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225" w:rsidRPr="00B33D73" w:rsidRDefault="002A7225" w:rsidP="002A7225">
      <w:pPr>
        <w:tabs>
          <w:tab w:val="left" w:pos="1230"/>
          <w:tab w:val="center" w:pos="4535"/>
        </w:tabs>
        <w:jc w:val="center"/>
        <w:rPr>
          <w:b/>
          <w:bCs/>
          <w:sz w:val="22"/>
          <w:szCs w:val="22"/>
        </w:rPr>
      </w:pPr>
      <w:bookmarkStart w:id="0" w:name="_GoBack"/>
      <w:bookmarkEnd w:id="0"/>
    </w:p>
    <w:p w:rsidR="002A7225" w:rsidRPr="00B33D73" w:rsidRDefault="002A7225" w:rsidP="002A7225">
      <w:pPr>
        <w:tabs>
          <w:tab w:val="left" w:pos="1230"/>
          <w:tab w:val="center" w:pos="4535"/>
        </w:tabs>
        <w:jc w:val="center"/>
        <w:rPr>
          <w:b/>
          <w:bCs/>
          <w:sz w:val="22"/>
          <w:szCs w:val="22"/>
        </w:rPr>
      </w:pPr>
    </w:p>
    <w:p w:rsidR="002A7225" w:rsidRPr="00B33D73" w:rsidRDefault="002A7225" w:rsidP="002A7225">
      <w:pPr>
        <w:tabs>
          <w:tab w:val="left" w:pos="1230"/>
          <w:tab w:val="center" w:pos="4535"/>
        </w:tabs>
        <w:jc w:val="center"/>
        <w:rPr>
          <w:b/>
          <w:bCs/>
          <w:sz w:val="22"/>
          <w:szCs w:val="22"/>
        </w:rPr>
      </w:pPr>
    </w:p>
    <w:p w:rsidR="002A7225" w:rsidRPr="00B33D73" w:rsidRDefault="002A7225" w:rsidP="002A7225">
      <w:pPr>
        <w:tabs>
          <w:tab w:val="left" w:pos="1230"/>
          <w:tab w:val="center" w:pos="4535"/>
        </w:tabs>
        <w:jc w:val="center"/>
        <w:rPr>
          <w:b/>
          <w:bCs/>
          <w:sz w:val="22"/>
          <w:szCs w:val="22"/>
        </w:rPr>
      </w:pPr>
      <w:r w:rsidRPr="00B33D73">
        <w:rPr>
          <w:b/>
          <w:bCs/>
          <w:sz w:val="22"/>
          <w:szCs w:val="22"/>
        </w:rPr>
        <w:t>VEREJNÉ OBSTRÁVANIE</w:t>
      </w:r>
    </w:p>
    <w:p w:rsidR="002A7225" w:rsidRPr="00B33D73" w:rsidRDefault="002A7225" w:rsidP="002A7225">
      <w:pPr>
        <w:tabs>
          <w:tab w:val="left" w:pos="1230"/>
          <w:tab w:val="center" w:pos="4535"/>
        </w:tabs>
        <w:jc w:val="center"/>
        <w:rPr>
          <w:b/>
          <w:bCs/>
          <w:sz w:val="22"/>
          <w:szCs w:val="22"/>
        </w:rPr>
      </w:pPr>
      <w:r w:rsidRPr="00B33D73">
        <w:rPr>
          <w:b/>
          <w:bCs/>
          <w:sz w:val="22"/>
          <w:szCs w:val="22"/>
        </w:rPr>
        <w:t xml:space="preserve">s finančným limitom podlimitnej zákazky bez využitia elektronického trhoviska </w:t>
      </w:r>
    </w:p>
    <w:p w:rsidR="002A7225" w:rsidRPr="00B33D73" w:rsidRDefault="002A7225" w:rsidP="002A7225">
      <w:pPr>
        <w:tabs>
          <w:tab w:val="left" w:pos="1230"/>
          <w:tab w:val="center" w:pos="4535"/>
        </w:tabs>
        <w:jc w:val="center"/>
        <w:rPr>
          <w:b/>
          <w:bCs/>
          <w:sz w:val="22"/>
          <w:szCs w:val="22"/>
        </w:rPr>
      </w:pPr>
      <w:r w:rsidRPr="00B33D73">
        <w:rPr>
          <w:b/>
          <w:bCs/>
          <w:sz w:val="22"/>
          <w:szCs w:val="22"/>
        </w:rPr>
        <w:t>– zákazka na dodanie tovaru</w:t>
      </w:r>
    </w:p>
    <w:p w:rsidR="002A7225" w:rsidRPr="00B33D73" w:rsidRDefault="002A7225" w:rsidP="002A7225">
      <w:pPr>
        <w:tabs>
          <w:tab w:val="left" w:pos="1230"/>
          <w:tab w:val="center" w:pos="4535"/>
        </w:tabs>
        <w:jc w:val="center"/>
        <w:rPr>
          <w:bCs/>
          <w:sz w:val="22"/>
          <w:szCs w:val="22"/>
        </w:rPr>
      </w:pPr>
    </w:p>
    <w:p w:rsidR="002A7225" w:rsidRPr="00B33D73" w:rsidRDefault="002A7225" w:rsidP="002A7225">
      <w:pPr>
        <w:tabs>
          <w:tab w:val="left" w:pos="1230"/>
          <w:tab w:val="center" w:pos="4535"/>
        </w:tabs>
        <w:jc w:val="center"/>
        <w:rPr>
          <w:bCs/>
          <w:sz w:val="22"/>
          <w:szCs w:val="22"/>
        </w:rPr>
      </w:pPr>
      <w:r w:rsidRPr="00B33D73">
        <w:rPr>
          <w:bCs/>
          <w:sz w:val="22"/>
          <w:szCs w:val="22"/>
        </w:rPr>
        <w:t xml:space="preserve">podľa ustanovení </w:t>
      </w:r>
      <w:bookmarkStart w:id="1" w:name="_Hlk504559065"/>
      <w:r w:rsidRPr="00B33D73">
        <w:rPr>
          <w:bCs/>
          <w:sz w:val="22"/>
          <w:szCs w:val="22"/>
        </w:rPr>
        <w:t>zákona č.343/2015Z.z o verejnom obstarávaní a o zmene a doplnení niektorých zákonov  v znení neskorších predpisov (ďalej „ZVO“)</w:t>
      </w:r>
      <w:bookmarkEnd w:id="1"/>
    </w:p>
    <w:p w:rsidR="002A7225" w:rsidRPr="00B33D73" w:rsidRDefault="002A7225" w:rsidP="002A7225">
      <w:pPr>
        <w:pStyle w:val="Hlavika"/>
        <w:rPr>
          <w:sz w:val="22"/>
          <w:szCs w:val="22"/>
        </w:rPr>
      </w:pPr>
    </w:p>
    <w:p w:rsidR="002A7225" w:rsidRPr="00B33D73" w:rsidRDefault="002A7225" w:rsidP="002A7225">
      <w:pPr>
        <w:pStyle w:val="Hlavika"/>
        <w:rPr>
          <w:sz w:val="22"/>
          <w:szCs w:val="22"/>
        </w:rPr>
      </w:pPr>
    </w:p>
    <w:p w:rsidR="002A7225" w:rsidRPr="00B33D73" w:rsidRDefault="002A7225" w:rsidP="002A7225">
      <w:pPr>
        <w:pStyle w:val="Hlavika"/>
        <w:rPr>
          <w:sz w:val="22"/>
          <w:szCs w:val="22"/>
        </w:rPr>
      </w:pPr>
    </w:p>
    <w:p w:rsidR="002A7225" w:rsidRPr="00B33D73" w:rsidRDefault="002A7225" w:rsidP="002A7225">
      <w:pPr>
        <w:pStyle w:val="Hlavika"/>
        <w:rPr>
          <w:sz w:val="22"/>
          <w:szCs w:val="22"/>
        </w:rPr>
      </w:pPr>
    </w:p>
    <w:p w:rsidR="002A7225" w:rsidRPr="00B33D73" w:rsidRDefault="002A7225" w:rsidP="002A7225">
      <w:pPr>
        <w:pStyle w:val="Hlavika"/>
        <w:rPr>
          <w:sz w:val="22"/>
          <w:szCs w:val="22"/>
        </w:rPr>
      </w:pPr>
    </w:p>
    <w:p w:rsidR="002A7225" w:rsidRPr="00B33D73" w:rsidRDefault="002A7225" w:rsidP="002A7225">
      <w:pPr>
        <w:pStyle w:val="Nadpis5"/>
        <w:ind w:left="0" w:firstLine="0"/>
        <w:rPr>
          <w:w w:val="150"/>
          <w:sz w:val="22"/>
          <w:szCs w:val="22"/>
        </w:rPr>
      </w:pPr>
      <w:r w:rsidRPr="00B33D73">
        <w:rPr>
          <w:w w:val="150"/>
          <w:sz w:val="22"/>
          <w:szCs w:val="22"/>
        </w:rPr>
        <w:t>SÚŤAŽNÉ PODKLADY</w:t>
      </w:r>
    </w:p>
    <w:p w:rsidR="002A7225" w:rsidRPr="00B33D73" w:rsidRDefault="002A7225" w:rsidP="002A7225">
      <w:pPr>
        <w:jc w:val="center"/>
        <w:rPr>
          <w:sz w:val="22"/>
          <w:szCs w:val="22"/>
        </w:rPr>
      </w:pPr>
      <w:r w:rsidRPr="00B33D73">
        <w:rPr>
          <w:sz w:val="22"/>
          <w:szCs w:val="22"/>
        </w:rPr>
        <w:t>(ďalej aj „SP“)</w:t>
      </w:r>
    </w:p>
    <w:p w:rsidR="002A7225" w:rsidRPr="00B33D73" w:rsidRDefault="002A7225" w:rsidP="002A7225">
      <w:pPr>
        <w:jc w:val="both"/>
        <w:rPr>
          <w:sz w:val="22"/>
          <w:szCs w:val="22"/>
        </w:rPr>
      </w:pPr>
    </w:p>
    <w:p w:rsidR="002A7225" w:rsidRPr="00B33D73" w:rsidRDefault="002A7225" w:rsidP="002A7225">
      <w:pPr>
        <w:jc w:val="both"/>
        <w:rPr>
          <w:sz w:val="22"/>
          <w:szCs w:val="22"/>
        </w:rPr>
      </w:pPr>
    </w:p>
    <w:p w:rsidR="002A7225" w:rsidRPr="00B33D73" w:rsidRDefault="002A7225" w:rsidP="002A7225">
      <w:pPr>
        <w:jc w:val="both"/>
        <w:rPr>
          <w:sz w:val="22"/>
          <w:szCs w:val="22"/>
        </w:rPr>
      </w:pPr>
    </w:p>
    <w:p w:rsidR="002A7225" w:rsidRPr="00B33D73" w:rsidRDefault="002A7225" w:rsidP="002A7225">
      <w:pPr>
        <w:jc w:val="both"/>
        <w:rPr>
          <w:sz w:val="22"/>
          <w:szCs w:val="22"/>
        </w:rPr>
      </w:pPr>
    </w:p>
    <w:p w:rsidR="002A7225" w:rsidRPr="00B33D73" w:rsidRDefault="002A7225" w:rsidP="002A7225">
      <w:pPr>
        <w:jc w:val="both"/>
        <w:rPr>
          <w:sz w:val="22"/>
          <w:szCs w:val="22"/>
        </w:rPr>
      </w:pPr>
    </w:p>
    <w:p w:rsidR="002A7225" w:rsidRPr="00B33D73" w:rsidRDefault="002A7225" w:rsidP="002A7225">
      <w:pPr>
        <w:jc w:val="both"/>
        <w:rPr>
          <w:sz w:val="22"/>
          <w:szCs w:val="22"/>
        </w:rPr>
      </w:pPr>
      <w:r w:rsidRPr="00B33D73">
        <w:rPr>
          <w:sz w:val="22"/>
          <w:szCs w:val="22"/>
        </w:rPr>
        <w:t xml:space="preserve">Predmet zákazky: </w:t>
      </w:r>
    </w:p>
    <w:p w:rsidR="002A7225" w:rsidRPr="00B33D73" w:rsidRDefault="002A7225" w:rsidP="002A7225">
      <w:pPr>
        <w:jc w:val="both"/>
        <w:rPr>
          <w:sz w:val="22"/>
          <w:szCs w:val="22"/>
        </w:rPr>
      </w:pPr>
    </w:p>
    <w:p w:rsidR="002A7225" w:rsidRPr="00B33D73" w:rsidRDefault="002A7225" w:rsidP="002A7225">
      <w:pPr>
        <w:jc w:val="center"/>
        <w:rPr>
          <w:b/>
          <w:sz w:val="22"/>
          <w:szCs w:val="22"/>
        </w:rPr>
      </w:pPr>
      <w:r w:rsidRPr="00B33D73">
        <w:rPr>
          <w:b/>
          <w:sz w:val="22"/>
          <w:szCs w:val="22"/>
        </w:rPr>
        <w:t>„Materiálne vybavenie odborných učební“</w:t>
      </w:r>
    </w:p>
    <w:p w:rsidR="002A7225" w:rsidRPr="00B33D73" w:rsidRDefault="002A7225" w:rsidP="002A7225">
      <w:pPr>
        <w:jc w:val="both"/>
        <w:rPr>
          <w:sz w:val="22"/>
          <w:szCs w:val="22"/>
        </w:rPr>
      </w:pPr>
    </w:p>
    <w:p w:rsidR="002A7225" w:rsidRPr="00B33D73" w:rsidRDefault="002A7225" w:rsidP="002A7225">
      <w:pPr>
        <w:jc w:val="both"/>
        <w:rPr>
          <w:sz w:val="22"/>
          <w:szCs w:val="22"/>
        </w:rPr>
      </w:pPr>
    </w:p>
    <w:p w:rsidR="002A7225" w:rsidRPr="00B33D73" w:rsidRDefault="002A7225" w:rsidP="002A7225">
      <w:pPr>
        <w:jc w:val="both"/>
        <w:rPr>
          <w:sz w:val="22"/>
          <w:szCs w:val="22"/>
        </w:rPr>
      </w:pPr>
    </w:p>
    <w:p w:rsidR="002A7225" w:rsidRPr="00B33D73" w:rsidRDefault="002A7225" w:rsidP="002A7225">
      <w:pPr>
        <w:jc w:val="both"/>
        <w:rPr>
          <w:sz w:val="22"/>
          <w:szCs w:val="22"/>
        </w:rPr>
      </w:pPr>
    </w:p>
    <w:p w:rsidR="002A7225" w:rsidRPr="00B33D73" w:rsidRDefault="002A7225" w:rsidP="002A7225">
      <w:pPr>
        <w:jc w:val="both"/>
        <w:rPr>
          <w:sz w:val="22"/>
          <w:szCs w:val="22"/>
        </w:rPr>
      </w:pPr>
    </w:p>
    <w:p w:rsidR="002A7225" w:rsidRPr="00B33D73" w:rsidRDefault="002A7225" w:rsidP="002A7225">
      <w:pPr>
        <w:jc w:val="both"/>
        <w:rPr>
          <w:sz w:val="22"/>
          <w:szCs w:val="22"/>
        </w:rPr>
      </w:pPr>
    </w:p>
    <w:p w:rsidR="002A7225" w:rsidRPr="00B33D73" w:rsidRDefault="002A7225" w:rsidP="002A7225">
      <w:pPr>
        <w:jc w:val="both"/>
        <w:rPr>
          <w:sz w:val="22"/>
          <w:szCs w:val="22"/>
        </w:rPr>
      </w:pPr>
    </w:p>
    <w:p w:rsidR="002A7225" w:rsidRPr="00B33D73" w:rsidRDefault="002A7225" w:rsidP="002A7225">
      <w:pPr>
        <w:jc w:val="both"/>
        <w:rPr>
          <w:sz w:val="22"/>
          <w:szCs w:val="22"/>
        </w:rPr>
      </w:pPr>
    </w:p>
    <w:p w:rsidR="002A7225" w:rsidRPr="00B33D73" w:rsidRDefault="002A7225" w:rsidP="002A7225">
      <w:pPr>
        <w:jc w:val="both"/>
        <w:rPr>
          <w:sz w:val="22"/>
          <w:szCs w:val="22"/>
        </w:rPr>
      </w:pPr>
    </w:p>
    <w:p w:rsidR="002A7225" w:rsidRPr="00B33D73" w:rsidRDefault="002A7225" w:rsidP="002A7225">
      <w:pPr>
        <w:jc w:val="both"/>
        <w:rPr>
          <w:sz w:val="22"/>
          <w:szCs w:val="22"/>
        </w:rPr>
      </w:pPr>
    </w:p>
    <w:p w:rsidR="002A7225" w:rsidRPr="00B33D73" w:rsidRDefault="002A7225" w:rsidP="002A7225">
      <w:pPr>
        <w:jc w:val="both"/>
        <w:rPr>
          <w:sz w:val="22"/>
          <w:szCs w:val="22"/>
        </w:rPr>
      </w:pPr>
    </w:p>
    <w:p w:rsidR="002A7225" w:rsidRPr="00B33D73" w:rsidRDefault="002A7225" w:rsidP="002A7225">
      <w:pPr>
        <w:jc w:val="both"/>
        <w:rPr>
          <w:sz w:val="22"/>
          <w:szCs w:val="22"/>
        </w:rPr>
      </w:pPr>
    </w:p>
    <w:p w:rsidR="002A7225" w:rsidRPr="00B33D73" w:rsidRDefault="002A7225" w:rsidP="002A7225">
      <w:pPr>
        <w:jc w:val="both"/>
        <w:rPr>
          <w:sz w:val="22"/>
          <w:szCs w:val="22"/>
        </w:rPr>
      </w:pPr>
      <w:r w:rsidRPr="00B33D73">
        <w:rPr>
          <w:sz w:val="22"/>
          <w:szCs w:val="22"/>
        </w:rPr>
        <w:t xml:space="preserve">Senec, </w:t>
      </w:r>
      <w:r w:rsidR="00621C83">
        <w:rPr>
          <w:sz w:val="22"/>
          <w:szCs w:val="22"/>
        </w:rPr>
        <w:t>august</w:t>
      </w:r>
      <w:r w:rsidRPr="00B33D73">
        <w:rPr>
          <w:sz w:val="22"/>
          <w:szCs w:val="22"/>
        </w:rPr>
        <w:t xml:space="preserve"> 2018</w:t>
      </w:r>
    </w:p>
    <w:p w:rsidR="002A7225" w:rsidRPr="00B33D73" w:rsidRDefault="002A7225" w:rsidP="002A7225">
      <w:pPr>
        <w:jc w:val="both"/>
        <w:rPr>
          <w:sz w:val="22"/>
          <w:szCs w:val="22"/>
        </w:rPr>
      </w:pPr>
    </w:p>
    <w:p w:rsidR="002A7225" w:rsidRPr="00B33D73" w:rsidRDefault="002A7225" w:rsidP="002A7225">
      <w:pPr>
        <w:jc w:val="both"/>
        <w:rPr>
          <w:sz w:val="22"/>
          <w:szCs w:val="22"/>
        </w:rPr>
      </w:pPr>
    </w:p>
    <w:p w:rsidR="002A7225" w:rsidRPr="00B33D73" w:rsidRDefault="002A7225" w:rsidP="002A7225">
      <w:pPr>
        <w:jc w:val="both"/>
        <w:rPr>
          <w:sz w:val="22"/>
          <w:szCs w:val="22"/>
        </w:rPr>
      </w:pPr>
    </w:p>
    <w:p w:rsidR="002A7225" w:rsidRPr="00B33D73" w:rsidRDefault="002A7225" w:rsidP="002A7225">
      <w:pPr>
        <w:jc w:val="both"/>
        <w:rPr>
          <w:sz w:val="22"/>
          <w:szCs w:val="22"/>
        </w:rPr>
      </w:pPr>
    </w:p>
    <w:p w:rsidR="002A7225" w:rsidRPr="00B33D73" w:rsidRDefault="002A7225" w:rsidP="002A7225">
      <w:pPr>
        <w:jc w:val="both"/>
        <w:rPr>
          <w:sz w:val="22"/>
          <w:szCs w:val="22"/>
        </w:rPr>
      </w:pPr>
    </w:p>
    <w:p w:rsidR="002A7225" w:rsidRPr="00B33D73" w:rsidRDefault="002A7225" w:rsidP="002A7225">
      <w:pPr>
        <w:widowControl w:val="0"/>
        <w:ind w:left="4254"/>
        <w:jc w:val="center"/>
        <w:rPr>
          <w:sz w:val="22"/>
          <w:szCs w:val="22"/>
        </w:rPr>
      </w:pPr>
      <w:r w:rsidRPr="00B33D73">
        <w:rPr>
          <w:sz w:val="22"/>
          <w:szCs w:val="22"/>
        </w:rPr>
        <w:tab/>
        <w:t>.........................................................................</w:t>
      </w:r>
    </w:p>
    <w:p w:rsidR="002A7225" w:rsidRPr="00B33D73" w:rsidRDefault="002A7225" w:rsidP="002A7225">
      <w:pPr>
        <w:ind w:left="4963"/>
        <w:jc w:val="center"/>
        <w:rPr>
          <w:b/>
          <w:sz w:val="22"/>
          <w:szCs w:val="22"/>
        </w:rPr>
      </w:pPr>
      <w:r w:rsidRPr="00B33D73">
        <w:rPr>
          <w:b/>
          <w:sz w:val="22"/>
          <w:szCs w:val="22"/>
        </w:rPr>
        <w:t>Mesto Senec</w:t>
      </w:r>
    </w:p>
    <w:p w:rsidR="002A7225" w:rsidRPr="00B33D73" w:rsidRDefault="002A7225" w:rsidP="002A7225">
      <w:pPr>
        <w:ind w:left="4963"/>
        <w:jc w:val="center"/>
        <w:rPr>
          <w:sz w:val="22"/>
          <w:szCs w:val="22"/>
        </w:rPr>
      </w:pPr>
      <w:r w:rsidRPr="00B33D73">
        <w:rPr>
          <w:b/>
          <w:sz w:val="22"/>
          <w:szCs w:val="22"/>
        </w:rPr>
        <w:t xml:space="preserve">Ing. Karol </w:t>
      </w:r>
      <w:proofErr w:type="spellStart"/>
      <w:r w:rsidRPr="00B33D73">
        <w:rPr>
          <w:b/>
          <w:sz w:val="22"/>
          <w:szCs w:val="22"/>
        </w:rPr>
        <w:t>Kvál</w:t>
      </w:r>
      <w:proofErr w:type="spellEnd"/>
      <w:r w:rsidRPr="00B33D73">
        <w:rPr>
          <w:b/>
          <w:sz w:val="22"/>
          <w:szCs w:val="22"/>
        </w:rPr>
        <w:t>, primátor</w:t>
      </w:r>
    </w:p>
    <w:p w:rsidR="002A7225" w:rsidRPr="00B33D73" w:rsidRDefault="002A7225" w:rsidP="002A7225">
      <w:pPr>
        <w:ind w:left="4963" w:firstLine="709"/>
        <w:rPr>
          <w:sz w:val="22"/>
          <w:szCs w:val="22"/>
        </w:rPr>
      </w:pPr>
    </w:p>
    <w:p w:rsidR="002A7225" w:rsidRPr="00B33D73" w:rsidRDefault="002A7225" w:rsidP="002A7225">
      <w:pPr>
        <w:rPr>
          <w:sz w:val="22"/>
          <w:szCs w:val="22"/>
        </w:rPr>
      </w:pPr>
    </w:p>
    <w:p w:rsidR="002A7225" w:rsidRPr="00B33D73" w:rsidRDefault="002A7225" w:rsidP="002A7225">
      <w:pPr>
        <w:jc w:val="both"/>
        <w:rPr>
          <w:b/>
          <w:bCs/>
          <w:i/>
          <w:iCs/>
          <w:sz w:val="22"/>
          <w:szCs w:val="22"/>
        </w:rPr>
      </w:pPr>
    </w:p>
    <w:p w:rsidR="002A7225" w:rsidRPr="00B33D73" w:rsidRDefault="002A7225">
      <w:pPr>
        <w:spacing w:after="200" w:line="276" w:lineRule="auto"/>
        <w:rPr>
          <w:b/>
          <w:bCs/>
          <w:i/>
          <w:iCs/>
          <w:sz w:val="22"/>
          <w:szCs w:val="22"/>
        </w:rPr>
      </w:pPr>
      <w:r w:rsidRPr="00B33D73">
        <w:rPr>
          <w:b/>
          <w:bCs/>
          <w:i/>
          <w:iCs/>
          <w:sz w:val="22"/>
          <w:szCs w:val="22"/>
        </w:rPr>
        <w:br w:type="page"/>
      </w:r>
    </w:p>
    <w:p w:rsidR="002A7225" w:rsidRPr="00B33D73" w:rsidRDefault="002A7225" w:rsidP="002A7225">
      <w:pPr>
        <w:jc w:val="both"/>
        <w:rPr>
          <w:sz w:val="22"/>
          <w:szCs w:val="22"/>
        </w:rPr>
      </w:pPr>
      <w:r w:rsidRPr="00B33D73">
        <w:rPr>
          <w:b/>
          <w:bCs/>
          <w:i/>
          <w:iCs/>
          <w:sz w:val="22"/>
          <w:szCs w:val="22"/>
        </w:rPr>
        <w:lastRenderedPageBreak/>
        <w:t>OBSAH  SÚŤAŽNÝCH  PODKLADOV:</w:t>
      </w:r>
    </w:p>
    <w:p w:rsidR="002A7225" w:rsidRPr="00B33D73" w:rsidRDefault="002A7225" w:rsidP="002A7225">
      <w:pPr>
        <w:pStyle w:val="Zkladntext"/>
        <w:rPr>
          <w:sz w:val="22"/>
          <w:szCs w:val="22"/>
        </w:rPr>
      </w:pPr>
      <w:r w:rsidRPr="00B33D73">
        <w:rPr>
          <w:sz w:val="22"/>
          <w:szCs w:val="22"/>
        </w:rPr>
        <w:t>A.  POKYNY NA VYPRACOVANIE PONUKY</w:t>
      </w:r>
      <w:r w:rsidRPr="00B33D73">
        <w:rPr>
          <w:sz w:val="22"/>
          <w:szCs w:val="22"/>
        </w:rPr>
        <w:tab/>
      </w:r>
      <w:r w:rsidRPr="00B33D73">
        <w:rPr>
          <w:sz w:val="22"/>
          <w:szCs w:val="22"/>
        </w:rPr>
        <w:tab/>
      </w:r>
      <w:r w:rsidRPr="00B33D73">
        <w:rPr>
          <w:sz w:val="22"/>
          <w:szCs w:val="22"/>
        </w:rPr>
        <w:tab/>
      </w:r>
      <w:r w:rsidRPr="00B33D73">
        <w:rPr>
          <w:sz w:val="22"/>
          <w:szCs w:val="22"/>
        </w:rPr>
        <w:tab/>
      </w:r>
      <w:r w:rsidRPr="00B33D73">
        <w:rPr>
          <w:sz w:val="22"/>
          <w:szCs w:val="22"/>
        </w:rPr>
        <w:tab/>
      </w:r>
    </w:p>
    <w:p w:rsidR="002A7225" w:rsidRPr="00B33D73" w:rsidRDefault="002A7225" w:rsidP="002A7225">
      <w:pPr>
        <w:pStyle w:val="Zkladntext"/>
        <w:spacing w:before="240"/>
        <w:rPr>
          <w:sz w:val="22"/>
          <w:szCs w:val="22"/>
        </w:rPr>
      </w:pPr>
      <w:r w:rsidRPr="00B33D73">
        <w:rPr>
          <w:sz w:val="22"/>
          <w:szCs w:val="22"/>
        </w:rPr>
        <w:tab/>
        <w:t>I. VŠEOBECNÉ INFORMÁCIE</w:t>
      </w:r>
      <w:r w:rsidRPr="00B33D73">
        <w:rPr>
          <w:sz w:val="22"/>
          <w:szCs w:val="22"/>
        </w:rPr>
        <w:tab/>
      </w:r>
    </w:p>
    <w:p w:rsidR="002A7225" w:rsidRPr="00B33D73" w:rsidRDefault="002A7225" w:rsidP="002A7225">
      <w:pPr>
        <w:pStyle w:val="Zkladntext"/>
        <w:ind w:left="708"/>
        <w:rPr>
          <w:b w:val="0"/>
          <w:sz w:val="22"/>
          <w:szCs w:val="22"/>
        </w:rPr>
      </w:pPr>
      <w:r w:rsidRPr="00B33D73">
        <w:rPr>
          <w:b w:val="0"/>
          <w:sz w:val="22"/>
          <w:szCs w:val="22"/>
        </w:rPr>
        <w:t>1. Identifikácia verejného obstarávateľa</w:t>
      </w:r>
    </w:p>
    <w:p w:rsidR="002A7225" w:rsidRPr="00B33D73" w:rsidRDefault="002A7225" w:rsidP="002A7225">
      <w:pPr>
        <w:pStyle w:val="Zkladntext"/>
        <w:ind w:left="708"/>
        <w:rPr>
          <w:b w:val="0"/>
          <w:sz w:val="22"/>
          <w:szCs w:val="22"/>
        </w:rPr>
      </w:pPr>
      <w:r w:rsidRPr="00B33D73">
        <w:rPr>
          <w:b w:val="0"/>
          <w:sz w:val="22"/>
          <w:szCs w:val="22"/>
        </w:rPr>
        <w:t>2. Predmet zákazky</w:t>
      </w:r>
    </w:p>
    <w:p w:rsidR="002A7225" w:rsidRPr="00B33D73" w:rsidRDefault="002A7225" w:rsidP="002A7225">
      <w:pPr>
        <w:pStyle w:val="Zkladntext"/>
        <w:ind w:left="708"/>
        <w:rPr>
          <w:b w:val="0"/>
          <w:sz w:val="22"/>
          <w:szCs w:val="22"/>
        </w:rPr>
      </w:pPr>
      <w:r w:rsidRPr="00B33D73">
        <w:rPr>
          <w:b w:val="0"/>
          <w:sz w:val="22"/>
          <w:szCs w:val="22"/>
        </w:rPr>
        <w:t>3. Variantné riešenie</w:t>
      </w:r>
    </w:p>
    <w:p w:rsidR="002A7225" w:rsidRPr="00B33D73" w:rsidRDefault="002A7225" w:rsidP="002A7225">
      <w:pPr>
        <w:pStyle w:val="Zkladntext"/>
        <w:ind w:left="708"/>
        <w:rPr>
          <w:b w:val="0"/>
          <w:sz w:val="22"/>
          <w:szCs w:val="22"/>
        </w:rPr>
      </w:pPr>
      <w:r w:rsidRPr="00B33D73">
        <w:rPr>
          <w:b w:val="0"/>
          <w:sz w:val="22"/>
          <w:szCs w:val="22"/>
        </w:rPr>
        <w:t>4. Miesto, termín uskutočnenia a spôsob plnenia predmetu zákazky</w:t>
      </w:r>
    </w:p>
    <w:p w:rsidR="002A7225" w:rsidRPr="00B33D73" w:rsidRDefault="002A7225" w:rsidP="002A7225">
      <w:pPr>
        <w:pStyle w:val="Zkladntext"/>
        <w:ind w:left="708"/>
        <w:rPr>
          <w:b w:val="0"/>
          <w:sz w:val="22"/>
          <w:szCs w:val="22"/>
        </w:rPr>
      </w:pPr>
      <w:r w:rsidRPr="00B33D73">
        <w:rPr>
          <w:b w:val="0"/>
          <w:sz w:val="22"/>
          <w:szCs w:val="22"/>
        </w:rPr>
        <w:t>5. Zdroj finančných prostriedkov</w:t>
      </w:r>
    </w:p>
    <w:p w:rsidR="002A7225" w:rsidRPr="00B33D73" w:rsidRDefault="002A7225" w:rsidP="002A7225">
      <w:pPr>
        <w:pStyle w:val="Zkladntext"/>
        <w:ind w:left="708"/>
        <w:rPr>
          <w:b w:val="0"/>
          <w:sz w:val="22"/>
          <w:szCs w:val="22"/>
        </w:rPr>
      </w:pPr>
      <w:r w:rsidRPr="00B33D73">
        <w:rPr>
          <w:b w:val="0"/>
          <w:sz w:val="22"/>
          <w:szCs w:val="22"/>
        </w:rPr>
        <w:t>6. Druh zákazky</w:t>
      </w:r>
    </w:p>
    <w:p w:rsidR="002A7225" w:rsidRPr="00B33D73" w:rsidRDefault="002A7225" w:rsidP="002A7225">
      <w:pPr>
        <w:pStyle w:val="Zkladntext"/>
        <w:ind w:left="708"/>
        <w:rPr>
          <w:b w:val="0"/>
          <w:sz w:val="22"/>
          <w:szCs w:val="22"/>
        </w:rPr>
      </w:pPr>
      <w:r w:rsidRPr="00B33D73">
        <w:rPr>
          <w:b w:val="0"/>
          <w:sz w:val="22"/>
          <w:szCs w:val="22"/>
        </w:rPr>
        <w:t>7. Lehota viazanosti ponuky</w:t>
      </w:r>
      <w:r w:rsidRPr="00B33D73">
        <w:rPr>
          <w:b w:val="0"/>
          <w:sz w:val="22"/>
          <w:szCs w:val="22"/>
        </w:rPr>
        <w:tab/>
      </w:r>
      <w:r w:rsidRPr="00B33D73">
        <w:rPr>
          <w:sz w:val="22"/>
          <w:szCs w:val="22"/>
        </w:rPr>
        <w:tab/>
      </w:r>
      <w:r w:rsidRPr="00B33D73">
        <w:rPr>
          <w:sz w:val="22"/>
          <w:szCs w:val="22"/>
        </w:rPr>
        <w:tab/>
      </w:r>
      <w:r w:rsidRPr="00B33D73">
        <w:rPr>
          <w:sz w:val="22"/>
          <w:szCs w:val="22"/>
        </w:rPr>
        <w:tab/>
      </w:r>
      <w:r w:rsidRPr="00B33D73">
        <w:rPr>
          <w:sz w:val="22"/>
          <w:szCs w:val="22"/>
        </w:rPr>
        <w:tab/>
      </w:r>
    </w:p>
    <w:p w:rsidR="002A7225" w:rsidRPr="00B33D73" w:rsidRDefault="002A7225" w:rsidP="002A7225">
      <w:pPr>
        <w:pStyle w:val="Zkladntext"/>
        <w:spacing w:before="200"/>
        <w:rPr>
          <w:sz w:val="22"/>
          <w:szCs w:val="22"/>
        </w:rPr>
      </w:pPr>
      <w:r w:rsidRPr="00B33D73">
        <w:rPr>
          <w:sz w:val="22"/>
          <w:szCs w:val="22"/>
        </w:rPr>
        <w:tab/>
        <w:t>II. KOMUNIKÁCIA  a VYSVETĽOVANIE</w:t>
      </w:r>
    </w:p>
    <w:p w:rsidR="002A7225" w:rsidRPr="00B33D73" w:rsidRDefault="002A7225" w:rsidP="002A7225">
      <w:pPr>
        <w:pStyle w:val="Zkladntext"/>
        <w:ind w:left="708"/>
        <w:rPr>
          <w:b w:val="0"/>
          <w:sz w:val="22"/>
          <w:szCs w:val="22"/>
        </w:rPr>
      </w:pPr>
      <w:r w:rsidRPr="00B33D73">
        <w:rPr>
          <w:b w:val="0"/>
          <w:sz w:val="22"/>
          <w:szCs w:val="22"/>
        </w:rPr>
        <w:t>8. Komunikácia medzi verejným obstarávateľom a záujemcami/uchádzačmi</w:t>
      </w:r>
    </w:p>
    <w:p w:rsidR="002A7225" w:rsidRPr="00B33D73" w:rsidRDefault="002A7225" w:rsidP="002A7225">
      <w:pPr>
        <w:pStyle w:val="Zkladntext"/>
        <w:ind w:left="708"/>
        <w:rPr>
          <w:b w:val="0"/>
          <w:sz w:val="22"/>
          <w:szCs w:val="22"/>
        </w:rPr>
      </w:pPr>
      <w:r w:rsidRPr="00B33D73">
        <w:rPr>
          <w:b w:val="0"/>
          <w:sz w:val="22"/>
          <w:szCs w:val="22"/>
        </w:rPr>
        <w:t>9. Vysvetľovanie a doplnenie súťažných podkladov</w:t>
      </w:r>
    </w:p>
    <w:p w:rsidR="002A7225" w:rsidRPr="00B33D73" w:rsidRDefault="002A7225" w:rsidP="002A7225">
      <w:pPr>
        <w:pStyle w:val="Zkladntext"/>
        <w:spacing w:before="200"/>
        <w:ind w:firstLine="709"/>
        <w:rPr>
          <w:sz w:val="22"/>
          <w:szCs w:val="22"/>
        </w:rPr>
      </w:pPr>
      <w:r w:rsidRPr="00B33D73">
        <w:rPr>
          <w:sz w:val="22"/>
          <w:szCs w:val="22"/>
        </w:rPr>
        <w:t>III. PRÍPRAVA PONUKY</w:t>
      </w:r>
    </w:p>
    <w:p w:rsidR="002A7225" w:rsidRPr="00B33D73" w:rsidRDefault="002A7225" w:rsidP="002A7225">
      <w:pPr>
        <w:pStyle w:val="Zkladntext"/>
        <w:ind w:firstLine="709"/>
        <w:rPr>
          <w:b w:val="0"/>
          <w:sz w:val="22"/>
          <w:szCs w:val="22"/>
        </w:rPr>
      </w:pPr>
      <w:r w:rsidRPr="00B33D73">
        <w:rPr>
          <w:b w:val="0"/>
          <w:sz w:val="22"/>
          <w:szCs w:val="22"/>
        </w:rPr>
        <w:t>1</w:t>
      </w:r>
      <w:r w:rsidR="00FB7711" w:rsidRPr="00B33D73">
        <w:rPr>
          <w:b w:val="0"/>
          <w:sz w:val="22"/>
          <w:szCs w:val="22"/>
        </w:rPr>
        <w:t>0</w:t>
      </w:r>
      <w:r w:rsidRPr="00B33D73">
        <w:rPr>
          <w:b w:val="0"/>
          <w:sz w:val="22"/>
          <w:szCs w:val="22"/>
        </w:rPr>
        <w:t>.</w:t>
      </w:r>
      <w:r w:rsidR="00D45A77" w:rsidRPr="00B33D73">
        <w:rPr>
          <w:b w:val="0"/>
          <w:sz w:val="22"/>
          <w:szCs w:val="22"/>
        </w:rPr>
        <w:t>Registrácia</w:t>
      </w:r>
    </w:p>
    <w:p w:rsidR="002A7225" w:rsidRPr="00B33D73" w:rsidRDefault="002A7225" w:rsidP="002A7225">
      <w:pPr>
        <w:pStyle w:val="Zkladntext"/>
        <w:ind w:firstLine="709"/>
        <w:rPr>
          <w:b w:val="0"/>
          <w:sz w:val="22"/>
          <w:szCs w:val="22"/>
        </w:rPr>
      </w:pPr>
      <w:r w:rsidRPr="00B33D73">
        <w:rPr>
          <w:b w:val="0"/>
          <w:sz w:val="22"/>
          <w:szCs w:val="22"/>
        </w:rPr>
        <w:t>1</w:t>
      </w:r>
      <w:r w:rsidR="00FB7711" w:rsidRPr="00B33D73">
        <w:rPr>
          <w:b w:val="0"/>
          <w:sz w:val="22"/>
          <w:szCs w:val="22"/>
        </w:rPr>
        <w:t>1</w:t>
      </w:r>
      <w:r w:rsidRPr="00B33D73">
        <w:rPr>
          <w:b w:val="0"/>
          <w:sz w:val="22"/>
          <w:szCs w:val="22"/>
        </w:rPr>
        <w:t>. Jazyk ponuky</w:t>
      </w:r>
    </w:p>
    <w:p w:rsidR="002A7225" w:rsidRPr="00B33D73" w:rsidRDefault="002A7225" w:rsidP="002A7225">
      <w:pPr>
        <w:pStyle w:val="Zkladntext"/>
        <w:ind w:firstLine="709"/>
        <w:rPr>
          <w:b w:val="0"/>
          <w:sz w:val="22"/>
          <w:szCs w:val="22"/>
        </w:rPr>
      </w:pPr>
      <w:r w:rsidRPr="00B33D73">
        <w:rPr>
          <w:b w:val="0"/>
          <w:sz w:val="22"/>
          <w:szCs w:val="22"/>
        </w:rPr>
        <w:t>1</w:t>
      </w:r>
      <w:r w:rsidR="00FB7711" w:rsidRPr="00B33D73">
        <w:rPr>
          <w:b w:val="0"/>
          <w:sz w:val="22"/>
          <w:szCs w:val="22"/>
        </w:rPr>
        <w:t>2</w:t>
      </w:r>
      <w:r w:rsidRPr="00B33D73">
        <w:rPr>
          <w:b w:val="0"/>
          <w:sz w:val="22"/>
          <w:szCs w:val="22"/>
        </w:rPr>
        <w:t>. Mena a ceny uvádzané v ponuke</w:t>
      </w:r>
    </w:p>
    <w:p w:rsidR="002A7225" w:rsidRPr="00B33D73" w:rsidRDefault="002A7225" w:rsidP="002A7225">
      <w:pPr>
        <w:pStyle w:val="Zkladntext"/>
        <w:ind w:firstLine="709"/>
        <w:rPr>
          <w:b w:val="0"/>
          <w:sz w:val="22"/>
          <w:szCs w:val="22"/>
        </w:rPr>
      </w:pPr>
      <w:r w:rsidRPr="00B33D73">
        <w:rPr>
          <w:b w:val="0"/>
          <w:sz w:val="22"/>
          <w:szCs w:val="22"/>
        </w:rPr>
        <w:t>1</w:t>
      </w:r>
      <w:r w:rsidR="00FB7711" w:rsidRPr="00B33D73">
        <w:rPr>
          <w:b w:val="0"/>
          <w:sz w:val="22"/>
          <w:szCs w:val="22"/>
        </w:rPr>
        <w:t>3</w:t>
      </w:r>
      <w:r w:rsidRPr="00B33D73">
        <w:rPr>
          <w:b w:val="0"/>
          <w:sz w:val="22"/>
          <w:szCs w:val="22"/>
        </w:rPr>
        <w:t>. Zábezpeka</w:t>
      </w:r>
    </w:p>
    <w:p w:rsidR="002A7225" w:rsidRPr="00B33D73" w:rsidRDefault="002A7225" w:rsidP="002A7225">
      <w:pPr>
        <w:pStyle w:val="Zkladntext"/>
        <w:ind w:firstLine="709"/>
        <w:rPr>
          <w:b w:val="0"/>
          <w:sz w:val="22"/>
          <w:szCs w:val="22"/>
        </w:rPr>
      </w:pPr>
      <w:r w:rsidRPr="00B33D73">
        <w:rPr>
          <w:b w:val="0"/>
          <w:sz w:val="22"/>
          <w:szCs w:val="22"/>
        </w:rPr>
        <w:t>1</w:t>
      </w:r>
      <w:r w:rsidR="00FB7711" w:rsidRPr="00B33D73">
        <w:rPr>
          <w:b w:val="0"/>
          <w:sz w:val="22"/>
          <w:szCs w:val="22"/>
        </w:rPr>
        <w:t>4</w:t>
      </w:r>
      <w:r w:rsidRPr="00B33D73">
        <w:rPr>
          <w:b w:val="0"/>
          <w:sz w:val="22"/>
          <w:szCs w:val="22"/>
        </w:rPr>
        <w:t>. Obsah ponuky</w:t>
      </w:r>
    </w:p>
    <w:p w:rsidR="002A7225" w:rsidRPr="00B33D73" w:rsidRDefault="002A7225" w:rsidP="002A7225">
      <w:pPr>
        <w:pStyle w:val="Zkladntext"/>
        <w:ind w:firstLine="709"/>
        <w:rPr>
          <w:b w:val="0"/>
          <w:sz w:val="22"/>
          <w:szCs w:val="22"/>
        </w:rPr>
      </w:pPr>
      <w:r w:rsidRPr="00B33D73">
        <w:rPr>
          <w:b w:val="0"/>
          <w:sz w:val="22"/>
          <w:szCs w:val="22"/>
        </w:rPr>
        <w:t>1</w:t>
      </w:r>
      <w:r w:rsidR="00FB7711" w:rsidRPr="00B33D73">
        <w:rPr>
          <w:b w:val="0"/>
          <w:sz w:val="22"/>
          <w:szCs w:val="22"/>
        </w:rPr>
        <w:t>5</w:t>
      </w:r>
      <w:r w:rsidRPr="00B33D73">
        <w:rPr>
          <w:b w:val="0"/>
          <w:sz w:val="22"/>
          <w:szCs w:val="22"/>
        </w:rPr>
        <w:t>. Náklady na ponuku</w:t>
      </w:r>
    </w:p>
    <w:p w:rsidR="002A7225" w:rsidRPr="00B33D73" w:rsidRDefault="002A7225" w:rsidP="002A7225">
      <w:pPr>
        <w:pStyle w:val="Zkladntext"/>
        <w:ind w:firstLine="709"/>
        <w:rPr>
          <w:b w:val="0"/>
          <w:sz w:val="22"/>
          <w:szCs w:val="22"/>
        </w:rPr>
      </w:pPr>
    </w:p>
    <w:p w:rsidR="002A7225" w:rsidRPr="00B33D73" w:rsidRDefault="002A7225" w:rsidP="002A7225">
      <w:pPr>
        <w:pStyle w:val="Zkladntext"/>
        <w:rPr>
          <w:sz w:val="22"/>
          <w:szCs w:val="22"/>
        </w:rPr>
      </w:pPr>
      <w:r w:rsidRPr="00B33D73">
        <w:rPr>
          <w:sz w:val="22"/>
          <w:szCs w:val="22"/>
        </w:rPr>
        <w:tab/>
        <w:t>IV. PREDKLADANIE PONÚK</w:t>
      </w:r>
    </w:p>
    <w:p w:rsidR="002A7225" w:rsidRPr="00B33D73" w:rsidRDefault="002A7225" w:rsidP="002A7225">
      <w:pPr>
        <w:pStyle w:val="Zkladntext"/>
        <w:ind w:left="708"/>
        <w:rPr>
          <w:b w:val="0"/>
          <w:sz w:val="22"/>
          <w:szCs w:val="22"/>
        </w:rPr>
      </w:pPr>
      <w:r w:rsidRPr="00B33D73">
        <w:rPr>
          <w:b w:val="0"/>
          <w:sz w:val="22"/>
          <w:szCs w:val="22"/>
        </w:rPr>
        <w:t>1</w:t>
      </w:r>
      <w:r w:rsidR="00D45A77" w:rsidRPr="00B33D73">
        <w:rPr>
          <w:b w:val="0"/>
          <w:sz w:val="22"/>
          <w:szCs w:val="22"/>
        </w:rPr>
        <w:t>6</w:t>
      </w:r>
      <w:r w:rsidRPr="00B33D73">
        <w:rPr>
          <w:b w:val="0"/>
          <w:sz w:val="22"/>
          <w:szCs w:val="22"/>
        </w:rPr>
        <w:t>. Predkladanie ponúk</w:t>
      </w:r>
    </w:p>
    <w:p w:rsidR="002A7225" w:rsidRPr="00B33D73" w:rsidRDefault="002A7225" w:rsidP="002A7225">
      <w:pPr>
        <w:pStyle w:val="Zkladntext"/>
        <w:spacing w:before="240"/>
        <w:rPr>
          <w:sz w:val="22"/>
          <w:szCs w:val="22"/>
        </w:rPr>
      </w:pPr>
      <w:r w:rsidRPr="00B33D73">
        <w:rPr>
          <w:sz w:val="22"/>
          <w:szCs w:val="22"/>
        </w:rPr>
        <w:tab/>
        <w:t>V. OTVÁRANIE a VYHODNOCOVANIE PONÚK</w:t>
      </w:r>
    </w:p>
    <w:p w:rsidR="002A7225" w:rsidRPr="00B33D73" w:rsidRDefault="00D45A77" w:rsidP="002A7225">
      <w:pPr>
        <w:pStyle w:val="Zkladntext"/>
        <w:ind w:left="708"/>
        <w:rPr>
          <w:b w:val="0"/>
          <w:sz w:val="22"/>
          <w:szCs w:val="22"/>
        </w:rPr>
      </w:pPr>
      <w:r w:rsidRPr="00B33D73">
        <w:rPr>
          <w:b w:val="0"/>
          <w:sz w:val="22"/>
          <w:szCs w:val="22"/>
        </w:rPr>
        <w:t>17</w:t>
      </w:r>
      <w:r w:rsidR="002A7225" w:rsidRPr="00B33D73">
        <w:rPr>
          <w:b w:val="0"/>
          <w:sz w:val="22"/>
          <w:szCs w:val="22"/>
        </w:rPr>
        <w:t>. Otvárania ponúk</w:t>
      </w:r>
    </w:p>
    <w:p w:rsidR="002A7225" w:rsidRPr="00B33D73" w:rsidRDefault="00D45A77" w:rsidP="002A7225">
      <w:pPr>
        <w:pStyle w:val="Zkladntext"/>
        <w:ind w:left="708"/>
        <w:rPr>
          <w:b w:val="0"/>
          <w:sz w:val="22"/>
          <w:szCs w:val="22"/>
        </w:rPr>
      </w:pPr>
      <w:r w:rsidRPr="00B33D73">
        <w:rPr>
          <w:b w:val="0"/>
          <w:sz w:val="22"/>
          <w:szCs w:val="22"/>
        </w:rPr>
        <w:t>18</w:t>
      </w:r>
      <w:r w:rsidR="002A7225" w:rsidRPr="00B33D73">
        <w:rPr>
          <w:b w:val="0"/>
          <w:sz w:val="22"/>
          <w:szCs w:val="22"/>
        </w:rPr>
        <w:t>. Vyhodnocovanie ponúk</w:t>
      </w:r>
    </w:p>
    <w:p w:rsidR="002A7225" w:rsidRPr="00B33D73" w:rsidRDefault="002A7225" w:rsidP="002A7225">
      <w:pPr>
        <w:pStyle w:val="Zkladntext"/>
        <w:ind w:left="708"/>
        <w:rPr>
          <w:b w:val="0"/>
          <w:sz w:val="22"/>
          <w:szCs w:val="22"/>
        </w:rPr>
      </w:pPr>
    </w:p>
    <w:p w:rsidR="002A7225" w:rsidRPr="00B33D73" w:rsidRDefault="002A7225" w:rsidP="002A7225">
      <w:pPr>
        <w:pStyle w:val="Zkladntext"/>
        <w:ind w:firstLine="708"/>
        <w:rPr>
          <w:sz w:val="22"/>
          <w:szCs w:val="22"/>
        </w:rPr>
      </w:pPr>
      <w:r w:rsidRPr="00B33D73">
        <w:rPr>
          <w:sz w:val="22"/>
          <w:szCs w:val="22"/>
        </w:rPr>
        <w:t>VI. DÔVERNOSŤ  vo VEREJNOM OBSTARÁVANÍ</w:t>
      </w:r>
    </w:p>
    <w:p w:rsidR="002A7225" w:rsidRPr="00B33D73" w:rsidRDefault="00D45A77" w:rsidP="002A7225">
      <w:pPr>
        <w:pStyle w:val="Zkladntext"/>
        <w:ind w:firstLine="708"/>
        <w:rPr>
          <w:b w:val="0"/>
          <w:sz w:val="22"/>
          <w:szCs w:val="22"/>
        </w:rPr>
      </w:pPr>
      <w:r w:rsidRPr="00B33D73">
        <w:rPr>
          <w:b w:val="0"/>
          <w:sz w:val="22"/>
          <w:szCs w:val="22"/>
        </w:rPr>
        <w:t>19</w:t>
      </w:r>
      <w:r w:rsidR="002A7225" w:rsidRPr="00B33D73">
        <w:rPr>
          <w:b w:val="0"/>
          <w:sz w:val="22"/>
          <w:szCs w:val="22"/>
        </w:rPr>
        <w:t>. Dôvernosť procesu verejného obstarávania</w:t>
      </w:r>
    </w:p>
    <w:p w:rsidR="002A7225" w:rsidRPr="00B33D73" w:rsidRDefault="002A7225" w:rsidP="002A7225">
      <w:pPr>
        <w:pStyle w:val="Zkladntext"/>
        <w:spacing w:before="200"/>
        <w:rPr>
          <w:caps/>
          <w:sz w:val="22"/>
          <w:szCs w:val="22"/>
        </w:rPr>
      </w:pPr>
      <w:r w:rsidRPr="00B33D73">
        <w:rPr>
          <w:sz w:val="22"/>
          <w:szCs w:val="22"/>
        </w:rPr>
        <w:tab/>
        <w:t xml:space="preserve">VII. </w:t>
      </w:r>
      <w:r w:rsidRPr="00B33D73">
        <w:rPr>
          <w:caps/>
          <w:sz w:val="22"/>
          <w:szCs w:val="22"/>
        </w:rPr>
        <w:t>Prijatie ponuky</w:t>
      </w:r>
    </w:p>
    <w:p w:rsidR="002A7225" w:rsidRPr="00B33D73" w:rsidRDefault="002A7225" w:rsidP="002A7225">
      <w:pPr>
        <w:pStyle w:val="Zkladntext"/>
        <w:ind w:firstLine="708"/>
        <w:rPr>
          <w:b w:val="0"/>
          <w:sz w:val="22"/>
          <w:szCs w:val="22"/>
        </w:rPr>
      </w:pPr>
      <w:r w:rsidRPr="00B33D73">
        <w:rPr>
          <w:b w:val="0"/>
          <w:sz w:val="22"/>
          <w:szCs w:val="22"/>
        </w:rPr>
        <w:t>2</w:t>
      </w:r>
      <w:r w:rsidR="00D45A77" w:rsidRPr="00B33D73">
        <w:rPr>
          <w:b w:val="0"/>
          <w:sz w:val="22"/>
          <w:szCs w:val="22"/>
        </w:rPr>
        <w:t>0</w:t>
      </w:r>
      <w:r w:rsidRPr="00B33D73">
        <w:rPr>
          <w:b w:val="0"/>
          <w:sz w:val="22"/>
          <w:szCs w:val="22"/>
        </w:rPr>
        <w:t>. Informácie o výsledku vyhodnotenia ponúk</w:t>
      </w:r>
    </w:p>
    <w:p w:rsidR="002A7225" w:rsidRPr="00B33D73" w:rsidRDefault="002A7225" w:rsidP="002A7225">
      <w:pPr>
        <w:pStyle w:val="Zkladntext"/>
        <w:ind w:firstLine="708"/>
        <w:rPr>
          <w:b w:val="0"/>
          <w:sz w:val="22"/>
          <w:szCs w:val="22"/>
        </w:rPr>
      </w:pPr>
      <w:r w:rsidRPr="00B33D73">
        <w:rPr>
          <w:b w:val="0"/>
          <w:sz w:val="22"/>
          <w:szCs w:val="22"/>
        </w:rPr>
        <w:t>2</w:t>
      </w:r>
      <w:r w:rsidR="00D45A77" w:rsidRPr="00B33D73">
        <w:rPr>
          <w:b w:val="0"/>
          <w:sz w:val="22"/>
          <w:szCs w:val="22"/>
        </w:rPr>
        <w:t>1</w:t>
      </w:r>
      <w:r w:rsidRPr="00B33D73">
        <w:rPr>
          <w:b w:val="0"/>
          <w:sz w:val="22"/>
          <w:szCs w:val="22"/>
        </w:rPr>
        <w:t>. Uzavretie zmluvy</w:t>
      </w:r>
    </w:p>
    <w:p w:rsidR="002A7225" w:rsidRPr="00B33D73" w:rsidRDefault="002A7225" w:rsidP="002A7225">
      <w:pPr>
        <w:pStyle w:val="Zkladntext"/>
        <w:ind w:firstLine="708"/>
        <w:rPr>
          <w:b w:val="0"/>
          <w:sz w:val="22"/>
          <w:szCs w:val="22"/>
        </w:rPr>
      </w:pPr>
      <w:r w:rsidRPr="00B33D73">
        <w:rPr>
          <w:b w:val="0"/>
          <w:sz w:val="22"/>
          <w:szCs w:val="22"/>
        </w:rPr>
        <w:t>2</w:t>
      </w:r>
      <w:r w:rsidR="00D45A77" w:rsidRPr="00B33D73">
        <w:rPr>
          <w:b w:val="0"/>
          <w:sz w:val="22"/>
          <w:szCs w:val="22"/>
        </w:rPr>
        <w:t>2</w:t>
      </w:r>
      <w:r w:rsidRPr="00B33D73">
        <w:rPr>
          <w:b w:val="0"/>
          <w:sz w:val="22"/>
          <w:szCs w:val="22"/>
        </w:rPr>
        <w:t>. Záverečné ustanovenia</w:t>
      </w:r>
    </w:p>
    <w:p w:rsidR="002A7225" w:rsidRPr="00B33D73" w:rsidRDefault="002A7225" w:rsidP="002A7225">
      <w:pPr>
        <w:pStyle w:val="Zkladntext"/>
        <w:rPr>
          <w:sz w:val="22"/>
          <w:szCs w:val="22"/>
        </w:rPr>
      </w:pPr>
      <w:r w:rsidRPr="00B33D73">
        <w:rPr>
          <w:sz w:val="22"/>
          <w:szCs w:val="22"/>
        </w:rPr>
        <w:t>B. OPIS PREDMETU ZÁKAZKY</w:t>
      </w:r>
    </w:p>
    <w:p w:rsidR="002A7225" w:rsidRPr="00B33D73" w:rsidRDefault="002A7225" w:rsidP="002A7225">
      <w:pPr>
        <w:pStyle w:val="Zkladntext"/>
        <w:rPr>
          <w:sz w:val="22"/>
          <w:szCs w:val="22"/>
        </w:rPr>
      </w:pPr>
      <w:r w:rsidRPr="00B33D73">
        <w:rPr>
          <w:sz w:val="22"/>
          <w:szCs w:val="22"/>
        </w:rPr>
        <w:t>C. OBCHODNÉ PODMIENKY</w:t>
      </w:r>
    </w:p>
    <w:p w:rsidR="002A7225" w:rsidRPr="00B33D73" w:rsidRDefault="002A7225" w:rsidP="002A7225">
      <w:pPr>
        <w:pStyle w:val="Zkladntext"/>
        <w:rPr>
          <w:sz w:val="22"/>
          <w:szCs w:val="22"/>
        </w:rPr>
      </w:pPr>
      <w:r w:rsidRPr="00B33D73">
        <w:rPr>
          <w:sz w:val="22"/>
          <w:szCs w:val="22"/>
        </w:rPr>
        <w:t>D. SPÔSOB URĆENIA CENY</w:t>
      </w:r>
    </w:p>
    <w:p w:rsidR="002A7225" w:rsidRPr="00B33D73" w:rsidRDefault="002A7225" w:rsidP="002A7225">
      <w:pPr>
        <w:pStyle w:val="Zkladntext"/>
        <w:rPr>
          <w:sz w:val="22"/>
          <w:szCs w:val="22"/>
        </w:rPr>
      </w:pPr>
      <w:r w:rsidRPr="00B33D73">
        <w:rPr>
          <w:sz w:val="22"/>
          <w:szCs w:val="22"/>
        </w:rPr>
        <w:t>E. KRITÉRIA NA HODNOTENIE PONÚK A PRAVIDLÁ ICH UPLATNENIA</w:t>
      </w:r>
    </w:p>
    <w:p w:rsidR="002A7225" w:rsidRPr="00B33D73" w:rsidRDefault="002A7225" w:rsidP="002A7225">
      <w:pPr>
        <w:pStyle w:val="Zkladntext"/>
        <w:rPr>
          <w:sz w:val="22"/>
          <w:szCs w:val="22"/>
        </w:rPr>
      </w:pPr>
      <w:r w:rsidRPr="00B33D73">
        <w:rPr>
          <w:sz w:val="22"/>
          <w:szCs w:val="22"/>
        </w:rPr>
        <w:t>F. PODMIENKY ÚČASTI UCHÁDZAČOV</w:t>
      </w:r>
    </w:p>
    <w:p w:rsidR="002A7225" w:rsidRPr="00B33D73" w:rsidRDefault="002A7225" w:rsidP="002A7225">
      <w:pPr>
        <w:pStyle w:val="Zkladntext"/>
        <w:rPr>
          <w:sz w:val="22"/>
          <w:szCs w:val="22"/>
        </w:rPr>
      </w:pPr>
      <w:r w:rsidRPr="00B33D73">
        <w:rPr>
          <w:sz w:val="22"/>
          <w:szCs w:val="22"/>
        </w:rPr>
        <w:t>G. TABUĽKA NÁVRHOV UCHÁDZAČOV NA PLNENIE KRITÉRIÍ</w:t>
      </w:r>
    </w:p>
    <w:p w:rsidR="002A7225" w:rsidRPr="00B33D73" w:rsidRDefault="00D45A77" w:rsidP="002A7225">
      <w:pPr>
        <w:pStyle w:val="Zkladntext"/>
        <w:rPr>
          <w:sz w:val="22"/>
          <w:szCs w:val="22"/>
        </w:rPr>
      </w:pPr>
      <w:r w:rsidRPr="00B33D73">
        <w:rPr>
          <w:sz w:val="22"/>
          <w:szCs w:val="22"/>
        </w:rPr>
        <w:t>Príloha č. 1 Opis predmetu zákazky pre časť 1 zákazky Dodanie IKT</w:t>
      </w:r>
      <w:r w:rsidR="00654C7C">
        <w:rPr>
          <w:sz w:val="22"/>
          <w:szCs w:val="22"/>
        </w:rPr>
        <w:t xml:space="preserve"> do základných škôl</w:t>
      </w:r>
    </w:p>
    <w:p w:rsidR="00D45A77" w:rsidRPr="00B33D73" w:rsidRDefault="00D45A77" w:rsidP="002A7225">
      <w:pPr>
        <w:pStyle w:val="Zkladntext"/>
        <w:rPr>
          <w:sz w:val="22"/>
          <w:szCs w:val="22"/>
        </w:rPr>
      </w:pPr>
      <w:r w:rsidRPr="00B33D73">
        <w:rPr>
          <w:sz w:val="22"/>
          <w:szCs w:val="22"/>
        </w:rPr>
        <w:t>Príloha č. 2 Opis predmetu zákazky pre časť 2 zákazky Dodanie nábytku</w:t>
      </w:r>
      <w:r w:rsidR="00654C7C">
        <w:rPr>
          <w:sz w:val="22"/>
          <w:szCs w:val="22"/>
        </w:rPr>
        <w:t xml:space="preserve"> </w:t>
      </w:r>
      <w:r w:rsidR="00654C7C" w:rsidRPr="00654C7C">
        <w:rPr>
          <w:sz w:val="22"/>
          <w:szCs w:val="22"/>
        </w:rPr>
        <w:t>do základných škôl</w:t>
      </w:r>
    </w:p>
    <w:p w:rsidR="00D45A77" w:rsidRDefault="00D45A77" w:rsidP="002A7225">
      <w:pPr>
        <w:pStyle w:val="Zkladntext"/>
        <w:rPr>
          <w:sz w:val="22"/>
          <w:szCs w:val="22"/>
        </w:rPr>
      </w:pPr>
      <w:r w:rsidRPr="00B33D73">
        <w:rPr>
          <w:sz w:val="22"/>
          <w:szCs w:val="22"/>
        </w:rPr>
        <w:t>Príloha č. 3 Opis predmetu zákazky pre časť 3 zákazky Odborné pomôcky</w:t>
      </w:r>
      <w:r w:rsidR="00654C7C">
        <w:rPr>
          <w:sz w:val="22"/>
          <w:szCs w:val="22"/>
        </w:rPr>
        <w:t xml:space="preserve"> </w:t>
      </w:r>
      <w:r w:rsidR="00654C7C" w:rsidRPr="00654C7C">
        <w:rPr>
          <w:sz w:val="22"/>
          <w:szCs w:val="22"/>
        </w:rPr>
        <w:t xml:space="preserve">do </w:t>
      </w:r>
      <w:r w:rsidR="00621C83">
        <w:rPr>
          <w:sz w:val="22"/>
          <w:szCs w:val="22"/>
        </w:rPr>
        <w:t>polytechnickej učebne</w:t>
      </w:r>
    </w:p>
    <w:p w:rsidR="00621C83" w:rsidRPr="00B33D73" w:rsidRDefault="00621C83" w:rsidP="002A7225">
      <w:pPr>
        <w:pStyle w:val="Zkladntext"/>
        <w:rPr>
          <w:sz w:val="22"/>
          <w:szCs w:val="22"/>
        </w:rPr>
      </w:pPr>
      <w:r>
        <w:rPr>
          <w:sz w:val="22"/>
          <w:szCs w:val="22"/>
        </w:rPr>
        <w:t xml:space="preserve">Príloha č. 4 Opis predmetu zákazky pre časť 4 zákazky: Odborné pomôcky do </w:t>
      </w:r>
      <w:proofErr w:type="spellStart"/>
      <w:r>
        <w:rPr>
          <w:sz w:val="22"/>
          <w:szCs w:val="22"/>
        </w:rPr>
        <w:t>biologi</w:t>
      </w:r>
      <w:r w:rsidR="003067AD">
        <w:rPr>
          <w:sz w:val="22"/>
          <w:szCs w:val="22"/>
        </w:rPr>
        <w:t>c</w:t>
      </w:r>
      <w:r>
        <w:rPr>
          <w:sz w:val="22"/>
          <w:szCs w:val="22"/>
        </w:rPr>
        <w:t>ko</w:t>
      </w:r>
      <w:proofErr w:type="spellEnd"/>
      <w:r>
        <w:rPr>
          <w:sz w:val="22"/>
          <w:szCs w:val="22"/>
        </w:rPr>
        <w:t xml:space="preserve"> chemickej učebne</w:t>
      </w:r>
    </w:p>
    <w:p w:rsidR="002A7225" w:rsidRPr="00B33D73" w:rsidRDefault="002A7225" w:rsidP="002A7225">
      <w:pPr>
        <w:pStyle w:val="Zkladntext"/>
        <w:tabs>
          <w:tab w:val="left" w:pos="2024"/>
        </w:tabs>
        <w:rPr>
          <w:sz w:val="22"/>
          <w:szCs w:val="22"/>
        </w:rPr>
      </w:pPr>
    </w:p>
    <w:p w:rsidR="002A7225" w:rsidRPr="00B33D73" w:rsidRDefault="002A7225" w:rsidP="002A7225">
      <w:pPr>
        <w:pStyle w:val="Zkladntext"/>
        <w:rPr>
          <w:sz w:val="22"/>
          <w:szCs w:val="22"/>
        </w:rPr>
      </w:pPr>
      <w:r w:rsidRPr="00B33D73">
        <w:rPr>
          <w:iCs/>
          <w:sz w:val="22"/>
          <w:szCs w:val="22"/>
        </w:rPr>
        <w:t>A. POKYNY NA VYPRACOVANIE PONUKY</w:t>
      </w:r>
    </w:p>
    <w:p w:rsidR="002A7225" w:rsidRPr="00B33D73" w:rsidRDefault="002A7225" w:rsidP="002A7225">
      <w:pPr>
        <w:pStyle w:val="tl1"/>
        <w:jc w:val="left"/>
        <w:rPr>
          <w:rFonts w:ascii="Times New Roman" w:hAnsi="Times New Roman" w:cs="Times New Roman"/>
          <w:sz w:val="22"/>
          <w:szCs w:val="22"/>
        </w:rPr>
      </w:pPr>
    </w:p>
    <w:p w:rsidR="002A7225" w:rsidRPr="00B33D73" w:rsidRDefault="002A7225" w:rsidP="002A7225">
      <w:pPr>
        <w:pStyle w:val="tl1"/>
        <w:jc w:val="center"/>
        <w:rPr>
          <w:rFonts w:ascii="Times New Roman" w:hAnsi="Times New Roman" w:cs="Times New Roman"/>
          <w:b/>
          <w:bCs/>
          <w:sz w:val="22"/>
          <w:szCs w:val="22"/>
        </w:rPr>
      </w:pPr>
      <w:r w:rsidRPr="00B33D73">
        <w:rPr>
          <w:rFonts w:ascii="Times New Roman" w:hAnsi="Times New Roman" w:cs="Times New Roman"/>
          <w:b/>
          <w:bCs/>
          <w:sz w:val="22"/>
          <w:szCs w:val="22"/>
        </w:rPr>
        <w:t>Časť I.</w:t>
      </w:r>
    </w:p>
    <w:p w:rsidR="002A7225" w:rsidRPr="00B33D73" w:rsidRDefault="002A7225" w:rsidP="002A7225">
      <w:pPr>
        <w:pStyle w:val="tl1"/>
        <w:jc w:val="center"/>
        <w:rPr>
          <w:rFonts w:ascii="Times New Roman" w:hAnsi="Times New Roman" w:cs="Times New Roman"/>
          <w:b/>
          <w:bCs/>
          <w:sz w:val="22"/>
          <w:szCs w:val="22"/>
        </w:rPr>
      </w:pPr>
      <w:r w:rsidRPr="00B33D73">
        <w:rPr>
          <w:rFonts w:ascii="Times New Roman" w:hAnsi="Times New Roman" w:cs="Times New Roman"/>
          <w:b/>
          <w:bCs/>
          <w:sz w:val="22"/>
          <w:szCs w:val="22"/>
        </w:rPr>
        <w:t>VŠEOBECNÉ INFORMÁCIE</w:t>
      </w:r>
    </w:p>
    <w:p w:rsidR="002A7225" w:rsidRPr="00B33D73" w:rsidRDefault="002A7225" w:rsidP="002A7225">
      <w:pPr>
        <w:pStyle w:val="tl1"/>
        <w:jc w:val="left"/>
        <w:rPr>
          <w:rFonts w:ascii="Times New Roman" w:hAnsi="Times New Roman" w:cs="Times New Roman"/>
          <w:b/>
          <w:bCs/>
          <w:caps/>
          <w:sz w:val="22"/>
          <w:szCs w:val="22"/>
        </w:rPr>
      </w:pPr>
      <w:r w:rsidRPr="00B33D73">
        <w:rPr>
          <w:rFonts w:ascii="Times New Roman" w:hAnsi="Times New Roman" w:cs="Times New Roman"/>
          <w:b/>
          <w:bCs/>
          <w:sz w:val="22"/>
          <w:szCs w:val="22"/>
        </w:rPr>
        <w:t xml:space="preserve">1. </w:t>
      </w:r>
      <w:r w:rsidRPr="00B33D73">
        <w:rPr>
          <w:rFonts w:ascii="Times New Roman" w:hAnsi="Times New Roman" w:cs="Times New Roman"/>
          <w:b/>
          <w:bCs/>
          <w:caps/>
          <w:sz w:val="22"/>
          <w:szCs w:val="22"/>
        </w:rPr>
        <w:t>Verejný obstarávateľ:</w:t>
      </w:r>
    </w:p>
    <w:p w:rsidR="002A7225" w:rsidRPr="00B33D73" w:rsidRDefault="002A7225" w:rsidP="002A7225">
      <w:pPr>
        <w:pStyle w:val="tl1"/>
        <w:rPr>
          <w:rFonts w:ascii="Times New Roman" w:hAnsi="Times New Roman" w:cs="Times New Roman"/>
          <w:b/>
          <w:bCs/>
          <w:i/>
          <w:iCs/>
          <w:sz w:val="22"/>
          <w:szCs w:val="22"/>
        </w:rPr>
      </w:pPr>
      <w:r w:rsidRPr="00B33D73">
        <w:rPr>
          <w:rFonts w:ascii="Times New Roman" w:hAnsi="Times New Roman" w:cs="Times New Roman"/>
          <w:b/>
          <w:bCs/>
          <w:i/>
          <w:iCs/>
          <w:sz w:val="22"/>
          <w:szCs w:val="22"/>
        </w:rPr>
        <w:t>1.1.</w:t>
      </w:r>
    </w:p>
    <w:p w:rsidR="002A7225" w:rsidRPr="00B33D73" w:rsidRDefault="002A7225" w:rsidP="002A7225">
      <w:pPr>
        <w:rPr>
          <w:sz w:val="22"/>
          <w:szCs w:val="22"/>
        </w:rPr>
      </w:pPr>
      <w:r w:rsidRPr="00B33D73">
        <w:rPr>
          <w:sz w:val="22"/>
          <w:szCs w:val="22"/>
        </w:rPr>
        <w:t>Názov organizácie:</w:t>
      </w:r>
      <w:r w:rsidRPr="00B33D73">
        <w:rPr>
          <w:sz w:val="22"/>
          <w:szCs w:val="22"/>
        </w:rPr>
        <w:tab/>
      </w:r>
      <w:r w:rsidRPr="00B33D73">
        <w:rPr>
          <w:sz w:val="22"/>
          <w:szCs w:val="22"/>
        </w:rPr>
        <w:tab/>
        <w:t xml:space="preserve">Mesto Senec  </w:t>
      </w:r>
    </w:p>
    <w:p w:rsidR="002A7225" w:rsidRPr="00B33D73" w:rsidRDefault="002A7225" w:rsidP="002A7225">
      <w:pPr>
        <w:rPr>
          <w:sz w:val="22"/>
          <w:szCs w:val="22"/>
        </w:rPr>
      </w:pPr>
      <w:r w:rsidRPr="00B33D73">
        <w:rPr>
          <w:sz w:val="22"/>
          <w:szCs w:val="22"/>
        </w:rPr>
        <w:t>Sídlo organizácie:</w:t>
      </w:r>
      <w:r w:rsidRPr="00B33D73">
        <w:rPr>
          <w:sz w:val="22"/>
          <w:szCs w:val="22"/>
        </w:rPr>
        <w:tab/>
      </w:r>
      <w:r w:rsidRPr="00B33D73">
        <w:rPr>
          <w:sz w:val="22"/>
          <w:szCs w:val="22"/>
        </w:rPr>
        <w:tab/>
        <w:t>Mestský úrad, Mierové námestie 8, 903 01 Senec</w:t>
      </w:r>
      <w:r w:rsidRPr="00B33D73">
        <w:rPr>
          <w:sz w:val="22"/>
          <w:szCs w:val="22"/>
        </w:rPr>
        <w:tab/>
      </w:r>
      <w:r w:rsidRPr="00B33D73">
        <w:rPr>
          <w:sz w:val="22"/>
          <w:szCs w:val="22"/>
        </w:rPr>
        <w:tab/>
      </w:r>
    </w:p>
    <w:p w:rsidR="002A7225" w:rsidRPr="00B33D73" w:rsidRDefault="002A7225" w:rsidP="002A7225">
      <w:pPr>
        <w:rPr>
          <w:sz w:val="22"/>
          <w:szCs w:val="22"/>
        </w:rPr>
      </w:pPr>
      <w:r w:rsidRPr="00B33D73">
        <w:rPr>
          <w:sz w:val="22"/>
          <w:szCs w:val="22"/>
        </w:rPr>
        <w:t>Krajina:</w:t>
      </w:r>
      <w:r w:rsidRPr="00B33D73">
        <w:rPr>
          <w:sz w:val="22"/>
          <w:szCs w:val="22"/>
        </w:rPr>
        <w:tab/>
      </w:r>
      <w:r w:rsidRPr="00B33D73">
        <w:rPr>
          <w:sz w:val="22"/>
          <w:szCs w:val="22"/>
        </w:rPr>
        <w:tab/>
      </w:r>
      <w:r w:rsidRPr="00B33D73">
        <w:rPr>
          <w:sz w:val="22"/>
          <w:szCs w:val="22"/>
        </w:rPr>
        <w:tab/>
        <w:t>Slovenská Republika</w:t>
      </w:r>
    </w:p>
    <w:p w:rsidR="002A7225" w:rsidRPr="00B33D73" w:rsidRDefault="002A7225" w:rsidP="002A7225">
      <w:pPr>
        <w:rPr>
          <w:sz w:val="22"/>
          <w:szCs w:val="22"/>
        </w:rPr>
      </w:pPr>
      <w:r w:rsidRPr="00B33D73">
        <w:rPr>
          <w:sz w:val="22"/>
          <w:szCs w:val="22"/>
        </w:rPr>
        <w:t>IČO:</w:t>
      </w:r>
      <w:r w:rsidRPr="00B33D73">
        <w:rPr>
          <w:sz w:val="22"/>
          <w:szCs w:val="22"/>
        </w:rPr>
        <w:tab/>
      </w:r>
      <w:r w:rsidRPr="00B33D73">
        <w:rPr>
          <w:sz w:val="22"/>
          <w:szCs w:val="22"/>
        </w:rPr>
        <w:tab/>
      </w:r>
      <w:r w:rsidRPr="00B33D73">
        <w:rPr>
          <w:sz w:val="22"/>
          <w:szCs w:val="22"/>
        </w:rPr>
        <w:tab/>
      </w:r>
      <w:r w:rsidRPr="00B33D73">
        <w:rPr>
          <w:sz w:val="22"/>
          <w:szCs w:val="22"/>
        </w:rPr>
        <w:tab/>
        <w:t>00305065</w:t>
      </w:r>
    </w:p>
    <w:p w:rsidR="002A7225" w:rsidRPr="00B33D73" w:rsidRDefault="002A7225" w:rsidP="002A7225">
      <w:pPr>
        <w:rPr>
          <w:i/>
          <w:iCs/>
          <w:sz w:val="22"/>
          <w:szCs w:val="22"/>
        </w:rPr>
      </w:pPr>
      <w:r w:rsidRPr="00B33D73">
        <w:rPr>
          <w:i/>
          <w:iCs/>
          <w:sz w:val="22"/>
          <w:szCs w:val="22"/>
        </w:rPr>
        <w:t>ďalej označený aj ako   „verejný obstarávateľ“</w:t>
      </w:r>
    </w:p>
    <w:p w:rsidR="002A7225" w:rsidRPr="00B33D73" w:rsidRDefault="002A7225" w:rsidP="002A7225">
      <w:pPr>
        <w:spacing w:before="120"/>
        <w:rPr>
          <w:iCs/>
          <w:sz w:val="22"/>
          <w:szCs w:val="22"/>
          <w:u w:val="single"/>
        </w:rPr>
      </w:pPr>
      <w:r w:rsidRPr="00B33D73">
        <w:rPr>
          <w:iCs/>
          <w:sz w:val="22"/>
          <w:szCs w:val="22"/>
          <w:u w:val="single"/>
        </w:rPr>
        <w:t>V prípade tohto verejného obstarávania zastúpený spoločnosťou:</w:t>
      </w:r>
    </w:p>
    <w:p w:rsidR="002A7225" w:rsidRPr="00B33D73" w:rsidRDefault="002A7225" w:rsidP="002A7225">
      <w:pPr>
        <w:rPr>
          <w:b/>
          <w:iCs/>
          <w:sz w:val="22"/>
          <w:szCs w:val="22"/>
        </w:rPr>
      </w:pPr>
      <w:r w:rsidRPr="00B33D73">
        <w:rPr>
          <w:b/>
          <w:iCs/>
          <w:sz w:val="22"/>
          <w:szCs w:val="22"/>
        </w:rPr>
        <w:t>1.2.</w:t>
      </w:r>
    </w:p>
    <w:p w:rsidR="002A7225" w:rsidRPr="00B33D73" w:rsidRDefault="002A7225" w:rsidP="002A7225">
      <w:pPr>
        <w:rPr>
          <w:iCs/>
          <w:sz w:val="22"/>
          <w:szCs w:val="22"/>
        </w:rPr>
      </w:pPr>
      <w:r w:rsidRPr="00B33D73">
        <w:rPr>
          <w:iCs/>
          <w:sz w:val="22"/>
          <w:szCs w:val="22"/>
        </w:rPr>
        <w:t>Názov organizácie:</w:t>
      </w:r>
      <w:r w:rsidRPr="00B33D73">
        <w:rPr>
          <w:iCs/>
          <w:sz w:val="22"/>
          <w:szCs w:val="22"/>
        </w:rPr>
        <w:tab/>
      </w:r>
      <w:r w:rsidRPr="00B33D73">
        <w:rPr>
          <w:iCs/>
          <w:sz w:val="22"/>
          <w:szCs w:val="22"/>
        </w:rPr>
        <w:tab/>
        <w:t>VO SK, a. s.</w:t>
      </w:r>
    </w:p>
    <w:p w:rsidR="002A7225" w:rsidRPr="00B33D73" w:rsidRDefault="002A7225" w:rsidP="002A7225">
      <w:pPr>
        <w:rPr>
          <w:sz w:val="22"/>
          <w:szCs w:val="22"/>
        </w:rPr>
      </w:pPr>
      <w:r w:rsidRPr="00B33D73">
        <w:rPr>
          <w:i/>
          <w:iCs/>
          <w:sz w:val="22"/>
          <w:szCs w:val="22"/>
        </w:rPr>
        <w:t>Sídlo</w:t>
      </w:r>
      <w:r w:rsidRPr="00B33D73">
        <w:rPr>
          <w:sz w:val="22"/>
          <w:szCs w:val="22"/>
        </w:rPr>
        <w:t>:</w:t>
      </w:r>
      <w:r w:rsidRPr="00B33D73">
        <w:rPr>
          <w:sz w:val="22"/>
          <w:szCs w:val="22"/>
        </w:rPr>
        <w:tab/>
      </w:r>
      <w:r w:rsidRPr="00B33D73">
        <w:rPr>
          <w:sz w:val="22"/>
          <w:szCs w:val="22"/>
        </w:rPr>
        <w:tab/>
      </w:r>
      <w:r w:rsidRPr="00B33D73">
        <w:rPr>
          <w:sz w:val="22"/>
          <w:szCs w:val="22"/>
        </w:rPr>
        <w:tab/>
      </w:r>
      <w:r w:rsidRPr="00B33D73">
        <w:rPr>
          <w:sz w:val="22"/>
          <w:szCs w:val="22"/>
        </w:rPr>
        <w:tab/>
        <w:t xml:space="preserve">Záhradnícka 151, 821 08 Bratislava </w:t>
      </w:r>
    </w:p>
    <w:p w:rsidR="002A7225" w:rsidRPr="00B33D73" w:rsidRDefault="002A7225" w:rsidP="002A7225">
      <w:pPr>
        <w:rPr>
          <w:iCs/>
          <w:sz w:val="22"/>
          <w:szCs w:val="22"/>
        </w:rPr>
      </w:pPr>
      <w:r w:rsidRPr="00B33D73">
        <w:rPr>
          <w:i/>
          <w:iCs/>
          <w:sz w:val="22"/>
          <w:szCs w:val="22"/>
        </w:rPr>
        <w:t>IČO:</w:t>
      </w:r>
      <w:r w:rsidRPr="00B33D73">
        <w:rPr>
          <w:i/>
          <w:iCs/>
          <w:sz w:val="22"/>
          <w:szCs w:val="22"/>
        </w:rPr>
        <w:tab/>
      </w:r>
      <w:r w:rsidRPr="00B33D73">
        <w:rPr>
          <w:i/>
          <w:iCs/>
          <w:sz w:val="22"/>
          <w:szCs w:val="22"/>
        </w:rPr>
        <w:tab/>
      </w:r>
      <w:r w:rsidRPr="00B33D73">
        <w:rPr>
          <w:sz w:val="22"/>
          <w:szCs w:val="22"/>
        </w:rPr>
        <w:tab/>
      </w:r>
      <w:r w:rsidRPr="00B33D73">
        <w:rPr>
          <w:sz w:val="22"/>
          <w:szCs w:val="22"/>
        </w:rPr>
        <w:tab/>
      </w:r>
      <w:r w:rsidRPr="00B33D73">
        <w:rPr>
          <w:iCs/>
          <w:sz w:val="22"/>
          <w:szCs w:val="22"/>
        </w:rPr>
        <w:t>45 647 291</w:t>
      </w:r>
    </w:p>
    <w:p w:rsidR="002A7225" w:rsidRPr="00B33D73" w:rsidRDefault="00EA22B8" w:rsidP="00D45A77">
      <w:pPr>
        <w:rPr>
          <w:iCs/>
          <w:sz w:val="22"/>
          <w:szCs w:val="22"/>
        </w:rPr>
      </w:pPr>
      <w:r>
        <w:rPr>
          <w:iCs/>
          <w:sz w:val="22"/>
          <w:szCs w:val="22"/>
        </w:rPr>
        <w:t>Kontaktná osoba:</w:t>
      </w:r>
      <w:r>
        <w:rPr>
          <w:iCs/>
          <w:sz w:val="22"/>
          <w:szCs w:val="22"/>
        </w:rPr>
        <w:tab/>
      </w:r>
      <w:r w:rsidR="002A7225" w:rsidRPr="00B33D73">
        <w:rPr>
          <w:iCs/>
          <w:sz w:val="22"/>
          <w:szCs w:val="22"/>
        </w:rPr>
        <w:tab/>
        <w:t>Mgr. Silvia Grűnzweigová</w:t>
      </w:r>
    </w:p>
    <w:p w:rsidR="002A7225" w:rsidRPr="00B33D73" w:rsidRDefault="002A7225" w:rsidP="002A7225">
      <w:pPr>
        <w:rPr>
          <w:sz w:val="22"/>
          <w:szCs w:val="22"/>
        </w:rPr>
      </w:pPr>
      <w:proofErr w:type="spellStart"/>
      <w:r w:rsidRPr="00B33D73">
        <w:rPr>
          <w:i/>
          <w:iCs/>
          <w:sz w:val="22"/>
          <w:szCs w:val="22"/>
        </w:rPr>
        <w:t>tel</w:t>
      </w:r>
      <w:proofErr w:type="spellEnd"/>
      <w:r w:rsidRPr="00B33D73">
        <w:rPr>
          <w:sz w:val="22"/>
          <w:szCs w:val="22"/>
        </w:rPr>
        <w:t>:</w:t>
      </w:r>
      <w:r w:rsidRPr="00B33D73">
        <w:rPr>
          <w:sz w:val="22"/>
          <w:szCs w:val="22"/>
        </w:rPr>
        <w:tab/>
      </w:r>
      <w:r w:rsidRPr="00B33D73">
        <w:rPr>
          <w:sz w:val="22"/>
          <w:szCs w:val="22"/>
        </w:rPr>
        <w:tab/>
      </w:r>
      <w:r w:rsidRPr="00B33D73">
        <w:rPr>
          <w:sz w:val="22"/>
          <w:szCs w:val="22"/>
        </w:rPr>
        <w:tab/>
      </w:r>
      <w:r w:rsidRPr="00B33D73">
        <w:rPr>
          <w:sz w:val="22"/>
          <w:szCs w:val="22"/>
        </w:rPr>
        <w:tab/>
        <w:t>+421</w:t>
      </w:r>
      <w:r w:rsidR="00D45A77" w:rsidRPr="00B33D73">
        <w:rPr>
          <w:sz w:val="22"/>
          <w:szCs w:val="22"/>
        </w:rPr>
        <w:t> </w:t>
      </w:r>
      <w:r w:rsidRPr="00B33D73">
        <w:rPr>
          <w:sz w:val="22"/>
          <w:szCs w:val="22"/>
        </w:rPr>
        <w:t> 904 821 119</w:t>
      </w:r>
    </w:p>
    <w:p w:rsidR="002A7225" w:rsidRPr="00B33D73" w:rsidRDefault="002A7225" w:rsidP="002A7225">
      <w:pPr>
        <w:rPr>
          <w:b/>
          <w:color w:val="000000"/>
          <w:sz w:val="22"/>
          <w:szCs w:val="22"/>
        </w:rPr>
      </w:pPr>
      <w:r w:rsidRPr="00B33D73">
        <w:rPr>
          <w:i/>
          <w:iCs/>
          <w:sz w:val="22"/>
          <w:szCs w:val="22"/>
        </w:rPr>
        <w:t>Mail:</w:t>
      </w:r>
      <w:r w:rsidRPr="00B33D73">
        <w:rPr>
          <w:i/>
          <w:iCs/>
          <w:sz w:val="22"/>
          <w:szCs w:val="22"/>
        </w:rPr>
        <w:tab/>
      </w:r>
      <w:r w:rsidRPr="00B33D73">
        <w:rPr>
          <w:i/>
          <w:iCs/>
          <w:sz w:val="22"/>
          <w:szCs w:val="22"/>
        </w:rPr>
        <w:tab/>
      </w:r>
      <w:r w:rsidRPr="00B33D73">
        <w:rPr>
          <w:i/>
          <w:iCs/>
          <w:sz w:val="22"/>
          <w:szCs w:val="22"/>
        </w:rPr>
        <w:tab/>
      </w:r>
      <w:r w:rsidRPr="00B33D73">
        <w:rPr>
          <w:i/>
          <w:iCs/>
          <w:sz w:val="22"/>
          <w:szCs w:val="22"/>
        </w:rPr>
        <w:tab/>
      </w:r>
      <w:hyperlink r:id="rId8" w:history="1">
        <w:r w:rsidRPr="00B33D73">
          <w:rPr>
            <w:rStyle w:val="Hypertextovprepojenie"/>
            <w:b/>
            <w:sz w:val="22"/>
            <w:szCs w:val="22"/>
          </w:rPr>
          <w:t>grunzweigova@vosk.sk</w:t>
        </w:r>
      </w:hyperlink>
    </w:p>
    <w:p w:rsidR="002A7225" w:rsidRPr="00B33D73" w:rsidRDefault="002A7225" w:rsidP="002A7225">
      <w:pPr>
        <w:rPr>
          <w:sz w:val="22"/>
          <w:szCs w:val="22"/>
        </w:rPr>
      </w:pPr>
    </w:p>
    <w:p w:rsidR="002A7225" w:rsidRPr="00B33D73" w:rsidRDefault="002A7225" w:rsidP="002A7225">
      <w:pPr>
        <w:pStyle w:val="tl1"/>
        <w:jc w:val="left"/>
        <w:rPr>
          <w:rFonts w:ascii="Times New Roman" w:hAnsi="Times New Roman" w:cs="Times New Roman"/>
          <w:b/>
          <w:bCs/>
          <w:sz w:val="22"/>
          <w:szCs w:val="22"/>
        </w:rPr>
      </w:pPr>
      <w:r w:rsidRPr="00B33D73">
        <w:rPr>
          <w:rFonts w:ascii="Times New Roman" w:hAnsi="Times New Roman" w:cs="Times New Roman"/>
          <w:b/>
          <w:bCs/>
          <w:sz w:val="22"/>
          <w:szCs w:val="22"/>
        </w:rPr>
        <w:t>2.  PREDMET ZÁKAZKY</w:t>
      </w:r>
    </w:p>
    <w:p w:rsidR="002A7225" w:rsidRPr="00B33D73" w:rsidRDefault="002A7225" w:rsidP="002A7225">
      <w:pPr>
        <w:pStyle w:val="Odsekzoznamu"/>
        <w:ind w:left="0"/>
        <w:jc w:val="both"/>
        <w:rPr>
          <w:sz w:val="22"/>
          <w:szCs w:val="22"/>
        </w:rPr>
      </w:pPr>
      <w:r w:rsidRPr="00B33D73">
        <w:rPr>
          <w:sz w:val="22"/>
          <w:szCs w:val="22"/>
        </w:rPr>
        <w:t>2.1. Predmetom zákazky</w:t>
      </w:r>
      <w:r w:rsidR="00D3664D" w:rsidRPr="00B33D73">
        <w:rPr>
          <w:sz w:val="22"/>
          <w:szCs w:val="22"/>
        </w:rPr>
        <w:t xml:space="preserve"> je materiálne vybavenie odborných učební pre projekt: „Zriadenie odborných učební na  ZŠ s VJM Alberta Molnára </w:t>
      </w:r>
      <w:proofErr w:type="spellStart"/>
      <w:r w:rsidR="00D3664D" w:rsidRPr="00B33D73">
        <w:rPr>
          <w:sz w:val="22"/>
          <w:szCs w:val="22"/>
        </w:rPr>
        <w:t>Szencziho</w:t>
      </w:r>
      <w:proofErr w:type="spellEnd"/>
      <w:r w:rsidR="00D3664D" w:rsidRPr="00B33D73">
        <w:rPr>
          <w:sz w:val="22"/>
          <w:szCs w:val="22"/>
        </w:rPr>
        <w:t xml:space="preserve"> v Senci“ a pre projekt: „Zriadenie odborných učební na  ZŠ </w:t>
      </w:r>
      <w:proofErr w:type="spellStart"/>
      <w:r w:rsidR="00D3664D" w:rsidRPr="00B33D73">
        <w:rPr>
          <w:sz w:val="22"/>
          <w:szCs w:val="22"/>
        </w:rPr>
        <w:t>J.G.Tajovského</w:t>
      </w:r>
      <w:proofErr w:type="spellEnd"/>
      <w:r w:rsidR="00D3664D" w:rsidRPr="00B33D73">
        <w:rPr>
          <w:sz w:val="22"/>
          <w:szCs w:val="22"/>
        </w:rPr>
        <w:t xml:space="preserve">  v Senci.</w:t>
      </w:r>
    </w:p>
    <w:p w:rsidR="002A7225" w:rsidRPr="00B33D73" w:rsidRDefault="002A7225" w:rsidP="002A7225">
      <w:pPr>
        <w:pStyle w:val="Odsekzoznamu"/>
        <w:ind w:left="0"/>
        <w:jc w:val="both"/>
        <w:rPr>
          <w:sz w:val="22"/>
          <w:szCs w:val="22"/>
        </w:rPr>
      </w:pPr>
    </w:p>
    <w:p w:rsidR="00E96CA1" w:rsidRDefault="002A7225" w:rsidP="002A7225">
      <w:pPr>
        <w:pStyle w:val="tl1"/>
        <w:rPr>
          <w:rFonts w:ascii="Times New Roman" w:hAnsi="Times New Roman" w:cs="Times New Roman"/>
          <w:sz w:val="22"/>
          <w:szCs w:val="22"/>
        </w:rPr>
      </w:pPr>
      <w:r w:rsidRPr="00B33D73">
        <w:rPr>
          <w:rFonts w:ascii="Times New Roman" w:hAnsi="Times New Roman" w:cs="Times New Roman"/>
          <w:sz w:val="22"/>
          <w:szCs w:val="22"/>
        </w:rPr>
        <w:t>2.2. Podrobné vymedzenie predmetu zákazky je uvedené v časti "</w:t>
      </w:r>
      <w:r w:rsidRPr="00B33D73">
        <w:rPr>
          <w:rFonts w:ascii="Times New Roman" w:hAnsi="Times New Roman" w:cs="Times New Roman"/>
          <w:i/>
          <w:iCs/>
          <w:sz w:val="22"/>
          <w:szCs w:val="22"/>
        </w:rPr>
        <w:t>B. Opis predmetu zákazky</w:t>
      </w:r>
      <w:r w:rsidRPr="00B33D73">
        <w:rPr>
          <w:rFonts w:ascii="Times New Roman" w:hAnsi="Times New Roman" w:cs="Times New Roman"/>
          <w:sz w:val="22"/>
          <w:szCs w:val="22"/>
        </w:rPr>
        <w:t>"</w:t>
      </w:r>
      <w:r w:rsidRPr="00B33D73">
        <w:rPr>
          <w:rFonts w:ascii="Times New Roman" w:hAnsi="Times New Roman" w:cs="Times New Roman"/>
          <w:iCs/>
          <w:sz w:val="22"/>
          <w:szCs w:val="22"/>
        </w:rPr>
        <w:t>(</w:t>
      </w:r>
      <w:r w:rsidRPr="00B33D73">
        <w:rPr>
          <w:rFonts w:ascii="Times New Roman" w:hAnsi="Times New Roman" w:cs="Times New Roman"/>
          <w:i/>
          <w:iCs/>
          <w:sz w:val="22"/>
          <w:szCs w:val="22"/>
        </w:rPr>
        <w:t xml:space="preserve">ďalej aj </w:t>
      </w:r>
      <w:r w:rsidRPr="00B33D73">
        <w:rPr>
          <w:rFonts w:ascii="Times New Roman" w:hAnsi="Times New Roman" w:cs="Times New Roman"/>
          <w:iCs/>
          <w:sz w:val="22"/>
          <w:szCs w:val="22"/>
        </w:rPr>
        <w:t>"</w:t>
      </w:r>
      <w:r w:rsidRPr="00B33D73">
        <w:rPr>
          <w:rFonts w:ascii="Times New Roman" w:hAnsi="Times New Roman" w:cs="Times New Roman"/>
          <w:i/>
          <w:iCs/>
          <w:sz w:val="22"/>
          <w:szCs w:val="22"/>
        </w:rPr>
        <w:t>SP</w:t>
      </w:r>
      <w:r w:rsidRPr="00B33D73">
        <w:rPr>
          <w:rFonts w:ascii="Times New Roman" w:hAnsi="Times New Roman" w:cs="Times New Roman"/>
          <w:iCs/>
          <w:sz w:val="22"/>
          <w:szCs w:val="22"/>
        </w:rPr>
        <w:t>")</w:t>
      </w:r>
      <w:r w:rsidR="00E96CA1">
        <w:rPr>
          <w:rFonts w:ascii="Times New Roman" w:hAnsi="Times New Roman" w:cs="Times New Roman"/>
          <w:sz w:val="22"/>
          <w:szCs w:val="22"/>
        </w:rPr>
        <w:t xml:space="preserve"> a v Prílohe č. 1, Príloha č. 2 a Prílohe č. 3 k súťažným podkladom. </w:t>
      </w:r>
    </w:p>
    <w:p w:rsidR="002A7225" w:rsidRPr="00B33D73" w:rsidRDefault="00E96CA1" w:rsidP="002A7225">
      <w:pPr>
        <w:pStyle w:val="tl1"/>
        <w:rPr>
          <w:rFonts w:ascii="Times New Roman" w:hAnsi="Times New Roman" w:cs="Times New Roman"/>
          <w:sz w:val="22"/>
          <w:szCs w:val="22"/>
        </w:rPr>
      </w:pPr>
      <w:r>
        <w:rPr>
          <w:rFonts w:ascii="Times New Roman" w:hAnsi="Times New Roman" w:cs="Times New Roman"/>
          <w:sz w:val="22"/>
          <w:szCs w:val="22"/>
        </w:rPr>
        <w:t xml:space="preserve">Predpokladaná hodnota zákazky je: </w:t>
      </w:r>
      <w:r w:rsidRPr="00E96CA1">
        <w:rPr>
          <w:rFonts w:ascii="Times New Roman" w:hAnsi="Times New Roman" w:cs="Times New Roman"/>
          <w:b/>
          <w:sz w:val="22"/>
          <w:szCs w:val="22"/>
        </w:rPr>
        <w:t>127 750,36 eur bez DPH</w:t>
      </w:r>
    </w:p>
    <w:p w:rsidR="00E96CA1" w:rsidRDefault="00E96CA1" w:rsidP="002A7225">
      <w:pPr>
        <w:pStyle w:val="tl1"/>
        <w:rPr>
          <w:rFonts w:ascii="Times New Roman" w:hAnsi="Times New Roman" w:cs="Times New Roman"/>
          <w:sz w:val="22"/>
          <w:szCs w:val="22"/>
        </w:rPr>
      </w:pPr>
    </w:p>
    <w:p w:rsidR="00E96CA1" w:rsidRDefault="00E96CA1" w:rsidP="002A7225">
      <w:pPr>
        <w:pStyle w:val="tl1"/>
        <w:rPr>
          <w:rFonts w:ascii="Times New Roman" w:hAnsi="Times New Roman" w:cs="Times New Roman"/>
          <w:sz w:val="22"/>
          <w:szCs w:val="22"/>
        </w:rPr>
      </w:pPr>
    </w:p>
    <w:p w:rsidR="00E96CA1" w:rsidRDefault="00E96CA1" w:rsidP="002A7225">
      <w:pPr>
        <w:pStyle w:val="tl1"/>
        <w:rPr>
          <w:rFonts w:ascii="Times New Roman" w:hAnsi="Times New Roman" w:cs="Times New Roman"/>
          <w:sz w:val="22"/>
          <w:szCs w:val="22"/>
        </w:rPr>
      </w:pPr>
      <w:r>
        <w:rPr>
          <w:rFonts w:ascii="Times New Roman" w:hAnsi="Times New Roman" w:cs="Times New Roman"/>
          <w:sz w:val="22"/>
          <w:szCs w:val="22"/>
        </w:rPr>
        <w:t xml:space="preserve">2.3 </w:t>
      </w:r>
      <w:r w:rsidRPr="00E96CA1">
        <w:rPr>
          <w:rFonts w:ascii="Times New Roman" w:hAnsi="Times New Roman" w:cs="Times New Roman"/>
          <w:sz w:val="22"/>
          <w:szCs w:val="22"/>
          <w:u w:val="single"/>
        </w:rPr>
        <w:t>Rozdelenie na časti</w:t>
      </w:r>
    </w:p>
    <w:p w:rsidR="00E96CA1" w:rsidRDefault="00E96CA1" w:rsidP="002A7225">
      <w:pPr>
        <w:pStyle w:val="tl1"/>
        <w:rPr>
          <w:rFonts w:ascii="Times New Roman" w:hAnsi="Times New Roman" w:cs="Times New Roman"/>
          <w:sz w:val="22"/>
          <w:szCs w:val="22"/>
        </w:rPr>
      </w:pPr>
    </w:p>
    <w:p w:rsidR="00D3664D" w:rsidRPr="00B33D73" w:rsidRDefault="00E96CA1" w:rsidP="002A7225">
      <w:pPr>
        <w:pStyle w:val="tl1"/>
        <w:rPr>
          <w:rFonts w:ascii="Times New Roman" w:hAnsi="Times New Roman" w:cs="Times New Roman"/>
          <w:sz w:val="22"/>
          <w:szCs w:val="22"/>
        </w:rPr>
      </w:pPr>
      <w:r w:rsidRPr="00E96CA1">
        <w:rPr>
          <w:rFonts w:ascii="Times New Roman" w:hAnsi="Times New Roman" w:cs="Times New Roman"/>
          <w:sz w:val="22"/>
          <w:szCs w:val="22"/>
        </w:rPr>
        <w:t>Predmet zákazky je rozdelená na časti.</w:t>
      </w:r>
      <w:r>
        <w:rPr>
          <w:rFonts w:ascii="Times New Roman" w:hAnsi="Times New Roman" w:cs="Times New Roman"/>
          <w:sz w:val="22"/>
          <w:szCs w:val="22"/>
        </w:rPr>
        <w:t xml:space="preserve"> Uchádzač môže predložiť ponuku len na  1 časť, na  2 časti</w:t>
      </w:r>
      <w:r w:rsidR="00621C83">
        <w:rPr>
          <w:rFonts w:ascii="Times New Roman" w:hAnsi="Times New Roman" w:cs="Times New Roman"/>
          <w:sz w:val="22"/>
          <w:szCs w:val="22"/>
        </w:rPr>
        <w:t>, na 3 časti</w:t>
      </w:r>
      <w:r>
        <w:rPr>
          <w:rFonts w:ascii="Times New Roman" w:hAnsi="Times New Roman" w:cs="Times New Roman"/>
          <w:sz w:val="22"/>
          <w:szCs w:val="22"/>
        </w:rPr>
        <w:t xml:space="preserve"> alebo na všetky časti. Pre každú časť zákazky sa uzavrie samostatná kúpna zmluva.</w:t>
      </w:r>
    </w:p>
    <w:p w:rsidR="00E96CA1" w:rsidRDefault="00E96CA1" w:rsidP="00D3664D">
      <w:pPr>
        <w:rPr>
          <w:sz w:val="22"/>
          <w:szCs w:val="22"/>
        </w:rPr>
      </w:pPr>
    </w:p>
    <w:p w:rsidR="00D3664D" w:rsidRPr="00E96CA1" w:rsidRDefault="00D3664D" w:rsidP="00E96CA1">
      <w:pPr>
        <w:pStyle w:val="Odsekzoznamu"/>
        <w:numPr>
          <w:ilvl w:val="0"/>
          <w:numId w:val="23"/>
        </w:numPr>
        <w:rPr>
          <w:sz w:val="22"/>
          <w:szCs w:val="22"/>
        </w:rPr>
      </w:pPr>
      <w:r w:rsidRPr="00E96CA1">
        <w:rPr>
          <w:sz w:val="22"/>
          <w:szCs w:val="22"/>
        </w:rPr>
        <w:t xml:space="preserve">Časť 1 zákazky: </w:t>
      </w:r>
      <w:r w:rsidRPr="00E96CA1">
        <w:rPr>
          <w:b/>
          <w:sz w:val="22"/>
          <w:szCs w:val="22"/>
        </w:rPr>
        <w:t>Dodanie IKT do základných škôl</w:t>
      </w:r>
      <w:r w:rsidRPr="00E96CA1">
        <w:rPr>
          <w:sz w:val="22"/>
          <w:szCs w:val="22"/>
        </w:rPr>
        <w:t xml:space="preserve"> ( s dodaním na 2 rôzne miesta: na  ZŠ s VJM Alberta Molnára </w:t>
      </w:r>
      <w:proofErr w:type="spellStart"/>
      <w:r w:rsidRPr="00E96CA1">
        <w:rPr>
          <w:sz w:val="22"/>
          <w:szCs w:val="22"/>
        </w:rPr>
        <w:t>Szencziho</w:t>
      </w:r>
      <w:proofErr w:type="spellEnd"/>
      <w:r w:rsidRPr="00E96CA1">
        <w:rPr>
          <w:sz w:val="22"/>
          <w:szCs w:val="22"/>
        </w:rPr>
        <w:t xml:space="preserve"> v Senci“ a na  ZŠ </w:t>
      </w:r>
      <w:proofErr w:type="spellStart"/>
      <w:r w:rsidRPr="00E96CA1">
        <w:rPr>
          <w:sz w:val="22"/>
          <w:szCs w:val="22"/>
        </w:rPr>
        <w:t>J.G.Tajovského</w:t>
      </w:r>
      <w:proofErr w:type="spellEnd"/>
      <w:r w:rsidRPr="00E96CA1">
        <w:rPr>
          <w:sz w:val="22"/>
          <w:szCs w:val="22"/>
        </w:rPr>
        <w:t xml:space="preserve">  v Senci)</w:t>
      </w:r>
    </w:p>
    <w:p w:rsidR="00E96CA1" w:rsidRDefault="00E96CA1" w:rsidP="00D3664D">
      <w:pPr>
        <w:rPr>
          <w:sz w:val="22"/>
          <w:szCs w:val="22"/>
        </w:rPr>
      </w:pPr>
    </w:p>
    <w:p w:rsidR="00D3664D" w:rsidRPr="00E96CA1" w:rsidRDefault="00E96CA1" w:rsidP="00D3664D">
      <w:pPr>
        <w:rPr>
          <w:b/>
          <w:sz w:val="22"/>
          <w:szCs w:val="22"/>
        </w:rPr>
      </w:pPr>
      <w:r>
        <w:rPr>
          <w:sz w:val="22"/>
          <w:szCs w:val="22"/>
        </w:rPr>
        <w:t xml:space="preserve">Predpokladaná hodnota zákazky : </w:t>
      </w:r>
      <w:r w:rsidRPr="00E96CA1">
        <w:rPr>
          <w:b/>
          <w:sz w:val="22"/>
          <w:szCs w:val="22"/>
        </w:rPr>
        <w:t>24 672,06 eur bez DPH</w:t>
      </w:r>
    </w:p>
    <w:p w:rsidR="00E96CA1" w:rsidRDefault="00E96CA1" w:rsidP="00D3664D">
      <w:pPr>
        <w:rPr>
          <w:sz w:val="22"/>
          <w:szCs w:val="22"/>
        </w:rPr>
      </w:pPr>
    </w:p>
    <w:p w:rsidR="00E96CA1" w:rsidRDefault="00E96CA1" w:rsidP="00D3664D">
      <w:pPr>
        <w:rPr>
          <w:sz w:val="22"/>
          <w:szCs w:val="22"/>
        </w:rPr>
      </w:pPr>
      <w:r w:rsidRPr="00E96CA1">
        <w:rPr>
          <w:sz w:val="22"/>
          <w:szCs w:val="22"/>
        </w:rPr>
        <w:t>Spoločný slovník obstarávania (CPV):</w:t>
      </w:r>
    </w:p>
    <w:p w:rsidR="00E96CA1" w:rsidRDefault="00E96CA1" w:rsidP="00D3664D">
      <w:pPr>
        <w:rPr>
          <w:sz w:val="22"/>
          <w:szCs w:val="22"/>
        </w:rPr>
      </w:pPr>
      <w:r w:rsidRPr="00E96CA1">
        <w:rPr>
          <w:sz w:val="22"/>
          <w:szCs w:val="22"/>
        </w:rPr>
        <w:t>Hlavný slovník:</w:t>
      </w:r>
    </w:p>
    <w:p w:rsidR="00E96CA1" w:rsidRPr="00E96CA1" w:rsidRDefault="00E96CA1" w:rsidP="00E96CA1">
      <w:pPr>
        <w:rPr>
          <w:sz w:val="22"/>
          <w:szCs w:val="22"/>
        </w:rPr>
      </w:pPr>
      <w:r w:rsidRPr="00E96CA1">
        <w:rPr>
          <w:sz w:val="22"/>
          <w:szCs w:val="22"/>
        </w:rPr>
        <w:t>30213000-5</w:t>
      </w:r>
      <w:r w:rsidRPr="00E96CA1">
        <w:rPr>
          <w:sz w:val="22"/>
          <w:szCs w:val="22"/>
        </w:rPr>
        <w:tab/>
        <w:t>Osobné počítače</w:t>
      </w:r>
    </w:p>
    <w:p w:rsidR="00E96CA1" w:rsidRPr="00E96CA1" w:rsidRDefault="00E96CA1" w:rsidP="00E96CA1">
      <w:pPr>
        <w:rPr>
          <w:sz w:val="22"/>
          <w:szCs w:val="22"/>
        </w:rPr>
      </w:pPr>
      <w:r w:rsidRPr="00E96CA1">
        <w:rPr>
          <w:sz w:val="22"/>
          <w:szCs w:val="22"/>
        </w:rPr>
        <w:t>30213100-6</w:t>
      </w:r>
      <w:r w:rsidRPr="00E96CA1">
        <w:rPr>
          <w:sz w:val="22"/>
          <w:szCs w:val="22"/>
        </w:rPr>
        <w:tab/>
        <w:t>Prenosné počítače</w:t>
      </w:r>
    </w:p>
    <w:p w:rsidR="00E96CA1" w:rsidRPr="00E96CA1" w:rsidRDefault="00E96CA1" w:rsidP="00E96CA1">
      <w:pPr>
        <w:rPr>
          <w:sz w:val="22"/>
          <w:szCs w:val="22"/>
        </w:rPr>
      </w:pPr>
      <w:r w:rsidRPr="00E96CA1">
        <w:rPr>
          <w:sz w:val="22"/>
          <w:szCs w:val="22"/>
        </w:rPr>
        <w:t>30232110-8</w:t>
      </w:r>
      <w:r w:rsidRPr="00E96CA1">
        <w:rPr>
          <w:sz w:val="22"/>
          <w:szCs w:val="22"/>
        </w:rPr>
        <w:tab/>
        <w:t>Laserové tlačiarne</w:t>
      </w:r>
    </w:p>
    <w:p w:rsidR="00E96CA1" w:rsidRPr="00E96CA1" w:rsidRDefault="00E96CA1" w:rsidP="00E96CA1">
      <w:pPr>
        <w:rPr>
          <w:sz w:val="22"/>
          <w:szCs w:val="22"/>
        </w:rPr>
      </w:pPr>
      <w:r w:rsidRPr="00E96CA1">
        <w:rPr>
          <w:sz w:val="22"/>
          <w:szCs w:val="22"/>
        </w:rPr>
        <w:t>30232700-1</w:t>
      </w:r>
      <w:r w:rsidRPr="00E96CA1">
        <w:rPr>
          <w:sz w:val="22"/>
          <w:szCs w:val="22"/>
        </w:rPr>
        <w:tab/>
        <w:t>Riadiaca jednotka</w:t>
      </w:r>
    </w:p>
    <w:p w:rsidR="00E96CA1" w:rsidRPr="00E96CA1" w:rsidRDefault="00E96CA1" w:rsidP="00E96CA1">
      <w:pPr>
        <w:rPr>
          <w:sz w:val="22"/>
          <w:szCs w:val="22"/>
        </w:rPr>
      </w:pPr>
      <w:r w:rsidRPr="00E96CA1">
        <w:rPr>
          <w:sz w:val="22"/>
          <w:szCs w:val="22"/>
        </w:rPr>
        <w:t>38652120-7</w:t>
      </w:r>
      <w:r w:rsidRPr="00E96CA1">
        <w:rPr>
          <w:sz w:val="22"/>
          <w:szCs w:val="22"/>
        </w:rPr>
        <w:tab/>
        <w:t>Videoprojektory</w:t>
      </w:r>
    </w:p>
    <w:p w:rsidR="00E96CA1" w:rsidRPr="00E96CA1" w:rsidRDefault="00E96CA1" w:rsidP="00E96CA1">
      <w:pPr>
        <w:rPr>
          <w:sz w:val="22"/>
          <w:szCs w:val="22"/>
        </w:rPr>
      </w:pPr>
      <w:r w:rsidRPr="00E96CA1">
        <w:rPr>
          <w:sz w:val="22"/>
          <w:szCs w:val="22"/>
        </w:rPr>
        <w:t>30214000-2</w:t>
      </w:r>
      <w:r w:rsidRPr="00E96CA1">
        <w:rPr>
          <w:sz w:val="22"/>
          <w:szCs w:val="22"/>
        </w:rPr>
        <w:tab/>
        <w:t>Pracovné stanice</w:t>
      </w:r>
    </w:p>
    <w:p w:rsidR="00E96CA1" w:rsidRPr="00E96CA1" w:rsidRDefault="00E96CA1" w:rsidP="00E96CA1">
      <w:pPr>
        <w:rPr>
          <w:sz w:val="22"/>
          <w:szCs w:val="22"/>
        </w:rPr>
      </w:pPr>
      <w:r w:rsidRPr="00E96CA1">
        <w:rPr>
          <w:sz w:val="22"/>
          <w:szCs w:val="22"/>
        </w:rPr>
        <w:lastRenderedPageBreak/>
        <w:t>48000000-8</w:t>
      </w:r>
      <w:r w:rsidRPr="00E96CA1">
        <w:rPr>
          <w:sz w:val="22"/>
          <w:szCs w:val="22"/>
        </w:rPr>
        <w:tab/>
        <w:t>Softvérové balíky a informačné systémy</w:t>
      </w:r>
    </w:p>
    <w:p w:rsidR="00E96CA1" w:rsidRPr="00E96CA1" w:rsidRDefault="00E96CA1" w:rsidP="00E96CA1">
      <w:pPr>
        <w:rPr>
          <w:sz w:val="22"/>
          <w:szCs w:val="22"/>
        </w:rPr>
      </w:pPr>
      <w:r w:rsidRPr="00E96CA1">
        <w:rPr>
          <w:sz w:val="22"/>
          <w:szCs w:val="22"/>
        </w:rPr>
        <w:t>30231300-0</w:t>
      </w:r>
      <w:r w:rsidRPr="00E96CA1">
        <w:rPr>
          <w:sz w:val="22"/>
          <w:szCs w:val="22"/>
        </w:rPr>
        <w:tab/>
        <w:t>Zobrazovacie jednotky (obrazovky)</w:t>
      </w:r>
    </w:p>
    <w:p w:rsidR="00E96CA1" w:rsidRPr="00E96CA1" w:rsidRDefault="00E96CA1" w:rsidP="00E96CA1">
      <w:pPr>
        <w:rPr>
          <w:sz w:val="22"/>
          <w:szCs w:val="22"/>
        </w:rPr>
      </w:pPr>
      <w:r w:rsidRPr="00E96CA1">
        <w:rPr>
          <w:sz w:val="22"/>
          <w:szCs w:val="22"/>
        </w:rPr>
        <w:t>30231310-3</w:t>
      </w:r>
      <w:r w:rsidRPr="00E96CA1">
        <w:rPr>
          <w:sz w:val="22"/>
          <w:szCs w:val="22"/>
        </w:rPr>
        <w:tab/>
        <w:t>Ploché displeje</w:t>
      </w:r>
    </w:p>
    <w:p w:rsidR="00E96CA1" w:rsidRPr="00E96CA1" w:rsidRDefault="00E96CA1" w:rsidP="00E96CA1">
      <w:pPr>
        <w:rPr>
          <w:sz w:val="22"/>
          <w:szCs w:val="22"/>
        </w:rPr>
      </w:pPr>
      <w:r w:rsidRPr="00E96CA1">
        <w:rPr>
          <w:sz w:val="22"/>
          <w:szCs w:val="22"/>
        </w:rPr>
        <w:t>32340000-8</w:t>
      </w:r>
      <w:r w:rsidRPr="00E96CA1">
        <w:rPr>
          <w:sz w:val="22"/>
          <w:szCs w:val="22"/>
        </w:rPr>
        <w:tab/>
        <w:t>Mikrofóny a reproduktory</w:t>
      </w:r>
    </w:p>
    <w:p w:rsidR="00E96CA1" w:rsidRPr="00E96CA1" w:rsidRDefault="00E96CA1" w:rsidP="00E96CA1">
      <w:pPr>
        <w:rPr>
          <w:sz w:val="22"/>
          <w:szCs w:val="22"/>
        </w:rPr>
      </w:pPr>
      <w:r w:rsidRPr="00E96CA1">
        <w:rPr>
          <w:sz w:val="22"/>
          <w:szCs w:val="22"/>
        </w:rPr>
        <w:t>32341000-5</w:t>
      </w:r>
      <w:r w:rsidRPr="00E96CA1">
        <w:rPr>
          <w:sz w:val="22"/>
          <w:szCs w:val="22"/>
        </w:rPr>
        <w:tab/>
        <w:t>Mikrofóny</w:t>
      </w:r>
    </w:p>
    <w:p w:rsidR="00E96CA1" w:rsidRPr="00E96CA1" w:rsidRDefault="00E96CA1" w:rsidP="00E96CA1">
      <w:pPr>
        <w:rPr>
          <w:sz w:val="22"/>
          <w:szCs w:val="22"/>
        </w:rPr>
      </w:pPr>
      <w:r w:rsidRPr="00E96CA1">
        <w:rPr>
          <w:sz w:val="22"/>
          <w:szCs w:val="22"/>
        </w:rPr>
        <w:t>32342000-2</w:t>
      </w:r>
      <w:r w:rsidRPr="00E96CA1">
        <w:rPr>
          <w:sz w:val="22"/>
          <w:szCs w:val="22"/>
        </w:rPr>
        <w:tab/>
        <w:t>Reproduktory</w:t>
      </w:r>
    </w:p>
    <w:p w:rsidR="00E96CA1" w:rsidRPr="00E96CA1" w:rsidRDefault="00E96CA1" w:rsidP="00E96CA1">
      <w:pPr>
        <w:rPr>
          <w:sz w:val="22"/>
          <w:szCs w:val="22"/>
        </w:rPr>
      </w:pPr>
      <w:r w:rsidRPr="00E96CA1">
        <w:rPr>
          <w:sz w:val="22"/>
          <w:szCs w:val="22"/>
        </w:rPr>
        <w:t>32342100-3</w:t>
      </w:r>
      <w:r w:rsidRPr="00E96CA1">
        <w:rPr>
          <w:sz w:val="22"/>
          <w:szCs w:val="22"/>
        </w:rPr>
        <w:tab/>
        <w:t>Slúchadlá</w:t>
      </w:r>
    </w:p>
    <w:p w:rsidR="00E96CA1" w:rsidRPr="00E96CA1" w:rsidRDefault="00E96CA1" w:rsidP="00E96CA1">
      <w:pPr>
        <w:rPr>
          <w:sz w:val="22"/>
          <w:szCs w:val="22"/>
        </w:rPr>
      </w:pPr>
      <w:r w:rsidRPr="00E96CA1">
        <w:rPr>
          <w:sz w:val="22"/>
          <w:szCs w:val="22"/>
        </w:rPr>
        <w:t>32342200-4</w:t>
      </w:r>
      <w:r w:rsidRPr="00E96CA1">
        <w:rPr>
          <w:sz w:val="22"/>
          <w:szCs w:val="22"/>
        </w:rPr>
        <w:tab/>
        <w:t>Slúchadlá do ucha</w:t>
      </w:r>
    </w:p>
    <w:p w:rsidR="00E96CA1" w:rsidRPr="00B33D73" w:rsidRDefault="00E96CA1" w:rsidP="00E96CA1">
      <w:pPr>
        <w:rPr>
          <w:sz w:val="22"/>
          <w:szCs w:val="22"/>
        </w:rPr>
      </w:pPr>
      <w:r w:rsidRPr="00E96CA1">
        <w:rPr>
          <w:sz w:val="22"/>
          <w:szCs w:val="22"/>
        </w:rPr>
        <w:t>32342300-5</w:t>
      </w:r>
      <w:r w:rsidRPr="00E96CA1">
        <w:rPr>
          <w:sz w:val="22"/>
          <w:szCs w:val="22"/>
        </w:rPr>
        <w:tab/>
        <w:t>Mikrofónové a reproduktorové sústavy</w:t>
      </w:r>
    </w:p>
    <w:p w:rsidR="00E96CA1" w:rsidRDefault="00E96CA1" w:rsidP="00D3664D">
      <w:pPr>
        <w:rPr>
          <w:sz w:val="22"/>
          <w:szCs w:val="22"/>
        </w:rPr>
      </w:pPr>
    </w:p>
    <w:p w:rsidR="00D3664D" w:rsidRDefault="00D3664D" w:rsidP="00E96CA1">
      <w:pPr>
        <w:pStyle w:val="Odsekzoznamu"/>
        <w:numPr>
          <w:ilvl w:val="0"/>
          <w:numId w:val="23"/>
        </w:numPr>
        <w:rPr>
          <w:sz w:val="22"/>
          <w:szCs w:val="22"/>
        </w:rPr>
      </w:pPr>
      <w:r w:rsidRPr="00E96CA1">
        <w:rPr>
          <w:sz w:val="22"/>
          <w:szCs w:val="22"/>
        </w:rPr>
        <w:t xml:space="preserve">Časť 2 zákazky : </w:t>
      </w:r>
      <w:r w:rsidRPr="00E96CA1">
        <w:rPr>
          <w:b/>
          <w:sz w:val="22"/>
          <w:szCs w:val="22"/>
        </w:rPr>
        <w:t>Dodanie nábytku do základných škôl</w:t>
      </w:r>
      <w:r w:rsidRPr="00E96CA1">
        <w:rPr>
          <w:sz w:val="22"/>
          <w:szCs w:val="22"/>
        </w:rPr>
        <w:t xml:space="preserve"> ( s dodaním na 2 rôzne miesta: na  ZŠ s VJM Alberta Molnára </w:t>
      </w:r>
      <w:proofErr w:type="spellStart"/>
      <w:r w:rsidRPr="00E96CA1">
        <w:rPr>
          <w:sz w:val="22"/>
          <w:szCs w:val="22"/>
        </w:rPr>
        <w:t>Szencziho</w:t>
      </w:r>
      <w:proofErr w:type="spellEnd"/>
      <w:r w:rsidRPr="00E96CA1">
        <w:rPr>
          <w:sz w:val="22"/>
          <w:szCs w:val="22"/>
        </w:rPr>
        <w:t xml:space="preserve"> v Senci“ a na  ZŠ </w:t>
      </w:r>
      <w:proofErr w:type="spellStart"/>
      <w:r w:rsidRPr="00E96CA1">
        <w:rPr>
          <w:sz w:val="22"/>
          <w:szCs w:val="22"/>
        </w:rPr>
        <w:t>J.G.Tajovského</w:t>
      </w:r>
      <w:proofErr w:type="spellEnd"/>
      <w:r w:rsidRPr="00E96CA1">
        <w:rPr>
          <w:sz w:val="22"/>
          <w:szCs w:val="22"/>
        </w:rPr>
        <w:t xml:space="preserve">  v Senci)</w:t>
      </w:r>
    </w:p>
    <w:p w:rsidR="00E96CA1" w:rsidRDefault="00E96CA1" w:rsidP="00E96CA1">
      <w:pPr>
        <w:rPr>
          <w:sz w:val="22"/>
          <w:szCs w:val="22"/>
        </w:rPr>
      </w:pPr>
    </w:p>
    <w:p w:rsidR="00E96CA1" w:rsidRDefault="00E96CA1" w:rsidP="00E96CA1">
      <w:pPr>
        <w:rPr>
          <w:sz w:val="22"/>
          <w:szCs w:val="22"/>
        </w:rPr>
      </w:pPr>
      <w:r w:rsidRPr="00E96CA1">
        <w:rPr>
          <w:sz w:val="22"/>
          <w:szCs w:val="22"/>
        </w:rPr>
        <w:t>Predpokladaná hodnota zákazky</w:t>
      </w:r>
      <w:r>
        <w:rPr>
          <w:sz w:val="22"/>
          <w:szCs w:val="22"/>
        </w:rPr>
        <w:t xml:space="preserve">: </w:t>
      </w:r>
      <w:r w:rsidRPr="00E96CA1">
        <w:rPr>
          <w:b/>
          <w:sz w:val="22"/>
          <w:szCs w:val="22"/>
        </w:rPr>
        <w:t>29 569,50 EUR bez DPH</w:t>
      </w:r>
    </w:p>
    <w:p w:rsidR="00E96CA1" w:rsidRDefault="00E96CA1" w:rsidP="00E96CA1">
      <w:pPr>
        <w:rPr>
          <w:sz w:val="22"/>
          <w:szCs w:val="22"/>
        </w:rPr>
      </w:pPr>
    </w:p>
    <w:p w:rsidR="00E96CA1" w:rsidRPr="00E96CA1" w:rsidRDefault="00E96CA1" w:rsidP="00E96CA1">
      <w:pPr>
        <w:rPr>
          <w:sz w:val="22"/>
          <w:szCs w:val="22"/>
        </w:rPr>
      </w:pPr>
      <w:r w:rsidRPr="00E96CA1">
        <w:rPr>
          <w:sz w:val="22"/>
          <w:szCs w:val="22"/>
        </w:rPr>
        <w:t xml:space="preserve">Spoločný slovník obstarávania (CPV): </w:t>
      </w:r>
    </w:p>
    <w:p w:rsidR="00E96CA1" w:rsidRDefault="00E96CA1" w:rsidP="00E96CA1">
      <w:pPr>
        <w:rPr>
          <w:sz w:val="22"/>
          <w:szCs w:val="22"/>
        </w:rPr>
      </w:pPr>
      <w:r w:rsidRPr="00E96CA1">
        <w:rPr>
          <w:sz w:val="22"/>
          <w:szCs w:val="22"/>
        </w:rPr>
        <w:t>Hlavný predmet</w:t>
      </w:r>
    </w:p>
    <w:p w:rsidR="00E96CA1" w:rsidRPr="00E96CA1" w:rsidRDefault="00E96CA1" w:rsidP="00E96CA1">
      <w:pPr>
        <w:rPr>
          <w:sz w:val="22"/>
          <w:szCs w:val="22"/>
        </w:rPr>
      </w:pPr>
      <w:r>
        <w:rPr>
          <w:sz w:val="22"/>
          <w:szCs w:val="22"/>
        </w:rPr>
        <w:t xml:space="preserve">Hlavný slovník: </w:t>
      </w:r>
    </w:p>
    <w:p w:rsidR="00E96CA1" w:rsidRPr="00E96CA1" w:rsidRDefault="00E96CA1" w:rsidP="00E96CA1">
      <w:pPr>
        <w:rPr>
          <w:sz w:val="22"/>
          <w:szCs w:val="22"/>
        </w:rPr>
      </w:pPr>
      <w:r w:rsidRPr="00E96CA1">
        <w:rPr>
          <w:sz w:val="22"/>
          <w:szCs w:val="22"/>
        </w:rPr>
        <w:t>3939121100-7</w:t>
      </w:r>
      <w:r w:rsidRPr="00E96CA1">
        <w:rPr>
          <w:sz w:val="22"/>
          <w:szCs w:val="22"/>
        </w:rPr>
        <w:tab/>
        <w:t>Písacie stoly</w:t>
      </w:r>
    </w:p>
    <w:p w:rsidR="00E96CA1" w:rsidRPr="00E96CA1" w:rsidRDefault="00E96CA1" w:rsidP="00E96CA1">
      <w:pPr>
        <w:rPr>
          <w:sz w:val="22"/>
          <w:szCs w:val="22"/>
        </w:rPr>
      </w:pPr>
      <w:r w:rsidRPr="00E96CA1">
        <w:rPr>
          <w:sz w:val="22"/>
          <w:szCs w:val="22"/>
        </w:rPr>
        <w:t>39121200-8</w:t>
      </w:r>
      <w:r w:rsidRPr="00E96CA1">
        <w:rPr>
          <w:sz w:val="22"/>
          <w:szCs w:val="22"/>
        </w:rPr>
        <w:tab/>
        <w:t>Stoly</w:t>
      </w:r>
    </w:p>
    <w:p w:rsidR="00E96CA1" w:rsidRPr="00E96CA1" w:rsidRDefault="00E96CA1" w:rsidP="00E96CA1">
      <w:pPr>
        <w:rPr>
          <w:sz w:val="22"/>
          <w:szCs w:val="22"/>
        </w:rPr>
      </w:pPr>
      <w:r w:rsidRPr="00E96CA1">
        <w:rPr>
          <w:sz w:val="22"/>
          <w:szCs w:val="22"/>
        </w:rPr>
        <w:t>39122000-3</w:t>
      </w:r>
      <w:r w:rsidRPr="00E96CA1">
        <w:rPr>
          <w:sz w:val="22"/>
          <w:szCs w:val="22"/>
        </w:rPr>
        <w:tab/>
        <w:t>Skrine a knižnice</w:t>
      </w:r>
    </w:p>
    <w:p w:rsidR="00E96CA1" w:rsidRPr="00E96CA1" w:rsidRDefault="00E96CA1" w:rsidP="00E96CA1">
      <w:pPr>
        <w:rPr>
          <w:sz w:val="22"/>
          <w:szCs w:val="22"/>
        </w:rPr>
      </w:pPr>
      <w:r w:rsidRPr="00E96CA1">
        <w:rPr>
          <w:sz w:val="22"/>
          <w:szCs w:val="22"/>
        </w:rPr>
        <w:t>39130000-2</w:t>
      </w:r>
      <w:r w:rsidRPr="00E96CA1">
        <w:rPr>
          <w:sz w:val="22"/>
          <w:szCs w:val="22"/>
        </w:rPr>
        <w:tab/>
        <w:t>Kancelársky nábytok</w:t>
      </w:r>
    </w:p>
    <w:p w:rsidR="00E96CA1" w:rsidRPr="00E96CA1" w:rsidRDefault="00E96CA1" w:rsidP="00E96CA1">
      <w:pPr>
        <w:rPr>
          <w:sz w:val="22"/>
          <w:szCs w:val="22"/>
        </w:rPr>
      </w:pPr>
      <w:r w:rsidRPr="00E96CA1">
        <w:rPr>
          <w:sz w:val="22"/>
          <w:szCs w:val="22"/>
        </w:rPr>
        <w:t>39131000-9</w:t>
      </w:r>
      <w:r w:rsidRPr="00E96CA1">
        <w:rPr>
          <w:sz w:val="22"/>
          <w:szCs w:val="22"/>
        </w:rPr>
        <w:tab/>
        <w:t>Kancelárske police</w:t>
      </w:r>
    </w:p>
    <w:p w:rsidR="00E96CA1" w:rsidRPr="00E96CA1" w:rsidRDefault="00E96CA1" w:rsidP="00E96CA1">
      <w:pPr>
        <w:rPr>
          <w:sz w:val="22"/>
          <w:szCs w:val="22"/>
        </w:rPr>
      </w:pPr>
      <w:r w:rsidRPr="00E96CA1">
        <w:rPr>
          <w:sz w:val="22"/>
          <w:szCs w:val="22"/>
        </w:rPr>
        <w:t>39134000-0</w:t>
      </w:r>
      <w:r w:rsidRPr="00E96CA1">
        <w:rPr>
          <w:sz w:val="22"/>
          <w:szCs w:val="22"/>
        </w:rPr>
        <w:tab/>
        <w:t>Nábytok k počítaču</w:t>
      </w:r>
    </w:p>
    <w:p w:rsidR="00E96CA1" w:rsidRPr="00E96CA1" w:rsidRDefault="00E96CA1" w:rsidP="00E96CA1">
      <w:pPr>
        <w:rPr>
          <w:sz w:val="22"/>
          <w:szCs w:val="22"/>
        </w:rPr>
      </w:pPr>
      <w:r w:rsidRPr="00E96CA1">
        <w:rPr>
          <w:sz w:val="22"/>
          <w:szCs w:val="22"/>
        </w:rPr>
        <w:t>39134100-1</w:t>
      </w:r>
      <w:r w:rsidRPr="00E96CA1">
        <w:rPr>
          <w:sz w:val="22"/>
          <w:szCs w:val="22"/>
        </w:rPr>
        <w:tab/>
        <w:t>Počítačové stoly</w:t>
      </w:r>
    </w:p>
    <w:p w:rsidR="00E96CA1" w:rsidRPr="00E96CA1" w:rsidRDefault="00E96CA1" w:rsidP="00E96CA1">
      <w:pPr>
        <w:rPr>
          <w:sz w:val="22"/>
          <w:szCs w:val="22"/>
        </w:rPr>
      </w:pPr>
      <w:r w:rsidRPr="00E96CA1">
        <w:rPr>
          <w:sz w:val="22"/>
          <w:szCs w:val="22"/>
        </w:rPr>
        <w:t>39135000-7</w:t>
      </w:r>
      <w:r w:rsidRPr="00E96CA1">
        <w:rPr>
          <w:sz w:val="22"/>
          <w:szCs w:val="22"/>
        </w:rPr>
        <w:tab/>
        <w:t>Triediace stoly</w:t>
      </w:r>
    </w:p>
    <w:p w:rsidR="00E96CA1" w:rsidRPr="00E96CA1" w:rsidRDefault="00E96CA1" w:rsidP="00E96CA1">
      <w:pPr>
        <w:rPr>
          <w:sz w:val="22"/>
          <w:szCs w:val="22"/>
        </w:rPr>
      </w:pPr>
      <w:r w:rsidRPr="00E96CA1">
        <w:rPr>
          <w:sz w:val="22"/>
          <w:szCs w:val="22"/>
        </w:rPr>
        <w:t>130000-2</w:t>
      </w:r>
      <w:r w:rsidRPr="00E96CA1">
        <w:rPr>
          <w:sz w:val="22"/>
          <w:szCs w:val="22"/>
        </w:rPr>
        <w:tab/>
        <w:t>Kancelársky nábytok</w:t>
      </w:r>
    </w:p>
    <w:p w:rsidR="00E96CA1" w:rsidRPr="00E96CA1" w:rsidRDefault="00E96CA1" w:rsidP="00E96CA1">
      <w:pPr>
        <w:rPr>
          <w:sz w:val="22"/>
          <w:szCs w:val="22"/>
        </w:rPr>
      </w:pPr>
      <w:r w:rsidRPr="00E96CA1">
        <w:rPr>
          <w:sz w:val="22"/>
          <w:szCs w:val="22"/>
        </w:rPr>
        <w:t>39141100-3</w:t>
      </w:r>
      <w:r w:rsidRPr="00E96CA1">
        <w:rPr>
          <w:sz w:val="22"/>
          <w:szCs w:val="22"/>
        </w:rPr>
        <w:tab/>
        <w:t>Police</w:t>
      </w:r>
    </w:p>
    <w:p w:rsidR="00E96CA1" w:rsidRPr="00E96CA1" w:rsidRDefault="00E96CA1" w:rsidP="00E96CA1">
      <w:pPr>
        <w:rPr>
          <w:sz w:val="22"/>
          <w:szCs w:val="22"/>
        </w:rPr>
      </w:pPr>
      <w:r w:rsidRPr="00E96CA1">
        <w:rPr>
          <w:sz w:val="22"/>
          <w:szCs w:val="22"/>
        </w:rPr>
        <w:t>39150000-8</w:t>
      </w:r>
      <w:r w:rsidRPr="00E96CA1">
        <w:rPr>
          <w:sz w:val="22"/>
          <w:szCs w:val="22"/>
        </w:rPr>
        <w:tab/>
        <w:t>Rôzny nábytok a vybavenie</w:t>
      </w:r>
    </w:p>
    <w:p w:rsidR="00E96CA1" w:rsidRPr="00E96CA1" w:rsidRDefault="00E96CA1" w:rsidP="00E96CA1">
      <w:pPr>
        <w:rPr>
          <w:sz w:val="22"/>
          <w:szCs w:val="22"/>
        </w:rPr>
      </w:pPr>
      <w:r w:rsidRPr="00E96CA1">
        <w:rPr>
          <w:sz w:val="22"/>
          <w:szCs w:val="22"/>
        </w:rPr>
        <w:t>39151000-5</w:t>
      </w:r>
      <w:r w:rsidRPr="00E96CA1">
        <w:rPr>
          <w:sz w:val="22"/>
          <w:szCs w:val="22"/>
        </w:rPr>
        <w:tab/>
        <w:t>Rozličný nábytok</w:t>
      </w:r>
    </w:p>
    <w:p w:rsidR="00E96CA1" w:rsidRDefault="00E96CA1" w:rsidP="00E96CA1">
      <w:pPr>
        <w:rPr>
          <w:sz w:val="22"/>
          <w:szCs w:val="22"/>
        </w:rPr>
      </w:pPr>
      <w:r>
        <w:rPr>
          <w:sz w:val="22"/>
          <w:szCs w:val="22"/>
        </w:rPr>
        <w:t>39151100-6</w:t>
      </w:r>
      <w:r>
        <w:rPr>
          <w:sz w:val="22"/>
          <w:szCs w:val="22"/>
        </w:rPr>
        <w:tab/>
        <w:t>Regály</w:t>
      </w:r>
    </w:p>
    <w:p w:rsidR="00E96CA1" w:rsidRPr="00E96CA1" w:rsidRDefault="00E96CA1" w:rsidP="00E96CA1">
      <w:pPr>
        <w:rPr>
          <w:sz w:val="22"/>
          <w:szCs w:val="22"/>
        </w:rPr>
      </w:pPr>
      <w:r w:rsidRPr="00E96CA1">
        <w:rPr>
          <w:sz w:val="22"/>
          <w:szCs w:val="22"/>
        </w:rPr>
        <w:t>39151200-7</w:t>
      </w:r>
      <w:r w:rsidRPr="00E96CA1">
        <w:rPr>
          <w:sz w:val="22"/>
          <w:szCs w:val="22"/>
        </w:rPr>
        <w:tab/>
        <w:t>Dielenské pracovné stoly</w:t>
      </w:r>
    </w:p>
    <w:p w:rsidR="00D3664D" w:rsidRDefault="00E96CA1" w:rsidP="00E96CA1">
      <w:pPr>
        <w:rPr>
          <w:sz w:val="22"/>
          <w:szCs w:val="22"/>
        </w:rPr>
      </w:pPr>
      <w:r w:rsidRPr="00E96CA1">
        <w:rPr>
          <w:sz w:val="22"/>
          <w:szCs w:val="22"/>
        </w:rPr>
        <w:t>39160000-1</w:t>
      </w:r>
      <w:r w:rsidRPr="00E96CA1">
        <w:rPr>
          <w:sz w:val="22"/>
          <w:szCs w:val="22"/>
        </w:rPr>
        <w:tab/>
        <w:t>Školský nábytok</w:t>
      </w:r>
    </w:p>
    <w:p w:rsidR="00E96CA1" w:rsidRPr="00B33D73" w:rsidRDefault="00E96CA1" w:rsidP="00E96CA1">
      <w:pPr>
        <w:rPr>
          <w:sz w:val="22"/>
          <w:szCs w:val="22"/>
        </w:rPr>
      </w:pPr>
    </w:p>
    <w:p w:rsidR="00621C83" w:rsidRDefault="00D3664D" w:rsidP="00621C83">
      <w:pPr>
        <w:pStyle w:val="Odsekzoznamu"/>
        <w:numPr>
          <w:ilvl w:val="0"/>
          <w:numId w:val="23"/>
        </w:numPr>
        <w:rPr>
          <w:sz w:val="22"/>
          <w:szCs w:val="22"/>
        </w:rPr>
      </w:pPr>
      <w:r w:rsidRPr="00B33D73">
        <w:rPr>
          <w:sz w:val="22"/>
          <w:szCs w:val="22"/>
        </w:rPr>
        <w:t xml:space="preserve">Časť 3 zákazky: </w:t>
      </w:r>
      <w:r w:rsidRPr="00B33D73">
        <w:rPr>
          <w:b/>
          <w:sz w:val="22"/>
          <w:szCs w:val="22"/>
        </w:rPr>
        <w:t xml:space="preserve">Dodanie odborných pomôcok </w:t>
      </w:r>
      <w:r w:rsidR="00621C83">
        <w:rPr>
          <w:b/>
          <w:sz w:val="22"/>
          <w:szCs w:val="22"/>
        </w:rPr>
        <w:t xml:space="preserve">do polytechnickej učebne </w:t>
      </w:r>
      <w:r w:rsidRPr="00B33D73">
        <w:rPr>
          <w:sz w:val="22"/>
          <w:szCs w:val="22"/>
        </w:rPr>
        <w:t>( s dodaním na  ZŠ s VJM Alb</w:t>
      </w:r>
      <w:r w:rsidR="00621C83">
        <w:rPr>
          <w:sz w:val="22"/>
          <w:szCs w:val="22"/>
        </w:rPr>
        <w:t xml:space="preserve">erta Molnára </w:t>
      </w:r>
      <w:proofErr w:type="spellStart"/>
      <w:r w:rsidR="00621C83">
        <w:rPr>
          <w:sz w:val="22"/>
          <w:szCs w:val="22"/>
        </w:rPr>
        <w:t>Szencziho</w:t>
      </w:r>
      <w:proofErr w:type="spellEnd"/>
      <w:r w:rsidR="00621C83">
        <w:rPr>
          <w:sz w:val="22"/>
          <w:szCs w:val="22"/>
        </w:rPr>
        <w:t xml:space="preserve"> v Senci</w:t>
      </w:r>
    </w:p>
    <w:p w:rsidR="00E96CA1" w:rsidRDefault="00E96CA1" w:rsidP="00621C83">
      <w:pPr>
        <w:pStyle w:val="Odsekzoznamu"/>
        <w:ind w:left="720"/>
        <w:rPr>
          <w:sz w:val="22"/>
          <w:szCs w:val="22"/>
        </w:rPr>
      </w:pPr>
      <w:r w:rsidRPr="00E96CA1">
        <w:rPr>
          <w:sz w:val="22"/>
          <w:szCs w:val="22"/>
        </w:rPr>
        <w:t>Predpokladaná hodnota zákazky</w:t>
      </w:r>
      <w:r>
        <w:rPr>
          <w:sz w:val="22"/>
          <w:szCs w:val="22"/>
        </w:rPr>
        <w:t>:</w:t>
      </w:r>
      <w:r w:rsidRPr="00E96CA1">
        <w:t xml:space="preserve"> </w:t>
      </w:r>
      <w:r w:rsidR="00621C83">
        <w:t xml:space="preserve"> </w:t>
      </w:r>
      <w:r w:rsidR="00621C83" w:rsidRPr="00621C83">
        <w:rPr>
          <w:b/>
        </w:rPr>
        <w:t>38 860</w:t>
      </w:r>
      <w:r w:rsidR="00621C83">
        <w:t xml:space="preserve">,72 </w:t>
      </w:r>
      <w:r w:rsidRPr="00E96CA1">
        <w:rPr>
          <w:b/>
          <w:sz w:val="22"/>
          <w:szCs w:val="22"/>
        </w:rPr>
        <w:t>EUR bez DPH</w:t>
      </w:r>
    </w:p>
    <w:p w:rsidR="00E96CA1" w:rsidRDefault="00E96CA1" w:rsidP="00DD3102">
      <w:pPr>
        <w:rPr>
          <w:sz w:val="22"/>
          <w:szCs w:val="22"/>
        </w:rPr>
      </w:pPr>
    </w:p>
    <w:p w:rsidR="00D3664D" w:rsidRPr="00B33D73" w:rsidRDefault="00E96CA1" w:rsidP="00DD3102">
      <w:pPr>
        <w:rPr>
          <w:sz w:val="22"/>
          <w:szCs w:val="22"/>
        </w:rPr>
      </w:pPr>
      <w:r>
        <w:rPr>
          <w:sz w:val="22"/>
          <w:szCs w:val="22"/>
        </w:rPr>
        <w:t>S</w:t>
      </w:r>
      <w:r w:rsidR="00D3664D" w:rsidRPr="00B33D73">
        <w:rPr>
          <w:sz w:val="22"/>
          <w:szCs w:val="22"/>
        </w:rPr>
        <w:t xml:space="preserve">poločný slovník obstarávania (CPV): </w:t>
      </w:r>
    </w:p>
    <w:p w:rsidR="00D3664D" w:rsidRPr="00B33D73" w:rsidRDefault="00D3664D" w:rsidP="00D3664D">
      <w:pPr>
        <w:pStyle w:val="Odsekzoznamu"/>
        <w:ind w:left="0"/>
        <w:rPr>
          <w:sz w:val="22"/>
          <w:szCs w:val="22"/>
        </w:rPr>
      </w:pPr>
      <w:r w:rsidRPr="00B33D73">
        <w:rPr>
          <w:sz w:val="22"/>
          <w:szCs w:val="22"/>
        </w:rPr>
        <w:t xml:space="preserve">Hlavný slovník: </w:t>
      </w:r>
    </w:p>
    <w:p w:rsidR="00D3664D" w:rsidRDefault="00D3664D" w:rsidP="00D3664D">
      <w:pPr>
        <w:pStyle w:val="Odsekzoznamu"/>
        <w:ind w:left="0"/>
        <w:rPr>
          <w:sz w:val="22"/>
          <w:szCs w:val="22"/>
        </w:rPr>
      </w:pPr>
      <w:r w:rsidRPr="00B33D73">
        <w:rPr>
          <w:sz w:val="22"/>
          <w:szCs w:val="22"/>
        </w:rPr>
        <w:t>39162200-7</w:t>
      </w:r>
      <w:r w:rsidRPr="00B33D73">
        <w:rPr>
          <w:sz w:val="22"/>
          <w:szCs w:val="22"/>
        </w:rPr>
        <w:tab/>
        <w:t>Učebné pomôcky a</w:t>
      </w:r>
      <w:r w:rsidR="00621C83">
        <w:rPr>
          <w:sz w:val="22"/>
          <w:szCs w:val="22"/>
        </w:rPr>
        <w:t> </w:t>
      </w:r>
      <w:r w:rsidRPr="00B33D73">
        <w:rPr>
          <w:sz w:val="22"/>
          <w:szCs w:val="22"/>
        </w:rPr>
        <w:t>zariadenia</w:t>
      </w:r>
    </w:p>
    <w:p w:rsidR="00621C83" w:rsidRPr="00621C83" w:rsidRDefault="00621C83" w:rsidP="00621C83">
      <w:pPr>
        <w:rPr>
          <w:sz w:val="22"/>
          <w:szCs w:val="22"/>
        </w:rPr>
      </w:pPr>
      <w:r w:rsidRPr="00621C83">
        <w:rPr>
          <w:sz w:val="22"/>
          <w:szCs w:val="22"/>
        </w:rPr>
        <w:t>39162000-5</w:t>
      </w:r>
      <w:r w:rsidRPr="00621C83">
        <w:rPr>
          <w:sz w:val="22"/>
          <w:szCs w:val="22"/>
        </w:rPr>
        <w:tab/>
        <w:t>Vzdelávacie vybavenie</w:t>
      </w:r>
    </w:p>
    <w:p w:rsidR="00621C83" w:rsidRDefault="00621C83" w:rsidP="00621C83">
      <w:pPr>
        <w:rPr>
          <w:sz w:val="22"/>
          <w:szCs w:val="22"/>
        </w:rPr>
      </w:pPr>
      <w:r w:rsidRPr="00621C83">
        <w:rPr>
          <w:sz w:val="22"/>
          <w:szCs w:val="22"/>
        </w:rPr>
        <w:t>39162110-9</w:t>
      </w:r>
      <w:r w:rsidRPr="00621C83">
        <w:rPr>
          <w:sz w:val="22"/>
          <w:szCs w:val="22"/>
        </w:rPr>
        <w:tab/>
        <w:t>Spotrebný materiál na vyučovanie</w:t>
      </w:r>
    </w:p>
    <w:p w:rsidR="003067AD" w:rsidRPr="003067AD" w:rsidRDefault="003067AD" w:rsidP="003067AD">
      <w:pPr>
        <w:rPr>
          <w:sz w:val="22"/>
          <w:szCs w:val="22"/>
        </w:rPr>
      </w:pPr>
      <w:r w:rsidRPr="003067AD">
        <w:rPr>
          <w:sz w:val="22"/>
          <w:szCs w:val="22"/>
        </w:rPr>
        <w:t>43830000-0</w:t>
      </w:r>
      <w:r>
        <w:rPr>
          <w:sz w:val="22"/>
          <w:szCs w:val="22"/>
        </w:rPr>
        <w:t xml:space="preserve">  </w:t>
      </w:r>
      <w:proofErr w:type="spellStart"/>
      <w:r w:rsidRPr="003067AD">
        <w:rPr>
          <w:sz w:val="22"/>
          <w:szCs w:val="22"/>
        </w:rPr>
        <w:t>43830000-0</w:t>
      </w:r>
      <w:proofErr w:type="spellEnd"/>
    </w:p>
    <w:p w:rsidR="003067AD" w:rsidRPr="003067AD" w:rsidRDefault="003067AD" w:rsidP="003067AD">
      <w:pPr>
        <w:rPr>
          <w:sz w:val="22"/>
          <w:szCs w:val="22"/>
        </w:rPr>
      </w:pPr>
      <w:r w:rsidRPr="003067AD">
        <w:rPr>
          <w:sz w:val="22"/>
          <w:szCs w:val="22"/>
        </w:rPr>
        <w:t>44512940-3</w:t>
      </w:r>
      <w:r>
        <w:rPr>
          <w:sz w:val="22"/>
          <w:szCs w:val="22"/>
        </w:rPr>
        <w:t xml:space="preserve"> </w:t>
      </w:r>
      <w:proofErr w:type="spellStart"/>
      <w:r w:rsidRPr="003067AD">
        <w:rPr>
          <w:sz w:val="22"/>
          <w:szCs w:val="22"/>
        </w:rPr>
        <w:t>Sada</w:t>
      </w:r>
      <w:proofErr w:type="spellEnd"/>
      <w:r w:rsidRPr="003067AD">
        <w:rPr>
          <w:sz w:val="22"/>
          <w:szCs w:val="22"/>
        </w:rPr>
        <w:t xml:space="preserve"> náradia</w:t>
      </w:r>
    </w:p>
    <w:p w:rsidR="003067AD" w:rsidRPr="003067AD" w:rsidRDefault="003067AD" w:rsidP="003067AD">
      <w:pPr>
        <w:rPr>
          <w:sz w:val="22"/>
          <w:szCs w:val="22"/>
        </w:rPr>
      </w:pPr>
      <w:r w:rsidRPr="003067AD">
        <w:rPr>
          <w:sz w:val="22"/>
          <w:szCs w:val="22"/>
        </w:rPr>
        <w:t>44512000-2</w:t>
      </w:r>
      <w:r>
        <w:rPr>
          <w:sz w:val="22"/>
          <w:szCs w:val="22"/>
        </w:rPr>
        <w:t xml:space="preserve"> </w:t>
      </w:r>
      <w:r w:rsidRPr="003067AD">
        <w:rPr>
          <w:sz w:val="22"/>
          <w:szCs w:val="22"/>
        </w:rPr>
        <w:t>Rôzne ručné nástroje</w:t>
      </w:r>
    </w:p>
    <w:p w:rsidR="003067AD" w:rsidRPr="003067AD" w:rsidRDefault="003067AD" w:rsidP="003067AD">
      <w:pPr>
        <w:rPr>
          <w:sz w:val="22"/>
          <w:szCs w:val="22"/>
        </w:rPr>
      </w:pPr>
      <w:r w:rsidRPr="003067AD">
        <w:rPr>
          <w:sz w:val="22"/>
          <w:szCs w:val="22"/>
        </w:rPr>
        <w:t>44531100-2</w:t>
      </w:r>
      <w:r>
        <w:rPr>
          <w:sz w:val="22"/>
          <w:szCs w:val="22"/>
        </w:rPr>
        <w:t xml:space="preserve"> </w:t>
      </w:r>
      <w:r w:rsidRPr="003067AD">
        <w:rPr>
          <w:sz w:val="22"/>
          <w:szCs w:val="22"/>
        </w:rPr>
        <w:t>Skrutky do dreva</w:t>
      </w:r>
    </w:p>
    <w:p w:rsidR="003067AD" w:rsidRPr="003067AD" w:rsidRDefault="003067AD" w:rsidP="003067AD">
      <w:pPr>
        <w:rPr>
          <w:sz w:val="22"/>
          <w:szCs w:val="22"/>
        </w:rPr>
      </w:pPr>
      <w:r w:rsidRPr="003067AD">
        <w:rPr>
          <w:sz w:val="22"/>
          <w:szCs w:val="22"/>
        </w:rPr>
        <w:t>44192200-4</w:t>
      </w:r>
      <w:r>
        <w:rPr>
          <w:sz w:val="22"/>
          <w:szCs w:val="22"/>
        </w:rPr>
        <w:t xml:space="preserve"> </w:t>
      </w:r>
      <w:r w:rsidRPr="003067AD">
        <w:rPr>
          <w:sz w:val="22"/>
          <w:szCs w:val="22"/>
        </w:rPr>
        <w:t>Klince</w:t>
      </w:r>
    </w:p>
    <w:p w:rsidR="003067AD" w:rsidRPr="003067AD" w:rsidRDefault="003067AD" w:rsidP="003067AD">
      <w:pPr>
        <w:rPr>
          <w:sz w:val="22"/>
          <w:szCs w:val="22"/>
        </w:rPr>
      </w:pPr>
      <w:r w:rsidRPr="003067AD">
        <w:rPr>
          <w:sz w:val="22"/>
          <w:szCs w:val="22"/>
        </w:rPr>
        <w:t>44512200-4</w:t>
      </w:r>
      <w:r>
        <w:rPr>
          <w:sz w:val="22"/>
          <w:szCs w:val="22"/>
        </w:rPr>
        <w:t xml:space="preserve"> </w:t>
      </w:r>
      <w:r w:rsidRPr="003067AD">
        <w:rPr>
          <w:sz w:val="22"/>
          <w:szCs w:val="22"/>
        </w:rPr>
        <w:t>Kliešte</w:t>
      </w:r>
    </w:p>
    <w:p w:rsidR="003067AD" w:rsidRPr="003067AD" w:rsidRDefault="003067AD" w:rsidP="003067AD">
      <w:pPr>
        <w:rPr>
          <w:sz w:val="22"/>
          <w:szCs w:val="22"/>
        </w:rPr>
      </w:pPr>
      <w:r w:rsidRPr="003067AD">
        <w:rPr>
          <w:sz w:val="22"/>
          <w:szCs w:val="22"/>
        </w:rPr>
        <w:lastRenderedPageBreak/>
        <w:t>44512700-9</w:t>
      </w:r>
      <w:r>
        <w:rPr>
          <w:sz w:val="22"/>
          <w:szCs w:val="22"/>
        </w:rPr>
        <w:t xml:space="preserve"> </w:t>
      </w:r>
      <w:r w:rsidRPr="003067AD">
        <w:rPr>
          <w:sz w:val="22"/>
          <w:szCs w:val="22"/>
        </w:rPr>
        <w:t>Pilníky a rašple</w:t>
      </w:r>
    </w:p>
    <w:p w:rsidR="003067AD" w:rsidRPr="003067AD" w:rsidRDefault="003067AD" w:rsidP="003067AD">
      <w:pPr>
        <w:rPr>
          <w:sz w:val="22"/>
          <w:szCs w:val="22"/>
        </w:rPr>
      </w:pPr>
      <w:r w:rsidRPr="003067AD">
        <w:rPr>
          <w:sz w:val="22"/>
          <w:szCs w:val="22"/>
        </w:rPr>
        <w:t>44512800-0</w:t>
      </w:r>
      <w:r>
        <w:rPr>
          <w:sz w:val="22"/>
          <w:szCs w:val="22"/>
        </w:rPr>
        <w:t xml:space="preserve"> </w:t>
      </w:r>
      <w:r w:rsidRPr="003067AD">
        <w:rPr>
          <w:sz w:val="22"/>
          <w:szCs w:val="22"/>
        </w:rPr>
        <w:t>Skrutkovače</w:t>
      </w:r>
    </w:p>
    <w:p w:rsidR="003067AD" w:rsidRDefault="003067AD" w:rsidP="003067AD">
      <w:pPr>
        <w:rPr>
          <w:sz w:val="22"/>
          <w:szCs w:val="22"/>
        </w:rPr>
      </w:pPr>
      <w:r w:rsidRPr="003067AD">
        <w:rPr>
          <w:sz w:val="22"/>
          <w:szCs w:val="22"/>
        </w:rPr>
        <w:t>43132300-0</w:t>
      </w:r>
      <w:r>
        <w:rPr>
          <w:sz w:val="22"/>
          <w:szCs w:val="22"/>
        </w:rPr>
        <w:t xml:space="preserve"> </w:t>
      </w:r>
      <w:r w:rsidRPr="003067AD">
        <w:rPr>
          <w:sz w:val="22"/>
          <w:szCs w:val="22"/>
        </w:rPr>
        <w:t>Vŕtačky</w:t>
      </w:r>
    </w:p>
    <w:p w:rsidR="003067AD" w:rsidRPr="003067AD" w:rsidRDefault="003067AD" w:rsidP="003067AD">
      <w:pPr>
        <w:rPr>
          <w:sz w:val="22"/>
          <w:szCs w:val="22"/>
        </w:rPr>
      </w:pPr>
      <w:r w:rsidRPr="003067AD">
        <w:rPr>
          <w:sz w:val="22"/>
          <w:szCs w:val="22"/>
        </w:rPr>
        <w:t>33735100-2</w:t>
      </w:r>
      <w:r>
        <w:rPr>
          <w:sz w:val="22"/>
          <w:szCs w:val="22"/>
        </w:rPr>
        <w:t xml:space="preserve"> </w:t>
      </w:r>
      <w:r w:rsidRPr="003067AD">
        <w:rPr>
          <w:sz w:val="22"/>
          <w:szCs w:val="22"/>
        </w:rPr>
        <w:t>Ochranné okuliare</w:t>
      </w:r>
    </w:p>
    <w:p w:rsidR="003067AD" w:rsidRPr="00621C83" w:rsidRDefault="003067AD" w:rsidP="003067AD">
      <w:pPr>
        <w:rPr>
          <w:sz w:val="22"/>
          <w:szCs w:val="22"/>
        </w:rPr>
      </w:pPr>
      <w:r w:rsidRPr="003067AD">
        <w:rPr>
          <w:sz w:val="22"/>
          <w:szCs w:val="22"/>
        </w:rPr>
        <w:t>38410000-2</w:t>
      </w:r>
      <w:r>
        <w:rPr>
          <w:sz w:val="22"/>
          <w:szCs w:val="22"/>
        </w:rPr>
        <w:t xml:space="preserve"> </w:t>
      </w:r>
      <w:r w:rsidRPr="003067AD">
        <w:rPr>
          <w:sz w:val="22"/>
          <w:szCs w:val="22"/>
        </w:rPr>
        <w:t>Meracie nástroje</w:t>
      </w:r>
    </w:p>
    <w:p w:rsidR="002A7225" w:rsidRDefault="002A7225" w:rsidP="002A7225">
      <w:pPr>
        <w:pStyle w:val="tl1"/>
        <w:rPr>
          <w:rFonts w:ascii="Times New Roman" w:hAnsi="Times New Roman" w:cs="Times New Roman"/>
          <w:sz w:val="22"/>
          <w:szCs w:val="22"/>
        </w:rPr>
      </w:pPr>
    </w:p>
    <w:p w:rsidR="00621C83" w:rsidRDefault="00621C83" w:rsidP="002A7225">
      <w:pPr>
        <w:pStyle w:val="tl1"/>
        <w:rPr>
          <w:rFonts w:ascii="Times New Roman" w:hAnsi="Times New Roman" w:cs="Times New Roman"/>
          <w:sz w:val="22"/>
          <w:szCs w:val="22"/>
        </w:rPr>
      </w:pPr>
    </w:p>
    <w:p w:rsidR="00621C83" w:rsidRDefault="00621C83" w:rsidP="00621C83">
      <w:pPr>
        <w:pStyle w:val="tl1"/>
        <w:numPr>
          <w:ilvl w:val="0"/>
          <w:numId w:val="23"/>
        </w:numPr>
        <w:rPr>
          <w:rFonts w:ascii="Times New Roman" w:hAnsi="Times New Roman" w:cs="Times New Roman"/>
          <w:sz w:val="22"/>
          <w:szCs w:val="22"/>
        </w:rPr>
      </w:pPr>
      <w:r>
        <w:rPr>
          <w:rFonts w:ascii="Times New Roman" w:hAnsi="Times New Roman" w:cs="Times New Roman"/>
          <w:sz w:val="22"/>
          <w:szCs w:val="22"/>
        </w:rPr>
        <w:t xml:space="preserve">časť 4 zákazky: </w:t>
      </w:r>
      <w:r w:rsidRPr="00621C83">
        <w:rPr>
          <w:rFonts w:ascii="Times New Roman" w:hAnsi="Times New Roman" w:cs="Times New Roman"/>
          <w:b/>
          <w:sz w:val="22"/>
          <w:szCs w:val="22"/>
        </w:rPr>
        <w:t xml:space="preserve">Dodanie odborných pomôcok do </w:t>
      </w:r>
      <w:proofErr w:type="spellStart"/>
      <w:r w:rsidRPr="00621C83">
        <w:rPr>
          <w:rFonts w:ascii="Times New Roman" w:hAnsi="Times New Roman" w:cs="Times New Roman"/>
          <w:b/>
          <w:sz w:val="22"/>
          <w:szCs w:val="22"/>
        </w:rPr>
        <w:t>biologicko</w:t>
      </w:r>
      <w:proofErr w:type="spellEnd"/>
      <w:r w:rsidRPr="00621C83">
        <w:rPr>
          <w:rFonts w:ascii="Times New Roman" w:hAnsi="Times New Roman" w:cs="Times New Roman"/>
          <w:b/>
          <w:sz w:val="22"/>
          <w:szCs w:val="22"/>
        </w:rPr>
        <w:t xml:space="preserve"> chemickej učebne</w:t>
      </w:r>
      <w:r>
        <w:rPr>
          <w:rFonts w:ascii="Times New Roman" w:hAnsi="Times New Roman" w:cs="Times New Roman"/>
          <w:sz w:val="22"/>
          <w:szCs w:val="22"/>
        </w:rPr>
        <w:t xml:space="preserve"> ( s dodaním na </w:t>
      </w:r>
      <w:r w:rsidRPr="00621C83">
        <w:rPr>
          <w:rFonts w:ascii="Times New Roman" w:hAnsi="Times New Roman" w:cs="Times New Roman"/>
          <w:sz w:val="22"/>
          <w:szCs w:val="22"/>
        </w:rPr>
        <w:t xml:space="preserve">ZŠ </w:t>
      </w:r>
      <w:proofErr w:type="spellStart"/>
      <w:r w:rsidRPr="00621C83">
        <w:rPr>
          <w:rFonts w:ascii="Times New Roman" w:hAnsi="Times New Roman" w:cs="Times New Roman"/>
          <w:sz w:val="22"/>
          <w:szCs w:val="22"/>
        </w:rPr>
        <w:t>J.G.Tajovského</w:t>
      </w:r>
      <w:proofErr w:type="spellEnd"/>
      <w:r w:rsidRPr="00621C83">
        <w:rPr>
          <w:rFonts w:ascii="Times New Roman" w:hAnsi="Times New Roman" w:cs="Times New Roman"/>
          <w:sz w:val="22"/>
          <w:szCs w:val="22"/>
        </w:rPr>
        <w:t xml:space="preserve">  v</w:t>
      </w:r>
      <w:r>
        <w:rPr>
          <w:rFonts w:ascii="Times New Roman" w:hAnsi="Times New Roman" w:cs="Times New Roman"/>
          <w:sz w:val="22"/>
          <w:szCs w:val="22"/>
        </w:rPr>
        <w:t> </w:t>
      </w:r>
      <w:r w:rsidRPr="00621C83">
        <w:rPr>
          <w:rFonts w:ascii="Times New Roman" w:hAnsi="Times New Roman" w:cs="Times New Roman"/>
          <w:sz w:val="22"/>
          <w:szCs w:val="22"/>
        </w:rPr>
        <w:t>Senci</w:t>
      </w:r>
      <w:r>
        <w:rPr>
          <w:rFonts w:ascii="Times New Roman" w:hAnsi="Times New Roman" w:cs="Times New Roman"/>
          <w:sz w:val="22"/>
          <w:szCs w:val="22"/>
        </w:rPr>
        <w:t>).</w:t>
      </w:r>
    </w:p>
    <w:p w:rsidR="00621C83" w:rsidRDefault="00621C83" w:rsidP="00621C83">
      <w:pPr>
        <w:pStyle w:val="tl1"/>
        <w:ind w:left="720"/>
        <w:rPr>
          <w:rFonts w:ascii="Times New Roman" w:hAnsi="Times New Roman" w:cs="Times New Roman"/>
          <w:b/>
          <w:sz w:val="22"/>
          <w:szCs w:val="22"/>
        </w:rPr>
      </w:pPr>
      <w:r>
        <w:rPr>
          <w:rFonts w:ascii="Times New Roman" w:hAnsi="Times New Roman" w:cs="Times New Roman"/>
          <w:sz w:val="22"/>
          <w:szCs w:val="22"/>
        </w:rPr>
        <w:t xml:space="preserve">Predpokladaná hodnota zákazky:  </w:t>
      </w:r>
      <w:r w:rsidRPr="00621C83">
        <w:rPr>
          <w:rFonts w:ascii="Times New Roman" w:hAnsi="Times New Roman" w:cs="Times New Roman"/>
          <w:b/>
          <w:sz w:val="22"/>
          <w:szCs w:val="22"/>
        </w:rPr>
        <w:t>34 648,08  EUR bez DPH</w:t>
      </w:r>
    </w:p>
    <w:p w:rsidR="00621C83" w:rsidRDefault="00621C83" w:rsidP="00621C83">
      <w:pPr>
        <w:pStyle w:val="tl1"/>
        <w:ind w:left="720"/>
        <w:rPr>
          <w:rFonts w:ascii="Times New Roman" w:hAnsi="Times New Roman" w:cs="Times New Roman"/>
          <w:b/>
          <w:sz w:val="22"/>
          <w:szCs w:val="22"/>
        </w:rPr>
      </w:pPr>
    </w:p>
    <w:p w:rsidR="00621C83" w:rsidRPr="00621C83" w:rsidRDefault="00621C83" w:rsidP="00621C83">
      <w:pPr>
        <w:pStyle w:val="tl1"/>
        <w:ind w:left="720"/>
        <w:rPr>
          <w:rFonts w:ascii="Times New Roman" w:hAnsi="Times New Roman" w:cs="Times New Roman"/>
          <w:sz w:val="22"/>
          <w:szCs w:val="22"/>
        </w:rPr>
      </w:pPr>
      <w:r w:rsidRPr="00621C83">
        <w:rPr>
          <w:rFonts w:ascii="Times New Roman" w:hAnsi="Times New Roman" w:cs="Times New Roman"/>
          <w:sz w:val="22"/>
          <w:szCs w:val="22"/>
        </w:rPr>
        <w:t>38437000-7</w:t>
      </w:r>
      <w:r w:rsidRPr="00621C83">
        <w:rPr>
          <w:rFonts w:ascii="Times New Roman" w:hAnsi="Times New Roman" w:cs="Times New Roman"/>
          <w:sz w:val="22"/>
          <w:szCs w:val="22"/>
        </w:rPr>
        <w:tab/>
        <w:t>Laboratórne pipety a príslušenstvo</w:t>
      </w:r>
    </w:p>
    <w:p w:rsidR="00621C83" w:rsidRPr="00621C83" w:rsidRDefault="00621C83" w:rsidP="00621C83">
      <w:pPr>
        <w:pStyle w:val="tl1"/>
        <w:ind w:left="720"/>
        <w:rPr>
          <w:rFonts w:ascii="Times New Roman" w:hAnsi="Times New Roman" w:cs="Times New Roman"/>
          <w:sz w:val="22"/>
          <w:szCs w:val="22"/>
        </w:rPr>
      </w:pPr>
      <w:r w:rsidRPr="00621C83">
        <w:rPr>
          <w:rFonts w:ascii="Times New Roman" w:hAnsi="Times New Roman" w:cs="Times New Roman"/>
          <w:sz w:val="22"/>
          <w:szCs w:val="22"/>
        </w:rPr>
        <w:t>38437100-8</w:t>
      </w:r>
      <w:r w:rsidRPr="00621C83">
        <w:rPr>
          <w:rFonts w:ascii="Times New Roman" w:hAnsi="Times New Roman" w:cs="Times New Roman"/>
          <w:sz w:val="22"/>
          <w:szCs w:val="22"/>
        </w:rPr>
        <w:tab/>
        <w:t>Pipety</w:t>
      </w:r>
    </w:p>
    <w:p w:rsidR="00621C83" w:rsidRPr="00621C83" w:rsidRDefault="00621C83" w:rsidP="00621C83">
      <w:pPr>
        <w:pStyle w:val="tl1"/>
        <w:ind w:left="720"/>
        <w:rPr>
          <w:rFonts w:ascii="Times New Roman" w:hAnsi="Times New Roman" w:cs="Times New Roman"/>
          <w:sz w:val="22"/>
          <w:szCs w:val="22"/>
        </w:rPr>
      </w:pPr>
      <w:r w:rsidRPr="00621C83">
        <w:rPr>
          <w:rFonts w:ascii="Times New Roman" w:hAnsi="Times New Roman" w:cs="Times New Roman"/>
          <w:sz w:val="22"/>
          <w:szCs w:val="22"/>
        </w:rPr>
        <w:t>38437120-4</w:t>
      </w:r>
      <w:r w:rsidRPr="00621C83">
        <w:rPr>
          <w:rFonts w:ascii="Times New Roman" w:hAnsi="Times New Roman" w:cs="Times New Roman"/>
          <w:sz w:val="22"/>
          <w:szCs w:val="22"/>
        </w:rPr>
        <w:tab/>
        <w:t>Stojany na pipety</w:t>
      </w:r>
    </w:p>
    <w:p w:rsidR="00621C83" w:rsidRPr="00621C83" w:rsidRDefault="00621C83" w:rsidP="00621C83">
      <w:pPr>
        <w:pStyle w:val="tl1"/>
        <w:ind w:left="720"/>
        <w:rPr>
          <w:rFonts w:ascii="Times New Roman" w:hAnsi="Times New Roman" w:cs="Times New Roman"/>
          <w:sz w:val="22"/>
          <w:szCs w:val="22"/>
        </w:rPr>
      </w:pPr>
      <w:r w:rsidRPr="00621C83">
        <w:rPr>
          <w:rFonts w:ascii="Times New Roman" w:hAnsi="Times New Roman" w:cs="Times New Roman"/>
          <w:sz w:val="22"/>
          <w:szCs w:val="22"/>
        </w:rPr>
        <w:t>38510000-3</w:t>
      </w:r>
      <w:r w:rsidRPr="00621C83">
        <w:rPr>
          <w:rFonts w:ascii="Times New Roman" w:hAnsi="Times New Roman" w:cs="Times New Roman"/>
          <w:sz w:val="22"/>
          <w:szCs w:val="22"/>
        </w:rPr>
        <w:tab/>
        <w:t>Mikroskopy</w:t>
      </w:r>
    </w:p>
    <w:p w:rsidR="00621C83" w:rsidRPr="00621C83" w:rsidRDefault="00621C83" w:rsidP="00621C83">
      <w:pPr>
        <w:pStyle w:val="tl1"/>
        <w:ind w:left="720"/>
        <w:rPr>
          <w:rFonts w:ascii="Times New Roman" w:hAnsi="Times New Roman" w:cs="Times New Roman"/>
          <w:sz w:val="22"/>
          <w:szCs w:val="22"/>
        </w:rPr>
      </w:pPr>
      <w:r w:rsidRPr="00621C83">
        <w:rPr>
          <w:rFonts w:ascii="Times New Roman" w:hAnsi="Times New Roman" w:cs="Times New Roman"/>
          <w:sz w:val="22"/>
          <w:szCs w:val="22"/>
        </w:rPr>
        <w:t>39180000-7</w:t>
      </w:r>
      <w:r w:rsidRPr="00621C83">
        <w:rPr>
          <w:rFonts w:ascii="Times New Roman" w:hAnsi="Times New Roman" w:cs="Times New Roman"/>
          <w:sz w:val="22"/>
          <w:szCs w:val="22"/>
        </w:rPr>
        <w:tab/>
        <w:t>Laboratórny nábytok</w:t>
      </w:r>
    </w:p>
    <w:p w:rsidR="00621C83" w:rsidRPr="00621C83" w:rsidRDefault="00621C83" w:rsidP="00621C83">
      <w:pPr>
        <w:pStyle w:val="tl1"/>
        <w:ind w:left="720"/>
        <w:rPr>
          <w:rFonts w:ascii="Times New Roman" w:hAnsi="Times New Roman" w:cs="Times New Roman"/>
          <w:sz w:val="22"/>
          <w:szCs w:val="22"/>
        </w:rPr>
      </w:pPr>
      <w:r w:rsidRPr="00621C83">
        <w:rPr>
          <w:rFonts w:ascii="Times New Roman" w:hAnsi="Times New Roman" w:cs="Times New Roman"/>
          <w:sz w:val="22"/>
          <w:szCs w:val="22"/>
        </w:rPr>
        <w:t>39181000-4</w:t>
      </w:r>
      <w:r w:rsidRPr="00621C83">
        <w:rPr>
          <w:rFonts w:ascii="Times New Roman" w:hAnsi="Times New Roman" w:cs="Times New Roman"/>
          <w:sz w:val="22"/>
          <w:szCs w:val="22"/>
        </w:rPr>
        <w:tab/>
        <w:t>Laboratórne stoly</w:t>
      </w:r>
    </w:p>
    <w:p w:rsidR="00621C83" w:rsidRPr="00B33D73" w:rsidRDefault="00621C83" w:rsidP="00621C83">
      <w:pPr>
        <w:pStyle w:val="tl1"/>
        <w:ind w:left="720"/>
        <w:rPr>
          <w:rFonts w:ascii="Times New Roman" w:hAnsi="Times New Roman" w:cs="Times New Roman"/>
          <w:sz w:val="22"/>
          <w:szCs w:val="22"/>
        </w:rPr>
      </w:pPr>
    </w:p>
    <w:p w:rsidR="002A7225" w:rsidRPr="00B33D73" w:rsidRDefault="002A7225" w:rsidP="002A7225">
      <w:pPr>
        <w:pStyle w:val="tl1"/>
        <w:rPr>
          <w:rFonts w:ascii="Times New Roman" w:hAnsi="Times New Roman" w:cs="Times New Roman"/>
          <w:b/>
          <w:bCs/>
          <w:sz w:val="22"/>
          <w:szCs w:val="22"/>
        </w:rPr>
      </w:pPr>
      <w:r w:rsidRPr="00B33D73">
        <w:rPr>
          <w:rFonts w:ascii="Times New Roman" w:hAnsi="Times New Roman" w:cs="Times New Roman"/>
          <w:b/>
          <w:bCs/>
          <w:sz w:val="22"/>
          <w:szCs w:val="22"/>
        </w:rPr>
        <w:t>3. VARIANTNÉ RIEŠENIE</w:t>
      </w:r>
    </w:p>
    <w:p w:rsidR="002A7225" w:rsidRPr="00B33D73" w:rsidRDefault="002A7225" w:rsidP="002A7225">
      <w:pPr>
        <w:pStyle w:val="tl1"/>
        <w:rPr>
          <w:rFonts w:ascii="Times New Roman" w:hAnsi="Times New Roman" w:cs="Times New Roman"/>
          <w:sz w:val="22"/>
          <w:szCs w:val="22"/>
        </w:rPr>
      </w:pPr>
      <w:r w:rsidRPr="00B33D73">
        <w:rPr>
          <w:rFonts w:ascii="Times New Roman" w:hAnsi="Times New Roman" w:cs="Times New Roman"/>
          <w:sz w:val="22"/>
          <w:szCs w:val="22"/>
        </w:rPr>
        <w:t>3.1. Uchádzačom  sa neumožňuje  predložiť  variantné  riešenie  vo vzťahu  k požadovanému  predmetu zákazky.</w:t>
      </w:r>
    </w:p>
    <w:p w:rsidR="002A7225" w:rsidRPr="00B33D73" w:rsidRDefault="002A7225" w:rsidP="002A7225">
      <w:pPr>
        <w:pStyle w:val="tl1"/>
        <w:rPr>
          <w:rFonts w:ascii="Times New Roman" w:hAnsi="Times New Roman" w:cs="Times New Roman"/>
          <w:sz w:val="22"/>
          <w:szCs w:val="22"/>
        </w:rPr>
      </w:pPr>
    </w:p>
    <w:p w:rsidR="002A7225" w:rsidRPr="00B33D73" w:rsidRDefault="002A7225" w:rsidP="002A7225">
      <w:pPr>
        <w:pStyle w:val="tl1"/>
        <w:rPr>
          <w:rFonts w:ascii="Times New Roman" w:hAnsi="Times New Roman" w:cs="Times New Roman"/>
          <w:sz w:val="22"/>
          <w:szCs w:val="22"/>
        </w:rPr>
      </w:pPr>
      <w:r w:rsidRPr="00B33D73">
        <w:rPr>
          <w:rFonts w:ascii="Times New Roman" w:hAnsi="Times New Roman" w:cs="Times New Roman"/>
          <w:sz w:val="22"/>
          <w:szCs w:val="22"/>
        </w:rPr>
        <w:t>3.2. Ak súčasťou ponuky bude aj variantné riešenie, nebude takéto variantné riešenie zaradené do vyhodnotenia.</w:t>
      </w:r>
    </w:p>
    <w:p w:rsidR="00D3664D" w:rsidRPr="00B33D73" w:rsidRDefault="00D3664D" w:rsidP="002A7225">
      <w:pPr>
        <w:pStyle w:val="tl1"/>
        <w:rPr>
          <w:rFonts w:ascii="Times New Roman" w:hAnsi="Times New Roman" w:cs="Times New Roman"/>
          <w:sz w:val="22"/>
          <w:szCs w:val="22"/>
        </w:rPr>
      </w:pPr>
    </w:p>
    <w:p w:rsidR="00D3664D" w:rsidRPr="00B33D73" w:rsidRDefault="00D3664D" w:rsidP="002A7225">
      <w:pPr>
        <w:pStyle w:val="tl1"/>
        <w:rPr>
          <w:rFonts w:ascii="Times New Roman" w:hAnsi="Times New Roman" w:cs="Times New Roman"/>
          <w:sz w:val="22"/>
          <w:szCs w:val="22"/>
        </w:rPr>
      </w:pPr>
    </w:p>
    <w:p w:rsidR="002A7225" w:rsidRPr="00B33D73" w:rsidRDefault="002A7225" w:rsidP="00D3664D">
      <w:pPr>
        <w:pStyle w:val="Odsekzoznamu"/>
        <w:rPr>
          <w:sz w:val="22"/>
          <w:szCs w:val="22"/>
        </w:rPr>
      </w:pPr>
    </w:p>
    <w:p w:rsidR="002A7225" w:rsidRPr="00B33D73" w:rsidRDefault="002A7225" w:rsidP="002A7225">
      <w:pPr>
        <w:pStyle w:val="tl1"/>
        <w:rPr>
          <w:rFonts w:ascii="Times New Roman" w:hAnsi="Times New Roman" w:cs="Times New Roman"/>
          <w:b/>
          <w:bCs/>
          <w:sz w:val="22"/>
          <w:szCs w:val="22"/>
        </w:rPr>
      </w:pPr>
      <w:r w:rsidRPr="00B33D73">
        <w:rPr>
          <w:rFonts w:ascii="Times New Roman" w:hAnsi="Times New Roman" w:cs="Times New Roman"/>
          <w:b/>
          <w:bCs/>
          <w:sz w:val="22"/>
          <w:szCs w:val="22"/>
        </w:rPr>
        <w:t xml:space="preserve">4. MIESTO, </w:t>
      </w:r>
      <w:r w:rsidRPr="00B33D73">
        <w:rPr>
          <w:rFonts w:ascii="Times New Roman" w:hAnsi="Times New Roman" w:cs="Times New Roman"/>
          <w:b/>
          <w:bCs/>
          <w:caps/>
          <w:sz w:val="22"/>
          <w:szCs w:val="22"/>
        </w:rPr>
        <w:t>TERMÍN dodania PREDMETU</w:t>
      </w:r>
      <w:r w:rsidRPr="00B33D73">
        <w:rPr>
          <w:rFonts w:ascii="Times New Roman" w:hAnsi="Times New Roman" w:cs="Times New Roman"/>
          <w:b/>
          <w:bCs/>
          <w:sz w:val="22"/>
          <w:szCs w:val="22"/>
        </w:rPr>
        <w:t xml:space="preserve"> ZÁKAZKY</w:t>
      </w:r>
    </w:p>
    <w:p w:rsidR="002A7225" w:rsidRPr="00B33D73" w:rsidRDefault="002A7225" w:rsidP="002A7225">
      <w:pPr>
        <w:pStyle w:val="tl1"/>
        <w:rPr>
          <w:rFonts w:ascii="Times New Roman" w:hAnsi="Times New Roman" w:cs="Times New Roman"/>
          <w:sz w:val="22"/>
          <w:szCs w:val="22"/>
          <w:u w:val="single"/>
        </w:rPr>
      </w:pPr>
      <w:r w:rsidRPr="00B33D73">
        <w:rPr>
          <w:rFonts w:ascii="Times New Roman" w:hAnsi="Times New Roman" w:cs="Times New Roman"/>
          <w:sz w:val="22"/>
          <w:szCs w:val="22"/>
          <w:u w:val="single"/>
        </w:rPr>
        <w:t>4.1. Miesto dodania predmetu zákazky</w:t>
      </w:r>
    </w:p>
    <w:p w:rsidR="00D3664D" w:rsidRPr="00B33D73" w:rsidRDefault="002A7225" w:rsidP="002A7225">
      <w:pPr>
        <w:pStyle w:val="tl1"/>
        <w:rPr>
          <w:rFonts w:ascii="Times New Roman" w:hAnsi="Times New Roman" w:cs="Times New Roman"/>
          <w:sz w:val="22"/>
          <w:szCs w:val="22"/>
        </w:rPr>
      </w:pPr>
      <w:r w:rsidRPr="00B33D73">
        <w:rPr>
          <w:rFonts w:ascii="Times New Roman" w:hAnsi="Times New Roman" w:cs="Times New Roman"/>
          <w:sz w:val="22"/>
          <w:szCs w:val="22"/>
        </w:rPr>
        <w:t xml:space="preserve">Hlavné </w:t>
      </w:r>
      <w:r w:rsidR="00D3664D" w:rsidRPr="00B33D73">
        <w:rPr>
          <w:rFonts w:ascii="Times New Roman" w:hAnsi="Times New Roman" w:cs="Times New Roman"/>
          <w:sz w:val="22"/>
          <w:szCs w:val="22"/>
        </w:rPr>
        <w:t>miesto dodania predmetu zákazky: 2 miesta dodania:</w:t>
      </w:r>
    </w:p>
    <w:p w:rsidR="002A7225" w:rsidRPr="00B33D73" w:rsidRDefault="00D3664D" w:rsidP="00C75AD0">
      <w:pPr>
        <w:pStyle w:val="tl1"/>
        <w:numPr>
          <w:ilvl w:val="0"/>
          <w:numId w:val="9"/>
        </w:numPr>
        <w:rPr>
          <w:rFonts w:ascii="Times New Roman" w:hAnsi="Times New Roman" w:cs="Times New Roman"/>
          <w:sz w:val="22"/>
          <w:szCs w:val="22"/>
        </w:rPr>
      </w:pPr>
      <w:r w:rsidRPr="00B33D73">
        <w:rPr>
          <w:rFonts w:ascii="Times New Roman" w:hAnsi="Times New Roman" w:cs="Times New Roman"/>
          <w:sz w:val="22"/>
          <w:szCs w:val="22"/>
        </w:rPr>
        <w:t xml:space="preserve">Základná škola s vyučovacím jazykom maďarským Alberta Molnára </w:t>
      </w:r>
      <w:proofErr w:type="spellStart"/>
      <w:r w:rsidRPr="00B33D73">
        <w:rPr>
          <w:rFonts w:ascii="Times New Roman" w:hAnsi="Times New Roman" w:cs="Times New Roman"/>
          <w:sz w:val="22"/>
          <w:szCs w:val="22"/>
        </w:rPr>
        <w:t>Szencziho</w:t>
      </w:r>
      <w:proofErr w:type="spellEnd"/>
      <w:r w:rsidRPr="00B33D73">
        <w:rPr>
          <w:rFonts w:ascii="Times New Roman" w:hAnsi="Times New Roman" w:cs="Times New Roman"/>
          <w:sz w:val="22"/>
          <w:szCs w:val="22"/>
        </w:rPr>
        <w:t xml:space="preserve"> v Senci</w:t>
      </w:r>
    </w:p>
    <w:p w:rsidR="00D3664D" w:rsidRPr="00B33D73" w:rsidRDefault="00D3664D" w:rsidP="00C75AD0">
      <w:pPr>
        <w:pStyle w:val="tl1"/>
        <w:numPr>
          <w:ilvl w:val="0"/>
          <w:numId w:val="9"/>
        </w:numPr>
        <w:rPr>
          <w:rFonts w:ascii="Times New Roman" w:hAnsi="Times New Roman" w:cs="Times New Roman"/>
          <w:sz w:val="22"/>
          <w:szCs w:val="22"/>
        </w:rPr>
      </w:pPr>
      <w:r w:rsidRPr="00B33D73">
        <w:rPr>
          <w:rFonts w:ascii="Times New Roman" w:hAnsi="Times New Roman" w:cs="Times New Roman"/>
          <w:sz w:val="22"/>
          <w:szCs w:val="22"/>
        </w:rPr>
        <w:t xml:space="preserve">Základná škola  </w:t>
      </w:r>
      <w:proofErr w:type="spellStart"/>
      <w:r w:rsidRPr="00B33D73">
        <w:rPr>
          <w:rFonts w:ascii="Times New Roman" w:hAnsi="Times New Roman" w:cs="Times New Roman"/>
          <w:sz w:val="22"/>
          <w:szCs w:val="22"/>
        </w:rPr>
        <w:t>J.G.Tajovského</w:t>
      </w:r>
      <w:proofErr w:type="spellEnd"/>
      <w:r w:rsidRPr="00B33D73">
        <w:rPr>
          <w:rFonts w:ascii="Times New Roman" w:hAnsi="Times New Roman" w:cs="Times New Roman"/>
          <w:sz w:val="22"/>
          <w:szCs w:val="22"/>
        </w:rPr>
        <w:t xml:space="preserve">  v Senci</w:t>
      </w:r>
    </w:p>
    <w:p w:rsidR="00D3664D" w:rsidRPr="00B33D73" w:rsidRDefault="00D3664D" w:rsidP="00D3664D">
      <w:pPr>
        <w:pStyle w:val="tl1"/>
        <w:ind w:left="720"/>
        <w:rPr>
          <w:rFonts w:ascii="Times New Roman" w:hAnsi="Times New Roman" w:cs="Times New Roman"/>
          <w:sz w:val="22"/>
          <w:szCs w:val="22"/>
        </w:rPr>
      </w:pPr>
    </w:p>
    <w:p w:rsidR="002A7225" w:rsidRPr="00B33D73" w:rsidRDefault="002A7225" w:rsidP="002A7225">
      <w:pPr>
        <w:pStyle w:val="tl1"/>
        <w:rPr>
          <w:rFonts w:ascii="Times New Roman" w:hAnsi="Times New Roman" w:cs="Times New Roman"/>
          <w:sz w:val="22"/>
          <w:szCs w:val="22"/>
        </w:rPr>
      </w:pPr>
      <w:r w:rsidRPr="00B33D73">
        <w:rPr>
          <w:rFonts w:ascii="Times New Roman" w:hAnsi="Times New Roman" w:cs="Times New Roman"/>
          <w:sz w:val="22"/>
          <w:szCs w:val="22"/>
          <w:u w:val="single"/>
        </w:rPr>
        <w:t>4.2. Termín dodávky</w:t>
      </w:r>
    </w:p>
    <w:p w:rsidR="002A7225" w:rsidRPr="00B33D73" w:rsidRDefault="002A7225" w:rsidP="002A7225">
      <w:pPr>
        <w:pStyle w:val="tl1"/>
        <w:rPr>
          <w:rFonts w:ascii="Times New Roman" w:hAnsi="Times New Roman" w:cs="Times New Roman"/>
          <w:sz w:val="22"/>
          <w:szCs w:val="22"/>
        </w:rPr>
      </w:pPr>
      <w:r w:rsidRPr="00B33D73">
        <w:rPr>
          <w:rFonts w:ascii="Times New Roman" w:hAnsi="Times New Roman" w:cs="Times New Roman"/>
          <w:sz w:val="22"/>
          <w:szCs w:val="22"/>
        </w:rPr>
        <w:t xml:space="preserve">Najneskôr do  </w:t>
      </w:r>
      <w:r w:rsidR="00621C83">
        <w:rPr>
          <w:rFonts w:ascii="Times New Roman" w:hAnsi="Times New Roman" w:cs="Times New Roman"/>
          <w:sz w:val="22"/>
          <w:szCs w:val="22"/>
        </w:rPr>
        <w:t>120</w:t>
      </w:r>
      <w:r w:rsidR="00D3664D" w:rsidRPr="00B33D73">
        <w:rPr>
          <w:rFonts w:ascii="Times New Roman" w:hAnsi="Times New Roman" w:cs="Times New Roman"/>
          <w:sz w:val="22"/>
          <w:szCs w:val="22"/>
        </w:rPr>
        <w:t xml:space="preserve"> dní </w:t>
      </w:r>
      <w:r w:rsidRPr="00B33D73">
        <w:rPr>
          <w:rFonts w:ascii="Times New Roman" w:hAnsi="Times New Roman" w:cs="Times New Roman"/>
          <w:sz w:val="22"/>
          <w:szCs w:val="22"/>
        </w:rPr>
        <w:t xml:space="preserve"> od účinnosti zmluvy s úspešným uchádzačom.</w:t>
      </w:r>
    </w:p>
    <w:p w:rsidR="002A7225" w:rsidRPr="00B33D73" w:rsidRDefault="002A7225" w:rsidP="002A7225">
      <w:pPr>
        <w:pStyle w:val="tl1"/>
        <w:rPr>
          <w:rFonts w:ascii="Times New Roman" w:hAnsi="Times New Roman" w:cs="Times New Roman"/>
          <w:sz w:val="22"/>
          <w:szCs w:val="22"/>
        </w:rPr>
      </w:pPr>
    </w:p>
    <w:p w:rsidR="002A7225" w:rsidRPr="00B33D73" w:rsidRDefault="002A7225" w:rsidP="002A7225">
      <w:pPr>
        <w:pStyle w:val="tl1"/>
        <w:rPr>
          <w:rFonts w:ascii="Times New Roman" w:hAnsi="Times New Roman" w:cs="Times New Roman"/>
          <w:b/>
          <w:bCs/>
          <w:sz w:val="22"/>
          <w:szCs w:val="22"/>
        </w:rPr>
      </w:pPr>
      <w:r w:rsidRPr="00B33D73">
        <w:rPr>
          <w:rFonts w:ascii="Times New Roman" w:hAnsi="Times New Roman" w:cs="Times New Roman"/>
          <w:b/>
          <w:bCs/>
          <w:sz w:val="22"/>
          <w:szCs w:val="22"/>
        </w:rPr>
        <w:t>5. ZDROJ FINANČNÝCH PROSTRIEDKOV</w:t>
      </w:r>
    </w:p>
    <w:p w:rsidR="00D3664D" w:rsidRPr="00B33D73" w:rsidRDefault="002A7225" w:rsidP="00D3664D">
      <w:pPr>
        <w:pStyle w:val="tl1"/>
        <w:rPr>
          <w:rFonts w:ascii="Times New Roman" w:hAnsi="Times New Roman" w:cs="Times New Roman"/>
          <w:sz w:val="22"/>
          <w:szCs w:val="22"/>
        </w:rPr>
      </w:pPr>
      <w:r w:rsidRPr="00B33D73">
        <w:rPr>
          <w:rFonts w:ascii="Times New Roman" w:hAnsi="Times New Roman" w:cs="Times New Roman"/>
          <w:bCs/>
          <w:sz w:val="22"/>
          <w:szCs w:val="22"/>
        </w:rPr>
        <w:t xml:space="preserve">5.1. </w:t>
      </w:r>
      <w:r w:rsidRPr="00B33D73">
        <w:rPr>
          <w:rFonts w:ascii="Times New Roman" w:hAnsi="Times New Roman" w:cs="Times New Roman"/>
          <w:sz w:val="22"/>
          <w:szCs w:val="22"/>
        </w:rPr>
        <w:t xml:space="preserve">Predmet zákazky bude financovaný z vlastných prostriedkov verejného obstarávateľa a prostriedkov operačného programu </w:t>
      </w:r>
      <w:r w:rsidR="00D3664D" w:rsidRPr="00B33D73">
        <w:rPr>
          <w:rFonts w:ascii="Times New Roman" w:hAnsi="Times New Roman" w:cs="Times New Roman"/>
          <w:sz w:val="22"/>
          <w:szCs w:val="22"/>
        </w:rPr>
        <w:t>Integrovaný regionálny operačný program, Prioritná os:  Ľahší prístup k efektívnym a kvalitnejším verejným službám, špecifický cieľ: 2.2.2. Zlepšenie kľúčových kompetencií žiakov základných škôl</w:t>
      </w:r>
    </w:p>
    <w:p w:rsidR="002A7225" w:rsidRPr="00B33D73" w:rsidRDefault="002A7225" w:rsidP="002A7225">
      <w:pPr>
        <w:pStyle w:val="tl1"/>
        <w:rPr>
          <w:rFonts w:ascii="Times New Roman" w:hAnsi="Times New Roman" w:cs="Times New Roman"/>
          <w:sz w:val="22"/>
          <w:szCs w:val="22"/>
        </w:rPr>
      </w:pPr>
    </w:p>
    <w:p w:rsidR="002A7225" w:rsidRPr="00B33D73" w:rsidRDefault="002A7225" w:rsidP="002A7225">
      <w:pPr>
        <w:pStyle w:val="tl1"/>
        <w:rPr>
          <w:rFonts w:ascii="Times New Roman" w:hAnsi="Times New Roman" w:cs="Times New Roman"/>
          <w:sz w:val="22"/>
          <w:szCs w:val="22"/>
        </w:rPr>
      </w:pPr>
    </w:p>
    <w:p w:rsidR="002A7225" w:rsidRPr="00B33D73" w:rsidRDefault="002A7225" w:rsidP="002A7225">
      <w:pPr>
        <w:pStyle w:val="tl1"/>
        <w:rPr>
          <w:rFonts w:ascii="Times New Roman" w:hAnsi="Times New Roman" w:cs="Times New Roman"/>
          <w:b/>
          <w:bCs/>
          <w:sz w:val="22"/>
          <w:szCs w:val="22"/>
        </w:rPr>
      </w:pPr>
      <w:r w:rsidRPr="00B33D73">
        <w:rPr>
          <w:rFonts w:ascii="Times New Roman" w:hAnsi="Times New Roman" w:cs="Times New Roman"/>
          <w:b/>
          <w:bCs/>
          <w:sz w:val="22"/>
          <w:szCs w:val="22"/>
        </w:rPr>
        <w:t>6. DRUH ZÁKAZKY</w:t>
      </w:r>
    </w:p>
    <w:p w:rsidR="002A7225" w:rsidRPr="00B33D73" w:rsidRDefault="002A7225" w:rsidP="002A7225">
      <w:pPr>
        <w:pStyle w:val="tl1"/>
        <w:rPr>
          <w:rFonts w:ascii="Times New Roman" w:hAnsi="Times New Roman" w:cs="Times New Roman"/>
          <w:sz w:val="22"/>
          <w:szCs w:val="22"/>
        </w:rPr>
      </w:pPr>
      <w:r w:rsidRPr="00B33D73">
        <w:rPr>
          <w:rFonts w:ascii="Times New Roman" w:hAnsi="Times New Roman" w:cs="Times New Roman"/>
          <w:sz w:val="22"/>
          <w:szCs w:val="22"/>
        </w:rPr>
        <w:t>6.1. Podrobné vymedzenie záväzných zmluvných podmienok na uskutočnenie predmetu zákazky, ktoré musia byť obsiahnuté v uzatvorenej zmluve o dielo, obsahuje časť "</w:t>
      </w:r>
      <w:r w:rsidRPr="00B33D73">
        <w:rPr>
          <w:rFonts w:ascii="Times New Roman" w:hAnsi="Times New Roman" w:cs="Times New Roman"/>
          <w:iCs/>
          <w:sz w:val="22"/>
          <w:szCs w:val="22"/>
        </w:rPr>
        <w:t>B. Opis predmetu zákazky</w:t>
      </w:r>
      <w:r w:rsidRPr="00B33D73">
        <w:rPr>
          <w:rFonts w:ascii="Times New Roman" w:hAnsi="Times New Roman" w:cs="Times New Roman"/>
          <w:sz w:val="22"/>
          <w:szCs w:val="22"/>
        </w:rPr>
        <w:t>", "</w:t>
      </w:r>
      <w:r w:rsidRPr="00B33D73">
        <w:rPr>
          <w:rFonts w:ascii="Times New Roman" w:hAnsi="Times New Roman" w:cs="Times New Roman"/>
          <w:iCs/>
          <w:sz w:val="22"/>
          <w:szCs w:val="22"/>
        </w:rPr>
        <w:t xml:space="preserve">C. Obchodné podmienky“ </w:t>
      </w:r>
      <w:r w:rsidRPr="00B33D73">
        <w:rPr>
          <w:rFonts w:ascii="Times New Roman" w:hAnsi="Times New Roman" w:cs="Times New Roman"/>
          <w:sz w:val="22"/>
          <w:szCs w:val="22"/>
        </w:rPr>
        <w:t>a </w:t>
      </w:r>
      <w:r w:rsidRPr="00B33D73">
        <w:rPr>
          <w:rFonts w:ascii="Times New Roman" w:hAnsi="Times New Roman" w:cs="Times New Roman"/>
          <w:iCs/>
          <w:sz w:val="22"/>
          <w:szCs w:val="22"/>
        </w:rPr>
        <w:t>"D. Spôsob určenia ceny</w:t>
      </w:r>
      <w:r w:rsidRPr="00B33D73">
        <w:rPr>
          <w:rFonts w:ascii="Times New Roman" w:hAnsi="Times New Roman" w:cs="Times New Roman"/>
          <w:sz w:val="22"/>
          <w:szCs w:val="22"/>
        </w:rPr>
        <w:t xml:space="preserve">" týchto SP. Verejný obstarávateľ, bude od úspešného uchádzača požadovať </w:t>
      </w:r>
      <w:r w:rsidRPr="00B33D73">
        <w:rPr>
          <w:rFonts w:ascii="Times New Roman" w:hAnsi="Times New Roman" w:cs="Times New Roman"/>
          <w:iCs/>
          <w:sz w:val="22"/>
          <w:szCs w:val="22"/>
        </w:rPr>
        <w:t xml:space="preserve">záväzne dodržať minimálne zmluvné podmienky uvedené v časti </w:t>
      </w:r>
      <w:r w:rsidRPr="00B33D73">
        <w:rPr>
          <w:rFonts w:ascii="Times New Roman" w:hAnsi="Times New Roman" w:cs="Times New Roman"/>
          <w:sz w:val="22"/>
          <w:szCs w:val="22"/>
        </w:rPr>
        <w:t>"</w:t>
      </w:r>
      <w:r w:rsidRPr="00B33D73">
        <w:rPr>
          <w:rFonts w:ascii="Times New Roman" w:hAnsi="Times New Roman" w:cs="Times New Roman"/>
          <w:iCs/>
          <w:sz w:val="22"/>
          <w:szCs w:val="22"/>
        </w:rPr>
        <w:t>C. Obchodné podmienky</w:t>
      </w:r>
      <w:r w:rsidRPr="00B33D73">
        <w:rPr>
          <w:rFonts w:ascii="Times New Roman" w:hAnsi="Times New Roman" w:cs="Times New Roman"/>
          <w:sz w:val="22"/>
          <w:szCs w:val="22"/>
        </w:rPr>
        <w:t xml:space="preserve">" týchto SP. </w:t>
      </w:r>
    </w:p>
    <w:p w:rsidR="002A7225" w:rsidRPr="00B33D73" w:rsidRDefault="002A7225" w:rsidP="002A7225">
      <w:pPr>
        <w:pStyle w:val="tl1"/>
        <w:rPr>
          <w:rFonts w:ascii="Times New Roman" w:hAnsi="Times New Roman" w:cs="Times New Roman"/>
          <w:sz w:val="22"/>
          <w:szCs w:val="22"/>
        </w:rPr>
      </w:pPr>
    </w:p>
    <w:p w:rsidR="002A7225" w:rsidRPr="00B33D73" w:rsidRDefault="002A7225" w:rsidP="002A7225">
      <w:pPr>
        <w:pStyle w:val="tl1"/>
        <w:rPr>
          <w:rFonts w:ascii="Times New Roman" w:hAnsi="Times New Roman" w:cs="Times New Roman"/>
          <w:b/>
          <w:bCs/>
          <w:sz w:val="22"/>
          <w:szCs w:val="22"/>
        </w:rPr>
      </w:pPr>
      <w:r w:rsidRPr="00B33D73">
        <w:rPr>
          <w:rFonts w:ascii="Times New Roman" w:hAnsi="Times New Roman" w:cs="Times New Roman"/>
          <w:b/>
          <w:bCs/>
          <w:sz w:val="22"/>
          <w:szCs w:val="22"/>
        </w:rPr>
        <w:t>7. LEHOTA VIAZANOSTI PONUKY</w:t>
      </w:r>
    </w:p>
    <w:p w:rsidR="002A7225" w:rsidRPr="00B33D73" w:rsidRDefault="002A7225" w:rsidP="002A7225">
      <w:pPr>
        <w:pStyle w:val="tl1"/>
        <w:rPr>
          <w:rFonts w:ascii="Times New Roman" w:hAnsi="Times New Roman" w:cs="Times New Roman"/>
          <w:sz w:val="22"/>
          <w:szCs w:val="22"/>
        </w:rPr>
      </w:pPr>
      <w:r w:rsidRPr="00B33D73">
        <w:rPr>
          <w:rFonts w:ascii="Times New Roman" w:hAnsi="Times New Roman" w:cs="Times New Roman"/>
          <w:sz w:val="22"/>
          <w:szCs w:val="22"/>
        </w:rPr>
        <w:t>7.1. Uchádzač je svojou ponukou viazaný od uplynutia lehoty na predkladanie ponúk až do uplynutia lehoty viazanosti ponúk, ktorej trvanie je uvedené vo výzve na predkladanie ponúk. Verejný obstarávateľ si vyhradzuje právo v prípade potreby predĺžiť lehotu viazanosti ponúk a oznámiť to všetkým uchádzačom, ktorých ponuky sa vyhodnocujú.</w:t>
      </w:r>
    </w:p>
    <w:p w:rsidR="002A7225" w:rsidRPr="00B33D73" w:rsidRDefault="002A7225" w:rsidP="002A7225">
      <w:pPr>
        <w:pStyle w:val="tl1"/>
        <w:rPr>
          <w:rFonts w:ascii="Times New Roman" w:hAnsi="Times New Roman" w:cs="Times New Roman"/>
          <w:sz w:val="22"/>
          <w:szCs w:val="22"/>
        </w:rPr>
      </w:pPr>
    </w:p>
    <w:p w:rsidR="002A7225" w:rsidRPr="00B33D73" w:rsidRDefault="002A7225" w:rsidP="002A7225">
      <w:pPr>
        <w:pStyle w:val="tl1"/>
        <w:ind w:left="4248"/>
        <w:rPr>
          <w:rFonts w:ascii="Times New Roman" w:hAnsi="Times New Roman" w:cs="Times New Roman"/>
          <w:b/>
          <w:sz w:val="22"/>
          <w:szCs w:val="22"/>
        </w:rPr>
      </w:pPr>
      <w:r w:rsidRPr="00B33D73">
        <w:rPr>
          <w:rFonts w:ascii="Times New Roman" w:hAnsi="Times New Roman" w:cs="Times New Roman"/>
          <w:b/>
          <w:sz w:val="22"/>
          <w:szCs w:val="22"/>
        </w:rPr>
        <w:t>Časť II.</w:t>
      </w:r>
    </w:p>
    <w:p w:rsidR="002A7225" w:rsidRPr="00B33D73" w:rsidRDefault="002A7225" w:rsidP="002A7225">
      <w:pPr>
        <w:pStyle w:val="tl1"/>
        <w:jc w:val="center"/>
        <w:rPr>
          <w:rFonts w:ascii="Times New Roman" w:hAnsi="Times New Roman" w:cs="Times New Roman"/>
          <w:sz w:val="22"/>
          <w:szCs w:val="22"/>
        </w:rPr>
      </w:pPr>
      <w:r w:rsidRPr="00B33D73">
        <w:rPr>
          <w:rFonts w:ascii="Times New Roman" w:hAnsi="Times New Roman" w:cs="Times New Roman"/>
          <w:b/>
          <w:bCs/>
          <w:sz w:val="22"/>
          <w:szCs w:val="22"/>
        </w:rPr>
        <w:t>KOMUNIKÁCIA  A  VYSVETĽOVANIE</w:t>
      </w:r>
    </w:p>
    <w:p w:rsidR="002A7225" w:rsidRPr="00B33D73" w:rsidRDefault="002A7225" w:rsidP="002A7225">
      <w:pPr>
        <w:pStyle w:val="tl1"/>
        <w:rPr>
          <w:rFonts w:ascii="Times New Roman" w:hAnsi="Times New Roman" w:cs="Times New Roman"/>
          <w:sz w:val="22"/>
          <w:szCs w:val="22"/>
        </w:rPr>
      </w:pPr>
    </w:p>
    <w:p w:rsidR="002A7225" w:rsidRPr="00B33D73" w:rsidRDefault="002A7225" w:rsidP="002A7225">
      <w:pPr>
        <w:pStyle w:val="tl1"/>
        <w:rPr>
          <w:rFonts w:ascii="Times New Roman" w:hAnsi="Times New Roman" w:cs="Times New Roman"/>
          <w:b/>
          <w:bCs/>
          <w:sz w:val="22"/>
          <w:szCs w:val="22"/>
        </w:rPr>
      </w:pPr>
      <w:r w:rsidRPr="00B33D73">
        <w:rPr>
          <w:rFonts w:ascii="Times New Roman" w:hAnsi="Times New Roman" w:cs="Times New Roman"/>
          <w:b/>
          <w:bCs/>
          <w:sz w:val="22"/>
          <w:szCs w:val="22"/>
        </w:rPr>
        <w:t>8. KOMUNIKÁCIA MEDZI VEREJNÝM OBSTARÁVATEĽOM A ZÁUJEMCAMI/ UCHÁDZAČMI</w:t>
      </w:r>
    </w:p>
    <w:p w:rsidR="002A7225" w:rsidRPr="00B33D73" w:rsidRDefault="002A7225" w:rsidP="00DD3102">
      <w:pPr>
        <w:pStyle w:val="tl1"/>
        <w:rPr>
          <w:rFonts w:ascii="Times New Roman" w:hAnsi="Times New Roman" w:cs="Times New Roman"/>
          <w:sz w:val="22"/>
          <w:szCs w:val="22"/>
        </w:rPr>
      </w:pPr>
    </w:p>
    <w:p w:rsidR="00DD3102" w:rsidRPr="00B33D73" w:rsidRDefault="00DD3102" w:rsidP="00DD3102">
      <w:pPr>
        <w:pStyle w:val="tl1"/>
        <w:rPr>
          <w:rFonts w:ascii="Times New Roman" w:hAnsi="Times New Roman" w:cs="Times New Roman"/>
          <w:sz w:val="22"/>
          <w:szCs w:val="22"/>
        </w:rPr>
      </w:pPr>
      <w:r w:rsidRPr="00B33D73">
        <w:rPr>
          <w:rFonts w:ascii="Times New Roman" w:hAnsi="Times New Roman" w:cs="Times New Roman"/>
          <w:sz w:val="22"/>
          <w:szCs w:val="22"/>
        </w:rPr>
        <w:t>8.1. Poskytovanie vysvetlení, odovzdávanie podkladov a komunikácia („ďalej len komunikácia“) medzi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DD3102" w:rsidRPr="00B33D73" w:rsidRDefault="00DD3102" w:rsidP="00DD3102">
      <w:pPr>
        <w:pStyle w:val="tl1"/>
        <w:rPr>
          <w:rFonts w:ascii="Times New Roman" w:hAnsi="Times New Roman" w:cs="Times New Roman"/>
          <w:sz w:val="22"/>
          <w:szCs w:val="22"/>
        </w:rPr>
      </w:pPr>
    </w:p>
    <w:p w:rsidR="00DD3102" w:rsidRPr="00B33D73" w:rsidRDefault="00DD3102" w:rsidP="00DD3102">
      <w:pPr>
        <w:pStyle w:val="tl1"/>
        <w:rPr>
          <w:rFonts w:ascii="Times New Roman" w:hAnsi="Times New Roman" w:cs="Times New Roman"/>
          <w:sz w:val="22"/>
          <w:szCs w:val="22"/>
        </w:rPr>
      </w:pPr>
      <w:r w:rsidRPr="00B33D73">
        <w:rPr>
          <w:rFonts w:ascii="Times New Roman" w:hAnsi="Times New Roman" w:cs="Times New Roman"/>
          <w:sz w:val="22"/>
          <w:szCs w:val="22"/>
        </w:rPr>
        <w:t xml:space="preserve">8.2. </w:t>
      </w:r>
      <w:r w:rsidR="00E96CA1">
        <w:rPr>
          <w:rFonts w:ascii="Times New Roman" w:hAnsi="Times New Roman" w:cs="Times New Roman"/>
          <w:sz w:val="22"/>
          <w:szCs w:val="22"/>
        </w:rPr>
        <w:t>Verejný o</w:t>
      </w:r>
      <w:r w:rsidRPr="00B33D73">
        <w:rPr>
          <w:rFonts w:ascii="Times New Roman" w:hAnsi="Times New Roman" w:cs="Times New Roman"/>
          <w:sz w:val="22"/>
          <w:szCs w:val="22"/>
        </w:rPr>
        <w:t xml:space="preserve">bstarávateľ bude pri komunikácii s uchádzačmi resp. záujemcami postupovať v zmysle § 20 zákona o verejnom obstarávaní prostredníctvom komunikačného rozhrania systému JOSEPHINE. Tento spôsob komunikácie sa týka akejkoľvek komunikácie a podaní medzi obstarávateľom a záujemcami resp. uchádzačmi. </w:t>
      </w:r>
    </w:p>
    <w:p w:rsidR="00DD3102" w:rsidRPr="00B33D73" w:rsidRDefault="00DD3102" w:rsidP="00DD3102">
      <w:pPr>
        <w:pStyle w:val="tl1"/>
        <w:rPr>
          <w:rFonts w:ascii="Times New Roman" w:hAnsi="Times New Roman" w:cs="Times New Roman"/>
          <w:sz w:val="22"/>
          <w:szCs w:val="22"/>
        </w:rPr>
      </w:pPr>
    </w:p>
    <w:p w:rsidR="00DD3102" w:rsidRPr="00B33D73" w:rsidRDefault="00DD3102" w:rsidP="00DD3102">
      <w:pPr>
        <w:pStyle w:val="tl1"/>
        <w:rPr>
          <w:rFonts w:ascii="Times New Roman" w:hAnsi="Times New Roman" w:cs="Times New Roman"/>
          <w:sz w:val="22"/>
          <w:szCs w:val="22"/>
        </w:rPr>
      </w:pPr>
      <w:r w:rsidRPr="00B33D73">
        <w:rPr>
          <w:rFonts w:ascii="Times New Roman" w:hAnsi="Times New Roman" w:cs="Times New Roman"/>
          <w:sz w:val="22"/>
          <w:szCs w:val="22"/>
        </w:rPr>
        <w:t xml:space="preserve">8.3. JOSEPHINE je na účely tohto verejného obstarávania softvér na elektronizáciu zadávania verejných zákaziek. JOSEPHINE je webová aplikácia na doméne </w:t>
      </w:r>
      <w:r w:rsidRPr="00B33D73">
        <w:rPr>
          <w:rFonts w:ascii="Times New Roman" w:hAnsi="Times New Roman" w:cs="Times New Roman"/>
          <w:color w:val="0070C0"/>
          <w:sz w:val="22"/>
          <w:szCs w:val="22"/>
        </w:rPr>
        <w:t xml:space="preserve">https://josephine.proebiz.com </w:t>
      </w:r>
      <w:r w:rsidRPr="00B33D73">
        <w:rPr>
          <w:rFonts w:ascii="Times New Roman" w:hAnsi="Times New Roman" w:cs="Times New Roman"/>
          <w:sz w:val="22"/>
          <w:szCs w:val="22"/>
        </w:rPr>
        <w:t>.</w:t>
      </w:r>
    </w:p>
    <w:p w:rsidR="00DD3102" w:rsidRPr="00B33D73" w:rsidRDefault="00DD3102" w:rsidP="00DD3102">
      <w:pPr>
        <w:pStyle w:val="tl1"/>
        <w:rPr>
          <w:rFonts w:ascii="Times New Roman" w:hAnsi="Times New Roman" w:cs="Times New Roman"/>
          <w:sz w:val="22"/>
          <w:szCs w:val="22"/>
        </w:rPr>
      </w:pPr>
    </w:p>
    <w:p w:rsidR="00DD3102" w:rsidRPr="00B33D73" w:rsidRDefault="00DD3102" w:rsidP="00DD3102">
      <w:pPr>
        <w:pStyle w:val="tl1"/>
        <w:rPr>
          <w:rFonts w:ascii="Times New Roman" w:hAnsi="Times New Roman" w:cs="Times New Roman"/>
          <w:sz w:val="22"/>
          <w:szCs w:val="22"/>
        </w:rPr>
      </w:pPr>
      <w:r w:rsidRPr="00B33D73">
        <w:rPr>
          <w:rFonts w:ascii="Times New Roman" w:hAnsi="Times New Roman" w:cs="Times New Roman"/>
          <w:sz w:val="22"/>
          <w:szCs w:val="22"/>
        </w:rPr>
        <w:t>8.4.    Na bezproblémové používanie systému JOSEPHINE je nutné používať jeden z podporovaných internetových prehliadačov:</w:t>
      </w:r>
    </w:p>
    <w:p w:rsidR="00DD3102" w:rsidRPr="00B33D73" w:rsidRDefault="00DD3102" w:rsidP="00DD3102">
      <w:pPr>
        <w:pStyle w:val="tl1"/>
        <w:rPr>
          <w:rFonts w:ascii="Times New Roman" w:hAnsi="Times New Roman" w:cs="Times New Roman"/>
          <w:sz w:val="22"/>
          <w:szCs w:val="22"/>
        </w:rPr>
      </w:pPr>
      <w:r w:rsidRPr="00B33D73">
        <w:rPr>
          <w:rFonts w:ascii="Times New Roman" w:hAnsi="Times New Roman" w:cs="Times New Roman"/>
          <w:sz w:val="22"/>
          <w:szCs w:val="22"/>
        </w:rPr>
        <w:tab/>
      </w:r>
      <w:r w:rsidRPr="00B33D73">
        <w:rPr>
          <w:rFonts w:ascii="Times New Roman" w:hAnsi="Times New Roman" w:cs="Times New Roman"/>
          <w:sz w:val="22"/>
          <w:szCs w:val="22"/>
        </w:rPr>
        <w:tab/>
        <w:t xml:space="preserve">- Microsoft Internet Explorer verzia 11.0 a vyššia, </w:t>
      </w:r>
    </w:p>
    <w:p w:rsidR="00DD3102" w:rsidRPr="00B33D73" w:rsidRDefault="00DD3102" w:rsidP="00DD3102">
      <w:pPr>
        <w:pStyle w:val="tl1"/>
        <w:rPr>
          <w:rFonts w:ascii="Times New Roman" w:hAnsi="Times New Roman" w:cs="Times New Roman"/>
          <w:sz w:val="22"/>
          <w:szCs w:val="22"/>
        </w:rPr>
      </w:pPr>
      <w:r w:rsidRPr="00B33D73">
        <w:rPr>
          <w:rFonts w:ascii="Times New Roman" w:hAnsi="Times New Roman" w:cs="Times New Roman"/>
          <w:sz w:val="22"/>
          <w:szCs w:val="22"/>
        </w:rPr>
        <w:tab/>
      </w:r>
      <w:r w:rsidRPr="00B33D73">
        <w:rPr>
          <w:rFonts w:ascii="Times New Roman" w:hAnsi="Times New Roman" w:cs="Times New Roman"/>
          <w:sz w:val="22"/>
          <w:szCs w:val="22"/>
        </w:rPr>
        <w:tab/>
        <w:t xml:space="preserve">- </w:t>
      </w:r>
      <w:proofErr w:type="spellStart"/>
      <w:r w:rsidRPr="00B33D73">
        <w:rPr>
          <w:rFonts w:ascii="Times New Roman" w:hAnsi="Times New Roman" w:cs="Times New Roman"/>
          <w:sz w:val="22"/>
          <w:szCs w:val="22"/>
        </w:rPr>
        <w:t>Mozilla</w:t>
      </w:r>
      <w:proofErr w:type="spellEnd"/>
      <w:r w:rsidRPr="00B33D73">
        <w:rPr>
          <w:rFonts w:ascii="Times New Roman" w:hAnsi="Times New Roman" w:cs="Times New Roman"/>
          <w:sz w:val="22"/>
          <w:szCs w:val="22"/>
        </w:rPr>
        <w:t xml:space="preserve"> </w:t>
      </w:r>
      <w:proofErr w:type="spellStart"/>
      <w:r w:rsidRPr="00B33D73">
        <w:rPr>
          <w:rFonts w:ascii="Times New Roman" w:hAnsi="Times New Roman" w:cs="Times New Roman"/>
          <w:sz w:val="22"/>
          <w:szCs w:val="22"/>
        </w:rPr>
        <w:t>Firefox</w:t>
      </w:r>
      <w:proofErr w:type="spellEnd"/>
      <w:r w:rsidRPr="00B33D73">
        <w:rPr>
          <w:rFonts w:ascii="Times New Roman" w:hAnsi="Times New Roman" w:cs="Times New Roman"/>
          <w:sz w:val="22"/>
          <w:szCs w:val="22"/>
        </w:rPr>
        <w:t xml:space="preserve"> verzia 13.0 a vyššia alebo </w:t>
      </w:r>
    </w:p>
    <w:p w:rsidR="00DD3102" w:rsidRPr="00B33D73" w:rsidRDefault="00DD3102" w:rsidP="00DD3102">
      <w:pPr>
        <w:pStyle w:val="tl1"/>
        <w:rPr>
          <w:rFonts w:ascii="Times New Roman" w:hAnsi="Times New Roman" w:cs="Times New Roman"/>
          <w:sz w:val="22"/>
          <w:szCs w:val="22"/>
        </w:rPr>
      </w:pPr>
      <w:r w:rsidRPr="00B33D73">
        <w:rPr>
          <w:rFonts w:ascii="Times New Roman" w:hAnsi="Times New Roman" w:cs="Times New Roman"/>
          <w:sz w:val="22"/>
          <w:szCs w:val="22"/>
        </w:rPr>
        <w:tab/>
      </w:r>
      <w:r w:rsidRPr="00B33D73">
        <w:rPr>
          <w:rFonts w:ascii="Times New Roman" w:hAnsi="Times New Roman" w:cs="Times New Roman"/>
          <w:sz w:val="22"/>
          <w:szCs w:val="22"/>
        </w:rPr>
        <w:tab/>
        <w:t xml:space="preserve">- </w:t>
      </w:r>
      <w:proofErr w:type="spellStart"/>
      <w:r w:rsidRPr="00B33D73">
        <w:rPr>
          <w:rFonts w:ascii="Times New Roman" w:hAnsi="Times New Roman" w:cs="Times New Roman"/>
          <w:sz w:val="22"/>
          <w:szCs w:val="22"/>
        </w:rPr>
        <w:t>Google</w:t>
      </w:r>
      <w:proofErr w:type="spellEnd"/>
      <w:r w:rsidRPr="00B33D73">
        <w:rPr>
          <w:rFonts w:ascii="Times New Roman" w:hAnsi="Times New Roman" w:cs="Times New Roman"/>
          <w:sz w:val="22"/>
          <w:szCs w:val="22"/>
        </w:rPr>
        <w:t xml:space="preserve"> </w:t>
      </w:r>
      <w:proofErr w:type="spellStart"/>
      <w:r w:rsidRPr="00B33D73">
        <w:rPr>
          <w:rFonts w:ascii="Times New Roman" w:hAnsi="Times New Roman" w:cs="Times New Roman"/>
          <w:sz w:val="22"/>
          <w:szCs w:val="22"/>
        </w:rPr>
        <w:t>Chrome</w:t>
      </w:r>
      <w:proofErr w:type="spellEnd"/>
      <w:r w:rsidRPr="00B33D73">
        <w:rPr>
          <w:rFonts w:ascii="Times New Roman" w:hAnsi="Times New Roman" w:cs="Times New Roman"/>
          <w:sz w:val="22"/>
          <w:szCs w:val="22"/>
        </w:rPr>
        <w:t>.</w:t>
      </w:r>
    </w:p>
    <w:p w:rsidR="00DD3102" w:rsidRPr="00B33D73" w:rsidRDefault="00DD3102" w:rsidP="00DD3102">
      <w:pPr>
        <w:pStyle w:val="tl1"/>
        <w:rPr>
          <w:rFonts w:ascii="Times New Roman" w:hAnsi="Times New Roman" w:cs="Times New Roman"/>
          <w:sz w:val="22"/>
          <w:szCs w:val="22"/>
        </w:rPr>
      </w:pPr>
    </w:p>
    <w:p w:rsidR="00DD3102" w:rsidRPr="00B33D73" w:rsidRDefault="00DD3102" w:rsidP="00DD3102">
      <w:pPr>
        <w:pStyle w:val="tl1"/>
        <w:rPr>
          <w:rFonts w:ascii="Times New Roman" w:hAnsi="Times New Roman" w:cs="Times New Roman"/>
          <w:sz w:val="22"/>
          <w:szCs w:val="22"/>
        </w:rPr>
      </w:pPr>
      <w:r w:rsidRPr="00B33D73">
        <w:rPr>
          <w:rFonts w:ascii="Times New Roman" w:hAnsi="Times New Roman" w:cs="Times New Roman"/>
          <w:sz w:val="22"/>
          <w:szCs w:val="22"/>
        </w:rPr>
        <w:t xml:space="preserve">8.5. 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rsidR="00DD3102" w:rsidRPr="00B33D73" w:rsidRDefault="00DD3102" w:rsidP="00DD3102">
      <w:pPr>
        <w:pStyle w:val="tl1"/>
        <w:rPr>
          <w:rFonts w:ascii="Times New Roman" w:hAnsi="Times New Roman" w:cs="Times New Roman"/>
          <w:sz w:val="22"/>
          <w:szCs w:val="22"/>
        </w:rPr>
      </w:pPr>
    </w:p>
    <w:p w:rsidR="00DD3102" w:rsidRPr="00B33D73" w:rsidRDefault="00DD3102" w:rsidP="00DD3102">
      <w:pPr>
        <w:pStyle w:val="tl1"/>
        <w:rPr>
          <w:rFonts w:ascii="Times New Roman" w:hAnsi="Times New Roman" w:cs="Times New Roman"/>
          <w:sz w:val="22"/>
          <w:szCs w:val="22"/>
        </w:rPr>
      </w:pPr>
      <w:r w:rsidRPr="00B33D73">
        <w:rPr>
          <w:rFonts w:ascii="Times New Roman" w:hAnsi="Times New Roman" w:cs="Times New Roman"/>
          <w:sz w:val="22"/>
          <w:szCs w:val="22"/>
        </w:rPr>
        <w:t xml:space="preserve">8.6. Obsahom komunikácie prostredníctvom komunikačného rozhrania systému JOSEPHINE bude predkladanie ponúk, vysvetľovanie súťažných podkladov a oznámenia o vyhlásení verejného obstarávania (výzvy na predkladanie ponúk), prípadné doplnenie súťažných podkladov, vysvetľovanie predložených ponúk, vysvetľovanie predložených dokladov ako aj komunikácia pri revíznych postupoch medzi obstarávateľom a záujemcami/uchádzačmi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oznámenia o vyhlásení verejného obstarávania (výzvy na predkladanie ponúk), prípadné doplnenie súťažných podkladov, vysvetľovanie predložených ponúk., ako aj komunikácia pri revíznych postupoch medzi obstarávateľom a záujemcami/uchádzačmi alebo akúkoľvek inú komunikáciu medzi  </w:t>
      </w:r>
      <w:r w:rsidR="002F155B">
        <w:rPr>
          <w:rFonts w:ascii="Times New Roman" w:hAnsi="Times New Roman" w:cs="Times New Roman"/>
          <w:sz w:val="22"/>
          <w:szCs w:val="22"/>
        </w:rPr>
        <w:t xml:space="preserve">verejným </w:t>
      </w:r>
      <w:r w:rsidRPr="00B33D73">
        <w:rPr>
          <w:rFonts w:ascii="Times New Roman" w:hAnsi="Times New Roman" w:cs="Times New Roman"/>
          <w:sz w:val="22"/>
          <w:szCs w:val="22"/>
        </w:rPr>
        <w:t xml:space="preserve">obstarávateľom a záujemcami/uchádzačmi, má sa na mysli vždy použitie komunikácie prostredníctvom komunikačného rozhrania systému JOSEPHINE. V </w:t>
      </w:r>
      <w:r w:rsidRPr="00B33D73">
        <w:rPr>
          <w:rFonts w:ascii="Times New Roman" w:hAnsi="Times New Roman" w:cs="Times New Roman"/>
          <w:sz w:val="22"/>
          <w:szCs w:val="22"/>
        </w:rPr>
        <w:lastRenderedPageBreak/>
        <w:t xml:space="preserve">prípade, že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w:t>
      </w:r>
      <w:r w:rsidR="002F155B">
        <w:rPr>
          <w:rFonts w:ascii="Times New Roman" w:hAnsi="Times New Roman" w:cs="Times New Roman"/>
          <w:sz w:val="22"/>
          <w:szCs w:val="22"/>
        </w:rPr>
        <w:t xml:space="preserve">verejného </w:t>
      </w:r>
      <w:r w:rsidRPr="00B33D73">
        <w:rPr>
          <w:rFonts w:ascii="Times New Roman" w:hAnsi="Times New Roman" w:cs="Times New Roman"/>
          <w:sz w:val="22"/>
          <w:szCs w:val="22"/>
        </w:rPr>
        <w:t>obstarávateľa či záujemcu/uchádzača s treťou osobou v súvislosti s týmto verejným obstarávaním bude prebiehať spôsobom, ktorý stanoví zákon a bude realizovaná mimo komunikačné rozhranie systému JOSEPHINE.</w:t>
      </w:r>
    </w:p>
    <w:p w:rsidR="00DD3102" w:rsidRPr="00B33D73" w:rsidRDefault="00DD3102" w:rsidP="00DD3102">
      <w:pPr>
        <w:pStyle w:val="tl1"/>
        <w:rPr>
          <w:rFonts w:ascii="Times New Roman" w:hAnsi="Times New Roman" w:cs="Times New Roman"/>
          <w:sz w:val="22"/>
          <w:szCs w:val="22"/>
        </w:rPr>
      </w:pPr>
    </w:p>
    <w:p w:rsidR="00DD3102" w:rsidRPr="00B33D73" w:rsidRDefault="00DD3102" w:rsidP="00DD3102">
      <w:pPr>
        <w:pStyle w:val="tl1"/>
        <w:rPr>
          <w:rFonts w:ascii="Times New Roman" w:hAnsi="Times New Roman" w:cs="Times New Roman"/>
          <w:sz w:val="22"/>
          <w:szCs w:val="22"/>
        </w:rPr>
      </w:pPr>
      <w:r w:rsidRPr="00B33D73">
        <w:rPr>
          <w:rFonts w:ascii="Times New Roman" w:hAnsi="Times New Roman" w:cs="Times New Roman"/>
          <w:sz w:val="22"/>
          <w:szCs w:val="22"/>
        </w:rPr>
        <w:t xml:space="preserve">8.7. Ak je odosielateľom zásielky </w:t>
      </w:r>
      <w:r w:rsidR="002F155B">
        <w:rPr>
          <w:rFonts w:ascii="Times New Roman" w:hAnsi="Times New Roman" w:cs="Times New Roman"/>
          <w:sz w:val="22"/>
          <w:szCs w:val="22"/>
        </w:rPr>
        <w:t xml:space="preserve">verejný </w:t>
      </w:r>
      <w:r w:rsidRPr="00B33D73">
        <w:rPr>
          <w:rFonts w:ascii="Times New Roman" w:hAnsi="Times New Roman" w:cs="Times New Roman"/>
          <w:sz w:val="22"/>
          <w:szCs w:val="22"/>
        </w:rPr>
        <w:t xml:space="preserve">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w:t>
      </w:r>
      <w:r w:rsidR="005546AC">
        <w:rPr>
          <w:rFonts w:ascii="Times New Roman" w:hAnsi="Times New Roman" w:cs="Times New Roman"/>
          <w:sz w:val="22"/>
          <w:szCs w:val="22"/>
        </w:rPr>
        <w:t>z</w:t>
      </w:r>
      <w:r w:rsidRPr="00B33D73">
        <w:rPr>
          <w:rFonts w:ascii="Times New Roman" w:hAnsi="Times New Roman" w:cs="Times New Roman"/>
          <w:sz w:val="22"/>
          <w:szCs w:val="22"/>
        </w:rPr>
        <w:t>ákazky bude mať zobrazený obsah komunikácie – zásielky, správy. Záujemca, resp. uchádzač si môže v komunikačnom rozhraní zobraziť celú históriu o svojej komunikácii s</w:t>
      </w:r>
      <w:r w:rsidR="002F155B">
        <w:rPr>
          <w:rFonts w:ascii="Times New Roman" w:hAnsi="Times New Roman" w:cs="Times New Roman"/>
          <w:sz w:val="22"/>
          <w:szCs w:val="22"/>
        </w:rPr>
        <w:t xml:space="preserve"> verejným </w:t>
      </w:r>
      <w:r w:rsidRPr="00B33D73">
        <w:rPr>
          <w:rFonts w:ascii="Times New Roman" w:hAnsi="Times New Roman" w:cs="Times New Roman"/>
          <w:sz w:val="22"/>
          <w:szCs w:val="22"/>
        </w:rPr>
        <w:t xml:space="preserve">obstarávateľom. </w:t>
      </w:r>
    </w:p>
    <w:p w:rsidR="00DD3102" w:rsidRPr="00B33D73" w:rsidRDefault="00DD3102" w:rsidP="00DD3102">
      <w:pPr>
        <w:pStyle w:val="tl1"/>
        <w:rPr>
          <w:rFonts w:ascii="Times New Roman" w:hAnsi="Times New Roman" w:cs="Times New Roman"/>
          <w:sz w:val="22"/>
          <w:szCs w:val="22"/>
        </w:rPr>
      </w:pPr>
    </w:p>
    <w:p w:rsidR="00DD3102" w:rsidRPr="00B33D73" w:rsidRDefault="00DD3102" w:rsidP="00DD3102">
      <w:pPr>
        <w:pStyle w:val="tl1"/>
        <w:rPr>
          <w:rFonts w:ascii="Times New Roman" w:hAnsi="Times New Roman" w:cs="Times New Roman"/>
          <w:sz w:val="22"/>
          <w:szCs w:val="22"/>
        </w:rPr>
      </w:pPr>
      <w:r w:rsidRPr="00B33D73">
        <w:rPr>
          <w:rFonts w:ascii="Times New Roman" w:hAnsi="Times New Roman" w:cs="Times New Roman"/>
          <w:sz w:val="22"/>
          <w:szCs w:val="22"/>
        </w:rPr>
        <w:t xml:space="preserve">8.8. Ak je odosielateľom informácie záujemca, resp. uchádzač, tak po prihlásení do systému a predmetnej zákazky môže prostredníctvom komunikačného rozhrania odosielať správy a potrebné prílohy </w:t>
      </w:r>
      <w:r w:rsidR="002F155B">
        <w:rPr>
          <w:rFonts w:ascii="Times New Roman" w:hAnsi="Times New Roman" w:cs="Times New Roman"/>
          <w:sz w:val="22"/>
          <w:szCs w:val="22"/>
        </w:rPr>
        <w:t xml:space="preserve">verejnému </w:t>
      </w:r>
      <w:r w:rsidRPr="00B33D73">
        <w:rPr>
          <w:rFonts w:ascii="Times New Roman" w:hAnsi="Times New Roman" w:cs="Times New Roman"/>
          <w:sz w:val="22"/>
          <w:szCs w:val="22"/>
        </w:rPr>
        <w:t xml:space="preserve">obstarávateľovi. Takáto zásielka sa považuje za doručenú </w:t>
      </w:r>
      <w:r w:rsidR="002F155B">
        <w:rPr>
          <w:rFonts w:ascii="Times New Roman" w:hAnsi="Times New Roman" w:cs="Times New Roman"/>
          <w:sz w:val="22"/>
          <w:szCs w:val="22"/>
        </w:rPr>
        <w:t xml:space="preserve">verejnému </w:t>
      </w:r>
      <w:r w:rsidRPr="00B33D73">
        <w:rPr>
          <w:rFonts w:ascii="Times New Roman" w:hAnsi="Times New Roman" w:cs="Times New Roman"/>
          <w:sz w:val="22"/>
          <w:szCs w:val="22"/>
        </w:rPr>
        <w:t xml:space="preserve">obstarávateľovi okamihom jej odoslania v systéme JOSEPHINE v súlade s funkcionalitou systému. </w:t>
      </w:r>
    </w:p>
    <w:p w:rsidR="00DD3102" w:rsidRPr="00B33D73" w:rsidRDefault="00DD3102" w:rsidP="00DD3102">
      <w:pPr>
        <w:pStyle w:val="tl1"/>
        <w:rPr>
          <w:rFonts w:ascii="Times New Roman" w:hAnsi="Times New Roman" w:cs="Times New Roman"/>
          <w:sz w:val="22"/>
          <w:szCs w:val="22"/>
        </w:rPr>
      </w:pPr>
    </w:p>
    <w:p w:rsidR="00DD3102" w:rsidRPr="00B33D73" w:rsidRDefault="00DD3102" w:rsidP="00DD3102">
      <w:pPr>
        <w:pStyle w:val="tl1"/>
        <w:rPr>
          <w:rFonts w:ascii="Times New Roman" w:hAnsi="Times New Roman" w:cs="Times New Roman"/>
          <w:sz w:val="22"/>
          <w:szCs w:val="22"/>
        </w:rPr>
      </w:pPr>
      <w:r w:rsidRPr="00B33D73">
        <w:rPr>
          <w:rFonts w:ascii="Times New Roman" w:hAnsi="Times New Roman" w:cs="Times New Roman"/>
          <w:sz w:val="22"/>
          <w:szCs w:val="22"/>
        </w:rPr>
        <w:t xml:space="preserve">8.9. </w:t>
      </w:r>
      <w:r w:rsidR="002F155B">
        <w:rPr>
          <w:rFonts w:ascii="Times New Roman" w:hAnsi="Times New Roman" w:cs="Times New Roman"/>
          <w:sz w:val="22"/>
          <w:szCs w:val="22"/>
        </w:rPr>
        <w:t>Verejný o</w:t>
      </w:r>
      <w:r w:rsidRPr="00B33D73">
        <w:rPr>
          <w:rFonts w:ascii="Times New Roman" w:hAnsi="Times New Roman" w:cs="Times New Roman"/>
          <w:sz w:val="22"/>
          <w:szCs w:val="22"/>
        </w:rPr>
        <w:t xml:space="preserve">bstarávateľ odporúča záujemcom, ktorí si vyhľadali zákazku prostredníctvom webovej stránky obstarávateľa, resp. v systéme JOSEPHINE (https://josephine.proebiz.com), a zároveň ktorí chcú byť informovaní o prípadných aktualizáciách týkajúcich sa konkrétnej zákazky prostredníctvom notifikačných e-mailov, aby v danej zákazke zaklikli tlačidlo „ZAUJÍMA MA TO“ (v pravej hornej časti obrazovky). </w:t>
      </w:r>
    </w:p>
    <w:p w:rsidR="00DD3102" w:rsidRPr="00B33D73" w:rsidRDefault="00DD3102" w:rsidP="00DD3102">
      <w:pPr>
        <w:pStyle w:val="tl1"/>
        <w:rPr>
          <w:rFonts w:ascii="Times New Roman" w:hAnsi="Times New Roman" w:cs="Times New Roman"/>
          <w:sz w:val="22"/>
          <w:szCs w:val="22"/>
        </w:rPr>
      </w:pPr>
    </w:p>
    <w:p w:rsidR="002A7225" w:rsidRPr="00B33D73" w:rsidRDefault="00DD3102" w:rsidP="00DD3102">
      <w:pPr>
        <w:pStyle w:val="tl1"/>
        <w:rPr>
          <w:rFonts w:ascii="Times New Roman" w:hAnsi="Times New Roman" w:cs="Times New Roman"/>
          <w:sz w:val="22"/>
          <w:szCs w:val="22"/>
        </w:rPr>
      </w:pPr>
      <w:r w:rsidRPr="00B33D73">
        <w:rPr>
          <w:rFonts w:ascii="Times New Roman" w:hAnsi="Times New Roman" w:cs="Times New Roman"/>
          <w:sz w:val="22"/>
          <w:szCs w:val="22"/>
        </w:rPr>
        <w:t xml:space="preserve">8.10. </w:t>
      </w:r>
      <w:r w:rsidR="002F155B">
        <w:rPr>
          <w:rFonts w:ascii="Times New Roman" w:hAnsi="Times New Roman" w:cs="Times New Roman"/>
          <w:sz w:val="22"/>
          <w:szCs w:val="22"/>
        </w:rPr>
        <w:t>Verejný o</w:t>
      </w:r>
      <w:r w:rsidRPr="00B33D73">
        <w:rPr>
          <w:rFonts w:ascii="Times New Roman" w:hAnsi="Times New Roman" w:cs="Times New Roman"/>
          <w:sz w:val="22"/>
          <w:szCs w:val="22"/>
        </w:rPr>
        <w:t xml:space="preserve">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(výzve na predkladanie ponúk), podmienok účasti vo verejnom obstarávaní, informatívneho dokumentu alebo inej sprievodnej dokumentácie budú </w:t>
      </w:r>
      <w:r w:rsidR="002F155B">
        <w:rPr>
          <w:rFonts w:ascii="Times New Roman" w:hAnsi="Times New Roman" w:cs="Times New Roman"/>
          <w:sz w:val="22"/>
          <w:szCs w:val="22"/>
        </w:rPr>
        <w:t>verejným obstarávateľ</w:t>
      </w:r>
      <w:r w:rsidRPr="00B33D73">
        <w:rPr>
          <w:rFonts w:ascii="Times New Roman" w:hAnsi="Times New Roman" w:cs="Times New Roman"/>
          <w:sz w:val="22"/>
          <w:szCs w:val="22"/>
        </w:rPr>
        <w:t xml:space="preserve">om zverejnené ako elektronické dokumenty v profile </w:t>
      </w:r>
      <w:r w:rsidR="002F155B">
        <w:rPr>
          <w:rFonts w:ascii="Times New Roman" w:hAnsi="Times New Roman" w:cs="Times New Roman"/>
          <w:sz w:val="22"/>
          <w:szCs w:val="22"/>
        </w:rPr>
        <w:t>verejného obstarávateľ</w:t>
      </w:r>
      <w:r w:rsidRPr="00B33D73">
        <w:rPr>
          <w:rFonts w:ascii="Times New Roman" w:hAnsi="Times New Roman" w:cs="Times New Roman"/>
          <w:sz w:val="22"/>
          <w:szCs w:val="22"/>
        </w:rPr>
        <w:t>a formou odkazu na systém JOSEPHINE.</w:t>
      </w:r>
    </w:p>
    <w:p w:rsidR="00DD3102" w:rsidRPr="00B33D73" w:rsidRDefault="00DD3102" w:rsidP="002A7225">
      <w:pPr>
        <w:pStyle w:val="tl1"/>
        <w:rPr>
          <w:rFonts w:ascii="Times New Roman" w:hAnsi="Times New Roman" w:cs="Times New Roman"/>
          <w:b/>
          <w:bCs/>
          <w:sz w:val="22"/>
          <w:szCs w:val="22"/>
        </w:rPr>
      </w:pPr>
    </w:p>
    <w:p w:rsidR="002A7225" w:rsidRPr="00B33D73" w:rsidRDefault="002A7225" w:rsidP="002A7225">
      <w:pPr>
        <w:pStyle w:val="tl1"/>
        <w:rPr>
          <w:rFonts w:ascii="Times New Roman" w:hAnsi="Times New Roman" w:cs="Times New Roman"/>
          <w:b/>
          <w:bCs/>
          <w:sz w:val="22"/>
          <w:szCs w:val="22"/>
        </w:rPr>
      </w:pPr>
      <w:r w:rsidRPr="00B33D73">
        <w:rPr>
          <w:rFonts w:ascii="Times New Roman" w:hAnsi="Times New Roman" w:cs="Times New Roman"/>
          <w:b/>
          <w:bCs/>
          <w:sz w:val="22"/>
          <w:szCs w:val="22"/>
        </w:rPr>
        <w:t>9. VYSVETĽOVANIE A DOPLNENIE SÚŤAŽNÝCH PODKLADOV</w:t>
      </w:r>
    </w:p>
    <w:p w:rsidR="002A7225" w:rsidRPr="00B33D73" w:rsidRDefault="002A7225" w:rsidP="002A7225">
      <w:pPr>
        <w:pStyle w:val="tl1"/>
        <w:rPr>
          <w:rFonts w:ascii="Times New Roman" w:hAnsi="Times New Roman" w:cs="Times New Roman"/>
          <w:sz w:val="22"/>
          <w:szCs w:val="22"/>
        </w:rPr>
      </w:pPr>
    </w:p>
    <w:p w:rsidR="00DD3102" w:rsidRPr="00B33D73" w:rsidRDefault="00DD3102" w:rsidP="00DD3102">
      <w:pPr>
        <w:jc w:val="both"/>
        <w:rPr>
          <w:sz w:val="22"/>
          <w:szCs w:val="22"/>
          <w:lang w:eastAsia="sk-SK"/>
        </w:rPr>
      </w:pPr>
      <w:r w:rsidRPr="00B33D73">
        <w:rPr>
          <w:sz w:val="22"/>
          <w:szCs w:val="22"/>
          <w:lang w:eastAsia="sk-SK"/>
        </w:rPr>
        <w:t xml:space="preserve">9.1. Adresa stránky, kde je možný prístup k dokumentácií verejného obstarávania je: </w:t>
      </w:r>
      <w:hyperlink r:id="rId9" w:history="1">
        <w:r w:rsidRPr="00B33D73">
          <w:rPr>
            <w:color w:val="0000FF"/>
            <w:sz w:val="22"/>
            <w:szCs w:val="22"/>
            <w:u w:val="single"/>
            <w:lang w:eastAsia="sk-SK"/>
          </w:rPr>
          <w:t>https://josephine.proebiz.com/</w:t>
        </w:r>
      </w:hyperlink>
      <w:r w:rsidRPr="00B33D73">
        <w:rPr>
          <w:sz w:val="22"/>
          <w:szCs w:val="22"/>
          <w:lang w:eastAsia="sk-SK"/>
        </w:rPr>
        <w:t xml:space="preserve"> .</w:t>
      </w:r>
    </w:p>
    <w:p w:rsidR="00DD3102" w:rsidRPr="00B33D73" w:rsidRDefault="00DD3102" w:rsidP="00DD3102">
      <w:pPr>
        <w:jc w:val="both"/>
        <w:rPr>
          <w:sz w:val="22"/>
          <w:szCs w:val="22"/>
          <w:lang w:eastAsia="sk-SK"/>
        </w:rPr>
      </w:pPr>
    </w:p>
    <w:p w:rsidR="00DD3102" w:rsidRPr="00B33D73" w:rsidRDefault="00DD3102" w:rsidP="00DD3102">
      <w:pPr>
        <w:jc w:val="both"/>
        <w:rPr>
          <w:sz w:val="22"/>
          <w:szCs w:val="22"/>
          <w:lang w:eastAsia="sk-SK"/>
        </w:rPr>
      </w:pPr>
      <w:r w:rsidRPr="00B33D73">
        <w:rPr>
          <w:sz w:val="22"/>
          <w:szCs w:val="22"/>
          <w:lang w:eastAsia="sk-SK"/>
        </w:rPr>
        <w:t xml:space="preserve">9.2. V profile a zriadenom v elektronickom úložisku na webovej stránke Úradu pre verejné obstarávanie je vo forme linku uvedená informácia o verejnom portáli systému JOSEPHINE – kde budú všetky informácie k dispozícii. </w:t>
      </w:r>
    </w:p>
    <w:p w:rsidR="00DD3102" w:rsidRPr="00B33D73" w:rsidRDefault="00DD3102" w:rsidP="00DD3102">
      <w:pPr>
        <w:jc w:val="both"/>
        <w:rPr>
          <w:sz w:val="22"/>
          <w:szCs w:val="22"/>
          <w:lang w:eastAsia="sk-SK"/>
        </w:rPr>
      </w:pPr>
    </w:p>
    <w:p w:rsidR="00DD3102" w:rsidRPr="00B33D73" w:rsidRDefault="00DD3102" w:rsidP="00DD3102">
      <w:pPr>
        <w:jc w:val="both"/>
        <w:rPr>
          <w:sz w:val="22"/>
          <w:szCs w:val="22"/>
          <w:lang w:eastAsia="sk-SK"/>
        </w:rPr>
      </w:pPr>
      <w:r w:rsidRPr="00B33D73">
        <w:rPr>
          <w:sz w:val="22"/>
          <w:szCs w:val="22"/>
          <w:lang w:eastAsia="sk-SK"/>
        </w:rPr>
        <w:t xml:space="preserve">9.3. V prípade nejasností alebo potreby objasnenia požiadaviek a podmienok účasti vo verejnom obstarávaní, uvedených v oznámení o vyhlásení verejného obstarávania a/alebo v súťažných podkladoch, v inej sprievodnej dokumentácii a/alebo iných dokumentoch poskytnutých </w:t>
      </w:r>
      <w:r w:rsidR="002F155B">
        <w:rPr>
          <w:sz w:val="22"/>
          <w:szCs w:val="22"/>
          <w:lang w:eastAsia="sk-SK"/>
        </w:rPr>
        <w:t>verejným obstarávateľ</w:t>
      </w:r>
      <w:r w:rsidRPr="00B33D73">
        <w:rPr>
          <w:sz w:val="22"/>
          <w:szCs w:val="22"/>
          <w:lang w:eastAsia="sk-SK"/>
        </w:rPr>
        <w:t xml:space="preserve">om v lehote na predkladanie ponúk, môže ktorýkoľvek zo záujemcov požiadať prostredníctvom komunikačného rozhrania systému JOSEPHINE. </w:t>
      </w:r>
    </w:p>
    <w:p w:rsidR="00DD3102" w:rsidRPr="00B33D73" w:rsidRDefault="00DD3102" w:rsidP="00DD3102">
      <w:pPr>
        <w:jc w:val="both"/>
        <w:rPr>
          <w:sz w:val="22"/>
          <w:szCs w:val="22"/>
          <w:lang w:eastAsia="sk-SK"/>
        </w:rPr>
      </w:pPr>
    </w:p>
    <w:p w:rsidR="00DD3102" w:rsidRPr="00B33D73" w:rsidRDefault="00DD3102" w:rsidP="00DD3102">
      <w:pPr>
        <w:jc w:val="both"/>
        <w:rPr>
          <w:sz w:val="22"/>
          <w:szCs w:val="22"/>
          <w:lang w:eastAsia="sk-SK"/>
        </w:rPr>
      </w:pPr>
      <w:r w:rsidRPr="00B33D73">
        <w:rPr>
          <w:sz w:val="22"/>
          <w:szCs w:val="22"/>
          <w:lang w:eastAsia="sk-SK"/>
        </w:rPr>
        <w:t xml:space="preserve">9.4. </w:t>
      </w:r>
      <w:r w:rsidR="002F155B">
        <w:rPr>
          <w:sz w:val="22"/>
          <w:szCs w:val="22"/>
          <w:lang w:eastAsia="sk-SK"/>
        </w:rPr>
        <w:t>Verejný obstarávateľ</w:t>
      </w:r>
      <w:r w:rsidRPr="00B33D73">
        <w:rPr>
          <w:sz w:val="22"/>
          <w:szCs w:val="22"/>
          <w:lang w:eastAsia="sk-SK"/>
        </w:rPr>
        <w:t xml:space="preserve"> poskytuje vysvetlenie informácií potrebných na vypracovanie ponuky alebo </w:t>
      </w:r>
      <w:r w:rsidRPr="00B33D73">
        <w:rPr>
          <w:sz w:val="22"/>
          <w:szCs w:val="22"/>
          <w:lang w:eastAsia="sk-SK"/>
        </w:rPr>
        <w:br/>
        <w:t xml:space="preserve">na preukázanie splnenia podmienok účasti bezodkladne všetkým záujemcom, ktorí sú mu známi prostredníctvom komunikačného rozhrania systému JOSEPHINE. Najneskôr však tri pracovné dni pred uplynutím lehoty na predkladanie ponúk za predpokladu, že o vysvetlenie sa požiada dostatočne vopred. </w:t>
      </w:r>
    </w:p>
    <w:p w:rsidR="00DD3102" w:rsidRPr="00B33D73" w:rsidRDefault="00DD3102" w:rsidP="00DD3102">
      <w:pPr>
        <w:jc w:val="both"/>
        <w:rPr>
          <w:sz w:val="22"/>
          <w:szCs w:val="22"/>
          <w:lang w:eastAsia="sk-SK"/>
        </w:rPr>
      </w:pPr>
    </w:p>
    <w:p w:rsidR="00DD3102" w:rsidRPr="00B33D73" w:rsidRDefault="00DD3102" w:rsidP="00DD3102">
      <w:pPr>
        <w:jc w:val="both"/>
        <w:rPr>
          <w:sz w:val="22"/>
          <w:szCs w:val="22"/>
          <w:lang w:eastAsia="sk-SK"/>
        </w:rPr>
      </w:pPr>
      <w:r w:rsidRPr="00B33D73">
        <w:rPr>
          <w:sz w:val="22"/>
          <w:szCs w:val="22"/>
          <w:lang w:eastAsia="sk-SK"/>
        </w:rPr>
        <w:t xml:space="preserve">9.5. Podania a dokumenty súvisiace s uplatnením revíznych postupov sú medzi </w:t>
      </w:r>
      <w:r w:rsidR="002F155B">
        <w:rPr>
          <w:sz w:val="22"/>
          <w:szCs w:val="22"/>
          <w:lang w:eastAsia="sk-SK"/>
        </w:rPr>
        <w:t>verejný obstarávateľ</w:t>
      </w:r>
      <w:r w:rsidRPr="00B33D73">
        <w:rPr>
          <w:sz w:val="22"/>
          <w:szCs w:val="22"/>
          <w:lang w:eastAsia="sk-SK"/>
        </w:rPr>
        <w:t xml:space="preserve">om a záujemcami/uchádzačmi doručované prostredníctvom komunikačného rozhrania systému JOSEPHINE. To neplatí pre podania a dokumenty súvisiace s uplatnením námietok podľa § 170 zákona o verejnom obstarávaní. </w:t>
      </w:r>
    </w:p>
    <w:p w:rsidR="00DD3102" w:rsidRPr="00B33D73" w:rsidRDefault="00DD3102" w:rsidP="00DD3102">
      <w:pPr>
        <w:jc w:val="both"/>
        <w:rPr>
          <w:sz w:val="22"/>
          <w:szCs w:val="22"/>
          <w:lang w:eastAsia="sk-SK"/>
        </w:rPr>
      </w:pPr>
    </w:p>
    <w:p w:rsidR="00DD3102" w:rsidRPr="00B33D73" w:rsidRDefault="00DD3102" w:rsidP="00DD3102">
      <w:pPr>
        <w:jc w:val="both"/>
        <w:rPr>
          <w:sz w:val="22"/>
          <w:szCs w:val="22"/>
          <w:lang w:eastAsia="sk-SK"/>
        </w:rPr>
      </w:pPr>
      <w:r w:rsidRPr="00B33D73">
        <w:rPr>
          <w:sz w:val="22"/>
          <w:szCs w:val="22"/>
          <w:lang w:eastAsia="sk-SK"/>
        </w:rPr>
        <w:t xml:space="preserve">9.6. </w:t>
      </w:r>
      <w:r w:rsidR="002F155B">
        <w:rPr>
          <w:sz w:val="22"/>
          <w:szCs w:val="22"/>
          <w:lang w:eastAsia="sk-SK"/>
        </w:rPr>
        <w:t>Verejný obstarávateľ</w:t>
      </w:r>
      <w:r w:rsidRPr="00B33D73">
        <w:rPr>
          <w:sz w:val="22"/>
          <w:szCs w:val="22"/>
          <w:lang w:eastAsia="sk-SK"/>
        </w:rPr>
        <w:t xml:space="preserve"> primerane predĺži lehotu na predkladanie ponúk, ak</w:t>
      </w:r>
    </w:p>
    <w:p w:rsidR="00DD3102" w:rsidRPr="00B33D73" w:rsidRDefault="00DD3102" w:rsidP="00C75AD0">
      <w:pPr>
        <w:numPr>
          <w:ilvl w:val="0"/>
          <w:numId w:val="10"/>
        </w:numPr>
        <w:ind w:left="851" w:hanging="284"/>
        <w:jc w:val="both"/>
        <w:rPr>
          <w:sz w:val="22"/>
          <w:szCs w:val="22"/>
          <w:lang w:eastAsia="sk-SK"/>
        </w:rPr>
      </w:pPr>
      <w:r w:rsidRPr="00B33D73">
        <w:rPr>
          <w:sz w:val="22"/>
          <w:szCs w:val="22"/>
          <w:lang w:eastAsia="sk-SK"/>
        </w:rPr>
        <w:t>vysvetlenie informácií potrebných na vypracovanie ponuky alebo na preukázanie splnenia podmienok účasti nie je poskytnuté v lehote podľa bodu 9.4 aj napriek tomu, že bolo vyžiadané dostatočne vopred alebo</w:t>
      </w:r>
    </w:p>
    <w:p w:rsidR="00DD3102" w:rsidRPr="00B33D73" w:rsidRDefault="00DD3102" w:rsidP="00C75AD0">
      <w:pPr>
        <w:numPr>
          <w:ilvl w:val="0"/>
          <w:numId w:val="10"/>
        </w:numPr>
        <w:ind w:left="851" w:hanging="284"/>
        <w:jc w:val="both"/>
        <w:rPr>
          <w:sz w:val="22"/>
          <w:szCs w:val="22"/>
          <w:lang w:eastAsia="sk-SK"/>
        </w:rPr>
      </w:pPr>
      <w:r w:rsidRPr="00B33D73">
        <w:rPr>
          <w:sz w:val="22"/>
          <w:szCs w:val="22"/>
          <w:lang w:eastAsia="sk-SK"/>
        </w:rPr>
        <w:t>v dokumentoch potrebných na vypracovanie ponuky alebo na preukázanie splnenia podmienok účasti vykoná podstatnú zmenu</w:t>
      </w:r>
    </w:p>
    <w:p w:rsidR="00DD3102" w:rsidRPr="00B33D73" w:rsidRDefault="00DD3102" w:rsidP="00DD3102">
      <w:pPr>
        <w:jc w:val="both"/>
        <w:rPr>
          <w:sz w:val="22"/>
          <w:szCs w:val="22"/>
          <w:lang w:eastAsia="sk-SK"/>
        </w:rPr>
      </w:pPr>
    </w:p>
    <w:p w:rsidR="00DD3102" w:rsidRPr="00B33D73" w:rsidRDefault="00DD3102" w:rsidP="00DD3102">
      <w:pPr>
        <w:jc w:val="both"/>
        <w:rPr>
          <w:sz w:val="22"/>
          <w:szCs w:val="22"/>
          <w:lang w:eastAsia="sk-SK"/>
        </w:rPr>
      </w:pPr>
      <w:r w:rsidRPr="00B33D73">
        <w:rPr>
          <w:sz w:val="22"/>
          <w:szCs w:val="22"/>
          <w:lang w:eastAsia="sk-SK"/>
        </w:rPr>
        <w:t xml:space="preserve">9.7. Ak si vysvetlenie informácií potrebných na vypracovanie ponuky, návrhu alebo na preukázanie splnenia podmienok účasti hospodársky subjekt, záujemca alebo uchádzač nevyžiadal dostatočne vopred alebo jeho význam je z hľadiska prípravy ponuky nepodstatný, </w:t>
      </w:r>
      <w:r w:rsidR="002F155B">
        <w:rPr>
          <w:sz w:val="22"/>
          <w:szCs w:val="22"/>
          <w:lang w:eastAsia="sk-SK"/>
        </w:rPr>
        <w:t>verejný obstarávateľ</w:t>
      </w:r>
      <w:r w:rsidRPr="00B33D73">
        <w:rPr>
          <w:sz w:val="22"/>
          <w:szCs w:val="22"/>
          <w:lang w:eastAsia="sk-SK"/>
        </w:rPr>
        <w:t xml:space="preserve"> nie je povinný</w:t>
      </w:r>
      <w:r w:rsidR="002F155B">
        <w:rPr>
          <w:sz w:val="22"/>
          <w:szCs w:val="22"/>
          <w:lang w:eastAsia="sk-SK"/>
        </w:rPr>
        <w:t xml:space="preserve"> </w:t>
      </w:r>
      <w:r w:rsidRPr="00B33D73">
        <w:rPr>
          <w:sz w:val="22"/>
          <w:szCs w:val="22"/>
          <w:lang w:eastAsia="sk-SK"/>
        </w:rPr>
        <w:t>predĺžiť</w:t>
      </w:r>
      <w:r w:rsidR="002F155B">
        <w:rPr>
          <w:sz w:val="22"/>
          <w:szCs w:val="22"/>
          <w:lang w:eastAsia="sk-SK"/>
        </w:rPr>
        <w:t xml:space="preserve"> </w:t>
      </w:r>
      <w:r w:rsidRPr="00B33D73">
        <w:rPr>
          <w:sz w:val="22"/>
          <w:szCs w:val="22"/>
          <w:lang w:eastAsia="sk-SK"/>
        </w:rPr>
        <w:t xml:space="preserve">lehotu </w:t>
      </w:r>
      <w:r w:rsidR="002F155B">
        <w:rPr>
          <w:sz w:val="22"/>
          <w:szCs w:val="22"/>
          <w:lang w:eastAsia="sk-SK"/>
        </w:rPr>
        <w:t xml:space="preserve"> </w:t>
      </w:r>
      <w:r w:rsidRPr="00B33D73">
        <w:rPr>
          <w:sz w:val="22"/>
          <w:szCs w:val="22"/>
          <w:lang w:eastAsia="sk-SK"/>
        </w:rPr>
        <w:t>na predkladanie ponúk.</w:t>
      </w:r>
    </w:p>
    <w:p w:rsidR="00DD3102" w:rsidRPr="00B33D73" w:rsidRDefault="00DD3102" w:rsidP="00DD3102">
      <w:pPr>
        <w:jc w:val="both"/>
        <w:rPr>
          <w:sz w:val="22"/>
          <w:szCs w:val="22"/>
          <w:lang w:eastAsia="sk-SK"/>
        </w:rPr>
      </w:pPr>
    </w:p>
    <w:p w:rsidR="00DD3102" w:rsidRPr="00B33D73" w:rsidRDefault="00DD3102" w:rsidP="00DD3102">
      <w:pPr>
        <w:pStyle w:val="tl1"/>
        <w:rPr>
          <w:rFonts w:ascii="Times New Roman" w:hAnsi="Times New Roman" w:cs="Times New Roman"/>
          <w:sz w:val="22"/>
          <w:szCs w:val="22"/>
        </w:rPr>
      </w:pPr>
      <w:r w:rsidRPr="00B33D73">
        <w:rPr>
          <w:rFonts w:ascii="Times New Roman" w:hAnsi="Times New Roman" w:cs="Times New Roman"/>
          <w:sz w:val="22"/>
          <w:szCs w:val="22"/>
          <w:lang w:eastAsia="cs-CZ"/>
        </w:rPr>
        <w:t xml:space="preserve">9.8. Odpoveď na žiadosť o vysvetlenie bude uverejnené vo webovej aplikácií JOSEPHINE pri dokumentoch k tejto zákazke. Odpoveď na žiadosť o vysvetlenie sa bude považovať za doručenú okamihom uverejnenia vo webovej aplikácií JOSEPHINE. </w:t>
      </w:r>
      <w:r w:rsidR="002F155B">
        <w:rPr>
          <w:rFonts w:ascii="Times New Roman" w:hAnsi="Times New Roman" w:cs="Times New Roman"/>
          <w:sz w:val="22"/>
          <w:szCs w:val="22"/>
          <w:lang w:eastAsia="cs-CZ"/>
        </w:rPr>
        <w:t>Verejný obstarávateľ</w:t>
      </w:r>
      <w:r w:rsidRPr="00B33D73">
        <w:rPr>
          <w:rFonts w:ascii="Times New Roman" w:hAnsi="Times New Roman" w:cs="Times New Roman"/>
          <w:sz w:val="22"/>
          <w:szCs w:val="22"/>
          <w:lang w:eastAsia="cs-CZ"/>
        </w:rPr>
        <w:t xml:space="preserve"> o jeho uverejnení odošle správu všetkým známym záujemcom v deň uverejnenia. </w:t>
      </w:r>
      <w:r w:rsidR="002F155B">
        <w:rPr>
          <w:rFonts w:ascii="Times New Roman" w:hAnsi="Times New Roman" w:cs="Times New Roman"/>
          <w:sz w:val="22"/>
          <w:szCs w:val="22"/>
          <w:lang w:eastAsia="cs-CZ"/>
        </w:rPr>
        <w:t>Verejný obstarávateľ</w:t>
      </w:r>
      <w:r w:rsidRPr="00B33D73">
        <w:rPr>
          <w:rFonts w:ascii="Times New Roman" w:hAnsi="Times New Roman" w:cs="Times New Roman"/>
          <w:sz w:val="22"/>
          <w:szCs w:val="22"/>
          <w:lang w:eastAsia="cs-CZ"/>
        </w:rPr>
        <w:t xml:space="preserve">, ak je to nevyhnutné, môže doplniť informácie uvedené </w:t>
      </w:r>
      <w:r w:rsidRPr="00B33D73">
        <w:rPr>
          <w:rFonts w:ascii="Times New Roman" w:hAnsi="Times New Roman" w:cs="Times New Roman"/>
          <w:sz w:val="22"/>
          <w:szCs w:val="22"/>
          <w:lang w:eastAsia="cs-CZ"/>
        </w:rPr>
        <w:br/>
        <w:t>v súťažných podkladoch kedykoľvek počas lehoty na predkladanie ponúk</w:t>
      </w:r>
    </w:p>
    <w:p w:rsidR="00DD3102" w:rsidRPr="00B33D73" w:rsidRDefault="00DD3102" w:rsidP="002A7225">
      <w:pPr>
        <w:pStyle w:val="tl1"/>
        <w:rPr>
          <w:rFonts w:ascii="Times New Roman" w:hAnsi="Times New Roman" w:cs="Times New Roman"/>
          <w:sz w:val="22"/>
          <w:szCs w:val="22"/>
        </w:rPr>
      </w:pPr>
    </w:p>
    <w:p w:rsidR="002A7225" w:rsidRPr="00B33D73" w:rsidRDefault="002A7225" w:rsidP="002A7225">
      <w:pPr>
        <w:pStyle w:val="tl1"/>
        <w:spacing w:line="276" w:lineRule="auto"/>
        <w:rPr>
          <w:rFonts w:ascii="Times New Roman" w:hAnsi="Times New Roman" w:cs="Times New Roman"/>
          <w:sz w:val="22"/>
          <w:szCs w:val="22"/>
        </w:rPr>
      </w:pPr>
    </w:p>
    <w:p w:rsidR="002A7225" w:rsidRPr="00B33D73" w:rsidRDefault="002A7225" w:rsidP="002A7225">
      <w:pPr>
        <w:pStyle w:val="tl1"/>
        <w:jc w:val="center"/>
        <w:rPr>
          <w:rFonts w:ascii="Times New Roman" w:hAnsi="Times New Roman" w:cs="Times New Roman"/>
          <w:b/>
          <w:bCs/>
          <w:sz w:val="22"/>
          <w:szCs w:val="22"/>
        </w:rPr>
      </w:pPr>
      <w:r w:rsidRPr="00B33D73">
        <w:rPr>
          <w:rFonts w:ascii="Times New Roman" w:hAnsi="Times New Roman" w:cs="Times New Roman"/>
          <w:b/>
          <w:bCs/>
          <w:sz w:val="22"/>
          <w:szCs w:val="22"/>
        </w:rPr>
        <w:t>Časť III.</w:t>
      </w:r>
    </w:p>
    <w:p w:rsidR="002A7225" w:rsidRPr="00B33D73" w:rsidRDefault="002A7225" w:rsidP="002A7225">
      <w:pPr>
        <w:pStyle w:val="tl1"/>
        <w:jc w:val="center"/>
        <w:rPr>
          <w:rFonts w:ascii="Times New Roman" w:hAnsi="Times New Roman" w:cs="Times New Roman"/>
          <w:b/>
          <w:bCs/>
          <w:sz w:val="22"/>
          <w:szCs w:val="22"/>
        </w:rPr>
      </w:pPr>
      <w:r w:rsidRPr="00B33D73">
        <w:rPr>
          <w:rFonts w:ascii="Times New Roman" w:hAnsi="Times New Roman" w:cs="Times New Roman"/>
          <w:b/>
          <w:bCs/>
          <w:sz w:val="22"/>
          <w:szCs w:val="22"/>
        </w:rPr>
        <w:t>PRÍPRAVA  PONUKY</w:t>
      </w:r>
    </w:p>
    <w:p w:rsidR="00DD3102" w:rsidRPr="00B33D73" w:rsidRDefault="00DD3102" w:rsidP="00DD3102">
      <w:pPr>
        <w:jc w:val="both"/>
        <w:rPr>
          <w:b/>
          <w:bCs/>
          <w:sz w:val="22"/>
          <w:szCs w:val="22"/>
          <w:lang w:eastAsia="sk-SK"/>
        </w:rPr>
      </w:pPr>
      <w:r w:rsidRPr="00B33D73">
        <w:rPr>
          <w:b/>
          <w:bCs/>
          <w:sz w:val="22"/>
          <w:szCs w:val="22"/>
          <w:lang w:eastAsia="sk-SK"/>
        </w:rPr>
        <w:t>10. REGISTRÁCIA</w:t>
      </w:r>
    </w:p>
    <w:p w:rsidR="00DD3102" w:rsidRPr="00B33D73" w:rsidRDefault="00DD3102" w:rsidP="00DD3102">
      <w:pPr>
        <w:jc w:val="both"/>
        <w:rPr>
          <w:sz w:val="22"/>
          <w:szCs w:val="22"/>
          <w:lang w:eastAsia="sk-SK"/>
        </w:rPr>
      </w:pPr>
    </w:p>
    <w:p w:rsidR="00DD3102" w:rsidRPr="00B33D73" w:rsidRDefault="00DD3102" w:rsidP="00DD3102">
      <w:pPr>
        <w:jc w:val="both"/>
        <w:rPr>
          <w:bCs/>
          <w:sz w:val="22"/>
          <w:szCs w:val="22"/>
          <w:lang w:eastAsia="sk-SK"/>
        </w:rPr>
      </w:pPr>
      <w:r w:rsidRPr="00B33D73">
        <w:rPr>
          <w:bCs/>
          <w:sz w:val="22"/>
          <w:szCs w:val="22"/>
          <w:lang w:eastAsia="sk-SK"/>
        </w:rPr>
        <w:t xml:space="preserve">10.1. Uchádzač má možnosť sa registrovať do systému JOSEPHINE pomocou hesla i registráciou </w:t>
      </w:r>
      <w:r w:rsidRPr="00B33D73">
        <w:rPr>
          <w:bCs/>
          <w:sz w:val="22"/>
          <w:szCs w:val="22"/>
          <w:lang w:eastAsia="sk-SK"/>
        </w:rPr>
        <w:br/>
        <w:t>a prihlásením pomocou občianskeho preukazom s elektronickým čipom a bezpečnostným osobnostným kódom (</w:t>
      </w:r>
      <w:proofErr w:type="spellStart"/>
      <w:r w:rsidRPr="00B33D73">
        <w:rPr>
          <w:bCs/>
          <w:sz w:val="22"/>
          <w:szCs w:val="22"/>
          <w:lang w:eastAsia="sk-SK"/>
        </w:rPr>
        <w:t>eID</w:t>
      </w:r>
      <w:proofErr w:type="spellEnd"/>
      <w:r w:rsidRPr="00B33D73">
        <w:rPr>
          <w:bCs/>
          <w:sz w:val="22"/>
          <w:szCs w:val="22"/>
          <w:lang w:eastAsia="sk-SK"/>
        </w:rPr>
        <w:t xml:space="preserve">).  </w:t>
      </w:r>
    </w:p>
    <w:p w:rsidR="00DD3102" w:rsidRPr="00B33D73" w:rsidRDefault="00DD3102" w:rsidP="00DD3102">
      <w:pPr>
        <w:jc w:val="both"/>
        <w:rPr>
          <w:bCs/>
          <w:sz w:val="22"/>
          <w:szCs w:val="22"/>
          <w:lang w:eastAsia="sk-SK"/>
        </w:rPr>
      </w:pPr>
    </w:p>
    <w:p w:rsidR="00DD3102" w:rsidRPr="00B33D73" w:rsidRDefault="00DD3102" w:rsidP="00DD3102">
      <w:pPr>
        <w:jc w:val="both"/>
        <w:rPr>
          <w:bCs/>
          <w:sz w:val="22"/>
          <w:szCs w:val="22"/>
          <w:lang w:eastAsia="sk-SK"/>
        </w:rPr>
      </w:pPr>
      <w:r w:rsidRPr="00B33D73">
        <w:rPr>
          <w:bCs/>
          <w:sz w:val="22"/>
          <w:szCs w:val="22"/>
          <w:lang w:eastAsia="sk-SK"/>
        </w:rPr>
        <w:t xml:space="preserve">10.2. Predkladanie ponúk je umožnené iba autentifikovaným uchádzačom. Autentifikáciu je možné previesť dvoma spôsobmi: </w:t>
      </w:r>
    </w:p>
    <w:p w:rsidR="00DD3102" w:rsidRPr="00B33D73" w:rsidRDefault="00DD3102" w:rsidP="00C75AD0">
      <w:pPr>
        <w:numPr>
          <w:ilvl w:val="0"/>
          <w:numId w:val="11"/>
        </w:numPr>
        <w:jc w:val="both"/>
        <w:rPr>
          <w:bCs/>
          <w:sz w:val="22"/>
          <w:szCs w:val="22"/>
          <w:lang w:eastAsia="sk-SK"/>
        </w:rPr>
      </w:pPr>
      <w:r w:rsidRPr="00B33D73">
        <w:rPr>
          <w:bCs/>
          <w:sz w:val="22"/>
          <w:szCs w:val="22"/>
          <w:lang w:eastAsia="sk-SK"/>
        </w:rPr>
        <w:lastRenderedPageBreak/>
        <w:t xml:space="preserve">v systéme JOSEPHINE registráciou a prihlásením pomocou občianskeho preukazom </w:t>
      </w:r>
      <w:r w:rsidRPr="00B33D73">
        <w:rPr>
          <w:bCs/>
          <w:sz w:val="22"/>
          <w:szCs w:val="22"/>
          <w:lang w:eastAsia="sk-SK"/>
        </w:rPr>
        <w:br/>
        <w:t>s elektronickým čipom a bezpečnostným osobnostným kódom (</w:t>
      </w:r>
      <w:proofErr w:type="spellStart"/>
      <w:r w:rsidRPr="00B33D73">
        <w:rPr>
          <w:bCs/>
          <w:sz w:val="22"/>
          <w:szCs w:val="22"/>
          <w:lang w:eastAsia="sk-SK"/>
        </w:rPr>
        <w:t>eID</w:t>
      </w:r>
      <w:proofErr w:type="spellEnd"/>
      <w:r w:rsidRPr="00B33D73">
        <w:rPr>
          <w:bCs/>
          <w:sz w:val="22"/>
          <w:szCs w:val="22"/>
          <w:lang w:eastAsia="sk-SK"/>
        </w:rPr>
        <w:t xml:space="preserve">). V systéme je autentifikovaná spoločnosť, ktorú pomocou </w:t>
      </w:r>
      <w:proofErr w:type="spellStart"/>
      <w:r w:rsidRPr="00B33D73">
        <w:rPr>
          <w:bCs/>
          <w:sz w:val="22"/>
          <w:szCs w:val="22"/>
          <w:lang w:eastAsia="sk-SK"/>
        </w:rPr>
        <w:t>eID</w:t>
      </w:r>
      <w:proofErr w:type="spellEnd"/>
      <w:r w:rsidRPr="00B33D73">
        <w:rPr>
          <w:bCs/>
          <w:sz w:val="22"/>
          <w:szCs w:val="22"/>
          <w:lang w:eastAsia="sk-SK"/>
        </w:rPr>
        <w:t xml:space="preserve"> registruje štatutár danej spoločnosti. Autentifikáciu vykonáva poskytovateľ systému JOSEPHINE a to v pracovných dňoch v čase 8 – 16 hod.,</w:t>
      </w:r>
    </w:p>
    <w:p w:rsidR="00DD3102" w:rsidRPr="00B33D73" w:rsidRDefault="00DD3102" w:rsidP="00C75AD0">
      <w:pPr>
        <w:numPr>
          <w:ilvl w:val="0"/>
          <w:numId w:val="11"/>
        </w:numPr>
        <w:tabs>
          <w:tab w:val="num" w:pos="284"/>
        </w:tabs>
        <w:spacing w:after="120"/>
        <w:jc w:val="both"/>
        <w:rPr>
          <w:b/>
          <w:sz w:val="22"/>
          <w:szCs w:val="22"/>
        </w:rPr>
      </w:pPr>
      <w:r w:rsidRPr="00B33D73">
        <w:rPr>
          <w:sz w:val="22"/>
          <w:szCs w:val="22"/>
        </w:rPr>
        <w:t xml:space="preserve">alebo počkaním na autorizačný kód, ktorý bude poslaný na adresu sídla firmy uchádzača v listovej podobe formou doporučenej pošty. </w:t>
      </w:r>
      <w:r w:rsidRPr="00B33D73">
        <w:rPr>
          <w:b/>
          <w:sz w:val="22"/>
          <w:szCs w:val="22"/>
        </w:rPr>
        <w:t xml:space="preserve">Lehota na tento úkon sú 3 pracovné dni a je potrebné s touto lehotou počítať pri vkladaní ponuky. </w:t>
      </w:r>
    </w:p>
    <w:p w:rsidR="00DD3102" w:rsidRPr="00B33D73" w:rsidRDefault="00DD3102" w:rsidP="00DD3102">
      <w:pPr>
        <w:jc w:val="both"/>
        <w:rPr>
          <w:b/>
          <w:bCs/>
          <w:sz w:val="22"/>
          <w:szCs w:val="22"/>
          <w:lang w:eastAsia="sk-SK"/>
        </w:rPr>
      </w:pPr>
    </w:p>
    <w:p w:rsidR="00DD3102" w:rsidRPr="00B33D73" w:rsidRDefault="00DD3102" w:rsidP="00DD3102">
      <w:pPr>
        <w:jc w:val="both"/>
        <w:rPr>
          <w:b/>
          <w:bCs/>
          <w:sz w:val="22"/>
          <w:szCs w:val="22"/>
          <w:lang w:eastAsia="sk-SK"/>
        </w:rPr>
      </w:pPr>
      <w:r w:rsidRPr="00B33D73">
        <w:rPr>
          <w:bCs/>
          <w:sz w:val="22"/>
          <w:szCs w:val="22"/>
          <w:lang w:eastAsia="sk-SK"/>
        </w:rPr>
        <w:t>10.3.</w:t>
      </w:r>
      <w:r w:rsidRPr="00B33D73">
        <w:rPr>
          <w:b/>
          <w:bCs/>
          <w:sz w:val="22"/>
          <w:szCs w:val="22"/>
          <w:lang w:eastAsia="sk-SK"/>
        </w:rPr>
        <w:t xml:space="preserve">  </w:t>
      </w:r>
      <w:r w:rsidRPr="00B33D73">
        <w:rPr>
          <w:bCs/>
          <w:sz w:val="22"/>
          <w:szCs w:val="22"/>
          <w:lang w:eastAsia="sk-SK"/>
        </w:rPr>
        <w:t>Autentifikovaný uchádzač si po prihlásení do systému JOSEPHINE v prehľade - zozname obstarávaní vyberie predmetné obstarávanie a vloží svoju ponuku do určeného formulára na príjem ponúk, ktorý nájde v záložke „Ponuky a žiadosti“.</w:t>
      </w:r>
    </w:p>
    <w:p w:rsidR="00DD3102" w:rsidRPr="00B33D73" w:rsidRDefault="00DD3102" w:rsidP="002A7225">
      <w:pPr>
        <w:pStyle w:val="tl1"/>
        <w:rPr>
          <w:rFonts w:ascii="Times New Roman" w:hAnsi="Times New Roman" w:cs="Times New Roman"/>
          <w:sz w:val="22"/>
          <w:szCs w:val="22"/>
        </w:rPr>
      </w:pPr>
    </w:p>
    <w:p w:rsidR="00DD3102" w:rsidRPr="00B33D73" w:rsidRDefault="00DD3102" w:rsidP="002A7225">
      <w:pPr>
        <w:pStyle w:val="tl1"/>
        <w:rPr>
          <w:rFonts w:ascii="Times New Roman" w:hAnsi="Times New Roman" w:cs="Times New Roman"/>
          <w:sz w:val="22"/>
          <w:szCs w:val="22"/>
        </w:rPr>
      </w:pPr>
    </w:p>
    <w:p w:rsidR="00DD3102" w:rsidRPr="00B33D73" w:rsidRDefault="00DD3102" w:rsidP="002A7225">
      <w:pPr>
        <w:pStyle w:val="tl1"/>
        <w:rPr>
          <w:rFonts w:ascii="Times New Roman" w:hAnsi="Times New Roman" w:cs="Times New Roman"/>
          <w:sz w:val="22"/>
          <w:szCs w:val="22"/>
        </w:rPr>
      </w:pPr>
    </w:p>
    <w:p w:rsidR="002A7225" w:rsidRPr="00B33D73" w:rsidRDefault="002A7225" w:rsidP="002A7225">
      <w:pPr>
        <w:pStyle w:val="tl1"/>
        <w:rPr>
          <w:rFonts w:ascii="Times New Roman" w:hAnsi="Times New Roman" w:cs="Times New Roman"/>
          <w:sz w:val="22"/>
          <w:szCs w:val="22"/>
        </w:rPr>
      </w:pPr>
      <w:r w:rsidRPr="00B33D73">
        <w:rPr>
          <w:rFonts w:ascii="Times New Roman" w:hAnsi="Times New Roman" w:cs="Times New Roman"/>
          <w:b/>
          <w:bCs/>
          <w:sz w:val="22"/>
          <w:szCs w:val="22"/>
        </w:rPr>
        <w:t>1</w:t>
      </w:r>
      <w:r w:rsidR="001B163D" w:rsidRPr="00B33D73">
        <w:rPr>
          <w:rFonts w:ascii="Times New Roman" w:hAnsi="Times New Roman" w:cs="Times New Roman"/>
          <w:b/>
          <w:bCs/>
          <w:sz w:val="22"/>
          <w:szCs w:val="22"/>
        </w:rPr>
        <w:t>1</w:t>
      </w:r>
      <w:r w:rsidRPr="00B33D73">
        <w:rPr>
          <w:rFonts w:ascii="Times New Roman" w:hAnsi="Times New Roman" w:cs="Times New Roman"/>
          <w:b/>
          <w:bCs/>
          <w:sz w:val="22"/>
          <w:szCs w:val="22"/>
        </w:rPr>
        <w:t>. JAZYK PONUKY</w:t>
      </w:r>
    </w:p>
    <w:p w:rsidR="002A7225" w:rsidRPr="00B33D73" w:rsidRDefault="002A7225" w:rsidP="002A7225">
      <w:pPr>
        <w:pStyle w:val="tl1"/>
        <w:rPr>
          <w:rFonts w:ascii="Times New Roman" w:hAnsi="Times New Roman" w:cs="Times New Roman"/>
          <w:sz w:val="22"/>
          <w:szCs w:val="22"/>
        </w:rPr>
      </w:pPr>
      <w:r w:rsidRPr="00B33D73">
        <w:rPr>
          <w:rFonts w:ascii="Times New Roman" w:hAnsi="Times New Roman" w:cs="Times New Roman"/>
          <w:sz w:val="22"/>
          <w:szCs w:val="22"/>
        </w:rPr>
        <w:t>1</w:t>
      </w:r>
      <w:r w:rsidR="001B163D" w:rsidRPr="00B33D73">
        <w:rPr>
          <w:rFonts w:ascii="Times New Roman" w:hAnsi="Times New Roman" w:cs="Times New Roman"/>
          <w:sz w:val="22"/>
          <w:szCs w:val="22"/>
        </w:rPr>
        <w:t>1</w:t>
      </w:r>
      <w:r w:rsidRPr="00B33D73">
        <w:rPr>
          <w:rFonts w:ascii="Times New Roman" w:hAnsi="Times New Roman" w:cs="Times New Roman"/>
          <w:sz w:val="22"/>
          <w:szCs w:val="22"/>
        </w:rPr>
        <w:t xml:space="preserve">.1. Ponuka, tiež doklady a dokumenty v nej predložené, musia byť vyhotovené v štátnom </w:t>
      </w:r>
      <w:r w:rsidRPr="00B33D73">
        <w:rPr>
          <w:rFonts w:ascii="Times New Roman" w:hAnsi="Times New Roman" w:cs="Times New Roman"/>
          <w:i/>
          <w:iCs/>
          <w:sz w:val="22"/>
          <w:szCs w:val="22"/>
        </w:rPr>
        <w:t>(slovenskom)</w:t>
      </w:r>
      <w:r w:rsidRPr="00B33D73">
        <w:rPr>
          <w:rFonts w:ascii="Times New Roman" w:hAnsi="Times New Roman" w:cs="Times New Roman"/>
          <w:sz w:val="22"/>
          <w:szCs w:val="22"/>
        </w:rPr>
        <w:t xml:space="preserve"> jazyku, pokiaľ nie je určené inak.</w:t>
      </w:r>
    </w:p>
    <w:p w:rsidR="002A7225" w:rsidRPr="00B33D73" w:rsidRDefault="002A7225" w:rsidP="002A7225">
      <w:pPr>
        <w:pStyle w:val="tl1"/>
        <w:rPr>
          <w:rFonts w:ascii="Times New Roman" w:hAnsi="Times New Roman" w:cs="Times New Roman"/>
          <w:sz w:val="22"/>
          <w:szCs w:val="22"/>
        </w:rPr>
      </w:pPr>
    </w:p>
    <w:p w:rsidR="002A7225" w:rsidRPr="00B33D73" w:rsidRDefault="002A7225" w:rsidP="002A7225">
      <w:pPr>
        <w:pStyle w:val="tl1"/>
        <w:rPr>
          <w:rFonts w:ascii="Times New Roman" w:hAnsi="Times New Roman" w:cs="Times New Roman"/>
          <w:sz w:val="22"/>
          <w:szCs w:val="22"/>
        </w:rPr>
      </w:pPr>
      <w:r w:rsidRPr="00B33D73">
        <w:rPr>
          <w:rFonts w:ascii="Times New Roman" w:hAnsi="Times New Roman" w:cs="Times New Roman"/>
          <w:sz w:val="22"/>
          <w:szCs w:val="22"/>
        </w:rPr>
        <w:t>1</w:t>
      </w:r>
      <w:r w:rsidR="001B163D" w:rsidRPr="00B33D73">
        <w:rPr>
          <w:rFonts w:ascii="Times New Roman" w:hAnsi="Times New Roman" w:cs="Times New Roman"/>
          <w:sz w:val="22"/>
          <w:szCs w:val="22"/>
        </w:rPr>
        <w:t>1</w:t>
      </w:r>
      <w:r w:rsidRPr="00B33D73">
        <w:rPr>
          <w:rFonts w:ascii="Times New Roman" w:hAnsi="Times New Roman" w:cs="Times New Roman"/>
          <w:sz w:val="22"/>
          <w:szCs w:val="22"/>
        </w:rPr>
        <w:t>.2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rsidR="002A7225" w:rsidRPr="00B33D73" w:rsidRDefault="002A7225" w:rsidP="002A7225">
      <w:pPr>
        <w:pStyle w:val="tl1"/>
        <w:rPr>
          <w:rFonts w:ascii="Times New Roman" w:hAnsi="Times New Roman" w:cs="Times New Roman"/>
          <w:b/>
          <w:bCs/>
          <w:sz w:val="22"/>
          <w:szCs w:val="22"/>
        </w:rPr>
      </w:pPr>
    </w:p>
    <w:p w:rsidR="002A7225" w:rsidRPr="00B33D73" w:rsidRDefault="001B163D" w:rsidP="002A7225">
      <w:pPr>
        <w:pStyle w:val="tl1"/>
        <w:rPr>
          <w:rFonts w:ascii="Times New Roman" w:hAnsi="Times New Roman" w:cs="Times New Roman"/>
          <w:sz w:val="22"/>
          <w:szCs w:val="22"/>
        </w:rPr>
      </w:pPr>
      <w:r w:rsidRPr="00B33D73">
        <w:rPr>
          <w:rFonts w:ascii="Times New Roman" w:hAnsi="Times New Roman" w:cs="Times New Roman"/>
          <w:b/>
          <w:bCs/>
          <w:sz w:val="22"/>
          <w:szCs w:val="22"/>
        </w:rPr>
        <w:t>12</w:t>
      </w:r>
      <w:r w:rsidR="002A7225" w:rsidRPr="00B33D73">
        <w:rPr>
          <w:rFonts w:ascii="Times New Roman" w:hAnsi="Times New Roman" w:cs="Times New Roman"/>
          <w:b/>
          <w:bCs/>
          <w:sz w:val="22"/>
          <w:szCs w:val="22"/>
        </w:rPr>
        <w:t>. MENA A CENY UVÁDZANÉ V PONUKE</w:t>
      </w:r>
    </w:p>
    <w:p w:rsidR="002A7225" w:rsidRPr="00B33D73" w:rsidRDefault="002A7225" w:rsidP="002A7225">
      <w:pPr>
        <w:pStyle w:val="tl1"/>
        <w:rPr>
          <w:rFonts w:ascii="Times New Roman" w:hAnsi="Times New Roman" w:cs="Times New Roman"/>
          <w:b/>
          <w:sz w:val="22"/>
          <w:szCs w:val="22"/>
        </w:rPr>
      </w:pPr>
      <w:r w:rsidRPr="00B33D73">
        <w:rPr>
          <w:rFonts w:ascii="Times New Roman" w:hAnsi="Times New Roman" w:cs="Times New Roman"/>
          <w:sz w:val="22"/>
          <w:szCs w:val="22"/>
        </w:rPr>
        <w:t>1</w:t>
      </w:r>
      <w:r w:rsidR="001B163D" w:rsidRPr="00B33D73">
        <w:rPr>
          <w:rFonts w:ascii="Times New Roman" w:hAnsi="Times New Roman" w:cs="Times New Roman"/>
          <w:sz w:val="22"/>
          <w:szCs w:val="22"/>
        </w:rPr>
        <w:t>2</w:t>
      </w:r>
      <w:r w:rsidRPr="00B33D73">
        <w:rPr>
          <w:rFonts w:ascii="Times New Roman" w:hAnsi="Times New Roman" w:cs="Times New Roman"/>
          <w:sz w:val="22"/>
          <w:szCs w:val="22"/>
        </w:rPr>
        <w:t xml:space="preserve">.1. Uchádzačom navrhovaná zmluvná cena za dodanie požadovaného predmetu zákazky, uvedená v ponuke uchádzača, bude vyjadrená v eurách </w:t>
      </w:r>
      <w:r w:rsidRPr="00B33D73">
        <w:rPr>
          <w:rFonts w:ascii="Times New Roman" w:hAnsi="Times New Roman" w:cs="Times New Roman"/>
          <w:i/>
          <w:sz w:val="22"/>
          <w:szCs w:val="22"/>
        </w:rPr>
        <w:t>(EUR)</w:t>
      </w:r>
      <w:r w:rsidRPr="00B33D73">
        <w:rPr>
          <w:rFonts w:ascii="Times New Roman" w:hAnsi="Times New Roman" w:cs="Times New Roman"/>
          <w:sz w:val="22"/>
          <w:szCs w:val="22"/>
        </w:rPr>
        <w:t xml:space="preserve"> matematicky zaokrúhlená na </w:t>
      </w:r>
      <w:r w:rsidRPr="00B33D73">
        <w:rPr>
          <w:rFonts w:ascii="Times New Roman" w:hAnsi="Times New Roman" w:cs="Times New Roman"/>
          <w:b/>
          <w:sz w:val="22"/>
          <w:szCs w:val="22"/>
        </w:rPr>
        <w:t>dve desatinné miesta.</w:t>
      </w:r>
    </w:p>
    <w:p w:rsidR="002A7225" w:rsidRPr="00B33D73" w:rsidRDefault="002A7225" w:rsidP="002A7225">
      <w:pPr>
        <w:pStyle w:val="tl1"/>
        <w:rPr>
          <w:rFonts w:ascii="Times New Roman" w:hAnsi="Times New Roman" w:cs="Times New Roman"/>
          <w:sz w:val="22"/>
          <w:szCs w:val="22"/>
        </w:rPr>
      </w:pPr>
    </w:p>
    <w:p w:rsidR="002A7225" w:rsidRPr="00B33D73" w:rsidRDefault="002A7225" w:rsidP="002A7225">
      <w:pPr>
        <w:pStyle w:val="tl1"/>
        <w:rPr>
          <w:rFonts w:ascii="Times New Roman" w:hAnsi="Times New Roman" w:cs="Times New Roman"/>
          <w:sz w:val="22"/>
          <w:szCs w:val="22"/>
        </w:rPr>
      </w:pPr>
      <w:r w:rsidRPr="00B33D73">
        <w:rPr>
          <w:rFonts w:ascii="Times New Roman" w:hAnsi="Times New Roman" w:cs="Times New Roman"/>
          <w:sz w:val="22"/>
          <w:szCs w:val="22"/>
        </w:rPr>
        <w:t>1</w:t>
      </w:r>
      <w:r w:rsidR="001B163D" w:rsidRPr="00B33D73">
        <w:rPr>
          <w:rFonts w:ascii="Times New Roman" w:hAnsi="Times New Roman" w:cs="Times New Roman"/>
          <w:sz w:val="22"/>
          <w:szCs w:val="22"/>
        </w:rPr>
        <w:t>2</w:t>
      </w:r>
      <w:r w:rsidRPr="00B33D73">
        <w:rPr>
          <w:rFonts w:ascii="Times New Roman" w:hAnsi="Times New Roman" w:cs="Times New Roman"/>
          <w:sz w:val="22"/>
          <w:szCs w:val="22"/>
        </w:rPr>
        <w:t xml:space="preserve">.2. Ak je uchádzač platiteľom dane z pridanej hodnoty </w:t>
      </w:r>
      <w:r w:rsidRPr="00B33D73">
        <w:rPr>
          <w:rFonts w:ascii="Times New Roman" w:hAnsi="Times New Roman" w:cs="Times New Roman"/>
          <w:i/>
          <w:iCs/>
          <w:sz w:val="22"/>
          <w:szCs w:val="22"/>
        </w:rPr>
        <w:t>(ďalej len "DPH")</w:t>
      </w:r>
      <w:r w:rsidRPr="00B33D73">
        <w:rPr>
          <w:rFonts w:ascii="Times New Roman" w:hAnsi="Times New Roman" w:cs="Times New Roman"/>
          <w:sz w:val="22"/>
          <w:szCs w:val="22"/>
        </w:rPr>
        <w:t>, navrhovanú zmluvnú cenu (v texte zmluvy)uvedie v zložení:</w:t>
      </w:r>
    </w:p>
    <w:p w:rsidR="002A7225" w:rsidRPr="00B33D73" w:rsidRDefault="002A7225" w:rsidP="002A7225">
      <w:pPr>
        <w:pStyle w:val="tl1"/>
        <w:numPr>
          <w:ilvl w:val="0"/>
          <w:numId w:val="4"/>
        </w:numPr>
        <w:rPr>
          <w:rFonts w:ascii="Times New Roman" w:hAnsi="Times New Roman" w:cs="Times New Roman"/>
          <w:sz w:val="22"/>
          <w:szCs w:val="22"/>
        </w:rPr>
      </w:pPr>
      <w:r w:rsidRPr="00B33D73">
        <w:rPr>
          <w:rFonts w:ascii="Times New Roman" w:hAnsi="Times New Roman" w:cs="Times New Roman"/>
          <w:sz w:val="22"/>
          <w:szCs w:val="22"/>
        </w:rPr>
        <w:t>navrhovaná zmluvná cena uvedená v </w:t>
      </w:r>
      <w:r w:rsidRPr="00B33D73">
        <w:rPr>
          <w:rFonts w:ascii="Times New Roman" w:hAnsi="Times New Roman" w:cs="Times New Roman"/>
          <w:i/>
          <w:sz w:val="22"/>
          <w:szCs w:val="22"/>
        </w:rPr>
        <w:t>EUR bez DPH</w:t>
      </w:r>
      <w:r w:rsidRPr="00B33D73">
        <w:rPr>
          <w:rFonts w:ascii="Times New Roman" w:hAnsi="Times New Roman" w:cs="Times New Roman"/>
          <w:sz w:val="22"/>
          <w:szCs w:val="22"/>
        </w:rPr>
        <w:t>,</w:t>
      </w:r>
    </w:p>
    <w:p w:rsidR="002A7225" w:rsidRPr="00B33D73" w:rsidRDefault="002A7225" w:rsidP="002A7225">
      <w:pPr>
        <w:pStyle w:val="tl1"/>
        <w:numPr>
          <w:ilvl w:val="0"/>
          <w:numId w:val="4"/>
        </w:numPr>
        <w:rPr>
          <w:rFonts w:ascii="Times New Roman" w:hAnsi="Times New Roman" w:cs="Times New Roman"/>
          <w:sz w:val="22"/>
          <w:szCs w:val="22"/>
        </w:rPr>
      </w:pPr>
      <w:r w:rsidRPr="00B33D73">
        <w:rPr>
          <w:rFonts w:ascii="Times New Roman" w:hAnsi="Times New Roman" w:cs="Times New Roman"/>
          <w:sz w:val="22"/>
          <w:szCs w:val="22"/>
        </w:rPr>
        <w:t>percentuálna sadzba  a výška DPH,</w:t>
      </w:r>
    </w:p>
    <w:p w:rsidR="002A7225" w:rsidRPr="00B33D73" w:rsidRDefault="002A7225" w:rsidP="002A7225">
      <w:pPr>
        <w:pStyle w:val="tl1"/>
        <w:numPr>
          <w:ilvl w:val="0"/>
          <w:numId w:val="4"/>
        </w:numPr>
        <w:rPr>
          <w:rFonts w:ascii="Times New Roman" w:hAnsi="Times New Roman" w:cs="Times New Roman"/>
          <w:sz w:val="22"/>
          <w:szCs w:val="22"/>
        </w:rPr>
      </w:pPr>
      <w:r w:rsidRPr="00B33D73">
        <w:rPr>
          <w:rFonts w:ascii="Times New Roman" w:hAnsi="Times New Roman" w:cs="Times New Roman"/>
          <w:sz w:val="22"/>
          <w:szCs w:val="22"/>
        </w:rPr>
        <w:t xml:space="preserve">navrhovaná zmluvná cena celkom uvedená v </w:t>
      </w:r>
      <w:r w:rsidRPr="00B33D73">
        <w:rPr>
          <w:rFonts w:ascii="Times New Roman" w:hAnsi="Times New Roman" w:cs="Times New Roman"/>
          <w:i/>
          <w:sz w:val="22"/>
          <w:szCs w:val="22"/>
        </w:rPr>
        <w:t> EUR vrátane DPH.</w:t>
      </w:r>
    </w:p>
    <w:p w:rsidR="002A7225" w:rsidRPr="00B33D73" w:rsidRDefault="002A7225" w:rsidP="002A7225">
      <w:pPr>
        <w:pStyle w:val="tl1"/>
        <w:rPr>
          <w:rFonts w:ascii="Times New Roman" w:hAnsi="Times New Roman" w:cs="Times New Roman"/>
          <w:sz w:val="22"/>
          <w:szCs w:val="22"/>
        </w:rPr>
      </w:pPr>
    </w:p>
    <w:p w:rsidR="002A7225" w:rsidRPr="00B33D73" w:rsidRDefault="002A7225" w:rsidP="002A7225">
      <w:pPr>
        <w:pStyle w:val="tl1"/>
        <w:rPr>
          <w:rFonts w:ascii="Times New Roman" w:hAnsi="Times New Roman" w:cs="Times New Roman"/>
          <w:sz w:val="22"/>
          <w:szCs w:val="22"/>
        </w:rPr>
      </w:pPr>
      <w:r w:rsidRPr="00B33D73">
        <w:rPr>
          <w:rFonts w:ascii="Times New Roman" w:hAnsi="Times New Roman" w:cs="Times New Roman"/>
          <w:sz w:val="22"/>
          <w:szCs w:val="22"/>
        </w:rPr>
        <w:t>1</w:t>
      </w:r>
      <w:r w:rsidR="001B163D" w:rsidRPr="00B33D73">
        <w:rPr>
          <w:rFonts w:ascii="Times New Roman" w:hAnsi="Times New Roman" w:cs="Times New Roman"/>
          <w:sz w:val="22"/>
          <w:szCs w:val="22"/>
        </w:rPr>
        <w:t>2</w:t>
      </w:r>
      <w:r w:rsidRPr="00B33D73">
        <w:rPr>
          <w:rFonts w:ascii="Times New Roman" w:hAnsi="Times New Roman" w:cs="Times New Roman"/>
          <w:sz w:val="22"/>
          <w:szCs w:val="22"/>
        </w:rPr>
        <w:t>.3. Ak uchádzač nie je platiteľom DPH, uvedie iba navrhovanú zmluvnú cenu celkom. Na skutočnosť, že nie je platiteľom DPH v ponuke upozorní.</w:t>
      </w:r>
    </w:p>
    <w:p w:rsidR="002A7225" w:rsidRPr="00B33D73" w:rsidRDefault="002A7225" w:rsidP="002A7225">
      <w:pPr>
        <w:pStyle w:val="tl1"/>
        <w:rPr>
          <w:rFonts w:ascii="Times New Roman" w:hAnsi="Times New Roman" w:cs="Times New Roman"/>
          <w:sz w:val="22"/>
          <w:szCs w:val="22"/>
        </w:rPr>
      </w:pPr>
    </w:p>
    <w:p w:rsidR="002A7225" w:rsidRPr="00B33D73" w:rsidRDefault="002A7225" w:rsidP="002A7225">
      <w:pPr>
        <w:pStyle w:val="tl1"/>
        <w:tabs>
          <w:tab w:val="left" w:pos="567"/>
        </w:tabs>
        <w:rPr>
          <w:rFonts w:ascii="Times New Roman" w:hAnsi="Times New Roman" w:cs="Times New Roman"/>
          <w:sz w:val="22"/>
          <w:szCs w:val="22"/>
        </w:rPr>
      </w:pPr>
      <w:r w:rsidRPr="00B33D73">
        <w:rPr>
          <w:rFonts w:ascii="Times New Roman" w:hAnsi="Times New Roman" w:cs="Times New Roman"/>
          <w:sz w:val="22"/>
          <w:szCs w:val="22"/>
        </w:rPr>
        <w:t>1</w:t>
      </w:r>
      <w:r w:rsidR="001B163D" w:rsidRPr="00B33D73">
        <w:rPr>
          <w:rFonts w:ascii="Times New Roman" w:hAnsi="Times New Roman" w:cs="Times New Roman"/>
          <w:sz w:val="22"/>
          <w:szCs w:val="22"/>
        </w:rPr>
        <w:t>2</w:t>
      </w:r>
      <w:r w:rsidRPr="00B33D73">
        <w:rPr>
          <w:rFonts w:ascii="Times New Roman" w:hAnsi="Times New Roman" w:cs="Times New Roman"/>
          <w:sz w:val="22"/>
          <w:szCs w:val="22"/>
        </w:rPr>
        <w:t>.4.</w:t>
      </w:r>
      <w:r w:rsidRPr="00B33D73">
        <w:rPr>
          <w:rFonts w:ascii="Times New Roman" w:hAnsi="Times New Roman" w:cs="Times New Roman"/>
          <w:sz w:val="22"/>
          <w:szCs w:val="22"/>
        </w:rPr>
        <w:tab/>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rsidR="002A7225" w:rsidRPr="00B33D73" w:rsidRDefault="002A7225" w:rsidP="002A7225">
      <w:pPr>
        <w:pStyle w:val="tl1"/>
        <w:tabs>
          <w:tab w:val="left" w:pos="567"/>
        </w:tabs>
        <w:rPr>
          <w:rFonts w:ascii="Times New Roman" w:hAnsi="Times New Roman" w:cs="Times New Roman"/>
          <w:sz w:val="22"/>
          <w:szCs w:val="22"/>
        </w:rPr>
      </w:pPr>
    </w:p>
    <w:p w:rsidR="002A7225" w:rsidRPr="00B33D73" w:rsidRDefault="002A7225" w:rsidP="002A7225">
      <w:pPr>
        <w:pStyle w:val="tl1"/>
        <w:tabs>
          <w:tab w:val="left" w:pos="567"/>
        </w:tabs>
        <w:rPr>
          <w:rFonts w:ascii="Times New Roman" w:hAnsi="Times New Roman" w:cs="Times New Roman"/>
          <w:sz w:val="22"/>
          <w:szCs w:val="22"/>
        </w:rPr>
      </w:pPr>
      <w:r w:rsidRPr="00B33D73">
        <w:rPr>
          <w:rFonts w:ascii="Times New Roman" w:hAnsi="Times New Roman" w:cs="Times New Roman"/>
          <w:sz w:val="22"/>
          <w:szCs w:val="22"/>
        </w:rPr>
        <w:t>1</w:t>
      </w:r>
      <w:r w:rsidR="001B163D" w:rsidRPr="00B33D73">
        <w:rPr>
          <w:rFonts w:ascii="Times New Roman" w:hAnsi="Times New Roman" w:cs="Times New Roman"/>
          <w:sz w:val="22"/>
          <w:szCs w:val="22"/>
        </w:rPr>
        <w:t>2</w:t>
      </w:r>
      <w:r w:rsidRPr="00B33D73">
        <w:rPr>
          <w:rFonts w:ascii="Times New Roman" w:hAnsi="Times New Roman" w:cs="Times New Roman"/>
          <w:sz w:val="22"/>
          <w:szCs w:val="22"/>
        </w:rPr>
        <w:t>.5. Ak sa uchádzač, ktorý nie je platiteľom DPH stane úspešným uchádzačom a pred uzavretím zmluvy s verejným obstarávateľom sa stane platiteľom DPH platí, že ním v ponuke udaná cena celkom sa stane cenou vrátane DPH.</w:t>
      </w:r>
    </w:p>
    <w:p w:rsidR="002A7225" w:rsidRPr="00B33D73" w:rsidRDefault="002A7225" w:rsidP="002A7225">
      <w:pPr>
        <w:pStyle w:val="tl1"/>
        <w:rPr>
          <w:rFonts w:ascii="Times New Roman" w:hAnsi="Times New Roman" w:cs="Times New Roman"/>
          <w:sz w:val="22"/>
          <w:szCs w:val="22"/>
        </w:rPr>
      </w:pPr>
    </w:p>
    <w:p w:rsidR="002A7225" w:rsidRPr="00B33D73" w:rsidRDefault="002A7225" w:rsidP="002A7225">
      <w:pPr>
        <w:pStyle w:val="tl1"/>
        <w:rPr>
          <w:rFonts w:ascii="Times New Roman" w:hAnsi="Times New Roman" w:cs="Times New Roman"/>
          <w:b/>
          <w:sz w:val="22"/>
          <w:szCs w:val="22"/>
        </w:rPr>
      </w:pPr>
      <w:r w:rsidRPr="00B33D73">
        <w:rPr>
          <w:rFonts w:ascii="Times New Roman" w:hAnsi="Times New Roman" w:cs="Times New Roman"/>
          <w:b/>
          <w:sz w:val="22"/>
          <w:szCs w:val="22"/>
        </w:rPr>
        <w:lastRenderedPageBreak/>
        <w:t>1</w:t>
      </w:r>
      <w:r w:rsidR="001B163D" w:rsidRPr="00B33D73">
        <w:rPr>
          <w:rFonts w:ascii="Times New Roman" w:hAnsi="Times New Roman" w:cs="Times New Roman"/>
          <w:b/>
          <w:sz w:val="22"/>
          <w:szCs w:val="22"/>
        </w:rPr>
        <w:t>3</w:t>
      </w:r>
      <w:r w:rsidRPr="00B33D73">
        <w:rPr>
          <w:rFonts w:ascii="Times New Roman" w:hAnsi="Times New Roman" w:cs="Times New Roman"/>
          <w:b/>
          <w:sz w:val="22"/>
          <w:szCs w:val="22"/>
        </w:rPr>
        <w:t>. ZÁBEZPEKA</w:t>
      </w:r>
    </w:p>
    <w:p w:rsidR="002A7225" w:rsidRPr="00B33D73" w:rsidRDefault="002A7225" w:rsidP="001B163D">
      <w:pPr>
        <w:spacing w:line="276" w:lineRule="auto"/>
        <w:jc w:val="both"/>
        <w:rPr>
          <w:rFonts w:eastAsia="MS Mincho"/>
          <w:sz w:val="22"/>
          <w:szCs w:val="22"/>
          <w:lang w:eastAsia="sk-SK"/>
        </w:rPr>
      </w:pPr>
      <w:r w:rsidRPr="00B33D73">
        <w:rPr>
          <w:rFonts w:eastAsia="MS Mincho"/>
          <w:sz w:val="22"/>
          <w:szCs w:val="22"/>
          <w:lang w:eastAsia="sk-SK"/>
        </w:rPr>
        <w:t>1</w:t>
      </w:r>
      <w:r w:rsidR="001B163D" w:rsidRPr="00B33D73">
        <w:rPr>
          <w:rFonts w:eastAsia="MS Mincho"/>
          <w:sz w:val="22"/>
          <w:szCs w:val="22"/>
          <w:lang w:eastAsia="sk-SK"/>
        </w:rPr>
        <w:t>3</w:t>
      </w:r>
      <w:r w:rsidRPr="00B33D73">
        <w:rPr>
          <w:rFonts w:eastAsia="MS Mincho"/>
          <w:sz w:val="22"/>
          <w:szCs w:val="22"/>
          <w:lang w:eastAsia="sk-SK"/>
        </w:rPr>
        <w:t xml:space="preserve">.1. Zábezpeka ponuky </w:t>
      </w:r>
      <w:r w:rsidRPr="00B33D73">
        <w:rPr>
          <w:rFonts w:eastAsia="MS Mincho"/>
          <w:b/>
          <w:sz w:val="22"/>
          <w:szCs w:val="22"/>
          <w:lang w:eastAsia="sk-SK"/>
        </w:rPr>
        <w:t xml:space="preserve">sa </w:t>
      </w:r>
      <w:r w:rsidR="001B163D" w:rsidRPr="00B33D73">
        <w:rPr>
          <w:rFonts w:eastAsia="MS Mincho"/>
          <w:b/>
          <w:sz w:val="22"/>
          <w:szCs w:val="22"/>
          <w:lang w:eastAsia="sk-SK"/>
        </w:rPr>
        <w:t>ne</w:t>
      </w:r>
      <w:r w:rsidRPr="00B33D73">
        <w:rPr>
          <w:rFonts w:eastAsia="MS Mincho"/>
          <w:b/>
          <w:sz w:val="22"/>
          <w:szCs w:val="22"/>
          <w:lang w:eastAsia="sk-SK"/>
        </w:rPr>
        <w:t xml:space="preserve">vyžaduje. </w:t>
      </w:r>
    </w:p>
    <w:p w:rsidR="002A7225" w:rsidRPr="00B33D73" w:rsidRDefault="002A7225" w:rsidP="002A7225">
      <w:pPr>
        <w:pStyle w:val="tl1"/>
        <w:ind w:left="360"/>
        <w:rPr>
          <w:rStyle w:val="FontStyle66"/>
        </w:rPr>
      </w:pPr>
    </w:p>
    <w:p w:rsidR="002A7225" w:rsidRPr="00B33D73" w:rsidRDefault="002A7225" w:rsidP="002A7225">
      <w:pPr>
        <w:pStyle w:val="tl1"/>
        <w:rPr>
          <w:rFonts w:ascii="Times New Roman" w:hAnsi="Times New Roman" w:cs="Times New Roman"/>
          <w:sz w:val="22"/>
          <w:szCs w:val="22"/>
        </w:rPr>
      </w:pPr>
      <w:r w:rsidRPr="00B33D73">
        <w:rPr>
          <w:rFonts w:ascii="Times New Roman" w:hAnsi="Times New Roman" w:cs="Times New Roman"/>
          <w:b/>
          <w:bCs/>
          <w:sz w:val="22"/>
          <w:szCs w:val="22"/>
        </w:rPr>
        <w:t>1</w:t>
      </w:r>
      <w:r w:rsidR="001B163D" w:rsidRPr="00B33D73">
        <w:rPr>
          <w:rFonts w:ascii="Times New Roman" w:hAnsi="Times New Roman" w:cs="Times New Roman"/>
          <w:b/>
          <w:bCs/>
          <w:sz w:val="22"/>
          <w:szCs w:val="22"/>
        </w:rPr>
        <w:t>4</w:t>
      </w:r>
      <w:r w:rsidRPr="00B33D73">
        <w:rPr>
          <w:rFonts w:ascii="Times New Roman" w:hAnsi="Times New Roman" w:cs="Times New Roman"/>
          <w:b/>
          <w:bCs/>
          <w:sz w:val="22"/>
          <w:szCs w:val="22"/>
        </w:rPr>
        <w:t>. OBSAH  PONUKY</w:t>
      </w:r>
    </w:p>
    <w:p w:rsidR="002A7225" w:rsidRPr="00B33D73" w:rsidRDefault="002A7225" w:rsidP="002A7225">
      <w:pPr>
        <w:pStyle w:val="tl1"/>
        <w:ind w:left="357"/>
        <w:rPr>
          <w:rFonts w:ascii="Times New Roman" w:hAnsi="Times New Roman" w:cs="Times New Roman"/>
          <w:sz w:val="22"/>
          <w:szCs w:val="22"/>
        </w:rPr>
      </w:pPr>
    </w:p>
    <w:p w:rsidR="003F1488" w:rsidRPr="00B33D73" w:rsidRDefault="003F1488" w:rsidP="003F1488">
      <w:pPr>
        <w:jc w:val="both"/>
        <w:rPr>
          <w:sz w:val="22"/>
          <w:szCs w:val="22"/>
          <w:lang w:eastAsia="sk-SK"/>
        </w:rPr>
      </w:pPr>
      <w:r w:rsidRPr="00B33D73">
        <w:rPr>
          <w:sz w:val="22"/>
          <w:szCs w:val="22"/>
          <w:lang w:eastAsia="sk-SK"/>
        </w:rPr>
        <w:t xml:space="preserve">14.1. Záujemca je povinný pri zostavovaní ponuky dodržať nasledovný obsah, pričom dodrží ustanovenia  uvedené v bode 10 tejto časti SP. </w:t>
      </w:r>
    </w:p>
    <w:p w:rsidR="003F1488" w:rsidRPr="00B33D73" w:rsidRDefault="003F1488" w:rsidP="003F1488">
      <w:pPr>
        <w:jc w:val="both"/>
        <w:rPr>
          <w:sz w:val="22"/>
          <w:szCs w:val="22"/>
          <w:lang w:eastAsia="sk-SK"/>
        </w:rPr>
      </w:pPr>
    </w:p>
    <w:p w:rsidR="003F1488" w:rsidRPr="00B33D73" w:rsidRDefault="003F1488" w:rsidP="003F1488">
      <w:pPr>
        <w:jc w:val="both"/>
        <w:rPr>
          <w:sz w:val="22"/>
          <w:szCs w:val="22"/>
          <w:lang w:eastAsia="sk-SK"/>
        </w:rPr>
      </w:pPr>
      <w:r w:rsidRPr="00B33D73">
        <w:rPr>
          <w:sz w:val="22"/>
          <w:szCs w:val="22"/>
          <w:lang w:eastAsia="sk-SK"/>
        </w:rPr>
        <w:t>14.</w:t>
      </w:r>
      <w:r w:rsidR="002F155B">
        <w:rPr>
          <w:sz w:val="22"/>
          <w:szCs w:val="22"/>
          <w:lang w:eastAsia="sk-SK"/>
        </w:rPr>
        <w:t>2</w:t>
      </w:r>
      <w:r w:rsidRPr="00B33D73">
        <w:rPr>
          <w:sz w:val="22"/>
          <w:szCs w:val="22"/>
          <w:lang w:eastAsia="sk-SK"/>
        </w:rPr>
        <w:t xml:space="preserve">. </w:t>
      </w:r>
      <w:r w:rsidRPr="00B33D73">
        <w:rPr>
          <w:b/>
          <w:sz w:val="22"/>
          <w:szCs w:val="22"/>
          <w:lang w:eastAsia="sk-SK"/>
        </w:rPr>
        <w:t>Ponuka predložená uchádzačom musí  obsahovať tieto dokumenty</w:t>
      </w:r>
      <w:r w:rsidRPr="00B33D73">
        <w:rPr>
          <w:sz w:val="22"/>
          <w:szCs w:val="22"/>
          <w:lang w:eastAsia="sk-SK"/>
        </w:rPr>
        <w:t xml:space="preserve"> :</w:t>
      </w:r>
    </w:p>
    <w:p w:rsidR="003F1488" w:rsidRPr="00B33D73" w:rsidRDefault="003F1488" w:rsidP="00C75AD0">
      <w:pPr>
        <w:numPr>
          <w:ilvl w:val="0"/>
          <w:numId w:val="12"/>
        </w:numPr>
        <w:jc w:val="both"/>
        <w:rPr>
          <w:bCs/>
          <w:sz w:val="22"/>
          <w:szCs w:val="22"/>
          <w:lang w:eastAsia="sk-SK"/>
        </w:rPr>
      </w:pPr>
      <w:r w:rsidRPr="00B33D73">
        <w:rPr>
          <w:bCs/>
          <w:sz w:val="22"/>
          <w:szCs w:val="22"/>
          <w:lang w:eastAsia="sk-SK"/>
        </w:rPr>
        <w:t xml:space="preserve">TITULNÝ LIST, v ktorom musí byť uvedené meno a priezvisko kontaktnej osoby, telefónny kontakt a emailová adresa, prostredníctvom ktorej bude môcť </w:t>
      </w:r>
      <w:r w:rsidR="002F155B">
        <w:rPr>
          <w:bCs/>
          <w:sz w:val="22"/>
          <w:szCs w:val="22"/>
          <w:lang w:eastAsia="sk-SK"/>
        </w:rPr>
        <w:t>verejný obstarávateľ</w:t>
      </w:r>
      <w:r w:rsidRPr="00B33D73">
        <w:rPr>
          <w:bCs/>
          <w:sz w:val="22"/>
          <w:szCs w:val="22"/>
          <w:lang w:eastAsia="sk-SK"/>
        </w:rPr>
        <w:t xml:space="preserve"> s uchádzačom komunikovať, obchodné meno uchádzača a označenie súťaže;</w:t>
      </w:r>
    </w:p>
    <w:p w:rsidR="003F1488" w:rsidRPr="00B33D73" w:rsidRDefault="003F1488" w:rsidP="00C75AD0">
      <w:pPr>
        <w:numPr>
          <w:ilvl w:val="0"/>
          <w:numId w:val="12"/>
        </w:numPr>
        <w:jc w:val="both"/>
        <w:rPr>
          <w:bCs/>
          <w:sz w:val="22"/>
          <w:szCs w:val="22"/>
          <w:lang w:eastAsia="sk-SK"/>
        </w:rPr>
      </w:pPr>
      <w:r w:rsidRPr="00B33D73">
        <w:rPr>
          <w:bCs/>
          <w:sz w:val="22"/>
          <w:szCs w:val="22"/>
          <w:lang w:eastAsia="sk-SK"/>
        </w:rPr>
        <w:t>OBSAH PONUKY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rsidR="003F1488" w:rsidRPr="00B33D73" w:rsidRDefault="003F1488" w:rsidP="00C75AD0">
      <w:pPr>
        <w:numPr>
          <w:ilvl w:val="0"/>
          <w:numId w:val="12"/>
        </w:numPr>
        <w:jc w:val="both"/>
        <w:rPr>
          <w:bCs/>
          <w:sz w:val="22"/>
          <w:szCs w:val="22"/>
          <w:lang w:eastAsia="sk-SK"/>
        </w:rPr>
      </w:pPr>
      <w:r w:rsidRPr="00B33D73">
        <w:rPr>
          <w:bCs/>
          <w:sz w:val="22"/>
          <w:szCs w:val="22"/>
          <w:lang w:eastAsia="sk-SK"/>
        </w:rPr>
        <w:t xml:space="preserve">IDENTIFIKAČNÉ ÚDAJE UCHÁDZAČA: obchodný názov, adresa sídla uchádzača alebo miesto jeho podnikania, meno, priezvisko a funkcia štatutárneho zástupcu (štatutárnych zástupcov) uchádzača, IČO, DIČ, IČ DPH, bankové spojenie (názov, adresa a sídlo peňažného ústavu/banky), číslo bankového účtu, kontaktné telefónne číslo, e-mail; </w:t>
      </w:r>
    </w:p>
    <w:p w:rsidR="003F1488" w:rsidRPr="00B33D73" w:rsidRDefault="003F1488" w:rsidP="00C75AD0">
      <w:pPr>
        <w:numPr>
          <w:ilvl w:val="0"/>
          <w:numId w:val="12"/>
        </w:numPr>
        <w:jc w:val="both"/>
        <w:rPr>
          <w:bCs/>
          <w:sz w:val="22"/>
          <w:szCs w:val="22"/>
          <w:lang w:eastAsia="sk-SK"/>
        </w:rPr>
      </w:pPr>
      <w:r w:rsidRPr="00B33D73">
        <w:rPr>
          <w:bCs/>
          <w:sz w:val="22"/>
          <w:szCs w:val="22"/>
          <w:lang w:eastAsia="sk-SK"/>
        </w:rPr>
        <w:t>DOKLADY a DOKUMENTY, ktorými uchádzač alebo skupina uchádzačov preukazuje splnenie podmienok účasti;</w:t>
      </w:r>
    </w:p>
    <w:p w:rsidR="003F1488" w:rsidRPr="00B33D73" w:rsidRDefault="003F1488" w:rsidP="00C75AD0">
      <w:pPr>
        <w:numPr>
          <w:ilvl w:val="0"/>
          <w:numId w:val="12"/>
        </w:numPr>
        <w:jc w:val="both"/>
        <w:rPr>
          <w:bCs/>
          <w:sz w:val="22"/>
          <w:szCs w:val="22"/>
          <w:lang w:eastAsia="sk-SK"/>
        </w:rPr>
      </w:pPr>
      <w:r w:rsidRPr="00B33D73">
        <w:rPr>
          <w:bCs/>
          <w:sz w:val="22"/>
          <w:szCs w:val="22"/>
          <w:lang w:eastAsia="sk-SK"/>
        </w:rPr>
        <w:t>DOKLADY a DOKUMENTY na preukázanie a opísanie spôsobu splnenia požiadaviek verejného obstarávateľa na predmet zákazky (opis ponúkaného predmetu zákazky), uvedené v časti B. „Opis predmetu zákazky“ týchto SP;</w:t>
      </w:r>
    </w:p>
    <w:p w:rsidR="003F1488" w:rsidRPr="00B33D73" w:rsidRDefault="003F1488" w:rsidP="00C75AD0">
      <w:pPr>
        <w:numPr>
          <w:ilvl w:val="0"/>
          <w:numId w:val="12"/>
        </w:numPr>
        <w:jc w:val="both"/>
        <w:rPr>
          <w:bCs/>
          <w:sz w:val="22"/>
          <w:szCs w:val="22"/>
          <w:lang w:eastAsia="sk-SK"/>
        </w:rPr>
      </w:pPr>
      <w:r w:rsidRPr="00B33D73">
        <w:rPr>
          <w:bCs/>
          <w:sz w:val="22"/>
          <w:szCs w:val="22"/>
          <w:lang w:eastAsia="sk-SK"/>
        </w:rPr>
        <w:t xml:space="preserve">NÁVRH ZMLUVY podpísanej štatutárnym zástupcom alebo osobou oprávnenou konať za uchádzača nahratý vo formáte </w:t>
      </w:r>
      <w:proofErr w:type="spellStart"/>
      <w:r w:rsidRPr="00B33D73">
        <w:rPr>
          <w:bCs/>
          <w:sz w:val="22"/>
          <w:szCs w:val="22"/>
          <w:lang w:eastAsia="sk-SK"/>
        </w:rPr>
        <w:t>pdf</w:t>
      </w:r>
      <w:proofErr w:type="spellEnd"/>
      <w:r w:rsidRPr="00B33D73">
        <w:rPr>
          <w:bCs/>
          <w:sz w:val="22"/>
          <w:szCs w:val="22"/>
          <w:lang w:eastAsia="sk-SK"/>
        </w:rPr>
        <w:t xml:space="preserve"> ;</w:t>
      </w:r>
    </w:p>
    <w:p w:rsidR="003F1488" w:rsidRPr="00B33D73" w:rsidRDefault="003F1488" w:rsidP="00C75AD0">
      <w:pPr>
        <w:numPr>
          <w:ilvl w:val="0"/>
          <w:numId w:val="12"/>
        </w:numPr>
        <w:jc w:val="both"/>
        <w:rPr>
          <w:bCs/>
          <w:sz w:val="22"/>
          <w:szCs w:val="22"/>
          <w:lang w:eastAsia="sk-SK"/>
        </w:rPr>
      </w:pPr>
      <w:r w:rsidRPr="00B33D73">
        <w:rPr>
          <w:bCs/>
          <w:sz w:val="22"/>
          <w:szCs w:val="22"/>
          <w:lang w:eastAsia="sk-SK"/>
        </w:rPr>
        <w:t>NÁVRH UCHÁDZAČA NA PLNENIE predmetu zákazky vložený do systému JOSEPHINE.</w:t>
      </w:r>
    </w:p>
    <w:p w:rsidR="003F1488" w:rsidRPr="00B33D73" w:rsidRDefault="003F1488" w:rsidP="003F1488">
      <w:pPr>
        <w:jc w:val="both"/>
        <w:rPr>
          <w:bCs/>
          <w:sz w:val="22"/>
          <w:szCs w:val="22"/>
          <w:lang w:eastAsia="sk-SK"/>
        </w:rPr>
      </w:pPr>
    </w:p>
    <w:p w:rsidR="003F1488" w:rsidRPr="00B33D73" w:rsidRDefault="003F1488" w:rsidP="003F1488">
      <w:pPr>
        <w:jc w:val="both"/>
        <w:rPr>
          <w:bCs/>
          <w:sz w:val="22"/>
          <w:szCs w:val="22"/>
          <w:lang w:eastAsia="sk-SK"/>
        </w:rPr>
      </w:pPr>
    </w:p>
    <w:p w:rsidR="003F1488" w:rsidRPr="00B33D73" w:rsidRDefault="003F1488" w:rsidP="003F1488">
      <w:pPr>
        <w:jc w:val="both"/>
        <w:rPr>
          <w:b/>
          <w:bCs/>
          <w:sz w:val="22"/>
          <w:szCs w:val="22"/>
          <w:lang w:eastAsia="sk-SK"/>
        </w:rPr>
      </w:pPr>
      <w:r w:rsidRPr="00B33D73">
        <w:rPr>
          <w:b/>
          <w:bCs/>
          <w:sz w:val="22"/>
          <w:szCs w:val="22"/>
          <w:lang w:eastAsia="sk-SK"/>
        </w:rPr>
        <w:t>15. NÁKLADY NA PONUKU</w:t>
      </w:r>
    </w:p>
    <w:p w:rsidR="003F1488" w:rsidRPr="00B33D73" w:rsidRDefault="003F1488" w:rsidP="003F1488">
      <w:pPr>
        <w:jc w:val="both"/>
        <w:rPr>
          <w:sz w:val="22"/>
          <w:szCs w:val="22"/>
          <w:lang w:eastAsia="sk-SK"/>
        </w:rPr>
      </w:pPr>
    </w:p>
    <w:p w:rsidR="003F1488" w:rsidRPr="00B33D73" w:rsidRDefault="003F1488" w:rsidP="003F1488">
      <w:pPr>
        <w:jc w:val="both"/>
        <w:rPr>
          <w:sz w:val="22"/>
          <w:szCs w:val="22"/>
          <w:lang w:eastAsia="sk-SK"/>
        </w:rPr>
      </w:pPr>
      <w:r w:rsidRPr="00B33D73">
        <w:rPr>
          <w:sz w:val="22"/>
          <w:szCs w:val="22"/>
          <w:lang w:eastAsia="sk-SK"/>
        </w:rPr>
        <w:t>15.1. Všetky náklady a výdavky</w:t>
      </w:r>
      <w:r w:rsidRPr="00B33D73">
        <w:rPr>
          <w:b/>
          <w:bCs/>
          <w:sz w:val="22"/>
          <w:szCs w:val="22"/>
          <w:lang w:eastAsia="sk-SK"/>
        </w:rPr>
        <w:t xml:space="preserve"> </w:t>
      </w:r>
      <w:r w:rsidRPr="00B33D73">
        <w:rPr>
          <w:sz w:val="22"/>
          <w:szCs w:val="22"/>
          <w:lang w:eastAsia="sk-SK"/>
        </w:rPr>
        <w:t xml:space="preserve">spojené s prípravou a predložením ponuky znáša uchádzač bez finančného nároku voči </w:t>
      </w:r>
      <w:r w:rsidR="002F155B">
        <w:rPr>
          <w:sz w:val="22"/>
          <w:szCs w:val="22"/>
          <w:lang w:eastAsia="sk-SK"/>
        </w:rPr>
        <w:t>verejný obstarávateľ</w:t>
      </w:r>
      <w:r w:rsidRPr="00B33D73">
        <w:rPr>
          <w:sz w:val="22"/>
          <w:szCs w:val="22"/>
          <w:lang w:eastAsia="sk-SK"/>
        </w:rPr>
        <w:t>ovi, bez ohľadu na výsledok verejného obstarávania.</w:t>
      </w:r>
    </w:p>
    <w:p w:rsidR="003F1488" w:rsidRPr="00B33D73" w:rsidRDefault="003F1488" w:rsidP="003F1488">
      <w:pPr>
        <w:rPr>
          <w:b/>
          <w:bCs/>
          <w:sz w:val="22"/>
          <w:szCs w:val="22"/>
          <w:lang w:eastAsia="sk-SK"/>
        </w:rPr>
      </w:pPr>
    </w:p>
    <w:p w:rsidR="003F1488" w:rsidRPr="00B33D73" w:rsidRDefault="003F1488" w:rsidP="002A7225">
      <w:pPr>
        <w:pStyle w:val="tl1"/>
        <w:ind w:left="357"/>
        <w:rPr>
          <w:rFonts w:ascii="Times New Roman" w:hAnsi="Times New Roman" w:cs="Times New Roman"/>
          <w:sz w:val="22"/>
          <w:szCs w:val="22"/>
        </w:rPr>
      </w:pPr>
    </w:p>
    <w:p w:rsidR="002A7225" w:rsidRPr="00B33D73" w:rsidRDefault="002A7225" w:rsidP="002A7225">
      <w:pPr>
        <w:pStyle w:val="tl1"/>
        <w:rPr>
          <w:rFonts w:ascii="Times New Roman" w:hAnsi="Times New Roman" w:cs="Times New Roman"/>
          <w:sz w:val="22"/>
          <w:szCs w:val="22"/>
        </w:rPr>
      </w:pPr>
    </w:p>
    <w:p w:rsidR="002A7225" w:rsidRPr="00B33D73" w:rsidRDefault="002A7225" w:rsidP="002A7225">
      <w:pPr>
        <w:pStyle w:val="tl1"/>
        <w:jc w:val="center"/>
        <w:rPr>
          <w:rFonts w:ascii="Times New Roman" w:hAnsi="Times New Roman" w:cs="Times New Roman"/>
          <w:b/>
          <w:bCs/>
          <w:sz w:val="22"/>
          <w:szCs w:val="22"/>
        </w:rPr>
      </w:pPr>
      <w:r w:rsidRPr="00B33D73">
        <w:rPr>
          <w:rFonts w:ascii="Times New Roman" w:hAnsi="Times New Roman" w:cs="Times New Roman"/>
          <w:b/>
          <w:bCs/>
          <w:sz w:val="22"/>
          <w:szCs w:val="22"/>
        </w:rPr>
        <w:t>Časť IV.</w:t>
      </w:r>
    </w:p>
    <w:p w:rsidR="002A7225" w:rsidRPr="00B33D73" w:rsidRDefault="002A7225" w:rsidP="002A7225">
      <w:pPr>
        <w:pStyle w:val="tl1"/>
        <w:jc w:val="center"/>
        <w:rPr>
          <w:rFonts w:ascii="Times New Roman" w:hAnsi="Times New Roman" w:cs="Times New Roman"/>
          <w:b/>
          <w:bCs/>
          <w:sz w:val="22"/>
          <w:szCs w:val="22"/>
        </w:rPr>
      </w:pPr>
      <w:r w:rsidRPr="00B33D73">
        <w:rPr>
          <w:rFonts w:ascii="Times New Roman" w:hAnsi="Times New Roman" w:cs="Times New Roman"/>
          <w:b/>
          <w:bCs/>
          <w:sz w:val="22"/>
          <w:szCs w:val="22"/>
        </w:rPr>
        <w:t>PREDKLADANIE PONÚK</w:t>
      </w:r>
    </w:p>
    <w:p w:rsidR="003F1488" w:rsidRPr="00B33D73" w:rsidRDefault="003F1488" w:rsidP="002A7225">
      <w:pPr>
        <w:pStyle w:val="tl1"/>
        <w:jc w:val="center"/>
        <w:rPr>
          <w:rFonts w:ascii="Times New Roman" w:hAnsi="Times New Roman" w:cs="Times New Roman"/>
          <w:b/>
          <w:bCs/>
          <w:sz w:val="22"/>
          <w:szCs w:val="22"/>
        </w:rPr>
      </w:pPr>
    </w:p>
    <w:p w:rsidR="003F1488" w:rsidRPr="00B33D73" w:rsidRDefault="003F1488" w:rsidP="00C75AD0">
      <w:pPr>
        <w:numPr>
          <w:ilvl w:val="1"/>
          <w:numId w:val="13"/>
        </w:numPr>
        <w:ind w:left="0" w:firstLine="0"/>
        <w:jc w:val="both"/>
        <w:rPr>
          <w:sz w:val="22"/>
          <w:szCs w:val="22"/>
          <w:lang w:eastAsia="sk-SK"/>
        </w:rPr>
      </w:pPr>
      <w:r w:rsidRPr="00B33D73">
        <w:rPr>
          <w:sz w:val="22"/>
          <w:szCs w:val="22"/>
          <w:lang w:eastAsia="sk-SK"/>
        </w:rPr>
        <w:t xml:space="preserve">Uchádzač môže predložiť len jednu ponuku. </w:t>
      </w:r>
      <w:r w:rsidRPr="00B33D73">
        <w:rPr>
          <w:b/>
          <w:sz w:val="22"/>
          <w:szCs w:val="22"/>
          <w:u w:val="single"/>
          <w:lang w:eastAsia="sk-SK"/>
        </w:rPr>
        <w:t>Ponuka je vyhotovená elektronicky</w:t>
      </w:r>
      <w:r w:rsidRPr="00B33D73">
        <w:rPr>
          <w:sz w:val="22"/>
          <w:szCs w:val="22"/>
          <w:lang w:eastAsia="sk-SK"/>
        </w:rPr>
        <w:t xml:space="preserve"> v zmysle § 49 ods. 1 písm. a) zákona o verejnom obstarávaní a vložená do systému JOSEPHINE umiestnenom na webovej adrese </w:t>
      </w:r>
      <w:hyperlink r:id="rId10" w:history="1">
        <w:r w:rsidRPr="00B33D73">
          <w:rPr>
            <w:color w:val="0000FF"/>
            <w:sz w:val="22"/>
            <w:szCs w:val="22"/>
            <w:u w:val="single"/>
            <w:lang w:eastAsia="sk-SK"/>
          </w:rPr>
          <w:t>https://josephine.proebiz.com</w:t>
        </w:r>
      </w:hyperlink>
      <w:r w:rsidRPr="00B33D73">
        <w:rPr>
          <w:sz w:val="22"/>
          <w:szCs w:val="22"/>
          <w:lang w:eastAsia="sk-SK"/>
        </w:rPr>
        <w:t xml:space="preserve"> .</w:t>
      </w:r>
    </w:p>
    <w:p w:rsidR="003F1488" w:rsidRPr="00B33D73" w:rsidRDefault="003F1488" w:rsidP="003F1488">
      <w:pPr>
        <w:jc w:val="both"/>
        <w:rPr>
          <w:sz w:val="22"/>
          <w:szCs w:val="22"/>
          <w:lang w:eastAsia="sk-SK"/>
        </w:rPr>
      </w:pPr>
    </w:p>
    <w:p w:rsidR="003F1488" w:rsidRDefault="003F1488" w:rsidP="00C75AD0">
      <w:pPr>
        <w:numPr>
          <w:ilvl w:val="1"/>
          <w:numId w:val="13"/>
        </w:numPr>
        <w:ind w:left="0" w:firstLine="0"/>
        <w:jc w:val="both"/>
        <w:rPr>
          <w:sz w:val="22"/>
          <w:szCs w:val="22"/>
          <w:lang w:eastAsia="sk-SK"/>
        </w:rPr>
      </w:pPr>
      <w:r w:rsidRPr="00B33D73">
        <w:rPr>
          <w:sz w:val="22"/>
          <w:szCs w:val="22"/>
          <w:lang w:eastAsia="sk-SK"/>
        </w:rPr>
        <w:t xml:space="preserve">Elektronická ponuka sa vloží vyplnením ponukového formulára a vložením požadovaných dokladov a dokumentov v systéme JOSEPHINE umiestnenom na webovej adrese </w:t>
      </w:r>
      <w:hyperlink r:id="rId11" w:history="1">
        <w:r w:rsidRPr="00B33D73">
          <w:rPr>
            <w:color w:val="0000FF"/>
            <w:sz w:val="22"/>
            <w:szCs w:val="22"/>
            <w:u w:val="single"/>
            <w:lang w:eastAsia="sk-SK"/>
          </w:rPr>
          <w:t>https://josephine.proebiz.com</w:t>
        </w:r>
      </w:hyperlink>
      <w:r w:rsidRPr="00B33D73">
        <w:rPr>
          <w:sz w:val="22"/>
          <w:szCs w:val="22"/>
          <w:lang w:eastAsia="sk-SK"/>
        </w:rPr>
        <w:t xml:space="preserve"> .</w:t>
      </w:r>
    </w:p>
    <w:p w:rsidR="002F155B" w:rsidRDefault="002F155B" w:rsidP="002F155B">
      <w:pPr>
        <w:pStyle w:val="Odsekzoznamu"/>
        <w:rPr>
          <w:sz w:val="22"/>
          <w:szCs w:val="22"/>
          <w:lang w:eastAsia="sk-SK"/>
        </w:rPr>
      </w:pPr>
    </w:p>
    <w:p w:rsidR="002F155B" w:rsidRPr="00B33D73" w:rsidRDefault="002F155B" w:rsidP="002F155B">
      <w:pPr>
        <w:jc w:val="both"/>
        <w:rPr>
          <w:sz w:val="22"/>
          <w:szCs w:val="22"/>
          <w:lang w:eastAsia="sk-SK"/>
        </w:rPr>
      </w:pPr>
    </w:p>
    <w:p w:rsidR="003F1488" w:rsidRPr="00B33D73" w:rsidRDefault="003F1488" w:rsidP="00C75AD0">
      <w:pPr>
        <w:numPr>
          <w:ilvl w:val="1"/>
          <w:numId w:val="13"/>
        </w:numPr>
        <w:ind w:left="0" w:firstLine="0"/>
        <w:jc w:val="both"/>
        <w:rPr>
          <w:sz w:val="22"/>
          <w:szCs w:val="22"/>
          <w:lang w:eastAsia="sk-SK"/>
        </w:rPr>
      </w:pPr>
      <w:r w:rsidRPr="00B33D73">
        <w:rPr>
          <w:sz w:val="22"/>
          <w:szCs w:val="22"/>
          <w:lang w:eastAsia="sk-SK"/>
        </w:rPr>
        <w:lastRenderedPageBreak/>
        <w:t xml:space="preserve">V predloženej ponuke prostredníctvom systému JOSEPHINE musia byť pripojené požadované naskenované doklady (odporúčaný formát je „PDF“) tak, ako je uvedené v týchto súťažných podkladoch a vyplnenie </w:t>
      </w:r>
      <w:proofErr w:type="spellStart"/>
      <w:r w:rsidRPr="00B33D73">
        <w:rPr>
          <w:sz w:val="22"/>
          <w:szCs w:val="22"/>
          <w:lang w:eastAsia="sk-SK"/>
        </w:rPr>
        <w:t>položkového</w:t>
      </w:r>
      <w:proofErr w:type="spellEnd"/>
      <w:r w:rsidRPr="00B33D73">
        <w:rPr>
          <w:sz w:val="22"/>
          <w:szCs w:val="22"/>
          <w:lang w:eastAsia="sk-SK"/>
        </w:rPr>
        <w:t xml:space="preserve"> elektronického formulára, ktorý zodpovedá návrhu na plnenie kritérií uvedenom v súťažných podkladoch.</w:t>
      </w:r>
    </w:p>
    <w:p w:rsidR="003F1488" w:rsidRPr="00B33D73" w:rsidRDefault="003F1488" w:rsidP="003F1488">
      <w:pPr>
        <w:jc w:val="both"/>
        <w:rPr>
          <w:sz w:val="22"/>
          <w:szCs w:val="22"/>
          <w:lang w:eastAsia="sk-SK"/>
        </w:rPr>
      </w:pPr>
    </w:p>
    <w:p w:rsidR="003F1488" w:rsidRPr="00B33D73" w:rsidRDefault="003F1488" w:rsidP="00C75AD0">
      <w:pPr>
        <w:numPr>
          <w:ilvl w:val="1"/>
          <w:numId w:val="13"/>
        </w:numPr>
        <w:ind w:left="0" w:firstLine="0"/>
        <w:jc w:val="both"/>
        <w:rPr>
          <w:sz w:val="22"/>
          <w:szCs w:val="22"/>
          <w:lang w:eastAsia="sk-SK"/>
        </w:rPr>
      </w:pPr>
      <w:r w:rsidRPr="00B33D73">
        <w:rPr>
          <w:sz w:val="22"/>
          <w:szCs w:val="22"/>
          <w:lang w:eastAsia="sk-SK"/>
        </w:rPr>
        <w:t xml:space="preserve">Ak ponuka obsahuje dôverné informácie, uchádzač ich v ponuke viditeľne označí. </w:t>
      </w:r>
    </w:p>
    <w:p w:rsidR="003F1488" w:rsidRPr="00B33D73" w:rsidRDefault="003F1488" w:rsidP="003F1488">
      <w:pPr>
        <w:jc w:val="both"/>
        <w:rPr>
          <w:sz w:val="22"/>
          <w:szCs w:val="22"/>
          <w:lang w:eastAsia="sk-SK"/>
        </w:rPr>
      </w:pPr>
    </w:p>
    <w:p w:rsidR="003F1488" w:rsidRPr="00B33D73" w:rsidRDefault="003F1488" w:rsidP="00C75AD0">
      <w:pPr>
        <w:numPr>
          <w:ilvl w:val="1"/>
          <w:numId w:val="13"/>
        </w:numPr>
        <w:ind w:left="0" w:firstLine="0"/>
        <w:jc w:val="both"/>
        <w:rPr>
          <w:sz w:val="22"/>
          <w:szCs w:val="22"/>
          <w:lang w:eastAsia="sk-SK"/>
        </w:rPr>
      </w:pPr>
      <w:r w:rsidRPr="00B33D73">
        <w:rPr>
          <w:sz w:val="22"/>
          <w:szCs w:val="22"/>
          <w:lang w:eastAsia="sk-SK"/>
        </w:rPr>
        <w:t>Uchádzačom navrhovaná cena za dodanie požadovaného predmetu zákazky, uvedená v ponuke uchádzača, bude vyjadrená v EUR (Eurách) s presnosťou na 2  desatinné miesta  a vložená do systému JOSEPHINE v tejto štruktúre: cena bez DPH (pri vkladaní do systému JOSEPHINE označená ako „Jednotková cena (kritérium hodnotenia)“).</w:t>
      </w:r>
    </w:p>
    <w:p w:rsidR="003F1488" w:rsidRPr="00B33D73" w:rsidRDefault="003F1488" w:rsidP="003F1488">
      <w:pPr>
        <w:jc w:val="both"/>
        <w:rPr>
          <w:sz w:val="22"/>
          <w:szCs w:val="22"/>
          <w:lang w:eastAsia="sk-SK"/>
        </w:rPr>
      </w:pPr>
    </w:p>
    <w:p w:rsidR="003F1488" w:rsidRPr="00B33D73" w:rsidRDefault="003F1488" w:rsidP="00C75AD0">
      <w:pPr>
        <w:numPr>
          <w:ilvl w:val="1"/>
          <w:numId w:val="13"/>
        </w:numPr>
        <w:ind w:left="0" w:firstLine="0"/>
        <w:jc w:val="both"/>
        <w:rPr>
          <w:sz w:val="22"/>
          <w:szCs w:val="22"/>
          <w:lang w:eastAsia="sk-SK"/>
        </w:rPr>
      </w:pPr>
      <w:r w:rsidRPr="00B33D73">
        <w:rPr>
          <w:sz w:val="22"/>
          <w:szCs w:val="22"/>
          <w:lang w:eastAsia="sk-SK"/>
        </w:rPr>
        <w:t xml:space="preserve">Po úspešnom nahraní ponuky do systému JOSEPHINE je uchádzačovi odoslaný notifikačný informatívny e-mail (a to na emailovú adresu užívateľa uchádzača, ktorý ponuku nahral). </w:t>
      </w:r>
    </w:p>
    <w:p w:rsidR="003F1488" w:rsidRPr="00B33D73" w:rsidRDefault="003F1488" w:rsidP="003F1488">
      <w:pPr>
        <w:jc w:val="both"/>
        <w:rPr>
          <w:sz w:val="22"/>
          <w:szCs w:val="22"/>
          <w:lang w:eastAsia="sk-SK"/>
        </w:rPr>
      </w:pPr>
    </w:p>
    <w:p w:rsidR="003F1488" w:rsidRPr="00B33D73" w:rsidRDefault="003F1488" w:rsidP="00C75AD0">
      <w:pPr>
        <w:numPr>
          <w:ilvl w:val="1"/>
          <w:numId w:val="13"/>
        </w:numPr>
        <w:ind w:left="0" w:firstLine="0"/>
        <w:jc w:val="both"/>
        <w:rPr>
          <w:sz w:val="22"/>
          <w:szCs w:val="22"/>
          <w:lang w:eastAsia="sk-SK"/>
        </w:rPr>
      </w:pPr>
      <w:r w:rsidRPr="00B33D73">
        <w:rPr>
          <w:sz w:val="22"/>
          <w:szCs w:val="22"/>
          <w:lang w:eastAsia="sk-SK"/>
        </w:rPr>
        <w:t>Ponuka uchádzača predložená po uplynutí lehoty na predkladanie ponúk sa elektronicky neotvorí.</w:t>
      </w:r>
    </w:p>
    <w:p w:rsidR="003F1488" w:rsidRPr="00B33D73" w:rsidRDefault="003F1488" w:rsidP="003F1488">
      <w:pPr>
        <w:jc w:val="both"/>
        <w:rPr>
          <w:sz w:val="22"/>
          <w:szCs w:val="22"/>
          <w:lang w:eastAsia="sk-SK"/>
        </w:rPr>
      </w:pPr>
    </w:p>
    <w:p w:rsidR="003F1488" w:rsidRPr="00B33D73" w:rsidRDefault="003F1488" w:rsidP="00C75AD0">
      <w:pPr>
        <w:numPr>
          <w:ilvl w:val="1"/>
          <w:numId w:val="13"/>
        </w:numPr>
        <w:ind w:left="0" w:firstLine="0"/>
        <w:jc w:val="both"/>
        <w:rPr>
          <w:sz w:val="22"/>
          <w:szCs w:val="22"/>
          <w:lang w:eastAsia="sk-SK"/>
        </w:rPr>
      </w:pPr>
      <w:r w:rsidRPr="00B33D73">
        <w:rPr>
          <w:sz w:val="22"/>
          <w:szCs w:val="22"/>
          <w:lang w:eastAsia="sk-SK"/>
        </w:rPr>
        <w:t>Uchádzač môže predloženú ponuku vziať späť do uplynutia lehoty na predkladanie ponúk. Uchádzač pri odvolaní ponuky postupuje obdobne ako pri vložení prvotnej ponuky (kliknutím na tlačidlo „Stiahnuť ponuku“ a predložením novej ponuky).</w:t>
      </w:r>
    </w:p>
    <w:p w:rsidR="003F1488" w:rsidRPr="00B33D73" w:rsidRDefault="003F1488" w:rsidP="003F1488">
      <w:pPr>
        <w:jc w:val="both"/>
        <w:rPr>
          <w:sz w:val="22"/>
          <w:szCs w:val="22"/>
          <w:lang w:eastAsia="sk-SK"/>
        </w:rPr>
      </w:pPr>
    </w:p>
    <w:p w:rsidR="003F1488" w:rsidRPr="00B33D73" w:rsidRDefault="003F1488" w:rsidP="00C75AD0">
      <w:pPr>
        <w:numPr>
          <w:ilvl w:val="1"/>
          <w:numId w:val="13"/>
        </w:numPr>
        <w:ind w:left="0" w:firstLine="0"/>
        <w:jc w:val="both"/>
        <w:rPr>
          <w:sz w:val="22"/>
          <w:szCs w:val="22"/>
          <w:lang w:eastAsia="sk-SK"/>
        </w:rPr>
      </w:pPr>
      <w:r w:rsidRPr="00B33D73">
        <w:rPr>
          <w:sz w:val="22"/>
          <w:szCs w:val="22"/>
          <w:lang w:eastAsia="sk-SK"/>
        </w:rPr>
        <w:t xml:space="preserve">Uchádzači sú svojou ponukou viazaní do uplynutia lehoty oznámenej verejným obstarávateľom, resp. predĺženej lehoty viazanosti ponúk podľa rozhodnutia </w:t>
      </w:r>
      <w:r w:rsidR="002F155B">
        <w:rPr>
          <w:sz w:val="22"/>
          <w:szCs w:val="22"/>
          <w:lang w:eastAsia="sk-SK"/>
        </w:rPr>
        <w:t>verejný obstarávateľ</w:t>
      </w:r>
      <w:r w:rsidRPr="00B33D73">
        <w:rPr>
          <w:sz w:val="22"/>
          <w:szCs w:val="22"/>
          <w:lang w:eastAsia="sk-SK"/>
        </w:rPr>
        <w:t>a.  Prípadné predĺženie lehoty bude uchádzačom dostatočne vopred oznámené formou elektronickej komunikácie v systéme JOSEPHINE.</w:t>
      </w:r>
    </w:p>
    <w:p w:rsidR="003F1488" w:rsidRPr="00B33D73" w:rsidRDefault="003F1488" w:rsidP="003F1488">
      <w:pPr>
        <w:ind w:left="440"/>
        <w:jc w:val="both"/>
        <w:rPr>
          <w:sz w:val="22"/>
          <w:szCs w:val="22"/>
          <w:lang w:eastAsia="sk-SK"/>
        </w:rPr>
      </w:pPr>
    </w:p>
    <w:p w:rsidR="003F1488" w:rsidRPr="00B33D73" w:rsidRDefault="003F1488" w:rsidP="00C75AD0">
      <w:pPr>
        <w:numPr>
          <w:ilvl w:val="1"/>
          <w:numId w:val="13"/>
        </w:numPr>
        <w:ind w:left="0" w:firstLine="0"/>
        <w:jc w:val="both"/>
        <w:rPr>
          <w:sz w:val="22"/>
          <w:szCs w:val="22"/>
          <w:lang w:eastAsia="sk-SK"/>
        </w:rPr>
      </w:pPr>
      <w:r w:rsidRPr="00B33D73">
        <w:rPr>
          <w:sz w:val="22"/>
          <w:szCs w:val="22"/>
          <w:lang w:eastAsia="sk-SK"/>
        </w:rPr>
        <w:t xml:space="preserve"> Ponuku môžu predkladať všetky hospodárske subjekty (fyzické, právnické osoby alebo skupina fyzických alebo právnických osôb vystupujúcich voči </w:t>
      </w:r>
      <w:r w:rsidR="002F155B">
        <w:rPr>
          <w:sz w:val="22"/>
          <w:szCs w:val="22"/>
          <w:lang w:eastAsia="sk-SK"/>
        </w:rPr>
        <w:t>verejný obstarávateľ</w:t>
      </w:r>
      <w:r w:rsidRPr="00B33D73">
        <w:rPr>
          <w:sz w:val="22"/>
          <w:szCs w:val="22"/>
          <w:lang w:eastAsia="sk-SK"/>
        </w:rPr>
        <w:t xml:space="preserve">ovi spoločne). </w:t>
      </w:r>
    </w:p>
    <w:p w:rsidR="003F1488" w:rsidRPr="00B33D73" w:rsidRDefault="003F1488" w:rsidP="003F1488">
      <w:pPr>
        <w:jc w:val="both"/>
        <w:rPr>
          <w:sz w:val="22"/>
          <w:szCs w:val="22"/>
          <w:lang w:eastAsia="sk-SK"/>
        </w:rPr>
      </w:pPr>
    </w:p>
    <w:p w:rsidR="003F1488" w:rsidRPr="00B33D73" w:rsidRDefault="003F1488" w:rsidP="00C75AD0">
      <w:pPr>
        <w:numPr>
          <w:ilvl w:val="1"/>
          <w:numId w:val="13"/>
        </w:numPr>
        <w:ind w:left="0" w:firstLine="0"/>
        <w:jc w:val="both"/>
        <w:rPr>
          <w:sz w:val="22"/>
          <w:szCs w:val="22"/>
          <w:lang w:eastAsia="sk-SK"/>
        </w:rPr>
      </w:pPr>
      <w:r w:rsidRPr="00B33D73">
        <w:rPr>
          <w:sz w:val="22"/>
          <w:szCs w:val="22"/>
          <w:lang w:eastAsia="sk-SK"/>
        </w:rPr>
        <w:t xml:space="preserv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rsidR="003F1488" w:rsidRPr="00B33D73" w:rsidRDefault="003F1488" w:rsidP="003F1488">
      <w:pPr>
        <w:jc w:val="both"/>
        <w:rPr>
          <w:sz w:val="22"/>
          <w:szCs w:val="22"/>
          <w:lang w:eastAsia="sk-SK"/>
        </w:rPr>
      </w:pPr>
    </w:p>
    <w:p w:rsidR="003F1488" w:rsidRPr="00B33D73" w:rsidRDefault="003F1488" w:rsidP="00C75AD0">
      <w:pPr>
        <w:numPr>
          <w:ilvl w:val="1"/>
          <w:numId w:val="13"/>
        </w:numPr>
        <w:ind w:left="0" w:firstLine="0"/>
        <w:jc w:val="both"/>
        <w:rPr>
          <w:sz w:val="22"/>
          <w:szCs w:val="22"/>
          <w:lang w:eastAsia="sk-SK"/>
        </w:rPr>
      </w:pPr>
      <w:r w:rsidRPr="00B33D73">
        <w:rPr>
          <w:sz w:val="22"/>
          <w:szCs w:val="22"/>
          <w:lang w:eastAsia="sk-SK"/>
        </w:rPr>
        <w:t xml:space="preserve"> Uchádzač alebo skupina uchádzačov môže predložiť iba jednu ponuku. Uchádzač nemôže byť </w:t>
      </w:r>
      <w:r w:rsidRPr="00B33D73">
        <w:rPr>
          <w:sz w:val="22"/>
          <w:szCs w:val="22"/>
          <w:lang w:eastAsia="sk-SK"/>
        </w:rPr>
        <w:br/>
        <w:t xml:space="preserve">v tom istom postupe zadávania zákazky členom skupiny dodávateľov, ktorá predkladá ponuku. </w:t>
      </w:r>
      <w:r w:rsidR="002F155B">
        <w:rPr>
          <w:sz w:val="22"/>
          <w:szCs w:val="22"/>
          <w:lang w:eastAsia="sk-SK"/>
        </w:rPr>
        <w:t>Verejný obstarávateľ</w:t>
      </w:r>
      <w:r w:rsidRPr="00B33D73">
        <w:rPr>
          <w:sz w:val="22"/>
          <w:szCs w:val="22"/>
          <w:lang w:eastAsia="sk-SK"/>
        </w:rPr>
        <w:t xml:space="preserve"> alebo obstarávateľ vylúči uchádzača, ktorý je súčasne členom skupiny dodávateľov. </w:t>
      </w:r>
    </w:p>
    <w:p w:rsidR="003F1488" w:rsidRPr="00B33D73" w:rsidRDefault="003F1488" w:rsidP="003F1488">
      <w:pPr>
        <w:jc w:val="both"/>
        <w:rPr>
          <w:sz w:val="22"/>
          <w:szCs w:val="22"/>
          <w:lang w:eastAsia="sk-SK"/>
        </w:rPr>
      </w:pPr>
    </w:p>
    <w:p w:rsidR="003F1488" w:rsidRPr="00B33D73" w:rsidRDefault="003F1488" w:rsidP="003F1488">
      <w:pPr>
        <w:jc w:val="both"/>
        <w:rPr>
          <w:sz w:val="22"/>
          <w:szCs w:val="22"/>
          <w:lang w:eastAsia="sk-SK"/>
        </w:rPr>
      </w:pPr>
    </w:p>
    <w:p w:rsidR="002A7225" w:rsidRPr="00B33D73" w:rsidRDefault="002A7225" w:rsidP="002A7225">
      <w:pPr>
        <w:pStyle w:val="tl1"/>
        <w:rPr>
          <w:rFonts w:ascii="Times New Roman" w:hAnsi="Times New Roman" w:cs="Times New Roman"/>
          <w:sz w:val="22"/>
          <w:szCs w:val="22"/>
        </w:rPr>
      </w:pPr>
    </w:p>
    <w:p w:rsidR="002A7225" w:rsidRPr="00B33D73" w:rsidRDefault="002A7225" w:rsidP="002A7225">
      <w:pPr>
        <w:pStyle w:val="tl1"/>
        <w:jc w:val="center"/>
        <w:rPr>
          <w:rFonts w:ascii="Times New Roman" w:hAnsi="Times New Roman" w:cs="Times New Roman"/>
          <w:b/>
          <w:bCs/>
          <w:sz w:val="22"/>
          <w:szCs w:val="22"/>
        </w:rPr>
      </w:pPr>
      <w:r w:rsidRPr="00B33D73">
        <w:rPr>
          <w:rFonts w:ascii="Times New Roman" w:hAnsi="Times New Roman" w:cs="Times New Roman"/>
          <w:b/>
          <w:bCs/>
          <w:sz w:val="22"/>
          <w:szCs w:val="22"/>
        </w:rPr>
        <w:t>Časť V.</w:t>
      </w:r>
    </w:p>
    <w:p w:rsidR="002A7225" w:rsidRPr="00B33D73" w:rsidRDefault="002A7225" w:rsidP="002A7225">
      <w:pPr>
        <w:pStyle w:val="tl1"/>
        <w:jc w:val="center"/>
        <w:rPr>
          <w:rFonts w:ascii="Times New Roman" w:hAnsi="Times New Roman" w:cs="Times New Roman"/>
          <w:sz w:val="22"/>
          <w:szCs w:val="22"/>
        </w:rPr>
      </w:pPr>
      <w:r w:rsidRPr="00B33D73">
        <w:rPr>
          <w:rFonts w:ascii="Times New Roman" w:hAnsi="Times New Roman" w:cs="Times New Roman"/>
          <w:b/>
          <w:bCs/>
          <w:sz w:val="22"/>
          <w:szCs w:val="22"/>
        </w:rPr>
        <w:t>OTVÁRANIE A VYHODNOCOVANIE PONÚK</w:t>
      </w:r>
    </w:p>
    <w:p w:rsidR="002A7225" w:rsidRPr="00B33D73" w:rsidRDefault="003F1488" w:rsidP="002A7225">
      <w:pPr>
        <w:pStyle w:val="tl1"/>
        <w:rPr>
          <w:rFonts w:ascii="Times New Roman" w:hAnsi="Times New Roman" w:cs="Times New Roman"/>
          <w:b/>
          <w:bCs/>
          <w:sz w:val="22"/>
          <w:szCs w:val="22"/>
        </w:rPr>
      </w:pPr>
      <w:r w:rsidRPr="00B33D73">
        <w:rPr>
          <w:rFonts w:ascii="Times New Roman" w:hAnsi="Times New Roman" w:cs="Times New Roman"/>
          <w:b/>
          <w:bCs/>
          <w:sz w:val="22"/>
          <w:szCs w:val="22"/>
        </w:rPr>
        <w:t>17</w:t>
      </w:r>
      <w:r w:rsidR="002A7225" w:rsidRPr="00B33D73">
        <w:rPr>
          <w:rFonts w:ascii="Times New Roman" w:hAnsi="Times New Roman" w:cs="Times New Roman"/>
          <w:b/>
          <w:bCs/>
          <w:sz w:val="22"/>
          <w:szCs w:val="22"/>
        </w:rPr>
        <w:t>. OTVÁRANIE PONÚK</w:t>
      </w:r>
    </w:p>
    <w:p w:rsidR="002A7225" w:rsidRPr="00B33D73" w:rsidRDefault="002A7225" w:rsidP="002A7225">
      <w:pPr>
        <w:jc w:val="both"/>
        <w:rPr>
          <w:sz w:val="22"/>
          <w:szCs w:val="22"/>
        </w:rPr>
      </w:pPr>
    </w:p>
    <w:p w:rsidR="003F1488" w:rsidRPr="00B33D73" w:rsidRDefault="003F1488" w:rsidP="003F1488">
      <w:pPr>
        <w:jc w:val="both"/>
        <w:rPr>
          <w:sz w:val="22"/>
          <w:szCs w:val="22"/>
          <w:lang w:eastAsia="sk-SK"/>
        </w:rPr>
      </w:pPr>
      <w:r w:rsidRPr="00B33D73">
        <w:rPr>
          <w:sz w:val="22"/>
          <w:szCs w:val="22"/>
          <w:lang w:eastAsia="sk-SK"/>
        </w:rPr>
        <w:t>17.1. Pri otváraní ponúk bude použitý postup podľa § 52 ZVO.</w:t>
      </w:r>
    </w:p>
    <w:p w:rsidR="003F1488" w:rsidRPr="00B33D73" w:rsidRDefault="003F1488" w:rsidP="003F1488">
      <w:pPr>
        <w:jc w:val="both"/>
        <w:rPr>
          <w:sz w:val="22"/>
          <w:szCs w:val="22"/>
          <w:lang w:eastAsia="sk-SK"/>
        </w:rPr>
      </w:pPr>
    </w:p>
    <w:p w:rsidR="003F1488" w:rsidRPr="00B33D73" w:rsidRDefault="003F1488" w:rsidP="003F1488">
      <w:pPr>
        <w:jc w:val="both"/>
        <w:rPr>
          <w:sz w:val="22"/>
          <w:szCs w:val="22"/>
          <w:u w:val="single"/>
          <w:lang w:eastAsia="sk-SK"/>
        </w:rPr>
      </w:pPr>
      <w:r w:rsidRPr="00B33D73">
        <w:rPr>
          <w:sz w:val="22"/>
          <w:szCs w:val="22"/>
          <w:lang w:eastAsia="sk-SK"/>
        </w:rPr>
        <w:t xml:space="preserve">17.2. Miesto a čas otvárania častí ponúk označených sú uvedené </w:t>
      </w:r>
      <w:r w:rsidRPr="00B33D73">
        <w:rPr>
          <w:sz w:val="22"/>
          <w:szCs w:val="22"/>
          <w:u w:val="single"/>
          <w:lang w:eastAsia="sk-SK"/>
        </w:rPr>
        <w:t>vo výzve na predkladanie ponúk..</w:t>
      </w:r>
    </w:p>
    <w:p w:rsidR="003F1488" w:rsidRPr="00B33D73" w:rsidRDefault="003F1488" w:rsidP="003F1488">
      <w:pPr>
        <w:jc w:val="both"/>
        <w:rPr>
          <w:sz w:val="22"/>
          <w:szCs w:val="22"/>
          <w:lang w:eastAsia="sk-SK"/>
        </w:rPr>
      </w:pPr>
    </w:p>
    <w:p w:rsidR="003F1488" w:rsidRPr="00B33D73" w:rsidRDefault="003F1488" w:rsidP="003F1488">
      <w:pPr>
        <w:jc w:val="both"/>
        <w:rPr>
          <w:b/>
          <w:bCs/>
          <w:sz w:val="22"/>
          <w:szCs w:val="22"/>
          <w:lang w:eastAsia="sk-SK"/>
        </w:rPr>
      </w:pPr>
    </w:p>
    <w:p w:rsidR="003F1488" w:rsidRPr="00B33D73" w:rsidRDefault="003F1488" w:rsidP="003F1488">
      <w:pPr>
        <w:jc w:val="both"/>
        <w:rPr>
          <w:b/>
          <w:sz w:val="22"/>
          <w:szCs w:val="22"/>
          <w:lang w:eastAsia="sk-SK"/>
        </w:rPr>
      </w:pPr>
      <w:r w:rsidRPr="00B33D73">
        <w:rPr>
          <w:b/>
          <w:bCs/>
          <w:sz w:val="22"/>
          <w:szCs w:val="22"/>
          <w:lang w:eastAsia="sk-SK"/>
        </w:rPr>
        <w:t xml:space="preserve">18. VYHODNOCOVANIE PONÚK </w:t>
      </w:r>
    </w:p>
    <w:p w:rsidR="003F1488" w:rsidRPr="00B33D73" w:rsidRDefault="003F1488" w:rsidP="003F1488">
      <w:pPr>
        <w:jc w:val="both"/>
        <w:rPr>
          <w:sz w:val="22"/>
          <w:szCs w:val="22"/>
          <w:lang w:eastAsia="sk-SK"/>
        </w:rPr>
      </w:pPr>
    </w:p>
    <w:p w:rsidR="003F1488" w:rsidRPr="00B33D73" w:rsidRDefault="003F1488" w:rsidP="003F1488">
      <w:pPr>
        <w:jc w:val="both"/>
        <w:rPr>
          <w:sz w:val="22"/>
          <w:szCs w:val="22"/>
          <w:lang w:eastAsia="sk-SK"/>
        </w:rPr>
      </w:pPr>
      <w:r w:rsidRPr="00B33D73">
        <w:rPr>
          <w:sz w:val="22"/>
          <w:szCs w:val="22"/>
          <w:lang w:eastAsia="sk-SK"/>
        </w:rPr>
        <w:t>18.1. Vyhodnotenie splnenia podmienok účasti uchádzačov bude založené na posúdení splnenia verejným</w:t>
      </w:r>
    </w:p>
    <w:p w:rsidR="003F1488" w:rsidRPr="00B33D73" w:rsidRDefault="003F1488" w:rsidP="003F1488">
      <w:pPr>
        <w:jc w:val="both"/>
        <w:rPr>
          <w:sz w:val="22"/>
          <w:szCs w:val="22"/>
          <w:lang w:eastAsia="sk-SK"/>
        </w:rPr>
      </w:pPr>
      <w:r w:rsidRPr="00B33D73">
        <w:rPr>
          <w:sz w:val="22"/>
          <w:szCs w:val="22"/>
          <w:lang w:eastAsia="sk-SK"/>
        </w:rPr>
        <w:t>obstarávateľom vo výzve na predkladanie ponúk určených podmienok účasti.</w:t>
      </w:r>
    </w:p>
    <w:p w:rsidR="003F1488" w:rsidRPr="00B33D73" w:rsidRDefault="003F1488" w:rsidP="003F1488">
      <w:pPr>
        <w:jc w:val="both"/>
        <w:rPr>
          <w:sz w:val="22"/>
          <w:szCs w:val="22"/>
          <w:lang w:eastAsia="sk-SK"/>
        </w:rPr>
      </w:pPr>
      <w:r w:rsidRPr="00B33D73">
        <w:rPr>
          <w:sz w:val="22"/>
          <w:szCs w:val="22"/>
          <w:lang w:eastAsia="sk-SK"/>
        </w:rPr>
        <w:tab/>
      </w:r>
    </w:p>
    <w:p w:rsidR="003F1488" w:rsidRPr="00B33D73" w:rsidRDefault="003F1488" w:rsidP="003F1488">
      <w:pPr>
        <w:jc w:val="both"/>
        <w:rPr>
          <w:sz w:val="22"/>
          <w:szCs w:val="22"/>
          <w:lang w:eastAsia="sk-SK"/>
        </w:rPr>
      </w:pPr>
      <w:r w:rsidRPr="00B33D73">
        <w:rPr>
          <w:sz w:val="22"/>
          <w:szCs w:val="22"/>
          <w:lang w:eastAsia="sk-SK"/>
        </w:rPr>
        <w:t>18.2. Uchádzač, ktorého tvorí skupina dodávateľov zúčastnená vo verejnom obstarávaní, preukazuje splnenie podmienok účasti:</w:t>
      </w:r>
    </w:p>
    <w:p w:rsidR="003F1488" w:rsidRDefault="003F1488" w:rsidP="00EA22B8">
      <w:pPr>
        <w:jc w:val="both"/>
        <w:rPr>
          <w:sz w:val="22"/>
          <w:szCs w:val="22"/>
          <w:lang w:eastAsia="sk-SK"/>
        </w:rPr>
      </w:pPr>
      <w:r w:rsidRPr="00B33D73">
        <w:rPr>
          <w:sz w:val="22"/>
          <w:szCs w:val="22"/>
          <w:lang w:eastAsia="sk-SK"/>
        </w:rPr>
        <w:t>•</w:t>
      </w:r>
      <w:r w:rsidRPr="00B33D73">
        <w:rPr>
          <w:sz w:val="22"/>
          <w:szCs w:val="22"/>
          <w:lang w:eastAsia="sk-SK"/>
        </w:rPr>
        <w:tab/>
        <w:t xml:space="preserve">týkajúcich sa osobného postavenia za </w:t>
      </w:r>
      <w:r w:rsidR="00EA22B8">
        <w:rPr>
          <w:sz w:val="22"/>
          <w:szCs w:val="22"/>
          <w:lang w:eastAsia="sk-SK"/>
        </w:rPr>
        <w:t>každého člena skupiny osobitne,</w:t>
      </w:r>
    </w:p>
    <w:p w:rsidR="00EA22B8" w:rsidRPr="00B33D73" w:rsidRDefault="00EA22B8" w:rsidP="00EA22B8">
      <w:pPr>
        <w:jc w:val="both"/>
        <w:rPr>
          <w:sz w:val="22"/>
          <w:szCs w:val="22"/>
          <w:lang w:eastAsia="sk-SK"/>
        </w:rPr>
      </w:pPr>
    </w:p>
    <w:p w:rsidR="003F1488" w:rsidRPr="00B33D73" w:rsidRDefault="003F1488" w:rsidP="003F1488">
      <w:pPr>
        <w:jc w:val="both"/>
        <w:rPr>
          <w:sz w:val="22"/>
          <w:szCs w:val="22"/>
          <w:lang w:eastAsia="sk-SK"/>
        </w:rPr>
      </w:pPr>
      <w:r w:rsidRPr="00B33D73">
        <w:rPr>
          <w:sz w:val="22"/>
          <w:szCs w:val="22"/>
          <w:lang w:eastAsia="sk-SK"/>
        </w:rPr>
        <w:t xml:space="preserve">18.3. Splnenie podmienok účasti uchádzačov vo verejnom obstarávaní sa bude posudzovať podľa </w:t>
      </w:r>
      <w:proofErr w:type="spellStart"/>
      <w:r w:rsidRPr="00B33D73">
        <w:rPr>
          <w:sz w:val="22"/>
          <w:szCs w:val="22"/>
          <w:lang w:eastAsia="sk-SK"/>
        </w:rPr>
        <w:t>ust</w:t>
      </w:r>
      <w:proofErr w:type="spellEnd"/>
      <w:r w:rsidRPr="00B33D73">
        <w:rPr>
          <w:sz w:val="22"/>
          <w:szCs w:val="22"/>
          <w:lang w:eastAsia="sk-SK"/>
        </w:rPr>
        <w:t>. §40 ZVO v súlade s výzvou na predkladanie ponúk a súťažnými podkladmi.</w:t>
      </w:r>
    </w:p>
    <w:p w:rsidR="003F1488" w:rsidRPr="00B33D73" w:rsidRDefault="003F1488" w:rsidP="003F1488">
      <w:pPr>
        <w:jc w:val="both"/>
        <w:rPr>
          <w:sz w:val="22"/>
          <w:szCs w:val="22"/>
          <w:lang w:eastAsia="sk-SK"/>
        </w:rPr>
      </w:pPr>
    </w:p>
    <w:p w:rsidR="003F1488" w:rsidRPr="00B33D73" w:rsidRDefault="003F1488" w:rsidP="003F1488">
      <w:pPr>
        <w:jc w:val="both"/>
        <w:rPr>
          <w:sz w:val="22"/>
          <w:szCs w:val="22"/>
          <w:lang w:eastAsia="sk-SK"/>
        </w:rPr>
      </w:pPr>
      <w:r w:rsidRPr="00B33D73">
        <w:rPr>
          <w:sz w:val="22"/>
          <w:szCs w:val="22"/>
          <w:lang w:eastAsia="sk-SK"/>
        </w:rPr>
        <w:t xml:space="preserve">18.4. Komisia na vyhodnotenie ponúk preskúma, či všetky ponuky spĺňajú požiadavky verejného obstarávateľa a bude postupovať pri vyhodnocovaní ponúk v súlade s </w:t>
      </w:r>
      <w:proofErr w:type="spellStart"/>
      <w:r w:rsidRPr="00B33D73">
        <w:rPr>
          <w:sz w:val="22"/>
          <w:szCs w:val="22"/>
          <w:lang w:eastAsia="sk-SK"/>
        </w:rPr>
        <w:t>ust</w:t>
      </w:r>
      <w:proofErr w:type="spellEnd"/>
      <w:r w:rsidRPr="00B33D73">
        <w:rPr>
          <w:sz w:val="22"/>
          <w:szCs w:val="22"/>
          <w:lang w:eastAsia="sk-SK"/>
        </w:rPr>
        <w:t>. § 53 ZVO.</w:t>
      </w:r>
    </w:p>
    <w:p w:rsidR="003F1488" w:rsidRPr="00B33D73" w:rsidRDefault="003F1488" w:rsidP="003F1488">
      <w:pPr>
        <w:jc w:val="both"/>
        <w:rPr>
          <w:sz w:val="22"/>
          <w:szCs w:val="22"/>
          <w:lang w:eastAsia="sk-SK"/>
        </w:rPr>
      </w:pPr>
    </w:p>
    <w:p w:rsidR="003F1488" w:rsidRPr="00B33D73" w:rsidRDefault="003F1488" w:rsidP="003F1488">
      <w:pPr>
        <w:jc w:val="both"/>
        <w:rPr>
          <w:sz w:val="22"/>
          <w:szCs w:val="22"/>
          <w:lang w:eastAsia="sk-SK"/>
        </w:rPr>
      </w:pPr>
      <w:r w:rsidRPr="00B33D73">
        <w:rPr>
          <w:sz w:val="22"/>
          <w:szCs w:val="22"/>
          <w:lang w:eastAsia="sk-SK"/>
        </w:rPr>
        <w:t>18.5 Návrhy na plnenie kritérií sa budú vyhodnocovať podľa určených kritérií na hodnotenie ponúk.</w:t>
      </w:r>
    </w:p>
    <w:p w:rsidR="003F1488" w:rsidRPr="00B33D73" w:rsidRDefault="003F1488" w:rsidP="003F1488">
      <w:pPr>
        <w:jc w:val="both"/>
        <w:rPr>
          <w:sz w:val="22"/>
          <w:szCs w:val="22"/>
          <w:lang w:eastAsia="sk-SK"/>
        </w:rPr>
      </w:pPr>
    </w:p>
    <w:p w:rsidR="003F1488" w:rsidRPr="00B33D73" w:rsidRDefault="003F1488" w:rsidP="003F1488">
      <w:pPr>
        <w:jc w:val="both"/>
        <w:rPr>
          <w:sz w:val="22"/>
          <w:szCs w:val="22"/>
          <w:lang w:eastAsia="sk-SK"/>
        </w:rPr>
      </w:pPr>
      <w:r w:rsidRPr="00B33D73">
        <w:rPr>
          <w:sz w:val="22"/>
          <w:szCs w:val="22"/>
          <w:lang w:eastAsia="sk-SK"/>
        </w:rPr>
        <w:t>18.6. V prípade ak verejný obstarávateľ požiada uchádzača o vysvetlenie mimoriadne nízkej ponuky, vysvetlenie uchádzača sa musí týkať:</w:t>
      </w:r>
    </w:p>
    <w:p w:rsidR="003F1488" w:rsidRPr="00B33D73" w:rsidRDefault="003F1488" w:rsidP="003F1488">
      <w:pPr>
        <w:jc w:val="both"/>
        <w:rPr>
          <w:sz w:val="22"/>
          <w:szCs w:val="22"/>
          <w:lang w:eastAsia="sk-SK"/>
        </w:rPr>
      </w:pPr>
      <w:r w:rsidRPr="00B33D73">
        <w:rPr>
          <w:sz w:val="22"/>
          <w:szCs w:val="22"/>
          <w:lang w:eastAsia="sk-SK"/>
        </w:rPr>
        <w:t>a) hospodárnosti stavebných postupov, hospodárnosti výrobných postupov alebo hospodárnosti poskytovaných služieb,</w:t>
      </w:r>
    </w:p>
    <w:p w:rsidR="003F1488" w:rsidRPr="00B33D73" w:rsidRDefault="003F1488" w:rsidP="003F1488">
      <w:pPr>
        <w:jc w:val="both"/>
        <w:rPr>
          <w:sz w:val="22"/>
          <w:szCs w:val="22"/>
          <w:lang w:eastAsia="sk-SK"/>
        </w:rPr>
      </w:pPr>
      <w:r w:rsidRPr="00B33D73">
        <w:rPr>
          <w:sz w:val="22"/>
          <w:szCs w:val="22"/>
          <w:lang w:eastAsia="sk-SK"/>
        </w:rPr>
        <w:t>b) technického riešenia alebo osobitne výhodných podmienok, ktoré má uchádzač k dispozícii na dodanie tovaru, na uskutočnenie stavebných prác, na poskytnutie služby,</w:t>
      </w:r>
    </w:p>
    <w:p w:rsidR="003F1488" w:rsidRPr="00B33D73" w:rsidRDefault="003F1488" w:rsidP="003F1488">
      <w:pPr>
        <w:jc w:val="both"/>
        <w:rPr>
          <w:sz w:val="22"/>
          <w:szCs w:val="22"/>
          <w:lang w:eastAsia="sk-SK"/>
        </w:rPr>
      </w:pPr>
      <w:r w:rsidRPr="00B33D73">
        <w:rPr>
          <w:sz w:val="22"/>
          <w:szCs w:val="22"/>
          <w:lang w:eastAsia="sk-SK"/>
        </w:rPr>
        <w:t>c) osobitosti tovaru, osobitosti stavebných prác alebo osobitosti služby navrhovanej uchádzačom,</w:t>
      </w:r>
    </w:p>
    <w:p w:rsidR="003F1488" w:rsidRPr="00B33D73" w:rsidRDefault="003F1488" w:rsidP="003F1488">
      <w:pPr>
        <w:jc w:val="both"/>
        <w:rPr>
          <w:sz w:val="22"/>
          <w:szCs w:val="22"/>
          <w:lang w:eastAsia="sk-SK"/>
        </w:rPr>
      </w:pPr>
      <w:r w:rsidRPr="00B33D73">
        <w:rPr>
          <w:sz w:val="22"/>
          <w:szCs w:val="22"/>
          <w:lang w:eastAsia="sk-SK"/>
        </w:rPr>
        <w:t>d) dodržiavania povinností v oblasti ochrany životného prostredia, sociálneho práva alebo pracovného práva podľa osobitných predpisov,</w:t>
      </w:r>
    </w:p>
    <w:p w:rsidR="003F1488" w:rsidRPr="00B33D73" w:rsidRDefault="003F1488" w:rsidP="003F1488">
      <w:pPr>
        <w:jc w:val="both"/>
        <w:rPr>
          <w:sz w:val="22"/>
          <w:szCs w:val="22"/>
          <w:lang w:eastAsia="sk-SK"/>
        </w:rPr>
      </w:pPr>
      <w:r w:rsidRPr="00B33D73">
        <w:rPr>
          <w:sz w:val="22"/>
          <w:szCs w:val="22"/>
          <w:lang w:eastAsia="sk-SK"/>
        </w:rPr>
        <w:t>e) dodržiavania povinností voči subdodávateľom,</w:t>
      </w:r>
    </w:p>
    <w:p w:rsidR="003F1488" w:rsidRPr="00B33D73" w:rsidRDefault="003F1488" w:rsidP="003F1488">
      <w:pPr>
        <w:jc w:val="both"/>
        <w:rPr>
          <w:sz w:val="22"/>
          <w:szCs w:val="22"/>
          <w:lang w:eastAsia="sk-SK"/>
        </w:rPr>
      </w:pPr>
      <w:r w:rsidRPr="00B33D73">
        <w:rPr>
          <w:sz w:val="22"/>
          <w:szCs w:val="22"/>
          <w:lang w:eastAsia="sk-SK"/>
        </w:rPr>
        <w:t>f) možnosti uchádzača získať štátnu pomoc.</w:t>
      </w:r>
    </w:p>
    <w:p w:rsidR="003F1488" w:rsidRPr="00B33D73" w:rsidRDefault="003F1488" w:rsidP="003F1488">
      <w:pPr>
        <w:jc w:val="both"/>
        <w:rPr>
          <w:sz w:val="22"/>
          <w:szCs w:val="22"/>
          <w:lang w:eastAsia="sk-SK"/>
        </w:rPr>
      </w:pPr>
      <w:r w:rsidRPr="00B33D73">
        <w:rPr>
          <w:sz w:val="22"/>
          <w:szCs w:val="22"/>
          <w:lang w:eastAsia="sk-SK"/>
        </w:rPr>
        <w:t>Uchádzač musí komisii verejného obstarávateľa na vyhodnotenie ponúk predložiť záväzný právny dokument (zmluva, dohoda a pod., originál prípadne úradne overená kópia) s výrobcom alebo predajcom tovarov, a to na všetky tovary, ktorých nie je uchádzač výrobcom, a tiež služby použité v súvislosti s dodávkou predmetu zákazky, spĺňajúcimi znaky neobvykle nízkej ponuky, kde garantuje ceny počas celého obdobia realizácie dodávky.</w:t>
      </w:r>
    </w:p>
    <w:p w:rsidR="003F1488" w:rsidRPr="00B33D73" w:rsidRDefault="003F1488" w:rsidP="003F1488">
      <w:pPr>
        <w:jc w:val="both"/>
        <w:rPr>
          <w:sz w:val="22"/>
          <w:szCs w:val="22"/>
          <w:lang w:eastAsia="sk-SK"/>
        </w:rPr>
      </w:pPr>
    </w:p>
    <w:p w:rsidR="003F1488" w:rsidRPr="00B33D73" w:rsidRDefault="003F1488" w:rsidP="003F1488">
      <w:pPr>
        <w:jc w:val="both"/>
        <w:rPr>
          <w:sz w:val="22"/>
          <w:szCs w:val="22"/>
          <w:lang w:eastAsia="sk-SK"/>
        </w:rPr>
      </w:pPr>
      <w:r w:rsidRPr="00B33D73">
        <w:rPr>
          <w:sz w:val="22"/>
          <w:szCs w:val="22"/>
          <w:lang w:eastAsia="sk-SK"/>
        </w:rPr>
        <w:t xml:space="preserve">18.7. 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w:t>
      </w:r>
      <w:r w:rsidR="002F155B">
        <w:rPr>
          <w:sz w:val="22"/>
          <w:szCs w:val="22"/>
          <w:lang w:eastAsia="sk-SK"/>
        </w:rPr>
        <w:t>verejný obstarávateľ</w:t>
      </w:r>
      <w:r w:rsidRPr="00B33D73">
        <w:rPr>
          <w:sz w:val="22"/>
          <w:szCs w:val="22"/>
          <w:lang w:eastAsia="sk-SK"/>
        </w:rPr>
        <w:t xml:space="preserve">ovi prostredníctvom určenej komunikácie v systému JOSEPHINE. </w:t>
      </w:r>
    </w:p>
    <w:p w:rsidR="003F1488" w:rsidRPr="00B33D73" w:rsidRDefault="003F1488" w:rsidP="003F1488">
      <w:pPr>
        <w:jc w:val="both"/>
        <w:rPr>
          <w:sz w:val="22"/>
          <w:szCs w:val="22"/>
          <w:lang w:eastAsia="sk-SK"/>
        </w:rPr>
      </w:pPr>
    </w:p>
    <w:p w:rsidR="003F1488" w:rsidRPr="00B33D73" w:rsidRDefault="003F1488" w:rsidP="003F1488">
      <w:pPr>
        <w:jc w:val="both"/>
        <w:rPr>
          <w:sz w:val="22"/>
          <w:szCs w:val="22"/>
          <w:lang w:eastAsia="sk-SK"/>
        </w:rPr>
      </w:pPr>
      <w:r w:rsidRPr="00B33D73">
        <w:rPr>
          <w:sz w:val="22"/>
          <w:szCs w:val="22"/>
          <w:lang w:eastAsia="sk-SK"/>
        </w:rPr>
        <w:lastRenderedPageBreak/>
        <w:t xml:space="preserve">18.8. Verejný obstarávateľ bezodkladne prostredníctvom komunikačného rozhrania systému JOSEPHINE upovedomí uchádzača, že bol vylúčený alebo, že jeho ponuka bola vylúčená s uvedením dôvodu a lehoty, v ktorej môže byť doručená námietka. </w:t>
      </w:r>
    </w:p>
    <w:p w:rsidR="003F1488" w:rsidRPr="00B33D73" w:rsidRDefault="003F1488" w:rsidP="003F1488">
      <w:pPr>
        <w:jc w:val="both"/>
        <w:rPr>
          <w:sz w:val="22"/>
          <w:szCs w:val="22"/>
          <w:lang w:eastAsia="sk-SK"/>
        </w:rPr>
      </w:pPr>
    </w:p>
    <w:p w:rsidR="003F1488" w:rsidRPr="00B33D73" w:rsidRDefault="003F1488" w:rsidP="003F1488">
      <w:pPr>
        <w:jc w:val="both"/>
        <w:rPr>
          <w:b/>
          <w:sz w:val="22"/>
          <w:szCs w:val="22"/>
          <w:lang w:eastAsia="sk-SK"/>
        </w:rPr>
      </w:pPr>
      <w:r w:rsidRPr="00B33D73">
        <w:rPr>
          <w:sz w:val="22"/>
          <w:szCs w:val="22"/>
          <w:lang w:eastAsia="sk-SK"/>
        </w:rPr>
        <w:t xml:space="preserve">18.9. Pravidlá pre doručovanie – zásielka sa považuje za doručenú záujemcovi/uchádzačovi, ak jej adresát bude mať objektívnu možnosť oboznámiť sa s jej obsahom, t.j. </w:t>
      </w:r>
      <w:proofErr w:type="spellStart"/>
      <w:r w:rsidRPr="00B33D73">
        <w:rPr>
          <w:sz w:val="22"/>
          <w:szCs w:val="22"/>
          <w:lang w:eastAsia="sk-SK"/>
        </w:rPr>
        <w:t>akonáhle</w:t>
      </w:r>
      <w:proofErr w:type="spellEnd"/>
      <w:r w:rsidRPr="00B33D73">
        <w:rPr>
          <w:sz w:val="22"/>
          <w:szCs w:val="22"/>
          <w:lang w:eastAsia="sk-SK"/>
        </w:rPr>
        <w:t xml:space="preserve"> sa dostane zásielka do sféry jeho dispozície. Za okamih doručenia sa v systéme JOSEPHINE považuje </w:t>
      </w:r>
      <w:r w:rsidRPr="00B33D73">
        <w:rPr>
          <w:b/>
          <w:sz w:val="22"/>
          <w:szCs w:val="22"/>
          <w:lang w:eastAsia="sk-SK"/>
        </w:rPr>
        <w:t>okamih jej odoslania v systéme JOSEPHINE a to v súlade s funkcionalitou systému.</w:t>
      </w:r>
    </w:p>
    <w:p w:rsidR="003F1488" w:rsidRPr="00B33D73" w:rsidRDefault="003F1488" w:rsidP="003F1488">
      <w:pPr>
        <w:jc w:val="both"/>
        <w:rPr>
          <w:b/>
          <w:sz w:val="22"/>
          <w:szCs w:val="22"/>
          <w:lang w:eastAsia="sk-SK"/>
        </w:rPr>
      </w:pPr>
    </w:p>
    <w:p w:rsidR="003F1488" w:rsidRPr="00B33D73" w:rsidRDefault="003F1488" w:rsidP="002A7225">
      <w:pPr>
        <w:jc w:val="both"/>
        <w:rPr>
          <w:sz w:val="22"/>
          <w:szCs w:val="22"/>
        </w:rPr>
      </w:pPr>
    </w:p>
    <w:p w:rsidR="003F1488" w:rsidRPr="00B33D73" w:rsidRDefault="003F1488" w:rsidP="002A7225">
      <w:pPr>
        <w:jc w:val="both"/>
        <w:rPr>
          <w:sz w:val="22"/>
          <w:szCs w:val="22"/>
        </w:rPr>
      </w:pPr>
    </w:p>
    <w:p w:rsidR="002A7225" w:rsidRPr="00B33D73" w:rsidRDefault="002A7225" w:rsidP="002A7225">
      <w:pPr>
        <w:pStyle w:val="tl1"/>
        <w:jc w:val="center"/>
        <w:rPr>
          <w:rFonts w:ascii="Times New Roman" w:hAnsi="Times New Roman" w:cs="Times New Roman"/>
          <w:b/>
          <w:bCs/>
          <w:sz w:val="22"/>
          <w:szCs w:val="22"/>
        </w:rPr>
      </w:pPr>
      <w:r w:rsidRPr="00B33D73">
        <w:rPr>
          <w:rFonts w:ascii="Times New Roman" w:hAnsi="Times New Roman" w:cs="Times New Roman"/>
          <w:b/>
          <w:bCs/>
          <w:sz w:val="22"/>
          <w:szCs w:val="22"/>
        </w:rPr>
        <w:t>Časť VI.</w:t>
      </w:r>
    </w:p>
    <w:p w:rsidR="002A7225" w:rsidRPr="00B33D73" w:rsidRDefault="002A7225" w:rsidP="002A7225">
      <w:pPr>
        <w:pStyle w:val="tl1"/>
        <w:jc w:val="center"/>
        <w:rPr>
          <w:rFonts w:ascii="Times New Roman" w:hAnsi="Times New Roman" w:cs="Times New Roman"/>
          <w:b/>
          <w:bCs/>
          <w:sz w:val="22"/>
          <w:szCs w:val="22"/>
        </w:rPr>
      </w:pPr>
      <w:r w:rsidRPr="00B33D73">
        <w:rPr>
          <w:rFonts w:ascii="Times New Roman" w:hAnsi="Times New Roman" w:cs="Times New Roman"/>
          <w:b/>
          <w:bCs/>
          <w:sz w:val="22"/>
          <w:szCs w:val="22"/>
        </w:rPr>
        <w:t>DÔVERNOSŤ VO VEREJNOM OBSTARÁVANÍ</w:t>
      </w:r>
    </w:p>
    <w:p w:rsidR="002A7225" w:rsidRPr="00B33D73" w:rsidRDefault="000F1033" w:rsidP="002A7225">
      <w:pPr>
        <w:pStyle w:val="tl1"/>
        <w:rPr>
          <w:rFonts w:ascii="Times New Roman" w:hAnsi="Times New Roman" w:cs="Times New Roman"/>
          <w:b/>
          <w:sz w:val="22"/>
          <w:szCs w:val="22"/>
        </w:rPr>
      </w:pPr>
      <w:r w:rsidRPr="00B33D73">
        <w:rPr>
          <w:rFonts w:ascii="Times New Roman" w:hAnsi="Times New Roman" w:cs="Times New Roman"/>
          <w:b/>
          <w:sz w:val="22"/>
          <w:szCs w:val="22"/>
        </w:rPr>
        <w:t>19</w:t>
      </w:r>
      <w:r w:rsidR="002A7225" w:rsidRPr="00B33D73">
        <w:rPr>
          <w:rFonts w:ascii="Times New Roman" w:hAnsi="Times New Roman" w:cs="Times New Roman"/>
          <w:b/>
          <w:sz w:val="22"/>
          <w:szCs w:val="22"/>
        </w:rPr>
        <w:t>. DÔVERNOSŤ PROCESU VEREJNÉHO OBSTARÁVANIA</w:t>
      </w:r>
    </w:p>
    <w:p w:rsidR="002A7225" w:rsidRPr="00B33D73" w:rsidRDefault="000F1033" w:rsidP="002A7225">
      <w:pPr>
        <w:pStyle w:val="tl1"/>
        <w:rPr>
          <w:rFonts w:ascii="Times New Roman" w:hAnsi="Times New Roman" w:cs="Times New Roman"/>
          <w:sz w:val="22"/>
          <w:szCs w:val="22"/>
        </w:rPr>
      </w:pPr>
      <w:r w:rsidRPr="00B33D73">
        <w:rPr>
          <w:rFonts w:ascii="Times New Roman" w:hAnsi="Times New Roman" w:cs="Times New Roman"/>
          <w:sz w:val="22"/>
          <w:szCs w:val="22"/>
        </w:rPr>
        <w:t>19.</w:t>
      </w:r>
      <w:r w:rsidR="002A7225" w:rsidRPr="00B33D73">
        <w:rPr>
          <w:rFonts w:ascii="Times New Roman" w:hAnsi="Times New Roman" w:cs="Times New Roman"/>
          <w:sz w:val="22"/>
          <w:szCs w:val="22"/>
        </w:rPr>
        <w:t>1.Verejný obstarávateľ je povinný zachovávať mlčanlivosť o obchodnom tajomstve a o informáciách označených ako dôverné, ktoré mu uchádzač alebo záujemca poskytol; na tento účel uchádzač alebo záujemca označí, ktoré skutočnosti sú obchodným tajomstvom. Za dôverné informácie je na účely verejného obstarávania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ZVO, ukladajúce povinnosť verejného obstarávateľa oznamovať či zasielať Úradu pre verejné obstarávanie dokumenty a iné oznámenia, ako ani ustanovenia ukladajúce verejnému obstarávateľovi zverejňovať dokumenty a iné oznámenia podľa zákona o verejnom obstarávaní a tiež povinnosti zverejňovania zmlúv podľa všeobecne záväzných právnych predpisov.</w:t>
      </w:r>
    </w:p>
    <w:p w:rsidR="002A7225" w:rsidRPr="00B33D73" w:rsidRDefault="002A7225" w:rsidP="002A7225">
      <w:pPr>
        <w:pStyle w:val="tl1"/>
        <w:rPr>
          <w:rFonts w:ascii="Times New Roman" w:hAnsi="Times New Roman" w:cs="Times New Roman"/>
          <w:sz w:val="22"/>
          <w:szCs w:val="22"/>
        </w:rPr>
      </w:pPr>
    </w:p>
    <w:p w:rsidR="002A7225" w:rsidRPr="00B33D73" w:rsidRDefault="002A7225" w:rsidP="002A7225">
      <w:pPr>
        <w:pStyle w:val="tl1"/>
        <w:jc w:val="center"/>
        <w:rPr>
          <w:rFonts w:ascii="Times New Roman" w:hAnsi="Times New Roman" w:cs="Times New Roman"/>
          <w:b/>
          <w:bCs/>
          <w:sz w:val="22"/>
          <w:szCs w:val="22"/>
        </w:rPr>
      </w:pPr>
      <w:r w:rsidRPr="00B33D73">
        <w:rPr>
          <w:rFonts w:ascii="Times New Roman" w:hAnsi="Times New Roman" w:cs="Times New Roman"/>
          <w:b/>
          <w:bCs/>
          <w:sz w:val="22"/>
          <w:szCs w:val="22"/>
        </w:rPr>
        <w:t>VII. PRIJATIE PONUKY</w:t>
      </w:r>
    </w:p>
    <w:p w:rsidR="002A7225" w:rsidRPr="00B33D73" w:rsidRDefault="000F1033" w:rsidP="002A7225">
      <w:pPr>
        <w:pStyle w:val="tl1"/>
        <w:jc w:val="left"/>
        <w:rPr>
          <w:rFonts w:ascii="Times New Roman" w:hAnsi="Times New Roman" w:cs="Times New Roman"/>
          <w:b/>
          <w:bCs/>
          <w:sz w:val="22"/>
          <w:szCs w:val="22"/>
        </w:rPr>
      </w:pPr>
      <w:r w:rsidRPr="00B33D73">
        <w:rPr>
          <w:rFonts w:ascii="Times New Roman" w:hAnsi="Times New Roman" w:cs="Times New Roman"/>
          <w:b/>
          <w:bCs/>
          <w:sz w:val="22"/>
          <w:szCs w:val="22"/>
        </w:rPr>
        <w:t>20</w:t>
      </w:r>
      <w:r w:rsidR="002A7225" w:rsidRPr="00B33D73">
        <w:rPr>
          <w:rFonts w:ascii="Times New Roman" w:hAnsi="Times New Roman" w:cs="Times New Roman"/>
          <w:b/>
          <w:bCs/>
          <w:sz w:val="22"/>
          <w:szCs w:val="22"/>
        </w:rPr>
        <w:t>. INFORMÁCIA O VÝSLEDKU VYHODNOTENIA PONÚK</w:t>
      </w:r>
    </w:p>
    <w:p w:rsidR="002A7225" w:rsidRPr="00B33D73" w:rsidRDefault="002A7225" w:rsidP="000F1033">
      <w:pPr>
        <w:pStyle w:val="tl1"/>
        <w:rPr>
          <w:rFonts w:ascii="Times New Roman" w:hAnsi="Times New Roman" w:cs="Times New Roman"/>
          <w:sz w:val="22"/>
          <w:szCs w:val="22"/>
        </w:rPr>
      </w:pPr>
      <w:r w:rsidRPr="00B33D73">
        <w:rPr>
          <w:rFonts w:ascii="Times New Roman" w:hAnsi="Times New Roman" w:cs="Times New Roman"/>
          <w:sz w:val="22"/>
          <w:szCs w:val="22"/>
        </w:rPr>
        <w:t>2</w:t>
      </w:r>
      <w:r w:rsidR="000F1033" w:rsidRPr="00B33D73">
        <w:rPr>
          <w:rFonts w:ascii="Times New Roman" w:hAnsi="Times New Roman" w:cs="Times New Roman"/>
          <w:sz w:val="22"/>
          <w:szCs w:val="22"/>
        </w:rPr>
        <w:t>0</w:t>
      </w:r>
      <w:r w:rsidRPr="00B33D73">
        <w:rPr>
          <w:rFonts w:ascii="Times New Roman" w:hAnsi="Times New Roman" w:cs="Times New Roman"/>
          <w:sz w:val="22"/>
          <w:szCs w:val="22"/>
        </w:rPr>
        <w:t xml:space="preserve">.1. </w:t>
      </w:r>
      <w:r w:rsidR="000F1033" w:rsidRPr="00B33D73">
        <w:rPr>
          <w:rFonts w:ascii="Times New Roman" w:hAnsi="Times New Roman" w:cs="Times New Roman"/>
          <w:sz w:val="22"/>
          <w:szCs w:val="22"/>
        </w:rPr>
        <w:t>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rsidR="000F1033" w:rsidRPr="00B33D73" w:rsidRDefault="000F1033" w:rsidP="002A7225">
      <w:pPr>
        <w:pStyle w:val="tl1"/>
        <w:rPr>
          <w:rFonts w:ascii="Times New Roman" w:hAnsi="Times New Roman" w:cs="Times New Roman"/>
          <w:sz w:val="22"/>
          <w:szCs w:val="22"/>
        </w:rPr>
      </w:pPr>
    </w:p>
    <w:p w:rsidR="002A7225" w:rsidRPr="00B33D73" w:rsidRDefault="002A7225" w:rsidP="002A7225">
      <w:pPr>
        <w:pStyle w:val="tl1"/>
        <w:rPr>
          <w:rFonts w:ascii="Times New Roman" w:hAnsi="Times New Roman" w:cs="Times New Roman"/>
          <w:sz w:val="22"/>
          <w:szCs w:val="22"/>
        </w:rPr>
      </w:pPr>
      <w:r w:rsidRPr="00B33D73">
        <w:rPr>
          <w:rFonts w:ascii="Times New Roman" w:hAnsi="Times New Roman" w:cs="Times New Roman"/>
          <w:sz w:val="22"/>
          <w:szCs w:val="22"/>
        </w:rPr>
        <w:t>2</w:t>
      </w:r>
      <w:r w:rsidR="000F1033" w:rsidRPr="00B33D73">
        <w:rPr>
          <w:rFonts w:ascii="Times New Roman" w:hAnsi="Times New Roman" w:cs="Times New Roman"/>
          <w:sz w:val="22"/>
          <w:szCs w:val="22"/>
        </w:rPr>
        <w:t>0.2</w:t>
      </w:r>
      <w:r w:rsidRPr="00B33D73">
        <w:rPr>
          <w:rFonts w:ascii="Times New Roman" w:hAnsi="Times New Roman" w:cs="Times New Roman"/>
          <w:sz w:val="22"/>
          <w:szCs w:val="22"/>
        </w:rPr>
        <w:t xml:space="preserve">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rsidR="002A7225" w:rsidRPr="00B33D73" w:rsidRDefault="002A7225" w:rsidP="002A7225">
      <w:pPr>
        <w:pStyle w:val="tl1"/>
        <w:ind w:left="218"/>
        <w:rPr>
          <w:rFonts w:ascii="Times New Roman" w:hAnsi="Times New Roman" w:cs="Times New Roman"/>
          <w:sz w:val="22"/>
          <w:szCs w:val="22"/>
        </w:rPr>
      </w:pPr>
    </w:p>
    <w:p w:rsidR="002A7225" w:rsidRPr="00B33D73" w:rsidRDefault="002A7225" w:rsidP="002A7225">
      <w:pPr>
        <w:pStyle w:val="tl1"/>
        <w:rPr>
          <w:rFonts w:ascii="Times New Roman" w:hAnsi="Times New Roman" w:cs="Times New Roman"/>
          <w:b/>
          <w:bCs/>
          <w:sz w:val="22"/>
          <w:szCs w:val="22"/>
        </w:rPr>
      </w:pPr>
      <w:r w:rsidRPr="00B33D73">
        <w:rPr>
          <w:rFonts w:ascii="Times New Roman" w:hAnsi="Times New Roman" w:cs="Times New Roman"/>
          <w:b/>
          <w:bCs/>
          <w:sz w:val="22"/>
          <w:szCs w:val="22"/>
        </w:rPr>
        <w:t>2</w:t>
      </w:r>
      <w:r w:rsidR="000F1033" w:rsidRPr="00B33D73">
        <w:rPr>
          <w:rFonts w:ascii="Times New Roman" w:hAnsi="Times New Roman" w:cs="Times New Roman"/>
          <w:b/>
          <w:bCs/>
          <w:sz w:val="22"/>
          <w:szCs w:val="22"/>
        </w:rPr>
        <w:t>1</w:t>
      </w:r>
      <w:r w:rsidRPr="00B33D73">
        <w:rPr>
          <w:rFonts w:ascii="Times New Roman" w:hAnsi="Times New Roman" w:cs="Times New Roman"/>
          <w:b/>
          <w:bCs/>
          <w:sz w:val="22"/>
          <w:szCs w:val="22"/>
        </w:rPr>
        <w:t>. UZAVRETIE ZMLUVY</w:t>
      </w:r>
    </w:p>
    <w:p w:rsidR="000F1033" w:rsidRPr="00B33D73" w:rsidRDefault="002A7225" w:rsidP="002A7225">
      <w:pPr>
        <w:pStyle w:val="tl1"/>
        <w:rPr>
          <w:rFonts w:ascii="Times New Roman" w:hAnsi="Times New Roman" w:cs="Times New Roman"/>
          <w:sz w:val="22"/>
          <w:szCs w:val="22"/>
        </w:rPr>
      </w:pPr>
      <w:r w:rsidRPr="00B33D73">
        <w:rPr>
          <w:rFonts w:ascii="Times New Roman" w:hAnsi="Times New Roman" w:cs="Times New Roman"/>
          <w:sz w:val="22"/>
          <w:szCs w:val="22"/>
        </w:rPr>
        <w:t>2</w:t>
      </w:r>
      <w:r w:rsidR="000F1033" w:rsidRPr="00B33D73">
        <w:rPr>
          <w:rFonts w:ascii="Times New Roman" w:hAnsi="Times New Roman" w:cs="Times New Roman"/>
          <w:sz w:val="22"/>
          <w:szCs w:val="22"/>
        </w:rPr>
        <w:t>1</w:t>
      </w:r>
      <w:r w:rsidRPr="00B33D73">
        <w:rPr>
          <w:rFonts w:ascii="Times New Roman" w:hAnsi="Times New Roman" w:cs="Times New Roman"/>
          <w:sz w:val="22"/>
          <w:szCs w:val="22"/>
        </w:rPr>
        <w:t xml:space="preserve">.1. Verejný obstarávateľ uzatvorí zmluvu s úspešným uchádzačom postupom podľa § 56 ZVO. Uzavretá zmluva nesmie byť v rozpore so súťažnými podkladmi a s ponukou predloženou úspešným uchádzačom. </w:t>
      </w:r>
      <w:r w:rsidRPr="00B33D73">
        <w:rPr>
          <w:rFonts w:ascii="Times New Roman" w:hAnsi="Times New Roman" w:cs="Times New Roman"/>
          <w:sz w:val="22"/>
          <w:szCs w:val="22"/>
        </w:rPr>
        <w:cr/>
      </w:r>
    </w:p>
    <w:p w:rsidR="002A7225" w:rsidRPr="00B33D73" w:rsidRDefault="002A7225" w:rsidP="002A7225">
      <w:pPr>
        <w:pStyle w:val="tl1"/>
        <w:rPr>
          <w:rFonts w:ascii="Times New Roman" w:hAnsi="Times New Roman" w:cs="Times New Roman"/>
          <w:sz w:val="22"/>
          <w:szCs w:val="22"/>
        </w:rPr>
      </w:pPr>
      <w:r w:rsidRPr="00B33D73">
        <w:rPr>
          <w:rFonts w:ascii="Times New Roman" w:hAnsi="Times New Roman" w:cs="Times New Roman"/>
          <w:sz w:val="22"/>
          <w:szCs w:val="22"/>
        </w:rPr>
        <w:lastRenderedPageBreak/>
        <w:t>2</w:t>
      </w:r>
      <w:r w:rsidR="000F1033" w:rsidRPr="00B33D73">
        <w:rPr>
          <w:rFonts w:ascii="Times New Roman" w:hAnsi="Times New Roman" w:cs="Times New Roman"/>
          <w:sz w:val="22"/>
          <w:szCs w:val="22"/>
        </w:rPr>
        <w:t>1.2</w:t>
      </w:r>
      <w:r w:rsidRPr="00B33D73">
        <w:rPr>
          <w:rFonts w:ascii="Times New Roman" w:hAnsi="Times New Roman" w:cs="Times New Roman"/>
          <w:sz w:val="22"/>
          <w:szCs w:val="22"/>
        </w:rPr>
        <w:t>. 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rsidR="000F1033" w:rsidRPr="00B33D73" w:rsidRDefault="000F1033" w:rsidP="002A7225">
      <w:pPr>
        <w:pStyle w:val="tl1"/>
        <w:rPr>
          <w:rFonts w:ascii="Times New Roman" w:hAnsi="Times New Roman" w:cs="Times New Roman"/>
          <w:sz w:val="22"/>
          <w:szCs w:val="22"/>
        </w:rPr>
      </w:pPr>
    </w:p>
    <w:p w:rsidR="000F1033" w:rsidRPr="00B33D73" w:rsidRDefault="000F1033" w:rsidP="002A7225">
      <w:pPr>
        <w:pStyle w:val="tl1"/>
        <w:rPr>
          <w:rFonts w:ascii="Times New Roman" w:hAnsi="Times New Roman" w:cs="Times New Roman"/>
          <w:sz w:val="22"/>
          <w:szCs w:val="22"/>
        </w:rPr>
      </w:pPr>
      <w:r w:rsidRPr="00B33D73">
        <w:rPr>
          <w:rFonts w:ascii="Times New Roman" w:hAnsi="Times New Roman" w:cs="Times New Roman"/>
          <w:sz w:val="22"/>
          <w:szCs w:val="22"/>
        </w:rPr>
        <w:t>21.3 Zmluva uzavretá ako výsledok tohto verejného obstarávania nadobúda platnosť dňom podpisu oboma zmluvnými stranami a účinnosť po splnení nasledovných podmienok:</w:t>
      </w:r>
    </w:p>
    <w:p w:rsidR="002F155B" w:rsidRPr="002F155B" w:rsidRDefault="000F1033" w:rsidP="002F155B">
      <w:pPr>
        <w:pStyle w:val="tl1"/>
        <w:rPr>
          <w:rFonts w:ascii="Times New Roman" w:hAnsi="Times New Roman" w:cs="Times New Roman"/>
          <w:sz w:val="22"/>
          <w:szCs w:val="22"/>
        </w:rPr>
      </w:pPr>
      <w:r w:rsidRPr="00B33D73">
        <w:rPr>
          <w:rFonts w:ascii="Times New Roman" w:hAnsi="Times New Roman" w:cs="Times New Roman"/>
          <w:sz w:val="22"/>
          <w:szCs w:val="22"/>
        </w:rPr>
        <w:t xml:space="preserve">a) </w:t>
      </w:r>
      <w:r w:rsidR="002F155B" w:rsidRPr="002F155B">
        <w:rPr>
          <w:rFonts w:ascii="Times New Roman" w:hAnsi="Times New Roman" w:cs="Times New Roman"/>
          <w:sz w:val="22"/>
          <w:szCs w:val="22"/>
        </w:rPr>
        <w:t xml:space="preserve">dňom nasledujúcim po jej zverejnení na webovom sídle verejného obstarávateľa a </w:t>
      </w:r>
    </w:p>
    <w:p w:rsidR="000F1033" w:rsidRPr="00B33D73" w:rsidRDefault="002F155B" w:rsidP="002F155B">
      <w:pPr>
        <w:pStyle w:val="tl1"/>
        <w:rPr>
          <w:rFonts w:ascii="Times New Roman" w:hAnsi="Times New Roman" w:cs="Times New Roman"/>
          <w:sz w:val="22"/>
          <w:szCs w:val="22"/>
        </w:rPr>
      </w:pPr>
      <w:r>
        <w:rPr>
          <w:rFonts w:ascii="Times New Roman" w:hAnsi="Times New Roman" w:cs="Times New Roman"/>
          <w:sz w:val="22"/>
          <w:szCs w:val="22"/>
        </w:rPr>
        <w:t>b)</w:t>
      </w:r>
      <w:r w:rsidRPr="002F155B">
        <w:rPr>
          <w:rFonts w:ascii="Times New Roman" w:hAnsi="Times New Roman" w:cs="Times New Roman"/>
          <w:sz w:val="22"/>
          <w:szCs w:val="22"/>
        </w:rPr>
        <w:t xml:space="preserve">  proces verejného obstarávania, výsledkom ktorého je uzavretie tejto zmluvy, bude preukázateľne schválený poskytovateľom finančných prostriedkov na krytie nákladov na nadobudnutie predmetu zákazky ( vydanie správy z kontroly v štandardnej ex post kontrole</w:t>
      </w:r>
    </w:p>
    <w:p w:rsidR="002A7225" w:rsidRPr="00B33D73" w:rsidRDefault="002A7225" w:rsidP="002A7225">
      <w:pPr>
        <w:pStyle w:val="tl1"/>
        <w:ind w:left="218"/>
        <w:rPr>
          <w:rFonts w:ascii="Times New Roman" w:hAnsi="Times New Roman" w:cs="Times New Roman"/>
          <w:sz w:val="22"/>
          <w:szCs w:val="22"/>
        </w:rPr>
      </w:pPr>
    </w:p>
    <w:p w:rsidR="002A7225" w:rsidRPr="00B33D73" w:rsidRDefault="002A7225" w:rsidP="002A7225">
      <w:pPr>
        <w:shd w:val="clear" w:color="auto" w:fill="FFFFFF"/>
        <w:jc w:val="both"/>
        <w:rPr>
          <w:b/>
          <w:sz w:val="22"/>
          <w:szCs w:val="22"/>
        </w:rPr>
      </w:pPr>
      <w:r w:rsidRPr="00B33D73">
        <w:rPr>
          <w:b/>
          <w:sz w:val="22"/>
          <w:szCs w:val="22"/>
        </w:rPr>
        <w:t>2</w:t>
      </w:r>
      <w:r w:rsidR="000F1033" w:rsidRPr="00B33D73">
        <w:rPr>
          <w:b/>
          <w:sz w:val="22"/>
          <w:szCs w:val="22"/>
        </w:rPr>
        <w:t>2</w:t>
      </w:r>
      <w:r w:rsidRPr="00B33D73">
        <w:rPr>
          <w:b/>
          <w:sz w:val="22"/>
          <w:szCs w:val="22"/>
        </w:rPr>
        <w:t>. ZÁVEREČNÉ USTANOVENIE</w:t>
      </w:r>
    </w:p>
    <w:p w:rsidR="002A7225" w:rsidRPr="00B33D73" w:rsidRDefault="000F1033" w:rsidP="002A7225">
      <w:pPr>
        <w:shd w:val="clear" w:color="auto" w:fill="FFFFFF"/>
        <w:jc w:val="both"/>
        <w:rPr>
          <w:sz w:val="22"/>
          <w:szCs w:val="22"/>
        </w:rPr>
      </w:pPr>
      <w:r w:rsidRPr="00B33D73">
        <w:rPr>
          <w:sz w:val="22"/>
          <w:szCs w:val="22"/>
        </w:rPr>
        <w:t>22</w:t>
      </w:r>
      <w:r w:rsidR="002A7225" w:rsidRPr="00B33D73">
        <w:rPr>
          <w:sz w:val="22"/>
          <w:szCs w:val="22"/>
        </w:rPr>
        <w:t>.1. Verejný obstarávateľ si vyhradzuje právo overenia všetkých skutočností uvedených v ponukách uchádzačov, bez predchádzajúceho súhlasu uchádzačov.</w:t>
      </w:r>
    </w:p>
    <w:p w:rsidR="002A7225" w:rsidRPr="00B33D73" w:rsidRDefault="000F1033" w:rsidP="002A7225">
      <w:pPr>
        <w:shd w:val="clear" w:color="auto" w:fill="FFFFFF"/>
        <w:jc w:val="both"/>
        <w:rPr>
          <w:sz w:val="22"/>
          <w:szCs w:val="22"/>
        </w:rPr>
      </w:pPr>
      <w:r w:rsidRPr="00B33D73">
        <w:rPr>
          <w:sz w:val="22"/>
          <w:szCs w:val="22"/>
        </w:rPr>
        <w:t>22.</w:t>
      </w:r>
      <w:r w:rsidR="002A7225" w:rsidRPr="00B33D73">
        <w:rPr>
          <w:sz w:val="22"/>
          <w:szCs w:val="22"/>
        </w:rPr>
        <w:t>2. Proces tohto verejného obstarávania, ktorý osobitne neupravujú tieto súťažné podklady, sa riadi príslušnými ustanoveniami ZVO.</w:t>
      </w:r>
    </w:p>
    <w:p w:rsidR="002A7225" w:rsidRPr="00B33D73" w:rsidRDefault="002A7225" w:rsidP="002A7225">
      <w:pPr>
        <w:rPr>
          <w:b/>
          <w:bCs/>
          <w:iCs/>
          <w:sz w:val="22"/>
          <w:szCs w:val="22"/>
          <w:lang w:eastAsia="sk-SK"/>
        </w:rPr>
      </w:pPr>
    </w:p>
    <w:p w:rsidR="002A7225" w:rsidRPr="00B33D73" w:rsidRDefault="002A7225" w:rsidP="002A7225">
      <w:pPr>
        <w:rPr>
          <w:b/>
          <w:bCs/>
          <w:iCs/>
          <w:sz w:val="22"/>
          <w:szCs w:val="22"/>
          <w:lang w:eastAsia="sk-SK"/>
        </w:rPr>
      </w:pPr>
    </w:p>
    <w:p w:rsidR="002A7225" w:rsidRPr="00B33D73" w:rsidRDefault="002A7225" w:rsidP="002A7225">
      <w:pPr>
        <w:rPr>
          <w:b/>
          <w:bCs/>
          <w:iCs/>
          <w:sz w:val="22"/>
          <w:szCs w:val="22"/>
          <w:lang w:eastAsia="sk-SK"/>
        </w:rPr>
      </w:pPr>
    </w:p>
    <w:p w:rsidR="002A7225" w:rsidRPr="00B33D73" w:rsidRDefault="002A7225" w:rsidP="002A7225">
      <w:pPr>
        <w:rPr>
          <w:b/>
          <w:bCs/>
          <w:iCs/>
          <w:sz w:val="22"/>
          <w:szCs w:val="22"/>
          <w:lang w:eastAsia="sk-SK"/>
        </w:rPr>
      </w:pPr>
    </w:p>
    <w:p w:rsidR="002A7225" w:rsidRPr="00B33D73" w:rsidRDefault="002A7225" w:rsidP="002A7225">
      <w:pPr>
        <w:rPr>
          <w:b/>
          <w:bCs/>
          <w:iCs/>
          <w:sz w:val="22"/>
          <w:szCs w:val="22"/>
          <w:lang w:eastAsia="sk-SK"/>
        </w:rPr>
      </w:pPr>
    </w:p>
    <w:p w:rsidR="002A7225" w:rsidRPr="00B33D73" w:rsidRDefault="002A7225" w:rsidP="002A7225">
      <w:pPr>
        <w:rPr>
          <w:b/>
          <w:bCs/>
          <w:iCs/>
          <w:sz w:val="22"/>
          <w:szCs w:val="22"/>
          <w:lang w:eastAsia="sk-SK"/>
        </w:rPr>
      </w:pPr>
    </w:p>
    <w:p w:rsidR="002A7225" w:rsidRPr="00B33D73" w:rsidRDefault="002A7225" w:rsidP="002A7225">
      <w:pPr>
        <w:rPr>
          <w:b/>
          <w:bCs/>
          <w:iCs/>
          <w:sz w:val="22"/>
          <w:szCs w:val="22"/>
          <w:lang w:eastAsia="sk-SK"/>
        </w:rPr>
      </w:pPr>
    </w:p>
    <w:p w:rsidR="002A7225" w:rsidRPr="00B33D73" w:rsidRDefault="002A7225" w:rsidP="002A7225">
      <w:pPr>
        <w:rPr>
          <w:b/>
          <w:bCs/>
          <w:iCs/>
          <w:sz w:val="22"/>
          <w:szCs w:val="22"/>
          <w:lang w:eastAsia="sk-SK"/>
        </w:rPr>
      </w:pPr>
    </w:p>
    <w:p w:rsidR="002A7225" w:rsidRPr="00B33D73" w:rsidRDefault="002A7225" w:rsidP="002A7225">
      <w:pPr>
        <w:rPr>
          <w:b/>
          <w:bCs/>
          <w:iCs/>
          <w:sz w:val="22"/>
          <w:szCs w:val="22"/>
          <w:lang w:eastAsia="sk-SK"/>
        </w:rPr>
      </w:pPr>
    </w:p>
    <w:p w:rsidR="005546AC" w:rsidRDefault="005546AC">
      <w:pPr>
        <w:spacing w:after="200" w:line="276" w:lineRule="auto"/>
        <w:rPr>
          <w:b/>
          <w:bCs/>
          <w:iCs/>
          <w:sz w:val="22"/>
          <w:szCs w:val="22"/>
          <w:lang w:eastAsia="sk-SK"/>
        </w:rPr>
      </w:pPr>
      <w:r>
        <w:rPr>
          <w:b/>
          <w:bCs/>
          <w:iCs/>
          <w:sz w:val="22"/>
          <w:szCs w:val="22"/>
          <w:lang w:eastAsia="sk-SK"/>
        </w:rPr>
        <w:br w:type="page"/>
      </w:r>
    </w:p>
    <w:p w:rsidR="002A7225" w:rsidRPr="00B33D73" w:rsidRDefault="002A7225" w:rsidP="002A7225">
      <w:pPr>
        <w:rPr>
          <w:b/>
          <w:bCs/>
          <w:iCs/>
          <w:sz w:val="22"/>
          <w:szCs w:val="22"/>
          <w:lang w:eastAsia="sk-SK"/>
        </w:rPr>
      </w:pPr>
      <w:r w:rsidRPr="00B33D73">
        <w:rPr>
          <w:b/>
          <w:bCs/>
          <w:iCs/>
          <w:sz w:val="22"/>
          <w:szCs w:val="22"/>
          <w:lang w:eastAsia="sk-SK"/>
        </w:rPr>
        <w:lastRenderedPageBreak/>
        <w:t>B. OPIS PREDMETU  ZÁKAZKY</w:t>
      </w:r>
    </w:p>
    <w:p w:rsidR="002A7225" w:rsidRPr="00B33D73" w:rsidRDefault="002A7225" w:rsidP="002A7225">
      <w:pPr>
        <w:shd w:val="clear" w:color="auto" w:fill="FFFFFF"/>
        <w:jc w:val="both"/>
        <w:rPr>
          <w:sz w:val="22"/>
          <w:szCs w:val="22"/>
        </w:rPr>
      </w:pPr>
    </w:p>
    <w:p w:rsidR="001C73C4" w:rsidRPr="00B33D73" w:rsidRDefault="001C73C4" w:rsidP="001C73C4">
      <w:pPr>
        <w:jc w:val="both"/>
        <w:rPr>
          <w:sz w:val="22"/>
          <w:szCs w:val="22"/>
        </w:rPr>
      </w:pPr>
      <w:r w:rsidRPr="00B33D73">
        <w:rPr>
          <w:sz w:val="22"/>
          <w:szCs w:val="22"/>
        </w:rPr>
        <w:t>Zákazka: „</w:t>
      </w:r>
      <w:r w:rsidRPr="00B33D73">
        <w:rPr>
          <w:b/>
          <w:sz w:val="22"/>
          <w:szCs w:val="22"/>
        </w:rPr>
        <w:t xml:space="preserve">Materiálne vybavenie odborných učební“  </w:t>
      </w:r>
      <w:r w:rsidRPr="00B33D73">
        <w:rPr>
          <w:sz w:val="22"/>
          <w:szCs w:val="22"/>
        </w:rPr>
        <w:t xml:space="preserve">pre projekt: „Zriadenie odborných učební na  ZŠ s VJM Alberta Molnára </w:t>
      </w:r>
      <w:proofErr w:type="spellStart"/>
      <w:r w:rsidRPr="00B33D73">
        <w:rPr>
          <w:sz w:val="22"/>
          <w:szCs w:val="22"/>
        </w:rPr>
        <w:t>Szencziho</w:t>
      </w:r>
      <w:proofErr w:type="spellEnd"/>
      <w:r w:rsidRPr="00B33D73">
        <w:rPr>
          <w:sz w:val="22"/>
          <w:szCs w:val="22"/>
        </w:rPr>
        <w:t xml:space="preserve"> v Senci“ a pre projekt: „Zriadenie odborných učební na ZŠ </w:t>
      </w:r>
      <w:proofErr w:type="spellStart"/>
      <w:r w:rsidRPr="00B33D73">
        <w:rPr>
          <w:sz w:val="22"/>
          <w:szCs w:val="22"/>
        </w:rPr>
        <w:t>J.G.Tajovského</w:t>
      </w:r>
      <w:proofErr w:type="spellEnd"/>
      <w:r w:rsidRPr="00B33D73">
        <w:rPr>
          <w:sz w:val="22"/>
          <w:szCs w:val="22"/>
        </w:rPr>
        <w:t xml:space="preserve">  v Senci je rozdelená na 3 časti:</w:t>
      </w:r>
    </w:p>
    <w:p w:rsidR="001C73C4" w:rsidRDefault="001C73C4" w:rsidP="00C75AD0">
      <w:pPr>
        <w:pStyle w:val="Odsekzoznamu"/>
        <w:numPr>
          <w:ilvl w:val="0"/>
          <w:numId w:val="14"/>
        </w:numPr>
        <w:pBdr>
          <w:top w:val="nil"/>
          <w:left w:val="nil"/>
          <w:bottom w:val="nil"/>
          <w:right w:val="nil"/>
          <w:between w:val="nil"/>
        </w:pBdr>
        <w:spacing w:after="200" w:line="276" w:lineRule="auto"/>
        <w:contextualSpacing/>
        <w:jc w:val="both"/>
        <w:rPr>
          <w:sz w:val="22"/>
          <w:szCs w:val="22"/>
        </w:rPr>
      </w:pPr>
      <w:r w:rsidRPr="00B33D73">
        <w:rPr>
          <w:b/>
          <w:sz w:val="22"/>
          <w:szCs w:val="22"/>
          <w:u w:val="single"/>
        </w:rPr>
        <w:t>Časť 1 zákazky: Dodanie IKT do základných škôl</w:t>
      </w:r>
      <w:r w:rsidRPr="00B33D73">
        <w:rPr>
          <w:b/>
          <w:sz w:val="22"/>
          <w:szCs w:val="22"/>
        </w:rPr>
        <w:t xml:space="preserve"> ( </w:t>
      </w:r>
      <w:r w:rsidRPr="00B33D73">
        <w:rPr>
          <w:sz w:val="22"/>
          <w:szCs w:val="22"/>
        </w:rPr>
        <w:t xml:space="preserve">s dodaním na 2 rôzne miesta: na  ZŠ s VJM Alberta Molnára </w:t>
      </w:r>
      <w:proofErr w:type="spellStart"/>
      <w:r w:rsidRPr="00B33D73">
        <w:rPr>
          <w:sz w:val="22"/>
          <w:szCs w:val="22"/>
        </w:rPr>
        <w:t>Szencziho</w:t>
      </w:r>
      <w:proofErr w:type="spellEnd"/>
      <w:r w:rsidRPr="00B33D73">
        <w:rPr>
          <w:sz w:val="22"/>
          <w:szCs w:val="22"/>
        </w:rPr>
        <w:t xml:space="preserve"> v Senci“ a na  ZŠ </w:t>
      </w:r>
      <w:proofErr w:type="spellStart"/>
      <w:r w:rsidRPr="00B33D73">
        <w:rPr>
          <w:sz w:val="22"/>
          <w:szCs w:val="22"/>
        </w:rPr>
        <w:t>J.G.Tajovského</w:t>
      </w:r>
      <w:proofErr w:type="spellEnd"/>
      <w:r w:rsidRPr="00B33D73">
        <w:rPr>
          <w:sz w:val="22"/>
          <w:szCs w:val="22"/>
        </w:rPr>
        <w:t xml:space="preserve">  v Senci)</w:t>
      </w:r>
    </w:p>
    <w:p w:rsidR="00EA22B8" w:rsidRPr="00EA22B8" w:rsidRDefault="00EA22B8" w:rsidP="00EA22B8">
      <w:pPr>
        <w:pStyle w:val="Odsekzoznamu"/>
        <w:pBdr>
          <w:top w:val="nil"/>
          <w:left w:val="nil"/>
          <w:bottom w:val="nil"/>
          <w:right w:val="nil"/>
          <w:between w:val="nil"/>
        </w:pBdr>
        <w:spacing w:after="200" w:line="276" w:lineRule="auto"/>
        <w:ind w:left="720"/>
        <w:contextualSpacing/>
        <w:jc w:val="both"/>
        <w:rPr>
          <w:sz w:val="22"/>
          <w:szCs w:val="22"/>
        </w:rPr>
      </w:pPr>
    </w:p>
    <w:p w:rsidR="00EA22B8" w:rsidRDefault="00EA22B8" w:rsidP="00EA22B8">
      <w:pPr>
        <w:pStyle w:val="Odsekzoznamu"/>
        <w:numPr>
          <w:ilvl w:val="0"/>
          <w:numId w:val="12"/>
        </w:numPr>
        <w:pBdr>
          <w:top w:val="nil"/>
          <w:left w:val="nil"/>
          <w:bottom w:val="nil"/>
          <w:right w:val="nil"/>
          <w:between w:val="nil"/>
        </w:pBdr>
        <w:spacing w:after="200" w:line="276" w:lineRule="auto"/>
        <w:contextualSpacing/>
        <w:jc w:val="both"/>
        <w:rPr>
          <w:sz w:val="22"/>
          <w:szCs w:val="22"/>
        </w:rPr>
      </w:pPr>
      <w:r w:rsidRPr="00EA22B8">
        <w:rPr>
          <w:sz w:val="22"/>
          <w:szCs w:val="22"/>
        </w:rPr>
        <w:t>Súčasťou dodania je aj</w:t>
      </w:r>
      <w:r>
        <w:rPr>
          <w:sz w:val="22"/>
          <w:szCs w:val="22"/>
        </w:rPr>
        <w:t xml:space="preserve"> odborná inštalácia a umiestnenie IKT do jednotlivých učební.</w:t>
      </w:r>
    </w:p>
    <w:p w:rsidR="00E447C7" w:rsidRDefault="00BA7188" w:rsidP="00BA7188">
      <w:pPr>
        <w:pStyle w:val="Odsekzoznamu"/>
        <w:numPr>
          <w:ilvl w:val="0"/>
          <w:numId w:val="12"/>
        </w:numPr>
        <w:pBdr>
          <w:top w:val="nil"/>
          <w:left w:val="nil"/>
          <w:bottom w:val="nil"/>
          <w:right w:val="nil"/>
          <w:between w:val="nil"/>
        </w:pBdr>
        <w:spacing w:after="200" w:line="276" w:lineRule="auto"/>
        <w:contextualSpacing/>
        <w:jc w:val="both"/>
        <w:rPr>
          <w:sz w:val="22"/>
          <w:szCs w:val="22"/>
        </w:rPr>
      </w:pPr>
      <w:r w:rsidRPr="00BA7188">
        <w:rPr>
          <w:sz w:val="22"/>
          <w:szCs w:val="22"/>
        </w:rPr>
        <w:t>Uchádzač v ponuke pred</w:t>
      </w:r>
      <w:r>
        <w:rPr>
          <w:sz w:val="22"/>
          <w:szCs w:val="22"/>
        </w:rPr>
        <w:t xml:space="preserve">loží ocenený </w:t>
      </w:r>
      <w:proofErr w:type="spellStart"/>
      <w:r>
        <w:rPr>
          <w:sz w:val="22"/>
          <w:szCs w:val="22"/>
        </w:rPr>
        <w:t>položkový</w:t>
      </w:r>
      <w:proofErr w:type="spellEnd"/>
      <w:r>
        <w:rPr>
          <w:sz w:val="22"/>
          <w:szCs w:val="22"/>
        </w:rPr>
        <w:t xml:space="preserve"> rozpočet, </w:t>
      </w:r>
      <w:r w:rsidR="00E447C7">
        <w:rPr>
          <w:sz w:val="22"/>
          <w:szCs w:val="22"/>
        </w:rPr>
        <w:t xml:space="preserve">ktorý vyplní elektronicky v systéme </w:t>
      </w:r>
      <w:proofErr w:type="spellStart"/>
      <w:r w:rsidR="00E447C7">
        <w:rPr>
          <w:sz w:val="22"/>
          <w:szCs w:val="22"/>
        </w:rPr>
        <w:t>Josephine</w:t>
      </w:r>
      <w:proofErr w:type="spellEnd"/>
      <w:r w:rsidR="00E447C7">
        <w:rPr>
          <w:sz w:val="22"/>
          <w:szCs w:val="22"/>
        </w:rPr>
        <w:t>, ako súčasť celkovej ceny ponuky uchádzača</w:t>
      </w:r>
    </w:p>
    <w:p w:rsidR="00BA7188" w:rsidRPr="00EA22B8" w:rsidRDefault="00E447C7" w:rsidP="00BA7188">
      <w:pPr>
        <w:pStyle w:val="Odsekzoznamu"/>
        <w:numPr>
          <w:ilvl w:val="0"/>
          <w:numId w:val="12"/>
        </w:numPr>
        <w:pBdr>
          <w:top w:val="nil"/>
          <w:left w:val="nil"/>
          <w:bottom w:val="nil"/>
          <w:right w:val="nil"/>
          <w:between w:val="nil"/>
        </w:pBdr>
        <w:spacing w:after="200" w:line="276" w:lineRule="auto"/>
        <w:contextualSpacing/>
        <w:jc w:val="both"/>
        <w:rPr>
          <w:sz w:val="22"/>
          <w:szCs w:val="22"/>
        </w:rPr>
      </w:pPr>
      <w:r>
        <w:rPr>
          <w:sz w:val="22"/>
          <w:szCs w:val="22"/>
        </w:rPr>
        <w:t>Uchádzač v ponuke predloží špecifikáciu predmetu zákazky - vlastný návrh na plnenie zákazky, ktorý musí spĺňať minimálne požadované parametre uvedené v Opise predmetu zákazky, vyplnením</w:t>
      </w:r>
      <w:r w:rsidR="00BA7188" w:rsidRPr="00BA7188">
        <w:rPr>
          <w:sz w:val="22"/>
          <w:szCs w:val="22"/>
        </w:rPr>
        <w:t xml:space="preserve"> prílohy č. </w:t>
      </w:r>
      <w:r w:rsidR="00BA7188">
        <w:rPr>
          <w:sz w:val="22"/>
          <w:szCs w:val="22"/>
        </w:rPr>
        <w:t>1</w:t>
      </w:r>
      <w:r w:rsidR="00BA7188" w:rsidRPr="00BA7188">
        <w:rPr>
          <w:sz w:val="22"/>
          <w:szCs w:val="22"/>
        </w:rPr>
        <w:t xml:space="preserve"> týchto súťažných podkladov,</w:t>
      </w:r>
      <w:r w:rsidR="00BA7188">
        <w:rPr>
          <w:sz w:val="22"/>
          <w:szCs w:val="22"/>
        </w:rPr>
        <w:t xml:space="preserve"> o konkrétne označenie výrobkov, </w:t>
      </w:r>
      <w:r w:rsidR="00BA7188" w:rsidRPr="00BA7188">
        <w:rPr>
          <w:sz w:val="22"/>
          <w:szCs w:val="22"/>
        </w:rPr>
        <w:t>a to minimáln</w:t>
      </w:r>
      <w:r>
        <w:rPr>
          <w:sz w:val="22"/>
          <w:szCs w:val="22"/>
        </w:rPr>
        <w:t xml:space="preserve">e výrobcom, typovým označením alebo iným </w:t>
      </w:r>
      <w:r w:rsidR="00BA7188" w:rsidRPr="00BA7188">
        <w:rPr>
          <w:sz w:val="22"/>
          <w:szCs w:val="22"/>
        </w:rPr>
        <w:t>označením</w:t>
      </w:r>
      <w:r>
        <w:rPr>
          <w:sz w:val="22"/>
          <w:szCs w:val="22"/>
        </w:rPr>
        <w:t>,</w:t>
      </w:r>
      <w:r w:rsidR="00BA7188" w:rsidRPr="00BA7188">
        <w:rPr>
          <w:sz w:val="22"/>
          <w:szCs w:val="22"/>
        </w:rPr>
        <w:t xml:space="preserve"> ak je to potrebné na jednoznačné určenie konkrétneho výrobku</w:t>
      </w:r>
      <w:r>
        <w:rPr>
          <w:sz w:val="22"/>
          <w:szCs w:val="22"/>
        </w:rPr>
        <w:t xml:space="preserve"> </w:t>
      </w:r>
    </w:p>
    <w:p w:rsidR="00EA22B8" w:rsidRDefault="003067AD" w:rsidP="003067AD">
      <w:pPr>
        <w:pStyle w:val="Odsekzoznamu"/>
        <w:numPr>
          <w:ilvl w:val="0"/>
          <w:numId w:val="12"/>
        </w:numPr>
        <w:pBdr>
          <w:top w:val="nil"/>
          <w:left w:val="nil"/>
          <w:bottom w:val="nil"/>
          <w:right w:val="nil"/>
          <w:between w:val="nil"/>
        </w:pBdr>
        <w:spacing w:after="200" w:line="276" w:lineRule="auto"/>
        <w:contextualSpacing/>
        <w:jc w:val="both"/>
        <w:rPr>
          <w:sz w:val="22"/>
          <w:szCs w:val="22"/>
        </w:rPr>
      </w:pPr>
      <w:r w:rsidRPr="003067AD">
        <w:rPr>
          <w:sz w:val="22"/>
          <w:szCs w:val="22"/>
        </w:rPr>
        <w:t>Kvalitatívne a výkonnostné parametre výr</w:t>
      </w:r>
      <w:r>
        <w:rPr>
          <w:sz w:val="22"/>
          <w:szCs w:val="22"/>
        </w:rPr>
        <w:t>obkov, ktoré navrhuje uchádzač predložiť ako predmet zákazky,</w:t>
      </w:r>
      <w:r w:rsidRPr="003067AD">
        <w:rPr>
          <w:sz w:val="22"/>
          <w:szCs w:val="22"/>
        </w:rPr>
        <w:t xml:space="preserve"> preukáže úspešný uchádzač pred podpisom zmluvy s verejným obstarávateľom, predložením  vyhlásení o zhode vydaných výrobcom alebo dovozcom alebo vyhlásení o parametroch alebo iných dokladov vydávaných podľa zákona alebo iných predpisov platných na území členských štátov EÚ</w:t>
      </w:r>
    </w:p>
    <w:p w:rsidR="00BA7188" w:rsidRPr="003067AD" w:rsidRDefault="00BA7188" w:rsidP="00BA7188">
      <w:pPr>
        <w:pStyle w:val="Odsekzoznamu"/>
        <w:pBdr>
          <w:top w:val="nil"/>
          <w:left w:val="nil"/>
          <w:bottom w:val="nil"/>
          <w:right w:val="nil"/>
          <w:between w:val="nil"/>
        </w:pBdr>
        <w:spacing w:after="200" w:line="276" w:lineRule="auto"/>
        <w:ind w:left="720"/>
        <w:contextualSpacing/>
        <w:jc w:val="both"/>
        <w:rPr>
          <w:sz w:val="22"/>
          <w:szCs w:val="22"/>
        </w:rPr>
      </w:pPr>
    </w:p>
    <w:p w:rsidR="001C73C4" w:rsidRDefault="001C73C4" w:rsidP="00C75AD0">
      <w:pPr>
        <w:pStyle w:val="Odsekzoznamu"/>
        <w:numPr>
          <w:ilvl w:val="0"/>
          <w:numId w:val="14"/>
        </w:numPr>
        <w:pBdr>
          <w:top w:val="nil"/>
          <w:left w:val="nil"/>
          <w:bottom w:val="nil"/>
          <w:right w:val="nil"/>
          <w:between w:val="nil"/>
        </w:pBdr>
        <w:spacing w:after="200" w:line="276" w:lineRule="auto"/>
        <w:contextualSpacing/>
        <w:jc w:val="both"/>
        <w:rPr>
          <w:sz w:val="22"/>
          <w:szCs w:val="22"/>
        </w:rPr>
      </w:pPr>
      <w:r w:rsidRPr="00B33D73">
        <w:rPr>
          <w:b/>
          <w:sz w:val="22"/>
          <w:szCs w:val="22"/>
          <w:u w:val="single"/>
        </w:rPr>
        <w:t>Časť 2 zákazky : Dodanie nábytku do základných škôl</w:t>
      </w:r>
      <w:r w:rsidRPr="00B33D73">
        <w:rPr>
          <w:b/>
          <w:sz w:val="22"/>
          <w:szCs w:val="22"/>
        </w:rPr>
        <w:t xml:space="preserve"> </w:t>
      </w:r>
      <w:r w:rsidRPr="00B33D73">
        <w:rPr>
          <w:sz w:val="22"/>
          <w:szCs w:val="22"/>
        </w:rPr>
        <w:t xml:space="preserve">( s dodaním na 2 rôzne miesta: na  ZŠ s VJM Alberta Molnára </w:t>
      </w:r>
      <w:proofErr w:type="spellStart"/>
      <w:r w:rsidRPr="00B33D73">
        <w:rPr>
          <w:sz w:val="22"/>
          <w:szCs w:val="22"/>
        </w:rPr>
        <w:t>Szencziho</w:t>
      </w:r>
      <w:proofErr w:type="spellEnd"/>
      <w:r w:rsidRPr="00B33D73">
        <w:rPr>
          <w:sz w:val="22"/>
          <w:szCs w:val="22"/>
        </w:rPr>
        <w:t xml:space="preserve"> v Senci“ a na  ZŠ </w:t>
      </w:r>
      <w:proofErr w:type="spellStart"/>
      <w:r w:rsidRPr="00B33D73">
        <w:rPr>
          <w:sz w:val="22"/>
          <w:szCs w:val="22"/>
        </w:rPr>
        <w:t>J.G.Tajovského</w:t>
      </w:r>
      <w:proofErr w:type="spellEnd"/>
      <w:r w:rsidRPr="00B33D73">
        <w:rPr>
          <w:sz w:val="22"/>
          <w:szCs w:val="22"/>
        </w:rPr>
        <w:t xml:space="preserve">  v Senci)</w:t>
      </w:r>
    </w:p>
    <w:p w:rsidR="00EA22B8" w:rsidRDefault="00EA22B8" w:rsidP="00EA22B8">
      <w:pPr>
        <w:pStyle w:val="Odsekzoznamu"/>
        <w:pBdr>
          <w:top w:val="nil"/>
          <w:left w:val="nil"/>
          <w:bottom w:val="nil"/>
          <w:right w:val="nil"/>
          <w:between w:val="nil"/>
        </w:pBdr>
        <w:spacing w:after="200" w:line="276" w:lineRule="auto"/>
        <w:ind w:left="720"/>
        <w:contextualSpacing/>
        <w:jc w:val="both"/>
        <w:rPr>
          <w:sz w:val="22"/>
          <w:szCs w:val="22"/>
        </w:rPr>
      </w:pPr>
    </w:p>
    <w:p w:rsidR="00EA22B8" w:rsidRDefault="00EA22B8" w:rsidP="00EA22B8">
      <w:pPr>
        <w:pStyle w:val="Odsekzoznamu"/>
        <w:numPr>
          <w:ilvl w:val="0"/>
          <w:numId w:val="12"/>
        </w:numPr>
        <w:pBdr>
          <w:top w:val="nil"/>
          <w:left w:val="nil"/>
          <w:bottom w:val="nil"/>
          <w:right w:val="nil"/>
          <w:between w:val="nil"/>
        </w:pBdr>
        <w:spacing w:after="200" w:line="276" w:lineRule="auto"/>
        <w:contextualSpacing/>
        <w:jc w:val="both"/>
        <w:rPr>
          <w:sz w:val="22"/>
          <w:szCs w:val="22"/>
        </w:rPr>
      </w:pPr>
      <w:r w:rsidRPr="00EA22B8">
        <w:rPr>
          <w:sz w:val="22"/>
          <w:szCs w:val="22"/>
        </w:rPr>
        <w:t xml:space="preserve">Súčasťou dodania je aj </w:t>
      </w:r>
      <w:r>
        <w:rPr>
          <w:sz w:val="22"/>
          <w:szCs w:val="22"/>
        </w:rPr>
        <w:t>odborné na</w:t>
      </w:r>
      <w:r w:rsidRPr="00EA22B8">
        <w:rPr>
          <w:sz w:val="22"/>
          <w:szCs w:val="22"/>
        </w:rPr>
        <w:t>montovanie a rozmiestnenie nábytku podľa pokynov objednávateľa</w:t>
      </w:r>
      <w:r>
        <w:rPr>
          <w:sz w:val="22"/>
          <w:szCs w:val="22"/>
        </w:rPr>
        <w:t>.</w:t>
      </w:r>
    </w:p>
    <w:p w:rsidR="00E447C7" w:rsidRPr="00E447C7" w:rsidRDefault="00E447C7" w:rsidP="00E447C7">
      <w:pPr>
        <w:pStyle w:val="Odsekzoznamu"/>
        <w:numPr>
          <w:ilvl w:val="0"/>
          <w:numId w:val="12"/>
        </w:numPr>
        <w:pBdr>
          <w:top w:val="nil"/>
          <w:left w:val="nil"/>
          <w:bottom w:val="nil"/>
          <w:right w:val="nil"/>
          <w:between w:val="nil"/>
        </w:pBdr>
        <w:spacing w:after="200" w:line="276" w:lineRule="auto"/>
        <w:contextualSpacing/>
        <w:jc w:val="both"/>
        <w:rPr>
          <w:sz w:val="22"/>
          <w:szCs w:val="22"/>
        </w:rPr>
      </w:pPr>
      <w:r w:rsidRPr="00E447C7">
        <w:rPr>
          <w:sz w:val="22"/>
          <w:szCs w:val="22"/>
        </w:rPr>
        <w:t xml:space="preserve">Uchádzač v ponuke predloží ocenený </w:t>
      </w:r>
      <w:proofErr w:type="spellStart"/>
      <w:r w:rsidRPr="00E447C7">
        <w:rPr>
          <w:sz w:val="22"/>
          <w:szCs w:val="22"/>
        </w:rPr>
        <w:t>položkový</w:t>
      </w:r>
      <w:proofErr w:type="spellEnd"/>
      <w:r w:rsidRPr="00E447C7">
        <w:rPr>
          <w:sz w:val="22"/>
          <w:szCs w:val="22"/>
        </w:rPr>
        <w:t xml:space="preserve"> rozpočet, ktorý vyplní elektronicky v systéme </w:t>
      </w:r>
      <w:proofErr w:type="spellStart"/>
      <w:r w:rsidRPr="00E447C7">
        <w:rPr>
          <w:sz w:val="22"/>
          <w:szCs w:val="22"/>
        </w:rPr>
        <w:t>Jose</w:t>
      </w:r>
      <w:r>
        <w:rPr>
          <w:sz w:val="22"/>
          <w:szCs w:val="22"/>
        </w:rPr>
        <w:t>p</w:t>
      </w:r>
      <w:r w:rsidRPr="00E447C7">
        <w:rPr>
          <w:sz w:val="22"/>
          <w:szCs w:val="22"/>
        </w:rPr>
        <w:t>hine</w:t>
      </w:r>
      <w:proofErr w:type="spellEnd"/>
      <w:r w:rsidRPr="00E447C7">
        <w:rPr>
          <w:sz w:val="22"/>
          <w:szCs w:val="22"/>
        </w:rPr>
        <w:t>, ako súčasť celkovej ceny ponuky uchádzača</w:t>
      </w:r>
    </w:p>
    <w:p w:rsidR="00E447C7" w:rsidRPr="00E447C7" w:rsidRDefault="00E447C7" w:rsidP="00E447C7">
      <w:pPr>
        <w:pStyle w:val="Odsekzoznamu"/>
        <w:numPr>
          <w:ilvl w:val="0"/>
          <w:numId w:val="12"/>
        </w:numPr>
        <w:pBdr>
          <w:top w:val="nil"/>
          <w:left w:val="nil"/>
          <w:bottom w:val="nil"/>
          <w:right w:val="nil"/>
          <w:between w:val="nil"/>
        </w:pBdr>
        <w:spacing w:after="200" w:line="276" w:lineRule="auto"/>
        <w:contextualSpacing/>
        <w:jc w:val="both"/>
        <w:rPr>
          <w:sz w:val="22"/>
          <w:szCs w:val="22"/>
        </w:rPr>
      </w:pPr>
      <w:r w:rsidRPr="00E447C7">
        <w:rPr>
          <w:sz w:val="22"/>
          <w:szCs w:val="22"/>
        </w:rPr>
        <w:t xml:space="preserve">Uchádzač v ponuke predloží špecifikáciu predmetu zákazky - vlastný návrh na plnenie zákazky, ktorý musí spĺňať minimálne požadované parametre uvedené v Opise predmetu zákazky, </w:t>
      </w:r>
      <w:r>
        <w:rPr>
          <w:sz w:val="22"/>
          <w:szCs w:val="22"/>
        </w:rPr>
        <w:t>vyplnením</w:t>
      </w:r>
      <w:r w:rsidRPr="00E447C7">
        <w:rPr>
          <w:sz w:val="22"/>
          <w:szCs w:val="22"/>
        </w:rPr>
        <w:t xml:space="preserve"> prílohy č. </w:t>
      </w:r>
      <w:r>
        <w:rPr>
          <w:sz w:val="22"/>
          <w:szCs w:val="22"/>
        </w:rPr>
        <w:t>2</w:t>
      </w:r>
      <w:r w:rsidRPr="00E447C7">
        <w:rPr>
          <w:sz w:val="22"/>
          <w:szCs w:val="22"/>
        </w:rPr>
        <w:t xml:space="preserve"> týchto súťažných podkladov, o konkrétne označenie výrobkov, a to minimálne výrobcom, typovým označením alebo iným označením, ak je to potrebné na jednoznačné určenie konkrétneho výrobku </w:t>
      </w:r>
    </w:p>
    <w:p w:rsidR="00BA7188" w:rsidRPr="00BA7188" w:rsidRDefault="00BA7188" w:rsidP="00BA7188">
      <w:pPr>
        <w:pStyle w:val="Odsekzoznamu"/>
        <w:numPr>
          <w:ilvl w:val="0"/>
          <w:numId w:val="12"/>
        </w:numPr>
        <w:pBdr>
          <w:top w:val="nil"/>
          <w:left w:val="nil"/>
          <w:bottom w:val="nil"/>
          <w:right w:val="nil"/>
          <w:between w:val="nil"/>
        </w:pBdr>
        <w:spacing w:after="200" w:line="276" w:lineRule="auto"/>
        <w:contextualSpacing/>
        <w:jc w:val="both"/>
        <w:rPr>
          <w:sz w:val="22"/>
          <w:szCs w:val="22"/>
        </w:rPr>
      </w:pPr>
      <w:r w:rsidRPr="00BA7188">
        <w:rPr>
          <w:sz w:val="22"/>
          <w:szCs w:val="22"/>
        </w:rPr>
        <w:t>Kvalitatívne a výkonnostné parametre výrobkov, ktoré navrhuje uchádzač predložiť ako predmet zákazky, preukáže úspešný uchádzač pred podpisom zmluvy s verejným obstarávateľom, predložením  vyhlásení o zhode vydaných výrobcom alebo dovozcom alebo vyhlásení o parametroch alebo iných dokladov vydávaných podľa zákona alebo iných predpisov platných na území členských štátov EÚ</w:t>
      </w:r>
    </w:p>
    <w:p w:rsidR="00EA22B8" w:rsidRDefault="00EA22B8" w:rsidP="00EA22B8">
      <w:pPr>
        <w:pStyle w:val="Odsekzoznamu"/>
        <w:pBdr>
          <w:top w:val="nil"/>
          <w:left w:val="nil"/>
          <w:bottom w:val="nil"/>
          <w:right w:val="nil"/>
          <w:between w:val="nil"/>
        </w:pBdr>
        <w:spacing w:after="200" w:line="276" w:lineRule="auto"/>
        <w:ind w:left="720"/>
        <w:contextualSpacing/>
        <w:jc w:val="both"/>
        <w:rPr>
          <w:sz w:val="22"/>
          <w:szCs w:val="22"/>
        </w:rPr>
      </w:pPr>
    </w:p>
    <w:p w:rsidR="00EA22B8" w:rsidRDefault="00EA22B8" w:rsidP="00EA22B8">
      <w:pPr>
        <w:pStyle w:val="Odsekzoznamu"/>
        <w:pBdr>
          <w:top w:val="nil"/>
          <w:left w:val="nil"/>
          <w:bottom w:val="nil"/>
          <w:right w:val="nil"/>
          <w:between w:val="nil"/>
        </w:pBdr>
        <w:spacing w:after="200" w:line="276" w:lineRule="auto"/>
        <w:ind w:left="720"/>
        <w:contextualSpacing/>
        <w:jc w:val="both"/>
        <w:rPr>
          <w:sz w:val="22"/>
          <w:szCs w:val="22"/>
        </w:rPr>
      </w:pPr>
    </w:p>
    <w:p w:rsidR="001C73C4" w:rsidRDefault="001C73C4" w:rsidP="00EA22B8">
      <w:pPr>
        <w:pStyle w:val="Odsekzoznamu"/>
        <w:numPr>
          <w:ilvl w:val="0"/>
          <w:numId w:val="12"/>
        </w:numPr>
        <w:pBdr>
          <w:top w:val="nil"/>
          <w:left w:val="nil"/>
          <w:bottom w:val="nil"/>
          <w:right w:val="nil"/>
          <w:between w:val="nil"/>
        </w:pBdr>
        <w:spacing w:after="200" w:line="276" w:lineRule="auto"/>
        <w:contextualSpacing/>
        <w:jc w:val="both"/>
        <w:rPr>
          <w:sz w:val="22"/>
          <w:szCs w:val="22"/>
        </w:rPr>
      </w:pPr>
      <w:r w:rsidRPr="00B33D73">
        <w:rPr>
          <w:b/>
          <w:sz w:val="22"/>
          <w:szCs w:val="22"/>
          <w:u w:val="single"/>
        </w:rPr>
        <w:t xml:space="preserve">Časť 3 zákazky: Dodanie odborných pomôcok </w:t>
      </w:r>
      <w:r w:rsidR="005546AC">
        <w:rPr>
          <w:b/>
          <w:sz w:val="22"/>
          <w:szCs w:val="22"/>
          <w:u w:val="single"/>
        </w:rPr>
        <w:t>polytechnickej učebne</w:t>
      </w:r>
      <w:r w:rsidRPr="00B33D73">
        <w:rPr>
          <w:b/>
          <w:sz w:val="22"/>
          <w:szCs w:val="22"/>
        </w:rPr>
        <w:t xml:space="preserve"> </w:t>
      </w:r>
      <w:r w:rsidRPr="00B33D73">
        <w:rPr>
          <w:sz w:val="22"/>
          <w:szCs w:val="22"/>
        </w:rPr>
        <w:t>( s dodaním na  ZŠ s VJM Alb</w:t>
      </w:r>
      <w:r w:rsidR="005546AC">
        <w:rPr>
          <w:sz w:val="22"/>
          <w:szCs w:val="22"/>
        </w:rPr>
        <w:t xml:space="preserve">erta Molnára </w:t>
      </w:r>
      <w:proofErr w:type="spellStart"/>
      <w:r w:rsidR="005546AC">
        <w:rPr>
          <w:sz w:val="22"/>
          <w:szCs w:val="22"/>
        </w:rPr>
        <w:t>Szencziho</w:t>
      </w:r>
      <w:proofErr w:type="spellEnd"/>
      <w:r w:rsidR="005546AC">
        <w:rPr>
          <w:sz w:val="22"/>
          <w:szCs w:val="22"/>
        </w:rPr>
        <w:t xml:space="preserve"> v Senci)</w:t>
      </w:r>
    </w:p>
    <w:p w:rsidR="00EA22B8" w:rsidRDefault="00EA22B8" w:rsidP="00EA22B8">
      <w:pPr>
        <w:pStyle w:val="Odsekzoznamu"/>
        <w:pBdr>
          <w:top w:val="nil"/>
          <w:left w:val="nil"/>
          <w:bottom w:val="nil"/>
          <w:right w:val="nil"/>
          <w:between w:val="nil"/>
        </w:pBdr>
        <w:spacing w:after="200" w:line="276" w:lineRule="auto"/>
        <w:ind w:left="720"/>
        <w:contextualSpacing/>
        <w:jc w:val="both"/>
        <w:rPr>
          <w:sz w:val="22"/>
          <w:szCs w:val="22"/>
        </w:rPr>
      </w:pPr>
    </w:p>
    <w:p w:rsidR="00EA22B8" w:rsidRDefault="00EA22B8" w:rsidP="00EA22B8">
      <w:pPr>
        <w:pStyle w:val="Odsekzoznamu"/>
        <w:numPr>
          <w:ilvl w:val="0"/>
          <w:numId w:val="12"/>
        </w:numPr>
        <w:pBdr>
          <w:top w:val="nil"/>
          <w:left w:val="nil"/>
          <w:bottom w:val="nil"/>
          <w:right w:val="nil"/>
          <w:between w:val="nil"/>
        </w:pBdr>
        <w:spacing w:after="200" w:line="276" w:lineRule="auto"/>
        <w:contextualSpacing/>
        <w:jc w:val="both"/>
        <w:rPr>
          <w:sz w:val="22"/>
          <w:szCs w:val="22"/>
        </w:rPr>
      </w:pPr>
      <w:r w:rsidRPr="00EA22B8">
        <w:rPr>
          <w:sz w:val="22"/>
          <w:szCs w:val="22"/>
        </w:rPr>
        <w:t>Súčasťou dodania je aj</w:t>
      </w:r>
      <w:r>
        <w:rPr>
          <w:sz w:val="22"/>
          <w:szCs w:val="22"/>
        </w:rPr>
        <w:t xml:space="preserve"> odborná inštalácia a umiestnenie pomôcok, ak to daná pomôcka vyžaduje.</w:t>
      </w:r>
    </w:p>
    <w:p w:rsidR="00E447C7" w:rsidRPr="00E447C7" w:rsidRDefault="00E447C7" w:rsidP="00E447C7">
      <w:pPr>
        <w:pStyle w:val="Odsekzoznamu"/>
        <w:rPr>
          <w:sz w:val="22"/>
          <w:szCs w:val="22"/>
        </w:rPr>
      </w:pPr>
    </w:p>
    <w:p w:rsidR="00E447C7" w:rsidRDefault="00E447C7" w:rsidP="00E447C7">
      <w:pPr>
        <w:pStyle w:val="Odsekzoznamu"/>
        <w:numPr>
          <w:ilvl w:val="0"/>
          <w:numId w:val="12"/>
        </w:numPr>
        <w:pBdr>
          <w:top w:val="nil"/>
          <w:left w:val="nil"/>
          <w:bottom w:val="nil"/>
          <w:right w:val="nil"/>
          <w:between w:val="nil"/>
        </w:pBdr>
        <w:spacing w:after="200" w:line="276" w:lineRule="auto"/>
        <w:contextualSpacing/>
        <w:jc w:val="both"/>
        <w:rPr>
          <w:sz w:val="22"/>
          <w:szCs w:val="22"/>
        </w:rPr>
      </w:pPr>
      <w:r w:rsidRPr="00E447C7">
        <w:rPr>
          <w:sz w:val="22"/>
          <w:szCs w:val="22"/>
        </w:rPr>
        <w:t xml:space="preserve">Uchádzač v ponuke predloží ocenený </w:t>
      </w:r>
      <w:proofErr w:type="spellStart"/>
      <w:r w:rsidRPr="00E447C7">
        <w:rPr>
          <w:sz w:val="22"/>
          <w:szCs w:val="22"/>
        </w:rPr>
        <w:t>položkový</w:t>
      </w:r>
      <w:proofErr w:type="spellEnd"/>
      <w:r w:rsidRPr="00E447C7">
        <w:rPr>
          <w:sz w:val="22"/>
          <w:szCs w:val="22"/>
        </w:rPr>
        <w:t xml:space="preserve"> rozpočet, ktorý vyplní elektronicky v systéme </w:t>
      </w:r>
      <w:proofErr w:type="spellStart"/>
      <w:r w:rsidRPr="00E447C7">
        <w:rPr>
          <w:sz w:val="22"/>
          <w:szCs w:val="22"/>
        </w:rPr>
        <w:t>Josephine</w:t>
      </w:r>
      <w:proofErr w:type="spellEnd"/>
      <w:r w:rsidRPr="00E447C7">
        <w:rPr>
          <w:sz w:val="22"/>
          <w:szCs w:val="22"/>
        </w:rPr>
        <w:t>, ako súčasť celkovej ceny ponuky uchádzača</w:t>
      </w:r>
    </w:p>
    <w:p w:rsidR="00E447C7" w:rsidRPr="00E447C7" w:rsidRDefault="00E447C7" w:rsidP="00E447C7">
      <w:pPr>
        <w:pStyle w:val="Odsekzoznamu"/>
        <w:rPr>
          <w:sz w:val="22"/>
          <w:szCs w:val="22"/>
        </w:rPr>
      </w:pPr>
    </w:p>
    <w:p w:rsidR="00BA7188" w:rsidRPr="00E447C7" w:rsidRDefault="00E447C7" w:rsidP="00E447C7">
      <w:pPr>
        <w:pStyle w:val="Odsekzoznamu"/>
        <w:numPr>
          <w:ilvl w:val="0"/>
          <w:numId w:val="12"/>
        </w:numPr>
        <w:pBdr>
          <w:top w:val="nil"/>
          <w:left w:val="nil"/>
          <w:bottom w:val="nil"/>
          <w:right w:val="nil"/>
          <w:between w:val="nil"/>
        </w:pBdr>
        <w:spacing w:after="200" w:line="276" w:lineRule="auto"/>
        <w:contextualSpacing/>
        <w:jc w:val="both"/>
        <w:rPr>
          <w:sz w:val="22"/>
          <w:szCs w:val="22"/>
        </w:rPr>
      </w:pPr>
      <w:r w:rsidRPr="00E447C7">
        <w:rPr>
          <w:sz w:val="22"/>
          <w:szCs w:val="22"/>
        </w:rPr>
        <w:t xml:space="preserve">Uchádzač v ponuke predloží špecifikáciu predmetu zákazky - vlastný návrh na plnenie zákazky, ktorý musí spĺňať minimálne požadované parametre uvedené v Opise predmetu zákazky, </w:t>
      </w:r>
      <w:r>
        <w:rPr>
          <w:sz w:val="22"/>
          <w:szCs w:val="22"/>
        </w:rPr>
        <w:t>vyplnením</w:t>
      </w:r>
      <w:r w:rsidRPr="00E447C7">
        <w:rPr>
          <w:sz w:val="22"/>
          <w:szCs w:val="22"/>
        </w:rPr>
        <w:t xml:space="preserve"> prílohy č. </w:t>
      </w:r>
      <w:r>
        <w:rPr>
          <w:sz w:val="22"/>
          <w:szCs w:val="22"/>
        </w:rPr>
        <w:t>3</w:t>
      </w:r>
      <w:r w:rsidRPr="00E447C7">
        <w:rPr>
          <w:sz w:val="22"/>
          <w:szCs w:val="22"/>
        </w:rPr>
        <w:t xml:space="preserve"> týchto súťažných podkladov, o konkrétne označenie výrobkov, a to minimálne výrobcom, typovým označením alebo iným označením, ak je to potrebné na jednoznačné určenie konkrétneho výrobku</w:t>
      </w:r>
    </w:p>
    <w:p w:rsidR="00BA7188" w:rsidRPr="00BA7188" w:rsidRDefault="00BA7188" w:rsidP="00BA7188">
      <w:pPr>
        <w:pStyle w:val="Odsekzoznamu"/>
        <w:rPr>
          <w:sz w:val="22"/>
          <w:szCs w:val="22"/>
        </w:rPr>
      </w:pPr>
    </w:p>
    <w:p w:rsidR="00EA22B8" w:rsidRPr="00BA7188" w:rsidRDefault="00BA7188" w:rsidP="00BA7188">
      <w:pPr>
        <w:pStyle w:val="Odsekzoznamu"/>
        <w:numPr>
          <w:ilvl w:val="0"/>
          <w:numId w:val="12"/>
        </w:numPr>
        <w:pBdr>
          <w:top w:val="nil"/>
          <w:left w:val="nil"/>
          <w:bottom w:val="nil"/>
          <w:right w:val="nil"/>
          <w:between w:val="nil"/>
        </w:pBdr>
        <w:spacing w:after="200" w:line="276" w:lineRule="auto"/>
        <w:contextualSpacing/>
        <w:jc w:val="both"/>
        <w:rPr>
          <w:sz w:val="22"/>
          <w:szCs w:val="22"/>
        </w:rPr>
      </w:pPr>
      <w:r w:rsidRPr="00BA7188">
        <w:rPr>
          <w:sz w:val="22"/>
          <w:szCs w:val="22"/>
        </w:rPr>
        <w:t>Kvalitatívne a výkonnostné parametre výrobkov, ktoré navrhuje uchádzač predložiť ako predmet zákazky, preukáže úspešný uchádzač pred podpisom zmluvy s verejným obstarávateľom, predložením  vyhlásení o zhode vydaných výrobcom alebo dovozcom alebo vyhlásení o parametroch alebo iných dokladov vydávaných podľa zákona alebo iných predpisov platných na území členských štátov EÚ</w:t>
      </w:r>
    </w:p>
    <w:p w:rsidR="00EA22B8" w:rsidRPr="00EA22B8" w:rsidRDefault="00EA22B8" w:rsidP="00EA22B8">
      <w:pPr>
        <w:pStyle w:val="Odsekzoznamu"/>
        <w:pBdr>
          <w:top w:val="nil"/>
          <w:left w:val="nil"/>
          <w:bottom w:val="nil"/>
          <w:right w:val="nil"/>
          <w:between w:val="nil"/>
        </w:pBdr>
        <w:spacing w:after="200" w:line="276" w:lineRule="auto"/>
        <w:ind w:left="720"/>
        <w:contextualSpacing/>
        <w:jc w:val="both"/>
        <w:rPr>
          <w:sz w:val="22"/>
          <w:szCs w:val="22"/>
        </w:rPr>
      </w:pPr>
    </w:p>
    <w:p w:rsidR="005546AC" w:rsidRPr="005546AC" w:rsidRDefault="005546AC" w:rsidP="005546AC">
      <w:pPr>
        <w:pStyle w:val="Odsekzoznamu"/>
        <w:numPr>
          <w:ilvl w:val="0"/>
          <w:numId w:val="14"/>
        </w:numPr>
        <w:pBdr>
          <w:top w:val="nil"/>
          <w:left w:val="nil"/>
          <w:bottom w:val="nil"/>
          <w:right w:val="nil"/>
          <w:between w:val="nil"/>
        </w:pBdr>
        <w:spacing w:after="200" w:line="276" w:lineRule="auto"/>
        <w:contextualSpacing/>
        <w:jc w:val="both"/>
        <w:rPr>
          <w:sz w:val="22"/>
          <w:szCs w:val="22"/>
        </w:rPr>
      </w:pPr>
      <w:r>
        <w:rPr>
          <w:b/>
          <w:sz w:val="22"/>
          <w:szCs w:val="22"/>
          <w:u w:val="single"/>
        </w:rPr>
        <w:t xml:space="preserve">Časť 4 zákazky: Dodanie odborných pomôcok do </w:t>
      </w:r>
      <w:proofErr w:type="spellStart"/>
      <w:r>
        <w:rPr>
          <w:b/>
          <w:sz w:val="22"/>
          <w:szCs w:val="22"/>
          <w:u w:val="single"/>
        </w:rPr>
        <w:t>biologicko</w:t>
      </w:r>
      <w:proofErr w:type="spellEnd"/>
      <w:r>
        <w:rPr>
          <w:b/>
          <w:sz w:val="22"/>
          <w:szCs w:val="22"/>
          <w:u w:val="single"/>
        </w:rPr>
        <w:t xml:space="preserve"> chemickej učebne  </w:t>
      </w:r>
      <w:r w:rsidRPr="005546AC">
        <w:rPr>
          <w:sz w:val="22"/>
          <w:szCs w:val="22"/>
        </w:rPr>
        <w:t xml:space="preserve">( s dodaním na ZŠ </w:t>
      </w:r>
      <w:proofErr w:type="spellStart"/>
      <w:r w:rsidRPr="005546AC">
        <w:rPr>
          <w:sz w:val="22"/>
          <w:szCs w:val="22"/>
        </w:rPr>
        <w:t>J.G.Tajovského</w:t>
      </w:r>
      <w:proofErr w:type="spellEnd"/>
      <w:r w:rsidRPr="005546AC">
        <w:rPr>
          <w:sz w:val="22"/>
          <w:szCs w:val="22"/>
        </w:rPr>
        <w:t xml:space="preserve">  v</w:t>
      </w:r>
      <w:r>
        <w:rPr>
          <w:sz w:val="22"/>
          <w:szCs w:val="22"/>
        </w:rPr>
        <w:t> </w:t>
      </w:r>
      <w:r w:rsidRPr="005546AC">
        <w:rPr>
          <w:sz w:val="22"/>
          <w:szCs w:val="22"/>
        </w:rPr>
        <w:t>Senci</w:t>
      </w:r>
      <w:r>
        <w:rPr>
          <w:sz w:val="22"/>
          <w:szCs w:val="22"/>
        </w:rPr>
        <w:t xml:space="preserve">). </w:t>
      </w:r>
    </w:p>
    <w:p w:rsidR="001C73C4" w:rsidRPr="00B33D73" w:rsidRDefault="001C73C4">
      <w:pPr>
        <w:spacing w:after="200" w:line="276" w:lineRule="auto"/>
        <w:rPr>
          <w:bCs/>
          <w:iCs/>
          <w:sz w:val="22"/>
          <w:szCs w:val="22"/>
        </w:rPr>
      </w:pPr>
      <w:r w:rsidRPr="00B33D73">
        <w:rPr>
          <w:bCs/>
          <w:iCs/>
          <w:sz w:val="22"/>
          <w:szCs w:val="22"/>
        </w:rPr>
        <w:t>Podrobný o</w:t>
      </w:r>
      <w:r w:rsidR="004F655F" w:rsidRPr="00B33D73">
        <w:rPr>
          <w:bCs/>
          <w:iCs/>
          <w:sz w:val="22"/>
          <w:szCs w:val="22"/>
        </w:rPr>
        <w:t xml:space="preserve">pis predmetu zákazky pre časť zákazky č. 1  </w:t>
      </w:r>
      <w:r w:rsidR="005546AC">
        <w:rPr>
          <w:bCs/>
          <w:iCs/>
          <w:sz w:val="22"/>
          <w:szCs w:val="22"/>
        </w:rPr>
        <w:t xml:space="preserve">, časť zákazky č. 2 , </w:t>
      </w:r>
      <w:r w:rsidRPr="00B33D73">
        <w:rPr>
          <w:bCs/>
          <w:iCs/>
          <w:sz w:val="22"/>
          <w:szCs w:val="22"/>
        </w:rPr>
        <w:t xml:space="preserve">časť zákazky č. 3 </w:t>
      </w:r>
      <w:r w:rsidR="005546AC">
        <w:rPr>
          <w:bCs/>
          <w:iCs/>
          <w:sz w:val="22"/>
          <w:szCs w:val="22"/>
        </w:rPr>
        <w:t>a časť  zákazky č. 4 sa nachádza v prílohe č. 1,2 ,</w:t>
      </w:r>
      <w:r w:rsidRPr="00B33D73">
        <w:rPr>
          <w:bCs/>
          <w:iCs/>
          <w:sz w:val="22"/>
          <w:szCs w:val="22"/>
        </w:rPr>
        <w:t xml:space="preserve">3 </w:t>
      </w:r>
      <w:r w:rsidR="005546AC">
        <w:rPr>
          <w:bCs/>
          <w:iCs/>
          <w:sz w:val="22"/>
          <w:szCs w:val="22"/>
        </w:rPr>
        <w:t xml:space="preserve"> a 4 </w:t>
      </w:r>
      <w:r w:rsidRPr="00B33D73">
        <w:rPr>
          <w:bCs/>
          <w:iCs/>
          <w:sz w:val="22"/>
          <w:szCs w:val="22"/>
        </w:rPr>
        <w:t xml:space="preserve">k súťažným podkladom. </w:t>
      </w:r>
    </w:p>
    <w:p w:rsidR="001C73C4" w:rsidRDefault="00EA22B8" w:rsidP="00BA7188">
      <w:pPr>
        <w:spacing w:after="200" w:line="276" w:lineRule="auto"/>
        <w:jc w:val="both"/>
        <w:rPr>
          <w:bCs/>
          <w:iCs/>
          <w:sz w:val="22"/>
          <w:szCs w:val="22"/>
        </w:rPr>
      </w:pPr>
      <w:r w:rsidRPr="00EA22B8">
        <w:rPr>
          <w:bCs/>
          <w:iCs/>
          <w:sz w:val="22"/>
          <w:szCs w:val="22"/>
        </w:rPr>
        <w:t>-</w:t>
      </w:r>
      <w:r w:rsidRPr="00EA22B8">
        <w:rPr>
          <w:bCs/>
          <w:iCs/>
          <w:sz w:val="22"/>
          <w:szCs w:val="22"/>
        </w:rPr>
        <w:tab/>
        <w:t>Súčasťou dodania je aj odborná inštalácia a umiestnenie pomôcok, ak to daná pomôcka vyžaduje</w:t>
      </w:r>
      <w:r>
        <w:rPr>
          <w:bCs/>
          <w:iCs/>
          <w:sz w:val="22"/>
          <w:szCs w:val="22"/>
        </w:rPr>
        <w:t>.</w:t>
      </w:r>
    </w:p>
    <w:p w:rsidR="00E447C7" w:rsidRPr="00E447C7" w:rsidRDefault="00E447C7" w:rsidP="00E447C7">
      <w:pPr>
        <w:spacing w:after="200" w:line="276" w:lineRule="auto"/>
        <w:jc w:val="both"/>
        <w:rPr>
          <w:bCs/>
          <w:iCs/>
          <w:sz w:val="22"/>
          <w:szCs w:val="22"/>
        </w:rPr>
      </w:pPr>
      <w:r w:rsidRPr="00E447C7">
        <w:rPr>
          <w:bCs/>
          <w:iCs/>
          <w:sz w:val="22"/>
          <w:szCs w:val="22"/>
        </w:rPr>
        <w:t>-</w:t>
      </w:r>
      <w:r w:rsidRPr="00E447C7">
        <w:rPr>
          <w:bCs/>
          <w:iCs/>
          <w:sz w:val="22"/>
          <w:szCs w:val="22"/>
        </w:rPr>
        <w:tab/>
        <w:t xml:space="preserve">Uchádzač v ponuke predloží ocenený </w:t>
      </w:r>
      <w:proofErr w:type="spellStart"/>
      <w:r w:rsidRPr="00E447C7">
        <w:rPr>
          <w:bCs/>
          <w:iCs/>
          <w:sz w:val="22"/>
          <w:szCs w:val="22"/>
        </w:rPr>
        <w:t>položkový</w:t>
      </w:r>
      <w:proofErr w:type="spellEnd"/>
      <w:r w:rsidRPr="00E447C7">
        <w:rPr>
          <w:bCs/>
          <w:iCs/>
          <w:sz w:val="22"/>
          <w:szCs w:val="22"/>
        </w:rPr>
        <w:t xml:space="preserve"> rozpočet, ktorý vyplní elektronicky v systéme </w:t>
      </w:r>
      <w:proofErr w:type="spellStart"/>
      <w:r w:rsidRPr="00E447C7">
        <w:rPr>
          <w:bCs/>
          <w:iCs/>
          <w:sz w:val="22"/>
          <w:szCs w:val="22"/>
        </w:rPr>
        <w:t>Josephine</w:t>
      </w:r>
      <w:proofErr w:type="spellEnd"/>
      <w:r w:rsidRPr="00E447C7">
        <w:rPr>
          <w:bCs/>
          <w:iCs/>
          <w:sz w:val="22"/>
          <w:szCs w:val="22"/>
        </w:rPr>
        <w:t>, ako súčasť celkovej ceny ponuky uchádzača</w:t>
      </w:r>
    </w:p>
    <w:p w:rsidR="00E447C7" w:rsidRDefault="00E447C7" w:rsidP="00E447C7">
      <w:pPr>
        <w:spacing w:after="200" w:line="276" w:lineRule="auto"/>
        <w:jc w:val="both"/>
        <w:rPr>
          <w:bCs/>
          <w:iCs/>
          <w:sz w:val="22"/>
          <w:szCs w:val="22"/>
        </w:rPr>
      </w:pPr>
      <w:r w:rsidRPr="00E447C7">
        <w:rPr>
          <w:bCs/>
          <w:iCs/>
          <w:sz w:val="22"/>
          <w:szCs w:val="22"/>
        </w:rPr>
        <w:t>-</w:t>
      </w:r>
      <w:r w:rsidRPr="00E447C7">
        <w:rPr>
          <w:bCs/>
          <w:iCs/>
          <w:sz w:val="22"/>
          <w:szCs w:val="22"/>
        </w:rPr>
        <w:tab/>
        <w:t xml:space="preserve">Uchádzač v ponuke predloží špecifikáciu predmetu zákazky - vlastný návrh na plnenie zákazky, ktorý musí spĺňať minimálne požadované parametre uvedené v Opise predmetu zákazky, </w:t>
      </w:r>
      <w:r>
        <w:rPr>
          <w:bCs/>
          <w:iCs/>
          <w:sz w:val="22"/>
          <w:szCs w:val="22"/>
        </w:rPr>
        <w:t>vyplnním</w:t>
      </w:r>
      <w:r w:rsidRPr="00E447C7">
        <w:rPr>
          <w:bCs/>
          <w:iCs/>
          <w:sz w:val="22"/>
          <w:szCs w:val="22"/>
        </w:rPr>
        <w:t xml:space="preserve"> prílohy č. </w:t>
      </w:r>
      <w:r>
        <w:rPr>
          <w:bCs/>
          <w:iCs/>
          <w:sz w:val="22"/>
          <w:szCs w:val="22"/>
        </w:rPr>
        <w:t>4</w:t>
      </w:r>
      <w:r w:rsidRPr="00E447C7">
        <w:rPr>
          <w:bCs/>
          <w:iCs/>
          <w:sz w:val="22"/>
          <w:szCs w:val="22"/>
        </w:rPr>
        <w:t xml:space="preserve"> týchto súťažných podkladov, o konkrétne označenie výrobkov, a to minimálne výrobcom, typovým označením alebo iným označením, ak je to potrebné na jednoznačné určenie konkrétneho výrobku</w:t>
      </w:r>
    </w:p>
    <w:p w:rsidR="00BA7188" w:rsidRPr="00B33D73" w:rsidRDefault="00BA7188" w:rsidP="00BA7188">
      <w:pPr>
        <w:spacing w:after="200" w:line="276" w:lineRule="auto"/>
        <w:jc w:val="both"/>
        <w:rPr>
          <w:bCs/>
          <w:iCs/>
          <w:sz w:val="22"/>
          <w:szCs w:val="22"/>
        </w:rPr>
      </w:pPr>
      <w:r w:rsidRPr="00BA7188">
        <w:rPr>
          <w:bCs/>
          <w:iCs/>
          <w:sz w:val="22"/>
          <w:szCs w:val="22"/>
        </w:rPr>
        <w:t>-</w:t>
      </w:r>
      <w:r w:rsidRPr="00BA7188">
        <w:rPr>
          <w:bCs/>
          <w:iCs/>
          <w:sz w:val="22"/>
          <w:szCs w:val="22"/>
        </w:rPr>
        <w:tab/>
        <w:t>Kvalitatívne a výkonnostné parametre výrobkov, ktoré navrhuje uchádzač predložiť ako predmet zákazky, preukáže úspešný uchádzač pred podpisom zmluvy s verejným obstarávateľom, predložením  vyhlásení o zhode vydaných výrobcom alebo dovozcom alebo vyhlásení o parametroch alebo iných dokladov vydávaných podľa zákona alebo iných predpisov platných na území členských štátov EÚ</w:t>
      </w:r>
    </w:p>
    <w:p w:rsidR="000F1033" w:rsidRPr="00B33D73" w:rsidRDefault="000F1033" w:rsidP="00654C7C">
      <w:pPr>
        <w:spacing w:after="200" w:line="276" w:lineRule="auto"/>
        <w:jc w:val="both"/>
        <w:rPr>
          <w:b/>
          <w:bCs/>
          <w:iCs/>
          <w:sz w:val="22"/>
          <w:szCs w:val="22"/>
          <w:lang w:eastAsia="sk-SK"/>
        </w:rPr>
      </w:pPr>
      <w:r w:rsidRPr="00B33D73">
        <w:rPr>
          <w:b/>
          <w:bCs/>
          <w:iCs/>
          <w:sz w:val="22"/>
          <w:szCs w:val="22"/>
        </w:rPr>
        <w:br w:type="page"/>
      </w:r>
    </w:p>
    <w:p w:rsidR="002A7225" w:rsidRPr="00B33D73" w:rsidRDefault="002A7225" w:rsidP="002A7225">
      <w:pPr>
        <w:pStyle w:val="tl1"/>
        <w:rPr>
          <w:rFonts w:ascii="Times New Roman" w:hAnsi="Times New Roman" w:cs="Times New Roman"/>
          <w:b/>
          <w:bCs/>
          <w:iCs/>
          <w:sz w:val="22"/>
          <w:szCs w:val="22"/>
        </w:rPr>
      </w:pPr>
      <w:r w:rsidRPr="00B33D73">
        <w:rPr>
          <w:rFonts w:ascii="Times New Roman" w:hAnsi="Times New Roman" w:cs="Times New Roman"/>
          <w:b/>
          <w:bCs/>
          <w:iCs/>
          <w:sz w:val="22"/>
          <w:szCs w:val="22"/>
        </w:rPr>
        <w:lastRenderedPageBreak/>
        <w:t>C. OBCHODNÉ  PODMIENKY</w:t>
      </w:r>
    </w:p>
    <w:p w:rsidR="002A7225" w:rsidRPr="00B33D73" w:rsidRDefault="002A7225" w:rsidP="002A7225">
      <w:pPr>
        <w:pStyle w:val="tl1"/>
        <w:rPr>
          <w:rFonts w:ascii="Times New Roman" w:hAnsi="Times New Roman" w:cs="Times New Roman"/>
          <w:sz w:val="22"/>
          <w:szCs w:val="22"/>
        </w:rPr>
      </w:pPr>
    </w:p>
    <w:p w:rsidR="002A7225" w:rsidRPr="00B33D73" w:rsidRDefault="002A7225" w:rsidP="002A7225">
      <w:pPr>
        <w:jc w:val="both"/>
        <w:rPr>
          <w:sz w:val="22"/>
          <w:szCs w:val="22"/>
        </w:rPr>
      </w:pPr>
      <w:r w:rsidRPr="00B33D73">
        <w:rPr>
          <w:sz w:val="22"/>
          <w:szCs w:val="22"/>
        </w:rPr>
        <w:t>Verejný obstarávateľ určuje svoje obchodné podmienky realizácie predmetu zákazky uvádza v nižšie uvedenom návrhu zmluvy o diele, ktorá bude uzavretá s úspešným uchádzačom.</w:t>
      </w:r>
    </w:p>
    <w:p w:rsidR="002A7225" w:rsidRPr="00B33D73" w:rsidRDefault="002A7225" w:rsidP="002A7225">
      <w:pPr>
        <w:jc w:val="both"/>
        <w:rPr>
          <w:sz w:val="22"/>
          <w:szCs w:val="22"/>
        </w:rPr>
      </w:pPr>
    </w:p>
    <w:p w:rsidR="002A7225" w:rsidRPr="00B33D73" w:rsidRDefault="00664161" w:rsidP="002A7225">
      <w:pPr>
        <w:autoSpaceDE w:val="0"/>
        <w:autoSpaceDN w:val="0"/>
        <w:adjustRightInd w:val="0"/>
        <w:spacing w:before="43"/>
        <w:jc w:val="center"/>
        <w:rPr>
          <w:b/>
          <w:bCs/>
          <w:sz w:val="22"/>
          <w:szCs w:val="22"/>
          <w:lang w:eastAsia="sk-SK"/>
        </w:rPr>
      </w:pPr>
      <w:r w:rsidRPr="00B33D73">
        <w:rPr>
          <w:b/>
          <w:bCs/>
          <w:sz w:val="22"/>
          <w:szCs w:val="22"/>
          <w:lang w:eastAsia="sk-SK"/>
        </w:rPr>
        <w:t>Kúpna zmluva</w:t>
      </w:r>
    </w:p>
    <w:p w:rsidR="002A7225" w:rsidRPr="00B33D73" w:rsidRDefault="002A7225" w:rsidP="002A7225">
      <w:pPr>
        <w:autoSpaceDE w:val="0"/>
        <w:autoSpaceDN w:val="0"/>
        <w:adjustRightInd w:val="0"/>
        <w:spacing w:before="58"/>
        <w:ind w:left="3118" w:hanging="2160"/>
        <w:jc w:val="center"/>
        <w:rPr>
          <w:b/>
          <w:bCs/>
          <w:sz w:val="22"/>
          <w:szCs w:val="22"/>
          <w:lang w:eastAsia="sk-SK"/>
        </w:rPr>
      </w:pPr>
      <w:r w:rsidRPr="00B33D73">
        <w:rPr>
          <w:b/>
          <w:bCs/>
          <w:sz w:val="22"/>
          <w:szCs w:val="22"/>
          <w:lang w:eastAsia="sk-SK"/>
        </w:rPr>
        <w:t xml:space="preserve">uzatvorená podľa § </w:t>
      </w:r>
      <w:r w:rsidR="00664161" w:rsidRPr="00B33D73">
        <w:rPr>
          <w:b/>
          <w:bCs/>
          <w:sz w:val="22"/>
          <w:szCs w:val="22"/>
          <w:lang w:eastAsia="sk-SK"/>
        </w:rPr>
        <w:t xml:space="preserve">409 </w:t>
      </w:r>
      <w:r w:rsidRPr="00B33D73">
        <w:rPr>
          <w:b/>
          <w:bCs/>
          <w:sz w:val="22"/>
          <w:szCs w:val="22"/>
          <w:lang w:eastAsia="sk-SK"/>
        </w:rPr>
        <w:t xml:space="preserve">a </w:t>
      </w:r>
      <w:proofErr w:type="spellStart"/>
      <w:r w:rsidRPr="00B33D73">
        <w:rPr>
          <w:b/>
          <w:bCs/>
          <w:sz w:val="22"/>
          <w:szCs w:val="22"/>
          <w:lang w:eastAsia="sk-SK"/>
        </w:rPr>
        <w:t>nasl</w:t>
      </w:r>
      <w:proofErr w:type="spellEnd"/>
      <w:r w:rsidRPr="00B33D73">
        <w:rPr>
          <w:b/>
          <w:bCs/>
          <w:sz w:val="22"/>
          <w:szCs w:val="22"/>
          <w:lang w:eastAsia="sk-SK"/>
        </w:rPr>
        <w:t xml:space="preserve">. Obchodného zákonníka </w:t>
      </w:r>
    </w:p>
    <w:p w:rsidR="002A7225" w:rsidRPr="00B33D73" w:rsidRDefault="002A7225" w:rsidP="002A7225">
      <w:pPr>
        <w:autoSpaceDE w:val="0"/>
        <w:autoSpaceDN w:val="0"/>
        <w:adjustRightInd w:val="0"/>
        <w:rPr>
          <w:sz w:val="22"/>
          <w:szCs w:val="22"/>
          <w:lang w:eastAsia="sk-SK"/>
        </w:rPr>
      </w:pPr>
    </w:p>
    <w:p w:rsidR="002A7225" w:rsidRPr="00B33D73" w:rsidRDefault="002A7225" w:rsidP="002A7225">
      <w:pPr>
        <w:autoSpaceDE w:val="0"/>
        <w:autoSpaceDN w:val="0"/>
        <w:adjustRightInd w:val="0"/>
        <w:spacing w:before="34" w:after="266"/>
        <w:ind w:left="3773" w:right="3686" w:firstLine="367"/>
        <w:rPr>
          <w:sz w:val="22"/>
          <w:szCs w:val="22"/>
          <w:lang w:eastAsia="sk-SK"/>
        </w:rPr>
      </w:pPr>
      <w:r w:rsidRPr="00B33D73">
        <w:rPr>
          <w:b/>
          <w:bCs/>
          <w:sz w:val="22"/>
          <w:szCs w:val="22"/>
          <w:lang w:eastAsia="sk-SK"/>
        </w:rPr>
        <w:t xml:space="preserve">Článok I Zmluvné strany </w:t>
      </w:r>
    </w:p>
    <w:p w:rsidR="002A7225" w:rsidRPr="00B33D73" w:rsidRDefault="00664161" w:rsidP="002A7225">
      <w:pPr>
        <w:suppressAutoHyphens/>
        <w:overflowPunct w:val="0"/>
        <w:autoSpaceDE w:val="0"/>
        <w:autoSpaceDN w:val="0"/>
        <w:adjustRightInd w:val="0"/>
        <w:spacing w:line="360" w:lineRule="auto"/>
        <w:ind w:left="510" w:right="515" w:hanging="510"/>
        <w:jc w:val="both"/>
        <w:textAlignment w:val="baseline"/>
        <w:rPr>
          <w:b/>
          <w:bCs/>
          <w:sz w:val="22"/>
          <w:szCs w:val="22"/>
          <w:lang w:eastAsia="sk-SK"/>
        </w:rPr>
      </w:pPr>
      <w:r w:rsidRPr="00B33D73">
        <w:rPr>
          <w:b/>
          <w:sz w:val="22"/>
          <w:szCs w:val="22"/>
          <w:lang w:eastAsia="sk-SK"/>
        </w:rPr>
        <w:t>Objednávateľ</w:t>
      </w:r>
      <w:r w:rsidR="002A7225" w:rsidRPr="00B33D73">
        <w:rPr>
          <w:b/>
          <w:bCs/>
          <w:sz w:val="22"/>
          <w:szCs w:val="22"/>
          <w:lang w:eastAsia="sk-SK"/>
        </w:rPr>
        <w:tab/>
      </w:r>
      <w:r w:rsidR="002A7225" w:rsidRPr="00B33D73">
        <w:rPr>
          <w:b/>
          <w:bCs/>
          <w:sz w:val="22"/>
          <w:szCs w:val="22"/>
          <w:lang w:eastAsia="sk-SK"/>
        </w:rPr>
        <w:tab/>
      </w:r>
      <w:r w:rsidR="002A7225" w:rsidRPr="00B33D73">
        <w:rPr>
          <w:b/>
          <w:bCs/>
          <w:sz w:val="22"/>
          <w:szCs w:val="22"/>
          <w:lang w:eastAsia="sk-SK"/>
        </w:rPr>
        <w:tab/>
      </w:r>
      <w:r w:rsidR="002A7225" w:rsidRPr="00B33D73">
        <w:rPr>
          <w:b/>
          <w:bCs/>
          <w:sz w:val="22"/>
          <w:szCs w:val="22"/>
          <w:lang w:eastAsia="sk-SK"/>
        </w:rPr>
        <w:tab/>
      </w:r>
      <w:r w:rsidR="002A7225" w:rsidRPr="00B33D73">
        <w:rPr>
          <w:b/>
          <w:bCs/>
          <w:sz w:val="22"/>
          <w:szCs w:val="22"/>
          <w:lang w:eastAsia="sk-SK"/>
        </w:rPr>
        <w:tab/>
      </w:r>
    </w:p>
    <w:p w:rsidR="002A7225" w:rsidRPr="00B33D73" w:rsidRDefault="005546AC" w:rsidP="002A7225">
      <w:pPr>
        <w:suppressAutoHyphens/>
        <w:overflowPunct w:val="0"/>
        <w:autoSpaceDE w:val="0"/>
        <w:autoSpaceDN w:val="0"/>
        <w:adjustRightInd w:val="0"/>
        <w:ind w:left="510" w:right="515" w:hanging="510"/>
        <w:jc w:val="both"/>
        <w:textAlignment w:val="baseline"/>
        <w:rPr>
          <w:b/>
          <w:sz w:val="22"/>
          <w:szCs w:val="22"/>
          <w:lang w:eastAsia="sk-SK"/>
        </w:rPr>
      </w:pPr>
      <w:r>
        <w:rPr>
          <w:sz w:val="22"/>
          <w:szCs w:val="22"/>
          <w:lang w:eastAsia="sk-SK"/>
        </w:rPr>
        <w:t>Názov</w:t>
      </w:r>
      <w:r>
        <w:rPr>
          <w:sz w:val="22"/>
          <w:szCs w:val="22"/>
          <w:lang w:eastAsia="sk-SK"/>
        </w:rPr>
        <w:tab/>
      </w:r>
      <w:r>
        <w:rPr>
          <w:sz w:val="22"/>
          <w:szCs w:val="22"/>
          <w:lang w:eastAsia="sk-SK"/>
        </w:rPr>
        <w:tab/>
      </w:r>
      <w:r>
        <w:rPr>
          <w:sz w:val="22"/>
          <w:szCs w:val="22"/>
          <w:lang w:eastAsia="sk-SK"/>
        </w:rPr>
        <w:tab/>
      </w:r>
      <w:r>
        <w:rPr>
          <w:sz w:val="22"/>
          <w:szCs w:val="22"/>
          <w:lang w:eastAsia="sk-SK"/>
        </w:rPr>
        <w:tab/>
      </w:r>
      <w:r>
        <w:rPr>
          <w:sz w:val="22"/>
          <w:szCs w:val="22"/>
          <w:lang w:eastAsia="sk-SK"/>
        </w:rPr>
        <w:tab/>
      </w:r>
      <w:r>
        <w:rPr>
          <w:sz w:val="22"/>
          <w:szCs w:val="22"/>
          <w:lang w:eastAsia="sk-SK"/>
        </w:rPr>
        <w:tab/>
      </w:r>
      <w:r w:rsidR="002A7225" w:rsidRPr="00B33D73">
        <w:rPr>
          <w:b/>
          <w:sz w:val="22"/>
          <w:szCs w:val="22"/>
          <w:lang w:eastAsia="sk-SK"/>
        </w:rPr>
        <w:t>Mesto Senec</w:t>
      </w:r>
    </w:p>
    <w:p w:rsidR="002A7225" w:rsidRPr="00B33D73" w:rsidRDefault="002A7225" w:rsidP="002A7225">
      <w:pPr>
        <w:suppressAutoHyphens/>
        <w:overflowPunct w:val="0"/>
        <w:autoSpaceDE w:val="0"/>
        <w:autoSpaceDN w:val="0"/>
        <w:adjustRightInd w:val="0"/>
        <w:ind w:left="510" w:right="515" w:hanging="510"/>
        <w:jc w:val="both"/>
        <w:textAlignment w:val="baseline"/>
        <w:rPr>
          <w:sz w:val="22"/>
          <w:szCs w:val="22"/>
          <w:lang w:eastAsia="sk-SK"/>
        </w:rPr>
      </w:pPr>
      <w:r w:rsidRPr="00B33D73">
        <w:rPr>
          <w:sz w:val="22"/>
          <w:szCs w:val="22"/>
          <w:lang w:eastAsia="sk-SK"/>
        </w:rPr>
        <w:t>Sídlo</w:t>
      </w:r>
      <w:r w:rsidRPr="00B33D73">
        <w:rPr>
          <w:sz w:val="22"/>
          <w:szCs w:val="22"/>
          <w:lang w:eastAsia="sk-SK"/>
        </w:rPr>
        <w:tab/>
      </w:r>
      <w:r w:rsidRPr="00B33D73">
        <w:rPr>
          <w:sz w:val="22"/>
          <w:szCs w:val="22"/>
          <w:lang w:eastAsia="sk-SK"/>
        </w:rPr>
        <w:tab/>
      </w:r>
      <w:r w:rsidRPr="00B33D73">
        <w:rPr>
          <w:sz w:val="22"/>
          <w:szCs w:val="22"/>
          <w:lang w:eastAsia="sk-SK"/>
        </w:rPr>
        <w:tab/>
      </w:r>
      <w:r w:rsidRPr="00B33D73">
        <w:rPr>
          <w:sz w:val="22"/>
          <w:szCs w:val="22"/>
          <w:lang w:eastAsia="sk-SK"/>
        </w:rPr>
        <w:tab/>
      </w:r>
      <w:r w:rsidRPr="00B33D73">
        <w:rPr>
          <w:sz w:val="22"/>
          <w:szCs w:val="22"/>
          <w:lang w:eastAsia="sk-SK"/>
        </w:rPr>
        <w:tab/>
      </w:r>
      <w:r w:rsidRPr="00B33D73">
        <w:rPr>
          <w:sz w:val="22"/>
          <w:szCs w:val="22"/>
          <w:lang w:eastAsia="sk-SK"/>
        </w:rPr>
        <w:tab/>
      </w:r>
      <w:r w:rsidRPr="00B33D73">
        <w:rPr>
          <w:sz w:val="22"/>
          <w:szCs w:val="22"/>
          <w:lang w:eastAsia="sk-SK"/>
        </w:rPr>
        <w:tab/>
        <w:t>Mierové námestie 8, 903 01 Senec</w:t>
      </w:r>
    </w:p>
    <w:p w:rsidR="002A7225" w:rsidRPr="00B33D73" w:rsidRDefault="002A7225" w:rsidP="002A7225">
      <w:pPr>
        <w:suppressAutoHyphens/>
        <w:overflowPunct w:val="0"/>
        <w:autoSpaceDE w:val="0"/>
        <w:autoSpaceDN w:val="0"/>
        <w:adjustRightInd w:val="0"/>
        <w:ind w:left="510" w:right="515" w:hanging="510"/>
        <w:jc w:val="both"/>
        <w:textAlignment w:val="baseline"/>
        <w:rPr>
          <w:sz w:val="22"/>
          <w:szCs w:val="22"/>
          <w:lang w:eastAsia="sk-SK"/>
        </w:rPr>
      </w:pPr>
      <w:r w:rsidRPr="00B33D73">
        <w:rPr>
          <w:sz w:val="22"/>
          <w:szCs w:val="22"/>
          <w:lang w:eastAsia="sk-SK"/>
        </w:rPr>
        <w:t>Osoba oprávnená konať</w:t>
      </w:r>
      <w:r w:rsidRPr="00B33D73">
        <w:rPr>
          <w:sz w:val="22"/>
          <w:szCs w:val="22"/>
          <w:lang w:eastAsia="sk-SK"/>
        </w:rPr>
        <w:tab/>
      </w:r>
      <w:r w:rsidRPr="00B33D73">
        <w:rPr>
          <w:sz w:val="22"/>
          <w:szCs w:val="22"/>
          <w:lang w:eastAsia="sk-SK"/>
        </w:rPr>
        <w:tab/>
      </w:r>
      <w:r w:rsidRPr="00B33D73">
        <w:rPr>
          <w:sz w:val="22"/>
          <w:szCs w:val="22"/>
          <w:lang w:eastAsia="sk-SK"/>
        </w:rPr>
        <w:tab/>
      </w:r>
      <w:r w:rsidRPr="00B33D73">
        <w:rPr>
          <w:sz w:val="22"/>
          <w:szCs w:val="22"/>
          <w:lang w:eastAsia="sk-SK"/>
        </w:rPr>
        <w:tab/>
        <w:t xml:space="preserve">Ing. Karol </w:t>
      </w:r>
      <w:proofErr w:type="spellStart"/>
      <w:r w:rsidRPr="00B33D73">
        <w:rPr>
          <w:sz w:val="22"/>
          <w:szCs w:val="22"/>
          <w:lang w:eastAsia="sk-SK"/>
        </w:rPr>
        <w:t>Kvál</w:t>
      </w:r>
      <w:proofErr w:type="spellEnd"/>
      <w:r w:rsidRPr="00B33D73">
        <w:rPr>
          <w:sz w:val="22"/>
          <w:szCs w:val="22"/>
          <w:lang w:eastAsia="sk-SK"/>
        </w:rPr>
        <w:t>, primátor</w:t>
      </w:r>
    </w:p>
    <w:p w:rsidR="002A7225" w:rsidRPr="00B33D73" w:rsidRDefault="002A7225" w:rsidP="002A7225">
      <w:pPr>
        <w:suppressAutoHyphens/>
        <w:overflowPunct w:val="0"/>
        <w:autoSpaceDE w:val="0"/>
        <w:autoSpaceDN w:val="0"/>
        <w:adjustRightInd w:val="0"/>
        <w:ind w:left="510" w:right="515" w:hanging="510"/>
        <w:jc w:val="both"/>
        <w:textAlignment w:val="baseline"/>
        <w:rPr>
          <w:sz w:val="22"/>
          <w:szCs w:val="22"/>
          <w:lang w:eastAsia="sk-SK"/>
        </w:rPr>
      </w:pPr>
      <w:r w:rsidRPr="00B33D73">
        <w:rPr>
          <w:sz w:val="22"/>
          <w:szCs w:val="22"/>
          <w:lang w:eastAsia="sk-SK"/>
        </w:rPr>
        <w:t>IČO</w:t>
      </w:r>
      <w:r w:rsidRPr="00B33D73">
        <w:rPr>
          <w:sz w:val="22"/>
          <w:szCs w:val="22"/>
          <w:lang w:eastAsia="sk-SK"/>
        </w:rPr>
        <w:tab/>
      </w:r>
      <w:r w:rsidRPr="00B33D73">
        <w:rPr>
          <w:sz w:val="22"/>
          <w:szCs w:val="22"/>
          <w:lang w:eastAsia="sk-SK"/>
        </w:rPr>
        <w:tab/>
      </w:r>
      <w:r w:rsidRPr="00B33D73">
        <w:rPr>
          <w:sz w:val="22"/>
          <w:szCs w:val="22"/>
          <w:lang w:eastAsia="sk-SK"/>
        </w:rPr>
        <w:tab/>
      </w:r>
      <w:r w:rsidRPr="00B33D73">
        <w:rPr>
          <w:sz w:val="22"/>
          <w:szCs w:val="22"/>
          <w:lang w:eastAsia="sk-SK"/>
        </w:rPr>
        <w:tab/>
      </w:r>
      <w:r w:rsidRPr="00B33D73">
        <w:rPr>
          <w:sz w:val="22"/>
          <w:szCs w:val="22"/>
          <w:lang w:eastAsia="sk-SK"/>
        </w:rPr>
        <w:tab/>
      </w:r>
      <w:r w:rsidRPr="00B33D73">
        <w:rPr>
          <w:sz w:val="22"/>
          <w:szCs w:val="22"/>
          <w:lang w:eastAsia="sk-SK"/>
        </w:rPr>
        <w:tab/>
      </w:r>
      <w:r w:rsidRPr="00B33D73">
        <w:rPr>
          <w:sz w:val="22"/>
          <w:szCs w:val="22"/>
          <w:lang w:eastAsia="sk-SK"/>
        </w:rPr>
        <w:tab/>
        <w:t>00305065</w:t>
      </w:r>
    </w:p>
    <w:p w:rsidR="002A7225" w:rsidRPr="00B33D73" w:rsidRDefault="002A7225" w:rsidP="002A7225">
      <w:pPr>
        <w:autoSpaceDE w:val="0"/>
        <w:autoSpaceDN w:val="0"/>
        <w:adjustRightInd w:val="0"/>
        <w:jc w:val="both"/>
        <w:rPr>
          <w:sz w:val="22"/>
          <w:szCs w:val="22"/>
          <w:lang w:eastAsia="sk-SK"/>
        </w:rPr>
      </w:pPr>
      <w:r w:rsidRPr="00B33D73">
        <w:rPr>
          <w:i/>
          <w:sz w:val="22"/>
          <w:szCs w:val="22"/>
          <w:lang w:eastAsia="sk-SK"/>
        </w:rPr>
        <w:t>DIČ</w:t>
      </w:r>
      <w:r w:rsidRPr="00B33D73">
        <w:rPr>
          <w:i/>
          <w:sz w:val="22"/>
          <w:szCs w:val="22"/>
          <w:lang w:eastAsia="sk-SK"/>
        </w:rPr>
        <w:tab/>
      </w:r>
      <w:r w:rsidRPr="00B33D73">
        <w:rPr>
          <w:i/>
          <w:sz w:val="22"/>
          <w:szCs w:val="22"/>
          <w:lang w:eastAsia="sk-SK"/>
        </w:rPr>
        <w:tab/>
      </w:r>
      <w:r w:rsidRPr="00B33D73">
        <w:rPr>
          <w:i/>
          <w:sz w:val="22"/>
          <w:szCs w:val="22"/>
          <w:lang w:eastAsia="sk-SK"/>
        </w:rPr>
        <w:tab/>
      </w:r>
      <w:r w:rsidRPr="00B33D73">
        <w:rPr>
          <w:i/>
          <w:sz w:val="22"/>
          <w:szCs w:val="22"/>
          <w:lang w:eastAsia="sk-SK"/>
        </w:rPr>
        <w:tab/>
      </w:r>
      <w:r w:rsidRPr="00B33D73">
        <w:rPr>
          <w:i/>
          <w:sz w:val="22"/>
          <w:szCs w:val="22"/>
          <w:lang w:eastAsia="sk-SK"/>
        </w:rPr>
        <w:tab/>
      </w:r>
      <w:r w:rsidRPr="00B33D73">
        <w:rPr>
          <w:i/>
          <w:sz w:val="22"/>
          <w:szCs w:val="22"/>
          <w:lang w:eastAsia="sk-SK"/>
        </w:rPr>
        <w:tab/>
      </w:r>
    </w:p>
    <w:p w:rsidR="002A7225" w:rsidRPr="00B33D73" w:rsidRDefault="002A7225" w:rsidP="002A7225">
      <w:pPr>
        <w:ind w:left="397" w:hanging="397"/>
        <w:jc w:val="both"/>
        <w:rPr>
          <w:sz w:val="22"/>
          <w:szCs w:val="22"/>
        </w:rPr>
      </w:pPr>
      <w:r w:rsidRPr="00B33D73">
        <w:rPr>
          <w:sz w:val="22"/>
          <w:szCs w:val="22"/>
        </w:rPr>
        <w:t>Bankové spojenie:</w:t>
      </w:r>
      <w:r w:rsidRPr="00B33D73">
        <w:rPr>
          <w:sz w:val="22"/>
          <w:szCs w:val="22"/>
        </w:rPr>
        <w:tab/>
        <w:t xml:space="preserve">   </w:t>
      </w:r>
      <w:r w:rsidRPr="00B33D73">
        <w:rPr>
          <w:sz w:val="22"/>
          <w:szCs w:val="22"/>
        </w:rPr>
        <w:tab/>
      </w:r>
      <w:r w:rsidRPr="00B33D73">
        <w:rPr>
          <w:sz w:val="22"/>
          <w:szCs w:val="22"/>
        </w:rPr>
        <w:tab/>
      </w:r>
      <w:r w:rsidRPr="00B33D73">
        <w:rPr>
          <w:sz w:val="22"/>
          <w:szCs w:val="22"/>
        </w:rPr>
        <w:tab/>
        <w:t>.......................................</w:t>
      </w:r>
    </w:p>
    <w:p w:rsidR="002A7225" w:rsidRPr="00B33D73" w:rsidRDefault="002A7225" w:rsidP="002A7225">
      <w:pPr>
        <w:autoSpaceDE w:val="0"/>
        <w:autoSpaceDN w:val="0"/>
        <w:adjustRightInd w:val="0"/>
        <w:jc w:val="both"/>
        <w:rPr>
          <w:sz w:val="22"/>
          <w:szCs w:val="22"/>
          <w:lang w:eastAsia="sk-SK"/>
        </w:rPr>
      </w:pPr>
    </w:p>
    <w:p w:rsidR="002A7225" w:rsidRPr="00B33D73" w:rsidRDefault="002A7225" w:rsidP="002A7225">
      <w:pPr>
        <w:autoSpaceDE w:val="0"/>
        <w:autoSpaceDN w:val="0"/>
        <w:adjustRightInd w:val="0"/>
        <w:jc w:val="both"/>
        <w:rPr>
          <w:sz w:val="22"/>
          <w:szCs w:val="22"/>
          <w:lang w:eastAsia="sk-SK"/>
        </w:rPr>
      </w:pPr>
      <w:r w:rsidRPr="00B33D73">
        <w:rPr>
          <w:sz w:val="22"/>
          <w:szCs w:val="22"/>
          <w:lang w:eastAsia="sk-SK"/>
        </w:rPr>
        <w:t>a</w:t>
      </w:r>
    </w:p>
    <w:p w:rsidR="002A7225" w:rsidRPr="00B33D73" w:rsidRDefault="002A7225" w:rsidP="002A7225">
      <w:pPr>
        <w:autoSpaceDE w:val="0"/>
        <w:autoSpaceDN w:val="0"/>
        <w:adjustRightInd w:val="0"/>
        <w:jc w:val="both"/>
        <w:rPr>
          <w:sz w:val="22"/>
          <w:szCs w:val="22"/>
          <w:lang w:eastAsia="sk-SK"/>
        </w:rPr>
      </w:pPr>
    </w:p>
    <w:p w:rsidR="002A7225" w:rsidRPr="00B33D73" w:rsidRDefault="00664161" w:rsidP="002A7225">
      <w:pPr>
        <w:autoSpaceDE w:val="0"/>
        <w:autoSpaceDN w:val="0"/>
        <w:adjustRightInd w:val="0"/>
        <w:spacing w:before="29"/>
        <w:jc w:val="both"/>
        <w:rPr>
          <w:sz w:val="22"/>
          <w:szCs w:val="22"/>
          <w:lang w:eastAsia="sk-SK"/>
        </w:rPr>
      </w:pPr>
      <w:r w:rsidRPr="00B33D73">
        <w:rPr>
          <w:sz w:val="22"/>
          <w:szCs w:val="22"/>
          <w:lang w:eastAsia="sk-SK"/>
        </w:rPr>
        <w:t>Dodávateľ:</w:t>
      </w:r>
      <w:r w:rsidR="002A7225" w:rsidRPr="00B33D73">
        <w:rPr>
          <w:sz w:val="22"/>
          <w:szCs w:val="22"/>
          <w:lang w:eastAsia="sk-SK"/>
        </w:rPr>
        <w:tab/>
      </w:r>
      <w:r w:rsidR="002A7225" w:rsidRPr="00B33D73">
        <w:rPr>
          <w:sz w:val="22"/>
          <w:szCs w:val="22"/>
          <w:lang w:eastAsia="sk-SK"/>
        </w:rPr>
        <w:tab/>
      </w:r>
      <w:r w:rsidR="002A7225" w:rsidRPr="00B33D73">
        <w:rPr>
          <w:sz w:val="22"/>
          <w:szCs w:val="22"/>
          <w:lang w:eastAsia="sk-SK"/>
        </w:rPr>
        <w:tab/>
      </w:r>
      <w:r w:rsidR="002A7225" w:rsidRPr="00B33D73">
        <w:rPr>
          <w:sz w:val="22"/>
          <w:szCs w:val="22"/>
          <w:lang w:eastAsia="sk-SK"/>
        </w:rPr>
        <w:tab/>
      </w:r>
      <w:r w:rsidR="002A7225" w:rsidRPr="00B33D73">
        <w:rPr>
          <w:sz w:val="22"/>
          <w:szCs w:val="22"/>
          <w:lang w:eastAsia="sk-SK"/>
        </w:rPr>
        <w:tab/>
      </w:r>
    </w:p>
    <w:p w:rsidR="002A7225" w:rsidRPr="00B33D73" w:rsidRDefault="002A7225" w:rsidP="002A7225">
      <w:pPr>
        <w:autoSpaceDE w:val="0"/>
        <w:autoSpaceDN w:val="0"/>
        <w:adjustRightInd w:val="0"/>
        <w:spacing w:before="29"/>
        <w:jc w:val="both"/>
        <w:rPr>
          <w:sz w:val="22"/>
          <w:szCs w:val="22"/>
          <w:lang w:eastAsia="sk-SK"/>
        </w:rPr>
      </w:pPr>
    </w:p>
    <w:p w:rsidR="002A7225" w:rsidRPr="00B33D73" w:rsidRDefault="002A7225" w:rsidP="002A7225">
      <w:pPr>
        <w:suppressAutoHyphens/>
        <w:overflowPunct w:val="0"/>
        <w:autoSpaceDE w:val="0"/>
        <w:autoSpaceDN w:val="0"/>
        <w:adjustRightInd w:val="0"/>
        <w:ind w:left="510" w:right="515" w:hanging="510"/>
        <w:jc w:val="both"/>
        <w:textAlignment w:val="baseline"/>
        <w:rPr>
          <w:sz w:val="22"/>
          <w:szCs w:val="22"/>
          <w:lang w:eastAsia="sk-SK"/>
        </w:rPr>
      </w:pPr>
      <w:r w:rsidRPr="00B33D73">
        <w:rPr>
          <w:sz w:val="22"/>
          <w:szCs w:val="22"/>
          <w:lang w:eastAsia="sk-SK"/>
        </w:rPr>
        <w:t>Názov</w:t>
      </w:r>
    </w:p>
    <w:p w:rsidR="002A7225" w:rsidRPr="00B33D73" w:rsidRDefault="002A7225" w:rsidP="002A7225">
      <w:pPr>
        <w:suppressAutoHyphens/>
        <w:overflowPunct w:val="0"/>
        <w:autoSpaceDE w:val="0"/>
        <w:autoSpaceDN w:val="0"/>
        <w:adjustRightInd w:val="0"/>
        <w:ind w:left="510" w:right="515" w:hanging="510"/>
        <w:jc w:val="both"/>
        <w:textAlignment w:val="baseline"/>
        <w:rPr>
          <w:sz w:val="22"/>
          <w:szCs w:val="22"/>
          <w:lang w:eastAsia="sk-SK"/>
        </w:rPr>
      </w:pPr>
      <w:r w:rsidRPr="00B33D73">
        <w:rPr>
          <w:sz w:val="22"/>
          <w:szCs w:val="22"/>
          <w:lang w:eastAsia="sk-SK"/>
        </w:rPr>
        <w:t>Sídlo</w:t>
      </w:r>
      <w:r w:rsidRPr="00B33D73">
        <w:rPr>
          <w:sz w:val="22"/>
          <w:szCs w:val="22"/>
          <w:lang w:eastAsia="sk-SK"/>
        </w:rPr>
        <w:tab/>
      </w:r>
      <w:r w:rsidRPr="00B33D73">
        <w:rPr>
          <w:sz w:val="22"/>
          <w:szCs w:val="22"/>
          <w:lang w:eastAsia="sk-SK"/>
        </w:rPr>
        <w:tab/>
      </w:r>
      <w:r w:rsidRPr="00B33D73">
        <w:rPr>
          <w:sz w:val="22"/>
          <w:szCs w:val="22"/>
          <w:lang w:eastAsia="sk-SK"/>
        </w:rPr>
        <w:tab/>
      </w:r>
      <w:r w:rsidRPr="00B33D73">
        <w:rPr>
          <w:sz w:val="22"/>
          <w:szCs w:val="22"/>
          <w:lang w:eastAsia="sk-SK"/>
        </w:rPr>
        <w:tab/>
      </w:r>
      <w:r w:rsidRPr="00B33D73">
        <w:rPr>
          <w:sz w:val="22"/>
          <w:szCs w:val="22"/>
          <w:lang w:eastAsia="sk-SK"/>
        </w:rPr>
        <w:tab/>
      </w:r>
      <w:r w:rsidRPr="00B33D73">
        <w:rPr>
          <w:sz w:val="22"/>
          <w:szCs w:val="22"/>
          <w:lang w:eastAsia="sk-SK"/>
        </w:rPr>
        <w:tab/>
      </w:r>
      <w:r w:rsidRPr="00B33D73">
        <w:rPr>
          <w:sz w:val="22"/>
          <w:szCs w:val="22"/>
          <w:lang w:eastAsia="sk-SK"/>
        </w:rPr>
        <w:tab/>
      </w:r>
    </w:p>
    <w:p w:rsidR="002A7225" w:rsidRPr="00B33D73" w:rsidRDefault="002A7225" w:rsidP="002A7225">
      <w:pPr>
        <w:suppressAutoHyphens/>
        <w:overflowPunct w:val="0"/>
        <w:autoSpaceDE w:val="0"/>
        <w:autoSpaceDN w:val="0"/>
        <w:adjustRightInd w:val="0"/>
        <w:ind w:left="510" w:right="515" w:hanging="510"/>
        <w:jc w:val="both"/>
        <w:textAlignment w:val="baseline"/>
        <w:rPr>
          <w:sz w:val="22"/>
          <w:szCs w:val="22"/>
          <w:lang w:eastAsia="sk-SK"/>
        </w:rPr>
      </w:pPr>
      <w:r w:rsidRPr="00B33D73">
        <w:rPr>
          <w:sz w:val="22"/>
          <w:szCs w:val="22"/>
          <w:lang w:eastAsia="sk-SK"/>
        </w:rPr>
        <w:t>Osoba oprávnená konať</w:t>
      </w:r>
      <w:r w:rsidRPr="00B33D73">
        <w:rPr>
          <w:sz w:val="22"/>
          <w:szCs w:val="22"/>
          <w:lang w:eastAsia="sk-SK"/>
        </w:rPr>
        <w:tab/>
      </w:r>
      <w:r w:rsidRPr="00B33D73">
        <w:rPr>
          <w:sz w:val="22"/>
          <w:szCs w:val="22"/>
          <w:lang w:eastAsia="sk-SK"/>
        </w:rPr>
        <w:tab/>
      </w:r>
      <w:r w:rsidRPr="00B33D73">
        <w:rPr>
          <w:sz w:val="22"/>
          <w:szCs w:val="22"/>
          <w:lang w:eastAsia="sk-SK"/>
        </w:rPr>
        <w:tab/>
      </w:r>
      <w:r w:rsidRPr="00B33D73">
        <w:rPr>
          <w:sz w:val="22"/>
          <w:szCs w:val="22"/>
          <w:lang w:eastAsia="sk-SK"/>
        </w:rPr>
        <w:tab/>
      </w:r>
    </w:p>
    <w:p w:rsidR="002A7225" w:rsidRPr="00B33D73" w:rsidRDefault="002A7225" w:rsidP="002A7225">
      <w:pPr>
        <w:suppressAutoHyphens/>
        <w:overflowPunct w:val="0"/>
        <w:autoSpaceDE w:val="0"/>
        <w:autoSpaceDN w:val="0"/>
        <w:adjustRightInd w:val="0"/>
        <w:ind w:left="510" w:right="515" w:hanging="510"/>
        <w:jc w:val="both"/>
        <w:textAlignment w:val="baseline"/>
        <w:rPr>
          <w:sz w:val="22"/>
          <w:szCs w:val="22"/>
          <w:lang w:eastAsia="sk-SK"/>
        </w:rPr>
      </w:pPr>
      <w:r w:rsidRPr="00B33D73">
        <w:rPr>
          <w:sz w:val="22"/>
          <w:szCs w:val="22"/>
          <w:lang w:eastAsia="sk-SK"/>
        </w:rPr>
        <w:t>IČO</w:t>
      </w:r>
      <w:r w:rsidRPr="00B33D73">
        <w:rPr>
          <w:sz w:val="22"/>
          <w:szCs w:val="22"/>
          <w:lang w:eastAsia="sk-SK"/>
        </w:rPr>
        <w:tab/>
      </w:r>
      <w:r w:rsidRPr="00B33D73">
        <w:rPr>
          <w:sz w:val="22"/>
          <w:szCs w:val="22"/>
          <w:lang w:eastAsia="sk-SK"/>
        </w:rPr>
        <w:tab/>
      </w:r>
      <w:r w:rsidRPr="00B33D73">
        <w:rPr>
          <w:sz w:val="22"/>
          <w:szCs w:val="22"/>
          <w:lang w:eastAsia="sk-SK"/>
        </w:rPr>
        <w:tab/>
      </w:r>
      <w:r w:rsidRPr="00B33D73">
        <w:rPr>
          <w:sz w:val="22"/>
          <w:szCs w:val="22"/>
          <w:lang w:eastAsia="sk-SK"/>
        </w:rPr>
        <w:tab/>
      </w:r>
      <w:r w:rsidRPr="00B33D73">
        <w:rPr>
          <w:sz w:val="22"/>
          <w:szCs w:val="22"/>
          <w:lang w:eastAsia="sk-SK"/>
        </w:rPr>
        <w:tab/>
      </w:r>
      <w:r w:rsidRPr="00B33D73">
        <w:rPr>
          <w:sz w:val="22"/>
          <w:szCs w:val="22"/>
          <w:lang w:eastAsia="sk-SK"/>
        </w:rPr>
        <w:tab/>
      </w:r>
      <w:r w:rsidRPr="00B33D73">
        <w:rPr>
          <w:sz w:val="22"/>
          <w:szCs w:val="22"/>
          <w:lang w:eastAsia="sk-SK"/>
        </w:rPr>
        <w:tab/>
      </w:r>
    </w:p>
    <w:p w:rsidR="002A7225" w:rsidRPr="00B33D73" w:rsidRDefault="002A7225" w:rsidP="002A7225">
      <w:pPr>
        <w:autoSpaceDE w:val="0"/>
        <w:autoSpaceDN w:val="0"/>
        <w:adjustRightInd w:val="0"/>
        <w:jc w:val="both"/>
        <w:rPr>
          <w:sz w:val="22"/>
          <w:szCs w:val="22"/>
          <w:lang w:eastAsia="sk-SK"/>
        </w:rPr>
      </w:pPr>
      <w:r w:rsidRPr="00B33D73">
        <w:rPr>
          <w:sz w:val="22"/>
          <w:szCs w:val="22"/>
          <w:lang w:eastAsia="sk-SK"/>
        </w:rPr>
        <w:t>DIČ</w:t>
      </w:r>
      <w:r w:rsidRPr="00B33D73">
        <w:rPr>
          <w:sz w:val="22"/>
          <w:szCs w:val="22"/>
          <w:lang w:eastAsia="sk-SK"/>
        </w:rPr>
        <w:tab/>
      </w:r>
    </w:p>
    <w:p w:rsidR="002A7225" w:rsidRPr="00B33D73" w:rsidRDefault="002A7225" w:rsidP="002A7225">
      <w:pPr>
        <w:autoSpaceDE w:val="0"/>
        <w:autoSpaceDN w:val="0"/>
        <w:adjustRightInd w:val="0"/>
        <w:jc w:val="both"/>
        <w:rPr>
          <w:sz w:val="22"/>
          <w:szCs w:val="22"/>
          <w:lang w:eastAsia="sk-SK"/>
        </w:rPr>
      </w:pPr>
      <w:r w:rsidRPr="00B33D73">
        <w:rPr>
          <w:sz w:val="22"/>
          <w:szCs w:val="22"/>
          <w:lang w:eastAsia="sk-SK"/>
        </w:rPr>
        <w:t>IČ DPH:</w:t>
      </w:r>
      <w:r w:rsidRPr="00B33D73">
        <w:rPr>
          <w:sz w:val="22"/>
          <w:szCs w:val="22"/>
          <w:lang w:eastAsia="sk-SK"/>
        </w:rPr>
        <w:tab/>
      </w:r>
      <w:r w:rsidRPr="00B33D73">
        <w:rPr>
          <w:sz w:val="22"/>
          <w:szCs w:val="22"/>
          <w:lang w:eastAsia="sk-SK"/>
        </w:rPr>
        <w:tab/>
      </w:r>
      <w:r w:rsidRPr="00B33D73">
        <w:rPr>
          <w:sz w:val="22"/>
          <w:szCs w:val="22"/>
          <w:lang w:eastAsia="sk-SK"/>
        </w:rPr>
        <w:tab/>
      </w:r>
      <w:r w:rsidRPr="00B33D73">
        <w:rPr>
          <w:sz w:val="22"/>
          <w:szCs w:val="22"/>
          <w:lang w:eastAsia="sk-SK"/>
        </w:rPr>
        <w:tab/>
      </w:r>
      <w:r w:rsidRPr="00B33D73">
        <w:rPr>
          <w:sz w:val="22"/>
          <w:szCs w:val="22"/>
          <w:lang w:eastAsia="sk-SK"/>
        </w:rPr>
        <w:tab/>
      </w:r>
    </w:p>
    <w:p w:rsidR="002A7225" w:rsidRPr="00B33D73" w:rsidRDefault="002A7225" w:rsidP="002A7225">
      <w:pPr>
        <w:autoSpaceDE w:val="0"/>
        <w:autoSpaceDN w:val="0"/>
        <w:adjustRightInd w:val="0"/>
        <w:jc w:val="both"/>
        <w:rPr>
          <w:sz w:val="22"/>
          <w:szCs w:val="22"/>
          <w:lang w:eastAsia="sk-SK"/>
        </w:rPr>
      </w:pPr>
      <w:r w:rsidRPr="00B33D73">
        <w:rPr>
          <w:sz w:val="22"/>
          <w:szCs w:val="22"/>
          <w:lang w:eastAsia="sk-SK"/>
        </w:rPr>
        <w:t>Bankové spojenie:</w:t>
      </w:r>
    </w:p>
    <w:p w:rsidR="002A7225" w:rsidRPr="00B33D73" w:rsidRDefault="002A7225" w:rsidP="002A7225">
      <w:pPr>
        <w:autoSpaceDE w:val="0"/>
        <w:autoSpaceDN w:val="0"/>
        <w:adjustRightInd w:val="0"/>
        <w:jc w:val="both"/>
        <w:rPr>
          <w:sz w:val="22"/>
          <w:szCs w:val="22"/>
          <w:lang w:eastAsia="sk-SK"/>
        </w:rPr>
      </w:pPr>
      <w:r w:rsidRPr="00B33D73">
        <w:rPr>
          <w:sz w:val="22"/>
          <w:szCs w:val="22"/>
          <w:lang w:eastAsia="sk-SK"/>
        </w:rPr>
        <w:t>Spoločnosť zapísaná v Obchodnom registri Okresného súdu .................., odd. .............., vložka číslo.....................</w:t>
      </w:r>
    </w:p>
    <w:p w:rsidR="002A7225" w:rsidRPr="00B33D73" w:rsidRDefault="002A7225" w:rsidP="002A7225">
      <w:pPr>
        <w:autoSpaceDE w:val="0"/>
        <w:autoSpaceDN w:val="0"/>
        <w:adjustRightInd w:val="0"/>
        <w:rPr>
          <w:sz w:val="22"/>
          <w:szCs w:val="22"/>
          <w:lang w:eastAsia="sk-SK"/>
        </w:rPr>
      </w:pPr>
    </w:p>
    <w:p w:rsidR="002A7225" w:rsidRPr="00B33D73" w:rsidRDefault="002A7225" w:rsidP="002A7225">
      <w:pPr>
        <w:widowControl w:val="0"/>
        <w:tabs>
          <w:tab w:val="left" w:pos="4982"/>
        </w:tabs>
        <w:autoSpaceDE w:val="0"/>
        <w:autoSpaceDN w:val="0"/>
        <w:adjustRightInd w:val="0"/>
        <w:spacing w:before="187"/>
        <w:rPr>
          <w:sz w:val="22"/>
          <w:szCs w:val="22"/>
          <w:lang w:eastAsia="sk-SK"/>
        </w:rPr>
      </w:pPr>
    </w:p>
    <w:p w:rsidR="00FB7711" w:rsidRPr="00B33D73" w:rsidRDefault="00FB7711" w:rsidP="00FB7711">
      <w:pPr>
        <w:pStyle w:val="Nadpis2"/>
        <w:jc w:val="center"/>
        <w:rPr>
          <w:b/>
          <w:i/>
          <w:sz w:val="22"/>
          <w:szCs w:val="22"/>
        </w:rPr>
      </w:pPr>
      <w:r w:rsidRPr="00B33D73">
        <w:rPr>
          <w:b/>
          <w:sz w:val="22"/>
          <w:szCs w:val="22"/>
        </w:rPr>
        <w:t xml:space="preserve">Čl. II. </w:t>
      </w:r>
    </w:p>
    <w:p w:rsidR="00FB7711" w:rsidRPr="00B33D73" w:rsidRDefault="00FB7711" w:rsidP="00FB7711">
      <w:pPr>
        <w:pStyle w:val="Nadpis2"/>
        <w:jc w:val="center"/>
        <w:rPr>
          <w:b/>
          <w:i/>
          <w:sz w:val="22"/>
          <w:szCs w:val="22"/>
        </w:rPr>
      </w:pPr>
      <w:r w:rsidRPr="00B33D73">
        <w:rPr>
          <w:b/>
          <w:sz w:val="22"/>
          <w:szCs w:val="22"/>
        </w:rPr>
        <w:t>Predmet zmluvy</w:t>
      </w:r>
    </w:p>
    <w:p w:rsidR="00FB7711" w:rsidRPr="00B33D73" w:rsidRDefault="00FB7711" w:rsidP="00FB7711">
      <w:pPr>
        <w:jc w:val="both"/>
        <w:rPr>
          <w:sz w:val="22"/>
          <w:szCs w:val="22"/>
        </w:rPr>
      </w:pPr>
    </w:p>
    <w:p w:rsidR="00FB7711" w:rsidRPr="00EA22B8" w:rsidRDefault="00FB7711" w:rsidP="00C75AD0">
      <w:pPr>
        <w:numPr>
          <w:ilvl w:val="0"/>
          <w:numId w:val="16"/>
        </w:numPr>
        <w:jc w:val="both"/>
        <w:rPr>
          <w:i/>
          <w:sz w:val="22"/>
          <w:szCs w:val="22"/>
        </w:rPr>
      </w:pPr>
      <w:r w:rsidRPr="00B33D73">
        <w:rPr>
          <w:sz w:val="22"/>
          <w:szCs w:val="22"/>
        </w:rPr>
        <w:t xml:space="preserve">Dodávateľ bol identifikovaný ako úspešný uchádzač vo verejnom obstarávaní podľa §113  zákona o verejnom obstarávaní, vyhlásenou v elektronickom systéme </w:t>
      </w:r>
      <w:proofErr w:type="spellStart"/>
      <w:r w:rsidRPr="00B33D73">
        <w:rPr>
          <w:sz w:val="22"/>
          <w:szCs w:val="22"/>
        </w:rPr>
        <w:t>Josephine</w:t>
      </w:r>
      <w:proofErr w:type="spellEnd"/>
      <w:r w:rsidRPr="00B33D73">
        <w:rPr>
          <w:sz w:val="22"/>
          <w:szCs w:val="22"/>
        </w:rPr>
        <w:t xml:space="preserve"> s predmetom zákazky: „Materiálne vybavenie odborných </w:t>
      </w:r>
      <w:r w:rsidRPr="00EA22B8">
        <w:rPr>
          <w:sz w:val="22"/>
          <w:szCs w:val="22"/>
        </w:rPr>
        <w:t>učební“, „</w:t>
      </w:r>
      <w:r w:rsidRPr="00EA22B8">
        <w:rPr>
          <w:i/>
          <w:sz w:val="22"/>
          <w:szCs w:val="22"/>
        </w:rPr>
        <w:t>časť zákazky č. 1: Dodanie IKT“ / časť zákazky č.2: Dodanie nábytku“ /  časť zákazky č. 3: Odborné pomôcky</w:t>
      </w:r>
      <w:r w:rsidR="005546AC" w:rsidRPr="00EA22B8">
        <w:rPr>
          <w:i/>
          <w:sz w:val="22"/>
          <w:szCs w:val="22"/>
        </w:rPr>
        <w:t xml:space="preserve"> do polytechnickej učebne</w:t>
      </w:r>
      <w:r w:rsidRPr="00EA22B8">
        <w:rPr>
          <w:i/>
          <w:sz w:val="22"/>
          <w:szCs w:val="22"/>
        </w:rPr>
        <w:t>“</w:t>
      </w:r>
      <w:r w:rsidR="005546AC" w:rsidRPr="00EA22B8">
        <w:rPr>
          <w:i/>
          <w:sz w:val="22"/>
          <w:szCs w:val="22"/>
        </w:rPr>
        <w:t xml:space="preserve">/ časť  4 : Odborné pomôcky do </w:t>
      </w:r>
      <w:proofErr w:type="spellStart"/>
      <w:r w:rsidR="005546AC" w:rsidRPr="00EA22B8">
        <w:rPr>
          <w:i/>
          <w:sz w:val="22"/>
          <w:szCs w:val="22"/>
        </w:rPr>
        <w:t>biologicko</w:t>
      </w:r>
      <w:proofErr w:type="spellEnd"/>
      <w:r w:rsidR="005546AC" w:rsidRPr="00EA22B8">
        <w:rPr>
          <w:i/>
          <w:sz w:val="22"/>
          <w:szCs w:val="22"/>
        </w:rPr>
        <w:t xml:space="preserve"> chemickej učebne</w:t>
      </w:r>
      <w:r w:rsidR="0044671F" w:rsidRPr="00EA22B8">
        <w:rPr>
          <w:i/>
          <w:sz w:val="22"/>
          <w:szCs w:val="22"/>
        </w:rPr>
        <w:t xml:space="preserve">  // doplní uchádzač podľa toho na ktorú časť predkladá ponuku//</w:t>
      </w:r>
    </w:p>
    <w:p w:rsidR="00FB7711" w:rsidRPr="00EA22B8" w:rsidRDefault="00FB7711" w:rsidP="00C75AD0">
      <w:pPr>
        <w:numPr>
          <w:ilvl w:val="0"/>
          <w:numId w:val="16"/>
        </w:numPr>
        <w:tabs>
          <w:tab w:val="clear" w:pos="720"/>
        </w:tabs>
        <w:ind w:left="567" w:hanging="567"/>
        <w:jc w:val="both"/>
        <w:rPr>
          <w:sz w:val="22"/>
          <w:szCs w:val="22"/>
        </w:rPr>
      </w:pPr>
      <w:r w:rsidRPr="00EA22B8">
        <w:rPr>
          <w:sz w:val="22"/>
          <w:szCs w:val="22"/>
        </w:rPr>
        <w:t>Predmetom tejto zmluvy je záväzok dodávateľa dodať tovary špecifikované v tejto zmluve spôsobom, v čase, v kvalite a podľa podmienok uvedených v tejto zmluve.</w:t>
      </w:r>
    </w:p>
    <w:p w:rsidR="0044671F" w:rsidRPr="00EA22B8" w:rsidRDefault="0044671F" w:rsidP="0044671F">
      <w:pPr>
        <w:numPr>
          <w:ilvl w:val="0"/>
          <w:numId w:val="16"/>
        </w:numPr>
        <w:jc w:val="both"/>
        <w:rPr>
          <w:sz w:val="22"/>
          <w:szCs w:val="22"/>
        </w:rPr>
      </w:pPr>
      <w:r w:rsidRPr="00EA22B8">
        <w:rPr>
          <w:sz w:val="22"/>
          <w:szCs w:val="22"/>
        </w:rPr>
        <w:t xml:space="preserve">Predmetom tejto zmluvy je aj:   </w:t>
      </w:r>
      <w:r w:rsidRPr="00EA22B8">
        <w:rPr>
          <w:i/>
          <w:sz w:val="22"/>
          <w:szCs w:val="22"/>
        </w:rPr>
        <w:t xml:space="preserve">inštalácia IKT do IKT učebne a do jazykovej učebne /     zmontovanie a rozmiestnenie nábytku podľa pokynov objednávateľa/ zloženie – zmontovanie a </w:t>
      </w:r>
      <w:r w:rsidRPr="00EA22B8">
        <w:rPr>
          <w:i/>
          <w:sz w:val="22"/>
          <w:szCs w:val="22"/>
        </w:rPr>
        <w:lastRenderedPageBreak/>
        <w:t>inštalácia pomôcok, ak si to daná pomôcka vyžaduje</w:t>
      </w:r>
      <w:r w:rsidRPr="00EA22B8">
        <w:rPr>
          <w:sz w:val="22"/>
          <w:szCs w:val="22"/>
        </w:rPr>
        <w:t xml:space="preserve">  //podľa </w:t>
      </w:r>
      <w:proofErr w:type="spellStart"/>
      <w:r w:rsidRPr="00EA22B8">
        <w:rPr>
          <w:sz w:val="22"/>
          <w:szCs w:val="22"/>
        </w:rPr>
        <w:t>toho,na</w:t>
      </w:r>
      <w:proofErr w:type="spellEnd"/>
      <w:r w:rsidRPr="00EA22B8">
        <w:rPr>
          <w:sz w:val="22"/>
          <w:szCs w:val="22"/>
        </w:rPr>
        <w:t xml:space="preserve"> ktorú časť uchádzač predloží ponuku//</w:t>
      </w:r>
    </w:p>
    <w:p w:rsidR="00FB7711" w:rsidRPr="00B33D73" w:rsidRDefault="00FB7711" w:rsidP="00C75AD0">
      <w:pPr>
        <w:numPr>
          <w:ilvl w:val="0"/>
          <w:numId w:val="16"/>
        </w:numPr>
        <w:tabs>
          <w:tab w:val="clear" w:pos="720"/>
        </w:tabs>
        <w:ind w:left="567" w:hanging="567"/>
        <w:jc w:val="both"/>
        <w:rPr>
          <w:sz w:val="22"/>
          <w:szCs w:val="22"/>
        </w:rPr>
      </w:pPr>
      <w:r w:rsidRPr="00EA22B8">
        <w:rPr>
          <w:sz w:val="22"/>
          <w:szCs w:val="22"/>
        </w:rPr>
        <w:t xml:space="preserve"> Špecifikácia tovarov, ktorých dodanie je predmetom tejto zmluvy, je uvedená</w:t>
      </w:r>
      <w:r w:rsidRPr="00B33D73">
        <w:rPr>
          <w:sz w:val="22"/>
          <w:szCs w:val="22"/>
        </w:rPr>
        <w:t xml:space="preserve"> v prílohe č. 1 tejto zmluvy. </w:t>
      </w:r>
    </w:p>
    <w:p w:rsidR="00FB7711" w:rsidRPr="00B33D73" w:rsidRDefault="00FB7711" w:rsidP="00FB7711">
      <w:pPr>
        <w:jc w:val="both"/>
        <w:rPr>
          <w:sz w:val="22"/>
          <w:szCs w:val="22"/>
        </w:rPr>
      </w:pPr>
    </w:p>
    <w:p w:rsidR="00FB7711" w:rsidRPr="00B33D73" w:rsidRDefault="00FB7711" w:rsidP="00FB7711">
      <w:pPr>
        <w:contextualSpacing/>
        <w:jc w:val="both"/>
        <w:rPr>
          <w:sz w:val="22"/>
          <w:szCs w:val="22"/>
        </w:rPr>
      </w:pPr>
    </w:p>
    <w:p w:rsidR="00FB7711" w:rsidRPr="00B33D73" w:rsidRDefault="00FB7711" w:rsidP="00FB7711">
      <w:pPr>
        <w:jc w:val="center"/>
        <w:rPr>
          <w:b/>
          <w:sz w:val="22"/>
          <w:szCs w:val="22"/>
        </w:rPr>
      </w:pPr>
      <w:r w:rsidRPr="00B33D73">
        <w:rPr>
          <w:b/>
          <w:sz w:val="22"/>
          <w:szCs w:val="22"/>
        </w:rPr>
        <w:t>Článok III.</w:t>
      </w:r>
    </w:p>
    <w:p w:rsidR="00FB7711" w:rsidRPr="00B33D73" w:rsidRDefault="00FB7711" w:rsidP="00FB7711">
      <w:pPr>
        <w:jc w:val="center"/>
        <w:rPr>
          <w:b/>
          <w:bCs/>
          <w:sz w:val="22"/>
          <w:szCs w:val="22"/>
        </w:rPr>
      </w:pPr>
      <w:r w:rsidRPr="00B33D73">
        <w:rPr>
          <w:b/>
          <w:bCs/>
          <w:sz w:val="22"/>
          <w:szCs w:val="22"/>
        </w:rPr>
        <w:t>Spôsob, miesto</w:t>
      </w:r>
      <w:r w:rsidRPr="00B33D73">
        <w:rPr>
          <w:b/>
          <w:sz w:val="22"/>
          <w:szCs w:val="22"/>
        </w:rPr>
        <w:t xml:space="preserve"> </w:t>
      </w:r>
      <w:r w:rsidRPr="00B33D73">
        <w:rPr>
          <w:b/>
          <w:bCs/>
          <w:sz w:val="22"/>
          <w:szCs w:val="22"/>
        </w:rPr>
        <w:t>a čas plnenia</w:t>
      </w:r>
    </w:p>
    <w:p w:rsidR="00FB7711" w:rsidRPr="00B33D73" w:rsidRDefault="00FB7711" w:rsidP="00FB7711">
      <w:pPr>
        <w:jc w:val="center"/>
        <w:rPr>
          <w:bCs/>
          <w:sz w:val="22"/>
          <w:szCs w:val="22"/>
        </w:rPr>
      </w:pPr>
    </w:p>
    <w:p w:rsidR="005546AC" w:rsidRDefault="005414A0" w:rsidP="00C75AD0">
      <w:pPr>
        <w:pStyle w:val="Odsekzoznamu"/>
        <w:numPr>
          <w:ilvl w:val="0"/>
          <w:numId w:val="18"/>
        </w:numPr>
        <w:tabs>
          <w:tab w:val="left" w:pos="540"/>
        </w:tabs>
        <w:ind w:left="284" w:hanging="284"/>
        <w:jc w:val="both"/>
        <w:rPr>
          <w:color w:val="000000"/>
          <w:sz w:val="22"/>
          <w:szCs w:val="22"/>
        </w:rPr>
      </w:pPr>
      <w:r w:rsidRPr="00B33D73">
        <w:rPr>
          <w:color w:val="000000"/>
          <w:sz w:val="22"/>
          <w:szCs w:val="22"/>
        </w:rPr>
        <w:t>Dodávateľ</w:t>
      </w:r>
      <w:r w:rsidR="00FB7711" w:rsidRPr="00B33D73">
        <w:rPr>
          <w:color w:val="000000"/>
          <w:sz w:val="22"/>
          <w:szCs w:val="22"/>
        </w:rPr>
        <w:t xml:space="preserve"> sa zaväzuje dodávať </w:t>
      </w:r>
      <w:r w:rsidRPr="00B33D73">
        <w:rPr>
          <w:color w:val="000000"/>
          <w:sz w:val="22"/>
          <w:szCs w:val="22"/>
        </w:rPr>
        <w:t xml:space="preserve">objednávateľovi tovar </w:t>
      </w:r>
      <w:r w:rsidR="00FB7711" w:rsidRPr="00B33D73">
        <w:rPr>
          <w:bCs/>
          <w:iCs/>
          <w:color w:val="000000"/>
          <w:sz w:val="22"/>
          <w:szCs w:val="22"/>
        </w:rPr>
        <w:t xml:space="preserve">v lehote do </w:t>
      </w:r>
      <w:r w:rsidR="005546AC">
        <w:rPr>
          <w:color w:val="000000"/>
          <w:sz w:val="22"/>
          <w:szCs w:val="22"/>
        </w:rPr>
        <w:t>120</w:t>
      </w:r>
      <w:r w:rsidR="00FB7711" w:rsidRPr="00B33D73">
        <w:rPr>
          <w:color w:val="000000"/>
          <w:sz w:val="22"/>
          <w:szCs w:val="22"/>
        </w:rPr>
        <w:t xml:space="preserve">  dní </w:t>
      </w:r>
      <w:r w:rsidRPr="00B33D73">
        <w:rPr>
          <w:color w:val="000000"/>
          <w:sz w:val="22"/>
          <w:szCs w:val="22"/>
        </w:rPr>
        <w:t xml:space="preserve"> od </w:t>
      </w:r>
      <w:r w:rsidR="005546AC">
        <w:rPr>
          <w:color w:val="000000"/>
          <w:sz w:val="22"/>
          <w:szCs w:val="22"/>
        </w:rPr>
        <w:t xml:space="preserve">zaslania písomnej objednávky kupujúcim. Objednávka bude zaslaná až po </w:t>
      </w:r>
      <w:r w:rsidRPr="00B33D73">
        <w:rPr>
          <w:color w:val="000000"/>
          <w:sz w:val="22"/>
          <w:szCs w:val="22"/>
        </w:rPr>
        <w:t>účinnosti zmluvy.</w:t>
      </w:r>
    </w:p>
    <w:p w:rsidR="00FB7711" w:rsidRPr="00B33D73" w:rsidRDefault="005546AC" w:rsidP="00C75AD0">
      <w:pPr>
        <w:pStyle w:val="Odsekzoznamu"/>
        <w:numPr>
          <w:ilvl w:val="0"/>
          <w:numId w:val="18"/>
        </w:numPr>
        <w:tabs>
          <w:tab w:val="left" w:pos="540"/>
        </w:tabs>
        <w:ind w:left="284" w:hanging="284"/>
        <w:jc w:val="both"/>
        <w:rPr>
          <w:color w:val="000000"/>
          <w:sz w:val="22"/>
          <w:szCs w:val="22"/>
        </w:rPr>
      </w:pPr>
      <w:r>
        <w:rPr>
          <w:color w:val="000000"/>
          <w:sz w:val="22"/>
          <w:szCs w:val="22"/>
        </w:rPr>
        <w:t xml:space="preserve">Predmetom dodávky je aj umiestenie a inštalácia tovaru podľa pokynov kupujúceho do miesta dodania tovaru ( jednotlivé učebne na jednej zo základných škôl). </w:t>
      </w:r>
      <w:r w:rsidR="005414A0" w:rsidRPr="00B33D73">
        <w:rPr>
          <w:color w:val="000000"/>
          <w:sz w:val="22"/>
          <w:szCs w:val="22"/>
        </w:rPr>
        <w:t xml:space="preserve"> </w:t>
      </w:r>
    </w:p>
    <w:p w:rsidR="00FB7711" w:rsidRPr="00B33D73" w:rsidRDefault="00FB7711" w:rsidP="00C75AD0">
      <w:pPr>
        <w:pStyle w:val="Odsekzoznamu"/>
        <w:numPr>
          <w:ilvl w:val="0"/>
          <w:numId w:val="18"/>
        </w:numPr>
        <w:tabs>
          <w:tab w:val="left" w:pos="540"/>
        </w:tabs>
        <w:ind w:left="284" w:hanging="284"/>
        <w:jc w:val="both"/>
        <w:rPr>
          <w:color w:val="000000"/>
          <w:sz w:val="22"/>
          <w:szCs w:val="22"/>
        </w:rPr>
      </w:pPr>
      <w:r w:rsidRPr="00B33D73">
        <w:rPr>
          <w:color w:val="000000"/>
          <w:sz w:val="22"/>
          <w:szCs w:val="22"/>
        </w:rPr>
        <w:t>Zmluvné strany sa dohodli, že v</w:t>
      </w:r>
      <w:r w:rsidRPr="00B33D73">
        <w:rPr>
          <w:sz w:val="22"/>
          <w:szCs w:val="22"/>
        </w:rPr>
        <w:t xml:space="preserve"> prípade </w:t>
      </w:r>
      <w:r w:rsidRPr="00B33D73">
        <w:rPr>
          <w:iCs/>
          <w:sz w:val="22"/>
          <w:szCs w:val="22"/>
        </w:rPr>
        <w:t xml:space="preserve">omeškania </w:t>
      </w:r>
      <w:r w:rsidR="005414A0" w:rsidRPr="00B33D73">
        <w:rPr>
          <w:iCs/>
          <w:sz w:val="22"/>
          <w:szCs w:val="22"/>
        </w:rPr>
        <w:t>dodávateľa</w:t>
      </w:r>
      <w:r w:rsidRPr="00B33D73">
        <w:rPr>
          <w:iCs/>
          <w:sz w:val="22"/>
          <w:szCs w:val="22"/>
        </w:rPr>
        <w:t xml:space="preserve"> s  dodaním tovaru</w:t>
      </w:r>
      <w:r w:rsidRPr="00B33D73">
        <w:rPr>
          <w:sz w:val="22"/>
          <w:szCs w:val="22"/>
        </w:rPr>
        <w:t xml:space="preserve"> v lehote určenej v bode 1. tohto článku, </w:t>
      </w:r>
      <w:r w:rsidR="005414A0" w:rsidRPr="00B33D73">
        <w:rPr>
          <w:sz w:val="22"/>
          <w:szCs w:val="22"/>
        </w:rPr>
        <w:t>zaplatí dodávateľ zmluvnú pokutu vo výške 1</w:t>
      </w:r>
      <w:r w:rsidRPr="00B33D73">
        <w:rPr>
          <w:bCs/>
          <w:iCs/>
          <w:sz w:val="22"/>
          <w:szCs w:val="22"/>
        </w:rPr>
        <w:t>% z ceny tovaru, a to</w:t>
      </w:r>
      <w:r w:rsidRPr="00B33D73">
        <w:rPr>
          <w:iCs/>
          <w:sz w:val="22"/>
          <w:szCs w:val="22"/>
        </w:rPr>
        <w:t xml:space="preserve"> za každý aj začatý deň omeškania.</w:t>
      </w:r>
    </w:p>
    <w:p w:rsidR="00FB7711" w:rsidRPr="00B33D73" w:rsidRDefault="00FB7711" w:rsidP="00C75AD0">
      <w:pPr>
        <w:pStyle w:val="Odsekzoznamu"/>
        <w:numPr>
          <w:ilvl w:val="0"/>
          <w:numId w:val="18"/>
        </w:numPr>
        <w:tabs>
          <w:tab w:val="left" w:pos="540"/>
        </w:tabs>
        <w:ind w:left="284" w:hanging="284"/>
        <w:jc w:val="both"/>
        <w:rPr>
          <w:color w:val="000000"/>
          <w:sz w:val="22"/>
          <w:szCs w:val="22"/>
        </w:rPr>
      </w:pPr>
      <w:r w:rsidRPr="00B33D73">
        <w:rPr>
          <w:color w:val="000000"/>
          <w:sz w:val="22"/>
          <w:szCs w:val="22"/>
        </w:rPr>
        <w:t xml:space="preserve">V prípade omeškania </w:t>
      </w:r>
      <w:r w:rsidR="005414A0" w:rsidRPr="00B33D73">
        <w:rPr>
          <w:color w:val="000000"/>
          <w:sz w:val="22"/>
          <w:szCs w:val="22"/>
        </w:rPr>
        <w:t>dodávateľa</w:t>
      </w:r>
      <w:r w:rsidRPr="00B33D73">
        <w:rPr>
          <w:color w:val="000000"/>
          <w:sz w:val="22"/>
          <w:szCs w:val="22"/>
        </w:rPr>
        <w:t xml:space="preserve"> s dodaním tovaru v lehote určenej v bode 1. tohto článku o viac ako </w:t>
      </w:r>
      <w:r w:rsidR="005414A0" w:rsidRPr="00B33D73">
        <w:rPr>
          <w:color w:val="000000"/>
          <w:sz w:val="22"/>
          <w:szCs w:val="22"/>
        </w:rPr>
        <w:t xml:space="preserve">30 </w:t>
      </w:r>
      <w:r w:rsidRPr="00B33D73">
        <w:rPr>
          <w:color w:val="000000"/>
          <w:sz w:val="22"/>
          <w:szCs w:val="22"/>
        </w:rPr>
        <w:t>kalendárnych dní</w:t>
      </w:r>
      <w:r w:rsidR="005414A0" w:rsidRPr="00B33D73">
        <w:rPr>
          <w:color w:val="000000"/>
          <w:sz w:val="22"/>
          <w:szCs w:val="22"/>
        </w:rPr>
        <w:t xml:space="preserve">, </w:t>
      </w:r>
      <w:r w:rsidRPr="00B33D73">
        <w:rPr>
          <w:color w:val="000000"/>
          <w:sz w:val="22"/>
          <w:szCs w:val="22"/>
        </w:rPr>
        <w:t xml:space="preserve"> má </w:t>
      </w:r>
      <w:r w:rsidR="005414A0" w:rsidRPr="00B33D73">
        <w:rPr>
          <w:color w:val="000000"/>
          <w:sz w:val="22"/>
          <w:szCs w:val="22"/>
        </w:rPr>
        <w:t xml:space="preserve">objednávateľ </w:t>
      </w:r>
      <w:r w:rsidRPr="00B33D73">
        <w:rPr>
          <w:color w:val="000000"/>
          <w:sz w:val="22"/>
          <w:szCs w:val="22"/>
        </w:rPr>
        <w:t xml:space="preserve"> právo odstúpiť od tejto zmluvy. Nárok </w:t>
      </w:r>
      <w:r w:rsidR="005414A0" w:rsidRPr="00B33D73">
        <w:rPr>
          <w:color w:val="000000"/>
          <w:sz w:val="22"/>
          <w:szCs w:val="22"/>
        </w:rPr>
        <w:t>objednávateľa</w:t>
      </w:r>
      <w:r w:rsidRPr="00B33D73">
        <w:rPr>
          <w:color w:val="000000"/>
          <w:sz w:val="22"/>
          <w:szCs w:val="22"/>
        </w:rPr>
        <w:t xml:space="preserve"> na náhradu škody tým nie je dotknutý.  </w:t>
      </w:r>
    </w:p>
    <w:p w:rsidR="005414A0" w:rsidRPr="00B33D73" w:rsidRDefault="005414A0" w:rsidP="00C75AD0">
      <w:pPr>
        <w:pStyle w:val="Odsekzoznamu"/>
        <w:numPr>
          <w:ilvl w:val="0"/>
          <w:numId w:val="18"/>
        </w:numPr>
        <w:tabs>
          <w:tab w:val="left" w:pos="540"/>
        </w:tabs>
        <w:ind w:left="284" w:hanging="284"/>
        <w:jc w:val="both"/>
        <w:rPr>
          <w:color w:val="000000"/>
          <w:sz w:val="22"/>
          <w:szCs w:val="22"/>
        </w:rPr>
      </w:pPr>
      <w:r w:rsidRPr="00B33D73">
        <w:rPr>
          <w:color w:val="000000"/>
          <w:sz w:val="22"/>
          <w:szCs w:val="22"/>
        </w:rPr>
        <w:t xml:space="preserve">Dodávateľ </w:t>
      </w:r>
      <w:r w:rsidR="00FB7711" w:rsidRPr="00B33D73">
        <w:rPr>
          <w:color w:val="000000"/>
          <w:sz w:val="22"/>
          <w:szCs w:val="22"/>
        </w:rPr>
        <w:t xml:space="preserve">sa zaväzuje dodať tovar kupujúcemu do miesta, ktorý určí </w:t>
      </w:r>
      <w:r w:rsidR="005546AC">
        <w:rPr>
          <w:color w:val="000000"/>
          <w:sz w:val="22"/>
          <w:szCs w:val="22"/>
        </w:rPr>
        <w:t>objednávateľ v objednávke</w:t>
      </w:r>
      <w:r w:rsidRPr="00B33D73">
        <w:rPr>
          <w:color w:val="000000"/>
          <w:sz w:val="22"/>
          <w:szCs w:val="22"/>
        </w:rPr>
        <w:t xml:space="preserve"> a to, buď na miesto: </w:t>
      </w:r>
    </w:p>
    <w:p w:rsidR="005414A0" w:rsidRPr="00B33D73" w:rsidRDefault="005414A0" w:rsidP="005414A0">
      <w:pPr>
        <w:pStyle w:val="Odsekzoznamu"/>
        <w:tabs>
          <w:tab w:val="left" w:pos="540"/>
        </w:tabs>
        <w:ind w:left="284"/>
        <w:jc w:val="both"/>
        <w:rPr>
          <w:color w:val="000000"/>
          <w:sz w:val="22"/>
          <w:szCs w:val="22"/>
        </w:rPr>
      </w:pPr>
      <w:r w:rsidRPr="00B33D73">
        <w:rPr>
          <w:color w:val="000000"/>
          <w:sz w:val="22"/>
          <w:szCs w:val="22"/>
        </w:rPr>
        <w:tab/>
      </w:r>
      <w:r w:rsidRPr="00B33D73">
        <w:rPr>
          <w:color w:val="000000"/>
          <w:sz w:val="22"/>
          <w:szCs w:val="22"/>
        </w:rPr>
        <w:tab/>
        <w:t xml:space="preserve">a) ZŠ s VJM Alberta Molnára </w:t>
      </w:r>
      <w:proofErr w:type="spellStart"/>
      <w:r w:rsidRPr="00B33D73">
        <w:rPr>
          <w:color w:val="000000"/>
          <w:sz w:val="22"/>
          <w:szCs w:val="22"/>
        </w:rPr>
        <w:t>Szencziho</w:t>
      </w:r>
      <w:proofErr w:type="spellEnd"/>
      <w:r w:rsidRPr="00B33D73">
        <w:rPr>
          <w:color w:val="000000"/>
          <w:sz w:val="22"/>
          <w:szCs w:val="22"/>
        </w:rPr>
        <w:t xml:space="preserve"> v Senci a na</w:t>
      </w:r>
    </w:p>
    <w:p w:rsidR="005414A0" w:rsidRPr="00B33D73" w:rsidRDefault="005414A0" w:rsidP="005414A0">
      <w:pPr>
        <w:pStyle w:val="Odsekzoznamu"/>
        <w:tabs>
          <w:tab w:val="left" w:pos="540"/>
        </w:tabs>
        <w:ind w:left="720"/>
        <w:jc w:val="both"/>
        <w:rPr>
          <w:color w:val="000000"/>
          <w:sz w:val="22"/>
          <w:szCs w:val="22"/>
        </w:rPr>
      </w:pPr>
      <w:r w:rsidRPr="00B33D73">
        <w:rPr>
          <w:color w:val="000000"/>
          <w:sz w:val="22"/>
          <w:szCs w:val="22"/>
        </w:rPr>
        <w:t xml:space="preserve"> b) ZŠ </w:t>
      </w:r>
      <w:proofErr w:type="spellStart"/>
      <w:r w:rsidRPr="00B33D73">
        <w:rPr>
          <w:color w:val="000000"/>
          <w:sz w:val="22"/>
          <w:szCs w:val="22"/>
        </w:rPr>
        <w:t>J.G.Tajovského</w:t>
      </w:r>
      <w:proofErr w:type="spellEnd"/>
      <w:r w:rsidRPr="00B33D73">
        <w:rPr>
          <w:color w:val="000000"/>
          <w:sz w:val="22"/>
          <w:szCs w:val="22"/>
        </w:rPr>
        <w:t xml:space="preserve">  v  Senci</w:t>
      </w:r>
    </w:p>
    <w:p w:rsidR="00FB7711" w:rsidRPr="00B33D73" w:rsidRDefault="00FB7711" w:rsidP="00C75AD0">
      <w:pPr>
        <w:pStyle w:val="Odsekzoznamu"/>
        <w:numPr>
          <w:ilvl w:val="0"/>
          <w:numId w:val="18"/>
        </w:numPr>
        <w:tabs>
          <w:tab w:val="left" w:pos="540"/>
        </w:tabs>
        <w:ind w:left="284" w:hanging="284"/>
        <w:jc w:val="both"/>
        <w:rPr>
          <w:color w:val="000000"/>
          <w:sz w:val="22"/>
          <w:szCs w:val="22"/>
        </w:rPr>
      </w:pPr>
      <w:r w:rsidRPr="00B33D73">
        <w:rPr>
          <w:color w:val="000000"/>
          <w:sz w:val="22"/>
          <w:szCs w:val="22"/>
        </w:rPr>
        <w:t xml:space="preserve">Zmluvné strany sa dohodli, že </w:t>
      </w:r>
      <w:r w:rsidR="005414A0" w:rsidRPr="00B33D73">
        <w:rPr>
          <w:color w:val="000000"/>
          <w:sz w:val="22"/>
          <w:szCs w:val="22"/>
        </w:rPr>
        <w:t xml:space="preserve">dodávateľ </w:t>
      </w:r>
      <w:r w:rsidRPr="00B33D73">
        <w:rPr>
          <w:color w:val="000000"/>
          <w:sz w:val="22"/>
          <w:szCs w:val="22"/>
        </w:rPr>
        <w:t xml:space="preserve">pri odovzdaní tovaru odovzdá </w:t>
      </w:r>
      <w:r w:rsidR="005414A0" w:rsidRPr="00B33D73">
        <w:rPr>
          <w:color w:val="000000"/>
          <w:sz w:val="22"/>
          <w:szCs w:val="22"/>
        </w:rPr>
        <w:t>objednávateľovi</w:t>
      </w:r>
      <w:r w:rsidRPr="00B33D73">
        <w:rPr>
          <w:color w:val="000000"/>
          <w:sz w:val="22"/>
          <w:szCs w:val="22"/>
        </w:rPr>
        <w:t xml:space="preserve"> dodací list. Poverená osoba </w:t>
      </w:r>
      <w:r w:rsidR="005414A0" w:rsidRPr="00B33D73">
        <w:rPr>
          <w:color w:val="000000"/>
          <w:sz w:val="22"/>
          <w:szCs w:val="22"/>
        </w:rPr>
        <w:t>objednávateľa</w:t>
      </w:r>
      <w:r w:rsidRPr="00B33D73">
        <w:rPr>
          <w:color w:val="000000"/>
          <w:sz w:val="22"/>
          <w:szCs w:val="22"/>
        </w:rPr>
        <w:t xml:space="preserve"> potvrdením dodacieho listu potvrdí prevzatie tovaru.</w:t>
      </w:r>
    </w:p>
    <w:p w:rsidR="00FB7711" w:rsidRPr="00B33D73" w:rsidRDefault="005414A0" w:rsidP="00C75AD0">
      <w:pPr>
        <w:pStyle w:val="Odsekzoznamu"/>
        <w:numPr>
          <w:ilvl w:val="0"/>
          <w:numId w:val="18"/>
        </w:numPr>
        <w:tabs>
          <w:tab w:val="left" w:pos="540"/>
        </w:tabs>
        <w:ind w:left="284" w:hanging="284"/>
        <w:jc w:val="both"/>
        <w:rPr>
          <w:color w:val="000000"/>
          <w:sz w:val="22"/>
          <w:szCs w:val="22"/>
        </w:rPr>
      </w:pPr>
      <w:r w:rsidRPr="00B33D73">
        <w:rPr>
          <w:color w:val="000000"/>
          <w:sz w:val="22"/>
          <w:szCs w:val="22"/>
        </w:rPr>
        <w:t>Dodávateľ</w:t>
      </w:r>
      <w:r w:rsidR="00FB7711" w:rsidRPr="00B33D73">
        <w:rPr>
          <w:color w:val="000000"/>
          <w:sz w:val="22"/>
          <w:szCs w:val="22"/>
        </w:rPr>
        <w:t xml:space="preserve"> je povinný dodať </w:t>
      </w:r>
      <w:r w:rsidRPr="00B33D73">
        <w:rPr>
          <w:color w:val="000000"/>
          <w:sz w:val="22"/>
          <w:szCs w:val="22"/>
        </w:rPr>
        <w:t>objednávateľovi</w:t>
      </w:r>
      <w:r w:rsidR="00FB7711" w:rsidRPr="00B33D73">
        <w:rPr>
          <w:color w:val="000000"/>
          <w:sz w:val="22"/>
          <w:szCs w:val="22"/>
        </w:rPr>
        <w:t xml:space="preserve"> tovar v</w:t>
      </w:r>
      <w:r w:rsidRPr="00B33D73">
        <w:rPr>
          <w:color w:val="000000"/>
          <w:sz w:val="22"/>
          <w:szCs w:val="22"/>
        </w:rPr>
        <w:t> </w:t>
      </w:r>
      <w:r w:rsidR="00FB7711" w:rsidRPr="00B33D73">
        <w:rPr>
          <w:color w:val="000000"/>
          <w:sz w:val="22"/>
          <w:szCs w:val="22"/>
        </w:rPr>
        <w:t>množstve</w:t>
      </w:r>
      <w:r w:rsidRPr="00B33D73">
        <w:rPr>
          <w:color w:val="000000"/>
          <w:sz w:val="22"/>
          <w:szCs w:val="22"/>
        </w:rPr>
        <w:t>,</w:t>
      </w:r>
      <w:r w:rsidR="00FB7711" w:rsidRPr="00B33D73">
        <w:rPr>
          <w:color w:val="000000"/>
          <w:sz w:val="22"/>
          <w:szCs w:val="22"/>
        </w:rPr>
        <w:t xml:space="preserve">  kvalite a vyhotovení  podľa špecifikácie uvedenej v prílohe č. 1 tejto zmluvy a v zmysle </w:t>
      </w:r>
      <w:r w:rsidRPr="00B33D73">
        <w:rPr>
          <w:color w:val="000000"/>
          <w:sz w:val="22"/>
          <w:szCs w:val="22"/>
        </w:rPr>
        <w:t>predloženej ponuky dodávateľa</w:t>
      </w:r>
      <w:r w:rsidR="00FB7711" w:rsidRPr="00B33D73">
        <w:rPr>
          <w:color w:val="000000"/>
          <w:sz w:val="22"/>
          <w:szCs w:val="22"/>
        </w:rPr>
        <w:t>; dodanie akýchkoľvek náhrad za objednaný tovar nie je prípustné.</w:t>
      </w:r>
    </w:p>
    <w:p w:rsidR="00FB7711" w:rsidRPr="00B33D73" w:rsidRDefault="00FB7711" w:rsidP="00C75AD0">
      <w:pPr>
        <w:pStyle w:val="Odsekzoznamu"/>
        <w:numPr>
          <w:ilvl w:val="0"/>
          <w:numId w:val="18"/>
        </w:numPr>
        <w:tabs>
          <w:tab w:val="left" w:pos="540"/>
        </w:tabs>
        <w:ind w:left="284" w:hanging="284"/>
        <w:jc w:val="both"/>
        <w:rPr>
          <w:color w:val="000000"/>
          <w:sz w:val="22"/>
          <w:szCs w:val="22"/>
        </w:rPr>
      </w:pPr>
      <w:r w:rsidRPr="00B33D73">
        <w:rPr>
          <w:color w:val="000000"/>
          <w:sz w:val="22"/>
          <w:szCs w:val="22"/>
        </w:rPr>
        <w:t xml:space="preserve">Ak </w:t>
      </w:r>
      <w:r w:rsidR="002F796A" w:rsidRPr="00B33D73">
        <w:rPr>
          <w:color w:val="000000"/>
          <w:sz w:val="22"/>
          <w:szCs w:val="22"/>
        </w:rPr>
        <w:t xml:space="preserve">dodávateľ </w:t>
      </w:r>
      <w:r w:rsidRPr="00B33D73">
        <w:rPr>
          <w:color w:val="000000"/>
          <w:sz w:val="22"/>
          <w:szCs w:val="22"/>
        </w:rPr>
        <w:t xml:space="preserve"> dodá </w:t>
      </w:r>
      <w:r w:rsidR="002F796A" w:rsidRPr="00B33D73">
        <w:rPr>
          <w:color w:val="000000"/>
          <w:sz w:val="22"/>
          <w:szCs w:val="22"/>
        </w:rPr>
        <w:t>objednávateľovi</w:t>
      </w:r>
      <w:r w:rsidRPr="00B33D73">
        <w:rPr>
          <w:color w:val="000000"/>
          <w:sz w:val="22"/>
          <w:szCs w:val="22"/>
        </w:rPr>
        <w:t xml:space="preserve"> tovar inej kvality a vyhotovenia, ako je stanovené v predchádzajúcom bode, porušuje tým povinnosť ustanovenú v § 420 Obchodného zákonníka a dodávka tovaru je </w:t>
      </w:r>
      <w:proofErr w:type="spellStart"/>
      <w:r w:rsidRPr="00B33D73">
        <w:rPr>
          <w:color w:val="000000"/>
          <w:sz w:val="22"/>
          <w:szCs w:val="22"/>
        </w:rPr>
        <w:t>vadná</w:t>
      </w:r>
      <w:proofErr w:type="spellEnd"/>
      <w:r w:rsidRPr="00B33D73">
        <w:rPr>
          <w:color w:val="000000"/>
          <w:sz w:val="22"/>
          <w:szCs w:val="22"/>
        </w:rPr>
        <w:t xml:space="preserve">.  </w:t>
      </w:r>
      <w:proofErr w:type="spellStart"/>
      <w:r w:rsidRPr="00B33D73">
        <w:rPr>
          <w:color w:val="000000"/>
          <w:sz w:val="22"/>
          <w:szCs w:val="22"/>
        </w:rPr>
        <w:t>Vadnou</w:t>
      </w:r>
      <w:proofErr w:type="spellEnd"/>
      <w:r w:rsidRPr="00B33D73">
        <w:rPr>
          <w:color w:val="000000"/>
          <w:sz w:val="22"/>
          <w:szCs w:val="22"/>
        </w:rPr>
        <w:t xml:space="preserve"> je tiež dodávka iného, než dohodnutého tovaru.</w:t>
      </w:r>
    </w:p>
    <w:p w:rsidR="00FB7711" w:rsidRPr="00B33D73" w:rsidRDefault="00FB7711" w:rsidP="00C75AD0">
      <w:pPr>
        <w:pStyle w:val="Odsekzoznamu"/>
        <w:numPr>
          <w:ilvl w:val="0"/>
          <w:numId w:val="18"/>
        </w:numPr>
        <w:tabs>
          <w:tab w:val="left" w:pos="540"/>
        </w:tabs>
        <w:ind w:left="284" w:hanging="284"/>
        <w:jc w:val="both"/>
        <w:rPr>
          <w:color w:val="000000"/>
          <w:sz w:val="22"/>
          <w:szCs w:val="22"/>
        </w:rPr>
      </w:pPr>
      <w:r w:rsidRPr="00B33D73">
        <w:rPr>
          <w:color w:val="000000"/>
          <w:sz w:val="22"/>
          <w:szCs w:val="22"/>
        </w:rPr>
        <w:t xml:space="preserve">Ak </w:t>
      </w:r>
      <w:r w:rsidR="002F796A" w:rsidRPr="00B33D73">
        <w:rPr>
          <w:color w:val="000000"/>
          <w:sz w:val="22"/>
          <w:szCs w:val="22"/>
        </w:rPr>
        <w:t>dodávateľ</w:t>
      </w:r>
      <w:r w:rsidRPr="00B33D73">
        <w:rPr>
          <w:color w:val="000000"/>
          <w:sz w:val="22"/>
          <w:szCs w:val="22"/>
        </w:rPr>
        <w:t xml:space="preserve"> dodá kupujúcemu väčšie množstvo tovaru, než ktoré potvrdil v objednávke, môže </w:t>
      </w:r>
      <w:r w:rsidR="002F796A" w:rsidRPr="00B33D73">
        <w:rPr>
          <w:color w:val="000000"/>
          <w:sz w:val="22"/>
          <w:szCs w:val="22"/>
        </w:rPr>
        <w:t>objednávateľ</w:t>
      </w:r>
      <w:r w:rsidRPr="00B33D73">
        <w:rPr>
          <w:color w:val="000000"/>
          <w:sz w:val="22"/>
          <w:szCs w:val="22"/>
        </w:rPr>
        <w:t xml:space="preserve"> dodávku prijať alebo môže odmietnuť prijatie prebytočného množstva tovaru. Pokiaľ </w:t>
      </w:r>
      <w:r w:rsidR="002F796A" w:rsidRPr="00B33D73">
        <w:rPr>
          <w:color w:val="000000"/>
          <w:sz w:val="22"/>
          <w:szCs w:val="22"/>
        </w:rPr>
        <w:t>objednávateľ</w:t>
      </w:r>
      <w:r w:rsidRPr="00B33D73">
        <w:rPr>
          <w:color w:val="000000"/>
          <w:sz w:val="22"/>
          <w:szCs w:val="22"/>
        </w:rPr>
        <w:t xml:space="preserve"> prijme väčšie množstvo tovaru ako bolo potvrdené v objednávke, je povinný zaň zaplatiť kúpnu cenu zodpovedajúcu dohodnutej jednotkovej kúpnej cene krát množstvo dodaného tovaru.</w:t>
      </w:r>
    </w:p>
    <w:p w:rsidR="00FB7711" w:rsidRPr="00B33D73" w:rsidRDefault="002F796A" w:rsidP="00C75AD0">
      <w:pPr>
        <w:pStyle w:val="Odsekzoznamu"/>
        <w:numPr>
          <w:ilvl w:val="0"/>
          <w:numId w:val="18"/>
        </w:numPr>
        <w:tabs>
          <w:tab w:val="left" w:pos="540"/>
        </w:tabs>
        <w:ind w:left="284" w:hanging="284"/>
        <w:jc w:val="both"/>
        <w:rPr>
          <w:color w:val="000000"/>
          <w:sz w:val="22"/>
          <w:szCs w:val="22"/>
        </w:rPr>
      </w:pPr>
      <w:r w:rsidRPr="00B33D73">
        <w:rPr>
          <w:color w:val="000000"/>
          <w:sz w:val="22"/>
          <w:szCs w:val="22"/>
        </w:rPr>
        <w:t>Objednávateľ</w:t>
      </w:r>
      <w:r w:rsidR="00FB7711" w:rsidRPr="00B33D73">
        <w:rPr>
          <w:color w:val="000000"/>
          <w:sz w:val="22"/>
          <w:szCs w:val="22"/>
        </w:rPr>
        <w:t xml:space="preserve"> je povinný prezrieť tovar v čase prechodu nebezpečenstva vzniku škody na tovare, t.j. pri dodaní, resp. pri prevzatí tovaru. Ak zistí, že tovar má </w:t>
      </w:r>
      <w:proofErr w:type="spellStart"/>
      <w:r w:rsidR="00FB7711" w:rsidRPr="00B33D73">
        <w:rPr>
          <w:color w:val="000000"/>
          <w:sz w:val="22"/>
          <w:szCs w:val="22"/>
        </w:rPr>
        <w:t>vady</w:t>
      </w:r>
      <w:proofErr w:type="spellEnd"/>
      <w:r w:rsidR="00FB7711" w:rsidRPr="00B33D73">
        <w:rPr>
          <w:color w:val="000000"/>
          <w:sz w:val="22"/>
          <w:szCs w:val="22"/>
        </w:rPr>
        <w:t xml:space="preserve">, je povinný to bez zbytočného odkladu písomne oznámiť predávajúcemu. V prípade nesplnenia tejto povinnosti </w:t>
      </w:r>
      <w:r w:rsidRPr="00B33D73">
        <w:rPr>
          <w:color w:val="000000"/>
          <w:sz w:val="22"/>
          <w:szCs w:val="22"/>
        </w:rPr>
        <w:t>objednávateľa</w:t>
      </w:r>
      <w:r w:rsidR="00FB7711" w:rsidRPr="00B33D73">
        <w:rPr>
          <w:color w:val="000000"/>
          <w:sz w:val="22"/>
          <w:szCs w:val="22"/>
        </w:rPr>
        <w:t xml:space="preserve"> sa má za to, že zásielka bola doručená v poriadku.</w:t>
      </w:r>
    </w:p>
    <w:p w:rsidR="00FB7711" w:rsidRPr="00B33D73" w:rsidRDefault="002F796A" w:rsidP="00C75AD0">
      <w:pPr>
        <w:pStyle w:val="Odsekzoznamu"/>
        <w:numPr>
          <w:ilvl w:val="0"/>
          <w:numId w:val="18"/>
        </w:numPr>
        <w:tabs>
          <w:tab w:val="left" w:pos="540"/>
        </w:tabs>
        <w:ind w:left="284" w:hanging="284"/>
        <w:jc w:val="both"/>
        <w:rPr>
          <w:color w:val="000000"/>
          <w:sz w:val="22"/>
          <w:szCs w:val="22"/>
        </w:rPr>
      </w:pPr>
      <w:r w:rsidRPr="00B33D73">
        <w:rPr>
          <w:color w:val="000000"/>
          <w:sz w:val="22"/>
          <w:szCs w:val="22"/>
        </w:rPr>
        <w:t>Objednávateľ</w:t>
      </w:r>
      <w:r w:rsidR="00FB7711" w:rsidRPr="00B33D73">
        <w:rPr>
          <w:color w:val="000000"/>
          <w:sz w:val="22"/>
          <w:szCs w:val="22"/>
        </w:rPr>
        <w:t xml:space="preserve"> nadobúda vlastnícke právo k tovaru, len čo mu je tovar odovzdaný.</w:t>
      </w:r>
    </w:p>
    <w:p w:rsidR="00FB7711" w:rsidRPr="00B33D73" w:rsidRDefault="00FB7711" w:rsidP="00C75AD0">
      <w:pPr>
        <w:pStyle w:val="Odsekzoznamu"/>
        <w:numPr>
          <w:ilvl w:val="0"/>
          <w:numId w:val="18"/>
        </w:numPr>
        <w:tabs>
          <w:tab w:val="left" w:pos="540"/>
        </w:tabs>
        <w:ind w:left="284" w:hanging="284"/>
        <w:jc w:val="both"/>
        <w:rPr>
          <w:color w:val="000000"/>
          <w:sz w:val="22"/>
          <w:szCs w:val="22"/>
        </w:rPr>
      </w:pPr>
      <w:r w:rsidRPr="00B33D73">
        <w:rPr>
          <w:color w:val="000000"/>
          <w:sz w:val="22"/>
          <w:szCs w:val="22"/>
        </w:rPr>
        <w:t xml:space="preserve">Nebezpečenstvo škody na tovare (§ 368 ods. 2 Obchodného zákonníka) prechádza na </w:t>
      </w:r>
      <w:r w:rsidR="005546AC" w:rsidRPr="00B33D73">
        <w:rPr>
          <w:color w:val="000000"/>
          <w:sz w:val="22"/>
          <w:szCs w:val="22"/>
        </w:rPr>
        <w:t>objednávateľa</w:t>
      </w:r>
      <w:r w:rsidRPr="00B33D73">
        <w:rPr>
          <w:color w:val="000000"/>
          <w:sz w:val="22"/>
          <w:szCs w:val="22"/>
        </w:rPr>
        <w:t xml:space="preserve"> v čase, keď prevezme tovar od </w:t>
      </w:r>
      <w:r w:rsidR="002F796A" w:rsidRPr="00B33D73">
        <w:rPr>
          <w:color w:val="000000"/>
          <w:sz w:val="22"/>
          <w:szCs w:val="22"/>
        </w:rPr>
        <w:t>dodávateľa</w:t>
      </w:r>
      <w:r w:rsidRPr="00B33D73">
        <w:rPr>
          <w:color w:val="000000"/>
          <w:sz w:val="22"/>
          <w:szCs w:val="22"/>
        </w:rPr>
        <w:t xml:space="preserve">, alebo ak tak neurobí včas, v čase, keď mu </w:t>
      </w:r>
      <w:r w:rsidR="002F796A" w:rsidRPr="00B33D73">
        <w:rPr>
          <w:color w:val="000000"/>
          <w:sz w:val="22"/>
          <w:szCs w:val="22"/>
        </w:rPr>
        <w:t>dodávateľ</w:t>
      </w:r>
      <w:r w:rsidRPr="00B33D73">
        <w:rPr>
          <w:color w:val="000000"/>
          <w:sz w:val="22"/>
          <w:szCs w:val="22"/>
        </w:rPr>
        <w:t xml:space="preserve"> umožní nakladať s tovarom a </w:t>
      </w:r>
      <w:r w:rsidR="002F796A" w:rsidRPr="00B33D73">
        <w:rPr>
          <w:color w:val="000000"/>
          <w:sz w:val="22"/>
          <w:szCs w:val="22"/>
        </w:rPr>
        <w:t>objednávateľ</w:t>
      </w:r>
      <w:r w:rsidRPr="00B33D73">
        <w:rPr>
          <w:color w:val="000000"/>
          <w:sz w:val="22"/>
          <w:szCs w:val="22"/>
        </w:rPr>
        <w:t xml:space="preserve"> poruší zmluvu tým, že tovar neprevezme.</w:t>
      </w:r>
    </w:p>
    <w:p w:rsidR="00FB7711" w:rsidRPr="00B33D73" w:rsidRDefault="00FB7711" w:rsidP="00FB7711">
      <w:pPr>
        <w:contextualSpacing/>
        <w:jc w:val="both"/>
        <w:rPr>
          <w:color w:val="000000"/>
          <w:sz w:val="22"/>
          <w:szCs w:val="22"/>
        </w:rPr>
      </w:pPr>
    </w:p>
    <w:p w:rsidR="00FB7711" w:rsidRPr="00B33D73" w:rsidRDefault="00FB7711" w:rsidP="00FB7711">
      <w:pPr>
        <w:jc w:val="center"/>
        <w:rPr>
          <w:b/>
          <w:sz w:val="22"/>
          <w:szCs w:val="22"/>
        </w:rPr>
      </w:pPr>
      <w:r w:rsidRPr="00B33D73">
        <w:rPr>
          <w:b/>
          <w:sz w:val="22"/>
          <w:szCs w:val="22"/>
        </w:rPr>
        <w:t xml:space="preserve">Článok </w:t>
      </w:r>
      <w:r w:rsidR="002F796A" w:rsidRPr="00B33D73">
        <w:rPr>
          <w:b/>
          <w:sz w:val="22"/>
          <w:szCs w:val="22"/>
        </w:rPr>
        <w:t>III</w:t>
      </w:r>
      <w:r w:rsidRPr="00B33D73">
        <w:rPr>
          <w:b/>
          <w:sz w:val="22"/>
          <w:szCs w:val="22"/>
        </w:rPr>
        <w:t>.</w:t>
      </w:r>
    </w:p>
    <w:p w:rsidR="00FB7711" w:rsidRPr="00B33D73" w:rsidRDefault="00FB7711" w:rsidP="00FB7711">
      <w:pPr>
        <w:jc w:val="center"/>
        <w:rPr>
          <w:b/>
          <w:sz w:val="22"/>
          <w:szCs w:val="22"/>
        </w:rPr>
      </w:pPr>
      <w:r w:rsidRPr="00B33D73">
        <w:rPr>
          <w:b/>
          <w:sz w:val="22"/>
          <w:szCs w:val="22"/>
        </w:rPr>
        <w:t>Cena a platobné podmienky.</w:t>
      </w:r>
    </w:p>
    <w:p w:rsidR="00FB7711" w:rsidRPr="00B33D73" w:rsidRDefault="00FB7711" w:rsidP="00FB7711">
      <w:pPr>
        <w:jc w:val="center"/>
        <w:rPr>
          <w:b/>
          <w:sz w:val="22"/>
          <w:szCs w:val="22"/>
        </w:rPr>
      </w:pPr>
    </w:p>
    <w:p w:rsidR="00FB7711" w:rsidRPr="00B33D73" w:rsidRDefault="00FB7711" w:rsidP="00C75AD0">
      <w:pPr>
        <w:numPr>
          <w:ilvl w:val="1"/>
          <w:numId w:val="17"/>
        </w:numPr>
        <w:tabs>
          <w:tab w:val="clear" w:pos="810"/>
        </w:tabs>
        <w:ind w:left="567" w:hanging="567"/>
        <w:jc w:val="both"/>
        <w:rPr>
          <w:sz w:val="22"/>
          <w:szCs w:val="22"/>
        </w:rPr>
      </w:pPr>
      <w:r w:rsidRPr="00B33D73">
        <w:rPr>
          <w:sz w:val="22"/>
          <w:szCs w:val="22"/>
        </w:rPr>
        <w:t xml:space="preserve">Ceny za dodávané tovary sú uvedené v prílohe č.1  tejto zmluvy. </w:t>
      </w:r>
    </w:p>
    <w:p w:rsidR="00FB7711" w:rsidRPr="00B33D73" w:rsidRDefault="00FB7711" w:rsidP="00C75AD0">
      <w:pPr>
        <w:numPr>
          <w:ilvl w:val="1"/>
          <w:numId w:val="17"/>
        </w:numPr>
        <w:tabs>
          <w:tab w:val="clear" w:pos="810"/>
        </w:tabs>
        <w:ind w:left="567" w:hanging="567"/>
        <w:jc w:val="both"/>
        <w:rPr>
          <w:sz w:val="22"/>
          <w:szCs w:val="22"/>
        </w:rPr>
      </w:pPr>
      <w:r w:rsidRPr="00B33D73">
        <w:rPr>
          <w:sz w:val="22"/>
          <w:szCs w:val="22"/>
        </w:rPr>
        <w:lastRenderedPageBreak/>
        <w:t>V cenách sú zahrnuté všetky náklady za riadne dodanie tovarov spĺňajúcich požiadavky podľa tejto zmluvy.</w:t>
      </w:r>
    </w:p>
    <w:p w:rsidR="00FB7711" w:rsidRPr="00B33D73" w:rsidRDefault="002F796A" w:rsidP="00C75AD0">
      <w:pPr>
        <w:numPr>
          <w:ilvl w:val="1"/>
          <w:numId w:val="17"/>
        </w:numPr>
        <w:tabs>
          <w:tab w:val="clear" w:pos="810"/>
        </w:tabs>
        <w:ind w:left="567" w:hanging="567"/>
        <w:jc w:val="both"/>
        <w:rPr>
          <w:sz w:val="22"/>
          <w:szCs w:val="22"/>
        </w:rPr>
      </w:pPr>
      <w:r w:rsidRPr="00B33D73">
        <w:rPr>
          <w:sz w:val="22"/>
          <w:szCs w:val="22"/>
        </w:rPr>
        <w:t>Objednávateľ</w:t>
      </w:r>
      <w:r w:rsidR="00FB7711" w:rsidRPr="00B33D73">
        <w:rPr>
          <w:sz w:val="22"/>
          <w:szCs w:val="22"/>
        </w:rPr>
        <w:t xml:space="preserve"> neposkytuje predávajúcemu žiadne preddavky.</w:t>
      </w:r>
    </w:p>
    <w:p w:rsidR="0044671F" w:rsidRDefault="002F796A" w:rsidP="0044671F">
      <w:pPr>
        <w:numPr>
          <w:ilvl w:val="1"/>
          <w:numId w:val="17"/>
        </w:numPr>
        <w:tabs>
          <w:tab w:val="clear" w:pos="810"/>
          <w:tab w:val="num" w:pos="567"/>
        </w:tabs>
        <w:ind w:left="567" w:hanging="567"/>
        <w:jc w:val="both"/>
        <w:rPr>
          <w:sz w:val="22"/>
          <w:szCs w:val="22"/>
        </w:rPr>
      </w:pPr>
      <w:r w:rsidRPr="00B33D73">
        <w:rPr>
          <w:sz w:val="22"/>
          <w:szCs w:val="22"/>
        </w:rPr>
        <w:t>Objednávateľ</w:t>
      </w:r>
      <w:r w:rsidR="00FB7711" w:rsidRPr="00B33D73">
        <w:rPr>
          <w:sz w:val="22"/>
          <w:szCs w:val="22"/>
        </w:rPr>
        <w:t xml:space="preserve"> uhradí predávajúcemu cenu za skutočne dodaný tovar, a to na základe fakturácie, ktorá sa </w:t>
      </w:r>
      <w:r w:rsidRPr="00B33D73">
        <w:rPr>
          <w:sz w:val="22"/>
          <w:szCs w:val="22"/>
        </w:rPr>
        <w:t xml:space="preserve">vykoná </w:t>
      </w:r>
      <w:r w:rsidR="00FB7711" w:rsidRPr="00B33D73">
        <w:rPr>
          <w:sz w:val="22"/>
          <w:szCs w:val="22"/>
        </w:rPr>
        <w:t>po dodaní tovaru. Súčasťou faktúry bude súpis dodaného tovaru, odsúhlasený oprávnenými zástupcami oboch zmluvných strán. Splatnosť faktúry je 30 kalendárnych dní odo d</w:t>
      </w:r>
      <w:r w:rsidRPr="00B33D73">
        <w:rPr>
          <w:sz w:val="22"/>
          <w:szCs w:val="22"/>
        </w:rPr>
        <w:t>ňa doručenia faktúry kupujúcemu.</w:t>
      </w:r>
    </w:p>
    <w:p w:rsidR="0044671F" w:rsidRPr="0044671F" w:rsidRDefault="0044671F" w:rsidP="0044671F">
      <w:pPr>
        <w:numPr>
          <w:ilvl w:val="1"/>
          <w:numId w:val="17"/>
        </w:numPr>
        <w:tabs>
          <w:tab w:val="clear" w:pos="810"/>
          <w:tab w:val="num" w:pos="567"/>
        </w:tabs>
        <w:ind w:left="567" w:hanging="567"/>
        <w:jc w:val="both"/>
        <w:rPr>
          <w:sz w:val="22"/>
          <w:szCs w:val="22"/>
        </w:rPr>
      </w:pPr>
      <w:r w:rsidRPr="0044671F">
        <w:rPr>
          <w:sz w:val="22"/>
          <w:szCs w:val="22"/>
        </w:rPr>
        <w:t xml:space="preserve">Faktúry budú pre každé miesto dodania a pre každú časť zákazky vystavené samostatne. </w:t>
      </w:r>
    </w:p>
    <w:p w:rsidR="00FB7711" w:rsidRPr="00B33D73" w:rsidRDefault="00FB7711" w:rsidP="00C75AD0">
      <w:pPr>
        <w:numPr>
          <w:ilvl w:val="1"/>
          <w:numId w:val="17"/>
        </w:numPr>
        <w:tabs>
          <w:tab w:val="clear" w:pos="810"/>
        </w:tabs>
        <w:ind w:left="567" w:hanging="567"/>
        <w:jc w:val="both"/>
        <w:rPr>
          <w:sz w:val="22"/>
          <w:szCs w:val="22"/>
        </w:rPr>
      </w:pPr>
      <w:r w:rsidRPr="00B33D73">
        <w:rPr>
          <w:sz w:val="22"/>
          <w:szCs w:val="22"/>
        </w:rPr>
        <w:t xml:space="preserve">Faktúra musí obsahovať všetky náležitosti podľa príslušných právnych predpisov. V prípade, že faktúra nebude obsahovať príslušné náležitosti alebo bude vyhotovená obsahovo nesprávne, je </w:t>
      </w:r>
      <w:r w:rsidR="002F796A" w:rsidRPr="00B33D73">
        <w:rPr>
          <w:sz w:val="22"/>
          <w:szCs w:val="22"/>
        </w:rPr>
        <w:t>objednávateľ</w:t>
      </w:r>
      <w:r w:rsidRPr="00B33D73">
        <w:rPr>
          <w:sz w:val="22"/>
          <w:szCs w:val="22"/>
        </w:rPr>
        <w:t xml:space="preserve"> oprávnený vrátiť ju </w:t>
      </w:r>
      <w:r w:rsidR="002F796A" w:rsidRPr="00B33D73">
        <w:rPr>
          <w:sz w:val="22"/>
          <w:szCs w:val="22"/>
        </w:rPr>
        <w:t>dodávateľovi</w:t>
      </w:r>
      <w:r w:rsidRPr="00B33D73">
        <w:rPr>
          <w:sz w:val="22"/>
          <w:szCs w:val="22"/>
        </w:rPr>
        <w:t xml:space="preserve"> v lehote splatnosti s písomným odôvodnením na doplnenie a prepracovanie. V takom prípade sa plynutie lehoty splatnosti zastaví a nová lehota splatnosti začne plynúť doručením opravenej faktúry kupujúcemu. </w:t>
      </w:r>
    </w:p>
    <w:p w:rsidR="00FB7711" w:rsidRPr="00B33D73" w:rsidRDefault="00FB7711" w:rsidP="00C75AD0">
      <w:pPr>
        <w:numPr>
          <w:ilvl w:val="1"/>
          <w:numId w:val="17"/>
        </w:numPr>
        <w:tabs>
          <w:tab w:val="clear" w:pos="810"/>
        </w:tabs>
        <w:ind w:left="567" w:hanging="567"/>
        <w:jc w:val="both"/>
        <w:rPr>
          <w:sz w:val="22"/>
          <w:szCs w:val="22"/>
        </w:rPr>
      </w:pPr>
      <w:r w:rsidRPr="00B33D73">
        <w:rPr>
          <w:sz w:val="22"/>
          <w:szCs w:val="22"/>
        </w:rPr>
        <w:t xml:space="preserve">Ak je </w:t>
      </w:r>
      <w:r w:rsidR="002F796A" w:rsidRPr="00B33D73">
        <w:rPr>
          <w:sz w:val="22"/>
          <w:szCs w:val="22"/>
        </w:rPr>
        <w:t>objednávateľ</w:t>
      </w:r>
      <w:r w:rsidRPr="00B33D73">
        <w:rPr>
          <w:sz w:val="22"/>
          <w:szCs w:val="22"/>
        </w:rPr>
        <w:t xml:space="preserve"> v omeškaní so splnením peňažného záväzku alebo jeho časti, vzniká </w:t>
      </w:r>
      <w:r w:rsidR="002F796A" w:rsidRPr="00B33D73">
        <w:rPr>
          <w:sz w:val="22"/>
          <w:szCs w:val="22"/>
        </w:rPr>
        <w:t>dodávateľovi</w:t>
      </w:r>
      <w:r w:rsidRPr="00B33D73">
        <w:rPr>
          <w:sz w:val="22"/>
          <w:szCs w:val="22"/>
        </w:rPr>
        <w:t xml:space="preserve">, ktorý si splnil svoje zákonné a zmluvné povinnosti, právo požadovať od </w:t>
      </w:r>
      <w:r w:rsidR="002F796A" w:rsidRPr="00B33D73">
        <w:rPr>
          <w:sz w:val="22"/>
          <w:szCs w:val="22"/>
        </w:rPr>
        <w:t>objednávateľa</w:t>
      </w:r>
      <w:r w:rsidRPr="00B33D73">
        <w:rPr>
          <w:sz w:val="22"/>
          <w:szCs w:val="22"/>
        </w:rPr>
        <w:t xml:space="preserve"> z nezaplatenej sumy úroky z omeškania podľa § 369 ods. 2 zák. č. 513/1991 </w:t>
      </w:r>
      <w:proofErr w:type="spellStart"/>
      <w:r w:rsidRPr="00B33D73">
        <w:rPr>
          <w:sz w:val="22"/>
          <w:szCs w:val="22"/>
        </w:rPr>
        <w:t>Zb</w:t>
      </w:r>
      <w:proofErr w:type="spellEnd"/>
      <w:r w:rsidRPr="00B33D73">
        <w:rPr>
          <w:sz w:val="22"/>
          <w:szCs w:val="22"/>
        </w:rPr>
        <w:t xml:space="preserve"> Obchodného zákonníka, t.j. vo výške základnej úrokovej sadzby Európskej centrálnej banky platnej k prvému dňu príslušného kalendárneho polroka omeškania zvýšenej o osem percentuálnych bodov; takto určená sadzba úrokov z omeškania sa použije počas celej doby omeškania.</w:t>
      </w:r>
    </w:p>
    <w:p w:rsidR="00FB7711" w:rsidRPr="00B33D73" w:rsidRDefault="00FB7711" w:rsidP="00FB7711">
      <w:pPr>
        <w:jc w:val="center"/>
        <w:rPr>
          <w:b/>
          <w:sz w:val="22"/>
          <w:szCs w:val="22"/>
        </w:rPr>
      </w:pPr>
    </w:p>
    <w:p w:rsidR="00FB7711" w:rsidRPr="00B33D73" w:rsidRDefault="00FB7711" w:rsidP="00FB7711">
      <w:pPr>
        <w:jc w:val="center"/>
        <w:rPr>
          <w:b/>
          <w:sz w:val="22"/>
          <w:szCs w:val="22"/>
        </w:rPr>
      </w:pPr>
      <w:r w:rsidRPr="00B33D73">
        <w:rPr>
          <w:b/>
          <w:sz w:val="22"/>
          <w:szCs w:val="22"/>
        </w:rPr>
        <w:t xml:space="preserve">Článok </w:t>
      </w:r>
      <w:r w:rsidR="002F796A" w:rsidRPr="00B33D73">
        <w:rPr>
          <w:b/>
          <w:sz w:val="22"/>
          <w:szCs w:val="22"/>
        </w:rPr>
        <w:t>I</w:t>
      </w:r>
      <w:r w:rsidRPr="00B33D73">
        <w:rPr>
          <w:b/>
          <w:sz w:val="22"/>
          <w:szCs w:val="22"/>
        </w:rPr>
        <w:t>V.</w:t>
      </w:r>
    </w:p>
    <w:p w:rsidR="00FB7711" w:rsidRPr="00B33D73" w:rsidRDefault="00FB7711" w:rsidP="00FB7711">
      <w:pPr>
        <w:jc w:val="center"/>
        <w:rPr>
          <w:b/>
          <w:sz w:val="22"/>
          <w:szCs w:val="22"/>
        </w:rPr>
      </w:pPr>
      <w:r w:rsidRPr="00B33D73">
        <w:rPr>
          <w:b/>
          <w:sz w:val="22"/>
          <w:szCs w:val="22"/>
        </w:rPr>
        <w:t xml:space="preserve">Záručná doba a zodpovednosť za </w:t>
      </w:r>
      <w:proofErr w:type="spellStart"/>
      <w:r w:rsidRPr="00B33D73">
        <w:rPr>
          <w:b/>
          <w:sz w:val="22"/>
          <w:szCs w:val="22"/>
        </w:rPr>
        <w:t>vady</w:t>
      </w:r>
      <w:proofErr w:type="spellEnd"/>
    </w:p>
    <w:p w:rsidR="00FB7711" w:rsidRPr="00B33D73" w:rsidRDefault="00FB7711" w:rsidP="00FB7711">
      <w:pPr>
        <w:jc w:val="center"/>
        <w:rPr>
          <w:b/>
          <w:sz w:val="22"/>
          <w:szCs w:val="22"/>
        </w:rPr>
      </w:pPr>
    </w:p>
    <w:p w:rsidR="00FB7711" w:rsidRPr="00B33D73" w:rsidRDefault="002F796A" w:rsidP="00C75AD0">
      <w:pPr>
        <w:pStyle w:val="tl1"/>
        <w:numPr>
          <w:ilvl w:val="0"/>
          <w:numId w:val="20"/>
        </w:numPr>
        <w:ind w:left="567" w:hanging="567"/>
        <w:rPr>
          <w:rFonts w:ascii="Times New Roman" w:hAnsi="Times New Roman" w:cs="Times New Roman"/>
          <w:sz w:val="22"/>
          <w:szCs w:val="22"/>
        </w:rPr>
      </w:pPr>
      <w:r w:rsidRPr="00B33D73">
        <w:rPr>
          <w:rFonts w:ascii="Times New Roman" w:hAnsi="Times New Roman" w:cs="Times New Roman"/>
          <w:sz w:val="22"/>
          <w:szCs w:val="22"/>
        </w:rPr>
        <w:t>Dodávateľ</w:t>
      </w:r>
      <w:r w:rsidR="00FB7711" w:rsidRPr="00B33D73">
        <w:rPr>
          <w:rFonts w:ascii="Times New Roman" w:hAnsi="Times New Roman" w:cs="Times New Roman"/>
          <w:sz w:val="22"/>
          <w:szCs w:val="22"/>
        </w:rPr>
        <w:t xml:space="preserve"> poskytuje za </w:t>
      </w:r>
      <w:proofErr w:type="spellStart"/>
      <w:r w:rsidR="00FB7711" w:rsidRPr="00B33D73">
        <w:rPr>
          <w:rFonts w:ascii="Times New Roman" w:hAnsi="Times New Roman" w:cs="Times New Roman"/>
          <w:sz w:val="22"/>
          <w:szCs w:val="22"/>
        </w:rPr>
        <w:t>vady</w:t>
      </w:r>
      <w:proofErr w:type="spellEnd"/>
      <w:r w:rsidR="00FB7711" w:rsidRPr="00B33D73">
        <w:rPr>
          <w:rFonts w:ascii="Times New Roman" w:hAnsi="Times New Roman" w:cs="Times New Roman"/>
          <w:sz w:val="22"/>
          <w:szCs w:val="22"/>
        </w:rPr>
        <w:t xml:space="preserve"> tovaru záruku v dĺžke 24 mesiacov. Záručná doba začína plynúť odo dňa dodania tovaru. </w:t>
      </w:r>
    </w:p>
    <w:p w:rsidR="00FB7711" w:rsidRPr="00B33D73" w:rsidRDefault="00FB7711" w:rsidP="00C75AD0">
      <w:pPr>
        <w:pStyle w:val="tl1"/>
        <w:numPr>
          <w:ilvl w:val="0"/>
          <w:numId w:val="20"/>
        </w:numPr>
        <w:ind w:left="567" w:hanging="567"/>
        <w:rPr>
          <w:rFonts w:ascii="Times New Roman" w:hAnsi="Times New Roman" w:cs="Times New Roman"/>
          <w:sz w:val="22"/>
          <w:szCs w:val="22"/>
        </w:rPr>
      </w:pPr>
      <w:r w:rsidRPr="00B33D73">
        <w:rPr>
          <w:rFonts w:ascii="Times New Roman" w:hAnsi="Times New Roman" w:cs="Times New Roman"/>
          <w:sz w:val="22"/>
          <w:szCs w:val="22"/>
        </w:rPr>
        <w:t xml:space="preserve">Tovar má </w:t>
      </w:r>
      <w:proofErr w:type="spellStart"/>
      <w:r w:rsidRPr="00B33D73">
        <w:rPr>
          <w:rFonts w:ascii="Times New Roman" w:hAnsi="Times New Roman" w:cs="Times New Roman"/>
          <w:sz w:val="22"/>
          <w:szCs w:val="22"/>
        </w:rPr>
        <w:t>vadu</w:t>
      </w:r>
      <w:proofErr w:type="spellEnd"/>
      <w:r w:rsidRPr="00B33D73">
        <w:rPr>
          <w:rFonts w:ascii="Times New Roman" w:hAnsi="Times New Roman" w:cs="Times New Roman"/>
          <w:sz w:val="22"/>
          <w:szCs w:val="22"/>
        </w:rPr>
        <w:t xml:space="preserve">, ak </w:t>
      </w:r>
    </w:p>
    <w:p w:rsidR="00FB7711" w:rsidRPr="00B33D73" w:rsidRDefault="00FB7711" w:rsidP="00FB7711">
      <w:pPr>
        <w:pStyle w:val="tl1"/>
        <w:ind w:left="567"/>
        <w:rPr>
          <w:rFonts w:ascii="Times New Roman" w:hAnsi="Times New Roman" w:cs="Times New Roman"/>
          <w:sz w:val="22"/>
          <w:szCs w:val="22"/>
        </w:rPr>
      </w:pPr>
      <w:r w:rsidRPr="00B33D73">
        <w:rPr>
          <w:rFonts w:ascii="Times New Roman" w:hAnsi="Times New Roman" w:cs="Times New Roman"/>
          <w:sz w:val="22"/>
          <w:szCs w:val="22"/>
        </w:rPr>
        <w:t>a) Tovar nie je dodaný v požadovanom množstve</w:t>
      </w:r>
    </w:p>
    <w:p w:rsidR="00FB7711" w:rsidRPr="00B33D73" w:rsidRDefault="00FB7711" w:rsidP="00FB7711">
      <w:pPr>
        <w:pStyle w:val="tl1"/>
        <w:ind w:left="567"/>
        <w:rPr>
          <w:rFonts w:ascii="Times New Roman" w:hAnsi="Times New Roman" w:cs="Times New Roman"/>
          <w:sz w:val="22"/>
          <w:szCs w:val="22"/>
        </w:rPr>
      </w:pPr>
      <w:r w:rsidRPr="00B33D73">
        <w:rPr>
          <w:rFonts w:ascii="Times New Roman" w:hAnsi="Times New Roman" w:cs="Times New Roman"/>
          <w:sz w:val="22"/>
          <w:szCs w:val="22"/>
        </w:rPr>
        <w:t>b) tovar nie je dodaný v požadovanom termíne</w:t>
      </w:r>
    </w:p>
    <w:p w:rsidR="00FB7711" w:rsidRPr="00B33D73" w:rsidRDefault="00FB7711" w:rsidP="00FB7711">
      <w:pPr>
        <w:pStyle w:val="tl1"/>
        <w:ind w:left="567"/>
        <w:rPr>
          <w:rFonts w:ascii="Times New Roman" w:hAnsi="Times New Roman" w:cs="Times New Roman"/>
          <w:sz w:val="22"/>
          <w:szCs w:val="22"/>
        </w:rPr>
      </w:pPr>
      <w:r w:rsidRPr="00B33D73">
        <w:rPr>
          <w:rFonts w:ascii="Times New Roman" w:hAnsi="Times New Roman" w:cs="Times New Roman"/>
          <w:sz w:val="22"/>
          <w:szCs w:val="22"/>
        </w:rPr>
        <w:t>c) tovar nie je dodaný na určené miesto</w:t>
      </w:r>
    </w:p>
    <w:p w:rsidR="00FB7711" w:rsidRPr="00B33D73" w:rsidRDefault="00FB7711" w:rsidP="00FB7711">
      <w:pPr>
        <w:pStyle w:val="tl1"/>
        <w:ind w:left="567"/>
        <w:rPr>
          <w:rFonts w:ascii="Times New Roman" w:hAnsi="Times New Roman" w:cs="Times New Roman"/>
          <w:sz w:val="22"/>
          <w:szCs w:val="22"/>
        </w:rPr>
      </w:pPr>
      <w:r w:rsidRPr="00B33D73">
        <w:rPr>
          <w:rFonts w:ascii="Times New Roman" w:hAnsi="Times New Roman" w:cs="Times New Roman"/>
          <w:sz w:val="22"/>
          <w:szCs w:val="22"/>
        </w:rPr>
        <w:t xml:space="preserve">d) tovar nemá minimálne hodnoty určených vlastností, ktoré sú deklarované v prílohe č. 1 ( </w:t>
      </w:r>
      <w:r w:rsidR="002F796A" w:rsidRPr="00B33D73">
        <w:rPr>
          <w:rFonts w:ascii="Times New Roman" w:hAnsi="Times New Roman" w:cs="Times New Roman"/>
          <w:sz w:val="22"/>
          <w:szCs w:val="22"/>
        </w:rPr>
        <w:t xml:space="preserve">minimálne kvalitatívne parametre, </w:t>
      </w:r>
      <w:r w:rsidRPr="00B33D73">
        <w:rPr>
          <w:rFonts w:ascii="Times New Roman" w:hAnsi="Times New Roman" w:cs="Times New Roman"/>
          <w:sz w:val="22"/>
          <w:szCs w:val="22"/>
        </w:rPr>
        <w:t xml:space="preserve"> povrchová úprava</w:t>
      </w:r>
      <w:r w:rsidR="002F796A" w:rsidRPr="00B33D73">
        <w:rPr>
          <w:rFonts w:ascii="Times New Roman" w:hAnsi="Times New Roman" w:cs="Times New Roman"/>
          <w:sz w:val="22"/>
          <w:szCs w:val="22"/>
        </w:rPr>
        <w:t xml:space="preserve"> </w:t>
      </w:r>
      <w:r w:rsidRPr="00B33D73">
        <w:rPr>
          <w:rFonts w:ascii="Times New Roman" w:hAnsi="Times New Roman" w:cs="Times New Roman"/>
          <w:sz w:val="22"/>
          <w:szCs w:val="22"/>
        </w:rPr>
        <w:t>a iné)</w:t>
      </w:r>
    </w:p>
    <w:p w:rsidR="00FB7711" w:rsidRPr="00B33D73" w:rsidRDefault="00FB7711" w:rsidP="00FB7711">
      <w:pPr>
        <w:pStyle w:val="tl1"/>
        <w:ind w:left="567"/>
        <w:rPr>
          <w:rFonts w:ascii="Times New Roman" w:hAnsi="Times New Roman" w:cs="Times New Roman"/>
          <w:sz w:val="22"/>
          <w:szCs w:val="22"/>
        </w:rPr>
      </w:pPr>
      <w:r w:rsidRPr="00B33D73">
        <w:rPr>
          <w:rFonts w:ascii="Times New Roman" w:hAnsi="Times New Roman" w:cs="Times New Roman"/>
          <w:sz w:val="22"/>
          <w:szCs w:val="22"/>
        </w:rPr>
        <w:t>e) s dodávkou tovaru nebolo dodané požadované príslušenstvo,  ak j to uplatniteľné</w:t>
      </w:r>
    </w:p>
    <w:p w:rsidR="00FB7711" w:rsidRPr="00B33D73" w:rsidRDefault="00FB7711" w:rsidP="00FB7711">
      <w:pPr>
        <w:pStyle w:val="tl1"/>
        <w:ind w:left="567"/>
        <w:rPr>
          <w:rFonts w:ascii="Times New Roman" w:hAnsi="Times New Roman" w:cs="Times New Roman"/>
          <w:sz w:val="22"/>
          <w:szCs w:val="22"/>
        </w:rPr>
      </w:pPr>
      <w:r w:rsidRPr="00B33D73">
        <w:rPr>
          <w:rFonts w:ascii="Times New Roman" w:hAnsi="Times New Roman" w:cs="Times New Roman"/>
          <w:sz w:val="22"/>
          <w:szCs w:val="22"/>
        </w:rPr>
        <w:t>f) tovar nie je zabalený dohodnutým spôsobom</w:t>
      </w:r>
    </w:p>
    <w:p w:rsidR="00FB7711" w:rsidRPr="00B33D73" w:rsidRDefault="00FB7711" w:rsidP="00FB7711">
      <w:pPr>
        <w:pStyle w:val="tl1"/>
        <w:ind w:left="567"/>
        <w:rPr>
          <w:rFonts w:ascii="Times New Roman" w:hAnsi="Times New Roman" w:cs="Times New Roman"/>
          <w:sz w:val="22"/>
          <w:szCs w:val="22"/>
        </w:rPr>
      </w:pPr>
      <w:r w:rsidRPr="00B33D73">
        <w:rPr>
          <w:rFonts w:ascii="Times New Roman" w:hAnsi="Times New Roman" w:cs="Times New Roman"/>
          <w:sz w:val="22"/>
          <w:szCs w:val="22"/>
        </w:rPr>
        <w:t xml:space="preserve">g) tovar nie je označený predpísaným spôsobom, nezodpovedá rozmermi, nezodpovedá farebnosťou, materiálové vyhotovenie je nevyhovujúce, aplikácia na výrobku má </w:t>
      </w:r>
      <w:proofErr w:type="spellStart"/>
      <w:r w:rsidRPr="00B33D73">
        <w:rPr>
          <w:rFonts w:ascii="Times New Roman" w:hAnsi="Times New Roman" w:cs="Times New Roman"/>
          <w:sz w:val="22"/>
          <w:szCs w:val="22"/>
        </w:rPr>
        <w:t>vady</w:t>
      </w:r>
      <w:proofErr w:type="spellEnd"/>
      <w:r w:rsidRPr="00B33D73">
        <w:rPr>
          <w:rFonts w:ascii="Times New Roman" w:hAnsi="Times New Roman" w:cs="Times New Roman"/>
          <w:sz w:val="22"/>
          <w:szCs w:val="22"/>
        </w:rPr>
        <w:t xml:space="preserve"> atď.)</w:t>
      </w:r>
    </w:p>
    <w:p w:rsidR="00FB7711" w:rsidRPr="00B33D73" w:rsidRDefault="00FB7711" w:rsidP="00FB7711">
      <w:pPr>
        <w:pStyle w:val="tl1"/>
        <w:ind w:left="567"/>
        <w:rPr>
          <w:rFonts w:ascii="Times New Roman" w:hAnsi="Times New Roman" w:cs="Times New Roman"/>
          <w:sz w:val="22"/>
          <w:szCs w:val="22"/>
        </w:rPr>
      </w:pPr>
      <w:r w:rsidRPr="00B33D73">
        <w:rPr>
          <w:rFonts w:ascii="Times New Roman" w:hAnsi="Times New Roman" w:cs="Times New Roman"/>
          <w:sz w:val="22"/>
          <w:szCs w:val="22"/>
        </w:rPr>
        <w:t xml:space="preserve">h)  s tovarom neboli poskytnuté dohodnuté služby ( doručenie do </w:t>
      </w:r>
      <w:r w:rsidR="002F796A" w:rsidRPr="00B33D73">
        <w:rPr>
          <w:rFonts w:ascii="Times New Roman" w:hAnsi="Times New Roman" w:cs="Times New Roman"/>
          <w:sz w:val="22"/>
          <w:szCs w:val="22"/>
        </w:rPr>
        <w:t>požadovaného miesta</w:t>
      </w:r>
      <w:r w:rsidRPr="00B33D73">
        <w:rPr>
          <w:rFonts w:ascii="Times New Roman" w:hAnsi="Times New Roman" w:cs="Times New Roman"/>
          <w:sz w:val="22"/>
          <w:szCs w:val="22"/>
        </w:rPr>
        <w:t xml:space="preserve"> a pod.)</w:t>
      </w:r>
    </w:p>
    <w:p w:rsidR="00FB7711" w:rsidRPr="00B33D73" w:rsidRDefault="00FB7711" w:rsidP="00C75AD0">
      <w:pPr>
        <w:pStyle w:val="tl1"/>
        <w:numPr>
          <w:ilvl w:val="0"/>
          <w:numId w:val="20"/>
        </w:numPr>
        <w:ind w:left="567" w:hanging="567"/>
        <w:rPr>
          <w:rFonts w:ascii="Times New Roman" w:hAnsi="Times New Roman" w:cs="Times New Roman"/>
          <w:sz w:val="22"/>
          <w:szCs w:val="22"/>
        </w:rPr>
      </w:pPr>
      <w:r w:rsidRPr="00B33D73">
        <w:rPr>
          <w:rFonts w:ascii="Times New Roman" w:hAnsi="Times New Roman" w:cs="Times New Roman"/>
          <w:sz w:val="22"/>
          <w:szCs w:val="22"/>
        </w:rPr>
        <w:t xml:space="preserve">Tovar má právne </w:t>
      </w:r>
      <w:proofErr w:type="spellStart"/>
      <w:r w:rsidRPr="00B33D73">
        <w:rPr>
          <w:rFonts w:ascii="Times New Roman" w:hAnsi="Times New Roman" w:cs="Times New Roman"/>
          <w:sz w:val="22"/>
          <w:szCs w:val="22"/>
        </w:rPr>
        <w:t>vady</w:t>
      </w:r>
      <w:proofErr w:type="spellEnd"/>
      <w:r w:rsidRPr="00B33D73">
        <w:rPr>
          <w:rFonts w:ascii="Times New Roman" w:hAnsi="Times New Roman" w:cs="Times New Roman"/>
          <w:sz w:val="22"/>
          <w:szCs w:val="22"/>
        </w:rPr>
        <w:t xml:space="preserve">, ak  je zaťažený právom tretej osoby, ibaže </w:t>
      </w:r>
      <w:r w:rsidR="002F796A" w:rsidRPr="00B33D73">
        <w:rPr>
          <w:rFonts w:ascii="Times New Roman" w:hAnsi="Times New Roman" w:cs="Times New Roman"/>
          <w:sz w:val="22"/>
          <w:szCs w:val="22"/>
        </w:rPr>
        <w:t>objednávateľ</w:t>
      </w:r>
      <w:r w:rsidRPr="00B33D73">
        <w:rPr>
          <w:rFonts w:ascii="Times New Roman" w:hAnsi="Times New Roman" w:cs="Times New Roman"/>
          <w:sz w:val="22"/>
          <w:szCs w:val="22"/>
        </w:rPr>
        <w:t xml:space="preserve"> s týmto obmedzením prejavil súhlas.</w:t>
      </w:r>
    </w:p>
    <w:p w:rsidR="00FB7711" w:rsidRPr="00B33D73" w:rsidRDefault="00FB7711" w:rsidP="00C75AD0">
      <w:pPr>
        <w:pStyle w:val="tl1"/>
        <w:numPr>
          <w:ilvl w:val="0"/>
          <w:numId w:val="20"/>
        </w:numPr>
        <w:ind w:left="567" w:hanging="567"/>
        <w:rPr>
          <w:rFonts w:ascii="Times New Roman" w:hAnsi="Times New Roman" w:cs="Times New Roman"/>
          <w:sz w:val="22"/>
          <w:szCs w:val="22"/>
        </w:rPr>
      </w:pPr>
      <w:r w:rsidRPr="00B33D73">
        <w:rPr>
          <w:rFonts w:ascii="Times New Roman" w:hAnsi="Times New Roman" w:cs="Times New Roman"/>
          <w:sz w:val="22"/>
          <w:szCs w:val="22"/>
        </w:rPr>
        <w:t xml:space="preserve">Zmluva je porušená </w:t>
      </w:r>
      <w:r w:rsidRPr="00B33D73">
        <w:rPr>
          <w:rFonts w:ascii="Times New Roman" w:hAnsi="Times New Roman" w:cs="Times New Roman"/>
          <w:bCs/>
          <w:iCs/>
          <w:sz w:val="22"/>
          <w:szCs w:val="22"/>
        </w:rPr>
        <w:t>podstatným spôsobom,</w:t>
      </w:r>
      <w:r w:rsidRPr="00B33D73">
        <w:rPr>
          <w:rFonts w:ascii="Times New Roman" w:hAnsi="Times New Roman" w:cs="Times New Roman"/>
          <w:b/>
          <w:sz w:val="22"/>
          <w:szCs w:val="22"/>
        </w:rPr>
        <w:t xml:space="preserve"> </w:t>
      </w:r>
      <w:r w:rsidRPr="00B33D73">
        <w:rPr>
          <w:rFonts w:ascii="Times New Roman" w:hAnsi="Times New Roman" w:cs="Times New Roman"/>
          <w:sz w:val="22"/>
          <w:szCs w:val="22"/>
        </w:rPr>
        <w:t>ak strana porušujúca zmluvu v čase uzavretia zmluvy vedela alebo v tomto čase bolo rozumné predvídať s prihliadnutím na účel zmluvy, že druhá strana nebude mať záujem na plnení povinností pri takom porušení zmluvy; pri pochybnostiach sa predpokladá, že porušenie zmluvy nie je podstatné.</w:t>
      </w:r>
    </w:p>
    <w:p w:rsidR="00FB7711" w:rsidRPr="00B33D73" w:rsidRDefault="002F796A" w:rsidP="00C75AD0">
      <w:pPr>
        <w:pStyle w:val="tl1"/>
        <w:numPr>
          <w:ilvl w:val="0"/>
          <w:numId w:val="20"/>
        </w:numPr>
        <w:ind w:left="567" w:hanging="567"/>
        <w:rPr>
          <w:rFonts w:ascii="Times New Roman" w:hAnsi="Times New Roman" w:cs="Times New Roman"/>
          <w:sz w:val="22"/>
          <w:szCs w:val="22"/>
        </w:rPr>
      </w:pPr>
      <w:r w:rsidRPr="00B33D73">
        <w:rPr>
          <w:rFonts w:ascii="Times New Roman" w:hAnsi="Times New Roman" w:cs="Times New Roman"/>
          <w:sz w:val="22"/>
          <w:szCs w:val="22"/>
        </w:rPr>
        <w:t>Objednávateľ</w:t>
      </w:r>
      <w:r w:rsidR="00FB7711" w:rsidRPr="00B33D73">
        <w:rPr>
          <w:rFonts w:ascii="Times New Roman" w:hAnsi="Times New Roman" w:cs="Times New Roman"/>
          <w:sz w:val="22"/>
          <w:szCs w:val="22"/>
        </w:rPr>
        <w:t>  je povinný používať tovar len na účel, na ktorý je určený a dodržiavať známe pravidlá na jeho použitie.</w:t>
      </w:r>
    </w:p>
    <w:p w:rsidR="00FB7711" w:rsidRPr="00B33D73" w:rsidRDefault="002F796A" w:rsidP="00C75AD0">
      <w:pPr>
        <w:pStyle w:val="tl1"/>
        <w:numPr>
          <w:ilvl w:val="0"/>
          <w:numId w:val="20"/>
        </w:numPr>
        <w:ind w:left="567" w:hanging="567"/>
        <w:rPr>
          <w:rFonts w:ascii="Times New Roman" w:hAnsi="Times New Roman" w:cs="Times New Roman"/>
          <w:sz w:val="22"/>
          <w:szCs w:val="22"/>
        </w:rPr>
      </w:pPr>
      <w:r w:rsidRPr="00B33D73">
        <w:rPr>
          <w:rFonts w:ascii="Times New Roman" w:hAnsi="Times New Roman" w:cs="Times New Roman"/>
          <w:sz w:val="22"/>
          <w:szCs w:val="22"/>
        </w:rPr>
        <w:t>Dodávateľ</w:t>
      </w:r>
      <w:r w:rsidR="00FB7711" w:rsidRPr="00B33D73">
        <w:rPr>
          <w:rFonts w:ascii="Times New Roman" w:hAnsi="Times New Roman" w:cs="Times New Roman"/>
          <w:sz w:val="22"/>
          <w:szCs w:val="22"/>
        </w:rPr>
        <w:t xml:space="preserve"> zodpovedá za </w:t>
      </w:r>
      <w:proofErr w:type="spellStart"/>
      <w:r w:rsidR="00FB7711" w:rsidRPr="00B33D73">
        <w:rPr>
          <w:rFonts w:ascii="Times New Roman" w:hAnsi="Times New Roman" w:cs="Times New Roman"/>
          <w:sz w:val="22"/>
          <w:szCs w:val="22"/>
        </w:rPr>
        <w:t>vady</w:t>
      </w:r>
      <w:proofErr w:type="spellEnd"/>
      <w:r w:rsidR="00FB7711" w:rsidRPr="00B33D73">
        <w:rPr>
          <w:rFonts w:ascii="Times New Roman" w:hAnsi="Times New Roman" w:cs="Times New Roman"/>
          <w:sz w:val="22"/>
          <w:szCs w:val="22"/>
        </w:rPr>
        <w:t xml:space="preserve">, ktoré má tovar v okamihu, keď prechádza nebezpečenstvo škody na tovare na kupujúceho, aj keď sa </w:t>
      </w:r>
      <w:proofErr w:type="spellStart"/>
      <w:r w:rsidR="00FB7711" w:rsidRPr="00B33D73">
        <w:rPr>
          <w:rFonts w:ascii="Times New Roman" w:hAnsi="Times New Roman" w:cs="Times New Roman"/>
          <w:sz w:val="22"/>
          <w:szCs w:val="22"/>
        </w:rPr>
        <w:t>vada</w:t>
      </w:r>
      <w:proofErr w:type="spellEnd"/>
      <w:r w:rsidR="00FB7711" w:rsidRPr="00B33D73">
        <w:rPr>
          <w:rFonts w:ascii="Times New Roman" w:hAnsi="Times New Roman" w:cs="Times New Roman"/>
          <w:sz w:val="22"/>
          <w:szCs w:val="22"/>
        </w:rPr>
        <w:t xml:space="preserve"> stala zjavnou po tomto čase, ak je spôsobená porušením jeho povinností.</w:t>
      </w:r>
    </w:p>
    <w:p w:rsidR="00FB7711" w:rsidRPr="00B33D73" w:rsidRDefault="002F796A" w:rsidP="00C75AD0">
      <w:pPr>
        <w:pStyle w:val="tl1"/>
        <w:numPr>
          <w:ilvl w:val="0"/>
          <w:numId w:val="20"/>
        </w:numPr>
        <w:ind w:left="567" w:hanging="567"/>
        <w:rPr>
          <w:rFonts w:ascii="Times New Roman" w:hAnsi="Times New Roman" w:cs="Times New Roman"/>
          <w:sz w:val="22"/>
          <w:szCs w:val="22"/>
        </w:rPr>
      </w:pPr>
      <w:r w:rsidRPr="00B33D73">
        <w:rPr>
          <w:rFonts w:ascii="Times New Roman" w:hAnsi="Times New Roman" w:cs="Times New Roman"/>
          <w:sz w:val="22"/>
          <w:szCs w:val="22"/>
        </w:rPr>
        <w:lastRenderedPageBreak/>
        <w:t>Objednávateľ</w:t>
      </w:r>
      <w:r w:rsidR="00FB7711" w:rsidRPr="00B33D73">
        <w:rPr>
          <w:rFonts w:ascii="Times New Roman" w:hAnsi="Times New Roman" w:cs="Times New Roman"/>
          <w:sz w:val="22"/>
          <w:szCs w:val="22"/>
        </w:rPr>
        <w:t xml:space="preserve"> je povinný prezrieť tovar čo najskôr po prechode nebezpečenstva škody na tovare. Ak </w:t>
      </w:r>
      <w:r w:rsidRPr="00B33D73">
        <w:rPr>
          <w:rFonts w:ascii="Times New Roman" w:hAnsi="Times New Roman" w:cs="Times New Roman"/>
          <w:sz w:val="22"/>
          <w:szCs w:val="22"/>
        </w:rPr>
        <w:t>objednávateľ</w:t>
      </w:r>
      <w:r w:rsidR="00FB7711" w:rsidRPr="00B33D73">
        <w:rPr>
          <w:rFonts w:ascii="Times New Roman" w:hAnsi="Times New Roman" w:cs="Times New Roman"/>
          <w:sz w:val="22"/>
          <w:szCs w:val="22"/>
        </w:rPr>
        <w:t xml:space="preserve"> tovar neprezrie bez zbytočného odkladu po prechode nebezpečenstva škody na tovare, môže </w:t>
      </w:r>
      <w:r w:rsidRPr="00B33D73">
        <w:rPr>
          <w:rFonts w:ascii="Times New Roman" w:hAnsi="Times New Roman" w:cs="Times New Roman"/>
          <w:sz w:val="22"/>
          <w:szCs w:val="22"/>
        </w:rPr>
        <w:t>objednávateľ</w:t>
      </w:r>
      <w:r w:rsidR="00FB7711" w:rsidRPr="00B33D73">
        <w:rPr>
          <w:rFonts w:ascii="Times New Roman" w:hAnsi="Times New Roman" w:cs="Times New Roman"/>
          <w:sz w:val="22"/>
          <w:szCs w:val="22"/>
        </w:rPr>
        <w:t xml:space="preserve"> uplatniť nároky z </w:t>
      </w:r>
      <w:proofErr w:type="spellStart"/>
      <w:r w:rsidR="00FB7711" w:rsidRPr="00B33D73">
        <w:rPr>
          <w:rFonts w:ascii="Times New Roman" w:hAnsi="Times New Roman" w:cs="Times New Roman"/>
          <w:sz w:val="22"/>
          <w:szCs w:val="22"/>
        </w:rPr>
        <w:t>vád</w:t>
      </w:r>
      <w:proofErr w:type="spellEnd"/>
      <w:r w:rsidR="00FB7711" w:rsidRPr="00B33D73">
        <w:rPr>
          <w:rFonts w:ascii="Times New Roman" w:hAnsi="Times New Roman" w:cs="Times New Roman"/>
          <w:sz w:val="22"/>
          <w:szCs w:val="22"/>
        </w:rPr>
        <w:t xml:space="preserve"> tovaru zistiteľných pri tejto prehliadke, len keď preukáže, že tieto </w:t>
      </w:r>
      <w:proofErr w:type="spellStart"/>
      <w:r w:rsidR="00FB7711" w:rsidRPr="00B33D73">
        <w:rPr>
          <w:rFonts w:ascii="Times New Roman" w:hAnsi="Times New Roman" w:cs="Times New Roman"/>
          <w:sz w:val="22"/>
          <w:szCs w:val="22"/>
        </w:rPr>
        <w:t>vady</w:t>
      </w:r>
      <w:proofErr w:type="spellEnd"/>
      <w:r w:rsidR="00FB7711" w:rsidRPr="00B33D73">
        <w:rPr>
          <w:rFonts w:ascii="Times New Roman" w:hAnsi="Times New Roman" w:cs="Times New Roman"/>
          <w:sz w:val="22"/>
          <w:szCs w:val="22"/>
        </w:rPr>
        <w:t xml:space="preserve"> mal tovar už v čase prechodu nebezpečenstva škody na tovare.</w:t>
      </w:r>
    </w:p>
    <w:p w:rsidR="00FB7711" w:rsidRPr="00B33D73" w:rsidRDefault="002F796A" w:rsidP="00C75AD0">
      <w:pPr>
        <w:pStyle w:val="tl1"/>
        <w:numPr>
          <w:ilvl w:val="0"/>
          <w:numId w:val="20"/>
        </w:numPr>
        <w:ind w:left="567" w:hanging="567"/>
        <w:rPr>
          <w:rFonts w:ascii="Times New Roman" w:hAnsi="Times New Roman" w:cs="Times New Roman"/>
          <w:sz w:val="22"/>
          <w:szCs w:val="22"/>
        </w:rPr>
      </w:pPr>
      <w:r w:rsidRPr="00B33D73">
        <w:rPr>
          <w:rFonts w:ascii="Times New Roman" w:hAnsi="Times New Roman" w:cs="Times New Roman"/>
          <w:sz w:val="22"/>
          <w:szCs w:val="22"/>
        </w:rPr>
        <w:t>Objednávateľ</w:t>
      </w:r>
      <w:r w:rsidR="00FB7711" w:rsidRPr="00B33D73">
        <w:rPr>
          <w:rFonts w:ascii="Times New Roman" w:hAnsi="Times New Roman" w:cs="Times New Roman"/>
          <w:sz w:val="22"/>
          <w:szCs w:val="22"/>
        </w:rPr>
        <w:t xml:space="preserve"> má právo uplatniť si nároky z </w:t>
      </w:r>
      <w:proofErr w:type="spellStart"/>
      <w:r w:rsidR="00FB7711" w:rsidRPr="00B33D73">
        <w:rPr>
          <w:rFonts w:ascii="Times New Roman" w:hAnsi="Times New Roman" w:cs="Times New Roman"/>
          <w:sz w:val="22"/>
          <w:szCs w:val="22"/>
        </w:rPr>
        <w:t>vád</w:t>
      </w:r>
      <w:proofErr w:type="spellEnd"/>
      <w:r w:rsidR="00FB7711" w:rsidRPr="00B33D73">
        <w:rPr>
          <w:rFonts w:ascii="Times New Roman" w:hAnsi="Times New Roman" w:cs="Times New Roman"/>
          <w:sz w:val="22"/>
          <w:szCs w:val="22"/>
        </w:rPr>
        <w:t xml:space="preserve"> tovaru v súlade s príslušnými ustanoveniami obchodného zákonníka. </w:t>
      </w:r>
      <w:r w:rsidRPr="00B33D73">
        <w:rPr>
          <w:rFonts w:ascii="Times New Roman" w:hAnsi="Times New Roman" w:cs="Times New Roman"/>
          <w:sz w:val="22"/>
          <w:szCs w:val="22"/>
        </w:rPr>
        <w:t>Objednávateľ</w:t>
      </w:r>
      <w:r w:rsidR="00FB7711" w:rsidRPr="00B33D73">
        <w:rPr>
          <w:rFonts w:ascii="Times New Roman" w:hAnsi="Times New Roman" w:cs="Times New Roman"/>
          <w:sz w:val="22"/>
          <w:szCs w:val="22"/>
        </w:rPr>
        <w:t xml:space="preserve"> si uplatňuje právo zo zodpovednosti za </w:t>
      </w:r>
      <w:proofErr w:type="spellStart"/>
      <w:r w:rsidR="00FB7711" w:rsidRPr="00B33D73">
        <w:rPr>
          <w:rFonts w:ascii="Times New Roman" w:hAnsi="Times New Roman" w:cs="Times New Roman"/>
          <w:sz w:val="22"/>
          <w:szCs w:val="22"/>
        </w:rPr>
        <w:t>vady</w:t>
      </w:r>
      <w:proofErr w:type="spellEnd"/>
      <w:r w:rsidR="00FB7711" w:rsidRPr="00B33D73">
        <w:rPr>
          <w:rFonts w:ascii="Times New Roman" w:hAnsi="Times New Roman" w:cs="Times New Roman"/>
          <w:sz w:val="22"/>
          <w:szCs w:val="22"/>
        </w:rPr>
        <w:t xml:space="preserve"> tovaru v sídle predávajúceho. O prijatí nárokov z </w:t>
      </w:r>
      <w:proofErr w:type="spellStart"/>
      <w:r w:rsidR="00FB7711" w:rsidRPr="00B33D73">
        <w:rPr>
          <w:rFonts w:ascii="Times New Roman" w:hAnsi="Times New Roman" w:cs="Times New Roman"/>
          <w:sz w:val="22"/>
          <w:szCs w:val="22"/>
        </w:rPr>
        <w:t>vád</w:t>
      </w:r>
      <w:proofErr w:type="spellEnd"/>
      <w:r w:rsidR="00FB7711" w:rsidRPr="00B33D73">
        <w:rPr>
          <w:rFonts w:ascii="Times New Roman" w:hAnsi="Times New Roman" w:cs="Times New Roman"/>
          <w:sz w:val="22"/>
          <w:szCs w:val="22"/>
        </w:rPr>
        <w:t xml:space="preserve"> tovaru  poverený zamestnanec predávajúceho vystaví kupujúcemu doklad s uvedením identifikačných údajov kupujúceho, dátumu, kedy sa nároky uplatnili, </w:t>
      </w:r>
      <w:proofErr w:type="spellStart"/>
      <w:r w:rsidR="00FB7711" w:rsidRPr="00B33D73">
        <w:rPr>
          <w:rFonts w:ascii="Times New Roman" w:hAnsi="Times New Roman" w:cs="Times New Roman"/>
          <w:sz w:val="22"/>
          <w:szCs w:val="22"/>
        </w:rPr>
        <w:t>vady</w:t>
      </w:r>
      <w:proofErr w:type="spellEnd"/>
      <w:r w:rsidR="00FB7711" w:rsidRPr="00B33D73">
        <w:rPr>
          <w:rFonts w:ascii="Times New Roman" w:hAnsi="Times New Roman" w:cs="Times New Roman"/>
          <w:sz w:val="22"/>
          <w:szCs w:val="22"/>
        </w:rPr>
        <w:t xml:space="preserve"> akého tovaru boli uplatnené, kedy bol tovar zakúpený, za akú cenu, stručný popis </w:t>
      </w:r>
      <w:proofErr w:type="spellStart"/>
      <w:r w:rsidR="00FB7711" w:rsidRPr="00B33D73">
        <w:rPr>
          <w:rFonts w:ascii="Times New Roman" w:hAnsi="Times New Roman" w:cs="Times New Roman"/>
          <w:sz w:val="22"/>
          <w:szCs w:val="22"/>
        </w:rPr>
        <w:t>vady</w:t>
      </w:r>
      <w:proofErr w:type="spellEnd"/>
      <w:r w:rsidR="00FB7711" w:rsidRPr="00B33D73">
        <w:rPr>
          <w:rFonts w:ascii="Times New Roman" w:hAnsi="Times New Roman" w:cs="Times New Roman"/>
          <w:sz w:val="22"/>
          <w:szCs w:val="22"/>
        </w:rPr>
        <w:t xml:space="preserve">, doklad opatrí pečiatkou predávajúceho a svojim vlastnoručným podpisom. </w:t>
      </w:r>
    </w:p>
    <w:p w:rsidR="00FB7711" w:rsidRPr="00B33D73" w:rsidRDefault="00FB7711" w:rsidP="00FB7711">
      <w:pPr>
        <w:ind w:left="360" w:hanging="360"/>
        <w:jc w:val="both"/>
        <w:rPr>
          <w:sz w:val="22"/>
          <w:szCs w:val="22"/>
        </w:rPr>
      </w:pPr>
    </w:p>
    <w:p w:rsidR="00FB7711" w:rsidRPr="00B33D73" w:rsidRDefault="00FB7711" w:rsidP="00FB7711">
      <w:pPr>
        <w:jc w:val="center"/>
        <w:rPr>
          <w:b/>
          <w:sz w:val="22"/>
          <w:szCs w:val="22"/>
        </w:rPr>
      </w:pPr>
      <w:r w:rsidRPr="00B33D73">
        <w:rPr>
          <w:b/>
          <w:sz w:val="22"/>
          <w:szCs w:val="22"/>
        </w:rPr>
        <w:t>Článok V.</w:t>
      </w:r>
    </w:p>
    <w:p w:rsidR="00FB7711" w:rsidRPr="00B33D73" w:rsidRDefault="00FB7711" w:rsidP="00FB7711">
      <w:pPr>
        <w:jc w:val="center"/>
        <w:rPr>
          <w:b/>
          <w:sz w:val="22"/>
          <w:szCs w:val="22"/>
        </w:rPr>
      </w:pPr>
      <w:r w:rsidRPr="00B33D73">
        <w:rPr>
          <w:b/>
          <w:sz w:val="22"/>
          <w:szCs w:val="22"/>
        </w:rPr>
        <w:t xml:space="preserve">Zánik </w:t>
      </w:r>
      <w:r w:rsidR="002F796A" w:rsidRPr="00B33D73">
        <w:rPr>
          <w:b/>
          <w:sz w:val="22"/>
          <w:szCs w:val="22"/>
        </w:rPr>
        <w:t>zmluvy</w:t>
      </w:r>
    </w:p>
    <w:p w:rsidR="00FB7711" w:rsidRPr="00B33D73" w:rsidRDefault="00FB7711" w:rsidP="00FB7711">
      <w:pPr>
        <w:jc w:val="center"/>
        <w:rPr>
          <w:b/>
          <w:sz w:val="22"/>
          <w:szCs w:val="22"/>
        </w:rPr>
      </w:pPr>
    </w:p>
    <w:p w:rsidR="00FB7711" w:rsidRPr="00B33D73" w:rsidRDefault="002F796A" w:rsidP="00C75AD0">
      <w:pPr>
        <w:pStyle w:val="Odsekzoznamu"/>
        <w:numPr>
          <w:ilvl w:val="0"/>
          <w:numId w:val="21"/>
        </w:numPr>
        <w:ind w:left="567" w:hanging="567"/>
        <w:rPr>
          <w:color w:val="000000"/>
          <w:sz w:val="22"/>
          <w:szCs w:val="22"/>
        </w:rPr>
      </w:pPr>
      <w:r w:rsidRPr="00B33D73">
        <w:rPr>
          <w:color w:val="000000"/>
          <w:sz w:val="22"/>
          <w:szCs w:val="22"/>
        </w:rPr>
        <w:t>Objednávateľ</w:t>
      </w:r>
      <w:r w:rsidR="00FB7711" w:rsidRPr="00B33D73">
        <w:rPr>
          <w:color w:val="000000"/>
          <w:sz w:val="22"/>
          <w:szCs w:val="22"/>
        </w:rPr>
        <w:t xml:space="preserve"> a </w:t>
      </w:r>
      <w:r w:rsidRPr="00B33D73">
        <w:rPr>
          <w:color w:val="000000"/>
          <w:sz w:val="22"/>
          <w:szCs w:val="22"/>
        </w:rPr>
        <w:t>dodávateľ</w:t>
      </w:r>
      <w:r w:rsidR="00FB7711" w:rsidRPr="00B33D73">
        <w:rPr>
          <w:color w:val="000000"/>
          <w:sz w:val="22"/>
          <w:szCs w:val="22"/>
        </w:rPr>
        <w:t xml:space="preserve"> sa dohodli, že záväzok založený touto </w:t>
      </w:r>
      <w:r w:rsidRPr="00B33D73">
        <w:rPr>
          <w:color w:val="000000"/>
          <w:sz w:val="22"/>
          <w:szCs w:val="22"/>
        </w:rPr>
        <w:t>zmluvou</w:t>
      </w:r>
      <w:r w:rsidR="00FB7711" w:rsidRPr="00B33D73">
        <w:rPr>
          <w:color w:val="000000"/>
          <w:sz w:val="22"/>
          <w:szCs w:val="22"/>
        </w:rPr>
        <w:t xml:space="preserve"> sa ruší:</w:t>
      </w:r>
    </w:p>
    <w:p w:rsidR="00FB7711" w:rsidRPr="00B33D73" w:rsidRDefault="00FB7711" w:rsidP="00C75AD0">
      <w:pPr>
        <w:numPr>
          <w:ilvl w:val="0"/>
          <w:numId w:val="19"/>
        </w:numPr>
        <w:tabs>
          <w:tab w:val="left" w:pos="90"/>
        </w:tabs>
        <w:autoSpaceDE w:val="0"/>
        <w:autoSpaceDN w:val="0"/>
        <w:adjustRightInd w:val="0"/>
        <w:ind w:left="1276" w:hanging="283"/>
        <w:jc w:val="both"/>
        <w:rPr>
          <w:color w:val="000000"/>
          <w:sz w:val="22"/>
          <w:szCs w:val="22"/>
        </w:rPr>
      </w:pPr>
      <w:r w:rsidRPr="00B33D73">
        <w:rPr>
          <w:iCs/>
          <w:color w:val="000000"/>
          <w:sz w:val="22"/>
          <w:szCs w:val="22"/>
        </w:rPr>
        <w:t>dohodou</w:t>
      </w:r>
      <w:r w:rsidRPr="00B33D73">
        <w:rPr>
          <w:color w:val="000000"/>
          <w:sz w:val="22"/>
          <w:szCs w:val="22"/>
        </w:rPr>
        <w:t xml:space="preserve"> zmluvných strán;</w:t>
      </w:r>
    </w:p>
    <w:p w:rsidR="00FB7711" w:rsidRPr="00B33D73" w:rsidRDefault="002F796A" w:rsidP="00C75AD0">
      <w:pPr>
        <w:numPr>
          <w:ilvl w:val="0"/>
          <w:numId w:val="19"/>
        </w:numPr>
        <w:tabs>
          <w:tab w:val="left" w:pos="90"/>
        </w:tabs>
        <w:autoSpaceDE w:val="0"/>
        <w:autoSpaceDN w:val="0"/>
        <w:adjustRightInd w:val="0"/>
        <w:ind w:left="1276" w:hanging="283"/>
        <w:jc w:val="both"/>
        <w:rPr>
          <w:color w:val="000000"/>
          <w:sz w:val="22"/>
          <w:szCs w:val="22"/>
        </w:rPr>
      </w:pPr>
      <w:r w:rsidRPr="00B33D73">
        <w:rPr>
          <w:iCs/>
          <w:sz w:val="22"/>
          <w:szCs w:val="22"/>
        </w:rPr>
        <w:t xml:space="preserve">výpoveďou objednávateľa </w:t>
      </w:r>
      <w:r w:rsidR="00FB7711" w:rsidRPr="00B33D73">
        <w:rPr>
          <w:sz w:val="22"/>
          <w:szCs w:val="22"/>
        </w:rPr>
        <w:t xml:space="preserve">v prípade, ak </w:t>
      </w:r>
      <w:r w:rsidRPr="00B33D73">
        <w:rPr>
          <w:sz w:val="22"/>
          <w:szCs w:val="22"/>
        </w:rPr>
        <w:t>dodávateľ</w:t>
      </w:r>
      <w:r w:rsidR="00FB7711" w:rsidRPr="00B33D73">
        <w:rPr>
          <w:sz w:val="22"/>
          <w:szCs w:val="22"/>
        </w:rPr>
        <w:t xml:space="preserve"> </w:t>
      </w:r>
      <w:r w:rsidR="00FB7711" w:rsidRPr="00B33D73">
        <w:rPr>
          <w:iCs/>
          <w:sz w:val="22"/>
          <w:szCs w:val="22"/>
        </w:rPr>
        <w:t>nie je schopný dodať</w:t>
      </w:r>
      <w:r w:rsidR="00FB7711" w:rsidRPr="00B33D73">
        <w:rPr>
          <w:sz w:val="22"/>
          <w:szCs w:val="22"/>
        </w:rPr>
        <w:t xml:space="preserve"> alebo </w:t>
      </w:r>
      <w:r w:rsidR="00FB7711" w:rsidRPr="00B33D73">
        <w:rPr>
          <w:iCs/>
          <w:sz w:val="22"/>
          <w:szCs w:val="22"/>
        </w:rPr>
        <w:t xml:space="preserve">nedodá </w:t>
      </w:r>
      <w:r w:rsidRPr="00B33D73">
        <w:rPr>
          <w:iCs/>
          <w:sz w:val="22"/>
          <w:szCs w:val="22"/>
        </w:rPr>
        <w:t xml:space="preserve">objednávateľovi </w:t>
      </w:r>
      <w:r w:rsidR="00FB7711" w:rsidRPr="00B33D73">
        <w:rPr>
          <w:iCs/>
          <w:sz w:val="22"/>
          <w:szCs w:val="22"/>
        </w:rPr>
        <w:t xml:space="preserve"> plnenie </w:t>
      </w:r>
      <w:r w:rsidR="00FB7711" w:rsidRPr="00B33D73">
        <w:rPr>
          <w:sz w:val="22"/>
          <w:szCs w:val="22"/>
        </w:rPr>
        <w:t xml:space="preserve">za cenu určenú v Článku VI. bod 2 tejto zmluvy; pre prípad výpovede si zmluvné strany dohodli </w:t>
      </w:r>
      <w:r w:rsidR="00FB7711" w:rsidRPr="00B33D73">
        <w:rPr>
          <w:iCs/>
          <w:sz w:val="22"/>
          <w:szCs w:val="22"/>
        </w:rPr>
        <w:t>1-mesačnú výpovednú lehotu</w:t>
      </w:r>
      <w:r w:rsidR="00FB7711" w:rsidRPr="00B33D73">
        <w:rPr>
          <w:sz w:val="22"/>
          <w:szCs w:val="22"/>
        </w:rPr>
        <w:t>, ktorá začne plynúť od prvého dňa kalendárneho mesiaca nasledujúceho po doručení výpovede;</w:t>
      </w:r>
    </w:p>
    <w:p w:rsidR="00FB7711" w:rsidRPr="00B33D73" w:rsidRDefault="00FB7711" w:rsidP="00C75AD0">
      <w:pPr>
        <w:numPr>
          <w:ilvl w:val="0"/>
          <w:numId w:val="19"/>
        </w:numPr>
        <w:tabs>
          <w:tab w:val="left" w:pos="90"/>
        </w:tabs>
        <w:autoSpaceDE w:val="0"/>
        <w:autoSpaceDN w:val="0"/>
        <w:adjustRightInd w:val="0"/>
        <w:ind w:left="1276" w:hanging="283"/>
        <w:jc w:val="both"/>
        <w:rPr>
          <w:color w:val="000000"/>
          <w:sz w:val="22"/>
          <w:szCs w:val="22"/>
        </w:rPr>
      </w:pPr>
      <w:r w:rsidRPr="00B33D73">
        <w:rPr>
          <w:iCs/>
          <w:color w:val="000000"/>
          <w:sz w:val="22"/>
          <w:szCs w:val="22"/>
        </w:rPr>
        <w:t>odstúpením od tejto zmluvy</w:t>
      </w:r>
      <w:r w:rsidRPr="00B33D73">
        <w:rPr>
          <w:color w:val="000000"/>
          <w:sz w:val="22"/>
          <w:szCs w:val="22"/>
        </w:rPr>
        <w:t xml:space="preserve"> ktoroukoľvek zmluvnou stranou v prípade podstatného porušenia povinnosti druhej zmluvnej strany.</w:t>
      </w:r>
    </w:p>
    <w:p w:rsidR="00FB7711" w:rsidRPr="00B33D73" w:rsidRDefault="00FB7711" w:rsidP="00C75AD0">
      <w:pPr>
        <w:pStyle w:val="Odsekzoznamu"/>
        <w:numPr>
          <w:ilvl w:val="0"/>
          <w:numId w:val="21"/>
        </w:numPr>
        <w:ind w:left="567" w:hanging="567"/>
        <w:jc w:val="both"/>
        <w:rPr>
          <w:sz w:val="22"/>
          <w:szCs w:val="22"/>
        </w:rPr>
      </w:pPr>
      <w:r w:rsidRPr="00B33D73">
        <w:rPr>
          <w:sz w:val="22"/>
          <w:szCs w:val="22"/>
        </w:rPr>
        <w:t xml:space="preserve">Odstúpenie od tejto zmluvy je jednostranný právny úkon, ktorý je zmluvná  strana, ktorá odstupuje od tejto zmluvy povinná písomne doručiť druhej zmluvnej strane, a to na poslednú známu adresu; zmluvné strany sa dohodli, že marenie prevzatia zásielky alebo neprevzatie zásielky v poštových odberných lehotách, nemá vplyv na platnosť a účinnosť odstúpenia od tejto </w:t>
      </w:r>
      <w:r w:rsidR="00C75AD0" w:rsidRPr="00B33D73">
        <w:rPr>
          <w:sz w:val="22"/>
          <w:szCs w:val="22"/>
        </w:rPr>
        <w:t>zmluvy</w:t>
      </w:r>
      <w:r w:rsidRPr="00B33D73">
        <w:rPr>
          <w:sz w:val="22"/>
          <w:szCs w:val="22"/>
        </w:rPr>
        <w:t>.</w:t>
      </w:r>
    </w:p>
    <w:p w:rsidR="00FB7711" w:rsidRPr="00B33D73" w:rsidRDefault="00FB7711" w:rsidP="00C75AD0">
      <w:pPr>
        <w:pStyle w:val="Odsekzoznamu"/>
        <w:numPr>
          <w:ilvl w:val="0"/>
          <w:numId w:val="21"/>
        </w:numPr>
        <w:ind w:left="567" w:hanging="567"/>
        <w:jc w:val="both"/>
        <w:rPr>
          <w:sz w:val="22"/>
          <w:szCs w:val="22"/>
        </w:rPr>
      </w:pPr>
      <w:r w:rsidRPr="00B33D73">
        <w:rPr>
          <w:color w:val="000000"/>
          <w:sz w:val="22"/>
          <w:szCs w:val="22"/>
        </w:rPr>
        <w:t xml:space="preserve">V prípade zrušenia záväzku vyplývajúceho z tejto </w:t>
      </w:r>
      <w:r w:rsidR="00C75AD0" w:rsidRPr="00B33D73">
        <w:rPr>
          <w:color w:val="000000"/>
          <w:sz w:val="22"/>
          <w:szCs w:val="22"/>
        </w:rPr>
        <w:t>zmluvy</w:t>
      </w:r>
      <w:r w:rsidRPr="00B33D73">
        <w:rPr>
          <w:color w:val="000000"/>
          <w:sz w:val="22"/>
          <w:szCs w:val="22"/>
        </w:rPr>
        <w:t xml:space="preserve">, sú zmluvné strany povinné bez zbytočného odkladu </w:t>
      </w:r>
      <w:proofErr w:type="spellStart"/>
      <w:r w:rsidRPr="00B33D73">
        <w:rPr>
          <w:color w:val="000000"/>
          <w:sz w:val="22"/>
          <w:szCs w:val="22"/>
        </w:rPr>
        <w:t>vysporiadať</w:t>
      </w:r>
      <w:proofErr w:type="spellEnd"/>
      <w:r w:rsidRPr="00B33D73">
        <w:rPr>
          <w:color w:val="000000"/>
          <w:sz w:val="22"/>
          <w:szCs w:val="22"/>
        </w:rPr>
        <w:t xml:space="preserve"> vzájomné práva a povinnosti vyplývajúce im z tejto </w:t>
      </w:r>
      <w:r w:rsidR="00C75AD0" w:rsidRPr="00B33D73">
        <w:rPr>
          <w:color w:val="000000"/>
          <w:sz w:val="22"/>
          <w:szCs w:val="22"/>
        </w:rPr>
        <w:t>zmluvy</w:t>
      </w:r>
      <w:r w:rsidRPr="00B33D73">
        <w:rPr>
          <w:color w:val="000000"/>
          <w:sz w:val="22"/>
          <w:szCs w:val="22"/>
        </w:rPr>
        <w:t>.</w:t>
      </w:r>
    </w:p>
    <w:p w:rsidR="00FB7711" w:rsidRPr="00B33D73" w:rsidRDefault="00FB7711" w:rsidP="00FB7711">
      <w:pPr>
        <w:pStyle w:val="Odsekzoznamu"/>
        <w:ind w:left="567"/>
        <w:rPr>
          <w:color w:val="000000"/>
          <w:sz w:val="22"/>
          <w:szCs w:val="22"/>
        </w:rPr>
      </w:pPr>
    </w:p>
    <w:p w:rsidR="00FB7711" w:rsidRPr="00B33D73" w:rsidRDefault="00FB7711" w:rsidP="00FB7711">
      <w:pPr>
        <w:jc w:val="center"/>
        <w:rPr>
          <w:b/>
          <w:sz w:val="22"/>
          <w:szCs w:val="22"/>
        </w:rPr>
      </w:pPr>
      <w:r w:rsidRPr="00B33D73">
        <w:rPr>
          <w:b/>
          <w:sz w:val="22"/>
          <w:szCs w:val="22"/>
        </w:rPr>
        <w:t>Článok VI.</w:t>
      </w:r>
    </w:p>
    <w:p w:rsidR="00FB7711" w:rsidRPr="00B33D73" w:rsidRDefault="00FB7711" w:rsidP="00FB7711">
      <w:pPr>
        <w:jc w:val="center"/>
        <w:rPr>
          <w:b/>
          <w:sz w:val="22"/>
          <w:szCs w:val="22"/>
        </w:rPr>
      </w:pPr>
      <w:r w:rsidRPr="00B33D73">
        <w:rPr>
          <w:b/>
          <w:sz w:val="22"/>
          <w:szCs w:val="22"/>
        </w:rPr>
        <w:t>Spoločné a záverečné ustanovenia</w:t>
      </w:r>
    </w:p>
    <w:p w:rsidR="00FB7711" w:rsidRPr="00B33D73" w:rsidRDefault="00FB7711" w:rsidP="00FB7711">
      <w:pPr>
        <w:jc w:val="center"/>
        <w:rPr>
          <w:sz w:val="22"/>
          <w:szCs w:val="22"/>
        </w:rPr>
      </w:pPr>
    </w:p>
    <w:p w:rsidR="00FB7711" w:rsidRPr="00B33D73" w:rsidRDefault="00FB7711" w:rsidP="00C75AD0">
      <w:pPr>
        <w:pStyle w:val="Odsekzoznamu"/>
        <w:numPr>
          <w:ilvl w:val="0"/>
          <w:numId w:val="22"/>
        </w:numPr>
        <w:ind w:left="567" w:hanging="567"/>
        <w:jc w:val="both"/>
        <w:rPr>
          <w:sz w:val="22"/>
          <w:szCs w:val="22"/>
        </w:rPr>
      </w:pPr>
      <w:r w:rsidRPr="00B33D73">
        <w:rPr>
          <w:sz w:val="22"/>
          <w:szCs w:val="22"/>
        </w:rPr>
        <w:t xml:space="preserve">Akékoľvek zmeny a doplnky k tejto </w:t>
      </w:r>
      <w:r w:rsidR="00C75AD0" w:rsidRPr="00B33D73">
        <w:rPr>
          <w:sz w:val="22"/>
          <w:szCs w:val="22"/>
        </w:rPr>
        <w:t>zmluve</w:t>
      </w:r>
      <w:r w:rsidRPr="00B33D73">
        <w:rPr>
          <w:sz w:val="22"/>
          <w:szCs w:val="22"/>
        </w:rPr>
        <w:t xml:space="preserve"> sú platné výlučne v písomnej forme odsúhlasenej obidvomi stranami dohody, vo forme dodatku k rámcovej dohode. </w:t>
      </w:r>
    </w:p>
    <w:p w:rsidR="00FB7711" w:rsidRPr="00B33D73" w:rsidRDefault="002F796A" w:rsidP="00C75AD0">
      <w:pPr>
        <w:pStyle w:val="Odsekzoznamu"/>
        <w:numPr>
          <w:ilvl w:val="0"/>
          <w:numId w:val="22"/>
        </w:numPr>
        <w:ind w:left="567" w:hanging="567"/>
        <w:jc w:val="both"/>
        <w:rPr>
          <w:sz w:val="22"/>
          <w:szCs w:val="22"/>
        </w:rPr>
      </w:pPr>
      <w:r w:rsidRPr="00B33D73">
        <w:rPr>
          <w:sz w:val="22"/>
          <w:szCs w:val="22"/>
        </w:rPr>
        <w:t>Objednávateľ</w:t>
      </w:r>
      <w:r w:rsidR="00FB7711" w:rsidRPr="00B33D73">
        <w:rPr>
          <w:sz w:val="22"/>
          <w:szCs w:val="22"/>
        </w:rPr>
        <w:t xml:space="preserve">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rsidR="00FB7711" w:rsidRPr="00B33D73" w:rsidRDefault="002F796A" w:rsidP="00C75AD0">
      <w:pPr>
        <w:pStyle w:val="Odsekzoznamu"/>
        <w:numPr>
          <w:ilvl w:val="0"/>
          <w:numId w:val="22"/>
        </w:numPr>
        <w:ind w:left="567" w:hanging="567"/>
        <w:jc w:val="both"/>
        <w:rPr>
          <w:sz w:val="22"/>
          <w:szCs w:val="22"/>
        </w:rPr>
      </w:pPr>
      <w:r w:rsidRPr="00B33D73">
        <w:rPr>
          <w:sz w:val="22"/>
          <w:szCs w:val="22"/>
        </w:rPr>
        <w:t>Objednávateľ</w:t>
      </w:r>
      <w:r w:rsidR="00FB7711" w:rsidRPr="00B33D73">
        <w:rPr>
          <w:sz w:val="22"/>
          <w:szCs w:val="22"/>
        </w:rPr>
        <w:t xml:space="preserve"> môže odstúpiť od zmluvy, uzavretej s uchádzačom, ktorý nebol v čase uzavretia zmluvy zapísaný v registri partnerov verejného sektora ak mal  povinnosť zapisovať sa do registra partnerov alebo ak bol vymazaný z registra partnerov verejného sektora</w:t>
      </w:r>
    </w:p>
    <w:p w:rsidR="00FB7711" w:rsidRPr="00B33D73" w:rsidRDefault="00FB7711" w:rsidP="00C75AD0">
      <w:pPr>
        <w:pStyle w:val="Odsekzoznamu"/>
        <w:numPr>
          <w:ilvl w:val="0"/>
          <w:numId w:val="22"/>
        </w:numPr>
        <w:ind w:left="567" w:hanging="567"/>
        <w:jc w:val="both"/>
        <w:rPr>
          <w:sz w:val="22"/>
          <w:szCs w:val="22"/>
        </w:rPr>
      </w:pPr>
      <w:r w:rsidRPr="00B33D73">
        <w:rPr>
          <w:sz w:val="22"/>
          <w:szCs w:val="22"/>
        </w:rPr>
        <w:t xml:space="preserve">Na zmeny tejto </w:t>
      </w:r>
      <w:r w:rsidR="00C75AD0" w:rsidRPr="00B33D73">
        <w:rPr>
          <w:sz w:val="22"/>
          <w:szCs w:val="22"/>
        </w:rPr>
        <w:t>zmluvy</w:t>
      </w:r>
      <w:r w:rsidRPr="00B33D73">
        <w:rPr>
          <w:sz w:val="22"/>
          <w:szCs w:val="22"/>
        </w:rPr>
        <w:t xml:space="preserve"> sa primerane aplikujú </w:t>
      </w:r>
      <w:proofErr w:type="spellStart"/>
      <w:r w:rsidRPr="00B33D73">
        <w:rPr>
          <w:sz w:val="22"/>
          <w:szCs w:val="22"/>
        </w:rPr>
        <w:t>ust</w:t>
      </w:r>
      <w:proofErr w:type="spellEnd"/>
      <w:r w:rsidRPr="00B33D73">
        <w:rPr>
          <w:sz w:val="22"/>
          <w:szCs w:val="22"/>
        </w:rPr>
        <w:t xml:space="preserve">. §18 zákona č. 343/2015 </w:t>
      </w:r>
      <w:proofErr w:type="spellStart"/>
      <w:r w:rsidRPr="00B33D73">
        <w:rPr>
          <w:sz w:val="22"/>
          <w:szCs w:val="22"/>
        </w:rPr>
        <w:t>Z.z</w:t>
      </w:r>
      <w:proofErr w:type="spellEnd"/>
      <w:r w:rsidRPr="00B33D73">
        <w:rPr>
          <w:sz w:val="22"/>
          <w:szCs w:val="22"/>
        </w:rPr>
        <w:t xml:space="preserve">. o verejnom obstarávaní a o zmene a doplnení niektorých zákonov v znení neskorších predpisov. </w:t>
      </w:r>
    </w:p>
    <w:p w:rsidR="00FB7711" w:rsidRPr="00B33D73" w:rsidRDefault="00FB7711" w:rsidP="00C75AD0">
      <w:pPr>
        <w:pStyle w:val="Odsekzoznamu"/>
        <w:numPr>
          <w:ilvl w:val="0"/>
          <w:numId w:val="22"/>
        </w:numPr>
        <w:ind w:left="567" w:hanging="567"/>
        <w:jc w:val="both"/>
        <w:rPr>
          <w:sz w:val="22"/>
          <w:szCs w:val="22"/>
        </w:rPr>
      </w:pPr>
      <w:r w:rsidRPr="00B33D73">
        <w:rPr>
          <w:sz w:val="22"/>
          <w:szCs w:val="22"/>
        </w:rPr>
        <w:t xml:space="preserve">Práva a povinnosti zmluvných strán, ktoré nie sú touto </w:t>
      </w:r>
      <w:r w:rsidR="00C75AD0" w:rsidRPr="00B33D73">
        <w:rPr>
          <w:sz w:val="22"/>
          <w:szCs w:val="22"/>
        </w:rPr>
        <w:t>zmluvou</w:t>
      </w:r>
      <w:r w:rsidRPr="00B33D73">
        <w:rPr>
          <w:sz w:val="22"/>
          <w:szCs w:val="22"/>
        </w:rPr>
        <w:t xml:space="preserve"> výslovne upravené, sa riadia príslušnými ustanoveniami</w:t>
      </w:r>
      <w:r w:rsidRPr="00B33D73">
        <w:rPr>
          <w:color w:val="000000"/>
          <w:sz w:val="22"/>
          <w:szCs w:val="22"/>
        </w:rPr>
        <w:t xml:space="preserve"> Obchodného zákonníka a ostatných právnych predpisov.</w:t>
      </w:r>
    </w:p>
    <w:p w:rsidR="00FB7711" w:rsidRPr="00B33D73" w:rsidRDefault="00FB7711" w:rsidP="00C75AD0">
      <w:pPr>
        <w:pStyle w:val="Odsekzoznamu"/>
        <w:numPr>
          <w:ilvl w:val="0"/>
          <w:numId w:val="22"/>
        </w:numPr>
        <w:ind w:left="567" w:hanging="567"/>
        <w:jc w:val="both"/>
        <w:rPr>
          <w:sz w:val="22"/>
          <w:szCs w:val="22"/>
        </w:rPr>
      </w:pPr>
      <w:r w:rsidRPr="00B33D73">
        <w:rPr>
          <w:color w:val="000000"/>
          <w:sz w:val="22"/>
          <w:szCs w:val="22"/>
        </w:rPr>
        <w:t>Zmluvné strany sa zaväzujú urovnať všetky spory vzniknuté v súvislosti s touto rámcovou dohodou predovšetkým mimosúdnou dohodou.</w:t>
      </w:r>
    </w:p>
    <w:p w:rsidR="00FB7711" w:rsidRPr="00B33D73" w:rsidRDefault="00FB7711" w:rsidP="00C75AD0">
      <w:pPr>
        <w:pStyle w:val="Odsekzoznamu"/>
        <w:numPr>
          <w:ilvl w:val="0"/>
          <w:numId w:val="22"/>
        </w:numPr>
        <w:ind w:left="567" w:hanging="567"/>
        <w:jc w:val="both"/>
        <w:rPr>
          <w:sz w:val="22"/>
          <w:szCs w:val="22"/>
        </w:rPr>
      </w:pPr>
      <w:r w:rsidRPr="00B33D73">
        <w:rPr>
          <w:color w:val="000000"/>
          <w:sz w:val="22"/>
          <w:szCs w:val="22"/>
        </w:rPr>
        <w:lastRenderedPageBreak/>
        <w:t xml:space="preserve">Ak by niektoré ustanovenie tejto </w:t>
      </w:r>
      <w:r w:rsidR="00C75AD0" w:rsidRPr="00B33D73">
        <w:rPr>
          <w:color w:val="000000"/>
          <w:sz w:val="22"/>
          <w:szCs w:val="22"/>
        </w:rPr>
        <w:t>zmluvy</w:t>
      </w:r>
      <w:r w:rsidRPr="00B33D73">
        <w:rPr>
          <w:color w:val="000000"/>
          <w:sz w:val="22"/>
          <w:szCs w:val="22"/>
        </w:rPr>
        <w:t xml:space="preserve"> b</w:t>
      </w:r>
      <w:r w:rsidR="00C75AD0" w:rsidRPr="00B33D73">
        <w:rPr>
          <w:color w:val="000000"/>
          <w:sz w:val="22"/>
          <w:szCs w:val="22"/>
        </w:rPr>
        <w:t xml:space="preserve">olo alebo sa po uzavretí tejto zmluvy </w:t>
      </w:r>
      <w:r w:rsidRPr="00B33D73">
        <w:rPr>
          <w:color w:val="000000"/>
          <w:sz w:val="22"/>
          <w:szCs w:val="22"/>
        </w:rPr>
        <w:t xml:space="preserve"> stalo neplatným, nebudú tým dotknuté ostatné ustanovenia tejto </w:t>
      </w:r>
      <w:r w:rsidR="00C75AD0" w:rsidRPr="00B33D73">
        <w:rPr>
          <w:color w:val="000000"/>
          <w:sz w:val="22"/>
          <w:szCs w:val="22"/>
        </w:rPr>
        <w:t>zmluvy</w:t>
      </w:r>
      <w:r w:rsidRPr="00B33D73">
        <w:rPr>
          <w:color w:val="000000"/>
          <w:sz w:val="22"/>
          <w:szCs w:val="22"/>
        </w:rPr>
        <w:t xml:space="preserve">. Zmluvné strany sú povinné bezodkladne neplatné ustanovenie nahradiť novým, zodpovedajúcim hospodárskemu účelu tejto </w:t>
      </w:r>
      <w:r w:rsidR="00C75AD0" w:rsidRPr="00B33D73">
        <w:rPr>
          <w:color w:val="000000"/>
          <w:sz w:val="22"/>
          <w:szCs w:val="22"/>
        </w:rPr>
        <w:t>zmluvy</w:t>
      </w:r>
      <w:r w:rsidRPr="00B33D73">
        <w:rPr>
          <w:color w:val="000000"/>
          <w:sz w:val="22"/>
          <w:szCs w:val="22"/>
        </w:rPr>
        <w:t>, ktorý  zmluvné strany sledovali v čase jej uzatvorenia.</w:t>
      </w:r>
    </w:p>
    <w:p w:rsidR="005414A0" w:rsidRPr="00B33D73" w:rsidRDefault="005414A0" w:rsidP="00C75AD0">
      <w:pPr>
        <w:pStyle w:val="Odsekzoznamu"/>
        <w:numPr>
          <w:ilvl w:val="0"/>
          <w:numId w:val="22"/>
        </w:numPr>
        <w:ind w:left="567" w:hanging="567"/>
        <w:jc w:val="both"/>
        <w:rPr>
          <w:sz w:val="22"/>
          <w:szCs w:val="22"/>
        </w:rPr>
      </w:pPr>
      <w:r w:rsidRPr="00B33D73">
        <w:rPr>
          <w:sz w:val="22"/>
          <w:szCs w:val="22"/>
        </w:rPr>
        <w:t xml:space="preserve">Táto </w:t>
      </w:r>
      <w:r w:rsidR="00C75AD0" w:rsidRPr="00B33D73">
        <w:rPr>
          <w:sz w:val="22"/>
          <w:szCs w:val="22"/>
        </w:rPr>
        <w:t xml:space="preserve">kúpna zmluva </w:t>
      </w:r>
      <w:r w:rsidRPr="00B33D73">
        <w:rPr>
          <w:sz w:val="22"/>
          <w:szCs w:val="22"/>
        </w:rPr>
        <w:t>nadobúda platnosť dňom jej podpisu obidvoma zmluvnými stranami a účinnosť kumulatívnym splnením nasledovných podmienok:</w:t>
      </w:r>
    </w:p>
    <w:p w:rsidR="005414A0" w:rsidRPr="00B33D73" w:rsidRDefault="005414A0" w:rsidP="005414A0">
      <w:pPr>
        <w:pStyle w:val="Odsekzoznamu"/>
        <w:ind w:left="720"/>
        <w:jc w:val="both"/>
        <w:rPr>
          <w:sz w:val="22"/>
          <w:szCs w:val="22"/>
        </w:rPr>
      </w:pPr>
      <w:r w:rsidRPr="00B33D73">
        <w:rPr>
          <w:sz w:val="22"/>
          <w:szCs w:val="22"/>
        </w:rPr>
        <w:t xml:space="preserve">-  dňom nasledujúcim po jej zverejnení na webovom sídle verejného obstarávateľa a </w:t>
      </w:r>
    </w:p>
    <w:p w:rsidR="005414A0" w:rsidRPr="00B33D73" w:rsidRDefault="005414A0" w:rsidP="005414A0">
      <w:pPr>
        <w:pStyle w:val="Odsekzoznamu"/>
        <w:ind w:left="720"/>
        <w:jc w:val="both"/>
        <w:rPr>
          <w:sz w:val="22"/>
          <w:szCs w:val="22"/>
        </w:rPr>
      </w:pPr>
      <w:r w:rsidRPr="00B33D73">
        <w:rPr>
          <w:sz w:val="22"/>
          <w:szCs w:val="22"/>
        </w:rPr>
        <w:t>-  proces verejného obstarávania, výsledkom ktorého je uzavretie tejto zmluvy, bude preukázateľne schválený poskytovateľom finančných prostriedkov na krytie nákladov na nadobudnutie predmetu zákazky ( vydanie správy z kontroly v štandardnej ex post kontrole)</w:t>
      </w:r>
    </w:p>
    <w:p w:rsidR="00FB7711" w:rsidRPr="00B33D73" w:rsidRDefault="00FB7711" w:rsidP="005414A0">
      <w:pPr>
        <w:pStyle w:val="Odsekzoznamu"/>
        <w:ind w:left="567"/>
        <w:jc w:val="both"/>
        <w:rPr>
          <w:sz w:val="22"/>
          <w:szCs w:val="22"/>
        </w:rPr>
      </w:pPr>
    </w:p>
    <w:p w:rsidR="00FB7711" w:rsidRPr="00B33D73" w:rsidRDefault="00FB7711" w:rsidP="00C75AD0">
      <w:pPr>
        <w:pStyle w:val="Odsekzoznamu"/>
        <w:numPr>
          <w:ilvl w:val="0"/>
          <w:numId w:val="22"/>
        </w:numPr>
        <w:ind w:left="567" w:hanging="567"/>
        <w:jc w:val="both"/>
        <w:rPr>
          <w:sz w:val="22"/>
          <w:szCs w:val="22"/>
        </w:rPr>
      </w:pPr>
      <w:r w:rsidRPr="00B33D73">
        <w:rPr>
          <w:color w:val="000000"/>
          <w:sz w:val="22"/>
          <w:szCs w:val="22"/>
        </w:rPr>
        <w:t>Táto zmluva bola vyhotovená v </w:t>
      </w:r>
      <w:r w:rsidRPr="00B33D73">
        <w:rPr>
          <w:iCs/>
          <w:color w:val="000000"/>
          <w:sz w:val="22"/>
          <w:szCs w:val="22"/>
        </w:rPr>
        <w:t>dvoch vyhotoveniach</w:t>
      </w:r>
      <w:r w:rsidRPr="00B33D73">
        <w:rPr>
          <w:color w:val="000000"/>
          <w:sz w:val="22"/>
          <w:szCs w:val="22"/>
        </w:rPr>
        <w:t xml:space="preserve"> s platnosťou originálu, pričom každá zo  zmluvných strán </w:t>
      </w:r>
      <w:proofErr w:type="spellStart"/>
      <w:r w:rsidRPr="00B33D73">
        <w:rPr>
          <w:color w:val="000000"/>
          <w:sz w:val="22"/>
          <w:szCs w:val="22"/>
        </w:rPr>
        <w:t>obdrží</w:t>
      </w:r>
      <w:proofErr w:type="spellEnd"/>
      <w:r w:rsidRPr="00B33D73">
        <w:rPr>
          <w:color w:val="000000"/>
          <w:sz w:val="22"/>
          <w:szCs w:val="22"/>
        </w:rPr>
        <w:t xml:space="preserve"> jedno vyhotovenie zmluvy.</w:t>
      </w:r>
    </w:p>
    <w:p w:rsidR="00FB7711" w:rsidRPr="00B33D73" w:rsidRDefault="00FB7711" w:rsidP="00C75AD0">
      <w:pPr>
        <w:pStyle w:val="Odsekzoznamu"/>
        <w:numPr>
          <w:ilvl w:val="0"/>
          <w:numId w:val="22"/>
        </w:numPr>
        <w:ind w:left="567" w:hanging="567"/>
        <w:jc w:val="both"/>
        <w:rPr>
          <w:sz w:val="22"/>
          <w:szCs w:val="22"/>
        </w:rPr>
      </w:pPr>
      <w:r w:rsidRPr="00B33D73">
        <w:rPr>
          <w:color w:val="000000"/>
          <w:sz w:val="22"/>
          <w:szCs w:val="22"/>
        </w:rPr>
        <w:t>Zmluvné strany vyhlasujú, že si túto zmluvu  prečítali a že táto, tak ako bola vyhotovená, zodpovedá ich skutočnej vôli, ktorú si vzájomne vážne, zrozumiteľne a úplne slobodne prejavili, na dôkaz čoho pripájajú podpisy svojich štatutárnych orgánov.</w:t>
      </w:r>
    </w:p>
    <w:p w:rsidR="00FB7711" w:rsidRPr="00B33D73" w:rsidRDefault="00FB7711" w:rsidP="00C75AD0">
      <w:pPr>
        <w:pStyle w:val="Odsekzoznamu"/>
        <w:numPr>
          <w:ilvl w:val="0"/>
          <w:numId w:val="22"/>
        </w:numPr>
        <w:ind w:left="567" w:hanging="567"/>
        <w:jc w:val="both"/>
        <w:rPr>
          <w:sz w:val="22"/>
          <w:szCs w:val="22"/>
        </w:rPr>
      </w:pPr>
      <w:r w:rsidRPr="00B33D73">
        <w:rPr>
          <w:sz w:val="22"/>
          <w:szCs w:val="22"/>
        </w:rPr>
        <w:t xml:space="preserve">Neoddeliteľnou súčasťou tejto zmluvy je: </w:t>
      </w:r>
    </w:p>
    <w:p w:rsidR="00FB7711" w:rsidRPr="00B33D73" w:rsidRDefault="00FB7711" w:rsidP="00C75AD0">
      <w:pPr>
        <w:pStyle w:val="Odsekzoznamu"/>
        <w:numPr>
          <w:ilvl w:val="0"/>
          <w:numId w:val="15"/>
        </w:numPr>
        <w:jc w:val="both"/>
        <w:rPr>
          <w:sz w:val="22"/>
          <w:szCs w:val="22"/>
        </w:rPr>
      </w:pPr>
      <w:r w:rsidRPr="00B33D73">
        <w:rPr>
          <w:iCs/>
          <w:sz w:val="22"/>
          <w:szCs w:val="22"/>
        </w:rPr>
        <w:t>príloha č. 1 – opis tovaru a  ceny za dodávané tovary</w:t>
      </w:r>
    </w:p>
    <w:p w:rsidR="00FB7711" w:rsidRPr="00B33D73" w:rsidRDefault="00FB7711" w:rsidP="00C75AD0">
      <w:pPr>
        <w:pStyle w:val="Odsekzoznamu"/>
        <w:numPr>
          <w:ilvl w:val="0"/>
          <w:numId w:val="15"/>
        </w:numPr>
        <w:rPr>
          <w:sz w:val="22"/>
          <w:szCs w:val="22"/>
        </w:rPr>
      </w:pPr>
      <w:r w:rsidRPr="00B33D73">
        <w:rPr>
          <w:sz w:val="22"/>
          <w:szCs w:val="22"/>
        </w:rPr>
        <w:t>Príloha č. 2- zoznam subdodávateľov ( predloží sa až ku dňu podpisu zmluvy)</w:t>
      </w:r>
    </w:p>
    <w:p w:rsidR="00FB7711" w:rsidRPr="00B33D73" w:rsidRDefault="00FB7711" w:rsidP="00FB7711">
      <w:pPr>
        <w:jc w:val="both"/>
        <w:rPr>
          <w:sz w:val="22"/>
          <w:szCs w:val="22"/>
        </w:rPr>
      </w:pPr>
    </w:p>
    <w:p w:rsidR="00FB7711" w:rsidRPr="00B33D73" w:rsidRDefault="00FB7711" w:rsidP="00FB7711">
      <w:pPr>
        <w:jc w:val="both"/>
        <w:rPr>
          <w:sz w:val="22"/>
          <w:szCs w:val="22"/>
        </w:rPr>
      </w:pPr>
      <w:r w:rsidRPr="00B33D73">
        <w:rPr>
          <w:sz w:val="22"/>
          <w:szCs w:val="22"/>
        </w:rPr>
        <w:t>Objednávateľ:</w:t>
      </w:r>
      <w:r w:rsidRPr="00B33D73">
        <w:rPr>
          <w:sz w:val="22"/>
          <w:szCs w:val="22"/>
        </w:rPr>
        <w:tab/>
      </w:r>
      <w:r w:rsidRPr="00B33D73">
        <w:rPr>
          <w:sz w:val="22"/>
          <w:szCs w:val="22"/>
        </w:rPr>
        <w:tab/>
      </w:r>
      <w:r w:rsidRPr="00B33D73">
        <w:rPr>
          <w:sz w:val="22"/>
          <w:szCs w:val="22"/>
        </w:rPr>
        <w:tab/>
      </w:r>
      <w:r w:rsidRPr="00B33D73">
        <w:rPr>
          <w:sz w:val="22"/>
          <w:szCs w:val="22"/>
        </w:rPr>
        <w:tab/>
      </w:r>
      <w:r w:rsidRPr="00B33D73">
        <w:rPr>
          <w:sz w:val="22"/>
          <w:szCs w:val="22"/>
        </w:rPr>
        <w:tab/>
      </w:r>
      <w:r w:rsidRPr="00B33D73">
        <w:rPr>
          <w:sz w:val="22"/>
          <w:szCs w:val="22"/>
        </w:rPr>
        <w:tab/>
        <w:t>Dodávateľ:</w:t>
      </w:r>
    </w:p>
    <w:p w:rsidR="00FB7711" w:rsidRPr="00B33D73" w:rsidRDefault="00FB7711" w:rsidP="00FB7711">
      <w:pPr>
        <w:ind w:left="284"/>
        <w:jc w:val="both"/>
        <w:rPr>
          <w:sz w:val="22"/>
          <w:szCs w:val="22"/>
        </w:rPr>
      </w:pPr>
    </w:p>
    <w:p w:rsidR="00FB7711" w:rsidRPr="00B33D73" w:rsidRDefault="00FB7711" w:rsidP="00FB7711">
      <w:pPr>
        <w:ind w:left="284"/>
        <w:jc w:val="both"/>
        <w:rPr>
          <w:sz w:val="22"/>
          <w:szCs w:val="22"/>
        </w:rPr>
      </w:pPr>
    </w:p>
    <w:p w:rsidR="00FB7711" w:rsidRPr="00B33D73" w:rsidRDefault="00FB7711" w:rsidP="00FB7711">
      <w:pPr>
        <w:rPr>
          <w:sz w:val="22"/>
          <w:szCs w:val="22"/>
        </w:rPr>
      </w:pPr>
      <w:r w:rsidRPr="00B33D73">
        <w:rPr>
          <w:sz w:val="22"/>
          <w:szCs w:val="22"/>
        </w:rPr>
        <w:t>V .............................. dňa ...............................</w:t>
      </w:r>
      <w:r w:rsidRPr="00B33D73">
        <w:rPr>
          <w:sz w:val="22"/>
          <w:szCs w:val="22"/>
        </w:rPr>
        <w:tab/>
      </w:r>
      <w:r w:rsidRPr="00B33D73">
        <w:rPr>
          <w:sz w:val="22"/>
          <w:szCs w:val="22"/>
        </w:rPr>
        <w:tab/>
        <w:t xml:space="preserve">       </w:t>
      </w:r>
      <w:r w:rsidRPr="00B33D73">
        <w:rPr>
          <w:sz w:val="22"/>
          <w:szCs w:val="22"/>
        </w:rPr>
        <w:tab/>
        <w:t>V .................................  dňa ...............................</w:t>
      </w:r>
    </w:p>
    <w:p w:rsidR="00FB7711" w:rsidRPr="00B33D73" w:rsidRDefault="00FB7711" w:rsidP="00FB7711">
      <w:pPr>
        <w:pStyle w:val="Hlavika"/>
        <w:tabs>
          <w:tab w:val="clear" w:pos="4536"/>
          <w:tab w:val="clear" w:pos="9072"/>
        </w:tabs>
        <w:rPr>
          <w:sz w:val="22"/>
          <w:szCs w:val="22"/>
        </w:rPr>
      </w:pPr>
    </w:p>
    <w:p w:rsidR="00FB7711" w:rsidRPr="00B33D73" w:rsidRDefault="00FB7711" w:rsidP="00FB7711">
      <w:pPr>
        <w:rPr>
          <w:sz w:val="22"/>
          <w:szCs w:val="22"/>
        </w:rPr>
      </w:pPr>
    </w:p>
    <w:p w:rsidR="00FB7711" w:rsidRPr="00B33D73" w:rsidRDefault="00FB7711" w:rsidP="00FB7711">
      <w:pPr>
        <w:rPr>
          <w:sz w:val="22"/>
          <w:szCs w:val="22"/>
        </w:rPr>
      </w:pPr>
    </w:p>
    <w:p w:rsidR="00FB7711" w:rsidRPr="00B33D73" w:rsidRDefault="00FB7711" w:rsidP="00FB7711">
      <w:pPr>
        <w:tabs>
          <w:tab w:val="left" w:pos="2880"/>
          <w:tab w:val="left" w:pos="5085"/>
        </w:tabs>
        <w:rPr>
          <w:sz w:val="22"/>
          <w:szCs w:val="22"/>
        </w:rPr>
      </w:pPr>
    </w:p>
    <w:p w:rsidR="00FB7711" w:rsidRPr="00B33D73" w:rsidRDefault="00FB7711" w:rsidP="00FB7711">
      <w:pPr>
        <w:rPr>
          <w:sz w:val="22"/>
          <w:szCs w:val="22"/>
        </w:rPr>
      </w:pPr>
      <w:r w:rsidRPr="00B33D73">
        <w:rPr>
          <w:sz w:val="22"/>
          <w:szCs w:val="22"/>
        </w:rPr>
        <w:t>.....................................................................</w:t>
      </w:r>
      <w:r w:rsidRPr="00B33D73">
        <w:rPr>
          <w:sz w:val="22"/>
          <w:szCs w:val="22"/>
        </w:rPr>
        <w:tab/>
      </w:r>
      <w:r w:rsidRPr="00B33D73">
        <w:rPr>
          <w:sz w:val="22"/>
          <w:szCs w:val="22"/>
        </w:rPr>
        <w:tab/>
      </w:r>
      <w:r w:rsidRPr="00B33D73">
        <w:rPr>
          <w:sz w:val="22"/>
          <w:szCs w:val="22"/>
        </w:rPr>
        <w:tab/>
      </w:r>
      <w:r w:rsidRPr="00B33D73">
        <w:rPr>
          <w:sz w:val="22"/>
          <w:szCs w:val="22"/>
        </w:rPr>
        <w:tab/>
        <w:t>.....................................................................</w:t>
      </w:r>
    </w:p>
    <w:p w:rsidR="00FB7711" w:rsidRPr="00B33D73" w:rsidRDefault="00FB7711" w:rsidP="00FB7711">
      <w:pPr>
        <w:rPr>
          <w:sz w:val="22"/>
          <w:szCs w:val="22"/>
        </w:rPr>
      </w:pPr>
      <w:r w:rsidRPr="00B33D73">
        <w:rPr>
          <w:sz w:val="22"/>
          <w:szCs w:val="22"/>
        </w:rPr>
        <w:t xml:space="preserve">(meno, priezvisko, funkcia)            </w:t>
      </w:r>
      <w:r w:rsidRPr="00B33D73">
        <w:rPr>
          <w:sz w:val="22"/>
          <w:szCs w:val="22"/>
        </w:rPr>
        <w:tab/>
      </w:r>
      <w:r w:rsidRPr="00B33D73">
        <w:rPr>
          <w:sz w:val="22"/>
          <w:szCs w:val="22"/>
        </w:rPr>
        <w:tab/>
      </w:r>
      <w:r w:rsidRPr="00B33D73">
        <w:rPr>
          <w:sz w:val="22"/>
          <w:szCs w:val="22"/>
        </w:rPr>
        <w:tab/>
        <w:t xml:space="preserve">(meno, priezvisko, funkcia) </w:t>
      </w:r>
    </w:p>
    <w:p w:rsidR="00FB7711" w:rsidRPr="00B33D73" w:rsidRDefault="00FB7711" w:rsidP="00FB7711">
      <w:pPr>
        <w:pStyle w:val="Zarkazkladnhotextu"/>
        <w:ind w:left="0"/>
        <w:jc w:val="left"/>
        <w:outlineLvl w:val="0"/>
        <w:rPr>
          <w:sz w:val="22"/>
          <w:szCs w:val="22"/>
        </w:rPr>
      </w:pPr>
    </w:p>
    <w:p w:rsidR="00FB7711" w:rsidRPr="00B33D73" w:rsidRDefault="00FB7711" w:rsidP="00FB7711">
      <w:pPr>
        <w:pStyle w:val="Zarkazkladnhotextu"/>
        <w:ind w:left="0"/>
        <w:jc w:val="left"/>
        <w:outlineLvl w:val="0"/>
        <w:rPr>
          <w:sz w:val="22"/>
          <w:szCs w:val="22"/>
        </w:rPr>
      </w:pPr>
    </w:p>
    <w:p w:rsidR="002A7225" w:rsidRPr="00B33D73" w:rsidRDefault="002A7225" w:rsidP="002A7225">
      <w:pPr>
        <w:pStyle w:val="tl1"/>
        <w:rPr>
          <w:rFonts w:ascii="Times New Roman" w:hAnsi="Times New Roman" w:cs="Times New Roman"/>
          <w:sz w:val="22"/>
          <w:szCs w:val="22"/>
        </w:rPr>
      </w:pPr>
      <w:r w:rsidRPr="00B33D73">
        <w:rPr>
          <w:rFonts w:ascii="Times New Roman" w:hAnsi="Times New Roman" w:cs="Times New Roman"/>
          <w:sz w:val="22"/>
          <w:szCs w:val="22"/>
        </w:rPr>
        <w:t>Verejný obstarávateľ si vyhradzuje právo neprijať ani jednu z predložených ponúk, ak zmluvné podmienky uvedené v návrhu záväzných zmluvných podmienok predložených uchádzačom budú v rozpore s výzvou, prostredníctvom ktorej bol postup verejného obstarávania vyhlásený a týmito súťažnými podkladmi a ak sa budú vymykať obvyklým zmluvným podmienkam a budú znevýhodňovať verejného obstarávateľa.</w:t>
      </w:r>
    </w:p>
    <w:p w:rsidR="00C75AD0" w:rsidRPr="00B33D73" w:rsidRDefault="00C75AD0" w:rsidP="002A7225">
      <w:pPr>
        <w:jc w:val="both"/>
        <w:rPr>
          <w:b/>
          <w:noProof/>
          <w:sz w:val="22"/>
          <w:szCs w:val="22"/>
          <w:lang w:eastAsia="sk-SK"/>
        </w:rPr>
      </w:pPr>
    </w:p>
    <w:p w:rsidR="002A7225" w:rsidRPr="00B33D73" w:rsidRDefault="002A7225" w:rsidP="002A7225">
      <w:pPr>
        <w:jc w:val="both"/>
        <w:rPr>
          <w:b/>
          <w:noProof/>
          <w:sz w:val="22"/>
          <w:szCs w:val="22"/>
          <w:lang w:eastAsia="sk-SK"/>
        </w:rPr>
      </w:pPr>
      <w:r w:rsidRPr="00B33D73">
        <w:rPr>
          <w:b/>
          <w:noProof/>
          <w:sz w:val="22"/>
          <w:szCs w:val="22"/>
          <w:lang w:eastAsia="sk-SK"/>
        </w:rPr>
        <w:t>Upozornenie!</w:t>
      </w:r>
    </w:p>
    <w:p w:rsidR="002A7225" w:rsidRPr="00B33D73" w:rsidRDefault="002A7225" w:rsidP="002A7225">
      <w:pPr>
        <w:ind w:firstLine="708"/>
        <w:jc w:val="both"/>
        <w:rPr>
          <w:b/>
          <w:bCs/>
          <w:iCs/>
          <w:sz w:val="22"/>
          <w:szCs w:val="22"/>
          <w:lang w:eastAsia="sk-SK"/>
        </w:rPr>
      </w:pPr>
      <w:r w:rsidRPr="00B33D73">
        <w:rPr>
          <w:b/>
          <w:bCs/>
          <w:iCs/>
          <w:sz w:val="22"/>
          <w:szCs w:val="22"/>
          <w:lang w:eastAsia="sk-SK"/>
        </w:rPr>
        <w:t>Do zmluvy nesmú byť zapracované zmeny, ktoré by boli v rozpore so súťažnými podkladmi, menili by rovnováhu zmluvných povinností v neprospech verejného obstarávateľa, zvyšovali by mieru povinností v neprospech verejného obstarávateľa, zvyšovali cenu plnenia či mali iný podstatný vplyv na jej obsah. Pokiaľ uchádzač takéto zmeny v zmluve v ponuke uskutoční, bude jeho návrh posúdený verejným obstarávateľom ako nezodpovedajúci požiadavkám verejného obstarávateľa na predmet zákazky.</w:t>
      </w:r>
    </w:p>
    <w:p w:rsidR="002A7225" w:rsidRPr="00B33D73" w:rsidRDefault="002A7225" w:rsidP="002A7225">
      <w:pPr>
        <w:jc w:val="both"/>
        <w:rPr>
          <w:b/>
          <w:bCs/>
          <w:iCs/>
          <w:sz w:val="22"/>
          <w:szCs w:val="22"/>
          <w:lang w:eastAsia="sk-SK"/>
        </w:rPr>
      </w:pPr>
      <w:r w:rsidRPr="00B33D73">
        <w:rPr>
          <w:b/>
          <w:bCs/>
          <w:iCs/>
          <w:sz w:val="22"/>
          <w:szCs w:val="22"/>
          <w:lang w:eastAsia="sk-SK"/>
        </w:rPr>
        <w:tab/>
        <w:t>Nepripúšťajú sa žiadne sankcie za porušenie zmluvných povinností verejného obstarávateľa, okrem tých, ktoré sa nachádzajú vo vyššie uvedenom návrhu zmluvy!</w:t>
      </w:r>
    </w:p>
    <w:p w:rsidR="002A7225" w:rsidRPr="00B33D73" w:rsidRDefault="002A7225" w:rsidP="002A7225">
      <w:pPr>
        <w:pStyle w:val="tl1"/>
        <w:jc w:val="left"/>
        <w:rPr>
          <w:rFonts w:ascii="Times New Roman" w:hAnsi="Times New Roman" w:cs="Times New Roman"/>
          <w:b/>
          <w:bCs/>
          <w:iCs/>
          <w:sz w:val="22"/>
          <w:szCs w:val="22"/>
        </w:rPr>
      </w:pPr>
    </w:p>
    <w:p w:rsidR="002A7225" w:rsidRPr="00B33D73" w:rsidRDefault="002A7225" w:rsidP="002A7225">
      <w:pPr>
        <w:pStyle w:val="tl1"/>
        <w:jc w:val="left"/>
        <w:rPr>
          <w:rFonts w:ascii="Times New Roman" w:hAnsi="Times New Roman" w:cs="Times New Roman"/>
          <w:b/>
          <w:bCs/>
          <w:iCs/>
          <w:sz w:val="22"/>
          <w:szCs w:val="22"/>
        </w:rPr>
      </w:pPr>
    </w:p>
    <w:p w:rsidR="002A7225" w:rsidRPr="00B33D73" w:rsidRDefault="002A7225" w:rsidP="002A7225">
      <w:pPr>
        <w:pStyle w:val="tl1"/>
        <w:jc w:val="left"/>
        <w:rPr>
          <w:rFonts w:ascii="Times New Roman" w:hAnsi="Times New Roman" w:cs="Times New Roman"/>
          <w:b/>
          <w:bCs/>
          <w:iCs/>
          <w:sz w:val="22"/>
          <w:szCs w:val="22"/>
        </w:rPr>
      </w:pPr>
    </w:p>
    <w:p w:rsidR="002A7225" w:rsidRPr="00B33D73" w:rsidRDefault="002A7225" w:rsidP="002A7225">
      <w:pPr>
        <w:pStyle w:val="tl1"/>
        <w:jc w:val="left"/>
        <w:rPr>
          <w:rFonts w:ascii="Times New Roman" w:hAnsi="Times New Roman" w:cs="Times New Roman"/>
          <w:b/>
          <w:bCs/>
          <w:iCs/>
          <w:sz w:val="22"/>
          <w:szCs w:val="22"/>
        </w:rPr>
      </w:pPr>
      <w:r w:rsidRPr="00B33D73">
        <w:rPr>
          <w:rFonts w:ascii="Times New Roman" w:hAnsi="Times New Roman" w:cs="Times New Roman"/>
          <w:b/>
          <w:bCs/>
          <w:iCs/>
          <w:sz w:val="22"/>
          <w:szCs w:val="22"/>
        </w:rPr>
        <w:t xml:space="preserve">D. SPÔSOB URČENIA CENY </w:t>
      </w:r>
    </w:p>
    <w:p w:rsidR="002A7225" w:rsidRPr="00B33D73" w:rsidRDefault="002A7225" w:rsidP="002A7225">
      <w:pPr>
        <w:pStyle w:val="tl1"/>
        <w:jc w:val="left"/>
        <w:rPr>
          <w:rFonts w:ascii="Times New Roman" w:hAnsi="Times New Roman" w:cs="Times New Roman"/>
          <w:b/>
          <w:bCs/>
          <w:iCs/>
          <w:sz w:val="22"/>
          <w:szCs w:val="22"/>
        </w:rPr>
      </w:pPr>
    </w:p>
    <w:p w:rsidR="002A7225" w:rsidRPr="00B33D73" w:rsidRDefault="002A7225" w:rsidP="002A7225">
      <w:pPr>
        <w:pStyle w:val="tl1"/>
        <w:rPr>
          <w:rFonts w:ascii="Times New Roman" w:hAnsi="Times New Roman" w:cs="Times New Roman"/>
          <w:sz w:val="22"/>
          <w:szCs w:val="22"/>
        </w:rPr>
      </w:pPr>
      <w:r w:rsidRPr="00B33D73">
        <w:rPr>
          <w:rFonts w:ascii="Times New Roman" w:hAnsi="Times New Roman" w:cs="Times New Roman"/>
          <w:sz w:val="22"/>
          <w:szCs w:val="22"/>
        </w:rPr>
        <w:t>1.. Uchádzačom navrhovaná celková cena musí byť uvedená (v navrhovanej zmluve) v celých EUR, s maximálne dvoma desatinnými miestami za desatinnou čiarkou,  musí byť konečná, musí zahrňovať všetky náklady a činnosti spojené s realizáciou dodávky predmetu zákazky tak, ako je to uvedené v časti „</w:t>
      </w:r>
      <w:r w:rsidRPr="00B33D73">
        <w:rPr>
          <w:rFonts w:ascii="Times New Roman" w:hAnsi="Times New Roman" w:cs="Times New Roman"/>
          <w:i/>
          <w:sz w:val="22"/>
          <w:szCs w:val="22"/>
        </w:rPr>
        <w:t xml:space="preserve">B. Opis predmetu zákazky“ </w:t>
      </w:r>
      <w:r w:rsidRPr="00B33D73">
        <w:rPr>
          <w:rFonts w:ascii="Times New Roman" w:hAnsi="Times New Roman" w:cs="Times New Roman"/>
          <w:sz w:val="22"/>
          <w:szCs w:val="22"/>
        </w:rPr>
        <w:t xml:space="preserve">a za podmienok uvedených v časti </w:t>
      </w:r>
      <w:r w:rsidRPr="00B33D73">
        <w:rPr>
          <w:rFonts w:ascii="Times New Roman" w:hAnsi="Times New Roman" w:cs="Times New Roman"/>
          <w:i/>
          <w:sz w:val="22"/>
          <w:szCs w:val="22"/>
        </w:rPr>
        <w:t>„C. Obchodné podmienky</w:t>
      </w:r>
      <w:r w:rsidRPr="00B33D73">
        <w:rPr>
          <w:rFonts w:ascii="Times New Roman" w:hAnsi="Times New Roman" w:cs="Times New Roman"/>
          <w:sz w:val="22"/>
          <w:szCs w:val="22"/>
        </w:rPr>
        <w:t>“.</w:t>
      </w:r>
    </w:p>
    <w:p w:rsidR="002A7225" w:rsidRPr="00B33D73" w:rsidRDefault="002A7225" w:rsidP="002A7225">
      <w:pPr>
        <w:pStyle w:val="tl1"/>
        <w:rPr>
          <w:rFonts w:ascii="Times New Roman" w:hAnsi="Times New Roman" w:cs="Times New Roman"/>
          <w:sz w:val="22"/>
          <w:szCs w:val="22"/>
        </w:rPr>
      </w:pPr>
    </w:p>
    <w:p w:rsidR="002A7225" w:rsidRPr="00B33D73" w:rsidRDefault="002A7225" w:rsidP="002A7225">
      <w:pPr>
        <w:pStyle w:val="tl1"/>
        <w:rPr>
          <w:rFonts w:ascii="Times New Roman" w:hAnsi="Times New Roman" w:cs="Times New Roman"/>
          <w:sz w:val="22"/>
          <w:szCs w:val="22"/>
        </w:rPr>
      </w:pPr>
    </w:p>
    <w:p w:rsidR="002A7225" w:rsidRPr="00B33D73" w:rsidRDefault="002A7225" w:rsidP="002A7225">
      <w:pPr>
        <w:pStyle w:val="tl1"/>
        <w:rPr>
          <w:rFonts w:ascii="Times New Roman" w:hAnsi="Times New Roman" w:cs="Times New Roman"/>
          <w:b/>
          <w:sz w:val="22"/>
          <w:szCs w:val="22"/>
        </w:rPr>
      </w:pPr>
      <w:r w:rsidRPr="00B33D73">
        <w:rPr>
          <w:rFonts w:ascii="Times New Roman" w:hAnsi="Times New Roman" w:cs="Times New Roman"/>
          <w:sz w:val="22"/>
          <w:szCs w:val="22"/>
        </w:rPr>
        <w:t xml:space="preserve">2. Uchádzač ponúknutú cenu za stavebné práce v súlade s bodom 1 tejto časti SP uvedie </w:t>
      </w:r>
      <w:r w:rsidRPr="00B33D73">
        <w:rPr>
          <w:rFonts w:ascii="Times New Roman" w:hAnsi="Times New Roman" w:cs="Times New Roman"/>
          <w:b/>
          <w:sz w:val="22"/>
          <w:szCs w:val="22"/>
          <w:u w:val="single"/>
        </w:rPr>
        <w:t>v EUR s DPH.</w:t>
      </w:r>
    </w:p>
    <w:p w:rsidR="002A7225" w:rsidRPr="00B33D73" w:rsidRDefault="002A7225" w:rsidP="002A7225">
      <w:pPr>
        <w:shd w:val="clear" w:color="auto" w:fill="FFFFFF"/>
        <w:jc w:val="both"/>
        <w:rPr>
          <w:sz w:val="22"/>
          <w:szCs w:val="22"/>
        </w:rPr>
      </w:pPr>
    </w:p>
    <w:p w:rsidR="002A7225" w:rsidRPr="00B33D73" w:rsidRDefault="002A7225" w:rsidP="002A7225">
      <w:pPr>
        <w:pStyle w:val="F2-ZkladnText"/>
        <w:rPr>
          <w:b/>
          <w:sz w:val="22"/>
          <w:szCs w:val="22"/>
        </w:rPr>
      </w:pPr>
    </w:p>
    <w:p w:rsidR="002A7225" w:rsidRPr="00B33D73" w:rsidRDefault="002A7225" w:rsidP="002A7225">
      <w:pPr>
        <w:pStyle w:val="F2-ZkladnText"/>
        <w:rPr>
          <w:b/>
          <w:sz w:val="22"/>
          <w:szCs w:val="22"/>
        </w:rPr>
      </w:pPr>
    </w:p>
    <w:p w:rsidR="002A7225" w:rsidRPr="00B33D73" w:rsidRDefault="002A7225" w:rsidP="002A7225">
      <w:pPr>
        <w:pStyle w:val="F2-ZkladnText"/>
        <w:rPr>
          <w:b/>
          <w:sz w:val="22"/>
          <w:szCs w:val="22"/>
        </w:rPr>
      </w:pPr>
    </w:p>
    <w:p w:rsidR="00654C7C" w:rsidRDefault="00654C7C">
      <w:pPr>
        <w:spacing w:after="200" w:line="276" w:lineRule="auto"/>
        <w:rPr>
          <w:b/>
          <w:bCs/>
          <w:sz w:val="22"/>
          <w:szCs w:val="22"/>
        </w:rPr>
      </w:pPr>
      <w:r>
        <w:rPr>
          <w:sz w:val="22"/>
          <w:szCs w:val="22"/>
        </w:rPr>
        <w:br w:type="page"/>
      </w:r>
    </w:p>
    <w:p w:rsidR="002A7225" w:rsidRPr="00B33D73" w:rsidRDefault="002A7225" w:rsidP="002A7225">
      <w:pPr>
        <w:pStyle w:val="Zkladntext"/>
        <w:rPr>
          <w:sz w:val="22"/>
          <w:szCs w:val="22"/>
        </w:rPr>
      </w:pPr>
      <w:r w:rsidRPr="00B33D73">
        <w:rPr>
          <w:sz w:val="22"/>
          <w:szCs w:val="22"/>
        </w:rPr>
        <w:lastRenderedPageBreak/>
        <w:t>E. KRITÉRIA NA HODNOTENIE PONÚK A PRAVIDLÁ ICH UPLATNENIA</w:t>
      </w:r>
    </w:p>
    <w:p w:rsidR="002A7225" w:rsidRPr="00B33D73" w:rsidRDefault="002A7225" w:rsidP="002A7225">
      <w:pPr>
        <w:pStyle w:val="Zkladntext"/>
        <w:rPr>
          <w:sz w:val="22"/>
          <w:szCs w:val="22"/>
        </w:rPr>
      </w:pPr>
    </w:p>
    <w:p w:rsidR="002A7225" w:rsidRPr="00B33D73" w:rsidRDefault="002A7225" w:rsidP="002A7225">
      <w:pPr>
        <w:jc w:val="both"/>
        <w:rPr>
          <w:b/>
          <w:sz w:val="22"/>
          <w:szCs w:val="22"/>
        </w:rPr>
      </w:pPr>
      <w:r w:rsidRPr="00B33D73">
        <w:rPr>
          <w:b/>
          <w:sz w:val="22"/>
          <w:szCs w:val="22"/>
        </w:rPr>
        <w:t>1. Ponuky sa budú vyhodnocovať na základe najnižšej ceny.</w:t>
      </w:r>
    </w:p>
    <w:p w:rsidR="002A7225" w:rsidRPr="00B33D73" w:rsidRDefault="002A7225" w:rsidP="002A7225">
      <w:pPr>
        <w:jc w:val="both"/>
        <w:rPr>
          <w:sz w:val="22"/>
          <w:szCs w:val="22"/>
        </w:rPr>
      </w:pPr>
    </w:p>
    <w:p w:rsidR="002A7225" w:rsidRPr="00B33D73" w:rsidRDefault="002A7225" w:rsidP="002A7225">
      <w:pPr>
        <w:jc w:val="both"/>
        <w:rPr>
          <w:b/>
          <w:sz w:val="22"/>
          <w:szCs w:val="22"/>
        </w:rPr>
      </w:pPr>
      <w:r w:rsidRPr="00B33D73">
        <w:rPr>
          <w:b/>
          <w:sz w:val="22"/>
          <w:szCs w:val="22"/>
        </w:rPr>
        <w:t>Cena - Najnižšia celková cena za predmet zákazky</w:t>
      </w:r>
    </w:p>
    <w:p w:rsidR="002A7225" w:rsidRPr="00B33D73" w:rsidRDefault="002A7225" w:rsidP="002A7225">
      <w:pPr>
        <w:jc w:val="both"/>
        <w:rPr>
          <w:sz w:val="22"/>
          <w:szCs w:val="22"/>
        </w:rPr>
      </w:pPr>
      <w:r w:rsidRPr="00B33D73">
        <w:rPr>
          <w:sz w:val="22"/>
          <w:szCs w:val="22"/>
        </w:rPr>
        <w:t xml:space="preserve">Hodnotí sa </w:t>
      </w:r>
      <w:r w:rsidRPr="00B33D73">
        <w:rPr>
          <w:b/>
          <w:sz w:val="22"/>
          <w:szCs w:val="22"/>
        </w:rPr>
        <w:t>celková cena za predmet zákazky v EUR s DPH</w:t>
      </w:r>
      <w:r w:rsidRPr="00B33D73">
        <w:rPr>
          <w:sz w:val="22"/>
          <w:szCs w:val="22"/>
        </w:rPr>
        <w:t xml:space="preserve"> uvedená v ponuke a ktorá je výsledkom vyplnenia </w:t>
      </w:r>
      <w:proofErr w:type="spellStart"/>
      <w:r w:rsidRPr="00B33D73">
        <w:rPr>
          <w:sz w:val="22"/>
          <w:szCs w:val="22"/>
        </w:rPr>
        <w:t>položkového</w:t>
      </w:r>
      <w:proofErr w:type="spellEnd"/>
      <w:r w:rsidRPr="00B33D73">
        <w:rPr>
          <w:sz w:val="22"/>
          <w:szCs w:val="22"/>
        </w:rPr>
        <w:t xml:space="preserve"> rozpočtu vypracovaného uchádzačom,  v zmysle špecifikácie predmetu zákazky uvedenej v časti: „</w:t>
      </w:r>
      <w:r w:rsidRPr="00B33D73">
        <w:rPr>
          <w:i/>
          <w:sz w:val="22"/>
          <w:szCs w:val="22"/>
        </w:rPr>
        <w:t>B. Opis predmetu zákazky</w:t>
      </w:r>
      <w:r w:rsidRPr="00B33D73">
        <w:rPr>
          <w:sz w:val="22"/>
          <w:szCs w:val="22"/>
        </w:rPr>
        <w:t>“ a v prílo</w:t>
      </w:r>
      <w:r w:rsidR="007E7132" w:rsidRPr="00B33D73">
        <w:rPr>
          <w:sz w:val="22"/>
          <w:szCs w:val="22"/>
        </w:rPr>
        <w:t xml:space="preserve">hách týchto súťažných podkladov. </w:t>
      </w:r>
      <w:r w:rsidRPr="00B33D73">
        <w:rPr>
          <w:sz w:val="22"/>
          <w:szCs w:val="22"/>
        </w:rPr>
        <w:t xml:space="preserve"> Vyplnený </w:t>
      </w:r>
      <w:proofErr w:type="spellStart"/>
      <w:r w:rsidRPr="00B33D73">
        <w:rPr>
          <w:sz w:val="22"/>
          <w:szCs w:val="22"/>
        </w:rPr>
        <w:t>položkový</w:t>
      </w:r>
      <w:proofErr w:type="spellEnd"/>
      <w:r w:rsidRPr="00B33D73">
        <w:rPr>
          <w:sz w:val="22"/>
          <w:szCs w:val="22"/>
        </w:rPr>
        <w:t xml:space="preserve"> rozpočet, ktorý uchádzač, musí byť predložený ako súčasť ponuky uchádzača v elektronickej podobe vo formáte </w:t>
      </w:r>
      <w:proofErr w:type="spellStart"/>
      <w:r w:rsidRPr="00B33D73">
        <w:rPr>
          <w:sz w:val="22"/>
          <w:szCs w:val="22"/>
        </w:rPr>
        <w:t>xls</w:t>
      </w:r>
      <w:proofErr w:type="spellEnd"/>
      <w:r w:rsidRPr="00B33D73">
        <w:rPr>
          <w:sz w:val="22"/>
          <w:szCs w:val="22"/>
        </w:rPr>
        <w:t>/</w:t>
      </w:r>
      <w:proofErr w:type="spellStart"/>
      <w:r w:rsidRPr="00B33D73">
        <w:rPr>
          <w:sz w:val="22"/>
          <w:szCs w:val="22"/>
        </w:rPr>
        <w:t>xlsx</w:t>
      </w:r>
      <w:proofErr w:type="spellEnd"/>
      <w:r w:rsidRPr="00B33D73">
        <w:rPr>
          <w:sz w:val="22"/>
          <w:szCs w:val="22"/>
        </w:rPr>
        <w:t>. Neuvedenie jednotkovej ceny niektorej položky v rozpočte bude znamenať, že ponuka uchádzača je neúplná a nespĺňa požiadavky verejného obstarávateľa na predmet zákazky. Uchádzačom navrhovaná cena za predmet zákazky  musí byť uvedená v EUR, matematicky zaokrúhlená na dve desatinné miesta.</w:t>
      </w:r>
    </w:p>
    <w:p w:rsidR="002A7225" w:rsidRPr="00B33D73" w:rsidRDefault="002A7225" w:rsidP="002A7225">
      <w:pPr>
        <w:pStyle w:val="Odsekzoznamu"/>
        <w:ind w:left="360"/>
        <w:jc w:val="both"/>
        <w:rPr>
          <w:noProof/>
          <w:sz w:val="22"/>
          <w:szCs w:val="22"/>
          <w:lang w:eastAsia="sk-SK"/>
        </w:rPr>
      </w:pPr>
    </w:p>
    <w:p w:rsidR="002A7225" w:rsidRPr="00B33D73" w:rsidRDefault="002A7225" w:rsidP="002A7225">
      <w:pPr>
        <w:jc w:val="both"/>
        <w:rPr>
          <w:b/>
          <w:bCs/>
          <w:sz w:val="22"/>
          <w:szCs w:val="22"/>
        </w:rPr>
      </w:pPr>
      <w:r w:rsidRPr="00B33D73">
        <w:rPr>
          <w:b/>
          <w:bCs/>
          <w:sz w:val="22"/>
          <w:szCs w:val="22"/>
        </w:rPr>
        <w:t>2. Návrh na plnenie kritérií.</w:t>
      </w:r>
    </w:p>
    <w:p w:rsidR="002A7225" w:rsidRPr="00B33D73" w:rsidRDefault="002A7225" w:rsidP="002A7225">
      <w:pPr>
        <w:jc w:val="both"/>
        <w:rPr>
          <w:sz w:val="22"/>
          <w:szCs w:val="22"/>
        </w:rPr>
      </w:pPr>
      <w:r w:rsidRPr="00B33D73">
        <w:rPr>
          <w:sz w:val="22"/>
          <w:szCs w:val="22"/>
        </w:rPr>
        <w:t>Uchádzač vyplní tabuľku na hodnotenie ponúk v časti</w:t>
      </w:r>
      <w:r w:rsidRPr="00B33D73">
        <w:rPr>
          <w:bCs/>
          <w:i/>
          <w:iCs/>
          <w:sz w:val="22"/>
          <w:szCs w:val="22"/>
        </w:rPr>
        <w:t xml:space="preserve"> „G. NÁVRH UCHÁDZAČA NA PLNENIE KRITÉRIÍ“. </w:t>
      </w:r>
      <w:r w:rsidRPr="00B33D73">
        <w:rPr>
          <w:sz w:val="22"/>
          <w:szCs w:val="22"/>
        </w:rPr>
        <w:t>Tabuľka musí byť podpísaná štatutárnym zástupcom uchádzača, členom štatutárneho orgánu alebo osobou oprávnenou konať za uchádzača. V prípade skupiny dodávateľov musí byť podpísaná každým členom skupiny alebo osobou/osobami oprávnenými konať v danej veci za člena skupiny.</w:t>
      </w:r>
    </w:p>
    <w:p w:rsidR="002A7225" w:rsidRPr="00B33D73" w:rsidRDefault="002A7225" w:rsidP="002A7225">
      <w:pPr>
        <w:jc w:val="both"/>
        <w:rPr>
          <w:sz w:val="22"/>
          <w:szCs w:val="22"/>
        </w:rPr>
      </w:pPr>
    </w:p>
    <w:p w:rsidR="002A7225" w:rsidRPr="00B33D73" w:rsidRDefault="002A7225" w:rsidP="002A7225">
      <w:pPr>
        <w:jc w:val="both"/>
        <w:rPr>
          <w:sz w:val="22"/>
          <w:szCs w:val="22"/>
        </w:rPr>
      </w:pPr>
    </w:p>
    <w:p w:rsidR="002A7225" w:rsidRPr="00B33D73" w:rsidRDefault="002A7225" w:rsidP="002A7225">
      <w:pPr>
        <w:suppressAutoHyphens/>
        <w:jc w:val="both"/>
        <w:rPr>
          <w:b/>
          <w:bCs/>
          <w:noProof/>
          <w:kern w:val="1"/>
          <w:sz w:val="22"/>
          <w:szCs w:val="22"/>
          <w:lang w:eastAsia="en-US"/>
        </w:rPr>
      </w:pPr>
    </w:p>
    <w:p w:rsidR="002A7225" w:rsidRPr="00B33D73" w:rsidRDefault="002A7225" w:rsidP="002A7225">
      <w:pPr>
        <w:pStyle w:val="Zkladntext"/>
        <w:rPr>
          <w:sz w:val="22"/>
          <w:szCs w:val="22"/>
        </w:rPr>
      </w:pPr>
    </w:p>
    <w:p w:rsidR="002A7225" w:rsidRPr="00B33D73" w:rsidRDefault="002A7225" w:rsidP="002A7225">
      <w:pPr>
        <w:pStyle w:val="Zkladntext"/>
        <w:rPr>
          <w:sz w:val="22"/>
          <w:szCs w:val="22"/>
        </w:rPr>
      </w:pPr>
    </w:p>
    <w:p w:rsidR="002A7225" w:rsidRPr="00B33D73" w:rsidRDefault="002A7225" w:rsidP="002A7225">
      <w:pPr>
        <w:tabs>
          <w:tab w:val="left" w:pos="1134"/>
        </w:tabs>
        <w:rPr>
          <w:sz w:val="22"/>
          <w:szCs w:val="22"/>
        </w:rPr>
      </w:pPr>
    </w:p>
    <w:p w:rsidR="002A7225" w:rsidRPr="00B33D73" w:rsidRDefault="002A7225" w:rsidP="002A7225">
      <w:pPr>
        <w:tabs>
          <w:tab w:val="left" w:pos="1134"/>
        </w:tabs>
        <w:rPr>
          <w:sz w:val="22"/>
          <w:szCs w:val="22"/>
        </w:rPr>
      </w:pPr>
    </w:p>
    <w:p w:rsidR="002A7225" w:rsidRPr="00B33D73" w:rsidRDefault="002A7225" w:rsidP="002A7225">
      <w:pPr>
        <w:pStyle w:val="Zkladntext"/>
        <w:rPr>
          <w:sz w:val="22"/>
          <w:szCs w:val="22"/>
        </w:rPr>
      </w:pPr>
    </w:p>
    <w:p w:rsidR="002A7225" w:rsidRPr="00B33D73" w:rsidRDefault="002A7225" w:rsidP="002A7225">
      <w:pPr>
        <w:pStyle w:val="Zkladntext"/>
        <w:rPr>
          <w:sz w:val="22"/>
          <w:szCs w:val="22"/>
        </w:rPr>
      </w:pPr>
    </w:p>
    <w:p w:rsidR="002A7225" w:rsidRPr="00B33D73" w:rsidRDefault="002A7225" w:rsidP="002A7225">
      <w:pPr>
        <w:pStyle w:val="Zkladntext"/>
        <w:rPr>
          <w:sz w:val="22"/>
          <w:szCs w:val="22"/>
        </w:rPr>
      </w:pPr>
    </w:p>
    <w:p w:rsidR="002A7225" w:rsidRPr="00B33D73" w:rsidRDefault="002A7225" w:rsidP="002A7225">
      <w:pPr>
        <w:pStyle w:val="Zkladntext"/>
        <w:rPr>
          <w:sz w:val="22"/>
          <w:szCs w:val="22"/>
        </w:rPr>
      </w:pPr>
    </w:p>
    <w:p w:rsidR="002A7225" w:rsidRPr="00B33D73" w:rsidRDefault="002A7225" w:rsidP="002A7225">
      <w:pPr>
        <w:pStyle w:val="Zkladntext"/>
        <w:rPr>
          <w:sz w:val="22"/>
          <w:szCs w:val="22"/>
        </w:rPr>
      </w:pPr>
    </w:p>
    <w:p w:rsidR="002A7225" w:rsidRPr="00B33D73" w:rsidRDefault="002A7225" w:rsidP="002A7225">
      <w:pPr>
        <w:pStyle w:val="Zkladntext"/>
        <w:rPr>
          <w:sz w:val="22"/>
          <w:szCs w:val="22"/>
        </w:rPr>
      </w:pPr>
    </w:p>
    <w:p w:rsidR="002A7225" w:rsidRPr="00B33D73" w:rsidRDefault="002A7225" w:rsidP="002A7225">
      <w:pPr>
        <w:pStyle w:val="Zkladntext"/>
        <w:rPr>
          <w:sz w:val="22"/>
          <w:szCs w:val="22"/>
        </w:rPr>
      </w:pPr>
    </w:p>
    <w:p w:rsidR="002A7225" w:rsidRPr="00B33D73" w:rsidRDefault="002A7225" w:rsidP="002A7225">
      <w:pPr>
        <w:pStyle w:val="Zkladntext"/>
        <w:rPr>
          <w:sz w:val="22"/>
          <w:szCs w:val="22"/>
        </w:rPr>
      </w:pPr>
    </w:p>
    <w:p w:rsidR="002A7225" w:rsidRPr="00B33D73" w:rsidRDefault="002A7225" w:rsidP="002A7225">
      <w:pPr>
        <w:pStyle w:val="Zkladntext"/>
        <w:rPr>
          <w:sz w:val="22"/>
          <w:szCs w:val="22"/>
        </w:rPr>
      </w:pPr>
    </w:p>
    <w:p w:rsidR="002A7225" w:rsidRPr="00B33D73" w:rsidRDefault="002A7225" w:rsidP="002A7225">
      <w:pPr>
        <w:pStyle w:val="Zkladntext"/>
        <w:rPr>
          <w:sz w:val="22"/>
          <w:szCs w:val="22"/>
        </w:rPr>
      </w:pPr>
    </w:p>
    <w:p w:rsidR="002A7225" w:rsidRPr="00B33D73" w:rsidRDefault="002A7225" w:rsidP="002A7225">
      <w:pPr>
        <w:pStyle w:val="Zkladntext"/>
        <w:rPr>
          <w:sz w:val="22"/>
          <w:szCs w:val="22"/>
        </w:rPr>
      </w:pPr>
    </w:p>
    <w:p w:rsidR="002A7225" w:rsidRPr="00B33D73" w:rsidRDefault="002A7225" w:rsidP="002A7225">
      <w:pPr>
        <w:pStyle w:val="Zkladntext"/>
        <w:rPr>
          <w:sz w:val="22"/>
          <w:szCs w:val="22"/>
        </w:rPr>
      </w:pPr>
    </w:p>
    <w:p w:rsidR="002A7225" w:rsidRPr="00B33D73" w:rsidRDefault="002A7225" w:rsidP="002A7225">
      <w:pPr>
        <w:pStyle w:val="Zkladntext"/>
        <w:rPr>
          <w:sz w:val="22"/>
          <w:szCs w:val="22"/>
        </w:rPr>
      </w:pPr>
    </w:p>
    <w:p w:rsidR="002A7225" w:rsidRPr="00B33D73" w:rsidRDefault="002A7225" w:rsidP="002A7225">
      <w:pPr>
        <w:pStyle w:val="Zkladntext"/>
        <w:rPr>
          <w:sz w:val="22"/>
          <w:szCs w:val="22"/>
        </w:rPr>
      </w:pPr>
    </w:p>
    <w:p w:rsidR="002A7225" w:rsidRPr="00B33D73" w:rsidRDefault="002A7225" w:rsidP="002A7225">
      <w:pPr>
        <w:pStyle w:val="Zkladntext"/>
        <w:rPr>
          <w:sz w:val="22"/>
          <w:szCs w:val="22"/>
        </w:rPr>
      </w:pPr>
    </w:p>
    <w:p w:rsidR="002A7225" w:rsidRPr="00B33D73" w:rsidRDefault="002A7225" w:rsidP="002A7225">
      <w:pPr>
        <w:pStyle w:val="Zkladntext"/>
        <w:rPr>
          <w:sz w:val="22"/>
          <w:szCs w:val="22"/>
        </w:rPr>
      </w:pPr>
    </w:p>
    <w:p w:rsidR="002A7225" w:rsidRPr="00B33D73" w:rsidRDefault="002A7225" w:rsidP="002A7225">
      <w:pPr>
        <w:pStyle w:val="Zkladntext"/>
        <w:rPr>
          <w:sz w:val="22"/>
          <w:szCs w:val="22"/>
        </w:rPr>
      </w:pPr>
    </w:p>
    <w:p w:rsidR="002A7225" w:rsidRPr="00B33D73" w:rsidRDefault="002A7225" w:rsidP="002A7225">
      <w:pPr>
        <w:pStyle w:val="Zkladntext"/>
        <w:rPr>
          <w:sz w:val="22"/>
          <w:szCs w:val="22"/>
        </w:rPr>
      </w:pPr>
    </w:p>
    <w:p w:rsidR="002A7225" w:rsidRPr="00B33D73" w:rsidRDefault="002A7225" w:rsidP="002A7225">
      <w:pPr>
        <w:pStyle w:val="Zkladntext"/>
        <w:rPr>
          <w:sz w:val="22"/>
          <w:szCs w:val="22"/>
        </w:rPr>
      </w:pPr>
    </w:p>
    <w:p w:rsidR="002A7225" w:rsidRPr="00B33D73" w:rsidRDefault="002A7225" w:rsidP="002A7225">
      <w:pPr>
        <w:pStyle w:val="Zkladntext"/>
        <w:rPr>
          <w:sz w:val="22"/>
          <w:szCs w:val="22"/>
        </w:rPr>
      </w:pPr>
    </w:p>
    <w:p w:rsidR="002A7225" w:rsidRPr="00B33D73" w:rsidRDefault="002A7225" w:rsidP="002A7225">
      <w:pPr>
        <w:pStyle w:val="Zkladntext"/>
        <w:rPr>
          <w:sz w:val="22"/>
          <w:szCs w:val="22"/>
        </w:rPr>
      </w:pPr>
    </w:p>
    <w:p w:rsidR="002A7225" w:rsidRPr="00B33D73" w:rsidRDefault="002A7225" w:rsidP="002A7225">
      <w:pPr>
        <w:pStyle w:val="Zkladntext"/>
        <w:rPr>
          <w:sz w:val="22"/>
          <w:szCs w:val="22"/>
        </w:rPr>
      </w:pPr>
    </w:p>
    <w:p w:rsidR="002A7225" w:rsidRPr="00B33D73" w:rsidRDefault="002A7225" w:rsidP="002A7225">
      <w:pPr>
        <w:pStyle w:val="Zkladntext"/>
        <w:rPr>
          <w:sz w:val="22"/>
          <w:szCs w:val="22"/>
        </w:rPr>
      </w:pPr>
    </w:p>
    <w:p w:rsidR="002A7225" w:rsidRPr="00B33D73" w:rsidRDefault="002A7225" w:rsidP="002A7225">
      <w:pPr>
        <w:pStyle w:val="Zkladntext"/>
        <w:rPr>
          <w:sz w:val="22"/>
          <w:szCs w:val="22"/>
        </w:rPr>
      </w:pPr>
    </w:p>
    <w:p w:rsidR="002A7225" w:rsidRPr="00B33D73" w:rsidRDefault="002A7225" w:rsidP="002A7225">
      <w:pPr>
        <w:pStyle w:val="Zkladntext"/>
        <w:rPr>
          <w:sz w:val="22"/>
          <w:szCs w:val="22"/>
        </w:rPr>
      </w:pPr>
      <w:r w:rsidRPr="00B33D73">
        <w:rPr>
          <w:sz w:val="22"/>
          <w:szCs w:val="22"/>
        </w:rPr>
        <w:t>F. PODMIENKY ÚČASTI UCHÁDZAČOV</w:t>
      </w:r>
    </w:p>
    <w:p w:rsidR="002A7225" w:rsidRPr="00B33D73" w:rsidRDefault="002A7225" w:rsidP="002A7225">
      <w:pPr>
        <w:pStyle w:val="Zkladntext"/>
        <w:rPr>
          <w:sz w:val="22"/>
          <w:szCs w:val="22"/>
        </w:rPr>
      </w:pPr>
    </w:p>
    <w:p w:rsidR="002A7225" w:rsidRPr="00B33D73" w:rsidRDefault="002A7225" w:rsidP="00C75AD0">
      <w:pPr>
        <w:pStyle w:val="Zkladntext"/>
        <w:numPr>
          <w:ilvl w:val="0"/>
          <w:numId w:val="8"/>
        </w:numPr>
        <w:rPr>
          <w:sz w:val="22"/>
          <w:szCs w:val="22"/>
        </w:rPr>
      </w:pPr>
      <w:r w:rsidRPr="00B33D73">
        <w:rPr>
          <w:sz w:val="22"/>
          <w:szCs w:val="22"/>
        </w:rPr>
        <w:t>Osobné postavenie</w:t>
      </w:r>
    </w:p>
    <w:p w:rsidR="002A7225" w:rsidRPr="00B33D73" w:rsidRDefault="002A7225" w:rsidP="002A7225">
      <w:pPr>
        <w:suppressAutoHyphens/>
        <w:jc w:val="both"/>
        <w:rPr>
          <w:sz w:val="22"/>
          <w:szCs w:val="22"/>
          <w:lang w:eastAsia="sk-SK"/>
        </w:rPr>
      </w:pPr>
    </w:p>
    <w:p w:rsidR="002A7225" w:rsidRPr="00B33D73" w:rsidRDefault="002A7225" w:rsidP="002A7225">
      <w:pPr>
        <w:spacing w:after="160" w:line="259" w:lineRule="auto"/>
        <w:jc w:val="both"/>
        <w:rPr>
          <w:rFonts w:eastAsia="Calibri"/>
          <w:sz w:val="22"/>
          <w:szCs w:val="22"/>
          <w:lang w:eastAsia="en-US"/>
        </w:rPr>
      </w:pPr>
      <w:r w:rsidRPr="00B33D73">
        <w:rPr>
          <w:rFonts w:eastAsia="Calibri"/>
          <w:sz w:val="22"/>
          <w:szCs w:val="22"/>
          <w:lang w:eastAsia="en-US"/>
        </w:rPr>
        <w:t>1. Verejného obstarávania sa môže zúčastniť len ten, kto spĺňa tieto podmienky účasti týkajúce sa osobného postavenia:</w:t>
      </w:r>
    </w:p>
    <w:p w:rsidR="002A7225" w:rsidRPr="00B33D73" w:rsidRDefault="00483F5C" w:rsidP="002A7225">
      <w:pPr>
        <w:spacing w:line="259" w:lineRule="auto"/>
        <w:jc w:val="both"/>
        <w:rPr>
          <w:rFonts w:eastAsia="Calibri"/>
          <w:sz w:val="22"/>
          <w:szCs w:val="22"/>
          <w:lang w:eastAsia="en-US"/>
        </w:rPr>
      </w:pPr>
      <w:r>
        <w:rPr>
          <w:rFonts w:eastAsia="Calibri"/>
          <w:sz w:val="22"/>
          <w:szCs w:val="22"/>
          <w:lang w:eastAsia="en-US"/>
        </w:rPr>
        <w:t xml:space="preserve">- </w:t>
      </w:r>
      <w:r w:rsidR="002A7225" w:rsidRPr="00B33D73">
        <w:rPr>
          <w:rFonts w:eastAsia="Calibri"/>
          <w:sz w:val="22"/>
          <w:szCs w:val="22"/>
          <w:lang w:eastAsia="en-US"/>
        </w:rPr>
        <w:t xml:space="preserve"> je oprávnený dodávať tovar, uskutočňovať stavebné práce alebo poskytovať službu,</w:t>
      </w:r>
    </w:p>
    <w:p w:rsidR="002A7225" w:rsidRPr="00B33D73" w:rsidRDefault="002A7225" w:rsidP="00664161">
      <w:pPr>
        <w:spacing w:line="259" w:lineRule="auto"/>
        <w:jc w:val="both"/>
        <w:rPr>
          <w:rFonts w:eastAsia="Calibri"/>
          <w:sz w:val="22"/>
          <w:szCs w:val="22"/>
          <w:lang w:eastAsia="en-US"/>
        </w:rPr>
      </w:pPr>
      <w:r w:rsidRPr="00B33D73">
        <w:rPr>
          <w:rFonts w:eastAsia="Calibri"/>
          <w:sz w:val="22"/>
          <w:szCs w:val="22"/>
          <w:lang w:eastAsia="en-US"/>
        </w:rPr>
        <w:t xml:space="preserve"> </w:t>
      </w:r>
    </w:p>
    <w:p w:rsidR="002A7225" w:rsidRPr="00B33D73" w:rsidRDefault="002A7225" w:rsidP="002A7225">
      <w:pPr>
        <w:spacing w:line="259" w:lineRule="auto"/>
        <w:jc w:val="both"/>
        <w:rPr>
          <w:rFonts w:eastAsia="Calibri"/>
          <w:sz w:val="22"/>
          <w:szCs w:val="22"/>
          <w:lang w:eastAsia="en-US"/>
        </w:rPr>
      </w:pPr>
      <w:r w:rsidRPr="00B33D73">
        <w:rPr>
          <w:rFonts w:eastAsia="Calibri"/>
          <w:sz w:val="22"/>
          <w:szCs w:val="22"/>
          <w:lang w:eastAsia="en-US"/>
        </w:rPr>
        <w:t>2. Uchádzač preukazuje splnenie podmienok účasti podľa odseku 1</w:t>
      </w:r>
    </w:p>
    <w:p w:rsidR="002A7225" w:rsidRPr="00B33D73" w:rsidRDefault="002A7225" w:rsidP="002A7225">
      <w:pPr>
        <w:spacing w:line="259" w:lineRule="auto"/>
        <w:jc w:val="both"/>
        <w:rPr>
          <w:rFonts w:eastAsia="Calibri"/>
          <w:sz w:val="22"/>
          <w:szCs w:val="22"/>
          <w:lang w:eastAsia="en-US"/>
        </w:rPr>
      </w:pPr>
      <w:r w:rsidRPr="00B33D73">
        <w:rPr>
          <w:rFonts w:eastAsia="Calibri"/>
          <w:sz w:val="22"/>
          <w:szCs w:val="22"/>
          <w:lang w:eastAsia="en-US"/>
        </w:rPr>
        <w:t>e) písm. e) doloženým dokladom o oprávnení dodávať tovar, uskutočňovať stavebné práce alebo poskytovať službu, ktorý zodpovedá predmetu zákazky,</w:t>
      </w:r>
    </w:p>
    <w:p w:rsidR="00664161" w:rsidRPr="00B33D73" w:rsidRDefault="00664161" w:rsidP="002A7225">
      <w:pPr>
        <w:spacing w:after="160" w:line="259" w:lineRule="auto"/>
        <w:jc w:val="both"/>
        <w:rPr>
          <w:rFonts w:eastAsia="Calibri"/>
          <w:sz w:val="22"/>
          <w:szCs w:val="22"/>
          <w:lang w:eastAsia="en-US"/>
        </w:rPr>
      </w:pPr>
    </w:p>
    <w:p w:rsidR="002A7225" w:rsidRPr="00B33D73" w:rsidRDefault="002A7225" w:rsidP="002A7225">
      <w:pPr>
        <w:spacing w:after="160" w:line="259" w:lineRule="auto"/>
        <w:jc w:val="both"/>
        <w:rPr>
          <w:rFonts w:eastAsia="Calibri"/>
          <w:sz w:val="22"/>
          <w:szCs w:val="22"/>
          <w:lang w:eastAsia="en-US"/>
        </w:rPr>
      </w:pPr>
      <w:r w:rsidRPr="00B33D73">
        <w:rPr>
          <w:rFonts w:eastAsia="Calibri"/>
          <w:sz w:val="22"/>
          <w:szCs w:val="22"/>
          <w:lang w:eastAsia="en-US"/>
        </w:rPr>
        <w:t>3.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rsidR="002A7225" w:rsidRPr="00B33D73" w:rsidRDefault="002A7225" w:rsidP="002A7225">
      <w:pPr>
        <w:spacing w:after="160" w:line="259" w:lineRule="auto"/>
        <w:jc w:val="both"/>
        <w:rPr>
          <w:rFonts w:eastAsia="Calibri"/>
          <w:sz w:val="22"/>
          <w:szCs w:val="22"/>
          <w:lang w:eastAsia="en-US"/>
        </w:rPr>
      </w:pPr>
      <w:r w:rsidRPr="00B33D73">
        <w:rPr>
          <w:rFonts w:eastAsia="Calibri"/>
          <w:sz w:val="22"/>
          <w:szCs w:val="22"/>
          <w:lang w:eastAsia="en-US"/>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rsidR="002A7225" w:rsidRPr="00B33D73" w:rsidRDefault="002A7225" w:rsidP="002A7225">
      <w:pPr>
        <w:spacing w:line="259" w:lineRule="auto"/>
        <w:jc w:val="both"/>
        <w:rPr>
          <w:rFonts w:eastAsia="Calibri"/>
          <w:sz w:val="22"/>
          <w:szCs w:val="22"/>
          <w:lang w:eastAsia="en-US"/>
        </w:rPr>
      </w:pPr>
      <w:r w:rsidRPr="00B33D73">
        <w:rPr>
          <w:rFonts w:eastAsia="Calibri"/>
          <w:sz w:val="22"/>
          <w:szCs w:val="22"/>
          <w:lang w:eastAsia="en-US"/>
        </w:rPr>
        <w:t>5. Konečným rozhodnutím príslušného orgánu verejnej moci na účely preukazovania splnenia podmienok účasti sa rozumie</w:t>
      </w:r>
    </w:p>
    <w:p w:rsidR="002A7225" w:rsidRPr="00B33D73" w:rsidRDefault="002A7225" w:rsidP="002A7225">
      <w:pPr>
        <w:spacing w:line="259" w:lineRule="auto"/>
        <w:jc w:val="both"/>
        <w:rPr>
          <w:rFonts w:eastAsia="Calibri"/>
          <w:sz w:val="22"/>
          <w:szCs w:val="22"/>
          <w:lang w:eastAsia="en-US"/>
        </w:rPr>
      </w:pPr>
      <w:r w:rsidRPr="00B33D73">
        <w:rPr>
          <w:rFonts w:eastAsia="Calibri"/>
          <w:sz w:val="22"/>
          <w:szCs w:val="22"/>
          <w:lang w:eastAsia="en-US"/>
        </w:rPr>
        <w:t>a) právoplatné rozhodnutie príslušného správneho orgánu, proti ktorému nie je možné podať žalobu,</w:t>
      </w:r>
    </w:p>
    <w:p w:rsidR="002A7225" w:rsidRPr="00B33D73" w:rsidRDefault="002A7225" w:rsidP="002A7225">
      <w:pPr>
        <w:spacing w:line="259" w:lineRule="auto"/>
        <w:jc w:val="both"/>
        <w:rPr>
          <w:rFonts w:eastAsia="Calibri"/>
          <w:sz w:val="22"/>
          <w:szCs w:val="22"/>
          <w:lang w:eastAsia="en-US"/>
        </w:rPr>
      </w:pPr>
      <w:r w:rsidRPr="00B33D73">
        <w:rPr>
          <w:rFonts w:eastAsia="Calibri"/>
          <w:sz w:val="22"/>
          <w:szCs w:val="22"/>
          <w:lang w:eastAsia="en-US"/>
        </w:rPr>
        <w:t xml:space="preserve"> b) právoplatné rozhodnutie príslušného správneho orgánu, proti ktorému nebola podaná žaloba,</w:t>
      </w:r>
    </w:p>
    <w:p w:rsidR="002A7225" w:rsidRPr="00B33D73" w:rsidRDefault="002A7225" w:rsidP="002A7225">
      <w:pPr>
        <w:spacing w:line="259" w:lineRule="auto"/>
        <w:jc w:val="both"/>
        <w:rPr>
          <w:rFonts w:eastAsia="Calibri"/>
          <w:sz w:val="22"/>
          <w:szCs w:val="22"/>
          <w:lang w:eastAsia="en-US"/>
        </w:rPr>
      </w:pPr>
      <w:r w:rsidRPr="00B33D73">
        <w:rPr>
          <w:rFonts w:eastAsia="Calibri"/>
          <w:sz w:val="22"/>
          <w:szCs w:val="22"/>
          <w:lang w:eastAsia="en-US"/>
        </w:rPr>
        <w:t xml:space="preserve"> c) právoplatné rozhodnutie súdu, ktorým bola žaloba proti rozhodnutiu alebo postupu správneho orgánu zamietnutá alebo konanie zastavené alebo</w:t>
      </w:r>
    </w:p>
    <w:p w:rsidR="002A7225" w:rsidRPr="00B33D73" w:rsidRDefault="002A7225" w:rsidP="002A7225">
      <w:pPr>
        <w:spacing w:line="259" w:lineRule="auto"/>
        <w:jc w:val="both"/>
        <w:rPr>
          <w:rFonts w:eastAsia="Calibri"/>
          <w:sz w:val="22"/>
          <w:szCs w:val="22"/>
          <w:lang w:eastAsia="en-US"/>
        </w:rPr>
      </w:pPr>
      <w:r w:rsidRPr="00B33D73">
        <w:rPr>
          <w:rFonts w:eastAsia="Calibri"/>
          <w:sz w:val="22"/>
          <w:szCs w:val="22"/>
          <w:lang w:eastAsia="en-US"/>
        </w:rPr>
        <w:t xml:space="preserve"> d) iný právoplatný rozsudok súdu.</w:t>
      </w:r>
    </w:p>
    <w:p w:rsidR="002A7225" w:rsidRPr="00B33D73" w:rsidRDefault="002A7225" w:rsidP="002A7225">
      <w:pPr>
        <w:spacing w:line="259" w:lineRule="auto"/>
        <w:jc w:val="both"/>
        <w:rPr>
          <w:rFonts w:eastAsia="Calibri"/>
          <w:sz w:val="22"/>
          <w:szCs w:val="22"/>
          <w:lang w:eastAsia="en-US"/>
        </w:rPr>
      </w:pPr>
    </w:p>
    <w:p w:rsidR="002A7225" w:rsidRPr="00B33D73" w:rsidRDefault="002A7225" w:rsidP="002A7225">
      <w:pPr>
        <w:spacing w:after="160" w:line="259" w:lineRule="auto"/>
        <w:jc w:val="both"/>
        <w:rPr>
          <w:rFonts w:eastAsia="Calibri"/>
          <w:sz w:val="22"/>
          <w:szCs w:val="22"/>
          <w:lang w:eastAsia="en-US"/>
        </w:rPr>
      </w:pPr>
      <w:r w:rsidRPr="00B33D73">
        <w:rPr>
          <w:rFonts w:eastAsia="Calibri"/>
          <w:sz w:val="22"/>
          <w:szCs w:val="22"/>
          <w:lang w:eastAsia="en-US"/>
        </w:rPr>
        <w:t>7. Uchádzač môže preukázať splnenie podmienok účasti osobného postavenia uvedených v odseku 1. zápisom do zoznamu hospodárskych subjektov.</w:t>
      </w:r>
    </w:p>
    <w:p w:rsidR="002A7225" w:rsidRPr="00B33D73" w:rsidRDefault="002A7225" w:rsidP="002A7225">
      <w:pPr>
        <w:tabs>
          <w:tab w:val="left" w:pos="284"/>
        </w:tabs>
        <w:spacing w:after="160" w:line="259" w:lineRule="auto"/>
        <w:jc w:val="both"/>
        <w:rPr>
          <w:rFonts w:eastAsia="Calibri"/>
          <w:b/>
          <w:sz w:val="22"/>
          <w:szCs w:val="22"/>
          <w:lang w:eastAsia="en-US"/>
        </w:rPr>
      </w:pPr>
      <w:r w:rsidRPr="00B33D73">
        <w:rPr>
          <w:rFonts w:eastAsia="Calibri"/>
          <w:b/>
          <w:sz w:val="22"/>
          <w:szCs w:val="22"/>
          <w:lang w:eastAsia="en-US"/>
        </w:rPr>
        <w:t>II.</w:t>
      </w:r>
      <w:r w:rsidRPr="00B33D73">
        <w:rPr>
          <w:rFonts w:eastAsia="Calibri"/>
          <w:b/>
          <w:sz w:val="22"/>
          <w:szCs w:val="22"/>
          <w:lang w:eastAsia="en-US"/>
        </w:rPr>
        <w:tab/>
        <w:t>Finančné a ekonomické postavenie</w:t>
      </w:r>
    </w:p>
    <w:p w:rsidR="002A7225" w:rsidRPr="00B33D73" w:rsidRDefault="002A7225" w:rsidP="002A7225">
      <w:pPr>
        <w:tabs>
          <w:tab w:val="left" w:pos="284"/>
        </w:tabs>
        <w:spacing w:line="259" w:lineRule="auto"/>
        <w:jc w:val="both"/>
        <w:rPr>
          <w:rFonts w:eastAsia="Calibri"/>
          <w:sz w:val="22"/>
          <w:szCs w:val="22"/>
          <w:lang w:eastAsia="en-US"/>
        </w:rPr>
      </w:pPr>
      <w:r w:rsidRPr="00B33D73">
        <w:rPr>
          <w:rFonts w:eastAsia="Calibri"/>
          <w:sz w:val="22"/>
          <w:szCs w:val="22"/>
          <w:lang w:eastAsia="en-US"/>
        </w:rPr>
        <w:t>Nevyžaduje sa.</w:t>
      </w:r>
    </w:p>
    <w:p w:rsidR="002A7225" w:rsidRPr="00B33D73" w:rsidRDefault="002A7225" w:rsidP="002A7225">
      <w:pPr>
        <w:tabs>
          <w:tab w:val="left" w:pos="284"/>
        </w:tabs>
        <w:spacing w:line="259" w:lineRule="auto"/>
        <w:jc w:val="both"/>
        <w:rPr>
          <w:rFonts w:eastAsia="Calibri"/>
          <w:sz w:val="22"/>
          <w:szCs w:val="22"/>
          <w:lang w:eastAsia="en-US"/>
        </w:rPr>
      </w:pPr>
    </w:p>
    <w:p w:rsidR="002A7225" w:rsidRPr="00B33D73" w:rsidRDefault="002A7225" w:rsidP="002A7225">
      <w:pPr>
        <w:spacing w:line="259" w:lineRule="auto"/>
        <w:jc w:val="both"/>
        <w:rPr>
          <w:rFonts w:eastAsia="Calibri"/>
          <w:b/>
          <w:sz w:val="22"/>
          <w:szCs w:val="22"/>
          <w:lang w:eastAsia="en-US"/>
        </w:rPr>
      </w:pPr>
      <w:r w:rsidRPr="00B33D73">
        <w:rPr>
          <w:rFonts w:eastAsia="Calibri"/>
          <w:b/>
          <w:sz w:val="22"/>
          <w:szCs w:val="22"/>
          <w:lang w:eastAsia="en-US"/>
        </w:rPr>
        <w:t>III. Technická a odborná spôsobilosť</w:t>
      </w:r>
    </w:p>
    <w:p w:rsidR="00664161" w:rsidRPr="00B33D73" w:rsidRDefault="00664161" w:rsidP="002A7225">
      <w:pPr>
        <w:spacing w:after="160" w:line="259" w:lineRule="auto"/>
        <w:jc w:val="both"/>
        <w:rPr>
          <w:rFonts w:eastAsia="Calibri"/>
          <w:sz w:val="22"/>
          <w:szCs w:val="22"/>
          <w:lang w:eastAsia="en-US"/>
        </w:rPr>
      </w:pPr>
    </w:p>
    <w:p w:rsidR="00664161" w:rsidRPr="00B33D73" w:rsidRDefault="00664161" w:rsidP="002A7225">
      <w:pPr>
        <w:spacing w:after="160" w:line="259" w:lineRule="auto"/>
        <w:jc w:val="both"/>
        <w:rPr>
          <w:rFonts w:eastAsia="Calibri"/>
          <w:sz w:val="22"/>
          <w:szCs w:val="22"/>
          <w:lang w:eastAsia="en-US"/>
        </w:rPr>
      </w:pPr>
      <w:r w:rsidRPr="00B33D73">
        <w:rPr>
          <w:rFonts w:eastAsia="Calibri"/>
          <w:sz w:val="22"/>
          <w:szCs w:val="22"/>
          <w:lang w:eastAsia="en-US"/>
        </w:rPr>
        <w:t>Nevyžaduje sa.</w:t>
      </w:r>
    </w:p>
    <w:p w:rsidR="002A7225" w:rsidRPr="00B33D73" w:rsidRDefault="002A7225" w:rsidP="002A7225">
      <w:pPr>
        <w:pStyle w:val="Odsekzoznamu"/>
        <w:spacing w:after="160" w:line="259" w:lineRule="auto"/>
        <w:ind w:left="0"/>
        <w:jc w:val="both"/>
        <w:rPr>
          <w:rFonts w:eastAsia="Calibri"/>
          <w:sz w:val="22"/>
          <w:szCs w:val="22"/>
          <w:lang w:eastAsia="en-US"/>
        </w:rPr>
      </w:pPr>
    </w:p>
    <w:p w:rsidR="002A7225" w:rsidRPr="00B33D73" w:rsidRDefault="002A7225" w:rsidP="002A7225">
      <w:pPr>
        <w:spacing w:after="160" w:line="259" w:lineRule="auto"/>
        <w:ind w:left="360"/>
        <w:jc w:val="both"/>
        <w:rPr>
          <w:rFonts w:eastAsia="Calibri"/>
          <w:sz w:val="22"/>
          <w:szCs w:val="22"/>
          <w:lang w:eastAsia="en-US"/>
        </w:rPr>
      </w:pPr>
    </w:p>
    <w:p w:rsidR="002A7225" w:rsidRPr="00B33D73" w:rsidRDefault="002A7225" w:rsidP="002A7225">
      <w:pPr>
        <w:spacing w:after="160" w:line="259" w:lineRule="auto"/>
        <w:ind w:left="360"/>
        <w:jc w:val="both"/>
        <w:rPr>
          <w:rFonts w:eastAsia="Calibri"/>
          <w:sz w:val="22"/>
          <w:szCs w:val="22"/>
          <w:lang w:eastAsia="en-US"/>
        </w:rPr>
      </w:pPr>
    </w:p>
    <w:p w:rsidR="002A7225" w:rsidRPr="00B33D73" w:rsidRDefault="00664161" w:rsidP="002A7225">
      <w:pPr>
        <w:pStyle w:val="Zkladntext"/>
        <w:rPr>
          <w:sz w:val="22"/>
          <w:szCs w:val="22"/>
        </w:rPr>
      </w:pPr>
      <w:r w:rsidRPr="00B33D73">
        <w:rPr>
          <w:sz w:val="22"/>
          <w:szCs w:val="22"/>
        </w:rPr>
        <w:t>G</w:t>
      </w:r>
      <w:r w:rsidR="002A7225" w:rsidRPr="00B33D73">
        <w:rPr>
          <w:sz w:val="22"/>
          <w:szCs w:val="22"/>
        </w:rPr>
        <w:t>. NÁVRH UCHÁDZAČA NA PLNENIE KRITÉRÍ</w:t>
      </w:r>
    </w:p>
    <w:p w:rsidR="002A7225" w:rsidRPr="00B33D73" w:rsidRDefault="002A7225" w:rsidP="002A7225">
      <w:pPr>
        <w:pStyle w:val="tl1"/>
        <w:jc w:val="left"/>
        <w:rPr>
          <w:rFonts w:ascii="Times New Roman" w:hAnsi="Times New Roman" w:cs="Times New Roman"/>
          <w:b/>
          <w:bCs/>
          <w:i/>
          <w:iCs/>
          <w:sz w:val="22"/>
          <w:szCs w:val="22"/>
        </w:rPr>
      </w:pPr>
    </w:p>
    <w:p w:rsidR="002A7225" w:rsidRPr="00B33D73" w:rsidRDefault="002A7225" w:rsidP="002A7225">
      <w:pPr>
        <w:pStyle w:val="tl1"/>
        <w:jc w:val="left"/>
        <w:rPr>
          <w:rFonts w:ascii="Times New Roman" w:hAnsi="Times New Roman" w:cs="Times New Roman"/>
          <w:b/>
          <w:bCs/>
          <w:i/>
          <w:iCs/>
          <w:sz w:val="22"/>
          <w:szCs w:val="22"/>
        </w:rPr>
      </w:pPr>
    </w:p>
    <w:p w:rsidR="002A7225" w:rsidRPr="00B33D73" w:rsidRDefault="002A7225" w:rsidP="002A7225">
      <w:pPr>
        <w:pStyle w:val="F2-ZkladnText"/>
        <w:spacing w:line="360" w:lineRule="auto"/>
        <w:rPr>
          <w:sz w:val="22"/>
          <w:szCs w:val="22"/>
        </w:rPr>
      </w:pPr>
      <w:r w:rsidRPr="00B33D73">
        <w:rPr>
          <w:b/>
          <w:sz w:val="22"/>
          <w:szCs w:val="22"/>
        </w:rPr>
        <w:t xml:space="preserve">Verejné obstarávanie: </w:t>
      </w:r>
      <w:r w:rsidRPr="00B33D73">
        <w:rPr>
          <w:sz w:val="22"/>
          <w:szCs w:val="22"/>
        </w:rPr>
        <w:t>Podlimitná zákazka bez použitia elektronického trhoviska</w:t>
      </w:r>
    </w:p>
    <w:p w:rsidR="002A7225" w:rsidRPr="00B33D73" w:rsidRDefault="002A7225" w:rsidP="002A7225">
      <w:pPr>
        <w:pStyle w:val="F2-ZkladnText"/>
        <w:spacing w:line="360" w:lineRule="auto"/>
        <w:rPr>
          <w:b/>
          <w:sz w:val="22"/>
          <w:szCs w:val="22"/>
        </w:rPr>
      </w:pPr>
      <w:r w:rsidRPr="00B33D73">
        <w:rPr>
          <w:b/>
          <w:sz w:val="22"/>
          <w:szCs w:val="22"/>
        </w:rPr>
        <w:t>Verejný obstarávateľ: Mesto Senec</w:t>
      </w:r>
    </w:p>
    <w:p w:rsidR="002A7225" w:rsidRPr="00B33D73" w:rsidRDefault="002A7225" w:rsidP="002A7225">
      <w:pPr>
        <w:pStyle w:val="F2-ZkladnText"/>
        <w:spacing w:line="360" w:lineRule="auto"/>
        <w:rPr>
          <w:sz w:val="22"/>
          <w:szCs w:val="22"/>
        </w:rPr>
      </w:pPr>
      <w:r w:rsidRPr="00B33D73">
        <w:rPr>
          <w:b/>
          <w:sz w:val="22"/>
          <w:szCs w:val="22"/>
        </w:rPr>
        <w:t xml:space="preserve">Predmet zákazky: </w:t>
      </w:r>
      <w:r w:rsidR="007E7132" w:rsidRPr="00B33D73">
        <w:rPr>
          <w:b/>
          <w:sz w:val="22"/>
          <w:szCs w:val="22"/>
        </w:rPr>
        <w:t>Materiálne vybavenie odborných učební</w:t>
      </w:r>
    </w:p>
    <w:tbl>
      <w:tblPr>
        <w:tblW w:w="8831" w:type="dxa"/>
        <w:tblInd w:w="38" w:type="dxa"/>
        <w:tblLook w:val="0000" w:firstRow="0" w:lastRow="0" w:firstColumn="0" w:lastColumn="0" w:noHBand="0" w:noVBand="0"/>
      </w:tblPr>
      <w:tblGrid>
        <w:gridCol w:w="8454"/>
        <w:gridCol w:w="412"/>
      </w:tblGrid>
      <w:tr w:rsidR="002A7225" w:rsidRPr="00B33D73" w:rsidTr="00483F5C">
        <w:trPr>
          <w:gridAfter w:val="1"/>
          <w:wAfter w:w="681" w:type="dxa"/>
          <w:trHeight w:val="560"/>
        </w:trPr>
        <w:tc>
          <w:tcPr>
            <w:tcW w:w="8150" w:type="dxa"/>
            <w:tcBorders>
              <w:top w:val="nil"/>
              <w:left w:val="nil"/>
              <w:bottom w:val="nil"/>
              <w:right w:val="nil"/>
            </w:tcBorders>
          </w:tcPr>
          <w:p w:rsidR="002A7225" w:rsidRPr="00B33D73" w:rsidRDefault="002A7225" w:rsidP="002A7225">
            <w:pPr>
              <w:pStyle w:val="tl1"/>
              <w:rPr>
                <w:rFonts w:ascii="Times New Roman" w:hAnsi="Times New Roman" w:cs="Times New Roman"/>
                <w:b/>
                <w:sz w:val="22"/>
                <w:szCs w:val="22"/>
              </w:rPr>
            </w:pPr>
          </w:p>
          <w:p w:rsidR="002A7225" w:rsidRPr="00B33D73" w:rsidRDefault="002A7225" w:rsidP="002A7225">
            <w:pPr>
              <w:rPr>
                <w:b/>
                <w:sz w:val="22"/>
                <w:szCs w:val="22"/>
                <w:u w:val="single"/>
              </w:rPr>
            </w:pPr>
            <w:r w:rsidRPr="00B33D73">
              <w:rPr>
                <w:b/>
                <w:sz w:val="22"/>
                <w:szCs w:val="22"/>
                <w:u w:val="single"/>
              </w:rPr>
              <w:t>Vyplní uchádzač:</w:t>
            </w:r>
          </w:p>
          <w:p w:rsidR="002A7225" w:rsidRPr="00B33D73" w:rsidRDefault="002A7225" w:rsidP="002A7225">
            <w:pPr>
              <w:rPr>
                <w:b/>
                <w:sz w:val="22"/>
                <w:szCs w:val="22"/>
                <w:u w:val="single"/>
              </w:rPr>
            </w:pPr>
          </w:p>
          <w:p w:rsidR="00483F5C" w:rsidRDefault="00483F5C" w:rsidP="002A7225">
            <w:pPr>
              <w:pStyle w:val="tl1"/>
              <w:rPr>
                <w:rFonts w:ascii="Times New Roman" w:hAnsi="Times New Roman" w:cs="Times New Roman"/>
                <w:bCs/>
                <w:sz w:val="22"/>
                <w:szCs w:val="22"/>
              </w:rPr>
            </w:pPr>
            <w:r>
              <w:rPr>
                <w:rFonts w:ascii="Times New Roman" w:hAnsi="Times New Roman" w:cs="Times New Roman"/>
                <w:bCs/>
                <w:sz w:val="22"/>
                <w:szCs w:val="22"/>
              </w:rPr>
              <w:t>Obchodné meno u</w:t>
            </w:r>
            <w:r w:rsidR="002A7225" w:rsidRPr="00B33D73">
              <w:rPr>
                <w:rFonts w:ascii="Times New Roman" w:hAnsi="Times New Roman" w:cs="Times New Roman"/>
                <w:bCs/>
                <w:sz w:val="22"/>
                <w:szCs w:val="22"/>
              </w:rPr>
              <w:t xml:space="preserve">chádzača:   </w:t>
            </w:r>
            <w:r w:rsidR="003D3FA1">
              <w:rPr>
                <w:rFonts w:ascii="Times New Roman" w:hAnsi="Times New Roman" w:cs="Times New Roman"/>
                <w:bCs/>
                <w:sz w:val="22"/>
                <w:szCs w:val="22"/>
              </w:rPr>
              <w:t>.....................................................................................</w:t>
            </w:r>
            <w:r w:rsidR="002A7225" w:rsidRPr="00B33D73">
              <w:rPr>
                <w:rFonts w:ascii="Times New Roman" w:hAnsi="Times New Roman" w:cs="Times New Roman"/>
                <w:bCs/>
                <w:sz w:val="22"/>
                <w:szCs w:val="22"/>
              </w:rPr>
              <w:t xml:space="preserve">         </w:t>
            </w:r>
          </w:p>
          <w:p w:rsidR="00483F5C" w:rsidRDefault="00483F5C" w:rsidP="002A7225">
            <w:pPr>
              <w:pStyle w:val="tl1"/>
              <w:rPr>
                <w:rFonts w:ascii="Times New Roman" w:hAnsi="Times New Roman" w:cs="Times New Roman"/>
                <w:bCs/>
                <w:sz w:val="22"/>
                <w:szCs w:val="22"/>
              </w:rPr>
            </w:pPr>
          </w:p>
          <w:p w:rsidR="00483F5C" w:rsidRDefault="00483F5C" w:rsidP="002A7225">
            <w:pPr>
              <w:pStyle w:val="tl1"/>
              <w:rPr>
                <w:rFonts w:ascii="Times New Roman" w:hAnsi="Times New Roman" w:cs="Times New Roman"/>
                <w:bCs/>
                <w:sz w:val="22"/>
                <w:szCs w:val="22"/>
              </w:rPr>
            </w:pPr>
            <w:r>
              <w:rPr>
                <w:rFonts w:ascii="Times New Roman" w:hAnsi="Times New Roman" w:cs="Times New Roman"/>
                <w:bCs/>
                <w:sz w:val="22"/>
                <w:szCs w:val="22"/>
              </w:rPr>
              <w:t>Sídlo </w:t>
            </w:r>
            <w:r w:rsidR="002A7225" w:rsidRPr="00B33D73">
              <w:rPr>
                <w:rFonts w:ascii="Times New Roman" w:hAnsi="Times New Roman" w:cs="Times New Roman"/>
                <w:bCs/>
                <w:sz w:val="22"/>
                <w:szCs w:val="22"/>
              </w:rPr>
              <w:t>alebo</w:t>
            </w:r>
            <w:r>
              <w:rPr>
                <w:rFonts w:ascii="Times New Roman" w:hAnsi="Times New Roman" w:cs="Times New Roman"/>
                <w:bCs/>
                <w:sz w:val="22"/>
                <w:szCs w:val="22"/>
              </w:rPr>
              <w:t> </w:t>
            </w:r>
            <w:r w:rsidR="002A7225" w:rsidRPr="00B33D73">
              <w:rPr>
                <w:rFonts w:ascii="Times New Roman" w:hAnsi="Times New Roman" w:cs="Times New Roman"/>
                <w:bCs/>
                <w:sz w:val="22"/>
                <w:szCs w:val="22"/>
              </w:rPr>
              <w:t>miesto</w:t>
            </w:r>
            <w:r>
              <w:rPr>
                <w:rFonts w:ascii="Times New Roman" w:hAnsi="Times New Roman" w:cs="Times New Roman"/>
                <w:bCs/>
                <w:sz w:val="22"/>
                <w:szCs w:val="22"/>
              </w:rPr>
              <w:t> </w:t>
            </w:r>
            <w:r w:rsidR="002A7225" w:rsidRPr="00B33D73">
              <w:rPr>
                <w:rFonts w:ascii="Times New Roman" w:hAnsi="Times New Roman" w:cs="Times New Roman"/>
                <w:bCs/>
                <w:sz w:val="22"/>
                <w:szCs w:val="22"/>
              </w:rPr>
              <w:t>podnikania</w:t>
            </w:r>
            <w:r>
              <w:rPr>
                <w:rFonts w:ascii="Times New Roman" w:hAnsi="Times New Roman" w:cs="Times New Roman"/>
                <w:bCs/>
                <w:sz w:val="22"/>
                <w:szCs w:val="22"/>
              </w:rPr>
              <w:t> </w:t>
            </w:r>
            <w:r w:rsidR="002A7225" w:rsidRPr="00B33D73">
              <w:rPr>
                <w:rFonts w:ascii="Times New Roman" w:hAnsi="Times New Roman" w:cs="Times New Roman"/>
                <w:bCs/>
                <w:sz w:val="22"/>
                <w:szCs w:val="22"/>
              </w:rPr>
              <w:t xml:space="preserve">uchádzača: </w:t>
            </w:r>
            <w:r w:rsidR="003D3FA1">
              <w:rPr>
                <w:rFonts w:ascii="Times New Roman" w:hAnsi="Times New Roman" w:cs="Times New Roman"/>
                <w:bCs/>
                <w:sz w:val="22"/>
                <w:szCs w:val="22"/>
              </w:rPr>
              <w:t>......................................................................</w:t>
            </w:r>
            <w:r w:rsidR="002A7225" w:rsidRPr="00B33D73">
              <w:rPr>
                <w:rFonts w:ascii="Times New Roman" w:hAnsi="Times New Roman" w:cs="Times New Roman"/>
                <w:bCs/>
                <w:sz w:val="22"/>
                <w:szCs w:val="22"/>
              </w:rPr>
              <w:t xml:space="preserve">    </w:t>
            </w:r>
          </w:p>
          <w:p w:rsidR="00483F5C" w:rsidRDefault="00483F5C" w:rsidP="002A7225">
            <w:pPr>
              <w:pStyle w:val="tl1"/>
              <w:rPr>
                <w:rFonts w:ascii="Times New Roman" w:hAnsi="Times New Roman" w:cs="Times New Roman"/>
                <w:bCs/>
                <w:sz w:val="22"/>
                <w:szCs w:val="22"/>
              </w:rPr>
            </w:pPr>
          </w:p>
          <w:p w:rsidR="002A7225" w:rsidRPr="00B33D73" w:rsidRDefault="002A7225" w:rsidP="002A7225">
            <w:pPr>
              <w:pStyle w:val="tl1"/>
              <w:rPr>
                <w:rFonts w:ascii="Times New Roman" w:hAnsi="Times New Roman" w:cs="Times New Roman"/>
                <w:bCs/>
                <w:sz w:val="22"/>
                <w:szCs w:val="22"/>
              </w:rPr>
            </w:pPr>
          </w:p>
          <w:p w:rsidR="00483F5C" w:rsidRDefault="00483F5C" w:rsidP="002A7225">
            <w:pPr>
              <w:pStyle w:val="tl1"/>
              <w:rPr>
                <w:rFonts w:ascii="Times New Roman" w:hAnsi="Times New Roman" w:cs="Times New Roman"/>
                <w:bCs/>
                <w:sz w:val="22"/>
                <w:szCs w:val="22"/>
              </w:rPr>
            </w:pPr>
            <w:r>
              <w:rPr>
                <w:rFonts w:ascii="Times New Roman" w:hAnsi="Times New Roman" w:cs="Times New Roman"/>
                <w:bCs/>
                <w:sz w:val="22"/>
                <w:szCs w:val="22"/>
              </w:rPr>
              <w:t>IČO </w:t>
            </w:r>
            <w:r w:rsidR="002A7225" w:rsidRPr="00B33D73">
              <w:rPr>
                <w:rFonts w:ascii="Times New Roman" w:hAnsi="Times New Roman" w:cs="Times New Roman"/>
                <w:bCs/>
                <w:sz w:val="22"/>
                <w:szCs w:val="22"/>
              </w:rPr>
              <w:t>uchádzač</w:t>
            </w:r>
            <w:r w:rsidR="003D3FA1">
              <w:rPr>
                <w:rFonts w:ascii="Times New Roman" w:hAnsi="Times New Roman" w:cs="Times New Roman"/>
                <w:bCs/>
                <w:sz w:val="22"/>
                <w:szCs w:val="22"/>
              </w:rPr>
              <w:t>a:    ........................................................................................................</w:t>
            </w:r>
            <w:r w:rsidR="002A7225" w:rsidRPr="00B33D73">
              <w:rPr>
                <w:rFonts w:ascii="Times New Roman" w:hAnsi="Times New Roman" w:cs="Times New Roman"/>
                <w:bCs/>
                <w:sz w:val="22"/>
                <w:szCs w:val="22"/>
              </w:rPr>
              <w:t xml:space="preserve">                                                 </w:t>
            </w:r>
          </w:p>
          <w:p w:rsidR="00483F5C" w:rsidRDefault="00483F5C" w:rsidP="002A7225">
            <w:pPr>
              <w:pStyle w:val="tl1"/>
              <w:rPr>
                <w:rFonts w:ascii="Times New Roman" w:hAnsi="Times New Roman" w:cs="Times New Roman"/>
                <w:bCs/>
                <w:sz w:val="22"/>
                <w:szCs w:val="22"/>
              </w:rPr>
            </w:pPr>
          </w:p>
          <w:p w:rsidR="002A7225" w:rsidRPr="00B33D73" w:rsidRDefault="002A7225" w:rsidP="002A7225">
            <w:pPr>
              <w:pStyle w:val="tl1"/>
              <w:rPr>
                <w:rFonts w:ascii="Times New Roman" w:hAnsi="Times New Roman" w:cs="Times New Roman"/>
                <w:bCs/>
                <w:sz w:val="22"/>
                <w:szCs w:val="22"/>
              </w:rPr>
            </w:pPr>
          </w:p>
          <w:p w:rsidR="002A7225" w:rsidRPr="00B33D73" w:rsidRDefault="002A7225" w:rsidP="002A7225">
            <w:pPr>
              <w:pStyle w:val="tl1"/>
              <w:rPr>
                <w:rFonts w:ascii="Times New Roman" w:hAnsi="Times New Roman" w:cs="Times New Roman"/>
                <w:bCs/>
                <w:sz w:val="22"/>
                <w:szCs w:val="22"/>
              </w:rPr>
            </w:pPr>
          </w:p>
          <w:p w:rsidR="002A7225" w:rsidRPr="00B33D73" w:rsidRDefault="00483F5C" w:rsidP="003D3FA1">
            <w:pPr>
              <w:pStyle w:val="tl1"/>
              <w:rPr>
                <w:rFonts w:ascii="Times New Roman" w:hAnsi="Times New Roman" w:cs="Times New Roman"/>
                <w:b/>
                <w:bCs/>
                <w:sz w:val="22"/>
                <w:szCs w:val="22"/>
              </w:rPr>
            </w:pPr>
            <w:r>
              <w:rPr>
                <w:rFonts w:ascii="Times New Roman" w:hAnsi="Times New Roman" w:cs="Times New Roman"/>
                <w:bCs/>
                <w:sz w:val="22"/>
                <w:szCs w:val="22"/>
              </w:rPr>
              <w:t>Kontaktná osoba </w:t>
            </w:r>
            <w:r w:rsidR="002A7225" w:rsidRPr="00B33D73">
              <w:rPr>
                <w:rFonts w:ascii="Times New Roman" w:hAnsi="Times New Roman" w:cs="Times New Roman"/>
                <w:bCs/>
                <w:sz w:val="22"/>
                <w:szCs w:val="22"/>
              </w:rPr>
              <w:t>uchádzača: ....</w:t>
            </w:r>
            <w:r w:rsidR="003D3FA1">
              <w:rPr>
                <w:rFonts w:ascii="Times New Roman" w:hAnsi="Times New Roman" w:cs="Times New Roman"/>
                <w:bCs/>
                <w:sz w:val="22"/>
                <w:szCs w:val="22"/>
              </w:rPr>
              <w:t>.............................................................................................</w:t>
            </w:r>
          </w:p>
        </w:tc>
      </w:tr>
      <w:tr w:rsidR="002A7225" w:rsidRPr="00B33D73" w:rsidTr="00483F5C">
        <w:trPr>
          <w:trHeight w:val="182"/>
        </w:trPr>
        <w:tc>
          <w:tcPr>
            <w:tcW w:w="8831" w:type="dxa"/>
            <w:gridSpan w:val="2"/>
            <w:tcBorders>
              <w:top w:val="nil"/>
              <w:left w:val="nil"/>
              <w:bottom w:val="nil"/>
              <w:right w:val="nil"/>
            </w:tcBorders>
            <w:vAlign w:val="bottom"/>
          </w:tcPr>
          <w:p w:rsidR="003D3FA1" w:rsidRDefault="003D3FA1" w:rsidP="002A7225">
            <w:pPr>
              <w:rPr>
                <w:b/>
                <w:sz w:val="22"/>
                <w:szCs w:val="22"/>
                <w:u w:val="single"/>
              </w:rPr>
            </w:pPr>
          </w:p>
          <w:p w:rsidR="002A7225" w:rsidRPr="00B33D73" w:rsidRDefault="002A7225" w:rsidP="002A7225">
            <w:pPr>
              <w:rPr>
                <w:b/>
                <w:sz w:val="22"/>
                <w:szCs w:val="22"/>
                <w:u w:val="single"/>
              </w:rPr>
            </w:pPr>
            <w:r w:rsidRPr="00B33D73">
              <w:rPr>
                <w:b/>
                <w:sz w:val="22"/>
                <w:szCs w:val="22"/>
                <w:u w:val="single"/>
              </w:rPr>
              <w:t>Vyplní uchádzač:</w:t>
            </w:r>
          </w:p>
          <w:p w:rsidR="002A7225" w:rsidRPr="00B33D73" w:rsidRDefault="002A7225" w:rsidP="002A7225">
            <w:pPr>
              <w:rPr>
                <w:b/>
                <w:sz w:val="22"/>
                <w:szCs w:val="22"/>
                <w:u w:val="single"/>
              </w:rPr>
            </w:pPr>
          </w:p>
          <w:p w:rsidR="002A7225" w:rsidRPr="00B33D73" w:rsidRDefault="002A7225" w:rsidP="002A7225">
            <w:pPr>
              <w:rPr>
                <w:b/>
                <w:sz w:val="22"/>
                <w:szCs w:val="22"/>
              </w:rPr>
            </w:pPr>
          </w:p>
          <w:p w:rsidR="002A7225" w:rsidRPr="00B33D73" w:rsidRDefault="002A7225" w:rsidP="002A7225">
            <w:pPr>
              <w:rPr>
                <w:b/>
                <w:sz w:val="22"/>
                <w:szCs w:val="22"/>
              </w:rPr>
            </w:pPr>
            <w:r w:rsidRPr="00B33D73">
              <w:rPr>
                <w:b/>
                <w:sz w:val="22"/>
                <w:szCs w:val="22"/>
              </w:rPr>
              <w:t>Návrh uchádzača na plnenie kritéria:</w:t>
            </w:r>
          </w:p>
          <w:p w:rsidR="007E7132" w:rsidRPr="00B33D73" w:rsidRDefault="007E7132" w:rsidP="002A7225">
            <w:pPr>
              <w:rPr>
                <w:b/>
                <w:sz w:val="22"/>
                <w:szCs w:val="22"/>
              </w:rPr>
            </w:pPr>
          </w:p>
          <w:p w:rsidR="002A7225" w:rsidRPr="00B33D73" w:rsidRDefault="007E7132" w:rsidP="002A7225">
            <w:pPr>
              <w:rPr>
                <w:b/>
                <w:sz w:val="22"/>
                <w:szCs w:val="22"/>
              </w:rPr>
            </w:pPr>
            <w:r w:rsidRPr="00B33D73">
              <w:rPr>
                <w:b/>
                <w:sz w:val="22"/>
                <w:szCs w:val="22"/>
              </w:rPr>
              <w:t>Časť zákazky č. 1: Dodanie IKT</w:t>
            </w:r>
            <w:r w:rsidR="00E96CA1">
              <w:rPr>
                <w:b/>
                <w:sz w:val="22"/>
                <w:szCs w:val="22"/>
              </w:rPr>
              <w:t xml:space="preserve"> </w:t>
            </w:r>
            <w:r w:rsidR="00654C7C" w:rsidRPr="00654C7C">
              <w:rPr>
                <w:b/>
                <w:sz w:val="22"/>
                <w:szCs w:val="22"/>
              </w:rPr>
              <w:t>do základných škôl</w:t>
            </w:r>
          </w:p>
          <w:p w:rsidR="007E7132" w:rsidRPr="00B33D73" w:rsidRDefault="007E7132" w:rsidP="002A7225">
            <w:pPr>
              <w:rPr>
                <w:b/>
                <w:sz w:val="22"/>
                <w:szCs w:val="22"/>
                <w:lang w:val="en-US"/>
              </w:rPr>
            </w:pPr>
          </w:p>
          <w:tbl>
            <w:tblPr>
              <w:tblpPr w:leftFromText="141" w:rightFromText="141" w:vertAnchor="text" w:horzAnchor="margin" w:tblpY="112"/>
              <w:tblOverlap w:val="never"/>
              <w:tblW w:w="8502" w:type="dxa"/>
              <w:tblCellMar>
                <w:left w:w="10" w:type="dxa"/>
                <w:right w:w="10" w:type="dxa"/>
              </w:tblCellMar>
              <w:tblLook w:val="04A0" w:firstRow="1" w:lastRow="0" w:firstColumn="1" w:lastColumn="0" w:noHBand="0" w:noVBand="1"/>
            </w:tblPr>
            <w:tblGrid>
              <w:gridCol w:w="6093"/>
              <w:gridCol w:w="2409"/>
            </w:tblGrid>
            <w:tr w:rsidR="002A7225" w:rsidRPr="00B33D73" w:rsidTr="00483F5C">
              <w:trPr>
                <w:cantSplit/>
                <w:trHeight w:val="725"/>
              </w:trPr>
              <w:tc>
                <w:tcPr>
                  <w:tcW w:w="6093" w:type="dxa"/>
                  <w:tcBorders>
                    <w:top w:val="double" w:sz="4" w:space="0" w:color="000000"/>
                    <w:left w:val="single" w:sz="2" w:space="0" w:color="000000"/>
                    <w:bottom w:val="single" w:sz="2" w:space="0" w:color="000000"/>
                    <w:right w:val="single" w:sz="2" w:space="0" w:color="000000"/>
                  </w:tcBorders>
                  <w:tcMar>
                    <w:top w:w="0" w:type="dxa"/>
                    <w:left w:w="70" w:type="dxa"/>
                    <w:bottom w:w="0" w:type="dxa"/>
                    <w:right w:w="70" w:type="dxa"/>
                  </w:tcMar>
                  <w:vAlign w:val="center"/>
                </w:tcPr>
                <w:p w:rsidR="002A7225" w:rsidRPr="00B33D73" w:rsidRDefault="002A7225" w:rsidP="002A7225">
                  <w:pPr>
                    <w:pStyle w:val="tl1"/>
                    <w:spacing w:line="276" w:lineRule="auto"/>
                    <w:jc w:val="center"/>
                    <w:rPr>
                      <w:rFonts w:ascii="Times New Roman" w:hAnsi="Times New Roman" w:cs="Times New Roman"/>
                      <w:b/>
                      <w:sz w:val="22"/>
                      <w:szCs w:val="22"/>
                      <w:lang w:eastAsia="en-US"/>
                    </w:rPr>
                  </w:pPr>
                  <w:r w:rsidRPr="00B33D73">
                    <w:rPr>
                      <w:rFonts w:ascii="Times New Roman" w:hAnsi="Times New Roman" w:cs="Times New Roman"/>
                      <w:b/>
                      <w:sz w:val="22"/>
                      <w:szCs w:val="22"/>
                      <w:lang w:eastAsia="en-US"/>
                    </w:rPr>
                    <w:t xml:space="preserve">Kritérium </w:t>
                  </w:r>
                </w:p>
              </w:tc>
              <w:tc>
                <w:tcPr>
                  <w:tcW w:w="2409" w:type="dxa"/>
                  <w:tcBorders>
                    <w:top w:val="double" w:sz="4" w:space="0" w:color="000000"/>
                    <w:left w:val="single" w:sz="2" w:space="0" w:color="000000"/>
                    <w:bottom w:val="double" w:sz="4" w:space="0" w:color="000000"/>
                    <w:right w:val="single" w:sz="2" w:space="0" w:color="000000"/>
                  </w:tcBorders>
                  <w:tcMar>
                    <w:top w:w="0" w:type="dxa"/>
                    <w:left w:w="70" w:type="dxa"/>
                    <w:bottom w:w="0" w:type="dxa"/>
                    <w:right w:w="70" w:type="dxa"/>
                  </w:tcMar>
                  <w:vAlign w:val="center"/>
                </w:tcPr>
                <w:p w:rsidR="002A7225" w:rsidRPr="00B33D73" w:rsidRDefault="002A7225" w:rsidP="002A7225">
                  <w:pPr>
                    <w:pStyle w:val="tl1"/>
                    <w:spacing w:line="276" w:lineRule="auto"/>
                    <w:jc w:val="center"/>
                    <w:rPr>
                      <w:rFonts w:ascii="Times New Roman" w:hAnsi="Times New Roman" w:cs="Times New Roman"/>
                      <w:b/>
                      <w:sz w:val="22"/>
                      <w:szCs w:val="22"/>
                      <w:lang w:eastAsia="en-US"/>
                    </w:rPr>
                  </w:pPr>
                  <w:r w:rsidRPr="00B33D73">
                    <w:rPr>
                      <w:rFonts w:ascii="Times New Roman" w:hAnsi="Times New Roman" w:cs="Times New Roman"/>
                      <w:b/>
                      <w:sz w:val="22"/>
                      <w:szCs w:val="22"/>
                      <w:lang w:eastAsia="en-US"/>
                    </w:rPr>
                    <w:t>Plnenie kritéria</w:t>
                  </w:r>
                  <w:r w:rsidR="003D3FA1">
                    <w:rPr>
                      <w:rFonts w:ascii="Times New Roman" w:hAnsi="Times New Roman" w:cs="Times New Roman"/>
                      <w:b/>
                      <w:sz w:val="22"/>
                      <w:szCs w:val="22"/>
                      <w:lang w:eastAsia="en-US"/>
                    </w:rPr>
                    <w:t xml:space="preserve"> v EUR s DPH</w:t>
                  </w:r>
                </w:p>
              </w:tc>
            </w:tr>
            <w:tr w:rsidR="002A7225" w:rsidRPr="00B33D73" w:rsidTr="00483F5C">
              <w:trPr>
                <w:cantSplit/>
                <w:trHeight w:val="581"/>
              </w:trPr>
              <w:tc>
                <w:tcPr>
                  <w:tcW w:w="6093" w:type="dxa"/>
                  <w:tcBorders>
                    <w:top w:val="double" w:sz="4" w:space="0" w:color="000000"/>
                    <w:left w:val="single" w:sz="2" w:space="0" w:color="000000"/>
                    <w:bottom w:val="double" w:sz="4" w:space="0" w:color="000000"/>
                    <w:right w:val="single" w:sz="2" w:space="0" w:color="000000"/>
                  </w:tcBorders>
                  <w:tcMar>
                    <w:top w:w="0" w:type="dxa"/>
                    <w:left w:w="70" w:type="dxa"/>
                    <w:bottom w:w="0" w:type="dxa"/>
                    <w:right w:w="70" w:type="dxa"/>
                  </w:tcMar>
                  <w:vAlign w:val="center"/>
                </w:tcPr>
                <w:p w:rsidR="002A7225" w:rsidRPr="00B33D73" w:rsidRDefault="002A7225" w:rsidP="002A7225">
                  <w:pPr>
                    <w:pStyle w:val="tl1"/>
                    <w:spacing w:line="276" w:lineRule="auto"/>
                    <w:jc w:val="center"/>
                    <w:rPr>
                      <w:rFonts w:ascii="Times New Roman" w:hAnsi="Times New Roman" w:cs="Times New Roman"/>
                      <w:sz w:val="22"/>
                      <w:szCs w:val="22"/>
                      <w:lang w:eastAsia="en-US"/>
                    </w:rPr>
                  </w:pPr>
                  <w:r w:rsidRPr="00B33D73">
                    <w:rPr>
                      <w:rFonts w:ascii="Times New Roman" w:hAnsi="Times New Roman" w:cs="Times New Roman"/>
                      <w:b/>
                      <w:sz w:val="22"/>
                      <w:szCs w:val="22"/>
                    </w:rPr>
                    <w:t>Celková cena za predmet zákazky v EUR s</w:t>
                  </w:r>
                  <w:r w:rsidR="007E7132" w:rsidRPr="00B33D73">
                    <w:rPr>
                      <w:rFonts w:ascii="Times New Roman" w:hAnsi="Times New Roman" w:cs="Times New Roman"/>
                      <w:b/>
                      <w:sz w:val="22"/>
                      <w:szCs w:val="22"/>
                    </w:rPr>
                    <w:t> </w:t>
                  </w:r>
                  <w:r w:rsidRPr="00B33D73">
                    <w:rPr>
                      <w:rFonts w:ascii="Times New Roman" w:hAnsi="Times New Roman" w:cs="Times New Roman"/>
                      <w:b/>
                      <w:sz w:val="22"/>
                      <w:szCs w:val="22"/>
                    </w:rPr>
                    <w:t>DPH</w:t>
                  </w:r>
                  <w:r w:rsidR="007E7132" w:rsidRPr="00B33D73">
                    <w:rPr>
                      <w:rFonts w:ascii="Times New Roman" w:hAnsi="Times New Roman" w:cs="Times New Roman"/>
                      <w:b/>
                      <w:sz w:val="22"/>
                      <w:szCs w:val="22"/>
                    </w:rPr>
                    <w:t xml:space="preserve"> ( súčet položiek a) 1- 6 a b)  1-9</w:t>
                  </w:r>
                </w:p>
              </w:tc>
              <w:tc>
                <w:tcPr>
                  <w:tcW w:w="2409" w:type="dxa"/>
                  <w:tcBorders>
                    <w:top w:val="double" w:sz="4" w:space="0" w:color="000000"/>
                    <w:left w:val="single" w:sz="2" w:space="0" w:color="000000"/>
                    <w:bottom w:val="double" w:sz="4" w:space="0" w:color="000000"/>
                    <w:right w:val="single" w:sz="2" w:space="0" w:color="000000"/>
                  </w:tcBorders>
                  <w:tcMar>
                    <w:top w:w="0" w:type="dxa"/>
                    <w:left w:w="70" w:type="dxa"/>
                    <w:bottom w:w="0" w:type="dxa"/>
                    <w:right w:w="70" w:type="dxa"/>
                  </w:tcMar>
                </w:tcPr>
                <w:p w:rsidR="002A7225" w:rsidRPr="00B33D73" w:rsidRDefault="002A7225" w:rsidP="002A7225">
                  <w:pPr>
                    <w:pStyle w:val="tl1"/>
                    <w:spacing w:line="276" w:lineRule="auto"/>
                    <w:rPr>
                      <w:rFonts w:ascii="Times New Roman" w:hAnsi="Times New Roman" w:cs="Times New Roman"/>
                      <w:sz w:val="22"/>
                      <w:szCs w:val="22"/>
                      <w:lang w:eastAsia="en-US"/>
                    </w:rPr>
                  </w:pPr>
                </w:p>
                <w:p w:rsidR="002A7225" w:rsidRPr="00B33D73" w:rsidRDefault="002A7225" w:rsidP="002A7225">
                  <w:pPr>
                    <w:pStyle w:val="tl1"/>
                    <w:spacing w:line="276" w:lineRule="auto"/>
                    <w:rPr>
                      <w:rFonts w:ascii="Times New Roman" w:hAnsi="Times New Roman" w:cs="Times New Roman"/>
                      <w:sz w:val="22"/>
                      <w:szCs w:val="22"/>
                      <w:lang w:eastAsia="en-US"/>
                    </w:rPr>
                  </w:pPr>
                </w:p>
              </w:tc>
            </w:tr>
          </w:tbl>
          <w:p w:rsidR="002A7225" w:rsidRPr="00B33D73" w:rsidRDefault="002A7225" w:rsidP="002A7225">
            <w:pPr>
              <w:rPr>
                <w:b/>
                <w:sz w:val="22"/>
                <w:szCs w:val="22"/>
                <w:u w:val="single"/>
              </w:rPr>
            </w:pPr>
          </w:p>
          <w:p w:rsidR="002A7225" w:rsidRPr="00B33D73" w:rsidRDefault="002A7225" w:rsidP="002A7225">
            <w:pPr>
              <w:jc w:val="both"/>
              <w:rPr>
                <w:sz w:val="22"/>
                <w:szCs w:val="22"/>
                <w:u w:color="365F91"/>
              </w:rPr>
            </w:pPr>
            <w:r w:rsidRPr="00B33D73">
              <w:rPr>
                <w:sz w:val="22"/>
                <w:szCs w:val="22"/>
                <w:u w:color="365F91"/>
              </w:rPr>
              <w:tab/>
            </w:r>
          </w:p>
          <w:p w:rsidR="002A7225" w:rsidRDefault="002A7225" w:rsidP="002A7225">
            <w:pPr>
              <w:jc w:val="both"/>
              <w:rPr>
                <w:b/>
                <w:sz w:val="22"/>
                <w:szCs w:val="22"/>
                <w:u w:color="365F91"/>
              </w:rPr>
            </w:pPr>
          </w:p>
          <w:p w:rsidR="003D3FA1" w:rsidRPr="00B33D73" w:rsidRDefault="003D3FA1" w:rsidP="002A7225">
            <w:pPr>
              <w:jc w:val="both"/>
              <w:rPr>
                <w:b/>
                <w:sz w:val="22"/>
                <w:szCs w:val="22"/>
                <w:u w:color="365F91"/>
              </w:rPr>
            </w:pPr>
          </w:p>
          <w:p w:rsidR="007E7132" w:rsidRPr="00B33D73" w:rsidRDefault="007E7132" w:rsidP="007E7132">
            <w:pPr>
              <w:rPr>
                <w:b/>
                <w:sz w:val="22"/>
                <w:szCs w:val="22"/>
                <w:lang w:val="en-US"/>
              </w:rPr>
            </w:pPr>
            <w:r w:rsidRPr="00B33D73">
              <w:rPr>
                <w:b/>
                <w:sz w:val="22"/>
                <w:szCs w:val="22"/>
              </w:rPr>
              <w:t>Časť zákazky č. 2: Dodanie nábytku</w:t>
            </w:r>
            <w:r w:rsidR="00E96CA1">
              <w:rPr>
                <w:b/>
                <w:sz w:val="22"/>
                <w:szCs w:val="22"/>
              </w:rPr>
              <w:t xml:space="preserve"> </w:t>
            </w:r>
            <w:r w:rsidR="00654C7C" w:rsidRPr="00654C7C">
              <w:rPr>
                <w:b/>
                <w:sz w:val="22"/>
                <w:szCs w:val="22"/>
              </w:rPr>
              <w:t>do základných škôl</w:t>
            </w:r>
          </w:p>
          <w:tbl>
            <w:tblPr>
              <w:tblpPr w:leftFromText="141" w:rightFromText="141" w:vertAnchor="text" w:horzAnchor="margin" w:tblpXSpec="center" w:tblpY="112"/>
              <w:tblOverlap w:val="never"/>
              <w:tblW w:w="8644" w:type="dxa"/>
              <w:jc w:val="center"/>
              <w:tblCellMar>
                <w:left w:w="10" w:type="dxa"/>
                <w:right w:w="10" w:type="dxa"/>
              </w:tblCellMar>
              <w:tblLook w:val="04A0" w:firstRow="1" w:lastRow="0" w:firstColumn="1" w:lastColumn="0" w:noHBand="0" w:noVBand="1"/>
            </w:tblPr>
            <w:tblGrid>
              <w:gridCol w:w="6093"/>
              <w:gridCol w:w="2551"/>
            </w:tblGrid>
            <w:tr w:rsidR="003D3FA1" w:rsidRPr="00B33D73" w:rsidTr="003D3FA1">
              <w:trPr>
                <w:cantSplit/>
                <w:trHeight w:val="958"/>
                <w:jc w:val="center"/>
              </w:trPr>
              <w:tc>
                <w:tcPr>
                  <w:tcW w:w="6093" w:type="dxa"/>
                  <w:tcBorders>
                    <w:top w:val="double" w:sz="4" w:space="0" w:color="000000"/>
                    <w:left w:val="single" w:sz="2" w:space="0" w:color="000000"/>
                    <w:bottom w:val="single" w:sz="2" w:space="0" w:color="000000"/>
                    <w:right w:val="single" w:sz="2" w:space="0" w:color="000000"/>
                  </w:tcBorders>
                  <w:tcMar>
                    <w:top w:w="0" w:type="dxa"/>
                    <w:left w:w="70" w:type="dxa"/>
                    <w:bottom w:w="0" w:type="dxa"/>
                    <w:right w:w="70" w:type="dxa"/>
                  </w:tcMar>
                  <w:vAlign w:val="center"/>
                </w:tcPr>
                <w:p w:rsidR="003D3FA1" w:rsidRPr="00B33D73" w:rsidRDefault="003D3FA1" w:rsidP="003D3FA1">
                  <w:pPr>
                    <w:pStyle w:val="tl1"/>
                    <w:spacing w:line="276" w:lineRule="auto"/>
                    <w:jc w:val="center"/>
                    <w:rPr>
                      <w:rFonts w:ascii="Times New Roman" w:hAnsi="Times New Roman" w:cs="Times New Roman"/>
                      <w:b/>
                      <w:sz w:val="22"/>
                      <w:szCs w:val="22"/>
                      <w:lang w:eastAsia="en-US"/>
                    </w:rPr>
                  </w:pPr>
                  <w:r w:rsidRPr="00B33D73">
                    <w:rPr>
                      <w:rFonts w:ascii="Times New Roman" w:hAnsi="Times New Roman" w:cs="Times New Roman"/>
                      <w:b/>
                      <w:sz w:val="22"/>
                      <w:szCs w:val="22"/>
                      <w:lang w:eastAsia="en-US"/>
                    </w:rPr>
                    <w:t xml:space="preserve">Kritérium </w:t>
                  </w:r>
                </w:p>
              </w:tc>
              <w:tc>
                <w:tcPr>
                  <w:tcW w:w="2551" w:type="dxa"/>
                  <w:tcBorders>
                    <w:top w:val="double" w:sz="4" w:space="0" w:color="000000"/>
                    <w:left w:val="single" w:sz="2" w:space="0" w:color="000000"/>
                    <w:bottom w:val="double" w:sz="4" w:space="0" w:color="000000"/>
                    <w:right w:val="single" w:sz="2" w:space="0" w:color="000000"/>
                  </w:tcBorders>
                  <w:vAlign w:val="center"/>
                </w:tcPr>
                <w:p w:rsidR="003D3FA1" w:rsidRPr="00B33D73" w:rsidRDefault="003D3FA1" w:rsidP="003D3FA1">
                  <w:pPr>
                    <w:pStyle w:val="tl1"/>
                    <w:spacing w:line="276" w:lineRule="auto"/>
                    <w:jc w:val="center"/>
                    <w:rPr>
                      <w:rFonts w:ascii="Times New Roman" w:hAnsi="Times New Roman" w:cs="Times New Roman"/>
                      <w:b/>
                      <w:sz w:val="22"/>
                      <w:szCs w:val="22"/>
                      <w:lang w:eastAsia="en-US"/>
                    </w:rPr>
                  </w:pPr>
                  <w:r w:rsidRPr="00B33D73">
                    <w:rPr>
                      <w:rFonts w:ascii="Times New Roman" w:hAnsi="Times New Roman" w:cs="Times New Roman"/>
                      <w:b/>
                      <w:sz w:val="22"/>
                      <w:szCs w:val="22"/>
                      <w:lang w:eastAsia="en-US"/>
                    </w:rPr>
                    <w:t>Plnenie kritéria</w:t>
                  </w:r>
                  <w:r>
                    <w:rPr>
                      <w:rFonts w:ascii="Times New Roman" w:hAnsi="Times New Roman" w:cs="Times New Roman"/>
                      <w:b/>
                      <w:sz w:val="22"/>
                      <w:szCs w:val="22"/>
                      <w:lang w:eastAsia="en-US"/>
                    </w:rPr>
                    <w:t xml:space="preserve"> v EUR s DPH</w:t>
                  </w:r>
                </w:p>
              </w:tc>
            </w:tr>
            <w:tr w:rsidR="003D3FA1" w:rsidRPr="00B33D73" w:rsidTr="003D3FA1">
              <w:trPr>
                <w:cantSplit/>
                <w:trHeight w:val="581"/>
                <w:jc w:val="center"/>
              </w:trPr>
              <w:tc>
                <w:tcPr>
                  <w:tcW w:w="6093" w:type="dxa"/>
                  <w:tcBorders>
                    <w:top w:val="double" w:sz="4" w:space="0" w:color="000000"/>
                    <w:left w:val="single" w:sz="2" w:space="0" w:color="000000"/>
                    <w:bottom w:val="double" w:sz="4" w:space="0" w:color="000000"/>
                    <w:right w:val="single" w:sz="2" w:space="0" w:color="000000"/>
                  </w:tcBorders>
                  <w:tcMar>
                    <w:top w:w="0" w:type="dxa"/>
                    <w:left w:w="70" w:type="dxa"/>
                    <w:bottom w:w="0" w:type="dxa"/>
                    <w:right w:w="70" w:type="dxa"/>
                  </w:tcMar>
                  <w:vAlign w:val="center"/>
                </w:tcPr>
                <w:p w:rsidR="003D3FA1" w:rsidRPr="00B33D73" w:rsidRDefault="003D3FA1" w:rsidP="003D3FA1">
                  <w:pPr>
                    <w:pStyle w:val="tl1"/>
                    <w:spacing w:line="276" w:lineRule="auto"/>
                    <w:jc w:val="center"/>
                    <w:rPr>
                      <w:rFonts w:ascii="Times New Roman" w:hAnsi="Times New Roman" w:cs="Times New Roman"/>
                      <w:sz w:val="22"/>
                      <w:szCs w:val="22"/>
                      <w:lang w:eastAsia="en-US"/>
                    </w:rPr>
                  </w:pPr>
                  <w:r w:rsidRPr="00B33D73">
                    <w:rPr>
                      <w:rFonts w:ascii="Times New Roman" w:hAnsi="Times New Roman" w:cs="Times New Roman"/>
                      <w:b/>
                      <w:sz w:val="22"/>
                      <w:szCs w:val="22"/>
                    </w:rPr>
                    <w:t>Celková cena za predmet zákazky v EUR s DPH ( súčet položiek a) 1- 8 a b)  1-9</w:t>
                  </w:r>
                </w:p>
              </w:tc>
              <w:tc>
                <w:tcPr>
                  <w:tcW w:w="2551" w:type="dxa"/>
                  <w:tcBorders>
                    <w:top w:val="double" w:sz="4" w:space="0" w:color="000000"/>
                    <w:left w:val="single" w:sz="2" w:space="0" w:color="000000"/>
                    <w:bottom w:val="double" w:sz="4" w:space="0" w:color="000000"/>
                    <w:right w:val="single" w:sz="2" w:space="0" w:color="000000"/>
                  </w:tcBorders>
                </w:tcPr>
                <w:p w:rsidR="003D3FA1" w:rsidRPr="00B33D73" w:rsidRDefault="003D3FA1" w:rsidP="003D3FA1">
                  <w:pPr>
                    <w:pStyle w:val="tl1"/>
                    <w:spacing w:line="276" w:lineRule="auto"/>
                    <w:rPr>
                      <w:rFonts w:ascii="Times New Roman" w:hAnsi="Times New Roman" w:cs="Times New Roman"/>
                      <w:sz w:val="22"/>
                      <w:szCs w:val="22"/>
                      <w:lang w:eastAsia="en-US"/>
                    </w:rPr>
                  </w:pPr>
                </w:p>
                <w:p w:rsidR="003D3FA1" w:rsidRPr="00B33D73" w:rsidRDefault="003D3FA1" w:rsidP="003D3FA1">
                  <w:pPr>
                    <w:pStyle w:val="tl1"/>
                    <w:spacing w:line="276" w:lineRule="auto"/>
                    <w:rPr>
                      <w:rFonts w:ascii="Times New Roman" w:hAnsi="Times New Roman" w:cs="Times New Roman"/>
                      <w:sz w:val="22"/>
                      <w:szCs w:val="22"/>
                      <w:lang w:eastAsia="en-US"/>
                    </w:rPr>
                  </w:pPr>
                </w:p>
              </w:tc>
            </w:tr>
          </w:tbl>
          <w:p w:rsidR="007E7132" w:rsidRPr="00B33D73" w:rsidRDefault="007E7132" w:rsidP="007E7132">
            <w:pPr>
              <w:rPr>
                <w:b/>
                <w:sz w:val="22"/>
                <w:szCs w:val="22"/>
                <w:u w:val="single"/>
              </w:rPr>
            </w:pPr>
          </w:p>
          <w:p w:rsidR="007E7132" w:rsidRPr="00483F5C" w:rsidRDefault="00483F5C" w:rsidP="007E7132">
            <w:pPr>
              <w:jc w:val="both"/>
              <w:rPr>
                <w:b/>
                <w:sz w:val="22"/>
                <w:szCs w:val="22"/>
                <w:u w:color="365F91"/>
              </w:rPr>
            </w:pPr>
            <w:r w:rsidRPr="00483F5C">
              <w:rPr>
                <w:b/>
                <w:sz w:val="22"/>
                <w:szCs w:val="22"/>
                <w:u w:color="365F91"/>
              </w:rPr>
              <w:lastRenderedPageBreak/>
              <w:t>Časť zákazky č. 3: Odborné pomôcky do polytechnickej učebne</w:t>
            </w:r>
          </w:p>
          <w:p w:rsidR="007E7132" w:rsidRPr="00B33D73" w:rsidRDefault="007E7132" w:rsidP="007E7132">
            <w:pPr>
              <w:jc w:val="both"/>
              <w:rPr>
                <w:sz w:val="22"/>
                <w:szCs w:val="22"/>
                <w:u w:color="365F91"/>
              </w:rPr>
            </w:pPr>
          </w:p>
          <w:tbl>
            <w:tblPr>
              <w:tblpPr w:leftFromText="141" w:rightFromText="141" w:vertAnchor="text" w:horzAnchor="margin" w:tblpY="112"/>
              <w:tblOverlap w:val="never"/>
              <w:tblW w:w="8644" w:type="dxa"/>
              <w:tblCellMar>
                <w:left w:w="10" w:type="dxa"/>
                <w:right w:w="10" w:type="dxa"/>
              </w:tblCellMar>
              <w:tblLook w:val="04A0" w:firstRow="1" w:lastRow="0" w:firstColumn="1" w:lastColumn="0" w:noHBand="0" w:noVBand="1"/>
            </w:tblPr>
            <w:tblGrid>
              <w:gridCol w:w="6234"/>
              <w:gridCol w:w="2410"/>
            </w:tblGrid>
            <w:tr w:rsidR="003D3FA1" w:rsidRPr="00B33D73" w:rsidTr="003D3FA1">
              <w:trPr>
                <w:cantSplit/>
                <w:trHeight w:val="725"/>
              </w:trPr>
              <w:tc>
                <w:tcPr>
                  <w:tcW w:w="6234" w:type="dxa"/>
                  <w:tcBorders>
                    <w:top w:val="double" w:sz="4" w:space="0" w:color="000000"/>
                    <w:left w:val="single" w:sz="2" w:space="0" w:color="000000"/>
                    <w:bottom w:val="single" w:sz="2" w:space="0" w:color="000000"/>
                    <w:right w:val="single" w:sz="2" w:space="0" w:color="000000"/>
                  </w:tcBorders>
                  <w:tcMar>
                    <w:top w:w="0" w:type="dxa"/>
                    <w:left w:w="70" w:type="dxa"/>
                    <w:bottom w:w="0" w:type="dxa"/>
                    <w:right w:w="70" w:type="dxa"/>
                  </w:tcMar>
                  <w:vAlign w:val="center"/>
                </w:tcPr>
                <w:p w:rsidR="003D3FA1" w:rsidRPr="00B33D73" w:rsidRDefault="003D3FA1" w:rsidP="00483F5C">
                  <w:pPr>
                    <w:pStyle w:val="tl1"/>
                    <w:spacing w:line="276" w:lineRule="auto"/>
                    <w:jc w:val="center"/>
                    <w:rPr>
                      <w:rFonts w:ascii="Times New Roman" w:hAnsi="Times New Roman" w:cs="Times New Roman"/>
                      <w:b/>
                      <w:sz w:val="22"/>
                      <w:szCs w:val="22"/>
                      <w:lang w:eastAsia="en-US"/>
                    </w:rPr>
                  </w:pPr>
                  <w:r w:rsidRPr="00B33D73">
                    <w:rPr>
                      <w:rFonts w:ascii="Times New Roman" w:hAnsi="Times New Roman" w:cs="Times New Roman"/>
                      <w:b/>
                      <w:sz w:val="22"/>
                      <w:szCs w:val="22"/>
                      <w:lang w:eastAsia="en-US"/>
                    </w:rPr>
                    <w:t xml:space="preserve">Kritérium </w:t>
                  </w:r>
                </w:p>
              </w:tc>
              <w:tc>
                <w:tcPr>
                  <w:tcW w:w="2410" w:type="dxa"/>
                  <w:tcBorders>
                    <w:top w:val="double" w:sz="4" w:space="0" w:color="000000"/>
                    <w:left w:val="single" w:sz="2" w:space="0" w:color="000000"/>
                    <w:bottom w:val="single" w:sz="2" w:space="0" w:color="000000"/>
                    <w:right w:val="single" w:sz="2" w:space="0" w:color="000000"/>
                  </w:tcBorders>
                </w:tcPr>
                <w:p w:rsidR="003D3FA1" w:rsidRPr="00B33D73" w:rsidRDefault="003D3FA1" w:rsidP="00483F5C">
                  <w:pPr>
                    <w:pStyle w:val="tl1"/>
                    <w:spacing w:line="276" w:lineRule="auto"/>
                    <w:jc w:val="center"/>
                    <w:rPr>
                      <w:rFonts w:ascii="Times New Roman" w:hAnsi="Times New Roman" w:cs="Times New Roman"/>
                      <w:b/>
                      <w:sz w:val="22"/>
                      <w:szCs w:val="22"/>
                      <w:lang w:eastAsia="en-US"/>
                    </w:rPr>
                  </w:pPr>
                  <w:r w:rsidRPr="003D3FA1">
                    <w:rPr>
                      <w:rFonts w:ascii="Times New Roman" w:hAnsi="Times New Roman" w:cs="Times New Roman"/>
                      <w:b/>
                      <w:sz w:val="22"/>
                      <w:szCs w:val="22"/>
                      <w:lang w:eastAsia="en-US"/>
                    </w:rPr>
                    <w:t>Plnenie kritéria v EUR s DPH</w:t>
                  </w:r>
                </w:p>
              </w:tc>
            </w:tr>
            <w:tr w:rsidR="003D3FA1" w:rsidRPr="00B33D73" w:rsidTr="003D3FA1">
              <w:trPr>
                <w:cantSplit/>
                <w:trHeight w:val="581"/>
              </w:trPr>
              <w:tc>
                <w:tcPr>
                  <w:tcW w:w="6234" w:type="dxa"/>
                  <w:tcBorders>
                    <w:top w:val="double" w:sz="4" w:space="0" w:color="000000"/>
                    <w:left w:val="single" w:sz="2" w:space="0" w:color="000000"/>
                    <w:bottom w:val="double" w:sz="4" w:space="0" w:color="000000"/>
                    <w:right w:val="single" w:sz="2" w:space="0" w:color="000000"/>
                  </w:tcBorders>
                  <w:tcMar>
                    <w:top w:w="0" w:type="dxa"/>
                    <w:left w:w="70" w:type="dxa"/>
                    <w:bottom w:w="0" w:type="dxa"/>
                    <w:right w:w="70" w:type="dxa"/>
                  </w:tcMar>
                  <w:vAlign w:val="center"/>
                </w:tcPr>
                <w:p w:rsidR="003D3FA1" w:rsidRPr="00B33D73" w:rsidRDefault="003D3FA1" w:rsidP="00772644">
                  <w:pPr>
                    <w:pStyle w:val="tl1"/>
                    <w:spacing w:line="276" w:lineRule="auto"/>
                    <w:jc w:val="center"/>
                    <w:rPr>
                      <w:rFonts w:ascii="Times New Roman" w:hAnsi="Times New Roman" w:cs="Times New Roman"/>
                      <w:sz w:val="22"/>
                      <w:szCs w:val="22"/>
                      <w:lang w:eastAsia="en-US"/>
                    </w:rPr>
                  </w:pPr>
                  <w:r w:rsidRPr="00B33D73">
                    <w:rPr>
                      <w:rFonts w:ascii="Times New Roman" w:hAnsi="Times New Roman" w:cs="Times New Roman"/>
                      <w:b/>
                      <w:sz w:val="22"/>
                      <w:szCs w:val="22"/>
                    </w:rPr>
                    <w:t xml:space="preserve">Celková cena za predmet zákazky v EUR s DPH ( súčet položiek </w:t>
                  </w:r>
                  <w:r>
                    <w:rPr>
                      <w:rFonts w:ascii="Times New Roman" w:hAnsi="Times New Roman" w:cs="Times New Roman"/>
                      <w:b/>
                      <w:sz w:val="22"/>
                      <w:szCs w:val="22"/>
                    </w:rPr>
                    <w:t>1- 27)</w:t>
                  </w:r>
                </w:p>
              </w:tc>
              <w:tc>
                <w:tcPr>
                  <w:tcW w:w="2410" w:type="dxa"/>
                  <w:tcBorders>
                    <w:top w:val="double" w:sz="4" w:space="0" w:color="000000"/>
                    <w:left w:val="single" w:sz="2" w:space="0" w:color="000000"/>
                    <w:bottom w:val="double" w:sz="4" w:space="0" w:color="000000"/>
                    <w:right w:val="single" w:sz="2" w:space="0" w:color="000000"/>
                  </w:tcBorders>
                </w:tcPr>
                <w:p w:rsidR="003D3FA1" w:rsidRPr="00B33D73" w:rsidRDefault="003D3FA1" w:rsidP="00772644">
                  <w:pPr>
                    <w:pStyle w:val="tl1"/>
                    <w:spacing w:line="276" w:lineRule="auto"/>
                    <w:jc w:val="center"/>
                    <w:rPr>
                      <w:rFonts w:ascii="Times New Roman" w:hAnsi="Times New Roman" w:cs="Times New Roman"/>
                      <w:b/>
                      <w:sz w:val="22"/>
                      <w:szCs w:val="22"/>
                    </w:rPr>
                  </w:pPr>
                </w:p>
              </w:tc>
            </w:tr>
          </w:tbl>
          <w:p w:rsidR="007E7132" w:rsidRPr="00B33D73" w:rsidRDefault="007E7132" w:rsidP="007E7132">
            <w:pPr>
              <w:jc w:val="both"/>
              <w:rPr>
                <w:b/>
                <w:sz w:val="22"/>
                <w:szCs w:val="22"/>
                <w:u w:color="365F91"/>
              </w:rPr>
            </w:pPr>
          </w:p>
          <w:p w:rsidR="007E7132" w:rsidRPr="00B33D73" w:rsidRDefault="007E7132" w:rsidP="007E7132">
            <w:pPr>
              <w:jc w:val="both"/>
              <w:rPr>
                <w:b/>
                <w:sz w:val="22"/>
                <w:szCs w:val="22"/>
                <w:u w:color="365F91"/>
              </w:rPr>
            </w:pPr>
          </w:p>
          <w:p w:rsidR="007E7132" w:rsidRPr="00B33D73" w:rsidRDefault="007E7132" w:rsidP="007E7132">
            <w:pPr>
              <w:jc w:val="both"/>
              <w:rPr>
                <w:b/>
                <w:sz w:val="22"/>
                <w:szCs w:val="22"/>
                <w:u w:color="365F91"/>
              </w:rPr>
            </w:pPr>
          </w:p>
          <w:p w:rsidR="007E7132" w:rsidRPr="00B33D73" w:rsidRDefault="007E7132" w:rsidP="007E7132">
            <w:pPr>
              <w:jc w:val="both"/>
              <w:rPr>
                <w:b/>
                <w:sz w:val="22"/>
                <w:szCs w:val="22"/>
                <w:u w:color="365F91"/>
              </w:rPr>
            </w:pPr>
          </w:p>
          <w:p w:rsidR="007E7132" w:rsidRPr="00B33D73" w:rsidRDefault="007E7132" w:rsidP="007E7132">
            <w:pPr>
              <w:rPr>
                <w:b/>
                <w:sz w:val="22"/>
                <w:szCs w:val="22"/>
              </w:rPr>
            </w:pPr>
            <w:r w:rsidRPr="00B33D73">
              <w:rPr>
                <w:b/>
                <w:sz w:val="22"/>
                <w:szCs w:val="22"/>
              </w:rPr>
              <w:t xml:space="preserve">Časť zákazky č. </w:t>
            </w:r>
            <w:r w:rsidR="00483F5C">
              <w:rPr>
                <w:b/>
                <w:sz w:val="22"/>
                <w:szCs w:val="22"/>
              </w:rPr>
              <w:t>4</w:t>
            </w:r>
            <w:r w:rsidRPr="00B33D73">
              <w:rPr>
                <w:b/>
                <w:sz w:val="22"/>
                <w:szCs w:val="22"/>
              </w:rPr>
              <w:t>: Odborné pomôcky</w:t>
            </w:r>
            <w:r w:rsidR="00E96CA1">
              <w:rPr>
                <w:b/>
                <w:sz w:val="22"/>
                <w:szCs w:val="22"/>
              </w:rPr>
              <w:t xml:space="preserve"> </w:t>
            </w:r>
            <w:r w:rsidR="00483F5C">
              <w:rPr>
                <w:b/>
                <w:sz w:val="22"/>
                <w:szCs w:val="22"/>
              </w:rPr>
              <w:t xml:space="preserve">do </w:t>
            </w:r>
            <w:proofErr w:type="spellStart"/>
            <w:r w:rsidR="00483F5C">
              <w:rPr>
                <w:b/>
                <w:sz w:val="22"/>
                <w:szCs w:val="22"/>
              </w:rPr>
              <w:t>biologicko</w:t>
            </w:r>
            <w:proofErr w:type="spellEnd"/>
            <w:r w:rsidR="00483F5C">
              <w:rPr>
                <w:b/>
                <w:sz w:val="22"/>
                <w:szCs w:val="22"/>
              </w:rPr>
              <w:t xml:space="preserve"> chemickej učebne</w:t>
            </w:r>
          </w:p>
          <w:p w:rsidR="007E7132" w:rsidRPr="00B33D73" w:rsidRDefault="007E7132" w:rsidP="007E7132">
            <w:pPr>
              <w:rPr>
                <w:b/>
                <w:sz w:val="22"/>
                <w:szCs w:val="22"/>
                <w:lang w:val="en-US"/>
              </w:rPr>
            </w:pPr>
          </w:p>
          <w:tbl>
            <w:tblPr>
              <w:tblpPr w:leftFromText="141" w:rightFromText="141" w:vertAnchor="text" w:horzAnchor="margin" w:tblpY="112"/>
              <w:tblOverlap w:val="never"/>
              <w:tblW w:w="8502" w:type="dxa"/>
              <w:tblCellMar>
                <w:left w:w="10" w:type="dxa"/>
                <w:right w:w="10" w:type="dxa"/>
              </w:tblCellMar>
              <w:tblLook w:val="04A0" w:firstRow="1" w:lastRow="0" w:firstColumn="1" w:lastColumn="0" w:noHBand="0" w:noVBand="1"/>
            </w:tblPr>
            <w:tblGrid>
              <w:gridCol w:w="6093"/>
              <w:gridCol w:w="2409"/>
            </w:tblGrid>
            <w:tr w:rsidR="00483F5C" w:rsidRPr="00B33D73" w:rsidTr="003067AD">
              <w:trPr>
                <w:cantSplit/>
                <w:trHeight w:val="725"/>
              </w:trPr>
              <w:tc>
                <w:tcPr>
                  <w:tcW w:w="6093" w:type="dxa"/>
                  <w:tcBorders>
                    <w:top w:val="double" w:sz="4" w:space="0" w:color="000000"/>
                    <w:left w:val="single" w:sz="2" w:space="0" w:color="000000"/>
                    <w:bottom w:val="single" w:sz="2" w:space="0" w:color="000000"/>
                    <w:right w:val="single" w:sz="2" w:space="0" w:color="000000"/>
                  </w:tcBorders>
                  <w:tcMar>
                    <w:top w:w="0" w:type="dxa"/>
                    <w:left w:w="70" w:type="dxa"/>
                    <w:bottom w:w="0" w:type="dxa"/>
                    <w:right w:w="70" w:type="dxa"/>
                  </w:tcMar>
                  <w:vAlign w:val="center"/>
                </w:tcPr>
                <w:p w:rsidR="00483F5C" w:rsidRPr="00B33D73" w:rsidRDefault="00483F5C" w:rsidP="00483F5C">
                  <w:pPr>
                    <w:pStyle w:val="tl1"/>
                    <w:spacing w:line="276" w:lineRule="auto"/>
                    <w:jc w:val="center"/>
                    <w:rPr>
                      <w:rFonts w:ascii="Times New Roman" w:hAnsi="Times New Roman" w:cs="Times New Roman"/>
                      <w:b/>
                      <w:sz w:val="22"/>
                      <w:szCs w:val="22"/>
                      <w:lang w:eastAsia="en-US"/>
                    </w:rPr>
                  </w:pPr>
                  <w:r w:rsidRPr="00B33D73">
                    <w:rPr>
                      <w:rFonts w:ascii="Times New Roman" w:hAnsi="Times New Roman" w:cs="Times New Roman"/>
                      <w:b/>
                      <w:sz w:val="22"/>
                      <w:szCs w:val="22"/>
                      <w:lang w:eastAsia="en-US"/>
                    </w:rPr>
                    <w:t xml:space="preserve">Kritérium </w:t>
                  </w:r>
                </w:p>
              </w:tc>
              <w:tc>
                <w:tcPr>
                  <w:tcW w:w="2409" w:type="dxa"/>
                  <w:tcBorders>
                    <w:top w:val="double" w:sz="4" w:space="0" w:color="000000"/>
                    <w:left w:val="single" w:sz="2" w:space="0" w:color="000000"/>
                    <w:bottom w:val="double" w:sz="4" w:space="0" w:color="000000"/>
                    <w:right w:val="single" w:sz="2" w:space="0" w:color="000000"/>
                  </w:tcBorders>
                  <w:tcMar>
                    <w:top w:w="0" w:type="dxa"/>
                    <w:left w:w="70" w:type="dxa"/>
                    <w:bottom w:w="0" w:type="dxa"/>
                    <w:right w:w="70" w:type="dxa"/>
                  </w:tcMar>
                  <w:vAlign w:val="center"/>
                </w:tcPr>
                <w:p w:rsidR="00483F5C" w:rsidRPr="00B33D73" w:rsidRDefault="00483F5C" w:rsidP="00483F5C">
                  <w:pPr>
                    <w:pStyle w:val="tl1"/>
                    <w:spacing w:line="276" w:lineRule="auto"/>
                    <w:jc w:val="center"/>
                    <w:rPr>
                      <w:rFonts w:ascii="Times New Roman" w:hAnsi="Times New Roman" w:cs="Times New Roman"/>
                      <w:b/>
                      <w:sz w:val="22"/>
                      <w:szCs w:val="22"/>
                      <w:lang w:eastAsia="en-US"/>
                    </w:rPr>
                  </w:pPr>
                  <w:r w:rsidRPr="00B33D73">
                    <w:rPr>
                      <w:rFonts w:ascii="Times New Roman" w:hAnsi="Times New Roman" w:cs="Times New Roman"/>
                      <w:b/>
                      <w:sz w:val="22"/>
                      <w:szCs w:val="22"/>
                      <w:lang w:eastAsia="en-US"/>
                    </w:rPr>
                    <w:t>Plnenie kritéria</w:t>
                  </w:r>
                  <w:r w:rsidR="003D3FA1">
                    <w:rPr>
                      <w:rFonts w:ascii="Times New Roman" w:hAnsi="Times New Roman" w:cs="Times New Roman"/>
                      <w:b/>
                      <w:sz w:val="22"/>
                      <w:szCs w:val="22"/>
                      <w:lang w:eastAsia="en-US"/>
                    </w:rPr>
                    <w:t xml:space="preserve"> v EUR s DPH</w:t>
                  </w:r>
                </w:p>
              </w:tc>
            </w:tr>
            <w:tr w:rsidR="00483F5C" w:rsidRPr="00B33D73" w:rsidTr="003067AD">
              <w:trPr>
                <w:cantSplit/>
                <w:trHeight w:val="581"/>
              </w:trPr>
              <w:tc>
                <w:tcPr>
                  <w:tcW w:w="6093" w:type="dxa"/>
                  <w:tcBorders>
                    <w:top w:val="double" w:sz="4" w:space="0" w:color="000000"/>
                    <w:left w:val="single" w:sz="2" w:space="0" w:color="000000"/>
                    <w:bottom w:val="double" w:sz="4" w:space="0" w:color="000000"/>
                    <w:right w:val="single" w:sz="2" w:space="0" w:color="000000"/>
                  </w:tcBorders>
                  <w:tcMar>
                    <w:top w:w="0" w:type="dxa"/>
                    <w:left w:w="70" w:type="dxa"/>
                    <w:bottom w:w="0" w:type="dxa"/>
                    <w:right w:w="70" w:type="dxa"/>
                  </w:tcMar>
                  <w:vAlign w:val="center"/>
                </w:tcPr>
                <w:p w:rsidR="00483F5C" w:rsidRPr="00B33D73" w:rsidRDefault="00483F5C" w:rsidP="00772644">
                  <w:pPr>
                    <w:pStyle w:val="tl1"/>
                    <w:spacing w:line="276" w:lineRule="auto"/>
                    <w:jc w:val="center"/>
                    <w:rPr>
                      <w:rFonts w:ascii="Times New Roman" w:hAnsi="Times New Roman" w:cs="Times New Roman"/>
                      <w:sz w:val="22"/>
                      <w:szCs w:val="22"/>
                      <w:lang w:eastAsia="en-US"/>
                    </w:rPr>
                  </w:pPr>
                  <w:r w:rsidRPr="00B33D73">
                    <w:rPr>
                      <w:rFonts w:ascii="Times New Roman" w:hAnsi="Times New Roman" w:cs="Times New Roman"/>
                      <w:b/>
                      <w:sz w:val="22"/>
                      <w:szCs w:val="22"/>
                    </w:rPr>
                    <w:t xml:space="preserve">Celková cena za predmet zákazky v EUR s DPH </w:t>
                  </w:r>
                  <w:r w:rsidR="003D3FA1">
                    <w:rPr>
                      <w:rFonts w:ascii="Times New Roman" w:hAnsi="Times New Roman" w:cs="Times New Roman"/>
                      <w:b/>
                      <w:sz w:val="22"/>
                      <w:szCs w:val="22"/>
                    </w:rPr>
                    <w:t>, (súčet položiek  1- 21)</w:t>
                  </w:r>
                </w:p>
              </w:tc>
              <w:tc>
                <w:tcPr>
                  <w:tcW w:w="2409" w:type="dxa"/>
                  <w:tcBorders>
                    <w:top w:val="double" w:sz="4" w:space="0" w:color="000000"/>
                    <w:left w:val="single" w:sz="2" w:space="0" w:color="000000"/>
                    <w:bottom w:val="double" w:sz="4" w:space="0" w:color="000000"/>
                    <w:right w:val="single" w:sz="2" w:space="0" w:color="000000"/>
                  </w:tcBorders>
                  <w:tcMar>
                    <w:top w:w="0" w:type="dxa"/>
                    <w:left w:w="70" w:type="dxa"/>
                    <w:bottom w:w="0" w:type="dxa"/>
                    <w:right w:w="70" w:type="dxa"/>
                  </w:tcMar>
                </w:tcPr>
                <w:p w:rsidR="00483F5C" w:rsidRPr="00B33D73" w:rsidRDefault="00483F5C" w:rsidP="00483F5C">
                  <w:pPr>
                    <w:pStyle w:val="tl1"/>
                    <w:spacing w:line="276" w:lineRule="auto"/>
                    <w:rPr>
                      <w:rFonts w:ascii="Times New Roman" w:hAnsi="Times New Roman" w:cs="Times New Roman"/>
                      <w:sz w:val="22"/>
                      <w:szCs w:val="22"/>
                      <w:lang w:eastAsia="en-US"/>
                    </w:rPr>
                  </w:pPr>
                </w:p>
                <w:p w:rsidR="00483F5C" w:rsidRPr="00B33D73" w:rsidRDefault="00483F5C" w:rsidP="00483F5C">
                  <w:pPr>
                    <w:pStyle w:val="tl1"/>
                    <w:spacing w:line="276" w:lineRule="auto"/>
                    <w:rPr>
                      <w:rFonts w:ascii="Times New Roman" w:hAnsi="Times New Roman" w:cs="Times New Roman"/>
                      <w:sz w:val="22"/>
                      <w:szCs w:val="22"/>
                      <w:lang w:eastAsia="en-US"/>
                    </w:rPr>
                  </w:pPr>
                </w:p>
              </w:tc>
            </w:tr>
          </w:tbl>
          <w:p w:rsidR="007E7132" w:rsidRPr="00B33D73" w:rsidRDefault="007E7132" w:rsidP="007E7132">
            <w:pPr>
              <w:rPr>
                <w:b/>
                <w:sz w:val="22"/>
                <w:szCs w:val="22"/>
                <w:u w:val="single"/>
              </w:rPr>
            </w:pPr>
          </w:p>
          <w:p w:rsidR="007E7132" w:rsidRPr="00B33D73" w:rsidRDefault="007E7132" w:rsidP="007E7132">
            <w:pPr>
              <w:jc w:val="both"/>
              <w:rPr>
                <w:sz w:val="22"/>
                <w:szCs w:val="22"/>
                <w:u w:color="365F91"/>
              </w:rPr>
            </w:pPr>
            <w:r w:rsidRPr="00B33D73">
              <w:rPr>
                <w:sz w:val="22"/>
                <w:szCs w:val="22"/>
                <w:u w:color="365F91"/>
              </w:rPr>
              <w:tab/>
            </w:r>
          </w:p>
          <w:p w:rsidR="002A7225" w:rsidRPr="00B33D73" w:rsidRDefault="002A7225" w:rsidP="002A7225">
            <w:pPr>
              <w:jc w:val="both"/>
              <w:rPr>
                <w:b/>
                <w:sz w:val="22"/>
                <w:szCs w:val="22"/>
                <w:u w:color="365F91"/>
              </w:rPr>
            </w:pPr>
          </w:p>
          <w:p w:rsidR="002A7225" w:rsidRPr="00B33D73" w:rsidRDefault="002A7225" w:rsidP="002A7225">
            <w:pPr>
              <w:jc w:val="both"/>
              <w:rPr>
                <w:b/>
                <w:sz w:val="22"/>
                <w:szCs w:val="22"/>
                <w:u w:color="365F91"/>
              </w:rPr>
            </w:pPr>
          </w:p>
          <w:p w:rsidR="002A7225" w:rsidRPr="00B33D73" w:rsidRDefault="002A7225" w:rsidP="002A7225">
            <w:pPr>
              <w:jc w:val="both"/>
              <w:rPr>
                <w:b/>
                <w:sz w:val="22"/>
                <w:szCs w:val="22"/>
                <w:u w:color="365F91"/>
              </w:rPr>
            </w:pPr>
            <w:r w:rsidRPr="00B33D73">
              <w:rPr>
                <w:b/>
                <w:sz w:val="22"/>
                <w:szCs w:val="22"/>
                <w:u w:color="365F91"/>
              </w:rPr>
              <w:t>Ako uchádzač týmto čestne vyhlasujem, že uvedený návrh na plnenie stanoveného kritéria je</w:t>
            </w:r>
          </w:p>
          <w:p w:rsidR="002A7225" w:rsidRPr="00B33D73" w:rsidRDefault="002A7225" w:rsidP="002A7225">
            <w:pPr>
              <w:jc w:val="both"/>
              <w:rPr>
                <w:b/>
                <w:sz w:val="22"/>
                <w:szCs w:val="22"/>
                <w:u w:color="365F91"/>
              </w:rPr>
            </w:pPr>
            <w:r w:rsidRPr="00B33D73">
              <w:rPr>
                <w:b/>
                <w:sz w:val="22"/>
                <w:szCs w:val="22"/>
                <w:u w:color="365F91"/>
              </w:rPr>
              <w:t>v súlade s predloženou ponukou a jej prílohami.</w:t>
            </w:r>
          </w:p>
          <w:p w:rsidR="002A7225" w:rsidRPr="00B33D73" w:rsidRDefault="002A7225" w:rsidP="002A7225">
            <w:pPr>
              <w:jc w:val="both"/>
              <w:rPr>
                <w:sz w:val="22"/>
                <w:szCs w:val="22"/>
                <w:u w:color="365F91"/>
              </w:rPr>
            </w:pPr>
          </w:p>
          <w:p w:rsidR="002A7225" w:rsidRPr="00B33D73" w:rsidRDefault="002A7225" w:rsidP="002A7225">
            <w:pPr>
              <w:jc w:val="both"/>
              <w:rPr>
                <w:sz w:val="22"/>
                <w:szCs w:val="22"/>
                <w:u w:color="365F91"/>
              </w:rPr>
            </w:pPr>
          </w:p>
          <w:p w:rsidR="002A7225" w:rsidRPr="00B33D73" w:rsidRDefault="002A7225" w:rsidP="002A7225">
            <w:pPr>
              <w:jc w:val="both"/>
              <w:rPr>
                <w:sz w:val="22"/>
                <w:szCs w:val="22"/>
                <w:u w:color="365F91"/>
              </w:rPr>
            </w:pPr>
          </w:p>
          <w:p w:rsidR="002A7225" w:rsidRPr="00B33D73" w:rsidRDefault="002A7225" w:rsidP="002A7225">
            <w:pPr>
              <w:jc w:val="both"/>
              <w:rPr>
                <w:sz w:val="22"/>
                <w:szCs w:val="22"/>
                <w:u w:color="365F91"/>
              </w:rPr>
            </w:pPr>
          </w:p>
          <w:p w:rsidR="002A7225" w:rsidRPr="00B33D73" w:rsidRDefault="002A7225" w:rsidP="002A7225">
            <w:pPr>
              <w:jc w:val="both"/>
              <w:rPr>
                <w:sz w:val="22"/>
                <w:szCs w:val="22"/>
                <w:u w:color="365F91"/>
              </w:rPr>
            </w:pPr>
          </w:p>
          <w:p w:rsidR="002A7225" w:rsidRPr="00B33D73" w:rsidRDefault="002A7225" w:rsidP="002A7225">
            <w:pPr>
              <w:jc w:val="both"/>
              <w:rPr>
                <w:sz w:val="22"/>
                <w:szCs w:val="22"/>
                <w:u w:color="365F91"/>
              </w:rPr>
            </w:pPr>
          </w:p>
          <w:p w:rsidR="002A7225" w:rsidRPr="00B33D73" w:rsidRDefault="002A7225" w:rsidP="002A7225">
            <w:pPr>
              <w:jc w:val="both"/>
              <w:rPr>
                <w:sz w:val="22"/>
                <w:szCs w:val="22"/>
                <w:u w:color="365F91"/>
              </w:rPr>
            </w:pPr>
            <w:r w:rsidRPr="00B33D73">
              <w:rPr>
                <w:sz w:val="22"/>
                <w:szCs w:val="22"/>
                <w:u w:color="365F91"/>
              </w:rPr>
              <w:t>V ...................................................</w:t>
            </w:r>
            <w:r w:rsidRPr="00B33D73">
              <w:rPr>
                <w:sz w:val="22"/>
                <w:szCs w:val="22"/>
                <w:u w:color="365F91"/>
              </w:rPr>
              <w:tab/>
            </w:r>
            <w:r w:rsidRPr="00B33D73">
              <w:rPr>
                <w:sz w:val="22"/>
                <w:szCs w:val="22"/>
                <w:u w:color="365F91"/>
              </w:rPr>
              <w:tab/>
              <w:t xml:space="preserve">          ..............................................................................................</w:t>
            </w:r>
          </w:p>
          <w:p w:rsidR="002A7225" w:rsidRPr="00B33D73" w:rsidRDefault="002A7225" w:rsidP="002A7225">
            <w:pPr>
              <w:jc w:val="both"/>
              <w:rPr>
                <w:b/>
                <w:sz w:val="22"/>
                <w:szCs w:val="22"/>
                <w:u w:color="365F91"/>
              </w:rPr>
            </w:pPr>
            <w:r w:rsidRPr="00B33D73">
              <w:rPr>
                <w:sz w:val="22"/>
                <w:szCs w:val="22"/>
                <w:u w:color="365F91"/>
              </w:rPr>
              <w:tab/>
            </w:r>
            <w:r w:rsidRPr="00B33D73">
              <w:rPr>
                <w:sz w:val="22"/>
                <w:szCs w:val="22"/>
                <w:u w:color="365F91"/>
              </w:rPr>
              <w:tab/>
            </w:r>
            <w:r w:rsidRPr="00B33D73">
              <w:rPr>
                <w:sz w:val="22"/>
                <w:szCs w:val="22"/>
                <w:u w:color="365F91"/>
              </w:rPr>
              <w:tab/>
            </w:r>
            <w:r w:rsidRPr="00B33D73">
              <w:rPr>
                <w:sz w:val="22"/>
                <w:szCs w:val="22"/>
                <w:u w:color="365F91"/>
              </w:rPr>
              <w:tab/>
            </w:r>
            <w:r w:rsidRPr="00B33D73">
              <w:rPr>
                <w:sz w:val="22"/>
                <w:szCs w:val="22"/>
                <w:u w:color="365F91"/>
              </w:rPr>
              <w:tab/>
            </w:r>
            <w:r w:rsidRPr="00B33D73">
              <w:rPr>
                <w:sz w:val="22"/>
                <w:szCs w:val="22"/>
                <w:u w:color="365F91"/>
              </w:rPr>
              <w:tab/>
            </w:r>
            <w:r w:rsidRPr="00B33D73">
              <w:rPr>
                <w:b/>
                <w:sz w:val="22"/>
                <w:szCs w:val="22"/>
                <w:u w:color="365F91"/>
              </w:rPr>
              <w:t>Potvrdenie osobou oprávnenou konať za uchádzača:</w:t>
            </w:r>
          </w:p>
          <w:p w:rsidR="002A7225" w:rsidRPr="00B33D73" w:rsidRDefault="002A7225" w:rsidP="002A7225">
            <w:pPr>
              <w:jc w:val="both"/>
              <w:rPr>
                <w:sz w:val="22"/>
                <w:szCs w:val="22"/>
                <w:u w:color="365F91"/>
              </w:rPr>
            </w:pPr>
            <w:r w:rsidRPr="00B33D73">
              <w:rPr>
                <w:sz w:val="22"/>
                <w:szCs w:val="22"/>
                <w:u w:color="365F91"/>
              </w:rPr>
              <w:tab/>
            </w:r>
            <w:r w:rsidRPr="00B33D73">
              <w:rPr>
                <w:sz w:val="22"/>
                <w:szCs w:val="22"/>
                <w:u w:color="365F91"/>
              </w:rPr>
              <w:tab/>
            </w:r>
            <w:r w:rsidRPr="00B33D73">
              <w:rPr>
                <w:sz w:val="22"/>
                <w:szCs w:val="22"/>
                <w:u w:color="365F91"/>
              </w:rPr>
              <w:tab/>
            </w:r>
            <w:r w:rsidRPr="00B33D73">
              <w:rPr>
                <w:sz w:val="22"/>
                <w:szCs w:val="22"/>
                <w:u w:color="365F91"/>
              </w:rPr>
              <w:tab/>
            </w:r>
            <w:r w:rsidRPr="00B33D73">
              <w:rPr>
                <w:sz w:val="22"/>
                <w:szCs w:val="22"/>
                <w:u w:color="365F91"/>
              </w:rPr>
              <w:tab/>
            </w:r>
            <w:r w:rsidRPr="00B33D73">
              <w:rPr>
                <w:sz w:val="22"/>
                <w:szCs w:val="22"/>
                <w:u w:color="365F91"/>
              </w:rPr>
              <w:tab/>
              <w:t xml:space="preserve">titul, meno, priezvisko, funkcia, podpis, </w:t>
            </w:r>
          </w:p>
        </w:tc>
      </w:tr>
    </w:tbl>
    <w:p w:rsidR="002A7225" w:rsidRPr="00B33D73" w:rsidRDefault="002A7225" w:rsidP="002A7225">
      <w:pPr>
        <w:pStyle w:val="F2-ZkladnText"/>
        <w:rPr>
          <w:b/>
          <w:sz w:val="22"/>
          <w:szCs w:val="22"/>
        </w:rPr>
      </w:pPr>
    </w:p>
    <w:p w:rsidR="002A7225" w:rsidRPr="00B33D73" w:rsidRDefault="002A7225" w:rsidP="002A7225">
      <w:pPr>
        <w:pStyle w:val="F2-ZkladnText"/>
        <w:rPr>
          <w:b/>
          <w:sz w:val="22"/>
          <w:szCs w:val="22"/>
        </w:rPr>
      </w:pPr>
    </w:p>
    <w:p w:rsidR="002A7225" w:rsidRPr="00B33D73" w:rsidRDefault="002A7225" w:rsidP="002A7225">
      <w:pPr>
        <w:pStyle w:val="F2-ZkladnText"/>
        <w:rPr>
          <w:b/>
          <w:sz w:val="22"/>
          <w:szCs w:val="22"/>
        </w:rPr>
      </w:pPr>
    </w:p>
    <w:sectPr w:rsidR="002A7225" w:rsidRPr="00B33D73">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7AD" w:rsidRDefault="003067AD" w:rsidP="007E7132">
      <w:r>
        <w:separator/>
      </w:r>
    </w:p>
  </w:endnote>
  <w:endnote w:type="continuationSeparator" w:id="0">
    <w:p w:rsidR="003067AD" w:rsidRDefault="003067AD" w:rsidP="007E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7AD" w:rsidRDefault="003067AD">
    <w:pPr>
      <w:pStyle w:val="Pta"/>
    </w:pPr>
    <w:r>
      <w:t>Súťažné podklady: „</w:t>
    </w:r>
    <w:r w:rsidRPr="007E7132">
      <w:t>Materiálne vybavenie odborných učební</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7AD" w:rsidRDefault="003067AD" w:rsidP="007E7132">
      <w:r>
        <w:separator/>
      </w:r>
    </w:p>
  </w:footnote>
  <w:footnote w:type="continuationSeparator" w:id="0">
    <w:p w:rsidR="003067AD" w:rsidRDefault="003067AD" w:rsidP="007E7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7AD" w:rsidRPr="007E7132" w:rsidRDefault="00132A4B" w:rsidP="007E7132">
    <w:pPr>
      <w:ind w:left="2127"/>
      <w:rPr>
        <w:b/>
        <w:sz w:val="64"/>
        <w:szCs w:val="64"/>
        <w:lang w:eastAsia="sk-SK"/>
      </w:rPr>
    </w:pPr>
    <w:bookmarkStart w:id="2" w:name="_Hlk514952433"/>
    <w:r>
      <w:rPr>
        <w:noProof/>
        <w:lang w:eastAsia="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9pt;margin-top:6.05pt;width:87.1pt;height:101.95pt;z-index:251659264">
          <v:imagedata r:id="rId1" o:title=""/>
        </v:shape>
        <o:OLEObject Type="Embed" ProgID="Photoshop.Image.4" ShapeID="_x0000_s2049" DrawAspect="Content" ObjectID="_1595422922" r:id="rId2"/>
      </w:pict>
    </w:r>
    <w:r w:rsidR="003067AD" w:rsidRPr="007E7132">
      <w:rPr>
        <w:b/>
        <w:sz w:val="64"/>
        <w:szCs w:val="64"/>
        <w:lang w:eastAsia="sk-SK"/>
      </w:rPr>
      <w:t xml:space="preserve">  </w:t>
    </w:r>
    <w:bookmarkStart w:id="3" w:name="_Hlk514135512"/>
    <w:r w:rsidR="003067AD" w:rsidRPr="007E7132">
      <w:rPr>
        <w:b/>
        <w:sz w:val="64"/>
        <w:szCs w:val="64"/>
        <w:lang w:eastAsia="sk-SK"/>
      </w:rPr>
      <w:t>MESTO SENEC</w:t>
    </w:r>
  </w:p>
  <w:p w:rsidR="003067AD" w:rsidRPr="007E7132" w:rsidRDefault="003067AD" w:rsidP="007E7132">
    <w:pPr>
      <w:tabs>
        <w:tab w:val="left" w:pos="2520"/>
      </w:tabs>
      <w:rPr>
        <w:b/>
        <w:sz w:val="28"/>
        <w:szCs w:val="28"/>
        <w:u w:val="single"/>
        <w:lang w:eastAsia="sk-SK"/>
      </w:rPr>
    </w:pPr>
    <w:r w:rsidRPr="007E7132">
      <w:rPr>
        <w:b/>
        <w:sz w:val="64"/>
        <w:szCs w:val="64"/>
        <w:lang w:eastAsia="sk-SK"/>
      </w:rPr>
      <w:tab/>
    </w:r>
    <w:r w:rsidRPr="007E7132">
      <w:rPr>
        <w:b/>
        <w:sz w:val="28"/>
        <w:szCs w:val="28"/>
        <w:u w:val="single"/>
        <w:lang w:eastAsia="sk-SK"/>
      </w:rPr>
      <w:t>Mestský úrad v Senci, Mierové nám. č. 8, 903 01 Senec</w:t>
    </w:r>
    <w:bookmarkEnd w:id="3"/>
  </w:p>
  <w:p w:rsidR="003067AD" w:rsidRPr="007E7132" w:rsidRDefault="003067AD" w:rsidP="007E7132">
    <w:pPr>
      <w:tabs>
        <w:tab w:val="center" w:pos="4536"/>
        <w:tab w:val="right" w:pos="9072"/>
      </w:tabs>
      <w:rPr>
        <w:lang w:eastAsia="sk-SK"/>
      </w:rPr>
    </w:pPr>
  </w:p>
  <w:p w:rsidR="003067AD" w:rsidRPr="007E7132" w:rsidRDefault="003067AD" w:rsidP="007E7132">
    <w:pPr>
      <w:rPr>
        <w:b/>
        <w:lang w:eastAsia="sk-SK"/>
      </w:rPr>
    </w:pPr>
  </w:p>
  <w:bookmarkEnd w:id="2"/>
  <w:p w:rsidR="003067AD" w:rsidRPr="007E7132" w:rsidRDefault="003067AD" w:rsidP="007E7132">
    <w:pPr>
      <w:rPr>
        <w:b/>
        <w:lang w:eastAsia="sk-SK"/>
      </w:rPr>
    </w:pPr>
  </w:p>
  <w:p w:rsidR="003067AD" w:rsidRDefault="003067A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6"/>
    <w:multiLevelType w:val="multilevel"/>
    <w:tmpl w:val="C0842EF6"/>
    <w:name w:val="WW8Num38"/>
    <w:lvl w:ilvl="0">
      <w:start w:val="1"/>
      <w:numFmt w:val="decimal"/>
      <w:pStyle w:val="SPnadpis3"/>
      <w:lvlText w:val="%1"/>
      <w:lvlJc w:val="left"/>
      <w:pPr>
        <w:tabs>
          <w:tab w:val="num" w:pos="432"/>
        </w:tabs>
        <w:ind w:left="432" w:hanging="432"/>
      </w:pPr>
    </w:lvl>
    <w:lvl w:ilvl="1">
      <w:start w:val="1"/>
      <w:numFmt w:val="decimal"/>
      <w:lvlText w:val="%1.%2"/>
      <w:lvlJc w:val="left"/>
      <w:pPr>
        <w:tabs>
          <w:tab w:val="num" w:pos="718"/>
        </w:tabs>
        <w:ind w:left="718" w:hanging="576"/>
      </w:pPr>
      <w:rPr>
        <w:b w:val="0"/>
        <w:bCs w:val="0"/>
        <w:color w:val="000000"/>
      </w:rPr>
    </w:lvl>
    <w:lvl w:ilvl="2">
      <w:start w:val="1"/>
      <w:numFmt w:val="decimal"/>
      <w:lvlText w:val="%1.%2.%3"/>
      <w:lvlJc w:val="left"/>
      <w:pPr>
        <w:tabs>
          <w:tab w:val="num" w:pos="720"/>
        </w:tabs>
        <w:ind w:left="720" w:hanging="720"/>
      </w:pPr>
      <w:rPr>
        <w:b w:val="0"/>
        <w:bCs w:val="0"/>
        <w:i w:val="0"/>
        <w:iCs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670BA1"/>
    <w:multiLevelType w:val="multilevel"/>
    <w:tmpl w:val="3D7873A8"/>
    <w:lvl w:ilvl="0">
      <w:start w:val="16"/>
      <w:numFmt w:val="decimal"/>
      <w:lvlText w:val="%1."/>
      <w:lvlJc w:val="left"/>
      <w:pPr>
        <w:ind w:left="440" w:hanging="440"/>
      </w:pPr>
      <w:rPr>
        <w:rFonts w:hint="default"/>
      </w:rPr>
    </w:lvl>
    <w:lvl w:ilvl="1">
      <w:start w:val="1"/>
      <w:numFmt w:val="decimal"/>
      <w:lvlText w:val="%1.%2."/>
      <w:lvlJc w:val="left"/>
      <w:pPr>
        <w:ind w:left="440" w:hanging="4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870B68"/>
    <w:multiLevelType w:val="hybridMultilevel"/>
    <w:tmpl w:val="BBE6F7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BD30A2"/>
    <w:multiLevelType w:val="multilevel"/>
    <w:tmpl w:val="73D2C7A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219436B"/>
    <w:multiLevelType w:val="hybridMultilevel"/>
    <w:tmpl w:val="E6DAE9E4"/>
    <w:lvl w:ilvl="0" w:tplc="5BAA014C">
      <w:start w:val="1"/>
      <w:numFmt w:val="lowerLetter"/>
      <w:lvlText w:val="%1)"/>
      <w:lvlJc w:val="left"/>
      <w:pPr>
        <w:tabs>
          <w:tab w:val="num" w:pos="720"/>
        </w:tabs>
        <w:ind w:left="720" w:hanging="360"/>
      </w:pPr>
      <w:rPr>
        <w:b w:val="0"/>
        <w:bCs w:val="0"/>
        <w:i w:val="0"/>
        <w:iCs w:val="0"/>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5">
    <w:nsid w:val="2BD245AD"/>
    <w:multiLevelType w:val="hybridMultilevel"/>
    <w:tmpl w:val="EA6A69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7">
    <w:nsid w:val="338A6976"/>
    <w:multiLevelType w:val="multilevel"/>
    <w:tmpl w:val="F3B4C6A0"/>
    <w:lvl w:ilvl="0">
      <w:start w:val="1"/>
      <w:numFmt w:val="upperLetter"/>
      <w:suff w:val="space"/>
      <w:lvlText w:val="%1."/>
      <w:lvlJc w:val="left"/>
      <w:pPr>
        <w:ind w:left="7164" w:hanging="360"/>
      </w:pPr>
      <w:rPr>
        <w:rFonts w:hint="default"/>
      </w:rPr>
    </w:lvl>
    <w:lvl w:ilvl="1">
      <w:start w:val="1"/>
      <w:numFmt w:val="upperRoman"/>
      <w:pStyle w:val="Kapitola2-a"/>
      <w:suff w:val="space"/>
      <w:lvlText w:val="Časť %2."/>
      <w:lvlJc w:val="left"/>
      <w:pPr>
        <w:ind w:left="0" w:firstLine="0"/>
      </w:pPr>
      <w:rPr>
        <w:rFonts w:hint="default"/>
      </w:rPr>
    </w:lvl>
    <w:lvl w:ilvl="2">
      <w:start w:val="1"/>
      <w:numFmt w:val="decimal"/>
      <w:lvlRestart w:val="1"/>
      <w:pStyle w:val="Text1"/>
      <w:lvlText w:val="%3."/>
      <w:lvlJc w:val="left"/>
      <w:pPr>
        <w:ind w:left="862" w:hanging="720"/>
      </w:pPr>
      <w:rPr>
        <w:rFonts w:hint="default"/>
      </w:rPr>
    </w:lvl>
    <w:lvl w:ilvl="3">
      <w:start w:val="2"/>
      <w:numFmt w:val="decimal"/>
      <w:pStyle w:val="Text2"/>
      <w:lvlText w:val="%3.%4"/>
      <w:lvlJc w:val="left"/>
      <w:pPr>
        <w:ind w:left="720" w:hanging="720"/>
      </w:pPr>
      <w:rPr>
        <w:rFonts w:hint="default"/>
        <w:sz w:val="24"/>
        <w:szCs w:val="24"/>
      </w:rPr>
    </w:lvl>
    <w:lvl w:ilvl="4">
      <w:start w:val="1"/>
      <w:numFmt w:val="decimal"/>
      <w:pStyle w:val="Text3"/>
      <w:lvlText w:val="%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9A663C0"/>
    <w:multiLevelType w:val="multilevel"/>
    <w:tmpl w:val="041B0025"/>
    <w:lvl w:ilvl="0">
      <w:start w:val="1"/>
      <w:numFmt w:val="decimal"/>
      <w:pStyle w:val="Nadpisodsek"/>
      <w:lvlText w:val="%1"/>
      <w:lvlJc w:val="left"/>
      <w:pPr>
        <w:tabs>
          <w:tab w:val="num" w:pos="432"/>
        </w:tabs>
        <w:ind w:left="432" w:hanging="432"/>
      </w:pPr>
    </w:lvl>
    <w:lvl w:ilvl="1">
      <w:start w:val="1"/>
      <w:numFmt w:val="decimal"/>
      <w:pStyle w:val="Zoznamslo2"/>
      <w:lvlText w:val="%1.%2"/>
      <w:lvlJc w:val="left"/>
      <w:pPr>
        <w:tabs>
          <w:tab w:val="num" w:pos="576"/>
        </w:tabs>
        <w:ind w:left="576" w:hanging="576"/>
      </w:pPr>
    </w:lvl>
    <w:lvl w:ilvl="2">
      <w:start w:val="1"/>
      <w:numFmt w:val="decimal"/>
      <w:pStyle w:val="Zoznamslo3"/>
      <w:lvlText w:val="%1.%2.%3"/>
      <w:lvlJc w:val="left"/>
      <w:pPr>
        <w:tabs>
          <w:tab w:val="num" w:pos="720"/>
        </w:tabs>
        <w:ind w:left="720" w:hanging="720"/>
      </w:pPr>
    </w:lvl>
    <w:lvl w:ilvl="3">
      <w:start w:val="1"/>
      <w:numFmt w:val="decimal"/>
      <w:pStyle w:val="Zoznamslo4Char"/>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3D4826C5"/>
    <w:multiLevelType w:val="hybridMultilevel"/>
    <w:tmpl w:val="1370EC4C"/>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402F0F53"/>
    <w:multiLevelType w:val="hybridMultilevel"/>
    <w:tmpl w:val="09CE7F70"/>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478870D1"/>
    <w:multiLevelType w:val="multilevel"/>
    <w:tmpl w:val="C4744C1A"/>
    <w:lvl w:ilvl="0">
      <w:start w:val="1"/>
      <w:numFmt w:val="decimal"/>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720"/>
        </w:tabs>
        <w:ind w:left="720" w:hanging="720"/>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vertAlign w:val="baseline"/>
      </w:rPr>
    </w:lvl>
    <w:lvl w:ilvl="3">
      <w:start w:val="1"/>
      <w:numFmt w:val="decimal"/>
      <w:lvlText w:val="%1.%2.%3.%4"/>
      <w:lvlJc w:val="left"/>
      <w:pPr>
        <w:tabs>
          <w:tab w:val="num" w:pos="864"/>
        </w:tabs>
        <w:ind w:left="864" w:hanging="864"/>
      </w:pPr>
      <w:rPr>
        <w:rFonts w:hint="default"/>
        <w:b w:val="0"/>
        <w:bCs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4FDB4EF2"/>
    <w:multiLevelType w:val="multilevel"/>
    <w:tmpl w:val="2DF8F25C"/>
    <w:lvl w:ilvl="0">
      <w:start w:val="5"/>
      <w:numFmt w:val="decimal"/>
      <w:lvlText w:val="%1."/>
      <w:lvlJc w:val="left"/>
      <w:pPr>
        <w:tabs>
          <w:tab w:val="num" w:pos="810"/>
        </w:tabs>
        <w:ind w:left="810" w:hanging="810"/>
      </w:pPr>
    </w:lvl>
    <w:lvl w:ilvl="1">
      <w:start w:val="1"/>
      <w:numFmt w:val="decimal"/>
      <w:lvlText w:val="%2."/>
      <w:lvlJc w:val="left"/>
      <w:pPr>
        <w:tabs>
          <w:tab w:val="num" w:pos="810"/>
        </w:tabs>
        <w:ind w:left="810" w:hanging="810"/>
      </w:pPr>
      <w:rPr>
        <w:rFonts w:cs="Times New Roman" w:hint="default"/>
        <w:b w:val="0"/>
        <w:i w:val="0"/>
      </w:rPr>
    </w:lvl>
    <w:lvl w:ilvl="2">
      <w:start w:val="1"/>
      <w:numFmt w:val="decimal"/>
      <w:lvlText w:val="%1.%2.%3."/>
      <w:lvlJc w:val="left"/>
      <w:pPr>
        <w:tabs>
          <w:tab w:val="num" w:pos="810"/>
        </w:tabs>
        <w:ind w:left="810" w:hanging="81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3">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nsid w:val="597A6432"/>
    <w:multiLevelType w:val="hybridMultilevel"/>
    <w:tmpl w:val="69F67D08"/>
    <w:lvl w:ilvl="0" w:tplc="A872A9FE">
      <w:start w:val="1"/>
      <w:numFmt w:val="upperRoman"/>
      <w:pStyle w:val="Nadpiskapitola"/>
      <w:lvlText w:val="%1."/>
      <w:lvlJc w:val="center"/>
      <w:pPr>
        <w:tabs>
          <w:tab w:val="num" w:pos="360"/>
        </w:tabs>
      </w:pPr>
      <w:rPr>
        <w:rFonts w:ascii="Arial" w:hAnsi="Arial" w:cs="Arial" w:hint="default"/>
        <w:b/>
        <w:bCs/>
        <w:i w:val="0"/>
        <w:iCs w:val="0"/>
        <w:caps/>
        <w:sz w:val="28"/>
        <w:szCs w:val="28"/>
      </w:rPr>
    </w:lvl>
    <w:lvl w:ilvl="1" w:tplc="102A9894">
      <w:start w:val="1"/>
      <w:numFmt w:val="bullet"/>
      <w:pStyle w:val="Odrazkaseda"/>
      <w:lvlText w:val=""/>
      <w:lvlJc w:val="left"/>
      <w:pPr>
        <w:tabs>
          <w:tab w:val="num" w:pos="1364"/>
        </w:tabs>
        <w:ind w:left="513" w:firstLine="567"/>
      </w:pPr>
      <w:rPr>
        <w:rFonts w:ascii="Symbol" w:hAnsi="Symbol" w:cs="Symbol" w:hint="default"/>
        <w:b/>
        <w:bCs/>
        <w:i w:val="0"/>
        <w:iCs w:val="0"/>
        <w:caps/>
        <w:sz w:val="28"/>
        <w:szCs w:val="28"/>
      </w:rPr>
    </w:lvl>
    <w:lvl w:ilvl="2" w:tplc="D130D06E">
      <w:start w:val="1"/>
      <w:numFmt w:val="lowerRoman"/>
      <w:lvlText w:val="%3."/>
      <w:lvlJc w:val="right"/>
      <w:pPr>
        <w:tabs>
          <w:tab w:val="num" w:pos="2160"/>
        </w:tabs>
        <w:ind w:left="2160" w:hanging="180"/>
      </w:pPr>
    </w:lvl>
    <w:lvl w:ilvl="3" w:tplc="AE0EF650">
      <w:start w:val="1"/>
      <w:numFmt w:val="decimal"/>
      <w:lvlText w:val="%4."/>
      <w:lvlJc w:val="left"/>
      <w:pPr>
        <w:tabs>
          <w:tab w:val="num" w:pos="2880"/>
        </w:tabs>
        <w:ind w:left="2880" w:hanging="360"/>
      </w:pPr>
    </w:lvl>
    <w:lvl w:ilvl="4" w:tplc="21C037FE">
      <w:start w:val="1"/>
      <w:numFmt w:val="lowerLetter"/>
      <w:lvlText w:val="%5."/>
      <w:lvlJc w:val="left"/>
      <w:pPr>
        <w:tabs>
          <w:tab w:val="num" w:pos="3600"/>
        </w:tabs>
        <w:ind w:left="3600" w:hanging="360"/>
      </w:pPr>
    </w:lvl>
    <w:lvl w:ilvl="5" w:tplc="9D3A6744">
      <w:start w:val="1"/>
      <w:numFmt w:val="lowerRoman"/>
      <w:lvlText w:val="%6."/>
      <w:lvlJc w:val="right"/>
      <w:pPr>
        <w:tabs>
          <w:tab w:val="num" w:pos="4320"/>
        </w:tabs>
        <w:ind w:left="4320" w:hanging="180"/>
      </w:pPr>
    </w:lvl>
    <w:lvl w:ilvl="6" w:tplc="FA985EFA">
      <w:start w:val="1"/>
      <w:numFmt w:val="decimal"/>
      <w:lvlText w:val="%7."/>
      <w:lvlJc w:val="left"/>
      <w:pPr>
        <w:tabs>
          <w:tab w:val="num" w:pos="5040"/>
        </w:tabs>
        <w:ind w:left="5040" w:hanging="360"/>
      </w:pPr>
    </w:lvl>
    <w:lvl w:ilvl="7" w:tplc="12F47C88">
      <w:start w:val="1"/>
      <w:numFmt w:val="lowerLetter"/>
      <w:lvlText w:val="%8."/>
      <w:lvlJc w:val="left"/>
      <w:pPr>
        <w:tabs>
          <w:tab w:val="num" w:pos="5760"/>
        </w:tabs>
        <w:ind w:left="5760" w:hanging="360"/>
      </w:pPr>
    </w:lvl>
    <w:lvl w:ilvl="8" w:tplc="E642F748">
      <w:start w:val="1"/>
      <w:numFmt w:val="lowerRoman"/>
      <w:lvlText w:val="%9."/>
      <w:lvlJc w:val="right"/>
      <w:pPr>
        <w:tabs>
          <w:tab w:val="num" w:pos="6480"/>
        </w:tabs>
        <w:ind w:left="6480" w:hanging="180"/>
      </w:pPr>
    </w:lvl>
  </w:abstractNum>
  <w:abstractNum w:abstractNumId="15">
    <w:nsid w:val="660104F3"/>
    <w:multiLevelType w:val="hybridMultilevel"/>
    <w:tmpl w:val="E5CA044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nsid w:val="677D70F3"/>
    <w:multiLevelType w:val="hybridMultilevel"/>
    <w:tmpl w:val="4CDE6E94"/>
    <w:lvl w:ilvl="0" w:tplc="C728DBD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67D94086"/>
    <w:multiLevelType w:val="hybridMultilevel"/>
    <w:tmpl w:val="DAA4529C"/>
    <w:lvl w:ilvl="0" w:tplc="5BBA7CC6">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nsid w:val="6B126EA9"/>
    <w:multiLevelType w:val="hybridMultilevel"/>
    <w:tmpl w:val="DB12F3E8"/>
    <w:lvl w:ilvl="0" w:tplc="C186D500">
      <w:start w:val="1"/>
      <w:numFmt w:val="lowerLetter"/>
      <w:lvlText w:val="%1)"/>
      <w:lvlJc w:val="left"/>
      <w:pPr>
        <w:ind w:left="720" w:hanging="360"/>
      </w:pPr>
      <w:rPr>
        <w:rFonts w:ascii="Cambria" w:eastAsia="Times New Roman" w:hAnsi="Cambria" w:cs="Calibr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70E37888"/>
    <w:multiLevelType w:val="hybridMultilevel"/>
    <w:tmpl w:val="8B14F0BC"/>
    <w:lvl w:ilvl="0" w:tplc="03AC4C56">
      <w:start w:val="1"/>
      <w:numFmt w:val="upperLetter"/>
      <w:pStyle w:val="Nadpis1"/>
      <w:lvlText w:val="%1."/>
      <w:lvlJc w:val="left"/>
      <w:pPr>
        <w:tabs>
          <w:tab w:val="num" w:pos="720"/>
        </w:tabs>
        <w:ind w:left="720" w:hanging="360"/>
      </w:pPr>
    </w:lvl>
    <w:lvl w:ilvl="1" w:tplc="052CA3D8">
      <w:start w:val="1"/>
      <w:numFmt w:val="lowerLetter"/>
      <w:lvlText w:val="%2."/>
      <w:lvlJc w:val="left"/>
      <w:pPr>
        <w:tabs>
          <w:tab w:val="num" w:pos="1440"/>
        </w:tabs>
        <w:ind w:left="1440" w:hanging="360"/>
      </w:pPr>
    </w:lvl>
    <w:lvl w:ilvl="2" w:tplc="35182B46">
      <w:start w:val="1"/>
      <w:numFmt w:val="lowerRoman"/>
      <w:lvlText w:val="%3."/>
      <w:lvlJc w:val="right"/>
      <w:pPr>
        <w:tabs>
          <w:tab w:val="num" w:pos="2160"/>
        </w:tabs>
        <w:ind w:left="2160" w:hanging="180"/>
      </w:pPr>
    </w:lvl>
    <w:lvl w:ilvl="3" w:tplc="9ABE1194">
      <w:start w:val="1"/>
      <w:numFmt w:val="decimal"/>
      <w:lvlText w:val="%4."/>
      <w:lvlJc w:val="left"/>
      <w:pPr>
        <w:tabs>
          <w:tab w:val="num" w:pos="2880"/>
        </w:tabs>
        <w:ind w:left="2880" w:hanging="360"/>
      </w:pPr>
    </w:lvl>
    <w:lvl w:ilvl="4" w:tplc="B4082A9E">
      <w:start w:val="1"/>
      <w:numFmt w:val="lowerLetter"/>
      <w:lvlText w:val="%5."/>
      <w:lvlJc w:val="left"/>
      <w:pPr>
        <w:tabs>
          <w:tab w:val="num" w:pos="3600"/>
        </w:tabs>
        <w:ind w:left="3600" w:hanging="360"/>
      </w:pPr>
    </w:lvl>
    <w:lvl w:ilvl="5" w:tplc="3CAE2F70">
      <w:start w:val="1"/>
      <w:numFmt w:val="lowerRoman"/>
      <w:lvlText w:val="%6."/>
      <w:lvlJc w:val="right"/>
      <w:pPr>
        <w:tabs>
          <w:tab w:val="num" w:pos="4320"/>
        </w:tabs>
        <w:ind w:left="4320" w:hanging="180"/>
      </w:pPr>
    </w:lvl>
    <w:lvl w:ilvl="6" w:tplc="24BEDCAC">
      <w:start w:val="1"/>
      <w:numFmt w:val="decimal"/>
      <w:lvlText w:val="%7."/>
      <w:lvlJc w:val="left"/>
      <w:pPr>
        <w:tabs>
          <w:tab w:val="num" w:pos="5040"/>
        </w:tabs>
        <w:ind w:left="5040" w:hanging="360"/>
      </w:pPr>
    </w:lvl>
    <w:lvl w:ilvl="7" w:tplc="70A286EA">
      <w:start w:val="1"/>
      <w:numFmt w:val="lowerLetter"/>
      <w:lvlText w:val="%8."/>
      <w:lvlJc w:val="left"/>
      <w:pPr>
        <w:tabs>
          <w:tab w:val="num" w:pos="5760"/>
        </w:tabs>
        <w:ind w:left="5760" w:hanging="360"/>
      </w:pPr>
    </w:lvl>
    <w:lvl w:ilvl="8" w:tplc="36DAA952">
      <w:start w:val="1"/>
      <w:numFmt w:val="lowerRoman"/>
      <w:lvlText w:val="%9."/>
      <w:lvlJc w:val="right"/>
      <w:pPr>
        <w:tabs>
          <w:tab w:val="num" w:pos="6480"/>
        </w:tabs>
        <w:ind w:left="6480" w:hanging="180"/>
      </w:pPr>
    </w:lvl>
  </w:abstractNum>
  <w:abstractNum w:abstractNumId="20">
    <w:nsid w:val="757975A5"/>
    <w:multiLevelType w:val="hybridMultilevel"/>
    <w:tmpl w:val="2AFEB0E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770C4E4F"/>
    <w:multiLevelType w:val="hybridMultilevel"/>
    <w:tmpl w:val="C4F69800"/>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E973122"/>
    <w:multiLevelType w:val="hybridMultilevel"/>
    <w:tmpl w:val="3E745CF8"/>
    <w:lvl w:ilvl="0" w:tplc="A3EE6634">
      <w:start w:val="1"/>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14"/>
  </w:num>
  <w:num w:numId="4">
    <w:abstractNumId w:val="15"/>
  </w:num>
  <w:num w:numId="5">
    <w:abstractNumId w:val="0"/>
  </w:num>
  <w:num w:numId="6">
    <w:abstractNumId w:val="11"/>
  </w:num>
  <w:num w:numId="7">
    <w:abstractNumId w:val="7"/>
  </w:num>
  <w:num w:numId="8">
    <w:abstractNumId w:val="16"/>
  </w:num>
  <w:num w:numId="9">
    <w:abstractNumId w:val="2"/>
  </w:num>
  <w:num w:numId="10">
    <w:abstractNumId w:val="6"/>
  </w:num>
  <w:num w:numId="11">
    <w:abstractNumId w:val="18"/>
  </w:num>
  <w:num w:numId="12">
    <w:abstractNumId w:val="22"/>
  </w:num>
  <w:num w:numId="13">
    <w:abstractNumId w:val="1"/>
  </w:num>
  <w:num w:numId="14">
    <w:abstractNumId w:val="20"/>
  </w:num>
  <w:num w:numId="15">
    <w:abstractNumId w:val="13"/>
  </w:num>
  <w:num w:numId="16">
    <w:abstractNumId w:val="3"/>
  </w:num>
  <w:num w:numId="17">
    <w:abstractNumId w:val="12"/>
  </w:num>
  <w:num w:numId="18">
    <w:abstractNumId w:val="17"/>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9"/>
  </w:num>
  <w:num w:numId="22">
    <w:abstractNumId w:val="10"/>
  </w:num>
  <w:num w:numId="23">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225"/>
    <w:rsid w:val="00033ED0"/>
    <w:rsid w:val="000F1033"/>
    <w:rsid w:val="00132A4B"/>
    <w:rsid w:val="001B163D"/>
    <w:rsid w:val="001C73C4"/>
    <w:rsid w:val="002A7225"/>
    <w:rsid w:val="002F155B"/>
    <w:rsid w:val="002F796A"/>
    <w:rsid w:val="003067AD"/>
    <w:rsid w:val="003D3FA1"/>
    <w:rsid w:val="003F1488"/>
    <w:rsid w:val="0044671F"/>
    <w:rsid w:val="00482F1A"/>
    <w:rsid w:val="00483F5C"/>
    <w:rsid w:val="004F655F"/>
    <w:rsid w:val="005414A0"/>
    <w:rsid w:val="005546AC"/>
    <w:rsid w:val="00621C83"/>
    <w:rsid w:val="00654C7C"/>
    <w:rsid w:val="00664161"/>
    <w:rsid w:val="00772644"/>
    <w:rsid w:val="007E7132"/>
    <w:rsid w:val="0093486A"/>
    <w:rsid w:val="009D64B1"/>
    <w:rsid w:val="00B33D73"/>
    <w:rsid w:val="00B7550D"/>
    <w:rsid w:val="00BA7188"/>
    <w:rsid w:val="00C75AD0"/>
    <w:rsid w:val="00D3664D"/>
    <w:rsid w:val="00D45A77"/>
    <w:rsid w:val="00D85683"/>
    <w:rsid w:val="00DD3102"/>
    <w:rsid w:val="00E447C7"/>
    <w:rsid w:val="00E96CA1"/>
    <w:rsid w:val="00EA22B8"/>
    <w:rsid w:val="00FB77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Typewriter"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83F5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2A7225"/>
    <w:pPr>
      <w:keepNext/>
      <w:numPr>
        <w:numId w:val="1"/>
      </w:numPr>
      <w:outlineLvl w:val="0"/>
    </w:pPr>
    <w:rPr>
      <w:sz w:val="28"/>
      <w:szCs w:val="28"/>
    </w:rPr>
  </w:style>
  <w:style w:type="paragraph" w:styleId="Nadpis2">
    <w:name w:val="heading 2"/>
    <w:basedOn w:val="Normlny"/>
    <w:next w:val="Normlny"/>
    <w:link w:val="Nadpis2Char"/>
    <w:uiPriority w:val="9"/>
    <w:qFormat/>
    <w:rsid w:val="002A7225"/>
    <w:pPr>
      <w:keepNext/>
      <w:jc w:val="both"/>
      <w:outlineLvl w:val="1"/>
    </w:pPr>
    <w:rPr>
      <w:lang w:eastAsia="sk-SK"/>
    </w:rPr>
  </w:style>
  <w:style w:type="paragraph" w:styleId="Nadpis3">
    <w:name w:val="heading 3"/>
    <w:basedOn w:val="Normlny"/>
    <w:next w:val="Normlny"/>
    <w:link w:val="Nadpis3Char"/>
    <w:uiPriority w:val="9"/>
    <w:qFormat/>
    <w:rsid w:val="002A7225"/>
    <w:pPr>
      <w:keepNext/>
      <w:jc w:val="both"/>
      <w:outlineLvl w:val="2"/>
    </w:pPr>
    <w:rPr>
      <w:b/>
      <w:bCs/>
      <w:sz w:val="22"/>
      <w:szCs w:val="22"/>
    </w:rPr>
  </w:style>
  <w:style w:type="paragraph" w:styleId="Nadpis4">
    <w:name w:val="heading 4"/>
    <w:basedOn w:val="Normlny"/>
    <w:next w:val="Normlny"/>
    <w:link w:val="Nadpis4Char"/>
    <w:uiPriority w:val="9"/>
    <w:qFormat/>
    <w:rsid w:val="002A7225"/>
    <w:pPr>
      <w:keepNext/>
      <w:jc w:val="center"/>
      <w:outlineLvl w:val="3"/>
    </w:pPr>
    <w:rPr>
      <w:sz w:val="28"/>
      <w:szCs w:val="28"/>
      <w:lang w:eastAsia="sk-SK"/>
    </w:rPr>
  </w:style>
  <w:style w:type="paragraph" w:styleId="Nadpis5">
    <w:name w:val="heading 5"/>
    <w:basedOn w:val="Normlny"/>
    <w:next w:val="Normlny"/>
    <w:link w:val="Nadpis5Char"/>
    <w:uiPriority w:val="9"/>
    <w:qFormat/>
    <w:rsid w:val="002A7225"/>
    <w:pPr>
      <w:keepNext/>
      <w:ind w:left="2124" w:firstLine="708"/>
      <w:jc w:val="center"/>
      <w:outlineLvl w:val="4"/>
    </w:pPr>
    <w:rPr>
      <w:b/>
      <w:bCs/>
      <w:sz w:val="44"/>
      <w:szCs w:val="44"/>
    </w:rPr>
  </w:style>
  <w:style w:type="paragraph" w:styleId="Nadpis6">
    <w:name w:val="heading 6"/>
    <w:basedOn w:val="Normlny"/>
    <w:next w:val="Normlny"/>
    <w:link w:val="Nadpis6Char"/>
    <w:uiPriority w:val="9"/>
    <w:qFormat/>
    <w:rsid w:val="002A7225"/>
    <w:pPr>
      <w:keepNext/>
      <w:jc w:val="both"/>
      <w:outlineLvl w:val="5"/>
    </w:pPr>
    <w:rPr>
      <w:b/>
      <w:bCs/>
      <w:lang w:eastAsia="sk-SK"/>
    </w:rPr>
  </w:style>
  <w:style w:type="paragraph" w:styleId="Nadpis7">
    <w:name w:val="heading 7"/>
    <w:basedOn w:val="Normlny"/>
    <w:next w:val="Normlny"/>
    <w:link w:val="Nadpis7Char"/>
    <w:uiPriority w:val="9"/>
    <w:qFormat/>
    <w:rsid w:val="002A7225"/>
    <w:pPr>
      <w:keepNext/>
      <w:spacing w:before="20"/>
      <w:jc w:val="center"/>
      <w:outlineLvl w:val="6"/>
    </w:pPr>
    <w:rPr>
      <w:rFonts w:ascii="Trebuchet MS" w:hAnsi="Trebuchet MS" w:cs="Trebuchet MS"/>
      <w:b/>
      <w:bCs/>
      <w:sz w:val="18"/>
      <w:szCs w:val="18"/>
    </w:rPr>
  </w:style>
  <w:style w:type="paragraph" w:styleId="Nadpis8">
    <w:name w:val="heading 8"/>
    <w:basedOn w:val="Normlny"/>
    <w:next w:val="Normlny"/>
    <w:link w:val="Nadpis8Char"/>
    <w:uiPriority w:val="9"/>
    <w:qFormat/>
    <w:rsid w:val="002A7225"/>
    <w:pPr>
      <w:keepNext/>
      <w:jc w:val="center"/>
      <w:outlineLvl w:val="7"/>
    </w:pPr>
    <w:rPr>
      <w:rFonts w:ascii="Century Gothic" w:hAnsi="Century Gothic"/>
      <w:b/>
      <w:bCs/>
      <w:sz w:val="20"/>
      <w:szCs w:val="20"/>
    </w:rPr>
  </w:style>
  <w:style w:type="paragraph" w:styleId="Nadpis9">
    <w:name w:val="heading 9"/>
    <w:basedOn w:val="Normlny"/>
    <w:next w:val="Normlny"/>
    <w:link w:val="Nadpis9Char"/>
    <w:uiPriority w:val="9"/>
    <w:qFormat/>
    <w:rsid w:val="002A7225"/>
    <w:pPr>
      <w:keepNext/>
      <w:autoSpaceDE w:val="0"/>
      <w:autoSpaceDN w:val="0"/>
      <w:outlineLvl w:val="8"/>
    </w:pPr>
    <w:rPr>
      <w:rFonts w:ascii="Cambria" w:hAnsi="Cambria"/>
      <w:noProof/>
      <w:sz w:val="20"/>
      <w:szCs w:val="20"/>
      <w:lang w:val="en-US"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A7225"/>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uiPriority w:val="9"/>
    <w:rsid w:val="002A7225"/>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uiPriority w:val="9"/>
    <w:rsid w:val="002A7225"/>
    <w:rPr>
      <w:rFonts w:ascii="Times New Roman" w:eastAsia="Times New Roman" w:hAnsi="Times New Roman" w:cs="Times New Roman"/>
      <w:b/>
      <w:bCs/>
      <w:lang w:eastAsia="cs-CZ"/>
    </w:rPr>
  </w:style>
  <w:style w:type="character" w:customStyle="1" w:styleId="Nadpis4Char">
    <w:name w:val="Nadpis 4 Char"/>
    <w:basedOn w:val="Predvolenpsmoodseku"/>
    <w:link w:val="Nadpis4"/>
    <w:uiPriority w:val="9"/>
    <w:rsid w:val="002A7225"/>
    <w:rPr>
      <w:rFonts w:ascii="Times New Roman" w:eastAsia="Times New Roman" w:hAnsi="Times New Roman" w:cs="Times New Roman"/>
      <w:sz w:val="28"/>
      <w:szCs w:val="28"/>
      <w:lang w:eastAsia="sk-SK"/>
    </w:rPr>
  </w:style>
  <w:style w:type="character" w:customStyle="1" w:styleId="Nadpis5Char">
    <w:name w:val="Nadpis 5 Char"/>
    <w:basedOn w:val="Predvolenpsmoodseku"/>
    <w:link w:val="Nadpis5"/>
    <w:uiPriority w:val="9"/>
    <w:rsid w:val="002A7225"/>
    <w:rPr>
      <w:rFonts w:ascii="Times New Roman" w:eastAsia="Times New Roman" w:hAnsi="Times New Roman" w:cs="Times New Roman"/>
      <w:b/>
      <w:bCs/>
      <w:sz w:val="44"/>
      <w:szCs w:val="44"/>
      <w:lang w:eastAsia="cs-CZ"/>
    </w:rPr>
  </w:style>
  <w:style w:type="character" w:customStyle="1" w:styleId="Nadpis6Char">
    <w:name w:val="Nadpis 6 Char"/>
    <w:basedOn w:val="Predvolenpsmoodseku"/>
    <w:link w:val="Nadpis6"/>
    <w:uiPriority w:val="9"/>
    <w:rsid w:val="002A7225"/>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uiPriority w:val="9"/>
    <w:rsid w:val="002A7225"/>
    <w:rPr>
      <w:rFonts w:ascii="Trebuchet MS" w:eastAsia="Times New Roman" w:hAnsi="Trebuchet MS" w:cs="Trebuchet MS"/>
      <w:b/>
      <w:bCs/>
      <w:sz w:val="18"/>
      <w:szCs w:val="18"/>
      <w:lang w:eastAsia="cs-CZ"/>
    </w:rPr>
  </w:style>
  <w:style w:type="character" w:customStyle="1" w:styleId="Nadpis8Char">
    <w:name w:val="Nadpis 8 Char"/>
    <w:basedOn w:val="Predvolenpsmoodseku"/>
    <w:link w:val="Nadpis8"/>
    <w:uiPriority w:val="9"/>
    <w:rsid w:val="002A7225"/>
    <w:rPr>
      <w:rFonts w:ascii="Century Gothic" w:eastAsia="Times New Roman" w:hAnsi="Century Gothic" w:cs="Times New Roman"/>
      <w:b/>
      <w:bCs/>
      <w:sz w:val="20"/>
      <w:szCs w:val="20"/>
      <w:lang w:eastAsia="cs-CZ"/>
    </w:rPr>
  </w:style>
  <w:style w:type="character" w:customStyle="1" w:styleId="Nadpis9Char">
    <w:name w:val="Nadpis 9 Char"/>
    <w:basedOn w:val="Predvolenpsmoodseku"/>
    <w:link w:val="Nadpis9"/>
    <w:uiPriority w:val="9"/>
    <w:rsid w:val="002A7225"/>
    <w:rPr>
      <w:rFonts w:ascii="Cambria" w:eastAsia="Times New Roman" w:hAnsi="Cambria" w:cs="Times New Roman"/>
      <w:noProof/>
      <w:sz w:val="20"/>
      <w:szCs w:val="20"/>
      <w:lang w:val="en-US" w:eastAsia="sk-SK"/>
    </w:rPr>
  </w:style>
  <w:style w:type="paragraph" w:customStyle="1" w:styleId="tl1">
    <w:name w:val="Štýl1"/>
    <w:basedOn w:val="Normlny"/>
    <w:uiPriority w:val="99"/>
    <w:rsid w:val="002A7225"/>
    <w:pPr>
      <w:jc w:val="both"/>
    </w:pPr>
    <w:rPr>
      <w:rFonts w:ascii="Tahoma" w:hAnsi="Tahoma" w:cs="Tahoma"/>
      <w:sz w:val="18"/>
      <w:szCs w:val="18"/>
      <w:lang w:eastAsia="sk-SK"/>
    </w:rPr>
  </w:style>
  <w:style w:type="paragraph" w:styleId="Zkladntext3">
    <w:name w:val="Body Text 3"/>
    <w:basedOn w:val="Normlny"/>
    <w:link w:val="Zkladntext3Char"/>
    <w:uiPriority w:val="99"/>
    <w:rsid w:val="002A7225"/>
    <w:pPr>
      <w:jc w:val="center"/>
    </w:pPr>
    <w:rPr>
      <w:color w:val="FF0000"/>
      <w:sz w:val="20"/>
      <w:szCs w:val="20"/>
      <w:lang w:eastAsia="sk-SK"/>
    </w:rPr>
  </w:style>
  <w:style w:type="character" w:customStyle="1" w:styleId="Zkladntext3Char">
    <w:name w:val="Základný text 3 Char"/>
    <w:basedOn w:val="Predvolenpsmoodseku"/>
    <w:link w:val="Zkladntext3"/>
    <w:uiPriority w:val="99"/>
    <w:rsid w:val="002A7225"/>
    <w:rPr>
      <w:rFonts w:ascii="Times New Roman" w:eastAsia="Times New Roman" w:hAnsi="Times New Roman" w:cs="Times New Roman"/>
      <w:color w:val="FF0000"/>
      <w:sz w:val="20"/>
      <w:szCs w:val="20"/>
      <w:lang w:eastAsia="sk-SK"/>
    </w:rPr>
  </w:style>
  <w:style w:type="paragraph" w:styleId="Zoznam">
    <w:name w:val="List"/>
    <w:basedOn w:val="Normlny"/>
    <w:rsid w:val="002A7225"/>
    <w:pPr>
      <w:ind w:left="283" w:hanging="283"/>
    </w:pPr>
    <w:rPr>
      <w:lang w:eastAsia="sk-SK"/>
    </w:rPr>
  </w:style>
  <w:style w:type="paragraph" w:styleId="Zkladntext">
    <w:name w:val="Body Text"/>
    <w:basedOn w:val="Normlny"/>
    <w:link w:val="ZkladntextChar"/>
    <w:uiPriority w:val="99"/>
    <w:rsid w:val="002A7225"/>
    <w:pPr>
      <w:jc w:val="both"/>
    </w:pPr>
    <w:rPr>
      <w:b/>
      <w:bCs/>
    </w:rPr>
  </w:style>
  <w:style w:type="character" w:customStyle="1" w:styleId="ZkladntextChar">
    <w:name w:val="Základný text Char"/>
    <w:basedOn w:val="Predvolenpsmoodseku"/>
    <w:link w:val="Zkladntext"/>
    <w:uiPriority w:val="99"/>
    <w:rsid w:val="002A7225"/>
    <w:rPr>
      <w:rFonts w:ascii="Times New Roman" w:eastAsia="Times New Roman" w:hAnsi="Times New Roman" w:cs="Times New Roman"/>
      <w:b/>
      <w:bCs/>
      <w:sz w:val="24"/>
      <w:szCs w:val="24"/>
      <w:lang w:eastAsia="cs-CZ"/>
    </w:rPr>
  </w:style>
  <w:style w:type="paragraph" w:styleId="Zoznam2">
    <w:name w:val="List 2"/>
    <w:basedOn w:val="Normlny"/>
    <w:rsid w:val="002A7225"/>
    <w:pPr>
      <w:ind w:left="566" w:hanging="283"/>
    </w:pPr>
    <w:rPr>
      <w:lang w:eastAsia="sk-SK"/>
    </w:rPr>
  </w:style>
  <w:style w:type="paragraph" w:styleId="Nzov">
    <w:name w:val="Title"/>
    <w:basedOn w:val="Normlny"/>
    <w:link w:val="NzovChar"/>
    <w:qFormat/>
    <w:rsid w:val="002A7225"/>
    <w:pPr>
      <w:jc w:val="center"/>
    </w:pPr>
    <w:rPr>
      <w:rFonts w:ascii="Tahoma" w:hAnsi="Tahoma"/>
      <w:sz w:val="36"/>
      <w:szCs w:val="36"/>
    </w:rPr>
  </w:style>
  <w:style w:type="character" w:customStyle="1" w:styleId="NzovChar">
    <w:name w:val="Názov Char"/>
    <w:basedOn w:val="Predvolenpsmoodseku"/>
    <w:link w:val="Nzov"/>
    <w:rsid w:val="002A7225"/>
    <w:rPr>
      <w:rFonts w:ascii="Tahoma" w:eastAsia="Times New Roman" w:hAnsi="Tahoma" w:cs="Times New Roman"/>
      <w:sz w:val="36"/>
      <w:szCs w:val="36"/>
      <w:lang w:eastAsia="cs-CZ"/>
    </w:rPr>
  </w:style>
  <w:style w:type="paragraph" w:styleId="Zarkazkladnhotextu3">
    <w:name w:val="Body Text Indent 3"/>
    <w:basedOn w:val="Normlny"/>
    <w:link w:val="Zarkazkladnhotextu3Char"/>
    <w:uiPriority w:val="99"/>
    <w:rsid w:val="002A7225"/>
    <w:pPr>
      <w:ind w:left="708"/>
      <w:jc w:val="both"/>
    </w:pPr>
    <w:rPr>
      <w:lang w:eastAsia="sk-SK"/>
    </w:rPr>
  </w:style>
  <w:style w:type="character" w:customStyle="1" w:styleId="Zarkazkladnhotextu3Char">
    <w:name w:val="Zarážka základného textu 3 Char"/>
    <w:basedOn w:val="Predvolenpsmoodseku"/>
    <w:link w:val="Zarkazkladnhotextu3"/>
    <w:uiPriority w:val="99"/>
    <w:rsid w:val="002A7225"/>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rsid w:val="002A7225"/>
    <w:pPr>
      <w:ind w:left="840"/>
      <w:jc w:val="both"/>
    </w:pPr>
    <w:rPr>
      <w:sz w:val="20"/>
      <w:szCs w:val="20"/>
      <w:lang w:eastAsia="sk-SK"/>
    </w:rPr>
  </w:style>
  <w:style w:type="character" w:customStyle="1" w:styleId="ZarkazkladnhotextuChar">
    <w:name w:val="Zarážka základného textu Char"/>
    <w:basedOn w:val="Predvolenpsmoodseku"/>
    <w:link w:val="Zarkazkladnhotextu"/>
    <w:uiPriority w:val="99"/>
    <w:rsid w:val="002A7225"/>
    <w:rPr>
      <w:rFonts w:ascii="Times New Roman" w:eastAsia="Times New Roman" w:hAnsi="Times New Roman" w:cs="Times New Roman"/>
      <w:sz w:val="20"/>
      <w:szCs w:val="20"/>
      <w:lang w:eastAsia="sk-SK"/>
    </w:rPr>
  </w:style>
  <w:style w:type="paragraph" w:styleId="Obsah1">
    <w:name w:val="toc 1"/>
    <w:basedOn w:val="Normlny"/>
    <w:next w:val="Normlny"/>
    <w:autoRedefine/>
    <w:semiHidden/>
    <w:rsid w:val="002A7225"/>
    <w:pPr>
      <w:tabs>
        <w:tab w:val="left" w:pos="720"/>
      </w:tabs>
    </w:pPr>
    <w:rPr>
      <w:rFonts w:ascii="Tahoma" w:hAnsi="Tahoma" w:cs="Tahoma"/>
    </w:rPr>
  </w:style>
  <w:style w:type="paragraph" w:styleId="Hlavika">
    <w:name w:val="header"/>
    <w:basedOn w:val="Normlny"/>
    <w:link w:val="HlavikaChar"/>
    <w:rsid w:val="002A7225"/>
    <w:pPr>
      <w:tabs>
        <w:tab w:val="center" w:pos="4536"/>
        <w:tab w:val="right" w:pos="9072"/>
      </w:tabs>
    </w:pPr>
  </w:style>
  <w:style w:type="character" w:customStyle="1" w:styleId="HlavikaChar">
    <w:name w:val="Hlavička Char"/>
    <w:basedOn w:val="Predvolenpsmoodseku"/>
    <w:link w:val="Hlavika"/>
    <w:rsid w:val="002A7225"/>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A7225"/>
  </w:style>
  <w:style w:type="paragraph" w:styleId="Pta">
    <w:name w:val="footer"/>
    <w:basedOn w:val="Normlny"/>
    <w:link w:val="PtaChar"/>
    <w:uiPriority w:val="99"/>
    <w:rsid w:val="002A7225"/>
    <w:pPr>
      <w:tabs>
        <w:tab w:val="center" w:pos="4536"/>
        <w:tab w:val="right" w:pos="9072"/>
      </w:tabs>
    </w:pPr>
  </w:style>
  <w:style w:type="character" w:customStyle="1" w:styleId="PtaChar">
    <w:name w:val="Päta Char"/>
    <w:basedOn w:val="Predvolenpsmoodseku"/>
    <w:link w:val="Pta"/>
    <w:uiPriority w:val="99"/>
    <w:rsid w:val="002A7225"/>
    <w:rPr>
      <w:rFonts w:ascii="Times New Roman" w:eastAsia="Times New Roman" w:hAnsi="Times New Roman" w:cs="Times New Roman"/>
      <w:sz w:val="24"/>
      <w:szCs w:val="24"/>
      <w:lang w:eastAsia="cs-CZ"/>
    </w:rPr>
  </w:style>
  <w:style w:type="character" w:styleId="PsacstrojHTML">
    <w:name w:val="HTML Typewriter"/>
    <w:rsid w:val="002A7225"/>
    <w:rPr>
      <w:rFonts w:ascii="Courier New" w:eastAsia="Times New Roman" w:hAnsi="Courier New" w:cs="Courier New"/>
      <w:sz w:val="20"/>
      <w:szCs w:val="20"/>
    </w:rPr>
  </w:style>
  <w:style w:type="paragraph" w:customStyle="1" w:styleId="Nzov1">
    <w:name w:val="Názov1"/>
    <w:basedOn w:val="Nadpis2"/>
    <w:rsid w:val="002A7225"/>
  </w:style>
  <w:style w:type="paragraph" w:customStyle="1" w:styleId="tl3">
    <w:name w:val="Štýl3"/>
    <w:basedOn w:val="Normlny"/>
    <w:rsid w:val="002A7225"/>
    <w:pPr>
      <w:tabs>
        <w:tab w:val="num" w:pos="360"/>
      </w:tabs>
      <w:ind w:left="360" w:hanging="360"/>
    </w:pPr>
  </w:style>
  <w:style w:type="paragraph" w:styleId="Zarkazkladnhotextu2">
    <w:name w:val="Body Text Indent 2"/>
    <w:basedOn w:val="Normlny"/>
    <w:link w:val="Zarkazkladnhotextu2Char"/>
    <w:uiPriority w:val="99"/>
    <w:rsid w:val="002A7225"/>
    <w:pPr>
      <w:ind w:left="720" w:hanging="360"/>
      <w:jc w:val="both"/>
    </w:pPr>
    <w:rPr>
      <w:rFonts w:ascii="Tahoma" w:hAnsi="Tahoma" w:cs="Tahoma"/>
      <w:sz w:val="18"/>
      <w:szCs w:val="18"/>
    </w:rPr>
  </w:style>
  <w:style w:type="character" w:customStyle="1" w:styleId="Zarkazkladnhotextu2Char">
    <w:name w:val="Zarážka základného textu 2 Char"/>
    <w:basedOn w:val="Predvolenpsmoodseku"/>
    <w:link w:val="Zarkazkladnhotextu2"/>
    <w:uiPriority w:val="99"/>
    <w:rsid w:val="002A7225"/>
    <w:rPr>
      <w:rFonts w:ascii="Tahoma" w:eastAsia="Times New Roman" w:hAnsi="Tahoma" w:cs="Tahoma"/>
      <w:sz w:val="18"/>
      <w:szCs w:val="18"/>
      <w:lang w:eastAsia="cs-CZ"/>
    </w:rPr>
  </w:style>
  <w:style w:type="character" w:styleId="Hypertextovprepojenie">
    <w:name w:val="Hyperlink"/>
    <w:rsid w:val="002A7225"/>
    <w:rPr>
      <w:color w:val="0000FF"/>
      <w:u w:val="single"/>
    </w:rPr>
  </w:style>
  <w:style w:type="paragraph" w:customStyle="1" w:styleId="Odrazkaseda">
    <w:name w:val="Odrazka seda"/>
    <w:basedOn w:val="Normlny"/>
    <w:rsid w:val="002A7225"/>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2A7225"/>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2A7225"/>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2A7225"/>
    <w:pPr>
      <w:numPr>
        <w:ilvl w:val="2"/>
      </w:numPr>
      <w:tabs>
        <w:tab w:val="num" w:pos="1440"/>
      </w:tabs>
      <w:ind w:left="1224" w:hanging="504"/>
    </w:pPr>
  </w:style>
  <w:style w:type="paragraph" w:customStyle="1" w:styleId="Zoznamslo4Char">
    <w:name w:val="Zoznam číslo 4 Char"/>
    <w:basedOn w:val="Zoznamslo2"/>
    <w:rsid w:val="002A7225"/>
    <w:pPr>
      <w:numPr>
        <w:ilvl w:val="3"/>
      </w:numPr>
      <w:tabs>
        <w:tab w:val="num" w:pos="1800"/>
      </w:tabs>
      <w:ind w:left="1728" w:hanging="648"/>
    </w:pPr>
  </w:style>
  <w:style w:type="paragraph" w:customStyle="1" w:styleId="Nadpisodsek">
    <w:name w:val="Nadpis odsek"/>
    <w:basedOn w:val="Normlny"/>
    <w:rsid w:val="002A7225"/>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2A7225"/>
    <w:rPr>
      <w:color w:val="800080"/>
      <w:u w:val="single"/>
    </w:rPr>
  </w:style>
  <w:style w:type="paragraph" w:customStyle="1" w:styleId="xnormal">
    <w:name w:val="x normal"/>
    <w:basedOn w:val="Normlny"/>
    <w:rsid w:val="002A7225"/>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2A7225"/>
    <w:pPr>
      <w:jc w:val="center"/>
    </w:pPr>
  </w:style>
  <w:style w:type="paragraph" w:customStyle="1" w:styleId="xnormalB">
    <w:name w:val="x normal B"/>
    <w:basedOn w:val="xnormal"/>
    <w:rsid w:val="002A7225"/>
    <w:pPr>
      <w:spacing w:before="0"/>
    </w:pPr>
  </w:style>
  <w:style w:type="paragraph" w:styleId="Normlnywebov">
    <w:name w:val="Normal (Web)"/>
    <w:basedOn w:val="Normlny"/>
    <w:uiPriority w:val="99"/>
    <w:rsid w:val="002A7225"/>
    <w:pPr>
      <w:spacing w:before="167" w:after="84" w:line="251" w:lineRule="atLeast"/>
    </w:pPr>
    <w:rPr>
      <w:lang w:eastAsia="sk-SK"/>
    </w:rPr>
  </w:style>
  <w:style w:type="paragraph" w:styleId="Zkladntext2">
    <w:name w:val="Body Text 2"/>
    <w:basedOn w:val="Normlny"/>
    <w:link w:val="Zkladntext2Char"/>
    <w:uiPriority w:val="99"/>
    <w:rsid w:val="002A7225"/>
    <w:pPr>
      <w:spacing w:after="120" w:line="480" w:lineRule="auto"/>
    </w:pPr>
  </w:style>
  <w:style w:type="character" w:customStyle="1" w:styleId="Zkladntext2Char">
    <w:name w:val="Základný text 2 Char"/>
    <w:basedOn w:val="Predvolenpsmoodseku"/>
    <w:link w:val="Zkladntext2"/>
    <w:uiPriority w:val="99"/>
    <w:rsid w:val="002A7225"/>
    <w:rPr>
      <w:rFonts w:ascii="Times New Roman" w:eastAsia="Times New Roman" w:hAnsi="Times New Roman" w:cs="Times New Roman"/>
      <w:sz w:val="24"/>
      <w:szCs w:val="24"/>
      <w:lang w:eastAsia="cs-CZ"/>
    </w:rPr>
  </w:style>
  <w:style w:type="paragraph" w:customStyle="1" w:styleId="tl10">
    <w:name w:val="tl1"/>
    <w:basedOn w:val="Normlny"/>
    <w:rsid w:val="002A7225"/>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2A7225"/>
    <w:rPr>
      <w:rFonts w:ascii="Tahoma" w:hAnsi="Tahoma" w:cs="Tahoma"/>
      <w:sz w:val="16"/>
      <w:szCs w:val="16"/>
    </w:rPr>
  </w:style>
  <w:style w:type="character" w:customStyle="1" w:styleId="TextbublinyChar">
    <w:name w:val="Text bubliny Char"/>
    <w:basedOn w:val="Predvolenpsmoodseku"/>
    <w:link w:val="Textbubliny"/>
    <w:uiPriority w:val="99"/>
    <w:semiHidden/>
    <w:rsid w:val="002A7225"/>
    <w:rPr>
      <w:rFonts w:ascii="Tahoma" w:eastAsia="Times New Roman" w:hAnsi="Tahoma" w:cs="Tahoma"/>
      <w:sz w:val="16"/>
      <w:szCs w:val="16"/>
      <w:lang w:eastAsia="cs-CZ"/>
    </w:rPr>
  </w:style>
  <w:style w:type="table" w:styleId="Mriekatabuky">
    <w:name w:val="Table Grid"/>
    <w:basedOn w:val="Normlnatabuka"/>
    <w:rsid w:val="002A7225"/>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rsid w:val="002A7225"/>
    <w:rPr>
      <w:sz w:val="16"/>
      <w:szCs w:val="16"/>
    </w:rPr>
  </w:style>
  <w:style w:type="paragraph" w:styleId="Textkomentra">
    <w:name w:val="annotation text"/>
    <w:basedOn w:val="Normlny"/>
    <w:link w:val="TextkomentraChar"/>
    <w:rsid w:val="002A7225"/>
    <w:rPr>
      <w:sz w:val="20"/>
      <w:szCs w:val="20"/>
    </w:rPr>
  </w:style>
  <w:style w:type="character" w:customStyle="1" w:styleId="TextkomentraChar">
    <w:name w:val="Text komentára Char"/>
    <w:basedOn w:val="Predvolenpsmoodseku"/>
    <w:link w:val="Textkomentra"/>
    <w:rsid w:val="002A7225"/>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rsid w:val="002A7225"/>
    <w:rPr>
      <w:b/>
      <w:bCs/>
    </w:rPr>
  </w:style>
  <w:style w:type="character" w:customStyle="1" w:styleId="PredmetkomentraChar">
    <w:name w:val="Predmet komentára Char"/>
    <w:basedOn w:val="TextkomentraChar"/>
    <w:link w:val="Predmetkomentra"/>
    <w:uiPriority w:val="99"/>
    <w:semiHidden/>
    <w:rsid w:val="002A7225"/>
    <w:rPr>
      <w:rFonts w:ascii="Times New Roman" w:eastAsia="Times New Roman" w:hAnsi="Times New Roman" w:cs="Times New Roman"/>
      <w:b/>
      <w:bCs/>
      <w:sz w:val="20"/>
      <w:szCs w:val="20"/>
      <w:lang w:eastAsia="cs-CZ"/>
    </w:rPr>
  </w:style>
  <w:style w:type="paragraph" w:styleId="Odsekzoznamu">
    <w:name w:val="List Paragraph"/>
    <w:basedOn w:val="Normlny"/>
    <w:link w:val="OdsekzoznamuChar"/>
    <w:uiPriority w:val="99"/>
    <w:qFormat/>
    <w:rsid w:val="002A7225"/>
    <w:pPr>
      <w:ind w:left="708"/>
    </w:pPr>
  </w:style>
  <w:style w:type="character" w:styleId="Zvraznenie">
    <w:name w:val="Emphasis"/>
    <w:qFormat/>
    <w:rsid w:val="002A7225"/>
    <w:rPr>
      <w:i/>
      <w:iCs/>
    </w:rPr>
  </w:style>
  <w:style w:type="character" w:customStyle="1" w:styleId="apple-style-span">
    <w:name w:val="apple-style-span"/>
    <w:basedOn w:val="Predvolenpsmoodseku"/>
    <w:rsid w:val="002A7225"/>
  </w:style>
  <w:style w:type="paragraph" w:customStyle="1" w:styleId="charchar2">
    <w:name w:val="charchar2"/>
    <w:basedOn w:val="Normlny"/>
    <w:rsid w:val="002A7225"/>
    <w:pPr>
      <w:spacing w:after="160" w:line="240" w:lineRule="atLeast"/>
      <w:ind w:firstLine="720"/>
    </w:pPr>
    <w:rPr>
      <w:rFonts w:ascii="Tahoma" w:eastAsia="Calibri" w:hAnsi="Tahoma" w:cs="Tahoma"/>
      <w:sz w:val="20"/>
      <w:szCs w:val="20"/>
      <w:lang w:eastAsia="sk-SK"/>
    </w:rPr>
  </w:style>
  <w:style w:type="paragraph" w:customStyle="1" w:styleId="CharCharCharCharCharChar">
    <w:name w:val="Char Char Char Char Char Char"/>
    <w:basedOn w:val="Normlny"/>
    <w:rsid w:val="002A7225"/>
    <w:pPr>
      <w:spacing w:after="160" w:line="240" w:lineRule="exact"/>
    </w:pPr>
    <w:rPr>
      <w:rFonts w:ascii="Tahoma" w:hAnsi="Tahoma" w:cs="Tahoma"/>
      <w:sz w:val="20"/>
      <w:szCs w:val="20"/>
      <w:lang w:eastAsia="en-US"/>
    </w:rPr>
  </w:style>
  <w:style w:type="paragraph" w:customStyle="1" w:styleId="Zkladntext1">
    <w:name w:val="Základní text1"/>
    <w:rsid w:val="002A7225"/>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Siln">
    <w:name w:val="Strong"/>
    <w:uiPriority w:val="22"/>
    <w:qFormat/>
    <w:rsid w:val="002A7225"/>
    <w:rPr>
      <w:b/>
      <w:bCs/>
    </w:rPr>
  </w:style>
  <w:style w:type="character" w:customStyle="1" w:styleId="FontStyle66">
    <w:name w:val="Font Style66"/>
    <w:uiPriority w:val="99"/>
    <w:rsid w:val="002A7225"/>
    <w:rPr>
      <w:rFonts w:ascii="Times New Roman" w:hAnsi="Times New Roman" w:cs="Times New Roman"/>
      <w:sz w:val="22"/>
      <w:szCs w:val="22"/>
    </w:rPr>
  </w:style>
  <w:style w:type="character" w:customStyle="1" w:styleId="FontStyle63">
    <w:name w:val="Font Style63"/>
    <w:uiPriority w:val="99"/>
    <w:rsid w:val="002A7225"/>
    <w:rPr>
      <w:rFonts w:ascii="Times New Roman" w:hAnsi="Times New Roman" w:cs="Times New Roman"/>
      <w:b/>
      <w:bCs/>
      <w:sz w:val="14"/>
      <w:szCs w:val="14"/>
    </w:rPr>
  </w:style>
  <w:style w:type="paragraph" w:customStyle="1" w:styleId="Style22">
    <w:name w:val="Style22"/>
    <w:basedOn w:val="Normlny"/>
    <w:uiPriority w:val="99"/>
    <w:rsid w:val="002A7225"/>
    <w:pPr>
      <w:widowControl w:val="0"/>
      <w:autoSpaceDE w:val="0"/>
      <w:autoSpaceDN w:val="0"/>
      <w:adjustRightInd w:val="0"/>
      <w:jc w:val="both"/>
    </w:pPr>
    <w:rPr>
      <w:lang w:eastAsia="sk-SK"/>
    </w:rPr>
  </w:style>
  <w:style w:type="character" w:customStyle="1" w:styleId="pre">
    <w:name w:val="pre"/>
    <w:basedOn w:val="Predvolenpsmoodseku"/>
    <w:uiPriority w:val="99"/>
    <w:rsid w:val="002A7225"/>
  </w:style>
  <w:style w:type="paragraph" w:customStyle="1" w:styleId="ListParagraph1">
    <w:name w:val="List Paragraph1"/>
    <w:basedOn w:val="Normlny"/>
    <w:rsid w:val="002A7225"/>
    <w:pPr>
      <w:suppressAutoHyphens/>
      <w:spacing w:line="100" w:lineRule="atLeast"/>
    </w:pPr>
    <w:rPr>
      <w:kern w:val="1"/>
      <w:lang w:eastAsia="ar-SA"/>
    </w:rPr>
  </w:style>
  <w:style w:type="paragraph" w:styleId="Bezriadkovania">
    <w:name w:val="No Spacing"/>
    <w:uiPriority w:val="1"/>
    <w:qFormat/>
    <w:rsid w:val="002A7225"/>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F2-ZkladnText">
    <w:name w:val="F2-ZákladnýText"/>
    <w:basedOn w:val="Normlny"/>
    <w:rsid w:val="002A7225"/>
    <w:pPr>
      <w:suppressAutoHyphens/>
      <w:jc w:val="both"/>
    </w:pPr>
    <w:rPr>
      <w:szCs w:val="20"/>
      <w:lang w:eastAsia="ar-SA"/>
    </w:rPr>
  </w:style>
  <w:style w:type="character" w:customStyle="1" w:styleId="ra">
    <w:name w:val="ra"/>
    <w:rsid w:val="002A7225"/>
  </w:style>
  <w:style w:type="paragraph" w:customStyle="1" w:styleId="Zarkazkladnhotextu21">
    <w:name w:val="Zarážka základného textu 21"/>
    <w:basedOn w:val="Normlny"/>
    <w:rsid w:val="002A7225"/>
    <w:pPr>
      <w:suppressAutoHyphens/>
      <w:ind w:left="360"/>
      <w:jc w:val="both"/>
    </w:pPr>
    <w:rPr>
      <w:lang w:eastAsia="ar-SA"/>
    </w:rPr>
  </w:style>
  <w:style w:type="paragraph" w:customStyle="1" w:styleId="p7">
    <w:name w:val="p7"/>
    <w:basedOn w:val="Normlny"/>
    <w:rsid w:val="002A7225"/>
    <w:pPr>
      <w:widowControl w:val="0"/>
      <w:tabs>
        <w:tab w:val="left" w:pos="204"/>
      </w:tabs>
      <w:suppressAutoHyphens/>
      <w:autoSpaceDE w:val="0"/>
      <w:spacing w:line="272" w:lineRule="atLeast"/>
    </w:pPr>
    <w:rPr>
      <w:sz w:val="20"/>
      <w:lang w:eastAsia="ar-SA"/>
    </w:rPr>
  </w:style>
  <w:style w:type="paragraph" w:customStyle="1" w:styleId="p3">
    <w:name w:val="p3"/>
    <w:basedOn w:val="Normlny"/>
    <w:rsid w:val="002A7225"/>
    <w:pPr>
      <w:widowControl w:val="0"/>
      <w:tabs>
        <w:tab w:val="left" w:pos="470"/>
      </w:tabs>
      <w:suppressAutoHyphens/>
      <w:autoSpaceDE w:val="0"/>
      <w:spacing w:line="240" w:lineRule="atLeast"/>
      <w:ind w:left="970" w:hanging="470"/>
    </w:pPr>
    <w:rPr>
      <w:sz w:val="20"/>
      <w:lang w:eastAsia="ar-SA"/>
    </w:rPr>
  </w:style>
  <w:style w:type="paragraph" w:customStyle="1" w:styleId="p2">
    <w:name w:val="p2"/>
    <w:basedOn w:val="Normlny"/>
    <w:rsid w:val="002A7225"/>
    <w:pPr>
      <w:widowControl w:val="0"/>
      <w:autoSpaceDE w:val="0"/>
      <w:autoSpaceDN w:val="0"/>
      <w:adjustRightInd w:val="0"/>
      <w:spacing w:line="255" w:lineRule="atLeast"/>
      <w:ind w:left="686" w:hanging="754"/>
    </w:pPr>
    <w:rPr>
      <w:sz w:val="20"/>
    </w:rPr>
  </w:style>
  <w:style w:type="paragraph" w:customStyle="1" w:styleId="p1">
    <w:name w:val="p1"/>
    <w:basedOn w:val="Normlny"/>
    <w:rsid w:val="002A7225"/>
    <w:pPr>
      <w:widowControl w:val="0"/>
      <w:tabs>
        <w:tab w:val="left" w:pos="754"/>
      </w:tabs>
      <w:autoSpaceDE w:val="0"/>
      <w:autoSpaceDN w:val="0"/>
      <w:adjustRightInd w:val="0"/>
      <w:spacing w:line="255" w:lineRule="atLeast"/>
      <w:ind w:left="686"/>
    </w:pPr>
    <w:rPr>
      <w:sz w:val="20"/>
    </w:rPr>
  </w:style>
  <w:style w:type="paragraph" w:customStyle="1" w:styleId="p8">
    <w:name w:val="p8"/>
    <w:basedOn w:val="Normlny"/>
    <w:rsid w:val="002A7225"/>
    <w:pPr>
      <w:widowControl w:val="0"/>
      <w:tabs>
        <w:tab w:val="left" w:pos="204"/>
      </w:tabs>
      <w:suppressAutoHyphens/>
      <w:autoSpaceDE w:val="0"/>
      <w:spacing w:line="240" w:lineRule="atLeast"/>
    </w:pPr>
    <w:rPr>
      <w:sz w:val="20"/>
      <w:lang w:eastAsia="ar-SA"/>
    </w:rPr>
  </w:style>
  <w:style w:type="character" w:customStyle="1" w:styleId="Zkladntext0">
    <w:name w:val="Základný text_"/>
    <w:link w:val="Zkladntext10"/>
    <w:locked/>
    <w:rsid w:val="002A7225"/>
    <w:rPr>
      <w:rFonts w:ascii="Trebuchet MS" w:eastAsia="Trebuchet MS" w:hAnsi="Trebuchet MS"/>
      <w:sz w:val="17"/>
      <w:szCs w:val="17"/>
      <w:shd w:val="clear" w:color="auto" w:fill="FFFFFF"/>
    </w:rPr>
  </w:style>
  <w:style w:type="paragraph" w:customStyle="1" w:styleId="Zkladntext10">
    <w:name w:val="Základný text1"/>
    <w:basedOn w:val="Normlny"/>
    <w:link w:val="Zkladntext0"/>
    <w:rsid w:val="002A7225"/>
    <w:pPr>
      <w:widowControl w:val="0"/>
      <w:shd w:val="clear" w:color="auto" w:fill="FFFFFF"/>
      <w:spacing w:before="60" w:line="643" w:lineRule="exact"/>
    </w:pPr>
    <w:rPr>
      <w:rFonts w:ascii="Trebuchet MS" w:eastAsia="Trebuchet MS" w:hAnsi="Trebuchet MS" w:cstheme="minorBidi"/>
      <w:sz w:val="17"/>
      <w:szCs w:val="17"/>
      <w:lang w:eastAsia="en-US"/>
    </w:rPr>
  </w:style>
  <w:style w:type="character" w:customStyle="1" w:styleId="WW8Num1z0">
    <w:name w:val="WW8Num1z0"/>
    <w:rsid w:val="002A7225"/>
    <w:rPr>
      <w:rFonts w:ascii="Arial" w:hAnsi="Arial" w:cs="Arial"/>
      <w:b/>
    </w:rPr>
  </w:style>
  <w:style w:type="paragraph" w:styleId="Obyajntext">
    <w:name w:val="Plain Text"/>
    <w:basedOn w:val="Normlny"/>
    <w:link w:val="ObyajntextChar"/>
    <w:rsid w:val="002A7225"/>
    <w:pPr>
      <w:suppressAutoHyphens/>
      <w:autoSpaceDN w:val="0"/>
      <w:textAlignment w:val="baseline"/>
    </w:pPr>
    <w:rPr>
      <w:rFonts w:ascii="Calibri" w:eastAsia="Calibri" w:hAnsi="Calibri"/>
      <w:sz w:val="22"/>
      <w:szCs w:val="21"/>
      <w:lang w:eastAsia="en-US"/>
    </w:rPr>
  </w:style>
  <w:style w:type="character" w:customStyle="1" w:styleId="ObyajntextChar">
    <w:name w:val="Obyčajný text Char"/>
    <w:basedOn w:val="Predvolenpsmoodseku"/>
    <w:link w:val="Obyajntext"/>
    <w:rsid w:val="002A7225"/>
    <w:rPr>
      <w:rFonts w:ascii="Calibri" w:eastAsia="Calibri" w:hAnsi="Calibri" w:cs="Times New Roman"/>
      <w:szCs w:val="21"/>
    </w:rPr>
  </w:style>
  <w:style w:type="character" w:customStyle="1" w:styleId="WW8Num6z0">
    <w:name w:val="WW8Num6z0"/>
    <w:rsid w:val="002A7225"/>
    <w:rPr>
      <w:b w:val="0"/>
    </w:rPr>
  </w:style>
  <w:style w:type="character" w:customStyle="1" w:styleId="Zkladntext4Exact">
    <w:name w:val="Základný text (4) Exact"/>
    <w:link w:val="Zkladntext4"/>
    <w:rsid w:val="002A7225"/>
    <w:rPr>
      <w:rFonts w:ascii="Trebuchet MS" w:eastAsia="Trebuchet MS" w:hAnsi="Trebuchet MS" w:cs="Trebuchet MS"/>
      <w:spacing w:val="13"/>
      <w:sz w:val="18"/>
      <w:szCs w:val="18"/>
      <w:shd w:val="clear" w:color="auto" w:fill="FFFFFF"/>
    </w:rPr>
  </w:style>
  <w:style w:type="paragraph" w:customStyle="1" w:styleId="Zkladntext4">
    <w:name w:val="Základný text (4)"/>
    <w:basedOn w:val="Normlny"/>
    <w:link w:val="Zkladntext4Exact"/>
    <w:rsid w:val="002A7225"/>
    <w:pPr>
      <w:widowControl w:val="0"/>
      <w:shd w:val="clear" w:color="auto" w:fill="FFFFFF"/>
      <w:spacing w:line="0" w:lineRule="atLeast"/>
    </w:pPr>
    <w:rPr>
      <w:rFonts w:ascii="Trebuchet MS" w:eastAsia="Trebuchet MS" w:hAnsi="Trebuchet MS" w:cs="Trebuchet MS"/>
      <w:spacing w:val="13"/>
      <w:sz w:val="18"/>
      <w:szCs w:val="18"/>
      <w:lang w:eastAsia="en-US"/>
    </w:rPr>
  </w:style>
  <w:style w:type="paragraph" w:customStyle="1" w:styleId="c2">
    <w:name w:val="c2"/>
    <w:basedOn w:val="Normlny"/>
    <w:rsid w:val="002A7225"/>
    <w:pPr>
      <w:widowControl w:val="0"/>
      <w:autoSpaceDE w:val="0"/>
      <w:autoSpaceDN w:val="0"/>
      <w:adjustRightInd w:val="0"/>
      <w:spacing w:line="240" w:lineRule="atLeast"/>
      <w:jc w:val="center"/>
    </w:pPr>
    <w:rPr>
      <w:sz w:val="20"/>
    </w:rPr>
  </w:style>
  <w:style w:type="paragraph" w:customStyle="1" w:styleId="Normlnywebov1">
    <w:name w:val="Normálny (webový)1"/>
    <w:basedOn w:val="Normlny"/>
    <w:rsid w:val="002A7225"/>
    <w:pPr>
      <w:suppressAutoHyphens/>
      <w:spacing w:before="280" w:after="280"/>
    </w:pPr>
    <w:rPr>
      <w:lang w:eastAsia="ar-SA"/>
    </w:rPr>
  </w:style>
  <w:style w:type="paragraph" w:customStyle="1" w:styleId="Default">
    <w:name w:val="Default"/>
    <w:rsid w:val="002A7225"/>
    <w:pPr>
      <w:autoSpaceDE w:val="0"/>
      <w:autoSpaceDN w:val="0"/>
      <w:adjustRightInd w:val="0"/>
      <w:spacing w:after="0" w:line="240" w:lineRule="auto"/>
    </w:pPr>
    <w:rPr>
      <w:rFonts w:ascii="Times New Roman" w:eastAsia="Times New Roman" w:hAnsi="Times New Roman" w:cs="Times New Roman"/>
      <w:color w:val="000000"/>
      <w:sz w:val="24"/>
      <w:szCs w:val="24"/>
      <w:lang w:val="cs-CZ" w:eastAsia="cs-CZ"/>
    </w:rPr>
  </w:style>
  <w:style w:type="numbering" w:customStyle="1" w:styleId="Bezzoznamu1">
    <w:name w:val="Bez zoznamu1"/>
    <w:next w:val="Bezzoznamu"/>
    <w:uiPriority w:val="99"/>
    <w:semiHidden/>
    <w:unhideWhenUsed/>
    <w:rsid w:val="002A7225"/>
  </w:style>
  <w:style w:type="paragraph" w:styleId="truktradokumentu">
    <w:name w:val="Document Map"/>
    <w:basedOn w:val="Normlny"/>
    <w:link w:val="truktradokumentuChar"/>
    <w:uiPriority w:val="99"/>
    <w:rsid w:val="002A7225"/>
    <w:pPr>
      <w:shd w:val="clear" w:color="auto" w:fill="000080"/>
      <w:autoSpaceDE w:val="0"/>
      <w:autoSpaceDN w:val="0"/>
    </w:pPr>
    <w:rPr>
      <w:rFonts w:ascii="Tahoma" w:hAnsi="Tahoma"/>
      <w:noProof/>
      <w:sz w:val="16"/>
      <w:szCs w:val="16"/>
      <w:lang w:val="en-US" w:eastAsia="sk-SK"/>
    </w:rPr>
  </w:style>
  <w:style w:type="character" w:customStyle="1" w:styleId="truktradokumentuChar">
    <w:name w:val="Štruktúra dokumentu Char"/>
    <w:basedOn w:val="Predvolenpsmoodseku"/>
    <w:link w:val="truktradokumentu"/>
    <w:uiPriority w:val="99"/>
    <w:rsid w:val="002A7225"/>
    <w:rPr>
      <w:rFonts w:ascii="Tahoma" w:eastAsia="Times New Roman" w:hAnsi="Tahoma" w:cs="Times New Roman"/>
      <w:noProof/>
      <w:sz w:val="16"/>
      <w:szCs w:val="16"/>
      <w:shd w:val="clear" w:color="auto" w:fill="000080"/>
      <w:lang w:val="en-US" w:eastAsia="sk-SK"/>
    </w:rPr>
  </w:style>
  <w:style w:type="paragraph" w:customStyle="1" w:styleId="NORMAL">
    <w:name w:val="NORMAL£"/>
    <w:basedOn w:val="Normlny"/>
    <w:uiPriority w:val="99"/>
    <w:rsid w:val="002A7225"/>
    <w:pPr>
      <w:tabs>
        <w:tab w:val="left" w:pos="709"/>
      </w:tabs>
      <w:ind w:left="705" w:hanging="705"/>
      <w:jc w:val="both"/>
    </w:pPr>
    <w:rPr>
      <w:b/>
      <w:bCs/>
      <w:sz w:val="20"/>
      <w:szCs w:val="20"/>
      <w:lang w:val="en-GB"/>
    </w:rPr>
  </w:style>
  <w:style w:type="character" w:customStyle="1" w:styleId="hodnota">
    <w:name w:val="hodnota"/>
    <w:uiPriority w:val="99"/>
    <w:rsid w:val="002A7225"/>
    <w:rPr>
      <w:sz w:val="12"/>
      <w:szCs w:val="12"/>
    </w:rPr>
  </w:style>
  <w:style w:type="paragraph" w:styleId="Podtitul">
    <w:name w:val="Subtitle"/>
    <w:basedOn w:val="Normlny"/>
    <w:link w:val="PodtitulChar"/>
    <w:uiPriority w:val="11"/>
    <w:qFormat/>
    <w:rsid w:val="002A7225"/>
    <w:pPr>
      <w:jc w:val="center"/>
    </w:pPr>
    <w:rPr>
      <w:rFonts w:ascii="Cambria" w:hAnsi="Cambria"/>
      <w:noProof/>
      <w:lang w:val="en-US" w:eastAsia="sk-SK"/>
    </w:rPr>
  </w:style>
  <w:style w:type="character" w:customStyle="1" w:styleId="PodtitulChar">
    <w:name w:val="Podtitul Char"/>
    <w:basedOn w:val="Predvolenpsmoodseku"/>
    <w:link w:val="Podtitul"/>
    <w:uiPriority w:val="11"/>
    <w:rsid w:val="002A7225"/>
    <w:rPr>
      <w:rFonts w:ascii="Cambria" w:eastAsia="Times New Roman" w:hAnsi="Cambria" w:cs="Times New Roman"/>
      <w:noProof/>
      <w:sz w:val="24"/>
      <w:szCs w:val="24"/>
      <w:lang w:val="en-US" w:eastAsia="sk-SK"/>
    </w:rPr>
  </w:style>
  <w:style w:type="paragraph" w:customStyle="1" w:styleId="SSCbenytext">
    <w:name w:val="SSC_bežny text"/>
    <w:basedOn w:val="Normlny"/>
    <w:link w:val="SSCbenytextChar"/>
    <w:uiPriority w:val="99"/>
    <w:rsid w:val="002A7225"/>
    <w:pPr>
      <w:autoSpaceDE w:val="0"/>
      <w:autoSpaceDN w:val="0"/>
      <w:spacing w:before="120"/>
      <w:ind w:left="720"/>
      <w:jc w:val="both"/>
    </w:pPr>
    <w:rPr>
      <w:rFonts w:ascii="Arial" w:hAnsi="Arial"/>
      <w:sz w:val="20"/>
      <w:szCs w:val="20"/>
      <w:lang w:val="en-US"/>
    </w:rPr>
  </w:style>
  <w:style w:type="character" w:customStyle="1" w:styleId="SSCbenytextChar">
    <w:name w:val="SSC_bežny text Char"/>
    <w:link w:val="SSCbenytext"/>
    <w:uiPriority w:val="99"/>
    <w:locked/>
    <w:rsid w:val="002A7225"/>
    <w:rPr>
      <w:rFonts w:ascii="Arial" w:eastAsia="Times New Roman" w:hAnsi="Arial" w:cs="Times New Roman"/>
      <w:sz w:val="20"/>
      <w:szCs w:val="20"/>
      <w:lang w:val="en-US" w:eastAsia="cs-CZ"/>
    </w:rPr>
  </w:style>
  <w:style w:type="paragraph" w:customStyle="1" w:styleId="SPnadpis3">
    <w:name w:val="SP_nadpis3"/>
    <w:basedOn w:val="Normlny"/>
    <w:link w:val="SPnadpis3Char1"/>
    <w:uiPriority w:val="99"/>
    <w:rsid w:val="002A7225"/>
    <w:pPr>
      <w:numPr>
        <w:numId w:val="5"/>
      </w:numPr>
      <w:suppressAutoHyphens/>
      <w:autoSpaceDE w:val="0"/>
      <w:spacing w:before="240"/>
      <w:jc w:val="both"/>
    </w:pPr>
    <w:rPr>
      <w:rFonts w:ascii="Arial" w:hAnsi="Arial"/>
      <w:b/>
      <w:bCs/>
      <w:smallCaps/>
      <w:sz w:val="20"/>
      <w:szCs w:val="20"/>
      <w:lang w:val="en-US" w:eastAsia="ar-SA"/>
    </w:rPr>
  </w:style>
  <w:style w:type="paragraph" w:customStyle="1" w:styleId="CCSnormlny">
    <w:name w:val="CCS_normálny"/>
    <w:basedOn w:val="Normlny"/>
    <w:link w:val="CCSnormlnyChar"/>
    <w:uiPriority w:val="99"/>
    <w:rsid w:val="002A7225"/>
    <w:pPr>
      <w:numPr>
        <w:ilvl w:val="1"/>
        <w:numId w:val="6"/>
      </w:numPr>
      <w:autoSpaceDE w:val="0"/>
      <w:autoSpaceDN w:val="0"/>
      <w:spacing w:before="240"/>
      <w:jc w:val="both"/>
    </w:pPr>
    <w:rPr>
      <w:rFonts w:ascii="Arial" w:hAnsi="Arial"/>
      <w:sz w:val="20"/>
      <w:szCs w:val="20"/>
      <w:lang w:val="en-US"/>
    </w:rPr>
  </w:style>
  <w:style w:type="paragraph" w:customStyle="1" w:styleId="SSCnorm2">
    <w:name w:val="SSC_norm_2"/>
    <w:basedOn w:val="CCSnormlny"/>
    <w:link w:val="SSCnorm2Char"/>
    <w:uiPriority w:val="99"/>
    <w:rsid w:val="002A7225"/>
    <w:pPr>
      <w:numPr>
        <w:ilvl w:val="2"/>
      </w:numPr>
    </w:pPr>
  </w:style>
  <w:style w:type="character" w:customStyle="1" w:styleId="CCSnormlnyChar">
    <w:name w:val="CCS_normálny Char"/>
    <w:link w:val="CCSnormlny"/>
    <w:uiPriority w:val="99"/>
    <w:locked/>
    <w:rsid w:val="002A7225"/>
    <w:rPr>
      <w:rFonts w:ascii="Arial" w:eastAsia="Times New Roman" w:hAnsi="Arial" w:cs="Times New Roman"/>
      <w:sz w:val="20"/>
      <w:szCs w:val="20"/>
      <w:lang w:val="en-US" w:eastAsia="cs-CZ"/>
    </w:rPr>
  </w:style>
  <w:style w:type="paragraph" w:customStyle="1" w:styleId="tlSSCnorm2Tun1">
    <w:name w:val="Štýl SSC_norm_2 + Tučné1"/>
    <w:basedOn w:val="SSCnorm2"/>
    <w:link w:val="tlSSCnorm2Tun1Char"/>
    <w:uiPriority w:val="99"/>
    <w:rsid w:val="002A7225"/>
    <w:pPr>
      <w:tabs>
        <w:tab w:val="left" w:pos="567"/>
      </w:tabs>
    </w:pPr>
    <w:rPr>
      <w:b/>
      <w:bCs/>
    </w:rPr>
  </w:style>
  <w:style w:type="character" w:customStyle="1" w:styleId="SSCnorm2Char">
    <w:name w:val="SSC_norm_2 Char"/>
    <w:link w:val="SSCnorm2"/>
    <w:uiPriority w:val="99"/>
    <w:locked/>
    <w:rsid w:val="002A7225"/>
    <w:rPr>
      <w:rFonts w:ascii="Arial" w:eastAsia="Times New Roman" w:hAnsi="Arial" w:cs="Times New Roman"/>
      <w:sz w:val="20"/>
      <w:szCs w:val="20"/>
      <w:lang w:val="en-US" w:eastAsia="cs-CZ"/>
    </w:rPr>
  </w:style>
  <w:style w:type="character" w:customStyle="1" w:styleId="tlSSCnorm2Tun1Char">
    <w:name w:val="Štýl SSC_norm_2 + Tučné1 Char"/>
    <w:link w:val="tlSSCnorm2Tun1"/>
    <w:uiPriority w:val="99"/>
    <w:locked/>
    <w:rsid w:val="002A7225"/>
    <w:rPr>
      <w:rFonts w:ascii="Arial" w:eastAsia="Times New Roman" w:hAnsi="Arial" w:cs="Times New Roman"/>
      <w:b/>
      <w:bCs/>
      <w:sz w:val="20"/>
      <w:szCs w:val="20"/>
      <w:lang w:val="en-US" w:eastAsia="cs-CZ"/>
    </w:rPr>
  </w:style>
  <w:style w:type="character" w:customStyle="1" w:styleId="SPnadpis3Char1">
    <w:name w:val="SP_nadpis3 Char1"/>
    <w:link w:val="SPnadpis3"/>
    <w:uiPriority w:val="99"/>
    <w:locked/>
    <w:rsid w:val="002A7225"/>
    <w:rPr>
      <w:rFonts w:ascii="Arial" w:eastAsia="Times New Roman" w:hAnsi="Arial" w:cs="Times New Roman"/>
      <w:b/>
      <w:bCs/>
      <w:smallCaps/>
      <w:sz w:val="20"/>
      <w:szCs w:val="20"/>
      <w:lang w:val="en-US" w:eastAsia="ar-SA"/>
    </w:rPr>
  </w:style>
  <w:style w:type="character" w:customStyle="1" w:styleId="WW8Num11z0">
    <w:name w:val="WW8Num11z0"/>
    <w:uiPriority w:val="99"/>
    <w:rsid w:val="002A7225"/>
    <w:rPr>
      <w:sz w:val="20"/>
      <w:szCs w:val="20"/>
    </w:rPr>
  </w:style>
  <w:style w:type="paragraph" w:customStyle="1" w:styleId="13zoznam210ptregular">
    <w:name w:val="13_zoznam2_10 pt. regular"/>
    <w:basedOn w:val="Normlny"/>
    <w:uiPriority w:val="99"/>
    <w:rsid w:val="002A7225"/>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lang w:eastAsia="sk-SK"/>
    </w:rPr>
  </w:style>
  <w:style w:type="paragraph" w:styleId="Oznaitext">
    <w:name w:val="Block Text"/>
    <w:basedOn w:val="Normlny"/>
    <w:rsid w:val="002A7225"/>
    <w:pPr>
      <w:ind w:left="720" w:right="-406" w:hanging="720"/>
    </w:pPr>
    <w:rPr>
      <w:rFonts w:ascii="Arial" w:hAnsi="Arial" w:cs="Arial"/>
      <w:bCs/>
      <w:sz w:val="20"/>
      <w:szCs w:val="20"/>
      <w:lang w:eastAsia="sk-SK"/>
    </w:rPr>
  </w:style>
  <w:style w:type="paragraph" w:customStyle="1" w:styleId="Odsekzoznamu1">
    <w:name w:val="Odsek zoznamu1"/>
    <w:basedOn w:val="Normlny"/>
    <w:qFormat/>
    <w:rsid w:val="002A7225"/>
    <w:pPr>
      <w:suppressAutoHyphens/>
      <w:ind w:left="708"/>
    </w:pPr>
    <w:rPr>
      <w:sz w:val="20"/>
      <w:szCs w:val="20"/>
      <w:lang w:eastAsia="sk-SK"/>
    </w:rPr>
  </w:style>
  <w:style w:type="paragraph" w:customStyle="1" w:styleId="Zkladntext31">
    <w:name w:val="Základný text 31"/>
    <w:basedOn w:val="Normlny"/>
    <w:rsid w:val="002A7225"/>
    <w:pPr>
      <w:widowControl w:val="0"/>
      <w:overflowPunct w:val="0"/>
      <w:autoSpaceDE w:val="0"/>
      <w:autoSpaceDN w:val="0"/>
      <w:adjustRightInd w:val="0"/>
      <w:textAlignment w:val="baseline"/>
    </w:pPr>
    <w:rPr>
      <w:szCs w:val="20"/>
    </w:rPr>
  </w:style>
  <w:style w:type="paragraph" w:customStyle="1" w:styleId="Odstavec2">
    <w:name w:val="Odstavec2"/>
    <w:rsid w:val="002A7225"/>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sk-SK"/>
    </w:rPr>
  </w:style>
  <w:style w:type="paragraph" w:customStyle="1" w:styleId="Zkladntext310">
    <w:name w:val="Základní text 31"/>
    <w:basedOn w:val="Normlny"/>
    <w:rsid w:val="002A7225"/>
    <w:pPr>
      <w:widowControl w:val="0"/>
      <w:tabs>
        <w:tab w:val="left" w:pos="6460"/>
      </w:tabs>
      <w:overflowPunct w:val="0"/>
      <w:autoSpaceDE w:val="0"/>
      <w:autoSpaceDN w:val="0"/>
      <w:adjustRightInd w:val="0"/>
      <w:ind w:right="34"/>
      <w:textAlignment w:val="baseline"/>
    </w:pPr>
    <w:rPr>
      <w:rFonts w:eastAsia="Arial Unicode MS"/>
      <w:color w:val="000000"/>
      <w:szCs w:val="20"/>
    </w:rPr>
  </w:style>
  <w:style w:type="paragraph" w:styleId="Revzia">
    <w:name w:val="Revision"/>
    <w:hidden/>
    <w:uiPriority w:val="99"/>
    <w:semiHidden/>
    <w:rsid w:val="002A7225"/>
    <w:pPr>
      <w:spacing w:after="0" w:line="240" w:lineRule="auto"/>
    </w:pPr>
    <w:rPr>
      <w:rFonts w:ascii="Times New Roman" w:eastAsia="Times New Roman" w:hAnsi="Times New Roman" w:cs="Times New Roman"/>
      <w:noProof/>
      <w:sz w:val="24"/>
      <w:szCs w:val="24"/>
      <w:lang w:val="en-US" w:eastAsia="sk-SK"/>
    </w:rPr>
  </w:style>
  <w:style w:type="paragraph" w:customStyle="1" w:styleId="Kapitola2-a">
    <w:name w:val="Kapitola2-a"/>
    <w:basedOn w:val="Normlny"/>
    <w:qFormat/>
    <w:rsid w:val="002A7225"/>
    <w:pPr>
      <w:keepNext/>
      <w:numPr>
        <w:ilvl w:val="1"/>
        <w:numId w:val="7"/>
      </w:numPr>
      <w:spacing w:before="240" w:after="120"/>
      <w:jc w:val="center"/>
    </w:pPr>
    <w:rPr>
      <w:b/>
    </w:rPr>
  </w:style>
  <w:style w:type="paragraph" w:customStyle="1" w:styleId="Text1">
    <w:name w:val="Text1"/>
    <w:basedOn w:val="Normlny"/>
    <w:qFormat/>
    <w:rsid w:val="002A7225"/>
    <w:pPr>
      <w:keepNext/>
      <w:numPr>
        <w:ilvl w:val="2"/>
        <w:numId w:val="7"/>
      </w:numPr>
      <w:spacing w:before="360" w:after="120"/>
    </w:pPr>
    <w:rPr>
      <w:b/>
    </w:rPr>
  </w:style>
  <w:style w:type="paragraph" w:customStyle="1" w:styleId="Text2">
    <w:name w:val="Text2"/>
    <w:basedOn w:val="Normlny"/>
    <w:qFormat/>
    <w:rsid w:val="002A7225"/>
    <w:pPr>
      <w:numPr>
        <w:ilvl w:val="3"/>
        <w:numId w:val="7"/>
      </w:numPr>
      <w:spacing w:before="240"/>
      <w:jc w:val="both"/>
    </w:pPr>
  </w:style>
  <w:style w:type="paragraph" w:customStyle="1" w:styleId="Text3">
    <w:name w:val="Text3"/>
    <w:basedOn w:val="Normlny"/>
    <w:qFormat/>
    <w:rsid w:val="002A7225"/>
    <w:pPr>
      <w:numPr>
        <w:ilvl w:val="4"/>
        <w:numId w:val="7"/>
      </w:numPr>
      <w:spacing w:before="60"/>
      <w:jc w:val="both"/>
    </w:pPr>
  </w:style>
  <w:style w:type="character" w:customStyle="1" w:styleId="Nevyrieenzmienka1">
    <w:name w:val="Nevyriešená zmienka1"/>
    <w:basedOn w:val="Predvolenpsmoodseku"/>
    <w:uiPriority w:val="99"/>
    <w:semiHidden/>
    <w:unhideWhenUsed/>
    <w:rsid w:val="002A7225"/>
    <w:rPr>
      <w:color w:val="808080"/>
      <w:shd w:val="clear" w:color="auto" w:fill="E6E6E6"/>
    </w:rPr>
  </w:style>
  <w:style w:type="character" w:customStyle="1" w:styleId="OdsekzoznamuChar">
    <w:name w:val="Odsek zoznamu Char"/>
    <w:basedOn w:val="Predvolenpsmoodseku"/>
    <w:link w:val="Odsekzoznamu"/>
    <w:uiPriority w:val="99"/>
    <w:rsid w:val="00FB7711"/>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Typewriter"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83F5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2A7225"/>
    <w:pPr>
      <w:keepNext/>
      <w:numPr>
        <w:numId w:val="1"/>
      </w:numPr>
      <w:outlineLvl w:val="0"/>
    </w:pPr>
    <w:rPr>
      <w:sz w:val="28"/>
      <w:szCs w:val="28"/>
    </w:rPr>
  </w:style>
  <w:style w:type="paragraph" w:styleId="Nadpis2">
    <w:name w:val="heading 2"/>
    <w:basedOn w:val="Normlny"/>
    <w:next w:val="Normlny"/>
    <w:link w:val="Nadpis2Char"/>
    <w:uiPriority w:val="9"/>
    <w:qFormat/>
    <w:rsid w:val="002A7225"/>
    <w:pPr>
      <w:keepNext/>
      <w:jc w:val="both"/>
      <w:outlineLvl w:val="1"/>
    </w:pPr>
    <w:rPr>
      <w:lang w:eastAsia="sk-SK"/>
    </w:rPr>
  </w:style>
  <w:style w:type="paragraph" w:styleId="Nadpis3">
    <w:name w:val="heading 3"/>
    <w:basedOn w:val="Normlny"/>
    <w:next w:val="Normlny"/>
    <w:link w:val="Nadpis3Char"/>
    <w:uiPriority w:val="9"/>
    <w:qFormat/>
    <w:rsid w:val="002A7225"/>
    <w:pPr>
      <w:keepNext/>
      <w:jc w:val="both"/>
      <w:outlineLvl w:val="2"/>
    </w:pPr>
    <w:rPr>
      <w:b/>
      <w:bCs/>
      <w:sz w:val="22"/>
      <w:szCs w:val="22"/>
    </w:rPr>
  </w:style>
  <w:style w:type="paragraph" w:styleId="Nadpis4">
    <w:name w:val="heading 4"/>
    <w:basedOn w:val="Normlny"/>
    <w:next w:val="Normlny"/>
    <w:link w:val="Nadpis4Char"/>
    <w:uiPriority w:val="9"/>
    <w:qFormat/>
    <w:rsid w:val="002A7225"/>
    <w:pPr>
      <w:keepNext/>
      <w:jc w:val="center"/>
      <w:outlineLvl w:val="3"/>
    </w:pPr>
    <w:rPr>
      <w:sz w:val="28"/>
      <w:szCs w:val="28"/>
      <w:lang w:eastAsia="sk-SK"/>
    </w:rPr>
  </w:style>
  <w:style w:type="paragraph" w:styleId="Nadpis5">
    <w:name w:val="heading 5"/>
    <w:basedOn w:val="Normlny"/>
    <w:next w:val="Normlny"/>
    <w:link w:val="Nadpis5Char"/>
    <w:uiPriority w:val="9"/>
    <w:qFormat/>
    <w:rsid w:val="002A7225"/>
    <w:pPr>
      <w:keepNext/>
      <w:ind w:left="2124" w:firstLine="708"/>
      <w:jc w:val="center"/>
      <w:outlineLvl w:val="4"/>
    </w:pPr>
    <w:rPr>
      <w:b/>
      <w:bCs/>
      <w:sz w:val="44"/>
      <w:szCs w:val="44"/>
    </w:rPr>
  </w:style>
  <w:style w:type="paragraph" w:styleId="Nadpis6">
    <w:name w:val="heading 6"/>
    <w:basedOn w:val="Normlny"/>
    <w:next w:val="Normlny"/>
    <w:link w:val="Nadpis6Char"/>
    <w:uiPriority w:val="9"/>
    <w:qFormat/>
    <w:rsid w:val="002A7225"/>
    <w:pPr>
      <w:keepNext/>
      <w:jc w:val="both"/>
      <w:outlineLvl w:val="5"/>
    </w:pPr>
    <w:rPr>
      <w:b/>
      <w:bCs/>
      <w:lang w:eastAsia="sk-SK"/>
    </w:rPr>
  </w:style>
  <w:style w:type="paragraph" w:styleId="Nadpis7">
    <w:name w:val="heading 7"/>
    <w:basedOn w:val="Normlny"/>
    <w:next w:val="Normlny"/>
    <w:link w:val="Nadpis7Char"/>
    <w:uiPriority w:val="9"/>
    <w:qFormat/>
    <w:rsid w:val="002A7225"/>
    <w:pPr>
      <w:keepNext/>
      <w:spacing w:before="20"/>
      <w:jc w:val="center"/>
      <w:outlineLvl w:val="6"/>
    </w:pPr>
    <w:rPr>
      <w:rFonts w:ascii="Trebuchet MS" w:hAnsi="Trebuchet MS" w:cs="Trebuchet MS"/>
      <w:b/>
      <w:bCs/>
      <w:sz w:val="18"/>
      <w:szCs w:val="18"/>
    </w:rPr>
  </w:style>
  <w:style w:type="paragraph" w:styleId="Nadpis8">
    <w:name w:val="heading 8"/>
    <w:basedOn w:val="Normlny"/>
    <w:next w:val="Normlny"/>
    <w:link w:val="Nadpis8Char"/>
    <w:uiPriority w:val="9"/>
    <w:qFormat/>
    <w:rsid w:val="002A7225"/>
    <w:pPr>
      <w:keepNext/>
      <w:jc w:val="center"/>
      <w:outlineLvl w:val="7"/>
    </w:pPr>
    <w:rPr>
      <w:rFonts w:ascii="Century Gothic" w:hAnsi="Century Gothic"/>
      <w:b/>
      <w:bCs/>
      <w:sz w:val="20"/>
      <w:szCs w:val="20"/>
    </w:rPr>
  </w:style>
  <w:style w:type="paragraph" w:styleId="Nadpis9">
    <w:name w:val="heading 9"/>
    <w:basedOn w:val="Normlny"/>
    <w:next w:val="Normlny"/>
    <w:link w:val="Nadpis9Char"/>
    <w:uiPriority w:val="9"/>
    <w:qFormat/>
    <w:rsid w:val="002A7225"/>
    <w:pPr>
      <w:keepNext/>
      <w:autoSpaceDE w:val="0"/>
      <w:autoSpaceDN w:val="0"/>
      <w:outlineLvl w:val="8"/>
    </w:pPr>
    <w:rPr>
      <w:rFonts w:ascii="Cambria" w:hAnsi="Cambria"/>
      <w:noProof/>
      <w:sz w:val="20"/>
      <w:szCs w:val="20"/>
      <w:lang w:val="en-US"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A7225"/>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uiPriority w:val="9"/>
    <w:rsid w:val="002A7225"/>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uiPriority w:val="9"/>
    <w:rsid w:val="002A7225"/>
    <w:rPr>
      <w:rFonts w:ascii="Times New Roman" w:eastAsia="Times New Roman" w:hAnsi="Times New Roman" w:cs="Times New Roman"/>
      <w:b/>
      <w:bCs/>
      <w:lang w:eastAsia="cs-CZ"/>
    </w:rPr>
  </w:style>
  <w:style w:type="character" w:customStyle="1" w:styleId="Nadpis4Char">
    <w:name w:val="Nadpis 4 Char"/>
    <w:basedOn w:val="Predvolenpsmoodseku"/>
    <w:link w:val="Nadpis4"/>
    <w:uiPriority w:val="9"/>
    <w:rsid w:val="002A7225"/>
    <w:rPr>
      <w:rFonts w:ascii="Times New Roman" w:eastAsia="Times New Roman" w:hAnsi="Times New Roman" w:cs="Times New Roman"/>
      <w:sz w:val="28"/>
      <w:szCs w:val="28"/>
      <w:lang w:eastAsia="sk-SK"/>
    </w:rPr>
  </w:style>
  <w:style w:type="character" w:customStyle="1" w:styleId="Nadpis5Char">
    <w:name w:val="Nadpis 5 Char"/>
    <w:basedOn w:val="Predvolenpsmoodseku"/>
    <w:link w:val="Nadpis5"/>
    <w:uiPriority w:val="9"/>
    <w:rsid w:val="002A7225"/>
    <w:rPr>
      <w:rFonts w:ascii="Times New Roman" w:eastAsia="Times New Roman" w:hAnsi="Times New Roman" w:cs="Times New Roman"/>
      <w:b/>
      <w:bCs/>
      <w:sz w:val="44"/>
      <w:szCs w:val="44"/>
      <w:lang w:eastAsia="cs-CZ"/>
    </w:rPr>
  </w:style>
  <w:style w:type="character" w:customStyle="1" w:styleId="Nadpis6Char">
    <w:name w:val="Nadpis 6 Char"/>
    <w:basedOn w:val="Predvolenpsmoodseku"/>
    <w:link w:val="Nadpis6"/>
    <w:uiPriority w:val="9"/>
    <w:rsid w:val="002A7225"/>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uiPriority w:val="9"/>
    <w:rsid w:val="002A7225"/>
    <w:rPr>
      <w:rFonts w:ascii="Trebuchet MS" w:eastAsia="Times New Roman" w:hAnsi="Trebuchet MS" w:cs="Trebuchet MS"/>
      <w:b/>
      <w:bCs/>
      <w:sz w:val="18"/>
      <w:szCs w:val="18"/>
      <w:lang w:eastAsia="cs-CZ"/>
    </w:rPr>
  </w:style>
  <w:style w:type="character" w:customStyle="1" w:styleId="Nadpis8Char">
    <w:name w:val="Nadpis 8 Char"/>
    <w:basedOn w:val="Predvolenpsmoodseku"/>
    <w:link w:val="Nadpis8"/>
    <w:uiPriority w:val="9"/>
    <w:rsid w:val="002A7225"/>
    <w:rPr>
      <w:rFonts w:ascii="Century Gothic" w:eastAsia="Times New Roman" w:hAnsi="Century Gothic" w:cs="Times New Roman"/>
      <w:b/>
      <w:bCs/>
      <w:sz w:val="20"/>
      <w:szCs w:val="20"/>
      <w:lang w:eastAsia="cs-CZ"/>
    </w:rPr>
  </w:style>
  <w:style w:type="character" w:customStyle="1" w:styleId="Nadpis9Char">
    <w:name w:val="Nadpis 9 Char"/>
    <w:basedOn w:val="Predvolenpsmoodseku"/>
    <w:link w:val="Nadpis9"/>
    <w:uiPriority w:val="9"/>
    <w:rsid w:val="002A7225"/>
    <w:rPr>
      <w:rFonts w:ascii="Cambria" w:eastAsia="Times New Roman" w:hAnsi="Cambria" w:cs="Times New Roman"/>
      <w:noProof/>
      <w:sz w:val="20"/>
      <w:szCs w:val="20"/>
      <w:lang w:val="en-US" w:eastAsia="sk-SK"/>
    </w:rPr>
  </w:style>
  <w:style w:type="paragraph" w:customStyle="1" w:styleId="tl1">
    <w:name w:val="Štýl1"/>
    <w:basedOn w:val="Normlny"/>
    <w:uiPriority w:val="99"/>
    <w:rsid w:val="002A7225"/>
    <w:pPr>
      <w:jc w:val="both"/>
    </w:pPr>
    <w:rPr>
      <w:rFonts w:ascii="Tahoma" w:hAnsi="Tahoma" w:cs="Tahoma"/>
      <w:sz w:val="18"/>
      <w:szCs w:val="18"/>
      <w:lang w:eastAsia="sk-SK"/>
    </w:rPr>
  </w:style>
  <w:style w:type="paragraph" w:styleId="Zkladntext3">
    <w:name w:val="Body Text 3"/>
    <w:basedOn w:val="Normlny"/>
    <w:link w:val="Zkladntext3Char"/>
    <w:uiPriority w:val="99"/>
    <w:rsid w:val="002A7225"/>
    <w:pPr>
      <w:jc w:val="center"/>
    </w:pPr>
    <w:rPr>
      <w:color w:val="FF0000"/>
      <w:sz w:val="20"/>
      <w:szCs w:val="20"/>
      <w:lang w:eastAsia="sk-SK"/>
    </w:rPr>
  </w:style>
  <w:style w:type="character" w:customStyle="1" w:styleId="Zkladntext3Char">
    <w:name w:val="Základný text 3 Char"/>
    <w:basedOn w:val="Predvolenpsmoodseku"/>
    <w:link w:val="Zkladntext3"/>
    <w:uiPriority w:val="99"/>
    <w:rsid w:val="002A7225"/>
    <w:rPr>
      <w:rFonts w:ascii="Times New Roman" w:eastAsia="Times New Roman" w:hAnsi="Times New Roman" w:cs="Times New Roman"/>
      <w:color w:val="FF0000"/>
      <w:sz w:val="20"/>
      <w:szCs w:val="20"/>
      <w:lang w:eastAsia="sk-SK"/>
    </w:rPr>
  </w:style>
  <w:style w:type="paragraph" w:styleId="Zoznam">
    <w:name w:val="List"/>
    <w:basedOn w:val="Normlny"/>
    <w:rsid w:val="002A7225"/>
    <w:pPr>
      <w:ind w:left="283" w:hanging="283"/>
    </w:pPr>
    <w:rPr>
      <w:lang w:eastAsia="sk-SK"/>
    </w:rPr>
  </w:style>
  <w:style w:type="paragraph" w:styleId="Zkladntext">
    <w:name w:val="Body Text"/>
    <w:basedOn w:val="Normlny"/>
    <w:link w:val="ZkladntextChar"/>
    <w:uiPriority w:val="99"/>
    <w:rsid w:val="002A7225"/>
    <w:pPr>
      <w:jc w:val="both"/>
    </w:pPr>
    <w:rPr>
      <w:b/>
      <w:bCs/>
    </w:rPr>
  </w:style>
  <w:style w:type="character" w:customStyle="1" w:styleId="ZkladntextChar">
    <w:name w:val="Základný text Char"/>
    <w:basedOn w:val="Predvolenpsmoodseku"/>
    <w:link w:val="Zkladntext"/>
    <w:uiPriority w:val="99"/>
    <w:rsid w:val="002A7225"/>
    <w:rPr>
      <w:rFonts w:ascii="Times New Roman" w:eastAsia="Times New Roman" w:hAnsi="Times New Roman" w:cs="Times New Roman"/>
      <w:b/>
      <w:bCs/>
      <w:sz w:val="24"/>
      <w:szCs w:val="24"/>
      <w:lang w:eastAsia="cs-CZ"/>
    </w:rPr>
  </w:style>
  <w:style w:type="paragraph" w:styleId="Zoznam2">
    <w:name w:val="List 2"/>
    <w:basedOn w:val="Normlny"/>
    <w:rsid w:val="002A7225"/>
    <w:pPr>
      <w:ind w:left="566" w:hanging="283"/>
    </w:pPr>
    <w:rPr>
      <w:lang w:eastAsia="sk-SK"/>
    </w:rPr>
  </w:style>
  <w:style w:type="paragraph" w:styleId="Nzov">
    <w:name w:val="Title"/>
    <w:basedOn w:val="Normlny"/>
    <w:link w:val="NzovChar"/>
    <w:qFormat/>
    <w:rsid w:val="002A7225"/>
    <w:pPr>
      <w:jc w:val="center"/>
    </w:pPr>
    <w:rPr>
      <w:rFonts w:ascii="Tahoma" w:hAnsi="Tahoma"/>
      <w:sz w:val="36"/>
      <w:szCs w:val="36"/>
    </w:rPr>
  </w:style>
  <w:style w:type="character" w:customStyle="1" w:styleId="NzovChar">
    <w:name w:val="Názov Char"/>
    <w:basedOn w:val="Predvolenpsmoodseku"/>
    <w:link w:val="Nzov"/>
    <w:rsid w:val="002A7225"/>
    <w:rPr>
      <w:rFonts w:ascii="Tahoma" w:eastAsia="Times New Roman" w:hAnsi="Tahoma" w:cs="Times New Roman"/>
      <w:sz w:val="36"/>
      <w:szCs w:val="36"/>
      <w:lang w:eastAsia="cs-CZ"/>
    </w:rPr>
  </w:style>
  <w:style w:type="paragraph" w:styleId="Zarkazkladnhotextu3">
    <w:name w:val="Body Text Indent 3"/>
    <w:basedOn w:val="Normlny"/>
    <w:link w:val="Zarkazkladnhotextu3Char"/>
    <w:uiPriority w:val="99"/>
    <w:rsid w:val="002A7225"/>
    <w:pPr>
      <w:ind w:left="708"/>
      <w:jc w:val="both"/>
    </w:pPr>
    <w:rPr>
      <w:lang w:eastAsia="sk-SK"/>
    </w:rPr>
  </w:style>
  <w:style w:type="character" w:customStyle="1" w:styleId="Zarkazkladnhotextu3Char">
    <w:name w:val="Zarážka základného textu 3 Char"/>
    <w:basedOn w:val="Predvolenpsmoodseku"/>
    <w:link w:val="Zarkazkladnhotextu3"/>
    <w:uiPriority w:val="99"/>
    <w:rsid w:val="002A7225"/>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rsid w:val="002A7225"/>
    <w:pPr>
      <w:ind w:left="840"/>
      <w:jc w:val="both"/>
    </w:pPr>
    <w:rPr>
      <w:sz w:val="20"/>
      <w:szCs w:val="20"/>
      <w:lang w:eastAsia="sk-SK"/>
    </w:rPr>
  </w:style>
  <w:style w:type="character" w:customStyle="1" w:styleId="ZarkazkladnhotextuChar">
    <w:name w:val="Zarážka základného textu Char"/>
    <w:basedOn w:val="Predvolenpsmoodseku"/>
    <w:link w:val="Zarkazkladnhotextu"/>
    <w:uiPriority w:val="99"/>
    <w:rsid w:val="002A7225"/>
    <w:rPr>
      <w:rFonts w:ascii="Times New Roman" w:eastAsia="Times New Roman" w:hAnsi="Times New Roman" w:cs="Times New Roman"/>
      <w:sz w:val="20"/>
      <w:szCs w:val="20"/>
      <w:lang w:eastAsia="sk-SK"/>
    </w:rPr>
  </w:style>
  <w:style w:type="paragraph" w:styleId="Obsah1">
    <w:name w:val="toc 1"/>
    <w:basedOn w:val="Normlny"/>
    <w:next w:val="Normlny"/>
    <w:autoRedefine/>
    <w:semiHidden/>
    <w:rsid w:val="002A7225"/>
    <w:pPr>
      <w:tabs>
        <w:tab w:val="left" w:pos="720"/>
      </w:tabs>
    </w:pPr>
    <w:rPr>
      <w:rFonts w:ascii="Tahoma" w:hAnsi="Tahoma" w:cs="Tahoma"/>
    </w:rPr>
  </w:style>
  <w:style w:type="paragraph" w:styleId="Hlavika">
    <w:name w:val="header"/>
    <w:basedOn w:val="Normlny"/>
    <w:link w:val="HlavikaChar"/>
    <w:rsid w:val="002A7225"/>
    <w:pPr>
      <w:tabs>
        <w:tab w:val="center" w:pos="4536"/>
        <w:tab w:val="right" w:pos="9072"/>
      </w:tabs>
    </w:pPr>
  </w:style>
  <w:style w:type="character" w:customStyle="1" w:styleId="HlavikaChar">
    <w:name w:val="Hlavička Char"/>
    <w:basedOn w:val="Predvolenpsmoodseku"/>
    <w:link w:val="Hlavika"/>
    <w:rsid w:val="002A7225"/>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A7225"/>
  </w:style>
  <w:style w:type="paragraph" w:styleId="Pta">
    <w:name w:val="footer"/>
    <w:basedOn w:val="Normlny"/>
    <w:link w:val="PtaChar"/>
    <w:uiPriority w:val="99"/>
    <w:rsid w:val="002A7225"/>
    <w:pPr>
      <w:tabs>
        <w:tab w:val="center" w:pos="4536"/>
        <w:tab w:val="right" w:pos="9072"/>
      </w:tabs>
    </w:pPr>
  </w:style>
  <w:style w:type="character" w:customStyle="1" w:styleId="PtaChar">
    <w:name w:val="Päta Char"/>
    <w:basedOn w:val="Predvolenpsmoodseku"/>
    <w:link w:val="Pta"/>
    <w:uiPriority w:val="99"/>
    <w:rsid w:val="002A7225"/>
    <w:rPr>
      <w:rFonts w:ascii="Times New Roman" w:eastAsia="Times New Roman" w:hAnsi="Times New Roman" w:cs="Times New Roman"/>
      <w:sz w:val="24"/>
      <w:szCs w:val="24"/>
      <w:lang w:eastAsia="cs-CZ"/>
    </w:rPr>
  </w:style>
  <w:style w:type="character" w:styleId="PsacstrojHTML">
    <w:name w:val="HTML Typewriter"/>
    <w:rsid w:val="002A7225"/>
    <w:rPr>
      <w:rFonts w:ascii="Courier New" w:eastAsia="Times New Roman" w:hAnsi="Courier New" w:cs="Courier New"/>
      <w:sz w:val="20"/>
      <w:szCs w:val="20"/>
    </w:rPr>
  </w:style>
  <w:style w:type="paragraph" w:customStyle="1" w:styleId="Nzov1">
    <w:name w:val="Názov1"/>
    <w:basedOn w:val="Nadpis2"/>
    <w:rsid w:val="002A7225"/>
  </w:style>
  <w:style w:type="paragraph" w:customStyle="1" w:styleId="tl3">
    <w:name w:val="Štýl3"/>
    <w:basedOn w:val="Normlny"/>
    <w:rsid w:val="002A7225"/>
    <w:pPr>
      <w:tabs>
        <w:tab w:val="num" w:pos="360"/>
      </w:tabs>
      <w:ind w:left="360" w:hanging="360"/>
    </w:pPr>
  </w:style>
  <w:style w:type="paragraph" w:styleId="Zarkazkladnhotextu2">
    <w:name w:val="Body Text Indent 2"/>
    <w:basedOn w:val="Normlny"/>
    <w:link w:val="Zarkazkladnhotextu2Char"/>
    <w:uiPriority w:val="99"/>
    <w:rsid w:val="002A7225"/>
    <w:pPr>
      <w:ind w:left="720" w:hanging="360"/>
      <w:jc w:val="both"/>
    </w:pPr>
    <w:rPr>
      <w:rFonts w:ascii="Tahoma" w:hAnsi="Tahoma" w:cs="Tahoma"/>
      <w:sz w:val="18"/>
      <w:szCs w:val="18"/>
    </w:rPr>
  </w:style>
  <w:style w:type="character" w:customStyle="1" w:styleId="Zarkazkladnhotextu2Char">
    <w:name w:val="Zarážka základného textu 2 Char"/>
    <w:basedOn w:val="Predvolenpsmoodseku"/>
    <w:link w:val="Zarkazkladnhotextu2"/>
    <w:uiPriority w:val="99"/>
    <w:rsid w:val="002A7225"/>
    <w:rPr>
      <w:rFonts w:ascii="Tahoma" w:eastAsia="Times New Roman" w:hAnsi="Tahoma" w:cs="Tahoma"/>
      <w:sz w:val="18"/>
      <w:szCs w:val="18"/>
      <w:lang w:eastAsia="cs-CZ"/>
    </w:rPr>
  </w:style>
  <w:style w:type="character" w:styleId="Hypertextovprepojenie">
    <w:name w:val="Hyperlink"/>
    <w:rsid w:val="002A7225"/>
    <w:rPr>
      <w:color w:val="0000FF"/>
      <w:u w:val="single"/>
    </w:rPr>
  </w:style>
  <w:style w:type="paragraph" w:customStyle="1" w:styleId="Odrazkaseda">
    <w:name w:val="Odrazka seda"/>
    <w:basedOn w:val="Normlny"/>
    <w:rsid w:val="002A7225"/>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2A7225"/>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2A7225"/>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2A7225"/>
    <w:pPr>
      <w:numPr>
        <w:ilvl w:val="2"/>
      </w:numPr>
      <w:tabs>
        <w:tab w:val="num" w:pos="1440"/>
      </w:tabs>
      <w:ind w:left="1224" w:hanging="504"/>
    </w:pPr>
  </w:style>
  <w:style w:type="paragraph" w:customStyle="1" w:styleId="Zoznamslo4Char">
    <w:name w:val="Zoznam číslo 4 Char"/>
    <w:basedOn w:val="Zoznamslo2"/>
    <w:rsid w:val="002A7225"/>
    <w:pPr>
      <w:numPr>
        <w:ilvl w:val="3"/>
      </w:numPr>
      <w:tabs>
        <w:tab w:val="num" w:pos="1800"/>
      </w:tabs>
      <w:ind w:left="1728" w:hanging="648"/>
    </w:pPr>
  </w:style>
  <w:style w:type="paragraph" w:customStyle="1" w:styleId="Nadpisodsek">
    <w:name w:val="Nadpis odsek"/>
    <w:basedOn w:val="Normlny"/>
    <w:rsid w:val="002A7225"/>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2A7225"/>
    <w:rPr>
      <w:color w:val="800080"/>
      <w:u w:val="single"/>
    </w:rPr>
  </w:style>
  <w:style w:type="paragraph" w:customStyle="1" w:styleId="xnormal">
    <w:name w:val="x normal"/>
    <w:basedOn w:val="Normlny"/>
    <w:rsid w:val="002A7225"/>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2A7225"/>
    <w:pPr>
      <w:jc w:val="center"/>
    </w:pPr>
  </w:style>
  <w:style w:type="paragraph" w:customStyle="1" w:styleId="xnormalB">
    <w:name w:val="x normal B"/>
    <w:basedOn w:val="xnormal"/>
    <w:rsid w:val="002A7225"/>
    <w:pPr>
      <w:spacing w:before="0"/>
    </w:pPr>
  </w:style>
  <w:style w:type="paragraph" w:styleId="Normlnywebov">
    <w:name w:val="Normal (Web)"/>
    <w:basedOn w:val="Normlny"/>
    <w:uiPriority w:val="99"/>
    <w:rsid w:val="002A7225"/>
    <w:pPr>
      <w:spacing w:before="167" w:after="84" w:line="251" w:lineRule="atLeast"/>
    </w:pPr>
    <w:rPr>
      <w:lang w:eastAsia="sk-SK"/>
    </w:rPr>
  </w:style>
  <w:style w:type="paragraph" w:styleId="Zkladntext2">
    <w:name w:val="Body Text 2"/>
    <w:basedOn w:val="Normlny"/>
    <w:link w:val="Zkladntext2Char"/>
    <w:uiPriority w:val="99"/>
    <w:rsid w:val="002A7225"/>
    <w:pPr>
      <w:spacing w:after="120" w:line="480" w:lineRule="auto"/>
    </w:pPr>
  </w:style>
  <w:style w:type="character" w:customStyle="1" w:styleId="Zkladntext2Char">
    <w:name w:val="Základný text 2 Char"/>
    <w:basedOn w:val="Predvolenpsmoodseku"/>
    <w:link w:val="Zkladntext2"/>
    <w:uiPriority w:val="99"/>
    <w:rsid w:val="002A7225"/>
    <w:rPr>
      <w:rFonts w:ascii="Times New Roman" w:eastAsia="Times New Roman" w:hAnsi="Times New Roman" w:cs="Times New Roman"/>
      <w:sz w:val="24"/>
      <w:szCs w:val="24"/>
      <w:lang w:eastAsia="cs-CZ"/>
    </w:rPr>
  </w:style>
  <w:style w:type="paragraph" w:customStyle="1" w:styleId="tl10">
    <w:name w:val="tl1"/>
    <w:basedOn w:val="Normlny"/>
    <w:rsid w:val="002A7225"/>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2A7225"/>
    <w:rPr>
      <w:rFonts w:ascii="Tahoma" w:hAnsi="Tahoma" w:cs="Tahoma"/>
      <w:sz w:val="16"/>
      <w:szCs w:val="16"/>
    </w:rPr>
  </w:style>
  <w:style w:type="character" w:customStyle="1" w:styleId="TextbublinyChar">
    <w:name w:val="Text bubliny Char"/>
    <w:basedOn w:val="Predvolenpsmoodseku"/>
    <w:link w:val="Textbubliny"/>
    <w:uiPriority w:val="99"/>
    <w:semiHidden/>
    <w:rsid w:val="002A7225"/>
    <w:rPr>
      <w:rFonts w:ascii="Tahoma" w:eastAsia="Times New Roman" w:hAnsi="Tahoma" w:cs="Tahoma"/>
      <w:sz w:val="16"/>
      <w:szCs w:val="16"/>
      <w:lang w:eastAsia="cs-CZ"/>
    </w:rPr>
  </w:style>
  <w:style w:type="table" w:styleId="Mriekatabuky">
    <w:name w:val="Table Grid"/>
    <w:basedOn w:val="Normlnatabuka"/>
    <w:rsid w:val="002A7225"/>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rsid w:val="002A7225"/>
    <w:rPr>
      <w:sz w:val="16"/>
      <w:szCs w:val="16"/>
    </w:rPr>
  </w:style>
  <w:style w:type="paragraph" w:styleId="Textkomentra">
    <w:name w:val="annotation text"/>
    <w:basedOn w:val="Normlny"/>
    <w:link w:val="TextkomentraChar"/>
    <w:rsid w:val="002A7225"/>
    <w:rPr>
      <w:sz w:val="20"/>
      <w:szCs w:val="20"/>
    </w:rPr>
  </w:style>
  <w:style w:type="character" w:customStyle="1" w:styleId="TextkomentraChar">
    <w:name w:val="Text komentára Char"/>
    <w:basedOn w:val="Predvolenpsmoodseku"/>
    <w:link w:val="Textkomentra"/>
    <w:rsid w:val="002A7225"/>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rsid w:val="002A7225"/>
    <w:rPr>
      <w:b/>
      <w:bCs/>
    </w:rPr>
  </w:style>
  <w:style w:type="character" w:customStyle="1" w:styleId="PredmetkomentraChar">
    <w:name w:val="Predmet komentára Char"/>
    <w:basedOn w:val="TextkomentraChar"/>
    <w:link w:val="Predmetkomentra"/>
    <w:uiPriority w:val="99"/>
    <w:semiHidden/>
    <w:rsid w:val="002A7225"/>
    <w:rPr>
      <w:rFonts w:ascii="Times New Roman" w:eastAsia="Times New Roman" w:hAnsi="Times New Roman" w:cs="Times New Roman"/>
      <w:b/>
      <w:bCs/>
      <w:sz w:val="20"/>
      <w:szCs w:val="20"/>
      <w:lang w:eastAsia="cs-CZ"/>
    </w:rPr>
  </w:style>
  <w:style w:type="paragraph" w:styleId="Odsekzoznamu">
    <w:name w:val="List Paragraph"/>
    <w:basedOn w:val="Normlny"/>
    <w:link w:val="OdsekzoznamuChar"/>
    <w:uiPriority w:val="99"/>
    <w:qFormat/>
    <w:rsid w:val="002A7225"/>
    <w:pPr>
      <w:ind w:left="708"/>
    </w:pPr>
  </w:style>
  <w:style w:type="character" w:styleId="Zvraznenie">
    <w:name w:val="Emphasis"/>
    <w:qFormat/>
    <w:rsid w:val="002A7225"/>
    <w:rPr>
      <w:i/>
      <w:iCs/>
    </w:rPr>
  </w:style>
  <w:style w:type="character" w:customStyle="1" w:styleId="apple-style-span">
    <w:name w:val="apple-style-span"/>
    <w:basedOn w:val="Predvolenpsmoodseku"/>
    <w:rsid w:val="002A7225"/>
  </w:style>
  <w:style w:type="paragraph" w:customStyle="1" w:styleId="charchar2">
    <w:name w:val="charchar2"/>
    <w:basedOn w:val="Normlny"/>
    <w:rsid w:val="002A7225"/>
    <w:pPr>
      <w:spacing w:after="160" w:line="240" w:lineRule="atLeast"/>
      <w:ind w:firstLine="720"/>
    </w:pPr>
    <w:rPr>
      <w:rFonts w:ascii="Tahoma" w:eastAsia="Calibri" w:hAnsi="Tahoma" w:cs="Tahoma"/>
      <w:sz w:val="20"/>
      <w:szCs w:val="20"/>
      <w:lang w:eastAsia="sk-SK"/>
    </w:rPr>
  </w:style>
  <w:style w:type="paragraph" w:customStyle="1" w:styleId="CharCharCharCharCharChar">
    <w:name w:val="Char Char Char Char Char Char"/>
    <w:basedOn w:val="Normlny"/>
    <w:rsid w:val="002A7225"/>
    <w:pPr>
      <w:spacing w:after="160" w:line="240" w:lineRule="exact"/>
    </w:pPr>
    <w:rPr>
      <w:rFonts w:ascii="Tahoma" w:hAnsi="Tahoma" w:cs="Tahoma"/>
      <w:sz w:val="20"/>
      <w:szCs w:val="20"/>
      <w:lang w:eastAsia="en-US"/>
    </w:rPr>
  </w:style>
  <w:style w:type="paragraph" w:customStyle="1" w:styleId="Zkladntext1">
    <w:name w:val="Základní text1"/>
    <w:rsid w:val="002A7225"/>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Siln">
    <w:name w:val="Strong"/>
    <w:uiPriority w:val="22"/>
    <w:qFormat/>
    <w:rsid w:val="002A7225"/>
    <w:rPr>
      <w:b/>
      <w:bCs/>
    </w:rPr>
  </w:style>
  <w:style w:type="character" w:customStyle="1" w:styleId="FontStyle66">
    <w:name w:val="Font Style66"/>
    <w:uiPriority w:val="99"/>
    <w:rsid w:val="002A7225"/>
    <w:rPr>
      <w:rFonts w:ascii="Times New Roman" w:hAnsi="Times New Roman" w:cs="Times New Roman"/>
      <w:sz w:val="22"/>
      <w:szCs w:val="22"/>
    </w:rPr>
  </w:style>
  <w:style w:type="character" w:customStyle="1" w:styleId="FontStyle63">
    <w:name w:val="Font Style63"/>
    <w:uiPriority w:val="99"/>
    <w:rsid w:val="002A7225"/>
    <w:rPr>
      <w:rFonts w:ascii="Times New Roman" w:hAnsi="Times New Roman" w:cs="Times New Roman"/>
      <w:b/>
      <w:bCs/>
      <w:sz w:val="14"/>
      <w:szCs w:val="14"/>
    </w:rPr>
  </w:style>
  <w:style w:type="paragraph" w:customStyle="1" w:styleId="Style22">
    <w:name w:val="Style22"/>
    <w:basedOn w:val="Normlny"/>
    <w:uiPriority w:val="99"/>
    <w:rsid w:val="002A7225"/>
    <w:pPr>
      <w:widowControl w:val="0"/>
      <w:autoSpaceDE w:val="0"/>
      <w:autoSpaceDN w:val="0"/>
      <w:adjustRightInd w:val="0"/>
      <w:jc w:val="both"/>
    </w:pPr>
    <w:rPr>
      <w:lang w:eastAsia="sk-SK"/>
    </w:rPr>
  </w:style>
  <w:style w:type="character" w:customStyle="1" w:styleId="pre">
    <w:name w:val="pre"/>
    <w:basedOn w:val="Predvolenpsmoodseku"/>
    <w:uiPriority w:val="99"/>
    <w:rsid w:val="002A7225"/>
  </w:style>
  <w:style w:type="paragraph" w:customStyle="1" w:styleId="ListParagraph1">
    <w:name w:val="List Paragraph1"/>
    <w:basedOn w:val="Normlny"/>
    <w:rsid w:val="002A7225"/>
    <w:pPr>
      <w:suppressAutoHyphens/>
      <w:spacing w:line="100" w:lineRule="atLeast"/>
    </w:pPr>
    <w:rPr>
      <w:kern w:val="1"/>
      <w:lang w:eastAsia="ar-SA"/>
    </w:rPr>
  </w:style>
  <w:style w:type="paragraph" w:styleId="Bezriadkovania">
    <w:name w:val="No Spacing"/>
    <w:uiPriority w:val="1"/>
    <w:qFormat/>
    <w:rsid w:val="002A7225"/>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F2-ZkladnText">
    <w:name w:val="F2-ZákladnýText"/>
    <w:basedOn w:val="Normlny"/>
    <w:rsid w:val="002A7225"/>
    <w:pPr>
      <w:suppressAutoHyphens/>
      <w:jc w:val="both"/>
    </w:pPr>
    <w:rPr>
      <w:szCs w:val="20"/>
      <w:lang w:eastAsia="ar-SA"/>
    </w:rPr>
  </w:style>
  <w:style w:type="character" w:customStyle="1" w:styleId="ra">
    <w:name w:val="ra"/>
    <w:rsid w:val="002A7225"/>
  </w:style>
  <w:style w:type="paragraph" w:customStyle="1" w:styleId="Zarkazkladnhotextu21">
    <w:name w:val="Zarážka základného textu 21"/>
    <w:basedOn w:val="Normlny"/>
    <w:rsid w:val="002A7225"/>
    <w:pPr>
      <w:suppressAutoHyphens/>
      <w:ind w:left="360"/>
      <w:jc w:val="both"/>
    </w:pPr>
    <w:rPr>
      <w:lang w:eastAsia="ar-SA"/>
    </w:rPr>
  </w:style>
  <w:style w:type="paragraph" w:customStyle="1" w:styleId="p7">
    <w:name w:val="p7"/>
    <w:basedOn w:val="Normlny"/>
    <w:rsid w:val="002A7225"/>
    <w:pPr>
      <w:widowControl w:val="0"/>
      <w:tabs>
        <w:tab w:val="left" w:pos="204"/>
      </w:tabs>
      <w:suppressAutoHyphens/>
      <w:autoSpaceDE w:val="0"/>
      <w:spacing w:line="272" w:lineRule="atLeast"/>
    </w:pPr>
    <w:rPr>
      <w:sz w:val="20"/>
      <w:lang w:eastAsia="ar-SA"/>
    </w:rPr>
  </w:style>
  <w:style w:type="paragraph" w:customStyle="1" w:styleId="p3">
    <w:name w:val="p3"/>
    <w:basedOn w:val="Normlny"/>
    <w:rsid w:val="002A7225"/>
    <w:pPr>
      <w:widowControl w:val="0"/>
      <w:tabs>
        <w:tab w:val="left" w:pos="470"/>
      </w:tabs>
      <w:suppressAutoHyphens/>
      <w:autoSpaceDE w:val="0"/>
      <w:spacing w:line="240" w:lineRule="atLeast"/>
      <w:ind w:left="970" w:hanging="470"/>
    </w:pPr>
    <w:rPr>
      <w:sz w:val="20"/>
      <w:lang w:eastAsia="ar-SA"/>
    </w:rPr>
  </w:style>
  <w:style w:type="paragraph" w:customStyle="1" w:styleId="p2">
    <w:name w:val="p2"/>
    <w:basedOn w:val="Normlny"/>
    <w:rsid w:val="002A7225"/>
    <w:pPr>
      <w:widowControl w:val="0"/>
      <w:autoSpaceDE w:val="0"/>
      <w:autoSpaceDN w:val="0"/>
      <w:adjustRightInd w:val="0"/>
      <w:spacing w:line="255" w:lineRule="atLeast"/>
      <w:ind w:left="686" w:hanging="754"/>
    </w:pPr>
    <w:rPr>
      <w:sz w:val="20"/>
    </w:rPr>
  </w:style>
  <w:style w:type="paragraph" w:customStyle="1" w:styleId="p1">
    <w:name w:val="p1"/>
    <w:basedOn w:val="Normlny"/>
    <w:rsid w:val="002A7225"/>
    <w:pPr>
      <w:widowControl w:val="0"/>
      <w:tabs>
        <w:tab w:val="left" w:pos="754"/>
      </w:tabs>
      <w:autoSpaceDE w:val="0"/>
      <w:autoSpaceDN w:val="0"/>
      <w:adjustRightInd w:val="0"/>
      <w:spacing w:line="255" w:lineRule="atLeast"/>
      <w:ind w:left="686"/>
    </w:pPr>
    <w:rPr>
      <w:sz w:val="20"/>
    </w:rPr>
  </w:style>
  <w:style w:type="paragraph" w:customStyle="1" w:styleId="p8">
    <w:name w:val="p8"/>
    <w:basedOn w:val="Normlny"/>
    <w:rsid w:val="002A7225"/>
    <w:pPr>
      <w:widowControl w:val="0"/>
      <w:tabs>
        <w:tab w:val="left" w:pos="204"/>
      </w:tabs>
      <w:suppressAutoHyphens/>
      <w:autoSpaceDE w:val="0"/>
      <w:spacing w:line="240" w:lineRule="atLeast"/>
    </w:pPr>
    <w:rPr>
      <w:sz w:val="20"/>
      <w:lang w:eastAsia="ar-SA"/>
    </w:rPr>
  </w:style>
  <w:style w:type="character" w:customStyle="1" w:styleId="Zkladntext0">
    <w:name w:val="Základný text_"/>
    <w:link w:val="Zkladntext10"/>
    <w:locked/>
    <w:rsid w:val="002A7225"/>
    <w:rPr>
      <w:rFonts w:ascii="Trebuchet MS" w:eastAsia="Trebuchet MS" w:hAnsi="Trebuchet MS"/>
      <w:sz w:val="17"/>
      <w:szCs w:val="17"/>
      <w:shd w:val="clear" w:color="auto" w:fill="FFFFFF"/>
    </w:rPr>
  </w:style>
  <w:style w:type="paragraph" w:customStyle="1" w:styleId="Zkladntext10">
    <w:name w:val="Základný text1"/>
    <w:basedOn w:val="Normlny"/>
    <w:link w:val="Zkladntext0"/>
    <w:rsid w:val="002A7225"/>
    <w:pPr>
      <w:widowControl w:val="0"/>
      <w:shd w:val="clear" w:color="auto" w:fill="FFFFFF"/>
      <w:spacing w:before="60" w:line="643" w:lineRule="exact"/>
    </w:pPr>
    <w:rPr>
      <w:rFonts w:ascii="Trebuchet MS" w:eastAsia="Trebuchet MS" w:hAnsi="Trebuchet MS" w:cstheme="minorBidi"/>
      <w:sz w:val="17"/>
      <w:szCs w:val="17"/>
      <w:lang w:eastAsia="en-US"/>
    </w:rPr>
  </w:style>
  <w:style w:type="character" w:customStyle="1" w:styleId="WW8Num1z0">
    <w:name w:val="WW8Num1z0"/>
    <w:rsid w:val="002A7225"/>
    <w:rPr>
      <w:rFonts w:ascii="Arial" w:hAnsi="Arial" w:cs="Arial"/>
      <w:b/>
    </w:rPr>
  </w:style>
  <w:style w:type="paragraph" w:styleId="Obyajntext">
    <w:name w:val="Plain Text"/>
    <w:basedOn w:val="Normlny"/>
    <w:link w:val="ObyajntextChar"/>
    <w:rsid w:val="002A7225"/>
    <w:pPr>
      <w:suppressAutoHyphens/>
      <w:autoSpaceDN w:val="0"/>
      <w:textAlignment w:val="baseline"/>
    </w:pPr>
    <w:rPr>
      <w:rFonts w:ascii="Calibri" w:eastAsia="Calibri" w:hAnsi="Calibri"/>
      <w:sz w:val="22"/>
      <w:szCs w:val="21"/>
      <w:lang w:eastAsia="en-US"/>
    </w:rPr>
  </w:style>
  <w:style w:type="character" w:customStyle="1" w:styleId="ObyajntextChar">
    <w:name w:val="Obyčajný text Char"/>
    <w:basedOn w:val="Predvolenpsmoodseku"/>
    <w:link w:val="Obyajntext"/>
    <w:rsid w:val="002A7225"/>
    <w:rPr>
      <w:rFonts w:ascii="Calibri" w:eastAsia="Calibri" w:hAnsi="Calibri" w:cs="Times New Roman"/>
      <w:szCs w:val="21"/>
    </w:rPr>
  </w:style>
  <w:style w:type="character" w:customStyle="1" w:styleId="WW8Num6z0">
    <w:name w:val="WW8Num6z0"/>
    <w:rsid w:val="002A7225"/>
    <w:rPr>
      <w:b w:val="0"/>
    </w:rPr>
  </w:style>
  <w:style w:type="character" w:customStyle="1" w:styleId="Zkladntext4Exact">
    <w:name w:val="Základný text (4) Exact"/>
    <w:link w:val="Zkladntext4"/>
    <w:rsid w:val="002A7225"/>
    <w:rPr>
      <w:rFonts w:ascii="Trebuchet MS" w:eastAsia="Trebuchet MS" w:hAnsi="Trebuchet MS" w:cs="Trebuchet MS"/>
      <w:spacing w:val="13"/>
      <w:sz w:val="18"/>
      <w:szCs w:val="18"/>
      <w:shd w:val="clear" w:color="auto" w:fill="FFFFFF"/>
    </w:rPr>
  </w:style>
  <w:style w:type="paragraph" w:customStyle="1" w:styleId="Zkladntext4">
    <w:name w:val="Základný text (4)"/>
    <w:basedOn w:val="Normlny"/>
    <w:link w:val="Zkladntext4Exact"/>
    <w:rsid w:val="002A7225"/>
    <w:pPr>
      <w:widowControl w:val="0"/>
      <w:shd w:val="clear" w:color="auto" w:fill="FFFFFF"/>
      <w:spacing w:line="0" w:lineRule="atLeast"/>
    </w:pPr>
    <w:rPr>
      <w:rFonts w:ascii="Trebuchet MS" w:eastAsia="Trebuchet MS" w:hAnsi="Trebuchet MS" w:cs="Trebuchet MS"/>
      <w:spacing w:val="13"/>
      <w:sz w:val="18"/>
      <w:szCs w:val="18"/>
      <w:lang w:eastAsia="en-US"/>
    </w:rPr>
  </w:style>
  <w:style w:type="paragraph" w:customStyle="1" w:styleId="c2">
    <w:name w:val="c2"/>
    <w:basedOn w:val="Normlny"/>
    <w:rsid w:val="002A7225"/>
    <w:pPr>
      <w:widowControl w:val="0"/>
      <w:autoSpaceDE w:val="0"/>
      <w:autoSpaceDN w:val="0"/>
      <w:adjustRightInd w:val="0"/>
      <w:spacing w:line="240" w:lineRule="atLeast"/>
      <w:jc w:val="center"/>
    </w:pPr>
    <w:rPr>
      <w:sz w:val="20"/>
    </w:rPr>
  </w:style>
  <w:style w:type="paragraph" w:customStyle="1" w:styleId="Normlnywebov1">
    <w:name w:val="Normálny (webový)1"/>
    <w:basedOn w:val="Normlny"/>
    <w:rsid w:val="002A7225"/>
    <w:pPr>
      <w:suppressAutoHyphens/>
      <w:spacing w:before="280" w:after="280"/>
    </w:pPr>
    <w:rPr>
      <w:lang w:eastAsia="ar-SA"/>
    </w:rPr>
  </w:style>
  <w:style w:type="paragraph" w:customStyle="1" w:styleId="Default">
    <w:name w:val="Default"/>
    <w:rsid w:val="002A7225"/>
    <w:pPr>
      <w:autoSpaceDE w:val="0"/>
      <w:autoSpaceDN w:val="0"/>
      <w:adjustRightInd w:val="0"/>
      <w:spacing w:after="0" w:line="240" w:lineRule="auto"/>
    </w:pPr>
    <w:rPr>
      <w:rFonts w:ascii="Times New Roman" w:eastAsia="Times New Roman" w:hAnsi="Times New Roman" w:cs="Times New Roman"/>
      <w:color w:val="000000"/>
      <w:sz w:val="24"/>
      <w:szCs w:val="24"/>
      <w:lang w:val="cs-CZ" w:eastAsia="cs-CZ"/>
    </w:rPr>
  </w:style>
  <w:style w:type="numbering" w:customStyle="1" w:styleId="Bezzoznamu1">
    <w:name w:val="Bez zoznamu1"/>
    <w:next w:val="Bezzoznamu"/>
    <w:uiPriority w:val="99"/>
    <w:semiHidden/>
    <w:unhideWhenUsed/>
    <w:rsid w:val="002A7225"/>
  </w:style>
  <w:style w:type="paragraph" w:styleId="truktradokumentu">
    <w:name w:val="Document Map"/>
    <w:basedOn w:val="Normlny"/>
    <w:link w:val="truktradokumentuChar"/>
    <w:uiPriority w:val="99"/>
    <w:rsid w:val="002A7225"/>
    <w:pPr>
      <w:shd w:val="clear" w:color="auto" w:fill="000080"/>
      <w:autoSpaceDE w:val="0"/>
      <w:autoSpaceDN w:val="0"/>
    </w:pPr>
    <w:rPr>
      <w:rFonts w:ascii="Tahoma" w:hAnsi="Tahoma"/>
      <w:noProof/>
      <w:sz w:val="16"/>
      <w:szCs w:val="16"/>
      <w:lang w:val="en-US" w:eastAsia="sk-SK"/>
    </w:rPr>
  </w:style>
  <w:style w:type="character" w:customStyle="1" w:styleId="truktradokumentuChar">
    <w:name w:val="Štruktúra dokumentu Char"/>
    <w:basedOn w:val="Predvolenpsmoodseku"/>
    <w:link w:val="truktradokumentu"/>
    <w:uiPriority w:val="99"/>
    <w:rsid w:val="002A7225"/>
    <w:rPr>
      <w:rFonts w:ascii="Tahoma" w:eastAsia="Times New Roman" w:hAnsi="Tahoma" w:cs="Times New Roman"/>
      <w:noProof/>
      <w:sz w:val="16"/>
      <w:szCs w:val="16"/>
      <w:shd w:val="clear" w:color="auto" w:fill="000080"/>
      <w:lang w:val="en-US" w:eastAsia="sk-SK"/>
    </w:rPr>
  </w:style>
  <w:style w:type="paragraph" w:customStyle="1" w:styleId="NORMAL">
    <w:name w:val="NORMAL£"/>
    <w:basedOn w:val="Normlny"/>
    <w:uiPriority w:val="99"/>
    <w:rsid w:val="002A7225"/>
    <w:pPr>
      <w:tabs>
        <w:tab w:val="left" w:pos="709"/>
      </w:tabs>
      <w:ind w:left="705" w:hanging="705"/>
      <w:jc w:val="both"/>
    </w:pPr>
    <w:rPr>
      <w:b/>
      <w:bCs/>
      <w:sz w:val="20"/>
      <w:szCs w:val="20"/>
      <w:lang w:val="en-GB"/>
    </w:rPr>
  </w:style>
  <w:style w:type="character" w:customStyle="1" w:styleId="hodnota">
    <w:name w:val="hodnota"/>
    <w:uiPriority w:val="99"/>
    <w:rsid w:val="002A7225"/>
    <w:rPr>
      <w:sz w:val="12"/>
      <w:szCs w:val="12"/>
    </w:rPr>
  </w:style>
  <w:style w:type="paragraph" w:styleId="Podtitul">
    <w:name w:val="Subtitle"/>
    <w:basedOn w:val="Normlny"/>
    <w:link w:val="PodtitulChar"/>
    <w:uiPriority w:val="11"/>
    <w:qFormat/>
    <w:rsid w:val="002A7225"/>
    <w:pPr>
      <w:jc w:val="center"/>
    </w:pPr>
    <w:rPr>
      <w:rFonts w:ascii="Cambria" w:hAnsi="Cambria"/>
      <w:noProof/>
      <w:lang w:val="en-US" w:eastAsia="sk-SK"/>
    </w:rPr>
  </w:style>
  <w:style w:type="character" w:customStyle="1" w:styleId="PodtitulChar">
    <w:name w:val="Podtitul Char"/>
    <w:basedOn w:val="Predvolenpsmoodseku"/>
    <w:link w:val="Podtitul"/>
    <w:uiPriority w:val="11"/>
    <w:rsid w:val="002A7225"/>
    <w:rPr>
      <w:rFonts w:ascii="Cambria" w:eastAsia="Times New Roman" w:hAnsi="Cambria" w:cs="Times New Roman"/>
      <w:noProof/>
      <w:sz w:val="24"/>
      <w:szCs w:val="24"/>
      <w:lang w:val="en-US" w:eastAsia="sk-SK"/>
    </w:rPr>
  </w:style>
  <w:style w:type="paragraph" w:customStyle="1" w:styleId="SSCbenytext">
    <w:name w:val="SSC_bežny text"/>
    <w:basedOn w:val="Normlny"/>
    <w:link w:val="SSCbenytextChar"/>
    <w:uiPriority w:val="99"/>
    <w:rsid w:val="002A7225"/>
    <w:pPr>
      <w:autoSpaceDE w:val="0"/>
      <w:autoSpaceDN w:val="0"/>
      <w:spacing w:before="120"/>
      <w:ind w:left="720"/>
      <w:jc w:val="both"/>
    </w:pPr>
    <w:rPr>
      <w:rFonts w:ascii="Arial" w:hAnsi="Arial"/>
      <w:sz w:val="20"/>
      <w:szCs w:val="20"/>
      <w:lang w:val="en-US"/>
    </w:rPr>
  </w:style>
  <w:style w:type="character" w:customStyle="1" w:styleId="SSCbenytextChar">
    <w:name w:val="SSC_bežny text Char"/>
    <w:link w:val="SSCbenytext"/>
    <w:uiPriority w:val="99"/>
    <w:locked/>
    <w:rsid w:val="002A7225"/>
    <w:rPr>
      <w:rFonts w:ascii="Arial" w:eastAsia="Times New Roman" w:hAnsi="Arial" w:cs="Times New Roman"/>
      <w:sz w:val="20"/>
      <w:szCs w:val="20"/>
      <w:lang w:val="en-US" w:eastAsia="cs-CZ"/>
    </w:rPr>
  </w:style>
  <w:style w:type="paragraph" w:customStyle="1" w:styleId="SPnadpis3">
    <w:name w:val="SP_nadpis3"/>
    <w:basedOn w:val="Normlny"/>
    <w:link w:val="SPnadpis3Char1"/>
    <w:uiPriority w:val="99"/>
    <w:rsid w:val="002A7225"/>
    <w:pPr>
      <w:numPr>
        <w:numId w:val="5"/>
      </w:numPr>
      <w:suppressAutoHyphens/>
      <w:autoSpaceDE w:val="0"/>
      <w:spacing w:before="240"/>
      <w:jc w:val="both"/>
    </w:pPr>
    <w:rPr>
      <w:rFonts w:ascii="Arial" w:hAnsi="Arial"/>
      <w:b/>
      <w:bCs/>
      <w:smallCaps/>
      <w:sz w:val="20"/>
      <w:szCs w:val="20"/>
      <w:lang w:val="en-US" w:eastAsia="ar-SA"/>
    </w:rPr>
  </w:style>
  <w:style w:type="paragraph" w:customStyle="1" w:styleId="CCSnormlny">
    <w:name w:val="CCS_normálny"/>
    <w:basedOn w:val="Normlny"/>
    <w:link w:val="CCSnormlnyChar"/>
    <w:uiPriority w:val="99"/>
    <w:rsid w:val="002A7225"/>
    <w:pPr>
      <w:numPr>
        <w:ilvl w:val="1"/>
        <w:numId w:val="6"/>
      </w:numPr>
      <w:autoSpaceDE w:val="0"/>
      <w:autoSpaceDN w:val="0"/>
      <w:spacing w:before="240"/>
      <w:jc w:val="both"/>
    </w:pPr>
    <w:rPr>
      <w:rFonts w:ascii="Arial" w:hAnsi="Arial"/>
      <w:sz w:val="20"/>
      <w:szCs w:val="20"/>
      <w:lang w:val="en-US"/>
    </w:rPr>
  </w:style>
  <w:style w:type="paragraph" w:customStyle="1" w:styleId="SSCnorm2">
    <w:name w:val="SSC_norm_2"/>
    <w:basedOn w:val="CCSnormlny"/>
    <w:link w:val="SSCnorm2Char"/>
    <w:uiPriority w:val="99"/>
    <w:rsid w:val="002A7225"/>
    <w:pPr>
      <w:numPr>
        <w:ilvl w:val="2"/>
      </w:numPr>
    </w:pPr>
  </w:style>
  <w:style w:type="character" w:customStyle="1" w:styleId="CCSnormlnyChar">
    <w:name w:val="CCS_normálny Char"/>
    <w:link w:val="CCSnormlny"/>
    <w:uiPriority w:val="99"/>
    <w:locked/>
    <w:rsid w:val="002A7225"/>
    <w:rPr>
      <w:rFonts w:ascii="Arial" w:eastAsia="Times New Roman" w:hAnsi="Arial" w:cs="Times New Roman"/>
      <w:sz w:val="20"/>
      <w:szCs w:val="20"/>
      <w:lang w:val="en-US" w:eastAsia="cs-CZ"/>
    </w:rPr>
  </w:style>
  <w:style w:type="paragraph" w:customStyle="1" w:styleId="tlSSCnorm2Tun1">
    <w:name w:val="Štýl SSC_norm_2 + Tučné1"/>
    <w:basedOn w:val="SSCnorm2"/>
    <w:link w:val="tlSSCnorm2Tun1Char"/>
    <w:uiPriority w:val="99"/>
    <w:rsid w:val="002A7225"/>
    <w:pPr>
      <w:tabs>
        <w:tab w:val="left" w:pos="567"/>
      </w:tabs>
    </w:pPr>
    <w:rPr>
      <w:b/>
      <w:bCs/>
    </w:rPr>
  </w:style>
  <w:style w:type="character" w:customStyle="1" w:styleId="SSCnorm2Char">
    <w:name w:val="SSC_norm_2 Char"/>
    <w:link w:val="SSCnorm2"/>
    <w:uiPriority w:val="99"/>
    <w:locked/>
    <w:rsid w:val="002A7225"/>
    <w:rPr>
      <w:rFonts w:ascii="Arial" w:eastAsia="Times New Roman" w:hAnsi="Arial" w:cs="Times New Roman"/>
      <w:sz w:val="20"/>
      <w:szCs w:val="20"/>
      <w:lang w:val="en-US" w:eastAsia="cs-CZ"/>
    </w:rPr>
  </w:style>
  <w:style w:type="character" w:customStyle="1" w:styleId="tlSSCnorm2Tun1Char">
    <w:name w:val="Štýl SSC_norm_2 + Tučné1 Char"/>
    <w:link w:val="tlSSCnorm2Tun1"/>
    <w:uiPriority w:val="99"/>
    <w:locked/>
    <w:rsid w:val="002A7225"/>
    <w:rPr>
      <w:rFonts w:ascii="Arial" w:eastAsia="Times New Roman" w:hAnsi="Arial" w:cs="Times New Roman"/>
      <w:b/>
      <w:bCs/>
      <w:sz w:val="20"/>
      <w:szCs w:val="20"/>
      <w:lang w:val="en-US" w:eastAsia="cs-CZ"/>
    </w:rPr>
  </w:style>
  <w:style w:type="character" w:customStyle="1" w:styleId="SPnadpis3Char1">
    <w:name w:val="SP_nadpis3 Char1"/>
    <w:link w:val="SPnadpis3"/>
    <w:uiPriority w:val="99"/>
    <w:locked/>
    <w:rsid w:val="002A7225"/>
    <w:rPr>
      <w:rFonts w:ascii="Arial" w:eastAsia="Times New Roman" w:hAnsi="Arial" w:cs="Times New Roman"/>
      <w:b/>
      <w:bCs/>
      <w:smallCaps/>
      <w:sz w:val="20"/>
      <w:szCs w:val="20"/>
      <w:lang w:val="en-US" w:eastAsia="ar-SA"/>
    </w:rPr>
  </w:style>
  <w:style w:type="character" w:customStyle="1" w:styleId="WW8Num11z0">
    <w:name w:val="WW8Num11z0"/>
    <w:uiPriority w:val="99"/>
    <w:rsid w:val="002A7225"/>
    <w:rPr>
      <w:sz w:val="20"/>
      <w:szCs w:val="20"/>
    </w:rPr>
  </w:style>
  <w:style w:type="paragraph" w:customStyle="1" w:styleId="13zoznam210ptregular">
    <w:name w:val="13_zoznam2_10 pt. regular"/>
    <w:basedOn w:val="Normlny"/>
    <w:uiPriority w:val="99"/>
    <w:rsid w:val="002A7225"/>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lang w:eastAsia="sk-SK"/>
    </w:rPr>
  </w:style>
  <w:style w:type="paragraph" w:styleId="Oznaitext">
    <w:name w:val="Block Text"/>
    <w:basedOn w:val="Normlny"/>
    <w:rsid w:val="002A7225"/>
    <w:pPr>
      <w:ind w:left="720" w:right="-406" w:hanging="720"/>
    </w:pPr>
    <w:rPr>
      <w:rFonts w:ascii="Arial" w:hAnsi="Arial" w:cs="Arial"/>
      <w:bCs/>
      <w:sz w:val="20"/>
      <w:szCs w:val="20"/>
      <w:lang w:eastAsia="sk-SK"/>
    </w:rPr>
  </w:style>
  <w:style w:type="paragraph" w:customStyle="1" w:styleId="Odsekzoznamu1">
    <w:name w:val="Odsek zoznamu1"/>
    <w:basedOn w:val="Normlny"/>
    <w:qFormat/>
    <w:rsid w:val="002A7225"/>
    <w:pPr>
      <w:suppressAutoHyphens/>
      <w:ind w:left="708"/>
    </w:pPr>
    <w:rPr>
      <w:sz w:val="20"/>
      <w:szCs w:val="20"/>
      <w:lang w:eastAsia="sk-SK"/>
    </w:rPr>
  </w:style>
  <w:style w:type="paragraph" w:customStyle="1" w:styleId="Zkladntext31">
    <w:name w:val="Základný text 31"/>
    <w:basedOn w:val="Normlny"/>
    <w:rsid w:val="002A7225"/>
    <w:pPr>
      <w:widowControl w:val="0"/>
      <w:overflowPunct w:val="0"/>
      <w:autoSpaceDE w:val="0"/>
      <w:autoSpaceDN w:val="0"/>
      <w:adjustRightInd w:val="0"/>
      <w:textAlignment w:val="baseline"/>
    </w:pPr>
    <w:rPr>
      <w:szCs w:val="20"/>
    </w:rPr>
  </w:style>
  <w:style w:type="paragraph" w:customStyle="1" w:styleId="Odstavec2">
    <w:name w:val="Odstavec2"/>
    <w:rsid w:val="002A7225"/>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sk-SK"/>
    </w:rPr>
  </w:style>
  <w:style w:type="paragraph" w:customStyle="1" w:styleId="Zkladntext310">
    <w:name w:val="Základní text 31"/>
    <w:basedOn w:val="Normlny"/>
    <w:rsid w:val="002A7225"/>
    <w:pPr>
      <w:widowControl w:val="0"/>
      <w:tabs>
        <w:tab w:val="left" w:pos="6460"/>
      </w:tabs>
      <w:overflowPunct w:val="0"/>
      <w:autoSpaceDE w:val="0"/>
      <w:autoSpaceDN w:val="0"/>
      <w:adjustRightInd w:val="0"/>
      <w:ind w:right="34"/>
      <w:textAlignment w:val="baseline"/>
    </w:pPr>
    <w:rPr>
      <w:rFonts w:eastAsia="Arial Unicode MS"/>
      <w:color w:val="000000"/>
      <w:szCs w:val="20"/>
    </w:rPr>
  </w:style>
  <w:style w:type="paragraph" w:styleId="Revzia">
    <w:name w:val="Revision"/>
    <w:hidden/>
    <w:uiPriority w:val="99"/>
    <w:semiHidden/>
    <w:rsid w:val="002A7225"/>
    <w:pPr>
      <w:spacing w:after="0" w:line="240" w:lineRule="auto"/>
    </w:pPr>
    <w:rPr>
      <w:rFonts w:ascii="Times New Roman" w:eastAsia="Times New Roman" w:hAnsi="Times New Roman" w:cs="Times New Roman"/>
      <w:noProof/>
      <w:sz w:val="24"/>
      <w:szCs w:val="24"/>
      <w:lang w:val="en-US" w:eastAsia="sk-SK"/>
    </w:rPr>
  </w:style>
  <w:style w:type="paragraph" w:customStyle="1" w:styleId="Kapitola2-a">
    <w:name w:val="Kapitola2-a"/>
    <w:basedOn w:val="Normlny"/>
    <w:qFormat/>
    <w:rsid w:val="002A7225"/>
    <w:pPr>
      <w:keepNext/>
      <w:numPr>
        <w:ilvl w:val="1"/>
        <w:numId w:val="7"/>
      </w:numPr>
      <w:spacing w:before="240" w:after="120"/>
      <w:jc w:val="center"/>
    </w:pPr>
    <w:rPr>
      <w:b/>
    </w:rPr>
  </w:style>
  <w:style w:type="paragraph" w:customStyle="1" w:styleId="Text1">
    <w:name w:val="Text1"/>
    <w:basedOn w:val="Normlny"/>
    <w:qFormat/>
    <w:rsid w:val="002A7225"/>
    <w:pPr>
      <w:keepNext/>
      <w:numPr>
        <w:ilvl w:val="2"/>
        <w:numId w:val="7"/>
      </w:numPr>
      <w:spacing w:before="360" w:after="120"/>
    </w:pPr>
    <w:rPr>
      <w:b/>
    </w:rPr>
  </w:style>
  <w:style w:type="paragraph" w:customStyle="1" w:styleId="Text2">
    <w:name w:val="Text2"/>
    <w:basedOn w:val="Normlny"/>
    <w:qFormat/>
    <w:rsid w:val="002A7225"/>
    <w:pPr>
      <w:numPr>
        <w:ilvl w:val="3"/>
        <w:numId w:val="7"/>
      </w:numPr>
      <w:spacing w:before="240"/>
      <w:jc w:val="both"/>
    </w:pPr>
  </w:style>
  <w:style w:type="paragraph" w:customStyle="1" w:styleId="Text3">
    <w:name w:val="Text3"/>
    <w:basedOn w:val="Normlny"/>
    <w:qFormat/>
    <w:rsid w:val="002A7225"/>
    <w:pPr>
      <w:numPr>
        <w:ilvl w:val="4"/>
        <w:numId w:val="7"/>
      </w:numPr>
      <w:spacing w:before="60"/>
      <w:jc w:val="both"/>
    </w:pPr>
  </w:style>
  <w:style w:type="character" w:customStyle="1" w:styleId="Nevyrieenzmienka1">
    <w:name w:val="Nevyriešená zmienka1"/>
    <w:basedOn w:val="Predvolenpsmoodseku"/>
    <w:uiPriority w:val="99"/>
    <w:semiHidden/>
    <w:unhideWhenUsed/>
    <w:rsid w:val="002A7225"/>
    <w:rPr>
      <w:color w:val="808080"/>
      <w:shd w:val="clear" w:color="auto" w:fill="E6E6E6"/>
    </w:rPr>
  </w:style>
  <w:style w:type="character" w:customStyle="1" w:styleId="OdsekzoznamuChar">
    <w:name w:val="Odsek zoznamu Char"/>
    <w:basedOn w:val="Predvolenpsmoodseku"/>
    <w:link w:val="Odsekzoznamu"/>
    <w:uiPriority w:val="99"/>
    <w:rsid w:val="00FB771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unzweigova@vosk.sk"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26</Pages>
  <Words>8312</Words>
  <Characters>47381</Characters>
  <Application>Microsoft Office Word</Application>
  <DocSecurity>0</DocSecurity>
  <Lines>394</Lines>
  <Paragraphs>111</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55582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Grünzweigová</dc:creator>
  <cp:lastModifiedBy>autor</cp:lastModifiedBy>
  <cp:revision>4</cp:revision>
  <dcterms:created xsi:type="dcterms:W3CDTF">2018-08-10T13:33:00Z</dcterms:created>
  <dcterms:modified xsi:type="dcterms:W3CDTF">2018-08-10T14:16:00Z</dcterms:modified>
</cp:coreProperties>
</file>