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>
        <w:rPr>
          <w:rFonts w:ascii="Calibri" w:hAnsi="Calibri"/>
          <w:b/>
          <w:i w:val="0"/>
          <w:strike w:val="0"/>
          <w:sz w:val="28"/>
        </w:rPr>
        <w:t>VÝZVA NA PREDKLADANIE PONÚK NA URČENIE PHZ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Terchová 964, 013 06 Terchová</w:t>
              <w:br/>
              <w:t>Okres: Žilina</w:t>
              <w:br/>
              <w:t>IČO: 37428829</w:t>
              <w:br/>
              <w:t>DIČ: 1043125545</w:t>
              <w:br/>
              <w:t>IČ DPH: SK1043125545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7/SP/2026-73.4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73.04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Produktívne investície v poľnohospodárskych podnikoch</w:t>
            </w: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INVEST(73-74) -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[DOPLNIŤ]</w:t>
            </w: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Tel.: +421948521205</w:t>
              <w:br/>
              <w:t>e-mail: riskofirisko@gmail.com</w:t>
            </w:r>
          </w:p>
        </w:tc>
      </w:tr>
      <w:tr w:rsidR="002B746E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Určenie PHZ na dodanie novej poľnohospodárskej vlečky určenej na prepravu balíkov sena, slamy alebo senáže a obdobného objemového materiálu.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33AA83BC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Vlečka na prepravu balíkov</w:t>
            </w:r>
          </w:p>
        </w:tc>
        <w:tc>
          <w:tcPr>
            <w:tcW w:w="6515" w:type="dxa"/>
            <w:gridSpan w:val="2"/>
          </w:tcPr>
          <w:p w14:paraId="45ADB2A0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6F73C909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3F27A864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51941B2C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Vlečka na prepravu balíkov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Dodanie novej traktorovej vlečky na prepravu balíkov s tandemovou nápravou, ložnou plochou 17,4 m2, užitočnou nosnosťou 8 700 kg, dĺžkou ložnej platformy 7 170 mm, šírkou ložnej platformy 2 517/2 410 mm s bočnými hranami/bez bočných hrán, podlahou s hrúbkou 4 mm, maximálnou konštrukčnou rýchlosťou 40 km/h, rebríkmi na balíky, brzdovým systémom a cestným osvetlením.</w:t>
            </w:r>
          </w:p>
        </w:tc>
      </w:tr>
      <w:tr w:rsidR="00590007" w:rsidRPr="002B746E" w14:paraId="47C5BB5C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590007" w:rsidRPr="002B746E" w14:paraId="27CE1661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10.9.2026 16:00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/>
                <w:sz w:val="20"/>
              </w:rPr>
              <w:t>ÁNO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 w:val="0"/>
                <w:sz w:val="20"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PHZ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JOSEPHINE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11.9.2026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V Terchovej</w:t>
            </w:r>
          </w:p>
        </w:tc>
        <w:tc>
          <w:tcPr>
            <w:tcW w:w="3021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dňa 6.9.2026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........................................</w:t>
            </w: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podpis a 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E068F3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1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78F5A570" w14:textId="2A7B54E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2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02D89FE5" w14:textId="69277D0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3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F25E" w14:textId="77777777" w:rsidR="007366B5" w:rsidRDefault="007366B5" w:rsidP="00590007">
      <w:pPr>
        <w:spacing w:after="0" w:line="240" w:lineRule="auto"/>
      </w:pPr>
      <w:r>
        <w:separator/>
      </w:r>
    </w:p>
  </w:endnote>
  <w:endnote w:type="continuationSeparator" w:id="0">
    <w:p w14:paraId="3C68803C" w14:textId="77777777" w:rsidR="007366B5" w:rsidRDefault="007366B5" w:rsidP="00590007">
      <w:pPr>
        <w:spacing w:after="0" w:line="240" w:lineRule="auto"/>
      </w:pPr>
      <w:r>
        <w:continuationSeparator/>
      </w:r>
    </w:p>
  </w:endnote>
  <w:endnote w:type="continuationNotice" w:id="1">
    <w:p w14:paraId="44EF755C" w14:textId="77777777" w:rsidR="007366B5" w:rsidRDefault="00736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92730" w14:textId="77777777" w:rsidR="007366B5" w:rsidRDefault="007366B5" w:rsidP="00590007">
      <w:pPr>
        <w:spacing w:after="0" w:line="240" w:lineRule="auto"/>
      </w:pPr>
      <w:r>
        <w:separator/>
      </w:r>
    </w:p>
  </w:footnote>
  <w:footnote w:type="continuationSeparator" w:id="0">
    <w:p w14:paraId="638E0F88" w14:textId="77777777" w:rsidR="007366B5" w:rsidRDefault="007366B5" w:rsidP="00590007">
      <w:pPr>
        <w:spacing w:after="0" w:line="240" w:lineRule="auto"/>
      </w:pPr>
      <w:r>
        <w:continuationSeparator/>
      </w:r>
    </w:p>
  </w:footnote>
  <w:footnote w:type="continuationNotice" w:id="1">
    <w:p w14:paraId="23B7FF58" w14:textId="77777777" w:rsidR="007366B5" w:rsidRDefault="007366B5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1">
    <w:p w14:paraId="3EE64CD5" w14:textId="2664131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2">
    <w:p w14:paraId="241E5DB3" w14:textId="7B01CC0D" w:rsidR="00590007" w:rsidRPr="00782D1A" w:rsidRDefault="00590007" w:rsidP="00746CDA">
      <w:pPr>
        <w:pStyle w:val="Textpoznmkypodiarou"/>
        <w:ind w:left="0"/>
        <w:jc w:val="both"/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</w:t>
      </w: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.</w:t>
      </w:r>
    </w:p>
  </w:footnote>
  <w:footnote w:id="13">
    <w:p w14:paraId="3BFD5918" w14:textId="3F31CEAE" w:rsidR="00590007" w:rsidRPr="00782D1A" w:rsidRDefault="00590007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2756F"/>
    <w:rsid w:val="00041BF7"/>
    <w:rsid w:val="000F1141"/>
    <w:rsid w:val="001638E5"/>
    <w:rsid w:val="001F687D"/>
    <w:rsid w:val="00230C5A"/>
    <w:rsid w:val="002B746E"/>
    <w:rsid w:val="002C5A11"/>
    <w:rsid w:val="00303625"/>
    <w:rsid w:val="0032186C"/>
    <w:rsid w:val="003B18A4"/>
    <w:rsid w:val="003F6A75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3378E"/>
    <w:rsid w:val="00635F1E"/>
    <w:rsid w:val="006570A7"/>
    <w:rsid w:val="006A22A6"/>
    <w:rsid w:val="007366B5"/>
    <w:rsid w:val="00746CDA"/>
    <w:rsid w:val="00782D1A"/>
    <w:rsid w:val="007A396C"/>
    <w:rsid w:val="007E23C1"/>
    <w:rsid w:val="008239E4"/>
    <w:rsid w:val="00877D4C"/>
    <w:rsid w:val="008E7A4D"/>
    <w:rsid w:val="008F151B"/>
    <w:rsid w:val="00930238"/>
    <w:rsid w:val="009E238D"/>
    <w:rsid w:val="00A1498B"/>
    <w:rsid w:val="00A4765D"/>
    <w:rsid w:val="00A525A5"/>
    <w:rsid w:val="00A64373"/>
    <w:rsid w:val="00B06ABA"/>
    <w:rsid w:val="00B25CD2"/>
    <w:rsid w:val="00B850FC"/>
    <w:rsid w:val="00C15D1A"/>
    <w:rsid w:val="00C5256C"/>
    <w:rsid w:val="00C55E13"/>
    <w:rsid w:val="00C74176"/>
    <w:rsid w:val="00C93783"/>
    <w:rsid w:val="00CE6144"/>
    <w:rsid w:val="00DF2EE5"/>
    <w:rsid w:val="00E576D5"/>
    <w:rsid w:val="00E66001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2783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Nákladné vozidlo typu pick-up do 3,5 t</dc:title>
  <dc:subject>Príloha č. 4 - Výzva na predkladanie ponúk na určenie PHZ</dc:subject>
  <cp:keywords/>
  <dc:description/>
  <dcterms:created xsi:type="dcterms:W3CDTF">2025-05-04T16:23:00Z</dcterms:created>
  <dcterms:modified xsi:type="dcterms:W3CDTF">2025-07-02T08:22:00Z</dcterms:modified>
  <dc:creator>OpenAI Codex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