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1C3C0D" w:rsidRPr="001C3C0D" w14:paraId="346D5317" w14:textId="77777777" w:rsidTr="00970469">
        <w:trPr>
          <w:trHeight w:val="304"/>
        </w:trPr>
        <w:tc>
          <w:tcPr>
            <w:tcW w:w="4463" w:type="dxa"/>
          </w:tcPr>
          <w:p w14:paraId="4478505D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/>
              </w:rPr>
            </w:pPr>
            <w:r w:rsidRPr="001C3C0D">
              <w:rPr>
                <w:rFonts w:cs="Times New Roman"/>
                <w:b/>
              </w:rPr>
              <w:t>Obstarávateľ</w:t>
            </w:r>
            <w:r w:rsidRPr="001C3C0D">
              <w:rPr>
                <w:rFonts w:cs="Times New Roman"/>
                <w:b/>
                <w:vertAlign w:val="superscript"/>
              </w:rPr>
              <w:footnoteReference w:id="2"/>
            </w:r>
            <w:r w:rsidRPr="001C3C0D">
              <w:rPr>
                <w:rFonts w:cs="Times New Roman"/>
                <w:b/>
                <w:vertAlign w:val="superscript"/>
              </w:rPr>
              <w:t>)</w:t>
            </w:r>
            <w:r w:rsidRPr="001C3C0D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56AFE191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Champion Food, s.r.o., M.R.Štefánika 175/32, 017 01 Považská Bystrica, IČO: 36336882, DIČ: 2021848433</w:t>
            </w:r>
          </w:p>
        </w:tc>
      </w:tr>
      <w:tr w:rsidR="001C3C0D" w:rsidRPr="001C3C0D" w14:paraId="690D876F" w14:textId="77777777" w:rsidTr="00970469">
        <w:trPr>
          <w:trHeight w:val="304"/>
        </w:trPr>
        <w:tc>
          <w:tcPr>
            <w:tcW w:w="4463" w:type="dxa"/>
          </w:tcPr>
          <w:p w14:paraId="611963E8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/>
                <w:vertAlign w:val="superscript"/>
              </w:rPr>
            </w:pPr>
            <w:r w:rsidRPr="001C3C0D">
              <w:rPr>
                <w:rFonts w:cs="Times New Roman"/>
                <w:b/>
              </w:rPr>
              <w:t>V zastúpení:</w:t>
            </w:r>
            <w:r w:rsidRPr="001C3C0D">
              <w:rPr>
                <w:rFonts w:cs="Times New Roman"/>
                <w:b/>
                <w:vertAlign w:val="superscript"/>
              </w:rPr>
              <w:footnoteReference w:id="3"/>
            </w:r>
            <w:r w:rsidRPr="001C3C0D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261AB138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-</w:t>
            </w:r>
          </w:p>
        </w:tc>
      </w:tr>
      <w:tr w:rsidR="001C3C0D" w:rsidRPr="001C3C0D" w14:paraId="3F030161" w14:textId="77777777" w:rsidTr="00970469">
        <w:trPr>
          <w:trHeight w:val="304"/>
        </w:trPr>
        <w:tc>
          <w:tcPr>
            <w:tcW w:w="4463" w:type="dxa"/>
          </w:tcPr>
          <w:p w14:paraId="4711A236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/>
              </w:rPr>
            </w:pPr>
            <w:r w:rsidRPr="001C3C0D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A88D93F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6/SP/2026-73.7</w:t>
            </w:r>
          </w:p>
        </w:tc>
      </w:tr>
      <w:tr w:rsidR="001C3C0D" w:rsidRPr="001C3C0D" w14:paraId="2899481D" w14:textId="77777777" w:rsidTr="00970469">
        <w:trPr>
          <w:trHeight w:val="304"/>
        </w:trPr>
        <w:tc>
          <w:tcPr>
            <w:tcW w:w="4463" w:type="dxa"/>
          </w:tcPr>
          <w:p w14:paraId="7158C89E" w14:textId="77777777" w:rsidR="001C3C0D" w:rsidRPr="001C3C0D" w:rsidRDefault="001C3C0D" w:rsidP="001C3C0D">
            <w:pPr>
              <w:spacing w:before="60" w:after="60" w:line="259" w:lineRule="auto"/>
              <w:rPr>
                <w:rFonts w:cstheme="minorHAnsi"/>
                <w:b/>
              </w:rPr>
            </w:pPr>
            <w:r w:rsidRPr="001C3C0D">
              <w:rPr>
                <w:rFonts w:cstheme="minorHAnsi"/>
                <w:b/>
              </w:rPr>
              <w:t>Kód intervencie</w:t>
            </w:r>
            <w:r w:rsidRPr="001C3C0D">
              <w:rPr>
                <w:rFonts w:cstheme="minorHAnsi"/>
                <w:b/>
                <w:vertAlign w:val="superscript"/>
              </w:rPr>
              <w:footnoteReference w:id="4"/>
            </w:r>
            <w:r w:rsidRPr="001C3C0D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154231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73.7</w:t>
            </w:r>
          </w:p>
        </w:tc>
      </w:tr>
      <w:tr w:rsidR="001C3C0D" w:rsidRPr="001C3C0D" w14:paraId="46FCACBF" w14:textId="77777777" w:rsidTr="00970469">
        <w:trPr>
          <w:trHeight w:val="304"/>
        </w:trPr>
        <w:tc>
          <w:tcPr>
            <w:tcW w:w="4463" w:type="dxa"/>
          </w:tcPr>
          <w:p w14:paraId="1B70532F" w14:textId="77777777" w:rsidR="001C3C0D" w:rsidRPr="001C3C0D" w:rsidRDefault="001C3C0D" w:rsidP="001C3C0D">
            <w:pPr>
              <w:spacing w:before="60" w:after="60" w:line="259" w:lineRule="auto"/>
              <w:rPr>
                <w:rFonts w:cstheme="minorHAnsi"/>
                <w:b/>
                <w:vertAlign w:val="superscript"/>
              </w:rPr>
            </w:pPr>
            <w:r w:rsidRPr="001C3C0D">
              <w:rPr>
                <w:rFonts w:cstheme="minorHAnsi"/>
                <w:b/>
              </w:rPr>
              <w:t>Názov intervencie</w:t>
            </w:r>
            <w:r w:rsidRPr="001C3C0D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3F33F2F6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1C3C0D" w:rsidRPr="001C3C0D" w14:paraId="6DA508DC" w14:textId="77777777" w:rsidTr="00970469">
        <w:trPr>
          <w:trHeight w:val="304"/>
        </w:trPr>
        <w:tc>
          <w:tcPr>
            <w:tcW w:w="4463" w:type="dxa"/>
            <w:vAlign w:val="center"/>
          </w:tcPr>
          <w:p w14:paraId="667BEC02" w14:textId="77777777" w:rsidR="001C3C0D" w:rsidRPr="001C3C0D" w:rsidRDefault="001C3C0D" w:rsidP="001C3C0D">
            <w:pPr>
              <w:spacing w:before="60" w:after="60" w:line="259" w:lineRule="auto"/>
              <w:rPr>
                <w:rFonts w:cstheme="minorHAnsi"/>
                <w:b/>
                <w:vertAlign w:val="superscript"/>
              </w:rPr>
            </w:pPr>
            <w:r w:rsidRPr="001C3C0D">
              <w:rPr>
                <w:rFonts w:cstheme="minorHAnsi"/>
                <w:b/>
              </w:rPr>
              <w:t>Typ intervencie</w:t>
            </w:r>
            <w:r w:rsidRPr="001C3C0D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3B19F3A6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1C3C0D" w:rsidRPr="001C3C0D" w14:paraId="64814E27" w14:textId="77777777" w:rsidTr="00970469">
        <w:trPr>
          <w:trHeight w:val="304"/>
        </w:trPr>
        <w:tc>
          <w:tcPr>
            <w:tcW w:w="4463" w:type="dxa"/>
            <w:vAlign w:val="center"/>
          </w:tcPr>
          <w:p w14:paraId="6F51CCCA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/>
                <w:vertAlign w:val="superscript"/>
              </w:rPr>
            </w:pPr>
            <w:r w:rsidRPr="001C3C0D">
              <w:rPr>
                <w:rFonts w:cs="Times New Roman"/>
                <w:b/>
              </w:rPr>
              <w:t>Názov projektu a kód žiadosti o príspevok</w:t>
            </w:r>
            <w:r w:rsidRPr="001C3C0D">
              <w:rPr>
                <w:rFonts w:cs="Times New Roman"/>
                <w:b/>
                <w:vertAlign w:val="superscript"/>
              </w:rPr>
              <w:footnoteReference w:id="5"/>
            </w:r>
            <w:r w:rsidRPr="001C3C0D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302A5EBD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Inovácia výroby žiadateľa Champion Food, s.r.o. , 6/SP/2026-73.7-00219</w:t>
            </w:r>
          </w:p>
        </w:tc>
      </w:tr>
      <w:tr w:rsidR="001C3C0D" w:rsidRPr="001C3C0D" w14:paraId="155DAC58" w14:textId="77777777" w:rsidTr="00970469">
        <w:trPr>
          <w:trHeight w:val="504"/>
        </w:trPr>
        <w:tc>
          <w:tcPr>
            <w:tcW w:w="4463" w:type="dxa"/>
          </w:tcPr>
          <w:p w14:paraId="4FA011AC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/>
              </w:rPr>
            </w:pPr>
            <w:r w:rsidRPr="001C3C0D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4AD2D5B7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Ing. Stanislav Gajdoš, +421 908 905 031, stano@anytimesro.sk</w:t>
            </w:r>
          </w:p>
        </w:tc>
      </w:tr>
      <w:tr w:rsidR="001C3C0D" w:rsidRPr="001C3C0D" w14:paraId="3F74445E" w14:textId="77777777" w:rsidTr="00970469">
        <w:trPr>
          <w:trHeight w:val="1008"/>
        </w:trPr>
        <w:tc>
          <w:tcPr>
            <w:tcW w:w="4463" w:type="dxa"/>
            <w:vAlign w:val="center"/>
          </w:tcPr>
          <w:p w14:paraId="45A95DCC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/>
              </w:rPr>
            </w:pPr>
            <w:r w:rsidRPr="001C3C0D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0D802CEF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Predmetom zákazky je:</w:t>
            </w:r>
          </w:p>
          <w:p w14:paraId="09488DCA" w14:textId="77777777" w:rsidR="001C3C0D" w:rsidRPr="001C3C0D" w:rsidRDefault="001C3C0D" w:rsidP="001C3C0D">
            <w:pPr>
              <w:spacing w:before="60" w:after="60" w:line="259" w:lineRule="auto"/>
              <w:rPr>
                <w:rFonts w:cs="Times New Roman"/>
                <w:bCs/>
              </w:rPr>
            </w:pPr>
            <w:r w:rsidRPr="001C3C0D"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5E5500C3" w14:textId="77777777" w:rsidR="001C3C0D" w:rsidRDefault="001C3C0D" w:rsidP="00590007">
      <w:pPr>
        <w:spacing w:after="0" w:line="240" w:lineRule="auto"/>
        <w:jc w:val="both"/>
        <w:rPr>
          <w:color w:val="000000"/>
        </w:rPr>
      </w:pPr>
    </w:p>
    <w:p w14:paraId="0D92C3F3" w14:textId="77777777" w:rsidR="001C3C0D" w:rsidRDefault="001C3C0D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Systém riadenia výroby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nie je rozdelená na časti z dôvodu, že je obstarávaná iba jedna časť.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 xml:space="preserve">PHZ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Považská Bystrica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B379BE6" w:rsidR="00C21A1E" w:rsidRPr="00C21A1E" w:rsidRDefault="00790E2D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40F54" w14:textId="77777777" w:rsidR="0071291C" w:rsidRDefault="0071291C" w:rsidP="00590007">
      <w:pPr>
        <w:spacing w:after="0" w:line="240" w:lineRule="auto"/>
      </w:pPr>
      <w:r>
        <w:separator/>
      </w:r>
    </w:p>
  </w:endnote>
  <w:endnote w:type="continuationSeparator" w:id="0">
    <w:p w14:paraId="492E7DE4" w14:textId="77777777" w:rsidR="0071291C" w:rsidRDefault="0071291C" w:rsidP="00590007">
      <w:pPr>
        <w:spacing w:after="0" w:line="240" w:lineRule="auto"/>
      </w:pPr>
      <w:r>
        <w:continuationSeparator/>
      </w:r>
    </w:p>
  </w:endnote>
  <w:endnote w:type="continuationNotice" w:id="1">
    <w:p w14:paraId="03734A14" w14:textId="77777777" w:rsidR="0071291C" w:rsidRDefault="007129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3E16" w14:textId="77777777" w:rsidR="0071291C" w:rsidRDefault="0071291C" w:rsidP="00590007">
      <w:pPr>
        <w:spacing w:after="0" w:line="240" w:lineRule="auto"/>
      </w:pPr>
      <w:r>
        <w:separator/>
      </w:r>
    </w:p>
  </w:footnote>
  <w:footnote w:type="continuationSeparator" w:id="0">
    <w:p w14:paraId="1EF1725B" w14:textId="77777777" w:rsidR="0071291C" w:rsidRDefault="0071291C" w:rsidP="00590007">
      <w:pPr>
        <w:spacing w:after="0" w:line="240" w:lineRule="auto"/>
      </w:pPr>
      <w:r>
        <w:continuationSeparator/>
      </w:r>
    </w:p>
  </w:footnote>
  <w:footnote w:type="continuationNotice" w:id="1">
    <w:p w14:paraId="76CE7DF7" w14:textId="77777777" w:rsidR="0071291C" w:rsidRDefault="0071291C">
      <w:pPr>
        <w:spacing w:after="0" w:line="240" w:lineRule="auto"/>
      </w:pPr>
    </w:p>
  </w:footnote>
  <w:footnote w:id="2">
    <w:p w14:paraId="6A6F96A6" w14:textId="77777777" w:rsidR="001C3C0D" w:rsidRPr="00782D1A" w:rsidRDefault="001C3C0D" w:rsidP="001C3C0D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5F3499A" w14:textId="77777777" w:rsidR="001C3C0D" w:rsidRPr="00782D1A" w:rsidRDefault="001C3C0D" w:rsidP="001C3C0D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15B76FA" w14:textId="77777777" w:rsidR="001C3C0D" w:rsidRPr="00782D1A" w:rsidRDefault="001C3C0D" w:rsidP="001C3C0D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5CF05373" w14:textId="77777777" w:rsidR="001C3C0D" w:rsidRPr="00782D1A" w:rsidRDefault="001C3C0D" w:rsidP="001C3C0D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C3C0D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97CEE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1291C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016D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45</cp:revision>
  <dcterms:created xsi:type="dcterms:W3CDTF">2025-05-04T16:23:00Z</dcterms:created>
  <dcterms:modified xsi:type="dcterms:W3CDTF">2026-09-25T16:01:00Z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