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73770" w14:textId="77777777" w:rsidR="0091255F" w:rsidRPr="007E6DE0" w:rsidRDefault="0091255F">
      <w:pPr>
        <w:pStyle w:val="Nzov"/>
        <w:rPr>
          <w:rFonts w:ascii="Calibri" w:hAnsi="Calibri" w:cs="Calibri"/>
          <w:sz w:val="22"/>
          <w:szCs w:val="22"/>
        </w:rPr>
      </w:pPr>
      <w:r w:rsidRPr="007E6DE0">
        <w:rPr>
          <w:rFonts w:ascii="Calibri" w:hAnsi="Calibri" w:cs="Calibri"/>
          <w:sz w:val="22"/>
          <w:szCs w:val="22"/>
        </w:rPr>
        <w:t>RÁMCOVÁ ZMLUVA O DIELO</w:t>
      </w:r>
    </w:p>
    <w:p w14:paraId="1046912B" w14:textId="77777777" w:rsidR="0091255F" w:rsidRPr="007E6DE0" w:rsidRDefault="0045544B">
      <w:pPr>
        <w:pStyle w:val="Nadpis1"/>
        <w:ind w:right="-45"/>
        <w:jc w:val="center"/>
        <w:rPr>
          <w:rFonts w:ascii="Calibri" w:hAnsi="Calibri" w:cs="Calibri"/>
          <w:sz w:val="22"/>
          <w:szCs w:val="22"/>
        </w:rPr>
      </w:pPr>
      <w:r w:rsidRPr="007E6DE0">
        <w:rPr>
          <w:rFonts w:ascii="Calibri" w:hAnsi="Calibri" w:cs="Calibri"/>
          <w:sz w:val="22"/>
          <w:szCs w:val="22"/>
        </w:rPr>
        <w:t xml:space="preserve">OPRAVA  A  </w:t>
      </w:r>
      <w:r w:rsidR="0091255F" w:rsidRPr="007E6DE0">
        <w:rPr>
          <w:rFonts w:ascii="Calibri" w:hAnsi="Calibri" w:cs="Calibri"/>
          <w:sz w:val="22"/>
          <w:szCs w:val="22"/>
        </w:rPr>
        <w:t xml:space="preserve">OVEROVANIE URČENÝCH MERADIEL </w:t>
      </w:r>
    </w:p>
    <w:p w14:paraId="7E3BD68D" w14:textId="77777777" w:rsidR="0091255F" w:rsidRPr="00926FB5" w:rsidRDefault="0091255F">
      <w:pPr>
        <w:widowControl w:val="0"/>
        <w:jc w:val="center"/>
        <w:rPr>
          <w:rFonts w:ascii="Calibri" w:hAnsi="Calibri" w:cs="Calibri"/>
          <w:sz w:val="22"/>
          <w:szCs w:val="22"/>
        </w:rPr>
      </w:pPr>
      <w:r w:rsidRPr="00926FB5">
        <w:rPr>
          <w:rFonts w:ascii="Calibri" w:hAnsi="Calibri" w:cs="Calibri"/>
          <w:sz w:val="22"/>
          <w:szCs w:val="22"/>
        </w:rPr>
        <w:t xml:space="preserve">uzatvorená podľa ustanovení § 536 a nasl. Obchodného zákonníka č. 513/1991 Zb. </w:t>
      </w:r>
    </w:p>
    <w:p w14:paraId="58A2E30F" w14:textId="77777777" w:rsidR="0091255F" w:rsidRPr="007E6DE0" w:rsidRDefault="0091255F">
      <w:pPr>
        <w:ind w:right="-48"/>
        <w:jc w:val="both"/>
        <w:rPr>
          <w:rFonts w:ascii="Calibri" w:hAnsi="Calibri" w:cs="Calibri"/>
          <w:b/>
          <w:spacing w:val="-2"/>
          <w:sz w:val="22"/>
          <w:szCs w:val="22"/>
        </w:rPr>
      </w:pPr>
    </w:p>
    <w:p w14:paraId="7BED9408" w14:textId="77777777" w:rsidR="00C92908" w:rsidRPr="007E6DE0" w:rsidRDefault="00C92908">
      <w:pPr>
        <w:ind w:right="-48"/>
        <w:jc w:val="both"/>
        <w:rPr>
          <w:rFonts w:ascii="Calibri" w:hAnsi="Calibri" w:cs="Calibri"/>
          <w:b/>
          <w:spacing w:val="-2"/>
          <w:sz w:val="22"/>
          <w:szCs w:val="22"/>
        </w:rPr>
      </w:pPr>
    </w:p>
    <w:p w14:paraId="6454F216" w14:textId="77777777" w:rsidR="0091255F" w:rsidRPr="007E6DE0" w:rsidRDefault="0091255F">
      <w:pPr>
        <w:ind w:right="-48"/>
        <w:jc w:val="both"/>
        <w:rPr>
          <w:rFonts w:ascii="Calibri" w:hAnsi="Calibri" w:cs="Calibri"/>
          <w:sz w:val="22"/>
          <w:szCs w:val="22"/>
        </w:rPr>
      </w:pPr>
    </w:p>
    <w:p w14:paraId="29D82783" w14:textId="77777777" w:rsidR="00EB3B51" w:rsidRPr="007E6DE0" w:rsidRDefault="00EB3B51" w:rsidP="00EB3B51">
      <w:pPr>
        <w:ind w:left="2127" w:right="-284" w:hanging="2127"/>
        <w:rPr>
          <w:rFonts w:ascii="Calibri" w:hAnsi="Calibri" w:cs="Calibri"/>
          <w:b/>
          <w:strike/>
          <w:sz w:val="22"/>
          <w:szCs w:val="22"/>
        </w:rPr>
      </w:pPr>
      <w:r w:rsidRPr="007E6DE0">
        <w:rPr>
          <w:rFonts w:ascii="Calibri" w:hAnsi="Calibri" w:cs="Calibri"/>
          <w:b/>
          <w:sz w:val="22"/>
          <w:szCs w:val="22"/>
        </w:rPr>
        <w:t>Objednávateľ</w:t>
      </w:r>
      <w:r w:rsidRPr="007E6DE0">
        <w:rPr>
          <w:rFonts w:ascii="Calibri" w:hAnsi="Calibri" w:cs="Calibri"/>
          <w:b/>
          <w:sz w:val="22"/>
          <w:szCs w:val="22"/>
        </w:rPr>
        <w:tab/>
      </w:r>
      <w:r w:rsidRPr="007E6DE0">
        <w:rPr>
          <w:rFonts w:ascii="Calibri" w:hAnsi="Calibri" w:cs="Calibri"/>
          <w:b/>
          <w:caps/>
          <w:sz w:val="22"/>
          <w:szCs w:val="22"/>
        </w:rPr>
        <w:t>Tepelné  hospodárstvo</w:t>
      </w:r>
      <w:r w:rsidRPr="007E6DE0">
        <w:rPr>
          <w:rFonts w:ascii="Calibri" w:hAnsi="Calibri" w:cs="Calibri"/>
          <w:b/>
          <w:sz w:val="22"/>
          <w:szCs w:val="22"/>
        </w:rPr>
        <w:t xml:space="preserve">  spoločnosť s ručením obmedzeným Košice </w:t>
      </w:r>
      <w:r w:rsidRPr="007E6DE0">
        <w:rPr>
          <w:rFonts w:ascii="Calibri" w:hAnsi="Calibri" w:cs="Calibri"/>
          <w:sz w:val="22"/>
          <w:szCs w:val="22"/>
        </w:rPr>
        <w:t>Komenského 7, 040 01  Košice, zapísan</w:t>
      </w:r>
      <w:r w:rsidR="00BD5AD9">
        <w:rPr>
          <w:rFonts w:ascii="Calibri" w:hAnsi="Calibri" w:cs="Calibri"/>
          <w:sz w:val="22"/>
          <w:szCs w:val="22"/>
        </w:rPr>
        <w:t>á v obchodnom registri Mestského</w:t>
      </w:r>
      <w:r w:rsidRPr="007E6DE0">
        <w:rPr>
          <w:rFonts w:ascii="Calibri" w:hAnsi="Calibri" w:cs="Calibri"/>
          <w:sz w:val="22"/>
          <w:szCs w:val="22"/>
        </w:rPr>
        <w:t xml:space="preserve"> súdu Košice, oddiel </w:t>
      </w:r>
      <w:proofErr w:type="spellStart"/>
      <w:r w:rsidRPr="007E6DE0">
        <w:rPr>
          <w:rFonts w:ascii="Calibri" w:hAnsi="Calibri" w:cs="Calibri"/>
          <w:sz w:val="22"/>
          <w:szCs w:val="22"/>
        </w:rPr>
        <w:t>Sro</w:t>
      </w:r>
      <w:proofErr w:type="spellEnd"/>
      <w:r w:rsidRPr="007E6DE0">
        <w:rPr>
          <w:rFonts w:ascii="Calibri" w:hAnsi="Calibri" w:cs="Calibri"/>
          <w:sz w:val="22"/>
          <w:szCs w:val="22"/>
        </w:rPr>
        <w:t>, vložka č. 3697/V</w:t>
      </w:r>
    </w:p>
    <w:p w14:paraId="6470872F" w14:textId="77777777" w:rsidR="00EB3B51" w:rsidRPr="007E6DE0" w:rsidRDefault="00EB3B51" w:rsidP="00EB3B51">
      <w:pPr>
        <w:rPr>
          <w:rFonts w:ascii="Calibri" w:hAnsi="Calibri" w:cs="Calibri"/>
          <w:sz w:val="22"/>
          <w:szCs w:val="22"/>
        </w:rPr>
      </w:pPr>
      <w:r w:rsidRPr="007E6DE0">
        <w:rPr>
          <w:rFonts w:ascii="Calibri" w:hAnsi="Calibri" w:cs="Calibri"/>
          <w:b/>
          <w:sz w:val="22"/>
          <w:szCs w:val="22"/>
        </w:rPr>
        <w:t>Zastúpený</w:t>
      </w:r>
      <w:r w:rsidR="00BD36C1">
        <w:rPr>
          <w:rFonts w:ascii="Calibri" w:hAnsi="Calibri" w:cs="Calibri"/>
          <w:sz w:val="22"/>
          <w:szCs w:val="22"/>
        </w:rPr>
        <w:tab/>
      </w:r>
      <w:r w:rsidR="00BD36C1">
        <w:rPr>
          <w:rFonts w:ascii="Calibri" w:hAnsi="Calibri" w:cs="Calibri"/>
          <w:sz w:val="22"/>
          <w:szCs w:val="22"/>
        </w:rPr>
        <w:tab/>
      </w:r>
      <w:r w:rsidR="00BD36C1" w:rsidRPr="00926FB5">
        <w:rPr>
          <w:rFonts w:ascii="Calibri" w:hAnsi="Calibri" w:cs="Calibri"/>
          <w:b/>
          <w:sz w:val="22"/>
          <w:szCs w:val="22"/>
        </w:rPr>
        <w:t>Ing. Jaroslav Tkáč,</w:t>
      </w:r>
      <w:r w:rsidRPr="007E6DE0">
        <w:rPr>
          <w:rFonts w:ascii="Calibri" w:hAnsi="Calibri" w:cs="Calibri"/>
          <w:sz w:val="22"/>
          <w:szCs w:val="22"/>
        </w:rPr>
        <w:t xml:space="preserve"> konateľ spoločnosti</w:t>
      </w:r>
    </w:p>
    <w:p w14:paraId="4BFEF190" w14:textId="77777777" w:rsidR="00EB3B51" w:rsidRPr="007E6DE0" w:rsidRDefault="0035597B" w:rsidP="00EB3B51">
      <w:pPr>
        <w:rPr>
          <w:rFonts w:ascii="Calibri" w:hAnsi="Calibri" w:cs="Calibri"/>
          <w:sz w:val="22"/>
          <w:szCs w:val="22"/>
        </w:rPr>
      </w:pPr>
      <w:r>
        <w:rPr>
          <w:rFonts w:ascii="Calibri" w:hAnsi="Calibri" w:cs="Calibri"/>
          <w:b/>
          <w:sz w:val="22"/>
          <w:szCs w:val="22"/>
        </w:rPr>
        <w:t>IBAN</w:t>
      </w:r>
      <w:r>
        <w:rPr>
          <w:rFonts w:ascii="Calibri" w:hAnsi="Calibri" w:cs="Calibri"/>
          <w:b/>
          <w:sz w:val="22"/>
          <w:szCs w:val="22"/>
        </w:rPr>
        <w:tab/>
      </w:r>
      <w:r w:rsidR="00BD36C1">
        <w:rPr>
          <w:rFonts w:ascii="Calibri" w:hAnsi="Calibri" w:cs="Calibri"/>
          <w:sz w:val="22"/>
          <w:szCs w:val="22"/>
        </w:rPr>
        <w:tab/>
      </w:r>
      <w:r w:rsidR="00BD36C1">
        <w:rPr>
          <w:rFonts w:ascii="Calibri" w:hAnsi="Calibri" w:cs="Calibri"/>
          <w:sz w:val="22"/>
          <w:szCs w:val="22"/>
        </w:rPr>
        <w:tab/>
        <w:t>SK60 7500 0000 0000 2579 4273</w:t>
      </w:r>
    </w:p>
    <w:p w14:paraId="0E85F2D6" w14:textId="77777777" w:rsidR="00EB3B51" w:rsidRPr="007E6DE0" w:rsidRDefault="00EB3B51" w:rsidP="00EB3B51">
      <w:pPr>
        <w:rPr>
          <w:rFonts w:ascii="Calibri" w:hAnsi="Calibri" w:cs="Calibri"/>
          <w:sz w:val="22"/>
          <w:szCs w:val="22"/>
        </w:rPr>
      </w:pPr>
      <w:r w:rsidRPr="007E6DE0">
        <w:rPr>
          <w:rFonts w:ascii="Calibri" w:hAnsi="Calibri" w:cs="Calibri"/>
          <w:b/>
          <w:sz w:val="22"/>
          <w:szCs w:val="22"/>
        </w:rPr>
        <w:t>IČO</w:t>
      </w:r>
      <w:r w:rsidRPr="007E6DE0">
        <w:rPr>
          <w:rFonts w:ascii="Calibri" w:hAnsi="Calibri" w:cs="Calibri"/>
          <w:sz w:val="22"/>
          <w:szCs w:val="22"/>
        </w:rPr>
        <w:tab/>
      </w:r>
      <w:r w:rsidRPr="007E6DE0">
        <w:rPr>
          <w:rFonts w:ascii="Calibri" w:hAnsi="Calibri" w:cs="Calibri"/>
          <w:sz w:val="22"/>
          <w:szCs w:val="22"/>
        </w:rPr>
        <w:tab/>
      </w:r>
      <w:r w:rsidRPr="007E6DE0">
        <w:rPr>
          <w:rFonts w:ascii="Calibri" w:hAnsi="Calibri" w:cs="Calibri"/>
          <w:sz w:val="22"/>
          <w:szCs w:val="22"/>
        </w:rPr>
        <w:tab/>
        <w:t>31</w:t>
      </w:r>
      <w:r w:rsidR="00BD36C1">
        <w:rPr>
          <w:rFonts w:ascii="Calibri" w:hAnsi="Calibri" w:cs="Calibri"/>
          <w:sz w:val="22"/>
          <w:szCs w:val="22"/>
        </w:rPr>
        <w:t xml:space="preserve"> </w:t>
      </w:r>
      <w:r w:rsidRPr="007E6DE0">
        <w:rPr>
          <w:rFonts w:ascii="Calibri" w:hAnsi="Calibri" w:cs="Calibri"/>
          <w:sz w:val="22"/>
          <w:szCs w:val="22"/>
        </w:rPr>
        <w:t>679</w:t>
      </w:r>
      <w:r w:rsidR="00BD36C1">
        <w:rPr>
          <w:rFonts w:ascii="Calibri" w:hAnsi="Calibri" w:cs="Calibri"/>
          <w:sz w:val="22"/>
          <w:szCs w:val="22"/>
        </w:rPr>
        <w:t xml:space="preserve"> </w:t>
      </w:r>
      <w:r w:rsidRPr="007E6DE0">
        <w:rPr>
          <w:rFonts w:ascii="Calibri" w:hAnsi="Calibri" w:cs="Calibri"/>
          <w:sz w:val="22"/>
          <w:szCs w:val="22"/>
        </w:rPr>
        <w:t>692</w:t>
      </w:r>
    </w:p>
    <w:p w14:paraId="43C1C732" w14:textId="77777777" w:rsidR="00EB3B51" w:rsidRPr="007E6DE0" w:rsidRDefault="00EB3B51" w:rsidP="00EB3B51">
      <w:pPr>
        <w:rPr>
          <w:rFonts w:ascii="Calibri" w:hAnsi="Calibri" w:cs="Calibri"/>
          <w:sz w:val="22"/>
          <w:szCs w:val="22"/>
        </w:rPr>
      </w:pPr>
      <w:r w:rsidRPr="007E6DE0">
        <w:rPr>
          <w:rFonts w:ascii="Calibri" w:hAnsi="Calibri" w:cs="Calibri"/>
          <w:b/>
          <w:sz w:val="22"/>
          <w:szCs w:val="22"/>
        </w:rPr>
        <w:t>IČ DPH</w:t>
      </w:r>
      <w:r w:rsidRPr="007E6DE0">
        <w:rPr>
          <w:rFonts w:ascii="Calibri" w:hAnsi="Calibri" w:cs="Calibri"/>
          <w:sz w:val="22"/>
          <w:szCs w:val="22"/>
        </w:rPr>
        <w:tab/>
      </w:r>
      <w:r w:rsidRPr="007E6DE0">
        <w:rPr>
          <w:rFonts w:ascii="Calibri" w:hAnsi="Calibri" w:cs="Calibri"/>
          <w:sz w:val="22"/>
          <w:szCs w:val="22"/>
        </w:rPr>
        <w:tab/>
      </w:r>
      <w:r w:rsidRPr="007E6DE0">
        <w:rPr>
          <w:rFonts w:ascii="Calibri" w:hAnsi="Calibri" w:cs="Calibri"/>
          <w:sz w:val="22"/>
          <w:szCs w:val="22"/>
        </w:rPr>
        <w:tab/>
        <w:t xml:space="preserve">SK 2020485500 </w:t>
      </w:r>
    </w:p>
    <w:p w14:paraId="7C039FA1" w14:textId="77777777" w:rsidR="0091255F" w:rsidRPr="007E6DE0" w:rsidRDefault="0091255F" w:rsidP="00EB3B51">
      <w:pPr>
        <w:jc w:val="both"/>
        <w:rPr>
          <w:rFonts w:ascii="Calibri" w:hAnsi="Calibri" w:cs="Calibri"/>
          <w:sz w:val="22"/>
          <w:szCs w:val="22"/>
        </w:rPr>
      </w:pPr>
      <w:r w:rsidRPr="007E6DE0">
        <w:rPr>
          <w:rFonts w:ascii="Calibri" w:hAnsi="Calibri" w:cs="Calibri"/>
          <w:sz w:val="22"/>
          <w:szCs w:val="22"/>
        </w:rPr>
        <w:t>(ďalej len „</w:t>
      </w:r>
      <w:r w:rsidRPr="007E6DE0">
        <w:rPr>
          <w:rFonts w:ascii="Calibri" w:hAnsi="Calibri" w:cs="Calibri"/>
          <w:b/>
          <w:sz w:val="22"/>
          <w:szCs w:val="22"/>
        </w:rPr>
        <w:t>objednávateľ</w:t>
      </w:r>
      <w:r w:rsidRPr="007E6DE0">
        <w:rPr>
          <w:rFonts w:ascii="Calibri" w:hAnsi="Calibri" w:cs="Calibri"/>
          <w:sz w:val="22"/>
          <w:szCs w:val="22"/>
        </w:rPr>
        <w:t>“)</w:t>
      </w:r>
    </w:p>
    <w:p w14:paraId="320FD4DB" w14:textId="77777777" w:rsidR="0091255F" w:rsidRPr="007E6DE0" w:rsidRDefault="0091255F">
      <w:pPr>
        <w:rPr>
          <w:rFonts w:ascii="Calibri" w:hAnsi="Calibri" w:cs="Calibri"/>
          <w:sz w:val="22"/>
          <w:szCs w:val="22"/>
        </w:rPr>
      </w:pPr>
    </w:p>
    <w:p w14:paraId="2465A8A8" w14:textId="77777777" w:rsidR="0091255F" w:rsidRPr="007E6DE0" w:rsidRDefault="0091255F">
      <w:pPr>
        <w:ind w:right="-48"/>
        <w:jc w:val="both"/>
        <w:rPr>
          <w:rFonts w:ascii="Calibri" w:hAnsi="Calibri" w:cs="Calibri"/>
          <w:sz w:val="22"/>
          <w:szCs w:val="22"/>
        </w:rPr>
      </w:pPr>
      <w:r w:rsidRPr="007E6DE0">
        <w:rPr>
          <w:rFonts w:ascii="Calibri" w:hAnsi="Calibri" w:cs="Calibri"/>
          <w:sz w:val="22"/>
          <w:szCs w:val="22"/>
        </w:rPr>
        <w:t>a</w:t>
      </w:r>
    </w:p>
    <w:p w14:paraId="6B03F95D" w14:textId="77777777" w:rsidR="0091255F" w:rsidRPr="007E6DE0" w:rsidRDefault="0091255F">
      <w:pPr>
        <w:autoSpaceDE w:val="0"/>
        <w:autoSpaceDN w:val="0"/>
        <w:adjustRightInd w:val="0"/>
        <w:rPr>
          <w:rFonts w:ascii="Calibri" w:hAnsi="Calibri" w:cs="Calibri"/>
          <w:sz w:val="22"/>
          <w:szCs w:val="22"/>
        </w:rPr>
      </w:pPr>
    </w:p>
    <w:p w14:paraId="128257CE" w14:textId="3E97F558" w:rsidR="00E03F3A" w:rsidRDefault="00C66338" w:rsidP="00E03F3A">
      <w:pPr>
        <w:rPr>
          <w:rFonts w:ascii="Calibri" w:hAnsi="Calibri" w:cs="Calibri"/>
          <w:b/>
          <w:sz w:val="22"/>
          <w:szCs w:val="22"/>
        </w:rPr>
      </w:pPr>
      <w:r>
        <w:rPr>
          <w:rFonts w:ascii="Calibri" w:hAnsi="Calibri" w:cs="Calibri"/>
          <w:b/>
          <w:sz w:val="22"/>
          <w:szCs w:val="22"/>
        </w:rPr>
        <w:t>Zhotoviteľ</w:t>
      </w:r>
      <w:r w:rsidR="00EB3B51" w:rsidRPr="007E6DE0">
        <w:rPr>
          <w:rFonts w:ascii="Calibri" w:hAnsi="Calibri" w:cs="Calibri"/>
          <w:b/>
          <w:sz w:val="22"/>
          <w:szCs w:val="22"/>
        </w:rPr>
        <w:tab/>
      </w:r>
      <w:r w:rsidR="00EB3B51" w:rsidRPr="007E6DE0">
        <w:rPr>
          <w:rFonts w:ascii="Calibri" w:hAnsi="Calibri" w:cs="Calibri"/>
          <w:b/>
          <w:sz w:val="22"/>
          <w:szCs w:val="22"/>
        </w:rPr>
        <w:tab/>
      </w:r>
      <w:r w:rsidR="00320FDA">
        <w:rPr>
          <w:rFonts w:ascii="Calibri" w:hAnsi="Calibri" w:cs="Calibri"/>
          <w:b/>
          <w:sz w:val="22"/>
          <w:szCs w:val="22"/>
        </w:rPr>
        <w:tab/>
      </w:r>
    </w:p>
    <w:p w14:paraId="2D6F266B" w14:textId="7379F7E8" w:rsidR="00493DBD" w:rsidRDefault="00320FDA" w:rsidP="00E03F3A">
      <w:pPr>
        <w:rPr>
          <w:rFonts w:ascii="Calibri" w:hAnsi="Calibri" w:cs="Calibri"/>
          <w:sz w:val="22"/>
          <w:szCs w:val="22"/>
        </w:rPr>
      </w:pPr>
      <w:r w:rsidRPr="00493DBD">
        <w:rPr>
          <w:rFonts w:ascii="Calibri" w:hAnsi="Calibri" w:cs="Calibri"/>
          <w:sz w:val="22"/>
          <w:szCs w:val="22"/>
        </w:rPr>
        <w:t xml:space="preserve">                                          </w:t>
      </w:r>
      <w:r w:rsidR="00A82182" w:rsidRPr="00493DBD">
        <w:rPr>
          <w:rFonts w:ascii="Calibri" w:hAnsi="Calibri" w:cs="Calibri"/>
          <w:sz w:val="22"/>
          <w:szCs w:val="22"/>
        </w:rPr>
        <w:t xml:space="preserve"> </w:t>
      </w:r>
      <w:r w:rsidR="004B7CE3">
        <w:rPr>
          <w:rFonts w:ascii="Calibri" w:hAnsi="Calibri" w:cs="Calibri"/>
          <w:sz w:val="22"/>
          <w:szCs w:val="22"/>
        </w:rPr>
        <w:t xml:space="preserve"> </w:t>
      </w:r>
      <w:r w:rsidR="00493DBD">
        <w:rPr>
          <w:rFonts w:ascii="Calibri" w:hAnsi="Calibri" w:cs="Calibri"/>
          <w:sz w:val="22"/>
          <w:szCs w:val="22"/>
        </w:rPr>
        <w:t xml:space="preserve"> </w:t>
      </w:r>
    </w:p>
    <w:p w14:paraId="1C21B3A3" w14:textId="7BCB95DF" w:rsidR="00320FDA" w:rsidRPr="004B17EF" w:rsidRDefault="00493DBD" w:rsidP="00E03F3A">
      <w:pPr>
        <w:rPr>
          <w:rFonts w:ascii="Calibri" w:hAnsi="Calibri" w:cs="Calibri"/>
          <w:sz w:val="22"/>
          <w:szCs w:val="22"/>
        </w:rPr>
      </w:pPr>
      <w:r>
        <w:rPr>
          <w:rFonts w:ascii="Calibri" w:hAnsi="Calibri" w:cs="Calibri"/>
          <w:sz w:val="22"/>
          <w:szCs w:val="22"/>
        </w:rPr>
        <w:t xml:space="preserve">                                           </w:t>
      </w:r>
      <w:r w:rsidR="00966FA7">
        <w:rPr>
          <w:rFonts w:ascii="Calibri" w:hAnsi="Calibri" w:cs="Calibri"/>
          <w:sz w:val="22"/>
          <w:szCs w:val="22"/>
        </w:rPr>
        <w:t xml:space="preserve">      </w:t>
      </w:r>
    </w:p>
    <w:p w14:paraId="53F522BF" w14:textId="46BF3179" w:rsidR="00E03F3A" w:rsidRPr="007E6DE0" w:rsidRDefault="00E03F3A" w:rsidP="00E03F3A">
      <w:pPr>
        <w:rPr>
          <w:rFonts w:ascii="Calibri" w:hAnsi="Calibri" w:cs="Calibri"/>
          <w:sz w:val="22"/>
          <w:szCs w:val="22"/>
        </w:rPr>
      </w:pPr>
      <w:r w:rsidRPr="007E6DE0">
        <w:rPr>
          <w:rFonts w:ascii="Calibri" w:hAnsi="Calibri" w:cs="Calibri"/>
          <w:b/>
          <w:sz w:val="22"/>
          <w:szCs w:val="22"/>
        </w:rPr>
        <w:t>Zastúpený</w:t>
      </w:r>
      <w:r w:rsidRPr="007E6DE0">
        <w:rPr>
          <w:rFonts w:ascii="Calibri" w:hAnsi="Calibri" w:cs="Calibri"/>
          <w:sz w:val="22"/>
          <w:szCs w:val="22"/>
        </w:rPr>
        <w:tab/>
      </w:r>
      <w:r w:rsidRPr="007E6DE0">
        <w:rPr>
          <w:rFonts w:ascii="Calibri" w:hAnsi="Calibri" w:cs="Calibri"/>
          <w:sz w:val="22"/>
          <w:szCs w:val="22"/>
        </w:rPr>
        <w:tab/>
      </w:r>
    </w:p>
    <w:p w14:paraId="7E42CB81" w14:textId="69534AD5" w:rsidR="00E03F3A" w:rsidRPr="007E6DE0" w:rsidRDefault="0035597B" w:rsidP="00E03F3A">
      <w:pPr>
        <w:rPr>
          <w:rFonts w:ascii="Calibri" w:hAnsi="Calibri" w:cs="Calibri"/>
          <w:b/>
          <w:sz w:val="22"/>
          <w:szCs w:val="22"/>
        </w:rPr>
      </w:pPr>
      <w:r>
        <w:rPr>
          <w:rFonts w:ascii="Calibri" w:hAnsi="Calibri" w:cs="Calibri"/>
          <w:b/>
          <w:sz w:val="22"/>
          <w:szCs w:val="22"/>
        </w:rPr>
        <w:t>IBAN:</w:t>
      </w:r>
      <w:r>
        <w:rPr>
          <w:rFonts w:ascii="Calibri" w:hAnsi="Calibri" w:cs="Calibri"/>
          <w:b/>
          <w:sz w:val="22"/>
          <w:szCs w:val="22"/>
        </w:rPr>
        <w:tab/>
      </w:r>
      <w:r w:rsidR="00E03F3A" w:rsidRPr="007E6DE0">
        <w:rPr>
          <w:rFonts w:ascii="Calibri" w:hAnsi="Calibri" w:cs="Calibri"/>
          <w:b/>
          <w:sz w:val="22"/>
          <w:szCs w:val="22"/>
        </w:rPr>
        <w:tab/>
      </w:r>
      <w:r w:rsidR="00E03F3A" w:rsidRPr="007E6DE0">
        <w:rPr>
          <w:rFonts w:ascii="Calibri" w:hAnsi="Calibri" w:cs="Calibri"/>
          <w:b/>
          <w:sz w:val="22"/>
          <w:szCs w:val="22"/>
        </w:rPr>
        <w:tab/>
      </w:r>
      <w:r w:rsidR="00E03F3A" w:rsidRPr="007E6DE0">
        <w:rPr>
          <w:rFonts w:ascii="Calibri" w:hAnsi="Calibri" w:cs="Calibri"/>
          <w:b/>
          <w:sz w:val="22"/>
          <w:szCs w:val="22"/>
        </w:rPr>
        <w:tab/>
        <w:t xml:space="preserve">   </w:t>
      </w:r>
    </w:p>
    <w:p w14:paraId="63861710" w14:textId="4B295701" w:rsidR="00C62BC0" w:rsidRPr="007E6DE0" w:rsidRDefault="00E03F3A" w:rsidP="00E03F3A">
      <w:pPr>
        <w:rPr>
          <w:rFonts w:ascii="Calibri" w:hAnsi="Calibri" w:cs="Calibri"/>
          <w:b/>
          <w:sz w:val="22"/>
          <w:szCs w:val="22"/>
        </w:rPr>
      </w:pPr>
      <w:r w:rsidRPr="007E6DE0">
        <w:rPr>
          <w:rFonts w:ascii="Calibri" w:hAnsi="Calibri" w:cs="Calibri"/>
          <w:b/>
          <w:sz w:val="22"/>
          <w:szCs w:val="22"/>
        </w:rPr>
        <w:t>IČO:</w:t>
      </w:r>
      <w:r w:rsidRPr="007E6DE0">
        <w:rPr>
          <w:rFonts w:ascii="Calibri" w:hAnsi="Calibri" w:cs="Calibri"/>
          <w:b/>
          <w:sz w:val="22"/>
          <w:szCs w:val="22"/>
        </w:rPr>
        <w:tab/>
      </w:r>
      <w:r w:rsidRPr="007E6DE0">
        <w:rPr>
          <w:rFonts w:ascii="Calibri" w:hAnsi="Calibri" w:cs="Calibri"/>
          <w:b/>
          <w:sz w:val="22"/>
          <w:szCs w:val="22"/>
        </w:rPr>
        <w:tab/>
      </w:r>
      <w:r w:rsidRPr="007E6DE0">
        <w:rPr>
          <w:rFonts w:ascii="Calibri" w:hAnsi="Calibri" w:cs="Calibri"/>
          <w:b/>
          <w:sz w:val="22"/>
          <w:szCs w:val="22"/>
        </w:rPr>
        <w:tab/>
      </w:r>
      <w:r w:rsidR="00A82182">
        <w:rPr>
          <w:rFonts w:ascii="Calibri" w:hAnsi="Calibri" w:cs="Calibri"/>
          <w:b/>
          <w:sz w:val="22"/>
          <w:szCs w:val="22"/>
        </w:rPr>
        <w:t xml:space="preserve"> </w:t>
      </w:r>
    </w:p>
    <w:p w14:paraId="2A2F9CC0" w14:textId="3DD6C3B1" w:rsidR="00E03F3A" w:rsidRPr="007E6DE0" w:rsidRDefault="00E03F3A" w:rsidP="00E03F3A">
      <w:pPr>
        <w:rPr>
          <w:rFonts w:ascii="Calibri" w:hAnsi="Calibri" w:cs="Calibri"/>
          <w:sz w:val="22"/>
          <w:szCs w:val="22"/>
        </w:rPr>
      </w:pPr>
      <w:r w:rsidRPr="007E6DE0">
        <w:rPr>
          <w:rFonts w:ascii="Calibri" w:hAnsi="Calibri" w:cs="Calibri"/>
          <w:b/>
          <w:sz w:val="22"/>
          <w:szCs w:val="22"/>
        </w:rPr>
        <w:t>IČ DPH</w:t>
      </w:r>
      <w:r w:rsidRPr="007E6DE0">
        <w:rPr>
          <w:rFonts w:ascii="Calibri" w:hAnsi="Calibri" w:cs="Calibri"/>
          <w:sz w:val="22"/>
          <w:szCs w:val="22"/>
        </w:rPr>
        <w:t>:</w:t>
      </w:r>
      <w:r w:rsidRPr="007E6DE0">
        <w:rPr>
          <w:rFonts w:ascii="Calibri" w:hAnsi="Calibri" w:cs="Calibri"/>
          <w:sz w:val="22"/>
          <w:szCs w:val="22"/>
        </w:rPr>
        <w:tab/>
      </w:r>
      <w:r w:rsidRPr="007E6DE0">
        <w:rPr>
          <w:rFonts w:ascii="Calibri" w:hAnsi="Calibri" w:cs="Calibri"/>
          <w:sz w:val="22"/>
          <w:szCs w:val="22"/>
        </w:rPr>
        <w:tab/>
      </w:r>
      <w:r w:rsidRPr="007E6DE0">
        <w:rPr>
          <w:rFonts w:ascii="Calibri" w:hAnsi="Calibri" w:cs="Calibri"/>
          <w:sz w:val="22"/>
          <w:szCs w:val="22"/>
        </w:rPr>
        <w:tab/>
      </w:r>
      <w:r w:rsidRPr="007E6DE0">
        <w:rPr>
          <w:rFonts w:ascii="Calibri" w:hAnsi="Calibri" w:cs="Calibri"/>
          <w:sz w:val="22"/>
          <w:szCs w:val="22"/>
        </w:rPr>
        <w:tab/>
      </w:r>
    </w:p>
    <w:p w14:paraId="7F9D46B7" w14:textId="77777777" w:rsidR="0091255F" w:rsidRPr="007E6DE0" w:rsidRDefault="0091255F" w:rsidP="00E03F3A">
      <w:pPr>
        <w:rPr>
          <w:rFonts w:ascii="Calibri" w:hAnsi="Calibri" w:cs="Calibri"/>
          <w:b/>
          <w:bCs/>
          <w:sz w:val="22"/>
          <w:szCs w:val="22"/>
        </w:rPr>
      </w:pPr>
      <w:r w:rsidRPr="007E6DE0">
        <w:rPr>
          <w:rFonts w:ascii="Calibri" w:hAnsi="Calibri" w:cs="Calibri"/>
          <w:sz w:val="22"/>
          <w:szCs w:val="22"/>
        </w:rPr>
        <w:t>(ďalej len</w:t>
      </w:r>
      <w:r w:rsidRPr="007E6DE0">
        <w:rPr>
          <w:rFonts w:ascii="Calibri" w:hAnsi="Calibri" w:cs="Calibri"/>
          <w:b/>
          <w:sz w:val="22"/>
          <w:szCs w:val="22"/>
        </w:rPr>
        <w:t xml:space="preserve"> </w:t>
      </w:r>
      <w:r w:rsidRPr="007E6DE0">
        <w:rPr>
          <w:rFonts w:ascii="Calibri" w:hAnsi="Calibri" w:cs="Calibri"/>
          <w:sz w:val="22"/>
          <w:szCs w:val="22"/>
        </w:rPr>
        <w:t>„</w:t>
      </w:r>
      <w:r w:rsidR="00C66338">
        <w:rPr>
          <w:rFonts w:ascii="Calibri" w:hAnsi="Calibri" w:cs="Calibri"/>
          <w:b/>
          <w:sz w:val="22"/>
          <w:szCs w:val="22"/>
        </w:rPr>
        <w:t>zhotoviteľ</w:t>
      </w:r>
      <w:r w:rsidRPr="007E6DE0">
        <w:rPr>
          <w:rFonts w:ascii="Calibri" w:hAnsi="Calibri" w:cs="Calibri"/>
          <w:sz w:val="22"/>
          <w:szCs w:val="22"/>
        </w:rPr>
        <w:t>“)</w:t>
      </w:r>
    </w:p>
    <w:p w14:paraId="4FAED9EF" w14:textId="77777777" w:rsidR="0091255F" w:rsidRPr="007E6DE0" w:rsidRDefault="0091255F">
      <w:pPr>
        <w:autoSpaceDE w:val="0"/>
        <w:autoSpaceDN w:val="0"/>
        <w:adjustRightInd w:val="0"/>
        <w:jc w:val="both"/>
        <w:rPr>
          <w:rFonts w:ascii="Calibri" w:hAnsi="Calibri" w:cs="Calibri"/>
          <w:sz w:val="22"/>
          <w:szCs w:val="22"/>
        </w:rPr>
      </w:pPr>
      <w:r w:rsidRPr="007E6DE0">
        <w:rPr>
          <w:rFonts w:ascii="Calibri" w:hAnsi="Calibri" w:cs="Calibri"/>
          <w:sz w:val="22"/>
          <w:szCs w:val="22"/>
        </w:rPr>
        <w:t>(ďalej spolu len „</w:t>
      </w:r>
      <w:r w:rsidRPr="007E6DE0">
        <w:rPr>
          <w:rFonts w:ascii="Calibri" w:hAnsi="Calibri" w:cs="Calibri"/>
          <w:b/>
          <w:sz w:val="22"/>
          <w:szCs w:val="22"/>
        </w:rPr>
        <w:t>zmluvné strany</w:t>
      </w:r>
      <w:r w:rsidRPr="007E6DE0">
        <w:rPr>
          <w:rFonts w:ascii="Calibri" w:hAnsi="Calibri" w:cs="Calibri"/>
          <w:sz w:val="22"/>
          <w:szCs w:val="22"/>
        </w:rPr>
        <w:t>“)</w:t>
      </w:r>
    </w:p>
    <w:p w14:paraId="01EB7E9E" w14:textId="77777777" w:rsidR="0091255F" w:rsidRPr="007E6DE0" w:rsidRDefault="0091255F">
      <w:pPr>
        <w:pStyle w:val="NormalJustified"/>
        <w:autoSpaceDE w:val="0"/>
        <w:autoSpaceDN w:val="0"/>
        <w:adjustRightInd w:val="0"/>
        <w:rPr>
          <w:rFonts w:ascii="Calibri" w:hAnsi="Calibri" w:cs="Calibri"/>
          <w:kern w:val="0"/>
          <w:sz w:val="22"/>
          <w:szCs w:val="22"/>
          <w:lang w:eastAsia="sk-SK"/>
        </w:rPr>
      </w:pPr>
    </w:p>
    <w:p w14:paraId="4265303E" w14:textId="77777777" w:rsidR="00C92908" w:rsidRPr="007E6DE0" w:rsidRDefault="00C92908">
      <w:pPr>
        <w:pStyle w:val="NormalJustified"/>
        <w:autoSpaceDE w:val="0"/>
        <w:autoSpaceDN w:val="0"/>
        <w:adjustRightInd w:val="0"/>
        <w:rPr>
          <w:rFonts w:ascii="Calibri" w:hAnsi="Calibri" w:cs="Calibri"/>
          <w:kern w:val="0"/>
          <w:sz w:val="22"/>
          <w:szCs w:val="22"/>
          <w:lang w:eastAsia="sk-SK"/>
        </w:rPr>
      </w:pPr>
    </w:p>
    <w:p w14:paraId="3EF880E2" w14:textId="77777777" w:rsidR="00C92908" w:rsidRPr="007E6DE0" w:rsidRDefault="00C92908">
      <w:pPr>
        <w:pStyle w:val="NormalJustified"/>
        <w:autoSpaceDE w:val="0"/>
        <w:autoSpaceDN w:val="0"/>
        <w:adjustRightInd w:val="0"/>
        <w:rPr>
          <w:rFonts w:ascii="Calibri" w:hAnsi="Calibri" w:cs="Calibri"/>
          <w:kern w:val="0"/>
          <w:sz w:val="22"/>
          <w:szCs w:val="22"/>
          <w:lang w:eastAsia="sk-SK"/>
        </w:rPr>
      </w:pPr>
    </w:p>
    <w:p w14:paraId="5E753E15" w14:textId="77777777" w:rsidR="0091255F" w:rsidRPr="007E6DE0" w:rsidRDefault="0091255F">
      <w:pPr>
        <w:numPr>
          <w:ilvl w:val="0"/>
          <w:numId w:val="1"/>
        </w:numPr>
        <w:tabs>
          <w:tab w:val="clear" w:pos="360"/>
        </w:tabs>
        <w:ind w:left="720" w:hanging="720"/>
        <w:jc w:val="both"/>
        <w:rPr>
          <w:rFonts w:ascii="Calibri" w:hAnsi="Calibri" w:cs="Calibri"/>
          <w:b/>
          <w:sz w:val="22"/>
          <w:szCs w:val="22"/>
        </w:rPr>
      </w:pPr>
      <w:bookmarkStart w:id="0" w:name="_Ref156885972"/>
      <w:r w:rsidRPr="007E6DE0">
        <w:rPr>
          <w:rFonts w:ascii="Calibri" w:hAnsi="Calibri" w:cs="Calibri"/>
          <w:b/>
          <w:sz w:val="22"/>
          <w:szCs w:val="22"/>
        </w:rPr>
        <w:t>PREDMET ZMLUVY</w:t>
      </w:r>
      <w:bookmarkEnd w:id="0"/>
    </w:p>
    <w:p w14:paraId="52DB9F9E" w14:textId="77777777" w:rsidR="0091255F" w:rsidRPr="007E6DE0" w:rsidRDefault="0091255F">
      <w:pPr>
        <w:jc w:val="both"/>
        <w:rPr>
          <w:rFonts w:ascii="Calibri" w:hAnsi="Calibri" w:cs="Calibri"/>
          <w:sz w:val="22"/>
          <w:szCs w:val="22"/>
        </w:rPr>
      </w:pPr>
    </w:p>
    <w:p w14:paraId="4E875121" w14:textId="754F8ED0" w:rsidR="00E03F3A" w:rsidRPr="007E6DE0" w:rsidRDefault="00C66338" w:rsidP="00E03F3A">
      <w:pPr>
        <w:numPr>
          <w:ilvl w:val="1"/>
          <w:numId w:val="1"/>
        </w:numPr>
        <w:tabs>
          <w:tab w:val="num" w:pos="720"/>
        </w:tabs>
        <w:ind w:left="720" w:hanging="720"/>
        <w:jc w:val="both"/>
        <w:rPr>
          <w:rFonts w:ascii="Calibri" w:hAnsi="Calibri" w:cs="Calibri"/>
          <w:bCs/>
          <w:sz w:val="22"/>
          <w:szCs w:val="22"/>
        </w:rPr>
      </w:pPr>
      <w:r>
        <w:rPr>
          <w:rFonts w:ascii="Calibri" w:hAnsi="Calibri" w:cs="Calibri"/>
          <w:sz w:val="22"/>
          <w:szCs w:val="22"/>
        </w:rPr>
        <w:t>Zhotoviteľ</w:t>
      </w:r>
      <w:r w:rsidR="0091255F" w:rsidRPr="007E6DE0">
        <w:rPr>
          <w:rFonts w:ascii="Calibri" w:hAnsi="Calibri" w:cs="Calibri"/>
          <w:sz w:val="22"/>
          <w:szCs w:val="22"/>
        </w:rPr>
        <w:t xml:space="preserve"> sa touto</w:t>
      </w:r>
      <w:r w:rsidR="00C62BC0" w:rsidRPr="007E6DE0">
        <w:rPr>
          <w:rFonts w:ascii="Calibri" w:hAnsi="Calibri" w:cs="Calibri"/>
          <w:sz w:val="22"/>
          <w:szCs w:val="22"/>
        </w:rPr>
        <w:t xml:space="preserve"> zmluvou</w:t>
      </w:r>
      <w:r w:rsidR="0091255F" w:rsidRPr="007E6DE0">
        <w:rPr>
          <w:rFonts w:ascii="Calibri" w:hAnsi="Calibri" w:cs="Calibri"/>
          <w:sz w:val="22"/>
          <w:szCs w:val="22"/>
        </w:rPr>
        <w:t xml:space="preserve"> zaväzuje na základe </w:t>
      </w:r>
      <w:r w:rsidR="00872AAE" w:rsidRPr="007E6DE0">
        <w:rPr>
          <w:rFonts w:ascii="Calibri" w:hAnsi="Calibri" w:cs="Calibri"/>
          <w:sz w:val="22"/>
          <w:szCs w:val="22"/>
        </w:rPr>
        <w:t xml:space="preserve">jednotlivých </w:t>
      </w:r>
      <w:r w:rsidR="0091255F" w:rsidRPr="007E6DE0">
        <w:rPr>
          <w:rFonts w:ascii="Calibri" w:hAnsi="Calibri" w:cs="Calibri"/>
          <w:sz w:val="22"/>
          <w:szCs w:val="22"/>
        </w:rPr>
        <w:t xml:space="preserve">objednávok vykonávať pre objednávateľa </w:t>
      </w:r>
      <w:r>
        <w:rPr>
          <w:rFonts w:ascii="Calibri" w:hAnsi="Calibri" w:cs="Calibri"/>
          <w:sz w:val="22"/>
          <w:szCs w:val="22"/>
        </w:rPr>
        <w:t>opravy,  overovanie meradiel tepla, ich častí</w:t>
      </w:r>
      <w:r w:rsidR="00E03F3A" w:rsidRPr="007E6DE0">
        <w:rPr>
          <w:rFonts w:ascii="Calibri" w:hAnsi="Calibri" w:cs="Calibri"/>
          <w:sz w:val="22"/>
          <w:szCs w:val="22"/>
        </w:rPr>
        <w:t xml:space="preserve"> a vodomerov na teplú a studenú vodu</w:t>
      </w:r>
      <w:r>
        <w:rPr>
          <w:rFonts w:ascii="Calibri" w:hAnsi="Calibri" w:cs="Calibri"/>
          <w:sz w:val="22"/>
          <w:szCs w:val="22"/>
        </w:rPr>
        <w:t xml:space="preserve"> (ďalej aj ako </w:t>
      </w:r>
      <w:r w:rsidRPr="007E6DE0">
        <w:rPr>
          <w:rFonts w:ascii="Calibri" w:hAnsi="Calibri" w:cs="Calibri"/>
          <w:sz w:val="22"/>
          <w:szCs w:val="22"/>
        </w:rPr>
        <w:t>„</w:t>
      </w:r>
      <w:r w:rsidRPr="00C66338">
        <w:rPr>
          <w:rFonts w:ascii="Calibri" w:hAnsi="Calibri" w:cs="Calibri"/>
          <w:b/>
          <w:sz w:val="22"/>
          <w:szCs w:val="22"/>
        </w:rPr>
        <w:t>meradlo</w:t>
      </w:r>
      <w:r>
        <w:rPr>
          <w:rFonts w:ascii="Calibri" w:hAnsi="Calibri" w:cs="Calibri"/>
          <w:sz w:val="22"/>
          <w:szCs w:val="22"/>
        </w:rPr>
        <w:t xml:space="preserve">" alebo </w:t>
      </w:r>
      <w:r w:rsidRPr="007E6DE0">
        <w:rPr>
          <w:rFonts w:ascii="Calibri" w:hAnsi="Calibri" w:cs="Calibri"/>
          <w:sz w:val="22"/>
          <w:szCs w:val="22"/>
        </w:rPr>
        <w:t>„</w:t>
      </w:r>
      <w:r w:rsidRPr="00C66338">
        <w:rPr>
          <w:rFonts w:ascii="Calibri" w:hAnsi="Calibri" w:cs="Calibri"/>
          <w:b/>
          <w:sz w:val="22"/>
          <w:szCs w:val="22"/>
        </w:rPr>
        <w:t>meradlá</w:t>
      </w:r>
      <w:r>
        <w:rPr>
          <w:rFonts w:ascii="Calibri" w:hAnsi="Calibri" w:cs="Calibri"/>
          <w:sz w:val="22"/>
          <w:szCs w:val="22"/>
        </w:rPr>
        <w:t>" )</w:t>
      </w:r>
      <w:r w:rsidR="00EB3B51" w:rsidRPr="007E6DE0">
        <w:rPr>
          <w:rFonts w:ascii="Calibri" w:hAnsi="Calibri" w:cs="Calibri"/>
          <w:sz w:val="22"/>
          <w:szCs w:val="22"/>
        </w:rPr>
        <w:t>, ktoré sú vo vlastníctve objednávateľa, za účelom ich riadnej funkčnosti a objektívnosti merania</w:t>
      </w:r>
      <w:r>
        <w:rPr>
          <w:rFonts w:ascii="Calibri" w:hAnsi="Calibri" w:cs="Calibri"/>
          <w:sz w:val="22"/>
          <w:szCs w:val="22"/>
        </w:rPr>
        <w:t>,</w:t>
      </w:r>
      <w:r w:rsidR="00EB3B51" w:rsidRPr="007E6DE0">
        <w:rPr>
          <w:rFonts w:ascii="Calibri" w:hAnsi="Calibri" w:cs="Calibri"/>
          <w:sz w:val="22"/>
          <w:szCs w:val="22"/>
        </w:rPr>
        <w:t xml:space="preserve"> a to v rozsahu podľa požiadaviek objednávat</w:t>
      </w:r>
      <w:r>
        <w:rPr>
          <w:rFonts w:ascii="Calibri" w:hAnsi="Calibri" w:cs="Calibri"/>
          <w:sz w:val="22"/>
          <w:szCs w:val="22"/>
        </w:rPr>
        <w:t>eľa doručených zhotovi</w:t>
      </w:r>
      <w:r w:rsidR="00EB3B51" w:rsidRPr="007E6DE0">
        <w:rPr>
          <w:rFonts w:ascii="Calibri" w:hAnsi="Calibri" w:cs="Calibri"/>
          <w:sz w:val="22"/>
          <w:szCs w:val="22"/>
        </w:rPr>
        <w:t xml:space="preserve">teľovi  počas trvania tejto zmluvy </w:t>
      </w:r>
      <w:r w:rsidR="0091255F" w:rsidRPr="007E6DE0">
        <w:rPr>
          <w:rFonts w:ascii="Calibri" w:hAnsi="Calibri" w:cs="Calibri"/>
          <w:sz w:val="22"/>
          <w:szCs w:val="22"/>
        </w:rPr>
        <w:t>(ďalej len „</w:t>
      </w:r>
      <w:r w:rsidR="0091255F" w:rsidRPr="007E6DE0">
        <w:rPr>
          <w:rFonts w:ascii="Calibri" w:hAnsi="Calibri" w:cs="Calibri"/>
          <w:b/>
          <w:sz w:val="22"/>
          <w:szCs w:val="22"/>
        </w:rPr>
        <w:t>overenie určených meradiel</w:t>
      </w:r>
      <w:r w:rsidR="0091255F" w:rsidRPr="007E6DE0">
        <w:rPr>
          <w:rFonts w:ascii="Calibri" w:hAnsi="Calibri" w:cs="Calibri"/>
          <w:sz w:val="22"/>
          <w:szCs w:val="22"/>
        </w:rPr>
        <w:t>“ alebo „</w:t>
      </w:r>
      <w:r w:rsidR="0091255F" w:rsidRPr="007E6DE0">
        <w:rPr>
          <w:rFonts w:ascii="Calibri" w:hAnsi="Calibri" w:cs="Calibri"/>
          <w:b/>
          <w:bCs/>
          <w:sz w:val="22"/>
          <w:szCs w:val="22"/>
        </w:rPr>
        <w:t>služby</w:t>
      </w:r>
      <w:r>
        <w:rPr>
          <w:rFonts w:ascii="Calibri" w:hAnsi="Calibri" w:cs="Calibri"/>
          <w:sz w:val="22"/>
          <w:szCs w:val="22"/>
        </w:rPr>
        <w:t xml:space="preserve">“) a </w:t>
      </w:r>
      <w:r w:rsidR="0091255F" w:rsidRPr="007E6DE0">
        <w:rPr>
          <w:rFonts w:ascii="Calibri" w:hAnsi="Calibri" w:cs="Calibri"/>
          <w:sz w:val="22"/>
          <w:szCs w:val="22"/>
        </w:rPr>
        <w:t xml:space="preserve">podľa podmienok stanovených touto zmluvou, všeobecne záväznými právnymi predpismi a technickými normami, </w:t>
      </w:r>
      <w:r w:rsidR="0091255F" w:rsidRPr="007E6DE0">
        <w:rPr>
          <w:rFonts w:ascii="Calibri" w:hAnsi="Calibri" w:cs="Calibri"/>
          <w:bCs/>
          <w:sz w:val="22"/>
          <w:szCs w:val="22"/>
        </w:rPr>
        <w:t>aj keď nie sú právne záväzné</w:t>
      </w:r>
      <w:r w:rsidR="0091255F" w:rsidRPr="007E6DE0">
        <w:rPr>
          <w:rFonts w:ascii="Calibri" w:hAnsi="Calibri" w:cs="Calibri"/>
          <w:sz w:val="22"/>
          <w:szCs w:val="22"/>
        </w:rPr>
        <w:t xml:space="preserve"> a objednávateľ sa zaväzuje zaplatiť mu za to odmenu podľa článku</w:t>
      </w:r>
      <w:r w:rsidR="00E03F3A" w:rsidRPr="007E6DE0">
        <w:rPr>
          <w:rFonts w:ascii="Calibri" w:hAnsi="Calibri" w:cs="Calibri"/>
          <w:sz w:val="22"/>
          <w:szCs w:val="22"/>
        </w:rPr>
        <w:t xml:space="preserve"> 6. </w:t>
      </w:r>
      <w:r w:rsidR="0091255F" w:rsidRPr="007E6DE0">
        <w:rPr>
          <w:rFonts w:ascii="Calibri" w:hAnsi="Calibri" w:cs="Calibri"/>
          <w:sz w:val="22"/>
          <w:szCs w:val="22"/>
        </w:rPr>
        <w:t xml:space="preserve"> tejto zmluvy.</w:t>
      </w:r>
      <w:r w:rsidR="00926FB5">
        <w:rPr>
          <w:rFonts w:ascii="Calibri" w:hAnsi="Calibri" w:cs="Calibri"/>
          <w:sz w:val="22"/>
          <w:szCs w:val="22"/>
        </w:rPr>
        <w:t xml:space="preserve"> Zmluva je uzatvorená na základe výsledkov obstarávania v danom predme</w:t>
      </w:r>
      <w:r w:rsidR="00CE0CF4">
        <w:rPr>
          <w:rFonts w:ascii="Calibri" w:hAnsi="Calibri" w:cs="Calibri"/>
          <w:sz w:val="22"/>
          <w:szCs w:val="22"/>
        </w:rPr>
        <w:t xml:space="preserve">te zo dňa </w:t>
      </w:r>
      <w:r w:rsidR="00071C52">
        <w:rPr>
          <w:rFonts w:ascii="Calibri" w:hAnsi="Calibri" w:cs="Calibri"/>
          <w:sz w:val="22"/>
          <w:szCs w:val="22"/>
        </w:rPr>
        <w:t>......................</w:t>
      </w:r>
      <w:r w:rsidR="004B7CE3">
        <w:rPr>
          <w:rFonts w:ascii="Calibri" w:hAnsi="Calibri" w:cs="Calibri"/>
          <w:sz w:val="22"/>
          <w:szCs w:val="22"/>
        </w:rPr>
        <w:t>.</w:t>
      </w:r>
    </w:p>
    <w:p w14:paraId="38404BEF" w14:textId="77777777" w:rsidR="00E03F3A" w:rsidRPr="007E6DE0" w:rsidRDefault="00E03F3A" w:rsidP="00E03F3A">
      <w:pPr>
        <w:tabs>
          <w:tab w:val="num" w:pos="792"/>
        </w:tabs>
        <w:ind w:left="720"/>
        <w:jc w:val="both"/>
        <w:rPr>
          <w:rFonts w:ascii="Calibri" w:hAnsi="Calibri" w:cs="Calibri"/>
          <w:bCs/>
          <w:sz w:val="22"/>
          <w:szCs w:val="22"/>
        </w:rPr>
      </w:pPr>
    </w:p>
    <w:p w14:paraId="15ADEDB6" w14:textId="77777777" w:rsidR="00E03F3A" w:rsidRPr="007E6DE0" w:rsidRDefault="00C66338" w:rsidP="00E03F3A">
      <w:pPr>
        <w:numPr>
          <w:ilvl w:val="1"/>
          <w:numId w:val="1"/>
        </w:numPr>
        <w:tabs>
          <w:tab w:val="num" w:pos="720"/>
        </w:tabs>
        <w:ind w:left="720" w:hanging="720"/>
        <w:jc w:val="both"/>
        <w:rPr>
          <w:rFonts w:ascii="Calibri" w:hAnsi="Calibri" w:cs="Calibri"/>
          <w:bCs/>
          <w:sz w:val="22"/>
          <w:szCs w:val="22"/>
        </w:rPr>
      </w:pPr>
      <w:r>
        <w:rPr>
          <w:rFonts w:ascii="Calibri" w:hAnsi="Calibri" w:cs="Calibri"/>
          <w:sz w:val="22"/>
          <w:szCs w:val="22"/>
        </w:rPr>
        <w:t>Zhotovi</w:t>
      </w:r>
      <w:r w:rsidR="00E03F3A" w:rsidRPr="007E6DE0">
        <w:rPr>
          <w:rFonts w:ascii="Calibri" w:hAnsi="Calibri" w:cs="Calibri"/>
          <w:sz w:val="22"/>
          <w:szCs w:val="22"/>
        </w:rPr>
        <w:t>teľ sa zaväzuje za podmienok</w:t>
      </w:r>
      <w:r>
        <w:rPr>
          <w:rFonts w:ascii="Calibri" w:hAnsi="Calibri" w:cs="Calibri"/>
          <w:sz w:val="22"/>
          <w:szCs w:val="22"/>
        </w:rPr>
        <w:t xml:space="preserve"> dohodnutých v tejto zmluve</w:t>
      </w:r>
      <w:r w:rsidR="00E03F3A" w:rsidRPr="007E6DE0">
        <w:rPr>
          <w:rFonts w:ascii="Calibri" w:hAnsi="Calibri" w:cs="Calibri"/>
          <w:sz w:val="22"/>
          <w:szCs w:val="22"/>
        </w:rPr>
        <w:t xml:space="preserve"> poskytovať objednávateľovi najmä tieto služby:</w:t>
      </w:r>
    </w:p>
    <w:p w14:paraId="4C852972" w14:textId="77777777" w:rsidR="001A7686" w:rsidRPr="007E6DE0" w:rsidRDefault="001A7686" w:rsidP="001A7686">
      <w:pPr>
        <w:pStyle w:val="Odsekzoznamu"/>
        <w:rPr>
          <w:rFonts w:ascii="Calibri" w:hAnsi="Calibri" w:cs="Calibri"/>
          <w:bCs/>
          <w:sz w:val="22"/>
          <w:szCs w:val="22"/>
        </w:rPr>
      </w:pPr>
    </w:p>
    <w:p w14:paraId="2B93DB73" w14:textId="77777777" w:rsidR="00E03F3A" w:rsidRPr="007E6DE0" w:rsidRDefault="00E03F3A" w:rsidP="00E03F3A">
      <w:pPr>
        <w:numPr>
          <w:ilvl w:val="2"/>
          <w:numId w:val="15"/>
        </w:numPr>
        <w:ind w:left="1418" w:hanging="709"/>
        <w:jc w:val="both"/>
        <w:rPr>
          <w:rFonts w:ascii="Calibri" w:hAnsi="Calibri" w:cs="Calibri"/>
          <w:sz w:val="22"/>
          <w:szCs w:val="22"/>
        </w:rPr>
      </w:pPr>
      <w:r w:rsidRPr="007E6DE0">
        <w:rPr>
          <w:rFonts w:ascii="Calibri" w:hAnsi="Calibri" w:cs="Calibri"/>
          <w:sz w:val="22"/>
          <w:szCs w:val="22"/>
        </w:rPr>
        <w:t>metrologické overenie meradiel podľa zákona</w:t>
      </w:r>
      <w:r w:rsidR="00C62BC0" w:rsidRPr="007E6DE0">
        <w:rPr>
          <w:rFonts w:ascii="Calibri" w:hAnsi="Calibri" w:cs="Calibri"/>
          <w:sz w:val="22"/>
          <w:szCs w:val="22"/>
        </w:rPr>
        <w:t xml:space="preserve"> č.</w:t>
      </w:r>
      <w:r w:rsidR="00C66338">
        <w:rPr>
          <w:rFonts w:ascii="Calibri" w:hAnsi="Calibri" w:cs="Calibri"/>
          <w:sz w:val="22"/>
          <w:szCs w:val="22"/>
        </w:rPr>
        <w:t xml:space="preserve"> </w:t>
      </w:r>
      <w:r w:rsidR="00C62BC0" w:rsidRPr="007E6DE0">
        <w:rPr>
          <w:rFonts w:ascii="Calibri" w:hAnsi="Calibri" w:cs="Calibri"/>
          <w:sz w:val="22"/>
          <w:szCs w:val="22"/>
        </w:rPr>
        <w:t>1</w:t>
      </w:r>
      <w:r w:rsidR="00801033">
        <w:rPr>
          <w:rFonts w:ascii="Calibri" w:hAnsi="Calibri" w:cs="Calibri"/>
          <w:sz w:val="22"/>
          <w:szCs w:val="22"/>
        </w:rPr>
        <w:t>57</w:t>
      </w:r>
      <w:r w:rsidR="00C62BC0" w:rsidRPr="007E6DE0">
        <w:rPr>
          <w:rFonts w:ascii="Calibri" w:hAnsi="Calibri" w:cs="Calibri"/>
          <w:sz w:val="22"/>
          <w:szCs w:val="22"/>
        </w:rPr>
        <w:t>/20</w:t>
      </w:r>
      <w:r w:rsidR="00801033">
        <w:rPr>
          <w:rFonts w:ascii="Calibri" w:hAnsi="Calibri" w:cs="Calibri"/>
          <w:sz w:val="22"/>
          <w:szCs w:val="22"/>
        </w:rPr>
        <w:t>18</w:t>
      </w:r>
      <w:r w:rsidR="00C62BC0" w:rsidRPr="007E6DE0">
        <w:rPr>
          <w:rFonts w:ascii="Calibri" w:hAnsi="Calibri" w:cs="Calibri"/>
          <w:sz w:val="22"/>
          <w:szCs w:val="22"/>
        </w:rPr>
        <w:t xml:space="preserve"> Z.</w:t>
      </w:r>
      <w:r w:rsidR="00C66338">
        <w:rPr>
          <w:rFonts w:ascii="Calibri" w:hAnsi="Calibri" w:cs="Calibri"/>
          <w:sz w:val="22"/>
          <w:szCs w:val="22"/>
        </w:rPr>
        <w:t xml:space="preserve"> </w:t>
      </w:r>
      <w:r w:rsidR="00C62BC0" w:rsidRPr="007E6DE0">
        <w:rPr>
          <w:rFonts w:ascii="Calibri" w:hAnsi="Calibri" w:cs="Calibri"/>
          <w:sz w:val="22"/>
          <w:szCs w:val="22"/>
        </w:rPr>
        <w:t>z. o metrológii a o zmene a doplnení niektorých zákonov</w:t>
      </w:r>
      <w:r w:rsidRPr="007E6DE0">
        <w:rPr>
          <w:rFonts w:ascii="Calibri" w:hAnsi="Calibri" w:cs="Calibri"/>
          <w:sz w:val="22"/>
          <w:szCs w:val="22"/>
        </w:rPr>
        <w:t xml:space="preserve"> v znení neskorších predpisov</w:t>
      </w:r>
      <w:r w:rsidR="00C66338">
        <w:rPr>
          <w:rFonts w:ascii="Calibri" w:hAnsi="Calibri" w:cs="Calibri"/>
          <w:sz w:val="22"/>
          <w:szCs w:val="22"/>
        </w:rPr>
        <w:t xml:space="preserve"> ( ďalej len </w:t>
      </w:r>
      <w:r w:rsidR="00C66338" w:rsidRPr="007E6DE0">
        <w:rPr>
          <w:rFonts w:ascii="Calibri" w:hAnsi="Calibri" w:cs="Calibri"/>
          <w:sz w:val="22"/>
          <w:szCs w:val="22"/>
        </w:rPr>
        <w:t>„</w:t>
      </w:r>
      <w:r w:rsidR="00C66338" w:rsidRPr="00C66338">
        <w:rPr>
          <w:rFonts w:ascii="Calibri" w:hAnsi="Calibri" w:cs="Calibri"/>
          <w:b/>
          <w:sz w:val="22"/>
          <w:szCs w:val="22"/>
        </w:rPr>
        <w:t>zákon o metrológii</w:t>
      </w:r>
      <w:r w:rsidR="00C66338">
        <w:rPr>
          <w:rFonts w:ascii="Calibri" w:hAnsi="Calibri" w:cs="Calibri"/>
          <w:sz w:val="22"/>
          <w:szCs w:val="22"/>
        </w:rPr>
        <w:t xml:space="preserve">" ) </w:t>
      </w:r>
      <w:r w:rsidRPr="007E6DE0">
        <w:rPr>
          <w:rFonts w:ascii="Calibri" w:hAnsi="Calibri" w:cs="Calibri"/>
          <w:sz w:val="22"/>
          <w:szCs w:val="22"/>
        </w:rPr>
        <w:t>,</w:t>
      </w:r>
    </w:p>
    <w:p w14:paraId="625686DE" w14:textId="77777777" w:rsidR="00E03F3A" w:rsidRPr="007E6DE0" w:rsidRDefault="00C66338" w:rsidP="00E03F3A">
      <w:pPr>
        <w:numPr>
          <w:ilvl w:val="2"/>
          <w:numId w:val="15"/>
        </w:numPr>
        <w:ind w:left="1418" w:hanging="709"/>
        <w:jc w:val="both"/>
        <w:rPr>
          <w:rFonts w:ascii="Calibri" w:hAnsi="Calibri" w:cs="Calibri"/>
          <w:sz w:val="22"/>
          <w:szCs w:val="22"/>
        </w:rPr>
      </w:pPr>
      <w:r>
        <w:rPr>
          <w:rFonts w:ascii="Calibri" w:hAnsi="Calibri" w:cs="Calibri"/>
          <w:sz w:val="22"/>
          <w:szCs w:val="22"/>
        </w:rPr>
        <w:t>opravu a overenie meradiel</w:t>
      </w:r>
      <w:r w:rsidR="00C62BC0" w:rsidRPr="007E6DE0">
        <w:rPr>
          <w:rFonts w:ascii="Calibri" w:hAnsi="Calibri" w:cs="Calibri"/>
          <w:sz w:val="22"/>
          <w:szCs w:val="22"/>
        </w:rPr>
        <w:t xml:space="preserve"> tepla a vodomerov na teplú vodu</w:t>
      </w:r>
      <w:r>
        <w:rPr>
          <w:rFonts w:ascii="Calibri" w:hAnsi="Calibri" w:cs="Calibri"/>
          <w:sz w:val="22"/>
          <w:szCs w:val="22"/>
        </w:rPr>
        <w:t xml:space="preserve"> a studenú vodu</w:t>
      </w:r>
      <w:r w:rsidR="00C62BC0" w:rsidRPr="007E6DE0">
        <w:rPr>
          <w:rFonts w:ascii="Calibri" w:hAnsi="Calibri" w:cs="Calibri"/>
          <w:sz w:val="22"/>
          <w:szCs w:val="22"/>
        </w:rPr>
        <w:t>, v prípade</w:t>
      </w:r>
      <w:r w:rsidR="00E03F3A" w:rsidRPr="007E6DE0">
        <w:rPr>
          <w:rFonts w:ascii="Calibri" w:hAnsi="Calibri" w:cs="Calibri"/>
          <w:sz w:val="22"/>
          <w:szCs w:val="22"/>
        </w:rPr>
        <w:t xml:space="preserve"> </w:t>
      </w:r>
      <w:proofErr w:type="spellStart"/>
      <w:r w:rsidR="00E03F3A" w:rsidRPr="007E6DE0">
        <w:rPr>
          <w:rFonts w:ascii="Calibri" w:hAnsi="Calibri" w:cs="Calibri"/>
          <w:sz w:val="22"/>
          <w:szCs w:val="22"/>
        </w:rPr>
        <w:t>prietoko</w:t>
      </w:r>
      <w:r w:rsidR="00C62BC0" w:rsidRPr="007E6DE0">
        <w:rPr>
          <w:rFonts w:ascii="Calibri" w:hAnsi="Calibri" w:cs="Calibri"/>
          <w:sz w:val="22"/>
          <w:szCs w:val="22"/>
        </w:rPr>
        <w:t>mernej</w:t>
      </w:r>
      <w:proofErr w:type="spellEnd"/>
      <w:r w:rsidR="00E03F3A" w:rsidRPr="007E6DE0">
        <w:rPr>
          <w:rFonts w:ascii="Calibri" w:hAnsi="Calibri" w:cs="Calibri"/>
          <w:sz w:val="22"/>
          <w:szCs w:val="22"/>
        </w:rPr>
        <w:t xml:space="preserve"> časti meradiel – bežn</w:t>
      </w:r>
      <w:r w:rsidR="00C62BC0" w:rsidRPr="007E6DE0">
        <w:rPr>
          <w:rFonts w:ascii="Calibri" w:hAnsi="Calibri" w:cs="Calibri"/>
          <w:sz w:val="22"/>
          <w:szCs w:val="22"/>
        </w:rPr>
        <w:t>ú</w:t>
      </w:r>
      <w:r w:rsidR="00E03F3A" w:rsidRPr="007E6DE0">
        <w:rPr>
          <w:rFonts w:ascii="Calibri" w:hAnsi="Calibri" w:cs="Calibri"/>
          <w:sz w:val="22"/>
          <w:szCs w:val="22"/>
        </w:rPr>
        <w:t xml:space="preserve"> oprav</w:t>
      </w:r>
      <w:r w:rsidR="00C62BC0" w:rsidRPr="007E6DE0">
        <w:rPr>
          <w:rFonts w:ascii="Calibri" w:hAnsi="Calibri" w:cs="Calibri"/>
          <w:sz w:val="22"/>
          <w:szCs w:val="22"/>
        </w:rPr>
        <w:t>u</w:t>
      </w:r>
      <w:r w:rsidR="00E03F3A" w:rsidRPr="007E6DE0">
        <w:rPr>
          <w:rFonts w:ascii="Calibri" w:hAnsi="Calibri" w:cs="Calibri"/>
          <w:sz w:val="22"/>
          <w:szCs w:val="22"/>
        </w:rPr>
        <w:t>, stredn</w:t>
      </w:r>
      <w:r w:rsidR="00C62BC0" w:rsidRPr="007E6DE0">
        <w:rPr>
          <w:rFonts w:ascii="Calibri" w:hAnsi="Calibri" w:cs="Calibri"/>
          <w:sz w:val="22"/>
          <w:szCs w:val="22"/>
        </w:rPr>
        <w:t>ú</w:t>
      </w:r>
      <w:r w:rsidR="00E03F3A" w:rsidRPr="007E6DE0">
        <w:rPr>
          <w:rFonts w:ascii="Calibri" w:hAnsi="Calibri" w:cs="Calibri"/>
          <w:sz w:val="22"/>
          <w:szCs w:val="22"/>
        </w:rPr>
        <w:t xml:space="preserve"> oprav</w:t>
      </w:r>
      <w:r w:rsidR="00C62BC0" w:rsidRPr="007E6DE0">
        <w:rPr>
          <w:rFonts w:ascii="Calibri" w:hAnsi="Calibri" w:cs="Calibri"/>
          <w:sz w:val="22"/>
          <w:szCs w:val="22"/>
        </w:rPr>
        <w:t>u</w:t>
      </w:r>
      <w:r w:rsidR="00E03F3A" w:rsidRPr="007E6DE0">
        <w:rPr>
          <w:rFonts w:ascii="Calibri" w:hAnsi="Calibri" w:cs="Calibri"/>
          <w:sz w:val="22"/>
          <w:szCs w:val="22"/>
        </w:rPr>
        <w:t xml:space="preserve"> alebo generáln</w:t>
      </w:r>
      <w:r w:rsidR="00C62BC0" w:rsidRPr="007E6DE0">
        <w:rPr>
          <w:rFonts w:ascii="Calibri" w:hAnsi="Calibri" w:cs="Calibri"/>
          <w:sz w:val="22"/>
          <w:szCs w:val="22"/>
        </w:rPr>
        <w:t>u</w:t>
      </w:r>
      <w:r w:rsidR="00E03F3A" w:rsidRPr="007E6DE0">
        <w:rPr>
          <w:rFonts w:ascii="Calibri" w:hAnsi="Calibri" w:cs="Calibri"/>
          <w:sz w:val="22"/>
          <w:szCs w:val="22"/>
        </w:rPr>
        <w:t xml:space="preserve"> oprav</w:t>
      </w:r>
      <w:r w:rsidR="00C62BC0" w:rsidRPr="007E6DE0">
        <w:rPr>
          <w:rFonts w:ascii="Calibri" w:hAnsi="Calibri" w:cs="Calibri"/>
          <w:sz w:val="22"/>
          <w:szCs w:val="22"/>
        </w:rPr>
        <w:t>u</w:t>
      </w:r>
      <w:r w:rsidR="00E03F3A" w:rsidRPr="007E6DE0">
        <w:rPr>
          <w:rFonts w:ascii="Calibri" w:hAnsi="Calibri" w:cs="Calibri"/>
          <w:sz w:val="22"/>
          <w:szCs w:val="22"/>
        </w:rPr>
        <w:t>. Vystavenie dokladu na vyrade</w:t>
      </w:r>
      <w:r>
        <w:rPr>
          <w:rFonts w:ascii="Calibri" w:hAnsi="Calibri" w:cs="Calibri"/>
          <w:sz w:val="22"/>
          <w:szCs w:val="22"/>
        </w:rPr>
        <w:t>nie meradla z majetku objednávateľa</w:t>
      </w:r>
      <w:r w:rsidR="00E03F3A" w:rsidRPr="007E6DE0">
        <w:rPr>
          <w:rFonts w:ascii="Calibri" w:hAnsi="Calibri" w:cs="Calibri"/>
          <w:sz w:val="22"/>
          <w:szCs w:val="22"/>
        </w:rPr>
        <w:t xml:space="preserve"> v prípad</w:t>
      </w:r>
      <w:r>
        <w:rPr>
          <w:rFonts w:ascii="Calibri" w:hAnsi="Calibri" w:cs="Calibri"/>
          <w:sz w:val="22"/>
          <w:szCs w:val="22"/>
        </w:rPr>
        <w:t>e</w:t>
      </w:r>
      <w:r w:rsidR="00E03F3A" w:rsidRPr="007E6DE0">
        <w:rPr>
          <w:rFonts w:ascii="Calibri" w:hAnsi="Calibri" w:cs="Calibri"/>
          <w:sz w:val="22"/>
          <w:szCs w:val="22"/>
        </w:rPr>
        <w:t xml:space="preserve">   </w:t>
      </w:r>
      <w:proofErr w:type="spellStart"/>
      <w:r w:rsidR="00E03F3A" w:rsidRPr="007E6DE0">
        <w:rPr>
          <w:rFonts w:ascii="Calibri" w:hAnsi="Calibri" w:cs="Calibri"/>
          <w:sz w:val="22"/>
          <w:szCs w:val="22"/>
        </w:rPr>
        <w:t>neoveriteľnosti</w:t>
      </w:r>
      <w:proofErr w:type="spellEnd"/>
      <w:r w:rsidR="00E03F3A" w:rsidRPr="007E6DE0">
        <w:rPr>
          <w:rFonts w:ascii="Calibri" w:hAnsi="Calibri" w:cs="Calibri"/>
          <w:sz w:val="22"/>
          <w:szCs w:val="22"/>
        </w:rPr>
        <w:t xml:space="preserve"> alebo </w:t>
      </w:r>
      <w:proofErr w:type="spellStart"/>
      <w:r w:rsidR="00E03F3A" w:rsidRPr="007E6DE0">
        <w:rPr>
          <w:rFonts w:ascii="Calibri" w:hAnsi="Calibri" w:cs="Calibri"/>
          <w:sz w:val="22"/>
          <w:szCs w:val="22"/>
        </w:rPr>
        <w:t>neopraviteľnosti</w:t>
      </w:r>
      <w:proofErr w:type="spellEnd"/>
      <w:r w:rsidR="00E03F3A" w:rsidRPr="007E6DE0">
        <w:rPr>
          <w:rFonts w:ascii="Calibri" w:hAnsi="Calibri" w:cs="Calibri"/>
          <w:sz w:val="22"/>
          <w:szCs w:val="22"/>
        </w:rPr>
        <w:t xml:space="preserve"> meradla,</w:t>
      </w:r>
    </w:p>
    <w:p w14:paraId="2C80E66A" w14:textId="77777777" w:rsidR="00BD36C1" w:rsidRDefault="00E03F3A" w:rsidP="00E03F3A">
      <w:pPr>
        <w:numPr>
          <w:ilvl w:val="2"/>
          <w:numId w:val="15"/>
        </w:numPr>
        <w:ind w:left="1418" w:hanging="709"/>
        <w:jc w:val="both"/>
        <w:rPr>
          <w:rFonts w:ascii="Calibri" w:hAnsi="Calibri" w:cs="Calibri"/>
          <w:sz w:val="22"/>
          <w:szCs w:val="22"/>
        </w:rPr>
      </w:pPr>
      <w:r w:rsidRPr="007E6DE0">
        <w:rPr>
          <w:rFonts w:ascii="Calibri" w:hAnsi="Calibri" w:cs="Calibri"/>
          <w:sz w:val="22"/>
          <w:szCs w:val="22"/>
        </w:rPr>
        <w:t xml:space="preserve">prevzatie a odovzdanie opravených a overených meradiel na miesto dodania: </w:t>
      </w:r>
    </w:p>
    <w:p w14:paraId="68143C55" w14:textId="77777777" w:rsidR="00E03F3A" w:rsidRPr="007E6DE0" w:rsidRDefault="00E03F3A" w:rsidP="00BD36C1">
      <w:pPr>
        <w:ind w:left="1418"/>
        <w:jc w:val="both"/>
        <w:rPr>
          <w:rFonts w:ascii="Calibri" w:hAnsi="Calibri" w:cs="Calibri"/>
          <w:sz w:val="22"/>
          <w:szCs w:val="22"/>
        </w:rPr>
      </w:pPr>
      <w:r w:rsidRPr="00C34C01">
        <w:rPr>
          <w:rFonts w:ascii="Calibri" w:hAnsi="Calibri" w:cs="Calibri"/>
          <w:b/>
          <w:sz w:val="22"/>
          <w:szCs w:val="22"/>
        </w:rPr>
        <w:lastRenderedPageBreak/>
        <w:t>Južné nábrežie č. 13</w:t>
      </w:r>
      <w:r w:rsidRPr="007E6DE0">
        <w:rPr>
          <w:rFonts w:ascii="Calibri" w:hAnsi="Calibri" w:cs="Calibri"/>
          <w:sz w:val="22"/>
          <w:szCs w:val="22"/>
        </w:rPr>
        <w:t xml:space="preserve">, Košice </w:t>
      </w:r>
      <w:r w:rsidR="00C62BC0" w:rsidRPr="007E6DE0">
        <w:rPr>
          <w:rFonts w:ascii="Calibri" w:hAnsi="Calibri" w:cs="Calibri"/>
          <w:sz w:val="22"/>
          <w:szCs w:val="22"/>
        </w:rPr>
        <w:t>vlastným dopravným prostriedkom, ak nie je dohodnuté inak.</w:t>
      </w:r>
    </w:p>
    <w:p w14:paraId="6B5B822F" w14:textId="77777777" w:rsidR="00E03F3A" w:rsidRPr="007E6DE0" w:rsidRDefault="00E03F3A" w:rsidP="00E03F3A">
      <w:pPr>
        <w:pStyle w:val="Odsekzoznamu"/>
        <w:rPr>
          <w:rFonts w:ascii="Calibri" w:hAnsi="Calibri" w:cs="Calibri"/>
          <w:noProof/>
          <w:sz w:val="22"/>
          <w:szCs w:val="22"/>
        </w:rPr>
      </w:pPr>
    </w:p>
    <w:p w14:paraId="309E4833" w14:textId="77777777" w:rsidR="0091255F" w:rsidRPr="00734ABB" w:rsidRDefault="0091255F">
      <w:pPr>
        <w:numPr>
          <w:ilvl w:val="1"/>
          <w:numId w:val="1"/>
        </w:numPr>
        <w:tabs>
          <w:tab w:val="clear" w:pos="792"/>
          <w:tab w:val="num" w:pos="720"/>
        </w:tabs>
        <w:ind w:left="720" w:hanging="720"/>
        <w:jc w:val="both"/>
        <w:rPr>
          <w:rFonts w:ascii="Calibri" w:hAnsi="Calibri" w:cs="Calibri"/>
          <w:bCs/>
          <w:sz w:val="22"/>
          <w:szCs w:val="22"/>
        </w:rPr>
      </w:pPr>
      <w:r w:rsidRPr="00734ABB">
        <w:rPr>
          <w:rFonts w:ascii="Calibri" w:hAnsi="Calibri" w:cs="Calibri"/>
          <w:noProof/>
          <w:sz w:val="22"/>
          <w:szCs w:val="22"/>
        </w:rPr>
        <w:t>Na základe dohody zmluvných strán z tejto rámcovej zmluvy nevzniká objednávateľovi povinnosť objednávať činnosti (odoberať služby podľa tejto zmluv</w:t>
      </w:r>
      <w:r w:rsidR="00C66338" w:rsidRPr="00734ABB">
        <w:rPr>
          <w:rFonts w:ascii="Calibri" w:hAnsi="Calibri" w:cs="Calibri"/>
          <w:noProof/>
          <w:sz w:val="22"/>
          <w:szCs w:val="22"/>
        </w:rPr>
        <w:t>y) od zhotoviteľa</w:t>
      </w:r>
      <w:r w:rsidRPr="00734ABB">
        <w:rPr>
          <w:rFonts w:ascii="Calibri" w:hAnsi="Calibri" w:cs="Calibri"/>
          <w:noProof/>
          <w:sz w:val="22"/>
          <w:szCs w:val="22"/>
        </w:rPr>
        <w:t>.</w:t>
      </w:r>
    </w:p>
    <w:p w14:paraId="4344A192" w14:textId="77777777" w:rsidR="0091255F" w:rsidRPr="00734ABB" w:rsidRDefault="0091255F">
      <w:pPr>
        <w:ind w:left="720"/>
        <w:jc w:val="both"/>
        <w:rPr>
          <w:rFonts w:ascii="Calibri" w:hAnsi="Calibri" w:cs="Calibri"/>
          <w:bCs/>
          <w:sz w:val="22"/>
          <w:szCs w:val="22"/>
        </w:rPr>
      </w:pPr>
    </w:p>
    <w:p w14:paraId="3AF73E19" w14:textId="77777777" w:rsidR="0091255F" w:rsidRPr="00734ABB" w:rsidRDefault="00C66338">
      <w:pPr>
        <w:numPr>
          <w:ilvl w:val="1"/>
          <w:numId w:val="1"/>
        </w:numPr>
        <w:tabs>
          <w:tab w:val="clear" w:pos="792"/>
          <w:tab w:val="num" w:pos="720"/>
        </w:tabs>
        <w:ind w:left="720" w:hanging="720"/>
        <w:jc w:val="both"/>
        <w:rPr>
          <w:rFonts w:ascii="Calibri" w:hAnsi="Calibri" w:cs="Calibri"/>
          <w:bCs/>
          <w:sz w:val="22"/>
          <w:szCs w:val="22"/>
        </w:rPr>
      </w:pPr>
      <w:r w:rsidRPr="00734ABB">
        <w:rPr>
          <w:rFonts w:ascii="Calibri" w:hAnsi="Calibri" w:cs="Calibri"/>
          <w:bCs/>
          <w:sz w:val="22"/>
          <w:szCs w:val="22"/>
        </w:rPr>
        <w:t>Zhotoviteľ</w:t>
      </w:r>
      <w:r w:rsidR="0091255F" w:rsidRPr="00734ABB">
        <w:rPr>
          <w:rFonts w:ascii="Calibri" w:hAnsi="Calibri" w:cs="Calibri"/>
          <w:bCs/>
          <w:sz w:val="22"/>
          <w:szCs w:val="22"/>
        </w:rPr>
        <w:t xml:space="preserve"> vyhlasuje, že je</w:t>
      </w:r>
      <w:r w:rsidR="00832C7A" w:rsidRPr="00734ABB">
        <w:rPr>
          <w:rFonts w:ascii="Calibri" w:hAnsi="Calibri" w:cs="Calibri"/>
          <w:bCs/>
          <w:sz w:val="22"/>
          <w:szCs w:val="22"/>
        </w:rPr>
        <w:t xml:space="preserve"> na základe Rozhodnutia vydaného ÚNMS SR </w:t>
      </w:r>
      <w:r w:rsidR="00832C7A" w:rsidRPr="00734ABB">
        <w:rPr>
          <w:rFonts w:ascii="Calibri" w:hAnsi="Calibri" w:cs="Calibri"/>
          <w:b/>
          <w:bCs/>
          <w:sz w:val="22"/>
          <w:szCs w:val="22"/>
        </w:rPr>
        <w:t xml:space="preserve">Autorizovanou osobou pre overovanie a úradné meranie </w:t>
      </w:r>
      <w:r w:rsidR="00734ABB" w:rsidRPr="00734ABB">
        <w:rPr>
          <w:rFonts w:ascii="Calibri" w:hAnsi="Calibri" w:cs="Calibri"/>
          <w:b/>
          <w:bCs/>
          <w:sz w:val="22"/>
          <w:szCs w:val="22"/>
        </w:rPr>
        <w:t>a osobou registrovanou na opravu a montáž meradiel</w:t>
      </w:r>
      <w:r w:rsidR="00734ABB">
        <w:rPr>
          <w:rFonts w:ascii="Calibri" w:hAnsi="Calibri" w:cs="Calibri"/>
          <w:bCs/>
          <w:sz w:val="22"/>
          <w:szCs w:val="22"/>
        </w:rPr>
        <w:t xml:space="preserve"> v zmysle zákona o metrológii</w:t>
      </w:r>
      <w:r w:rsidR="0091255F" w:rsidRPr="00734ABB">
        <w:rPr>
          <w:rFonts w:ascii="Calibri" w:hAnsi="Calibri" w:cs="Calibri"/>
          <w:bCs/>
          <w:sz w:val="22"/>
          <w:szCs w:val="22"/>
        </w:rPr>
        <w:t>.</w:t>
      </w:r>
    </w:p>
    <w:p w14:paraId="3A1619AD" w14:textId="77777777" w:rsidR="00872AAE" w:rsidRPr="007E6DE0" w:rsidRDefault="00872AAE" w:rsidP="00872AAE">
      <w:pPr>
        <w:jc w:val="both"/>
        <w:rPr>
          <w:rFonts w:ascii="Calibri" w:hAnsi="Calibri" w:cs="Calibri"/>
          <w:bCs/>
          <w:sz w:val="22"/>
          <w:szCs w:val="22"/>
        </w:rPr>
      </w:pPr>
    </w:p>
    <w:p w14:paraId="7CE3DE75" w14:textId="77777777" w:rsidR="0091255F" w:rsidRPr="007E6DE0" w:rsidRDefault="0091255F">
      <w:pPr>
        <w:numPr>
          <w:ilvl w:val="0"/>
          <w:numId w:val="1"/>
        </w:numPr>
        <w:tabs>
          <w:tab w:val="clear" w:pos="360"/>
          <w:tab w:val="num" w:pos="720"/>
        </w:tabs>
        <w:jc w:val="both"/>
        <w:rPr>
          <w:rFonts w:ascii="Calibri" w:hAnsi="Calibri" w:cs="Calibri"/>
          <w:b/>
          <w:sz w:val="22"/>
          <w:szCs w:val="22"/>
        </w:rPr>
      </w:pPr>
      <w:r w:rsidRPr="007E6DE0">
        <w:rPr>
          <w:rFonts w:ascii="Calibri" w:hAnsi="Calibri" w:cs="Calibri"/>
          <w:b/>
          <w:sz w:val="22"/>
          <w:szCs w:val="22"/>
        </w:rPr>
        <w:t>ÚČEL ZMLUVY</w:t>
      </w:r>
    </w:p>
    <w:p w14:paraId="4CDA1BD3" w14:textId="77777777" w:rsidR="0091255F" w:rsidRPr="007E6DE0" w:rsidRDefault="0091255F">
      <w:pPr>
        <w:jc w:val="both"/>
        <w:rPr>
          <w:rFonts w:ascii="Calibri" w:hAnsi="Calibri" w:cs="Calibri"/>
          <w:b/>
          <w:sz w:val="22"/>
          <w:szCs w:val="22"/>
        </w:rPr>
      </w:pPr>
    </w:p>
    <w:p w14:paraId="666A4817" w14:textId="77777777" w:rsidR="0091255F" w:rsidRPr="007E6DE0" w:rsidRDefault="0091255F">
      <w:pPr>
        <w:pStyle w:val="Zkladntext"/>
        <w:ind w:left="705" w:hanging="705"/>
        <w:rPr>
          <w:rFonts w:ascii="Calibri" w:hAnsi="Calibri" w:cs="Calibri"/>
          <w:sz w:val="22"/>
          <w:szCs w:val="22"/>
        </w:rPr>
      </w:pPr>
      <w:r w:rsidRPr="007E6DE0">
        <w:rPr>
          <w:rFonts w:ascii="Calibri" w:hAnsi="Calibri" w:cs="Calibri"/>
          <w:bCs/>
          <w:sz w:val="22"/>
          <w:szCs w:val="22"/>
          <w:lang w:eastAsia="sk-SK"/>
        </w:rPr>
        <w:t>2.1.</w:t>
      </w:r>
      <w:r w:rsidRPr="007E6DE0">
        <w:rPr>
          <w:rFonts w:ascii="Calibri" w:hAnsi="Calibri" w:cs="Calibri"/>
          <w:bCs/>
          <w:sz w:val="22"/>
          <w:szCs w:val="22"/>
          <w:lang w:eastAsia="sk-SK"/>
        </w:rPr>
        <w:tab/>
      </w:r>
      <w:r w:rsidRPr="007E6DE0">
        <w:rPr>
          <w:rFonts w:ascii="Calibri" w:hAnsi="Calibri" w:cs="Calibri"/>
          <w:sz w:val="22"/>
          <w:szCs w:val="22"/>
        </w:rPr>
        <w:t>Účelom tejto zmluvy je úprava zmluvných vzťahov, ktoré vzniknú a súvis</w:t>
      </w:r>
      <w:r w:rsidR="00734ABB">
        <w:rPr>
          <w:rFonts w:ascii="Calibri" w:hAnsi="Calibri" w:cs="Calibri"/>
          <w:sz w:val="22"/>
          <w:szCs w:val="22"/>
        </w:rPr>
        <w:t xml:space="preserve">ia s vykonávaním </w:t>
      </w:r>
      <w:r w:rsidRPr="007E6DE0">
        <w:rPr>
          <w:rFonts w:ascii="Calibri" w:hAnsi="Calibri" w:cs="Calibri"/>
          <w:sz w:val="22"/>
          <w:szCs w:val="22"/>
        </w:rPr>
        <w:t>činností</w:t>
      </w:r>
      <w:r w:rsidR="00734ABB">
        <w:rPr>
          <w:rFonts w:ascii="Calibri" w:hAnsi="Calibri" w:cs="Calibri"/>
          <w:sz w:val="22"/>
          <w:szCs w:val="22"/>
        </w:rPr>
        <w:t xml:space="preserve"> podľa zákona o metrológii</w:t>
      </w:r>
      <w:r w:rsidRPr="007E6DE0">
        <w:rPr>
          <w:rFonts w:ascii="Calibri" w:hAnsi="Calibri" w:cs="Calibri"/>
          <w:sz w:val="22"/>
          <w:szCs w:val="22"/>
        </w:rPr>
        <w:t xml:space="preserve"> u objednávateľa</w:t>
      </w:r>
      <w:r w:rsidR="00734ABB">
        <w:rPr>
          <w:rFonts w:ascii="Calibri" w:hAnsi="Calibri" w:cs="Calibri"/>
          <w:sz w:val="22"/>
          <w:szCs w:val="22"/>
        </w:rPr>
        <w:t>,</w:t>
      </w:r>
      <w:r w:rsidRPr="007E6DE0">
        <w:rPr>
          <w:rFonts w:ascii="Calibri" w:hAnsi="Calibri" w:cs="Calibri"/>
          <w:sz w:val="22"/>
          <w:szCs w:val="22"/>
        </w:rPr>
        <w:t xml:space="preserve"> a to vykonávanie overovania určených meradiel  na meranie tepla a pretečeného množstva vody objednávateľa</w:t>
      </w:r>
      <w:r w:rsidR="00734ABB">
        <w:rPr>
          <w:rFonts w:ascii="Calibri" w:hAnsi="Calibri" w:cs="Calibri"/>
          <w:sz w:val="22"/>
          <w:szCs w:val="22"/>
        </w:rPr>
        <w:t>.</w:t>
      </w:r>
      <w:r w:rsidRPr="007E6DE0">
        <w:rPr>
          <w:rFonts w:ascii="Calibri" w:hAnsi="Calibri" w:cs="Calibri"/>
          <w:sz w:val="22"/>
          <w:szCs w:val="22"/>
        </w:rPr>
        <w:t xml:space="preserve"> </w:t>
      </w:r>
    </w:p>
    <w:p w14:paraId="165C7D6A" w14:textId="77777777" w:rsidR="0091255F" w:rsidRPr="007E6DE0" w:rsidRDefault="0091255F">
      <w:pPr>
        <w:pStyle w:val="Zkladntext"/>
        <w:ind w:left="705" w:hanging="705"/>
        <w:rPr>
          <w:rFonts w:ascii="Calibri" w:hAnsi="Calibri" w:cs="Calibri"/>
          <w:bCs/>
          <w:sz w:val="22"/>
          <w:szCs w:val="22"/>
          <w:lang w:eastAsia="sk-SK"/>
        </w:rPr>
      </w:pPr>
    </w:p>
    <w:p w14:paraId="754403ED" w14:textId="77777777" w:rsidR="0091255F" w:rsidRPr="007E6DE0" w:rsidRDefault="0091255F">
      <w:pPr>
        <w:numPr>
          <w:ilvl w:val="0"/>
          <w:numId w:val="1"/>
        </w:numPr>
        <w:tabs>
          <w:tab w:val="clear" w:pos="360"/>
          <w:tab w:val="num" w:pos="720"/>
        </w:tabs>
        <w:jc w:val="both"/>
        <w:rPr>
          <w:rFonts w:ascii="Calibri" w:hAnsi="Calibri" w:cs="Calibri"/>
          <w:b/>
          <w:sz w:val="22"/>
          <w:szCs w:val="22"/>
        </w:rPr>
      </w:pPr>
      <w:r w:rsidRPr="007E6DE0">
        <w:rPr>
          <w:rFonts w:ascii="Calibri" w:hAnsi="Calibri" w:cs="Calibri"/>
          <w:b/>
          <w:sz w:val="22"/>
          <w:szCs w:val="22"/>
        </w:rPr>
        <w:t>PODMIENKY VYKONÁVANIA ČINNOSTÍ</w:t>
      </w:r>
    </w:p>
    <w:p w14:paraId="4D5792AF" w14:textId="77777777" w:rsidR="0091255F" w:rsidRPr="007E6DE0" w:rsidRDefault="0091255F">
      <w:pPr>
        <w:jc w:val="both"/>
        <w:rPr>
          <w:rFonts w:ascii="Calibri" w:hAnsi="Calibri" w:cs="Calibri"/>
          <w:b/>
          <w:sz w:val="22"/>
          <w:szCs w:val="22"/>
        </w:rPr>
      </w:pPr>
    </w:p>
    <w:p w14:paraId="33A31985" w14:textId="77777777" w:rsidR="0091255F" w:rsidRPr="007E6DE0" w:rsidRDefault="00734ABB">
      <w:pPr>
        <w:numPr>
          <w:ilvl w:val="1"/>
          <w:numId w:val="1"/>
        </w:numPr>
        <w:tabs>
          <w:tab w:val="num" w:pos="720"/>
        </w:tabs>
        <w:ind w:left="720" w:hanging="720"/>
        <w:jc w:val="both"/>
        <w:rPr>
          <w:rFonts w:ascii="Calibri" w:hAnsi="Calibri" w:cs="Calibri"/>
          <w:bCs/>
          <w:sz w:val="22"/>
          <w:szCs w:val="22"/>
        </w:rPr>
      </w:pPr>
      <w:r>
        <w:rPr>
          <w:rFonts w:ascii="Calibri" w:hAnsi="Calibri" w:cs="Calibri"/>
          <w:sz w:val="22"/>
          <w:szCs w:val="22"/>
        </w:rPr>
        <w:t>Zhotoviteľ</w:t>
      </w:r>
      <w:r w:rsidR="0091255F" w:rsidRPr="007E6DE0">
        <w:rPr>
          <w:rFonts w:ascii="Calibri" w:hAnsi="Calibri" w:cs="Calibri"/>
          <w:sz w:val="22"/>
          <w:szCs w:val="22"/>
        </w:rPr>
        <w:t xml:space="preserve"> vyhlasuje a zaručuje objednávateľovi, že disponuje takými odbornými znalosťami a kapacitami, ktoré sú potrebné k riadnemu, včasnému a nestrannému vykonávaniu činností podľa tejto zmluvy, a že tieto činnosti bude vykonávať s odbornou starostlivosťou, inak zodpovedá za škodu tým spôsobenú.</w:t>
      </w:r>
    </w:p>
    <w:p w14:paraId="1316C3E8" w14:textId="77777777" w:rsidR="0091255F" w:rsidRPr="007E6DE0" w:rsidRDefault="0091255F">
      <w:pPr>
        <w:jc w:val="both"/>
        <w:rPr>
          <w:rFonts w:ascii="Calibri" w:hAnsi="Calibri" w:cs="Calibri"/>
          <w:bCs/>
          <w:sz w:val="22"/>
          <w:szCs w:val="22"/>
        </w:rPr>
      </w:pPr>
    </w:p>
    <w:p w14:paraId="6B6664C9" w14:textId="77777777" w:rsidR="0091255F" w:rsidRPr="007E6DE0" w:rsidRDefault="00734ABB">
      <w:pPr>
        <w:numPr>
          <w:ilvl w:val="1"/>
          <w:numId w:val="1"/>
        </w:numPr>
        <w:tabs>
          <w:tab w:val="num" w:pos="720"/>
        </w:tabs>
        <w:ind w:left="720" w:hanging="720"/>
        <w:jc w:val="both"/>
        <w:rPr>
          <w:rFonts w:ascii="Calibri" w:hAnsi="Calibri" w:cs="Calibri"/>
          <w:bCs/>
          <w:sz w:val="22"/>
          <w:szCs w:val="22"/>
        </w:rPr>
      </w:pPr>
      <w:r>
        <w:rPr>
          <w:rFonts w:ascii="Calibri" w:hAnsi="Calibri" w:cs="Calibri"/>
          <w:bCs/>
          <w:sz w:val="22"/>
          <w:szCs w:val="22"/>
        </w:rPr>
        <w:t>Zhotoviteľ</w:t>
      </w:r>
      <w:r w:rsidR="0091255F" w:rsidRPr="007E6DE0">
        <w:rPr>
          <w:rFonts w:ascii="Calibri" w:hAnsi="Calibri" w:cs="Calibri"/>
          <w:bCs/>
          <w:sz w:val="22"/>
          <w:szCs w:val="22"/>
        </w:rPr>
        <w:t xml:space="preserve"> je povinný postupovať pri výkone činnosti podľa tejto zmluvy nestranným spôsobom, s vynaložením odbornej spôsobilosti a v súlade s technickými normami, aj keď nie sú právne záväzné</w:t>
      </w:r>
      <w:r w:rsidR="0091255F" w:rsidRPr="007E6DE0">
        <w:rPr>
          <w:rFonts w:ascii="Calibri" w:hAnsi="Calibri" w:cs="Calibri"/>
          <w:sz w:val="22"/>
          <w:szCs w:val="22"/>
        </w:rPr>
        <w:t>.</w:t>
      </w:r>
    </w:p>
    <w:p w14:paraId="52355420" w14:textId="77777777" w:rsidR="0091255F" w:rsidRPr="007E6DE0" w:rsidRDefault="0091255F">
      <w:pPr>
        <w:tabs>
          <w:tab w:val="num" w:pos="720"/>
        </w:tabs>
        <w:jc w:val="both"/>
        <w:rPr>
          <w:rFonts w:ascii="Calibri" w:hAnsi="Calibri" w:cs="Calibri"/>
          <w:bCs/>
          <w:sz w:val="22"/>
          <w:szCs w:val="22"/>
        </w:rPr>
      </w:pPr>
    </w:p>
    <w:p w14:paraId="62E9390C" w14:textId="77777777" w:rsidR="00734ABB" w:rsidRPr="00734ABB" w:rsidRDefault="00734ABB">
      <w:pPr>
        <w:numPr>
          <w:ilvl w:val="1"/>
          <w:numId w:val="1"/>
        </w:numPr>
        <w:tabs>
          <w:tab w:val="num" w:pos="720"/>
        </w:tabs>
        <w:ind w:left="720" w:hanging="720"/>
        <w:jc w:val="both"/>
        <w:rPr>
          <w:rFonts w:ascii="Calibri" w:hAnsi="Calibri" w:cs="Calibri"/>
          <w:bCs/>
          <w:sz w:val="22"/>
          <w:szCs w:val="22"/>
        </w:rPr>
      </w:pPr>
      <w:r>
        <w:rPr>
          <w:rFonts w:ascii="Calibri" w:hAnsi="Calibri" w:cs="Calibri"/>
          <w:sz w:val="22"/>
          <w:szCs w:val="22"/>
        </w:rPr>
        <w:t>Zhotoviteľ</w:t>
      </w:r>
      <w:r w:rsidR="0091255F" w:rsidRPr="007E6DE0">
        <w:rPr>
          <w:rFonts w:ascii="Calibri" w:hAnsi="Calibri" w:cs="Calibri"/>
          <w:sz w:val="22"/>
          <w:szCs w:val="22"/>
        </w:rPr>
        <w:t xml:space="preserve"> je oprávnený vykonávať činnosti podľa tejto zmluvy</w:t>
      </w:r>
      <w:r>
        <w:rPr>
          <w:rFonts w:ascii="Calibri" w:hAnsi="Calibri" w:cs="Calibri"/>
          <w:sz w:val="22"/>
          <w:szCs w:val="22"/>
        </w:rPr>
        <w:t xml:space="preserve"> spočívajúce v autorizácii alebo oprave meradiel </w:t>
      </w:r>
      <w:r w:rsidR="0091255F" w:rsidRPr="007E6DE0">
        <w:rPr>
          <w:rFonts w:ascii="Calibri" w:hAnsi="Calibri" w:cs="Calibri"/>
          <w:sz w:val="22"/>
          <w:szCs w:val="22"/>
        </w:rPr>
        <w:t xml:space="preserve"> aj prostredníctvom kvalifikovaných tretích osôb (subdodávateľov),</w:t>
      </w:r>
      <w:r w:rsidR="0091255F" w:rsidRPr="007E6DE0">
        <w:rPr>
          <w:rFonts w:ascii="Calibri" w:hAnsi="Calibri" w:cs="Calibri"/>
          <w:sz w:val="22"/>
          <w:szCs w:val="22"/>
          <w:lang w:eastAsia="cs-CZ"/>
        </w:rPr>
        <w:t xml:space="preserve"> ktorým bolo</w:t>
      </w:r>
      <w:r w:rsidR="00832C7A" w:rsidRPr="007E6DE0">
        <w:rPr>
          <w:rFonts w:ascii="Calibri" w:hAnsi="Calibri" w:cs="Calibri"/>
          <w:sz w:val="22"/>
          <w:szCs w:val="22"/>
          <w:lang w:eastAsia="cs-CZ"/>
        </w:rPr>
        <w:t xml:space="preserve"> ÚNMS SR</w:t>
      </w:r>
      <w:r w:rsidR="0091255F" w:rsidRPr="007E6DE0">
        <w:rPr>
          <w:rFonts w:ascii="Calibri" w:hAnsi="Calibri" w:cs="Calibri"/>
          <w:sz w:val="22"/>
          <w:szCs w:val="22"/>
          <w:lang w:eastAsia="cs-CZ"/>
        </w:rPr>
        <w:t xml:space="preserve"> vydané rozhodnutie o</w:t>
      </w:r>
      <w:r w:rsidR="00832C7A" w:rsidRPr="007E6DE0">
        <w:rPr>
          <w:rFonts w:ascii="Calibri" w:hAnsi="Calibri" w:cs="Calibri"/>
          <w:sz w:val="22"/>
          <w:szCs w:val="22"/>
          <w:lang w:eastAsia="cs-CZ"/>
        </w:rPr>
        <w:t xml:space="preserve"> Registrácii </w:t>
      </w:r>
      <w:r w:rsidR="0091255F" w:rsidRPr="007E6DE0">
        <w:rPr>
          <w:rFonts w:ascii="Calibri" w:hAnsi="Calibri" w:cs="Calibri"/>
          <w:sz w:val="22"/>
          <w:szCs w:val="22"/>
          <w:lang w:eastAsia="cs-CZ"/>
        </w:rPr>
        <w:t xml:space="preserve">na výkon </w:t>
      </w:r>
      <w:r w:rsidR="00832C7A" w:rsidRPr="007E6DE0">
        <w:rPr>
          <w:rFonts w:ascii="Calibri" w:hAnsi="Calibri" w:cs="Calibri"/>
          <w:sz w:val="22"/>
          <w:szCs w:val="22"/>
          <w:lang w:eastAsia="cs-CZ"/>
        </w:rPr>
        <w:t xml:space="preserve">opráv </w:t>
      </w:r>
      <w:r w:rsidR="0091255F" w:rsidRPr="007E6DE0">
        <w:rPr>
          <w:rFonts w:ascii="Calibri" w:hAnsi="Calibri" w:cs="Calibri"/>
          <w:sz w:val="22"/>
          <w:szCs w:val="22"/>
          <w:lang w:eastAsia="cs-CZ"/>
        </w:rPr>
        <w:t>určených meradiel</w:t>
      </w:r>
      <w:r w:rsidR="0091255F" w:rsidRPr="007E6DE0">
        <w:rPr>
          <w:rFonts w:ascii="Calibri" w:hAnsi="Calibri" w:cs="Calibri"/>
          <w:sz w:val="22"/>
          <w:szCs w:val="22"/>
        </w:rPr>
        <w:t xml:space="preserve"> podľa </w:t>
      </w:r>
    </w:p>
    <w:p w14:paraId="283E7101" w14:textId="77777777" w:rsidR="0091255F" w:rsidRPr="007E6DE0" w:rsidRDefault="0091255F" w:rsidP="00734ABB">
      <w:pPr>
        <w:tabs>
          <w:tab w:val="num" w:pos="792"/>
        </w:tabs>
        <w:ind w:left="720"/>
        <w:jc w:val="both"/>
        <w:rPr>
          <w:rFonts w:ascii="Calibri" w:hAnsi="Calibri" w:cs="Calibri"/>
          <w:bCs/>
          <w:sz w:val="22"/>
          <w:szCs w:val="22"/>
        </w:rPr>
      </w:pPr>
      <w:r w:rsidRPr="007E6DE0">
        <w:rPr>
          <w:rFonts w:ascii="Calibri" w:hAnsi="Calibri" w:cs="Calibri"/>
          <w:sz w:val="22"/>
          <w:szCs w:val="22"/>
        </w:rPr>
        <w:t xml:space="preserve">§ </w:t>
      </w:r>
      <w:r w:rsidR="00801033">
        <w:rPr>
          <w:rFonts w:ascii="Calibri" w:hAnsi="Calibri" w:cs="Calibri"/>
          <w:sz w:val="22"/>
          <w:szCs w:val="22"/>
        </w:rPr>
        <w:t>35</w:t>
      </w:r>
      <w:r w:rsidR="00734ABB">
        <w:rPr>
          <w:rFonts w:ascii="Calibri" w:hAnsi="Calibri" w:cs="Calibri"/>
          <w:sz w:val="22"/>
          <w:szCs w:val="22"/>
        </w:rPr>
        <w:t xml:space="preserve"> a § 46 zákona </w:t>
      </w:r>
      <w:r w:rsidRPr="007E6DE0">
        <w:rPr>
          <w:rFonts w:ascii="Calibri" w:hAnsi="Calibri" w:cs="Calibri"/>
          <w:sz w:val="22"/>
          <w:szCs w:val="22"/>
        </w:rPr>
        <w:t>o metrológii,</w:t>
      </w:r>
      <w:r w:rsidRPr="007E6DE0">
        <w:rPr>
          <w:rFonts w:ascii="Calibri" w:hAnsi="Calibri" w:cs="Calibri"/>
          <w:b/>
          <w:bCs/>
          <w:sz w:val="22"/>
          <w:szCs w:val="22"/>
          <w:lang w:eastAsia="cs-CZ"/>
        </w:rPr>
        <w:t xml:space="preserve"> </w:t>
      </w:r>
      <w:r w:rsidR="00734ABB">
        <w:rPr>
          <w:rFonts w:ascii="Calibri" w:hAnsi="Calibri" w:cs="Calibri"/>
          <w:sz w:val="22"/>
          <w:szCs w:val="22"/>
        </w:rPr>
        <w:t>pričom zhotoviteľ</w:t>
      </w:r>
      <w:r w:rsidRPr="007E6DE0">
        <w:rPr>
          <w:rFonts w:ascii="Calibri" w:hAnsi="Calibri" w:cs="Calibri"/>
          <w:sz w:val="22"/>
          <w:szCs w:val="22"/>
        </w:rPr>
        <w:t xml:space="preserve"> v tomto prípade zodpovedá, akoby činnosti podľa tejto zmluvy vykonával sám. </w:t>
      </w:r>
    </w:p>
    <w:p w14:paraId="7E81FF90" w14:textId="77777777" w:rsidR="0091255F" w:rsidRPr="007E6DE0" w:rsidRDefault="0091255F">
      <w:pPr>
        <w:tabs>
          <w:tab w:val="num" w:pos="792"/>
        </w:tabs>
        <w:jc w:val="both"/>
        <w:rPr>
          <w:rFonts w:ascii="Calibri" w:hAnsi="Calibri" w:cs="Calibri"/>
          <w:bCs/>
          <w:sz w:val="22"/>
          <w:szCs w:val="22"/>
          <w:lang w:eastAsia="cs-CZ"/>
        </w:rPr>
      </w:pPr>
    </w:p>
    <w:p w14:paraId="5C362D19" w14:textId="4F88A91C" w:rsidR="0091255F" w:rsidRPr="007E6DE0" w:rsidRDefault="00734ABB">
      <w:pPr>
        <w:numPr>
          <w:ilvl w:val="1"/>
          <w:numId w:val="1"/>
        </w:numPr>
        <w:tabs>
          <w:tab w:val="num" w:pos="720"/>
        </w:tabs>
        <w:ind w:left="720" w:hanging="720"/>
        <w:jc w:val="both"/>
        <w:rPr>
          <w:rFonts w:ascii="Calibri" w:hAnsi="Calibri" w:cs="Calibri"/>
          <w:bCs/>
          <w:sz w:val="22"/>
          <w:szCs w:val="22"/>
          <w:lang w:eastAsia="cs-CZ"/>
        </w:rPr>
      </w:pPr>
      <w:r>
        <w:rPr>
          <w:rFonts w:ascii="Calibri" w:hAnsi="Calibri" w:cs="Calibri"/>
          <w:bCs/>
          <w:sz w:val="22"/>
          <w:szCs w:val="22"/>
        </w:rPr>
        <w:t>Zhotoviteľ</w:t>
      </w:r>
      <w:r w:rsidR="0091255F" w:rsidRPr="007E6DE0">
        <w:rPr>
          <w:rFonts w:ascii="Calibri" w:hAnsi="Calibri" w:cs="Calibri"/>
          <w:bCs/>
          <w:sz w:val="22"/>
          <w:szCs w:val="22"/>
        </w:rPr>
        <w:t xml:space="preserve"> sa zaväzuje </w:t>
      </w:r>
      <w:r w:rsidR="00EB3B51" w:rsidRPr="007E6DE0">
        <w:rPr>
          <w:rFonts w:ascii="Calibri" w:hAnsi="Calibri" w:cs="Calibri"/>
          <w:bCs/>
          <w:sz w:val="22"/>
          <w:szCs w:val="22"/>
        </w:rPr>
        <w:t>služby poskytovať odo d</w:t>
      </w:r>
      <w:r w:rsidR="00547262">
        <w:rPr>
          <w:rFonts w:ascii="Calibri" w:hAnsi="Calibri" w:cs="Calibri"/>
          <w:bCs/>
          <w:sz w:val="22"/>
          <w:szCs w:val="22"/>
        </w:rPr>
        <w:t>ňa účin</w:t>
      </w:r>
      <w:r w:rsidR="00C34C01">
        <w:rPr>
          <w:rFonts w:ascii="Calibri" w:hAnsi="Calibri" w:cs="Calibri"/>
          <w:bCs/>
          <w:sz w:val="22"/>
          <w:szCs w:val="22"/>
        </w:rPr>
        <w:t>nosti tejto zmluvy do 31.12.20</w:t>
      </w:r>
      <w:r w:rsidR="00BD5AD9">
        <w:rPr>
          <w:rFonts w:ascii="Calibri" w:hAnsi="Calibri" w:cs="Calibri"/>
          <w:bCs/>
          <w:sz w:val="22"/>
          <w:szCs w:val="22"/>
        </w:rPr>
        <w:t>2</w:t>
      </w:r>
      <w:r w:rsidR="00071C52">
        <w:rPr>
          <w:rFonts w:ascii="Calibri" w:hAnsi="Calibri" w:cs="Calibri"/>
          <w:bCs/>
          <w:sz w:val="22"/>
          <w:szCs w:val="22"/>
        </w:rPr>
        <w:t>7</w:t>
      </w:r>
      <w:r w:rsidR="0091255F" w:rsidRPr="007E6DE0">
        <w:rPr>
          <w:rFonts w:ascii="Calibri" w:hAnsi="Calibri" w:cs="Calibri"/>
          <w:bCs/>
          <w:sz w:val="22"/>
          <w:szCs w:val="22"/>
        </w:rPr>
        <w:t>.</w:t>
      </w:r>
    </w:p>
    <w:p w14:paraId="256D069A" w14:textId="77777777" w:rsidR="0091255F" w:rsidRPr="007E6DE0" w:rsidRDefault="0091255F">
      <w:pPr>
        <w:tabs>
          <w:tab w:val="num" w:pos="792"/>
        </w:tabs>
        <w:jc w:val="both"/>
        <w:rPr>
          <w:rFonts w:ascii="Calibri" w:hAnsi="Calibri" w:cs="Calibri"/>
          <w:bCs/>
          <w:sz w:val="22"/>
          <w:szCs w:val="22"/>
          <w:lang w:eastAsia="cs-CZ"/>
        </w:rPr>
      </w:pPr>
    </w:p>
    <w:p w14:paraId="62A318B6" w14:textId="77777777" w:rsidR="0091255F" w:rsidRPr="007E6DE0" w:rsidRDefault="00734ABB">
      <w:pPr>
        <w:numPr>
          <w:ilvl w:val="1"/>
          <w:numId w:val="1"/>
        </w:numPr>
        <w:tabs>
          <w:tab w:val="num" w:pos="720"/>
        </w:tabs>
        <w:ind w:left="720" w:hanging="720"/>
        <w:jc w:val="both"/>
        <w:rPr>
          <w:rFonts w:ascii="Calibri" w:hAnsi="Calibri" w:cs="Calibri"/>
          <w:sz w:val="22"/>
          <w:szCs w:val="22"/>
          <w:lang w:eastAsia="cs-CZ"/>
        </w:rPr>
      </w:pPr>
      <w:r>
        <w:rPr>
          <w:rFonts w:ascii="Calibri" w:hAnsi="Calibri" w:cs="Calibri"/>
          <w:sz w:val="22"/>
          <w:szCs w:val="22"/>
        </w:rPr>
        <w:t>Zhotoviteľ</w:t>
      </w:r>
      <w:r w:rsidR="0091255F" w:rsidRPr="007E6DE0">
        <w:rPr>
          <w:rFonts w:ascii="Calibri" w:hAnsi="Calibri" w:cs="Calibri"/>
          <w:sz w:val="22"/>
          <w:szCs w:val="22"/>
        </w:rPr>
        <w:t xml:space="preserve"> je povinný prevziať určené meradlá na vykonanie overenia </w:t>
      </w:r>
      <w:r>
        <w:rPr>
          <w:rFonts w:ascii="Calibri" w:hAnsi="Calibri" w:cs="Calibri"/>
          <w:sz w:val="22"/>
          <w:szCs w:val="22"/>
        </w:rPr>
        <w:t xml:space="preserve">alebo opravy </w:t>
      </w:r>
      <w:r w:rsidR="0091255F" w:rsidRPr="007E6DE0">
        <w:rPr>
          <w:rFonts w:ascii="Calibri" w:hAnsi="Calibri" w:cs="Calibri"/>
          <w:sz w:val="22"/>
          <w:szCs w:val="22"/>
        </w:rPr>
        <w:t xml:space="preserve">najneskôr do 2 dní od obdržania písomnej objednávky od objednávateľa, ktorá bude obsahovať </w:t>
      </w:r>
      <w:r w:rsidR="001179D7" w:rsidRPr="007E6DE0">
        <w:rPr>
          <w:rFonts w:ascii="Calibri" w:hAnsi="Calibri" w:cs="Calibri"/>
          <w:sz w:val="22"/>
          <w:szCs w:val="22"/>
        </w:rPr>
        <w:t>DN meradla</w:t>
      </w:r>
      <w:r w:rsidR="0091255F" w:rsidRPr="007E6DE0">
        <w:rPr>
          <w:rFonts w:ascii="Calibri" w:hAnsi="Calibri" w:cs="Calibri"/>
          <w:sz w:val="22"/>
          <w:szCs w:val="22"/>
        </w:rPr>
        <w:t>, typ a počet meradiel určených na overenie</w:t>
      </w:r>
      <w:r>
        <w:rPr>
          <w:rFonts w:ascii="Calibri" w:hAnsi="Calibri" w:cs="Calibri"/>
          <w:sz w:val="22"/>
          <w:szCs w:val="22"/>
        </w:rPr>
        <w:t xml:space="preserve"> alebo opravu</w:t>
      </w:r>
      <w:r w:rsidR="001179D7" w:rsidRPr="007E6DE0">
        <w:rPr>
          <w:rFonts w:ascii="Calibri" w:hAnsi="Calibri" w:cs="Calibri"/>
          <w:sz w:val="22"/>
          <w:szCs w:val="22"/>
        </w:rPr>
        <w:t xml:space="preserve">, výrobné číslo meradla </w:t>
      </w:r>
      <w:r w:rsidR="0091255F" w:rsidRPr="007E6DE0">
        <w:rPr>
          <w:rFonts w:ascii="Calibri" w:hAnsi="Calibri" w:cs="Calibri"/>
          <w:sz w:val="22"/>
          <w:szCs w:val="22"/>
        </w:rPr>
        <w:t xml:space="preserve"> a informácie o požadovanom výkone súvisiacom s meradlami objednávateľa (ďalej len „</w:t>
      </w:r>
      <w:r w:rsidR="00C34C01">
        <w:rPr>
          <w:rFonts w:ascii="Calibri" w:hAnsi="Calibri" w:cs="Calibri"/>
          <w:sz w:val="22"/>
          <w:szCs w:val="22"/>
        </w:rPr>
        <w:t>objednávka</w:t>
      </w:r>
      <w:r>
        <w:rPr>
          <w:rFonts w:ascii="Calibri" w:hAnsi="Calibri" w:cs="Calibri"/>
          <w:sz w:val="22"/>
          <w:szCs w:val="22"/>
        </w:rPr>
        <w:t>“). Zhotoviteľ</w:t>
      </w:r>
      <w:r w:rsidR="0091255F" w:rsidRPr="007E6DE0">
        <w:rPr>
          <w:rFonts w:ascii="Calibri" w:hAnsi="Calibri" w:cs="Calibri"/>
          <w:sz w:val="22"/>
          <w:szCs w:val="22"/>
        </w:rPr>
        <w:t xml:space="preserve"> sa zaväzuje vykonať overenie</w:t>
      </w:r>
      <w:r>
        <w:rPr>
          <w:rFonts w:ascii="Calibri" w:hAnsi="Calibri" w:cs="Calibri"/>
          <w:sz w:val="22"/>
          <w:szCs w:val="22"/>
        </w:rPr>
        <w:t xml:space="preserve"> alebo opravu</w:t>
      </w:r>
      <w:r w:rsidR="0091255F" w:rsidRPr="007E6DE0">
        <w:rPr>
          <w:rFonts w:ascii="Calibri" w:hAnsi="Calibri" w:cs="Calibri"/>
          <w:sz w:val="22"/>
          <w:szCs w:val="22"/>
        </w:rPr>
        <w:t xml:space="preserve"> určených meradiel </w:t>
      </w:r>
      <w:r>
        <w:rPr>
          <w:rFonts w:ascii="Calibri" w:hAnsi="Calibri" w:cs="Calibri"/>
          <w:sz w:val="22"/>
          <w:szCs w:val="22"/>
        </w:rPr>
        <w:t xml:space="preserve">v </w:t>
      </w:r>
      <w:r w:rsidR="00EB3B51" w:rsidRPr="007E6DE0">
        <w:rPr>
          <w:rFonts w:ascii="Calibri" w:hAnsi="Calibri" w:cs="Calibri"/>
          <w:sz w:val="22"/>
          <w:szCs w:val="22"/>
        </w:rPr>
        <w:t>nasledovných lehotách:</w:t>
      </w:r>
    </w:p>
    <w:p w14:paraId="25F7E4FF" w14:textId="77777777" w:rsidR="00EB3B51" w:rsidRPr="007E6DE0" w:rsidRDefault="00EB3B51" w:rsidP="00EB3B51">
      <w:pPr>
        <w:pStyle w:val="Odsekzoznamu"/>
        <w:rPr>
          <w:rFonts w:ascii="Calibri" w:hAnsi="Calibri" w:cs="Calibri"/>
          <w:sz w:val="22"/>
          <w:szCs w:val="22"/>
          <w:lang w:eastAsia="cs-CZ"/>
        </w:rPr>
      </w:pPr>
    </w:p>
    <w:p w14:paraId="3218CD2D" w14:textId="77777777" w:rsidR="00F66266" w:rsidRPr="001A5413" w:rsidRDefault="00EB3B51" w:rsidP="00F66266">
      <w:pPr>
        <w:ind w:left="1410" w:hanging="705"/>
        <w:jc w:val="both"/>
        <w:rPr>
          <w:rFonts w:ascii="Calibri" w:hAnsi="Calibri" w:cs="Calibri"/>
          <w:sz w:val="22"/>
          <w:szCs w:val="22"/>
        </w:rPr>
      </w:pPr>
      <w:r w:rsidRPr="007E6DE0">
        <w:rPr>
          <w:rFonts w:ascii="Calibri" w:hAnsi="Calibri" w:cs="Calibri"/>
          <w:sz w:val="22"/>
          <w:szCs w:val="22"/>
          <w:lang w:eastAsia="cs-CZ"/>
        </w:rPr>
        <w:t>3.5.1</w:t>
      </w:r>
      <w:r w:rsidRPr="007E6DE0">
        <w:rPr>
          <w:rFonts w:ascii="Calibri" w:hAnsi="Calibri" w:cs="Calibri"/>
          <w:sz w:val="22"/>
          <w:szCs w:val="22"/>
          <w:lang w:eastAsia="cs-CZ"/>
        </w:rPr>
        <w:tab/>
      </w:r>
      <w:r w:rsidR="007C41D4" w:rsidRPr="001A5413">
        <w:rPr>
          <w:rFonts w:ascii="Calibri" w:hAnsi="Calibri" w:cs="Calibri"/>
          <w:sz w:val="22"/>
          <w:szCs w:val="22"/>
        </w:rPr>
        <w:t>do 45</w:t>
      </w:r>
      <w:r w:rsidRPr="001A5413">
        <w:rPr>
          <w:rFonts w:ascii="Calibri" w:hAnsi="Calibri" w:cs="Calibri"/>
          <w:sz w:val="22"/>
          <w:szCs w:val="22"/>
        </w:rPr>
        <w:t xml:space="preserve"> kusov</w:t>
      </w:r>
      <w:r w:rsidR="00734ABB">
        <w:rPr>
          <w:rFonts w:ascii="Calibri" w:hAnsi="Calibri" w:cs="Calibri"/>
          <w:sz w:val="22"/>
          <w:szCs w:val="22"/>
        </w:rPr>
        <w:t xml:space="preserve"> súprav meradiel </w:t>
      </w:r>
      <w:r w:rsidR="00F66266" w:rsidRPr="001A5413">
        <w:rPr>
          <w:rFonts w:ascii="Calibri" w:hAnsi="Calibri" w:cs="Calibri"/>
          <w:sz w:val="22"/>
          <w:szCs w:val="22"/>
        </w:rPr>
        <w:t xml:space="preserve"> (vrátane) v lehote 14 dní odo dňa ich prevzatia od objednávateľa</w:t>
      </w:r>
      <w:r w:rsidRPr="001A5413">
        <w:rPr>
          <w:rFonts w:ascii="Calibri" w:hAnsi="Calibri" w:cs="Calibri"/>
          <w:sz w:val="22"/>
          <w:szCs w:val="22"/>
        </w:rPr>
        <w:t>;</w:t>
      </w:r>
    </w:p>
    <w:p w14:paraId="7C83F636" w14:textId="77777777" w:rsidR="0091255F" w:rsidRPr="001A5413" w:rsidRDefault="00F66266" w:rsidP="00F66266">
      <w:pPr>
        <w:ind w:left="1410" w:hanging="705"/>
        <w:jc w:val="both"/>
        <w:rPr>
          <w:rFonts w:ascii="Calibri" w:hAnsi="Calibri" w:cs="Calibri"/>
          <w:sz w:val="22"/>
          <w:szCs w:val="22"/>
        </w:rPr>
      </w:pPr>
      <w:r w:rsidRPr="001A5413">
        <w:rPr>
          <w:rFonts w:ascii="Calibri" w:hAnsi="Calibri" w:cs="Calibri"/>
          <w:sz w:val="22"/>
          <w:szCs w:val="22"/>
        </w:rPr>
        <w:t>3.5.2</w:t>
      </w:r>
      <w:r w:rsidRPr="001A5413">
        <w:rPr>
          <w:rFonts w:ascii="Calibri" w:hAnsi="Calibri" w:cs="Calibri"/>
          <w:sz w:val="22"/>
          <w:szCs w:val="22"/>
        </w:rPr>
        <w:tab/>
      </w:r>
      <w:r w:rsidR="007C41D4" w:rsidRPr="001A5413">
        <w:rPr>
          <w:rFonts w:ascii="Calibri" w:hAnsi="Calibri" w:cs="Calibri"/>
          <w:sz w:val="22"/>
          <w:szCs w:val="22"/>
        </w:rPr>
        <w:t>od 45</w:t>
      </w:r>
      <w:r w:rsidR="00E03F3A" w:rsidRPr="001A5413">
        <w:rPr>
          <w:rFonts w:ascii="Calibri" w:hAnsi="Calibri" w:cs="Calibri"/>
          <w:sz w:val="22"/>
          <w:szCs w:val="22"/>
        </w:rPr>
        <w:t xml:space="preserve"> </w:t>
      </w:r>
      <w:r w:rsidR="00EB3B51" w:rsidRPr="001A5413">
        <w:rPr>
          <w:rFonts w:ascii="Calibri" w:hAnsi="Calibri" w:cs="Calibri"/>
          <w:sz w:val="22"/>
          <w:szCs w:val="22"/>
        </w:rPr>
        <w:t>k</w:t>
      </w:r>
      <w:r w:rsidR="007C41D4" w:rsidRPr="001A5413">
        <w:rPr>
          <w:rFonts w:ascii="Calibri" w:hAnsi="Calibri" w:cs="Calibri"/>
          <w:sz w:val="22"/>
          <w:szCs w:val="22"/>
        </w:rPr>
        <w:t>usov do 70</w:t>
      </w:r>
      <w:r w:rsidR="00E03F3A" w:rsidRPr="001A5413">
        <w:rPr>
          <w:rFonts w:ascii="Calibri" w:hAnsi="Calibri" w:cs="Calibri"/>
          <w:sz w:val="22"/>
          <w:szCs w:val="22"/>
        </w:rPr>
        <w:t xml:space="preserve"> kusov</w:t>
      </w:r>
      <w:r w:rsidR="00734ABB">
        <w:rPr>
          <w:rFonts w:ascii="Calibri" w:hAnsi="Calibri" w:cs="Calibri"/>
          <w:sz w:val="22"/>
          <w:szCs w:val="22"/>
        </w:rPr>
        <w:t xml:space="preserve"> súprav meradiel</w:t>
      </w:r>
      <w:r w:rsidR="00B944DD">
        <w:rPr>
          <w:rFonts w:ascii="Calibri" w:hAnsi="Calibri" w:cs="Calibri"/>
          <w:sz w:val="22"/>
          <w:szCs w:val="22"/>
        </w:rPr>
        <w:t xml:space="preserve"> (vrátane)</w:t>
      </w:r>
      <w:r w:rsidR="00EB3B51" w:rsidRPr="001A5413">
        <w:rPr>
          <w:rFonts w:ascii="Calibri" w:hAnsi="Calibri" w:cs="Calibri"/>
          <w:sz w:val="22"/>
          <w:szCs w:val="22"/>
        </w:rPr>
        <w:t xml:space="preserve"> </w:t>
      </w:r>
      <w:r w:rsidRPr="001A5413">
        <w:rPr>
          <w:rFonts w:ascii="Calibri" w:hAnsi="Calibri" w:cs="Calibri"/>
          <w:sz w:val="22"/>
          <w:szCs w:val="22"/>
        </w:rPr>
        <w:t>v lehote 21 dní odo dňa ich prevzatia od objednávateľa;</w:t>
      </w:r>
    </w:p>
    <w:p w14:paraId="6D895EAA" w14:textId="77777777" w:rsidR="00E03F3A" w:rsidRPr="001A5413" w:rsidRDefault="007C41D4" w:rsidP="00F66266">
      <w:pPr>
        <w:ind w:left="1410" w:hanging="705"/>
        <w:jc w:val="both"/>
        <w:rPr>
          <w:rFonts w:ascii="Calibri" w:hAnsi="Calibri" w:cs="Calibri"/>
          <w:sz w:val="22"/>
          <w:szCs w:val="22"/>
        </w:rPr>
      </w:pPr>
      <w:r w:rsidRPr="001A5413">
        <w:rPr>
          <w:rFonts w:ascii="Calibri" w:hAnsi="Calibri" w:cs="Calibri"/>
          <w:sz w:val="22"/>
          <w:szCs w:val="22"/>
        </w:rPr>
        <w:t>3.5.3</w:t>
      </w:r>
      <w:r w:rsidRPr="001A5413">
        <w:rPr>
          <w:rFonts w:ascii="Calibri" w:hAnsi="Calibri" w:cs="Calibri"/>
          <w:sz w:val="22"/>
          <w:szCs w:val="22"/>
        </w:rPr>
        <w:tab/>
        <w:t>nad 7</w:t>
      </w:r>
      <w:r w:rsidR="00734ABB">
        <w:rPr>
          <w:rFonts w:ascii="Calibri" w:hAnsi="Calibri" w:cs="Calibri"/>
          <w:sz w:val="22"/>
          <w:szCs w:val="22"/>
        </w:rPr>
        <w:t>0 kusov súprav meradiel</w:t>
      </w:r>
      <w:r w:rsidR="00B712BA" w:rsidRPr="001A5413">
        <w:rPr>
          <w:rFonts w:ascii="Calibri" w:hAnsi="Calibri" w:cs="Calibri"/>
          <w:sz w:val="22"/>
          <w:szCs w:val="22"/>
        </w:rPr>
        <w:t xml:space="preserve"> v lehote 30 dní odo dňa ich prevzatia od ob</w:t>
      </w:r>
      <w:r w:rsidR="00734ABB">
        <w:rPr>
          <w:rFonts w:ascii="Calibri" w:hAnsi="Calibri" w:cs="Calibri"/>
          <w:sz w:val="22"/>
          <w:szCs w:val="22"/>
        </w:rPr>
        <w:t>jednávateľa.</w:t>
      </w:r>
    </w:p>
    <w:p w14:paraId="4A019312" w14:textId="77777777" w:rsidR="0091255F" w:rsidRPr="007E6DE0" w:rsidRDefault="0091255F">
      <w:pPr>
        <w:tabs>
          <w:tab w:val="num" w:pos="792"/>
        </w:tabs>
        <w:jc w:val="both"/>
        <w:rPr>
          <w:rFonts w:ascii="Calibri" w:hAnsi="Calibri" w:cs="Calibri"/>
          <w:bCs/>
          <w:sz w:val="22"/>
          <w:szCs w:val="22"/>
          <w:lang w:eastAsia="cs-CZ"/>
        </w:rPr>
      </w:pPr>
    </w:p>
    <w:p w14:paraId="3974085C" w14:textId="77777777" w:rsidR="0091255F" w:rsidRPr="007E6DE0" w:rsidRDefault="00734ABB">
      <w:pPr>
        <w:numPr>
          <w:ilvl w:val="1"/>
          <w:numId w:val="1"/>
        </w:numPr>
        <w:tabs>
          <w:tab w:val="num" w:pos="720"/>
        </w:tabs>
        <w:ind w:left="720" w:hanging="720"/>
        <w:jc w:val="both"/>
        <w:rPr>
          <w:rFonts w:ascii="Calibri" w:hAnsi="Calibri" w:cs="Calibri"/>
          <w:bCs/>
          <w:sz w:val="22"/>
          <w:szCs w:val="22"/>
          <w:lang w:eastAsia="cs-CZ"/>
        </w:rPr>
      </w:pPr>
      <w:r>
        <w:rPr>
          <w:rFonts w:ascii="Calibri" w:hAnsi="Calibri" w:cs="Calibri"/>
          <w:sz w:val="22"/>
          <w:szCs w:val="22"/>
        </w:rPr>
        <w:t>Zhotoviteľ</w:t>
      </w:r>
      <w:r w:rsidR="0091255F" w:rsidRPr="007E6DE0">
        <w:rPr>
          <w:rFonts w:ascii="Calibri" w:hAnsi="Calibri" w:cs="Calibri"/>
          <w:sz w:val="22"/>
          <w:szCs w:val="22"/>
        </w:rPr>
        <w:t xml:space="preserve"> je povinný ihneď písomne oboznámiť objednávateľa o vzniku akejkoľvek udalosti, ktorá bráni alebo sťažuje vykonávanie činností s dôsl</w:t>
      </w:r>
      <w:r>
        <w:rPr>
          <w:rFonts w:ascii="Calibri" w:hAnsi="Calibri" w:cs="Calibri"/>
          <w:sz w:val="22"/>
          <w:szCs w:val="22"/>
        </w:rPr>
        <w:t>edkom možného omeškania zhotovi</w:t>
      </w:r>
      <w:r w:rsidR="0091255F" w:rsidRPr="007E6DE0">
        <w:rPr>
          <w:rFonts w:ascii="Calibri" w:hAnsi="Calibri" w:cs="Calibri"/>
          <w:sz w:val="22"/>
          <w:szCs w:val="22"/>
        </w:rPr>
        <w:t>teľa so splnením jeho povinností podľa tejto zmluvy.</w:t>
      </w:r>
    </w:p>
    <w:p w14:paraId="33717DB3" w14:textId="77777777" w:rsidR="0091255F" w:rsidRPr="007E6DE0" w:rsidRDefault="0091255F">
      <w:pPr>
        <w:tabs>
          <w:tab w:val="num" w:pos="792"/>
        </w:tabs>
        <w:jc w:val="both"/>
        <w:rPr>
          <w:rFonts w:ascii="Calibri" w:hAnsi="Calibri" w:cs="Calibri"/>
          <w:bCs/>
          <w:sz w:val="22"/>
          <w:szCs w:val="22"/>
          <w:lang w:eastAsia="cs-CZ"/>
        </w:rPr>
      </w:pPr>
    </w:p>
    <w:p w14:paraId="23F0126C" w14:textId="77777777" w:rsidR="0091255F" w:rsidRPr="007E6DE0" w:rsidRDefault="0091255F">
      <w:pPr>
        <w:numPr>
          <w:ilvl w:val="1"/>
          <w:numId w:val="1"/>
        </w:numPr>
        <w:tabs>
          <w:tab w:val="num" w:pos="720"/>
        </w:tabs>
        <w:ind w:left="720" w:hanging="720"/>
        <w:jc w:val="both"/>
        <w:rPr>
          <w:rFonts w:ascii="Calibri" w:hAnsi="Calibri" w:cs="Calibri"/>
          <w:bCs/>
          <w:sz w:val="22"/>
          <w:szCs w:val="22"/>
          <w:lang w:eastAsia="cs-CZ"/>
        </w:rPr>
      </w:pPr>
      <w:r w:rsidRPr="007E6DE0">
        <w:rPr>
          <w:rFonts w:ascii="Calibri" w:hAnsi="Calibri" w:cs="Calibri"/>
          <w:bCs/>
          <w:sz w:val="22"/>
          <w:szCs w:val="22"/>
        </w:rPr>
        <w:lastRenderedPageBreak/>
        <w:t>Miestom vykonávania činností podľa tej</w:t>
      </w:r>
      <w:r w:rsidR="00734ABB">
        <w:rPr>
          <w:rFonts w:ascii="Calibri" w:hAnsi="Calibri" w:cs="Calibri"/>
          <w:bCs/>
          <w:sz w:val="22"/>
          <w:szCs w:val="22"/>
        </w:rPr>
        <w:t>to zmluvy sú pracoviská zhotovi</w:t>
      </w:r>
      <w:r w:rsidRPr="007E6DE0">
        <w:rPr>
          <w:rFonts w:ascii="Calibri" w:hAnsi="Calibri" w:cs="Calibri"/>
          <w:bCs/>
          <w:sz w:val="22"/>
          <w:szCs w:val="22"/>
        </w:rPr>
        <w:t>teľa a v prípade požiadavky objednávateľa, aj pracoviská objednávateľa.</w:t>
      </w:r>
    </w:p>
    <w:p w14:paraId="4BFF7D45" w14:textId="77777777" w:rsidR="0091255F" w:rsidRPr="007E6DE0" w:rsidRDefault="0091255F">
      <w:pPr>
        <w:tabs>
          <w:tab w:val="num" w:pos="792"/>
        </w:tabs>
        <w:jc w:val="both"/>
        <w:rPr>
          <w:rFonts w:ascii="Calibri" w:hAnsi="Calibri" w:cs="Calibri"/>
          <w:bCs/>
          <w:sz w:val="22"/>
          <w:szCs w:val="22"/>
          <w:lang w:eastAsia="cs-CZ"/>
        </w:rPr>
      </w:pPr>
    </w:p>
    <w:p w14:paraId="23759736" w14:textId="77777777" w:rsidR="0091255F" w:rsidRPr="007E6DE0" w:rsidRDefault="00734ABB">
      <w:pPr>
        <w:numPr>
          <w:ilvl w:val="1"/>
          <w:numId w:val="1"/>
        </w:numPr>
        <w:tabs>
          <w:tab w:val="num" w:pos="720"/>
        </w:tabs>
        <w:ind w:left="720" w:hanging="720"/>
        <w:jc w:val="both"/>
        <w:rPr>
          <w:rFonts w:ascii="Calibri" w:hAnsi="Calibri" w:cs="Calibri"/>
          <w:sz w:val="22"/>
          <w:szCs w:val="22"/>
        </w:rPr>
      </w:pPr>
      <w:r>
        <w:rPr>
          <w:rFonts w:ascii="Calibri" w:hAnsi="Calibri" w:cs="Calibri"/>
          <w:sz w:val="22"/>
          <w:szCs w:val="22"/>
        </w:rPr>
        <w:t>Zhotovi</w:t>
      </w:r>
      <w:r w:rsidR="00832C7A" w:rsidRPr="007E6DE0">
        <w:rPr>
          <w:rFonts w:ascii="Calibri" w:hAnsi="Calibri" w:cs="Calibri"/>
          <w:sz w:val="22"/>
          <w:szCs w:val="22"/>
        </w:rPr>
        <w:t xml:space="preserve">teľ </w:t>
      </w:r>
      <w:r w:rsidR="0091255F" w:rsidRPr="007E6DE0">
        <w:rPr>
          <w:rFonts w:ascii="Calibri" w:hAnsi="Calibri" w:cs="Calibri"/>
          <w:sz w:val="22"/>
          <w:szCs w:val="22"/>
        </w:rPr>
        <w:t>sa zaväzuje prevziať určené meradlá na overenie</w:t>
      </w:r>
      <w:r>
        <w:rPr>
          <w:rFonts w:ascii="Calibri" w:hAnsi="Calibri" w:cs="Calibri"/>
          <w:sz w:val="22"/>
          <w:szCs w:val="22"/>
        </w:rPr>
        <w:t xml:space="preserve"> alebo opravu</w:t>
      </w:r>
      <w:r w:rsidR="0091255F" w:rsidRPr="007E6DE0">
        <w:rPr>
          <w:rFonts w:ascii="Calibri" w:hAnsi="Calibri" w:cs="Calibri"/>
          <w:sz w:val="22"/>
          <w:szCs w:val="22"/>
        </w:rPr>
        <w:t xml:space="preserve"> na základe preberacieho protokolu, ktorý tvorí prílohu </w:t>
      </w:r>
      <w:r w:rsidR="00134003" w:rsidRPr="007E6DE0">
        <w:rPr>
          <w:rFonts w:ascii="Calibri" w:hAnsi="Calibri" w:cs="Calibri"/>
          <w:sz w:val="22"/>
          <w:szCs w:val="22"/>
        </w:rPr>
        <w:t>objednávky</w:t>
      </w:r>
      <w:r w:rsidR="0091255F" w:rsidRPr="007E6DE0">
        <w:rPr>
          <w:rFonts w:ascii="Calibri" w:hAnsi="Calibri" w:cs="Calibri"/>
          <w:sz w:val="22"/>
          <w:szCs w:val="22"/>
        </w:rPr>
        <w:t>. V preberacom proto</w:t>
      </w:r>
      <w:r>
        <w:rPr>
          <w:rFonts w:ascii="Calibri" w:hAnsi="Calibri" w:cs="Calibri"/>
          <w:sz w:val="22"/>
          <w:szCs w:val="22"/>
        </w:rPr>
        <w:t>kole bude podrobne špecifikované</w:t>
      </w:r>
      <w:r w:rsidR="00B15D5F">
        <w:rPr>
          <w:rFonts w:ascii="Calibri" w:hAnsi="Calibri" w:cs="Calibri"/>
          <w:sz w:val="22"/>
          <w:szCs w:val="22"/>
        </w:rPr>
        <w:t xml:space="preserve"> každé meradlo</w:t>
      </w:r>
      <w:r w:rsidR="0091255F" w:rsidRPr="007E6DE0">
        <w:rPr>
          <w:rFonts w:ascii="Calibri" w:hAnsi="Calibri" w:cs="Calibri"/>
          <w:sz w:val="22"/>
          <w:szCs w:val="22"/>
        </w:rPr>
        <w:t>, a to najmä bude u</w:t>
      </w:r>
      <w:r w:rsidR="00B15D5F">
        <w:rPr>
          <w:rFonts w:ascii="Calibri" w:hAnsi="Calibri" w:cs="Calibri"/>
          <w:sz w:val="22"/>
          <w:szCs w:val="22"/>
        </w:rPr>
        <w:t>vedené výrobné číslo, typ meradla a požadovaný výkon. Zhotoviteľ</w:t>
      </w:r>
      <w:r w:rsidR="0091255F" w:rsidRPr="007E6DE0">
        <w:rPr>
          <w:rFonts w:ascii="Calibri" w:hAnsi="Calibri" w:cs="Calibri"/>
          <w:sz w:val="22"/>
          <w:szCs w:val="22"/>
        </w:rPr>
        <w:t xml:space="preserve"> alebo ním k tomu osobitne poverená osoba podpisom preberacieho protokolu potvrdí prevzatie meradiel určených na overenie</w:t>
      </w:r>
      <w:r w:rsidR="00B15D5F">
        <w:rPr>
          <w:rFonts w:ascii="Calibri" w:hAnsi="Calibri" w:cs="Calibri"/>
          <w:sz w:val="22"/>
          <w:szCs w:val="22"/>
        </w:rPr>
        <w:t xml:space="preserve"> alebo opravu</w:t>
      </w:r>
      <w:r w:rsidR="0091255F" w:rsidRPr="007E6DE0">
        <w:rPr>
          <w:rFonts w:ascii="Calibri" w:hAnsi="Calibri" w:cs="Calibri"/>
          <w:sz w:val="22"/>
          <w:szCs w:val="22"/>
        </w:rPr>
        <w:t>.</w:t>
      </w:r>
    </w:p>
    <w:p w14:paraId="7136AF9B" w14:textId="77777777" w:rsidR="0091255F" w:rsidRPr="007E6DE0" w:rsidRDefault="0091255F">
      <w:pPr>
        <w:tabs>
          <w:tab w:val="num" w:pos="792"/>
        </w:tabs>
        <w:jc w:val="both"/>
        <w:rPr>
          <w:rFonts w:ascii="Calibri" w:hAnsi="Calibri" w:cs="Calibri"/>
          <w:sz w:val="22"/>
          <w:szCs w:val="22"/>
        </w:rPr>
      </w:pPr>
    </w:p>
    <w:p w14:paraId="59FBC7F7" w14:textId="77777777" w:rsidR="0091255F" w:rsidRPr="00623504" w:rsidRDefault="0091255F" w:rsidP="00623504">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 xml:space="preserve">Miesto odovzdania a prevzatia určených meradiel je na adrese objednávateľa </w:t>
      </w:r>
      <w:r w:rsidR="00F54092" w:rsidRPr="00623504">
        <w:rPr>
          <w:rFonts w:ascii="Calibri" w:hAnsi="Calibri" w:cs="Calibri"/>
          <w:b/>
          <w:sz w:val="22"/>
          <w:szCs w:val="22"/>
        </w:rPr>
        <w:t>Južné nábrežie 13, Košice</w:t>
      </w:r>
      <w:r w:rsidR="00832C7A" w:rsidRPr="00623504">
        <w:rPr>
          <w:rFonts w:ascii="Calibri" w:hAnsi="Calibri" w:cs="Calibri"/>
          <w:sz w:val="22"/>
          <w:szCs w:val="22"/>
        </w:rPr>
        <w:t>, ak nie je dohodnuté inak.</w:t>
      </w:r>
    </w:p>
    <w:p w14:paraId="2B3335E9" w14:textId="77777777" w:rsidR="0091255F" w:rsidRPr="007E6DE0" w:rsidRDefault="0091255F">
      <w:pPr>
        <w:jc w:val="both"/>
        <w:rPr>
          <w:rFonts w:ascii="Calibri" w:hAnsi="Calibri" w:cs="Calibri"/>
          <w:sz w:val="22"/>
          <w:szCs w:val="22"/>
        </w:rPr>
      </w:pPr>
    </w:p>
    <w:p w14:paraId="66A7E3B0" w14:textId="77777777" w:rsidR="001A7686" w:rsidRPr="007E6DE0" w:rsidRDefault="00B15D5F" w:rsidP="001A7686">
      <w:pPr>
        <w:numPr>
          <w:ilvl w:val="1"/>
          <w:numId w:val="1"/>
        </w:numPr>
        <w:tabs>
          <w:tab w:val="clear" w:pos="792"/>
          <w:tab w:val="num" w:pos="720"/>
        </w:tabs>
        <w:ind w:left="720" w:hanging="720"/>
        <w:jc w:val="both"/>
        <w:rPr>
          <w:rFonts w:ascii="Calibri" w:hAnsi="Calibri" w:cs="Calibri"/>
          <w:bCs/>
          <w:sz w:val="22"/>
          <w:szCs w:val="22"/>
          <w:lang w:eastAsia="cs-CZ"/>
        </w:rPr>
      </w:pPr>
      <w:r>
        <w:rPr>
          <w:rFonts w:ascii="Calibri" w:hAnsi="Calibri" w:cs="Calibri"/>
          <w:sz w:val="22"/>
          <w:szCs w:val="22"/>
        </w:rPr>
        <w:t>Objednávateľ je povinný zhotovi</w:t>
      </w:r>
      <w:r w:rsidR="0091255F" w:rsidRPr="007E6DE0">
        <w:rPr>
          <w:rFonts w:ascii="Calibri" w:hAnsi="Calibri" w:cs="Calibri"/>
          <w:sz w:val="22"/>
          <w:szCs w:val="22"/>
        </w:rPr>
        <w:t>teľovi poskytnúť pri plnení tejto zmluvy všetku rozumne požadovanú a potrebnú súčinnosť. Objednávateľ je oprávnený v ktoromkoľvek štádiu vykonávania činností kontrolovať ich vykonávanie.</w:t>
      </w:r>
    </w:p>
    <w:p w14:paraId="51D6D20B" w14:textId="77777777" w:rsidR="001A7686" w:rsidRPr="007E6DE0" w:rsidRDefault="001A7686" w:rsidP="001A7686">
      <w:pPr>
        <w:pStyle w:val="Odsekzoznamu"/>
        <w:rPr>
          <w:rFonts w:ascii="Calibri" w:hAnsi="Calibri" w:cs="Calibri"/>
          <w:sz w:val="22"/>
          <w:szCs w:val="22"/>
        </w:rPr>
      </w:pPr>
    </w:p>
    <w:p w14:paraId="3944DA8B" w14:textId="77777777" w:rsidR="001A7686" w:rsidRPr="007E6DE0" w:rsidRDefault="001A7686" w:rsidP="001A7686">
      <w:pPr>
        <w:numPr>
          <w:ilvl w:val="1"/>
          <w:numId w:val="1"/>
        </w:numPr>
        <w:tabs>
          <w:tab w:val="clear" w:pos="792"/>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Objednávateľ odovzdá meradlá na poskytnutie služby kompletné a očiste</w:t>
      </w:r>
      <w:r w:rsidR="00B15D5F">
        <w:rPr>
          <w:rFonts w:ascii="Calibri" w:hAnsi="Calibri" w:cs="Calibri"/>
          <w:sz w:val="22"/>
          <w:szCs w:val="22"/>
        </w:rPr>
        <w:t>né od hrubých nečistôt. Zhotovi</w:t>
      </w:r>
      <w:r w:rsidRPr="007E6DE0">
        <w:rPr>
          <w:rFonts w:ascii="Calibri" w:hAnsi="Calibri" w:cs="Calibri"/>
          <w:sz w:val="22"/>
          <w:szCs w:val="22"/>
        </w:rPr>
        <w:t>teľ si nemôže z titulu znečistenia meradiel účtovať naviac prácu, ak túto skutočnosť písomne neoznámil objednávateľovi pri preberaní meradiel.</w:t>
      </w:r>
    </w:p>
    <w:p w14:paraId="2180EB94" w14:textId="77777777" w:rsidR="001A7686" w:rsidRPr="007E6DE0" w:rsidRDefault="001A7686" w:rsidP="001A7686">
      <w:pPr>
        <w:pStyle w:val="Odsekzoznamu"/>
        <w:rPr>
          <w:rFonts w:ascii="Calibri" w:hAnsi="Calibri" w:cs="Calibri"/>
          <w:sz w:val="22"/>
          <w:szCs w:val="22"/>
        </w:rPr>
      </w:pPr>
    </w:p>
    <w:p w14:paraId="69DA4183" w14:textId="77777777" w:rsidR="001A7686" w:rsidRPr="007E6DE0" w:rsidRDefault="00B15D5F" w:rsidP="001A7686">
      <w:pPr>
        <w:numPr>
          <w:ilvl w:val="1"/>
          <w:numId w:val="1"/>
        </w:numPr>
        <w:tabs>
          <w:tab w:val="clear" w:pos="792"/>
          <w:tab w:val="num" w:pos="720"/>
        </w:tabs>
        <w:ind w:left="720" w:hanging="720"/>
        <w:jc w:val="both"/>
        <w:rPr>
          <w:rFonts w:ascii="Calibri" w:hAnsi="Calibri" w:cs="Calibri"/>
          <w:bCs/>
          <w:sz w:val="22"/>
          <w:szCs w:val="22"/>
          <w:lang w:eastAsia="cs-CZ"/>
        </w:rPr>
      </w:pPr>
      <w:r>
        <w:rPr>
          <w:rFonts w:ascii="Calibri" w:hAnsi="Calibri" w:cs="Calibri"/>
          <w:sz w:val="22"/>
          <w:szCs w:val="22"/>
        </w:rPr>
        <w:t>Zhotoviteľ</w:t>
      </w:r>
      <w:r w:rsidR="001A7686" w:rsidRPr="007E6DE0">
        <w:rPr>
          <w:rFonts w:ascii="Calibri" w:hAnsi="Calibri" w:cs="Calibri"/>
          <w:sz w:val="22"/>
          <w:szCs w:val="22"/>
        </w:rPr>
        <w:t xml:space="preserve"> použije pri oprave meradiel len také materiály, výrobky a náhradné diely, ktoré vyhovujú platným právnym, technickým a hygienickým predpisom.</w:t>
      </w:r>
    </w:p>
    <w:p w14:paraId="751039FE" w14:textId="77777777" w:rsidR="001A7686" w:rsidRPr="007E6DE0" w:rsidRDefault="001A7686" w:rsidP="001A7686">
      <w:pPr>
        <w:pStyle w:val="Odsekzoznamu"/>
        <w:rPr>
          <w:rFonts w:ascii="Calibri" w:hAnsi="Calibri" w:cs="Calibri"/>
          <w:sz w:val="22"/>
          <w:szCs w:val="22"/>
        </w:rPr>
      </w:pPr>
    </w:p>
    <w:p w14:paraId="0A8DCBB3" w14:textId="77777777" w:rsidR="001A7686" w:rsidRPr="007E6DE0" w:rsidRDefault="001A7686" w:rsidP="001A7686">
      <w:pPr>
        <w:numPr>
          <w:ilvl w:val="1"/>
          <w:numId w:val="1"/>
        </w:numPr>
        <w:tabs>
          <w:tab w:val="clear" w:pos="792"/>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 xml:space="preserve">Ak </w:t>
      </w:r>
      <w:r w:rsidR="00B15D5F">
        <w:rPr>
          <w:rFonts w:ascii="Calibri" w:hAnsi="Calibri" w:cs="Calibri"/>
          <w:sz w:val="22"/>
          <w:szCs w:val="22"/>
        </w:rPr>
        <w:t>zhotovi</w:t>
      </w:r>
      <w:r w:rsidRPr="007E6DE0">
        <w:rPr>
          <w:rFonts w:ascii="Calibri" w:hAnsi="Calibri" w:cs="Calibri"/>
          <w:sz w:val="22"/>
          <w:szCs w:val="22"/>
        </w:rPr>
        <w:t>teľ pri oprave meradla vymení kryt meradla, je povinný vyraziť na nový kryt pôvodné číslo meradla.</w:t>
      </w:r>
    </w:p>
    <w:p w14:paraId="7CCC4068" w14:textId="77777777" w:rsidR="0091255F" w:rsidRPr="007E6DE0" w:rsidRDefault="0091255F">
      <w:pPr>
        <w:jc w:val="both"/>
        <w:rPr>
          <w:rFonts w:ascii="Calibri" w:hAnsi="Calibri" w:cs="Calibri"/>
          <w:bCs/>
          <w:sz w:val="22"/>
          <w:szCs w:val="22"/>
          <w:lang w:eastAsia="cs-CZ"/>
        </w:rPr>
      </w:pPr>
    </w:p>
    <w:p w14:paraId="42CFC054" w14:textId="77777777" w:rsidR="0091255F" w:rsidRPr="007E6DE0" w:rsidRDefault="00B15D5F">
      <w:pPr>
        <w:numPr>
          <w:ilvl w:val="1"/>
          <w:numId w:val="1"/>
        </w:numPr>
        <w:tabs>
          <w:tab w:val="clear" w:pos="792"/>
          <w:tab w:val="num" w:pos="720"/>
        </w:tabs>
        <w:ind w:left="720" w:hanging="720"/>
        <w:jc w:val="both"/>
        <w:rPr>
          <w:rFonts w:ascii="Calibri" w:eastAsia="Arial Unicode MS" w:hAnsi="Calibri" w:cs="Calibri"/>
          <w:sz w:val="22"/>
          <w:szCs w:val="22"/>
          <w:lang w:eastAsia="cs-CZ"/>
        </w:rPr>
      </w:pPr>
      <w:r>
        <w:rPr>
          <w:rFonts w:ascii="Calibri" w:hAnsi="Calibri" w:cs="Calibri"/>
          <w:sz w:val="22"/>
          <w:szCs w:val="22"/>
        </w:rPr>
        <w:t>Zhotovi</w:t>
      </w:r>
      <w:r w:rsidR="0091255F" w:rsidRPr="007E6DE0">
        <w:rPr>
          <w:rFonts w:ascii="Calibri" w:hAnsi="Calibri" w:cs="Calibri"/>
          <w:sz w:val="22"/>
          <w:szCs w:val="22"/>
        </w:rPr>
        <w:t>teľ sa zaväzuje nahradiť objednávateľovi všetku škodu, ktorá objednávateľovi vznikn</w:t>
      </w:r>
      <w:r>
        <w:rPr>
          <w:rFonts w:ascii="Calibri" w:hAnsi="Calibri" w:cs="Calibri"/>
          <w:sz w:val="22"/>
          <w:szCs w:val="22"/>
        </w:rPr>
        <w:t>e nesplnením povinností zhotovi</w:t>
      </w:r>
      <w:r w:rsidR="0091255F" w:rsidRPr="007E6DE0">
        <w:rPr>
          <w:rFonts w:ascii="Calibri" w:hAnsi="Calibri" w:cs="Calibri"/>
          <w:sz w:val="22"/>
          <w:szCs w:val="22"/>
        </w:rPr>
        <w:t>teľa</w:t>
      </w:r>
      <w:r>
        <w:rPr>
          <w:rFonts w:ascii="Calibri" w:hAnsi="Calibri" w:cs="Calibri"/>
          <w:sz w:val="22"/>
          <w:szCs w:val="22"/>
        </w:rPr>
        <w:t xml:space="preserve"> a</w:t>
      </w:r>
      <w:r w:rsidR="0091255F" w:rsidRPr="007E6DE0">
        <w:rPr>
          <w:rFonts w:ascii="Calibri" w:hAnsi="Calibri" w:cs="Calibri"/>
          <w:sz w:val="22"/>
          <w:szCs w:val="22"/>
        </w:rPr>
        <w:t xml:space="preserve"> vyplývajúcich z tejto  zmluvy. Za škodu sa na účely tejto zmluvy považujú aj sankcie uložené objednávateľovi príslušnými štátnymi orgánmi a orgánmi verejnej správy spôsoben</w:t>
      </w:r>
      <w:r>
        <w:rPr>
          <w:rFonts w:ascii="Calibri" w:hAnsi="Calibri" w:cs="Calibri"/>
          <w:sz w:val="22"/>
          <w:szCs w:val="22"/>
        </w:rPr>
        <w:t>é nesplnením povinností zhotovi</w:t>
      </w:r>
      <w:r w:rsidR="0091255F" w:rsidRPr="007E6DE0">
        <w:rPr>
          <w:rFonts w:ascii="Calibri" w:hAnsi="Calibri" w:cs="Calibri"/>
          <w:sz w:val="22"/>
          <w:szCs w:val="22"/>
        </w:rPr>
        <w:t>teľa podľa tejto zmluvy.</w:t>
      </w:r>
    </w:p>
    <w:p w14:paraId="37123BBF" w14:textId="77777777" w:rsidR="0091255F" w:rsidRPr="007E6DE0" w:rsidRDefault="0091255F">
      <w:pPr>
        <w:jc w:val="both"/>
        <w:rPr>
          <w:rFonts w:ascii="Calibri" w:hAnsi="Calibri" w:cs="Calibri"/>
          <w:bCs/>
          <w:sz w:val="22"/>
          <w:szCs w:val="22"/>
        </w:rPr>
      </w:pPr>
    </w:p>
    <w:p w14:paraId="518AD112" w14:textId="77777777" w:rsidR="001A7686" w:rsidRPr="007E6DE0" w:rsidRDefault="0091255F" w:rsidP="001A7686">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 xml:space="preserve">Záväzok vykonať overenie </w:t>
      </w:r>
      <w:r w:rsidR="00B15D5F">
        <w:rPr>
          <w:rFonts w:ascii="Calibri" w:hAnsi="Calibri" w:cs="Calibri"/>
          <w:sz w:val="22"/>
          <w:szCs w:val="22"/>
        </w:rPr>
        <w:t xml:space="preserve">alebo opravu </w:t>
      </w:r>
      <w:r w:rsidRPr="007E6DE0">
        <w:rPr>
          <w:rFonts w:ascii="Calibri" w:hAnsi="Calibri" w:cs="Calibri"/>
          <w:bCs/>
          <w:sz w:val="22"/>
          <w:szCs w:val="22"/>
        </w:rPr>
        <w:t>určených meradiel</w:t>
      </w:r>
      <w:r w:rsidRPr="007E6DE0">
        <w:rPr>
          <w:rFonts w:ascii="Calibri" w:hAnsi="Calibri" w:cs="Calibri"/>
          <w:sz w:val="22"/>
          <w:szCs w:val="22"/>
        </w:rPr>
        <w:t xml:space="preserve"> podľa tejto zmluvy sa </w:t>
      </w:r>
      <w:r w:rsidR="00B15D5F">
        <w:rPr>
          <w:rFonts w:ascii="Calibri" w:hAnsi="Calibri" w:cs="Calibri"/>
          <w:sz w:val="22"/>
          <w:szCs w:val="22"/>
        </w:rPr>
        <w:t>považuje za splnený riadnym a v</w:t>
      </w:r>
      <w:r w:rsidRPr="007E6DE0">
        <w:rPr>
          <w:rFonts w:ascii="Calibri" w:hAnsi="Calibri" w:cs="Calibri"/>
          <w:sz w:val="22"/>
          <w:szCs w:val="22"/>
        </w:rPr>
        <w:t>čas</w:t>
      </w:r>
      <w:r w:rsidR="00B15D5F">
        <w:rPr>
          <w:rFonts w:ascii="Calibri" w:hAnsi="Calibri" w:cs="Calibri"/>
          <w:sz w:val="22"/>
          <w:szCs w:val="22"/>
        </w:rPr>
        <w:t>ným odovzdaním  určených meradiel</w:t>
      </w:r>
      <w:r w:rsidR="00F66266" w:rsidRPr="007E6DE0">
        <w:rPr>
          <w:rFonts w:ascii="Calibri" w:hAnsi="Calibri" w:cs="Calibri"/>
          <w:sz w:val="22"/>
          <w:szCs w:val="22"/>
        </w:rPr>
        <w:t xml:space="preserve"> a </w:t>
      </w:r>
      <w:r w:rsidR="00A75C92">
        <w:rPr>
          <w:rFonts w:ascii="Calibri" w:hAnsi="Calibri" w:cs="Calibri"/>
          <w:sz w:val="22"/>
          <w:szCs w:val="22"/>
        </w:rPr>
        <w:t>ich častí</w:t>
      </w:r>
      <w:r w:rsidRPr="007E6DE0">
        <w:rPr>
          <w:rFonts w:ascii="Calibri" w:hAnsi="Calibri" w:cs="Calibri"/>
          <w:sz w:val="22"/>
          <w:szCs w:val="22"/>
        </w:rPr>
        <w:t xml:space="preserve"> objednávateľovi na základe odovzdávacieho/pre</w:t>
      </w:r>
      <w:r w:rsidR="00C92908" w:rsidRPr="007E6DE0">
        <w:rPr>
          <w:rFonts w:ascii="Calibri" w:hAnsi="Calibri" w:cs="Calibri"/>
          <w:sz w:val="22"/>
          <w:szCs w:val="22"/>
        </w:rPr>
        <w:t>beracieho protokolu  podľa  ods.</w:t>
      </w:r>
      <w:r w:rsidRPr="007E6DE0">
        <w:rPr>
          <w:rFonts w:ascii="Calibri" w:hAnsi="Calibri" w:cs="Calibri"/>
          <w:sz w:val="22"/>
          <w:szCs w:val="22"/>
        </w:rPr>
        <w:t xml:space="preserve"> 3.</w:t>
      </w:r>
      <w:r w:rsidR="00C92908" w:rsidRPr="007E6DE0">
        <w:rPr>
          <w:rFonts w:ascii="Calibri" w:hAnsi="Calibri" w:cs="Calibri"/>
          <w:sz w:val="22"/>
          <w:szCs w:val="22"/>
        </w:rPr>
        <w:t>1</w:t>
      </w:r>
      <w:r w:rsidR="007E0A46" w:rsidRPr="007E6DE0">
        <w:rPr>
          <w:rFonts w:ascii="Calibri" w:hAnsi="Calibri" w:cs="Calibri"/>
          <w:sz w:val="22"/>
          <w:szCs w:val="22"/>
        </w:rPr>
        <w:t>7</w:t>
      </w:r>
      <w:r w:rsidRPr="007E6DE0">
        <w:rPr>
          <w:rFonts w:ascii="Calibri" w:hAnsi="Calibri" w:cs="Calibri"/>
          <w:sz w:val="22"/>
          <w:szCs w:val="22"/>
        </w:rPr>
        <w:t xml:space="preserve"> tohto článku zmluvy, ak bude </w:t>
      </w:r>
      <w:r w:rsidR="00A75C92">
        <w:rPr>
          <w:rFonts w:ascii="Calibri" w:hAnsi="Calibri" w:cs="Calibri"/>
          <w:sz w:val="22"/>
          <w:szCs w:val="22"/>
        </w:rPr>
        <w:t>dielo vykonané bez vád, zhotovi</w:t>
      </w:r>
      <w:r w:rsidRPr="007E6DE0">
        <w:rPr>
          <w:rFonts w:ascii="Calibri" w:hAnsi="Calibri" w:cs="Calibri"/>
          <w:sz w:val="22"/>
          <w:szCs w:val="22"/>
        </w:rPr>
        <w:t>teľ odovzdá objednávateľovi všetku dokumentáciu súvisiacu s poskytnutými službami a skúšky preukazujúce kvalitu, funkčnosť a dodržanie parametrov dohodnutých v tejto zmluve budú úspešné.</w:t>
      </w:r>
      <w:bookmarkStart w:id="1" w:name="_Ref158415739"/>
    </w:p>
    <w:p w14:paraId="558392B4" w14:textId="77777777" w:rsidR="001A7686" w:rsidRPr="007E6DE0" w:rsidRDefault="001A7686" w:rsidP="001A7686">
      <w:pPr>
        <w:pStyle w:val="Odsekzoznamu"/>
        <w:rPr>
          <w:rFonts w:ascii="Calibri" w:hAnsi="Calibri" w:cs="Calibri"/>
          <w:sz w:val="22"/>
          <w:szCs w:val="22"/>
        </w:rPr>
      </w:pPr>
    </w:p>
    <w:p w14:paraId="339FE433" w14:textId="77777777" w:rsidR="001A7686" w:rsidRPr="007E6DE0" w:rsidRDefault="00A75C92" w:rsidP="001A7686">
      <w:pPr>
        <w:numPr>
          <w:ilvl w:val="1"/>
          <w:numId w:val="1"/>
        </w:numPr>
        <w:tabs>
          <w:tab w:val="num" w:pos="720"/>
        </w:tabs>
        <w:ind w:left="720" w:hanging="720"/>
        <w:jc w:val="both"/>
        <w:rPr>
          <w:rFonts w:ascii="Calibri" w:hAnsi="Calibri" w:cs="Calibri"/>
          <w:sz w:val="22"/>
          <w:szCs w:val="22"/>
        </w:rPr>
      </w:pPr>
      <w:r>
        <w:rPr>
          <w:rFonts w:ascii="Calibri" w:hAnsi="Calibri" w:cs="Calibri"/>
          <w:sz w:val="22"/>
          <w:szCs w:val="22"/>
        </w:rPr>
        <w:t>Zhotovi</w:t>
      </w:r>
      <w:r w:rsidR="001A7686" w:rsidRPr="007E6DE0">
        <w:rPr>
          <w:rFonts w:ascii="Calibri" w:hAnsi="Calibri" w:cs="Calibri"/>
          <w:sz w:val="22"/>
          <w:szCs w:val="22"/>
        </w:rPr>
        <w:t>teľ si splní povinnosť vyplývajúcu mu z tejto zmluvy :</w:t>
      </w:r>
    </w:p>
    <w:p w14:paraId="18024615" w14:textId="77777777" w:rsidR="001A7686" w:rsidRPr="007E6DE0" w:rsidRDefault="001A7686" w:rsidP="007E0A46">
      <w:pPr>
        <w:numPr>
          <w:ilvl w:val="2"/>
          <w:numId w:val="20"/>
        </w:numPr>
        <w:ind w:left="709" w:right="-288" w:firstLine="0"/>
        <w:rPr>
          <w:rFonts w:ascii="Calibri" w:hAnsi="Calibri" w:cs="Calibri"/>
          <w:sz w:val="22"/>
          <w:szCs w:val="22"/>
        </w:rPr>
      </w:pPr>
      <w:r w:rsidRPr="007E6DE0">
        <w:rPr>
          <w:rFonts w:ascii="Calibri" w:hAnsi="Calibri" w:cs="Calibri"/>
          <w:sz w:val="22"/>
          <w:szCs w:val="22"/>
        </w:rPr>
        <w:t>podľa čl. 1., ods. 1.2.,  bod 1.2.1:</w:t>
      </w:r>
    </w:p>
    <w:p w14:paraId="2A474708" w14:textId="77777777" w:rsidR="001A7686" w:rsidRPr="007E6DE0" w:rsidRDefault="001A7686" w:rsidP="001A7686">
      <w:pPr>
        <w:numPr>
          <w:ilvl w:val="0"/>
          <w:numId w:val="18"/>
        </w:numPr>
        <w:ind w:right="-288" w:firstLine="350"/>
        <w:jc w:val="both"/>
        <w:rPr>
          <w:rFonts w:ascii="Calibri" w:hAnsi="Calibri" w:cs="Calibri"/>
          <w:sz w:val="22"/>
          <w:szCs w:val="22"/>
        </w:rPr>
      </w:pPr>
      <w:r w:rsidRPr="007E6DE0">
        <w:rPr>
          <w:rFonts w:ascii="Calibri" w:hAnsi="Calibri" w:cs="Calibri"/>
          <w:sz w:val="22"/>
          <w:szCs w:val="22"/>
        </w:rPr>
        <w:t>odovzdaním overeného</w:t>
      </w:r>
      <w:r w:rsidRPr="007E6DE0">
        <w:rPr>
          <w:rFonts w:ascii="Calibri" w:hAnsi="Calibri" w:cs="Calibri"/>
          <w:strike/>
          <w:sz w:val="22"/>
          <w:szCs w:val="22"/>
        </w:rPr>
        <w:t xml:space="preserve"> </w:t>
      </w:r>
      <w:r w:rsidRPr="007E6DE0">
        <w:rPr>
          <w:rFonts w:ascii="Calibri" w:hAnsi="Calibri" w:cs="Calibri"/>
          <w:sz w:val="22"/>
          <w:szCs w:val="22"/>
        </w:rPr>
        <w:t xml:space="preserve">meradla v stanovenej lehote alebo </w:t>
      </w:r>
    </w:p>
    <w:p w14:paraId="0B7CC89D" w14:textId="77777777" w:rsidR="001A7686" w:rsidRPr="007E6DE0" w:rsidRDefault="001A7686" w:rsidP="001A7686">
      <w:pPr>
        <w:ind w:left="1980" w:right="-288"/>
        <w:jc w:val="both"/>
        <w:rPr>
          <w:rFonts w:ascii="Calibri" w:hAnsi="Calibri" w:cs="Calibri"/>
          <w:sz w:val="22"/>
          <w:szCs w:val="22"/>
        </w:rPr>
      </w:pPr>
      <w:r w:rsidRPr="007E6DE0">
        <w:rPr>
          <w:rFonts w:ascii="Calibri" w:hAnsi="Calibri" w:cs="Calibri"/>
          <w:sz w:val="22"/>
          <w:szCs w:val="22"/>
        </w:rPr>
        <w:t xml:space="preserve">  odovzdaním neovereného meradla a dokladu o </w:t>
      </w:r>
      <w:proofErr w:type="spellStart"/>
      <w:r w:rsidRPr="007E6DE0">
        <w:rPr>
          <w:rFonts w:ascii="Calibri" w:hAnsi="Calibri" w:cs="Calibri"/>
          <w:sz w:val="22"/>
          <w:szCs w:val="22"/>
        </w:rPr>
        <w:t>neoveriteľnosti</w:t>
      </w:r>
      <w:proofErr w:type="spellEnd"/>
      <w:r w:rsidRPr="007E6DE0">
        <w:rPr>
          <w:rFonts w:ascii="Calibri" w:hAnsi="Calibri" w:cs="Calibri"/>
          <w:sz w:val="22"/>
          <w:szCs w:val="22"/>
        </w:rPr>
        <w:t xml:space="preserve"> meradla pre   </w:t>
      </w:r>
    </w:p>
    <w:p w14:paraId="4D28E62F" w14:textId="77777777" w:rsidR="001A7686" w:rsidRPr="007E6DE0" w:rsidRDefault="001A7686" w:rsidP="001A7686">
      <w:pPr>
        <w:ind w:left="1980" w:right="-288"/>
        <w:jc w:val="both"/>
        <w:rPr>
          <w:rFonts w:ascii="Calibri" w:hAnsi="Calibri" w:cs="Calibri"/>
          <w:sz w:val="22"/>
          <w:szCs w:val="22"/>
        </w:rPr>
      </w:pPr>
      <w:r w:rsidRPr="007E6DE0">
        <w:rPr>
          <w:rFonts w:ascii="Calibri" w:hAnsi="Calibri" w:cs="Calibri"/>
          <w:sz w:val="22"/>
          <w:szCs w:val="22"/>
        </w:rPr>
        <w:t xml:space="preserve">  ďalšiu dobu platnosti</w:t>
      </w:r>
    </w:p>
    <w:p w14:paraId="351366ED" w14:textId="77777777" w:rsidR="001A7686" w:rsidRPr="007E6DE0" w:rsidRDefault="001A7686" w:rsidP="001A7686">
      <w:pPr>
        <w:numPr>
          <w:ilvl w:val="0"/>
          <w:numId w:val="18"/>
        </w:numPr>
        <w:ind w:left="2127" w:right="-288" w:hanging="709"/>
        <w:jc w:val="both"/>
        <w:rPr>
          <w:rFonts w:ascii="Calibri" w:hAnsi="Calibri" w:cs="Calibri"/>
          <w:sz w:val="22"/>
          <w:szCs w:val="22"/>
        </w:rPr>
      </w:pPr>
      <w:r w:rsidRPr="007E6DE0">
        <w:rPr>
          <w:rFonts w:ascii="Calibri" w:hAnsi="Calibri" w:cs="Calibri"/>
          <w:sz w:val="22"/>
          <w:szCs w:val="22"/>
        </w:rPr>
        <w:t>prevzatím meradla zodpovedným zamestnancom odberateľa, potvrdeným podpísaním preberacieho a odovzdávacieho protokolu</w:t>
      </w:r>
    </w:p>
    <w:p w14:paraId="4460615F" w14:textId="77777777" w:rsidR="001A7686" w:rsidRPr="007E6DE0" w:rsidRDefault="001A7686" w:rsidP="007E0A46">
      <w:pPr>
        <w:numPr>
          <w:ilvl w:val="2"/>
          <w:numId w:val="20"/>
        </w:numPr>
        <w:ind w:right="-288" w:hanging="11"/>
        <w:rPr>
          <w:rFonts w:ascii="Calibri" w:hAnsi="Calibri" w:cs="Calibri"/>
          <w:sz w:val="22"/>
          <w:szCs w:val="22"/>
        </w:rPr>
      </w:pPr>
      <w:r w:rsidRPr="007E6DE0">
        <w:rPr>
          <w:rFonts w:ascii="Calibri" w:hAnsi="Calibri" w:cs="Calibri"/>
          <w:sz w:val="22"/>
          <w:szCs w:val="22"/>
        </w:rPr>
        <w:t>podľa čl. 1., ods. 1.2.,  bod 1.2.2:</w:t>
      </w:r>
    </w:p>
    <w:p w14:paraId="40845A18" w14:textId="77777777" w:rsidR="00026574" w:rsidRPr="007E6DE0" w:rsidRDefault="001A7686" w:rsidP="00026574">
      <w:pPr>
        <w:numPr>
          <w:ilvl w:val="0"/>
          <w:numId w:val="19"/>
        </w:numPr>
        <w:ind w:left="2127" w:right="-288" w:hanging="709"/>
        <w:jc w:val="both"/>
        <w:rPr>
          <w:rFonts w:ascii="Calibri" w:hAnsi="Calibri" w:cs="Calibri"/>
          <w:sz w:val="22"/>
          <w:szCs w:val="22"/>
        </w:rPr>
      </w:pPr>
      <w:r w:rsidRPr="007E6DE0">
        <w:rPr>
          <w:rFonts w:ascii="Calibri" w:hAnsi="Calibri" w:cs="Calibri"/>
          <w:sz w:val="22"/>
          <w:szCs w:val="22"/>
        </w:rPr>
        <w:t xml:space="preserve">odovzdaním opraveného a overeného meradla v stanovenej lehote alebo odovzdaním neopraveného meradla a dokladu o </w:t>
      </w:r>
      <w:proofErr w:type="spellStart"/>
      <w:r w:rsidRPr="007E6DE0">
        <w:rPr>
          <w:rFonts w:ascii="Calibri" w:hAnsi="Calibri" w:cs="Calibri"/>
          <w:sz w:val="22"/>
          <w:szCs w:val="22"/>
        </w:rPr>
        <w:t>neopraviteľnosti</w:t>
      </w:r>
      <w:proofErr w:type="spellEnd"/>
      <w:r w:rsidRPr="007E6DE0">
        <w:rPr>
          <w:rFonts w:ascii="Calibri" w:hAnsi="Calibri" w:cs="Calibri"/>
          <w:sz w:val="22"/>
          <w:szCs w:val="22"/>
        </w:rPr>
        <w:t xml:space="preserve"> meradla</w:t>
      </w:r>
    </w:p>
    <w:p w14:paraId="308129BB" w14:textId="77777777" w:rsidR="001A7686" w:rsidRPr="007E6DE0" w:rsidRDefault="001A7686" w:rsidP="00026574">
      <w:pPr>
        <w:numPr>
          <w:ilvl w:val="0"/>
          <w:numId w:val="19"/>
        </w:numPr>
        <w:ind w:left="2127" w:right="-288" w:hanging="709"/>
        <w:jc w:val="both"/>
        <w:rPr>
          <w:rFonts w:ascii="Calibri" w:hAnsi="Calibri" w:cs="Calibri"/>
          <w:sz w:val="22"/>
          <w:szCs w:val="22"/>
        </w:rPr>
      </w:pPr>
      <w:r w:rsidRPr="007E6DE0">
        <w:rPr>
          <w:rFonts w:ascii="Calibri" w:hAnsi="Calibri" w:cs="Calibri"/>
          <w:sz w:val="22"/>
          <w:szCs w:val="22"/>
        </w:rPr>
        <w:t>prevzatím meradla zodpovedným zamestnancom odberateľa, potvrdeným podpísaním preberacieho a odovzdávacieho protokolu</w:t>
      </w:r>
    </w:p>
    <w:p w14:paraId="662AAAB2" w14:textId="77777777" w:rsidR="001A7686" w:rsidRPr="007E6DE0" w:rsidRDefault="001A7686">
      <w:pPr>
        <w:pStyle w:val="Odsekzoznamu"/>
        <w:rPr>
          <w:rFonts w:ascii="Calibri" w:hAnsi="Calibri" w:cs="Calibri"/>
          <w:sz w:val="22"/>
          <w:szCs w:val="22"/>
        </w:rPr>
      </w:pPr>
    </w:p>
    <w:p w14:paraId="0DE35E9C" w14:textId="77777777" w:rsidR="0091255F" w:rsidRPr="007E6DE0" w:rsidRDefault="0091255F">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Odovzdávací/preberací protokol (ďalej aj „</w:t>
      </w:r>
      <w:r w:rsidR="00A75C92">
        <w:rPr>
          <w:rFonts w:ascii="Calibri" w:hAnsi="Calibri" w:cs="Calibri"/>
          <w:b/>
          <w:bCs/>
          <w:sz w:val="22"/>
          <w:szCs w:val="22"/>
        </w:rPr>
        <w:t>protokol</w:t>
      </w:r>
      <w:r w:rsidRPr="007E6DE0">
        <w:rPr>
          <w:rFonts w:ascii="Calibri" w:hAnsi="Calibri" w:cs="Calibri"/>
          <w:sz w:val="22"/>
          <w:szCs w:val="22"/>
        </w:rPr>
        <w:t xml:space="preserve">“) musí obsahovať najmä základné údaje o odovzdaných určených meradlách, ich odovzdaní a prevzatí, súpis odovzdanej dokumentácie </w:t>
      </w:r>
      <w:r w:rsidRPr="007E6DE0">
        <w:rPr>
          <w:rFonts w:ascii="Calibri" w:hAnsi="Calibri" w:cs="Calibri"/>
          <w:sz w:val="22"/>
          <w:szCs w:val="22"/>
        </w:rPr>
        <w:lastRenderedPageBreak/>
        <w:t>týkajúcej sa overenia určených meradiel, doklad o overení/certifikát o overení, ak bol vystavený a súpis prípadných zistených vád, opatrenia a lehoty na odstránenie zistených vád, bude datovaný a podpísaný zmluvnými stranami</w:t>
      </w:r>
      <w:r w:rsidRPr="007E6DE0">
        <w:rPr>
          <w:rFonts w:ascii="Calibri" w:hAnsi="Calibri" w:cs="Calibri"/>
          <w:bCs/>
          <w:sz w:val="22"/>
          <w:szCs w:val="22"/>
        </w:rPr>
        <w:t xml:space="preserve">. </w:t>
      </w:r>
      <w:r w:rsidR="00A75C92">
        <w:rPr>
          <w:rFonts w:ascii="Calibri" w:hAnsi="Calibri" w:cs="Calibri"/>
          <w:sz w:val="22"/>
          <w:szCs w:val="22"/>
        </w:rPr>
        <w:t>Zhotovi</w:t>
      </w:r>
      <w:r w:rsidRPr="007E6DE0">
        <w:rPr>
          <w:rFonts w:ascii="Calibri" w:hAnsi="Calibri" w:cs="Calibri"/>
          <w:sz w:val="22"/>
          <w:szCs w:val="22"/>
        </w:rPr>
        <w:t xml:space="preserve">teľ je povinný zistené vady odstrániť v dohodnutej lehote. </w:t>
      </w:r>
      <w:bookmarkEnd w:id="1"/>
      <w:r w:rsidR="00A75C92">
        <w:rPr>
          <w:rFonts w:ascii="Calibri" w:hAnsi="Calibri" w:cs="Calibri"/>
          <w:sz w:val="22"/>
          <w:szCs w:val="22"/>
        </w:rPr>
        <w:t>Protokol</w:t>
      </w:r>
      <w:r w:rsidRPr="007E6DE0">
        <w:rPr>
          <w:rFonts w:ascii="Calibri" w:hAnsi="Calibri" w:cs="Calibri"/>
          <w:sz w:val="22"/>
          <w:szCs w:val="22"/>
        </w:rPr>
        <w:t xml:space="preserve"> je povinný</w:t>
      </w:r>
      <w:r w:rsidR="00A75C92">
        <w:rPr>
          <w:rFonts w:ascii="Calibri" w:hAnsi="Calibri" w:cs="Calibri"/>
          <w:sz w:val="22"/>
          <w:szCs w:val="22"/>
        </w:rPr>
        <w:t xml:space="preserve"> vypracovať a predložiť zhotovi</w:t>
      </w:r>
      <w:r w:rsidRPr="007E6DE0">
        <w:rPr>
          <w:rFonts w:ascii="Calibri" w:hAnsi="Calibri" w:cs="Calibri"/>
          <w:sz w:val="22"/>
          <w:szCs w:val="22"/>
        </w:rPr>
        <w:t>teľ. Za objednáv</w:t>
      </w:r>
      <w:r w:rsidR="00A75C92">
        <w:rPr>
          <w:rFonts w:ascii="Calibri" w:hAnsi="Calibri" w:cs="Calibri"/>
          <w:sz w:val="22"/>
          <w:szCs w:val="22"/>
        </w:rPr>
        <w:t>ateľa sú oprávnenými protokol</w:t>
      </w:r>
      <w:r w:rsidRPr="007E6DE0">
        <w:rPr>
          <w:rFonts w:ascii="Calibri" w:hAnsi="Calibri" w:cs="Calibri"/>
          <w:sz w:val="22"/>
          <w:szCs w:val="22"/>
        </w:rPr>
        <w:t xml:space="preserve"> podpísať kontaktné osoby uvedené v článku </w:t>
      </w:r>
      <w:r w:rsidR="001179D7" w:rsidRPr="007E6DE0">
        <w:rPr>
          <w:rFonts w:ascii="Calibri" w:hAnsi="Calibri" w:cs="Calibri"/>
          <w:sz w:val="22"/>
          <w:szCs w:val="22"/>
        </w:rPr>
        <w:t xml:space="preserve">9. </w:t>
      </w:r>
      <w:r w:rsidRPr="007E6DE0">
        <w:rPr>
          <w:rFonts w:ascii="Calibri" w:hAnsi="Calibri" w:cs="Calibri"/>
          <w:sz w:val="22"/>
          <w:szCs w:val="22"/>
        </w:rPr>
        <w:t xml:space="preserve">odsek </w:t>
      </w:r>
      <w:r w:rsidR="001179D7" w:rsidRPr="007E6DE0">
        <w:rPr>
          <w:rFonts w:ascii="Calibri" w:hAnsi="Calibri" w:cs="Calibri"/>
          <w:sz w:val="22"/>
          <w:szCs w:val="22"/>
        </w:rPr>
        <w:t>9</w:t>
      </w:r>
      <w:r w:rsidR="002D27EE" w:rsidRPr="007E6DE0">
        <w:rPr>
          <w:rFonts w:ascii="Calibri" w:hAnsi="Calibri" w:cs="Calibri"/>
          <w:sz w:val="22"/>
          <w:szCs w:val="22"/>
        </w:rPr>
        <w:t>.</w:t>
      </w:r>
      <w:r w:rsidRPr="007E6DE0">
        <w:rPr>
          <w:rFonts w:ascii="Calibri" w:hAnsi="Calibri" w:cs="Calibri"/>
          <w:sz w:val="22"/>
          <w:szCs w:val="22"/>
        </w:rPr>
        <w:t xml:space="preserve">2 tejto zmluvy.  </w:t>
      </w:r>
      <w:r w:rsidR="00A75C92">
        <w:rPr>
          <w:rFonts w:ascii="Calibri" w:hAnsi="Calibri" w:cs="Calibri"/>
          <w:sz w:val="22"/>
          <w:szCs w:val="22"/>
        </w:rPr>
        <w:t>Jeden rovnopis protokolu ostáva objednávateľovi.</w:t>
      </w:r>
    </w:p>
    <w:p w14:paraId="66B14862" w14:textId="77777777" w:rsidR="0091255F" w:rsidRPr="007E6DE0" w:rsidRDefault="0091255F">
      <w:pPr>
        <w:tabs>
          <w:tab w:val="num" w:pos="792"/>
        </w:tabs>
        <w:ind w:left="720"/>
        <w:jc w:val="both"/>
        <w:rPr>
          <w:rFonts w:ascii="Calibri" w:hAnsi="Calibri" w:cs="Calibri"/>
          <w:bCs/>
          <w:sz w:val="22"/>
          <w:szCs w:val="22"/>
        </w:rPr>
      </w:pPr>
    </w:p>
    <w:p w14:paraId="3A32BCE8" w14:textId="77777777" w:rsidR="0091255F" w:rsidRPr="007E6DE0" w:rsidRDefault="0091255F">
      <w:pPr>
        <w:numPr>
          <w:ilvl w:val="1"/>
          <w:numId w:val="1"/>
        </w:numPr>
        <w:tabs>
          <w:tab w:val="num" w:pos="720"/>
        </w:tabs>
        <w:ind w:left="720" w:hanging="720"/>
        <w:jc w:val="both"/>
        <w:rPr>
          <w:rFonts w:ascii="Calibri" w:hAnsi="Calibri" w:cs="Calibri"/>
          <w:bCs/>
          <w:sz w:val="22"/>
          <w:szCs w:val="22"/>
        </w:rPr>
      </w:pPr>
      <w:r w:rsidRPr="007E6DE0">
        <w:rPr>
          <w:rFonts w:ascii="Calibri" w:hAnsi="Calibri" w:cs="Calibri"/>
          <w:sz w:val="22"/>
          <w:szCs w:val="22"/>
        </w:rPr>
        <w:t>Overené meradlá musia byť pri odovzdaní označ</w:t>
      </w:r>
      <w:r w:rsidR="00A75C92">
        <w:rPr>
          <w:rFonts w:ascii="Calibri" w:hAnsi="Calibri" w:cs="Calibri"/>
          <w:sz w:val="22"/>
          <w:szCs w:val="22"/>
        </w:rPr>
        <w:t>ené overovacou značkou. Zhotovi</w:t>
      </w:r>
      <w:r w:rsidRPr="007E6DE0">
        <w:rPr>
          <w:rFonts w:ascii="Calibri" w:hAnsi="Calibri" w:cs="Calibri"/>
          <w:sz w:val="22"/>
          <w:szCs w:val="22"/>
        </w:rPr>
        <w:t>teľ sa zaväzuje pre objednávateľa na jeho požiadanie vystaviť o výsledku overenia príslušný doklad o overení/certifikát o overení. Objednávateľ berie na vedomie, že náklady na vydanie takého dokladu nie sú uvedené v cene za overenie, ale sa hradia osobitne, podľa ceny uvedenej v Prílohe č. 1 k tejto zmluvy.</w:t>
      </w:r>
    </w:p>
    <w:p w14:paraId="4785D9F0" w14:textId="77777777" w:rsidR="0091255F" w:rsidRPr="007E6DE0" w:rsidRDefault="0091255F">
      <w:pPr>
        <w:pStyle w:val="NormalJustified"/>
        <w:tabs>
          <w:tab w:val="num" w:pos="720"/>
        </w:tabs>
        <w:rPr>
          <w:rFonts w:ascii="Calibri" w:hAnsi="Calibri" w:cs="Calibri"/>
          <w:bCs/>
          <w:kern w:val="0"/>
          <w:sz w:val="22"/>
          <w:szCs w:val="22"/>
          <w:lang w:eastAsia="sk-SK"/>
        </w:rPr>
      </w:pPr>
    </w:p>
    <w:p w14:paraId="750694DD" w14:textId="77777777" w:rsidR="0091255F" w:rsidRPr="007E6DE0" w:rsidRDefault="0091255F">
      <w:pPr>
        <w:numPr>
          <w:ilvl w:val="1"/>
          <w:numId w:val="1"/>
        </w:numPr>
        <w:tabs>
          <w:tab w:val="clear" w:pos="792"/>
          <w:tab w:val="num" w:pos="720"/>
          <w:tab w:val="num" w:pos="1788"/>
        </w:tabs>
        <w:ind w:left="720" w:hanging="720"/>
        <w:jc w:val="both"/>
        <w:rPr>
          <w:rFonts w:ascii="Calibri" w:hAnsi="Calibri" w:cs="Calibri"/>
          <w:bCs/>
          <w:sz w:val="22"/>
          <w:szCs w:val="22"/>
        </w:rPr>
      </w:pPr>
      <w:r w:rsidRPr="007E6DE0">
        <w:rPr>
          <w:rFonts w:ascii="Calibri" w:hAnsi="Calibri" w:cs="Calibri"/>
          <w:sz w:val="22"/>
          <w:szCs w:val="22"/>
        </w:rPr>
        <w:t>Objednávateľ nie je povinný prevziať poskytnuté služby, ktoré sú vadné alebo nedokončené, ak však objednávateľ takéto služby prevezme, jeho práva zo zodpovednosti za vady poskytnutých služieb ostávajú v plnom rozsahu zachované.</w:t>
      </w:r>
      <w:bookmarkStart w:id="2" w:name="_Ref158417777"/>
      <w:r w:rsidRPr="007E6DE0">
        <w:rPr>
          <w:rFonts w:ascii="Calibri" w:hAnsi="Calibri" w:cs="Calibri"/>
          <w:sz w:val="22"/>
          <w:szCs w:val="22"/>
        </w:rPr>
        <w:t xml:space="preserve"> Ak sa však jedná o vady poskytnutých služieb, ktorých charakter umožňuje riadnu prevádzku, tieto nie sú dôvodom pre neprevzatie poskytnutých služieb, zhotoviteľ je však povinný ich odstrániť v lehote troch (3) pracovných dní, pok</w:t>
      </w:r>
      <w:r w:rsidR="00A75C92">
        <w:rPr>
          <w:rFonts w:ascii="Calibri" w:hAnsi="Calibri" w:cs="Calibri"/>
          <w:sz w:val="22"/>
          <w:szCs w:val="22"/>
        </w:rPr>
        <w:t>iaľ sa v </w:t>
      </w:r>
      <w:r w:rsidRPr="007E6DE0">
        <w:rPr>
          <w:rFonts w:ascii="Calibri" w:hAnsi="Calibri" w:cs="Calibri"/>
          <w:sz w:val="22"/>
          <w:szCs w:val="22"/>
        </w:rPr>
        <w:t xml:space="preserve"> protokole zmluvné strany nedohodnú inak.</w:t>
      </w:r>
      <w:bookmarkEnd w:id="2"/>
    </w:p>
    <w:p w14:paraId="1889E9D5" w14:textId="77777777" w:rsidR="007E0A46" w:rsidRPr="007E6DE0" w:rsidRDefault="007E0A46">
      <w:pPr>
        <w:tabs>
          <w:tab w:val="num" w:pos="792"/>
        </w:tabs>
        <w:jc w:val="both"/>
        <w:rPr>
          <w:rFonts w:ascii="Calibri" w:eastAsia="Arial Unicode MS" w:hAnsi="Calibri" w:cs="Calibri"/>
          <w:sz w:val="22"/>
          <w:szCs w:val="22"/>
          <w:lang w:eastAsia="cs-CZ"/>
        </w:rPr>
      </w:pPr>
    </w:p>
    <w:p w14:paraId="7DDC5A7B" w14:textId="77777777" w:rsidR="0091255F" w:rsidRPr="007E6DE0" w:rsidRDefault="0091255F">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SANKCIE</w:t>
      </w:r>
    </w:p>
    <w:p w14:paraId="0988132D" w14:textId="77777777" w:rsidR="0091255F" w:rsidRPr="007E6DE0" w:rsidRDefault="0091255F">
      <w:pPr>
        <w:jc w:val="both"/>
        <w:rPr>
          <w:rFonts w:ascii="Calibri" w:hAnsi="Calibri" w:cs="Calibri"/>
          <w:b/>
          <w:sz w:val="22"/>
          <w:szCs w:val="22"/>
          <w:lang w:eastAsia="cs-CZ"/>
        </w:rPr>
      </w:pPr>
    </w:p>
    <w:p w14:paraId="44546DCE" w14:textId="77777777" w:rsidR="0091255F" w:rsidRDefault="00A75C92">
      <w:pPr>
        <w:numPr>
          <w:ilvl w:val="1"/>
          <w:numId w:val="4"/>
        </w:numPr>
        <w:tabs>
          <w:tab w:val="num" w:pos="720"/>
        </w:tabs>
        <w:ind w:left="720" w:hanging="720"/>
        <w:jc w:val="both"/>
        <w:rPr>
          <w:rFonts w:ascii="Calibri" w:hAnsi="Calibri" w:cs="Calibri"/>
          <w:sz w:val="22"/>
          <w:szCs w:val="22"/>
          <w:lang w:eastAsia="cs-CZ"/>
        </w:rPr>
      </w:pPr>
      <w:r>
        <w:rPr>
          <w:rFonts w:ascii="Calibri" w:hAnsi="Calibri" w:cs="Calibri"/>
          <w:sz w:val="22"/>
          <w:szCs w:val="22"/>
        </w:rPr>
        <w:t>V prípade, že sa zhotovi</w:t>
      </w:r>
      <w:r w:rsidR="0091255F" w:rsidRPr="007E6DE0">
        <w:rPr>
          <w:rFonts w:ascii="Calibri" w:hAnsi="Calibri" w:cs="Calibri"/>
          <w:sz w:val="22"/>
          <w:szCs w:val="22"/>
        </w:rPr>
        <w:t>teľ dostane do omeškania s vykonávaním služieb podľa tejto zmluvy, objednávateľ je</w:t>
      </w:r>
      <w:r>
        <w:rPr>
          <w:rFonts w:ascii="Calibri" w:hAnsi="Calibri" w:cs="Calibri"/>
          <w:sz w:val="22"/>
          <w:szCs w:val="22"/>
        </w:rPr>
        <w:t xml:space="preserve"> oprávnený požadovať od zhotovi</w:t>
      </w:r>
      <w:r w:rsidR="0091255F" w:rsidRPr="007E6DE0">
        <w:rPr>
          <w:rFonts w:ascii="Calibri" w:hAnsi="Calibri" w:cs="Calibri"/>
          <w:sz w:val="22"/>
          <w:szCs w:val="22"/>
        </w:rPr>
        <w:t xml:space="preserve">teľa zmluvnú pokutu vo výške </w:t>
      </w:r>
      <w:r w:rsidR="00F66266" w:rsidRPr="007E6DE0">
        <w:rPr>
          <w:rFonts w:ascii="Calibri" w:hAnsi="Calibri" w:cs="Calibri"/>
          <w:sz w:val="22"/>
          <w:szCs w:val="22"/>
        </w:rPr>
        <w:t xml:space="preserve">3 </w:t>
      </w:r>
      <w:r w:rsidR="0091255F" w:rsidRPr="007E6DE0">
        <w:rPr>
          <w:rFonts w:ascii="Calibri" w:hAnsi="Calibri" w:cs="Calibri"/>
          <w:sz w:val="22"/>
          <w:szCs w:val="22"/>
        </w:rPr>
        <w:t xml:space="preserve"> % z ceny za overenie jednotlivých určených</w:t>
      </w:r>
      <w:r>
        <w:rPr>
          <w:rFonts w:ascii="Calibri" w:hAnsi="Calibri" w:cs="Calibri"/>
          <w:sz w:val="22"/>
          <w:szCs w:val="22"/>
        </w:rPr>
        <w:t xml:space="preserve"> meradiel, s ktorými je zhotovi</w:t>
      </w:r>
      <w:r w:rsidR="0091255F" w:rsidRPr="007E6DE0">
        <w:rPr>
          <w:rFonts w:ascii="Calibri" w:hAnsi="Calibri" w:cs="Calibri"/>
          <w:sz w:val="22"/>
          <w:szCs w:val="22"/>
        </w:rPr>
        <w:t>teľ v</w:t>
      </w:r>
      <w:r w:rsidR="00F66266" w:rsidRPr="007E6DE0">
        <w:rPr>
          <w:rFonts w:ascii="Calibri" w:hAnsi="Calibri" w:cs="Calibri"/>
          <w:sz w:val="22"/>
          <w:szCs w:val="22"/>
        </w:rPr>
        <w:t> </w:t>
      </w:r>
      <w:r w:rsidR="0091255F" w:rsidRPr="007E6DE0">
        <w:rPr>
          <w:rFonts w:ascii="Calibri" w:hAnsi="Calibri" w:cs="Calibri"/>
          <w:sz w:val="22"/>
          <w:szCs w:val="22"/>
        </w:rPr>
        <w:t>omeškaní</w:t>
      </w:r>
      <w:r w:rsidR="00F66266" w:rsidRPr="007E6DE0">
        <w:rPr>
          <w:rFonts w:ascii="Calibri" w:hAnsi="Calibri" w:cs="Calibri"/>
          <w:sz w:val="22"/>
          <w:szCs w:val="22"/>
        </w:rPr>
        <w:t>.</w:t>
      </w:r>
      <w:r w:rsidR="0091255F" w:rsidRPr="007E6DE0">
        <w:rPr>
          <w:rFonts w:ascii="Calibri" w:hAnsi="Calibri" w:cs="Calibri"/>
          <w:sz w:val="22"/>
          <w:szCs w:val="22"/>
        </w:rPr>
        <w:t xml:space="preserve"> Nedotýkajúc sa uvedeného, objednávateľ je v takomto príp</w:t>
      </w:r>
      <w:r>
        <w:rPr>
          <w:rFonts w:ascii="Calibri" w:hAnsi="Calibri" w:cs="Calibri"/>
          <w:sz w:val="22"/>
          <w:szCs w:val="22"/>
        </w:rPr>
        <w:t>ade oprávnený poskytnúť zhotovi</w:t>
      </w:r>
      <w:r w:rsidR="0091255F" w:rsidRPr="007E6DE0">
        <w:rPr>
          <w:rFonts w:ascii="Calibri" w:hAnsi="Calibri" w:cs="Calibri"/>
          <w:sz w:val="22"/>
          <w:szCs w:val="22"/>
        </w:rPr>
        <w:t>teľovi primeranú lehotu na vykonanie činnosti, s ktorou je v omeškaní, ktorá nesmie byť kratšia ako tri (3) dni, po ktorej  márnom uplynutí je oprávnený od tejto zmluvy odstúpiť.</w:t>
      </w:r>
    </w:p>
    <w:p w14:paraId="7605441C" w14:textId="77777777" w:rsidR="001A5413" w:rsidRDefault="001A5413" w:rsidP="001A5413">
      <w:pPr>
        <w:tabs>
          <w:tab w:val="num" w:pos="792"/>
        </w:tabs>
        <w:ind w:left="720"/>
        <w:jc w:val="both"/>
        <w:rPr>
          <w:rFonts w:ascii="Calibri" w:hAnsi="Calibri" w:cs="Calibri"/>
          <w:sz w:val="22"/>
          <w:szCs w:val="22"/>
          <w:lang w:eastAsia="cs-CZ"/>
        </w:rPr>
      </w:pPr>
    </w:p>
    <w:p w14:paraId="4312E2ED" w14:textId="77777777" w:rsidR="001A5413" w:rsidRPr="007E6DE0" w:rsidRDefault="001A5413">
      <w:pPr>
        <w:numPr>
          <w:ilvl w:val="1"/>
          <w:numId w:val="4"/>
        </w:numPr>
        <w:tabs>
          <w:tab w:val="num" w:pos="720"/>
        </w:tabs>
        <w:ind w:left="720" w:hanging="720"/>
        <w:jc w:val="both"/>
        <w:rPr>
          <w:rFonts w:ascii="Calibri" w:hAnsi="Calibri" w:cs="Calibri"/>
          <w:sz w:val="22"/>
          <w:szCs w:val="22"/>
          <w:lang w:eastAsia="cs-CZ"/>
        </w:rPr>
      </w:pPr>
      <w:r>
        <w:rPr>
          <w:rFonts w:ascii="Calibri" w:hAnsi="Calibri" w:cs="Calibri"/>
          <w:sz w:val="22"/>
          <w:szCs w:val="22"/>
          <w:lang w:eastAsia="cs-CZ"/>
        </w:rPr>
        <w:t>V prípade, že sa objednávateľ dostane do omeškania s vykonávaním služieb, objednávateľ je oprávnený si túto službu objednať u inéh</w:t>
      </w:r>
      <w:r w:rsidR="00A75C92">
        <w:rPr>
          <w:rFonts w:ascii="Calibri" w:hAnsi="Calibri" w:cs="Calibri"/>
          <w:sz w:val="22"/>
          <w:szCs w:val="22"/>
          <w:lang w:eastAsia="cs-CZ"/>
        </w:rPr>
        <w:t>o dodávateľa na náklady zhotovi</w:t>
      </w:r>
      <w:r>
        <w:rPr>
          <w:rFonts w:ascii="Calibri" w:hAnsi="Calibri" w:cs="Calibri"/>
          <w:sz w:val="22"/>
          <w:szCs w:val="22"/>
          <w:lang w:eastAsia="cs-CZ"/>
        </w:rPr>
        <w:t>teľa.</w:t>
      </w:r>
    </w:p>
    <w:p w14:paraId="46988892" w14:textId="77777777" w:rsidR="0091255F" w:rsidRPr="007E6DE0" w:rsidRDefault="0091255F">
      <w:pPr>
        <w:jc w:val="both"/>
        <w:rPr>
          <w:rFonts w:ascii="Calibri" w:hAnsi="Calibri" w:cs="Calibri"/>
          <w:sz w:val="22"/>
          <w:szCs w:val="22"/>
          <w:lang w:eastAsia="cs-CZ"/>
        </w:rPr>
      </w:pPr>
    </w:p>
    <w:p w14:paraId="64BC2726" w14:textId="77777777" w:rsidR="0091255F" w:rsidRPr="007E6DE0" w:rsidRDefault="0091255F" w:rsidP="00F66266">
      <w:pPr>
        <w:numPr>
          <w:ilvl w:val="1"/>
          <w:numId w:val="4"/>
        </w:numPr>
        <w:tabs>
          <w:tab w:val="num" w:pos="720"/>
        </w:tabs>
        <w:ind w:left="720" w:hanging="720"/>
        <w:jc w:val="both"/>
        <w:rPr>
          <w:rFonts w:ascii="Calibri" w:hAnsi="Calibri" w:cs="Calibri"/>
          <w:sz w:val="22"/>
          <w:szCs w:val="22"/>
        </w:rPr>
      </w:pPr>
      <w:r w:rsidRPr="007E6DE0">
        <w:rPr>
          <w:rFonts w:ascii="Calibri" w:hAnsi="Calibri" w:cs="Calibri"/>
          <w:bCs/>
          <w:sz w:val="22"/>
          <w:szCs w:val="22"/>
        </w:rPr>
        <w:t>Objednávateľ je</w:t>
      </w:r>
      <w:r w:rsidR="00A75C92">
        <w:rPr>
          <w:rFonts w:ascii="Calibri" w:hAnsi="Calibri" w:cs="Calibri"/>
          <w:bCs/>
          <w:sz w:val="22"/>
          <w:szCs w:val="22"/>
        </w:rPr>
        <w:t xml:space="preserve"> oprávnený požadovať od zhotovi</w:t>
      </w:r>
      <w:r w:rsidRPr="007E6DE0">
        <w:rPr>
          <w:rFonts w:ascii="Calibri" w:hAnsi="Calibri" w:cs="Calibri"/>
          <w:bCs/>
          <w:sz w:val="22"/>
          <w:szCs w:val="22"/>
        </w:rPr>
        <w:t xml:space="preserve">teľa zmluvnú pokutu vo výške </w:t>
      </w:r>
      <w:r w:rsidRPr="001A5413">
        <w:rPr>
          <w:rFonts w:ascii="Calibri" w:hAnsi="Calibri" w:cs="Calibri"/>
          <w:bCs/>
          <w:sz w:val="22"/>
          <w:szCs w:val="22"/>
        </w:rPr>
        <w:t>100</w:t>
      </w:r>
      <w:r w:rsidR="00912D3A" w:rsidRPr="001A5413">
        <w:rPr>
          <w:rFonts w:ascii="Calibri" w:hAnsi="Calibri" w:cs="Calibri"/>
          <w:bCs/>
          <w:sz w:val="22"/>
          <w:szCs w:val="22"/>
        </w:rPr>
        <w:t>0</w:t>
      </w:r>
      <w:r w:rsidRPr="001A5413">
        <w:rPr>
          <w:rFonts w:ascii="Calibri" w:hAnsi="Calibri" w:cs="Calibri"/>
          <w:bCs/>
          <w:sz w:val="22"/>
          <w:szCs w:val="22"/>
        </w:rPr>
        <w:t>,00 €</w:t>
      </w:r>
      <w:r w:rsidR="00067F86" w:rsidRPr="001A5413">
        <w:rPr>
          <w:rFonts w:ascii="Calibri" w:hAnsi="Calibri" w:cs="Calibri"/>
          <w:bCs/>
          <w:sz w:val="22"/>
          <w:szCs w:val="22"/>
        </w:rPr>
        <w:t xml:space="preserve"> </w:t>
      </w:r>
      <w:r w:rsidRPr="001A5413">
        <w:rPr>
          <w:rFonts w:ascii="Calibri" w:hAnsi="Calibri" w:cs="Calibri"/>
          <w:bCs/>
          <w:sz w:val="22"/>
          <w:szCs w:val="22"/>
        </w:rPr>
        <w:t>za prvé porušenie akejkoľvek povinnosti</w:t>
      </w:r>
      <w:r w:rsidR="00912D3A" w:rsidRPr="001A5413">
        <w:rPr>
          <w:rFonts w:ascii="Calibri" w:hAnsi="Calibri" w:cs="Calibri"/>
          <w:bCs/>
          <w:sz w:val="22"/>
          <w:szCs w:val="22"/>
        </w:rPr>
        <w:t xml:space="preserve"> podľa tejto zmluvy a vo výške 3</w:t>
      </w:r>
      <w:r w:rsidRPr="001A5413">
        <w:rPr>
          <w:rFonts w:ascii="Calibri" w:hAnsi="Calibri" w:cs="Calibri"/>
          <w:bCs/>
          <w:sz w:val="22"/>
          <w:szCs w:val="22"/>
        </w:rPr>
        <w:t>000,00 €</w:t>
      </w:r>
      <w:r w:rsidRPr="007E6DE0">
        <w:rPr>
          <w:rFonts w:ascii="Calibri" w:hAnsi="Calibri" w:cs="Calibri"/>
          <w:bCs/>
          <w:sz w:val="22"/>
          <w:szCs w:val="22"/>
        </w:rPr>
        <w:t xml:space="preserve"> za opakované porušenie rovnakej povinnosti</w:t>
      </w:r>
      <w:r w:rsidR="00F66266" w:rsidRPr="007E6DE0">
        <w:rPr>
          <w:rFonts w:ascii="Calibri" w:hAnsi="Calibri" w:cs="Calibri"/>
          <w:bCs/>
          <w:sz w:val="22"/>
          <w:szCs w:val="22"/>
        </w:rPr>
        <w:t>.</w:t>
      </w:r>
    </w:p>
    <w:p w14:paraId="2136BC0A" w14:textId="77777777" w:rsidR="0091255F" w:rsidRPr="007E6DE0" w:rsidRDefault="0091255F">
      <w:pPr>
        <w:tabs>
          <w:tab w:val="num" w:pos="792"/>
        </w:tabs>
        <w:jc w:val="both"/>
        <w:rPr>
          <w:rFonts w:ascii="Calibri" w:hAnsi="Calibri" w:cs="Calibri"/>
          <w:sz w:val="22"/>
          <w:szCs w:val="22"/>
          <w:highlight w:val="green"/>
          <w:lang w:eastAsia="cs-CZ"/>
        </w:rPr>
      </w:pPr>
    </w:p>
    <w:p w14:paraId="4BD8A04D"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 xml:space="preserve">Zmluvné pokuty podľa tohto článku sú splatné na základe písomnej výzvy alebo faktúry </w:t>
      </w:r>
      <w:r w:rsidR="00A75C92">
        <w:rPr>
          <w:rFonts w:ascii="Calibri" w:hAnsi="Calibri" w:cs="Calibri"/>
          <w:sz w:val="22"/>
          <w:szCs w:val="22"/>
        </w:rPr>
        <w:t>objednávateľa doručenej zhotovi</w:t>
      </w:r>
      <w:r w:rsidRPr="007E6DE0">
        <w:rPr>
          <w:rFonts w:ascii="Calibri" w:hAnsi="Calibri" w:cs="Calibri"/>
          <w:sz w:val="22"/>
          <w:szCs w:val="22"/>
        </w:rPr>
        <w:t>teľovi.</w:t>
      </w:r>
    </w:p>
    <w:p w14:paraId="508A8D8D" w14:textId="77777777" w:rsidR="0091255F" w:rsidRPr="007E6DE0" w:rsidRDefault="0091255F">
      <w:pPr>
        <w:jc w:val="both"/>
        <w:rPr>
          <w:rFonts w:ascii="Calibri" w:hAnsi="Calibri" w:cs="Calibri"/>
          <w:bCs/>
          <w:sz w:val="22"/>
          <w:szCs w:val="22"/>
          <w:lang w:eastAsia="cs-CZ"/>
        </w:rPr>
      </w:pPr>
    </w:p>
    <w:p w14:paraId="6E65436B"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Zaplatením zmluvnej pokuty nie je dotknuté právo na náhradu škody spôsobenej porušením povinnosti, pre prípad porušenia ktorej bola dohodnutá</w:t>
      </w:r>
      <w:r w:rsidR="00FC4221">
        <w:rPr>
          <w:rFonts w:ascii="Calibri" w:hAnsi="Calibri" w:cs="Calibri"/>
          <w:sz w:val="22"/>
          <w:szCs w:val="22"/>
        </w:rPr>
        <w:t>, v rozsahu presahujúcom zmluvnú pokutu</w:t>
      </w:r>
      <w:r w:rsidRPr="007E6DE0">
        <w:rPr>
          <w:rFonts w:ascii="Calibri" w:hAnsi="Calibri" w:cs="Calibri"/>
          <w:sz w:val="22"/>
          <w:szCs w:val="22"/>
        </w:rPr>
        <w:t>.</w:t>
      </w:r>
    </w:p>
    <w:p w14:paraId="3DD860F9" w14:textId="77777777" w:rsidR="0091255F" w:rsidRPr="007E6DE0" w:rsidRDefault="0091255F">
      <w:pPr>
        <w:jc w:val="both"/>
        <w:rPr>
          <w:rFonts w:ascii="Calibri" w:hAnsi="Calibri" w:cs="Calibri"/>
          <w:bCs/>
          <w:sz w:val="22"/>
          <w:szCs w:val="22"/>
          <w:lang w:eastAsia="cs-CZ"/>
        </w:rPr>
      </w:pPr>
    </w:p>
    <w:p w14:paraId="310D0919"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bCs/>
          <w:sz w:val="22"/>
          <w:szCs w:val="22"/>
        </w:rPr>
        <w:t>Objednávateľ je oprávnený jednostranne započíta</w:t>
      </w:r>
      <w:r w:rsidR="00A75C92">
        <w:rPr>
          <w:rFonts w:ascii="Calibri" w:hAnsi="Calibri" w:cs="Calibri"/>
          <w:bCs/>
          <w:sz w:val="22"/>
          <w:szCs w:val="22"/>
        </w:rPr>
        <w:t>ť proti pohľadávke zhotovi</w:t>
      </w:r>
      <w:r w:rsidRPr="007E6DE0">
        <w:rPr>
          <w:rFonts w:ascii="Calibri" w:hAnsi="Calibri" w:cs="Calibri"/>
          <w:bCs/>
          <w:sz w:val="22"/>
          <w:szCs w:val="22"/>
        </w:rPr>
        <w:t xml:space="preserve">teľa voči nemu na zaplatenie ceny podľa článku </w:t>
      </w:r>
      <w:r w:rsidR="00F66266" w:rsidRPr="007E6DE0">
        <w:rPr>
          <w:rFonts w:ascii="Calibri" w:hAnsi="Calibri" w:cs="Calibri"/>
          <w:bCs/>
          <w:sz w:val="22"/>
          <w:szCs w:val="22"/>
        </w:rPr>
        <w:t>6</w:t>
      </w:r>
      <w:r w:rsidRPr="007E6DE0">
        <w:rPr>
          <w:rFonts w:ascii="Calibri" w:hAnsi="Calibri" w:cs="Calibri"/>
          <w:bCs/>
          <w:sz w:val="22"/>
          <w:szCs w:val="22"/>
        </w:rPr>
        <w:t xml:space="preserve">. ods. </w:t>
      </w:r>
      <w:r w:rsidR="00F66266" w:rsidRPr="007E6DE0">
        <w:rPr>
          <w:rFonts w:ascii="Calibri" w:hAnsi="Calibri" w:cs="Calibri"/>
          <w:bCs/>
          <w:sz w:val="22"/>
          <w:szCs w:val="22"/>
        </w:rPr>
        <w:t>6</w:t>
      </w:r>
      <w:r w:rsidRPr="007E6DE0">
        <w:rPr>
          <w:rFonts w:ascii="Calibri" w:hAnsi="Calibri" w:cs="Calibri"/>
          <w:bCs/>
          <w:sz w:val="22"/>
          <w:szCs w:val="22"/>
        </w:rPr>
        <w:t>.1 tejto zmluvy všetky svoje p</w:t>
      </w:r>
      <w:r w:rsidR="00A75C92">
        <w:rPr>
          <w:rFonts w:ascii="Calibri" w:hAnsi="Calibri" w:cs="Calibri"/>
          <w:bCs/>
          <w:sz w:val="22"/>
          <w:szCs w:val="22"/>
        </w:rPr>
        <w:t>rípadné pohľadávky voči zhotovi</w:t>
      </w:r>
      <w:r w:rsidRPr="007E6DE0">
        <w:rPr>
          <w:rFonts w:ascii="Calibri" w:hAnsi="Calibri" w:cs="Calibri"/>
          <w:bCs/>
          <w:sz w:val="22"/>
          <w:szCs w:val="22"/>
        </w:rPr>
        <w:t>teľovi na zaplatenie zmluvných pokút podľa tejto zmluvy.</w:t>
      </w:r>
    </w:p>
    <w:p w14:paraId="5C22D959" w14:textId="77777777" w:rsidR="0091255F" w:rsidRPr="007E6DE0" w:rsidRDefault="0091255F">
      <w:pPr>
        <w:jc w:val="both"/>
        <w:rPr>
          <w:rFonts w:ascii="Calibri" w:hAnsi="Calibri" w:cs="Calibri"/>
          <w:sz w:val="22"/>
          <w:szCs w:val="22"/>
          <w:lang w:eastAsia="cs-CZ"/>
        </w:rPr>
      </w:pPr>
    </w:p>
    <w:p w14:paraId="3FF9204C" w14:textId="77777777" w:rsidR="0091255F" w:rsidRPr="007E6DE0" w:rsidRDefault="0091255F">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ZODPOVEDNOSŤ ZA VADY</w:t>
      </w:r>
    </w:p>
    <w:p w14:paraId="5358CBD7" w14:textId="77777777" w:rsidR="0091255F" w:rsidRPr="007E6DE0" w:rsidRDefault="0091255F">
      <w:pPr>
        <w:jc w:val="both"/>
        <w:rPr>
          <w:rFonts w:ascii="Calibri" w:hAnsi="Calibri" w:cs="Calibri"/>
          <w:sz w:val="22"/>
          <w:szCs w:val="22"/>
          <w:lang w:eastAsia="cs-CZ"/>
        </w:rPr>
      </w:pPr>
    </w:p>
    <w:p w14:paraId="1090D4D8"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 xml:space="preserve">Zmluvné strany dojednávajú pre každé vykonané overenie </w:t>
      </w:r>
      <w:r w:rsidR="00A75C92">
        <w:rPr>
          <w:rFonts w:ascii="Calibri" w:hAnsi="Calibri" w:cs="Calibri"/>
          <w:sz w:val="22"/>
          <w:szCs w:val="22"/>
        </w:rPr>
        <w:t xml:space="preserve">alebo opravu </w:t>
      </w:r>
      <w:r w:rsidRPr="007E6DE0">
        <w:rPr>
          <w:rFonts w:ascii="Calibri" w:hAnsi="Calibri" w:cs="Calibri"/>
          <w:sz w:val="22"/>
          <w:szCs w:val="22"/>
        </w:rPr>
        <w:t xml:space="preserve">meradla záručnú dobu v trvaní </w:t>
      </w:r>
      <w:r w:rsidR="00F66266" w:rsidRPr="007E6DE0">
        <w:rPr>
          <w:rFonts w:ascii="Calibri" w:hAnsi="Calibri" w:cs="Calibri"/>
          <w:sz w:val="22"/>
          <w:szCs w:val="22"/>
        </w:rPr>
        <w:t>dvanásť</w:t>
      </w:r>
      <w:r w:rsidRPr="007E6DE0">
        <w:rPr>
          <w:rFonts w:ascii="Calibri" w:hAnsi="Calibri" w:cs="Calibri"/>
          <w:sz w:val="22"/>
          <w:szCs w:val="22"/>
        </w:rPr>
        <w:t xml:space="preserve"> (</w:t>
      </w:r>
      <w:r w:rsidR="00F66266" w:rsidRPr="007E6DE0">
        <w:rPr>
          <w:rFonts w:ascii="Calibri" w:hAnsi="Calibri" w:cs="Calibri"/>
          <w:sz w:val="22"/>
          <w:szCs w:val="22"/>
        </w:rPr>
        <w:t>12</w:t>
      </w:r>
      <w:r w:rsidRPr="007E6DE0">
        <w:rPr>
          <w:rFonts w:ascii="Calibri" w:hAnsi="Calibri" w:cs="Calibri"/>
          <w:sz w:val="22"/>
          <w:szCs w:val="22"/>
        </w:rPr>
        <w:t xml:space="preserve">) mesiacov na každé vykonané overenie </w:t>
      </w:r>
      <w:r w:rsidR="00A75C92">
        <w:rPr>
          <w:rFonts w:ascii="Calibri" w:hAnsi="Calibri" w:cs="Calibri"/>
          <w:sz w:val="22"/>
          <w:szCs w:val="22"/>
        </w:rPr>
        <w:t xml:space="preserve">alebo opravu </w:t>
      </w:r>
      <w:r w:rsidRPr="007E6DE0">
        <w:rPr>
          <w:rFonts w:ascii="Calibri" w:hAnsi="Calibri" w:cs="Calibri"/>
          <w:sz w:val="22"/>
          <w:szCs w:val="22"/>
        </w:rPr>
        <w:t>meradla, ktorá začína plynúť dňom odovzdania a prevzatia meradla, ktoré bolo predmetom overenia</w:t>
      </w:r>
      <w:r w:rsidR="00A75C92">
        <w:rPr>
          <w:rFonts w:ascii="Calibri" w:hAnsi="Calibri" w:cs="Calibri"/>
          <w:sz w:val="22"/>
          <w:szCs w:val="22"/>
        </w:rPr>
        <w:t xml:space="preserve"> alebo opravy,</w:t>
      </w:r>
      <w:r w:rsidRPr="007E6DE0">
        <w:rPr>
          <w:rFonts w:ascii="Calibri" w:hAnsi="Calibri" w:cs="Calibri"/>
          <w:sz w:val="22"/>
          <w:szCs w:val="22"/>
        </w:rPr>
        <w:t xml:space="preserve"> objednávateľom.</w:t>
      </w:r>
    </w:p>
    <w:p w14:paraId="1F421EDD" w14:textId="77777777" w:rsidR="0091255F" w:rsidRPr="007E6DE0" w:rsidRDefault="0091255F">
      <w:pPr>
        <w:jc w:val="both"/>
        <w:rPr>
          <w:rFonts w:ascii="Calibri" w:hAnsi="Calibri" w:cs="Calibri"/>
          <w:sz w:val="22"/>
          <w:szCs w:val="22"/>
          <w:lang w:eastAsia="cs-CZ"/>
        </w:rPr>
      </w:pPr>
    </w:p>
    <w:p w14:paraId="46A6C732" w14:textId="77777777" w:rsidR="0091255F" w:rsidRPr="007E6DE0" w:rsidRDefault="00A75C92">
      <w:pPr>
        <w:numPr>
          <w:ilvl w:val="1"/>
          <w:numId w:val="4"/>
        </w:numPr>
        <w:tabs>
          <w:tab w:val="num" w:pos="720"/>
        </w:tabs>
        <w:ind w:left="720" w:hanging="720"/>
        <w:jc w:val="both"/>
        <w:rPr>
          <w:rFonts w:ascii="Calibri" w:hAnsi="Calibri" w:cs="Calibri"/>
          <w:sz w:val="22"/>
          <w:szCs w:val="22"/>
          <w:lang w:eastAsia="cs-CZ"/>
        </w:rPr>
      </w:pPr>
      <w:r>
        <w:rPr>
          <w:rFonts w:ascii="Calibri" w:hAnsi="Calibri" w:cs="Calibri"/>
          <w:sz w:val="22"/>
          <w:szCs w:val="22"/>
        </w:rPr>
        <w:t>Zodpovednosť zhotovi</w:t>
      </w:r>
      <w:r w:rsidR="0091255F" w:rsidRPr="007E6DE0">
        <w:rPr>
          <w:rFonts w:ascii="Calibri" w:hAnsi="Calibri" w:cs="Calibri"/>
          <w:sz w:val="22"/>
          <w:szCs w:val="22"/>
        </w:rPr>
        <w:t>teľa za vady nie je dotknutá tým, že</w:t>
      </w:r>
      <w:r>
        <w:rPr>
          <w:rFonts w:ascii="Calibri" w:hAnsi="Calibri" w:cs="Calibri"/>
          <w:sz w:val="22"/>
          <w:szCs w:val="22"/>
        </w:rPr>
        <w:t xml:space="preserve"> objednávateľ neoznámil zhotovi</w:t>
      </w:r>
      <w:r w:rsidR="0091255F" w:rsidRPr="007E6DE0">
        <w:rPr>
          <w:rFonts w:ascii="Calibri" w:hAnsi="Calibri" w:cs="Calibri"/>
          <w:sz w:val="22"/>
          <w:szCs w:val="22"/>
        </w:rPr>
        <w:t>teľovi vady bez zbytočného odkladu potom, čo ich zistiť mal pri vynaložení odbornej starostlivosti pri prehliadke alebo kedykoľvek neskôr. Objednávateľ teda môže reklamovať vady diela bez obmedzenia času počas celej záručnej doby. Uplatnenie vád diela a nárokov zo zodpovednosti za vady diela musí objednávateľ uskutočniť písomne, inak sa naň neprihliada. Uplatnenie vady diela musí obsahovať stručný opis vady alebo toho, ako sa vada prejavuje.</w:t>
      </w:r>
    </w:p>
    <w:p w14:paraId="0734AAE0" w14:textId="77777777" w:rsidR="0091255F" w:rsidRPr="007E6DE0" w:rsidRDefault="0091255F">
      <w:pPr>
        <w:keepLines/>
        <w:jc w:val="both"/>
        <w:rPr>
          <w:rFonts w:ascii="Calibri" w:hAnsi="Calibri" w:cs="Calibri"/>
          <w:sz w:val="22"/>
          <w:szCs w:val="22"/>
          <w:u w:val="single"/>
          <w:lang w:eastAsia="cs-CZ"/>
        </w:rPr>
      </w:pPr>
    </w:p>
    <w:p w14:paraId="0A8C0176"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bCs/>
          <w:sz w:val="22"/>
          <w:szCs w:val="22"/>
        </w:rPr>
        <w:t xml:space="preserve">V prípade výskytu vád na diele počas záručnej doby má objednávateľ práva vyplývajúce z Obchodného zákonníka, ktoré môžu byť vykonané počas celej záručnej doby. </w:t>
      </w:r>
      <w:r w:rsidRPr="007E6DE0">
        <w:rPr>
          <w:rFonts w:ascii="Calibri" w:hAnsi="Calibri" w:cs="Calibri"/>
          <w:sz w:val="22"/>
          <w:szCs w:val="22"/>
        </w:rPr>
        <w:t>V prípade nároku na o</w:t>
      </w:r>
      <w:r w:rsidR="00A75C92">
        <w:rPr>
          <w:rFonts w:ascii="Calibri" w:hAnsi="Calibri" w:cs="Calibri"/>
          <w:sz w:val="22"/>
          <w:szCs w:val="22"/>
        </w:rPr>
        <w:t>dstránenie vád diela je zhotovi</w:t>
      </w:r>
      <w:r w:rsidRPr="007E6DE0">
        <w:rPr>
          <w:rFonts w:ascii="Calibri" w:hAnsi="Calibri" w:cs="Calibri"/>
          <w:sz w:val="22"/>
          <w:szCs w:val="22"/>
        </w:rPr>
        <w:t xml:space="preserve">teľ povinný vady na vlastný účet odstrániť v primeranej lehote, najneskôr však do 10 dní od doručenia písomnej reklamácie, pokiaľ sa zmluvné strany nedohodnú písomne inak. Po márnom uplynutí tejto lehoty sa vada bude považovať za neodstrániteľnú. Nárok na odstúpenie od tejto zmluvy je možné uplatniť aj čiastočne. </w:t>
      </w:r>
      <w:r w:rsidR="00A75C92">
        <w:rPr>
          <w:rFonts w:ascii="Calibri" w:hAnsi="Calibri" w:cs="Calibri"/>
          <w:bCs/>
          <w:sz w:val="22"/>
          <w:szCs w:val="22"/>
        </w:rPr>
        <w:t>V prípade márneho uplynutia</w:t>
      </w:r>
      <w:r w:rsidR="00F31F8C">
        <w:rPr>
          <w:rFonts w:ascii="Calibri" w:hAnsi="Calibri" w:cs="Calibri"/>
          <w:bCs/>
          <w:sz w:val="22"/>
          <w:szCs w:val="22"/>
        </w:rPr>
        <w:t xml:space="preserve"> lehoty na odstránenie vád zhotoviteľom má</w:t>
      </w:r>
      <w:r w:rsidRPr="007E6DE0">
        <w:rPr>
          <w:rFonts w:ascii="Calibri" w:hAnsi="Calibri" w:cs="Calibri"/>
          <w:bCs/>
          <w:sz w:val="22"/>
          <w:szCs w:val="22"/>
        </w:rPr>
        <w:t xml:space="preserve"> objednávateľ právo opraviť alebo zabezpečiť odstránenie vady t</w:t>
      </w:r>
      <w:r w:rsidR="00F31F8C">
        <w:rPr>
          <w:rFonts w:ascii="Calibri" w:hAnsi="Calibri" w:cs="Calibri"/>
          <w:bCs/>
          <w:sz w:val="22"/>
          <w:szCs w:val="22"/>
        </w:rPr>
        <w:t>reťou osobou na náklady zhotovi</w:t>
      </w:r>
      <w:r w:rsidRPr="007E6DE0">
        <w:rPr>
          <w:rFonts w:ascii="Calibri" w:hAnsi="Calibri" w:cs="Calibri"/>
          <w:bCs/>
          <w:sz w:val="22"/>
          <w:szCs w:val="22"/>
        </w:rPr>
        <w:t>teľa</w:t>
      </w:r>
      <w:r w:rsidRPr="007E6DE0">
        <w:rPr>
          <w:rFonts w:ascii="Calibri" w:hAnsi="Calibri" w:cs="Calibri"/>
          <w:sz w:val="22"/>
          <w:szCs w:val="22"/>
          <w:lang w:eastAsia="en-GB"/>
        </w:rPr>
        <w:t>. V prípade, že vady diela budú v súlade s ustanoveniami tohto odseku odstránen</w:t>
      </w:r>
      <w:r w:rsidR="00F31F8C">
        <w:rPr>
          <w:rFonts w:ascii="Calibri" w:hAnsi="Calibri" w:cs="Calibri"/>
          <w:sz w:val="22"/>
          <w:szCs w:val="22"/>
          <w:lang w:eastAsia="en-GB"/>
        </w:rPr>
        <w:t>é treťou osobou na účet zhotovi</w:t>
      </w:r>
      <w:r w:rsidRPr="007E6DE0">
        <w:rPr>
          <w:rFonts w:ascii="Calibri" w:hAnsi="Calibri" w:cs="Calibri"/>
          <w:sz w:val="22"/>
          <w:szCs w:val="22"/>
          <w:lang w:eastAsia="en-GB"/>
        </w:rPr>
        <w:t xml:space="preserve">teľa, ostáva </w:t>
      </w:r>
      <w:r w:rsidR="00F31F8C">
        <w:rPr>
          <w:rFonts w:ascii="Calibri" w:hAnsi="Calibri" w:cs="Calibri"/>
          <w:sz w:val="22"/>
          <w:szCs w:val="22"/>
          <w:lang w:eastAsia="en-GB"/>
        </w:rPr>
        <w:t>záručná doba poskytnutá zhotovi</w:t>
      </w:r>
      <w:r w:rsidRPr="007E6DE0">
        <w:rPr>
          <w:rFonts w:ascii="Calibri" w:hAnsi="Calibri" w:cs="Calibri"/>
          <w:sz w:val="22"/>
          <w:szCs w:val="22"/>
          <w:lang w:eastAsia="en-GB"/>
        </w:rPr>
        <w:t>teľom zachovaná v celom rozsahu.</w:t>
      </w:r>
    </w:p>
    <w:p w14:paraId="3820B42E" w14:textId="77777777" w:rsidR="0091255F" w:rsidRPr="007E6DE0" w:rsidRDefault="0091255F">
      <w:pPr>
        <w:pStyle w:val="Odsekzoznamu"/>
        <w:rPr>
          <w:rFonts w:ascii="Calibri" w:hAnsi="Calibri" w:cs="Calibri"/>
          <w:sz w:val="22"/>
          <w:szCs w:val="22"/>
        </w:rPr>
      </w:pPr>
    </w:p>
    <w:p w14:paraId="59AD17E9"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 xml:space="preserve">V súlade s ustanoveniami § 72 ods. </w:t>
      </w:r>
      <w:r w:rsidR="00F31F8C">
        <w:rPr>
          <w:rFonts w:ascii="Calibri" w:hAnsi="Calibri" w:cs="Calibri"/>
          <w:sz w:val="22"/>
          <w:szCs w:val="22"/>
        </w:rPr>
        <w:t>6</w:t>
      </w:r>
      <w:r w:rsidRPr="007E6DE0">
        <w:rPr>
          <w:rFonts w:ascii="Calibri" w:hAnsi="Calibri" w:cs="Calibri"/>
          <w:sz w:val="22"/>
          <w:szCs w:val="22"/>
        </w:rPr>
        <w:t xml:space="preserve"> zákona č. 222/2004 Z. z. o dani z pridanej hodnoty v znení neskorších predpisov je objednávateľ oprávnený vystaviť čo do nároku na zľavu z ceny diela za vadné dielo alebo jeho časť f</w:t>
      </w:r>
      <w:r w:rsidR="00F31F8C">
        <w:rPr>
          <w:rFonts w:ascii="Calibri" w:hAnsi="Calibri" w:cs="Calibri"/>
          <w:sz w:val="22"/>
          <w:szCs w:val="22"/>
        </w:rPr>
        <w:t>aktúru v mene a na účet zhotovi</w:t>
      </w:r>
      <w:r w:rsidRPr="007E6DE0">
        <w:rPr>
          <w:rFonts w:ascii="Calibri" w:hAnsi="Calibri" w:cs="Calibri"/>
          <w:sz w:val="22"/>
          <w:szCs w:val="22"/>
        </w:rPr>
        <w:t>teľa</w:t>
      </w:r>
      <w:r w:rsidR="00F31F8C">
        <w:rPr>
          <w:rFonts w:ascii="Calibri" w:hAnsi="Calibri" w:cs="Calibri"/>
          <w:sz w:val="22"/>
          <w:szCs w:val="22"/>
        </w:rPr>
        <w:t xml:space="preserve"> do výšky 5 % z ceny diela</w:t>
      </w:r>
      <w:r w:rsidRPr="007E6DE0">
        <w:rPr>
          <w:rFonts w:ascii="Calibri" w:hAnsi="Calibri" w:cs="Calibri"/>
          <w:sz w:val="22"/>
          <w:szCs w:val="22"/>
        </w:rPr>
        <w:t>, a to za podmienok, že objednávateľ riadne reklamoval vady diela</w:t>
      </w:r>
      <w:r w:rsidR="00F31F8C">
        <w:rPr>
          <w:rFonts w:ascii="Calibri" w:hAnsi="Calibri" w:cs="Calibri"/>
          <w:sz w:val="22"/>
          <w:szCs w:val="22"/>
        </w:rPr>
        <w:t>, tieto vady zo strany zhotoviteľa neboli odstránené a zhotovi</w:t>
      </w:r>
      <w:r w:rsidRPr="007E6DE0">
        <w:rPr>
          <w:rFonts w:ascii="Calibri" w:hAnsi="Calibri" w:cs="Calibri"/>
          <w:sz w:val="22"/>
          <w:szCs w:val="22"/>
        </w:rPr>
        <w:t>teľ nevystavil dobropis alebo opravnú faktúru na zľavu z ceny za dielo v lehote 30 dní odo d</w:t>
      </w:r>
      <w:r w:rsidR="00F31F8C">
        <w:rPr>
          <w:rFonts w:ascii="Calibri" w:hAnsi="Calibri" w:cs="Calibri"/>
          <w:sz w:val="22"/>
          <w:szCs w:val="22"/>
        </w:rPr>
        <w:t>ňa doručenia reklamácie zhotovi</w:t>
      </w:r>
      <w:r w:rsidRPr="007E6DE0">
        <w:rPr>
          <w:rFonts w:ascii="Calibri" w:hAnsi="Calibri" w:cs="Calibri"/>
          <w:sz w:val="22"/>
          <w:szCs w:val="22"/>
        </w:rPr>
        <w:t>teľovi.</w:t>
      </w:r>
    </w:p>
    <w:p w14:paraId="607B1F42" w14:textId="77777777" w:rsidR="00C92908" w:rsidRPr="007E6DE0" w:rsidRDefault="00C92908">
      <w:pPr>
        <w:ind w:left="720"/>
        <w:jc w:val="both"/>
        <w:rPr>
          <w:rFonts w:ascii="Calibri" w:hAnsi="Calibri" w:cs="Calibri"/>
          <w:sz w:val="22"/>
          <w:szCs w:val="22"/>
          <w:lang w:eastAsia="cs-CZ"/>
        </w:rPr>
      </w:pPr>
    </w:p>
    <w:p w14:paraId="6E6B0A1B" w14:textId="77777777" w:rsidR="0091255F" w:rsidRPr="007E6DE0" w:rsidRDefault="0091255F">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CENA ZA DIELO</w:t>
      </w:r>
    </w:p>
    <w:p w14:paraId="1B6F9390" w14:textId="77777777" w:rsidR="0091255F" w:rsidRPr="007E6DE0" w:rsidRDefault="0091255F">
      <w:pPr>
        <w:tabs>
          <w:tab w:val="num" w:pos="720"/>
        </w:tabs>
        <w:ind w:left="708"/>
        <w:jc w:val="both"/>
        <w:rPr>
          <w:rFonts w:ascii="Calibri" w:hAnsi="Calibri" w:cs="Calibri"/>
          <w:sz w:val="22"/>
          <w:szCs w:val="22"/>
        </w:rPr>
      </w:pPr>
    </w:p>
    <w:p w14:paraId="227CC891" w14:textId="6787364E" w:rsidR="0091255F" w:rsidRPr="007E6DE0" w:rsidRDefault="0091255F">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Zmluvné strany sa doh</w:t>
      </w:r>
      <w:r w:rsidR="00F31F8C">
        <w:rPr>
          <w:rFonts w:ascii="Calibri" w:hAnsi="Calibri" w:cs="Calibri"/>
          <w:sz w:val="22"/>
          <w:szCs w:val="22"/>
        </w:rPr>
        <w:t>odli, že objednávateľ zaplatí zhotovi</w:t>
      </w:r>
      <w:r w:rsidRPr="007E6DE0">
        <w:rPr>
          <w:rFonts w:ascii="Calibri" w:hAnsi="Calibri" w:cs="Calibri"/>
          <w:sz w:val="22"/>
          <w:szCs w:val="22"/>
        </w:rPr>
        <w:t>teľovi za</w:t>
      </w:r>
      <w:r w:rsidR="00832C7A" w:rsidRPr="007E6DE0">
        <w:rPr>
          <w:rFonts w:ascii="Calibri" w:hAnsi="Calibri" w:cs="Calibri"/>
          <w:sz w:val="22"/>
          <w:szCs w:val="22"/>
        </w:rPr>
        <w:t xml:space="preserve"> opravy a</w:t>
      </w:r>
      <w:r w:rsidRPr="007E6DE0">
        <w:rPr>
          <w:rFonts w:ascii="Calibri" w:hAnsi="Calibri" w:cs="Calibri"/>
          <w:sz w:val="22"/>
          <w:szCs w:val="22"/>
        </w:rPr>
        <w:t xml:space="preserve"> overenie jednotlivých určených meradiel jednotkovú cenu vo výške</w:t>
      </w:r>
      <w:r w:rsidR="00352B77" w:rsidRPr="007E6DE0">
        <w:rPr>
          <w:rFonts w:ascii="Calibri" w:hAnsi="Calibri" w:cs="Calibri"/>
          <w:sz w:val="22"/>
          <w:szCs w:val="22"/>
        </w:rPr>
        <w:t xml:space="preserve">, ktorá je </w:t>
      </w:r>
      <w:r w:rsidRPr="007E6DE0">
        <w:rPr>
          <w:rFonts w:ascii="Calibri" w:hAnsi="Calibri" w:cs="Calibri"/>
          <w:sz w:val="22"/>
          <w:szCs w:val="22"/>
        </w:rPr>
        <w:t xml:space="preserve"> uveden</w:t>
      </w:r>
      <w:r w:rsidR="00352B77" w:rsidRPr="007E6DE0">
        <w:rPr>
          <w:rFonts w:ascii="Calibri" w:hAnsi="Calibri" w:cs="Calibri"/>
          <w:sz w:val="22"/>
          <w:szCs w:val="22"/>
        </w:rPr>
        <w:t>á</w:t>
      </w:r>
      <w:r w:rsidRPr="007E6DE0">
        <w:rPr>
          <w:rFonts w:ascii="Calibri" w:hAnsi="Calibri" w:cs="Calibri"/>
          <w:sz w:val="22"/>
          <w:szCs w:val="22"/>
        </w:rPr>
        <w:t xml:space="preserve"> v Prílohe č. 1 tejto zmluvy.</w:t>
      </w:r>
      <w:r w:rsidR="00F66266" w:rsidRPr="007E6DE0">
        <w:rPr>
          <w:rFonts w:ascii="Calibri" w:hAnsi="Calibri" w:cs="Calibri"/>
          <w:sz w:val="22"/>
          <w:szCs w:val="22"/>
        </w:rPr>
        <w:t xml:space="preserve"> Celková predpokladaná cena za služby poskytnuté počas trvania tejto zmluvy je </w:t>
      </w:r>
      <w:r w:rsidR="00071C52">
        <w:rPr>
          <w:rFonts w:ascii="Calibri" w:hAnsi="Calibri" w:cs="Calibri"/>
          <w:b/>
          <w:sz w:val="22"/>
          <w:szCs w:val="22"/>
        </w:rPr>
        <w:t>.........................</w:t>
      </w:r>
      <w:r w:rsidR="00A82182">
        <w:rPr>
          <w:rFonts w:ascii="Calibri" w:hAnsi="Calibri" w:cs="Calibri"/>
          <w:b/>
          <w:sz w:val="22"/>
          <w:szCs w:val="22"/>
        </w:rPr>
        <w:t xml:space="preserve"> </w:t>
      </w:r>
      <w:r w:rsidR="006C5030" w:rsidRPr="001803D0">
        <w:rPr>
          <w:rFonts w:ascii="Calibri" w:hAnsi="Calibri" w:cs="Calibri"/>
          <w:b/>
          <w:sz w:val="22"/>
          <w:szCs w:val="22"/>
        </w:rPr>
        <w:t>EUR</w:t>
      </w:r>
      <w:r w:rsidR="00C92908" w:rsidRPr="007E6DE0">
        <w:rPr>
          <w:rFonts w:ascii="Calibri" w:hAnsi="Calibri" w:cs="Calibri"/>
          <w:sz w:val="22"/>
          <w:szCs w:val="22"/>
        </w:rPr>
        <w:t xml:space="preserve"> bez DPH</w:t>
      </w:r>
      <w:r w:rsidR="00F66266" w:rsidRPr="007E6DE0">
        <w:rPr>
          <w:rFonts w:ascii="Calibri" w:hAnsi="Calibri" w:cs="Calibri"/>
          <w:sz w:val="22"/>
          <w:szCs w:val="22"/>
        </w:rPr>
        <w:t>.</w:t>
      </w:r>
    </w:p>
    <w:p w14:paraId="28272091" w14:textId="77777777" w:rsidR="0091255F" w:rsidRPr="007E6DE0" w:rsidRDefault="0091255F">
      <w:pPr>
        <w:pStyle w:val="NormalJustified"/>
        <w:tabs>
          <w:tab w:val="num" w:pos="792"/>
        </w:tabs>
        <w:rPr>
          <w:rFonts w:ascii="Calibri" w:hAnsi="Calibri" w:cs="Calibri"/>
          <w:kern w:val="0"/>
          <w:sz w:val="22"/>
          <w:szCs w:val="22"/>
          <w:lang w:eastAsia="sk-SK"/>
        </w:rPr>
      </w:pPr>
    </w:p>
    <w:p w14:paraId="001935DE" w14:textId="77777777" w:rsidR="0091255F" w:rsidRPr="007E6DE0" w:rsidRDefault="0091255F">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Jednotková cena za overenie</w:t>
      </w:r>
      <w:r w:rsidR="00F31F8C">
        <w:rPr>
          <w:rFonts w:ascii="Calibri" w:hAnsi="Calibri" w:cs="Calibri"/>
          <w:sz w:val="22"/>
          <w:szCs w:val="22"/>
        </w:rPr>
        <w:t xml:space="preserve"> a opravu</w:t>
      </w:r>
      <w:r w:rsidRPr="007E6DE0">
        <w:rPr>
          <w:rFonts w:ascii="Calibri" w:hAnsi="Calibri" w:cs="Calibri"/>
          <w:sz w:val="22"/>
          <w:szCs w:val="22"/>
        </w:rPr>
        <w:t xml:space="preserve"> sa udáva bez dane z </w:t>
      </w:r>
      <w:r w:rsidR="00F31F8C">
        <w:rPr>
          <w:rFonts w:ascii="Calibri" w:hAnsi="Calibri" w:cs="Calibri"/>
          <w:sz w:val="22"/>
          <w:szCs w:val="22"/>
        </w:rPr>
        <w:t>pridanej hodnoty, ktorú zhotovi</w:t>
      </w:r>
      <w:r w:rsidRPr="007E6DE0">
        <w:rPr>
          <w:rFonts w:ascii="Calibri" w:hAnsi="Calibri" w:cs="Calibri"/>
          <w:sz w:val="22"/>
          <w:szCs w:val="22"/>
        </w:rPr>
        <w:t xml:space="preserve">teľ vyúčtuje podľa všeobecne záväzných právnych predpisov účinných v čase vzniku daňovej povinnosti, t.j. v čase vykonania požadovaného metrologického výkonu. </w:t>
      </w:r>
    </w:p>
    <w:p w14:paraId="62343B4C" w14:textId="77777777" w:rsidR="0091255F" w:rsidRPr="007E6DE0" w:rsidRDefault="0091255F">
      <w:pPr>
        <w:tabs>
          <w:tab w:val="num" w:pos="792"/>
        </w:tabs>
        <w:jc w:val="both"/>
        <w:rPr>
          <w:rFonts w:ascii="Calibri" w:hAnsi="Calibri" w:cs="Calibri"/>
          <w:sz w:val="22"/>
          <w:szCs w:val="22"/>
        </w:rPr>
      </w:pPr>
    </w:p>
    <w:p w14:paraId="08D3AE8D" w14:textId="77777777" w:rsidR="0091255F" w:rsidRPr="007E6DE0" w:rsidRDefault="0091255F">
      <w:pPr>
        <w:numPr>
          <w:ilvl w:val="1"/>
          <w:numId w:val="1"/>
        </w:numPr>
        <w:tabs>
          <w:tab w:val="num" w:pos="720"/>
        </w:tabs>
        <w:ind w:left="720" w:hanging="720"/>
        <w:jc w:val="both"/>
        <w:rPr>
          <w:rFonts w:ascii="Calibri" w:hAnsi="Calibri" w:cs="Calibri"/>
          <w:sz w:val="22"/>
          <w:szCs w:val="22"/>
        </w:rPr>
      </w:pPr>
      <w:r w:rsidRPr="007E6DE0">
        <w:rPr>
          <w:rFonts w:ascii="Calibri" w:hAnsi="Calibri" w:cs="Calibri"/>
          <w:sz w:val="22"/>
          <w:szCs w:val="22"/>
        </w:rPr>
        <w:t xml:space="preserve">Ceny stanovené podľa odseku </w:t>
      </w:r>
      <w:r w:rsidR="00F66266" w:rsidRPr="007E6DE0">
        <w:rPr>
          <w:rFonts w:ascii="Calibri" w:hAnsi="Calibri" w:cs="Calibri"/>
          <w:sz w:val="22"/>
          <w:szCs w:val="22"/>
        </w:rPr>
        <w:t>6</w:t>
      </w:r>
      <w:r w:rsidRPr="007E6DE0">
        <w:rPr>
          <w:rFonts w:ascii="Calibri" w:hAnsi="Calibri" w:cs="Calibri"/>
          <w:sz w:val="22"/>
          <w:szCs w:val="22"/>
        </w:rPr>
        <w:t>.1 tohto článku môžu byť zmenené len písomnou dohodou oboch zmluvných strán.</w:t>
      </w:r>
    </w:p>
    <w:p w14:paraId="3BDC1377" w14:textId="77777777" w:rsidR="0091255F" w:rsidRPr="007E6DE0" w:rsidRDefault="0091255F">
      <w:pPr>
        <w:ind w:left="720"/>
        <w:jc w:val="both"/>
        <w:rPr>
          <w:rFonts w:ascii="Calibri" w:hAnsi="Calibri" w:cs="Calibri"/>
          <w:sz w:val="22"/>
          <w:szCs w:val="22"/>
        </w:rPr>
      </w:pPr>
    </w:p>
    <w:p w14:paraId="04E39792"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V cene sú zahrnuté v</w:t>
      </w:r>
      <w:r w:rsidR="00F31F8C">
        <w:rPr>
          <w:rFonts w:ascii="Calibri" w:hAnsi="Calibri" w:cs="Calibri"/>
          <w:sz w:val="22"/>
          <w:szCs w:val="22"/>
        </w:rPr>
        <w:t>šetky náklady a výdavky zhotovi</w:t>
      </w:r>
      <w:r w:rsidRPr="007E6DE0">
        <w:rPr>
          <w:rFonts w:ascii="Calibri" w:hAnsi="Calibri" w:cs="Calibri"/>
          <w:sz w:val="22"/>
          <w:szCs w:val="22"/>
        </w:rPr>
        <w:t>teľa, ktoré súvisia s vykonaním služieb podľa tejto zmluvy vrátene dopravy z a do sídla objednávateľa.</w:t>
      </w:r>
    </w:p>
    <w:p w14:paraId="2A3A7FA0" w14:textId="77777777" w:rsidR="0091255F" w:rsidRPr="007E6DE0" w:rsidRDefault="0091255F">
      <w:pPr>
        <w:jc w:val="both"/>
        <w:rPr>
          <w:rFonts w:ascii="Calibri" w:hAnsi="Calibri" w:cs="Calibri"/>
          <w:sz w:val="22"/>
          <w:szCs w:val="22"/>
          <w:lang w:eastAsia="cs-CZ"/>
        </w:rPr>
      </w:pPr>
    </w:p>
    <w:p w14:paraId="213EF0D2" w14:textId="77777777" w:rsidR="0091255F" w:rsidRPr="007E6DE0" w:rsidRDefault="0091255F">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PLATOBNÉ PODMIENKY</w:t>
      </w:r>
    </w:p>
    <w:p w14:paraId="06A97E03" w14:textId="77777777" w:rsidR="0091255F" w:rsidRPr="007E6DE0" w:rsidRDefault="0091255F">
      <w:pPr>
        <w:jc w:val="both"/>
        <w:rPr>
          <w:rFonts w:ascii="Calibri" w:hAnsi="Calibri" w:cs="Calibri"/>
          <w:sz w:val="22"/>
          <w:szCs w:val="22"/>
          <w:lang w:eastAsia="cs-CZ"/>
        </w:rPr>
      </w:pPr>
    </w:p>
    <w:p w14:paraId="2F53E4C6" w14:textId="77777777" w:rsidR="00F31F8C" w:rsidRPr="00F31F8C"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 xml:space="preserve">Cena za overenie jednotlivých určených meradiel podľa článku </w:t>
      </w:r>
      <w:r w:rsidR="00F66266" w:rsidRPr="007E6DE0">
        <w:rPr>
          <w:rFonts w:ascii="Calibri" w:hAnsi="Calibri" w:cs="Calibri"/>
          <w:sz w:val="22"/>
          <w:szCs w:val="22"/>
        </w:rPr>
        <w:t>6</w:t>
      </w:r>
      <w:r w:rsidRPr="007E6DE0">
        <w:rPr>
          <w:rFonts w:ascii="Calibri" w:hAnsi="Calibri" w:cs="Calibri"/>
          <w:sz w:val="22"/>
          <w:szCs w:val="22"/>
        </w:rPr>
        <w:t xml:space="preserve">. ods. </w:t>
      </w:r>
      <w:r w:rsidR="00F66266" w:rsidRPr="007E6DE0">
        <w:rPr>
          <w:rFonts w:ascii="Calibri" w:hAnsi="Calibri" w:cs="Calibri"/>
          <w:sz w:val="22"/>
          <w:szCs w:val="22"/>
        </w:rPr>
        <w:t>6</w:t>
      </w:r>
      <w:r w:rsidRPr="007E6DE0">
        <w:rPr>
          <w:rFonts w:ascii="Calibri" w:hAnsi="Calibri" w:cs="Calibri"/>
          <w:sz w:val="22"/>
          <w:szCs w:val="22"/>
        </w:rPr>
        <w:t xml:space="preserve">.1 tejto zmluvy je splatná  v lehote </w:t>
      </w:r>
      <w:r w:rsidR="00F66266" w:rsidRPr="007E6DE0">
        <w:rPr>
          <w:rFonts w:ascii="Calibri" w:hAnsi="Calibri" w:cs="Calibri"/>
          <w:sz w:val="22"/>
          <w:szCs w:val="22"/>
        </w:rPr>
        <w:t>14</w:t>
      </w:r>
      <w:r w:rsidRPr="007E6DE0">
        <w:rPr>
          <w:rFonts w:ascii="Calibri" w:hAnsi="Calibri" w:cs="Calibri"/>
          <w:sz w:val="22"/>
          <w:szCs w:val="22"/>
        </w:rPr>
        <w:t xml:space="preserve"> dní odo dňa doručenia faktúry objednávateľovi, ak faktúra bude obsahovať všetky náležitosti v zmysle všeobecne záväzných právnych p</w:t>
      </w:r>
      <w:r w:rsidR="00F31F8C">
        <w:rPr>
          <w:rFonts w:ascii="Calibri" w:hAnsi="Calibri" w:cs="Calibri"/>
          <w:sz w:val="22"/>
          <w:szCs w:val="22"/>
        </w:rPr>
        <w:t>redpisov. Zhotovi</w:t>
      </w:r>
      <w:r w:rsidRPr="007E6DE0">
        <w:rPr>
          <w:rFonts w:ascii="Calibri" w:hAnsi="Calibri" w:cs="Calibri"/>
          <w:sz w:val="22"/>
          <w:szCs w:val="22"/>
        </w:rPr>
        <w:t>teľ je oprávnený vystaviť faktúru po riadnom vykonaní požadovaných metrologických výkonov a to s periodicitou fakturácie jeden krát za mesiac.</w:t>
      </w:r>
      <w:r w:rsidR="00F66266" w:rsidRPr="007E6DE0">
        <w:rPr>
          <w:rFonts w:ascii="Calibri" w:hAnsi="Calibri" w:cs="Calibri"/>
          <w:sz w:val="22"/>
          <w:szCs w:val="22"/>
        </w:rPr>
        <w:t xml:space="preserve"> Prílohu faktúry tvorí </w:t>
      </w:r>
      <w:r w:rsidR="00F31F8C">
        <w:rPr>
          <w:rFonts w:ascii="Calibri" w:hAnsi="Calibri" w:cs="Calibri"/>
          <w:sz w:val="22"/>
          <w:szCs w:val="22"/>
        </w:rPr>
        <w:t>kópia protokolu</w:t>
      </w:r>
      <w:r w:rsidR="002D27EE" w:rsidRPr="007E6DE0">
        <w:rPr>
          <w:rFonts w:ascii="Calibri" w:hAnsi="Calibri" w:cs="Calibri"/>
          <w:bCs/>
          <w:sz w:val="22"/>
          <w:szCs w:val="22"/>
        </w:rPr>
        <w:t xml:space="preserve"> podľa </w:t>
      </w:r>
    </w:p>
    <w:p w14:paraId="407C55CC" w14:textId="77777777" w:rsidR="0091255F" w:rsidRPr="007E6DE0" w:rsidRDefault="002D27EE" w:rsidP="00F31F8C">
      <w:pPr>
        <w:tabs>
          <w:tab w:val="num" w:pos="792"/>
        </w:tabs>
        <w:ind w:left="720"/>
        <w:jc w:val="both"/>
        <w:rPr>
          <w:rFonts w:ascii="Calibri" w:hAnsi="Calibri" w:cs="Calibri"/>
          <w:sz w:val="22"/>
          <w:szCs w:val="22"/>
          <w:lang w:eastAsia="cs-CZ"/>
        </w:rPr>
      </w:pPr>
      <w:r w:rsidRPr="007E6DE0">
        <w:rPr>
          <w:rFonts w:ascii="Calibri" w:hAnsi="Calibri" w:cs="Calibri"/>
          <w:bCs/>
          <w:sz w:val="22"/>
          <w:szCs w:val="22"/>
        </w:rPr>
        <w:t>čl. 3, ods. 3.15 tejto zmluvy.</w:t>
      </w:r>
    </w:p>
    <w:p w14:paraId="7CF45317" w14:textId="77777777" w:rsidR="0091255F" w:rsidRPr="007E6DE0" w:rsidRDefault="0091255F">
      <w:pPr>
        <w:pStyle w:val="NormalJustified"/>
        <w:tabs>
          <w:tab w:val="num" w:pos="792"/>
        </w:tabs>
        <w:rPr>
          <w:rFonts w:ascii="Calibri" w:hAnsi="Calibri" w:cs="Calibri"/>
          <w:kern w:val="0"/>
          <w:sz w:val="22"/>
          <w:szCs w:val="22"/>
          <w:lang w:eastAsia="sk-SK"/>
        </w:rPr>
      </w:pPr>
    </w:p>
    <w:p w14:paraId="44248D58"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bCs/>
          <w:sz w:val="22"/>
          <w:szCs w:val="22"/>
        </w:rPr>
        <w:lastRenderedPageBreak/>
        <w:t>V</w:t>
      </w:r>
      <w:r w:rsidRPr="007E6DE0">
        <w:rPr>
          <w:rFonts w:ascii="Calibri" w:hAnsi="Calibri" w:cs="Calibri"/>
          <w:sz w:val="22"/>
          <w:szCs w:val="22"/>
        </w:rPr>
        <w:t> prípade námietok objednávateľa voči správnosti vystavenej faktúry je objednávateľ oprávnený:</w:t>
      </w:r>
    </w:p>
    <w:p w14:paraId="494F49B3" w14:textId="77777777" w:rsidR="0091255F" w:rsidRPr="007E6DE0" w:rsidRDefault="0091255F">
      <w:pPr>
        <w:numPr>
          <w:ilvl w:val="0"/>
          <w:numId w:val="5"/>
        </w:numPr>
        <w:tabs>
          <w:tab w:val="clear" w:pos="720"/>
          <w:tab w:val="num" w:pos="1080"/>
        </w:tabs>
        <w:spacing w:before="120"/>
        <w:ind w:left="1080"/>
        <w:jc w:val="both"/>
        <w:rPr>
          <w:rFonts w:ascii="Calibri" w:hAnsi="Calibri" w:cs="Calibri"/>
          <w:sz w:val="22"/>
          <w:szCs w:val="22"/>
          <w:lang w:eastAsia="cs-CZ"/>
        </w:rPr>
      </w:pPr>
      <w:r w:rsidRPr="007E6DE0">
        <w:rPr>
          <w:rFonts w:ascii="Calibri" w:hAnsi="Calibri" w:cs="Calibri"/>
          <w:sz w:val="22"/>
          <w:szCs w:val="22"/>
        </w:rPr>
        <w:t>faktúru, ktorá má chybu vyplývajúcu najmä z nesprávne uvedenej ceny, do 14 pracovných dní odo dňa jej doručenia objed</w:t>
      </w:r>
      <w:r w:rsidR="00F31F8C">
        <w:rPr>
          <w:rFonts w:ascii="Calibri" w:hAnsi="Calibri" w:cs="Calibri"/>
          <w:sz w:val="22"/>
          <w:szCs w:val="22"/>
        </w:rPr>
        <w:t>návateľovi reklamovať u zhotovi</w:t>
      </w:r>
      <w:r w:rsidRPr="007E6DE0">
        <w:rPr>
          <w:rFonts w:ascii="Calibri" w:hAnsi="Calibri" w:cs="Calibri"/>
          <w:sz w:val="22"/>
          <w:szCs w:val="22"/>
        </w:rPr>
        <w:t>teľa spolu s vytknutím j</w:t>
      </w:r>
      <w:r w:rsidR="00F31F8C">
        <w:rPr>
          <w:rFonts w:ascii="Calibri" w:hAnsi="Calibri" w:cs="Calibri"/>
          <w:sz w:val="22"/>
          <w:szCs w:val="22"/>
        </w:rPr>
        <w:t>ej nesprávnosti, pričom zhotovi</w:t>
      </w:r>
      <w:r w:rsidRPr="007E6DE0">
        <w:rPr>
          <w:rFonts w:ascii="Calibri" w:hAnsi="Calibri" w:cs="Calibri"/>
          <w:sz w:val="22"/>
          <w:szCs w:val="22"/>
        </w:rPr>
        <w:t>teľ je povinný chybnú faktúru opraviť vyhotovením nového účtovného dokladu – faktúry, ktorý dopĺňa pôvodnú faktúru s tým, že tento doklad musí okrem povinných údajov obsahovať aj poradové číslo pôvodnej faktúry; alebo</w:t>
      </w:r>
    </w:p>
    <w:p w14:paraId="01CB44FA" w14:textId="77777777" w:rsidR="0091255F" w:rsidRPr="007E6DE0" w:rsidRDefault="0091255F">
      <w:pPr>
        <w:numPr>
          <w:ilvl w:val="0"/>
          <w:numId w:val="5"/>
        </w:numPr>
        <w:tabs>
          <w:tab w:val="num" w:pos="1080"/>
        </w:tabs>
        <w:spacing w:before="120"/>
        <w:ind w:left="1077" w:hanging="357"/>
        <w:jc w:val="both"/>
        <w:rPr>
          <w:rFonts w:ascii="Calibri" w:hAnsi="Calibri" w:cs="Calibri"/>
          <w:bCs/>
          <w:sz w:val="22"/>
          <w:szCs w:val="22"/>
          <w:lang w:eastAsia="cs-CZ"/>
        </w:rPr>
      </w:pPr>
      <w:r w:rsidRPr="007E6DE0">
        <w:rPr>
          <w:rFonts w:ascii="Calibri" w:hAnsi="Calibri" w:cs="Calibri"/>
          <w:sz w:val="22"/>
          <w:szCs w:val="22"/>
        </w:rPr>
        <w:t xml:space="preserve">faktúru, ktorá nespĺňa formálne náležitosti podľa ustanovení </w:t>
      </w:r>
      <w:r w:rsidRPr="007E6DE0">
        <w:rPr>
          <w:rFonts w:ascii="Calibri" w:hAnsi="Calibri" w:cs="Calibri"/>
          <w:bCs/>
          <w:sz w:val="22"/>
          <w:szCs w:val="22"/>
        </w:rPr>
        <w:t xml:space="preserve">§ 74 ods. 1 zákona </w:t>
      </w:r>
      <w:r w:rsidRPr="007E6DE0">
        <w:rPr>
          <w:rFonts w:ascii="Calibri" w:hAnsi="Calibri" w:cs="Calibri"/>
          <w:sz w:val="22"/>
          <w:szCs w:val="22"/>
        </w:rPr>
        <w:t>č. 222/2004 Z. z. o dani z pridanej hodnoty v znení neskorších predpisov, vrátiť zhotoviteľovi spolu s vytknutím jej nesprávnosti.</w:t>
      </w:r>
    </w:p>
    <w:p w14:paraId="6E21E257" w14:textId="77777777" w:rsidR="0091255F" w:rsidRPr="007E6DE0" w:rsidRDefault="0091255F">
      <w:pPr>
        <w:spacing w:before="120"/>
        <w:ind w:left="709"/>
        <w:jc w:val="both"/>
        <w:rPr>
          <w:rFonts w:ascii="Calibri" w:hAnsi="Calibri" w:cs="Calibri"/>
          <w:bCs/>
          <w:sz w:val="22"/>
          <w:szCs w:val="22"/>
          <w:lang w:eastAsia="cs-CZ"/>
        </w:rPr>
      </w:pPr>
      <w:r w:rsidRPr="007E6DE0">
        <w:rPr>
          <w:rFonts w:ascii="Calibri" w:hAnsi="Calibri" w:cs="Calibri"/>
          <w:sz w:val="22"/>
          <w:szCs w:val="22"/>
        </w:rPr>
        <w:t>V prípade oprávnených námietok uvedených vyššie v tomto odseku sa má za to, že faktúra nebola doručená objednávateľovi</w:t>
      </w:r>
      <w:r w:rsidRPr="007E6DE0">
        <w:rPr>
          <w:rFonts w:ascii="Calibri" w:hAnsi="Calibri" w:cs="Calibri"/>
          <w:bCs/>
          <w:sz w:val="22"/>
          <w:szCs w:val="22"/>
        </w:rPr>
        <w:t>.</w:t>
      </w:r>
    </w:p>
    <w:p w14:paraId="24F5144D" w14:textId="77777777" w:rsidR="0091255F" w:rsidRPr="007E6DE0" w:rsidRDefault="0091255F">
      <w:pPr>
        <w:jc w:val="both"/>
        <w:rPr>
          <w:rFonts w:ascii="Calibri" w:hAnsi="Calibri" w:cs="Calibri"/>
          <w:sz w:val="22"/>
          <w:szCs w:val="22"/>
          <w:lang w:eastAsia="cs-CZ"/>
        </w:rPr>
      </w:pPr>
    </w:p>
    <w:p w14:paraId="69189FB8"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Pre prípad omeškania objednávateľa s platením ceny si zmluvné strany dohodli platenie úrokov z omeškania vo výške 0,02 % zo sumy, s ktorou je objednávateľ v omeškaní, za každý deň z omeškania.</w:t>
      </w:r>
    </w:p>
    <w:p w14:paraId="70B43633" w14:textId="77777777" w:rsidR="0091255F" w:rsidRPr="007E6DE0" w:rsidRDefault="0091255F">
      <w:pPr>
        <w:jc w:val="both"/>
        <w:rPr>
          <w:rFonts w:ascii="Calibri" w:hAnsi="Calibri" w:cs="Calibri"/>
          <w:sz w:val="22"/>
          <w:szCs w:val="22"/>
          <w:lang w:eastAsia="cs-CZ"/>
        </w:rPr>
      </w:pPr>
    </w:p>
    <w:p w14:paraId="4C9032FF" w14:textId="77777777"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V prípade, že objednávateľ potom, čo bude v omeškaní s platením ceny, túto nezapla</w:t>
      </w:r>
      <w:r w:rsidR="00F31F8C">
        <w:rPr>
          <w:rFonts w:ascii="Calibri" w:hAnsi="Calibri" w:cs="Calibri"/>
          <w:sz w:val="22"/>
          <w:szCs w:val="22"/>
        </w:rPr>
        <w:t>tí ani na písomnú výzvu zhotovi</w:t>
      </w:r>
      <w:r w:rsidRPr="007E6DE0">
        <w:rPr>
          <w:rFonts w:ascii="Calibri" w:hAnsi="Calibri" w:cs="Calibri"/>
          <w:sz w:val="22"/>
          <w:szCs w:val="22"/>
        </w:rPr>
        <w:t xml:space="preserve">teľa v dodatočnej lehote, ktorá nebude kratšia ako 60 </w:t>
      </w:r>
      <w:r w:rsidR="00F31F8C">
        <w:rPr>
          <w:rFonts w:ascii="Calibri" w:hAnsi="Calibri" w:cs="Calibri"/>
          <w:sz w:val="22"/>
          <w:szCs w:val="22"/>
        </w:rPr>
        <w:t>dní od doručenia výzvy, zhotovi</w:t>
      </w:r>
      <w:r w:rsidRPr="007E6DE0">
        <w:rPr>
          <w:rFonts w:ascii="Calibri" w:hAnsi="Calibri" w:cs="Calibri"/>
          <w:sz w:val="22"/>
          <w:szCs w:val="22"/>
        </w:rPr>
        <w:t>teľ bude oprávnený od tejto zmluvy odstúpiť.</w:t>
      </w:r>
    </w:p>
    <w:p w14:paraId="53012CD7" w14:textId="77777777" w:rsidR="0091255F" w:rsidRPr="007E6DE0" w:rsidRDefault="0091255F">
      <w:pPr>
        <w:jc w:val="both"/>
        <w:rPr>
          <w:rFonts w:ascii="Calibri" w:hAnsi="Calibri" w:cs="Calibri"/>
          <w:sz w:val="22"/>
          <w:szCs w:val="22"/>
          <w:lang w:eastAsia="cs-CZ"/>
        </w:rPr>
      </w:pPr>
    </w:p>
    <w:p w14:paraId="6F220387" w14:textId="77777777" w:rsidR="00134003" w:rsidRPr="007E6DE0" w:rsidRDefault="00134003">
      <w:pPr>
        <w:numPr>
          <w:ilvl w:val="1"/>
          <w:numId w:val="4"/>
        </w:numPr>
        <w:tabs>
          <w:tab w:val="num" w:pos="720"/>
        </w:tabs>
        <w:ind w:left="709" w:hanging="709"/>
        <w:jc w:val="both"/>
        <w:rPr>
          <w:rFonts w:ascii="Calibri" w:hAnsi="Calibri" w:cs="Calibri"/>
          <w:sz w:val="22"/>
          <w:szCs w:val="22"/>
        </w:rPr>
      </w:pPr>
      <w:r w:rsidRPr="007E6DE0">
        <w:rPr>
          <w:rFonts w:ascii="Calibri" w:hAnsi="Calibri" w:cs="Calibri"/>
          <w:sz w:val="22"/>
          <w:szCs w:val="22"/>
        </w:rPr>
        <w:t>Objednávateľ je oprávnený zadržať časť ceny za dielo vo výške zodpovedajúcej dani z pridanej hodnoty vyúčtovanej f</w:t>
      </w:r>
      <w:r w:rsidR="00F31F8C">
        <w:rPr>
          <w:rFonts w:ascii="Calibri" w:hAnsi="Calibri" w:cs="Calibri"/>
          <w:sz w:val="22"/>
          <w:szCs w:val="22"/>
        </w:rPr>
        <w:t>aktúrou v prípade, ak u zhotovi</w:t>
      </w:r>
      <w:r w:rsidRPr="007E6DE0">
        <w:rPr>
          <w:rFonts w:ascii="Calibri" w:hAnsi="Calibri" w:cs="Calibri"/>
          <w:sz w:val="22"/>
          <w:szCs w:val="22"/>
        </w:rPr>
        <w:t>teľa nastanú dôvody pre zrušenie registrácie pre daň z pridanej hodnoty a/alebo Finančné riaditeľstvo Sloven</w:t>
      </w:r>
      <w:r w:rsidR="00F31F8C">
        <w:rPr>
          <w:rFonts w:ascii="Calibri" w:hAnsi="Calibri" w:cs="Calibri"/>
          <w:sz w:val="22"/>
          <w:szCs w:val="22"/>
        </w:rPr>
        <w:t>skej republiky zverejní zhotovi</w:t>
      </w:r>
      <w:r w:rsidRPr="007E6DE0">
        <w:rPr>
          <w:rFonts w:ascii="Calibri" w:hAnsi="Calibri" w:cs="Calibri"/>
          <w:sz w:val="22"/>
          <w:szCs w:val="22"/>
        </w:rPr>
        <w:t>teľa v zozname osôb, u ktorých nastali dôvody pre zrušenie registrácie pre daň z pridanej hodnoty vedenom na portáli Finančnej správy Slovenskej republik</w:t>
      </w:r>
      <w:r w:rsidR="00F31F8C">
        <w:rPr>
          <w:rFonts w:ascii="Calibri" w:hAnsi="Calibri" w:cs="Calibri"/>
          <w:sz w:val="22"/>
          <w:szCs w:val="22"/>
        </w:rPr>
        <w:t>y, a to až do času, keď zhotovi</w:t>
      </w:r>
      <w:r w:rsidRPr="007E6DE0">
        <w:rPr>
          <w:rFonts w:ascii="Calibri" w:hAnsi="Calibri" w:cs="Calibri"/>
          <w:sz w:val="22"/>
          <w:szCs w:val="22"/>
        </w:rPr>
        <w:t>teľ hodnoverným spôsobom preukáže. objednávateľovi, že u neho tieto dôvody pominuli.</w:t>
      </w:r>
    </w:p>
    <w:p w14:paraId="06EE4091" w14:textId="77777777" w:rsidR="00134003" w:rsidRPr="007E6DE0" w:rsidRDefault="00134003" w:rsidP="00134003">
      <w:pPr>
        <w:pStyle w:val="Odsekzoznamu"/>
        <w:rPr>
          <w:rFonts w:ascii="Calibri" w:hAnsi="Calibri" w:cs="Calibri"/>
          <w:sz w:val="22"/>
          <w:szCs w:val="22"/>
        </w:rPr>
      </w:pPr>
    </w:p>
    <w:p w14:paraId="7D2FAB27" w14:textId="77777777" w:rsidR="0091255F" w:rsidRPr="007E6DE0" w:rsidRDefault="0091255F">
      <w:pPr>
        <w:numPr>
          <w:ilvl w:val="1"/>
          <w:numId w:val="4"/>
        </w:numPr>
        <w:tabs>
          <w:tab w:val="num" w:pos="720"/>
        </w:tabs>
        <w:ind w:left="709" w:hanging="709"/>
        <w:jc w:val="both"/>
        <w:rPr>
          <w:rFonts w:ascii="Calibri" w:hAnsi="Calibri" w:cs="Calibri"/>
          <w:sz w:val="22"/>
          <w:szCs w:val="22"/>
        </w:rPr>
      </w:pPr>
      <w:r w:rsidRPr="007E6DE0">
        <w:rPr>
          <w:rFonts w:ascii="Calibri" w:hAnsi="Calibri" w:cs="Calibri"/>
          <w:sz w:val="22"/>
          <w:szCs w:val="22"/>
        </w:rPr>
        <w:t>Postúpenie pohľad</w:t>
      </w:r>
      <w:r w:rsidR="00F31F8C">
        <w:rPr>
          <w:rFonts w:ascii="Calibri" w:hAnsi="Calibri" w:cs="Calibri"/>
          <w:sz w:val="22"/>
          <w:szCs w:val="22"/>
        </w:rPr>
        <w:t>ávky na zaplatenie ceny zhotovi</w:t>
      </w:r>
      <w:r w:rsidRPr="007E6DE0">
        <w:rPr>
          <w:rFonts w:ascii="Calibri" w:hAnsi="Calibri" w:cs="Calibri"/>
          <w:sz w:val="22"/>
          <w:szCs w:val="22"/>
        </w:rPr>
        <w:t>teľom je možné iba s písomným súhlasom objednávateľa.</w:t>
      </w:r>
    </w:p>
    <w:p w14:paraId="28C5E504" w14:textId="77777777" w:rsidR="007E0A46" w:rsidRPr="007E6DE0" w:rsidRDefault="007E0A46">
      <w:pPr>
        <w:jc w:val="both"/>
        <w:rPr>
          <w:rFonts w:ascii="Calibri" w:hAnsi="Calibri" w:cs="Calibri"/>
          <w:b/>
          <w:sz w:val="22"/>
          <w:szCs w:val="22"/>
          <w:lang w:eastAsia="cs-CZ"/>
        </w:rPr>
      </w:pPr>
    </w:p>
    <w:p w14:paraId="4AEF8905" w14:textId="77777777" w:rsidR="0091255F" w:rsidRPr="007E6DE0" w:rsidRDefault="0091255F">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TRVANIE ZMLUVY</w:t>
      </w:r>
    </w:p>
    <w:p w14:paraId="626851FE" w14:textId="77777777" w:rsidR="0091255F" w:rsidRPr="007E6DE0" w:rsidRDefault="0091255F">
      <w:pPr>
        <w:autoSpaceDE w:val="0"/>
        <w:autoSpaceDN w:val="0"/>
        <w:adjustRightInd w:val="0"/>
        <w:jc w:val="both"/>
        <w:rPr>
          <w:rFonts w:ascii="Calibri" w:hAnsi="Calibri" w:cs="Calibri"/>
          <w:sz w:val="22"/>
          <w:szCs w:val="22"/>
          <w:lang w:eastAsia="cs-CZ"/>
        </w:rPr>
      </w:pPr>
    </w:p>
    <w:p w14:paraId="571E5A8F" w14:textId="7F4D0353" w:rsidR="0091255F" w:rsidRPr="007E6DE0" w:rsidRDefault="0091255F">
      <w:pPr>
        <w:numPr>
          <w:ilvl w:val="1"/>
          <w:numId w:val="4"/>
        </w:numPr>
        <w:tabs>
          <w:tab w:val="num" w:pos="720"/>
        </w:tabs>
        <w:ind w:left="720" w:hanging="720"/>
        <w:jc w:val="both"/>
        <w:rPr>
          <w:rFonts w:ascii="Calibri" w:hAnsi="Calibri" w:cs="Calibri"/>
          <w:sz w:val="22"/>
          <w:szCs w:val="22"/>
          <w:lang w:eastAsia="cs-CZ"/>
        </w:rPr>
      </w:pPr>
      <w:r w:rsidRPr="007E6DE0">
        <w:rPr>
          <w:rFonts w:ascii="Calibri" w:hAnsi="Calibri" w:cs="Calibri"/>
          <w:sz w:val="22"/>
          <w:szCs w:val="22"/>
        </w:rPr>
        <w:t xml:space="preserve">Táto zmluva sa uzatvára na dobu určitú </w:t>
      </w:r>
      <w:r w:rsidR="00441371">
        <w:rPr>
          <w:rFonts w:ascii="Calibri" w:hAnsi="Calibri" w:cs="Calibri"/>
          <w:sz w:val="22"/>
          <w:szCs w:val="22"/>
        </w:rPr>
        <w:t xml:space="preserve">do </w:t>
      </w:r>
      <w:r w:rsidR="00441371" w:rsidRPr="00926FB5">
        <w:rPr>
          <w:rFonts w:ascii="Calibri" w:hAnsi="Calibri" w:cs="Calibri"/>
          <w:b/>
          <w:sz w:val="22"/>
          <w:szCs w:val="22"/>
        </w:rPr>
        <w:t>31.12.20</w:t>
      </w:r>
      <w:r w:rsidR="00CE0CF4">
        <w:rPr>
          <w:rFonts w:ascii="Calibri" w:hAnsi="Calibri" w:cs="Calibri"/>
          <w:b/>
          <w:sz w:val="22"/>
          <w:szCs w:val="22"/>
        </w:rPr>
        <w:t>2</w:t>
      </w:r>
      <w:r w:rsidR="00071C52">
        <w:rPr>
          <w:rFonts w:ascii="Calibri" w:hAnsi="Calibri" w:cs="Calibri"/>
          <w:b/>
          <w:sz w:val="22"/>
          <w:szCs w:val="22"/>
        </w:rPr>
        <w:t>7</w:t>
      </w:r>
      <w:r w:rsidRPr="007E6DE0">
        <w:rPr>
          <w:rFonts w:ascii="Calibri" w:hAnsi="Calibri" w:cs="Calibri"/>
          <w:sz w:val="22"/>
          <w:szCs w:val="22"/>
        </w:rPr>
        <w:t>.</w:t>
      </w:r>
    </w:p>
    <w:p w14:paraId="4284FF42" w14:textId="77777777" w:rsidR="0091255F" w:rsidRPr="007E6DE0" w:rsidRDefault="0091255F">
      <w:pPr>
        <w:ind w:left="720"/>
        <w:jc w:val="both"/>
        <w:rPr>
          <w:rFonts w:ascii="Calibri" w:hAnsi="Calibri" w:cs="Calibri"/>
          <w:bCs/>
          <w:sz w:val="22"/>
          <w:szCs w:val="22"/>
          <w:lang w:eastAsia="cs-CZ"/>
        </w:rPr>
      </w:pPr>
    </w:p>
    <w:p w14:paraId="0341629E"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Právny vzťah založený touto zmluvou zanikne:</w:t>
      </w:r>
    </w:p>
    <w:p w14:paraId="7E71007E" w14:textId="77777777" w:rsidR="0091255F" w:rsidRPr="007E6DE0" w:rsidRDefault="0091255F">
      <w:pPr>
        <w:numPr>
          <w:ilvl w:val="0"/>
          <w:numId w:val="6"/>
        </w:numPr>
        <w:tabs>
          <w:tab w:val="clear" w:pos="720"/>
          <w:tab w:val="num" w:pos="1080"/>
        </w:tabs>
        <w:spacing w:before="120"/>
        <w:ind w:left="1077" w:hanging="357"/>
        <w:jc w:val="both"/>
        <w:rPr>
          <w:rFonts w:ascii="Calibri" w:hAnsi="Calibri" w:cs="Calibri"/>
          <w:sz w:val="22"/>
          <w:szCs w:val="22"/>
          <w:lang w:eastAsia="cs-CZ"/>
        </w:rPr>
      </w:pPr>
      <w:r w:rsidRPr="007E6DE0">
        <w:rPr>
          <w:rFonts w:ascii="Calibri" w:hAnsi="Calibri" w:cs="Calibri"/>
          <w:sz w:val="22"/>
          <w:szCs w:val="22"/>
        </w:rPr>
        <w:t xml:space="preserve">uplynutím dohodnutej doby podľa odseku </w:t>
      </w:r>
      <w:r w:rsidR="00C92908" w:rsidRPr="007E6DE0">
        <w:rPr>
          <w:rFonts w:ascii="Calibri" w:hAnsi="Calibri" w:cs="Calibri"/>
          <w:sz w:val="22"/>
          <w:szCs w:val="22"/>
        </w:rPr>
        <w:t>8</w:t>
      </w:r>
      <w:r w:rsidRPr="007E6DE0">
        <w:rPr>
          <w:rFonts w:ascii="Calibri" w:hAnsi="Calibri" w:cs="Calibri"/>
          <w:sz w:val="22"/>
          <w:szCs w:val="22"/>
        </w:rPr>
        <w:t>.1 tohto článku,</w:t>
      </w:r>
    </w:p>
    <w:p w14:paraId="502CCB59" w14:textId="77777777" w:rsidR="0091255F" w:rsidRPr="007E6DE0" w:rsidRDefault="0091255F">
      <w:pPr>
        <w:numPr>
          <w:ilvl w:val="0"/>
          <w:numId w:val="6"/>
        </w:numPr>
        <w:tabs>
          <w:tab w:val="clear" w:pos="720"/>
          <w:tab w:val="num" w:pos="1080"/>
        </w:tabs>
        <w:spacing w:before="120"/>
        <w:ind w:left="1077" w:hanging="357"/>
        <w:jc w:val="both"/>
        <w:rPr>
          <w:rFonts w:ascii="Calibri" w:hAnsi="Calibri" w:cs="Calibri"/>
          <w:sz w:val="22"/>
          <w:szCs w:val="22"/>
          <w:lang w:eastAsia="cs-CZ"/>
        </w:rPr>
      </w:pPr>
      <w:r w:rsidRPr="007E6DE0">
        <w:rPr>
          <w:rFonts w:ascii="Calibri" w:hAnsi="Calibri" w:cs="Calibri"/>
          <w:sz w:val="22"/>
          <w:szCs w:val="22"/>
        </w:rPr>
        <w:t>na základe písomnej dohody zmluvných strán o ukončení zmluvy,</w:t>
      </w:r>
    </w:p>
    <w:p w14:paraId="6182038D" w14:textId="77777777" w:rsidR="0091255F" w:rsidRPr="007E6DE0" w:rsidRDefault="0091255F">
      <w:pPr>
        <w:numPr>
          <w:ilvl w:val="0"/>
          <w:numId w:val="6"/>
        </w:numPr>
        <w:tabs>
          <w:tab w:val="clear" w:pos="720"/>
          <w:tab w:val="num" w:pos="1080"/>
        </w:tabs>
        <w:spacing w:before="120"/>
        <w:ind w:left="1077" w:hanging="357"/>
        <w:jc w:val="both"/>
        <w:rPr>
          <w:rFonts w:ascii="Calibri" w:hAnsi="Calibri" w:cs="Calibri"/>
          <w:b/>
          <w:bCs/>
          <w:sz w:val="22"/>
          <w:szCs w:val="22"/>
          <w:lang w:eastAsia="cs-CZ"/>
        </w:rPr>
      </w:pPr>
      <w:r w:rsidRPr="007E6DE0">
        <w:rPr>
          <w:rFonts w:ascii="Calibri" w:hAnsi="Calibri" w:cs="Calibri"/>
          <w:sz w:val="22"/>
          <w:szCs w:val="22"/>
        </w:rPr>
        <w:t>uplynutím výpovednej doby s tým, že túto zmluvu je oprávnená vypovedať každá zo zmluvných strán písomnou výpoveďou s trojmesačnou výpovednou dobou aj bez uvedenia dôvodu s tým, že výpovedná doba začne plynúť prvým dňom kalendárneho mesiaca nasledujúceho po doručení písomnej výpovede druhej zmluvnej strane,</w:t>
      </w:r>
    </w:p>
    <w:p w14:paraId="53CF197B" w14:textId="77777777" w:rsidR="001179D7" w:rsidRPr="00824851" w:rsidRDefault="00F31F8C" w:rsidP="00824851">
      <w:pPr>
        <w:numPr>
          <w:ilvl w:val="0"/>
          <w:numId w:val="6"/>
        </w:numPr>
        <w:tabs>
          <w:tab w:val="clear" w:pos="720"/>
          <w:tab w:val="num" w:pos="1080"/>
        </w:tabs>
        <w:spacing w:before="120"/>
        <w:ind w:hanging="357"/>
        <w:jc w:val="both"/>
        <w:rPr>
          <w:rFonts w:ascii="Calibri" w:hAnsi="Calibri" w:cs="Calibri"/>
          <w:b/>
          <w:bCs/>
          <w:sz w:val="22"/>
          <w:szCs w:val="22"/>
          <w:lang w:eastAsia="cs-CZ"/>
        </w:rPr>
      </w:pPr>
      <w:r w:rsidRPr="00824851">
        <w:rPr>
          <w:rFonts w:ascii="Calibri" w:hAnsi="Calibri" w:cs="Calibri"/>
          <w:sz w:val="22"/>
          <w:szCs w:val="22"/>
        </w:rPr>
        <w:t>odstúpením od zmluvy</w:t>
      </w:r>
      <w:r w:rsidR="0091255F" w:rsidRPr="00824851">
        <w:rPr>
          <w:rFonts w:ascii="Calibri" w:hAnsi="Calibri" w:cs="Calibri"/>
          <w:sz w:val="22"/>
          <w:szCs w:val="22"/>
        </w:rPr>
        <w:t xml:space="preserve"> v prípadoch uvedených v zákon</w:t>
      </w:r>
      <w:r w:rsidRPr="00824851">
        <w:rPr>
          <w:rFonts w:ascii="Calibri" w:hAnsi="Calibri" w:cs="Calibri"/>
          <w:sz w:val="22"/>
          <w:szCs w:val="22"/>
        </w:rPr>
        <w:t>e, v tejto zmluve alebo ak sa zhotoviteľ op</w:t>
      </w:r>
      <w:r w:rsidR="00824851" w:rsidRPr="00824851">
        <w:rPr>
          <w:rFonts w:ascii="Calibri" w:hAnsi="Calibri" w:cs="Calibri"/>
          <w:sz w:val="22"/>
          <w:szCs w:val="22"/>
        </w:rPr>
        <w:t>ätovne omešká s vykonávaním činností podľa čl. 3 ods. 3.5</w:t>
      </w:r>
      <w:r w:rsidR="00824851">
        <w:rPr>
          <w:rFonts w:ascii="Calibri" w:hAnsi="Calibri" w:cs="Calibri"/>
          <w:sz w:val="22"/>
          <w:szCs w:val="22"/>
        </w:rPr>
        <w:t>.</w:t>
      </w:r>
      <w:r w:rsidR="00824851" w:rsidRPr="00824851">
        <w:rPr>
          <w:rFonts w:ascii="Calibri" w:hAnsi="Calibri" w:cs="Calibri"/>
          <w:sz w:val="22"/>
          <w:szCs w:val="22"/>
        </w:rPr>
        <w:t xml:space="preserve"> z dôvodov na strane zhotoviteľa.</w:t>
      </w:r>
      <w:r w:rsidR="0091255F" w:rsidRPr="00824851">
        <w:rPr>
          <w:rFonts w:ascii="Calibri" w:hAnsi="Calibri" w:cs="Calibri"/>
          <w:sz w:val="22"/>
          <w:szCs w:val="22"/>
        </w:rPr>
        <w:t xml:space="preserve"> Odstúpenie od zmluvy je potrebné urobiť písomne a doručiť druhej zmluvnej strane do vlastných rúk, inak sa naň neprihliada. </w:t>
      </w:r>
    </w:p>
    <w:p w14:paraId="4B1154AE" w14:textId="77777777" w:rsidR="0035597B" w:rsidRDefault="0035597B">
      <w:pPr>
        <w:tabs>
          <w:tab w:val="num" w:pos="1080"/>
        </w:tabs>
        <w:ind w:left="720"/>
        <w:jc w:val="both"/>
        <w:rPr>
          <w:rFonts w:ascii="Calibri" w:hAnsi="Calibri" w:cs="Calibri"/>
          <w:b/>
          <w:bCs/>
          <w:sz w:val="22"/>
          <w:szCs w:val="22"/>
          <w:lang w:eastAsia="cs-CZ"/>
        </w:rPr>
      </w:pPr>
    </w:p>
    <w:p w14:paraId="72EA7E9C" w14:textId="77777777" w:rsidR="0035597B" w:rsidRPr="007E6DE0" w:rsidRDefault="0035597B">
      <w:pPr>
        <w:tabs>
          <w:tab w:val="num" w:pos="1080"/>
        </w:tabs>
        <w:ind w:left="720"/>
        <w:jc w:val="both"/>
        <w:rPr>
          <w:rFonts w:ascii="Calibri" w:hAnsi="Calibri" w:cs="Calibri"/>
          <w:b/>
          <w:bCs/>
          <w:sz w:val="22"/>
          <w:szCs w:val="22"/>
          <w:lang w:eastAsia="cs-CZ"/>
        </w:rPr>
      </w:pPr>
    </w:p>
    <w:p w14:paraId="290819FD" w14:textId="77777777" w:rsidR="0091255F" w:rsidRPr="007E6DE0" w:rsidRDefault="0091255F" w:rsidP="00765F44">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DORUČOVANIE</w:t>
      </w:r>
    </w:p>
    <w:p w14:paraId="36D9C75E" w14:textId="77777777" w:rsidR="0091255F" w:rsidRPr="007E6DE0" w:rsidRDefault="0091255F" w:rsidP="00765F44">
      <w:pPr>
        <w:jc w:val="both"/>
        <w:rPr>
          <w:rFonts w:ascii="Calibri" w:hAnsi="Calibri" w:cs="Calibri"/>
          <w:bCs/>
          <w:sz w:val="22"/>
          <w:szCs w:val="22"/>
          <w:lang w:eastAsia="cs-CZ"/>
        </w:rPr>
      </w:pPr>
    </w:p>
    <w:p w14:paraId="5BC22D6D" w14:textId="77777777" w:rsidR="00FC4221" w:rsidRDefault="00FC4221" w:rsidP="00765F44">
      <w:pPr>
        <w:numPr>
          <w:ilvl w:val="1"/>
          <w:numId w:val="23"/>
        </w:numPr>
        <w:spacing w:before="100" w:beforeAutospacing="1"/>
        <w:jc w:val="both"/>
        <w:rPr>
          <w:rFonts w:ascii="Calibri" w:hAnsi="Calibri" w:cs="Calibri"/>
          <w:sz w:val="22"/>
          <w:szCs w:val="22"/>
        </w:rPr>
      </w:pPr>
      <w:r w:rsidRPr="00FC4221">
        <w:rPr>
          <w:rFonts w:ascii="Calibri" w:hAnsi="Calibri" w:cs="Calibri"/>
          <w:sz w:val="22"/>
          <w:szCs w:val="22"/>
        </w:rPr>
        <w:t>Všetky listiny, objednávky, dokumenty, požiadavky a oznámenia (ďalej len „oznámenia“) budú medzi zmluvnými stranami zabezpečované listami doručenými poštou alebo osobne alebo e-mailom. Ak bolo oznámenie zasielané poštou, považuje sa za doručené dňom, v ktorom ho adresát prevzal alebo odmietol prevziať, alebo na tretí deň odo dňa podania zásielky na pošte, ak sa uložená zásielka zaslaná na adresu podľa odseku 3 tohto článku vrátila späť odosielateľovi. Ak bolo oznámenie oznamované osobne v pracovný deň v čase do 15:00 hod., považuje sa za doručené v momente oznámenia, inak v nasledujúci pracovný deň. Ak bolo oznámenie zasielané e-mailom a elektronický systém je nastavený tak, že od </w:t>
      </w:r>
      <w:proofErr w:type="spellStart"/>
      <w:r w:rsidRPr="00FC4221">
        <w:rPr>
          <w:rFonts w:ascii="Calibri" w:hAnsi="Calibri" w:cs="Calibri"/>
          <w:sz w:val="22"/>
          <w:szCs w:val="22"/>
        </w:rPr>
        <w:t>príimateľa</w:t>
      </w:r>
      <w:proofErr w:type="spellEnd"/>
      <w:r w:rsidRPr="00FC4221">
        <w:rPr>
          <w:rFonts w:ascii="Calibri" w:hAnsi="Calibri" w:cs="Calibri"/>
          <w:sz w:val="22"/>
          <w:szCs w:val="22"/>
        </w:rPr>
        <w:t xml:space="preserve"> odoslaním e-mailu odosielateľ obdrží „Potvrdenie o prečítaní“, oznámenie sa považuje za doručené obdržaním „Potvrdenia o prečítaní“ odosielateľom. Oznámenie odoslané e-mailom sa považuje za doručené aj v prípade, ak prijímateľ na tento e-mail odpovie druhým e-mailom. V prípade, ak odosielateľ „Potvrdenie o prečítaní“ alebo odpoveď na e-mail neobdrží do 3 pracovných dní, príslušná zmluvná strana je povinná oznámenie zaslať prostredníctvom doporučeného doručovania zásielok alebo osobne druhej zmluvnej strane. Právne úkony smerujúce k ukončeniu zmluvy (napr. odstúpenie od zmluvy) musia byť zasielané výlučne písomne doporučenou poštou.</w:t>
      </w:r>
    </w:p>
    <w:p w14:paraId="435584FD" w14:textId="77777777" w:rsidR="00765F44" w:rsidRPr="00765F44" w:rsidRDefault="00765F44" w:rsidP="00765F44">
      <w:pPr>
        <w:spacing w:before="100" w:beforeAutospacing="1"/>
        <w:ind w:left="360"/>
        <w:jc w:val="both"/>
        <w:rPr>
          <w:rFonts w:ascii="Calibri" w:hAnsi="Calibri" w:cs="Calibri"/>
          <w:sz w:val="22"/>
          <w:szCs w:val="22"/>
        </w:rPr>
      </w:pPr>
    </w:p>
    <w:p w14:paraId="42DBC84F" w14:textId="77777777" w:rsidR="0091255F" w:rsidRPr="00FC4221" w:rsidRDefault="0091255F" w:rsidP="00765F44">
      <w:pPr>
        <w:numPr>
          <w:ilvl w:val="1"/>
          <w:numId w:val="23"/>
        </w:numPr>
        <w:spacing w:before="100" w:beforeAutospacing="1"/>
      </w:pPr>
      <w:r w:rsidRPr="00FC4221">
        <w:rPr>
          <w:rFonts w:ascii="Calibri" w:hAnsi="Calibri" w:cs="Calibri"/>
          <w:sz w:val="22"/>
          <w:szCs w:val="22"/>
        </w:rPr>
        <w:t xml:space="preserve">Pre </w:t>
      </w:r>
      <w:r w:rsidRPr="00FC4221">
        <w:rPr>
          <w:rFonts w:ascii="Calibri" w:hAnsi="Calibri" w:cs="Calibri"/>
          <w:b/>
          <w:sz w:val="22"/>
          <w:szCs w:val="22"/>
        </w:rPr>
        <w:t xml:space="preserve">objednávateľa </w:t>
      </w:r>
      <w:r w:rsidRPr="00FC4221">
        <w:rPr>
          <w:rFonts w:ascii="Calibri" w:hAnsi="Calibri" w:cs="Calibri"/>
          <w:sz w:val="22"/>
          <w:szCs w:val="22"/>
        </w:rPr>
        <w:t>budú všetky oznámenia doručované alebo oznamované na nižšie uvedené údaje:</w:t>
      </w:r>
    </w:p>
    <w:p w14:paraId="04A055D8" w14:textId="77777777" w:rsidR="00C92908" w:rsidRPr="007E6DE0" w:rsidRDefault="00C92908" w:rsidP="00765F44">
      <w:pPr>
        <w:tabs>
          <w:tab w:val="num" w:pos="792"/>
        </w:tabs>
        <w:jc w:val="both"/>
        <w:rPr>
          <w:rFonts w:ascii="Calibri" w:hAnsi="Calibri" w:cs="Calibri"/>
          <w:bCs/>
          <w:sz w:val="22"/>
          <w:szCs w:val="22"/>
          <w:lang w:eastAsia="cs-CZ"/>
        </w:rPr>
      </w:pPr>
    </w:p>
    <w:p w14:paraId="1609FC77" w14:textId="77777777" w:rsidR="006B5062" w:rsidRPr="007E6DE0" w:rsidRDefault="006B5062" w:rsidP="00765F44">
      <w:pPr>
        <w:widowControl w:val="0"/>
        <w:ind w:left="2832" w:hanging="2124"/>
        <w:jc w:val="both"/>
        <w:rPr>
          <w:rFonts w:ascii="Calibri" w:hAnsi="Calibri" w:cs="Calibri"/>
          <w:bCs/>
          <w:sz w:val="22"/>
          <w:szCs w:val="22"/>
        </w:rPr>
      </w:pPr>
      <w:r w:rsidRPr="007E6DE0">
        <w:rPr>
          <w:rFonts w:ascii="Calibri" w:hAnsi="Calibri" w:cs="Calibri"/>
          <w:sz w:val="22"/>
          <w:szCs w:val="22"/>
        </w:rPr>
        <w:t xml:space="preserve">adresa: </w:t>
      </w:r>
      <w:r w:rsidR="000333CA" w:rsidRPr="007E6DE0">
        <w:rPr>
          <w:rFonts w:ascii="Calibri" w:hAnsi="Calibri" w:cs="Calibri"/>
          <w:sz w:val="22"/>
          <w:szCs w:val="22"/>
        </w:rPr>
        <w:tab/>
      </w:r>
      <w:r w:rsidRPr="007E6DE0">
        <w:rPr>
          <w:rFonts w:ascii="Calibri" w:hAnsi="Calibri" w:cs="Calibri"/>
          <w:b/>
          <w:bCs/>
          <w:sz w:val="22"/>
          <w:szCs w:val="22"/>
        </w:rPr>
        <w:t>TEPELNÉ HOSPODÁRSTVO spoločnosť s ručením obmedzeným  Košice</w:t>
      </w:r>
      <w:r w:rsidRPr="007E6DE0">
        <w:rPr>
          <w:rFonts w:ascii="Calibri" w:hAnsi="Calibri" w:cs="Calibri"/>
          <w:bCs/>
          <w:sz w:val="22"/>
          <w:szCs w:val="22"/>
        </w:rPr>
        <w:t xml:space="preserve"> </w:t>
      </w:r>
    </w:p>
    <w:p w14:paraId="18270F2A" w14:textId="77777777" w:rsidR="006B5062" w:rsidRPr="007E6DE0" w:rsidRDefault="006B5062" w:rsidP="00765F44">
      <w:pPr>
        <w:widowControl w:val="0"/>
        <w:ind w:left="2124" w:firstLine="708"/>
        <w:jc w:val="both"/>
        <w:rPr>
          <w:rFonts w:ascii="Calibri" w:hAnsi="Calibri" w:cs="Calibri"/>
          <w:bCs/>
          <w:sz w:val="22"/>
          <w:szCs w:val="22"/>
        </w:rPr>
      </w:pPr>
      <w:r w:rsidRPr="007E6DE0">
        <w:rPr>
          <w:rFonts w:ascii="Calibri" w:hAnsi="Calibri" w:cs="Calibri"/>
          <w:sz w:val="22"/>
          <w:szCs w:val="22"/>
        </w:rPr>
        <w:t>Komenského 7, 040 01 Košice</w:t>
      </w:r>
    </w:p>
    <w:p w14:paraId="2D7D7EFF" w14:textId="77777777" w:rsidR="006B5062" w:rsidRPr="007E6DE0" w:rsidRDefault="006B5062" w:rsidP="00765F44">
      <w:pPr>
        <w:widowControl w:val="0"/>
        <w:ind w:left="993" w:hanging="285"/>
        <w:jc w:val="both"/>
        <w:rPr>
          <w:rFonts w:ascii="Calibri" w:hAnsi="Calibri" w:cs="Calibri"/>
          <w:sz w:val="22"/>
          <w:szCs w:val="22"/>
        </w:rPr>
      </w:pPr>
      <w:r w:rsidRPr="007E6DE0">
        <w:rPr>
          <w:rFonts w:ascii="Calibri" w:hAnsi="Calibri" w:cs="Calibri"/>
          <w:sz w:val="22"/>
          <w:szCs w:val="22"/>
        </w:rPr>
        <w:t xml:space="preserve">kontaktné osoby: </w:t>
      </w:r>
      <w:r w:rsidR="000333CA" w:rsidRPr="007E6DE0">
        <w:rPr>
          <w:rFonts w:ascii="Calibri" w:hAnsi="Calibri" w:cs="Calibri"/>
          <w:sz w:val="22"/>
          <w:szCs w:val="22"/>
        </w:rPr>
        <w:tab/>
      </w:r>
      <w:r w:rsidR="00926FB5">
        <w:rPr>
          <w:rFonts w:ascii="Calibri" w:hAnsi="Calibri" w:cs="Calibri"/>
          <w:sz w:val="22"/>
          <w:szCs w:val="22"/>
        </w:rPr>
        <w:t>Ing. Miroslav Andrejco, námestník riaditeľa</w:t>
      </w:r>
      <w:r w:rsidR="002227E9">
        <w:rPr>
          <w:rFonts w:ascii="Calibri" w:hAnsi="Calibri" w:cs="Calibri"/>
          <w:sz w:val="22"/>
          <w:szCs w:val="22"/>
        </w:rPr>
        <w:t xml:space="preserve"> pre prevádzku a obchod</w:t>
      </w:r>
    </w:p>
    <w:p w14:paraId="427DD414" w14:textId="77777777" w:rsidR="006B5062" w:rsidRPr="004D03FC" w:rsidRDefault="006B5062" w:rsidP="00765F44">
      <w:pPr>
        <w:widowControl w:val="0"/>
        <w:autoSpaceDE w:val="0"/>
        <w:autoSpaceDN w:val="0"/>
        <w:adjustRightInd w:val="0"/>
        <w:ind w:left="2409" w:firstLine="423"/>
        <w:jc w:val="both"/>
        <w:rPr>
          <w:rFonts w:ascii="Calibri" w:hAnsi="Calibri" w:cs="Calibri"/>
          <w:color w:val="4F81BD"/>
          <w:sz w:val="22"/>
          <w:szCs w:val="22"/>
        </w:rPr>
      </w:pPr>
      <w:r w:rsidRPr="007E6DE0">
        <w:rPr>
          <w:rFonts w:ascii="Calibri" w:hAnsi="Calibri" w:cs="Calibri"/>
          <w:sz w:val="22"/>
          <w:szCs w:val="22"/>
        </w:rPr>
        <w:t>m</w:t>
      </w:r>
      <w:r w:rsidR="00A861D3">
        <w:rPr>
          <w:rFonts w:ascii="Calibri" w:hAnsi="Calibri" w:cs="Calibri"/>
          <w:sz w:val="22"/>
          <w:szCs w:val="22"/>
        </w:rPr>
        <w:t xml:space="preserve">obil: +421 </w:t>
      </w:r>
      <w:r w:rsidR="002227E9">
        <w:rPr>
          <w:rFonts w:ascii="Calibri" w:hAnsi="Calibri" w:cs="Calibri"/>
          <w:sz w:val="22"/>
          <w:szCs w:val="22"/>
        </w:rPr>
        <w:t xml:space="preserve">905 553 162 e-mail: </w:t>
      </w:r>
      <w:r w:rsidR="002227E9" w:rsidRPr="004D03FC">
        <w:rPr>
          <w:rFonts w:ascii="Calibri" w:hAnsi="Calibri" w:cs="Calibri"/>
          <w:color w:val="4F81BD"/>
          <w:sz w:val="22"/>
          <w:szCs w:val="22"/>
          <w:u w:val="single"/>
        </w:rPr>
        <w:t>andrejco</w:t>
      </w:r>
      <w:r w:rsidRPr="004D03FC">
        <w:rPr>
          <w:rFonts w:ascii="Calibri" w:hAnsi="Calibri" w:cs="Calibri"/>
          <w:color w:val="4F81BD"/>
          <w:sz w:val="22"/>
          <w:szCs w:val="22"/>
          <w:u w:val="single"/>
        </w:rPr>
        <w:t>@teho.sk</w:t>
      </w:r>
      <w:r w:rsidRPr="004D03FC">
        <w:rPr>
          <w:rFonts w:ascii="Calibri" w:hAnsi="Calibri" w:cs="Calibri"/>
          <w:color w:val="4F81BD"/>
          <w:sz w:val="22"/>
          <w:szCs w:val="22"/>
        </w:rPr>
        <w:t xml:space="preserve"> </w:t>
      </w:r>
    </w:p>
    <w:p w14:paraId="703DDC21" w14:textId="77777777" w:rsidR="006B5062" w:rsidRPr="007E6DE0" w:rsidRDefault="006B5062" w:rsidP="00765F44">
      <w:pPr>
        <w:widowControl w:val="0"/>
        <w:tabs>
          <w:tab w:val="left" w:pos="-3828"/>
          <w:tab w:val="left" w:pos="-2160"/>
        </w:tabs>
        <w:ind w:left="567"/>
        <w:jc w:val="both"/>
        <w:rPr>
          <w:rFonts w:ascii="Calibri" w:hAnsi="Calibri" w:cs="Calibri"/>
          <w:sz w:val="22"/>
          <w:szCs w:val="22"/>
        </w:rPr>
      </w:pPr>
    </w:p>
    <w:p w14:paraId="1032C82A" w14:textId="77777777" w:rsidR="006B5062" w:rsidRPr="007E6DE0" w:rsidRDefault="006B5062" w:rsidP="00765F44">
      <w:pPr>
        <w:tabs>
          <w:tab w:val="left" w:pos="-2160"/>
        </w:tabs>
        <w:suppressAutoHyphens/>
        <w:spacing w:before="120"/>
        <w:ind w:left="720"/>
        <w:jc w:val="both"/>
        <w:rPr>
          <w:rFonts w:ascii="Calibri" w:hAnsi="Calibri" w:cs="Calibri"/>
          <w:sz w:val="22"/>
          <w:szCs w:val="22"/>
        </w:rPr>
      </w:pPr>
      <w:r w:rsidRPr="007E6DE0">
        <w:rPr>
          <w:rFonts w:ascii="Calibri" w:hAnsi="Calibri" w:cs="Calibri"/>
          <w:sz w:val="22"/>
          <w:szCs w:val="22"/>
        </w:rPr>
        <w:t xml:space="preserve">a pre </w:t>
      </w:r>
      <w:r w:rsidR="00824851">
        <w:rPr>
          <w:rFonts w:ascii="Calibri" w:hAnsi="Calibri" w:cs="Calibri"/>
          <w:b/>
          <w:sz w:val="22"/>
          <w:szCs w:val="22"/>
        </w:rPr>
        <w:t>zhotovi</w:t>
      </w:r>
      <w:r w:rsidRPr="007E6DE0">
        <w:rPr>
          <w:rFonts w:ascii="Calibri" w:hAnsi="Calibri" w:cs="Calibri"/>
          <w:b/>
          <w:sz w:val="22"/>
          <w:szCs w:val="22"/>
        </w:rPr>
        <w:t xml:space="preserve">teľa </w:t>
      </w:r>
      <w:r w:rsidRPr="007E6DE0">
        <w:rPr>
          <w:rFonts w:ascii="Calibri" w:hAnsi="Calibri" w:cs="Calibri"/>
          <w:sz w:val="22"/>
          <w:szCs w:val="22"/>
        </w:rPr>
        <w:t>budú všetky oznámenia doručované alebo oznamované na nižšie uvedené údaje:</w:t>
      </w:r>
    </w:p>
    <w:p w14:paraId="0735B593" w14:textId="77777777" w:rsidR="00C92908" w:rsidRPr="007E6DE0" w:rsidRDefault="00C92908" w:rsidP="00765F44">
      <w:pPr>
        <w:tabs>
          <w:tab w:val="left" w:pos="-2160"/>
        </w:tabs>
        <w:suppressAutoHyphens/>
        <w:spacing w:before="120"/>
        <w:ind w:left="720"/>
        <w:jc w:val="both"/>
        <w:rPr>
          <w:rFonts w:ascii="Calibri" w:hAnsi="Calibri" w:cs="Calibri"/>
          <w:sz w:val="22"/>
          <w:szCs w:val="22"/>
        </w:rPr>
      </w:pPr>
    </w:p>
    <w:p w14:paraId="3283725D" w14:textId="77777777" w:rsidR="006B5062" w:rsidRDefault="006B5062" w:rsidP="00765F44">
      <w:pPr>
        <w:widowControl w:val="0"/>
        <w:ind w:left="567" w:firstLine="141"/>
        <w:jc w:val="both"/>
        <w:rPr>
          <w:rFonts w:ascii="Calibri" w:hAnsi="Calibri" w:cs="Calibri"/>
          <w:b/>
          <w:sz w:val="22"/>
          <w:szCs w:val="22"/>
        </w:rPr>
      </w:pPr>
      <w:r w:rsidRPr="007E6DE0">
        <w:rPr>
          <w:rFonts w:ascii="Calibri" w:hAnsi="Calibri" w:cs="Calibri"/>
          <w:sz w:val="22"/>
          <w:szCs w:val="22"/>
        </w:rPr>
        <w:t>adresa:</w:t>
      </w:r>
      <w:r w:rsidR="00CE0CF4">
        <w:rPr>
          <w:rFonts w:ascii="Calibri" w:hAnsi="Calibri" w:cs="Calibri"/>
          <w:sz w:val="22"/>
          <w:szCs w:val="22"/>
        </w:rPr>
        <w:tab/>
      </w:r>
      <w:r w:rsidR="003D6378">
        <w:rPr>
          <w:rFonts w:ascii="Calibri" w:hAnsi="Calibri" w:cs="Calibri"/>
          <w:sz w:val="22"/>
          <w:szCs w:val="22"/>
        </w:rPr>
        <w:tab/>
      </w:r>
      <w:r w:rsidR="003D6378">
        <w:rPr>
          <w:rFonts w:ascii="Calibri" w:hAnsi="Calibri" w:cs="Calibri"/>
          <w:sz w:val="22"/>
          <w:szCs w:val="22"/>
        </w:rPr>
        <w:tab/>
      </w:r>
      <w:r w:rsidR="003D6378" w:rsidRPr="003D6378">
        <w:rPr>
          <w:rFonts w:ascii="Calibri" w:hAnsi="Calibri" w:cs="Calibri"/>
          <w:b/>
          <w:bCs/>
          <w:sz w:val="22"/>
          <w:szCs w:val="22"/>
        </w:rPr>
        <w:t>Bratislavská metrologická spoločnosť s.r.o.</w:t>
      </w:r>
      <w:r w:rsidR="00CE0CF4">
        <w:rPr>
          <w:rFonts w:ascii="Calibri" w:hAnsi="Calibri" w:cs="Calibri"/>
          <w:sz w:val="22"/>
          <w:szCs w:val="22"/>
        </w:rPr>
        <w:tab/>
        <w:t xml:space="preserve">               </w:t>
      </w:r>
      <w:r w:rsidR="00C20D0F">
        <w:rPr>
          <w:rFonts w:ascii="Calibri" w:hAnsi="Calibri" w:cs="Calibri"/>
          <w:b/>
          <w:sz w:val="22"/>
          <w:szCs w:val="22"/>
        </w:rPr>
        <w:tab/>
      </w:r>
    </w:p>
    <w:p w14:paraId="77C728D5" w14:textId="77777777" w:rsidR="00A82182" w:rsidRPr="003D6378" w:rsidRDefault="00A82182" w:rsidP="00765F44">
      <w:pPr>
        <w:widowControl w:val="0"/>
        <w:ind w:left="567" w:firstLine="141"/>
        <w:jc w:val="both"/>
        <w:rPr>
          <w:rFonts w:ascii="Calibri" w:hAnsi="Calibri" w:cs="Calibri"/>
          <w:bCs/>
          <w:sz w:val="22"/>
          <w:szCs w:val="22"/>
        </w:rPr>
      </w:pPr>
      <w:r>
        <w:rPr>
          <w:rFonts w:ascii="Calibri" w:hAnsi="Calibri" w:cs="Calibri"/>
          <w:b/>
          <w:sz w:val="22"/>
          <w:szCs w:val="22"/>
        </w:rPr>
        <w:t xml:space="preserve">          </w:t>
      </w:r>
      <w:r w:rsidR="00F17E2D">
        <w:rPr>
          <w:rFonts w:ascii="Calibri" w:hAnsi="Calibri" w:cs="Calibri"/>
          <w:b/>
          <w:sz w:val="22"/>
          <w:szCs w:val="22"/>
        </w:rPr>
        <w:t xml:space="preserve">                             </w:t>
      </w:r>
      <w:r w:rsidR="00CE0CF4">
        <w:rPr>
          <w:rFonts w:ascii="Calibri" w:hAnsi="Calibri" w:cs="Calibri"/>
          <w:b/>
          <w:sz w:val="22"/>
          <w:szCs w:val="22"/>
        </w:rPr>
        <w:t xml:space="preserve">    </w:t>
      </w:r>
      <w:r w:rsidR="003D6378" w:rsidRPr="003D6378">
        <w:rPr>
          <w:rFonts w:ascii="Calibri" w:hAnsi="Calibri" w:cs="Calibri"/>
          <w:bCs/>
          <w:sz w:val="22"/>
          <w:szCs w:val="22"/>
        </w:rPr>
        <w:t>Trnavská 29, 900 27 Bernolákovo</w:t>
      </w:r>
    </w:p>
    <w:p w14:paraId="2E76656C" w14:textId="77777777" w:rsidR="00C20D0F" w:rsidRDefault="006B5062" w:rsidP="00765F44">
      <w:pPr>
        <w:widowControl w:val="0"/>
        <w:ind w:left="567" w:firstLine="141"/>
        <w:jc w:val="both"/>
        <w:rPr>
          <w:rFonts w:ascii="Calibri" w:hAnsi="Calibri" w:cs="Calibri"/>
          <w:sz w:val="22"/>
          <w:szCs w:val="22"/>
        </w:rPr>
      </w:pPr>
      <w:r w:rsidRPr="007E6DE0">
        <w:rPr>
          <w:rFonts w:ascii="Calibri" w:hAnsi="Calibri" w:cs="Calibri"/>
          <w:sz w:val="22"/>
          <w:szCs w:val="22"/>
        </w:rPr>
        <w:t>kontaktné osoby:</w:t>
      </w:r>
      <w:r w:rsidR="002972C8">
        <w:rPr>
          <w:rFonts w:ascii="Calibri" w:hAnsi="Calibri" w:cs="Calibri"/>
          <w:sz w:val="22"/>
          <w:szCs w:val="22"/>
        </w:rPr>
        <w:t xml:space="preserve">          </w:t>
      </w:r>
      <w:r w:rsidR="00C20D0F">
        <w:rPr>
          <w:rFonts w:ascii="Calibri" w:hAnsi="Calibri" w:cs="Calibri"/>
          <w:sz w:val="22"/>
          <w:szCs w:val="22"/>
        </w:rPr>
        <w:t xml:space="preserve"> </w:t>
      </w:r>
      <w:r w:rsidR="003D6378">
        <w:rPr>
          <w:rFonts w:ascii="Calibri" w:hAnsi="Calibri" w:cs="Calibri"/>
          <w:sz w:val="22"/>
          <w:szCs w:val="22"/>
        </w:rPr>
        <w:t xml:space="preserve">Jaroslav </w:t>
      </w:r>
      <w:proofErr w:type="spellStart"/>
      <w:r w:rsidR="003D6378">
        <w:rPr>
          <w:rFonts w:ascii="Calibri" w:hAnsi="Calibri" w:cs="Calibri"/>
          <w:sz w:val="22"/>
          <w:szCs w:val="22"/>
        </w:rPr>
        <w:t>Boško</w:t>
      </w:r>
      <w:proofErr w:type="spellEnd"/>
      <w:r w:rsidR="003D6378">
        <w:rPr>
          <w:rFonts w:ascii="Calibri" w:hAnsi="Calibri" w:cs="Calibri"/>
          <w:sz w:val="22"/>
          <w:szCs w:val="22"/>
        </w:rPr>
        <w:t>, vedúci laboratória; Milena Ševčíková, manažér odbytu</w:t>
      </w:r>
      <w:r w:rsidR="00C20D0F">
        <w:rPr>
          <w:rFonts w:ascii="Calibri" w:hAnsi="Calibri" w:cs="Calibri"/>
          <w:sz w:val="22"/>
          <w:szCs w:val="22"/>
        </w:rPr>
        <w:t xml:space="preserve">                                         </w:t>
      </w:r>
    </w:p>
    <w:p w14:paraId="0F1DA566" w14:textId="77777777" w:rsidR="003D6378" w:rsidRDefault="00C20D0F" w:rsidP="00765F44">
      <w:pPr>
        <w:widowControl w:val="0"/>
        <w:ind w:left="567" w:firstLine="141"/>
        <w:jc w:val="both"/>
        <w:rPr>
          <w:rFonts w:ascii="Calibri" w:hAnsi="Calibri" w:cs="Calibri"/>
          <w:sz w:val="22"/>
          <w:szCs w:val="22"/>
        </w:rPr>
      </w:pPr>
      <w:r>
        <w:rPr>
          <w:rFonts w:ascii="Calibri" w:hAnsi="Calibri" w:cs="Calibri"/>
          <w:sz w:val="22"/>
          <w:szCs w:val="22"/>
        </w:rPr>
        <w:t xml:space="preserve">         </w:t>
      </w:r>
      <w:r w:rsidR="00F17E2D">
        <w:rPr>
          <w:rFonts w:ascii="Calibri" w:hAnsi="Calibri" w:cs="Calibri"/>
          <w:sz w:val="22"/>
          <w:szCs w:val="22"/>
        </w:rPr>
        <w:t xml:space="preserve">                             </w:t>
      </w:r>
      <w:r w:rsidR="00493DBD" w:rsidRPr="003D6378">
        <w:rPr>
          <w:rFonts w:ascii="Calibri" w:hAnsi="Calibri" w:cs="Calibri"/>
          <w:sz w:val="22"/>
          <w:szCs w:val="22"/>
        </w:rPr>
        <w:t xml:space="preserve"> </w:t>
      </w:r>
      <w:r w:rsidR="003D6378" w:rsidRPr="003D6378">
        <w:rPr>
          <w:rFonts w:ascii="Calibri" w:hAnsi="Calibri" w:cs="Calibri"/>
          <w:sz w:val="22"/>
          <w:szCs w:val="22"/>
        </w:rPr>
        <w:t>mobil</w:t>
      </w:r>
      <w:r w:rsidR="003D6378">
        <w:rPr>
          <w:rFonts w:ascii="Calibri" w:hAnsi="Calibri" w:cs="Calibri"/>
          <w:sz w:val="22"/>
          <w:szCs w:val="22"/>
        </w:rPr>
        <w:t xml:space="preserve">: +421 918 400 294, e-mail: </w:t>
      </w:r>
      <w:hyperlink r:id="rId10" w:history="1">
        <w:r w:rsidR="003D6378" w:rsidRPr="007F36B7">
          <w:rPr>
            <w:rStyle w:val="Hypertextovprepojenie"/>
            <w:rFonts w:ascii="Calibri" w:hAnsi="Calibri" w:cs="Calibri"/>
            <w:sz w:val="22"/>
            <w:szCs w:val="22"/>
          </w:rPr>
          <w:t>boskod@bmsm.sk</w:t>
        </w:r>
      </w:hyperlink>
      <w:r w:rsidR="003D6378">
        <w:rPr>
          <w:rFonts w:ascii="Calibri" w:hAnsi="Calibri" w:cs="Calibri"/>
          <w:sz w:val="22"/>
          <w:szCs w:val="22"/>
        </w:rPr>
        <w:t xml:space="preserve">  </w:t>
      </w:r>
    </w:p>
    <w:p w14:paraId="7F5EE044" w14:textId="77777777" w:rsidR="00493DBD" w:rsidRPr="001F513C" w:rsidRDefault="003D6378" w:rsidP="00765F44">
      <w:pPr>
        <w:widowControl w:val="0"/>
        <w:ind w:left="567" w:firstLine="141"/>
        <w:jc w:val="both"/>
        <w:rPr>
          <w:rFonts w:ascii="Calibri" w:hAnsi="Calibri" w:cs="Calibri"/>
          <w:color w:val="215E99"/>
          <w:sz w:val="22"/>
          <w:szCs w:val="22"/>
          <w:u w:val="single"/>
        </w:rPr>
      </w:pPr>
      <w:r>
        <w:rPr>
          <w:rFonts w:ascii="Calibri" w:hAnsi="Calibri" w:cs="Calibri"/>
          <w:sz w:val="22"/>
          <w:szCs w:val="22"/>
        </w:rPr>
        <w:t xml:space="preserve">                                                                                                   </w:t>
      </w:r>
      <w:r w:rsidRPr="001F513C">
        <w:rPr>
          <w:rFonts w:ascii="Calibri" w:hAnsi="Calibri" w:cs="Calibri"/>
          <w:color w:val="215E99"/>
          <w:sz w:val="22"/>
          <w:szCs w:val="22"/>
        </w:rPr>
        <w:t xml:space="preserve"> </w:t>
      </w:r>
      <w:r w:rsidRPr="001F513C">
        <w:rPr>
          <w:rFonts w:ascii="Calibri" w:hAnsi="Calibri" w:cs="Calibri"/>
          <w:color w:val="215E99"/>
          <w:sz w:val="22"/>
          <w:szCs w:val="22"/>
          <w:u w:val="single"/>
        </w:rPr>
        <w:t>sevcikova@bmsm.sk</w:t>
      </w:r>
    </w:p>
    <w:p w14:paraId="75CE82F7" w14:textId="77777777" w:rsidR="0091255F" w:rsidRPr="000770D7" w:rsidRDefault="00493DBD" w:rsidP="00765F44">
      <w:pPr>
        <w:widowControl w:val="0"/>
        <w:ind w:left="567" w:firstLine="141"/>
        <w:jc w:val="both"/>
        <w:rPr>
          <w:rFonts w:ascii="Calibri" w:hAnsi="Calibri" w:cs="Calibri"/>
          <w:color w:val="0070C0"/>
          <w:sz w:val="22"/>
          <w:szCs w:val="22"/>
          <w:u w:val="single"/>
        </w:rPr>
      </w:pPr>
      <w:r w:rsidRPr="00493DBD">
        <w:rPr>
          <w:rFonts w:ascii="Calibri" w:hAnsi="Calibri" w:cs="Calibri"/>
          <w:color w:val="0070C0"/>
          <w:sz w:val="22"/>
          <w:szCs w:val="22"/>
        </w:rPr>
        <w:t xml:space="preserve">                                                                                            </w:t>
      </w:r>
      <w:r w:rsidR="00AB6C40" w:rsidRPr="004D03FC">
        <w:rPr>
          <w:rFonts w:ascii="Calibri" w:hAnsi="Calibri" w:cs="Calibri"/>
          <w:color w:val="4F81BD"/>
          <w:sz w:val="22"/>
          <w:szCs w:val="22"/>
        </w:rPr>
        <w:t xml:space="preserve"> </w:t>
      </w:r>
      <w:r w:rsidR="00C20D0F">
        <w:rPr>
          <w:rFonts w:ascii="Calibri" w:hAnsi="Calibri" w:cs="Calibri"/>
          <w:color w:val="4F81BD"/>
          <w:sz w:val="22"/>
          <w:szCs w:val="22"/>
        </w:rPr>
        <w:t xml:space="preserve">                                                          </w:t>
      </w:r>
    </w:p>
    <w:p w14:paraId="0E833E16" w14:textId="77777777" w:rsidR="00FC4221" w:rsidRDefault="0091255F" w:rsidP="00765F44">
      <w:pPr>
        <w:pStyle w:val="Quick1"/>
        <w:numPr>
          <w:ilvl w:val="0"/>
          <w:numId w:val="0"/>
        </w:numPr>
        <w:spacing w:before="120"/>
        <w:ind w:left="720"/>
        <w:jc w:val="both"/>
        <w:rPr>
          <w:rFonts w:ascii="Calibri" w:hAnsi="Calibri" w:cs="Calibri"/>
          <w:sz w:val="22"/>
          <w:szCs w:val="22"/>
          <w:lang w:val="sk-SK"/>
        </w:rPr>
      </w:pPr>
      <w:r w:rsidRPr="007E6DE0">
        <w:rPr>
          <w:rFonts w:ascii="Calibri" w:hAnsi="Calibri" w:cs="Calibri"/>
          <w:sz w:val="22"/>
          <w:szCs w:val="22"/>
          <w:lang w:val="sk-SK"/>
        </w:rPr>
        <w:t>alebo na akúkoľvek inú adresu, faxové, telefónne alebo mobilné telefónne číslo alebo e-mailovú adresu, ktoré budú druhej zmluvnej strane vopred písomne oznámené.</w:t>
      </w:r>
    </w:p>
    <w:p w14:paraId="5BF18B50" w14:textId="77777777" w:rsidR="0091255F" w:rsidRPr="00FC4221" w:rsidRDefault="00FC4221" w:rsidP="00765F44">
      <w:pPr>
        <w:pStyle w:val="Quick1"/>
        <w:numPr>
          <w:ilvl w:val="0"/>
          <w:numId w:val="0"/>
        </w:numPr>
        <w:spacing w:before="120"/>
        <w:ind w:left="720" w:hanging="720"/>
        <w:jc w:val="both"/>
        <w:rPr>
          <w:rFonts w:ascii="Calibri" w:hAnsi="Calibri" w:cs="Calibri"/>
          <w:sz w:val="22"/>
          <w:szCs w:val="22"/>
          <w:lang w:val="sk-SK"/>
        </w:rPr>
      </w:pPr>
      <w:r>
        <w:rPr>
          <w:rFonts w:ascii="Calibri" w:hAnsi="Calibri" w:cs="Calibri"/>
          <w:sz w:val="22"/>
          <w:szCs w:val="22"/>
          <w:lang w:val="sk-SK"/>
        </w:rPr>
        <w:t>9.3</w:t>
      </w:r>
      <w:r>
        <w:rPr>
          <w:rFonts w:ascii="Calibri" w:hAnsi="Calibri" w:cs="Calibri"/>
          <w:sz w:val="22"/>
          <w:szCs w:val="22"/>
          <w:lang w:val="sk-SK"/>
        </w:rPr>
        <w:tab/>
      </w:r>
      <w:proofErr w:type="spellStart"/>
      <w:r w:rsidR="0091255F" w:rsidRPr="007E6DE0">
        <w:rPr>
          <w:rFonts w:ascii="Calibri" w:hAnsi="Calibri" w:cs="Calibri"/>
          <w:sz w:val="22"/>
          <w:szCs w:val="22"/>
        </w:rPr>
        <w:t>Zmluvné</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strany</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sa</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zároveň</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zaväzujú</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oznamovať</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si</w:t>
      </w:r>
      <w:proofErr w:type="spellEnd"/>
      <w:r w:rsidR="0091255F" w:rsidRPr="007E6DE0">
        <w:rPr>
          <w:rFonts w:ascii="Calibri" w:hAnsi="Calibri" w:cs="Calibri"/>
          <w:sz w:val="22"/>
          <w:szCs w:val="22"/>
        </w:rPr>
        <w:t xml:space="preserve"> </w:t>
      </w:r>
      <w:proofErr w:type="spellStart"/>
      <w:r w:rsidR="0091255F" w:rsidRPr="007E6DE0">
        <w:rPr>
          <w:rFonts w:ascii="Calibri" w:hAnsi="Calibri" w:cs="Calibri"/>
          <w:sz w:val="22"/>
          <w:szCs w:val="22"/>
        </w:rPr>
        <w:t>navzájom</w:t>
      </w:r>
      <w:proofErr w:type="spellEnd"/>
      <w:r w:rsidR="0091255F" w:rsidRPr="007E6DE0">
        <w:rPr>
          <w:rFonts w:ascii="Calibri" w:hAnsi="Calibri" w:cs="Calibri"/>
          <w:sz w:val="22"/>
          <w:szCs w:val="22"/>
        </w:rPr>
        <w:t xml:space="preserve"> akékoľvek zmeny údajov, ktoré sa ich týkajú a sú potrebné na prípadné uplatnenie oznámenia, najmä všetky zmeny týkajúce sa uzavretej tejto zmluvy, zmenu, či zánik ich právnej subjektivity, adresu ich sídla, bankového spojenia, vstup do konkurzného konania, reštrukturalizácie alebo likvidácie ktorejkoľvek zmluvnej strany. Ak niektorá zmluvná strana nesplní túto povinnosť, nebude oprávnená namietať, že neobdržala akékoľvek oznámenie, a zároveň zodpovedá za akúkoľvek takto spôsobenú škodu.</w:t>
      </w:r>
    </w:p>
    <w:p w14:paraId="5C7A542D" w14:textId="77777777" w:rsidR="0091255F" w:rsidRDefault="0091255F" w:rsidP="00765F44">
      <w:pPr>
        <w:ind w:left="720"/>
        <w:jc w:val="both"/>
        <w:rPr>
          <w:rFonts w:ascii="Calibri" w:hAnsi="Calibri" w:cs="Calibri"/>
          <w:bCs/>
          <w:sz w:val="22"/>
          <w:szCs w:val="22"/>
          <w:lang w:eastAsia="cs-CZ"/>
        </w:rPr>
      </w:pPr>
    </w:p>
    <w:p w14:paraId="5BFC3390" w14:textId="77777777" w:rsidR="00765F44" w:rsidRDefault="00765F44" w:rsidP="00765F44">
      <w:pPr>
        <w:ind w:left="720"/>
        <w:jc w:val="both"/>
        <w:rPr>
          <w:rFonts w:ascii="Calibri" w:hAnsi="Calibri" w:cs="Calibri"/>
          <w:bCs/>
          <w:sz w:val="22"/>
          <w:szCs w:val="22"/>
          <w:lang w:eastAsia="cs-CZ"/>
        </w:rPr>
      </w:pPr>
    </w:p>
    <w:p w14:paraId="755306C2" w14:textId="77777777" w:rsidR="00765F44" w:rsidRPr="007E6DE0" w:rsidRDefault="00765F44" w:rsidP="00765F44">
      <w:pPr>
        <w:ind w:left="720"/>
        <w:jc w:val="both"/>
        <w:rPr>
          <w:rFonts w:ascii="Calibri" w:hAnsi="Calibri" w:cs="Calibri"/>
          <w:bCs/>
          <w:sz w:val="22"/>
          <w:szCs w:val="22"/>
          <w:lang w:eastAsia="cs-CZ"/>
        </w:rPr>
      </w:pPr>
    </w:p>
    <w:p w14:paraId="0D372C74" w14:textId="77777777" w:rsidR="0091255F" w:rsidRPr="007E6DE0" w:rsidRDefault="0091255F" w:rsidP="00765F44">
      <w:pPr>
        <w:numPr>
          <w:ilvl w:val="0"/>
          <w:numId w:val="4"/>
        </w:numPr>
        <w:jc w:val="both"/>
        <w:rPr>
          <w:rFonts w:ascii="Calibri" w:hAnsi="Calibri" w:cs="Calibri"/>
          <w:b/>
          <w:sz w:val="22"/>
          <w:szCs w:val="22"/>
          <w:lang w:eastAsia="cs-CZ"/>
        </w:rPr>
      </w:pPr>
      <w:r w:rsidRPr="007E6DE0">
        <w:rPr>
          <w:rFonts w:ascii="Calibri" w:hAnsi="Calibri" w:cs="Calibri"/>
          <w:b/>
          <w:sz w:val="22"/>
          <w:szCs w:val="22"/>
        </w:rPr>
        <w:t xml:space="preserve">      ZÁVEREČNÉ USTANOVENIA</w:t>
      </w:r>
    </w:p>
    <w:p w14:paraId="18B107E1" w14:textId="77777777" w:rsidR="0091255F" w:rsidRPr="007E6DE0" w:rsidRDefault="0091255F">
      <w:pPr>
        <w:rPr>
          <w:rFonts w:ascii="Calibri" w:hAnsi="Calibri" w:cs="Calibri"/>
          <w:sz w:val="22"/>
          <w:szCs w:val="22"/>
          <w:lang w:eastAsia="cs-CZ"/>
        </w:rPr>
      </w:pPr>
    </w:p>
    <w:p w14:paraId="5A87FCE2"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lang w:eastAsia="en-GB"/>
        </w:rPr>
        <w:t xml:space="preserve">Táto zmluva sa spravuje zákonmi Slovenskej republiky bez prihliadnutia ku kolíznym normám. Súdy Slovenskej republiky majú výlučnú právomoc na rozhodovanie akýchkoľvek sporov týkajúcich sa tejto zmluvy.  </w:t>
      </w:r>
    </w:p>
    <w:p w14:paraId="2DFD4225" w14:textId="77777777" w:rsidR="0091255F" w:rsidRPr="007E6DE0" w:rsidRDefault="0091255F">
      <w:pPr>
        <w:rPr>
          <w:rFonts w:ascii="Calibri" w:hAnsi="Calibri" w:cs="Calibri"/>
          <w:sz w:val="22"/>
          <w:szCs w:val="22"/>
          <w:lang w:eastAsia="cs-CZ"/>
        </w:rPr>
      </w:pPr>
    </w:p>
    <w:p w14:paraId="67DF4953"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Právne vzťahy neupravené touto zmluvou sa riadia ustanoveniami Obchodného zákonníka č. 513/1991 Zb. v znení neskorších predpisov a súvisiacimi predpismi.</w:t>
      </w:r>
    </w:p>
    <w:p w14:paraId="7C0CE4B8" w14:textId="77777777" w:rsidR="0091255F" w:rsidRPr="007E6DE0" w:rsidRDefault="0091255F">
      <w:pPr>
        <w:jc w:val="both"/>
        <w:rPr>
          <w:rFonts w:ascii="Calibri" w:hAnsi="Calibri" w:cs="Calibri"/>
          <w:bCs/>
          <w:sz w:val="22"/>
          <w:szCs w:val="22"/>
          <w:lang w:eastAsia="cs-CZ"/>
        </w:rPr>
      </w:pPr>
    </w:p>
    <w:p w14:paraId="15AF5272"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Táto zmluva sa môže meniť iba dohodou zmluvných strán v písomnej forme.</w:t>
      </w:r>
    </w:p>
    <w:p w14:paraId="01FA8C9A" w14:textId="77777777" w:rsidR="0091255F" w:rsidRPr="007E6DE0" w:rsidRDefault="0091255F">
      <w:pPr>
        <w:jc w:val="both"/>
        <w:rPr>
          <w:rFonts w:ascii="Calibri" w:hAnsi="Calibri" w:cs="Calibri"/>
          <w:bCs/>
          <w:sz w:val="22"/>
          <w:szCs w:val="22"/>
          <w:lang w:eastAsia="cs-CZ"/>
        </w:rPr>
      </w:pPr>
    </w:p>
    <w:p w14:paraId="03F0915E"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pacing w:val="-2"/>
          <w:sz w:val="22"/>
          <w:szCs w:val="22"/>
        </w:rPr>
        <w:t>Ak by sa dôvod neplatnosti vzťahoval len na časť tejto zmluvy, bude neplatnou len táto časť.</w:t>
      </w:r>
    </w:p>
    <w:p w14:paraId="3F057714" w14:textId="77777777" w:rsidR="0091255F" w:rsidRPr="007E6DE0" w:rsidRDefault="0091255F">
      <w:pPr>
        <w:jc w:val="both"/>
        <w:rPr>
          <w:rFonts w:ascii="Calibri" w:hAnsi="Calibri" w:cs="Calibri"/>
          <w:bCs/>
          <w:sz w:val="22"/>
          <w:szCs w:val="22"/>
          <w:lang w:eastAsia="cs-CZ"/>
        </w:rPr>
      </w:pPr>
    </w:p>
    <w:p w14:paraId="4FB60004"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Táto zmluva tvorí úplnú dohodu medzi zmluvnými stranami týkajúcu sa predmetnej záležitosti. Podpisom tejto zmluvy zanikajú všetky predchádzajúce písomné a ústne dohody súvisiace s predmetom tejto zmluvy a žiadna zo zmluvných strán sa nemôže dovolávať zvláštnych v tejto zmluve neuvedených ústnych dojednaní a dohôd.</w:t>
      </w:r>
    </w:p>
    <w:p w14:paraId="142B6821" w14:textId="77777777" w:rsidR="0091255F" w:rsidRPr="007E6DE0" w:rsidRDefault="0091255F">
      <w:pPr>
        <w:pStyle w:val="NormalJustified"/>
        <w:rPr>
          <w:rFonts w:ascii="Calibri" w:hAnsi="Calibri" w:cs="Calibri"/>
          <w:bCs/>
          <w:kern w:val="0"/>
          <w:sz w:val="22"/>
          <w:szCs w:val="22"/>
        </w:rPr>
      </w:pPr>
    </w:p>
    <w:p w14:paraId="60468930"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Táto z</w:t>
      </w:r>
      <w:r w:rsidR="00146F58">
        <w:rPr>
          <w:rFonts w:ascii="Calibri" w:hAnsi="Calibri" w:cs="Calibri"/>
          <w:sz w:val="22"/>
          <w:szCs w:val="22"/>
        </w:rPr>
        <w:t>mluva bola vyhotovená vo dvoch rovnopisoch, po jednom</w:t>
      </w:r>
      <w:r w:rsidRPr="007E6DE0">
        <w:rPr>
          <w:rFonts w:ascii="Calibri" w:hAnsi="Calibri" w:cs="Calibri"/>
          <w:sz w:val="22"/>
          <w:szCs w:val="22"/>
        </w:rPr>
        <w:t xml:space="preserve"> pre každú zmluvnú stranu.</w:t>
      </w:r>
    </w:p>
    <w:p w14:paraId="0D09D00E" w14:textId="77777777" w:rsidR="0091255F" w:rsidRPr="007E6DE0" w:rsidRDefault="0091255F">
      <w:pPr>
        <w:jc w:val="both"/>
        <w:rPr>
          <w:rFonts w:ascii="Calibri" w:hAnsi="Calibri" w:cs="Calibri"/>
          <w:bCs/>
          <w:sz w:val="22"/>
          <w:szCs w:val="22"/>
          <w:lang w:eastAsia="cs-CZ"/>
        </w:rPr>
      </w:pPr>
    </w:p>
    <w:p w14:paraId="4C7F65DA" w14:textId="77777777" w:rsidR="0091255F" w:rsidRPr="007E6DE0" w:rsidRDefault="0091255F">
      <w:pPr>
        <w:numPr>
          <w:ilvl w:val="1"/>
          <w:numId w:val="4"/>
        </w:numPr>
        <w:tabs>
          <w:tab w:val="num" w:pos="720"/>
        </w:tabs>
        <w:ind w:left="720" w:hanging="720"/>
        <w:jc w:val="both"/>
        <w:rPr>
          <w:rFonts w:ascii="Calibri" w:hAnsi="Calibri" w:cs="Calibri"/>
          <w:bCs/>
          <w:sz w:val="22"/>
          <w:szCs w:val="22"/>
          <w:lang w:eastAsia="cs-CZ"/>
        </w:rPr>
      </w:pPr>
      <w:r w:rsidRPr="007E6DE0">
        <w:rPr>
          <w:rFonts w:ascii="Calibri" w:hAnsi="Calibri" w:cs="Calibri"/>
          <w:sz w:val="22"/>
          <w:szCs w:val="22"/>
        </w:rPr>
        <w:t>Prílohy k tejto zmluve:</w:t>
      </w:r>
    </w:p>
    <w:p w14:paraId="4E7341F3" w14:textId="77777777" w:rsidR="00C92908" w:rsidRPr="007E6DE0" w:rsidRDefault="00C92908" w:rsidP="00C92908">
      <w:pPr>
        <w:tabs>
          <w:tab w:val="num" w:pos="792"/>
        </w:tabs>
        <w:jc w:val="both"/>
        <w:rPr>
          <w:rFonts w:ascii="Calibri" w:hAnsi="Calibri" w:cs="Calibri"/>
          <w:bCs/>
          <w:sz w:val="22"/>
          <w:szCs w:val="22"/>
          <w:lang w:eastAsia="cs-CZ"/>
        </w:rPr>
      </w:pPr>
    </w:p>
    <w:p w14:paraId="36B5D461" w14:textId="77777777" w:rsidR="0091255F" w:rsidRPr="007E6DE0" w:rsidRDefault="00436EC3">
      <w:pPr>
        <w:pStyle w:val="Zarkazkladnhotextu"/>
        <w:numPr>
          <w:ilvl w:val="0"/>
          <w:numId w:val="7"/>
        </w:numPr>
        <w:tabs>
          <w:tab w:val="num" w:pos="1080"/>
        </w:tabs>
        <w:ind w:left="1080"/>
        <w:rPr>
          <w:rFonts w:ascii="Calibri" w:hAnsi="Calibri" w:cs="Calibri"/>
          <w:bCs/>
          <w:sz w:val="22"/>
          <w:szCs w:val="22"/>
          <w:lang w:eastAsia="cs-CZ"/>
        </w:rPr>
      </w:pPr>
      <w:r>
        <w:rPr>
          <w:rFonts w:ascii="Calibri" w:hAnsi="Calibri" w:cs="Calibri"/>
          <w:b/>
          <w:bCs/>
          <w:sz w:val="22"/>
          <w:szCs w:val="22"/>
        </w:rPr>
        <w:t>Príloha</w:t>
      </w:r>
      <w:r w:rsidR="0091255F" w:rsidRPr="007E6DE0">
        <w:rPr>
          <w:rFonts w:ascii="Calibri" w:hAnsi="Calibri" w:cs="Calibri"/>
          <w:b/>
          <w:bCs/>
          <w:sz w:val="22"/>
          <w:szCs w:val="22"/>
        </w:rPr>
        <w:t xml:space="preserve"> 1:</w:t>
      </w:r>
      <w:r w:rsidR="0091255F" w:rsidRPr="007E6DE0">
        <w:rPr>
          <w:rFonts w:ascii="Calibri" w:hAnsi="Calibri" w:cs="Calibri"/>
          <w:sz w:val="22"/>
          <w:szCs w:val="22"/>
        </w:rPr>
        <w:t xml:space="preserve"> </w:t>
      </w:r>
      <w:r w:rsidR="00101CE3" w:rsidRPr="007E6DE0">
        <w:rPr>
          <w:rFonts w:ascii="Calibri" w:hAnsi="Calibri" w:cs="Calibri"/>
          <w:sz w:val="22"/>
          <w:szCs w:val="22"/>
        </w:rPr>
        <w:t>C</w:t>
      </w:r>
      <w:r w:rsidR="00824851">
        <w:rPr>
          <w:rFonts w:ascii="Calibri" w:hAnsi="Calibri" w:cs="Calibri"/>
          <w:sz w:val="22"/>
          <w:szCs w:val="22"/>
        </w:rPr>
        <w:t>enová ponuka zhotovi</w:t>
      </w:r>
      <w:r w:rsidR="0091255F" w:rsidRPr="007E6DE0">
        <w:rPr>
          <w:rFonts w:ascii="Calibri" w:hAnsi="Calibri" w:cs="Calibri"/>
          <w:sz w:val="22"/>
          <w:szCs w:val="22"/>
        </w:rPr>
        <w:t>teľa počas  doby trvania zmluvy.</w:t>
      </w:r>
    </w:p>
    <w:p w14:paraId="78A1638D" w14:textId="77777777" w:rsidR="00C92908" w:rsidRPr="007E6DE0" w:rsidRDefault="00C92908" w:rsidP="00C92908">
      <w:pPr>
        <w:pStyle w:val="Zarkazkladnhotextu"/>
        <w:tabs>
          <w:tab w:val="num" w:pos="1080"/>
        </w:tabs>
        <w:ind w:left="1080"/>
        <w:rPr>
          <w:rFonts w:ascii="Calibri" w:hAnsi="Calibri" w:cs="Calibri"/>
          <w:bCs/>
          <w:sz w:val="22"/>
          <w:szCs w:val="22"/>
          <w:lang w:eastAsia="cs-CZ"/>
        </w:rPr>
      </w:pPr>
    </w:p>
    <w:p w14:paraId="62752204" w14:textId="77777777" w:rsidR="0091255F" w:rsidRPr="007E6DE0" w:rsidRDefault="0091255F">
      <w:pPr>
        <w:numPr>
          <w:ilvl w:val="1"/>
          <w:numId w:val="1"/>
        </w:numPr>
        <w:tabs>
          <w:tab w:val="num" w:pos="720"/>
        </w:tabs>
        <w:ind w:left="720" w:hanging="720"/>
        <w:jc w:val="both"/>
        <w:rPr>
          <w:rFonts w:ascii="Calibri" w:hAnsi="Calibri" w:cs="Calibri"/>
          <w:bCs/>
          <w:sz w:val="22"/>
          <w:szCs w:val="22"/>
        </w:rPr>
      </w:pPr>
      <w:r w:rsidRPr="007E6DE0">
        <w:rPr>
          <w:rFonts w:ascii="Calibri" w:hAnsi="Calibri" w:cs="Calibri"/>
          <w:sz w:val="22"/>
          <w:szCs w:val="22"/>
        </w:rPr>
        <w:t>Zmluvné strany vyhlasujú, že sú plne spôsobilé na právne úkony, že ich zmluvná voľn</w:t>
      </w:r>
      <w:r w:rsidR="00824851">
        <w:rPr>
          <w:rFonts w:ascii="Calibri" w:hAnsi="Calibri" w:cs="Calibri"/>
          <w:sz w:val="22"/>
          <w:szCs w:val="22"/>
        </w:rPr>
        <w:t xml:space="preserve">osť nie je ničím obmedzená, </w:t>
      </w:r>
      <w:r w:rsidRPr="007E6DE0">
        <w:rPr>
          <w:rFonts w:ascii="Calibri" w:hAnsi="Calibri" w:cs="Calibri"/>
          <w:sz w:val="22"/>
          <w:szCs w:val="22"/>
        </w:rPr>
        <w:t>že si obsah zmluvy dôkl</w:t>
      </w:r>
      <w:r w:rsidR="00824851">
        <w:rPr>
          <w:rFonts w:ascii="Calibri" w:hAnsi="Calibri" w:cs="Calibri"/>
          <w:sz w:val="22"/>
          <w:szCs w:val="22"/>
        </w:rPr>
        <w:t xml:space="preserve">adne prečítali a že tento im je </w:t>
      </w:r>
      <w:r w:rsidRPr="007E6DE0">
        <w:rPr>
          <w:rFonts w:ascii="Calibri" w:hAnsi="Calibri" w:cs="Calibri"/>
          <w:sz w:val="22"/>
          <w:szCs w:val="22"/>
        </w:rPr>
        <w:t>jasný, zrozumiteľný a vyjadrujúci ich slobodnú, vážnu a spoločnú vôľu, a na znak súhlasu ju podpisujú.</w:t>
      </w:r>
    </w:p>
    <w:p w14:paraId="42A6CECA" w14:textId="77777777" w:rsidR="0091255F" w:rsidRPr="007E6DE0" w:rsidRDefault="0091255F">
      <w:pPr>
        <w:tabs>
          <w:tab w:val="num" w:pos="792"/>
        </w:tabs>
        <w:jc w:val="both"/>
        <w:rPr>
          <w:rFonts w:ascii="Calibri" w:hAnsi="Calibri" w:cs="Calibri"/>
          <w:bCs/>
          <w:sz w:val="22"/>
          <w:szCs w:val="22"/>
        </w:rPr>
      </w:pPr>
    </w:p>
    <w:p w14:paraId="14580556" w14:textId="77777777" w:rsidR="0091255F" w:rsidRPr="007E6DE0" w:rsidRDefault="0091255F">
      <w:pPr>
        <w:numPr>
          <w:ilvl w:val="1"/>
          <w:numId w:val="1"/>
        </w:numPr>
        <w:tabs>
          <w:tab w:val="num" w:pos="720"/>
        </w:tabs>
        <w:ind w:left="720" w:hanging="720"/>
        <w:jc w:val="both"/>
        <w:rPr>
          <w:rFonts w:ascii="Calibri" w:hAnsi="Calibri" w:cs="Calibri"/>
          <w:bCs/>
          <w:sz w:val="22"/>
          <w:szCs w:val="22"/>
        </w:rPr>
      </w:pPr>
      <w:r w:rsidRPr="007E6DE0">
        <w:rPr>
          <w:rFonts w:ascii="Calibri" w:hAnsi="Calibri" w:cs="Calibri"/>
          <w:sz w:val="22"/>
          <w:szCs w:val="22"/>
        </w:rPr>
        <w:t>Táto zmluva nadobúda platnosť dňom  jej podpisu oboma zmluvnými stranami.</w:t>
      </w:r>
    </w:p>
    <w:p w14:paraId="0FD16194" w14:textId="77777777" w:rsidR="0091255F" w:rsidRPr="007E6DE0" w:rsidRDefault="0091255F">
      <w:pPr>
        <w:tabs>
          <w:tab w:val="num" w:pos="792"/>
        </w:tabs>
        <w:jc w:val="both"/>
        <w:rPr>
          <w:rFonts w:ascii="Calibri" w:hAnsi="Calibri" w:cs="Calibri"/>
          <w:bCs/>
          <w:sz w:val="22"/>
          <w:szCs w:val="22"/>
        </w:rPr>
      </w:pPr>
    </w:p>
    <w:p w14:paraId="6E991A1E" w14:textId="77777777" w:rsidR="0091255F" w:rsidRPr="007E6DE0" w:rsidRDefault="0091255F">
      <w:pPr>
        <w:numPr>
          <w:ilvl w:val="1"/>
          <w:numId w:val="1"/>
        </w:numPr>
        <w:tabs>
          <w:tab w:val="num" w:pos="720"/>
        </w:tabs>
        <w:ind w:left="720" w:hanging="720"/>
        <w:jc w:val="both"/>
        <w:rPr>
          <w:rFonts w:ascii="Calibri" w:hAnsi="Calibri" w:cs="Calibri"/>
          <w:bCs/>
          <w:sz w:val="22"/>
          <w:szCs w:val="22"/>
        </w:rPr>
      </w:pPr>
      <w:r w:rsidRPr="007E6DE0">
        <w:rPr>
          <w:rFonts w:ascii="Calibri" w:hAnsi="Calibri" w:cs="Calibri"/>
          <w:sz w:val="22"/>
          <w:szCs w:val="22"/>
        </w:rPr>
        <w:t xml:space="preserve">Táto zmluva nadobúda účinnosť dňom nasledujúcim po dni zverejnenia </w:t>
      </w:r>
      <w:r w:rsidR="006831D7">
        <w:rPr>
          <w:rFonts w:ascii="Calibri" w:hAnsi="Calibri" w:cs="Calibri"/>
          <w:sz w:val="22"/>
          <w:szCs w:val="22"/>
        </w:rPr>
        <w:t>v Centrálnom registri zmlúv.</w:t>
      </w:r>
    </w:p>
    <w:p w14:paraId="028BE950" w14:textId="77777777" w:rsidR="0091255F" w:rsidRPr="007E6DE0" w:rsidRDefault="0091255F">
      <w:pPr>
        <w:autoSpaceDE w:val="0"/>
        <w:autoSpaceDN w:val="0"/>
        <w:adjustRightInd w:val="0"/>
        <w:jc w:val="both"/>
        <w:rPr>
          <w:rFonts w:ascii="Calibri" w:hAnsi="Calibri" w:cs="Calibri"/>
          <w:b/>
          <w:sz w:val="22"/>
          <w:szCs w:val="22"/>
        </w:rPr>
      </w:pPr>
    </w:p>
    <w:p w14:paraId="4C8251A4" w14:textId="77777777" w:rsidR="0091255F" w:rsidRPr="007E6DE0" w:rsidRDefault="0091255F">
      <w:pPr>
        <w:pStyle w:val="Zkladntext2"/>
        <w:spacing w:after="120"/>
        <w:rPr>
          <w:rFonts w:ascii="Calibri" w:hAnsi="Calibri" w:cs="Calibri"/>
          <w:bCs w:val="0"/>
          <w:sz w:val="22"/>
          <w:szCs w:val="22"/>
        </w:rPr>
      </w:pPr>
      <w:r w:rsidRPr="007E6DE0">
        <w:rPr>
          <w:rFonts w:ascii="Calibri" w:hAnsi="Calibri" w:cs="Calibri"/>
          <w:bCs w:val="0"/>
          <w:sz w:val="22"/>
          <w:szCs w:val="22"/>
        </w:rPr>
        <w:tab/>
      </w:r>
      <w:r w:rsidRPr="007E6DE0">
        <w:rPr>
          <w:rFonts w:ascii="Calibri" w:hAnsi="Calibri" w:cs="Calibri"/>
          <w:bCs w:val="0"/>
          <w:sz w:val="22"/>
          <w:szCs w:val="22"/>
        </w:rPr>
        <w:tab/>
      </w:r>
      <w:r w:rsidRPr="007E6DE0">
        <w:rPr>
          <w:rFonts w:ascii="Calibri" w:hAnsi="Calibri" w:cs="Calibri"/>
          <w:bCs w:val="0"/>
          <w:sz w:val="22"/>
          <w:szCs w:val="22"/>
        </w:rPr>
        <w:tab/>
      </w:r>
      <w:r w:rsidRPr="007E6DE0">
        <w:rPr>
          <w:rFonts w:ascii="Calibri" w:hAnsi="Calibri" w:cs="Calibri"/>
          <w:bCs w:val="0"/>
          <w:sz w:val="22"/>
          <w:szCs w:val="22"/>
        </w:rPr>
        <w:tab/>
      </w:r>
    </w:p>
    <w:p w14:paraId="3E82E788" w14:textId="5A8590D9" w:rsidR="0091255F" w:rsidRPr="007E6DE0" w:rsidRDefault="00EA5AB5">
      <w:pPr>
        <w:autoSpaceDE w:val="0"/>
        <w:autoSpaceDN w:val="0"/>
        <w:adjustRightInd w:val="0"/>
        <w:jc w:val="both"/>
        <w:rPr>
          <w:rFonts w:ascii="Calibri" w:hAnsi="Calibri" w:cs="Calibri"/>
          <w:sz w:val="22"/>
          <w:szCs w:val="22"/>
        </w:rPr>
      </w:pPr>
      <w:r>
        <w:rPr>
          <w:rFonts w:ascii="Calibri" w:hAnsi="Calibri" w:cs="Calibri"/>
          <w:sz w:val="22"/>
          <w:szCs w:val="22"/>
        </w:rPr>
        <w:t xml:space="preserve">v </w:t>
      </w:r>
      <w:r w:rsidR="00EA7FA7" w:rsidRPr="007E6DE0">
        <w:rPr>
          <w:rFonts w:ascii="Calibri" w:hAnsi="Calibri" w:cs="Calibri"/>
          <w:sz w:val="22"/>
          <w:szCs w:val="22"/>
        </w:rPr>
        <w:t xml:space="preserve"> </w:t>
      </w:r>
      <w:r w:rsidR="0093618F">
        <w:rPr>
          <w:rFonts w:ascii="Calibri" w:hAnsi="Calibri" w:cs="Calibri"/>
          <w:sz w:val="22"/>
          <w:szCs w:val="22"/>
        </w:rPr>
        <w:t>Košiciach</w:t>
      </w:r>
      <w:r w:rsidR="00101CE3" w:rsidRPr="007E6DE0">
        <w:rPr>
          <w:rFonts w:ascii="Calibri" w:hAnsi="Calibri" w:cs="Calibri"/>
          <w:sz w:val="22"/>
          <w:szCs w:val="22"/>
        </w:rPr>
        <w:t xml:space="preserve"> </w:t>
      </w:r>
      <w:r w:rsidR="002227E9">
        <w:rPr>
          <w:rFonts w:ascii="Calibri" w:hAnsi="Calibri" w:cs="Calibri"/>
          <w:sz w:val="22"/>
          <w:szCs w:val="22"/>
        </w:rPr>
        <w:t>dňa ........................</w:t>
      </w:r>
      <w:r w:rsidR="00EA7FA7" w:rsidRPr="007E6DE0">
        <w:rPr>
          <w:rFonts w:ascii="Calibri" w:hAnsi="Calibri" w:cs="Calibri"/>
          <w:sz w:val="22"/>
          <w:szCs w:val="22"/>
        </w:rPr>
        <w:tab/>
      </w:r>
      <w:r w:rsidR="00EA7FA7" w:rsidRPr="007E6DE0">
        <w:rPr>
          <w:rFonts w:ascii="Calibri" w:hAnsi="Calibri" w:cs="Calibri"/>
          <w:sz w:val="22"/>
          <w:szCs w:val="22"/>
        </w:rPr>
        <w:tab/>
        <w:t xml:space="preserve">               </w:t>
      </w:r>
      <w:r w:rsidR="0093618F">
        <w:rPr>
          <w:rFonts w:ascii="Calibri" w:hAnsi="Calibri" w:cs="Calibri"/>
          <w:sz w:val="22"/>
          <w:szCs w:val="22"/>
        </w:rPr>
        <w:t xml:space="preserve">                 </w:t>
      </w:r>
      <w:r w:rsidR="00EA7FA7" w:rsidRPr="007E6DE0">
        <w:rPr>
          <w:rFonts w:ascii="Calibri" w:hAnsi="Calibri" w:cs="Calibri"/>
          <w:sz w:val="22"/>
          <w:szCs w:val="22"/>
        </w:rPr>
        <w:t>v</w:t>
      </w:r>
      <w:r w:rsidR="00071C52">
        <w:rPr>
          <w:rFonts w:ascii="Calibri" w:hAnsi="Calibri" w:cs="Calibri"/>
          <w:sz w:val="22"/>
          <w:szCs w:val="22"/>
        </w:rPr>
        <w:t xml:space="preserve"> Košiciach </w:t>
      </w:r>
      <w:r w:rsidR="002227E9">
        <w:rPr>
          <w:rFonts w:ascii="Calibri" w:hAnsi="Calibri" w:cs="Calibri"/>
          <w:sz w:val="22"/>
          <w:szCs w:val="22"/>
        </w:rPr>
        <w:t>d</w:t>
      </w:r>
      <w:r w:rsidR="000C4C4D">
        <w:rPr>
          <w:rFonts w:ascii="Calibri" w:hAnsi="Calibri" w:cs="Calibri"/>
          <w:sz w:val="22"/>
          <w:szCs w:val="22"/>
        </w:rPr>
        <w:t>ňa .</w:t>
      </w:r>
      <w:r w:rsidR="00C57169">
        <w:rPr>
          <w:rFonts w:ascii="Calibri" w:hAnsi="Calibri" w:cs="Calibri"/>
          <w:sz w:val="22"/>
          <w:szCs w:val="22"/>
        </w:rPr>
        <w:t>....................</w:t>
      </w:r>
      <w:r w:rsidR="0091255F" w:rsidRPr="007E6DE0">
        <w:rPr>
          <w:rFonts w:ascii="Calibri" w:hAnsi="Calibri" w:cs="Calibri"/>
          <w:sz w:val="22"/>
          <w:szCs w:val="22"/>
        </w:rPr>
        <w:tab/>
      </w:r>
      <w:r w:rsidR="0091255F" w:rsidRPr="007E6DE0">
        <w:rPr>
          <w:rFonts w:ascii="Calibri" w:hAnsi="Calibri" w:cs="Calibri"/>
          <w:sz w:val="22"/>
          <w:szCs w:val="22"/>
        </w:rPr>
        <w:tab/>
      </w:r>
      <w:r w:rsidR="0091255F" w:rsidRPr="007E6DE0">
        <w:rPr>
          <w:rFonts w:ascii="Calibri" w:hAnsi="Calibri" w:cs="Calibri"/>
          <w:sz w:val="22"/>
          <w:szCs w:val="22"/>
        </w:rPr>
        <w:tab/>
      </w:r>
    </w:p>
    <w:p w14:paraId="3EF92CEA" w14:textId="77777777" w:rsidR="0091255F" w:rsidRPr="007E6DE0" w:rsidRDefault="0091255F">
      <w:pPr>
        <w:autoSpaceDE w:val="0"/>
        <w:autoSpaceDN w:val="0"/>
        <w:adjustRightInd w:val="0"/>
        <w:jc w:val="both"/>
        <w:rPr>
          <w:rFonts w:ascii="Calibri" w:hAnsi="Calibri" w:cs="Calibri"/>
          <w:b/>
          <w:bCs/>
          <w:sz w:val="22"/>
          <w:szCs w:val="22"/>
        </w:rPr>
      </w:pPr>
    </w:p>
    <w:p w14:paraId="783CE50C" w14:textId="77777777" w:rsidR="008D2A01" w:rsidRDefault="00101CE3">
      <w:pPr>
        <w:autoSpaceDE w:val="0"/>
        <w:autoSpaceDN w:val="0"/>
        <w:adjustRightInd w:val="0"/>
        <w:jc w:val="both"/>
        <w:rPr>
          <w:rFonts w:ascii="Calibri" w:hAnsi="Calibri" w:cs="Calibri"/>
          <w:bCs/>
          <w:sz w:val="22"/>
          <w:szCs w:val="22"/>
        </w:rPr>
      </w:pPr>
      <w:r w:rsidRPr="007E6DE0">
        <w:rPr>
          <w:rFonts w:ascii="Calibri" w:hAnsi="Calibri" w:cs="Calibri"/>
          <w:bCs/>
          <w:sz w:val="22"/>
          <w:szCs w:val="22"/>
        </w:rPr>
        <w:t>Za objednávateľa:</w:t>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sidR="002227E9">
        <w:rPr>
          <w:rFonts w:ascii="Calibri" w:hAnsi="Calibri" w:cs="Calibri"/>
          <w:bCs/>
          <w:sz w:val="22"/>
          <w:szCs w:val="22"/>
        </w:rPr>
        <w:t xml:space="preserve">            </w:t>
      </w:r>
      <w:r w:rsidR="00824851">
        <w:rPr>
          <w:rFonts w:ascii="Calibri" w:hAnsi="Calibri" w:cs="Calibri"/>
          <w:bCs/>
          <w:sz w:val="22"/>
          <w:szCs w:val="22"/>
        </w:rPr>
        <w:t>Za zhotovi</w:t>
      </w:r>
      <w:r w:rsidR="0091255F" w:rsidRPr="007E6DE0">
        <w:rPr>
          <w:rFonts w:ascii="Calibri" w:hAnsi="Calibri" w:cs="Calibri"/>
          <w:bCs/>
          <w:sz w:val="22"/>
          <w:szCs w:val="22"/>
        </w:rPr>
        <w:t xml:space="preserve">teľa: </w:t>
      </w:r>
      <w:r w:rsidR="0091255F" w:rsidRPr="007E6DE0">
        <w:rPr>
          <w:rFonts w:ascii="Calibri" w:hAnsi="Calibri" w:cs="Calibri"/>
          <w:bCs/>
          <w:sz w:val="22"/>
          <w:szCs w:val="22"/>
        </w:rPr>
        <w:tab/>
      </w:r>
      <w:r w:rsidR="0091255F" w:rsidRPr="007E6DE0">
        <w:rPr>
          <w:rFonts w:ascii="Calibri" w:hAnsi="Calibri" w:cs="Calibri"/>
          <w:bCs/>
          <w:sz w:val="22"/>
          <w:szCs w:val="22"/>
        </w:rPr>
        <w:tab/>
      </w:r>
      <w:r w:rsidR="0091255F" w:rsidRPr="007E6DE0">
        <w:rPr>
          <w:rFonts w:ascii="Calibri" w:hAnsi="Calibri" w:cs="Calibri"/>
          <w:bCs/>
          <w:sz w:val="22"/>
          <w:szCs w:val="22"/>
        </w:rPr>
        <w:tab/>
      </w:r>
    </w:p>
    <w:p w14:paraId="532BE79B" w14:textId="77777777" w:rsidR="008D2A01" w:rsidRDefault="008D2A01">
      <w:pPr>
        <w:autoSpaceDE w:val="0"/>
        <w:autoSpaceDN w:val="0"/>
        <w:adjustRightInd w:val="0"/>
        <w:jc w:val="both"/>
        <w:rPr>
          <w:rFonts w:ascii="Calibri" w:hAnsi="Calibri" w:cs="Calibri"/>
          <w:bCs/>
          <w:sz w:val="22"/>
          <w:szCs w:val="22"/>
        </w:rPr>
      </w:pPr>
    </w:p>
    <w:p w14:paraId="56611507" w14:textId="023CEE23" w:rsidR="008D2A01" w:rsidRPr="002227E9" w:rsidRDefault="002227E9" w:rsidP="002227E9">
      <w:pPr>
        <w:autoSpaceDE w:val="0"/>
        <w:autoSpaceDN w:val="0"/>
        <w:adjustRightInd w:val="0"/>
        <w:jc w:val="both"/>
        <w:rPr>
          <w:rFonts w:ascii="Calibri" w:hAnsi="Calibri" w:cs="Calibri"/>
          <w:bCs/>
          <w:sz w:val="22"/>
          <w:szCs w:val="22"/>
        </w:rPr>
      </w:pPr>
      <w:r>
        <w:rPr>
          <w:rFonts w:ascii="Calibri" w:hAnsi="Calibri" w:cs="Calibri"/>
          <w:bCs/>
          <w:sz w:val="22"/>
          <w:szCs w:val="22"/>
        </w:rPr>
        <w:t xml:space="preserve">  </w:t>
      </w:r>
      <w:r w:rsidR="00436EC3">
        <w:rPr>
          <w:rFonts w:ascii="Calibri" w:hAnsi="Calibri"/>
          <w:sz w:val="22"/>
        </w:rPr>
        <w:t>Ing. Jaroslav Tkáč</w:t>
      </w:r>
      <w:r w:rsidR="008D2A01" w:rsidRPr="00283A07">
        <w:rPr>
          <w:rFonts w:ascii="Calibri" w:hAnsi="Calibri"/>
          <w:sz w:val="22"/>
        </w:rPr>
        <w:t xml:space="preserve">                                                                 </w:t>
      </w:r>
      <w:r w:rsidR="00966FA7">
        <w:rPr>
          <w:rFonts w:ascii="Calibri" w:hAnsi="Calibri"/>
          <w:sz w:val="22"/>
        </w:rPr>
        <w:t xml:space="preserve">       </w:t>
      </w:r>
      <w:r w:rsidR="00493DBD">
        <w:rPr>
          <w:rFonts w:ascii="Calibri" w:hAnsi="Calibri"/>
          <w:sz w:val="22"/>
        </w:rPr>
        <w:t xml:space="preserve">  </w:t>
      </w:r>
      <w:r w:rsidR="00CE0CF4">
        <w:rPr>
          <w:rFonts w:ascii="Calibri" w:hAnsi="Calibri"/>
          <w:sz w:val="22"/>
        </w:rPr>
        <w:t xml:space="preserve">     </w:t>
      </w:r>
    </w:p>
    <w:p w14:paraId="657080B6" w14:textId="78C890E2" w:rsidR="008D2A01" w:rsidRPr="00283A07" w:rsidRDefault="008D2A01" w:rsidP="008D2A01">
      <w:pPr>
        <w:ind w:right="-648"/>
        <w:rPr>
          <w:rFonts w:ascii="Calibri" w:eastAsia="Calibri" w:hAnsi="Calibri"/>
          <w:sz w:val="20"/>
          <w:szCs w:val="22"/>
          <w:lang w:eastAsia="en-US"/>
        </w:rPr>
      </w:pPr>
      <w:r w:rsidRPr="00283A07">
        <w:rPr>
          <w:rFonts w:ascii="Calibri" w:hAnsi="Calibri"/>
          <w:sz w:val="22"/>
        </w:rPr>
        <w:t xml:space="preserve">konateľ </w:t>
      </w:r>
      <w:r w:rsidR="00436EC3">
        <w:rPr>
          <w:rFonts w:ascii="Calibri" w:hAnsi="Calibri"/>
          <w:sz w:val="22"/>
        </w:rPr>
        <w:t>spoločnosti</w:t>
      </w:r>
      <w:r w:rsidRPr="00283A07">
        <w:rPr>
          <w:rFonts w:ascii="Calibri" w:hAnsi="Calibri"/>
          <w:sz w:val="22"/>
        </w:rPr>
        <w:t xml:space="preserve">                                                      </w:t>
      </w:r>
      <w:r w:rsidR="00072FFA">
        <w:rPr>
          <w:rFonts w:ascii="Calibri" w:hAnsi="Calibri"/>
          <w:sz w:val="22"/>
        </w:rPr>
        <w:t xml:space="preserve">       </w:t>
      </w:r>
      <w:r w:rsidR="00966FA7">
        <w:rPr>
          <w:rFonts w:ascii="Calibri" w:hAnsi="Calibri"/>
          <w:sz w:val="22"/>
        </w:rPr>
        <w:t xml:space="preserve">           </w:t>
      </w:r>
    </w:p>
    <w:p w14:paraId="2806B7C9" w14:textId="77777777" w:rsidR="00436EC3" w:rsidRDefault="0091255F">
      <w:pPr>
        <w:autoSpaceDE w:val="0"/>
        <w:autoSpaceDN w:val="0"/>
        <w:adjustRightInd w:val="0"/>
        <w:jc w:val="both"/>
        <w:rPr>
          <w:rFonts w:ascii="Calibri" w:hAnsi="Calibri" w:cs="Calibri"/>
          <w:bCs/>
          <w:sz w:val="22"/>
          <w:szCs w:val="22"/>
        </w:rPr>
      </w:pPr>
      <w:r w:rsidRPr="007E6DE0">
        <w:rPr>
          <w:rFonts w:ascii="Calibri" w:hAnsi="Calibri" w:cs="Calibri"/>
          <w:bCs/>
          <w:sz w:val="22"/>
          <w:szCs w:val="22"/>
        </w:rPr>
        <w:tab/>
      </w:r>
    </w:p>
    <w:p w14:paraId="24C5628D" w14:textId="77777777" w:rsidR="00436EC3" w:rsidRDefault="00436EC3">
      <w:pPr>
        <w:autoSpaceDE w:val="0"/>
        <w:autoSpaceDN w:val="0"/>
        <w:adjustRightInd w:val="0"/>
        <w:jc w:val="both"/>
        <w:rPr>
          <w:rFonts w:ascii="Calibri" w:hAnsi="Calibri" w:cs="Calibri"/>
          <w:bCs/>
          <w:sz w:val="22"/>
          <w:szCs w:val="22"/>
        </w:rPr>
      </w:pPr>
    </w:p>
    <w:p w14:paraId="43628E78" w14:textId="77777777" w:rsidR="00436EC3" w:rsidRDefault="00436EC3">
      <w:pPr>
        <w:autoSpaceDE w:val="0"/>
        <w:autoSpaceDN w:val="0"/>
        <w:adjustRightInd w:val="0"/>
        <w:jc w:val="both"/>
        <w:rPr>
          <w:rFonts w:ascii="Calibri" w:hAnsi="Calibri" w:cs="Calibri"/>
          <w:bCs/>
          <w:sz w:val="22"/>
          <w:szCs w:val="22"/>
        </w:rPr>
      </w:pPr>
    </w:p>
    <w:p w14:paraId="370063DE" w14:textId="77777777" w:rsidR="00436EC3" w:rsidRDefault="00436EC3">
      <w:pPr>
        <w:autoSpaceDE w:val="0"/>
        <w:autoSpaceDN w:val="0"/>
        <w:adjustRightInd w:val="0"/>
        <w:jc w:val="both"/>
        <w:rPr>
          <w:rFonts w:ascii="Calibri" w:hAnsi="Calibri" w:cs="Calibri"/>
          <w:bCs/>
          <w:sz w:val="22"/>
          <w:szCs w:val="22"/>
        </w:rPr>
      </w:pPr>
    </w:p>
    <w:p w14:paraId="2504000F" w14:textId="77777777" w:rsidR="00436EC3" w:rsidRDefault="00436EC3">
      <w:pPr>
        <w:autoSpaceDE w:val="0"/>
        <w:autoSpaceDN w:val="0"/>
        <w:adjustRightInd w:val="0"/>
        <w:jc w:val="both"/>
        <w:rPr>
          <w:rFonts w:ascii="Calibri" w:hAnsi="Calibri" w:cs="Calibri"/>
          <w:bCs/>
          <w:sz w:val="22"/>
          <w:szCs w:val="22"/>
        </w:rPr>
      </w:pPr>
    </w:p>
    <w:p w14:paraId="25831312" w14:textId="77777777" w:rsidR="00436EC3" w:rsidRDefault="00436EC3">
      <w:pPr>
        <w:autoSpaceDE w:val="0"/>
        <w:autoSpaceDN w:val="0"/>
        <w:adjustRightInd w:val="0"/>
        <w:jc w:val="both"/>
        <w:rPr>
          <w:rFonts w:ascii="Calibri" w:hAnsi="Calibri" w:cs="Calibri"/>
          <w:bCs/>
          <w:sz w:val="22"/>
          <w:szCs w:val="22"/>
        </w:rPr>
      </w:pPr>
    </w:p>
    <w:p w14:paraId="307F684A" w14:textId="77777777" w:rsidR="00436EC3" w:rsidRDefault="00436EC3">
      <w:pPr>
        <w:autoSpaceDE w:val="0"/>
        <w:autoSpaceDN w:val="0"/>
        <w:adjustRightInd w:val="0"/>
        <w:jc w:val="both"/>
        <w:rPr>
          <w:rFonts w:ascii="Calibri" w:hAnsi="Calibri" w:cs="Calibri"/>
          <w:bCs/>
          <w:sz w:val="22"/>
          <w:szCs w:val="22"/>
        </w:rPr>
      </w:pPr>
    </w:p>
    <w:p w14:paraId="22D0B50D" w14:textId="77777777" w:rsidR="00436EC3" w:rsidRDefault="00436EC3">
      <w:pPr>
        <w:autoSpaceDE w:val="0"/>
        <w:autoSpaceDN w:val="0"/>
        <w:adjustRightInd w:val="0"/>
        <w:jc w:val="both"/>
        <w:rPr>
          <w:rFonts w:ascii="Calibri" w:hAnsi="Calibri" w:cs="Calibri"/>
          <w:bCs/>
          <w:sz w:val="22"/>
          <w:szCs w:val="22"/>
        </w:rPr>
      </w:pPr>
    </w:p>
    <w:p w14:paraId="3BBE8937" w14:textId="77777777" w:rsidR="00436EC3" w:rsidRDefault="00436EC3">
      <w:pPr>
        <w:autoSpaceDE w:val="0"/>
        <w:autoSpaceDN w:val="0"/>
        <w:adjustRightInd w:val="0"/>
        <w:jc w:val="both"/>
        <w:rPr>
          <w:rFonts w:ascii="Calibri" w:hAnsi="Calibri" w:cs="Calibri"/>
          <w:bCs/>
          <w:sz w:val="22"/>
          <w:szCs w:val="22"/>
        </w:rPr>
      </w:pPr>
    </w:p>
    <w:p w14:paraId="17A2E67D" w14:textId="77777777" w:rsidR="00436EC3" w:rsidRDefault="00436EC3">
      <w:pPr>
        <w:autoSpaceDE w:val="0"/>
        <w:autoSpaceDN w:val="0"/>
        <w:adjustRightInd w:val="0"/>
        <w:jc w:val="both"/>
        <w:rPr>
          <w:rFonts w:ascii="Calibri" w:hAnsi="Calibri" w:cs="Calibri"/>
          <w:bCs/>
          <w:sz w:val="22"/>
          <w:szCs w:val="22"/>
        </w:rPr>
      </w:pPr>
    </w:p>
    <w:p w14:paraId="5F710547" w14:textId="77777777" w:rsidR="00F17E2D" w:rsidRDefault="00F17E2D">
      <w:pPr>
        <w:autoSpaceDE w:val="0"/>
        <w:autoSpaceDN w:val="0"/>
        <w:adjustRightInd w:val="0"/>
        <w:jc w:val="both"/>
        <w:rPr>
          <w:rFonts w:ascii="Calibri" w:hAnsi="Calibri" w:cs="Calibri"/>
          <w:bCs/>
          <w:sz w:val="22"/>
          <w:szCs w:val="22"/>
        </w:rPr>
      </w:pPr>
    </w:p>
    <w:p w14:paraId="0DE453A8" w14:textId="77777777" w:rsidR="00436EC3" w:rsidRDefault="00436EC3">
      <w:pPr>
        <w:autoSpaceDE w:val="0"/>
        <w:autoSpaceDN w:val="0"/>
        <w:adjustRightInd w:val="0"/>
        <w:jc w:val="both"/>
        <w:rPr>
          <w:rFonts w:ascii="Calibri" w:hAnsi="Calibri" w:cs="Calibri"/>
          <w:bCs/>
          <w:sz w:val="22"/>
          <w:szCs w:val="22"/>
        </w:rPr>
      </w:pPr>
      <w:r>
        <w:rPr>
          <w:rFonts w:ascii="Calibri" w:hAnsi="Calibri" w:cs="Calibri"/>
          <w:bCs/>
          <w:sz w:val="22"/>
          <w:szCs w:val="22"/>
        </w:rPr>
        <w:t>Príloha č.1</w:t>
      </w:r>
    </w:p>
    <w:p w14:paraId="0B6A05DD" w14:textId="77777777" w:rsidR="00F17E2D" w:rsidRDefault="00F17E2D" w:rsidP="002227E9">
      <w:pPr>
        <w:autoSpaceDE w:val="0"/>
        <w:autoSpaceDN w:val="0"/>
        <w:adjustRightInd w:val="0"/>
        <w:jc w:val="both"/>
        <w:rPr>
          <w:rFonts w:ascii="Calibri" w:hAnsi="Calibri" w:cs="Calibri"/>
          <w:sz w:val="22"/>
          <w:szCs w:val="22"/>
        </w:rPr>
      </w:pPr>
    </w:p>
    <w:p w14:paraId="7D6F9ABD" w14:textId="77777777" w:rsidR="00436EC3" w:rsidRPr="002227E9" w:rsidRDefault="00824851" w:rsidP="002227E9">
      <w:pPr>
        <w:autoSpaceDE w:val="0"/>
        <w:autoSpaceDN w:val="0"/>
        <w:adjustRightInd w:val="0"/>
        <w:jc w:val="both"/>
        <w:rPr>
          <w:rFonts w:ascii="Calibri" w:hAnsi="Calibri" w:cs="Calibri"/>
          <w:bCs/>
          <w:sz w:val="22"/>
          <w:szCs w:val="22"/>
        </w:rPr>
      </w:pPr>
      <w:r>
        <w:rPr>
          <w:rFonts w:ascii="Calibri" w:hAnsi="Calibri" w:cs="Calibri"/>
          <w:sz w:val="22"/>
          <w:szCs w:val="22"/>
        </w:rPr>
        <w:lastRenderedPageBreak/>
        <w:t>Cenová ponuka zhotovi</w:t>
      </w:r>
      <w:r w:rsidR="00436EC3" w:rsidRPr="007E6DE0">
        <w:rPr>
          <w:rFonts w:ascii="Calibri" w:hAnsi="Calibri" w:cs="Calibri"/>
          <w:sz w:val="22"/>
          <w:szCs w:val="22"/>
        </w:rPr>
        <w:t>teľa počas  doby trvania zmluvy</w:t>
      </w:r>
    </w:p>
    <w:p w14:paraId="3D90525A" w14:textId="77777777" w:rsidR="00436EC3" w:rsidRDefault="00436EC3" w:rsidP="00436EC3">
      <w:pPr>
        <w:tabs>
          <w:tab w:val="left" w:pos="360"/>
          <w:tab w:val="left" w:pos="1080"/>
          <w:tab w:val="left" w:pos="1620"/>
        </w:tabs>
        <w:ind w:left="1080"/>
        <w:rPr>
          <w:b/>
          <w:i/>
        </w:rPr>
      </w:pPr>
    </w:p>
    <w:p w14:paraId="64B40CC0" w14:textId="77777777" w:rsidR="002227E9" w:rsidRPr="003E20E2" w:rsidRDefault="002227E9" w:rsidP="00A25DE1">
      <w:pPr>
        <w:tabs>
          <w:tab w:val="left" w:pos="0"/>
          <w:tab w:val="left" w:pos="360"/>
          <w:tab w:val="left" w:pos="1620"/>
        </w:tabs>
        <w:rPr>
          <w:rFonts w:ascii="Calibri" w:hAnsi="Calibri"/>
          <w:sz w:val="22"/>
          <w:szCs w:val="22"/>
        </w:rPr>
      </w:pPr>
      <w:r w:rsidRPr="003E20E2">
        <w:rPr>
          <w:rFonts w:ascii="Calibri" w:hAnsi="Calibri"/>
          <w:b/>
          <w:sz w:val="22"/>
          <w:szCs w:val="22"/>
        </w:rPr>
        <w:t>1. Kalorimetrické počítadlá</w:t>
      </w:r>
      <w:r w:rsidRPr="003E20E2">
        <w:rPr>
          <w:rFonts w:ascii="Calibri" w:hAnsi="Calibri"/>
          <w:sz w:val="22"/>
          <w:szCs w:val="22"/>
        </w:rPr>
        <w:t xml:space="preserve">       </w:t>
      </w:r>
      <w:r w:rsidRPr="003E20E2">
        <w:rPr>
          <w:rFonts w:ascii="Calibri" w:hAnsi="Calibri"/>
          <w:sz w:val="22"/>
          <w:szCs w:val="22"/>
        </w:rPr>
        <w:tab/>
      </w:r>
      <w:r w:rsidRPr="003E20E2">
        <w:rPr>
          <w:rFonts w:ascii="Calibri" w:hAnsi="Calibri"/>
          <w:sz w:val="22"/>
          <w:szCs w:val="22"/>
        </w:rPr>
        <w:tab/>
      </w:r>
      <w:r w:rsidRPr="003E20E2">
        <w:rPr>
          <w:rFonts w:ascii="Calibri" w:hAnsi="Calibri"/>
          <w:sz w:val="22"/>
          <w:szCs w:val="22"/>
        </w:rPr>
        <w:tab/>
      </w:r>
      <w:r w:rsidRPr="003E20E2">
        <w:rPr>
          <w:rFonts w:ascii="Calibri" w:hAnsi="Calibri"/>
          <w:sz w:val="22"/>
          <w:szCs w:val="22"/>
        </w:rPr>
        <w:tab/>
      </w:r>
      <w:r w:rsidRPr="003E20E2">
        <w:rPr>
          <w:rFonts w:ascii="Calibri" w:hAnsi="Calibri"/>
          <w:sz w:val="22"/>
          <w:szCs w:val="22"/>
        </w:rPr>
        <w:tab/>
      </w:r>
    </w:p>
    <w:p w14:paraId="6A5A1B95" w14:textId="77777777" w:rsidR="002227E9" w:rsidRDefault="002227E9" w:rsidP="002227E9">
      <w:pPr>
        <w:tabs>
          <w:tab w:val="left" w:pos="360"/>
          <w:tab w:val="left" w:pos="4500"/>
          <w:tab w:val="left" w:pos="6480"/>
        </w:tabs>
      </w:pPr>
      <w:r>
        <w:t xml:space="preserve">                              </w:t>
      </w:r>
    </w:p>
    <w:tbl>
      <w:tblPr>
        <w:tblW w:w="6203" w:type="dxa"/>
        <w:tblInd w:w="55" w:type="dxa"/>
        <w:tblCellMar>
          <w:left w:w="70" w:type="dxa"/>
          <w:right w:w="70" w:type="dxa"/>
        </w:tblCellMar>
        <w:tblLook w:val="04A0" w:firstRow="1" w:lastRow="0" w:firstColumn="1" w:lastColumn="0" w:noHBand="0" w:noVBand="1"/>
      </w:tblPr>
      <w:tblGrid>
        <w:gridCol w:w="2283"/>
        <w:gridCol w:w="1960"/>
        <w:gridCol w:w="1960"/>
      </w:tblGrid>
      <w:tr w:rsidR="00A57757" w:rsidRPr="0063251F" w14:paraId="1CABB08A" w14:textId="77777777" w:rsidTr="00A57757">
        <w:trPr>
          <w:trHeight w:val="300"/>
        </w:trPr>
        <w:tc>
          <w:tcPr>
            <w:tcW w:w="2283" w:type="dxa"/>
            <w:vMerge w:val="restart"/>
            <w:tcBorders>
              <w:top w:val="single" w:sz="8" w:space="0" w:color="auto"/>
              <w:left w:val="single" w:sz="8" w:space="0" w:color="auto"/>
              <w:bottom w:val="single" w:sz="4" w:space="0" w:color="auto"/>
              <w:right w:val="single" w:sz="8" w:space="0" w:color="auto"/>
            </w:tcBorders>
            <w:noWrap/>
            <w:vAlign w:val="bottom"/>
            <w:hideMark/>
          </w:tcPr>
          <w:p w14:paraId="1DE10A4F" w14:textId="77777777" w:rsidR="00A57757" w:rsidRPr="003E20E2" w:rsidRDefault="00A57757" w:rsidP="003E20E2">
            <w:pPr>
              <w:rPr>
                <w:rFonts w:ascii="Calibri" w:hAnsi="Calibri" w:cs="Arial"/>
                <w:b/>
                <w:bCs/>
                <w:color w:val="000000"/>
                <w:sz w:val="22"/>
                <w:szCs w:val="22"/>
              </w:rPr>
            </w:pPr>
            <w:r w:rsidRPr="003E20E2">
              <w:rPr>
                <w:rFonts w:ascii="Calibri" w:hAnsi="Calibri" w:cs="Arial"/>
                <w:b/>
                <w:bCs/>
                <w:color w:val="000000"/>
                <w:sz w:val="22"/>
                <w:szCs w:val="22"/>
              </w:rPr>
              <w:t xml:space="preserve">Typ </w:t>
            </w:r>
            <w:proofErr w:type="spellStart"/>
            <w:r w:rsidRPr="003E20E2">
              <w:rPr>
                <w:rFonts w:ascii="Calibri" w:hAnsi="Calibri" w:cs="Arial"/>
                <w:b/>
                <w:bCs/>
                <w:color w:val="000000"/>
                <w:sz w:val="22"/>
                <w:szCs w:val="22"/>
              </w:rPr>
              <w:t>kalor.počítadla</w:t>
            </w:r>
            <w:proofErr w:type="spellEnd"/>
          </w:p>
        </w:tc>
        <w:tc>
          <w:tcPr>
            <w:tcW w:w="1960" w:type="dxa"/>
            <w:vMerge w:val="restart"/>
            <w:tcBorders>
              <w:top w:val="single" w:sz="8" w:space="0" w:color="auto"/>
              <w:left w:val="single" w:sz="8" w:space="0" w:color="auto"/>
              <w:bottom w:val="single" w:sz="8" w:space="0" w:color="000000"/>
              <w:right w:val="single" w:sz="8" w:space="0" w:color="auto"/>
            </w:tcBorders>
            <w:vAlign w:val="center"/>
            <w:hideMark/>
          </w:tcPr>
          <w:p w14:paraId="5D5530BE" w14:textId="77777777" w:rsidR="00A57757" w:rsidRPr="003E20E2" w:rsidRDefault="00A57757" w:rsidP="003E20E2">
            <w:pPr>
              <w:jc w:val="center"/>
              <w:rPr>
                <w:rFonts w:ascii="Calibri" w:hAnsi="Calibri" w:cs="Arial"/>
                <w:b/>
                <w:bCs/>
                <w:color w:val="000000"/>
                <w:sz w:val="22"/>
                <w:szCs w:val="22"/>
              </w:rPr>
            </w:pPr>
            <w:r w:rsidRPr="003E20E2">
              <w:rPr>
                <w:rFonts w:ascii="Calibri" w:hAnsi="Calibri" w:cs="Arial"/>
                <w:b/>
                <w:bCs/>
                <w:color w:val="000000"/>
                <w:sz w:val="22"/>
                <w:szCs w:val="22"/>
              </w:rPr>
              <w:t xml:space="preserve">Metrologické overenie jednotková cena </w:t>
            </w:r>
            <w:r w:rsidRPr="003E20E2">
              <w:rPr>
                <w:rFonts w:ascii="Calibri" w:hAnsi="Calibri" w:cs="Arial"/>
                <w:b/>
                <w:bCs/>
                <w:color w:val="000000"/>
                <w:sz w:val="22"/>
                <w:szCs w:val="22"/>
              </w:rPr>
              <w:br/>
              <w:t xml:space="preserve"> v €</w:t>
            </w:r>
          </w:p>
        </w:tc>
        <w:tc>
          <w:tcPr>
            <w:tcW w:w="1960" w:type="dxa"/>
            <w:vMerge w:val="restart"/>
            <w:tcBorders>
              <w:top w:val="single" w:sz="8" w:space="0" w:color="auto"/>
              <w:left w:val="single" w:sz="8" w:space="0" w:color="auto"/>
              <w:bottom w:val="single" w:sz="8" w:space="0" w:color="000000"/>
              <w:right w:val="single" w:sz="8" w:space="0" w:color="auto"/>
            </w:tcBorders>
            <w:vAlign w:val="center"/>
            <w:hideMark/>
          </w:tcPr>
          <w:p w14:paraId="283BE422" w14:textId="77777777" w:rsidR="00A57757" w:rsidRPr="003E20E2" w:rsidRDefault="00A57757" w:rsidP="003E20E2">
            <w:pPr>
              <w:jc w:val="center"/>
              <w:rPr>
                <w:rFonts w:ascii="Calibri" w:hAnsi="Calibri" w:cs="Arial"/>
                <w:b/>
                <w:bCs/>
                <w:color w:val="000000"/>
                <w:sz w:val="22"/>
                <w:szCs w:val="22"/>
              </w:rPr>
            </w:pPr>
            <w:r w:rsidRPr="003E20E2">
              <w:rPr>
                <w:rFonts w:ascii="Calibri" w:hAnsi="Calibri" w:cs="Arial"/>
                <w:b/>
                <w:bCs/>
                <w:color w:val="000000"/>
                <w:sz w:val="22"/>
                <w:szCs w:val="22"/>
              </w:rPr>
              <w:t>Výmena batérie</w:t>
            </w:r>
            <w:r w:rsidRPr="003E20E2">
              <w:rPr>
                <w:rFonts w:ascii="Calibri" w:hAnsi="Calibri" w:cs="Arial"/>
                <w:b/>
                <w:bCs/>
                <w:color w:val="000000"/>
                <w:sz w:val="22"/>
                <w:szCs w:val="22"/>
              </w:rPr>
              <w:br/>
              <w:t xml:space="preserve">     plus práca jednotková cena </w:t>
            </w:r>
            <w:r w:rsidRPr="003E20E2">
              <w:rPr>
                <w:rFonts w:ascii="Calibri" w:hAnsi="Calibri" w:cs="Arial"/>
                <w:b/>
                <w:bCs/>
                <w:color w:val="000000"/>
                <w:sz w:val="22"/>
                <w:szCs w:val="22"/>
              </w:rPr>
              <w:br/>
              <w:t xml:space="preserve">         v €</w:t>
            </w:r>
          </w:p>
        </w:tc>
      </w:tr>
      <w:tr w:rsidR="00A57757" w:rsidRPr="0063251F" w14:paraId="205BBD90" w14:textId="77777777" w:rsidTr="00A57757">
        <w:trPr>
          <w:trHeight w:val="300"/>
        </w:trPr>
        <w:tc>
          <w:tcPr>
            <w:tcW w:w="2283" w:type="dxa"/>
            <w:vMerge/>
            <w:tcBorders>
              <w:top w:val="single" w:sz="8" w:space="0" w:color="auto"/>
              <w:left w:val="single" w:sz="8" w:space="0" w:color="auto"/>
              <w:bottom w:val="single" w:sz="4" w:space="0" w:color="auto"/>
              <w:right w:val="single" w:sz="8" w:space="0" w:color="auto"/>
            </w:tcBorders>
            <w:vAlign w:val="center"/>
            <w:hideMark/>
          </w:tcPr>
          <w:p w14:paraId="01A05CDA"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0016CBF3"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059AD7F6" w14:textId="77777777" w:rsidR="00A57757" w:rsidRPr="0063251F" w:rsidRDefault="00A57757" w:rsidP="003E20E2">
            <w:pPr>
              <w:rPr>
                <w:rFonts w:ascii="Arial" w:hAnsi="Arial" w:cs="Arial"/>
                <w:b/>
                <w:bCs/>
                <w:color w:val="000000"/>
                <w:sz w:val="20"/>
                <w:szCs w:val="20"/>
              </w:rPr>
            </w:pPr>
          </w:p>
        </w:tc>
      </w:tr>
      <w:tr w:rsidR="00A57757" w:rsidRPr="0063251F" w14:paraId="5C66A3A6" w14:textId="77777777" w:rsidTr="00A57757">
        <w:trPr>
          <w:trHeight w:val="300"/>
        </w:trPr>
        <w:tc>
          <w:tcPr>
            <w:tcW w:w="2283" w:type="dxa"/>
            <w:vMerge/>
            <w:tcBorders>
              <w:top w:val="single" w:sz="8" w:space="0" w:color="auto"/>
              <w:left w:val="single" w:sz="8" w:space="0" w:color="auto"/>
              <w:bottom w:val="single" w:sz="4" w:space="0" w:color="auto"/>
              <w:right w:val="single" w:sz="8" w:space="0" w:color="auto"/>
            </w:tcBorders>
            <w:vAlign w:val="center"/>
            <w:hideMark/>
          </w:tcPr>
          <w:p w14:paraId="7A840BB6"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36C24C97"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5700FFEA" w14:textId="77777777" w:rsidR="00A57757" w:rsidRPr="0063251F" w:rsidRDefault="00A57757" w:rsidP="003E20E2">
            <w:pPr>
              <w:rPr>
                <w:rFonts w:ascii="Arial" w:hAnsi="Arial" w:cs="Arial"/>
                <w:b/>
                <w:bCs/>
                <w:color w:val="000000"/>
                <w:sz w:val="20"/>
                <w:szCs w:val="20"/>
              </w:rPr>
            </w:pPr>
          </w:p>
        </w:tc>
      </w:tr>
      <w:tr w:rsidR="00A57757" w:rsidRPr="0063251F" w14:paraId="5B953C3C" w14:textId="77777777" w:rsidTr="00A57757">
        <w:trPr>
          <w:trHeight w:val="315"/>
        </w:trPr>
        <w:tc>
          <w:tcPr>
            <w:tcW w:w="2283" w:type="dxa"/>
            <w:vMerge/>
            <w:tcBorders>
              <w:top w:val="single" w:sz="8" w:space="0" w:color="auto"/>
              <w:left w:val="single" w:sz="8" w:space="0" w:color="auto"/>
              <w:bottom w:val="single" w:sz="4" w:space="0" w:color="auto"/>
              <w:right w:val="single" w:sz="8" w:space="0" w:color="auto"/>
            </w:tcBorders>
            <w:vAlign w:val="center"/>
            <w:hideMark/>
          </w:tcPr>
          <w:p w14:paraId="68A109DE"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05047F71" w14:textId="77777777" w:rsidR="00A57757" w:rsidRPr="0063251F" w:rsidRDefault="00A57757" w:rsidP="003E20E2">
            <w:pPr>
              <w:rPr>
                <w:rFonts w:ascii="Arial" w:hAnsi="Arial" w:cs="Arial"/>
                <w:b/>
                <w:bCs/>
                <w:color w:val="000000"/>
                <w:sz w:val="20"/>
                <w:szCs w:val="20"/>
              </w:rPr>
            </w:pPr>
          </w:p>
        </w:tc>
        <w:tc>
          <w:tcPr>
            <w:tcW w:w="1960" w:type="dxa"/>
            <w:vMerge/>
            <w:tcBorders>
              <w:top w:val="single" w:sz="8" w:space="0" w:color="auto"/>
              <w:left w:val="single" w:sz="8" w:space="0" w:color="auto"/>
              <w:bottom w:val="single" w:sz="8" w:space="0" w:color="000000"/>
              <w:right w:val="single" w:sz="8" w:space="0" w:color="auto"/>
            </w:tcBorders>
            <w:vAlign w:val="center"/>
            <w:hideMark/>
          </w:tcPr>
          <w:p w14:paraId="1899B3D9" w14:textId="77777777" w:rsidR="00A57757" w:rsidRPr="0063251F" w:rsidRDefault="00A57757" w:rsidP="003E20E2">
            <w:pPr>
              <w:rPr>
                <w:rFonts w:ascii="Arial" w:hAnsi="Arial" w:cs="Arial"/>
                <w:b/>
                <w:bCs/>
                <w:color w:val="000000"/>
                <w:sz w:val="20"/>
                <w:szCs w:val="20"/>
              </w:rPr>
            </w:pPr>
          </w:p>
        </w:tc>
      </w:tr>
      <w:tr w:rsidR="00A57757" w:rsidRPr="0063251F" w14:paraId="5B434910" w14:textId="77777777" w:rsidTr="00A57757">
        <w:trPr>
          <w:trHeight w:val="315"/>
        </w:trPr>
        <w:tc>
          <w:tcPr>
            <w:tcW w:w="2283" w:type="dxa"/>
            <w:tcBorders>
              <w:top w:val="single" w:sz="4" w:space="0" w:color="auto"/>
              <w:left w:val="single" w:sz="8" w:space="0" w:color="auto"/>
              <w:bottom w:val="single" w:sz="8" w:space="0" w:color="auto"/>
              <w:right w:val="single" w:sz="8" w:space="0" w:color="auto"/>
            </w:tcBorders>
            <w:shd w:val="clear" w:color="000000" w:fill="FDE9D9"/>
            <w:noWrap/>
            <w:vAlign w:val="bottom"/>
            <w:hideMark/>
          </w:tcPr>
          <w:p w14:paraId="0734B0AD" w14:textId="77777777" w:rsidR="00A57757" w:rsidRPr="00E70FB3" w:rsidRDefault="00A57757" w:rsidP="003E20E2">
            <w:pPr>
              <w:rPr>
                <w:rFonts w:ascii="Arial" w:hAnsi="Arial" w:cs="Arial"/>
                <w:b/>
                <w:bCs/>
                <w:color w:val="000000"/>
                <w:sz w:val="18"/>
                <w:szCs w:val="18"/>
              </w:rPr>
            </w:pPr>
            <w:proofErr w:type="spellStart"/>
            <w:r w:rsidRPr="00E70FB3">
              <w:rPr>
                <w:rFonts w:ascii="Arial" w:hAnsi="Arial" w:cs="Arial"/>
                <w:b/>
                <w:bCs/>
                <w:color w:val="000000"/>
                <w:sz w:val="18"/>
                <w:szCs w:val="18"/>
              </w:rPr>
              <w:t>Multical</w:t>
            </w:r>
            <w:proofErr w:type="spellEnd"/>
            <w:r w:rsidRPr="00E70FB3">
              <w:rPr>
                <w:rFonts w:ascii="Arial" w:hAnsi="Arial" w:cs="Arial"/>
                <w:b/>
                <w:bCs/>
                <w:color w:val="000000"/>
                <w:sz w:val="18"/>
                <w:szCs w:val="18"/>
              </w:rPr>
              <w:t xml:space="preserve"> 66, 601</w:t>
            </w:r>
            <w:r>
              <w:rPr>
                <w:rFonts w:ascii="Arial" w:hAnsi="Arial" w:cs="Arial"/>
                <w:b/>
                <w:bCs/>
                <w:color w:val="000000"/>
                <w:sz w:val="18"/>
                <w:szCs w:val="18"/>
              </w:rPr>
              <w:t>,602,603</w:t>
            </w:r>
          </w:p>
        </w:tc>
        <w:tc>
          <w:tcPr>
            <w:tcW w:w="1960" w:type="dxa"/>
            <w:tcBorders>
              <w:top w:val="nil"/>
              <w:left w:val="nil"/>
              <w:bottom w:val="single" w:sz="8" w:space="0" w:color="auto"/>
              <w:right w:val="nil"/>
            </w:tcBorders>
            <w:noWrap/>
            <w:vAlign w:val="bottom"/>
            <w:hideMark/>
          </w:tcPr>
          <w:p w14:paraId="0B6A9F63" w14:textId="4CE512BC" w:rsidR="00A57757" w:rsidRPr="0063251F" w:rsidRDefault="00A57757" w:rsidP="003E20E2">
            <w:pPr>
              <w:jc w:val="center"/>
              <w:rPr>
                <w:rFonts w:ascii="Arial" w:hAnsi="Arial" w:cs="Arial"/>
                <w:b/>
                <w:bCs/>
                <w:color w:val="000000"/>
                <w:sz w:val="18"/>
                <w:szCs w:val="18"/>
              </w:rPr>
            </w:pPr>
          </w:p>
        </w:tc>
        <w:tc>
          <w:tcPr>
            <w:tcW w:w="1960" w:type="dxa"/>
            <w:tcBorders>
              <w:top w:val="nil"/>
              <w:left w:val="single" w:sz="8" w:space="0" w:color="auto"/>
              <w:bottom w:val="single" w:sz="8" w:space="0" w:color="auto"/>
              <w:right w:val="single" w:sz="8" w:space="0" w:color="auto"/>
            </w:tcBorders>
            <w:noWrap/>
            <w:vAlign w:val="bottom"/>
            <w:hideMark/>
          </w:tcPr>
          <w:p w14:paraId="147157D5" w14:textId="196749D9" w:rsidR="00A57757" w:rsidRPr="0063251F" w:rsidRDefault="00A57757" w:rsidP="00A57757">
            <w:pPr>
              <w:jc w:val="center"/>
              <w:rPr>
                <w:rFonts w:ascii="Arial" w:hAnsi="Arial" w:cs="Arial"/>
                <w:b/>
                <w:bCs/>
                <w:color w:val="000000"/>
                <w:sz w:val="18"/>
                <w:szCs w:val="18"/>
              </w:rPr>
            </w:pPr>
          </w:p>
        </w:tc>
      </w:tr>
    </w:tbl>
    <w:p w14:paraId="3F56DDFA" w14:textId="77777777" w:rsidR="002227E9" w:rsidRDefault="002227E9" w:rsidP="002227E9">
      <w:pPr>
        <w:tabs>
          <w:tab w:val="left" w:pos="360"/>
          <w:tab w:val="left" w:pos="4500"/>
          <w:tab w:val="left" w:pos="6480"/>
        </w:tabs>
      </w:pPr>
      <w:r>
        <w:t xml:space="preserve">        </w:t>
      </w:r>
    </w:p>
    <w:p w14:paraId="028EA0A2" w14:textId="77777777" w:rsidR="002227E9" w:rsidRPr="003E20E2" w:rsidRDefault="002227E9" w:rsidP="002227E9">
      <w:pPr>
        <w:tabs>
          <w:tab w:val="left" w:pos="360"/>
          <w:tab w:val="left" w:pos="4500"/>
          <w:tab w:val="left" w:pos="6480"/>
        </w:tabs>
        <w:jc w:val="both"/>
        <w:rPr>
          <w:rFonts w:ascii="Calibri" w:hAnsi="Calibri"/>
          <w:sz w:val="22"/>
          <w:szCs w:val="22"/>
        </w:rPr>
      </w:pPr>
      <w:r w:rsidRPr="003E20E2">
        <w:rPr>
          <w:rFonts w:ascii="Calibri" w:hAnsi="Calibri"/>
          <w:sz w:val="22"/>
          <w:szCs w:val="22"/>
        </w:rPr>
        <w:t>U kalorimetrických počítadiel požadujeme výmenu batérii, prípadne po vzájomnej dohode na základe našej požiadavky aj opravu pr</w:t>
      </w:r>
      <w:r w:rsidR="00824851">
        <w:rPr>
          <w:rFonts w:ascii="Calibri" w:hAnsi="Calibri"/>
          <w:sz w:val="22"/>
          <w:szCs w:val="22"/>
        </w:rPr>
        <w:t xml:space="preserve">ípadne zmenu konfigurácie kalorimetrického </w:t>
      </w:r>
      <w:r w:rsidRPr="003E20E2">
        <w:rPr>
          <w:rFonts w:ascii="Calibri" w:hAnsi="Calibri"/>
          <w:sz w:val="22"/>
          <w:szCs w:val="22"/>
        </w:rPr>
        <w:t>počítadla.</w:t>
      </w:r>
    </w:p>
    <w:p w14:paraId="34B50E0A" w14:textId="77777777" w:rsidR="002227E9" w:rsidRPr="003E20E2" w:rsidRDefault="002227E9" w:rsidP="002227E9">
      <w:pPr>
        <w:tabs>
          <w:tab w:val="left" w:pos="360"/>
          <w:tab w:val="left" w:pos="4500"/>
          <w:tab w:val="left" w:pos="6480"/>
        </w:tabs>
        <w:jc w:val="both"/>
        <w:rPr>
          <w:rFonts w:ascii="Calibri" w:hAnsi="Calibri"/>
          <w:sz w:val="22"/>
          <w:szCs w:val="22"/>
        </w:rPr>
      </w:pPr>
    </w:p>
    <w:p w14:paraId="20E86F67" w14:textId="77777777" w:rsidR="002227E9" w:rsidRPr="00A25DE1" w:rsidRDefault="002227E9" w:rsidP="002227E9">
      <w:pPr>
        <w:tabs>
          <w:tab w:val="left" w:pos="360"/>
          <w:tab w:val="left" w:pos="1080"/>
          <w:tab w:val="left" w:pos="4500"/>
          <w:tab w:val="left" w:pos="6480"/>
        </w:tabs>
        <w:jc w:val="both"/>
        <w:rPr>
          <w:b/>
        </w:rPr>
      </w:pPr>
      <w:r w:rsidRPr="003E20E2">
        <w:rPr>
          <w:rFonts w:ascii="Calibri" w:hAnsi="Calibri"/>
          <w:b/>
          <w:sz w:val="22"/>
          <w:szCs w:val="22"/>
        </w:rPr>
        <w:t>2.</w:t>
      </w:r>
      <w:r w:rsidRPr="003E20E2">
        <w:rPr>
          <w:rFonts w:ascii="Calibri" w:hAnsi="Calibri"/>
          <w:b/>
          <w:i/>
          <w:sz w:val="22"/>
          <w:szCs w:val="22"/>
        </w:rPr>
        <w:t xml:space="preserve"> Odporové snímače teploty</w:t>
      </w:r>
      <w:r>
        <w:rPr>
          <w:b/>
          <w:i/>
        </w:rPr>
        <w:t xml:space="preserve">                      </w:t>
      </w:r>
    </w:p>
    <w:p w14:paraId="10067DC4" w14:textId="77777777" w:rsidR="002227E9" w:rsidRDefault="002227E9" w:rsidP="002227E9">
      <w:pPr>
        <w:tabs>
          <w:tab w:val="left" w:pos="360"/>
          <w:tab w:val="left" w:pos="1080"/>
          <w:tab w:val="left" w:pos="4500"/>
          <w:tab w:val="left" w:pos="6480"/>
        </w:tabs>
        <w:jc w:val="both"/>
        <w:rPr>
          <w:b/>
          <w:i/>
        </w:rPr>
      </w:pPr>
      <w:r>
        <w:rPr>
          <w:b/>
          <w:i/>
        </w:rPr>
        <w:t xml:space="preserve">      </w:t>
      </w:r>
    </w:p>
    <w:tbl>
      <w:tblPr>
        <w:tblW w:w="4667" w:type="dxa"/>
        <w:tblInd w:w="55" w:type="dxa"/>
        <w:tblCellMar>
          <w:left w:w="70" w:type="dxa"/>
          <w:right w:w="70" w:type="dxa"/>
        </w:tblCellMar>
        <w:tblLook w:val="04A0" w:firstRow="1" w:lastRow="0" w:firstColumn="1" w:lastColumn="0" w:noHBand="0" w:noVBand="1"/>
      </w:tblPr>
      <w:tblGrid>
        <w:gridCol w:w="1900"/>
        <w:gridCol w:w="2767"/>
      </w:tblGrid>
      <w:tr w:rsidR="00A57757" w:rsidRPr="0047329D" w14:paraId="7474565C" w14:textId="77777777" w:rsidTr="00A57757">
        <w:trPr>
          <w:trHeight w:val="276"/>
        </w:trPr>
        <w:tc>
          <w:tcPr>
            <w:tcW w:w="1900" w:type="dxa"/>
            <w:vMerge w:val="restart"/>
            <w:tcBorders>
              <w:top w:val="single" w:sz="8" w:space="0" w:color="auto"/>
              <w:left w:val="single" w:sz="8" w:space="0" w:color="auto"/>
              <w:bottom w:val="single" w:sz="8" w:space="0" w:color="000000"/>
              <w:right w:val="single" w:sz="8" w:space="0" w:color="auto"/>
            </w:tcBorders>
            <w:vAlign w:val="bottom"/>
            <w:hideMark/>
          </w:tcPr>
          <w:p w14:paraId="64137648" w14:textId="77777777" w:rsidR="00A57757" w:rsidRPr="003E20E2" w:rsidRDefault="00A57757" w:rsidP="003E20E2">
            <w:pPr>
              <w:rPr>
                <w:rFonts w:ascii="Calibri" w:hAnsi="Calibri" w:cs="Arial"/>
                <w:b/>
                <w:bCs/>
                <w:color w:val="000000"/>
                <w:sz w:val="22"/>
                <w:szCs w:val="22"/>
              </w:rPr>
            </w:pPr>
            <w:r w:rsidRPr="003E20E2">
              <w:rPr>
                <w:rFonts w:ascii="Calibri" w:hAnsi="Calibri" w:cs="Arial"/>
                <w:b/>
                <w:bCs/>
                <w:color w:val="000000"/>
                <w:sz w:val="22"/>
                <w:szCs w:val="22"/>
              </w:rPr>
              <w:t>Typ odporového snímača teploty</w:t>
            </w:r>
          </w:p>
        </w:tc>
        <w:tc>
          <w:tcPr>
            <w:tcW w:w="2767" w:type="dxa"/>
            <w:vMerge w:val="restart"/>
            <w:tcBorders>
              <w:top w:val="single" w:sz="8" w:space="0" w:color="auto"/>
              <w:left w:val="single" w:sz="8" w:space="0" w:color="auto"/>
              <w:bottom w:val="single" w:sz="8" w:space="0" w:color="000000"/>
              <w:right w:val="single" w:sz="8" w:space="0" w:color="auto"/>
            </w:tcBorders>
            <w:vAlign w:val="bottom"/>
            <w:hideMark/>
          </w:tcPr>
          <w:p w14:paraId="59AD9D31" w14:textId="77777777" w:rsidR="00A57757" w:rsidRPr="003E20E2" w:rsidRDefault="00A57757" w:rsidP="003E20E2">
            <w:pPr>
              <w:rPr>
                <w:rFonts w:ascii="Calibri" w:hAnsi="Calibri" w:cs="Arial"/>
                <w:b/>
                <w:bCs/>
                <w:color w:val="000000"/>
                <w:sz w:val="22"/>
                <w:szCs w:val="22"/>
              </w:rPr>
            </w:pPr>
            <w:proofErr w:type="spellStart"/>
            <w:r w:rsidRPr="003E20E2">
              <w:rPr>
                <w:rFonts w:ascii="Calibri" w:hAnsi="Calibri" w:cs="Arial"/>
                <w:b/>
                <w:bCs/>
                <w:color w:val="000000"/>
                <w:sz w:val="22"/>
                <w:szCs w:val="22"/>
              </w:rPr>
              <w:t>Metr.over</w:t>
            </w:r>
            <w:proofErr w:type="spellEnd"/>
            <w:r w:rsidRPr="003E20E2">
              <w:rPr>
                <w:rFonts w:ascii="Calibri" w:hAnsi="Calibri" w:cs="Arial"/>
                <w:b/>
                <w:bCs/>
                <w:color w:val="000000"/>
                <w:sz w:val="22"/>
                <w:szCs w:val="22"/>
              </w:rPr>
              <w:t xml:space="preserve">. </w:t>
            </w:r>
            <w:proofErr w:type="spellStart"/>
            <w:r w:rsidRPr="003E20E2">
              <w:rPr>
                <w:rFonts w:ascii="Calibri" w:hAnsi="Calibri" w:cs="Arial"/>
                <w:b/>
                <w:bCs/>
                <w:color w:val="000000"/>
                <w:sz w:val="22"/>
                <w:szCs w:val="22"/>
              </w:rPr>
              <w:t>jednot.cena</w:t>
            </w:r>
            <w:proofErr w:type="spellEnd"/>
            <w:r w:rsidRPr="003E20E2">
              <w:rPr>
                <w:rFonts w:ascii="Calibri" w:hAnsi="Calibri" w:cs="Arial"/>
                <w:b/>
                <w:bCs/>
                <w:color w:val="000000"/>
                <w:sz w:val="22"/>
                <w:szCs w:val="22"/>
              </w:rPr>
              <w:t xml:space="preserve">    v €</w:t>
            </w:r>
          </w:p>
        </w:tc>
      </w:tr>
      <w:tr w:rsidR="00A57757" w:rsidRPr="0047329D" w14:paraId="33BA6BD4" w14:textId="77777777" w:rsidTr="00A57757">
        <w:trPr>
          <w:trHeight w:val="276"/>
        </w:trPr>
        <w:tc>
          <w:tcPr>
            <w:tcW w:w="1900" w:type="dxa"/>
            <w:vMerge/>
            <w:tcBorders>
              <w:top w:val="single" w:sz="8" w:space="0" w:color="auto"/>
              <w:left w:val="single" w:sz="8" w:space="0" w:color="auto"/>
              <w:bottom w:val="single" w:sz="8" w:space="0" w:color="000000"/>
              <w:right w:val="single" w:sz="8" w:space="0" w:color="auto"/>
            </w:tcBorders>
            <w:vAlign w:val="center"/>
            <w:hideMark/>
          </w:tcPr>
          <w:p w14:paraId="2E220767" w14:textId="77777777" w:rsidR="00A57757" w:rsidRPr="0047329D" w:rsidRDefault="00A57757" w:rsidP="003E20E2">
            <w:pPr>
              <w:rPr>
                <w:rFonts w:ascii="Arial" w:hAnsi="Arial" w:cs="Arial"/>
                <w:b/>
                <w:bCs/>
                <w:color w:val="000000"/>
                <w:sz w:val="20"/>
                <w:szCs w:val="20"/>
              </w:rPr>
            </w:pPr>
          </w:p>
        </w:tc>
        <w:tc>
          <w:tcPr>
            <w:tcW w:w="2767" w:type="dxa"/>
            <w:vMerge/>
            <w:tcBorders>
              <w:top w:val="single" w:sz="8" w:space="0" w:color="auto"/>
              <w:left w:val="single" w:sz="8" w:space="0" w:color="auto"/>
              <w:bottom w:val="single" w:sz="8" w:space="0" w:color="000000"/>
              <w:right w:val="single" w:sz="8" w:space="0" w:color="auto"/>
            </w:tcBorders>
            <w:vAlign w:val="center"/>
            <w:hideMark/>
          </w:tcPr>
          <w:p w14:paraId="6A82B72F" w14:textId="77777777" w:rsidR="00A57757" w:rsidRPr="0047329D" w:rsidRDefault="00A57757" w:rsidP="003E20E2">
            <w:pPr>
              <w:rPr>
                <w:rFonts w:ascii="Arial" w:hAnsi="Arial" w:cs="Arial"/>
                <w:b/>
                <w:bCs/>
                <w:color w:val="000000"/>
                <w:sz w:val="20"/>
                <w:szCs w:val="20"/>
              </w:rPr>
            </w:pPr>
          </w:p>
        </w:tc>
      </w:tr>
      <w:tr w:rsidR="00A57757" w:rsidRPr="0047329D" w14:paraId="0603BB6A" w14:textId="77777777" w:rsidTr="00A57757">
        <w:trPr>
          <w:trHeight w:val="270"/>
        </w:trPr>
        <w:tc>
          <w:tcPr>
            <w:tcW w:w="1900" w:type="dxa"/>
            <w:tcBorders>
              <w:top w:val="nil"/>
              <w:left w:val="single" w:sz="8" w:space="0" w:color="auto"/>
              <w:bottom w:val="single" w:sz="8" w:space="0" w:color="auto"/>
              <w:right w:val="single" w:sz="8" w:space="0" w:color="auto"/>
            </w:tcBorders>
            <w:shd w:val="clear" w:color="000000" w:fill="D7E4BC"/>
            <w:noWrap/>
            <w:vAlign w:val="bottom"/>
            <w:hideMark/>
          </w:tcPr>
          <w:p w14:paraId="11C7711F" w14:textId="77777777" w:rsidR="00A57757" w:rsidRPr="0047329D" w:rsidRDefault="00A57757" w:rsidP="003E20E2">
            <w:pPr>
              <w:rPr>
                <w:rFonts w:ascii="Arial" w:hAnsi="Arial" w:cs="Arial"/>
                <w:b/>
                <w:bCs/>
                <w:color w:val="000000"/>
                <w:sz w:val="18"/>
                <w:szCs w:val="18"/>
              </w:rPr>
            </w:pPr>
            <w:proofErr w:type="spellStart"/>
            <w:r>
              <w:rPr>
                <w:rFonts w:ascii="Arial" w:hAnsi="Arial" w:cs="Arial"/>
                <w:b/>
                <w:bCs/>
                <w:color w:val="000000"/>
                <w:sz w:val="18"/>
                <w:szCs w:val="18"/>
              </w:rPr>
              <w:t>Pt</w:t>
            </w:r>
            <w:proofErr w:type="spellEnd"/>
            <w:r>
              <w:rPr>
                <w:rFonts w:ascii="Arial" w:hAnsi="Arial" w:cs="Arial"/>
                <w:b/>
                <w:bCs/>
                <w:color w:val="000000"/>
                <w:sz w:val="18"/>
                <w:szCs w:val="18"/>
              </w:rPr>
              <w:t xml:space="preserve"> 500/6311, 65</w:t>
            </w:r>
          </w:p>
        </w:tc>
        <w:tc>
          <w:tcPr>
            <w:tcW w:w="2767" w:type="dxa"/>
            <w:tcBorders>
              <w:top w:val="nil"/>
              <w:left w:val="nil"/>
              <w:bottom w:val="single" w:sz="8" w:space="0" w:color="auto"/>
              <w:right w:val="single" w:sz="8" w:space="0" w:color="auto"/>
            </w:tcBorders>
            <w:noWrap/>
            <w:vAlign w:val="bottom"/>
            <w:hideMark/>
          </w:tcPr>
          <w:p w14:paraId="2B4B6238" w14:textId="7B3B090E" w:rsidR="00A57757" w:rsidRPr="00A57757" w:rsidRDefault="00A57757" w:rsidP="00071C52">
            <w:pPr>
              <w:rPr>
                <w:rFonts w:ascii="Arial" w:hAnsi="Arial" w:cs="Arial"/>
                <w:b/>
                <w:color w:val="000000"/>
                <w:sz w:val="18"/>
                <w:szCs w:val="18"/>
              </w:rPr>
            </w:pPr>
          </w:p>
        </w:tc>
      </w:tr>
    </w:tbl>
    <w:p w14:paraId="58398668" w14:textId="77777777" w:rsidR="00A25DE1" w:rsidRDefault="00A25DE1" w:rsidP="002227E9">
      <w:pPr>
        <w:tabs>
          <w:tab w:val="left" w:pos="360"/>
          <w:tab w:val="left" w:pos="1080"/>
          <w:tab w:val="left" w:pos="4500"/>
          <w:tab w:val="left" w:pos="6480"/>
        </w:tabs>
        <w:jc w:val="both"/>
        <w:rPr>
          <w:b/>
          <w:i/>
        </w:rPr>
      </w:pPr>
      <w:r>
        <w:rPr>
          <w:b/>
          <w:i/>
        </w:rPr>
        <w:tab/>
      </w:r>
    </w:p>
    <w:p w14:paraId="31E626C3" w14:textId="77777777" w:rsidR="002227E9" w:rsidRPr="00A25DE1" w:rsidRDefault="002227E9" w:rsidP="002227E9">
      <w:pPr>
        <w:tabs>
          <w:tab w:val="left" w:pos="360"/>
          <w:tab w:val="left" w:pos="1080"/>
          <w:tab w:val="left" w:pos="4500"/>
          <w:tab w:val="left" w:pos="6480"/>
        </w:tabs>
        <w:jc w:val="both"/>
        <w:rPr>
          <w:b/>
          <w:i/>
        </w:rPr>
      </w:pPr>
      <w:r w:rsidRPr="003E20E2">
        <w:rPr>
          <w:rFonts w:ascii="Calibri" w:hAnsi="Calibri"/>
          <w:b/>
          <w:sz w:val="22"/>
          <w:szCs w:val="22"/>
        </w:rPr>
        <w:t>3</w:t>
      </w:r>
      <w:r w:rsidRPr="003E20E2">
        <w:rPr>
          <w:rFonts w:ascii="Calibri" w:hAnsi="Calibri"/>
          <w:b/>
          <w:i/>
          <w:sz w:val="22"/>
          <w:szCs w:val="22"/>
        </w:rPr>
        <w:t>.Prietokomerné časti meračov tepla</w:t>
      </w:r>
      <w:r w:rsidRPr="003E20E2">
        <w:rPr>
          <w:rFonts w:ascii="Calibri" w:hAnsi="Calibri"/>
          <w:b/>
          <w:i/>
          <w:sz w:val="22"/>
          <w:szCs w:val="22"/>
        </w:rPr>
        <w:tab/>
      </w:r>
    </w:p>
    <w:p w14:paraId="6569DEA7" w14:textId="77777777" w:rsidR="002227E9" w:rsidRPr="00952EEF" w:rsidRDefault="002227E9" w:rsidP="002227E9">
      <w:pPr>
        <w:tabs>
          <w:tab w:val="left" w:pos="360"/>
          <w:tab w:val="left" w:pos="1080"/>
          <w:tab w:val="left" w:pos="4500"/>
          <w:tab w:val="left" w:pos="6480"/>
        </w:tabs>
        <w:jc w:val="both"/>
        <w:rPr>
          <w:b/>
        </w:rPr>
      </w:pPr>
      <w:r>
        <w:tab/>
        <w:t xml:space="preserve">          </w:t>
      </w:r>
    </w:p>
    <w:tbl>
      <w:tblPr>
        <w:tblW w:w="9163" w:type="dxa"/>
        <w:jc w:val="center"/>
        <w:tblCellMar>
          <w:left w:w="70" w:type="dxa"/>
          <w:right w:w="70" w:type="dxa"/>
        </w:tblCellMar>
        <w:tblLook w:val="04A0" w:firstRow="1" w:lastRow="0" w:firstColumn="1" w:lastColumn="0" w:noHBand="0" w:noVBand="1"/>
      </w:tblPr>
      <w:tblGrid>
        <w:gridCol w:w="2283"/>
        <w:gridCol w:w="1300"/>
        <w:gridCol w:w="1860"/>
        <w:gridCol w:w="1860"/>
        <w:gridCol w:w="1860"/>
      </w:tblGrid>
      <w:tr w:rsidR="00A57757" w:rsidRPr="00FB17ED" w14:paraId="00ED1512" w14:textId="77777777" w:rsidTr="00A57757">
        <w:trPr>
          <w:trHeight w:val="780"/>
          <w:jc w:val="center"/>
        </w:trPr>
        <w:tc>
          <w:tcPr>
            <w:tcW w:w="2283" w:type="dxa"/>
            <w:tcBorders>
              <w:top w:val="single" w:sz="8" w:space="0" w:color="auto"/>
              <w:left w:val="single" w:sz="8" w:space="0" w:color="auto"/>
              <w:bottom w:val="single" w:sz="8" w:space="0" w:color="auto"/>
              <w:right w:val="single" w:sz="8" w:space="0" w:color="auto"/>
            </w:tcBorders>
            <w:noWrap/>
            <w:vAlign w:val="bottom"/>
            <w:hideMark/>
          </w:tcPr>
          <w:p w14:paraId="298FA860" w14:textId="77777777" w:rsidR="00A57757" w:rsidRPr="00FB17ED" w:rsidRDefault="00A57757" w:rsidP="003E20E2">
            <w:pPr>
              <w:jc w:val="center"/>
              <w:rPr>
                <w:rFonts w:ascii="Arial" w:hAnsi="Arial" w:cs="Arial"/>
                <w:b/>
                <w:bCs/>
                <w:color w:val="000000"/>
                <w:sz w:val="20"/>
                <w:szCs w:val="20"/>
              </w:rPr>
            </w:pPr>
            <w:r w:rsidRPr="00FB17ED">
              <w:rPr>
                <w:rFonts w:ascii="Arial" w:hAnsi="Arial" w:cs="Arial"/>
                <w:b/>
                <w:bCs/>
                <w:color w:val="000000"/>
                <w:sz w:val="20"/>
                <w:szCs w:val="20"/>
              </w:rPr>
              <w:t>Typ prietokomeru</w:t>
            </w:r>
          </w:p>
        </w:tc>
        <w:tc>
          <w:tcPr>
            <w:tcW w:w="1300" w:type="dxa"/>
            <w:tcBorders>
              <w:top w:val="single" w:sz="8" w:space="0" w:color="auto"/>
              <w:left w:val="nil"/>
              <w:bottom w:val="single" w:sz="8" w:space="0" w:color="auto"/>
              <w:right w:val="single" w:sz="8" w:space="0" w:color="auto"/>
            </w:tcBorders>
            <w:vAlign w:val="bottom"/>
            <w:hideMark/>
          </w:tcPr>
          <w:p w14:paraId="073B4072" w14:textId="77777777" w:rsidR="00A57757" w:rsidRPr="00FB17ED" w:rsidRDefault="00A57757" w:rsidP="003E20E2">
            <w:pPr>
              <w:jc w:val="center"/>
              <w:rPr>
                <w:rFonts w:ascii="Arial" w:hAnsi="Arial" w:cs="Arial"/>
                <w:b/>
                <w:bCs/>
                <w:color w:val="000000"/>
                <w:sz w:val="20"/>
                <w:szCs w:val="20"/>
              </w:rPr>
            </w:pPr>
            <w:proofErr w:type="spellStart"/>
            <w:r>
              <w:rPr>
                <w:rFonts w:ascii="Arial" w:hAnsi="Arial" w:cs="Arial"/>
                <w:b/>
                <w:bCs/>
                <w:color w:val="000000"/>
                <w:sz w:val="20"/>
                <w:szCs w:val="20"/>
              </w:rPr>
              <w:t>Metr.over</w:t>
            </w:r>
            <w:proofErr w:type="spellEnd"/>
            <w:r>
              <w:rPr>
                <w:rFonts w:ascii="Arial" w:hAnsi="Arial" w:cs="Arial"/>
                <w:b/>
                <w:bCs/>
                <w:color w:val="000000"/>
                <w:sz w:val="20"/>
                <w:szCs w:val="20"/>
              </w:rPr>
              <w:t>.</w:t>
            </w:r>
            <w:r w:rsidRPr="00FB17ED">
              <w:rPr>
                <w:rFonts w:ascii="Arial" w:hAnsi="Arial" w:cs="Arial"/>
                <w:b/>
                <w:bCs/>
                <w:color w:val="000000"/>
                <w:sz w:val="20"/>
                <w:szCs w:val="20"/>
              </w:rPr>
              <w:t xml:space="preserve"> </w:t>
            </w:r>
            <w:proofErr w:type="spellStart"/>
            <w:r w:rsidRPr="00FB17ED">
              <w:rPr>
                <w:rFonts w:ascii="Arial" w:hAnsi="Arial" w:cs="Arial"/>
                <w:b/>
                <w:bCs/>
                <w:color w:val="000000"/>
                <w:sz w:val="20"/>
                <w:szCs w:val="20"/>
              </w:rPr>
              <w:t>jednot.cena</w:t>
            </w:r>
            <w:proofErr w:type="spellEnd"/>
            <w:r w:rsidRPr="00FB17ED">
              <w:rPr>
                <w:rFonts w:ascii="Arial" w:hAnsi="Arial" w:cs="Arial"/>
                <w:b/>
                <w:bCs/>
                <w:color w:val="000000"/>
                <w:sz w:val="20"/>
                <w:szCs w:val="20"/>
              </w:rPr>
              <w:t xml:space="preserve"> v €</w:t>
            </w:r>
          </w:p>
        </w:tc>
        <w:tc>
          <w:tcPr>
            <w:tcW w:w="1860" w:type="dxa"/>
            <w:tcBorders>
              <w:top w:val="single" w:sz="8" w:space="0" w:color="auto"/>
              <w:left w:val="nil"/>
              <w:bottom w:val="single" w:sz="8" w:space="0" w:color="auto"/>
              <w:right w:val="single" w:sz="8" w:space="0" w:color="auto"/>
            </w:tcBorders>
            <w:vAlign w:val="bottom"/>
            <w:hideMark/>
          </w:tcPr>
          <w:p w14:paraId="07241987" w14:textId="77777777" w:rsidR="00A57757" w:rsidRPr="00FB17ED" w:rsidRDefault="00A57757" w:rsidP="003E20E2">
            <w:pPr>
              <w:rPr>
                <w:rFonts w:ascii="Arial" w:hAnsi="Arial" w:cs="Arial"/>
                <w:b/>
                <w:bCs/>
                <w:color w:val="000000"/>
                <w:sz w:val="20"/>
                <w:szCs w:val="20"/>
              </w:rPr>
            </w:pPr>
            <w:r w:rsidRPr="00FB17ED">
              <w:rPr>
                <w:rFonts w:ascii="Arial" w:hAnsi="Arial" w:cs="Arial"/>
                <w:b/>
                <w:bCs/>
                <w:color w:val="000000"/>
                <w:sz w:val="20"/>
                <w:szCs w:val="20"/>
              </w:rPr>
              <w:t>Bežná oprava v € jednotková cena</w:t>
            </w:r>
          </w:p>
        </w:tc>
        <w:tc>
          <w:tcPr>
            <w:tcW w:w="1860" w:type="dxa"/>
            <w:tcBorders>
              <w:top w:val="single" w:sz="8" w:space="0" w:color="auto"/>
              <w:left w:val="nil"/>
              <w:bottom w:val="single" w:sz="8" w:space="0" w:color="auto"/>
              <w:right w:val="single" w:sz="8" w:space="0" w:color="auto"/>
            </w:tcBorders>
            <w:vAlign w:val="bottom"/>
            <w:hideMark/>
          </w:tcPr>
          <w:p w14:paraId="0EF407CB" w14:textId="77777777" w:rsidR="00A57757" w:rsidRPr="00FB17ED" w:rsidRDefault="00A57757" w:rsidP="003E20E2">
            <w:pPr>
              <w:rPr>
                <w:rFonts w:ascii="Arial" w:hAnsi="Arial" w:cs="Arial"/>
                <w:b/>
                <w:bCs/>
                <w:color w:val="000000"/>
                <w:sz w:val="20"/>
                <w:szCs w:val="20"/>
              </w:rPr>
            </w:pPr>
            <w:r w:rsidRPr="00FB17ED">
              <w:rPr>
                <w:rFonts w:ascii="Arial" w:hAnsi="Arial" w:cs="Arial"/>
                <w:b/>
                <w:bCs/>
                <w:color w:val="000000"/>
                <w:sz w:val="20"/>
                <w:szCs w:val="20"/>
              </w:rPr>
              <w:t>Stredná oprava</w:t>
            </w:r>
            <w:r>
              <w:rPr>
                <w:rFonts w:ascii="Arial" w:hAnsi="Arial" w:cs="Arial"/>
                <w:b/>
                <w:bCs/>
                <w:color w:val="000000"/>
                <w:sz w:val="20"/>
                <w:szCs w:val="20"/>
              </w:rPr>
              <w:t xml:space="preserve">  </w:t>
            </w:r>
            <w:r w:rsidRPr="00FB17ED">
              <w:rPr>
                <w:rFonts w:ascii="Arial" w:hAnsi="Arial" w:cs="Arial"/>
                <w:b/>
                <w:bCs/>
                <w:color w:val="000000"/>
                <w:sz w:val="20"/>
                <w:szCs w:val="20"/>
              </w:rPr>
              <w:t xml:space="preserve"> v €</w:t>
            </w:r>
            <w:r>
              <w:rPr>
                <w:rFonts w:ascii="Arial" w:hAnsi="Arial" w:cs="Arial"/>
                <w:b/>
                <w:bCs/>
                <w:color w:val="000000"/>
                <w:sz w:val="20"/>
                <w:szCs w:val="20"/>
              </w:rPr>
              <w:t xml:space="preserve">  </w:t>
            </w:r>
            <w:r w:rsidRPr="00FB17ED">
              <w:rPr>
                <w:rFonts w:ascii="Arial" w:hAnsi="Arial" w:cs="Arial"/>
                <w:b/>
                <w:bCs/>
                <w:color w:val="000000"/>
                <w:sz w:val="20"/>
                <w:szCs w:val="20"/>
              </w:rPr>
              <w:t xml:space="preserve"> jednotková cena</w:t>
            </w:r>
          </w:p>
        </w:tc>
        <w:tc>
          <w:tcPr>
            <w:tcW w:w="1860" w:type="dxa"/>
            <w:tcBorders>
              <w:top w:val="single" w:sz="8" w:space="0" w:color="auto"/>
              <w:left w:val="nil"/>
              <w:bottom w:val="single" w:sz="8" w:space="0" w:color="auto"/>
              <w:right w:val="single" w:sz="8" w:space="0" w:color="auto"/>
            </w:tcBorders>
            <w:vAlign w:val="bottom"/>
            <w:hideMark/>
          </w:tcPr>
          <w:p w14:paraId="42DBAF9E" w14:textId="77777777" w:rsidR="00A57757" w:rsidRPr="00FB17ED" w:rsidRDefault="00A57757" w:rsidP="003E20E2">
            <w:pPr>
              <w:rPr>
                <w:rFonts w:ascii="Arial" w:hAnsi="Arial" w:cs="Arial"/>
                <w:b/>
                <w:bCs/>
                <w:color w:val="000000"/>
                <w:sz w:val="20"/>
                <w:szCs w:val="20"/>
              </w:rPr>
            </w:pPr>
            <w:r w:rsidRPr="00FB17ED">
              <w:rPr>
                <w:rFonts w:ascii="Arial" w:hAnsi="Arial" w:cs="Arial"/>
                <w:b/>
                <w:bCs/>
                <w:color w:val="000000"/>
                <w:sz w:val="20"/>
                <w:szCs w:val="20"/>
              </w:rPr>
              <w:t>Gen</w:t>
            </w:r>
            <w:r>
              <w:rPr>
                <w:rFonts w:ascii="Arial" w:hAnsi="Arial" w:cs="Arial"/>
                <w:b/>
                <w:bCs/>
                <w:color w:val="000000"/>
                <w:sz w:val="20"/>
                <w:szCs w:val="20"/>
              </w:rPr>
              <w:t>e</w:t>
            </w:r>
            <w:r w:rsidRPr="00FB17ED">
              <w:rPr>
                <w:rFonts w:ascii="Arial" w:hAnsi="Arial" w:cs="Arial"/>
                <w:b/>
                <w:bCs/>
                <w:color w:val="000000"/>
                <w:sz w:val="20"/>
                <w:szCs w:val="20"/>
              </w:rPr>
              <w:t xml:space="preserve">rálna oprava v € </w:t>
            </w:r>
            <w:r>
              <w:rPr>
                <w:rFonts w:ascii="Arial" w:hAnsi="Arial" w:cs="Arial"/>
                <w:b/>
                <w:bCs/>
                <w:color w:val="000000"/>
                <w:sz w:val="20"/>
                <w:szCs w:val="20"/>
              </w:rPr>
              <w:t xml:space="preserve">  </w:t>
            </w:r>
            <w:r w:rsidRPr="00FB17ED">
              <w:rPr>
                <w:rFonts w:ascii="Arial" w:hAnsi="Arial" w:cs="Arial"/>
                <w:b/>
                <w:bCs/>
                <w:color w:val="000000"/>
                <w:sz w:val="20"/>
                <w:szCs w:val="20"/>
              </w:rPr>
              <w:t>jednotková cena</w:t>
            </w:r>
          </w:p>
        </w:tc>
      </w:tr>
      <w:tr w:rsidR="00A57757" w:rsidRPr="00FB17ED" w14:paraId="33A774AC"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224E10C2" w14:textId="77777777" w:rsidR="00A57757" w:rsidRPr="00B257D4" w:rsidRDefault="00A57757" w:rsidP="003E20E2">
            <w:pPr>
              <w:rPr>
                <w:rFonts w:ascii="Arial" w:hAnsi="Arial" w:cs="Arial"/>
                <w:b/>
                <w:bCs/>
                <w:color w:val="000000"/>
                <w:sz w:val="18"/>
                <w:szCs w:val="18"/>
              </w:rPr>
            </w:pPr>
            <w:proofErr w:type="spellStart"/>
            <w:r w:rsidRPr="00B257D4">
              <w:rPr>
                <w:rFonts w:ascii="Arial" w:hAnsi="Arial" w:cs="Arial"/>
                <w:b/>
                <w:bCs/>
                <w:color w:val="000000"/>
                <w:sz w:val="18"/>
                <w:szCs w:val="18"/>
              </w:rPr>
              <w:t>Ultraflow</w:t>
            </w:r>
            <w:proofErr w:type="spellEnd"/>
            <w:r w:rsidRPr="00B257D4">
              <w:rPr>
                <w:rFonts w:ascii="Arial" w:hAnsi="Arial" w:cs="Arial"/>
                <w:b/>
                <w:bCs/>
                <w:color w:val="000000"/>
                <w:sz w:val="18"/>
                <w:szCs w:val="18"/>
              </w:rPr>
              <w:t xml:space="preserve"> 15, 20, 25/16</w:t>
            </w:r>
          </w:p>
        </w:tc>
        <w:tc>
          <w:tcPr>
            <w:tcW w:w="1300" w:type="dxa"/>
            <w:tcBorders>
              <w:top w:val="nil"/>
              <w:left w:val="nil"/>
              <w:bottom w:val="single" w:sz="8" w:space="0" w:color="auto"/>
              <w:right w:val="single" w:sz="8" w:space="0" w:color="auto"/>
            </w:tcBorders>
            <w:noWrap/>
            <w:vAlign w:val="bottom"/>
          </w:tcPr>
          <w:p w14:paraId="27E5A551" w14:textId="088E6868" w:rsidR="00A57757" w:rsidRPr="00FB17ED" w:rsidRDefault="00A57757" w:rsidP="00A57757">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3003D44E" w14:textId="63CB47CD" w:rsidR="00A57757" w:rsidRPr="00A57757" w:rsidRDefault="00A57757"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1DF47530" w14:textId="377D7A58" w:rsidR="00A57757" w:rsidRPr="00A57757" w:rsidRDefault="00A57757"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46408126" w14:textId="22D744F7" w:rsidR="00A57757" w:rsidRPr="00A57757" w:rsidRDefault="00A57757" w:rsidP="00A57757">
            <w:pPr>
              <w:jc w:val="center"/>
              <w:rPr>
                <w:rFonts w:ascii="Arial" w:hAnsi="Arial" w:cs="Arial"/>
                <w:b/>
                <w:color w:val="000000"/>
                <w:sz w:val="18"/>
                <w:szCs w:val="18"/>
              </w:rPr>
            </w:pPr>
          </w:p>
        </w:tc>
      </w:tr>
      <w:tr w:rsidR="000C4C4D" w:rsidRPr="00FB17ED" w14:paraId="78C77BA0"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3A33AED2" w14:textId="77777777" w:rsidR="000C4C4D" w:rsidRPr="00B257D4" w:rsidRDefault="000C4C4D" w:rsidP="003E20E2">
            <w:pPr>
              <w:rPr>
                <w:rFonts w:ascii="Arial" w:hAnsi="Arial" w:cs="Arial"/>
                <w:b/>
                <w:bCs/>
                <w:color w:val="000000"/>
                <w:sz w:val="18"/>
                <w:szCs w:val="18"/>
              </w:rPr>
            </w:pPr>
            <w:proofErr w:type="spellStart"/>
            <w:r w:rsidRPr="00B257D4">
              <w:rPr>
                <w:rFonts w:ascii="Arial" w:hAnsi="Arial" w:cs="Arial"/>
                <w:b/>
                <w:bCs/>
                <w:color w:val="000000"/>
                <w:sz w:val="18"/>
                <w:szCs w:val="18"/>
              </w:rPr>
              <w:t>Ultraflow</w:t>
            </w:r>
            <w:proofErr w:type="spellEnd"/>
            <w:r w:rsidRPr="00B257D4">
              <w:rPr>
                <w:rFonts w:ascii="Arial" w:hAnsi="Arial" w:cs="Arial"/>
                <w:b/>
                <w:bCs/>
                <w:color w:val="000000"/>
                <w:sz w:val="18"/>
                <w:szCs w:val="18"/>
              </w:rPr>
              <w:t xml:space="preserve"> 20, 25/25</w:t>
            </w:r>
          </w:p>
        </w:tc>
        <w:tc>
          <w:tcPr>
            <w:tcW w:w="1300" w:type="dxa"/>
            <w:tcBorders>
              <w:top w:val="nil"/>
              <w:left w:val="nil"/>
              <w:bottom w:val="single" w:sz="8" w:space="0" w:color="auto"/>
              <w:right w:val="single" w:sz="8" w:space="0" w:color="auto"/>
            </w:tcBorders>
            <w:noWrap/>
            <w:vAlign w:val="bottom"/>
          </w:tcPr>
          <w:p w14:paraId="6BC67AF0" w14:textId="0B162FA0" w:rsidR="000C4C4D" w:rsidRPr="00FB17ED" w:rsidRDefault="000C4C4D" w:rsidP="00A57757">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3867426C" w14:textId="4AE9EC2C"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6C6BFF2D" w14:textId="17E51882"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tcPr>
          <w:p w14:paraId="0629484E" w14:textId="5A480498" w:rsidR="000C4C4D" w:rsidRPr="00C57169" w:rsidRDefault="000C4C4D" w:rsidP="000C4C4D">
            <w:pPr>
              <w:jc w:val="center"/>
              <w:rPr>
                <w:rFonts w:ascii="Arial" w:hAnsi="Arial" w:cs="Arial"/>
                <w:b/>
                <w:sz w:val="18"/>
                <w:szCs w:val="18"/>
              </w:rPr>
            </w:pPr>
          </w:p>
        </w:tc>
      </w:tr>
      <w:tr w:rsidR="000C4C4D" w:rsidRPr="00FB17ED" w14:paraId="2FB83CEF"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17DE982C" w14:textId="77777777" w:rsidR="000C4C4D" w:rsidRPr="00B257D4" w:rsidRDefault="00CE0CF4" w:rsidP="003E20E2">
            <w:pPr>
              <w:rPr>
                <w:rFonts w:ascii="Arial" w:hAnsi="Arial" w:cs="Arial"/>
                <w:b/>
                <w:bCs/>
                <w:color w:val="000000"/>
                <w:sz w:val="18"/>
                <w:szCs w:val="18"/>
              </w:rPr>
            </w:pPr>
            <w:proofErr w:type="spellStart"/>
            <w:r>
              <w:rPr>
                <w:rFonts w:ascii="Arial" w:hAnsi="Arial" w:cs="Arial"/>
                <w:b/>
                <w:bCs/>
                <w:color w:val="000000"/>
                <w:sz w:val="18"/>
                <w:szCs w:val="18"/>
              </w:rPr>
              <w:t>Ultraflow</w:t>
            </w:r>
            <w:proofErr w:type="spellEnd"/>
            <w:r>
              <w:rPr>
                <w:rFonts w:ascii="Arial" w:hAnsi="Arial" w:cs="Arial"/>
                <w:b/>
                <w:bCs/>
                <w:color w:val="000000"/>
                <w:sz w:val="18"/>
                <w:szCs w:val="18"/>
              </w:rPr>
              <w:t xml:space="preserve"> 4</w:t>
            </w:r>
            <w:r w:rsidR="000C4C4D" w:rsidRPr="00B257D4">
              <w:rPr>
                <w:rFonts w:ascii="Arial" w:hAnsi="Arial" w:cs="Arial"/>
                <w:b/>
                <w:bCs/>
                <w:color w:val="000000"/>
                <w:sz w:val="18"/>
                <w:szCs w:val="18"/>
              </w:rPr>
              <w:t>0/25</w:t>
            </w:r>
          </w:p>
        </w:tc>
        <w:tc>
          <w:tcPr>
            <w:tcW w:w="1300" w:type="dxa"/>
            <w:tcBorders>
              <w:top w:val="nil"/>
              <w:left w:val="nil"/>
              <w:bottom w:val="single" w:sz="8" w:space="0" w:color="auto"/>
              <w:right w:val="single" w:sz="8" w:space="0" w:color="auto"/>
            </w:tcBorders>
            <w:noWrap/>
            <w:vAlign w:val="bottom"/>
          </w:tcPr>
          <w:p w14:paraId="51808AF4" w14:textId="24D6ADB0" w:rsidR="000C4C4D" w:rsidRPr="00FB17ED" w:rsidRDefault="000C4C4D" w:rsidP="00A57757">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4B5F8A9B" w14:textId="59797DA9"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2B553F97" w14:textId="101A3BEC"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tcPr>
          <w:p w14:paraId="00755130" w14:textId="6D2DC638" w:rsidR="000C4C4D" w:rsidRPr="00C57169" w:rsidRDefault="000C4C4D" w:rsidP="000C4C4D">
            <w:pPr>
              <w:jc w:val="center"/>
              <w:rPr>
                <w:rFonts w:ascii="Arial" w:hAnsi="Arial" w:cs="Arial"/>
                <w:b/>
                <w:sz w:val="18"/>
                <w:szCs w:val="18"/>
              </w:rPr>
            </w:pPr>
          </w:p>
        </w:tc>
      </w:tr>
      <w:tr w:rsidR="00C57169" w:rsidRPr="00FB17ED" w14:paraId="3A584818"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4A0673E4" w14:textId="77777777" w:rsidR="00C57169" w:rsidRPr="00B257D4" w:rsidRDefault="00CE0CF4" w:rsidP="003E20E2">
            <w:pPr>
              <w:rPr>
                <w:rFonts w:ascii="Arial" w:hAnsi="Arial" w:cs="Arial"/>
                <w:b/>
                <w:bCs/>
                <w:color w:val="000000"/>
                <w:sz w:val="18"/>
                <w:szCs w:val="18"/>
              </w:rPr>
            </w:pPr>
            <w:proofErr w:type="spellStart"/>
            <w:r>
              <w:rPr>
                <w:rFonts w:ascii="Arial" w:hAnsi="Arial" w:cs="Arial"/>
                <w:b/>
                <w:bCs/>
                <w:color w:val="000000"/>
                <w:sz w:val="18"/>
                <w:szCs w:val="18"/>
              </w:rPr>
              <w:t>Ultraflow</w:t>
            </w:r>
            <w:proofErr w:type="spellEnd"/>
            <w:r>
              <w:rPr>
                <w:rFonts w:ascii="Arial" w:hAnsi="Arial" w:cs="Arial"/>
                <w:b/>
                <w:bCs/>
                <w:color w:val="000000"/>
                <w:sz w:val="18"/>
                <w:szCs w:val="18"/>
              </w:rPr>
              <w:t xml:space="preserve"> 5</w:t>
            </w:r>
            <w:r w:rsidR="00C57169" w:rsidRPr="00B257D4">
              <w:rPr>
                <w:rFonts w:ascii="Arial" w:hAnsi="Arial" w:cs="Arial"/>
                <w:b/>
                <w:bCs/>
                <w:color w:val="000000"/>
                <w:sz w:val="18"/>
                <w:szCs w:val="18"/>
              </w:rPr>
              <w:t>0/25</w:t>
            </w:r>
          </w:p>
        </w:tc>
        <w:tc>
          <w:tcPr>
            <w:tcW w:w="1300" w:type="dxa"/>
            <w:tcBorders>
              <w:top w:val="nil"/>
              <w:left w:val="nil"/>
              <w:bottom w:val="single" w:sz="8" w:space="0" w:color="auto"/>
              <w:right w:val="single" w:sz="8" w:space="0" w:color="auto"/>
            </w:tcBorders>
            <w:noWrap/>
            <w:vAlign w:val="bottom"/>
          </w:tcPr>
          <w:p w14:paraId="7498D9B7" w14:textId="2A1E6C2E" w:rsidR="00C57169" w:rsidRPr="00FB17ED" w:rsidRDefault="00C57169" w:rsidP="00A57757">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26E52895" w14:textId="5F7F1A3C"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4052B392" w14:textId="461645C3"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tcPr>
          <w:p w14:paraId="3FBFC0E8" w14:textId="5AD204FD" w:rsidR="00C57169" w:rsidRPr="00337CC4" w:rsidRDefault="00C57169" w:rsidP="00C57169">
            <w:pPr>
              <w:jc w:val="center"/>
              <w:rPr>
                <w:rFonts w:ascii="Arial" w:hAnsi="Arial" w:cs="Arial"/>
                <w:b/>
                <w:bCs/>
                <w:sz w:val="18"/>
                <w:szCs w:val="18"/>
              </w:rPr>
            </w:pPr>
          </w:p>
        </w:tc>
      </w:tr>
      <w:tr w:rsidR="00C57169" w:rsidRPr="00FB17ED" w14:paraId="6B33BBDC"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67D282F4" w14:textId="77777777" w:rsidR="00C57169" w:rsidRPr="00B257D4" w:rsidRDefault="00CE0CF4" w:rsidP="003E20E2">
            <w:pPr>
              <w:rPr>
                <w:rFonts w:ascii="Arial" w:hAnsi="Arial" w:cs="Arial"/>
                <w:b/>
                <w:bCs/>
                <w:color w:val="000000"/>
                <w:sz w:val="18"/>
                <w:szCs w:val="18"/>
              </w:rPr>
            </w:pPr>
            <w:proofErr w:type="spellStart"/>
            <w:r>
              <w:rPr>
                <w:rFonts w:ascii="Arial" w:hAnsi="Arial" w:cs="Arial"/>
                <w:b/>
                <w:bCs/>
                <w:color w:val="000000"/>
                <w:sz w:val="18"/>
                <w:szCs w:val="18"/>
              </w:rPr>
              <w:t>Ultraflow</w:t>
            </w:r>
            <w:proofErr w:type="spellEnd"/>
            <w:r>
              <w:rPr>
                <w:rFonts w:ascii="Arial" w:hAnsi="Arial" w:cs="Arial"/>
                <w:b/>
                <w:bCs/>
                <w:color w:val="000000"/>
                <w:sz w:val="18"/>
                <w:szCs w:val="18"/>
              </w:rPr>
              <w:t xml:space="preserve"> 65</w:t>
            </w:r>
            <w:r w:rsidR="00C57169" w:rsidRPr="00B257D4">
              <w:rPr>
                <w:rFonts w:ascii="Arial" w:hAnsi="Arial" w:cs="Arial"/>
                <w:b/>
                <w:bCs/>
                <w:color w:val="000000"/>
                <w:sz w:val="18"/>
                <w:szCs w:val="18"/>
              </w:rPr>
              <w:t>/25</w:t>
            </w:r>
          </w:p>
        </w:tc>
        <w:tc>
          <w:tcPr>
            <w:tcW w:w="1300" w:type="dxa"/>
            <w:tcBorders>
              <w:top w:val="nil"/>
              <w:left w:val="nil"/>
              <w:bottom w:val="single" w:sz="8" w:space="0" w:color="auto"/>
              <w:right w:val="single" w:sz="8" w:space="0" w:color="auto"/>
            </w:tcBorders>
            <w:noWrap/>
            <w:vAlign w:val="bottom"/>
          </w:tcPr>
          <w:p w14:paraId="11F6BA5D" w14:textId="703896B1" w:rsidR="00C57169" w:rsidRPr="00FB17ED" w:rsidRDefault="00C57169" w:rsidP="00A57757">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41582E98" w14:textId="18117169"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6F004885" w14:textId="78636472"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tcPr>
          <w:p w14:paraId="78EB0535" w14:textId="6C28E844" w:rsidR="00C57169" w:rsidRPr="00337CC4" w:rsidRDefault="00C57169" w:rsidP="00C57169">
            <w:pPr>
              <w:jc w:val="center"/>
              <w:rPr>
                <w:rFonts w:ascii="Arial" w:hAnsi="Arial" w:cs="Arial"/>
                <w:b/>
                <w:bCs/>
                <w:sz w:val="18"/>
                <w:szCs w:val="18"/>
              </w:rPr>
            </w:pPr>
          </w:p>
        </w:tc>
      </w:tr>
      <w:tr w:rsidR="00C57169" w:rsidRPr="00FB17ED" w14:paraId="74910239"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3ABADFA2" w14:textId="77777777" w:rsidR="00C57169" w:rsidRPr="00B257D4" w:rsidRDefault="00C57169" w:rsidP="003E20E2">
            <w:pPr>
              <w:rPr>
                <w:rFonts w:ascii="Arial" w:hAnsi="Arial" w:cs="Arial"/>
                <w:b/>
                <w:bCs/>
                <w:color w:val="000000"/>
                <w:sz w:val="18"/>
                <w:szCs w:val="18"/>
              </w:rPr>
            </w:pPr>
            <w:proofErr w:type="spellStart"/>
            <w:r w:rsidRPr="00B257D4">
              <w:rPr>
                <w:rFonts w:ascii="Arial" w:hAnsi="Arial" w:cs="Arial"/>
                <w:b/>
                <w:bCs/>
                <w:color w:val="000000"/>
                <w:sz w:val="18"/>
                <w:szCs w:val="18"/>
              </w:rPr>
              <w:t>Ultraflo</w:t>
            </w:r>
            <w:r w:rsidR="00CE0CF4">
              <w:rPr>
                <w:rFonts w:ascii="Arial" w:hAnsi="Arial" w:cs="Arial"/>
                <w:b/>
                <w:bCs/>
                <w:color w:val="000000"/>
                <w:sz w:val="18"/>
                <w:szCs w:val="18"/>
              </w:rPr>
              <w:t>w</w:t>
            </w:r>
            <w:proofErr w:type="spellEnd"/>
            <w:r w:rsidR="00CE0CF4">
              <w:rPr>
                <w:rFonts w:ascii="Arial" w:hAnsi="Arial" w:cs="Arial"/>
                <w:b/>
                <w:bCs/>
                <w:color w:val="000000"/>
                <w:sz w:val="18"/>
                <w:szCs w:val="18"/>
              </w:rPr>
              <w:t xml:space="preserve"> 80</w:t>
            </w:r>
            <w:r w:rsidRPr="00B257D4">
              <w:rPr>
                <w:rFonts w:ascii="Arial" w:hAnsi="Arial" w:cs="Arial"/>
                <w:b/>
                <w:bCs/>
                <w:color w:val="000000"/>
                <w:sz w:val="18"/>
                <w:szCs w:val="18"/>
              </w:rPr>
              <w:t>/25</w:t>
            </w:r>
          </w:p>
        </w:tc>
        <w:tc>
          <w:tcPr>
            <w:tcW w:w="1300" w:type="dxa"/>
            <w:tcBorders>
              <w:top w:val="nil"/>
              <w:left w:val="nil"/>
              <w:bottom w:val="single" w:sz="8" w:space="0" w:color="auto"/>
              <w:right w:val="single" w:sz="8" w:space="0" w:color="auto"/>
            </w:tcBorders>
            <w:noWrap/>
            <w:vAlign w:val="bottom"/>
          </w:tcPr>
          <w:p w14:paraId="2E22154E" w14:textId="23279DB3" w:rsidR="00337CC4" w:rsidRPr="00FB17ED" w:rsidRDefault="00337CC4" w:rsidP="00337CC4">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6C9827CD" w14:textId="4F73A902"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243BD4D7" w14:textId="2388BAD1"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tcPr>
          <w:p w14:paraId="26610F34" w14:textId="45FA046E" w:rsidR="00C57169" w:rsidRPr="00337CC4" w:rsidRDefault="00C57169" w:rsidP="00C57169">
            <w:pPr>
              <w:jc w:val="center"/>
              <w:rPr>
                <w:rFonts w:ascii="Arial" w:hAnsi="Arial" w:cs="Arial"/>
                <w:b/>
                <w:bCs/>
                <w:sz w:val="18"/>
                <w:szCs w:val="18"/>
              </w:rPr>
            </w:pPr>
          </w:p>
        </w:tc>
      </w:tr>
      <w:tr w:rsidR="00C57169" w:rsidRPr="00FB17ED" w14:paraId="571704C0" w14:textId="77777777" w:rsidTr="005A4397">
        <w:trPr>
          <w:trHeight w:val="270"/>
          <w:jc w:val="center"/>
        </w:trPr>
        <w:tc>
          <w:tcPr>
            <w:tcW w:w="2283" w:type="dxa"/>
            <w:tcBorders>
              <w:top w:val="nil"/>
              <w:left w:val="single" w:sz="8" w:space="0" w:color="auto"/>
              <w:bottom w:val="single" w:sz="4" w:space="0" w:color="auto"/>
              <w:right w:val="single" w:sz="8" w:space="0" w:color="auto"/>
            </w:tcBorders>
            <w:shd w:val="clear" w:color="000000" w:fill="D8D8D8"/>
            <w:noWrap/>
            <w:vAlign w:val="bottom"/>
          </w:tcPr>
          <w:p w14:paraId="7A0F37B8" w14:textId="77777777" w:rsidR="00C57169" w:rsidRPr="00B257D4" w:rsidRDefault="00CE0CF4" w:rsidP="003E20E2">
            <w:pPr>
              <w:rPr>
                <w:rFonts w:ascii="Arial" w:hAnsi="Arial" w:cs="Arial"/>
                <w:b/>
                <w:bCs/>
                <w:color w:val="000000"/>
                <w:sz w:val="18"/>
                <w:szCs w:val="18"/>
              </w:rPr>
            </w:pPr>
            <w:proofErr w:type="spellStart"/>
            <w:r>
              <w:rPr>
                <w:rFonts w:ascii="Arial" w:hAnsi="Arial" w:cs="Arial"/>
                <w:b/>
                <w:bCs/>
                <w:color w:val="000000"/>
                <w:sz w:val="18"/>
                <w:szCs w:val="18"/>
              </w:rPr>
              <w:t>Ultraflow</w:t>
            </w:r>
            <w:proofErr w:type="spellEnd"/>
            <w:r>
              <w:rPr>
                <w:rFonts w:ascii="Arial" w:hAnsi="Arial" w:cs="Arial"/>
                <w:b/>
                <w:bCs/>
                <w:color w:val="000000"/>
                <w:sz w:val="18"/>
                <w:szCs w:val="18"/>
              </w:rPr>
              <w:t xml:space="preserve"> 100</w:t>
            </w:r>
            <w:r w:rsidR="00C57169" w:rsidRPr="00B257D4">
              <w:rPr>
                <w:rFonts w:ascii="Arial" w:hAnsi="Arial" w:cs="Arial"/>
                <w:b/>
                <w:bCs/>
                <w:color w:val="000000"/>
                <w:sz w:val="18"/>
                <w:szCs w:val="18"/>
              </w:rPr>
              <w:t>/25</w:t>
            </w:r>
          </w:p>
        </w:tc>
        <w:tc>
          <w:tcPr>
            <w:tcW w:w="1300" w:type="dxa"/>
            <w:tcBorders>
              <w:top w:val="nil"/>
              <w:left w:val="nil"/>
              <w:bottom w:val="single" w:sz="4" w:space="0" w:color="auto"/>
              <w:right w:val="single" w:sz="8" w:space="0" w:color="auto"/>
            </w:tcBorders>
            <w:noWrap/>
            <w:vAlign w:val="bottom"/>
          </w:tcPr>
          <w:p w14:paraId="34D98727" w14:textId="53702E5F" w:rsidR="00C57169" w:rsidRPr="00FB17ED" w:rsidRDefault="00C57169" w:rsidP="00A57757">
            <w:pPr>
              <w:jc w:val="center"/>
              <w:rPr>
                <w:rFonts w:ascii="Arial" w:hAnsi="Arial" w:cs="Arial"/>
                <w:b/>
                <w:bCs/>
                <w:color w:val="000000"/>
                <w:sz w:val="18"/>
                <w:szCs w:val="18"/>
              </w:rPr>
            </w:pPr>
          </w:p>
        </w:tc>
        <w:tc>
          <w:tcPr>
            <w:tcW w:w="1860" w:type="dxa"/>
            <w:tcBorders>
              <w:top w:val="nil"/>
              <w:left w:val="nil"/>
              <w:bottom w:val="single" w:sz="4" w:space="0" w:color="auto"/>
              <w:right w:val="single" w:sz="8" w:space="0" w:color="auto"/>
            </w:tcBorders>
            <w:noWrap/>
            <w:vAlign w:val="bottom"/>
          </w:tcPr>
          <w:p w14:paraId="1822C002" w14:textId="5DA30E80"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4" w:space="0" w:color="auto"/>
              <w:right w:val="single" w:sz="8" w:space="0" w:color="auto"/>
            </w:tcBorders>
            <w:noWrap/>
            <w:vAlign w:val="bottom"/>
          </w:tcPr>
          <w:p w14:paraId="082CC23B" w14:textId="56AA4843" w:rsidR="00C57169" w:rsidRPr="00A57757" w:rsidRDefault="00C57169" w:rsidP="00A57757">
            <w:pPr>
              <w:jc w:val="center"/>
              <w:rPr>
                <w:rFonts w:ascii="Arial" w:hAnsi="Arial" w:cs="Arial"/>
                <w:b/>
                <w:color w:val="000000"/>
                <w:sz w:val="18"/>
                <w:szCs w:val="18"/>
              </w:rPr>
            </w:pPr>
          </w:p>
        </w:tc>
        <w:tc>
          <w:tcPr>
            <w:tcW w:w="1860" w:type="dxa"/>
            <w:tcBorders>
              <w:top w:val="nil"/>
              <w:left w:val="nil"/>
              <w:bottom w:val="single" w:sz="4" w:space="0" w:color="auto"/>
              <w:right w:val="single" w:sz="8" w:space="0" w:color="auto"/>
            </w:tcBorders>
            <w:noWrap/>
          </w:tcPr>
          <w:p w14:paraId="3823F912" w14:textId="41D9AC0D" w:rsidR="00C57169" w:rsidRPr="00337CC4" w:rsidRDefault="00C57169" w:rsidP="00C57169">
            <w:pPr>
              <w:jc w:val="center"/>
              <w:rPr>
                <w:rFonts w:ascii="Arial" w:hAnsi="Arial" w:cs="Arial"/>
                <w:b/>
                <w:bCs/>
                <w:sz w:val="18"/>
                <w:szCs w:val="18"/>
              </w:rPr>
            </w:pPr>
          </w:p>
        </w:tc>
      </w:tr>
      <w:tr w:rsidR="000C4C4D" w:rsidRPr="00FB17ED" w14:paraId="05F38DE3" w14:textId="77777777" w:rsidTr="00966FA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hideMark/>
          </w:tcPr>
          <w:p w14:paraId="291E1218" w14:textId="77777777" w:rsidR="000C4C4D" w:rsidRPr="00B257D4" w:rsidRDefault="000C4C4D" w:rsidP="003E20E2">
            <w:pPr>
              <w:rPr>
                <w:rFonts w:ascii="Arial" w:hAnsi="Arial" w:cs="Arial"/>
                <w:b/>
                <w:bCs/>
                <w:color w:val="000000"/>
                <w:sz w:val="18"/>
                <w:szCs w:val="18"/>
              </w:rPr>
            </w:pPr>
            <w:r>
              <w:rPr>
                <w:rFonts w:ascii="Arial" w:hAnsi="Arial" w:cs="Arial"/>
                <w:b/>
                <w:bCs/>
                <w:color w:val="000000"/>
                <w:sz w:val="18"/>
                <w:szCs w:val="18"/>
              </w:rPr>
              <w:t>WS 80/40</w:t>
            </w:r>
          </w:p>
        </w:tc>
        <w:tc>
          <w:tcPr>
            <w:tcW w:w="1300" w:type="dxa"/>
            <w:tcBorders>
              <w:top w:val="nil"/>
              <w:left w:val="nil"/>
              <w:bottom w:val="single" w:sz="8" w:space="0" w:color="auto"/>
              <w:right w:val="single" w:sz="8" w:space="0" w:color="auto"/>
            </w:tcBorders>
            <w:noWrap/>
            <w:vAlign w:val="bottom"/>
          </w:tcPr>
          <w:p w14:paraId="01A8DC1E" w14:textId="03E61DB2" w:rsidR="000C4C4D" w:rsidRPr="00FB17ED" w:rsidRDefault="000C4C4D" w:rsidP="00DB27E9">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4611239E" w14:textId="6691D6B0"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1A90517F" w14:textId="24081EC9"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2D934610" w14:textId="11AFE59B" w:rsidR="000C4C4D" w:rsidRPr="00337CC4" w:rsidRDefault="000C4C4D" w:rsidP="00A57757">
            <w:pPr>
              <w:jc w:val="center"/>
              <w:rPr>
                <w:rFonts w:ascii="Arial" w:hAnsi="Arial" w:cs="Arial"/>
                <w:b/>
                <w:bCs/>
                <w:sz w:val="18"/>
                <w:szCs w:val="18"/>
              </w:rPr>
            </w:pPr>
          </w:p>
        </w:tc>
      </w:tr>
      <w:tr w:rsidR="000C4C4D" w:rsidRPr="00FB17ED" w14:paraId="50AE6514" w14:textId="77777777" w:rsidTr="00A57757">
        <w:trPr>
          <w:trHeight w:val="270"/>
          <w:jc w:val="center"/>
        </w:trPr>
        <w:tc>
          <w:tcPr>
            <w:tcW w:w="2283" w:type="dxa"/>
            <w:tcBorders>
              <w:top w:val="nil"/>
              <w:left w:val="single" w:sz="8" w:space="0" w:color="auto"/>
              <w:bottom w:val="single" w:sz="8" w:space="0" w:color="auto"/>
              <w:right w:val="single" w:sz="8" w:space="0" w:color="auto"/>
            </w:tcBorders>
            <w:shd w:val="clear" w:color="000000" w:fill="D8D8D8"/>
            <w:noWrap/>
            <w:vAlign w:val="bottom"/>
          </w:tcPr>
          <w:p w14:paraId="6B96E82C" w14:textId="77777777" w:rsidR="000C4C4D" w:rsidRPr="00B257D4" w:rsidRDefault="000C4C4D" w:rsidP="003E20E2">
            <w:pPr>
              <w:rPr>
                <w:rFonts w:ascii="Arial" w:hAnsi="Arial" w:cs="Arial"/>
                <w:b/>
                <w:bCs/>
                <w:color w:val="000000"/>
                <w:sz w:val="18"/>
                <w:szCs w:val="18"/>
              </w:rPr>
            </w:pPr>
            <w:r w:rsidRPr="00B257D4">
              <w:rPr>
                <w:rFonts w:ascii="Arial" w:hAnsi="Arial" w:cs="Arial"/>
                <w:b/>
                <w:bCs/>
                <w:color w:val="000000"/>
                <w:sz w:val="18"/>
                <w:szCs w:val="18"/>
              </w:rPr>
              <w:t xml:space="preserve">Vodomery na SV </w:t>
            </w:r>
          </w:p>
          <w:p w14:paraId="1755CE5B" w14:textId="77777777" w:rsidR="000C4C4D" w:rsidRPr="00B257D4" w:rsidRDefault="000C4C4D" w:rsidP="003E20E2">
            <w:pPr>
              <w:rPr>
                <w:rFonts w:ascii="Arial" w:hAnsi="Arial" w:cs="Arial"/>
                <w:b/>
                <w:bCs/>
                <w:color w:val="000000"/>
                <w:sz w:val="18"/>
                <w:szCs w:val="18"/>
              </w:rPr>
            </w:pPr>
            <w:r w:rsidRPr="00B257D4">
              <w:rPr>
                <w:rFonts w:ascii="Arial" w:hAnsi="Arial" w:cs="Arial"/>
                <w:b/>
                <w:bCs/>
                <w:color w:val="000000"/>
                <w:sz w:val="18"/>
                <w:szCs w:val="18"/>
              </w:rPr>
              <w:t>20/16,25/16,</w:t>
            </w:r>
            <w:r>
              <w:rPr>
                <w:rFonts w:ascii="Arial" w:hAnsi="Arial" w:cs="Arial"/>
                <w:b/>
                <w:bCs/>
                <w:color w:val="000000"/>
                <w:sz w:val="18"/>
                <w:szCs w:val="18"/>
              </w:rPr>
              <w:t>40/16,50/16</w:t>
            </w:r>
          </w:p>
        </w:tc>
        <w:tc>
          <w:tcPr>
            <w:tcW w:w="1300" w:type="dxa"/>
            <w:tcBorders>
              <w:top w:val="nil"/>
              <w:left w:val="nil"/>
              <w:bottom w:val="single" w:sz="8" w:space="0" w:color="auto"/>
              <w:right w:val="single" w:sz="8" w:space="0" w:color="auto"/>
            </w:tcBorders>
            <w:noWrap/>
            <w:vAlign w:val="bottom"/>
          </w:tcPr>
          <w:p w14:paraId="51DA41F7" w14:textId="740E59DF" w:rsidR="000C4C4D" w:rsidRPr="00FB17ED" w:rsidRDefault="000C4C4D" w:rsidP="00DB27E9">
            <w:pPr>
              <w:jc w:val="center"/>
              <w:rPr>
                <w:rFonts w:ascii="Arial" w:hAnsi="Arial" w:cs="Arial"/>
                <w:b/>
                <w:bCs/>
                <w:color w:val="000000"/>
                <w:sz w:val="18"/>
                <w:szCs w:val="18"/>
              </w:rPr>
            </w:pPr>
          </w:p>
        </w:tc>
        <w:tc>
          <w:tcPr>
            <w:tcW w:w="1860" w:type="dxa"/>
            <w:tcBorders>
              <w:top w:val="nil"/>
              <w:left w:val="nil"/>
              <w:bottom w:val="single" w:sz="8" w:space="0" w:color="auto"/>
              <w:right w:val="single" w:sz="8" w:space="0" w:color="auto"/>
            </w:tcBorders>
            <w:noWrap/>
            <w:vAlign w:val="bottom"/>
          </w:tcPr>
          <w:p w14:paraId="3D217074" w14:textId="251A1117"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46E3F62B" w14:textId="64F84FCB" w:rsidR="000C4C4D" w:rsidRPr="00A57757" w:rsidRDefault="000C4C4D" w:rsidP="00A57757">
            <w:pPr>
              <w:jc w:val="center"/>
              <w:rPr>
                <w:rFonts w:ascii="Arial" w:hAnsi="Arial" w:cs="Arial"/>
                <w:b/>
                <w:color w:val="000000"/>
                <w:sz w:val="18"/>
                <w:szCs w:val="18"/>
              </w:rPr>
            </w:pPr>
          </w:p>
        </w:tc>
        <w:tc>
          <w:tcPr>
            <w:tcW w:w="1860" w:type="dxa"/>
            <w:tcBorders>
              <w:top w:val="nil"/>
              <w:left w:val="nil"/>
              <w:bottom w:val="single" w:sz="8" w:space="0" w:color="auto"/>
              <w:right w:val="single" w:sz="8" w:space="0" w:color="auto"/>
            </w:tcBorders>
            <w:noWrap/>
            <w:vAlign w:val="bottom"/>
          </w:tcPr>
          <w:p w14:paraId="3267BC45" w14:textId="2E0DDD87" w:rsidR="000C4C4D" w:rsidRPr="00337CC4" w:rsidRDefault="000C4C4D" w:rsidP="00A57757">
            <w:pPr>
              <w:jc w:val="center"/>
              <w:rPr>
                <w:rFonts w:ascii="Arial" w:hAnsi="Arial" w:cs="Arial"/>
                <w:b/>
                <w:bCs/>
                <w:sz w:val="18"/>
                <w:szCs w:val="18"/>
              </w:rPr>
            </w:pPr>
          </w:p>
        </w:tc>
      </w:tr>
    </w:tbl>
    <w:p w14:paraId="4D688B14" w14:textId="77777777" w:rsidR="00436EC3" w:rsidRDefault="00436EC3" w:rsidP="00436EC3">
      <w:pPr>
        <w:tabs>
          <w:tab w:val="left" w:pos="360"/>
          <w:tab w:val="left" w:pos="1080"/>
          <w:tab w:val="left" w:pos="1620"/>
        </w:tabs>
        <w:ind w:left="1080"/>
        <w:rPr>
          <w:b/>
          <w:i/>
        </w:rPr>
      </w:pPr>
    </w:p>
    <w:p w14:paraId="3EAC5DCD" w14:textId="77777777" w:rsidR="00F17E2D" w:rsidRDefault="00F17E2D" w:rsidP="00A25DE1">
      <w:pPr>
        <w:tabs>
          <w:tab w:val="left" w:pos="360"/>
          <w:tab w:val="left" w:pos="1080"/>
          <w:tab w:val="left" w:pos="1620"/>
        </w:tabs>
        <w:ind w:left="1080"/>
        <w:rPr>
          <w:rFonts w:ascii="Calibri" w:hAnsi="Calibri" w:cs="Calibri"/>
          <w:bCs/>
          <w:sz w:val="22"/>
          <w:szCs w:val="22"/>
        </w:rPr>
      </w:pPr>
    </w:p>
    <w:p w14:paraId="75974BA6" w14:textId="77777777" w:rsidR="00F17E2D" w:rsidRDefault="00F17E2D" w:rsidP="00A25DE1">
      <w:pPr>
        <w:tabs>
          <w:tab w:val="left" w:pos="360"/>
          <w:tab w:val="left" w:pos="1080"/>
          <w:tab w:val="left" w:pos="1620"/>
        </w:tabs>
        <w:ind w:left="1080"/>
        <w:rPr>
          <w:rFonts w:ascii="Calibri" w:hAnsi="Calibri" w:cs="Calibri"/>
          <w:bCs/>
          <w:sz w:val="22"/>
          <w:szCs w:val="22"/>
        </w:rPr>
      </w:pPr>
    </w:p>
    <w:p w14:paraId="483E18C3" w14:textId="77777777" w:rsidR="00F17E2D" w:rsidRDefault="00F17E2D" w:rsidP="00A25DE1">
      <w:pPr>
        <w:tabs>
          <w:tab w:val="left" w:pos="360"/>
          <w:tab w:val="left" w:pos="1080"/>
          <w:tab w:val="left" w:pos="1620"/>
        </w:tabs>
        <w:ind w:left="1080"/>
        <w:rPr>
          <w:rFonts w:ascii="Calibri" w:hAnsi="Calibri" w:cs="Calibri"/>
          <w:bCs/>
          <w:sz w:val="22"/>
          <w:szCs w:val="22"/>
        </w:rPr>
      </w:pPr>
    </w:p>
    <w:p w14:paraId="1148DB9E" w14:textId="77777777" w:rsidR="00436EC3" w:rsidRDefault="00A25DE1" w:rsidP="00A25DE1">
      <w:pPr>
        <w:tabs>
          <w:tab w:val="left" w:pos="360"/>
          <w:tab w:val="left" w:pos="1080"/>
          <w:tab w:val="left" w:pos="1620"/>
        </w:tabs>
        <w:ind w:left="1080"/>
        <w:rPr>
          <w:rFonts w:ascii="Calibri" w:hAnsi="Calibri" w:cs="Calibri"/>
          <w:bCs/>
          <w:sz w:val="22"/>
          <w:szCs w:val="22"/>
        </w:rPr>
      </w:pPr>
      <w:r w:rsidRPr="007E6DE0">
        <w:rPr>
          <w:rFonts w:ascii="Calibri" w:hAnsi="Calibri" w:cs="Calibri"/>
          <w:bCs/>
          <w:sz w:val="22"/>
          <w:szCs w:val="22"/>
        </w:rPr>
        <w:t>Za objednávateľa:</w:t>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sidRPr="007E6DE0">
        <w:rPr>
          <w:rFonts w:ascii="Calibri" w:hAnsi="Calibri" w:cs="Calibri"/>
          <w:bCs/>
          <w:sz w:val="22"/>
          <w:szCs w:val="22"/>
        </w:rPr>
        <w:tab/>
      </w:r>
      <w:r>
        <w:rPr>
          <w:rFonts w:ascii="Calibri" w:hAnsi="Calibri" w:cs="Calibri"/>
          <w:bCs/>
          <w:sz w:val="22"/>
          <w:szCs w:val="22"/>
        </w:rPr>
        <w:t xml:space="preserve">            </w:t>
      </w:r>
      <w:r w:rsidR="00824851">
        <w:rPr>
          <w:rFonts w:ascii="Calibri" w:hAnsi="Calibri" w:cs="Calibri"/>
          <w:bCs/>
          <w:sz w:val="22"/>
          <w:szCs w:val="22"/>
        </w:rPr>
        <w:t>Za zhotovi</w:t>
      </w:r>
      <w:r w:rsidRPr="007E6DE0">
        <w:rPr>
          <w:rFonts w:ascii="Calibri" w:hAnsi="Calibri" w:cs="Calibri"/>
          <w:bCs/>
          <w:sz w:val="22"/>
          <w:szCs w:val="22"/>
        </w:rPr>
        <w:t>teľa:</w:t>
      </w:r>
    </w:p>
    <w:p w14:paraId="331DE9A8" w14:textId="77777777" w:rsidR="00A25DE1" w:rsidRDefault="00A25DE1" w:rsidP="00A25DE1">
      <w:pPr>
        <w:autoSpaceDE w:val="0"/>
        <w:autoSpaceDN w:val="0"/>
        <w:adjustRightInd w:val="0"/>
        <w:jc w:val="both"/>
        <w:rPr>
          <w:rFonts w:ascii="Calibri" w:hAnsi="Calibri" w:cs="Calibri"/>
          <w:bCs/>
          <w:sz w:val="22"/>
          <w:szCs w:val="22"/>
        </w:rPr>
      </w:pPr>
    </w:p>
    <w:p w14:paraId="1D99A0C9" w14:textId="77777777" w:rsidR="00F17E2D" w:rsidRDefault="00A25DE1" w:rsidP="00A25DE1">
      <w:pPr>
        <w:autoSpaceDE w:val="0"/>
        <w:autoSpaceDN w:val="0"/>
        <w:adjustRightInd w:val="0"/>
        <w:jc w:val="both"/>
        <w:rPr>
          <w:rFonts w:ascii="Calibri" w:hAnsi="Calibri" w:cs="Calibri"/>
          <w:bCs/>
          <w:sz w:val="22"/>
          <w:szCs w:val="22"/>
        </w:rPr>
      </w:pPr>
      <w:r>
        <w:rPr>
          <w:rFonts w:ascii="Calibri" w:hAnsi="Calibri" w:cs="Calibri"/>
          <w:bCs/>
          <w:sz w:val="22"/>
          <w:szCs w:val="22"/>
        </w:rPr>
        <w:t xml:space="preserve">                    </w:t>
      </w:r>
    </w:p>
    <w:p w14:paraId="29B9EED3" w14:textId="77777777" w:rsidR="00F17E2D" w:rsidRDefault="00F17E2D" w:rsidP="00A25DE1">
      <w:pPr>
        <w:autoSpaceDE w:val="0"/>
        <w:autoSpaceDN w:val="0"/>
        <w:adjustRightInd w:val="0"/>
        <w:jc w:val="both"/>
        <w:rPr>
          <w:rFonts w:ascii="Calibri" w:hAnsi="Calibri" w:cs="Calibri"/>
          <w:bCs/>
          <w:sz w:val="22"/>
          <w:szCs w:val="22"/>
        </w:rPr>
      </w:pPr>
    </w:p>
    <w:p w14:paraId="5D0BEA25" w14:textId="747F334D" w:rsidR="00A25DE1" w:rsidRPr="002227E9" w:rsidRDefault="00F17E2D" w:rsidP="00A25DE1">
      <w:pPr>
        <w:autoSpaceDE w:val="0"/>
        <w:autoSpaceDN w:val="0"/>
        <w:adjustRightInd w:val="0"/>
        <w:jc w:val="both"/>
        <w:rPr>
          <w:rFonts w:ascii="Calibri" w:hAnsi="Calibri" w:cs="Calibri"/>
          <w:bCs/>
          <w:sz w:val="22"/>
          <w:szCs w:val="22"/>
        </w:rPr>
      </w:pPr>
      <w:r>
        <w:rPr>
          <w:rFonts w:ascii="Calibri" w:hAnsi="Calibri" w:cs="Calibri"/>
          <w:bCs/>
          <w:sz w:val="22"/>
          <w:szCs w:val="22"/>
        </w:rPr>
        <w:t xml:space="preserve">                   </w:t>
      </w:r>
      <w:r w:rsidR="00A25DE1">
        <w:rPr>
          <w:rFonts w:ascii="Calibri" w:hAnsi="Calibri" w:cs="Calibri"/>
          <w:bCs/>
          <w:sz w:val="22"/>
          <w:szCs w:val="22"/>
        </w:rPr>
        <w:t xml:space="preserve">   </w:t>
      </w:r>
      <w:r w:rsidR="00A25DE1">
        <w:rPr>
          <w:rFonts w:ascii="Calibri" w:hAnsi="Calibri"/>
          <w:sz w:val="22"/>
        </w:rPr>
        <w:t>Ing. Jaroslav Tkáč</w:t>
      </w:r>
      <w:r>
        <w:rPr>
          <w:rFonts w:ascii="Calibri" w:hAnsi="Calibri"/>
          <w:sz w:val="22"/>
        </w:rPr>
        <w:t xml:space="preserve">            </w:t>
      </w:r>
      <w:r w:rsidR="00A25DE1" w:rsidRPr="00283A07">
        <w:rPr>
          <w:rFonts w:ascii="Calibri" w:hAnsi="Calibri"/>
          <w:sz w:val="22"/>
        </w:rPr>
        <w:t xml:space="preserve">                                                 </w:t>
      </w:r>
      <w:r w:rsidR="002972C8">
        <w:rPr>
          <w:rFonts w:ascii="Calibri" w:hAnsi="Calibri"/>
          <w:sz w:val="22"/>
        </w:rPr>
        <w:t xml:space="preserve">    </w:t>
      </w:r>
      <w:r w:rsidR="00CE0CF4">
        <w:rPr>
          <w:rFonts w:ascii="Calibri" w:hAnsi="Calibri"/>
          <w:sz w:val="22"/>
        </w:rPr>
        <w:t xml:space="preserve">      </w:t>
      </w:r>
      <w:r w:rsidR="002972C8">
        <w:rPr>
          <w:rFonts w:ascii="Calibri" w:hAnsi="Calibri"/>
          <w:sz w:val="22"/>
        </w:rPr>
        <w:t xml:space="preserve">   </w:t>
      </w:r>
    </w:p>
    <w:p w14:paraId="2D2270F3" w14:textId="4DD19291" w:rsidR="00A25DE1" w:rsidRDefault="00A25DE1" w:rsidP="00A25DE1">
      <w:pPr>
        <w:tabs>
          <w:tab w:val="left" w:pos="360"/>
          <w:tab w:val="left" w:pos="1080"/>
          <w:tab w:val="left" w:pos="1620"/>
        </w:tabs>
        <w:ind w:left="1080"/>
        <w:rPr>
          <w:rFonts w:ascii="Calibri" w:hAnsi="Calibri"/>
          <w:sz w:val="22"/>
        </w:rPr>
      </w:pPr>
      <w:r w:rsidRPr="00283A07">
        <w:rPr>
          <w:rFonts w:ascii="Calibri" w:hAnsi="Calibri"/>
          <w:sz w:val="22"/>
        </w:rPr>
        <w:t xml:space="preserve">konateľ </w:t>
      </w:r>
      <w:r>
        <w:rPr>
          <w:rFonts w:ascii="Calibri" w:hAnsi="Calibri"/>
          <w:sz w:val="22"/>
        </w:rPr>
        <w:t>spoločnosti</w:t>
      </w:r>
      <w:r w:rsidRPr="00283A07">
        <w:rPr>
          <w:rFonts w:ascii="Calibri" w:hAnsi="Calibri"/>
          <w:sz w:val="22"/>
        </w:rPr>
        <w:t xml:space="preserve">                                      </w:t>
      </w:r>
      <w:r w:rsidR="00072FFA">
        <w:rPr>
          <w:rFonts w:ascii="Calibri" w:hAnsi="Calibri"/>
          <w:sz w:val="22"/>
        </w:rPr>
        <w:t xml:space="preserve">                      </w:t>
      </w:r>
      <w:r w:rsidR="00D32E65">
        <w:rPr>
          <w:rFonts w:ascii="Calibri" w:hAnsi="Calibri"/>
          <w:sz w:val="22"/>
        </w:rPr>
        <w:t xml:space="preserve">   </w:t>
      </w:r>
      <w:r w:rsidR="00072FFA">
        <w:rPr>
          <w:rFonts w:ascii="Calibri" w:hAnsi="Calibri"/>
          <w:sz w:val="22"/>
        </w:rPr>
        <w:t xml:space="preserve"> </w:t>
      </w:r>
      <w:r w:rsidR="002972C8">
        <w:rPr>
          <w:rFonts w:ascii="Calibri" w:hAnsi="Calibri"/>
          <w:sz w:val="22"/>
        </w:rPr>
        <w:t xml:space="preserve">  </w:t>
      </w:r>
    </w:p>
    <w:p w14:paraId="1D53D626" w14:textId="77777777" w:rsidR="005269DD" w:rsidRDefault="005269DD" w:rsidP="00A25DE1">
      <w:pPr>
        <w:tabs>
          <w:tab w:val="left" w:pos="360"/>
          <w:tab w:val="left" w:pos="1080"/>
          <w:tab w:val="left" w:pos="1620"/>
        </w:tabs>
        <w:ind w:left="1080"/>
        <w:rPr>
          <w:rFonts w:ascii="Calibri" w:hAnsi="Calibri"/>
          <w:sz w:val="22"/>
        </w:rPr>
      </w:pPr>
    </w:p>
    <w:p w14:paraId="344B284D" w14:textId="77777777" w:rsidR="005269DD" w:rsidRDefault="005269DD" w:rsidP="00A25DE1">
      <w:pPr>
        <w:tabs>
          <w:tab w:val="left" w:pos="360"/>
          <w:tab w:val="left" w:pos="1080"/>
          <w:tab w:val="left" w:pos="1620"/>
        </w:tabs>
        <w:ind w:left="1080"/>
        <w:rPr>
          <w:rFonts w:ascii="Calibri" w:hAnsi="Calibri"/>
          <w:sz w:val="22"/>
        </w:rPr>
      </w:pPr>
    </w:p>
    <w:p w14:paraId="4255EA2A" w14:textId="77777777" w:rsidR="005269DD" w:rsidRDefault="005269DD" w:rsidP="007151ED">
      <w:pPr>
        <w:tabs>
          <w:tab w:val="left" w:pos="360"/>
          <w:tab w:val="left" w:pos="1080"/>
          <w:tab w:val="left" w:pos="1620"/>
        </w:tabs>
        <w:rPr>
          <w:b/>
          <w:i/>
        </w:rPr>
      </w:pPr>
    </w:p>
    <w:sectPr w:rsidR="005269DD" w:rsidSect="00355507">
      <w:footerReference w:type="even" r:id="rId11"/>
      <w:footerReference w:type="default" r:id="rId12"/>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D5E81" w14:textId="77777777" w:rsidR="00BA30C0" w:rsidRDefault="00BA30C0">
      <w:r>
        <w:separator/>
      </w:r>
    </w:p>
  </w:endnote>
  <w:endnote w:type="continuationSeparator" w:id="0">
    <w:p w14:paraId="274E079F" w14:textId="77777777" w:rsidR="00BA30C0" w:rsidRDefault="00BA3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D79F0" w14:textId="77777777" w:rsidR="0091255F" w:rsidRDefault="0091255F">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14</w:t>
    </w:r>
    <w:r>
      <w:rPr>
        <w:rStyle w:val="slostrany"/>
      </w:rPr>
      <w:fldChar w:fldCharType="end"/>
    </w:r>
  </w:p>
  <w:p w14:paraId="0B9BCCB3" w14:textId="77777777" w:rsidR="0091255F" w:rsidRDefault="0091255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03A4" w14:textId="77777777" w:rsidR="0091255F" w:rsidRPr="000873DC" w:rsidRDefault="0091255F">
    <w:pPr>
      <w:pStyle w:val="Pta"/>
      <w:framePr w:wrap="around" w:vAnchor="text" w:hAnchor="margin" w:xAlign="right" w:y="1"/>
      <w:rPr>
        <w:rStyle w:val="slostrany"/>
        <w:rFonts w:ascii="Calibri" w:hAnsi="Calibri" w:cs="Calibri"/>
        <w:sz w:val="20"/>
        <w:szCs w:val="20"/>
      </w:rPr>
    </w:pPr>
    <w:r w:rsidRPr="000873DC">
      <w:rPr>
        <w:rStyle w:val="slostrany"/>
        <w:rFonts w:ascii="Calibri" w:hAnsi="Calibri" w:cs="Calibri"/>
        <w:sz w:val="20"/>
        <w:szCs w:val="20"/>
      </w:rPr>
      <w:fldChar w:fldCharType="begin"/>
    </w:r>
    <w:r w:rsidRPr="000873DC">
      <w:rPr>
        <w:rStyle w:val="slostrany"/>
        <w:rFonts w:ascii="Calibri" w:hAnsi="Calibri" w:cs="Calibri"/>
        <w:sz w:val="20"/>
        <w:szCs w:val="20"/>
      </w:rPr>
      <w:instrText xml:space="preserve">PAGE  </w:instrText>
    </w:r>
    <w:r w:rsidRPr="000873DC">
      <w:rPr>
        <w:rStyle w:val="slostrany"/>
        <w:rFonts w:ascii="Calibri" w:hAnsi="Calibri" w:cs="Calibri"/>
        <w:sz w:val="20"/>
        <w:szCs w:val="20"/>
      </w:rPr>
      <w:fldChar w:fldCharType="separate"/>
    </w:r>
    <w:r w:rsidR="00090E0A">
      <w:rPr>
        <w:rStyle w:val="slostrany"/>
        <w:rFonts w:ascii="Calibri" w:hAnsi="Calibri" w:cs="Calibri"/>
        <w:noProof/>
        <w:sz w:val="20"/>
        <w:szCs w:val="20"/>
      </w:rPr>
      <w:t>1</w:t>
    </w:r>
    <w:r w:rsidRPr="000873DC">
      <w:rPr>
        <w:rStyle w:val="slostrany"/>
        <w:rFonts w:ascii="Calibri" w:hAnsi="Calibri" w:cs="Calibri"/>
        <w:sz w:val="20"/>
        <w:szCs w:val="20"/>
      </w:rPr>
      <w:fldChar w:fldCharType="end"/>
    </w:r>
  </w:p>
  <w:p w14:paraId="743A73EE" w14:textId="77777777" w:rsidR="0091255F" w:rsidRDefault="0091255F">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7032" w14:textId="77777777" w:rsidR="00BA30C0" w:rsidRDefault="00BA30C0">
      <w:r>
        <w:separator/>
      </w:r>
    </w:p>
  </w:footnote>
  <w:footnote w:type="continuationSeparator" w:id="0">
    <w:p w14:paraId="15A7B18E" w14:textId="77777777" w:rsidR="00BA30C0" w:rsidRDefault="00BA3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996504B"/>
    <w:multiLevelType w:val="hybridMultilevel"/>
    <w:tmpl w:val="3A0075F8"/>
    <w:lvl w:ilvl="0" w:tplc="04050017">
      <w:start w:val="1"/>
      <w:numFmt w:val="lowerLetter"/>
      <w:lvlText w:val="%1)"/>
      <w:lvlJc w:val="left"/>
      <w:pPr>
        <w:ind w:left="1800" w:hanging="360"/>
      </w:pPr>
    </w:lvl>
    <w:lvl w:ilvl="1" w:tplc="04050019">
      <w:start w:val="1"/>
      <w:numFmt w:val="lowerLetter"/>
      <w:lvlText w:val="%2."/>
      <w:lvlJc w:val="left"/>
      <w:pPr>
        <w:ind w:left="2520" w:hanging="360"/>
      </w:pPr>
    </w:lvl>
    <w:lvl w:ilvl="2" w:tplc="0405001B">
      <w:start w:val="1"/>
      <w:numFmt w:val="lowerRoman"/>
      <w:lvlText w:val="%3."/>
      <w:lvlJc w:val="right"/>
      <w:pPr>
        <w:ind w:left="18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2" w15:restartNumberingAfterBreak="0">
    <w:nsid w:val="2E0D6C0D"/>
    <w:multiLevelType w:val="multilevel"/>
    <w:tmpl w:val="1BFE2842"/>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880"/>
        </w:tabs>
        <w:ind w:left="2880" w:hanging="1080"/>
      </w:pPr>
      <w:rPr>
        <w:rFonts w:hint="default"/>
        <w:b/>
      </w:rPr>
    </w:lvl>
    <w:lvl w:ilvl="5">
      <w:start w:val="1"/>
      <w:numFmt w:val="decimal"/>
      <w:isLgl/>
      <w:lvlText w:val="%1.%2.%3.%4.%5.%6"/>
      <w:lvlJc w:val="left"/>
      <w:pPr>
        <w:tabs>
          <w:tab w:val="num" w:pos="3240"/>
        </w:tabs>
        <w:ind w:left="3240" w:hanging="1080"/>
      </w:pPr>
      <w:rPr>
        <w:rFonts w:hint="default"/>
        <w:b/>
      </w:rPr>
    </w:lvl>
    <w:lvl w:ilvl="6">
      <w:start w:val="1"/>
      <w:numFmt w:val="decimal"/>
      <w:isLgl/>
      <w:lvlText w:val="%1.%2.%3.%4.%5.%6.%7"/>
      <w:lvlJc w:val="left"/>
      <w:pPr>
        <w:tabs>
          <w:tab w:val="num" w:pos="3960"/>
        </w:tabs>
        <w:ind w:left="3960" w:hanging="1440"/>
      </w:pPr>
      <w:rPr>
        <w:rFonts w:hint="default"/>
        <w:b/>
      </w:rPr>
    </w:lvl>
    <w:lvl w:ilvl="7">
      <w:start w:val="1"/>
      <w:numFmt w:val="decimal"/>
      <w:isLgl/>
      <w:lvlText w:val="%1.%2.%3.%4.%5.%6.%7.%8"/>
      <w:lvlJc w:val="left"/>
      <w:pPr>
        <w:tabs>
          <w:tab w:val="num" w:pos="4320"/>
        </w:tabs>
        <w:ind w:left="4320" w:hanging="1440"/>
      </w:pPr>
      <w:rPr>
        <w:rFonts w:hint="default"/>
        <w:b/>
      </w:rPr>
    </w:lvl>
    <w:lvl w:ilvl="8">
      <w:start w:val="1"/>
      <w:numFmt w:val="decimal"/>
      <w:isLgl/>
      <w:lvlText w:val="%1.%2.%3.%4.%5.%6.%7.%8.%9"/>
      <w:lvlJc w:val="left"/>
      <w:pPr>
        <w:tabs>
          <w:tab w:val="num" w:pos="5040"/>
        </w:tabs>
        <w:ind w:left="5040" w:hanging="1800"/>
      </w:pPr>
      <w:rPr>
        <w:rFonts w:hint="default"/>
        <w:b/>
      </w:rPr>
    </w:lvl>
  </w:abstractNum>
  <w:abstractNum w:abstractNumId="3" w15:restartNumberingAfterBreak="0">
    <w:nsid w:val="32564DC6"/>
    <w:multiLevelType w:val="hybridMultilevel"/>
    <w:tmpl w:val="A01A6C14"/>
    <w:lvl w:ilvl="0" w:tplc="C932064E">
      <w:start w:val="1"/>
      <w:numFmt w:val="decimal"/>
      <w:lvlText w:val="%1."/>
      <w:lvlJc w:val="left"/>
      <w:pPr>
        <w:tabs>
          <w:tab w:val="num" w:pos="360"/>
        </w:tabs>
        <w:ind w:left="36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40B39B5"/>
    <w:multiLevelType w:val="multilevel"/>
    <w:tmpl w:val="BE0448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3A480BC3"/>
    <w:multiLevelType w:val="hybridMultilevel"/>
    <w:tmpl w:val="98D6F542"/>
    <w:lvl w:ilvl="0" w:tplc="53E023F8">
      <w:start w:val="1"/>
      <w:numFmt w:val="lowerLetter"/>
      <w:lvlText w:val="%1)"/>
      <w:lvlJc w:val="left"/>
      <w:pPr>
        <w:tabs>
          <w:tab w:val="num" w:pos="720"/>
        </w:tabs>
        <w:ind w:left="720" w:hanging="360"/>
      </w:pPr>
      <w:rPr>
        <w:rFonts w:hint="default"/>
        <w:b w:val="0"/>
      </w:rPr>
    </w:lvl>
    <w:lvl w:ilvl="1" w:tplc="041B0003">
      <w:start w:val="1"/>
      <w:numFmt w:val="lowerLetter"/>
      <w:lvlText w:val="%2)"/>
      <w:lvlJc w:val="left"/>
      <w:pPr>
        <w:tabs>
          <w:tab w:val="num" w:pos="1440"/>
        </w:tabs>
        <w:ind w:left="1440" w:hanging="360"/>
      </w:pPr>
      <w:rPr>
        <w:rFonts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701AC5"/>
    <w:multiLevelType w:val="hybridMultilevel"/>
    <w:tmpl w:val="66DA1AEA"/>
    <w:lvl w:ilvl="0" w:tplc="041B0001">
      <w:start w:val="1"/>
      <w:numFmt w:val="bullet"/>
      <w:lvlText w:val=""/>
      <w:lvlJc w:val="left"/>
      <w:pPr>
        <w:tabs>
          <w:tab w:val="num" w:pos="928"/>
        </w:tabs>
        <w:ind w:left="928" w:hanging="360"/>
      </w:pPr>
      <w:rPr>
        <w:rFonts w:ascii="Symbol" w:hAnsi="Symbol" w:hint="default"/>
      </w:rPr>
    </w:lvl>
    <w:lvl w:ilvl="1" w:tplc="041B0003" w:tentative="1">
      <w:start w:val="1"/>
      <w:numFmt w:val="bullet"/>
      <w:lvlText w:val="o"/>
      <w:lvlJc w:val="left"/>
      <w:pPr>
        <w:tabs>
          <w:tab w:val="num" w:pos="2160"/>
        </w:tabs>
        <w:ind w:left="2160" w:hanging="360"/>
      </w:pPr>
      <w:rPr>
        <w:rFonts w:ascii="Courier New" w:hAnsi="Courier New" w:hint="default"/>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0EA1737"/>
    <w:multiLevelType w:val="hybridMultilevel"/>
    <w:tmpl w:val="4394F3AC"/>
    <w:lvl w:ilvl="0" w:tplc="BC56CADE">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8" w15:restartNumberingAfterBreak="0">
    <w:nsid w:val="417273FD"/>
    <w:multiLevelType w:val="multilevel"/>
    <w:tmpl w:val="24A654C0"/>
    <w:lvl w:ilvl="0">
      <w:start w:val="1"/>
      <w:numFmt w:val="decimal"/>
      <w:pStyle w:val="Cslovanie1"/>
      <w:lvlText w:val="%1."/>
      <w:lvlJc w:val="left"/>
      <w:pPr>
        <w:tabs>
          <w:tab w:val="num" w:pos="360"/>
        </w:tabs>
        <w:ind w:left="360" w:hanging="360"/>
      </w:pPr>
      <w:rPr>
        <w:rFonts w:hint="default"/>
      </w:rPr>
    </w:lvl>
    <w:lvl w:ilvl="1">
      <w:start w:val="1"/>
      <w:numFmt w:val="decimal"/>
      <w:pStyle w:val="Cislovanie2"/>
      <w:lvlText w:val="%1.%2."/>
      <w:lvlJc w:val="left"/>
      <w:pPr>
        <w:tabs>
          <w:tab w:val="num" w:pos="890"/>
        </w:tabs>
        <w:ind w:left="397" w:hanging="22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4512D49"/>
    <w:multiLevelType w:val="hybridMultilevel"/>
    <w:tmpl w:val="14BCF0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4983146"/>
    <w:multiLevelType w:val="multilevel"/>
    <w:tmpl w:val="342CDA0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0247E7"/>
    <w:multiLevelType w:val="multilevel"/>
    <w:tmpl w:val="49525E5C"/>
    <w:lvl w:ilvl="0">
      <w:start w:val="3"/>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C6268F"/>
    <w:multiLevelType w:val="multilevel"/>
    <w:tmpl w:val="499E951A"/>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1463C92"/>
    <w:multiLevelType w:val="multilevel"/>
    <w:tmpl w:val="F8E4D14A"/>
    <w:lvl w:ilvl="0">
      <w:start w:val="3"/>
      <w:numFmt w:val="decimal"/>
      <w:lvlText w:val="%1"/>
      <w:lvlJc w:val="left"/>
      <w:pPr>
        <w:ind w:left="540" w:hanging="540"/>
      </w:pPr>
      <w:rPr>
        <w:rFonts w:hint="default"/>
      </w:rPr>
    </w:lvl>
    <w:lvl w:ilvl="1">
      <w:start w:val="1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DAC5617"/>
    <w:multiLevelType w:val="hybridMultilevel"/>
    <w:tmpl w:val="F3A0E188"/>
    <w:lvl w:ilvl="0" w:tplc="80FE2116">
      <w:start w:val="1"/>
      <w:numFmt w:val="decimal"/>
      <w:lvlText w:val="(%1)"/>
      <w:lvlJc w:val="left"/>
      <w:pPr>
        <w:tabs>
          <w:tab w:val="num" w:pos="360"/>
        </w:tabs>
        <w:ind w:left="360" w:hanging="360"/>
      </w:pPr>
      <w:rPr>
        <w:rFonts w:hint="default"/>
      </w:rPr>
    </w:lvl>
    <w:lvl w:ilvl="1" w:tplc="80FE2116">
      <w:start w:val="1"/>
      <w:numFmt w:val="decimal"/>
      <w:lvlText w:val="(%2)"/>
      <w:lvlJc w:val="left"/>
      <w:pPr>
        <w:tabs>
          <w:tab w:val="num" w:pos="1440"/>
        </w:tabs>
        <w:ind w:left="1440" w:hanging="360"/>
      </w:pPr>
      <w:rPr>
        <w:rFonts w:hint="default"/>
      </w:rPr>
    </w:lvl>
    <w:lvl w:ilvl="2" w:tplc="CA248162">
      <w:start w:val="1"/>
      <w:numFmt w:val="decimal"/>
      <w:lvlText w:val="%3."/>
      <w:lvlJc w:val="left"/>
      <w:pPr>
        <w:tabs>
          <w:tab w:val="num" w:pos="360"/>
        </w:tabs>
        <w:ind w:left="360" w:hanging="360"/>
      </w:pPr>
      <w:rPr>
        <w:rFonts w:ascii="Times New Roman" w:eastAsia="Times New Roman" w:hAnsi="Times New Roman" w:cs="Times New Roman"/>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5" w15:restartNumberingAfterBreak="0">
    <w:nsid w:val="5F9D5944"/>
    <w:multiLevelType w:val="hybridMultilevel"/>
    <w:tmpl w:val="CED0780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1D025C4"/>
    <w:multiLevelType w:val="multilevel"/>
    <w:tmpl w:val="F1666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7C1BCC"/>
    <w:multiLevelType w:val="hybridMultilevel"/>
    <w:tmpl w:val="535ECF76"/>
    <w:lvl w:ilvl="0" w:tplc="2864FFD6">
      <w:start w:val="1"/>
      <w:numFmt w:val="lowerLetter"/>
      <w:lvlText w:val="%1)"/>
      <w:lvlJc w:val="left"/>
      <w:pPr>
        <w:tabs>
          <w:tab w:val="num" w:pos="720"/>
        </w:tabs>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8" w15:restartNumberingAfterBreak="0">
    <w:nsid w:val="6BA855FE"/>
    <w:multiLevelType w:val="hybridMultilevel"/>
    <w:tmpl w:val="61CEAB94"/>
    <w:lvl w:ilvl="0" w:tplc="F740DAAE">
      <w:numFmt w:val="bullet"/>
      <w:lvlText w:val="-"/>
      <w:lvlJc w:val="left"/>
      <w:pPr>
        <w:tabs>
          <w:tab w:val="num" w:pos="1065"/>
        </w:tabs>
        <w:ind w:left="1065" w:hanging="360"/>
      </w:pPr>
      <w:rPr>
        <w:rFonts w:ascii="Times New Roman" w:eastAsia="Times New Roman" w:hAnsi="Times New Roman" w:cs="Times New Roman" w:hint="default"/>
      </w:rPr>
    </w:lvl>
    <w:lvl w:ilvl="1" w:tplc="919ED522">
      <w:start w:val="1"/>
      <w:numFmt w:val="bullet"/>
      <w:lvlText w:val=""/>
      <w:lvlJc w:val="left"/>
      <w:pPr>
        <w:tabs>
          <w:tab w:val="num" w:pos="1732"/>
        </w:tabs>
        <w:ind w:left="1732" w:hanging="307"/>
      </w:pPr>
      <w:rPr>
        <w:rFonts w:ascii="Wingdings" w:hAnsi="Wingdings"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cs="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cs="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num w:numId="1" w16cid:durableId="581335347">
    <w:abstractNumId w:val="4"/>
  </w:num>
  <w:num w:numId="2" w16cid:durableId="2115007702">
    <w:abstractNumId w:val="0"/>
    <w:lvlOverride w:ilvl="0">
      <w:startOverride w:val="1"/>
      <w:lvl w:ilvl="0">
        <w:start w:val="1"/>
        <w:numFmt w:val="decimal"/>
        <w:pStyle w:val="Quick1"/>
        <w:lvlText w:val="%1."/>
        <w:lvlJc w:val="left"/>
      </w:lvl>
    </w:lvlOverride>
  </w:num>
  <w:num w:numId="3" w16cid:durableId="411970000">
    <w:abstractNumId w:val="8"/>
  </w:num>
  <w:num w:numId="4" w16cid:durableId="1002272120">
    <w:abstractNumId w:val="4"/>
  </w:num>
  <w:num w:numId="5" w16cid:durableId="13396497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43785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8086870">
    <w:abstractNumId w:val="6"/>
  </w:num>
  <w:num w:numId="8" w16cid:durableId="1266497471">
    <w:abstractNumId w:val="0"/>
  </w:num>
  <w:num w:numId="9" w16cid:durableId="1533299599">
    <w:abstractNumId w:val="0"/>
    <w:lvlOverride w:ilvl="0">
      <w:startOverride w:val="1"/>
      <w:lvl w:ilvl="0">
        <w:start w:val="1"/>
        <w:numFmt w:val="decimal"/>
        <w:pStyle w:val="Quick1"/>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21214831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3238158">
    <w:abstractNumId w:val="18"/>
  </w:num>
  <w:num w:numId="12" w16cid:durableId="572786522">
    <w:abstractNumId w:val="14"/>
  </w:num>
  <w:num w:numId="13" w16cid:durableId="1225946551">
    <w:abstractNumId w:val="1"/>
  </w:num>
  <w:num w:numId="14" w16cid:durableId="974870976">
    <w:abstractNumId w:val="3"/>
  </w:num>
  <w:num w:numId="15" w16cid:durableId="1724216027">
    <w:abstractNumId w:val="10"/>
  </w:num>
  <w:num w:numId="16" w16cid:durableId="168183109">
    <w:abstractNumId w:val="15"/>
  </w:num>
  <w:num w:numId="17" w16cid:durableId="796605229">
    <w:abstractNumId w:val="11"/>
  </w:num>
  <w:num w:numId="18" w16cid:durableId="2012247353">
    <w:abstractNumId w:val="7"/>
  </w:num>
  <w:num w:numId="19" w16cid:durableId="1503469277">
    <w:abstractNumId w:val="9"/>
  </w:num>
  <w:num w:numId="20" w16cid:durableId="905723303">
    <w:abstractNumId w:val="13"/>
  </w:num>
  <w:num w:numId="21" w16cid:durableId="1616986344">
    <w:abstractNumId w:val="2"/>
  </w:num>
  <w:num w:numId="22" w16cid:durableId="922451620">
    <w:abstractNumId w:val="16"/>
  </w:num>
  <w:num w:numId="23" w16cid:durableId="9316689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AE"/>
    <w:rsid w:val="00025C98"/>
    <w:rsid w:val="00026574"/>
    <w:rsid w:val="000333CA"/>
    <w:rsid w:val="00041CA9"/>
    <w:rsid w:val="00067F86"/>
    <w:rsid w:val="00071C52"/>
    <w:rsid w:val="00072FFA"/>
    <w:rsid w:val="00076372"/>
    <w:rsid w:val="000770D7"/>
    <w:rsid w:val="00083413"/>
    <w:rsid w:val="000873DC"/>
    <w:rsid w:val="00090E0A"/>
    <w:rsid w:val="000C4C4D"/>
    <w:rsid w:val="00101CE3"/>
    <w:rsid w:val="001179D7"/>
    <w:rsid w:val="00134003"/>
    <w:rsid w:val="00143E94"/>
    <w:rsid w:val="00146F58"/>
    <w:rsid w:val="00160D5B"/>
    <w:rsid w:val="00172674"/>
    <w:rsid w:val="001803D0"/>
    <w:rsid w:val="001A247E"/>
    <w:rsid w:val="001A5413"/>
    <w:rsid w:val="001A7686"/>
    <w:rsid w:val="001B1326"/>
    <w:rsid w:val="001B7310"/>
    <w:rsid w:val="001C3262"/>
    <w:rsid w:val="001F513C"/>
    <w:rsid w:val="00210B9A"/>
    <w:rsid w:val="002227E9"/>
    <w:rsid w:val="00226439"/>
    <w:rsid w:val="00250A05"/>
    <w:rsid w:val="00252E2D"/>
    <w:rsid w:val="0027132F"/>
    <w:rsid w:val="00283A07"/>
    <w:rsid w:val="002972C8"/>
    <w:rsid w:val="002A6D33"/>
    <w:rsid w:val="002D27EE"/>
    <w:rsid w:val="00320FDA"/>
    <w:rsid w:val="00330023"/>
    <w:rsid w:val="00337CC4"/>
    <w:rsid w:val="00352B77"/>
    <w:rsid w:val="00355507"/>
    <w:rsid w:val="003558AB"/>
    <w:rsid w:val="0035597B"/>
    <w:rsid w:val="003B73BF"/>
    <w:rsid w:val="003D6378"/>
    <w:rsid w:val="003E20E2"/>
    <w:rsid w:val="00400AA5"/>
    <w:rsid w:val="004202DA"/>
    <w:rsid w:val="00436EC3"/>
    <w:rsid w:val="00441371"/>
    <w:rsid w:val="00446DA9"/>
    <w:rsid w:val="0045544B"/>
    <w:rsid w:val="00493DBD"/>
    <w:rsid w:val="004A4C11"/>
    <w:rsid w:val="004B17EF"/>
    <w:rsid w:val="004B5675"/>
    <w:rsid w:val="004B79C7"/>
    <w:rsid w:val="004B7CE3"/>
    <w:rsid w:val="004C0FD7"/>
    <w:rsid w:val="004D03FC"/>
    <w:rsid w:val="00516D20"/>
    <w:rsid w:val="005269DD"/>
    <w:rsid w:val="005332B4"/>
    <w:rsid w:val="00547262"/>
    <w:rsid w:val="005A4397"/>
    <w:rsid w:val="005E0470"/>
    <w:rsid w:val="006157D5"/>
    <w:rsid w:val="00623504"/>
    <w:rsid w:val="006457BE"/>
    <w:rsid w:val="0066486B"/>
    <w:rsid w:val="006831D7"/>
    <w:rsid w:val="00686756"/>
    <w:rsid w:val="006B5062"/>
    <w:rsid w:val="006C5030"/>
    <w:rsid w:val="006E63EE"/>
    <w:rsid w:val="006E7297"/>
    <w:rsid w:val="00710718"/>
    <w:rsid w:val="007151ED"/>
    <w:rsid w:val="007320E8"/>
    <w:rsid w:val="00734ABB"/>
    <w:rsid w:val="00752D08"/>
    <w:rsid w:val="00765F44"/>
    <w:rsid w:val="007C41D4"/>
    <w:rsid w:val="007E0A46"/>
    <w:rsid w:val="007E177D"/>
    <w:rsid w:val="007E6DE0"/>
    <w:rsid w:val="00801033"/>
    <w:rsid w:val="00824851"/>
    <w:rsid w:val="00832C7A"/>
    <w:rsid w:val="00835054"/>
    <w:rsid w:val="008369A9"/>
    <w:rsid w:val="00872AAE"/>
    <w:rsid w:val="008C3BBA"/>
    <w:rsid w:val="008C4622"/>
    <w:rsid w:val="008D1849"/>
    <w:rsid w:val="008D2A01"/>
    <w:rsid w:val="00900E00"/>
    <w:rsid w:val="00911D6C"/>
    <w:rsid w:val="0091255F"/>
    <w:rsid w:val="00912D3A"/>
    <w:rsid w:val="0092379C"/>
    <w:rsid w:val="00926FB5"/>
    <w:rsid w:val="0093618F"/>
    <w:rsid w:val="0093620A"/>
    <w:rsid w:val="00966FA7"/>
    <w:rsid w:val="009A6730"/>
    <w:rsid w:val="009D74F1"/>
    <w:rsid w:val="00A24296"/>
    <w:rsid w:val="00A25DE1"/>
    <w:rsid w:val="00A33FAA"/>
    <w:rsid w:val="00A431D3"/>
    <w:rsid w:val="00A4355A"/>
    <w:rsid w:val="00A57757"/>
    <w:rsid w:val="00A75C92"/>
    <w:rsid w:val="00A82182"/>
    <w:rsid w:val="00A861D3"/>
    <w:rsid w:val="00AB6C40"/>
    <w:rsid w:val="00AE6283"/>
    <w:rsid w:val="00B15D5F"/>
    <w:rsid w:val="00B712BA"/>
    <w:rsid w:val="00B944DD"/>
    <w:rsid w:val="00BA30C0"/>
    <w:rsid w:val="00BC3C3A"/>
    <w:rsid w:val="00BD36C1"/>
    <w:rsid w:val="00BD5AD9"/>
    <w:rsid w:val="00C128B6"/>
    <w:rsid w:val="00C20D0F"/>
    <w:rsid w:val="00C32E63"/>
    <w:rsid w:val="00C34C01"/>
    <w:rsid w:val="00C57169"/>
    <w:rsid w:val="00C62BC0"/>
    <w:rsid w:val="00C66338"/>
    <w:rsid w:val="00C92908"/>
    <w:rsid w:val="00CB0D7F"/>
    <w:rsid w:val="00CB0F56"/>
    <w:rsid w:val="00CE0CF4"/>
    <w:rsid w:val="00D32E65"/>
    <w:rsid w:val="00D34D90"/>
    <w:rsid w:val="00DB27E9"/>
    <w:rsid w:val="00DE6C7C"/>
    <w:rsid w:val="00E01A4B"/>
    <w:rsid w:val="00E03F3A"/>
    <w:rsid w:val="00E11E24"/>
    <w:rsid w:val="00E26AF6"/>
    <w:rsid w:val="00EA5AB5"/>
    <w:rsid w:val="00EA7FA7"/>
    <w:rsid w:val="00EB2E8E"/>
    <w:rsid w:val="00EB3B51"/>
    <w:rsid w:val="00EF3672"/>
    <w:rsid w:val="00F17E2D"/>
    <w:rsid w:val="00F31F8C"/>
    <w:rsid w:val="00F54092"/>
    <w:rsid w:val="00F66266"/>
    <w:rsid w:val="00F81ED7"/>
    <w:rsid w:val="00FA3177"/>
    <w:rsid w:val="00FA73BE"/>
    <w:rsid w:val="00FB6D69"/>
    <w:rsid w:val="00FC4221"/>
    <w:rsid w:val="00FD2499"/>
    <w:rsid w:val="00FD5AB8"/>
    <w:rsid w:val="00FE715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54120"/>
  <w15:chartTrackingRefBased/>
  <w15:docId w15:val="{7F3ACEA9-5CF0-4A44-ABDD-C3FC7596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rPr>
  </w:style>
  <w:style w:type="paragraph" w:styleId="Nadpis1">
    <w:name w:val="heading 1"/>
    <w:basedOn w:val="Normlny"/>
    <w:next w:val="Normlny"/>
    <w:qFormat/>
    <w:pPr>
      <w:keepNext/>
      <w:outlineLvl w:val="0"/>
    </w:pPr>
    <w:rPr>
      <w:rFonts w:eastAsia="Arial Unicode MS"/>
      <w:b/>
      <w:bCs/>
    </w:rPr>
  </w:style>
  <w:style w:type="paragraph" w:styleId="Nadpis2">
    <w:name w:val="heading 2"/>
    <w:basedOn w:val="Normlny"/>
    <w:next w:val="Normlny"/>
    <w:qFormat/>
    <w:pPr>
      <w:keepNext/>
      <w:spacing w:before="240" w:after="60"/>
      <w:outlineLvl w:val="1"/>
    </w:pPr>
    <w:rPr>
      <w:rFonts w:ascii="Arial" w:hAnsi="Arial" w:cs="Arial"/>
      <w:b/>
      <w:bCs/>
      <w:i/>
      <w:iCs/>
      <w:sz w:val="28"/>
      <w:szCs w:val="28"/>
    </w:rPr>
  </w:style>
  <w:style w:type="paragraph" w:styleId="Nadpis3">
    <w:name w:val="heading 3"/>
    <w:basedOn w:val="Normlny"/>
    <w:next w:val="Normlny"/>
    <w:qFormat/>
    <w:pPr>
      <w:keepNext/>
      <w:jc w:val="center"/>
      <w:outlineLvl w:val="2"/>
    </w:pPr>
    <w:rPr>
      <w:rFonts w:eastAsia="Arial Unicode MS"/>
      <w:b/>
      <w:bCs/>
    </w:rPr>
  </w:style>
  <w:style w:type="paragraph" w:styleId="Nadpis4">
    <w:name w:val="heading 4"/>
    <w:basedOn w:val="Normlny"/>
    <w:next w:val="Normlny"/>
    <w:qFormat/>
    <w:pPr>
      <w:keepNext/>
      <w:jc w:val="right"/>
      <w:outlineLvl w:val="3"/>
    </w:pPr>
    <w:rPr>
      <w:b/>
      <w:bCs/>
      <w:sz w:val="20"/>
    </w:rPr>
  </w:style>
  <w:style w:type="paragraph" w:styleId="Nadpis5">
    <w:name w:val="heading 5"/>
    <w:basedOn w:val="Normlny"/>
    <w:next w:val="Normlny"/>
    <w:qFormat/>
    <w:pPr>
      <w:spacing w:before="240" w:after="60"/>
      <w:outlineLvl w:val="4"/>
    </w:pPr>
    <w:rPr>
      <w:b/>
      <w:bCs/>
      <w:i/>
      <w:iCs/>
      <w:sz w:val="26"/>
      <w:szCs w:val="26"/>
    </w:rPr>
  </w:style>
  <w:style w:type="paragraph" w:styleId="Nadpis6">
    <w:name w:val="heading 6"/>
    <w:basedOn w:val="Normlny"/>
    <w:next w:val="Normlny"/>
    <w:qFormat/>
    <w:pPr>
      <w:spacing w:before="240" w:after="60"/>
      <w:outlineLvl w:val="5"/>
    </w:pPr>
    <w:rPr>
      <w:b/>
      <w:bCs/>
      <w:sz w:val="22"/>
      <w:szCs w:val="22"/>
    </w:rPr>
  </w:style>
  <w:style w:type="paragraph" w:styleId="Nadpis7">
    <w:name w:val="heading 7"/>
    <w:basedOn w:val="Normlny"/>
    <w:next w:val="Normlny"/>
    <w:qFormat/>
    <w:pPr>
      <w:spacing w:before="240" w:after="60"/>
      <w:outlineLvl w:val="6"/>
    </w:pPr>
  </w:style>
  <w:style w:type="paragraph" w:styleId="Nadpis8">
    <w:name w:val="heading 8"/>
    <w:basedOn w:val="Normlny"/>
    <w:next w:val="Normlny"/>
    <w:qFormat/>
    <w:pPr>
      <w:keepNext/>
      <w:jc w:val="right"/>
      <w:outlineLvl w:val="7"/>
    </w:pPr>
    <w:rPr>
      <w:b/>
      <w:bCs/>
      <w:color w:val="000000"/>
      <w:sz w:val="20"/>
      <w:szCs w:val="20"/>
    </w:rPr>
  </w:style>
  <w:style w:type="paragraph" w:styleId="Nadpis9">
    <w:name w:val="heading 9"/>
    <w:basedOn w:val="Normlny"/>
    <w:next w:val="Normlny"/>
    <w:qFormat/>
    <w:pPr>
      <w:keepNext/>
      <w:keepLines/>
      <w:overflowPunct w:val="0"/>
      <w:autoSpaceDE w:val="0"/>
      <w:autoSpaceDN w:val="0"/>
      <w:adjustRightInd w:val="0"/>
      <w:jc w:val="both"/>
      <w:textAlignment w:val="baseline"/>
      <w:outlineLvl w:val="8"/>
    </w:pPr>
    <w:rPr>
      <w:rFonts w:ascii="Arial" w:hAnsi="Arial" w:cs="Arial"/>
      <w:color w:val="00000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ra">
    <w:name w:val="ra"/>
    <w:basedOn w:val="Predvolenpsmoodseku"/>
  </w:style>
  <w:style w:type="paragraph" w:styleId="Zkladntext">
    <w:name w:val="Body Text"/>
    <w:basedOn w:val="Normlny"/>
    <w:semiHidden/>
    <w:pPr>
      <w:jc w:val="both"/>
    </w:pPr>
    <w:rPr>
      <w:szCs w:val="20"/>
      <w:lang w:eastAsia="cs-CZ"/>
    </w:rPr>
  </w:style>
  <w:style w:type="paragraph" w:styleId="Zarkazkladnhotextu3">
    <w:name w:val="Body Text Indent 3"/>
    <w:basedOn w:val="Normlny"/>
    <w:semiHidden/>
    <w:pPr>
      <w:ind w:left="284" w:hanging="284"/>
      <w:jc w:val="both"/>
    </w:pPr>
    <w:rPr>
      <w:szCs w:val="20"/>
      <w:lang w:eastAsia="cs-CZ"/>
    </w:rPr>
  </w:style>
  <w:style w:type="paragraph" w:styleId="Zarkazkladnhotextu">
    <w:name w:val="Body Text Indent"/>
    <w:basedOn w:val="Normlny"/>
    <w:semiHidden/>
    <w:pPr>
      <w:ind w:left="720"/>
      <w:jc w:val="both"/>
    </w:pPr>
    <w:rPr>
      <w:rFonts w:ascii="Arial" w:hAnsi="Arial"/>
    </w:rPr>
  </w:style>
  <w:style w:type="paragraph" w:customStyle="1" w:styleId="NormalJustified">
    <w:name w:val="Normal (Justified)"/>
    <w:basedOn w:val="Normlny"/>
    <w:pPr>
      <w:jc w:val="both"/>
    </w:pPr>
    <w:rPr>
      <w:rFonts w:cs="Mangal"/>
      <w:kern w:val="28"/>
      <w:lang w:eastAsia="cs-CZ" w:bidi="sa-IN"/>
    </w:rPr>
  </w:style>
  <w:style w:type="paragraph" w:customStyle="1" w:styleId="Quick1">
    <w:name w:val="Quick 1."/>
    <w:basedOn w:val="Normlny"/>
    <w:pPr>
      <w:widowControl w:val="0"/>
      <w:numPr>
        <w:numId w:val="2"/>
      </w:numPr>
      <w:ind w:left="720" w:hanging="720"/>
    </w:pPr>
    <w:rPr>
      <w:rFonts w:ascii="Times New Roman CYR" w:hAnsi="Times New Roman CYR"/>
      <w:snapToGrid w:val="0"/>
      <w:szCs w:val="20"/>
      <w:lang w:val="en-US" w:eastAsia="cs-CZ"/>
    </w:rPr>
  </w:style>
  <w:style w:type="paragraph" w:customStyle="1" w:styleId="Zarkazkladnhotextu1">
    <w:name w:val="Zarážka základného textu1"/>
    <w:basedOn w:val="Normlny"/>
    <w:pPr>
      <w:widowControl w:val="0"/>
      <w:tabs>
        <w:tab w:val="left" w:pos="-720"/>
        <w:tab w:val="left" w:pos="0"/>
      </w:tabs>
      <w:suppressAutoHyphens/>
      <w:ind w:left="1440" w:hanging="1440"/>
      <w:jc w:val="both"/>
    </w:pPr>
    <w:rPr>
      <w:snapToGrid w:val="0"/>
      <w:kern w:val="28"/>
      <w:szCs w:val="20"/>
      <w:lang w:val="en-US"/>
    </w:rPr>
  </w:style>
  <w:style w:type="paragraph" w:styleId="Pta">
    <w:name w:val="footer"/>
    <w:basedOn w:val="Normlny"/>
    <w:semiHidden/>
    <w:pPr>
      <w:tabs>
        <w:tab w:val="center" w:pos="4536"/>
        <w:tab w:val="right" w:pos="9072"/>
      </w:tabs>
    </w:pPr>
  </w:style>
  <w:style w:type="character" w:styleId="slostrany">
    <w:name w:val="page number"/>
    <w:basedOn w:val="Predvolenpsmoodseku"/>
    <w:semiHidden/>
  </w:style>
  <w:style w:type="paragraph" w:styleId="Hlavika">
    <w:name w:val="header"/>
    <w:basedOn w:val="Normlny"/>
    <w:semiHidden/>
    <w:pPr>
      <w:tabs>
        <w:tab w:val="center" w:pos="4536"/>
        <w:tab w:val="right" w:pos="9072"/>
      </w:tabs>
    </w:pPr>
  </w:style>
  <w:style w:type="paragraph" w:styleId="Textbubliny">
    <w:name w:val="Balloon Text"/>
    <w:basedOn w:val="Normlny"/>
    <w:semiHidden/>
    <w:rPr>
      <w:rFonts w:ascii="Tahoma" w:hAnsi="Tahoma" w:cs="Tahoma"/>
      <w:sz w:val="16"/>
      <w:szCs w:val="16"/>
    </w:rPr>
  </w:style>
  <w:style w:type="character" w:styleId="Odkaznakomentr">
    <w:name w:val="annotation reference"/>
    <w:semiHidden/>
    <w:rPr>
      <w:sz w:val="16"/>
      <w:szCs w:val="16"/>
    </w:rPr>
  </w:style>
  <w:style w:type="paragraph" w:styleId="Textkomentra">
    <w:name w:val="annotation text"/>
    <w:basedOn w:val="Normlny"/>
    <w:semiHidden/>
    <w:pPr>
      <w:overflowPunct w:val="0"/>
      <w:autoSpaceDE w:val="0"/>
      <w:autoSpaceDN w:val="0"/>
      <w:adjustRightInd w:val="0"/>
      <w:textAlignment w:val="baseline"/>
    </w:pPr>
    <w:rPr>
      <w:sz w:val="20"/>
      <w:szCs w:val="20"/>
    </w:rPr>
  </w:style>
  <w:style w:type="paragraph" w:styleId="Zkladntext3">
    <w:name w:val="Body Text 3"/>
    <w:basedOn w:val="Normlny"/>
    <w:semiHidden/>
    <w:pPr>
      <w:spacing w:after="120"/>
    </w:pPr>
    <w:rPr>
      <w:sz w:val="16"/>
      <w:szCs w:val="16"/>
    </w:rPr>
  </w:style>
  <w:style w:type="paragraph" w:styleId="Predmetkomentra">
    <w:name w:val="annotation subject"/>
    <w:basedOn w:val="Textkomentra"/>
    <w:next w:val="Textkomentra"/>
    <w:semiHidden/>
    <w:pPr>
      <w:overflowPunct/>
      <w:autoSpaceDE/>
      <w:autoSpaceDN/>
      <w:adjustRightInd/>
      <w:textAlignment w:val="auto"/>
    </w:pPr>
    <w:rPr>
      <w:b/>
      <w:bCs/>
    </w:rPr>
  </w:style>
  <w:style w:type="paragraph" w:styleId="Zarkazkladnhotextu2">
    <w:name w:val="Body Text Indent 2"/>
    <w:basedOn w:val="Normlny"/>
    <w:semiHidden/>
    <w:pPr>
      <w:ind w:left="708"/>
      <w:jc w:val="both"/>
    </w:pPr>
    <w:rPr>
      <w:bCs/>
    </w:rPr>
  </w:style>
  <w:style w:type="paragraph" w:customStyle="1" w:styleId="Cslovanie1">
    <w:name w:val="Císlovanie1"/>
    <w:basedOn w:val="Normlny"/>
    <w:pPr>
      <w:numPr>
        <w:numId w:val="3"/>
      </w:numPr>
    </w:pPr>
  </w:style>
  <w:style w:type="paragraph" w:customStyle="1" w:styleId="Cislovanie2">
    <w:name w:val="Cislovanie2"/>
    <w:basedOn w:val="Normlny"/>
    <w:pPr>
      <w:numPr>
        <w:ilvl w:val="1"/>
        <w:numId w:val="3"/>
      </w:numPr>
    </w:pPr>
  </w:style>
  <w:style w:type="paragraph" w:customStyle="1" w:styleId="odsek">
    <w:name w:val="odsek"/>
    <w:basedOn w:val="Normlny"/>
    <w:pPr>
      <w:keepNext/>
      <w:spacing w:before="60" w:after="60"/>
      <w:ind w:firstLine="709"/>
      <w:jc w:val="both"/>
    </w:pPr>
    <w:rPr>
      <w:szCs w:val="20"/>
    </w:rPr>
  </w:style>
  <w:style w:type="paragraph" w:customStyle="1" w:styleId="QuickI">
    <w:name w:val="Quick I."/>
    <w:pPr>
      <w:snapToGrid w:val="0"/>
      <w:ind w:left="-1440"/>
      <w:jc w:val="both"/>
    </w:pPr>
    <w:rPr>
      <w:sz w:val="24"/>
      <w:szCs w:val="24"/>
    </w:rPr>
  </w:style>
  <w:style w:type="paragraph" w:styleId="Zkladntext2">
    <w:name w:val="Body Text 2"/>
    <w:basedOn w:val="Normlny"/>
    <w:semiHidden/>
    <w:pPr>
      <w:autoSpaceDE w:val="0"/>
      <w:autoSpaceDN w:val="0"/>
      <w:adjustRightInd w:val="0"/>
      <w:jc w:val="both"/>
    </w:pPr>
    <w:rPr>
      <w:b/>
      <w:bCs/>
    </w:rPr>
  </w:style>
  <w:style w:type="character" w:styleId="Hypertextovprepojenie">
    <w:name w:val="Hyperlink"/>
    <w:semiHidden/>
    <w:rPr>
      <w:color w:val="0000FF"/>
      <w:u w:val="single"/>
    </w:rPr>
  </w:style>
  <w:style w:type="character" w:styleId="PouitHypertextovPrepojenie">
    <w:name w:val="FollowedHyperlink"/>
    <w:semiHidden/>
    <w:rPr>
      <w:color w:val="800080"/>
      <w:u w:val="single"/>
    </w:rPr>
  </w:style>
  <w:style w:type="paragraph" w:styleId="Nzov">
    <w:name w:val="Title"/>
    <w:basedOn w:val="Normlny"/>
    <w:qFormat/>
    <w:pPr>
      <w:autoSpaceDE w:val="0"/>
      <w:autoSpaceDN w:val="0"/>
      <w:adjustRightInd w:val="0"/>
      <w:jc w:val="center"/>
    </w:pPr>
    <w:rPr>
      <w:b/>
    </w:rPr>
  </w:style>
  <w:style w:type="paragraph" w:styleId="Odsekzoznamu">
    <w:name w:val="List Paragraph"/>
    <w:basedOn w:val="Normlny"/>
    <w:qFormat/>
    <w:pPr>
      <w:ind w:left="708"/>
    </w:pPr>
  </w:style>
  <w:style w:type="paragraph" w:styleId="Revzia">
    <w:name w:val="Revision"/>
    <w:hidden/>
    <w:uiPriority w:val="99"/>
    <w:semiHidden/>
    <w:rsid w:val="00B944DD"/>
    <w:rPr>
      <w:sz w:val="24"/>
      <w:szCs w:val="24"/>
    </w:rPr>
  </w:style>
  <w:style w:type="table" w:styleId="Mriekatabuky">
    <w:name w:val="Table Grid"/>
    <w:basedOn w:val="Normlnatabuka"/>
    <w:uiPriority w:val="39"/>
    <w:rsid w:val="005269DD"/>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uiPriority w:val="99"/>
    <w:semiHidden/>
    <w:unhideWhenUsed/>
    <w:rsid w:val="003D6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8769">
      <w:bodyDiv w:val="1"/>
      <w:marLeft w:val="0"/>
      <w:marRight w:val="0"/>
      <w:marTop w:val="0"/>
      <w:marBottom w:val="0"/>
      <w:divBdr>
        <w:top w:val="none" w:sz="0" w:space="0" w:color="auto"/>
        <w:left w:val="none" w:sz="0" w:space="0" w:color="auto"/>
        <w:bottom w:val="none" w:sz="0" w:space="0" w:color="auto"/>
        <w:right w:val="none" w:sz="0" w:space="0" w:color="auto"/>
      </w:divBdr>
    </w:div>
    <w:div w:id="70071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boskod@bmsm.s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3d34e1-02fa-4452-ac8a-39179a6be1c1"/>
    <lcf76f155ced4ddcb4097134ff3c332f xmlns="978cc822-a301-4a7d-9b6f-650c9a89b0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422002A08F45B4D88670D0D3D1500AD" ma:contentTypeVersion="16" ma:contentTypeDescription="Umožňuje vytvoriť nový dokument." ma:contentTypeScope="" ma:versionID="cfbc9a8edc17589d293b04080308c7ff">
  <xsd:schema xmlns:xsd="http://www.w3.org/2001/XMLSchema" xmlns:xs="http://www.w3.org/2001/XMLSchema" xmlns:p="http://schemas.microsoft.com/office/2006/metadata/properties" xmlns:ns2="978cc822-a301-4a7d-9b6f-650c9a89b04f" xmlns:ns3="5b3d34e1-02fa-4452-ac8a-39179a6be1c1" targetNamespace="http://schemas.microsoft.com/office/2006/metadata/properties" ma:root="true" ma:fieldsID="446e3561f4ffbf35a84cbe948b336f51" ns2:_="" ns3:_="">
    <xsd:import namespace="978cc822-a301-4a7d-9b6f-650c9a89b04f"/>
    <xsd:import namespace="5b3d34e1-02fa-4452-ac8a-39179a6be1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cc822-a301-4a7d-9b6f-650c9a89b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93ac9fd8-d281-4f44-adff-38d622fdab4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3d34e1-02fa-4452-ac8a-39179a6be1c1" elementFormDefault="qualified">
    <xsd:import namespace="http://schemas.microsoft.com/office/2006/documentManagement/types"/>
    <xsd:import namespace="http://schemas.microsoft.com/office/infopath/2007/PartnerControls"/>
    <xsd:element name="SharedWithUsers" ma:index="12"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969bcfeb-4137-4c48-a05c-e2da8d3f3b96}" ma:internalName="TaxCatchAll" ma:showField="CatchAllData" ma:web="5b3d34e1-02fa-4452-ac8a-39179a6be1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780EE0-3E93-4618-ABF4-618A4008EF94}">
  <ds:schemaRefs>
    <ds:schemaRef ds:uri="http://schemas.microsoft.com/office/2006/metadata/properties"/>
    <ds:schemaRef ds:uri="http://schemas.microsoft.com/office/infopath/2007/PartnerControls"/>
    <ds:schemaRef ds:uri="5b3d34e1-02fa-4452-ac8a-39179a6be1c1"/>
    <ds:schemaRef ds:uri="978cc822-a301-4a7d-9b6f-650c9a89b04f"/>
  </ds:schemaRefs>
</ds:datastoreItem>
</file>

<file path=customXml/itemProps2.xml><?xml version="1.0" encoding="utf-8"?>
<ds:datastoreItem xmlns:ds="http://schemas.openxmlformats.org/officeDocument/2006/customXml" ds:itemID="{6FC36750-5C08-42B1-876D-84D1EC10CD4B}">
  <ds:schemaRefs>
    <ds:schemaRef ds:uri="http://schemas.microsoft.com/sharepoint/v3/contenttype/forms"/>
  </ds:schemaRefs>
</ds:datastoreItem>
</file>

<file path=customXml/itemProps3.xml><?xml version="1.0" encoding="utf-8"?>
<ds:datastoreItem xmlns:ds="http://schemas.openxmlformats.org/officeDocument/2006/customXml" ds:itemID="{794C866A-7C57-457A-9343-42B0FDFDB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cc822-a301-4a7d-9b6f-650c9a89b04f"/>
    <ds:schemaRef ds:uri="5b3d34e1-02fa-4452-ac8a-39179a6be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3540</Words>
  <Characters>20182</Characters>
  <Application>Microsoft Office Word</Application>
  <DocSecurity>0</DocSecurity>
  <Lines>168</Lines>
  <Paragraphs>47</Paragraphs>
  <ScaleCrop>false</ScaleCrop>
  <HeadingPairs>
    <vt:vector size="2" baseType="variant">
      <vt:variant>
        <vt:lpstr>Názov</vt:lpstr>
      </vt:variant>
      <vt:variant>
        <vt:i4>1</vt:i4>
      </vt:variant>
    </vt:vector>
  </HeadingPairs>
  <TitlesOfParts>
    <vt:vector size="1" baseType="lpstr">
      <vt:lpstr>Číslo zmluvy objednávateľa:Z/TEKO/2006/xxxx/xxx</vt:lpstr>
    </vt:vector>
  </TitlesOfParts>
  <Company>Ivanco Rigo Kukura</Company>
  <LinksUpToDate>false</LinksUpToDate>
  <CharactersWithSpaces>23675</CharactersWithSpaces>
  <SharedDoc>false</SharedDoc>
  <HLinks>
    <vt:vector size="6" baseType="variant">
      <vt:variant>
        <vt:i4>3080213</vt:i4>
      </vt:variant>
      <vt:variant>
        <vt:i4>0</vt:i4>
      </vt:variant>
      <vt:variant>
        <vt:i4>0</vt:i4>
      </vt:variant>
      <vt:variant>
        <vt:i4>5</vt:i4>
      </vt:variant>
      <vt:variant>
        <vt:lpwstr>mailto:boskod@bmsm.sk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Číslo zmluvy objednávateľa:Z/TEKO/2006/xxxx/xxx</dc:title>
  <dc:subject/>
  <dc:creator>THorkay</dc:creator>
  <cp:keywords/>
  <cp:lastModifiedBy>Hančár, Peter</cp:lastModifiedBy>
  <cp:revision>2</cp:revision>
  <cp:lastPrinted>2023-03-13T10:37:00Z</cp:lastPrinted>
  <dcterms:created xsi:type="dcterms:W3CDTF">2026-09-14T12:12:00Z</dcterms:created>
  <dcterms:modified xsi:type="dcterms:W3CDTF">2026-09-14T12:12:00Z</dcterms:modified>
</cp:coreProperties>
</file>