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07433" w14:textId="77777777" w:rsidR="009B5FBD" w:rsidRPr="00262620" w:rsidRDefault="009B5FBD" w:rsidP="009B5FBD">
      <w:pPr>
        <w:pStyle w:val="Nadpis1"/>
        <w:numPr>
          <w:ilvl w:val="0"/>
          <w:numId w:val="0"/>
        </w:numPr>
        <w:ind w:left="360"/>
        <w:jc w:val="center"/>
        <w:rPr>
          <w:rFonts w:asciiTheme="minorHAnsi" w:hAnsiTheme="minorHAnsi"/>
          <w:sz w:val="28"/>
          <w:szCs w:val="28"/>
          <w:u w:val="single"/>
        </w:rPr>
      </w:pPr>
      <w:r w:rsidRPr="00262620">
        <w:rPr>
          <w:rFonts w:asciiTheme="minorHAnsi" w:hAnsiTheme="minorHAnsi"/>
          <w:sz w:val="28"/>
          <w:szCs w:val="28"/>
          <w:u w:val="single"/>
        </w:rPr>
        <w:t>Zápisnica z posúdenia splnenia podmienok účasti</w:t>
      </w:r>
    </w:p>
    <w:p w14:paraId="43F6B553" w14:textId="77777777" w:rsidR="009B5FBD" w:rsidRPr="009B5FBD" w:rsidRDefault="009B5FBD" w:rsidP="009B5FBD">
      <w:pPr>
        <w:rPr>
          <w:rFonts w:asciiTheme="minorHAnsi" w:hAnsiTheme="minorHAnsi"/>
        </w:rPr>
      </w:pPr>
    </w:p>
    <w:p w14:paraId="6A970119" w14:textId="77777777" w:rsidR="009B5FBD" w:rsidRPr="009B5FBD" w:rsidRDefault="009B5FBD" w:rsidP="009B5FBD">
      <w:pPr>
        <w:tabs>
          <w:tab w:val="left" w:pos="3060"/>
        </w:tabs>
        <w:jc w:val="center"/>
        <w:rPr>
          <w:rFonts w:asciiTheme="minorHAnsi" w:hAnsiTheme="minorHAnsi"/>
        </w:rPr>
      </w:pPr>
      <w:r w:rsidRPr="009B5FBD">
        <w:rPr>
          <w:rFonts w:asciiTheme="minorHAnsi" w:hAnsiTheme="minorHAnsi"/>
        </w:rPr>
        <w:t>v zmysle § 40 ods. 12 zákona č. 343/2015 Z. z. o verejnom obstarávaní a o zmene a doplnení niektorých zákonov (ďalej len „zákon“)</w:t>
      </w:r>
    </w:p>
    <w:p w14:paraId="3E121504" w14:textId="77777777" w:rsidR="009B5FBD" w:rsidRPr="009B5FBD" w:rsidRDefault="009B5FBD" w:rsidP="009B5FBD">
      <w:pPr>
        <w:ind w:left="360"/>
        <w:rPr>
          <w:rFonts w:asciiTheme="minorHAnsi" w:hAnsiTheme="minorHAnsi"/>
        </w:rPr>
      </w:pPr>
    </w:p>
    <w:p w14:paraId="0B00C927" w14:textId="77777777" w:rsidR="006D3D0E" w:rsidRPr="0082628C" w:rsidRDefault="006D3D0E" w:rsidP="006D3D0E">
      <w:pPr>
        <w:ind w:left="2832" w:hanging="2832"/>
      </w:pPr>
      <w:r w:rsidRPr="0082628C">
        <w:rPr>
          <w:b/>
        </w:rPr>
        <w:t>Verejný obstarávateľ:</w:t>
      </w:r>
      <w:r w:rsidRPr="0082628C">
        <w:rPr>
          <w:b/>
        </w:rPr>
        <w:tab/>
      </w:r>
      <w:r w:rsidRPr="0082628C">
        <w:rPr>
          <w:iCs/>
        </w:rPr>
        <w:t>Banskobystrický samosprávny kraj., Nám SNP 23, 974 01 Banská Bystrica</w:t>
      </w:r>
    </w:p>
    <w:p w14:paraId="38318E3F" w14:textId="77777777" w:rsidR="006D3D0E" w:rsidRPr="0082628C" w:rsidRDefault="006D3D0E" w:rsidP="006D3D0E">
      <w:pPr>
        <w:ind w:left="2832" w:hanging="2832"/>
      </w:pPr>
      <w:r w:rsidRPr="0082628C">
        <w:rPr>
          <w:b/>
        </w:rPr>
        <w:t>Predmet zákazky:</w:t>
      </w:r>
      <w:r w:rsidRPr="0082628C">
        <w:rPr>
          <w:b/>
        </w:rPr>
        <w:tab/>
        <w:t>Komplexný informačný systém pre evidenciu, správu a údržbu majetku</w:t>
      </w:r>
    </w:p>
    <w:p w14:paraId="602ADFC0" w14:textId="77777777" w:rsidR="006D3D0E" w:rsidRPr="0082628C" w:rsidRDefault="006D3D0E" w:rsidP="006D3D0E">
      <w:pPr>
        <w:ind w:left="2832" w:hanging="2832"/>
      </w:pPr>
      <w:r w:rsidRPr="0082628C">
        <w:rPr>
          <w:b/>
        </w:rPr>
        <w:t>Druh postupu:</w:t>
      </w:r>
      <w:r w:rsidRPr="0082628C">
        <w:rPr>
          <w:b/>
        </w:rPr>
        <w:tab/>
      </w:r>
      <w:r w:rsidRPr="0082628C">
        <w:t xml:space="preserve">nadlimitná zákazka zadávaná postupom podľa </w:t>
      </w:r>
      <w:proofErr w:type="spellStart"/>
      <w:r w:rsidRPr="0082628C">
        <w:t>ust</w:t>
      </w:r>
      <w:proofErr w:type="spellEnd"/>
      <w:r w:rsidRPr="0082628C">
        <w:t>. § 66 ods. 7 prvá veta zákona č. 343/2015 Z. z. o verejnom obstarávaní a o zmene a doplnení niektorých zákonov v znení neskorších zákonov</w:t>
      </w:r>
      <w:r>
        <w:t xml:space="preserve"> (ďalej aj „ZVO“)</w:t>
      </w:r>
    </w:p>
    <w:p w14:paraId="67D6B2EC" w14:textId="77777777" w:rsidR="006D3D0E" w:rsidRPr="0082628C" w:rsidRDefault="006D3D0E" w:rsidP="006D3D0E">
      <w:pPr>
        <w:ind w:left="2832" w:hanging="2832"/>
      </w:pPr>
      <w:r w:rsidRPr="0082628C">
        <w:rPr>
          <w:b/>
        </w:rPr>
        <w:t>Vyhlásené:</w:t>
      </w:r>
      <w:r w:rsidRPr="0082628C">
        <w:rPr>
          <w:b/>
        </w:rPr>
        <w:tab/>
      </w:r>
      <w:r w:rsidRPr="0082628C">
        <w:t xml:space="preserve">vo Vestníku verejného obstarávania č. 258/2020 dňa 08.12.2020 pod značkou oznámenia 44480-WYT </w:t>
      </w:r>
    </w:p>
    <w:p w14:paraId="329AF056" w14:textId="77777777" w:rsidR="006D3D0E" w:rsidRPr="0082628C" w:rsidRDefault="006D3D0E" w:rsidP="006D3D0E">
      <w:pPr>
        <w:ind w:left="3540" w:hanging="3540"/>
        <w:rPr>
          <w:iCs/>
        </w:rPr>
      </w:pPr>
      <w:r w:rsidRPr="0082628C">
        <w:rPr>
          <w:b/>
        </w:rPr>
        <w:t xml:space="preserve">Lehota na predkladanie ponúk: </w:t>
      </w:r>
      <w:r w:rsidRPr="0082628C">
        <w:t xml:space="preserve">21.01.2021 </w:t>
      </w:r>
      <w:r w:rsidRPr="0082628C">
        <w:rPr>
          <w:iCs/>
        </w:rPr>
        <w:t>o 09:00 hod, elektronicky cez JOSEPHINE</w:t>
      </w:r>
    </w:p>
    <w:p w14:paraId="7D02DC98" w14:textId="77777777" w:rsidR="006D3D0E" w:rsidRPr="0082628C" w:rsidRDefault="006D3D0E" w:rsidP="006D3D0E">
      <w:r w:rsidRPr="0082628C">
        <w:rPr>
          <w:b/>
        </w:rPr>
        <w:t xml:space="preserve">Otváranie ponúk: </w:t>
      </w:r>
      <w:r w:rsidRPr="0082628C">
        <w:rPr>
          <w:b/>
        </w:rPr>
        <w:tab/>
      </w:r>
      <w:r w:rsidRPr="0082628C">
        <w:rPr>
          <w:b/>
        </w:rPr>
        <w:tab/>
        <w:t xml:space="preserve">  </w:t>
      </w:r>
      <w:r w:rsidRPr="0082628C">
        <w:t xml:space="preserve">21.01.2021 </w:t>
      </w:r>
      <w:r w:rsidRPr="0082628C">
        <w:rPr>
          <w:iCs/>
        </w:rPr>
        <w:t>o 09:30 hod</w:t>
      </w:r>
    </w:p>
    <w:p w14:paraId="71D5ACC0" w14:textId="77777777" w:rsidR="006D3D0E" w:rsidRDefault="006D3D0E" w:rsidP="006D3D0E">
      <w:pPr>
        <w:spacing w:after="0" w:line="240" w:lineRule="auto"/>
      </w:pPr>
    </w:p>
    <w:p w14:paraId="2D513391" w14:textId="77777777" w:rsidR="006D3D0E" w:rsidRPr="009D63A2" w:rsidRDefault="006D3D0E" w:rsidP="006D3D0E">
      <w:pPr>
        <w:spacing w:after="0" w:line="240" w:lineRule="auto"/>
      </w:pPr>
    </w:p>
    <w:p w14:paraId="1F341838" w14:textId="77777777" w:rsidR="006D3D0E" w:rsidRPr="009D63A2" w:rsidRDefault="006D3D0E" w:rsidP="006D3D0E">
      <w:pPr>
        <w:spacing w:after="0" w:line="240" w:lineRule="auto"/>
      </w:pPr>
      <w:r>
        <w:t>Zoznam členov komisie</w:t>
      </w:r>
      <w:r w:rsidRPr="009D63A2">
        <w:t>:</w:t>
      </w:r>
    </w:p>
    <w:p w14:paraId="2C91EE51" w14:textId="77777777" w:rsidR="006D3D0E" w:rsidRDefault="006D3D0E" w:rsidP="006D3D0E">
      <w:pPr>
        <w:spacing w:after="0" w:line="240" w:lineRule="auto"/>
        <w:rPr>
          <w:b/>
        </w:rPr>
      </w:pPr>
    </w:p>
    <w:p w14:paraId="75706853" w14:textId="77777777" w:rsidR="006D3D0E" w:rsidRPr="0082628C" w:rsidRDefault="006D3D0E" w:rsidP="006D3D0E">
      <w:pPr>
        <w:rPr>
          <w:b/>
        </w:rPr>
      </w:pPr>
      <w:r w:rsidRPr="0082628C">
        <w:rPr>
          <w:b/>
        </w:rPr>
        <w:t xml:space="preserve">Ing. Renáta </w:t>
      </w:r>
      <w:proofErr w:type="spellStart"/>
      <w:r w:rsidRPr="0082628C">
        <w:rPr>
          <w:b/>
        </w:rPr>
        <w:t>Juhaniaková</w:t>
      </w:r>
      <w:proofErr w:type="spellEnd"/>
      <w:r w:rsidRPr="0082628C">
        <w:tab/>
      </w:r>
      <w:r>
        <w:tab/>
      </w:r>
      <w:r w:rsidRPr="0082628C">
        <w:rPr>
          <w:bCs/>
        </w:rPr>
        <w:t>Banskobystrický samosprávny kraj</w:t>
      </w:r>
    </w:p>
    <w:p w14:paraId="745F1C41" w14:textId="77777777" w:rsidR="006D3D0E" w:rsidRPr="0082628C" w:rsidRDefault="006D3D0E" w:rsidP="006D3D0E">
      <w:pPr>
        <w:ind w:left="2835" w:hanging="2835"/>
        <w:rPr>
          <w:b/>
        </w:rPr>
      </w:pPr>
      <w:r w:rsidRPr="0082628C">
        <w:rPr>
          <w:b/>
        </w:rPr>
        <w:t xml:space="preserve">Ing. Róbert </w:t>
      </w:r>
      <w:proofErr w:type="spellStart"/>
      <w:r w:rsidRPr="0082628C">
        <w:rPr>
          <w:b/>
        </w:rPr>
        <w:t>Jány</w:t>
      </w:r>
      <w:proofErr w:type="spellEnd"/>
      <w:r w:rsidRPr="0082628C">
        <w:rPr>
          <w:b/>
        </w:rPr>
        <w:tab/>
      </w:r>
      <w:r>
        <w:rPr>
          <w:b/>
        </w:rPr>
        <w:tab/>
      </w:r>
      <w:r w:rsidRPr="0082628C">
        <w:rPr>
          <w:bCs/>
        </w:rPr>
        <w:t>Banskobystrický samosprávny kraj</w:t>
      </w:r>
    </w:p>
    <w:p w14:paraId="7FCBDD39" w14:textId="77777777" w:rsidR="006D3D0E" w:rsidRPr="0082628C" w:rsidRDefault="006D3D0E" w:rsidP="006D3D0E">
      <w:pPr>
        <w:ind w:left="2835" w:hanging="2835"/>
        <w:rPr>
          <w:b/>
        </w:rPr>
      </w:pPr>
      <w:r w:rsidRPr="0082628C">
        <w:rPr>
          <w:b/>
        </w:rPr>
        <w:t>Mgr. Radovan Majerík</w:t>
      </w:r>
      <w:r w:rsidRPr="0082628C">
        <w:rPr>
          <w:b/>
        </w:rPr>
        <w:tab/>
      </w:r>
      <w:r>
        <w:rPr>
          <w:b/>
        </w:rPr>
        <w:tab/>
      </w:r>
      <w:r w:rsidRPr="0082628C">
        <w:rPr>
          <w:bCs/>
        </w:rPr>
        <w:t>Banskobystrický samosprávny kraj</w:t>
      </w:r>
    </w:p>
    <w:p w14:paraId="4AF2DE66" w14:textId="77777777" w:rsidR="006D3D0E" w:rsidRPr="0082628C" w:rsidRDefault="006D3D0E" w:rsidP="006D3D0E">
      <w:r w:rsidRPr="0082628C">
        <w:rPr>
          <w:b/>
        </w:rPr>
        <w:t xml:space="preserve">Mgr. Ľuboš Hláčik </w:t>
      </w:r>
      <w:r w:rsidRPr="0082628C">
        <w:rPr>
          <w:b/>
        </w:rPr>
        <w:tab/>
      </w:r>
      <w:r w:rsidRPr="0082628C">
        <w:rPr>
          <w:b/>
        </w:rPr>
        <w:tab/>
      </w:r>
      <w:r>
        <w:rPr>
          <w:b/>
        </w:rPr>
        <w:tab/>
      </w:r>
      <w:r w:rsidRPr="0082628C">
        <w:rPr>
          <w:bCs/>
        </w:rPr>
        <w:t>Banskobystrický samosprávny kraj</w:t>
      </w:r>
    </w:p>
    <w:p w14:paraId="63E2EB74" w14:textId="77777777" w:rsidR="009B5FBD" w:rsidRPr="009B5FBD" w:rsidRDefault="009B5FBD" w:rsidP="009B5FBD">
      <w:pPr>
        <w:rPr>
          <w:rFonts w:asciiTheme="minorHAnsi" w:hAnsiTheme="minorHAnsi"/>
        </w:rPr>
      </w:pPr>
    </w:p>
    <w:p w14:paraId="136FBAC1" w14:textId="77777777" w:rsidR="009B5FBD" w:rsidRPr="00124AD6" w:rsidRDefault="009B5FBD" w:rsidP="00A7388B">
      <w:pPr>
        <w:pStyle w:val="Odsekzoznamu"/>
        <w:numPr>
          <w:ilvl w:val="0"/>
          <w:numId w:val="4"/>
        </w:numPr>
        <w:spacing w:after="120" w:line="240" w:lineRule="auto"/>
        <w:ind w:right="0"/>
        <w:jc w:val="left"/>
        <w:rPr>
          <w:rFonts w:asciiTheme="minorHAnsi" w:hAnsiTheme="minorHAnsi"/>
          <w:b/>
          <w:bCs/>
        </w:rPr>
      </w:pPr>
      <w:r w:rsidRPr="009B5FBD">
        <w:rPr>
          <w:rFonts w:asciiTheme="minorHAnsi" w:hAnsiTheme="minorHAnsi"/>
          <w:b/>
        </w:rPr>
        <w:t>Zoznam všetkých uchádzačov, ktorí predložili ponuky v lehote na predkladanie ponúk</w:t>
      </w: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6D3D0E" w:rsidRPr="0082628C" w14:paraId="488D8113" w14:textId="77777777" w:rsidTr="006E2FAA">
        <w:trPr>
          <w:trHeight w:val="2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F0BEA1" w14:textId="77777777" w:rsidR="006D3D0E" w:rsidRPr="0082628C" w:rsidRDefault="006D3D0E" w:rsidP="006E2FAA">
            <w:proofErr w:type="spellStart"/>
            <w:r w:rsidRPr="0082628C">
              <w:t>P.č</w:t>
            </w:r>
            <w:proofErr w:type="spellEnd"/>
            <w:r w:rsidRPr="0082628C">
              <w:t>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6CE0473" w14:textId="77777777" w:rsidR="006D3D0E" w:rsidRPr="0082628C" w:rsidRDefault="006D3D0E" w:rsidP="006E2FAA">
            <w:r w:rsidRPr="0082628C">
              <w:t>Obchodné meno uchádzača/skupiny dodávateľov</w:t>
            </w:r>
          </w:p>
        </w:tc>
      </w:tr>
      <w:tr w:rsidR="006D3D0E" w:rsidRPr="0082628C" w14:paraId="31B2A4A6" w14:textId="77777777" w:rsidTr="006E2FAA">
        <w:trPr>
          <w:trHeight w:val="2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79D92CF" w14:textId="77777777" w:rsidR="006D3D0E" w:rsidRPr="0082628C" w:rsidRDefault="006D3D0E" w:rsidP="006E2FAA">
            <w:r w:rsidRPr="0082628C">
              <w:t> </w:t>
            </w:r>
          </w:p>
        </w:tc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3161864" w14:textId="77777777" w:rsidR="006D3D0E" w:rsidRPr="0082628C" w:rsidRDefault="006D3D0E" w:rsidP="006E2FAA">
            <w:pPr>
              <w:jc w:val="center"/>
            </w:pPr>
          </w:p>
        </w:tc>
      </w:tr>
      <w:tr w:rsidR="006D3D0E" w:rsidRPr="0082628C" w14:paraId="4AE10129" w14:textId="77777777" w:rsidTr="006E2FAA">
        <w:trPr>
          <w:trHeight w:val="6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3292" w14:textId="77777777" w:rsidR="006D3D0E" w:rsidRPr="0082628C" w:rsidRDefault="006D3D0E" w:rsidP="006E2FAA">
            <w:pPr>
              <w:jc w:val="center"/>
            </w:pPr>
            <w:r w:rsidRPr="0082628C"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E2B4" w14:textId="77777777" w:rsidR="006D3D0E" w:rsidRPr="0082628C" w:rsidRDefault="006D3D0E" w:rsidP="006E2FAA">
            <w:r w:rsidRPr="0082628C">
              <w:rPr>
                <w:rStyle w:val="ra"/>
              </w:rPr>
              <w:t xml:space="preserve">YMS, </w:t>
            </w:r>
            <w:proofErr w:type="spellStart"/>
            <w:r w:rsidRPr="0082628C">
              <w:rPr>
                <w:rStyle w:val="ra"/>
              </w:rPr>
              <w:t>a.s</w:t>
            </w:r>
            <w:proofErr w:type="spellEnd"/>
            <w:r w:rsidRPr="0082628C">
              <w:rPr>
                <w:rStyle w:val="ra"/>
              </w:rPr>
              <w:t xml:space="preserve">., </w:t>
            </w:r>
            <w:proofErr w:type="spellStart"/>
            <w:r w:rsidRPr="0082628C">
              <w:rPr>
                <w:rStyle w:val="ra"/>
              </w:rPr>
              <w:t>Hornopotočná</w:t>
            </w:r>
            <w:proofErr w:type="spellEnd"/>
            <w:r w:rsidRPr="0082628C">
              <w:rPr>
                <w:rStyle w:val="ra"/>
              </w:rPr>
              <w:t xml:space="preserve"> 1, Trnava 917 01, IČO: 36 224 278</w:t>
            </w:r>
          </w:p>
        </w:tc>
      </w:tr>
      <w:tr w:rsidR="006D3D0E" w:rsidRPr="0082628C" w14:paraId="3ED44BB0" w14:textId="77777777" w:rsidTr="006E2FAA">
        <w:trPr>
          <w:trHeight w:val="6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65FB5" w14:textId="77777777" w:rsidR="006D3D0E" w:rsidRPr="0082628C" w:rsidRDefault="006D3D0E" w:rsidP="006E2FAA">
            <w:pPr>
              <w:jc w:val="center"/>
            </w:pPr>
            <w:r w:rsidRPr="0082628C"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2661D" w14:textId="77777777" w:rsidR="006D3D0E" w:rsidRPr="0082628C" w:rsidRDefault="006D3D0E" w:rsidP="006E2FAA">
            <w:pPr>
              <w:rPr>
                <w:rStyle w:val="ra"/>
              </w:rPr>
            </w:pPr>
            <w:proofErr w:type="spellStart"/>
            <w:r w:rsidRPr="0082628C">
              <w:rPr>
                <w:rStyle w:val="ra"/>
              </w:rPr>
              <w:t>Synergon</w:t>
            </w:r>
            <w:proofErr w:type="spellEnd"/>
            <w:r w:rsidRPr="0082628C">
              <w:rPr>
                <w:rStyle w:val="ra"/>
              </w:rPr>
              <w:t xml:space="preserve"> </w:t>
            </w:r>
            <w:proofErr w:type="spellStart"/>
            <w:r w:rsidRPr="0082628C">
              <w:rPr>
                <w:rStyle w:val="ra"/>
              </w:rPr>
              <w:t>a.s</w:t>
            </w:r>
            <w:proofErr w:type="spellEnd"/>
            <w:r w:rsidRPr="0082628C">
              <w:rPr>
                <w:rStyle w:val="ra"/>
              </w:rPr>
              <w:t>., Partizánska cesta 5564/77, Banská Bystrica 974 01, IČO: 46 928 073</w:t>
            </w:r>
          </w:p>
        </w:tc>
      </w:tr>
      <w:tr w:rsidR="006D3D0E" w:rsidRPr="0082628C" w14:paraId="63C0CC17" w14:textId="77777777" w:rsidTr="006E2FAA">
        <w:trPr>
          <w:trHeight w:val="6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88104" w14:textId="77777777" w:rsidR="006D3D0E" w:rsidRPr="0082628C" w:rsidRDefault="006D3D0E" w:rsidP="006E2FAA">
            <w:pPr>
              <w:jc w:val="center"/>
            </w:pPr>
            <w:r w:rsidRPr="0082628C">
              <w:t>3.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A6DBD" w14:textId="77777777" w:rsidR="006D3D0E" w:rsidRPr="0082628C" w:rsidRDefault="006D3D0E" w:rsidP="006E2FAA">
            <w:pPr>
              <w:rPr>
                <w:rStyle w:val="ra"/>
              </w:rPr>
            </w:pPr>
            <w:proofErr w:type="spellStart"/>
            <w:r w:rsidRPr="0082628C">
              <w:rPr>
                <w:rStyle w:val="ra"/>
              </w:rPr>
              <w:t>InQool</w:t>
            </w:r>
            <w:proofErr w:type="spellEnd"/>
            <w:r w:rsidRPr="0082628C">
              <w:rPr>
                <w:rStyle w:val="ra"/>
              </w:rPr>
              <w:t xml:space="preserve">, </w:t>
            </w:r>
            <w:proofErr w:type="spellStart"/>
            <w:r w:rsidRPr="0082628C">
              <w:rPr>
                <w:rStyle w:val="ra"/>
              </w:rPr>
              <w:t>a.s</w:t>
            </w:r>
            <w:proofErr w:type="spellEnd"/>
            <w:r w:rsidRPr="0082628C">
              <w:rPr>
                <w:rStyle w:val="ra"/>
              </w:rPr>
              <w:t xml:space="preserve">., </w:t>
            </w:r>
            <w:proofErr w:type="spellStart"/>
            <w:r w:rsidRPr="0082628C">
              <w:t>Svatopetrská</w:t>
            </w:r>
            <w:proofErr w:type="spellEnd"/>
            <w:r w:rsidRPr="0082628C">
              <w:t xml:space="preserve"> 35/7</w:t>
            </w:r>
            <w:r w:rsidRPr="0082628C">
              <w:rPr>
                <w:rStyle w:val="ra"/>
              </w:rPr>
              <w:t>,</w:t>
            </w:r>
            <w:r w:rsidRPr="0082628C">
              <w:rPr>
                <w:iCs/>
              </w:rPr>
              <w:t xml:space="preserve"> </w:t>
            </w:r>
            <w:r w:rsidRPr="0082628C">
              <w:t>Komárov, 617 00 Brno</w:t>
            </w:r>
            <w:r w:rsidRPr="0082628C">
              <w:rPr>
                <w:iCs/>
              </w:rPr>
              <w:t xml:space="preserve">, IČO: </w:t>
            </w:r>
            <w:r w:rsidRPr="0082628C">
              <w:rPr>
                <w:rStyle w:val="ra"/>
              </w:rPr>
              <w:t>29 222 389</w:t>
            </w:r>
          </w:p>
        </w:tc>
      </w:tr>
      <w:tr w:rsidR="006D3D0E" w:rsidRPr="0082628C" w14:paraId="4DF8A905" w14:textId="77777777" w:rsidTr="006E2FAA">
        <w:trPr>
          <w:trHeight w:val="6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285CA" w14:textId="77777777" w:rsidR="006D3D0E" w:rsidRPr="0082628C" w:rsidRDefault="006D3D0E" w:rsidP="006E2FAA">
            <w:pPr>
              <w:jc w:val="center"/>
            </w:pPr>
            <w:r w:rsidRPr="0082628C">
              <w:t>4.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384C1" w14:textId="77777777" w:rsidR="006D3D0E" w:rsidRPr="0082628C" w:rsidRDefault="006D3D0E" w:rsidP="006E2FAA">
            <w:pPr>
              <w:rPr>
                <w:rStyle w:val="ra"/>
              </w:rPr>
            </w:pPr>
            <w:r w:rsidRPr="0082628C">
              <w:rPr>
                <w:rStyle w:val="ra"/>
              </w:rPr>
              <w:t xml:space="preserve">SFÉRA, </w:t>
            </w:r>
            <w:proofErr w:type="spellStart"/>
            <w:r w:rsidRPr="0082628C">
              <w:rPr>
                <w:rStyle w:val="ra"/>
              </w:rPr>
              <w:t>a.s</w:t>
            </w:r>
            <w:proofErr w:type="spellEnd"/>
            <w:r w:rsidRPr="0082628C">
              <w:rPr>
                <w:rStyle w:val="ra"/>
              </w:rPr>
              <w:t xml:space="preserve">., </w:t>
            </w:r>
            <w:proofErr w:type="spellStart"/>
            <w:r w:rsidRPr="0082628C">
              <w:rPr>
                <w:rStyle w:val="ra"/>
              </w:rPr>
              <w:t>Karadžičova</w:t>
            </w:r>
            <w:proofErr w:type="spellEnd"/>
            <w:r w:rsidRPr="0082628C">
              <w:rPr>
                <w:rStyle w:val="ra"/>
              </w:rPr>
              <w:t xml:space="preserve"> 2, Bratislava 811 08, IČO: 35 757 736</w:t>
            </w:r>
          </w:p>
        </w:tc>
      </w:tr>
      <w:tr w:rsidR="006D3D0E" w:rsidRPr="0082628C" w14:paraId="780CAF8A" w14:textId="77777777" w:rsidTr="006E2FAA">
        <w:trPr>
          <w:trHeight w:val="6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8F48A" w14:textId="77777777" w:rsidR="006D3D0E" w:rsidRPr="0082628C" w:rsidRDefault="006D3D0E" w:rsidP="006E2FAA">
            <w:pPr>
              <w:jc w:val="center"/>
            </w:pPr>
            <w:r w:rsidRPr="0082628C">
              <w:t>5.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A3629" w14:textId="77777777" w:rsidR="006D3D0E" w:rsidRPr="0082628C" w:rsidRDefault="006D3D0E" w:rsidP="006E2FAA">
            <w:pPr>
              <w:rPr>
                <w:rStyle w:val="ra"/>
              </w:rPr>
            </w:pPr>
            <w:r w:rsidRPr="0082628C">
              <w:rPr>
                <w:rStyle w:val="ra"/>
              </w:rPr>
              <w:t xml:space="preserve">VERDE GROUP, </w:t>
            </w:r>
            <w:proofErr w:type="spellStart"/>
            <w:r w:rsidRPr="0082628C">
              <w:rPr>
                <w:rStyle w:val="ra"/>
              </w:rPr>
              <w:t>s.r.o</w:t>
            </w:r>
            <w:proofErr w:type="spellEnd"/>
            <w:r w:rsidRPr="0082628C">
              <w:rPr>
                <w:rStyle w:val="ra"/>
              </w:rPr>
              <w:t>., Panónska cesta 47, Bratislava 851 04, IČO: 44 516 312</w:t>
            </w:r>
          </w:p>
        </w:tc>
      </w:tr>
      <w:tr w:rsidR="006D3D0E" w:rsidRPr="0082628C" w14:paraId="43A8AE0A" w14:textId="77777777" w:rsidTr="006E2FAA">
        <w:trPr>
          <w:trHeight w:val="6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72983" w14:textId="77777777" w:rsidR="006D3D0E" w:rsidRPr="0082628C" w:rsidRDefault="006D3D0E" w:rsidP="006E2FAA">
            <w:pPr>
              <w:jc w:val="center"/>
            </w:pPr>
            <w:r w:rsidRPr="0082628C">
              <w:t>6.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03B1E" w14:textId="77777777" w:rsidR="006D3D0E" w:rsidRPr="0082628C" w:rsidRDefault="006D3D0E" w:rsidP="006E2FAA">
            <w:pPr>
              <w:rPr>
                <w:rStyle w:val="ra"/>
              </w:rPr>
            </w:pPr>
            <w:proofErr w:type="spellStart"/>
            <w:r w:rsidRPr="0082628C">
              <w:rPr>
                <w:rStyle w:val="ra"/>
              </w:rPr>
              <w:t>Asseco</w:t>
            </w:r>
            <w:proofErr w:type="spellEnd"/>
            <w:r w:rsidRPr="0082628C">
              <w:rPr>
                <w:rStyle w:val="ra"/>
              </w:rPr>
              <w:t xml:space="preserve"> Solutions, </w:t>
            </w:r>
            <w:proofErr w:type="spellStart"/>
            <w:r w:rsidRPr="0082628C">
              <w:rPr>
                <w:rStyle w:val="ra"/>
              </w:rPr>
              <w:t>a.s</w:t>
            </w:r>
            <w:proofErr w:type="spellEnd"/>
            <w:r w:rsidRPr="0082628C">
              <w:rPr>
                <w:rStyle w:val="ra"/>
              </w:rPr>
              <w:t xml:space="preserve">., </w:t>
            </w:r>
            <w:proofErr w:type="spellStart"/>
            <w:r w:rsidRPr="0082628C">
              <w:rPr>
                <w:rStyle w:val="ra"/>
              </w:rPr>
              <w:t>Galvaniho</w:t>
            </w:r>
            <w:proofErr w:type="spellEnd"/>
            <w:r w:rsidRPr="0082628C">
              <w:rPr>
                <w:rStyle w:val="ra"/>
              </w:rPr>
              <w:t xml:space="preserve"> 17/B, Bratislava 821 04, IČO: 00 602 311</w:t>
            </w:r>
          </w:p>
        </w:tc>
      </w:tr>
      <w:tr w:rsidR="006D3D0E" w:rsidRPr="0082628C" w14:paraId="160C54BF" w14:textId="77777777" w:rsidTr="006E2FAA">
        <w:trPr>
          <w:trHeight w:val="6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97BB1" w14:textId="77777777" w:rsidR="006D3D0E" w:rsidRPr="0082628C" w:rsidRDefault="006D3D0E" w:rsidP="006E2FAA">
            <w:pPr>
              <w:jc w:val="center"/>
            </w:pPr>
            <w:r w:rsidRPr="0082628C">
              <w:t>7.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B08C6" w14:textId="77777777" w:rsidR="006D3D0E" w:rsidRPr="0082628C" w:rsidRDefault="006D3D0E" w:rsidP="006E2FAA">
            <w:pPr>
              <w:rPr>
                <w:rStyle w:val="ra"/>
              </w:rPr>
            </w:pPr>
            <w:r w:rsidRPr="0082628C">
              <w:rPr>
                <w:rStyle w:val="ra"/>
              </w:rPr>
              <w:t>T-MAPY Slovensko s. r. o., Medený Hámor 15,</w:t>
            </w:r>
            <w:r w:rsidRPr="0082628C">
              <w:t xml:space="preserve"> </w:t>
            </w:r>
            <w:r w:rsidRPr="0082628C">
              <w:rPr>
                <w:rStyle w:val="ra"/>
              </w:rPr>
              <w:t>Banská Bystrica 974 01, IČO: 43 995 187 (skupina dodávateľov T-MAPY Slovensko s. r. o.</w:t>
            </w:r>
            <w:r w:rsidRPr="0082628C">
              <w:rPr>
                <w:rStyle w:val="ra"/>
                <w:lang w:val="en-US"/>
              </w:rPr>
              <w:t>/</w:t>
            </w:r>
            <w:r w:rsidRPr="0082628C">
              <w:t xml:space="preserve"> </w:t>
            </w:r>
            <w:r w:rsidRPr="0082628C">
              <w:rPr>
                <w:rStyle w:val="ra"/>
              </w:rPr>
              <w:t xml:space="preserve">T-MAPY spol. s </w:t>
            </w:r>
            <w:proofErr w:type="spellStart"/>
            <w:r w:rsidRPr="0082628C">
              <w:rPr>
                <w:rStyle w:val="ra"/>
              </w:rPr>
              <w:t>r.o</w:t>
            </w:r>
            <w:proofErr w:type="spellEnd"/>
            <w:r w:rsidRPr="0082628C">
              <w:rPr>
                <w:rStyle w:val="ra"/>
              </w:rPr>
              <w:t>. (CZ))</w:t>
            </w:r>
          </w:p>
        </w:tc>
      </w:tr>
    </w:tbl>
    <w:p w14:paraId="2499878B" w14:textId="77777777" w:rsidR="00124AD6" w:rsidRDefault="00124AD6" w:rsidP="00124AD6">
      <w:pPr>
        <w:rPr>
          <w:b/>
        </w:rPr>
      </w:pPr>
    </w:p>
    <w:p w14:paraId="30F198E4" w14:textId="77777777" w:rsidR="009B5FBD" w:rsidRPr="009B5FBD" w:rsidRDefault="009B5FBD" w:rsidP="00A7388B">
      <w:pPr>
        <w:pStyle w:val="Odsekzoznamu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="Arial"/>
          <w:b/>
        </w:rPr>
      </w:pPr>
      <w:r w:rsidRPr="009B5FBD">
        <w:rPr>
          <w:rFonts w:asciiTheme="minorHAnsi" w:hAnsiTheme="minorHAnsi" w:cs="Arial"/>
          <w:b/>
        </w:rPr>
        <w:lastRenderedPageBreak/>
        <w:t>Zoznam vybratých záujemcov a dôvody ich výberu v užšej súťaži a v rokovacom konaní so zverejnením:</w:t>
      </w:r>
    </w:p>
    <w:p w14:paraId="3F8341EA" w14:textId="77777777" w:rsidR="001B55B6" w:rsidRDefault="001B55B6" w:rsidP="009B5FBD">
      <w:pPr>
        <w:pStyle w:val="Odsekzoznamu"/>
        <w:ind w:left="1074"/>
        <w:rPr>
          <w:rFonts w:asciiTheme="minorHAnsi" w:hAnsiTheme="minorHAnsi" w:cs="Arial"/>
          <w:b/>
        </w:rPr>
      </w:pPr>
    </w:p>
    <w:p w14:paraId="298474BE" w14:textId="77777777" w:rsidR="009B5FBD" w:rsidRPr="00F87CAE" w:rsidRDefault="009B5FBD" w:rsidP="00D373D9">
      <w:pPr>
        <w:rPr>
          <w:rFonts w:asciiTheme="minorHAnsi" w:hAnsiTheme="minorHAnsi" w:cs="Arial"/>
        </w:rPr>
      </w:pPr>
      <w:r w:rsidRPr="00F87CAE">
        <w:rPr>
          <w:rFonts w:asciiTheme="minorHAnsi" w:hAnsiTheme="minorHAnsi" w:cs="Arial"/>
        </w:rPr>
        <w:t>Neaplikuje sa</w:t>
      </w:r>
    </w:p>
    <w:p w14:paraId="597F627B" w14:textId="77777777" w:rsidR="009B5FBD" w:rsidRPr="009B5FBD" w:rsidRDefault="009B5FBD" w:rsidP="009B5FBD">
      <w:pPr>
        <w:pStyle w:val="Odsekzoznamu"/>
        <w:ind w:left="1074"/>
        <w:rPr>
          <w:rFonts w:asciiTheme="minorHAnsi" w:hAnsiTheme="minorHAnsi" w:cs="Arial"/>
          <w:b/>
        </w:rPr>
      </w:pPr>
    </w:p>
    <w:p w14:paraId="06F1F123" w14:textId="77777777" w:rsidR="009B5FBD" w:rsidRPr="009B5FBD" w:rsidRDefault="009B5FBD" w:rsidP="009B5FBD">
      <w:pPr>
        <w:pStyle w:val="Odsekzoznamu"/>
        <w:ind w:left="1074"/>
        <w:rPr>
          <w:rFonts w:asciiTheme="minorHAnsi" w:hAnsiTheme="minorHAnsi" w:cs="Arial"/>
          <w:b/>
        </w:rPr>
      </w:pPr>
    </w:p>
    <w:p w14:paraId="0ABC8723" w14:textId="77777777" w:rsidR="009B5FBD" w:rsidRPr="009B5FBD" w:rsidRDefault="009B5FBD" w:rsidP="00A7388B">
      <w:pPr>
        <w:pStyle w:val="Odsekzoznamu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="Arial"/>
          <w:b/>
        </w:rPr>
      </w:pPr>
      <w:r w:rsidRPr="009B5FBD">
        <w:rPr>
          <w:rFonts w:asciiTheme="minorHAnsi" w:hAnsiTheme="minorHAnsi" w:cs="Arial"/>
          <w:b/>
        </w:rPr>
        <w:t>Zoznam vylúčených uchádzačov alebo záujemcov s uvedením dôvodu ich vylúčenia:</w:t>
      </w:r>
    </w:p>
    <w:p w14:paraId="7D98FEC3" w14:textId="77777777" w:rsidR="009B5FBD" w:rsidRPr="009B5FBD" w:rsidRDefault="009B5FBD" w:rsidP="009B5FBD">
      <w:pPr>
        <w:rPr>
          <w:rFonts w:asciiTheme="minorHAnsi" w:hAnsiTheme="minorHAnsi" w:cs="Arial"/>
          <w:b/>
        </w:rPr>
      </w:pPr>
    </w:p>
    <w:p w14:paraId="71726FC1" w14:textId="77777777" w:rsidR="00F87CAE" w:rsidRPr="00F87CAE" w:rsidRDefault="00F87CAE" w:rsidP="00F87CAE">
      <w:pPr>
        <w:rPr>
          <w:rFonts w:asciiTheme="minorHAnsi" w:hAnsiTheme="minorHAnsi" w:cs="Arial"/>
        </w:rPr>
      </w:pPr>
      <w:r w:rsidRPr="00F87CAE">
        <w:rPr>
          <w:rFonts w:asciiTheme="minorHAnsi" w:hAnsiTheme="minorHAnsi" w:cs="Arial"/>
        </w:rPr>
        <w:t>Neaplikuje sa</w:t>
      </w:r>
    </w:p>
    <w:p w14:paraId="4E363520" w14:textId="77777777" w:rsidR="009B5FBD" w:rsidRPr="009B5FBD" w:rsidRDefault="009B5FBD" w:rsidP="009B5FBD">
      <w:pPr>
        <w:pStyle w:val="Odsekzoznamu"/>
        <w:ind w:left="1074"/>
        <w:rPr>
          <w:rFonts w:asciiTheme="minorHAnsi" w:hAnsiTheme="minorHAnsi" w:cs="Arial"/>
          <w:b/>
        </w:rPr>
      </w:pPr>
    </w:p>
    <w:p w14:paraId="10A0E9C4" w14:textId="77777777" w:rsidR="009B5FBD" w:rsidRPr="009B5FBD" w:rsidRDefault="009B5FBD" w:rsidP="00A7388B">
      <w:pPr>
        <w:pStyle w:val="Odsekzoznamu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="Arial"/>
          <w:b/>
        </w:rPr>
      </w:pPr>
      <w:r w:rsidRPr="009B5FBD">
        <w:rPr>
          <w:rFonts w:asciiTheme="minorHAnsi" w:hAnsiTheme="minorHAnsi" w:cs="Arial"/>
          <w:b/>
        </w:rPr>
        <w:t>Zoznam záujemcov, ktorí nebudú vyzvaní na predloženie ponuky alebo na rokovanie s uvedením dôvodu:</w:t>
      </w:r>
    </w:p>
    <w:p w14:paraId="0834AF37" w14:textId="77777777" w:rsidR="00D373D9" w:rsidRDefault="00D373D9" w:rsidP="00D373D9">
      <w:pPr>
        <w:rPr>
          <w:rFonts w:asciiTheme="minorHAnsi" w:hAnsiTheme="minorHAnsi" w:cs="Arial"/>
          <w:b/>
        </w:rPr>
      </w:pPr>
    </w:p>
    <w:p w14:paraId="68328E7F" w14:textId="77777777" w:rsidR="009B5FBD" w:rsidRPr="00F87CAE" w:rsidRDefault="009B5FBD" w:rsidP="00D373D9">
      <w:pPr>
        <w:rPr>
          <w:rFonts w:asciiTheme="minorHAnsi" w:hAnsiTheme="minorHAnsi" w:cs="Arial"/>
        </w:rPr>
      </w:pPr>
      <w:r w:rsidRPr="00F87CAE">
        <w:rPr>
          <w:rFonts w:asciiTheme="minorHAnsi" w:hAnsiTheme="minorHAnsi" w:cs="Arial"/>
        </w:rPr>
        <w:t>Neaplikuje sa</w:t>
      </w:r>
    </w:p>
    <w:p w14:paraId="76917CD8" w14:textId="77777777" w:rsidR="00124AD6" w:rsidRDefault="00124AD6" w:rsidP="00124AD6">
      <w:pPr>
        <w:ind w:firstLine="0"/>
        <w:rPr>
          <w:rFonts w:asciiTheme="minorHAnsi" w:hAnsiTheme="minorHAnsi" w:cs="Arial"/>
          <w:b/>
        </w:rPr>
      </w:pPr>
    </w:p>
    <w:p w14:paraId="466F5B16" w14:textId="77777777" w:rsidR="00D373D9" w:rsidRDefault="00D373D9" w:rsidP="00124AD6">
      <w:pPr>
        <w:ind w:firstLine="0"/>
        <w:rPr>
          <w:rStyle w:val="Predvolenpsmoodseku1"/>
          <w:rFonts w:asciiTheme="minorHAnsi" w:hAnsiTheme="minorHAnsi" w:cs="Arial"/>
          <w:lang w:eastAsia="cs-CZ"/>
        </w:rPr>
      </w:pPr>
    </w:p>
    <w:p w14:paraId="39063522" w14:textId="42B41325" w:rsidR="009B5FBD" w:rsidRPr="008F088D" w:rsidRDefault="00124AD6" w:rsidP="00124AD6">
      <w:pPr>
        <w:ind w:firstLine="0"/>
        <w:rPr>
          <w:rFonts w:asciiTheme="minorHAnsi" w:hAnsiTheme="minorHAnsi"/>
        </w:rPr>
      </w:pPr>
      <w:r>
        <w:rPr>
          <w:rStyle w:val="Predvolenpsmoodseku1"/>
          <w:rFonts w:asciiTheme="minorHAnsi" w:hAnsiTheme="minorHAnsi" w:cs="Arial"/>
          <w:lang w:eastAsia="cs-CZ"/>
        </w:rPr>
        <w:t>K</w:t>
      </w:r>
      <w:r w:rsidRPr="00C37806">
        <w:rPr>
          <w:rStyle w:val="Predvolenpsmoodseku1"/>
          <w:rFonts w:asciiTheme="minorHAnsi" w:hAnsiTheme="minorHAnsi" w:cs="Arial"/>
          <w:lang w:eastAsia="cs-CZ"/>
        </w:rPr>
        <w:t>omisia</w:t>
      </w:r>
      <w:r w:rsidRPr="00C37806">
        <w:rPr>
          <w:rStyle w:val="Predvolenpsmoodseku1"/>
          <w:rFonts w:asciiTheme="minorHAnsi" w:eastAsia="Times New Roman" w:hAnsiTheme="minorHAnsi" w:cs="Arial"/>
          <w:lang w:eastAsia="cs-CZ"/>
        </w:rPr>
        <w:t xml:space="preserve"> na otváranie ponúk, vyhodnotenie splnenia podmienok účasti a vyhodnocovanie ponúk</w:t>
      </w:r>
      <w:r w:rsidRPr="00C37806">
        <w:rPr>
          <w:rFonts w:asciiTheme="minorHAnsi" w:hAnsiTheme="minorHAnsi"/>
        </w:rPr>
        <w:t xml:space="preserve"> (ďalej len „k</w:t>
      </w:r>
      <w:r>
        <w:rPr>
          <w:rFonts w:asciiTheme="minorHAnsi" w:hAnsiTheme="minorHAnsi"/>
        </w:rPr>
        <w:t>omisia“)</w:t>
      </w:r>
      <w:r>
        <w:rPr>
          <w:rFonts w:asciiTheme="minorHAnsi" w:hAnsiTheme="minorHAnsi" w:cs="Arial"/>
          <w:bCs/>
        </w:rPr>
        <w:t> </w:t>
      </w:r>
      <w:r w:rsidR="009B5FBD" w:rsidRPr="009B5FBD">
        <w:rPr>
          <w:rFonts w:asciiTheme="minorHAnsi" w:hAnsiTheme="minorHAnsi" w:cs="Arial"/>
          <w:bCs/>
        </w:rPr>
        <w:t xml:space="preserve">vykonala v súlade s § 40 ods. 1 </w:t>
      </w:r>
      <w:r w:rsidR="00D373D9">
        <w:rPr>
          <w:rFonts w:asciiTheme="minorHAnsi" w:hAnsiTheme="minorHAnsi" w:cs="Arial"/>
          <w:bCs/>
        </w:rPr>
        <w:t xml:space="preserve">a § </w:t>
      </w:r>
      <w:r w:rsidR="00127274">
        <w:rPr>
          <w:rFonts w:asciiTheme="minorHAnsi" w:hAnsiTheme="minorHAnsi" w:cs="Arial"/>
          <w:bCs/>
        </w:rPr>
        <w:t>66</w:t>
      </w:r>
      <w:r w:rsidR="00D373D9">
        <w:rPr>
          <w:rFonts w:asciiTheme="minorHAnsi" w:hAnsiTheme="minorHAnsi" w:cs="Arial"/>
          <w:bCs/>
        </w:rPr>
        <w:t xml:space="preserve"> ods. </w:t>
      </w:r>
      <w:r w:rsidR="00127274">
        <w:rPr>
          <w:rFonts w:asciiTheme="minorHAnsi" w:hAnsiTheme="minorHAnsi" w:cs="Arial"/>
          <w:bCs/>
        </w:rPr>
        <w:t>7</w:t>
      </w:r>
      <w:r w:rsidR="00D373D9">
        <w:rPr>
          <w:rFonts w:asciiTheme="minorHAnsi" w:hAnsiTheme="minorHAnsi" w:cs="Arial"/>
          <w:bCs/>
        </w:rPr>
        <w:t xml:space="preserve"> </w:t>
      </w:r>
      <w:r w:rsidR="00127274">
        <w:rPr>
          <w:rFonts w:asciiTheme="minorHAnsi" w:hAnsiTheme="minorHAnsi" w:cs="Arial"/>
          <w:bCs/>
        </w:rPr>
        <w:t>prv</w:t>
      </w:r>
      <w:r w:rsidR="00F87CAE">
        <w:rPr>
          <w:rFonts w:asciiTheme="minorHAnsi" w:hAnsiTheme="minorHAnsi" w:cs="Arial"/>
          <w:bCs/>
        </w:rPr>
        <w:t xml:space="preserve">á veta </w:t>
      </w:r>
      <w:r w:rsidR="00D373D9">
        <w:rPr>
          <w:rFonts w:asciiTheme="minorHAnsi" w:hAnsiTheme="minorHAnsi" w:cs="Arial"/>
          <w:bCs/>
        </w:rPr>
        <w:t>ZVO</w:t>
      </w:r>
      <w:r w:rsidR="009B5FBD" w:rsidRPr="009B5FBD">
        <w:rPr>
          <w:rFonts w:asciiTheme="minorHAnsi" w:hAnsiTheme="minorHAnsi" w:cs="Arial"/>
          <w:bCs/>
        </w:rPr>
        <w:t xml:space="preserve"> vyhodnotenie ponúk z hľadiska splnenia</w:t>
      </w:r>
      <w:r w:rsidR="009B5FBD" w:rsidRPr="009B5FBD">
        <w:rPr>
          <w:rFonts w:asciiTheme="minorHAnsi" w:hAnsiTheme="minorHAnsi"/>
        </w:rPr>
        <w:t xml:space="preserve"> podmienok účasti v predmetnej verejnej súťaži</w:t>
      </w:r>
      <w:r w:rsidR="00D373D9">
        <w:rPr>
          <w:rFonts w:asciiTheme="minorHAnsi" w:hAnsiTheme="minorHAnsi"/>
        </w:rPr>
        <w:t>, a to u uchádzača, ktorý sa umiestnil na prvom mieste v</w:t>
      </w:r>
      <w:r w:rsidR="00127274">
        <w:rPr>
          <w:rFonts w:asciiTheme="minorHAnsi" w:hAnsiTheme="minorHAnsi"/>
        </w:rPr>
        <w:t> </w:t>
      </w:r>
      <w:r w:rsidR="00D373D9">
        <w:rPr>
          <w:rFonts w:asciiTheme="minorHAnsi" w:hAnsiTheme="minorHAnsi"/>
        </w:rPr>
        <w:t>poradí</w:t>
      </w:r>
      <w:r w:rsidR="00127274">
        <w:rPr>
          <w:rFonts w:asciiTheme="minorHAnsi" w:hAnsiTheme="minorHAnsi"/>
        </w:rPr>
        <w:t xml:space="preserve"> po uskutočnení elektronickej aukcie</w:t>
      </w:r>
      <w:r w:rsidR="009B5FBD" w:rsidRPr="009B5FBD">
        <w:rPr>
          <w:rFonts w:asciiTheme="minorHAnsi" w:hAnsiTheme="minorHAnsi"/>
        </w:rPr>
        <w:t>.</w:t>
      </w:r>
      <w:r w:rsidR="008F088D">
        <w:rPr>
          <w:rFonts w:asciiTheme="minorHAnsi" w:hAnsiTheme="minorHAnsi"/>
        </w:rPr>
        <w:t xml:space="preserve"> </w:t>
      </w:r>
      <w:r w:rsidR="009B5FBD" w:rsidRPr="009B5FBD">
        <w:rPr>
          <w:rFonts w:asciiTheme="minorHAnsi" w:hAnsiTheme="minorHAnsi" w:cs="Arial"/>
          <w:bCs/>
          <w:u w:val="single"/>
        </w:rPr>
        <w:t>Splnenie podmienok účasti</w:t>
      </w:r>
      <w:r w:rsidR="009B5FBD" w:rsidRPr="009B5FBD">
        <w:rPr>
          <w:rFonts w:asciiTheme="minorHAnsi" w:hAnsiTheme="minorHAnsi" w:cs="Arial"/>
          <w:bCs/>
        </w:rPr>
        <w:t xml:space="preserve"> komisia hodnotila v súlade s</w:t>
      </w:r>
      <w:r w:rsidR="001E223D">
        <w:rPr>
          <w:rFonts w:asciiTheme="minorHAnsi" w:hAnsiTheme="minorHAnsi" w:cs="Arial"/>
          <w:bCs/>
        </w:rPr>
        <w:t> časťou F</w:t>
      </w:r>
      <w:r w:rsidR="009B5FBD" w:rsidRPr="009B5FBD">
        <w:rPr>
          <w:rFonts w:asciiTheme="minorHAnsi" w:hAnsiTheme="minorHAnsi" w:cs="Arial"/>
          <w:bCs/>
        </w:rPr>
        <w:t xml:space="preserve"> súťažných podkladov a bodom III. 1. </w:t>
      </w:r>
      <w:r w:rsidR="00127274">
        <w:rPr>
          <w:rFonts w:asciiTheme="minorHAnsi" w:hAnsiTheme="minorHAnsi" w:cs="Arial"/>
          <w:bCs/>
        </w:rPr>
        <w:t>Oznámenia o vyhlásení verejného obstarávania</w:t>
      </w:r>
      <w:r w:rsidR="009B5FBD" w:rsidRPr="009B5FBD">
        <w:rPr>
          <w:rFonts w:asciiTheme="minorHAnsi" w:hAnsiTheme="minorHAnsi" w:cs="Arial"/>
          <w:bCs/>
        </w:rPr>
        <w:t>. Komisia konštatovala nasledovné:</w:t>
      </w:r>
    </w:p>
    <w:p w14:paraId="3E312089" w14:textId="77777777" w:rsidR="009B5FBD" w:rsidRPr="003240A2" w:rsidRDefault="009B5FBD" w:rsidP="009B5FBD">
      <w:pPr>
        <w:rPr>
          <w:rFonts w:asciiTheme="minorHAnsi" w:hAnsiTheme="minorHAnsi"/>
        </w:rPr>
      </w:pPr>
    </w:p>
    <w:p w14:paraId="7DB9F0AC" w14:textId="5DCC6D19" w:rsidR="009B5FBD" w:rsidRPr="003240A2" w:rsidRDefault="00F25A90" w:rsidP="009B5FBD">
      <w:pPr>
        <w:pStyle w:val="Textkomentra"/>
        <w:rPr>
          <w:rFonts w:asciiTheme="minorHAnsi" w:hAnsiTheme="minorHAnsi" w:cs="Arial Narrow"/>
          <w:sz w:val="22"/>
          <w:szCs w:val="22"/>
          <w:u w:val="single"/>
        </w:rPr>
      </w:pPr>
      <w:r w:rsidRPr="003240A2">
        <w:rPr>
          <w:rFonts w:asciiTheme="minorHAnsi" w:hAnsiTheme="minorHAnsi" w:cs="Arial"/>
          <w:b/>
          <w:bCs/>
          <w:iCs/>
          <w:sz w:val="22"/>
          <w:szCs w:val="22"/>
          <w:u w:val="single"/>
        </w:rPr>
        <w:t>Uchádzač č. 1</w:t>
      </w:r>
      <w:r w:rsidR="009B5FBD" w:rsidRPr="003240A2">
        <w:rPr>
          <w:rFonts w:asciiTheme="minorHAnsi" w:hAnsiTheme="minorHAnsi" w:cs="Arial"/>
          <w:b/>
          <w:bCs/>
          <w:iCs/>
          <w:sz w:val="22"/>
          <w:szCs w:val="22"/>
          <w:u w:val="single"/>
        </w:rPr>
        <w:t xml:space="preserve"> – </w:t>
      </w:r>
      <w:r w:rsidR="006D3D0E" w:rsidRPr="003240A2">
        <w:rPr>
          <w:rStyle w:val="ra"/>
          <w:sz w:val="22"/>
          <w:szCs w:val="22"/>
          <w:u w:val="single"/>
        </w:rPr>
        <w:t xml:space="preserve">YMS, </w:t>
      </w:r>
      <w:proofErr w:type="spellStart"/>
      <w:r w:rsidR="006D3D0E" w:rsidRPr="003240A2">
        <w:rPr>
          <w:rStyle w:val="ra"/>
          <w:sz w:val="22"/>
          <w:szCs w:val="22"/>
          <w:u w:val="single"/>
        </w:rPr>
        <w:t>a.s</w:t>
      </w:r>
      <w:proofErr w:type="spellEnd"/>
      <w:r w:rsidR="006D3D0E" w:rsidRPr="003240A2">
        <w:rPr>
          <w:rStyle w:val="ra"/>
          <w:sz w:val="22"/>
          <w:szCs w:val="22"/>
          <w:u w:val="single"/>
        </w:rPr>
        <w:t xml:space="preserve">., </w:t>
      </w:r>
      <w:proofErr w:type="spellStart"/>
      <w:r w:rsidR="006D3D0E" w:rsidRPr="003240A2">
        <w:rPr>
          <w:rStyle w:val="ra"/>
          <w:sz w:val="22"/>
          <w:szCs w:val="22"/>
          <w:u w:val="single"/>
        </w:rPr>
        <w:t>Hornopotočná</w:t>
      </w:r>
      <w:proofErr w:type="spellEnd"/>
      <w:r w:rsidR="006D3D0E" w:rsidRPr="003240A2">
        <w:rPr>
          <w:rStyle w:val="ra"/>
          <w:sz w:val="22"/>
          <w:szCs w:val="22"/>
          <w:u w:val="single"/>
        </w:rPr>
        <w:t xml:space="preserve"> 1, Trnava 917 01, IČO: 36 224 278</w:t>
      </w:r>
      <w:r w:rsidR="006D3D0E" w:rsidRPr="003240A2">
        <w:rPr>
          <w:rFonts w:asciiTheme="minorHAnsi" w:hAnsiTheme="minorHAnsi"/>
          <w:iCs/>
          <w:sz w:val="22"/>
          <w:szCs w:val="22"/>
          <w:u w:val="single"/>
        </w:rPr>
        <w:t xml:space="preserve"> </w:t>
      </w:r>
      <w:r w:rsidRPr="003240A2">
        <w:rPr>
          <w:rFonts w:asciiTheme="minorHAnsi" w:hAnsiTheme="minorHAnsi"/>
          <w:iCs/>
          <w:sz w:val="22"/>
          <w:szCs w:val="22"/>
          <w:u w:val="single"/>
        </w:rPr>
        <w:t>(Uchádzač č. 1</w:t>
      </w:r>
      <w:r w:rsidR="00124AD6" w:rsidRPr="003240A2">
        <w:rPr>
          <w:rFonts w:asciiTheme="minorHAnsi" w:hAnsiTheme="minorHAnsi"/>
          <w:iCs/>
          <w:sz w:val="22"/>
          <w:szCs w:val="22"/>
          <w:u w:val="single"/>
        </w:rPr>
        <w:t>)</w:t>
      </w:r>
    </w:p>
    <w:p w14:paraId="6152EC92" w14:textId="77777777" w:rsidR="009B5FBD" w:rsidRPr="003240A2" w:rsidRDefault="009B5FBD" w:rsidP="009B5FBD">
      <w:pPr>
        <w:rPr>
          <w:rFonts w:asciiTheme="minorHAnsi" w:hAnsiTheme="minorHAnsi" w:cs="Arial Narrow"/>
          <w:b/>
          <w:u w:val="single"/>
        </w:rPr>
      </w:pPr>
    </w:p>
    <w:p w14:paraId="454A8111" w14:textId="505CCCC9" w:rsidR="009B5FBD" w:rsidRPr="003240A2" w:rsidRDefault="009B5FBD" w:rsidP="009B5FBD">
      <w:pPr>
        <w:rPr>
          <w:rFonts w:asciiTheme="minorHAnsi" w:hAnsiTheme="minorHAnsi"/>
        </w:rPr>
      </w:pPr>
      <w:r w:rsidRPr="003240A2">
        <w:rPr>
          <w:rFonts w:asciiTheme="minorHAnsi" w:hAnsiTheme="minorHAnsi"/>
        </w:rPr>
        <w:t>Okrem iných form</w:t>
      </w:r>
      <w:r w:rsidR="00C83571" w:rsidRPr="003240A2">
        <w:rPr>
          <w:rFonts w:asciiTheme="minorHAnsi" w:hAnsiTheme="minorHAnsi"/>
        </w:rPr>
        <w:t xml:space="preserve">álnych náležitostí </w:t>
      </w:r>
      <w:r w:rsidR="003240A2">
        <w:rPr>
          <w:rFonts w:asciiTheme="minorHAnsi" w:hAnsiTheme="minorHAnsi"/>
        </w:rPr>
        <w:t>u</w:t>
      </w:r>
      <w:r w:rsidR="00C83571" w:rsidRPr="003240A2">
        <w:rPr>
          <w:rFonts w:asciiTheme="minorHAnsi" w:hAnsiTheme="minorHAnsi"/>
        </w:rPr>
        <w:t>chádzač č. 1</w:t>
      </w:r>
      <w:r w:rsidRPr="003240A2">
        <w:rPr>
          <w:rFonts w:asciiTheme="minorHAnsi" w:hAnsiTheme="minorHAnsi"/>
        </w:rPr>
        <w:t xml:space="preserve"> predložil</w:t>
      </w:r>
      <w:r w:rsidR="00204C19" w:rsidRPr="003240A2">
        <w:rPr>
          <w:rFonts w:asciiTheme="minorHAnsi" w:hAnsiTheme="minorHAnsi"/>
        </w:rPr>
        <w:t xml:space="preserve"> nasledovné dokumenty týkajúce sa podmienok účasti</w:t>
      </w:r>
      <w:r w:rsidRPr="003240A2">
        <w:rPr>
          <w:rFonts w:asciiTheme="minorHAnsi" w:hAnsiTheme="minorHAnsi"/>
        </w:rPr>
        <w:t>:</w:t>
      </w:r>
    </w:p>
    <w:p w14:paraId="564655D2" w14:textId="77777777" w:rsidR="009B5FBD" w:rsidRPr="003240A2" w:rsidRDefault="009B5FBD" w:rsidP="009B5FBD">
      <w:pPr>
        <w:rPr>
          <w:rFonts w:asciiTheme="minorHAnsi" w:hAnsiTheme="minorHAnsi"/>
          <w:b/>
        </w:rPr>
      </w:pPr>
    </w:p>
    <w:p w14:paraId="632C54BA" w14:textId="568053A1" w:rsidR="00204C19" w:rsidRPr="003240A2" w:rsidRDefault="00204C19" w:rsidP="00204C19">
      <w:pPr>
        <w:pStyle w:val="Odsekzoznamu"/>
        <w:numPr>
          <w:ilvl w:val="0"/>
          <w:numId w:val="13"/>
        </w:numPr>
        <w:spacing w:after="0" w:line="240" w:lineRule="auto"/>
        <w:ind w:right="0"/>
        <w:rPr>
          <w:rFonts w:asciiTheme="minorHAnsi" w:hAnsiTheme="minorHAnsi"/>
        </w:rPr>
      </w:pPr>
      <w:r w:rsidRPr="003240A2">
        <w:rPr>
          <w:rFonts w:eastAsiaTheme="minorEastAsia"/>
        </w:rPr>
        <w:t>v zmysle § 39 ods. 1 ZVO</w:t>
      </w:r>
      <w:r w:rsidR="003240A2" w:rsidRPr="003240A2">
        <w:rPr>
          <w:rFonts w:eastAsiaTheme="minorEastAsia"/>
        </w:rPr>
        <w:t xml:space="preserve"> ele</w:t>
      </w:r>
      <w:r w:rsidR="003240A2">
        <w:rPr>
          <w:rFonts w:eastAsiaTheme="minorEastAsia"/>
        </w:rPr>
        <w:t>k</w:t>
      </w:r>
      <w:r w:rsidR="003240A2" w:rsidRPr="003240A2">
        <w:rPr>
          <w:rFonts w:eastAsiaTheme="minorEastAsia"/>
        </w:rPr>
        <w:t>tronicky podpísaný</w:t>
      </w:r>
      <w:r w:rsidRPr="003240A2">
        <w:rPr>
          <w:rFonts w:asciiTheme="minorHAnsi" w:hAnsiTheme="minorHAnsi"/>
        </w:rPr>
        <w:t xml:space="preserve"> </w:t>
      </w:r>
      <w:r w:rsidR="00127274" w:rsidRPr="003240A2">
        <w:rPr>
          <w:rFonts w:asciiTheme="minorHAnsi" w:hAnsiTheme="minorHAnsi"/>
        </w:rPr>
        <w:t>Jednotný európsky dokument</w:t>
      </w:r>
      <w:r w:rsidRPr="003240A2">
        <w:rPr>
          <w:rFonts w:asciiTheme="minorHAnsi" w:hAnsiTheme="minorHAnsi"/>
        </w:rPr>
        <w:t xml:space="preserve">, ktorým </w:t>
      </w:r>
      <w:r w:rsidRPr="003240A2">
        <w:rPr>
          <w:rFonts w:eastAsiaTheme="minorEastAsia"/>
        </w:rPr>
        <w:t xml:space="preserve">predbežne nahradil dokumenty slúžiace na preukázanie splnenia podmienok účasti, </w:t>
      </w:r>
    </w:p>
    <w:p w14:paraId="6FBBAF77" w14:textId="2C17C53E" w:rsidR="00204C19" w:rsidRPr="003240A2" w:rsidRDefault="00204C19" w:rsidP="00204C19">
      <w:pPr>
        <w:spacing w:after="0" w:line="240" w:lineRule="auto"/>
        <w:ind w:right="0"/>
        <w:rPr>
          <w:rFonts w:asciiTheme="minorHAnsi" w:hAnsiTheme="minorHAnsi"/>
        </w:rPr>
      </w:pPr>
    </w:p>
    <w:p w14:paraId="26F69D50" w14:textId="0BA5DD55" w:rsidR="00204C19" w:rsidRPr="003240A2" w:rsidRDefault="00204C19" w:rsidP="00204C19">
      <w:pPr>
        <w:spacing w:after="0" w:line="240" w:lineRule="auto"/>
        <w:ind w:right="0"/>
        <w:rPr>
          <w:rFonts w:asciiTheme="minorHAnsi" w:hAnsiTheme="minorHAnsi"/>
        </w:rPr>
      </w:pPr>
      <w:r w:rsidRPr="003240A2">
        <w:rPr>
          <w:rFonts w:asciiTheme="minorHAnsi" w:hAnsiTheme="minorHAnsi"/>
        </w:rPr>
        <w:t>Ad1</w:t>
      </w:r>
    </w:p>
    <w:p w14:paraId="05041220" w14:textId="77777777" w:rsidR="00204C19" w:rsidRPr="003240A2" w:rsidRDefault="00E200E7" w:rsidP="00204C19">
      <w:pPr>
        <w:pStyle w:val="Odsekzoznamu"/>
        <w:numPr>
          <w:ilvl w:val="0"/>
          <w:numId w:val="13"/>
        </w:numPr>
        <w:spacing w:after="0" w:line="240" w:lineRule="auto"/>
        <w:ind w:right="0"/>
        <w:rPr>
          <w:rFonts w:asciiTheme="minorHAnsi" w:hAnsiTheme="minorHAnsi"/>
        </w:rPr>
      </w:pPr>
      <w:r w:rsidRPr="003240A2">
        <w:rPr>
          <w:rFonts w:asciiTheme="minorHAnsi" w:hAnsiTheme="minorHAnsi"/>
        </w:rPr>
        <w:t xml:space="preserve">§ 32 zákona </w:t>
      </w:r>
      <w:r w:rsidR="00C83571" w:rsidRPr="003240A2">
        <w:rPr>
          <w:rFonts w:asciiTheme="minorHAnsi" w:hAnsiTheme="minorHAnsi"/>
        </w:rPr>
        <w:t>–</w:t>
      </w:r>
      <w:r w:rsidRPr="003240A2">
        <w:rPr>
          <w:rFonts w:asciiTheme="minorHAnsi" w:hAnsiTheme="minorHAnsi"/>
        </w:rPr>
        <w:t xml:space="preserve"> </w:t>
      </w:r>
      <w:r w:rsidR="00204C19" w:rsidRPr="003240A2">
        <w:rPr>
          <w:rFonts w:asciiTheme="minorHAnsi" w:hAnsiTheme="minorHAnsi"/>
        </w:rPr>
        <w:t xml:space="preserve">v Jednotnom európskom dokumente sa nachádzal odkaz na zápis do Zoznamu hospodárskych subjektov ÚVO č. </w:t>
      </w:r>
      <w:r w:rsidR="00204C19" w:rsidRPr="003240A2">
        <w:t>2020/2-PO-C5325 s platnosťou do 28.02.2023</w:t>
      </w:r>
      <w:r w:rsidR="008D1204" w:rsidRPr="003240A2">
        <w:rPr>
          <w:rFonts w:asciiTheme="minorHAnsi" w:hAnsiTheme="minorHAnsi"/>
        </w:rPr>
        <w:t>.</w:t>
      </w:r>
      <w:r w:rsidR="00204C19" w:rsidRPr="003240A2">
        <w:rPr>
          <w:rFonts w:asciiTheme="minorHAnsi" w:hAnsiTheme="minorHAnsi"/>
        </w:rPr>
        <w:t xml:space="preserve"> Komisia uvedený zápis overila.</w:t>
      </w:r>
    </w:p>
    <w:p w14:paraId="08381AB6" w14:textId="77777777" w:rsidR="00204C19" w:rsidRPr="003240A2" w:rsidRDefault="00204C19" w:rsidP="00204C19">
      <w:pPr>
        <w:pStyle w:val="Odsekzoznamu"/>
        <w:rPr>
          <w:rFonts w:asciiTheme="minorHAnsi" w:hAnsiTheme="minorHAnsi" w:cstheme="minorHAnsi"/>
          <w:bCs/>
        </w:rPr>
      </w:pPr>
    </w:p>
    <w:p w14:paraId="36E4E8F5" w14:textId="64D2C608" w:rsidR="007C4624" w:rsidRPr="00204C19" w:rsidRDefault="007C4624" w:rsidP="00204C19">
      <w:pPr>
        <w:pStyle w:val="Odsekzoznamu"/>
        <w:numPr>
          <w:ilvl w:val="0"/>
          <w:numId w:val="13"/>
        </w:numPr>
        <w:spacing w:after="0" w:line="240" w:lineRule="auto"/>
        <w:ind w:right="0"/>
        <w:rPr>
          <w:rFonts w:asciiTheme="minorHAnsi" w:hAnsiTheme="minorHAnsi"/>
        </w:rPr>
      </w:pPr>
      <w:r w:rsidRPr="00204C19">
        <w:rPr>
          <w:rFonts w:asciiTheme="minorHAnsi" w:hAnsiTheme="minorHAnsi" w:cstheme="minorHAnsi"/>
          <w:bCs/>
        </w:rPr>
        <w:t>komisia ďalej  skonštatovala, že nemá vedomosť o tom, že sa uchádzač dopustil závažných porušení svojich povinností identifikovaný</w:t>
      </w:r>
      <w:r w:rsidR="00C4272B" w:rsidRPr="00204C19">
        <w:rPr>
          <w:rFonts w:asciiTheme="minorHAnsi" w:hAnsiTheme="minorHAnsi" w:cstheme="minorHAnsi"/>
          <w:bCs/>
        </w:rPr>
        <w:t>ch v § 32 ods. 1 písm. g) a h) zákona</w:t>
      </w:r>
      <w:r w:rsidR="00416BF4" w:rsidRPr="00204C19">
        <w:rPr>
          <w:rFonts w:asciiTheme="minorHAnsi" w:hAnsiTheme="minorHAnsi" w:cstheme="minorHAnsi"/>
          <w:bCs/>
        </w:rPr>
        <w:t>.</w:t>
      </w:r>
    </w:p>
    <w:p w14:paraId="06C9D806" w14:textId="77777777" w:rsidR="002D6233" w:rsidRPr="00204C19" w:rsidRDefault="002D6233" w:rsidP="002D6233">
      <w:pPr>
        <w:pStyle w:val="Odsekzoznamu"/>
        <w:ind w:left="1416" w:firstLine="0"/>
        <w:rPr>
          <w:rFonts w:asciiTheme="minorHAnsi" w:hAnsiTheme="minorHAnsi"/>
          <w:u w:val="single"/>
        </w:rPr>
      </w:pPr>
    </w:p>
    <w:p w14:paraId="08710991" w14:textId="51CA1977" w:rsidR="002D6233" w:rsidRPr="00204C19" w:rsidRDefault="00357EF6" w:rsidP="00357EF6">
      <w:pPr>
        <w:ind w:left="708" w:firstLine="0"/>
        <w:rPr>
          <w:rFonts w:asciiTheme="minorHAnsi" w:hAnsiTheme="minorHAnsi" w:cstheme="minorHAnsi"/>
          <w:u w:val="single"/>
        </w:rPr>
      </w:pPr>
      <w:r w:rsidRPr="00204C19">
        <w:rPr>
          <w:rFonts w:asciiTheme="minorHAnsi" w:hAnsiTheme="minorHAnsi"/>
          <w:u w:val="single"/>
        </w:rPr>
        <w:t>P</w:t>
      </w:r>
      <w:r w:rsidR="002D6233" w:rsidRPr="00204C19">
        <w:rPr>
          <w:rFonts w:asciiTheme="minorHAnsi" w:hAnsiTheme="minorHAnsi"/>
          <w:u w:val="single"/>
        </w:rPr>
        <w:t xml:space="preserve">redmetnými </w:t>
      </w:r>
      <w:r w:rsidR="002D6233" w:rsidRPr="00204C19">
        <w:rPr>
          <w:rFonts w:asciiTheme="minorHAnsi" w:hAnsiTheme="minorHAnsi" w:cstheme="minorHAnsi"/>
          <w:u w:val="single"/>
        </w:rPr>
        <w:t xml:space="preserve">dokladmi uchádzač č. 1 </w:t>
      </w:r>
      <w:r w:rsidR="008118FF">
        <w:rPr>
          <w:rFonts w:asciiTheme="minorHAnsi" w:hAnsiTheme="minorHAnsi" w:cstheme="minorHAnsi"/>
          <w:u w:val="single"/>
        </w:rPr>
        <w:t xml:space="preserve">preukázal </w:t>
      </w:r>
      <w:r w:rsidR="002D6233" w:rsidRPr="00204C19">
        <w:rPr>
          <w:rFonts w:asciiTheme="minorHAnsi" w:hAnsiTheme="minorHAnsi" w:cstheme="minorHAnsi"/>
          <w:u w:val="single"/>
        </w:rPr>
        <w:t>spln</w:t>
      </w:r>
      <w:r w:rsidR="008118FF">
        <w:rPr>
          <w:rFonts w:asciiTheme="minorHAnsi" w:hAnsiTheme="minorHAnsi" w:cstheme="minorHAnsi"/>
          <w:u w:val="single"/>
        </w:rPr>
        <w:t>enie</w:t>
      </w:r>
      <w:r w:rsidR="002D6233" w:rsidRPr="00204C19">
        <w:rPr>
          <w:rFonts w:asciiTheme="minorHAnsi" w:hAnsiTheme="minorHAnsi" w:cstheme="minorHAnsi"/>
          <w:u w:val="single"/>
        </w:rPr>
        <w:t xml:space="preserve"> podmien</w:t>
      </w:r>
      <w:r w:rsidR="008118FF">
        <w:rPr>
          <w:rFonts w:asciiTheme="minorHAnsi" w:hAnsiTheme="minorHAnsi" w:cstheme="minorHAnsi"/>
          <w:u w:val="single"/>
        </w:rPr>
        <w:t>o</w:t>
      </w:r>
      <w:r w:rsidR="002D6233" w:rsidRPr="00204C19">
        <w:rPr>
          <w:rFonts w:asciiTheme="minorHAnsi" w:hAnsiTheme="minorHAnsi" w:cstheme="minorHAnsi"/>
          <w:u w:val="single"/>
        </w:rPr>
        <w:t>k účasti týkajúc</w:t>
      </w:r>
      <w:r w:rsidR="008118FF">
        <w:rPr>
          <w:rFonts w:asciiTheme="minorHAnsi" w:hAnsiTheme="minorHAnsi" w:cstheme="minorHAnsi"/>
          <w:u w:val="single"/>
        </w:rPr>
        <w:t>ich</w:t>
      </w:r>
      <w:r w:rsidR="002D6233" w:rsidRPr="00204C19">
        <w:rPr>
          <w:rFonts w:asciiTheme="minorHAnsi" w:hAnsiTheme="minorHAnsi" w:cstheme="minorHAnsi"/>
          <w:u w:val="single"/>
        </w:rPr>
        <w:t xml:space="preserve"> sa osobného postavenia podľa § 32 zákona</w:t>
      </w:r>
      <w:r w:rsidR="008118FF">
        <w:rPr>
          <w:rFonts w:asciiTheme="minorHAnsi" w:hAnsiTheme="minorHAnsi" w:cstheme="minorHAnsi"/>
          <w:u w:val="single"/>
        </w:rPr>
        <w:t>.</w:t>
      </w:r>
    </w:p>
    <w:p w14:paraId="36F12302" w14:textId="0B051C72" w:rsidR="00204C19" w:rsidRPr="00204C19" w:rsidRDefault="00204C19" w:rsidP="00204C19">
      <w:pPr>
        <w:spacing w:after="0" w:line="240" w:lineRule="auto"/>
        <w:ind w:right="0"/>
        <w:rPr>
          <w:rFonts w:asciiTheme="minorHAnsi" w:hAnsiTheme="minorHAnsi" w:cstheme="minorHAnsi"/>
        </w:rPr>
      </w:pPr>
      <w:r w:rsidRPr="00204C19">
        <w:rPr>
          <w:rFonts w:asciiTheme="minorHAnsi" w:hAnsiTheme="minorHAnsi" w:cstheme="minorHAnsi"/>
        </w:rPr>
        <w:t>Ad2</w:t>
      </w:r>
    </w:p>
    <w:p w14:paraId="5E20FBDB" w14:textId="326AF479" w:rsidR="00204C19" w:rsidRPr="00204C19" w:rsidRDefault="00204C19" w:rsidP="00204C19">
      <w:pPr>
        <w:spacing w:after="0" w:line="240" w:lineRule="auto"/>
        <w:ind w:right="0"/>
        <w:rPr>
          <w:rFonts w:asciiTheme="minorHAnsi" w:hAnsiTheme="minorHAnsi" w:cstheme="minorHAnsi"/>
        </w:rPr>
      </w:pPr>
    </w:p>
    <w:p w14:paraId="1FE7418D" w14:textId="07962E85" w:rsidR="008D3F91" w:rsidRDefault="00204C19" w:rsidP="00204C1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04C19">
        <w:rPr>
          <w:rFonts w:asciiTheme="minorHAnsi" w:hAnsiTheme="minorHAnsi" w:cstheme="minorHAnsi"/>
          <w:sz w:val="22"/>
          <w:szCs w:val="22"/>
        </w:rPr>
        <w:t xml:space="preserve">S ohľadom na predloženie Jednotného európskeho dokumentu komisia dňa 08.02.2021 požiadala v súlade s § 55 ods. 1 ZVO prostredníctvom systému </w:t>
      </w:r>
      <w:proofErr w:type="spellStart"/>
      <w:r w:rsidRPr="00204C19">
        <w:rPr>
          <w:rFonts w:asciiTheme="minorHAnsi" w:hAnsiTheme="minorHAnsi" w:cstheme="minorHAnsi"/>
          <w:sz w:val="22"/>
          <w:szCs w:val="22"/>
        </w:rPr>
        <w:t>Josephine</w:t>
      </w:r>
      <w:proofErr w:type="spellEnd"/>
      <w:r w:rsidRPr="00204C19">
        <w:rPr>
          <w:rFonts w:asciiTheme="minorHAnsi" w:hAnsiTheme="minorHAnsi" w:cstheme="minorHAnsi"/>
          <w:sz w:val="22"/>
          <w:szCs w:val="22"/>
        </w:rPr>
        <w:t xml:space="preserve"> </w:t>
      </w:r>
      <w:r w:rsidR="003240A2">
        <w:rPr>
          <w:rFonts w:asciiTheme="minorHAnsi" w:hAnsiTheme="minorHAnsi" w:cstheme="minorHAnsi"/>
          <w:sz w:val="22"/>
          <w:szCs w:val="22"/>
        </w:rPr>
        <w:t>u</w:t>
      </w:r>
      <w:r w:rsidRPr="00204C19">
        <w:rPr>
          <w:rFonts w:asciiTheme="minorHAnsi" w:hAnsiTheme="minorHAnsi" w:cstheme="minorHAnsi"/>
          <w:sz w:val="22"/>
          <w:szCs w:val="22"/>
        </w:rPr>
        <w:t>chádzača č.1 o predloženie dokladov preukazujúcich splnenie podmienok účasti</w:t>
      </w:r>
      <w:r w:rsidR="00A03618">
        <w:rPr>
          <w:rFonts w:asciiTheme="minorHAnsi" w:hAnsiTheme="minorHAnsi" w:cstheme="minorHAnsi"/>
          <w:sz w:val="22"/>
          <w:szCs w:val="22"/>
        </w:rPr>
        <w:t xml:space="preserve"> nahradených JED-</w:t>
      </w:r>
      <w:proofErr w:type="spellStart"/>
      <w:r w:rsidR="00A03618">
        <w:rPr>
          <w:rFonts w:asciiTheme="minorHAnsi" w:hAnsiTheme="minorHAnsi" w:cstheme="minorHAnsi"/>
          <w:sz w:val="22"/>
          <w:szCs w:val="22"/>
        </w:rPr>
        <w:t>om</w:t>
      </w:r>
      <w:proofErr w:type="spellEnd"/>
      <w:r w:rsidRPr="00204C1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7835FE3" w14:textId="77777777" w:rsidR="00A84916" w:rsidRDefault="00A84916" w:rsidP="00204C1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C319FB9" w14:textId="1D09E6C8" w:rsidR="00204C19" w:rsidRPr="00204C19" w:rsidRDefault="00204C19" w:rsidP="00204C1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04C19">
        <w:rPr>
          <w:rFonts w:asciiTheme="minorHAnsi" w:hAnsiTheme="minorHAnsi" w:cstheme="minorHAnsi"/>
          <w:sz w:val="22"/>
          <w:szCs w:val="22"/>
        </w:rPr>
        <w:t>Dňa 09.02.2021</w:t>
      </w:r>
      <w:r>
        <w:rPr>
          <w:rFonts w:asciiTheme="minorHAnsi" w:hAnsiTheme="minorHAnsi" w:cstheme="minorHAnsi"/>
          <w:sz w:val="22"/>
          <w:szCs w:val="22"/>
        </w:rPr>
        <w:t xml:space="preserve"> (v stanovenej lehote)</w:t>
      </w:r>
      <w:r w:rsidRPr="00204C19">
        <w:rPr>
          <w:rFonts w:asciiTheme="minorHAnsi" w:hAnsiTheme="minorHAnsi" w:cstheme="minorHAnsi"/>
          <w:sz w:val="22"/>
          <w:szCs w:val="22"/>
        </w:rPr>
        <w:t xml:space="preserve"> uchádzač č. 1 doručil predmetné dokumenty</w:t>
      </w:r>
      <w:r>
        <w:rPr>
          <w:rFonts w:asciiTheme="minorHAnsi" w:hAnsiTheme="minorHAnsi" w:cstheme="minorHAnsi"/>
          <w:sz w:val="22"/>
          <w:szCs w:val="22"/>
        </w:rPr>
        <w:t xml:space="preserve"> a komisia sa následne venovala ich vyhodnocovaniu:</w:t>
      </w:r>
    </w:p>
    <w:p w14:paraId="33F5C703" w14:textId="77777777" w:rsidR="00204C19" w:rsidRPr="00204C19" w:rsidRDefault="00204C19" w:rsidP="00204C19">
      <w:pPr>
        <w:pStyle w:val="Default"/>
        <w:rPr>
          <w:rFonts w:ascii="Calibri" w:hAnsi="Calibri" w:cs="Calibri"/>
          <w:lang w:val="en-US"/>
        </w:rPr>
      </w:pPr>
    </w:p>
    <w:p w14:paraId="4347B465" w14:textId="5159089D" w:rsidR="00204C19" w:rsidRDefault="00B67A9B" w:rsidP="00204C19">
      <w:pPr>
        <w:pStyle w:val="Odsekzoznamu"/>
        <w:numPr>
          <w:ilvl w:val="0"/>
          <w:numId w:val="29"/>
        </w:numPr>
        <w:tabs>
          <w:tab w:val="left" w:pos="344"/>
        </w:tabs>
        <w:autoSpaceDE w:val="0"/>
        <w:spacing w:line="251" w:lineRule="exact"/>
        <w:rPr>
          <w:noProof/>
        </w:rPr>
      </w:pPr>
      <w:r w:rsidRPr="00204C19">
        <w:rPr>
          <w:rFonts w:asciiTheme="minorHAnsi" w:hAnsiTheme="minorHAnsi"/>
        </w:rPr>
        <w:lastRenderedPageBreak/>
        <w:t xml:space="preserve">§ 34 ods. 1 písm. </w:t>
      </w:r>
      <w:r w:rsidR="00204C19" w:rsidRPr="00204C19">
        <w:rPr>
          <w:rFonts w:asciiTheme="minorHAnsi" w:hAnsiTheme="minorHAnsi"/>
        </w:rPr>
        <w:t>a</w:t>
      </w:r>
      <w:r w:rsidR="002D6233" w:rsidRPr="00204C19">
        <w:rPr>
          <w:rFonts w:asciiTheme="minorHAnsi" w:hAnsiTheme="minorHAnsi"/>
        </w:rPr>
        <w:t xml:space="preserve">) </w:t>
      </w:r>
      <w:r w:rsidR="00A03618">
        <w:rPr>
          <w:rFonts w:asciiTheme="minorHAnsi" w:hAnsiTheme="minorHAnsi"/>
        </w:rPr>
        <w:t>zákona</w:t>
      </w:r>
      <w:r w:rsidR="002D6233" w:rsidRPr="00204C19">
        <w:rPr>
          <w:rFonts w:asciiTheme="minorHAnsi" w:hAnsiTheme="minorHAnsi"/>
        </w:rPr>
        <w:t xml:space="preserve"> - verejný obstarávateľ vyžadoval predložiť </w:t>
      </w:r>
      <w:r w:rsidR="00204C19" w:rsidRPr="00F86FDC">
        <w:rPr>
          <w:noProof/>
        </w:rPr>
        <w:t>zoznamu dodávok tovaru za predchádzajúc</w:t>
      </w:r>
      <w:r w:rsidR="00204C19">
        <w:rPr>
          <w:noProof/>
        </w:rPr>
        <w:t>ich</w:t>
      </w:r>
      <w:r w:rsidR="00204C19" w:rsidRPr="00F86FDC">
        <w:rPr>
          <w:noProof/>
        </w:rPr>
        <w:t xml:space="preserve"> </w:t>
      </w:r>
      <w:r w:rsidR="00204C19" w:rsidRPr="00204C19">
        <w:rPr>
          <w:noProof/>
          <w:u w:val="single"/>
        </w:rPr>
        <w:t>päť rokov</w:t>
      </w:r>
      <w:r w:rsidR="00204C19" w:rsidRPr="00F86FDC">
        <w:rPr>
          <w:noProof/>
        </w:rPr>
        <w:t xml:space="preserve"> od vyhlásenia verejného obstarávania s uvedením cien, lehôt dodania a odberateľov; dokladom je referencia, ak odberateľom bol verejný obstarávateľ alebo obstarávateľ.</w:t>
      </w:r>
    </w:p>
    <w:p w14:paraId="2AD723B3" w14:textId="77777777" w:rsidR="00204C19" w:rsidRDefault="00204C19" w:rsidP="00204C19">
      <w:pPr>
        <w:pStyle w:val="Odsekzoznamu"/>
        <w:tabs>
          <w:tab w:val="left" w:pos="344"/>
        </w:tabs>
        <w:autoSpaceDE w:val="0"/>
        <w:spacing w:line="251" w:lineRule="exact"/>
        <w:ind w:left="730" w:firstLine="0"/>
        <w:rPr>
          <w:noProof/>
        </w:rPr>
      </w:pPr>
    </w:p>
    <w:p w14:paraId="6AA912D2" w14:textId="77777777" w:rsidR="00204C19" w:rsidRDefault="00204C19" w:rsidP="00204C19">
      <w:pPr>
        <w:pStyle w:val="Odsekzoznamu"/>
        <w:tabs>
          <w:tab w:val="left" w:pos="344"/>
        </w:tabs>
        <w:autoSpaceDE w:val="0"/>
        <w:spacing w:line="251" w:lineRule="exact"/>
        <w:ind w:left="730" w:firstLine="0"/>
        <w:rPr>
          <w:rFonts w:asciiTheme="minorHAnsi" w:hAnsiTheme="minorHAnsi"/>
          <w:noProof/>
        </w:rPr>
      </w:pPr>
      <w:r w:rsidRPr="00204C19">
        <w:rPr>
          <w:rFonts w:asciiTheme="minorHAnsi" w:hAnsiTheme="minorHAnsi"/>
          <w:noProof/>
        </w:rPr>
        <w:t>Podmienka účasti podľa § 34 ods. 1 písm. a) zákona bude splnená, ak uchádzač horeuvedeným zoznamom preukáže:</w:t>
      </w:r>
    </w:p>
    <w:p w14:paraId="0F3DDA32" w14:textId="77777777" w:rsidR="00204C19" w:rsidRDefault="00204C19" w:rsidP="00204C19">
      <w:pPr>
        <w:pStyle w:val="Odsekzoznamu"/>
        <w:tabs>
          <w:tab w:val="left" w:pos="344"/>
        </w:tabs>
        <w:autoSpaceDE w:val="0"/>
        <w:spacing w:line="251" w:lineRule="exact"/>
        <w:ind w:left="730" w:firstLine="0"/>
        <w:rPr>
          <w:rFonts w:asciiTheme="minorHAnsi" w:hAnsiTheme="minorHAnsi"/>
          <w:noProof/>
        </w:rPr>
      </w:pPr>
    </w:p>
    <w:p w14:paraId="072C34AC" w14:textId="3C770A1E" w:rsidR="00204C19" w:rsidRPr="00204C19" w:rsidRDefault="00204C19" w:rsidP="00087847">
      <w:pPr>
        <w:pStyle w:val="Odsekzoznamu"/>
        <w:numPr>
          <w:ilvl w:val="0"/>
          <w:numId w:val="31"/>
        </w:numPr>
        <w:tabs>
          <w:tab w:val="left" w:pos="344"/>
        </w:tabs>
        <w:autoSpaceDE w:val="0"/>
        <w:spacing w:line="251" w:lineRule="exact"/>
        <w:rPr>
          <w:noProof/>
        </w:rPr>
      </w:pPr>
      <w:r w:rsidRPr="00087847">
        <w:rPr>
          <w:rFonts w:asciiTheme="minorHAnsi" w:hAnsiTheme="minorHAnsi"/>
          <w:noProof/>
        </w:rPr>
        <w:t xml:space="preserve">dodávku tovaru rovnakého alebo podobného charakteru ako je predmet zákazky za predchádzajúcich 5 rokov, t. j. 5 rokov spätne od vyhlásenia verejného obstarávania, </w:t>
      </w:r>
      <w:r w:rsidRPr="00087847">
        <w:rPr>
          <w:rFonts w:asciiTheme="minorHAnsi" w:hAnsiTheme="minorHAnsi" w:cs="Arial"/>
          <w:noProof/>
        </w:rPr>
        <w:t xml:space="preserve">v množstve </w:t>
      </w:r>
      <w:r w:rsidRPr="00087847">
        <w:rPr>
          <w:rFonts w:asciiTheme="minorHAnsi" w:hAnsiTheme="minorHAnsi" w:cs="Arial"/>
          <w:noProof/>
          <w:u w:val="single"/>
        </w:rPr>
        <w:t>minimálne jedného</w:t>
      </w:r>
      <w:r w:rsidRPr="00087847">
        <w:rPr>
          <w:rFonts w:asciiTheme="minorHAnsi" w:hAnsiTheme="minorHAnsi" w:cs="Arial"/>
          <w:noProof/>
        </w:rPr>
        <w:t xml:space="preserve"> informačného systému v hodnote minimálne 200 000 EUR bez DPH. </w:t>
      </w:r>
    </w:p>
    <w:p w14:paraId="037B1E8D" w14:textId="77777777" w:rsidR="00204C19" w:rsidRDefault="00204C19" w:rsidP="00204C19">
      <w:pPr>
        <w:widowControl w:val="0"/>
        <w:rPr>
          <w:rFonts w:asciiTheme="minorHAnsi" w:hAnsiTheme="minorHAnsi"/>
          <w:noProof/>
        </w:rPr>
      </w:pPr>
    </w:p>
    <w:p w14:paraId="3F394014" w14:textId="1E24C3E0" w:rsidR="00204C19" w:rsidRPr="00204C19" w:rsidRDefault="00204C19" w:rsidP="00204C19">
      <w:pPr>
        <w:widowControl w:val="0"/>
        <w:ind w:left="708" w:firstLine="0"/>
        <w:rPr>
          <w:rFonts w:asciiTheme="minorHAnsi" w:hAnsiTheme="minorHAnsi" w:cs="Arial"/>
          <w:noProof/>
        </w:rPr>
      </w:pPr>
      <w:r w:rsidRPr="00204C19">
        <w:rPr>
          <w:rFonts w:asciiTheme="minorHAnsi" w:hAnsiTheme="minorHAnsi"/>
          <w:noProof/>
        </w:rPr>
        <w:t xml:space="preserve">Za dodávku </w:t>
      </w:r>
      <w:r w:rsidRPr="00204C19">
        <w:rPr>
          <w:rFonts w:asciiTheme="minorHAnsi" w:hAnsiTheme="minorHAnsi"/>
          <w:noProof/>
          <w:u w:val="single"/>
        </w:rPr>
        <w:t>tovaru</w:t>
      </w:r>
      <w:r w:rsidRPr="00204C19">
        <w:rPr>
          <w:rFonts w:asciiTheme="minorHAnsi" w:hAnsiTheme="minorHAnsi"/>
          <w:noProof/>
        </w:rPr>
        <w:t xml:space="preserve"> rovnakého </w:t>
      </w:r>
      <w:r w:rsidRPr="00204C19">
        <w:rPr>
          <w:rFonts w:asciiTheme="minorHAnsi" w:hAnsiTheme="minorHAnsi" w:cstheme="minorHAnsi"/>
          <w:noProof/>
        </w:rPr>
        <w:t>alebo podobného charakteru ako je predmet zákazky sa pritom považuje dodávka informačného systému modulárneho charakteru, slúžiaceho na evidenciu, správu a údržbu majetku.</w:t>
      </w:r>
    </w:p>
    <w:p w14:paraId="07B03BBC" w14:textId="125C26BF" w:rsidR="007C4624" w:rsidRPr="001C0850" w:rsidRDefault="007C4624" w:rsidP="00204C19">
      <w:pPr>
        <w:pStyle w:val="Default"/>
        <w:ind w:left="720"/>
        <w:jc w:val="both"/>
        <w:rPr>
          <w:rFonts w:asciiTheme="minorHAnsi" w:hAnsiTheme="minorHAnsi"/>
          <w:u w:val="single"/>
        </w:rPr>
      </w:pPr>
    </w:p>
    <w:p w14:paraId="65ABC0CC" w14:textId="294316E8" w:rsidR="00A03618" w:rsidRDefault="003240A2" w:rsidP="00087847">
      <w:pPr>
        <w:pStyle w:val="Odsekzoznamu"/>
        <w:numPr>
          <w:ilvl w:val="1"/>
          <w:numId w:val="29"/>
        </w:numPr>
        <w:spacing w:after="0" w:line="240" w:lineRule="auto"/>
        <w:ind w:right="0"/>
        <w:rPr>
          <w:rFonts w:asciiTheme="minorHAnsi" w:hAnsiTheme="minorHAnsi"/>
          <w:bCs/>
        </w:rPr>
      </w:pPr>
      <w:r>
        <w:rPr>
          <w:rFonts w:asciiTheme="minorHAnsi" w:hAnsiTheme="minorHAnsi"/>
        </w:rPr>
        <w:t>u</w:t>
      </w:r>
      <w:r w:rsidR="009D7F46" w:rsidRPr="00204C19">
        <w:rPr>
          <w:rFonts w:asciiTheme="minorHAnsi" w:hAnsiTheme="minorHAnsi"/>
        </w:rPr>
        <w:t xml:space="preserve">chádzač č. </w:t>
      </w:r>
      <w:r w:rsidR="00B67A9B" w:rsidRPr="00204C19">
        <w:rPr>
          <w:rFonts w:asciiTheme="minorHAnsi" w:hAnsiTheme="minorHAnsi"/>
        </w:rPr>
        <w:t>1</w:t>
      </w:r>
      <w:r w:rsidR="009D7F46" w:rsidRPr="00204C19">
        <w:rPr>
          <w:rFonts w:asciiTheme="minorHAnsi" w:hAnsiTheme="minorHAnsi"/>
        </w:rPr>
        <w:t xml:space="preserve"> </w:t>
      </w:r>
      <w:r w:rsidR="00A03618">
        <w:rPr>
          <w:rFonts w:asciiTheme="minorHAnsi" w:hAnsiTheme="minorHAnsi"/>
        </w:rPr>
        <w:t>v predložených</w:t>
      </w:r>
      <w:r w:rsidR="00B67A9B" w:rsidRPr="00204C19">
        <w:rPr>
          <w:rFonts w:asciiTheme="minorHAnsi" w:hAnsiTheme="minorHAnsi"/>
        </w:rPr>
        <w:t xml:space="preserve"> </w:t>
      </w:r>
      <w:r w:rsidR="00B67A9B" w:rsidRPr="00204C19">
        <w:rPr>
          <w:rFonts w:asciiTheme="minorHAnsi" w:hAnsiTheme="minorHAnsi"/>
          <w:bCs/>
        </w:rPr>
        <w:t>dokument</w:t>
      </w:r>
      <w:r w:rsidR="00A03618">
        <w:rPr>
          <w:rFonts w:asciiTheme="minorHAnsi" w:hAnsiTheme="minorHAnsi"/>
          <w:bCs/>
        </w:rPr>
        <w:t>och zo dňa 09.02.2021 okrem iných dokumentov predložil</w:t>
      </w:r>
      <w:r w:rsidR="008118FF">
        <w:rPr>
          <w:rFonts w:asciiTheme="minorHAnsi" w:hAnsiTheme="minorHAnsi"/>
          <w:bCs/>
        </w:rPr>
        <w:t xml:space="preserve"> verejnému obstarávateľovi</w:t>
      </w:r>
      <w:r w:rsidR="00A03618">
        <w:rPr>
          <w:rFonts w:asciiTheme="minorHAnsi" w:hAnsiTheme="minorHAnsi"/>
          <w:bCs/>
        </w:rPr>
        <w:t>:</w:t>
      </w:r>
    </w:p>
    <w:p w14:paraId="1C9EF42C" w14:textId="77777777" w:rsidR="00A03618" w:rsidRDefault="00A03618" w:rsidP="00A03618">
      <w:pPr>
        <w:pStyle w:val="Odsekzoznamu"/>
        <w:spacing w:after="0" w:line="240" w:lineRule="auto"/>
        <w:ind w:left="730" w:right="0" w:firstLine="0"/>
        <w:rPr>
          <w:rFonts w:asciiTheme="minorHAnsi" w:hAnsiTheme="minorHAnsi"/>
          <w:bCs/>
        </w:rPr>
      </w:pPr>
    </w:p>
    <w:p w14:paraId="35AE8E60" w14:textId="1C55AD5F" w:rsidR="00B67A9B" w:rsidRDefault="00A03618" w:rsidP="00087847">
      <w:pPr>
        <w:pStyle w:val="Odsekzoznamu"/>
        <w:numPr>
          <w:ilvl w:val="2"/>
          <w:numId w:val="29"/>
        </w:numPr>
        <w:spacing w:after="0" w:line="240" w:lineRule="auto"/>
        <w:ind w:right="0"/>
        <w:rPr>
          <w:rFonts w:asciiTheme="minorHAnsi" w:hAnsiTheme="minorHAnsi"/>
          <w:bCs/>
        </w:rPr>
      </w:pPr>
      <w:r w:rsidRPr="00B86412">
        <w:rPr>
          <w:rFonts w:asciiTheme="minorHAnsi" w:hAnsiTheme="minorHAnsi" w:cstheme="minorHAnsi"/>
          <w:bCs/>
          <w:u w:val="single"/>
        </w:rPr>
        <w:t>referenci</w:t>
      </w:r>
      <w:r>
        <w:rPr>
          <w:rFonts w:asciiTheme="minorHAnsi" w:hAnsiTheme="minorHAnsi" w:cstheme="minorHAnsi"/>
          <w:bCs/>
          <w:u w:val="single"/>
        </w:rPr>
        <w:t>u</w:t>
      </w:r>
      <w:r w:rsidRPr="00B86412">
        <w:rPr>
          <w:rFonts w:asciiTheme="minorHAnsi" w:hAnsiTheme="minorHAnsi" w:cstheme="minorHAnsi"/>
          <w:bCs/>
        </w:rPr>
        <w:t xml:space="preserve"> vystaven</w:t>
      </w:r>
      <w:r>
        <w:rPr>
          <w:rFonts w:asciiTheme="minorHAnsi" w:hAnsiTheme="minorHAnsi" w:cstheme="minorHAnsi"/>
          <w:bCs/>
        </w:rPr>
        <w:t>ú</w:t>
      </w:r>
      <w:r w:rsidRPr="00B86412">
        <w:rPr>
          <w:rFonts w:asciiTheme="minorHAnsi" w:hAnsiTheme="minorHAnsi" w:cstheme="minorHAnsi"/>
          <w:bCs/>
        </w:rPr>
        <w:t xml:space="preserve"> verejným obstarávateľom Lesy Slovenskej republiky, štátny podnik - IČO 360 383 51 (ďalej len „referencia“)</w:t>
      </w:r>
      <w:r>
        <w:rPr>
          <w:rFonts w:asciiTheme="minorHAnsi" w:hAnsiTheme="minorHAnsi" w:cstheme="minorHAnsi"/>
          <w:bCs/>
        </w:rPr>
        <w:t xml:space="preserve"> v súhrnnej hodnote 1 392 300 EUR bez DPH</w:t>
      </w:r>
      <w:r>
        <w:rPr>
          <w:rFonts w:asciiTheme="minorHAnsi" w:hAnsiTheme="minorHAnsi"/>
          <w:bCs/>
        </w:rPr>
        <w:t>,</w:t>
      </w:r>
    </w:p>
    <w:p w14:paraId="1DE8CFBC" w14:textId="565AC0AE" w:rsidR="00A03618" w:rsidRPr="00204C19" w:rsidRDefault="00A03618" w:rsidP="00087847">
      <w:pPr>
        <w:pStyle w:val="Odsekzoznamu"/>
        <w:numPr>
          <w:ilvl w:val="2"/>
          <w:numId w:val="29"/>
        </w:numPr>
        <w:spacing w:after="0" w:line="240" w:lineRule="auto"/>
        <w:ind w:right="0"/>
        <w:rPr>
          <w:rFonts w:asciiTheme="minorHAnsi" w:hAnsiTheme="minorHAnsi"/>
          <w:bCs/>
        </w:rPr>
      </w:pPr>
      <w:r w:rsidRPr="00B86412">
        <w:rPr>
          <w:rFonts w:asciiTheme="minorHAnsi" w:hAnsiTheme="minorHAnsi" w:cstheme="minorHAnsi"/>
          <w:bCs/>
        </w:rPr>
        <w:t xml:space="preserve">dokument s názvom </w:t>
      </w:r>
      <w:r w:rsidRPr="00B86412">
        <w:rPr>
          <w:rFonts w:asciiTheme="minorHAnsi" w:hAnsiTheme="minorHAnsi" w:cstheme="minorHAnsi"/>
          <w:bCs/>
          <w:i/>
          <w:iCs/>
        </w:rPr>
        <w:t>„</w:t>
      </w:r>
      <w:r w:rsidRPr="00B86412">
        <w:rPr>
          <w:rFonts w:asciiTheme="minorHAnsi" w:hAnsiTheme="minorHAnsi" w:cstheme="minorHAnsi"/>
          <w:i/>
          <w:iCs/>
        </w:rPr>
        <w:t>sprievodn</w:t>
      </w:r>
      <w:r>
        <w:rPr>
          <w:rFonts w:asciiTheme="minorHAnsi" w:hAnsiTheme="minorHAnsi" w:cstheme="minorHAnsi"/>
          <w:i/>
          <w:iCs/>
        </w:rPr>
        <w:t>ý</w:t>
      </w:r>
      <w:r w:rsidRPr="00B86412">
        <w:rPr>
          <w:rFonts w:asciiTheme="minorHAnsi" w:hAnsiTheme="minorHAnsi" w:cstheme="minorHAnsi"/>
          <w:i/>
          <w:iCs/>
        </w:rPr>
        <w:t xml:space="preserve"> list BBSK_podpisany.pdf“</w:t>
      </w:r>
      <w:r>
        <w:rPr>
          <w:rFonts w:asciiTheme="minorHAnsi" w:hAnsiTheme="minorHAnsi" w:cstheme="minorHAnsi"/>
          <w:i/>
          <w:iCs/>
        </w:rPr>
        <w:t>.</w:t>
      </w:r>
    </w:p>
    <w:p w14:paraId="0498D8CE" w14:textId="77777777" w:rsidR="00BD35DF" w:rsidRDefault="00BD35DF" w:rsidP="00B67A9B">
      <w:pPr>
        <w:spacing w:after="0" w:line="240" w:lineRule="auto"/>
        <w:ind w:right="0"/>
        <w:rPr>
          <w:rFonts w:asciiTheme="minorHAnsi" w:hAnsiTheme="minorHAnsi"/>
          <w:bCs/>
        </w:rPr>
      </w:pPr>
    </w:p>
    <w:p w14:paraId="76C2159F" w14:textId="5BC47375" w:rsidR="00285760" w:rsidRDefault="00087847" w:rsidP="00357EF6">
      <w:pPr>
        <w:pStyle w:val="Odsekzoznamu"/>
        <w:ind w:left="708" w:firstLine="0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Keďže komisia na základe vyššie uvedených dokumentov nebola schopná vyhodnotiť splnenie podmienky účasti podľa § 34 ods. 1</w:t>
      </w:r>
      <w:r w:rsidR="00955F4F">
        <w:rPr>
          <w:rFonts w:asciiTheme="minorHAnsi" w:hAnsiTheme="minorHAnsi"/>
        </w:rPr>
        <w:t xml:space="preserve"> písm. a)</w:t>
      </w:r>
      <w:r>
        <w:rPr>
          <w:rFonts w:asciiTheme="minorHAnsi" w:hAnsiTheme="minorHAnsi"/>
        </w:rPr>
        <w:t xml:space="preserve"> ZVO</w:t>
      </w:r>
      <w:r w:rsidR="008118FF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v </w:t>
      </w:r>
      <w:r w:rsidR="00955F4F">
        <w:rPr>
          <w:rFonts w:asciiTheme="minorHAnsi" w:hAnsiTheme="minorHAnsi"/>
        </w:rPr>
        <w:t xml:space="preserve">oblasti </w:t>
      </w:r>
      <w:r>
        <w:rPr>
          <w:rFonts w:asciiTheme="minorHAnsi" w:hAnsiTheme="minorHAnsi"/>
        </w:rPr>
        <w:t>predmetu</w:t>
      </w:r>
      <w:r w:rsidR="008118FF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ako aj sumy uvedeného plnenia</w:t>
      </w:r>
      <w:r w:rsidR="008118FF">
        <w:rPr>
          <w:rFonts w:asciiTheme="minorHAnsi" w:hAnsiTheme="minorHAnsi"/>
        </w:rPr>
        <w:t>),</w:t>
      </w:r>
      <w:r w:rsidR="00BD35DF">
        <w:rPr>
          <w:rFonts w:asciiTheme="minorHAnsi" w:hAnsiTheme="minorHAnsi"/>
        </w:rPr>
        <w:t xml:space="preserve"> </w:t>
      </w:r>
      <w:r w:rsidR="00BD35DF">
        <w:rPr>
          <w:rFonts w:asciiTheme="minorHAnsi" w:hAnsiTheme="minorHAnsi"/>
          <w:u w:val="single"/>
        </w:rPr>
        <w:t xml:space="preserve">vyzval verejný obstarávateľ dňa </w:t>
      </w:r>
      <w:r>
        <w:rPr>
          <w:rFonts w:asciiTheme="minorHAnsi" w:hAnsiTheme="minorHAnsi"/>
          <w:u w:val="single"/>
        </w:rPr>
        <w:t>12.02.2021</w:t>
      </w:r>
      <w:r w:rsidR="00BD35DF">
        <w:rPr>
          <w:rFonts w:asciiTheme="minorHAnsi" w:hAnsiTheme="minorHAnsi"/>
          <w:u w:val="single"/>
        </w:rPr>
        <w:t xml:space="preserve"> </w:t>
      </w:r>
      <w:r>
        <w:rPr>
          <w:rFonts w:asciiTheme="minorHAnsi" w:hAnsiTheme="minorHAnsi"/>
          <w:u w:val="single"/>
        </w:rPr>
        <w:t>uchádzača č. 1 na vysvetlenie</w:t>
      </w:r>
      <w:r w:rsidR="00955F4F">
        <w:rPr>
          <w:rFonts w:asciiTheme="minorHAnsi" w:hAnsiTheme="minorHAnsi"/>
          <w:u w:val="single"/>
          <w:lang w:val="en-US"/>
        </w:rPr>
        <w:t>/</w:t>
      </w:r>
      <w:proofErr w:type="spellStart"/>
      <w:r w:rsidR="00955F4F">
        <w:rPr>
          <w:rFonts w:asciiTheme="minorHAnsi" w:hAnsiTheme="minorHAnsi"/>
          <w:u w:val="single"/>
          <w:lang w:val="en-US"/>
        </w:rPr>
        <w:t>doplnenie</w:t>
      </w:r>
      <w:proofErr w:type="spellEnd"/>
      <w:r>
        <w:rPr>
          <w:rFonts w:asciiTheme="minorHAnsi" w:hAnsiTheme="minorHAnsi"/>
          <w:u w:val="single"/>
        </w:rPr>
        <w:t xml:space="preserve"> </w:t>
      </w:r>
      <w:r w:rsidR="00955F4F">
        <w:rPr>
          <w:rFonts w:asciiTheme="minorHAnsi" w:hAnsiTheme="minorHAnsi"/>
          <w:u w:val="single"/>
        </w:rPr>
        <w:t xml:space="preserve">predložených dokumentov. Celé znenie žiadosti je </w:t>
      </w:r>
      <w:r>
        <w:rPr>
          <w:rFonts w:asciiTheme="minorHAnsi" w:hAnsiTheme="minorHAnsi"/>
          <w:u w:val="single"/>
        </w:rPr>
        <w:t xml:space="preserve">obsahom </w:t>
      </w:r>
      <w:r w:rsidRPr="00087847">
        <w:rPr>
          <w:rFonts w:asciiTheme="minorHAnsi" w:hAnsiTheme="minorHAnsi"/>
          <w:u w:val="single"/>
        </w:rPr>
        <w:t>ž</w:t>
      </w:r>
      <w:r w:rsidRPr="00087847">
        <w:rPr>
          <w:rFonts w:asciiTheme="minorHAnsi" w:hAnsiTheme="minorHAnsi" w:cs="Calibri,Bold"/>
          <w:u w:val="single"/>
        </w:rPr>
        <w:t>iadosti o vysvetlenie/doplnenie predložených dokladov v súlade s § 40 ods. 4 zákona</w:t>
      </w:r>
      <w:r w:rsidRPr="00087847">
        <w:rPr>
          <w:rFonts w:asciiTheme="minorHAnsi" w:hAnsiTheme="minorHAnsi"/>
          <w:u w:val="single"/>
        </w:rPr>
        <w:t>.</w:t>
      </w:r>
    </w:p>
    <w:p w14:paraId="097C6FD1" w14:textId="05DA5A0E" w:rsidR="00087847" w:rsidRDefault="00087847" w:rsidP="00357EF6">
      <w:pPr>
        <w:pStyle w:val="Odsekzoznamu"/>
        <w:ind w:left="708" w:firstLine="0"/>
        <w:rPr>
          <w:rFonts w:asciiTheme="minorHAnsi" w:hAnsiTheme="minorHAnsi"/>
          <w:u w:val="single"/>
        </w:rPr>
      </w:pPr>
    </w:p>
    <w:p w14:paraId="24BD763F" w14:textId="02129EB5" w:rsidR="00087847" w:rsidRDefault="00087847" w:rsidP="00357EF6">
      <w:pPr>
        <w:pStyle w:val="Odsekzoznamu"/>
        <w:ind w:left="708" w:firstLine="0"/>
        <w:rPr>
          <w:rFonts w:asciiTheme="minorHAnsi" w:hAnsiTheme="minorHAnsi"/>
          <w:bCs/>
        </w:rPr>
      </w:pPr>
      <w:r w:rsidRPr="00087847">
        <w:rPr>
          <w:rFonts w:asciiTheme="minorHAnsi" w:hAnsiTheme="minorHAnsi"/>
        </w:rPr>
        <w:t xml:space="preserve">Dňa </w:t>
      </w:r>
      <w:r>
        <w:rPr>
          <w:rFonts w:asciiTheme="minorHAnsi" w:hAnsiTheme="minorHAnsi"/>
        </w:rPr>
        <w:t xml:space="preserve">17.02.2021 (v stanovenej lehote) </w:t>
      </w:r>
      <w:r w:rsidR="008118FF">
        <w:rPr>
          <w:rFonts w:asciiTheme="minorHAnsi" w:hAnsiTheme="minorHAnsi"/>
        </w:rPr>
        <w:t>u</w:t>
      </w:r>
      <w:r w:rsidR="008118FF" w:rsidRPr="00204C19">
        <w:rPr>
          <w:rFonts w:asciiTheme="minorHAnsi" w:hAnsiTheme="minorHAnsi"/>
        </w:rPr>
        <w:t xml:space="preserve">chádzač č. 1 </w:t>
      </w:r>
      <w:r w:rsidR="008118FF">
        <w:rPr>
          <w:rFonts w:asciiTheme="minorHAnsi" w:hAnsiTheme="minorHAnsi"/>
          <w:bCs/>
        </w:rPr>
        <w:t>predložil verejnému obstarávateľovi odpoveď na jeho žiadosť, ktorá obsahovala nasledovné dokumenty:</w:t>
      </w:r>
    </w:p>
    <w:p w14:paraId="1F5F2D3E" w14:textId="77777777" w:rsidR="008118FF" w:rsidRDefault="008118FF" w:rsidP="00357EF6">
      <w:pPr>
        <w:pStyle w:val="Odsekzoznamu"/>
        <w:ind w:left="708" w:firstLine="0"/>
        <w:rPr>
          <w:rFonts w:asciiTheme="minorHAnsi" w:hAnsiTheme="minorHAnsi"/>
          <w:bCs/>
        </w:rPr>
      </w:pPr>
    </w:p>
    <w:p w14:paraId="2A23AA58" w14:textId="0D6364C8" w:rsidR="008118FF" w:rsidRDefault="008118FF" w:rsidP="008118FF">
      <w:pPr>
        <w:pStyle w:val="Odsekzoznamu"/>
        <w:numPr>
          <w:ilvl w:val="1"/>
          <w:numId w:val="31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 preberací protokol,</w:t>
      </w:r>
    </w:p>
    <w:p w14:paraId="391E14F6" w14:textId="6223F54C" w:rsidR="008118FF" w:rsidRDefault="008118FF" w:rsidP="008118FF">
      <w:pPr>
        <w:pStyle w:val="Odsekzoznamu"/>
        <w:numPr>
          <w:ilvl w:val="1"/>
          <w:numId w:val="31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 doplnenie údajov </w:t>
      </w:r>
      <w:r w:rsidR="003240A2">
        <w:rPr>
          <w:rFonts w:asciiTheme="minorHAnsi" w:hAnsiTheme="minorHAnsi"/>
          <w:bCs/>
        </w:rPr>
        <w:t>k</w:t>
      </w:r>
      <w:r>
        <w:rPr>
          <w:rFonts w:asciiTheme="minorHAnsi" w:hAnsiTheme="minorHAnsi"/>
          <w:bCs/>
        </w:rPr>
        <w:t> referencii zo strany jej vystavovateľa,</w:t>
      </w:r>
    </w:p>
    <w:p w14:paraId="097FC1EE" w14:textId="37457538" w:rsidR="008118FF" w:rsidRDefault="008118FF" w:rsidP="008118FF">
      <w:pPr>
        <w:pStyle w:val="Odsekzoznamu"/>
        <w:numPr>
          <w:ilvl w:val="1"/>
          <w:numId w:val="31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 vysvetlenie a doplnenie predložených dokladov.</w:t>
      </w:r>
    </w:p>
    <w:p w14:paraId="7EAEC314" w14:textId="199ABFED" w:rsidR="008118FF" w:rsidRDefault="008118FF" w:rsidP="008118FF">
      <w:pPr>
        <w:rPr>
          <w:rFonts w:asciiTheme="minorHAnsi" w:hAnsiTheme="minorHAnsi"/>
          <w:bCs/>
        </w:rPr>
      </w:pPr>
    </w:p>
    <w:p w14:paraId="77B17A34" w14:textId="4355CCF0" w:rsidR="008118FF" w:rsidRDefault="008118FF" w:rsidP="00357EF6">
      <w:pPr>
        <w:pStyle w:val="Odsekzoznamu"/>
        <w:ind w:left="708" w:firstLine="0"/>
        <w:rPr>
          <w:rFonts w:asciiTheme="minorHAnsi" w:hAnsiTheme="minorHAnsi"/>
          <w:bCs/>
        </w:rPr>
      </w:pPr>
      <w:r>
        <w:rPr>
          <w:rFonts w:asciiTheme="minorHAnsi" w:hAnsiTheme="minorHAnsi"/>
          <w:u w:val="single"/>
        </w:rPr>
        <w:t>Komisia sa na základe posúdenia dokumentov, ktoré sú obsahom odpovede na žiadosť o vysvetlenie zo dňa 17.02.2021 uzniesla, že p</w:t>
      </w:r>
      <w:r w:rsidRPr="00204C19">
        <w:rPr>
          <w:rFonts w:asciiTheme="minorHAnsi" w:hAnsiTheme="minorHAnsi"/>
          <w:u w:val="single"/>
        </w:rPr>
        <w:t xml:space="preserve">redmetnými </w:t>
      </w:r>
      <w:r w:rsidRPr="00204C19">
        <w:rPr>
          <w:rFonts w:asciiTheme="minorHAnsi" w:hAnsiTheme="minorHAnsi" w:cstheme="minorHAnsi"/>
          <w:u w:val="single"/>
        </w:rPr>
        <w:t xml:space="preserve">dokladmi uchádzač č. 1 </w:t>
      </w:r>
      <w:r>
        <w:rPr>
          <w:rFonts w:asciiTheme="minorHAnsi" w:hAnsiTheme="minorHAnsi" w:cstheme="minorHAnsi"/>
          <w:u w:val="single"/>
        </w:rPr>
        <w:t xml:space="preserve">preukázal </w:t>
      </w:r>
      <w:r w:rsidRPr="00204C19">
        <w:rPr>
          <w:rFonts w:asciiTheme="minorHAnsi" w:hAnsiTheme="minorHAnsi" w:cstheme="minorHAnsi"/>
          <w:u w:val="single"/>
        </w:rPr>
        <w:t>spln</w:t>
      </w:r>
      <w:r>
        <w:rPr>
          <w:rFonts w:asciiTheme="minorHAnsi" w:hAnsiTheme="minorHAnsi" w:cstheme="minorHAnsi"/>
          <w:u w:val="single"/>
        </w:rPr>
        <w:t>enie</w:t>
      </w:r>
      <w:r w:rsidRPr="00204C19">
        <w:rPr>
          <w:rFonts w:asciiTheme="minorHAnsi" w:hAnsiTheme="minorHAnsi" w:cstheme="minorHAnsi"/>
          <w:u w:val="single"/>
        </w:rPr>
        <w:t xml:space="preserve"> podmienky účasti týkajúce sa </w:t>
      </w:r>
      <w:r>
        <w:rPr>
          <w:rFonts w:asciiTheme="minorHAnsi" w:hAnsiTheme="minorHAnsi" w:cstheme="minorHAnsi"/>
          <w:u w:val="single"/>
        </w:rPr>
        <w:t xml:space="preserve">technickej alebo odbornej spôsobilosti </w:t>
      </w:r>
      <w:r w:rsidRPr="00204C19">
        <w:rPr>
          <w:rFonts w:asciiTheme="minorHAnsi" w:hAnsiTheme="minorHAnsi" w:cstheme="minorHAnsi"/>
          <w:u w:val="single"/>
        </w:rPr>
        <w:t>podľa § 3</w:t>
      </w:r>
      <w:r>
        <w:rPr>
          <w:rFonts w:asciiTheme="minorHAnsi" w:hAnsiTheme="minorHAnsi" w:cstheme="minorHAnsi"/>
          <w:u w:val="single"/>
        </w:rPr>
        <w:t>4 ods. 1</w:t>
      </w:r>
      <w:r w:rsidRPr="00204C19">
        <w:rPr>
          <w:rFonts w:asciiTheme="minorHAnsi" w:hAnsiTheme="minorHAnsi" w:cstheme="minorHAnsi"/>
          <w:u w:val="single"/>
        </w:rPr>
        <w:t xml:space="preserve"> </w:t>
      </w:r>
      <w:r w:rsidR="00955F4F">
        <w:rPr>
          <w:rFonts w:asciiTheme="minorHAnsi" w:hAnsiTheme="minorHAnsi" w:cstheme="minorHAnsi"/>
          <w:u w:val="single"/>
        </w:rPr>
        <w:t xml:space="preserve">písm. a) </w:t>
      </w:r>
      <w:r w:rsidRPr="00204C19">
        <w:rPr>
          <w:rFonts w:asciiTheme="minorHAnsi" w:hAnsiTheme="minorHAnsi" w:cstheme="minorHAnsi"/>
          <w:u w:val="single"/>
        </w:rPr>
        <w:t>zákona</w:t>
      </w:r>
      <w:r>
        <w:rPr>
          <w:rFonts w:asciiTheme="minorHAnsi" w:hAnsiTheme="minorHAnsi" w:cstheme="minorHAnsi"/>
          <w:u w:val="single"/>
        </w:rPr>
        <w:t>.</w:t>
      </w:r>
    </w:p>
    <w:p w14:paraId="5DEE7712" w14:textId="77777777" w:rsidR="008118FF" w:rsidRDefault="008118FF" w:rsidP="008118FF">
      <w:pPr>
        <w:spacing w:after="0" w:line="240" w:lineRule="auto"/>
        <w:ind w:right="0"/>
        <w:rPr>
          <w:rFonts w:asciiTheme="minorHAnsi" w:hAnsiTheme="minorHAnsi"/>
          <w:bCs/>
        </w:rPr>
      </w:pPr>
    </w:p>
    <w:p w14:paraId="0EC47D36" w14:textId="77777777" w:rsidR="00285760" w:rsidRDefault="00285760" w:rsidP="00357EF6">
      <w:pPr>
        <w:pStyle w:val="Odsekzoznamu"/>
        <w:ind w:left="708" w:firstLine="0"/>
        <w:rPr>
          <w:rFonts w:asciiTheme="minorHAnsi" w:hAnsiTheme="minorHAnsi"/>
          <w:u w:val="single"/>
        </w:rPr>
      </w:pPr>
    </w:p>
    <w:p w14:paraId="3B5664E0" w14:textId="0866F275" w:rsidR="00203E49" w:rsidRPr="00E04E00" w:rsidRDefault="00203E49" w:rsidP="00203E49">
      <w:pPr>
        <w:pStyle w:val="Odsekzoznamu"/>
        <w:numPr>
          <w:ilvl w:val="0"/>
          <w:numId w:val="26"/>
        </w:numPr>
        <w:tabs>
          <w:tab w:val="left" w:pos="344"/>
        </w:tabs>
        <w:autoSpaceDE w:val="0"/>
        <w:spacing w:line="251" w:lineRule="exact"/>
        <w:rPr>
          <w:rFonts w:asciiTheme="minorHAnsi" w:hAnsiTheme="minorHAnsi"/>
          <w:iCs/>
        </w:rPr>
      </w:pPr>
      <w:r w:rsidRPr="00203E49">
        <w:rPr>
          <w:rFonts w:asciiTheme="minorHAnsi" w:hAnsiTheme="minorHAnsi"/>
        </w:rPr>
        <w:t xml:space="preserve">§ 34 ods. 1 písm. g) zákona - </w:t>
      </w:r>
      <w:r w:rsidR="008118FF" w:rsidRPr="00204C19">
        <w:rPr>
          <w:rFonts w:asciiTheme="minorHAnsi" w:hAnsiTheme="minorHAnsi"/>
        </w:rPr>
        <w:t xml:space="preserve">verejný obstarávateľ vyžadoval </w:t>
      </w:r>
      <w:r w:rsidR="008118FF">
        <w:rPr>
          <w:rFonts w:asciiTheme="minorHAnsi" w:hAnsiTheme="minorHAnsi"/>
        </w:rPr>
        <w:t xml:space="preserve">predložiť </w:t>
      </w:r>
      <w:r w:rsidRPr="00203E49">
        <w:t xml:space="preserve">údaje o vzdelaní a odbornej praxi alebo o odbornej kvalifikácií osôb určených na plnenie zmluvy alebo riadiacich </w:t>
      </w:r>
      <w:r w:rsidRPr="008118FF">
        <w:t xml:space="preserve">zamestnancov, </w:t>
      </w:r>
      <w:r w:rsidRPr="008118FF">
        <w:rPr>
          <w:rFonts w:asciiTheme="minorHAnsi" w:hAnsiTheme="minorHAnsi"/>
        </w:rPr>
        <w:t xml:space="preserve">pričom verejný obstarávateľ </w:t>
      </w:r>
      <w:r w:rsidR="008118FF" w:rsidRPr="008118FF">
        <w:rPr>
          <w:rFonts w:asciiTheme="minorHAnsi" w:hAnsiTheme="minorHAnsi"/>
        </w:rPr>
        <w:t>požadoval</w:t>
      </w:r>
      <w:r w:rsidRPr="008118FF">
        <w:rPr>
          <w:rFonts w:asciiTheme="minorHAnsi" w:hAnsiTheme="minorHAnsi"/>
        </w:rPr>
        <w:t xml:space="preserve">, aby uchádzač v rámci svojej ponuky </w:t>
      </w:r>
      <w:r w:rsidR="008118FF" w:rsidRPr="008118FF">
        <w:rPr>
          <w:rFonts w:asciiTheme="minorHAnsi" w:hAnsiTheme="minorHAnsi" w:cstheme="minorHAnsi"/>
          <w:noProof/>
        </w:rPr>
        <w:t>predložil údaje o odbornej kvalifikácii osôb, ktoré budú určené na plnenie zmluvy</w:t>
      </w:r>
      <w:r w:rsidR="008118FF" w:rsidRPr="008118FF">
        <w:rPr>
          <w:rFonts w:asciiTheme="minorHAnsi" w:hAnsiTheme="minorHAnsi"/>
        </w:rPr>
        <w:t>, a to v nasledovnej štruktúre:</w:t>
      </w:r>
    </w:p>
    <w:p w14:paraId="18658CF1" w14:textId="0ADCBE57" w:rsidR="008D3F91" w:rsidRDefault="008D3F91" w:rsidP="008D3F91">
      <w:pPr>
        <w:tabs>
          <w:tab w:val="left" w:pos="344"/>
        </w:tabs>
        <w:autoSpaceDE w:val="0"/>
        <w:spacing w:line="251" w:lineRule="exact"/>
        <w:ind w:left="0" w:firstLine="0"/>
        <w:rPr>
          <w:rFonts w:asciiTheme="minorHAnsi" w:hAnsiTheme="minorHAnsi"/>
          <w:iCs/>
        </w:rPr>
      </w:pPr>
    </w:p>
    <w:tbl>
      <w:tblPr>
        <w:tblpPr w:leftFromText="180" w:rightFromText="180" w:vertAnchor="text" w:horzAnchor="margin" w:tblpXSpec="right" w:tblpY="147"/>
        <w:tblW w:w="9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6"/>
      </w:tblGrid>
      <w:tr w:rsidR="008D3F91" w:rsidRPr="00602BCB" w14:paraId="34A58249" w14:textId="77777777" w:rsidTr="008D3F91">
        <w:trPr>
          <w:trHeight w:val="184"/>
        </w:trPr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0402" w14:textId="77777777" w:rsidR="008D3F91" w:rsidRPr="00602BCB" w:rsidRDefault="008D3F91" w:rsidP="008D3F91">
            <w:pPr>
              <w:rPr>
                <w:rFonts w:asciiTheme="minorHAnsi" w:hAnsiTheme="minorHAnsi" w:cstheme="minorHAnsi"/>
                <w:noProof/>
              </w:rPr>
            </w:pPr>
            <w:r w:rsidRPr="00602BCB">
              <w:rPr>
                <w:rFonts w:asciiTheme="minorHAnsi" w:hAnsiTheme="minorHAnsi" w:cstheme="minorHAnsi"/>
                <w:b/>
                <w:bCs/>
                <w:noProof/>
              </w:rPr>
              <w:t>I.</w:t>
            </w:r>
            <w:r w:rsidRPr="00602BCB">
              <w:rPr>
                <w:rFonts w:asciiTheme="minorHAnsi" w:hAnsiTheme="minorHAnsi" w:cstheme="minorHAnsi"/>
                <w:noProof/>
              </w:rPr>
              <w:t xml:space="preserve"> Minimálne jedna osoba vo funkcii </w:t>
            </w:r>
            <w:r w:rsidRPr="00602BCB">
              <w:rPr>
                <w:rFonts w:asciiTheme="minorHAnsi" w:hAnsiTheme="minorHAnsi" w:cstheme="minorHAnsi"/>
                <w:b/>
                <w:bCs/>
                <w:noProof/>
              </w:rPr>
              <w:t xml:space="preserve">Projektový manažér </w:t>
            </w:r>
            <w:r w:rsidRPr="00602BCB">
              <w:rPr>
                <w:rFonts w:asciiTheme="minorHAnsi" w:hAnsiTheme="minorHAnsi" w:cstheme="minorHAnsi"/>
                <w:noProof/>
              </w:rPr>
              <w:t xml:space="preserve">musí spĺňať nasledovné minimálne </w:t>
            </w:r>
            <w:r w:rsidRPr="00602BCB">
              <w:rPr>
                <w:rFonts w:asciiTheme="minorHAnsi" w:hAnsiTheme="minorHAnsi" w:cstheme="minorHAnsi"/>
                <w:noProof/>
              </w:rPr>
              <w:lastRenderedPageBreak/>
              <w:t>požiadavky:</w:t>
            </w:r>
          </w:p>
          <w:p w14:paraId="389567EA" w14:textId="77777777" w:rsidR="008D3F91" w:rsidRPr="00602BCB" w:rsidRDefault="008D3F91" w:rsidP="008D3F91">
            <w:pPr>
              <w:rPr>
                <w:rFonts w:asciiTheme="minorHAnsi" w:hAnsiTheme="minorHAnsi" w:cstheme="minorHAnsi"/>
                <w:noProof/>
              </w:rPr>
            </w:pPr>
          </w:p>
          <w:p w14:paraId="56C055C5" w14:textId="77777777" w:rsidR="008D3F91" w:rsidRPr="00AE3A2B" w:rsidRDefault="008D3F91" w:rsidP="008D3F91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ind w:right="0"/>
              <w:contextualSpacing w:val="0"/>
              <w:rPr>
                <w:rFonts w:asciiTheme="minorHAnsi" w:hAnsiTheme="minorHAnsi" w:cstheme="minorHAnsi"/>
                <w:noProof/>
              </w:rPr>
            </w:pPr>
            <w:r w:rsidRPr="00602BCB">
              <w:rPr>
                <w:rFonts w:asciiTheme="minorHAnsi" w:hAnsiTheme="minorHAnsi" w:cstheme="minorHAnsi"/>
                <w:noProof/>
              </w:rPr>
              <w:t xml:space="preserve">minimálne 5 ročné skúsenosti s riadením </w:t>
            </w:r>
            <w:r w:rsidRPr="00AE3A2B">
              <w:rPr>
                <w:rFonts w:asciiTheme="minorHAnsi" w:hAnsiTheme="minorHAnsi" w:cstheme="minorHAnsi"/>
                <w:noProof/>
              </w:rPr>
              <w:t>projektového tímu,</w:t>
            </w:r>
          </w:p>
          <w:p w14:paraId="2BA757A2" w14:textId="77777777" w:rsidR="008D3F91" w:rsidRPr="00AE3A2B" w:rsidRDefault="008D3F91" w:rsidP="008D3F91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ind w:right="0"/>
              <w:contextualSpacing w:val="0"/>
              <w:rPr>
                <w:rFonts w:asciiTheme="minorHAnsi" w:hAnsiTheme="minorHAnsi" w:cstheme="minorHAnsi"/>
                <w:noProof/>
              </w:rPr>
            </w:pPr>
            <w:r w:rsidRPr="00AE3A2B">
              <w:rPr>
                <w:rFonts w:asciiTheme="minorHAnsi" w:hAnsiTheme="minorHAnsi"/>
              </w:rPr>
              <w:t>riadenie minimálne 2 rôznych projektov (plnení) súvisiacich s implementáciou/nasadením systému pre evidenciu/správu/údržbu majetku</w:t>
            </w:r>
            <w:r w:rsidRPr="00AE3A2B">
              <w:rPr>
                <w:rFonts w:asciiTheme="minorHAnsi" w:hAnsiTheme="minorHAnsi" w:cstheme="minorHAnsi"/>
                <w:noProof/>
              </w:rPr>
              <w:t>).</w:t>
            </w:r>
          </w:p>
          <w:p w14:paraId="4DD9BF5D" w14:textId="77777777" w:rsidR="008D3F91" w:rsidRPr="00AE3A2B" w:rsidRDefault="008D3F91" w:rsidP="008D3F91">
            <w:pPr>
              <w:pStyle w:val="Odsekzoznamu"/>
              <w:rPr>
                <w:rFonts w:asciiTheme="minorHAnsi" w:hAnsiTheme="minorHAnsi" w:cstheme="minorHAnsi"/>
                <w:noProof/>
              </w:rPr>
            </w:pPr>
          </w:p>
          <w:p w14:paraId="358F20A3" w14:textId="77777777" w:rsidR="008D3F91" w:rsidRPr="00602BCB" w:rsidRDefault="008D3F91" w:rsidP="008D3F91">
            <w:pPr>
              <w:autoSpaceDE w:val="0"/>
              <w:spacing w:line="251" w:lineRule="exact"/>
              <w:rPr>
                <w:rFonts w:asciiTheme="minorHAnsi" w:hAnsiTheme="minorHAnsi" w:cstheme="minorHAnsi"/>
                <w:noProof/>
              </w:rPr>
            </w:pPr>
            <w:r w:rsidRPr="00602BCB">
              <w:rPr>
                <w:rFonts w:asciiTheme="minorHAnsi" w:hAnsiTheme="minorHAnsi" w:cstheme="minorHAnsi"/>
                <w:noProof/>
              </w:rPr>
              <w:t xml:space="preserve">Uchádzač na preukázanie splnenia vyššie uvedených minimálnych požiadaviek na osobu vo funkcii </w:t>
            </w:r>
            <w:r w:rsidRPr="00602BCB">
              <w:rPr>
                <w:rFonts w:asciiTheme="minorHAnsi" w:hAnsiTheme="minorHAnsi" w:cstheme="minorHAnsi"/>
                <w:b/>
                <w:bCs/>
                <w:noProof/>
              </w:rPr>
              <w:t xml:space="preserve">Projektový manažér </w:t>
            </w:r>
            <w:r w:rsidRPr="00602BCB">
              <w:rPr>
                <w:rFonts w:asciiTheme="minorHAnsi" w:hAnsiTheme="minorHAnsi" w:cstheme="minorHAnsi"/>
                <w:noProof/>
              </w:rPr>
              <w:t>predloží:</w:t>
            </w:r>
          </w:p>
          <w:p w14:paraId="4EE3DC7D" w14:textId="77777777" w:rsidR="008D3F91" w:rsidRPr="00602BCB" w:rsidRDefault="008D3F91" w:rsidP="008D3F91">
            <w:pPr>
              <w:autoSpaceDE w:val="0"/>
              <w:spacing w:line="251" w:lineRule="exact"/>
              <w:rPr>
                <w:rFonts w:asciiTheme="minorHAnsi" w:hAnsiTheme="minorHAnsi" w:cstheme="minorHAnsi"/>
                <w:noProof/>
              </w:rPr>
            </w:pPr>
          </w:p>
          <w:p w14:paraId="168E87FF" w14:textId="77777777" w:rsidR="008D3F91" w:rsidRPr="00602BCB" w:rsidRDefault="008D3F91" w:rsidP="008D3F91">
            <w:pPr>
              <w:pStyle w:val="Odsekzoznamu"/>
              <w:numPr>
                <w:ilvl w:val="0"/>
                <w:numId w:val="33"/>
              </w:numPr>
              <w:autoSpaceDE w:val="0"/>
              <w:spacing w:after="0" w:line="251" w:lineRule="exact"/>
              <w:ind w:right="0"/>
              <w:contextualSpacing w:val="0"/>
              <w:rPr>
                <w:rFonts w:asciiTheme="minorHAnsi" w:hAnsiTheme="minorHAnsi" w:cstheme="minorHAnsi"/>
                <w:noProof/>
              </w:rPr>
            </w:pPr>
            <w:r w:rsidRPr="00602BCB">
              <w:rPr>
                <w:rFonts w:asciiTheme="minorHAnsi" w:hAnsiTheme="minorHAnsi" w:cstheme="minorHAnsi"/>
                <w:noProof/>
              </w:rPr>
              <w:t>profesijný životopis so zoznamom odborných skúseností v takom rozsahu, aby bolo možné posúdiť splnenie podmienky účasti.</w:t>
            </w:r>
          </w:p>
          <w:p w14:paraId="7503FA48" w14:textId="77777777" w:rsidR="008D3F91" w:rsidRPr="00602BCB" w:rsidRDefault="008D3F91" w:rsidP="008D3F91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8D3F91" w:rsidRPr="00602BCB" w14:paraId="27ECB369" w14:textId="77777777" w:rsidTr="008D3F91">
        <w:trPr>
          <w:trHeight w:val="184"/>
        </w:trPr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F42C" w14:textId="77777777" w:rsidR="008D3F91" w:rsidRPr="00602BCB" w:rsidRDefault="008D3F91" w:rsidP="008D3F91">
            <w:pPr>
              <w:rPr>
                <w:rFonts w:asciiTheme="minorHAnsi" w:hAnsiTheme="minorHAnsi" w:cstheme="minorHAnsi"/>
                <w:noProof/>
              </w:rPr>
            </w:pPr>
          </w:p>
          <w:p w14:paraId="7D3B2B06" w14:textId="77777777" w:rsidR="008D3F91" w:rsidRPr="00602BCB" w:rsidRDefault="008D3F91" w:rsidP="008D3F91">
            <w:pPr>
              <w:rPr>
                <w:rFonts w:asciiTheme="minorHAnsi" w:hAnsiTheme="minorHAnsi" w:cstheme="minorHAnsi"/>
                <w:noProof/>
              </w:rPr>
            </w:pPr>
            <w:r w:rsidRPr="00602BCB">
              <w:rPr>
                <w:rFonts w:asciiTheme="minorHAnsi" w:hAnsiTheme="minorHAnsi" w:cstheme="minorHAnsi"/>
                <w:b/>
                <w:bCs/>
                <w:noProof/>
              </w:rPr>
              <w:t>II.</w:t>
            </w:r>
            <w:r w:rsidRPr="00602BCB">
              <w:rPr>
                <w:rFonts w:asciiTheme="minorHAnsi" w:hAnsiTheme="minorHAnsi" w:cstheme="minorHAnsi"/>
                <w:noProof/>
              </w:rPr>
              <w:t xml:space="preserve">  Minimálne jedna osoba vo funkcii </w:t>
            </w:r>
            <w:r w:rsidRPr="00602BCB">
              <w:rPr>
                <w:rFonts w:asciiTheme="minorHAnsi" w:hAnsiTheme="minorHAnsi" w:cstheme="minorHAnsi"/>
                <w:b/>
                <w:bCs/>
                <w:noProof/>
              </w:rPr>
              <w:t>IT expert pre databázy</w:t>
            </w:r>
            <w:r w:rsidRPr="00602BCB">
              <w:rPr>
                <w:rFonts w:asciiTheme="minorHAnsi" w:hAnsiTheme="minorHAnsi" w:cstheme="minorHAnsi"/>
                <w:noProof/>
              </w:rPr>
              <w:t xml:space="preserve"> musí spĺňať nasledovné minimálna požiadavky: </w:t>
            </w:r>
          </w:p>
          <w:p w14:paraId="61EE8CB9" w14:textId="77777777" w:rsidR="008D3F91" w:rsidRPr="00602BCB" w:rsidRDefault="008D3F91" w:rsidP="008D3F91">
            <w:pPr>
              <w:rPr>
                <w:rFonts w:asciiTheme="minorHAnsi" w:hAnsiTheme="minorHAnsi" w:cstheme="minorHAnsi"/>
                <w:noProof/>
              </w:rPr>
            </w:pPr>
          </w:p>
          <w:p w14:paraId="179985AD" w14:textId="77777777" w:rsidR="008D3F91" w:rsidRPr="00602BCB" w:rsidRDefault="008D3F91" w:rsidP="008D3F91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right="0"/>
              <w:contextualSpacing w:val="0"/>
              <w:rPr>
                <w:rFonts w:asciiTheme="minorHAnsi" w:hAnsiTheme="minorHAnsi" w:cstheme="minorHAnsi"/>
                <w:noProof/>
              </w:rPr>
            </w:pPr>
            <w:r w:rsidRPr="00602BCB">
              <w:rPr>
                <w:rFonts w:asciiTheme="minorHAnsi" w:hAnsiTheme="minorHAnsi" w:cstheme="minorHAnsi"/>
                <w:noProof/>
              </w:rPr>
              <w:t>minimálne 3 ročné skúsenosti v oblasti správy/vývoja databáz.</w:t>
            </w:r>
          </w:p>
          <w:p w14:paraId="77AA09F9" w14:textId="77777777" w:rsidR="008D3F91" w:rsidRPr="00602BCB" w:rsidRDefault="008D3F91" w:rsidP="008D3F91">
            <w:pPr>
              <w:autoSpaceDE w:val="0"/>
              <w:spacing w:line="251" w:lineRule="exact"/>
              <w:rPr>
                <w:rFonts w:asciiTheme="minorHAnsi" w:hAnsiTheme="minorHAnsi" w:cstheme="minorHAnsi"/>
                <w:noProof/>
              </w:rPr>
            </w:pPr>
          </w:p>
          <w:p w14:paraId="514D8446" w14:textId="77777777" w:rsidR="008D3F91" w:rsidRPr="00602BCB" w:rsidRDefault="008D3F91" w:rsidP="008D3F91">
            <w:pPr>
              <w:autoSpaceDE w:val="0"/>
              <w:spacing w:line="251" w:lineRule="exact"/>
              <w:rPr>
                <w:rFonts w:asciiTheme="minorHAnsi" w:hAnsiTheme="minorHAnsi" w:cstheme="minorHAnsi"/>
                <w:noProof/>
              </w:rPr>
            </w:pPr>
            <w:r w:rsidRPr="00602BCB">
              <w:rPr>
                <w:rFonts w:asciiTheme="minorHAnsi" w:hAnsiTheme="minorHAnsi" w:cstheme="minorHAnsi"/>
                <w:noProof/>
              </w:rPr>
              <w:t xml:space="preserve">Uchádzač na preukázanie splnenia vyššie uvedených minimálnych požiadaviek na osobu vo funkcii </w:t>
            </w:r>
            <w:r w:rsidRPr="00602BCB">
              <w:rPr>
                <w:rFonts w:asciiTheme="minorHAnsi" w:hAnsiTheme="minorHAnsi" w:cstheme="minorHAnsi"/>
                <w:b/>
                <w:bCs/>
                <w:noProof/>
              </w:rPr>
              <w:t>IT expert pre databázy</w:t>
            </w:r>
            <w:r w:rsidRPr="00602BCB">
              <w:rPr>
                <w:rFonts w:asciiTheme="minorHAnsi" w:hAnsiTheme="minorHAnsi" w:cstheme="minorHAnsi"/>
                <w:noProof/>
              </w:rPr>
              <w:t xml:space="preserve"> predloží:</w:t>
            </w:r>
          </w:p>
          <w:p w14:paraId="25D86426" w14:textId="77777777" w:rsidR="008D3F91" w:rsidRPr="00602BCB" w:rsidRDefault="008D3F91" w:rsidP="008D3F91">
            <w:pPr>
              <w:autoSpaceDE w:val="0"/>
              <w:spacing w:line="251" w:lineRule="exact"/>
              <w:rPr>
                <w:rFonts w:asciiTheme="minorHAnsi" w:hAnsiTheme="minorHAnsi" w:cstheme="minorHAnsi"/>
                <w:noProof/>
              </w:rPr>
            </w:pPr>
          </w:p>
          <w:p w14:paraId="7986BCCD" w14:textId="77777777" w:rsidR="008D3F91" w:rsidRPr="00602BCB" w:rsidRDefault="008D3F91" w:rsidP="008D3F91">
            <w:pPr>
              <w:pStyle w:val="Odsekzoznamu"/>
              <w:numPr>
                <w:ilvl w:val="0"/>
                <w:numId w:val="33"/>
              </w:numPr>
              <w:autoSpaceDE w:val="0"/>
              <w:spacing w:after="0" w:line="251" w:lineRule="exact"/>
              <w:ind w:right="0"/>
              <w:contextualSpacing w:val="0"/>
              <w:rPr>
                <w:rFonts w:asciiTheme="minorHAnsi" w:hAnsiTheme="minorHAnsi" w:cstheme="minorHAnsi"/>
                <w:noProof/>
              </w:rPr>
            </w:pPr>
            <w:r w:rsidRPr="00602BCB">
              <w:rPr>
                <w:rFonts w:asciiTheme="minorHAnsi" w:hAnsiTheme="minorHAnsi" w:cstheme="minorHAnsi"/>
                <w:noProof/>
              </w:rPr>
              <w:t>profesijný životopis so zoznamom odborných skúseností v takom rozsahu, aby bolo možné posúdiť splnenie podmienky účasti.</w:t>
            </w:r>
          </w:p>
          <w:p w14:paraId="4105EAC0" w14:textId="77777777" w:rsidR="008D3F91" w:rsidRPr="00602BCB" w:rsidRDefault="008D3F91" w:rsidP="008D3F91">
            <w:pPr>
              <w:pStyle w:val="Odsekzoznamu"/>
              <w:autoSpaceDE w:val="0"/>
              <w:spacing w:line="251" w:lineRule="exact"/>
              <w:ind w:left="770"/>
              <w:rPr>
                <w:rFonts w:asciiTheme="minorHAnsi" w:hAnsiTheme="minorHAnsi" w:cstheme="minorHAnsi"/>
                <w:noProof/>
              </w:rPr>
            </w:pPr>
          </w:p>
          <w:p w14:paraId="1B0B9F58" w14:textId="77777777" w:rsidR="008D3F91" w:rsidRPr="00602BCB" w:rsidRDefault="008D3F91" w:rsidP="008D3F91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8D3F91" w:rsidRPr="00602BCB" w14:paraId="2E14EBA9" w14:textId="77777777" w:rsidTr="008D3F91">
        <w:trPr>
          <w:trHeight w:val="184"/>
        </w:trPr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7EB7" w14:textId="77777777" w:rsidR="008D3F91" w:rsidRPr="00602BCB" w:rsidRDefault="008D3F91" w:rsidP="008D3F91">
            <w:pPr>
              <w:rPr>
                <w:rFonts w:asciiTheme="minorHAnsi" w:hAnsiTheme="minorHAnsi" w:cstheme="minorHAnsi"/>
                <w:noProof/>
              </w:rPr>
            </w:pPr>
            <w:r w:rsidRPr="00602BCB">
              <w:rPr>
                <w:rFonts w:asciiTheme="minorHAnsi" w:hAnsiTheme="minorHAnsi" w:cstheme="minorHAnsi"/>
                <w:b/>
                <w:bCs/>
                <w:noProof/>
              </w:rPr>
              <w:t>III.</w:t>
            </w:r>
            <w:r w:rsidRPr="00602BCB">
              <w:rPr>
                <w:rFonts w:asciiTheme="minorHAnsi" w:hAnsiTheme="minorHAnsi" w:cstheme="minorHAnsi"/>
                <w:noProof/>
              </w:rPr>
              <w:t xml:space="preserve"> Minimálne jedna osoba vo funkcii </w:t>
            </w:r>
            <w:r w:rsidRPr="00602BCB">
              <w:rPr>
                <w:rFonts w:asciiTheme="minorHAnsi" w:hAnsiTheme="minorHAnsi" w:cstheme="minorHAnsi"/>
                <w:b/>
                <w:bCs/>
                <w:noProof/>
              </w:rPr>
              <w:t>IT expert pre analýzy informačných systémov/softwarový analytik</w:t>
            </w:r>
            <w:r w:rsidRPr="00602BCB">
              <w:rPr>
                <w:rFonts w:asciiTheme="minorHAnsi" w:hAnsiTheme="minorHAnsi" w:cstheme="minorHAnsi"/>
                <w:noProof/>
              </w:rPr>
              <w:t xml:space="preserve"> musí spĺňať nasledovné minimálna požiadavky:</w:t>
            </w:r>
          </w:p>
          <w:p w14:paraId="5428F577" w14:textId="77777777" w:rsidR="008D3F91" w:rsidRPr="00602BCB" w:rsidRDefault="008D3F91" w:rsidP="008D3F91">
            <w:pPr>
              <w:rPr>
                <w:rFonts w:asciiTheme="minorHAnsi" w:hAnsiTheme="minorHAnsi" w:cstheme="minorHAnsi"/>
                <w:noProof/>
              </w:rPr>
            </w:pPr>
          </w:p>
          <w:p w14:paraId="425DBEE8" w14:textId="77777777" w:rsidR="008D3F91" w:rsidRPr="00602BCB" w:rsidRDefault="008D3F91" w:rsidP="008D3F91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right="0"/>
              <w:contextualSpacing w:val="0"/>
              <w:rPr>
                <w:rFonts w:asciiTheme="minorHAnsi" w:hAnsiTheme="minorHAnsi" w:cstheme="minorHAnsi"/>
                <w:noProof/>
              </w:rPr>
            </w:pPr>
            <w:r w:rsidRPr="00602BCB">
              <w:rPr>
                <w:rFonts w:asciiTheme="minorHAnsi" w:hAnsiTheme="minorHAnsi" w:cstheme="minorHAnsi"/>
                <w:noProof/>
              </w:rPr>
              <w:t>minimálne 3 ročné skúsenosti (odborná prax) v oblasti analýzy informačných systémov/softwarový analytik.</w:t>
            </w:r>
          </w:p>
          <w:p w14:paraId="21719A9B" w14:textId="77777777" w:rsidR="008D3F91" w:rsidRPr="00602BCB" w:rsidRDefault="008D3F91" w:rsidP="008D3F91">
            <w:pPr>
              <w:pStyle w:val="Odsekzoznamu"/>
              <w:ind w:left="770"/>
              <w:rPr>
                <w:rFonts w:asciiTheme="minorHAnsi" w:hAnsiTheme="minorHAnsi" w:cstheme="minorHAnsi"/>
                <w:noProof/>
              </w:rPr>
            </w:pPr>
          </w:p>
          <w:p w14:paraId="1E44FB5C" w14:textId="77777777" w:rsidR="008D3F91" w:rsidRPr="00602BCB" w:rsidRDefault="008D3F91" w:rsidP="008D3F91">
            <w:pPr>
              <w:autoSpaceDE w:val="0"/>
              <w:spacing w:line="251" w:lineRule="exact"/>
              <w:rPr>
                <w:rFonts w:asciiTheme="minorHAnsi" w:hAnsiTheme="minorHAnsi" w:cstheme="minorHAnsi"/>
                <w:noProof/>
              </w:rPr>
            </w:pPr>
            <w:r w:rsidRPr="00602BCB">
              <w:rPr>
                <w:rFonts w:asciiTheme="minorHAnsi" w:hAnsiTheme="minorHAnsi" w:cstheme="minorHAnsi"/>
                <w:noProof/>
              </w:rPr>
              <w:t xml:space="preserve">Uchádzač na preukázanie splnenia vyššie uvedených minimálnych požiadaviek na osobu vo funkcii </w:t>
            </w:r>
            <w:r w:rsidRPr="00602BCB">
              <w:rPr>
                <w:rFonts w:asciiTheme="minorHAnsi" w:hAnsiTheme="minorHAnsi" w:cstheme="minorHAnsi"/>
                <w:b/>
                <w:bCs/>
                <w:noProof/>
              </w:rPr>
              <w:t>IT expert pre analýzy informačných systémov/softwarový analytik</w:t>
            </w:r>
            <w:r w:rsidRPr="00602BCB">
              <w:rPr>
                <w:rFonts w:asciiTheme="minorHAnsi" w:hAnsiTheme="minorHAnsi" w:cstheme="minorHAnsi"/>
                <w:noProof/>
              </w:rPr>
              <w:t xml:space="preserve"> predloží:</w:t>
            </w:r>
          </w:p>
          <w:p w14:paraId="576BC419" w14:textId="77777777" w:rsidR="008D3F91" w:rsidRPr="00602BCB" w:rsidRDefault="008D3F91" w:rsidP="008D3F91">
            <w:pPr>
              <w:autoSpaceDE w:val="0"/>
              <w:spacing w:line="251" w:lineRule="exact"/>
              <w:rPr>
                <w:rFonts w:asciiTheme="minorHAnsi" w:hAnsiTheme="minorHAnsi" w:cstheme="minorHAnsi"/>
                <w:noProof/>
              </w:rPr>
            </w:pPr>
          </w:p>
          <w:p w14:paraId="5C4EDE74" w14:textId="77777777" w:rsidR="008D3F91" w:rsidRPr="00602BCB" w:rsidRDefault="008D3F91" w:rsidP="008D3F91">
            <w:pPr>
              <w:pStyle w:val="Odsekzoznamu"/>
              <w:numPr>
                <w:ilvl w:val="0"/>
                <w:numId w:val="33"/>
              </w:numPr>
              <w:autoSpaceDE w:val="0"/>
              <w:spacing w:after="0" w:line="251" w:lineRule="exact"/>
              <w:ind w:right="0"/>
              <w:contextualSpacing w:val="0"/>
              <w:rPr>
                <w:rFonts w:asciiTheme="minorHAnsi" w:hAnsiTheme="minorHAnsi" w:cstheme="minorHAnsi"/>
                <w:noProof/>
              </w:rPr>
            </w:pPr>
            <w:r w:rsidRPr="00602BCB">
              <w:rPr>
                <w:rFonts w:asciiTheme="minorHAnsi" w:hAnsiTheme="minorHAnsi" w:cstheme="minorHAnsi"/>
                <w:noProof/>
              </w:rPr>
              <w:t>profesijný životopis so zoznamom odborných skúseností v takom rozsahu, aby bolo možné posúdiť splnenie podmienky účasti.</w:t>
            </w:r>
          </w:p>
          <w:p w14:paraId="58B8ED25" w14:textId="77777777" w:rsidR="008D3F91" w:rsidRPr="00602BCB" w:rsidRDefault="008D3F91" w:rsidP="008D3F91">
            <w:pPr>
              <w:pStyle w:val="Odsekzoznamu"/>
              <w:autoSpaceDE w:val="0"/>
              <w:spacing w:line="251" w:lineRule="exact"/>
              <w:ind w:left="770"/>
              <w:rPr>
                <w:rFonts w:asciiTheme="minorHAnsi" w:hAnsiTheme="minorHAnsi" w:cstheme="minorHAnsi"/>
                <w:noProof/>
              </w:rPr>
            </w:pPr>
          </w:p>
          <w:p w14:paraId="496E7896" w14:textId="77777777" w:rsidR="008D3F91" w:rsidRPr="00602BCB" w:rsidRDefault="008D3F91" w:rsidP="008D3F91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8D3F91" w:rsidRPr="00602BCB" w14:paraId="5436C7A5" w14:textId="77777777" w:rsidTr="008D3F91">
        <w:trPr>
          <w:trHeight w:val="184"/>
        </w:trPr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6BB6" w14:textId="77777777" w:rsidR="008D3F91" w:rsidRPr="00602BCB" w:rsidRDefault="008D3F91" w:rsidP="008D3F91">
            <w:pPr>
              <w:rPr>
                <w:rFonts w:asciiTheme="minorHAnsi" w:hAnsiTheme="minorHAnsi" w:cstheme="minorHAnsi"/>
                <w:noProof/>
              </w:rPr>
            </w:pPr>
            <w:r w:rsidRPr="00602BCB">
              <w:rPr>
                <w:rFonts w:asciiTheme="minorHAnsi" w:hAnsiTheme="minorHAnsi" w:cstheme="minorHAnsi"/>
                <w:b/>
                <w:bCs/>
                <w:noProof/>
              </w:rPr>
              <w:t>IV.</w:t>
            </w:r>
            <w:r w:rsidRPr="00602BCB">
              <w:rPr>
                <w:rFonts w:asciiTheme="minorHAnsi" w:hAnsiTheme="minorHAnsi" w:cstheme="minorHAnsi"/>
                <w:noProof/>
              </w:rPr>
              <w:t xml:space="preserve"> Minimálne jedna osoba vo funkcii </w:t>
            </w:r>
            <w:r w:rsidRPr="00602BCB">
              <w:rPr>
                <w:rFonts w:asciiTheme="minorHAnsi" w:hAnsiTheme="minorHAnsi" w:cstheme="minorHAnsi"/>
                <w:b/>
                <w:bCs/>
                <w:noProof/>
              </w:rPr>
              <w:t>IT expert v oblasti návrhu architektúry informačných systémov</w:t>
            </w:r>
            <w:r w:rsidRPr="00602BCB">
              <w:rPr>
                <w:rFonts w:asciiTheme="minorHAnsi" w:hAnsiTheme="minorHAnsi" w:cstheme="minorHAnsi"/>
                <w:noProof/>
              </w:rPr>
              <w:t xml:space="preserve"> musí spĺňať nasledovné minimálna požiadavky:</w:t>
            </w:r>
          </w:p>
          <w:p w14:paraId="12AE2399" w14:textId="77777777" w:rsidR="008D3F91" w:rsidRPr="00602BCB" w:rsidRDefault="008D3F91" w:rsidP="008D3F91">
            <w:pPr>
              <w:rPr>
                <w:rFonts w:asciiTheme="minorHAnsi" w:hAnsiTheme="minorHAnsi" w:cstheme="minorHAnsi"/>
                <w:noProof/>
              </w:rPr>
            </w:pPr>
          </w:p>
          <w:p w14:paraId="3D986F70" w14:textId="77777777" w:rsidR="008D3F91" w:rsidRPr="00602BCB" w:rsidRDefault="008D3F91" w:rsidP="008D3F91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right="0"/>
              <w:contextualSpacing w:val="0"/>
              <w:rPr>
                <w:rFonts w:asciiTheme="minorHAnsi" w:hAnsiTheme="minorHAnsi" w:cstheme="minorHAnsi"/>
                <w:noProof/>
              </w:rPr>
            </w:pPr>
            <w:r w:rsidRPr="00602BCB">
              <w:rPr>
                <w:rFonts w:asciiTheme="minorHAnsi" w:hAnsiTheme="minorHAnsi" w:cstheme="minorHAnsi"/>
                <w:noProof/>
              </w:rPr>
              <w:t>minimálne 3 ročné skúsenosti (odborná prax) v oblasti návrhu architektúry informačných systémov.</w:t>
            </w:r>
          </w:p>
          <w:p w14:paraId="1BF7E0C6" w14:textId="77777777" w:rsidR="008D3F91" w:rsidRPr="00602BCB" w:rsidRDefault="008D3F91" w:rsidP="008D3F91">
            <w:pPr>
              <w:pStyle w:val="Odsekzoznamu"/>
              <w:ind w:left="770"/>
              <w:rPr>
                <w:rFonts w:asciiTheme="minorHAnsi" w:hAnsiTheme="minorHAnsi" w:cstheme="minorHAnsi"/>
                <w:noProof/>
              </w:rPr>
            </w:pPr>
          </w:p>
          <w:p w14:paraId="0F76D18B" w14:textId="77777777" w:rsidR="008D3F91" w:rsidRPr="00602BCB" w:rsidRDefault="008D3F91" w:rsidP="008D3F91">
            <w:pPr>
              <w:autoSpaceDE w:val="0"/>
              <w:spacing w:line="251" w:lineRule="exact"/>
              <w:rPr>
                <w:rFonts w:asciiTheme="minorHAnsi" w:hAnsiTheme="minorHAnsi" w:cstheme="minorHAnsi"/>
                <w:noProof/>
              </w:rPr>
            </w:pPr>
            <w:r w:rsidRPr="00602BCB">
              <w:rPr>
                <w:rFonts w:asciiTheme="minorHAnsi" w:hAnsiTheme="minorHAnsi" w:cstheme="minorHAnsi"/>
                <w:noProof/>
              </w:rPr>
              <w:t xml:space="preserve">Uchádzač na preukázanie splnenia vyššie uvedených minimálnych požiadaviek na osobu vo funkcii </w:t>
            </w:r>
            <w:r w:rsidRPr="00602BCB">
              <w:rPr>
                <w:rFonts w:asciiTheme="minorHAnsi" w:hAnsiTheme="minorHAnsi" w:cstheme="minorHAnsi"/>
                <w:b/>
                <w:bCs/>
                <w:noProof/>
              </w:rPr>
              <w:t>IT expert v oblasti návrhu architektúry informačných systémov</w:t>
            </w:r>
            <w:r w:rsidRPr="00602BCB">
              <w:rPr>
                <w:rFonts w:asciiTheme="minorHAnsi" w:hAnsiTheme="minorHAnsi" w:cstheme="minorHAnsi"/>
                <w:noProof/>
              </w:rPr>
              <w:t xml:space="preserve"> predloží:</w:t>
            </w:r>
          </w:p>
          <w:p w14:paraId="5C516B28" w14:textId="77777777" w:rsidR="008D3F91" w:rsidRPr="00602BCB" w:rsidRDefault="008D3F91" w:rsidP="008D3F91">
            <w:pPr>
              <w:autoSpaceDE w:val="0"/>
              <w:spacing w:line="251" w:lineRule="exact"/>
              <w:rPr>
                <w:rFonts w:asciiTheme="minorHAnsi" w:hAnsiTheme="minorHAnsi" w:cstheme="minorHAnsi"/>
                <w:noProof/>
              </w:rPr>
            </w:pPr>
          </w:p>
          <w:p w14:paraId="3A88B712" w14:textId="77777777" w:rsidR="008D3F91" w:rsidRPr="00602BCB" w:rsidRDefault="008D3F91" w:rsidP="008D3F91">
            <w:pPr>
              <w:pStyle w:val="Odsekzoznamu"/>
              <w:numPr>
                <w:ilvl w:val="0"/>
                <w:numId w:val="33"/>
              </w:numPr>
              <w:autoSpaceDE w:val="0"/>
              <w:spacing w:after="0" w:line="251" w:lineRule="exact"/>
              <w:ind w:right="0"/>
              <w:contextualSpacing w:val="0"/>
              <w:rPr>
                <w:rFonts w:asciiTheme="minorHAnsi" w:hAnsiTheme="minorHAnsi" w:cstheme="minorHAnsi"/>
                <w:noProof/>
              </w:rPr>
            </w:pPr>
            <w:r w:rsidRPr="00602BCB">
              <w:rPr>
                <w:rFonts w:asciiTheme="minorHAnsi" w:hAnsiTheme="minorHAnsi" w:cstheme="minorHAnsi"/>
                <w:noProof/>
              </w:rPr>
              <w:t>profesijný životopis so zoznamom odborných skúseností v takom rozsahu, aby bolo možné posúdiť splnenie podmienky účasti.</w:t>
            </w:r>
          </w:p>
          <w:p w14:paraId="29E409B4" w14:textId="77777777" w:rsidR="008D3F91" w:rsidRPr="00602BCB" w:rsidRDefault="008D3F91" w:rsidP="008D3F91">
            <w:pPr>
              <w:rPr>
                <w:rFonts w:asciiTheme="minorHAnsi" w:hAnsiTheme="minorHAnsi" w:cstheme="minorHAnsi"/>
                <w:noProof/>
              </w:rPr>
            </w:pPr>
          </w:p>
          <w:p w14:paraId="2C5501E7" w14:textId="77777777" w:rsidR="008D3F91" w:rsidRPr="00602BCB" w:rsidRDefault="008D3F91" w:rsidP="008D3F91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8D3F91" w:rsidRPr="00602BCB" w14:paraId="1C5C53DC" w14:textId="77777777" w:rsidTr="008D3F91">
        <w:trPr>
          <w:trHeight w:val="184"/>
        </w:trPr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DEC8" w14:textId="77777777" w:rsidR="008D3F91" w:rsidRPr="00602BCB" w:rsidRDefault="008D3F91" w:rsidP="008D3F91">
            <w:pPr>
              <w:rPr>
                <w:rFonts w:asciiTheme="minorHAnsi" w:hAnsiTheme="minorHAnsi" w:cstheme="minorHAnsi"/>
                <w:noProof/>
              </w:rPr>
            </w:pPr>
            <w:r w:rsidRPr="00602BCB">
              <w:rPr>
                <w:rFonts w:asciiTheme="minorHAnsi" w:hAnsiTheme="minorHAnsi" w:cstheme="minorHAnsi"/>
                <w:b/>
                <w:bCs/>
                <w:noProof/>
              </w:rPr>
              <w:t>V.</w:t>
            </w:r>
            <w:r w:rsidRPr="00602BCB">
              <w:rPr>
                <w:rFonts w:asciiTheme="minorHAnsi" w:hAnsiTheme="minorHAnsi" w:cstheme="minorHAnsi"/>
                <w:noProof/>
              </w:rPr>
              <w:t xml:space="preserve"> Minimálne jedna osoba vo funkcii </w:t>
            </w:r>
            <w:r w:rsidRPr="00602BCB">
              <w:rPr>
                <w:rFonts w:asciiTheme="minorHAnsi" w:hAnsiTheme="minorHAnsi" w:cstheme="minorHAnsi"/>
                <w:b/>
                <w:bCs/>
                <w:noProof/>
              </w:rPr>
              <w:t>IT administrátor</w:t>
            </w:r>
            <w:r w:rsidRPr="00602BCB">
              <w:rPr>
                <w:rFonts w:asciiTheme="minorHAnsi" w:hAnsiTheme="minorHAnsi" w:cstheme="minorHAnsi"/>
                <w:noProof/>
              </w:rPr>
              <w:t xml:space="preserve"> musí spĺňať nasledovné minimálna požiadavky:</w:t>
            </w:r>
          </w:p>
          <w:p w14:paraId="14907055" w14:textId="77777777" w:rsidR="008D3F91" w:rsidRPr="00602BCB" w:rsidRDefault="008D3F91" w:rsidP="008D3F91">
            <w:pPr>
              <w:rPr>
                <w:rFonts w:asciiTheme="minorHAnsi" w:hAnsiTheme="minorHAnsi" w:cstheme="minorHAnsi"/>
                <w:noProof/>
              </w:rPr>
            </w:pPr>
          </w:p>
          <w:p w14:paraId="04321FE9" w14:textId="77777777" w:rsidR="008D3F91" w:rsidRPr="00602BCB" w:rsidRDefault="008D3F91" w:rsidP="008D3F91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right="0"/>
              <w:contextualSpacing w:val="0"/>
              <w:rPr>
                <w:rFonts w:asciiTheme="minorHAnsi" w:hAnsiTheme="minorHAnsi" w:cstheme="minorHAnsi"/>
                <w:noProof/>
              </w:rPr>
            </w:pPr>
            <w:r w:rsidRPr="00602BCB">
              <w:rPr>
                <w:rFonts w:asciiTheme="minorHAnsi" w:hAnsiTheme="minorHAnsi" w:cstheme="minorHAnsi"/>
                <w:noProof/>
              </w:rPr>
              <w:t>minimálne 3 ročné skúseností (odborná prax) v oblasti správy informačných systémov.</w:t>
            </w:r>
          </w:p>
          <w:p w14:paraId="11FED582" w14:textId="77777777" w:rsidR="008D3F91" w:rsidRPr="00602BCB" w:rsidRDefault="008D3F91" w:rsidP="008D3F91">
            <w:pPr>
              <w:pStyle w:val="Odsekzoznamu"/>
              <w:ind w:left="770"/>
              <w:rPr>
                <w:rFonts w:asciiTheme="minorHAnsi" w:hAnsiTheme="minorHAnsi" w:cstheme="minorHAnsi"/>
                <w:noProof/>
              </w:rPr>
            </w:pPr>
          </w:p>
          <w:p w14:paraId="7851A7FA" w14:textId="77777777" w:rsidR="008D3F91" w:rsidRPr="00602BCB" w:rsidRDefault="008D3F91" w:rsidP="008D3F91">
            <w:pPr>
              <w:autoSpaceDE w:val="0"/>
              <w:spacing w:line="251" w:lineRule="exact"/>
              <w:rPr>
                <w:rFonts w:asciiTheme="minorHAnsi" w:hAnsiTheme="minorHAnsi" w:cstheme="minorHAnsi"/>
                <w:noProof/>
              </w:rPr>
            </w:pPr>
            <w:r w:rsidRPr="00602BCB">
              <w:rPr>
                <w:rFonts w:asciiTheme="minorHAnsi" w:hAnsiTheme="minorHAnsi" w:cstheme="minorHAnsi"/>
                <w:noProof/>
              </w:rPr>
              <w:lastRenderedPageBreak/>
              <w:t xml:space="preserve">Uchádzač na preukázanie splnenia vyššie uvedených minimálnych požiadaviek na osobu vo funkcii </w:t>
            </w:r>
            <w:r w:rsidRPr="00602BCB">
              <w:rPr>
                <w:rFonts w:asciiTheme="minorHAnsi" w:hAnsiTheme="minorHAnsi" w:cstheme="minorHAnsi"/>
                <w:b/>
                <w:bCs/>
                <w:noProof/>
              </w:rPr>
              <w:t>IT administrátor</w:t>
            </w:r>
            <w:r w:rsidRPr="00602BCB">
              <w:rPr>
                <w:rFonts w:asciiTheme="minorHAnsi" w:hAnsiTheme="minorHAnsi" w:cstheme="minorHAnsi"/>
                <w:noProof/>
              </w:rPr>
              <w:t xml:space="preserve"> predloží:</w:t>
            </w:r>
          </w:p>
          <w:p w14:paraId="6FA61429" w14:textId="77777777" w:rsidR="008D3F91" w:rsidRPr="00602BCB" w:rsidRDefault="008D3F91" w:rsidP="008D3F91">
            <w:pPr>
              <w:autoSpaceDE w:val="0"/>
              <w:spacing w:line="251" w:lineRule="exact"/>
              <w:rPr>
                <w:rFonts w:asciiTheme="minorHAnsi" w:hAnsiTheme="minorHAnsi" w:cstheme="minorHAnsi"/>
                <w:noProof/>
              </w:rPr>
            </w:pPr>
          </w:p>
          <w:p w14:paraId="516049ED" w14:textId="77777777" w:rsidR="008D3F91" w:rsidRPr="00602BCB" w:rsidRDefault="008D3F91" w:rsidP="008D3F91">
            <w:pPr>
              <w:pStyle w:val="Odsekzoznamu"/>
              <w:numPr>
                <w:ilvl w:val="0"/>
                <w:numId w:val="33"/>
              </w:numPr>
              <w:autoSpaceDE w:val="0"/>
              <w:spacing w:after="0" w:line="251" w:lineRule="exact"/>
              <w:ind w:right="0"/>
              <w:contextualSpacing w:val="0"/>
              <w:rPr>
                <w:rFonts w:asciiTheme="minorHAnsi" w:hAnsiTheme="minorHAnsi" w:cstheme="minorHAnsi"/>
                <w:noProof/>
              </w:rPr>
            </w:pPr>
            <w:r w:rsidRPr="00602BCB">
              <w:rPr>
                <w:rFonts w:asciiTheme="minorHAnsi" w:hAnsiTheme="minorHAnsi" w:cstheme="minorHAnsi"/>
                <w:noProof/>
              </w:rPr>
              <w:t>profesijný životopis so zoznamom odborných skúseností v takom rozsahu, aby bolo možné posúdiť splnenie podmienky účasti.</w:t>
            </w:r>
          </w:p>
          <w:p w14:paraId="7600EBA0" w14:textId="77777777" w:rsidR="008D3F91" w:rsidRPr="00602BCB" w:rsidRDefault="008D3F91" w:rsidP="008D3F91">
            <w:pPr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517EB957" w14:textId="77777777" w:rsidR="008D3F91" w:rsidRPr="00357EF6" w:rsidRDefault="008D3F91" w:rsidP="00357EF6">
      <w:pPr>
        <w:tabs>
          <w:tab w:val="left" w:pos="344"/>
        </w:tabs>
        <w:autoSpaceDE w:val="0"/>
        <w:spacing w:line="251" w:lineRule="exact"/>
        <w:rPr>
          <w:rFonts w:asciiTheme="minorHAnsi" w:hAnsiTheme="minorHAnsi"/>
          <w:iCs/>
        </w:rPr>
      </w:pPr>
    </w:p>
    <w:p w14:paraId="3C522E79" w14:textId="77777777" w:rsidR="008D3F91" w:rsidRDefault="008D3F91" w:rsidP="008D3F91">
      <w:pPr>
        <w:pStyle w:val="Default"/>
        <w:jc w:val="both"/>
        <w:rPr>
          <w:rFonts w:asciiTheme="minorHAnsi" w:hAnsiTheme="minorHAnsi"/>
          <w:sz w:val="22"/>
          <w:szCs w:val="22"/>
          <w:u w:val="single"/>
        </w:rPr>
      </w:pPr>
    </w:p>
    <w:p w14:paraId="69363043" w14:textId="77777777" w:rsidR="008D3F91" w:rsidRDefault="008D3F91" w:rsidP="008D3F91">
      <w:pPr>
        <w:pStyle w:val="Default"/>
        <w:jc w:val="both"/>
        <w:rPr>
          <w:rFonts w:asciiTheme="minorHAnsi" w:hAnsiTheme="minorHAnsi"/>
          <w:sz w:val="22"/>
          <w:szCs w:val="22"/>
          <w:u w:val="single"/>
        </w:rPr>
      </w:pPr>
    </w:p>
    <w:p w14:paraId="46E53EBF" w14:textId="77777777" w:rsidR="008D3F91" w:rsidRDefault="008D3F91" w:rsidP="008D3F91">
      <w:pPr>
        <w:pStyle w:val="Default"/>
        <w:jc w:val="both"/>
        <w:rPr>
          <w:rFonts w:asciiTheme="minorHAnsi" w:hAnsiTheme="minorHAnsi"/>
          <w:sz w:val="22"/>
          <w:szCs w:val="22"/>
          <w:u w:val="single"/>
        </w:rPr>
      </w:pPr>
    </w:p>
    <w:p w14:paraId="49F1BBFC" w14:textId="77777777" w:rsidR="008D3F91" w:rsidRDefault="008D3F91" w:rsidP="008D3F91">
      <w:pPr>
        <w:pStyle w:val="Default"/>
        <w:jc w:val="both"/>
        <w:rPr>
          <w:rFonts w:asciiTheme="minorHAnsi" w:hAnsiTheme="minorHAnsi"/>
          <w:sz w:val="22"/>
          <w:szCs w:val="22"/>
          <w:u w:val="single"/>
        </w:rPr>
      </w:pPr>
    </w:p>
    <w:p w14:paraId="32E7D2AD" w14:textId="77777777" w:rsidR="008D3F91" w:rsidRDefault="008D3F91" w:rsidP="008D3F91">
      <w:pPr>
        <w:pStyle w:val="Odsekzoznamu"/>
        <w:numPr>
          <w:ilvl w:val="1"/>
          <w:numId w:val="29"/>
        </w:numPr>
        <w:spacing w:after="0" w:line="240" w:lineRule="auto"/>
        <w:ind w:right="0"/>
        <w:rPr>
          <w:rFonts w:asciiTheme="minorHAnsi" w:hAnsiTheme="minorHAnsi"/>
          <w:bCs/>
        </w:rPr>
      </w:pPr>
      <w:r w:rsidRPr="00204C19">
        <w:rPr>
          <w:rFonts w:asciiTheme="minorHAnsi" w:hAnsiTheme="minorHAnsi"/>
        </w:rPr>
        <w:t xml:space="preserve">Uchádzač č. 1 </w:t>
      </w:r>
      <w:r>
        <w:rPr>
          <w:rFonts w:asciiTheme="minorHAnsi" w:hAnsiTheme="minorHAnsi"/>
        </w:rPr>
        <w:t>v predložených</w:t>
      </w:r>
      <w:r w:rsidRPr="00204C19">
        <w:rPr>
          <w:rFonts w:asciiTheme="minorHAnsi" w:hAnsiTheme="minorHAnsi"/>
        </w:rPr>
        <w:t xml:space="preserve"> </w:t>
      </w:r>
      <w:r w:rsidRPr="00204C19">
        <w:rPr>
          <w:rFonts w:asciiTheme="minorHAnsi" w:hAnsiTheme="minorHAnsi"/>
          <w:bCs/>
        </w:rPr>
        <w:t>dokument</w:t>
      </w:r>
      <w:r>
        <w:rPr>
          <w:rFonts w:asciiTheme="minorHAnsi" w:hAnsiTheme="minorHAnsi"/>
          <w:bCs/>
        </w:rPr>
        <w:t>och zo dňa 09.02.2021 okrem iných dokumentov predložil verejnému obstarávateľovi:</w:t>
      </w:r>
    </w:p>
    <w:p w14:paraId="028A023B" w14:textId="77777777" w:rsidR="008D3F91" w:rsidRDefault="008D3F91" w:rsidP="008D3F91">
      <w:pPr>
        <w:pStyle w:val="Odsekzoznamu"/>
        <w:spacing w:after="0" w:line="240" w:lineRule="auto"/>
        <w:ind w:left="730" w:right="0" w:firstLine="0"/>
        <w:rPr>
          <w:rFonts w:asciiTheme="minorHAnsi" w:hAnsiTheme="minorHAnsi"/>
          <w:bCs/>
        </w:rPr>
      </w:pPr>
    </w:p>
    <w:p w14:paraId="03843A93" w14:textId="160F8C61" w:rsidR="008D3F91" w:rsidRPr="00E1351F" w:rsidRDefault="008D3F91" w:rsidP="008D3F91">
      <w:pPr>
        <w:pStyle w:val="Odsekzoznamu"/>
        <w:numPr>
          <w:ilvl w:val="2"/>
          <w:numId w:val="29"/>
        </w:numPr>
        <w:spacing w:after="0" w:line="240" w:lineRule="auto"/>
        <w:ind w:right="0"/>
        <w:rPr>
          <w:rFonts w:asciiTheme="minorHAnsi" w:hAnsiTheme="minorHAnsi"/>
          <w:bCs/>
        </w:rPr>
      </w:pPr>
      <w:r w:rsidRPr="00E1351F">
        <w:rPr>
          <w:rFonts w:asciiTheme="minorHAnsi" w:hAnsiTheme="minorHAnsi" w:cstheme="minorHAnsi"/>
          <w:bCs/>
        </w:rPr>
        <w:t>životopis za osobu – Mgr. Štefan Hudák</w:t>
      </w:r>
      <w:r w:rsidRPr="00E1351F">
        <w:rPr>
          <w:rFonts w:asciiTheme="minorHAnsi" w:hAnsiTheme="minorHAnsi"/>
          <w:bCs/>
        </w:rPr>
        <w:t>,</w:t>
      </w:r>
    </w:p>
    <w:p w14:paraId="037969BA" w14:textId="0069CD79" w:rsidR="008D3F91" w:rsidRPr="00E1351F" w:rsidRDefault="008D3F91" w:rsidP="008D3F91">
      <w:pPr>
        <w:pStyle w:val="Odsekzoznamu"/>
        <w:numPr>
          <w:ilvl w:val="2"/>
          <w:numId w:val="29"/>
        </w:numPr>
        <w:spacing w:after="0" w:line="240" w:lineRule="auto"/>
        <w:ind w:right="0"/>
        <w:rPr>
          <w:rFonts w:asciiTheme="minorHAnsi" w:hAnsiTheme="minorHAnsi"/>
          <w:bCs/>
        </w:rPr>
      </w:pPr>
      <w:r w:rsidRPr="00E1351F">
        <w:rPr>
          <w:rFonts w:asciiTheme="minorHAnsi" w:hAnsiTheme="minorHAnsi" w:cstheme="minorHAnsi"/>
          <w:bCs/>
        </w:rPr>
        <w:t xml:space="preserve">životopis za osobu – Ing. Veronika </w:t>
      </w:r>
      <w:proofErr w:type="spellStart"/>
      <w:r w:rsidRPr="00E1351F">
        <w:rPr>
          <w:rFonts w:asciiTheme="minorHAnsi" w:hAnsiTheme="minorHAnsi" w:cstheme="minorHAnsi"/>
          <w:bCs/>
        </w:rPr>
        <w:t>Horníková</w:t>
      </w:r>
      <w:proofErr w:type="spellEnd"/>
      <w:r w:rsidRPr="00E1351F">
        <w:rPr>
          <w:rFonts w:asciiTheme="minorHAnsi" w:hAnsiTheme="minorHAnsi" w:cstheme="minorHAnsi"/>
          <w:bCs/>
        </w:rPr>
        <w:t>,</w:t>
      </w:r>
    </w:p>
    <w:p w14:paraId="02C7C22B" w14:textId="0056C4EE" w:rsidR="008D3F91" w:rsidRPr="00E1351F" w:rsidRDefault="008D3F91" w:rsidP="008D3F91">
      <w:pPr>
        <w:pStyle w:val="Odsekzoznamu"/>
        <w:numPr>
          <w:ilvl w:val="2"/>
          <w:numId w:val="29"/>
        </w:numPr>
        <w:spacing w:after="0" w:line="240" w:lineRule="auto"/>
        <w:ind w:right="0"/>
        <w:rPr>
          <w:rFonts w:asciiTheme="minorHAnsi" w:hAnsiTheme="minorHAnsi"/>
          <w:bCs/>
        </w:rPr>
      </w:pPr>
      <w:r w:rsidRPr="00E1351F">
        <w:rPr>
          <w:rFonts w:asciiTheme="minorHAnsi" w:hAnsiTheme="minorHAnsi" w:cstheme="minorHAnsi"/>
          <w:bCs/>
        </w:rPr>
        <w:t xml:space="preserve">životopis za osobu – Mgr. Slavomír </w:t>
      </w:r>
      <w:proofErr w:type="spellStart"/>
      <w:r w:rsidRPr="00E1351F">
        <w:rPr>
          <w:rFonts w:asciiTheme="minorHAnsi" w:hAnsiTheme="minorHAnsi" w:cstheme="minorHAnsi"/>
          <w:bCs/>
        </w:rPr>
        <w:t>Sipina</w:t>
      </w:r>
      <w:proofErr w:type="spellEnd"/>
      <w:r w:rsidRPr="00E1351F">
        <w:rPr>
          <w:rFonts w:asciiTheme="minorHAnsi" w:hAnsiTheme="minorHAnsi" w:cstheme="minorHAnsi"/>
          <w:bCs/>
        </w:rPr>
        <w:t>,</w:t>
      </w:r>
    </w:p>
    <w:p w14:paraId="54C43EF7" w14:textId="7C127288" w:rsidR="008D3F91" w:rsidRPr="00E1351F" w:rsidRDefault="008D3F91" w:rsidP="008D3F91">
      <w:pPr>
        <w:pStyle w:val="Odsekzoznamu"/>
        <w:numPr>
          <w:ilvl w:val="2"/>
          <w:numId w:val="29"/>
        </w:numPr>
        <w:spacing w:after="0" w:line="240" w:lineRule="auto"/>
        <w:ind w:right="0"/>
        <w:rPr>
          <w:rFonts w:asciiTheme="minorHAnsi" w:hAnsiTheme="minorHAnsi"/>
          <w:bCs/>
        </w:rPr>
      </w:pPr>
      <w:r w:rsidRPr="00E1351F">
        <w:rPr>
          <w:rFonts w:asciiTheme="minorHAnsi" w:hAnsiTheme="minorHAnsi" w:cstheme="minorHAnsi"/>
          <w:bCs/>
        </w:rPr>
        <w:t>životopis za osobu – Ing. Ivan Ilavský,</w:t>
      </w:r>
    </w:p>
    <w:p w14:paraId="12C41B6D" w14:textId="0578802C" w:rsidR="008D3F91" w:rsidRPr="00E1351F" w:rsidRDefault="008D3F91" w:rsidP="008D3F91">
      <w:pPr>
        <w:pStyle w:val="Odsekzoznamu"/>
        <w:numPr>
          <w:ilvl w:val="2"/>
          <w:numId w:val="29"/>
        </w:numPr>
        <w:spacing w:after="0" w:line="240" w:lineRule="auto"/>
        <w:ind w:right="0"/>
        <w:rPr>
          <w:rFonts w:asciiTheme="minorHAnsi" w:hAnsiTheme="minorHAnsi"/>
          <w:bCs/>
        </w:rPr>
      </w:pPr>
      <w:r w:rsidRPr="00E1351F">
        <w:rPr>
          <w:rFonts w:asciiTheme="minorHAnsi" w:hAnsiTheme="minorHAnsi" w:cstheme="minorHAnsi"/>
          <w:bCs/>
        </w:rPr>
        <w:t>životopis za osobu – Radoslav Svetlík.</w:t>
      </w:r>
    </w:p>
    <w:p w14:paraId="0D53A4DC" w14:textId="77777777" w:rsidR="008D3F91" w:rsidRDefault="008D3F91" w:rsidP="008D3F91">
      <w:pPr>
        <w:pStyle w:val="Default"/>
        <w:jc w:val="both"/>
        <w:rPr>
          <w:rFonts w:asciiTheme="minorHAnsi" w:hAnsiTheme="minorHAnsi"/>
          <w:sz w:val="22"/>
          <w:szCs w:val="22"/>
          <w:u w:val="single"/>
        </w:rPr>
      </w:pPr>
    </w:p>
    <w:p w14:paraId="5022424E" w14:textId="3368512B" w:rsidR="007779C5" w:rsidRPr="007779C5" w:rsidRDefault="008D3F91" w:rsidP="008D3F91">
      <w:pPr>
        <w:pStyle w:val="Default"/>
        <w:jc w:val="both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Na základe vyhodnotenia predmetných dokumentov komisia skonštatovala, že p</w:t>
      </w:r>
      <w:r w:rsidR="007779C5" w:rsidRPr="007779C5">
        <w:rPr>
          <w:rFonts w:asciiTheme="minorHAnsi" w:hAnsiTheme="minorHAnsi"/>
          <w:sz w:val="22"/>
          <w:szCs w:val="22"/>
          <w:u w:val="single"/>
        </w:rPr>
        <w:t>r</w:t>
      </w:r>
      <w:r w:rsidR="00357EF6">
        <w:rPr>
          <w:rFonts w:asciiTheme="minorHAnsi" w:hAnsiTheme="minorHAnsi"/>
          <w:sz w:val="22"/>
          <w:szCs w:val="22"/>
          <w:u w:val="single"/>
        </w:rPr>
        <w:t>edmetným</w:t>
      </w:r>
      <w:r>
        <w:rPr>
          <w:rFonts w:asciiTheme="minorHAnsi" w:hAnsiTheme="minorHAnsi"/>
          <w:sz w:val="22"/>
          <w:szCs w:val="22"/>
          <w:u w:val="single"/>
        </w:rPr>
        <w:t>i</w:t>
      </w:r>
      <w:r w:rsidR="00357EF6">
        <w:rPr>
          <w:rFonts w:asciiTheme="minorHAnsi" w:hAnsiTheme="minorHAnsi"/>
          <w:sz w:val="22"/>
          <w:szCs w:val="22"/>
          <w:u w:val="single"/>
        </w:rPr>
        <w:t xml:space="preserve"> dokladm</w:t>
      </w:r>
      <w:r>
        <w:rPr>
          <w:rFonts w:asciiTheme="minorHAnsi" w:hAnsiTheme="minorHAnsi"/>
          <w:sz w:val="22"/>
          <w:szCs w:val="22"/>
          <w:u w:val="single"/>
        </w:rPr>
        <w:t>i</w:t>
      </w:r>
      <w:r w:rsidR="00357EF6">
        <w:rPr>
          <w:rFonts w:asciiTheme="minorHAnsi" w:hAnsiTheme="minorHAnsi"/>
          <w:sz w:val="22"/>
          <w:szCs w:val="22"/>
          <w:u w:val="single"/>
        </w:rPr>
        <w:t xml:space="preserve"> uchádzač č. 1</w:t>
      </w:r>
      <w:r w:rsidR="007779C5" w:rsidRPr="007779C5">
        <w:rPr>
          <w:rFonts w:asciiTheme="minorHAnsi" w:hAnsiTheme="minorHAnsi"/>
          <w:sz w:val="22"/>
          <w:szCs w:val="22"/>
          <w:u w:val="single"/>
        </w:rPr>
        <w:t xml:space="preserve"> splnil podmienku účasti týkajúcu sa technickej alebo odbornej spôsobilosti pod</w:t>
      </w:r>
      <w:r w:rsidR="00357EF6">
        <w:rPr>
          <w:rFonts w:asciiTheme="minorHAnsi" w:hAnsiTheme="minorHAnsi"/>
          <w:sz w:val="22"/>
          <w:szCs w:val="22"/>
          <w:u w:val="single"/>
        </w:rPr>
        <w:t>ľa § 34 ods. 1 písm. g) zákona</w:t>
      </w:r>
      <w:r w:rsidR="007779C5" w:rsidRPr="007779C5">
        <w:rPr>
          <w:rFonts w:asciiTheme="minorHAnsi" w:hAnsiTheme="minorHAnsi"/>
          <w:sz w:val="22"/>
          <w:szCs w:val="22"/>
          <w:u w:val="single"/>
        </w:rPr>
        <w:t>.</w:t>
      </w:r>
    </w:p>
    <w:p w14:paraId="4D56861F" w14:textId="77777777" w:rsidR="0085153D" w:rsidRDefault="0085153D" w:rsidP="00203E49">
      <w:pPr>
        <w:pStyle w:val="Default"/>
        <w:ind w:left="720"/>
        <w:jc w:val="both"/>
        <w:rPr>
          <w:rFonts w:ascii="Calibri" w:hAnsi="Calibri" w:cs="Calibri"/>
          <w:sz w:val="22"/>
          <w:szCs w:val="22"/>
        </w:rPr>
      </w:pPr>
    </w:p>
    <w:p w14:paraId="0B6440A9" w14:textId="77777777" w:rsidR="006F061F" w:rsidRDefault="006F061F" w:rsidP="00357EF6">
      <w:pPr>
        <w:ind w:firstLine="0"/>
        <w:rPr>
          <w:rFonts w:asciiTheme="minorHAnsi" w:hAnsiTheme="minorHAnsi" w:cs="Arial"/>
          <w:u w:val="single"/>
        </w:rPr>
      </w:pPr>
      <w:r>
        <w:rPr>
          <w:rFonts w:asciiTheme="minorHAnsi" w:hAnsiTheme="minorHAnsi"/>
          <w:u w:val="single"/>
        </w:rPr>
        <w:t>Komi</w:t>
      </w:r>
      <w:r w:rsidR="00357EF6">
        <w:rPr>
          <w:rFonts w:asciiTheme="minorHAnsi" w:hAnsiTheme="minorHAnsi"/>
          <w:u w:val="single"/>
        </w:rPr>
        <w:t>sia konštatuje, že uchádzač č. 1</w:t>
      </w:r>
      <w:r>
        <w:rPr>
          <w:rFonts w:asciiTheme="minorHAnsi" w:hAnsiTheme="minorHAnsi"/>
          <w:u w:val="single"/>
        </w:rPr>
        <w:t xml:space="preserve"> na základe predložených dokladov splnil </w:t>
      </w:r>
      <w:r w:rsidR="00AA78A4">
        <w:rPr>
          <w:rFonts w:asciiTheme="minorHAnsi" w:hAnsiTheme="minorHAnsi"/>
          <w:u w:val="single"/>
        </w:rPr>
        <w:t xml:space="preserve">všetky </w:t>
      </w:r>
      <w:r>
        <w:rPr>
          <w:rFonts w:asciiTheme="minorHAnsi" w:hAnsiTheme="minorHAnsi"/>
          <w:u w:val="single"/>
        </w:rPr>
        <w:t>podmienky účasti stanovené v predmetnom verejnom obstarávaní</w:t>
      </w:r>
      <w:r w:rsidR="000D6CB5">
        <w:rPr>
          <w:rFonts w:asciiTheme="minorHAnsi" w:hAnsiTheme="minorHAnsi"/>
          <w:u w:val="single"/>
        </w:rPr>
        <w:t>.</w:t>
      </w:r>
    </w:p>
    <w:p w14:paraId="20114E5E" w14:textId="77777777" w:rsidR="009B5FBD" w:rsidRDefault="009B5FBD" w:rsidP="009B5FBD">
      <w:pPr>
        <w:rPr>
          <w:rFonts w:asciiTheme="minorHAnsi" w:hAnsiTheme="minorHAnsi"/>
        </w:rPr>
      </w:pPr>
    </w:p>
    <w:p w14:paraId="52F81DC0" w14:textId="77777777" w:rsidR="009B5FBD" w:rsidRPr="009B5FBD" w:rsidRDefault="009B5FBD" w:rsidP="009B5FBD">
      <w:pPr>
        <w:spacing w:before="120"/>
        <w:rPr>
          <w:rFonts w:asciiTheme="minorHAnsi" w:hAnsiTheme="minorHAnsi" w:cs="Arial"/>
          <w:u w:val="single"/>
        </w:rPr>
      </w:pPr>
      <w:r w:rsidRPr="009B5FBD">
        <w:rPr>
          <w:rFonts w:asciiTheme="minorHAnsi" w:hAnsiTheme="minorHAnsi" w:cs="Arial"/>
          <w:u w:val="single"/>
        </w:rPr>
        <w:t>Záver:</w:t>
      </w:r>
    </w:p>
    <w:p w14:paraId="139A3208" w14:textId="77777777" w:rsidR="00BD0B14" w:rsidRDefault="00BD0B14" w:rsidP="00BD0B14">
      <w:pPr>
        <w:spacing w:after="0"/>
      </w:pPr>
    </w:p>
    <w:p w14:paraId="1D7E2A3C" w14:textId="6C8E6F1B" w:rsidR="00BD0B14" w:rsidRPr="006D3D0E" w:rsidRDefault="00BD0B14" w:rsidP="00BD0B14">
      <w:pPr>
        <w:spacing w:after="0"/>
        <w:rPr>
          <w:u w:val="single"/>
        </w:rPr>
      </w:pPr>
      <w:r>
        <w:t xml:space="preserve">Na základe predošlého vyhodnotenia ponúk v zmysle § 53 ZVO komisia konštatuje, že úspešným uchádzačom v predmetnom verejnom obstarávaní sa </w:t>
      </w:r>
      <w:r w:rsidR="00D373D9">
        <w:t>stal</w:t>
      </w:r>
      <w:r w:rsidRPr="004B5A12">
        <w:t xml:space="preserve"> </w:t>
      </w:r>
      <w:r w:rsidRPr="006D3D0E">
        <w:rPr>
          <w:u w:val="single"/>
        </w:rPr>
        <w:t>uchádzač č.</w:t>
      </w:r>
      <w:r w:rsidR="00FC228E" w:rsidRPr="006D3D0E">
        <w:rPr>
          <w:u w:val="single"/>
        </w:rPr>
        <w:t xml:space="preserve"> </w:t>
      </w:r>
      <w:r w:rsidR="00357EF6" w:rsidRPr="006D3D0E">
        <w:rPr>
          <w:u w:val="single"/>
        </w:rPr>
        <w:t>1</w:t>
      </w:r>
      <w:r w:rsidR="00D373D9" w:rsidRPr="006D3D0E">
        <w:rPr>
          <w:u w:val="single"/>
        </w:rPr>
        <w:t xml:space="preserve"> -</w:t>
      </w:r>
      <w:r w:rsidRPr="006D3D0E">
        <w:rPr>
          <w:u w:val="single"/>
        </w:rPr>
        <w:t xml:space="preserve"> </w:t>
      </w:r>
      <w:r w:rsidR="006D3D0E" w:rsidRPr="006D3D0E">
        <w:rPr>
          <w:rStyle w:val="ra"/>
          <w:u w:val="single"/>
        </w:rPr>
        <w:t xml:space="preserve">YMS, </w:t>
      </w:r>
      <w:proofErr w:type="spellStart"/>
      <w:r w:rsidR="006D3D0E" w:rsidRPr="006D3D0E">
        <w:rPr>
          <w:rStyle w:val="ra"/>
          <w:u w:val="single"/>
        </w:rPr>
        <w:t>a.s</w:t>
      </w:r>
      <w:proofErr w:type="spellEnd"/>
      <w:r w:rsidR="006D3D0E" w:rsidRPr="006D3D0E">
        <w:rPr>
          <w:rStyle w:val="ra"/>
          <w:u w:val="single"/>
        </w:rPr>
        <w:t xml:space="preserve">., </w:t>
      </w:r>
      <w:proofErr w:type="spellStart"/>
      <w:r w:rsidR="006D3D0E" w:rsidRPr="006D3D0E">
        <w:rPr>
          <w:rStyle w:val="ra"/>
          <w:u w:val="single"/>
        </w:rPr>
        <w:t>Hornopotočná</w:t>
      </w:r>
      <w:proofErr w:type="spellEnd"/>
      <w:r w:rsidR="006D3D0E" w:rsidRPr="006D3D0E">
        <w:rPr>
          <w:rStyle w:val="ra"/>
          <w:u w:val="single"/>
        </w:rPr>
        <w:t xml:space="preserve"> 1, Trnava 917 01, IČO: 36 224 278</w:t>
      </w:r>
      <w:r w:rsidR="00FC228E" w:rsidRPr="006D3D0E">
        <w:rPr>
          <w:u w:val="single"/>
        </w:rPr>
        <w:t>.</w:t>
      </w:r>
    </w:p>
    <w:p w14:paraId="0C2704A9" w14:textId="77777777" w:rsidR="00FC228E" w:rsidRPr="00FC228E" w:rsidRDefault="00FC228E" w:rsidP="00BD0B14">
      <w:pPr>
        <w:spacing w:after="0"/>
      </w:pPr>
    </w:p>
    <w:p w14:paraId="4FEA7819" w14:textId="77777777" w:rsidR="00BD0B14" w:rsidRDefault="00BD0B14" w:rsidP="00BD0B14">
      <w:pPr>
        <w:spacing w:after="0"/>
      </w:pPr>
      <w:r>
        <w:t xml:space="preserve">Komisia odporúča verejnému </w:t>
      </w:r>
      <w:r w:rsidR="00357EF6">
        <w:t>obstarávateľovi uzatvoriť zmluvu</w:t>
      </w:r>
      <w:r>
        <w:t xml:space="preserve"> s úspešným uchádzačom</w:t>
      </w:r>
      <w:r w:rsidR="00357EF6">
        <w:t xml:space="preserve">, a to po splnení určených </w:t>
      </w:r>
      <w:proofErr w:type="spellStart"/>
      <w:r w:rsidR="00357EF6">
        <w:t>predkontraktačných</w:t>
      </w:r>
      <w:proofErr w:type="spellEnd"/>
      <w:r w:rsidR="00357EF6">
        <w:t xml:space="preserve"> podmienok</w:t>
      </w:r>
      <w:r>
        <w:t>.</w:t>
      </w:r>
    </w:p>
    <w:p w14:paraId="710E3377" w14:textId="77777777" w:rsidR="00BD0B14" w:rsidRDefault="00BD0B14" w:rsidP="00BD0B14">
      <w:pPr>
        <w:spacing w:after="0"/>
      </w:pPr>
    </w:p>
    <w:p w14:paraId="48D95B02" w14:textId="77777777" w:rsidR="00BD0B14" w:rsidRPr="00881781" w:rsidRDefault="00BD0B14" w:rsidP="00BD0B14">
      <w:pPr>
        <w:rPr>
          <w:rFonts w:cstheme="minorHAnsi"/>
          <w:bCs/>
        </w:rPr>
      </w:pPr>
      <w:r w:rsidRPr="009D63A2">
        <w:rPr>
          <w:rFonts w:cstheme="minorHAnsi"/>
          <w:bCs/>
        </w:rPr>
        <w:t>Členovia komisie prehlasujú, že s obsahom zápisnice v plnej miere súhlasia.</w:t>
      </w:r>
    </w:p>
    <w:p w14:paraId="55854274" w14:textId="77777777" w:rsidR="00416BF4" w:rsidRDefault="00416BF4" w:rsidP="009B5FBD">
      <w:pPr>
        <w:rPr>
          <w:rFonts w:asciiTheme="minorHAnsi" w:hAnsiTheme="minorHAnsi" w:cs="Arial"/>
        </w:rPr>
      </w:pPr>
    </w:p>
    <w:p w14:paraId="7453371A" w14:textId="19BBF0DA" w:rsidR="007E4433" w:rsidRDefault="006667D1" w:rsidP="007E4433">
      <w:pPr>
        <w:spacing w:after="120"/>
      </w:pPr>
      <w:r>
        <w:t xml:space="preserve">V Banskej Bystrici dňa </w:t>
      </w:r>
      <w:r w:rsidR="006D3D0E">
        <w:t>18.02.2021</w:t>
      </w:r>
    </w:p>
    <w:p w14:paraId="3775CDEB" w14:textId="77777777" w:rsidR="00BD0B14" w:rsidRPr="005C2648" w:rsidRDefault="00BD0B14" w:rsidP="00BD0B14">
      <w:pPr>
        <w:rPr>
          <w:bCs/>
        </w:rPr>
      </w:pPr>
    </w:p>
    <w:p w14:paraId="4E499436" w14:textId="77777777" w:rsidR="006D3D0E" w:rsidRPr="0082628C" w:rsidRDefault="006D3D0E" w:rsidP="006D3D0E">
      <w:pPr>
        <w:pStyle w:val="Normlny1"/>
        <w:spacing w:after="0"/>
        <w:jc w:val="both"/>
        <w:rPr>
          <w:rFonts w:eastAsia="Times New Roman" w:cs="Calibri"/>
          <w:lang w:eastAsia="sk-SK"/>
        </w:rPr>
      </w:pPr>
      <w:r w:rsidRPr="0082628C">
        <w:rPr>
          <w:rFonts w:eastAsia="Times New Roman" w:cs="Calibri"/>
          <w:lang w:eastAsia="sk-SK"/>
        </w:rPr>
        <w:t xml:space="preserve">Ing. Renáta </w:t>
      </w:r>
      <w:proofErr w:type="spellStart"/>
      <w:r w:rsidRPr="0082628C">
        <w:rPr>
          <w:rFonts w:eastAsia="Times New Roman" w:cs="Calibri"/>
          <w:lang w:eastAsia="sk-SK"/>
        </w:rPr>
        <w:t>Juhaniaková</w:t>
      </w:r>
      <w:proofErr w:type="spellEnd"/>
      <w:r w:rsidRPr="0082628C">
        <w:rPr>
          <w:rFonts w:eastAsia="Times New Roman" w:cs="Calibri"/>
          <w:lang w:eastAsia="sk-SK"/>
        </w:rPr>
        <w:tab/>
      </w:r>
      <w:r w:rsidRPr="0082628C">
        <w:rPr>
          <w:rFonts w:eastAsia="Times New Roman" w:cs="Calibri"/>
          <w:lang w:eastAsia="sk-SK"/>
        </w:rPr>
        <w:tab/>
        <w:t>(odsúhlasené elektronicky)</w:t>
      </w:r>
    </w:p>
    <w:p w14:paraId="77C7A797" w14:textId="77777777" w:rsidR="006D3D0E" w:rsidRPr="0082628C" w:rsidRDefault="006D3D0E" w:rsidP="006D3D0E">
      <w:pPr>
        <w:pStyle w:val="Normlny1"/>
        <w:spacing w:after="0"/>
        <w:jc w:val="both"/>
        <w:rPr>
          <w:rFonts w:eastAsia="Times New Roman" w:cs="Calibri"/>
          <w:lang w:eastAsia="sk-SK"/>
        </w:rPr>
      </w:pPr>
      <w:r w:rsidRPr="0082628C">
        <w:rPr>
          <w:rFonts w:eastAsia="Times New Roman" w:cs="Calibri"/>
          <w:lang w:eastAsia="sk-SK"/>
        </w:rPr>
        <w:t xml:space="preserve">Ing. Róbert </w:t>
      </w:r>
      <w:proofErr w:type="spellStart"/>
      <w:r w:rsidRPr="0082628C">
        <w:rPr>
          <w:rFonts w:eastAsia="Times New Roman" w:cs="Calibri"/>
          <w:lang w:eastAsia="sk-SK"/>
        </w:rPr>
        <w:t>Jány</w:t>
      </w:r>
      <w:proofErr w:type="spellEnd"/>
      <w:r w:rsidRPr="0082628C">
        <w:rPr>
          <w:rFonts w:eastAsia="Times New Roman" w:cs="Calibri"/>
          <w:lang w:eastAsia="sk-SK"/>
        </w:rPr>
        <w:tab/>
      </w:r>
      <w:r w:rsidRPr="0082628C">
        <w:rPr>
          <w:rFonts w:eastAsia="Times New Roman" w:cs="Calibri"/>
          <w:lang w:eastAsia="sk-SK"/>
        </w:rPr>
        <w:tab/>
      </w:r>
      <w:r w:rsidRPr="0082628C">
        <w:rPr>
          <w:rFonts w:eastAsia="Times New Roman" w:cs="Calibri"/>
          <w:lang w:eastAsia="sk-SK"/>
        </w:rPr>
        <w:tab/>
        <w:t>(odsúhlasené elektronicky)</w:t>
      </w:r>
    </w:p>
    <w:p w14:paraId="4175531A" w14:textId="77777777" w:rsidR="006D3D0E" w:rsidRPr="0082628C" w:rsidRDefault="006D3D0E" w:rsidP="006D3D0E">
      <w:pPr>
        <w:pStyle w:val="Normlny1"/>
        <w:spacing w:after="0"/>
        <w:jc w:val="both"/>
        <w:rPr>
          <w:rFonts w:eastAsia="Times New Roman" w:cs="Calibri"/>
          <w:lang w:eastAsia="sk-SK"/>
        </w:rPr>
      </w:pPr>
      <w:r w:rsidRPr="0082628C">
        <w:rPr>
          <w:rFonts w:eastAsia="Times New Roman" w:cs="Calibri"/>
          <w:lang w:eastAsia="sk-SK"/>
        </w:rPr>
        <w:t>Mgr. Radovan Majerík</w:t>
      </w:r>
      <w:r w:rsidRPr="0082628C">
        <w:rPr>
          <w:rFonts w:eastAsia="Times New Roman" w:cs="Calibri"/>
          <w:lang w:eastAsia="sk-SK"/>
        </w:rPr>
        <w:tab/>
      </w:r>
      <w:r w:rsidRPr="0082628C">
        <w:rPr>
          <w:rFonts w:eastAsia="Times New Roman" w:cs="Calibri"/>
          <w:lang w:eastAsia="sk-SK"/>
        </w:rPr>
        <w:tab/>
      </w:r>
      <w:r>
        <w:rPr>
          <w:rFonts w:eastAsia="Times New Roman" w:cs="Calibri"/>
          <w:lang w:eastAsia="sk-SK"/>
        </w:rPr>
        <w:tab/>
      </w:r>
      <w:r w:rsidRPr="0082628C">
        <w:rPr>
          <w:rFonts w:eastAsia="Times New Roman" w:cs="Calibri"/>
          <w:lang w:eastAsia="sk-SK"/>
        </w:rPr>
        <w:t>(odsúhlasené elektronicky)</w:t>
      </w:r>
    </w:p>
    <w:p w14:paraId="4D01E10A" w14:textId="77777777" w:rsidR="006D3D0E" w:rsidRPr="0082628C" w:rsidRDefault="006D3D0E" w:rsidP="006D3D0E">
      <w:pPr>
        <w:pStyle w:val="Normlny1"/>
        <w:spacing w:after="0"/>
        <w:jc w:val="both"/>
        <w:rPr>
          <w:rFonts w:eastAsia="Times New Roman" w:cs="Calibri"/>
          <w:lang w:eastAsia="sk-SK"/>
        </w:rPr>
      </w:pPr>
      <w:r w:rsidRPr="0082628C">
        <w:rPr>
          <w:rFonts w:eastAsia="Times New Roman" w:cs="Calibri"/>
          <w:lang w:eastAsia="sk-SK"/>
        </w:rPr>
        <w:t>Mgr. Ľuboš Hláčik</w:t>
      </w:r>
      <w:r w:rsidRPr="0082628C">
        <w:rPr>
          <w:rFonts w:eastAsia="Times New Roman" w:cs="Calibri"/>
          <w:lang w:eastAsia="sk-SK"/>
        </w:rPr>
        <w:tab/>
      </w:r>
      <w:r w:rsidRPr="0082628C">
        <w:rPr>
          <w:rFonts w:eastAsia="Times New Roman" w:cs="Calibri"/>
          <w:lang w:eastAsia="sk-SK"/>
        </w:rPr>
        <w:tab/>
      </w:r>
      <w:r>
        <w:rPr>
          <w:rFonts w:eastAsia="Times New Roman" w:cs="Calibri"/>
          <w:lang w:eastAsia="sk-SK"/>
        </w:rPr>
        <w:tab/>
      </w:r>
      <w:r w:rsidRPr="0082628C">
        <w:rPr>
          <w:rFonts w:eastAsia="Times New Roman" w:cs="Calibri"/>
          <w:lang w:eastAsia="sk-SK"/>
        </w:rPr>
        <w:t>(odsúhlasené elektronicky)</w:t>
      </w:r>
    </w:p>
    <w:p w14:paraId="56ED7E2D" w14:textId="77777777" w:rsidR="00BD0B14" w:rsidRDefault="00BD0B14" w:rsidP="00FC228E">
      <w:pPr>
        <w:rPr>
          <w:rFonts w:eastAsia="Times New Roman" w:cs="Times New Roman"/>
          <w:color w:val="auto"/>
        </w:rPr>
      </w:pPr>
    </w:p>
    <w:p w14:paraId="700E5771" w14:textId="77777777" w:rsidR="002235B3" w:rsidRDefault="002235B3" w:rsidP="00FC228E">
      <w:pPr>
        <w:rPr>
          <w:rFonts w:eastAsia="Times New Roman" w:cs="Times New Roman"/>
          <w:color w:val="auto"/>
        </w:rPr>
      </w:pPr>
    </w:p>
    <w:p w14:paraId="6D6BAC8B" w14:textId="77777777" w:rsidR="00357EF6" w:rsidRDefault="00357EF6" w:rsidP="00FC228E">
      <w:pPr>
        <w:rPr>
          <w:rFonts w:eastAsia="Times New Roman" w:cs="Times New Roman"/>
          <w:color w:val="auto"/>
        </w:rPr>
      </w:pPr>
    </w:p>
    <w:sectPr w:rsidR="00357EF6" w:rsidSect="00656C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1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880CA" w14:textId="77777777" w:rsidR="00864A57" w:rsidRDefault="00864A57">
      <w:pPr>
        <w:spacing w:after="0" w:line="240" w:lineRule="auto"/>
      </w:pPr>
      <w:r>
        <w:separator/>
      </w:r>
    </w:p>
  </w:endnote>
  <w:endnote w:type="continuationSeparator" w:id="0">
    <w:p w14:paraId="4DA945B7" w14:textId="77777777" w:rsidR="00864A57" w:rsidRDefault="0086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4320A" w14:textId="77777777" w:rsidR="00593236" w:rsidRDefault="00593236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 w:rsidR="00EC07B8">
      <w:fldChar w:fldCharType="begin"/>
    </w:r>
    <w:r>
      <w:instrText xml:space="preserve"> PAGE   \* MERGEFORMAT </w:instrText>
    </w:r>
    <w:r w:rsidR="00EC07B8"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 w:rsidR="00EC07B8"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B65B93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B65B93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B65B93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F15534">
      <w:rPr>
        <w:rFonts w:ascii="Times New Roman" w:eastAsia="Times New Roman" w:hAnsi="Times New Roman" w:cs="Times New Roman"/>
        <w:b/>
        <w:noProof/>
        <w:sz w:val="24"/>
      </w:rPr>
      <w:t>5</w:t>
    </w:r>
    <w:r w:rsidR="00B65B93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FC08F77" w14:textId="77777777" w:rsidR="00593236" w:rsidRDefault="00593236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54A63" w14:textId="77777777" w:rsidR="00593236" w:rsidRPr="00A4019A" w:rsidRDefault="00A4019A" w:rsidP="00A4019A">
    <w:pPr>
      <w:spacing w:after="0" w:line="259" w:lineRule="auto"/>
      <w:ind w:left="0" w:right="286" w:firstLine="0"/>
      <w:jc w:val="left"/>
      <w:rPr>
        <w:rFonts w:asciiTheme="minorHAnsi" w:hAnsiTheme="minorHAnsi"/>
        <w:sz w:val="18"/>
        <w:szCs w:val="18"/>
      </w:rPr>
    </w:pPr>
    <w:r w:rsidRPr="00656C51">
      <w:rPr>
        <w:rFonts w:asciiTheme="minorHAnsi" w:eastAsia="Times New Roman" w:hAnsiTheme="minorHAnsi" w:cs="Times New Roman"/>
        <w:sz w:val="18"/>
        <w:szCs w:val="18"/>
      </w:rPr>
      <w:t>Zápisnica z vyhodnotenia splnenia podmienok účasti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  <w:r w:rsidR="00593236" w:rsidRPr="00A4019A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="00EC07B8" w:rsidRPr="00A4019A">
      <w:rPr>
        <w:rFonts w:asciiTheme="minorHAnsi" w:hAnsiTheme="minorHAnsi"/>
        <w:sz w:val="18"/>
        <w:szCs w:val="18"/>
      </w:rPr>
      <w:fldChar w:fldCharType="begin"/>
    </w:r>
    <w:r w:rsidR="00593236" w:rsidRPr="00A4019A">
      <w:rPr>
        <w:rFonts w:asciiTheme="minorHAnsi" w:hAnsiTheme="minorHAnsi"/>
        <w:sz w:val="18"/>
        <w:szCs w:val="18"/>
      </w:rPr>
      <w:instrText xml:space="preserve"> PAGE   \* MERGEFORMAT </w:instrText>
    </w:r>
    <w:r w:rsidR="00EC07B8" w:rsidRPr="00A4019A">
      <w:rPr>
        <w:rFonts w:asciiTheme="minorHAnsi" w:hAnsiTheme="minorHAnsi"/>
        <w:sz w:val="18"/>
        <w:szCs w:val="18"/>
      </w:rPr>
      <w:fldChar w:fldCharType="separate"/>
    </w:r>
    <w:r w:rsidR="00F15534" w:rsidRPr="00F15534">
      <w:rPr>
        <w:rFonts w:asciiTheme="minorHAnsi" w:eastAsia="Times New Roman" w:hAnsiTheme="minorHAnsi" w:cs="Times New Roman"/>
        <w:b/>
        <w:noProof/>
        <w:sz w:val="18"/>
        <w:szCs w:val="18"/>
      </w:rPr>
      <w:t>4</w:t>
    </w:r>
    <w:r w:rsidR="00EC07B8" w:rsidRPr="00A4019A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="00593236" w:rsidRPr="00A4019A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0421F7" w:rsidRPr="00A4019A">
      <w:rPr>
        <w:rFonts w:asciiTheme="minorHAnsi" w:hAnsiTheme="minorHAnsi"/>
        <w:sz w:val="18"/>
        <w:szCs w:val="18"/>
      </w:rPr>
      <w:fldChar w:fldCharType="begin"/>
    </w:r>
    <w:r w:rsidR="000421F7" w:rsidRPr="00A4019A">
      <w:rPr>
        <w:rFonts w:asciiTheme="minorHAnsi" w:hAnsiTheme="minorHAnsi"/>
        <w:sz w:val="18"/>
        <w:szCs w:val="18"/>
      </w:rPr>
      <w:instrText xml:space="preserve"> NUMPAGES   \* MERGEFORMAT </w:instrText>
    </w:r>
    <w:r w:rsidR="000421F7" w:rsidRPr="00A4019A">
      <w:rPr>
        <w:rFonts w:asciiTheme="minorHAnsi" w:hAnsiTheme="minorHAnsi"/>
        <w:sz w:val="18"/>
        <w:szCs w:val="18"/>
      </w:rPr>
      <w:fldChar w:fldCharType="separate"/>
    </w:r>
    <w:r w:rsidR="00F15534" w:rsidRPr="00F15534">
      <w:rPr>
        <w:rFonts w:asciiTheme="minorHAnsi" w:eastAsia="Times New Roman" w:hAnsiTheme="minorHAnsi" w:cs="Times New Roman"/>
        <w:b/>
        <w:noProof/>
        <w:sz w:val="18"/>
        <w:szCs w:val="18"/>
      </w:rPr>
      <w:t>5</w:t>
    </w:r>
    <w:r w:rsidR="000421F7" w:rsidRPr="00A4019A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  <w:r w:rsidR="00593236" w:rsidRPr="00A4019A">
      <w:rPr>
        <w:rFonts w:asciiTheme="minorHAnsi" w:eastAsia="Times New Roman" w:hAnsiTheme="minorHAnsi" w:cs="Times New Roman"/>
        <w:sz w:val="18"/>
        <w:szCs w:val="18"/>
      </w:rPr>
      <w:t xml:space="preserve"> </w:t>
    </w:r>
  </w:p>
  <w:p w14:paraId="24137568" w14:textId="77777777" w:rsidR="00593236" w:rsidRDefault="00593236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C2B2C" w14:textId="77777777" w:rsidR="00593236" w:rsidRPr="00656C51" w:rsidRDefault="00656C51" w:rsidP="00656C51">
    <w:pPr>
      <w:tabs>
        <w:tab w:val="left" w:pos="0"/>
        <w:tab w:val="right" w:pos="9353"/>
      </w:tabs>
      <w:spacing w:after="0" w:line="259" w:lineRule="auto"/>
      <w:ind w:left="0" w:right="286" w:firstLine="0"/>
      <w:jc w:val="left"/>
      <w:rPr>
        <w:rFonts w:asciiTheme="minorHAnsi" w:hAnsiTheme="minorHAnsi"/>
        <w:sz w:val="18"/>
        <w:szCs w:val="18"/>
      </w:rPr>
    </w:pPr>
    <w:r w:rsidRPr="00656C51">
      <w:rPr>
        <w:rFonts w:asciiTheme="minorHAnsi" w:eastAsia="Times New Roman" w:hAnsiTheme="minorHAnsi" w:cs="Times New Roman"/>
        <w:sz w:val="18"/>
        <w:szCs w:val="18"/>
      </w:rPr>
      <w:t>Zápisnica z vyhodnotenia splnenia podmienok účasti</w:t>
    </w:r>
    <w:r w:rsidRPr="00656C51">
      <w:rPr>
        <w:rFonts w:asciiTheme="minorHAnsi" w:eastAsia="Times New Roman" w:hAnsiTheme="minorHAnsi" w:cs="Times New Roman"/>
        <w:sz w:val="18"/>
        <w:szCs w:val="18"/>
      </w:rPr>
      <w:tab/>
    </w:r>
    <w:r w:rsidR="00593236" w:rsidRPr="00656C51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="00EC07B8" w:rsidRPr="00656C51">
      <w:rPr>
        <w:rFonts w:asciiTheme="minorHAnsi" w:hAnsiTheme="minorHAnsi"/>
        <w:sz w:val="18"/>
        <w:szCs w:val="18"/>
      </w:rPr>
      <w:fldChar w:fldCharType="begin"/>
    </w:r>
    <w:r w:rsidR="00593236" w:rsidRPr="00656C51">
      <w:rPr>
        <w:rFonts w:asciiTheme="minorHAnsi" w:hAnsiTheme="minorHAnsi"/>
        <w:sz w:val="18"/>
        <w:szCs w:val="18"/>
      </w:rPr>
      <w:instrText xml:space="preserve"> PAGE   \* MERGEFORMAT </w:instrText>
    </w:r>
    <w:r w:rsidR="00EC07B8" w:rsidRPr="00656C51">
      <w:rPr>
        <w:rFonts w:asciiTheme="minorHAnsi" w:hAnsiTheme="minorHAnsi"/>
        <w:sz w:val="18"/>
        <w:szCs w:val="18"/>
      </w:rPr>
      <w:fldChar w:fldCharType="separate"/>
    </w:r>
    <w:r w:rsidR="00F15534" w:rsidRPr="00F15534">
      <w:rPr>
        <w:rFonts w:asciiTheme="minorHAnsi" w:eastAsia="Times New Roman" w:hAnsiTheme="minorHAnsi" w:cs="Times New Roman"/>
        <w:b/>
        <w:noProof/>
        <w:sz w:val="18"/>
        <w:szCs w:val="18"/>
      </w:rPr>
      <w:t>1</w:t>
    </w:r>
    <w:r w:rsidR="00EC07B8" w:rsidRPr="00656C51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="00593236" w:rsidRPr="00656C51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0421F7" w:rsidRPr="00656C51">
      <w:rPr>
        <w:rFonts w:asciiTheme="minorHAnsi" w:hAnsiTheme="minorHAnsi"/>
        <w:sz w:val="18"/>
        <w:szCs w:val="18"/>
      </w:rPr>
      <w:fldChar w:fldCharType="begin"/>
    </w:r>
    <w:r w:rsidR="000421F7" w:rsidRPr="00656C51">
      <w:rPr>
        <w:rFonts w:asciiTheme="minorHAnsi" w:hAnsiTheme="minorHAnsi"/>
        <w:sz w:val="18"/>
        <w:szCs w:val="18"/>
      </w:rPr>
      <w:instrText xml:space="preserve"> NUMPAGES   \* MERGEFORMAT </w:instrText>
    </w:r>
    <w:r w:rsidR="000421F7" w:rsidRPr="00656C51">
      <w:rPr>
        <w:rFonts w:asciiTheme="minorHAnsi" w:hAnsiTheme="minorHAnsi"/>
        <w:sz w:val="18"/>
        <w:szCs w:val="18"/>
      </w:rPr>
      <w:fldChar w:fldCharType="separate"/>
    </w:r>
    <w:r w:rsidR="00F15534" w:rsidRPr="00F15534">
      <w:rPr>
        <w:rFonts w:asciiTheme="minorHAnsi" w:eastAsia="Times New Roman" w:hAnsiTheme="minorHAnsi" w:cs="Times New Roman"/>
        <w:b/>
        <w:noProof/>
        <w:sz w:val="18"/>
        <w:szCs w:val="18"/>
      </w:rPr>
      <w:t>5</w:t>
    </w:r>
    <w:r w:rsidR="000421F7" w:rsidRPr="00656C51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  <w:r w:rsidR="00593236" w:rsidRPr="00656C51">
      <w:rPr>
        <w:rFonts w:asciiTheme="minorHAnsi" w:eastAsia="Times New Roman" w:hAnsiTheme="minorHAnsi" w:cs="Times New Roman"/>
        <w:sz w:val="18"/>
        <w:szCs w:val="18"/>
      </w:rPr>
      <w:t xml:space="preserve"> </w:t>
    </w:r>
  </w:p>
  <w:p w14:paraId="48812AD3" w14:textId="77777777" w:rsidR="00593236" w:rsidRDefault="00593236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29E16" w14:textId="77777777" w:rsidR="00864A57" w:rsidRDefault="00864A57">
      <w:pPr>
        <w:spacing w:after="0" w:line="240" w:lineRule="auto"/>
      </w:pPr>
      <w:r>
        <w:separator/>
      </w:r>
    </w:p>
  </w:footnote>
  <w:footnote w:type="continuationSeparator" w:id="0">
    <w:p w14:paraId="6AECA39F" w14:textId="77777777" w:rsidR="00864A57" w:rsidRDefault="00864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CC6DD" w14:textId="77777777" w:rsidR="00593236" w:rsidRDefault="00593236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0311E15" wp14:editId="075BDD01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AD956" w14:textId="77777777" w:rsidR="00593236" w:rsidRDefault="00593236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F4F98" w14:textId="77777777" w:rsidR="006D3D0E" w:rsidRDefault="006D3D0E" w:rsidP="006D3D0E">
    <w:pPr>
      <w:pStyle w:val="Hlavika"/>
      <w:tabs>
        <w:tab w:val="right" w:pos="9354"/>
      </w:tabs>
      <w:jc w:val="right"/>
      <w:rPr>
        <w:rFonts w:ascii="Calibri" w:hAnsi="Calibri" w:cs="Arial"/>
        <w:b/>
        <w:sz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0" wp14:anchorId="511089B4" wp14:editId="027F911E">
          <wp:simplePos x="0" y="0"/>
          <wp:positionH relativeFrom="page">
            <wp:posOffset>590550</wp:posOffset>
          </wp:positionH>
          <wp:positionV relativeFrom="page">
            <wp:posOffset>727075</wp:posOffset>
          </wp:positionV>
          <wp:extent cx="476885" cy="533400"/>
          <wp:effectExtent l="0" t="0" r="0" b="0"/>
          <wp:wrapTight wrapText="bothSides">
            <wp:wrapPolygon edited="0">
              <wp:start x="0" y="0"/>
              <wp:lineTo x="0" y="20829"/>
              <wp:lineTo x="20708" y="20829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4A57">
      <w:rPr>
        <w:rFonts w:asciiTheme="minorHAnsi" w:hAnsiTheme="minorHAnsi" w:cstheme="minorBidi"/>
        <w:noProof/>
        <w:sz w:val="22"/>
      </w:rPr>
      <w:pict w14:anchorId="63779058">
        <v:shapetype id="_x0000_t202" coordsize="21600,21600" o:spt="202" path="m,l,21600r21600,l21600,xe">
          <v:stroke joinstyle="miter"/>
          <v:path gradientshapeok="t" o:connecttype="rect"/>
        </v:shapetype>
        <v:shape id="Textové pole 5" o:spid="_x0000_s2053" type="#_x0000_t202" style="position:absolute;left:0;text-align:left;margin-left:37.5pt;margin-top:-11.5pt;width:333.75pt;height:90.6pt;z-index:251660288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yUwAwMAAIsGAAAOAAAAZHJzL2Uyb0RvYy54bWysVduOmzAQfa/Uf7D8zgKJIYCWrRISqkrb&#10;i9T2AxwwwSrY1PaGbKt+UL+jP9ax2U2yu32ouuXB8mU8PmfOzHD56tB3aM+U5lLkOLwIMGKikjUX&#10;uxx//lR6CUbaUFHTTgqW41um8aurly8uxyFjM9nKrmYKgROhs3HIcWvMkPm+rlrWU30hBybgsJGq&#10;pwaWaufXio7gve/8WRDE/ihVPShZMa1hdz0d4ivnv2lYZd43jWYGdTkGbMaNyo1bO/pXlzTbKTq0&#10;vLqDQf8BRU+5gEePrtbUUHSj+BNXPa+U1LIxF5Xsfdk0vGKOA7AJg0dsPrZ0YI4LBEcPxzDp/+e2&#10;erf/oBCvcxxhJGgPEn1iByP3v36iQXYMRTZE46AzsPw4gK05rOQBpHZ09XAtqy8aCVm0VOzYUik5&#10;tozWADG0N/2zq5MfbZ1sx7eyhrfojZHO0aFRvY0fRASBd5Dq9igP4EEVbJLZPIlngLOCszCMgnjm&#10;BPRpdn99UNq8ZrJHdpJjBfo793R/rY2FQ7N7E/uakCXvOpcDnXiwAYbTDnNJNN2mGUCBqbW0oJzA&#10;39Mg3SSbhHhkFm88EqzX3rIsiBeX4SJaz9dFsQ5/WBQhyVpe10zYR++TLSR/J+Zd2k9pckw3LTte&#10;W3cWkla7bdEptKeQ7KX7nARwcjLzH8JwIQEujyiFMxKsZqlXxsnCIyWJvHQRJF4Qpqs0DkhK1uVD&#10;StdcsOdTQmOO08hKTLsd9JPKqCnNTvgf0Qzc95QmzXpuoLN0vM9xcjSimU3Ojaid5obybpqfRcUy&#10;+XNUlmUULMg88RaLaO6R+SbwVklZeMsijOPFZlWsNo+E3rjk0c8PjJPnLBPP8N69cYIMqXufpq76&#10;bMFNpWcO2wMQtyW5lfUt1KGSUCVQbNDBYdJK9Q2jEbphjvXXG6oYRt0bAbWchoTY9ukWJFpA4SF1&#10;frI9P6GiAlc5NqCjmxZmark3g+K7Fl6auoeQS6j/hrvKPKECKnYBHc+RuuvOtqWer53V6R9y9RsA&#10;AP//AwBQSwMEFAAGAAgAAAAhAMt/R6nfAAAACgEAAA8AAABkcnMvZG93bnJldi54bWxMj8FOwzAM&#10;hu9IvENkJG5bsrKy0TWdEIjr0AabxC1rvLaicaomW8vb453gZsuffn9/vh5dKy7Yh8aThtlUgUAq&#10;vW2o0vD58TZZggjRkDWtJ9TwgwHWxe1NbjLrB9riZRcrwSEUMqOhjrHLpAxljc6Eqe+Q+HbyvTOR&#10;176StjcDh7tWJko9Smca4g+16fClxvJ7d3Ya9pvT12Gu3qtXl3aDH5Uk9yS1vr8bn1cgIo7xD4ar&#10;PqtDwU5HfyYbRKthkXKVqGGSPPDAwGKepCCOTKbLBGSRy/8Vil8AAAD//wMAUEsBAi0AFAAGAAgA&#10;AAAhALaDOJL+AAAA4QEAABMAAAAAAAAAAAAAAAAAAAAAAFtDb250ZW50X1R5cGVzXS54bWxQSwEC&#10;LQAUAAYACAAAACEAOP0h/9YAAACUAQAACwAAAAAAAAAAAAAAAAAvAQAAX3JlbHMvLnJlbHNQSwEC&#10;LQAUAAYACAAAACEAeRslMAMDAACLBgAADgAAAAAAAAAAAAAAAAAuAgAAZHJzL2Uyb0RvYy54bWxQ&#10;SwECLQAUAAYACAAAACEAy39Hqd8AAAAKAQAADwAAAAAAAAAAAAAAAABdBQAAZHJzL2Rvd25yZXYu&#10;eG1sUEsFBgAAAAAEAAQA8wAAAGkGAAAAAA==&#10;" o:allowoverlap="f" filled="f" stroked="f">
          <v:textbox>
            <w:txbxContent>
              <w:p w14:paraId="7CE95B3A" w14:textId="77777777" w:rsidR="006D3D0E" w:rsidRDefault="006D3D0E" w:rsidP="006D3D0E">
                <w:pPr>
                  <w:rPr>
                    <w:b/>
                    <w:spacing w:val="6"/>
                  </w:rPr>
                </w:pPr>
              </w:p>
              <w:p w14:paraId="1F5DC96B" w14:textId="77777777" w:rsidR="006D3D0E" w:rsidRDefault="006D3D0E" w:rsidP="006D3D0E">
                <w:pPr>
                  <w:rPr>
                    <w:b/>
                    <w:spacing w:val="6"/>
                  </w:rPr>
                </w:pPr>
              </w:p>
              <w:p w14:paraId="6C04BF65" w14:textId="77777777" w:rsidR="006D3D0E" w:rsidRPr="00B01355" w:rsidRDefault="006D3D0E" w:rsidP="006D3D0E">
                <w:r w:rsidRPr="00B01355">
                  <w:rPr>
                    <w:b/>
                    <w:spacing w:val="6"/>
                  </w:rPr>
                  <w:t xml:space="preserve">BANSKOBYSTRICKÝ </w:t>
                </w:r>
                <w:r w:rsidRPr="00B01355">
                  <w:t>SAMOSPRÁVNY KRAJ</w:t>
                </w:r>
              </w:p>
              <w:p w14:paraId="0D2F885F" w14:textId="77777777" w:rsidR="006D3D0E" w:rsidRDefault="006D3D0E" w:rsidP="006D3D0E">
                <w:pPr>
                  <w:pStyle w:val="Hlavika"/>
                  <w:rPr>
                    <w:b/>
                  </w:rPr>
                </w:pPr>
              </w:p>
            </w:txbxContent>
          </v:textbox>
          <w10:wrap anchorx="margin"/>
        </v:shape>
      </w:pict>
    </w:r>
    <w:r w:rsidRPr="00B01355">
      <w:rPr>
        <w:rFonts w:ascii="Calibri" w:hAnsi="Calibri" w:cs="Arial"/>
        <w:b/>
        <w:sz w:val="28"/>
      </w:rPr>
      <w:t xml:space="preserve">                     </w:t>
    </w:r>
  </w:p>
  <w:p w14:paraId="5BED6511" w14:textId="77777777" w:rsidR="006D3D0E" w:rsidRDefault="006D3D0E" w:rsidP="006D3D0E">
    <w:pPr>
      <w:pStyle w:val="Hlavika"/>
      <w:tabs>
        <w:tab w:val="right" w:pos="9354"/>
      </w:tabs>
      <w:jc w:val="right"/>
      <w:rPr>
        <w:rFonts w:ascii="Calibri" w:hAnsi="Calibri" w:cs="Arial"/>
        <w:b/>
        <w:sz w:val="28"/>
      </w:rPr>
    </w:pPr>
  </w:p>
  <w:p w14:paraId="3D4B17EA" w14:textId="77777777" w:rsidR="006D3D0E" w:rsidRPr="00B01355" w:rsidRDefault="006D3D0E" w:rsidP="006D3D0E">
    <w:pPr>
      <w:pStyle w:val="Hlavika"/>
      <w:tabs>
        <w:tab w:val="right" w:pos="9354"/>
      </w:tabs>
      <w:jc w:val="right"/>
      <w:rPr>
        <w:rFonts w:ascii="Calibri" w:hAnsi="Calibri" w:cs="Arial"/>
        <w:b/>
        <w:sz w:val="28"/>
      </w:rPr>
    </w:pPr>
    <w:r w:rsidRPr="00B01355">
      <w:rPr>
        <w:rFonts w:ascii="Calibri" w:hAnsi="Calibri" w:cs="Arial"/>
        <w:b/>
        <w:sz w:val="28"/>
      </w:rPr>
      <w:t xml:space="preserve"> </w:t>
    </w:r>
    <w:r w:rsidRPr="00B01355">
      <w:rPr>
        <w:rFonts w:ascii="Calibri" w:hAnsi="Calibri" w:cs="Arial"/>
      </w:rPr>
      <w:t>Nám. SNP  23</w:t>
    </w:r>
  </w:p>
  <w:p w14:paraId="04E14494" w14:textId="77777777" w:rsidR="006D3D0E" w:rsidRDefault="006D3D0E" w:rsidP="006D3D0E">
    <w:pPr>
      <w:pStyle w:val="Hlavika"/>
      <w:pBdr>
        <w:bottom w:val="single" w:sz="4" w:space="17" w:color="auto"/>
      </w:pBdr>
      <w:jc w:val="right"/>
      <w:rPr>
        <w:rFonts w:ascii="Calibri" w:hAnsi="Calibri" w:cs="Arial"/>
      </w:rPr>
    </w:pPr>
    <w:r w:rsidRPr="00B01355">
      <w:rPr>
        <w:rFonts w:ascii="Calibri" w:hAnsi="Calibri" w:cs="Arial"/>
        <w:sz w:val="28"/>
      </w:rPr>
      <w:t xml:space="preserve">                                                 </w:t>
    </w:r>
    <w:r w:rsidRPr="00B01355">
      <w:rPr>
        <w:rFonts w:ascii="Calibri" w:hAnsi="Calibri" w:cs="Arial"/>
      </w:rPr>
      <w:t>974 01 Banská Bystrica</w:t>
    </w:r>
  </w:p>
  <w:p w14:paraId="474747C6" w14:textId="77777777" w:rsidR="00593236" w:rsidRPr="006D3D0E" w:rsidRDefault="00593236" w:rsidP="006D3D0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D5A86"/>
    <w:multiLevelType w:val="hybridMultilevel"/>
    <w:tmpl w:val="F5C2B1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622DA"/>
    <w:multiLevelType w:val="hybridMultilevel"/>
    <w:tmpl w:val="387E9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F000B"/>
    <w:multiLevelType w:val="hybridMultilevel"/>
    <w:tmpl w:val="A6C8B5D4"/>
    <w:lvl w:ilvl="0" w:tplc="9CA056C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C0BDB"/>
    <w:multiLevelType w:val="hybridMultilevel"/>
    <w:tmpl w:val="654EF9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100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084ED8"/>
    <w:multiLevelType w:val="hybridMultilevel"/>
    <w:tmpl w:val="FA8A163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A951E0"/>
    <w:multiLevelType w:val="hybridMultilevel"/>
    <w:tmpl w:val="94FC17E2"/>
    <w:lvl w:ilvl="0" w:tplc="69B4B6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754AA"/>
    <w:multiLevelType w:val="hybridMultilevel"/>
    <w:tmpl w:val="F872F592"/>
    <w:lvl w:ilvl="0" w:tplc="041B0001">
      <w:start w:val="1"/>
      <w:numFmt w:val="bullet"/>
      <w:lvlText w:val=""/>
      <w:lvlJc w:val="left"/>
      <w:pPr>
        <w:ind w:left="18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9" w15:restartNumberingAfterBreak="0">
    <w:nsid w:val="22A258A1"/>
    <w:multiLevelType w:val="hybridMultilevel"/>
    <w:tmpl w:val="273EEF5C"/>
    <w:lvl w:ilvl="0" w:tplc="ACCA7270">
      <w:start w:val="4"/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01E2276"/>
    <w:multiLevelType w:val="hybridMultilevel"/>
    <w:tmpl w:val="86283646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D736BE"/>
    <w:multiLevelType w:val="hybridMultilevel"/>
    <w:tmpl w:val="51C42B18"/>
    <w:lvl w:ilvl="0" w:tplc="F58E059E">
      <w:start w:val="1"/>
      <w:numFmt w:val="lowerLetter"/>
      <w:lvlText w:val="%1)"/>
      <w:lvlJc w:val="left"/>
      <w:pPr>
        <w:ind w:left="374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4468" w:hanging="360"/>
      </w:pPr>
    </w:lvl>
    <w:lvl w:ilvl="2" w:tplc="041B001B" w:tentative="1">
      <w:start w:val="1"/>
      <w:numFmt w:val="lowerRoman"/>
      <w:lvlText w:val="%3."/>
      <w:lvlJc w:val="right"/>
      <w:pPr>
        <w:ind w:left="5188" w:hanging="180"/>
      </w:pPr>
    </w:lvl>
    <w:lvl w:ilvl="3" w:tplc="041B000F" w:tentative="1">
      <w:start w:val="1"/>
      <w:numFmt w:val="decimal"/>
      <w:lvlText w:val="%4."/>
      <w:lvlJc w:val="left"/>
      <w:pPr>
        <w:ind w:left="5908" w:hanging="360"/>
      </w:pPr>
    </w:lvl>
    <w:lvl w:ilvl="4" w:tplc="041B0019" w:tentative="1">
      <w:start w:val="1"/>
      <w:numFmt w:val="lowerLetter"/>
      <w:lvlText w:val="%5."/>
      <w:lvlJc w:val="left"/>
      <w:pPr>
        <w:ind w:left="6628" w:hanging="360"/>
      </w:pPr>
    </w:lvl>
    <w:lvl w:ilvl="5" w:tplc="041B001B" w:tentative="1">
      <w:start w:val="1"/>
      <w:numFmt w:val="lowerRoman"/>
      <w:lvlText w:val="%6."/>
      <w:lvlJc w:val="right"/>
      <w:pPr>
        <w:ind w:left="7348" w:hanging="180"/>
      </w:pPr>
    </w:lvl>
    <w:lvl w:ilvl="6" w:tplc="041B000F" w:tentative="1">
      <w:start w:val="1"/>
      <w:numFmt w:val="decimal"/>
      <w:lvlText w:val="%7."/>
      <w:lvlJc w:val="left"/>
      <w:pPr>
        <w:ind w:left="8068" w:hanging="360"/>
      </w:pPr>
    </w:lvl>
    <w:lvl w:ilvl="7" w:tplc="041B0019" w:tentative="1">
      <w:start w:val="1"/>
      <w:numFmt w:val="lowerLetter"/>
      <w:lvlText w:val="%8."/>
      <w:lvlJc w:val="left"/>
      <w:pPr>
        <w:ind w:left="8788" w:hanging="360"/>
      </w:pPr>
    </w:lvl>
    <w:lvl w:ilvl="8" w:tplc="041B001B" w:tentative="1">
      <w:start w:val="1"/>
      <w:numFmt w:val="lowerRoman"/>
      <w:lvlText w:val="%9."/>
      <w:lvlJc w:val="right"/>
      <w:pPr>
        <w:ind w:left="9508" w:hanging="180"/>
      </w:pPr>
    </w:lvl>
  </w:abstractNum>
  <w:abstractNum w:abstractNumId="12" w15:restartNumberingAfterBreak="0">
    <w:nsid w:val="332552EA"/>
    <w:multiLevelType w:val="hybridMultilevel"/>
    <w:tmpl w:val="A2C4C108"/>
    <w:lvl w:ilvl="0" w:tplc="6BE46846">
      <w:start w:val="2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385C58F2"/>
    <w:multiLevelType w:val="hybridMultilevel"/>
    <w:tmpl w:val="137E14BC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3DCB531F"/>
    <w:multiLevelType w:val="hybridMultilevel"/>
    <w:tmpl w:val="6A941C96"/>
    <w:lvl w:ilvl="0" w:tplc="CC6871CE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12B402B"/>
    <w:multiLevelType w:val="hybridMultilevel"/>
    <w:tmpl w:val="EF702CFE"/>
    <w:lvl w:ilvl="0" w:tplc="ADF058CC">
      <w:start w:val="1"/>
      <w:numFmt w:val="lowerLetter"/>
      <w:lvlText w:val="%1)"/>
      <w:lvlJc w:val="left"/>
      <w:pPr>
        <w:ind w:left="1419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39" w:hanging="360"/>
      </w:pPr>
    </w:lvl>
    <w:lvl w:ilvl="2" w:tplc="0409001B" w:tentative="1">
      <w:start w:val="1"/>
      <w:numFmt w:val="lowerRoman"/>
      <w:lvlText w:val="%3."/>
      <w:lvlJc w:val="right"/>
      <w:pPr>
        <w:ind w:left="2859" w:hanging="180"/>
      </w:pPr>
    </w:lvl>
    <w:lvl w:ilvl="3" w:tplc="0409000F" w:tentative="1">
      <w:start w:val="1"/>
      <w:numFmt w:val="decimal"/>
      <w:lvlText w:val="%4."/>
      <w:lvlJc w:val="left"/>
      <w:pPr>
        <w:ind w:left="3579" w:hanging="360"/>
      </w:pPr>
    </w:lvl>
    <w:lvl w:ilvl="4" w:tplc="04090019" w:tentative="1">
      <w:start w:val="1"/>
      <w:numFmt w:val="lowerLetter"/>
      <w:lvlText w:val="%5."/>
      <w:lvlJc w:val="left"/>
      <w:pPr>
        <w:ind w:left="4299" w:hanging="360"/>
      </w:pPr>
    </w:lvl>
    <w:lvl w:ilvl="5" w:tplc="0409001B" w:tentative="1">
      <w:start w:val="1"/>
      <w:numFmt w:val="lowerRoman"/>
      <w:lvlText w:val="%6."/>
      <w:lvlJc w:val="right"/>
      <w:pPr>
        <w:ind w:left="5019" w:hanging="180"/>
      </w:pPr>
    </w:lvl>
    <w:lvl w:ilvl="6" w:tplc="0409000F" w:tentative="1">
      <w:start w:val="1"/>
      <w:numFmt w:val="decimal"/>
      <w:lvlText w:val="%7."/>
      <w:lvlJc w:val="left"/>
      <w:pPr>
        <w:ind w:left="5739" w:hanging="360"/>
      </w:pPr>
    </w:lvl>
    <w:lvl w:ilvl="7" w:tplc="04090019" w:tentative="1">
      <w:start w:val="1"/>
      <w:numFmt w:val="lowerLetter"/>
      <w:lvlText w:val="%8."/>
      <w:lvlJc w:val="left"/>
      <w:pPr>
        <w:ind w:left="6459" w:hanging="360"/>
      </w:pPr>
    </w:lvl>
    <w:lvl w:ilvl="8" w:tplc="040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16" w15:restartNumberingAfterBreak="0">
    <w:nsid w:val="46B66624"/>
    <w:multiLevelType w:val="hybridMultilevel"/>
    <w:tmpl w:val="630EAB32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CEE1AE2"/>
    <w:multiLevelType w:val="hybridMultilevel"/>
    <w:tmpl w:val="9DB6E53E"/>
    <w:lvl w:ilvl="0" w:tplc="24E4999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E5723"/>
    <w:multiLevelType w:val="hybridMultilevel"/>
    <w:tmpl w:val="3A682C68"/>
    <w:lvl w:ilvl="0" w:tplc="B136E7A0">
      <w:start w:val="1"/>
      <w:numFmt w:val="bullet"/>
      <w:lvlText w:val=""/>
      <w:lvlJc w:val="left"/>
      <w:pPr>
        <w:ind w:left="285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15" w:hanging="360"/>
      </w:pPr>
      <w:rPr>
        <w:rFonts w:ascii="Wingdings" w:hAnsi="Wingdings" w:hint="default"/>
      </w:rPr>
    </w:lvl>
  </w:abstractNum>
  <w:abstractNum w:abstractNumId="19" w15:restartNumberingAfterBreak="0">
    <w:nsid w:val="505C27AB"/>
    <w:multiLevelType w:val="hybridMultilevel"/>
    <w:tmpl w:val="1FFEB16A"/>
    <w:lvl w:ilvl="0" w:tplc="FFA613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5150DE"/>
    <w:multiLevelType w:val="hybridMultilevel"/>
    <w:tmpl w:val="3418D68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9834ED2"/>
    <w:multiLevelType w:val="hybridMultilevel"/>
    <w:tmpl w:val="0BE0E6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01EF0"/>
    <w:multiLevelType w:val="hybridMultilevel"/>
    <w:tmpl w:val="175EBE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56B4D"/>
    <w:multiLevelType w:val="hybridMultilevel"/>
    <w:tmpl w:val="5806625A"/>
    <w:lvl w:ilvl="0" w:tplc="EFFE628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5F9E70AB"/>
    <w:multiLevelType w:val="hybridMultilevel"/>
    <w:tmpl w:val="4DF89FD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63754CAA"/>
    <w:multiLevelType w:val="hybridMultilevel"/>
    <w:tmpl w:val="A8844EE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D0B9D"/>
    <w:multiLevelType w:val="hybridMultilevel"/>
    <w:tmpl w:val="EA98921E"/>
    <w:lvl w:ilvl="0" w:tplc="BFB646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768431E"/>
    <w:multiLevelType w:val="hybridMultilevel"/>
    <w:tmpl w:val="4594B120"/>
    <w:lvl w:ilvl="0" w:tplc="B136E7A0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8" w15:restartNumberingAfterBreak="0">
    <w:nsid w:val="67E91EEB"/>
    <w:multiLevelType w:val="hybridMultilevel"/>
    <w:tmpl w:val="28D0F856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A5A5773"/>
    <w:multiLevelType w:val="multilevel"/>
    <w:tmpl w:val="AAE6B736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0" w15:restartNumberingAfterBreak="0">
    <w:nsid w:val="721C6BD3"/>
    <w:multiLevelType w:val="hybridMultilevel"/>
    <w:tmpl w:val="4A9E0134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1" w15:restartNumberingAfterBreak="0">
    <w:nsid w:val="799E7BCF"/>
    <w:multiLevelType w:val="hybridMultilevel"/>
    <w:tmpl w:val="0C36F4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DB2387"/>
    <w:multiLevelType w:val="hybridMultilevel"/>
    <w:tmpl w:val="3768FE40"/>
    <w:lvl w:ilvl="0" w:tplc="DBF85A72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12"/>
  </w:num>
  <w:num w:numId="4">
    <w:abstractNumId w:val="23"/>
  </w:num>
  <w:num w:numId="5">
    <w:abstractNumId w:val="9"/>
  </w:num>
  <w:num w:numId="6">
    <w:abstractNumId w:val="4"/>
  </w:num>
  <w:num w:numId="7">
    <w:abstractNumId w:val="11"/>
  </w:num>
  <w:num w:numId="8">
    <w:abstractNumId w:val="27"/>
  </w:num>
  <w:num w:numId="9">
    <w:abstractNumId w:val="18"/>
  </w:num>
  <w:num w:numId="10">
    <w:abstractNumId w:val="10"/>
  </w:num>
  <w:num w:numId="11">
    <w:abstractNumId w:val="16"/>
  </w:num>
  <w:num w:numId="12">
    <w:abstractNumId w:val="28"/>
  </w:num>
  <w:num w:numId="13">
    <w:abstractNumId w:val="3"/>
  </w:num>
  <w:num w:numId="14">
    <w:abstractNumId w:val="22"/>
  </w:num>
  <w:num w:numId="15">
    <w:abstractNumId w:val="25"/>
  </w:num>
  <w:num w:numId="16">
    <w:abstractNumId w:val="13"/>
  </w:num>
  <w:num w:numId="17">
    <w:abstractNumId w:val="8"/>
  </w:num>
  <w:num w:numId="18">
    <w:abstractNumId w:val="32"/>
  </w:num>
  <w:num w:numId="19">
    <w:abstractNumId w:val="7"/>
  </w:num>
  <w:num w:numId="20">
    <w:abstractNumId w:val="6"/>
  </w:num>
  <w:num w:numId="21">
    <w:abstractNumId w:val="31"/>
  </w:num>
  <w:num w:numId="22">
    <w:abstractNumId w:val="17"/>
  </w:num>
  <w:num w:numId="23">
    <w:abstractNumId w:val="26"/>
  </w:num>
  <w:num w:numId="24">
    <w:abstractNumId w:val="20"/>
  </w:num>
  <w:num w:numId="25">
    <w:abstractNumId w:val="21"/>
  </w:num>
  <w:num w:numId="26">
    <w:abstractNumId w:val="0"/>
  </w:num>
  <w:num w:numId="27">
    <w:abstractNumId w:val="2"/>
  </w:num>
  <w:num w:numId="28">
    <w:abstractNumId w:val="19"/>
  </w:num>
  <w:num w:numId="29">
    <w:abstractNumId w:val="30"/>
  </w:num>
  <w:num w:numId="30">
    <w:abstractNumId w:val="15"/>
  </w:num>
  <w:num w:numId="31">
    <w:abstractNumId w:val="14"/>
  </w:num>
  <w:num w:numId="32">
    <w:abstractNumId w:val="1"/>
  </w:num>
  <w:num w:numId="33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524"/>
    <w:rsid w:val="00006382"/>
    <w:rsid w:val="0000746B"/>
    <w:rsid w:val="000108F1"/>
    <w:rsid w:val="00017192"/>
    <w:rsid w:val="000215BC"/>
    <w:rsid w:val="000226A1"/>
    <w:rsid w:val="00035E3D"/>
    <w:rsid w:val="00037D48"/>
    <w:rsid w:val="000421F7"/>
    <w:rsid w:val="00052580"/>
    <w:rsid w:val="000578AA"/>
    <w:rsid w:val="0006011E"/>
    <w:rsid w:val="00060AF5"/>
    <w:rsid w:val="00065156"/>
    <w:rsid w:val="0006569A"/>
    <w:rsid w:val="000674E0"/>
    <w:rsid w:val="00072679"/>
    <w:rsid w:val="0007413D"/>
    <w:rsid w:val="00075B0B"/>
    <w:rsid w:val="00081330"/>
    <w:rsid w:val="00081958"/>
    <w:rsid w:val="00083A23"/>
    <w:rsid w:val="00085B0E"/>
    <w:rsid w:val="000870D3"/>
    <w:rsid w:val="00087847"/>
    <w:rsid w:val="00092F57"/>
    <w:rsid w:val="00097261"/>
    <w:rsid w:val="000A04F6"/>
    <w:rsid w:val="000A12E8"/>
    <w:rsid w:val="000A3391"/>
    <w:rsid w:val="000A36E6"/>
    <w:rsid w:val="000B0042"/>
    <w:rsid w:val="000B4835"/>
    <w:rsid w:val="000B7E54"/>
    <w:rsid w:val="000C0A3E"/>
    <w:rsid w:val="000C0C24"/>
    <w:rsid w:val="000C3D00"/>
    <w:rsid w:val="000C72A5"/>
    <w:rsid w:val="000C761E"/>
    <w:rsid w:val="000C78E6"/>
    <w:rsid w:val="000D0729"/>
    <w:rsid w:val="000D08D3"/>
    <w:rsid w:val="000D12CE"/>
    <w:rsid w:val="000D6CB5"/>
    <w:rsid w:val="000D7B1C"/>
    <w:rsid w:val="000E1CDA"/>
    <w:rsid w:val="000F3A0A"/>
    <w:rsid w:val="00101CC4"/>
    <w:rsid w:val="00102B1A"/>
    <w:rsid w:val="00110298"/>
    <w:rsid w:val="00116F4D"/>
    <w:rsid w:val="00122046"/>
    <w:rsid w:val="00122F71"/>
    <w:rsid w:val="00124AD6"/>
    <w:rsid w:val="001256D7"/>
    <w:rsid w:val="00127274"/>
    <w:rsid w:val="00130BC9"/>
    <w:rsid w:val="00132452"/>
    <w:rsid w:val="00137DA5"/>
    <w:rsid w:val="00145295"/>
    <w:rsid w:val="00147E56"/>
    <w:rsid w:val="00161FBD"/>
    <w:rsid w:val="0016264A"/>
    <w:rsid w:val="001875BA"/>
    <w:rsid w:val="00191D83"/>
    <w:rsid w:val="00192347"/>
    <w:rsid w:val="001963D1"/>
    <w:rsid w:val="001A1ABE"/>
    <w:rsid w:val="001A7C08"/>
    <w:rsid w:val="001B0945"/>
    <w:rsid w:val="001B55B6"/>
    <w:rsid w:val="001C0850"/>
    <w:rsid w:val="001C2348"/>
    <w:rsid w:val="001C746F"/>
    <w:rsid w:val="001D5535"/>
    <w:rsid w:val="001D58C2"/>
    <w:rsid w:val="001D6850"/>
    <w:rsid w:val="001E196D"/>
    <w:rsid w:val="001E2223"/>
    <w:rsid w:val="001E223D"/>
    <w:rsid w:val="001E2683"/>
    <w:rsid w:val="001E2D10"/>
    <w:rsid w:val="001E428A"/>
    <w:rsid w:val="001F2679"/>
    <w:rsid w:val="001F26F1"/>
    <w:rsid w:val="001F33F0"/>
    <w:rsid w:val="001F71F3"/>
    <w:rsid w:val="001F7F6D"/>
    <w:rsid w:val="00203E49"/>
    <w:rsid w:val="00204C19"/>
    <w:rsid w:val="00221255"/>
    <w:rsid w:val="002235B3"/>
    <w:rsid w:val="002238DC"/>
    <w:rsid w:val="002272D3"/>
    <w:rsid w:val="002404AD"/>
    <w:rsid w:val="00240FB6"/>
    <w:rsid w:val="00242E45"/>
    <w:rsid w:val="00250C2E"/>
    <w:rsid w:val="00251032"/>
    <w:rsid w:val="002553A5"/>
    <w:rsid w:val="002612CC"/>
    <w:rsid w:val="00262620"/>
    <w:rsid w:val="00267C01"/>
    <w:rsid w:val="00273C2D"/>
    <w:rsid w:val="002755B3"/>
    <w:rsid w:val="0027672E"/>
    <w:rsid w:val="0028158B"/>
    <w:rsid w:val="00282089"/>
    <w:rsid w:val="00282F60"/>
    <w:rsid w:val="00285760"/>
    <w:rsid w:val="002860DE"/>
    <w:rsid w:val="002957F3"/>
    <w:rsid w:val="002A2129"/>
    <w:rsid w:val="002A2673"/>
    <w:rsid w:val="002A2F68"/>
    <w:rsid w:val="002A547D"/>
    <w:rsid w:val="002B01E7"/>
    <w:rsid w:val="002B2F36"/>
    <w:rsid w:val="002B7E15"/>
    <w:rsid w:val="002C3544"/>
    <w:rsid w:val="002C3602"/>
    <w:rsid w:val="002C5FFE"/>
    <w:rsid w:val="002C78F5"/>
    <w:rsid w:val="002C7F9C"/>
    <w:rsid w:val="002D6233"/>
    <w:rsid w:val="002F02CF"/>
    <w:rsid w:val="002F0944"/>
    <w:rsid w:val="002F0A2F"/>
    <w:rsid w:val="002F6780"/>
    <w:rsid w:val="003015B0"/>
    <w:rsid w:val="00303F14"/>
    <w:rsid w:val="00305DCF"/>
    <w:rsid w:val="003069C0"/>
    <w:rsid w:val="00311E25"/>
    <w:rsid w:val="00320CD0"/>
    <w:rsid w:val="00321899"/>
    <w:rsid w:val="0032313E"/>
    <w:rsid w:val="003240A2"/>
    <w:rsid w:val="003248B5"/>
    <w:rsid w:val="00330376"/>
    <w:rsid w:val="00334BA8"/>
    <w:rsid w:val="0034250C"/>
    <w:rsid w:val="00343347"/>
    <w:rsid w:val="00346E9C"/>
    <w:rsid w:val="00347828"/>
    <w:rsid w:val="00351858"/>
    <w:rsid w:val="00353AAF"/>
    <w:rsid w:val="00355F23"/>
    <w:rsid w:val="00357EF6"/>
    <w:rsid w:val="00362669"/>
    <w:rsid w:val="00372D55"/>
    <w:rsid w:val="00373A02"/>
    <w:rsid w:val="00375BED"/>
    <w:rsid w:val="00375C03"/>
    <w:rsid w:val="00375E39"/>
    <w:rsid w:val="003834E7"/>
    <w:rsid w:val="00385652"/>
    <w:rsid w:val="00393703"/>
    <w:rsid w:val="003A37F9"/>
    <w:rsid w:val="003A3FD9"/>
    <w:rsid w:val="003A53E2"/>
    <w:rsid w:val="003B2124"/>
    <w:rsid w:val="003B2C16"/>
    <w:rsid w:val="003B510A"/>
    <w:rsid w:val="003B7D1E"/>
    <w:rsid w:val="003C70FA"/>
    <w:rsid w:val="003D07C9"/>
    <w:rsid w:val="003D14B3"/>
    <w:rsid w:val="003E344C"/>
    <w:rsid w:val="003F0829"/>
    <w:rsid w:val="00412D64"/>
    <w:rsid w:val="004165FD"/>
    <w:rsid w:val="00416BF4"/>
    <w:rsid w:val="00417FB4"/>
    <w:rsid w:val="004210DF"/>
    <w:rsid w:val="004263E6"/>
    <w:rsid w:val="00430975"/>
    <w:rsid w:val="004346C5"/>
    <w:rsid w:val="004461CB"/>
    <w:rsid w:val="00450A87"/>
    <w:rsid w:val="004634F6"/>
    <w:rsid w:val="00466720"/>
    <w:rsid w:val="0047337D"/>
    <w:rsid w:val="00474B43"/>
    <w:rsid w:val="00476AE3"/>
    <w:rsid w:val="00484379"/>
    <w:rsid w:val="004846A6"/>
    <w:rsid w:val="00490D2B"/>
    <w:rsid w:val="00494BEE"/>
    <w:rsid w:val="004A103E"/>
    <w:rsid w:val="004A10C2"/>
    <w:rsid w:val="004B4DB1"/>
    <w:rsid w:val="004C0F15"/>
    <w:rsid w:val="004C1C0A"/>
    <w:rsid w:val="004C230A"/>
    <w:rsid w:val="004C2327"/>
    <w:rsid w:val="004C25A6"/>
    <w:rsid w:val="004C576C"/>
    <w:rsid w:val="004D0AD2"/>
    <w:rsid w:val="004D0AF4"/>
    <w:rsid w:val="004D193B"/>
    <w:rsid w:val="004D1ED1"/>
    <w:rsid w:val="004D2849"/>
    <w:rsid w:val="004D4992"/>
    <w:rsid w:val="004D6826"/>
    <w:rsid w:val="004E070C"/>
    <w:rsid w:val="004E6620"/>
    <w:rsid w:val="004F07EE"/>
    <w:rsid w:val="004F0EC8"/>
    <w:rsid w:val="004F7223"/>
    <w:rsid w:val="004F7CFB"/>
    <w:rsid w:val="004F7E1C"/>
    <w:rsid w:val="0050019E"/>
    <w:rsid w:val="005032A3"/>
    <w:rsid w:val="00506C1B"/>
    <w:rsid w:val="0050706A"/>
    <w:rsid w:val="00507605"/>
    <w:rsid w:val="00507632"/>
    <w:rsid w:val="0051620A"/>
    <w:rsid w:val="005247B4"/>
    <w:rsid w:val="005255E5"/>
    <w:rsid w:val="00531145"/>
    <w:rsid w:val="00532290"/>
    <w:rsid w:val="00535415"/>
    <w:rsid w:val="005407AB"/>
    <w:rsid w:val="0054562A"/>
    <w:rsid w:val="00551671"/>
    <w:rsid w:val="005520B0"/>
    <w:rsid w:val="00553CF9"/>
    <w:rsid w:val="00555EB9"/>
    <w:rsid w:val="00562A41"/>
    <w:rsid w:val="00574764"/>
    <w:rsid w:val="00575D16"/>
    <w:rsid w:val="005807FF"/>
    <w:rsid w:val="00584715"/>
    <w:rsid w:val="00584CEC"/>
    <w:rsid w:val="0058662B"/>
    <w:rsid w:val="00587F1A"/>
    <w:rsid w:val="005907D0"/>
    <w:rsid w:val="00591CAA"/>
    <w:rsid w:val="00593236"/>
    <w:rsid w:val="005B29A6"/>
    <w:rsid w:val="005B2FD8"/>
    <w:rsid w:val="005B48C6"/>
    <w:rsid w:val="005C1761"/>
    <w:rsid w:val="005C3F70"/>
    <w:rsid w:val="005C472F"/>
    <w:rsid w:val="005C4B39"/>
    <w:rsid w:val="005D2AE0"/>
    <w:rsid w:val="005D41BD"/>
    <w:rsid w:val="005D4809"/>
    <w:rsid w:val="005D5916"/>
    <w:rsid w:val="005E10E4"/>
    <w:rsid w:val="005F30E3"/>
    <w:rsid w:val="005F7B91"/>
    <w:rsid w:val="00602F4E"/>
    <w:rsid w:val="0060383B"/>
    <w:rsid w:val="00610153"/>
    <w:rsid w:val="00612409"/>
    <w:rsid w:val="00621B41"/>
    <w:rsid w:val="00624BBD"/>
    <w:rsid w:val="00626658"/>
    <w:rsid w:val="00632D36"/>
    <w:rsid w:val="00633EC3"/>
    <w:rsid w:val="00642DAB"/>
    <w:rsid w:val="006450EF"/>
    <w:rsid w:val="00646DA8"/>
    <w:rsid w:val="00656C51"/>
    <w:rsid w:val="006633BD"/>
    <w:rsid w:val="006667D1"/>
    <w:rsid w:val="0067264B"/>
    <w:rsid w:val="00676D99"/>
    <w:rsid w:val="00676FBE"/>
    <w:rsid w:val="006770EA"/>
    <w:rsid w:val="006801FC"/>
    <w:rsid w:val="006847F9"/>
    <w:rsid w:val="00685DD8"/>
    <w:rsid w:val="00686E46"/>
    <w:rsid w:val="00690419"/>
    <w:rsid w:val="00693E49"/>
    <w:rsid w:val="0069668A"/>
    <w:rsid w:val="006A15C9"/>
    <w:rsid w:val="006A1B6F"/>
    <w:rsid w:val="006A63F0"/>
    <w:rsid w:val="006B26BA"/>
    <w:rsid w:val="006B5C1C"/>
    <w:rsid w:val="006C0754"/>
    <w:rsid w:val="006C3AB2"/>
    <w:rsid w:val="006D35B2"/>
    <w:rsid w:val="006D3D0E"/>
    <w:rsid w:val="006E053D"/>
    <w:rsid w:val="006E094F"/>
    <w:rsid w:val="006E2009"/>
    <w:rsid w:val="006F061F"/>
    <w:rsid w:val="006F23F4"/>
    <w:rsid w:val="006F7461"/>
    <w:rsid w:val="00702798"/>
    <w:rsid w:val="00707518"/>
    <w:rsid w:val="00724B88"/>
    <w:rsid w:val="00727F13"/>
    <w:rsid w:val="00745505"/>
    <w:rsid w:val="00752065"/>
    <w:rsid w:val="0075252B"/>
    <w:rsid w:val="00753587"/>
    <w:rsid w:val="007701CB"/>
    <w:rsid w:val="0077787A"/>
    <w:rsid w:val="007779C5"/>
    <w:rsid w:val="00780FC2"/>
    <w:rsid w:val="0078237B"/>
    <w:rsid w:val="0079340D"/>
    <w:rsid w:val="007967B9"/>
    <w:rsid w:val="007A6BB9"/>
    <w:rsid w:val="007A7170"/>
    <w:rsid w:val="007B38BE"/>
    <w:rsid w:val="007C11CC"/>
    <w:rsid w:val="007C4624"/>
    <w:rsid w:val="007D2008"/>
    <w:rsid w:val="007D695B"/>
    <w:rsid w:val="007E04C6"/>
    <w:rsid w:val="007E1994"/>
    <w:rsid w:val="007E4433"/>
    <w:rsid w:val="007E6AD2"/>
    <w:rsid w:val="007F041C"/>
    <w:rsid w:val="007F1645"/>
    <w:rsid w:val="007F7A41"/>
    <w:rsid w:val="0080042F"/>
    <w:rsid w:val="008011C0"/>
    <w:rsid w:val="00801BE2"/>
    <w:rsid w:val="00805046"/>
    <w:rsid w:val="00806249"/>
    <w:rsid w:val="00806295"/>
    <w:rsid w:val="0080630D"/>
    <w:rsid w:val="008113BC"/>
    <w:rsid w:val="008118FF"/>
    <w:rsid w:val="00814B2B"/>
    <w:rsid w:val="00816265"/>
    <w:rsid w:val="008213B9"/>
    <w:rsid w:val="00823477"/>
    <w:rsid w:val="008243C3"/>
    <w:rsid w:val="008244A6"/>
    <w:rsid w:val="00824DFD"/>
    <w:rsid w:val="00830D4D"/>
    <w:rsid w:val="0083259C"/>
    <w:rsid w:val="00832E4C"/>
    <w:rsid w:val="00837022"/>
    <w:rsid w:val="00840CD5"/>
    <w:rsid w:val="008468D4"/>
    <w:rsid w:val="0085153D"/>
    <w:rsid w:val="008542CE"/>
    <w:rsid w:val="00854420"/>
    <w:rsid w:val="008554F4"/>
    <w:rsid w:val="00860B96"/>
    <w:rsid w:val="008621A8"/>
    <w:rsid w:val="00864A57"/>
    <w:rsid w:val="00865C9A"/>
    <w:rsid w:val="00865D9B"/>
    <w:rsid w:val="00866070"/>
    <w:rsid w:val="008725D1"/>
    <w:rsid w:val="00872855"/>
    <w:rsid w:val="00873C4F"/>
    <w:rsid w:val="008746B4"/>
    <w:rsid w:val="00887AAE"/>
    <w:rsid w:val="00891E95"/>
    <w:rsid w:val="00894843"/>
    <w:rsid w:val="0089645F"/>
    <w:rsid w:val="008976A2"/>
    <w:rsid w:val="008A1219"/>
    <w:rsid w:val="008A5C9F"/>
    <w:rsid w:val="008A7B48"/>
    <w:rsid w:val="008B0E76"/>
    <w:rsid w:val="008C0AE5"/>
    <w:rsid w:val="008C0FFE"/>
    <w:rsid w:val="008C3F9A"/>
    <w:rsid w:val="008D0757"/>
    <w:rsid w:val="008D1204"/>
    <w:rsid w:val="008D3F91"/>
    <w:rsid w:val="008D576F"/>
    <w:rsid w:val="008E1935"/>
    <w:rsid w:val="008E5990"/>
    <w:rsid w:val="008F088D"/>
    <w:rsid w:val="008F0D5C"/>
    <w:rsid w:val="008F6825"/>
    <w:rsid w:val="00915C13"/>
    <w:rsid w:val="00920340"/>
    <w:rsid w:val="00921856"/>
    <w:rsid w:val="009255E9"/>
    <w:rsid w:val="00925A0B"/>
    <w:rsid w:val="00931416"/>
    <w:rsid w:val="00933940"/>
    <w:rsid w:val="0094170D"/>
    <w:rsid w:val="00950CB5"/>
    <w:rsid w:val="00951932"/>
    <w:rsid w:val="0095252D"/>
    <w:rsid w:val="00955F4F"/>
    <w:rsid w:val="00960265"/>
    <w:rsid w:val="00961524"/>
    <w:rsid w:val="00962181"/>
    <w:rsid w:val="00962E14"/>
    <w:rsid w:val="0096304B"/>
    <w:rsid w:val="009630BF"/>
    <w:rsid w:val="00966C57"/>
    <w:rsid w:val="00971DAA"/>
    <w:rsid w:val="00973D1A"/>
    <w:rsid w:val="0097457A"/>
    <w:rsid w:val="00983399"/>
    <w:rsid w:val="00987A03"/>
    <w:rsid w:val="00991230"/>
    <w:rsid w:val="009A1C1D"/>
    <w:rsid w:val="009A3725"/>
    <w:rsid w:val="009A45D0"/>
    <w:rsid w:val="009B5FBD"/>
    <w:rsid w:val="009B6A67"/>
    <w:rsid w:val="009C29F0"/>
    <w:rsid w:val="009C3AE3"/>
    <w:rsid w:val="009C4327"/>
    <w:rsid w:val="009D170B"/>
    <w:rsid w:val="009D1BC8"/>
    <w:rsid w:val="009D7F46"/>
    <w:rsid w:val="009E061D"/>
    <w:rsid w:val="009E0B75"/>
    <w:rsid w:val="009E5689"/>
    <w:rsid w:val="009F2D60"/>
    <w:rsid w:val="00A000D7"/>
    <w:rsid w:val="00A01C51"/>
    <w:rsid w:val="00A0311B"/>
    <w:rsid w:val="00A03618"/>
    <w:rsid w:val="00A03FE0"/>
    <w:rsid w:val="00A07FF6"/>
    <w:rsid w:val="00A215E7"/>
    <w:rsid w:val="00A2347C"/>
    <w:rsid w:val="00A26139"/>
    <w:rsid w:val="00A26EF8"/>
    <w:rsid w:val="00A3056A"/>
    <w:rsid w:val="00A31E9D"/>
    <w:rsid w:val="00A34B2F"/>
    <w:rsid w:val="00A379A5"/>
    <w:rsid w:val="00A4019A"/>
    <w:rsid w:val="00A403E5"/>
    <w:rsid w:val="00A462C4"/>
    <w:rsid w:val="00A50059"/>
    <w:rsid w:val="00A50BE8"/>
    <w:rsid w:val="00A51268"/>
    <w:rsid w:val="00A53A41"/>
    <w:rsid w:val="00A57E42"/>
    <w:rsid w:val="00A649C4"/>
    <w:rsid w:val="00A6538F"/>
    <w:rsid w:val="00A72694"/>
    <w:rsid w:val="00A7388B"/>
    <w:rsid w:val="00A7481D"/>
    <w:rsid w:val="00A750A6"/>
    <w:rsid w:val="00A77F50"/>
    <w:rsid w:val="00A8088F"/>
    <w:rsid w:val="00A81951"/>
    <w:rsid w:val="00A84916"/>
    <w:rsid w:val="00A973E5"/>
    <w:rsid w:val="00AA277C"/>
    <w:rsid w:val="00AA78A4"/>
    <w:rsid w:val="00AA7C2C"/>
    <w:rsid w:val="00AA7C85"/>
    <w:rsid w:val="00AB43BA"/>
    <w:rsid w:val="00AC0BBE"/>
    <w:rsid w:val="00AC2060"/>
    <w:rsid w:val="00AC4D42"/>
    <w:rsid w:val="00AE22BF"/>
    <w:rsid w:val="00AE3E57"/>
    <w:rsid w:val="00AE612B"/>
    <w:rsid w:val="00AE7FF1"/>
    <w:rsid w:val="00AF0F82"/>
    <w:rsid w:val="00B10291"/>
    <w:rsid w:val="00B116BB"/>
    <w:rsid w:val="00B136DC"/>
    <w:rsid w:val="00B13C38"/>
    <w:rsid w:val="00B332F5"/>
    <w:rsid w:val="00B377AA"/>
    <w:rsid w:val="00B419FE"/>
    <w:rsid w:val="00B44390"/>
    <w:rsid w:val="00B45E2B"/>
    <w:rsid w:val="00B46435"/>
    <w:rsid w:val="00B5398C"/>
    <w:rsid w:val="00B5439C"/>
    <w:rsid w:val="00B566B5"/>
    <w:rsid w:val="00B57FE1"/>
    <w:rsid w:val="00B64562"/>
    <w:rsid w:val="00B64BB9"/>
    <w:rsid w:val="00B65B93"/>
    <w:rsid w:val="00B67A9B"/>
    <w:rsid w:val="00B72E4F"/>
    <w:rsid w:val="00B7405E"/>
    <w:rsid w:val="00B753BA"/>
    <w:rsid w:val="00B85178"/>
    <w:rsid w:val="00BA5F08"/>
    <w:rsid w:val="00BB1372"/>
    <w:rsid w:val="00BB787A"/>
    <w:rsid w:val="00BC1E1D"/>
    <w:rsid w:val="00BC20B2"/>
    <w:rsid w:val="00BC3C70"/>
    <w:rsid w:val="00BC655F"/>
    <w:rsid w:val="00BC66C3"/>
    <w:rsid w:val="00BC748C"/>
    <w:rsid w:val="00BD0B14"/>
    <w:rsid w:val="00BD2233"/>
    <w:rsid w:val="00BD35DF"/>
    <w:rsid w:val="00BD44BF"/>
    <w:rsid w:val="00BD4F9E"/>
    <w:rsid w:val="00BE2D57"/>
    <w:rsid w:val="00BE34E4"/>
    <w:rsid w:val="00BE4E44"/>
    <w:rsid w:val="00BF0D2D"/>
    <w:rsid w:val="00BF2BDE"/>
    <w:rsid w:val="00BF7482"/>
    <w:rsid w:val="00BF7ABF"/>
    <w:rsid w:val="00C030D4"/>
    <w:rsid w:val="00C056AF"/>
    <w:rsid w:val="00C058B3"/>
    <w:rsid w:val="00C0596E"/>
    <w:rsid w:val="00C25273"/>
    <w:rsid w:val="00C3223C"/>
    <w:rsid w:val="00C33C09"/>
    <w:rsid w:val="00C35501"/>
    <w:rsid w:val="00C400C6"/>
    <w:rsid w:val="00C4272B"/>
    <w:rsid w:val="00C42AC0"/>
    <w:rsid w:val="00C477FC"/>
    <w:rsid w:val="00C528BC"/>
    <w:rsid w:val="00C56794"/>
    <w:rsid w:val="00C63671"/>
    <w:rsid w:val="00C63BA7"/>
    <w:rsid w:val="00C70563"/>
    <w:rsid w:val="00C7307C"/>
    <w:rsid w:val="00C7358B"/>
    <w:rsid w:val="00C74C38"/>
    <w:rsid w:val="00C83571"/>
    <w:rsid w:val="00C8392C"/>
    <w:rsid w:val="00C84533"/>
    <w:rsid w:val="00C855F6"/>
    <w:rsid w:val="00C90D20"/>
    <w:rsid w:val="00C9149D"/>
    <w:rsid w:val="00C91C83"/>
    <w:rsid w:val="00C928DF"/>
    <w:rsid w:val="00C9313C"/>
    <w:rsid w:val="00C979C9"/>
    <w:rsid w:val="00CA2E91"/>
    <w:rsid w:val="00CA4BDE"/>
    <w:rsid w:val="00CA5F4E"/>
    <w:rsid w:val="00CB06A7"/>
    <w:rsid w:val="00CB6444"/>
    <w:rsid w:val="00CB6F9E"/>
    <w:rsid w:val="00CC00C7"/>
    <w:rsid w:val="00CC7FE6"/>
    <w:rsid w:val="00CD0458"/>
    <w:rsid w:val="00CD3F7B"/>
    <w:rsid w:val="00CD46EA"/>
    <w:rsid w:val="00CD667A"/>
    <w:rsid w:val="00CD6A5F"/>
    <w:rsid w:val="00CD6B05"/>
    <w:rsid w:val="00CE11F3"/>
    <w:rsid w:val="00CE271A"/>
    <w:rsid w:val="00CE4C2B"/>
    <w:rsid w:val="00CE79F0"/>
    <w:rsid w:val="00CF48EB"/>
    <w:rsid w:val="00D00F43"/>
    <w:rsid w:val="00D023CF"/>
    <w:rsid w:val="00D032D0"/>
    <w:rsid w:val="00D04310"/>
    <w:rsid w:val="00D070B9"/>
    <w:rsid w:val="00D1522C"/>
    <w:rsid w:val="00D15BC3"/>
    <w:rsid w:val="00D243FB"/>
    <w:rsid w:val="00D24A74"/>
    <w:rsid w:val="00D25174"/>
    <w:rsid w:val="00D35CE5"/>
    <w:rsid w:val="00D373D9"/>
    <w:rsid w:val="00D469C5"/>
    <w:rsid w:val="00D52162"/>
    <w:rsid w:val="00D52416"/>
    <w:rsid w:val="00D52821"/>
    <w:rsid w:val="00D60633"/>
    <w:rsid w:val="00D65D20"/>
    <w:rsid w:val="00D81376"/>
    <w:rsid w:val="00D84BDC"/>
    <w:rsid w:val="00D8762C"/>
    <w:rsid w:val="00D956C5"/>
    <w:rsid w:val="00D97048"/>
    <w:rsid w:val="00DA0FBC"/>
    <w:rsid w:val="00DA292F"/>
    <w:rsid w:val="00DA4B0D"/>
    <w:rsid w:val="00DA57FE"/>
    <w:rsid w:val="00DA62D5"/>
    <w:rsid w:val="00DA6304"/>
    <w:rsid w:val="00DC45C4"/>
    <w:rsid w:val="00DD17D9"/>
    <w:rsid w:val="00DD1CC4"/>
    <w:rsid w:val="00DD30BD"/>
    <w:rsid w:val="00DD3FD0"/>
    <w:rsid w:val="00DD59BB"/>
    <w:rsid w:val="00DD6B06"/>
    <w:rsid w:val="00DE6FDD"/>
    <w:rsid w:val="00DF5D54"/>
    <w:rsid w:val="00DF7FE2"/>
    <w:rsid w:val="00E04E00"/>
    <w:rsid w:val="00E050CE"/>
    <w:rsid w:val="00E117AE"/>
    <w:rsid w:val="00E12FD5"/>
    <w:rsid w:val="00E1351F"/>
    <w:rsid w:val="00E200E7"/>
    <w:rsid w:val="00E23538"/>
    <w:rsid w:val="00E27D2D"/>
    <w:rsid w:val="00E34A72"/>
    <w:rsid w:val="00E369E6"/>
    <w:rsid w:val="00E37934"/>
    <w:rsid w:val="00E45D27"/>
    <w:rsid w:val="00E504F7"/>
    <w:rsid w:val="00E542F5"/>
    <w:rsid w:val="00E54626"/>
    <w:rsid w:val="00E6793D"/>
    <w:rsid w:val="00E716C6"/>
    <w:rsid w:val="00E71C4D"/>
    <w:rsid w:val="00E7416F"/>
    <w:rsid w:val="00E84B0A"/>
    <w:rsid w:val="00E933F0"/>
    <w:rsid w:val="00E933FE"/>
    <w:rsid w:val="00E96E4C"/>
    <w:rsid w:val="00E974F0"/>
    <w:rsid w:val="00EA7012"/>
    <w:rsid w:val="00EB3BF1"/>
    <w:rsid w:val="00EB4515"/>
    <w:rsid w:val="00EC07B8"/>
    <w:rsid w:val="00EC0DFC"/>
    <w:rsid w:val="00EC1949"/>
    <w:rsid w:val="00ED6898"/>
    <w:rsid w:val="00EE0C50"/>
    <w:rsid w:val="00EE6B1E"/>
    <w:rsid w:val="00EF2057"/>
    <w:rsid w:val="00EF6409"/>
    <w:rsid w:val="00F01B88"/>
    <w:rsid w:val="00F04B48"/>
    <w:rsid w:val="00F12F14"/>
    <w:rsid w:val="00F15534"/>
    <w:rsid w:val="00F25A90"/>
    <w:rsid w:val="00F26AA7"/>
    <w:rsid w:val="00F27AF6"/>
    <w:rsid w:val="00F27E93"/>
    <w:rsid w:val="00F30F69"/>
    <w:rsid w:val="00F431B8"/>
    <w:rsid w:val="00F50FF5"/>
    <w:rsid w:val="00F528DC"/>
    <w:rsid w:val="00F5693A"/>
    <w:rsid w:val="00F60D99"/>
    <w:rsid w:val="00F62B33"/>
    <w:rsid w:val="00F71E37"/>
    <w:rsid w:val="00F806BF"/>
    <w:rsid w:val="00F87795"/>
    <w:rsid w:val="00F87CAE"/>
    <w:rsid w:val="00F94D3D"/>
    <w:rsid w:val="00F95039"/>
    <w:rsid w:val="00FA0758"/>
    <w:rsid w:val="00FA7767"/>
    <w:rsid w:val="00FB1916"/>
    <w:rsid w:val="00FB29F1"/>
    <w:rsid w:val="00FC228E"/>
    <w:rsid w:val="00FC31A0"/>
    <w:rsid w:val="00FD1566"/>
    <w:rsid w:val="00FD2C31"/>
    <w:rsid w:val="00FD3554"/>
    <w:rsid w:val="00FD3F27"/>
    <w:rsid w:val="00FD4D48"/>
    <w:rsid w:val="00FE43BF"/>
    <w:rsid w:val="00FF481D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,"/>
  <w14:docId w14:val="55BB075C"/>
  <w15:docId w15:val="{C1A1AFF3-867A-4E6E-B0E7-70C33ED2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07B8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nhideWhenUsed/>
    <w:qFormat/>
    <w:rsid w:val="00EC07B8"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rsid w:val="00EC07B8"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numPr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979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C07B8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sid w:val="00EC07B8"/>
    <w:rPr>
      <w:rFonts w:ascii="Calibri" w:eastAsia="Calibri" w:hAnsi="Calibri" w:cs="Calibri"/>
      <w:b/>
      <w:color w:val="000000"/>
    </w:rPr>
  </w:style>
  <w:style w:type="paragraph" w:styleId="Obsah1">
    <w:name w:val="toc 1"/>
    <w:hidden/>
    <w:rsid w:val="00EC07B8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,Odrážky,Bulleted Text,lp1,Bullet List,Numbered List,ZOZNAM,Tabuľka,Bullet Number,lp11,List Paragraph11,Bullet 1,Use Case List Paragraph,Medium List 2 - Accent 41,FooterText,numbered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,Odsek Char,Odrážky Char,Bulleted Text Char,lp1 Char,Bullet List Char,Numbered List Char,ZOZNAM Char,Tabuľka Char,Bullet Number Char,lp11 Char,List Paragraph11 Char,Bullet 1 Char"/>
    <w:basedOn w:val="Predvolenpsmoodseku"/>
    <w:link w:val="Odsekzoznamu"/>
    <w:uiPriority w:val="34"/>
    <w:qFormat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uiPriority w:val="99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Zkladntext21">
    <w:name w:val="Základný text 21"/>
    <w:basedOn w:val="Normlny"/>
    <w:uiPriority w:val="99"/>
    <w:rsid w:val="00BC748C"/>
    <w:pPr>
      <w:tabs>
        <w:tab w:val="left" w:pos="709"/>
      </w:tabs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harStyle9">
    <w:name w:val="Char Style 9"/>
    <w:basedOn w:val="Predvolenpsmoodseku"/>
    <w:link w:val="Style8"/>
    <w:uiPriority w:val="99"/>
    <w:locked/>
    <w:rsid w:val="00BC748C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BC748C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BC748C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BC748C"/>
    <w:pPr>
      <w:widowControl w:val="0"/>
      <w:shd w:val="clear" w:color="auto" w:fill="FFFFFF"/>
      <w:spacing w:after="0" w:line="312" w:lineRule="exact"/>
      <w:ind w:left="0" w:right="0" w:firstLine="0"/>
      <w:jc w:val="center"/>
      <w:outlineLvl w:val="3"/>
    </w:pPr>
    <w:rPr>
      <w:rFonts w:ascii="Arial" w:eastAsiaTheme="minorEastAsia" w:hAnsi="Arial" w:cs="Arial"/>
      <w:b/>
      <w:bCs/>
      <w:color w:val="auto"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BC748C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BC748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CharStyle10"/>
    <w:uiPriority w:val="99"/>
    <w:rsid w:val="00BC748C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CharStyle36">
    <w:name w:val="Char Style 36"/>
    <w:basedOn w:val="Predvolenpsmoodseku"/>
    <w:uiPriority w:val="99"/>
    <w:rsid w:val="00BC748C"/>
    <w:rPr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BC748C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basedOn w:val="Predvolenpsmoodseku"/>
    <w:link w:val="Style5"/>
    <w:uiPriority w:val="99"/>
    <w:rsid w:val="00BC748C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BC748C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character" w:customStyle="1" w:styleId="CharStyle23Exact">
    <w:name w:val="Char Style 23 Exact"/>
    <w:basedOn w:val="Predvolenpsmoodseku"/>
    <w:link w:val="Style22"/>
    <w:uiPriority w:val="99"/>
    <w:locked/>
    <w:rsid w:val="00BC748C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BC748C"/>
    <w:pPr>
      <w:widowControl w:val="0"/>
      <w:shd w:val="clear" w:color="auto" w:fill="FFFFFF"/>
      <w:spacing w:after="0" w:line="200" w:lineRule="exact"/>
      <w:ind w:left="0" w:right="0" w:firstLine="0"/>
      <w:jc w:val="left"/>
    </w:pPr>
    <w:rPr>
      <w:rFonts w:ascii="Arial" w:eastAsiaTheme="minorEastAsia" w:hAnsi="Arial" w:cs="Arial"/>
      <w:color w:val="auto"/>
      <w:sz w:val="18"/>
      <w:szCs w:val="18"/>
    </w:rPr>
  </w:style>
  <w:style w:type="character" w:customStyle="1" w:styleId="shorttext">
    <w:name w:val="short_text"/>
    <w:rsid w:val="00343347"/>
  </w:style>
  <w:style w:type="character" w:customStyle="1" w:styleId="Nadpis4Char">
    <w:name w:val="Nadpis 4 Char"/>
    <w:basedOn w:val="Predvolenpsmoodseku"/>
    <w:link w:val="Nadpis4"/>
    <w:uiPriority w:val="99"/>
    <w:semiHidden/>
    <w:rsid w:val="00C979C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ra">
    <w:name w:val="ra"/>
    <w:basedOn w:val="Predvolenpsmoodseku"/>
    <w:rsid w:val="00D65D20"/>
  </w:style>
  <w:style w:type="paragraph" w:styleId="Pta">
    <w:name w:val="footer"/>
    <w:basedOn w:val="Normlny"/>
    <w:link w:val="PtaChar"/>
    <w:rsid w:val="009B5FBD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taChar">
    <w:name w:val="Päta Char"/>
    <w:basedOn w:val="Predvolenpsmoodseku"/>
    <w:link w:val="Pta"/>
    <w:rsid w:val="009B5FBD"/>
    <w:rPr>
      <w:rFonts w:ascii="Times New Roman" w:eastAsia="Times New Roman" w:hAnsi="Times New Roman" w:cs="Times New Roman"/>
      <w:sz w:val="24"/>
      <w:szCs w:val="24"/>
    </w:rPr>
  </w:style>
  <w:style w:type="paragraph" w:styleId="Revzia">
    <w:name w:val="Revision"/>
    <w:hidden/>
    <w:uiPriority w:val="99"/>
    <w:semiHidden/>
    <w:rsid w:val="009B5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lny"/>
    <w:rsid w:val="009B5FBD"/>
    <w:pPr>
      <w:spacing w:after="160" w:line="240" w:lineRule="exact"/>
      <w:ind w:left="0" w:right="0" w:firstLine="0"/>
      <w:jc w:val="lef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Style17">
    <w:name w:val="Style17"/>
    <w:basedOn w:val="Normlny"/>
    <w:uiPriority w:val="99"/>
    <w:rsid w:val="009B5FBD"/>
    <w:pPr>
      <w:autoSpaceDE w:val="0"/>
      <w:autoSpaceDN w:val="0"/>
      <w:spacing w:after="0" w:line="254" w:lineRule="exact"/>
      <w:ind w:left="0" w:right="0" w:hanging="336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xbe">
    <w:name w:val="_xbe"/>
    <w:rsid w:val="009B5FBD"/>
  </w:style>
  <w:style w:type="character" w:customStyle="1" w:styleId="preformatted">
    <w:name w:val="preformatted"/>
    <w:rsid w:val="009B5FBD"/>
  </w:style>
  <w:style w:type="paragraph" w:customStyle="1" w:styleId="Normlny1">
    <w:name w:val="Normálny1"/>
    <w:rsid w:val="00124AD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character" w:customStyle="1" w:styleId="Predvolenpsmoodseku1">
    <w:name w:val="Predvolené písmo odseku1"/>
    <w:rsid w:val="00124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A9460-73E2-4C94-A5BF-1D667B542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5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Hláčik Ľuboš</cp:lastModifiedBy>
  <cp:revision>262</cp:revision>
  <cp:lastPrinted>2020-06-08T10:17:00Z</cp:lastPrinted>
  <dcterms:created xsi:type="dcterms:W3CDTF">2018-04-12T09:37:00Z</dcterms:created>
  <dcterms:modified xsi:type="dcterms:W3CDTF">2021-02-18T07:14:00Z</dcterms:modified>
</cp:coreProperties>
</file>