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1CA7" w:rsidRPr="003A209D" w:rsidRDefault="00021CA7" w:rsidP="00021CA7">
      <w:pPr>
        <w:tabs>
          <w:tab w:val="left" w:pos="567"/>
        </w:tabs>
        <w:overflowPunct w:val="0"/>
        <w:autoSpaceDE w:val="0"/>
        <w:autoSpaceDN w:val="0"/>
        <w:adjustRightInd w:val="0"/>
        <w:ind w:left="6381"/>
        <w:jc w:val="right"/>
        <w:textAlignment w:val="baseline"/>
        <w:rPr>
          <w:rFonts w:ascii="Gambria" w:hAnsi="Gambria" w:cs="Arial"/>
          <w:b/>
          <w:bCs/>
          <w:i/>
          <w:sz w:val="20"/>
          <w:szCs w:val="20"/>
        </w:rPr>
      </w:pPr>
      <w:r w:rsidRPr="003A209D">
        <w:rPr>
          <w:rFonts w:ascii="Gambria" w:hAnsi="Gambria" w:cs="Arial"/>
          <w:b/>
          <w:sz w:val="20"/>
          <w:szCs w:val="20"/>
        </w:rPr>
        <w:t>D.</w:t>
      </w:r>
      <w:r w:rsidRPr="003A209D">
        <w:rPr>
          <w:rFonts w:ascii="Gambria" w:hAnsi="Gambria" w:cs="Arial"/>
          <w:b/>
          <w:bCs/>
          <w:sz w:val="20"/>
          <w:szCs w:val="20"/>
        </w:rPr>
        <w:t xml:space="preserve"> </w:t>
      </w:r>
      <w:r w:rsidRPr="003A209D">
        <w:rPr>
          <w:rFonts w:ascii="Gambria" w:hAnsi="Gambria" w:cs="Arial"/>
          <w:b/>
          <w:bCs/>
          <w:i/>
          <w:sz w:val="20"/>
          <w:szCs w:val="20"/>
        </w:rPr>
        <w:t>SAMOSTATNÉ PRÍLOHY</w:t>
      </w:r>
    </w:p>
    <w:p w:rsidR="00021CA7" w:rsidRPr="00021CA7" w:rsidRDefault="00021CA7" w:rsidP="00021CA7">
      <w:pPr>
        <w:pStyle w:val="BodyText"/>
        <w:tabs>
          <w:tab w:val="left" w:pos="567"/>
        </w:tabs>
        <w:jc w:val="right"/>
        <w:rPr>
          <w:rFonts w:ascii="Gambria" w:hAnsi="Gambria" w:cs="Arial"/>
          <w:color w:val="000000"/>
          <w:sz w:val="20"/>
          <w:szCs w:val="20"/>
        </w:rPr>
      </w:pPr>
    </w:p>
    <w:p w:rsidR="00021CA7" w:rsidRPr="00021CA7" w:rsidRDefault="00021CA7" w:rsidP="00021CA7">
      <w:pPr>
        <w:pStyle w:val="BodyText"/>
        <w:tabs>
          <w:tab w:val="left" w:pos="567"/>
        </w:tabs>
        <w:jc w:val="left"/>
        <w:rPr>
          <w:rFonts w:ascii="Gambria" w:hAnsi="Gambria" w:cs="Arial"/>
          <w:b/>
          <w:i/>
          <w:color w:val="000000"/>
          <w:sz w:val="20"/>
          <w:szCs w:val="20"/>
        </w:rPr>
      </w:pPr>
      <w:r w:rsidRPr="00021CA7">
        <w:rPr>
          <w:rFonts w:ascii="Gambria" w:hAnsi="Gambria" w:cs="Arial"/>
          <w:b/>
          <w:color w:val="000000"/>
          <w:sz w:val="20"/>
          <w:szCs w:val="20"/>
        </w:rPr>
        <w:t xml:space="preserve">Prílohy k časti D. </w:t>
      </w:r>
      <w:r w:rsidRPr="00021CA7">
        <w:rPr>
          <w:rFonts w:ascii="Gambria" w:hAnsi="Gambria" w:cs="Arial"/>
          <w:b/>
          <w:i/>
          <w:color w:val="000000"/>
          <w:sz w:val="20"/>
          <w:szCs w:val="20"/>
        </w:rPr>
        <w:t>SAMOSTATNÉ PRÍLOHY</w:t>
      </w:r>
    </w:p>
    <w:p w:rsidR="00021CA7" w:rsidRPr="00021CA7" w:rsidRDefault="00021CA7" w:rsidP="00021CA7">
      <w:pPr>
        <w:rPr>
          <w:rFonts w:ascii="Gambria" w:hAnsi="Gambria" w:cs="Arial"/>
          <w:sz w:val="20"/>
          <w:szCs w:val="20"/>
        </w:rPr>
      </w:pPr>
    </w:p>
    <w:p w:rsidR="00021CA7" w:rsidRPr="00021CA7" w:rsidRDefault="00021CA7" w:rsidP="00021CA7">
      <w:pPr>
        <w:rPr>
          <w:rFonts w:ascii="Gambria" w:hAnsi="Gambria" w:cs="Arial"/>
          <w:sz w:val="20"/>
          <w:szCs w:val="20"/>
        </w:rPr>
      </w:pPr>
      <w:r w:rsidRPr="00021CA7">
        <w:rPr>
          <w:rFonts w:ascii="Gambria" w:hAnsi="Gambria" w:cs="Arial"/>
          <w:sz w:val="20"/>
          <w:szCs w:val="20"/>
        </w:rPr>
        <w:t xml:space="preserve">Príloha č. </w:t>
      </w:r>
      <w:r w:rsidRPr="00021CA7">
        <w:rPr>
          <w:rFonts w:ascii="Gambria" w:hAnsi="Gambria" w:cs="Arial"/>
          <w:sz w:val="20"/>
          <w:szCs w:val="20"/>
        </w:rPr>
        <w:t>2</w:t>
      </w:r>
      <w:r w:rsidRPr="00021CA7">
        <w:rPr>
          <w:rFonts w:ascii="Gambria" w:hAnsi="Gambria" w:cs="Arial"/>
          <w:sz w:val="20"/>
          <w:szCs w:val="20"/>
        </w:rPr>
        <w:t xml:space="preserve"> – Flotilová poistná zmluva pre havarijné poistenie notorových a prípojných vozidiel</w:t>
      </w:r>
    </w:p>
    <w:p w:rsidR="00FF04B5" w:rsidRDefault="00FF04B5" w:rsidP="00B42F36">
      <w:pPr>
        <w:rPr>
          <w:rFonts w:ascii="Gambria" w:hAnsi="Gambria"/>
        </w:rPr>
      </w:pPr>
    </w:p>
    <w:p w:rsidR="00021CA7" w:rsidRPr="00845035" w:rsidRDefault="00021CA7" w:rsidP="00021CA7">
      <w:pPr>
        <w:pStyle w:val="Default"/>
        <w:spacing w:line="276" w:lineRule="auto"/>
        <w:jc w:val="center"/>
        <w:rPr>
          <w:rFonts w:ascii="Cambria" w:hAnsi="Cambria" w:cs="Times New Roman"/>
          <w:sz w:val="22"/>
          <w:szCs w:val="22"/>
        </w:rPr>
      </w:pPr>
      <w:r w:rsidRPr="00845035">
        <w:rPr>
          <w:rFonts w:ascii="Cambria" w:hAnsi="Cambria" w:cs="Times New Roman"/>
          <w:b/>
          <w:bCs/>
          <w:sz w:val="22"/>
          <w:szCs w:val="22"/>
        </w:rPr>
        <w:t>Flotilová poistná zmluva</w:t>
      </w:r>
    </w:p>
    <w:p w:rsidR="00021CA7" w:rsidRPr="00845035" w:rsidRDefault="00021CA7" w:rsidP="00021CA7">
      <w:pPr>
        <w:pStyle w:val="Default"/>
        <w:spacing w:line="276" w:lineRule="auto"/>
        <w:jc w:val="center"/>
        <w:rPr>
          <w:rFonts w:ascii="Cambria" w:hAnsi="Cambria" w:cs="Times New Roman"/>
          <w:sz w:val="22"/>
          <w:szCs w:val="22"/>
        </w:rPr>
      </w:pPr>
      <w:r w:rsidRPr="00845035">
        <w:rPr>
          <w:rFonts w:ascii="Cambria" w:hAnsi="Cambria" w:cs="Times New Roman"/>
          <w:b/>
          <w:bCs/>
          <w:sz w:val="22"/>
          <w:szCs w:val="22"/>
        </w:rPr>
        <w:t>pre havarijné poistenie motorových a prípojných vozidiel</w:t>
      </w:r>
    </w:p>
    <w:p w:rsidR="00021CA7" w:rsidRPr="00845035" w:rsidRDefault="00021CA7" w:rsidP="00021CA7">
      <w:pPr>
        <w:pStyle w:val="Default"/>
        <w:spacing w:line="276" w:lineRule="auto"/>
        <w:jc w:val="center"/>
        <w:rPr>
          <w:rFonts w:ascii="Cambria" w:hAnsi="Cambria" w:cs="Times New Roman"/>
          <w:sz w:val="22"/>
          <w:szCs w:val="22"/>
        </w:rPr>
      </w:pPr>
      <w:r w:rsidRPr="00845035">
        <w:rPr>
          <w:rFonts w:ascii="Cambria" w:hAnsi="Cambria" w:cs="Times New Roman"/>
          <w:sz w:val="22"/>
          <w:szCs w:val="22"/>
        </w:rPr>
        <w:t xml:space="preserve">uzatvorená v zmysle § </w:t>
      </w:r>
      <w:smartTag w:uri="urn:schemas-microsoft-com:office:smarttags" w:element="metricconverter">
        <w:smartTagPr>
          <w:attr w:name="ProductID" w:val="788 a"/>
        </w:smartTagPr>
        <w:r w:rsidRPr="00845035">
          <w:rPr>
            <w:rFonts w:ascii="Cambria" w:hAnsi="Cambria" w:cs="Times New Roman"/>
            <w:sz w:val="22"/>
            <w:szCs w:val="22"/>
          </w:rPr>
          <w:t>788 a</w:t>
        </w:r>
      </w:smartTag>
      <w:r w:rsidRPr="00845035">
        <w:rPr>
          <w:rFonts w:ascii="Cambria" w:hAnsi="Cambria" w:cs="Times New Roman"/>
          <w:sz w:val="22"/>
          <w:szCs w:val="22"/>
        </w:rPr>
        <w:t xml:space="preserve"> </w:t>
      </w:r>
      <w:proofErr w:type="spellStart"/>
      <w:r w:rsidRPr="00845035">
        <w:rPr>
          <w:rFonts w:ascii="Cambria" w:hAnsi="Cambria" w:cs="Times New Roman"/>
          <w:sz w:val="22"/>
          <w:szCs w:val="22"/>
        </w:rPr>
        <w:t>nasl</w:t>
      </w:r>
      <w:proofErr w:type="spellEnd"/>
      <w:r w:rsidRPr="00845035">
        <w:rPr>
          <w:rFonts w:ascii="Cambria" w:hAnsi="Cambria" w:cs="Times New Roman"/>
          <w:sz w:val="22"/>
          <w:szCs w:val="22"/>
        </w:rPr>
        <w:t xml:space="preserve">. zákona č. 40/1964 Zb. Občiansky zákonník </w:t>
      </w:r>
    </w:p>
    <w:p w:rsidR="00021CA7" w:rsidRPr="00845035" w:rsidRDefault="00021CA7" w:rsidP="00021CA7">
      <w:pPr>
        <w:pStyle w:val="Default"/>
        <w:spacing w:line="276" w:lineRule="auto"/>
        <w:jc w:val="center"/>
        <w:rPr>
          <w:rFonts w:ascii="Cambria" w:hAnsi="Cambria" w:cs="Times New Roman"/>
          <w:sz w:val="22"/>
          <w:szCs w:val="22"/>
        </w:rPr>
      </w:pPr>
      <w:r w:rsidRPr="00845035">
        <w:rPr>
          <w:rFonts w:ascii="Cambria" w:hAnsi="Cambria" w:cs="Times New Roman"/>
          <w:sz w:val="22"/>
          <w:szCs w:val="22"/>
        </w:rPr>
        <w:t>v znení neskorších predpisov</w:t>
      </w:r>
    </w:p>
    <w:p w:rsidR="00021CA7" w:rsidRPr="00845035" w:rsidRDefault="00021CA7" w:rsidP="00021CA7">
      <w:pPr>
        <w:pStyle w:val="Default"/>
        <w:spacing w:line="276" w:lineRule="auto"/>
        <w:jc w:val="center"/>
        <w:rPr>
          <w:rFonts w:ascii="Cambria" w:hAnsi="Cambria" w:cs="Times New Roman"/>
          <w:b/>
          <w:sz w:val="22"/>
          <w:szCs w:val="22"/>
        </w:rPr>
      </w:pPr>
      <w:r w:rsidRPr="00225E12">
        <w:rPr>
          <w:rFonts w:ascii="Cambria" w:hAnsi="Cambria" w:cs="Times New Roman"/>
          <w:bCs/>
          <w:sz w:val="22"/>
          <w:szCs w:val="22"/>
        </w:rPr>
        <w:t>č.:</w:t>
      </w:r>
      <w:r w:rsidRPr="00845035">
        <w:rPr>
          <w:rFonts w:ascii="Cambria" w:hAnsi="Cambria" w:cs="Times New Roman"/>
          <w:b/>
          <w:sz w:val="22"/>
          <w:szCs w:val="22"/>
        </w:rPr>
        <w:t xml:space="preserve"> </w:t>
      </w:r>
      <w:r w:rsidRPr="00845035">
        <w:rPr>
          <w:rFonts w:ascii="Cambria" w:hAnsi="Cambria" w:cs="Times New Roman"/>
          <w:color w:val="00B0F0"/>
          <w:spacing w:val="-1"/>
          <w:sz w:val="22"/>
          <w:szCs w:val="22"/>
          <w:lang w:eastAsia="sk-SK"/>
        </w:rPr>
        <w:t>&lt;vyplní verejný obstarávateľ&gt;</w:t>
      </w:r>
    </w:p>
    <w:p w:rsidR="00021CA7" w:rsidRPr="00845035" w:rsidRDefault="00021CA7" w:rsidP="00021CA7">
      <w:pPr>
        <w:pStyle w:val="Default"/>
        <w:spacing w:line="276" w:lineRule="auto"/>
        <w:jc w:val="center"/>
        <w:rPr>
          <w:rFonts w:ascii="Cambria" w:hAnsi="Cambria" w:cs="Times New Roman"/>
          <w:sz w:val="22"/>
          <w:szCs w:val="22"/>
        </w:rPr>
      </w:pPr>
      <w:r w:rsidRPr="00845035">
        <w:rPr>
          <w:rFonts w:ascii="Cambria" w:hAnsi="Cambria" w:cs="Times New Roman"/>
          <w:sz w:val="22"/>
          <w:szCs w:val="22"/>
        </w:rPr>
        <w:t xml:space="preserve">(ďalej len „zmluva“)  </w:t>
      </w:r>
    </w:p>
    <w:p w:rsidR="00021CA7" w:rsidRPr="00845035" w:rsidRDefault="00021CA7" w:rsidP="00021CA7">
      <w:pPr>
        <w:pStyle w:val="Default"/>
        <w:spacing w:line="276" w:lineRule="auto"/>
        <w:rPr>
          <w:rFonts w:ascii="Cambria" w:hAnsi="Cambria" w:cs="Times New Roman"/>
          <w:b/>
          <w:bCs/>
          <w:sz w:val="22"/>
          <w:szCs w:val="22"/>
        </w:rPr>
      </w:pPr>
    </w:p>
    <w:p w:rsidR="00021CA7" w:rsidRPr="00845035" w:rsidRDefault="00021CA7" w:rsidP="00021CA7">
      <w:pPr>
        <w:pStyle w:val="Default"/>
        <w:spacing w:line="276" w:lineRule="auto"/>
        <w:jc w:val="center"/>
        <w:rPr>
          <w:rFonts w:ascii="Cambria" w:hAnsi="Cambria" w:cs="Times New Roman"/>
          <w:bCs/>
          <w:sz w:val="22"/>
          <w:szCs w:val="22"/>
        </w:rPr>
      </w:pPr>
      <w:r w:rsidRPr="00845035">
        <w:rPr>
          <w:rFonts w:ascii="Cambria" w:hAnsi="Cambria" w:cs="Times New Roman"/>
          <w:bCs/>
          <w:sz w:val="22"/>
          <w:szCs w:val="22"/>
        </w:rPr>
        <w:t>medzi zmluvnými stranami</w:t>
      </w:r>
    </w:p>
    <w:p w:rsidR="00021CA7" w:rsidRPr="00845035" w:rsidRDefault="00021CA7" w:rsidP="00021CA7">
      <w:pPr>
        <w:pStyle w:val="Default"/>
        <w:spacing w:line="276" w:lineRule="auto"/>
        <w:rPr>
          <w:rFonts w:ascii="Cambria" w:hAnsi="Cambria" w:cs="Times New Roman"/>
          <w:b/>
          <w:bCs/>
          <w:sz w:val="22"/>
          <w:szCs w:val="22"/>
        </w:rPr>
      </w:pPr>
    </w:p>
    <w:p w:rsidR="00021CA7" w:rsidRPr="00845035" w:rsidRDefault="00021CA7" w:rsidP="00021CA7">
      <w:pPr>
        <w:pStyle w:val="Default"/>
        <w:spacing w:line="276" w:lineRule="auto"/>
        <w:rPr>
          <w:rFonts w:ascii="Cambria" w:hAnsi="Cambria" w:cs="Times New Roman"/>
          <w:b/>
          <w:bCs/>
          <w:sz w:val="22"/>
          <w:szCs w:val="22"/>
        </w:rPr>
      </w:pPr>
      <w:r w:rsidRPr="00845035">
        <w:rPr>
          <w:rFonts w:ascii="Cambria" w:hAnsi="Cambria" w:cs="Times New Roman"/>
          <w:b/>
          <w:bCs/>
          <w:sz w:val="22"/>
          <w:szCs w:val="22"/>
        </w:rPr>
        <w:t xml:space="preserve">1/ Poistník: </w:t>
      </w:r>
      <w:r w:rsidRPr="00845035">
        <w:rPr>
          <w:rFonts w:ascii="Cambria" w:hAnsi="Cambria" w:cs="Times New Roman"/>
          <w:b/>
          <w:bCs/>
          <w:sz w:val="22"/>
          <w:szCs w:val="22"/>
        </w:rPr>
        <w:tab/>
      </w:r>
      <w:r w:rsidRPr="00845035">
        <w:rPr>
          <w:rFonts w:ascii="Cambria" w:hAnsi="Cambria" w:cs="Times New Roman"/>
          <w:b/>
          <w:bCs/>
          <w:sz w:val="22"/>
          <w:szCs w:val="22"/>
        </w:rPr>
        <w:tab/>
      </w:r>
    </w:p>
    <w:p w:rsidR="00021CA7" w:rsidRPr="00845035" w:rsidRDefault="00021CA7" w:rsidP="00021CA7">
      <w:pPr>
        <w:pStyle w:val="Default"/>
        <w:spacing w:line="276" w:lineRule="auto"/>
        <w:rPr>
          <w:rFonts w:ascii="Cambria" w:hAnsi="Cambria" w:cs="Times New Roman"/>
          <w:sz w:val="22"/>
          <w:szCs w:val="22"/>
        </w:rPr>
      </w:pPr>
    </w:p>
    <w:p w:rsidR="00021CA7" w:rsidRPr="00845035" w:rsidRDefault="00021CA7" w:rsidP="00021CA7">
      <w:pPr>
        <w:pStyle w:val="Default"/>
        <w:spacing w:line="276" w:lineRule="auto"/>
        <w:rPr>
          <w:rFonts w:ascii="Cambria" w:hAnsi="Cambria" w:cs="Times New Roman"/>
          <w:sz w:val="22"/>
          <w:szCs w:val="22"/>
        </w:rPr>
      </w:pPr>
      <w:r w:rsidRPr="00845035">
        <w:rPr>
          <w:rFonts w:ascii="Cambria" w:hAnsi="Cambria" w:cs="Times New Roman"/>
          <w:sz w:val="22"/>
          <w:szCs w:val="22"/>
        </w:rPr>
        <w:t>Názov:</w:t>
      </w:r>
      <w:r w:rsidRPr="00845035">
        <w:rPr>
          <w:rFonts w:ascii="Cambria" w:hAnsi="Cambria" w:cs="Times New Roman"/>
          <w:sz w:val="22"/>
          <w:szCs w:val="22"/>
        </w:rPr>
        <w:tab/>
      </w:r>
      <w:r w:rsidRPr="00845035">
        <w:rPr>
          <w:rFonts w:ascii="Cambria" w:hAnsi="Cambria" w:cs="Times New Roman"/>
          <w:sz w:val="22"/>
          <w:szCs w:val="22"/>
        </w:rPr>
        <w:tab/>
      </w:r>
      <w:r w:rsidRPr="00845035">
        <w:rPr>
          <w:rFonts w:ascii="Cambria" w:hAnsi="Cambria" w:cs="Times New Roman"/>
          <w:b/>
          <w:sz w:val="22"/>
          <w:szCs w:val="22"/>
        </w:rPr>
        <w:tab/>
      </w:r>
      <w:r w:rsidRPr="00845035">
        <w:rPr>
          <w:rFonts w:ascii="Cambria" w:hAnsi="Cambria" w:cs="Times New Roman"/>
          <w:b/>
          <w:sz w:val="22"/>
          <w:szCs w:val="22"/>
        </w:rPr>
        <w:tab/>
      </w:r>
      <w:r w:rsidRPr="00845035">
        <w:rPr>
          <w:rFonts w:ascii="Cambria" w:hAnsi="Cambria" w:cs="Times New Roman"/>
          <w:sz w:val="22"/>
          <w:szCs w:val="22"/>
        </w:rPr>
        <w:t xml:space="preserve">Národná banka Slovenska </w:t>
      </w:r>
    </w:p>
    <w:p w:rsidR="00021CA7" w:rsidRPr="00845035" w:rsidRDefault="00021CA7" w:rsidP="00021CA7">
      <w:pPr>
        <w:pStyle w:val="Default"/>
        <w:spacing w:line="276" w:lineRule="auto"/>
        <w:rPr>
          <w:rFonts w:ascii="Cambria" w:hAnsi="Cambria" w:cs="Times New Roman"/>
          <w:sz w:val="22"/>
          <w:szCs w:val="22"/>
        </w:rPr>
      </w:pPr>
      <w:r w:rsidRPr="00845035">
        <w:rPr>
          <w:rFonts w:ascii="Cambria" w:hAnsi="Cambria" w:cs="Times New Roman"/>
          <w:sz w:val="22"/>
          <w:szCs w:val="22"/>
        </w:rPr>
        <w:t>Sídlo:</w:t>
      </w:r>
      <w:r w:rsidRPr="00845035">
        <w:rPr>
          <w:rFonts w:ascii="Cambria" w:hAnsi="Cambria" w:cs="Times New Roman"/>
          <w:sz w:val="22"/>
          <w:szCs w:val="22"/>
        </w:rPr>
        <w:tab/>
      </w:r>
      <w:r w:rsidRPr="00845035">
        <w:rPr>
          <w:rFonts w:ascii="Cambria" w:hAnsi="Cambria" w:cs="Times New Roman"/>
          <w:sz w:val="22"/>
          <w:szCs w:val="22"/>
        </w:rPr>
        <w:tab/>
      </w:r>
      <w:r w:rsidRPr="00845035">
        <w:rPr>
          <w:rFonts w:ascii="Cambria" w:hAnsi="Cambria" w:cs="Times New Roman"/>
          <w:sz w:val="22"/>
          <w:szCs w:val="22"/>
        </w:rPr>
        <w:tab/>
      </w:r>
      <w:r w:rsidRPr="00845035">
        <w:rPr>
          <w:rFonts w:ascii="Cambria" w:hAnsi="Cambria" w:cs="Times New Roman"/>
          <w:sz w:val="22"/>
          <w:szCs w:val="22"/>
        </w:rPr>
        <w:tab/>
        <w:t xml:space="preserve">Imricha </w:t>
      </w:r>
      <w:proofErr w:type="spellStart"/>
      <w:r w:rsidRPr="00845035">
        <w:rPr>
          <w:rFonts w:ascii="Cambria" w:hAnsi="Cambria" w:cs="Times New Roman"/>
          <w:sz w:val="22"/>
          <w:szCs w:val="22"/>
        </w:rPr>
        <w:t>Karvaša</w:t>
      </w:r>
      <w:proofErr w:type="spellEnd"/>
      <w:r w:rsidRPr="00845035">
        <w:rPr>
          <w:rFonts w:ascii="Cambria" w:hAnsi="Cambria" w:cs="Times New Roman"/>
          <w:sz w:val="22"/>
          <w:szCs w:val="22"/>
        </w:rPr>
        <w:t xml:space="preserve"> 1, 813 25 Bratislava </w:t>
      </w:r>
    </w:p>
    <w:p w:rsidR="00021CA7" w:rsidRPr="00845035" w:rsidRDefault="00021CA7" w:rsidP="00021CA7">
      <w:pPr>
        <w:pStyle w:val="BodyText"/>
        <w:tabs>
          <w:tab w:val="left" w:pos="567"/>
          <w:tab w:val="left" w:pos="2127"/>
        </w:tabs>
        <w:kinsoku w:val="0"/>
        <w:overflowPunct w:val="0"/>
        <w:spacing w:line="276" w:lineRule="auto"/>
        <w:ind w:right="-22"/>
        <w:rPr>
          <w:rFonts w:ascii="Cambria" w:hAnsi="Cambria"/>
          <w:color w:val="00B0F0"/>
          <w:spacing w:val="-1"/>
          <w:sz w:val="22"/>
          <w:szCs w:val="22"/>
        </w:rPr>
      </w:pPr>
      <w:r w:rsidRPr="00845035">
        <w:rPr>
          <w:rFonts w:ascii="Cambria" w:hAnsi="Cambria"/>
          <w:sz w:val="22"/>
          <w:szCs w:val="22"/>
        </w:rPr>
        <w:t xml:space="preserve">Zastúpený: </w:t>
      </w:r>
      <w:r w:rsidRPr="00845035">
        <w:rPr>
          <w:rFonts w:ascii="Cambria" w:hAnsi="Cambria"/>
          <w:sz w:val="22"/>
          <w:szCs w:val="22"/>
        </w:rPr>
        <w:tab/>
      </w:r>
      <w:r w:rsidRPr="00845035">
        <w:rPr>
          <w:rFonts w:ascii="Cambria" w:hAnsi="Cambria"/>
          <w:sz w:val="22"/>
          <w:szCs w:val="22"/>
        </w:rPr>
        <w:tab/>
      </w:r>
      <w:r w:rsidRPr="00845035">
        <w:rPr>
          <w:rFonts w:ascii="Cambria" w:hAnsi="Cambria"/>
          <w:color w:val="00B0F0"/>
          <w:spacing w:val="-1"/>
          <w:sz w:val="22"/>
          <w:szCs w:val="22"/>
        </w:rPr>
        <w:t>&lt;vyplní verejný obstarávateľ&gt;</w:t>
      </w:r>
    </w:p>
    <w:p w:rsidR="00021CA7" w:rsidRPr="00845035" w:rsidRDefault="00021CA7" w:rsidP="00021CA7">
      <w:pPr>
        <w:pStyle w:val="Default"/>
        <w:spacing w:line="276" w:lineRule="auto"/>
        <w:rPr>
          <w:rFonts w:ascii="Cambria" w:hAnsi="Cambria" w:cs="Times New Roman"/>
          <w:sz w:val="22"/>
          <w:szCs w:val="22"/>
        </w:rPr>
      </w:pPr>
      <w:r w:rsidRPr="00845035">
        <w:rPr>
          <w:rFonts w:ascii="Cambria" w:hAnsi="Cambria" w:cs="Times New Roman"/>
          <w:sz w:val="22"/>
          <w:szCs w:val="22"/>
        </w:rPr>
        <w:t xml:space="preserve">IČO: </w:t>
      </w:r>
      <w:r w:rsidRPr="00845035">
        <w:rPr>
          <w:rFonts w:ascii="Cambria" w:hAnsi="Cambria" w:cs="Times New Roman"/>
          <w:sz w:val="22"/>
          <w:szCs w:val="22"/>
        </w:rPr>
        <w:tab/>
      </w:r>
      <w:r w:rsidRPr="00845035">
        <w:rPr>
          <w:rFonts w:ascii="Cambria" w:hAnsi="Cambria" w:cs="Times New Roman"/>
          <w:sz w:val="22"/>
          <w:szCs w:val="22"/>
        </w:rPr>
        <w:tab/>
      </w:r>
      <w:r w:rsidRPr="00845035">
        <w:rPr>
          <w:rFonts w:ascii="Cambria" w:hAnsi="Cambria" w:cs="Times New Roman"/>
          <w:sz w:val="22"/>
          <w:szCs w:val="22"/>
        </w:rPr>
        <w:tab/>
      </w:r>
      <w:r w:rsidRPr="00845035">
        <w:rPr>
          <w:rFonts w:ascii="Cambria" w:hAnsi="Cambria" w:cs="Times New Roman"/>
          <w:sz w:val="22"/>
          <w:szCs w:val="22"/>
        </w:rPr>
        <w:tab/>
        <w:t xml:space="preserve">30844789 </w:t>
      </w:r>
    </w:p>
    <w:p w:rsidR="00021CA7" w:rsidRPr="00845035" w:rsidRDefault="00021CA7" w:rsidP="00021CA7">
      <w:pPr>
        <w:pStyle w:val="Default"/>
        <w:spacing w:line="276" w:lineRule="auto"/>
        <w:rPr>
          <w:rFonts w:ascii="Cambria" w:hAnsi="Cambria" w:cs="Times New Roman"/>
          <w:sz w:val="22"/>
          <w:szCs w:val="22"/>
        </w:rPr>
      </w:pPr>
      <w:r w:rsidRPr="00845035">
        <w:rPr>
          <w:rFonts w:ascii="Cambria" w:hAnsi="Cambria" w:cs="Times New Roman"/>
          <w:sz w:val="22"/>
          <w:szCs w:val="22"/>
        </w:rPr>
        <w:t xml:space="preserve">DIČ: </w:t>
      </w:r>
      <w:r w:rsidRPr="00845035">
        <w:rPr>
          <w:rFonts w:ascii="Cambria" w:hAnsi="Cambria" w:cs="Times New Roman"/>
          <w:sz w:val="22"/>
          <w:szCs w:val="22"/>
        </w:rPr>
        <w:tab/>
      </w:r>
      <w:r w:rsidRPr="00845035">
        <w:rPr>
          <w:rFonts w:ascii="Cambria" w:hAnsi="Cambria" w:cs="Times New Roman"/>
          <w:sz w:val="22"/>
          <w:szCs w:val="22"/>
        </w:rPr>
        <w:tab/>
      </w:r>
      <w:r w:rsidRPr="00845035">
        <w:rPr>
          <w:rFonts w:ascii="Cambria" w:hAnsi="Cambria" w:cs="Times New Roman"/>
          <w:sz w:val="22"/>
          <w:szCs w:val="22"/>
        </w:rPr>
        <w:tab/>
      </w:r>
      <w:r w:rsidRPr="00845035">
        <w:rPr>
          <w:rFonts w:ascii="Cambria" w:hAnsi="Cambria" w:cs="Times New Roman"/>
          <w:sz w:val="22"/>
          <w:szCs w:val="22"/>
        </w:rPr>
        <w:tab/>
        <w:t xml:space="preserve">2020815654 </w:t>
      </w:r>
    </w:p>
    <w:p w:rsidR="00021CA7" w:rsidRPr="00845035" w:rsidRDefault="00021CA7" w:rsidP="00021CA7">
      <w:pPr>
        <w:pStyle w:val="Default"/>
        <w:spacing w:line="276" w:lineRule="auto"/>
        <w:rPr>
          <w:rFonts w:ascii="Cambria" w:hAnsi="Cambria" w:cs="Times New Roman"/>
          <w:sz w:val="22"/>
          <w:szCs w:val="22"/>
        </w:rPr>
      </w:pPr>
      <w:r w:rsidRPr="00845035">
        <w:rPr>
          <w:rFonts w:ascii="Cambria" w:hAnsi="Cambria" w:cs="Times New Roman"/>
          <w:sz w:val="22"/>
          <w:szCs w:val="22"/>
        </w:rPr>
        <w:t xml:space="preserve">IČ DPH: </w:t>
      </w:r>
      <w:r w:rsidRPr="00845035">
        <w:rPr>
          <w:rFonts w:ascii="Cambria" w:hAnsi="Cambria" w:cs="Times New Roman"/>
          <w:sz w:val="22"/>
          <w:szCs w:val="22"/>
        </w:rPr>
        <w:tab/>
      </w:r>
      <w:r w:rsidRPr="00845035">
        <w:rPr>
          <w:rFonts w:ascii="Cambria" w:hAnsi="Cambria" w:cs="Times New Roman"/>
          <w:sz w:val="22"/>
          <w:szCs w:val="22"/>
        </w:rPr>
        <w:tab/>
      </w:r>
      <w:r w:rsidRPr="00845035">
        <w:rPr>
          <w:rFonts w:ascii="Cambria" w:hAnsi="Cambria" w:cs="Times New Roman"/>
          <w:sz w:val="22"/>
          <w:szCs w:val="22"/>
        </w:rPr>
        <w:tab/>
        <w:t xml:space="preserve">SK2020815654 </w:t>
      </w:r>
    </w:p>
    <w:p w:rsidR="00021CA7" w:rsidRPr="00845035" w:rsidRDefault="00021CA7" w:rsidP="00021CA7">
      <w:pPr>
        <w:pStyle w:val="BodyText"/>
        <w:tabs>
          <w:tab w:val="left" w:pos="567"/>
          <w:tab w:val="left" w:pos="2835"/>
          <w:tab w:val="left" w:pos="2977"/>
        </w:tabs>
        <w:kinsoku w:val="0"/>
        <w:overflowPunct w:val="0"/>
        <w:spacing w:line="276" w:lineRule="auto"/>
        <w:ind w:right="-22"/>
        <w:rPr>
          <w:rFonts w:ascii="Cambria" w:hAnsi="Cambria"/>
          <w:spacing w:val="-1"/>
          <w:sz w:val="22"/>
          <w:szCs w:val="22"/>
        </w:rPr>
      </w:pPr>
      <w:r w:rsidRPr="00845035">
        <w:rPr>
          <w:rFonts w:ascii="Cambria" w:hAnsi="Cambria"/>
          <w:sz w:val="22"/>
          <w:szCs w:val="22"/>
        </w:rPr>
        <w:t xml:space="preserve">Číslo účtu: </w:t>
      </w:r>
      <w:r w:rsidRPr="00845035">
        <w:rPr>
          <w:rFonts w:ascii="Cambria" w:hAnsi="Cambria"/>
          <w:sz w:val="22"/>
          <w:szCs w:val="22"/>
        </w:rPr>
        <w:tab/>
        <w:t>IBAN SK07 0720 0000 0000 0000 1919</w:t>
      </w:r>
    </w:p>
    <w:p w:rsidR="00021CA7" w:rsidRPr="00845035" w:rsidRDefault="00021CA7" w:rsidP="00021CA7">
      <w:pPr>
        <w:pStyle w:val="Default"/>
        <w:spacing w:line="276" w:lineRule="auto"/>
        <w:rPr>
          <w:rFonts w:ascii="Cambria" w:hAnsi="Cambria" w:cs="Times New Roman"/>
          <w:sz w:val="22"/>
          <w:szCs w:val="22"/>
        </w:rPr>
      </w:pPr>
    </w:p>
    <w:p w:rsidR="00021CA7" w:rsidRPr="00845035" w:rsidRDefault="00021CA7" w:rsidP="00021CA7">
      <w:pPr>
        <w:pStyle w:val="Default"/>
        <w:spacing w:line="276" w:lineRule="auto"/>
        <w:rPr>
          <w:rFonts w:ascii="Cambria" w:hAnsi="Cambria" w:cs="Times New Roman"/>
          <w:sz w:val="22"/>
          <w:szCs w:val="22"/>
        </w:rPr>
      </w:pPr>
      <w:r w:rsidRPr="00845035">
        <w:rPr>
          <w:rFonts w:ascii="Cambria" w:hAnsi="Cambria" w:cs="Times New Roman"/>
          <w:sz w:val="22"/>
          <w:szCs w:val="22"/>
        </w:rPr>
        <w:t xml:space="preserve">(ďalej aj „poistník“ alebo „NBS“ </w:t>
      </w:r>
      <w:r w:rsidRPr="00845035">
        <w:rPr>
          <w:rFonts w:ascii="Cambria" w:hAnsi="Cambria" w:cs="Times New Roman"/>
          <w:spacing w:val="-1"/>
          <w:sz w:val="22"/>
          <w:szCs w:val="22"/>
        </w:rPr>
        <w:t>v príslušnom</w:t>
      </w:r>
      <w:r w:rsidRPr="00845035">
        <w:rPr>
          <w:rFonts w:ascii="Cambria" w:hAnsi="Cambria" w:cs="Times New Roman"/>
          <w:spacing w:val="-2"/>
          <w:sz w:val="22"/>
          <w:szCs w:val="22"/>
        </w:rPr>
        <w:t xml:space="preserve"> </w:t>
      </w:r>
      <w:r w:rsidRPr="00845035">
        <w:rPr>
          <w:rFonts w:ascii="Cambria" w:hAnsi="Cambria" w:cs="Times New Roman"/>
          <w:spacing w:val="-1"/>
          <w:sz w:val="22"/>
          <w:szCs w:val="22"/>
        </w:rPr>
        <w:t>gramatickom</w:t>
      </w:r>
      <w:r w:rsidRPr="00845035">
        <w:rPr>
          <w:rFonts w:ascii="Cambria" w:hAnsi="Cambria" w:cs="Times New Roman"/>
          <w:sz w:val="22"/>
          <w:szCs w:val="22"/>
        </w:rPr>
        <w:t xml:space="preserve"> </w:t>
      </w:r>
      <w:r w:rsidRPr="00845035">
        <w:rPr>
          <w:rFonts w:ascii="Cambria" w:hAnsi="Cambria" w:cs="Times New Roman"/>
          <w:spacing w:val="-1"/>
          <w:sz w:val="22"/>
          <w:szCs w:val="22"/>
        </w:rPr>
        <w:t>tvare</w:t>
      </w:r>
      <w:r w:rsidRPr="00845035">
        <w:rPr>
          <w:rFonts w:ascii="Cambria" w:hAnsi="Cambria" w:cs="Times New Roman"/>
          <w:sz w:val="22"/>
          <w:szCs w:val="22"/>
        </w:rPr>
        <w:t xml:space="preserve">) </w:t>
      </w:r>
    </w:p>
    <w:p w:rsidR="00021CA7" w:rsidRPr="00845035" w:rsidRDefault="00021CA7" w:rsidP="00021CA7">
      <w:pPr>
        <w:pStyle w:val="Default"/>
        <w:spacing w:line="276" w:lineRule="auto"/>
        <w:rPr>
          <w:rFonts w:ascii="Cambria" w:hAnsi="Cambria" w:cs="Times New Roman"/>
          <w:b/>
          <w:bCs/>
          <w:sz w:val="22"/>
          <w:szCs w:val="22"/>
        </w:rPr>
      </w:pPr>
    </w:p>
    <w:p w:rsidR="00021CA7" w:rsidRPr="00845035" w:rsidRDefault="00021CA7" w:rsidP="00021CA7">
      <w:pPr>
        <w:pStyle w:val="Default"/>
        <w:spacing w:line="276" w:lineRule="auto"/>
        <w:rPr>
          <w:rFonts w:ascii="Cambria" w:hAnsi="Cambria" w:cs="Times New Roman"/>
          <w:b/>
          <w:bCs/>
          <w:sz w:val="22"/>
          <w:szCs w:val="22"/>
        </w:rPr>
      </w:pPr>
      <w:r w:rsidRPr="00845035">
        <w:rPr>
          <w:rFonts w:ascii="Cambria" w:hAnsi="Cambria" w:cs="Times New Roman"/>
          <w:b/>
          <w:bCs/>
          <w:sz w:val="22"/>
          <w:szCs w:val="22"/>
        </w:rPr>
        <w:t>a</w:t>
      </w:r>
    </w:p>
    <w:p w:rsidR="00021CA7" w:rsidRPr="00845035" w:rsidRDefault="00021CA7" w:rsidP="00021CA7">
      <w:pPr>
        <w:pStyle w:val="Default"/>
        <w:spacing w:line="276" w:lineRule="auto"/>
        <w:rPr>
          <w:rFonts w:ascii="Cambria" w:hAnsi="Cambria" w:cs="Times New Roman"/>
          <w:b/>
          <w:bCs/>
          <w:sz w:val="22"/>
          <w:szCs w:val="22"/>
        </w:rPr>
      </w:pPr>
    </w:p>
    <w:p w:rsidR="00021CA7" w:rsidRPr="00845035" w:rsidRDefault="00021CA7" w:rsidP="00021CA7">
      <w:pPr>
        <w:pStyle w:val="Default"/>
        <w:spacing w:line="276" w:lineRule="auto"/>
        <w:rPr>
          <w:rFonts w:ascii="Cambria" w:hAnsi="Cambria" w:cs="Times New Roman"/>
          <w:b/>
          <w:bCs/>
          <w:sz w:val="22"/>
          <w:szCs w:val="22"/>
        </w:rPr>
      </w:pPr>
      <w:r w:rsidRPr="00845035">
        <w:rPr>
          <w:rFonts w:ascii="Cambria" w:hAnsi="Cambria" w:cs="Times New Roman"/>
          <w:b/>
          <w:bCs/>
          <w:sz w:val="22"/>
          <w:szCs w:val="22"/>
        </w:rPr>
        <w:t xml:space="preserve">2/ Poisťovateľ: </w:t>
      </w:r>
      <w:r w:rsidRPr="00845035">
        <w:rPr>
          <w:rFonts w:ascii="Cambria" w:hAnsi="Cambria" w:cs="Times New Roman"/>
          <w:b/>
          <w:bCs/>
          <w:sz w:val="22"/>
          <w:szCs w:val="22"/>
        </w:rPr>
        <w:tab/>
      </w:r>
      <w:r w:rsidRPr="00845035">
        <w:rPr>
          <w:rFonts w:ascii="Cambria" w:hAnsi="Cambria" w:cs="Times New Roman"/>
          <w:b/>
          <w:bCs/>
          <w:sz w:val="22"/>
          <w:szCs w:val="22"/>
        </w:rPr>
        <w:tab/>
      </w:r>
    </w:p>
    <w:p w:rsidR="00021CA7" w:rsidRPr="00845035" w:rsidRDefault="00021CA7" w:rsidP="00021CA7">
      <w:pPr>
        <w:pStyle w:val="Default"/>
        <w:spacing w:line="276" w:lineRule="auto"/>
        <w:rPr>
          <w:rFonts w:ascii="Cambria" w:hAnsi="Cambria" w:cs="Times New Roman"/>
          <w:sz w:val="22"/>
          <w:szCs w:val="22"/>
        </w:rPr>
      </w:pPr>
    </w:p>
    <w:p w:rsidR="00021CA7" w:rsidRPr="00845035" w:rsidRDefault="00021CA7" w:rsidP="00021CA7">
      <w:pPr>
        <w:pStyle w:val="BodyText"/>
        <w:tabs>
          <w:tab w:val="left" w:pos="567"/>
          <w:tab w:val="left" w:pos="2127"/>
        </w:tabs>
        <w:kinsoku w:val="0"/>
        <w:overflowPunct w:val="0"/>
        <w:spacing w:line="276" w:lineRule="auto"/>
        <w:ind w:right="-22"/>
        <w:rPr>
          <w:rFonts w:ascii="Cambria" w:hAnsi="Cambria"/>
          <w:b/>
          <w:bCs/>
          <w:spacing w:val="-1"/>
          <w:sz w:val="22"/>
          <w:szCs w:val="22"/>
        </w:rPr>
      </w:pPr>
      <w:r w:rsidRPr="00845035">
        <w:rPr>
          <w:rFonts w:ascii="Cambria" w:hAnsi="Cambria"/>
          <w:sz w:val="22"/>
          <w:szCs w:val="22"/>
        </w:rPr>
        <w:t>Obchodné meno:</w:t>
      </w:r>
      <w:r w:rsidRPr="00845035">
        <w:rPr>
          <w:rFonts w:ascii="Cambria" w:hAnsi="Cambria"/>
          <w:sz w:val="22"/>
          <w:szCs w:val="22"/>
        </w:rPr>
        <w:tab/>
      </w:r>
      <w:r w:rsidRPr="00845035">
        <w:rPr>
          <w:rFonts w:ascii="Cambria" w:hAnsi="Cambria"/>
          <w:b/>
          <w:sz w:val="22"/>
          <w:szCs w:val="22"/>
        </w:rPr>
        <w:tab/>
      </w:r>
      <w:r w:rsidRPr="00D62507">
        <w:rPr>
          <w:rFonts w:ascii="Cambria" w:hAnsi="Cambria"/>
          <w:color w:val="FF0000"/>
          <w:sz w:val="22"/>
          <w:szCs w:val="22"/>
        </w:rPr>
        <w:t>&lt;vyplní uchádzač&gt;</w:t>
      </w:r>
    </w:p>
    <w:p w:rsidR="00021CA7" w:rsidRPr="00845035" w:rsidRDefault="00021CA7" w:rsidP="00021CA7">
      <w:pPr>
        <w:pStyle w:val="BodyText"/>
        <w:tabs>
          <w:tab w:val="left" w:pos="567"/>
          <w:tab w:val="left" w:pos="2127"/>
        </w:tabs>
        <w:kinsoku w:val="0"/>
        <w:overflowPunct w:val="0"/>
        <w:spacing w:line="276" w:lineRule="auto"/>
        <w:ind w:right="-22"/>
        <w:rPr>
          <w:rFonts w:ascii="Cambria" w:hAnsi="Cambria"/>
          <w:b/>
          <w:bCs/>
          <w:spacing w:val="-1"/>
          <w:sz w:val="22"/>
          <w:szCs w:val="22"/>
        </w:rPr>
      </w:pPr>
      <w:r w:rsidRPr="00845035">
        <w:rPr>
          <w:rFonts w:ascii="Cambria" w:hAnsi="Cambria"/>
          <w:sz w:val="22"/>
          <w:szCs w:val="22"/>
        </w:rPr>
        <w:t xml:space="preserve">Sídlo: </w:t>
      </w:r>
      <w:r w:rsidRPr="00845035">
        <w:rPr>
          <w:rFonts w:ascii="Cambria" w:hAnsi="Cambria"/>
          <w:sz w:val="22"/>
          <w:szCs w:val="22"/>
        </w:rPr>
        <w:tab/>
      </w:r>
      <w:r w:rsidRPr="00845035">
        <w:rPr>
          <w:rFonts w:ascii="Cambria" w:hAnsi="Cambria"/>
          <w:sz w:val="22"/>
          <w:szCs w:val="22"/>
        </w:rPr>
        <w:tab/>
      </w:r>
      <w:r w:rsidRPr="00D62507">
        <w:rPr>
          <w:rFonts w:ascii="Cambria" w:hAnsi="Cambria"/>
          <w:color w:val="FF0000"/>
          <w:sz w:val="22"/>
          <w:szCs w:val="22"/>
        </w:rPr>
        <w:t>&lt;vyplní uchádzač&gt;</w:t>
      </w:r>
    </w:p>
    <w:p w:rsidR="00021CA7" w:rsidRPr="00845035" w:rsidRDefault="00021CA7" w:rsidP="00021CA7">
      <w:pPr>
        <w:pStyle w:val="BodyText"/>
        <w:tabs>
          <w:tab w:val="left" w:pos="567"/>
          <w:tab w:val="left" w:pos="2127"/>
        </w:tabs>
        <w:kinsoku w:val="0"/>
        <w:overflowPunct w:val="0"/>
        <w:spacing w:line="276" w:lineRule="auto"/>
        <w:ind w:right="-22"/>
        <w:rPr>
          <w:rFonts w:ascii="Cambria" w:hAnsi="Cambria"/>
          <w:b/>
          <w:bCs/>
          <w:spacing w:val="-1"/>
          <w:sz w:val="22"/>
          <w:szCs w:val="22"/>
        </w:rPr>
      </w:pPr>
      <w:r w:rsidRPr="00845035">
        <w:rPr>
          <w:rFonts w:ascii="Cambria" w:hAnsi="Cambria"/>
          <w:sz w:val="22"/>
          <w:szCs w:val="22"/>
        </w:rPr>
        <w:t>Zastúpený:</w:t>
      </w:r>
      <w:r w:rsidRPr="00845035">
        <w:rPr>
          <w:rFonts w:ascii="Cambria" w:hAnsi="Cambria"/>
          <w:sz w:val="22"/>
          <w:szCs w:val="22"/>
        </w:rPr>
        <w:tab/>
      </w:r>
      <w:r w:rsidRPr="00845035">
        <w:rPr>
          <w:rFonts w:ascii="Cambria" w:hAnsi="Cambria"/>
          <w:sz w:val="22"/>
          <w:szCs w:val="22"/>
        </w:rPr>
        <w:tab/>
      </w:r>
      <w:r w:rsidRPr="00D62507">
        <w:rPr>
          <w:rFonts w:ascii="Cambria" w:hAnsi="Cambria"/>
          <w:color w:val="FF0000"/>
          <w:sz w:val="22"/>
          <w:szCs w:val="22"/>
        </w:rPr>
        <w:t>&lt;vyplní uchádzač&gt;</w:t>
      </w:r>
    </w:p>
    <w:p w:rsidR="00021CA7" w:rsidRPr="00845035" w:rsidRDefault="00021CA7" w:rsidP="00021CA7">
      <w:pPr>
        <w:pStyle w:val="BodyText"/>
        <w:tabs>
          <w:tab w:val="left" w:pos="567"/>
          <w:tab w:val="left" w:pos="2127"/>
        </w:tabs>
        <w:kinsoku w:val="0"/>
        <w:overflowPunct w:val="0"/>
        <w:spacing w:line="276" w:lineRule="auto"/>
        <w:ind w:right="-22"/>
        <w:rPr>
          <w:rFonts w:ascii="Cambria" w:hAnsi="Cambria"/>
          <w:b/>
          <w:bCs/>
          <w:spacing w:val="-1"/>
          <w:sz w:val="22"/>
          <w:szCs w:val="22"/>
        </w:rPr>
      </w:pPr>
      <w:r w:rsidRPr="00845035">
        <w:rPr>
          <w:rFonts w:ascii="Cambria" w:hAnsi="Cambria"/>
          <w:sz w:val="22"/>
          <w:szCs w:val="22"/>
        </w:rPr>
        <w:t xml:space="preserve">IČO: </w:t>
      </w:r>
      <w:r w:rsidRPr="00845035">
        <w:rPr>
          <w:rFonts w:ascii="Cambria" w:hAnsi="Cambria"/>
          <w:sz w:val="22"/>
          <w:szCs w:val="22"/>
        </w:rPr>
        <w:tab/>
      </w:r>
      <w:r w:rsidRPr="00845035">
        <w:rPr>
          <w:rFonts w:ascii="Cambria" w:hAnsi="Cambria"/>
          <w:sz w:val="22"/>
          <w:szCs w:val="22"/>
        </w:rPr>
        <w:tab/>
      </w:r>
      <w:r w:rsidRPr="00845035">
        <w:rPr>
          <w:rFonts w:ascii="Cambria" w:hAnsi="Cambria"/>
          <w:sz w:val="22"/>
          <w:szCs w:val="22"/>
        </w:rPr>
        <w:tab/>
      </w:r>
      <w:r w:rsidRPr="00D62507">
        <w:rPr>
          <w:rFonts w:ascii="Cambria" w:hAnsi="Cambria"/>
          <w:color w:val="FF0000"/>
          <w:sz w:val="22"/>
          <w:szCs w:val="22"/>
        </w:rPr>
        <w:t>&lt;vyplní uchádzač&gt;</w:t>
      </w:r>
    </w:p>
    <w:p w:rsidR="00021CA7" w:rsidRPr="00845035" w:rsidRDefault="00021CA7" w:rsidP="00021CA7">
      <w:pPr>
        <w:pStyle w:val="BodyText"/>
        <w:tabs>
          <w:tab w:val="left" w:pos="567"/>
          <w:tab w:val="left" w:pos="2127"/>
        </w:tabs>
        <w:kinsoku w:val="0"/>
        <w:overflowPunct w:val="0"/>
        <w:spacing w:line="276" w:lineRule="auto"/>
        <w:ind w:right="-22"/>
        <w:rPr>
          <w:rFonts w:ascii="Cambria" w:hAnsi="Cambria"/>
          <w:b/>
          <w:bCs/>
          <w:spacing w:val="-1"/>
          <w:sz w:val="22"/>
          <w:szCs w:val="22"/>
        </w:rPr>
      </w:pPr>
      <w:r w:rsidRPr="00845035">
        <w:rPr>
          <w:rFonts w:ascii="Cambria" w:hAnsi="Cambria"/>
          <w:sz w:val="22"/>
          <w:szCs w:val="22"/>
        </w:rPr>
        <w:t xml:space="preserve">DIČ: </w:t>
      </w:r>
      <w:r w:rsidRPr="00845035">
        <w:rPr>
          <w:rFonts w:ascii="Cambria" w:hAnsi="Cambria"/>
          <w:sz w:val="22"/>
          <w:szCs w:val="22"/>
        </w:rPr>
        <w:tab/>
      </w:r>
      <w:r w:rsidRPr="00845035">
        <w:rPr>
          <w:rFonts w:ascii="Cambria" w:hAnsi="Cambria"/>
          <w:sz w:val="22"/>
          <w:szCs w:val="22"/>
        </w:rPr>
        <w:tab/>
      </w:r>
      <w:r w:rsidRPr="00845035">
        <w:rPr>
          <w:rFonts w:ascii="Cambria" w:hAnsi="Cambria"/>
          <w:sz w:val="22"/>
          <w:szCs w:val="22"/>
        </w:rPr>
        <w:tab/>
      </w:r>
      <w:r w:rsidRPr="00D62507">
        <w:rPr>
          <w:rFonts w:ascii="Cambria" w:hAnsi="Cambria"/>
          <w:color w:val="FF0000"/>
          <w:sz w:val="22"/>
          <w:szCs w:val="22"/>
        </w:rPr>
        <w:t>&lt;vyplní uchádzač&gt;</w:t>
      </w:r>
    </w:p>
    <w:p w:rsidR="00021CA7" w:rsidRPr="00845035" w:rsidRDefault="00021CA7" w:rsidP="00021CA7">
      <w:pPr>
        <w:pStyle w:val="Default"/>
        <w:spacing w:line="276" w:lineRule="auto"/>
        <w:rPr>
          <w:rFonts w:ascii="Cambria" w:hAnsi="Cambria" w:cs="Times New Roman"/>
          <w:b/>
          <w:bCs/>
          <w:spacing w:val="-1"/>
          <w:sz w:val="22"/>
          <w:szCs w:val="22"/>
        </w:rPr>
      </w:pPr>
      <w:r w:rsidRPr="00845035">
        <w:rPr>
          <w:rFonts w:ascii="Cambria" w:hAnsi="Cambria" w:cs="Times New Roman"/>
          <w:sz w:val="22"/>
          <w:szCs w:val="22"/>
        </w:rPr>
        <w:t xml:space="preserve">IČ DPH: </w:t>
      </w:r>
      <w:r w:rsidRPr="00845035">
        <w:rPr>
          <w:rFonts w:ascii="Cambria" w:hAnsi="Cambria" w:cs="Times New Roman"/>
          <w:sz w:val="22"/>
          <w:szCs w:val="22"/>
        </w:rPr>
        <w:tab/>
      </w:r>
      <w:r w:rsidRPr="00845035">
        <w:rPr>
          <w:rFonts w:ascii="Cambria" w:hAnsi="Cambria" w:cs="Times New Roman"/>
          <w:sz w:val="22"/>
          <w:szCs w:val="22"/>
        </w:rPr>
        <w:tab/>
      </w:r>
      <w:r w:rsidRPr="00845035">
        <w:rPr>
          <w:rFonts w:ascii="Cambria" w:hAnsi="Cambria" w:cs="Times New Roman"/>
          <w:sz w:val="22"/>
          <w:szCs w:val="22"/>
        </w:rPr>
        <w:tab/>
      </w:r>
      <w:r w:rsidRPr="00D62507">
        <w:rPr>
          <w:rFonts w:ascii="Cambria" w:hAnsi="Cambria" w:cs="Times New Roman"/>
          <w:color w:val="FF0000"/>
          <w:sz w:val="22"/>
          <w:szCs w:val="22"/>
          <w:lang w:eastAsia="sk-SK"/>
        </w:rPr>
        <w:t>&lt;vyplní uchádzač&gt;</w:t>
      </w:r>
    </w:p>
    <w:p w:rsidR="00021CA7" w:rsidRPr="00845035" w:rsidRDefault="00021CA7" w:rsidP="00021CA7">
      <w:pPr>
        <w:pStyle w:val="BodyText"/>
        <w:tabs>
          <w:tab w:val="left" w:pos="567"/>
          <w:tab w:val="left" w:pos="2127"/>
        </w:tabs>
        <w:kinsoku w:val="0"/>
        <w:overflowPunct w:val="0"/>
        <w:spacing w:line="276" w:lineRule="auto"/>
        <w:ind w:right="-22"/>
        <w:rPr>
          <w:rFonts w:ascii="Cambria" w:hAnsi="Cambria"/>
          <w:b/>
          <w:bCs/>
          <w:spacing w:val="-1"/>
          <w:sz w:val="22"/>
          <w:szCs w:val="22"/>
        </w:rPr>
      </w:pPr>
      <w:r w:rsidRPr="00845035">
        <w:rPr>
          <w:rFonts w:ascii="Cambria" w:hAnsi="Cambria"/>
          <w:sz w:val="22"/>
          <w:szCs w:val="22"/>
        </w:rPr>
        <w:t xml:space="preserve">Bankové spojenie: </w:t>
      </w:r>
      <w:r w:rsidRPr="00845035">
        <w:rPr>
          <w:rFonts w:ascii="Cambria" w:hAnsi="Cambria"/>
          <w:sz w:val="22"/>
          <w:szCs w:val="22"/>
        </w:rPr>
        <w:tab/>
      </w:r>
      <w:r w:rsidRPr="00845035">
        <w:rPr>
          <w:rFonts w:ascii="Cambria" w:hAnsi="Cambria"/>
          <w:sz w:val="22"/>
          <w:szCs w:val="22"/>
        </w:rPr>
        <w:tab/>
      </w:r>
      <w:r w:rsidRPr="00D62507">
        <w:rPr>
          <w:rFonts w:ascii="Cambria" w:hAnsi="Cambria"/>
          <w:color w:val="FF0000"/>
          <w:sz w:val="22"/>
          <w:szCs w:val="22"/>
        </w:rPr>
        <w:t>&lt;vyplní uchádzač&gt;</w:t>
      </w:r>
    </w:p>
    <w:p w:rsidR="00021CA7" w:rsidRDefault="00021CA7" w:rsidP="00021CA7">
      <w:pPr>
        <w:pStyle w:val="BodyText"/>
        <w:tabs>
          <w:tab w:val="left" w:pos="567"/>
          <w:tab w:val="left" w:pos="2127"/>
        </w:tabs>
        <w:kinsoku w:val="0"/>
        <w:overflowPunct w:val="0"/>
        <w:spacing w:line="276" w:lineRule="auto"/>
        <w:ind w:right="-22"/>
        <w:rPr>
          <w:rFonts w:ascii="Cambria" w:hAnsi="Cambria"/>
          <w:sz w:val="22"/>
          <w:szCs w:val="22"/>
        </w:rPr>
      </w:pPr>
      <w:r w:rsidRPr="00845035">
        <w:rPr>
          <w:rFonts w:ascii="Cambria" w:hAnsi="Cambria"/>
          <w:sz w:val="22"/>
          <w:szCs w:val="22"/>
        </w:rPr>
        <w:t xml:space="preserve">Číslo účtu: </w:t>
      </w:r>
      <w:r w:rsidRPr="00845035">
        <w:rPr>
          <w:rFonts w:ascii="Cambria" w:hAnsi="Cambria"/>
          <w:sz w:val="22"/>
          <w:szCs w:val="22"/>
        </w:rPr>
        <w:tab/>
      </w:r>
      <w:r w:rsidRPr="00845035">
        <w:rPr>
          <w:rFonts w:ascii="Cambria" w:hAnsi="Cambria"/>
          <w:sz w:val="22"/>
          <w:szCs w:val="22"/>
        </w:rPr>
        <w:tab/>
      </w:r>
      <w:r w:rsidRPr="00D62507">
        <w:rPr>
          <w:rFonts w:ascii="Cambria" w:hAnsi="Cambria"/>
          <w:color w:val="FF0000"/>
          <w:sz w:val="22"/>
          <w:szCs w:val="22"/>
        </w:rPr>
        <w:t>&lt;vyplní uchádzač&gt;</w:t>
      </w:r>
      <w:r>
        <w:rPr>
          <w:rFonts w:ascii="Cambria" w:hAnsi="Cambria"/>
          <w:color w:val="FF0000"/>
          <w:sz w:val="22"/>
          <w:szCs w:val="22"/>
        </w:rPr>
        <w:t xml:space="preserve"> </w:t>
      </w:r>
    </w:p>
    <w:p w:rsidR="00021CA7" w:rsidRPr="00845035" w:rsidRDefault="00021CA7" w:rsidP="00021CA7">
      <w:pPr>
        <w:pStyle w:val="BodyText"/>
        <w:tabs>
          <w:tab w:val="left" w:pos="567"/>
          <w:tab w:val="left" w:pos="2127"/>
        </w:tabs>
        <w:kinsoku w:val="0"/>
        <w:overflowPunct w:val="0"/>
        <w:spacing w:line="276" w:lineRule="auto"/>
        <w:ind w:right="-22"/>
        <w:rPr>
          <w:rFonts w:ascii="Cambria" w:hAnsi="Cambria"/>
          <w:b/>
          <w:bCs/>
          <w:spacing w:val="-1"/>
          <w:sz w:val="22"/>
          <w:szCs w:val="22"/>
        </w:rPr>
      </w:pPr>
      <w:r w:rsidRPr="00845035">
        <w:rPr>
          <w:rFonts w:ascii="Cambria" w:hAnsi="Cambria"/>
          <w:sz w:val="22"/>
          <w:szCs w:val="22"/>
        </w:rPr>
        <w:t>Zapísaný:</w:t>
      </w:r>
      <w:r w:rsidRPr="00845035">
        <w:rPr>
          <w:rFonts w:ascii="Cambria" w:hAnsi="Cambria"/>
          <w:sz w:val="22"/>
          <w:szCs w:val="22"/>
        </w:rPr>
        <w:tab/>
      </w:r>
      <w:r w:rsidRPr="00845035">
        <w:rPr>
          <w:rFonts w:ascii="Cambria" w:hAnsi="Cambria"/>
          <w:sz w:val="22"/>
          <w:szCs w:val="22"/>
        </w:rPr>
        <w:tab/>
      </w:r>
      <w:r w:rsidRPr="00D62507">
        <w:rPr>
          <w:rFonts w:ascii="Cambria" w:hAnsi="Cambria"/>
          <w:color w:val="FF0000"/>
          <w:sz w:val="22"/>
          <w:szCs w:val="22"/>
        </w:rPr>
        <w:t>&lt;vyplní uchádzač&gt;</w:t>
      </w:r>
    </w:p>
    <w:p w:rsidR="00021CA7" w:rsidRPr="00845035" w:rsidRDefault="00021CA7" w:rsidP="00021CA7">
      <w:pPr>
        <w:pStyle w:val="Default"/>
        <w:spacing w:line="276" w:lineRule="auto"/>
        <w:rPr>
          <w:rFonts w:ascii="Cambria" w:hAnsi="Cambria" w:cs="Times New Roman"/>
          <w:sz w:val="22"/>
          <w:szCs w:val="22"/>
        </w:rPr>
      </w:pPr>
      <w:r w:rsidRPr="00845035">
        <w:rPr>
          <w:rFonts w:ascii="Cambria" w:hAnsi="Cambria" w:cs="Times New Roman"/>
          <w:sz w:val="22"/>
          <w:szCs w:val="22"/>
        </w:rPr>
        <w:tab/>
      </w:r>
      <w:r w:rsidRPr="00845035">
        <w:rPr>
          <w:rFonts w:ascii="Cambria" w:hAnsi="Cambria" w:cs="Times New Roman"/>
          <w:sz w:val="22"/>
          <w:szCs w:val="22"/>
        </w:rPr>
        <w:tab/>
        <w:t xml:space="preserve"> </w:t>
      </w:r>
    </w:p>
    <w:p w:rsidR="00021CA7" w:rsidRPr="00845035" w:rsidRDefault="00021CA7" w:rsidP="00021CA7">
      <w:pPr>
        <w:pStyle w:val="Default"/>
        <w:spacing w:line="276" w:lineRule="auto"/>
        <w:rPr>
          <w:rFonts w:ascii="Cambria" w:hAnsi="Cambria" w:cs="Times New Roman"/>
          <w:sz w:val="22"/>
          <w:szCs w:val="22"/>
        </w:rPr>
      </w:pPr>
    </w:p>
    <w:p w:rsidR="00021CA7" w:rsidRPr="00845035" w:rsidRDefault="00021CA7" w:rsidP="00021CA7">
      <w:pPr>
        <w:pStyle w:val="Default"/>
        <w:spacing w:line="276" w:lineRule="auto"/>
        <w:rPr>
          <w:rFonts w:ascii="Cambria" w:hAnsi="Cambria" w:cs="Times New Roman"/>
          <w:sz w:val="22"/>
          <w:szCs w:val="22"/>
        </w:rPr>
      </w:pPr>
      <w:r w:rsidRPr="00845035">
        <w:rPr>
          <w:rFonts w:ascii="Cambria" w:hAnsi="Cambria" w:cs="Times New Roman"/>
          <w:sz w:val="22"/>
          <w:szCs w:val="22"/>
        </w:rPr>
        <w:t>(ďalej aj „poisťovateľ“ alebo „poisťovňa“</w:t>
      </w:r>
      <w:r w:rsidRPr="00845035">
        <w:rPr>
          <w:rFonts w:ascii="Cambria" w:hAnsi="Cambria"/>
          <w:sz w:val="22"/>
          <w:szCs w:val="22"/>
        </w:rPr>
        <w:t xml:space="preserve"> </w:t>
      </w:r>
      <w:r w:rsidRPr="00845035">
        <w:rPr>
          <w:rFonts w:ascii="Cambria" w:hAnsi="Cambria" w:cs="Times New Roman"/>
          <w:spacing w:val="-1"/>
          <w:sz w:val="22"/>
          <w:szCs w:val="22"/>
        </w:rPr>
        <w:t>v príslušnom</w:t>
      </w:r>
      <w:r w:rsidRPr="00845035">
        <w:rPr>
          <w:rFonts w:ascii="Cambria" w:hAnsi="Cambria" w:cs="Times New Roman"/>
          <w:spacing w:val="-2"/>
          <w:sz w:val="22"/>
          <w:szCs w:val="22"/>
        </w:rPr>
        <w:t xml:space="preserve"> </w:t>
      </w:r>
      <w:r w:rsidRPr="00845035">
        <w:rPr>
          <w:rFonts w:ascii="Cambria" w:hAnsi="Cambria" w:cs="Times New Roman"/>
          <w:spacing w:val="-1"/>
          <w:sz w:val="22"/>
          <w:szCs w:val="22"/>
        </w:rPr>
        <w:t>gramatickom</w:t>
      </w:r>
      <w:r w:rsidRPr="00845035">
        <w:rPr>
          <w:rFonts w:ascii="Cambria" w:hAnsi="Cambria" w:cs="Times New Roman"/>
          <w:sz w:val="22"/>
          <w:szCs w:val="22"/>
        </w:rPr>
        <w:t xml:space="preserve"> </w:t>
      </w:r>
      <w:r w:rsidRPr="00845035">
        <w:rPr>
          <w:rFonts w:ascii="Cambria" w:hAnsi="Cambria" w:cs="Times New Roman"/>
          <w:spacing w:val="-1"/>
          <w:sz w:val="22"/>
          <w:szCs w:val="22"/>
        </w:rPr>
        <w:t>tvare</w:t>
      </w:r>
      <w:r w:rsidRPr="00845035">
        <w:rPr>
          <w:rFonts w:ascii="Cambria" w:hAnsi="Cambria" w:cs="Times New Roman"/>
          <w:sz w:val="22"/>
          <w:szCs w:val="22"/>
        </w:rPr>
        <w:t xml:space="preserve">) </w:t>
      </w:r>
    </w:p>
    <w:p w:rsidR="00021CA7" w:rsidRPr="00845035" w:rsidRDefault="00021CA7" w:rsidP="00021CA7">
      <w:pPr>
        <w:pStyle w:val="Default"/>
        <w:spacing w:line="276" w:lineRule="auto"/>
        <w:rPr>
          <w:rFonts w:ascii="Cambria" w:hAnsi="Cambria" w:cs="Times New Roman"/>
          <w:sz w:val="22"/>
          <w:szCs w:val="22"/>
        </w:rPr>
      </w:pPr>
    </w:p>
    <w:p w:rsidR="00021CA7" w:rsidRPr="00845035" w:rsidRDefault="00021CA7" w:rsidP="00021CA7">
      <w:pPr>
        <w:pStyle w:val="Default"/>
        <w:spacing w:line="276" w:lineRule="auto"/>
        <w:rPr>
          <w:rFonts w:ascii="Cambria" w:hAnsi="Cambria" w:cs="Times New Roman"/>
          <w:sz w:val="22"/>
          <w:szCs w:val="22"/>
        </w:rPr>
      </w:pPr>
      <w:r w:rsidRPr="00845035">
        <w:rPr>
          <w:rFonts w:ascii="Cambria" w:hAnsi="Cambria" w:cs="Times New Roman"/>
          <w:sz w:val="22"/>
          <w:szCs w:val="22"/>
        </w:rPr>
        <w:t>(ďalej v texte zmluvy poistník a poisťovateľ označení spolu ako „zmluvné strany“)</w:t>
      </w:r>
    </w:p>
    <w:p w:rsidR="00021CA7" w:rsidRPr="00845035" w:rsidRDefault="00021CA7" w:rsidP="00021CA7">
      <w:pPr>
        <w:pStyle w:val="Default"/>
        <w:spacing w:line="276" w:lineRule="auto"/>
        <w:rPr>
          <w:rFonts w:ascii="Cambria" w:hAnsi="Cambria" w:cs="Times New Roman"/>
          <w:sz w:val="22"/>
          <w:szCs w:val="22"/>
        </w:rPr>
      </w:pPr>
    </w:p>
    <w:p w:rsidR="00021CA7" w:rsidRPr="00355E84" w:rsidRDefault="00021CA7" w:rsidP="00021CA7">
      <w:pPr>
        <w:pStyle w:val="Default"/>
        <w:adjustRightInd/>
        <w:spacing w:line="259" w:lineRule="auto"/>
        <w:ind w:left="567"/>
        <w:contextualSpacing/>
        <w:jc w:val="both"/>
        <w:rPr>
          <w:rFonts w:ascii="Cambria" w:hAnsi="Cambria"/>
          <w:b/>
          <w:color w:val="auto"/>
          <w:sz w:val="22"/>
          <w:szCs w:val="22"/>
        </w:rPr>
      </w:pPr>
      <w:r w:rsidRPr="00845035">
        <w:rPr>
          <w:rFonts w:ascii="Cambria" w:eastAsia="Calibri" w:hAnsi="Cambria"/>
          <w:sz w:val="22"/>
          <w:szCs w:val="22"/>
        </w:rPr>
        <w:t xml:space="preserve">Zmluvné strany uzatvárajú túto zmluvu v súlade s výsledkom verejného obstarávania na dodanie predmetu zmluvy, </w:t>
      </w:r>
      <w:r w:rsidRPr="00D62507">
        <w:rPr>
          <w:rFonts w:ascii="Cambria" w:eastAsia="Calibri" w:hAnsi="Cambria"/>
          <w:sz w:val="22"/>
          <w:szCs w:val="22"/>
        </w:rPr>
        <w:t>ktorý tvorí 2. časť</w:t>
      </w:r>
      <w:r w:rsidRPr="00845035">
        <w:rPr>
          <w:rFonts w:ascii="Cambria" w:eastAsia="Calibri" w:hAnsi="Cambria"/>
          <w:sz w:val="22"/>
          <w:szCs w:val="22"/>
        </w:rPr>
        <w:t xml:space="preserve"> zákazky s názvom „</w:t>
      </w:r>
      <w:r w:rsidRPr="005E25F5">
        <w:rPr>
          <w:rFonts w:ascii="Cambria" w:eastAsia="Calibri" w:hAnsi="Cambria"/>
          <w:sz w:val="22"/>
          <w:szCs w:val="22"/>
        </w:rPr>
        <w:t xml:space="preserve">Poistné služby pre </w:t>
      </w:r>
      <w:r w:rsidRPr="005E25F5">
        <w:rPr>
          <w:rFonts w:ascii="Cambria" w:eastAsia="Calibri" w:hAnsi="Cambria"/>
          <w:sz w:val="22"/>
          <w:szCs w:val="22"/>
        </w:rPr>
        <w:lastRenderedPageBreak/>
        <w:t>N</w:t>
      </w:r>
      <w:r>
        <w:rPr>
          <w:rFonts w:ascii="Cambria" w:eastAsia="Calibri" w:hAnsi="Cambria"/>
          <w:sz w:val="22"/>
          <w:szCs w:val="22"/>
        </w:rPr>
        <w:t>árodnú banku Slovenska</w:t>
      </w:r>
      <w:r w:rsidRPr="00845035">
        <w:rPr>
          <w:rFonts w:ascii="Cambria" w:eastAsia="Calibri" w:hAnsi="Cambria"/>
          <w:sz w:val="22"/>
          <w:szCs w:val="22"/>
        </w:rPr>
        <w:t>“ v súlade so  zákonom</w:t>
      </w:r>
      <w:r>
        <w:rPr>
          <w:rFonts w:ascii="Cambria" w:eastAsia="Calibri" w:hAnsi="Cambria"/>
          <w:sz w:val="22"/>
          <w:szCs w:val="22"/>
        </w:rPr>
        <w:t xml:space="preserve"> </w:t>
      </w:r>
      <w:r w:rsidRPr="00845035">
        <w:rPr>
          <w:rFonts w:ascii="Cambria" w:eastAsia="Calibri" w:hAnsi="Cambria"/>
          <w:sz w:val="22"/>
          <w:szCs w:val="22"/>
        </w:rPr>
        <w:t xml:space="preserve">č. 343/2015 Z. z. o verejnom obstarávaní a o zmene a doplnení niektorých zákonov v znení neskorších predpisov (ďalej len „zákon o verejnom obstarávaní“). Oznámenie o vyhlásení verejného obstarávania bolo uverejnené vo Vestníku verejného obstarávania č. </w:t>
      </w:r>
      <w:r w:rsidRPr="00845035">
        <w:rPr>
          <w:rFonts w:ascii="Cambria" w:eastAsia="Calibri" w:hAnsi="Cambria"/>
          <w:color w:val="00B0F0"/>
          <w:sz w:val="22"/>
          <w:szCs w:val="22"/>
        </w:rPr>
        <w:t>&lt;vyplní verejný obstarávateľ&gt;</w:t>
      </w:r>
      <w:r w:rsidRPr="00845035">
        <w:rPr>
          <w:rFonts w:ascii="Cambria" w:eastAsia="Calibri" w:hAnsi="Cambria"/>
          <w:sz w:val="22"/>
          <w:szCs w:val="22"/>
        </w:rPr>
        <w:t xml:space="preserve">, zo dňa </w:t>
      </w:r>
      <w:r w:rsidRPr="00845035">
        <w:rPr>
          <w:rFonts w:ascii="Cambria" w:eastAsia="Calibri" w:hAnsi="Cambria"/>
          <w:color w:val="00B0F0"/>
          <w:sz w:val="22"/>
          <w:szCs w:val="22"/>
        </w:rPr>
        <w:t>&lt;vyplní verejný obstarávateľ&gt;</w:t>
      </w:r>
      <w:r w:rsidRPr="00845035">
        <w:rPr>
          <w:rFonts w:ascii="Cambria" w:eastAsia="Calibri" w:hAnsi="Cambria"/>
          <w:sz w:val="22"/>
          <w:szCs w:val="22"/>
        </w:rPr>
        <w:t xml:space="preserve"> pod značkou </w:t>
      </w:r>
      <w:r w:rsidRPr="00845035">
        <w:rPr>
          <w:rFonts w:ascii="Cambria" w:eastAsia="Calibri" w:hAnsi="Cambria"/>
          <w:color w:val="00B0F0"/>
          <w:sz w:val="22"/>
          <w:szCs w:val="22"/>
        </w:rPr>
        <w:t>&lt;vyplní verejný obstarávateľ&gt;</w:t>
      </w:r>
      <w:r w:rsidRPr="00845035">
        <w:rPr>
          <w:rFonts w:ascii="Cambria" w:eastAsia="Calibri" w:hAnsi="Cambria"/>
          <w:sz w:val="22"/>
          <w:szCs w:val="22"/>
        </w:rPr>
        <w:t>.</w:t>
      </w:r>
    </w:p>
    <w:p w:rsidR="00021CA7" w:rsidRPr="00845035" w:rsidRDefault="00021CA7" w:rsidP="00021CA7">
      <w:pPr>
        <w:pStyle w:val="Default"/>
        <w:spacing w:line="276" w:lineRule="auto"/>
        <w:jc w:val="center"/>
        <w:rPr>
          <w:rFonts w:ascii="Cambria" w:hAnsi="Cambria" w:cs="Times New Roman"/>
          <w:sz w:val="22"/>
          <w:szCs w:val="22"/>
        </w:rPr>
      </w:pPr>
    </w:p>
    <w:p w:rsidR="00021CA7" w:rsidRPr="00845035" w:rsidRDefault="00021CA7" w:rsidP="00021CA7">
      <w:pPr>
        <w:pStyle w:val="Default"/>
        <w:spacing w:line="276" w:lineRule="auto"/>
        <w:jc w:val="center"/>
        <w:rPr>
          <w:rFonts w:ascii="Cambria" w:hAnsi="Cambria" w:cs="Times New Roman"/>
          <w:sz w:val="22"/>
          <w:szCs w:val="22"/>
        </w:rPr>
      </w:pPr>
      <w:r w:rsidRPr="00845035">
        <w:rPr>
          <w:rFonts w:ascii="Cambria" w:hAnsi="Cambria" w:cs="Times New Roman"/>
          <w:b/>
          <w:bCs/>
          <w:sz w:val="22"/>
          <w:szCs w:val="22"/>
        </w:rPr>
        <w:t>Článok I</w:t>
      </w:r>
    </w:p>
    <w:p w:rsidR="00021CA7" w:rsidRPr="00845035" w:rsidRDefault="00021CA7" w:rsidP="00021CA7">
      <w:pPr>
        <w:pStyle w:val="Default"/>
        <w:spacing w:line="276" w:lineRule="auto"/>
        <w:jc w:val="center"/>
        <w:rPr>
          <w:rFonts w:ascii="Cambria" w:hAnsi="Cambria" w:cs="Times New Roman"/>
          <w:b/>
          <w:bCs/>
          <w:sz w:val="22"/>
          <w:szCs w:val="22"/>
        </w:rPr>
      </w:pPr>
      <w:r w:rsidRPr="00845035">
        <w:rPr>
          <w:rFonts w:ascii="Cambria" w:hAnsi="Cambria" w:cs="Times New Roman"/>
          <w:b/>
          <w:bCs/>
          <w:sz w:val="22"/>
          <w:szCs w:val="22"/>
        </w:rPr>
        <w:t>Predmet zmluvy</w:t>
      </w:r>
    </w:p>
    <w:p w:rsidR="00021CA7" w:rsidRPr="00845035" w:rsidRDefault="00021CA7" w:rsidP="00021CA7">
      <w:pPr>
        <w:pStyle w:val="Default"/>
        <w:spacing w:line="276" w:lineRule="auto"/>
        <w:jc w:val="both"/>
        <w:rPr>
          <w:rFonts w:ascii="Cambria" w:hAnsi="Cambria" w:cs="Times New Roman"/>
          <w:sz w:val="22"/>
          <w:szCs w:val="22"/>
        </w:rPr>
      </w:pPr>
    </w:p>
    <w:p w:rsidR="00021CA7" w:rsidRPr="00845035" w:rsidRDefault="00021CA7" w:rsidP="00021CA7">
      <w:pPr>
        <w:pStyle w:val="Default"/>
        <w:numPr>
          <w:ilvl w:val="0"/>
          <w:numId w:val="1"/>
        </w:numPr>
        <w:spacing w:line="276" w:lineRule="auto"/>
        <w:ind w:left="567" w:hanging="567"/>
        <w:jc w:val="both"/>
        <w:rPr>
          <w:rFonts w:ascii="Cambria" w:hAnsi="Cambria" w:cs="Times New Roman"/>
          <w:sz w:val="22"/>
          <w:szCs w:val="22"/>
        </w:rPr>
      </w:pPr>
      <w:r w:rsidRPr="00845035">
        <w:rPr>
          <w:rFonts w:ascii="Cambria" w:hAnsi="Cambria" w:cs="Times New Roman"/>
          <w:sz w:val="22"/>
          <w:szCs w:val="22"/>
        </w:rPr>
        <w:t>Poisťovateľ sa zaväzuje pre poistníka k havarijnému poisteniu súboru motorových</w:t>
      </w:r>
      <w:r w:rsidRPr="00845035" w:rsidDel="001E481B">
        <w:rPr>
          <w:rFonts w:ascii="Cambria" w:hAnsi="Cambria" w:cs="Times New Roman"/>
          <w:sz w:val="22"/>
          <w:szCs w:val="22"/>
        </w:rPr>
        <w:t xml:space="preserve"> </w:t>
      </w:r>
      <w:r w:rsidRPr="00845035">
        <w:rPr>
          <w:rFonts w:ascii="Cambria" w:hAnsi="Cambria" w:cs="Times New Roman"/>
          <w:sz w:val="22"/>
          <w:szCs w:val="22"/>
        </w:rPr>
        <w:t>a prípojných vozidiel, ich štandardná a povinná výbava (ďalej len „flotila“), ktorých vlastníkom</w:t>
      </w:r>
      <w:r>
        <w:rPr>
          <w:rFonts w:ascii="Cambria" w:hAnsi="Cambria" w:cs="Times New Roman"/>
          <w:sz w:val="22"/>
          <w:szCs w:val="22"/>
        </w:rPr>
        <w:t xml:space="preserve"> alebo</w:t>
      </w:r>
      <w:r w:rsidRPr="00845035">
        <w:rPr>
          <w:rFonts w:ascii="Cambria" w:hAnsi="Cambria" w:cs="Times New Roman"/>
          <w:sz w:val="22"/>
          <w:szCs w:val="22"/>
        </w:rPr>
        <w:t xml:space="preserve"> držiteľom</w:t>
      </w:r>
      <w:r>
        <w:rPr>
          <w:rFonts w:ascii="Cambria" w:hAnsi="Cambria" w:cs="Times New Roman"/>
          <w:sz w:val="22"/>
          <w:szCs w:val="22"/>
        </w:rPr>
        <w:t xml:space="preserve"> </w:t>
      </w:r>
      <w:r w:rsidRPr="00845035">
        <w:rPr>
          <w:rFonts w:ascii="Cambria" w:hAnsi="Cambria" w:cs="Times New Roman"/>
          <w:sz w:val="22"/>
          <w:szCs w:val="22"/>
        </w:rPr>
        <w:t>je poistník.</w:t>
      </w:r>
    </w:p>
    <w:p w:rsidR="00021CA7" w:rsidRPr="00845035" w:rsidRDefault="00021CA7" w:rsidP="00021CA7">
      <w:pPr>
        <w:pStyle w:val="Default"/>
        <w:spacing w:line="276" w:lineRule="auto"/>
        <w:ind w:left="567"/>
        <w:jc w:val="both"/>
        <w:rPr>
          <w:rFonts w:ascii="Cambria" w:hAnsi="Cambria" w:cs="Times New Roman"/>
          <w:sz w:val="22"/>
          <w:szCs w:val="22"/>
        </w:rPr>
      </w:pPr>
      <w:r w:rsidRPr="00845035">
        <w:rPr>
          <w:rFonts w:ascii="Cambria" w:hAnsi="Cambria" w:cs="Times New Roman"/>
          <w:sz w:val="22"/>
          <w:szCs w:val="22"/>
        </w:rPr>
        <w:t xml:space="preserve">Súbor motorových a prípojných vozidiel je uvedený v Zozname vozidiel (ďalej len „Zoznam vozidiel“). Zoznam vozidiel je neoddeliteľnou súčasťou zmluvy ako Príloha č. 1. </w:t>
      </w:r>
    </w:p>
    <w:p w:rsidR="00021CA7" w:rsidRPr="00845035" w:rsidRDefault="00021CA7" w:rsidP="00021CA7">
      <w:pPr>
        <w:pStyle w:val="Default"/>
        <w:spacing w:line="276" w:lineRule="auto"/>
        <w:ind w:left="567" w:hanging="567"/>
        <w:jc w:val="both"/>
        <w:rPr>
          <w:rFonts w:ascii="Cambria" w:hAnsi="Cambria" w:cs="Times New Roman"/>
          <w:sz w:val="22"/>
          <w:szCs w:val="22"/>
        </w:rPr>
      </w:pPr>
    </w:p>
    <w:p w:rsidR="00021CA7" w:rsidRPr="00845035" w:rsidRDefault="00021CA7" w:rsidP="00021CA7">
      <w:pPr>
        <w:pStyle w:val="Default"/>
        <w:numPr>
          <w:ilvl w:val="0"/>
          <w:numId w:val="1"/>
        </w:numPr>
        <w:spacing w:line="276" w:lineRule="auto"/>
        <w:ind w:left="567" w:hanging="567"/>
        <w:jc w:val="both"/>
        <w:rPr>
          <w:rFonts w:ascii="Cambria" w:hAnsi="Cambria" w:cs="Times New Roman"/>
          <w:sz w:val="22"/>
          <w:szCs w:val="22"/>
        </w:rPr>
      </w:pPr>
      <w:r w:rsidRPr="00845035">
        <w:rPr>
          <w:rFonts w:ascii="Cambria" w:hAnsi="Cambria" w:cs="Times New Roman"/>
          <w:color w:val="auto"/>
          <w:sz w:val="22"/>
          <w:szCs w:val="22"/>
        </w:rPr>
        <w:t xml:space="preserve">Poistenie motorových vozidiel sa riadi touto zmluvou a Všeobecnými poistnými podmienkami a osobitnými zmluvnými dojednaniami pre poistenie motorových vozidiel (ďalej len „VPP“), ktoré poistník </w:t>
      </w:r>
      <w:proofErr w:type="spellStart"/>
      <w:r w:rsidRPr="00845035">
        <w:rPr>
          <w:rFonts w:ascii="Cambria" w:hAnsi="Cambria" w:cs="Times New Roman"/>
          <w:color w:val="auto"/>
          <w:sz w:val="22"/>
          <w:szCs w:val="22"/>
        </w:rPr>
        <w:t>obdržal</w:t>
      </w:r>
      <w:proofErr w:type="spellEnd"/>
      <w:r w:rsidRPr="00845035">
        <w:rPr>
          <w:rFonts w:ascii="Cambria" w:hAnsi="Cambria" w:cs="Times New Roman"/>
          <w:color w:val="auto"/>
          <w:sz w:val="22"/>
          <w:szCs w:val="22"/>
        </w:rPr>
        <w:t xml:space="preserve"> </w:t>
      </w:r>
      <w:r w:rsidRPr="00845035">
        <w:rPr>
          <w:rFonts w:ascii="Cambria" w:hAnsi="Cambria" w:cs="Times New Roman"/>
          <w:sz w:val="22"/>
          <w:szCs w:val="22"/>
        </w:rPr>
        <w:t>pred uzatvorením tejto zmluvy</w:t>
      </w:r>
      <w:r w:rsidRPr="00845035">
        <w:rPr>
          <w:rFonts w:ascii="Cambria" w:hAnsi="Cambria"/>
          <w:sz w:val="22"/>
          <w:szCs w:val="22"/>
        </w:rPr>
        <w:t xml:space="preserve"> v ponuke poisťovateľa </w:t>
      </w:r>
      <w:r w:rsidRPr="00845035">
        <w:rPr>
          <w:rFonts w:ascii="Cambria" w:hAnsi="Cambria" w:cs="Times New Roman"/>
          <w:color w:val="auto"/>
          <w:sz w:val="22"/>
          <w:szCs w:val="22"/>
        </w:rPr>
        <w:t xml:space="preserve">a bol s nimi oboznámený, čo potvrdzuje podpisom na tejto zmluve. VPP tvoria neoddeliteľnú súčasť tejto zmluvy ako Príloha č. 3.  </w:t>
      </w:r>
    </w:p>
    <w:p w:rsidR="00021CA7" w:rsidRPr="00845035" w:rsidRDefault="00021CA7" w:rsidP="00021CA7">
      <w:pPr>
        <w:pStyle w:val="Default"/>
        <w:spacing w:line="276" w:lineRule="auto"/>
        <w:jc w:val="both"/>
        <w:rPr>
          <w:rFonts w:ascii="Cambria" w:hAnsi="Cambria" w:cs="Times New Roman"/>
          <w:b/>
          <w:bCs/>
          <w:sz w:val="22"/>
          <w:szCs w:val="22"/>
        </w:rPr>
      </w:pPr>
    </w:p>
    <w:p w:rsidR="00021CA7" w:rsidRPr="00845035" w:rsidRDefault="00021CA7" w:rsidP="00021CA7">
      <w:pPr>
        <w:pStyle w:val="Default"/>
        <w:spacing w:line="276" w:lineRule="auto"/>
        <w:jc w:val="both"/>
        <w:rPr>
          <w:rFonts w:ascii="Cambria" w:hAnsi="Cambria" w:cs="Times New Roman"/>
          <w:b/>
          <w:bCs/>
          <w:sz w:val="22"/>
          <w:szCs w:val="22"/>
        </w:rPr>
      </w:pPr>
    </w:p>
    <w:p w:rsidR="00021CA7" w:rsidRPr="00845035" w:rsidRDefault="00021CA7" w:rsidP="00021CA7">
      <w:pPr>
        <w:pStyle w:val="Default"/>
        <w:spacing w:line="276" w:lineRule="auto"/>
        <w:jc w:val="center"/>
        <w:rPr>
          <w:rFonts w:ascii="Cambria" w:hAnsi="Cambria" w:cs="Times New Roman"/>
          <w:sz w:val="22"/>
          <w:szCs w:val="22"/>
        </w:rPr>
      </w:pPr>
      <w:r w:rsidRPr="00845035">
        <w:rPr>
          <w:rFonts w:ascii="Cambria" w:hAnsi="Cambria" w:cs="Times New Roman"/>
          <w:b/>
          <w:bCs/>
          <w:sz w:val="22"/>
          <w:szCs w:val="22"/>
        </w:rPr>
        <w:t>Článok II</w:t>
      </w:r>
    </w:p>
    <w:p w:rsidR="00021CA7" w:rsidRPr="00845035" w:rsidRDefault="00021CA7" w:rsidP="00021CA7">
      <w:pPr>
        <w:pStyle w:val="Default"/>
        <w:spacing w:line="276" w:lineRule="auto"/>
        <w:jc w:val="center"/>
        <w:rPr>
          <w:rFonts w:ascii="Cambria" w:hAnsi="Cambria" w:cs="Times New Roman"/>
          <w:b/>
          <w:bCs/>
          <w:sz w:val="22"/>
          <w:szCs w:val="22"/>
        </w:rPr>
      </w:pPr>
      <w:r w:rsidRPr="00845035">
        <w:rPr>
          <w:rFonts w:ascii="Cambria" w:hAnsi="Cambria" w:cs="Times New Roman"/>
          <w:b/>
          <w:bCs/>
          <w:sz w:val="22"/>
          <w:szCs w:val="22"/>
        </w:rPr>
        <w:t>Vznik poistenia</w:t>
      </w:r>
    </w:p>
    <w:p w:rsidR="00021CA7" w:rsidRPr="00845035" w:rsidRDefault="00021CA7" w:rsidP="00021CA7">
      <w:pPr>
        <w:pStyle w:val="Default"/>
        <w:spacing w:line="276" w:lineRule="auto"/>
        <w:jc w:val="center"/>
        <w:rPr>
          <w:rFonts w:ascii="Cambria" w:hAnsi="Cambria" w:cs="Times New Roman"/>
          <w:sz w:val="22"/>
          <w:szCs w:val="22"/>
        </w:rPr>
      </w:pPr>
    </w:p>
    <w:p w:rsidR="00021CA7" w:rsidRPr="00845035" w:rsidRDefault="00021CA7" w:rsidP="00021CA7">
      <w:pPr>
        <w:pStyle w:val="Default"/>
        <w:numPr>
          <w:ilvl w:val="0"/>
          <w:numId w:val="2"/>
        </w:numPr>
        <w:spacing w:line="276" w:lineRule="auto"/>
        <w:ind w:left="567" w:hanging="567"/>
        <w:jc w:val="both"/>
        <w:rPr>
          <w:rFonts w:ascii="Cambria" w:hAnsi="Cambria" w:cs="Times New Roman"/>
          <w:sz w:val="22"/>
          <w:szCs w:val="22"/>
        </w:rPr>
      </w:pPr>
      <w:r w:rsidRPr="00845035">
        <w:rPr>
          <w:rFonts w:ascii="Cambria" w:hAnsi="Cambria" w:cs="Times New Roman"/>
          <w:sz w:val="22"/>
          <w:szCs w:val="22"/>
        </w:rPr>
        <w:t>Poistenie vozidiel, ktoré sú uvedené v Prílohe č. 1, začína dňom 01.01.2021,</w:t>
      </w:r>
      <w:r w:rsidRPr="00355E84">
        <w:rPr>
          <w:rFonts w:ascii="Cambria" w:hAnsi="Cambria" w:cs="Times New Roman"/>
          <w:sz w:val="22"/>
          <w:szCs w:val="22"/>
        </w:rPr>
        <w:t xml:space="preserve"> nie ale</w:t>
      </w:r>
      <w:r w:rsidRPr="00845035">
        <w:rPr>
          <w:rFonts w:ascii="Cambria" w:hAnsi="Cambria" w:cs="Times New Roman"/>
          <w:sz w:val="22"/>
          <w:szCs w:val="22"/>
        </w:rPr>
        <w:t xml:space="preserve"> skôr ako je deň nadobudnutia účinnosti tejto zmluvy. </w:t>
      </w:r>
    </w:p>
    <w:p w:rsidR="00021CA7" w:rsidRPr="00845035" w:rsidRDefault="00021CA7" w:rsidP="00021CA7">
      <w:pPr>
        <w:pStyle w:val="Default"/>
        <w:spacing w:line="276" w:lineRule="auto"/>
        <w:ind w:left="567" w:hanging="567"/>
        <w:jc w:val="both"/>
        <w:rPr>
          <w:rFonts w:ascii="Cambria" w:hAnsi="Cambria" w:cs="Times New Roman"/>
          <w:sz w:val="22"/>
          <w:szCs w:val="22"/>
        </w:rPr>
      </w:pPr>
    </w:p>
    <w:p w:rsidR="00021CA7" w:rsidRPr="00845035" w:rsidRDefault="00021CA7" w:rsidP="00021CA7">
      <w:pPr>
        <w:pStyle w:val="Default"/>
        <w:numPr>
          <w:ilvl w:val="0"/>
          <w:numId w:val="2"/>
        </w:numPr>
        <w:spacing w:line="276" w:lineRule="auto"/>
        <w:ind w:left="567" w:hanging="567"/>
        <w:jc w:val="both"/>
        <w:rPr>
          <w:rFonts w:ascii="Cambria" w:hAnsi="Cambria" w:cs="Times New Roman"/>
          <w:sz w:val="22"/>
          <w:szCs w:val="22"/>
        </w:rPr>
      </w:pPr>
      <w:r w:rsidRPr="00845035">
        <w:rPr>
          <w:rFonts w:ascii="Cambria" w:hAnsi="Cambria" w:cs="Times New Roman"/>
          <w:sz w:val="22"/>
          <w:szCs w:val="22"/>
        </w:rPr>
        <w:t xml:space="preserve">Poistenie vozidla flotily, ktoré nie je uvedené v  Prílohe č. 1 pri uzatváraní tejto zmluvy, môže vzniknúť aj rozšírením Zoznamu vozidiel niektorým z nasledujúcich spôsobov: </w:t>
      </w:r>
    </w:p>
    <w:p w:rsidR="00021CA7" w:rsidRPr="00845035" w:rsidRDefault="00021CA7" w:rsidP="00021CA7">
      <w:pPr>
        <w:pStyle w:val="Default"/>
        <w:spacing w:line="276" w:lineRule="auto"/>
        <w:ind w:left="567" w:hanging="567"/>
        <w:jc w:val="both"/>
        <w:rPr>
          <w:rFonts w:ascii="Cambria" w:hAnsi="Cambria" w:cs="Times New Roman"/>
          <w:sz w:val="22"/>
          <w:szCs w:val="22"/>
        </w:rPr>
      </w:pPr>
    </w:p>
    <w:p w:rsidR="00021CA7" w:rsidRPr="00845035" w:rsidRDefault="00021CA7" w:rsidP="00021CA7">
      <w:pPr>
        <w:pStyle w:val="Default"/>
        <w:numPr>
          <w:ilvl w:val="0"/>
          <w:numId w:val="3"/>
        </w:numPr>
        <w:spacing w:line="276" w:lineRule="auto"/>
        <w:ind w:left="567" w:hanging="567"/>
        <w:jc w:val="both"/>
        <w:rPr>
          <w:rFonts w:ascii="Cambria" w:hAnsi="Cambria" w:cs="Times New Roman"/>
          <w:sz w:val="22"/>
          <w:szCs w:val="22"/>
        </w:rPr>
      </w:pPr>
      <w:r w:rsidRPr="00845035">
        <w:rPr>
          <w:rFonts w:ascii="Cambria" w:hAnsi="Cambria" w:cs="Times New Roman"/>
          <w:sz w:val="22"/>
          <w:szCs w:val="22"/>
        </w:rPr>
        <w:t>Doručením riadne vyplnenej Prihlášky do poistenia (ďalej len „Prihláška“), ktorá tvorí Prílohu č. 2 tejto zmluvy v elektronickej podobe z elektronickej (e-mailovej) adresy kontaktnej osoby poistníka. Poistenie prihláseného vozidla alebo vozidiel takýmto spôsobom začína dňom uvedeným na Prihláške, nie však skôr ako je deň doručenia Prihlášky v dohodnutej forme na elektronickú (e-mailovú) adresu poisťovateľa, ktorá bude poistníkovi oznámená bezodkladne po podpise tejto zmluvy.</w:t>
      </w:r>
    </w:p>
    <w:p w:rsidR="00021CA7" w:rsidRPr="00845035" w:rsidRDefault="00021CA7" w:rsidP="00021CA7">
      <w:pPr>
        <w:pStyle w:val="Default"/>
        <w:spacing w:line="276" w:lineRule="auto"/>
        <w:ind w:left="567" w:hanging="567"/>
        <w:jc w:val="both"/>
        <w:rPr>
          <w:rFonts w:ascii="Cambria" w:hAnsi="Cambria" w:cs="Times New Roman"/>
          <w:sz w:val="22"/>
          <w:szCs w:val="22"/>
        </w:rPr>
      </w:pPr>
    </w:p>
    <w:p w:rsidR="00021CA7" w:rsidRPr="00845035" w:rsidRDefault="00021CA7" w:rsidP="00021CA7">
      <w:pPr>
        <w:pStyle w:val="Default"/>
        <w:numPr>
          <w:ilvl w:val="0"/>
          <w:numId w:val="3"/>
        </w:numPr>
        <w:spacing w:line="276" w:lineRule="auto"/>
        <w:ind w:left="567" w:hanging="567"/>
        <w:jc w:val="both"/>
        <w:rPr>
          <w:rFonts w:ascii="Cambria" w:hAnsi="Cambria" w:cs="Times New Roman"/>
          <w:sz w:val="22"/>
          <w:szCs w:val="22"/>
        </w:rPr>
      </w:pPr>
      <w:r w:rsidRPr="00845035">
        <w:rPr>
          <w:rFonts w:ascii="Cambria" w:hAnsi="Cambria" w:cs="Times New Roman"/>
          <w:sz w:val="22"/>
          <w:szCs w:val="22"/>
        </w:rPr>
        <w:t>Okamihom podpísania riadne vyplnenej Prihlášky oprávnenými zástupcami obidvoch zmluvných strán. Začiatok poistenia vozidiel vstupujúcich do poistenia podpísaním Prihlášky je deň uvedený na Prihláške , nie však skôr ako je deň podpísania Prihlášky obidvoma zmluvnými stranám a nie skôr ako nadobudne účinnosť táto zmluva</w:t>
      </w:r>
    </w:p>
    <w:p w:rsidR="00021CA7" w:rsidRPr="00845035" w:rsidRDefault="00021CA7" w:rsidP="00021CA7">
      <w:pPr>
        <w:pStyle w:val="Default"/>
        <w:spacing w:line="276" w:lineRule="auto"/>
        <w:jc w:val="both"/>
        <w:rPr>
          <w:rFonts w:ascii="Cambria" w:hAnsi="Cambria" w:cs="Times New Roman"/>
          <w:sz w:val="22"/>
          <w:szCs w:val="22"/>
        </w:rPr>
      </w:pPr>
      <w:r w:rsidRPr="00845035">
        <w:rPr>
          <w:rFonts w:ascii="Cambria" w:hAnsi="Cambria" w:cs="Times New Roman"/>
          <w:sz w:val="22"/>
          <w:szCs w:val="22"/>
        </w:rPr>
        <w:t xml:space="preserve"> </w:t>
      </w:r>
    </w:p>
    <w:p w:rsidR="00021CA7" w:rsidRPr="00845035" w:rsidRDefault="00021CA7" w:rsidP="00021CA7">
      <w:pPr>
        <w:pStyle w:val="Default"/>
        <w:spacing w:line="276" w:lineRule="auto"/>
        <w:jc w:val="both"/>
        <w:rPr>
          <w:rFonts w:ascii="Cambria" w:hAnsi="Cambria" w:cs="Times New Roman"/>
          <w:b/>
          <w:bCs/>
          <w:sz w:val="22"/>
          <w:szCs w:val="22"/>
        </w:rPr>
      </w:pPr>
    </w:p>
    <w:p w:rsidR="00021CA7" w:rsidRPr="00845035" w:rsidRDefault="00021CA7" w:rsidP="00021CA7">
      <w:pPr>
        <w:pStyle w:val="Default"/>
        <w:keepNext/>
        <w:spacing w:line="276" w:lineRule="auto"/>
        <w:jc w:val="center"/>
        <w:rPr>
          <w:rFonts w:ascii="Cambria" w:hAnsi="Cambria" w:cs="Times New Roman"/>
          <w:sz w:val="22"/>
          <w:szCs w:val="22"/>
        </w:rPr>
      </w:pPr>
      <w:r w:rsidRPr="00845035">
        <w:rPr>
          <w:rFonts w:ascii="Cambria" w:hAnsi="Cambria" w:cs="Times New Roman"/>
          <w:b/>
          <w:bCs/>
          <w:sz w:val="22"/>
          <w:szCs w:val="22"/>
        </w:rPr>
        <w:lastRenderedPageBreak/>
        <w:t>Článok III</w:t>
      </w:r>
    </w:p>
    <w:p w:rsidR="00021CA7" w:rsidRPr="00845035" w:rsidRDefault="00021CA7" w:rsidP="00021CA7">
      <w:pPr>
        <w:pStyle w:val="Default"/>
        <w:keepNext/>
        <w:spacing w:line="276" w:lineRule="auto"/>
        <w:jc w:val="center"/>
        <w:rPr>
          <w:rFonts w:ascii="Cambria" w:hAnsi="Cambria" w:cs="Times New Roman"/>
          <w:b/>
          <w:bCs/>
          <w:sz w:val="22"/>
          <w:szCs w:val="22"/>
        </w:rPr>
      </w:pPr>
      <w:r w:rsidRPr="00845035">
        <w:rPr>
          <w:rFonts w:ascii="Cambria" w:hAnsi="Cambria" w:cs="Times New Roman"/>
          <w:b/>
          <w:bCs/>
          <w:sz w:val="22"/>
          <w:szCs w:val="22"/>
        </w:rPr>
        <w:t>Doba poistenia, poistné obdobie</w:t>
      </w:r>
    </w:p>
    <w:p w:rsidR="00021CA7" w:rsidRPr="00845035" w:rsidRDefault="00021CA7" w:rsidP="00021CA7">
      <w:pPr>
        <w:pStyle w:val="Default"/>
        <w:keepNext/>
        <w:spacing w:line="276" w:lineRule="auto"/>
        <w:jc w:val="center"/>
        <w:rPr>
          <w:rFonts w:ascii="Cambria" w:hAnsi="Cambria" w:cs="Times New Roman"/>
          <w:sz w:val="22"/>
          <w:szCs w:val="22"/>
        </w:rPr>
      </w:pPr>
    </w:p>
    <w:p w:rsidR="00021CA7" w:rsidRPr="00845035" w:rsidRDefault="00021CA7" w:rsidP="00021CA7">
      <w:pPr>
        <w:pStyle w:val="Default"/>
        <w:keepNext/>
        <w:numPr>
          <w:ilvl w:val="0"/>
          <w:numId w:val="4"/>
        </w:numPr>
        <w:spacing w:line="276" w:lineRule="auto"/>
        <w:ind w:left="567" w:hanging="567"/>
        <w:jc w:val="both"/>
        <w:rPr>
          <w:rFonts w:ascii="Cambria" w:hAnsi="Cambria" w:cs="Times New Roman"/>
          <w:sz w:val="22"/>
          <w:szCs w:val="22"/>
        </w:rPr>
      </w:pPr>
      <w:r w:rsidRPr="00845035">
        <w:rPr>
          <w:rFonts w:ascii="Cambria" w:hAnsi="Cambria" w:cs="Times New Roman"/>
          <w:sz w:val="22"/>
          <w:szCs w:val="22"/>
        </w:rPr>
        <w:t xml:space="preserve">Táto zmluva sa uzatvára na dobu určitú od 01.01.2021, 00.00 hod do 31.12.2021, 24.00 hod. </w:t>
      </w:r>
    </w:p>
    <w:p w:rsidR="00021CA7" w:rsidRPr="00845035" w:rsidRDefault="00021CA7" w:rsidP="00021CA7">
      <w:pPr>
        <w:pStyle w:val="Default"/>
        <w:keepNext/>
        <w:spacing w:line="276" w:lineRule="auto"/>
        <w:ind w:left="567"/>
        <w:jc w:val="both"/>
        <w:rPr>
          <w:rFonts w:ascii="Cambria" w:hAnsi="Cambria" w:cs="Times New Roman"/>
          <w:sz w:val="22"/>
          <w:szCs w:val="22"/>
        </w:rPr>
      </w:pPr>
      <w:r w:rsidRPr="00845035">
        <w:rPr>
          <w:rFonts w:ascii="Cambria" w:hAnsi="Cambria" w:cs="Times New Roman"/>
          <w:sz w:val="22"/>
          <w:szCs w:val="22"/>
        </w:rPr>
        <w:t xml:space="preserve">Poistným obdobím flotily je kalendárny rok. </w:t>
      </w:r>
    </w:p>
    <w:p w:rsidR="00021CA7" w:rsidRPr="00845035" w:rsidRDefault="00021CA7" w:rsidP="00021CA7">
      <w:pPr>
        <w:pStyle w:val="Default"/>
        <w:spacing w:line="276" w:lineRule="auto"/>
        <w:ind w:left="567"/>
        <w:jc w:val="both"/>
        <w:rPr>
          <w:rFonts w:ascii="Cambria" w:hAnsi="Cambria" w:cs="Times New Roman"/>
          <w:sz w:val="22"/>
          <w:szCs w:val="22"/>
        </w:rPr>
      </w:pPr>
      <w:r w:rsidRPr="00845035">
        <w:rPr>
          <w:rFonts w:ascii="Cambria" w:hAnsi="Cambria" w:cs="Times New Roman"/>
          <w:sz w:val="22"/>
          <w:szCs w:val="22"/>
        </w:rPr>
        <w:t>Poistné obdobie je od 01.01.2021 do 31.12.2021.</w:t>
      </w:r>
    </w:p>
    <w:p w:rsidR="00021CA7" w:rsidRPr="00845035" w:rsidRDefault="00021CA7" w:rsidP="00021CA7">
      <w:pPr>
        <w:pStyle w:val="Default"/>
        <w:spacing w:line="276" w:lineRule="auto"/>
        <w:ind w:left="567" w:hanging="567"/>
        <w:jc w:val="both"/>
        <w:rPr>
          <w:rFonts w:ascii="Cambria" w:hAnsi="Cambria" w:cs="Times New Roman"/>
          <w:sz w:val="22"/>
          <w:szCs w:val="22"/>
        </w:rPr>
      </w:pPr>
    </w:p>
    <w:p w:rsidR="00021CA7" w:rsidRPr="00845035" w:rsidRDefault="00021CA7" w:rsidP="00021CA7">
      <w:pPr>
        <w:pStyle w:val="Default"/>
        <w:numPr>
          <w:ilvl w:val="0"/>
          <w:numId w:val="4"/>
        </w:numPr>
        <w:spacing w:line="276" w:lineRule="auto"/>
        <w:ind w:left="567" w:hanging="567"/>
        <w:jc w:val="both"/>
        <w:rPr>
          <w:rFonts w:ascii="Cambria" w:hAnsi="Cambria" w:cs="Times New Roman"/>
          <w:sz w:val="22"/>
          <w:szCs w:val="22"/>
        </w:rPr>
      </w:pPr>
      <w:r w:rsidRPr="00845035">
        <w:rPr>
          <w:rFonts w:ascii="Cambria" w:hAnsi="Cambria" w:cs="Times New Roman"/>
          <w:sz w:val="22"/>
          <w:szCs w:val="22"/>
        </w:rPr>
        <w:t xml:space="preserve">Poistné obdobie jednotlivých vozidiel poistených vo flotile sa riadi poistným obdobím flotily. Poistné obdobie pre poistenie vozidla flotily, ktorého poistenie začalo po dni začiatku poistného obdobia flotily (bod 1) začína dňom začiatku poistenia uvedeným na Prihláške. Koniec prvého poistného obdobia takéhoto dodatočne poisteného vozidla je zhodný s koncom poistného obdobia flotily. </w:t>
      </w:r>
    </w:p>
    <w:p w:rsidR="00021CA7" w:rsidRPr="00845035" w:rsidRDefault="00021CA7" w:rsidP="00021CA7">
      <w:pPr>
        <w:pStyle w:val="Default"/>
        <w:spacing w:line="276" w:lineRule="auto"/>
        <w:ind w:left="567"/>
        <w:jc w:val="both"/>
        <w:rPr>
          <w:rFonts w:ascii="Cambria" w:hAnsi="Cambria" w:cs="Times New Roman"/>
          <w:color w:val="auto"/>
          <w:sz w:val="22"/>
          <w:szCs w:val="22"/>
        </w:rPr>
      </w:pPr>
      <w:r w:rsidRPr="00845035">
        <w:rPr>
          <w:rFonts w:ascii="Cambria" w:hAnsi="Cambria" w:cs="Times New Roman"/>
          <w:color w:val="auto"/>
          <w:sz w:val="22"/>
          <w:szCs w:val="22"/>
        </w:rPr>
        <w:t>Poistné za poistné obdobie bude u takéhoto vozidla stanovené pomerne podľa dĺžky trvania poistenia, ktoré vzniklo v zmysle čl. II. bodu 2 tejto zmluvy, s výnimkou, ak poistenie takéhoto vozidla v prvom poistnom období zanikne z dôvodu poistnej udalosti - totálnej škody. V takomto prípade je prvým poistným obdobím vozidla flotily jeden rok a začína odo dňa začiatku poistenia takéhoto vozidla (čl. II. bod 2), pričom poisťovateľovi prináleží poistné za celé poistné obdobie poistenia príslušného vozidla.</w:t>
      </w:r>
    </w:p>
    <w:p w:rsidR="00021CA7" w:rsidRPr="00845035" w:rsidRDefault="00021CA7" w:rsidP="00021CA7">
      <w:pPr>
        <w:pStyle w:val="Default"/>
        <w:spacing w:line="276" w:lineRule="auto"/>
        <w:ind w:left="567"/>
        <w:jc w:val="both"/>
        <w:rPr>
          <w:rFonts w:ascii="Cambria" w:hAnsi="Cambria" w:cs="Times New Roman"/>
          <w:sz w:val="22"/>
          <w:szCs w:val="22"/>
        </w:rPr>
      </w:pPr>
    </w:p>
    <w:p w:rsidR="00021CA7" w:rsidRPr="00845035" w:rsidRDefault="00021CA7" w:rsidP="00021CA7">
      <w:pPr>
        <w:pStyle w:val="Default"/>
        <w:spacing w:line="276" w:lineRule="auto"/>
        <w:jc w:val="both"/>
        <w:rPr>
          <w:rFonts w:ascii="Cambria" w:hAnsi="Cambria" w:cs="Times New Roman"/>
          <w:sz w:val="22"/>
          <w:szCs w:val="22"/>
        </w:rPr>
      </w:pPr>
    </w:p>
    <w:p w:rsidR="00021CA7" w:rsidRPr="00845035" w:rsidRDefault="00021CA7" w:rsidP="00021CA7">
      <w:pPr>
        <w:pStyle w:val="Default"/>
        <w:spacing w:line="276" w:lineRule="auto"/>
        <w:jc w:val="center"/>
        <w:rPr>
          <w:rFonts w:ascii="Cambria" w:hAnsi="Cambria" w:cs="Times New Roman"/>
          <w:sz w:val="22"/>
          <w:szCs w:val="22"/>
        </w:rPr>
      </w:pPr>
      <w:r w:rsidRPr="00845035">
        <w:rPr>
          <w:rFonts w:ascii="Cambria" w:hAnsi="Cambria" w:cs="Times New Roman"/>
          <w:b/>
          <w:bCs/>
          <w:sz w:val="22"/>
          <w:szCs w:val="22"/>
        </w:rPr>
        <w:t>Článok IV</w:t>
      </w:r>
    </w:p>
    <w:p w:rsidR="00021CA7" w:rsidRPr="00845035" w:rsidRDefault="00021CA7" w:rsidP="00021CA7">
      <w:pPr>
        <w:pStyle w:val="Default"/>
        <w:spacing w:line="276" w:lineRule="auto"/>
        <w:jc w:val="center"/>
        <w:rPr>
          <w:rFonts w:ascii="Cambria" w:hAnsi="Cambria" w:cs="Times New Roman"/>
          <w:b/>
          <w:bCs/>
          <w:sz w:val="22"/>
          <w:szCs w:val="22"/>
        </w:rPr>
      </w:pPr>
      <w:r w:rsidRPr="00845035">
        <w:rPr>
          <w:rFonts w:ascii="Cambria" w:hAnsi="Cambria" w:cs="Times New Roman"/>
          <w:b/>
          <w:bCs/>
          <w:sz w:val="22"/>
          <w:szCs w:val="22"/>
        </w:rPr>
        <w:t>Rozsah poistenia</w:t>
      </w:r>
    </w:p>
    <w:p w:rsidR="00021CA7" w:rsidRPr="00845035" w:rsidRDefault="00021CA7" w:rsidP="00021CA7">
      <w:pPr>
        <w:pStyle w:val="Default"/>
        <w:spacing w:line="276" w:lineRule="auto"/>
        <w:jc w:val="center"/>
        <w:rPr>
          <w:rFonts w:ascii="Cambria" w:hAnsi="Cambria" w:cs="Times New Roman"/>
          <w:sz w:val="22"/>
          <w:szCs w:val="22"/>
        </w:rPr>
      </w:pPr>
    </w:p>
    <w:p w:rsidR="00021CA7" w:rsidRPr="00845035" w:rsidRDefault="00021CA7" w:rsidP="00021CA7">
      <w:pPr>
        <w:pStyle w:val="Default"/>
        <w:numPr>
          <w:ilvl w:val="0"/>
          <w:numId w:val="5"/>
        </w:numPr>
        <w:spacing w:line="276" w:lineRule="auto"/>
        <w:ind w:left="567" w:hanging="567"/>
        <w:jc w:val="both"/>
        <w:rPr>
          <w:rFonts w:ascii="Cambria" w:hAnsi="Cambria" w:cs="Times New Roman"/>
          <w:sz w:val="22"/>
          <w:szCs w:val="22"/>
        </w:rPr>
      </w:pPr>
      <w:r w:rsidRPr="00845035">
        <w:rPr>
          <w:rFonts w:ascii="Cambria" w:hAnsi="Cambria" w:cs="Times New Roman"/>
          <w:sz w:val="22"/>
          <w:szCs w:val="22"/>
        </w:rPr>
        <w:t xml:space="preserve">Vozidlá poistníka sú u poisťovateľa poistené pre prípad: </w:t>
      </w:r>
    </w:p>
    <w:p w:rsidR="00021CA7" w:rsidRPr="00845035" w:rsidRDefault="00021CA7" w:rsidP="00021CA7">
      <w:pPr>
        <w:pStyle w:val="Default"/>
        <w:numPr>
          <w:ilvl w:val="1"/>
          <w:numId w:val="5"/>
        </w:numPr>
        <w:spacing w:line="276" w:lineRule="auto"/>
        <w:ind w:left="851" w:hanging="284"/>
        <w:jc w:val="both"/>
        <w:rPr>
          <w:rFonts w:ascii="Cambria" w:hAnsi="Cambria" w:cs="Times New Roman"/>
          <w:sz w:val="22"/>
          <w:szCs w:val="22"/>
        </w:rPr>
      </w:pPr>
      <w:r w:rsidRPr="00845035">
        <w:rPr>
          <w:rFonts w:ascii="Cambria" w:hAnsi="Cambria" w:cs="Times New Roman"/>
          <w:sz w:val="22"/>
          <w:szCs w:val="22"/>
        </w:rPr>
        <w:t>poškodenia alebo zničenia v dôsledku havárie a stretu</w:t>
      </w:r>
      <w:r>
        <w:rPr>
          <w:rFonts w:ascii="Cambria" w:hAnsi="Cambria" w:cs="Times New Roman"/>
          <w:sz w:val="22"/>
          <w:szCs w:val="22"/>
        </w:rPr>
        <w:t xml:space="preserve"> so zverou</w:t>
      </w:r>
      <w:r w:rsidRPr="00845035">
        <w:rPr>
          <w:rFonts w:ascii="Cambria" w:hAnsi="Cambria" w:cs="Times New Roman"/>
          <w:sz w:val="22"/>
          <w:szCs w:val="22"/>
        </w:rPr>
        <w:t xml:space="preserve">, </w:t>
      </w:r>
    </w:p>
    <w:p w:rsidR="00021CA7" w:rsidRPr="00845035" w:rsidRDefault="00021CA7" w:rsidP="00021CA7">
      <w:pPr>
        <w:pStyle w:val="Default"/>
        <w:numPr>
          <w:ilvl w:val="1"/>
          <w:numId w:val="5"/>
        </w:numPr>
        <w:spacing w:line="276" w:lineRule="auto"/>
        <w:ind w:left="851" w:hanging="284"/>
        <w:jc w:val="both"/>
        <w:rPr>
          <w:rFonts w:ascii="Cambria" w:hAnsi="Cambria" w:cs="Times New Roman"/>
          <w:sz w:val="22"/>
          <w:szCs w:val="22"/>
        </w:rPr>
      </w:pPr>
      <w:r w:rsidRPr="00845035">
        <w:rPr>
          <w:rFonts w:ascii="Cambria" w:hAnsi="Cambria" w:cs="Times New Roman"/>
          <w:sz w:val="22"/>
          <w:szCs w:val="22"/>
        </w:rPr>
        <w:t xml:space="preserve">poškodenia alebo zničenia v dôsledku živelnej udalosti, </w:t>
      </w:r>
    </w:p>
    <w:p w:rsidR="00021CA7" w:rsidRPr="00845035" w:rsidRDefault="00021CA7" w:rsidP="00021CA7">
      <w:pPr>
        <w:pStyle w:val="Default"/>
        <w:numPr>
          <w:ilvl w:val="1"/>
          <w:numId w:val="5"/>
        </w:numPr>
        <w:spacing w:line="276" w:lineRule="auto"/>
        <w:ind w:left="851" w:hanging="284"/>
        <w:jc w:val="both"/>
        <w:rPr>
          <w:rFonts w:ascii="Cambria" w:hAnsi="Cambria" w:cs="Times New Roman"/>
          <w:sz w:val="22"/>
          <w:szCs w:val="22"/>
        </w:rPr>
      </w:pPr>
      <w:r w:rsidRPr="00845035">
        <w:rPr>
          <w:rFonts w:ascii="Cambria" w:hAnsi="Cambria" w:cs="Times New Roman"/>
          <w:sz w:val="22"/>
          <w:szCs w:val="22"/>
        </w:rPr>
        <w:t xml:space="preserve">odcudzenia alebo jeho časti alebo jeho straty, </w:t>
      </w:r>
    </w:p>
    <w:p w:rsidR="00021CA7" w:rsidRPr="00845035" w:rsidRDefault="00021CA7" w:rsidP="00021CA7">
      <w:pPr>
        <w:pStyle w:val="Default"/>
        <w:numPr>
          <w:ilvl w:val="1"/>
          <w:numId w:val="5"/>
        </w:numPr>
        <w:spacing w:line="276" w:lineRule="auto"/>
        <w:ind w:left="851" w:hanging="284"/>
        <w:jc w:val="both"/>
        <w:rPr>
          <w:rFonts w:ascii="Cambria" w:hAnsi="Cambria" w:cs="Times New Roman"/>
          <w:sz w:val="22"/>
          <w:szCs w:val="22"/>
        </w:rPr>
      </w:pPr>
      <w:r w:rsidRPr="00845035">
        <w:rPr>
          <w:rFonts w:ascii="Cambria" w:hAnsi="Cambria" w:cs="Times New Roman"/>
          <w:sz w:val="22"/>
          <w:szCs w:val="22"/>
        </w:rPr>
        <w:t xml:space="preserve">poškodenia alebo zničenia vandalizmom (zisteným alebo nezisteným). </w:t>
      </w:r>
    </w:p>
    <w:p w:rsidR="00021CA7" w:rsidRPr="00845035" w:rsidRDefault="00021CA7" w:rsidP="00021CA7">
      <w:pPr>
        <w:pStyle w:val="Default"/>
        <w:spacing w:line="276" w:lineRule="auto"/>
        <w:ind w:left="567" w:hanging="567"/>
        <w:jc w:val="both"/>
        <w:rPr>
          <w:rFonts w:ascii="Cambria" w:hAnsi="Cambria" w:cs="Times New Roman"/>
          <w:sz w:val="22"/>
          <w:szCs w:val="22"/>
        </w:rPr>
      </w:pPr>
    </w:p>
    <w:p w:rsidR="00021CA7" w:rsidRPr="00845035" w:rsidRDefault="00021CA7" w:rsidP="00021CA7">
      <w:pPr>
        <w:pStyle w:val="Default"/>
        <w:numPr>
          <w:ilvl w:val="0"/>
          <w:numId w:val="5"/>
        </w:numPr>
        <w:spacing w:line="276" w:lineRule="auto"/>
        <w:ind w:left="567" w:hanging="567"/>
        <w:jc w:val="both"/>
        <w:rPr>
          <w:rFonts w:ascii="Cambria" w:hAnsi="Cambria" w:cs="Times New Roman"/>
          <w:sz w:val="22"/>
          <w:szCs w:val="22"/>
        </w:rPr>
      </w:pPr>
      <w:r w:rsidRPr="00845035">
        <w:rPr>
          <w:rFonts w:ascii="Cambria" w:hAnsi="Cambria" w:cs="Times New Roman"/>
          <w:sz w:val="22"/>
          <w:szCs w:val="22"/>
        </w:rPr>
        <w:t xml:space="preserve">V rámci havarijného poistenia sú poistené aj škody na zdraví v dôsledku poistnej udalosti, úrazové poistenie nemenovaných osôb prepravovaných v motorovom vozidle. </w:t>
      </w:r>
    </w:p>
    <w:p w:rsidR="00021CA7" w:rsidRPr="00845035" w:rsidRDefault="00021CA7" w:rsidP="00021CA7">
      <w:pPr>
        <w:pStyle w:val="Default"/>
        <w:spacing w:line="276" w:lineRule="auto"/>
        <w:ind w:left="567"/>
        <w:jc w:val="both"/>
        <w:rPr>
          <w:rFonts w:ascii="Cambria" w:hAnsi="Cambria" w:cs="Times New Roman"/>
          <w:sz w:val="22"/>
          <w:szCs w:val="22"/>
        </w:rPr>
      </w:pPr>
    </w:p>
    <w:p w:rsidR="00021CA7" w:rsidRPr="00845035" w:rsidRDefault="00021CA7" w:rsidP="00021CA7">
      <w:pPr>
        <w:pStyle w:val="Default"/>
        <w:numPr>
          <w:ilvl w:val="0"/>
          <w:numId w:val="5"/>
        </w:numPr>
        <w:spacing w:line="276" w:lineRule="auto"/>
        <w:ind w:left="567" w:hanging="567"/>
        <w:jc w:val="both"/>
        <w:rPr>
          <w:rFonts w:ascii="Cambria" w:hAnsi="Cambria" w:cs="Times New Roman"/>
          <w:sz w:val="22"/>
          <w:szCs w:val="22"/>
        </w:rPr>
      </w:pPr>
      <w:r w:rsidRPr="00845035">
        <w:rPr>
          <w:rFonts w:ascii="Cambria" w:hAnsi="Cambria" w:cs="Times New Roman"/>
          <w:sz w:val="22"/>
          <w:szCs w:val="22"/>
        </w:rPr>
        <w:t xml:space="preserve">Územná platnosť poistenia: geografické územie Európy. </w:t>
      </w:r>
    </w:p>
    <w:p w:rsidR="00021CA7" w:rsidRPr="00845035" w:rsidRDefault="00021CA7" w:rsidP="00021CA7">
      <w:pPr>
        <w:pStyle w:val="Default"/>
        <w:spacing w:line="276" w:lineRule="auto"/>
        <w:jc w:val="both"/>
        <w:rPr>
          <w:rFonts w:ascii="Cambria" w:hAnsi="Cambria" w:cs="Times New Roman"/>
          <w:sz w:val="22"/>
          <w:szCs w:val="22"/>
        </w:rPr>
      </w:pPr>
    </w:p>
    <w:p w:rsidR="00021CA7" w:rsidRPr="00845035" w:rsidRDefault="00021CA7" w:rsidP="00021CA7">
      <w:pPr>
        <w:pStyle w:val="Default"/>
        <w:numPr>
          <w:ilvl w:val="0"/>
          <w:numId w:val="5"/>
        </w:numPr>
        <w:spacing w:line="276" w:lineRule="auto"/>
        <w:ind w:left="567" w:hanging="567"/>
        <w:jc w:val="both"/>
        <w:rPr>
          <w:rFonts w:ascii="Cambria" w:hAnsi="Cambria" w:cs="Times New Roman"/>
          <w:sz w:val="22"/>
          <w:szCs w:val="22"/>
        </w:rPr>
      </w:pPr>
      <w:r w:rsidRPr="00845035">
        <w:rPr>
          <w:rFonts w:ascii="Cambria" w:hAnsi="Cambria" w:cs="Times New Roman"/>
          <w:sz w:val="22"/>
          <w:szCs w:val="22"/>
        </w:rPr>
        <w:t xml:space="preserve">Poisťovateľ poskytne poistníkovi možnosť využívania asistenčných služieb v rozsahu uvedenom vo všeobecných podmienkach pre poskytovanie asistenčných služieb – Príloha č. 6 tejto zmluvy. Cena za asistenčné služby je zahrnutá v poistnom. </w:t>
      </w:r>
    </w:p>
    <w:p w:rsidR="00021CA7" w:rsidRPr="00845035" w:rsidRDefault="00021CA7" w:rsidP="00021CA7">
      <w:pPr>
        <w:pStyle w:val="Default"/>
        <w:spacing w:line="276" w:lineRule="auto"/>
        <w:jc w:val="both"/>
        <w:rPr>
          <w:rFonts w:ascii="Cambria" w:hAnsi="Cambria" w:cs="Times New Roman"/>
          <w:sz w:val="22"/>
          <w:szCs w:val="22"/>
        </w:rPr>
      </w:pPr>
    </w:p>
    <w:p w:rsidR="00021CA7" w:rsidRPr="00845035" w:rsidRDefault="00021CA7" w:rsidP="00021CA7">
      <w:pPr>
        <w:pStyle w:val="Default"/>
        <w:numPr>
          <w:ilvl w:val="0"/>
          <w:numId w:val="5"/>
        </w:numPr>
        <w:spacing w:line="276" w:lineRule="auto"/>
        <w:ind w:left="567" w:hanging="567"/>
        <w:jc w:val="both"/>
        <w:rPr>
          <w:rFonts w:ascii="Cambria" w:hAnsi="Cambria" w:cs="Times New Roman"/>
          <w:sz w:val="22"/>
          <w:szCs w:val="22"/>
        </w:rPr>
      </w:pPr>
      <w:r w:rsidRPr="006A5D36">
        <w:rPr>
          <w:rFonts w:ascii="Cambria" w:hAnsi="Cambria" w:cs="Times New Roman"/>
          <w:sz w:val="22"/>
          <w:szCs w:val="22"/>
        </w:rPr>
        <w:t>Poistenie sa vzťahuje aj na škody spôsobené zvieratami.</w:t>
      </w:r>
      <w:r w:rsidRPr="00845035">
        <w:rPr>
          <w:rFonts w:ascii="Cambria" w:hAnsi="Cambria" w:cs="Times New Roman"/>
          <w:sz w:val="22"/>
          <w:szCs w:val="22"/>
        </w:rPr>
        <w:t xml:space="preserve"> </w:t>
      </w:r>
    </w:p>
    <w:p w:rsidR="00021CA7" w:rsidRPr="00845035" w:rsidRDefault="00021CA7" w:rsidP="00021CA7">
      <w:pPr>
        <w:pStyle w:val="Default"/>
        <w:spacing w:line="276" w:lineRule="auto"/>
        <w:ind w:left="567"/>
        <w:jc w:val="both"/>
        <w:rPr>
          <w:rFonts w:ascii="Cambria" w:hAnsi="Cambria" w:cs="Times New Roman"/>
          <w:sz w:val="22"/>
          <w:szCs w:val="22"/>
        </w:rPr>
      </w:pPr>
    </w:p>
    <w:p w:rsidR="00021CA7" w:rsidRPr="00845035" w:rsidRDefault="00021CA7" w:rsidP="00021CA7">
      <w:pPr>
        <w:pStyle w:val="Default"/>
        <w:numPr>
          <w:ilvl w:val="0"/>
          <w:numId w:val="5"/>
        </w:numPr>
        <w:spacing w:line="276" w:lineRule="auto"/>
        <w:ind w:left="567" w:hanging="567"/>
        <w:jc w:val="both"/>
        <w:rPr>
          <w:rFonts w:ascii="Cambria" w:hAnsi="Cambria" w:cs="Times New Roman"/>
          <w:sz w:val="22"/>
          <w:szCs w:val="22"/>
        </w:rPr>
      </w:pPr>
      <w:r w:rsidRPr="00845035">
        <w:rPr>
          <w:rFonts w:ascii="Cambria" w:hAnsi="Cambria" w:cs="Times New Roman"/>
          <w:sz w:val="22"/>
          <w:szCs w:val="22"/>
        </w:rPr>
        <w:t xml:space="preserve">Poisťovateľ nebude uplatňovať princíp </w:t>
      </w:r>
      <w:proofErr w:type="spellStart"/>
      <w:r w:rsidRPr="00845035">
        <w:rPr>
          <w:rFonts w:ascii="Cambria" w:hAnsi="Cambria" w:cs="Times New Roman"/>
          <w:sz w:val="22"/>
          <w:szCs w:val="22"/>
        </w:rPr>
        <w:t>podpoistenia</w:t>
      </w:r>
      <w:proofErr w:type="spellEnd"/>
      <w:r w:rsidRPr="00845035">
        <w:rPr>
          <w:rFonts w:ascii="Cambria" w:hAnsi="Cambria" w:cs="Times New Roman"/>
          <w:sz w:val="22"/>
          <w:szCs w:val="22"/>
        </w:rPr>
        <w:t xml:space="preserve">. </w:t>
      </w:r>
    </w:p>
    <w:p w:rsidR="00021CA7" w:rsidRPr="00845035" w:rsidRDefault="00021CA7" w:rsidP="00021CA7">
      <w:pPr>
        <w:pStyle w:val="Default"/>
        <w:spacing w:line="276" w:lineRule="auto"/>
        <w:ind w:left="567"/>
        <w:jc w:val="both"/>
        <w:rPr>
          <w:rFonts w:ascii="Cambria" w:hAnsi="Cambria" w:cs="Times New Roman"/>
          <w:sz w:val="22"/>
          <w:szCs w:val="22"/>
        </w:rPr>
      </w:pPr>
    </w:p>
    <w:p w:rsidR="00021CA7" w:rsidRPr="00845035" w:rsidRDefault="00021CA7" w:rsidP="00021CA7">
      <w:pPr>
        <w:pStyle w:val="Default"/>
        <w:spacing w:line="276" w:lineRule="auto"/>
        <w:jc w:val="both"/>
        <w:rPr>
          <w:rFonts w:ascii="Cambria" w:hAnsi="Cambria" w:cs="Times New Roman"/>
          <w:b/>
          <w:bCs/>
          <w:sz w:val="22"/>
          <w:szCs w:val="22"/>
        </w:rPr>
      </w:pPr>
    </w:p>
    <w:p w:rsidR="00021CA7" w:rsidRPr="00845035" w:rsidRDefault="00021CA7" w:rsidP="00021CA7">
      <w:pPr>
        <w:pStyle w:val="Default"/>
        <w:keepNext/>
        <w:spacing w:line="276" w:lineRule="auto"/>
        <w:jc w:val="center"/>
        <w:rPr>
          <w:rFonts w:ascii="Cambria" w:hAnsi="Cambria" w:cs="Times New Roman"/>
          <w:sz w:val="22"/>
          <w:szCs w:val="22"/>
        </w:rPr>
      </w:pPr>
      <w:r w:rsidRPr="00845035">
        <w:rPr>
          <w:rFonts w:ascii="Cambria" w:hAnsi="Cambria" w:cs="Times New Roman"/>
          <w:b/>
          <w:bCs/>
          <w:sz w:val="22"/>
          <w:szCs w:val="22"/>
        </w:rPr>
        <w:lastRenderedPageBreak/>
        <w:t>Článok V</w:t>
      </w:r>
    </w:p>
    <w:p w:rsidR="00021CA7" w:rsidRPr="00845035" w:rsidRDefault="00021CA7" w:rsidP="00021CA7">
      <w:pPr>
        <w:pStyle w:val="Default"/>
        <w:keepNext/>
        <w:spacing w:line="276" w:lineRule="auto"/>
        <w:jc w:val="center"/>
        <w:rPr>
          <w:rFonts w:ascii="Cambria" w:hAnsi="Cambria" w:cs="Times New Roman"/>
          <w:b/>
          <w:bCs/>
          <w:sz w:val="22"/>
          <w:szCs w:val="22"/>
        </w:rPr>
      </w:pPr>
      <w:r w:rsidRPr="00845035">
        <w:rPr>
          <w:rFonts w:ascii="Cambria" w:hAnsi="Cambria" w:cs="Times New Roman"/>
          <w:b/>
          <w:bCs/>
          <w:sz w:val="22"/>
          <w:szCs w:val="22"/>
        </w:rPr>
        <w:t>Poistné limity</w:t>
      </w:r>
    </w:p>
    <w:p w:rsidR="00021CA7" w:rsidRPr="00845035" w:rsidRDefault="00021CA7" w:rsidP="00021CA7">
      <w:pPr>
        <w:pStyle w:val="Default"/>
        <w:keepNext/>
        <w:spacing w:line="276" w:lineRule="auto"/>
        <w:jc w:val="center"/>
        <w:rPr>
          <w:rFonts w:ascii="Cambria" w:hAnsi="Cambria" w:cs="Times New Roman"/>
          <w:sz w:val="22"/>
          <w:szCs w:val="22"/>
        </w:rPr>
      </w:pPr>
    </w:p>
    <w:p w:rsidR="00021CA7" w:rsidRPr="00845035" w:rsidRDefault="00021CA7" w:rsidP="00021CA7">
      <w:pPr>
        <w:pStyle w:val="Default"/>
        <w:keepNext/>
        <w:spacing w:line="276" w:lineRule="auto"/>
        <w:jc w:val="both"/>
        <w:rPr>
          <w:rFonts w:ascii="Cambria" w:hAnsi="Cambria" w:cs="Times New Roman"/>
          <w:color w:val="auto"/>
          <w:sz w:val="22"/>
          <w:szCs w:val="22"/>
        </w:rPr>
      </w:pPr>
      <w:r w:rsidRPr="00845035">
        <w:rPr>
          <w:rFonts w:ascii="Cambria" w:hAnsi="Cambria" w:cs="Times New Roman"/>
          <w:sz w:val="22"/>
          <w:szCs w:val="22"/>
        </w:rPr>
        <w:t xml:space="preserve">Limit poistného plnenia je najvyššia hranica poistného plnenia poisťovne pri jednej škodovej udalosti. Limitom poistného plnenia z jednej škodovej udalosti musí byť: </w:t>
      </w:r>
    </w:p>
    <w:p w:rsidR="00021CA7" w:rsidRPr="00845035" w:rsidRDefault="00021CA7" w:rsidP="00021CA7">
      <w:pPr>
        <w:pStyle w:val="Default"/>
        <w:keepNext/>
        <w:spacing w:line="276" w:lineRule="auto"/>
        <w:jc w:val="both"/>
        <w:rPr>
          <w:rFonts w:ascii="Cambria" w:hAnsi="Cambria" w:cs="Times New Roman"/>
          <w:color w:val="auto"/>
          <w:sz w:val="22"/>
          <w:szCs w:val="22"/>
        </w:rPr>
      </w:pPr>
      <w:r w:rsidRPr="00845035">
        <w:rPr>
          <w:rFonts w:ascii="Cambria" w:hAnsi="Cambria" w:cs="Times New Roman"/>
          <w:color w:val="auto"/>
          <w:sz w:val="22"/>
          <w:szCs w:val="22"/>
        </w:rPr>
        <w:t xml:space="preserve">- pri vozidle alebo výbave všeobecná hodnota motorového vozidla, </w:t>
      </w:r>
    </w:p>
    <w:p w:rsidR="00021CA7" w:rsidRPr="00845035" w:rsidRDefault="00021CA7" w:rsidP="00021CA7">
      <w:pPr>
        <w:pStyle w:val="Default"/>
        <w:keepNext/>
        <w:spacing w:line="276" w:lineRule="auto"/>
        <w:jc w:val="both"/>
        <w:rPr>
          <w:rFonts w:ascii="Cambria" w:hAnsi="Cambria" w:cs="Times New Roman"/>
          <w:color w:val="auto"/>
          <w:sz w:val="22"/>
          <w:szCs w:val="22"/>
        </w:rPr>
      </w:pPr>
      <w:r w:rsidRPr="00845035">
        <w:rPr>
          <w:rFonts w:ascii="Cambria" w:hAnsi="Cambria" w:cs="Times New Roman"/>
          <w:color w:val="auto"/>
          <w:sz w:val="22"/>
          <w:szCs w:val="22"/>
        </w:rPr>
        <w:t xml:space="preserve">- pri batožine časová cena každej veci a poistná suma maximálne </w:t>
      </w:r>
      <w:r w:rsidRPr="00845035">
        <w:rPr>
          <w:rFonts w:ascii="Cambria" w:hAnsi="Cambria" w:cs="Times New Roman"/>
          <w:sz w:val="22"/>
          <w:szCs w:val="22"/>
        </w:rPr>
        <w:t xml:space="preserve">830,- </w:t>
      </w:r>
      <w:r w:rsidRPr="00845035">
        <w:rPr>
          <w:rFonts w:ascii="Cambria" w:hAnsi="Cambria" w:cs="Times New Roman"/>
          <w:color w:val="auto"/>
          <w:sz w:val="22"/>
          <w:szCs w:val="22"/>
        </w:rPr>
        <w:t xml:space="preserve">EUR za všetky veci spolu, </w:t>
      </w:r>
    </w:p>
    <w:p w:rsidR="00021CA7" w:rsidRPr="00845035" w:rsidRDefault="00021CA7" w:rsidP="00021CA7">
      <w:pPr>
        <w:pStyle w:val="Default"/>
        <w:spacing w:line="276" w:lineRule="auto"/>
        <w:jc w:val="both"/>
        <w:rPr>
          <w:rFonts w:ascii="Cambria" w:hAnsi="Cambria" w:cs="Times New Roman"/>
          <w:color w:val="auto"/>
          <w:sz w:val="22"/>
          <w:szCs w:val="22"/>
        </w:rPr>
      </w:pPr>
      <w:r w:rsidRPr="00845035">
        <w:rPr>
          <w:rFonts w:ascii="Cambria" w:hAnsi="Cambria" w:cs="Times New Roman"/>
          <w:color w:val="auto"/>
          <w:sz w:val="22"/>
          <w:szCs w:val="22"/>
        </w:rPr>
        <w:t xml:space="preserve">- pri smrti následkom úrazu poistná suma </w:t>
      </w:r>
      <w:r w:rsidRPr="00845035">
        <w:rPr>
          <w:rFonts w:ascii="Cambria" w:hAnsi="Cambria" w:cs="Times New Roman"/>
          <w:sz w:val="22"/>
          <w:szCs w:val="22"/>
        </w:rPr>
        <w:t xml:space="preserve">13.000,- </w:t>
      </w:r>
      <w:r w:rsidRPr="00845035">
        <w:rPr>
          <w:rFonts w:ascii="Cambria" w:hAnsi="Cambria" w:cs="Times New Roman"/>
          <w:color w:val="auto"/>
          <w:sz w:val="22"/>
          <w:szCs w:val="22"/>
        </w:rPr>
        <w:t xml:space="preserve">EUR, </w:t>
      </w:r>
    </w:p>
    <w:p w:rsidR="00021CA7" w:rsidRPr="00845035" w:rsidRDefault="00021CA7" w:rsidP="00021CA7">
      <w:pPr>
        <w:pStyle w:val="Default"/>
        <w:spacing w:line="276" w:lineRule="auto"/>
        <w:jc w:val="both"/>
        <w:rPr>
          <w:rFonts w:ascii="Cambria" w:hAnsi="Cambria" w:cs="Times New Roman"/>
          <w:color w:val="auto"/>
          <w:sz w:val="22"/>
          <w:szCs w:val="22"/>
        </w:rPr>
      </w:pPr>
      <w:r w:rsidRPr="00845035">
        <w:rPr>
          <w:rFonts w:ascii="Cambria" w:hAnsi="Cambria" w:cs="Times New Roman"/>
          <w:color w:val="auto"/>
          <w:sz w:val="22"/>
          <w:szCs w:val="22"/>
        </w:rPr>
        <w:t xml:space="preserve">- pri trvalých následkoch úrazu poistná suma </w:t>
      </w:r>
      <w:r w:rsidRPr="00845035">
        <w:rPr>
          <w:rFonts w:ascii="Cambria" w:hAnsi="Cambria" w:cs="Times New Roman"/>
          <w:sz w:val="22"/>
          <w:szCs w:val="22"/>
        </w:rPr>
        <w:t xml:space="preserve">26.000,- </w:t>
      </w:r>
      <w:r w:rsidRPr="00845035">
        <w:rPr>
          <w:rFonts w:ascii="Cambria" w:hAnsi="Cambria" w:cs="Times New Roman"/>
          <w:color w:val="auto"/>
          <w:sz w:val="22"/>
          <w:szCs w:val="22"/>
        </w:rPr>
        <w:t>EUR.</w:t>
      </w:r>
    </w:p>
    <w:p w:rsidR="00021CA7" w:rsidRPr="00845035" w:rsidRDefault="00021CA7" w:rsidP="00021CA7">
      <w:pPr>
        <w:pStyle w:val="Default"/>
        <w:spacing w:line="276" w:lineRule="auto"/>
        <w:jc w:val="both"/>
        <w:rPr>
          <w:rFonts w:ascii="Cambria" w:hAnsi="Cambria" w:cs="Times New Roman"/>
          <w:color w:val="auto"/>
          <w:sz w:val="22"/>
          <w:szCs w:val="22"/>
        </w:rPr>
      </w:pPr>
    </w:p>
    <w:p w:rsidR="00021CA7" w:rsidRPr="00845035" w:rsidRDefault="00021CA7" w:rsidP="00021CA7">
      <w:pPr>
        <w:pStyle w:val="Default"/>
        <w:spacing w:line="276" w:lineRule="auto"/>
        <w:jc w:val="both"/>
        <w:rPr>
          <w:rFonts w:ascii="Cambria" w:hAnsi="Cambria" w:cs="Times New Roman"/>
          <w:color w:val="auto"/>
          <w:sz w:val="22"/>
          <w:szCs w:val="22"/>
        </w:rPr>
      </w:pPr>
    </w:p>
    <w:p w:rsidR="00021CA7" w:rsidRPr="00845035" w:rsidRDefault="00021CA7" w:rsidP="00021CA7">
      <w:pPr>
        <w:pStyle w:val="Default"/>
        <w:spacing w:line="276" w:lineRule="auto"/>
        <w:jc w:val="center"/>
        <w:rPr>
          <w:rFonts w:ascii="Cambria" w:hAnsi="Cambria" w:cs="Times New Roman"/>
          <w:color w:val="auto"/>
          <w:sz w:val="22"/>
          <w:szCs w:val="22"/>
        </w:rPr>
      </w:pPr>
      <w:r w:rsidRPr="00845035">
        <w:rPr>
          <w:rFonts w:ascii="Cambria" w:hAnsi="Cambria" w:cs="Times New Roman"/>
          <w:b/>
          <w:bCs/>
          <w:color w:val="auto"/>
          <w:sz w:val="22"/>
          <w:szCs w:val="22"/>
        </w:rPr>
        <w:t>Článok VI</w:t>
      </w:r>
    </w:p>
    <w:p w:rsidR="00021CA7" w:rsidRPr="00845035" w:rsidRDefault="00021CA7" w:rsidP="00021CA7">
      <w:pPr>
        <w:pStyle w:val="Default"/>
        <w:spacing w:line="276" w:lineRule="auto"/>
        <w:jc w:val="center"/>
        <w:rPr>
          <w:rFonts w:ascii="Cambria" w:hAnsi="Cambria" w:cs="Times New Roman"/>
          <w:color w:val="auto"/>
          <w:sz w:val="22"/>
          <w:szCs w:val="22"/>
        </w:rPr>
      </w:pPr>
      <w:r w:rsidRPr="00845035">
        <w:rPr>
          <w:rFonts w:ascii="Cambria" w:hAnsi="Cambria" w:cs="Times New Roman"/>
          <w:b/>
          <w:bCs/>
          <w:color w:val="auto"/>
          <w:sz w:val="22"/>
          <w:szCs w:val="22"/>
        </w:rPr>
        <w:t>Spoluúčasť na poistnú udalosť</w:t>
      </w:r>
    </w:p>
    <w:p w:rsidR="00021CA7" w:rsidRPr="00845035" w:rsidRDefault="00021CA7" w:rsidP="00021CA7">
      <w:pPr>
        <w:pStyle w:val="Default"/>
        <w:spacing w:line="276" w:lineRule="auto"/>
        <w:jc w:val="both"/>
        <w:rPr>
          <w:rFonts w:ascii="Cambria" w:hAnsi="Cambria" w:cs="Times New Roman"/>
          <w:color w:val="auto"/>
          <w:sz w:val="22"/>
          <w:szCs w:val="22"/>
        </w:rPr>
      </w:pPr>
    </w:p>
    <w:p w:rsidR="00021CA7" w:rsidRPr="00845035" w:rsidRDefault="00021CA7" w:rsidP="00021CA7">
      <w:pPr>
        <w:pStyle w:val="Default"/>
        <w:spacing w:line="276" w:lineRule="auto"/>
        <w:jc w:val="both"/>
        <w:rPr>
          <w:rFonts w:ascii="Cambria" w:hAnsi="Cambria" w:cs="Times New Roman"/>
          <w:color w:val="auto"/>
          <w:sz w:val="22"/>
          <w:szCs w:val="22"/>
        </w:rPr>
      </w:pPr>
      <w:r w:rsidRPr="00845035">
        <w:rPr>
          <w:rFonts w:ascii="Cambria" w:hAnsi="Cambria" w:cs="Times New Roman"/>
          <w:color w:val="auto"/>
          <w:sz w:val="22"/>
          <w:szCs w:val="22"/>
        </w:rPr>
        <w:t xml:space="preserve">Spoluúčasť sa dojednáva: </w:t>
      </w:r>
    </w:p>
    <w:p w:rsidR="00021CA7" w:rsidRPr="00845035" w:rsidRDefault="00021CA7" w:rsidP="00021CA7">
      <w:pPr>
        <w:pStyle w:val="Default"/>
        <w:spacing w:line="276" w:lineRule="auto"/>
        <w:jc w:val="both"/>
        <w:rPr>
          <w:rFonts w:ascii="Cambria" w:hAnsi="Cambria" w:cs="Times New Roman"/>
          <w:color w:val="auto"/>
          <w:sz w:val="22"/>
          <w:szCs w:val="22"/>
        </w:rPr>
      </w:pPr>
      <w:r w:rsidRPr="00845035">
        <w:rPr>
          <w:rFonts w:ascii="Cambria" w:hAnsi="Cambria" w:cs="Times New Roman"/>
          <w:color w:val="auto"/>
          <w:sz w:val="22"/>
          <w:szCs w:val="22"/>
        </w:rPr>
        <w:t xml:space="preserve">- poistenie motorového vozidla, výbava alebo nadštandardná výbava bez spoluúčasti, </w:t>
      </w:r>
    </w:p>
    <w:p w:rsidR="00021CA7" w:rsidRPr="00845035" w:rsidRDefault="00021CA7" w:rsidP="00021CA7">
      <w:pPr>
        <w:pStyle w:val="Default"/>
        <w:spacing w:line="276" w:lineRule="auto"/>
        <w:jc w:val="both"/>
        <w:rPr>
          <w:rFonts w:ascii="Cambria" w:hAnsi="Cambria" w:cs="Times New Roman"/>
          <w:color w:val="auto"/>
          <w:sz w:val="22"/>
          <w:szCs w:val="22"/>
        </w:rPr>
      </w:pPr>
      <w:r w:rsidRPr="00845035">
        <w:rPr>
          <w:rFonts w:ascii="Cambria" w:hAnsi="Cambria" w:cs="Times New Roman"/>
          <w:color w:val="auto"/>
          <w:sz w:val="22"/>
          <w:szCs w:val="22"/>
        </w:rPr>
        <w:t>- poistenie batožiny bez spoluúčasti,</w:t>
      </w:r>
    </w:p>
    <w:p w:rsidR="00021CA7" w:rsidRPr="00845035" w:rsidRDefault="00021CA7" w:rsidP="00021CA7">
      <w:pPr>
        <w:pStyle w:val="Default"/>
        <w:spacing w:line="276" w:lineRule="auto"/>
        <w:jc w:val="both"/>
        <w:rPr>
          <w:rFonts w:ascii="Cambria" w:hAnsi="Cambria" w:cs="Times New Roman"/>
          <w:color w:val="auto"/>
          <w:sz w:val="22"/>
          <w:szCs w:val="22"/>
        </w:rPr>
      </w:pPr>
      <w:r w:rsidRPr="00845035">
        <w:rPr>
          <w:rFonts w:ascii="Cambria" w:hAnsi="Cambria" w:cs="Times New Roman"/>
          <w:color w:val="auto"/>
          <w:sz w:val="22"/>
          <w:szCs w:val="22"/>
        </w:rPr>
        <w:t xml:space="preserve">- poistenie úrazu bez spoluúčasti, </w:t>
      </w:r>
    </w:p>
    <w:p w:rsidR="00021CA7" w:rsidRPr="00845035" w:rsidRDefault="00021CA7" w:rsidP="00021CA7">
      <w:pPr>
        <w:pStyle w:val="Default"/>
        <w:spacing w:line="276" w:lineRule="auto"/>
        <w:jc w:val="both"/>
        <w:rPr>
          <w:rFonts w:ascii="Cambria" w:hAnsi="Cambria" w:cs="Times New Roman"/>
          <w:color w:val="auto"/>
          <w:sz w:val="22"/>
          <w:szCs w:val="22"/>
        </w:rPr>
      </w:pPr>
      <w:r w:rsidRPr="00845035">
        <w:rPr>
          <w:rFonts w:ascii="Cambria" w:hAnsi="Cambria" w:cs="Times New Roman"/>
          <w:color w:val="auto"/>
          <w:sz w:val="22"/>
          <w:szCs w:val="22"/>
        </w:rPr>
        <w:t xml:space="preserve">- poistenie čelných skiel so spoluúčasťou </w:t>
      </w:r>
      <w:r w:rsidRPr="00845035">
        <w:rPr>
          <w:rFonts w:ascii="Cambria" w:hAnsi="Cambria" w:cs="Times New Roman"/>
          <w:sz w:val="22"/>
          <w:szCs w:val="22"/>
        </w:rPr>
        <w:t xml:space="preserve">16,60 </w:t>
      </w:r>
      <w:r w:rsidRPr="00845035">
        <w:rPr>
          <w:rFonts w:ascii="Cambria" w:hAnsi="Cambria" w:cs="Times New Roman"/>
          <w:color w:val="auto"/>
          <w:sz w:val="22"/>
          <w:szCs w:val="22"/>
        </w:rPr>
        <w:t xml:space="preserve">EUR. </w:t>
      </w:r>
    </w:p>
    <w:p w:rsidR="00021CA7" w:rsidRPr="00845035" w:rsidRDefault="00021CA7" w:rsidP="00021CA7">
      <w:pPr>
        <w:pStyle w:val="Default"/>
        <w:spacing w:line="276" w:lineRule="auto"/>
        <w:jc w:val="both"/>
        <w:rPr>
          <w:rFonts w:ascii="Cambria" w:hAnsi="Cambria" w:cs="Times New Roman"/>
          <w:color w:val="auto"/>
          <w:sz w:val="22"/>
          <w:szCs w:val="22"/>
        </w:rPr>
      </w:pPr>
    </w:p>
    <w:p w:rsidR="00021CA7" w:rsidRPr="00845035" w:rsidRDefault="00021CA7" w:rsidP="00021CA7">
      <w:pPr>
        <w:pStyle w:val="Default"/>
        <w:spacing w:line="276" w:lineRule="auto"/>
        <w:jc w:val="both"/>
        <w:rPr>
          <w:rFonts w:ascii="Cambria" w:hAnsi="Cambria" w:cs="Times New Roman"/>
          <w:b/>
          <w:bCs/>
          <w:color w:val="auto"/>
          <w:sz w:val="22"/>
          <w:szCs w:val="22"/>
        </w:rPr>
      </w:pPr>
    </w:p>
    <w:p w:rsidR="00021CA7" w:rsidRPr="00845035" w:rsidRDefault="00021CA7" w:rsidP="00021CA7">
      <w:pPr>
        <w:pStyle w:val="Default"/>
        <w:spacing w:line="276" w:lineRule="auto"/>
        <w:jc w:val="center"/>
        <w:rPr>
          <w:rFonts w:ascii="Cambria" w:hAnsi="Cambria" w:cs="Times New Roman"/>
          <w:color w:val="auto"/>
          <w:sz w:val="22"/>
          <w:szCs w:val="22"/>
        </w:rPr>
      </w:pPr>
      <w:r w:rsidRPr="00845035">
        <w:rPr>
          <w:rFonts w:ascii="Cambria" w:hAnsi="Cambria" w:cs="Times New Roman"/>
          <w:b/>
          <w:bCs/>
          <w:color w:val="auto"/>
          <w:sz w:val="22"/>
          <w:szCs w:val="22"/>
        </w:rPr>
        <w:t>Článok VII</w:t>
      </w:r>
    </w:p>
    <w:p w:rsidR="00021CA7" w:rsidRPr="00845035" w:rsidRDefault="00021CA7" w:rsidP="00021CA7">
      <w:pPr>
        <w:pStyle w:val="Default"/>
        <w:spacing w:line="276" w:lineRule="auto"/>
        <w:jc w:val="center"/>
        <w:rPr>
          <w:rFonts w:ascii="Cambria" w:hAnsi="Cambria" w:cs="Times New Roman"/>
          <w:b/>
          <w:bCs/>
          <w:color w:val="auto"/>
          <w:sz w:val="22"/>
          <w:szCs w:val="22"/>
        </w:rPr>
      </w:pPr>
      <w:r w:rsidRPr="00845035">
        <w:rPr>
          <w:rFonts w:ascii="Cambria" w:hAnsi="Cambria" w:cs="Times New Roman"/>
          <w:b/>
          <w:bCs/>
          <w:color w:val="auto"/>
          <w:sz w:val="22"/>
          <w:szCs w:val="22"/>
        </w:rPr>
        <w:t>Výška, platba a splatnosť poistného</w:t>
      </w:r>
    </w:p>
    <w:p w:rsidR="00021CA7" w:rsidRPr="00845035" w:rsidRDefault="00021CA7" w:rsidP="00021CA7">
      <w:pPr>
        <w:pStyle w:val="Default"/>
        <w:spacing w:line="276" w:lineRule="auto"/>
        <w:jc w:val="center"/>
        <w:rPr>
          <w:rFonts w:ascii="Cambria" w:hAnsi="Cambria" w:cs="Times New Roman"/>
          <w:color w:val="auto"/>
          <w:sz w:val="22"/>
          <w:szCs w:val="22"/>
        </w:rPr>
      </w:pPr>
    </w:p>
    <w:p w:rsidR="00021CA7" w:rsidRPr="00845035" w:rsidRDefault="00021CA7" w:rsidP="00021CA7">
      <w:pPr>
        <w:pStyle w:val="Default"/>
        <w:numPr>
          <w:ilvl w:val="1"/>
          <w:numId w:val="6"/>
        </w:numPr>
        <w:spacing w:line="276" w:lineRule="auto"/>
        <w:ind w:left="567" w:hanging="567"/>
        <w:jc w:val="both"/>
        <w:rPr>
          <w:rFonts w:ascii="Cambria" w:hAnsi="Cambria" w:cs="Times New Roman"/>
          <w:color w:val="auto"/>
          <w:sz w:val="22"/>
          <w:szCs w:val="22"/>
        </w:rPr>
      </w:pPr>
      <w:r w:rsidRPr="00845035">
        <w:rPr>
          <w:rFonts w:ascii="Cambria" w:hAnsi="Cambria" w:cs="Times New Roman"/>
          <w:color w:val="auto"/>
          <w:sz w:val="22"/>
          <w:szCs w:val="22"/>
        </w:rPr>
        <w:t xml:space="preserve">Pre výpočet poistného motorových vozidiel platí jednotná ročná poistná sadzba vo výške </w:t>
      </w:r>
      <w:r w:rsidRPr="00845035">
        <w:rPr>
          <w:rFonts w:ascii="Cambria" w:hAnsi="Cambria" w:cs="Times New Roman"/>
          <w:sz w:val="22"/>
          <w:szCs w:val="22"/>
        </w:rPr>
        <w:t>&lt;</w:t>
      </w:r>
      <w:r w:rsidRPr="00845035">
        <w:rPr>
          <w:rFonts w:ascii="Cambria" w:hAnsi="Cambria" w:cs="Times New Roman"/>
          <w:color w:val="00B0F0"/>
          <w:sz w:val="22"/>
          <w:szCs w:val="22"/>
        </w:rPr>
        <w:t>vyplní uchádzač</w:t>
      </w:r>
      <w:r w:rsidRPr="00845035">
        <w:rPr>
          <w:rFonts w:ascii="Cambria" w:hAnsi="Cambria" w:cs="Times New Roman"/>
          <w:sz w:val="22"/>
          <w:szCs w:val="22"/>
        </w:rPr>
        <w:t xml:space="preserve">&gt; </w:t>
      </w:r>
      <w:r w:rsidRPr="00845035">
        <w:rPr>
          <w:rFonts w:ascii="Cambria" w:hAnsi="Cambria" w:cs="Times New Roman"/>
          <w:color w:val="auto"/>
          <w:sz w:val="22"/>
          <w:szCs w:val="22"/>
        </w:rPr>
        <w:t>% z poistnej sumy vozidla uvedenej v Prílohe č. 1 tejto zmluvy.</w:t>
      </w:r>
    </w:p>
    <w:p w:rsidR="00021CA7" w:rsidRPr="00845035" w:rsidRDefault="00021CA7" w:rsidP="00021CA7">
      <w:pPr>
        <w:pStyle w:val="Default"/>
        <w:spacing w:line="276" w:lineRule="auto"/>
        <w:ind w:left="567" w:hanging="567"/>
        <w:jc w:val="both"/>
        <w:rPr>
          <w:rFonts w:ascii="Cambria" w:hAnsi="Cambria" w:cs="Times New Roman"/>
          <w:color w:val="auto"/>
          <w:sz w:val="22"/>
          <w:szCs w:val="22"/>
        </w:rPr>
      </w:pPr>
    </w:p>
    <w:p w:rsidR="00021CA7" w:rsidRPr="00845035" w:rsidRDefault="00021CA7" w:rsidP="00021CA7">
      <w:pPr>
        <w:pStyle w:val="Default"/>
        <w:numPr>
          <w:ilvl w:val="1"/>
          <w:numId w:val="6"/>
        </w:numPr>
        <w:spacing w:line="276" w:lineRule="auto"/>
        <w:ind w:left="567" w:hanging="567"/>
        <w:jc w:val="both"/>
        <w:rPr>
          <w:rFonts w:ascii="Cambria" w:hAnsi="Cambria" w:cs="Times New Roman"/>
          <w:color w:val="auto"/>
          <w:sz w:val="22"/>
          <w:szCs w:val="22"/>
        </w:rPr>
      </w:pPr>
      <w:r w:rsidRPr="00845035">
        <w:rPr>
          <w:rFonts w:ascii="Cambria" w:hAnsi="Cambria" w:cs="Times New Roman"/>
          <w:color w:val="auto"/>
          <w:sz w:val="22"/>
          <w:szCs w:val="22"/>
        </w:rPr>
        <w:t>Poisťovateľ nebude uplatňovať prirážku za prevádzku vozidiel s prednosťou v jazde.</w:t>
      </w:r>
    </w:p>
    <w:p w:rsidR="00021CA7" w:rsidRPr="00845035" w:rsidRDefault="00021CA7" w:rsidP="00021CA7">
      <w:pPr>
        <w:pStyle w:val="ListParagraph"/>
        <w:ind w:left="567" w:hanging="567"/>
        <w:rPr>
          <w:rFonts w:ascii="Cambria" w:hAnsi="Cambria"/>
          <w:sz w:val="22"/>
          <w:szCs w:val="22"/>
        </w:rPr>
      </w:pPr>
    </w:p>
    <w:p w:rsidR="00021CA7" w:rsidRPr="00845035" w:rsidRDefault="00021CA7" w:rsidP="00021CA7">
      <w:pPr>
        <w:pStyle w:val="Default"/>
        <w:numPr>
          <w:ilvl w:val="1"/>
          <w:numId w:val="6"/>
        </w:numPr>
        <w:spacing w:line="276" w:lineRule="auto"/>
        <w:ind w:left="567" w:hanging="567"/>
        <w:jc w:val="both"/>
        <w:rPr>
          <w:rFonts w:ascii="Cambria" w:hAnsi="Cambria" w:cs="Times New Roman"/>
          <w:color w:val="auto"/>
          <w:sz w:val="22"/>
          <w:szCs w:val="22"/>
        </w:rPr>
      </w:pPr>
      <w:r w:rsidRPr="00845035">
        <w:rPr>
          <w:rFonts w:ascii="Cambria" w:hAnsi="Cambria" w:cs="Times New Roman"/>
          <w:color w:val="auto"/>
          <w:sz w:val="22"/>
          <w:szCs w:val="22"/>
        </w:rPr>
        <w:t xml:space="preserve">Sadzba poistného uvedená v bode 1 tohto článku zmluvy je záväzná a nemenná počas celej doby trvania poistenia. </w:t>
      </w:r>
    </w:p>
    <w:p w:rsidR="00021CA7" w:rsidRPr="00845035" w:rsidRDefault="00021CA7" w:rsidP="00021CA7">
      <w:pPr>
        <w:pStyle w:val="ListParagraph"/>
        <w:ind w:left="567" w:hanging="567"/>
        <w:rPr>
          <w:rFonts w:ascii="Cambria" w:hAnsi="Cambria"/>
          <w:sz w:val="22"/>
          <w:szCs w:val="22"/>
        </w:rPr>
      </w:pPr>
    </w:p>
    <w:p w:rsidR="00021CA7" w:rsidRPr="00845035" w:rsidRDefault="00021CA7" w:rsidP="00021CA7">
      <w:pPr>
        <w:pStyle w:val="Default"/>
        <w:numPr>
          <w:ilvl w:val="1"/>
          <w:numId w:val="6"/>
        </w:numPr>
        <w:spacing w:line="276" w:lineRule="auto"/>
        <w:ind w:left="567" w:hanging="567"/>
        <w:jc w:val="both"/>
        <w:rPr>
          <w:rFonts w:ascii="Cambria" w:hAnsi="Cambria" w:cs="Times New Roman"/>
          <w:color w:val="auto"/>
          <w:sz w:val="22"/>
          <w:szCs w:val="22"/>
        </w:rPr>
      </w:pPr>
      <w:r w:rsidRPr="00845035">
        <w:rPr>
          <w:rFonts w:ascii="Cambria" w:hAnsi="Cambria" w:cs="Times New Roman"/>
          <w:sz w:val="22"/>
          <w:szCs w:val="22"/>
        </w:rPr>
        <w:t xml:space="preserve">Podľa zákona č. 222/2004 Z. z. o dani z pridanej hodnoty v znení neskorších predpisov sú poisťovacie služby od DPH oslobodené. Z uvedeného dôvodu výška poistného bude uvedená v cene bez DPH. </w:t>
      </w:r>
    </w:p>
    <w:p w:rsidR="00021CA7" w:rsidRPr="00845035" w:rsidRDefault="00021CA7" w:rsidP="00021CA7">
      <w:pPr>
        <w:pStyle w:val="ListParagraph"/>
        <w:ind w:left="567" w:hanging="567"/>
        <w:rPr>
          <w:rFonts w:ascii="Cambria" w:hAnsi="Cambria"/>
          <w:sz w:val="22"/>
          <w:szCs w:val="22"/>
        </w:rPr>
      </w:pPr>
    </w:p>
    <w:p w:rsidR="00021CA7" w:rsidRPr="00845035" w:rsidRDefault="00021CA7" w:rsidP="00021CA7">
      <w:pPr>
        <w:pStyle w:val="Default"/>
        <w:numPr>
          <w:ilvl w:val="1"/>
          <w:numId w:val="6"/>
        </w:numPr>
        <w:spacing w:line="276" w:lineRule="auto"/>
        <w:ind w:left="567" w:hanging="567"/>
        <w:jc w:val="both"/>
        <w:rPr>
          <w:rFonts w:ascii="Cambria" w:hAnsi="Cambria" w:cs="Times New Roman"/>
          <w:color w:val="auto"/>
          <w:sz w:val="22"/>
          <w:szCs w:val="22"/>
        </w:rPr>
      </w:pPr>
      <w:r w:rsidRPr="00845035">
        <w:rPr>
          <w:rFonts w:ascii="Cambria" w:hAnsi="Cambria" w:cs="Times New Roman"/>
          <w:sz w:val="22"/>
          <w:szCs w:val="22"/>
        </w:rPr>
        <w:t>Zmluvné strany sa dohodli, že poistné bude hradené ročne na základe predpisu poistného</w:t>
      </w:r>
      <w:r>
        <w:rPr>
          <w:rFonts w:ascii="Cambria" w:hAnsi="Cambria" w:cs="Times New Roman"/>
          <w:sz w:val="22"/>
          <w:szCs w:val="22"/>
        </w:rPr>
        <w:t>, ktorý bude doručený poistníkovi na začiatku poistného obdobia</w:t>
      </w:r>
      <w:r w:rsidRPr="00845035">
        <w:rPr>
          <w:rFonts w:ascii="Cambria" w:hAnsi="Cambria" w:cs="Times New Roman"/>
          <w:sz w:val="22"/>
          <w:szCs w:val="22"/>
        </w:rPr>
        <w:t xml:space="preserve"> vo výške zodpovedajúcej dohodnutej splátke poistného, a to vždy naraz pre celú flotilu. </w:t>
      </w:r>
      <w:bookmarkStart w:id="0" w:name="_Hlk44936532"/>
      <w:r w:rsidRPr="009A0ECF">
        <w:rPr>
          <w:rFonts w:ascii="Cambria" w:hAnsi="Cambria" w:cs="Times New Roman"/>
          <w:sz w:val="22"/>
          <w:szCs w:val="22"/>
        </w:rPr>
        <w:t xml:space="preserve">Dátum splatnosti predpisu poistného </w:t>
      </w:r>
      <w:r w:rsidRPr="00A2549A">
        <w:rPr>
          <w:rFonts w:ascii="Cambria" w:hAnsi="Cambria" w:cs="Times New Roman"/>
          <w:sz w:val="22"/>
          <w:szCs w:val="22"/>
        </w:rPr>
        <w:t>je 30</w:t>
      </w:r>
      <w:r w:rsidRPr="009A0ECF">
        <w:rPr>
          <w:rFonts w:ascii="Cambria" w:hAnsi="Cambria" w:cs="Times New Roman"/>
          <w:sz w:val="22"/>
          <w:szCs w:val="22"/>
        </w:rPr>
        <w:t xml:space="preserve"> dní od dátumu doručenia predpisu poistníkovi</w:t>
      </w:r>
      <w:r>
        <w:rPr>
          <w:rFonts w:ascii="Cambria" w:hAnsi="Cambria" w:cs="Times New Roman"/>
          <w:sz w:val="22"/>
          <w:szCs w:val="22"/>
        </w:rPr>
        <w:t>.</w:t>
      </w:r>
      <w:r w:rsidRPr="009A0ECF">
        <w:rPr>
          <w:rFonts w:ascii="Cambria" w:hAnsi="Cambria" w:cs="Times New Roman"/>
          <w:sz w:val="22"/>
          <w:szCs w:val="22"/>
        </w:rPr>
        <w:t xml:space="preserve"> </w:t>
      </w:r>
      <w:bookmarkEnd w:id="0"/>
      <w:r>
        <w:rPr>
          <w:rFonts w:ascii="Cambria" w:hAnsi="Cambria" w:cs="Times New Roman"/>
          <w:sz w:val="22"/>
          <w:szCs w:val="22"/>
        </w:rPr>
        <w:t>V</w:t>
      </w:r>
      <w:r w:rsidRPr="00845035">
        <w:rPr>
          <w:rFonts w:ascii="Cambria" w:hAnsi="Cambria" w:cs="Times New Roman"/>
          <w:sz w:val="22"/>
          <w:szCs w:val="22"/>
        </w:rPr>
        <w:t>yúčtovanie poistného predloží poisťovateľ poistníkovi najneskôr do 30 dní po skončení poistného obdobia.</w:t>
      </w:r>
    </w:p>
    <w:p w:rsidR="00021CA7" w:rsidRPr="00845035" w:rsidRDefault="00021CA7" w:rsidP="00021CA7">
      <w:pPr>
        <w:pStyle w:val="ListParagraph"/>
        <w:ind w:left="567" w:hanging="567"/>
        <w:rPr>
          <w:rFonts w:ascii="Cambria" w:hAnsi="Cambria"/>
          <w:sz w:val="22"/>
          <w:szCs w:val="22"/>
        </w:rPr>
      </w:pPr>
    </w:p>
    <w:p w:rsidR="00021CA7" w:rsidRPr="00845035" w:rsidRDefault="00021CA7" w:rsidP="00021CA7">
      <w:pPr>
        <w:pStyle w:val="Default"/>
        <w:numPr>
          <w:ilvl w:val="1"/>
          <w:numId w:val="6"/>
        </w:numPr>
        <w:spacing w:line="276" w:lineRule="auto"/>
        <w:ind w:left="567" w:hanging="567"/>
        <w:jc w:val="both"/>
        <w:rPr>
          <w:rFonts w:ascii="Cambria" w:hAnsi="Cambria" w:cs="Times New Roman"/>
          <w:color w:val="auto"/>
          <w:sz w:val="22"/>
          <w:szCs w:val="22"/>
        </w:rPr>
      </w:pPr>
      <w:r w:rsidRPr="00845035">
        <w:rPr>
          <w:rFonts w:ascii="Cambria" w:hAnsi="Cambria" w:cs="Times New Roman"/>
          <w:sz w:val="22"/>
          <w:szCs w:val="22"/>
        </w:rPr>
        <w:t xml:space="preserve">Predpisom poistného sa rozumie písomné alebo elektronické oznámenie výšky a splatnosti poistného, ktoré poisťovateľ posiela poistníkovi. Za písomné oznámenie sa pre účely tohto ustanovenia považuje aj oznámenie v elektronickej podobe doručené dvom kontaktným osobám poistníka prostredníctvom e-mailu. </w:t>
      </w:r>
    </w:p>
    <w:p w:rsidR="00021CA7" w:rsidRPr="00845035" w:rsidRDefault="00021CA7" w:rsidP="00021CA7">
      <w:pPr>
        <w:pStyle w:val="ListParagraph"/>
        <w:ind w:left="567" w:hanging="567"/>
        <w:rPr>
          <w:rFonts w:ascii="Cambria" w:hAnsi="Cambria"/>
          <w:sz w:val="22"/>
          <w:szCs w:val="22"/>
        </w:rPr>
      </w:pPr>
    </w:p>
    <w:p w:rsidR="00021CA7" w:rsidRPr="00845035" w:rsidRDefault="00021CA7" w:rsidP="00021CA7">
      <w:pPr>
        <w:pStyle w:val="Default"/>
        <w:numPr>
          <w:ilvl w:val="1"/>
          <w:numId w:val="6"/>
        </w:numPr>
        <w:spacing w:line="276" w:lineRule="auto"/>
        <w:ind w:left="567" w:hanging="567"/>
        <w:jc w:val="both"/>
        <w:rPr>
          <w:rFonts w:ascii="Cambria" w:hAnsi="Cambria" w:cs="Times New Roman"/>
          <w:color w:val="auto"/>
          <w:sz w:val="22"/>
          <w:szCs w:val="22"/>
        </w:rPr>
      </w:pPr>
      <w:r w:rsidRPr="00845035">
        <w:rPr>
          <w:rFonts w:ascii="Cambria" w:hAnsi="Cambria" w:cs="Times New Roman"/>
          <w:sz w:val="22"/>
          <w:szCs w:val="22"/>
        </w:rPr>
        <w:lastRenderedPageBreak/>
        <w:t xml:space="preserve">V prípade vzniku poistenia v priebehu poistného obdobia, za ktoré je hradené bežné poistné, je poisťovateľ oprávnený podľa sadzobníka predpísať poistníkovi pomerné poistné priebežne v závislosti od zvýšenia počtu vozidiel vo flotile. Poistník sa zaväzuje uhradiť poistné v termíne jeho splatnosti uvedenej v predpise takéhoto poistného. </w:t>
      </w:r>
    </w:p>
    <w:p w:rsidR="00021CA7" w:rsidRPr="00845035" w:rsidRDefault="00021CA7" w:rsidP="00021CA7">
      <w:pPr>
        <w:pStyle w:val="ListParagraph"/>
        <w:ind w:left="567" w:hanging="567"/>
        <w:rPr>
          <w:rFonts w:ascii="Cambria" w:hAnsi="Cambria"/>
          <w:sz w:val="22"/>
          <w:szCs w:val="22"/>
        </w:rPr>
      </w:pPr>
    </w:p>
    <w:p w:rsidR="00021CA7" w:rsidRPr="00E94C8F" w:rsidRDefault="00021CA7" w:rsidP="00021CA7">
      <w:pPr>
        <w:pStyle w:val="Default"/>
        <w:numPr>
          <w:ilvl w:val="1"/>
          <w:numId w:val="6"/>
        </w:numPr>
        <w:spacing w:line="276" w:lineRule="auto"/>
        <w:ind w:left="567" w:hanging="567"/>
        <w:jc w:val="both"/>
        <w:rPr>
          <w:rFonts w:ascii="Cambria" w:hAnsi="Cambria" w:cs="Times New Roman"/>
          <w:color w:val="auto"/>
          <w:sz w:val="22"/>
          <w:szCs w:val="22"/>
        </w:rPr>
      </w:pPr>
      <w:r w:rsidRPr="00845035">
        <w:rPr>
          <w:rFonts w:ascii="Cambria" w:hAnsi="Cambria" w:cs="Times New Roman"/>
          <w:sz w:val="22"/>
          <w:szCs w:val="22"/>
        </w:rPr>
        <w:t xml:space="preserve">V prípade zmeny a zániku poistenia pre jednotlivé vozidlá (aktualizácia) je poisťovateľ povinný predpísať poistníkovi len pomerné poistné za tieto vozidlá. Konečný predpis </w:t>
      </w:r>
      <w:r w:rsidRPr="00E94C8F">
        <w:rPr>
          <w:rFonts w:ascii="Cambria" w:hAnsi="Cambria" w:cs="Times New Roman"/>
          <w:sz w:val="22"/>
          <w:szCs w:val="22"/>
        </w:rPr>
        <w:t xml:space="preserve">(vyúčtovanie) poistného predloží poisťovateľ poistníkovi najneskôr do 30 dní po skončení poistného obdobia. </w:t>
      </w:r>
    </w:p>
    <w:p w:rsidR="00021CA7" w:rsidRPr="00845035" w:rsidRDefault="00021CA7" w:rsidP="00021CA7">
      <w:pPr>
        <w:pStyle w:val="ListParagraph"/>
        <w:ind w:left="567" w:hanging="567"/>
        <w:rPr>
          <w:rFonts w:ascii="Cambria" w:hAnsi="Cambria"/>
          <w:sz w:val="22"/>
          <w:szCs w:val="22"/>
        </w:rPr>
      </w:pPr>
    </w:p>
    <w:p w:rsidR="00021CA7" w:rsidRPr="00845035" w:rsidRDefault="00021CA7" w:rsidP="00021CA7">
      <w:pPr>
        <w:pStyle w:val="Default"/>
        <w:numPr>
          <w:ilvl w:val="1"/>
          <w:numId w:val="6"/>
        </w:numPr>
        <w:spacing w:line="276" w:lineRule="auto"/>
        <w:ind w:left="567" w:hanging="567"/>
        <w:jc w:val="both"/>
        <w:rPr>
          <w:rFonts w:ascii="Cambria" w:hAnsi="Cambria" w:cs="Times New Roman"/>
          <w:color w:val="auto"/>
          <w:sz w:val="22"/>
          <w:szCs w:val="22"/>
        </w:rPr>
      </w:pPr>
      <w:r w:rsidRPr="00845035">
        <w:rPr>
          <w:rFonts w:ascii="Cambria" w:hAnsi="Cambria" w:cs="Times New Roman"/>
          <w:sz w:val="22"/>
          <w:szCs w:val="22"/>
        </w:rPr>
        <w:t xml:space="preserve">Je dohodnuté bezhotovostné platenie poistného, pričom </w:t>
      </w:r>
      <w:r>
        <w:rPr>
          <w:rFonts w:ascii="Cambria" w:hAnsi="Cambria" w:cs="Times New Roman"/>
          <w:sz w:val="22"/>
          <w:szCs w:val="22"/>
        </w:rPr>
        <w:t xml:space="preserve">splatné </w:t>
      </w:r>
      <w:r w:rsidRPr="00845035">
        <w:rPr>
          <w:rFonts w:ascii="Cambria" w:hAnsi="Cambria" w:cs="Times New Roman"/>
          <w:sz w:val="22"/>
          <w:szCs w:val="22"/>
        </w:rPr>
        <w:t xml:space="preserve">poistné sa považuje za uhradené dňom jeho </w:t>
      </w:r>
      <w:r w:rsidRPr="000D06AE">
        <w:rPr>
          <w:rFonts w:ascii="Cambria" w:hAnsi="Cambria" w:cs="DelvardCond Reg"/>
          <w:color w:val="000000" w:themeColor="text1"/>
          <w:sz w:val="22"/>
          <w:szCs w:val="22"/>
        </w:rPr>
        <w:t>odpísania z účtu poistníka</w:t>
      </w:r>
      <w:r w:rsidRPr="00845035" w:rsidDel="00B26BDF">
        <w:rPr>
          <w:rFonts w:ascii="Cambria" w:hAnsi="Cambria" w:cs="Times New Roman"/>
          <w:sz w:val="22"/>
          <w:szCs w:val="22"/>
        </w:rPr>
        <w:t xml:space="preserve"> </w:t>
      </w:r>
      <w:r w:rsidRPr="00845035">
        <w:rPr>
          <w:rFonts w:ascii="Cambria" w:hAnsi="Cambria" w:cs="Times New Roman"/>
          <w:sz w:val="22"/>
          <w:szCs w:val="22"/>
        </w:rPr>
        <w:t xml:space="preserve">uvedeného v záhlaví tejto zmluvy. </w:t>
      </w:r>
    </w:p>
    <w:p w:rsidR="00021CA7" w:rsidRPr="00845035" w:rsidRDefault="00021CA7" w:rsidP="00021CA7">
      <w:pPr>
        <w:pStyle w:val="Default"/>
        <w:spacing w:line="276" w:lineRule="auto"/>
        <w:jc w:val="center"/>
        <w:rPr>
          <w:rFonts w:ascii="Cambria" w:hAnsi="Cambria" w:cs="Times New Roman"/>
          <w:b/>
          <w:bCs/>
          <w:color w:val="auto"/>
          <w:sz w:val="22"/>
          <w:szCs w:val="22"/>
        </w:rPr>
      </w:pPr>
    </w:p>
    <w:p w:rsidR="00021CA7" w:rsidRPr="00845035" w:rsidRDefault="00021CA7" w:rsidP="00021CA7">
      <w:pPr>
        <w:pStyle w:val="Default"/>
        <w:spacing w:line="276" w:lineRule="auto"/>
        <w:jc w:val="center"/>
        <w:rPr>
          <w:rFonts w:ascii="Cambria" w:hAnsi="Cambria" w:cs="Times New Roman"/>
          <w:color w:val="auto"/>
          <w:sz w:val="22"/>
          <w:szCs w:val="22"/>
        </w:rPr>
      </w:pPr>
      <w:r w:rsidRPr="00845035">
        <w:rPr>
          <w:rFonts w:ascii="Cambria" w:hAnsi="Cambria" w:cs="Times New Roman"/>
          <w:b/>
          <w:bCs/>
          <w:color w:val="auto"/>
          <w:sz w:val="22"/>
          <w:szCs w:val="22"/>
        </w:rPr>
        <w:t>Článok VIII</w:t>
      </w:r>
    </w:p>
    <w:p w:rsidR="00021CA7" w:rsidRPr="00845035" w:rsidRDefault="00021CA7" w:rsidP="00021CA7">
      <w:pPr>
        <w:pStyle w:val="Default"/>
        <w:spacing w:line="276" w:lineRule="auto"/>
        <w:jc w:val="center"/>
        <w:rPr>
          <w:rFonts w:ascii="Cambria" w:hAnsi="Cambria" w:cs="Times New Roman"/>
          <w:b/>
          <w:bCs/>
          <w:color w:val="auto"/>
          <w:sz w:val="22"/>
          <w:szCs w:val="22"/>
        </w:rPr>
      </w:pPr>
      <w:r w:rsidRPr="00845035">
        <w:rPr>
          <w:rFonts w:ascii="Cambria" w:hAnsi="Cambria" w:cs="Times New Roman"/>
          <w:b/>
          <w:bCs/>
          <w:color w:val="auto"/>
          <w:sz w:val="22"/>
          <w:szCs w:val="22"/>
        </w:rPr>
        <w:t>Podmienky poistenia</w:t>
      </w:r>
    </w:p>
    <w:p w:rsidR="00021CA7" w:rsidRPr="00845035" w:rsidRDefault="00021CA7" w:rsidP="00021CA7">
      <w:pPr>
        <w:pStyle w:val="Default"/>
        <w:spacing w:line="276" w:lineRule="auto"/>
        <w:jc w:val="center"/>
        <w:rPr>
          <w:rFonts w:ascii="Cambria" w:hAnsi="Cambria" w:cs="Times New Roman"/>
          <w:color w:val="auto"/>
          <w:sz w:val="22"/>
          <w:szCs w:val="22"/>
        </w:rPr>
      </w:pPr>
    </w:p>
    <w:p w:rsidR="00021CA7" w:rsidRPr="00845035" w:rsidRDefault="00021CA7" w:rsidP="00021CA7">
      <w:pPr>
        <w:pStyle w:val="Default"/>
        <w:numPr>
          <w:ilvl w:val="0"/>
          <w:numId w:val="7"/>
        </w:numPr>
        <w:spacing w:line="276" w:lineRule="auto"/>
        <w:ind w:left="567" w:hanging="567"/>
        <w:jc w:val="both"/>
        <w:rPr>
          <w:rFonts w:ascii="Cambria" w:hAnsi="Cambria" w:cs="Times New Roman"/>
          <w:sz w:val="22"/>
          <w:szCs w:val="22"/>
        </w:rPr>
      </w:pPr>
      <w:r w:rsidRPr="00845035">
        <w:rPr>
          <w:rFonts w:ascii="Cambria" w:hAnsi="Cambria" w:cs="Times New Roman"/>
          <w:sz w:val="22"/>
          <w:szCs w:val="22"/>
        </w:rPr>
        <w:t xml:space="preserve">Poisťovateľ akceptuje pri oprave motorového vozidla v autorizovanom servise fakturovanú výšku normohodiny. </w:t>
      </w:r>
    </w:p>
    <w:p w:rsidR="00021CA7" w:rsidRPr="00845035" w:rsidRDefault="00021CA7" w:rsidP="00021CA7">
      <w:pPr>
        <w:pStyle w:val="Default"/>
        <w:spacing w:line="276" w:lineRule="auto"/>
        <w:ind w:left="567" w:hanging="567"/>
        <w:jc w:val="both"/>
        <w:rPr>
          <w:rFonts w:ascii="Cambria" w:hAnsi="Cambria" w:cs="Times New Roman"/>
          <w:sz w:val="22"/>
          <w:szCs w:val="22"/>
        </w:rPr>
      </w:pPr>
    </w:p>
    <w:p w:rsidR="00021CA7" w:rsidRPr="00845035" w:rsidRDefault="00021CA7" w:rsidP="00021CA7">
      <w:pPr>
        <w:pStyle w:val="Default"/>
        <w:numPr>
          <w:ilvl w:val="0"/>
          <w:numId w:val="7"/>
        </w:numPr>
        <w:spacing w:line="276" w:lineRule="auto"/>
        <w:ind w:left="567" w:hanging="567"/>
        <w:jc w:val="both"/>
        <w:rPr>
          <w:rFonts w:ascii="Cambria" w:hAnsi="Cambria" w:cs="Times New Roman"/>
          <w:sz w:val="22"/>
          <w:szCs w:val="22"/>
        </w:rPr>
      </w:pPr>
      <w:r w:rsidRPr="00845035">
        <w:rPr>
          <w:rFonts w:ascii="Cambria" w:hAnsi="Cambria" w:cs="Times New Roman"/>
          <w:sz w:val="22"/>
          <w:szCs w:val="22"/>
        </w:rPr>
        <w:t xml:space="preserve">Parciálne (čiastočné) škody (hradené v nových cenách) sa budú hradiť do výšky 100 % všeobecnej hodnoty motorového  vozidla. </w:t>
      </w:r>
      <w:r w:rsidRPr="00B8417E">
        <w:rPr>
          <w:rFonts w:ascii="Cambria" w:hAnsi="Cambria" w:cs="Times New Roman"/>
          <w:sz w:val="22"/>
          <w:szCs w:val="22"/>
        </w:rPr>
        <w:t xml:space="preserve"> </w:t>
      </w:r>
      <w:r w:rsidRPr="00DC681F">
        <w:rPr>
          <w:rFonts w:ascii="Cambria" w:hAnsi="Cambria" w:cs="Times New Roman"/>
          <w:sz w:val="22"/>
          <w:szCs w:val="22"/>
        </w:rPr>
        <w:t xml:space="preserve">Nová cena je suma potrebná v čase vzniku škody na kúpu alebo obstaranie veci rovnakého druhu, kvality a účelu ako sú </w:t>
      </w:r>
      <w:r>
        <w:rPr>
          <w:rFonts w:ascii="Cambria" w:hAnsi="Cambria" w:cs="Times New Roman"/>
          <w:sz w:val="22"/>
          <w:szCs w:val="22"/>
        </w:rPr>
        <w:t>predmet poistenia</w:t>
      </w:r>
      <w:r w:rsidRPr="0005616E">
        <w:rPr>
          <w:rFonts w:ascii="Cambria" w:hAnsi="Cambria" w:cs="Times New Roman"/>
          <w:sz w:val="22"/>
          <w:szCs w:val="22"/>
        </w:rPr>
        <w:t>, bez ohľadu na ich vek či stupeň opotrebenia</w:t>
      </w:r>
    </w:p>
    <w:p w:rsidR="00021CA7" w:rsidRPr="00845035" w:rsidRDefault="00021CA7" w:rsidP="00021CA7">
      <w:pPr>
        <w:pStyle w:val="Default"/>
        <w:spacing w:line="276" w:lineRule="auto"/>
        <w:ind w:left="567"/>
        <w:jc w:val="both"/>
        <w:rPr>
          <w:rFonts w:ascii="Cambria" w:hAnsi="Cambria"/>
          <w:sz w:val="22"/>
          <w:szCs w:val="22"/>
        </w:rPr>
      </w:pPr>
    </w:p>
    <w:p w:rsidR="00021CA7" w:rsidRPr="00845035" w:rsidRDefault="00021CA7" w:rsidP="00021CA7">
      <w:pPr>
        <w:pStyle w:val="Default"/>
        <w:numPr>
          <w:ilvl w:val="0"/>
          <w:numId w:val="7"/>
        </w:numPr>
        <w:spacing w:line="276" w:lineRule="auto"/>
        <w:ind w:left="567" w:hanging="567"/>
        <w:jc w:val="both"/>
        <w:rPr>
          <w:rFonts w:ascii="Cambria" w:hAnsi="Cambria" w:cs="Times New Roman"/>
          <w:sz w:val="22"/>
          <w:szCs w:val="22"/>
        </w:rPr>
      </w:pPr>
      <w:r w:rsidRPr="00845035">
        <w:rPr>
          <w:rFonts w:ascii="Cambria" w:hAnsi="Cambria" w:cs="Times New Roman"/>
          <w:sz w:val="22"/>
          <w:szCs w:val="22"/>
        </w:rPr>
        <w:t xml:space="preserve">Odtiahnutie motorového vozidla bude preplatené do najbližšieho autorizovaného servisu „schopného vykonať opravu“. </w:t>
      </w:r>
    </w:p>
    <w:p w:rsidR="00021CA7" w:rsidRPr="00845035" w:rsidRDefault="00021CA7" w:rsidP="00021CA7">
      <w:pPr>
        <w:pStyle w:val="ListParagraph"/>
        <w:ind w:left="567" w:hanging="567"/>
        <w:rPr>
          <w:rFonts w:ascii="Cambria" w:hAnsi="Cambria"/>
          <w:sz w:val="22"/>
          <w:szCs w:val="22"/>
        </w:rPr>
      </w:pPr>
    </w:p>
    <w:p w:rsidR="00021CA7" w:rsidRPr="00845035" w:rsidRDefault="00021CA7" w:rsidP="00021CA7">
      <w:pPr>
        <w:pStyle w:val="Default"/>
        <w:numPr>
          <w:ilvl w:val="0"/>
          <w:numId w:val="7"/>
        </w:numPr>
        <w:spacing w:line="276" w:lineRule="auto"/>
        <w:ind w:left="567" w:hanging="567"/>
        <w:jc w:val="both"/>
        <w:rPr>
          <w:rFonts w:ascii="Cambria" w:hAnsi="Cambria" w:cs="Times New Roman"/>
          <w:sz w:val="22"/>
          <w:szCs w:val="22"/>
        </w:rPr>
      </w:pPr>
      <w:r w:rsidRPr="00845035">
        <w:rPr>
          <w:rFonts w:ascii="Cambria" w:hAnsi="Cambria" w:cs="Times New Roman"/>
          <w:sz w:val="22"/>
          <w:szCs w:val="22"/>
        </w:rPr>
        <w:t xml:space="preserve">V rámci poistenia sú dojednané aj asistenčné služby, v prípade poistnej udalosti a nepojazdnosti motorového vozidla v zahraničí poisťovňa uhradí náklady na odtiahnutie vozidla na územie Slovenska. </w:t>
      </w:r>
    </w:p>
    <w:p w:rsidR="00021CA7" w:rsidRPr="00845035" w:rsidRDefault="00021CA7" w:rsidP="00021CA7">
      <w:pPr>
        <w:pStyle w:val="ListParagraph"/>
        <w:ind w:left="567" w:hanging="567"/>
        <w:rPr>
          <w:rFonts w:ascii="Cambria" w:hAnsi="Cambria"/>
          <w:sz w:val="22"/>
          <w:szCs w:val="22"/>
        </w:rPr>
      </w:pPr>
    </w:p>
    <w:p w:rsidR="00021CA7" w:rsidRPr="00845035" w:rsidRDefault="00021CA7" w:rsidP="00021CA7">
      <w:pPr>
        <w:pStyle w:val="Default"/>
        <w:numPr>
          <w:ilvl w:val="0"/>
          <w:numId w:val="7"/>
        </w:numPr>
        <w:spacing w:line="276" w:lineRule="auto"/>
        <w:ind w:left="567" w:hanging="567"/>
        <w:jc w:val="both"/>
        <w:rPr>
          <w:rFonts w:ascii="Cambria" w:hAnsi="Cambria" w:cs="Times New Roman"/>
          <w:sz w:val="22"/>
          <w:szCs w:val="22"/>
        </w:rPr>
      </w:pPr>
      <w:r w:rsidRPr="00845035">
        <w:rPr>
          <w:rFonts w:ascii="Cambria" w:hAnsi="Cambria" w:cs="Times New Roman"/>
          <w:sz w:val="22"/>
          <w:szCs w:val="22"/>
        </w:rPr>
        <w:t xml:space="preserve">Poisťovňa bude akceptovať existujúci spôsob zabezpečenia motorových vozidiel poistníka a poistné sumy poistených motorových vozidiel. </w:t>
      </w:r>
    </w:p>
    <w:p w:rsidR="00021CA7" w:rsidRPr="00845035" w:rsidRDefault="00021CA7" w:rsidP="00021CA7">
      <w:pPr>
        <w:pStyle w:val="ListParagraph"/>
        <w:ind w:left="567" w:hanging="567"/>
        <w:rPr>
          <w:rFonts w:ascii="Cambria" w:hAnsi="Cambria"/>
          <w:sz w:val="22"/>
          <w:szCs w:val="22"/>
        </w:rPr>
      </w:pPr>
    </w:p>
    <w:p w:rsidR="00021CA7" w:rsidRPr="00845035" w:rsidRDefault="00021CA7" w:rsidP="00021CA7">
      <w:pPr>
        <w:pStyle w:val="Default"/>
        <w:numPr>
          <w:ilvl w:val="0"/>
          <w:numId w:val="7"/>
        </w:numPr>
        <w:spacing w:line="276" w:lineRule="auto"/>
        <w:ind w:left="567" w:hanging="567"/>
        <w:jc w:val="both"/>
        <w:rPr>
          <w:rFonts w:ascii="Cambria" w:hAnsi="Cambria" w:cs="Times New Roman"/>
          <w:sz w:val="22"/>
          <w:szCs w:val="22"/>
        </w:rPr>
      </w:pPr>
      <w:r w:rsidRPr="00845035">
        <w:rPr>
          <w:rFonts w:ascii="Cambria" w:hAnsi="Cambria" w:cs="Times New Roman"/>
          <w:sz w:val="22"/>
          <w:szCs w:val="22"/>
        </w:rPr>
        <w:t>Poisťovňa je povinná vystaviť krycí list do 1 hodiny od doručenia predbežnej kalkulácie za opravu (</w:t>
      </w:r>
      <w:proofErr w:type="spellStart"/>
      <w:r w:rsidRPr="00845035">
        <w:rPr>
          <w:rFonts w:ascii="Cambria" w:hAnsi="Cambria" w:cs="Times New Roman"/>
          <w:sz w:val="22"/>
          <w:szCs w:val="22"/>
        </w:rPr>
        <w:t>proforma</w:t>
      </w:r>
      <w:proofErr w:type="spellEnd"/>
      <w:r w:rsidRPr="00845035">
        <w:rPr>
          <w:rFonts w:ascii="Cambria" w:hAnsi="Cambria" w:cs="Times New Roman"/>
          <w:sz w:val="22"/>
          <w:szCs w:val="22"/>
        </w:rPr>
        <w:t xml:space="preserve"> faktúra). </w:t>
      </w:r>
    </w:p>
    <w:p w:rsidR="00021CA7" w:rsidRPr="00845035" w:rsidRDefault="00021CA7" w:rsidP="00021CA7">
      <w:pPr>
        <w:pStyle w:val="ListParagraph"/>
        <w:ind w:left="567" w:hanging="567"/>
        <w:rPr>
          <w:rFonts w:ascii="Cambria" w:hAnsi="Cambria"/>
          <w:sz w:val="22"/>
          <w:szCs w:val="22"/>
        </w:rPr>
      </w:pPr>
    </w:p>
    <w:p w:rsidR="00021CA7" w:rsidRPr="00845035" w:rsidRDefault="00021CA7" w:rsidP="00021CA7">
      <w:pPr>
        <w:pStyle w:val="Default"/>
        <w:numPr>
          <w:ilvl w:val="0"/>
          <w:numId w:val="7"/>
        </w:numPr>
        <w:spacing w:line="276" w:lineRule="auto"/>
        <w:ind w:left="567" w:hanging="567"/>
        <w:jc w:val="both"/>
        <w:rPr>
          <w:rFonts w:ascii="Cambria" w:hAnsi="Cambria" w:cs="Times New Roman"/>
          <w:sz w:val="22"/>
          <w:szCs w:val="22"/>
        </w:rPr>
      </w:pPr>
      <w:r w:rsidRPr="00845035">
        <w:rPr>
          <w:rFonts w:ascii="Cambria" w:hAnsi="Cambria" w:cs="Times New Roman"/>
          <w:sz w:val="22"/>
          <w:szCs w:val="22"/>
        </w:rPr>
        <w:t>Poisťovňa nebude vyžadovať vstupné obhliadky motorových vozidiel pri vstupe do poistenia.</w:t>
      </w:r>
    </w:p>
    <w:p w:rsidR="00021CA7" w:rsidRPr="00845035" w:rsidRDefault="00021CA7" w:rsidP="00021CA7">
      <w:pPr>
        <w:pStyle w:val="ListParagraph"/>
        <w:ind w:left="567" w:hanging="567"/>
        <w:rPr>
          <w:rFonts w:ascii="Cambria" w:hAnsi="Cambria"/>
          <w:sz w:val="22"/>
          <w:szCs w:val="22"/>
        </w:rPr>
      </w:pPr>
    </w:p>
    <w:p w:rsidR="00021CA7" w:rsidRPr="00845035" w:rsidRDefault="00021CA7" w:rsidP="00021CA7">
      <w:pPr>
        <w:pStyle w:val="Default"/>
        <w:numPr>
          <w:ilvl w:val="0"/>
          <w:numId w:val="7"/>
        </w:numPr>
        <w:spacing w:line="276" w:lineRule="auto"/>
        <w:ind w:left="567" w:hanging="567"/>
        <w:jc w:val="both"/>
        <w:rPr>
          <w:rFonts w:ascii="Cambria" w:hAnsi="Cambria" w:cs="Times New Roman"/>
          <w:sz w:val="22"/>
          <w:szCs w:val="22"/>
        </w:rPr>
      </w:pPr>
      <w:r w:rsidRPr="00845035">
        <w:rPr>
          <w:rFonts w:ascii="Cambria" w:hAnsi="Cambria" w:cs="Times New Roman"/>
          <w:sz w:val="22"/>
          <w:szCs w:val="22"/>
        </w:rPr>
        <w:t xml:space="preserve">Poisťovňa akceptuje aktuálny spôsob zabezpečenia motorových vozidiel pre prípad krádeže. </w:t>
      </w:r>
    </w:p>
    <w:p w:rsidR="00021CA7" w:rsidRPr="00845035" w:rsidRDefault="00021CA7" w:rsidP="00021CA7">
      <w:pPr>
        <w:pStyle w:val="ListParagraph"/>
        <w:ind w:left="567" w:hanging="567"/>
        <w:rPr>
          <w:rFonts w:ascii="Cambria" w:hAnsi="Cambria"/>
          <w:sz w:val="22"/>
          <w:szCs w:val="22"/>
        </w:rPr>
      </w:pPr>
    </w:p>
    <w:p w:rsidR="00021CA7" w:rsidRPr="00845035" w:rsidRDefault="00021CA7" w:rsidP="00021CA7">
      <w:pPr>
        <w:pStyle w:val="Default"/>
        <w:numPr>
          <w:ilvl w:val="0"/>
          <w:numId w:val="7"/>
        </w:numPr>
        <w:spacing w:line="276" w:lineRule="auto"/>
        <w:ind w:left="567" w:hanging="567"/>
        <w:jc w:val="both"/>
        <w:rPr>
          <w:rFonts w:ascii="Cambria" w:hAnsi="Cambria" w:cs="Times New Roman"/>
          <w:sz w:val="22"/>
          <w:szCs w:val="22"/>
        </w:rPr>
      </w:pPr>
      <w:r w:rsidRPr="00845035">
        <w:rPr>
          <w:rFonts w:ascii="Cambria" w:hAnsi="Cambria" w:cs="Times New Roman"/>
          <w:sz w:val="22"/>
          <w:szCs w:val="22"/>
        </w:rPr>
        <w:t>V prípade poistenia vozidla s právom prednosti v jazde poisťovňa neuplatní prirážku na poistnom.</w:t>
      </w:r>
    </w:p>
    <w:p w:rsidR="00021CA7" w:rsidRPr="00845035" w:rsidRDefault="00021CA7" w:rsidP="00021CA7">
      <w:pPr>
        <w:pStyle w:val="ListParagraph"/>
        <w:ind w:left="567" w:hanging="567"/>
        <w:rPr>
          <w:rFonts w:ascii="Cambria" w:hAnsi="Cambria"/>
          <w:sz w:val="22"/>
          <w:szCs w:val="22"/>
        </w:rPr>
      </w:pPr>
    </w:p>
    <w:p w:rsidR="00021CA7" w:rsidRPr="00845035" w:rsidRDefault="00021CA7" w:rsidP="00021CA7">
      <w:pPr>
        <w:pStyle w:val="Default"/>
        <w:numPr>
          <w:ilvl w:val="0"/>
          <w:numId w:val="7"/>
        </w:numPr>
        <w:spacing w:line="276" w:lineRule="auto"/>
        <w:ind w:left="567" w:hanging="567"/>
        <w:jc w:val="both"/>
        <w:rPr>
          <w:rFonts w:ascii="Cambria" w:hAnsi="Cambria" w:cs="Times New Roman"/>
          <w:sz w:val="22"/>
          <w:szCs w:val="22"/>
        </w:rPr>
      </w:pPr>
      <w:r w:rsidRPr="00845035">
        <w:rPr>
          <w:rFonts w:ascii="Cambria" w:hAnsi="Cambria" w:cs="Times New Roman"/>
          <w:sz w:val="22"/>
          <w:szCs w:val="22"/>
        </w:rPr>
        <w:t xml:space="preserve">Poisťovateľ sa zaväzuje zabezpečiť obhliadku motorového vozidla do jedného pracovného dňa po nahlásení škody poistníkom a to v autoservise alebo areáli poisteného. </w:t>
      </w:r>
    </w:p>
    <w:p w:rsidR="00021CA7" w:rsidRPr="00845035" w:rsidRDefault="00021CA7" w:rsidP="00021CA7">
      <w:pPr>
        <w:pStyle w:val="ListParagraph"/>
        <w:ind w:left="567" w:hanging="567"/>
        <w:rPr>
          <w:rFonts w:ascii="Cambria" w:hAnsi="Cambria"/>
          <w:sz w:val="22"/>
          <w:szCs w:val="22"/>
        </w:rPr>
      </w:pPr>
    </w:p>
    <w:p w:rsidR="00021CA7" w:rsidRPr="00845035" w:rsidRDefault="00021CA7" w:rsidP="00021CA7">
      <w:pPr>
        <w:pStyle w:val="Default"/>
        <w:numPr>
          <w:ilvl w:val="0"/>
          <w:numId w:val="7"/>
        </w:numPr>
        <w:spacing w:line="276" w:lineRule="auto"/>
        <w:ind w:left="567" w:hanging="567"/>
        <w:jc w:val="both"/>
        <w:rPr>
          <w:rFonts w:ascii="Cambria" w:hAnsi="Cambria" w:cs="Times New Roman"/>
          <w:sz w:val="22"/>
          <w:szCs w:val="22"/>
        </w:rPr>
      </w:pPr>
      <w:r w:rsidRPr="00845035">
        <w:rPr>
          <w:rFonts w:ascii="Cambria" w:hAnsi="Cambria" w:cs="Times New Roman"/>
          <w:sz w:val="22"/>
          <w:szCs w:val="22"/>
        </w:rPr>
        <w:t xml:space="preserve">Lehota na vyplatenie poistného plnenia poisťovateľom poistníkovi je </w:t>
      </w:r>
      <w:r>
        <w:rPr>
          <w:rFonts w:ascii="Cambria" w:hAnsi="Cambria" w:cs="Times New Roman"/>
          <w:sz w:val="22"/>
          <w:szCs w:val="22"/>
        </w:rPr>
        <w:t xml:space="preserve">do </w:t>
      </w:r>
      <w:r w:rsidRPr="00E94C8F">
        <w:rPr>
          <w:rFonts w:ascii="Cambria" w:hAnsi="Cambria" w:cs="Times New Roman"/>
          <w:sz w:val="22"/>
          <w:szCs w:val="22"/>
        </w:rPr>
        <w:t>pätnástich dní</w:t>
      </w:r>
      <w:r>
        <w:rPr>
          <w:rFonts w:ascii="Cambria" w:hAnsi="Cambria" w:cs="Times New Roman"/>
          <w:sz w:val="22"/>
          <w:szCs w:val="22"/>
        </w:rPr>
        <w:t xml:space="preserve"> odo dňa </w:t>
      </w:r>
      <w:r w:rsidRPr="00E94C8F">
        <w:rPr>
          <w:rFonts w:ascii="Cambria" w:hAnsi="Cambria" w:cs="Times New Roman"/>
          <w:sz w:val="22"/>
          <w:szCs w:val="22"/>
        </w:rPr>
        <w:t>čo poistiteľ skončil vyšetrenie potrebné na zistenie rozsahu povinnosti poistiteľa plniť</w:t>
      </w:r>
      <w:r w:rsidRPr="00845035">
        <w:rPr>
          <w:rFonts w:ascii="Cambria" w:hAnsi="Cambria" w:cs="Times New Roman"/>
          <w:sz w:val="22"/>
          <w:szCs w:val="22"/>
        </w:rPr>
        <w:t>.</w:t>
      </w:r>
    </w:p>
    <w:p w:rsidR="00021CA7" w:rsidRPr="00845035" w:rsidRDefault="00021CA7" w:rsidP="00021CA7">
      <w:pPr>
        <w:pStyle w:val="ListParagraph"/>
        <w:ind w:left="567" w:hanging="567"/>
        <w:rPr>
          <w:rFonts w:ascii="Cambria" w:hAnsi="Cambria"/>
          <w:sz w:val="22"/>
          <w:szCs w:val="22"/>
        </w:rPr>
      </w:pPr>
    </w:p>
    <w:p w:rsidR="00021CA7" w:rsidRPr="00845035" w:rsidRDefault="00021CA7" w:rsidP="00021CA7">
      <w:pPr>
        <w:pStyle w:val="Default"/>
        <w:numPr>
          <w:ilvl w:val="0"/>
          <w:numId w:val="7"/>
        </w:numPr>
        <w:spacing w:line="276" w:lineRule="auto"/>
        <w:ind w:left="567" w:hanging="567"/>
        <w:jc w:val="both"/>
        <w:rPr>
          <w:rFonts w:ascii="Cambria" w:hAnsi="Cambria" w:cs="Times New Roman"/>
          <w:sz w:val="22"/>
          <w:szCs w:val="22"/>
        </w:rPr>
      </w:pPr>
      <w:r w:rsidRPr="00845035">
        <w:rPr>
          <w:rFonts w:ascii="Cambria" w:hAnsi="Cambria" w:cs="Times New Roman"/>
          <w:sz w:val="22"/>
          <w:szCs w:val="22"/>
        </w:rPr>
        <w:t>V prípade zakúpenia nového motorového vozidla bude vozidlo automaticky poistené okamihom prevzatia vozidla, pričom poistník túto skutočnosť nahlási do piatich pracovných dní</w:t>
      </w:r>
      <w:r w:rsidRPr="00E94C8F">
        <w:t xml:space="preserve"> </w:t>
      </w:r>
      <w:r w:rsidRPr="00B26BDF">
        <w:rPr>
          <w:rFonts w:ascii="Cambria" w:hAnsi="Cambria" w:cs="Times New Roman"/>
          <w:sz w:val="22"/>
          <w:szCs w:val="22"/>
        </w:rPr>
        <w:t>poisťovateľ</w:t>
      </w:r>
      <w:r w:rsidRPr="00845035">
        <w:rPr>
          <w:rFonts w:ascii="Cambria" w:hAnsi="Cambria" w:cs="Times New Roman"/>
          <w:sz w:val="22"/>
          <w:szCs w:val="22"/>
        </w:rPr>
        <w:t xml:space="preserve">ovi. </w:t>
      </w:r>
    </w:p>
    <w:p w:rsidR="00021CA7" w:rsidRPr="00845035" w:rsidRDefault="00021CA7" w:rsidP="00021CA7">
      <w:pPr>
        <w:pStyle w:val="ListParagraph"/>
        <w:ind w:left="567" w:hanging="567"/>
        <w:rPr>
          <w:rFonts w:ascii="Cambria" w:hAnsi="Cambria"/>
          <w:sz w:val="22"/>
          <w:szCs w:val="22"/>
        </w:rPr>
      </w:pPr>
    </w:p>
    <w:p w:rsidR="00021CA7" w:rsidRPr="006A5D36" w:rsidRDefault="00021CA7" w:rsidP="00021CA7">
      <w:pPr>
        <w:pStyle w:val="Default"/>
        <w:numPr>
          <w:ilvl w:val="0"/>
          <w:numId w:val="7"/>
        </w:numPr>
        <w:spacing w:line="276" w:lineRule="auto"/>
        <w:ind w:left="567" w:hanging="567"/>
        <w:jc w:val="both"/>
        <w:rPr>
          <w:rFonts w:ascii="Cambria" w:hAnsi="Cambria" w:cs="Times New Roman"/>
          <w:sz w:val="22"/>
          <w:szCs w:val="22"/>
        </w:rPr>
      </w:pPr>
      <w:r w:rsidRPr="00845035">
        <w:rPr>
          <w:rFonts w:ascii="Cambria" w:hAnsi="Cambria" w:cs="Times New Roman"/>
          <w:color w:val="auto"/>
          <w:sz w:val="22"/>
          <w:szCs w:val="22"/>
        </w:rPr>
        <w:t xml:space="preserve">Poisťovateľ sa zaväzuje poistenému zasielať štvrťročne zoznam nevybavených a vybavených poistných udalostí. </w:t>
      </w:r>
    </w:p>
    <w:p w:rsidR="00021CA7" w:rsidRPr="00845035" w:rsidRDefault="00021CA7" w:rsidP="00021CA7">
      <w:pPr>
        <w:pStyle w:val="ListParagraph"/>
        <w:rPr>
          <w:rFonts w:ascii="Cambria" w:hAnsi="Cambria"/>
          <w:sz w:val="22"/>
          <w:szCs w:val="22"/>
        </w:rPr>
      </w:pPr>
    </w:p>
    <w:p w:rsidR="00021CA7" w:rsidRPr="00845035" w:rsidRDefault="00021CA7" w:rsidP="00021CA7">
      <w:pPr>
        <w:pStyle w:val="Default"/>
        <w:numPr>
          <w:ilvl w:val="0"/>
          <w:numId w:val="7"/>
        </w:numPr>
        <w:spacing w:line="276" w:lineRule="auto"/>
        <w:ind w:left="567" w:hanging="567"/>
        <w:jc w:val="both"/>
        <w:rPr>
          <w:rFonts w:ascii="Cambria" w:hAnsi="Cambria" w:cs="Times New Roman"/>
          <w:sz w:val="22"/>
          <w:szCs w:val="22"/>
        </w:rPr>
      </w:pPr>
      <w:r w:rsidRPr="00845035">
        <w:rPr>
          <w:rFonts w:ascii="Cambria" w:hAnsi="Cambria"/>
          <w:sz w:val="22"/>
          <w:szCs w:val="22"/>
        </w:rPr>
        <w:t>Poisťovateľ sa zaväzuje akceptovať opravy vozidla u najbližšieho autorizovanom servise. V prípade poistnej udalosti poisťovateľ uhradí prepravu vozidla do týchto autorizovaných servisov.</w:t>
      </w:r>
    </w:p>
    <w:p w:rsidR="00021CA7" w:rsidRPr="00845035" w:rsidRDefault="00021CA7" w:rsidP="00021CA7">
      <w:pPr>
        <w:pStyle w:val="Default"/>
        <w:spacing w:line="276" w:lineRule="auto"/>
        <w:jc w:val="both"/>
        <w:rPr>
          <w:rFonts w:ascii="Cambria" w:hAnsi="Cambria" w:cs="Times New Roman"/>
          <w:b/>
          <w:bCs/>
          <w:color w:val="auto"/>
          <w:sz w:val="22"/>
          <w:szCs w:val="22"/>
        </w:rPr>
      </w:pPr>
    </w:p>
    <w:p w:rsidR="00021CA7" w:rsidRPr="00845035" w:rsidRDefault="00021CA7" w:rsidP="00021CA7">
      <w:pPr>
        <w:pStyle w:val="Default"/>
        <w:spacing w:line="276" w:lineRule="auto"/>
        <w:jc w:val="center"/>
        <w:rPr>
          <w:rFonts w:ascii="Cambria" w:hAnsi="Cambria" w:cs="Times New Roman"/>
          <w:color w:val="auto"/>
          <w:sz w:val="22"/>
          <w:szCs w:val="22"/>
        </w:rPr>
      </w:pPr>
      <w:r w:rsidRPr="00845035">
        <w:rPr>
          <w:rFonts w:ascii="Cambria" w:hAnsi="Cambria" w:cs="Times New Roman"/>
          <w:b/>
          <w:bCs/>
          <w:color w:val="auto"/>
          <w:sz w:val="22"/>
          <w:szCs w:val="22"/>
        </w:rPr>
        <w:t>Článok IX</w:t>
      </w:r>
    </w:p>
    <w:p w:rsidR="00021CA7" w:rsidRPr="00845035" w:rsidRDefault="00021CA7" w:rsidP="00021CA7">
      <w:pPr>
        <w:pStyle w:val="Default"/>
        <w:spacing w:line="276" w:lineRule="auto"/>
        <w:jc w:val="center"/>
        <w:rPr>
          <w:rFonts w:ascii="Cambria" w:hAnsi="Cambria" w:cs="Times New Roman"/>
          <w:b/>
          <w:bCs/>
          <w:color w:val="auto"/>
          <w:sz w:val="22"/>
          <w:szCs w:val="22"/>
        </w:rPr>
      </w:pPr>
      <w:r w:rsidRPr="00845035">
        <w:rPr>
          <w:rFonts w:ascii="Cambria" w:hAnsi="Cambria" w:cs="Times New Roman"/>
          <w:b/>
          <w:bCs/>
          <w:color w:val="auto"/>
          <w:sz w:val="22"/>
          <w:szCs w:val="22"/>
        </w:rPr>
        <w:t>Osobitné dojednania</w:t>
      </w:r>
    </w:p>
    <w:p w:rsidR="00021CA7" w:rsidRPr="00845035" w:rsidRDefault="00021CA7" w:rsidP="00021CA7">
      <w:pPr>
        <w:pStyle w:val="Default"/>
        <w:spacing w:line="276" w:lineRule="auto"/>
        <w:jc w:val="center"/>
        <w:rPr>
          <w:rFonts w:ascii="Cambria" w:hAnsi="Cambria" w:cs="Times New Roman"/>
          <w:color w:val="auto"/>
          <w:sz w:val="22"/>
          <w:szCs w:val="22"/>
        </w:rPr>
      </w:pPr>
    </w:p>
    <w:p w:rsidR="00021CA7" w:rsidRPr="00845035" w:rsidRDefault="00021CA7" w:rsidP="00021CA7">
      <w:pPr>
        <w:pStyle w:val="Default"/>
        <w:numPr>
          <w:ilvl w:val="0"/>
          <w:numId w:val="8"/>
        </w:numPr>
        <w:spacing w:line="276" w:lineRule="auto"/>
        <w:ind w:left="567" w:hanging="567"/>
        <w:jc w:val="both"/>
        <w:rPr>
          <w:rFonts w:ascii="Cambria" w:hAnsi="Cambria" w:cs="Times New Roman"/>
          <w:color w:val="auto"/>
          <w:sz w:val="22"/>
          <w:szCs w:val="22"/>
        </w:rPr>
      </w:pPr>
      <w:r w:rsidRPr="00845035">
        <w:rPr>
          <w:rFonts w:ascii="Cambria" w:hAnsi="Cambria" w:cs="Times New Roman"/>
          <w:color w:val="auto"/>
          <w:sz w:val="22"/>
          <w:szCs w:val="22"/>
        </w:rPr>
        <w:t>Poisťovňa nebude uplatňovať pre motorové vozidlá prirážku „</w:t>
      </w:r>
      <w:proofErr w:type="spellStart"/>
      <w:r w:rsidRPr="00845035">
        <w:rPr>
          <w:rFonts w:ascii="Cambria" w:hAnsi="Cambria" w:cs="Times New Roman"/>
          <w:color w:val="auto"/>
          <w:sz w:val="22"/>
          <w:szCs w:val="22"/>
        </w:rPr>
        <w:t>malus</w:t>
      </w:r>
      <w:proofErr w:type="spellEnd"/>
      <w:r w:rsidRPr="00845035">
        <w:rPr>
          <w:rFonts w:ascii="Cambria" w:hAnsi="Cambria" w:cs="Times New Roman"/>
          <w:color w:val="auto"/>
          <w:sz w:val="22"/>
          <w:szCs w:val="22"/>
        </w:rPr>
        <w:t xml:space="preserve">“ za nepriaznivý škodový priebeh. </w:t>
      </w:r>
    </w:p>
    <w:p w:rsidR="00021CA7" w:rsidRPr="00845035" w:rsidRDefault="00021CA7" w:rsidP="00021CA7">
      <w:pPr>
        <w:pStyle w:val="Default"/>
        <w:spacing w:line="276" w:lineRule="auto"/>
        <w:ind w:left="567" w:hanging="567"/>
        <w:jc w:val="both"/>
        <w:rPr>
          <w:rFonts w:ascii="Cambria" w:hAnsi="Cambria" w:cs="Times New Roman"/>
          <w:color w:val="auto"/>
          <w:sz w:val="22"/>
          <w:szCs w:val="22"/>
        </w:rPr>
      </w:pPr>
    </w:p>
    <w:p w:rsidR="00021CA7" w:rsidRPr="00845035" w:rsidRDefault="00021CA7" w:rsidP="00021CA7">
      <w:pPr>
        <w:pStyle w:val="Default"/>
        <w:numPr>
          <w:ilvl w:val="0"/>
          <w:numId w:val="8"/>
        </w:numPr>
        <w:spacing w:line="276" w:lineRule="auto"/>
        <w:ind w:left="567" w:hanging="567"/>
        <w:jc w:val="both"/>
        <w:rPr>
          <w:rFonts w:ascii="Cambria" w:hAnsi="Cambria" w:cs="Times New Roman"/>
          <w:color w:val="auto"/>
          <w:sz w:val="22"/>
          <w:szCs w:val="22"/>
        </w:rPr>
      </w:pPr>
      <w:r w:rsidRPr="00845035">
        <w:rPr>
          <w:rFonts w:ascii="Cambria" w:hAnsi="Cambria" w:cs="Times New Roman"/>
          <w:color w:val="auto"/>
          <w:sz w:val="22"/>
          <w:szCs w:val="22"/>
        </w:rPr>
        <w:t xml:space="preserve">Poisťovateľ nemôže znížiť požadovaný rozsah poistenia uvedený v tejto poistnej zmluve svojimi Všeobecnými poistnými podmienkami a Zmluvnými dojednaniami. </w:t>
      </w:r>
    </w:p>
    <w:p w:rsidR="00021CA7" w:rsidRPr="00845035" w:rsidRDefault="00021CA7" w:rsidP="00021CA7">
      <w:pPr>
        <w:pStyle w:val="ListParagraph"/>
        <w:rPr>
          <w:rFonts w:ascii="Cambria" w:hAnsi="Cambria"/>
          <w:sz w:val="22"/>
          <w:szCs w:val="22"/>
        </w:rPr>
      </w:pPr>
    </w:p>
    <w:p w:rsidR="00021CA7" w:rsidRPr="00845035" w:rsidRDefault="00021CA7" w:rsidP="00021CA7">
      <w:pPr>
        <w:pStyle w:val="ListParagraph"/>
        <w:rPr>
          <w:rFonts w:ascii="Cambria" w:hAnsi="Cambria"/>
          <w:sz w:val="22"/>
          <w:szCs w:val="22"/>
        </w:rPr>
      </w:pPr>
    </w:p>
    <w:p w:rsidR="00021CA7" w:rsidRPr="00845035" w:rsidRDefault="00021CA7" w:rsidP="00021CA7">
      <w:pPr>
        <w:pStyle w:val="Default"/>
        <w:spacing w:line="276" w:lineRule="auto"/>
        <w:jc w:val="both"/>
        <w:rPr>
          <w:rFonts w:ascii="Cambria" w:hAnsi="Cambria" w:cs="Times New Roman"/>
          <w:color w:val="auto"/>
          <w:sz w:val="22"/>
          <w:szCs w:val="22"/>
        </w:rPr>
      </w:pPr>
    </w:p>
    <w:p w:rsidR="00021CA7" w:rsidRPr="00845035" w:rsidRDefault="00021CA7" w:rsidP="00021CA7">
      <w:pPr>
        <w:pStyle w:val="Default"/>
        <w:spacing w:line="276" w:lineRule="auto"/>
        <w:jc w:val="center"/>
        <w:rPr>
          <w:rFonts w:ascii="Cambria" w:hAnsi="Cambria" w:cs="Times New Roman"/>
          <w:color w:val="auto"/>
          <w:sz w:val="22"/>
          <w:szCs w:val="22"/>
        </w:rPr>
      </w:pPr>
      <w:r w:rsidRPr="00845035">
        <w:rPr>
          <w:rFonts w:ascii="Cambria" w:hAnsi="Cambria" w:cs="Times New Roman"/>
          <w:b/>
          <w:bCs/>
          <w:color w:val="auto"/>
          <w:sz w:val="22"/>
          <w:szCs w:val="22"/>
        </w:rPr>
        <w:t>Článok X</w:t>
      </w:r>
    </w:p>
    <w:p w:rsidR="00021CA7" w:rsidRPr="00845035" w:rsidRDefault="00021CA7" w:rsidP="00021CA7">
      <w:pPr>
        <w:pStyle w:val="Default"/>
        <w:spacing w:line="276" w:lineRule="auto"/>
        <w:jc w:val="center"/>
        <w:rPr>
          <w:rFonts w:ascii="Cambria" w:hAnsi="Cambria" w:cs="Times New Roman"/>
          <w:b/>
          <w:bCs/>
          <w:color w:val="auto"/>
          <w:sz w:val="22"/>
          <w:szCs w:val="22"/>
        </w:rPr>
      </w:pPr>
      <w:r w:rsidRPr="00845035">
        <w:rPr>
          <w:rFonts w:ascii="Cambria" w:hAnsi="Cambria" w:cs="Times New Roman"/>
          <w:b/>
          <w:bCs/>
          <w:color w:val="auto"/>
          <w:sz w:val="22"/>
          <w:szCs w:val="22"/>
        </w:rPr>
        <w:t>Správa flotilového poistenia</w:t>
      </w:r>
    </w:p>
    <w:p w:rsidR="00021CA7" w:rsidRPr="00845035" w:rsidRDefault="00021CA7" w:rsidP="00021CA7">
      <w:pPr>
        <w:pStyle w:val="Default"/>
        <w:spacing w:line="276" w:lineRule="auto"/>
        <w:jc w:val="center"/>
        <w:rPr>
          <w:rFonts w:ascii="Cambria" w:hAnsi="Cambria" w:cs="Times New Roman"/>
          <w:color w:val="auto"/>
          <w:sz w:val="22"/>
          <w:szCs w:val="22"/>
        </w:rPr>
      </w:pPr>
    </w:p>
    <w:p w:rsidR="00021CA7" w:rsidRPr="00845035" w:rsidRDefault="00021CA7" w:rsidP="00021CA7">
      <w:pPr>
        <w:pStyle w:val="Default"/>
        <w:numPr>
          <w:ilvl w:val="0"/>
          <w:numId w:val="9"/>
        </w:numPr>
        <w:spacing w:line="276" w:lineRule="auto"/>
        <w:ind w:left="567" w:hanging="567"/>
        <w:jc w:val="both"/>
        <w:rPr>
          <w:rFonts w:ascii="Cambria" w:hAnsi="Cambria" w:cs="Times New Roman"/>
          <w:color w:val="auto"/>
          <w:sz w:val="22"/>
          <w:szCs w:val="22"/>
        </w:rPr>
      </w:pPr>
      <w:r w:rsidRPr="00845035">
        <w:rPr>
          <w:rFonts w:ascii="Cambria" w:hAnsi="Cambria" w:cs="Times New Roman"/>
          <w:color w:val="auto"/>
          <w:sz w:val="22"/>
          <w:szCs w:val="22"/>
        </w:rPr>
        <w:t xml:space="preserve">Poistník je povinný pri uzatváraní poistenia, resp. pri prihlásení vozidla do poistenia riadne uviesť všetky požadované údaje o vozidlách flotily prostredníctvom Zoznamu vozidiel, resp. Prihlášky, ktoré tvoria neoddeliteľnú súčasť poistnej zmluvy. </w:t>
      </w:r>
    </w:p>
    <w:p w:rsidR="00021CA7" w:rsidRPr="00845035" w:rsidRDefault="00021CA7" w:rsidP="00021CA7">
      <w:pPr>
        <w:pStyle w:val="Default"/>
        <w:spacing w:line="276" w:lineRule="auto"/>
        <w:ind w:left="567" w:hanging="567"/>
        <w:jc w:val="both"/>
        <w:rPr>
          <w:rFonts w:ascii="Cambria" w:hAnsi="Cambria" w:cs="Times New Roman"/>
          <w:color w:val="auto"/>
          <w:sz w:val="22"/>
          <w:szCs w:val="22"/>
        </w:rPr>
      </w:pPr>
    </w:p>
    <w:p w:rsidR="00021CA7" w:rsidRPr="00845035" w:rsidRDefault="00021CA7" w:rsidP="00021CA7">
      <w:pPr>
        <w:pStyle w:val="Default"/>
        <w:numPr>
          <w:ilvl w:val="0"/>
          <w:numId w:val="9"/>
        </w:numPr>
        <w:spacing w:line="276" w:lineRule="auto"/>
        <w:ind w:left="567" w:hanging="567"/>
        <w:jc w:val="both"/>
        <w:rPr>
          <w:rFonts w:ascii="Cambria" w:hAnsi="Cambria" w:cs="Times New Roman"/>
          <w:color w:val="auto"/>
          <w:sz w:val="22"/>
          <w:szCs w:val="22"/>
        </w:rPr>
      </w:pPr>
      <w:r w:rsidRPr="00845035">
        <w:rPr>
          <w:rFonts w:ascii="Cambria" w:hAnsi="Cambria" w:cs="Times New Roman"/>
          <w:color w:val="auto"/>
          <w:sz w:val="22"/>
          <w:szCs w:val="22"/>
        </w:rPr>
        <w:t xml:space="preserve">Poistník je povinný oznámiť poisťovateľovi skutočnosť, ktorá má za následok zánik poistenia najneskôr </w:t>
      </w:r>
      <w:r>
        <w:rPr>
          <w:rFonts w:ascii="Cambria" w:hAnsi="Cambria" w:cs="Times New Roman"/>
          <w:color w:val="auto"/>
          <w:sz w:val="22"/>
          <w:szCs w:val="22"/>
        </w:rPr>
        <w:t>bez zbytočného odkladu</w:t>
      </w:r>
      <w:r w:rsidRPr="00845035">
        <w:rPr>
          <w:rFonts w:ascii="Cambria" w:hAnsi="Cambria" w:cs="Times New Roman"/>
          <w:color w:val="auto"/>
          <w:sz w:val="22"/>
          <w:szCs w:val="22"/>
        </w:rPr>
        <w:t xml:space="preserve">. Oznámenie uvedenej skutočnosti sa vykoná zaslaním dokladu preukazujúceho príslušnú skutočnosť (ďalej len „doklad“), pričom zaslanie dokladu je možné vykonať elektronickou formou (e-mailom) z elektronickej adresy kontaktnej osoby poistníka na elektronickú adresu poisťovateľa alebo zaslaním dokladu prostredníctvom pošty. </w:t>
      </w:r>
    </w:p>
    <w:p w:rsidR="00021CA7" w:rsidRPr="00845035" w:rsidRDefault="00021CA7" w:rsidP="00021CA7">
      <w:pPr>
        <w:pStyle w:val="Default"/>
        <w:spacing w:line="276" w:lineRule="auto"/>
        <w:jc w:val="both"/>
        <w:rPr>
          <w:rFonts w:ascii="Cambria" w:hAnsi="Cambria" w:cs="Times New Roman"/>
          <w:b/>
          <w:bCs/>
          <w:color w:val="auto"/>
          <w:sz w:val="22"/>
          <w:szCs w:val="22"/>
        </w:rPr>
      </w:pPr>
    </w:p>
    <w:p w:rsidR="00021CA7" w:rsidRPr="00845035" w:rsidRDefault="00021CA7" w:rsidP="00021CA7">
      <w:pPr>
        <w:pStyle w:val="Default"/>
        <w:keepNext/>
        <w:spacing w:line="276" w:lineRule="auto"/>
        <w:jc w:val="center"/>
        <w:rPr>
          <w:rFonts w:ascii="Cambria" w:hAnsi="Cambria" w:cs="Times New Roman"/>
          <w:color w:val="auto"/>
          <w:sz w:val="22"/>
          <w:szCs w:val="22"/>
        </w:rPr>
      </w:pPr>
      <w:r w:rsidRPr="00845035">
        <w:rPr>
          <w:rFonts w:ascii="Cambria" w:hAnsi="Cambria" w:cs="Times New Roman"/>
          <w:b/>
          <w:bCs/>
          <w:color w:val="auto"/>
          <w:sz w:val="22"/>
          <w:szCs w:val="22"/>
        </w:rPr>
        <w:t>Článok XI</w:t>
      </w:r>
    </w:p>
    <w:p w:rsidR="00021CA7" w:rsidRPr="00845035" w:rsidRDefault="00021CA7" w:rsidP="00021CA7">
      <w:pPr>
        <w:pStyle w:val="Default"/>
        <w:keepNext/>
        <w:spacing w:line="276" w:lineRule="auto"/>
        <w:jc w:val="center"/>
        <w:rPr>
          <w:rFonts w:ascii="Cambria" w:hAnsi="Cambria" w:cs="Times New Roman"/>
          <w:b/>
          <w:bCs/>
          <w:color w:val="auto"/>
          <w:sz w:val="22"/>
          <w:szCs w:val="22"/>
        </w:rPr>
      </w:pPr>
      <w:r w:rsidRPr="00845035">
        <w:rPr>
          <w:rFonts w:ascii="Cambria" w:hAnsi="Cambria" w:cs="Times New Roman"/>
          <w:b/>
          <w:bCs/>
          <w:color w:val="auto"/>
          <w:sz w:val="22"/>
          <w:szCs w:val="22"/>
        </w:rPr>
        <w:t>Likvidácia poistných udalostí</w:t>
      </w:r>
    </w:p>
    <w:p w:rsidR="00021CA7" w:rsidRPr="00845035" w:rsidRDefault="00021CA7" w:rsidP="00021CA7">
      <w:pPr>
        <w:pStyle w:val="Default"/>
        <w:keepNext/>
        <w:spacing w:line="276" w:lineRule="auto"/>
        <w:jc w:val="center"/>
        <w:rPr>
          <w:rFonts w:ascii="Cambria" w:hAnsi="Cambria" w:cs="Times New Roman"/>
          <w:color w:val="auto"/>
          <w:sz w:val="22"/>
          <w:szCs w:val="22"/>
        </w:rPr>
      </w:pPr>
    </w:p>
    <w:p w:rsidR="00021CA7" w:rsidRPr="00845035" w:rsidRDefault="00021CA7" w:rsidP="00021CA7">
      <w:pPr>
        <w:pStyle w:val="Default"/>
        <w:keepNext/>
        <w:spacing w:line="276" w:lineRule="auto"/>
        <w:ind w:left="567" w:hanging="567"/>
        <w:jc w:val="both"/>
        <w:rPr>
          <w:rFonts w:ascii="Cambria" w:hAnsi="Cambria" w:cs="Times New Roman"/>
          <w:color w:val="auto"/>
          <w:sz w:val="22"/>
          <w:szCs w:val="22"/>
        </w:rPr>
      </w:pPr>
      <w:r w:rsidRPr="00845035">
        <w:rPr>
          <w:rFonts w:ascii="Cambria" w:hAnsi="Cambria" w:cs="Times New Roman"/>
          <w:color w:val="auto"/>
          <w:sz w:val="22"/>
          <w:szCs w:val="22"/>
        </w:rPr>
        <w:t xml:space="preserve">1.   </w:t>
      </w:r>
      <w:r w:rsidRPr="00845035">
        <w:rPr>
          <w:rFonts w:ascii="Cambria" w:hAnsi="Cambria" w:cs="Times New Roman"/>
          <w:color w:val="auto"/>
          <w:sz w:val="22"/>
          <w:szCs w:val="22"/>
        </w:rPr>
        <w:tab/>
        <w:t xml:space="preserve">Odlišne od VPP sa poistník a poisťovateľ dohodli, že totálnou škodou je taká škoda, pri ktorej sú predpokladané náklady na opravu predmetu poistenia podľa normatívov výrobcu vyššie ako 85% všeobecnej hodnoty vozidla v čase škodovej udalosti vrátane príslušenstva tvoriaceho jeho štandardnú, povinnú výbavu a doplnkovú výbavu. Totálnou škodou </w:t>
      </w:r>
      <w:r w:rsidRPr="00845035">
        <w:rPr>
          <w:rFonts w:ascii="Cambria" w:hAnsi="Cambria" w:cs="Times New Roman"/>
          <w:color w:val="auto"/>
          <w:sz w:val="22"/>
          <w:szCs w:val="22"/>
        </w:rPr>
        <w:lastRenderedPageBreak/>
        <w:t xml:space="preserve">predmetu nadštandardnej výbavy je taká škoda, pri ktorej sú predpokladané náklady na opravu podľa normatívov výrobcu vyššie ako 85% jeho všeobecnej hodnoty. </w:t>
      </w:r>
    </w:p>
    <w:p w:rsidR="00021CA7" w:rsidRPr="00845035" w:rsidRDefault="00021CA7" w:rsidP="00021CA7">
      <w:pPr>
        <w:pStyle w:val="Default"/>
        <w:spacing w:line="276" w:lineRule="auto"/>
        <w:ind w:left="567" w:hanging="567"/>
        <w:jc w:val="both"/>
        <w:rPr>
          <w:rFonts w:ascii="Cambria" w:hAnsi="Cambria" w:cs="Times New Roman"/>
          <w:color w:val="auto"/>
          <w:sz w:val="22"/>
          <w:szCs w:val="22"/>
        </w:rPr>
      </w:pPr>
    </w:p>
    <w:p w:rsidR="00021CA7" w:rsidRPr="00845035" w:rsidRDefault="00021CA7" w:rsidP="00021CA7">
      <w:pPr>
        <w:pStyle w:val="Default"/>
        <w:spacing w:line="276" w:lineRule="auto"/>
        <w:ind w:left="567" w:hanging="567"/>
        <w:jc w:val="both"/>
        <w:rPr>
          <w:rFonts w:ascii="Cambria" w:hAnsi="Cambria" w:cs="Times New Roman"/>
          <w:color w:val="auto"/>
          <w:sz w:val="22"/>
          <w:szCs w:val="22"/>
        </w:rPr>
      </w:pPr>
      <w:r w:rsidRPr="00845035">
        <w:rPr>
          <w:rFonts w:ascii="Cambria" w:hAnsi="Cambria" w:cs="Times New Roman"/>
          <w:color w:val="auto"/>
          <w:sz w:val="22"/>
          <w:szCs w:val="22"/>
        </w:rPr>
        <w:t xml:space="preserve">2.   </w:t>
      </w:r>
      <w:r w:rsidRPr="00845035">
        <w:rPr>
          <w:rFonts w:ascii="Cambria" w:hAnsi="Cambria" w:cs="Times New Roman"/>
          <w:color w:val="auto"/>
          <w:sz w:val="22"/>
          <w:szCs w:val="22"/>
        </w:rPr>
        <w:tab/>
        <w:t xml:space="preserve">Parciálnou (čiastočnou) škodou hradenou v nových cenách je každá škoda okrem škody v zmysle bodu 1 tohto článku zmluvy. </w:t>
      </w:r>
    </w:p>
    <w:p w:rsidR="00021CA7" w:rsidRPr="00845035" w:rsidRDefault="00021CA7" w:rsidP="00021CA7">
      <w:pPr>
        <w:pStyle w:val="Default"/>
        <w:spacing w:line="276" w:lineRule="auto"/>
        <w:ind w:left="567" w:hanging="567"/>
        <w:jc w:val="both"/>
        <w:rPr>
          <w:rFonts w:ascii="Cambria" w:hAnsi="Cambria" w:cs="Times New Roman"/>
          <w:color w:val="auto"/>
          <w:sz w:val="22"/>
          <w:szCs w:val="22"/>
        </w:rPr>
      </w:pPr>
    </w:p>
    <w:p w:rsidR="00021CA7" w:rsidRPr="00845035" w:rsidRDefault="00021CA7" w:rsidP="00021CA7">
      <w:pPr>
        <w:pStyle w:val="Default"/>
        <w:spacing w:line="276" w:lineRule="auto"/>
        <w:ind w:left="567" w:hanging="567"/>
        <w:jc w:val="both"/>
        <w:rPr>
          <w:rFonts w:ascii="Cambria" w:hAnsi="Cambria" w:cs="Times New Roman"/>
          <w:color w:val="auto"/>
          <w:sz w:val="22"/>
          <w:szCs w:val="22"/>
        </w:rPr>
      </w:pPr>
      <w:r w:rsidRPr="00845035">
        <w:rPr>
          <w:rFonts w:ascii="Cambria" w:hAnsi="Cambria" w:cs="Times New Roman"/>
          <w:color w:val="auto"/>
          <w:sz w:val="22"/>
          <w:szCs w:val="22"/>
        </w:rPr>
        <w:t xml:space="preserve">3.   </w:t>
      </w:r>
      <w:r w:rsidRPr="00845035">
        <w:rPr>
          <w:rFonts w:ascii="Cambria" w:hAnsi="Cambria" w:cs="Times New Roman"/>
          <w:color w:val="auto"/>
          <w:sz w:val="22"/>
          <w:szCs w:val="22"/>
        </w:rPr>
        <w:tab/>
        <w:t xml:space="preserve">Sadzba za odpracovanú normohodinu v servise je obvyklá sadzba v danom regióne opravcu pre konkrétnu značku a typ vozidla, ako aj s ohľadom na charakter servisného zariadenia (rozsah ponúkaných služieb, technické a technologické vybavenie). </w:t>
      </w:r>
    </w:p>
    <w:p w:rsidR="00021CA7" w:rsidRPr="00845035" w:rsidRDefault="00021CA7" w:rsidP="00021CA7">
      <w:pPr>
        <w:pStyle w:val="Default"/>
        <w:spacing w:line="276" w:lineRule="auto"/>
        <w:jc w:val="both"/>
        <w:rPr>
          <w:rFonts w:ascii="Cambria" w:hAnsi="Cambria" w:cs="Times New Roman"/>
          <w:b/>
          <w:bCs/>
          <w:color w:val="auto"/>
          <w:sz w:val="22"/>
          <w:szCs w:val="22"/>
        </w:rPr>
      </w:pPr>
    </w:p>
    <w:p w:rsidR="00021CA7" w:rsidRPr="00845035" w:rsidRDefault="00021CA7" w:rsidP="00021CA7">
      <w:pPr>
        <w:pStyle w:val="Default"/>
        <w:keepNext/>
        <w:spacing w:line="276" w:lineRule="auto"/>
        <w:jc w:val="center"/>
        <w:rPr>
          <w:rFonts w:ascii="Cambria" w:hAnsi="Cambria" w:cs="Times New Roman"/>
          <w:color w:val="auto"/>
          <w:sz w:val="22"/>
          <w:szCs w:val="22"/>
        </w:rPr>
      </w:pPr>
      <w:r w:rsidRPr="00845035">
        <w:rPr>
          <w:rFonts w:ascii="Cambria" w:hAnsi="Cambria" w:cs="Times New Roman"/>
          <w:b/>
          <w:bCs/>
          <w:color w:val="auto"/>
          <w:sz w:val="22"/>
          <w:szCs w:val="22"/>
        </w:rPr>
        <w:t>Článok XII</w:t>
      </w:r>
    </w:p>
    <w:p w:rsidR="00021CA7" w:rsidRPr="00845035" w:rsidRDefault="00021CA7" w:rsidP="00021CA7">
      <w:pPr>
        <w:pStyle w:val="Default"/>
        <w:keepNext/>
        <w:spacing w:line="276" w:lineRule="auto"/>
        <w:jc w:val="center"/>
        <w:rPr>
          <w:rFonts w:ascii="Cambria" w:hAnsi="Cambria" w:cs="Times New Roman"/>
          <w:b/>
          <w:bCs/>
          <w:color w:val="auto"/>
          <w:sz w:val="22"/>
          <w:szCs w:val="22"/>
        </w:rPr>
      </w:pPr>
      <w:r w:rsidRPr="00845035">
        <w:rPr>
          <w:rFonts w:ascii="Cambria" w:hAnsi="Cambria" w:cs="Times New Roman"/>
          <w:b/>
          <w:bCs/>
          <w:color w:val="auto"/>
          <w:sz w:val="22"/>
          <w:szCs w:val="22"/>
        </w:rPr>
        <w:t>Ochrana informácií</w:t>
      </w:r>
    </w:p>
    <w:p w:rsidR="00021CA7" w:rsidRPr="00845035" w:rsidRDefault="00021CA7" w:rsidP="00021CA7">
      <w:pPr>
        <w:pStyle w:val="Default"/>
        <w:keepNext/>
        <w:spacing w:line="276" w:lineRule="auto"/>
        <w:jc w:val="both"/>
        <w:rPr>
          <w:rFonts w:ascii="Cambria" w:hAnsi="Cambria" w:cs="Times New Roman"/>
          <w:color w:val="auto"/>
          <w:sz w:val="22"/>
          <w:szCs w:val="22"/>
        </w:rPr>
      </w:pPr>
    </w:p>
    <w:p w:rsidR="00021CA7" w:rsidRPr="00845035" w:rsidRDefault="00021CA7" w:rsidP="00021CA7">
      <w:pPr>
        <w:pStyle w:val="Default"/>
        <w:keepNext/>
        <w:numPr>
          <w:ilvl w:val="0"/>
          <w:numId w:val="11"/>
        </w:numPr>
        <w:spacing w:line="276" w:lineRule="auto"/>
        <w:ind w:left="567" w:hanging="567"/>
        <w:jc w:val="both"/>
        <w:rPr>
          <w:rFonts w:ascii="Cambria" w:hAnsi="Cambria" w:cs="Times New Roman"/>
          <w:color w:val="auto"/>
          <w:sz w:val="22"/>
          <w:szCs w:val="22"/>
        </w:rPr>
      </w:pPr>
      <w:r w:rsidRPr="00845035">
        <w:rPr>
          <w:rFonts w:ascii="Cambria" w:hAnsi="Cambria" w:cs="Times New Roman"/>
          <w:color w:val="auto"/>
          <w:sz w:val="22"/>
          <w:szCs w:val="22"/>
        </w:rPr>
        <w:t xml:space="preserve">Zmluvné strany sa zaväzujú, že všetky vzájomne odovzdané podklady, know-how, marketingové informácie a obdobne informácie tvoriace predmet obchodného tajomstva, budú považovať za dôverné v súlade so všeobecne záväznými právnymi predpismi ich nebudú odovzdávať tretím osobám s výnimkou povinností ustanovených zákonom alebo inými všeobecne záväznými právnymi predpismi a výnimky uvedenej v bode 2 tohto článku a budú tieto informácie chrániť pred zneužitím. Ochrane nepodliehajú tie informácie, ktoré sú zrejmé z tlačených a reklamných publikácií alebo sú inak všeobecne známe. </w:t>
      </w:r>
    </w:p>
    <w:p w:rsidR="00021CA7" w:rsidRPr="00845035" w:rsidRDefault="00021CA7" w:rsidP="00021CA7">
      <w:pPr>
        <w:pStyle w:val="Default"/>
        <w:spacing w:line="276" w:lineRule="auto"/>
        <w:ind w:left="567" w:hanging="567"/>
        <w:jc w:val="both"/>
        <w:rPr>
          <w:rFonts w:ascii="Cambria" w:hAnsi="Cambria" w:cs="Times New Roman"/>
          <w:color w:val="auto"/>
          <w:sz w:val="22"/>
          <w:szCs w:val="22"/>
        </w:rPr>
      </w:pPr>
    </w:p>
    <w:p w:rsidR="00021CA7" w:rsidRPr="00845035" w:rsidRDefault="00021CA7" w:rsidP="00021CA7">
      <w:pPr>
        <w:pStyle w:val="Default"/>
        <w:numPr>
          <w:ilvl w:val="0"/>
          <w:numId w:val="11"/>
        </w:numPr>
        <w:spacing w:line="276" w:lineRule="auto"/>
        <w:ind w:left="567" w:hanging="567"/>
        <w:jc w:val="both"/>
        <w:rPr>
          <w:rFonts w:ascii="Cambria" w:hAnsi="Cambria" w:cs="Times New Roman"/>
          <w:color w:val="auto"/>
          <w:sz w:val="22"/>
          <w:szCs w:val="22"/>
        </w:rPr>
      </w:pPr>
      <w:r w:rsidRPr="00845035">
        <w:rPr>
          <w:rFonts w:ascii="Cambria" w:hAnsi="Cambria" w:cs="Times New Roman"/>
          <w:color w:val="auto"/>
          <w:sz w:val="22"/>
          <w:szCs w:val="22"/>
        </w:rPr>
        <w:t xml:space="preserve">Poistník dáva poisťovateľovi písomný súhlas s poskytnutím všetkých potrebných informácií, ktoré sú súčasťou tejto zmluvy a jej príloh, na účely realizácie asistenčných služieb, zaisťovniam a za účelom správy poistenia a likvidácie poistných udalostí ďalším osobám v zmluvnom vzťahu s poisťovateľom. </w:t>
      </w:r>
    </w:p>
    <w:p w:rsidR="00021CA7" w:rsidRPr="00845035" w:rsidRDefault="00021CA7" w:rsidP="00021CA7">
      <w:pPr>
        <w:pStyle w:val="Default"/>
        <w:spacing w:line="276" w:lineRule="auto"/>
        <w:jc w:val="center"/>
        <w:rPr>
          <w:rFonts w:ascii="Cambria" w:hAnsi="Cambria" w:cs="Times New Roman"/>
          <w:b/>
          <w:bCs/>
          <w:color w:val="auto"/>
          <w:sz w:val="22"/>
          <w:szCs w:val="22"/>
        </w:rPr>
      </w:pPr>
    </w:p>
    <w:p w:rsidR="00021CA7" w:rsidRPr="00845035" w:rsidRDefault="00021CA7" w:rsidP="00021CA7">
      <w:pPr>
        <w:pStyle w:val="Default"/>
        <w:spacing w:line="276" w:lineRule="auto"/>
        <w:jc w:val="center"/>
        <w:rPr>
          <w:rFonts w:ascii="Cambria" w:hAnsi="Cambria" w:cs="Times New Roman"/>
          <w:color w:val="auto"/>
          <w:sz w:val="22"/>
          <w:szCs w:val="22"/>
        </w:rPr>
      </w:pPr>
      <w:r w:rsidRPr="00845035">
        <w:rPr>
          <w:rFonts w:ascii="Cambria" w:hAnsi="Cambria" w:cs="Times New Roman"/>
          <w:b/>
          <w:bCs/>
          <w:color w:val="auto"/>
          <w:sz w:val="22"/>
          <w:szCs w:val="22"/>
        </w:rPr>
        <w:t>Článok XIII</w:t>
      </w:r>
    </w:p>
    <w:p w:rsidR="00021CA7" w:rsidRPr="00845035" w:rsidRDefault="00021CA7" w:rsidP="00021CA7">
      <w:pPr>
        <w:pStyle w:val="Default"/>
        <w:spacing w:line="276" w:lineRule="auto"/>
        <w:jc w:val="center"/>
        <w:rPr>
          <w:rFonts w:ascii="Cambria" w:hAnsi="Cambria" w:cs="Times New Roman"/>
          <w:b/>
          <w:bCs/>
          <w:color w:val="auto"/>
          <w:sz w:val="22"/>
          <w:szCs w:val="22"/>
        </w:rPr>
      </w:pPr>
      <w:r w:rsidRPr="00845035">
        <w:rPr>
          <w:rFonts w:ascii="Cambria" w:hAnsi="Cambria" w:cs="Times New Roman"/>
          <w:b/>
          <w:bCs/>
          <w:color w:val="auto"/>
          <w:sz w:val="22"/>
          <w:szCs w:val="22"/>
        </w:rPr>
        <w:t>Zánik zmluvy</w:t>
      </w:r>
    </w:p>
    <w:p w:rsidR="00021CA7" w:rsidRPr="00845035" w:rsidRDefault="00021CA7" w:rsidP="00021CA7">
      <w:pPr>
        <w:pStyle w:val="Default"/>
        <w:spacing w:line="276" w:lineRule="auto"/>
        <w:ind w:left="567" w:hanging="567"/>
        <w:jc w:val="center"/>
        <w:rPr>
          <w:rFonts w:ascii="Cambria" w:hAnsi="Cambria" w:cs="Times New Roman"/>
          <w:color w:val="auto"/>
          <w:sz w:val="22"/>
          <w:szCs w:val="22"/>
        </w:rPr>
      </w:pPr>
    </w:p>
    <w:p w:rsidR="00021CA7" w:rsidRPr="00845035" w:rsidRDefault="00021CA7" w:rsidP="00021CA7">
      <w:pPr>
        <w:pStyle w:val="Default"/>
        <w:numPr>
          <w:ilvl w:val="0"/>
          <w:numId w:val="10"/>
        </w:numPr>
        <w:spacing w:line="276" w:lineRule="auto"/>
        <w:ind w:left="567" w:hanging="567"/>
        <w:jc w:val="both"/>
        <w:rPr>
          <w:rFonts w:ascii="Cambria" w:hAnsi="Cambria" w:cs="Times New Roman"/>
          <w:color w:val="auto"/>
          <w:sz w:val="22"/>
          <w:szCs w:val="22"/>
        </w:rPr>
      </w:pPr>
      <w:r w:rsidRPr="00845035">
        <w:rPr>
          <w:rFonts w:ascii="Cambria" w:hAnsi="Cambria" w:cs="Times New Roman"/>
          <w:color w:val="auto"/>
          <w:sz w:val="22"/>
          <w:szCs w:val="22"/>
        </w:rPr>
        <w:t xml:space="preserve">Zmluva môže zaniknúť podľa príslušných ustanovení zákona č. 40/1964 Občianskeho zákonníka a/alebo podľa príslušných ustanovení VPP. </w:t>
      </w:r>
    </w:p>
    <w:p w:rsidR="00021CA7" w:rsidRPr="00845035" w:rsidRDefault="00021CA7" w:rsidP="00021CA7">
      <w:pPr>
        <w:pStyle w:val="Default"/>
        <w:spacing w:line="276" w:lineRule="auto"/>
        <w:ind w:left="567"/>
        <w:jc w:val="both"/>
        <w:rPr>
          <w:rFonts w:ascii="Cambria" w:hAnsi="Cambria" w:cs="Times New Roman"/>
          <w:color w:val="auto"/>
          <w:sz w:val="22"/>
          <w:szCs w:val="22"/>
        </w:rPr>
      </w:pPr>
    </w:p>
    <w:p w:rsidR="00021CA7" w:rsidRPr="00845035" w:rsidRDefault="00021CA7" w:rsidP="00021CA7">
      <w:pPr>
        <w:pStyle w:val="Default"/>
        <w:numPr>
          <w:ilvl w:val="0"/>
          <w:numId w:val="10"/>
        </w:numPr>
        <w:spacing w:line="276" w:lineRule="auto"/>
        <w:ind w:left="567" w:hanging="567"/>
        <w:jc w:val="both"/>
        <w:rPr>
          <w:rFonts w:ascii="Cambria" w:hAnsi="Cambria" w:cs="Times New Roman"/>
          <w:color w:val="auto"/>
          <w:sz w:val="22"/>
          <w:szCs w:val="22"/>
        </w:rPr>
      </w:pPr>
      <w:r w:rsidRPr="00845035">
        <w:rPr>
          <w:rFonts w:ascii="Cambria" w:hAnsi="Cambria" w:cs="Times New Roman"/>
          <w:color w:val="auto"/>
          <w:sz w:val="22"/>
          <w:szCs w:val="22"/>
        </w:rPr>
        <w:t xml:space="preserve">Zmluvu môžu zmluvné strany tiež vypovedať pred uplynutím dohodnutej doby poistenia bez uvedenia dôvodu písomnou výpoveďou, pričom výpovedná lehota je šesť mesiacov a začne plynúť od prvého dňa nasledujúceho mesiaca po doručení výpovede druhej zmluvnej strane. </w:t>
      </w:r>
    </w:p>
    <w:p w:rsidR="00021CA7" w:rsidRPr="00845035" w:rsidRDefault="00021CA7" w:rsidP="00021CA7">
      <w:pPr>
        <w:pStyle w:val="Default"/>
        <w:spacing w:line="276" w:lineRule="auto"/>
        <w:ind w:left="567" w:hanging="567"/>
        <w:jc w:val="both"/>
        <w:rPr>
          <w:rFonts w:ascii="Cambria" w:hAnsi="Cambria" w:cs="Times New Roman"/>
          <w:color w:val="auto"/>
          <w:sz w:val="22"/>
          <w:szCs w:val="22"/>
        </w:rPr>
      </w:pPr>
    </w:p>
    <w:p w:rsidR="00021CA7" w:rsidRPr="00845035" w:rsidRDefault="00021CA7" w:rsidP="00021CA7">
      <w:pPr>
        <w:pStyle w:val="Default"/>
        <w:numPr>
          <w:ilvl w:val="0"/>
          <w:numId w:val="10"/>
        </w:numPr>
        <w:spacing w:line="276" w:lineRule="auto"/>
        <w:ind w:left="567" w:hanging="567"/>
        <w:jc w:val="both"/>
        <w:rPr>
          <w:rFonts w:ascii="Cambria" w:hAnsi="Cambria" w:cs="Times New Roman"/>
          <w:color w:val="auto"/>
          <w:sz w:val="22"/>
          <w:szCs w:val="22"/>
        </w:rPr>
      </w:pPr>
      <w:r w:rsidRPr="00845035">
        <w:rPr>
          <w:rFonts w:ascii="Cambria" w:hAnsi="Cambria" w:cs="Times New Roman"/>
          <w:color w:val="auto"/>
          <w:sz w:val="22"/>
          <w:szCs w:val="22"/>
        </w:rPr>
        <w:t xml:space="preserve">Zmluva môže zaniknúť aj na základe vzájomnej písomnej dohody oboch zmluvných strán. </w:t>
      </w:r>
    </w:p>
    <w:p w:rsidR="00021CA7" w:rsidRPr="00845035" w:rsidRDefault="00021CA7" w:rsidP="00021CA7">
      <w:pPr>
        <w:pStyle w:val="Default"/>
        <w:spacing w:line="276" w:lineRule="auto"/>
        <w:ind w:left="567"/>
        <w:jc w:val="both"/>
        <w:rPr>
          <w:rFonts w:ascii="Cambria" w:hAnsi="Cambria" w:cs="Times New Roman"/>
          <w:color w:val="auto"/>
          <w:sz w:val="22"/>
          <w:szCs w:val="22"/>
        </w:rPr>
      </w:pPr>
    </w:p>
    <w:p w:rsidR="00021CA7" w:rsidRPr="00845035" w:rsidRDefault="00021CA7" w:rsidP="00021CA7">
      <w:pPr>
        <w:pStyle w:val="Default"/>
        <w:numPr>
          <w:ilvl w:val="0"/>
          <w:numId w:val="10"/>
        </w:numPr>
        <w:spacing w:line="276" w:lineRule="auto"/>
        <w:ind w:left="567" w:hanging="567"/>
        <w:jc w:val="both"/>
        <w:rPr>
          <w:rFonts w:ascii="Cambria" w:hAnsi="Cambria" w:cs="Times New Roman"/>
          <w:color w:val="auto"/>
          <w:sz w:val="22"/>
          <w:szCs w:val="22"/>
        </w:rPr>
      </w:pPr>
      <w:r w:rsidRPr="00845035">
        <w:rPr>
          <w:rFonts w:ascii="Cambria" w:hAnsi="Cambria" w:cs="Times New Roman"/>
          <w:color w:val="auto"/>
          <w:sz w:val="22"/>
          <w:szCs w:val="22"/>
        </w:rPr>
        <w:t>Poistník je oprávnený ukončiť zmluvu v súlade s § 19 zákona o verejnom obstarávaní. V prípade odstúpenia  od tejto zmluvy podľa § 19 zákona o verejnom obstarávaní, musí písomné odstúpenie od zmluvy doručiť poisťovateľovi. Účinky odstúpenia nastanú dňom doručenia písomného oznámenia o odstúpení poisťovateľovi.</w:t>
      </w:r>
    </w:p>
    <w:p w:rsidR="00021CA7" w:rsidRPr="00845035" w:rsidRDefault="00021CA7" w:rsidP="00021CA7">
      <w:pPr>
        <w:pStyle w:val="Default"/>
        <w:spacing w:line="276" w:lineRule="auto"/>
        <w:ind w:left="720"/>
        <w:jc w:val="both"/>
        <w:rPr>
          <w:rFonts w:ascii="Cambria" w:hAnsi="Cambria" w:cs="Times New Roman"/>
          <w:color w:val="auto"/>
          <w:sz w:val="22"/>
          <w:szCs w:val="22"/>
        </w:rPr>
      </w:pPr>
    </w:p>
    <w:p w:rsidR="00021CA7" w:rsidRPr="00845035" w:rsidRDefault="00021CA7" w:rsidP="00021CA7">
      <w:pPr>
        <w:pStyle w:val="Default"/>
        <w:keepNext/>
        <w:spacing w:line="276" w:lineRule="auto"/>
        <w:jc w:val="both"/>
        <w:rPr>
          <w:rFonts w:ascii="Cambria" w:hAnsi="Cambria" w:cs="Times New Roman"/>
          <w:color w:val="auto"/>
          <w:sz w:val="22"/>
          <w:szCs w:val="22"/>
        </w:rPr>
      </w:pPr>
    </w:p>
    <w:p w:rsidR="00021CA7" w:rsidRPr="00845035" w:rsidRDefault="00021CA7" w:rsidP="00021CA7">
      <w:pPr>
        <w:pStyle w:val="Default"/>
        <w:keepNext/>
        <w:spacing w:line="276" w:lineRule="auto"/>
        <w:jc w:val="center"/>
        <w:rPr>
          <w:rFonts w:ascii="Cambria" w:hAnsi="Cambria" w:cs="Times New Roman"/>
          <w:color w:val="auto"/>
          <w:sz w:val="22"/>
          <w:szCs w:val="22"/>
        </w:rPr>
      </w:pPr>
      <w:r w:rsidRPr="00845035">
        <w:rPr>
          <w:rFonts w:ascii="Cambria" w:hAnsi="Cambria" w:cs="Times New Roman"/>
          <w:b/>
          <w:bCs/>
          <w:color w:val="auto"/>
          <w:sz w:val="22"/>
          <w:szCs w:val="22"/>
        </w:rPr>
        <w:t>Článok XIV</w:t>
      </w:r>
    </w:p>
    <w:p w:rsidR="00021CA7" w:rsidRPr="00845035" w:rsidRDefault="00021CA7" w:rsidP="00021CA7">
      <w:pPr>
        <w:pStyle w:val="Default"/>
        <w:keepNext/>
        <w:spacing w:line="276" w:lineRule="auto"/>
        <w:jc w:val="center"/>
        <w:rPr>
          <w:rFonts w:ascii="Cambria" w:hAnsi="Cambria" w:cs="Times New Roman"/>
          <w:b/>
          <w:bCs/>
          <w:color w:val="auto"/>
          <w:sz w:val="22"/>
          <w:szCs w:val="22"/>
        </w:rPr>
      </w:pPr>
      <w:r w:rsidRPr="00845035">
        <w:rPr>
          <w:rFonts w:ascii="Cambria" w:hAnsi="Cambria" w:cs="Times New Roman"/>
          <w:b/>
          <w:bCs/>
          <w:color w:val="auto"/>
          <w:sz w:val="22"/>
          <w:szCs w:val="22"/>
        </w:rPr>
        <w:t>Záverečné ustanovenia</w:t>
      </w:r>
    </w:p>
    <w:p w:rsidR="00021CA7" w:rsidRPr="00845035" w:rsidRDefault="00021CA7" w:rsidP="00021CA7">
      <w:pPr>
        <w:pStyle w:val="Default"/>
        <w:keepNext/>
        <w:spacing w:line="276" w:lineRule="auto"/>
        <w:jc w:val="center"/>
        <w:rPr>
          <w:rFonts w:ascii="Cambria" w:hAnsi="Cambria" w:cs="Times New Roman"/>
          <w:color w:val="auto"/>
          <w:sz w:val="22"/>
          <w:szCs w:val="22"/>
        </w:rPr>
      </w:pPr>
    </w:p>
    <w:p w:rsidR="00021CA7" w:rsidRPr="00845035" w:rsidRDefault="00021CA7" w:rsidP="00021CA7">
      <w:pPr>
        <w:pStyle w:val="Default"/>
        <w:keepNext/>
        <w:numPr>
          <w:ilvl w:val="0"/>
          <w:numId w:val="12"/>
        </w:numPr>
        <w:spacing w:line="276" w:lineRule="auto"/>
        <w:ind w:left="567" w:hanging="567"/>
        <w:jc w:val="both"/>
        <w:rPr>
          <w:rFonts w:ascii="Cambria" w:hAnsi="Cambria" w:cs="Times New Roman"/>
          <w:color w:val="auto"/>
          <w:sz w:val="22"/>
          <w:szCs w:val="22"/>
        </w:rPr>
      </w:pPr>
      <w:bookmarkStart w:id="1" w:name="_Hlk41996643"/>
      <w:r w:rsidRPr="00845035">
        <w:rPr>
          <w:rFonts w:ascii="Cambria" w:hAnsi="Cambria" w:cs="Times New Roman"/>
          <w:color w:val="auto"/>
          <w:sz w:val="22"/>
          <w:szCs w:val="22"/>
        </w:rPr>
        <w:t xml:space="preserve">Zmluvné strany sa dohodli, že písomná korešpondencia bude doručovaná na adresy uvedené v záhlaví tejto zmluvy a v prípade ich zmeny je povinná tá strana, u ktorej zmena nastala o tom písomne druhú zmluvnú stranu bez zbytočného odkladu informovať. V prípade akýchkoľvek nejasností, neprevzatia písomností či pochybností pri doručovaní písomností bude za deň doručenia považovaný 3 pracovný deň nasledujúci po dni, kedy bola písomnosť preukázateľne odoslaná na adresu zmluvnej strany uvedenú v záhlaví tejto zmluvy, resp. na inú adresu písomne oznámenú druhej zmluvnej strane. Akákoľvek písomnosť podľa tejto zmluvy bude považovaná za riadne doručenú aj vtedy, ak ju adresát odmietne prevziať. </w:t>
      </w:r>
    </w:p>
    <w:p w:rsidR="00021CA7" w:rsidRPr="00845035" w:rsidRDefault="00021CA7" w:rsidP="00021CA7">
      <w:pPr>
        <w:pStyle w:val="Default"/>
        <w:spacing w:line="276" w:lineRule="auto"/>
        <w:ind w:left="567"/>
        <w:jc w:val="both"/>
        <w:rPr>
          <w:rFonts w:ascii="Cambria" w:hAnsi="Cambria" w:cs="Times New Roman"/>
          <w:color w:val="auto"/>
          <w:sz w:val="22"/>
          <w:szCs w:val="22"/>
        </w:rPr>
      </w:pPr>
    </w:p>
    <w:p w:rsidR="00021CA7" w:rsidRPr="00845035" w:rsidRDefault="00021CA7" w:rsidP="00021CA7">
      <w:pPr>
        <w:pStyle w:val="Default"/>
        <w:numPr>
          <w:ilvl w:val="0"/>
          <w:numId w:val="12"/>
        </w:numPr>
        <w:spacing w:line="276" w:lineRule="auto"/>
        <w:ind w:left="567" w:hanging="567"/>
        <w:jc w:val="both"/>
        <w:rPr>
          <w:rFonts w:ascii="Cambria" w:hAnsi="Cambria" w:cs="Times New Roman"/>
          <w:color w:val="auto"/>
          <w:sz w:val="22"/>
          <w:szCs w:val="22"/>
        </w:rPr>
      </w:pPr>
      <w:r w:rsidRPr="00E47781">
        <w:rPr>
          <w:rFonts w:ascii="Cambria" w:hAnsi="Cambria" w:cs="Times New Roman"/>
          <w:color w:val="auto"/>
          <w:sz w:val="22"/>
          <w:szCs w:val="22"/>
        </w:rPr>
        <w:t>P</w:t>
      </w:r>
      <w:r w:rsidRPr="00E47781">
        <w:rPr>
          <w:rFonts w:ascii="Cambria" w:hAnsi="Cambria" w:cs="DelvardCond Reg"/>
          <w:color w:val="000000" w:themeColor="text1"/>
          <w:sz w:val="22"/>
          <w:szCs w:val="22"/>
        </w:rPr>
        <w:t>oisťovateľ</w:t>
      </w:r>
      <w:r w:rsidRPr="00845035">
        <w:rPr>
          <w:rFonts w:ascii="Cambria" w:hAnsi="Cambria" w:cs="Times New Roman"/>
          <w:color w:val="auto"/>
          <w:sz w:val="22"/>
          <w:szCs w:val="22"/>
        </w:rPr>
        <w:t xml:space="preserve"> je povinný najneskôr do 7 pracovných dní od nadobudnutia účinnosti tejto zmluvy písomne stanoviť oprávnenú osobu pre účely jednania vo vzájomnom styku zmluvných strán vo veciach podľa tejto zmluvy. Zmena oprávnenej osoby musí byť zaslaná druhej strane formou doporučeného listu podpísaného štatutárnym orgánom </w:t>
      </w:r>
    </w:p>
    <w:p w:rsidR="00021CA7" w:rsidRPr="00845035" w:rsidRDefault="00021CA7" w:rsidP="00021CA7">
      <w:pPr>
        <w:pStyle w:val="Default"/>
        <w:spacing w:line="276" w:lineRule="auto"/>
        <w:ind w:left="567"/>
        <w:jc w:val="both"/>
        <w:rPr>
          <w:rFonts w:ascii="Cambria" w:hAnsi="Cambria" w:cs="Times New Roman"/>
          <w:color w:val="auto"/>
          <w:sz w:val="22"/>
          <w:szCs w:val="22"/>
        </w:rPr>
      </w:pPr>
    </w:p>
    <w:p w:rsidR="00021CA7" w:rsidRPr="00845035" w:rsidRDefault="00021CA7" w:rsidP="00021CA7">
      <w:pPr>
        <w:pStyle w:val="Default"/>
        <w:numPr>
          <w:ilvl w:val="0"/>
          <w:numId w:val="12"/>
        </w:numPr>
        <w:spacing w:line="276" w:lineRule="auto"/>
        <w:ind w:left="567" w:hanging="567"/>
        <w:jc w:val="both"/>
        <w:rPr>
          <w:rFonts w:ascii="Cambria" w:hAnsi="Cambria" w:cs="Times New Roman"/>
          <w:color w:val="auto"/>
          <w:sz w:val="22"/>
          <w:szCs w:val="22"/>
        </w:rPr>
      </w:pPr>
      <w:r w:rsidRPr="00845035">
        <w:rPr>
          <w:rFonts w:ascii="Cambria" w:hAnsi="Cambria" w:cs="Times New Roman"/>
          <w:color w:val="auto"/>
          <w:sz w:val="22"/>
          <w:szCs w:val="22"/>
        </w:rPr>
        <w:t>Poistník je povinný najneskôr do 7 pracovných dní od nadobudnutia účinnosti tejto zmluvy písomne stanoviť oprávnenú osobu pre účely jednania vo vzájomnom styku zmluvných strán vo veciach podľa tejto zmluvy. Zmena oprávnenej osoby musí byť zaslaná druhej strane formou doporučeného listu podpísaného zástupcom poistníka, ktorý podpísal zmluvu v mene poistníka alebo ním stanovenými osobami na základe osobitnej plnej moci najneskôr 7 pracovných dní pred vykonaním zmeny.</w:t>
      </w:r>
    </w:p>
    <w:p w:rsidR="00021CA7" w:rsidRPr="00845035" w:rsidRDefault="00021CA7" w:rsidP="00021CA7">
      <w:pPr>
        <w:pStyle w:val="Default"/>
        <w:spacing w:line="276" w:lineRule="auto"/>
        <w:ind w:left="567"/>
        <w:jc w:val="both"/>
        <w:rPr>
          <w:rFonts w:ascii="Cambria" w:hAnsi="Cambria" w:cs="Times New Roman"/>
          <w:color w:val="auto"/>
          <w:sz w:val="22"/>
          <w:szCs w:val="22"/>
        </w:rPr>
      </w:pPr>
    </w:p>
    <w:p w:rsidR="00021CA7" w:rsidRPr="00845035" w:rsidRDefault="00021CA7" w:rsidP="00021CA7">
      <w:pPr>
        <w:pStyle w:val="Default"/>
        <w:numPr>
          <w:ilvl w:val="0"/>
          <w:numId w:val="12"/>
        </w:numPr>
        <w:spacing w:line="276" w:lineRule="auto"/>
        <w:ind w:left="567" w:hanging="567"/>
        <w:jc w:val="both"/>
        <w:rPr>
          <w:rFonts w:ascii="Cambria" w:hAnsi="Cambria" w:cs="Times New Roman"/>
          <w:color w:val="auto"/>
          <w:sz w:val="22"/>
          <w:szCs w:val="22"/>
        </w:rPr>
      </w:pPr>
      <w:r w:rsidRPr="00E47781">
        <w:rPr>
          <w:rFonts w:ascii="Cambria" w:hAnsi="Cambria" w:cs="Times New Roman"/>
          <w:color w:val="auto"/>
          <w:sz w:val="22"/>
          <w:szCs w:val="22"/>
        </w:rPr>
        <w:t>P</w:t>
      </w:r>
      <w:r w:rsidRPr="00E47781">
        <w:rPr>
          <w:rFonts w:ascii="Cambria" w:hAnsi="Cambria" w:cs="DelvardCond Reg"/>
          <w:color w:val="000000" w:themeColor="text1"/>
          <w:sz w:val="22"/>
          <w:szCs w:val="22"/>
        </w:rPr>
        <w:t>oisťovateľ</w:t>
      </w:r>
      <w:r w:rsidRPr="00845035">
        <w:rPr>
          <w:rFonts w:ascii="Cambria" w:hAnsi="Cambria" w:cs="Times New Roman"/>
          <w:color w:val="auto"/>
          <w:sz w:val="22"/>
          <w:szCs w:val="22"/>
        </w:rPr>
        <w:t xml:space="preserve"> predkladá v Prílohe č. 5 k tejto zmluve zoznam všetkých svojich subdodávateľov s uvedením  jeho identifikačných údajov, predmetu subdodávky a údajov o osobe oprávnenej konať za každého subdodávateľa. Až do splnenia všetkých záväzkov vyplývajúcich z tejto zmluvy je </w:t>
      </w:r>
      <w:r w:rsidRPr="00E47781">
        <w:rPr>
          <w:rFonts w:ascii="Cambria" w:hAnsi="Cambria" w:cs="DelvardCond Reg"/>
          <w:color w:val="000000" w:themeColor="text1"/>
          <w:sz w:val="22"/>
          <w:szCs w:val="22"/>
        </w:rPr>
        <w:t>poisťovateľ</w:t>
      </w:r>
      <w:r w:rsidRPr="00845035">
        <w:rPr>
          <w:rFonts w:ascii="Cambria" w:hAnsi="Cambria" w:cs="Times New Roman"/>
          <w:color w:val="auto"/>
          <w:sz w:val="22"/>
          <w:szCs w:val="22"/>
        </w:rPr>
        <w:t xml:space="preserve"> povinný oznámiť poistníkovi akúkoľvek zmenu údajov o subdodávateľovi. </w:t>
      </w:r>
    </w:p>
    <w:p w:rsidR="00021CA7" w:rsidRPr="00845035" w:rsidRDefault="00021CA7" w:rsidP="00021CA7">
      <w:pPr>
        <w:pStyle w:val="Default"/>
        <w:spacing w:line="276" w:lineRule="auto"/>
        <w:ind w:left="567"/>
        <w:jc w:val="both"/>
        <w:rPr>
          <w:rFonts w:ascii="Cambria" w:hAnsi="Cambria" w:cs="Times New Roman"/>
          <w:color w:val="auto"/>
          <w:sz w:val="22"/>
          <w:szCs w:val="22"/>
        </w:rPr>
      </w:pPr>
    </w:p>
    <w:p w:rsidR="00021CA7" w:rsidRPr="00845035" w:rsidRDefault="00021CA7" w:rsidP="00021CA7">
      <w:pPr>
        <w:pStyle w:val="Default"/>
        <w:numPr>
          <w:ilvl w:val="0"/>
          <w:numId w:val="12"/>
        </w:numPr>
        <w:spacing w:line="276" w:lineRule="auto"/>
        <w:ind w:left="567" w:hanging="567"/>
        <w:jc w:val="both"/>
        <w:rPr>
          <w:rFonts w:ascii="Cambria" w:hAnsi="Cambria" w:cs="Times New Roman"/>
          <w:color w:val="auto"/>
          <w:sz w:val="22"/>
          <w:szCs w:val="22"/>
        </w:rPr>
      </w:pPr>
      <w:r w:rsidRPr="00E47781">
        <w:rPr>
          <w:rFonts w:ascii="Cambria" w:hAnsi="Cambria" w:cs="Times New Roman"/>
          <w:color w:val="auto"/>
          <w:sz w:val="22"/>
          <w:szCs w:val="22"/>
        </w:rPr>
        <w:t>P</w:t>
      </w:r>
      <w:r w:rsidRPr="00E47781">
        <w:rPr>
          <w:rFonts w:ascii="Cambria" w:hAnsi="Cambria" w:cs="DelvardCond Reg"/>
          <w:color w:val="000000" w:themeColor="text1"/>
          <w:sz w:val="22"/>
          <w:szCs w:val="22"/>
        </w:rPr>
        <w:t>oisťovateľ</w:t>
      </w:r>
      <w:r w:rsidRPr="00845035">
        <w:rPr>
          <w:rFonts w:ascii="Cambria" w:hAnsi="Cambria" w:cs="Times New Roman"/>
          <w:color w:val="auto"/>
          <w:sz w:val="22"/>
          <w:szCs w:val="22"/>
        </w:rPr>
        <w:t xml:space="preserve"> je oprávnený kedykoľvek počas trvania tejto zmluvy vymeniť ktoréhokoľvek subdodávateľa, a to za predpokladu, že nový subdodávateľ disponuje oprávnením na príslušné plnenie zmluvy podľa § 32 ods. 1 písm. e) zákona o verejnom obstarávaní,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w:t>
      </w:r>
      <w:r w:rsidRPr="00E47781">
        <w:rPr>
          <w:rFonts w:ascii="Cambria" w:hAnsi="Cambria" w:cs="DelvardCond Reg"/>
          <w:color w:val="000000" w:themeColor="text1"/>
          <w:sz w:val="22"/>
          <w:szCs w:val="22"/>
        </w:rPr>
        <w:t>poisťovateľ</w:t>
      </w:r>
      <w:r w:rsidRPr="00845035">
        <w:rPr>
          <w:rFonts w:ascii="Cambria" w:hAnsi="Cambria" w:cs="Times New Roman"/>
          <w:color w:val="auto"/>
          <w:sz w:val="22"/>
          <w:szCs w:val="22"/>
        </w:rPr>
        <w:t xml:space="preserve"> povinný oznámiť  (identifikačné) údaje o novom subdodávateľovi a o osobe oprávnenej konať za nového subdodávateľa v rozsahu meno a priezvisko, adresa pobytu a zároveň predložiť poistníkovi doklad preukazujúci, že nový subdodávateľ spĺňa podmienku účasti osobného postavenia podľa § 32 ods. 1 písm. e) zákona o verejnom obstarávaní</w:t>
      </w:r>
      <w:r w:rsidRPr="00845035" w:rsidDel="00F2713D">
        <w:rPr>
          <w:rFonts w:ascii="Cambria" w:hAnsi="Cambria" w:cs="Times New Roman"/>
          <w:color w:val="auto"/>
          <w:sz w:val="22"/>
          <w:szCs w:val="22"/>
        </w:rPr>
        <w:t xml:space="preserve"> </w:t>
      </w:r>
      <w:r w:rsidRPr="00845035">
        <w:rPr>
          <w:rFonts w:ascii="Cambria" w:hAnsi="Cambria" w:cs="Times New Roman"/>
          <w:color w:val="auto"/>
          <w:sz w:val="22"/>
          <w:szCs w:val="22"/>
        </w:rPr>
        <w:t xml:space="preserve">pre daný predmet subdodávky. Až do splnenia všetkých záväzkov vyplývajúcich z tejto zmluvy je </w:t>
      </w:r>
      <w:r w:rsidRPr="00E47781">
        <w:rPr>
          <w:rFonts w:ascii="Cambria" w:hAnsi="Cambria" w:cs="DelvardCond Reg"/>
          <w:color w:val="000000" w:themeColor="text1"/>
          <w:sz w:val="22"/>
          <w:szCs w:val="22"/>
        </w:rPr>
        <w:t>poisťovateľ</w:t>
      </w:r>
      <w:r w:rsidRPr="00845035">
        <w:rPr>
          <w:rFonts w:ascii="Cambria" w:hAnsi="Cambria" w:cs="Times New Roman"/>
          <w:color w:val="auto"/>
          <w:sz w:val="22"/>
          <w:szCs w:val="22"/>
        </w:rPr>
        <w:t xml:space="preserve"> povinný oznámiť poistníkovi akúkoľvek zmenu údajov o novom o verejnom a to formou písomných dodatkov podpísaných zodpovednými zástupcami zmluvných strán.  Plnenie zmluvy prostredníctvom </w:t>
      </w:r>
      <w:r w:rsidRPr="00845035">
        <w:rPr>
          <w:rFonts w:ascii="Cambria" w:hAnsi="Cambria" w:cs="Times New Roman"/>
          <w:color w:val="auto"/>
          <w:sz w:val="22"/>
          <w:szCs w:val="22"/>
        </w:rPr>
        <w:lastRenderedPageBreak/>
        <w:t xml:space="preserve">subdodávateľa nezbavuje </w:t>
      </w:r>
      <w:r w:rsidRPr="00E47781">
        <w:rPr>
          <w:rFonts w:ascii="Cambria" w:hAnsi="Cambria" w:cs="DelvardCond Reg"/>
          <w:color w:val="000000" w:themeColor="text1"/>
          <w:sz w:val="22"/>
          <w:szCs w:val="22"/>
        </w:rPr>
        <w:t>poisťovateľ</w:t>
      </w:r>
      <w:r w:rsidRPr="00845035">
        <w:rPr>
          <w:rFonts w:ascii="Cambria" w:hAnsi="Cambria" w:cs="Times New Roman"/>
          <w:color w:val="auto"/>
          <w:sz w:val="22"/>
          <w:szCs w:val="22"/>
        </w:rPr>
        <w:t>a povinnosti a zodpovednosti za všetky plnenia poskytnuté subdodávateľom</w:t>
      </w:r>
      <w:r>
        <w:rPr>
          <w:rFonts w:ascii="Cambria" w:hAnsi="Cambria" w:cs="Times New Roman"/>
          <w:color w:val="auto"/>
          <w:sz w:val="22"/>
          <w:szCs w:val="22"/>
        </w:rPr>
        <w:t xml:space="preserve"> </w:t>
      </w:r>
      <w:r w:rsidRPr="000D06AE">
        <w:rPr>
          <w:rFonts w:ascii="Cambria" w:hAnsi="Cambria" w:cs="DelvardCond Reg"/>
          <w:color w:val="000000" w:themeColor="text1"/>
          <w:sz w:val="22"/>
          <w:szCs w:val="22"/>
        </w:rPr>
        <w:t>a nezbavuje zodpovednosti za vzniknuté škody</w:t>
      </w:r>
      <w:r w:rsidRPr="00845035">
        <w:rPr>
          <w:rFonts w:ascii="Cambria" w:hAnsi="Cambria" w:cs="Times New Roman"/>
          <w:color w:val="auto"/>
          <w:sz w:val="22"/>
          <w:szCs w:val="22"/>
        </w:rPr>
        <w:t>.</w:t>
      </w:r>
    </w:p>
    <w:p w:rsidR="00021CA7" w:rsidRPr="00845035" w:rsidRDefault="00021CA7" w:rsidP="00021CA7">
      <w:pPr>
        <w:pStyle w:val="Default"/>
        <w:spacing w:line="276" w:lineRule="auto"/>
        <w:ind w:left="567"/>
        <w:jc w:val="both"/>
        <w:rPr>
          <w:rFonts w:ascii="Cambria" w:hAnsi="Cambria" w:cs="Times New Roman"/>
          <w:color w:val="auto"/>
          <w:sz w:val="22"/>
          <w:szCs w:val="22"/>
        </w:rPr>
      </w:pPr>
    </w:p>
    <w:bookmarkEnd w:id="1"/>
    <w:p w:rsidR="00021CA7" w:rsidRPr="00845035" w:rsidRDefault="00021CA7" w:rsidP="00021CA7">
      <w:pPr>
        <w:pStyle w:val="Default"/>
        <w:numPr>
          <w:ilvl w:val="0"/>
          <w:numId w:val="12"/>
        </w:numPr>
        <w:spacing w:line="276" w:lineRule="auto"/>
        <w:ind w:left="567" w:hanging="567"/>
        <w:jc w:val="both"/>
        <w:rPr>
          <w:rFonts w:ascii="Cambria" w:hAnsi="Cambria" w:cs="Times New Roman"/>
          <w:color w:val="auto"/>
          <w:sz w:val="22"/>
          <w:szCs w:val="22"/>
        </w:rPr>
      </w:pPr>
      <w:r w:rsidRPr="00845035">
        <w:rPr>
          <w:rFonts w:ascii="Cambria" w:hAnsi="Cambria" w:cs="Times New Roman"/>
          <w:color w:val="auto"/>
          <w:sz w:val="22"/>
          <w:szCs w:val="22"/>
        </w:rPr>
        <w:t xml:space="preserve">Zánikom tejto zmluvy alebo zánikom posledného vozidla tejto zmluvy zaniká havarijné poistenie celej flotily tejto zmluvy. </w:t>
      </w:r>
    </w:p>
    <w:p w:rsidR="00021CA7" w:rsidRPr="00845035" w:rsidRDefault="00021CA7" w:rsidP="00021CA7">
      <w:pPr>
        <w:pStyle w:val="Default"/>
        <w:spacing w:line="276" w:lineRule="auto"/>
        <w:ind w:left="567" w:hanging="567"/>
        <w:jc w:val="both"/>
        <w:rPr>
          <w:rFonts w:ascii="Cambria" w:hAnsi="Cambria" w:cs="Times New Roman"/>
          <w:color w:val="auto"/>
          <w:sz w:val="22"/>
          <w:szCs w:val="22"/>
        </w:rPr>
      </w:pPr>
    </w:p>
    <w:p w:rsidR="00021CA7" w:rsidRPr="00845035" w:rsidRDefault="00021CA7" w:rsidP="00021CA7">
      <w:pPr>
        <w:pStyle w:val="Default"/>
        <w:numPr>
          <w:ilvl w:val="0"/>
          <w:numId w:val="12"/>
        </w:numPr>
        <w:spacing w:line="276" w:lineRule="auto"/>
        <w:ind w:left="567" w:hanging="567"/>
        <w:jc w:val="both"/>
        <w:rPr>
          <w:rFonts w:ascii="Cambria" w:hAnsi="Cambria" w:cs="Times New Roman"/>
          <w:color w:val="auto"/>
          <w:sz w:val="22"/>
          <w:szCs w:val="22"/>
        </w:rPr>
      </w:pPr>
      <w:r w:rsidRPr="00845035">
        <w:rPr>
          <w:rFonts w:ascii="Cambria" w:hAnsi="Cambria" w:cs="Times New Roman"/>
          <w:color w:val="auto"/>
          <w:sz w:val="22"/>
          <w:szCs w:val="22"/>
        </w:rPr>
        <w:t>Spôsob zániku poistení jednotlivých vozidiel flotily upravujú VPP, ktoré sú neoddeliteľnou súčasťou tejto zmluvy ako Príloha č. 3.</w:t>
      </w:r>
    </w:p>
    <w:p w:rsidR="00021CA7" w:rsidRPr="00845035" w:rsidRDefault="00021CA7" w:rsidP="00021CA7">
      <w:pPr>
        <w:pStyle w:val="ListParagraph"/>
        <w:ind w:left="567" w:hanging="567"/>
        <w:rPr>
          <w:rFonts w:ascii="Cambria" w:hAnsi="Cambria"/>
          <w:sz w:val="22"/>
          <w:szCs w:val="22"/>
        </w:rPr>
      </w:pPr>
    </w:p>
    <w:p w:rsidR="00021CA7" w:rsidRPr="00845035" w:rsidRDefault="00021CA7" w:rsidP="00021CA7">
      <w:pPr>
        <w:pStyle w:val="Default"/>
        <w:numPr>
          <w:ilvl w:val="0"/>
          <w:numId w:val="12"/>
        </w:numPr>
        <w:spacing w:line="276" w:lineRule="auto"/>
        <w:ind w:left="567" w:hanging="567"/>
        <w:jc w:val="both"/>
        <w:rPr>
          <w:rFonts w:ascii="Cambria" w:hAnsi="Cambria" w:cs="Times New Roman"/>
          <w:color w:val="auto"/>
          <w:sz w:val="22"/>
          <w:szCs w:val="22"/>
        </w:rPr>
      </w:pPr>
      <w:r w:rsidRPr="00845035">
        <w:rPr>
          <w:rFonts w:ascii="Cambria" w:hAnsi="Cambria" w:cs="Times New Roman"/>
          <w:spacing w:val="-1"/>
          <w:sz w:val="22"/>
          <w:szCs w:val="22"/>
        </w:rPr>
        <w:t>Zmluvné strany sa dohodli, že zmluvu možno meniť písomne, pričom zmeny sa uskutočnia formou písomných číslovaných dodatkov k tejto zmluve, podpísaných oprávnenými zástupcami oboch zmluvných strán, ak v tejto zmluve nie je uvedené inak.</w:t>
      </w:r>
    </w:p>
    <w:p w:rsidR="00021CA7" w:rsidRPr="00845035" w:rsidRDefault="00021CA7" w:rsidP="00021CA7">
      <w:pPr>
        <w:pStyle w:val="ListParagraph"/>
        <w:ind w:left="567" w:hanging="567"/>
        <w:rPr>
          <w:rFonts w:ascii="Cambria" w:hAnsi="Cambria"/>
          <w:sz w:val="22"/>
          <w:szCs w:val="22"/>
        </w:rPr>
      </w:pPr>
    </w:p>
    <w:p w:rsidR="00021CA7" w:rsidRPr="00845035" w:rsidRDefault="00021CA7" w:rsidP="00021CA7">
      <w:pPr>
        <w:pStyle w:val="Default"/>
        <w:numPr>
          <w:ilvl w:val="0"/>
          <w:numId w:val="12"/>
        </w:numPr>
        <w:spacing w:line="276" w:lineRule="auto"/>
        <w:ind w:left="567" w:hanging="567"/>
        <w:jc w:val="both"/>
        <w:rPr>
          <w:rFonts w:ascii="Cambria" w:hAnsi="Cambria" w:cs="Times New Roman"/>
          <w:color w:val="auto"/>
          <w:sz w:val="22"/>
          <w:szCs w:val="22"/>
        </w:rPr>
      </w:pPr>
      <w:r w:rsidRPr="00845035">
        <w:rPr>
          <w:rFonts w:ascii="Cambria" w:hAnsi="Cambria" w:cs="Times New Roman"/>
          <w:sz w:val="22"/>
          <w:szCs w:val="22"/>
        </w:rPr>
        <w:t xml:space="preserve">V prípadoch, kde znenie VPP je odlišné od znenia Zmluvy, majú prednosť podmienky dohodnuté v Zmluve.  </w:t>
      </w:r>
    </w:p>
    <w:p w:rsidR="00021CA7" w:rsidRPr="00845035" w:rsidRDefault="00021CA7" w:rsidP="00021CA7">
      <w:pPr>
        <w:pStyle w:val="ListParagraph"/>
        <w:ind w:left="567" w:hanging="567"/>
        <w:rPr>
          <w:rFonts w:ascii="Cambria" w:hAnsi="Cambria"/>
          <w:sz w:val="22"/>
          <w:szCs w:val="22"/>
        </w:rPr>
      </w:pPr>
    </w:p>
    <w:p w:rsidR="00021CA7" w:rsidRPr="00845035" w:rsidRDefault="00021CA7" w:rsidP="00021CA7">
      <w:pPr>
        <w:pStyle w:val="Default"/>
        <w:numPr>
          <w:ilvl w:val="0"/>
          <w:numId w:val="12"/>
        </w:numPr>
        <w:spacing w:line="276" w:lineRule="auto"/>
        <w:ind w:left="567" w:hanging="567"/>
        <w:jc w:val="both"/>
        <w:rPr>
          <w:rFonts w:ascii="Cambria" w:hAnsi="Cambria" w:cs="Times New Roman"/>
          <w:color w:val="auto"/>
          <w:sz w:val="22"/>
          <w:szCs w:val="22"/>
        </w:rPr>
      </w:pPr>
      <w:r w:rsidRPr="00845035">
        <w:rPr>
          <w:rFonts w:ascii="Cambria" w:hAnsi="Cambria" w:cs="Times New Roman"/>
          <w:spacing w:val="-1"/>
          <w:sz w:val="22"/>
          <w:szCs w:val="22"/>
        </w:rPr>
        <w:t>Prípadná</w:t>
      </w:r>
      <w:r w:rsidRPr="00845035">
        <w:rPr>
          <w:rFonts w:ascii="Cambria" w:hAnsi="Cambria" w:cs="Times New Roman"/>
          <w:spacing w:val="41"/>
          <w:sz w:val="22"/>
          <w:szCs w:val="22"/>
        </w:rPr>
        <w:t xml:space="preserve"> </w:t>
      </w:r>
      <w:r w:rsidRPr="00845035">
        <w:rPr>
          <w:rFonts w:ascii="Cambria" w:hAnsi="Cambria" w:cs="Times New Roman"/>
          <w:spacing w:val="-1"/>
          <w:sz w:val="22"/>
          <w:szCs w:val="22"/>
        </w:rPr>
        <w:t>neplatnosť</w:t>
      </w:r>
      <w:r w:rsidRPr="00845035">
        <w:rPr>
          <w:rFonts w:ascii="Cambria" w:hAnsi="Cambria" w:cs="Times New Roman"/>
          <w:spacing w:val="37"/>
          <w:sz w:val="22"/>
          <w:szCs w:val="22"/>
        </w:rPr>
        <w:t xml:space="preserve"> </w:t>
      </w:r>
      <w:r w:rsidRPr="00845035">
        <w:rPr>
          <w:rFonts w:ascii="Cambria" w:hAnsi="Cambria" w:cs="Times New Roman"/>
          <w:spacing w:val="-1"/>
          <w:sz w:val="22"/>
          <w:szCs w:val="22"/>
        </w:rPr>
        <w:t>jednotlivých</w:t>
      </w:r>
      <w:r w:rsidRPr="00845035">
        <w:rPr>
          <w:rFonts w:ascii="Cambria" w:hAnsi="Cambria" w:cs="Times New Roman"/>
          <w:spacing w:val="40"/>
          <w:sz w:val="22"/>
          <w:szCs w:val="22"/>
        </w:rPr>
        <w:t xml:space="preserve"> </w:t>
      </w:r>
      <w:r w:rsidRPr="00845035">
        <w:rPr>
          <w:rFonts w:ascii="Cambria" w:hAnsi="Cambria" w:cs="Times New Roman"/>
          <w:spacing w:val="-1"/>
          <w:sz w:val="22"/>
          <w:szCs w:val="22"/>
        </w:rPr>
        <w:t>ustanovení</w:t>
      </w:r>
      <w:r w:rsidRPr="00845035">
        <w:rPr>
          <w:rFonts w:ascii="Cambria" w:hAnsi="Cambria" w:cs="Times New Roman"/>
          <w:spacing w:val="38"/>
          <w:sz w:val="22"/>
          <w:szCs w:val="22"/>
        </w:rPr>
        <w:t xml:space="preserve"> </w:t>
      </w:r>
      <w:r w:rsidRPr="00845035">
        <w:rPr>
          <w:rFonts w:ascii="Cambria" w:hAnsi="Cambria" w:cs="Times New Roman"/>
          <w:spacing w:val="-1"/>
          <w:sz w:val="22"/>
          <w:szCs w:val="22"/>
        </w:rPr>
        <w:t>zmluvy</w:t>
      </w:r>
      <w:r w:rsidRPr="00845035">
        <w:rPr>
          <w:rFonts w:ascii="Cambria" w:hAnsi="Cambria" w:cs="Times New Roman"/>
          <w:spacing w:val="41"/>
          <w:sz w:val="22"/>
          <w:szCs w:val="22"/>
        </w:rPr>
        <w:t xml:space="preserve"> </w:t>
      </w:r>
      <w:r w:rsidRPr="00845035">
        <w:rPr>
          <w:rFonts w:ascii="Cambria" w:hAnsi="Cambria" w:cs="Times New Roman"/>
          <w:spacing w:val="-1"/>
          <w:sz w:val="22"/>
          <w:szCs w:val="22"/>
        </w:rPr>
        <w:t>nemá</w:t>
      </w:r>
      <w:r w:rsidRPr="00845035">
        <w:rPr>
          <w:rFonts w:ascii="Cambria" w:hAnsi="Cambria" w:cs="Times New Roman"/>
          <w:spacing w:val="41"/>
          <w:sz w:val="22"/>
          <w:szCs w:val="22"/>
        </w:rPr>
        <w:t xml:space="preserve"> </w:t>
      </w:r>
      <w:r w:rsidRPr="00845035">
        <w:rPr>
          <w:rFonts w:ascii="Cambria" w:hAnsi="Cambria" w:cs="Times New Roman"/>
          <w:spacing w:val="-1"/>
          <w:sz w:val="22"/>
          <w:szCs w:val="22"/>
        </w:rPr>
        <w:t>vplyv</w:t>
      </w:r>
      <w:r w:rsidRPr="00845035">
        <w:rPr>
          <w:rFonts w:ascii="Cambria" w:hAnsi="Cambria" w:cs="Times New Roman"/>
          <w:spacing w:val="39"/>
          <w:sz w:val="22"/>
          <w:szCs w:val="22"/>
        </w:rPr>
        <w:t xml:space="preserve"> </w:t>
      </w:r>
      <w:r w:rsidRPr="00845035">
        <w:rPr>
          <w:rFonts w:ascii="Cambria" w:hAnsi="Cambria" w:cs="Times New Roman"/>
          <w:sz w:val="22"/>
          <w:szCs w:val="22"/>
        </w:rPr>
        <w:t>na</w:t>
      </w:r>
      <w:r w:rsidRPr="00845035">
        <w:rPr>
          <w:rFonts w:ascii="Cambria" w:hAnsi="Cambria" w:cs="Times New Roman"/>
          <w:spacing w:val="38"/>
          <w:sz w:val="22"/>
          <w:szCs w:val="22"/>
        </w:rPr>
        <w:t xml:space="preserve"> </w:t>
      </w:r>
      <w:r w:rsidRPr="00845035">
        <w:rPr>
          <w:rFonts w:ascii="Cambria" w:hAnsi="Cambria" w:cs="Times New Roman"/>
          <w:spacing w:val="-1"/>
          <w:sz w:val="22"/>
          <w:szCs w:val="22"/>
        </w:rPr>
        <w:t>platnosť</w:t>
      </w:r>
      <w:r w:rsidRPr="00845035">
        <w:rPr>
          <w:rFonts w:ascii="Cambria" w:hAnsi="Cambria" w:cs="Times New Roman"/>
          <w:spacing w:val="40"/>
          <w:sz w:val="22"/>
          <w:szCs w:val="22"/>
        </w:rPr>
        <w:t xml:space="preserve"> </w:t>
      </w:r>
      <w:r w:rsidRPr="00845035">
        <w:rPr>
          <w:rFonts w:ascii="Cambria" w:hAnsi="Cambria" w:cs="Times New Roman"/>
          <w:sz w:val="22"/>
          <w:szCs w:val="22"/>
        </w:rPr>
        <w:t>a</w:t>
      </w:r>
      <w:r w:rsidRPr="00845035">
        <w:rPr>
          <w:rFonts w:ascii="Cambria" w:hAnsi="Cambria" w:cs="Times New Roman"/>
          <w:spacing w:val="38"/>
          <w:sz w:val="22"/>
          <w:szCs w:val="22"/>
        </w:rPr>
        <w:t xml:space="preserve"> </w:t>
      </w:r>
      <w:r w:rsidRPr="00845035">
        <w:rPr>
          <w:rFonts w:ascii="Cambria" w:hAnsi="Cambria" w:cs="Times New Roman"/>
          <w:spacing w:val="-1"/>
          <w:sz w:val="22"/>
          <w:szCs w:val="22"/>
        </w:rPr>
        <w:t>účinnosť</w:t>
      </w:r>
      <w:r w:rsidRPr="00845035">
        <w:rPr>
          <w:rFonts w:ascii="Cambria" w:hAnsi="Cambria" w:cs="Times New Roman"/>
          <w:spacing w:val="40"/>
          <w:sz w:val="22"/>
          <w:szCs w:val="22"/>
        </w:rPr>
        <w:t xml:space="preserve"> </w:t>
      </w:r>
      <w:r w:rsidRPr="00845035">
        <w:rPr>
          <w:rFonts w:ascii="Cambria" w:hAnsi="Cambria" w:cs="Times New Roman"/>
          <w:spacing w:val="-1"/>
          <w:sz w:val="22"/>
          <w:szCs w:val="22"/>
        </w:rPr>
        <w:t>ostatných</w:t>
      </w:r>
      <w:r w:rsidRPr="00845035">
        <w:rPr>
          <w:rFonts w:ascii="Cambria" w:hAnsi="Cambria" w:cs="Times New Roman"/>
          <w:spacing w:val="38"/>
          <w:sz w:val="22"/>
          <w:szCs w:val="22"/>
        </w:rPr>
        <w:t xml:space="preserve"> </w:t>
      </w:r>
      <w:r w:rsidRPr="00845035">
        <w:rPr>
          <w:rFonts w:ascii="Cambria" w:hAnsi="Cambria" w:cs="Times New Roman"/>
          <w:spacing w:val="-1"/>
          <w:sz w:val="22"/>
          <w:szCs w:val="22"/>
        </w:rPr>
        <w:t>zmluvných</w:t>
      </w:r>
      <w:r w:rsidRPr="00845035">
        <w:rPr>
          <w:rFonts w:ascii="Cambria" w:hAnsi="Cambria" w:cs="Times New Roman"/>
          <w:spacing w:val="89"/>
          <w:sz w:val="22"/>
          <w:szCs w:val="22"/>
        </w:rPr>
        <w:t xml:space="preserve"> </w:t>
      </w:r>
      <w:r w:rsidRPr="00845035">
        <w:rPr>
          <w:rFonts w:ascii="Cambria" w:hAnsi="Cambria" w:cs="Times New Roman"/>
          <w:spacing w:val="-1"/>
          <w:sz w:val="22"/>
          <w:szCs w:val="22"/>
        </w:rPr>
        <w:t>ustanovení.</w:t>
      </w:r>
      <w:r w:rsidRPr="00845035">
        <w:rPr>
          <w:rFonts w:ascii="Cambria" w:hAnsi="Cambria" w:cs="Times New Roman"/>
          <w:spacing w:val="22"/>
          <w:sz w:val="22"/>
          <w:szCs w:val="22"/>
        </w:rPr>
        <w:t xml:space="preserve"> </w:t>
      </w:r>
      <w:r w:rsidRPr="00845035">
        <w:rPr>
          <w:rFonts w:ascii="Cambria" w:hAnsi="Cambria" w:cs="Times New Roman"/>
          <w:spacing w:val="-1"/>
          <w:sz w:val="22"/>
          <w:szCs w:val="22"/>
        </w:rPr>
        <w:t>Zmluvné strany</w:t>
      </w:r>
      <w:r w:rsidRPr="00845035">
        <w:rPr>
          <w:rFonts w:ascii="Cambria" w:hAnsi="Cambria" w:cs="Times New Roman"/>
          <w:spacing w:val="22"/>
          <w:sz w:val="22"/>
          <w:szCs w:val="22"/>
        </w:rPr>
        <w:t xml:space="preserve"> </w:t>
      </w:r>
      <w:r w:rsidRPr="00845035">
        <w:rPr>
          <w:rFonts w:ascii="Cambria" w:hAnsi="Cambria" w:cs="Times New Roman"/>
          <w:sz w:val="22"/>
          <w:szCs w:val="22"/>
        </w:rPr>
        <w:t>sa</w:t>
      </w:r>
      <w:r w:rsidRPr="00845035">
        <w:rPr>
          <w:rFonts w:ascii="Cambria" w:hAnsi="Cambria" w:cs="Times New Roman"/>
          <w:spacing w:val="21"/>
          <w:sz w:val="22"/>
          <w:szCs w:val="22"/>
        </w:rPr>
        <w:t xml:space="preserve"> </w:t>
      </w:r>
      <w:r w:rsidRPr="00845035">
        <w:rPr>
          <w:rFonts w:ascii="Cambria" w:hAnsi="Cambria" w:cs="Times New Roman"/>
          <w:spacing w:val="-1"/>
          <w:sz w:val="22"/>
          <w:szCs w:val="22"/>
        </w:rPr>
        <w:t>zaväzujú</w:t>
      </w:r>
      <w:r w:rsidRPr="00845035">
        <w:rPr>
          <w:rFonts w:ascii="Cambria" w:hAnsi="Cambria" w:cs="Times New Roman"/>
          <w:spacing w:val="24"/>
          <w:sz w:val="22"/>
          <w:szCs w:val="22"/>
        </w:rPr>
        <w:t xml:space="preserve"> </w:t>
      </w:r>
      <w:r w:rsidRPr="00845035">
        <w:rPr>
          <w:rFonts w:ascii="Cambria" w:hAnsi="Cambria" w:cs="Times New Roman"/>
          <w:spacing w:val="-1"/>
          <w:sz w:val="22"/>
          <w:szCs w:val="22"/>
        </w:rPr>
        <w:t>nahradiť</w:t>
      </w:r>
      <w:r w:rsidRPr="00845035">
        <w:rPr>
          <w:rFonts w:ascii="Cambria" w:hAnsi="Cambria" w:cs="Times New Roman"/>
          <w:spacing w:val="20"/>
          <w:sz w:val="22"/>
          <w:szCs w:val="22"/>
        </w:rPr>
        <w:t xml:space="preserve"> </w:t>
      </w:r>
      <w:r w:rsidRPr="00845035">
        <w:rPr>
          <w:rFonts w:ascii="Cambria" w:hAnsi="Cambria" w:cs="Times New Roman"/>
          <w:spacing w:val="-1"/>
          <w:sz w:val="22"/>
          <w:szCs w:val="22"/>
        </w:rPr>
        <w:t>neúčinné</w:t>
      </w:r>
      <w:r w:rsidRPr="00845035">
        <w:rPr>
          <w:rFonts w:ascii="Cambria" w:hAnsi="Cambria" w:cs="Times New Roman"/>
          <w:spacing w:val="24"/>
          <w:sz w:val="22"/>
          <w:szCs w:val="22"/>
        </w:rPr>
        <w:t xml:space="preserve"> </w:t>
      </w:r>
      <w:r w:rsidRPr="00845035">
        <w:rPr>
          <w:rFonts w:ascii="Cambria" w:hAnsi="Cambria" w:cs="Times New Roman"/>
          <w:spacing w:val="-1"/>
          <w:sz w:val="22"/>
          <w:szCs w:val="22"/>
        </w:rPr>
        <w:t>alebo</w:t>
      </w:r>
      <w:r w:rsidRPr="00845035">
        <w:rPr>
          <w:rFonts w:ascii="Cambria" w:hAnsi="Cambria" w:cs="Times New Roman"/>
          <w:spacing w:val="24"/>
          <w:sz w:val="22"/>
          <w:szCs w:val="22"/>
        </w:rPr>
        <w:t xml:space="preserve"> </w:t>
      </w:r>
      <w:r w:rsidRPr="00845035">
        <w:rPr>
          <w:rFonts w:ascii="Cambria" w:hAnsi="Cambria" w:cs="Times New Roman"/>
          <w:spacing w:val="-1"/>
          <w:sz w:val="22"/>
          <w:szCs w:val="22"/>
        </w:rPr>
        <w:t>neuskutočniteľné</w:t>
      </w:r>
      <w:r w:rsidRPr="00845035">
        <w:rPr>
          <w:rFonts w:ascii="Cambria" w:hAnsi="Cambria" w:cs="Times New Roman"/>
          <w:spacing w:val="24"/>
          <w:sz w:val="22"/>
          <w:szCs w:val="22"/>
        </w:rPr>
        <w:t xml:space="preserve"> </w:t>
      </w:r>
      <w:r w:rsidRPr="00845035">
        <w:rPr>
          <w:rFonts w:ascii="Cambria" w:hAnsi="Cambria" w:cs="Times New Roman"/>
          <w:spacing w:val="-1"/>
          <w:sz w:val="22"/>
          <w:szCs w:val="22"/>
        </w:rPr>
        <w:t>ustanovenia</w:t>
      </w:r>
      <w:r w:rsidRPr="00845035">
        <w:rPr>
          <w:rFonts w:ascii="Cambria" w:hAnsi="Cambria" w:cs="Times New Roman"/>
          <w:spacing w:val="24"/>
          <w:sz w:val="22"/>
          <w:szCs w:val="22"/>
        </w:rPr>
        <w:t xml:space="preserve"> </w:t>
      </w:r>
      <w:r w:rsidRPr="00845035">
        <w:rPr>
          <w:rFonts w:ascii="Cambria" w:hAnsi="Cambria" w:cs="Times New Roman"/>
          <w:spacing w:val="-1"/>
          <w:sz w:val="22"/>
          <w:szCs w:val="22"/>
        </w:rPr>
        <w:t>takou</w:t>
      </w:r>
      <w:r w:rsidRPr="00845035">
        <w:rPr>
          <w:rFonts w:ascii="Cambria" w:hAnsi="Cambria" w:cs="Times New Roman"/>
          <w:spacing w:val="21"/>
          <w:sz w:val="22"/>
          <w:szCs w:val="22"/>
        </w:rPr>
        <w:t xml:space="preserve"> </w:t>
      </w:r>
      <w:r w:rsidRPr="00845035">
        <w:rPr>
          <w:rFonts w:ascii="Cambria" w:hAnsi="Cambria" w:cs="Times New Roman"/>
          <w:spacing w:val="-1"/>
          <w:sz w:val="22"/>
          <w:szCs w:val="22"/>
        </w:rPr>
        <w:t>úpravou,</w:t>
      </w:r>
      <w:r w:rsidRPr="00845035">
        <w:rPr>
          <w:rFonts w:ascii="Cambria" w:hAnsi="Cambria" w:cs="Times New Roman"/>
          <w:spacing w:val="89"/>
          <w:sz w:val="22"/>
          <w:szCs w:val="22"/>
        </w:rPr>
        <w:t xml:space="preserve"> </w:t>
      </w:r>
      <w:r w:rsidRPr="00845035">
        <w:rPr>
          <w:rFonts w:ascii="Cambria" w:hAnsi="Cambria" w:cs="Times New Roman"/>
          <w:sz w:val="22"/>
          <w:szCs w:val="22"/>
        </w:rPr>
        <w:t xml:space="preserve">ktorá </w:t>
      </w:r>
      <w:r w:rsidRPr="00845035">
        <w:rPr>
          <w:rFonts w:ascii="Cambria" w:hAnsi="Cambria" w:cs="Times New Roman"/>
          <w:spacing w:val="-1"/>
          <w:sz w:val="22"/>
          <w:szCs w:val="22"/>
        </w:rPr>
        <w:t>bude</w:t>
      </w:r>
      <w:r w:rsidRPr="00845035">
        <w:rPr>
          <w:rFonts w:ascii="Cambria" w:hAnsi="Cambria" w:cs="Times New Roman"/>
          <w:sz w:val="22"/>
          <w:szCs w:val="22"/>
        </w:rPr>
        <w:t xml:space="preserve"> </w:t>
      </w:r>
      <w:r w:rsidRPr="00845035">
        <w:rPr>
          <w:rFonts w:ascii="Cambria" w:hAnsi="Cambria" w:cs="Times New Roman"/>
          <w:spacing w:val="-1"/>
          <w:sz w:val="22"/>
          <w:szCs w:val="22"/>
        </w:rPr>
        <w:t>pôvodnej</w:t>
      </w:r>
      <w:r w:rsidRPr="00845035">
        <w:rPr>
          <w:rFonts w:ascii="Cambria" w:hAnsi="Cambria" w:cs="Times New Roman"/>
          <w:sz w:val="22"/>
          <w:szCs w:val="22"/>
        </w:rPr>
        <w:t xml:space="preserve"> </w:t>
      </w:r>
      <w:r w:rsidRPr="00845035">
        <w:rPr>
          <w:rFonts w:ascii="Cambria" w:hAnsi="Cambria" w:cs="Times New Roman"/>
          <w:spacing w:val="-1"/>
          <w:sz w:val="22"/>
          <w:szCs w:val="22"/>
        </w:rPr>
        <w:t>formulácii</w:t>
      </w:r>
      <w:r w:rsidRPr="00845035">
        <w:rPr>
          <w:rFonts w:ascii="Cambria" w:hAnsi="Cambria" w:cs="Times New Roman"/>
          <w:sz w:val="22"/>
          <w:szCs w:val="22"/>
        </w:rPr>
        <w:t xml:space="preserve"> </w:t>
      </w:r>
      <w:r w:rsidRPr="00845035">
        <w:rPr>
          <w:rFonts w:ascii="Cambria" w:hAnsi="Cambria" w:cs="Times New Roman"/>
          <w:spacing w:val="-1"/>
          <w:sz w:val="22"/>
          <w:szCs w:val="22"/>
        </w:rPr>
        <w:t>ekonomicky</w:t>
      </w:r>
      <w:r w:rsidRPr="00845035">
        <w:rPr>
          <w:rFonts w:ascii="Cambria" w:hAnsi="Cambria" w:cs="Times New Roman"/>
          <w:spacing w:val="-2"/>
          <w:sz w:val="22"/>
          <w:szCs w:val="22"/>
        </w:rPr>
        <w:t xml:space="preserve"> </w:t>
      </w:r>
      <w:r w:rsidRPr="00845035">
        <w:rPr>
          <w:rFonts w:ascii="Cambria" w:hAnsi="Cambria" w:cs="Times New Roman"/>
          <w:sz w:val="22"/>
          <w:szCs w:val="22"/>
        </w:rPr>
        <w:t xml:space="preserve">a </w:t>
      </w:r>
      <w:r w:rsidRPr="00845035">
        <w:rPr>
          <w:rFonts w:ascii="Cambria" w:hAnsi="Cambria" w:cs="Times New Roman"/>
          <w:spacing w:val="-1"/>
          <w:sz w:val="22"/>
          <w:szCs w:val="22"/>
        </w:rPr>
        <w:t>technicky</w:t>
      </w:r>
      <w:r w:rsidRPr="00845035">
        <w:rPr>
          <w:rFonts w:ascii="Cambria" w:hAnsi="Cambria" w:cs="Times New Roman"/>
          <w:spacing w:val="-2"/>
          <w:sz w:val="22"/>
          <w:szCs w:val="22"/>
        </w:rPr>
        <w:t xml:space="preserve"> </w:t>
      </w:r>
      <w:r w:rsidRPr="00845035">
        <w:rPr>
          <w:rFonts w:ascii="Cambria" w:hAnsi="Cambria" w:cs="Times New Roman"/>
          <w:spacing w:val="-1"/>
          <w:sz w:val="22"/>
          <w:szCs w:val="22"/>
        </w:rPr>
        <w:t>najbližšia,</w:t>
      </w:r>
      <w:r w:rsidRPr="00845035">
        <w:rPr>
          <w:rFonts w:ascii="Cambria" w:hAnsi="Cambria" w:cs="Times New Roman"/>
          <w:sz w:val="22"/>
          <w:szCs w:val="22"/>
        </w:rPr>
        <w:t xml:space="preserve"> a</w:t>
      </w:r>
      <w:r w:rsidRPr="00845035">
        <w:rPr>
          <w:rFonts w:ascii="Cambria" w:hAnsi="Cambria" w:cs="Times New Roman"/>
          <w:spacing w:val="4"/>
          <w:sz w:val="22"/>
          <w:szCs w:val="22"/>
        </w:rPr>
        <w:t xml:space="preserve"> </w:t>
      </w:r>
      <w:r w:rsidRPr="00845035">
        <w:rPr>
          <w:rFonts w:ascii="Cambria" w:hAnsi="Cambria" w:cs="Times New Roman"/>
          <w:sz w:val="22"/>
          <w:szCs w:val="22"/>
        </w:rPr>
        <w:t>to</w:t>
      </w:r>
      <w:r w:rsidRPr="00845035">
        <w:rPr>
          <w:rFonts w:ascii="Cambria" w:hAnsi="Cambria" w:cs="Times New Roman"/>
          <w:spacing w:val="-3"/>
          <w:sz w:val="22"/>
          <w:szCs w:val="22"/>
        </w:rPr>
        <w:t xml:space="preserve"> </w:t>
      </w:r>
      <w:r w:rsidRPr="00845035">
        <w:rPr>
          <w:rFonts w:ascii="Cambria" w:hAnsi="Cambria" w:cs="Times New Roman"/>
          <w:sz w:val="22"/>
          <w:szCs w:val="22"/>
        </w:rPr>
        <w:t>tak,</w:t>
      </w:r>
      <w:r w:rsidRPr="00845035">
        <w:rPr>
          <w:rFonts w:ascii="Cambria" w:hAnsi="Cambria" w:cs="Times New Roman"/>
          <w:spacing w:val="-3"/>
          <w:sz w:val="22"/>
          <w:szCs w:val="22"/>
        </w:rPr>
        <w:t xml:space="preserve"> </w:t>
      </w:r>
      <w:r w:rsidRPr="00845035">
        <w:rPr>
          <w:rFonts w:ascii="Cambria" w:hAnsi="Cambria" w:cs="Times New Roman"/>
          <w:sz w:val="22"/>
          <w:szCs w:val="22"/>
        </w:rPr>
        <w:t xml:space="preserve">aby </w:t>
      </w:r>
      <w:r w:rsidRPr="00845035">
        <w:rPr>
          <w:rFonts w:ascii="Cambria" w:hAnsi="Cambria" w:cs="Times New Roman"/>
          <w:spacing w:val="-1"/>
          <w:sz w:val="22"/>
          <w:szCs w:val="22"/>
        </w:rPr>
        <w:t>bol</w:t>
      </w:r>
      <w:r w:rsidRPr="00845035">
        <w:rPr>
          <w:rFonts w:ascii="Cambria" w:hAnsi="Cambria" w:cs="Times New Roman"/>
          <w:sz w:val="22"/>
          <w:szCs w:val="22"/>
        </w:rPr>
        <w:t xml:space="preserve"> </w:t>
      </w:r>
      <w:r w:rsidRPr="00845035">
        <w:rPr>
          <w:rFonts w:ascii="Cambria" w:hAnsi="Cambria" w:cs="Times New Roman"/>
          <w:spacing w:val="-1"/>
          <w:sz w:val="22"/>
          <w:szCs w:val="22"/>
        </w:rPr>
        <w:t>dosiahnutý</w:t>
      </w:r>
      <w:r w:rsidRPr="00845035">
        <w:rPr>
          <w:rFonts w:ascii="Cambria" w:hAnsi="Cambria" w:cs="Times New Roman"/>
          <w:sz w:val="22"/>
          <w:szCs w:val="22"/>
        </w:rPr>
        <w:t xml:space="preserve"> </w:t>
      </w:r>
      <w:r w:rsidRPr="00845035">
        <w:rPr>
          <w:rFonts w:ascii="Cambria" w:hAnsi="Cambria" w:cs="Times New Roman"/>
          <w:spacing w:val="-1"/>
          <w:sz w:val="22"/>
          <w:szCs w:val="22"/>
        </w:rPr>
        <w:t>účel</w:t>
      </w:r>
      <w:r w:rsidRPr="00845035">
        <w:rPr>
          <w:rFonts w:ascii="Cambria" w:hAnsi="Cambria" w:cs="Times New Roman"/>
          <w:sz w:val="22"/>
          <w:szCs w:val="22"/>
        </w:rPr>
        <w:t xml:space="preserve"> </w:t>
      </w:r>
      <w:r w:rsidRPr="00845035">
        <w:rPr>
          <w:rFonts w:ascii="Cambria" w:hAnsi="Cambria" w:cs="Times New Roman"/>
          <w:spacing w:val="-1"/>
          <w:sz w:val="22"/>
          <w:szCs w:val="22"/>
        </w:rPr>
        <w:t>zmluvy.</w:t>
      </w:r>
    </w:p>
    <w:p w:rsidR="00021CA7" w:rsidRPr="00845035" w:rsidRDefault="00021CA7" w:rsidP="00021CA7">
      <w:pPr>
        <w:pStyle w:val="ListParagraph"/>
        <w:ind w:left="567" w:hanging="567"/>
        <w:rPr>
          <w:rFonts w:ascii="Cambria" w:hAnsi="Cambria"/>
          <w:spacing w:val="-1"/>
          <w:sz w:val="22"/>
          <w:szCs w:val="22"/>
        </w:rPr>
      </w:pPr>
    </w:p>
    <w:p w:rsidR="00021CA7" w:rsidRPr="00845035" w:rsidRDefault="00021CA7" w:rsidP="00021CA7">
      <w:pPr>
        <w:pStyle w:val="Default"/>
        <w:numPr>
          <w:ilvl w:val="0"/>
          <w:numId w:val="12"/>
        </w:numPr>
        <w:spacing w:line="276" w:lineRule="auto"/>
        <w:ind w:left="567" w:hanging="567"/>
        <w:jc w:val="both"/>
        <w:rPr>
          <w:rFonts w:ascii="Cambria" w:hAnsi="Cambria" w:cs="Times New Roman"/>
          <w:color w:val="auto"/>
          <w:sz w:val="22"/>
          <w:szCs w:val="22"/>
        </w:rPr>
      </w:pPr>
      <w:r w:rsidRPr="00845035">
        <w:rPr>
          <w:rFonts w:ascii="Cambria" w:hAnsi="Cambria" w:cs="Times New Roman"/>
          <w:spacing w:val="-1"/>
          <w:sz w:val="22"/>
          <w:szCs w:val="22"/>
        </w:rPr>
        <w:t>Zmluvné</w:t>
      </w:r>
      <w:r w:rsidRPr="00845035">
        <w:rPr>
          <w:rFonts w:ascii="Cambria" w:hAnsi="Cambria" w:cs="Times New Roman"/>
          <w:spacing w:val="28"/>
          <w:sz w:val="22"/>
          <w:szCs w:val="22"/>
        </w:rPr>
        <w:t xml:space="preserve"> </w:t>
      </w:r>
      <w:r w:rsidRPr="00845035">
        <w:rPr>
          <w:rFonts w:ascii="Cambria" w:hAnsi="Cambria" w:cs="Times New Roman"/>
          <w:spacing w:val="-1"/>
          <w:sz w:val="22"/>
          <w:szCs w:val="22"/>
        </w:rPr>
        <w:t>strany</w:t>
      </w:r>
      <w:r w:rsidRPr="00845035">
        <w:rPr>
          <w:rFonts w:ascii="Cambria" w:hAnsi="Cambria" w:cs="Times New Roman"/>
          <w:spacing w:val="29"/>
          <w:sz w:val="22"/>
          <w:szCs w:val="22"/>
        </w:rPr>
        <w:t xml:space="preserve"> </w:t>
      </w:r>
      <w:r w:rsidRPr="00845035">
        <w:rPr>
          <w:rFonts w:ascii="Cambria" w:hAnsi="Cambria" w:cs="Times New Roman"/>
          <w:sz w:val="22"/>
          <w:szCs w:val="22"/>
        </w:rPr>
        <w:t>sa</w:t>
      </w:r>
      <w:r w:rsidRPr="00845035">
        <w:rPr>
          <w:rFonts w:ascii="Cambria" w:hAnsi="Cambria" w:cs="Times New Roman"/>
          <w:spacing w:val="26"/>
          <w:sz w:val="22"/>
          <w:szCs w:val="22"/>
        </w:rPr>
        <w:t xml:space="preserve"> </w:t>
      </w:r>
      <w:r w:rsidRPr="00845035">
        <w:rPr>
          <w:rFonts w:ascii="Cambria" w:hAnsi="Cambria" w:cs="Times New Roman"/>
          <w:spacing w:val="-1"/>
          <w:sz w:val="22"/>
          <w:szCs w:val="22"/>
        </w:rPr>
        <w:t>zaväzujú,</w:t>
      </w:r>
      <w:r w:rsidRPr="00845035">
        <w:rPr>
          <w:rFonts w:ascii="Cambria" w:hAnsi="Cambria" w:cs="Times New Roman"/>
          <w:spacing w:val="26"/>
          <w:sz w:val="22"/>
          <w:szCs w:val="22"/>
        </w:rPr>
        <w:t xml:space="preserve"> </w:t>
      </w:r>
      <w:r w:rsidRPr="00845035">
        <w:rPr>
          <w:rFonts w:ascii="Cambria" w:hAnsi="Cambria" w:cs="Times New Roman"/>
          <w:sz w:val="22"/>
          <w:szCs w:val="22"/>
        </w:rPr>
        <w:t>že</w:t>
      </w:r>
      <w:r w:rsidRPr="00845035">
        <w:rPr>
          <w:rFonts w:ascii="Cambria" w:hAnsi="Cambria" w:cs="Times New Roman"/>
          <w:spacing w:val="28"/>
          <w:sz w:val="22"/>
          <w:szCs w:val="22"/>
        </w:rPr>
        <w:t xml:space="preserve"> </w:t>
      </w:r>
      <w:r w:rsidRPr="00845035">
        <w:rPr>
          <w:rFonts w:ascii="Cambria" w:hAnsi="Cambria" w:cs="Times New Roman"/>
          <w:sz w:val="22"/>
          <w:szCs w:val="22"/>
        </w:rPr>
        <w:t>budú</w:t>
      </w:r>
      <w:r w:rsidRPr="00845035">
        <w:rPr>
          <w:rFonts w:ascii="Cambria" w:hAnsi="Cambria" w:cs="Times New Roman"/>
          <w:spacing w:val="29"/>
          <w:sz w:val="22"/>
          <w:szCs w:val="22"/>
        </w:rPr>
        <w:t xml:space="preserve"> </w:t>
      </w:r>
      <w:r w:rsidRPr="00845035">
        <w:rPr>
          <w:rFonts w:ascii="Cambria" w:hAnsi="Cambria" w:cs="Times New Roman"/>
          <w:spacing w:val="-1"/>
          <w:sz w:val="22"/>
          <w:szCs w:val="22"/>
        </w:rPr>
        <w:t>postupovať s odbornou starostlivosťou a v súlade</w:t>
      </w:r>
      <w:r w:rsidRPr="00845035">
        <w:rPr>
          <w:rFonts w:ascii="Cambria" w:hAnsi="Cambria" w:cs="Times New Roman"/>
          <w:spacing w:val="26"/>
          <w:sz w:val="22"/>
          <w:szCs w:val="22"/>
        </w:rPr>
        <w:t xml:space="preserve"> </w:t>
      </w:r>
      <w:r w:rsidRPr="00845035">
        <w:rPr>
          <w:rFonts w:ascii="Cambria" w:hAnsi="Cambria" w:cs="Times New Roman"/>
          <w:sz w:val="22"/>
          <w:szCs w:val="22"/>
        </w:rPr>
        <w:t>s</w:t>
      </w:r>
      <w:r w:rsidRPr="00845035">
        <w:rPr>
          <w:rFonts w:ascii="Cambria" w:hAnsi="Cambria" w:cs="Times New Roman"/>
          <w:spacing w:val="1"/>
          <w:sz w:val="22"/>
          <w:szCs w:val="22"/>
        </w:rPr>
        <w:t xml:space="preserve"> </w:t>
      </w:r>
      <w:r w:rsidRPr="00845035">
        <w:rPr>
          <w:rFonts w:ascii="Cambria" w:hAnsi="Cambria" w:cs="Times New Roman"/>
          <w:spacing w:val="-1"/>
          <w:sz w:val="22"/>
          <w:szCs w:val="22"/>
        </w:rPr>
        <w:t>oprávnenými</w:t>
      </w:r>
      <w:r w:rsidRPr="00845035">
        <w:rPr>
          <w:rFonts w:ascii="Cambria" w:hAnsi="Cambria" w:cs="Times New Roman"/>
          <w:spacing w:val="29"/>
          <w:sz w:val="22"/>
          <w:szCs w:val="22"/>
        </w:rPr>
        <w:t xml:space="preserve"> </w:t>
      </w:r>
      <w:r w:rsidRPr="00845035">
        <w:rPr>
          <w:rFonts w:ascii="Cambria" w:hAnsi="Cambria" w:cs="Times New Roman"/>
          <w:spacing w:val="-1"/>
          <w:sz w:val="22"/>
          <w:szCs w:val="22"/>
        </w:rPr>
        <w:t>záujmami</w:t>
      </w:r>
      <w:r w:rsidRPr="00845035">
        <w:rPr>
          <w:rFonts w:ascii="Cambria" w:hAnsi="Cambria" w:cs="Times New Roman"/>
          <w:spacing w:val="29"/>
          <w:sz w:val="22"/>
          <w:szCs w:val="22"/>
        </w:rPr>
        <w:t xml:space="preserve"> </w:t>
      </w:r>
      <w:r w:rsidRPr="00845035">
        <w:rPr>
          <w:rFonts w:ascii="Cambria" w:hAnsi="Cambria" w:cs="Times New Roman"/>
          <w:spacing w:val="-1"/>
          <w:sz w:val="22"/>
          <w:szCs w:val="22"/>
        </w:rPr>
        <w:t>druhej</w:t>
      </w:r>
      <w:r w:rsidRPr="00845035">
        <w:rPr>
          <w:rFonts w:ascii="Cambria" w:hAnsi="Cambria" w:cs="Times New Roman"/>
          <w:spacing w:val="29"/>
          <w:sz w:val="22"/>
          <w:szCs w:val="22"/>
        </w:rPr>
        <w:t xml:space="preserve"> </w:t>
      </w:r>
      <w:r w:rsidRPr="00845035">
        <w:rPr>
          <w:rFonts w:ascii="Cambria" w:hAnsi="Cambria" w:cs="Times New Roman"/>
          <w:spacing w:val="-1"/>
          <w:sz w:val="22"/>
          <w:szCs w:val="22"/>
        </w:rPr>
        <w:t>strany</w:t>
      </w:r>
      <w:r w:rsidRPr="00845035">
        <w:rPr>
          <w:rFonts w:ascii="Cambria" w:hAnsi="Cambria" w:cs="Times New Roman"/>
          <w:spacing w:val="29"/>
          <w:sz w:val="22"/>
          <w:szCs w:val="22"/>
        </w:rPr>
        <w:t xml:space="preserve"> </w:t>
      </w:r>
      <w:r w:rsidRPr="00845035">
        <w:rPr>
          <w:rFonts w:ascii="Cambria" w:hAnsi="Cambria" w:cs="Times New Roman"/>
          <w:sz w:val="22"/>
          <w:szCs w:val="22"/>
        </w:rPr>
        <w:t>a</w:t>
      </w:r>
      <w:r w:rsidRPr="00845035">
        <w:rPr>
          <w:rFonts w:ascii="Cambria" w:hAnsi="Cambria" w:cs="Times New Roman"/>
          <w:spacing w:val="3"/>
          <w:sz w:val="22"/>
          <w:szCs w:val="22"/>
        </w:rPr>
        <w:t xml:space="preserve"> </w:t>
      </w:r>
      <w:r w:rsidRPr="00845035">
        <w:rPr>
          <w:rFonts w:ascii="Cambria" w:hAnsi="Cambria" w:cs="Times New Roman"/>
          <w:spacing w:val="-1"/>
          <w:sz w:val="22"/>
          <w:szCs w:val="22"/>
        </w:rPr>
        <w:t>že</w:t>
      </w:r>
      <w:r w:rsidRPr="00845035">
        <w:rPr>
          <w:rFonts w:ascii="Cambria" w:hAnsi="Cambria" w:cs="Times New Roman"/>
          <w:spacing w:val="29"/>
          <w:sz w:val="22"/>
          <w:szCs w:val="22"/>
        </w:rPr>
        <w:t xml:space="preserve"> </w:t>
      </w:r>
      <w:r w:rsidRPr="00845035">
        <w:rPr>
          <w:rFonts w:ascii="Cambria" w:hAnsi="Cambria" w:cs="Times New Roman"/>
          <w:spacing w:val="-1"/>
          <w:sz w:val="22"/>
          <w:szCs w:val="22"/>
        </w:rPr>
        <w:t>vykonajú</w:t>
      </w:r>
      <w:r w:rsidRPr="00845035">
        <w:rPr>
          <w:rFonts w:ascii="Cambria" w:hAnsi="Cambria" w:cs="Times New Roman"/>
          <w:spacing w:val="85"/>
          <w:sz w:val="22"/>
          <w:szCs w:val="22"/>
        </w:rPr>
        <w:t xml:space="preserve"> </w:t>
      </w:r>
      <w:r w:rsidRPr="00845035">
        <w:rPr>
          <w:rFonts w:ascii="Cambria" w:hAnsi="Cambria" w:cs="Times New Roman"/>
          <w:spacing w:val="-1"/>
          <w:sz w:val="22"/>
          <w:szCs w:val="22"/>
        </w:rPr>
        <w:t>všetky</w:t>
      </w:r>
      <w:r w:rsidRPr="00845035">
        <w:rPr>
          <w:rFonts w:ascii="Cambria" w:hAnsi="Cambria" w:cs="Times New Roman"/>
          <w:spacing w:val="17"/>
          <w:sz w:val="22"/>
          <w:szCs w:val="22"/>
        </w:rPr>
        <w:t xml:space="preserve"> </w:t>
      </w:r>
      <w:r w:rsidRPr="00845035">
        <w:rPr>
          <w:rFonts w:ascii="Cambria" w:hAnsi="Cambria" w:cs="Times New Roman"/>
          <w:spacing w:val="-1"/>
          <w:sz w:val="22"/>
          <w:szCs w:val="22"/>
        </w:rPr>
        <w:t>právne</w:t>
      </w:r>
      <w:r w:rsidRPr="00845035">
        <w:rPr>
          <w:rFonts w:ascii="Cambria" w:hAnsi="Cambria" w:cs="Times New Roman"/>
          <w:spacing w:val="14"/>
          <w:sz w:val="22"/>
          <w:szCs w:val="22"/>
        </w:rPr>
        <w:t xml:space="preserve"> </w:t>
      </w:r>
      <w:r w:rsidRPr="00845035">
        <w:rPr>
          <w:rFonts w:ascii="Cambria" w:hAnsi="Cambria" w:cs="Times New Roman"/>
          <w:spacing w:val="-1"/>
          <w:sz w:val="22"/>
          <w:szCs w:val="22"/>
        </w:rPr>
        <w:t>úkony,</w:t>
      </w:r>
      <w:r w:rsidRPr="00845035">
        <w:rPr>
          <w:rFonts w:ascii="Cambria" w:hAnsi="Cambria" w:cs="Times New Roman"/>
          <w:spacing w:val="14"/>
          <w:sz w:val="22"/>
          <w:szCs w:val="22"/>
        </w:rPr>
        <w:t xml:space="preserve"> </w:t>
      </w:r>
      <w:r w:rsidRPr="00845035">
        <w:rPr>
          <w:rFonts w:ascii="Cambria" w:hAnsi="Cambria" w:cs="Times New Roman"/>
          <w:sz w:val="22"/>
          <w:szCs w:val="22"/>
        </w:rPr>
        <w:t>ktoré</w:t>
      </w:r>
      <w:r w:rsidRPr="00845035">
        <w:rPr>
          <w:rFonts w:ascii="Cambria" w:hAnsi="Cambria" w:cs="Times New Roman"/>
          <w:spacing w:val="14"/>
          <w:sz w:val="22"/>
          <w:szCs w:val="22"/>
        </w:rPr>
        <w:t xml:space="preserve"> </w:t>
      </w:r>
      <w:r w:rsidRPr="00845035">
        <w:rPr>
          <w:rFonts w:ascii="Cambria" w:hAnsi="Cambria" w:cs="Times New Roman"/>
          <w:sz w:val="22"/>
          <w:szCs w:val="22"/>
        </w:rPr>
        <w:t>sa</w:t>
      </w:r>
      <w:r w:rsidRPr="00845035">
        <w:rPr>
          <w:rFonts w:ascii="Cambria" w:hAnsi="Cambria" w:cs="Times New Roman"/>
          <w:spacing w:val="14"/>
          <w:sz w:val="22"/>
          <w:szCs w:val="22"/>
        </w:rPr>
        <w:t xml:space="preserve"> </w:t>
      </w:r>
      <w:r w:rsidRPr="00845035">
        <w:rPr>
          <w:rFonts w:ascii="Cambria" w:hAnsi="Cambria" w:cs="Times New Roman"/>
          <w:spacing w:val="-1"/>
          <w:sz w:val="22"/>
          <w:szCs w:val="22"/>
        </w:rPr>
        <w:t>ukážu</w:t>
      </w:r>
      <w:r w:rsidRPr="00845035">
        <w:rPr>
          <w:rFonts w:ascii="Cambria" w:hAnsi="Cambria" w:cs="Times New Roman"/>
          <w:spacing w:val="16"/>
          <w:sz w:val="22"/>
          <w:szCs w:val="22"/>
        </w:rPr>
        <w:t xml:space="preserve"> </w:t>
      </w:r>
      <w:r w:rsidRPr="00845035">
        <w:rPr>
          <w:rFonts w:ascii="Cambria" w:hAnsi="Cambria" w:cs="Times New Roman"/>
          <w:spacing w:val="-1"/>
          <w:sz w:val="22"/>
          <w:szCs w:val="22"/>
        </w:rPr>
        <w:t>byť</w:t>
      </w:r>
      <w:r w:rsidRPr="00845035">
        <w:rPr>
          <w:rFonts w:ascii="Cambria" w:hAnsi="Cambria" w:cs="Times New Roman"/>
          <w:spacing w:val="16"/>
          <w:sz w:val="22"/>
          <w:szCs w:val="22"/>
        </w:rPr>
        <w:t xml:space="preserve"> </w:t>
      </w:r>
      <w:r w:rsidRPr="00845035">
        <w:rPr>
          <w:rFonts w:ascii="Cambria" w:hAnsi="Cambria" w:cs="Times New Roman"/>
          <w:spacing w:val="-1"/>
          <w:sz w:val="22"/>
          <w:szCs w:val="22"/>
        </w:rPr>
        <w:t>nevyhnutné</w:t>
      </w:r>
      <w:r w:rsidRPr="00845035">
        <w:rPr>
          <w:rFonts w:ascii="Cambria" w:hAnsi="Cambria" w:cs="Times New Roman"/>
          <w:spacing w:val="17"/>
          <w:sz w:val="22"/>
          <w:szCs w:val="22"/>
        </w:rPr>
        <w:t xml:space="preserve"> </w:t>
      </w:r>
      <w:r w:rsidRPr="00845035">
        <w:rPr>
          <w:rFonts w:ascii="Cambria" w:hAnsi="Cambria" w:cs="Times New Roman"/>
          <w:spacing w:val="-1"/>
          <w:sz w:val="22"/>
          <w:szCs w:val="22"/>
        </w:rPr>
        <w:t>pre</w:t>
      </w:r>
      <w:r w:rsidRPr="00845035">
        <w:rPr>
          <w:rFonts w:ascii="Cambria" w:hAnsi="Cambria" w:cs="Times New Roman"/>
          <w:spacing w:val="16"/>
          <w:sz w:val="22"/>
          <w:szCs w:val="22"/>
        </w:rPr>
        <w:t xml:space="preserve"> </w:t>
      </w:r>
      <w:r w:rsidRPr="00845035">
        <w:rPr>
          <w:rFonts w:ascii="Cambria" w:hAnsi="Cambria" w:cs="Times New Roman"/>
          <w:spacing w:val="-1"/>
          <w:sz w:val="22"/>
          <w:szCs w:val="22"/>
        </w:rPr>
        <w:t>realizáciu</w:t>
      </w:r>
      <w:r w:rsidRPr="00845035">
        <w:rPr>
          <w:rFonts w:ascii="Cambria" w:hAnsi="Cambria" w:cs="Times New Roman"/>
          <w:spacing w:val="14"/>
          <w:sz w:val="22"/>
          <w:szCs w:val="22"/>
        </w:rPr>
        <w:t xml:space="preserve"> </w:t>
      </w:r>
      <w:r w:rsidRPr="00845035">
        <w:rPr>
          <w:rFonts w:ascii="Cambria" w:hAnsi="Cambria" w:cs="Times New Roman"/>
          <w:spacing w:val="-1"/>
          <w:sz w:val="22"/>
          <w:szCs w:val="22"/>
        </w:rPr>
        <w:t>činností</w:t>
      </w:r>
      <w:r w:rsidRPr="00845035">
        <w:rPr>
          <w:rFonts w:ascii="Cambria" w:hAnsi="Cambria" w:cs="Times New Roman"/>
          <w:spacing w:val="17"/>
          <w:sz w:val="22"/>
          <w:szCs w:val="22"/>
        </w:rPr>
        <w:t xml:space="preserve"> </w:t>
      </w:r>
      <w:r w:rsidRPr="00845035">
        <w:rPr>
          <w:rFonts w:ascii="Cambria" w:hAnsi="Cambria" w:cs="Times New Roman"/>
          <w:spacing w:val="-1"/>
          <w:sz w:val="22"/>
          <w:szCs w:val="22"/>
        </w:rPr>
        <w:t>upravených</w:t>
      </w:r>
      <w:r w:rsidRPr="00845035">
        <w:rPr>
          <w:rFonts w:ascii="Cambria" w:hAnsi="Cambria" w:cs="Times New Roman"/>
          <w:spacing w:val="14"/>
          <w:sz w:val="22"/>
          <w:szCs w:val="22"/>
        </w:rPr>
        <w:t xml:space="preserve"> </w:t>
      </w:r>
      <w:r w:rsidRPr="00845035">
        <w:rPr>
          <w:rFonts w:ascii="Cambria" w:hAnsi="Cambria" w:cs="Times New Roman"/>
          <w:sz w:val="22"/>
          <w:szCs w:val="22"/>
        </w:rPr>
        <w:t>touto</w:t>
      </w:r>
      <w:r w:rsidRPr="00845035">
        <w:rPr>
          <w:rFonts w:ascii="Cambria" w:hAnsi="Cambria" w:cs="Times New Roman"/>
          <w:spacing w:val="14"/>
          <w:sz w:val="22"/>
          <w:szCs w:val="22"/>
        </w:rPr>
        <w:t xml:space="preserve"> </w:t>
      </w:r>
      <w:r w:rsidRPr="00845035">
        <w:rPr>
          <w:rFonts w:ascii="Cambria" w:hAnsi="Cambria" w:cs="Times New Roman"/>
          <w:spacing w:val="-1"/>
          <w:sz w:val="22"/>
          <w:szCs w:val="22"/>
        </w:rPr>
        <w:t>zmluvou.</w:t>
      </w:r>
      <w:r w:rsidRPr="00845035">
        <w:rPr>
          <w:rFonts w:ascii="Cambria" w:hAnsi="Cambria" w:cs="Times New Roman"/>
          <w:spacing w:val="14"/>
          <w:sz w:val="22"/>
          <w:szCs w:val="22"/>
        </w:rPr>
        <w:t xml:space="preserve"> </w:t>
      </w:r>
      <w:r w:rsidRPr="00845035">
        <w:rPr>
          <w:rFonts w:ascii="Cambria" w:hAnsi="Cambria" w:cs="Times New Roman"/>
          <w:spacing w:val="-1"/>
          <w:sz w:val="22"/>
          <w:szCs w:val="22"/>
        </w:rPr>
        <w:t>Záväzok</w:t>
      </w:r>
      <w:r w:rsidRPr="00845035">
        <w:rPr>
          <w:rFonts w:ascii="Cambria" w:hAnsi="Cambria" w:cs="Times New Roman"/>
          <w:spacing w:val="81"/>
          <w:sz w:val="22"/>
          <w:szCs w:val="22"/>
        </w:rPr>
        <w:t xml:space="preserve"> </w:t>
      </w:r>
      <w:r w:rsidRPr="00845035">
        <w:rPr>
          <w:rFonts w:ascii="Cambria" w:hAnsi="Cambria" w:cs="Times New Roman"/>
          <w:spacing w:val="-1"/>
          <w:sz w:val="22"/>
          <w:szCs w:val="22"/>
        </w:rPr>
        <w:t>súčinnosti</w:t>
      </w:r>
      <w:r w:rsidRPr="00845035">
        <w:rPr>
          <w:rFonts w:ascii="Cambria" w:hAnsi="Cambria" w:cs="Times New Roman"/>
          <w:sz w:val="22"/>
          <w:szCs w:val="22"/>
        </w:rPr>
        <w:t xml:space="preserve"> sa</w:t>
      </w:r>
      <w:r w:rsidRPr="00845035">
        <w:rPr>
          <w:rFonts w:ascii="Cambria" w:hAnsi="Cambria" w:cs="Times New Roman"/>
          <w:spacing w:val="-3"/>
          <w:sz w:val="22"/>
          <w:szCs w:val="22"/>
        </w:rPr>
        <w:t xml:space="preserve"> </w:t>
      </w:r>
      <w:r w:rsidRPr="00845035">
        <w:rPr>
          <w:rFonts w:ascii="Cambria" w:hAnsi="Cambria" w:cs="Times New Roman"/>
          <w:spacing w:val="-1"/>
          <w:sz w:val="22"/>
          <w:szCs w:val="22"/>
        </w:rPr>
        <w:t>vzťahuje</w:t>
      </w:r>
      <w:r w:rsidRPr="00845035">
        <w:rPr>
          <w:rFonts w:ascii="Cambria" w:hAnsi="Cambria" w:cs="Times New Roman"/>
          <w:spacing w:val="-3"/>
          <w:sz w:val="22"/>
          <w:szCs w:val="22"/>
        </w:rPr>
        <w:t xml:space="preserve"> </w:t>
      </w:r>
      <w:r w:rsidRPr="00845035">
        <w:rPr>
          <w:rFonts w:ascii="Cambria" w:hAnsi="Cambria" w:cs="Times New Roman"/>
          <w:sz w:val="22"/>
          <w:szCs w:val="22"/>
        </w:rPr>
        <w:t>len na</w:t>
      </w:r>
      <w:r w:rsidRPr="00845035">
        <w:rPr>
          <w:rFonts w:ascii="Cambria" w:hAnsi="Cambria" w:cs="Times New Roman"/>
          <w:spacing w:val="-2"/>
          <w:sz w:val="22"/>
          <w:szCs w:val="22"/>
        </w:rPr>
        <w:t xml:space="preserve"> </w:t>
      </w:r>
      <w:r w:rsidRPr="00845035">
        <w:rPr>
          <w:rFonts w:ascii="Cambria" w:hAnsi="Cambria" w:cs="Times New Roman"/>
          <w:spacing w:val="-1"/>
          <w:sz w:val="22"/>
          <w:szCs w:val="22"/>
        </w:rPr>
        <w:t>také</w:t>
      </w:r>
      <w:r w:rsidRPr="00845035">
        <w:rPr>
          <w:rFonts w:ascii="Cambria" w:hAnsi="Cambria" w:cs="Times New Roman"/>
          <w:sz w:val="22"/>
          <w:szCs w:val="22"/>
        </w:rPr>
        <w:t xml:space="preserve"> </w:t>
      </w:r>
      <w:r w:rsidRPr="00845035">
        <w:rPr>
          <w:rFonts w:ascii="Cambria" w:hAnsi="Cambria" w:cs="Times New Roman"/>
          <w:spacing w:val="-1"/>
          <w:sz w:val="22"/>
          <w:szCs w:val="22"/>
        </w:rPr>
        <w:t>úkony,</w:t>
      </w:r>
      <w:r w:rsidRPr="00845035">
        <w:rPr>
          <w:rFonts w:ascii="Cambria" w:hAnsi="Cambria" w:cs="Times New Roman"/>
          <w:spacing w:val="-3"/>
          <w:sz w:val="22"/>
          <w:szCs w:val="22"/>
        </w:rPr>
        <w:t xml:space="preserve"> </w:t>
      </w:r>
      <w:r w:rsidRPr="00845035">
        <w:rPr>
          <w:rFonts w:ascii="Cambria" w:hAnsi="Cambria" w:cs="Times New Roman"/>
          <w:sz w:val="22"/>
          <w:szCs w:val="22"/>
        </w:rPr>
        <w:t>ktoré</w:t>
      </w:r>
      <w:r w:rsidRPr="00845035">
        <w:rPr>
          <w:rFonts w:ascii="Cambria" w:hAnsi="Cambria" w:cs="Times New Roman"/>
          <w:spacing w:val="-3"/>
          <w:sz w:val="22"/>
          <w:szCs w:val="22"/>
        </w:rPr>
        <w:t xml:space="preserve"> </w:t>
      </w:r>
      <w:r w:rsidRPr="00845035">
        <w:rPr>
          <w:rFonts w:ascii="Cambria" w:hAnsi="Cambria" w:cs="Times New Roman"/>
          <w:spacing w:val="-1"/>
          <w:sz w:val="22"/>
          <w:szCs w:val="22"/>
        </w:rPr>
        <w:t>prispejú</w:t>
      </w:r>
      <w:r w:rsidRPr="00845035">
        <w:rPr>
          <w:rFonts w:ascii="Cambria" w:hAnsi="Cambria" w:cs="Times New Roman"/>
          <w:sz w:val="22"/>
          <w:szCs w:val="22"/>
        </w:rPr>
        <w:t xml:space="preserve"> </w:t>
      </w:r>
      <w:r w:rsidRPr="00845035">
        <w:rPr>
          <w:rFonts w:ascii="Cambria" w:hAnsi="Cambria" w:cs="Times New Roman"/>
          <w:spacing w:val="-2"/>
          <w:sz w:val="22"/>
          <w:szCs w:val="22"/>
        </w:rPr>
        <w:t>alebo</w:t>
      </w:r>
      <w:r w:rsidRPr="00845035">
        <w:rPr>
          <w:rFonts w:ascii="Cambria" w:hAnsi="Cambria" w:cs="Times New Roman"/>
          <w:sz w:val="22"/>
          <w:szCs w:val="22"/>
        </w:rPr>
        <w:t xml:space="preserve"> majú</w:t>
      </w:r>
      <w:r w:rsidRPr="00845035">
        <w:rPr>
          <w:rFonts w:ascii="Cambria" w:hAnsi="Cambria" w:cs="Times New Roman"/>
          <w:spacing w:val="-2"/>
          <w:sz w:val="22"/>
          <w:szCs w:val="22"/>
        </w:rPr>
        <w:t xml:space="preserve"> </w:t>
      </w:r>
      <w:r w:rsidRPr="00845035">
        <w:rPr>
          <w:rFonts w:ascii="Cambria" w:hAnsi="Cambria" w:cs="Times New Roman"/>
          <w:sz w:val="22"/>
          <w:szCs w:val="22"/>
        </w:rPr>
        <w:t>prispieť k</w:t>
      </w:r>
      <w:r w:rsidRPr="00845035">
        <w:rPr>
          <w:rFonts w:ascii="Cambria" w:hAnsi="Cambria" w:cs="Times New Roman"/>
          <w:spacing w:val="-2"/>
          <w:sz w:val="22"/>
          <w:szCs w:val="22"/>
        </w:rPr>
        <w:t xml:space="preserve"> </w:t>
      </w:r>
      <w:r w:rsidRPr="00845035">
        <w:rPr>
          <w:rFonts w:ascii="Cambria" w:hAnsi="Cambria" w:cs="Times New Roman"/>
          <w:spacing w:val="-1"/>
          <w:sz w:val="22"/>
          <w:szCs w:val="22"/>
        </w:rPr>
        <w:t>dosiahnutiu</w:t>
      </w:r>
      <w:r w:rsidRPr="00845035">
        <w:rPr>
          <w:rFonts w:ascii="Cambria" w:hAnsi="Cambria" w:cs="Times New Roman"/>
          <w:sz w:val="22"/>
          <w:szCs w:val="22"/>
        </w:rPr>
        <w:t xml:space="preserve"> </w:t>
      </w:r>
      <w:r w:rsidRPr="00845035">
        <w:rPr>
          <w:rFonts w:ascii="Cambria" w:hAnsi="Cambria" w:cs="Times New Roman"/>
          <w:spacing w:val="-1"/>
          <w:sz w:val="22"/>
          <w:szCs w:val="22"/>
        </w:rPr>
        <w:t>účelu</w:t>
      </w:r>
      <w:r w:rsidRPr="00845035">
        <w:rPr>
          <w:rFonts w:ascii="Cambria" w:hAnsi="Cambria" w:cs="Times New Roman"/>
          <w:sz w:val="22"/>
          <w:szCs w:val="22"/>
        </w:rPr>
        <w:t xml:space="preserve"> </w:t>
      </w:r>
      <w:r w:rsidRPr="00845035">
        <w:rPr>
          <w:rFonts w:ascii="Cambria" w:hAnsi="Cambria" w:cs="Times New Roman"/>
          <w:spacing w:val="-1"/>
          <w:sz w:val="22"/>
          <w:szCs w:val="22"/>
        </w:rPr>
        <w:t>tejto</w:t>
      </w:r>
      <w:r w:rsidRPr="00845035">
        <w:rPr>
          <w:rFonts w:ascii="Cambria" w:hAnsi="Cambria" w:cs="Times New Roman"/>
          <w:spacing w:val="-3"/>
          <w:sz w:val="22"/>
          <w:szCs w:val="22"/>
        </w:rPr>
        <w:t xml:space="preserve"> </w:t>
      </w:r>
      <w:r w:rsidRPr="00845035">
        <w:rPr>
          <w:rFonts w:ascii="Cambria" w:hAnsi="Cambria" w:cs="Times New Roman"/>
          <w:spacing w:val="-1"/>
          <w:sz w:val="22"/>
          <w:szCs w:val="22"/>
        </w:rPr>
        <w:t>zmluvy.</w:t>
      </w:r>
    </w:p>
    <w:p w:rsidR="00021CA7" w:rsidRPr="00845035" w:rsidRDefault="00021CA7" w:rsidP="00021CA7">
      <w:pPr>
        <w:pStyle w:val="ListParagraph"/>
        <w:ind w:left="567" w:hanging="567"/>
        <w:rPr>
          <w:rFonts w:ascii="Cambria" w:hAnsi="Cambria"/>
          <w:sz w:val="22"/>
          <w:szCs w:val="22"/>
        </w:rPr>
      </w:pPr>
    </w:p>
    <w:p w:rsidR="00021CA7" w:rsidRPr="00845035" w:rsidRDefault="00021CA7" w:rsidP="00021CA7">
      <w:pPr>
        <w:pStyle w:val="Default"/>
        <w:numPr>
          <w:ilvl w:val="0"/>
          <w:numId w:val="12"/>
        </w:numPr>
        <w:spacing w:line="276" w:lineRule="auto"/>
        <w:ind w:left="567" w:hanging="567"/>
        <w:jc w:val="both"/>
        <w:rPr>
          <w:rFonts w:ascii="Cambria" w:hAnsi="Cambria" w:cs="Times New Roman"/>
          <w:color w:val="auto"/>
          <w:sz w:val="22"/>
          <w:szCs w:val="22"/>
        </w:rPr>
      </w:pPr>
      <w:r w:rsidRPr="00845035">
        <w:rPr>
          <w:rFonts w:ascii="Cambria" w:hAnsi="Cambria" w:cs="Times New Roman"/>
          <w:sz w:val="22"/>
          <w:szCs w:val="22"/>
        </w:rPr>
        <w:t xml:space="preserve">Právne vzťahy zmluvných strán výslovne neupravené v tejto zmluve sa riadia príslušnými ustanoveniami Občianskeho zákonníka, </w:t>
      </w:r>
      <w:r w:rsidRPr="00845035">
        <w:rPr>
          <w:rFonts w:ascii="Cambria" w:hAnsi="Cambria" w:cs="Times New Roman"/>
          <w:spacing w:val="-1"/>
          <w:sz w:val="22"/>
          <w:szCs w:val="22"/>
        </w:rPr>
        <w:t>Obchodného zákonníka a všeobecne záväznými právnymi predpismi s ním súvisiacimi.</w:t>
      </w:r>
    </w:p>
    <w:p w:rsidR="00021CA7" w:rsidRPr="00845035" w:rsidRDefault="00021CA7" w:rsidP="00021CA7">
      <w:pPr>
        <w:pStyle w:val="ListParagraph"/>
        <w:ind w:left="567" w:hanging="567"/>
        <w:rPr>
          <w:rFonts w:ascii="Cambria" w:hAnsi="Cambria"/>
          <w:spacing w:val="-1"/>
          <w:sz w:val="22"/>
          <w:szCs w:val="22"/>
        </w:rPr>
      </w:pPr>
    </w:p>
    <w:p w:rsidR="00021CA7" w:rsidRPr="00845035" w:rsidRDefault="00021CA7" w:rsidP="00021CA7">
      <w:pPr>
        <w:pStyle w:val="Default"/>
        <w:numPr>
          <w:ilvl w:val="0"/>
          <w:numId w:val="12"/>
        </w:numPr>
        <w:spacing w:line="276" w:lineRule="auto"/>
        <w:ind w:left="567" w:hanging="567"/>
        <w:jc w:val="both"/>
        <w:rPr>
          <w:rFonts w:ascii="Cambria" w:hAnsi="Cambria" w:cs="Times New Roman"/>
          <w:color w:val="auto"/>
          <w:sz w:val="22"/>
          <w:szCs w:val="22"/>
        </w:rPr>
      </w:pPr>
      <w:r w:rsidRPr="00845035">
        <w:rPr>
          <w:rFonts w:ascii="Cambria" w:hAnsi="Cambria" w:cs="Times New Roman"/>
          <w:spacing w:val="-1"/>
          <w:sz w:val="22"/>
          <w:szCs w:val="22"/>
        </w:rPr>
        <w:t>Táto zmluva (vrátane jej prípadných dodatkov) patrí medzi povinne zverejňované zmluvy podľa ustanovení § 5a zákona o slobodnom prístupe k informáciám (zákona č. 211/2000 Z. z. v znení neskorších predpisov) v spojení s ustanoveniami § 1 ods. 2 Obchodného zákonníka (zákona č. 513/1991 Zb. v znení neskorších predpisov) a ustanoveniami § 47a Občianskeho zákonníka (zákona č. 40/1964 Zb. v znení neskorších predpisov). Poisťovateľ súhlasí so zverejnením tejto zmluvy (vrátane jej prípadných dodatkov) a faktúr poisťovateľa doručených poistníkovi pričom poisťovateľ tiež disponuje písomným súhlasom inej dotknutej osoby (osoby konajúcej za poisťovateľa) na zverejnenie jej údajov v tejto zmluve a vo faktúrach poisťovateľa, a to zverejnenie poistníkom počas trvania jeho povinnosti podľa § 5a ods. 1, 6 a 9 a § 5b zákona o slobodnom prístupe k informáciám; tento súhlas možno odvolať len po predchádzajúcom písomnom súhlase poistníka.</w:t>
      </w:r>
    </w:p>
    <w:p w:rsidR="00021CA7" w:rsidRPr="00845035" w:rsidRDefault="00021CA7" w:rsidP="00021CA7">
      <w:pPr>
        <w:pStyle w:val="ListParagraph"/>
        <w:ind w:left="567" w:hanging="567"/>
        <w:rPr>
          <w:rFonts w:ascii="Cambria" w:hAnsi="Cambria"/>
          <w:sz w:val="22"/>
          <w:szCs w:val="22"/>
        </w:rPr>
      </w:pPr>
    </w:p>
    <w:p w:rsidR="00021CA7" w:rsidRPr="00845035" w:rsidRDefault="00021CA7" w:rsidP="00021CA7">
      <w:pPr>
        <w:pStyle w:val="Default"/>
        <w:numPr>
          <w:ilvl w:val="0"/>
          <w:numId w:val="12"/>
        </w:numPr>
        <w:spacing w:line="276" w:lineRule="auto"/>
        <w:ind w:left="567" w:hanging="567"/>
        <w:jc w:val="both"/>
        <w:rPr>
          <w:rFonts w:ascii="Cambria" w:hAnsi="Cambria" w:cs="Times New Roman"/>
          <w:color w:val="auto"/>
          <w:sz w:val="22"/>
          <w:szCs w:val="22"/>
        </w:rPr>
      </w:pPr>
      <w:r w:rsidRPr="00845035">
        <w:rPr>
          <w:rFonts w:ascii="Cambria" w:hAnsi="Cambria" w:cs="Times New Roman"/>
          <w:spacing w:val="-1"/>
          <w:sz w:val="22"/>
          <w:szCs w:val="22"/>
        </w:rPr>
        <w:t xml:space="preserve">Táto zmluva nadobúda platnosť a je pre zmluvné strany záväzná odo dňa jej podpísania oprávnenými zástupcami oboch zmluvných strán; ak oprávnení zástupcovia oboch zmluvných strán nepodpíšu túto zmluvu v ten istý deň, tak rozhodujúci je deň neskoršieho podpisu. </w:t>
      </w:r>
      <w:r w:rsidRPr="00E47781">
        <w:rPr>
          <w:rFonts w:ascii="Cambria" w:hAnsi="Cambria" w:cs="Times New Roman"/>
          <w:spacing w:val="-1"/>
          <w:sz w:val="22"/>
          <w:szCs w:val="22"/>
        </w:rPr>
        <w:t xml:space="preserve">Táto zmluva nadobúda účinnosť neskôr po dni jej zverejnenia na webovom sídle  (internetovej stránke) poistníka, a to odo dňa </w:t>
      </w:r>
      <w:r>
        <w:rPr>
          <w:rFonts w:ascii="Cambria" w:hAnsi="Cambria" w:cs="Times New Roman"/>
          <w:spacing w:val="-1"/>
          <w:sz w:val="22"/>
          <w:szCs w:val="22"/>
        </w:rPr>
        <w:t>0</w:t>
      </w:r>
      <w:r w:rsidRPr="00E47781">
        <w:rPr>
          <w:rFonts w:ascii="Cambria" w:hAnsi="Cambria" w:cs="Times New Roman"/>
          <w:spacing w:val="-1"/>
          <w:sz w:val="22"/>
          <w:szCs w:val="22"/>
        </w:rPr>
        <w:t>1.</w:t>
      </w:r>
      <w:r>
        <w:rPr>
          <w:rFonts w:ascii="Cambria" w:hAnsi="Cambria" w:cs="Times New Roman"/>
          <w:spacing w:val="-1"/>
          <w:sz w:val="22"/>
          <w:szCs w:val="22"/>
        </w:rPr>
        <w:t>0</w:t>
      </w:r>
      <w:r w:rsidRPr="00E47781">
        <w:rPr>
          <w:rFonts w:ascii="Cambria" w:hAnsi="Cambria" w:cs="Times New Roman"/>
          <w:spacing w:val="-1"/>
          <w:sz w:val="22"/>
          <w:szCs w:val="22"/>
        </w:rPr>
        <w:t>1.2021</w:t>
      </w:r>
      <w:r w:rsidRPr="00845035" w:rsidDel="00B26BDF">
        <w:rPr>
          <w:rFonts w:ascii="Cambria" w:hAnsi="Cambria" w:cs="Times New Roman"/>
          <w:spacing w:val="-1"/>
          <w:sz w:val="22"/>
          <w:szCs w:val="22"/>
        </w:rPr>
        <w:t xml:space="preserve"> </w:t>
      </w:r>
      <w:r w:rsidRPr="00845035">
        <w:rPr>
          <w:rFonts w:ascii="Cambria" w:hAnsi="Cambria" w:cs="Times New Roman"/>
          <w:spacing w:val="-1"/>
          <w:sz w:val="22"/>
          <w:szCs w:val="22"/>
        </w:rPr>
        <w:t>[§ 47a ods. </w:t>
      </w:r>
      <w:r>
        <w:rPr>
          <w:rFonts w:ascii="Cambria" w:hAnsi="Cambria" w:cs="Times New Roman"/>
          <w:spacing w:val="-1"/>
          <w:sz w:val="22"/>
          <w:szCs w:val="22"/>
        </w:rPr>
        <w:t>2</w:t>
      </w:r>
      <w:r w:rsidRPr="00845035">
        <w:rPr>
          <w:rFonts w:ascii="Cambria" w:hAnsi="Cambria" w:cs="Times New Roman"/>
          <w:spacing w:val="-1"/>
          <w:sz w:val="22"/>
          <w:szCs w:val="22"/>
        </w:rPr>
        <w:t xml:space="preserve"> Občianskeho </w:t>
      </w:r>
      <w:r w:rsidRPr="00845035">
        <w:rPr>
          <w:rFonts w:ascii="Cambria" w:hAnsi="Cambria" w:cs="Times New Roman"/>
          <w:spacing w:val="-1"/>
          <w:sz w:val="22"/>
          <w:szCs w:val="22"/>
        </w:rPr>
        <w:lastRenderedPageBreak/>
        <w:t>zákonníka v spojení s § 1 ods. 2 Obchodného zákonníka a s § 5a ods. 1, 6 a 9 zákona o slobodnom prístupe k informáciám].</w:t>
      </w:r>
    </w:p>
    <w:p w:rsidR="00021CA7" w:rsidRPr="00845035" w:rsidRDefault="00021CA7" w:rsidP="00021CA7">
      <w:pPr>
        <w:pStyle w:val="ListParagraph"/>
        <w:ind w:left="567" w:hanging="567"/>
        <w:rPr>
          <w:rFonts w:ascii="Cambria" w:hAnsi="Cambria"/>
          <w:sz w:val="22"/>
          <w:szCs w:val="22"/>
        </w:rPr>
      </w:pPr>
    </w:p>
    <w:p w:rsidR="00021CA7" w:rsidRPr="00845035" w:rsidRDefault="00021CA7" w:rsidP="00021CA7">
      <w:pPr>
        <w:pStyle w:val="Default"/>
        <w:numPr>
          <w:ilvl w:val="0"/>
          <w:numId w:val="12"/>
        </w:numPr>
        <w:spacing w:line="276" w:lineRule="auto"/>
        <w:ind w:left="567" w:hanging="567"/>
        <w:jc w:val="both"/>
        <w:rPr>
          <w:rFonts w:ascii="Cambria" w:hAnsi="Cambria" w:cs="Times New Roman"/>
          <w:color w:val="auto"/>
          <w:sz w:val="22"/>
          <w:szCs w:val="22"/>
        </w:rPr>
      </w:pPr>
      <w:r w:rsidRPr="00845035">
        <w:rPr>
          <w:rFonts w:ascii="Cambria" w:hAnsi="Cambria" w:cs="Times New Roman"/>
          <w:spacing w:val="-1"/>
          <w:sz w:val="22"/>
          <w:szCs w:val="22"/>
        </w:rPr>
        <w:t>Zmluva je vyhotovená v šiestich originálnych vyhotoveniach, z ktorých dve vyhotovenia dostane poisťovateľ a štyri vyhotovenia dostane poistník.</w:t>
      </w:r>
    </w:p>
    <w:p w:rsidR="00021CA7" w:rsidRPr="00845035" w:rsidRDefault="00021CA7" w:rsidP="00021CA7">
      <w:pPr>
        <w:pStyle w:val="ListParagraph"/>
        <w:ind w:left="567" w:hanging="567"/>
        <w:rPr>
          <w:rFonts w:ascii="Cambria" w:hAnsi="Cambria"/>
          <w:sz w:val="22"/>
          <w:szCs w:val="22"/>
        </w:rPr>
      </w:pPr>
    </w:p>
    <w:p w:rsidR="00021CA7" w:rsidRPr="00845035" w:rsidRDefault="00021CA7" w:rsidP="00021CA7">
      <w:pPr>
        <w:pStyle w:val="Default"/>
        <w:numPr>
          <w:ilvl w:val="0"/>
          <w:numId w:val="12"/>
        </w:numPr>
        <w:spacing w:line="276" w:lineRule="auto"/>
        <w:ind w:left="567" w:hanging="567"/>
        <w:jc w:val="both"/>
        <w:rPr>
          <w:rFonts w:ascii="Cambria" w:hAnsi="Cambria" w:cs="Times New Roman"/>
          <w:color w:val="auto"/>
          <w:sz w:val="22"/>
          <w:szCs w:val="22"/>
        </w:rPr>
      </w:pPr>
      <w:r w:rsidRPr="00845035">
        <w:rPr>
          <w:rFonts w:ascii="Cambria" w:hAnsi="Cambria" w:cs="Times New Roman"/>
          <w:color w:val="auto"/>
          <w:sz w:val="22"/>
          <w:szCs w:val="22"/>
        </w:rPr>
        <w:t xml:space="preserve">Poistník vyhlasuje a svojím podpisom potvrdzuje, že všetky údaje uvedené v zmluve, a v Zozname vozidiel, resp. Prihláške sú úplné a pravdivé a nezamlčal žiadnu skutočnosť týkajúcu sa dojednávaného poistenia. </w:t>
      </w:r>
    </w:p>
    <w:p w:rsidR="00021CA7" w:rsidRPr="00845035" w:rsidRDefault="00021CA7" w:rsidP="00021CA7">
      <w:pPr>
        <w:pStyle w:val="ListParagraph"/>
        <w:ind w:left="567" w:hanging="567"/>
        <w:rPr>
          <w:rFonts w:ascii="Cambria" w:hAnsi="Cambria"/>
          <w:sz w:val="22"/>
          <w:szCs w:val="22"/>
        </w:rPr>
      </w:pPr>
    </w:p>
    <w:p w:rsidR="00021CA7" w:rsidRPr="00845035" w:rsidRDefault="00021CA7" w:rsidP="00021CA7">
      <w:pPr>
        <w:pStyle w:val="Default"/>
        <w:numPr>
          <w:ilvl w:val="0"/>
          <w:numId w:val="12"/>
        </w:numPr>
        <w:spacing w:line="276" w:lineRule="auto"/>
        <w:ind w:left="567" w:hanging="567"/>
        <w:jc w:val="both"/>
        <w:rPr>
          <w:rFonts w:ascii="Cambria" w:hAnsi="Cambria" w:cs="Times New Roman"/>
          <w:color w:val="auto"/>
          <w:sz w:val="22"/>
          <w:szCs w:val="22"/>
        </w:rPr>
      </w:pPr>
      <w:r w:rsidRPr="00845035">
        <w:rPr>
          <w:rFonts w:ascii="Cambria" w:hAnsi="Cambria" w:cs="Times New Roman"/>
          <w:color w:val="auto"/>
          <w:sz w:val="22"/>
          <w:szCs w:val="22"/>
        </w:rPr>
        <w:t xml:space="preserve">Neoddeliteľnou súčasťou zmluvy sú nasledujúce prílohy: </w:t>
      </w:r>
    </w:p>
    <w:p w:rsidR="00021CA7" w:rsidRPr="00845035" w:rsidRDefault="00021CA7" w:rsidP="00021CA7">
      <w:pPr>
        <w:pStyle w:val="Default"/>
        <w:spacing w:line="276" w:lineRule="auto"/>
        <w:ind w:left="567"/>
        <w:jc w:val="both"/>
        <w:rPr>
          <w:rFonts w:ascii="Cambria" w:hAnsi="Cambria" w:cs="Times New Roman"/>
          <w:color w:val="auto"/>
          <w:sz w:val="22"/>
          <w:szCs w:val="22"/>
        </w:rPr>
      </w:pPr>
      <w:r w:rsidRPr="00845035">
        <w:rPr>
          <w:rFonts w:ascii="Cambria" w:hAnsi="Cambria" w:cs="Times New Roman"/>
          <w:color w:val="auto"/>
          <w:sz w:val="22"/>
          <w:szCs w:val="22"/>
        </w:rPr>
        <w:t xml:space="preserve">Príloha č. 1: Zoznam vozidiel (aktualizuje Poistník k podpisu poistnej zmluvy) </w:t>
      </w:r>
    </w:p>
    <w:p w:rsidR="00021CA7" w:rsidRPr="00845035" w:rsidRDefault="00021CA7" w:rsidP="00021CA7">
      <w:pPr>
        <w:pStyle w:val="Default"/>
        <w:spacing w:line="276" w:lineRule="auto"/>
        <w:ind w:left="567"/>
        <w:jc w:val="both"/>
        <w:rPr>
          <w:rFonts w:ascii="Cambria" w:hAnsi="Cambria" w:cs="Times New Roman"/>
          <w:color w:val="auto"/>
          <w:sz w:val="22"/>
          <w:szCs w:val="22"/>
        </w:rPr>
      </w:pPr>
      <w:r w:rsidRPr="00845035">
        <w:rPr>
          <w:rFonts w:ascii="Cambria" w:hAnsi="Cambria" w:cs="Times New Roman"/>
          <w:color w:val="auto"/>
          <w:sz w:val="22"/>
          <w:szCs w:val="22"/>
        </w:rPr>
        <w:t xml:space="preserve">Príloha č. 2: Vzor Prihlášky do poistenia </w:t>
      </w:r>
      <w:r w:rsidRPr="004108D8">
        <w:rPr>
          <w:rFonts w:ascii="Cambria" w:hAnsi="Cambria" w:cs="Times New Roman"/>
          <w:noProof/>
          <w:color w:val="FF0000"/>
          <w:sz w:val="22"/>
          <w:szCs w:val="22"/>
        </w:rPr>
        <w:t>&lt;</w:t>
      </w:r>
      <w:r w:rsidRPr="004108D8">
        <w:rPr>
          <w:rFonts w:ascii="Cambria" w:hAnsi="Cambria" w:cs="Times New Roman"/>
          <w:color w:val="FF0000"/>
          <w:sz w:val="22"/>
          <w:szCs w:val="22"/>
        </w:rPr>
        <w:t xml:space="preserve"> </w:t>
      </w:r>
      <w:r w:rsidRPr="006A5D36">
        <w:rPr>
          <w:rFonts w:ascii="Cambria" w:hAnsi="Cambria" w:cs="Times New Roman"/>
          <w:color w:val="FF0000"/>
          <w:sz w:val="22"/>
          <w:szCs w:val="22"/>
        </w:rPr>
        <w:t>doloží</w:t>
      </w:r>
      <w:r w:rsidRPr="004108D8">
        <w:rPr>
          <w:rFonts w:ascii="Cambria" w:hAnsi="Cambria" w:cs="Times New Roman"/>
          <w:noProof/>
          <w:color w:val="FF0000"/>
          <w:sz w:val="22"/>
          <w:szCs w:val="22"/>
        </w:rPr>
        <w:t xml:space="preserve"> uchádzač&gt;</w:t>
      </w:r>
      <w:r w:rsidRPr="006A5D36">
        <w:rPr>
          <w:rFonts w:ascii="Cambria" w:hAnsi="Cambria" w:cs="Times New Roman"/>
          <w:color w:val="FF0000"/>
          <w:sz w:val="22"/>
          <w:szCs w:val="22"/>
        </w:rPr>
        <w:t xml:space="preserve"> </w:t>
      </w:r>
    </w:p>
    <w:p w:rsidR="00021CA7" w:rsidRPr="00845035" w:rsidRDefault="00021CA7" w:rsidP="00021CA7">
      <w:pPr>
        <w:pStyle w:val="Default"/>
        <w:spacing w:line="276" w:lineRule="auto"/>
        <w:ind w:left="567"/>
        <w:jc w:val="both"/>
        <w:rPr>
          <w:rFonts w:ascii="Cambria" w:hAnsi="Cambria" w:cs="Times New Roman"/>
          <w:color w:val="auto"/>
          <w:sz w:val="22"/>
          <w:szCs w:val="22"/>
        </w:rPr>
      </w:pPr>
      <w:r w:rsidRPr="00845035">
        <w:rPr>
          <w:rFonts w:ascii="Cambria" w:hAnsi="Cambria" w:cs="Times New Roman"/>
          <w:color w:val="auto"/>
          <w:sz w:val="22"/>
          <w:szCs w:val="22"/>
        </w:rPr>
        <w:t xml:space="preserve">Príloha č. 3: Všeobecné poistné podmienky a osobitné zmluvné dojednania pre poistenie motorových vozidiel č. </w:t>
      </w:r>
      <w:r w:rsidRPr="00C97CDF">
        <w:rPr>
          <w:rFonts w:ascii="Cambria" w:hAnsi="Cambria" w:cs="Times New Roman"/>
          <w:color w:val="FF0000"/>
          <w:sz w:val="22"/>
          <w:szCs w:val="22"/>
        </w:rPr>
        <w:t xml:space="preserve">&lt;vyplní uchádzač&gt; </w:t>
      </w:r>
      <w:r w:rsidRPr="004108D8">
        <w:rPr>
          <w:rFonts w:ascii="Cambria" w:hAnsi="Cambria" w:cs="Times New Roman"/>
          <w:noProof/>
          <w:color w:val="FF0000"/>
          <w:sz w:val="22"/>
          <w:szCs w:val="22"/>
        </w:rPr>
        <w:t>&lt;</w:t>
      </w:r>
      <w:r w:rsidRPr="004108D8">
        <w:rPr>
          <w:rFonts w:ascii="Cambria" w:hAnsi="Cambria" w:cs="Times New Roman"/>
          <w:color w:val="FF0000"/>
          <w:sz w:val="22"/>
          <w:szCs w:val="22"/>
        </w:rPr>
        <w:t xml:space="preserve"> </w:t>
      </w:r>
      <w:r w:rsidRPr="006A5D36">
        <w:rPr>
          <w:rFonts w:ascii="Cambria" w:hAnsi="Cambria" w:cs="Times New Roman"/>
          <w:color w:val="FF0000"/>
          <w:sz w:val="22"/>
          <w:szCs w:val="22"/>
        </w:rPr>
        <w:t>doloží</w:t>
      </w:r>
      <w:r w:rsidRPr="004108D8">
        <w:rPr>
          <w:rFonts w:ascii="Cambria" w:hAnsi="Cambria" w:cs="Times New Roman"/>
          <w:noProof/>
          <w:color w:val="FF0000"/>
          <w:sz w:val="22"/>
          <w:szCs w:val="22"/>
        </w:rPr>
        <w:t xml:space="preserve"> uchádzač&gt;</w:t>
      </w:r>
    </w:p>
    <w:p w:rsidR="00021CA7" w:rsidRPr="00845035" w:rsidRDefault="00021CA7" w:rsidP="00021CA7">
      <w:pPr>
        <w:spacing w:line="276" w:lineRule="auto"/>
        <w:ind w:left="567"/>
        <w:jc w:val="both"/>
        <w:rPr>
          <w:rFonts w:ascii="Cambria" w:hAnsi="Cambria"/>
          <w:sz w:val="22"/>
          <w:szCs w:val="22"/>
        </w:rPr>
      </w:pPr>
      <w:r w:rsidRPr="00845035">
        <w:rPr>
          <w:rFonts w:ascii="Cambria" w:hAnsi="Cambria"/>
          <w:sz w:val="22"/>
          <w:szCs w:val="22"/>
        </w:rPr>
        <w:t xml:space="preserve">Príloha č. 4: Všeobecné podmienky pre poskytovanie asistenčných služieb </w:t>
      </w:r>
      <w:r w:rsidRPr="004108D8">
        <w:rPr>
          <w:rFonts w:ascii="Cambria" w:hAnsi="Cambria"/>
          <w:color w:val="FF0000"/>
          <w:sz w:val="22"/>
          <w:szCs w:val="22"/>
        </w:rPr>
        <w:t xml:space="preserve">&lt; </w:t>
      </w:r>
      <w:r w:rsidRPr="006A5D36">
        <w:rPr>
          <w:rFonts w:ascii="Cambria" w:hAnsi="Cambria"/>
          <w:color w:val="FF0000"/>
          <w:sz w:val="22"/>
          <w:szCs w:val="22"/>
        </w:rPr>
        <w:t>doloží</w:t>
      </w:r>
      <w:r w:rsidRPr="004108D8">
        <w:rPr>
          <w:rFonts w:ascii="Cambria" w:hAnsi="Cambria"/>
          <w:color w:val="FF0000"/>
          <w:sz w:val="22"/>
          <w:szCs w:val="22"/>
        </w:rPr>
        <w:t xml:space="preserve"> uchádzač&gt;</w:t>
      </w:r>
    </w:p>
    <w:p w:rsidR="00021CA7" w:rsidRPr="00845035" w:rsidRDefault="00021CA7" w:rsidP="00021CA7">
      <w:pPr>
        <w:spacing w:line="276" w:lineRule="auto"/>
        <w:ind w:left="567"/>
        <w:jc w:val="both"/>
        <w:rPr>
          <w:rFonts w:ascii="Cambria" w:hAnsi="Cambria"/>
          <w:sz w:val="22"/>
          <w:szCs w:val="22"/>
        </w:rPr>
      </w:pPr>
      <w:r w:rsidRPr="00845035">
        <w:rPr>
          <w:rFonts w:ascii="Cambria" w:hAnsi="Cambria"/>
          <w:sz w:val="22"/>
          <w:szCs w:val="22"/>
        </w:rPr>
        <w:t>Príloha č. 5:  Zoznam subdodávateľov</w:t>
      </w:r>
    </w:p>
    <w:p w:rsidR="00021CA7" w:rsidRPr="00845035" w:rsidRDefault="00021CA7" w:rsidP="00021CA7">
      <w:pPr>
        <w:pStyle w:val="Default"/>
        <w:spacing w:line="276" w:lineRule="auto"/>
        <w:ind w:left="567"/>
        <w:jc w:val="both"/>
        <w:rPr>
          <w:rFonts w:ascii="Cambria" w:hAnsi="Cambria" w:cs="Times New Roman"/>
          <w:color w:val="auto"/>
          <w:sz w:val="22"/>
          <w:szCs w:val="22"/>
        </w:rPr>
      </w:pPr>
    </w:p>
    <w:p w:rsidR="00021CA7" w:rsidRPr="00845035" w:rsidRDefault="00021CA7" w:rsidP="00021CA7">
      <w:pPr>
        <w:pStyle w:val="Default"/>
        <w:numPr>
          <w:ilvl w:val="0"/>
          <w:numId w:val="12"/>
        </w:numPr>
        <w:spacing w:line="276" w:lineRule="auto"/>
        <w:ind w:left="567" w:hanging="567"/>
        <w:jc w:val="both"/>
        <w:rPr>
          <w:rFonts w:ascii="Cambria" w:hAnsi="Cambria" w:cs="Times New Roman"/>
          <w:color w:val="auto"/>
          <w:sz w:val="22"/>
          <w:szCs w:val="22"/>
        </w:rPr>
      </w:pPr>
      <w:r w:rsidRPr="00845035">
        <w:rPr>
          <w:rFonts w:ascii="Cambria" w:hAnsi="Cambria" w:cs="Times New Roman"/>
          <w:spacing w:val="-1"/>
          <w:sz w:val="22"/>
          <w:szCs w:val="22"/>
        </w:rPr>
        <w:t>Zmluvné strany (každá za seba) zhodne záväzne vyhlasujú, že sú oprávnené uzavrieť túto zmluvu, a že táto zmluva nebola uzavretá za nevýhodných ani nevyhovujúcich podmienok pre žiadnu zmluvnú stranu. Súčasne zmluvné strany (každá za seba) zhodne záväzne vyhlasujú, že sa s touto zmluvou dôkladne oboznámili a jej obsahu porozumeli, súhlasia s ňou, zaväzujú sa ustanovenia tejto zmluvy plniť, pričom zmluvné strany na znak toho, že táto zmluva je určitá, zrozumiteľná a zodpovedá ich slobodnej vôli, vlastnoručne podpísali túto zmluvu prostredníctvom svojich oprávnených zástupcov.</w:t>
      </w:r>
    </w:p>
    <w:p w:rsidR="00021CA7" w:rsidRPr="00845035" w:rsidRDefault="00021CA7" w:rsidP="00021CA7">
      <w:pPr>
        <w:pStyle w:val="BodyText"/>
        <w:tabs>
          <w:tab w:val="left" w:pos="567"/>
          <w:tab w:val="left" w:pos="4395"/>
        </w:tabs>
        <w:kinsoku w:val="0"/>
        <w:overflowPunct w:val="0"/>
        <w:spacing w:line="276" w:lineRule="auto"/>
        <w:ind w:right="-22"/>
        <w:rPr>
          <w:rFonts w:ascii="Cambria" w:hAnsi="Cambria"/>
          <w:sz w:val="22"/>
          <w:szCs w:val="22"/>
        </w:rPr>
      </w:pPr>
    </w:p>
    <w:p w:rsidR="00021CA7" w:rsidRPr="00845035" w:rsidRDefault="00021CA7" w:rsidP="00021CA7">
      <w:pPr>
        <w:pStyle w:val="BodyText"/>
        <w:tabs>
          <w:tab w:val="left" w:pos="567"/>
          <w:tab w:val="left" w:pos="4395"/>
        </w:tabs>
        <w:kinsoku w:val="0"/>
        <w:overflowPunct w:val="0"/>
        <w:spacing w:line="276" w:lineRule="auto"/>
        <w:ind w:right="-22"/>
        <w:rPr>
          <w:rFonts w:ascii="Cambria" w:hAnsi="Cambria"/>
          <w:spacing w:val="-1"/>
          <w:sz w:val="22"/>
          <w:szCs w:val="22"/>
        </w:rPr>
      </w:pPr>
      <w:r w:rsidRPr="00845035">
        <w:rPr>
          <w:rFonts w:ascii="Cambria" w:hAnsi="Cambria"/>
          <w:sz w:val="22"/>
          <w:szCs w:val="22"/>
        </w:rPr>
        <w:t xml:space="preserve">Za </w:t>
      </w:r>
      <w:r w:rsidRPr="00845035">
        <w:rPr>
          <w:rFonts w:ascii="Cambria" w:hAnsi="Cambria"/>
          <w:spacing w:val="-1"/>
          <w:sz w:val="22"/>
          <w:szCs w:val="22"/>
        </w:rPr>
        <w:t>poistníka:</w:t>
      </w:r>
      <w:r w:rsidRPr="00845035">
        <w:rPr>
          <w:rFonts w:ascii="Cambria" w:hAnsi="Cambria"/>
          <w:spacing w:val="-1"/>
          <w:sz w:val="22"/>
          <w:szCs w:val="22"/>
        </w:rPr>
        <w:tab/>
      </w:r>
      <w:r w:rsidRPr="00845035">
        <w:rPr>
          <w:rFonts w:ascii="Cambria" w:hAnsi="Cambria"/>
          <w:sz w:val="22"/>
          <w:szCs w:val="22"/>
        </w:rPr>
        <w:t>Za poisťovateľa</w:t>
      </w:r>
      <w:r w:rsidRPr="00845035">
        <w:rPr>
          <w:rFonts w:ascii="Cambria" w:hAnsi="Cambria"/>
          <w:spacing w:val="-1"/>
          <w:sz w:val="22"/>
          <w:szCs w:val="22"/>
        </w:rPr>
        <w:t>:</w:t>
      </w:r>
    </w:p>
    <w:p w:rsidR="00021CA7" w:rsidRPr="00845035" w:rsidRDefault="00021CA7" w:rsidP="00021CA7">
      <w:pPr>
        <w:pStyle w:val="BodyText"/>
        <w:tabs>
          <w:tab w:val="left" w:pos="567"/>
          <w:tab w:val="left" w:pos="4395"/>
        </w:tabs>
        <w:kinsoku w:val="0"/>
        <w:overflowPunct w:val="0"/>
        <w:spacing w:line="276" w:lineRule="auto"/>
        <w:ind w:right="-22"/>
        <w:rPr>
          <w:rFonts w:ascii="Cambria" w:hAnsi="Cambria"/>
          <w:spacing w:val="-1"/>
          <w:sz w:val="22"/>
          <w:szCs w:val="22"/>
        </w:rPr>
      </w:pPr>
    </w:p>
    <w:p w:rsidR="00021CA7" w:rsidRPr="00845035" w:rsidRDefault="00021CA7" w:rsidP="00021CA7">
      <w:pPr>
        <w:pStyle w:val="BodyText"/>
        <w:tabs>
          <w:tab w:val="left" w:pos="567"/>
          <w:tab w:val="left" w:pos="4353"/>
        </w:tabs>
        <w:kinsoku w:val="0"/>
        <w:overflowPunct w:val="0"/>
        <w:spacing w:line="276" w:lineRule="auto"/>
        <w:ind w:right="-22"/>
        <w:rPr>
          <w:rFonts w:ascii="Cambria" w:hAnsi="Cambria"/>
          <w:spacing w:val="-1"/>
          <w:sz w:val="22"/>
          <w:szCs w:val="22"/>
        </w:rPr>
      </w:pPr>
      <w:bookmarkStart w:id="2" w:name="_Hlk41996747"/>
      <w:r w:rsidRPr="00845035">
        <w:rPr>
          <w:rFonts w:ascii="Cambria" w:hAnsi="Cambria"/>
          <w:spacing w:val="-1"/>
          <w:sz w:val="22"/>
          <w:szCs w:val="22"/>
        </w:rPr>
        <w:t xml:space="preserve">V Bratislave, dňa </w:t>
      </w:r>
      <w:r w:rsidRPr="00845035">
        <w:rPr>
          <w:rFonts w:ascii="Cambria" w:hAnsi="Cambria"/>
          <w:sz w:val="22"/>
          <w:szCs w:val="22"/>
        </w:rPr>
        <w:t>&lt;vyplní VO&gt;</w:t>
      </w:r>
      <w:r w:rsidRPr="00845035">
        <w:rPr>
          <w:rFonts w:ascii="Cambria" w:hAnsi="Cambria"/>
          <w:spacing w:val="-1"/>
          <w:sz w:val="22"/>
          <w:szCs w:val="22"/>
        </w:rPr>
        <w:tab/>
      </w:r>
      <w:r w:rsidRPr="00845035">
        <w:rPr>
          <w:rFonts w:ascii="Cambria" w:hAnsi="Cambria"/>
          <w:sz w:val="22"/>
          <w:szCs w:val="22"/>
        </w:rPr>
        <w:t>V</w:t>
      </w:r>
      <w:r w:rsidRPr="00845035">
        <w:rPr>
          <w:rFonts w:ascii="Cambria" w:hAnsi="Cambria"/>
          <w:spacing w:val="-1"/>
          <w:sz w:val="22"/>
          <w:szCs w:val="22"/>
        </w:rPr>
        <w:t xml:space="preserve"> </w:t>
      </w:r>
      <w:r w:rsidRPr="004108D8">
        <w:rPr>
          <w:rFonts w:ascii="Cambria" w:hAnsi="Cambria"/>
          <w:color w:val="FF0000"/>
          <w:sz w:val="22"/>
          <w:szCs w:val="22"/>
        </w:rPr>
        <w:t>&lt;vyplní uchádzač&gt;</w:t>
      </w:r>
      <w:r w:rsidRPr="004108D8">
        <w:rPr>
          <w:rFonts w:ascii="Cambria" w:hAnsi="Cambria"/>
          <w:sz w:val="22"/>
          <w:szCs w:val="22"/>
        </w:rPr>
        <w:t>,</w:t>
      </w:r>
      <w:r w:rsidRPr="00845035">
        <w:rPr>
          <w:rFonts w:ascii="Cambria" w:hAnsi="Cambria"/>
          <w:spacing w:val="-3"/>
          <w:sz w:val="22"/>
          <w:szCs w:val="22"/>
        </w:rPr>
        <w:t xml:space="preserve"> </w:t>
      </w:r>
      <w:r w:rsidRPr="00845035">
        <w:rPr>
          <w:rFonts w:ascii="Cambria" w:hAnsi="Cambria"/>
          <w:sz w:val="22"/>
          <w:szCs w:val="22"/>
        </w:rPr>
        <w:t xml:space="preserve">dňa </w:t>
      </w:r>
      <w:r w:rsidRPr="004108D8">
        <w:rPr>
          <w:rFonts w:ascii="Cambria" w:hAnsi="Cambria"/>
          <w:color w:val="FF0000"/>
          <w:sz w:val="22"/>
          <w:szCs w:val="22"/>
        </w:rPr>
        <w:t>&lt;vyplní uchádzač&gt;</w:t>
      </w:r>
    </w:p>
    <w:p w:rsidR="00021CA7" w:rsidRPr="00845035" w:rsidRDefault="00021CA7" w:rsidP="00021CA7">
      <w:pPr>
        <w:pStyle w:val="BodyText"/>
        <w:tabs>
          <w:tab w:val="left" w:pos="567"/>
          <w:tab w:val="left" w:pos="4365"/>
        </w:tabs>
        <w:kinsoku w:val="0"/>
        <w:overflowPunct w:val="0"/>
        <w:spacing w:line="276" w:lineRule="auto"/>
        <w:ind w:right="-22"/>
        <w:rPr>
          <w:rFonts w:ascii="Cambria" w:hAnsi="Cambria"/>
          <w:spacing w:val="-1"/>
          <w:w w:val="95"/>
          <w:sz w:val="22"/>
          <w:szCs w:val="22"/>
        </w:rPr>
      </w:pPr>
    </w:p>
    <w:p w:rsidR="00021CA7" w:rsidRPr="00845035" w:rsidRDefault="00021CA7" w:rsidP="00021CA7">
      <w:pPr>
        <w:pStyle w:val="BodyText"/>
        <w:tabs>
          <w:tab w:val="left" w:pos="567"/>
          <w:tab w:val="left" w:pos="4365"/>
        </w:tabs>
        <w:kinsoku w:val="0"/>
        <w:overflowPunct w:val="0"/>
        <w:spacing w:line="276" w:lineRule="auto"/>
        <w:ind w:right="-22"/>
        <w:rPr>
          <w:rFonts w:ascii="Cambria" w:hAnsi="Cambria"/>
          <w:spacing w:val="-1"/>
          <w:w w:val="95"/>
          <w:sz w:val="22"/>
          <w:szCs w:val="22"/>
        </w:rPr>
      </w:pPr>
    </w:p>
    <w:p w:rsidR="00021CA7" w:rsidRPr="00845035" w:rsidRDefault="00021CA7" w:rsidP="00021CA7">
      <w:pPr>
        <w:pStyle w:val="BodyText"/>
        <w:tabs>
          <w:tab w:val="left" w:pos="567"/>
          <w:tab w:val="left" w:pos="4365"/>
        </w:tabs>
        <w:kinsoku w:val="0"/>
        <w:overflowPunct w:val="0"/>
        <w:spacing w:line="276" w:lineRule="auto"/>
        <w:ind w:right="-22"/>
        <w:rPr>
          <w:rFonts w:ascii="Cambria" w:hAnsi="Cambria"/>
          <w:spacing w:val="-1"/>
          <w:w w:val="95"/>
          <w:sz w:val="22"/>
          <w:szCs w:val="22"/>
        </w:rPr>
      </w:pPr>
    </w:p>
    <w:p w:rsidR="00021CA7" w:rsidRPr="00845035" w:rsidRDefault="00021CA7" w:rsidP="00021CA7">
      <w:pPr>
        <w:rPr>
          <w:rFonts w:ascii="Cambria" w:hAnsi="Cambria"/>
          <w:sz w:val="22"/>
          <w:szCs w:val="22"/>
        </w:rPr>
      </w:pPr>
      <w:r w:rsidRPr="00845035">
        <w:rPr>
          <w:rFonts w:ascii="Cambria" w:hAnsi="Cambria"/>
          <w:sz w:val="22"/>
          <w:szCs w:val="22"/>
        </w:rPr>
        <w:t>......................................................</w:t>
      </w:r>
      <w:r w:rsidRPr="00845035">
        <w:rPr>
          <w:rFonts w:ascii="Cambria" w:hAnsi="Cambria"/>
          <w:sz w:val="22"/>
          <w:szCs w:val="22"/>
        </w:rPr>
        <w:tab/>
      </w:r>
      <w:r w:rsidRPr="00845035">
        <w:rPr>
          <w:rFonts w:ascii="Cambria" w:hAnsi="Cambria"/>
          <w:sz w:val="22"/>
          <w:szCs w:val="22"/>
        </w:rPr>
        <w:tab/>
      </w:r>
      <w:r w:rsidRPr="00845035">
        <w:rPr>
          <w:rFonts w:ascii="Cambria" w:hAnsi="Cambria"/>
          <w:sz w:val="22"/>
          <w:szCs w:val="22"/>
        </w:rPr>
        <w:tab/>
        <w:t>.......................................................</w:t>
      </w:r>
    </w:p>
    <w:p w:rsidR="00021CA7" w:rsidRPr="00845035" w:rsidRDefault="00021CA7" w:rsidP="00021CA7">
      <w:pPr>
        <w:rPr>
          <w:rFonts w:ascii="Cambria" w:hAnsi="Cambria"/>
          <w:sz w:val="22"/>
          <w:szCs w:val="22"/>
        </w:rPr>
      </w:pPr>
      <w:r w:rsidRPr="00845035">
        <w:rPr>
          <w:rFonts w:ascii="Cambria" w:hAnsi="Cambria"/>
          <w:sz w:val="22"/>
          <w:szCs w:val="22"/>
        </w:rPr>
        <w:t>Národná banka Slovenska</w:t>
      </w:r>
      <w:r w:rsidRPr="00845035">
        <w:rPr>
          <w:rFonts w:ascii="Cambria" w:hAnsi="Cambria"/>
          <w:sz w:val="22"/>
          <w:szCs w:val="22"/>
        </w:rPr>
        <w:tab/>
      </w:r>
      <w:r w:rsidRPr="00845035">
        <w:rPr>
          <w:rFonts w:ascii="Cambria" w:hAnsi="Cambria"/>
          <w:sz w:val="22"/>
          <w:szCs w:val="22"/>
        </w:rPr>
        <w:tab/>
      </w:r>
      <w:r w:rsidRPr="00845035">
        <w:rPr>
          <w:rFonts w:ascii="Cambria" w:hAnsi="Cambria"/>
          <w:sz w:val="22"/>
          <w:szCs w:val="22"/>
        </w:rPr>
        <w:tab/>
      </w:r>
      <w:r w:rsidRPr="00845035">
        <w:rPr>
          <w:rFonts w:ascii="Cambria" w:hAnsi="Cambria"/>
          <w:color w:val="FF0000"/>
          <w:sz w:val="22"/>
          <w:szCs w:val="22"/>
        </w:rPr>
        <w:t>&lt;vyplní uchádzač &gt;</w:t>
      </w:r>
    </w:p>
    <w:p w:rsidR="00021CA7" w:rsidRPr="00845035" w:rsidRDefault="00021CA7" w:rsidP="00021CA7">
      <w:pPr>
        <w:rPr>
          <w:rFonts w:ascii="Cambria" w:hAnsi="Cambria"/>
          <w:sz w:val="22"/>
          <w:szCs w:val="22"/>
        </w:rPr>
      </w:pPr>
      <w:bookmarkStart w:id="3" w:name="_Hlk41996761"/>
      <w:r w:rsidRPr="00845035">
        <w:rPr>
          <w:rFonts w:ascii="Cambria" w:hAnsi="Cambria"/>
          <w:sz w:val="22"/>
          <w:szCs w:val="22"/>
        </w:rPr>
        <w:t>&lt;vyplní VO&gt;</w:t>
      </w:r>
      <w:bookmarkEnd w:id="3"/>
      <w:r w:rsidRPr="00845035">
        <w:rPr>
          <w:rFonts w:ascii="Cambria" w:hAnsi="Cambria"/>
          <w:sz w:val="22"/>
          <w:szCs w:val="22"/>
        </w:rPr>
        <w:tab/>
      </w:r>
      <w:r w:rsidRPr="00845035">
        <w:rPr>
          <w:rFonts w:ascii="Cambria" w:hAnsi="Cambria"/>
          <w:sz w:val="22"/>
          <w:szCs w:val="22"/>
        </w:rPr>
        <w:tab/>
      </w:r>
      <w:r w:rsidRPr="00845035">
        <w:rPr>
          <w:rFonts w:ascii="Cambria" w:hAnsi="Cambria"/>
          <w:sz w:val="22"/>
          <w:szCs w:val="22"/>
        </w:rPr>
        <w:tab/>
      </w:r>
      <w:r w:rsidRPr="00845035">
        <w:rPr>
          <w:rFonts w:ascii="Cambria" w:hAnsi="Cambria"/>
          <w:sz w:val="22"/>
          <w:szCs w:val="22"/>
        </w:rPr>
        <w:tab/>
      </w:r>
      <w:r w:rsidRPr="00845035">
        <w:rPr>
          <w:rFonts w:ascii="Cambria" w:hAnsi="Cambria"/>
          <w:sz w:val="22"/>
          <w:szCs w:val="22"/>
        </w:rPr>
        <w:tab/>
      </w:r>
      <w:r w:rsidRPr="00845035">
        <w:rPr>
          <w:rFonts w:ascii="Cambria" w:hAnsi="Cambria"/>
          <w:color w:val="FF0000"/>
          <w:sz w:val="22"/>
          <w:szCs w:val="22"/>
        </w:rPr>
        <w:t>&lt;vyplní uchádzač &gt;</w:t>
      </w:r>
    </w:p>
    <w:p w:rsidR="00021CA7" w:rsidRPr="00845035" w:rsidRDefault="00021CA7" w:rsidP="00021CA7">
      <w:pPr>
        <w:spacing w:after="200" w:line="276" w:lineRule="auto"/>
        <w:rPr>
          <w:rFonts w:ascii="Cambria" w:hAnsi="Cambria"/>
          <w:noProof w:val="0"/>
          <w:sz w:val="22"/>
          <w:szCs w:val="22"/>
        </w:rPr>
      </w:pPr>
      <w:r w:rsidRPr="00845035">
        <w:rPr>
          <w:rFonts w:ascii="Cambria" w:hAnsi="Cambria"/>
          <w:sz w:val="22"/>
          <w:szCs w:val="22"/>
        </w:rPr>
        <w:t>&lt;vyplní VO&gt;</w:t>
      </w:r>
      <w:r w:rsidRPr="00845035">
        <w:rPr>
          <w:rFonts w:ascii="Cambria" w:hAnsi="Cambria"/>
          <w:sz w:val="22"/>
          <w:szCs w:val="22"/>
        </w:rPr>
        <w:tab/>
      </w:r>
      <w:r w:rsidRPr="00845035">
        <w:rPr>
          <w:rFonts w:ascii="Cambria" w:hAnsi="Cambria"/>
          <w:sz w:val="22"/>
          <w:szCs w:val="22"/>
        </w:rPr>
        <w:tab/>
      </w:r>
      <w:r w:rsidRPr="00845035">
        <w:rPr>
          <w:rFonts w:ascii="Cambria" w:hAnsi="Cambria"/>
          <w:sz w:val="22"/>
          <w:szCs w:val="22"/>
        </w:rPr>
        <w:tab/>
      </w:r>
      <w:r w:rsidRPr="00845035">
        <w:rPr>
          <w:rFonts w:ascii="Cambria" w:hAnsi="Cambria"/>
          <w:sz w:val="22"/>
          <w:szCs w:val="22"/>
        </w:rPr>
        <w:tab/>
      </w:r>
      <w:r w:rsidRPr="00845035">
        <w:rPr>
          <w:rFonts w:ascii="Cambria" w:hAnsi="Cambria"/>
          <w:sz w:val="22"/>
          <w:szCs w:val="22"/>
        </w:rPr>
        <w:tab/>
      </w:r>
      <w:r w:rsidRPr="00845035">
        <w:rPr>
          <w:rFonts w:ascii="Cambria" w:hAnsi="Cambria"/>
          <w:color w:val="FF0000"/>
          <w:sz w:val="22"/>
          <w:szCs w:val="22"/>
        </w:rPr>
        <w:t>&lt;vyplní uchádzač&gt;</w:t>
      </w:r>
      <w:bookmarkEnd w:id="2"/>
      <w:r w:rsidRPr="00845035">
        <w:rPr>
          <w:rFonts w:ascii="Cambria" w:hAnsi="Cambria"/>
          <w:sz w:val="22"/>
          <w:szCs w:val="22"/>
        </w:rPr>
        <w:br w:type="page"/>
      </w:r>
    </w:p>
    <w:p w:rsidR="00021CA7" w:rsidRPr="00845035" w:rsidRDefault="00021CA7" w:rsidP="00021CA7">
      <w:pPr>
        <w:pStyle w:val="BodyText"/>
        <w:tabs>
          <w:tab w:val="left" w:pos="567"/>
        </w:tabs>
        <w:kinsoku w:val="0"/>
        <w:overflowPunct w:val="0"/>
        <w:spacing w:line="276" w:lineRule="auto"/>
        <w:ind w:right="-22"/>
        <w:jc w:val="right"/>
        <w:rPr>
          <w:rFonts w:ascii="Cambria" w:hAnsi="Cambria"/>
          <w:b/>
          <w:sz w:val="22"/>
          <w:szCs w:val="22"/>
        </w:rPr>
      </w:pPr>
      <w:r w:rsidRPr="00845035">
        <w:rPr>
          <w:rFonts w:ascii="Cambria" w:hAnsi="Cambria"/>
          <w:b/>
          <w:sz w:val="22"/>
          <w:szCs w:val="22"/>
        </w:rPr>
        <w:lastRenderedPageBreak/>
        <w:t>Príloha č. 1</w:t>
      </w:r>
    </w:p>
    <w:p w:rsidR="00021CA7" w:rsidRPr="00845035" w:rsidRDefault="00021CA7" w:rsidP="00021CA7">
      <w:pPr>
        <w:pStyle w:val="Default"/>
        <w:spacing w:line="276" w:lineRule="auto"/>
        <w:jc w:val="right"/>
        <w:rPr>
          <w:rFonts w:ascii="Cambria" w:hAnsi="Cambria" w:cs="Times New Roman"/>
          <w:b/>
          <w:bCs/>
          <w:sz w:val="22"/>
          <w:szCs w:val="22"/>
        </w:rPr>
      </w:pPr>
      <w:r w:rsidRPr="00845035">
        <w:rPr>
          <w:rFonts w:ascii="Cambria" w:hAnsi="Cambria" w:cs="Times New Roman"/>
          <w:b/>
          <w:bCs/>
          <w:sz w:val="22"/>
          <w:szCs w:val="22"/>
        </w:rPr>
        <w:t>k flotilovej poistnej zmluve</w:t>
      </w:r>
      <w:r w:rsidRPr="00845035">
        <w:rPr>
          <w:rFonts w:ascii="Cambria" w:hAnsi="Cambria" w:cs="Times New Roman"/>
          <w:sz w:val="22"/>
          <w:szCs w:val="22"/>
        </w:rPr>
        <w:t xml:space="preserve"> </w:t>
      </w:r>
      <w:r w:rsidRPr="00845035">
        <w:rPr>
          <w:rFonts w:ascii="Cambria" w:hAnsi="Cambria" w:cs="Times New Roman"/>
          <w:b/>
          <w:bCs/>
          <w:sz w:val="22"/>
          <w:szCs w:val="22"/>
        </w:rPr>
        <w:t xml:space="preserve">pre havarijné poistenie </w:t>
      </w:r>
    </w:p>
    <w:p w:rsidR="00021CA7" w:rsidRPr="00845035" w:rsidRDefault="00021CA7" w:rsidP="00021CA7">
      <w:pPr>
        <w:pStyle w:val="Default"/>
        <w:spacing w:line="276" w:lineRule="auto"/>
        <w:jc w:val="right"/>
        <w:rPr>
          <w:rFonts w:ascii="Cambria" w:hAnsi="Cambria" w:cs="Times New Roman"/>
          <w:sz w:val="22"/>
          <w:szCs w:val="22"/>
        </w:rPr>
      </w:pPr>
      <w:r w:rsidRPr="00845035">
        <w:rPr>
          <w:rFonts w:ascii="Cambria" w:hAnsi="Cambria" w:cs="Times New Roman"/>
          <w:b/>
          <w:bCs/>
          <w:sz w:val="22"/>
          <w:szCs w:val="22"/>
        </w:rPr>
        <w:t>motorových a prípojných vozidiel</w:t>
      </w:r>
    </w:p>
    <w:p w:rsidR="00021CA7" w:rsidRPr="00845035" w:rsidRDefault="00021CA7" w:rsidP="00021CA7">
      <w:pPr>
        <w:tabs>
          <w:tab w:val="left" w:pos="567"/>
        </w:tabs>
        <w:spacing w:line="276" w:lineRule="auto"/>
        <w:ind w:right="-22"/>
        <w:jc w:val="center"/>
        <w:rPr>
          <w:rFonts w:ascii="Cambria" w:hAnsi="Cambria"/>
          <w:b/>
          <w:bCs/>
          <w:sz w:val="22"/>
          <w:szCs w:val="22"/>
        </w:rPr>
      </w:pPr>
    </w:p>
    <w:p w:rsidR="00021CA7" w:rsidRPr="00845035" w:rsidRDefault="00021CA7" w:rsidP="00021CA7">
      <w:pPr>
        <w:overflowPunct w:val="0"/>
        <w:autoSpaceDE w:val="0"/>
        <w:autoSpaceDN w:val="0"/>
        <w:adjustRightInd w:val="0"/>
        <w:spacing w:line="276" w:lineRule="auto"/>
        <w:textAlignment w:val="baseline"/>
        <w:rPr>
          <w:rFonts w:ascii="Cambria" w:hAnsi="Cambria"/>
          <w:b/>
          <w:sz w:val="22"/>
          <w:szCs w:val="22"/>
        </w:rPr>
      </w:pPr>
    </w:p>
    <w:p w:rsidR="00021CA7" w:rsidRPr="00845035" w:rsidRDefault="00021CA7" w:rsidP="00021CA7">
      <w:pPr>
        <w:overflowPunct w:val="0"/>
        <w:autoSpaceDE w:val="0"/>
        <w:autoSpaceDN w:val="0"/>
        <w:adjustRightInd w:val="0"/>
        <w:spacing w:line="276" w:lineRule="auto"/>
        <w:jc w:val="center"/>
        <w:textAlignment w:val="baseline"/>
        <w:rPr>
          <w:rFonts w:ascii="Cambria" w:hAnsi="Cambria"/>
          <w:b/>
          <w:sz w:val="22"/>
          <w:szCs w:val="22"/>
        </w:rPr>
      </w:pPr>
      <w:r w:rsidRPr="00845035">
        <w:rPr>
          <w:rFonts w:ascii="Cambria" w:hAnsi="Cambria"/>
          <w:b/>
          <w:sz w:val="22"/>
          <w:szCs w:val="22"/>
        </w:rPr>
        <w:t>Zoznam vozidiel</w:t>
      </w:r>
    </w:p>
    <w:p w:rsidR="00021CA7" w:rsidRPr="00845035" w:rsidRDefault="00021CA7" w:rsidP="00021CA7">
      <w:pPr>
        <w:spacing w:after="200" w:line="276" w:lineRule="auto"/>
        <w:rPr>
          <w:rFonts w:ascii="Cambria" w:hAnsi="Cambria"/>
          <w:b/>
          <w:sz w:val="22"/>
          <w:szCs w:val="22"/>
        </w:rPr>
      </w:pPr>
      <w:r w:rsidRPr="00845035">
        <w:rPr>
          <w:rFonts w:ascii="Cambria" w:hAnsi="Cambria"/>
          <w:b/>
          <w:sz w:val="22"/>
          <w:szCs w:val="22"/>
        </w:rPr>
        <w:br w:type="page"/>
      </w:r>
    </w:p>
    <w:p w:rsidR="00021CA7" w:rsidRPr="00845035" w:rsidRDefault="00021CA7" w:rsidP="00021CA7">
      <w:pPr>
        <w:pStyle w:val="BodyText"/>
        <w:tabs>
          <w:tab w:val="left" w:pos="567"/>
        </w:tabs>
        <w:kinsoku w:val="0"/>
        <w:overflowPunct w:val="0"/>
        <w:spacing w:line="276" w:lineRule="auto"/>
        <w:ind w:right="-22"/>
        <w:jc w:val="right"/>
        <w:rPr>
          <w:rFonts w:ascii="Cambria" w:hAnsi="Cambria"/>
          <w:b/>
          <w:sz w:val="22"/>
          <w:szCs w:val="22"/>
        </w:rPr>
      </w:pPr>
      <w:r w:rsidRPr="00845035">
        <w:rPr>
          <w:rFonts w:ascii="Cambria" w:hAnsi="Cambria"/>
          <w:b/>
          <w:sz w:val="22"/>
          <w:szCs w:val="22"/>
        </w:rPr>
        <w:lastRenderedPageBreak/>
        <w:t>Príloha č. 2</w:t>
      </w:r>
    </w:p>
    <w:p w:rsidR="00021CA7" w:rsidRPr="00845035" w:rsidRDefault="00021CA7" w:rsidP="00021CA7">
      <w:pPr>
        <w:pStyle w:val="Default"/>
        <w:spacing w:line="276" w:lineRule="auto"/>
        <w:jc w:val="right"/>
        <w:rPr>
          <w:rFonts w:ascii="Cambria" w:hAnsi="Cambria" w:cs="Times New Roman"/>
          <w:b/>
          <w:bCs/>
          <w:sz w:val="22"/>
          <w:szCs w:val="22"/>
        </w:rPr>
      </w:pPr>
      <w:r w:rsidRPr="00845035">
        <w:rPr>
          <w:rFonts w:ascii="Cambria" w:hAnsi="Cambria" w:cs="Times New Roman"/>
          <w:b/>
          <w:bCs/>
          <w:sz w:val="22"/>
          <w:szCs w:val="22"/>
        </w:rPr>
        <w:t>k flotilovej poistnej zmluve</w:t>
      </w:r>
      <w:r w:rsidRPr="00845035">
        <w:rPr>
          <w:rFonts w:ascii="Cambria" w:hAnsi="Cambria" w:cs="Times New Roman"/>
          <w:sz w:val="22"/>
          <w:szCs w:val="22"/>
        </w:rPr>
        <w:t xml:space="preserve"> </w:t>
      </w:r>
      <w:r w:rsidRPr="00845035">
        <w:rPr>
          <w:rFonts w:ascii="Cambria" w:hAnsi="Cambria" w:cs="Times New Roman"/>
          <w:b/>
          <w:bCs/>
          <w:sz w:val="22"/>
          <w:szCs w:val="22"/>
        </w:rPr>
        <w:t xml:space="preserve">pre havarijné poistenie </w:t>
      </w:r>
    </w:p>
    <w:p w:rsidR="00021CA7" w:rsidRPr="00845035" w:rsidRDefault="00021CA7" w:rsidP="00021CA7">
      <w:pPr>
        <w:pStyle w:val="Default"/>
        <w:spacing w:line="276" w:lineRule="auto"/>
        <w:jc w:val="right"/>
        <w:rPr>
          <w:rFonts w:ascii="Cambria" w:hAnsi="Cambria" w:cs="Times New Roman"/>
          <w:sz w:val="22"/>
          <w:szCs w:val="22"/>
        </w:rPr>
      </w:pPr>
      <w:r w:rsidRPr="00845035">
        <w:rPr>
          <w:rFonts w:ascii="Cambria" w:hAnsi="Cambria" w:cs="Times New Roman"/>
          <w:b/>
          <w:bCs/>
          <w:sz w:val="22"/>
          <w:szCs w:val="22"/>
        </w:rPr>
        <w:t>motorových a prípojných vozidiel</w:t>
      </w:r>
    </w:p>
    <w:p w:rsidR="00021CA7" w:rsidRPr="00845035" w:rsidRDefault="00021CA7" w:rsidP="00021CA7">
      <w:pPr>
        <w:tabs>
          <w:tab w:val="left" w:pos="567"/>
        </w:tabs>
        <w:spacing w:line="276" w:lineRule="auto"/>
        <w:ind w:right="-22"/>
        <w:jc w:val="center"/>
        <w:rPr>
          <w:rFonts w:ascii="Cambria" w:hAnsi="Cambria"/>
          <w:b/>
          <w:bCs/>
          <w:sz w:val="22"/>
          <w:szCs w:val="22"/>
        </w:rPr>
      </w:pPr>
    </w:p>
    <w:p w:rsidR="00021CA7" w:rsidRPr="00845035" w:rsidRDefault="00021CA7" w:rsidP="00021CA7">
      <w:pPr>
        <w:overflowPunct w:val="0"/>
        <w:autoSpaceDE w:val="0"/>
        <w:autoSpaceDN w:val="0"/>
        <w:adjustRightInd w:val="0"/>
        <w:spacing w:line="276" w:lineRule="auto"/>
        <w:jc w:val="center"/>
        <w:textAlignment w:val="baseline"/>
        <w:rPr>
          <w:rFonts w:ascii="Cambria" w:hAnsi="Cambria"/>
          <w:b/>
          <w:sz w:val="22"/>
          <w:szCs w:val="22"/>
        </w:rPr>
      </w:pPr>
    </w:p>
    <w:p w:rsidR="00021CA7" w:rsidRPr="00845035" w:rsidRDefault="00021CA7" w:rsidP="00021CA7">
      <w:pPr>
        <w:overflowPunct w:val="0"/>
        <w:autoSpaceDE w:val="0"/>
        <w:autoSpaceDN w:val="0"/>
        <w:adjustRightInd w:val="0"/>
        <w:spacing w:line="276" w:lineRule="auto"/>
        <w:jc w:val="center"/>
        <w:textAlignment w:val="baseline"/>
        <w:rPr>
          <w:rFonts w:ascii="Cambria" w:hAnsi="Cambria"/>
          <w:b/>
          <w:sz w:val="22"/>
          <w:szCs w:val="22"/>
        </w:rPr>
      </w:pPr>
      <w:r w:rsidRPr="00845035">
        <w:rPr>
          <w:rFonts w:ascii="Cambria" w:hAnsi="Cambria"/>
          <w:b/>
          <w:sz w:val="22"/>
          <w:szCs w:val="22"/>
        </w:rPr>
        <w:t>Vzor Prihlášky do poistenia</w:t>
      </w:r>
    </w:p>
    <w:p w:rsidR="00021CA7" w:rsidRDefault="00021CA7" w:rsidP="00021CA7">
      <w:pPr>
        <w:spacing w:after="200" w:line="276" w:lineRule="auto"/>
        <w:rPr>
          <w:rFonts w:ascii="Cambria" w:hAnsi="Cambria"/>
          <w:b/>
          <w:sz w:val="22"/>
          <w:szCs w:val="22"/>
        </w:rPr>
      </w:pPr>
      <w:r>
        <w:rPr>
          <w:rFonts w:ascii="Cambria" w:hAnsi="Cambria"/>
          <w:b/>
          <w:sz w:val="22"/>
          <w:szCs w:val="22"/>
        </w:rPr>
        <w:br w:type="page"/>
      </w:r>
    </w:p>
    <w:p w:rsidR="00021CA7" w:rsidRPr="00845035" w:rsidRDefault="00021CA7" w:rsidP="00021CA7">
      <w:pPr>
        <w:pStyle w:val="BodyText"/>
        <w:tabs>
          <w:tab w:val="left" w:pos="567"/>
        </w:tabs>
        <w:kinsoku w:val="0"/>
        <w:overflowPunct w:val="0"/>
        <w:spacing w:line="276" w:lineRule="auto"/>
        <w:ind w:right="-22"/>
        <w:jc w:val="right"/>
        <w:rPr>
          <w:rFonts w:ascii="Cambria" w:hAnsi="Cambria"/>
          <w:b/>
          <w:sz w:val="22"/>
          <w:szCs w:val="22"/>
        </w:rPr>
      </w:pPr>
      <w:r w:rsidRPr="00845035">
        <w:rPr>
          <w:rFonts w:ascii="Cambria" w:hAnsi="Cambria"/>
          <w:b/>
          <w:sz w:val="22"/>
          <w:szCs w:val="22"/>
        </w:rPr>
        <w:lastRenderedPageBreak/>
        <w:t>Príloha č. 3</w:t>
      </w:r>
    </w:p>
    <w:p w:rsidR="00021CA7" w:rsidRPr="00845035" w:rsidRDefault="00021CA7" w:rsidP="00021CA7">
      <w:pPr>
        <w:pStyle w:val="Default"/>
        <w:spacing w:line="276" w:lineRule="auto"/>
        <w:jc w:val="right"/>
        <w:rPr>
          <w:rFonts w:ascii="Cambria" w:hAnsi="Cambria" w:cs="Times New Roman"/>
          <w:b/>
          <w:bCs/>
          <w:sz w:val="22"/>
          <w:szCs w:val="22"/>
        </w:rPr>
      </w:pPr>
      <w:r w:rsidRPr="00845035">
        <w:rPr>
          <w:rFonts w:ascii="Cambria" w:hAnsi="Cambria" w:cs="Times New Roman"/>
          <w:b/>
          <w:bCs/>
          <w:sz w:val="22"/>
          <w:szCs w:val="22"/>
        </w:rPr>
        <w:t>k flotilovej poistnej zmluve</w:t>
      </w:r>
      <w:r w:rsidRPr="00845035">
        <w:rPr>
          <w:rFonts w:ascii="Cambria" w:hAnsi="Cambria" w:cs="Times New Roman"/>
          <w:sz w:val="22"/>
          <w:szCs w:val="22"/>
        </w:rPr>
        <w:t xml:space="preserve"> </w:t>
      </w:r>
      <w:r w:rsidRPr="00845035">
        <w:rPr>
          <w:rFonts w:ascii="Cambria" w:hAnsi="Cambria" w:cs="Times New Roman"/>
          <w:b/>
          <w:bCs/>
          <w:sz w:val="22"/>
          <w:szCs w:val="22"/>
        </w:rPr>
        <w:t xml:space="preserve">pre havarijné poistenie </w:t>
      </w:r>
    </w:p>
    <w:p w:rsidR="00021CA7" w:rsidRPr="00845035" w:rsidRDefault="00021CA7" w:rsidP="00021CA7">
      <w:pPr>
        <w:pStyle w:val="Default"/>
        <w:spacing w:line="276" w:lineRule="auto"/>
        <w:jc w:val="right"/>
        <w:rPr>
          <w:rFonts w:ascii="Cambria" w:hAnsi="Cambria" w:cs="Times New Roman"/>
          <w:sz w:val="22"/>
          <w:szCs w:val="22"/>
        </w:rPr>
      </w:pPr>
      <w:r w:rsidRPr="00845035">
        <w:rPr>
          <w:rFonts w:ascii="Cambria" w:hAnsi="Cambria" w:cs="Times New Roman"/>
          <w:b/>
          <w:bCs/>
          <w:sz w:val="22"/>
          <w:szCs w:val="22"/>
        </w:rPr>
        <w:t>motorových a prípojných vozidiel</w:t>
      </w:r>
    </w:p>
    <w:p w:rsidR="00021CA7" w:rsidRPr="00845035" w:rsidRDefault="00021CA7" w:rsidP="00021CA7">
      <w:pPr>
        <w:pStyle w:val="Default"/>
        <w:spacing w:line="276" w:lineRule="auto"/>
        <w:jc w:val="both"/>
        <w:rPr>
          <w:rFonts w:ascii="Cambria" w:hAnsi="Cambria" w:cs="Times New Roman"/>
          <w:b/>
          <w:bCs/>
          <w:noProof/>
          <w:color w:val="auto"/>
          <w:sz w:val="22"/>
          <w:szCs w:val="22"/>
          <w:lang w:eastAsia="sk-SK"/>
        </w:rPr>
      </w:pPr>
    </w:p>
    <w:p w:rsidR="00021CA7" w:rsidRPr="00845035" w:rsidRDefault="00021CA7" w:rsidP="00021CA7">
      <w:pPr>
        <w:pStyle w:val="Default"/>
        <w:spacing w:line="276" w:lineRule="auto"/>
        <w:jc w:val="both"/>
        <w:rPr>
          <w:rFonts w:ascii="Cambria" w:hAnsi="Cambria" w:cs="Times New Roman"/>
          <w:b/>
          <w:bCs/>
          <w:noProof/>
          <w:color w:val="auto"/>
          <w:sz w:val="22"/>
          <w:szCs w:val="22"/>
          <w:lang w:eastAsia="sk-SK"/>
        </w:rPr>
      </w:pPr>
    </w:p>
    <w:p w:rsidR="00021CA7" w:rsidRPr="00845035" w:rsidRDefault="00021CA7" w:rsidP="00021CA7">
      <w:pPr>
        <w:pStyle w:val="Default"/>
        <w:spacing w:line="276" w:lineRule="auto"/>
        <w:jc w:val="center"/>
        <w:rPr>
          <w:rFonts w:ascii="Cambria" w:hAnsi="Cambria" w:cs="Times New Roman"/>
          <w:b/>
          <w:color w:val="auto"/>
          <w:sz w:val="22"/>
          <w:szCs w:val="22"/>
        </w:rPr>
      </w:pPr>
      <w:r w:rsidRPr="00845035">
        <w:rPr>
          <w:rFonts w:ascii="Cambria" w:hAnsi="Cambria" w:cs="Times New Roman"/>
          <w:b/>
          <w:color w:val="auto"/>
          <w:sz w:val="22"/>
          <w:szCs w:val="22"/>
        </w:rPr>
        <w:t xml:space="preserve">Všeobecné poistné podmienky a osobitné zmluvné dojednania pre poistenie </w:t>
      </w:r>
    </w:p>
    <w:p w:rsidR="00021CA7" w:rsidRPr="00845035" w:rsidRDefault="00021CA7" w:rsidP="00021CA7">
      <w:pPr>
        <w:pStyle w:val="Default"/>
        <w:spacing w:line="276" w:lineRule="auto"/>
        <w:jc w:val="center"/>
        <w:rPr>
          <w:rFonts w:ascii="Cambria" w:hAnsi="Cambria" w:cs="Times New Roman"/>
          <w:b/>
          <w:color w:val="auto"/>
          <w:sz w:val="22"/>
          <w:szCs w:val="22"/>
        </w:rPr>
      </w:pPr>
      <w:r w:rsidRPr="00845035">
        <w:rPr>
          <w:rFonts w:ascii="Cambria" w:hAnsi="Cambria" w:cs="Times New Roman"/>
          <w:b/>
          <w:color w:val="auto"/>
          <w:sz w:val="22"/>
          <w:szCs w:val="22"/>
        </w:rPr>
        <w:t xml:space="preserve">motorových vozidiel č. </w:t>
      </w:r>
      <w:r w:rsidRPr="000C0FC0">
        <w:rPr>
          <w:rFonts w:ascii="Cambria" w:hAnsi="Cambria" w:cs="Times New Roman"/>
          <w:b/>
          <w:color w:val="FF0000"/>
          <w:sz w:val="22"/>
          <w:szCs w:val="22"/>
        </w:rPr>
        <w:t xml:space="preserve">&lt;vyplní uchádzač&gt; </w:t>
      </w:r>
    </w:p>
    <w:p w:rsidR="00021CA7" w:rsidRDefault="00021CA7" w:rsidP="00021CA7">
      <w:pPr>
        <w:spacing w:after="200" w:line="276" w:lineRule="auto"/>
        <w:rPr>
          <w:rFonts w:ascii="Cambria" w:hAnsi="Cambria"/>
          <w:b/>
          <w:sz w:val="22"/>
          <w:szCs w:val="22"/>
        </w:rPr>
      </w:pPr>
      <w:r>
        <w:rPr>
          <w:rFonts w:ascii="Cambria" w:hAnsi="Cambria"/>
          <w:b/>
          <w:sz w:val="22"/>
          <w:szCs w:val="22"/>
        </w:rPr>
        <w:br w:type="page"/>
      </w:r>
    </w:p>
    <w:p w:rsidR="00021CA7" w:rsidRPr="00845035" w:rsidRDefault="00021CA7" w:rsidP="00021CA7">
      <w:pPr>
        <w:pStyle w:val="BodyText"/>
        <w:tabs>
          <w:tab w:val="left" w:pos="567"/>
        </w:tabs>
        <w:kinsoku w:val="0"/>
        <w:overflowPunct w:val="0"/>
        <w:spacing w:line="276" w:lineRule="auto"/>
        <w:ind w:right="-22"/>
        <w:jc w:val="right"/>
        <w:rPr>
          <w:rFonts w:ascii="Cambria" w:hAnsi="Cambria"/>
          <w:b/>
          <w:sz w:val="22"/>
          <w:szCs w:val="22"/>
        </w:rPr>
      </w:pPr>
      <w:r w:rsidRPr="00845035">
        <w:rPr>
          <w:rFonts w:ascii="Cambria" w:hAnsi="Cambria"/>
          <w:b/>
          <w:sz w:val="22"/>
          <w:szCs w:val="22"/>
        </w:rPr>
        <w:lastRenderedPageBreak/>
        <w:t>Príloha č. 4</w:t>
      </w:r>
    </w:p>
    <w:p w:rsidR="00021CA7" w:rsidRPr="00845035" w:rsidRDefault="00021CA7" w:rsidP="00021CA7">
      <w:pPr>
        <w:pStyle w:val="Default"/>
        <w:spacing w:line="276" w:lineRule="auto"/>
        <w:jc w:val="right"/>
        <w:rPr>
          <w:rFonts w:ascii="Cambria" w:hAnsi="Cambria" w:cs="Times New Roman"/>
          <w:b/>
          <w:bCs/>
          <w:sz w:val="22"/>
          <w:szCs w:val="22"/>
        </w:rPr>
      </w:pPr>
      <w:r w:rsidRPr="00845035">
        <w:rPr>
          <w:rFonts w:ascii="Cambria" w:hAnsi="Cambria" w:cs="Times New Roman"/>
          <w:b/>
          <w:bCs/>
          <w:sz w:val="22"/>
          <w:szCs w:val="22"/>
        </w:rPr>
        <w:t>k flotilovej poistnej zmluve</w:t>
      </w:r>
      <w:r w:rsidRPr="00845035">
        <w:rPr>
          <w:rFonts w:ascii="Cambria" w:hAnsi="Cambria" w:cs="Times New Roman"/>
          <w:sz w:val="22"/>
          <w:szCs w:val="22"/>
        </w:rPr>
        <w:t xml:space="preserve"> </w:t>
      </w:r>
      <w:r w:rsidRPr="00845035">
        <w:rPr>
          <w:rFonts w:ascii="Cambria" w:hAnsi="Cambria" w:cs="Times New Roman"/>
          <w:b/>
          <w:bCs/>
          <w:sz w:val="22"/>
          <w:szCs w:val="22"/>
        </w:rPr>
        <w:t xml:space="preserve">pre havarijné poistenie </w:t>
      </w:r>
    </w:p>
    <w:p w:rsidR="00021CA7" w:rsidRPr="00845035" w:rsidRDefault="00021CA7" w:rsidP="00021CA7">
      <w:pPr>
        <w:pStyle w:val="Default"/>
        <w:spacing w:line="276" w:lineRule="auto"/>
        <w:jc w:val="right"/>
        <w:rPr>
          <w:rFonts w:ascii="Cambria" w:hAnsi="Cambria" w:cs="Times New Roman"/>
          <w:sz w:val="22"/>
          <w:szCs w:val="22"/>
        </w:rPr>
      </w:pPr>
      <w:r w:rsidRPr="00845035">
        <w:rPr>
          <w:rFonts w:ascii="Cambria" w:hAnsi="Cambria" w:cs="Times New Roman"/>
          <w:b/>
          <w:bCs/>
          <w:sz w:val="22"/>
          <w:szCs w:val="22"/>
        </w:rPr>
        <w:t>motorových a prípojných vozidiel</w:t>
      </w:r>
    </w:p>
    <w:p w:rsidR="00021CA7" w:rsidRPr="00845035" w:rsidRDefault="00021CA7" w:rsidP="00021CA7">
      <w:pPr>
        <w:spacing w:line="276" w:lineRule="auto"/>
        <w:jc w:val="both"/>
        <w:rPr>
          <w:rFonts w:ascii="Cambria" w:hAnsi="Cambria"/>
          <w:b/>
          <w:bCs/>
          <w:sz w:val="22"/>
          <w:szCs w:val="22"/>
        </w:rPr>
      </w:pPr>
    </w:p>
    <w:p w:rsidR="00021CA7" w:rsidRPr="00845035" w:rsidRDefault="00021CA7" w:rsidP="00021CA7">
      <w:pPr>
        <w:spacing w:line="276" w:lineRule="auto"/>
        <w:jc w:val="both"/>
        <w:rPr>
          <w:rFonts w:ascii="Cambria" w:hAnsi="Cambria"/>
          <w:b/>
          <w:bCs/>
          <w:sz w:val="22"/>
          <w:szCs w:val="22"/>
        </w:rPr>
      </w:pPr>
    </w:p>
    <w:p w:rsidR="00021CA7" w:rsidRPr="00845035" w:rsidRDefault="00021CA7" w:rsidP="00021CA7">
      <w:pPr>
        <w:spacing w:line="276" w:lineRule="auto"/>
        <w:jc w:val="center"/>
        <w:rPr>
          <w:rFonts w:ascii="Cambria" w:hAnsi="Cambria"/>
          <w:b/>
          <w:sz w:val="22"/>
          <w:szCs w:val="22"/>
        </w:rPr>
      </w:pPr>
      <w:r w:rsidRPr="00845035">
        <w:rPr>
          <w:rFonts w:ascii="Cambria" w:hAnsi="Cambria"/>
          <w:b/>
          <w:sz w:val="22"/>
          <w:szCs w:val="22"/>
        </w:rPr>
        <w:t>Všeobecné podmienky pre poskytovanie asistenčných služieb</w:t>
      </w:r>
    </w:p>
    <w:p w:rsidR="00021CA7" w:rsidRPr="00845035" w:rsidRDefault="00021CA7" w:rsidP="00021CA7">
      <w:pPr>
        <w:spacing w:after="200" w:line="276" w:lineRule="auto"/>
        <w:rPr>
          <w:rFonts w:ascii="Cambria" w:hAnsi="Cambria"/>
          <w:b/>
          <w:sz w:val="22"/>
          <w:szCs w:val="22"/>
        </w:rPr>
      </w:pPr>
      <w:r w:rsidRPr="00845035">
        <w:rPr>
          <w:rFonts w:ascii="Cambria" w:hAnsi="Cambria"/>
          <w:b/>
          <w:sz w:val="22"/>
          <w:szCs w:val="22"/>
        </w:rPr>
        <w:br w:type="page"/>
      </w:r>
    </w:p>
    <w:p w:rsidR="00021CA7" w:rsidRPr="00845035" w:rsidRDefault="00021CA7" w:rsidP="00021CA7">
      <w:pPr>
        <w:pStyle w:val="BodyText"/>
        <w:tabs>
          <w:tab w:val="left" w:pos="567"/>
        </w:tabs>
        <w:kinsoku w:val="0"/>
        <w:overflowPunct w:val="0"/>
        <w:spacing w:line="276" w:lineRule="auto"/>
        <w:ind w:right="-22"/>
        <w:jc w:val="right"/>
        <w:rPr>
          <w:rFonts w:ascii="Cambria" w:hAnsi="Cambria"/>
          <w:b/>
          <w:sz w:val="22"/>
          <w:szCs w:val="22"/>
        </w:rPr>
      </w:pPr>
      <w:r w:rsidRPr="00845035">
        <w:rPr>
          <w:rFonts w:ascii="Cambria" w:hAnsi="Cambria"/>
          <w:b/>
          <w:sz w:val="22"/>
          <w:szCs w:val="22"/>
        </w:rPr>
        <w:lastRenderedPageBreak/>
        <w:t>Príloha č. 5</w:t>
      </w:r>
    </w:p>
    <w:p w:rsidR="00021CA7" w:rsidRPr="00845035" w:rsidRDefault="00021CA7" w:rsidP="00021CA7">
      <w:pPr>
        <w:pStyle w:val="Default"/>
        <w:spacing w:line="276" w:lineRule="auto"/>
        <w:jc w:val="right"/>
        <w:rPr>
          <w:rFonts w:ascii="Cambria" w:hAnsi="Cambria" w:cs="Times New Roman"/>
          <w:b/>
          <w:bCs/>
          <w:sz w:val="22"/>
          <w:szCs w:val="22"/>
        </w:rPr>
      </w:pPr>
      <w:r w:rsidRPr="00845035">
        <w:rPr>
          <w:rFonts w:ascii="Cambria" w:hAnsi="Cambria" w:cs="Times New Roman"/>
          <w:b/>
          <w:bCs/>
          <w:sz w:val="22"/>
          <w:szCs w:val="22"/>
        </w:rPr>
        <w:t>k flotilovej poistnej zmluve</w:t>
      </w:r>
      <w:r w:rsidRPr="00845035">
        <w:rPr>
          <w:rFonts w:ascii="Cambria" w:hAnsi="Cambria" w:cs="Times New Roman"/>
          <w:sz w:val="22"/>
          <w:szCs w:val="22"/>
        </w:rPr>
        <w:t xml:space="preserve"> </w:t>
      </w:r>
      <w:r w:rsidRPr="00845035">
        <w:rPr>
          <w:rFonts w:ascii="Cambria" w:hAnsi="Cambria" w:cs="Times New Roman"/>
          <w:b/>
          <w:bCs/>
          <w:sz w:val="22"/>
          <w:szCs w:val="22"/>
        </w:rPr>
        <w:t xml:space="preserve">pre havarijné poistenie </w:t>
      </w:r>
    </w:p>
    <w:p w:rsidR="00021CA7" w:rsidRPr="00845035" w:rsidRDefault="00021CA7" w:rsidP="00021CA7">
      <w:pPr>
        <w:pStyle w:val="Default"/>
        <w:spacing w:line="276" w:lineRule="auto"/>
        <w:jc w:val="right"/>
        <w:rPr>
          <w:rFonts w:ascii="Cambria" w:hAnsi="Cambria" w:cs="Times New Roman"/>
          <w:sz w:val="22"/>
          <w:szCs w:val="22"/>
        </w:rPr>
      </w:pPr>
      <w:r w:rsidRPr="00845035">
        <w:rPr>
          <w:rFonts w:ascii="Cambria" w:hAnsi="Cambria" w:cs="Times New Roman"/>
          <w:b/>
          <w:bCs/>
          <w:sz w:val="22"/>
          <w:szCs w:val="22"/>
        </w:rPr>
        <w:t>motorových a prípojných vozidiel</w:t>
      </w:r>
    </w:p>
    <w:p w:rsidR="00021CA7" w:rsidRPr="00845035" w:rsidRDefault="00021CA7" w:rsidP="00021CA7">
      <w:pPr>
        <w:spacing w:line="276" w:lineRule="auto"/>
        <w:jc w:val="both"/>
        <w:rPr>
          <w:rFonts w:ascii="Cambria" w:hAnsi="Cambria"/>
          <w:b/>
          <w:bCs/>
          <w:sz w:val="22"/>
          <w:szCs w:val="22"/>
        </w:rPr>
      </w:pPr>
    </w:p>
    <w:p w:rsidR="00021CA7" w:rsidRPr="00845035" w:rsidRDefault="00021CA7" w:rsidP="00021CA7">
      <w:pPr>
        <w:spacing w:line="276" w:lineRule="auto"/>
        <w:jc w:val="both"/>
        <w:rPr>
          <w:rFonts w:ascii="Cambria" w:hAnsi="Cambria"/>
          <w:b/>
          <w:bCs/>
          <w:sz w:val="22"/>
          <w:szCs w:val="22"/>
        </w:rPr>
      </w:pPr>
    </w:p>
    <w:p w:rsidR="00021CA7" w:rsidRPr="00845035" w:rsidRDefault="00021CA7" w:rsidP="00021CA7">
      <w:pPr>
        <w:spacing w:line="276" w:lineRule="auto"/>
        <w:jc w:val="center"/>
        <w:rPr>
          <w:rFonts w:ascii="Cambria" w:hAnsi="Cambria"/>
          <w:b/>
          <w:sz w:val="22"/>
          <w:szCs w:val="22"/>
        </w:rPr>
      </w:pPr>
      <w:r w:rsidRPr="00845035">
        <w:rPr>
          <w:rFonts w:ascii="Cambria" w:hAnsi="Cambria"/>
          <w:b/>
          <w:sz w:val="22"/>
          <w:szCs w:val="22"/>
        </w:rPr>
        <w:t>Zoznam subdodávateľov</w:t>
      </w:r>
    </w:p>
    <w:p w:rsidR="00021CA7" w:rsidRPr="00845035" w:rsidRDefault="00021CA7" w:rsidP="00021CA7">
      <w:pPr>
        <w:spacing w:after="200" w:line="276" w:lineRule="auto"/>
        <w:rPr>
          <w:rFonts w:ascii="Cambria" w:hAnsi="Cambria"/>
          <w:b/>
          <w:sz w:val="22"/>
          <w:szCs w:val="22"/>
        </w:rPr>
      </w:pPr>
      <w:r w:rsidRPr="00845035">
        <w:rPr>
          <w:rFonts w:ascii="Cambria" w:hAnsi="Cambria"/>
          <w:b/>
          <w:sz w:val="22"/>
          <w:szCs w:val="22"/>
        </w:rPr>
        <w:br w:type="page"/>
      </w:r>
    </w:p>
    <w:p w:rsidR="00021CA7" w:rsidRPr="00845035" w:rsidRDefault="00021CA7" w:rsidP="00021CA7">
      <w:pPr>
        <w:pStyle w:val="BodyText"/>
        <w:ind w:right="-48"/>
        <w:rPr>
          <w:rFonts w:ascii="Cambria" w:hAnsi="Cambria"/>
          <w:spacing w:val="-1"/>
          <w:sz w:val="22"/>
          <w:szCs w:val="22"/>
        </w:rPr>
      </w:pPr>
      <w:r w:rsidRPr="00845035">
        <w:rPr>
          <w:rFonts w:ascii="Cambria" w:hAnsi="Cambria"/>
          <w:sz w:val="22"/>
          <w:szCs w:val="22"/>
        </w:rPr>
        <w:lastRenderedPageBreak/>
        <w:t xml:space="preserve">V </w:t>
      </w:r>
      <w:r w:rsidRPr="00845035">
        <w:rPr>
          <w:rFonts w:ascii="Cambria" w:hAnsi="Cambria"/>
          <w:spacing w:val="-1"/>
          <w:sz w:val="22"/>
          <w:szCs w:val="22"/>
        </w:rPr>
        <w:t>súlade</w:t>
      </w:r>
      <w:r w:rsidRPr="00845035">
        <w:rPr>
          <w:rFonts w:ascii="Cambria" w:hAnsi="Cambria"/>
          <w:sz w:val="22"/>
          <w:szCs w:val="22"/>
        </w:rPr>
        <w:t xml:space="preserve"> s </w:t>
      </w:r>
      <w:r w:rsidRPr="00845035">
        <w:rPr>
          <w:rFonts w:ascii="Cambria" w:hAnsi="Cambria"/>
          <w:spacing w:val="-1"/>
          <w:sz w:val="22"/>
          <w:szCs w:val="22"/>
        </w:rPr>
        <w:t>ustanovením</w:t>
      </w:r>
      <w:r w:rsidRPr="00845035">
        <w:rPr>
          <w:rFonts w:ascii="Cambria" w:hAnsi="Cambria"/>
          <w:spacing w:val="1"/>
          <w:sz w:val="22"/>
          <w:szCs w:val="22"/>
        </w:rPr>
        <w:t xml:space="preserve"> </w:t>
      </w:r>
      <w:r w:rsidRPr="00845035">
        <w:rPr>
          <w:rFonts w:ascii="Cambria" w:hAnsi="Cambria"/>
          <w:sz w:val="22"/>
          <w:szCs w:val="22"/>
        </w:rPr>
        <w:t>§</w:t>
      </w:r>
      <w:r w:rsidRPr="00845035">
        <w:rPr>
          <w:rFonts w:ascii="Cambria" w:hAnsi="Cambria"/>
          <w:spacing w:val="-2"/>
          <w:sz w:val="22"/>
          <w:szCs w:val="22"/>
        </w:rPr>
        <w:t xml:space="preserve"> </w:t>
      </w:r>
      <w:r w:rsidRPr="00845035">
        <w:rPr>
          <w:rFonts w:ascii="Cambria" w:hAnsi="Cambria"/>
          <w:spacing w:val="-1"/>
          <w:sz w:val="22"/>
          <w:szCs w:val="22"/>
        </w:rPr>
        <w:t>41</w:t>
      </w:r>
      <w:r w:rsidRPr="00845035">
        <w:rPr>
          <w:rFonts w:ascii="Cambria" w:hAnsi="Cambria"/>
          <w:sz w:val="22"/>
          <w:szCs w:val="22"/>
        </w:rPr>
        <w:t xml:space="preserve"> ods.</w:t>
      </w:r>
      <w:r w:rsidRPr="00845035">
        <w:rPr>
          <w:rFonts w:ascii="Cambria" w:hAnsi="Cambria"/>
          <w:spacing w:val="-3"/>
          <w:sz w:val="22"/>
          <w:szCs w:val="22"/>
        </w:rPr>
        <w:t xml:space="preserve"> </w:t>
      </w:r>
      <w:r w:rsidRPr="00845035">
        <w:rPr>
          <w:rFonts w:ascii="Cambria" w:hAnsi="Cambria"/>
          <w:sz w:val="22"/>
          <w:szCs w:val="22"/>
        </w:rPr>
        <w:t>3</w:t>
      </w:r>
      <w:r w:rsidRPr="00845035">
        <w:rPr>
          <w:rFonts w:ascii="Cambria" w:hAnsi="Cambria"/>
          <w:spacing w:val="1"/>
          <w:sz w:val="22"/>
          <w:szCs w:val="22"/>
        </w:rPr>
        <w:t xml:space="preserve"> </w:t>
      </w:r>
      <w:r w:rsidRPr="00845035">
        <w:rPr>
          <w:rFonts w:ascii="Cambria" w:hAnsi="Cambria"/>
          <w:spacing w:val="-1"/>
          <w:sz w:val="22"/>
          <w:szCs w:val="22"/>
        </w:rPr>
        <w:t>zákona</w:t>
      </w:r>
      <w:r w:rsidRPr="00845035">
        <w:rPr>
          <w:rFonts w:ascii="Cambria" w:hAnsi="Cambria"/>
          <w:spacing w:val="-2"/>
          <w:sz w:val="22"/>
          <w:szCs w:val="22"/>
        </w:rPr>
        <w:t xml:space="preserve"> </w:t>
      </w:r>
      <w:r w:rsidRPr="00845035">
        <w:rPr>
          <w:rFonts w:ascii="Cambria" w:hAnsi="Cambria"/>
          <w:sz w:val="22"/>
          <w:szCs w:val="22"/>
        </w:rPr>
        <w:t>o</w:t>
      </w:r>
      <w:r w:rsidRPr="00845035">
        <w:rPr>
          <w:rFonts w:ascii="Cambria" w:hAnsi="Cambria"/>
          <w:spacing w:val="-1"/>
          <w:sz w:val="22"/>
          <w:szCs w:val="22"/>
        </w:rPr>
        <w:t xml:space="preserve"> verejnom</w:t>
      </w:r>
      <w:r w:rsidRPr="00845035">
        <w:rPr>
          <w:rFonts w:ascii="Cambria" w:hAnsi="Cambria"/>
          <w:spacing w:val="-2"/>
          <w:sz w:val="22"/>
          <w:szCs w:val="22"/>
        </w:rPr>
        <w:t xml:space="preserve"> </w:t>
      </w:r>
      <w:r w:rsidRPr="00845035">
        <w:rPr>
          <w:rFonts w:ascii="Cambria" w:hAnsi="Cambria"/>
          <w:spacing w:val="-1"/>
          <w:sz w:val="22"/>
          <w:szCs w:val="22"/>
        </w:rPr>
        <w:t>obstarávaní</w:t>
      </w:r>
      <w:r w:rsidRPr="00845035">
        <w:rPr>
          <w:rFonts w:ascii="Cambria" w:hAnsi="Cambria"/>
          <w:spacing w:val="-3"/>
          <w:sz w:val="22"/>
          <w:szCs w:val="22"/>
        </w:rPr>
        <w:t xml:space="preserve"> </w:t>
      </w:r>
      <w:r w:rsidRPr="00845035">
        <w:rPr>
          <w:rFonts w:ascii="Cambria" w:hAnsi="Cambria"/>
          <w:spacing w:val="-1"/>
          <w:sz w:val="22"/>
          <w:szCs w:val="22"/>
        </w:rPr>
        <w:t>verejný</w:t>
      </w:r>
      <w:r w:rsidRPr="00845035">
        <w:rPr>
          <w:rFonts w:ascii="Cambria" w:hAnsi="Cambria"/>
          <w:spacing w:val="-2"/>
          <w:sz w:val="22"/>
          <w:szCs w:val="22"/>
        </w:rPr>
        <w:t xml:space="preserve"> </w:t>
      </w:r>
      <w:r w:rsidRPr="00845035">
        <w:rPr>
          <w:rFonts w:ascii="Cambria" w:hAnsi="Cambria"/>
          <w:spacing w:val="-1"/>
          <w:sz w:val="22"/>
          <w:szCs w:val="22"/>
        </w:rPr>
        <w:t>obstarávateľ</w:t>
      </w:r>
      <w:r w:rsidRPr="00845035">
        <w:rPr>
          <w:rFonts w:ascii="Cambria" w:hAnsi="Cambria"/>
          <w:spacing w:val="65"/>
          <w:sz w:val="22"/>
          <w:szCs w:val="22"/>
        </w:rPr>
        <w:t xml:space="preserve"> </w:t>
      </w:r>
      <w:r w:rsidRPr="00845035">
        <w:rPr>
          <w:rFonts w:ascii="Cambria" w:hAnsi="Cambria"/>
          <w:spacing w:val="-1"/>
          <w:sz w:val="22"/>
          <w:szCs w:val="22"/>
        </w:rPr>
        <w:t>požaduje</w:t>
      </w:r>
      <w:r w:rsidRPr="00845035">
        <w:rPr>
          <w:rFonts w:ascii="Cambria" w:hAnsi="Cambria"/>
          <w:sz w:val="22"/>
          <w:szCs w:val="22"/>
        </w:rPr>
        <w:t xml:space="preserve"> od</w:t>
      </w:r>
      <w:r w:rsidRPr="00845035">
        <w:rPr>
          <w:rFonts w:ascii="Cambria" w:hAnsi="Cambria"/>
          <w:spacing w:val="-3"/>
          <w:sz w:val="22"/>
          <w:szCs w:val="22"/>
        </w:rPr>
        <w:t xml:space="preserve"> </w:t>
      </w:r>
      <w:r w:rsidRPr="00845035">
        <w:rPr>
          <w:rFonts w:ascii="Cambria" w:hAnsi="Cambria"/>
          <w:spacing w:val="-1"/>
          <w:sz w:val="22"/>
          <w:szCs w:val="22"/>
        </w:rPr>
        <w:t>úspešného</w:t>
      </w:r>
      <w:r w:rsidRPr="00845035">
        <w:rPr>
          <w:rFonts w:ascii="Cambria" w:hAnsi="Cambria"/>
          <w:spacing w:val="1"/>
          <w:sz w:val="22"/>
          <w:szCs w:val="22"/>
        </w:rPr>
        <w:t xml:space="preserve"> </w:t>
      </w:r>
      <w:r w:rsidRPr="00845035">
        <w:rPr>
          <w:rFonts w:ascii="Cambria" w:hAnsi="Cambria"/>
          <w:spacing w:val="-1"/>
          <w:sz w:val="22"/>
          <w:szCs w:val="22"/>
        </w:rPr>
        <w:t>uchádzača,</w:t>
      </w:r>
      <w:r w:rsidRPr="00845035">
        <w:rPr>
          <w:rFonts w:ascii="Cambria" w:hAnsi="Cambria"/>
          <w:sz w:val="22"/>
          <w:szCs w:val="22"/>
        </w:rPr>
        <w:t xml:space="preserve"> aby </w:t>
      </w:r>
      <w:r w:rsidRPr="00845035">
        <w:rPr>
          <w:rFonts w:ascii="Cambria" w:hAnsi="Cambria"/>
          <w:spacing w:val="-1"/>
          <w:sz w:val="22"/>
          <w:szCs w:val="22"/>
        </w:rPr>
        <w:t>najneskôr</w:t>
      </w:r>
      <w:r w:rsidRPr="00845035">
        <w:rPr>
          <w:rFonts w:ascii="Cambria" w:hAnsi="Cambria"/>
          <w:spacing w:val="-3"/>
          <w:sz w:val="22"/>
          <w:szCs w:val="22"/>
        </w:rPr>
        <w:t xml:space="preserve"> </w:t>
      </w:r>
      <w:r w:rsidRPr="00845035">
        <w:rPr>
          <w:rFonts w:ascii="Cambria" w:hAnsi="Cambria"/>
          <w:sz w:val="22"/>
          <w:szCs w:val="22"/>
        </w:rPr>
        <w:t>v</w:t>
      </w:r>
      <w:r w:rsidRPr="00845035">
        <w:rPr>
          <w:rFonts w:ascii="Cambria" w:hAnsi="Cambria"/>
          <w:spacing w:val="-1"/>
          <w:sz w:val="22"/>
          <w:szCs w:val="22"/>
        </w:rPr>
        <w:t xml:space="preserve"> čase</w:t>
      </w:r>
      <w:r w:rsidRPr="00845035">
        <w:rPr>
          <w:rFonts w:ascii="Cambria" w:hAnsi="Cambria"/>
          <w:sz w:val="22"/>
          <w:szCs w:val="22"/>
        </w:rPr>
        <w:t xml:space="preserve"> </w:t>
      </w:r>
      <w:r w:rsidRPr="00845035">
        <w:rPr>
          <w:rFonts w:ascii="Cambria" w:hAnsi="Cambria"/>
          <w:spacing w:val="-1"/>
          <w:sz w:val="22"/>
          <w:szCs w:val="22"/>
        </w:rPr>
        <w:t>uzavretia</w:t>
      </w:r>
      <w:r w:rsidRPr="00845035">
        <w:rPr>
          <w:rFonts w:ascii="Cambria" w:hAnsi="Cambria"/>
          <w:sz w:val="22"/>
          <w:szCs w:val="22"/>
        </w:rPr>
        <w:t xml:space="preserve"> </w:t>
      </w:r>
      <w:r w:rsidRPr="00845035">
        <w:rPr>
          <w:rFonts w:ascii="Cambria" w:hAnsi="Cambria"/>
          <w:spacing w:val="-2"/>
          <w:sz w:val="22"/>
          <w:szCs w:val="22"/>
        </w:rPr>
        <w:t>zmluvy</w:t>
      </w:r>
      <w:r w:rsidRPr="00845035">
        <w:rPr>
          <w:rFonts w:ascii="Cambria" w:hAnsi="Cambria"/>
          <w:sz w:val="22"/>
          <w:szCs w:val="22"/>
        </w:rPr>
        <w:t xml:space="preserve"> </w:t>
      </w:r>
      <w:r w:rsidRPr="00845035">
        <w:rPr>
          <w:rFonts w:ascii="Cambria" w:hAnsi="Cambria"/>
          <w:spacing w:val="-1"/>
          <w:sz w:val="22"/>
          <w:szCs w:val="22"/>
        </w:rPr>
        <w:t>uviedol:</w:t>
      </w:r>
    </w:p>
    <w:p w:rsidR="00021CA7" w:rsidRPr="00845035" w:rsidRDefault="00021CA7" w:rsidP="00021CA7">
      <w:pPr>
        <w:pStyle w:val="BodyText"/>
        <w:ind w:right="-48"/>
        <w:rPr>
          <w:rFonts w:ascii="Cambria" w:hAnsi="Cambria"/>
          <w:sz w:val="22"/>
          <w:szCs w:val="22"/>
        </w:rPr>
      </w:pPr>
    </w:p>
    <w:p w:rsidR="00021CA7" w:rsidRPr="00845035" w:rsidRDefault="00021CA7" w:rsidP="00021CA7">
      <w:pPr>
        <w:pStyle w:val="BodyText"/>
        <w:widowControl w:val="0"/>
        <w:numPr>
          <w:ilvl w:val="0"/>
          <w:numId w:val="13"/>
        </w:numPr>
        <w:tabs>
          <w:tab w:val="left" w:pos="435"/>
        </w:tabs>
        <w:ind w:left="0" w:right="94" w:firstLine="0"/>
        <w:jc w:val="left"/>
        <w:rPr>
          <w:rFonts w:ascii="Cambria" w:hAnsi="Cambria"/>
          <w:sz w:val="22"/>
          <w:szCs w:val="22"/>
        </w:rPr>
      </w:pPr>
      <w:r w:rsidRPr="00845035">
        <w:rPr>
          <w:rFonts w:ascii="Cambria" w:hAnsi="Cambria"/>
          <w:spacing w:val="-1"/>
          <w:sz w:val="22"/>
          <w:szCs w:val="22"/>
        </w:rPr>
        <w:t>údaje</w:t>
      </w:r>
      <w:r w:rsidRPr="00845035">
        <w:rPr>
          <w:rFonts w:ascii="Cambria" w:hAnsi="Cambria"/>
          <w:spacing w:val="-2"/>
          <w:sz w:val="22"/>
          <w:szCs w:val="22"/>
        </w:rPr>
        <w:t xml:space="preserve"> </w:t>
      </w:r>
      <w:r w:rsidRPr="00845035">
        <w:rPr>
          <w:rFonts w:ascii="Cambria" w:hAnsi="Cambria"/>
          <w:spacing w:val="-1"/>
          <w:sz w:val="22"/>
          <w:szCs w:val="22"/>
        </w:rPr>
        <w:t>všetkých</w:t>
      </w:r>
      <w:r w:rsidRPr="00845035">
        <w:rPr>
          <w:rFonts w:ascii="Cambria" w:hAnsi="Cambria"/>
          <w:sz w:val="22"/>
          <w:szCs w:val="22"/>
        </w:rPr>
        <w:t xml:space="preserve"> </w:t>
      </w:r>
      <w:r w:rsidRPr="00845035">
        <w:rPr>
          <w:rFonts w:ascii="Cambria" w:hAnsi="Cambria"/>
          <w:spacing w:val="-1"/>
          <w:sz w:val="22"/>
          <w:szCs w:val="22"/>
        </w:rPr>
        <w:t>známych</w:t>
      </w:r>
      <w:r w:rsidRPr="00845035">
        <w:rPr>
          <w:rFonts w:ascii="Cambria" w:hAnsi="Cambria"/>
          <w:spacing w:val="-3"/>
          <w:sz w:val="22"/>
          <w:szCs w:val="22"/>
        </w:rPr>
        <w:t xml:space="preserve"> </w:t>
      </w:r>
      <w:r w:rsidRPr="00845035">
        <w:rPr>
          <w:rFonts w:ascii="Cambria" w:hAnsi="Cambria"/>
          <w:spacing w:val="-1"/>
          <w:sz w:val="22"/>
          <w:szCs w:val="22"/>
        </w:rPr>
        <w:t>subdodávateľoch</w:t>
      </w:r>
      <w:r w:rsidRPr="00845035">
        <w:rPr>
          <w:rFonts w:ascii="Cambria" w:hAnsi="Cambria"/>
          <w:spacing w:val="-3"/>
          <w:sz w:val="22"/>
          <w:szCs w:val="22"/>
        </w:rPr>
        <w:t xml:space="preserve"> </w:t>
      </w:r>
      <w:r w:rsidRPr="00845035">
        <w:rPr>
          <w:rFonts w:ascii="Cambria" w:hAnsi="Cambria"/>
          <w:sz w:val="22"/>
          <w:szCs w:val="22"/>
        </w:rPr>
        <w:t>v</w:t>
      </w:r>
      <w:r w:rsidRPr="00845035">
        <w:rPr>
          <w:rFonts w:ascii="Cambria" w:hAnsi="Cambria"/>
          <w:spacing w:val="1"/>
          <w:sz w:val="22"/>
          <w:szCs w:val="22"/>
        </w:rPr>
        <w:t xml:space="preserve"> </w:t>
      </w:r>
      <w:r w:rsidRPr="00845035">
        <w:rPr>
          <w:rFonts w:ascii="Cambria" w:hAnsi="Cambria"/>
          <w:spacing w:val="-1"/>
          <w:sz w:val="22"/>
          <w:szCs w:val="22"/>
        </w:rPr>
        <w:t>rozsahu</w:t>
      </w:r>
      <w:r w:rsidRPr="00845035">
        <w:rPr>
          <w:rFonts w:ascii="Cambria" w:hAnsi="Cambria"/>
          <w:spacing w:val="-3"/>
          <w:sz w:val="22"/>
          <w:szCs w:val="22"/>
        </w:rPr>
        <w:t xml:space="preserve"> </w:t>
      </w:r>
      <w:r w:rsidRPr="00845035">
        <w:rPr>
          <w:rFonts w:ascii="Cambria" w:hAnsi="Cambria"/>
          <w:spacing w:val="-1"/>
          <w:sz w:val="22"/>
          <w:szCs w:val="22"/>
        </w:rPr>
        <w:t>obchodné</w:t>
      </w:r>
      <w:r w:rsidRPr="00845035">
        <w:rPr>
          <w:rFonts w:ascii="Cambria" w:hAnsi="Cambria"/>
          <w:spacing w:val="1"/>
          <w:sz w:val="22"/>
          <w:szCs w:val="22"/>
        </w:rPr>
        <w:t xml:space="preserve"> </w:t>
      </w:r>
      <w:r w:rsidRPr="00845035">
        <w:rPr>
          <w:rFonts w:ascii="Cambria" w:hAnsi="Cambria"/>
          <w:spacing w:val="-1"/>
          <w:sz w:val="22"/>
          <w:szCs w:val="22"/>
        </w:rPr>
        <w:t>meno,</w:t>
      </w:r>
      <w:r w:rsidRPr="00845035">
        <w:rPr>
          <w:rFonts w:ascii="Cambria" w:hAnsi="Cambria"/>
          <w:sz w:val="22"/>
          <w:szCs w:val="22"/>
        </w:rPr>
        <w:t xml:space="preserve"> </w:t>
      </w:r>
      <w:r w:rsidRPr="00845035">
        <w:rPr>
          <w:rFonts w:ascii="Cambria" w:hAnsi="Cambria"/>
          <w:spacing w:val="-1"/>
          <w:sz w:val="22"/>
          <w:szCs w:val="22"/>
        </w:rPr>
        <w:t>sídlo,</w:t>
      </w:r>
      <w:r w:rsidRPr="00845035">
        <w:rPr>
          <w:rFonts w:ascii="Cambria" w:hAnsi="Cambria"/>
          <w:sz w:val="22"/>
          <w:szCs w:val="22"/>
        </w:rPr>
        <w:t xml:space="preserve"> </w:t>
      </w:r>
      <w:r w:rsidRPr="00845035">
        <w:rPr>
          <w:rFonts w:ascii="Cambria" w:hAnsi="Cambria"/>
          <w:spacing w:val="-1"/>
          <w:sz w:val="22"/>
          <w:szCs w:val="22"/>
        </w:rPr>
        <w:t>IČO,</w:t>
      </w:r>
      <w:r w:rsidRPr="00845035">
        <w:rPr>
          <w:rFonts w:ascii="Cambria" w:hAnsi="Cambria"/>
          <w:spacing w:val="65"/>
          <w:sz w:val="22"/>
          <w:szCs w:val="22"/>
        </w:rPr>
        <w:t xml:space="preserve"> </w:t>
      </w:r>
      <w:r w:rsidRPr="00845035">
        <w:rPr>
          <w:rFonts w:ascii="Cambria" w:hAnsi="Cambria"/>
          <w:spacing w:val="-1"/>
          <w:sz w:val="22"/>
          <w:szCs w:val="22"/>
        </w:rPr>
        <w:t>zápis</w:t>
      </w:r>
      <w:r w:rsidRPr="00845035">
        <w:rPr>
          <w:rFonts w:ascii="Cambria" w:hAnsi="Cambria"/>
          <w:sz w:val="22"/>
          <w:szCs w:val="22"/>
        </w:rPr>
        <w:t xml:space="preserve"> do </w:t>
      </w:r>
      <w:r w:rsidRPr="00845035">
        <w:rPr>
          <w:rFonts w:ascii="Cambria" w:hAnsi="Cambria"/>
          <w:spacing w:val="-1"/>
          <w:sz w:val="22"/>
          <w:szCs w:val="22"/>
        </w:rPr>
        <w:t>príslušného obchodného</w:t>
      </w:r>
      <w:r w:rsidRPr="00845035">
        <w:rPr>
          <w:rFonts w:ascii="Cambria" w:hAnsi="Cambria"/>
          <w:sz w:val="22"/>
          <w:szCs w:val="22"/>
        </w:rPr>
        <w:t xml:space="preserve"> </w:t>
      </w:r>
      <w:r w:rsidRPr="00845035">
        <w:rPr>
          <w:rFonts w:ascii="Cambria" w:hAnsi="Cambria"/>
          <w:spacing w:val="-1"/>
          <w:sz w:val="22"/>
          <w:szCs w:val="22"/>
        </w:rPr>
        <w:t>registra</w:t>
      </w:r>
    </w:p>
    <w:p w:rsidR="00021CA7" w:rsidRPr="00845035" w:rsidRDefault="00021CA7" w:rsidP="00021CA7">
      <w:pPr>
        <w:pStyle w:val="BodyText"/>
        <w:tabs>
          <w:tab w:val="left" w:pos="435"/>
        </w:tabs>
        <w:ind w:right="-48"/>
        <w:rPr>
          <w:rFonts w:ascii="Cambria" w:hAnsi="Cambria"/>
          <w:sz w:val="22"/>
          <w:szCs w:val="22"/>
        </w:rPr>
      </w:pPr>
    </w:p>
    <w:p w:rsidR="00021CA7" w:rsidRPr="00845035" w:rsidRDefault="00021CA7" w:rsidP="00021CA7">
      <w:pPr>
        <w:pStyle w:val="BodyText"/>
        <w:widowControl w:val="0"/>
        <w:numPr>
          <w:ilvl w:val="0"/>
          <w:numId w:val="13"/>
        </w:numPr>
        <w:tabs>
          <w:tab w:val="left" w:pos="435"/>
        </w:tabs>
        <w:ind w:left="0" w:right="-48" w:firstLine="0"/>
        <w:jc w:val="left"/>
        <w:rPr>
          <w:rFonts w:ascii="Cambria" w:hAnsi="Cambria"/>
          <w:sz w:val="22"/>
          <w:szCs w:val="22"/>
        </w:rPr>
      </w:pPr>
      <w:r w:rsidRPr="00845035">
        <w:rPr>
          <w:rFonts w:ascii="Cambria" w:hAnsi="Cambria"/>
          <w:spacing w:val="-1"/>
          <w:sz w:val="22"/>
          <w:szCs w:val="22"/>
        </w:rPr>
        <w:t>údaje</w:t>
      </w:r>
      <w:r w:rsidRPr="00845035">
        <w:rPr>
          <w:rFonts w:ascii="Cambria" w:hAnsi="Cambria"/>
          <w:spacing w:val="-2"/>
          <w:sz w:val="22"/>
          <w:szCs w:val="22"/>
        </w:rPr>
        <w:t xml:space="preserve"> </w:t>
      </w:r>
      <w:r w:rsidRPr="00845035">
        <w:rPr>
          <w:rFonts w:ascii="Cambria" w:hAnsi="Cambria"/>
          <w:sz w:val="22"/>
          <w:szCs w:val="22"/>
        </w:rPr>
        <w:t>o</w:t>
      </w:r>
      <w:r w:rsidRPr="00845035">
        <w:rPr>
          <w:rFonts w:ascii="Cambria" w:hAnsi="Cambria"/>
          <w:spacing w:val="-1"/>
          <w:sz w:val="22"/>
          <w:szCs w:val="22"/>
        </w:rPr>
        <w:t xml:space="preserve"> osobe</w:t>
      </w:r>
      <w:r w:rsidRPr="00845035">
        <w:rPr>
          <w:rFonts w:ascii="Cambria" w:hAnsi="Cambria"/>
          <w:spacing w:val="-2"/>
          <w:sz w:val="22"/>
          <w:szCs w:val="22"/>
        </w:rPr>
        <w:t xml:space="preserve"> </w:t>
      </w:r>
      <w:r w:rsidRPr="00845035">
        <w:rPr>
          <w:rFonts w:ascii="Cambria" w:hAnsi="Cambria"/>
          <w:spacing w:val="-1"/>
          <w:sz w:val="22"/>
          <w:szCs w:val="22"/>
        </w:rPr>
        <w:t>oprávnenej</w:t>
      </w:r>
      <w:r w:rsidRPr="00845035">
        <w:rPr>
          <w:rFonts w:ascii="Cambria" w:hAnsi="Cambria"/>
          <w:sz w:val="22"/>
          <w:szCs w:val="22"/>
        </w:rPr>
        <w:t xml:space="preserve"> </w:t>
      </w:r>
      <w:r w:rsidRPr="00845035">
        <w:rPr>
          <w:rFonts w:ascii="Cambria" w:hAnsi="Cambria"/>
          <w:spacing w:val="-1"/>
          <w:sz w:val="22"/>
          <w:szCs w:val="22"/>
        </w:rPr>
        <w:t>konať</w:t>
      </w:r>
      <w:r w:rsidRPr="00845035">
        <w:rPr>
          <w:rFonts w:ascii="Cambria" w:hAnsi="Cambria"/>
          <w:sz w:val="22"/>
          <w:szCs w:val="22"/>
        </w:rPr>
        <w:t xml:space="preserve"> </w:t>
      </w:r>
      <w:r w:rsidRPr="00845035">
        <w:rPr>
          <w:rFonts w:ascii="Cambria" w:hAnsi="Cambria"/>
          <w:spacing w:val="-1"/>
          <w:sz w:val="22"/>
          <w:szCs w:val="22"/>
        </w:rPr>
        <w:t>za</w:t>
      </w:r>
      <w:r w:rsidRPr="00845035">
        <w:rPr>
          <w:rFonts w:ascii="Cambria" w:hAnsi="Cambria"/>
          <w:spacing w:val="-2"/>
          <w:sz w:val="22"/>
          <w:szCs w:val="22"/>
        </w:rPr>
        <w:t xml:space="preserve"> </w:t>
      </w:r>
      <w:r w:rsidRPr="00845035">
        <w:rPr>
          <w:rFonts w:ascii="Cambria" w:hAnsi="Cambria"/>
          <w:spacing w:val="-1"/>
          <w:sz w:val="22"/>
          <w:szCs w:val="22"/>
        </w:rPr>
        <w:t>subdodávateľa</w:t>
      </w:r>
      <w:r w:rsidRPr="00845035">
        <w:rPr>
          <w:rFonts w:ascii="Cambria" w:hAnsi="Cambria"/>
          <w:spacing w:val="-2"/>
          <w:sz w:val="22"/>
          <w:szCs w:val="22"/>
        </w:rPr>
        <w:t xml:space="preserve"> </w:t>
      </w:r>
      <w:r w:rsidRPr="00845035">
        <w:rPr>
          <w:rFonts w:ascii="Cambria" w:hAnsi="Cambria"/>
          <w:sz w:val="22"/>
          <w:szCs w:val="22"/>
        </w:rPr>
        <w:t>v</w:t>
      </w:r>
      <w:r w:rsidRPr="00845035">
        <w:rPr>
          <w:rFonts w:ascii="Cambria" w:hAnsi="Cambria"/>
          <w:spacing w:val="1"/>
          <w:sz w:val="22"/>
          <w:szCs w:val="22"/>
        </w:rPr>
        <w:t xml:space="preserve"> </w:t>
      </w:r>
      <w:r w:rsidRPr="00845035">
        <w:rPr>
          <w:rFonts w:ascii="Cambria" w:hAnsi="Cambria"/>
          <w:spacing w:val="-1"/>
          <w:sz w:val="22"/>
          <w:szCs w:val="22"/>
        </w:rPr>
        <w:t>rozsahu meno</w:t>
      </w:r>
      <w:r w:rsidRPr="00845035">
        <w:rPr>
          <w:rFonts w:ascii="Cambria" w:hAnsi="Cambria"/>
          <w:spacing w:val="-2"/>
          <w:sz w:val="22"/>
          <w:szCs w:val="22"/>
        </w:rPr>
        <w:t xml:space="preserve"> </w:t>
      </w:r>
      <w:r w:rsidRPr="00845035">
        <w:rPr>
          <w:rFonts w:ascii="Cambria" w:hAnsi="Cambria"/>
          <w:sz w:val="22"/>
          <w:szCs w:val="22"/>
        </w:rPr>
        <w:t xml:space="preserve">a </w:t>
      </w:r>
      <w:r w:rsidRPr="00845035">
        <w:rPr>
          <w:rFonts w:ascii="Cambria" w:hAnsi="Cambria"/>
          <w:spacing w:val="-1"/>
          <w:sz w:val="22"/>
          <w:szCs w:val="22"/>
        </w:rPr>
        <w:t>priezvisko,</w:t>
      </w:r>
      <w:r w:rsidRPr="00845035">
        <w:rPr>
          <w:rFonts w:ascii="Cambria" w:hAnsi="Cambria"/>
          <w:sz w:val="22"/>
          <w:szCs w:val="22"/>
        </w:rPr>
        <w:t xml:space="preserve"> </w:t>
      </w:r>
      <w:r w:rsidRPr="00845035">
        <w:rPr>
          <w:rFonts w:ascii="Cambria" w:hAnsi="Cambria"/>
          <w:spacing w:val="-1"/>
          <w:sz w:val="22"/>
          <w:szCs w:val="22"/>
        </w:rPr>
        <w:t>adresa</w:t>
      </w:r>
      <w:r w:rsidRPr="00845035">
        <w:rPr>
          <w:rFonts w:ascii="Cambria" w:hAnsi="Cambria"/>
          <w:spacing w:val="75"/>
          <w:sz w:val="22"/>
          <w:szCs w:val="22"/>
        </w:rPr>
        <w:t xml:space="preserve"> </w:t>
      </w:r>
      <w:r w:rsidRPr="00845035">
        <w:rPr>
          <w:rFonts w:ascii="Cambria" w:hAnsi="Cambria"/>
          <w:spacing w:val="-1"/>
          <w:sz w:val="22"/>
          <w:szCs w:val="22"/>
        </w:rPr>
        <w:t>pobytu,</w:t>
      </w:r>
      <w:r w:rsidRPr="00845035">
        <w:rPr>
          <w:rFonts w:ascii="Cambria" w:hAnsi="Cambria"/>
          <w:sz w:val="22"/>
          <w:szCs w:val="22"/>
        </w:rPr>
        <w:t xml:space="preserve"> </w:t>
      </w:r>
      <w:r w:rsidRPr="00845035">
        <w:rPr>
          <w:rFonts w:ascii="Cambria" w:hAnsi="Cambria"/>
          <w:spacing w:val="-1"/>
          <w:sz w:val="22"/>
          <w:szCs w:val="22"/>
        </w:rPr>
        <w:t>dátum</w:t>
      </w:r>
      <w:r w:rsidRPr="00845035">
        <w:rPr>
          <w:rFonts w:ascii="Cambria" w:hAnsi="Cambria"/>
          <w:sz w:val="22"/>
          <w:szCs w:val="22"/>
        </w:rPr>
        <w:t xml:space="preserve"> </w:t>
      </w:r>
      <w:r w:rsidRPr="00845035">
        <w:rPr>
          <w:rFonts w:ascii="Cambria" w:hAnsi="Cambria"/>
          <w:spacing w:val="-1"/>
          <w:sz w:val="22"/>
          <w:szCs w:val="22"/>
        </w:rPr>
        <w:t>narodenia.</w:t>
      </w:r>
    </w:p>
    <w:p w:rsidR="00021CA7" w:rsidRPr="00845035" w:rsidRDefault="00021CA7" w:rsidP="00021CA7">
      <w:pPr>
        <w:pStyle w:val="BodyText"/>
        <w:ind w:right="-48"/>
        <w:rPr>
          <w:rFonts w:ascii="Cambria" w:hAnsi="Cambria"/>
          <w:spacing w:val="-1"/>
          <w:sz w:val="22"/>
          <w:szCs w:val="22"/>
        </w:rPr>
      </w:pPr>
    </w:p>
    <w:p w:rsidR="00021CA7" w:rsidRPr="00845035" w:rsidRDefault="00021CA7" w:rsidP="00021CA7">
      <w:pPr>
        <w:pStyle w:val="BodyText"/>
        <w:ind w:right="-48"/>
        <w:rPr>
          <w:rFonts w:ascii="Cambria" w:hAnsi="Cambria"/>
          <w:spacing w:val="-1"/>
          <w:sz w:val="22"/>
          <w:szCs w:val="22"/>
        </w:rPr>
      </w:pPr>
      <w:r w:rsidRPr="00845035">
        <w:rPr>
          <w:rFonts w:ascii="Cambria" w:hAnsi="Cambria"/>
          <w:spacing w:val="-1"/>
          <w:sz w:val="22"/>
          <w:szCs w:val="22"/>
        </w:rPr>
        <w:t>Úspešný uchádzač môže pridať toľko riadkov v tabuľke koľko potrebuje.</w:t>
      </w:r>
    </w:p>
    <w:p w:rsidR="00021CA7" w:rsidRPr="00845035" w:rsidRDefault="00021CA7" w:rsidP="00021CA7">
      <w:pPr>
        <w:pStyle w:val="BodyText"/>
        <w:ind w:right="-48"/>
        <w:rPr>
          <w:rFonts w:ascii="Cambria" w:hAnsi="Cambria"/>
          <w:spacing w:val="-1"/>
          <w:sz w:val="22"/>
          <w:szCs w:val="22"/>
        </w:rPr>
      </w:pPr>
      <w:r w:rsidRPr="00845035">
        <w:rPr>
          <w:rFonts w:ascii="Cambria" w:hAnsi="Cambria"/>
          <w:spacing w:val="-1"/>
          <w:sz w:val="22"/>
          <w:szCs w:val="22"/>
        </w:rPr>
        <w:t>V prípade, ak úspešný uchádzač nebude mať subdodávateľov uvedie túto skutočnosť v tabuľke.</w:t>
      </w:r>
    </w:p>
    <w:p w:rsidR="00021CA7" w:rsidRPr="00845035" w:rsidRDefault="00021CA7" w:rsidP="00021CA7">
      <w:pPr>
        <w:pStyle w:val="BodyText"/>
        <w:ind w:right="-48"/>
        <w:rPr>
          <w:rFonts w:ascii="Cambria" w:hAnsi="Cambria"/>
          <w:spacing w:val="-1"/>
          <w:sz w:val="22"/>
          <w:szCs w:val="22"/>
        </w:rPr>
      </w:pPr>
    </w:p>
    <w:tbl>
      <w:tblPr>
        <w:tblW w:w="0" w:type="auto"/>
        <w:tblInd w:w="105" w:type="dxa"/>
        <w:tblLayout w:type="fixed"/>
        <w:tblCellMar>
          <w:left w:w="0" w:type="dxa"/>
          <w:right w:w="0" w:type="dxa"/>
        </w:tblCellMar>
        <w:tblLook w:val="01E0" w:firstRow="1" w:lastRow="1" w:firstColumn="1" w:lastColumn="1" w:noHBand="0" w:noVBand="0"/>
      </w:tblPr>
      <w:tblGrid>
        <w:gridCol w:w="752"/>
        <w:gridCol w:w="3827"/>
        <w:gridCol w:w="4036"/>
      </w:tblGrid>
      <w:tr w:rsidR="00021CA7" w:rsidRPr="00845035" w:rsidTr="00843E48">
        <w:trPr>
          <w:trHeight w:hRule="exact" w:val="562"/>
        </w:trPr>
        <w:tc>
          <w:tcPr>
            <w:tcW w:w="752" w:type="dxa"/>
            <w:tcBorders>
              <w:top w:val="single" w:sz="5" w:space="0" w:color="000000"/>
              <w:left w:val="single" w:sz="5" w:space="0" w:color="000000"/>
              <w:bottom w:val="single" w:sz="5" w:space="0" w:color="000000"/>
              <w:right w:val="single" w:sz="5" w:space="0" w:color="000000"/>
            </w:tcBorders>
          </w:tcPr>
          <w:p w:rsidR="00021CA7" w:rsidRPr="00845035" w:rsidRDefault="00021CA7" w:rsidP="00843E48">
            <w:pPr>
              <w:pStyle w:val="TableParagraph"/>
              <w:spacing w:line="267" w:lineRule="exact"/>
              <w:ind w:left="102"/>
              <w:rPr>
                <w:rFonts w:ascii="Cambria" w:eastAsia="Times New Roman" w:hAnsi="Cambria" w:cs="Times New Roman"/>
                <w:lang w:val="sk-SK"/>
              </w:rPr>
            </w:pPr>
            <w:proofErr w:type="spellStart"/>
            <w:r w:rsidRPr="00845035">
              <w:rPr>
                <w:rFonts w:ascii="Cambria" w:hAnsi="Cambria"/>
                <w:spacing w:val="-1"/>
                <w:lang w:val="sk-SK"/>
              </w:rPr>
              <w:t>p.č</w:t>
            </w:r>
            <w:proofErr w:type="spellEnd"/>
            <w:r w:rsidRPr="00845035">
              <w:rPr>
                <w:rFonts w:ascii="Cambria" w:hAnsi="Cambria"/>
                <w:spacing w:val="-1"/>
                <w:lang w:val="sk-SK"/>
              </w:rPr>
              <w:t>.</w:t>
            </w:r>
          </w:p>
        </w:tc>
        <w:tc>
          <w:tcPr>
            <w:tcW w:w="3827" w:type="dxa"/>
            <w:tcBorders>
              <w:top w:val="single" w:sz="5" w:space="0" w:color="000000"/>
              <w:left w:val="single" w:sz="5" w:space="0" w:color="000000"/>
              <w:bottom w:val="single" w:sz="5" w:space="0" w:color="000000"/>
              <w:right w:val="single" w:sz="5" w:space="0" w:color="000000"/>
            </w:tcBorders>
          </w:tcPr>
          <w:p w:rsidR="00021CA7" w:rsidRPr="00845035" w:rsidRDefault="00021CA7" w:rsidP="00843E48">
            <w:pPr>
              <w:pStyle w:val="TableParagraph"/>
              <w:spacing w:line="267" w:lineRule="exact"/>
              <w:ind w:left="100"/>
              <w:rPr>
                <w:rFonts w:ascii="Cambria" w:eastAsia="Times New Roman" w:hAnsi="Cambria" w:cs="Times New Roman"/>
                <w:lang w:val="sk-SK"/>
              </w:rPr>
            </w:pPr>
            <w:r w:rsidRPr="00845035">
              <w:rPr>
                <w:rFonts w:ascii="Cambria" w:hAnsi="Cambria"/>
                <w:spacing w:val="-1"/>
                <w:lang w:val="sk-SK"/>
              </w:rPr>
              <w:t>Subdodávateľ</w:t>
            </w:r>
          </w:p>
        </w:tc>
        <w:tc>
          <w:tcPr>
            <w:tcW w:w="4036" w:type="dxa"/>
            <w:tcBorders>
              <w:top w:val="single" w:sz="5" w:space="0" w:color="000000"/>
              <w:left w:val="single" w:sz="5" w:space="0" w:color="000000"/>
              <w:bottom w:val="single" w:sz="5" w:space="0" w:color="000000"/>
              <w:right w:val="single" w:sz="5" w:space="0" w:color="000000"/>
            </w:tcBorders>
          </w:tcPr>
          <w:p w:rsidR="00021CA7" w:rsidRPr="00845035" w:rsidRDefault="00021CA7" w:rsidP="00843E48">
            <w:pPr>
              <w:pStyle w:val="TableParagraph"/>
              <w:ind w:left="102" w:right="593"/>
              <w:rPr>
                <w:rFonts w:ascii="Cambria" w:eastAsia="Times New Roman" w:hAnsi="Cambria" w:cs="Times New Roman"/>
                <w:lang w:val="sk-SK"/>
              </w:rPr>
            </w:pPr>
            <w:r w:rsidRPr="00845035">
              <w:rPr>
                <w:rFonts w:ascii="Cambria" w:hAnsi="Cambria"/>
                <w:spacing w:val="-1"/>
                <w:lang w:val="sk-SK"/>
              </w:rPr>
              <w:t>Údaje</w:t>
            </w:r>
            <w:r w:rsidRPr="00845035">
              <w:rPr>
                <w:rFonts w:ascii="Cambria" w:hAnsi="Cambria"/>
                <w:lang w:val="sk-SK"/>
              </w:rPr>
              <w:t xml:space="preserve"> o</w:t>
            </w:r>
            <w:r w:rsidRPr="00845035">
              <w:rPr>
                <w:rFonts w:ascii="Cambria" w:hAnsi="Cambria"/>
                <w:spacing w:val="-1"/>
                <w:lang w:val="sk-SK"/>
              </w:rPr>
              <w:t xml:space="preserve"> </w:t>
            </w:r>
            <w:r w:rsidRPr="00845035">
              <w:rPr>
                <w:rFonts w:ascii="Cambria" w:hAnsi="Cambria"/>
                <w:lang w:val="sk-SK"/>
              </w:rPr>
              <w:t>osobe</w:t>
            </w:r>
            <w:r w:rsidRPr="00845035">
              <w:rPr>
                <w:rFonts w:ascii="Cambria" w:hAnsi="Cambria"/>
                <w:spacing w:val="-1"/>
                <w:lang w:val="sk-SK"/>
              </w:rPr>
              <w:t xml:space="preserve"> </w:t>
            </w:r>
            <w:r w:rsidRPr="00845035">
              <w:rPr>
                <w:rFonts w:ascii="Cambria" w:hAnsi="Cambria"/>
                <w:lang w:val="sk-SK"/>
              </w:rPr>
              <w:t>oprávnenej konať za</w:t>
            </w:r>
            <w:r w:rsidRPr="00845035">
              <w:rPr>
                <w:rFonts w:ascii="Cambria" w:hAnsi="Cambria"/>
                <w:spacing w:val="26"/>
                <w:lang w:val="sk-SK"/>
              </w:rPr>
              <w:t xml:space="preserve"> </w:t>
            </w:r>
            <w:r w:rsidRPr="00845035">
              <w:rPr>
                <w:rFonts w:ascii="Cambria" w:hAnsi="Cambria"/>
                <w:spacing w:val="-1"/>
                <w:lang w:val="sk-SK"/>
              </w:rPr>
              <w:t>subdodávateľa</w:t>
            </w:r>
          </w:p>
        </w:tc>
      </w:tr>
      <w:tr w:rsidR="00021CA7" w:rsidRPr="00845035" w:rsidTr="00843E48">
        <w:trPr>
          <w:trHeight w:hRule="exact" w:val="594"/>
        </w:trPr>
        <w:tc>
          <w:tcPr>
            <w:tcW w:w="752" w:type="dxa"/>
            <w:tcBorders>
              <w:top w:val="single" w:sz="5" w:space="0" w:color="000000"/>
              <w:left w:val="single" w:sz="5" w:space="0" w:color="000000"/>
              <w:bottom w:val="single" w:sz="5" w:space="0" w:color="000000"/>
              <w:right w:val="single" w:sz="5" w:space="0" w:color="000000"/>
            </w:tcBorders>
          </w:tcPr>
          <w:p w:rsidR="00021CA7" w:rsidRPr="00845035" w:rsidRDefault="00021CA7" w:rsidP="00843E48">
            <w:pPr>
              <w:pStyle w:val="TableParagraph"/>
              <w:spacing w:line="269" w:lineRule="exact"/>
              <w:ind w:left="102"/>
              <w:rPr>
                <w:rFonts w:ascii="Cambria" w:eastAsia="Times New Roman" w:hAnsi="Cambria" w:cs="Times New Roman"/>
                <w:lang w:val="sk-SK"/>
              </w:rPr>
            </w:pPr>
            <w:r w:rsidRPr="00845035">
              <w:rPr>
                <w:rFonts w:ascii="Cambria" w:hAnsi="Cambria" w:cs="Times New Roman"/>
                <w:lang w:val="sk-SK"/>
              </w:rPr>
              <w:t>1.</w:t>
            </w:r>
          </w:p>
        </w:tc>
        <w:tc>
          <w:tcPr>
            <w:tcW w:w="3827" w:type="dxa"/>
            <w:tcBorders>
              <w:top w:val="single" w:sz="5" w:space="0" w:color="000000"/>
              <w:left w:val="single" w:sz="5" w:space="0" w:color="000000"/>
              <w:bottom w:val="single" w:sz="5" w:space="0" w:color="000000"/>
              <w:right w:val="single" w:sz="5" w:space="0" w:color="000000"/>
            </w:tcBorders>
          </w:tcPr>
          <w:p w:rsidR="00021CA7" w:rsidRPr="00845035" w:rsidRDefault="00021CA7" w:rsidP="00843E48">
            <w:pPr>
              <w:rPr>
                <w:rFonts w:ascii="Cambria" w:hAnsi="Cambria"/>
                <w:sz w:val="22"/>
                <w:szCs w:val="22"/>
              </w:rPr>
            </w:pPr>
            <w:r w:rsidRPr="00845035">
              <w:rPr>
                <w:rFonts w:ascii="Cambria" w:hAnsi="Cambria" w:cs="Arial"/>
                <w:color w:val="FF0000"/>
                <w:sz w:val="22"/>
                <w:szCs w:val="22"/>
              </w:rPr>
              <w:t>&lt;vyplní uchádzač&gt;</w:t>
            </w:r>
          </w:p>
        </w:tc>
        <w:tc>
          <w:tcPr>
            <w:tcW w:w="4036" w:type="dxa"/>
            <w:tcBorders>
              <w:top w:val="single" w:sz="5" w:space="0" w:color="000000"/>
              <w:left w:val="single" w:sz="5" w:space="0" w:color="000000"/>
              <w:bottom w:val="single" w:sz="5" w:space="0" w:color="000000"/>
              <w:right w:val="single" w:sz="5" w:space="0" w:color="000000"/>
            </w:tcBorders>
          </w:tcPr>
          <w:p w:rsidR="00021CA7" w:rsidRPr="00845035" w:rsidRDefault="00021CA7" w:rsidP="00843E48">
            <w:pPr>
              <w:rPr>
                <w:rFonts w:ascii="Cambria" w:hAnsi="Cambria"/>
                <w:sz w:val="22"/>
                <w:szCs w:val="22"/>
              </w:rPr>
            </w:pPr>
            <w:r w:rsidRPr="00845035">
              <w:rPr>
                <w:rFonts w:ascii="Cambria" w:hAnsi="Cambria" w:cs="Arial"/>
                <w:color w:val="FF0000"/>
                <w:sz w:val="22"/>
                <w:szCs w:val="22"/>
              </w:rPr>
              <w:t>&lt;vyplní uchádzač&gt;</w:t>
            </w:r>
          </w:p>
        </w:tc>
      </w:tr>
      <w:tr w:rsidR="00021CA7" w:rsidRPr="00845035" w:rsidTr="00843E48">
        <w:trPr>
          <w:trHeight w:hRule="exact" w:val="560"/>
        </w:trPr>
        <w:tc>
          <w:tcPr>
            <w:tcW w:w="752" w:type="dxa"/>
            <w:tcBorders>
              <w:top w:val="single" w:sz="5" w:space="0" w:color="000000"/>
              <w:left w:val="single" w:sz="5" w:space="0" w:color="000000"/>
              <w:bottom w:val="single" w:sz="5" w:space="0" w:color="000000"/>
              <w:right w:val="single" w:sz="5" w:space="0" w:color="000000"/>
            </w:tcBorders>
          </w:tcPr>
          <w:p w:rsidR="00021CA7" w:rsidRPr="00845035" w:rsidRDefault="00021CA7" w:rsidP="00843E48">
            <w:pPr>
              <w:pStyle w:val="TableParagraph"/>
              <w:spacing w:line="267" w:lineRule="exact"/>
              <w:ind w:left="102"/>
              <w:rPr>
                <w:rFonts w:ascii="Cambria" w:eastAsia="Times New Roman" w:hAnsi="Cambria" w:cs="Times New Roman"/>
                <w:lang w:val="sk-SK"/>
              </w:rPr>
            </w:pPr>
            <w:r w:rsidRPr="00845035">
              <w:rPr>
                <w:rFonts w:ascii="Cambria" w:hAnsi="Cambria" w:cs="Times New Roman"/>
                <w:lang w:val="sk-SK"/>
              </w:rPr>
              <w:t>2.</w:t>
            </w:r>
          </w:p>
        </w:tc>
        <w:tc>
          <w:tcPr>
            <w:tcW w:w="3827" w:type="dxa"/>
            <w:tcBorders>
              <w:top w:val="single" w:sz="5" w:space="0" w:color="000000"/>
              <w:left w:val="single" w:sz="5" w:space="0" w:color="000000"/>
              <w:bottom w:val="single" w:sz="5" w:space="0" w:color="000000"/>
              <w:right w:val="single" w:sz="5" w:space="0" w:color="000000"/>
            </w:tcBorders>
          </w:tcPr>
          <w:p w:rsidR="00021CA7" w:rsidRPr="00845035" w:rsidRDefault="00021CA7" w:rsidP="00843E48">
            <w:pPr>
              <w:rPr>
                <w:rFonts w:ascii="Cambria" w:hAnsi="Cambria"/>
                <w:sz w:val="22"/>
                <w:szCs w:val="22"/>
              </w:rPr>
            </w:pPr>
            <w:r w:rsidRPr="00845035">
              <w:rPr>
                <w:rFonts w:ascii="Cambria" w:hAnsi="Cambria" w:cs="Arial"/>
                <w:color w:val="FF0000"/>
                <w:sz w:val="22"/>
                <w:szCs w:val="22"/>
              </w:rPr>
              <w:t>&lt;vyplní uchádzač&gt;</w:t>
            </w:r>
          </w:p>
        </w:tc>
        <w:tc>
          <w:tcPr>
            <w:tcW w:w="4036" w:type="dxa"/>
            <w:tcBorders>
              <w:top w:val="single" w:sz="5" w:space="0" w:color="000000"/>
              <w:left w:val="single" w:sz="5" w:space="0" w:color="000000"/>
              <w:bottom w:val="single" w:sz="5" w:space="0" w:color="000000"/>
              <w:right w:val="single" w:sz="5" w:space="0" w:color="000000"/>
            </w:tcBorders>
          </w:tcPr>
          <w:p w:rsidR="00021CA7" w:rsidRPr="00845035" w:rsidRDefault="00021CA7" w:rsidP="00843E48">
            <w:pPr>
              <w:rPr>
                <w:rFonts w:ascii="Cambria" w:hAnsi="Cambria"/>
                <w:sz w:val="22"/>
                <w:szCs w:val="22"/>
              </w:rPr>
            </w:pPr>
            <w:r w:rsidRPr="00845035">
              <w:rPr>
                <w:rFonts w:ascii="Cambria" w:hAnsi="Cambria" w:cs="Arial"/>
                <w:color w:val="FF0000"/>
                <w:sz w:val="22"/>
                <w:szCs w:val="22"/>
              </w:rPr>
              <w:t>&lt;vyplní uchádzač&gt;</w:t>
            </w:r>
          </w:p>
        </w:tc>
      </w:tr>
      <w:tr w:rsidR="00021CA7" w:rsidRPr="00845035" w:rsidTr="00843E48">
        <w:trPr>
          <w:trHeight w:hRule="exact" w:val="560"/>
        </w:trPr>
        <w:tc>
          <w:tcPr>
            <w:tcW w:w="752" w:type="dxa"/>
            <w:tcBorders>
              <w:top w:val="single" w:sz="5" w:space="0" w:color="000000"/>
              <w:left w:val="single" w:sz="5" w:space="0" w:color="000000"/>
              <w:bottom w:val="single" w:sz="5" w:space="0" w:color="000000"/>
              <w:right w:val="single" w:sz="5" w:space="0" w:color="000000"/>
            </w:tcBorders>
          </w:tcPr>
          <w:p w:rsidR="00021CA7" w:rsidRPr="00845035" w:rsidRDefault="00021CA7" w:rsidP="00843E48">
            <w:pPr>
              <w:pStyle w:val="TableParagraph"/>
              <w:spacing w:line="267" w:lineRule="exact"/>
              <w:ind w:left="102"/>
              <w:rPr>
                <w:rFonts w:ascii="Cambria" w:hAnsi="Cambria" w:cs="Times New Roman"/>
                <w:lang w:val="sk-SK"/>
              </w:rPr>
            </w:pPr>
            <w:r w:rsidRPr="00845035">
              <w:rPr>
                <w:rFonts w:ascii="Cambria" w:hAnsi="Cambria" w:cs="Times New Roman"/>
                <w:lang w:val="sk-SK"/>
              </w:rPr>
              <w:t>3.</w:t>
            </w:r>
          </w:p>
        </w:tc>
        <w:tc>
          <w:tcPr>
            <w:tcW w:w="3827" w:type="dxa"/>
            <w:tcBorders>
              <w:top w:val="single" w:sz="5" w:space="0" w:color="000000"/>
              <w:left w:val="single" w:sz="5" w:space="0" w:color="000000"/>
              <w:bottom w:val="single" w:sz="5" w:space="0" w:color="000000"/>
              <w:right w:val="single" w:sz="5" w:space="0" w:color="000000"/>
            </w:tcBorders>
          </w:tcPr>
          <w:p w:rsidR="00021CA7" w:rsidRPr="00845035" w:rsidRDefault="00021CA7" w:rsidP="00843E48">
            <w:pPr>
              <w:rPr>
                <w:rFonts w:ascii="Cambria" w:hAnsi="Cambria" w:cs="Arial"/>
                <w:color w:val="FF0000"/>
                <w:sz w:val="22"/>
                <w:szCs w:val="22"/>
              </w:rPr>
            </w:pPr>
            <w:r w:rsidRPr="00845035">
              <w:rPr>
                <w:rFonts w:ascii="Cambria" w:hAnsi="Cambria" w:cs="Arial"/>
                <w:color w:val="FF0000"/>
                <w:sz w:val="22"/>
                <w:szCs w:val="22"/>
              </w:rPr>
              <w:t>&lt;vyplní uchádzač&gt;</w:t>
            </w:r>
          </w:p>
        </w:tc>
        <w:tc>
          <w:tcPr>
            <w:tcW w:w="4036" w:type="dxa"/>
            <w:tcBorders>
              <w:top w:val="single" w:sz="5" w:space="0" w:color="000000"/>
              <w:left w:val="single" w:sz="5" w:space="0" w:color="000000"/>
              <w:bottom w:val="single" w:sz="5" w:space="0" w:color="000000"/>
              <w:right w:val="single" w:sz="5" w:space="0" w:color="000000"/>
            </w:tcBorders>
          </w:tcPr>
          <w:p w:rsidR="00021CA7" w:rsidRPr="00845035" w:rsidRDefault="00021CA7" w:rsidP="00843E48">
            <w:pPr>
              <w:rPr>
                <w:rFonts w:ascii="Cambria" w:hAnsi="Cambria" w:cs="Arial"/>
                <w:color w:val="FF0000"/>
                <w:sz w:val="22"/>
                <w:szCs w:val="22"/>
              </w:rPr>
            </w:pPr>
            <w:r w:rsidRPr="00845035">
              <w:rPr>
                <w:rFonts w:ascii="Cambria" w:hAnsi="Cambria" w:cs="Arial"/>
                <w:color w:val="FF0000"/>
                <w:sz w:val="22"/>
                <w:szCs w:val="22"/>
              </w:rPr>
              <w:t>&lt;vyplní uchádzač&gt;</w:t>
            </w:r>
          </w:p>
        </w:tc>
      </w:tr>
    </w:tbl>
    <w:p w:rsidR="00021CA7" w:rsidRPr="00845035" w:rsidRDefault="00021CA7" w:rsidP="00021CA7">
      <w:pPr>
        <w:spacing w:line="276" w:lineRule="auto"/>
        <w:rPr>
          <w:rFonts w:ascii="Cambria" w:hAnsi="Cambria"/>
          <w:sz w:val="22"/>
          <w:szCs w:val="22"/>
        </w:rPr>
      </w:pPr>
    </w:p>
    <w:p w:rsidR="00021CA7" w:rsidRPr="00021CA7" w:rsidRDefault="00021CA7" w:rsidP="00B42F36">
      <w:pPr>
        <w:rPr>
          <w:rFonts w:ascii="Gambria" w:hAnsi="Gambria"/>
        </w:rPr>
      </w:pPr>
      <w:bookmarkStart w:id="4" w:name="_GoBack"/>
      <w:bookmarkEnd w:id="4"/>
    </w:p>
    <w:sectPr w:rsidR="00021CA7" w:rsidRPr="00021CA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2BD2" w:rsidRDefault="00342BD2" w:rsidP="0009480D">
      <w:r>
        <w:separator/>
      </w:r>
    </w:p>
  </w:endnote>
  <w:endnote w:type="continuationSeparator" w:id="0">
    <w:p w:rsidR="00342BD2" w:rsidRDefault="00342BD2" w:rsidP="00094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Gambria">
    <w:altName w:val="Cambria"/>
    <w:panose1 w:val="00000000000000000000"/>
    <w:charset w:val="00"/>
    <w:family w:val="roman"/>
    <w:notTrueType/>
    <w:pitch w:val="default"/>
  </w:font>
  <w:font w:name="DelvardCond Reg">
    <w:altName w:val="Calibri"/>
    <w:charset w:val="4D"/>
    <w:family w:val="auto"/>
    <w:pitch w:val="variable"/>
    <w:sig w:usb0="A00000BF" w:usb1="5001E47B" w:usb2="00000000" w:usb3="00000000" w:csb0="0000009B"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80D" w:rsidRDefault="0009480D" w:rsidP="0009480D">
    <w:pPr>
      <w:pStyle w:val="Patic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2BD2" w:rsidRDefault="00342BD2" w:rsidP="0009480D">
      <w:r>
        <w:separator/>
      </w:r>
    </w:p>
  </w:footnote>
  <w:footnote w:type="continuationSeparator" w:id="0">
    <w:p w:rsidR="00342BD2" w:rsidRDefault="00342BD2" w:rsidP="000948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19E2"/>
    <w:multiLevelType w:val="hybridMultilevel"/>
    <w:tmpl w:val="1316AAE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041024"/>
    <w:multiLevelType w:val="hybridMultilevel"/>
    <w:tmpl w:val="E25217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9700AC1"/>
    <w:multiLevelType w:val="hybridMultilevel"/>
    <w:tmpl w:val="8FC03EF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A933937"/>
    <w:multiLevelType w:val="hybridMultilevel"/>
    <w:tmpl w:val="852C7F42"/>
    <w:lvl w:ilvl="0" w:tplc="041B0017">
      <w:start w:val="1"/>
      <w:numFmt w:val="lowerLetter"/>
      <w:lvlText w:val="%1)"/>
      <w:lvlJc w:val="left"/>
      <w:pPr>
        <w:ind w:left="720" w:hanging="360"/>
      </w:pPr>
      <w:rPr>
        <w:rFonts w:hint="default"/>
      </w:rPr>
    </w:lvl>
    <w:lvl w:ilvl="1" w:tplc="A5CCFCB2">
      <w:start w:val="1"/>
      <w:numFmt w:val="decimal"/>
      <w:lvlText w:val="%2."/>
      <w:lvlJc w:val="left"/>
      <w:pPr>
        <w:ind w:left="1440" w:hanging="360"/>
      </w:pPr>
      <w:rPr>
        <w:rFonts w:hint="default"/>
        <w:color w:val="00000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E536B9C"/>
    <w:multiLevelType w:val="hybridMultilevel"/>
    <w:tmpl w:val="A42E17C2"/>
    <w:lvl w:ilvl="0" w:tplc="7CB8282E">
      <w:start w:val="1"/>
      <w:numFmt w:val="decimal"/>
      <w:lvlText w:val="%1."/>
      <w:lvlJc w:val="left"/>
      <w:pPr>
        <w:ind w:left="179" w:hanging="360"/>
      </w:pPr>
      <w:rPr>
        <w:rFonts w:hint="default"/>
      </w:rPr>
    </w:lvl>
    <w:lvl w:ilvl="1" w:tplc="041B0019">
      <w:start w:val="1"/>
      <w:numFmt w:val="lowerLetter"/>
      <w:lvlText w:val="%2."/>
      <w:lvlJc w:val="left"/>
      <w:pPr>
        <w:ind w:left="899" w:hanging="360"/>
      </w:pPr>
    </w:lvl>
    <w:lvl w:ilvl="2" w:tplc="041B001B" w:tentative="1">
      <w:start w:val="1"/>
      <w:numFmt w:val="lowerRoman"/>
      <w:lvlText w:val="%3."/>
      <w:lvlJc w:val="right"/>
      <w:pPr>
        <w:ind w:left="1619" w:hanging="180"/>
      </w:pPr>
    </w:lvl>
    <w:lvl w:ilvl="3" w:tplc="041B000F" w:tentative="1">
      <w:start w:val="1"/>
      <w:numFmt w:val="decimal"/>
      <w:lvlText w:val="%4."/>
      <w:lvlJc w:val="left"/>
      <w:pPr>
        <w:ind w:left="2339" w:hanging="360"/>
      </w:pPr>
    </w:lvl>
    <w:lvl w:ilvl="4" w:tplc="041B0019" w:tentative="1">
      <w:start w:val="1"/>
      <w:numFmt w:val="lowerLetter"/>
      <w:lvlText w:val="%5."/>
      <w:lvlJc w:val="left"/>
      <w:pPr>
        <w:ind w:left="3059" w:hanging="360"/>
      </w:pPr>
    </w:lvl>
    <w:lvl w:ilvl="5" w:tplc="041B001B" w:tentative="1">
      <w:start w:val="1"/>
      <w:numFmt w:val="lowerRoman"/>
      <w:lvlText w:val="%6."/>
      <w:lvlJc w:val="right"/>
      <w:pPr>
        <w:ind w:left="3779" w:hanging="180"/>
      </w:pPr>
    </w:lvl>
    <w:lvl w:ilvl="6" w:tplc="041B000F" w:tentative="1">
      <w:start w:val="1"/>
      <w:numFmt w:val="decimal"/>
      <w:lvlText w:val="%7."/>
      <w:lvlJc w:val="left"/>
      <w:pPr>
        <w:ind w:left="4499" w:hanging="360"/>
      </w:pPr>
    </w:lvl>
    <w:lvl w:ilvl="7" w:tplc="041B0019" w:tentative="1">
      <w:start w:val="1"/>
      <w:numFmt w:val="lowerLetter"/>
      <w:lvlText w:val="%8."/>
      <w:lvlJc w:val="left"/>
      <w:pPr>
        <w:ind w:left="5219" w:hanging="360"/>
      </w:pPr>
    </w:lvl>
    <w:lvl w:ilvl="8" w:tplc="041B001B" w:tentative="1">
      <w:start w:val="1"/>
      <w:numFmt w:val="lowerRoman"/>
      <w:lvlText w:val="%9."/>
      <w:lvlJc w:val="right"/>
      <w:pPr>
        <w:ind w:left="5939" w:hanging="180"/>
      </w:pPr>
    </w:lvl>
  </w:abstractNum>
  <w:abstractNum w:abstractNumId="5" w15:restartNumberingAfterBreak="0">
    <w:nsid w:val="36691CAF"/>
    <w:multiLevelType w:val="hybridMultilevel"/>
    <w:tmpl w:val="5290C49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4890680"/>
    <w:multiLevelType w:val="hybridMultilevel"/>
    <w:tmpl w:val="BE0C43C0"/>
    <w:lvl w:ilvl="0" w:tplc="E5DE2D7E">
      <w:start w:val="1"/>
      <w:numFmt w:val="decimal"/>
      <w:lvlText w:val="%1."/>
      <w:lvlJc w:val="left"/>
      <w:pPr>
        <w:ind w:left="180" w:hanging="360"/>
      </w:pPr>
      <w:rPr>
        <w:rFonts w:hint="default"/>
      </w:rPr>
    </w:lvl>
    <w:lvl w:ilvl="1" w:tplc="041B0019" w:tentative="1">
      <w:start w:val="1"/>
      <w:numFmt w:val="lowerLetter"/>
      <w:lvlText w:val="%2."/>
      <w:lvlJc w:val="left"/>
      <w:pPr>
        <w:ind w:left="900" w:hanging="360"/>
      </w:pPr>
    </w:lvl>
    <w:lvl w:ilvl="2" w:tplc="041B001B" w:tentative="1">
      <w:start w:val="1"/>
      <w:numFmt w:val="lowerRoman"/>
      <w:lvlText w:val="%3."/>
      <w:lvlJc w:val="right"/>
      <w:pPr>
        <w:ind w:left="1620" w:hanging="180"/>
      </w:pPr>
    </w:lvl>
    <w:lvl w:ilvl="3" w:tplc="041B000F" w:tentative="1">
      <w:start w:val="1"/>
      <w:numFmt w:val="decimal"/>
      <w:lvlText w:val="%4."/>
      <w:lvlJc w:val="left"/>
      <w:pPr>
        <w:ind w:left="2340" w:hanging="360"/>
      </w:pPr>
    </w:lvl>
    <w:lvl w:ilvl="4" w:tplc="041B0019" w:tentative="1">
      <w:start w:val="1"/>
      <w:numFmt w:val="lowerLetter"/>
      <w:lvlText w:val="%5."/>
      <w:lvlJc w:val="left"/>
      <w:pPr>
        <w:ind w:left="3060" w:hanging="360"/>
      </w:pPr>
    </w:lvl>
    <w:lvl w:ilvl="5" w:tplc="041B001B" w:tentative="1">
      <w:start w:val="1"/>
      <w:numFmt w:val="lowerRoman"/>
      <w:lvlText w:val="%6."/>
      <w:lvlJc w:val="right"/>
      <w:pPr>
        <w:ind w:left="3780" w:hanging="180"/>
      </w:pPr>
    </w:lvl>
    <w:lvl w:ilvl="6" w:tplc="041B000F" w:tentative="1">
      <w:start w:val="1"/>
      <w:numFmt w:val="decimal"/>
      <w:lvlText w:val="%7."/>
      <w:lvlJc w:val="left"/>
      <w:pPr>
        <w:ind w:left="4500" w:hanging="360"/>
      </w:pPr>
    </w:lvl>
    <w:lvl w:ilvl="7" w:tplc="041B0019" w:tentative="1">
      <w:start w:val="1"/>
      <w:numFmt w:val="lowerLetter"/>
      <w:lvlText w:val="%8."/>
      <w:lvlJc w:val="left"/>
      <w:pPr>
        <w:ind w:left="5220" w:hanging="360"/>
      </w:pPr>
    </w:lvl>
    <w:lvl w:ilvl="8" w:tplc="041B001B" w:tentative="1">
      <w:start w:val="1"/>
      <w:numFmt w:val="lowerRoman"/>
      <w:lvlText w:val="%9."/>
      <w:lvlJc w:val="right"/>
      <w:pPr>
        <w:ind w:left="5940" w:hanging="180"/>
      </w:pPr>
    </w:lvl>
  </w:abstractNum>
  <w:abstractNum w:abstractNumId="7" w15:restartNumberingAfterBreak="0">
    <w:nsid w:val="5CF97EB7"/>
    <w:multiLevelType w:val="hybridMultilevel"/>
    <w:tmpl w:val="2EC8FF96"/>
    <w:lvl w:ilvl="0" w:tplc="E4960D64">
      <w:start w:val="1"/>
      <w:numFmt w:val="decimal"/>
      <w:lvlText w:val="%1."/>
      <w:lvlJc w:val="left"/>
      <w:pPr>
        <w:ind w:left="216" w:hanging="219"/>
      </w:pPr>
      <w:rPr>
        <w:rFonts w:ascii="Calibri" w:eastAsia="Calibri" w:hAnsi="Calibri" w:hint="default"/>
        <w:sz w:val="22"/>
        <w:szCs w:val="22"/>
      </w:rPr>
    </w:lvl>
    <w:lvl w:ilvl="1" w:tplc="318086AA">
      <w:start w:val="1"/>
      <w:numFmt w:val="bullet"/>
      <w:lvlText w:val="•"/>
      <w:lvlJc w:val="left"/>
      <w:pPr>
        <w:ind w:left="1139" w:hanging="219"/>
      </w:pPr>
      <w:rPr>
        <w:rFonts w:hint="default"/>
      </w:rPr>
    </w:lvl>
    <w:lvl w:ilvl="2" w:tplc="AA5C3E90">
      <w:start w:val="1"/>
      <w:numFmt w:val="bullet"/>
      <w:lvlText w:val="•"/>
      <w:lvlJc w:val="left"/>
      <w:pPr>
        <w:ind w:left="2062" w:hanging="219"/>
      </w:pPr>
      <w:rPr>
        <w:rFonts w:hint="default"/>
      </w:rPr>
    </w:lvl>
    <w:lvl w:ilvl="3" w:tplc="6B90D54C">
      <w:start w:val="1"/>
      <w:numFmt w:val="bullet"/>
      <w:lvlText w:val="•"/>
      <w:lvlJc w:val="left"/>
      <w:pPr>
        <w:ind w:left="2985" w:hanging="219"/>
      </w:pPr>
      <w:rPr>
        <w:rFonts w:hint="default"/>
      </w:rPr>
    </w:lvl>
    <w:lvl w:ilvl="4" w:tplc="4AA4E70E">
      <w:start w:val="1"/>
      <w:numFmt w:val="bullet"/>
      <w:lvlText w:val="•"/>
      <w:lvlJc w:val="left"/>
      <w:pPr>
        <w:ind w:left="3908" w:hanging="219"/>
      </w:pPr>
      <w:rPr>
        <w:rFonts w:hint="default"/>
      </w:rPr>
    </w:lvl>
    <w:lvl w:ilvl="5" w:tplc="B66493E4">
      <w:start w:val="1"/>
      <w:numFmt w:val="bullet"/>
      <w:lvlText w:val="•"/>
      <w:lvlJc w:val="left"/>
      <w:pPr>
        <w:ind w:left="4831" w:hanging="219"/>
      </w:pPr>
      <w:rPr>
        <w:rFonts w:hint="default"/>
      </w:rPr>
    </w:lvl>
    <w:lvl w:ilvl="6" w:tplc="1280FF26">
      <w:start w:val="1"/>
      <w:numFmt w:val="bullet"/>
      <w:lvlText w:val="•"/>
      <w:lvlJc w:val="left"/>
      <w:pPr>
        <w:ind w:left="5754" w:hanging="219"/>
      </w:pPr>
      <w:rPr>
        <w:rFonts w:hint="default"/>
      </w:rPr>
    </w:lvl>
    <w:lvl w:ilvl="7" w:tplc="FD3A3A46">
      <w:start w:val="1"/>
      <w:numFmt w:val="bullet"/>
      <w:lvlText w:val="•"/>
      <w:lvlJc w:val="left"/>
      <w:pPr>
        <w:ind w:left="6677" w:hanging="219"/>
      </w:pPr>
      <w:rPr>
        <w:rFonts w:hint="default"/>
      </w:rPr>
    </w:lvl>
    <w:lvl w:ilvl="8" w:tplc="E1447046">
      <w:start w:val="1"/>
      <w:numFmt w:val="bullet"/>
      <w:lvlText w:val="•"/>
      <w:lvlJc w:val="left"/>
      <w:pPr>
        <w:ind w:left="7600" w:hanging="219"/>
      </w:pPr>
      <w:rPr>
        <w:rFonts w:hint="default"/>
      </w:rPr>
    </w:lvl>
  </w:abstractNum>
  <w:abstractNum w:abstractNumId="8" w15:restartNumberingAfterBreak="0">
    <w:nsid w:val="5D4A299C"/>
    <w:multiLevelType w:val="hybridMultilevel"/>
    <w:tmpl w:val="88FA89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E6800D0"/>
    <w:multiLevelType w:val="hybridMultilevel"/>
    <w:tmpl w:val="B44E92F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A521507"/>
    <w:multiLevelType w:val="hybridMultilevel"/>
    <w:tmpl w:val="D808523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7A0D28F6"/>
    <w:multiLevelType w:val="hybridMultilevel"/>
    <w:tmpl w:val="4D9258B4"/>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D7C3FF3"/>
    <w:multiLevelType w:val="hybridMultilevel"/>
    <w:tmpl w:val="EDAA3A7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6"/>
  </w:num>
  <w:num w:numId="3">
    <w:abstractNumId w:val="2"/>
  </w:num>
  <w:num w:numId="4">
    <w:abstractNumId w:val="4"/>
  </w:num>
  <w:num w:numId="5">
    <w:abstractNumId w:val="9"/>
  </w:num>
  <w:num w:numId="6">
    <w:abstractNumId w:val="3"/>
  </w:num>
  <w:num w:numId="7">
    <w:abstractNumId w:val="5"/>
  </w:num>
  <w:num w:numId="8">
    <w:abstractNumId w:val="11"/>
  </w:num>
  <w:num w:numId="9">
    <w:abstractNumId w:val="1"/>
  </w:num>
  <w:num w:numId="10">
    <w:abstractNumId w:val="0"/>
  </w:num>
  <w:num w:numId="11">
    <w:abstractNumId w:val="8"/>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CA7"/>
    <w:rsid w:val="00021CA7"/>
    <w:rsid w:val="0009480D"/>
    <w:rsid w:val="00130860"/>
    <w:rsid w:val="001663B6"/>
    <w:rsid w:val="001A694C"/>
    <w:rsid w:val="001D01FE"/>
    <w:rsid w:val="001D5F9F"/>
    <w:rsid w:val="00225679"/>
    <w:rsid w:val="002B4CD0"/>
    <w:rsid w:val="00342BD2"/>
    <w:rsid w:val="003636B5"/>
    <w:rsid w:val="00392F01"/>
    <w:rsid w:val="004100B0"/>
    <w:rsid w:val="00445B18"/>
    <w:rsid w:val="004D7E2D"/>
    <w:rsid w:val="005316F2"/>
    <w:rsid w:val="00564381"/>
    <w:rsid w:val="005939CC"/>
    <w:rsid w:val="005A1CD3"/>
    <w:rsid w:val="006470E3"/>
    <w:rsid w:val="00782367"/>
    <w:rsid w:val="00787300"/>
    <w:rsid w:val="009841D6"/>
    <w:rsid w:val="009A6FA0"/>
    <w:rsid w:val="00A719D6"/>
    <w:rsid w:val="00B31C02"/>
    <w:rsid w:val="00B42F36"/>
    <w:rsid w:val="00BA4BE5"/>
    <w:rsid w:val="00C35E8A"/>
    <w:rsid w:val="00CB7C08"/>
    <w:rsid w:val="00FE29B3"/>
    <w:rsid w:val="00FF04B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6DEE03C"/>
  <w15:chartTrackingRefBased/>
  <w15:docId w15:val="{9810FBCC-B3D3-47D8-8163-AE57DCE02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heme="minorHAnsi" w:hAnsi="Cambria" w:cstheme="minorBidi"/>
        <w:lang w:val="sk-SK"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CA7"/>
    <w:pPr>
      <w:spacing w:after="0" w:line="240" w:lineRule="auto"/>
    </w:pPr>
    <w:rPr>
      <w:rFonts w:ascii="Times New Roman" w:eastAsia="Times New Roman" w:hAnsi="Times New Roman" w:cs="Times New Roman"/>
      <w:noProof/>
      <w:sz w:val="24"/>
      <w:szCs w:val="24"/>
      <w:lang w:eastAsia="sk-SK"/>
    </w:rPr>
  </w:style>
  <w:style w:type="paragraph" w:styleId="Heading1">
    <w:name w:val="heading 1"/>
    <w:basedOn w:val="Normal"/>
    <w:next w:val="Normal"/>
    <w:link w:val="Heading1Char"/>
    <w:uiPriority w:val="9"/>
    <w:qFormat/>
    <w:rsid w:val="009841D6"/>
    <w:pPr>
      <w:keepNext/>
      <w:keepLines/>
      <w:spacing w:before="240"/>
      <w:outlineLvl w:val="0"/>
    </w:pPr>
    <w:rPr>
      <w:rFonts w:ascii="Verdana" w:eastAsiaTheme="majorEastAsia" w:hAnsi="Verdana" w:cstheme="majorBidi"/>
      <w:color w:val="0067AC"/>
      <w:sz w:val="32"/>
      <w:szCs w:val="32"/>
    </w:rPr>
  </w:style>
  <w:style w:type="paragraph" w:styleId="Heading2">
    <w:name w:val="heading 2"/>
    <w:basedOn w:val="Normal"/>
    <w:next w:val="Normal"/>
    <w:link w:val="Heading2Char"/>
    <w:uiPriority w:val="9"/>
    <w:unhideWhenUsed/>
    <w:qFormat/>
    <w:rsid w:val="009841D6"/>
    <w:pPr>
      <w:keepNext/>
      <w:keepLines/>
      <w:spacing w:before="120" w:after="240"/>
      <w:outlineLvl w:val="1"/>
    </w:pPr>
    <w:rPr>
      <w:rFonts w:ascii="Verdana" w:eastAsiaTheme="majorEastAsia" w:hAnsi="Verdana" w:cstheme="majorBidi"/>
      <w:color w:val="0067AC"/>
      <w:sz w:val="28"/>
      <w:szCs w:val="26"/>
    </w:rPr>
  </w:style>
  <w:style w:type="paragraph" w:styleId="Heading3">
    <w:name w:val="heading 3"/>
    <w:basedOn w:val="Normal"/>
    <w:next w:val="Normal"/>
    <w:link w:val="Heading3Char"/>
    <w:uiPriority w:val="9"/>
    <w:unhideWhenUsed/>
    <w:qFormat/>
    <w:rsid w:val="009841D6"/>
    <w:pPr>
      <w:keepNext/>
      <w:keepLines/>
      <w:spacing w:before="240"/>
      <w:outlineLvl w:val="2"/>
    </w:pPr>
    <w:rPr>
      <w:rFonts w:ascii="Verdana" w:eastAsiaTheme="majorEastAsia" w:hAnsi="Verdana" w:cstheme="majorBidi"/>
      <w:color w:val="0067A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1D6"/>
    <w:rPr>
      <w:rFonts w:ascii="Verdana" w:eastAsiaTheme="majorEastAsia" w:hAnsi="Verdana" w:cstheme="majorBidi"/>
      <w:color w:val="0067AC"/>
      <w:sz w:val="32"/>
      <w:szCs w:val="32"/>
    </w:rPr>
  </w:style>
  <w:style w:type="character" w:customStyle="1" w:styleId="Heading2Char">
    <w:name w:val="Heading 2 Char"/>
    <w:basedOn w:val="DefaultParagraphFont"/>
    <w:link w:val="Heading2"/>
    <w:uiPriority w:val="9"/>
    <w:rsid w:val="009841D6"/>
    <w:rPr>
      <w:rFonts w:ascii="Verdana" w:eastAsiaTheme="majorEastAsia" w:hAnsi="Verdana" w:cstheme="majorBidi"/>
      <w:color w:val="0067AC"/>
      <w:sz w:val="28"/>
      <w:szCs w:val="26"/>
    </w:rPr>
  </w:style>
  <w:style w:type="character" w:customStyle="1" w:styleId="Heading3Char">
    <w:name w:val="Heading 3 Char"/>
    <w:basedOn w:val="DefaultParagraphFont"/>
    <w:link w:val="Heading3"/>
    <w:uiPriority w:val="9"/>
    <w:rsid w:val="009841D6"/>
    <w:rPr>
      <w:rFonts w:ascii="Verdana" w:eastAsiaTheme="majorEastAsia" w:hAnsi="Verdana" w:cstheme="majorBidi"/>
      <w:color w:val="0067AC"/>
      <w:sz w:val="24"/>
      <w:szCs w:val="24"/>
    </w:rPr>
  </w:style>
  <w:style w:type="paragraph" w:styleId="NoSpacing">
    <w:name w:val="No Spacing"/>
    <w:uiPriority w:val="1"/>
    <w:rsid w:val="005316F2"/>
    <w:pPr>
      <w:spacing w:after="0" w:line="240" w:lineRule="auto"/>
    </w:pPr>
  </w:style>
  <w:style w:type="paragraph" w:styleId="Header">
    <w:name w:val="header"/>
    <w:basedOn w:val="Normal"/>
    <w:link w:val="HeaderChar"/>
    <w:uiPriority w:val="99"/>
    <w:unhideWhenUsed/>
    <w:rsid w:val="0009480D"/>
    <w:pPr>
      <w:tabs>
        <w:tab w:val="center" w:pos="4536"/>
        <w:tab w:val="right" w:pos="9072"/>
      </w:tabs>
    </w:pPr>
  </w:style>
  <w:style w:type="character" w:customStyle="1" w:styleId="HeaderChar">
    <w:name w:val="Header Char"/>
    <w:basedOn w:val="DefaultParagraphFont"/>
    <w:link w:val="Header"/>
    <w:uiPriority w:val="99"/>
    <w:rsid w:val="0009480D"/>
  </w:style>
  <w:style w:type="paragraph" w:styleId="Footer">
    <w:name w:val="footer"/>
    <w:basedOn w:val="Normal"/>
    <w:link w:val="FooterChar"/>
    <w:uiPriority w:val="99"/>
    <w:unhideWhenUsed/>
    <w:rsid w:val="0009480D"/>
    <w:pPr>
      <w:tabs>
        <w:tab w:val="center" w:pos="4536"/>
        <w:tab w:val="right" w:pos="9072"/>
      </w:tabs>
    </w:pPr>
  </w:style>
  <w:style w:type="character" w:customStyle="1" w:styleId="FooterChar">
    <w:name w:val="Footer Char"/>
    <w:basedOn w:val="DefaultParagraphFont"/>
    <w:link w:val="Footer"/>
    <w:uiPriority w:val="99"/>
    <w:rsid w:val="0009480D"/>
  </w:style>
  <w:style w:type="paragraph" w:customStyle="1" w:styleId="Paticka">
    <w:name w:val="Paticka"/>
    <w:basedOn w:val="Footer"/>
    <w:link w:val="PatickaChar"/>
    <w:qFormat/>
    <w:rsid w:val="0009480D"/>
    <w:rPr>
      <w:rFonts w:ascii="Verdana" w:hAnsi="Verdana"/>
      <w:sz w:val="14"/>
    </w:rPr>
  </w:style>
  <w:style w:type="paragraph" w:customStyle="1" w:styleId="Poznamka">
    <w:name w:val="Poznamka"/>
    <w:link w:val="PoznamkaChar"/>
    <w:qFormat/>
    <w:rsid w:val="0009480D"/>
    <w:rPr>
      <w:rFonts w:ascii="Verdana" w:hAnsi="Verdana"/>
      <w:sz w:val="14"/>
    </w:rPr>
  </w:style>
  <w:style w:type="character" w:customStyle="1" w:styleId="PatickaChar">
    <w:name w:val="Paticka Char"/>
    <w:basedOn w:val="FooterChar"/>
    <w:link w:val="Paticka"/>
    <w:rsid w:val="0009480D"/>
    <w:rPr>
      <w:rFonts w:ascii="Verdana" w:hAnsi="Verdana"/>
      <w:sz w:val="14"/>
    </w:rPr>
  </w:style>
  <w:style w:type="character" w:customStyle="1" w:styleId="PoznamkaChar">
    <w:name w:val="Poznamka Char"/>
    <w:basedOn w:val="DefaultParagraphFont"/>
    <w:link w:val="Poznamka"/>
    <w:rsid w:val="0009480D"/>
    <w:rPr>
      <w:rFonts w:ascii="Verdana" w:hAnsi="Verdana"/>
      <w:sz w:val="14"/>
    </w:rPr>
  </w:style>
  <w:style w:type="paragraph" w:styleId="BodyText">
    <w:name w:val="Body Text"/>
    <w:aliases w:val="b,subtitle2"/>
    <w:basedOn w:val="Normal"/>
    <w:link w:val="BodyTextChar"/>
    <w:uiPriority w:val="99"/>
    <w:rsid w:val="00021CA7"/>
    <w:pPr>
      <w:jc w:val="both"/>
    </w:pPr>
  </w:style>
  <w:style w:type="character" w:customStyle="1" w:styleId="BodyTextChar">
    <w:name w:val="Body Text Char"/>
    <w:aliases w:val="b Char,subtitle2 Char"/>
    <w:basedOn w:val="DefaultParagraphFont"/>
    <w:link w:val="BodyText"/>
    <w:uiPriority w:val="99"/>
    <w:rsid w:val="00021CA7"/>
    <w:rPr>
      <w:rFonts w:ascii="Times New Roman" w:eastAsia="Times New Roman" w:hAnsi="Times New Roman" w:cs="Times New Roman"/>
      <w:noProof/>
      <w:sz w:val="24"/>
      <w:szCs w:val="24"/>
      <w:lang w:eastAsia="sk-SK"/>
    </w:rPr>
  </w:style>
  <w:style w:type="paragraph" w:customStyle="1" w:styleId="Default">
    <w:name w:val="Default"/>
    <w:rsid w:val="00021CA7"/>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aliases w:val="Odsek"/>
    <w:basedOn w:val="Normal"/>
    <w:link w:val="ListParagraphChar"/>
    <w:uiPriority w:val="34"/>
    <w:qFormat/>
    <w:rsid w:val="00021CA7"/>
    <w:pPr>
      <w:ind w:left="720"/>
      <w:contextualSpacing/>
    </w:pPr>
  </w:style>
  <w:style w:type="character" w:customStyle="1" w:styleId="ListParagraphChar">
    <w:name w:val="List Paragraph Char"/>
    <w:aliases w:val="Odsek Char"/>
    <w:link w:val="ListParagraph"/>
    <w:uiPriority w:val="34"/>
    <w:rsid w:val="00021CA7"/>
    <w:rPr>
      <w:rFonts w:ascii="Times New Roman" w:eastAsia="Times New Roman" w:hAnsi="Times New Roman" w:cs="Times New Roman"/>
      <w:noProof/>
      <w:sz w:val="24"/>
      <w:szCs w:val="24"/>
      <w:lang w:eastAsia="sk-SK"/>
    </w:rPr>
  </w:style>
  <w:style w:type="paragraph" w:customStyle="1" w:styleId="TableParagraph">
    <w:name w:val="Table Paragraph"/>
    <w:basedOn w:val="Normal"/>
    <w:uiPriority w:val="1"/>
    <w:qFormat/>
    <w:rsid w:val="00021CA7"/>
    <w:pPr>
      <w:widowControl w:val="0"/>
    </w:pPr>
    <w:rPr>
      <w:rFonts w:asciiTheme="minorHAnsi" w:eastAsiaTheme="minorHAnsi" w:hAnsiTheme="minorHAnsi" w:cstheme="minorBidi"/>
      <w:noProof w:val="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82254">
      <w:bodyDiv w:val="1"/>
      <w:marLeft w:val="0"/>
      <w:marRight w:val="0"/>
      <w:marTop w:val="0"/>
      <w:marBottom w:val="0"/>
      <w:divBdr>
        <w:top w:val="none" w:sz="0" w:space="0" w:color="auto"/>
        <w:left w:val="none" w:sz="0" w:space="0" w:color="auto"/>
        <w:bottom w:val="none" w:sz="0" w:space="0" w:color="auto"/>
        <w:right w:val="none" w:sz="0" w:space="0" w:color="auto"/>
      </w:divBdr>
    </w:div>
    <w:div w:id="27027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NBS_Studio">
      <a:dk1>
        <a:sysClr val="windowText" lastClr="000000"/>
      </a:dk1>
      <a:lt1>
        <a:sysClr val="window" lastClr="FFFFFF"/>
      </a:lt1>
      <a:dk2>
        <a:srgbClr val="44546A"/>
      </a:dk2>
      <a:lt2>
        <a:srgbClr val="E7E6E6"/>
      </a:lt2>
      <a:accent1>
        <a:srgbClr val="0067AC"/>
      </a:accent1>
      <a:accent2>
        <a:srgbClr val="D15F27"/>
      </a:accent2>
      <a:accent3>
        <a:srgbClr val="A2A9AD"/>
      </a:accent3>
      <a:accent4>
        <a:srgbClr val="005A4E"/>
      </a:accent4>
      <a:accent5>
        <a:srgbClr val="73253E"/>
      </a:accent5>
      <a:accent6>
        <a:srgbClr val="A6835A"/>
      </a:accent6>
      <a:hlink>
        <a:srgbClr val="1C355E"/>
      </a:hlink>
      <a:folHlink>
        <a:srgbClr val="73253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18496-BFEA-466E-A6D5-8FADA31A7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3564</Words>
  <Characters>20321</Characters>
  <Application>Microsoft Office Word</Application>
  <DocSecurity>0</DocSecurity>
  <Lines>169</Lines>
  <Paragraphs>47</Paragraphs>
  <ScaleCrop>false</ScaleCrop>
  <Company/>
  <LinksUpToDate>false</LinksUpToDate>
  <CharactersWithSpaces>23838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Pašteková Jarmila</dc:creator>
  <cp:keywords/>
  <dc:description/>
  <cp:lastModifiedBy>Pašteková Jarmila</cp:lastModifiedBy>
  <cp:revision>1</cp:revision>
  <dcterms:created xsi:type="dcterms:W3CDTF">2020-07-28T12:26:00Z</dcterms:created>
  <dcterms:modified xsi:type="dcterms:W3CDTF">2020-07-28T12:29:00Z</dcterms:modified>
</cp:coreProperties>
</file>