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AA1" w:rsidRPr="003A209D" w:rsidRDefault="00624AA1" w:rsidP="00624AA1">
      <w:pPr>
        <w:tabs>
          <w:tab w:val="left" w:pos="567"/>
        </w:tabs>
        <w:overflowPunct w:val="0"/>
        <w:autoSpaceDE w:val="0"/>
        <w:autoSpaceDN w:val="0"/>
        <w:adjustRightInd w:val="0"/>
        <w:ind w:left="6381"/>
        <w:jc w:val="right"/>
        <w:textAlignment w:val="baseline"/>
        <w:rPr>
          <w:rFonts w:ascii="Gambria" w:hAnsi="Gambria" w:cs="Arial"/>
          <w:b/>
          <w:bCs/>
          <w:i/>
          <w:sz w:val="20"/>
          <w:szCs w:val="20"/>
        </w:rPr>
      </w:pPr>
      <w:bookmarkStart w:id="0" w:name="_Hlk46839124"/>
      <w:r w:rsidRPr="003A209D">
        <w:rPr>
          <w:rFonts w:ascii="Gambria" w:hAnsi="Gambria" w:cs="Arial"/>
          <w:b/>
          <w:sz w:val="20"/>
          <w:szCs w:val="20"/>
        </w:rPr>
        <w:t>D.</w:t>
      </w:r>
      <w:r w:rsidRPr="003A209D">
        <w:rPr>
          <w:rFonts w:ascii="Gambria" w:hAnsi="Gambria" w:cs="Arial"/>
          <w:b/>
          <w:bCs/>
          <w:sz w:val="20"/>
          <w:szCs w:val="20"/>
        </w:rPr>
        <w:t xml:space="preserve"> </w:t>
      </w:r>
      <w:r w:rsidRPr="003A209D">
        <w:rPr>
          <w:rFonts w:ascii="Gambria" w:hAnsi="Gambria" w:cs="Arial"/>
          <w:b/>
          <w:bCs/>
          <w:i/>
          <w:sz w:val="20"/>
          <w:szCs w:val="20"/>
        </w:rPr>
        <w:t>SAMOSTATNÉ PRÍLOHY</w:t>
      </w:r>
    </w:p>
    <w:p w:rsidR="00624AA1" w:rsidRPr="003A209D" w:rsidRDefault="00624AA1" w:rsidP="00624AA1">
      <w:pPr>
        <w:pStyle w:val="BodyText"/>
        <w:tabs>
          <w:tab w:val="left" w:pos="567"/>
        </w:tabs>
        <w:jc w:val="right"/>
        <w:rPr>
          <w:rFonts w:ascii="Gambria" w:hAnsi="Gambria" w:cs="Arial"/>
          <w:color w:val="000000"/>
          <w:sz w:val="20"/>
          <w:szCs w:val="20"/>
        </w:rPr>
      </w:pPr>
    </w:p>
    <w:p w:rsidR="00624AA1" w:rsidRPr="003A209D" w:rsidRDefault="00624AA1" w:rsidP="00624AA1">
      <w:pPr>
        <w:pStyle w:val="BodyText"/>
        <w:tabs>
          <w:tab w:val="left" w:pos="567"/>
        </w:tabs>
        <w:jc w:val="left"/>
        <w:rPr>
          <w:rFonts w:ascii="Gambria" w:hAnsi="Gambria" w:cs="Arial"/>
          <w:b/>
          <w:i/>
          <w:color w:val="000000"/>
          <w:sz w:val="20"/>
          <w:szCs w:val="20"/>
        </w:rPr>
      </w:pPr>
      <w:r w:rsidRPr="003A209D">
        <w:rPr>
          <w:rFonts w:ascii="Gambria" w:hAnsi="Gambria" w:cs="Arial"/>
          <w:b/>
          <w:color w:val="000000"/>
          <w:sz w:val="20"/>
          <w:szCs w:val="20"/>
        </w:rPr>
        <w:t>Príloh</w:t>
      </w:r>
      <w:r>
        <w:rPr>
          <w:rFonts w:ascii="Gambria" w:hAnsi="Gambria" w:cs="Arial"/>
          <w:b/>
          <w:color w:val="000000"/>
          <w:sz w:val="20"/>
          <w:szCs w:val="20"/>
        </w:rPr>
        <w:t>y</w:t>
      </w:r>
      <w:r w:rsidRPr="003A209D">
        <w:rPr>
          <w:rFonts w:ascii="Gambria" w:hAnsi="Gambria" w:cs="Arial"/>
          <w:b/>
          <w:color w:val="000000"/>
          <w:sz w:val="20"/>
          <w:szCs w:val="20"/>
        </w:rPr>
        <w:t xml:space="preserve"> k časti D. </w:t>
      </w:r>
      <w:r w:rsidRPr="003A209D">
        <w:rPr>
          <w:rFonts w:ascii="Gambria" w:hAnsi="Gambria" w:cs="Arial"/>
          <w:b/>
          <w:i/>
          <w:color w:val="000000"/>
          <w:sz w:val="20"/>
          <w:szCs w:val="20"/>
        </w:rPr>
        <w:t>SAMOSTATNÉ PRÍLOHY</w:t>
      </w:r>
    </w:p>
    <w:p w:rsidR="00624AA1" w:rsidRPr="00EF6D7A" w:rsidRDefault="00624AA1" w:rsidP="00624AA1">
      <w:pPr>
        <w:rPr>
          <w:rFonts w:asciiTheme="majorHAnsi" w:hAnsiTheme="majorHAnsi" w:cs="Arial"/>
          <w:sz w:val="20"/>
          <w:szCs w:val="20"/>
        </w:rPr>
      </w:pPr>
    </w:p>
    <w:bookmarkEnd w:id="0"/>
    <w:p w:rsidR="007578FA" w:rsidRPr="00D9422F" w:rsidRDefault="00624AA1" w:rsidP="00B42F36">
      <w:pPr>
        <w:rPr>
          <w:rFonts w:ascii="Gambria" w:hAnsi="Gambria" w:cs="Arial"/>
          <w:sz w:val="20"/>
          <w:szCs w:val="20"/>
        </w:rPr>
      </w:pPr>
      <w:r w:rsidRPr="00624AA1">
        <w:rPr>
          <w:rFonts w:ascii="Gambria" w:hAnsi="Gambria" w:cs="Arial"/>
          <w:sz w:val="20"/>
          <w:szCs w:val="20"/>
        </w:rPr>
        <w:t xml:space="preserve">Príloha č. 5 – Zoznam vozidiel pre flotilové povinné zmluvné poistenie </w:t>
      </w:r>
      <w:r w:rsidR="009A71C8">
        <w:rPr>
          <w:rFonts w:ascii="Gambria" w:hAnsi="Gambria" w:cs="Arial"/>
          <w:sz w:val="20"/>
          <w:szCs w:val="20"/>
        </w:rPr>
        <w:t>pre rok 2021</w:t>
      </w:r>
      <w:bookmarkStart w:id="1" w:name="_GoBack"/>
      <w:bookmarkEnd w:id="1"/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43"/>
        <w:gridCol w:w="2001"/>
        <w:gridCol w:w="882"/>
        <w:gridCol w:w="803"/>
        <w:gridCol w:w="984"/>
        <w:gridCol w:w="1152"/>
        <w:gridCol w:w="981"/>
        <w:gridCol w:w="621"/>
        <w:gridCol w:w="641"/>
        <w:gridCol w:w="586"/>
        <w:gridCol w:w="810"/>
        <w:gridCol w:w="519"/>
        <w:gridCol w:w="837"/>
        <w:gridCol w:w="1107"/>
        <w:gridCol w:w="567"/>
        <w:gridCol w:w="1276"/>
      </w:tblGrid>
      <w:tr w:rsidR="007578FA" w:rsidRPr="001767A6" w:rsidTr="00C30A46">
        <w:trPr>
          <w:trHeight w:val="1065"/>
          <w:jc w:val="center"/>
        </w:trPr>
        <w:tc>
          <w:tcPr>
            <w:tcW w:w="1502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FA" w:rsidRPr="001767A6" w:rsidRDefault="007578FA" w:rsidP="00843E48">
            <w:pPr>
              <w:rPr>
                <w:rFonts w:asciiTheme="majorHAnsi" w:hAnsiTheme="majorHAnsi" w:cs="Calibri"/>
                <w:b/>
                <w:bCs/>
                <w:noProof w:val="0"/>
                <w:color w:val="000000"/>
                <w:sz w:val="17"/>
                <w:szCs w:val="17"/>
              </w:rPr>
            </w:pPr>
          </w:p>
        </w:tc>
      </w:tr>
      <w:tr w:rsidR="007578FA" w:rsidRPr="00392F90" w:rsidTr="00843E48">
        <w:trPr>
          <w:trHeight w:val="114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Por.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ŠPZ / EČ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VIN / č. karosérie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Séria a číslo TP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Kategória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Druh vozidla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Továrenská značka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Typ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Rok výroby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 xml:space="preserve">Výkon motora (kW)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 xml:space="preserve">Objem valcov (cm3)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Farba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Počet miest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Hmotnosť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Poistná suma vozidla v eur s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Poistné krytie v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Ročné poistné v eur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BL016MI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WF0FXXWPCFGG62484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NA599695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31 410,00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5 240 000,00  / 1 050 000,00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BL957MI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WF0FXXWPCFGG67745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NA599699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31 410,00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BL100LT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WF0FXXWPCFGG67271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NA599696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BA730EY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VSA63809413353143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SC451676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NA-N1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Nákladný automobil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VITO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31 523,63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60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BA059JK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WDB9703731K529048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SA301254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NA-N2-SP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Špeciálny pancierový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ATEGO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6374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376 635,50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BL832LE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WDF44760513124695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NA616549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Nákladné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VITO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33 138,00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BA683IG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WMU2M30433W000136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SC659762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 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Podvozok určený na dostavbu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MULTICAR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oranžová ral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107 783,35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BL981MI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WF0FXXWPCFGG67273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NA599697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31 410,00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BL970MI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WF0FXXWPCFGG67295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NA599700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31 410,00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BL540MJ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WF0FXXWPCFGC85749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NA633147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FORD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MONDEO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29 190,00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BL569IT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JTMCV05j004143569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TA459403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Špeciálne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TOYOTA SVOS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LC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4461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tmavá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BL569IT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BA300MN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WDB2201871A475267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SC881889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3724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101 467,96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BA360OK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WVWZZZ3CZ6E226897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SC983882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VARIANT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perleťová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40 352,71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BL516ZZ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WDD2221331A078788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NA416011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 LONG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94 015,03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BA414TG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WAUZZZ4F97N097869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PD299474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AUDI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A 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52 081,24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BA119VO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WVWZZZ3CZ9E129637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SD355606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29 798,36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BA198ZG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WVWZZZ3CZAE137343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SD455779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34 899,00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BL612DL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TMBLF93T4C9068209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BL871DJ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TMBLF93T4C9068291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BL616DL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TMBLF93T6C9068292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BL624DL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TMBLF93TXC9068053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TA316301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31 800,00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BL875DJ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TMBCF93T3C9070162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BL900DJ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TMBCF93TXC9068649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BL107DH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TMBCF93T5C9066792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BL638DL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TMBCF93TXC9068084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NA238132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čierna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30 780,00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BL226DO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WDB9300311L616307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TA249419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Špeciálne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ACTROS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11946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tmavá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302 836,80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BL230DO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WDB9300311L616306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TA249418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Špeciálne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ACTROS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11946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tmavá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302 836,80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BL865DO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WDF63981513749854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NA192749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VIANO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56 225,66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BL173HA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WVWZZZ3CZEE124369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NA409472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43 711,43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BL099HA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WVWZZZ3CZEE122139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NA409310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43 754,79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BL151HA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WVWZZZ3CZEE120966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NA409106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41 776,67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BL147HA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WVWZZZ3CZEE120503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NA409044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42 019,41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BL371GZ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WVWZZZ3CZEE122185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NA409309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38 613,56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BL157HA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WVWZZZ3CZEE121217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NA409107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42 348,02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BL121HA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WVWZZZ3CZEE101893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NA409042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PASSAT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30 634,56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BL153HA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WVGZZZ5NZEW588226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NA408785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TIGUAN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modrá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30 626,98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sz w:val="16"/>
                <w:szCs w:val="16"/>
              </w:rPr>
              <w:t>BA709ZL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WV2ZZZ7HZAH267441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SD463098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CARAVELLE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49 360,00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843E48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BL567VF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TMBCJ9NP8K7059876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NB380267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 L&amp;K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38 521,00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271681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BL641VG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TMBCJ9NP6K7059973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NB380525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 L&amp;K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38 521,00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271681">
        <w:trPr>
          <w:trHeight w:val="3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BL648VG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TMBCJ9NP6K7057608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NB379652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 L&amp;K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38 521,00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7578FA" w:rsidRPr="00392F90" w:rsidTr="00271681">
        <w:trPr>
          <w:trHeight w:val="34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center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BL656VG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TMBCJ9NP7K7057536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NB379431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Osobné vozidlo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ŠKODA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SUPERb L&amp;K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hnedá metalíza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jc w:val="right"/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38 521,00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FA" w:rsidRPr="001767A6" w:rsidRDefault="007578FA" w:rsidP="00843E48">
            <w:pPr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noProof w:val="0"/>
                <w:color w:val="000000"/>
                <w:sz w:val="16"/>
                <w:szCs w:val="16"/>
              </w:rPr>
              <w:t>vyplní uchádzač</w:t>
            </w:r>
          </w:p>
        </w:tc>
      </w:tr>
      <w:tr w:rsidR="00271681" w:rsidRPr="00392F90" w:rsidTr="00843E48">
        <w:trPr>
          <w:gridAfter w:val="5"/>
          <w:wAfter w:w="4306" w:type="dxa"/>
          <w:trHeight w:val="660"/>
          <w:jc w:val="center"/>
        </w:trPr>
        <w:tc>
          <w:tcPr>
            <w:tcW w:w="41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681" w:rsidRPr="001767A6" w:rsidRDefault="00271681" w:rsidP="00843E48">
            <w:pPr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</w:pPr>
            <w:r w:rsidRPr="001767A6">
              <w:rPr>
                <w:rFonts w:ascii="Gambria" w:hAnsi="Gambria" w:cs="Calibri"/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</w:tr>
    </w:tbl>
    <w:p w:rsidR="007578FA" w:rsidRPr="00564381" w:rsidRDefault="007578FA" w:rsidP="00B42F36"/>
    <w:sectPr w:rsidR="007578FA" w:rsidRPr="00564381" w:rsidSect="007578FA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290" w:rsidRDefault="00DF2290" w:rsidP="0009480D">
      <w:r>
        <w:separator/>
      </w:r>
    </w:p>
  </w:endnote>
  <w:endnote w:type="continuationSeparator" w:id="0">
    <w:p w:rsidR="00DF2290" w:rsidRDefault="00DF2290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290" w:rsidRDefault="00DF2290" w:rsidP="0009480D">
      <w:r>
        <w:separator/>
      </w:r>
    </w:p>
  </w:footnote>
  <w:footnote w:type="continuationSeparator" w:id="0">
    <w:p w:rsidR="00DF2290" w:rsidRDefault="00DF2290" w:rsidP="0009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FA"/>
    <w:rsid w:val="0009480D"/>
    <w:rsid w:val="00130860"/>
    <w:rsid w:val="001663B6"/>
    <w:rsid w:val="001A4C43"/>
    <w:rsid w:val="001A694C"/>
    <w:rsid w:val="001D01FE"/>
    <w:rsid w:val="001D5F9F"/>
    <w:rsid w:val="00225679"/>
    <w:rsid w:val="00271681"/>
    <w:rsid w:val="002B4CD0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24AA1"/>
    <w:rsid w:val="006470E3"/>
    <w:rsid w:val="006C63D4"/>
    <w:rsid w:val="007578FA"/>
    <w:rsid w:val="00782367"/>
    <w:rsid w:val="00787300"/>
    <w:rsid w:val="009841D6"/>
    <w:rsid w:val="009911C6"/>
    <w:rsid w:val="009A6FA0"/>
    <w:rsid w:val="009A71C8"/>
    <w:rsid w:val="00A719D6"/>
    <w:rsid w:val="00B31C02"/>
    <w:rsid w:val="00B42F36"/>
    <w:rsid w:val="00BA4BE5"/>
    <w:rsid w:val="00BA4D30"/>
    <w:rsid w:val="00C30A46"/>
    <w:rsid w:val="00C35E8A"/>
    <w:rsid w:val="00CB7C08"/>
    <w:rsid w:val="00D9422F"/>
    <w:rsid w:val="00DF2290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92FB"/>
  <w15:chartTrackingRefBased/>
  <w15:docId w15:val="{227BE976-7C76-441E-96C7-CFA11F65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 w:line="276" w:lineRule="auto"/>
      <w:outlineLvl w:val="0"/>
    </w:pPr>
    <w:rPr>
      <w:rFonts w:ascii="Verdana" w:eastAsiaTheme="majorEastAsia" w:hAnsi="Verdana" w:cstheme="majorBidi"/>
      <w:noProof w:val="0"/>
      <w:color w:val="0067AC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 w:line="276" w:lineRule="auto"/>
      <w:outlineLvl w:val="1"/>
    </w:pPr>
    <w:rPr>
      <w:rFonts w:ascii="Verdana" w:eastAsiaTheme="majorEastAsia" w:hAnsi="Verdana" w:cstheme="majorBidi"/>
      <w:noProof w:val="0"/>
      <w:color w:val="0067AC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 w:line="276" w:lineRule="auto"/>
      <w:outlineLvl w:val="2"/>
    </w:pPr>
    <w:rPr>
      <w:rFonts w:ascii="Verdana" w:eastAsiaTheme="majorEastAsia" w:hAnsi="Verdana" w:cstheme="majorBidi"/>
      <w:noProof w:val="0"/>
      <w:color w:val="0067AC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aliases w:val="b,subtitle2"/>
    <w:basedOn w:val="Normal"/>
    <w:link w:val="BodyTextChar"/>
    <w:uiPriority w:val="99"/>
    <w:rsid w:val="00624AA1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624AA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C8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3E58-E11F-4D4F-AA5A-A27B5602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Pašteková Jarmila</cp:lastModifiedBy>
  <cp:revision>7</cp:revision>
  <cp:lastPrinted>2020-07-30T10:02:00Z</cp:lastPrinted>
  <dcterms:created xsi:type="dcterms:W3CDTF">2020-07-28T12:36:00Z</dcterms:created>
  <dcterms:modified xsi:type="dcterms:W3CDTF">2020-07-30T10:03:00Z</dcterms:modified>
</cp:coreProperties>
</file>