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C42" w:rsidRPr="003A209D" w:rsidRDefault="00F46C42" w:rsidP="00F46C42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Gambria" w:hAnsi="Gambria" w:cs="Arial"/>
          <w:b/>
          <w:bCs/>
          <w:i/>
          <w:sz w:val="20"/>
          <w:szCs w:val="20"/>
        </w:rPr>
      </w:pPr>
      <w:bookmarkStart w:id="0" w:name="_Hlk46839124"/>
      <w:bookmarkStart w:id="1" w:name="_Hlk46839513"/>
      <w:r w:rsidRPr="003A209D">
        <w:rPr>
          <w:rFonts w:ascii="Gambria" w:hAnsi="Gambria" w:cs="Arial"/>
          <w:b/>
          <w:sz w:val="20"/>
          <w:szCs w:val="20"/>
        </w:rPr>
        <w:t>D.</w:t>
      </w:r>
      <w:r w:rsidRPr="003A209D">
        <w:rPr>
          <w:rFonts w:ascii="Gambria" w:hAnsi="Gambria" w:cs="Arial"/>
          <w:b/>
          <w:bCs/>
          <w:sz w:val="20"/>
          <w:szCs w:val="20"/>
        </w:rPr>
        <w:t xml:space="preserve"> </w:t>
      </w:r>
      <w:r w:rsidRPr="003A209D">
        <w:rPr>
          <w:rFonts w:ascii="Gambria" w:hAnsi="Gambria" w:cs="Arial"/>
          <w:b/>
          <w:bCs/>
          <w:i/>
          <w:sz w:val="20"/>
          <w:szCs w:val="20"/>
        </w:rPr>
        <w:t>SAMOSTATNÉ PRÍLOHY</w:t>
      </w:r>
    </w:p>
    <w:p w:rsidR="00F46C42" w:rsidRPr="003A209D" w:rsidRDefault="00F46C42" w:rsidP="00F46C42">
      <w:pPr>
        <w:pStyle w:val="BodyText"/>
        <w:tabs>
          <w:tab w:val="left" w:pos="567"/>
        </w:tabs>
        <w:jc w:val="right"/>
        <w:rPr>
          <w:rFonts w:ascii="Gambria" w:hAnsi="Gambria" w:cs="Arial"/>
          <w:color w:val="000000"/>
          <w:sz w:val="20"/>
          <w:szCs w:val="20"/>
        </w:rPr>
      </w:pPr>
    </w:p>
    <w:p w:rsidR="00F46C42" w:rsidRPr="003A209D" w:rsidRDefault="00F46C42" w:rsidP="00F46C42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F46C42" w:rsidRDefault="00F46C42" w:rsidP="00F46C42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Cs/>
          <w:color w:val="000000"/>
          <w:sz w:val="20"/>
          <w:szCs w:val="20"/>
        </w:rPr>
      </w:pPr>
    </w:p>
    <w:p w:rsidR="00F46C42" w:rsidRPr="00F46C42" w:rsidRDefault="00F46C42" w:rsidP="00F46C42">
      <w:pPr>
        <w:rPr>
          <w:rFonts w:ascii="Gambria" w:hAnsi="Gambria" w:cs="Arial"/>
          <w:sz w:val="20"/>
          <w:szCs w:val="20"/>
        </w:rPr>
      </w:pPr>
    </w:p>
    <w:bookmarkEnd w:id="0"/>
    <w:bookmarkEnd w:id="1"/>
    <w:p w:rsidR="00F46C42" w:rsidRPr="00F46C42" w:rsidRDefault="00F46C42" w:rsidP="00F46C42">
      <w:pPr>
        <w:rPr>
          <w:rFonts w:ascii="Gambria" w:hAnsi="Gambria" w:cs="Arial"/>
          <w:sz w:val="20"/>
          <w:szCs w:val="20"/>
        </w:rPr>
      </w:pPr>
      <w:r w:rsidRPr="00F46C42">
        <w:rPr>
          <w:rFonts w:ascii="Gambria" w:hAnsi="Gambria" w:cs="Arial"/>
          <w:sz w:val="20"/>
          <w:szCs w:val="20"/>
        </w:rPr>
        <w:t>Príloha č. 6 – Prehľad vyplatených poistných plnení za škodové udalosti poistenia majetku a zodpovednosti za škodu za roky 2017, 2018 a 2019.</w:t>
      </w:r>
    </w:p>
    <w:p w:rsidR="00FF04B5" w:rsidRDefault="00FF04B5" w:rsidP="00B42F36">
      <w:pPr>
        <w:rPr>
          <w:rFonts w:ascii="Gambria" w:hAnsi="Gambria"/>
        </w:rPr>
      </w:pPr>
    </w:p>
    <w:p w:rsidR="00F46C42" w:rsidRDefault="00F46C42" w:rsidP="00B42F36">
      <w:pPr>
        <w:rPr>
          <w:rFonts w:ascii="Gambria" w:hAnsi="Gambr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91"/>
        <w:gridCol w:w="4609"/>
        <w:gridCol w:w="1967"/>
      </w:tblGrid>
      <w:tr w:rsidR="00F46C42" w:rsidRPr="00D202CF" w:rsidTr="00F46C42">
        <w:trPr>
          <w:trHeight w:val="911"/>
        </w:trPr>
        <w:tc>
          <w:tcPr>
            <w:tcW w:w="2491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rok</w:t>
            </w:r>
          </w:p>
        </w:tc>
        <w:tc>
          <w:tcPr>
            <w:tcW w:w="4609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both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Prehľad vyplatených poistných plnení za škodové udalosti poistenia majetku v eurách</w:t>
            </w:r>
          </w:p>
        </w:tc>
        <w:tc>
          <w:tcPr>
            <w:tcW w:w="1967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Počet poistných udalostí</w:t>
            </w:r>
          </w:p>
        </w:tc>
      </w:tr>
      <w:tr w:rsidR="00F46C42" w:rsidRPr="00D202CF" w:rsidTr="00F46C42">
        <w:trPr>
          <w:trHeight w:val="495"/>
        </w:trPr>
        <w:tc>
          <w:tcPr>
            <w:tcW w:w="2491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2017</w:t>
            </w:r>
          </w:p>
        </w:tc>
        <w:tc>
          <w:tcPr>
            <w:tcW w:w="4609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---</w:t>
            </w:r>
          </w:p>
        </w:tc>
        <w:tc>
          <w:tcPr>
            <w:tcW w:w="1967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0</w:t>
            </w:r>
          </w:p>
        </w:tc>
      </w:tr>
      <w:tr w:rsidR="00F46C42" w:rsidRPr="00D202CF" w:rsidTr="00F46C42">
        <w:trPr>
          <w:trHeight w:val="558"/>
        </w:trPr>
        <w:tc>
          <w:tcPr>
            <w:tcW w:w="2491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2018</w:t>
            </w:r>
          </w:p>
        </w:tc>
        <w:tc>
          <w:tcPr>
            <w:tcW w:w="4609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4 210,07</w:t>
            </w:r>
          </w:p>
        </w:tc>
        <w:tc>
          <w:tcPr>
            <w:tcW w:w="1967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4</w:t>
            </w:r>
          </w:p>
        </w:tc>
      </w:tr>
      <w:tr w:rsidR="00F46C42" w:rsidRPr="00D202CF" w:rsidTr="00F46C42">
        <w:trPr>
          <w:trHeight w:val="563"/>
        </w:trPr>
        <w:tc>
          <w:tcPr>
            <w:tcW w:w="2491" w:type="dxa"/>
            <w:vAlign w:val="center"/>
          </w:tcPr>
          <w:p w:rsidR="00F46C42" w:rsidRPr="009D53D7" w:rsidRDefault="00F46C42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9D53D7">
              <w:rPr>
                <w:rFonts w:ascii="Gambria" w:hAnsi="Gambria" w:cs="Arial"/>
                <w:sz w:val="20"/>
                <w:szCs w:val="20"/>
              </w:rPr>
              <w:t>2019</w:t>
            </w:r>
          </w:p>
        </w:tc>
        <w:tc>
          <w:tcPr>
            <w:tcW w:w="4609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70 425,27</w:t>
            </w:r>
          </w:p>
        </w:tc>
        <w:tc>
          <w:tcPr>
            <w:tcW w:w="1967" w:type="dxa"/>
          </w:tcPr>
          <w:p w:rsidR="00F46C42" w:rsidRPr="009D53D7" w:rsidRDefault="00F46C42" w:rsidP="00843E48">
            <w:pPr>
              <w:spacing w:line="20" w:lineRule="atLeast"/>
              <w:jc w:val="right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3</w:t>
            </w:r>
          </w:p>
        </w:tc>
      </w:tr>
    </w:tbl>
    <w:p w:rsidR="00F46C42" w:rsidRPr="00564381" w:rsidRDefault="00F46C42" w:rsidP="00F46C42"/>
    <w:p w:rsidR="00F46C42" w:rsidRPr="00F46C42" w:rsidRDefault="00F46C42" w:rsidP="00B42F36">
      <w:pPr>
        <w:rPr>
          <w:rFonts w:ascii="Gambria" w:hAnsi="Gambria"/>
        </w:rPr>
      </w:pPr>
      <w:bookmarkStart w:id="2" w:name="_GoBack"/>
      <w:bookmarkEnd w:id="2"/>
    </w:p>
    <w:sectPr w:rsidR="00F46C42" w:rsidRPr="00F46C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964" w:rsidRDefault="00333964" w:rsidP="0009480D">
      <w:r>
        <w:separator/>
      </w:r>
    </w:p>
  </w:endnote>
  <w:endnote w:type="continuationSeparator" w:id="0">
    <w:p w:rsidR="00333964" w:rsidRDefault="00333964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964" w:rsidRDefault="00333964" w:rsidP="0009480D">
      <w:r>
        <w:separator/>
      </w:r>
    </w:p>
  </w:footnote>
  <w:footnote w:type="continuationSeparator" w:id="0">
    <w:p w:rsidR="00333964" w:rsidRDefault="00333964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42"/>
    <w:rsid w:val="0009480D"/>
    <w:rsid w:val="00130860"/>
    <w:rsid w:val="001663B6"/>
    <w:rsid w:val="001A694C"/>
    <w:rsid w:val="001D01FE"/>
    <w:rsid w:val="001D5F9F"/>
    <w:rsid w:val="00225679"/>
    <w:rsid w:val="002B4CD0"/>
    <w:rsid w:val="00333964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A6FA0"/>
    <w:rsid w:val="00A719D6"/>
    <w:rsid w:val="00B31C02"/>
    <w:rsid w:val="00B42F36"/>
    <w:rsid w:val="00BA4BE5"/>
    <w:rsid w:val="00C35E8A"/>
    <w:rsid w:val="00CB7C08"/>
    <w:rsid w:val="00F46C4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141A"/>
  <w15:chartTrackingRefBased/>
  <w15:docId w15:val="{672A2EB9-061B-4D83-A5DA-A6612A0F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4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F46C42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F46C4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F46C4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036C-26A2-498E-B063-0579296D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1</cp:revision>
  <dcterms:created xsi:type="dcterms:W3CDTF">2020-07-28T12:39:00Z</dcterms:created>
  <dcterms:modified xsi:type="dcterms:W3CDTF">2020-07-28T12:41:00Z</dcterms:modified>
</cp:coreProperties>
</file>