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6A43E" w14:textId="695792E5" w:rsidR="00F2799B" w:rsidRDefault="00F2799B" w:rsidP="00F2799B">
      <w:pPr>
        <w:rPr>
          <w:rFonts w:cstheme="minorHAnsi"/>
          <w:b/>
        </w:rPr>
      </w:pPr>
      <w:r>
        <w:rPr>
          <w:rFonts w:cstheme="minorHAnsi"/>
          <w:b/>
        </w:rPr>
        <w:t>Príloha č. 1 Návrh uchádzača (cenová ponuka)</w:t>
      </w:r>
    </w:p>
    <w:p w14:paraId="5683E46C" w14:textId="77777777" w:rsidR="00190FA5" w:rsidRDefault="00190FA5">
      <w:pPr>
        <w:widowControl w:val="0"/>
        <w:pBdr>
          <w:top w:val="nil"/>
          <w:left w:val="nil"/>
          <w:bottom w:val="nil"/>
          <w:right w:val="nil"/>
          <w:between w:val="nil"/>
        </w:pBdr>
        <w:spacing w:after="0" w:line="276" w:lineRule="auto"/>
        <w:rPr>
          <w:rFonts w:ascii="Arial" w:eastAsia="Arial" w:hAnsi="Arial" w:cs="Arial"/>
          <w:color w:val="000000"/>
        </w:rPr>
      </w:pPr>
    </w:p>
    <w:tbl>
      <w:tblPr>
        <w:tblW w:w="5000" w:type="pct"/>
        <w:tblCellMar>
          <w:left w:w="70" w:type="dxa"/>
          <w:right w:w="70" w:type="dxa"/>
        </w:tblCellMar>
        <w:tblLook w:val="04A0" w:firstRow="1" w:lastRow="0" w:firstColumn="1" w:lastColumn="0" w:noHBand="0" w:noVBand="1"/>
      </w:tblPr>
      <w:tblGrid>
        <w:gridCol w:w="2779"/>
        <w:gridCol w:w="7667"/>
      </w:tblGrid>
      <w:tr w:rsidR="00F2799B" w:rsidRPr="00F2799B" w14:paraId="543DFB73" w14:textId="77777777" w:rsidTr="00F2799B">
        <w:trPr>
          <w:trHeight w:val="330"/>
        </w:trPr>
        <w:tc>
          <w:tcPr>
            <w:tcW w:w="5000" w:type="pct"/>
            <w:gridSpan w:val="2"/>
            <w:tcBorders>
              <w:top w:val="single" w:sz="8" w:space="0" w:color="auto"/>
              <w:left w:val="single" w:sz="8" w:space="0" w:color="auto"/>
              <w:bottom w:val="single" w:sz="4" w:space="0" w:color="auto"/>
              <w:right w:val="single" w:sz="8" w:space="0" w:color="auto"/>
            </w:tcBorders>
            <w:shd w:val="clear" w:color="9999FF" w:fill="FFD966"/>
            <w:noWrap/>
            <w:vAlign w:val="center"/>
            <w:hideMark/>
          </w:tcPr>
          <w:p w14:paraId="07654CBF"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Identifikačné údaje uchádzača</w:t>
            </w:r>
          </w:p>
        </w:tc>
      </w:tr>
      <w:tr w:rsidR="00F2799B" w:rsidRPr="00F2799B" w14:paraId="443B2FFB"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8E4503A"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Obchodné meno uchádzača</w:t>
            </w:r>
          </w:p>
        </w:tc>
        <w:tc>
          <w:tcPr>
            <w:tcW w:w="3670" w:type="pct"/>
            <w:tcBorders>
              <w:top w:val="single" w:sz="4" w:space="0" w:color="auto"/>
              <w:left w:val="nil"/>
              <w:bottom w:val="single" w:sz="4" w:space="0" w:color="auto"/>
              <w:right w:val="single" w:sz="8" w:space="0" w:color="auto"/>
            </w:tcBorders>
            <w:noWrap/>
            <w:vAlign w:val="center"/>
            <w:hideMark/>
          </w:tcPr>
          <w:p w14:paraId="19E6BF07" w14:textId="06D2DDE1"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326205C7"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2DAC921E" w14:textId="1212193B"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Sídlo uchádzača</w:t>
            </w:r>
          </w:p>
        </w:tc>
        <w:tc>
          <w:tcPr>
            <w:tcW w:w="3670" w:type="pct"/>
            <w:tcBorders>
              <w:top w:val="single" w:sz="4" w:space="0" w:color="auto"/>
              <w:left w:val="nil"/>
              <w:bottom w:val="single" w:sz="4" w:space="0" w:color="auto"/>
              <w:right w:val="single" w:sz="8" w:space="0" w:color="auto"/>
            </w:tcBorders>
            <w:noWrap/>
            <w:vAlign w:val="center"/>
            <w:hideMark/>
          </w:tcPr>
          <w:p w14:paraId="506E4BE2" w14:textId="6296AED1"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3CAC5E88"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7584739D"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IČO</w:t>
            </w:r>
          </w:p>
        </w:tc>
        <w:tc>
          <w:tcPr>
            <w:tcW w:w="3670" w:type="pct"/>
            <w:tcBorders>
              <w:top w:val="single" w:sz="4" w:space="0" w:color="auto"/>
              <w:left w:val="nil"/>
              <w:bottom w:val="single" w:sz="4" w:space="0" w:color="auto"/>
              <w:right w:val="single" w:sz="8" w:space="0" w:color="auto"/>
            </w:tcBorders>
            <w:noWrap/>
            <w:vAlign w:val="center"/>
            <w:hideMark/>
          </w:tcPr>
          <w:p w14:paraId="75544372" w14:textId="49BD7CF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2ADC4E75"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3BB35376"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DIČ</w:t>
            </w:r>
          </w:p>
        </w:tc>
        <w:tc>
          <w:tcPr>
            <w:tcW w:w="3670" w:type="pct"/>
            <w:tcBorders>
              <w:top w:val="single" w:sz="4" w:space="0" w:color="auto"/>
              <w:left w:val="nil"/>
              <w:bottom w:val="single" w:sz="4" w:space="0" w:color="auto"/>
              <w:right w:val="single" w:sz="8" w:space="0" w:color="auto"/>
            </w:tcBorders>
            <w:noWrap/>
            <w:vAlign w:val="center"/>
            <w:hideMark/>
          </w:tcPr>
          <w:p w14:paraId="6995975A" w14:textId="056FDEEF"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6C29298B"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0BAB485"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IČ DPH</w:t>
            </w:r>
          </w:p>
        </w:tc>
        <w:tc>
          <w:tcPr>
            <w:tcW w:w="3670" w:type="pct"/>
            <w:tcBorders>
              <w:top w:val="single" w:sz="4" w:space="0" w:color="auto"/>
              <w:left w:val="nil"/>
              <w:bottom w:val="single" w:sz="4" w:space="0" w:color="auto"/>
              <w:right w:val="single" w:sz="8" w:space="0" w:color="auto"/>
            </w:tcBorders>
            <w:noWrap/>
            <w:vAlign w:val="center"/>
            <w:hideMark/>
          </w:tcPr>
          <w:p w14:paraId="75AC403C" w14:textId="2FC82A14"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1D999DE7"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22B9B22"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Kontaktná osoba</w:t>
            </w:r>
          </w:p>
        </w:tc>
        <w:tc>
          <w:tcPr>
            <w:tcW w:w="3670" w:type="pct"/>
            <w:tcBorders>
              <w:top w:val="single" w:sz="4" w:space="0" w:color="auto"/>
              <w:left w:val="nil"/>
              <w:bottom w:val="single" w:sz="4" w:space="0" w:color="auto"/>
              <w:right w:val="single" w:sz="8" w:space="0" w:color="auto"/>
            </w:tcBorders>
            <w:noWrap/>
            <w:vAlign w:val="center"/>
            <w:hideMark/>
          </w:tcPr>
          <w:p w14:paraId="5DEB0E8A" w14:textId="2D02FE09"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08F785B3"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294B6243" w14:textId="15A99409"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Telef</w:t>
            </w:r>
            <w:r>
              <w:rPr>
                <w:rFonts w:asciiTheme="minorHAnsi" w:eastAsia="Times New Roman" w:hAnsiTheme="minorHAnsi" w:cstheme="minorHAnsi"/>
                <w:b/>
                <w:bCs/>
                <w:color w:val="000000"/>
                <w:sz w:val="20"/>
                <w:szCs w:val="20"/>
              </w:rPr>
              <w:t>o</w:t>
            </w:r>
            <w:r w:rsidRPr="00F2799B">
              <w:rPr>
                <w:rFonts w:asciiTheme="minorHAnsi" w:eastAsia="Times New Roman" w:hAnsiTheme="minorHAnsi" w:cstheme="minorHAnsi"/>
                <w:b/>
                <w:bCs/>
                <w:color w:val="000000"/>
                <w:sz w:val="20"/>
                <w:szCs w:val="20"/>
              </w:rPr>
              <w:t>nický kontakt</w:t>
            </w:r>
          </w:p>
        </w:tc>
        <w:tc>
          <w:tcPr>
            <w:tcW w:w="3670" w:type="pct"/>
            <w:tcBorders>
              <w:top w:val="single" w:sz="4" w:space="0" w:color="auto"/>
              <w:left w:val="nil"/>
              <w:bottom w:val="single" w:sz="4" w:space="0" w:color="auto"/>
              <w:right w:val="single" w:sz="8" w:space="0" w:color="auto"/>
            </w:tcBorders>
            <w:noWrap/>
            <w:vAlign w:val="center"/>
            <w:hideMark/>
          </w:tcPr>
          <w:p w14:paraId="4C0578C9" w14:textId="66D85EA8"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361841B0" w14:textId="77777777" w:rsidTr="00F2799B">
        <w:trPr>
          <w:trHeight w:val="330"/>
        </w:trPr>
        <w:tc>
          <w:tcPr>
            <w:tcW w:w="1330" w:type="pct"/>
            <w:tcBorders>
              <w:top w:val="single" w:sz="4" w:space="0" w:color="auto"/>
              <w:left w:val="single" w:sz="4" w:space="0" w:color="auto"/>
              <w:bottom w:val="single" w:sz="4" w:space="0" w:color="auto"/>
              <w:right w:val="single" w:sz="4" w:space="0" w:color="auto"/>
            </w:tcBorders>
            <w:shd w:val="clear" w:color="D2D2D2" w:fill="FFF2CC"/>
            <w:noWrap/>
            <w:vAlign w:val="center"/>
            <w:hideMark/>
          </w:tcPr>
          <w:p w14:paraId="1AD0CCDE"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E-mail</w:t>
            </w:r>
          </w:p>
        </w:tc>
        <w:tc>
          <w:tcPr>
            <w:tcW w:w="3670" w:type="pct"/>
            <w:tcBorders>
              <w:top w:val="single" w:sz="4" w:space="0" w:color="auto"/>
              <w:left w:val="single" w:sz="4" w:space="0" w:color="auto"/>
              <w:bottom w:val="single" w:sz="4" w:space="0" w:color="auto"/>
              <w:right w:val="single" w:sz="4" w:space="0" w:color="auto"/>
            </w:tcBorders>
            <w:noWrap/>
            <w:vAlign w:val="center"/>
            <w:hideMark/>
          </w:tcPr>
          <w:p w14:paraId="575013E6" w14:textId="15B44680"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26F1AF9E" w14:textId="77777777" w:rsidTr="00F2799B">
        <w:trPr>
          <w:trHeight w:val="300"/>
        </w:trPr>
        <w:tc>
          <w:tcPr>
            <w:tcW w:w="5000" w:type="pct"/>
            <w:gridSpan w:val="2"/>
            <w:tcBorders>
              <w:top w:val="single" w:sz="4" w:space="0" w:color="auto"/>
              <w:bottom w:val="nil"/>
              <w:right w:val="nil"/>
            </w:tcBorders>
            <w:shd w:val="clear" w:color="F2F2F2" w:fill="FFFFFF"/>
            <w:noWrap/>
            <w:vAlign w:val="center"/>
            <w:hideMark/>
          </w:tcPr>
          <w:p w14:paraId="5B9CBC53" w14:textId="77777777" w:rsidR="00F2799B" w:rsidRPr="00F2799B" w:rsidRDefault="00F2799B" w:rsidP="00F2799B">
            <w:pPr>
              <w:spacing w:after="0" w:line="240" w:lineRule="auto"/>
              <w:jc w:val="center"/>
              <w:rPr>
                <w:rFonts w:ascii="Arial" w:eastAsia="Times New Roman" w:hAnsi="Arial" w:cs="Arial"/>
                <w:b/>
                <w:bCs/>
                <w:color w:val="000000"/>
                <w:sz w:val="18"/>
                <w:szCs w:val="18"/>
              </w:rPr>
            </w:pPr>
            <w:r w:rsidRPr="00F2799B">
              <w:rPr>
                <w:rFonts w:ascii="Arial" w:eastAsia="Times New Roman" w:hAnsi="Arial" w:cs="Arial"/>
                <w:b/>
                <w:bCs/>
                <w:color w:val="000000"/>
                <w:sz w:val="18"/>
                <w:szCs w:val="18"/>
              </w:rPr>
              <w:t> </w:t>
            </w:r>
          </w:p>
        </w:tc>
      </w:tr>
      <w:tr w:rsidR="00F2799B" w:rsidRPr="00F2799B" w14:paraId="75D34DE8" w14:textId="77777777" w:rsidTr="00F2799B">
        <w:trPr>
          <w:trHeight w:val="330"/>
        </w:trPr>
        <w:tc>
          <w:tcPr>
            <w:tcW w:w="5000" w:type="pct"/>
            <w:gridSpan w:val="2"/>
            <w:tcBorders>
              <w:top w:val="single" w:sz="8" w:space="0" w:color="auto"/>
              <w:left w:val="single" w:sz="8" w:space="0" w:color="auto"/>
              <w:bottom w:val="single" w:sz="4" w:space="0" w:color="auto"/>
              <w:right w:val="single" w:sz="8" w:space="0" w:color="auto"/>
            </w:tcBorders>
            <w:shd w:val="clear" w:color="9999FF" w:fill="FFD966"/>
            <w:noWrap/>
            <w:vAlign w:val="center"/>
            <w:hideMark/>
          </w:tcPr>
          <w:p w14:paraId="20EB16B8"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Identifikačné údaje obstarávateľa a predmetu zákazky</w:t>
            </w:r>
          </w:p>
        </w:tc>
      </w:tr>
      <w:tr w:rsidR="00F2799B" w:rsidRPr="00F2799B" w14:paraId="7E717AE5"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4660BEE8"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Názov obstarávateľa:</w:t>
            </w:r>
          </w:p>
        </w:tc>
        <w:tc>
          <w:tcPr>
            <w:tcW w:w="3670" w:type="pct"/>
            <w:tcBorders>
              <w:top w:val="single" w:sz="4" w:space="0" w:color="auto"/>
              <w:left w:val="nil"/>
              <w:bottom w:val="single" w:sz="4" w:space="0" w:color="auto"/>
              <w:right w:val="single" w:sz="8" w:space="0" w:color="auto"/>
            </w:tcBorders>
            <w:noWrap/>
            <w:vAlign w:val="center"/>
            <w:hideMark/>
          </w:tcPr>
          <w:p w14:paraId="0888AD6A" w14:textId="77777777" w:rsidR="00F2799B" w:rsidRPr="00F2799B" w:rsidRDefault="00F2799B" w:rsidP="00F2799B">
            <w:pPr>
              <w:spacing w:after="0" w:line="240" w:lineRule="auto"/>
              <w:rPr>
                <w:rFonts w:asciiTheme="minorHAnsi" w:eastAsia="Times New Roman" w:hAnsiTheme="minorHAnsi" w:cstheme="minorHAnsi"/>
                <w:color w:val="000000"/>
                <w:sz w:val="20"/>
                <w:szCs w:val="20"/>
              </w:rPr>
            </w:pPr>
            <w:r w:rsidRPr="00F2799B">
              <w:rPr>
                <w:rFonts w:asciiTheme="minorHAnsi" w:eastAsia="Times New Roman" w:hAnsiTheme="minorHAnsi" w:cstheme="minorHAnsi"/>
                <w:color w:val="000000"/>
                <w:sz w:val="20"/>
                <w:szCs w:val="20"/>
              </w:rPr>
              <w:t>AGRODRUŽSTVO RIMAVSKÁ SEČ, Rimavská Seč, 980 42 Rimavská Seč, IČO: 36019127</w:t>
            </w:r>
          </w:p>
        </w:tc>
      </w:tr>
      <w:tr w:rsidR="00F2799B" w:rsidRPr="00F2799B" w14:paraId="4335F6A2"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28496A7"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Názov projektu:</w:t>
            </w:r>
          </w:p>
        </w:tc>
        <w:tc>
          <w:tcPr>
            <w:tcW w:w="3670" w:type="pct"/>
            <w:tcBorders>
              <w:top w:val="single" w:sz="4" w:space="0" w:color="auto"/>
              <w:left w:val="nil"/>
              <w:bottom w:val="single" w:sz="4" w:space="0" w:color="auto"/>
              <w:right w:val="single" w:sz="8" w:space="0" w:color="auto"/>
            </w:tcBorders>
            <w:vAlign w:val="center"/>
            <w:hideMark/>
          </w:tcPr>
          <w:p w14:paraId="1394816D" w14:textId="3654331D"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Investície do poľnoho</w:t>
            </w:r>
            <w:r w:rsidR="00D81FD1">
              <w:rPr>
                <w:rFonts w:asciiTheme="minorHAnsi" w:eastAsia="Times New Roman" w:hAnsiTheme="minorHAnsi" w:cstheme="minorHAnsi"/>
                <w:sz w:val="20"/>
                <w:szCs w:val="20"/>
              </w:rPr>
              <w:t>s</w:t>
            </w:r>
            <w:r w:rsidRPr="00F2799B">
              <w:rPr>
                <w:rFonts w:asciiTheme="minorHAnsi" w:eastAsia="Times New Roman" w:hAnsiTheme="minorHAnsi" w:cstheme="minorHAnsi"/>
                <w:sz w:val="20"/>
                <w:szCs w:val="20"/>
              </w:rPr>
              <w:t xml:space="preserve">podárskeho podniku </w:t>
            </w:r>
            <w:proofErr w:type="spellStart"/>
            <w:r w:rsidRPr="00F2799B">
              <w:rPr>
                <w:rFonts w:asciiTheme="minorHAnsi" w:eastAsia="Times New Roman" w:hAnsiTheme="minorHAnsi" w:cstheme="minorHAnsi"/>
                <w:sz w:val="20"/>
                <w:szCs w:val="20"/>
              </w:rPr>
              <w:t>Agrodružstvo</w:t>
            </w:r>
            <w:proofErr w:type="spellEnd"/>
            <w:r w:rsidRPr="00F2799B">
              <w:rPr>
                <w:rFonts w:asciiTheme="minorHAnsi" w:eastAsia="Times New Roman" w:hAnsiTheme="minorHAnsi" w:cstheme="minorHAnsi"/>
                <w:sz w:val="20"/>
                <w:szCs w:val="20"/>
              </w:rPr>
              <w:t xml:space="preserve"> Rimavská Seč</w:t>
            </w:r>
          </w:p>
        </w:tc>
      </w:tr>
      <w:tr w:rsidR="00F2799B" w:rsidRPr="00F2799B" w14:paraId="2083CEC9"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8437BFF"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Názov predmetu zákazky:</w:t>
            </w:r>
          </w:p>
        </w:tc>
        <w:tc>
          <w:tcPr>
            <w:tcW w:w="3670" w:type="pct"/>
            <w:tcBorders>
              <w:top w:val="single" w:sz="4" w:space="0" w:color="auto"/>
              <w:left w:val="nil"/>
              <w:bottom w:val="single" w:sz="4" w:space="0" w:color="auto"/>
              <w:right w:val="single" w:sz="8" w:space="0" w:color="auto"/>
            </w:tcBorders>
            <w:vAlign w:val="center"/>
            <w:hideMark/>
          </w:tcPr>
          <w:p w14:paraId="1FF8A2A1" w14:textId="4F622446"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cstheme="minorHAnsi"/>
                <w:b/>
                <w:sz w:val="20"/>
                <w:szCs w:val="20"/>
              </w:rPr>
              <w:t>TECHNOLÓGIA AUTOMATICKÉHO SPRACOVANIA A PNEUMATICKEJ DISTRIBÚCIE SLAMY</w:t>
            </w:r>
          </w:p>
        </w:tc>
      </w:tr>
      <w:tr w:rsidR="00F2799B" w:rsidRPr="00F2799B" w14:paraId="73CED24F"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7BA0B5C1"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Poskytovateľ:</w:t>
            </w:r>
          </w:p>
        </w:tc>
        <w:tc>
          <w:tcPr>
            <w:tcW w:w="3670" w:type="pct"/>
            <w:tcBorders>
              <w:top w:val="single" w:sz="4" w:space="0" w:color="auto"/>
              <w:left w:val="nil"/>
              <w:bottom w:val="single" w:sz="4" w:space="0" w:color="auto"/>
              <w:right w:val="single" w:sz="8" w:space="0" w:color="auto"/>
            </w:tcBorders>
            <w:vAlign w:val="center"/>
            <w:hideMark/>
          </w:tcPr>
          <w:p w14:paraId="5F69AAEB"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Pôdohospodárska platobná agentúra</w:t>
            </w:r>
          </w:p>
        </w:tc>
      </w:tr>
      <w:tr w:rsidR="00F2799B" w:rsidRPr="00F2799B" w14:paraId="242D88F7"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06711D7"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Program:</w:t>
            </w:r>
          </w:p>
        </w:tc>
        <w:tc>
          <w:tcPr>
            <w:tcW w:w="3670" w:type="pct"/>
            <w:tcBorders>
              <w:top w:val="single" w:sz="4" w:space="0" w:color="auto"/>
              <w:left w:val="nil"/>
              <w:bottom w:val="single" w:sz="4" w:space="0" w:color="auto"/>
              <w:right w:val="single" w:sz="8" w:space="0" w:color="auto"/>
            </w:tcBorders>
            <w:vAlign w:val="center"/>
            <w:hideMark/>
          </w:tcPr>
          <w:p w14:paraId="6D2449BB"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Strategický plán spoločnej poľnohospodárskej politiky 2023–2027 (SP SPP 2023–2027)</w:t>
            </w:r>
          </w:p>
        </w:tc>
      </w:tr>
      <w:tr w:rsidR="00F2799B" w:rsidRPr="00F2799B" w14:paraId="6E85092F"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1EC334B"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Oblasť:</w:t>
            </w:r>
          </w:p>
        </w:tc>
        <w:tc>
          <w:tcPr>
            <w:tcW w:w="3670" w:type="pct"/>
            <w:tcBorders>
              <w:top w:val="single" w:sz="4" w:space="0" w:color="auto"/>
              <w:left w:val="nil"/>
              <w:bottom w:val="single" w:sz="4" w:space="0" w:color="auto"/>
              <w:right w:val="single" w:sz="8" w:space="0" w:color="auto"/>
            </w:tcBorders>
            <w:vAlign w:val="center"/>
            <w:hideMark/>
          </w:tcPr>
          <w:p w14:paraId="5D786344"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Rozvoj vidieka SP SPP 2023–2027</w:t>
            </w:r>
          </w:p>
        </w:tc>
      </w:tr>
      <w:tr w:rsidR="00F2799B" w:rsidRPr="00F2799B" w14:paraId="4067AC4E"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0BE4CFC"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Typ intervencie:</w:t>
            </w:r>
          </w:p>
        </w:tc>
        <w:tc>
          <w:tcPr>
            <w:tcW w:w="3670" w:type="pct"/>
            <w:tcBorders>
              <w:top w:val="single" w:sz="4" w:space="0" w:color="auto"/>
              <w:left w:val="nil"/>
              <w:bottom w:val="single" w:sz="4" w:space="0" w:color="auto"/>
              <w:right w:val="single" w:sz="8" w:space="0" w:color="auto"/>
            </w:tcBorders>
            <w:vAlign w:val="center"/>
            <w:hideMark/>
          </w:tcPr>
          <w:p w14:paraId="1F9C0B3B"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INVEST(73-74) – Investície vrátane investícií do zavlažovania</w:t>
            </w:r>
          </w:p>
        </w:tc>
      </w:tr>
      <w:tr w:rsidR="00F2799B" w:rsidRPr="00F2799B" w14:paraId="1C09B060"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449F175"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Intervencia:</w:t>
            </w:r>
          </w:p>
        </w:tc>
        <w:tc>
          <w:tcPr>
            <w:tcW w:w="3670" w:type="pct"/>
            <w:tcBorders>
              <w:top w:val="single" w:sz="4" w:space="0" w:color="auto"/>
              <w:left w:val="nil"/>
              <w:bottom w:val="single" w:sz="4" w:space="0" w:color="auto"/>
              <w:right w:val="single" w:sz="8" w:space="0" w:color="auto"/>
            </w:tcBorders>
            <w:vAlign w:val="center"/>
            <w:hideMark/>
          </w:tcPr>
          <w:p w14:paraId="03C0F1D2"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73.04 Produktívne investície v poľnohospodárskych podnikoch</w:t>
            </w:r>
          </w:p>
        </w:tc>
      </w:tr>
      <w:tr w:rsidR="00F2799B" w:rsidRPr="00F2799B" w14:paraId="02DFE0B9" w14:textId="77777777" w:rsidTr="00F2799B">
        <w:trPr>
          <w:trHeight w:val="330"/>
        </w:trPr>
        <w:tc>
          <w:tcPr>
            <w:tcW w:w="1330" w:type="pct"/>
            <w:tcBorders>
              <w:top w:val="nil"/>
              <w:left w:val="single" w:sz="8" w:space="0" w:color="auto"/>
              <w:bottom w:val="single" w:sz="8" w:space="0" w:color="auto"/>
              <w:right w:val="single" w:sz="4" w:space="0" w:color="auto"/>
            </w:tcBorders>
            <w:shd w:val="clear" w:color="D2D2D2" w:fill="FFF2CC"/>
            <w:noWrap/>
            <w:vAlign w:val="center"/>
            <w:hideMark/>
          </w:tcPr>
          <w:p w14:paraId="3AC0175C"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Kód výzvy:</w:t>
            </w:r>
          </w:p>
        </w:tc>
        <w:tc>
          <w:tcPr>
            <w:tcW w:w="3670" w:type="pct"/>
            <w:tcBorders>
              <w:top w:val="single" w:sz="4" w:space="0" w:color="auto"/>
              <w:left w:val="nil"/>
              <w:bottom w:val="single" w:sz="8" w:space="0" w:color="auto"/>
              <w:right w:val="single" w:sz="8" w:space="0" w:color="auto"/>
            </w:tcBorders>
            <w:vAlign w:val="center"/>
            <w:hideMark/>
          </w:tcPr>
          <w:p w14:paraId="764CFF02"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7/SP/2026-73.4.</w:t>
            </w:r>
          </w:p>
        </w:tc>
      </w:tr>
    </w:tbl>
    <w:p w14:paraId="36E23971" w14:textId="77777777" w:rsidR="00F2799B" w:rsidRDefault="00F2799B">
      <w:pPr>
        <w:widowControl w:val="0"/>
        <w:pBdr>
          <w:top w:val="nil"/>
          <w:left w:val="nil"/>
          <w:bottom w:val="nil"/>
          <w:right w:val="nil"/>
          <w:between w:val="nil"/>
        </w:pBdr>
        <w:spacing w:after="0" w:line="276" w:lineRule="auto"/>
        <w:rPr>
          <w:rFonts w:ascii="Arial" w:eastAsia="Arial" w:hAnsi="Arial" w:cs="Arial"/>
          <w:color w:val="000000"/>
        </w:rPr>
      </w:pPr>
    </w:p>
    <w:p w14:paraId="08EF023A" w14:textId="77777777" w:rsidR="00F2799B" w:rsidRPr="00F2799B" w:rsidRDefault="00F2799B" w:rsidP="00DE1A55">
      <w:pPr>
        <w:shd w:val="clear" w:color="auto" w:fill="FBE4D5" w:themeFill="accent2" w:themeFillTint="33"/>
        <w:spacing w:after="0" w:line="240" w:lineRule="auto"/>
        <w:rPr>
          <w:rFonts w:ascii="Times New Roman" w:eastAsia="Times New Roman" w:hAnsi="Times New Roman"/>
          <w:b/>
          <w:bCs/>
          <w:i/>
          <w:iCs/>
          <w:sz w:val="20"/>
          <w:szCs w:val="18"/>
          <w:u w:val="single"/>
        </w:rPr>
      </w:pPr>
      <w:r w:rsidRPr="00F2799B">
        <w:rPr>
          <w:rFonts w:ascii="Times New Roman" w:eastAsia="Times New Roman" w:hAnsi="Times New Roman"/>
          <w:b/>
          <w:bCs/>
          <w:i/>
          <w:iCs/>
          <w:sz w:val="20"/>
          <w:szCs w:val="18"/>
          <w:u w:val="single"/>
        </w:rPr>
        <w:t>Pokyny pre vypracovanie ponuky:</w:t>
      </w:r>
    </w:p>
    <w:p w14:paraId="54352FC7" w14:textId="77777777" w:rsidR="00F2799B" w:rsidRPr="00F2799B" w:rsidRDefault="00F2799B" w:rsidP="00DE1A55">
      <w:pPr>
        <w:shd w:val="clear" w:color="auto" w:fill="FBE4D5" w:themeFill="accent2" w:themeFillTint="33"/>
        <w:spacing w:after="0" w:line="240" w:lineRule="auto"/>
        <w:rPr>
          <w:rFonts w:ascii="Times New Roman" w:eastAsia="Times New Roman" w:hAnsi="Times New Roman"/>
          <w:sz w:val="20"/>
          <w:szCs w:val="18"/>
        </w:rPr>
      </w:pPr>
      <w:r w:rsidRPr="00F2799B">
        <w:rPr>
          <w:rFonts w:ascii="Times New Roman" w:eastAsia="Times New Roman" w:hAnsi="Times New Roman"/>
          <w:sz w:val="20"/>
          <w:szCs w:val="18"/>
        </w:rPr>
        <w:t xml:space="preserve">V </w:t>
      </w:r>
      <w:proofErr w:type="spellStart"/>
      <w:r w:rsidRPr="00F2799B">
        <w:rPr>
          <w:rFonts w:ascii="Times New Roman" w:eastAsia="Times New Roman" w:hAnsi="Times New Roman"/>
          <w:sz w:val="20"/>
          <w:szCs w:val="18"/>
        </w:rPr>
        <w:t>stlpci</w:t>
      </w:r>
      <w:proofErr w:type="spellEnd"/>
      <w:r w:rsidRPr="00F2799B">
        <w:rPr>
          <w:rFonts w:ascii="Times New Roman" w:eastAsia="Times New Roman" w:hAnsi="Times New Roman"/>
          <w:sz w:val="20"/>
          <w:szCs w:val="18"/>
        </w:rPr>
        <w:t xml:space="preserve"> "Ponuka" uvedie uchádzač ku každej položke špecifikácie parameter ponúkaného zariadenia/tovaru alebo slovom </w:t>
      </w:r>
    </w:p>
    <w:p w14:paraId="1776D4CA" w14:textId="77777777" w:rsidR="00F2799B" w:rsidRPr="00F2799B" w:rsidRDefault="00F2799B" w:rsidP="00DE1A55">
      <w:pPr>
        <w:shd w:val="clear" w:color="auto" w:fill="FBE4D5" w:themeFill="accent2" w:themeFillTint="33"/>
        <w:spacing w:after="0" w:line="240" w:lineRule="auto"/>
        <w:rPr>
          <w:rFonts w:ascii="Times New Roman" w:eastAsia="Times New Roman" w:hAnsi="Times New Roman"/>
          <w:sz w:val="20"/>
          <w:szCs w:val="18"/>
        </w:rPr>
      </w:pPr>
      <w:r w:rsidRPr="00F2799B">
        <w:rPr>
          <w:rFonts w:ascii="Times New Roman" w:eastAsia="Times New Roman" w:hAnsi="Times New Roman"/>
          <w:sz w:val="20"/>
          <w:szCs w:val="18"/>
        </w:rPr>
        <w:t>"áno" resp. "nie" potvrdí resp. nepotvrdí jeho vybavenosť oproti požiadavkám obstarávateľa.</w:t>
      </w:r>
    </w:p>
    <w:p w14:paraId="3AF94C40" w14:textId="77777777" w:rsidR="00F2799B" w:rsidRDefault="00F2799B">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0627" w:type="dxa"/>
        <w:tblInd w:w="0" w:type="dxa"/>
        <w:tblLook w:val="0400" w:firstRow="0" w:lastRow="0" w:firstColumn="0" w:lastColumn="0" w:noHBand="0" w:noVBand="1"/>
      </w:tblPr>
      <w:tblGrid>
        <w:gridCol w:w="6680"/>
        <w:gridCol w:w="1962"/>
        <w:gridCol w:w="1985"/>
      </w:tblGrid>
      <w:tr w:rsidR="00190FA5" w:rsidRPr="00F2799B" w14:paraId="30ADE737" w14:textId="77777777" w:rsidTr="00DE1A55">
        <w:trPr>
          <w:trHeight w:val="288"/>
        </w:trPr>
        <w:tc>
          <w:tcPr>
            <w:tcW w:w="10627" w:type="dxa"/>
            <w:gridSpan w:val="3"/>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1CDEF6C7" w14:textId="56F5F677" w:rsidR="00190FA5" w:rsidRPr="00F2799B" w:rsidRDefault="00000000">
            <w:pPr>
              <w:spacing w:after="0" w:line="240" w:lineRule="auto"/>
              <w:rPr>
                <w:rFonts w:asciiTheme="minorHAnsi" w:hAnsiTheme="minorHAnsi" w:cstheme="minorHAnsi"/>
                <w:b/>
                <w:color w:val="000000"/>
                <w:sz w:val="20"/>
                <w:szCs w:val="20"/>
              </w:rPr>
            </w:pPr>
            <w:r w:rsidRPr="00DE1A55">
              <w:rPr>
                <w:rFonts w:asciiTheme="minorHAnsi" w:hAnsiTheme="minorHAnsi" w:cstheme="minorHAnsi"/>
                <w:b/>
                <w:color w:val="000000"/>
              </w:rPr>
              <w:t xml:space="preserve">Názov : </w:t>
            </w:r>
            <w:r w:rsidRPr="00DE1A55">
              <w:rPr>
                <w:rFonts w:asciiTheme="minorHAnsi" w:hAnsiTheme="minorHAnsi" w:cstheme="minorHAnsi"/>
                <w:b/>
              </w:rPr>
              <w:t>Technológia automatického spracovania a pneumatickej distribúcie slamy</w:t>
            </w:r>
            <w:r w:rsidR="00DE1A55" w:rsidRPr="00DE1A55">
              <w:rPr>
                <w:rFonts w:asciiTheme="minorHAnsi" w:hAnsiTheme="minorHAnsi" w:cstheme="minorHAnsi"/>
                <w:b/>
              </w:rPr>
              <w:t xml:space="preserve"> (1 komplet)</w:t>
            </w:r>
          </w:p>
        </w:tc>
      </w:tr>
      <w:tr w:rsidR="00190FA5" w:rsidRPr="00F2799B" w14:paraId="3299FFC7" w14:textId="77777777" w:rsidTr="00DE1A55">
        <w:trPr>
          <w:trHeight w:val="288"/>
        </w:trPr>
        <w:tc>
          <w:tcPr>
            <w:tcW w:w="864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1A8C084B" w14:textId="77777777" w:rsidR="00190FA5" w:rsidRPr="00F2799B" w:rsidRDefault="00000000">
            <w:pPr>
              <w:spacing w:after="0" w:line="240" w:lineRule="auto"/>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Technická špecifikácia – opis zariadenia, požadované technické parametre</w:t>
            </w:r>
          </w:p>
        </w:tc>
        <w:tc>
          <w:tcPr>
            <w:tcW w:w="1985" w:type="dxa"/>
            <w:tcBorders>
              <w:top w:val="nil"/>
              <w:left w:val="nil"/>
              <w:bottom w:val="single" w:sz="4" w:space="0" w:color="000000"/>
              <w:right w:val="single" w:sz="4" w:space="0" w:color="000000"/>
            </w:tcBorders>
            <w:shd w:val="clear" w:color="auto" w:fill="D0CECE"/>
            <w:vAlign w:val="center"/>
          </w:tcPr>
          <w:p w14:paraId="0926DA86" w14:textId="77777777" w:rsidR="00190FA5" w:rsidRPr="00F2799B" w:rsidRDefault="00000000">
            <w:pPr>
              <w:spacing w:after="0" w:line="240" w:lineRule="auto"/>
              <w:jc w:val="center"/>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Splnenie požiadavky</w:t>
            </w:r>
          </w:p>
        </w:tc>
      </w:tr>
      <w:tr w:rsidR="00190FA5" w:rsidRPr="00F2799B" w14:paraId="6DCEBA1A" w14:textId="77777777" w:rsidTr="00DE1A55">
        <w:trPr>
          <w:trHeight w:val="831"/>
        </w:trPr>
        <w:tc>
          <w:tcPr>
            <w:tcW w:w="6680" w:type="dxa"/>
            <w:tcBorders>
              <w:top w:val="nil"/>
              <w:left w:val="single" w:sz="4" w:space="0" w:color="000000"/>
              <w:bottom w:val="single" w:sz="8" w:space="0" w:color="000000"/>
              <w:right w:val="single" w:sz="4" w:space="0" w:color="000000"/>
            </w:tcBorders>
            <w:shd w:val="clear" w:color="auto" w:fill="D0CECE"/>
            <w:vAlign w:val="center"/>
          </w:tcPr>
          <w:p w14:paraId="58F63881" w14:textId="77777777" w:rsidR="00190FA5" w:rsidRPr="00F2799B" w:rsidRDefault="00000000">
            <w:pPr>
              <w:spacing w:after="0" w:line="240" w:lineRule="auto"/>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Položka</w:t>
            </w:r>
          </w:p>
        </w:tc>
        <w:tc>
          <w:tcPr>
            <w:tcW w:w="1962" w:type="dxa"/>
            <w:tcBorders>
              <w:top w:val="nil"/>
              <w:left w:val="nil"/>
              <w:bottom w:val="single" w:sz="8" w:space="0" w:color="000000"/>
              <w:right w:val="single" w:sz="4" w:space="0" w:color="000000"/>
            </w:tcBorders>
            <w:shd w:val="clear" w:color="auto" w:fill="D0CECE"/>
            <w:vAlign w:val="center"/>
          </w:tcPr>
          <w:p w14:paraId="78E28414" w14:textId="77777777" w:rsidR="00190FA5" w:rsidRPr="00F2799B" w:rsidRDefault="00000000" w:rsidP="00DE1A55">
            <w:pPr>
              <w:spacing w:after="0" w:line="240" w:lineRule="auto"/>
              <w:jc w:val="center"/>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Parameter</w:t>
            </w:r>
          </w:p>
        </w:tc>
        <w:tc>
          <w:tcPr>
            <w:tcW w:w="1985" w:type="dxa"/>
            <w:tcBorders>
              <w:top w:val="nil"/>
              <w:left w:val="nil"/>
              <w:bottom w:val="single" w:sz="8" w:space="0" w:color="000000"/>
              <w:right w:val="single" w:sz="4" w:space="0" w:color="000000"/>
            </w:tcBorders>
            <w:shd w:val="clear" w:color="auto" w:fill="D0CECE"/>
            <w:vAlign w:val="center"/>
          </w:tcPr>
          <w:p w14:paraId="24F1DD97" w14:textId="191CE2DD" w:rsidR="00190FA5" w:rsidRPr="00F2799B" w:rsidRDefault="00000000">
            <w:pPr>
              <w:spacing w:after="0" w:line="240" w:lineRule="auto"/>
              <w:jc w:val="center"/>
              <w:rPr>
                <w:rFonts w:asciiTheme="minorHAnsi" w:hAnsiTheme="minorHAnsi" w:cstheme="minorHAnsi"/>
                <w:b/>
                <w:color w:val="000000"/>
                <w:sz w:val="20"/>
                <w:szCs w:val="20"/>
              </w:rPr>
            </w:pPr>
            <w:r w:rsidRPr="00F2799B">
              <w:rPr>
                <w:rFonts w:asciiTheme="minorHAnsi" w:hAnsiTheme="minorHAnsi" w:cstheme="minorHAnsi"/>
                <w:b/>
                <w:color w:val="FF0000"/>
                <w:sz w:val="20"/>
                <w:szCs w:val="20"/>
              </w:rPr>
              <w:t>Uvies</w:t>
            </w:r>
            <w:r w:rsidR="00F2799B">
              <w:rPr>
                <w:rFonts w:asciiTheme="minorHAnsi" w:hAnsiTheme="minorHAnsi" w:cstheme="minorHAnsi"/>
                <w:b/>
                <w:color w:val="FF0000"/>
                <w:sz w:val="20"/>
                <w:szCs w:val="20"/>
              </w:rPr>
              <w:t>ť</w:t>
            </w:r>
            <w:r w:rsidRPr="00F2799B">
              <w:rPr>
                <w:rFonts w:asciiTheme="minorHAnsi" w:hAnsiTheme="minorHAnsi" w:cstheme="minorHAnsi"/>
                <w:b/>
                <w:color w:val="FF0000"/>
                <w:sz w:val="20"/>
                <w:szCs w:val="20"/>
              </w:rPr>
              <w:t xml:space="preserve"> áno/nie, v prípade číselnej hodnoty uvies</w:t>
            </w:r>
            <w:r w:rsidR="00DE1A55">
              <w:rPr>
                <w:rFonts w:asciiTheme="minorHAnsi" w:hAnsiTheme="minorHAnsi" w:cstheme="minorHAnsi"/>
                <w:b/>
                <w:color w:val="FF0000"/>
                <w:sz w:val="20"/>
                <w:szCs w:val="20"/>
              </w:rPr>
              <w:t>ť parameter</w:t>
            </w:r>
          </w:p>
        </w:tc>
      </w:tr>
      <w:tr w:rsidR="00190FA5" w:rsidRPr="00F2799B" w14:paraId="06BF908D" w14:textId="77777777" w:rsidTr="00DE1A55">
        <w:trPr>
          <w:trHeight w:val="288"/>
        </w:trPr>
        <w:tc>
          <w:tcPr>
            <w:tcW w:w="6680" w:type="dxa"/>
            <w:tcBorders>
              <w:top w:val="nil"/>
              <w:left w:val="single" w:sz="4" w:space="0" w:color="000000"/>
              <w:bottom w:val="single" w:sz="4" w:space="0" w:color="000000"/>
              <w:right w:val="single" w:sz="4" w:space="0" w:color="000000"/>
            </w:tcBorders>
            <w:vAlign w:val="center"/>
          </w:tcPr>
          <w:p w14:paraId="2EC665E4" w14:textId="77777777" w:rsidR="00190FA5" w:rsidRPr="00F2799B" w:rsidRDefault="00000000">
            <w:pPr>
              <w:autoSpaceDE w:val="0"/>
              <w:autoSpaceDN w:val="0"/>
              <w:adjustRightInd w:val="0"/>
              <w:spacing w:after="0" w:line="240" w:lineRule="auto"/>
              <w:jc w:val="both"/>
              <w:rPr>
                <w:rFonts w:asciiTheme="minorHAnsi" w:hAnsiTheme="minorHAnsi" w:cstheme="minorHAnsi"/>
                <w:color w:val="000000"/>
                <w:sz w:val="20"/>
                <w:szCs w:val="20"/>
              </w:rPr>
            </w:pPr>
            <w:r w:rsidRPr="00F2799B">
              <w:rPr>
                <w:rFonts w:asciiTheme="minorHAnsi" w:hAnsiTheme="minorHAnsi" w:cstheme="minorHAnsi"/>
                <w:color w:val="000000"/>
                <w:sz w:val="20"/>
                <w:szCs w:val="20"/>
              </w:rPr>
              <w:t xml:space="preserve">Technologický systém určený na </w:t>
            </w:r>
            <w:r w:rsidRPr="00F2799B">
              <w:rPr>
                <w:rFonts w:asciiTheme="minorHAnsi" w:hAnsiTheme="minorHAnsi" w:cstheme="minorHAnsi"/>
                <w:b/>
                <w:bCs/>
                <w:color w:val="000000"/>
                <w:sz w:val="20"/>
                <w:szCs w:val="20"/>
              </w:rPr>
              <w:t>rozrušenie balíkov slamy, jej mechanické spracovanie a pneumatickú dopravu prostredníctvom potrubného systému k jednotlivým výpustným miestam</w:t>
            </w:r>
            <w:r w:rsidRPr="00F2799B">
              <w:rPr>
                <w:rFonts w:asciiTheme="minorHAnsi" w:hAnsiTheme="minorHAnsi" w:cstheme="minorHAnsi"/>
                <w:color w:val="000000"/>
                <w:sz w:val="20"/>
                <w:szCs w:val="20"/>
              </w:rPr>
              <w:t>.</w:t>
            </w:r>
          </w:p>
          <w:p w14:paraId="0C3FABC8" w14:textId="77777777" w:rsidR="00190FA5" w:rsidRPr="00DE1A55" w:rsidRDefault="00190FA5">
            <w:pPr>
              <w:autoSpaceDE w:val="0"/>
              <w:autoSpaceDN w:val="0"/>
              <w:adjustRightInd w:val="0"/>
              <w:spacing w:after="0" w:line="240" w:lineRule="auto"/>
              <w:jc w:val="both"/>
              <w:rPr>
                <w:rFonts w:asciiTheme="minorHAnsi" w:hAnsiTheme="minorHAnsi" w:cstheme="minorHAnsi"/>
                <w:color w:val="000000"/>
                <w:sz w:val="10"/>
                <w:szCs w:val="10"/>
              </w:rPr>
            </w:pPr>
          </w:p>
          <w:p w14:paraId="01ADC3DE" w14:textId="77777777" w:rsidR="00190FA5" w:rsidRPr="00F2799B" w:rsidRDefault="00000000">
            <w:pPr>
              <w:autoSpaceDE w:val="0"/>
              <w:autoSpaceDN w:val="0"/>
              <w:adjustRightInd w:val="0"/>
              <w:spacing w:after="0" w:line="240" w:lineRule="auto"/>
              <w:jc w:val="both"/>
              <w:rPr>
                <w:rFonts w:asciiTheme="minorHAnsi" w:hAnsiTheme="minorHAnsi" w:cstheme="minorHAnsi"/>
                <w:color w:val="000000"/>
                <w:sz w:val="20"/>
                <w:szCs w:val="20"/>
              </w:rPr>
            </w:pPr>
            <w:r w:rsidRPr="00F2799B">
              <w:rPr>
                <w:rFonts w:asciiTheme="minorHAnsi" w:hAnsiTheme="minorHAnsi" w:cstheme="minorHAnsi"/>
                <w:color w:val="000000"/>
                <w:sz w:val="20"/>
                <w:szCs w:val="20"/>
              </w:rPr>
              <w:t>Systém umožňuje automatizovanú distribúciu spracovanej slamy do požadovaných miest v rámci objektu. Potrebný prúd vzduchu je vytváraný dúchadlom a odsávaný vzduch je filtrovaný, čím dochádza k oddeleniu prachu od slamy.</w:t>
            </w:r>
          </w:p>
          <w:p w14:paraId="023FD592" w14:textId="77777777" w:rsidR="00190FA5" w:rsidRPr="00DE1A55" w:rsidRDefault="00190FA5">
            <w:pPr>
              <w:autoSpaceDE w:val="0"/>
              <w:autoSpaceDN w:val="0"/>
              <w:adjustRightInd w:val="0"/>
              <w:spacing w:after="0" w:line="240" w:lineRule="auto"/>
              <w:rPr>
                <w:rFonts w:asciiTheme="minorHAnsi" w:hAnsiTheme="minorHAnsi" w:cstheme="minorHAnsi"/>
                <w:b/>
                <w:bCs/>
                <w:color w:val="000000"/>
                <w:sz w:val="10"/>
                <w:szCs w:val="10"/>
              </w:rPr>
            </w:pPr>
          </w:p>
          <w:p w14:paraId="65F1052D" w14:textId="77777777" w:rsidR="00190FA5" w:rsidRPr="00F2799B" w:rsidRDefault="00000000">
            <w:pPr>
              <w:autoSpaceDE w:val="0"/>
              <w:autoSpaceDN w:val="0"/>
              <w:adjustRightInd w:val="0"/>
              <w:spacing w:after="0" w:line="240" w:lineRule="auto"/>
              <w:rPr>
                <w:rFonts w:asciiTheme="minorHAnsi" w:hAnsiTheme="minorHAnsi" w:cstheme="minorHAnsi"/>
                <w:b/>
                <w:bCs/>
                <w:color w:val="000000"/>
                <w:sz w:val="20"/>
                <w:szCs w:val="20"/>
              </w:rPr>
            </w:pPr>
            <w:r w:rsidRPr="00F2799B">
              <w:rPr>
                <w:rFonts w:asciiTheme="minorHAnsi" w:hAnsiTheme="minorHAnsi" w:cstheme="minorHAnsi"/>
                <w:b/>
                <w:bCs/>
                <w:color w:val="000000"/>
                <w:sz w:val="20"/>
                <w:szCs w:val="20"/>
              </w:rPr>
              <w:t>Hlavné komponenty:</w:t>
            </w:r>
          </w:p>
          <w:p w14:paraId="6A607698" w14:textId="77777777" w:rsidR="00190FA5" w:rsidRPr="00F2799B" w:rsidRDefault="00000000">
            <w:pPr>
              <w:autoSpaceDE w:val="0"/>
              <w:autoSpaceDN w:val="0"/>
              <w:adjustRightInd w:val="0"/>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Technologický systém pozostáva z:</w:t>
            </w:r>
          </w:p>
          <w:p w14:paraId="11B282F5"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color w:val="000000"/>
                <w:sz w:val="20"/>
                <w:szCs w:val="20"/>
              </w:rPr>
            </w:pPr>
            <w:r w:rsidRPr="00F2799B">
              <w:rPr>
                <w:rFonts w:asciiTheme="minorHAnsi" w:hAnsiTheme="minorHAnsi" w:cstheme="minorHAnsi"/>
                <w:color w:val="000000"/>
                <w:sz w:val="20"/>
                <w:szCs w:val="20"/>
              </w:rPr>
              <w:t>prechodovej jednotky,</w:t>
            </w:r>
          </w:p>
          <w:p w14:paraId="0856AD66"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color w:val="000000"/>
                <w:sz w:val="20"/>
                <w:szCs w:val="20"/>
              </w:rPr>
            </w:pPr>
            <w:r w:rsidRPr="00F2799B">
              <w:rPr>
                <w:rFonts w:asciiTheme="minorHAnsi" w:hAnsiTheme="minorHAnsi" w:cstheme="minorHAnsi"/>
                <w:color w:val="000000"/>
                <w:sz w:val="20"/>
                <w:szCs w:val="20"/>
              </w:rPr>
              <w:t>rozrušovača balíkov,</w:t>
            </w:r>
          </w:p>
          <w:p w14:paraId="0046E4F8"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color w:val="000000"/>
                <w:sz w:val="20"/>
                <w:szCs w:val="20"/>
              </w:rPr>
            </w:pPr>
            <w:r w:rsidRPr="00F2799B">
              <w:rPr>
                <w:rFonts w:asciiTheme="minorHAnsi" w:hAnsiTheme="minorHAnsi" w:cstheme="minorHAnsi"/>
                <w:color w:val="000000"/>
                <w:sz w:val="20"/>
                <w:szCs w:val="20"/>
              </w:rPr>
              <w:t xml:space="preserve">predzásobníka slamy </w:t>
            </w:r>
          </w:p>
          <w:p w14:paraId="3ACAB970"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color w:val="000000"/>
                <w:sz w:val="20"/>
                <w:szCs w:val="20"/>
              </w:rPr>
            </w:pPr>
            <w:r w:rsidRPr="00F2799B">
              <w:rPr>
                <w:rFonts w:asciiTheme="minorHAnsi" w:hAnsiTheme="minorHAnsi" w:cstheme="minorHAnsi"/>
                <w:color w:val="000000"/>
                <w:sz w:val="20"/>
                <w:szCs w:val="20"/>
              </w:rPr>
              <w:t>odsávacieho zariadenia,</w:t>
            </w:r>
          </w:p>
          <w:p w14:paraId="0E38D223"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color w:val="000000"/>
                <w:sz w:val="20"/>
                <w:szCs w:val="20"/>
              </w:rPr>
            </w:pPr>
            <w:r w:rsidRPr="00F2799B">
              <w:rPr>
                <w:rFonts w:asciiTheme="minorHAnsi" w:hAnsiTheme="minorHAnsi" w:cstheme="minorHAnsi"/>
                <w:color w:val="000000"/>
                <w:sz w:val="20"/>
                <w:szCs w:val="20"/>
              </w:rPr>
              <w:t>hlavného/prídavného dúchadla,</w:t>
            </w:r>
          </w:p>
          <w:p w14:paraId="34E23F6A"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color w:val="000000"/>
                <w:sz w:val="20"/>
                <w:szCs w:val="20"/>
              </w:rPr>
            </w:pPr>
            <w:r w:rsidRPr="00F2799B">
              <w:rPr>
                <w:rFonts w:asciiTheme="minorHAnsi" w:hAnsiTheme="minorHAnsi" w:cstheme="minorHAnsi"/>
                <w:color w:val="000000"/>
                <w:sz w:val="20"/>
                <w:szCs w:val="20"/>
              </w:rPr>
              <w:t>potrubného systému,</w:t>
            </w:r>
          </w:p>
          <w:p w14:paraId="66A78FE9"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color w:val="000000"/>
                <w:sz w:val="20"/>
                <w:szCs w:val="20"/>
              </w:rPr>
            </w:pPr>
            <w:r w:rsidRPr="00F2799B">
              <w:rPr>
                <w:rFonts w:asciiTheme="minorHAnsi" w:hAnsiTheme="minorHAnsi" w:cstheme="minorHAnsi"/>
                <w:color w:val="000000"/>
                <w:sz w:val="20"/>
                <w:szCs w:val="20"/>
              </w:rPr>
              <w:t>rezačky slamy,</w:t>
            </w:r>
          </w:p>
          <w:p w14:paraId="4548C5A5" w14:textId="7BEBCA01"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color w:val="000000"/>
                <w:sz w:val="20"/>
                <w:szCs w:val="20"/>
              </w:rPr>
            </w:pPr>
            <w:r w:rsidRPr="00F2799B">
              <w:rPr>
                <w:rFonts w:asciiTheme="minorHAnsi" w:hAnsiTheme="minorHAnsi" w:cstheme="minorHAnsi"/>
                <w:color w:val="000000"/>
                <w:sz w:val="20"/>
                <w:szCs w:val="20"/>
              </w:rPr>
              <w:lastRenderedPageBreak/>
              <w:t>automatických rozde</w:t>
            </w:r>
            <w:r w:rsidR="00E21826">
              <w:rPr>
                <w:rFonts w:asciiTheme="minorHAnsi" w:hAnsiTheme="minorHAnsi" w:cstheme="minorHAnsi"/>
                <w:color w:val="000000"/>
                <w:sz w:val="20"/>
                <w:szCs w:val="20"/>
              </w:rPr>
              <w:t>ľ</w:t>
            </w:r>
            <w:r w:rsidRPr="00F2799B">
              <w:rPr>
                <w:rFonts w:asciiTheme="minorHAnsi" w:hAnsiTheme="minorHAnsi" w:cstheme="minorHAnsi"/>
                <w:color w:val="000000"/>
                <w:sz w:val="20"/>
                <w:szCs w:val="20"/>
              </w:rPr>
              <w:t>ovačov slamy,</w:t>
            </w:r>
          </w:p>
          <w:p w14:paraId="13D32947"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color w:val="000000"/>
                <w:sz w:val="20"/>
                <w:szCs w:val="20"/>
              </w:rPr>
            </w:pPr>
            <w:r w:rsidRPr="00F2799B">
              <w:rPr>
                <w:rFonts w:asciiTheme="minorHAnsi" w:hAnsiTheme="minorHAnsi" w:cstheme="minorHAnsi"/>
                <w:color w:val="000000"/>
                <w:sz w:val="20"/>
                <w:szCs w:val="20"/>
              </w:rPr>
              <w:t>systému detekcie iskrenia,</w:t>
            </w:r>
          </w:p>
          <w:p w14:paraId="26E35692"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color w:val="000000"/>
                <w:sz w:val="20"/>
                <w:szCs w:val="20"/>
              </w:rPr>
            </w:pPr>
            <w:r w:rsidRPr="00F2799B">
              <w:rPr>
                <w:rFonts w:asciiTheme="minorHAnsi" w:hAnsiTheme="minorHAnsi" w:cstheme="minorHAnsi"/>
                <w:color w:val="000000"/>
                <w:sz w:val="20"/>
                <w:szCs w:val="20"/>
              </w:rPr>
              <w:t>riadiaceho a ovládacieho systému.</w:t>
            </w:r>
          </w:p>
          <w:p w14:paraId="7A7CE757" w14:textId="77777777" w:rsidR="00190FA5" w:rsidRPr="00F2799B" w:rsidRDefault="00190FA5">
            <w:pPr>
              <w:autoSpaceDE w:val="0"/>
              <w:autoSpaceDN w:val="0"/>
              <w:adjustRightInd w:val="0"/>
              <w:spacing w:after="0" w:line="240" w:lineRule="auto"/>
              <w:ind w:left="720"/>
              <w:rPr>
                <w:rFonts w:asciiTheme="minorHAnsi" w:hAnsiTheme="minorHAnsi" w:cstheme="minorHAnsi"/>
                <w:color w:val="000000"/>
                <w:sz w:val="20"/>
                <w:szCs w:val="20"/>
              </w:rPr>
            </w:pPr>
          </w:p>
        </w:tc>
        <w:tc>
          <w:tcPr>
            <w:tcW w:w="1962" w:type="dxa"/>
            <w:tcBorders>
              <w:top w:val="nil"/>
              <w:left w:val="nil"/>
              <w:bottom w:val="single" w:sz="4" w:space="0" w:color="000000"/>
              <w:right w:val="single" w:sz="4" w:space="0" w:color="000000"/>
            </w:tcBorders>
          </w:tcPr>
          <w:p w14:paraId="24C3FFAD" w14:textId="77777777" w:rsidR="00190FA5" w:rsidRPr="00F2799B" w:rsidRDefault="00000000" w:rsidP="00DE1A55">
            <w:pPr>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lastRenderedPageBreak/>
              <w:t>Vyžaduje sa</w:t>
            </w:r>
          </w:p>
        </w:tc>
        <w:tc>
          <w:tcPr>
            <w:tcW w:w="1985" w:type="dxa"/>
            <w:tcBorders>
              <w:top w:val="nil"/>
              <w:left w:val="nil"/>
              <w:bottom w:val="single" w:sz="4" w:space="0" w:color="000000"/>
              <w:right w:val="single" w:sz="4" w:space="0" w:color="000000"/>
            </w:tcBorders>
            <w:shd w:val="clear" w:color="auto" w:fill="FFF2CC" w:themeFill="accent4" w:themeFillTint="33"/>
          </w:tcPr>
          <w:p w14:paraId="0E34481F" w14:textId="194D5FB2" w:rsidR="00190FA5" w:rsidRPr="00F2799B" w:rsidRDefault="00DE1A55" w:rsidP="00DE1A55">
            <w:pPr>
              <w:spacing w:after="0" w:line="240" w:lineRule="auto"/>
              <w:jc w:val="center"/>
              <w:rPr>
                <w:rFonts w:asciiTheme="minorHAnsi" w:hAnsiTheme="minorHAnsi" w:cstheme="minorHAnsi"/>
                <w:i/>
                <w:color w:val="000000"/>
                <w:sz w:val="20"/>
                <w:szCs w:val="20"/>
              </w:rPr>
            </w:pPr>
            <w:r>
              <w:rPr>
                <w:rFonts w:cstheme="minorHAnsi"/>
                <w:i/>
                <w:color w:val="FF0000"/>
              </w:rPr>
              <w:t>doplní uchádzač</w:t>
            </w:r>
          </w:p>
        </w:tc>
      </w:tr>
      <w:tr w:rsidR="00190FA5" w:rsidRPr="00F2799B" w14:paraId="5429F6DB" w14:textId="77777777" w:rsidTr="00DE1A55">
        <w:trPr>
          <w:trHeight w:val="288"/>
        </w:trPr>
        <w:tc>
          <w:tcPr>
            <w:tcW w:w="6680" w:type="dxa"/>
            <w:tcBorders>
              <w:top w:val="nil"/>
              <w:left w:val="single" w:sz="4" w:space="0" w:color="000000"/>
              <w:bottom w:val="single" w:sz="4" w:space="0" w:color="000000"/>
              <w:right w:val="single" w:sz="4" w:space="0" w:color="000000"/>
            </w:tcBorders>
            <w:vAlign w:val="center"/>
          </w:tcPr>
          <w:p w14:paraId="7E19290A" w14:textId="77777777" w:rsidR="00190FA5" w:rsidRPr="00F2799B" w:rsidRDefault="00000000">
            <w:pPr>
              <w:spacing w:after="0" w:line="240" w:lineRule="auto"/>
              <w:rPr>
                <w:rFonts w:asciiTheme="minorHAnsi" w:hAnsiTheme="minorHAnsi" w:cstheme="minorHAnsi"/>
                <w:color w:val="000000"/>
                <w:sz w:val="20"/>
                <w:szCs w:val="20"/>
              </w:rPr>
            </w:pPr>
            <w:r w:rsidRPr="00F2799B">
              <w:rPr>
                <w:rFonts w:asciiTheme="minorHAnsi" w:hAnsiTheme="minorHAnsi" w:cstheme="minorHAnsi"/>
                <w:bCs/>
                <w:color w:val="000000"/>
                <w:sz w:val="20"/>
                <w:szCs w:val="20"/>
              </w:rPr>
              <w:t>Kapacita spracovania slamy</w:t>
            </w:r>
          </w:p>
        </w:tc>
        <w:tc>
          <w:tcPr>
            <w:tcW w:w="1962" w:type="dxa"/>
            <w:tcBorders>
              <w:top w:val="nil"/>
              <w:left w:val="nil"/>
              <w:bottom w:val="single" w:sz="4" w:space="0" w:color="000000"/>
              <w:right w:val="single" w:sz="4" w:space="0" w:color="000000"/>
            </w:tcBorders>
          </w:tcPr>
          <w:p w14:paraId="26487133" w14:textId="77777777" w:rsidR="00190FA5" w:rsidRPr="00F2799B" w:rsidRDefault="00000000" w:rsidP="00DE1A55">
            <w:pPr>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350 - 500kg/h</w:t>
            </w:r>
          </w:p>
        </w:tc>
        <w:tc>
          <w:tcPr>
            <w:tcW w:w="1985" w:type="dxa"/>
            <w:tcBorders>
              <w:top w:val="nil"/>
              <w:left w:val="nil"/>
              <w:bottom w:val="single" w:sz="4" w:space="0" w:color="000000"/>
              <w:right w:val="single" w:sz="4" w:space="0" w:color="000000"/>
            </w:tcBorders>
            <w:shd w:val="clear" w:color="auto" w:fill="FFF2CC" w:themeFill="accent4" w:themeFillTint="33"/>
          </w:tcPr>
          <w:p w14:paraId="442B8213" w14:textId="431E3E0B" w:rsidR="00190FA5" w:rsidRPr="00F2799B" w:rsidRDefault="00DE1A55" w:rsidP="00DE1A55">
            <w:pPr>
              <w:spacing w:after="0" w:line="240" w:lineRule="auto"/>
              <w:jc w:val="center"/>
              <w:rPr>
                <w:rFonts w:asciiTheme="minorHAnsi" w:hAnsiTheme="minorHAnsi" w:cstheme="minorHAnsi"/>
                <w:i/>
                <w:color w:val="000000"/>
                <w:sz w:val="20"/>
                <w:szCs w:val="20"/>
              </w:rPr>
            </w:pPr>
            <w:r>
              <w:rPr>
                <w:rFonts w:cstheme="minorHAnsi"/>
                <w:i/>
                <w:color w:val="FF0000"/>
              </w:rPr>
              <w:t>doplní uchádzač</w:t>
            </w:r>
          </w:p>
        </w:tc>
      </w:tr>
      <w:tr w:rsidR="00190FA5" w:rsidRPr="00F2799B" w14:paraId="7A609AA0" w14:textId="77777777" w:rsidTr="00DE1A55">
        <w:trPr>
          <w:trHeight w:val="288"/>
        </w:trPr>
        <w:tc>
          <w:tcPr>
            <w:tcW w:w="6680" w:type="dxa"/>
            <w:tcBorders>
              <w:top w:val="nil"/>
              <w:left w:val="single" w:sz="4" w:space="0" w:color="000000"/>
              <w:bottom w:val="single" w:sz="4" w:space="0" w:color="000000"/>
              <w:right w:val="single" w:sz="4" w:space="0" w:color="000000"/>
            </w:tcBorders>
            <w:vAlign w:val="center"/>
          </w:tcPr>
          <w:p w14:paraId="68F0153C" w14:textId="77777777" w:rsidR="00190FA5" w:rsidRPr="00F2799B" w:rsidRDefault="00000000">
            <w:pPr>
              <w:spacing w:after="0" w:line="240" w:lineRule="auto"/>
              <w:rPr>
                <w:rFonts w:asciiTheme="minorHAnsi" w:hAnsiTheme="minorHAnsi" w:cstheme="minorHAnsi"/>
                <w:color w:val="000000"/>
                <w:sz w:val="20"/>
                <w:szCs w:val="20"/>
              </w:rPr>
            </w:pPr>
            <w:r w:rsidRPr="00F2799B">
              <w:rPr>
                <w:rFonts w:asciiTheme="minorHAnsi" w:hAnsiTheme="minorHAnsi" w:cstheme="minorHAnsi"/>
                <w:bCs/>
                <w:color w:val="000000"/>
                <w:sz w:val="20"/>
                <w:szCs w:val="20"/>
              </w:rPr>
              <w:t>Max. počet dopravných okruhov</w:t>
            </w:r>
          </w:p>
        </w:tc>
        <w:tc>
          <w:tcPr>
            <w:tcW w:w="1962" w:type="dxa"/>
            <w:tcBorders>
              <w:top w:val="nil"/>
              <w:left w:val="nil"/>
              <w:bottom w:val="single" w:sz="4" w:space="0" w:color="000000"/>
              <w:right w:val="single" w:sz="4" w:space="0" w:color="000000"/>
            </w:tcBorders>
          </w:tcPr>
          <w:p w14:paraId="5D6B8B4B" w14:textId="77777777" w:rsidR="00190FA5" w:rsidRPr="00F2799B" w:rsidRDefault="00000000" w:rsidP="00DE1A55">
            <w:pPr>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9</w:t>
            </w:r>
          </w:p>
        </w:tc>
        <w:tc>
          <w:tcPr>
            <w:tcW w:w="1985" w:type="dxa"/>
            <w:tcBorders>
              <w:top w:val="nil"/>
              <w:left w:val="nil"/>
              <w:bottom w:val="single" w:sz="4" w:space="0" w:color="000000"/>
              <w:right w:val="single" w:sz="4" w:space="0" w:color="000000"/>
            </w:tcBorders>
            <w:shd w:val="clear" w:color="auto" w:fill="FFF2CC" w:themeFill="accent4" w:themeFillTint="33"/>
          </w:tcPr>
          <w:p w14:paraId="01CB96B0" w14:textId="7A3EFAAB" w:rsidR="00190FA5" w:rsidRPr="00F2799B" w:rsidRDefault="00DE1A55" w:rsidP="00DE1A55">
            <w:pPr>
              <w:spacing w:after="0" w:line="240" w:lineRule="auto"/>
              <w:jc w:val="center"/>
              <w:rPr>
                <w:rFonts w:asciiTheme="minorHAnsi" w:hAnsiTheme="minorHAnsi" w:cstheme="minorHAnsi"/>
                <w:i/>
                <w:color w:val="000000"/>
                <w:sz w:val="20"/>
                <w:szCs w:val="20"/>
              </w:rPr>
            </w:pPr>
            <w:r>
              <w:rPr>
                <w:rFonts w:cstheme="minorHAnsi"/>
                <w:i/>
                <w:color w:val="FF0000"/>
              </w:rPr>
              <w:t>doplní uchádzač</w:t>
            </w:r>
          </w:p>
        </w:tc>
      </w:tr>
      <w:tr w:rsidR="00190FA5" w:rsidRPr="00F2799B" w14:paraId="23A5230F" w14:textId="77777777" w:rsidTr="00DE1A55">
        <w:trPr>
          <w:trHeight w:val="288"/>
        </w:trPr>
        <w:tc>
          <w:tcPr>
            <w:tcW w:w="6680" w:type="dxa"/>
            <w:tcBorders>
              <w:top w:val="nil"/>
              <w:left w:val="single" w:sz="4" w:space="0" w:color="000000"/>
              <w:bottom w:val="single" w:sz="4" w:space="0" w:color="000000"/>
              <w:right w:val="single" w:sz="4" w:space="0" w:color="000000"/>
            </w:tcBorders>
            <w:vAlign w:val="center"/>
          </w:tcPr>
          <w:p w14:paraId="6718F146" w14:textId="77777777" w:rsidR="00190FA5" w:rsidRPr="00F2799B" w:rsidRDefault="00000000">
            <w:pPr>
              <w:spacing w:after="0" w:line="240" w:lineRule="auto"/>
              <w:rPr>
                <w:rFonts w:asciiTheme="minorHAnsi" w:hAnsiTheme="minorHAnsi" w:cstheme="minorHAnsi"/>
                <w:color w:val="000000"/>
                <w:sz w:val="20"/>
                <w:szCs w:val="20"/>
              </w:rPr>
            </w:pPr>
            <w:r w:rsidRPr="00F2799B">
              <w:rPr>
                <w:rFonts w:asciiTheme="minorHAnsi" w:hAnsiTheme="minorHAnsi" w:cstheme="minorHAnsi"/>
                <w:bCs/>
                <w:color w:val="000000"/>
                <w:sz w:val="20"/>
                <w:szCs w:val="20"/>
              </w:rPr>
              <w:t>Priemer dopravného potrubia</w:t>
            </w:r>
          </w:p>
        </w:tc>
        <w:tc>
          <w:tcPr>
            <w:tcW w:w="1962" w:type="dxa"/>
            <w:tcBorders>
              <w:top w:val="nil"/>
              <w:left w:val="nil"/>
              <w:bottom w:val="single" w:sz="4" w:space="0" w:color="000000"/>
              <w:right w:val="single" w:sz="4" w:space="0" w:color="000000"/>
            </w:tcBorders>
          </w:tcPr>
          <w:p w14:paraId="42ECF2A8" w14:textId="77777777" w:rsidR="00190FA5" w:rsidRPr="00F2799B" w:rsidRDefault="00000000" w:rsidP="00DE1A55">
            <w:pPr>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Ø 150 mm</w:t>
            </w:r>
          </w:p>
        </w:tc>
        <w:tc>
          <w:tcPr>
            <w:tcW w:w="1985" w:type="dxa"/>
            <w:tcBorders>
              <w:top w:val="nil"/>
              <w:left w:val="nil"/>
              <w:bottom w:val="single" w:sz="4" w:space="0" w:color="000000"/>
              <w:right w:val="single" w:sz="4" w:space="0" w:color="000000"/>
            </w:tcBorders>
            <w:shd w:val="clear" w:color="auto" w:fill="FFF2CC" w:themeFill="accent4" w:themeFillTint="33"/>
          </w:tcPr>
          <w:p w14:paraId="1725E3E9" w14:textId="5D2367AF" w:rsidR="00190FA5" w:rsidRPr="00F2799B" w:rsidRDefault="00DE1A55" w:rsidP="00DE1A55">
            <w:pPr>
              <w:spacing w:after="0" w:line="240" w:lineRule="auto"/>
              <w:jc w:val="center"/>
              <w:rPr>
                <w:rFonts w:asciiTheme="minorHAnsi" w:hAnsiTheme="minorHAnsi" w:cstheme="minorHAnsi"/>
                <w:i/>
                <w:color w:val="000000"/>
                <w:sz w:val="20"/>
                <w:szCs w:val="20"/>
              </w:rPr>
            </w:pPr>
            <w:r>
              <w:rPr>
                <w:rFonts w:cstheme="minorHAnsi"/>
                <w:i/>
                <w:color w:val="FF0000"/>
              </w:rPr>
              <w:t>doplní uchádzač</w:t>
            </w:r>
          </w:p>
        </w:tc>
      </w:tr>
      <w:tr w:rsidR="00190FA5" w:rsidRPr="00F2799B" w14:paraId="11D680A5" w14:textId="77777777" w:rsidTr="00DE1A55">
        <w:trPr>
          <w:trHeight w:val="300"/>
        </w:trPr>
        <w:tc>
          <w:tcPr>
            <w:tcW w:w="6680" w:type="dxa"/>
            <w:tcBorders>
              <w:top w:val="nil"/>
              <w:left w:val="single" w:sz="4" w:space="0" w:color="000000"/>
              <w:bottom w:val="single" w:sz="8" w:space="0" w:color="000000"/>
              <w:right w:val="single" w:sz="4" w:space="0" w:color="000000"/>
            </w:tcBorders>
            <w:vAlign w:val="center"/>
          </w:tcPr>
          <w:p w14:paraId="113EBFE2" w14:textId="77777777" w:rsidR="00190FA5" w:rsidRPr="00F2799B" w:rsidRDefault="00000000">
            <w:pPr>
              <w:spacing w:after="0" w:line="240" w:lineRule="auto"/>
              <w:rPr>
                <w:rFonts w:asciiTheme="minorHAnsi" w:hAnsiTheme="minorHAnsi" w:cstheme="minorHAnsi"/>
                <w:color w:val="000000"/>
                <w:sz w:val="20"/>
                <w:szCs w:val="20"/>
              </w:rPr>
            </w:pPr>
            <w:r w:rsidRPr="00F2799B">
              <w:rPr>
                <w:rFonts w:asciiTheme="minorHAnsi" w:hAnsiTheme="minorHAnsi" w:cstheme="minorHAnsi"/>
                <w:bCs/>
                <w:color w:val="000000"/>
                <w:sz w:val="20"/>
                <w:szCs w:val="20"/>
              </w:rPr>
              <w:t>Materiál potrubia a hlavných kovových komponentov</w:t>
            </w:r>
          </w:p>
        </w:tc>
        <w:tc>
          <w:tcPr>
            <w:tcW w:w="1962" w:type="dxa"/>
            <w:tcBorders>
              <w:top w:val="nil"/>
              <w:left w:val="nil"/>
              <w:bottom w:val="single" w:sz="8" w:space="0" w:color="000000"/>
              <w:right w:val="single" w:sz="4" w:space="0" w:color="000000"/>
            </w:tcBorders>
          </w:tcPr>
          <w:p w14:paraId="2F53F4E1" w14:textId="77777777" w:rsidR="00190FA5" w:rsidRPr="00F2799B" w:rsidRDefault="00000000" w:rsidP="00DE1A55">
            <w:pPr>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Pozinkovaná oceľ</w:t>
            </w:r>
          </w:p>
        </w:tc>
        <w:tc>
          <w:tcPr>
            <w:tcW w:w="1985" w:type="dxa"/>
            <w:tcBorders>
              <w:top w:val="nil"/>
              <w:left w:val="nil"/>
              <w:bottom w:val="single" w:sz="8" w:space="0" w:color="000000"/>
              <w:right w:val="single" w:sz="4" w:space="0" w:color="000000"/>
            </w:tcBorders>
            <w:shd w:val="clear" w:color="auto" w:fill="FFF2CC" w:themeFill="accent4" w:themeFillTint="33"/>
          </w:tcPr>
          <w:p w14:paraId="42E622EC" w14:textId="324D7E44" w:rsidR="00190FA5" w:rsidRPr="00F2799B" w:rsidRDefault="00DE1A55" w:rsidP="00DE1A55">
            <w:pPr>
              <w:spacing w:after="0" w:line="240" w:lineRule="auto"/>
              <w:jc w:val="center"/>
              <w:rPr>
                <w:rFonts w:asciiTheme="minorHAnsi" w:hAnsiTheme="minorHAnsi" w:cstheme="minorHAnsi"/>
                <w:i/>
                <w:color w:val="000000"/>
                <w:sz w:val="20"/>
                <w:szCs w:val="20"/>
              </w:rPr>
            </w:pPr>
            <w:r>
              <w:rPr>
                <w:rFonts w:cstheme="minorHAnsi"/>
                <w:i/>
                <w:color w:val="FF0000"/>
              </w:rPr>
              <w:t>doplní uchádzač</w:t>
            </w:r>
          </w:p>
        </w:tc>
      </w:tr>
      <w:tr w:rsidR="00190FA5" w:rsidRPr="00F2799B" w14:paraId="6EF80B2F" w14:textId="77777777" w:rsidTr="00DE1A55">
        <w:trPr>
          <w:trHeight w:val="288"/>
        </w:trPr>
        <w:tc>
          <w:tcPr>
            <w:tcW w:w="6680" w:type="dxa"/>
            <w:tcBorders>
              <w:top w:val="nil"/>
              <w:left w:val="single" w:sz="4" w:space="0" w:color="000000"/>
              <w:bottom w:val="single" w:sz="4" w:space="0" w:color="000000"/>
              <w:right w:val="single" w:sz="4" w:space="0" w:color="000000"/>
            </w:tcBorders>
            <w:vAlign w:val="center"/>
          </w:tcPr>
          <w:p w14:paraId="6D11E34D" w14:textId="77777777" w:rsidR="00190FA5" w:rsidRPr="00F2799B" w:rsidRDefault="00000000">
            <w:pPr>
              <w:spacing w:after="0" w:line="240" w:lineRule="auto"/>
              <w:rPr>
                <w:rFonts w:asciiTheme="minorHAnsi" w:hAnsiTheme="minorHAnsi" w:cstheme="minorHAnsi"/>
                <w:color w:val="000000"/>
                <w:sz w:val="20"/>
                <w:szCs w:val="20"/>
              </w:rPr>
            </w:pPr>
            <w:r w:rsidRPr="00F2799B">
              <w:rPr>
                <w:rFonts w:asciiTheme="minorHAnsi" w:hAnsiTheme="minorHAnsi" w:cstheme="minorHAnsi"/>
                <w:bCs/>
                <w:color w:val="000000"/>
                <w:sz w:val="20"/>
                <w:szCs w:val="20"/>
              </w:rPr>
              <w:t>Hladina akustického tlaku pneumatického dopravníka</w:t>
            </w:r>
          </w:p>
        </w:tc>
        <w:tc>
          <w:tcPr>
            <w:tcW w:w="1962" w:type="dxa"/>
            <w:tcBorders>
              <w:top w:val="nil"/>
              <w:left w:val="nil"/>
              <w:bottom w:val="single" w:sz="4" w:space="0" w:color="000000"/>
              <w:right w:val="single" w:sz="4" w:space="0" w:color="000000"/>
            </w:tcBorders>
          </w:tcPr>
          <w:p w14:paraId="6249E500" w14:textId="77777777" w:rsidR="00190FA5" w:rsidRPr="00F2799B" w:rsidRDefault="00000000" w:rsidP="00DE1A55">
            <w:pPr>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82,0 db(A)</w:t>
            </w:r>
          </w:p>
        </w:tc>
        <w:tc>
          <w:tcPr>
            <w:tcW w:w="1985" w:type="dxa"/>
            <w:tcBorders>
              <w:top w:val="nil"/>
              <w:left w:val="nil"/>
              <w:bottom w:val="single" w:sz="4" w:space="0" w:color="000000"/>
              <w:right w:val="single" w:sz="4" w:space="0" w:color="000000"/>
            </w:tcBorders>
            <w:shd w:val="clear" w:color="auto" w:fill="FFF2CC" w:themeFill="accent4" w:themeFillTint="33"/>
          </w:tcPr>
          <w:p w14:paraId="47E31DB9" w14:textId="61F1BA70" w:rsidR="00190FA5" w:rsidRPr="00F2799B" w:rsidRDefault="00DE1A55" w:rsidP="00DE1A55">
            <w:pPr>
              <w:spacing w:after="0" w:line="240" w:lineRule="auto"/>
              <w:jc w:val="center"/>
              <w:rPr>
                <w:rFonts w:asciiTheme="minorHAnsi" w:hAnsiTheme="minorHAnsi" w:cstheme="minorHAnsi"/>
                <w:i/>
                <w:color w:val="000000"/>
                <w:sz w:val="20"/>
                <w:szCs w:val="20"/>
              </w:rPr>
            </w:pPr>
            <w:r>
              <w:rPr>
                <w:rFonts w:cstheme="minorHAnsi"/>
                <w:i/>
                <w:color w:val="FF0000"/>
              </w:rPr>
              <w:t>doplní uchádzač</w:t>
            </w:r>
          </w:p>
        </w:tc>
      </w:tr>
      <w:tr w:rsidR="00190FA5" w:rsidRPr="00F2799B" w14:paraId="4261DB2D" w14:textId="77777777" w:rsidTr="00DE1A55">
        <w:trPr>
          <w:trHeight w:val="288"/>
        </w:trPr>
        <w:tc>
          <w:tcPr>
            <w:tcW w:w="6680" w:type="dxa"/>
            <w:tcBorders>
              <w:top w:val="nil"/>
              <w:left w:val="single" w:sz="4" w:space="0" w:color="000000"/>
              <w:bottom w:val="single" w:sz="4" w:space="0" w:color="000000"/>
              <w:right w:val="single" w:sz="4" w:space="0" w:color="000000"/>
            </w:tcBorders>
            <w:vAlign w:val="center"/>
          </w:tcPr>
          <w:p w14:paraId="3CD20721" w14:textId="77777777" w:rsidR="00190FA5" w:rsidRPr="00F2799B" w:rsidRDefault="00000000">
            <w:pPr>
              <w:autoSpaceDE w:val="0"/>
              <w:autoSpaceDN w:val="0"/>
              <w:adjustRightInd w:val="0"/>
              <w:spacing w:after="0" w:line="240" w:lineRule="auto"/>
              <w:rPr>
                <w:rFonts w:asciiTheme="minorHAnsi" w:hAnsiTheme="minorHAnsi" w:cstheme="minorHAnsi"/>
                <w:b/>
                <w:bCs/>
                <w:color w:val="000000"/>
                <w:sz w:val="20"/>
                <w:szCs w:val="20"/>
              </w:rPr>
            </w:pPr>
            <w:r w:rsidRPr="00F2799B">
              <w:rPr>
                <w:rFonts w:asciiTheme="minorHAnsi" w:hAnsiTheme="minorHAnsi" w:cstheme="minorHAnsi"/>
                <w:b/>
                <w:bCs/>
                <w:color w:val="000000"/>
                <w:sz w:val="20"/>
                <w:szCs w:val="20"/>
              </w:rPr>
              <w:t>Prechodová jednotka – špirálové vynášanie</w:t>
            </w:r>
          </w:p>
          <w:p w14:paraId="60685CF8" w14:textId="77777777" w:rsidR="00190FA5" w:rsidRPr="00F2799B" w:rsidRDefault="00000000">
            <w:pPr>
              <w:autoSpaceDE w:val="0"/>
              <w:autoSpaceDN w:val="0"/>
              <w:adjustRightInd w:val="0"/>
              <w:spacing w:after="0" w:line="240" w:lineRule="auto"/>
              <w:jc w:val="both"/>
              <w:rPr>
                <w:rFonts w:asciiTheme="minorHAnsi" w:hAnsiTheme="minorHAnsi" w:cstheme="minorHAnsi"/>
                <w:color w:val="000000"/>
                <w:sz w:val="20"/>
                <w:szCs w:val="20"/>
              </w:rPr>
            </w:pPr>
            <w:r w:rsidRPr="00F2799B">
              <w:rPr>
                <w:rFonts w:asciiTheme="minorHAnsi" w:hAnsiTheme="minorHAnsi" w:cstheme="minorHAnsi"/>
                <w:color w:val="000000"/>
                <w:sz w:val="20"/>
                <w:szCs w:val="20"/>
              </w:rPr>
              <w:t>Prechodová jednotka zabezpečuje prechod spracovanej slamy do dopravného okruhu.</w:t>
            </w:r>
          </w:p>
          <w:p w14:paraId="1EC38A16" w14:textId="77777777" w:rsidR="00190FA5" w:rsidRPr="00F2799B" w:rsidRDefault="00000000">
            <w:pPr>
              <w:numPr>
                <w:ilvl w:val="0"/>
                <w:numId w:val="2"/>
              </w:numPr>
              <w:autoSpaceDE w:val="0"/>
              <w:autoSpaceDN w:val="0"/>
              <w:adjustRightInd w:val="0"/>
              <w:spacing w:after="0" w:line="240" w:lineRule="auto"/>
              <w:ind w:left="720" w:hanging="360"/>
              <w:jc w:val="both"/>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rozmery: </w:t>
            </w:r>
            <w:r w:rsidRPr="00F2799B">
              <w:rPr>
                <w:rFonts w:asciiTheme="minorHAnsi" w:hAnsiTheme="minorHAnsi" w:cstheme="minorHAnsi"/>
                <w:bCs/>
                <w:color w:val="000000"/>
                <w:sz w:val="20"/>
                <w:szCs w:val="20"/>
              </w:rPr>
              <w:t>Ø 203 × 97 x 235 cm</w:t>
            </w:r>
          </w:p>
          <w:p w14:paraId="4E95285C" w14:textId="77777777" w:rsidR="00190FA5" w:rsidRPr="00F2799B" w:rsidRDefault="00000000">
            <w:pPr>
              <w:numPr>
                <w:ilvl w:val="0"/>
                <w:numId w:val="2"/>
              </w:numPr>
              <w:autoSpaceDE w:val="0"/>
              <w:autoSpaceDN w:val="0"/>
              <w:adjustRightInd w:val="0"/>
              <w:spacing w:after="0" w:line="240" w:lineRule="auto"/>
              <w:ind w:left="720" w:hanging="360"/>
              <w:jc w:val="both"/>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hmotnosť: </w:t>
            </w:r>
            <w:r w:rsidRPr="00F2799B">
              <w:rPr>
                <w:rFonts w:asciiTheme="minorHAnsi" w:hAnsiTheme="minorHAnsi" w:cstheme="minorHAnsi"/>
                <w:bCs/>
                <w:color w:val="000000"/>
                <w:sz w:val="20"/>
                <w:szCs w:val="20"/>
              </w:rPr>
              <w:t>250 kg</w:t>
            </w:r>
          </w:p>
          <w:p w14:paraId="4B3A3E5E" w14:textId="77777777" w:rsidR="00190FA5" w:rsidRPr="00F2799B" w:rsidRDefault="00000000">
            <w:pPr>
              <w:numPr>
                <w:ilvl w:val="0"/>
                <w:numId w:val="2"/>
              </w:numPr>
              <w:autoSpaceDE w:val="0"/>
              <w:autoSpaceDN w:val="0"/>
              <w:adjustRightInd w:val="0"/>
              <w:spacing w:after="0" w:line="240" w:lineRule="auto"/>
              <w:ind w:left="720" w:hanging="360"/>
              <w:jc w:val="both"/>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výkon motora: </w:t>
            </w:r>
            <w:r w:rsidRPr="00F2799B">
              <w:rPr>
                <w:rFonts w:asciiTheme="minorHAnsi" w:hAnsiTheme="minorHAnsi" w:cstheme="minorHAnsi"/>
                <w:bCs/>
                <w:color w:val="000000"/>
                <w:sz w:val="20"/>
                <w:szCs w:val="20"/>
              </w:rPr>
              <w:t>1,1 kW</w:t>
            </w:r>
          </w:p>
          <w:p w14:paraId="14777A09" w14:textId="77777777" w:rsidR="00190FA5" w:rsidRPr="00F2799B" w:rsidRDefault="00000000">
            <w:pPr>
              <w:numPr>
                <w:ilvl w:val="0"/>
                <w:numId w:val="2"/>
              </w:numPr>
              <w:autoSpaceDE w:val="0"/>
              <w:autoSpaceDN w:val="0"/>
              <w:adjustRightInd w:val="0"/>
              <w:spacing w:after="0" w:line="240" w:lineRule="auto"/>
              <w:ind w:left="720" w:hanging="360"/>
              <w:jc w:val="both"/>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otáčky: </w:t>
            </w:r>
            <w:r w:rsidRPr="00F2799B">
              <w:rPr>
                <w:rFonts w:asciiTheme="minorHAnsi" w:hAnsiTheme="minorHAnsi" w:cstheme="minorHAnsi"/>
                <w:bCs/>
                <w:color w:val="000000"/>
                <w:sz w:val="20"/>
                <w:szCs w:val="20"/>
              </w:rPr>
              <w:t>30 min⁻¹</w:t>
            </w:r>
          </w:p>
          <w:p w14:paraId="46917599" w14:textId="77777777" w:rsidR="00190FA5" w:rsidRPr="00F2799B" w:rsidRDefault="00000000">
            <w:pPr>
              <w:autoSpaceDE w:val="0"/>
              <w:autoSpaceDN w:val="0"/>
              <w:adjustRightInd w:val="0"/>
              <w:spacing w:after="0" w:line="240" w:lineRule="auto"/>
              <w:jc w:val="both"/>
              <w:rPr>
                <w:rFonts w:asciiTheme="minorHAnsi" w:hAnsiTheme="minorHAnsi" w:cstheme="minorHAnsi"/>
                <w:b/>
                <w:bCs/>
                <w:color w:val="000000"/>
                <w:sz w:val="20"/>
                <w:szCs w:val="20"/>
              </w:rPr>
            </w:pPr>
            <w:r w:rsidRPr="00F2799B">
              <w:rPr>
                <w:rFonts w:asciiTheme="minorHAnsi" w:hAnsiTheme="minorHAnsi" w:cstheme="minorHAnsi"/>
                <w:color w:val="000000"/>
                <w:sz w:val="20"/>
                <w:szCs w:val="20"/>
              </w:rPr>
              <w:t>Jednotka zároveň spolupracuje so systémom odsávania a regulácie prúdenia vzduchu.</w:t>
            </w:r>
          </w:p>
        </w:tc>
        <w:tc>
          <w:tcPr>
            <w:tcW w:w="1962" w:type="dxa"/>
            <w:tcBorders>
              <w:top w:val="nil"/>
              <w:left w:val="nil"/>
              <w:bottom w:val="single" w:sz="4" w:space="0" w:color="000000"/>
              <w:right w:val="single" w:sz="4" w:space="0" w:color="000000"/>
            </w:tcBorders>
          </w:tcPr>
          <w:p w14:paraId="55594F9D" w14:textId="77777777" w:rsidR="00190FA5" w:rsidRPr="00F2799B" w:rsidRDefault="00000000" w:rsidP="00DE1A55">
            <w:pPr>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Vyžaduje sa</w:t>
            </w:r>
          </w:p>
        </w:tc>
        <w:tc>
          <w:tcPr>
            <w:tcW w:w="1985" w:type="dxa"/>
            <w:tcBorders>
              <w:top w:val="nil"/>
              <w:left w:val="nil"/>
              <w:bottom w:val="single" w:sz="4" w:space="0" w:color="000000"/>
              <w:right w:val="single" w:sz="4" w:space="0" w:color="000000"/>
            </w:tcBorders>
            <w:shd w:val="clear" w:color="auto" w:fill="FFF2CC" w:themeFill="accent4" w:themeFillTint="33"/>
          </w:tcPr>
          <w:p w14:paraId="5E501C7D" w14:textId="118A3C52" w:rsidR="00190FA5" w:rsidRPr="00F2799B" w:rsidRDefault="00DE1A55" w:rsidP="00DE1A55">
            <w:pPr>
              <w:spacing w:after="0" w:line="240" w:lineRule="auto"/>
              <w:jc w:val="center"/>
              <w:rPr>
                <w:rFonts w:asciiTheme="minorHAnsi" w:hAnsiTheme="minorHAnsi" w:cstheme="minorHAnsi"/>
                <w:i/>
                <w:color w:val="000000"/>
                <w:sz w:val="20"/>
                <w:szCs w:val="20"/>
              </w:rPr>
            </w:pPr>
            <w:r>
              <w:rPr>
                <w:rFonts w:cstheme="minorHAnsi"/>
                <w:i/>
                <w:color w:val="FF0000"/>
              </w:rPr>
              <w:t>doplní uchádzač</w:t>
            </w:r>
          </w:p>
        </w:tc>
      </w:tr>
      <w:tr w:rsidR="00190FA5" w:rsidRPr="00F2799B" w14:paraId="79B73219" w14:textId="77777777" w:rsidTr="00DE1A55">
        <w:trPr>
          <w:trHeight w:val="300"/>
        </w:trPr>
        <w:tc>
          <w:tcPr>
            <w:tcW w:w="6680" w:type="dxa"/>
            <w:tcBorders>
              <w:top w:val="nil"/>
              <w:left w:val="single" w:sz="4" w:space="0" w:color="000000"/>
              <w:bottom w:val="single" w:sz="8" w:space="0" w:color="000000"/>
              <w:right w:val="single" w:sz="4" w:space="0" w:color="000000"/>
            </w:tcBorders>
            <w:vAlign w:val="center"/>
          </w:tcPr>
          <w:p w14:paraId="3F22192D" w14:textId="77777777" w:rsidR="00190FA5" w:rsidRPr="00F2799B" w:rsidRDefault="00000000">
            <w:pPr>
              <w:spacing w:after="0" w:line="240" w:lineRule="auto"/>
              <w:rPr>
                <w:rFonts w:asciiTheme="minorHAnsi" w:hAnsiTheme="minorHAnsi" w:cstheme="minorHAnsi"/>
                <w:b/>
                <w:bCs/>
                <w:color w:val="000000"/>
                <w:sz w:val="20"/>
                <w:szCs w:val="20"/>
              </w:rPr>
            </w:pPr>
            <w:r w:rsidRPr="00F2799B">
              <w:rPr>
                <w:rFonts w:asciiTheme="minorHAnsi" w:hAnsiTheme="minorHAnsi" w:cstheme="minorHAnsi"/>
                <w:b/>
                <w:bCs/>
                <w:color w:val="000000"/>
                <w:sz w:val="20"/>
                <w:szCs w:val="20"/>
              </w:rPr>
              <w:t>Rozrušovač balíkov</w:t>
            </w:r>
          </w:p>
          <w:p w14:paraId="1A2CA64C" w14:textId="77777777" w:rsidR="00190FA5" w:rsidRPr="00F2799B" w:rsidRDefault="00000000">
            <w:pPr>
              <w:autoSpaceDE w:val="0"/>
              <w:autoSpaceDN w:val="0"/>
              <w:adjustRightInd w:val="0"/>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Rozrušovač slúži na mechanické rozobratie balíkov slamy a ich následné dávkovanie do pneumatického dopravného systému.</w:t>
            </w:r>
          </w:p>
          <w:p w14:paraId="3DF46802" w14:textId="77777777" w:rsidR="00190FA5" w:rsidRPr="00F2799B" w:rsidRDefault="00000000">
            <w:pPr>
              <w:autoSpaceDE w:val="0"/>
              <w:autoSpaceDN w:val="0"/>
              <w:adjustRightInd w:val="0"/>
              <w:spacing w:after="0" w:line="240" w:lineRule="auto"/>
              <w:rPr>
                <w:rFonts w:asciiTheme="minorHAnsi" w:hAnsiTheme="minorHAnsi" w:cstheme="minorHAnsi"/>
                <w:bCs/>
                <w:color w:val="000000"/>
                <w:sz w:val="20"/>
                <w:szCs w:val="20"/>
              </w:rPr>
            </w:pPr>
            <w:r w:rsidRPr="00F2799B">
              <w:rPr>
                <w:rFonts w:asciiTheme="minorHAnsi" w:hAnsiTheme="minorHAnsi" w:cstheme="minorHAnsi"/>
                <w:bCs/>
                <w:color w:val="000000"/>
                <w:sz w:val="20"/>
                <w:szCs w:val="20"/>
              </w:rPr>
              <w:t>Technické údaje:</w:t>
            </w:r>
          </w:p>
          <w:p w14:paraId="6446E99E"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rozmery: </w:t>
            </w:r>
            <w:r w:rsidRPr="00F2799B">
              <w:rPr>
                <w:rFonts w:asciiTheme="minorHAnsi" w:hAnsiTheme="minorHAnsi" w:cstheme="minorHAnsi"/>
                <w:bCs/>
                <w:color w:val="000000"/>
                <w:sz w:val="20"/>
                <w:szCs w:val="20"/>
              </w:rPr>
              <w:t>470 × 235 × 330 cm</w:t>
            </w:r>
          </w:p>
          <w:p w14:paraId="0F7D4AE3"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hmotnosť: </w:t>
            </w:r>
            <w:r w:rsidRPr="00F2799B">
              <w:rPr>
                <w:rFonts w:asciiTheme="minorHAnsi" w:hAnsiTheme="minorHAnsi" w:cstheme="minorHAnsi"/>
                <w:bCs/>
                <w:color w:val="000000"/>
                <w:sz w:val="20"/>
                <w:szCs w:val="20"/>
              </w:rPr>
              <w:t>1 550 kg</w:t>
            </w:r>
          </w:p>
          <w:p w14:paraId="54AE9CF0"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podávacia závitovka: </w:t>
            </w:r>
            <w:r w:rsidRPr="00F2799B">
              <w:rPr>
                <w:rFonts w:asciiTheme="minorHAnsi" w:hAnsiTheme="minorHAnsi" w:cstheme="minorHAnsi"/>
                <w:bCs/>
                <w:color w:val="000000"/>
                <w:sz w:val="20"/>
                <w:szCs w:val="20"/>
              </w:rPr>
              <w:t>1,5 kW</w:t>
            </w:r>
          </w:p>
          <w:p w14:paraId="49C77F0D"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počet podávacích závitoviek: </w:t>
            </w:r>
            <w:r w:rsidRPr="00F2799B">
              <w:rPr>
                <w:rFonts w:asciiTheme="minorHAnsi" w:hAnsiTheme="minorHAnsi" w:cstheme="minorHAnsi"/>
                <w:bCs/>
                <w:color w:val="000000"/>
                <w:sz w:val="20"/>
                <w:szCs w:val="20"/>
              </w:rPr>
              <w:t>2</w:t>
            </w:r>
          </w:p>
          <w:p w14:paraId="0561E3BA"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maximálne naplnenie: </w:t>
            </w:r>
            <w:r w:rsidRPr="00F2799B">
              <w:rPr>
                <w:rFonts w:asciiTheme="minorHAnsi" w:hAnsiTheme="minorHAnsi" w:cstheme="minorHAnsi"/>
                <w:bCs/>
                <w:color w:val="000000"/>
                <w:sz w:val="20"/>
                <w:szCs w:val="20"/>
              </w:rPr>
              <w:t>500 kg</w:t>
            </w:r>
          </w:p>
          <w:p w14:paraId="176A0D6C"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color w:val="000000"/>
                <w:sz w:val="20"/>
                <w:szCs w:val="20"/>
              </w:rPr>
            </w:pPr>
            <w:r w:rsidRPr="00F2799B">
              <w:rPr>
                <w:rFonts w:asciiTheme="minorHAnsi" w:hAnsiTheme="minorHAnsi" w:cstheme="minorHAnsi"/>
                <w:color w:val="000000"/>
                <w:sz w:val="20"/>
                <w:szCs w:val="20"/>
              </w:rPr>
              <w:t>okrúhle balíky: podľa dokumentácie</w:t>
            </w:r>
          </w:p>
          <w:p w14:paraId="5A919A36"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color w:val="000000"/>
                <w:sz w:val="20"/>
                <w:szCs w:val="20"/>
              </w:rPr>
            </w:pPr>
            <w:r w:rsidRPr="00F2799B">
              <w:rPr>
                <w:rFonts w:asciiTheme="minorHAnsi" w:hAnsiTheme="minorHAnsi" w:cstheme="minorHAnsi"/>
                <w:color w:val="000000"/>
                <w:sz w:val="20"/>
                <w:szCs w:val="20"/>
              </w:rPr>
              <w:t xml:space="preserve">hranaté balíky: max. </w:t>
            </w:r>
            <w:r w:rsidRPr="00F2799B">
              <w:rPr>
                <w:rFonts w:asciiTheme="minorHAnsi" w:hAnsiTheme="minorHAnsi" w:cstheme="minorHAnsi"/>
                <w:bCs/>
                <w:color w:val="000000"/>
                <w:sz w:val="20"/>
                <w:szCs w:val="20"/>
              </w:rPr>
              <w:t>80 × 125 × 250 cm</w:t>
            </w:r>
            <w:r w:rsidRPr="00F2799B">
              <w:rPr>
                <w:rFonts w:asciiTheme="minorHAnsi" w:hAnsiTheme="minorHAnsi" w:cstheme="minorHAnsi"/>
                <w:color w:val="000000"/>
                <w:sz w:val="20"/>
                <w:szCs w:val="20"/>
              </w:rPr>
              <w:t>.</w:t>
            </w:r>
          </w:p>
        </w:tc>
        <w:tc>
          <w:tcPr>
            <w:tcW w:w="1962" w:type="dxa"/>
            <w:tcBorders>
              <w:top w:val="nil"/>
              <w:left w:val="nil"/>
              <w:bottom w:val="single" w:sz="8" w:space="0" w:color="000000"/>
              <w:right w:val="single" w:sz="4" w:space="0" w:color="000000"/>
            </w:tcBorders>
          </w:tcPr>
          <w:p w14:paraId="1ED5E961" w14:textId="77777777" w:rsidR="00190FA5" w:rsidRPr="00F2799B" w:rsidRDefault="00000000" w:rsidP="00DE1A55">
            <w:pPr>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Vyžaduje sa</w:t>
            </w:r>
          </w:p>
        </w:tc>
        <w:tc>
          <w:tcPr>
            <w:tcW w:w="1985" w:type="dxa"/>
            <w:tcBorders>
              <w:top w:val="nil"/>
              <w:left w:val="nil"/>
              <w:bottom w:val="single" w:sz="8" w:space="0" w:color="000000"/>
              <w:right w:val="single" w:sz="4" w:space="0" w:color="000000"/>
            </w:tcBorders>
            <w:shd w:val="clear" w:color="auto" w:fill="FFF2CC" w:themeFill="accent4" w:themeFillTint="33"/>
          </w:tcPr>
          <w:p w14:paraId="0F66E6F6" w14:textId="7F38E343" w:rsidR="00190FA5" w:rsidRPr="00F2799B" w:rsidRDefault="00DE1A55" w:rsidP="00DE1A55">
            <w:pPr>
              <w:spacing w:after="0" w:line="240" w:lineRule="auto"/>
              <w:jc w:val="center"/>
              <w:rPr>
                <w:rFonts w:asciiTheme="minorHAnsi" w:hAnsiTheme="minorHAnsi" w:cstheme="minorHAnsi"/>
                <w:i/>
                <w:color w:val="000000"/>
                <w:sz w:val="20"/>
                <w:szCs w:val="20"/>
              </w:rPr>
            </w:pPr>
            <w:r>
              <w:rPr>
                <w:rFonts w:cstheme="minorHAnsi"/>
                <w:i/>
                <w:color w:val="FF0000"/>
              </w:rPr>
              <w:t>doplní uchádzač</w:t>
            </w:r>
          </w:p>
        </w:tc>
      </w:tr>
      <w:tr w:rsidR="00190FA5" w:rsidRPr="00F2799B" w14:paraId="0B0FE97A" w14:textId="77777777" w:rsidTr="00DE1A55">
        <w:trPr>
          <w:trHeight w:val="288"/>
        </w:trPr>
        <w:tc>
          <w:tcPr>
            <w:tcW w:w="6680" w:type="dxa"/>
            <w:tcBorders>
              <w:top w:val="nil"/>
              <w:left w:val="single" w:sz="4" w:space="0" w:color="000000"/>
              <w:bottom w:val="single" w:sz="4" w:space="0" w:color="000000"/>
              <w:right w:val="single" w:sz="4" w:space="0" w:color="000000"/>
            </w:tcBorders>
            <w:vAlign w:val="center"/>
          </w:tcPr>
          <w:p w14:paraId="0409D4E8" w14:textId="77777777" w:rsidR="00190FA5" w:rsidRPr="00F2799B" w:rsidRDefault="00000000">
            <w:pPr>
              <w:autoSpaceDE w:val="0"/>
              <w:autoSpaceDN w:val="0"/>
              <w:adjustRightInd w:val="0"/>
              <w:spacing w:after="0" w:line="240" w:lineRule="auto"/>
              <w:rPr>
                <w:rFonts w:asciiTheme="minorHAnsi" w:hAnsiTheme="minorHAnsi" w:cstheme="minorHAnsi"/>
                <w:b/>
                <w:bCs/>
                <w:color w:val="000000"/>
                <w:sz w:val="20"/>
                <w:szCs w:val="20"/>
              </w:rPr>
            </w:pPr>
            <w:r w:rsidRPr="00F2799B">
              <w:rPr>
                <w:rFonts w:asciiTheme="minorHAnsi" w:hAnsiTheme="minorHAnsi" w:cstheme="minorHAnsi"/>
                <w:b/>
                <w:bCs/>
                <w:color w:val="000000"/>
                <w:sz w:val="20"/>
                <w:szCs w:val="20"/>
              </w:rPr>
              <w:t>Predzásobník slamy</w:t>
            </w:r>
          </w:p>
          <w:p w14:paraId="08398A72"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dĺžka </w:t>
            </w:r>
            <w:r w:rsidRPr="00F2799B">
              <w:rPr>
                <w:rFonts w:asciiTheme="minorHAnsi" w:hAnsiTheme="minorHAnsi" w:cstheme="minorHAnsi"/>
                <w:bCs/>
                <w:color w:val="000000"/>
                <w:sz w:val="20"/>
                <w:szCs w:val="20"/>
              </w:rPr>
              <w:t>345 cm</w:t>
            </w:r>
          </w:p>
          <w:p w14:paraId="2280F9CD"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šírka: </w:t>
            </w:r>
            <w:r w:rsidRPr="00F2799B">
              <w:rPr>
                <w:rFonts w:asciiTheme="minorHAnsi" w:hAnsiTheme="minorHAnsi" w:cstheme="minorHAnsi"/>
                <w:bCs/>
                <w:color w:val="000000"/>
                <w:sz w:val="20"/>
                <w:szCs w:val="20"/>
              </w:rPr>
              <w:t>355 cm</w:t>
            </w:r>
          </w:p>
          <w:p w14:paraId="48FC04C4"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výška: </w:t>
            </w:r>
            <w:r w:rsidRPr="00F2799B">
              <w:rPr>
                <w:rFonts w:asciiTheme="minorHAnsi" w:hAnsiTheme="minorHAnsi" w:cstheme="minorHAnsi"/>
                <w:bCs/>
                <w:color w:val="000000"/>
                <w:sz w:val="20"/>
                <w:szCs w:val="20"/>
              </w:rPr>
              <w:t>330 cm</w:t>
            </w:r>
          </w:p>
          <w:p w14:paraId="074F9E23"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hmotnosť: </w:t>
            </w:r>
            <w:r w:rsidRPr="00F2799B">
              <w:rPr>
                <w:rFonts w:asciiTheme="minorHAnsi" w:hAnsiTheme="minorHAnsi" w:cstheme="minorHAnsi"/>
                <w:bCs/>
                <w:color w:val="000000"/>
                <w:sz w:val="20"/>
                <w:szCs w:val="20"/>
              </w:rPr>
              <w:t>650 kg</w:t>
            </w:r>
          </w:p>
          <w:p w14:paraId="14724A68"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pohon: </w:t>
            </w:r>
            <w:r w:rsidRPr="00F2799B">
              <w:rPr>
                <w:rFonts w:asciiTheme="minorHAnsi" w:hAnsiTheme="minorHAnsi" w:cstheme="minorHAnsi"/>
                <w:bCs/>
                <w:color w:val="000000"/>
                <w:sz w:val="20"/>
                <w:szCs w:val="20"/>
              </w:rPr>
              <w:t>2 × 1,1 kW</w:t>
            </w:r>
          </w:p>
          <w:p w14:paraId="7F9D3944"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maximálne naplnenie: 1000</w:t>
            </w:r>
            <w:r w:rsidRPr="00F2799B">
              <w:rPr>
                <w:rFonts w:asciiTheme="minorHAnsi" w:hAnsiTheme="minorHAnsi" w:cstheme="minorHAnsi"/>
                <w:bCs/>
                <w:color w:val="000000"/>
                <w:sz w:val="20"/>
                <w:szCs w:val="20"/>
              </w:rPr>
              <w:t xml:space="preserve"> kg</w:t>
            </w:r>
          </w:p>
          <w:p w14:paraId="4DAADC77"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maximálne rozmery hranatých balíkov: </w:t>
            </w:r>
            <w:r w:rsidRPr="00F2799B">
              <w:rPr>
                <w:rFonts w:asciiTheme="minorHAnsi" w:hAnsiTheme="minorHAnsi" w:cstheme="minorHAnsi"/>
                <w:bCs/>
                <w:color w:val="000000"/>
                <w:sz w:val="20"/>
                <w:szCs w:val="20"/>
              </w:rPr>
              <w:t>80 × 125 × 250 cm</w:t>
            </w:r>
          </w:p>
        </w:tc>
        <w:tc>
          <w:tcPr>
            <w:tcW w:w="1962" w:type="dxa"/>
            <w:tcBorders>
              <w:top w:val="nil"/>
              <w:left w:val="nil"/>
              <w:bottom w:val="single" w:sz="4" w:space="0" w:color="000000"/>
              <w:right w:val="single" w:sz="4" w:space="0" w:color="000000"/>
            </w:tcBorders>
          </w:tcPr>
          <w:p w14:paraId="2ED89753" w14:textId="77777777" w:rsidR="00190FA5" w:rsidRPr="00F2799B" w:rsidRDefault="00000000" w:rsidP="00DE1A55">
            <w:pPr>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Vyžaduje sa</w:t>
            </w:r>
          </w:p>
        </w:tc>
        <w:tc>
          <w:tcPr>
            <w:tcW w:w="1985" w:type="dxa"/>
            <w:tcBorders>
              <w:top w:val="nil"/>
              <w:left w:val="nil"/>
              <w:bottom w:val="single" w:sz="4" w:space="0" w:color="000000"/>
              <w:right w:val="single" w:sz="4" w:space="0" w:color="000000"/>
            </w:tcBorders>
            <w:shd w:val="clear" w:color="auto" w:fill="FFF2CC" w:themeFill="accent4" w:themeFillTint="33"/>
          </w:tcPr>
          <w:p w14:paraId="463219AD" w14:textId="44737A80" w:rsidR="00190FA5" w:rsidRPr="00F2799B" w:rsidRDefault="00DE1A55" w:rsidP="00DE1A55">
            <w:pPr>
              <w:spacing w:after="0" w:line="240" w:lineRule="auto"/>
              <w:jc w:val="center"/>
              <w:rPr>
                <w:rFonts w:asciiTheme="minorHAnsi" w:hAnsiTheme="minorHAnsi" w:cstheme="minorHAnsi"/>
                <w:i/>
                <w:color w:val="000000"/>
                <w:sz w:val="20"/>
                <w:szCs w:val="20"/>
              </w:rPr>
            </w:pPr>
            <w:r>
              <w:rPr>
                <w:rFonts w:cstheme="minorHAnsi"/>
                <w:i/>
                <w:color w:val="FF0000"/>
              </w:rPr>
              <w:t>doplní uchádzač</w:t>
            </w:r>
          </w:p>
        </w:tc>
      </w:tr>
      <w:tr w:rsidR="00190FA5" w:rsidRPr="00F2799B" w14:paraId="28EDA411" w14:textId="77777777" w:rsidTr="00DE1A55">
        <w:trPr>
          <w:trHeight w:val="288"/>
        </w:trPr>
        <w:tc>
          <w:tcPr>
            <w:tcW w:w="6680" w:type="dxa"/>
            <w:tcBorders>
              <w:top w:val="nil"/>
              <w:left w:val="single" w:sz="4" w:space="0" w:color="000000"/>
              <w:bottom w:val="single" w:sz="4" w:space="0" w:color="000000"/>
              <w:right w:val="single" w:sz="4" w:space="0" w:color="000000"/>
            </w:tcBorders>
            <w:vAlign w:val="center"/>
          </w:tcPr>
          <w:p w14:paraId="7C7CA8CF" w14:textId="77777777" w:rsidR="00190FA5" w:rsidRPr="00F2799B" w:rsidRDefault="00000000">
            <w:pPr>
              <w:autoSpaceDE w:val="0"/>
              <w:autoSpaceDN w:val="0"/>
              <w:adjustRightInd w:val="0"/>
              <w:spacing w:after="0" w:line="240" w:lineRule="auto"/>
              <w:rPr>
                <w:rFonts w:asciiTheme="minorHAnsi" w:hAnsiTheme="minorHAnsi" w:cstheme="minorHAnsi"/>
                <w:b/>
                <w:bCs/>
                <w:color w:val="000000"/>
                <w:sz w:val="20"/>
                <w:szCs w:val="20"/>
              </w:rPr>
            </w:pPr>
            <w:r w:rsidRPr="00F2799B">
              <w:rPr>
                <w:rFonts w:asciiTheme="minorHAnsi" w:hAnsiTheme="minorHAnsi" w:cstheme="minorHAnsi"/>
                <w:b/>
                <w:bCs/>
                <w:color w:val="000000"/>
                <w:sz w:val="20"/>
                <w:szCs w:val="20"/>
              </w:rPr>
              <w:t>Pneumatický dopravný systém</w:t>
            </w:r>
          </w:p>
          <w:p w14:paraId="556515F1" w14:textId="77777777" w:rsidR="00190FA5" w:rsidRPr="00F2799B" w:rsidRDefault="00000000">
            <w:pPr>
              <w:autoSpaceDE w:val="0"/>
              <w:autoSpaceDN w:val="0"/>
              <w:adjustRightInd w:val="0"/>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Doprava spracovanej slamy bude realizovaná potrubným systémom:</w:t>
            </w:r>
          </w:p>
          <w:p w14:paraId="2207AB6C"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priemer potrubia: </w:t>
            </w:r>
            <w:r w:rsidRPr="00F2799B">
              <w:rPr>
                <w:rFonts w:asciiTheme="minorHAnsi" w:hAnsiTheme="minorHAnsi" w:cstheme="minorHAnsi"/>
                <w:bCs/>
                <w:color w:val="000000"/>
                <w:sz w:val="20"/>
                <w:szCs w:val="20"/>
              </w:rPr>
              <w:t>Ø 150 mm</w:t>
            </w:r>
          </w:p>
          <w:p w14:paraId="1B482527"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štandardný dĺžkový modul potrubia: </w:t>
            </w:r>
            <w:r w:rsidRPr="00F2799B">
              <w:rPr>
                <w:rFonts w:asciiTheme="minorHAnsi" w:hAnsiTheme="minorHAnsi" w:cstheme="minorHAnsi"/>
                <w:bCs/>
                <w:color w:val="000000"/>
                <w:sz w:val="20"/>
                <w:szCs w:val="20"/>
              </w:rPr>
              <w:t>6 m</w:t>
            </w:r>
          </w:p>
        </w:tc>
        <w:tc>
          <w:tcPr>
            <w:tcW w:w="1962" w:type="dxa"/>
            <w:tcBorders>
              <w:top w:val="nil"/>
              <w:left w:val="nil"/>
              <w:bottom w:val="single" w:sz="4" w:space="0" w:color="000000"/>
              <w:right w:val="single" w:sz="4" w:space="0" w:color="000000"/>
            </w:tcBorders>
          </w:tcPr>
          <w:p w14:paraId="39C6179E" w14:textId="77777777" w:rsidR="00190FA5" w:rsidRPr="00F2799B" w:rsidRDefault="00000000" w:rsidP="00DE1A55">
            <w:pPr>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Vyžaduje sa</w:t>
            </w:r>
          </w:p>
        </w:tc>
        <w:tc>
          <w:tcPr>
            <w:tcW w:w="1985" w:type="dxa"/>
            <w:tcBorders>
              <w:top w:val="nil"/>
              <w:left w:val="nil"/>
              <w:bottom w:val="single" w:sz="4" w:space="0" w:color="000000"/>
              <w:right w:val="single" w:sz="4" w:space="0" w:color="000000"/>
            </w:tcBorders>
            <w:shd w:val="clear" w:color="auto" w:fill="FFF2CC" w:themeFill="accent4" w:themeFillTint="33"/>
          </w:tcPr>
          <w:p w14:paraId="7F84E90D" w14:textId="1D2F4F67" w:rsidR="00190FA5" w:rsidRPr="00F2799B" w:rsidRDefault="00DE1A55" w:rsidP="00DE1A55">
            <w:pPr>
              <w:spacing w:after="0" w:line="240" w:lineRule="auto"/>
              <w:jc w:val="center"/>
              <w:rPr>
                <w:rFonts w:asciiTheme="minorHAnsi" w:hAnsiTheme="minorHAnsi" w:cstheme="minorHAnsi"/>
                <w:color w:val="000000"/>
                <w:sz w:val="20"/>
                <w:szCs w:val="20"/>
              </w:rPr>
            </w:pPr>
            <w:r>
              <w:rPr>
                <w:rFonts w:cstheme="minorHAnsi"/>
                <w:i/>
                <w:color w:val="FF0000"/>
              </w:rPr>
              <w:t>doplní uchádzač</w:t>
            </w:r>
          </w:p>
        </w:tc>
      </w:tr>
      <w:tr w:rsidR="00190FA5" w:rsidRPr="00F2799B" w14:paraId="1121F07E" w14:textId="77777777" w:rsidTr="00DE1A55">
        <w:trPr>
          <w:trHeight w:val="288"/>
        </w:trPr>
        <w:tc>
          <w:tcPr>
            <w:tcW w:w="6680" w:type="dxa"/>
            <w:tcBorders>
              <w:top w:val="nil"/>
              <w:left w:val="single" w:sz="4" w:space="0" w:color="000000"/>
              <w:bottom w:val="single" w:sz="4" w:space="0" w:color="000000"/>
              <w:right w:val="single" w:sz="4" w:space="0" w:color="000000"/>
            </w:tcBorders>
            <w:vAlign w:val="center"/>
          </w:tcPr>
          <w:p w14:paraId="3FBBDBE5" w14:textId="77777777" w:rsidR="00190FA5" w:rsidRPr="00F2799B" w:rsidRDefault="00000000">
            <w:pPr>
              <w:autoSpaceDE w:val="0"/>
              <w:autoSpaceDN w:val="0"/>
              <w:adjustRightInd w:val="0"/>
              <w:spacing w:after="0" w:line="240" w:lineRule="auto"/>
              <w:rPr>
                <w:rFonts w:asciiTheme="minorHAnsi" w:hAnsiTheme="minorHAnsi" w:cstheme="minorHAnsi"/>
                <w:b/>
                <w:bCs/>
                <w:color w:val="000000"/>
                <w:sz w:val="20"/>
                <w:szCs w:val="20"/>
              </w:rPr>
            </w:pPr>
            <w:r w:rsidRPr="00F2799B">
              <w:rPr>
                <w:rFonts w:asciiTheme="minorHAnsi" w:hAnsiTheme="minorHAnsi" w:cstheme="minorHAnsi"/>
                <w:b/>
                <w:bCs/>
                <w:color w:val="000000"/>
                <w:sz w:val="20"/>
                <w:szCs w:val="20"/>
              </w:rPr>
              <w:t>Hlavné dúchadlo</w:t>
            </w:r>
          </w:p>
          <w:p w14:paraId="24EFB11E"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výkon: </w:t>
            </w:r>
            <w:r w:rsidRPr="00F2799B">
              <w:rPr>
                <w:rFonts w:asciiTheme="minorHAnsi" w:hAnsiTheme="minorHAnsi" w:cstheme="minorHAnsi"/>
                <w:bCs/>
                <w:color w:val="000000"/>
                <w:sz w:val="20"/>
                <w:szCs w:val="20"/>
              </w:rPr>
              <w:t>5,5 kW</w:t>
            </w:r>
          </w:p>
          <w:p w14:paraId="1A6A85F8"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rozmery: </w:t>
            </w:r>
            <w:r w:rsidRPr="00F2799B">
              <w:rPr>
                <w:rFonts w:asciiTheme="minorHAnsi" w:hAnsiTheme="minorHAnsi" w:cstheme="minorHAnsi"/>
                <w:bCs/>
                <w:color w:val="000000"/>
                <w:sz w:val="20"/>
                <w:szCs w:val="20"/>
              </w:rPr>
              <w:t>73 × 56 × 108 cm</w:t>
            </w:r>
          </w:p>
          <w:p w14:paraId="03A24C2C"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hmotnosť: </w:t>
            </w:r>
            <w:r w:rsidRPr="00F2799B">
              <w:rPr>
                <w:rFonts w:asciiTheme="minorHAnsi" w:hAnsiTheme="minorHAnsi" w:cstheme="minorHAnsi"/>
                <w:bCs/>
                <w:color w:val="000000"/>
                <w:sz w:val="20"/>
                <w:szCs w:val="20"/>
              </w:rPr>
              <w:t>110 kg</w:t>
            </w:r>
          </w:p>
          <w:p w14:paraId="0450D5A2"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bCs/>
                <w:color w:val="000000"/>
                <w:sz w:val="20"/>
                <w:szCs w:val="20"/>
              </w:rPr>
              <w:t>otáčky 2880 min⁻¹</w:t>
            </w:r>
          </w:p>
          <w:p w14:paraId="2C204A52" w14:textId="77777777" w:rsidR="00190FA5" w:rsidRPr="00F2799B" w:rsidRDefault="00000000">
            <w:pPr>
              <w:autoSpaceDE w:val="0"/>
              <w:autoSpaceDN w:val="0"/>
              <w:adjustRightInd w:val="0"/>
              <w:spacing w:after="0" w:line="240" w:lineRule="auto"/>
              <w:rPr>
                <w:rFonts w:asciiTheme="minorHAnsi" w:hAnsiTheme="minorHAnsi" w:cstheme="minorHAnsi"/>
                <w:b/>
                <w:bCs/>
                <w:color w:val="000000"/>
                <w:sz w:val="20"/>
                <w:szCs w:val="20"/>
              </w:rPr>
            </w:pPr>
            <w:r w:rsidRPr="00F2799B">
              <w:rPr>
                <w:rFonts w:asciiTheme="minorHAnsi" w:hAnsiTheme="minorHAnsi" w:cstheme="minorHAnsi"/>
                <w:b/>
                <w:bCs/>
                <w:color w:val="000000"/>
                <w:sz w:val="20"/>
                <w:szCs w:val="20"/>
              </w:rPr>
              <w:t>Prídavné dúchadlo</w:t>
            </w:r>
          </w:p>
          <w:p w14:paraId="6DCFF48B"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výkon: </w:t>
            </w:r>
            <w:r w:rsidRPr="00F2799B">
              <w:rPr>
                <w:rFonts w:asciiTheme="minorHAnsi" w:hAnsiTheme="minorHAnsi" w:cstheme="minorHAnsi"/>
                <w:bCs/>
                <w:color w:val="000000"/>
                <w:sz w:val="20"/>
                <w:szCs w:val="20"/>
              </w:rPr>
              <w:t>2,2 kW</w:t>
            </w:r>
          </w:p>
          <w:p w14:paraId="5DE560A5"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rozmery: </w:t>
            </w:r>
            <w:r w:rsidRPr="00F2799B">
              <w:rPr>
                <w:rFonts w:asciiTheme="minorHAnsi" w:hAnsiTheme="minorHAnsi" w:cstheme="minorHAnsi"/>
                <w:bCs/>
                <w:color w:val="000000"/>
                <w:sz w:val="20"/>
                <w:szCs w:val="20"/>
              </w:rPr>
              <w:t>65 × 50 × 65 cm</w:t>
            </w:r>
          </w:p>
          <w:p w14:paraId="43B9865D"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hmotnosť: </w:t>
            </w:r>
            <w:r w:rsidRPr="00F2799B">
              <w:rPr>
                <w:rFonts w:asciiTheme="minorHAnsi" w:hAnsiTheme="minorHAnsi" w:cstheme="minorHAnsi"/>
                <w:bCs/>
                <w:color w:val="000000"/>
                <w:sz w:val="20"/>
                <w:szCs w:val="20"/>
              </w:rPr>
              <w:t>45 kg</w:t>
            </w:r>
          </w:p>
          <w:p w14:paraId="3F647141"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color w:val="000000"/>
                <w:sz w:val="20"/>
                <w:szCs w:val="20"/>
              </w:rPr>
            </w:pPr>
            <w:r w:rsidRPr="00F2799B">
              <w:rPr>
                <w:rFonts w:asciiTheme="minorHAnsi" w:hAnsiTheme="minorHAnsi" w:cstheme="minorHAnsi"/>
                <w:color w:val="000000"/>
                <w:sz w:val="20"/>
                <w:szCs w:val="20"/>
              </w:rPr>
              <w:t xml:space="preserve">otáčky: </w:t>
            </w:r>
            <w:r w:rsidRPr="00F2799B">
              <w:rPr>
                <w:rFonts w:asciiTheme="minorHAnsi" w:hAnsiTheme="minorHAnsi" w:cstheme="minorHAnsi"/>
                <w:bCs/>
                <w:color w:val="000000"/>
                <w:sz w:val="20"/>
                <w:szCs w:val="20"/>
              </w:rPr>
              <w:t>2 880 min⁻¹</w:t>
            </w:r>
          </w:p>
        </w:tc>
        <w:tc>
          <w:tcPr>
            <w:tcW w:w="1962" w:type="dxa"/>
            <w:tcBorders>
              <w:top w:val="nil"/>
              <w:left w:val="nil"/>
              <w:bottom w:val="single" w:sz="4" w:space="0" w:color="000000"/>
              <w:right w:val="single" w:sz="4" w:space="0" w:color="000000"/>
            </w:tcBorders>
          </w:tcPr>
          <w:p w14:paraId="0B59B1CB" w14:textId="77777777" w:rsidR="00190FA5" w:rsidRPr="00F2799B" w:rsidRDefault="00000000" w:rsidP="00DE1A55">
            <w:pPr>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Vyžaduje sa</w:t>
            </w:r>
          </w:p>
        </w:tc>
        <w:tc>
          <w:tcPr>
            <w:tcW w:w="1985" w:type="dxa"/>
            <w:tcBorders>
              <w:top w:val="nil"/>
              <w:left w:val="nil"/>
              <w:bottom w:val="single" w:sz="4" w:space="0" w:color="000000"/>
              <w:right w:val="single" w:sz="4" w:space="0" w:color="000000"/>
            </w:tcBorders>
            <w:shd w:val="clear" w:color="auto" w:fill="FFF2CC" w:themeFill="accent4" w:themeFillTint="33"/>
          </w:tcPr>
          <w:p w14:paraId="0B0670CC" w14:textId="3B05E029" w:rsidR="00190FA5" w:rsidRPr="00F2799B" w:rsidRDefault="00DE1A55" w:rsidP="00DE1A55">
            <w:pPr>
              <w:spacing w:after="0" w:line="240" w:lineRule="auto"/>
              <w:jc w:val="center"/>
              <w:rPr>
                <w:rFonts w:asciiTheme="minorHAnsi" w:hAnsiTheme="minorHAnsi" w:cstheme="minorHAnsi"/>
                <w:i/>
                <w:color w:val="000000"/>
                <w:sz w:val="20"/>
                <w:szCs w:val="20"/>
              </w:rPr>
            </w:pPr>
            <w:r>
              <w:rPr>
                <w:rFonts w:cstheme="minorHAnsi"/>
                <w:i/>
                <w:color w:val="FF0000"/>
              </w:rPr>
              <w:t>doplní uchádzač</w:t>
            </w:r>
          </w:p>
        </w:tc>
      </w:tr>
      <w:tr w:rsidR="00190FA5" w:rsidRPr="00F2799B" w14:paraId="415931B2" w14:textId="77777777" w:rsidTr="00DE1A55">
        <w:trPr>
          <w:trHeight w:val="288"/>
        </w:trPr>
        <w:tc>
          <w:tcPr>
            <w:tcW w:w="6680" w:type="dxa"/>
            <w:tcBorders>
              <w:top w:val="nil"/>
              <w:left w:val="single" w:sz="4" w:space="0" w:color="000000"/>
              <w:bottom w:val="single" w:sz="4" w:space="0" w:color="000000"/>
              <w:right w:val="single" w:sz="4" w:space="0" w:color="000000"/>
            </w:tcBorders>
            <w:vAlign w:val="center"/>
          </w:tcPr>
          <w:p w14:paraId="5E13D5F5" w14:textId="77777777" w:rsidR="00190FA5" w:rsidRPr="00F2799B" w:rsidRDefault="00000000">
            <w:pPr>
              <w:autoSpaceDE w:val="0"/>
              <w:autoSpaceDN w:val="0"/>
              <w:adjustRightInd w:val="0"/>
              <w:spacing w:after="0" w:line="240" w:lineRule="auto"/>
              <w:rPr>
                <w:rFonts w:asciiTheme="minorHAnsi" w:hAnsiTheme="minorHAnsi" w:cstheme="minorHAnsi"/>
                <w:b/>
                <w:bCs/>
                <w:sz w:val="20"/>
                <w:szCs w:val="20"/>
              </w:rPr>
            </w:pPr>
            <w:r w:rsidRPr="00F2799B">
              <w:rPr>
                <w:rFonts w:asciiTheme="minorHAnsi" w:hAnsiTheme="minorHAnsi" w:cstheme="minorHAnsi"/>
                <w:b/>
                <w:bCs/>
                <w:sz w:val="20"/>
                <w:szCs w:val="20"/>
              </w:rPr>
              <w:t>Odsávací systém</w:t>
            </w:r>
          </w:p>
          <w:p w14:paraId="3A03FD15" w14:textId="77777777" w:rsidR="00190FA5" w:rsidRPr="00F2799B" w:rsidRDefault="00000000">
            <w:pPr>
              <w:autoSpaceDE w:val="0"/>
              <w:autoSpaceDN w:val="0"/>
              <w:adjustRightInd w:val="0"/>
              <w:spacing w:after="0" w:line="240" w:lineRule="auto"/>
              <w:rPr>
                <w:rFonts w:asciiTheme="minorHAnsi" w:hAnsiTheme="minorHAnsi" w:cstheme="minorHAnsi"/>
                <w:sz w:val="20"/>
                <w:szCs w:val="20"/>
              </w:rPr>
            </w:pPr>
            <w:r w:rsidRPr="00F2799B">
              <w:rPr>
                <w:rFonts w:asciiTheme="minorHAnsi" w:hAnsiTheme="minorHAnsi" w:cstheme="minorHAnsi"/>
                <w:sz w:val="20"/>
                <w:szCs w:val="20"/>
              </w:rPr>
              <w:t xml:space="preserve">Odsávacie zariadenie zabezpečuje odsávanie vzduchu z technologického systému a </w:t>
            </w:r>
            <w:r w:rsidRPr="00F2799B">
              <w:rPr>
                <w:rFonts w:asciiTheme="minorHAnsi" w:hAnsiTheme="minorHAnsi" w:cstheme="minorHAnsi"/>
                <w:bCs/>
                <w:sz w:val="20"/>
                <w:szCs w:val="20"/>
              </w:rPr>
              <w:t>filtráciu prachu vznikajúceho pri spracovaní slamy</w:t>
            </w:r>
            <w:r w:rsidRPr="00F2799B">
              <w:rPr>
                <w:rFonts w:asciiTheme="minorHAnsi" w:hAnsiTheme="minorHAnsi" w:cstheme="minorHAnsi"/>
                <w:sz w:val="20"/>
                <w:szCs w:val="20"/>
              </w:rPr>
              <w:t>.</w:t>
            </w:r>
          </w:p>
          <w:p w14:paraId="4610E9BE" w14:textId="77777777" w:rsidR="00190FA5" w:rsidRPr="00F2799B" w:rsidRDefault="00000000">
            <w:pPr>
              <w:autoSpaceDE w:val="0"/>
              <w:autoSpaceDN w:val="0"/>
              <w:adjustRightInd w:val="0"/>
              <w:spacing w:after="0" w:line="240" w:lineRule="auto"/>
              <w:rPr>
                <w:rFonts w:asciiTheme="minorHAnsi" w:hAnsiTheme="minorHAnsi" w:cstheme="minorHAnsi"/>
                <w:bCs/>
                <w:sz w:val="20"/>
                <w:szCs w:val="20"/>
              </w:rPr>
            </w:pPr>
            <w:r w:rsidRPr="00F2799B">
              <w:rPr>
                <w:rFonts w:asciiTheme="minorHAnsi" w:hAnsiTheme="minorHAnsi" w:cstheme="minorHAnsi"/>
                <w:bCs/>
                <w:sz w:val="20"/>
                <w:szCs w:val="20"/>
              </w:rPr>
              <w:t>Odsávacie zariadenie 700 l</w:t>
            </w:r>
          </w:p>
          <w:p w14:paraId="11E3F312"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sz w:val="20"/>
                <w:szCs w:val="20"/>
              </w:rPr>
            </w:pPr>
            <w:r w:rsidRPr="00F2799B">
              <w:rPr>
                <w:rFonts w:asciiTheme="minorHAnsi" w:hAnsiTheme="minorHAnsi" w:cstheme="minorHAnsi"/>
                <w:sz w:val="20"/>
                <w:szCs w:val="20"/>
              </w:rPr>
              <w:t xml:space="preserve">rozmery: </w:t>
            </w:r>
            <w:r w:rsidRPr="00F2799B">
              <w:rPr>
                <w:rFonts w:asciiTheme="minorHAnsi" w:hAnsiTheme="minorHAnsi" w:cstheme="minorHAnsi"/>
                <w:bCs/>
                <w:sz w:val="20"/>
                <w:szCs w:val="20"/>
              </w:rPr>
              <w:t>125 × 155 × 400 cm</w:t>
            </w:r>
          </w:p>
          <w:p w14:paraId="70F0B33B"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sz w:val="20"/>
                <w:szCs w:val="20"/>
              </w:rPr>
            </w:pPr>
            <w:r w:rsidRPr="00F2799B">
              <w:rPr>
                <w:rFonts w:asciiTheme="minorHAnsi" w:hAnsiTheme="minorHAnsi" w:cstheme="minorHAnsi"/>
                <w:sz w:val="20"/>
                <w:szCs w:val="20"/>
              </w:rPr>
              <w:t xml:space="preserve">hmotnosť: </w:t>
            </w:r>
            <w:r w:rsidRPr="00F2799B">
              <w:rPr>
                <w:rFonts w:asciiTheme="minorHAnsi" w:hAnsiTheme="minorHAnsi" w:cstheme="minorHAnsi"/>
                <w:bCs/>
                <w:sz w:val="20"/>
                <w:szCs w:val="20"/>
              </w:rPr>
              <w:t>232 kg</w:t>
            </w:r>
          </w:p>
          <w:p w14:paraId="5D18D964"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sz w:val="20"/>
                <w:szCs w:val="20"/>
              </w:rPr>
            </w:pPr>
            <w:r w:rsidRPr="00F2799B">
              <w:rPr>
                <w:rFonts w:asciiTheme="minorHAnsi" w:hAnsiTheme="minorHAnsi" w:cstheme="minorHAnsi"/>
                <w:sz w:val="20"/>
                <w:szCs w:val="20"/>
              </w:rPr>
              <w:t xml:space="preserve">motor: </w:t>
            </w:r>
            <w:r w:rsidRPr="00F2799B">
              <w:rPr>
                <w:rFonts w:asciiTheme="minorHAnsi" w:hAnsiTheme="minorHAnsi" w:cstheme="minorHAnsi"/>
                <w:bCs/>
                <w:sz w:val="20"/>
                <w:szCs w:val="20"/>
              </w:rPr>
              <w:t>2,2 kW</w:t>
            </w:r>
          </w:p>
          <w:p w14:paraId="1D58AE04"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sz w:val="20"/>
                <w:szCs w:val="20"/>
              </w:rPr>
            </w:pPr>
            <w:r w:rsidRPr="00F2799B">
              <w:rPr>
                <w:rFonts w:asciiTheme="minorHAnsi" w:hAnsiTheme="minorHAnsi" w:cstheme="minorHAnsi"/>
                <w:sz w:val="20"/>
                <w:szCs w:val="20"/>
              </w:rPr>
              <w:t xml:space="preserve">otáčky: </w:t>
            </w:r>
            <w:r w:rsidRPr="00F2799B">
              <w:rPr>
                <w:rFonts w:asciiTheme="minorHAnsi" w:hAnsiTheme="minorHAnsi" w:cstheme="minorHAnsi"/>
                <w:bCs/>
                <w:sz w:val="20"/>
                <w:szCs w:val="20"/>
              </w:rPr>
              <w:t>2 880 min⁻¹</w:t>
            </w:r>
          </w:p>
          <w:p w14:paraId="6E189D60"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bCs/>
                <w:sz w:val="20"/>
                <w:szCs w:val="20"/>
              </w:rPr>
            </w:pPr>
            <w:r w:rsidRPr="00F2799B">
              <w:rPr>
                <w:rFonts w:asciiTheme="minorHAnsi" w:hAnsiTheme="minorHAnsi" w:cstheme="minorHAnsi"/>
                <w:sz w:val="20"/>
                <w:szCs w:val="20"/>
              </w:rPr>
              <w:t xml:space="preserve">objem: </w:t>
            </w:r>
            <w:r w:rsidRPr="00F2799B">
              <w:rPr>
                <w:rFonts w:asciiTheme="minorHAnsi" w:hAnsiTheme="minorHAnsi" w:cstheme="minorHAnsi"/>
                <w:bCs/>
                <w:sz w:val="20"/>
                <w:szCs w:val="20"/>
              </w:rPr>
              <w:t>700 l</w:t>
            </w:r>
          </w:p>
        </w:tc>
        <w:tc>
          <w:tcPr>
            <w:tcW w:w="1962" w:type="dxa"/>
            <w:tcBorders>
              <w:top w:val="nil"/>
              <w:left w:val="nil"/>
              <w:bottom w:val="single" w:sz="4" w:space="0" w:color="000000"/>
              <w:right w:val="single" w:sz="4" w:space="0" w:color="000000"/>
            </w:tcBorders>
          </w:tcPr>
          <w:p w14:paraId="415A687B" w14:textId="77777777" w:rsidR="00190FA5" w:rsidRPr="00F2799B" w:rsidRDefault="00000000" w:rsidP="00DE1A55">
            <w:pPr>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Vyžaduje sa</w:t>
            </w:r>
          </w:p>
        </w:tc>
        <w:tc>
          <w:tcPr>
            <w:tcW w:w="1985" w:type="dxa"/>
            <w:tcBorders>
              <w:top w:val="nil"/>
              <w:left w:val="nil"/>
              <w:bottom w:val="single" w:sz="4" w:space="0" w:color="000000"/>
              <w:right w:val="single" w:sz="4" w:space="0" w:color="000000"/>
            </w:tcBorders>
            <w:shd w:val="clear" w:color="auto" w:fill="FFF2CC" w:themeFill="accent4" w:themeFillTint="33"/>
          </w:tcPr>
          <w:p w14:paraId="44671338" w14:textId="6B755225" w:rsidR="00190FA5" w:rsidRPr="00F2799B" w:rsidRDefault="00DE1A55" w:rsidP="00DE1A55">
            <w:pPr>
              <w:spacing w:after="0" w:line="240" w:lineRule="auto"/>
              <w:jc w:val="center"/>
              <w:rPr>
                <w:rFonts w:asciiTheme="minorHAnsi" w:hAnsiTheme="minorHAnsi" w:cstheme="minorHAnsi"/>
                <w:i/>
                <w:color w:val="000000"/>
                <w:sz w:val="20"/>
                <w:szCs w:val="20"/>
              </w:rPr>
            </w:pPr>
            <w:r>
              <w:rPr>
                <w:rFonts w:cstheme="minorHAnsi"/>
                <w:i/>
                <w:color w:val="FF0000"/>
              </w:rPr>
              <w:t>doplní uchádzač</w:t>
            </w:r>
          </w:p>
        </w:tc>
      </w:tr>
      <w:tr w:rsidR="00190FA5" w:rsidRPr="00F2799B" w14:paraId="26048C21" w14:textId="77777777" w:rsidTr="00DE1A55">
        <w:trPr>
          <w:trHeight w:val="300"/>
        </w:trPr>
        <w:tc>
          <w:tcPr>
            <w:tcW w:w="6680" w:type="dxa"/>
            <w:tcBorders>
              <w:top w:val="single" w:sz="4" w:space="0" w:color="000000"/>
              <w:left w:val="single" w:sz="4" w:space="0" w:color="000000"/>
              <w:bottom w:val="single" w:sz="8" w:space="0" w:color="000000"/>
              <w:right w:val="single" w:sz="4" w:space="0" w:color="000000"/>
            </w:tcBorders>
            <w:vAlign w:val="center"/>
          </w:tcPr>
          <w:p w14:paraId="15D45827" w14:textId="77777777" w:rsidR="00190FA5" w:rsidRPr="00F2799B" w:rsidRDefault="00000000">
            <w:pPr>
              <w:autoSpaceDE w:val="0"/>
              <w:autoSpaceDN w:val="0"/>
              <w:adjustRightInd w:val="0"/>
              <w:spacing w:after="0" w:line="240" w:lineRule="auto"/>
              <w:rPr>
                <w:rFonts w:asciiTheme="minorHAnsi" w:hAnsiTheme="minorHAnsi" w:cstheme="minorHAnsi"/>
                <w:b/>
                <w:bCs/>
                <w:sz w:val="20"/>
                <w:szCs w:val="20"/>
              </w:rPr>
            </w:pPr>
            <w:r w:rsidRPr="00F2799B">
              <w:rPr>
                <w:rFonts w:asciiTheme="minorHAnsi" w:hAnsiTheme="minorHAnsi" w:cstheme="minorHAnsi"/>
                <w:b/>
                <w:bCs/>
                <w:sz w:val="20"/>
                <w:szCs w:val="20"/>
              </w:rPr>
              <w:t>Bezpečnostné vybavenie</w:t>
            </w:r>
          </w:p>
          <w:p w14:paraId="0E468585" w14:textId="77777777" w:rsidR="00190FA5" w:rsidRPr="00F2799B" w:rsidRDefault="00000000">
            <w:pPr>
              <w:autoSpaceDE w:val="0"/>
              <w:autoSpaceDN w:val="0"/>
              <w:adjustRightInd w:val="0"/>
              <w:spacing w:after="0" w:line="240" w:lineRule="auto"/>
              <w:rPr>
                <w:rFonts w:asciiTheme="minorHAnsi" w:hAnsiTheme="minorHAnsi" w:cstheme="minorHAnsi"/>
                <w:sz w:val="20"/>
                <w:szCs w:val="20"/>
              </w:rPr>
            </w:pPr>
            <w:r w:rsidRPr="00F2799B">
              <w:rPr>
                <w:rFonts w:asciiTheme="minorHAnsi" w:hAnsiTheme="minorHAnsi" w:cstheme="minorHAnsi"/>
                <w:sz w:val="20"/>
                <w:szCs w:val="20"/>
              </w:rPr>
              <w:t>Technológia musí byť vybavená bezpečnostnými prvkami určenými na ochranu proti vzniku a šíreniu požiaru, najmä:</w:t>
            </w:r>
          </w:p>
          <w:p w14:paraId="427CFF61"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sz w:val="20"/>
                <w:szCs w:val="20"/>
              </w:rPr>
            </w:pPr>
            <w:r w:rsidRPr="00F2799B">
              <w:rPr>
                <w:rFonts w:asciiTheme="minorHAnsi" w:hAnsiTheme="minorHAnsi" w:cstheme="minorHAnsi"/>
                <w:bCs/>
                <w:sz w:val="20"/>
                <w:szCs w:val="20"/>
              </w:rPr>
              <w:t>detekcia iskrenia</w:t>
            </w:r>
            <w:r w:rsidRPr="00F2799B">
              <w:rPr>
                <w:rFonts w:asciiTheme="minorHAnsi" w:hAnsiTheme="minorHAnsi" w:cstheme="minorHAnsi"/>
                <w:sz w:val="20"/>
                <w:szCs w:val="20"/>
              </w:rPr>
              <w:t>,</w:t>
            </w:r>
          </w:p>
          <w:p w14:paraId="505E11B1"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sz w:val="20"/>
                <w:szCs w:val="20"/>
              </w:rPr>
            </w:pPr>
            <w:r w:rsidRPr="00F2799B">
              <w:rPr>
                <w:rFonts w:asciiTheme="minorHAnsi" w:hAnsiTheme="minorHAnsi" w:cstheme="minorHAnsi"/>
                <w:sz w:val="20"/>
                <w:szCs w:val="20"/>
              </w:rPr>
              <w:t>automatické hasenie,</w:t>
            </w:r>
          </w:p>
          <w:p w14:paraId="43D98AE4"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sz w:val="20"/>
                <w:szCs w:val="20"/>
              </w:rPr>
            </w:pPr>
            <w:r w:rsidRPr="00F2799B">
              <w:rPr>
                <w:rFonts w:asciiTheme="minorHAnsi" w:hAnsiTheme="minorHAnsi" w:cstheme="minorHAnsi"/>
                <w:sz w:val="20"/>
                <w:szCs w:val="20"/>
              </w:rPr>
              <w:t>kontrola naplnenia,</w:t>
            </w:r>
          </w:p>
          <w:p w14:paraId="0BB233A2"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sz w:val="20"/>
                <w:szCs w:val="20"/>
              </w:rPr>
            </w:pPr>
            <w:r w:rsidRPr="00F2799B">
              <w:rPr>
                <w:rFonts w:asciiTheme="minorHAnsi" w:hAnsiTheme="minorHAnsi" w:cstheme="minorHAnsi"/>
                <w:sz w:val="20"/>
                <w:szCs w:val="20"/>
              </w:rPr>
              <w:t>ochranné kryty,</w:t>
            </w:r>
          </w:p>
          <w:p w14:paraId="4E73896B"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sz w:val="20"/>
                <w:szCs w:val="20"/>
              </w:rPr>
            </w:pPr>
            <w:r w:rsidRPr="00F2799B">
              <w:rPr>
                <w:rFonts w:asciiTheme="minorHAnsi" w:hAnsiTheme="minorHAnsi" w:cstheme="minorHAnsi"/>
                <w:sz w:val="20"/>
                <w:szCs w:val="20"/>
              </w:rPr>
              <w:t>bezpečnostné vypínače,</w:t>
            </w:r>
          </w:p>
          <w:p w14:paraId="416BB738" w14:textId="77777777" w:rsidR="00190FA5" w:rsidRPr="00F2799B" w:rsidRDefault="00000000">
            <w:pPr>
              <w:numPr>
                <w:ilvl w:val="0"/>
                <w:numId w:val="2"/>
              </w:numPr>
              <w:autoSpaceDE w:val="0"/>
              <w:autoSpaceDN w:val="0"/>
              <w:adjustRightInd w:val="0"/>
              <w:spacing w:after="0" w:line="240" w:lineRule="auto"/>
              <w:ind w:left="720" w:hanging="360"/>
              <w:rPr>
                <w:rFonts w:asciiTheme="minorHAnsi" w:hAnsiTheme="minorHAnsi" w:cstheme="minorHAnsi"/>
                <w:sz w:val="20"/>
                <w:szCs w:val="20"/>
              </w:rPr>
            </w:pPr>
            <w:r w:rsidRPr="00F2799B">
              <w:rPr>
                <w:rFonts w:asciiTheme="minorHAnsi" w:hAnsiTheme="minorHAnsi" w:cstheme="minorHAnsi"/>
                <w:sz w:val="20"/>
                <w:szCs w:val="20"/>
              </w:rPr>
              <w:t xml:space="preserve">riadiaca jednotka </w:t>
            </w:r>
          </w:p>
        </w:tc>
        <w:tc>
          <w:tcPr>
            <w:tcW w:w="1962" w:type="dxa"/>
            <w:tcBorders>
              <w:top w:val="single" w:sz="4" w:space="0" w:color="000000"/>
              <w:left w:val="nil"/>
              <w:bottom w:val="single" w:sz="8" w:space="0" w:color="000000"/>
              <w:right w:val="single" w:sz="4" w:space="0" w:color="000000"/>
            </w:tcBorders>
          </w:tcPr>
          <w:p w14:paraId="5C60C804" w14:textId="77777777" w:rsidR="00190FA5" w:rsidRPr="00F2799B" w:rsidRDefault="00000000" w:rsidP="00DE1A55">
            <w:pPr>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Vyžaduje sa</w:t>
            </w:r>
          </w:p>
        </w:tc>
        <w:tc>
          <w:tcPr>
            <w:tcW w:w="1985" w:type="dxa"/>
            <w:tcBorders>
              <w:top w:val="single" w:sz="4" w:space="0" w:color="000000"/>
              <w:left w:val="nil"/>
              <w:bottom w:val="single" w:sz="8" w:space="0" w:color="000000"/>
              <w:right w:val="single" w:sz="4" w:space="0" w:color="000000"/>
            </w:tcBorders>
            <w:shd w:val="clear" w:color="auto" w:fill="FFF2CC" w:themeFill="accent4" w:themeFillTint="33"/>
          </w:tcPr>
          <w:p w14:paraId="07E63825" w14:textId="0EDD39B3" w:rsidR="00190FA5" w:rsidRPr="00F2799B" w:rsidRDefault="00DE1A55" w:rsidP="00DE1A55">
            <w:pPr>
              <w:spacing w:after="0" w:line="240" w:lineRule="auto"/>
              <w:jc w:val="center"/>
              <w:rPr>
                <w:rFonts w:asciiTheme="minorHAnsi" w:hAnsiTheme="minorHAnsi" w:cstheme="minorHAnsi"/>
                <w:i/>
                <w:color w:val="000000"/>
                <w:sz w:val="20"/>
                <w:szCs w:val="20"/>
              </w:rPr>
            </w:pPr>
            <w:r>
              <w:rPr>
                <w:rFonts w:cstheme="minorHAnsi"/>
                <w:i/>
                <w:color w:val="FF0000"/>
              </w:rPr>
              <w:t>doplní uchádzač</w:t>
            </w:r>
          </w:p>
        </w:tc>
      </w:tr>
      <w:tr w:rsidR="00190FA5" w:rsidRPr="00F2799B" w14:paraId="2332EC6C" w14:textId="77777777" w:rsidTr="00DE1A55">
        <w:trPr>
          <w:trHeight w:val="288"/>
        </w:trPr>
        <w:tc>
          <w:tcPr>
            <w:tcW w:w="6680" w:type="dxa"/>
            <w:tcBorders>
              <w:top w:val="nil"/>
              <w:left w:val="single" w:sz="4" w:space="0" w:color="000000"/>
              <w:bottom w:val="single" w:sz="4" w:space="0" w:color="000000"/>
              <w:right w:val="single" w:sz="4" w:space="0" w:color="000000"/>
            </w:tcBorders>
            <w:vAlign w:val="center"/>
          </w:tcPr>
          <w:p w14:paraId="178099AB" w14:textId="77777777" w:rsidR="00190FA5" w:rsidRPr="00F2799B" w:rsidRDefault="00000000">
            <w:pPr>
              <w:spacing w:after="0" w:line="240" w:lineRule="auto"/>
              <w:rPr>
                <w:rFonts w:asciiTheme="minorHAnsi" w:hAnsiTheme="minorHAnsi" w:cstheme="minorHAnsi"/>
                <w:sz w:val="20"/>
                <w:szCs w:val="20"/>
              </w:rPr>
            </w:pPr>
            <w:r w:rsidRPr="00F2799B">
              <w:rPr>
                <w:rFonts w:asciiTheme="minorHAnsi" w:hAnsiTheme="minorHAnsi" w:cstheme="minorHAnsi"/>
                <w:sz w:val="20"/>
                <w:szCs w:val="20"/>
              </w:rPr>
              <w:t>Kompletačný materiál</w:t>
            </w:r>
          </w:p>
        </w:tc>
        <w:tc>
          <w:tcPr>
            <w:tcW w:w="1962" w:type="dxa"/>
            <w:tcBorders>
              <w:top w:val="nil"/>
              <w:left w:val="nil"/>
              <w:bottom w:val="single" w:sz="4" w:space="0" w:color="000000"/>
              <w:right w:val="single" w:sz="4" w:space="0" w:color="000000"/>
            </w:tcBorders>
          </w:tcPr>
          <w:p w14:paraId="3B93FA21" w14:textId="77777777" w:rsidR="00190FA5" w:rsidRPr="00F2799B" w:rsidRDefault="00000000" w:rsidP="00DE1A55">
            <w:pPr>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Min. 1 kpl</w:t>
            </w:r>
          </w:p>
        </w:tc>
        <w:tc>
          <w:tcPr>
            <w:tcW w:w="1985" w:type="dxa"/>
            <w:tcBorders>
              <w:top w:val="nil"/>
              <w:left w:val="nil"/>
              <w:bottom w:val="single" w:sz="4" w:space="0" w:color="000000"/>
              <w:right w:val="single" w:sz="4" w:space="0" w:color="000000"/>
            </w:tcBorders>
            <w:shd w:val="clear" w:color="auto" w:fill="FFF2CC" w:themeFill="accent4" w:themeFillTint="33"/>
          </w:tcPr>
          <w:p w14:paraId="36EFA8FE" w14:textId="57FB3D00" w:rsidR="00190FA5" w:rsidRPr="00F2799B" w:rsidRDefault="00DE1A55" w:rsidP="00DE1A55">
            <w:pPr>
              <w:spacing w:after="0" w:line="240" w:lineRule="auto"/>
              <w:jc w:val="center"/>
              <w:rPr>
                <w:rFonts w:asciiTheme="minorHAnsi" w:hAnsiTheme="minorHAnsi" w:cstheme="minorHAnsi"/>
                <w:i/>
                <w:color w:val="000000"/>
                <w:sz w:val="20"/>
                <w:szCs w:val="20"/>
              </w:rPr>
            </w:pPr>
            <w:r>
              <w:rPr>
                <w:rFonts w:cstheme="minorHAnsi"/>
                <w:i/>
                <w:color w:val="FF0000"/>
              </w:rPr>
              <w:t>doplní uchádzač</w:t>
            </w:r>
          </w:p>
        </w:tc>
      </w:tr>
      <w:tr w:rsidR="00190FA5" w:rsidRPr="00F2799B" w14:paraId="6EB89333" w14:textId="77777777" w:rsidTr="00DE1A55">
        <w:trPr>
          <w:trHeight w:val="288"/>
        </w:trPr>
        <w:tc>
          <w:tcPr>
            <w:tcW w:w="6680" w:type="dxa"/>
            <w:tcBorders>
              <w:top w:val="nil"/>
              <w:left w:val="single" w:sz="4" w:space="0" w:color="000000"/>
              <w:bottom w:val="single" w:sz="4" w:space="0" w:color="000000"/>
              <w:right w:val="single" w:sz="4" w:space="0" w:color="000000"/>
            </w:tcBorders>
            <w:vAlign w:val="center"/>
          </w:tcPr>
          <w:p w14:paraId="73A49E08" w14:textId="77777777" w:rsidR="00190FA5" w:rsidRPr="00F2799B" w:rsidRDefault="00000000">
            <w:pPr>
              <w:spacing w:after="0" w:line="240" w:lineRule="auto"/>
              <w:rPr>
                <w:rFonts w:asciiTheme="minorHAnsi" w:hAnsiTheme="minorHAnsi" w:cstheme="minorHAnsi"/>
                <w:sz w:val="20"/>
                <w:szCs w:val="20"/>
              </w:rPr>
            </w:pPr>
            <w:r w:rsidRPr="00F2799B">
              <w:rPr>
                <w:rFonts w:asciiTheme="minorHAnsi" w:hAnsiTheme="minorHAnsi" w:cstheme="minorHAnsi"/>
                <w:sz w:val="20"/>
                <w:szCs w:val="20"/>
              </w:rPr>
              <w:t>Záruka min. 12 mesiacov</w:t>
            </w:r>
          </w:p>
        </w:tc>
        <w:tc>
          <w:tcPr>
            <w:tcW w:w="1962" w:type="dxa"/>
            <w:tcBorders>
              <w:top w:val="nil"/>
              <w:left w:val="nil"/>
              <w:bottom w:val="single" w:sz="4" w:space="0" w:color="000000"/>
              <w:right w:val="single" w:sz="4" w:space="0" w:color="000000"/>
            </w:tcBorders>
          </w:tcPr>
          <w:p w14:paraId="0D4F9EF5" w14:textId="77777777" w:rsidR="00190FA5" w:rsidRPr="00F2799B" w:rsidRDefault="00000000" w:rsidP="00DE1A55">
            <w:pPr>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Min. 12 mesiacov</w:t>
            </w:r>
          </w:p>
        </w:tc>
        <w:tc>
          <w:tcPr>
            <w:tcW w:w="1985" w:type="dxa"/>
            <w:tcBorders>
              <w:top w:val="nil"/>
              <w:left w:val="nil"/>
              <w:bottom w:val="single" w:sz="4" w:space="0" w:color="000000"/>
              <w:right w:val="single" w:sz="4" w:space="0" w:color="000000"/>
            </w:tcBorders>
            <w:shd w:val="clear" w:color="auto" w:fill="FFF2CC" w:themeFill="accent4" w:themeFillTint="33"/>
          </w:tcPr>
          <w:p w14:paraId="4291CED5" w14:textId="5C6012F2" w:rsidR="00190FA5" w:rsidRPr="00F2799B" w:rsidRDefault="00DE1A55" w:rsidP="00DE1A55">
            <w:pPr>
              <w:spacing w:after="0" w:line="240" w:lineRule="auto"/>
              <w:jc w:val="center"/>
              <w:rPr>
                <w:rFonts w:asciiTheme="minorHAnsi" w:hAnsiTheme="minorHAnsi" w:cstheme="minorHAnsi"/>
                <w:i/>
                <w:color w:val="000000"/>
                <w:sz w:val="20"/>
                <w:szCs w:val="20"/>
              </w:rPr>
            </w:pPr>
            <w:r>
              <w:rPr>
                <w:rFonts w:cstheme="minorHAnsi"/>
                <w:i/>
                <w:color w:val="FF0000"/>
              </w:rPr>
              <w:t>doplní uchádzač</w:t>
            </w:r>
          </w:p>
        </w:tc>
      </w:tr>
      <w:tr w:rsidR="00190FA5" w:rsidRPr="00F2799B" w14:paraId="378AF4D3" w14:textId="77777777" w:rsidTr="00DE1A55">
        <w:trPr>
          <w:trHeight w:val="288"/>
        </w:trPr>
        <w:tc>
          <w:tcPr>
            <w:tcW w:w="6680" w:type="dxa"/>
            <w:tcBorders>
              <w:top w:val="nil"/>
              <w:left w:val="single" w:sz="4" w:space="0" w:color="000000"/>
              <w:bottom w:val="single" w:sz="4" w:space="0" w:color="000000"/>
              <w:right w:val="single" w:sz="4" w:space="0" w:color="000000"/>
            </w:tcBorders>
            <w:vAlign w:val="center"/>
          </w:tcPr>
          <w:p w14:paraId="39F3F2DB" w14:textId="77777777" w:rsidR="00190FA5" w:rsidRPr="00F2799B" w:rsidRDefault="00000000">
            <w:pPr>
              <w:spacing w:after="0" w:line="240" w:lineRule="auto"/>
              <w:rPr>
                <w:rFonts w:asciiTheme="minorHAnsi" w:hAnsiTheme="minorHAnsi" w:cstheme="minorHAnsi"/>
                <w:sz w:val="20"/>
                <w:szCs w:val="20"/>
              </w:rPr>
            </w:pPr>
            <w:r w:rsidRPr="00F2799B">
              <w:rPr>
                <w:rFonts w:asciiTheme="minorHAnsi" w:hAnsiTheme="minorHAnsi" w:cstheme="minorHAnsi"/>
                <w:sz w:val="20"/>
                <w:szCs w:val="20"/>
              </w:rPr>
              <w:t>Montáž celková</w:t>
            </w:r>
          </w:p>
        </w:tc>
        <w:tc>
          <w:tcPr>
            <w:tcW w:w="1962" w:type="dxa"/>
            <w:tcBorders>
              <w:top w:val="nil"/>
              <w:left w:val="nil"/>
              <w:bottom w:val="single" w:sz="4" w:space="0" w:color="000000"/>
              <w:right w:val="single" w:sz="4" w:space="0" w:color="000000"/>
            </w:tcBorders>
          </w:tcPr>
          <w:p w14:paraId="5EB8819D" w14:textId="77777777" w:rsidR="00190FA5" w:rsidRPr="00F2799B" w:rsidRDefault="00000000" w:rsidP="00DE1A55">
            <w:pPr>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Vyžaduje sa</w:t>
            </w:r>
          </w:p>
        </w:tc>
        <w:tc>
          <w:tcPr>
            <w:tcW w:w="1985" w:type="dxa"/>
            <w:tcBorders>
              <w:top w:val="nil"/>
              <w:left w:val="nil"/>
              <w:bottom w:val="single" w:sz="4" w:space="0" w:color="000000"/>
              <w:right w:val="single" w:sz="4" w:space="0" w:color="000000"/>
            </w:tcBorders>
            <w:shd w:val="clear" w:color="auto" w:fill="FFF2CC" w:themeFill="accent4" w:themeFillTint="33"/>
          </w:tcPr>
          <w:p w14:paraId="67515DDE" w14:textId="6CC3C7F8" w:rsidR="00190FA5" w:rsidRPr="00F2799B" w:rsidRDefault="00DE1A55" w:rsidP="00DE1A55">
            <w:pPr>
              <w:spacing w:after="0" w:line="240" w:lineRule="auto"/>
              <w:jc w:val="center"/>
              <w:rPr>
                <w:rFonts w:asciiTheme="minorHAnsi" w:hAnsiTheme="minorHAnsi" w:cstheme="minorHAnsi"/>
                <w:i/>
                <w:color w:val="000000"/>
                <w:sz w:val="20"/>
                <w:szCs w:val="20"/>
              </w:rPr>
            </w:pPr>
            <w:r>
              <w:rPr>
                <w:rFonts w:cstheme="minorHAnsi"/>
                <w:i/>
                <w:color w:val="FF0000"/>
              </w:rPr>
              <w:t>doplní uchádzač</w:t>
            </w:r>
          </w:p>
        </w:tc>
      </w:tr>
      <w:tr w:rsidR="00190FA5" w:rsidRPr="00F2799B" w14:paraId="5DD4566E" w14:textId="77777777" w:rsidTr="00DE1A55">
        <w:trPr>
          <w:trHeight w:val="288"/>
        </w:trPr>
        <w:tc>
          <w:tcPr>
            <w:tcW w:w="6680" w:type="dxa"/>
            <w:tcBorders>
              <w:top w:val="nil"/>
              <w:left w:val="single" w:sz="4" w:space="0" w:color="000000"/>
              <w:bottom w:val="single" w:sz="4" w:space="0" w:color="000000"/>
              <w:right w:val="single" w:sz="4" w:space="0" w:color="000000"/>
            </w:tcBorders>
            <w:vAlign w:val="center"/>
          </w:tcPr>
          <w:p w14:paraId="68DF210F" w14:textId="77777777" w:rsidR="00190FA5" w:rsidRPr="00F2799B" w:rsidRDefault="00000000">
            <w:pPr>
              <w:spacing w:after="0" w:line="240" w:lineRule="auto"/>
              <w:rPr>
                <w:rFonts w:asciiTheme="minorHAnsi" w:hAnsiTheme="minorHAnsi" w:cstheme="minorHAnsi"/>
                <w:sz w:val="20"/>
                <w:szCs w:val="20"/>
              </w:rPr>
            </w:pPr>
            <w:r w:rsidRPr="00F2799B">
              <w:rPr>
                <w:rFonts w:asciiTheme="minorHAnsi" w:hAnsiTheme="minorHAnsi" w:cstheme="minorHAnsi"/>
                <w:sz w:val="20"/>
                <w:szCs w:val="20"/>
              </w:rPr>
              <w:t>Doprava komplet</w:t>
            </w:r>
          </w:p>
        </w:tc>
        <w:tc>
          <w:tcPr>
            <w:tcW w:w="1962" w:type="dxa"/>
            <w:tcBorders>
              <w:top w:val="nil"/>
              <w:left w:val="nil"/>
              <w:bottom w:val="single" w:sz="4" w:space="0" w:color="000000"/>
              <w:right w:val="single" w:sz="4" w:space="0" w:color="000000"/>
            </w:tcBorders>
          </w:tcPr>
          <w:p w14:paraId="5304378E" w14:textId="77777777" w:rsidR="00190FA5" w:rsidRPr="00F2799B" w:rsidRDefault="00000000" w:rsidP="00DE1A55">
            <w:pPr>
              <w:spacing w:after="0" w:line="240" w:lineRule="auto"/>
              <w:rPr>
                <w:rFonts w:asciiTheme="minorHAnsi" w:hAnsiTheme="minorHAnsi" w:cstheme="minorHAnsi"/>
                <w:color w:val="000000"/>
                <w:sz w:val="20"/>
                <w:szCs w:val="20"/>
              </w:rPr>
            </w:pPr>
            <w:r w:rsidRPr="00F2799B">
              <w:rPr>
                <w:rFonts w:asciiTheme="minorHAnsi" w:hAnsiTheme="minorHAnsi" w:cstheme="minorHAnsi"/>
                <w:color w:val="000000"/>
                <w:sz w:val="20"/>
                <w:szCs w:val="20"/>
              </w:rPr>
              <w:t>Vyžaduje sa</w:t>
            </w:r>
          </w:p>
        </w:tc>
        <w:tc>
          <w:tcPr>
            <w:tcW w:w="1985" w:type="dxa"/>
            <w:tcBorders>
              <w:top w:val="nil"/>
              <w:left w:val="nil"/>
              <w:bottom w:val="single" w:sz="4" w:space="0" w:color="000000"/>
              <w:right w:val="single" w:sz="4" w:space="0" w:color="000000"/>
            </w:tcBorders>
            <w:shd w:val="clear" w:color="auto" w:fill="FFF2CC" w:themeFill="accent4" w:themeFillTint="33"/>
          </w:tcPr>
          <w:p w14:paraId="63D42D22" w14:textId="2DDB712D" w:rsidR="00190FA5" w:rsidRPr="00F2799B" w:rsidRDefault="00DE1A55" w:rsidP="00DE1A55">
            <w:pPr>
              <w:spacing w:after="0" w:line="240" w:lineRule="auto"/>
              <w:jc w:val="center"/>
              <w:rPr>
                <w:rFonts w:asciiTheme="minorHAnsi" w:hAnsiTheme="minorHAnsi" w:cstheme="minorHAnsi"/>
                <w:i/>
                <w:color w:val="000000"/>
                <w:sz w:val="20"/>
                <w:szCs w:val="20"/>
              </w:rPr>
            </w:pPr>
            <w:r>
              <w:rPr>
                <w:rFonts w:cstheme="minorHAnsi"/>
                <w:i/>
                <w:color w:val="FF0000"/>
              </w:rPr>
              <w:t>doplní uchádzač</w:t>
            </w:r>
          </w:p>
        </w:tc>
      </w:tr>
    </w:tbl>
    <w:p w14:paraId="51954081" w14:textId="77777777" w:rsidR="00DE1A55" w:rsidRPr="00F2799B" w:rsidRDefault="00DE1A55" w:rsidP="00DE1A55">
      <w:pPr>
        <w:spacing w:after="0" w:line="240" w:lineRule="auto"/>
        <w:rPr>
          <w:rFonts w:asciiTheme="minorHAnsi" w:eastAsia="Times New Roman" w:hAnsiTheme="minorHAnsi" w:cstheme="minorHAnsi"/>
          <w:color w:val="FF0000"/>
          <w:sz w:val="20"/>
          <w:szCs w:val="20"/>
        </w:rPr>
      </w:pPr>
    </w:p>
    <w:tbl>
      <w:tblPr>
        <w:tblW w:w="5082" w:type="pct"/>
        <w:tblLook w:val="04A0" w:firstRow="1" w:lastRow="0" w:firstColumn="1" w:lastColumn="0" w:noHBand="0" w:noVBand="1"/>
      </w:tblPr>
      <w:tblGrid>
        <w:gridCol w:w="5228"/>
        <w:gridCol w:w="5399"/>
      </w:tblGrid>
      <w:tr w:rsidR="00DE1A55" w:rsidRPr="00F2799B" w14:paraId="328C21FD" w14:textId="77777777" w:rsidTr="00D81FD1">
        <w:trPr>
          <w:trHeight w:val="446"/>
        </w:trPr>
        <w:tc>
          <w:tcPr>
            <w:tcW w:w="24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D87871" w14:textId="77777777" w:rsidR="00DE1A55" w:rsidRPr="00F2799B" w:rsidRDefault="00DE1A55" w:rsidP="00DE1A55">
            <w:pPr>
              <w:spacing w:after="0" w:line="240" w:lineRule="auto"/>
              <w:rPr>
                <w:rFonts w:asciiTheme="minorHAnsi" w:hAnsiTheme="minorHAnsi" w:cstheme="minorHAnsi"/>
                <w:b/>
                <w:color w:val="000000"/>
                <w:sz w:val="20"/>
                <w:szCs w:val="20"/>
              </w:rPr>
            </w:pPr>
            <w:r w:rsidRPr="00DE1A55">
              <w:rPr>
                <w:rFonts w:asciiTheme="minorHAnsi" w:hAnsiTheme="minorHAnsi" w:cstheme="minorHAnsi"/>
                <w:b/>
                <w:color w:val="000000"/>
                <w:sz w:val="20"/>
                <w:szCs w:val="20"/>
              </w:rPr>
              <w:t>Názov výrobcu a typové označenie s príslušenstvom:</w:t>
            </w:r>
          </w:p>
        </w:tc>
        <w:tc>
          <w:tcPr>
            <w:tcW w:w="2540"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C917040" w14:textId="77777777" w:rsidR="00DE1A55" w:rsidRPr="00DE1A55" w:rsidRDefault="00DE1A55" w:rsidP="00DE1A55">
            <w:pPr>
              <w:spacing w:after="0" w:line="240" w:lineRule="auto"/>
              <w:ind w:left="189" w:right="-4176"/>
              <w:rPr>
                <w:rFonts w:asciiTheme="minorHAnsi" w:hAnsiTheme="minorHAnsi" w:cstheme="minorHAnsi"/>
                <w:b/>
                <w:color w:val="000000"/>
                <w:sz w:val="20"/>
                <w:szCs w:val="20"/>
              </w:rPr>
            </w:pPr>
            <w:r w:rsidRPr="00F2799B">
              <w:rPr>
                <w:rFonts w:asciiTheme="minorHAnsi" w:hAnsiTheme="minorHAnsi" w:cstheme="minorHAnsi"/>
                <w:i/>
                <w:color w:val="FF0000"/>
                <w:sz w:val="20"/>
                <w:szCs w:val="20"/>
              </w:rPr>
              <w:t>doplní uchádzač</w:t>
            </w:r>
          </w:p>
        </w:tc>
      </w:tr>
    </w:tbl>
    <w:p w14:paraId="4500BF7A" w14:textId="77777777" w:rsidR="00DE1A55" w:rsidRDefault="00DE1A55" w:rsidP="00DE1A55">
      <w:pPr>
        <w:rPr>
          <w:rFonts w:asciiTheme="minorHAnsi" w:hAnsiTheme="minorHAnsi" w:cstheme="minorHAnsi"/>
          <w:b/>
          <w:sz w:val="20"/>
          <w:szCs w:val="20"/>
        </w:rPr>
      </w:pPr>
    </w:p>
    <w:tbl>
      <w:tblPr>
        <w:tblStyle w:val="a"/>
        <w:tblW w:w="106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240"/>
        <w:gridCol w:w="5387"/>
      </w:tblGrid>
      <w:tr w:rsidR="00DE1A55" w:rsidRPr="00F2799B" w14:paraId="387E4F2F" w14:textId="77777777" w:rsidTr="00D81FD1">
        <w:trPr>
          <w:trHeight w:val="288"/>
        </w:trPr>
        <w:tc>
          <w:tcPr>
            <w:tcW w:w="5240" w:type="dxa"/>
            <w:shd w:val="clear" w:color="auto" w:fill="D0CECE"/>
            <w:vAlign w:val="center"/>
          </w:tcPr>
          <w:p w14:paraId="5FECB773" w14:textId="77777777" w:rsidR="00DE1A55" w:rsidRPr="00F2799B" w:rsidRDefault="00DE1A55" w:rsidP="00817E76">
            <w:pPr>
              <w:spacing w:after="0" w:line="240" w:lineRule="auto"/>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Cena spolu bez DPH (EUR)</w:t>
            </w:r>
          </w:p>
        </w:tc>
        <w:tc>
          <w:tcPr>
            <w:tcW w:w="5387" w:type="dxa"/>
            <w:shd w:val="clear" w:color="auto" w:fill="FFF2CC" w:themeFill="accent4" w:themeFillTint="33"/>
            <w:vAlign w:val="bottom"/>
          </w:tcPr>
          <w:p w14:paraId="17469B69" w14:textId="77777777" w:rsidR="00DE1A55" w:rsidRPr="00F2799B" w:rsidRDefault="00DE1A55" w:rsidP="00817E76">
            <w:pPr>
              <w:spacing w:after="0" w:line="240" w:lineRule="auto"/>
              <w:rPr>
                <w:rFonts w:asciiTheme="minorHAnsi" w:hAnsiTheme="minorHAnsi" w:cstheme="minorHAnsi"/>
                <w:color w:val="000000"/>
                <w:sz w:val="20"/>
                <w:szCs w:val="20"/>
              </w:rPr>
            </w:pPr>
          </w:p>
        </w:tc>
      </w:tr>
      <w:tr w:rsidR="00DE1A55" w:rsidRPr="00F2799B" w14:paraId="0CF99E12" w14:textId="77777777" w:rsidTr="00D81FD1">
        <w:trPr>
          <w:trHeight w:val="288"/>
        </w:trPr>
        <w:tc>
          <w:tcPr>
            <w:tcW w:w="5240" w:type="dxa"/>
            <w:shd w:val="clear" w:color="auto" w:fill="D0CECE"/>
            <w:vAlign w:val="center"/>
          </w:tcPr>
          <w:p w14:paraId="60B09BE2" w14:textId="77777777" w:rsidR="00DE1A55" w:rsidRPr="00F2799B" w:rsidRDefault="00DE1A55" w:rsidP="00817E76">
            <w:pPr>
              <w:spacing w:after="0" w:line="240" w:lineRule="auto"/>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DPH 23%</w:t>
            </w:r>
          </w:p>
        </w:tc>
        <w:tc>
          <w:tcPr>
            <w:tcW w:w="5387" w:type="dxa"/>
            <w:shd w:val="clear" w:color="auto" w:fill="FFF2CC" w:themeFill="accent4" w:themeFillTint="33"/>
            <w:vAlign w:val="bottom"/>
          </w:tcPr>
          <w:p w14:paraId="725916D3" w14:textId="77777777" w:rsidR="00DE1A55" w:rsidRPr="00F2799B" w:rsidRDefault="00DE1A55" w:rsidP="00817E76">
            <w:pPr>
              <w:spacing w:after="0" w:line="240" w:lineRule="auto"/>
              <w:rPr>
                <w:rFonts w:asciiTheme="minorHAnsi" w:hAnsiTheme="minorHAnsi" w:cstheme="minorHAnsi"/>
                <w:color w:val="000000"/>
                <w:sz w:val="20"/>
                <w:szCs w:val="20"/>
              </w:rPr>
            </w:pPr>
          </w:p>
        </w:tc>
      </w:tr>
      <w:tr w:rsidR="00DE1A55" w:rsidRPr="00F2799B" w14:paraId="4DCE5543" w14:textId="77777777" w:rsidTr="00D81FD1">
        <w:trPr>
          <w:trHeight w:val="288"/>
        </w:trPr>
        <w:tc>
          <w:tcPr>
            <w:tcW w:w="5240" w:type="dxa"/>
            <w:shd w:val="clear" w:color="auto" w:fill="D0CECE"/>
            <w:vAlign w:val="center"/>
          </w:tcPr>
          <w:p w14:paraId="5F31D109" w14:textId="77777777" w:rsidR="00DE1A55" w:rsidRPr="00F2799B" w:rsidRDefault="00DE1A55" w:rsidP="00817E76">
            <w:pPr>
              <w:spacing w:after="0" w:line="240" w:lineRule="auto"/>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Cena spolu s DPH (EUR)</w:t>
            </w:r>
          </w:p>
        </w:tc>
        <w:tc>
          <w:tcPr>
            <w:tcW w:w="5387" w:type="dxa"/>
            <w:shd w:val="clear" w:color="auto" w:fill="FFF2CC" w:themeFill="accent4" w:themeFillTint="33"/>
            <w:vAlign w:val="bottom"/>
          </w:tcPr>
          <w:p w14:paraId="152D1E77" w14:textId="77777777" w:rsidR="00DE1A55" w:rsidRPr="00F2799B" w:rsidRDefault="00DE1A55" w:rsidP="00817E76">
            <w:pPr>
              <w:spacing w:after="0" w:line="240" w:lineRule="auto"/>
              <w:rPr>
                <w:rFonts w:asciiTheme="minorHAnsi" w:hAnsiTheme="minorHAnsi" w:cstheme="minorHAnsi"/>
                <w:color w:val="000000"/>
                <w:sz w:val="20"/>
                <w:szCs w:val="20"/>
              </w:rPr>
            </w:pPr>
          </w:p>
        </w:tc>
      </w:tr>
    </w:tbl>
    <w:p w14:paraId="357E3D87" w14:textId="77777777" w:rsidR="00DE1A55" w:rsidRPr="00F2799B" w:rsidRDefault="00DE1A55" w:rsidP="00DE1A55">
      <w:pPr>
        <w:rPr>
          <w:rFonts w:asciiTheme="minorHAnsi" w:hAnsiTheme="minorHAnsi" w:cstheme="minorHAnsi"/>
          <w:b/>
          <w:sz w:val="20"/>
          <w:szCs w:val="20"/>
        </w:rPr>
      </w:pPr>
    </w:p>
    <w:p w14:paraId="6DADA2CB" w14:textId="77777777" w:rsidR="00190FA5" w:rsidRPr="00F2799B" w:rsidRDefault="00000000">
      <w:pPr>
        <w:spacing w:after="0" w:line="240" w:lineRule="auto"/>
        <w:ind w:left="142"/>
        <w:jc w:val="both"/>
        <w:rPr>
          <w:rFonts w:asciiTheme="minorHAnsi" w:hAnsiTheme="minorHAnsi" w:cstheme="minorHAnsi"/>
          <w:b/>
          <w:sz w:val="20"/>
          <w:szCs w:val="20"/>
        </w:rPr>
      </w:pPr>
      <w:r w:rsidRPr="00F2799B">
        <w:rPr>
          <w:rFonts w:asciiTheme="minorHAnsi" w:hAnsiTheme="minorHAnsi" w:cstheme="minorHAnsi"/>
          <w:b/>
          <w:sz w:val="20"/>
          <w:szCs w:val="20"/>
        </w:rPr>
        <w:t xml:space="preserve">Poznámky : </w:t>
      </w:r>
    </w:p>
    <w:p w14:paraId="15298B3C" w14:textId="45E01990" w:rsidR="00190FA5" w:rsidRPr="00F2799B" w:rsidRDefault="00000000" w:rsidP="00DE1A55">
      <w:pPr>
        <w:spacing w:after="0" w:line="240" w:lineRule="auto"/>
        <w:ind w:left="142"/>
        <w:jc w:val="both"/>
        <w:rPr>
          <w:rFonts w:asciiTheme="minorHAnsi" w:hAnsiTheme="minorHAnsi" w:cstheme="minorHAnsi"/>
          <w:b/>
          <w:sz w:val="20"/>
          <w:szCs w:val="20"/>
        </w:rPr>
      </w:pPr>
      <w:r w:rsidRPr="00F2799B">
        <w:rPr>
          <w:rFonts w:asciiTheme="minorHAnsi" w:hAnsiTheme="minorHAnsi" w:cstheme="minorHAnsi"/>
          <w:b/>
          <w:sz w:val="20"/>
          <w:szCs w:val="20"/>
        </w:rPr>
        <w:t xml:space="preserve">Čestné prehlasujeme, že akceptujeme všetky požiadavky zadávateľa a tieto požiadavky </w:t>
      </w:r>
      <w:r w:rsidR="00DE1A55">
        <w:rPr>
          <w:rFonts w:asciiTheme="minorHAnsi" w:hAnsiTheme="minorHAnsi" w:cstheme="minorHAnsi"/>
          <w:b/>
          <w:sz w:val="20"/>
          <w:szCs w:val="20"/>
        </w:rPr>
        <w:t xml:space="preserve"> </w:t>
      </w:r>
      <w:r w:rsidRPr="00F2799B">
        <w:rPr>
          <w:rFonts w:asciiTheme="minorHAnsi" w:hAnsiTheme="minorHAnsi" w:cstheme="minorHAnsi"/>
          <w:b/>
          <w:sz w:val="20"/>
          <w:szCs w:val="20"/>
        </w:rPr>
        <w:t xml:space="preserve">sme zahrnuli do predloženej cenovej ponuky. </w:t>
      </w:r>
    </w:p>
    <w:p w14:paraId="75CF3EE1" w14:textId="77777777" w:rsidR="00190FA5" w:rsidRDefault="00190FA5">
      <w:pPr>
        <w:ind w:left="142"/>
        <w:jc w:val="both"/>
        <w:rPr>
          <w:rFonts w:asciiTheme="minorHAnsi" w:hAnsiTheme="minorHAnsi" w:cstheme="minorHAnsi"/>
          <w:b/>
          <w:sz w:val="20"/>
          <w:szCs w:val="20"/>
        </w:rPr>
      </w:pPr>
    </w:p>
    <w:p w14:paraId="14C5B087" w14:textId="77777777" w:rsidR="00D81FD1" w:rsidRDefault="00DE1A55" w:rsidP="00D81FD1">
      <w:pPr>
        <w:pStyle w:val="Odsekzoznamu"/>
        <w:ind w:left="142"/>
        <w:jc w:val="both"/>
        <w:rPr>
          <w:rFonts w:asciiTheme="minorHAnsi" w:hAnsiTheme="minorHAnsi" w:cstheme="minorHAnsi"/>
          <w:i/>
          <w:iCs/>
          <w:sz w:val="20"/>
          <w:szCs w:val="20"/>
        </w:rPr>
      </w:pPr>
      <w:r w:rsidRPr="00D81FD1">
        <w:rPr>
          <w:rFonts w:asciiTheme="minorHAnsi" w:hAnsiTheme="minorHAnsi" w:cstheme="minorHAnsi"/>
          <w:i/>
          <w:sz w:val="20"/>
          <w:szCs w:val="20"/>
        </w:rPr>
        <w:t xml:space="preserve">Ak niektorý z použitých parametrov, alebo rozpätie parametrov, informácií uvedených v opise predmetu zákazky alebo uvedené kdekoľvek v tejto výzve alebo v ktorejkoľvek z príloh tejto výzvy alebo v inom dokumente, ktorý tvorí súčasť výzvy na predkladanie cenových ponúk alebo inej komunikácie s uchádzačmi identifikuje konkrétny typ výrobku alebo výrobok konkrétneho výrobcu, uchádzač môže predložiť cenovú ponuku tak, že navrhne nahradenie takéhoto výrobku ekvivalentným výrobkom alebo ekvivalentom technického riešenia pod podmienkou, že ekvivalentný výrobok alebo ekvivalentné technické riešenie bude spĺňať úžitkové, prevádzkové a funkčné charakteristiky, ktoré sú nevyhnutné na zabezpečenie účelu, na ktoré sú uvedené technológie a zariadenia určené. Pri výrobkoch, príslušenstvách konkrétnej značky, uchádzač môže predložiť aj ekvivalent inej značky v rovnakej alebo vyššej kvalite. </w:t>
      </w:r>
      <w:r w:rsidRPr="00D81FD1">
        <w:rPr>
          <w:rFonts w:asciiTheme="minorHAnsi" w:hAnsiTheme="minorHAnsi" w:cstheme="minorHAnsi"/>
          <w:i/>
          <w:iCs/>
          <w:sz w:val="20"/>
          <w:szCs w:val="20"/>
        </w:rPr>
        <w:t>Musí však preukázať, že ponúkaný tovar spĺňa minimálne požadované parametre.</w:t>
      </w:r>
      <w:r w:rsidRPr="00D81FD1">
        <w:rPr>
          <w:rFonts w:asciiTheme="minorHAnsi" w:eastAsia="Calibri" w:hAnsiTheme="minorHAnsi" w:cstheme="minorHAnsi"/>
        </w:rPr>
        <w:t xml:space="preserve"> </w:t>
      </w:r>
      <w:r w:rsidRPr="00D81FD1">
        <w:rPr>
          <w:rFonts w:asciiTheme="minorHAnsi" w:hAnsiTheme="minorHAnsi" w:cstheme="minorHAnsi"/>
          <w:i/>
          <w:iCs/>
          <w:sz w:val="20"/>
          <w:szCs w:val="20"/>
        </w:rPr>
        <w:t>V prípade predloženia ekvivalentného výrobku alebo ekvivalentného technického riešenia je uchádzač povinný v ponuke uviesť zoznam ponúkaných ekvivalentov a preukázať, že každý ponúkaný ekvivalent spĺňa minimálne požadované parametre</w:t>
      </w:r>
    </w:p>
    <w:p w14:paraId="6E7244E1" w14:textId="77777777" w:rsidR="00D81FD1" w:rsidRDefault="00D81FD1" w:rsidP="00D81FD1">
      <w:pPr>
        <w:pStyle w:val="Odsekzoznamu"/>
        <w:ind w:left="142"/>
        <w:jc w:val="both"/>
        <w:rPr>
          <w:rFonts w:asciiTheme="minorHAnsi" w:hAnsiTheme="minorHAnsi" w:cstheme="minorHAnsi"/>
          <w:i/>
          <w:iCs/>
          <w:sz w:val="20"/>
          <w:szCs w:val="20"/>
        </w:rPr>
      </w:pPr>
    </w:p>
    <w:p w14:paraId="422BB80F" w14:textId="7F11F1B2" w:rsidR="00190FA5" w:rsidRPr="00D81FD1" w:rsidRDefault="00000000" w:rsidP="00D81FD1">
      <w:pPr>
        <w:pStyle w:val="Odsekzoznamu"/>
        <w:ind w:left="142"/>
        <w:jc w:val="both"/>
        <w:rPr>
          <w:rFonts w:asciiTheme="minorHAnsi" w:hAnsiTheme="minorHAnsi" w:cstheme="minorHAnsi"/>
          <w:bCs/>
          <w:noProof w:val="0"/>
          <w:sz w:val="20"/>
          <w:szCs w:val="20"/>
        </w:rPr>
      </w:pPr>
      <w:r w:rsidRPr="00F2799B">
        <w:rPr>
          <w:rFonts w:asciiTheme="minorHAnsi" w:hAnsiTheme="minorHAnsi" w:cstheme="minorHAnsi"/>
          <w:b/>
          <w:sz w:val="20"/>
          <w:szCs w:val="20"/>
          <w:u w:val="single"/>
        </w:rPr>
        <w:t>Príloha – Situačný výkres usporiadania systému v rámci jednotlivých hál</w:t>
      </w:r>
    </w:p>
    <w:p w14:paraId="2240FB2E" w14:textId="77777777" w:rsidR="00190FA5" w:rsidRPr="00F2799B" w:rsidRDefault="00190FA5">
      <w:pPr>
        <w:ind w:left="142"/>
        <w:jc w:val="both"/>
        <w:rPr>
          <w:rFonts w:asciiTheme="minorHAnsi" w:hAnsiTheme="minorHAnsi" w:cstheme="minorHAnsi"/>
          <w:b/>
          <w:sz w:val="20"/>
          <w:szCs w:val="20"/>
        </w:rPr>
      </w:pPr>
    </w:p>
    <w:p w14:paraId="1BD614A8" w14:textId="77777777" w:rsidR="00F2799B" w:rsidRPr="00F2799B" w:rsidRDefault="00F2799B" w:rsidP="00F2799B">
      <w:pPr>
        <w:widowControl w:val="0"/>
        <w:pBdr>
          <w:top w:val="nil"/>
          <w:left w:val="nil"/>
          <w:bottom w:val="nil"/>
          <w:right w:val="nil"/>
          <w:between w:val="nil"/>
        </w:pBdr>
        <w:spacing w:after="0" w:line="276" w:lineRule="auto"/>
        <w:rPr>
          <w:rFonts w:asciiTheme="minorHAnsi" w:eastAsia="Arial" w:hAnsiTheme="minorHAnsi" w:cstheme="minorHAnsi"/>
          <w:color w:val="000000"/>
          <w:sz w:val="20"/>
          <w:szCs w:val="20"/>
        </w:rPr>
      </w:pPr>
    </w:p>
    <w:p w14:paraId="494B1CCF" w14:textId="77777777" w:rsidR="00190FA5" w:rsidRPr="00F2799B" w:rsidRDefault="00190FA5">
      <w:pPr>
        <w:ind w:left="142"/>
        <w:jc w:val="both"/>
        <w:rPr>
          <w:rFonts w:asciiTheme="minorHAnsi" w:hAnsiTheme="minorHAnsi" w:cstheme="minorHAnsi"/>
          <w:b/>
          <w:sz w:val="20"/>
          <w:szCs w:val="20"/>
        </w:rPr>
      </w:pPr>
    </w:p>
    <w:p w14:paraId="619D1ED2" w14:textId="6D7985CF" w:rsidR="00190FA5" w:rsidRPr="00F2799B" w:rsidRDefault="00000000">
      <w:pPr>
        <w:spacing w:after="0"/>
        <w:ind w:left="142"/>
        <w:jc w:val="both"/>
        <w:rPr>
          <w:rFonts w:asciiTheme="minorHAnsi" w:hAnsiTheme="minorHAnsi" w:cstheme="minorHAnsi"/>
          <w:sz w:val="20"/>
          <w:szCs w:val="20"/>
        </w:rPr>
      </w:pPr>
      <w:r w:rsidRPr="00F2799B">
        <w:rPr>
          <w:rFonts w:asciiTheme="minorHAnsi" w:hAnsiTheme="minorHAnsi" w:cstheme="minorHAnsi"/>
          <w:sz w:val="20"/>
          <w:szCs w:val="20"/>
        </w:rPr>
        <w:t>V ...................................., dňa .......................</w:t>
      </w:r>
      <w:r w:rsidRPr="00F2799B">
        <w:rPr>
          <w:rFonts w:asciiTheme="minorHAnsi" w:hAnsiTheme="minorHAnsi" w:cstheme="minorHAnsi"/>
          <w:sz w:val="20"/>
          <w:szCs w:val="20"/>
        </w:rPr>
        <w:tab/>
      </w:r>
      <w:r w:rsidRPr="00F2799B">
        <w:rPr>
          <w:rFonts w:asciiTheme="minorHAnsi" w:hAnsiTheme="minorHAnsi" w:cstheme="minorHAnsi"/>
          <w:sz w:val="20"/>
          <w:szCs w:val="20"/>
        </w:rPr>
        <w:tab/>
      </w:r>
      <w:r w:rsidRPr="00F2799B">
        <w:rPr>
          <w:rFonts w:asciiTheme="minorHAnsi" w:hAnsiTheme="minorHAnsi" w:cstheme="minorHAnsi"/>
          <w:sz w:val="20"/>
          <w:szCs w:val="20"/>
        </w:rPr>
        <w:tab/>
        <w:t xml:space="preserve">    </w:t>
      </w:r>
      <w:r w:rsidR="00D81FD1">
        <w:rPr>
          <w:rFonts w:asciiTheme="minorHAnsi" w:hAnsiTheme="minorHAnsi" w:cstheme="minorHAnsi"/>
          <w:sz w:val="20"/>
          <w:szCs w:val="20"/>
        </w:rPr>
        <w:t xml:space="preserve">                    </w:t>
      </w:r>
      <w:r w:rsidRPr="00F2799B">
        <w:rPr>
          <w:rFonts w:asciiTheme="minorHAnsi" w:hAnsiTheme="minorHAnsi" w:cstheme="minorHAnsi"/>
          <w:sz w:val="20"/>
          <w:szCs w:val="20"/>
        </w:rPr>
        <w:t>.............................................</w:t>
      </w:r>
    </w:p>
    <w:p w14:paraId="63B439A0" w14:textId="72335516" w:rsidR="00190FA5" w:rsidRPr="00F2799B" w:rsidRDefault="00D81FD1" w:rsidP="00D81FD1">
      <w:pPr>
        <w:spacing w:after="0"/>
        <w:ind w:left="6480"/>
        <w:rPr>
          <w:rFonts w:asciiTheme="minorHAnsi" w:hAnsiTheme="minorHAnsi" w:cstheme="minorHAnsi"/>
          <w:sz w:val="20"/>
          <w:szCs w:val="20"/>
        </w:rPr>
      </w:pPr>
      <w:r>
        <w:rPr>
          <w:rFonts w:asciiTheme="minorHAnsi" w:hAnsiTheme="minorHAnsi" w:cstheme="minorHAnsi"/>
          <w:sz w:val="20"/>
          <w:szCs w:val="20"/>
        </w:rPr>
        <w:t xml:space="preserve">         Meno a p</w:t>
      </w:r>
      <w:r w:rsidR="00000000" w:rsidRPr="00F2799B">
        <w:rPr>
          <w:rFonts w:asciiTheme="minorHAnsi" w:hAnsiTheme="minorHAnsi" w:cstheme="minorHAnsi"/>
          <w:sz w:val="20"/>
          <w:szCs w:val="20"/>
        </w:rPr>
        <w:t xml:space="preserve">odpis </w:t>
      </w:r>
      <w:r>
        <w:rPr>
          <w:rFonts w:asciiTheme="minorHAnsi" w:hAnsiTheme="minorHAnsi" w:cstheme="minorHAnsi"/>
          <w:sz w:val="20"/>
          <w:szCs w:val="20"/>
        </w:rPr>
        <w:t>štatutárneho orgánu/splnomocnenej  osoby</w:t>
      </w:r>
      <w:r w:rsidR="00000000" w:rsidRPr="00F2799B">
        <w:rPr>
          <w:rFonts w:asciiTheme="minorHAnsi" w:hAnsiTheme="minorHAnsi" w:cstheme="minorHAnsi"/>
          <w:sz w:val="20"/>
          <w:szCs w:val="20"/>
        </w:rPr>
        <w:t xml:space="preserve"> uchádzača</w:t>
      </w:r>
    </w:p>
    <w:p w14:paraId="14139914" w14:textId="77777777" w:rsidR="00190FA5" w:rsidRPr="00F2799B" w:rsidRDefault="00190FA5">
      <w:pPr>
        <w:rPr>
          <w:rFonts w:asciiTheme="minorHAnsi" w:hAnsiTheme="minorHAnsi" w:cstheme="minorHAnsi"/>
          <w:b/>
          <w:sz w:val="20"/>
          <w:szCs w:val="20"/>
        </w:rPr>
      </w:pPr>
    </w:p>
    <w:p w14:paraId="25B5604D" w14:textId="77777777" w:rsidR="00190FA5" w:rsidRPr="00F2799B" w:rsidRDefault="00190FA5">
      <w:pPr>
        <w:jc w:val="both"/>
        <w:rPr>
          <w:rFonts w:asciiTheme="minorHAnsi" w:hAnsiTheme="minorHAnsi" w:cstheme="minorHAnsi"/>
          <w:sz w:val="20"/>
          <w:szCs w:val="20"/>
        </w:rPr>
      </w:pPr>
      <w:bookmarkStart w:id="0" w:name="_heading=h.gjdgxs" w:colFirst="0" w:colLast="0"/>
      <w:bookmarkEnd w:id="0"/>
    </w:p>
    <w:sectPr w:rsidR="00190FA5" w:rsidRPr="00F2799B" w:rsidSect="00DE1A55">
      <w:pgSz w:w="11906" w:h="16838"/>
      <w:pgMar w:top="720" w:right="720" w:bottom="1134" w:left="720" w:header="708" w:footer="708"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12DF3" w14:textId="77777777" w:rsidR="0020225C" w:rsidRDefault="0020225C">
      <w:pPr>
        <w:spacing w:after="0" w:line="240" w:lineRule="auto"/>
      </w:pPr>
      <w:r>
        <w:separator/>
      </w:r>
    </w:p>
  </w:endnote>
  <w:endnote w:type="continuationSeparator" w:id="0">
    <w:p w14:paraId="2C7DBC07" w14:textId="77777777" w:rsidR="0020225C" w:rsidRDefault="00202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E0E92" w14:textId="77777777" w:rsidR="0020225C" w:rsidRDefault="0020225C">
      <w:pPr>
        <w:spacing w:after="0" w:line="240" w:lineRule="auto"/>
      </w:pPr>
      <w:r>
        <w:separator/>
      </w:r>
    </w:p>
  </w:footnote>
  <w:footnote w:type="continuationSeparator" w:id="0">
    <w:p w14:paraId="4FE6CCCB" w14:textId="77777777" w:rsidR="0020225C" w:rsidRDefault="002022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244068C"/>
    <w:lvl w:ilvl="0">
      <w:numFmt w:val="bullet"/>
      <w:lvlText w:val="*"/>
      <w:lvlJc w:val="left"/>
    </w:lvl>
  </w:abstractNum>
  <w:abstractNum w:abstractNumId="1" w15:restartNumberingAfterBreak="0">
    <w:nsid w:val="64C53534"/>
    <w:multiLevelType w:val="multilevel"/>
    <w:tmpl w:val="5352E058"/>
    <w:lvl w:ilvl="0">
      <w:start w:val="1"/>
      <w:numFmt w:val="decimal"/>
      <w:lvlText w:val="%1."/>
      <w:lvlJc w:val="left"/>
      <w:pPr>
        <w:ind w:left="720" w:hanging="360"/>
      </w:pPr>
      <w:rPr>
        <w:b/>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num w:numId="1" w16cid:durableId="16858649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6780152">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FA5"/>
    <w:rsid w:val="00190FA5"/>
    <w:rsid w:val="0020225C"/>
    <w:rsid w:val="006D4DC8"/>
    <w:rsid w:val="00D81FD1"/>
    <w:rsid w:val="00DE1A55"/>
    <w:rsid w:val="00E21826"/>
    <w:rsid w:val="00F279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EF3ED"/>
  <w15:docId w15:val="{45905F45-C686-4CBC-BE5D-5AF6E8B73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lang w:val="sk-SK"/>
    </w:rPr>
  </w:style>
  <w:style w:type="paragraph" w:styleId="Nadpis1">
    <w:name w:val="heading 1"/>
    <w:basedOn w:val="Normlny"/>
    <w:next w:val="Normlny"/>
    <w:uiPriority w:val="9"/>
    <w:qFormat/>
    <w:pPr>
      <w:keepNext/>
      <w:keepLines/>
      <w:spacing w:before="480" w:after="120"/>
      <w:outlineLvl w:val="0"/>
    </w:pPr>
    <w:rPr>
      <w:b/>
      <w:sz w:val="48"/>
      <w:szCs w:val="48"/>
    </w:rPr>
  </w:style>
  <w:style w:type="paragraph" w:styleId="Nadpis2">
    <w:name w:val="heading 2"/>
    <w:basedOn w:val="Normlny"/>
    <w:next w:val="Normlny"/>
    <w:uiPriority w:val="9"/>
    <w:semiHidden/>
    <w:unhideWhenUsed/>
    <w:qFormat/>
    <w:pPr>
      <w:keepNext/>
      <w:keepLines/>
      <w:spacing w:before="360" w:after="80"/>
      <w:outlineLvl w:val="1"/>
    </w:pPr>
    <w:rPr>
      <w:b/>
      <w:sz w:val="36"/>
      <w:szCs w:val="36"/>
    </w:rPr>
  </w:style>
  <w:style w:type="paragraph" w:styleId="Nadpis3">
    <w:name w:val="heading 3"/>
    <w:basedOn w:val="Normlny"/>
    <w:next w:val="Normlny"/>
    <w:uiPriority w:val="9"/>
    <w:semiHidden/>
    <w:unhideWhenUsed/>
    <w:qFormat/>
    <w:pPr>
      <w:keepNext/>
      <w:keepLines/>
      <w:spacing w:before="280" w:after="80"/>
      <w:outlineLvl w:val="2"/>
    </w:pPr>
    <w:rPr>
      <w:b/>
      <w:sz w:val="28"/>
      <w:szCs w:val="28"/>
    </w:rPr>
  </w:style>
  <w:style w:type="paragraph" w:styleId="Nadpis4">
    <w:name w:val="heading 4"/>
    <w:basedOn w:val="Normlny"/>
    <w:next w:val="Normlny"/>
    <w:uiPriority w:val="9"/>
    <w:semiHidden/>
    <w:unhideWhenUsed/>
    <w:qFormat/>
    <w:pPr>
      <w:keepNext/>
      <w:keepLines/>
      <w:spacing w:before="240" w:after="40"/>
      <w:outlineLvl w:val="3"/>
    </w:pPr>
    <w:rPr>
      <w:b/>
      <w:sz w:val="24"/>
      <w:szCs w:val="24"/>
    </w:rPr>
  </w:style>
  <w:style w:type="paragraph" w:styleId="Nadpis5">
    <w:name w:val="heading 5"/>
    <w:basedOn w:val="Normlny"/>
    <w:next w:val="Normlny"/>
    <w:uiPriority w:val="9"/>
    <w:semiHidden/>
    <w:unhideWhenUsed/>
    <w:qFormat/>
    <w:pPr>
      <w:keepNext/>
      <w:keepLines/>
      <w:spacing w:before="220" w:after="40"/>
      <w:outlineLvl w:val="4"/>
    </w:pPr>
    <w:rPr>
      <w:b/>
    </w:rPr>
  </w:style>
  <w:style w:type="paragraph" w:styleId="Nadpis6">
    <w:name w:val="heading 6"/>
    <w:basedOn w:val="Normlny"/>
    <w:next w:val="Normlny"/>
    <w:uiPriority w:val="9"/>
    <w:semiHidden/>
    <w:unhideWhenUsed/>
    <w:qFormat/>
    <w:pPr>
      <w:keepNext/>
      <w:keepLines/>
      <w:spacing w:before="200" w:after="40"/>
      <w:outlineLvl w:val="5"/>
    </w:pPr>
    <w:rPr>
      <w:b/>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ov">
    <w:name w:val="Title"/>
    <w:basedOn w:val="Normlny"/>
    <w:next w:val="Normlny"/>
    <w:uiPriority w:val="10"/>
    <w:qFormat/>
    <w:pPr>
      <w:keepNext/>
      <w:keepLines/>
      <w:spacing w:before="480" w:after="120"/>
    </w:pPr>
    <w:rPr>
      <w:b/>
      <w:sz w:val="72"/>
      <w:szCs w:val="72"/>
    </w:rPr>
  </w:style>
  <w:style w:type="paragraph" w:styleId="Podtitul">
    <w:name w:val="Subtitle"/>
    <w:basedOn w:val="Normlny"/>
    <w:next w:val="Norm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Mriekatabuky">
    <w:name w:val="Table Grid"/>
    <w:basedOn w:val="Normlnatabuka"/>
    <w:uiPriority w:val="59"/>
    <w:pPr>
      <w:spacing w:after="0" w:line="240" w:lineRule="auto"/>
    </w:pPr>
    <w:rPr>
      <w:rFonts w:asciiTheme="minorHAnsi" w:eastAsiaTheme="minorHAnsi" w:hAnsiTheme="minorHAnsi" w:cstheme="minorBidi"/>
      <w:lang w:val="sk-S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2">
    <w:name w:val="Základný text (2)_"/>
    <w:link w:val="Zkladntext21"/>
    <w:uiPriority w:val="99"/>
    <w:rPr>
      <w:rFonts w:ascii="Times New Roman" w:hAnsi="Times New Roman"/>
      <w:shd w:val="clear" w:color="auto" w:fill="FFFFFF"/>
    </w:rPr>
  </w:style>
  <w:style w:type="paragraph" w:customStyle="1" w:styleId="Zkladntext21">
    <w:name w:val="Základný text (2)1"/>
    <w:basedOn w:val="Normlny"/>
    <w:link w:val="Zkladntext2"/>
    <w:uiPriority w:val="99"/>
    <w:pPr>
      <w:widowControl w:val="0"/>
      <w:shd w:val="clear" w:color="auto" w:fill="FFFFFF"/>
      <w:spacing w:after="0" w:line="370" w:lineRule="exact"/>
      <w:ind w:hanging="700"/>
      <w:jc w:val="both"/>
    </w:pPr>
    <w:rPr>
      <w:rFonts w:ascii="Times New Roman" w:hAnsi="Times New Roman"/>
      <w:lang w:val="en-GB"/>
    </w:rPr>
  </w:style>
  <w:style w:type="paragraph" w:styleId="Hlavika">
    <w:name w:val="header"/>
    <w:basedOn w:val="Normlny"/>
    <w:link w:val="HlavikaChar"/>
    <w:uiPriority w:val="99"/>
    <w:unhideWhenUsed/>
    <w:pPr>
      <w:tabs>
        <w:tab w:val="center" w:pos="4536"/>
        <w:tab w:val="right" w:pos="9072"/>
      </w:tabs>
      <w:spacing w:after="0" w:line="240" w:lineRule="auto"/>
    </w:pPr>
  </w:style>
  <w:style w:type="character" w:customStyle="1" w:styleId="HlavikaChar">
    <w:name w:val="Hlavička Char"/>
    <w:basedOn w:val="Predvolenpsmoodseku"/>
    <w:link w:val="Hlavika"/>
    <w:uiPriority w:val="99"/>
    <w:rPr>
      <w:lang w:val="sk-SK"/>
    </w:rPr>
  </w:style>
  <w:style w:type="paragraph" w:styleId="Pta">
    <w:name w:val="footer"/>
    <w:basedOn w:val="Normlny"/>
    <w:link w:val="PtaChar"/>
    <w:uiPriority w:val="99"/>
    <w:unhideWhenUsed/>
    <w:pPr>
      <w:tabs>
        <w:tab w:val="center" w:pos="4536"/>
        <w:tab w:val="right" w:pos="9072"/>
      </w:tabs>
      <w:spacing w:after="0" w:line="240" w:lineRule="auto"/>
    </w:pPr>
  </w:style>
  <w:style w:type="character" w:customStyle="1" w:styleId="PtaChar">
    <w:name w:val="Päta Char"/>
    <w:basedOn w:val="Predvolenpsmoodseku"/>
    <w:link w:val="Pta"/>
    <w:uiPriority w:val="99"/>
    <w:rPr>
      <w:lang w:val="sk-SK"/>
    </w:rPr>
  </w:style>
  <w:style w:type="paragraph" w:styleId="Odsekzoznamu">
    <w:name w:val="List Paragraph"/>
    <w:aliases w:val="body,Odsek zoznamu2,Farebný zoznam – zvýraznenie 11,List Paragraph,Lettre d'introduction,Paragrafo elenco,1st level - Bullet List Paragraph,Odsek zoznamu1,Odsek zoznamu21,Odsek,lp1,Bullet List,FooterText,numbered,List Paragraph1,lp11,Nad"/>
    <w:basedOn w:val="Normlny"/>
    <w:link w:val="OdsekzoznamuChar"/>
    <w:uiPriority w:val="34"/>
    <w:qFormat/>
    <w:rsid w:val="00DE1A55"/>
    <w:pPr>
      <w:spacing w:after="0" w:line="240" w:lineRule="auto"/>
      <w:ind w:left="720"/>
      <w:contextualSpacing/>
    </w:pPr>
    <w:rPr>
      <w:rFonts w:ascii="Times New Roman" w:eastAsia="Times New Roman" w:hAnsi="Times New Roman" w:cs="Times New Roman"/>
      <w:noProof/>
      <w:sz w:val="24"/>
      <w:szCs w:val="24"/>
    </w:rPr>
  </w:style>
  <w:style w:type="character" w:customStyle="1" w:styleId="OdsekzoznamuChar">
    <w:name w:val="Odsek zoznamu Char"/>
    <w:aliases w:val="body Char,Odsek zoznamu2 Char,Farebný zoznam – zvýraznenie 11 Char,List Paragraph Char,Lettre d'introduction Char,Paragrafo elenco Char,1st level - Bullet List Paragraph Char,Odsek zoznamu1 Char,Odsek zoznamu21 Char,Odsek Char"/>
    <w:basedOn w:val="Predvolenpsmoodseku"/>
    <w:link w:val="Odsekzoznamu"/>
    <w:uiPriority w:val="34"/>
    <w:qFormat/>
    <w:locked/>
    <w:rsid w:val="00DE1A55"/>
    <w:rPr>
      <w:rFonts w:ascii="Times New Roman" w:eastAsia="Times New Roman" w:hAnsi="Times New Roman" w:cs="Times New Roman"/>
      <w:noProof/>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dNl7/Ve9mLvhfwLVAi1S8hpxdA==">AMUW2mV9M6qJXIFnJUOey/Ou3TNbcbAU1g1w86V+kRgR9fsv1TC7e3H08i7MxPUo3tXVrJ9PXTlHN9mQbKeJfn80FpkQjDG3/c7PAs+3yWq2NjHSsfdR7F5wL3XQ6n7xl+tJO21gB0Kc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5476</Characters>
  <Application>Microsoft Office Word</Application>
  <DocSecurity>0</DocSecurity>
  <Lines>45</Lines>
  <Paragraphs>12</Paragraphs>
  <ScaleCrop>false</ScaleCrop>
  <HeadingPairs>
    <vt:vector size="4" baseType="variant">
      <vt:variant>
        <vt:lpstr>Názov</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Šauer Jaromír</dc:creator>
  <cp:lastModifiedBy>Mária Pokryvková</cp:lastModifiedBy>
  <cp:revision>2</cp:revision>
  <dcterms:created xsi:type="dcterms:W3CDTF">2026-10-07T19:42:00Z</dcterms:created>
  <dcterms:modified xsi:type="dcterms:W3CDTF">2026-10-07T19:42:00Z</dcterms:modified>
</cp:coreProperties>
</file>