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and </w:t>
      </w:r>
      <w:proofErr w:type="spellStart"/>
      <w:r w:rsidRPr="00A14119">
        <w:rPr>
          <w:rFonts w:ascii="Arial Narrow" w:hAnsi="Arial Narrow" w:cs="Arial"/>
          <w:i/>
          <w:sz w:val="20"/>
        </w:rPr>
        <w:t>Surname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of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Authorized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Person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  <w:r w:rsidR="00727324"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Tenderer</w:t>
      </w:r>
      <w:proofErr w:type="spellEnd"/>
      <w:r>
        <w:rPr>
          <w:rFonts w:ascii="Arial Narrow" w:hAnsi="Arial Narrow" w:cs="Arial"/>
          <w:i/>
          <w:sz w:val="20"/>
          <w:lang w:val="en-US"/>
        </w:rPr>
        <w:t>’s</w:t>
      </w:r>
      <w:r w:rsidRPr="00A14119">
        <w:rPr>
          <w:rFonts w:ascii="Arial Narrow" w:hAnsi="Arial Narrow" w:cs="Arial"/>
          <w:i/>
          <w:sz w:val="20"/>
        </w:rPr>
        <w:t xml:space="preserve"> </w:t>
      </w:r>
      <w:r w:rsidR="002E7355" w:rsidRPr="00A14119">
        <w:rPr>
          <w:rFonts w:ascii="Arial Narrow" w:hAnsi="Arial Narrow" w:cs="Arial"/>
          <w:i/>
          <w:sz w:val="20"/>
        </w:rPr>
        <w:t>Business</w:t>
      </w:r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2E7355" w:rsidRDefault="0044575C" w:rsidP="00727324">
      <w:pPr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Poštová a</w:t>
      </w:r>
      <w:r w:rsidR="00727324" w:rsidRPr="002E7355">
        <w:rPr>
          <w:rFonts w:ascii="Arial Narrow" w:hAnsi="Arial Narrow" w:cs="Arial"/>
          <w:i/>
        </w:rPr>
        <w:t xml:space="preserve">dresa / </w:t>
      </w:r>
      <w:proofErr w:type="spellStart"/>
      <w:r>
        <w:rPr>
          <w:rFonts w:ascii="Arial Narrow" w:hAnsi="Arial Narrow" w:cs="Arial"/>
          <w:i/>
        </w:rPr>
        <w:t>Postal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Ad</w:t>
      </w:r>
      <w:r w:rsidR="00727324" w:rsidRPr="002E7355">
        <w:rPr>
          <w:rFonts w:ascii="Arial Narrow" w:hAnsi="Arial Narrow" w:cs="Arial"/>
          <w:i/>
        </w:rPr>
        <w:t>dress</w:t>
      </w:r>
      <w:proofErr w:type="spellEnd"/>
      <w:r w:rsidR="00727324" w:rsidRPr="002E7355">
        <w:rPr>
          <w:rFonts w:ascii="Arial Narrow" w:hAnsi="Arial Narrow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 xml:space="preserve">Určené pre: / </w:t>
      </w:r>
      <w:proofErr w:type="spellStart"/>
      <w:r w:rsidRPr="0044575C">
        <w:rPr>
          <w:rFonts w:ascii="Arial" w:hAnsi="Arial" w:cs="Arial"/>
          <w:i/>
        </w:rPr>
        <w:t>Addressed</w:t>
      </w:r>
      <w:proofErr w:type="spellEnd"/>
      <w:r w:rsidRPr="0044575C">
        <w:rPr>
          <w:rFonts w:ascii="Arial" w:hAnsi="Arial" w:cs="Arial"/>
          <w:i/>
        </w:rPr>
        <w:t xml:space="preserve"> to: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bodu </w:t>
      </w:r>
      <w:r w:rsidR="00C67193">
        <w:rPr>
          <w:rFonts w:ascii="Arial" w:hAnsi="Arial" w:cs="Arial"/>
          <w:b/>
        </w:rPr>
        <w:t>1.2</w:t>
      </w:r>
      <w:r w:rsidR="006E6705" w:rsidRPr="002E7355">
        <w:rPr>
          <w:rFonts w:ascii="Arial" w:hAnsi="Arial" w:cs="Arial"/>
          <w:b/>
        </w:rPr>
        <w:t xml:space="preserve"> písm. </w:t>
      </w:r>
      <w:r w:rsidR="008414AD">
        <w:rPr>
          <w:rFonts w:ascii="Arial" w:hAnsi="Arial" w:cs="Arial"/>
          <w:b/>
        </w:rPr>
        <w:t>c</w:t>
      </w:r>
      <w:r w:rsidR="006E6705" w:rsidRPr="002E7355">
        <w:rPr>
          <w:rFonts w:ascii="Arial" w:hAnsi="Arial" w:cs="Arial"/>
          <w:b/>
        </w:rPr>
        <w:t>)</w:t>
      </w:r>
      <w:r w:rsidR="00727324" w:rsidRPr="002E7355">
        <w:rPr>
          <w:rFonts w:ascii="Arial" w:hAnsi="Arial" w:cs="Arial"/>
          <w:b/>
        </w:rPr>
        <w:t xml:space="preserve"> </w:t>
      </w:r>
      <w:r w:rsidR="002E7355">
        <w:rPr>
          <w:rFonts w:ascii="Arial" w:hAnsi="Arial" w:cs="Arial"/>
          <w:b/>
        </w:rPr>
        <w:t xml:space="preserve">článku </w:t>
      </w:r>
      <w:r w:rsidR="00C67193">
        <w:rPr>
          <w:rFonts w:ascii="Arial" w:hAnsi="Arial" w:cs="Arial"/>
          <w:b/>
        </w:rPr>
        <w:t>I</w:t>
      </w:r>
      <w:r w:rsidR="002E7355">
        <w:rPr>
          <w:rFonts w:ascii="Arial" w:hAnsi="Arial" w:cs="Arial"/>
          <w:b/>
        </w:rPr>
        <w:t xml:space="preserve">II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Pr="002E7355" w:rsidRDefault="00911750" w:rsidP="00727324">
      <w:pPr>
        <w:spacing w:after="0"/>
        <w:rPr>
          <w:rFonts w:ascii="Arial" w:hAnsi="Arial" w:cs="Arial"/>
          <w:b/>
          <w:lang w:val="en-GB"/>
        </w:rPr>
      </w:pPr>
      <w:r w:rsidRPr="002E7355">
        <w:rPr>
          <w:rFonts w:ascii="Arial" w:hAnsi="Arial" w:cs="Arial"/>
          <w:b/>
          <w:lang w:val="en-GB"/>
        </w:rPr>
        <w:t xml:space="preserve">Affidavit </w:t>
      </w:r>
      <w:r w:rsidR="00727324" w:rsidRPr="002E7355">
        <w:rPr>
          <w:rFonts w:ascii="Arial" w:hAnsi="Arial" w:cs="Arial"/>
          <w:b/>
          <w:lang w:val="en-GB"/>
        </w:rPr>
        <w:t xml:space="preserve">according to </w:t>
      </w:r>
      <w:r w:rsidR="00652778">
        <w:rPr>
          <w:rFonts w:ascii="Arial" w:hAnsi="Arial" w:cs="Arial"/>
          <w:b/>
          <w:lang w:val="en-GB"/>
        </w:rPr>
        <w:t xml:space="preserve">Article </w:t>
      </w:r>
      <w:r w:rsidR="00C67193">
        <w:rPr>
          <w:rFonts w:ascii="Arial" w:hAnsi="Arial" w:cs="Arial"/>
          <w:b/>
          <w:lang w:val="en-GB"/>
        </w:rPr>
        <w:t>I</w:t>
      </w:r>
      <w:r w:rsidR="00652778">
        <w:rPr>
          <w:rFonts w:ascii="Arial" w:hAnsi="Arial" w:cs="Arial"/>
          <w:b/>
          <w:lang w:val="en-GB"/>
        </w:rPr>
        <w:t xml:space="preserve">II, paragraph </w:t>
      </w:r>
      <w:r w:rsidR="008414AD">
        <w:rPr>
          <w:rFonts w:ascii="Arial" w:hAnsi="Arial" w:cs="Arial"/>
          <w:b/>
          <w:lang w:val="en-GB"/>
        </w:rPr>
        <w:t>1.</w:t>
      </w:r>
      <w:r w:rsidR="00C67193">
        <w:rPr>
          <w:rFonts w:ascii="Arial" w:hAnsi="Arial" w:cs="Arial"/>
          <w:b/>
          <w:lang w:val="en-GB"/>
        </w:rPr>
        <w:t>2</w:t>
      </w:r>
      <w:r w:rsidR="00652778">
        <w:rPr>
          <w:rFonts w:ascii="Arial" w:hAnsi="Arial" w:cs="Arial"/>
          <w:b/>
          <w:lang w:val="en-GB"/>
        </w:rPr>
        <w:t>,</w:t>
      </w:r>
      <w:r w:rsidR="0040388F" w:rsidRPr="002E7355">
        <w:rPr>
          <w:rFonts w:ascii="Arial" w:hAnsi="Arial" w:cs="Arial"/>
          <w:b/>
          <w:lang w:val="en-GB"/>
        </w:rPr>
        <w:t xml:space="preserve"> letter </w:t>
      </w:r>
      <w:r w:rsidR="008414AD">
        <w:rPr>
          <w:rFonts w:ascii="Arial" w:hAnsi="Arial" w:cs="Arial"/>
          <w:b/>
          <w:lang w:val="en-GB"/>
        </w:rPr>
        <w:t>c</w:t>
      </w:r>
      <w:r w:rsidR="006E6705" w:rsidRPr="002E7355">
        <w:rPr>
          <w:rFonts w:ascii="Arial" w:hAnsi="Arial" w:cs="Arial"/>
          <w:b/>
          <w:lang w:val="en-GB"/>
        </w:rPr>
        <w:t>)</w:t>
      </w:r>
      <w:r w:rsidR="00727324" w:rsidRPr="002E7355">
        <w:rPr>
          <w:rFonts w:ascii="Arial" w:hAnsi="Arial" w:cs="Arial"/>
          <w:b/>
          <w:lang w:val="en-GB"/>
        </w:rPr>
        <w:t xml:space="preserve"> of </w:t>
      </w:r>
      <w:r w:rsidR="00652778">
        <w:rPr>
          <w:rFonts w:ascii="Arial" w:hAnsi="Arial" w:cs="Arial"/>
          <w:b/>
          <w:lang w:val="en-GB"/>
        </w:rPr>
        <w:t xml:space="preserve">the </w:t>
      </w:r>
      <w:r w:rsidR="00727324" w:rsidRPr="002E7355">
        <w:rPr>
          <w:rFonts w:ascii="Arial" w:hAnsi="Arial" w:cs="Arial"/>
          <w:b/>
          <w:lang w:val="en-GB"/>
        </w:rPr>
        <w:t xml:space="preserve">Tender </w:t>
      </w:r>
      <w:r w:rsidR="00652778">
        <w:rPr>
          <w:rFonts w:ascii="Arial" w:hAnsi="Arial" w:cs="Arial"/>
          <w:b/>
          <w:lang w:val="en-GB"/>
        </w:rPr>
        <w:t>S</w:t>
      </w:r>
      <w:r w:rsidR="00727324" w:rsidRPr="002E7355">
        <w:rPr>
          <w:rFonts w:ascii="Arial" w:hAnsi="Arial" w:cs="Arial"/>
          <w:b/>
          <w:lang w:val="en-GB"/>
        </w:rPr>
        <w:t>pecification</w:t>
      </w:r>
      <w:r w:rsidR="00652778">
        <w:rPr>
          <w:rFonts w:ascii="Arial" w:hAnsi="Arial" w:cs="Arial"/>
          <w:b/>
          <w:lang w:val="en-GB"/>
        </w:rPr>
        <w:t>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8414AD" w:rsidRDefault="008414AD" w:rsidP="008414AD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</w:t>
      </w:r>
      <w:r w:rsidR="002C2716">
        <w:rPr>
          <w:rFonts w:ascii="Arial" w:hAnsi="Arial" w:cs="Arial"/>
        </w:rPr>
        <w:t>záujemcu</w:t>
      </w:r>
      <w:r w:rsidRPr="006E6705">
        <w:rPr>
          <w:rFonts w:ascii="Arial" w:hAnsi="Arial" w:cs="Arial"/>
        </w:rPr>
        <w:t xml:space="preserve">, že </w:t>
      </w:r>
      <w:r w:rsidR="002C2716" w:rsidRPr="00A960A1">
        <w:rPr>
          <w:rFonts w:ascii="Arial" w:hAnsi="Arial" w:cs="Arial"/>
        </w:rPr>
        <w:t>nemá</w:t>
      </w:r>
      <w:r w:rsidR="002C2716">
        <w:rPr>
          <w:rFonts w:ascii="Arial" w:hAnsi="Arial" w:cs="Arial"/>
        </w:rPr>
        <w:t>me</w:t>
      </w:r>
      <w:r w:rsidR="002C2716" w:rsidRPr="00A960A1">
        <w:rPr>
          <w:rFonts w:ascii="Arial" w:hAnsi="Arial" w:cs="Arial"/>
        </w:rPr>
        <w:t xml:space="preserve"> uložený zákaz účasti vo verejnom obstarávaní potvrdený konečným rozhodnutím v</w:t>
      </w:r>
      <w:r w:rsidR="00C67193">
        <w:rPr>
          <w:rFonts w:ascii="Arial" w:hAnsi="Arial" w:cs="Arial"/>
        </w:rPr>
        <w:t> </w:t>
      </w:r>
      <w:r w:rsidR="002C2716" w:rsidRPr="00A960A1">
        <w:rPr>
          <w:rFonts w:ascii="Arial" w:hAnsi="Arial" w:cs="Arial"/>
        </w:rPr>
        <w:t>Slovenskej republike alebo v</w:t>
      </w:r>
      <w:r w:rsidR="00C67193">
        <w:rPr>
          <w:rFonts w:ascii="Arial" w:hAnsi="Arial" w:cs="Arial"/>
        </w:rPr>
        <w:t> </w:t>
      </w:r>
      <w:r w:rsidR="002C2716" w:rsidRPr="00A960A1">
        <w:rPr>
          <w:rFonts w:ascii="Arial" w:hAnsi="Arial" w:cs="Arial"/>
        </w:rPr>
        <w:t>št</w:t>
      </w:r>
      <w:bookmarkStart w:id="0" w:name="_GoBack"/>
      <w:bookmarkEnd w:id="0"/>
      <w:r w:rsidR="002C2716" w:rsidRPr="00A960A1">
        <w:rPr>
          <w:rFonts w:ascii="Arial" w:hAnsi="Arial" w:cs="Arial"/>
        </w:rPr>
        <w:t>áte sídla, miesta podnikania alebo obvyklého pobytu</w:t>
      </w:r>
      <w:r w:rsidRPr="006E6705">
        <w:rPr>
          <w:rFonts w:ascii="Arial" w:hAnsi="Arial" w:cs="Arial"/>
        </w:rPr>
        <w:t xml:space="preserve">. </w:t>
      </w:r>
    </w:p>
    <w:p w:rsidR="006E6705" w:rsidRPr="006E6705" w:rsidRDefault="0044575C" w:rsidP="006E6705">
      <w:pPr>
        <w:pStyle w:val="Zkladntext"/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Herewith w</w:t>
      </w:r>
      <w:r w:rsidR="006E6705" w:rsidRPr="006E6705">
        <w:rPr>
          <w:sz w:val="22"/>
          <w:szCs w:val="22"/>
        </w:rPr>
        <w:t xml:space="preserve">e honestly declare </w:t>
      </w:r>
      <w:r>
        <w:rPr>
          <w:sz w:val="22"/>
          <w:szCs w:val="22"/>
        </w:rPr>
        <w:t xml:space="preserve">on behalf of the </w:t>
      </w:r>
      <w:r w:rsidR="002C2716">
        <w:rPr>
          <w:sz w:val="22"/>
          <w:szCs w:val="22"/>
        </w:rPr>
        <w:t>Applicant</w:t>
      </w:r>
      <w:r>
        <w:rPr>
          <w:sz w:val="22"/>
          <w:szCs w:val="22"/>
        </w:rPr>
        <w:t xml:space="preserve"> </w:t>
      </w:r>
      <w:r w:rsidR="006E6705" w:rsidRPr="006E6705">
        <w:rPr>
          <w:sz w:val="22"/>
          <w:szCs w:val="22"/>
        </w:rPr>
        <w:t xml:space="preserve">that </w:t>
      </w:r>
      <w:r w:rsidR="002C2716" w:rsidRPr="002C2716">
        <w:rPr>
          <w:sz w:val="22"/>
          <w:szCs w:val="22"/>
        </w:rPr>
        <w:t xml:space="preserve">we </w:t>
      </w:r>
      <w:r w:rsidR="00EB4D59">
        <w:rPr>
          <w:sz w:val="22"/>
          <w:szCs w:val="22"/>
        </w:rPr>
        <w:t>there is no</w:t>
      </w:r>
      <w:r w:rsidR="002C2716" w:rsidRPr="002C2716">
        <w:rPr>
          <w:sz w:val="22"/>
          <w:szCs w:val="22"/>
        </w:rPr>
        <w:t xml:space="preserve"> </w:t>
      </w:r>
      <w:r w:rsidR="002C2716">
        <w:rPr>
          <w:sz w:val="22"/>
          <w:szCs w:val="22"/>
        </w:rPr>
        <w:t xml:space="preserve">ban </w:t>
      </w:r>
      <w:r w:rsidR="00EB4D59">
        <w:rPr>
          <w:sz w:val="22"/>
          <w:szCs w:val="22"/>
        </w:rPr>
        <w:t>on</w:t>
      </w:r>
      <w:r w:rsidR="002C2716" w:rsidRPr="002C2716">
        <w:rPr>
          <w:sz w:val="22"/>
          <w:szCs w:val="22"/>
        </w:rPr>
        <w:t xml:space="preserve"> </w:t>
      </w:r>
      <w:r w:rsidR="00EB4D59">
        <w:rPr>
          <w:sz w:val="22"/>
          <w:szCs w:val="22"/>
        </w:rPr>
        <w:t xml:space="preserve">our </w:t>
      </w:r>
      <w:r w:rsidR="002C2716" w:rsidRPr="002C2716">
        <w:rPr>
          <w:sz w:val="22"/>
          <w:szCs w:val="22"/>
        </w:rPr>
        <w:t xml:space="preserve">participation in public procurement </w:t>
      </w:r>
      <w:r w:rsidR="002C2716">
        <w:rPr>
          <w:sz w:val="22"/>
          <w:szCs w:val="22"/>
        </w:rPr>
        <w:t xml:space="preserve">proceedings </w:t>
      </w:r>
      <w:r w:rsidR="002C2716" w:rsidRPr="002C2716">
        <w:rPr>
          <w:sz w:val="22"/>
          <w:szCs w:val="22"/>
        </w:rPr>
        <w:t xml:space="preserve">confirmed by </w:t>
      </w:r>
      <w:r w:rsidR="005979AC">
        <w:rPr>
          <w:sz w:val="22"/>
          <w:szCs w:val="22"/>
        </w:rPr>
        <w:t>final ruling</w:t>
      </w:r>
      <w:r w:rsidR="002C2716" w:rsidRPr="002C2716">
        <w:rPr>
          <w:sz w:val="22"/>
          <w:szCs w:val="22"/>
        </w:rPr>
        <w:t xml:space="preserve"> in the Slovak Republic or in the </w:t>
      </w:r>
      <w:r w:rsidR="005979AC" w:rsidRPr="005979AC">
        <w:rPr>
          <w:sz w:val="22"/>
          <w:szCs w:val="22"/>
        </w:rPr>
        <w:t xml:space="preserve">Tenderer’s </w:t>
      </w:r>
      <w:r w:rsidR="002C2716" w:rsidRPr="002C2716">
        <w:rPr>
          <w:sz w:val="22"/>
          <w:szCs w:val="22"/>
        </w:rPr>
        <w:t>state of residence, place of business or habitual residence</w:t>
      </w:r>
      <w:r w:rsidR="006E6705" w:rsidRPr="006E6705">
        <w:rPr>
          <w:sz w:val="22"/>
          <w:szCs w:val="22"/>
        </w:rPr>
        <w:t>.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 / In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 xml:space="preserve">Dátum/ </w:t>
      </w:r>
      <w:r w:rsidR="00727324" w:rsidRPr="004369F8">
        <w:rPr>
          <w:rFonts w:ascii="Arial" w:hAnsi="Arial" w:cs="Arial"/>
          <w:lang w:val="en-GB"/>
        </w:rPr>
        <w:t>Date</w:t>
      </w:r>
      <w:r w:rsidR="004369F8" w:rsidRPr="004369F8">
        <w:rPr>
          <w:rFonts w:ascii="Arial" w:hAnsi="Arial" w:cs="Arial"/>
          <w:lang w:val="en-GB"/>
        </w:rPr>
        <w:t>: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EF3365" w:rsidRPr="00F84E53">
        <w:rPr>
          <w:rFonts w:ascii="Arial Narrow" w:hAnsi="Arial Narrow" w:cs="Arial"/>
          <w:i/>
          <w:sz w:val="20"/>
        </w:rPr>
        <w:t xml:space="preserve">odpis / 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Name </w:t>
      </w:r>
      <w:r w:rsidR="00D83487" w:rsidRPr="00F84E53">
        <w:rPr>
          <w:rFonts w:ascii="Arial Narrow" w:hAnsi="Arial Narrow" w:cs="Arial"/>
          <w:i/>
          <w:sz w:val="20"/>
          <w:lang w:val="en-GB"/>
        </w:rPr>
        <w:t xml:space="preserve">and </w:t>
      </w:r>
      <w:r w:rsidRPr="00F84E53">
        <w:rPr>
          <w:rFonts w:ascii="Arial Narrow" w:hAnsi="Arial Narrow" w:cs="Arial"/>
          <w:i/>
          <w:sz w:val="20"/>
          <w:lang w:val="en-GB"/>
        </w:rPr>
        <w:t>surname</w:t>
      </w:r>
      <w:r w:rsidR="00D83487" w:rsidRPr="00F84E53">
        <w:rPr>
          <w:rFonts w:ascii="Arial Narrow" w:hAnsi="Arial Narrow" w:cs="Arial"/>
          <w:i/>
          <w:sz w:val="20"/>
          <w:lang w:val="en-GB"/>
        </w:rPr>
        <w:t>, position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 and s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  <w:r w:rsidRPr="00F84E53">
        <w:rPr>
          <w:rFonts w:ascii="Arial Narrow" w:hAnsi="Arial Narrow" w:cs="Arial"/>
          <w:i/>
          <w:sz w:val="20"/>
        </w:rPr>
        <w:t xml:space="preserve"> / </w:t>
      </w:r>
      <w:proofErr w:type="spellStart"/>
      <w:r w:rsidR="00F84E53" w:rsidRPr="00A14119">
        <w:rPr>
          <w:rFonts w:ascii="Arial Narrow" w:hAnsi="Arial Narrow" w:cs="Arial"/>
          <w:i/>
          <w:sz w:val="20"/>
        </w:rPr>
        <w:t>Tenderer</w:t>
      </w:r>
      <w:proofErr w:type="spellEnd"/>
      <w:r w:rsidR="00F84E53">
        <w:rPr>
          <w:rFonts w:ascii="Arial Narrow" w:hAnsi="Arial Narrow" w:cs="Arial"/>
          <w:i/>
          <w:sz w:val="20"/>
          <w:lang w:val="en-US"/>
        </w:rPr>
        <w:t>’s Seal</w:t>
      </w:r>
    </w:p>
    <w:sectPr w:rsidR="0044575C" w:rsidRPr="007437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5A" w:rsidRDefault="00D76F5A" w:rsidP="00727324">
      <w:pPr>
        <w:spacing w:after="0" w:line="240" w:lineRule="auto"/>
      </w:pPr>
      <w:r>
        <w:separator/>
      </w:r>
    </w:p>
  </w:endnote>
  <w:endnote w:type="continuationSeparator" w:id="0">
    <w:p w:rsidR="00D76F5A" w:rsidRDefault="00D76F5A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C67193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C67193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5A" w:rsidRDefault="00D76F5A" w:rsidP="00727324">
      <w:pPr>
        <w:spacing w:after="0" w:line="240" w:lineRule="auto"/>
      </w:pPr>
      <w:r>
        <w:separator/>
      </w:r>
    </w:p>
  </w:footnote>
  <w:footnote w:type="continuationSeparator" w:id="0">
    <w:p w:rsidR="00D76F5A" w:rsidRDefault="00D76F5A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8F" w:rsidRPr="002E7355" w:rsidRDefault="002E7355" w:rsidP="0040388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="00C67193" w:rsidRPr="00C67193">
      <w:rPr>
        <w:rFonts w:ascii="Arial Narrow" w:hAnsi="Arial Narrow" w:cs="Arial"/>
        <w:i/>
        <w:sz w:val="20"/>
        <w:szCs w:val="20"/>
      </w:rPr>
      <w:t>Výroba a dodávka nových hydraulických častí turbokompresorov</w:t>
    </w:r>
    <w:r w:rsidRPr="002E7355">
      <w:rPr>
        <w:rFonts w:ascii="Arial Narrow" w:hAnsi="Arial Narrow" w:cs="Arial"/>
        <w:i/>
        <w:sz w:val="20"/>
        <w:szCs w:val="20"/>
      </w:rPr>
      <w:tab/>
      <w:t xml:space="preserve">Príloha č. </w:t>
    </w:r>
    <w:r w:rsidR="00C67193">
      <w:rPr>
        <w:rFonts w:ascii="Arial Narrow" w:hAnsi="Arial Narrow" w:cs="Arial"/>
        <w:i/>
        <w:sz w:val="20"/>
        <w:szCs w:val="20"/>
      </w:rPr>
      <w:t>2</w:t>
    </w:r>
  </w:p>
  <w:p w:rsidR="0040388F" w:rsidRPr="002E7355" w:rsidRDefault="009E0E28" w:rsidP="002E7355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Procurement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137451">
      <w:rPr>
        <w:rFonts w:ascii="Arial Narrow" w:hAnsi="Arial Narrow" w:cs="Arial"/>
        <w:i/>
        <w:sz w:val="20"/>
        <w:szCs w:val="20"/>
      </w:rPr>
      <w:t>Documents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>:</w:t>
    </w:r>
    <w:r w:rsidR="0040388F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C67193">
      <w:rPr>
        <w:rFonts w:ascii="Arial Narrow" w:hAnsi="Arial Narrow" w:cs="Arial"/>
        <w:i/>
        <w:sz w:val="20"/>
        <w:szCs w:val="20"/>
      </w:rPr>
      <w:t>Manufacturing</w:t>
    </w:r>
    <w:proofErr w:type="spellEnd"/>
    <w:r w:rsidR="00C67193">
      <w:rPr>
        <w:rFonts w:ascii="Arial Narrow" w:hAnsi="Arial Narrow" w:cs="Arial"/>
        <w:i/>
        <w:sz w:val="20"/>
        <w:szCs w:val="20"/>
      </w:rPr>
      <w:t xml:space="preserve"> and </w:t>
    </w:r>
    <w:proofErr w:type="spellStart"/>
    <w:r w:rsidR="00C67193">
      <w:rPr>
        <w:rFonts w:ascii="Arial Narrow" w:hAnsi="Arial Narrow" w:cs="Arial"/>
        <w:i/>
        <w:sz w:val="20"/>
        <w:szCs w:val="20"/>
      </w:rPr>
      <w:t>supply</w:t>
    </w:r>
    <w:proofErr w:type="spellEnd"/>
    <w:r w:rsidR="00C67193">
      <w:rPr>
        <w:rFonts w:ascii="Arial Narrow" w:hAnsi="Arial Narrow" w:cs="Arial"/>
        <w:i/>
        <w:sz w:val="20"/>
        <w:szCs w:val="20"/>
      </w:rPr>
      <w:t xml:space="preserve"> of new </w:t>
    </w:r>
    <w:proofErr w:type="spellStart"/>
    <w:r w:rsidR="00C67193">
      <w:rPr>
        <w:rFonts w:ascii="Arial Narrow" w:hAnsi="Arial Narrow" w:cs="Arial"/>
        <w:i/>
        <w:sz w:val="20"/>
        <w:szCs w:val="20"/>
      </w:rPr>
      <w:t>Turbo-Compressor</w:t>
    </w:r>
    <w:proofErr w:type="spellEnd"/>
    <w:r w:rsidR="00C67193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C67193">
      <w:rPr>
        <w:rFonts w:ascii="Arial Narrow" w:hAnsi="Arial Narrow" w:cs="Arial"/>
        <w:i/>
        <w:sz w:val="20"/>
        <w:szCs w:val="20"/>
      </w:rPr>
      <w:t>Hydraulic</w:t>
    </w:r>
    <w:proofErr w:type="spellEnd"/>
    <w:r w:rsidR="00C67193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C67193">
      <w:rPr>
        <w:rFonts w:ascii="Arial Narrow" w:hAnsi="Arial Narrow" w:cs="Arial"/>
        <w:i/>
        <w:sz w:val="20"/>
        <w:szCs w:val="20"/>
      </w:rPr>
      <w:t>Assemblies</w:t>
    </w:r>
    <w:proofErr w:type="spellEnd"/>
    <w:r w:rsidR="00C67193">
      <w:rPr>
        <w:rFonts w:ascii="Arial Narrow" w:hAnsi="Arial Narrow" w:cs="Arial"/>
        <w:i/>
        <w:sz w:val="20"/>
        <w:szCs w:val="20"/>
      </w:rPr>
      <w:tab/>
    </w:r>
    <w:proofErr w:type="spellStart"/>
    <w:r w:rsidR="00C67193">
      <w:rPr>
        <w:rFonts w:ascii="Arial Narrow" w:hAnsi="Arial Narrow" w:cs="Arial"/>
        <w:i/>
        <w:sz w:val="20"/>
        <w:szCs w:val="20"/>
      </w:rPr>
      <w:t>Annex</w:t>
    </w:r>
    <w:proofErr w:type="spellEnd"/>
    <w:r w:rsidR="00C67193">
      <w:rPr>
        <w:rFonts w:ascii="Arial Narrow" w:hAnsi="Arial Narrow" w:cs="Arial"/>
        <w:i/>
        <w:sz w:val="20"/>
        <w:szCs w:val="20"/>
      </w:rPr>
      <w:t xml:space="preserve"> no. 2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A"/>
    <w:rsid w:val="0001442E"/>
    <w:rsid w:val="00034752"/>
    <w:rsid w:val="000626EA"/>
    <w:rsid w:val="000630D0"/>
    <w:rsid w:val="00076098"/>
    <w:rsid w:val="00093D51"/>
    <w:rsid w:val="000D7819"/>
    <w:rsid w:val="0011045A"/>
    <w:rsid w:val="00137451"/>
    <w:rsid w:val="00146156"/>
    <w:rsid w:val="001A35EF"/>
    <w:rsid w:val="001E33FC"/>
    <w:rsid w:val="00253E6D"/>
    <w:rsid w:val="002C2716"/>
    <w:rsid w:val="002E7355"/>
    <w:rsid w:val="00335B84"/>
    <w:rsid w:val="00336DE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5179CC"/>
    <w:rsid w:val="0056117A"/>
    <w:rsid w:val="005979AC"/>
    <w:rsid w:val="005C5151"/>
    <w:rsid w:val="005E22A0"/>
    <w:rsid w:val="0061171A"/>
    <w:rsid w:val="00640C9D"/>
    <w:rsid w:val="00652778"/>
    <w:rsid w:val="00685F5A"/>
    <w:rsid w:val="00696A17"/>
    <w:rsid w:val="006D270F"/>
    <w:rsid w:val="006E50E0"/>
    <w:rsid w:val="006E6705"/>
    <w:rsid w:val="00727324"/>
    <w:rsid w:val="0074371D"/>
    <w:rsid w:val="00762D75"/>
    <w:rsid w:val="008251F6"/>
    <w:rsid w:val="0083114A"/>
    <w:rsid w:val="008414AD"/>
    <w:rsid w:val="008A524A"/>
    <w:rsid w:val="00911750"/>
    <w:rsid w:val="009459FE"/>
    <w:rsid w:val="0098621A"/>
    <w:rsid w:val="009A5D5E"/>
    <w:rsid w:val="009C0ED5"/>
    <w:rsid w:val="009C1B95"/>
    <w:rsid w:val="009E0E28"/>
    <w:rsid w:val="00A14119"/>
    <w:rsid w:val="00A742DC"/>
    <w:rsid w:val="00AC18CD"/>
    <w:rsid w:val="00AD11B3"/>
    <w:rsid w:val="00AF5546"/>
    <w:rsid w:val="00B14E3F"/>
    <w:rsid w:val="00B3393C"/>
    <w:rsid w:val="00B6218E"/>
    <w:rsid w:val="00B64A92"/>
    <w:rsid w:val="00B843E3"/>
    <w:rsid w:val="00BB2F22"/>
    <w:rsid w:val="00C67193"/>
    <w:rsid w:val="00C91E21"/>
    <w:rsid w:val="00D01E69"/>
    <w:rsid w:val="00D44D2B"/>
    <w:rsid w:val="00D76F5A"/>
    <w:rsid w:val="00D8274C"/>
    <w:rsid w:val="00D83487"/>
    <w:rsid w:val="00DC1BD8"/>
    <w:rsid w:val="00EB4D59"/>
    <w:rsid w:val="00ED548A"/>
    <w:rsid w:val="00EF324B"/>
    <w:rsid w:val="00EF3365"/>
    <w:rsid w:val="00F02A15"/>
    <w:rsid w:val="00F10138"/>
    <w:rsid w:val="00F24135"/>
    <w:rsid w:val="00F84E53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B5227"/>
  <w15:docId w15:val="{327ECDB8-356F-4959-B7F0-43AED6A0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Mikula Martin</cp:lastModifiedBy>
  <cp:revision>3</cp:revision>
  <cp:lastPrinted>2019-10-28T13:48:00Z</cp:lastPrinted>
  <dcterms:created xsi:type="dcterms:W3CDTF">2020-07-30T08:53:00Z</dcterms:created>
  <dcterms:modified xsi:type="dcterms:W3CDTF">2020-07-30T08:56:00Z</dcterms:modified>
</cp:coreProperties>
</file>