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809F0" w14:textId="748A99E5" w:rsidR="00011465" w:rsidRPr="0063584C" w:rsidRDefault="00E37B74" w:rsidP="00A6006E">
      <w:pPr>
        <w:tabs>
          <w:tab w:val="left" w:pos="1230"/>
          <w:tab w:val="center" w:pos="4535"/>
        </w:tabs>
        <w:jc w:val="center"/>
        <w:rPr>
          <w:rFonts w:ascii="Calibri" w:hAnsi="Calibri" w:cs="Calibri"/>
          <w:b/>
          <w:bCs/>
        </w:rPr>
      </w:pPr>
      <w:r w:rsidRPr="0063584C">
        <w:rPr>
          <w:rFonts w:ascii="Calibri" w:hAnsi="Calibri" w:cs="Calibri"/>
          <w:b/>
          <w:bCs/>
        </w:rPr>
        <w:t>Pod</w:t>
      </w:r>
      <w:r w:rsidR="00011465" w:rsidRPr="0063584C">
        <w:rPr>
          <w:rFonts w:ascii="Calibri" w:hAnsi="Calibri" w:cs="Calibri"/>
          <w:b/>
          <w:bCs/>
        </w:rPr>
        <w:t xml:space="preserve">limitná zákazka zadávaná postupom </w:t>
      </w:r>
      <w:r w:rsidRPr="0063584C">
        <w:rPr>
          <w:rFonts w:ascii="Calibri" w:hAnsi="Calibri" w:cs="Calibri"/>
          <w:b/>
          <w:bCs/>
        </w:rPr>
        <w:t xml:space="preserve"> bez využitia elektronického trhoviska </w:t>
      </w:r>
      <w:r w:rsidR="00011465" w:rsidRPr="0063584C">
        <w:rPr>
          <w:rFonts w:ascii="Calibri" w:hAnsi="Calibri" w:cs="Calibri"/>
          <w:b/>
          <w:bCs/>
        </w:rPr>
        <w:t xml:space="preserve">podľa § 108 ods. 1 písm. b) zákona </w:t>
      </w:r>
      <w:r w:rsidR="00A6006E" w:rsidRPr="0063584C">
        <w:rPr>
          <w:rFonts w:ascii="Calibri" w:hAnsi="Calibri" w:cs="Calibri"/>
          <w:b/>
          <w:bCs/>
        </w:rPr>
        <w:t xml:space="preserve"> </w:t>
      </w:r>
      <w:r w:rsidR="00011465" w:rsidRPr="0063584C">
        <w:rPr>
          <w:rFonts w:ascii="Calibri" w:hAnsi="Calibri" w:cs="Calibri"/>
          <w:b/>
          <w:bCs/>
        </w:rPr>
        <w:t xml:space="preserve">č. 343/2015 </w:t>
      </w:r>
      <w:proofErr w:type="spellStart"/>
      <w:r w:rsidR="00011465" w:rsidRPr="0063584C">
        <w:rPr>
          <w:rFonts w:ascii="Calibri" w:hAnsi="Calibri" w:cs="Calibri"/>
          <w:b/>
          <w:bCs/>
        </w:rPr>
        <w:t>Z.z</w:t>
      </w:r>
      <w:proofErr w:type="spellEnd"/>
      <w:r w:rsidR="00011465" w:rsidRPr="0063584C">
        <w:rPr>
          <w:rFonts w:ascii="Calibri" w:hAnsi="Calibri" w:cs="Calibri"/>
          <w:b/>
          <w:bCs/>
        </w:rPr>
        <w:t>. o verejnom obstarávaní a o zmene a doplnení niektorých zákonov v znení neskorších predpisov.</w:t>
      </w:r>
    </w:p>
    <w:p w14:paraId="3DC209BD" w14:textId="77777777" w:rsidR="00011465" w:rsidRPr="0063584C" w:rsidRDefault="00011465" w:rsidP="00011465">
      <w:pPr>
        <w:tabs>
          <w:tab w:val="left" w:pos="1230"/>
          <w:tab w:val="center" w:pos="4535"/>
        </w:tabs>
        <w:jc w:val="center"/>
        <w:rPr>
          <w:rFonts w:ascii="Calibri" w:hAnsi="Calibri" w:cs="Calibri"/>
          <w:b/>
          <w:bCs/>
        </w:rPr>
      </w:pPr>
    </w:p>
    <w:p w14:paraId="57FC716C" w14:textId="1756D5B9" w:rsidR="008624F7" w:rsidRPr="0063584C" w:rsidRDefault="00011465" w:rsidP="00011465">
      <w:pPr>
        <w:tabs>
          <w:tab w:val="left" w:pos="1230"/>
          <w:tab w:val="center" w:pos="4535"/>
        </w:tabs>
        <w:jc w:val="center"/>
        <w:rPr>
          <w:rFonts w:ascii="Calibri" w:hAnsi="Calibri" w:cs="Calibri"/>
          <w:b/>
          <w:bCs/>
        </w:rPr>
      </w:pPr>
      <w:r w:rsidRPr="0063584C">
        <w:rPr>
          <w:rFonts w:ascii="Calibri" w:hAnsi="Calibri" w:cs="Calibri"/>
          <w:b/>
          <w:bCs/>
        </w:rPr>
        <w:t xml:space="preserve">Zákazka na </w:t>
      </w:r>
      <w:r w:rsidR="000D5116">
        <w:rPr>
          <w:rFonts w:ascii="Calibri" w:hAnsi="Calibri" w:cs="Calibri"/>
          <w:b/>
          <w:bCs/>
        </w:rPr>
        <w:t>uskutočnenie stavebných prác</w:t>
      </w:r>
    </w:p>
    <w:p w14:paraId="0A982D4E" w14:textId="77777777" w:rsidR="00513D8E" w:rsidRPr="0063584C" w:rsidRDefault="00513D8E" w:rsidP="00C07D95">
      <w:pPr>
        <w:pStyle w:val="Hlavika"/>
        <w:rPr>
          <w:rFonts w:ascii="Calibri" w:hAnsi="Calibri" w:cs="Calibri"/>
          <w:lang w:val="sk-SK"/>
        </w:rPr>
      </w:pPr>
    </w:p>
    <w:p w14:paraId="0B0EC07D" w14:textId="77777777" w:rsidR="00513D8E" w:rsidRPr="0063584C" w:rsidRDefault="00513D8E" w:rsidP="00C07D95">
      <w:pPr>
        <w:pStyle w:val="Hlavika"/>
        <w:rPr>
          <w:rFonts w:ascii="Calibri" w:hAnsi="Calibri" w:cs="Calibri"/>
          <w:lang w:val="sk-SK"/>
        </w:rPr>
      </w:pPr>
    </w:p>
    <w:p w14:paraId="4FFB22E6" w14:textId="77777777" w:rsidR="00513D8E" w:rsidRPr="0063584C" w:rsidRDefault="00513D8E" w:rsidP="00C07D95">
      <w:pPr>
        <w:pStyle w:val="Nadpis5"/>
        <w:ind w:left="0" w:firstLine="0"/>
        <w:rPr>
          <w:rFonts w:ascii="Calibri" w:hAnsi="Calibri" w:cs="Calibri"/>
          <w:w w:val="150"/>
          <w:sz w:val="24"/>
          <w:szCs w:val="24"/>
          <w:lang w:val="sk-SK"/>
        </w:rPr>
      </w:pPr>
    </w:p>
    <w:p w14:paraId="7076A0D4" w14:textId="77777777" w:rsidR="00513D8E" w:rsidRPr="0063584C" w:rsidRDefault="00513D8E" w:rsidP="00C07D95">
      <w:pPr>
        <w:pStyle w:val="Nadpis5"/>
        <w:ind w:left="0" w:firstLine="0"/>
        <w:rPr>
          <w:rFonts w:ascii="Calibri" w:hAnsi="Calibri" w:cs="Calibri"/>
          <w:w w:val="150"/>
          <w:sz w:val="24"/>
          <w:szCs w:val="24"/>
          <w:lang w:val="sk-SK"/>
        </w:rPr>
      </w:pPr>
    </w:p>
    <w:p w14:paraId="1204C59A" w14:textId="1782C665" w:rsidR="00592E46" w:rsidRPr="0063584C" w:rsidRDefault="00592E46" w:rsidP="00592E46">
      <w:pPr>
        <w:rPr>
          <w:rFonts w:ascii="Calibri" w:hAnsi="Calibri"/>
        </w:rPr>
      </w:pPr>
    </w:p>
    <w:p w14:paraId="0F01D5B4" w14:textId="69D3B11D" w:rsidR="00A6006E" w:rsidRPr="0063584C" w:rsidRDefault="00A6006E" w:rsidP="00592E46">
      <w:pPr>
        <w:rPr>
          <w:rFonts w:ascii="Calibri" w:hAnsi="Calibri"/>
        </w:rPr>
      </w:pPr>
    </w:p>
    <w:p w14:paraId="793E8BCF" w14:textId="77777777" w:rsidR="00A6006E" w:rsidRPr="0063584C" w:rsidRDefault="00A6006E" w:rsidP="00592E46">
      <w:pPr>
        <w:rPr>
          <w:rFonts w:ascii="Calibri" w:hAnsi="Calibri"/>
        </w:rPr>
      </w:pPr>
    </w:p>
    <w:p w14:paraId="5C1D5DAA" w14:textId="77777777" w:rsidR="00513D8E" w:rsidRPr="0063584C" w:rsidRDefault="00513D8E" w:rsidP="00C07D95">
      <w:pPr>
        <w:pStyle w:val="Nadpis5"/>
        <w:ind w:left="0" w:firstLine="0"/>
        <w:rPr>
          <w:rFonts w:ascii="Calibri" w:hAnsi="Calibri" w:cs="Calibri"/>
          <w:w w:val="150"/>
          <w:sz w:val="28"/>
          <w:szCs w:val="24"/>
          <w:lang w:val="sk-SK"/>
        </w:rPr>
      </w:pPr>
      <w:r w:rsidRPr="0063584C">
        <w:rPr>
          <w:rFonts w:ascii="Calibri" w:hAnsi="Calibri" w:cs="Calibri"/>
          <w:w w:val="150"/>
          <w:sz w:val="28"/>
          <w:szCs w:val="24"/>
          <w:lang w:val="sk-SK"/>
        </w:rPr>
        <w:t>SÚŤAŽNÉ PODKLADY</w:t>
      </w:r>
    </w:p>
    <w:p w14:paraId="6D9F2FDA" w14:textId="77777777" w:rsidR="00513D8E" w:rsidRPr="0063584C" w:rsidRDefault="00513D8E" w:rsidP="00C07D95">
      <w:pPr>
        <w:jc w:val="center"/>
        <w:rPr>
          <w:rFonts w:ascii="Calibri" w:hAnsi="Calibri" w:cs="Calibri"/>
          <w:sz w:val="20"/>
          <w:szCs w:val="20"/>
        </w:rPr>
      </w:pPr>
    </w:p>
    <w:p w14:paraId="0EFBAA05" w14:textId="77777777" w:rsidR="00513D8E" w:rsidRPr="0063584C" w:rsidRDefault="00513D8E" w:rsidP="00C07D95">
      <w:pPr>
        <w:jc w:val="both"/>
        <w:rPr>
          <w:rFonts w:ascii="Calibri" w:hAnsi="Calibri" w:cs="Calibri"/>
        </w:rPr>
      </w:pPr>
    </w:p>
    <w:p w14:paraId="67B643FA" w14:textId="77777777" w:rsidR="00513D8E" w:rsidRPr="0063584C" w:rsidRDefault="00513D8E" w:rsidP="00C07D95">
      <w:pPr>
        <w:jc w:val="both"/>
        <w:rPr>
          <w:rFonts w:ascii="Calibri" w:hAnsi="Calibri" w:cs="Calibri"/>
        </w:rPr>
      </w:pPr>
    </w:p>
    <w:p w14:paraId="565AB692" w14:textId="77777777" w:rsidR="00513D8E" w:rsidRPr="0063584C" w:rsidRDefault="00513D8E" w:rsidP="00C07D95">
      <w:pPr>
        <w:jc w:val="both"/>
        <w:rPr>
          <w:rFonts w:ascii="Calibri" w:hAnsi="Calibri" w:cs="Calibri"/>
        </w:rPr>
      </w:pPr>
    </w:p>
    <w:p w14:paraId="711AD654" w14:textId="77777777" w:rsidR="00513D8E" w:rsidRPr="0063584C" w:rsidRDefault="00513D8E" w:rsidP="00C07D95">
      <w:pPr>
        <w:jc w:val="both"/>
        <w:rPr>
          <w:rFonts w:ascii="Calibri" w:hAnsi="Calibri" w:cs="Calibri"/>
        </w:rPr>
      </w:pPr>
    </w:p>
    <w:p w14:paraId="2D9D45CF" w14:textId="77777777" w:rsidR="00513D8E" w:rsidRPr="0063584C" w:rsidRDefault="000B5A67" w:rsidP="00C07D95">
      <w:pPr>
        <w:jc w:val="both"/>
        <w:rPr>
          <w:rFonts w:ascii="Calibri" w:hAnsi="Calibri" w:cs="Calibri"/>
        </w:rPr>
      </w:pPr>
      <w:r w:rsidRPr="0063584C">
        <w:rPr>
          <w:rFonts w:ascii="Calibri" w:hAnsi="Calibri" w:cs="Calibri"/>
        </w:rPr>
        <w:t>Predmet zákazky:</w:t>
      </w:r>
      <w:r w:rsidR="00513D8E" w:rsidRPr="0063584C">
        <w:rPr>
          <w:rFonts w:ascii="Calibri" w:hAnsi="Calibri" w:cs="Calibri"/>
        </w:rPr>
        <w:t xml:space="preserve"> </w:t>
      </w:r>
    </w:p>
    <w:p w14:paraId="058BE241" w14:textId="5A835906" w:rsidR="00513D8E" w:rsidRDefault="00513D8E" w:rsidP="00C07D95">
      <w:pPr>
        <w:jc w:val="both"/>
        <w:rPr>
          <w:rFonts w:ascii="Calibri" w:hAnsi="Calibri" w:cs="Calibri"/>
        </w:rPr>
      </w:pPr>
    </w:p>
    <w:p w14:paraId="7BFB3443" w14:textId="77777777" w:rsidR="007C43A2" w:rsidRPr="0063584C" w:rsidRDefault="007C43A2" w:rsidP="00C07D95">
      <w:pPr>
        <w:jc w:val="both"/>
        <w:rPr>
          <w:rFonts w:ascii="Calibri" w:hAnsi="Calibri" w:cs="Calibri"/>
        </w:rPr>
      </w:pPr>
    </w:p>
    <w:p w14:paraId="07C54AD9" w14:textId="7C3A05F0" w:rsidR="00065571" w:rsidRPr="0063584C" w:rsidRDefault="000023B1" w:rsidP="00C07D95">
      <w:pPr>
        <w:jc w:val="center"/>
        <w:rPr>
          <w:rFonts w:ascii="Calibri" w:hAnsi="Calibri" w:cs="Calibri"/>
          <w:b/>
        </w:rPr>
      </w:pPr>
      <w:r w:rsidRPr="000023B1">
        <w:rPr>
          <w:rFonts w:ascii="Calibri" w:hAnsi="Calibri" w:cs="Calibri"/>
          <w:b/>
        </w:rPr>
        <w:t>Rekonštrukcia ciest III.  triedy - úseky napojené na cestu I/66 od mesta Banská Bystrica cez Brezno po obec Telgárt</w:t>
      </w:r>
    </w:p>
    <w:p w14:paraId="36D5167D" w14:textId="77777777" w:rsidR="00513D8E" w:rsidRPr="0063584C" w:rsidRDefault="00513D8E" w:rsidP="00C07D95">
      <w:pPr>
        <w:jc w:val="both"/>
        <w:rPr>
          <w:rFonts w:ascii="Calibri" w:hAnsi="Calibri" w:cs="Calibri"/>
        </w:rPr>
      </w:pPr>
    </w:p>
    <w:p w14:paraId="27CC80F8" w14:textId="77777777" w:rsidR="00065571" w:rsidRPr="0063584C" w:rsidRDefault="00065571" w:rsidP="00C07D95">
      <w:pPr>
        <w:jc w:val="both"/>
        <w:rPr>
          <w:rFonts w:ascii="Calibri" w:hAnsi="Calibri" w:cs="Calibri"/>
          <w:sz w:val="20"/>
        </w:rPr>
      </w:pPr>
    </w:p>
    <w:p w14:paraId="6B7C6F7A" w14:textId="77777777" w:rsidR="00A205A7" w:rsidRPr="0063584C" w:rsidRDefault="00A205A7" w:rsidP="00C07D95">
      <w:pPr>
        <w:jc w:val="both"/>
        <w:rPr>
          <w:rFonts w:ascii="Calibri" w:hAnsi="Calibri" w:cs="Calibri"/>
          <w:sz w:val="20"/>
        </w:rPr>
      </w:pPr>
    </w:p>
    <w:p w14:paraId="1FCD7CCE" w14:textId="24D4818E" w:rsidR="007850B3" w:rsidRPr="0063584C" w:rsidRDefault="007850B3" w:rsidP="00C07D95">
      <w:pPr>
        <w:jc w:val="both"/>
        <w:rPr>
          <w:rFonts w:ascii="Calibri" w:hAnsi="Calibri" w:cs="Calibri"/>
          <w:sz w:val="20"/>
        </w:rPr>
      </w:pPr>
    </w:p>
    <w:p w14:paraId="077AF750" w14:textId="77777777" w:rsidR="00A6006E" w:rsidRPr="0063584C" w:rsidRDefault="00A6006E" w:rsidP="00C07D95">
      <w:pPr>
        <w:jc w:val="both"/>
        <w:rPr>
          <w:rFonts w:ascii="Calibri" w:hAnsi="Calibri" w:cs="Calibri"/>
          <w:sz w:val="20"/>
        </w:rPr>
      </w:pPr>
    </w:p>
    <w:p w14:paraId="2939AA74" w14:textId="77777777" w:rsidR="00065571" w:rsidRPr="0063584C" w:rsidRDefault="00065571" w:rsidP="00C07D95">
      <w:pPr>
        <w:jc w:val="both"/>
        <w:rPr>
          <w:rFonts w:ascii="Calibri" w:hAnsi="Calibri" w:cs="Calibri"/>
          <w:sz w:val="20"/>
        </w:rPr>
      </w:pPr>
    </w:p>
    <w:p w14:paraId="244CDFC9" w14:textId="422FAA4D" w:rsidR="00513D8E" w:rsidRPr="0063584C" w:rsidRDefault="006B591F" w:rsidP="00C07D95">
      <w:pPr>
        <w:jc w:val="both"/>
        <w:rPr>
          <w:rFonts w:ascii="Calibri" w:hAnsi="Calibri" w:cs="Calibri"/>
          <w:sz w:val="20"/>
        </w:rPr>
      </w:pPr>
      <w:r>
        <w:rPr>
          <w:rFonts w:ascii="Calibri" w:hAnsi="Calibri" w:cs="Calibri"/>
          <w:sz w:val="20"/>
        </w:rPr>
        <w:t>Banská Bystrica</w:t>
      </w:r>
      <w:r w:rsidR="000023B1">
        <w:rPr>
          <w:rFonts w:ascii="Calibri" w:hAnsi="Calibri" w:cs="Calibri"/>
          <w:sz w:val="20"/>
        </w:rPr>
        <w:t>, august</w:t>
      </w:r>
      <w:r w:rsidR="00BB0946" w:rsidRPr="0063584C">
        <w:rPr>
          <w:rFonts w:ascii="Calibri" w:hAnsi="Calibri" w:cs="Calibri"/>
          <w:sz w:val="20"/>
        </w:rPr>
        <w:t xml:space="preserve"> 2018</w:t>
      </w:r>
    </w:p>
    <w:p w14:paraId="3431EBFA" w14:textId="77777777" w:rsidR="00513D8E" w:rsidRPr="0063584C" w:rsidRDefault="00513D8E" w:rsidP="00C07D95">
      <w:pPr>
        <w:jc w:val="both"/>
        <w:rPr>
          <w:rFonts w:ascii="Calibri" w:hAnsi="Calibri" w:cs="Calibri"/>
          <w:sz w:val="20"/>
        </w:rPr>
      </w:pPr>
    </w:p>
    <w:p w14:paraId="7A369402" w14:textId="77777777" w:rsidR="00513D8E" w:rsidRPr="0063584C" w:rsidRDefault="00513D8E" w:rsidP="00C07D95">
      <w:pPr>
        <w:jc w:val="both"/>
        <w:rPr>
          <w:rFonts w:ascii="Calibri" w:hAnsi="Calibri" w:cs="Calibri"/>
          <w:sz w:val="20"/>
        </w:rPr>
      </w:pPr>
    </w:p>
    <w:p w14:paraId="1AD907CA" w14:textId="77777777" w:rsidR="00513D8E" w:rsidRPr="0063584C" w:rsidRDefault="00513D8E" w:rsidP="00C07D95">
      <w:pPr>
        <w:jc w:val="both"/>
        <w:rPr>
          <w:rFonts w:ascii="Calibri" w:hAnsi="Calibri" w:cs="Calibri"/>
          <w:sz w:val="20"/>
        </w:rPr>
      </w:pPr>
    </w:p>
    <w:p w14:paraId="130C9BFD" w14:textId="77777777" w:rsidR="00513D8E" w:rsidRPr="0063584C" w:rsidRDefault="00513D8E" w:rsidP="00C07D95">
      <w:pPr>
        <w:widowControl w:val="0"/>
        <w:ind w:left="4254"/>
        <w:jc w:val="center"/>
        <w:rPr>
          <w:rFonts w:ascii="Calibri" w:hAnsi="Calibri" w:cs="Calibri"/>
          <w:sz w:val="20"/>
        </w:rPr>
      </w:pPr>
    </w:p>
    <w:p w14:paraId="65C8F6F3" w14:textId="77777777" w:rsidR="00BB0946" w:rsidRPr="0063584C" w:rsidRDefault="00BB0946" w:rsidP="00C07D95">
      <w:pPr>
        <w:widowControl w:val="0"/>
        <w:ind w:left="4254"/>
        <w:jc w:val="center"/>
        <w:rPr>
          <w:rFonts w:ascii="Calibri" w:hAnsi="Calibri" w:cs="Calibri"/>
          <w:sz w:val="20"/>
        </w:rPr>
      </w:pPr>
    </w:p>
    <w:p w14:paraId="69B6B166" w14:textId="77777777" w:rsidR="00BB0946" w:rsidRPr="0063584C" w:rsidRDefault="00BB0946" w:rsidP="00C07D95">
      <w:pPr>
        <w:widowControl w:val="0"/>
        <w:ind w:left="4254"/>
        <w:jc w:val="center"/>
        <w:rPr>
          <w:rFonts w:ascii="Calibri" w:hAnsi="Calibri" w:cs="Calibri"/>
          <w:sz w:val="20"/>
        </w:rPr>
      </w:pPr>
    </w:p>
    <w:p w14:paraId="20C09031" w14:textId="77777777" w:rsidR="00BB0946" w:rsidRPr="0063584C" w:rsidRDefault="00BB0946" w:rsidP="00C07D95">
      <w:pPr>
        <w:widowControl w:val="0"/>
        <w:ind w:left="4254"/>
        <w:jc w:val="center"/>
        <w:rPr>
          <w:rFonts w:ascii="Calibri" w:hAnsi="Calibri" w:cs="Calibri"/>
          <w:sz w:val="20"/>
        </w:rPr>
      </w:pPr>
    </w:p>
    <w:p w14:paraId="16685E20" w14:textId="77777777" w:rsidR="00BB0946" w:rsidRPr="0063584C" w:rsidRDefault="00BB0946" w:rsidP="00C07D95">
      <w:pPr>
        <w:widowControl w:val="0"/>
        <w:ind w:left="4254"/>
        <w:jc w:val="center"/>
        <w:rPr>
          <w:rFonts w:ascii="Calibri" w:hAnsi="Calibri" w:cs="Calibri"/>
          <w:sz w:val="20"/>
        </w:rPr>
      </w:pPr>
    </w:p>
    <w:p w14:paraId="3CEFBF8D" w14:textId="77777777" w:rsidR="00513D8E" w:rsidRPr="0063584C" w:rsidRDefault="00513D8E" w:rsidP="00C07D95">
      <w:pPr>
        <w:widowControl w:val="0"/>
        <w:ind w:left="4254"/>
        <w:jc w:val="center"/>
        <w:rPr>
          <w:rFonts w:ascii="Calibri" w:hAnsi="Calibri" w:cs="Calibri"/>
          <w:sz w:val="20"/>
        </w:rPr>
      </w:pPr>
    </w:p>
    <w:p w14:paraId="54945A77" w14:textId="77777777" w:rsidR="00513D8E" w:rsidRPr="0063584C" w:rsidRDefault="00513D8E" w:rsidP="00C07D95">
      <w:pPr>
        <w:widowControl w:val="0"/>
        <w:ind w:left="4254"/>
        <w:jc w:val="center"/>
        <w:rPr>
          <w:rFonts w:ascii="Calibri" w:hAnsi="Calibri" w:cs="Calibri"/>
          <w:sz w:val="20"/>
        </w:rPr>
      </w:pPr>
    </w:p>
    <w:p w14:paraId="5A5F63B1" w14:textId="77777777" w:rsidR="00513D8E" w:rsidRPr="0063584C" w:rsidRDefault="00513D8E" w:rsidP="00C07D95">
      <w:pPr>
        <w:widowControl w:val="0"/>
        <w:ind w:left="4254"/>
        <w:jc w:val="center"/>
        <w:rPr>
          <w:rFonts w:ascii="Calibri" w:hAnsi="Calibri" w:cs="Calibri"/>
          <w:sz w:val="20"/>
        </w:rPr>
      </w:pPr>
    </w:p>
    <w:p w14:paraId="0B7E3E50" w14:textId="7DBBC1D0" w:rsidR="00513D8E" w:rsidRDefault="00513D8E" w:rsidP="00C07D95">
      <w:pPr>
        <w:ind w:left="4254"/>
        <w:jc w:val="both"/>
        <w:rPr>
          <w:rFonts w:ascii="Calibri" w:hAnsi="Calibri" w:cs="Calibri"/>
          <w:sz w:val="20"/>
        </w:rPr>
      </w:pPr>
    </w:p>
    <w:p w14:paraId="270748EB" w14:textId="21CF487E" w:rsidR="006B591F" w:rsidRDefault="006B591F" w:rsidP="00C07D95">
      <w:pPr>
        <w:ind w:left="4254"/>
        <w:jc w:val="both"/>
        <w:rPr>
          <w:rFonts w:ascii="Calibri" w:hAnsi="Calibri" w:cs="Calibri"/>
          <w:sz w:val="20"/>
        </w:rPr>
      </w:pPr>
    </w:p>
    <w:p w14:paraId="281CDFCB" w14:textId="4CE1520A" w:rsidR="006B591F" w:rsidRDefault="006B591F" w:rsidP="00C07D95">
      <w:pPr>
        <w:ind w:left="4254"/>
        <w:jc w:val="both"/>
        <w:rPr>
          <w:rFonts w:ascii="Calibri" w:hAnsi="Calibri" w:cs="Calibri"/>
          <w:sz w:val="20"/>
        </w:rPr>
      </w:pPr>
    </w:p>
    <w:p w14:paraId="7B1515E8" w14:textId="77777777" w:rsidR="006B591F" w:rsidRPr="0063584C" w:rsidRDefault="006B591F" w:rsidP="00C07D95">
      <w:pPr>
        <w:ind w:left="4254"/>
        <w:jc w:val="both"/>
        <w:rPr>
          <w:rFonts w:ascii="Calibri" w:hAnsi="Calibri" w:cs="Calibri"/>
          <w:sz w:val="20"/>
        </w:rPr>
      </w:pPr>
    </w:p>
    <w:p w14:paraId="0529308C" w14:textId="77777777" w:rsidR="00B96CB4" w:rsidRPr="0063584C" w:rsidRDefault="00B96CB4" w:rsidP="00C07D95">
      <w:pPr>
        <w:ind w:left="4254"/>
        <w:jc w:val="both"/>
        <w:rPr>
          <w:rFonts w:ascii="Calibri" w:hAnsi="Calibri" w:cs="Calibri"/>
          <w:sz w:val="20"/>
        </w:rPr>
      </w:pPr>
    </w:p>
    <w:p w14:paraId="18382827" w14:textId="77777777" w:rsidR="00B96CB4" w:rsidRPr="0063584C" w:rsidRDefault="00B96CB4" w:rsidP="00C07D95">
      <w:pPr>
        <w:ind w:left="4254"/>
        <w:jc w:val="both"/>
        <w:rPr>
          <w:rFonts w:ascii="Calibri" w:hAnsi="Calibri" w:cs="Calibri"/>
          <w:sz w:val="20"/>
        </w:rPr>
      </w:pPr>
    </w:p>
    <w:p w14:paraId="3D6929F9" w14:textId="2C8AE960" w:rsidR="00B96CB4" w:rsidRDefault="00B96CB4" w:rsidP="00C07D95">
      <w:pPr>
        <w:ind w:left="4254"/>
        <w:jc w:val="both"/>
        <w:rPr>
          <w:rFonts w:ascii="Calibri" w:hAnsi="Calibri" w:cs="Calibri"/>
          <w:sz w:val="20"/>
        </w:rPr>
      </w:pPr>
    </w:p>
    <w:p w14:paraId="6827D63F" w14:textId="77777777" w:rsidR="00391329" w:rsidRPr="0063584C" w:rsidRDefault="00391329" w:rsidP="00C07D95">
      <w:pPr>
        <w:ind w:left="4254"/>
        <w:jc w:val="both"/>
        <w:rPr>
          <w:rFonts w:ascii="Calibri" w:hAnsi="Calibri" w:cs="Calibri"/>
          <w:sz w:val="20"/>
        </w:rPr>
      </w:pPr>
    </w:p>
    <w:p w14:paraId="01502213" w14:textId="5C39C4F0" w:rsidR="005D4D4D" w:rsidRDefault="005D4D4D" w:rsidP="0035124A">
      <w:pPr>
        <w:tabs>
          <w:tab w:val="left" w:pos="870"/>
          <w:tab w:val="left" w:pos="2166"/>
        </w:tabs>
        <w:rPr>
          <w:rFonts w:ascii="Calibri" w:hAnsi="Calibri" w:cs="Calibri"/>
          <w:b/>
          <w:bCs/>
          <w:iCs/>
        </w:rPr>
      </w:pPr>
    </w:p>
    <w:p w14:paraId="766DE0FA" w14:textId="6C65A883" w:rsidR="00513D8E" w:rsidRPr="0063584C" w:rsidRDefault="00513D8E" w:rsidP="00A6006E">
      <w:pPr>
        <w:tabs>
          <w:tab w:val="left" w:pos="870"/>
          <w:tab w:val="left" w:pos="2166"/>
        </w:tabs>
        <w:jc w:val="center"/>
        <w:rPr>
          <w:rFonts w:ascii="Calibri" w:hAnsi="Calibri" w:cs="Calibri"/>
          <w:b/>
          <w:bCs/>
          <w:iCs/>
        </w:rPr>
      </w:pPr>
      <w:r w:rsidRPr="0063584C">
        <w:rPr>
          <w:rFonts w:ascii="Calibri" w:hAnsi="Calibri" w:cs="Calibri"/>
          <w:b/>
          <w:bCs/>
          <w:iCs/>
        </w:rPr>
        <w:lastRenderedPageBreak/>
        <w:t>OBSAH  SÚŤAŽNÝCH  PODKLADOV</w:t>
      </w:r>
    </w:p>
    <w:p w14:paraId="31AF7596" w14:textId="5AD35E72" w:rsidR="00AA4049" w:rsidRPr="0063584C" w:rsidRDefault="00AA4049" w:rsidP="00AA4049">
      <w:pPr>
        <w:rPr>
          <w:rFonts w:ascii="Calibri" w:hAnsi="Calibri" w:cs="Calibri"/>
          <w:b/>
          <w:iCs/>
        </w:rPr>
      </w:pPr>
    </w:p>
    <w:p w14:paraId="333ED3D5" w14:textId="77777777" w:rsidR="00BB0946" w:rsidRPr="0063584C" w:rsidRDefault="00BB0946" w:rsidP="00BB0946">
      <w:pPr>
        <w:rPr>
          <w:rFonts w:ascii="Calibri" w:hAnsi="Calibri"/>
          <w:b/>
          <w:sz w:val="20"/>
          <w:szCs w:val="20"/>
        </w:rPr>
      </w:pPr>
      <w:r w:rsidRPr="0063584C">
        <w:rPr>
          <w:rFonts w:ascii="Calibri" w:hAnsi="Calibri"/>
          <w:b/>
          <w:iCs/>
          <w:sz w:val="20"/>
          <w:szCs w:val="20"/>
        </w:rPr>
        <w:t>A. POKYNY NA VYPRACOVANIE PONUKY</w:t>
      </w:r>
    </w:p>
    <w:p w14:paraId="0C51722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1. IDENTIFIKÁCIA VEREJNÉHO OBSTARÁVATEĽA</w:t>
      </w:r>
    </w:p>
    <w:p w14:paraId="2B9487CD" w14:textId="017A7916" w:rsidR="00BB0946" w:rsidRPr="0063584C" w:rsidRDefault="0045566D" w:rsidP="00BB0946">
      <w:pPr>
        <w:ind w:left="284"/>
        <w:rPr>
          <w:rFonts w:ascii="Calibri" w:hAnsi="Calibri"/>
          <w:sz w:val="20"/>
          <w:szCs w:val="20"/>
        </w:rPr>
      </w:pPr>
      <w:r>
        <w:rPr>
          <w:rFonts w:ascii="Calibri" w:hAnsi="Calibri"/>
          <w:bCs/>
          <w:sz w:val="20"/>
          <w:szCs w:val="20"/>
        </w:rPr>
        <w:t xml:space="preserve">2. </w:t>
      </w:r>
      <w:r w:rsidR="00BB0946" w:rsidRPr="0063584C">
        <w:rPr>
          <w:rFonts w:ascii="Calibri" w:hAnsi="Calibri"/>
          <w:bCs/>
          <w:sz w:val="20"/>
          <w:szCs w:val="20"/>
        </w:rPr>
        <w:t>PREDMET ZÁKAZKY</w:t>
      </w:r>
    </w:p>
    <w:p w14:paraId="7C2A8A3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3. VARIANTNÉ RIEŠENIE</w:t>
      </w:r>
    </w:p>
    <w:p w14:paraId="0704D8B7" w14:textId="77777777" w:rsidR="00BB0946" w:rsidRPr="0063584C" w:rsidRDefault="00BB0946" w:rsidP="00BB0946">
      <w:pPr>
        <w:ind w:left="284"/>
        <w:rPr>
          <w:rFonts w:ascii="Calibri" w:hAnsi="Calibri"/>
          <w:sz w:val="20"/>
          <w:szCs w:val="20"/>
        </w:rPr>
      </w:pPr>
      <w:r w:rsidRPr="0063584C">
        <w:rPr>
          <w:rFonts w:ascii="Calibri" w:hAnsi="Calibri"/>
          <w:bCs/>
          <w:sz w:val="20"/>
          <w:szCs w:val="20"/>
        </w:rPr>
        <w:t>4. MIESTO, TERMÍN DODANIA A SPÔSOB PLNENIA PREDMETU ZÁKAZKY</w:t>
      </w:r>
    </w:p>
    <w:p w14:paraId="5FFAA6A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5. ZDROJ FINANČNÝCH PROSTRIEDKOV</w:t>
      </w:r>
    </w:p>
    <w:p w14:paraId="2DD7CA54" w14:textId="77777777" w:rsidR="00BB0946" w:rsidRPr="0063584C" w:rsidRDefault="00BB0946" w:rsidP="00BB0946">
      <w:pPr>
        <w:ind w:left="284"/>
        <w:rPr>
          <w:rFonts w:ascii="Calibri" w:hAnsi="Calibri"/>
          <w:sz w:val="20"/>
          <w:szCs w:val="20"/>
        </w:rPr>
      </w:pPr>
      <w:r w:rsidRPr="0063584C">
        <w:rPr>
          <w:rFonts w:ascii="Calibri" w:hAnsi="Calibri"/>
          <w:bCs/>
          <w:sz w:val="20"/>
          <w:szCs w:val="20"/>
        </w:rPr>
        <w:t>6. DRUH ZÁKAZKY</w:t>
      </w:r>
    </w:p>
    <w:p w14:paraId="4A79CFCF" w14:textId="77777777" w:rsidR="00BB0946" w:rsidRPr="0063584C" w:rsidRDefault="00BB0946" w:rsidP="00BB0946">
      <w:pPr>
        <w:ind w:left="284"/>
        <w:rPr>
          <w:rFonts w:ascii="Calibri" w:hAnsi="Calibri"/>
          <w:sz w:val="20"/>
          <w:szCs w:val="20"/>
        </w:rPr>
      </w:pPr>
      <w:r w:rsidRPr="0063584C">
        <w:rPr>
          <w:rFonts w:ascii="Calibri" w:hAnsi="Calibri"/>
          <w:bCs/>
          <w:sz w:val="20"/>
          <w:szCs w:val="20"/>
        </w:rPr>
        <w:t>7. LEHOTA VIAZANOSTI PONUKY</w:t>
      </w:r>
    </w:p>
    <w:p w14:paraId="3E260321"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8. KOMUNIKÁCIA MEDZI VEREJNÝM OBSTARÁVATEĽOM A ZÁUJEMCAMI/ UCHÁDZAČMI</w:t>
      </w:r>
    </w:p>
    <w:p w14:paraId="5352D50A" w14:textId="77777777" w:rsidR="00BB0946" w:rsidRPr="0063584C" w:rsidRDefault="00BB0946" w:rsidP="00BB0946">
      <w:pPr>
        <w:ind w:left="284"/>
        <w:rPr>
          <w:rFonts w:ascii="Calibri" w:hAnsi="Calibri"/>
          <w:sz w:val="20"/>
          <w:szCs w:val="20"/>
        </w:rPr>
      </w:pPr>
      <w:r w:rsidRPr="0063584C">
        <w:rPr>
          <w:rFonts w:ascii="Calibri" w:hAnsi="Calibri"/>
          <w:bCs/>
          <w:sz w:val="20"/>
          <w:szCs w:val="20"/>
        </w:rPr>
        <w:t>9. VYSVETLENIE A ZMENY</w:t>
      </w:r>
    </w:p>
    <w:p w14:paraId="2BC3C87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10. VYHOTOVENIE PONUKY</w:t>
      </w:r>
    </w:p>
    <w:p w14:paraId="10EF0D73"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11. JAZYK PONUKY</w:t>
      </w:r>
    </w:p>
    <w:p w14:paraId="3DE3A46F"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12. MENA A CENY UVÁDZANÉ V PONUKE</w:t>
      </w:r>
    </w:p>
    <w:p w14:paraId="6127FDE1" w14:textId="77777777" w:rsidR="00BB0946" w:rsidRPr="0063584C" w:rsidRDefault="00BB0946" w:rsidP="00BB0946">
      <w:pPr>
        <w:ind w:left="284"/>
        <w:rPr>
          <w:rFonts w:ascii="Calibri" w:hAnsi="Calibri"/>
          <w:sz w:val="20"/>
          <w:szCs w:val="20"/>
        </w:rPr>
      </w:pPr>
      <w:r w:rsidRPr="0063584C">
        <w:rPr>
          <w:rFonts w:ascii="Calibri" w:hAnsi="Calibri"/>
          <w:bCs/>
          <w:sz w:val="20"/>
          <w:szCs w:val="20"/>
        </w:rPr>
        <w:t xml:space="preserve">13. </w:t>
      </w:r>
      <w:r w:rsidRPr="0063584C">
        <w:rPr>
          <w:rFonts w:ascii="Calibri" w:hAnsi="Calibri"/>
          <w:bCs/>
          <w:caps/>
          <w:sz w:val="20"/>
          <w:szCs w:val="20"/>
        </w:rPr>
        <w:t>ZÁBEZPEKA, podmienky jej zloženia, podmienky jej uvoľnenia alebo vrátenia</w:t>
      </w:r>
    </w:p>
    <w:p w14:paraId="56438C7C"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14. OBSAH  PONUKY</w:t>
      </w:r>
    </w:p>
    <w:p w14:paraId="7871528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15. NÁKLADY NA PONUKU</w:t>
      </w:r>
    </w:p>
    <w:p w14:paraId="2E77EAF2"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16. PREDKLADANIE PONÚK</w:t>
      </w:r>
    </w:p>
    <w:p w14:paraId="497D20F4"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17. OTVÁRANIE PONÚK</w:t>
      </w:r>
    </w:p>
    <w:p w14:paraId="6065FEB7"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18. VYHODNOTENIE SPLNENIA PODMIENOK ÚČASTI</w:t>
      </w:r>
    </w:p>
    <w:p w14:paraId="43E996A9" w14:textId="77777777" w:rsidR="00BB0946" w:rsidRPr="0063584C" w:rsidRDefault="00BB0946" w:rsidP="00BB0946">
      <w:pPr>
        <w:pStyle w:val="tl1"/>
        <w:ind w:left="284"/>
        <w:rPr>
          <w:rFonts w:ascii="Calibri" w:hAnsi="Calibri" w:cs="Times New Roman"/>
          <w:sz w:val="20"/>
          <w:szCs w:val="20"/>
        </w:rPr>
      </w:pPr>
      <w:r w:rsidRPr="0063584C">
        <w:rPr>
          <w:rFonts w:ascii="Calibri" w:hAnsi="Calibri" w:cs="Times New Roman"/>
          <w:bCs/>
          <w:sz w:val="20"/>
          <w:szCs w:val="20"/>
        </w:rPr>
        <w:t xml:space="preserve">19. VYHODNOCOVANIE PONÚK </w:t>
      </w:r>
    </w:p>
    <w:p w14:paraId="7345A59C"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sz w:val="20"/>
          <w:szCs w:val="20"/>
        </w:rPr>
        <w:t xml:space="preserve">20. </w:t>
      </w:r>
      <w:r w:rsidRPr="0063584C">
        <w:rPr>
          <w:rFonts w:ascii="Calibri" w:hAnsi="Calibri" w:cs="Times New Roman"/>
          <w:bCs/>
          <w:sz w:val="20"/>
          <w:szCs w:val="20"/>
        </w:rPr>
        <w:t>PRAVIDLÁ ELEKTRONICKEJ AUKCIE</w:t>
      </w:r>
    </w:p>
    <w:p w14:paraId="51EF582B" w14:textId="77777777" w:rsidR="00BB0946" w:rsidRPr="0063584C" w:rsidRDefault="00BB0946" w:rsidP="00BB0946">
      <w:pPr>
        <w:pStyle w:val="tl1"/>
        <w:ind w:left="284"/>
        <w:jc w:val="left"/>
        <w:rPr>
          <w:rFonts w:ascii="Calibri" w:hAnsi="Calibri" w:cs="Times New Roman"/>
          <w:bCs/>
          <w:sz w:val="20"/>
          <w:szCs w:val="20"/>
        </w:rPr>
      </w:pPr>
      <w:r w:rsidRPr="0063584C">
        <w:rPr>
          <w:rFonts w:ascii="Calibri" w:hAnsi="Calibri" w:cs="Times New Roman"/>
          <w:bCs/>
          <w:sz w:val="20"/>
          <w:szCs w:val="20"/>
        </w:rPr>
        <w:t>21. INFORMÁCIA O VÝSLEDKU VYHODNOTENIA PONÚK</w:t>
      </w:r>
    </w:p>
    <w:p w14:paraId="66164542" w14:textId="77777777" w:rsidR="00BB0946" w:rsidRPr="0063584C" w:rsidRDefault="00BB0946" w:rsidP="00BB0946">
      <w:pPr>
        <w:pStyle w:val="tl1"/>
        <w:ind w:left="284"/>
        <w:rPr>
          <w:rFonts w:ascii="Calibri" w:hAnsi="Calibri" w:cs="Times New Roman"/>
          <w:bCs/>
          <w:sz w:val="20"/>
          <w:szCs w:val="20"/>
        </w:rPr>
      </w:pPr>
      <w:r w:rsidRPr="0063584C">
        <w:rPr>
          <w:rFonts w:ascii="Calibri" w:hAnsi="Calibri" w:cs="Times New Roman"/>
          <w:bCs/>
          <w:sz w:val="20"/>
          <w:szCs w:val="20"/>
        </w:rPr>
        <w:t>22. UZAVRETIE ZMLUVY</w:t>
      </w:r>
    </w:p>
    <w:p w14:paraId="7F6BD46F" w14:textId="77777777" w:rsidR="00BB0946" w:rsidRPr="0063584C" w:rsidRDefault="00BB0946" w:rsidP="00BB0946">
      <w:pPr>
        <w:pStyle w:val="Zkladntext"/>
        <w:ind w:left="284"/>
        <w:rPr>
          <w:rStyle w:val="Zvraznenie"/>
          <w:rFonts w:ascii="Calibri" w:hAnsi="Calibri"/>
          <w:b w:val="0"/>
          <w:i w:val="0"/>
          <w:iCs/>
          <w:sz w:val="20"/>
          <w:lang w:val="sk-SK" w:eastAsia="cs-CZ"/>
        </w:rPr>
      </w:pPr>
      <w:r w:rsidRPr="0063584C">
        <w:rPr>
          <w:rStyle w:val="Zvraznenie"/>
          <w:rFonts w:ascii="Calibri" w:hAnsi="Calibri"/>
          <w:b w:val="0"/>
          <w:i w:val="0"/>
          <w:iCs/>
          <w:sz w:val="20"/>
          <w:lang w:val="sk-SK" w:eastAsia="cs-CZ"/>
        </w:rPr>
        <w:t>23. ZÁVEREČNÉ USTANOVENIA</w:t>
      </w:r>
    </w:p>
    <w:p w14:paraId="66C18FE5" w14:textId="77777777" w:rsidR="00BB0946" w:rsidRPr="0063584C" w:rsidRDefault="00BB0946" w:rsidP="00BB0946">
      <w:pPr>
        <w:pStyle w:val="Zkladntext"/>
        <w:rPr>
          <w:rFonts w:ascii="Calibri" w:hAnsi="Calibri"/>
          <w:sz w:val="20"/>
          <w:lang w:val="sk-SK"/>
        </w:rPr>
      </w:pPr>
    </w:p>
    <w:p w14:paraId="2ABA41D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B. OPIS PREDMETU ZÁKAZKY</w:t>
      </w:r>
    </w:p>
    <w:p w14:paraId="467CECC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1. ZÁKLADNÉ ÚDAJE CHARAKTERIZUJÚCE </w:t>
      </w:r>
      <w:r w:rsidR="006E48FF" w:rsidRPr="0063584C">
        <w:rPr>
          <w:rFonts w:ascii="Calibri" w:hAnsi="Calibri"/>
          <w:b w:val="0"/>
          <w:sz w:val="20"/>
          <w:lang w:val="sk-SK"/>
        </w:rPr>
        <w:t>PREDMET ZÁKAZKY.</w:t>
      </w:r>
    </w:p>
    <w:p w14:paraId="4193C0E4" w14:textId="71876948"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 xml:space="preserve">2. VŠEOBECNÉ </w:t>
      </w:r>
      <w:r w:rsidR="0045566D">
        <w:rPr>
          <w:rFonts w:ascii="Calibri" w:hAnsi="Calibri"/>
          <w:b w:val="0"/>
          <w:sz w:val="20"/>
          <w:lang w:val="sk-SK"/>
        </w:rPr>
        <w:t xml:space="preserve">A KVALITATÍVNE </w:t>
      </w:r>
      <w:r w:rsidRPr="0063584C">
        <w:rPr>
          <w:rFonts w:ascii="Calibri" w:hAnsi="Calibri"/>
          <w:b w:val="0"/>
          <w:sz w:val="20"/>
          <w:lang w:val="sk-SK"/>
        </w:rPr>
        <w:t>POŽIADAVKY NA PREDMET ZÁKAZKY.</w:t>
      </w:r>
    </w:p>
    <w:p w14:paraId="5C5BD2AD"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DOKLADY A DOKUMENTY POŽADOVANÉ NA PREUKÁZANIE SPLNENIA POŽIADAVIEK VEREJNÉHO OBSTARÁVATEĽA NA PREDMET ZÁKAZKY.</w:t>
      </w:r>
    </w:p>
    <w:p w14:paraId="49AE2D9C" w14:textId="77777777" w:rsidR="00BB0946" w:rsidRPr="0063584C" w:rsidRDefault="00BB0946" w:rsidP="00BB0946">
      <w:pPr>
        <w:pStyle w:val="Zkladntext"/>
        <w:rPr>
          <w:rFonts w:ascii="Calibri" w:hAnsi="Calibri"/>
          <w:sz w:val="20"/>
          <w:lang w:val="sk-SK"/>
        </w:rPr>
      </w:pPr>
    </w:p>
    <w:p w14:paraId="3A188FB1"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C. OBCHODNÉ PODMIENKY</w:t>
      </w:r>
    </w:p>
    <w:p w14:paraId="5B4D40DB" w14:textId="77777777" w:rsidR="00BB0946" w:rsidRPr="0063584C" w:rsidRDefault="00BB0946" w:rsidP="00BB0946">
      <w:pPr>
        <w:pStyle w:val="Zkladntext"/>
        <w:rPr>
          <w:rFonts w:ascii="Calibri" w:hAnsi="Calibri"/>
          <w:sz w:val="20"/>
          <w:lang w:val="sk-SK"/>
        </w:rPr>
      </w:pPr>
    </w:p>
    <w:p w14:paraId="3DBDFD4E"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D. SPÔSOB URČENIA CENY</w:t>
      </w:r>
    </w:p>
    <w:p w14:paraId="3CAB7AD1" w14:textId="77777777" w:rsidR="00BB0946" w:rsidRPr="0063584C" w:rsidRDefault="00BB0946" w:rsidP="00BB0946">
      <w:pPr>
        <w:pStyle w:val="Zkladntext"/>
        <w:rPr>
          <w:rFonts w:ascii="Calibri" w:hAnsi="Calibri"/>
          <w:sz w:val="20"/>
          <w:lang w:val="sk-SK"/>
        </w:rPr>
      </w:pPr>
    </w:p>
    <w:p w14:paraId="199389D5"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E. KRITÉRIA NA HODNOTENIE PONÚK A PRAVIDLÁ ICH UPLATNENIA</w:t>
      </w:r>
    </w:p>
    <w:p w14:paraId="4C1B650E" w14:textId="77777777" w:rsidR="00BB0946" w:rsidRPr="0063584C" w:rsidRDefault="00BB0946" w:rsidP="00BB0946">
      <w:pPr>
        <w:pStyle w:val="Zkladntext"/>
        <w:rPr>
          <w:rFonts w:ascii="Calibri" w:hAnsi="Calibri"/>
          <w:sz w:val="20"/>
          <w:lang w:val="sk-SK"/>
        </w:rPr>
      </w:pPr>
    </w:p>
    <w:p w14:paraId="52009829"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F. PODMIENKY ÚČASTI UCHÁDZAČOV</w:t>
      </w:r>
    </w:p>
    <w:p w14:paraId="7BDA4112"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1. OSOBNÉ POSTAVENIE</w:t>
      </w:r>
    </w:p>
    <w:p w14:paraId="7EFF4A1E"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2. EKONOMICKÉ A FINANČNÉ POSTAVENIE</w:t>
      </w:r>
    </w:p>
    <w:p w14:paraId="22CB6766"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3. TECHNICKÁ SPÔSOBILOSŤ ALEBO ODBORNÁ SPÔSOBILOSŤ</w:t>
      </w:r>
    </w:p>
    <w:p w14:paraId="704A6953" w14:textId="77777777" w:rsidR="00BB0946" w:rsidRPr="0063584C" w:rsidRDefault="00BB0946" w:rsidP="00BB0946">
      <w:pPr>
        <w:pStyle w:val="Zkladntext"/>
        <w:ind w:left="284"/>
        <w:rPr>
          <w:rFonts w:ascii="Calibri" w:hAnsi="Calibri"/>
          <w:b w:val="0"/>
          <w:sz w:val="20"/>
          <w:lang w:val="sk-SK"/>
        </w:rPr>
      </w:pPr>
      <w:r w:rsidRPr="0063584C">
        <w:rPr>
          <w:rFonts w:ascii="Calibri" w:hAnsi="Calibri"/>
          <w:b w:val="0"/>
          <w:sz w:val="20"/>
          <w:lang w:val="sk-SK"/>
        </w:rPr>
        <w:t>4. DOPLŇUJÚCE INFORMÁCIE K PODMIENKAM ÚČASTI</w:t>
      </w:r>
    </w:p>
    <w:p w14:paraId="71B79AF9" w14:textId="77777777" w:rsidR="00BB0946" w:rsidRPr="0063584C" w:rsidRDefault="00BB0946" w:rsidP="00BB0946">
      <w:pPr>
        <w:pStyle w:val="Zkladntext"/>
        <w:rPr>
          <w:rFonts w:ascii="Calibri" w:hAnsi="Calibri"/>
          <w:sz w:val="20"/>
          <w:lang w:val="sk-SK"/>
        </w:rPr>
      </w:pPr>
    </w:p>
    <w:p w14:paraId="2BC12C2F"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G. NÁVRH UCHÁDZAČA NA PLNENIE KRITÉRIA</w:t>
      </w:r>
    </w:p>
    <w:p w14:paraId="2CC8C5F1" w14:textId="77777777" w:rsidR="00BB0946" w:rsidRPr="0063584C" w:rsidRDefault="00BB0946" w:rsidP="00BB0946">
      <w:pPr>
        <w:pStyle w:val="Zkladntext"/>
        <w:rPr>
          <w:rFonts w:ascii="Calibri" w:hAnsi="Calibri"/>
          <w:sz w:val="20"/>
          <w:lang w:val="sk-SK"/>
        </w:rPr>
      </w:pPr>
    </w:p>
    <w:p w14:paraId="2D5E713D" w14:textId="77777777" w:rsidR="00BB0946" w:rsidRPr="0063584C" w:rsidRDefault="00BB0946" w:rsidP="00BB0946">
      <w:pPr>
        <w:pStyle w:val="Zkladntext"/>
        <w:rPr>
          <w:rFonts w:ascii="Calibri" w:hAnsi="Calibri"/>
          <w:sz w:val="20"/>
          <w:lang w:val="sk-SK"/>
        </w:rPr>
      </w:pPr>
      <w:r w:rsidRPr="0063584C">
        <w:rPr>
          <w:rFonts w:ascii="Calibri" w:hAnsi="Calibri"/>
          <w:sz w:val="20"/>
          <w:lang w:val="sk-SK"/>
        </w:rPr>
        <w:t>PRÍLOHY</w:t>
      </w:r>
    </w:p>
    <w:p w14:paraId="1B2AFDF7" w14:textId="439A42A5" w:rsidR="00BB0946" w:rsidRPr="0063584C" w:rsidRDefault="00BB0946" w:rsidP="00BB0946">
      <w:pPr>
        <w:pStyle w:val="Zkladntext"/>
        <w:rPr>
          <w:rFonts w:ascii="Calibri" w:hAnsi="Calibri"/>
          <w:b w:val="0"/>
          <w:sz w:val="20"/>
          <w:lang w:val="sk-SK"/>
        </w:rPr>
      </w:pPr>
      <w:r w:rsidRPr="0063584C">
        <w:rPr>
          <w:rFonts w:ascii="Calibri" w:hAnsi="Calibri"/>
          <w:b w:val="0"/>
          <w:sz w:val="20"/>
          <w:lang w:val="sk-SK"/>
        </w:rPr>
        <w:t xml:space="preserve">Príloha č. 1 </w:t>
      </w:r>
      <w:r w:rsidR="000D5116">
        <w:rPr>
          <w:rFonts w:ascii="Calibri" w:hAnsi="Calibri"/>
          <w:b w:val="0"/>
          <w:sz w:val="20"/>
          <w:lang w:val="sk-SK"/>
        </w:rPr>
        <w:t>súťažných podkladov – neocenený výkaz výmer - cesty</w:t>
      </w:r>
    </w:p>
    <w:p w14:paraId="51BDEF51" w14:textId="7F97A7F4" w:rsidR="00BB0946" w:rsidRPr="0063584C" w:rsidRDefault="009E12F8" w:rsidP="00C07D95">
      <w:pPr>
        <w:pStyle w:val="Zkladntext"/>
        <w:rPr>
          <w:rFonts w:ascii="Calibri" w:hAnsi="Calibri"/>
          <w:b w:val="0"/>
          <w:sz w:val="20"/>
          <w:lang w:val="sk-SK"/>
        </w:rPr>
      </w:pPr>
      <w:r>
        <w:rPr>
          <w:rFonts w:ascii="Calibri" w:hAnsi="Calibri"/>
          <w:b w:val="0"/>
          <w:sz w:val="20"/>
          <w:lang w:val="sk-SK"/>
        </w:rPr>
        <w:t>Príloha č. 2</w:t>
      </w:r>
      <w:r w:rsidR="00BB0946" w:rsidRPr="0063584C">
        <w:rPr>
          <w:rFonts w:ascii="Calibri" w:hAnsi="Calibri"/>
          <w:b w:val="0"/>
          <w:sz w:val="20"/>
          <w:lang w:val="sk-SK"/>
        </w:rPr>
        <w:t xml:space="preserve"> súťažných podkladov – </w:t>
      </w:r>
      <w:r w:rsidR="000D5116">
        <w:rPr>
          <w:rFonts w:ascii="Calibri" w:hAnsi="Calibri"/>
          <w:b w:val="0"/>
          <w:sz w:val="20"/>
          <w:lang w:val="sk-SK"/>
        </w:rPr>
        <w:t>zmluva o dielo</w:t>
      </w:r>
    </w:p>
    <w:p w14:paraId="64C7AA48" w14:textId="77777777" w:rsidR="00BB0946" w:rsidRPr="0063584C" w:rsidRDefault="00BB0946" w:rsidP="00C07D95">
      <w:pPr>
        <w:pStyle w:val="Zkladntext"/>
        <w:rPr>
          <w:rFonts w:ascii="Calibri" w:hAnsi="Calibri" w:cs="Calibri"/>
          <w:iCs/>
          <w:lang w:val="sk-SK"/>
        </w:rPr>
      </w:pPr>
    </w:p>
    <w:p w14:paraId="5ADC805E" w14:textId="2B6BC152" w:rsidR="00BB0946" w:rsidRDefault="00BB0946" w:rsidP="00C07D95">
      <w:pPr>
        <w:pStyle w:val="Zkladntext"/>
        <w:rPr>
          <w:rFonts w:ascii="Calibri" w:hAnsi="Calibri" w:cs="Calibri"/>
          <w:iCs/>
          <w:lang w:val="sk-SK"/>
        </w:rPr>
      </w:pPr>
    </w:p>
    <w:p w14:paraId="5FE44127" w14:textId="77777777" w:rsidR="000023B1" w:rsidRDefault="000023B1" w:rsidP="00C07D95">
      <w:pPr>
        <w:pStyle w:val="Zkladntext"/>
        <w:rPr>
          <w:rFonts w:ascii="Calibri" w:hAnsi="Calibri" w:cs="Calibri"/>
          <w:iCs/>
          <w:lang w:val="sk-SK"/>
        </w:rPr>
      </w:pPr>
    </w:p>
    <w:p w14:paraId="18851D6C" w14:textId="6F37B4B9" w:rsidR="000D5116" w:rsidRDefault="000D5116" w:rsidP="00C07D95">
      <w:pPr>
        <w:pStyle w:val="Zkladntext"/>
        <w:rPr>
          <w:rFonts w:ascii="Calibri" w:hAnsi="Calibri" w:cs="Calibri"/>
          <w:iCs/>
          <w:lang w:val="sk-SK"/>
        </w:rPr>
      </w:pPr>
    </w:p>
    <w:p w14:paraId="471D0BBA" w14:textId="77777777" w:rsidR="000D5116" w:rsidRPr="0063584C" w:rsidRDefault="000D5116" w:rsidP="00C07D95">
      <w:pPr>
        <w:pStyle w:val="Zkladntext"/>
        <w:rPr>
          <w:rFonts w:ascii="Calibri" w:hAnsi="Calibri" w:cs="Calibri"/>
          <w:iCs/>
          <w:lang w:val="sk-SK"/>
        </w:rPr>
      </w:pPr>
    </w:p>
    <w:p w14:paraId="58358BC9" w14:textId="612CB254" w:rsidR="00BB0946" w:rsidRDefault="00BB0946" w:rsidP="00C07D95">
      <w:pPr>
        <w:pStyle w:val="Zkladntext"/>
        <w:rPr>
          <w:rFonts w:ascii="Calibri" w:hAnsi="Calibri" w:cs="Calibri"/>
          <w:iCs/>
          <w:lang w:val="sk-SK"/>
        </w:rPr>
      </w:pPr>
    </w:p>
    <w:p w14:paraId="0AC22DEA" w14:textId="04E261A4" w:rsidR="0035124A" w:rsidRDefault="0035124A" w:rsidP="00C07D95">
      <w:pPr>
        <w:pStyle w:val="Zkladntext"/>
        <w:rPr>
          <w:rFonts w:ascii="Calibri" w:hAnsi="Calibri" w:cs="Calibri"/>
          <w:iCs/>
          <w:lang w:val="sk-SK"/>
        </w:rPr>
      </w:pPr>
    </w:p>
    <w:p w14:paraId="7BC88579" w14:textId="77777777" w:rsidR="003B6F60" w:rsidRDefault="003B6F60" w:rsidP="00C07D95">
      <w:pPr>
        <w:pStyle w:val="Zkladntext"/>
        <w:rPr>
          <w:rFonts w:ascii="Calibri" w:hAnsi="Calibri" w:cs="Calibri"/>
          <w:iCs/>
          <w:lang w:val="sk-SK"/>
        </w:rPr>
      </w:pPr>
    </w:p>
    <w:p w14:paraId="753BA525" w14:textId="40C530B9" w:rsidR="00513D8E" w:rsidRPr="0063584C" w:rsidRDefault="00513D8E" w:rsidP="00E146E6">
      <w:pPr>
        <w:pStyle w:val="Zkladntext"/>
        <w:jc w:val="left"/>
        <w:rPr>
          <w:rFonts w:ascii="Calibri" w:hAnsi="Calibri" w:cs="Calibri"/>
          <w:lang w:val="sk-SK"/>
        </w:rPr>
      </w:pPr>
      <w:r w:rsidRPr="0063584C">
        <w:rPr>
          <w:rFonts w:ascii="Calibri" w:hAnsi="Calibri" w:cs="Calibri"/>
          <w:iCs/>
          <w:lang w:val="sk-SK"/>
        </w:rPr>
        <w:lastRenderedPageBreak/>
        <w:t>A. POKYNY NA VYPRACOVANIE PONUKY</w:t>
      </w:r>
    </w:p>
    <w:p w14:paraId="0C3B6485" w14:textId="77777777" w:rsidR="00EF70B4" w:rsidRPr="0063584C" w:rsidRDefault="00EF70B4" w:rsidP="00C07D95">
      <w:pPr>
        <w:pStyle w:val="tl1"/>
        <w:jc w:val="left"/>
        <w:rPr>
          <w:rFonts w:ascii="Calibri" w:hAnsi="Calibri" w:cs="Calibri"/>
          <w:b/>
          <w:bCs/>
          <w:sz w:val="20"/>
          <w:szCs w:val="20"/>
        </w:rPr>
      </w:pPr>
    </w:p>
    <w:p w14:paraId="5D8C0154" w14:textId="77777777" w:rsidR="00EF70B4" w:rsidRPr="0063584C" w:rsidRDefault="00513D8E" w:rsidP="004D672E">
      <w:pPr>
        <w:pStyle w:val="tl1"/>
        <w:jc w:val="left"/>
        <w:rPr>
          <w:rFonts w:ascii="Calibri" w:hAnsi="Calibri" w:cs="Calibri"/>
          <w:b/>
          <w:bCs/>
          <w:sz w:val="20"/>
          <w:szCs w:val="20"/>
        </w:rPr>
      </w:pPr>
      <w:r w:rsidRPr="0063584C">
        <w:rPr>
          <w:rFonts w:ascii="Calibri" w:hAnsi="Calibri" w:cs="Calibri"/>
          <w:b/>
          <w:bCs/>
          <w:sz w:val="20"/>
          <w:szCs w:val="20"/>
        </w:rPr>
        <w:t>1. IDENTIFIKÁCIA VEREJNÉHO  OBSTARÁVATEĽA</w:t>
      </w:r>
    </w:p>
    <w:p w14:paraId="5F1BEA80" w14:textId="77777777" w:rsidR="00954A78" w:rsidRPr="0063584C" w:rsidRDefault="00954A78" w:rsidP="00C07D95">
      <w:pPr>
        <w:pStyle w:val="tl1"/>
        <w:rPr>
          <w:rFonts w:ascii="Calibri" w:hAnsi="Calibri" w:cs="Calibri"/>
          <w:bCs/>
          <w:iCs/>
          <w:sz w:val="20"/>
          <w:szCs w:val="20"/>
        </w:rPr>
      </w:pPr>
      <w:r w:rsidRPr="0063584C">
        <w:rPr>
          <w:rFonts w:ascii="Calibri" w:hAnsi="Calibri" w:cs="Calibri"/>
          <w:bCs/>
          <w:iCs/>
          <w:sz w:val="20"/>
          <w:szCs w:val="20"/>
        </w:rPr>
        <w:t>1.1. Verejný obstarávateľ</w:t>
      </w:r>
    </w:p>
    <w:p w14:paraId="4D001B6C"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Názov:</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BB0946" w:rsidRPr="0063584C">
        <w:rPr>
          <w:rFonts w:ascii="Calibri" w:hAnsi="Calibri" w:cs="Calibri"/>
          <w:iCs/>
          <w:sz w:val="20"/>
          <w:szCs w:val="20"/>
        </w:rPr>
        <w:t>Banskobystrický samosprávny kraj</w:t>
      </w:r>
    </w:p>
    <w:p w14:paraId="1828DFCB"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Sídlo: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Námestie SNP 23, 974 01 Banská Bystrica</w:t>
      </w:r>
    </w:p>
    <w:p w14:paraId="731E3540"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Zastúpený:</w:t>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Ing. Ján Lunter, predseda</w:t>
      </w:r>
    </w:p>
    <w:p w14:paraId="68EDD587" w14:textId="77777777" w:rsidR="00307609" w:rsidRPr="0063584C" w:rsidRDefault="00307609" w:rsidP="00307609">
      <w:pPr>
        <w:rPr>
          <w:rFonts w:ascii="Calibri" w:hAnsi="Calibri" w:cs="Calibri"/>
          <w:iCs/>
          <w:sz w:val="20"/>
          <w:szCs w:val="20"/>
        </w:rPr>
      </w:pPr>
      <w:r w:rsidRPr="0063584C">
        <w:rPr>
          <w:rFonts w:ascii="Calibri" w:hAnsi="Calibri" w:cs="Calibri"/>
          <w:iCs/>
          <w:sz w:val="20"/>
          <w:szCs w:val="20"/>
        </w:rPr>
        <w:t>IČO:</w:t>
      </w:r>
      <w:r w:rsidRPr="0063584C">
        <w:rPr>
          <w:rFonts w:ascii="Calibri" w:hAnsi="Calibri" w:cs="Calibri"/>
          <w:iCs/>
          <w:sz w:val="20"/>
          <w:szCs w:val="20"/>
        </w:rPr>
        <w:tab/>
      </w:r>
      <w:r w:rsidRPr="0063584C">
        <w:rPr>
          <w:rFonts w:ascii="Calibri" w:hAnsi="Calibri" w:cs="Calibri"/>
          <w:iCs/>
          <w:sz w:val="20"/>
          <w:szCs w:val="20"/>
        </w:rPr>
        <w:tab/>
      </w:r>
      <w:r w:rsidRPr="0063584C">
        <w:rPr>
          <w:rFonts w:ascii="Calibri" w:hAnsi="Calibri" w:cs="Calibri"/>
          <w:iCs/>
          <w:sz w:val="20"/>
          <w:szCs w:val="20"/>
        </w:rPr>
        <w:tab/>
      </w:r>
      <w:r w:rsidR="00282572" w:rsidRPr="0063584C">
        <w:rPr>
          <w:rFonts w:ascii="Calibri" w:hAnsi="Calibri" w:cs="Calibri"/>
          <w:iCs/>
          <w:sz w:val="20"/>
          <w:szCs w:val="20"/>
        </w:rPr>
        <w:t>37828100</w:t>
      </w:r>
    </w:p>
    <w:p w14:paraId="110F17A9" w14:textId="2D0375CC" w:rsidR="0080469A" w:rsidRPr="0063584C" w:rsidRDefault="0080469A" w:rsidP="00307609">
      <w:pPr>
        <w:rPr>
          <w:rFonts w:ascii="Calibri" w:hAnsi="Calibri" w:cs="Calibri"/>
          <w:iCs/>
          <w:sz w:val="20"/>
          <w:szCs w:val="20"/>
        </w:rPr>
      </w:pPr>
      <w:r w:rsidRPr="0063584C">
        <w:rPr>
          <w:rFonts w:ascii="Calibri" w:hAnsi="Calibri" w:cs="Calibri"/>
          <w:iCs/>
          <w:sz w:val="20"/>
          <w:szCs w:val="20"/>
        </w:rPr>
        <w:t>Kontaktná osoba:</w:t>
      </w:r>
      <w:r w:rsidRPr="0063584C">
        <w:rPr>
          <w:rFonts w:ascii="Calibri" w:hAnsi="Calibri" w:cs="Calibri"/>
          <w:iCs/>
          <w:sz w:val="20"/>
          <w:szCs w:val="20"/>
        </w:rPr>
        <w:tab/>
        <w:t>Martin Daniš</w:t>
      </w:r>
    </w:p>
    <w:p w14:paraId="78CAD4AB" w14:textId="26C2F8AB" w:rsidR="0080469A" w:rsidRPr="0063584C" w:rsidRDefault="0080469A" w:rsidP="00307609">
      <w:pPr>
        <w:rPr>
          <w:rFonts w:ascii="Calibri" w:hAnsi="Calibri" w:cs="Calibri"/>
          <w:iCs/>
          <w:sz w:val="20"/>
          <w:szCs w:val="20"/>
        </w:rPr>
      </w:pPr>
      <w:r w:rsidRPr="0063584C">
        <w:rPr>
          <w:rFonts w:ascii="Calibri" w:hAnsi="Calibri" w:cs="Calibri"/>
          <w:iCs/>
          <w:sz w:val="20"/>
          <w:szCs w:val="20"/>
        </w:rPr>
        <w:t>Komunikačné rozhranie:</w:t>
      </w:r>
      <w:r w:rsidRPr="0063584C">
        <w:rPr>
          <w:rFonts w:ascii="Calibri" w:hAnsi="Calibri" w:cs="Calibri"/>
          <w:iCs/>
          <w:sz w:val="20"/>
          <w:szCs w:val="20"/>
        </w:rPr>
        <w:tab/>
      </w:r>
      <w:hyperlink r:id="rId8" w:history="1">
        <w:r w:rsidRPr="0063584C">
          <w:rPr>
            <w:rStyle w:val="Hypertextovprepojenie"/>
            <w:rFonts w:ascii="Calibri" w:hAnsi="Calibri" w:cs="Calibri"/>
            <w:iCs/>
            <w:sz w:val="20"/>
            <w:szCs w:val="20"/>
          </w:rPr>
          <w:t>https://josephine.proebiz.com</w:t>
        </w:r>
      </w:hyperlink>
    </w:p>
    <w:p w14:paraId="072590DC" w14:textId="54A927E6" w:rsidR="005D765D" w:rsidRPr="0063584C" w:rsidRDefault="00307609" w:rsidP="00307609">
      <w:pPr>
        <w:rPr>
          <w:rFonts w:ascii="Calibri" w:hAnsi="Calibri" w:cs="Calibri"/>
          <w:iCs/>
          <w:sz w:val="20"/>
          <w:szCs w:val="20"/>
        </w:rPr>
      </w:pPr>
      <w:r w:rsidRPr="0063584C">
        <w:rPr>
          <w:rFonts w:ascii="Calibri" w:hAnsi="Calibri" w:cs="Calibri"/>
          <w:iCs/>
          <w:sz w:val="20"/>
          <w:szCs w:val="20"/>
        </w:rPr>
        <w:t>Adresa profilu:</w:t>
      </w:r>
      <w:r w:rsidRPr="0063584C">
        <w:rPr>
          <w:rFonts w:ascii="Calibri" w:hAnsi="Calibri" w:cs="Calibri"/>
          <w:iCs/>
          <w:sz w:val="20"/>
          <w:szCs w:val="20"/>
        </w:rPr>
        <w:tab/>
      </w:r>
      <w:r w:rsidR="00282572" w:rsidRPr="0063584C">
        <w:rPr>
          <w:rFonts w:ascii="Calibri" w:hAnsi="Calibri" w:cs="Calibri"/>
          <w:iCs/>
          <w:sz w:val="20"/>
          <w:szCs w:val="20"/>
        </w:rPr>
        <w:tab/>
      </w:r>
      <w:hyperlink r:id="rId9" w:history="1">
        <w:r w:rsidR="00282572" w:rsidRPr="0063584C">
          <w:rPr>
            <w:rStyle w:val="Hypertextovprepojenie"/>
            <w:rFonts w:ascii="Calibri" w:hAnsi="Calibri" w:cs="Calibri"/>
            <w:iCs/>
            <w:sz w:val="20"/>
            <w:szCs w:val="20"/>
          </w:rPr>
          <w:t>https://www.uvo.gov.sk/vyhladavanie-profilov/zakazky/3406</w:t>
        </w:r>
      </w:hyperlink>
    </w:p>
    <w:p w14:paraId="47330237" w14:textId="77777777" w:rsidR="00BB0946" w:rsidRPr="0063584C" w:rsidRDefault="00BB0946" w:rsidP="00C07D95">
      <w:pPr>
        <w:rPr>
          <w:rFonts w:ascii="Calibri" w:hAnsi="Calibri" w:cs="Calibri"/>
          <w:sz w:val="20"/>
          <w:szCs w:val="20"/>
        </w:rPr>
      </w:pPr>
    </w:p>
    <w:p w14:paraId="0AE8DDF6" w14:textId="77777777" w:rsidR="00513D8E" w:rsidRPr="0063584C" w:rsidRDefault="00513D8E" w:rsidP="007215A6">
      <w:pPr>
        <w:pStyle w:val="tl1"/>
        <w:jc w:val="left"/>
        <w:rPr>
          <w:rFonts w:ascii="Calibri" w:hAnsi="Calibri" w:cs="Calibri"/>
          <w:vanish/>
          <w:sz w:val="20"/>
          <w:szCs w:val="20"/>
        </w:rPr>
      </w:pPr>
      <w:r w:rsidRPr="0063584C">
        <w:rPr>
          <w:rFonts w:ascii="Calibri" w:hAnsi="Calibri" w:cs="Calibri"/>
          <w:b/>
          <w:bCs/>
          <w:sz w:val="20"/>
          <w:szCs w:val="20"/>
        </w:rPr>
        <w:t>2.  PREDMET ZÁKAZKY</w:t>
      </w:r>
    </w:p>
    <w:p w14:paraId="2DCDFCC8" w14:textId="251BB822" w:rsidR="006C29E9" w:rsidRDefault="00513D8E" w:rsidP="000023B1">
      <w:pPr>
        <w:jc w:val="both"/>
        <w:rPr>
          <w:rFonts w:ascii="Calibri" w:hAnsi="Calibri" w:cs="Calibri"/>
          <w:sz w:val="20"/>
          <w:szCs w:val="20"/>
        </w:rPr>
      </w:pPr>
      <w:r w:rsidRPr="0063584C">
        <w:rPr>
          <w:rFonts w:ascii="Calibri" w:hAnsi="Calibri" w:cs="Calibri"/>
          <w:sz w:val="20"/>
          <w:szCs w:val="20"/>
        </w:rPr>
        <w:t xml:space="preserve">2.1. </w:t>
      </w:r>
      <w:r w:rsidR="00FA3E7D" w:rsidRPr="0063584C">
        <w:rPr>
          <w:rFonts w:ascii="Calibri" w:hAnsi="Calibri" w:cs="Calibri"/>
          <w:sz w:val="20"/>
          <w:szCs w:val="20"/>
        </w:rPr>
        <w:t>Predmetom zá</w:t>
      </w:r>
      <w:r w:rsidR="005A6B36" w:rsidRPr="0063584C">
        <w:rPr>
          <w:rFonts w:ascii="Calibri" w:hAnsi="Calibri" w:cs="Calibri"/>
          <w:sz w:val="20"/>
          <w:szCs w:val="20"/>
        </w:rPr>
        <w:t xml:space="preserve">kazky je uskutočnenie stavebných prác </w:t>
      </w:r>
      <w:r w:rsidR="001E6B94" w:rsidRPr="0063584C">
        <w:rPr>
          <w:rFonts w:ascii="Calibri" w:hAnsi="Calibri" w:cs="Calibri"/>
          <w:sz w:val="20"/>
          <w:szCs w:val="20"/>
        </w:rPr>
        <w:t xml:space="preserve">- </w:t>
      </w:r>
      <w:r w:rsidR="000023B1">
        <w:rPr>
          <w:rFonts w:ascii="Calibri" w:hAnsi="Calibri" w:cs="Calibri"/>
          <w:sz w:val="20"/>
          <w:szCs w:val="20"/>
        </w:rPr>
        <w:t>rekonštrukcie ciest III.  triedy - úsekov napojených</w:t>
      </w:r>
      <w:r w:rsidR="000023B1" w:rsidRPr="000023B1">
        <w:rPr>
          <w:rFonts w:ascii="Calibri" w:hAnsi="Calibri" w:cs="Calibri"/>
          <w:sz w:val="20"/>
          <w:szCs w:val="20"/>
        </w:rPr>
        <w:t xml:space="preserve"> na cestu I/66 od mesta Banská Bystrica cez Brezno po obec Telgárt</w:t>
      </w:r>
      <w:r w:rsidR="000023B1">
        <w:rPr>
          <w:rFonts w:ascii="Calibri" w:hAnsi="Calibri" w:cs="Calibri"/>
          <w:sz w:val="20"/>
          <w:szCs w:val="20"/>
        </w:rPr>
        <w:t xml:space="preserve">. </w:t>
      </w:r>
    </w:p>
    <w:p w14:paraId="37C6570B" w14:textId="0E249DFF" w:rsidR="00826D6B" w:rsidRPr="0063584C" w:rsidRDefault="001167C0" w:rsidP="006C29E9">
      <w:pPr>
        <w:jc w:val="both"/>
        <w:rPr>
          <w:rFonts w:ascii="Calibri" w:hAnsi="Calibri" w:cs="Calibri"/>
          <w:sz w:val="20"/>
          <w:szCs w:val="20"/>
        </w:rPr>
      </w:pPr>
      <w:r w:rsidRPr="0063584C">
        <w:rPr>
          <w:rFonts w:ascii="Calibri" w:hAnsi="Calibri" w:cs="Calibri"/>
          <w:sz w:val="20"/>
          <w:szCs w:val="20"/>
        </w:rPr>
        <w:t>Podrobný opis predmetu zákazky je uvedený v časti B.</w:t>
      </w:r>
      <w:r w:rsidR="004765E3" w:rsidRPr="0063584C">
        <w:rPr>
          <w:rFonts w:ascii="Calibri" w:hAnsi="Calibri" w:cs="Calibri"/>
          <w:sz w:val="20"/>
          <w:szCs w:val="20"/>
        </w:rPr>
        <w:t xml:space="preserve"> Opis predmetu zákazky týchto súťažných podkladov (ďalej aj „SP“)</w:t>
      </w:r>
      <w:r w:rsidR="00761EE6" w:rsidRPr="0063584C">
        <w:rPr>
          <w:rFonts w:ascii="Calibri" w:hAnsi="Calibri" w:cs="Calibri"/>
          <w:sz w:val="20"/>
          <w:szCs w:val="20"/>
        </w:rPr>
        <w:t xml:space="preserve"> a v prílohách týchto SP.</w:t>
      </w:r>
      <w:r w:rsidR="0086064E" w:rsidRPr="0063584C">
        <w:rPr>
          <w:rFonts w:ascii="Calibri" w:hAnsi="Calibri" w:cs="Calibri"/>
          <w:sz w:val="20"/>
          <w:szCs w:val="20"/>
        </w:rPr>
        <w:t xml:space="preserve"> </w:t>
      </w:r>
    </w:p>
    <w:p w14:paraId="4F06258D" w14:textId="77777777" w:rsidR="00FA3E7D" w:rsidRPr="0063584C" w:rsidRDefault="00FA3E7D" w:rsidP="00C90265">
      <w:pPr>
        <w:jc w:val="both"/>
        <w:rPr>
          <w:rFonts w:ascii="Calibri" w:hAnsi="Calibri" w:cs="Calibri"/>
          <w:sz w:val="20"/>
          <w:szCs w:val="20"/>
        </w:rPr>
      </w:pPr>
    </w:p>
    <w:p w14:paraId="39DB62EC" w14:textId="77777777" w:rsidR="005A48D7" w:rsidRPr="0063584C" w:rsidRDefault="00761EE6" w:rsidP="005A48D7">
      <w:pPr>
        <w:jc w:val="both"/>
        <w:rPr>
          <w:rFonts w:ascii="Calibri" w:hAnsi="Calibri" w:cs="Calibri"/>
          <w:sz w:val="20"/>
          <w:szCs w:val="20"/>
        </w:rPr>
      </w:pPr>
      <w:r w:rsidRPr="0063584C">
        <w:rPr>
          <w:rFonts w:ascii="Calibri" w:hAnsi="Calibri" w:cs="Calibri"/>
          <w:sz w:val="20"/>
          <w:szCs w:val="20"/>
        </w:rPr>
        <w:t xml:space="preserve">2.2. </w:t>
      </w:r>
      <w:r w:rsidR="005A48D7" w:rsidRPr="0063584C">
        <w:rPr>
          <w:rFonts w:ascii="Calibri" w:hAnsi="Calibri" w:cs="Calibri"/>
          <w:sz w:val="20"/>
          <w:szCs w:val="20"/>
        </w:rPr>
        <w:t>Spoločný slovník obstarávania (CPV).</w:t>
      </w:r>
    </w:p>
    <w:p w14:paraId="306EC343" w14:textId="46D09E14" w:rsidR="00BD00B3" w:rsidRPr="0063584C" w:rsidRDefault="005A48D7" w:rsidP="00761EE6">
      <w:pPr>
        <w:jc w:val="both"/>
        <w:rPr>
          <w:rFonts w:ascii="Calibri" w:hAnsi="Calibri" w:cs="Calibri"/>
          <w:sz w:val="20"/>
          <w:szCs w:val="20"/>
        </w:rPr>
      </w:pPr>
      <w:r w:rsidRPr="0063584C">
        <w:rPr>
          <w:rFonts w:ascii="Calibri" w:hAnsi="Calibri" w:cs="Arial"/>
          <w:noProof/>
          <w:sz w:val="20"/>
          <w:szCs w:val="20"/>
        </w:rPr>
        <w:t>Hlavný predmet: hlavný slovník:</w:t>
      </w:r>
      <w:bookmarkStart w:id="0" w:name="_Hlk505268534"/>
      <w:r w:rsidR="00761EE6" w:rsidRPr="0063584C">
        <w:rPr>
          <w:rFonts w:ascii="Calibri" w:hAnsi="Calibri" w:cs="Arial"/>
          <w:noProof/>
          <w:sz w:val="20"/>
          <w:szCs w:val="20"/>
        </w:rPr>
        <w:tab/>
      </w:r>
      <w:r w:rsidR="00761EE6" w:rsidRPr="0063584C">
        <w:rPr>
          <w:rFonts w:ascii="Calibri" w:hAnsi="Calibri" w:cs="Arial"/>
          <w:noProof/>
          <w:sz w:val="20"/>
          <w:szCs w:val="20"/>
        </w:rPr>
        <w:tab/>
      </w:r>
      <w:r w:rsidR="00761EE6" w:rsidRPr="0063584C">
        <w:rPr>
          <w:rFonts w:ascii="Calibri" w:hAnsi="Calibri" w:cs="Calibri"/>
          <w:sz w:val="20"/>
          <w:szCs w:val="20"/>
        </w:rPr>
        <w:t xml:space="preserve">45233223-8 </w:t>
      </w:r>
      <w:r w:rsidR="00671BD3" w:rsidRPr="0063584C">
        <w:rPr>
          <w:rFonts w:ascii="Calibri" w:hAnsi="Calibri" w:cs="Calibri"/>
          <w:sz w:val="20"/>
          <w:szCs w:val="20"/>
        </w:rPr>
        <w:tab/>
      </w:r>
      <w:r w:rsidR="00282572" w:rsidRPr="0063584C">
        <w:rPr>
          <w:rFonts w:ascii="Calibri" w:hAnsi="Calibri" w:cs="Calibri"/>
          <w:sz w:val="20"/>
          <w:szCs w:val="20"/>
        </w:rPr>
        <w:t>Obnova povrchu vozoviek</w:t>
      </w:r>
      <w:r w:rsidR="00BD00B3" w:rsidRPr="0063584C">
        <w:rPr>
          <w:rFonts w:ascii="Calibri" w:hAnsi="Calibri" w:cs="Calibri"/>
          <w:sz w:val="20"/>
          <w:szCs w:val="20"/>
        </w:rPr>
        <w:tab/>
      </w:r>
    </w:p>
    <w:p w14:paraId="2445BEC7" w14:textId="72CB252F" w:rsidR="00BD00B3" w:rsidRPr="0063584C" w:rsidRDefault="00BD00B3" w:rsidP="000023B1">
      <w:pPr>
        <w:pStyle w:val="tl1"/>
        <w:rPr>
          <w:rFonts w:ascii="Calibri" w:hAnsi="Calibri" w:cs="Calibri"/>
          <w:sz w:val="20"/>
          <w:szCs w:val="20"/>
          <w:lang w:eastAsia="cs-CZ"/>
        </w:rPr>
      </w:pPr>
      <w:r w:rsidRPr="0063584C">
        <w:rPr>
          <w:rFonts w:ascii="Calibri" w:hAnsi="Calibri" w:cs="Calibri"/>
          <w:sz w:val="20"/>
          <w:szCs w:val="20"/>
          <w:lang w:eastAsia="cs-CZ"/>
        </w:rPr>
        <w:t>Dop</w:t>
      </w:r>
      <w:r w:rsidR="000023B1">
        <w:rPr>
          <w:rFonts w:ascii="Calibri" w:hAnsi="Calibri" w:cs="Calibri"/>
          <w:sz w:val="20"/>
          <w:szCs w:val="20"/>
          <w:lang w:eastAsia="cs-CZ"/>
        </w:rPr>
        <w:t>lnkový predmet: hlavný slovník:</w:t>
      </w:r>
      <w:r w:rsidR="000023B1">
        <w:rPr>
          <w:rFonts w:ascii="Calibri" w:hAnsi="Calibri" w:cs="Calibri"/>
          <w:sz w:val="20"/>
          <w:szCs w:val="20"/>
          <w:lang w:eastAsia="cs-CZ"/>
        </w:rPr>
        <w:tab/>
      </w:r>
      <w:r w:rsidR="00671BD3" w:rsidRPr="0063584C">
        <w:rPr>
          <w:rFonts w:ascii="Calibri" w:hAnsi="Calibri" w:cs="Calibri"/>
          <w:sz w:val="20"/>
          <w:szCs w:val="20"/>
          <w:lang w:eastAsia="cs-CZ"/>
        </w:rPr>
        <w:t>45233200-1</w:t>
      </w:r>
      <w:r w:rsidR="00671BD3" w:rsidRPr="0063584C">
        <w:rPr>
          <w:rFonts w:ascii="Calibri" w:hAnsi="Calibri" w:cs="Calibri"/>
          <w:sz w:val="20"/>
          <w:szCs w:val="20"/>
          <w:lang w:eastAsia="cs-CZ"/>
        </w:rPr>
        <w:tab/>
      </w:r>
      <w:r w:rsidR="00761EE6" w:rsidRPr="0063584C">
        <w:rPr>
          <w:rFonts w:ascii="Calibri" w:hAnsi="Calibri" w:cs="Calibri"/>
          <w:sz w:val="20"/>
          <w:szCs w:val="20"/>
          <w:lang w:eastAsia="cs-CZ"/>
        </w:rPr>
        <w:t>Rôzne práce vrchnej stavby</w:t>
      </w:r>
    </w:p>
    <w:p w14:paraId="5B242C86" w14:textId="0220DA75" w:rsidR="00671BD3" w:rsidRPr="0063584C" w:rsidRDefault="00761EE6"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00671BD3" w:rsidRPr="0063584C">
        <w:rPr>
          <w:rFonts w:ascii="Calibri" w:hAnsi="Calibri" w:cs="Calibri"/>
          <w:sz w:val="20"/>
          <w:szCs w:val="20"/>
          <w:lang w:eastAsia="cs-CZ"/>
        </w:rPr>
        <w:t>45233142-6</w:t>
      </w:r>
      <w:r w:rsidR="00671BD3" w:rsidRPr="0063584C">
        <w:rPr>
          <w:rFonts w:ascii="Calibri" w:hAnsi="Calibri" w:cs="Calibri"/>
          <w:sz w:val="20"/>
          <w:szCs w:val="20"/>
          <w:lang w:eastAsia="cs-CZ"/>
        </w:rPr>
        <w:tab/>
        <w:t>Práce na oprave ciest</w:t>
      </w:r>
    </w:p>
    <w:p w14:paraId="416966C9" w14:textId="24CC75F4" w:rsidR="00671BD3" w:rsidRPr="0063584C" w:rsidRDefault="00671BD3" w:rsidP="00761EE6">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1163CE59" w14:textId="77777777" w:rsidR="00671BD3" w:rsidRPr="0063584C" w:rsidRDefault="00761EE6" w:rsidP="00671BD3">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00671BD3" w:rsidRPr="0063584C">
        <w:rPr>
          <w:rFonts w:ascii="Calibri" w:hAnsi="Calibri" w:cs="Calibri"/>
          <w:sz w:val="20"/>
          <w:szCs w:val="20"/>
          <w:lang w:eastAsia="cs-CZ"/>
        </w:rPr>
        <w:tab/>
      </w:r>
      <w:r w:rsidRPr="0063584C">
        <w:rPr>
          <w:rFonts w:ascii="Calibri" w:hAnsi="Calibri" w:cs="Calibri"/>
          <w:sz w:val="20"/>
          <w:szCs w:val="20"/>
          <w:lang w:eastAsia="cs-CZ"/>
        </w:rPr>
        <w:t>Služby na čistenie a zametanie ulíc</w:t>
      </w:r>
      <w:bookmarkEnd w:id="0"/>
    </w:p>
    <w:p w14:paraId="5260A1A9" w14:textId="1FBC2F00" w:rsidR="00671BD3" w:rsidRPr="0063584C" w:rsidRDefault="00C90265" w:rsidP="00671BD3">
      <w:pPr>
        <w:pStyle w:val="tl1"/>
        <w:ind w:left="2836" w:firstLine="709"/>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5981B727" w14:textId="530340F6" w:rsidR="00357262" w:rsidRPr="0063584C" w:rsidRDefault="00761EE6" w:rsidP="002A49B8">
      <w:pPr>
        <w:jc w:val="both"/>
        <w:rPr>
          <w:rFonts w:ascii="Calibri" w:hAnsi="Calibri" w:cs="Calibri"/>
          <w:noProof/>
          <w:sz w:val="20"/>
          <w:szCs w:val="20"/>
          <w:lang w:eastAsia="sk-SK"/>
        </w:rPr>
      </w:pPr>
      <w:r w:rsidRPr="0063584C">
        <w:rPr>
          <w:rFonts w:ascii="Calibri" w:hAnsi="Calibri" w:cs="Calibri"/>
          <w:sz w:val="20"/>
          <w:szCs w:val="20"/>
        </w:rPr>
        <w:t xml:space="preserve">2.3. </w:t>
      </w:r>
      <w:r w:rsidR="002A49B8">
        <w:rPr>
          <w:rFonts w:ascii="Calibri" w:hAnsi="Calibri" w:cs="Calibri"/>
          <w:sz w:val="20"/>
          <w:szCs w:val="20"/>
        </w:rPr>
        <w:t>Predmet zákazky nie je rozdelený na časti, uchádzači budú predkladať ponuky na celý predmet zákazky.</w:t>
      </w:r>
    </w:p>
    <w:p w14:paraId="605C267D" w14:textId="77777777" w:rsidR="00761EE6" w:rsidRPr="0063584C" w:rsidRDefault="00761EE6" w:rsidP="003D553F">
      <w:pPr>
        <w:pStyle w:val="Farebnzoznamzvraznenie11"/>
        <w:ind w:left="0"/>
        <w:jc w:val="both"/>
        <w:rPr>
          <w:rFonts w:ascii="Calibri" w:hAnsi="Calibri" w:cs="Calibri"/>
          <w:b/>
          <w:noProof/>
          <w:vanish/>
          <w:sz w:val="20"/>
          <w:szCs w:val="20"/>
          <w:lang w:eastAsia="sk-SK"/>
        </w:rPr>
      </w:pPr>
    </w:p>
    <w:p w14:paraId="4A3D62A6" w14:textId="4083D5BD" w:rsidR="0086064E" w:rsidRPr="0063584C" w:rsidRDefault="0086064E" w:rsidP="003D553F">
      <w:pPr>
        <w:pStyle w:val="Farebnzoznamzvraznenie11"/>
        <w:ind w:left="0"/>
        <w:jc w:val="both"/>
        <w:rPr>
          <w:rFonts w:ascii="Calibri" w:hAnsi="Calibri" w:cs="Calibri"/>
          <w:noProof/>
          <w:vanish/>
          <w:sz w:val="20"/>
          <w:szCs w:val="20"/>
          <w:u w:val="single"/>
          <w:lang w:eastAsia="sk-SK"/>
        </w:rPr>
      </w:pPr>
      <w:r w:rsidRPr="0063584C">
        <w:rPr>
          <w:rFonts w:ascii="Calibri" w:hAnsi="Calibri" w:cs="Calibri"/>
          <w:noProof/>
          <w:vanish/>
          <w:sz w:val="20"/>
          <w:szCs w:val="20"/>
          <w:u w:val="single"/>
          <w:lang w:eastAsia="sk-SK"/>
        </w:rPr>
        <w:t xml:space="preserve">2.4. Predpokladaná hodnota zákazky bola stanovená na sumu </w:t>
      </w:r>
      <w:r w:rsidR="000023B1">
        <w:rPr>
          <w:rFonts w:ascii="Calibri" w:hAnsi="Calibri" w:cs="Calibri"/>
          <w:noProof/>
          <w:vanish/>
          <w:sz w:val="20"/>
          <w:szCs w:val="20"/>
          <w:u w:val="single"/>
          <w:lang w:eastAsia="sk-SK"/>
        </w:rPr>
        <w:t xml:space="preserve"> </w:t>
      </w:r>
      <w:r w:rsidR="000023B1" w:rsidRPr="000023B1">
        <w:rPr>
          <w:rFonts w:ascii="Calibri" w:hAnsi="Calibri" w:cs="Calibri"/>
          <w:b/>
          <w:noProof/>
          <w:vanish/>
          <w:sz w:val="20"/>
          <w:szCs w:val="20"/>
          <w:u w:val="single"/>
          <w:lang w:eastAsia="sk-SK"/>
        </w:rPr>
        <w:t xml:space="preserve">1 645 809,65  </w:t>
      </w:r>
      <w:r w:rsidR="003A641C" w:rsidRPr="000023B1">
        <w:rPr>
          <w:rFonts w:ascii="Calibri" w:hAnsi="Calibri" w:cs="Calibri"/>
          <w:b/>
          <w:noProof/>
          <w:vanish/>
          <w:sz w:val="20"/>
          <w:szCs w:val="20"/>
          <w:u w:val="single"/>
          <w:lang w:eastAsia="sk-SK"/>
        </w:rPr>
        <w:t>EUR bez DPH.</w:t>
      </w:r>
    </w:p>
    <w:p w14:paraId="1F61C015" w14:textId="77777777" w:rsidR="0086064E" w:rsidRPr="0063584C" w:rsidRDefault="0086064E"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58631429"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Pr="0063584C" w:rsidRDefault="00513D8E" w:rsidP="00C07D95">
      <w:pPr>
        <w:pStyle w:val="Farebnzoznamzvraznenie11"/>
        <w:ind w:left="0"/>
        <w:rPr>
          <w:rFonts w:ascii="Calibri" w:hAnsi="Calibri" w:cs="Calibri"/>
          <w:sz w:val="20"/>
          <w:szCs w:val="20"/>
        </w:rPr>
      </w:pPr>
    </w:p>
    <w:p w14:paraId="3C883E7E" w14:textId="77777777"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Pr="0063584C">
        <w:rPr>
          <w:rFonts w:ascii="Calibri" w:hAnsi="Calibri" w:cs="Calibri"/>
          <w:b/>
          <w:bCs/>
          <w:sz w:val="20"/>
          <w:szCs w:val="20"/>
        </w:rPr>
        <w:t xml:space="preserve"> A SPÔSOB PLNENIA PREDMETU ZÁKAZKY</w:t>
      </w:r>
    </w:p>
    <w:p w14:paraId="346224E8" w14:textId="74058377" w:rsidR="006A09B3" w:rsidRDefault="00513D8E" w:rsidP="006A09B3">
      <w:pPr>
        <w:jc w:val="both"/>
        <w:rPr>
          <w:rFonts w:ascii="Calibri" w:hAnsi="Calibri" w:cs="Calibri"/>
          <w:sz w:val="20"/>
          <w:szCs w:val="20"/>
        </w:rPr>
      </w:pPr>
      <w:r w:rsidRPr="0063584C">
        <w:rPr>
          <w:rFonts w:ascii="Calibri" w:hAnsi="Calibri" w:cs="Calibri"/>
          <w:sz w:val="20"/>
          <w:szCs w:val="20"/>
        </w:rPr>
        <w:t xml:space="preserve">4.1. </w:t>
      </w:r>
      <w:r w:rsidR="006A09B3" w:rsidRPr="0063584C">
        <w:rPr>
          <w:rFonts w:ascii="Calibri" w:hAnsi="Calibri" w:cs="Calibri"/>
          <w:sz w:val="20"/>
          <w:szCs w:val="20"/>
        </w:rPr>
        <w:t xml:space="preserve">Miestom uskutočnenia predmetu zákazky sú </w:t>
      </w:r>
      <w:r w:rsidR="006A09B3">
        <w:rPr>
          <w:rFonts w:ascii="Calibri" w:hAnsi="Calibri" w:cs="Calibri"/>
          <w:sz w:val="20"/>
          <w:szCs w:val="20"/>
        </w:rPr>
        <w:t>nasledovné úseky ciest:</w:t>
      </w:r>
    </w:p>
    <w:p w14:paraId="709E3F3E" w14:textId="3F0C56C1"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III/2419 Kynceľová – Nemce,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 7,567 (vybraté úsek</w:t>
      </w:r>
      <w:r>
        <w:rPr>
          <w:rFonts w:ascii="Calibri" w:hAnsi="Calibri" w:cs="Calibri"/>
          <w:sz w:val="20"/>
          <w:szCs w:val="20"/>
        </w:rPr>
        <w:t>y), dĺžka úsekov spolu 1,962 km,</w:t>
      </w:r>
    </w:p>
    <w:p w14:paraId="01ED178D" w14:textId="4E82F6DB"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III/2425 Podkonice,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0,000- 4,436 (vybraté úsek</w:t>
      </w:r>
      <w:r>
        <w:rPr>
          <w:rFonts w:ascii="Calibri" w:hAnsi="Calibri" w:cs="Calibri"/>
          <w:sz w:val="20"/>
          <w:szCs w:val="20"/>
        </w:rPr>
        <w:t>y), dĺžka úsekov spolu 2,215 km,</w:t>
      </w:r>
    </w:p>
    <w:p w14:paraId="7FAD3098" w14:textId="5C213855"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III/2426 Moštenica,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0,000- 3,773 (vybraté úseky), dĺžka úseku 3,773 km</w:t>
      </w:r>
      <w:r>
        <w:rPr>
          <w:rFonts w:ascii="Calibri" w:hAnsi="Calibri" w:cs="Calibri"/>
          <w:sz w:val="20"/>
          <w:szCs w:val="20"/>
        </w:rPr>
        <w:t>,</w:t>
      </w:r>
    </w:p>
    <w:p w14:paraId="322E3627" w14:textId="2E4D83DC"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III/2427 Slov. Ľupča – Lučatín,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0,000-12,300 (vybrané úseky), dĺžka úsekov spolu 1,363 km</w:t>
      </w:r>
      <w:r>
        <w:rPr>
          <w:rFonts w:ascii="Calibri" w:hAnsi="Calibri" w:cs="Calibri"/>
          <w:sz w:val="20"/>
          <w:szCs w:val="20"/>
        </w:rPr>
        <w:t>,</w:t>
      </w:r>
    </w:p>
    <w:p w14:paraId="31E0352F" w14:textId="614E790B" w:rsidR="00236060" w:rsidRPr="00236060" w:rsidRDefault="00236060" w:rsidP="00236060">
      <w:pPr>
        <w:pStyle w:val="Odsekzoznamu"/>
        <w:numPr>
          <w:ilvl w:val="0"/>
          <w:numId w:val="36"/>
        </w:numPr>
        <w:ind w:left="426" w:hanging="284"/>
        <w:jc w:val="both"/>
        <w:rPr>
          <w:rFonts w:ascii="Calibri" w:hAnsi="Calibri" w:cs="Calibri"/>
          <w:sz w:val="20"/>
          <w:szCs w:val="20"/>
        </w:rPr>
      </w:pPr>
      <w:r w:rsidRPr="00236060">
        <w:rPr>
          <w:rFonts w:ascii="Calibri" w:hAnsi="Calibri" w:cs="Calibri"/>
          <w:sz w:val="20"/>
          <w:szCs w:val="20"/>
        </w:rPr>
        <w:t>I</w:t>
      </w:r>
      <w:r>
        <w:rPr>
          <w:rFonts w:ascii="Calibri" w:hAnsi="Calibri" w:cs="Calibri"/>
          <w:sz w:val="20"/>
          <w:szCs w:val="20"/>
        </w:rPr>
        <w:t xml:space="preserve">II/2428 </w:t>
      </w:r>
      <w:proofErr w:type="spellStart"/>
      <w:r>
        <w:rPr>
          <w:rFonts w:ascii="Calibri" w:hAnsi="Calibri" w:cs="Calibri"/>
          <w:sz w:val="20"/>
          <w:szCs w:val="20"/>
        </w:rPr>
        <w:t>Križ</w:t>
      </w:r>
      <w:proofErr w:type="spellEnd"/>
      <w:r>
        <w:rPr>
          <w:rFonts w:ascii="Calibri" w:hAnsi="Calibri" w:cs="Calibri"/>
          <w:sz w:val="20"/>
          <w:szCs w:val="20"/>
        </w:rPr>
        <w:t xml:space="preserve"> s I/66 – Ľubietová,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0,000-12,513 (vybrané úseky), dĺžka úsekov spolu 3,418 km</w:t>
      </w:r>
      <w:r>
        <w:rPr>
          <w:rFonts w:ascii="Calibri" w:hAnsi="Calibri" w:cs="Calibri"/>
          <w:sz w:val="20"/>
          <w:szCs w:val="20"/>
        </w:rPr>
        <w:t xml:space="preserve">, </w:t>
      </w:r>
    </w:p>
    <w:p w14:paraId="01651CB4" w14:textId="00318687"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III/2430 Brusno,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0,000-1,829 (vybraté úseky), dĺžka úsekov spolu 0,472 km</w:t>
      </w:r>
      <w:r>
        <w:rPr>
          <w:rFonts w:ascii="Calibri" w:hAnsi="Calibri" w:cs="Calibri"/>
          <w:sz w:val="20"/>
          <w:szCs w:val="20"/>
        </w:rPr>
        <w:t>,</w:t>
      </w:r>
    </w:p>
    <w:p w14:paraId="1F0AC397" w14:textId="272A03FE" w:rsidR="00236060" w:rsidRPr="00236060" w:rsidRDefault="00236060" w:rsidP="00236060">
      <w:pPr>
        <w:pStyle w:val="Odsekzoznamu"/>
        <w:numPr>
          <w:ilvl w:val="0"/>
          <w:numId w:val="36"/>
        </w:numPr>
        <w:ind w:left="426" w:hanging="284"/>
        <w:jc w:val="both"/>
        <w:rPr>
          <w:rFonts w:ascii="Calibri" w:hAnsi="Calibri" w:cs="Calibri"/>
          <w:sz w:val="20"/>
          <w:szCs w:val="20"/>
        </w:rPr>
      </w:pPr>
      <w:r w:rsidRPr="00236060">
        <w:rPr>
          <w:rFonts w:ascii="Calibri" w:hAnsi="Calibri" w:cs="Calibri"/>
          <w:sz w:val="20"/>
          <w:szCs w:val="20"/>
        </w:rPr>
        <w:t>III/2</w:t>
      </w:r>
      <w:r>
        <w:rPr>
          <w:rFonts w:ascii="Calibri" w:hAnsi="Calibri" w:cs="Calibri"/>
          <w:sz w:val="20"/>
          <w:szCs w:val="20"/>
        </w:rPr>
        <w:t xml:space="preserve">431 Brusno - Pohronský Bukovec,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0,000-6,628 (vybraté úseky), dĺžka úsekov spolu 3,651 km</w:t>
      </w:r>
      <w:r>
        <w:rPr>
          <w:rFonts w:ascii="Calibri" w:hAnsi="Calibri" w:cs="Calibri"/>
          <w:sz w:val="20"/>
          <w:szCs w:val="20"/>
        </w:rPr>
        <w:t xml:space="preserve">, </w:t>
      </w:r>
    </w:p>
    <w:p w14:paraId="7AFE330C" w14:textId="24FBEE38"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III/2372 Jasenie,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0,000-3,624 (vybraté úseky), dĺžka úsekov spolu 1,294 km</w:t>
      </w:r>
      <w:r>
        <w:rPr>
          <w:rFonts w:ascii="Calibri" w:hAnsi="Calibri" w:cs="Calibri"/>
          <w:sz w:val="20"/>
          <w:szCs w:val="20"/>
        </w:rPr>
        <w:t xml:space="preserve">, </w:t>
      </w:r>
    </w:p>
    <w:p w14:paraId="04F94BBC" w14:textId="440DE693"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III/2379 </w:t>
      </w:r>
      <w:proofErr w:type="spellStart"/>
      <w:r>
        <w:rPr>
          <w:rFonts w:ascii="Calibri" w:hAnsi="Calibri" w:cs="Calibri"/>
          <w:sz w:val="20"/>
          <w:szCs w:val="20"/>
        </w:rPr>
        <w:t>Križ</w:t>
      </w:r>
      <w:proofErr w:type="spellEnd"/>
      <w:r>
        <w:rPr>
          <w:rFonts w:ascii="Calibri" w:hAnsi="Calibri" w:cs="Calibri"/>
          <w:sz w:val="20"/>
          <w:szCs w:val="20"/>
        </w:rPr>
        <w:t xml:space="preserve"> I/66 – Predajná,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 3,900-5,110 (vybraté úseky), dĺžka úsekov spolu 1,210 km</w:t>
      </w:r>
      <w:r>
        <w:rPr>
          <w:rFonts w:ascii="Calibri" w:hAnsi="Calibri" w:cs="Calibri"/>
          <w:sz w:val="20"/>
          <w:szCs w:val="20"/>
        </w:rPr>
        <w:t>,</w:t>
      </w:r>
    </w:p>
    <w:p w14:paraId="6ADB2A9C" w14:textId="556A1E48" w:rsidR="00236060" w:rsidRPr="00236060" w:rsidRDefault="002360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III/2375 Podbrezová- Hronec,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0,000- 5,004 (vybraté úseky), dĺžka úsekov spolu 1,227 km</w:t>
      </w:r>
      <w:r>
        <w:rPr>
          <w:rFonts w:ascii="Calibri" w:hAnsi="Calibri" w:cs="Calibri"/>
          <w:sz w:val="20"/>
          <w:szCs w:val="20"/>
        </w:rPr>
        <w:t xml:space="preserve">, </w:t>
      </w:r>
    </w:p>
    <w:p w14:paraId="74FE8F2A" w14:textId="59141AED" w:rsidR="00236060" w:rsidRPr="00236060" w:rsidRDefault="003B6F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III/2377 Hronec – Osrblie, </w:t>
      </w:r>
      <w:proofErr w:type="spellStart"/>
      <w:r w:rsidR="00236060" w:rsidRPr="00236060">
        <w:rPr>
          <w:rFonts w:ascii="Calibri" w:hAnsi="Calibri" w:cs="Calibri"/>
          <w:sz w:val="20"/>
          <w:szCs w:val="20"/>
        </w:rPr>
        <w:t>staničenie</w:t>
      </w:r>
      <w:proofErr w:type="spellEnd"/>
      <w:r w:rsidR="00236060" w:rsidRPr="00236060">
        <w:rPr>
          <w:rFonts w:ascii="Calibri" w:hAnsi="Calibri" w:cs="Calibri"/>
          <w:sz w:val="20"/>
          <w:szCs w:val="20"/>
        </w:rPr>
        <w:t xml:space="preserve"> v km: 0,000- 6,715 (vybraté úseky), dĺžka úsekov spolu 2,305 km</w:t>
      </w:r>
      <w:r>
        <w:rPr>
          <w:rFonts w:ascii="Calibri" w:hAnsi="Calibri" w:cs="Calibri"/>
          <w:sz w:val="20"/>
          <w:szCs w:val="20"/>
        </w:rPr>
        <w:t>,</w:t>
      </w:r>
    </w:p>
    <w:p w14:paraId="64C73F0F" w14:textId="5E838204" w:rsidR="00236060" w:rsidRPr="00236060" w:rsidRDefault="003B6F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III/2382 Beňuš – Braväcovo, </w:t>
      </w:r>
      <w:proofErr w:type="spellStart"/>
      <w:r w:rsidR="00236060" w:rsidRPr="00236060">
        <w:rPr>
          <w:rFonts w:ascii="Calibri" w:hAnsi="Calibri" w:cs="Calibri"/>
          <w:sz w:val="20"/>
          <w:szCs w:val="20"/>
        </w:rPr>
        <w:t>staničenie</w:t>
      </w:r>
      <w:proofErr w:type="spellEnd"/>
      <w:r w:rsidR="00236060" w:rsidRPr="00236060">
        <w:rPr>
          <w:rFonts w:ascii="Calibri" w:hAnsi="Calibri" w:cs="Calibri"/>
          <w:sz w:val="20"/>
          <w:szCs w:val="20"/>
        </w:rPr>
        <w:t xml:space="preserve"> v km: 0,000-  1,557 (vybraté úseky), dĺžka úsekov spolu 0,387 km</w:t>
      </w:r>
      <w:r>
        <w:rPr>
          <w:rFonts w:ascii="Calibri" w:hAnsi="Calibri" w:cs="Calibri"/>
          <w:sz w:val="20"/>
          <w:szCs w:val="20"/>
        </w:rPr>
        <w:t>,</w:t>
      </w:r>
    </w:p>
    <w:p w14:paraId="4ACB0594" w14:textId="7445FD57" w:rsidR="00236060" w:rsidRPr="00236060" w:rsidRDefault="003B6F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III/2383 Bacúch, </w:t>
      </w:r>
      <w:proofErr w:type="spellStart"/>
      <w:r w:rsidR="00236060" w:rsidRPr="00236060">
        <w:rPr>
          <w:rFonts w:ascii="Calibri" w:hAnsi="Calibri" w:cs="Calibri"/>
          <w:sz w:val="20"/>
          <w:szCs w:val="20"/>
        </w:rPr>
        <w:t>staničenie</w:t>
      </w:r>
      <w:proofErr w:type="spellEnd"/>
      <w:r w:rsidR="00236060" w:rsidRPr="00236060">
        <w:rPr>
          <w:rFonts w:ascii="Calibri" w:hAnsi="Calibri" w:cs="Calibri"/>
          <w:sz w:val="20"/>
          <w:szCs w:val="20"/>
        </w:rPr>
        <w:t xml:space="preserve"> v km: 0,000- 1,837 ( vybraté úseky), dĺžka úsekov spolu 0,670 km</w:t>
      </w:r>
      <w:r>
        <w:rPr>
          <w:rFonts w:ascii="Calibri" w:hAnsi="Calibri" w:cs="Calibri"/>
          <w:sz w:val="20"/>
          <w:szCs w:val="20"/>
        </w:rPr>
        <w:t>,</w:t>
      </w:r>
    </w:p>
    <w:p w14:paraId="12915CA0" w14:textId="525765AE" w:rsidR="000023B1" w:rsidRPr="00236060" w:rsidRDefault="003B6F60" w:rsidP="002360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III/2389 </w:t>
      </w:r>
      <w:proofErr w:type="spellStart"/>
      <w:r>
        <w:rPr>
          <w:rFonts w:ascii="Calibri" w:hAnsi="Calibri" w:cs="Calibri"/>
          <w:sz w:val="20"/>
          <w:szCs w:val="20"/>
        </w:rPr>
        <w:t>Telgart</w:t>
      </w:r>
      <w:proofErr w:type="spellEnd"/>
      <w:r>
        <w:rPr>
          <w:rFonts w:ascii="Calibri" w:hAnsi="Calibri" w:cs="Calibri"/>
          <w:sz w:val="20"/>
          <w:szCs w:val="20"/>
        </w:rPr>
        <w:t xml:space="preserve">, </w:t>
      </w:r>
      <w:proofErr w:type="spellStart"/>
      <w:r w:rsidR="00236060" w:rsidRPr="00236060">
        <w:rPr>
          <w:rFonts w:ascii="Calibri" w:hAnsi="Calibri" w:cs="Calibri"/>
          <w:sz w:val="20"/>
          <w:szCs w:val="20"/>
        </w:rPr>
        <w:t>staničenie</w:t>
      </w:r>
      <w:proofErr w:type="spellEnd"/>
      <w:r w:rsidR="00236060" w:rsidRPr="00236060">
        <w:rPr>
          <w:rFonts w:ascii="Calibri" w:hAnsi="Calibri" w:cs="Calibri"/>
          <w:sz w:val="20"/>
          <w:szCs w:val="20"/>
        </w:rPr>
        <w:t xml:space="preserve"> v km: 0,000- 0,358, dĺžka úseku 0,358 km</w:t>
      </w:r>
    </w:p>
    <w:p w14:paraId="4AF31766" w14:textId="5212C025" w:rsidR="006C29E9" w:rsidRPr="006C29E9" w:rsidRDefault="006C29E9" w:rsidP="006A09B3">
      <w:pPr>
        <w:jc w:val="both"/>
        <w:rPr>
          <w:rFonts w:ascii="Calibri" w:hAnsi="Calibri" w:cs="Calibri"/>
          <w:sz w:val="20"/>
          <w:szCs w:val="20"/>
        </w:rPr>
      </w:pPr>
    </w:p>
    <w:p w14:paraId="4FAE5ADE" w14:textId="20E7E65C" w:rsidR="00124FAC" w:rsidRPr="0063584C" w:rsidRDefault="00513D8E" w:rsidP="00E52A52">
      <w:pPr>
        <w:pStyle w:val="tl1"/>
        <w:rPr>
          <w:rFonts w:ascii="Calibri" w:hAnsi="Calibri" w:cs="Calibri"/>
          <w:sz w:val="20"/>
          <w:szCs w:val="20"/>
        </w:rPr>
      </w:pPr>
      <w:r w:rsidRPr="0063584C">
        <w:rPr>
          <w:rFonts w:ascii="Calibri" w:hAnsi="Calibri" w:cs="Calibri"/>
          <w:sz w:val="20"/>
          <w:szCs w:val="20"/>
        </w:rPr>
        <w:t xml:space="preserve">4.2. </w:t>
      </w:r>
      <w:r w:rsidR="00BA0481" w:rsidRPr="0063584C">
        <w:rPr>
          <w:rFonts w:ascii="Calibri" w:hAnsi="Calibri" w:cs="Calibri"/>
          <w:sz w:val="20"/>
          <w:szCs w:val="20"/>
        </w:rPr>
        <w:t xml:space="preserve">Predmet zákazky bude </w:t>
      </w:r>
      <w:r w:rsidR="002B44F1" w:rsidRPr="0063584C">
        <w:rPr>
          <w:rFonts w:ascii="Calibri" w:hAnsi="Calibri" w:cs="Calibri"/>
          <w:sz w:val="20"/>
          <w:szCs w:val="20"/>
        </w:rPr>
        <w:t>dodaný</w:t>
      </w:r>
      <w:r w:rsidR="00FB556D" w:rsidRPr="0063584C">
        <w:rPr>
          <w:rFonts w:ascii="Calibri" w:hAnsi="Calibri" w:cs="Calibri"/>
          <w:sz w:val="20"/>
          <w:szCs w:val="20"/>
        </w:rPr>
        <w:t xml:space="preserve"> </w:t>
      </w:r>
      <w:r w:rsidR="00E52A52">
        <w:rPr>
          <w:rFonts w:ascii="Calibri" w:hAnsi="Calibri" w:cs="Calibri"/>
          <w:sz w:val="20"/>
          <w:szCs w:val="20"/>
        </w:rPr>
        <w:t>najneskôr do</w:t>
      </w:r>
      <w:r w:rsidR="003B6F60">
        <w:rPr>
          <w:rFonts w:ascii="Calibri" w:hAnsi="Calibri" w:cs="Calibri"/>
          <w:sz w:val="20"/>
          <w:szCs w:val="20"/>
        </w:rPr>
        <w:t xml:space="preserve"> 5</w:t>
      </w:r>
      <w:r w:rsidR="00E52A52" w:rsidRPr="00E52A52">
        <w:rPr>
          <w:rFonts w:ascii="Calibri" w:hAnsi="Calibri" w:cs="Calibri"/>
          <w:sz w:val="20"/>
          <w:szCs w:val="20"/>
        </w:rPr>
        <w:t>0 kale</w:t>
      </w:r>
      <w:r w:rsidR="00E52A52">
        <w:rPr>
          <w:rFonts w:ascii="Calibri" w:hAnsi="Calibri" w:cs="Calibri"/>
          <w:sz w:val="20"/>
          <w:szCs w:val="20"/>
        </w:rPr>
        <w:t>ndárnych dní odo dňa prevzatia s</w:t>
      </w:r>
      <w:r w:rsidR="00E52A52" w:rsidRPr="00E52A52">
        <w:rPr>
          <w:rFonts w:ascii="Calibri" w:hAnsi="Calibri" w:cs="Calibri"/>
          <w:sz w:val="20"/>
          <w:szCs w:val="20"/>
        </w:rPr>
        <w:t xml:space="preserve">taveniska zhotoviteľom. </w:t>
      </w:r>
      <w:r w:rsidR="003B6F60">
        <w:rPr>
          <w:rFonts w:ascii="Calibri" w:hAnsi="Calibri" w:cs="Calibri"/>
          <w:sz w:val="20"/>
          <w:szCs w:val="20"/>
        </w:rPr>
        <w:t>Bližšie v prílohe č. 2</w:t>
      </w:r>
      <w:r w:rsidR="00E52A52">
        <w:rPr>
          <w:rFonts w:ascii="Calibri" w:hAnsi="Calibri" w:cs="Calibri"/>
          <w:sz w:val="20"/>
          <w:szCs w:val="20"/>
        </w:rPr>
        <w:t xml:space="preserve"> týchto SP – zmluva o dielo.</w:t>
      </w:r>
      <w:r w:rsidR="00E52A52" w:rsidRPr="00E52A52">
        <w:rPr>
          <w:rFonts w:ascii="Calibri" w:hAnsi="Calibri" w:cs="Calibri"/>
          <w:sz w:val="20"/>
          <w:szCs w:val="20"/>
        </w:rPr>
        <w:t xml:space="preserve"> </w:t>
      </w:r>
    </w:p>
    <w:p w14:paraId="41B2E0A5" w14:textId="77777777" w:rsidR="006A09B3" w:rsidRDefault="006A09B3" w:rsidP="004D672E">
      <w:pPr>
        <w:pStyle w:val="tl1"/>
        <w:rPr>
          <w:rFonts w:ascii="Calibri" w:hAnsi="Calibri" w:cs="Calibri"/>
          <w:b/>
          <w:bCs/>
          <w:sz w:val="20"/>
          <w:szCs w:val="20"/>
        </w:rPr>
      </w:pPr>
    </w:p>
    <w:p w14:paraId="78380266" w14:textId="7279B21C" w:rsidR="00EF70B4" w:rsidRPr="0063584C" w:rsidRDefault="00513D8E" w:rsidP="004D672E">
      <w:pPr>
        <w:pStyle w:val="tl1"/>
        <w:rPr>
          <w:rFonts w:ascii="Calibri" w:hAnsi="Calibri" w:cs="Calibri"/>
          <w:b/>
          <w:bCs/>
          <w:sz w:val="20"/>
          <w:szCs w:val="20"/>
        </w:rPr>
      </w:pPr>
      <w:r w:rsidRPr="0063584C">
        <w:rPr>
          <w:rFonts w:ascii="Calibri" w:hAnsi="Calibri" w:cs="Calibri"/>
          <w:b/>
          <w:bCs/>
          <w:sz w:val="20"/>
          <w:szCs w:val="20"/>
        </w:rPr>
        <w:t>5. ZDROJ FINANČNÝCH PROSTRIEDKOV</w:t>
      </w:r>
    </w:p>
    <w:p w14:paraId="3AD08F9B" w14:textId="7731412E" w:rsidR="003B6F60" w:rsidRDefault="00513D8E" w:rsidP="003B6F60">
      <w:pPr>
        <w:pStyle w:val="Default"/>
        <w:jc w:val="both"/>
        <w:rPr>
          <w:rFonts w:ascii="Calibri" w:hAnsi="Calibri" w:cs="Calibri"/>
          <w:sz w:val="20"/>
          <w:lang w:val="sk-SK"/>
        </w:rPr>
      </w:pPr>
      <w:r w:rsidRPr="0063584C">
        <w:rPr>
          <w:rFonts w:ascii="Calibri" w:hAnsi="Calibri" w:cs="Calibri"/>
          <w:sz w:val="20"/>
          <w:lang w:val="sk-SK"/>
        </w:rPr>
        <w:t xml:space="preserve">5.1. </w:t>
      </w:r>
      <w:r w:rsidR="00894F6E" w:rsidRPr="0063584C">
        <w:rPr>
          <w:rFonts w:ascii="Calibri" w:hAnsi="Calibri" w:cs="Calibri"/>
          <w:sz w:val="20"/>
          <w:lang w:val="sk-SK"/>
        </w:rPr>
        <w:t xml:space="preserve">Predmet zákazky bude financovaný </w:t>
      </w:r>
      <w:r w:rsidR="00E603AC" w:rsidRPr="0063584C">
        <w:rPr>
          <w:rFonts w:ascii="Calibri" w:hAnsi="Calibri" w:cs="Calibri"/>
          <w:sz w:val="20"/>
          <w:lang w:val="sk-SK"/>
        </w:rPr>
        <w:t xml:space="preserve">z vlastných </w:t>
      </w:r>
      <w:r w:rsidR="0080469A" w:rsidRPr="0063584C">
        <w:rPr>
          <w:rFonts w:ascii="Calibri" w:hAnsi="Calibri" w:cs="Calibri"/>
          <w:sz w:val="20"/>
          <w:lang w:val="sk-SK"/>
        </w:rPr>
        <w:t>prostriedkov</w:t>
      </w:r>
      <w:r w:rsidR="00E603AC" w:rsidRPr="0063584C">
        <w:rPr>
          <w:rFonts w:ascii="Calibri" w:hAnsi="Calibri" w:cs="Calibri"/>
          <w:sz w:val="20"/>
          <w:lang w:val="sk-SK"/>
        </w:rPr>
        <w:t xml:space="preserve"> verejného obstarávateľa.</w:t>
      </w:r>
    </w:p>
    <w:p w14:paraId="5F38B138" w14:textId="77777777" w:rsidR="003B6F60" w:rsidRDefault="003B6F60" w:rsidP="00C07D95">
      <w:pPr>
        <w:pStyle w:val="tl1"/>
        <w:rPr>
          <w:rFonts w:ascii="Calibri" w:hAnsi="Calibri" w:cs="Arial"/>
          <w:color w:val="000000"/>
          <w:sz w:val="24"/>
          <w:szCs w:val="24"/>
        </w:rPr>
      </w:pPr>
    </w:p>
    <w:p w14:paraId="2967DB8D" w14:textId="77777777" w:rsidR="003B6F60" w:rsidRDefault="003B6F60" w:rsidP="00C07D95">
      <w:pPr>
        <w:pStyle w:val="tl1"/>
        <w:rPr>
          <w:rFonts w:ascii="Calibri" w:hAnsi="Calibri" w:cs="Arial"/>
          <w:color w:val="000000"/>
          <w:sz w:val="24"/>
          <w:szCs w:val="24"/>
        </w:rPr>
      </w:pPr>
    </w:p>
    <w:p w14:paraId="1A463D23" w14:textId="0EBAA565"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lastRenderedPageBreak/>
        <w:t>6. DRUH ZÁKAZKY</w:t>
      </w:r>
    </w:p>
    <w:p w14:paraId="13A4351E" w14:textId="2FA5D022" w:rsidR="006F54D1" w:rsidRPr="0063584C" w:rsidRDefault="00513D8E" w:rsidP="006F54D1">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004B51F6" w:rsidRPr="0063584C">
        <w:rPr>
          <w:rFonts w:ascii="Calibri" w:hAnsi="Calibri" w:cs="Arial"/>
          <w:sz w:val="20"/>
          <w:szCs w:val="20"/>
        </w:rPr>
        <w:t>Podrobné vymedzenie záväzných zmluvných podmienok na uskutočnenie predmetu zákazky, ktoré musia byť obsiahnuté v uzatvorenej</w:t>
      </w:r>
      <w:r w:rsidR="00F449DD" w:rsidRPr="0063584C">
        <w:rPr>
          <w:rFonts w:ascii="Calibri" w:hAnsi="Calibri" w:cs="Arial"/>
          <w:sz w:val="20"/>
          <w:szCs w:val="20"/>
        </w:rPr>
        <w:t xml:space="preserve"> zmluve o dielo, obsahuje časť </w:t>
      </w:r>
      <w:r w:rsidR="004B51F6" w:rsidRPr="0063584C">
        <w:rPr>
          <w:rFonts w:ascii="Calibri" w:hAnsi="Calibri" w:cs="Arial"/>
          <w:iCs/>
          <w:sz w:val="20"/>
          <w:szCs w:val="20"/>
        </w:rPr>
        <w:t>B. Opis predmetu zákazky</w:t>
      </w:r>
      <w:r w:rsidR="00F449DD" w:rsidRPr="0063584C">
        <w:rPr>
          <w:rFonts w:ascii="Calibri" w:hAnsi="Calibri" w:cs="Arial"/>
          <w:sz w:val="20"/>
          <w:szCs w:val="20"/>
        </w:rPr>
        <w:t xml:space="preserve">, </w:t>
      </w:r>
      <w:r w:rsidR="00E5492A" w:rsidRPr="0063584C">
        <w:rPr>
          <w:rFonts w:ascii="Calibri" w:hAnsi="Calibri" w:cs="Arial"/>
          <w:iCs/>
          <w:sz w:val="20"/>
          <w:szCs w:val="20"/>
        </w:rPr>
        <w:t xml:space="preserve">C. Obchodné podmienky, </w:t>
      </w:r>
      <w:r w:rsidR="004B51F6" w:rsidRPr="0063584C">
        <w:rPr>
          <w:rFonts w:ascii="Calibri" w:hAnsi="Calibri" w:cs="Arial"/>
          <w:iCs/>
          <w:sz w:val="20"/>
          <w:szCs w:val="20"/>
        </w:rPr>
        <w:t>D. Spôsob určenia ceny</w:t>
      </w:r>
      <w:r w:rsidR="00E5492A" w:rsidRPr="0063584C">
        <w:rPr>
          <w:rFonts w:ascii="Calibri" w:hAnsi="Calibri" w:cs="Arial"/>
          <w:iCs/>
          <w:sz w:val="20"/>
          <w:szCs w:val="20"/>
        </w:rPr>
        <w:t xml:space="preserve"> a prílohy</w:t>
      </w:r>
      <w:r w:rsidR="004B51F6" w:rsidRPr="0063584C">
        <w:rPr>
          <w:rFonts w:ascii="Calibri" w:hAnsi="Calibri" w:cs="Arial"/>
          <w:i/>
          <w:sz w:val="20"/>
          <w:szCs w:val="20"/>
        </w:rPr>
        <w:t xml:space="preserve"> </w:t>
      </w:r>
      <w:r w:rsidR="004B51F6" w:rsidRPr="0063584C">
        <w:rPr>
          <w:rFonts w:ascii="Calibri" w:hAnsi="Calibri" w:cs="Arial"/>
          <w:sz w:val="20"/>
          <w:szCs w:val="20"/>
        </w:rPr>
        <w:t xml:space="preserve">týchto SP. Verejný obstarávateľ, bude od úspešného uchádzača požadovať </w:t>
      </w:r>
      <w:r w:rsidR="004B51F6" w:rsidRPr="0063584C">
        <w:rPr>
          <w:rFonts w:ascii="Calibri" w:hAnsi="Calibri" w:cs="Arial"/>
          <w:iCs/>
          <w:sz w:val="20"/>
          <w:szCs w:val="20"/>
        </w:rPr>
        <w:t>záväzne dodržať minimálne zmluvné podmienky uvedené v časti C. Obchodné podmienky</w:t>
      </w:r>
      <w:r w:rsidR="004B51F6" w:rsidRPr="0063584C">
        <w:rPr>
          <w:rFonts w:ascii="Calibri" w:hAnsi="Calibri" w:cs="Arial"/>
          <w:sz w:val="20"/>
          <w:szCs w:val="20"/>
        </w:rPr>
        <w:t xml:space="preserve"> </w:t>
      </w:r>
      <w:r w:rsidR="00E5492A" w:rsidRPr="0063584C">
        <w:rPr>
          <w:rFonts w:ascii="Calibri" w:hAnsi="Calibri" w:cs="Arial"/>
          <w:sz w:val="20"/>
          <w:szCs w:val="20"/>
        </w:rPr>
        <w:t xml:space="preserve">a v prílohách </w:t>
      </w:r>
      <w:r w:rsidR="004B51F6" w:rsidRPr="0063584C">
        <w:rPr>
          <w:rFonts w:ascii="Calibri" w:hAnsi="Calibri" w:cs="Arial"/>
          <w:sz w:val="20"/>
          <w:szCs w:val="20"/>
        </w:rPr>
        <w:t>týchto SP.</w:t>
      </w:r>
    </w:p>
    <w:p w14:paraId="722F7964" w14:textId="77777777" w:rsidR="00124FAC" w:rsidRPr="0063584C" w:rsidRDefault="00124FAC" w:rsidP="00C07D95">
      <w:pPr>
        <w:pStyle w:val="tl1"/>
        <w:rPr>
          <w:rFonts w:ascii="Calibri" w:hAnsi="Calibri" w:cs="Calibri"/>
          <w:b/>
          <w:bCs/>
          <w:sz w:val="20"/>
          <w:szCs w:val="20"/>
        </w:rPr>
      </w:pPr>
    </w:p>
    <w:p w14:paraId="337B3184" w14:textId="5715962F"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7. LEHOTA VIAZANOSTI PONUKY</w:t>
      </w:r>
    </w:p>
    <w:p w14:paraId="182771B8"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C61860" w:rsidRPr="0063584C">
        <w:rPr>
          <w:rFonts w:ascii="Calibri" w:hAnsi="Calibri" w:cs="Calibri"/>
          <w:sz w:val="20"/>
          <w:szCs w:val="20"/>
        </w:rPr>
        <w:t xml:space="preserve">Lehota viazanosti ponuky je uvedená vo </w:t>
      </w:r>
      <w:r w:rsidR="008106AF" w:rsidRPr="0063584C">
        <w:rPr>
          <w:rFonts w:ascii="Calibri" w:hAnsi="Calibri" w:cs="Calibri"/>
          <w:sz w:val="20"/>
          <w:szCs w:val="20"/>
        </w:rPr>
        <w:t>výzve na predkladanie ponúk</w:t>
      </w:r>
      <w:r w:rsidR="00C61860" w:rsidRPr="0063584C">
        <w:rPr>
          <w:rFonts w:ascii="Calibri" w:hAnsi="Calibri" w:cs="Calibri"/>
          <w:sz w:val="20"/>
          <w:szCs w:val="20"/>
        </w:rPr>
        <w:t>, ktorým bolo vyhlásené toto verejné obstarávanie.</w:t>
      </w:r>
    </w:p>
    <w:p w14:paraId="3C424E60" w14:textId="77777777" w:rsidR="00EF70B4" w:rsidRPr="0063584C" w:rsidRDefault="00EF70B4" w:rsidP="00C07D95">
      <w:pPr>
        <w:pStyle w:val="tl1"/>
        <w:rPr>
          <w:rFonts w:ascii="Calibri" w:hAnsi="Calibri" w:cs="Calibri"/>
          <w:sz w:val="20"/>
          <w:szCs w:val="20"/>
        </w:rPr>
      </w:pPr>
    </w:p>
    <w:p w14:paraId="56C58AFF" w14:textId="77777777"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7.2. V prípade potreby, vyplývajúcej najmä z aplikácie revíznych postupov, si verejný obstarávateľ vyhradzuje právo primerane predĺžiť lehotu viazanosti ponúk. </w:t>
      </w:r>
    </w:p>
    <w:p w14:paraId="73723578" w14:textId="77777777" w:rsidR="00EF70B4" w:rsidRPr="0063584C" w:rsidRDefault="00EF70B4" w:rsidP="00C07D95">
      <w:pPr>
        <w:pStyle w:val="tl1"/>
        <w:rPr>
          <w:rFonts w:ascii="Calibri" w:hAnsi="Calibri" w:cs="Calibri"/>
          <w:sz w:val="20"/>
          <w:szCs w:val="20"/>
        </w:rPr>
      </w:pPr>
    </w:p>
    <w:p w14:paraId="7F7A3ED1" w14:textId="77935ABE" w:rsidR="00552E97" w:rsidRPr="0063584C" w:rsidRDefault="00513D8E" w:rsidP="00E603AC">
      <w:pPr>
        <w:pStyle w:val="tl1"/>
        <w:rPr>
          <w:rFonts w:ascii="Calibri" w:hAnsi="Calibri" w:cs="Calibri"/>
          <w:sz w:val="20"/>
          <w:szCs w:val="20"/>
        </w:rPr>
      </w:pPr>
      <w:r w:rsidRPr="0063584C">
        <w:rPr>
          <w:rFonts w:ascii="Calibri" w:hAnsi="Calibri" w:cs="Calibri"/>
          <w:sz w:val="20"/>
          <w:szCs w:val="20"/>
        </w:rPr>
        <w:t>7.3. Predĺženie lehoty viazanosti ponúk oznámi verejný obstarávateľ všetkým záujemcom a uchádzačom formou opravy údajov uvedených</w:t>
      </w:r>
      <w:r w:rsidR="00552E97" w:rsidRPr="0063584C">
        <w:rPr>
          <w:rFonts w:ascii="Calibri" w:hAnsi="Calibri" w:cs="Calibri"/>
          <w:sz w:val="20"/>
          <w:szCs w:val="20"/>
        </w:rPr>
        <w:t xml:space="preserve"> </w:t>
      </w:r>
      <w:r w:rsidR="008106AF" w:rsidRPr="0063584C">
        <w:rPr>
          <w:rFonts w:ascii="Calibri" w:hAnsi="Calibri" w:cs="Calibri"/>
          <w:sz w:val="20"/>
          <w:szCs w:val="20"/>
        </w:rPr>
        <w:t>vo výzve na predkladanie ponúk</w:t>
      </w:r>
      <w:r w:rsidR="00826D6B" w:rsidRPr="0063584C">
        <w:rPr>
          <w:rFonts w:ascii="Calibri" w:hAnsi="Calibri" w:cs="Calibri"/>
          <w:sz w:val="20"/>
          <w:szCs w:val="20"/>
        </w:rPr>
        <w:t xml:space="preserve"> prostredníctvom</w:t>
      </w:r>
      <w:r w:rsidRPr="0063584C">
        <w:rPr>
          <w:rFonts w:ascii="Calibri" w:hAnsi="Calibri" w:cs="Calibri"/>
          <w:sz w:val="20"/>
          <w:szCs w:val="20"/>
        </w:rPr>
        <w:t xml:space="preserve"> vestníka</w:t>
      </w:r>
      <w:r w:rsidR="00EF70B4" w:rsidRPr="0063584C">
        <w:rPr>
          <w:rFonts w:ascii="Calibri" w:hAnsi="Calibri" w:cs="Calibri"/>
          <w:sz w:val="20"/>
          <w:szCs w:val="20"/>
        </w:rPr>
        <w:t xml:space="preserve"> Úradu pre verejné obstarávanie a súčasne formou oznámenia v </w:t>
      </w:r>
      <w:r w:rsidR="00C40981" w:rsidRPr="0063584C">
        <w:rPr>
          <w:rFonts w:ascii="Calibri" w:hAnsi="Calibri" w:cs="Calibri"/>
          <w:sz w:val="20"/>
          <w:szCs w:val="20"/>
        </w:rPr>
        <w:t>profile verejného obstarávateľa a prostredníctvom komunikačného rozhrania systému JOSEPHINE.</w:t>
      </w:r>
    </w:p>
    <w:p w14:paraId="0FC8CC71" w14:textId="77777777" w:rsidR="00513D8E" w:rsidRPr="0063584C" w:rsidRDefault="00513D8E"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3440DAB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počas celého procesu verejného obstarávania.</w:t>
      </w:r>
    </w:p>
    <w:p w14:paraId="3712F293" w14:textId="77777777" w:rsidR="00FF3118" w:rsidRPr="0063584C" w:rsidRDefault="00FF3118" w:rsidP="00FF3118">
      <w:pPr>
        <w:pStyle w:val="tl1"/>
        <w:rPr>
          <w:rFonts w:ascii="Calibri" w:hAnsi="Calibri" w:cs="Calibri"/>
          <w:sz w:val="20"/>
          <w:szCs w:val="20"/>
          <w:u w:val="single"/>
        </w:rPr>
      </w:pPr>
    </w:p>
    <w:p w14:paraId="6CF0BA4E" w14:textId="77777777" w:rsidR="00FF3118" w:rsidRPr="0063584C" w:rsidRDefault="00FF3118" w:rsidP="00FF3118">
      <w:pPr>
        <w:pStyle w:val="tl1"/>
        <w:rPr>
          <w:rFonts w:ascii="Calibri" w:hAnsi="Calibri" w:cs="Calibri"/>
          <w:sz w:val="20"/>
          <w:szCs w:val="20"/>
          <w:u w:val="single"/>
        </w:rPr>
      </w:pPr>
      <w:r w:rsidRPr="0063584C">
        <w:rPr>
          <w:rFonts w:ascii="Calibri" w:hAnsi="Calibri" w:cs="Calibri"/>
          <w:sz w:val="20"/>
          <w:szCs w:val="20"/>
          <w:u w:val="single"/>
        </w:rPr>
        <w:t>Všeobecné informácie k webovej aplikácií JOSEPHINE.</w:t>
      </w:r>
    </w:p>
    <w:p w14:paraId="6A28386C"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JOSEPHINE je na účely tohto verejného obstarávania softvér pre elektronizáciu zadávania zákaziek postupmi podľa ZVO. JOSEPHINE je webová aplikácia na doméne </w:t>
      </w:r>
      <w:hyperlink r:id="rId10" w:history="1">
        <w:r w:rsidRPr="0063584C">
          <w:rPr>
            <w:rStyle w:val="Hypertextovprepojenie"/>
            <w:rFonts w:ascii="Calibri" w:hAnsi="Calibri" w:cs="Calibri"/>
            <w:sz w:val="20"/>
            <w:szCs w:val="20"/>
          </w:rPr>
          <w:t>https://josephine.proebiz.com</w:t>
        </w:r>
      </w:hyperlink>
      <w:r w:rsidRPr="0063584C">
        <w:rPr>
          <w:rFonts w:ascii="Calibri" w:hAnsi="Calibri" w:cs="Calibri"/>
          <w:sz w:val="20"/>
          <w:szCs w:val="20"/>
        </w:rPr>
        <w:t>.</w:t>
      </w:r>
    </w:p>
    <w:p w14:paraId="24096B44"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Na bezproblémové používanie systému JOSEPHINE je nutné používať jeden z podporovaných internetových prehliadačov:</w:t>
      </w:r>
    </w:p>
    <w:p w14:paraId="1864D5F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Microsoft Internet Explorer verzia 11.0 a vyššia,</w:t>
      </w:r>
    </w:p>
    <w:p w14:paraId="6F720CEB" w14:textId="77777777" w:rsidR="00FF3118" w:rsidRPr="0063584C" w:rsidRDefault="00FF3118" w:rsidP="00A436B1">
      <w:pPr>
        <w:pStyle w:val="tl1"/>
        <w:numPr>
          <w:ilvl w:val="0"/>
          <w:numId w:val="10"/>
        </w:numPr>
        <w:rPr>
          <w:rFonts w:ascii="Calibri" w:hAnsi="Calibri" w:cs="Calibri"/>
          <w:sz w:val="20"/>
          <w:szCs w:val="20"/>
        </w:rPr>
      </w:pPr>
      <w:proofErr w:type="spellStart"/>
      <w:r w:rsidRPr="0063584C">
        <w:rPr>
          <w:rFonts w:ascii="Calibri" w:hAnsi="Calibri" w:cs="Calibri"/>
          <w:sz w:val="20"/>
          <w:szCs w:val="20"/>
        </w:rPr>
        <w:t>Mozilla</w:t>
      </w:r>
      <w:proofErr w:type="spellEnd"/>
      <w:r w:rsidRPr="0063584C">
        <w:rPr>
          <w:rFonts w:ascii="Calibri" w:hAnsi="Calibri" w:cs="Calibri"/>
          <w:sz w:val="20"/>
          <w:szCs w:val="20"/>
        </w:rPr>
        <w:t xml:space="preserve"> Firefox verzia 13.0 a vyššia alebo</w:t>
      </w:r>
    </w:p>
    <w:p w14:paraId="0566948D" w14:textId="77777777" w:rsidR="00FF3118" w:rsidRPr="0063584C" w:rsidRDefault="00FF3118" w:rsidP="00A436B1">
      <w:pPr>
        <w:pStyle w:val="tl1"/>
        <w:numPr>
          <w:ilvl w:val="0"/>
          <w:numId w:val="10"/>
        </w:numPr>
        <w:rPr>
          <w:rFonts w:ascii="Calibri" w:hAnsi="Calibri" w:cs="Calibri"/>
          <w:sz w:val="20"/>
          <w:szCs w:val="20"/>
        </w:rPr>
      </w:pPr>
      <w:r w:rsidRPr="0063584C">
        <w:rPr>
          <w:rFonts w:ascii="Calibri" w:hAnsi="Calibri" w:cs="Calibri"/>
          <w:sz w:val="20"/>
          <w:szCs w:val="20"/>
        </w:rPr>
        <w:t>Google Chrome</w:t>
      </w:r>
    </w:p>
    <w:p w14:paraId="4B5D9E65" w14:textId="77777777" w:rsidR="00FF3118" w:rsidRPr="0063584C" w:rsidRDefault="00FF3118" w:rsidP="00FF3118">
      <w:pPr>
        <w:pStyle w:val="tl1"/>
        <w:rPr>
          <w:rFonts w:ascii="Calibri" w:hAnsi="Calibri" w:cs="Calibri"/>
          <w:sz w:val="20"/>
          <w:szCs w:val="20"/>
        </w:rPr>
      </w:pPr>
    </w:p>
    <w:p w14:paraId="619252D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4582081B" w14:textId="77777777" w:rsidR="00FF3118" w:rsidRPr="0063584C" w:rsidRDefault="00FF3118" w:rsidP="00FF3118">
      <w:pPr>
        <w:pStyle w:val="tl1"/>
        <w:rPr>
          <w:rFonts w:ascii="Calibri" w:hAnsi="Calibri" w:cs="Calibri"/>
          <w:sz w:val="20"/>
          <w:szCs w:val="20"/>
        </w:rPr>
      </w:pPr>
    </w:p>
    <w:p w14:paraId="287DDE82"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7FCDEDE0" w14:textId="77777777" w:rsidR="00FF3118" w:rsidRPr="0063584C" w:rsidRDefault="00FF3118" w:rsidP="00FF3118">
      <w:pPr>
        <w:pStyle w:val="tl1"/>
        <w:rPr>
          <w:rFonts w:ascii="Calibri" w:hAnsi="Calibri" w:cs="Calibri"/>
          <w:sz w:val="20"/>
          <w:szCs w:val="20"/>
        </w:rPr>
      </w:pPr>
    </w:p>
    <w:p w14:paraId="1A2BA39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17306D9E" w14:textId="77777777" w:rsidR="00FF3118" w:rsidRPr="0063584C" w:rsidRDefault="00FF3118" w:rsidP="00FF3118">
      <w:pPr>
        <w:pStyle w:val="tl1"/>
        <w:rPr>
          <w:rFonts w:ascii="Calibri" w:hAnsi="Calibri" w:cs="Calibri"/>
          <w:sz w:val="20"/>
          <w:szCs w:val="20"/>
        </w:rPr>
      </w:pPr>
    </w:p>
    <w:p w14:paraId="37EA06FD"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281AE16B" w14:textId="77777777" w:rsidR="00FF3118" w:rsidRPr="0063584C" w:rsidRDefault="00FF3118" w:rsidP="00FF3118">
      <w:pPr>
        <w:pStyle w:val="tl1"/>
        <w:rPr>
          <w:rFonts w:ascii="Calibri" w:hAnsi="Calibri" w:cs="Calibri"/>
          <w:sz w:val="20"/>
          <w:szCs w:val="20"/>
        </w:rPr>
      </w:pPr>
    </w:p>
    <w:p w14:paraId="2A46809E"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6DC0F075" w14:textId="77777777" w:rsidR="00FF3118" w:rsidRPr="0063584C" w:rsidRDefault="00FF3118" w:rsidP="00FF3118">
      <w:pPr>
        <w:pStyle w:val="tl1"/>
        <w:rPr>
          <w:rFonts w:ascii="Calibri" w:hAnsi="Calibri" w:cs="Calibri"/>
          <w:sz w:val="20"/>
          <w:szCs w:val="20"/>
        </w:rPr>
      </w:pPr>
    </w:p>
    <w:p w14:paraId="761A86A6" w14:textId="1DD5A826" w:rsidR="00173797" w:rsidRPr="0063584C" w:rsidRDefault="00FF3118" w:rsidP="00FF3118">
      <w:pPr>
        <w:pStyle w:val="tl1"/>
        <w:rPr>
          <w:rFonts w:ascii="Calibri" w:hAnsi="Calibri" w:cs="Calibri"/>
          <w:sz w:val="20"/>
          <w:szCs w:val="20"/>
        </w:rPr>
      </w:pPr>
      <w:r w:rsidRPr="0063584C">
        <w:rPr>
          <w:rFonts w:ascii="Calibri" w:hAnsi="Calibri" w:cs="Calibri"/>
          <w:sz w:val="20"/>
          <w:szCs w:val="20"/>
        </w:rPr>
        <w:lastRenderedPageBreak/>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ponúk, v súťažných podkladoch alebo  v inej sprievodnej dokumentácii prostredníctvom komunikačného rozhrania systému JOSEPHINE podľa vyššie uvedených pravidiel komunikácie. Vysvetlenie informácií uvedených vo výzve na predkladanie ponúk, v súťažných podkladoch alebo  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7ADA13DE" w14:textId="77777777" w:rsidR="00FF3118" w:rsidRPr="0052377D" w:rsidRDefault="00FF3118" w:rsidP="00FF3118">
      <w:pPr>
        <w:pStyle w:val="tl1"/>
        <w:rPr>
          <w:rFonts w:ascii="Calibri" w:hAnsi="Calibri" w:cs="Cambria"/>
          <w:sz w:val="20"/>
          <w:szCs w:val="20"/>
        </w:rPr>
      </w:pPr>
      <w:r w:rsidRPr="0052377D">
        <w:rPr>
          <w:rFonts w:ascii="Calibri" w:hAnsi="Calibri" w:cs="Cambria"/>
          <w:sz w:val="20"/>
          <w:szCs w:val="20"/>
        </w:rPr>
        <w:t xml:space="preserve">10.1. </w:t>
      </w:r>
      <w:r w:rsidRPr="0052377D">
        <w:rPr>
          <w:rFonts w:ascii="Calibri" w:hAnsi="Calibri" w:cs="Cambria"/>
          <w:b/>
          <w:sz w:val="20"/>
          <w:szCs w:val="20"/>
        </w:rPr>
        <w:t>Ponuka</w:t>
      </w:r>
      <w:r w:rsidRPr="0052377D">
        <w:rPr>
          <w:rFonts w:ascii="Calibri" w:hAnsi="Calibri" w:cs="Cambria"/>
          <w:sz w:val="20"/>
          <w:szCs w:val="20"/>
        </w:rPr>
        <w:t>, pre účely zadávania tejto zákazky</w:t>
      </w:r>
      <w:r w:rsidRPr="0052377D">
        <w:rPr>
          <w:rFonts w:ascii="Calibri" w:hAnsi="Calibri" w:cs="Cambria"/>
          <w:b/>
          <w:sz w:val="20"/>
          <w:szCs w:val="20"/>
        </w:rPr>
        <w:t>, je prejav slobodnej vôle uchádzača</w:t>
      </w:r>
      <w:r w:rsidRPr="0052377D">
        <w:rPr>
          <w:rFonts w:ascii="Calibri" w:hAnsi="Calibri" w:cs="Cambria"/>
          <w:sz w:val="20"/>
          <w:szCs w:val="20"/>
        </w:rPr>
        <w:t xml:space="preserve">, že chce za úhradu poskytnúť verejnému obstarávateľovi určené plnenie </w:t>
      </w:r>
      <w:r w:rsidRPr="0052377D">
        <w:rPr>
          <w:rFonts w:ascii="Calibri" w:hAnsi="Calibri" w:cs="Cambria"/>
          <w:sz w:val="20"/>
          <w:szCs w:val="20"/>
          <w:u w:val="single"/>
        </w:rPr>
        <w:t xml:space="preserve">pri dodržaní podmienok stanovených verejným obstarávateľom </w:t>
      </w:r>
      <w:r w:rsidRPr="0052377D">
        <w:rPr>
          <w:rFonts w:ascii="Calibri" w:hAnsi="Calibri" w:cs="Cambria"/>
          <w:b/>
          <w:sz w:val="20"/>
          <w:szCs w:val="20"/>
          <w:u w:val="single"/>
        </w:rPr>
        <w:t>bez určovania svojich osobitných podmienok.</w:t>
      </w:r>
    </w:p>
    <w:p w14:paraId="1B392350" w14:textId="77777777" w:rsidR="00FF3118" w:rsidRPr="0063584C" w:rsidRDefault="00FF3118" w:rsidP="00FF3118">
      <w:pPr>
        <w:pStyle w:val="tl1"/>
        <w:rPr>
          <w:rFonts w:ascii="Calibri" w:hAnsi="Calibri" w:cs="Cambria"/>
          <w:sz w:val="20"/>
          <w:szCs w:val="20"/>
        </w:rPr>
      </w:pPr>
    </w:p>
    <w:p w14:paraId="7A0C6AAF"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4965A55F" w14:textId="77777777" w:rsidR="00FF3118" w:rsidRPr="0063584C" w:rsidRDefault="00FF3118" w:rsidP="00FF3118">
      <w:pPr>
        <w:pStyle w:val="tl1"/>
        <w:rPr>
          <w:rFonts w:ascii="Calibri" w:hAnsi="Calibri" w:cs="Cambria"/>
          <w:sz w:val="20"/>
          <w:szCs w:val="20"/>
        </w:rPr>
      </w:pPr>
    </w:p>
    <w:p w14:paraId="1EBFA2C9" w14:textId="04EF6F1A" w:rsidR="00146ABE" w:rsidRPr="0063584C" w:rsidRDefault="00FF3118" w:rsidP="00FF3118">
      <w:pPr>
        <w:pStyle w:val="tl1"/>
        <w:rPr>
          <w:rFonts w:ascii="Calibri" w:hAnsi="Calibri" w:cs="Cambria"/>
          <w:color w:val="0000FF"/>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1" w:history="1">
        <w:r w:rsidRPr="0063584C">
          <w:rPr>
            <w:rStyle w:val="Hypertextovprepojenie"/>
            <w:rFonts w:ascii="Calibri" w:hAnsi="Calibri" w:cs="Cambria"/>
            <w:sz w:val="20"/>
            <w:szCs w:val="20"/>
          </w:rPr>
          <w:t>https://josephine.proebiz.com/</w:t>
        </w:r>
      </w:hyperlink>
      <w:r w:rsidR="00E5492A" w:rsidRPr="0063584C">
        <w:rPr>
          <w:rStyle w:val="Hypertextovprepojenie"/>
          <w:rFonts w:ascii="Calibri" w:hAnsi="Calibri" w:cs="Cambria"/>
          <w:sz w:val="20"/>
          <w:szCs w:val="20"/>
        </w:rPr>
        <w:t>.</w:t>
      </w:r>
    </w:p>
    <w:p w14:paraId="4E4C3253" w14:textId="0ADDEEFF" w:rsidR="00146ABE" w:rsidRPr="0063584C" w:rsidRDefault="00146ABE" w:rsidP="006B591F">
      <w:pPr>
        <w:pStyle w:val="tl1"/>
        <w:rPr>
          <w:rFonts w:ascii="Calibri" w:hAnsi="Calibri" w:cs="Cambria"/>
          <w:sz w:val="20"/>
          <w:szCs w:val="20"/>
        </w:rPr>
      </w:pPr>
      <w:r w:rsidRPr="0063584C">
        <w:rPr>
          <w:rFonts w:ascii="Calibri" w:hAnsi="Calibri" w:cs="Cambria"/>
          <w:sz w:val="20"/>
          <w:szCs w:val="20"/>
        </w:rPr>
        <w:t>Uchádzač svoju ponuku identifikuje uvedením obchodného mena alebo názvu, sídla, miesta podnikania ale</w:t>
      </w:r>
      <w:r w:rsidR="00294AC8">
        <w:rPr>
          <w:rFonts w:ascii="Calibri" w:hAnsi="Calibri" w:cs="Cambria"/>
          <w:sz w:val="20"/>
          <w:szCs w:val="20"/>
        </w:rPr>
        <w:t>bo obvyklého pobytu uchádzača.</w:t>
      </w:r>
    </w:p>
    <w:p w14:paraId="36959462" w14:textId="77777777" w:rsidR="00146ABE" w:rsidRPr="0063584C" w:rsidRDefault="00146ABE" w:rsidP="00FF3118">
      <w:pPr>
        <w:pStyle w:val="tl1"/>
        <w:rPr>
          <w:rFonts w:ascii="Calibri" w:hAnsi="Calibri" w:cs="Cambria"/>
          <w:sz w:val="20"/>
          <w:szCs w:val="20"/>
        </w:rPr>
      </w:pPr>
    </w:p>
    <w:p w14:paraId="2D80F1BC" w14:textId="7D6782EE" w:rsidR="009C57D9" w:rsidRPr="0063584C" w:rsidRDefault="00FF3118" w:rsidP="009C57D9">
      <w:pPr>
        <w:pStyle w:val="tl1"/>
        <w:rPr>
          <w:rFonts w:ascii="Calibri" w:hAnsi="Calibri" w:cs="Cambria"/>
          <w:sz w:val="20"/>
          <w:szCs w:val="20"/>
        </w:rPr>
      </w:pPr>
      <w:r w:rsidRPr="0063584C">
        <w:rPr>
          <w:rFonts w:ascii="Calibri" w:hAnsi="Calibri" w:cs="Cambria"/>
          <w:sz w:val="20"/>
          <w:szCs w:val="20"/>
        </w:rPr>
        <w:t xml:space="preserve">10.4. </w:t>
      </w:r>
      <w:r w:rsidR="009C57D9" w:rsidRPr="0063584C">
        <w:rPr>
          <w:rFonts w:ascii="Calibri" w:hAnsi="Calibri" w:cs="Cambria"/>
          <w:sz w:val="20"/>
          <w:szCs w:val="20"/>
        </w:rPr>
        <w:t>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009C57D9" w:rsidRPr="0063584C">
        <w:rPr>
          <w:rFonts w:ascii="Calibri" w:hAnsi="Calibri" w:cs="Cambria"/>
          <w:sz w:val="20"/>
          <w:szCs w:val="20"/>
        </w:rPr>
        <w:cr/>
      </w:r>
    </w:p>
    <w:p w14:paraId="7EC0B1DB" w14:textId="4D1313F7" w:rsidR="00FF3118" w:rsidRPr="0063584C" w:rsidRDefault="009C57D9" w:rsidP="00FF3118">
      <w:pPr>
        <w:pStyle w:val="tl1"/>
        <w:rPr>
          <w:rFonts w:ascii="Calibri" w:hAnsi="Calibri" w:cs="Cambria"/>
          <w:sz w:val="20"/>
          <w:szCs w:val="20"/>
        </w:rPr>
      </w:pPr>
      <w:r w:rsidRPr="0063584C">
        <w:rPr>
          <w:rFonts w:ascii="Calibri" w:hAnsi="Calibri" w:cs="Cambria"/>
          <w:sz w:val="20"/>
          <w:szCs w:val="20"/>
        </w:rPr>
        <w:t xml:space="preserve">10.5. </w:t>
      </w:r>
      <w:r w:rsidR="00FF3118" w:rsidRPr="0063584C">
        <w:rPr>
          <w:rFonts w:ascii="Calibri" w:hAnsi="Calibri" w:cs="Cambria"/>
          <w:sz w:val="20"/>
          <w:szCs w:val="20"/>
        </w:rPr>
        <w:t>Doklady a dokumenty tvoriace obsah ponuky, požadované v týchto SP, musia byť k termínu predloženia ponuky platné a aktuálne.</w:t>
      </w:r>
    </w:p>
    <w:p w14:paraId="417421D5" w14:textId="77777777" w:rsidR="00FF3118" w:rsidRPr="0063584C" w:rsidRDefault="00FF3118" w:rsidP="00FF3118">
      <w:pPr>
        <w:pStyle w:val="tl1"/>
        <w:rPr>
          <w:rFonts w:ascii="Calibri" w:hAnsi="Calibri" w:cs="Cambria"/>
          <w:sz w:val="20"/>
          <w:szCs w:val="20"/>
        </w:rPr>
      </w:pPr>
    </w:p>
    <w:p w14:paraId="1F42CB36" w14:textId="51F0C65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.6</w:t>
      </w:r>
      <w:r w:rsidRPr="0063584C">
        <w:rPr>
          <w:rFonts w:ascii="Calibri" w:hAnsi="Calibri" w:cs="Cambria"/>
          <w:sz w:val="20"/>
          <w:szCs w:val="20"/>
        </w:rPr>
        <w:t xml:space="preserve">. Uchádzač môže v zmysle § 39 ZVO nahradiť doklady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607AA07F" w14:textId="77777777" w:rsidR="00FF3118" w:rsidRPr="0063584C" w:rsidRDefault="00FF3118" w:rsidP="00FF3118">
      <w:pPr>
        <w:pStyle w:val="tl1"/>
        <w:rPr>
          <w:rFonts w:ascii="Calibri" w:hAnsi="Calibri" w:cs="Cambria"/>
          <w:sz w:val="20"/>
          <w:szCs w:val="20"/>
        </w:rPr>
      </w:pPr>
    </w:p>
    <w:p w14:paraId="5B6C05B9" w14:textId="0FDFEF5A"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.7</w:t>
      </w:r>
      <w:r w:rsidRPr="0063584C">
        <w:rPr>
          <w:rFonts w:ascii="Calibri" w:hAnsi="Calibri" w:cs="Cambria"/>
          <w:sz w:val="20"/>
          <w:szCs w:val="20"/>
        </w:rPr>
        <w:t>.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A245F06" w14:textId="77777777" w:rsidR="00FF3118" w:rsidRPr="0063584C" w:rsidRDefault="00FF3118" w:rsidP="00FF3118">
      <w:pPr>
        <w:pStyle w:val="tl1"/>
        <w:rPr>
          <w:rFonts w:ascii="Calibri" w:hAnsi="Calibri" w:cs="Cambria"/>
          <w:sz w:val="20"/>
          <w:szCs w:val="20"/>
        </w:rPr>
      </w:pPr>
    </w:p>
    <w:p w14:paraId="405E5AB2" w14:textId="7E74E64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10</w:t>
      </w:r>
      <w:r w:rsidR="009C57D9" w:rsidRPr="0063584C">
        <w:rPr>
          <w:rFonts w:ascii="Calibri" w:hAnsi="Calibri" w:cs="Cambria"/>
          <w:sz w:val="20"/>
          <w:szCs w:val="20"/>
        </w:rPr>
        <w:t>.8</w:t>
      </w:r>
      <w:r w:rsidRPr="0063584C">
        <w:rPr>
          <w:rFonts w:ascii="Calibri" w:hAnsi="Calibri" w:cs="Cambria"/>
          <w:sz w:val="20"/>
          <w:szCs w:val="20"/>
        </w:rPr>
        <w:t>.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2FF79240" w14:textId="4C2DB27B" w:rsidR="00FF3118" w:rsidRPr="0063584C" w:rsidRDefault="00FF3118" w:rsidP="00FF3118">
      <w:pPr>
        <w:pStyle w:val="tl1"/>
        <w:rPr>
          <w:rFonts w:ascii="Calibri" w:hAnsi="Calibri" w:cs="Cambria"/>
          <w:sz w:val="20"/>
          <w:szCs w:val="20"/>
        </w:rPr>
      </w:pPr>
      <w:r w:rsidRPr="0063584C">
        <w:rPr>
          <w:rFonts w:ascii="Calibri" w:hAnsi="Calibri" w:cs="Cambria"/>
          <w:sz w:val="20"/>
          <w:szCs w:val="20"/>
        </w:rPr>
        <w:lastRenderedPageBreak/>
        <w:t>10</w:t>
      </w:r>
      <w:r w:rsidR="009C57D9" w:rsidRPr="0063584C">
        <w:rPr>
          <w:rFonts w:ascii="Calibri" w:hAnsi="Calibri" w:cs="Cambria"/>
          <w:sz w:val="20"/>
          <w:szCs w:val="20"/>
        </w:rPr>
        <w:t>.9</w:t>
      </w:r>
      <w:r w:rsidRPr="0063584C">
        <w:rPr>
          <w:rFonts w:ascii="Calibri" w:hAnsi="Calibri" w:cs="Cambria"/>
          <w:sz w:val="20"/>
          <w:szCs w:val="20"/>
        </w:rPr>
        <w:t>.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12.4. 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1D263BE5" w14:textId="77777777" w:rsidR="001B4321" w:rsidRPr="0063584C" w:rsidRDefault="00642EAD" w:rsidP="000E2FDF">
      <w:pPr>
        <w:pStyle w:val="tl1"/>
        <w:rPr>
          <w:rFonts w:ascii="Calibri" w:hAnsi="Calibri" w:cs="Calibri"/>
          <w:b/>
          <w:bCs/>
          <w:caps/>
          <w:sz w:val="20"/>
          <w:szCs w:val="20"/>
        </w:rPr>
      </w:pPr>
      <w:r w:rsidRPr="0063584C">
        <w:rPr>
          <w:rFonts w:ascii="Calibri" w:hAnsi="Calibri" w:cs="Calibri"/>
          <w:b/>
          <w:bCs/>
          <w:sz w:val="20"/>
          <w:szCs w:val="20"/>
        </w:rPr>
        <w:t>13</w:t>
      </w:r>
      <w:r w:rsidR="008A4B74" w:rsidRPr="0063584C">
        <w:rPr>
          <w:rFonts w:ascii="Calibri" w:hAnsi="Calibri" w:cs="Calibri"/>
          <w:b/>
          <w:bCs/>
          <w:sz w:val="20"/>
          <w:szCs w:val="20"/>
        </w:rPr>
        <w:t xml:space="preserve">. </w:t>
      </w:r>
      <w:r w:rsidR="008A4B74" w:rsidRPr="0063584C">
        <w:rPr>
          <w:rFonts w:ascii="Calibri" w:hAnsi="Calibri" w:cs="Calibri"/>
          <w:b/>
          <w:bCs/>
          <w:caps/>
          <w:sz w:val="20"/>
          <w:szCs w:val="20"/>
        </w:rPr>
        <w:t>ZÁBEZPEKA, podmienky jej zloženia, podmienky jej uvoľnenia alebo vrátenia</w:t>
      </w:r>
    </w:p>
    <w:p w14:paraId="0036218C" w14:textId="6FA1344F"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.1. Zábezpeka ponuky sa vyžaduje. Zábezpeka zabezpečuje ponuku uchádzača počas lehoty viazanosti ponúk.</w:t>
      </w:r>
    </w:p>
    <w:p w14:paraId="624AE7F8" w14:textId="77777777" w:rsidR="007D05FC" w:rsidRDefault="007D05FC" w:rsidP="007D05FC">
      <w:pPr>
        <w:pStyle w:val="tl1"/>
        <w:rPr>
          <w:rFonts w:ascii="Calibri" w:hAnsi="Calibri" w:cs="Calibri"/>
          <w:bCs/>
          <w:sz w:val="20"/>
          <w:szCs w:val="20"/>
        </w:rPr>
      </w:pPr>
    </w:p>
    <w:p w14:paraId="37B1A438" w14:textId="7885A014"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 xml:space="preserve">.2. Zábezpeka je stanovená vo výške </w:t>
      </w:r>
      <w:r w:rsidRPr="007D05FC">
        <w:rPr>
          <w:rFonts w:ascii="Calibri" w:hAnsi="Calibri" w:cs="Calibri"/>
          <w:b/>
          <w:bCs/>
          <w:sz w:val="20"/>
          <w:szCs w:val="20"/>
        </w:rPr>
        <w:t>45 000,- EUR.</w:t>
      </w:r>
    </w:p>
    <w:p w14:paraId="4435887B" w14:textId="77777777" w:rsidR="007D05FC" w:rsidRPr="007D05FC" w:rsidRDefault="007D05FC" w:rsidP="007D05FC">
      <w:pPr>
        <w:pStyle w:val="tl1"/>
        <w:rPr>
          <w:rFonts w:ascii="Calibri" w:hAnsi="Calibri" w:cs="Calibri"/>
          <w:bCs/>
          <w:sz w:val="20"/>
          <w:szCs w:val="20"/>
        </w:rPr>
      </w:pPr>
    </w:p>
    <w:p w14:paraId="54C1A775" w14:textId="58386A3F"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.3. Spôsoby zloženia zábezpeky ponuky:</w:t>
      </w:r>
    </w:p>
    <w:p w14:paraId="36FAE3DD" w14:textId="77777777" w:rsidR="007D05FC" w:rsidRPr="007D05FC" w:rsidRDefault="007D05FC" w:rsidP="007D05FC">
      <w:pPr>
        <w:pStyle w:val="tl1"/>
        <w:numPr>
          <w:ilvl w:val="0"/>
          <w:numId w:val="38"/>
        </w:numPr>
        <w:rPr>
          <w:rFonts w:ascii="Calibri" w:hAnsi="Calibri" w:cs="Calibri"/>
          <w:bCs/>
          <w:sz w:val="20"/>
          <w:szCs w:val="20"/>
        </w:rPr>
      </w:pPr>
      <w:r w:rsidRPr="007D05FC">
        <w:rPr>
          <w:rFonts w:ascii="Calibri" w:hAnsi="Calibri" w:cs="Calibri"/>
          <w:bCs/>
          <w:sz w:val="20"/>
          <w:szCs w:val="20"/>
        </w:rPr>
        <w:t xml:space="preserve">poskytnutím bankovej záruky za uchádzača </w:t>
      </w:r>
    </w:p>
    <w:p w14:paraId="13ED0751" w14:textId="02F61E73" w:rsidR="007D05FC" w:rsidRPr="007D05FC" w:rsidRDefault="007D05FC" w:rsidP="007D05FC">
      <w:pPr>
        <w:pStyle w:val="tl1"/>
        <w:numPr>
          <w:ilvl w:val="0"/>
          <w:numId w:val="38"/>
        </w:numPr>
        <w:rPr>
          <w:rFonts w:ascii="Calibri" w:hAnsi="Calibri" w:cs="Calibri"/>
          <w:bCs/>
          <w:sz w:val="20"/>
          <w:szCs w:val="20"/>
        </w:rPr>
      </w:pPr>
      <w:r w:rsidRPr="007D05FC">
        <w:rPr>
          <w:rFonts w:ascii="Calibri" w:hAnsi="Calibri" w:cs="Calibri"/>
          <w:bCs/>
          <w:sz w:val="20"/>
          <w:szCs w:val="20"/>
        </w:rPr>
        <w:t>zložením finančných prostriedkov na bankový účet verejného obstarávateľa</w:t>
      </w:r>
    </w:p>
    <w:p w14:paraId="073E75B0" w14:textId="77777777" w:rsidR="007D05FC" w:rsidRPr="007D05FC" w:rsidRDefault="007D05FC" w:rsidP="007D05FC">
      <w:pPr>
        <w:pStyle w:val="tl1"/>
        <w:rPr>
          <w:rFonts w:ascii="Calibri" w:hAnsi="Calibri" w:cs="Calibri"/>
          <w:bCs/>
          <w:sz w:val="20"/>
          <w:szCs w:val="20"/>
        </w:rPr>
      </w:pPr>
    </w:p>
    <w:p w14:paraId="410C60CF" w14:textId="16DE8AF2" w:rsidR="007D05FC" w:rsidRDefault="007D05FC" w:rsidP="007D05FC">
      <w:pPr>
        <w:pStyle w:val="tl1"/>
        <w:rPr>
          <w:rFonts w:ascii="Calibri" w:hAnsi="Calibri" w:cs="Calibri"/>
          <w:bCs/>
          <w:sz w:val="20"/>
          <w:szCs w:val="20"/>
        </w:rPr>
      </w:pPr>
      <w:r w:rsidRPr="007D05FC">
        <w:rPr>
          <w:rFonts w:ascii="Calibri" w:hAnsi="Calibri" w:cs="Calibri"/>
          <w:bCs/>
          <w:sz w:val="20"/>
          <w:szCs w:val="20"/>
        </w:rPr>
        <w:t>Podm</w:t>
      </w:r>
      <w:r>
        <w:rPr>
          <w:rFonts w:ascii="Calibri" w:hAnsi="Calibri" w:cs="Calibri"/>
          <w:bCs/>
          <w:sz w:val="20"/>
          <w:szCs w:val="20"/>
        </w:rPr>
        <w:t>ienky zloženia zábezpeky ponuky.</w:t>
      </w:r>
    </w:p>
    <w:p w14:paraId="72851CFC" w14:textId="77777777" w:rsidR="007D05FC" w:rsidRPr="007D05FC" w:rsidRDefault="007D05FC" w:rsidP="007D05FC">
      <w:pPr>
        <w:pStyle w:val="tl1"/>
        <w:rPr>
          <w:rFonts w:ascii="Calibri" w:hAnsi="Calibri" w:cs="Calibri"/>
          <w:bCs/>
          <w:sz w:val="20"/>
          <w:szCs w:val="20"/>
        </w:rPr>
      </w:pPr>
    </w:p>
    <w:p w14:paraId="5B0D2961" w14:textId="63848354" w:rsidR="007D05FC" w:rsidRPr="007D05FC" w:rsidRDefault="007D05FC" w:rsidP="007D05FC">
      <w:pPr>
        <w:pStyle w:val="tl1"/>
        <w:numPr>
          <w:ilvl w:val="0"/>
          <w:numId w:val="37"/>
        </w:numPr>
        <w:rPr>
          <w:rFonts w:ascii="Calibri" w:hAnsi="Calibri" w:cs="Calibri"/>
          <w:bCs/>
          <w:sz w:val="20"/>
          <w:szCs w:val="20"/>
          <w:u w:val="single"/>
        </w:rPr>
      </w:pPr>
      <w:r w:rsidRPr="007D05FC">
        <w:rPr>
          <w:rFonts w:ascii="Calibri" w:hAnsi="Calibri" w:cs="Calibri"/>
          <w:bCs/>
          <w:sz w:val="20"/>
          <w:szCs w:val="20"/>
          <w:u w:val="single"/>
        </w:rPr>
        <w:t>Poskytnutie bankovej záruky za uchádzača – podmienky.</w:t>
      </w:r>
    </w:p>
    <w:p w14:paraId="7EA23F8A" w14:textId="77777777" w:rsidR="007D05FC" w:rsidRDefault="007D05FC" w:rsidP="007D05FC">
      <w:pPr>
        <w:pStyle w:val="tl1"/>
        <w:rPr>
          <w:rFonts w:ascii="Calibri" w:hAnsi="Calibri" w:cs="Calibri"/>
          <w:bCs/>
          <w:sz w:val="20"/>
          <w:szCs w:val="20"/>
        </w:rPr>
      </w:pPr>
    </w:p>
    <w:p w14:paraId="51E45DB4" w14:textId="6C724B87"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Záručná listina môže byť vystavená bankou alebo pobočkou zahraničnej banky (ďalej len „banka"). Zo záručnej listiny vyst</w:t>
      </w:r>
      <w:r>
        <w:rPr>
          <w:rFonts w:ascii="Calibri" w:hAnsi="Calibri" w:cs="Calibri"/>
          <w:bCs/>
          <w:sz w:val="20"/>
          <w:szCs w:val="20"/>
        </w:rPr>
        <w:t>avenej bankou musí vyplývať, že b</w:t>
      </w:r>
      <w:r w:rsidRPr="007D05FC">
        <w:rPr>
          <w:rFonts w:ascii="Calibri" w:hAnsi="Calibri" w:cs="Calibri"/>
          <w:bCs/>
          <w:sz w:val="20"/>
          <w:szCs w:val="20"/>
        </w:rPr>
        <w:t xml:space="preserve">anka uspokojí veriteľa </w:t>
      </w:r>
      <w:r w:rsidR="00BC2564">
        <w:rPr>
          <w:rFonts w:ascii="Calibri" w:hAnsi="Calibri" w:cs="Calibri"/>
          <w:bCs/>
          <w:sz w:val="20"/>
          <w:szCs w:val="20"/>
        </w:rPr>
        <w:t>(verejný obstarávateľ podľa ods.</w:t>
      </w:r>
      <w:r w:rsidRPr="007D05FC">
        <w:rPr>
          <w:rFonts w:ascii="Calibri" w:hAnsi="Calibri" w:cs="Calibri"/>
          <w:bCs/>
          <w:sz w:val="20"/>
          <w:szCs w:val="20"/>
        </w:rPr>
        <w:t xml:space="preserve"> 1</w:t>
      </w:r>
      <w:r>
        <w:rPr>
          <w:rFonts w:ascii="Calibri" w:hAnsi="Calibri" w:cs="Calibri"/>
          <w:bCs/>
          <w:sz w:val="20"/>
          <w:szCs w:val="20"/>
        </w:rPr>
        <w:t>.</w:t>
      </w:r>
      <w:r w:rsidR="00BC2564">
        <w:rPr>
          <w:rFonts w:ascii="Calibri" w:hAnsi="Calibri" w:cs="Calibri"/>
          <w:bCs/>
          <w:sz w:val="20"/>
          <w:szCs w:val="20"/>
        </w:rPr>
        <w:t xml:space="preserve"> tejto časti SP</w:t>
      </w:r>
      <w:r w:rsidRPr="007D05FC">
        <w:rPr>
          <w:rFonts w:ascii="Calibri" w:hAnsi="Calibri" w:cs="Calibri"/>
          <w:bCs/>
          <w:sz w:val="20"/>
          <w:szCs w:val="20"/>
        </w:rPr>
        <w:t>) za dlžníka (uchádzača) v prípade prepadnutia jeho zábezpeky ponuky v prospech verejného obstarávateľa. Banková záruka sa použije na úhradu zábezpe</w:t>
      </w:r>
      <w:r>
        <w:rPr>
          <w:rFonts w:ascii="Calibri" w:hAnsi="Calibri" w:cs="Calibri"/>
          <w:bCs/>
          <w:sz w:val="20"/>
          <w:szCs w:val="20"/>
        </w:rPr>
        <w:t>ky ponuky vo výške podľa bodu 13</w:t>
      </w:r>
      <w:r w:rsidRPr="007D05FC">
        <w:rPr>
          <w:rFonts w:ascii="Calibri" w:hAnsi="Calibri" w:cs="Calibri"/>
          <w:bCs/>
          <w:sz w:val="20"/>
          <w:szCs w:val="20"/>
        </w:rPr>
        <w:t>.2. Banka sa zaväzuje zaplatiť vzniknutú pohľadávku do 30 dní po doručení výzvy verejného obstarávateľa na zaplatenie, na účet verejného obstarávateľa. Banková záruka nadobúda platnosť dňom jej vystavenia bankou a vzniká doručením záručnej listiny verejnému obstarávateľovi. Platnosť bankovej záruky končí uplynutím lehoty viazanosti ponúk.</w:t>
      </w:r>
    </w:p>
    <w:p w14:paraId="763F47C2" w14:textId="77777777" w:rsidR="007D05FC" w:rsidRDefault="007D05FC" w:rsidP="007D05FC">
      <w:pPr>
        <w:pStyle w:val="tl1"/>
        <w:rPr>
          <w:rFonts w:ascii="Calibri" w:hAnsi="Calibri" w:cs="Calibri"/>
          <w:bCs/>
          <w:sz w:val="20"/>
          <w:szCs w:val="20"/>
        </w:rPr>
      </w:pPr>
    </w:p>
    <w:p w14:paraId="40EBB375" w14:textId="4E96476F"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Banková záruka zanikne:</w:t>
      </w:r>
    </w:p>
    <w:p w14:paraId="2D506D04" w14:textId="0EBD00C6" w:rsidR="007D05FC" w:rsidRPr="007D05FC" w:rsidRDefault="007D05FC" w:rsidP="007D05FC">
      <w:pPr>
        <w:pStyle w:val="tl1"/>
        <w:numPr>
          <w:ilvl w:val="0"/>
          <w:numId w:val="5"/>
        </w:numPr>
        <w:rPr>
          <w:rFonts w:ascii="Calibri" w:hAnsi="Calibri" w:cs="Calibri"/>
          <w:bCs/>
          <w:sz w:val="20"/>
          <w:szCs w:val="20"/>
        </w:rPr>
      </w:pPr>
      <w:r w:rsidRPr="007D05FC">
        <w:rPr>
          <w:rFonts w:ascii="Calibri" w:hAnsi="Calibri" w:cs="Calibri"/>
          <w:bCs/>
          <w:sz w:val="20"/>
          <w:szCs w:val="20"/>
        </w:rPr>
        <w:t>plnením banky v rozsahu, v akom banka za uchádzača poskytla plnenie v prospech verejného   obstarávateľa,</w:t>
      </w:r>
    </w:p>
    <w:p w14:paraId="0173004F" w14:textId="444AC3D4" w:rsidR="007D05FC" w:rsidRPr="007D05FC" w:rsidRDefault="007D05FC" w:rsidP="007D05FC">
      <w:pPr>
        <w:pStyle w:val="tl1"/>
        <w:numPr>
          <w:ilvl w:val="0"/>
          <w:numId w:val="5"/>
        </w:numPr>
        <w:rPr>
          <w:rFonts w:ascii="Calibri" w:hAnsi="Calibri" w:cs="Calibri"/>
          <w:bCs/>
          <w:sz w:val="20"/>
          <w:szCs w:val="20"/>
        </w:rPr>
      </w:pPr>
      <w:r w:rsidRPr="007D05FC">
        <w:rPr>
          <w:rFonts w:ascii="Calibri" w:hAnsi="Calibri" w:cs="Calibri"/>
          <w:bCs/>
          <w:sz w:val="20"/>
          <w:szCs w:val="20"/>
        </w:rPr>
        <w:t>uplynutím doby platnosti, ak si verejný obstarávateľ do uplynutia doby platnosti neuplatnil svoje nároky voči banke vyplývajúce z vystavenej záručnej listiny.</w:t>
      </w:r>
    </w:p>
    <w:p w14:paraId="4474C2D1" w14:textId="77777777" w:rsidR="007D05FC" w:rsidRDefault="007D05FC" w:rsidP="007D05FC">
      <w:pPr>
        <w:pStyle w:val="tl1"/>
        <w:rPr>
          <w:rFonts w:ascii="Calibri" w:hAnsi="Calibri" w:cs="Calibri"/>
          <w:bCs/>
          <w:sz w:val="20"/>
          <w:szCs w:val="20"/>
        </w:rPr>
      </w:pPr>
    </w:p>
    <w:p w14:paraId="202F6442" w14:textId="5801DB83"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Záručná listina, v ktorej banka písomne vyhlási, že uspokojí verejného obstarávateľa za uchádzača do výšky finančných prostriedkov, ktoré verejný obstarávateľ  požaduje ako zábezpeku viazanosti ponuky uchádzača, musí byť súčasťou ponuky. Ak záručná listina nebude súčasťou ponuky uchádzača, bude ponuka uchádzača vylúčená z verejného obstarávania.</w:t>
      </w:r>
    </w:p>
    <w:p w14:paraId="428C6942" w14:textId="77777777" w:rsidR="007D05FC" w:rsidRDefault="007D05FC" w:rsidP="007D05FC">
      <w:pPr>
        <w:pStyle w:val="tl1"/>
        <w:rPr>
          <w:rFonts w:ascii="Calibri" w:hAnsi="Calibri" w:cs="Calibri"/>
          <w:bCs/>
          <w:sz w:val="20"/>
          <w:szCs w:val="20"/>
        </w:rPr>
      </w:pPr>
    </w:p>
    <w:p w14:paraId="5525FC1F" w14:textId="040EB041"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 xml:space="preserve">V prípade predĺženia lehoty viazanosti ponúk, je uchádzač povinný odovzdať verejnému obstarávateľovi do 10 dní od oznámenia predĺženia lehoty viazanosti listinu preukazujúcu predĺženie doby platnosti bankovej záruky zodpovedajúce predĺženiu lehoty viazanosti ponúk. </w:t>
      </w:r>
    </w:p>
    <w:p w14:paraId="2D46260A" w14:textId="5575A0F3" w:rsidR="007D05FC" w:rsidRPr="007D05FC" w:rsidRDefault="007D05FC" w:rsidP="007D05FC">
      <w:pPr>
        <w:pStyle w:val="tl1"/>
        <w:numPr>
          <w:ilvl w:val="0"/>
          <w:numId w:val="37"/>
        </w:numPr>
        <w:rPr>
          <w:rFonts w:ascii="Calibri" w:hAnsi="Calibri" w:cs="Calibri"/>
          <w:bCs/>
          <w:sz w:val="20"/>
          <w:szCs w:val="20"/>
          <w:u w:val="single"/>
        </w:rPr>
      </w:pPr>
      <w:r w:rsidRPr="007D05FC">
        <w:rPr>
          <w:rFonts w:ascii="Calibri" w:hAnsi="Calibri" w:cs="Calibri"/>
          <w:bCs/>
          <w:sz w:val="20"/>
          <w:szCs w:val="20"/>
          <w:u w:val="single"/>
        </w:rPr>
        <w:lastRenderedPageBreak/>
        <w:t>Zloženie finančných prostriedkov na bankový účet verejného obstarávateľa – podmienky.</w:t>
      </w:r>
    </w:p>
    <w:p w14:paraId="022FF79B" w14:textId="77777777" w:rsidR="007D05FC" w:rsidRDefault="007D05FC" w:rsidP="007D05FC">
      <w:pPr>
        <w:pStyle w:val="tl1"/>
        <w:rPr>
          <w:rFonts w:ascii="Calibri" w:hAnsi="Calibri" w:cs="Calibri"/>
          <w:bCs/>
          <w:sz w:val="20"/>
          <w:szCs w:val="20"/>
        </w:rPr>
      </w:pPr>
    </w:p>
    <w:p w14:paraId="772E17A9" w14:textId="4D70B7D9"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Finančné prostriedky musia byť zložené n</w:t>
      </w:r>
      <w:r>
        <w:rPr>
          <w:rFonts w:ascii="Calibri" w:hAnsi="Calibri" w:cs="Calibri"/>
          <w:bCs/>
          <w:sz w:val="20"/>
          <w:szCs w:val="20"/>
        </w:rPr>
        <w:t>a účet verejného obstarávateľa:</w:t>
      </w:r>
    </w:p>
    <w:p w14:paraId="3E4E99EB" w14:textId="491BB0FE"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 xml:space="preserve">IBAN: </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SK10 8180 0000 0070 0030 0072</w:t>
      </w:r>
    </w:p>
    <w:p w14:paraId="3059AFB6" w14:textId="0738EA1D" w:rsidR="007D05FC" w:rsidRDefault="007D05FC" w:rsidP="007D05FC">
      <w:pPr>
        <w:pStyle w:val="tl1"/>
        <w:rPr>
          <w:rFonts w:ascii="Calibri" w:hAnsi="Calibri" w:cs="Calibri"/>
          <w:bCs/>
          <w:sz w:val="20"/>
          <w:szCs w:val="20"/>
        </w:rPr>
      </w:pPr>
      <w:r>
        <w:rPr>
          <w:rFonts w:ascii="Calibri" w:hAnsi="Calibri" w:cs="Calibri"/>
          <w:bCs/>
          <w:sz w:val="20"/>
          <w:szCs w:val="20"/>
        </w:rPr>
        <w:t>Bankové spojenie:</w:t>
      </w:r>
      <w:r>
        <w:rPr>
          <w:rFonts w:ascii="Calibri" w:hAnsi="Calibri" w:cs="Calibri"/>
          <w:bCs/>
          <w:sz w:val="20"/>
          <w:szCs w:val="20"/>
        </w:rPr>
        <w:tab/>
        <w:t>Štátna pokladnica</w:t>
      </w:r>
    </w:p>
    <w:p w14:paraId="35C24E0D" w14:textId="4AA1FFBC"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 xml:space="preserve">BIC (SWIFT): </w:t>
      </w:r>
      <w:r w:rsidRPr="007D05FC">
        <w:rPr>
          <w:rFonts w:ascii="Calibri" w:hAnsi="Calibri" w:cs="Calibri"/>
          <w:bCs/>
          <w:sz w:val="20"/>
          <w:szCs w:val="20"/>
        </w:rPr>
        <w:tab/>
      </w:r>
      <w:r>
        <w:rPr>
          <w:rFonts w:ascii="Calibri" w:hAnsi="Calibri" w:cs="Calibri"/>
          <w:bCs/>
          <w:sz w:val="20"/>
          <w:szCs w:val="20"/>
        </w:rPr>
        <w:tab/>
        <w:t>SPSRSKBA</w:t>
      </w:r>
    </w:p>
    <w:p w14:paraId="7A391E83" w14:textId="42217875" w:rsidR="007D05FC" w:rsidRPr="007D05FC" w:rsidRDefault="007D05FC" w:rsidP="007D05FC">
      <w:pPr>
        <w:pStyle w:val="tl1"/>
        <w:rPr>
          <w:rFonts w:ascii="Calibri" w:hAnsi="Calibri" w:cs="Calibri"/>
          <w:bCs/>
          <w:sz w:val="20"/>
          <w:szCs w:val="20"/>
        </w:rPr>
      </w:pPr>
      <w:r>
        <w:rPr>
          <w:rFonts w:ascii="Calibri" w:hAnsi="Calibri" w:cs="Calibri"/>
          <w:bCs/>
          <w:sz w:val="20"/>
          <w:szCs w:val="20"/>
        </w:rPr>
        <w:t>Mena účtu:</w:t>
      </w:r>
      <w:r>
        <w:rPr>
          <w:rFonts w:ascii="Calibri" w:hAnsi="Calibri" w:cs="Calibri"/>
          <w:bCs/>
          <w:sz w:val="20"/>
          <w:szCs w:val="20"/>
        </w:rPr>
        <w:tab/>
      </w:r>
      <w:r>
        <w:rPr>
          <w:rFonts w:ascii="Calibri" w:hAnsi="Calibri" w:cs="Calibri"/>
          <w:bCs/>
          <w:sz w:val="20"/>
          <w:szCs w:val="20"/>
        </w:rPr>
        <w:tab/>
      </w:r>
      <w:r w:rsidRPr="007D05FC">
        <w:rPr>
          <w:rFonts w:ascii="Calibri" w:hAnsi="Calibri" w:cs="Calibri"/>
          <w:bCs/>
          <w:sz w:val="20"/>
          <w:szCs w:val="20"/>
        </w:rPr>
        <w:t>EUR</w:t>
      </w:r>
    </w:p>
    <w:p w14:paraId="7C5486F7" w14:textId="4829E11E" w:rsidR="007D05FC" w:rsidRPr="007D05FC" w:rsidRDefault="007D05FC" w:rsidP="007D05FC">
      <w:pPr>
        <w:pStyle w:val="tl1"/>
        <w:rPr>
          <w:rFonts w:ascii="Calibri" w:hAnsi="Calibri" w:cs="Calibri"/>
          <w:bCs/>
          <w:sz w:val="20"/>
          <w:szCs w:val="20"/>
        </w:rPr>
      </w:pPr>
      <w:r w:rsidRPr="007D05FC">
        <w:rPr>
          <w:rFonts w:ascii="Calibri" w:hAnsi="Calibri" w:cs="Calibri"/>
          <w:bCs/>
          <w:sz w:val="20"/>
          <w:szCs w:val="20"/>
        </w:rPr>
        <w:t xml:space="preserve">Variabilný symbol: </w:t>
      </w:r>
      <w:r>
        <w:rPr>
          <w:rFonts w:ascii="Calibri" w:hAnsi="Calibri" w:cs="Calibri"/>
          <w:bCs/>
          <w:sz w:val="20"/>
          <w:szCs w:val="20"/>
        </w:rPr>
        <w:tab/>
      </w:r>
      <w:r w:rsidRPr="00BC2564">
        <w:rPr>
          <w:rFonts w:ascii="Calibri" w:hAnsi="Calibri" w:cs="Calibri"/>
          <w:bCs/>
          <w:sz w:val="20"/>
          <w:szCs w:val="20"/>
          <w:u w:val="single"/>
        </w:rPr>
        <w:t>IČO uchádzača</w:t>
      </w:r>
    </w:p>
    <w:p w14:paraId="309F31E1" w14:textId="77777777" w:rsidR="007D05FC" w:rsidRDefault="007D05FC" w:rsidP="007D05FC">
      <w:pPr>
        <w:pStyle w:val="tl1"/>
        <w:rPr>
          <w:rFonts w:ascii="Calibri" w:hAnsi="Calibri" w:cs="Calibri"/>
          <w:bCs/>
          <w:sz w:val="20"/>
          <w:szCs w:val="20"/>
        </w:rPr>
      </w:pPr>
    </w:p>
    <w:p w14:paraId="51CAA9D7" w14:textId="1BAF742F" w:rsidR="007D05FC" w:rsidRDefault="007D05FC" w:rsidP="007D05FC">
      <w:pPr>
        <w:pStyle w:val="tl1"/>
        <w:rPr>
          <w:rFonts w:ascii="Calibri" w:hAnsi="Calibri" w:cs="Calibri"/>
          <w:bCs/>
          <w:sz w:val="20"/>
          <w:szCs w:val="20"/>
        </w:rPr>
      </w:pPr>
      <w:r w:rsidRPr="007D05FC">
        <w:rPr>
          <w:rFonts w:ascii="Calibri" w:hAnsi="Calibri" w:cs="Calibri"/>
          <w:bCs/>
          <w:sz w:val="20"/>
          <w:szCs w:val="20"/>
        </w:rPr>
        <w:t xml:space="preserve">Finančné prostriedky musia byť </w:t>
      </w:r>
      <w:r w:rsidRPr="007D05FC">
        <w:rPr>
          <w:rFonts w:ascii="Calibri" w:hAnsi="Calibri" w:cs="Calibri"/>
          <w:b/>
          <w:bCs/>
          <w:sz w:val="20"/>
          <w:szCs w:val="20"/>
        </w:rPr>
        <w:t>pripísané na účte verejného obstarávateľa najneskôr v okamihu uplynutia lehoty na predkladanie ponúk</w:t>
      </w:r>
      <w:r w:rsidRPr="007D05FC">
        <w:rPr>
          <w:rFonts w:ascii="Calibri" w:hAnsi="Calibri" w:cs="Calibri"/>
          <w:bCs/>
          <w:sz w:val="20"/>
          <w:szCs w:val="20"/>
        </w:rPr>
        <w:t>, ak finančné prostriedky nebudú zložené na účte verejného obstarávateľa, bude ponuka uchádzača vylúčená.</w:t>
      </w:r>
    </w:p>
    <w:p w14:paraId="3508FAFA" w14:textId="77777777" w:rsidR="007D05FC" w:rsidRPr="007D05FC" w:rsidRDefault="007D05FC" w:rsidP="007D05FC">
      <w:pPr>
        <w:pStyle w:val="tl1"/>
        <w:rPr>
          <w:rFonts w:ascii="Calibri" w:hAnsi="Calibri" w:cs="Calibri"/>
          <w:bCs/>
          <w:sz w:val="20"/>
          <w:szCs w:val="20"/>
        </w:rPr>
      </w:pPr>
    </w:p>
    <w:p w14:paraId="66E27D89" w14:textId="461D3678"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.4. Spôsob zloženia zábezpeky si uchádzač vyberie podľa podmie</w:t>
      </w:r>
      <w:r>
        <w:rPr>
          <w:rFonts w:ascii="Calibri" w:hAnsi="Calibri" w:cs="Calibri"/>
          <w:bCs/>
          <w:sz w:val="20"/>
          <w:szCs w:val="20"/>
        </w:rPr>
        <w:t>nok zloženia uvedených v bode 13</w:t>
      </w:r>
      <w:r w:rsidRPr="007D05FC">
        <w:rPr>
          <w:rFonts w:ascii="Calibri" w:hAnsi="Calibri" w:cs="Calibri"/>
          <w:bCs/>
          <w:sz w:val="20"/>
          <w:szCs w:val="20"/>
        </w:rPr>
        <w:t>.3.</w:t>
      </w:r>
    </w:p>
    <w:p w14:paraId="5DD8F27A" w14:textId="77777777" w:rsidR="007D05FC" w:rsidRDefault="007D05FC" w:rsidP="007D05FC">
      <w:pPr>
        <w:pStyle w:val="tl1"/>
        <w:rPr>
          <w:rFonts w:ascii="Calibri" w:hAnsi="Calibri" w:cs="Calibri"/>
          <w:bCs/>
          <w:sz w:val="20"/>
          <w:szCs w:val="20"/>
        </w:rPr>
      </w:pPr>
    </w:p>
    <w:p w14:paraId="19F6E835" w14:textId="0B1E2295"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.5. V prípade predĺženia lehoty viazanosti ponúk, zábezpeka ponuky naďalej zabezpečuje viazanosť ponúk uchádzačov až do uplynutia takto predĺženej lehoty viazanosti ponúk.</w:t>
      </w:r>
    </w:p>
    <w:p w14:paraId="1157B0BB" w14:textId="77777777" w:rsidR="007D05FC" w:rsidRDefault="007D05FC" w:rsidP="007D05FC">
      <w:pPr>
        <w:pStyle w:val="tl1"/>
        <w:rPr>
          <w:rFonts w:ascii="Calibri" w:hAnsi="Calibri" w:cs="Calibri"/>
          <w:bCs/>
          <w:sz w:val="20"/>
          <w:szCs w:val="20"/>
        </w:rPr>
      </w:pPr>
    </w:p>
    <w:p w14:paraId="30370143" w14:textId="030B3BF4" w:rsidR="007D05FC" w:rsidRPr="007D05FC" w:rsidRDefault="007D05FC" w:rsidP="007D05FC">
      <w:pPr>
        <w:pStyle w:val="tl1"/>
        <w:rPr>
          <w:rFonts w:ascii="Calibri" w:hAnsi="Calibri" w:cs="Calibri"/>
          <w:bCs/>
          <w:sz w:val="20"/>
          <w:szCs w:val="20"/>
        </w:rPr>
      </w:pPr>
      <w:r>
        <w:rPr>
          <w:rFonts w:ascii="Calibri" w:hAnsi="Calibri" w:cs="Calibri"/>
          <w:bCs/>
          <w:sz w:val="20"/>
          <w:szCs w:val="20"/>
        </w:rPr>
        <w:t>13</w:t>
      </w:r>
      <w:r w:rsidRPr="007D05FC">
        <w:rPr>
          <w:rFonts w:ascii="Calibri" w:hAnsi="Calibri" w:cs="Calibri"/>
          <w:bCs/>
          <w:sz w:val="20"/>
          <w:szCs w:val="20"/>
        </w:rPr>
        <w:t xml:space="preserve">.6.  Verejný obstarávateľ uvoľní alebo vráti uchádzačovi zábezpeku do siedmich dní odo dňa </w:t>
      </w:r>
    </w:p>
    <w:p w14:paraId="2A026ADC" w14:textId="77777777" w:rsidR="00BC2564" w:rsidRDefault="007D05FC" w:rsidP="007D05FC">
      <w:pPr>
        <w:pStyle w:val="tl1"/>
        <w:numPr>
          <w:ilvl w:val="0"/>
          <w:numId w:val="39"/>
        </w:numPr>
        <w:rPr>
          <w:rFonts w:ascii="Calibri" w:hAnsi="Calibri" w:cs="Calibri"/>
          <w:bCs/>
          <w:sz w:val="20"/>
          <w:szCs w:val="20"/>
        </w:rPr>
      </w:pPr>
      <w:r w:rsidRPr="007D05FC">
        <w:rPr>
          <w:rFonts w:ascii="Calibri" w:hAnsi="Calibri" w:cs="Calibri"/>
          <w:bCs/>
          <w:sz w:val="20"/>
          <w:szCs w:val="20"/>
        </w:rPr>
        <w:t>márneho uplynutia lehoty na doručenie námietky, ak ho verejný obstarávateľ a obstarávateľ vylúčil z verejného obstarávania, alebo ak verejný obstarávateľ zruší použitý postup zadávania zákazky,</w:t>
      </w:r>
    </w:p>
    <w:p w14:paraId="0B9CD0BE" w14:textId="0F2C1A87" w:rsidR="007D05FC" w:rsidRPr="00BC2564" w:rsidRDefault="007D05FC" w:rsidP="007D05FC">
      <w:pPr>
        <w:pStyle w:val="tl1"/>
        <w:numPr>
          <w:ilvl w:val="0"/>
          <w:numId w:val="39"/>
        </w:numPr>
        <w:rPr>
          <w:rFonts w:ascii="Calibri" w:hAnsi="Calibri" w:cs="Calibri"/>
          <w:bCs/>
          <w:sz w:val="20"/>
          <w:szCs w:val="20"/>
        </w:rPr>
      </w:pPr>
      <w:r w:rsidRPr="00BC2564">
        <w:rPr>
          <w:rFonts w:ascii="Calibri" w:hAnsi="Calibri" w:cs="Calibri"/>
          <w:bCs/>
          <w:sz w:val="20"/>
          <w:szCs w:val="20"/>
        </w:rPr>
        <w:t>uzavretia zmluvy.</w:t>
      </w:r>
    </w:p>
    <w:p w14:paraId="5BF24C68" w14:textId="77777777" w:rsidR="00BC2564" w:rsidRDefault="00BC2564" w:rsidP="007D05FC">
      <w:pPr>
        <w:pStyle w:val="tl1"/>
        <w:rPr>
          <w:rFonts w:ascii="Calibri" w:hAnsi="Calibri" w:cs="Calibri"/>
          <w:bCs/>
          <w:sz w:val="20"/>
          <w:szCs w:val="20"/>
        </w:rPr>
      </w:pPr>
    </w:p>
    <w:p w14:paraId="1A00CAD0" w14:textId="04A57853" w:rsidR="007D05FC" w:rsidRPr="007D05FC" w:rsidRDefault="00BC2564" w:rsidP="007D05FC">
      <w:pPr>
        <w:pStyle w:val="tl1"/>
        <w:rPr>
          <w:rFonts w:ascii="Calibri" w:hAnsi="Calibri" w:cs="Calibri"/>
          <w:bCs/>
          <w:sz w:val="20"/>
          <w:szCs w:val="20"/>
        </w:rPr>
      </w:pPr>
      <w:r>
        <w:rPr>
          <w:rFonts w:ascii="Calibri" w:hAnsi="Calibri" w:cs="Calibri"/>
          <w:bCs/>
          <w:sz w:val="20"/>
          <w:szCs w:val="20"/>
        </w:rPr>
        <w:t>13</w:t>
      </w:r>
      <w:r w:rsidR="007D05FC" w:rsidRPr="007D05FC">
        <w:rPr>
          <w:rFonts w:ascii="Calibri" w:hAnsi="Calibri" w:cs="Calibri"/>
          <w:bCs/>
          <w:sz w:val="20"/>
          <w:szCs w:val="20"/>
        </w:rPr>
        <w:t>.7. Zábezpeka prepadne v prospech verejného obstarávateľa a obstarávateľa, ak uchádzač</w:t>
      </w:r>
    </w:p>
    <w:p w14:paraId="4546A7F4" w14:textId="77777777" w:rsidR="00BC2564" w:rsidRDefault="007D05FC" w:rsidP="007D05FC">
      <w:pPr>
        <w:pStyle w:val="tl1"/>
        <w:numPr>
          <w:ilvl w:val="0"/>
          <w:numId w:val="40"/>
        </w:numPr>
        <w:rPr>
          <w:rFonts w:ascii="Calibri" w:hAnsi="Calibri" w:cs="Calibri"/>
          <w:bCs/>
          <w:sz w:val="20"/>
          <w:szCs w:val="20"/>
        </w:rPr>
      </w:pPr>
      <w:r w:rsidRPr="007D05FC">
        <w:rPr>
          <w:rFonts w:ascii="Calibri" w:hAnsi="Calibri" w:cs="Calibri"/>
          <w:bCs/>
          <w:sz w:val="20"/>
          <w:szCs w:val="20"/>
        </w:rPr>
        <w:t>odstúpi od svojej ponuky v lehote viazanosti ponúk alebo</w:t>
      </w:r>
    </w:p>
    <w:p w14:paraId="5ED4893F" w14:textId="073CDF14" w:rsidR="000E2FDF" w:rsidRPr="00BC2564" w:rsidRDefault="007D05FC" w:rsidP="007D05FC">
      <w:pPr>
        <w:pStyle w:val="tl1"/>
        <w:numPr>
          <w:ilvl w:val="0"/>
          <w:numId w:val="40"/>
        </w:numPr>
        <w:rPr>
          <w:rFonts w:ascii="Calibri" w:hAnsi="Calibri" w:cs="Calibri"/>
          <w:bCs/>
          <w:sz w:val="20"/>
          <w:szCs w:val="20"/>
        </w:rPr>
      </w:pPr>
      <w:r w:rsidRPr="00BC2564">
        <w:rPr>
          <w:rFonts w:ascii="Calibri" w:hAnsi="Calibri" w:cs="Calibri"/>
          <w:bCs/>
          <w:sz w:val="20"/>
          <w:szCs w:val="20"/>
        </w:rPr>
        <w:t>neposkytne súčinnosť alebo odmietne uzavrieť zmluvu alebo rámcovú dohodu podľa § 56 ods. 8 až 12 ZVO.</w:t>
      </w:r>
    </w:p>
    <w:p w14:paraId="6A7FDEED" w14:textId="77777777" w:rsidR="00C40981" w:rsidRPr="0063584C" w:rsidRDefault="00C40981" w:rsidP="004D672E">
      <w:pPr>
        <w:pStyle w:val="tl1"/>
        <w:rPr>
          <w:rFonts w:ascii="Calibri" w:hAnsi="Calibri" w:cs="Calibri"/>
          <w:b/>
          <w:bCs/>
          <w:sz w:val="20"/>
          <w:szCs w:val="20"/>
        </w:rPr>
      </w:pPr>
    </w:p>
    <w:p w14:paraId="56D4BDA5" w14:textId="37C06217"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14</w:t>
      </w:r>
      <w:r w:rsidR="00513D8E" w:rsidRPr="0063584C">
        <w:rPr>
          <w:rFonts w:ascii="Calibri" w:hAnsi="Calibri" w:cs="Calibri"/>
          <w:b/>
          <w:bCs/>
          <w:sz w:val="20"/>
          <w:szCs w:val="20"/>
        </w:rPr>
        <w:t>. OBSAH  PONUKY</w:t>
      </w:r>
    </w:p>
    <w:p w14:paraId="41FD6752" w14:textId="162C18C1" w:rsidR="00FF3118" w:rsidRPr="0063584C" w:rsidRDefault="00FF3118" w:rsidP="00FF3118">
      <w:pPr>
        <w:pStyle w:val="tl1"/>
        <w:rPr>
          <w:rFonts w:ascii="Calibri" w:hAnsi="Calibri" w:cs="Times New Roman"/>
          <w:sz w:val="20"/>
          <w:szCs w:val="20"/>
        </w:rPr>
      </w:pPr>
      <w:r w:rsidRPr="0063584C">
        <w:rPr>
          <w:rFonts w:ascii="Calibri" w:hAnsi="Calibri" w:cs="Times New Roman"/>
          <w:sz w:val="20"/>
          <w:szCs w:val="20"/>
        </w:rPr>
        <w:t>14.1. Záujemca je povinný pri zostavovaní ponuky dodržať obsah uvedený v bode 14.2. tejto časti SP, pričom do</w:t>
      </w:r>
      <w:r w:rsidR="009C57D9" w:rsidRPr="0063584C">
        <w:rPr>
          <w:rFonts w:ascii="Calibri" w:hAnsi="Calibri" w:cs="Times New Roman"/>
          <w:sz w:val="20"/>
          <w:szCs w:val="20"/>
        </w:rPr>
        <w:t>drží ustanovenia  uvedené v ods.</w:t>
      </w:r>
      <w:r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0A963FF3" w:rsidR="00FF3118" w:rsidRPr="0063584C" w:rsidRDefault="00FF3118" w:rsidP="00FF3118">
      <w:pPr>
        <w:pStyle w:val="Zkladntext"/>
        <w:rPr>
          <w:rFonts w:ascii="Calibri" w:hAnsi="Calibri"/>
          <w:b w:val="0"/>
          <w:sz w:val="20"/>
          <w:lang w:val="sk-SK"/>
        </w:rPr>
      </w:pPr>
      <w:r w:rsidRPr="0063584C">
        <w:rPr>
          <w:rFonts w:ascii="Calibri" w:hAnsi="Calibri"/>
          <w:b w:val="0"/>
          <w:sz w:val="20"/>
          <w:lang w:val="sk-SK"/>
        </w:rPr>
        <w:t>14.2. V predloženej ponuke prostredníctvom systému JOSEPHINE musia byť pripojené nasledovné doklady a</w:t>
      </w:r>
      <w:r w:rsidR="0035124A">
        <w:rPr>
          <w:rFonts w:ascii="Calibri" w:hAnsi="Calibri"/>
          <w:b w:val="0"/>
          <w:sz w:val="20"/>
          <w:lang w:val="sk-SK"/>
        </w:rPr>
        <w:t> </w:t>
      </w:r>
      <w:r w:rsidRPr="0063584C">
        <w:rPr>
          <w:rFonts w:ascii="Calibri" w:hAnsi="Calibri"/>
          <w:b w:val="0"/>
          <w:sz w:val="20"/>
          <w:lang w:val="sk-SK"/>
        </w:rPr>
        <w:t>dokumenty</w:t>
      </w:r>
      <w:r w:rsidR="0035124A">
        <w:rPr>
          <w:rFonts w:ascii="Calibri" w:hAnsi="Calibri"/>
          <w:b w:val="0"/>
          <w:sz w:val="20"/>
          <w:lang w:val="sk-SK"/>
        </w:rPr>
        <w:t xml:space="preserve"> (v prípade .</w:t>
      </w:r>
      <w:proofErr w:type="spellStart"/>
      <w:r w:rsidR="0035124A">
        <w:rPr>
          <w:rFonts w:ascii="Calibri" w:hAnsi="Calibri"/>
          <w:b w:val="0"/>
          <w:sz w:val="20"/>
          <w:lang w:val="sk-SK"/>
        </w:rPr>
        <w:t>pdf</w:t>
      </w:r>
      <w:proofErr w:type="spellEnd"/>
      <w:r w:rsidR="0035124A">
        <w:rPr>
          <w:rFonts w:ascii="Calibri" w:hAnsi="Calibri"/>
          <w:b w:val="0"/>
          <w:sz w:val="20"/>
          <w:lang w:val="sk-SK"/>
        </w:rPr>
        <w:t xml:space="preserve"> súborov </w:t>
      </w:r>
      <w:proofErr w:type="spellStart"/>
      <w:r w:rsidR="0035124A">
        <w:rPr>
          <w:rFonts w:ascii="Calibri" w:hAnsi="Calibri"/>
          <w:b w:val="0"/>
          <w:sz w:val="20"/>
          <w:lang w:val="sk-SK"/>
        </w:rPr>
        <w:t>scany</w:t>
      </w:r>
      <w:proofErr w:type="spellEnd"/>
      <w:r w:rsidR="0035124A">
        <w:rPr>
          <w:rFonts w:ascii="Calibri" w:hAnsi="Calibri"/>
          <w:b w:val="0"/>
          <w:sz w:val="20"/>
          <w:lang w:val="sk-SK"/>
        </w:rPr>
        <w:t xml:space="preserve"> dokladov a dokumentov)</w:t>
      </w:r>
      <w:r w:rsidRPr="0063584C">
        <w:rPr>
          <w:rFonts w:ascii="Calibri" w:hAnsi="Calibri"/>
          <w:b w:val="0"/>
          <w:sz w:val="20"/>
          <w:lang w:val="sk-SK"/>
        </w:rPr>
        <w:t xml:space="preserve">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79349634"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iCs/>
          <w:sz w:val="20"/>
          <w:szCs w:val="20"/>
        </w:rPr>
        <w:t xml:space="preserve">14.2.1. Doklady a dokumenty </w:t>
      </w:r>
      <w:r w:rsidRPr="0063584C">
        <w:rPr>
          <w:rFonts w:ascii="Calibri" w:hAnsi="Calibri" w:cs="Times New Roman"/>
          <w:sz w:val="20"/>
          <w:szCs w:val="20"/>
        </w:rPr>
        <w:t xml:space="preserve">na preukázanie </w:t>
      </w:r>
      <w:r w:rsidRPr="0063584C">
        <w:rPr>
          <w:rFonts w:ascii="Calibri" w:hAnsi="Calibri" w:cs="Times New Roman"/>
          <w:b/>
          <w:sz w:val="20"/>
          <w:szCs w:val="20"/>
        </w:rPr>
        <w:t>splnenia podmienok účasti</w:t>
      </w:r>
      <w:r w:rsidRPr="0063584C">
        <w:rPr>
          <w:rFonts w:ascii="Calibri" w:hAnsi="Calibri" w:cs="Times New Roman"/>
          <w:sz w:val="20"/>
          <w:szCs w:val="20"/>
        </w:rPr>
        <w:t xml:space="preserve"> vo verej</w:t>
      </w:r>
      <w:r w:rsidR="0035124A">
        <w:rPr>
          <w:rFonts w:ascii="Calibri" w:hAnsi="Calibri" w:cs="Times New Roman"/>
          <w:sz w:val="20"/>
          <w:szCs w:val="20"/>
        </w:rPr>
        <w:t>nom obstarávaní, požadovaných vo výzve na predkladanie ponúk</w:t>
      </w:r>
      <w:r w:rsidRPr="0063584C">
        <w:rPr>
          <w:rFonts w:ascii="Calibri" w:hAnsi="Calibri" w:cs="Times New Roman"/>
          <w:sz w:val="20"/>
          <w:szCs w:val="20"/>
        </w:rPr>
        <w:t xml:space="preserve"> a v časti </w:t>
      </w:r>
      <w:r w:rsidR="00671BD3" w:rsidRPr="0063584C">
        <w:rPr>
          <w:rFonts w:ascii="Calibri" w:hAnsi="Calibri" w:cs="Times New Roman"/>
          <w:iCs/>
          <w:sz w:val="20"/>
          <w:szCs w:val="20"/>
        </w:rPr>
        <w:t>F. Podmienky účasti uchádzačov</w:t>
      </w:r>
      <w:r w:rsidRPr="0063584C">
        <w:rPr>
          <w:rFonts w:ascii="Calibri" w:hAnsi="Calibri" w:cs="Times New Roman"/>
          <w:iCs/>
          <w:sz w:val="20"/>
          <w:szCs w:val="20"/>
        </w:rPr>
        <w:t xml:space="preserve"> </w:t>
      </w:r>
      <w:r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21355E5F" w14:textId="77777777" w:rsidR="00FF3118" w:rsidRPr="0063584C" w:rsidRDefault="00FF3118" w:rsidP="00FF3118">
      <w:pPr>
        <w:pStyle w:val="tl1"/>
        <w:ind w:left="567"/>
        <w:rPr>
          <w:rFonts w:ascii="Calibri" w:hAnsi="Calibri" w:cs="Times New Roman"/>
          <w:sz w:val="20"/>
          <w:szCs w:val="20"/>
        </w:rPr>
      </w:pPr>
      <w:r w:rsidRPr="0063584C">
        <w:rPr>
          <w:rFonts w:ascii="Calibri" w:hAnsi="Calibri" w:cs="Times New Roman"/>
          <w:sz w:val="20"/>
          <w:szCs w:val="20"/>
        </w:rPr>
        <w:t xml:space="preserve">14.2.2. </w:t>
      </w:r>
      <w:r w:rsidRPr="0063584C">
        <w:rPr>
          <w:rFonts w:ascii="Calibri" w:hAnsi="Calibri" w:cs="Times New Roman"/>
          <w:iCs/>
          <w:sz w:val="20"/>
          <w:szCs w:val="20"/>
        </w:rPr>
        <w:t>Doklady a dokumenty</w:t>
      </w:r>
      <w:r w:rsidRPr="0063584C">
        <w:rPr>
          <w:rFonts w:ascii="Calibri" w:hAnsi="Calibri" w:cs="Times New Roman"/>
          <w:sz w:val="20"/>
          <w:szCs w:val="20"/>
        </w:rPr>
        <w:t xml:space="preserve"> na preukázanie a opísanie spôsobu</w:t>
      </w:r>
      <w:r w:rsidRPr="0063584C">
        <w:rPr>
          <w:rFonts w:ascii="Calibri" w:hAnsi="Calibri" w:cs="Times New Roman"/>
          <w:b/>
          <w:sz w:val="20"/>
          <w:szCs w:val="20"/>
        </w:rPr>
        <w:t xml:space="preserve"> splnenia požiadaviek verejného obstarávateľa na predmet zákazky</w:t>
      </w:r>
      <w:r w:rsidRPr="0063584C">
        <w:rPr>
          <w:rFonts w:ascii="Calibri" w:hAnsi="Calibri" w:cs="Times New Roman"/>
          <w:sz w:val="20"/>
          <w:szCs w:val="20"/>
        </w:rPr>
        <w:t>, čiže:</w:t>
      </w:r>
    </w:p>
    <w:p w14:paraId="33B6BCB9" w14:textId="39A02189" w:rsidR="00AA5B26" w:rsidRPr="0063584C" w:rsidRDefault="0035124A" w:rsidP="00AA5B26">
      <w:pPr>
        <w:pStyle w:val="tl1"/>
        <w:numPr>
          <w:ilvl w:val="0"/>
          <w:numId w:val="13"/>
        </w:numPr>
        <w:rPr>
          <w:rFonts w:ascii="Calibri" w:hAnsi="Calibri" w:cs="Times New Roman"/>
          <w:sz w:val="20"/>
          <w:szCs w:val="20"/>
        </w:rPr>
      </w:pPr>
      <w:r>
        <w:rPr>
          <w:rFonts w:ascii="Calibri" w:hAnsi="Calibri" w:cs="Times New Roman"/>
          <w:sz w:val="20"/>
          <w:szCs w:val="20"/>
        </w:rPr>
        <w:t xml:space="preserve">ocenené </w:t>
      </w:r>
      <w:r w:rsidR="00FF3118" w:rsidRPr="0063584C">
        <w:rPr>
          <w:rFonts w:ascii="Calibri" w:hAnsi="Calibri" w:cs="Times New Roman"/>
          <w:sz w:val="20"/>
          <w:szCs w:val="20"/>
        </w:rPr>
        <w:t>výkaz</w:t>
      </w:r>
      <w:r>
        <w:rPr>
          <w:rFonts w:ascii="Calibri" w:hAnsi="Calibri" w:cs="Times New Roman"/>
          <w:sz w:val="20"/>
          <w:szCs w:val="20"/>
        </w:rPr>
        <w:t>y výmer (rozpoč</w:t>
      </w:r>
      <w:r w:rsidR="00FF3118" w:rsidRPr="0063584C">
        <w:rPr>
          <w:rFonts w:ascii="Calibri" w:hAnsi="Calibri" w:cs="Times New Roman"/>
          <w:sz w:val="20"/>
          <w:szCs w:val="20"/>
        </w:rPr>
        <w:t>t</w:t>
      </w:r>
      <w:r>
        <w:rPr>
          <w:rFonts w:ascii="Calibri" w:hAnsi="Calibri" w:cs="Times New Roman"/>
          <w:sz w:val="20"/>
          <w:szCs w:val="20"/>
        </w:rPr>
        <w:t>y</w:t>
      </w:r>
      <w:r w:rsidR="00FF3118" w:rsidRPr="0063584C">
        <w:rPr>
          <w:rFonts w:ascii="Calibri" w:hAnsi="Calibri" w:cs="Times New Roman"/>
          <w:sz w:val="20"/>
          <w:szCs w:val="20"/>
        </w:rPr>
        <w:t xml:space="preserve">) vo formáte </w:t>
      </w:r>
      <w:r w:rsidR="00FF3118" w:rsidRPr="00294AC8">
        <w:rPr>
          <w:rFonts w:ascii="Calibri" w:hAnsi="Calibri" w:cs="Times New Roman"/>
          <w:b/>
          <w:sz w:val="20"/>
          <w:szCs w:val="20"/>
          <w:u w:val="single"/>
        </w:rPr>
        <w:t>.</w:t>
      </w:r>
      <w:proofErr w:type="spellStart"/>
      <w:r w:rsidR="00FF3118" w:rsidRPr="00294AC8">
        <w:rPr>
          <w:rFonts w:ascii="Calibri" w:hAnsi="Calibri" w:cs="Times New Roman"/>
          <w:b/>
          <w:sz w:val="20"/>
          <w:szCs w:val="20"/>
          <w:u w:val="single"/>
        </w:rPr>
        <w:t>pdf</w:t>
      </w:r>
      <w:proofErr w:type="spellEnd"/>
      <w:r w:rsidR="00FF3118" w:rsidRPr="00294AC8">
        <w:rPr>
          <w:rFonts w:ascii="Calibri" w:hAnsi="Calibri" w:cs="Times New Roman"/>
          <w:b/>
          <w:sz w:val="20"/>
          <w:szCs w:val="20"/>
          <w:u w:val="single"/>
        </w:rPr>
        <w:t xml:space="preserve"> a .</w:t>
      </w:r>
      <w:proofErr w:type="spellStart"/>
      <w:r w:rsidR="00FF3118" w:rsidRPr="00294AC8">
        <w:rPr>
          <w:rFonts w:ascii="Calibri" w:hAnsi="Calibri" w:cs="Times New Roman"/>
          <w:b/>
          <w:sz w:val="20"/>
          <w:szCs w:val="20"/>
          <w:u w:val="single"/>
        </w:rPr>
        <w:t>xls</w:t>
      </w:r>
      <w:proofErr w:type="spellEnd"/>
      <w:r w:rsidR="00FF3118" w:rsidRPr="00294AC8">
        <w:rPr>
          <w:rFonts w:ascii="Calibri" w:hAnsi="Calibri" w:cs="Times New Roman"/>
          <w:b/>
          <w:sz w:val="20"/>
          <w:szCs w:val="20"/>
          <w:u w:val="single"/>
        </w:rPr>
        <w:t>/.</w:t>
      </w:r>
      <w:proofErr w:type="spellStart"/>
      <w:r w:rsidR="00FF3118" w:rsidRPr="00294AC8">
        <w:rPr>
          <w:rFonts w:ascii="Calibri" w:hAnsi="Calibri" w:cs="Times New Roman"/>
          <w:b/>
          <w:sz w:val="20"/>
          <w:szCs w:val="20"/>
          <w:u w:val="single"/>
        </w:rPr>
        <w:t>xlsx</w:t>
      </w:r>
      <w:proofErr w:type="spellEnd"/>
      <w:r w:rsidR="00FF3118" w:rsidRPr="00294AC8">
        <w:rPr>
          <w:rFonts w:ascii="Calibri" w:hAnsi="Calibri" w:cs="Times New Roman"/>
          <w:b/>
          <w:sz w:val="20"/>
          <w:szCs w:val="20"/>
          <w:u w:val="single"/>
        </w:rPr>
        <w:t>.,</w:t>
      </w:r>
    </w:p>
    <w:p w14:paraId="3C8CD654" w14:textId="7EB74BC5" w:rsidR="00AA5B26" w:rsidRPr="0063584C" w:rsidRDefault="00AA5B26" w:rsidP="00AA5B26">
      <w:pPr>
        <w:pStyle w:val="tl1"/>
        <w:numPr>
          <w:ilvl w:val="0"/>
          <w:numId w:val="13"/>
        </w:numPr>
        <w:rPr>
          <w:rFonts w:ascii="Calibri" w:hAnsi="Calibri" w:cs="Times New Roman"/>
          <w:sz w:val="20"/>
          <w:szCs w:val="20"/>
        </w:rPr>
      </w:pPr>
      <w:r w:rsidRPr="0063584C">
        <w:rPr>
          <w:rFonts w:ascii="Calibri" w:hAnsi="Calibri" w:cs="Times New Roman"/>
          <w:sz w:val="20"/>
          <w:szCs w:val="20"/>
        </w:rPr>
        <w:t>časový a vecný harmonogram prác</w:t>
      </w:r>
    </w:p>
    <w:p w14:paraId="4C92D5AC" w14:textId="5A380F7B" w:rsidR="00FF3118" w:rsidRPr="0063584C" w:rsidRDefault="00FF3118" w:rsidP="00AA5B26">
      <w:pPr>
        <w:pStyle w:val="tl1"/>
        <w:ind w:left="567"/>
        <w:rPr>
          <w:rFonts w:ascii="Calibri" w:hAnsi="Calibri" w:cs="Times New Roman"/>
          <w:sz w:val="20"/>
          <w:szCs w:val="20"/>
        </w:rPr>
      </w:pPr>
      <w:r w:rsidRPr="0063584C">
        <w:rPr>
          <w:rFonts w:ascii="Calibri" w:hAnsi="Calibri" w:cs="Times New Roman"/>
          <w:b/>
          <w:sz w:val="20"/>
          <w:szCs w:val="20"/>
          <w:u w:val="single"/>
        </w:rPr>
        <w:t xml:space="preserve">Podrobnosti k jednotlivým tu požadovaným dokladom a dokumentom sú uvedené v bode 3. časti B. Opis predmetu zákazky týchto SP. </w:t>
      </w:r>
    </w:p>
    <w:p w14:paraId="0907779D" w14:textId="30C3F5A2" w:rsidR="00FF3118" w:rsidRPr="0063584C" w:rsidRDefault="00FF3118" w:rsidP="00370C04">
      <w:pPr>
        <w:pStyle w:val="tl1"/>
        <w:rPr>
          <w:rFonts w:ascii="Calibri" w:hAnsi="Calibri" w:cs="Times New Roman"/>
          <w:sz w:val="20"/>
          <w:szCs w:val="20"/>
        </w:rPr>
      </w:pPr>
    </w:p>
    <w:p w14:paraId="17D30FC7" w14:textId="4E46EDB5" w:rsidR="00BC2564" w:rsidRDefault="00BC2564" w:rsidP="00FF3118">
      <w:pPr>
        <w:pStyle w:val="tl1"/>
        <w:ind w:left="567"/>
        <w:rPr>
          <w:rFonts w:ascii="Calibri" w:hAnsi="Calibri" w:cs="Times New Roman"/>
          <w:sz w:val="20"/>
          <w:szCs w:val="20"/>
        </w:rPr>
      </w:pPr>
      <w:r>
        <w:rPr>
          <w:rFonts w:ascii="Calibri" w:hAnsi="Calibri" w:cs="Times New Roman"/>
          <w:sz w:val="20"/>
          <w:szCs w:val="20"/>
        </w:rPr>
        <w:t xml:space="preserve">14.2.3. </w:t>
      </w:r>
      <w:r w:rsidRPr="00BC2564">
        <w:rPr>
          <w:rFonts w:ascii="Calibri" w:hAnsi="Calibri" w:cs="Times New Roman"/>
          <w:b/>
          <w:sz w:val="20"/>
          <w:szCs w:val="20"/>
        </w:rPr>
        <w:t>Doklad o zložení zábezpeky</w:t>
      </w:r>
      <w:r>
        <w:rPr>
          <w:rFonts w:ascii="Calibri" w:hAnsi="Calibri" w:cs="Times New Roman"/>
          <w:sz w:val="20"/>
          <w:szCs w:val="20"/>
        </w:rPr>
        <w:t xml:space="preserve"> v zmysle ods. 13. tejto časti SP. </w:t>
      </w:r>
    </w:p>
    <w:p w14:paraId="5A646A42" w14:textId="77777777" w:rsidR="00BC2564" w:rsidRDefault="00BC2564" w:rsidP="00FF3118">
      <w:pPr>
        <w:pStyle w:val="tl1"/>
        <w:ind w:left="567"/>
        <w:rPr>
          <w:rFonts w:ascii="Calibri" w:hAnsi="Calibri" w:cs="Times New Roman"/>
          <w:sz w:val="20"/>
          <w:szCs w:val="20"/>
        </w:rPr>
      </w:pPr>
    </w:p>
    <w:p w14:paraId="7E8474FC" w14:textId="3FCB79F6" w:rsidR="00FF3118" w:rsidRPr="0063584C" w:rsidRDefault="00BC2564" w:rsidP="00FF3118">
      <w:pPr>
        <w:pStyle w:val="tl1"/>
        <w:ind w:left="567"/>
        <w:rPr>
          <w:rFonts w:ascii="Calibri" w:hAnsi="Calibri" w:cs="Times New Roman"/>
          <w:b/>
          <w:bCs/>
          <w:sz w:val="20"/>
          <w:szCs w:val="20"/>
        </w:rPr>
      </w:pPr>
      <w:r>
        <w:rPr>
          <w:rFonts w:ascii="Calibri" w:hAnsi="Calibri" w:cs="Times New Roman"/>
          <w:sz w:val="20"/>
          <w:szCs w:val="20"/>
        </w:rPr>
        <w:t>14.2.4</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63584C">
        <w:rPr>
          <w:rFonts w:ascii="Calibri" w:hAnsi="Calibri" w:cs="Times New Roman"/>
          <w:b/>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32778D9C" w14:textId="358F7E7C" w:rsidR="00FF3118" w:rsidRPr="0063584C" w:rsidRDefault="00BC2564" w:rsidP="0035124A">
      <w:pPr>
        <w:pStyle w:val="tl1"/>
        <w:ind w:left="567"/>
        <w:rPr>
          <w:rFonts w:ascii="Calibri" w:hAnsi="Calibri" w:cs="Times New Roman"/>
          <w:sz w:val="20"/>
          <w:szCs w:val="20"/>
        </w:rPr>
      </w:pPr>
      <w:r>
        <w:rPr>
          <w:rFonts w:ascii="Calibri" w:hAnsi="Calibri" w:cs="Times New Roman"/>
          <w:sz w:val="20"/>
          <w:szCs w:val="20"/>
        </w:rPr>
        <w:t>14.2.5</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0565EA90" w14:textId="77777777" w:rsidR="00370C04" w:rsidRDefault="00370C04" w:rsidP="00FF3118">
      <w:pPr>
        <w:pStyle w:val="tl1"/>
        <w:ind w:left="567"/>
        <w:rPr>
          <w:rFonts w:ascii="Calibri" w:hAnsi="Calibri" w:cs="Times New Roman"/>
          <w:sz w:val="20"/>
          <w:szCs w:val="20"/>
        </w:rPr>
      </w:pPr>
    </w:p>
    <w:p w14:paraId="2F8079F5" w14:textId="151D6C7D" w:rsidR="00FF3118" w:rsidRPr="0063584C" w:rsidRDefault="00BC2564" w:rsidP="00FF3118">
      <w:pPr>
        <w:pStyle w:val="tl1"/>
        <w:ind w:left="567"/>
        <w:rPr>
          <w:rFonts w:ascii="Calibri" w:hAnsi="Calibri" w:cs="Times New Roman"/>
          <w:sz w:val="20"/>
          <w:szCs w:val="20"/>
        </w:rPr>
      </w:pPr>
      <w:r>
        <w:rPr>
          <w:rFonts w:ascii="Calibri" w:hAnsi="Calibri" w:cs="Times New Roman"/>
          <w:sz w:val="20"/>
          <w:szCs w:val="20"/>
        </w:rPr>
        <w:lastRenderedPageBreak/>
        <w:t>14.2.6</w:t>
      </w:r>
      <w:r w:rsidR="00FF3118" w:rsidRPr="0063584C">
        <w:rPr>
          <w:rFonts w:ascii="Calibri" w:hAnsi="Calibri" w:cs="Times New Roman"/>
          <w:sz w:val="20"/>
          <w:szCs w:val="20"/>
        </w:rPr>
        <w:t>. NÁVRH UCHÁDZAČA NA PLNENIE KRI</w:t>
      </w:r>
      <w:r w:rsidR="00E52A52">
        <w:rPr>
          <w:rFonts w:ascii="Calibri" w:hAnsi="Calibri" w:cs="Times New Roman"/>
          <w:sz w:val="20"/>
          <w:szCs w:val="20"/>
        </w:rPr>
        <w:t xml:space="preserve">TÉRIÍ, vypracovaný podľa časti </w:t>
      </w:r>
      <w:r w:rsidR="00FF3118" w:rsidRPr="0063584C">
        <w:rPr>
          <w:rFonts w:ascii="Calibri" w:hAnsi="Calibri" w:cs="Times New Roman"/>
          <w:sz w:val="20"/>
          <w:szCs w:val="20"/>
        </w:rPr>
        <w:t xml:space="preserve">E. Kritéria na hodnotenie </w:t>
      </w:r>
      <w:r w:rsidR="00E52A52">
        <w:rPr>
          <w:rFonts w:ascii="Calibri" w:hAnsi="Calibri" w:cs="Times New Roman"/>
          <w:sz w:val="20"/>
          <w:szCs w:val="20"/>
        </w:rPr>
        <w:t xml:space="preserve">ponúk a pravidlá ich uplatnenia, časti D. Spôsob určenia ceny a podľa časti </w:t>
      </w:r>
      <w:r w:rsidR="0035124A">
        <w:rPr>
          <w:rFonts w:ascii="Calibri" w:hAnsi="Calibri" w:cs="Times New Roman"/>
          <w:sz w:val="20"/>
          <w:szCs w:val="20"/>
        </w:rPr>
        <w:t xml:space="preserve">G. </w:t>
      </w:r>
      <w:r w:rsidR="00FF3118" w:rsidRPr="0063584C">
        <w:rPr>
          <w:rFonts w:ascii="Calibri" w:hAnsi="Calibri" w:cs="Times New Roman"/>
          <w:sz w:val="20"/>
          <w:szCs w:val="20"/>
        </w:rPr>
        <w:t>Návrh uchádzača na plnenie kri</w:t>
      </w:r>
      <w:r w:rsidR="00E52A52">
        <w:rPr>
          <w:rFonts w:ascii="Calibri" w:hAnsi="Calibri" w:cs="Times New Roman"/>
          <w:sz w:val="20"/>
          <w:szCs w:val="20"/>
        </w:rPr>
        <w:t>térií. For</w:t>
      </w:r>
      <w:r w:rsidR="0035124A">
        <w:rPr>
          <w:rFonts w:ascii="Calibri" w:hAnsi="Calibri" w:cs="Times New Roman"/>
          <w:sz w:val="20"/>
          <w:szCs w:val="20"/>
        </w:rPr>
        <w:t>mulár „Návrh na plnenie kritérií“</w:t>
      </w:r>
      <w:r w:rsidR="00FF3118" w:rsidRPr="0063584C">
        <w:rPr>
          <w:rFonts w:ascii="Calibri" w:hAnsi="Calibri" w:cs="Times New Roman"/>
          <w:sz w:val="20"/>
          <w:szCs w:val="20"/>
        </w:rPr>
        <w:t xml:space="preserve"> musí byť podpísaný osobou/osobami oprávnenými konať za uchádzača. V prípade skupiny dodávateľov musí byť podpísaný každým členom skupiny alebo osobou/osobami oprávnenými konať v danej veci za člena skupiny.</w:t>
      </w:r>
    </w:p>
    <w:p w14:paraId="6ED36F23" w14:textId="77777777" w:rsidR="00FF3118" w:rsidRPr="0063584C" w:rsidRDefault="00FF3118" w:rsidP="00FF3118">
      <w:pPr>
        <w:pStyle w:val="tl1"/>
        <w:rPr>
          <w:rFonts w:ascii="Calibri" w:hAnsi="Calibri" w:cs="Times New Roman"/>
          <w:sz w:val="20"/>
          <w:szCs w:val="20"/>
        </w:rPr>
      </w:pPr>
    </w:p>
    <w:p w14:paraId="405B8854" w14:textId="352442C0" w:rsidR="00FF3118" w:rsidRPr="0063584C" w:rsidRDefault="00BC2564" w:rsidP="00FF3118">
      <w:pPr>
        <w:pStyle w:val="tl1"/>
        <w:ind w:left="567"/>
        <w:rPr>
          <w:rFonts w:ascii="Calibri" w:hAnsi="Calibri" w:cs="Times New Roman"/>
          <w:sz w:val="20"/>
          <w:szCs w:val="20"/>
        </w:rPr>
      </w:pPr>
      <w:r>
        <w:rPr>
          <w:rFonts w:ascii="Calibri" w:hAnsi="Calibri" w:cs="Times New Roman"/>
          <w:sz w:val="20"/>
          <w:szCs w:val="20"/>
        </w:rPr>
        <w:t>14.2.7</w:t>
      </w:r>
      <w:r w:rsidR="00FF3118" w:rsidRPr="0063584C">
        <w:rPr>
          <w:rFonts w:ascii="Calibri" w:hAnsi="Calibri" w:cs="Times New Roman"/>
          <w:sz w:val="20"/>
          <w:szCs w:val="20"/>
        </w:rPr>
        <w:t>. Ďalšie dokumenty, ak to vyžadujú tieto SP.</w:t>
      </w:r>
    </w:p>
    <w:p w14:paraId="1289C6AD" w14:textId="77777777" w:rsidR="00FF3118" w:rsidRPr="0063584C" w:rsidRDefault="00FF3118" w:rsidP="00FF3118">
      <w:pPr>
        <w:pStyle w:val="tl1"/>
        <w:spacing w:before="120"/>
        <w:rPr>
          <w:rFonts w:ascii="Calibri" w:hAnsi="Calibri"/>
          <w:sz w:val="20"/>
          <w:szCs w:val="20"/>
        </w:rPr>
      </w:pPr>
      <w:r w:rsidRPr="0063584C">
        <w:rPr>
          <w:rFonts w:ascii="Calibri" w:hAnsi="Calibri"/>
          <w:sz w:val="20"/>
          <w:szCs w:val="20"/>
        </w:rPr>
        <w:t xml:space="preserve">14.3.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77777777"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14.3.1.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768D84F1" w:rsidR="00A6006E" w:rsidRPr="0063584C" w:rsidRDefault="00FF3118" w:rsidP="00F449DD">
      <w:pPr>
        <w:pStyle w:val="tl1"/>
        <w:ind w:left="567"/>
        <w:rPr>
          <w:rFonts w:ascii="Calibri" w:hAnsi="Calibri" w:cs="Times New Roman"/>
          <w:b/>
          <w:bCs/>
          <w:sz w:val="20"/>
          <w:szCs w:val="20"/>
        </w:rPr>
      </w:pPr>
      <w:r w:rsidRPr="0063584C">
        <w:rPr>
          <w:rFonts w:ascii="Calibri" w:hAnsi="Calibri" w:cs="Times New Roman"/>
          <w:iCs/>
          <w:caps/>
          <w:sz w:val="20"/>
          <w:szCs w:val="20"/>
        </w:rPr>
        <w:t>14.3.2. identifikačné údaje uchádzača</w:t>
      </w:r>
      <w:r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Pr="0063584C">
        <w:rPr>
          <w:rFonts w:ascii="Calibri" w:hAnsi="Calibri" w:cs="Times New Roman"/>
          <w:iCs/>
          <w:sz w:val="20"/>
          <w:szCs w:val="20"/>
        </w:rPr>
        <w:t>(názov, adresa a sídlo peňažného ústavu/banky)</w:t>
      </w:r>
      <w:r w:rsidRPr="0063584C">
        <w:rPr>
          <w:rFonts w:ascii="Calibri" w:hAnsi="Calibri" w:cs="Times New Roman"/>
          <w:sz w:val="20"/>
          <w:szCs w:val="20"/>
        </w:rPr>
        <w:t xml:space="preserve">, číslo bankového účtu, kontaktné telefónne číslo, </w:t>
      </w:r>
      <w:r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77777777"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15</w:t>
      </w:r>
      <w:r w:rsidR="00513D8E" w:rsidRPr="0063584C">
        <w:rPr>
          <w:rFonts w:ascii="Calibri" w:hAnsi="Calibri" w:cs="Calibri"/>
          <w:b/>
          <w:bCs/>
          <w:sz w:val="20"/>
          <w:szCs w:val="20"/>
        </w:rPr>
        <w:t>. NÁKLADY NA PONUKU</w:t>
      </w:r>
    </w:p>
    <w:p w14:paraId="1DBE04DA" w14:textId="11300456" w:rsidR="00513D8E" w:rsidRPr="0063584C" w:rsidRDefault="001C4EF8" w:rsidP="00C07D95">
      <w:pPr>
        <w:pStyle w:val="tl1"/>
        <w:rPr>
          <w:rFonts w:ascii="Calibri" w:hAnsi="Calibri" w:cs="Calibri"/>
          <w:sz w:val="20"/>
          <w:szCs w:val="20"/>
        </w:rPr>
      </w:pPr>
      <w:r w:rsidRPr="0063584C">
        <w:rPr>
          <w:rFonts w:ascii="Calibri" w:hAnsi="Calibri" w:cs="Calibri"/>
          <w:sz w:val="20"/>
          <w:szCs w:val="20"/>
        </w:rPr>
        <w:t>15</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16. PREDKLADANIE PONÚK</w:t>
      </w:r>
    </w:p>
    <w:p w14:paraId="0027C4B5"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16.1. Ponuky musia byť doručené </w:t>
      </w:r>
      <w:r w:rsidRPr="0063584C">
        <w:rPr>
          <w:rFonts w:ascii="Calibri" w:hAnsi="Calibri" w:cs="Calibri"/>
          <w:sz w:val="20"/>
          <w:szCs w:val="20"/>
          <w:u w:val="single"/>
        </w:rPr>
        <w:t>v lehote na predkladanie ponúk</w:t>
      </w:r>
      <w:r w:rsidRPr="0063584C">
        <w:rPr>
          <w:rFonts w:ascii="Calibri" w:hAnsi="Calibri" w:cs="Calibri"/>
          <w:sz w:val="20"/>
          <w:szCs w:val="20"/>
        </w:rPr>
        <w:t xml:space="preserve">, ktorá je uvedená </w:t>
      </w:r>
      <w:r w:rsidRPr="0063584C">
        <w:rPr>
          <w:rFonts w:ascii="Calibri" w:hAnsi="Calibri" w:cs="Calibri"/>
          <w:b/>
          <w:sz w:val="20"/>
          <w:szCs w:val="20"/>
        </w:rPr>
        <w:t>vo výzve na predkladanie ponúk</w:t>
      </w:r>
      <w:r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 xml:space="preserve">16.2. Ponuky sa budú predkladať elektronicky v zmysle § 49 ods. 1 písm. a) ZVO prostredníctvom systému JOSEPHINE, umiestnenom na webovej adrese </w:t>
      </w:r>
      <w:hyperlink r:id="rId12"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16.4. Uchádzač má možnosť sa registrovať do systému JOSEPHINE pomocou hesla i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w:t>
      </w:r>
    </w:p>
    <w:p w14:paraId="406BB2A5" w14:textId="77777777" w:rsidR="00FF3118" w:rsidRPr="0063584C" w:rsidRDefault="00FF3118" w:rsidP="00FF3118">
      <w:pPr>
        <w:pStyle w:val="tl1"/>
        <w:rPr>
          <w:rFonts w:ascii="Calibri" w:hAnsi="Calibri" w:cs="Arial"/>
          <w:sz w:val="20"/>
          <w:szCs w:val="20"/>
        </w:rPr>
      </w:pPr>
    </w:p>
    <w:p w14:paraId="7EB12D72"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16.5. Predkladanie ponúk je umožnené iba autentifikovaným uchádzačom. Autentifikáciu je možné previesť dvoma spôsobmi:</w:t>
      </w:r>
    </w:p>
    <w:p w14:paraId="6E296686" w14:textId="14B88E53"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v systéme JOSEPHINE registráciou a prihlásením pomocou občianskeho preukazom s elektronickým čipom a bezpečnostným osobnostným kódom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V systéme je autentifikovaná spoločnosť, ktorú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štatutár danej spoločnosti. Autentifikáciu vykonáva poskytovateľ systému JOSEPHINE a to v p</w:t>
      </w:r>
      <w:r w:rsidR="00E52A52">
        <w:rPr>
          <w:rFonts w:ascii="Calibri" w:hAnsi="Calibri" w:cs="Arial"/>
          <w:sz w:val="20"/>
          <w:szCs w:val="20"/>
        </w:rPr>
        <w:t>racovných dňoch v čase 8 – 16</w:t>
      </w:r>
      <w:r w:rsidRPr="0063584C">
        <w:rPr>
          <w:rFonts w:ascii="Calibri" w:hAnsi="Calibri" w:cs="Arial"/>
          <w:sz w:val="20"/>
          <w:szCs w:val="20"/>
        </w:rPr>
        <w:t xml:space="preserve"> hod., alebo</w:t>
      </w:r>
    </w:p>
    <w:p w14:paraId="454F031D" w14:textId="4FF876EF" w:rsidR="00FF3118" w:rsidRPr="0063584C" w:rsidRDefault="00FF3118" w:rsidP="00A436B1">
      <w:pPr>
        <w:pStyle w:val="tl1"/>
        <w:numPr>
          <w:ilvl w:val="0"/>
          <w:numId w:val="11"/>
        </w:numPr>
        <w:rPr>
          <w:rFonts w:ascii="Calibri" w:hAnsi="Calibri" w:cs="Arial"/>
          <w:sz w:val="20"/>
          <w:szCs w:val="20"/>
        </w:rPr>
      </w:pPr>
      <w:r w:rsidRPr="0063584C">
        <w:rPr>
          <w:rFonts w:ascii="Calibri" w:hAnsi="Calibri" w:cs="Arial"/>
          <w:sz w:val="20"/>
          <w:szCs w:val="20"/>
        </w:rPr>
        <w:t xml:space="preserve">prostredníctvom autorizačného kódu, ktorý bude poslaný na adresu sídla firmy uchádzača v listovej podobe formou doporučenej pošty v prípade, kedy spoločnosť pomocou </w:t>
      </w:r>
      <w:proofErr w:type="spellStart"/>
      <w:r w:rsidRPr="0063584C">
        <w:rPr>
          <w:rFonts w:ascii="Calibri" w:hAnsi="Calibri" w:cs="Arial"/>
          <w:sz w:val="20"/>
          <w:szCs w:val="20"/>
        </w:rPr>
        <w:t>eID</w:t>
      </w:r>
      <w:proofErr w:type="spellEnd"/>
      <w:r w:rsidRPr="0063584C">
        <w:rPr>
          <w:rFonts w:ascii="Calibri" w:hAnsi="Calibri" w:cs="Arial"/>
          <w:sz w:val="20"/>
          <w:szCs w:val="20"/>
        </w:rPr>
        <w:t xml:space="preserve"> registruje osoba, ktorá nie je štatutárom tejto spoločnosti alebo je registrácia do systému realizovaná pomocou </w:t>
      </w:r>
      <w:r w:rsidR="00E52A52">
        <w:rPr>
          <w:rFonts w:ascii="Calibri" w:hAnsi="Calibri" w:cs="Arial"/>
          <w:sz w:val="20"/>
          <w:szCs w:val="20"/>
        </w:rPr>
        <w:t>hesla. Lehota na tento úkon je 3</w:t>
      </w:r>
      <w:r w:rsidRPr="0063584C">
        <w:rPr>
          <w:rFonts w:ascii="Calibri" w:hAnsi="Calibri" w:cs="Arial"/>
          <w:sz w:val="20"/>
          <w:szCs w:val="20"/>
        </w:rPr>
        <w:t xml:space="preserve"> pracovné dni a je potrebné s touto dobou počítať pri vkladaní ponuky.</w:t>
      </w:r>
    </w:p>
    <w:p w14:paraId="033740B0" w14:textId="77777777" w:rsidR="00FF3118" w:rsidRPr="0063584C" w:rsidRDefault="00FF3118" w:rsidP="00FF3118">
      <w:pPr>
        <w:pStyle w:val="tl1"/>
        <w:rPr>
          <w:rFonts w:ascii="Calibri" w:hAnsi="Calibri" w:cs="Arial"/>
          <w:sz w:val="20"/>
          <w:szCs w:val="20"/>
        </w:rPr>
      </w:pPr>
    </w:p>
    <w:p w14:paraId="79B9488C" w14:textId="77777777" w:rsidR="00FF3118" w:rsidRPr="0063584C" w:rsidRDefault="00FF3118" w:rsidP="00FF3118">
      <w:pPr>
        <w:pStyle w:val="tl1"/>
        <w:rPr>
          <w:rFonts w:ascii="Calibri" w:hAnsi="Calibri" w:cs="Arial"/>
          <w:sz w:val="20"/>
          <w:szCs w:val="20"/>
        </w:rPr>
      </w:pPr>
      <w:r w:rsidRPr="0063584C">
        <w:rPr>
          <w:rFonts w:ascii="Calibri" w:hAnsi="Calibri" w:cs="Arial"/>
          <w:sz w:val="20"/>
          <w:szCs w:val="20"/>
        </w:rPr>
        <w:t>16.6. Autentifikovaný uchádzač si po prihlásení do systému JOSEPHINE v Prehľade zákaziek vyberie predmetnú zákazku a vloží svoju ponuku do určeného formulára na príjem ponúk, ktorý nájde v záložke.</w:t>
      </w:r>
    </w:p>
    <w:p w14:paraId="6144BCB6" w14:textId="6545B8F2" w:rsidR="006C29E9" w:rsidRPr="0063584C" w:rsidRDefault="006C29E9" w:rsidP="00FF3118">
      <w:pPr>
        <w:pStyle w:val="tl1"/>
        <w:rPr>
          <w:rFonts w:ascii="Calibri" w:hAnsi="Calibri" w:cs="Calibri"/>
          <w:sz w:val="20"/>
          <w:szCs w:val="20"/>
        </w:rPr>
      </w:pPr>
    </w:p>
    <w:p w14:paraId="132069F6" w14:textId="77777777" w:rsidR="00FF3118" w:rsidRPr="0063584C" w:rsidRDefault="00FF3118" w:rsidP="00FF3118">
      <w:pPr>
        <w:pStyle w:val="tl1"/>
        <w:rPr>
          <w:rFonts w:ascii="Calibri" w:hAnsi="Calibri" w:cs="Cambria"/>
          <w:b/>
          <w:bCs/>
          <w:sz w:val="20"/>
          <w:szCs w:val="20"/>
        </w:rPr>
      </w:pPr>
      <w:r w:rsidRPr="0063584C">
        <w:rPr>
          <w:rFonts w:ascii="Calibri" w:hAnsi="Calibri" w:cs="Cambria"/>
          <w:b/>
          <w:bCs/>
          <w:sz w:val="20"/>
          <w:szCs w:val="20"/>
        </w:rPr>
        <w:t>17. OTVÁRANIE PONÚK</w:t>
      </w:r>
    </w:p>
    <w:p w14:paraId="5D8DB791" w14:textId="77777777"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17.1.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77777777" w:rsidR="00FF3118" w:rsidRPr="0063584C" w:rsidRDefault="00FF3118" w:rsidP="00FF3118">
      <w:pPr>
        <w:pStyle w:val="tl1"/>
        <w:rPr>
          <w:rFonts w:ascii="Calibri" w:hAnsi="Calibri" w:cs="Cambria"/>
          <w:sz w:val="20"/>
          <w:szCs w:val="20"/>
          <w:u w:val="single"/>
        </w:rPr>
      </w:pPr>
      <w:r w:rsidRPr="0063584C">
        <w:rPr>
          <w:rFonts w:ascii="Calibri" w:hAnsi="Calibri" w:cs="Cambria"/>
          <w:sz w:val="20"/>
          <w:szCs w:val="20"/>
        </w:rPr>
        <w:t xml:space="preserve">17.2. Miesto a čas otvárania ponúk sú uvedené </w:t>
      </w:r>
      <w:r w:rsidRPr="0063584C">
        <w:rPr>
          <w:rFonts w:ascii="Calibri" w:hAnsi="Calibri" w:cs="Cambria"/>
          <w:sz w:val="20"/>
          <w:szCs w:val="20"/>
          <w:u w:val="single"/>
        </w:rPr>
        <w:t>vo výzve na predkladanie ponúk.</w:t>
      </w:r>
    </w:p>
    <w:p w14:paraId="60E6CE1D" w14:textId="77777777" w:rsidR="009E12F8" w:rsidRDefault="009E12F8" w:rsidP="00FF3118">
      <w:pPr>
        <w:pStyle w:val="tl1"/>
        <w:rPr>
          <w:rFonts w:ascii="Calibri" w:hAnsi="Calibri" w:cs="Cambria"/>
          <w:sz w:val="20"/>
          <w:szCs w:val="20"/>
        </w:rPr>
      </w:pPr>
    </w:p>
    <w:p w14:paraId="04A30588" w14:textId="0513BA82" w:rsidR="00FF3118" w:rsidRPr="0063584C" w:rsidRDefault="00FF3118" w:rsidP="00FF3118">
      <w:pPr>
        <w:pStyle w:val="tl1"/>
        <w:rPr>
          <w:rFonts w:ascii="Calibri" w:hAnsi="Calibri" w:cs="Cambria"/>
          <w:sz w:val="20"/>
          <w:szCs w:val="20"/>
        </w:rPr>
      </w:pPr>
      <w:r w:rsidRPr="0063584C">
        <w:rPr>
          <w:rFonts w:ascii="Calibri" w:hAnsi="Calibri" w:cs="Cambria"/>
          <w:sz w:val="20"/>
          <w:szCs w:val="20"/>
        </w:rPr>
        <w:t xml:space="preserve">17.3. Otvárania ponúk sa môžu zúčastniť len uchádzač (štatutárny zástupca uchádzača alebo ním splnomocnená osoba), ktorého ponuka bola predložená v lehote na predkladanie ponúk. Uchádzač, štatutárny orgán alebo člen štatutárneho orgánu uchádzača (právnická osoba) sa pred otváraním ponúk preukáže preukazom totožnosti a kópiou dokladu o oprávnení podnikať. Osoba oprávnená zúčastniť sa na otváraní ponúk za uchádzača sa preukáže </w:t>
      </w:r>
      <w:r w:rsidRPr="0063584C">
        <w:rPr>
          <w:rFonts w:ascii="Calibri" w:hAnsi="Calibri" w:cs="Cambria"/>
          <w:sz w:val="20"/>
          <w:szCs w:val="20"/>
        </w:rPr>
        <w:lastRenderedPageBreak/>
        <w:t xml:space="preserve">preukazom totožnosti, splnomocnením na zastupovanie a kópiou dokladu o oprávnení podnikať. Na otváraní ponúk budú zverejnené informácie v zmysle ZVO. </w:t>
      </w:r>
    </w:p>
    <w:p w14:paraId="36EC988E" w14:textId="77777777" w:rsidR="00671BD3" w:rsidRPr="0063584C" w:rsidRDefault="00671BD3" w:rsidP="00FF3118">
      <w:pPr>
        <w:pStyle w:val="tl1"/>
        <w:rPr>
          <w:rFonts w:ascii="Calibri" w:hAnsi="Calibri" w:cs="Cambria"/>
          <w:sz w:val="20"/>
          <w:szCs w:val="20"/>
        </w:rPr>
      </w:pPr>
    </w:p>
    <w:p w14:paraId="29941B81" w14:textId="612A35B2" w:rsidR="00124FAC" w:rsidRPr="0063584C" w:rsidRDefault="00FF3118" w:rsidP="00FF3118">
      <w:pPr>
        <w:pStyle w:val="tl1"/>
        <w:rPr>
          <w:rFonts w:ascii="Calibri" w:hAnsi="Calibri" w:cs="Cambria"/>
          <w:sz w:val="20"/>
          <w:szCs w:val="20"/>
        </w:rPr>
      </w:pPr>
      <w:r w:rsidRPr="0063584C">
        <w:rPr>
          <w:rFonts w:ascii="Calibri" w:hAnsi="Calibri" w:cs="Cambria"/>
          <w:sz w:val="20"/>
          <w:szCs w:val="20"/>
        </w:rPr>
        <w:t>17.4. Verejný obstarávateľ najneskôr do piatich dní odo dňa otvárania ponúk pošle všetkým uchádzačom, ktorí predložili ponuky v lehote na predkladanie ponúk, zápisnicu z otvárania ponúk, ktorá obsahuje údaje zverejnené na otváraní ponúk.</w:t>
      </w:r>
    </w:p>
    <w:p w14:paraId="2B5ADA63" w14:textId="77777777" w:rsidR="00124FAC" w:rsidRPr="0063584C" w:rsidRDefault="00124FAC" w:rsidP="00FF3118">
      <w:pPr>
        <w:pStyle w:val="tl1"/>
        <w:rPr>
          <w:rFonts w:ascii="Calibri" w:hAnsi="Calibri" w:cs="Cambria"/>
          <w:sz w:val="20"/>
          <w:szCs w:val="20"/>
        </w:rPr>
      </w:pPr>
    </w:p>
    <w:p w14:paraId="0416495C" w14:textId="58623A61" w:rsidR="00FF3118" w:rsidRPr="0063584C" w:rsidRDefault="00FF3118" w:rsidP="00FF3118">
      <w:pPr>
        <w:pStyle w:val="tl1"/>
        <w:rPr>
          <w:rFonts w:ascii="Calibri" w:hAnsi="Calibri" w:cs="Arial"/>
          <w:b/>
          <w:sz w:val="20"/>
          <w:szCs w:val="20"/>
        </w:rPr>
      </w:pPr>
      <w:r w:rsidRPr="0063584C">
        <w:rPr>
          <w:rFonts w:ascii="Calibri" w:hAnsi="Calibri" w:cs="Calibri"/>
          <w:b/>
          <w:bCs/>
          <w:sz w:val="20"/>
          <w:szCs w:val="20"/>
        </w:rPr>
        <w:t>18. VYHODNOTENIE SPLNENIA PODMIENOK ÚČASTI</w:t>
      </w:r>
    </w:p>
    <w:p w14:paraId="6609069E" w14:textId="77777777" w:rsidR="00FF3118" w:rsidRPr="0063584C" w:rsidRDefault="00FF3118" w:rsidP="00FF3118">
      <w:pPr>
        <w:pStyle w:val="Nadpis3"/>
        <w:rPr>
          <w:rFonts w:ascii="Calibri" w:hAnsi="Calibri" w:cs="Calibri"/>
          <w:b w:val="0"/>
          <w:sz w:val="20"/>
          <w:szCs w:val="20"/>
          <w:lang w:val="sk-SK"/>
        </w:rPr>
      </w:pPr>
      <w:r w:rsidRPr="0063584C">
        <w:rPr>
          <w:rFonts w:ascii="Calibri" w:hAnsi="Calibri" w:cs="Calibri"/>
          <w:b w:val="0"/>
          <w:sz w:val="20"/>
          <w:szCs w:val="20"/>
          <w:lang w:val="sk-SK"/>
        </w:rPr>
        <w:t>18.1. Na proces vyhodnocovania splnenia podmienok účasti uchádzačov budú aplikované postupy uvedené v § 40 ZVO a § 152 ods. (4) ZVO.</w:t>
      </w:r>
    </w:p>
    <w:p w14:paraId="034FBE15" w14:textId="77777777" w:rsidR="00FF3118" w:rsidRPr="0063584C" w:rsidRDefault="00FF3118" w:rsidP="00FF3118">
      <w:pPr>
        <w:jc w:val="both"/>
        <w:rPr>
          <w:rFonts w:ascii="Calibri" w:hAnsi="Calibri"/>
          <w:sz w:val="20"/>
          <w:szCs w:val="20"/>
        </w:rPr>
      </w:pPr>
    </w:p>
    <w:p w14:paraId="253BE793" w14:textId="77777777" w:rsidR="00FF3118" w:rsidRPr="0063584C" w:rsidRDefault="00FF3118" w:rsidP="00FF3118">
      <w:pPr>
        <w:jc w:val="both"/>
        <w:rPr>
          <w:rFonts w:ascii="Calibri" w:hAnsi="Calibri"/>
          <w:sz w:val="20"/>
          <w:szCs w:val="20"/>
        </w:rPr>
      </w:pPr>
      <w:r w:rsidRPr="0063584C">
        <w:rPr>
          <w:rFonts w:ascii="Calibri" w:hAnsi="Calibri"/>
          <w:sz w:val="20"/>
          <w:szCs w:val="20"/>
        </w:rPr>
        <w:t>18.2. V zmysle § 152 ods. (5) ZVO, verejný obstarávateľ je bez ohľadu na § 152 ods. (4) ZVO oprávnený od uchádzača dodatočne vyžiadať doklad podľa § 32 ods. (2) písm. b) a c) ZVO.</w:t>
      </w:r>
    </w:p>
    <w:p w14:paraId="062FB1DF" w14:textId="77777777" w:rsidR="00FF3118" w:rsidRPr="0063584C" w:rsidRDefault="00FF3118" w:rsidP="00FF3118">
      <w:pPr>
        <w:rPr>
          <w:rFonts w:ascii="Calibri" w:hAnsi="Calibri"/>
          <w:sz w:val="20"/>
          <w:szCs w:val="20"/>
        </w:rPr>
      </w:pPr>
    </w:p>
    <w:p w14:paraId="6EC77CB8" w14:textId="77777777"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 xml:space="preserve">19. VYHODNOCOVANIE PONÚK </w:t>
      </w:r>
    </w:p>
    <w:p w14:paraId="76088E56"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19.1. Komisia na vyhodnotenie ponúk preskúma, či všetky ponuky spĺňajú požiadavky verejného obstarávateľa a bude postupovať pri vyhodnocovaní ponúk v súlade s </w:t>
      </w:r>
      <w:proofErr w:type="spellStart"/>
      <w:r w:rsidRPr="0063584C">
        <w:rPr>
          <w:rFonts w:ascii="Calibri" w:hAnsi="Calibri" w:cs="Calibri"/>
          <w:sz w:val="20"/>
          <w:szCs w:val="20"/>
        </w:rPr>
        <w:t>ust</w:t>
      </w:r>
      <w:proofErr w:type="spellEnd"/>
      <w:r w:rsidRPr="0063584C">
        <w:rPr>
          <w:rFonts w:ascii="Calibri" w:hAnsi="Calibri" w:cs="Calibri"/>
          <w:sz w:val="20"/>
          <w:szCs w:val="20"/>
        </w:rPr>
        <w:t xml:space="preserve">. § 53 ZVO. </w:t>
      </w:r>
    </w:p>
    <w:p w14:paraId="41495DDF" w14:textId="77777777" w:rsidR="00FF3118" w:rsidRPr="0063584C" w:rsidRDefault="00FF3118" w:rsidP="00FF3118">
      <w:pPr>
        <w:pStyle w:val="tl1"/>
        <w:rPr>
          <w:rFonts w:ascii="Calibri" w:hAnsi="Calibri" w:cs="Calibri"/>
          <w:sz w:val="20"/>
          <w:szCs w:val="20"/>
        </w:rPr>
      </w:pPr>
    </w:p>
    <w:p w14:paraId="36A30BC1"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19.2. Návrhy na plnenie kritérií sa budú vyhodnocovať podľa určených kritérií na hodnotenie ponúk.</w:t>
      </w:r>
    </w:p>
    <w:p w14:paraId="2806B97D" w14:textId="77777777" w:rsidR="00FF3118" w:rsidRPr="0063584C" w:rsidRDefault="00FF3118" w:rsidP="00FF3118">
      <w:pPr>
        <w:pStyle w:val="tl1"/>
        <w:rPr>
          <w:rFonts w:ascii="Calibri" w:hAnsi="Calibri" w:cs="Calibri"/>
          <w:sz w:val="20"/>
          <w:szCs w:val="20"/>
        </w:rPr>
      </w:pPr>
    </w:p>
    <w:p w14:paraId="2506CA1A"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19.3.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 oblasti ochrany životného prostredia, sociálneho práva alebo pracovného práva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77777777" w:rsidR="00FF3118" w:rsidRPr="0063584C" w:rsidRDefault="00FF3118" w:rsidP="00FF3118">
      <w:pPr>
        <w:pStyle w:val="tl1"/>
        <w:rPr>
          <w:rFonts w:ascii="Calibri" w:hAnsi="Calibri" w:cs="Calibri"/>
          <w:b/>
          <w:bCs/>
          <w:sz w:val="20"/>
          <w:szCs w:val="20"/>
        </w:rPr>
      </w:pPr>
      <w:r w:rsidRPr="0063584C">
        <w:rPr>
          <w:rFonts w:ascii="Calibri" w:hAnsi="Calibri" w:cs="Calibri"/>
          <w:b/>
          <w:sz w:val="20"/>
          <w:szCs w:val="20"/>
        </w:rPr>
        <w:t xml:space="preserve">20. </w:t>
      </w:r>
      <w:r w:rsidRPr="0063584C">
        <w:rPr>
          <w:rFonts w:ascii="Calibri" w:hAnsi="Calibri" w:cs="Calibri"/>
          <w:b/>
          <w:bCs/>
          <w:sz w:val="20"/>
          <w:szCs w:val="20"/>
        </w:rPr>
        <w:t>PRAVIDLÁ ELEKTRONICKEJ AUKCIE</w:t>
      </w:r>
    </w:p>
    <w:p w14:paraId="628D20DB" w14:textId="77777777" w:rsidR="00FF3118" w:rsidRPr="0063584C" w:rsidRDefault="00FF3118" w:rsidP="00FF3118">
      <w:pPr>
        <w:pStyle w:val="tl1"/>
        <w:jc w:val="left"/>
        <w:rPr>
          <w:rFonts w:ascii="Calibri" w:hAnsi="Calibri" w:cs="Calibri"/>
          <w:bCs/>
          <w:sz w:val="20"/>
          <w:szCs w:val="20"/>
        </w:rPr>
      </w:pPr>
      <w:r w:rsidRPr="0063584C">
        <w:rPr>
          <w:rFonts w:ascii="Calibri" w:hAnsi="Calibri" w:cs="Calibri"/>
          <w:bCs/>
          <w:sz w:val="20"/>
          <w:szCs w:val="20"/>
        </w:rPr>
        <w:t>Nepoužije sa.</w:t>
      </w:r>
    </w:p>
    <w:p w14:paraId="5B324C5F" w14:textId="77777777" w:rsidR="00FF3118" w:rsidRPr="0063584C" w:rsidRDefault="00FF3118" w:rsidP="00FF3118">
      <w:pPr>
        <w:pStyle w:val="tl1"/>
        <w:jc w:val="left"/>
        <w:rPr>
          <w:rFonts w:ascii="Calibri" w:hAnsi="Calibri" w:cs="Calibri"/>
          <w:sz w:val="20"/>
          <w:szCs w:val="20"/>
        </w:rPr>
      </w:pPr>
    </w:p>
    <w:p w14:paraId="33A8B80C" w14:textId="77777777" w:rsidR="00FF3118" w:rsidRPr="0063584C" w:rsidRDefault="00FF3118" w:rsidP="00FF3118">
      <w:pPr>
        <w:pStyle w:val="tl1"/>
        <w:jc w:val="left"/>
        <w:rPr>
          <w:rStyle w:val="apple-style-span"/>
          <w:rFonts w:ascii="Calibri" w:hAnsi="Calibri" w:cs="Calibri"/>
          <w:b/>
          <w:bCs/>
          <w:sz w:val="20"/>
          <w:szCs w:val="20"/>
        </w:rPr>
      </w:pPr>
      <w:r w:rsidRPr="0063584C">
        <w:rPr>
          <w:rFonts w:ascii="Calibri" w:hAnsi="Calibri" w:cs="Calibri"/>
          <w:b/>
          <w:bCs/>
          <w:sz w:val="20"/>
          <w:szCs w:val="20"/>
        </w:rPr>
        <w:t>21. INFORMÁCIA O VÝSLEDKU VYHODNOTENIA PONÚK</w:t>
      </w:r>
    </w:p>
    <w:p w14:paraId="6AA96E89" w14:textId="77777777" w:rsidR="00FF3118" w:rsidRPr="0063584C" w:rsidRDefault="00FF3118" w:rsidP="00FF3118">
      <w:pPr>
        <w:pStyle w:val="tl1"/>
        <w:rPr>
          <w:rStyle w:val="apple-style-span"/>
          <w:rFonts w:ascii="Calibri" w:hAnsi="Calibri" w:cs="Arial"/>
          <w:color w:val="000000"/>
          <w:sz w:val="20"/>
          <w:szCs w:val="20"/>
        </w:rPr>
      </w:pPr>
      <w:r w:rsidRPr="0063584C">
        <w:rPr>
          <w:rStyle w:val="apple-style-span"/>
          <w:rFonts w:ascii="Calibri" w:hAnsi="Calibri" w:cs="Arial"/>
          <w:color w:val="000000"/>
          <w:sz w:val="20"/>
          <w:szCs w:val="20"/>
        </w:rPr>
        <w:t xml:space="preserve">21.1 Verejný obstarávateľ po vyhodnotení ponúk, po ukončení postupu podľa § 55 ods. (1) ZVO (ak sa bude uplatňovať)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77777777" w:rsidR="00FF3118" w:rsidRPr="0063584C" w:rsidRDefault="00FF3118" w:rsidP="00FF3118">
      <w:pPr>
        <w:pStyle w:val="tl1"/>
        <w:rPr>
          <w:rFonts w:ascii="Calibri" w:hAnsi="Calibri" w:cs="Calibri"/>
          <w:b/>
          <w:bCs/>
          <w:sz w:val="20"/>
          <w:szCs w:val="20"/>
        </w:rPr>
      </w:pPr>
      <w:r w:rsidRPr="0063584C">
        <w:rPr>
          <w:rFonts w:ascii="Calibri" w:hAnsi="Calibri" w:cs="Calibri"/>
          <w:b/>
          <w:bCs/>
          <w:sz w:val="20"/>
          <w:szCs w:val="20"/>
        </w:rPr>
        <w:t>22. UZAVRETIE ZMLUVY</w:t>
      </w:r>
    </w:p>
    <w:p w14:paraId="30D74577" w14:textId="64DCB489" w:rsidR="00410C67"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22.1. Verejný obstarávateľ uzatvorí zmluvu s úspešným uchádzačom postupom podľa § 56 ZVO. Uzavretá zmluva nesmie byť v rozpore so súťažnými podkladmi a s ponukou predloženou úspešným uchádzačom. Úspešný uchádzač, jeho subdodávatelia podľa § 11 ods. 1 ZVO</w:t>
      </w:r>
      <w:r w:rsidR="0018513D">
        <w:rPr>
          <w:rFonts w:ascii="Calibri" w:hAnsi="Calibri" w:cs="Calibri"/>
          <w:sz w:val="20"/>
          <w:szCs w:val="20"/>
        </w:rPr>
        <w:t xml:space="preserve"> a jeho osoby podľa § 33 ods. 2 a § 34 ods. 3</w:t>
      </w:r>
      <w:r w:rsidRPr="0063584C">
        <w:rPr>
          <w:rFonts w:ascii="Calibri" w:hAnsi="Calibri" w:cs="Calibri"/>
          <w:sz w:val="20"/>
          <w:szCs w:val="20"/>
        </w:rPr>
        <w:t xml:space="preserve">  ZVO sú povinní na účely poskytnutia riadnej súčinnosti potrebnej na uzavretie zmluvy mať v registri partnerov verejného sektora zapísaných konečných užívateľov výhod.</w:t>
      </w:r>
    </w:p>
    <w:p w14:paraId="692C30DE" w14:textId="77777777" w:rsidR="003B6F60" w:rsidRDefault="003B6F60" w:rsidP="00410C67">
      <w:pPr>
        <w:shd w:val="clear" w:color="auto" w:fill="FFFFFF"/>
        <w:jc w:val="both"/>
        <w:rPr>
          <w:rFonts w:ascii="Calibri" w:hAnsi="Calibri" w:cs="Calibri"/>
          <w:sz w:val="20"/>
          <w:szCs w:val="20"/>
        </w:rPr>
      </w:pPr>
    </w:p>
    <w:p w14:paraId="4516E4DC" w14:textId="33FF81B0" w:rsidR="00410C67" w:rsidRPr="0063584C" w:rsidRDefault="00410C67" w:rsidP="00410C67">
      <w:pPr>
        <w:shd w:val="clear" w:color="auto" w:fill="FFFFFF"/>
        <w:jc w:val="both"/>
        <w:rPr>
          <w:rFonts w:ascii="Calibri" w:hAnsi="Calibri" w:cs="Calibri"/>
          <w:sz w:val="20"/>
          <w:szCs w:val="20"/>
        </w:rPr>
      </w:pPr>
      <w:r w:rsidRPr="0063584C">
        <w:rPr>
          <w:rFonts w:ascii="Calibri" w:hAnsi="Calibri" w:cs="Calibri"/>
          <w:sz w:val="20"/>
          <w:szCs w:val="20"/>
        </w:rPr>
        <w:t xml:space="preserve">22.2. Verejný obstarávateľ </w:t>
      </w:r>
      <w:r w:rsidR="006B591F">
        <w:rPr>
          <w:rFonts w:ascii="Calibri" w:hAnsi="Calibri" w:cs="Calibri"/>
          <w:sz w:val="20"/>
          <w:szCs w:val="20"/>
        </w:rPr>
        <w:t xml:space="preserve">v zmysle § 34 ods. 4 ZVO </w:t>
      </w:r>
      <w:r w:rsidRPr="0063584C">
        <w:rPr>
          <w:rFonts w:ascii="Calibri" w:hAnsi="Calibri" w:cs="Calibri"/>
          <w:sz w:val="20"/>
          <w:szCs w:val="20"/>
        </w:rPr>
        <w:t xml:space="preserve">požaduje, aby uchádzač a iná osoba, ktorej kapacity majú byť použité na preukázanie technickej spôsobilosti alebo odbornej spôsobilosti, zodpovedali za plnenie zmluvy spoločne. Preto takáto iná osoba je účastníkom zmluvy uzavretej na základe tohto obstarávania s úspešným </w:t>
      </w:r>
      <w:r w:rsidRPr="0063584C">
        <w:rPr>
          <w:rFonts w:ascii="Calibri" w:hAnsi="Calibri" w:cs="Calibri"/>
          <w:sz w:val="20"/>
          <w:szCs w:val="20"/>
        </w:rPr>
        <w:lastRenderedPageBreak/>
        <w:t>uchádzačom a iná osoba je povinná podpísať zmluvu v rovnakej lehote ako úspešný uchá</w:t>
      </w:r>
      <w:r w:rsidR="009E12F8">
        <w:rPr>
          <w:rFonts w:ascii="Calibri" w:hAnsi="Calibri" w:cs="Calibri"/>
          <w:sz w:val="20"/>
          <w:szCs w:val="20"/>
        </w:rPr>
        <w:t xml:space="preserve">dzač, teda v lehote podľa </w:t>
      </w:r>
      <w:proofErr w:type="spellStart"/>
      <w:r w:rsidR="009E12F8">
        <w:rPr>
          <w:rFonts w:ascii="Calibri" w:hAnsi="Calibri" w:cs="Calibri"/>
          <w:sz w:val="20"/>
          <w:szCs w:val="20"/>
        </w:rPr>
        <w:t>ust</w:t>
      </w:r>
      <w:proofErr w:type="spellEnd"/>
      <w:r w:rsidR="009E12F8">
        <w:rPr>
          <w:rFonts w:ascii="Calibri" w:hAnsi="Calibri" w:cs="Calibri"/>
          <w:sz w:val="20"/>
          <w:szCs w:val="20"/>
        </w:rPr>
        <w:t xml:space="preserve">. </w:t>
      </w:r>
      <w:r w:rsidRPr="0063584C">
        <w:rPr>
          <w:rFonts w:ascii="Calibri" w:hAnsi="Calibri" w:cs="Calibri"/>
          <w:sz w:val="20"/>
          <w:szCs w:val="20"/>
        </w:rPr>
        <w:t>§ 56 ods. 8 ZVO. Ustanovuje sa, že zmluva s dodávateľom je riadne uzavretá iba vtedy, ak ju uzavrú všetky zmluvné strany, vrátane osôb spoločne s úspešným uchádzačom zodpovedných za plnenie zmluvy.</w:t>
      </w:r>
    </w:p>
    <w:p w14:paraId="03053E13" w14:textId="1303F7E3" w:rsidR="004818EC" w:rsidRDefault="00410C67" w:rsidP="004818EC">
      <w:pPr>
        <w:shd w:val="clear" w:color="auto" w:fill="FFFFFF"/>
        <w:jc w:val="both"/>
        <w:rPr>
          <w:rFonts w:ascii="Calibri" w:hAnsi="Calibri" w:cs="Cambria"/>
          <w:sz w:val="20"/>
          <w:szCs w:val="20"/>
        </w:rPr>
      </w:pPr>
      <w:r w:rsidRPr="0063584C">
        <w:rPr>
          <w:rFonts w:ascii="Calibri" w:hAnsi="Calibri" w:cs="Cambria"/>
          <w:sz w:val="20"/>
          <w:szCs w:val="20"/>
        </w:rPr>
        <w:t xml:space="preserve">22.3. Verejný obstarávateľ </w:t>
      </w:r>
      <w:r w:rsidR="00391329">
        <w:rPr>
          <w:rFonts w:ascii="Calibri" w:hAnsi="Calibri" w:cs="Cambria"/>
          <w:sz w:val="20"/>
          <w:szCs w:val="20"/>
        </w:rPr>
        <w:t xml:space="preserve">v zmysle § 42 ods. 12 ZVO </w:t>
      </w:r>
      <w:r w:rsidR="006A09B3">
        <w:rPr>
          <w:rFonts w:ascii="Calibri" w:hAnsi="Calibri" w:cs="Cambria"/>
          <w:sz w:val="20"/>
          <w:szCs w:val="20"/>
        </w:rPr>
        <w:t xml:space="preserve">určuje </w:t>
      </w:r>
      <w:r w:rsidR="00391329">
        <w:rPr>
          <w:rFonts w:ascii="Calibri" w:hAnsi="Calibri" w:cs="Cambria"/>
          <w:sz w:val="20"/>
          <w:szCs w:val="20"/>
        </w:rPr>
        <w:t xml:space="preserve">nasledovné osobitné podmienky súvisiace s plnením zmluvy. Verejný obstarávateľ na preukázanie ich splnenia </w:t>
      </w:r>
      <w:r w:rsidRPr="0063584C">
        <w:rPr>
          <w:rFonts w:ascii="Calibri" w:hAnsi="Calibri" w:cs="Cambria"/>
          <w:sz w:val="20"/>
          <w:szCs w:val="20"/>
        </w:rPr>
        <w:t xml:space="preserve">požaduje </w:t>
      </w:r>
      <w:r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Pr="0063584C">
        <w:rPr>
          <w:rFonts w:ascii="Calibri" w:hAnsi="Calibri" w:cs="Cambria"/>
          <w:sz w:val="20"/>
          <w:szCs w:val="20"/>
        </w:rPr>
        <w:t xml:space="preserve">, aby </w:t>
      </w:r>
      <w:r w:rsidR="00AA5B26" w:rsidRPr="00A0382F">
        <w:rPr>
          <w:rFonts w:ascii="Calibri" w:hAnsi="Calibri" w:cs="Cambria"/>
          <w:sz w:val="20"/>
          <w:szCs w:val="20"/>
          <w:u w:val="single"/>
        </w:rPr>
        <w:t>s dostatočným časovým predstihom pred podpisom zmluvy</w:t>
      </w:r>
      <w:r w:rsidR="00AA5B26" w:rsidRPr="0063584C">
        <w:rPr>
          <w:rFonts w:ascii="Calibri" w:hAnsi="Calibri" w:cs="Cambria"/>
          <w:sz w:val="20"/>
          <w:szCs w:val="20"/>
        </w:rPr>
        <w:t xml:space="preserve">, ale </w:t>
      </w:r>
      <w:r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61432B55" w14:textId="376B6D1E" w:rsidR="004818EC" w:rsidRPr="004818EC" w:rsidRDefault="004818EC" w:rsidP="004818EC">
      <w:pPr>
        <w:pStyle w:val="Odsekzoznamu"/>
        <w:numPr>
          <w:ilvl w:val="0"/>
          <w:numId w:val="20"/>
        </w:numPr>
        <w:shd w:val="clear" w:color="auto" w:fill="FFFFFF"/>
        <w:jc w:val="both"/>
        <w:rPr>
          <w:rFonts w:ascii="Calibri" w:hAnsi="Calibri" w:cs="Cambria"/>
          <w:sz w:val="20"/>
          <w:szCs w:val="20"/>
        </w:rPr>
      </w:pPr>
      <w:r w:rsidRPr="004818EC">
        <w:rPr>
          <w:rFonts w:ascii="Calibri" w:hAnsi="Calibri" w:cs="Cambria"/>
          <w:sz w:val="20"/>
          <w:szCs w:val="20"/>
        </w:rPr>
        <w:t xml:space="preserve">dôkaz o existencii poistenia (uzatvorenú a platnú poistnú zmluvu/zmluvy) s vinkuláciou poistného plnenia v prospech verejného obstarávateľa (objednávateľa) na poistenie všeobecnej zodpovednosti za škodu a poistenie zodpovednosti za škodu spôsobenú </w:t>
      </w:r>
      <w:proofErr w:type="spellStart"/>
      <w:r w:rsidRPr="004818EC">
        <w:rPr>
          <w:rFonts w:ascii="Calibri" w:hAnsi="Calibri" w:cs="Cambria"/>
          <w:sz w:val="20"/>
          <w:szCs w:val="20"/>
        </w:rPr>
        <w:t>vadným</w:t>
      </w:r>
      <w:proofErr w:type="spellEnd"/>
      <w:r w:rsidRPr="004818EC">
        <w:rPr>
          <w:rFonts w:ascii="Calibri" w:hAnsi="Calibri" w:cs="Cambria"/>
          <w:sz w:val="20"/>
          <w:szCs w:val="20"/>
        </w:rPr>
        <w:t xml:space="preserve"> výrobkom, za škody na zdraví alebo proti vecným škodám spôsobeným v dôsledku činnosti poisteného alebo spôsobené </w:t>
      </w:r>
      <w:proofErr w:type="spellStart"/>
      <w:r w:rsidRPr="004818EC">
        <w:rPr>
          <w:rFonts w:ascii="Calibri" w:hAnsi="Calibri" w:cs="Cambria"/>
          <w:sz w:val="20"/>
          <w:szCs w:val="20"/>
        </w:rPr>
        <w:t>vadným</w:t>
      </w:r>
      <w:proofErr w:type="spellEnd"/>
      <w:r w:rsidRPr="004818EC">
        <w:rPr>
          <w:rFonts w:ascii="Calibri" w:hAnsi="Calibri" w:cs="Cambria"/>
          <w:sz w:val="20"/>
          <w:szCs w:val="20"/>
        </w:rPr>
        <w:t xml:space="preserve"> výrobkom a </w:t>
      </w:r>
      <w:proofErr w:type="spellStart"/>
      <w:r w:rsidRPr="004818EC">
        <w:rPr>
          <w:rFonts w:ascii="Calibri" w:hAnsi="Calibri" w:cs="Cambria"/>
          <w:sz w:val="20"/>
          <w:szCs w:val="20"/>
        </w:rPr>
        <w:t>vadne</w:t>
      </w:r>
      <w:proofErr w:type="spellEnd"/>
      <w:r w:rsidRPr="004818EC">
        <w:rPr>
          <w:rFonts w:ascii="Calibri" w:hAnsi="Calibri" w:cs="Cambria"/>
          <w:sz w:val="20"/>
          <w:szCs w:val="20"/>
        </w:rPr>
        <w:t xml:space="preserve"> vykonanou prácou s limitom poistného plnenia minimálne vo výške zmluvnej ceny diela s DPH. Toto poistenie musí byť platné počas celej </w:t>
      </w:r>
      <w:r w:rsidR="00003AB0">
        <w:rPr>
          <w:rFonts w:ascii="Calibri" w:hAnsi="Calibri" w:cs="Cambria"/>
          <w:sz w:val="20"/>
          <w:szCs w:val="20"/>
        </w:rPr>
        <w:t xml:space="preserve">platnosti a účinnosti </w:t>
      </w:r>
      <w:r w:rsidR="00321DF0">
        <w:rPr>
          <w:rFonts w:ascii="Calibri" w:hAnsi="Calibri" w:cs="Cambria"/>
          <w:sz w:val="20"/>
          <w:szCs w:val="20"/>
        </w:rPr>
        <w:t>zmluvy o dielo,</w:t>
      </w:r>
    </w:p>
    <w:p w14:paraId="073280BD" w14:textId="14C647E8" w:rsidR="004818EC" w:rsidRPr="004818EC" w:rsidRDefault="004818EC" w:rsidP="004818EC">
      <w:pPr>
        <w:pStyle w:val="Odsekzoznamu"/>
        <w:shd w:val="clear" w:color="auto" w:fill="FFFFFF"/>
        <w:ind w:left="720"/>
        <w:jc w:val="both"/>
        <w:rPr>
          <w:rFonts w:ascii="Calibri" w:hAnsi="Calibri" w:cs="Cambria"/>
          <w:sz w:val="20"/>
          <w:szCs w:val="20"/>
        </w:rPr>
      </w:pPr>
      <w:r w:rsidRPr="004818EC">
        <w:rPr>
          <w:rFonts w:ascii="Calibri" w:hAnsi="Calibri" w:cs="Cambria"/>
          <w:sz w:val="20"/>
          <w:szCs w:val="20"/>
        </w:rPr>
        <w:t>Úspešný uchádzač bude povinný preukázať verejnému obstarávateľovi za podmienok podľa tohto písmena SP</w:t>
      </w:r>
      <w:r>
        <w:rPr>
          <w:rFonts w:ascii="Calibri" w:hAnsi="Calibri" w:cs="Cambria"/>
          <w:sz w:val="20"/>
          <w:szCs w:val="20"/>
        </w:rPr>
        <w:t xml:space="preserve"> platné poistenie</w:t>
      </w:r>
      <w:r w:rsidRPr="004818EC">
        <w:rPr>
          <w:rFonts w:ascii="Calibri" w:hAnsi="Calibri" w:cs="Cambria"/>
          <w:sz w:val="20"/>
          <w:szCs w:val="20"/>
        </w:rPr>
        <w:t xml:space="preserve"> na všetky požadované riziká alebo prípadné/možné škody spôsobené činnosťou úspešného uchádzača pri zhotovovaní predmetu zákazky. Vo vyššie uvedených poistných zmluvách či vo všeobecných poistných podmienkach viažucich sa k poistným zmluvám nesmú byť dojednané ustanovenia či výluky z poistenia, ktoré by marili účel poistenia vo vzťahu k predmetu zákazky (dielu)</w:t>
      </w:r>
      <w:r>
        <w:rPr>
          <w:rFonts w:ascii="Calibri" w:hAnsi="Calibri" w:cs="Cambria"/>
          <w:sz w:val="20"/>
          <w:szCs w:val="20"/>
        </w:rPr>
        <w:t>.</w:t>
      </w:r>
    </w:p>
    <w:p w14:paraId="364CA07B" w14:textId="71E8B346" w:rsidR="001B5A66" w:rsidRPr="0063584C" w:rsidRDefault="001B5A66" w:rsidP="00527FDD">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Záväzný časový a vecný Harmonogram prác, vychádzajúci z harmonogramu predloženom úspešným uchádzačom v</w:t>
      </w:r>
      <w:r w:rsidR="00527FDD" w:rsidRPr="0063584C">
        <w:rPr>
          <w:rFonts w:ascii="Calibri" w:hAnsi="Calibri" w:cs="Cambria"/>
          <w:sz w:val="20"/>
          <w:szCs w:val="20"/>
        </w:rPr>
        <w:t> ponuke,</w:t>
      </w:r>
    </w:p>
    <w:p w14:paraId="201BE89D" w14:textId="36A4D195" w:rsidR="00BF1790" w:rsidRPr="0063584C" w:rsidRDefault="00527FDD" w:rsidP="002572FE">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w:t>
      </w:r>
      <w:r w:rsidR="001B5A66" w:rsidRPr="0063584C">
        <w:rPr>
          <w:rFonts w:ascii="Calibri" w:hAnsi="Calibri" w:cs="Cambria"/>
          <w:sz w:val="20"/>
          <w:szCs w:val="20"/>
        </w:rPr>
        <w:t>oznam všetkých subdodávateľov s</w:t>
      </w:r>
      <w:r w:rsidRPr="0063584C">
        <w:rPr>
          <w:rFonts w:ascii="Calibri" w:hAnsi="Calibri" w:cs="Cambria"/>
          <w:sz w:val="20"/>
          <w:szCs w:val="20"/>
        </w:rPr>
        <w:t> </w:t>
      </w:r>
      <w:r w:rsidR="001B5A66" w:rsidRPr="0063584C">
        <w:rPr>
          <w:rFonts w:ascii="Calibri" w:hAnsi="Calibri" w:cs="Cambria"/>
          <w:sz w:val="20"/>
          <w:szCs w:val="20"/>
        </w:rPr>
        <w:t>uvedením</w:t>
      </w:r>
      <w:r w:rsidRPr="0063584C">
        <w:rPr>
          <w:rFonts w:ascii="Calibri" w:hAnsi="Calibri" w:cs="Cambria"/>
          <w:sz w:val="20"/>
          <w:szCs w:val="20"/>
        </w:rPr>
        <w:t xml:space="preserve"> jeho identifikačných údajov, predmetu subdodávky a údajov o osobe oprávnenej konať za každého subdodávateľa v rozsahu meno a priezvisko, adresa pobytu, dátum narodenia. </w:t>
      </w:r>
      <w:r w:rsidR="00BF1790" w:rsidRPr="0063584C">
        <w:rPr>
          <w:rFonts w:ascii="Calibri" w:hAnsi="Calibri" w:cs="Cambria"/>
          <w:sz w:val="20"/>
          <w:szCs w:val="20"/>
        </w:rPr>
        <w:t>Úspešný uchádzač</w:t>
      </w:r>
      <w:r w:rsidRPr="0063584C">
        <w:rPr>
          <w:rFonts w:ascii="Calibri" w:hAnsi="Calibri" w:cs="Cambria"/>
          <w:sz w:val="20"/>
          <w:szCs w:val="20"/>
        </w:rPr>
        <w:t xml:space="preserve"> ku každému subdodávateľovi zároveň predkladá dôkaz o oprávnení na príslušné plnenie predmetu zákazky podľa § 32 ods. 1 písm. e) ZVO a dôkaz o zápise do registra partnerov verejného sektora, ak zákon pre takéhoto sub</w:t>
      </w:r>
      <w:r w:rsidR="00BF1790" w:rsidRPr="0063584C">
        <w:rPr>
          <w:rFonts w:ascii="Calibri" w:hAnsi="Calibri" w:cs="Cambria"/>
          <w:sz w:val="20"/>
          <w:szCs w:val="20"/>
        </w:rPr>
        <w:t>dodávateľa tento zápis vyžaduje</w:t>
      </w:r>
      <w:r w:rsidR="002572FE" w:rsidRPr="0063584C">
        <w:rPr>
          <w:rFonts w:ascii="Calibri" w:hAnsi="Calibri" w:cs="Cambria"/>
          <w:sz w:val="20"/>
          <w:szCs w:val="20"/>
        </w:rPr>
        <w:t>;</w:t>
      </w:r>
      <w:r w:rsidR="002572FE" w:rsidRPr="0063584C">
        <w:rPr>
          <w:rFonts w:ascii="Calibri" w:hAnsi="Calibri" w:cs="Cambria"/>
          <w:color w:val="FF0000"/>
          <w:sz w:val="20"/>
          <w:szCs w:val="20"/>
        </w:rPr>
        <w:t xml:space="preserve"> </w:t>
      </w:r>
      <w:r w:rsidR="002572FE" w:rsidRPr="006B591F">
        <w:rPr>
          <w:rFonts w:ascii="Calibri" w:hAnsi="Calibri" w:cs="Cambria"/>
          <w:sz w:val="20"/>
          <w:szCs w:val="20"/>
        </w:rPr>
        <w:t xml:space="preserve">v prípade subdodávateľa, prostredníctvom ktorého uchádzač preukazoval splnenie podmienky účasti podľa § 34 ods. 1 písm. b) ZVO a/alebo podmienky </w:t>
      </w:r>
      <w:r w:rsidR="006B591F">
        <w:rPr>
          <w:rFonts w:ascii="Calibri" w:hAnsi="Calibri" w:cs="Cambria"/>
          <w:sz w:val="20"/>
          <w:szCs w:val="20"/>
        </w:rPr>
        <w:t>účasti podľa § 34 ods. 1 písm. g</w:t>
      </w:r>
      <w:r w:rsidR="002572FE" w:rsidRPr="006B591F">
        <w:rPr>
          <w:rFonts w:ascii="Calibri" w:hAnsi="Calibri" w:cs="Cambria"/>
          <w:sz w:val="20"/>
          <w:szCs w:val="20"/>
        </w:rPr>
        <w:t>) ZVO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využil</w:t>
      </w:r>
      <w:r w:rsidR="006A09B3">
        <w:rPr>
          <w:rFonts w:ascii="Calibri" w:hAnsi="Calibri" w:cs="Cambria"/>
          <w:sz w:val="20"/>
          <w:szCs w:val="20"/>
        </w:rPr>
        <w:t xml:space="preserve"> inštitút upravený v § 34 ods. 3</w:t>
      </w:r>
      <w:r w:rsidR="002572FE" w:rsidRPr="006B591F">
        <w:rPr>
          <w:rFonts w:ascii="Calibri" w:hAnsi="Calibri" w:cs="Cambria"/>
          <w:sz w:val="20"/>
          <w:szCs w:val="20"/>
        </w:rPr>
        <w:t xml:space="preserve"> ZVO) predloží úspešný uchádzač doklady preukazujúce splnenie všetkých podmienok účasti osobného postavenia podľa § 32 ZVO. Takýto subdodávate</w:t>
      </w:r>
      <w:r w:rsidR="00473535">
        <w:rPr>
          <w:rFonts w:ascii="Calibri" w:hAnsi="Calibri" w:cs="Cambria"/>
          <w:sz w:val="20"/>
          <w:szCs w:val="20"/>
        </w:rPr>
        <w:t>ľ (t. j. o</w:t>
      </w:r>
      <w:r w:rsidR="006A09B3">
        <w:rPr>
          <w:rFonts w:ascii="Calibri" w:hAnsi="Calibri" w:cs="Cambria"/>
          <w:sz w:val="20"/>
          <w:szCs w:val="20"/>
        </w:rPr>
        <w:t>soba podľa § 34 ods. 3</w:t>
      </w:r>
      <w:r w:rsidR="002572FE" w:rsidRPr="006B591F">
        <w:rPr>
          <w:rFonts w:ascii="Calibri" w:hAnsi="Calibri" w:cs="Cambria"/>
          <w:sz w:val="20"/>
          <w:szCs w:val="20"/>
        </w:rPr>
        <w:t xml:space="preserve"> ZVO), bude zároveň v zmysle § 34 ods. 4 ZVO zodpovedať za plnenie zmluvy o dielo spoločne s úspešným uchádzačom, </w:t>
      </w:r>
      <w:proofErr w:type="spellStart"/>
      <w:r w:rsidR="002572FE" w:rsidRPr="006B591F">
        <w:rPr>
          <w:rFonts w:ascii="Calibri" w:hAnsi="Calibri" w:cs="Cambria"/>
          <w:sz w:val="20"/>
          <w:szCs w:val="20"/>
        </w:rPr>
        <w:t>t.j</w:t>
      </w:r>
      <w:proofErr w:type="spellEnd"/>
      <w:r w:rsidR="002572FE" w:rsidRPr="006B591F">
        <w:rPr>
          <w:rFonts w:ascii="Calibri" w:hAnsi="Calibri" w:cs="Cambria"/>
          <w:sz w:val="20"/>
          <w:szCs w:val="20"/>
        </w:rPr>
        <w:t>. stane sa spolu s úspešným uchádzačom zmluvou stranou (</w:t>
      </w:r>
      <w:proofErr w:type="spellStart"/>
      <w:r w:rsidR="002572FE" w:rsidRPr="006B591F">
        <w:rPr>
          <w:rFonts w:ascii="Calibri" w:hAnsi="Calibri" w:cs="Cambria"/>
          <w:sz w:val="20"/>
          <w:szCs w:val="20"/>
        </w:rPr>
        <w:t>spoluzhotoviteľom</w:t>
      </w:r>
      <w:proofErr w:type="spellEnd"/>
      <w:r w:rsidR="002572FE" w:rsidRPr="006B591F">
        <w:rPr>
          <w:rFonts w:ascii="Calibri" w:hAnsi="Calibri" w:cs="Cambria"/>
          <w:sz w:val="20"/>
          <w:szCs w:val="20"/>
        </w:rPr>
        <w:t>).</w:t>
      </w:r>
    </w:p>
    <w:p w14:paraId="7B478D4A" w14:textId="5D55131B" w:rsidR="00BF1790" w:rsidRPr="0063584C" w:rsidRDefault="00A0382F" w:rsidP="00BF1790">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 xml:space="preserve">V prípade, ak sa jedná </w:t>
      </w:r>
      <w:r w:rsidRPr="009E12F8">
        <w:rPr>
          <w:rFonts w:ascii="Calibri" w:hAnsi="Calibri" w:cs="Cambria"/>
          <w:sz w:val="20"/>
          <w:szCs w:val="20"/>
          <w:u w:val="single"/>
        </w:rPr>
        <w:t>o inú osobu stavbyvedúceho</w:t>
      </w:r>
      <w:r>
        <w:rPr>
          <w:rFonts w:ascii="Calibri" w:hAnsi="Calibri" w:cs="Cambria"/>
          <w:sz w:val="20"/>
          <w:szCs w:val="20"/>
        </w:rPr>
        <w:t xml:space="preserve"> ako tú, ktorú uchádzač uviedol vo svojej ponuke, </w:t>
      </w:r>
      <w:r w:rsidR="00BF1790" w:rsidRPr="0063584C">
        <w:rPr>
          <w:rFonts w:ascii="Calibri" w:hAnsi="Calibri" w:cs="Cambria"/>
          <w:sz w:val="20"/>
          <w:szCs w:val="20"/>
        </w:rPr>
        <w:t>d</w:t>
      </w:r>
      <w:r w:rsidR="001B5A66" w:rsidRPr="0063584C">
        <w:rPr>
          <w:rFonts w:ascii="Calibri" w:hAnsi="Calibri" w:cs="Cambria"/>
          <w:sz w:val="20"/>
          <w:szCs w:val="20"/>
        </w:rPr>
        <w:t>oklady preukazujúce splnenie podmienok na výkon funkcie stavbyvedúceho</w:t>
      </w:r>
      <w:r w:rsidR="00BF1790" w:rsidRPr="0063584C">
        <w:rPr>
          <w:rFonts w:ascii="Calibri" w:hAnsi="Calibri" w:cs="Cambria"/>
          <w:sz w:val="20"/>
          <w:szCs w:val="20"/>
        </w:rPr>
        <w:t xml:space="preserve"> v zmysle požiadaviek na preukázanie splnenia podmienky účasti podľa § 34 ods. 1 písm. g) ZVO, ako je zadefinovaná vo výzve na predkladanie ponúk a v týchto SP. Pokiaľ uchádzač navrhne inú osobu stavbyvedúceho, ako uviedol vo svojej ponuke, táto osoba musí spĺňať minimálne rovnaké požiadavky ako pôvodný stavbyvedúci uvedený v ponuke. </w:t>
      </w:r>
    </w:p>
    <w:p w14:paraId="16614FCC" w14:textId="7FF21F8A" w:rsidR="001B5A66" w:rsidRPr="0063584C" w:rsidRDefault="004818EC" w:rsidP="00BF1790">
      <w:pPr>
        <w:pStyle w:val="Odsekzoznamu"/>
        <w:numPr>
          <w:ilvl w:val="0"/>
          <w:numId w:val="20"/>
        </w:numPr>
        <w:shd w:val="clear" w:color="auto" w:fill="FFFFFF"/>
        <w:jc w:val="both"/>
        <w:rPr>
          <w:rFonts w:ascii="Calibri" w:hAnsi="Calibri" w:cs="Cambria"/>
          <w:sz w:val="20"/>
          <w:szCs w:val="20"/>
        </w:rPr>
      </w:pPr>
      <w:r>
        <w:rPr>
          <w:rFonts w:ascii="Calibri" w:hAnsi="Calibri" w:cs="Cambria"/>
          <w:sz w:val="20"/>
          <w:szCs w:val="20"/>
        </w:rPr>
        <w:t>Aktuálne, platné c</w:t>
      </w:r>
      <w:r w:rsidR="001B5A66" w:rsidRPr="0063584C">
        <w:rPr>
          <w:rFonts w:ascii="Calibri" w:hAnsi="Calibri" w:cs="Cambria"/>
          <w:sz w:val="20"/>
          <w:szCs w:val="20"/>
        </w:rPr>
        <w:t xml:space="preserve">ertifikáty, vyhlásenia o zhode vlastností a atesty zabudovaných materiálov (originál, </w:t>
      </w:r>
      <w:r>
        <w:rPr>
          <w:rFonts w:ascii="Calibri" w:hAnsi="Calibri" w:cs="Cambria"/>
          <w:sz w:val="20"/>
          <w:szCs w:val="20"/>
        </w:rPr>
        <w:t>resp. úradne osvedčená kópia), p</w:t>
      </w:r>
      <w:r w:rsidR="001B5A66" w:rsidRPr="0063584C">
        <w:rPr>
          <w:rFonts w:ascii="Calibri" w:hAnsi="Calibri" w:cs="Cambria"/>
          <w:sz w:val="20"/>
          <w:szCs w:val="20"/>
        </w:rPr>
        <w:t>rotokoly o vykonaných skúškach po</w:t>
      </w:r>
      <w:r w:rsidR="00113D65">
        <w:rPr>
          <w:rFonts w:ascii="Calibri" w:hAnsi="Calibri" w:cs="Cambria"/>
          <w:sz w:val="20"/>
          <w:szCs w:val="20"/>
        </w:rPr>
        <w:t>dľa KSP, najmä skúšky všetkých a</w:t>
      </w:r>
      <w:r w:rsidR="001B5A66" w:rsidRPr="0063584C">
        <w:rPr>
          <w:rFonts w:ascii="Calibri" w:hAnsi="Calibri" w:cs="Cambria"/>
          <w:sz w:val="20"/>
          <w:szCs w:val="20"/>
        </w:rPr>
        <w:t>sfaltových zmesí vyžadova</w:t>
      </w:r>
      <w:r>
        <w:rPr>
          <w:rFonts w:ascii="Calibri" w:hAnsi="Calibri" w:cs="Cambria"/>
          <w:sz w:val="20"/>
          <w:szCs w:val="20"/>
        </w:rPr>
        <w:t>ných podľa jednotlivých výkazov</w:t>
      </w:r>
      <w:r w:rsidR="001B5A66" w:rsidRPr="0063584C">
        <w:rPr>
          <w:rFonts w:ascii="Calibri" w:hAnsi="Calibri" w:cs="Cambria"/>
          <w:sz w:val="20"/>
          <w:szCs w:val="20"/>
        </w:rPr>
        <w:t xml:space="preserve"> výmer (ďalej aj </w:t>
      </w:r>
      <w:r w:rsidR="00BF1790" w:rsidRPr="0063584C">
        <w:rPr>
          <w:rFonts w:ascii="Calibri" w:hAnsi="Calibri" w:cs="Cambria"/>
          <w:sz w:val="20"/>
          <w:szCs w:val="20"/>
        </w:rPr>
        <w:t xml:space="preserve">iba „VV“ ) </w:t>
      </w:r>
      <w:r w:rsidR="001B5A66" w:rsidRPr="0063584C">
        <w:rPr>
          <w:rFonts w:ascii="Calibri" w:hAnsi="Calibri" w:cs="Cambria"/>
          <w:sz w:val="20"/>
          <w:szCs w:val="20"/>
        </w:rPr>
        <w:t xml:space="preserve">odobratých vo výrobni v súlade s STN EN 13108-21, STN EN 13108-20 (originál, resp. úradne osvedčená kópia), </w:t>
      </w:r>
    </w:p>
    <w:p w14:paraId="43326BE0" w14:textId="7AB276C9" w:rsidR="001B5A66" w:rsidRPr="0082474B" w:rsidRDefault="001B5A66" w:rsidP="007611CA">
      <w:pPr>
        <w:pStyle w:val="Odsekzoznamu"/>
        <w:numPr>
          <w:ilvl w:val="0"/>
          <w:numId w:val="20"/>
        </w:numPr>
        <w:shd w:val="clear" w:color="auto" w:fill="FFFFFF"/>
        <w:jc w:val="both"/>
        <w:rPr>
          <w:rFonts w:ascii="Calibri" w:hAnsi="Calibri" w:cs="Cambria"/>
          <w:sz w:val="20"/>
          <w:szCs w:val="20"/>
          <w:u w:val="single"/>
        </w:rPr>
      </w:pPr>
      <w:r w:rsidRPr="0063584C">
        <w:rPr>
          <w:rFonts w:ascii="Calibri" w:hAnsi="Calibri" w:cs="Cambria"/>
          <w:sz w:val="20"/>
          <w:szCs w:val="20"/>
        </w:rPr>
        <w:t>Záručná listina - d</w:t>
      </w:r>
      <w:r w:rsidR="00BF1790" w:rsidRPr="0063584C">
        <w:rPr>
          <w:rFonts w:ascii="Calibri" w:hAnsi="Calibri" w:cs="Cambria"/>
          <w:sz w:val="20"/>
          <w:szCs w:val="20"/>
        </w:rPr>
        <w:t xml:space="preserve">oklad preukazujúci poskytnutie </w:t>
      </w:r>
      <w:r w:rsidRPr="0063584C">
        <w:rPr>
          <w:rFonts w:ascii="Calibri" w:hAnsi="Calibri" w:cs="Cambria"/>
          <w:sz w:val="20"/>
          <w:szCs w:val="20"/>
        </w:rPr>
        <w:t>bankovej záruky</w:t>
      </w:r>
      <w:r w:rsidR="00BF1790" w:rsidRPr="0063584C">
        <w:rPr>
          <w:rFonts w:ascii="Calibri" w:hAnsi="Calibri" w:cs="Cambria"/>
          <w:sz w:val="20"/>
          <w:szCs w:val="20"/>
        </w:rPr>
        <w:t xml:space="preserve"> na vady diela a garančné vady</w:t>
      </w:r>
      <w:r w:rsidRPr="0063584C">
        <w:rPr>
          <w:rFonts w:ascii="Calibri" w:hAnsi="Calibri" w:cs="Cambria"/>
          <w:sz w:val="20"/>
          <w:szCs w:val="20"/>
        </w:rPr>
        <w:t>, obsahom ktorej bude záväzok všeobecne akceptovateľnej banky uspokojiť objednávateľa do výšky akejkoľvek splatnej peňažnej pohľadávky objednávateľa voči zhotoviteľovi z titulu zod</w:t>
      </w:r>
      <w:r w:rsidR="00BF1790" w:rsidRPr="0063584C">
        <w:rPr>
          <w:rFonts w:ascii="Calibri" w:hAnsi="Calibri" w:cs="Cambria"/>
          <w:sz w:val="20"/>
          <w:szCs w:val="20"/>
        </w:rPr>
        <w:t xml:space="preserve">povednosti zhotoviteľa za vady diela </w:t>
      </w:r>
      <w:r w:rsidR="0082474B">
        <w:rPr>
          <w:rFonts w:ascii="Calibri" w:hAnsi="Calibri" w:cs="Cambria"/>
          <w:sz w:val="20"/>
          <w:szCs w:val="20"/>
        </w:rPr>
        <w:t xml:space="preserve">a garančné vady </w:t>
      </w:r>
      <w:r w:rsidR="00BF1790" w:rsidRPr="0063584C">
        <w:rPr>
          <w:rFonts w:ascii="Calibri" w:hAnsi="Calibri" w:cs="Cambria"/>
          <w:sz w:val="20"/>
          <w:szCs w:val="20"/>
        </w:rPr>
        <w:t>podľa z</w:t>
      </w:r>
      <w:r w:rsidRPr="0063584C">
        <w:rPr>
          <w:rFonts w:ascii="Calibri" w:hAnsi="Calibri" w:cs="Cambria"/>
          <w:sz w:val="20"/>
          <w:szCs w:val="20"/>
        </w:rPr>
        <w:t>mluvy alebo v súvislosti s</w:t>
      </w:r>
      <w:r w:rsidR="00BF1790" w:rsidRPr="0063584C">
        <w:rPr>
          <w:rFonts w:ascii="Calibri" w:hAnsi="Calibri" w:cs="Cambria"/>
          <w:sz w:val="20"/>
          <w:szCs w:val="20"/>
        </w:rPr>
        <w:t xml:space="preserve"> ňou a to vo výške 10% z ceny d</w:t>
      </w:r>
      <w:r w:rsidRPr="0063584C">
        <w:rPr>
          <w:rFonts w:ascii="Calibri" w:hAnsi="Calibri" w:cs="Cambria"/>
          <w:sz w:val="20"/>
          <w:szCs w:val="20"/>
        </w:rPr>
        <w:t xml:space="preserve">iela (bez DPH); Banková záruka vystavená bankou podľa zákona č. 483/2001 Z. z. o bankách v platnom znení, v prospech </w:t>
      </w:r>
      <w:r w:rsidR="00BF1790" w:rsidRPr="0063584C">
        <w:rPr>
          <w:rFonts w:ascii="Calibri" w:hAnsi="Calibri" w:cs="Cambria"/>
          <w:sz w:val="20"/>
          <w:szCs w:val="20"/>
        </w:rPr>
        <w:t>verejného obstarávateľa (</w:t>
      </w:r>
      <w:r w:rsidRPr="0063584C">
        <w:rPr>
          <w:rFonts w:ascii="Calibri" w:hAnsi="Calibri" w:cs="Cambria"/>
          <w:sz w:val="20"/>
          <w:szCs w:val="20"/>
        </w:rPr>
        <w:t>objednávateľa</w:t>
      </w:r>
      <w:r w:rsidR="00BF1790" w:rsidRPr="0063584C">
        <w:rPr>
          <w:rFonts w:ascii="Calibri" w:hAnsi="Calibri" w:cs="Cambria"/>
          <w:sz w:val="20"/>
          <w:szCs w:val="20"/>
        </w:rPr>
        <w:t>)</w:t>
      </w:r>
      <w:r w:rsidRPr="0063584C">
        <w:rPr>
          <w:rFonts w:ascii="Calibri" w:hAnsi="Calibri" w:cs="Cambria"/>
          <w:sz w:val="20"/>
          <w:szCs w:val="20"/>
        </w:rPr>
        <w:t xml:space="preserve"> „bez výhrad“ musí obsahovať záväzok, že v lehote 15 dní po doručení písomnej žiadosti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zaplatenie, zaplatí banka akúkoľve</w:t>
      </w:r>
      <w:r w:rsidR="00BF1790" w:rsidRPr="0063584C">
        <w:rPr>
          <w:rFonts w:ascii="Calibri" w:hAnsi="Calibri" w:cs="Cambria"/>
          <w:sz w:val="20"/>
          <w:szCs w:val="20"/>
        </w:rPr>
        <w:t>k sumu až do výšky 10 % z ceny d</w:t>
      </w:r>
      <w:r w:rsidRPr="0063584C">
        <w:rPr>
          <w:rFonts w:ascii="Calibri" w:hAnsi="Calibri" w:cs="Cambria"/>
          <w:sz w:val="20"/>
          <w:szCs w:val="20"/>
        </w:rPr>
        <w:t>iela be</w:t>
      </w:r>
      <w:r w:rsidR="00BF1790" w:rsidRPr="0063584C">
        <w:rPr>
          <w:rFonts w:ascii="Calibri" w:hAnsi="Calibri" w:cs="Cambria"/>
          <w:sz w:val="20"/>
          <w:szCs w:val="20"/>
        </w:rPr>
        <w:t xml:space="preserve">z DPH v období </w:t>
      </w:r>
      <w:r w:rsidR="00BF1790" w:rsidRPr="007611CA">
        <w:rPr>
          <w:rFonts w:ascii="Calibri" w:hAnsi="Calibri" w:cs="Cambria"/>
          <w:b/>
          <w:sz w:val="20"/>
          <w:szCs w:val="20"/>
        </w:rPr>
        <w:t>odo dňa podpisu p</w:t>
      </w:r>
      <w:r w:rsidRPr="007611CA">
        <w:rPr>
          <w:rFonts w:ascii="Calibri" w:hAnsi="Calibri" w:cs="Cambria"/>
          <w:b/>
          <w:sz w:val="20"/>
          <w:szCs w:val="20"/>
        </w:rPr>
        <w:t>reberacieho pr</w:t>
      </w:r>
      <w:r w:rsidR="00BF1790" w:rsidRPr="007611CA">
        <w:rPr>
          <w:rFonts w:ascii="Calibri" w:hAnsi="Calibri" w:cs="Cambria"/>
          <w:b/>
          <w:sz w:val="20"/>
          <w:szCs w:val="20"/>
        </w:rPr>
        <w:t>otokolu</w:t>
      </w:r>
      <w:r w:rsidR="0082474B" w:rsidRPr="007611CA">
        <w:rPr>
          <w:rFonts w:ascii="Calibri" w:hAnsi="Calibri" w:cs="Cambria"/>
          <w:b/>
          <w:sz w:val="20"/>
          <w:szCs w:val="20"/>
        </w:rPr>
        <w:t>/zápisu</w:t>
      </w:r>
      <w:r w:rsidR="00BF1790" w:rsidRPr="007611CA">
        <w:rPr>
          <w:rFonts w:ascii="Calibri" w:hAnsi="Calibri" w:cs="Cambria"/>
          <w:b/>
          <w:sz w:val="20"/>
          <w:szCs w:val="20"/>
        </w:rPr>
        <w:t xml:space="preserve"> o odovzdaní </w:t>
      </w:r>
      <w:r w:rsidR="0082474B" w:rsidRPr="007611CA">
        <w:rPr>
          <w:rFonts w:ascii="Calibri" w:hAnsi="Calibri" w:cs="Cambria"/>
          <w:b/>
          <w:sz w:val="20"/>
          <w:szCs w:val="20"/>
        </w:rPr>
        <w:t>stavenisk</w:t>
      </w:r>
      <w:r w:rsidRPr="007611CA">
        <w:rPr>
          <w:rFonts w:ascii="Calibri" w:hAnsi="Calibri" w:cs="Cambria"/>
          <w:b/>
          <w:sz w:val="20"/>
          <w:szCs w:val="20"/>
        </w:rPr>
        <w:t xml:space="preserve">a do dňa nasledujúceho po dni uplynutia záručnej doby podľa </w:t>
      </w:r>
      <w:r w:rsidR="0082474B" w:rsidRPr="007611CA">
        <w:rPr>
          <w:rFonts w:ascii="Calibri" w:hAnsi="Calibri" w:cs="Cambria"/>
          <w:b/>
          <w:sz w:val="20"/>
          <w:szCs w:val="20"/>
        </w:rPr>
        <w:t>zmluvy o</w:t>
      </w:r>
      <w:r w:rsidR="007611CA">
        <w:rPr>
          <w:rFonts w:ascii="Calibri" w:hAnsi="Calibri" w:cs="Cambria"/>
          <w:b/>
          <w:sz w:val="20"/>
          <w:szCs w:val="20"/>
        </w:rPr>
        <w:t> </w:t>
      </w:r>
      <w:r w:rsidR="0082474B" w:rsidRPr="007611CA">
        <w:rPr>
          <w:rFonts w:ascii="Calibri" w:hAnsi="Calibri" w:cs="Cambria"/>
          <w:b/>
          <w:sz w:val="20"/>
          <w:szCs w:val="20"/>
        </w:rPr>
        <w:t>dielo</w:t>
      </w:r>
      <w:r w:rsidR="007611CA">
        <w:rPr>
          <w:rFonts w:ascii="Calibri" w:hAnsi="Calibri" w:cs="Cambria"/>
          <w:b/>
          <w:sz w:val="20"/>
          <w:szCs w:val="20"/>
        </w:rPr>
        <w:t xml:space="preserve"> (</w:t>
      </w:r>
      <w:proofErr w:type="spellStart"/>
      <w:r w:rsidR="007611CA">
        <w:rPr>
          <w:rFonts w:ascii="Calibri" w:hAnsi="Calibri" w:cs="Cambria"/>
          <w:b/>
          <w:sz w:val="20"/>
          <w:szCs w:val="20"/>
        </w:rPr>
        <w:t>expiry</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event</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t.j</w:t>
      </w:r>
      <w:proofErr w:type="spellEnd"/>
      <w:r w:rsidR="007611CA">
        <w:rPr>
          <w:rFonts w:ascii="Calibri" w:hAnsi="Calibri" w:cs="Cambria"/>
          <w:b/>
          <w:sz w:val="20"/>
          <w:szCs w:val="20"/>
        </w:rPr>
        <w:t xml:space="preserve">. banková záruka viazaná na udalosť, nie na dátum). </w:t>
      </w:r>
      <w:r w:rsidR="007611CA">
        <w:rPr>
          <w:rFonts w:ascii="Calibri" w:hAnsi="Calibri" w:cs="Cambria"/>
          <w:sz w:val="20"/>
          <w:szCs w:val="20"/>
        </w:rPr>
        <w:t>V prípade, ak banka nevydáva bankovú záruku podľa predošlej vety (</w:t>
      </w:r>
      <w:proofErr w:type="spellStart"/>
      <w:r w:rsidR="007611CA">
        <w:rPr>
          <w:rFonts w:ascii="Calibri" w:hAnsi="Calibri" w:cs="Cambria"/>
          <w:sz w:val="20"/>
          <w:szCs w:val="20"/>
        </w:rPr>
        <w:t>expiry</w:t>
      </w:r>
      <w:proofErr w:type="spellEnd"/>
      <w:r w:rsidR="007611CA">
        <w:rPr>
          <w:rFonts w:ascii="Calibri" w:hAnsi="Calibri" w:cs="Cambria"/>
          <w:sz w:val="20"/>
          <w:szCs w:val="20"/>
        </w:rPr>
        <w:t xml:space="preserve"> </w:t>
      </w:r>
      <w:proofErr w:type="spellStart"/>
      <w:r w:rsidR="007611CA">
        <w:rPr>
          <w:rFonts w:ascii="Calibri" w:hAnsi="Calibri" w:cs="Cambria"/>
          <w:sz w:val="20"/>
          <w:szCs w:val="20"/>
        </w:rPr>
        <w:t>event</w:t>
      </w:r>
      <w:proofErr w:type="spellEnd"/>
      <w:r w:rsidR="007611CA">
        <w:rPr>
          <w:rFonts w:ascii="Calibri" w:hAnsi="Calibri" w:cs="Cambria"/>
          <w:sz w:val="20"/>
          <w:szCs w:val="20"/>
        </w:rPr>
        <w:t>), doba platnosti bankovej záruky sa určí ako obdobie od</w:t>
      </w:r>
      <w:r w:rsidR="007611CA" w:rsidRPr="007611CA">
        <w:rPr>
          <w:rFonts w:ascii="Calibri" w:hAnsi="Calibri" w:cs="Cambria"/>
          <w:sz w:val="20"/>
          <w:szCs w:val="20"/>
        </w:rPr>
        <w:t xml:space="preserve"> </w:t>
      </w:r>
      <w:r w:rsidR="007611CA">
        <w:rPr>
          <w:rFonts w:ascii="Calibri" w:hAnsi="Calibri" w:cs="Cambria"/>
          <w:sz w:val="20"/>
          <w:szCs w:val="20"/>
        </w:rPr>
        <w:t xml:space="preserve">predpokladaného </w:t>
      </w:r>
      <w:r w:rsidR="007611CA" w:rsidRPr="007611CA">
        <w:rPr>
          <w:rFonts w:ascii="Calibri" w:hAnsi="Calibri" w:cs="Cambria"/>
          <w:sz w:val="20"/>
          <w:szCs w:val="20"/>
        </w:rPr>
        <w:t>dňa podpisu preberacieho protokolu/zápisu o odovzdaní staveniska do dňa nasledujúceho po</w:t>
      </w:r>
      <w:r w:rsidR="007611CA">
        <w:rPr>
          <w:rFonts w:ascii="Calibri" w:hAnsi="Calibri" w:cs="Cambria"/>
          <w:sz w:val="20"/>
          <w:szCs w:val="20"/>
        </w:rPr>
        <w:t xml:space="preserve"> predpokladanom</w:t>
      </w:r>
      <w:r w:rsidR="007611CA" w:rsidRPr="007611CA">
        <w:rPr>
          <w:rFonts w:ascii="Calibri" w:hAnsi="Calibri" w:cs="Cambria"/>
          <w:sz w:val="20"/>
          <w:szCs w:val="20"/>
        </w:rPr>
        <w:t xml:space="preserve"> dni uplynutia záručnej doby</w:t>
      </w:r>
      <w:r w:rsidR="007611CA">
        <w:rPr>
          <w:rFonts w:ascii="Calibri" w:hAnsi="Calibri" w:cs="Cambria"/>
          <w:sz w:val="20"/>
          <w:szCs w:val="20"/>
        </w:rPr>
        <w:t xml:space="preserve"> </w:t>
      </w:r>
      <w:r w:rsidR="007611CA" w:rsidRPr="007611CA">
        <w:rPr>
          <w:rFonts w:ascii="Calibri" w:hAnsi="Calibri" w:cs="Cambria"/>
          <w:b/>
          <w:sz w:val="20"/>
          <w:szCs w:val="20"/>
        </w:rPr>
        <w:t>(</w:t>
      </w:r>
      <w:proofErr w:type="spellStart"/>
      <w:r w:rsidR="007611CA" w:rsidRPr="007611CA">
        <w:rPr>
          <w:rFonts w:ascii="Calibri" w:hAnsi="Calibri" w:cs="Cambria"/>
          <w:b/>
          <w:sz w:val="20"/>
          <w:szCs w:val="20"/>
        </w:rPr>
        <w:t>expiry</w:t>
      </w:r>
      <w:proofErr w:type="spellEnd"/>
      <w:r w:rsidR="007611CA" w:rsidRPr="007611CA">
        <w:rPr>
          <w:rFonts w:ascii="Calibri" w:hAnsi="Calibri" w:cs="Cambria"/>
          <w:b/>
          <w:sz w:val="20"/>
          <w:szCs w:val="20"/>
        </w:rPr>
        <w:t xml:space="preserve"> </w:t>
      </w:r>
      <w:proofErr w:type="spellStart"/>
      <w:r w:rsidR="007611CA" w:rsidRPr="007611CA">
        <w:rPr>
          <w:rFonts w:ascii="Calibri" w:hAnsi="Calibri" w:cs="Cambria"/>
          <w:b/>
          <w:sz w:val="20"/>
          <w:szCs w:val="20"/>
        </w:rPr>
        <w:t>date</w:t>
      </w:r>
      <w:proofErr w:type="spellEnd"/>
      <w:r w:rsidR="007611CA">
        <w:rPr>
          <w:rFonts w:ascii="Calibri" w:hAnsi="Calibri" w:cs="Cambria"/>
          <w:b/>
          <w:sz w:val="20"/>
          <w:szCs w:val="20"/>
        </w:rPr>
        <w:t xml:space="preserve">, </w:t>
      </w:r>
      <w:proofErr w:type="spellStart"/>
      <w:r w:rsidR="007611CA">
        <w:rPr>
          <w:rFonts w:ascii="Calibri" w:hAnsi="Calibri" w:cs="Cambria"/>
          <w:b/>
          <w:sz w:val="20"/>
          <w:szCs w:val="20"/>
        </w:rPr>
        <w:t>t.j</w:t>
      </w:r>
      <w:proofErr w:type="spellEnd"/>
      <w:r w:rsidR="007611CA">
        <w:rPr>
          <w:rFonts w:ascii="Calibri" w:hAnsi="Calibri" w:cs="Cambria"/>
          <w:b/>
          <w:sz w:val="20"/>
          <w:szCs w:val="20"/>
        </w:rPr>
        <w:t>. banková záruka viazaná na dátum</w:t>
      </w:r>
      <w:r w:rsidR="007611CA" w:rsidRPr="007611CA">
        <w:rPr>
          <w:rFonts w:ascii="Calibri" w:hAnsi="Calibri" w:cs="Cambria"/>
          <w:b/>
          <w:sz w:val="20"/>
          <w:szCs w:val="20"/>
        </w:rPr>
        <w:t>).</w:t>
      </w:r>
      <w:r w:rsidRPr="0063584C">
        <w:rPr>
          <w:rFonts w:ascii="Calibri" w:hAnsi="Calibri" w:cs="Cambria"/>
          <w:sz w:val="20"/>
          <w:szCs w:val="20"/>
        </w:rPr>
        <w:t xml:space="preserve"> Plnenie banky z uvedenej bankovej záruky môže byť podmienené len doručením písomnej výzvy </w:t>
      </w:r>
      <w:r w:rsidR="00BF1790" w:rsidRPr="0063584C">
        <w:rPr>
          <w:rFonts w:ascii="Calibri" w:hAnsi="Calibri" w:cs="Cambria"/>
          <w:sz w:val="20"/>
          <w:szCs w:val="20"/>
        </w:rPr>
        <w:t>verejného obstarávateľa (objednávateľa)</w:t>
      </w:r>
      <w:r w:rsidRPr="0063584C">
        <w:rPr>
          <w:rFonts w:ascii="Calibri" w:hAnsi="Calibri" w:cs="Cambria"/>
          <w:sz w:val="20"/>
          <w:szCs w:val="20"/>
        </w:rPr>
        <w:t xml:space="preserve"> na plnenie vo výške peňažnej sumy určenej objednávateľom (požiadavky banky na formálne náležitosti výzvy ako napr. osvedčenie pravosti podpisov alebo predloženie výpisu z obchodného registra </w:t>
      </w:r>
      <w:r w:rsidR="00BF1790" w:rsidRPr="0063584C">
        <w:rPr>
          <w:rFonts w:ascii="Calibri" w:hAnsi="Calibri" w:cs="Cambria"/>
          <w:sz w:val="20"/>
          <w:szCs w:val="20"/>
        </w:rPr>
        <w:lastRenderedPageBreak/>
        <w:t>verejného obstarávateľa (objednávateľa)</w:t>
      </w:r>
      <w:r w:rsidRPr="0063584C">
        <w:rPr>
          <w:rFonts w:ascii="Calibri" w:hAnsi="Calibri" w:cs="Cambria"/>
          <w:sz w:val="20"/>
          <w:szCs w:val="20"/>
        </w:rPr>
        <w:t xml:space="preserve"> sa nepovažujú za podmienenie plnenia banky z bankovej záruky) (ďalej len “banková záruka“).</w:t>
      </w:r>
    </w:p>
    <w:p w14:paraId="20FC41C0" w14:textId="1C0A3439" w:rsidR="0082474B" w:rsidRPr="0082474B" w:rsidRDefault="0082474B" w:rsidP="0082474B">
      <w:pPr>
        <w:pStyle w:val="Odsekzoznamu"/>
        <w:shd w:val="clear" w:color="auto" w:fill="FFFFFF"/>
        <w:ind w:left="720"/>
        <w:jc w:val="both"/>
        <w:rPr>
          <w:rFonts w:ascii="Calibri" w:hAnsi="Calibri" w:cs="Cambria"/>
          <w:sz w:val="20"/>
          <w:szCs w:val="20"/>
        </w:rPr>
      </w:pPr>
      <w:r>
        <w:rPr>
          <w:rFonts w:ascii="Calibri" w:hAnsi="Calibri" w:cs="Cambria"/>
          <w:sz w:val="20"/>
          <w:szCs w:val="20"/>
        </w:rPr>
        <w:t xml:space="preserve">Úspešný uchádzač môže bankovú záruku nahradiť zložením finančnej zábezpeky </w:t>
      </w:r>
      <w:r w:rsidRPr="0082474B">
        <w:rPr>
          <w:rFonts w:ascii="Calibri" w:hAnsi="Calibri" w:cs="Cambria"/>
          <w:sz w:val="20"/>
          <w:szCs w:val="20"/>
        </w:rPr>
        <w:t xml:space="preserve">na bankový účet </w:t>
      </w:r>
      <w:r>
        <w:rPr>
          <w:rFonts w:ascii="Calibri" w:hAnsi="Calibri" w:cs="Cambria"/>
          <w:sz w:val="20"/>
          <w:szCs w:val="20"/>
        </w:rPr>
        <w:t>verejného obstarávateľa (objednávateľa), a to</w:t>
      </w:r>
      <w:r w:rsidRPr="0082474B">
        <w:rPr>
          <w:rFonts w:ascii="Calibri" w:hAnsi="Calibri" w:cs="Cambria"/>
          <w:sz w:val="20"/>
          <w:szCs w:val="20"/>
        </w:rPr>
        <w:t xml:space="preserve"> vo výške 10% </w:t>
      </w:r>
      <w:r>
        <w:rPr>
          <w:rFonts w:ascii="Calibri" w:hAnsi="Calibri" w:cs="Cambria"/>
          <w:sz w:val="20"/>
          <w:szCs w:val="20"/>
        </w:rPr>
        <w:t xml:space="preserve">z ceny diela (bez </w:t>
      </w:r>
      <w:r w:rsidRPr="0082474B">
        <w:rPr>
          <w:rFonts w:ascii="Calibri" w:hAnsi="Calibri" w:cs="Cambria"/>
          <w:sz w:val="20"/>
          <w:szCs w:val="20"/>
        </w:rPr>
        <w:t>DPH</w:t>
      </w:r>
      <w:r>
        <w:rPr>
          <w:rFonts w:ascii="Calibri" w:hAnsi="Calibri" w:cs="Cambria"/>
          <w:sz w:val="20"/>
          <w:szCs w:val="20"/>
        </w:rPr>
        <w:t>)</w:t>
      </w:r>
      <w:r w:rsidRPr="0082474B">
        <w:rPr>
          <w:rFonts w:ascii="Calibri" w:hAnsi="Calibri" w:cs="Cambria"/>
          <w:sz w:val="20"/>
          <w:szCs w:val="20"/>
        </w:rPr>
        <w:t xml:space="preserve">. Táto zábezpeka slúži </w:t>
      </w:r>
      <w:r>
        <w:rPr>
          <w:rFonts w:ascii="Calibri" w:hAnsi="Calibri" w:cs="Cambria"/>
          <w:sz w:val="20"/>
          <w:szCs w:val="20"/>
        </w:rPr>
        <w:t>na rovnaké účely ako banková záruka (je ekvivalentná bankovej záruke).</w:t>
      </w:r>
    </w:p>
    <w:p w14:paraId="75BB3972" w14:textId="47A1A3BF" w:rsidR="00164466" w:rsidRPr="00294AC8" w:rsidRDefault="001B5A66" w:rsidP="00410C67">
      <w:pPr>
        <w:pStyle w:val="Odsekzoznamu"/>
        <w:numPr>
          <w:ilvl w:val="0"/>
          <w:numId w:val="20"/>
        </w:numPr>
        <w:shd w:val="clear" w:color="auto" w:fill="FFFFFF"/>
        <w:jc w:val="both"/>
        <w:rPr>
          <w:rFonts w:ascii="Calibri" w:hAnsi="Calibri" w:cs="Cambria"/>
          <w:b/>
          <w:sz w:val="20"/>
          <w:szCs w:val="20"/>
        </w:rPr>
      </w:pPr>
      <w:r w:rsidRPr="0063584C">
        <w:rPr>
          <w:rFonts w:ascii="Calibri" w:hAnsi="Calibri" w:cs="Cambria"/>
          <w:sz w:val="20"/>
          <w:szCs w:val="20"/>
        </w:rPr>
        <w:t xml:space="preserve">Doklad o vlastníctve vlastnej obaľovacej súpravy alebo </w:t>
      </w:r>
      <w:r w:rsidR="00AA5B26" w:rsidRPr="0063584C">
        <w:rPr>
          <w:rFonts w:ascii="Calibri" w:hAnsi="Calibri" w:cs="Cambria"/>
          <w:sz w:val="20"/>
          <w:szCs w:val="20"/>
        </w:rPr>
        <w:t>d</w:t>
      </w:r>
      <w:r w:rsidRPr="0063584C">
        <w:rPr>
          <w:rFonts w:ascii="Calibri" w:hAnsi="Calibri" w:cs="Cambria"/>
          <w:sz w:val="20"/>
          <w:szCs w:val="20"/>
        </w:rPr>
        <w:t xml:space="preserve">ohodu o zmluvnom zabezpečení obaľovacej súpravy, pričom vzdialenosť obaľovacej súpravy od </w:t>
      </w:r>
      <w:r w:rsidR="00AA5B26" w:rsidRPr="0063584C">
        <w:rPr>
          <w:rFonts w:ascii="Calibri" w:hAnsi="Calibri" w:cs="Cambria"/>
          <w:sz w:val="20"/>
          <w:szCs w:val="20"/>
        </w:rPr>
        <w:t>s</w:t>
      </w:r>
      <w:r w:rsidRPr="0063584C">
        <w:rPr>
          <w:rFonts w:ascii="Calibri" w:hAnsi="Calibri" w:cs="Cambria"/>
          <w:sz w:val="20"/>
          <w:szCs w:val="20"/>
        </w:rPr>
        <w:t>taveniska nesmie byť väčšia ako 60 km, resp. pri časovom vyjadrení nesmie doprava asfaltových</w:t>
      </w:r>
      <w:r w:rsidR="00294AC8">
        <w:rPr>
          <w:rFonts w:ascii="Calibri" w:hAnsi="Calibri" w:cs="Cambria"/>
          <w:sz w:val="20"/>
          <w:szCs w:val="20"/>
        </w:rPr>
        <w:t xml:space="preserve"> zmesí trvať viac ako 90 minút.</w:t>
      </w:r>
      <w:r w:rsidR="00164466" w:rsidRPr="00294AC8">
        <w:rPr>
          <w:rFonts w:ascii="Calibri" w:hAnsi="Calibri" w:cs="Cambria"/>
          <w:sz w:val="20"/>
          <w:szCs w:val="20"/>
        </w:rPr>
        <w:t xml:space="preserve"> </w:t>
      </w:r>
    </w:p>
    <w:p w14:paraId="50ED6ED8" w14:textId="72F8798B" w:rsidR="00391329" w:rsidRPr="0063584C" w:rsidRDefault="00391329" w:rsidP="00410C67">
      <w:pPr>
        <w:shd w:val="clear" w:color="auto" w:fill="FFFFFF"/>
        <w:jc w:val="both"/>
        <w:rPr>
          <w:rFonts w:ascii="Calibri" w:hAnsi="Calibri" w:cs="Cambria"/>
          <w:sz w:val="20"/>
          <w:szCs w:val="20"/>
        </w:rPr>
      </w:pPr>
    </w:p>
    <w:p w14:paraId="03522C60" w14:textId="541AAEBB" w:rsidR="00164466" w:rsidRPr="0063584C" w:rsidRDefault="00164466" w:rsidP="00410C67">
      <w:pPr>
        <w:shd w:val="clear" w:color="auto" w:fill="FFFFFF"/>
        <w:jc w:val="both"/>
        <w:rPr>
          <w:rFonts w:ascii="Calibri" w:hAnsi="Calibri" w:cs="Cambria"/>
          <w:sz w:val="20"/>
          <w:szCs w:val="20"/>
        </w:rPr>
      </w:pPr>
      <w:r w:rsidRPr="0063584C">
        <w:rPr>
          <w:rFonts w:ascii="Calibri" w:hAnsi="Calibri" w:cs="Cambria"/>
          <w:sz w:val="20"/>
          <w:szCs w:val="20"/>
        </w:rPr>
        <w:t xml:space="preserve">22.4. Verejný obstarávateľ </w:t>
      </w:r>
      <w:r w:rsidR="0088339D">
        <w:rPr>
          <w:rFonts w:ascii="Calibri" w:hAnsi="Calibri" w:cs="Cambria"/>
          <w:sz w:val="20"/>
          <w:szCs w:val="20"/>
        </w:rPr>
        <w:t>vyhodnotí</w:t>
      </w:r>
      <w:r w:rsidRPr="0063584C">
        <w:rPr>
          <w:rFonts w:ascii="Calibri" w:hAnsi="Calibri" w:cs="Cambria"/>
          <w:sz w:val="20"/>
          <w:szCs w:val="20"/>
        </w:rPr>
        <w:t xml:space="preserve"> </w:t>
      </w:r>
      <w:r w:rsidR="00AA5B26" w:rsidRPr="0063584C">
        <w:rPr>
          <w:rFonts w:ascii="Calibri" w:hAnsi="Calibri" w:cs="Cambria"/>
          <w:sz w:val="20"/>
          <w:szCs w:val="20"/>
        </w:rPr>
        <w:t xml:space="preserve">pred podpisom zmluvy </w:t>
      </w:r>
      <w:r w:rsidRPr="0063584C">
        <w:rPr>
          <w:rFonts w:ascii="Calibri" w:hAnsi="Calibri" w:cs="Cambria"/>
          <w:sz w:val="20"/>
          <w:szCs w:val="20"/>
        </w:rPr>
        <w:t>doklady a dokumenty podľa bodu 22.3. z pohľad</w:t>
      </w:r>
      <w:r w:rsidR="00AA5B26" w:rsidRPr="0063584C">
        <w:rPr>
          <w:rFonts w:ascii="Calibri" w:hAnsi="Calibri" w:cs="Cambria"/>
          <w:sz w:val="20"/>
          <w:szCs w:val="20"/>
        </w:rPr>
        <w:t>u obsahovej a vecnej správnosti.</w:t>
      </w:r>
    </w:p>
    <w:p w14:paraId="39BFAAE4" w14:textId="1A3662BB" w:rsidR="00410C67" w:rsidRDefault="00410C67" w:rsidP="00410C67">
      <w:pPr>
        <w:shd w:val="clear" w:color="auto" w:fill="FFFFFF"/>
        <w:jc w:val="both"/>
        <w:rPr>
          <w:rFonts w:ascii="Calibri" w:hAnsi="Calibri" w:cs="Cambria"/>
          <w:sz w:val="20"/>
          <w:szCs w:val="20"/>
        </w:rPr>
      </w:pPr>
    </w:p>
    <w:p w14:paraId="33765D00" w14:textId="7167113D" w:rsidR="00391329" w:rsidRDefault="00391329" w:rsidP="00410C67">
      <w:pPr>
        <w:shd w:val="clear" w:color="auto" w:fill="FFFFFF"/>
        <w:jc w:val="both"/>
        <w:rPr>
          <w:rFonts w:ascii="Calibri" w:hAnsi="Calibri" w:cs="Cambria"/>
          <w:sz w:val="20"/>
          <w:szCs w:val="20"/>
        </w:rPr>
      </w:pPr>
      <w:r>
        <w:rPr>
          <w:rFonts w:ascii="Calibri" w:hAnsi="Calibri" w:cs="Cambria"/>
          <w:sz w:val="20"/>
          <w:szCs w:val="20"/>
        </w:rPr>
        <w:t xml:space="preserve">22.5. Nepredloženie dokladov a dokumentov podľa bodu 22.3. bude verejný obstarávateľ považovať za porušenie povinnosti úspešného uchádzača poskytnúť verejnému obstarávateľovi riadnu súčinnosť potrebnú na uzavretie zmluvy v zmysle § 56 ods. 8 ZVO. </w:t>
      </w:r>
    </w:p>
    <w:p w14:paraId="3FBA353C" w14:textId="77777777" w:rsidR="00391329" w:rsidRPr="0063584C" w:rsidRDefault="00391329" w:rsidP="00410C67">
      <w:pPr>
        <w:shd w:val="clear" w:color="auto" w:fill="FFFFFF"/>
        <w:jc w:val="both"/>
        <w:rPr>
          <w:rFonts w:ascii="Calibri" w:hAnsi="Calibri" w:cs="Cambria"/>
          <w:sz w:val="20"/>
          <w:szCs w:val="20"/>
        </w:rPr>
      </w:pPr>
    </w:p>
    <w:p w14:paraId="090BB00B" w14:textId="22581F8C" w:rsidR="00410C67" w:rsidRPr="0063584C" w:rsidRDefault="00391329" w:rsidP="00410C67">
      <w:pPr>
        <w:shd w:val="clear" w:color="auto" w:fill="FFFFFF"/>
        <w:jc w:val="both"/>
        <w:rPr>
          <w:rFonts w:ascii="Calibri" w:hAnsi="Calibri" w:cs="Cambria"/>
          <w:sz w:val="20"/>
          <w:szCs w:val="20"/>
        </w:rPr>
      </w:pPr>
      <w:r>
        <w:rPr>
          <w:rFonts w:ascii="Calibri" w:hAnsi="Calibri" w:cs="Cambria"/>
          <w:sz w:val="20"/>
          <w:szCs w:val="20"/>
        </w:rPr>
        <w:t>22.6</w:t>
      </w:r>
      <w:r w:rsidR="00410C67" w:rsidRPr="0063584C">
        <w:rPr>
          <w:rFonts w:ascii="Calibri" w:hAnsi="Calibri" w:cs="Cambria"/>
          <w:sz w:val="20"/>
          <w:szCs w:val="20"/>
        </w:rPr>
        <w:t xml:space="preserve">. Zmluva uzavretá ako výsledok tohto verejného obstarávania nadobúda platnosť dňom podpisu oboma zmluvnými stranami. </w:t>
      </w:r>
    </w:p>
    <w:p w14:paraId="206D46DA" w14:textId="77777777" w:rsidR="00410C67" w:rsidRPr="0063584C" w:rsidRDefault="00410C67" w:rsidP="00410C67">
      <w:pPr>
        <w:shd w:val="clear" w:color="auto" w:fill="FFFFFF"/>
        <w:jc w:val="both"/>
        <w:rPr>
          <w:rFonts w:ascii="Calibri" w:hAnsi="Calibri" w:cs="Cambria"/>
          <w:sz w:val="20"/>
          <w:szCs w:val="20"/>
        </w:rPr>
      </w:pPr>
    </w:p>
    <w:p w14:paraId="1B43DD28" w14:textId="6C85F5DC" w:rsidR="00410C67" w:rsidRPr="0063584C" w:rsidRDefault="00391329" w:rsidP="00410C67">
      <w:pPr>
        <w:jc w:val="both"/>
        <w:rPr>
          <w:rFonts w:ascii="Calibri" w:hAnsi="Calibri"/>
          <w:sz w:val="20"/>
          <w:szCs w:val="20"/>
        </w:rPr>
      </w:pPr>
      <w:r>
        <w:rPr>
          <w:rFonts w:ascii="Calibri" w:hAnsi="Calibri" w:cs="Cambria"/>
          <w:sz w:val="20"/>
          <w:szCs w:val="20"/>
        </w:rPr>
        <w:t>22.7</w:t>
      </w:r>
      <w:r w:rsidR="00410C67" w:rsidRPr="0063584C">
        <w:rPr>
          <w:rFonts w:ascii="Calibri" w:hAnsi="Calibri" w:cs="Cambria"/>
          <w:sz w:val="20"/>
          <w:szCs w:val="20"/>
        </w:rPr>
        <w:t xml:space="preserve">. </w:t>
      </w:r>
      <w:r w:rsidR="00410C67" w:rsidRPr="0063584C">
        <w:rPr>
          <w:rFonts w:ascii="Calibri" w:hAnsi="Calibri" w:cs="Calibri"/>
          <w:sz w:val="20"/>
          <w:szCs w:val="20"/>
        </w:rPr>
        <w:t xml:space="preserve">Zmluva uzavretá týmto postupom verejného obstarávania nadobudne účinnosť po dni jej zverejnenia v súlade s </w:t>
      </w:r>
      <w:proofErr w:type="spellStart"/>
      <w:r w:rsidR="00410C67" w:rsidRPr="0063584C">
        <w:rPr>
          <w:rFonts w:ascii="Calibri" w:hAnsi="Calibri" w:cs="Calibri"/>
          <w:sz w:val="20"/>
          <w:szCs w:val="20"/>
        </w:rPr>
        <w:t>ust</w:t>
      </w:r>
      <w:proofErr w:type="spellEnd"/>
      <w:r w:rsidR="00410C67" w:rsidRPr="0063584C">
        <w:rPr>
          <w:rFonts w:ascii="Calibri" w:hAnsi="Calibri" w:cs="Calibri"/>
          <w:sz w:val="20"/>
          <w:szCs w:val="20"/>
        </w:rPr>
        <w: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7777777" w:rsidR="00FF3118" w:rsidRPr="0063584C" w:rsidRDefault="00FF3118" w:rsidP="00FF3118">
      <w:pPr>
        <w:shd w:val="clear" w:color="auto" w:fill="FFFFFF"/>
        <w:rPr>
          <w:rFonts w:ascii="Calibri" w:hAnsi="Calibri" w:cs="Calibri"/>
          <w:b/>
          <w:sz w:val="20"/>
          <w:szCs w:val="20"/>
        </w:rPr>
      </w:pPr>
      <w:r w:rsidRPr="0063584C">
        <w:rPr>
          <w:rFonts w:ascii="Calibri" w:hAnsi="Calibri" w:cs="Calibri"/>
          <w:b/>
          <w:sz w:val="20"/>
          <w:szCs w:val="20"/>
        </w:rPr>
        <w:t>23. ZÁVEREČNÉ USTANOVENIA</w:t>
      </w:r>
    </w:p>
    <w:p w14:paraId="77802428" w14:textId="77777777"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23.1. Verejný obstarávateľ si vyhradzuje právo overenia všetkých skutočností uvedených v ponukách uchádzačov, bez predchádzajúceho súhlasu uchádzačov.</w:t>
      </w:r>
    </w:p>
    <w:p w14:paraId="09F81549" w14:textId="77777777" w:rsidR="00FF3118" w:rsidRPr="0063584C" w:rsidRDefault="00FF3118" w:rsidP="00FF3118">
      <w:pPr>
        <w:shd w:val="clear" w:color="auto" w:fill="FFFFFF"/>
        <w:jc w:val="both"/>
        <w:rPr>
          <w:rFonts w:ascii="Calibri" w:hAnsi="Calibri" w:cs="Calibri"/>
          <w:sz w:val="20"/>
          <w:szCs w:val="20"/>
        </w:rPr>
      </w:pPr>
    </w:p>
    <w:p w14:paraId="0D5543A6" w14:textId="0E9F1771" w:rsidR="00FF3118" w:rsidRPr="0063584C" w:rsidRDefault="00FF3118" w:rsidP="00FF3118">
      <w:pPr>
        <w:shd w:val="clear" w:color="auto" w:fill="FFFFFF"/>
        <w:jc w:val="both"/>
        <w:rPr>
          <w:rFonts w:ascii="Calibri" w:hAnsi="Calibri" w:cs="Calibri"/>
          <w:sz w:val="20"/>
          <w:szCs w:val="20"/>
        </w:rPr>
      </w:pPr>
      <w:r w:rsidRPr="0063584C">
        <w:rPr>
          <w:rFonts w:ascii="Calibri" w:hAnsi="Calibri" w:cs="Calibri"/>
          <w:sz w:val="20"/>
          <w:szCs w:val="20"/>
        </w:rPr>
        <w:t xml:space="preserve">23.2. </w:t>
      </w:r>
      <w:r w:rsidR="005D4D4D" w:rsidRPr="005D4D4D">
        <w:rPr>
          <w:rFonts w:ascii="Calibri" w:hAnsi="Calibri" w:cs="Calibri"/>
          <w:sz w:val="20"/>
          <w:szCs w:val="20"/>
        </w:rPr>
        <w:t>V použitom postupe ver</w:t>
      </w:r>
      <w:r w:rsidR="005D4D4D">
        <w:rPr>
          <w:rFonts w:ascii="Calibri" w:hAnsi="Calibri" w:cs="Calibri"/>
          <w:sz w:val="20"/>
          <w:szCs w:val="20"/>
        </w:rPr>
        <w:t xml:space="preserve">ejného obstarávania platia pre </w:t>
      </w:r>
      <w:r w:rsidR="005D4D4D" w:rsidRPr="005D4D4D">
        <w:rPr>
          <w:rFonts w:ascii="Calibri" w:hAnsi="Calibri" w:cs="Calibri"/>
          <w:sz w:val="20"/>
          <w:szCs w:val="20"/>
        </w:rPr>
        <w:t>ostatné ustanovenia neupravené týmito SP, príslušné ustanovenia ZVO a ostatných relevantných právnych predpisov platných na území Slovenskej Republiky.</w:t>
      </w:r>
    </w:p>
    <w:p w14:paraId="08FF4FCD" w14:textId="77777777" w:rsidR="00CD6767" w:rsidRPr="0063584C" w:rsidRDefault="00CD6767" w:rsidP="00C07D95">
      <w:pPr>
        <w:pStyle w:val="tl1"/>
        <w:jc w:val="left"/>
        <w:rPr>
          <w:rFonts w:ascii="Calibri" w:hAnsi="Calibri" w:cs="Calibri"/>
          <w:b/>
          <w:bCs/>
          <w:iCs/>
          <w:sz w:val="24"/>
          <w:szCs w:val="20"/>
        </w:rPr>
      </w:pPr>
    </w:p>
    <w:p w14:paraId="45A52F22" w14:textId="77777777" w:rsidR="00CD6767" w:rsidRPr="0063584C" w:rsidRDefault="00CD6767" w:rsidP="00C07D95">
      <w:pPr>
        <w:pStyle w:val="tl1"/>
        <w:jc w:val="left"/>
        <w:rPr>
          <w:rFonts w:ascii="Calibri" w:hAnsi="Calibri" w:cs="Calibri"/>
          <w:b/>
          <w:bCs/>
          <w:iCs/>
          <w:sz w:val="24"/>
          <w:szCs w:val="20"/>
        </w:rPr>
      </w:pPr>
    </w:p>
    <w:p w14:paraId="6D0E0603" w14:textId="77777777" w:rsidR="00CD6767" w:rsidRPr="0063584C" w:rsidRDefault="00CD6767" w:rsidP="00C07D95">
      <w:pPr>
        <w:pStyle w:val="tl1"/>
        <w:jc w:val="left"/>
        <w:rPr>
          <w:rFonts w:ascii="Calibri" w:hAnsi="Calibri" w:cs="Calibri"/>
          <w:b/>
          <w:bCs/>
          <w:iCs/>
          <w:sz w:val="24"/>
          <w:szCs w:val="20"/>
        </w:rPr>
      </w:pPr>
    </w:p>
    <w:p w14:paraId="4E09990D" w14:textId="77777777" w:rsidR="00CD6767" w:rsidRPr="0063584C" w:rsidRDefault="00CD6767" w:rsidP="00C07D95">
      <w:pPr>
        <w:pStyle w:val="tl1"/>
        <w:jc w:val="left"/>
        <w:rPr>
          <w:rFonts w:ascii="Calibri" w:hAnsi="Calibri" w:cs="Calibri"/>
          <w:b/>
          <w:bCs/>
          <w:iCs/>
          <w:sz w:val="24"/>
          <w:szCs w:val="20"/>
        </w:rPr>
      </w:pPr>
    </w:p>
    <w:p w14:paraId="61415A38" w14:textId="77777777" w:rsidR="00CD6767" w:rsidRPr="0063584C" w:rsidRDefault="00CD6767" w:rsidP="00C07D95">
      <w:pPr>
        <w:pStyle w:val="tl1"/>
        <w:jc w:val="left"/>
        <w:rPr>
          <w:rFonts w:ascii="Calibri" w:hAnsi="Calibri" w:cs="Calibri"/>
          <w:b/>
          <w:bCs/>
          <w:iCs/>
          <w:sz w:val="24"/>
          <w:szCs w:val="20"/>
        </w:rPr>
      </w:pPr>
    </w:p>
    <w:p w14:paraId="232EEFA9" w14:textId="77777777" w:rsidR="00CD6767" w:rsidRPr="0063584C" w:rsidRDefault="00CD6767" w:rsidP="00C07D95">
      <w:pPr>
        <w:pStyle w:val="tl1"/>
        <w:jc w:val="left"/>
        <w:rPr>
          <w:rFonts w:ascii="Calibri" w:hAnsi="Calibri" w:cs="Calibri"/>
          <w:b/>
          <w:bCs/>
          <w:iCs/>
          <w:sz w:val="24"/>
          <w:szCs w:val="20"/>
        </w:rPr>
      </w:pPr>
    </w:p>
    <w:p w14:paraId="5AACEDA6" w14:textId="7A924B8B" w:rsidR="006A369F" w:rsidRPr="0063584C" w:rsidRDefault="006A369F" w:rsidP="00C07D95">
      <w:pPr>
        <w:pStyle w:val="tl1"/>
        <w:jc w:val="left"/>
        <w:rPr>
          <w:rFonts w:ascii="Calibri" w:hAnsi="Calibri" w:cs="Calibri"/>
          <w:b/>
          <w:bCs/>
          <w:iCs/>
          <w:sz w:val="24"/>
          <w:szCs w:val="20"/>
        </w:rPr>
      </w:pPr>
    </w:p>
    <w:p w14:paraId="59690875" w14:textId="0404C601" w:rsidR="00AA5B26" w:rsidRPr="0063584C" w:rsidRDefault="00AA5B26" w:rsidP="00C07D95">
      <w:pPr>
        <w:pStyle w:val="tl1"/>
        <w:jc w:val="left"/>
        <w:rPr>
          <w:rFonts w:ascii="Calibri" w:hAnsi="Calibri" w:cs="Calibri"/>
          <w:b/>
          <w:bCs/>
          <w:iCs/>
          <w:sz w:val="24"/>
          <w:szCs w:val="20"/>
        </w:rPr>
      </w:pPr>
    </w:p>
    <w:p w14:paraId="462CCDD5" w14:textId="0854A4F1" w:rsidR="00AA5B26" w:rsidRPr="0063584C" w:rsidRDefault="00AA5B26" w:rsidP="00C07D95">
      <w:pPr>
        <w:pStyle w:val="tl1"/>
        <w:jc w:val="left"/>
        <w:rPr>
          <w:rFonts w:ascii="Calibri" w:hAnsi="Calibri" w:cs="Calibri"/>
          <w:b/>
          <w:bCs/>
          <w:iCs/>
          <w:sz w:val="24"/>
          <w:szCs w:val="20"/>
        </w:rPr>
      </w:pPr>
    </w:p>
    <w:p w14:paraId="32486DCB" w14:textId="1F9912E9" w:rsidR="00AA5B26" w:rsidRPr="0063584C" w:rsidRDefault="00AA5B26" w:rsidP="00C07D95">
      <w:pPr>
        <w:pStyle w:val="tl1"/>
        <w:jc w:val="left"/>
        <w:rPr>
          <w:rFonts w:ascii="Calibri" w:hAnsi="Calibri" w:cs="Calibri"/>
          <w:b/>
          <w:bCs/>
          <w:iCs/>
          <w:sz w:val="24"/>
          <w:szCs w:val="20"/>
        </w:rPr>
      </w:pPr>
    </w:p>
    <w:p w14:paraId="4E7730BD" w14:textId="2D27CBE4" w:rsidR="00AA5B26" w:rsidRPr="0063584C" w:rsidRDefault="00AA5B26" w:rsidP="00C07D95">
      <w:pPr>
        <w:pStyle w:val="tl1"/>
        <w:jc w:val="left"/>
        <w:rPr>
          <w:rFonts w:ascii="Calibri" w:hAnsi="Calibri" w:cs="Calibri"/>
          <w:b/>
          <w:bCs/>
          <w:iCs/>
          <w:sz w:val="24"/>
          <w:szCs w:val="20"/>
        </w:rPr>
      </w:pPr>
    </w:p>
    <w:p w14:paraId="6AC5BECB" w14:textId="3D89D596" w:rsidR="00AA5B26" w:rsidRPr="0063584C" w:rsidRDefault="00AA5B26" w:rsidP="00C07D95">
      <w:pPr>
        <w:pStyle w:val="tl1"/>
        <w:jc w:val="left"/>
        <w:rPr>
          <w:rFonts w:ascii="Calibri" w:hAnsi="Calibri" w:cs="Calibri"/>
          <w:b/>
          <w:bCs/>
          <w:iCs/>
          <w:sz w:val="24"/>
          <w:szCs w:val="20"/>
        </w:rPr>
      </w:pPr>
    </w:p>
    <w:p w14:paraId="6BD3ACC9" w14:textId="70BD479A" w:rsidR="00AA5B26" w:rsidRPr="0063584C" w:rsidRDefault="00AA5B26" w:rsidP="00C07D95">
      <w:pPr>
        <w:pStyle w:val="tl1"/>
        <w:jc w:val="left"/>
        <w:rPr>
          <w:rFonts w:ascii="Calibri" w:hAnsi="Calibri" w:cs="Calibri"/>
          <w:b/>
          <w:bCs/>
          <w:iCs/>
          <w:sz w:val="24"/>
          <w:szCs w:val="20"/>
        </w:rPr>
      </w:pPr>
    </w:p>
    <w:p w14:paraId="2870C2AD" w14:textId="75774008" w:rsidR="00AA5B26" w:rsidRPr="0063584C" w:rsidRDefault="00AA5B26" w:rsidP="00C07D95">
      <w:pPr>
        <w:pStyle w:val="tl1"/>
        <w:jc w:val="left"/>
        <w:rPr>
          <w:rFonts w:ascii="Calibri" w:hAnsi="Calibri" w:cs="Calibri"/>
          <w:b/>
          <w:bCs/>
          <w:iCs/>
          <w:sz w:val="24"/>
          <w:szCs w:val="20"/>
        </w:rPr>
      </w:pPr>
    </w:p>
    <w:p w14:paraId="7AE05B8A" w14:textId="6347490E" w:rsidR="00AA5B26" w:rsidRPr="0063584C" w:rsidRDefault="00AA5B26" w:rsidP="00C07D95">
      <w:pPr>
        <w:pStyle w:val="tl1"/>
        <w:jc w:val="left"/>
        <w:rPr>
          <w:rFonts w:ascii="Calibri" w:hAnsi="Calibri" w:cs="Calibri"/>
          <w:b/>
          <w:bCs/>
          <w:iCs/>
          <w:sz w:val="24"/>
          <w:szCs w:val="20"/>
        </w:rPr>
      </w:pPr>
    </w:p>
    <w:p w14:paraId="40CA8A5C" w14:textId="72AC5950" w:rsidR="00AA5B26" w:rsidRPr="0063584C" w:rsidRDefault="00AA5B26" w:rsidP="00C07D95">
      <w:pPr>
        <w:pStyle w:val="tl1"/>
        <w:jc w:val="left"/>
        <w:rPr>
          <w:rFonts w:ascii="Calibri" w:hAnsi="Calibri" w:cs="Calibri"/>
          <w:b/>
          <w:bCs/>
          <w:iCs/>
          <w:sz w:val="24"/>
          <w:szCs w:val="20"/>
        </w:rPr>
      </w:pPr>
    </w:p>
    <w:p w14:paraId="58EB3C89" w14:textId="233542AF" w:rsidR="00AA5B26" w:rsidRPr="0063584C" w:rsidRDefault="00AA5B26" w:rsidP="00C07D95">
      <w:pPr>
        <w:pStyle w:val="tl1"/>
        <w:jc w:val="left"/>
        <w:rPr>
          <w:rFonts w:ascii="Calibri" w:hAnsi="Calibri" w:cs="Calibri"/>
          <w:b/>
          <w:bCs/>
          <w:iCs/>
          <w:sz w:val="24"/>
          <w:szCs w:val="20"/>
        </w:rPr>
      </w:pPr>
    </w:p>
    <w:p w14:paraId="4D4BEACC" w14:textId="0A6DD84E" w:rsidR="00AA5B26" w:rsidRPr="0063584C" w:rsidRDefault="00AA5B26" w:rsidP="00C07D95">
      <w:pPr>
        <w:pStyle w:val="tl1"/>
        <w:jc w:val="left"/>
        <w:rPr>
          <w:rFonts w:ascii="Calibri" w:hAnsi="Calibri" w:cs="Calibri"/>
          <w:b/>
          <w:bCs/>
          <w:iCs/>
          <w:sz w:val="24"/>
          <w:szCs w:val="20"/>
        </w:rPr>
      </w:pPr>
    </w:p>
    <w:p w14:paraId="330FDF2F" w14:textId="4201AB3B" w:rsidR="00AA5B26" w:rsidRPr="0063584C" w:rsidRDefault="00AA5B26" w:rsidP="00C07D95">
      <w:pPr>
        <w:pStyle w:val="tl1"/>
        <w:jc w:val="left"/>
        <w:rPr>
          <w:rFonts w:ascii="Calibri" w:hAnsi="Calibri" w:cs="Calibri"/>
          <w:b/>
          <w:bCs/>
          <w:iCs/>
          <w:sz w:val="24"/>
          <w:szCs w:val="20"/>
        </w:rPr>
      </w:pPr>
    </w:p>
    <w:p w14:paraId="5512C389" w14:textId="116F0AE0" w:rsidR="00AA5B26" w:rsidRPr="0063584C" w:rsidRDefault="00AA5B26" w:rsidP="00C07D95">
      <w:pPr>
        <w:pStyle w:val="tl1"/>
        <w:jc w:val="left"/>
        <w:rPr>
          <w:rFonts w:ascii="Calibri" w:hAnsi="Calibri" w:cs="Calibri"/>
          <w:b/>
          <w:bCs/>
          <w:iCs/>
          <w:sz w:val="24"/>
          <w:szCs w:val="20"/>
        </w:rPr>
      </w:pPr>
    </w:p>
    <w:p w14:paraId="6C00F622" w14:textId="25A11B6F" w:rsidR="00AA5B26" w:rsidRDefault="00AA5B26" w:rsidP="00C07D95">
      <w:pPr>
        <w:pStyle w:val="tl1"/>
        <w:jc w:val="left"/>
        <w:rPr>
          <w:rFonts w:ascii="Calibri" w:hAnsi="Calibri" w:cs="Calibri"/>
          <w:b/>
          <w:bCs/>
          <w:iCs/>
          <w:sz w:val="24"/>
          <w:szCs w:val="20"/>
        </w:rPr>
      </w:pPr>
    </w:p>
    <w:p w14:paraId="30A63A28" w14:textId="20B3C36B" w:rsidR="00370C04" w:rsidRDefault="00370C04" w:rsidP="00C07D95">
      <w:pPr>
        <w:pStyle w:val="tl1"/>
        <w:jc w:val="left"/>
        <w:rPr>
          <w:rFonts w:ascii="Calibri" w:hAnsi="Calibri" w:cs="Calibri"/>
          <w:b/>
          <w:bCs/>
          <w:iCs/>
          <w:sz w:val="24"/>
          <w:szCs w:val="20"/>
        </w:rPr>
      </w:pPr>
    </w:p>
    <w:p w14:paraId="2B5C97EB" w14:textId="60B93058" w:rsidR="00370C04" w:rsidRDefault="00370C04" w:rsidP="00C07D95">
      <w:pPr>
        <w:pStyle w:val="tl1"/>
        <w:jc w:val="left"/>
        <w:rPr>
          <w:rFonts w:ascii="Calibri" w:hAnsi="Calibri" w:cs="Calibri"/>
          <w:b/>
          <w:bCs/>
          <w:iCs/>
          <w:sz w:val="24"/>
          <w:szCs w:val="20"/>
        </w:rPr>
      </w:pPr>
    </w:p>
    <w:p w14:paraId="3B80863F" w14:textId="250FAE3D" w:rsidR="003B6F60" w:rsidRDefault="003B6F60" w:rsidP="00C07D95">
      <w:pPr>
        <w:pStyle w:val="tl1"/>
        <w:jc w:val="left"/>
        <w:rPr>
          <w:rFonts w:ascii="Calibri" w:hAnsi="Calibri" w:cs="Calibri"/>
          <w:b/>
          <w:bCs/>
          <w:iCs/>
          <w:sz w:val="24"/>
          <w:szCs w:val="20"/>
        </w:rPr>
      </w:pPr>
    </w:p>
    <w:p w14:paraId="659C13EE" w14:textId="6FDF1ACC" w:rsidR="003B6F60" w:rsidRDefault="003B6F60" w:rsidP="00C07D95">
      <w:pPr>
        <w:pStyle w:val="tl1"/>
        <w:jc w:val="left"/>
        <w:rPr>
          <w:rFonts w:ascii="Calibri" w:hAnsi="Calibri" w:cs="Calibri"/>
          <w:b/>
          <w:bCs/>
          <w:iCs/>
          <w:sz w:val="24"/>
          <w:szCs w:val="20"/>
        </w:rPr>
      </w:pPr>
    </w:p>
    <w:p w14:paraId="5D13F793" w14:textId="0CF9B268" w:rsidR="003B6F60" w:rsidRDefault="003B6F60" w:rsidP="00C07D95">
      <w:pPr>
        <w:pStyle w:val="tl1"/>
        <w:jc w:val="left"/>
        <w:rPr>
          <w:rFonts w:ascii="Calibri" w:hAnsi="Calibri" w:cs="Calibri"/>
          <w:b/>
          <w:bCs/>
          <w:iCs/>
          <w:sz w:val="24"/>
          <w:szCs w:val="20"/>
        </w:rPr>
      </w:pPr>
    </w:p>
    <w:p w14:paraId="65011663" w14:textId="348A2387" w:rsidR="00513D8E" w:rsidRPr="0063584C" w:rsidRDefault="00513D8E" w:rsidP="00C07D95">
      <w:pPr>
        <w:pStyle w:val="tl1"/>
        <w:jc w:val="left"/>
        <w:rPr>
          <w:rFonts w:ascii="Calibri" w:hAnsi="Calibri" w:cs="Calibri"/>
          <w:b/>
          <w:bCs/>
          <w:iCs/>
          <w:sz w:val="24"/>
          <w:szCs w:val="20"/>
        </w:rPr>
      </w:pPr>
      <w:bookmarkStart w:id="1" w:name="_GoBack"/>
      <w:bookmarkEnd w:id="1"/>
      <w:r w:rsidRPr="0063584C">
        <w:rPr>
          <w:rFonts w:ascii="Calibri" w:hAnsi="Calibri" w:cs="Calibri"/>
          <w:b/>
          <w:bCs/>
          <w:iCs/>
          <w:sz w:val="24"/>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77777777" w:rsidR="006E48FF" w:rsidRPr="0063584C" w:rsidRDefault="006E48FF" w:rsidP="006E48FF">
      <w:pPr>
        <w:pStyle w:val="Zkladntext"/>
        <w:rPr>
          <w:rFonts w:ascii="Calibri" w:hAnsi="Calibri"/>
          <w:sz w:val="20"/>
          <w:lang w:val="sk-SK"/>
        </w:rPr>
      </w:pPr>
      <w:r w:rsidRPr="0063584C">
        <w:rPr>
          <w:rFonts w:ascii="Calibri" w:hAnsi="Calibri"/>
          <w:sz w:val="20"/>
          <w:lang w:val="sk-SK"/>
        </w:rPr>
        <w:t>1. ZÁKLADNÉ ÚDAJE CHARAKTERIZUJÚCE PREDMET ZÁKAZKY.</w:t>
      </w:r>
    </w:p>
    <w:p w14:paraId="5971C0CE" w14:textId="55A6B907" w:rsidR="00370C04" w:rsidRDefault="00370C04" w:rsidP="005D4D4D">
      <w:pPr>
        <w:jc w:val="both"/>
        <w:rPr>
          <w:rFonts w:ascii="Calibri" w:hAnsi="Calibri" w:cs="Calibri"/>
          <w:sz w:val="20"/>
          <w:szCs w:val="20"/>
        </w:rPr>
      </w:pPr>
      <w:r>
        <w:rPr>
          <w:rFonts w:ascii="Calibri" w:hAnsi="Calibri" w:cs="Calibri"/>
          <w:sz w:val="20"/>
          <w:szCs w:val="20"/>
        </w:rPr>
        <w:t xml:space="preserve">1.1. </w:t>
      </w:r>
      <w:r w:rsidRPr="0063584C">
        <w:rPr>
          <w:rFonts w:ascii="Calibri" w:hAnsi="Calibri" w:cs="Calibri"/>
          <w:sz w:val="20"/>
          <w:szCs w:val="20"/>
        </w:rPr>
        <w:t>Predmetom zákazky je uskutočnenie stavebných prác</w:t>
      </w:r>
      <w:r w:rsidR="003B6F60">
        <w:rPr>
          <w:rFonts w:ascii="Calibri" w:hAnsi="Calibri" w:cs="Calibri"/>
          <w:sz w:val="20"/>
          <w:szCs w:val="20"/>
        </w:rPr>
        <w:t xml:space="preserve"> </w:t>
      </w:r>
      <w:r w:rsidR="003B6F60" w:rsidRPr="003B6F60">
        <w:rPr>
          <w:rFonts w:ascii="Calibri" w:hAnsi="Calibri" w:cs="Calibri"/>
          <w:sz w:val="20"/>
          <w:szCs w:val="20"/>
        </w:rPr>
        <w:t>rekonštrukcie ciest III.  triedy - úsekov napojených na cestu I/66 od mesta Banská Bystrica cez Brezno po obec Telgárt</w:t>
      </w:r>
      <w:r w:rsidR="003B6F60">
        <w:rPr>
          <w:rFonts w:ascii="Calibri" w:hAnsi="Calibri" w:cs="Calibri"/>
          <w:sz w:val="20"/>
          <w:szCs w:val="20"/>
        </w:rPr>
        <w:tab/>
      </w:r>
      <w:r w:rsidR="003B6F60">
        <w:rPr>
          <w:rFonts w:ascii="Calibri" w:hAnsi="Calibri" w:cs="Calibri"/>
          <w:sz w:val="20"/>
          <w:szCs w:val="20"/>
        </w:rPr>
        <w:tab/>
      </w:r>
      <w:r w:rsidR="003B6F60">
        <w:rPr>
          <w:rFonts w:ascii="Calibri" w:hAnsi="Calibri" w:cs="Calibri"/>
          <w:sz w:val="20"/>
          <w:szCs w:val="20"/>
        </w:rPr>
        <w:tab/>
      </w:r>
      <w:r w:rsidR="003B6F60">
        <w:rPr>
          <w:rFonts w:ascii="Calibri" w:hAnsi="Calibri" w:cs="Calibri"/>
          <w:sz w:val="20"/>
          <w:szCs w:val="20"/>
        </w:rPr>
        <w:tab/>
      </w:r>
      <w:r w:rsidR="003B6F60">
        <w:rPr>
          <w:rFonts w:ascii="Calibri" w:hAnsi="Calibri" w:cs="Calibri"/>
          <w:sz w:val="20"/>
          <w:szCs w:val="20"/>
        </w:rPr>
        <w:tab/>
        <w:t xml:space="preserve">                  </w:t>
      </w:r>
    </w:p>
    <w:p w14:paraId="7BFE7F44" w14:textId="60C1A152" w:rsidR="00370C04" w:rsidRPr="0063584C" w:rsidRDefault="00370C04" w:rsidP="00370C04">
      <w:pPr>
        <w:jc w:val="both"/>
        <w:rPr>
          <w:rFonts w:ascii="Calibri" w:hAnsi="Calibri" w:cs="Calibri"/>
          <w:sz w:val="20"/>
          <w:szCs w:val="20"/>
        </w:rPr>
      </w:pPr>
      <w:r w:rsidRPr="0063584C">
        <w:rPr>
          <w:rFonts w:ascii="Calibri" w:hAnsi="Calibri" w:cs="Calibri"/>
          <w:sz w:val="20"/>
          <w:szCs w:val="20"/>
        </w:rPr>
        <w:t xml:space="preserve">Podrobný opis predmetu zákazky je uvedený v prílohách týchto SP. </w:t>
      </w:r>
    </w:p>
    <w:p w14:paraId="6D654B23" w14:textId="77777777" w:rsidR="00370C04" w:rsidRPr="0063584C" w:rsidRDefault="00370C04" w:rsidP="00370C04">
      <w:pPr>
        <w:jc w:val="both"/>
        <w:rPr>
          <w:rFonts w:ascii="Calibri" w:hAnsi="Calibri" w:cs="Calibri"/>
          <w:sz w:val="20"/>
          <w:szCs w:val="20"/>
        </w:rPr>
      </w:pPr>
    </w:p>
    <w:p w14:paraId="62006C3B" w14:textId="293A1BEE" w:rsidR="00370C04" w:rsidRPr="0063584C" w:rsidRDefault="00370C04" w:rsidP="00370C04">
      <w:pPr>
        <w:jc w:val="both"/>
        <w:rPr>
          <w:rFonts w:ascii="Calibri" w:hAnsi="Calibri" w:cs="Calibri"/>
          <w:sz w:val="20"/>
          <w:szCs w:val="20"/>
        </w:rPr>
      </w:pPr>
      <w:r>
        <w:rPr>
          <w:rFonts w:ascii="Calibri" w:hAnsi="Calibri" w:cs="Calibri"/>
          <w:sz w:val="20"/>
          <w:szCs w:val="20"/>
        </w:rPr>
        <w:t>1</w:t>
      </w:r>
      <w:r w:rsidRPr="0063584C">
        <w:rPr>
          <w:rFonts w:ascii="Calibri" w:hAnsi="Calibri" w:cs="Calibri"/>
          <w:sz w:val="20"/>
          <w:szCs w:val="20"/>
        </w:rPr>
        <w:t>.2. Spoločný slovník obstarávania (CPV).</w:t>
      </w:r>
    </w:p>
    <w:p w14:paraId="454510A4" w14:textId="77777777" w:rsidR="00370C04" w:rsidRPr="0063584C" w:rsidRDefault="00370C04" w:rsidP="00370C04">
      <w:pPr>
        <w:jc w:val="both"/>
        <w:rPr>
          <w:rFonts w:ascii="Calibri" w:hAnsi="Calibri" w:cs="Calibri"/>
          <w:sz w:val="20"/>
          <w:szCs w:val="20"/>
        </w:rPr>
      </w:pPr>
      <w:r w:rsidRPr="0063584C">
        <w:rPr>
          <w:rFonts w:ascii="Calibri" w:hAnsi="Calibri" w:cs="Arial"/>
          <w:noProof/>
          <w:sz w:val="20"/>
          <w:szCs w:val="20"/>
        </w:rPr>
        <w:t>Hlavný predmet: hlavný slovník:</w:t>
      </w:r>
      <w:r w:rsidRPr="0063584C">
        <w:rPr>
          <w:rFonts w:ascii="Calibri" w:hAnsi="Calibri" w:cs="Arial"/>
          <w:noProof/>
          <w:sz w:val="20"/>
          <w:szCs w:val="20"/>
        </w:rPr>
        <w:tab/>
      </w:r>
      <w:r w:rsidRPr="0063584C">
        <w:rPr>
          <w:rFonts w:ascii="Calibri" w:hAnsi="Calibri" w:cs="Arial"/>
          <w:noProof/>
          <w:sz w:val="20"/>
          <w:szCs w:val="20"/>
        </w:rPr>
        <w:tab/>
      </w:r>
      <w:r w:rsidRPr="0063584C">
        <w:rPr>
          <w:rFonts w:ascii="Calibri" w:hAnsi="Calibri" w:cs="Calibri"/>
          <w:sz w:val="20"/>
          <w:szCs w:val="20"/>
        </w:rPr>
        <w:t xml:space="preserve">45233223-8 </w:t>
      </w:r>
      <w:r w:rsidRPr="0063584C">
        <w:rPr>
          <w:rFonts w:ascii="Calibri" w:hAnsi="Calibri" w:cs="Calibri"/>
          <w:sz w:val="20"/>
          <w:szCs w:val="20"/>
        </w:rPr>
        <w:tab/>
        <w:t>Obnova povrchu vozoviek</w:t>
      </w:r>
      <w:r w:rsidRPr="0063584C">
        <w:rPr>
          <w:rFonts w:ascii="Calibri" w:hAnsi="Calibri" w:cs="Calibri"/>
          <w:sz w:val="20"/>
          <w:szCs w:val="20"/>
        </w:rPr>
        <w:tab/>
      </w:r>
    </w:p>
    <w:p w14:paraId="532CC33A" w14:textId="32D8F4F5" w:rsidR="00370C04" w:rsidRPr="0063584C" w:rsidRDefault="00370C04" w:rsidP="003B6F60">
      <w:pPr>
        <w:pStyle w:val="tl1"/>
        <w:rPr>
          <w:rFonts w:ascii="Calibri" w:hAnsi="Calibri" w:cs="Calibri"/>
          <w:sz w:val="20"/>
          <w:szCs w:val="20"/>
          <w:lang w:eastAsia="cs-CZ"/>
        </w:rPr>
      </w:pPr>
      <w:r w:rsidRPr="0063584C">
        <w:rPr>
          <w:rFonts w:ascii="Calibri" w:hAnsi="Calibri" w:cs="Calibri"/>
          <w:sz w:val="20"/>
          <w:szCs w:val="20"/>
          <w:lang w:eastAsia="cs-CZ"/>
        </w:rPr>
        <w:t>Dop</w:t>
      </w:r>
      <w:r w:rsidR="003B6F60">
        <w:rPr>
          <w:rFonts w:ascii="Calibri" w:hAnsi="Calibri" w:cs="Calibri"/>
          <w:sz w:val="20"/>
          <w:szCs w:val="20"/>
          <w:lang w:eastAsia="cs-CZ"/>
        </w:rPr>
        <w:t>lnkový predmet: hlavný slovník:</w:t>
      </w:r>
      <w:r w:rsidR="003B6F60">
        <w:rPr>
          <w:rFonts w:ascii="Calibri" w:hAnsi="Calibri" w:cs="Calibri"/>
          <w:sz w:val="20"/>
          <w:szCs w:val="20"/>
          <w:lang w:eastAsia="cs-CZ"/>
        </w:rPr>
        <w:tab/>
      </w:r>
      <w:r w:rsidRPr="0063584C">
        <w:rPr>
          <w:rFonts w:ascii="Calibri" w:hAnsi="Calibri" w:cs="Calibri"/>
          <w:sz w:val="20"/>
          <w:szCs w:val="20"/>
          <w:lang w:eastAsia="cs-CZ"/>
        </w:rPr>
        <w:t>45233200-1</w:t>
      </w:r>
      <w:r w:rsidRPr="0063584C">
        <w:rPr>
          <w:rFonts w:ascii="Calibri" w:hAnsi="Calibri" w:cs="Calibri"/>
          <w:sz w:val="20"/>
          <w:szCs w:val="20"/>
          <w:lang w:eastAsia="cs-CZ"/>
        </w:rPr>
        <w:tab/>
        <w:t>Rôzne práce vrchnej stavby</w:t>
      </w:r>
    </w:p>
    <w:p w14:paraId="774A6DAC" w14:textId="77777777" w:rsidR="00370C04" w:rsidRPr="0063584C" w:rsidRDefault="00370C04" w:rsidP="00370C04">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45233142-6</w:t>
      </w:r>
      <w:r w:rsidRPr="0063584C">
        <w:rPr>
          <w:rFonts w:ascii="Calibri" w:hAnsi="Calibri" w:cs="Calibri"/>
          <w:sz w:val="20"/>
          <w:szCs w:val="20"/>
          <w:lang w:eastAsia="cs-CZ"/>
        </w:rPr>
        <w:tab/>
        <w:t>Práce na oprave ciest</w:t>
      </w:r>
    </w:p>
    <w:p w14:paraId="7D5E4502" w14:textId="77777777" w:rsidR="00370C04" w:rsidRPr="0063584C" w:rsidRDefault="00370C04" w:rsidP="00370C04">
      <w:pPr>
        <w:pStyle w:val="tl1"/>
        <w:rPr>
          <w:rFonts w:ascii="Calibri" w:hAnsi="Calibri" w:cs="Calibri"/>
          <w:sz w:val="20"/>
          <w:szCs w:val="20"/>
          <w:lang w:eastAsia="cs-CZ"/>
        </w:rPr>
      </w:pP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r>
      <w:r w:rsidRPr="0063584C">
        <w:rPr>
          <w:rFonts w:ascii="Calibri" w:hAnsi="Calibri" w:cs="Calibri"/>
          <w:sz w:val="20"/>
          <w:szCs w:val="20"/>
          <w:lang w:eastAsia="cs-CZ"/>
        </w:rPr>
        <w:tab/>
        <w:t>45233141-9</w:t>
      </w:r>
      <w:r w:rsidRPr="0063584C">
        <w:rPr>
          <w:rFonts w:ascii="Calibri" w:hAnsi="Calibri" w:cs="Calibri"/>
          <w:sz w:val="20"/>
          <w:szCs w:val="20"/>
          <w:lang w:eastAsia="cs-CZ"/>
        </w:rPr>
        <w:tab/>
        <w:t>Práce na údržbe ciest</w:t>
      </w:r>
    </w:p>
    <w:p w14:paraId="248A62BA" w14:textId="77777777" w:rsidR="00370C04" w:rsidRPr="0063584C" w:rsidRDefault="00370C04" w:rsidP="00370C04">
      <w:pPr>
        <w:pStyle w:val="tl1"/>
        <w:ind w:left="2836" w:firstLine="709"/>
        <w:rPr>
          <w:rFonts w:ascii="Calibri" w:hAnsi="Calibri" w:cs="Calibri"/>
          <w:sz w:val="20"/>
          <w:szCs w:val="20"/>
        </w:rPr>
      </w:pPr>
      <w:r w:rsidRPr="0063584C">
        <w:rPr>
          <w:rFonts w:ascii="Calibri" w:hAnsi="Calibri" w:cs="Calibri"/>
          <w:sz w:val="20"/>
          <w:szCs w:val="20"/>
          <w:lang w:eastAsia="cs-CZ"/>
        </w:rPr>
        <w:t xml:space="preserve">90610000-6 </w:t>
      </w:r>
      <w:r w:rsidRPr="0063584C">
        <w:rPr>
          <w:rFonts w:ascii="Calibri" w:hAnsi="Calibri" w:cs="Calibri"/>
          <w:sz w:val="20"/>
          <w:szCs w:val="20"/>
          <w:lang w:eastAsia="cs-CZ"/>
        </w:rPr>
        <w:tab/>
        <w:t>Služby na čistenie a zametanie ulíc</w:t>
      </w:r>
    </w:p>
    <w:p w14:paraId="6BFA3CEE" w14:textId="77777777" w:rsidR="00370C04" w:rsidRPr="0063584C" w:rsidRDefault="00370C04" w:rsidP="00370C04">
      <w:pPr>
        <w:pStyle w:val="tl1"/>
        <w:ind w:left="2836" w:firstLine="709"/>
        <w:rPr>
          <w:rFonts w:ascii="Calibri" w:hAnsi="Calibri" w:cs="Calibri"/>
          <w:sz w:val="20"/>
          <w:szCs w:val="20"/>
          <w:lang w:eastAsia="cs-CZ"/>
        </w:rPr>
      </w:pP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p>
    <w:p w14:paraId="7A005B9C" w14:textId="05E99DB5" w:rsidR="00370C04" w:rsidRPr="0063584C" w:rsidRDefault="00370C04" w:rsidP="00370C04">
      <w:pPr>
        <w:jc w:val="both"/>
        <w:rPr>
          <w:rFonts w:ascii="Calibri" w:hAnsi="Calibri" w:cs="Calibri"/>
          <w:noProof/>
          <w:sz w:val="20"/>
          <w:szCs w:val="20"/>
          <w:lang w:eastAsia="sk-SK"/>
        </w:rPr>
      </w:pPr>
      <w:r>
        <w:rPr>
          <w:rFonts w:ascii="Calibri" w:hAnsi="Calibri" w:cs="Calibri"/>
          <w:sz w:val="20"/>
          <w:szCs w:val="20"/>
        </w:rPr>
        <w:t>1</w:t>
      </w:r>
      <w:r w:rsidRPr="0063584C">
        <w:rPr>
          <w:rFonts w:ascii="Calibri" w:hAnsi="Calibri" w:cs="Calibri"/>
          <w:sz w:val="20"/>
          <w:szCs w:val="20"/>
        </w:rPr>
        <w:t xml:space="preserve">.3. </w:t>
      </w:r>
      <w:r>
        <w:rPr>
          <w:rFonts w:ascii="Calibri" w:hAnsi="Calibri" w:cs="Calibri"/>
          <w:sz w:val="20"/>
          <w:szCs w:val="20"/>
        </w:rPr>
        <w:t>Predmet zákazky nie je rozdelený na časti, uchádzači budú predkladať ponuky na celý predmet zákazky.</w:t>
      </w:r>
    </w:p>
    <w:p w14:paraId="7AC77843" w14:textId="77777777" w:rsidR="00370C04" w:rsidRPr="0063584C" w:rsidRDefault="00370C04" w:rsidP="00370C04">
      <w:pPr>
        <w:pStyle w:val="Farebnzoznamzvraznenie11"/>
        <w:ind w:left="0"/>
        <w:jc w:val="both"/>
        <w:rPr>
          <w:rFonts w:ascii="Calibri" w:hAnsi="Calibri" w:cs="Calibri"/>
          <w:b/>
          <w:noProof/>
          <w:vanish/>
          <w:sz w:val="20"/>
          <w:szCs w:val="20"/>
          <w:lang w:eastAsia="sk-SK"/>
        </w:rPr>
      </w:pPr>
    </w:p>
    <w:p w14:paraId="515DA7A3" w14:textId="10B10FEE" w:rsidR="00370C04" w:rsidRPr="0063584C" w:rsidRDefault="00370C04" w:rsidP="00370C04">
      <w:pPr>
        <w:pStyle w:val="Farebnzoznamzvraznenie11"/>
        <w:ind w:left="0"/>
        <w:jc w:val="both"/>
        <w:rPr>
          <w:rFonts w:ascii="Calibri" w:hAnsi="Calibri" w:cs="Calibri"/>
          <w:noProof/>
          <w:vanish/>
          <w:sz w:val="20"/>
          <w:szCs w:val="20"/>
          <w:u w:val="single"/>
          <w:lang w:eastAsia="sk-SK"/>
        </w:rPr>
      </w:pPr>
      <w:r>
        <w:rPr>
          <w:rFonts w:ascii="Calibri" w:hAnsi="Calibri" w:cs="Calibri"/>
          <w:noProof/>
          <w:vanish/>
          <w:sz w:val="20"/>
          <w:szCs w:val="20"/>
          <w:u w:val="single"/>
          <w:lang w:eastAsia="sk-SK"/>
        </w:rPr>
        <w:t>1</w:t>
      </w:r>
      <w:r w:rsidRPr="0063584C">
        <w:rPr>
          <w:rFonts w:ascii="Calibri" w:hAnsi="Calibri" w:cs="Calibri"/>
          <w:noProof/>
          <w:vanish/>
          <w:sz w:val="20"/>
          <w:szCs w:val="20"/>
          <w:u w:val="single"/>
          <w:lang w:eastAsia="sk-SK"/>
        </w:rPr>
        <w:t xml:space="preserve">.4. Predpokladaná hodnota zákazky bola stanovená na sumu </w:t>
      </w:r>
      <w:r>
        <w:rPr>
          <w:rFonts w:ascii="Calibri" w:hAnsi="Calibri" w:cs="Calibri"/>
          <w:noProof/>
          <w:vanish/>
          <w:sz w:val="20"/>
          <w:szCs w:val="20"/>
          <w:u w:val="single"/>
          <w:lang w:eastAsia="sk-SK"/>
        </w:rPr>
        <w:t xml:space="preserve"> </w:t>
      </w:r>
      <w:r w:rsidR="003B6F60" w:rsidRPr="000023B1">
        <w:rPr>
          <w:rFonts w:ascii="Calibri" w:hAnsi="Calibri" w:cs="Calibri"/>
          <w:b/>
          <w:noProof/>
          <w:vanish/>
          <w:sz w:val="20"/>
          <w:szCs w:val="20"/>
          <w:u w:val="single"/>
          <w:lang w:eastAsia="sk-SK"/>
        </w:rPr>
        <w:t>1 645 809,65  EUR bez DPH.</w:t>
      </w:r>
    </w:p>
    <w:p w14:paraId="0E539C5C" w14:textId="77777777" w:rsidR="003A641C" w:rsidRPr="0063584C" w:rsidRDefault="003A641C" w:rsidP="006E48FF">
      <w:pPr>
        <w:pStyle w:val="Zkladntext"/>
        <w:rPr>
          <w:rFonts w:ascii="Calibri" w:hAnsi="Calibri"/>
          <w:b w:val="0"/>
          <w:sz w:val="20"/>
          <w:lang w:val="sk-SK"/>
        </w:rPr>
      </w:pPr>
    </w:p>
    <w:p w14:paraId="1DFCCE71" w14:textId="25D64E79" w:rsidR="003B6F60" w:rsidRDefault="00370C04" w:rsidP="003B6F60">
      <w:pPr>
        <w:jc w:val="both"/>
        <w:rPr>
          <w:rFonts w:ascii="Calibri" w:hAnsi="Calibri" w:cs="Calibri"/>
          <w:sz w:val="20"/>
          <w:szCs w:val="20"/>
        </w:rPr>
      </w:pPr>
      <w:r w:rsidRPr="003B6F60">
        <w:rPr>
          <w:rFonts w:ascii="Calibri" w:hAnsi="Calibri"/>
          <w:sz w:val="20"/>
        </w:rPr>
        <w:t>1</w:t>
      </w:r>
      <w:r w:rsidR="003A641C" w:rsidRPr="003B6F60">
        <w:rPr>
          <w:rFonts w:ascii="Calibri" w:hAnsi="Calibri"/>
          <w:sz w:val="20"/>
        </w:rPr>
        <w:t xml:space="preserve">.5. </w:t>
      </w:r>
      <w:r w:rsidR="003B6F60" w:rsidRPr="003B6F60">
        <w:rPr>
          <w:rFonts w:ascii="Calibri" w:hAnsi="Calibri" w:cs="Calibri"/>
          <w:sz w:val="20"/>
          <w:szCs w:val="20"/>
        </w:rPr>
        <w:t>Miestom</w:t>
      </w:r>
      <w:r w:rsidR="003B6F60" w:rsidRPr="0063584C">
        <w:rPr>
          <w:rFonts w:ascii="Calibri" w:hAnsi="Calibri" w:cs="Calibri"/>
          <w:sz w:val="20"/>
          <w:szCs w:val="20"/>
        </w:rPr>
        <w:t xml:space="preserve"> uskutočnenia predmetu zákazky sú </w:t>
      </w:r>
      <w:r w:rsidR="003B6F60">
        <w:rPr>
          <w:rFonts w:ascii="Calibri" w:hAnsi="Calibri" w:cs="Calibri"/>
          <w:sz w:val="20"/>
          <w:szCs w:val="20"/>
        </w:rPr>
        <w:t>nasledovné úseky ciest:</w:t>
      </w:r>
    </w:p>
    <w:p w14:paraId="06887FB9"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III/2419 Kynceľová – Nemce,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 7,567 (vybraté úsek</w:t>
      </w:r>
      <w:r>
        <w:rPr>
          <w:rFonts w:ascii="Calibri" w:hAnsi="Calibri" w:cs="Calibri"/>
          <w:sz w:val="20"/>
          <w:szCs w:val="20"/>
        </w:rPr>
        <w:t>y), dĺžka úsekov spolu 1,962 km,</w:t>
      </w:r>
    </w:p>
    <w:p w14:paraId="3D98984D"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III/2425 Podkonice,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0,000- 4,436 (vybraté úsek</w:t>
      </w:r>
      <w:r>
        <w:rPr>
          <w:rFonts w:ascii="Calibri" w:hAnsi="Calibri" w:cs="Calibri"/>
          <w:sz w:val="20"/>
          <w:szCs w:val="20"/>
        </w:rPr>
        <w:t>y), dĺžka úsekov spolu 2,215 km,</w:t>
      </w:r>
    </w:p>
    <w:p w14:paraId="22178F60"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III/2426 Moštenica,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0,000- 3,773 (vybraté úseky), dĺžka úseku 3,773 km</w:t>
      </w:r>
      <w:r>
        <w:rPr>
          <w:rFonts w:ascii="Calibri" w:hAnsi="Calibri" w:cs="Calibri"/>
          <w:sz w:val="20"/>
          <w:szCs w:val="20"/>
        </w:rPr>
        <w:t>,</w:t>
      </w:r>
    </w:p>
    <w:p w14:paraId="7CE421B3"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III/2427 Slov. Ľupča – Lučatín,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0,000-12,300 (vybrané úseky), dĺžka úsekov spolu 1,363 km</w:t>
      </w:r>
      <w:r>
        <w:rPr>
          <w:rFonts w:ascii="Calibri" w:hAnsi="Calibri" w:cs="Calibri"/>
          <w:sz w:val="20"/>
          <w:szCs w:val="20"/>
        </w:rPr>
        <w:t>,</w:t>
      </w:r>
    </w:p>
    <w:p w14:paraId="56EDC956"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sidRPr="00236060">
        <w:rPr>
          <w:rFonts w:ascii="Calibri" w:hAnsi="Calibri" w:cs="Calibri"/>
          <w:sz w:val="20"/>
          <w:szCs w:val="20"/>
        </w:rPr>
        <w:t>I</w:t>
      </w:r>
      <w:r>
        <w:rPr>
          <w:rFonts w:ascii="Calibri" w:hAnsi="Calibri" w:cs="Calibri"/>
          <w:sz w:val="20"/>
          <w:szCs w:val="20"/>
        </w:rPr>
        <w:t xml:space="preserve">II/2428 </w:t>
      </w:r>
      <w:proofErr w:type="spellStart"/>
      <w:r>
        <w:rPr>
          <w:rFonts w:ascii="Calibri" w:hAnsi="Calibri" w:cs="Calibri"/>
          <w:sz w:val="20"/>
          <w:szCs w:val="20"/>
        </w:rPr>
        <w:t>Križ</w:t>
      </w:r>
      <w:proofErr w:type="spellEnd"/>
      <w:r>
        <w:rPr>
          <w:rFonts w:ascii="Calibri" w:hAnsi="Calibri" w:cs="Calibri"/>
          <w:sz w:val="20"/>
          <w:szCs w:val="20"/>
        </w:rPr>
        <w:t xml:space="preserve"> s I/66 – Ľubietová,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0,000-12,513 (vybrané úseky), dĺžka úsekov spolu 3,418 km</w:t>
      </w:r>
      <w:r>
        <w:rPr>
          <w:rFonts w:ascii="Calibri" w:hAnsi="Calibri" w:cs="Calibri"/>
          <w:sz w:val="20"/>
          <w:szCs w:val="20"/>
        </w:rPr>
        <w:t xml:space="preserve">, </w:t>
      </w:r>
    </w:p>
    <w:p w14:paraId="7B51C513"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III/2430 Brusno,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0,000-1,829 (vybraté úseky), dĺžka úsekov spolu 0,472 km</w:t>
      </w:r>
      <w:r>
        <w:rPr>
          <w:rFonts w:ascii="Calibri" w:hAnsi="Calibri" w:cs="Calibri"/>
          <w:sz w:val="20"/>
          <w:szCs w:val="20"/>
        </w:rPr>
        <w:t>,</w:t>
      </w:r>
    </w:p>
    <w:p w14:paraId="0B026C22"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sidRPr="00236060">
        <w:rPr>
          <w:rFonts w:ascii="Calibri" w:hAnsi="Calibri" w:cs="Calibri"/>
          <w:sz w:val="20"/>
          <w:szCs w:val="20"/>
        </w:rPr>
        <w:t>III/2</w:t>
      </w:r>
      <w:r>
        <w:rPr>
          <w:rFonts w:ascii="Calibri" w:hAnsi="Calibri" w:cs="Calibri"/>
          <w:sz w:val="20"/>
          <w:szCs w:val="20"/>
        </w:rPr>
        <w:t xml:space="preserve">431 Brusno - Pohronský Bukovec,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0,000-6,628 (vybraté úseky), dĺžka úsekov spolu 3,651 km</w:t>
      </w:r>
      <w:r>
        <w:rPr>
          <w:rFonts w:ascii="Calibri" w:hAnsi="Calibri" w:cs="Calibri"/>
          <w:sz w:val="20"/>
          <w:szCs w:val="20"/>
        </w:rPr>
        <w:t xml:space="preserve">, </w:t>
      </w:r>
    </w:p>
    <w:p w14:paraId="76FAFC23"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III/2372 Jasenie,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0,000-3,624 (vybraté úseky), dĺžka úsekov spolu 1,294 km</w:t>
      </w:r>
      <w:r>
        <w:rPr>
          <w:rFonts w:ascii="Calibri" w:hAnsi="Calibri" w:cs="Calibri"/>
          <w:sz w:val="20"/>
          <w:szCs w:val="20"/>
        </w:rPr>
        <w:t xml:space="preserve">, </w:t>
      </w:r>
    </w:p>
    <w:p w14:paraId="15A7B5DD"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III/2379 </w:t>
      </w:r>
      <w:proofErr w:type="spellStart"/>
      <w:r>
        <w:rPr>
          <w:rFonts w:ascii="Calibri" w:hAnsi="Calibri" w:cs="Calibri"/>
          <w:sz w:val="20"/>
          <w:szCs w:val="20"/>
        </w:rPr>
        <w:t>Križ</w:t>
      </w:r>
      <w:proofErr w:type="spellEnd"/>
      <w:r>
        <w:rPr>
          <w:rFonts w:ascii="Calibri" w:hAnsi="Calibri" w:cs="Calibri"/>
          <w:sz w:val="20"/>
          <w:szCs w:val="20"/>
        </w:rPr>
        <w:t xml:space="preserve"> I/66 – Predajná,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 3,900-5,110 (vybraté úseky), dĺžka úsekov spolu 1,210 km</w:t>
      </w:r>
      <w:r>
        <w:rPr>
          <w:rFonts w:ascii="Calibri" w:hAnsi="Calibri" w:cs="Calibri"/>
          <w:sz w:val="20"/>
          <w:szCs w:val="20"/>
        </w:rPr>
        <w:t>,</w:t>
      </w:r>
    </w:p>
    <w:p w14:paraId="5DF8AF88"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III/2375 Podbrezová- Hronec,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0,000- 5,004 (vybraté úseky), dĺžka úsekov spolu 1,227 km</w:t>
      </w:r>
      <w:r>
        <w:rPr>
          <w:rFonts w:ascii="Calibri" w:hAnsi="Calibri" w:cs="Calibri"/>
          <w:sz w:val="20"/>
          <w:szCs w:val="20"/>
        </w:rPr>
        <w:t xml:space="preserve">, </w:t>
      </w:r>
    </w:p>
    <w:p w14:paraId="2872E2DA"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III/2377 Hronec – Osrblie,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0,000- 6,715 (vybraté úseky), dĺžka úsekov spolu 2,305 km</w:t>
      </w:r>
      <w:r>
        <w:rPr>
          <w:rFonts w:ascii="Calibri" w:hAnsi="Calibri" w:cs="Calibri"/>
          <w:sz w:val="20"/>
          <w:szCs w:val="20"/>
        </w:rPr>
        <w:t>,</w:t>
      </w:r>
    </w:p>
    <w:p w14:paraId="5A7594FE"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III/2382 Beňuš – Braväcovo,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1,557 (vybraté úseky), dĺžka úsekov spolu 0,387 km</w:t>
      </w:r>
      <w:r>
        <w:rPr>
          <w:rFonts w:ascii="Calibri" w:hAnsi="Calibri" w:cs="Calibri"/>
          <w:sz w:val="20"/>
          <w:szCs w:val="20"/>
        </w:rPr>
        <w:t>,</w:t>
      </w:r>
    </w:p>
    <w:p w14:paraId="6BE1BF45"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III/2383 Bacúch,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0,000- 1,837 ( vybraté úseky), dĺžka úsekov spolu 0,670 km</w:t>
      </w:r>
      <w:r>
        <w:rPr>
          <w:rFonts w:ascii="Calibri" w:hAnsi="Calibri" w:cs="Calibri"/>
          <w:sz w:val="20"/>
          <w:szCs w:val="20"/>
        </w:rPr>
        <w:t>,</w:t>
      </w:r>
    </w:p>
    <w:p w14:paraId="4E73A297" w14:textId="77777777" w:rsidR="003B6F60" w:rsidRPr="00236060" w:rsidRDefault="003B6F60" w:rsidP="003B6F60">
      <w:pPr>
        <w:pStyle w:val="Odsekzoznamu"/>
        <w:numPr>
          <w:ilvl w:val="0"/>
          <w:numId w:val="36"/>
        </w:numPr>
        <w:ind w:left="426" w:hanging="284"/>
        <w:jc w:val="both"/>
        <w:rPr>
          <w:rFonts w:ascii="Calibri" w:hAnsi="Calibri" w:cs="Calibri"/>
          <w:sz w:val="20"/>
          <w:szCs w:val="20"/>
        </w:rPr>
      </w:pPr>
      <w:r>
        <w:rPr>
          <w:rFonts w:ascii="Calibri" w:hAnsi="Calibri" w:cs="Calibri"/>
          <w:sz w:val="20"/>
          <w:szCs w:val="20"/>
        </w:rPr>
        <w:t xml:space="preserve">III/2389 </w:t>
      </w:r>
      <w:proofErr w:type="spellStart"/>
      <w:r>
        <w:rPr>
          <w:rFonts w:ascii="Calibri" w:hAnsi="Calibri" w:cs="Calibri"/>
          <w:sz w:val="20"/>
          <w:szCs w:val="20"/>
        </w:rPr>
        <w:t>Telgart</w:t>
      </w:r>
      <w:proofErr w:type="spellEnd"/>
      <w:r>
        <w:rPr>
          <w:rFonts w:ascii="Calibri" w:hAnsi="Calibri" w:cs="Calibri"/>
          <w:sz w:val="20"/>
          <w:szCs w:val="20"/>
        </w:rPr>
        <w:t xml:space="preserve">, </w:t>
      </w:r>
      <w:proofErr w:type="spellStart"/>
      <w:r w:rsidRPr="00236060">
        <w:rPr>
          <w:rFonts w:ascii="Calibri" w:hAnsi="Calibri" w:cs="Calibri"/>
          <w:sz w:val="20"/>
          <w:szCs w:val="20"/>
        </w:rPr>
        <w:t>staničenie</w:t>
      </w:r>
      <w:proofErr w:type="spellEnd"/>
      <w:r w:rsidRPr="00236060">
        <w:rPr>
          <w:rFonts w:ascii="Calibri" w:hAnsi="Calibri" w:cs="Calibri"/>
          <w:sz w:val="20"/>
          <w:szCs w:val="20"/>
        </w:rPr>
        <w:t xml:space="preserve"> v km: 0,000- 0,358, dĺžka úseku 0,358 km</w:t>
      </w:r>
    </w:p>
    <w:p w14:paraId="7C3D030C" w14:textId="2B55450A" w:rsidR="003B6F60" w:rsidRPr="0063584C" w:rsidRDefault="003B6F60" w:rsidP="006E48FF">
      <w:pPr>
        <w:pStyle w:val="Zkladntext"/>
        <w:rPr>
          <w:rFonts w:ascii="Calibri" w:hAnsi="Calibri"/>
          <w:b w:val="0"/>
          <w:sz w:val="20"/>
          <w:lang w:val="sk-SK"/>
        </w:rPr>
      </w:pPr>
    </w:p>
    <w:p w14:paraId="6604664A" w14:textId="4ECD9A99" w:rsidR="006E48FF" w:rsidRPr="0063584C" w:rsidRDefault="006E48FF" w:rsidP="006E48FF">
      <w:pPr>
        <w:pStyle w:val="Zkladntext"/>
        <w:rPr>
          <w:rFonts w:ascii="Calibri" w:hAnsi="Calibri"/>
          <w:sz w:val="20"/>
          <w:lang w:val="sk-SK"/>
        </w:rPr>
      </w:pPr>
      <w:r w:rsidRPr="0063584C">
        <w:rPr>
          <w:rFonts w:ascii="Calibri" w:hAnsi="Calibri"/>
          <w:sz w:val="20"/>
          <w:lang w:val="sk-SK"/>
        </w:rPr>
        <w:t xml:space="preserve">2. VŠEOBECNÉ </w:t>
      </w:r>
      <w:r w:rsidR="00124FAC" w:rsidRPr="0063584C">
        <w:rPr>
          <w:rFonts w:ascii="Calibri" w:hAnsi="Calibri"/>
          <w:sz w:val="20"/>
          <w:lang w:val="sk-SK"/>
        </w:rPr>
        <w:t xml:space="preserve">A </w:t>
      </w:r>
      <w:r w:rsidR="003A641C" w:rsidRPr="0063584C">
        <w:rPr>
          <w:rFonts w:ascii="Calibri" w:hAnsi="Calibri"/>
          <w:sz w:val="20"/>
          <w:lang w:val="sk-SK"/>
        </w:rPr>
        <w:t xml:space="preserve">KVALITATÍVNE </w:t>
      </w:r>
      <w:r w:rsidRPr="0063584C">
        <w:rPr>
          <w:rFonts w:ascii="Calibri" w:hAnsi="Calibri"/>
          <w:sz w:val="20"/>
          <w:lang w:val="sk-SK"/>
        </w:rPr>
        <w:t>POŽIADAVKY NA PREDMET ZÁKAZKY.</w:t>
      </w:r>
    </w:p>
    <w:p w14:paraId="76141028" w14:textId="2909565E" w:rsidR="00787BB6" w:rsidRPr="0063584C" w:rsidRDefault="00124FAC" w:rsidP="006E48FF">
      <w:pPr>
        <w:pStyle w:val="Zkladntext"/>
        <w:rPr>
          <w:rFonts w:ascii="Calibri" w:hAnsi="Calibri"/>
          <w:b w:val="0"/>
          <w:sz w:val="20"/>
          <w:lang w:val="sk-SK"/>
        </w:rPr>
      </w:pPr>
      <w:r w:rsidRPr="0063584C">
        <w:rPr>
          <w:rFonts w:ascii="Calibri" w:hAnsi="Calibri"/>
          <w:b w:val="0"/>
          <w:sz w:val="20"/>
          <w:lang w:val="sk-SK"/>
        </w:rPr>
        <w:t xml:space="preserve">2.1. </w:t>
      </w:r>
      <w:r w:rsidR="00AA5B26" w:rsidRPr="0063584C">
        <w:rPr>
          <w:rFonts w:ascii="Calibri" w:hAnsi="Calibri"/>
          <w:b w:val="0"/>
          <w:sz w:val="20"/>
          <w:lang w:val="sk-SK"/>
        </w:rPr>
        <w:t>Miestom dodania predmetu zákazky sú vyb</w:t>
      </w:r>
      <w:r w:rsidRPr="0063584C">
        <w:rPr>
          <w:rFonts w:ascii="Calibri" w:hAnsi="Calibri"/>
          <w:b w:val="0"/>
          <w:sz w:val="20"/>
          <w:lang w:val="sk-SK"/>
        </w:rPr>
        <w:t>raté úseky ciest, podrobne vytýčené a identifikované v tejto časti SP a v prílohách týchto SP.</w:t>
      </w:r>
    </w:p>
    <w:p w14:paraId="14CF2C6A" w14:textId="77777777" w:rsidR="00370C04" w:rsidRPr="00F6078F" w:rsidRDefault="00370C04" w:rsidP="00370C04">
      <w:pPr>
        <w:pStyle w:val="Zkladntext"/>
        <w:rPr>
          <w:rFonts w:ascii="Calibri" w:hAnsi="Calibri"/>
          <w:b w:val="0"/>
          <w:sz w:val="20"/>
          <w:lang w:val="sk-SK"/>
        </w:rPr>
      </w:pPr>
    </w:p>
    <w:p w14:paraId="05826A8E" w14:textId="211397E6" w:rsidR="00124FAC" w:rsidRPr="0063584C" w:rsidRDefault="001C18CE" w:rsidP="00124FAC">
      <w:pPr>
        <w:pStyle w:val="tl1"/>
        <w:rPr>
          <w:rFonts w:ascii="Calibri" w:hAnsi="Calibri" w:cs="Calibri"/>
          <w:sz w:val="20"/>
          <w:szCs w:val="20"/>
        </w:rPr>
      </w:pPr>
      <w:r>
        <w:rPr>
          <w:rFonts w:ascii="Calibri" w:hAnsi="Calibri" w:cs="Calibri"/>
          <w:sz w:val="20"/>
          <w:szCs w:val="20"/>
        </w:rPr>
        <w:t>2.2</w:t>
      </w:r>
      <w:r w:rsidR="00124FAC" w:rsidRPr="0063584C">
        <w:rPr>
          <w:rFonts w:ascii="Calibri" w:hAnsi="Calibri" w:cs="Calibri"/>
          <w:sz w:val="20"/>
          <w:szCs w:val="20"/>
        </w:rPr>
        <w:t>.</w:t>
      </w:r>
      <w:r w:rsidR="00AC210E">
        <w:rPr>
          <w:rFonts w:ascii="Calibri" w:hAnsi="Calibri" w:cs="Calibri"/>
          <w:sz w:val="20"/>
          <w:szCs w:val="20"/>
        </w:rPr>
        <w:t xml:space="preserve"> Predmet zákazky bude dodaný </w:t>
      </w:r>
      <w:r w:rsidR="003B6F60">
        <w:rPr>
          <w:rFonts w:ascii="Calibri" w:hAnsi="Calibri" w:cs="Calibri"/>
          <w:sz w:val="20"/>
          <w:szCs w:val="20"/>
        </w:rPr>
        <w:t>najneskôr do 5</w:t>
      </w:r>
      <w:r w:rsidR="00AC210E" w:rsidRPr="00AC210E">
        <w:rPr>
          <w:rFonts w:ascii="Calibri" w:hAnsi="Calibri" w:cs="Calibri"/>
          <w:sz w:val="20"/>
          <w:szCs w:val="20"/>
        </w:rPr>
        <w:t xml:space="preserve">0 kalendárnych dní odo dňa prevzatia staveniska zhotoviteľom. </w:t>
      </w:r>
      <w:r w:rsidR="00DE15DC" w:rsidRPr="005D4D4D">
        <w:rPr>
          <w:rFonts w:ascii="Calibri" w:hAnsi="Calibri" w:cs="Calibri"/>
          <w:b/>
          <w:sz w:val="20"/>
          <w:szCs w:val="20"/>
        </w:rPr>
        <w:t>Možnosť navrhnúť kratšie lehoty ako sú uvedené maximálne týmto nie je dotknutá</w:t>
      </w:r>
      <w:r w:rsidR="00DE15DC" w:rsidRPr="0063584C">
        <w:rPr>
          <w:rFonts w:ascii="Calibri" w:hAnsi="Calibri" w:cs="Calibri"/>
          <w:sz w:val="20"/>
          <w:szCs w:val="20"/>
        </w:rPr>
        <w:t>, viď bod 3.2. tejto časti SP.</w:t>
      </w:r>
    </w:p>
    <w:p w14:paraId="373D00AA" w14:textId="735A490B" w:rsidR="00787BB6" w:rsidRPr="0063584C" w:rsidRDefault="00787BB6" w:rsidP="006E48FF">
      <w:pPr>
        <w:pStyle w:val="Zkladntext"/>
        <w:rPr>
          <w:rFonts w:ascii="Calibri" w:hAnsi="Calibri"/>
          <w:b w:val="0"/>
          <w:sz w:val="20"/>
          <w:lang w:val="sk-SK"/>
        </w:rPr>
      </w:pPr>
    </w:p>
    <w:p w14:paraId="3A4F4AE8" w14:textId="2FE876A9" w:rsidR="00787BB6" w:rsidRPr="0063584C"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1C18CE">
        <w:rPr>
          <w:rFonts w:ascii="Calibri" w:hAnsi="Calibri" w:cs="Arial"/>
          <w:bCs/>
          <w:iCs/>
          <w:sz w:val="20"/>
          <w:szCs w:val="20"/>
          <w:lang w:eastAsia="sk-SK"/>
        </w:rPr>
        <w:t>.3.</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125705B2" w14:textId="77777777" w:rsidR="003B6F60" w:rsidRDefault="003B6F60" w:rsidP="003A641C">
      <w:pPr>
        <w:pStyle w:val="Zkladntext"/>
        <w:rPr>
          <w:rFonts w:ascii="Calibri" w:hAnsi="Calibri"/>
          <w:sz w:val="20"/>
          <w:lang w:val="sk-SK"/>
        </w:rPr>
      </w:pPr>
    </w:p>
    <w:p w14:paraId="76D86480" w14:textId="2675DAC9" w:rsidR="003A641C" w:rsidRPr="0063584C" w:rsidRDefault="003A641C" w:rsidP="003A641C">
      <w:pPr>
        <w:pStyle w:val="Zkladntext"/>
        <w:rPr>
          <w:rFonts w:ascii="Calibri" w:hAnsi="Calibri"/>
          <w:sz w:val="20"/>
          <w:lang w:val="sk-SK"/>
        </w:rPr>
      </w:pPr>
      <w:r w:rsidRPr="0063584C">
        <w:rPr>
          <w:rFonts w:ascii="Calibri" w:hAnsi="Calibri"/>
          <w:sz w:val="20"/>
          <w:lang w:val="sk-SK"/>
        </w:rPr>
        <w:t>3. DOKLADY A DOKUMENTY POŽADOVANÉ NA PREUKÁZANIE SPLNENIA POŽIADAVIEK VEREJNÉHO OBSTARÁVATEĽA NA PREDMET ZÁKAZKY.</w:t>
      </w:r>
    </w:p>
    <w:p w14:paraId="7AEFE42D" w14:textId="4132199D" w:rsidR="00547477"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3.1. Uchádzač predloží vo</w:t>
      </w:r>
      <w:r w:rsidR="00AC210E">
        <w:rPr>
          <w:rFonts w:ascii="Calibri" w:hAnsi="Calibri" w:cs="Arial"/>
          <w:bCs/>
          <w:iCs/>
          <w:sz w:val="20"/>
          <w:szCs w:val="20"/>
          <w:lang w:eastAsia="sk-SK"/>
        </w:rPr>
        <w:t xml:space="preserve"> svojej ponuke kompletne ocenené</w:t>
      </w:r>
      <w:r w:rsidRPr="0063584C">
        <w:rPr>
          <w:rFonts w:ascii="Calibri" w:hAnsi="Calibri" w:cs="Arial"/>
          <w:bCs/>
          <w:iCs/>
          <w:sz w:val="20"/>
          <w:szCs w:val="20"/>
          <w:lang w:eastAsia="sk-SK"/>
        </w:rPr>
        <w:t xml:space="preserve"> výkaz</w:t>
      </w:r>
      <w:r w:rsidR="00AC210E">
        <w:rPr>
          <w:rFonts w:ascii="Calibri" w:hAnsi="Calibri" w:cs="Arial"/>
          <w:bCs/>
          <w:iCs/>
          <w:sz w:val="20"/>
          <w:szCs w:val="20"/>
          <w:lang w:eastAsia="sk-SK"/>
        </w:rPr>
        <w:t>y</w:t>
      </w:r>
      <w:r w:rsidRPr="0063584C">
        <w:rPr>
          <w:rFonts w:ascii="Calibri" w:hAnsi="Calibri" w:cs="Arial"/>
          <w:bCs/>
          <w:iCs/>
          <w:sz w:val="20"/>
          <w:szCs w:val="20"/>
          <w:lang w:eastAsia="sk-SK"/>
        </w:rPr>
        <w:t xml:space="preserve"> výmer </w:t>
      </w:r>
      <w:r w:rsidRPr="00AC210E">
        <w:rPr>
          <w:rFonts w:ascii="Calibri" w:hAnsi="Calibri" w:cs="Arial"/>
          <w:b/>
          <w:bCs/>
          <w:iCs/>
          <w:sz w:val="20"/>
          <w:szCs w:val="20"/>
          <w:lang w:eastAsia="sk-SK"/>
        </w:rPr>
        <w:t>v elektronickej podobe vo formáte .</w:t>
      </w:r>
      <w:proofErr w:type="spellStart"/>
      <w:r w:rsidRPr="00AC210E">
        <w:rPr>
          <w:rFonts w:ascii="Calibri" w:hAnsi="Calibri" w:cs="Arial"/>
          <w:b/>
          <w:bCs/>
          <w:iCs/>
          <w:sz w:val="20"/>
          <w:szCs w:val="20"/>
          <w:lang w:eastAsia="sk-SK"/>
        </w:rPr>
        <w:t>xls</w:t>
      </w:r>
      <w:proofErr w:type="spellEnd"/>
      <w:r w:rsidRPr="00AC210E">
        <w:rPr>
          <w:rFonts w:ascii="Calibri" w:hAnsi="Calibri" w:cs="Arial"/>
          <w:b/>
          <w:bCs/>
          <w:iCs/>
          <w:sz w:val="20"/>
          <w:szCs w:val="20"/>
          <w:lang w:eastAsia="sk-SK"/>
        </w:rPr>
        <w:t>/.</w:t>
      </w:r>
      <w:proofErr w:type="spellStart"/>
      <w:r w:rsidRPr="00AC210E">
        <w:rPr>
          <w:rFonts w:ascii="Calibri" w:hAnsi="Calibri" w:cs="Arial"/>
          <w:b/>
          <w:bCs/>
          <w:iCs/>
          <w:sz w:val="20"/>
          <w:szCs w:val="20"/>
          <w:lang w:eastAsia="sk-SK"/>
        </w:rPr>
        <w:t>xlsx</w:t>
      </w:r>
      <w:proofErr w:type="spellEnd"/>
      <w:r w:rsidRPr="0063584C">
        <w:rPr>
          <w:rFonts w:ascii="Calibri" w:hAnsi="Calibri" w:cs="Arial"/>
          <w:bCs/>
          <w:iCs/>
          <w:sz w:val="20"/>
          <w:szCs w:val="20"/>
          <w:lang w:eastAsia="sk-SK"/>
        </w:rPr>
        <w:t xml:space="preserve"> a vo formáte .</w:t>
      </w:r>
      <w:proofErr w:type="spellStart"/>
      <w:r w:rsidRPr="0063584C">
        <w:rPr>
          <w:rFonts w:ascii="Calibri" w:hAnsi="Calibri" w:cs="Arial"/>
          <w:bCs/>
          <w:iCs/>
          <w:sz w:val="20"/>
          <w:szCs w:val="20"/>
          <w:lang w:eastAsia="sk-SK"/>
        </w:rPr>
        <w:t>pdf</w:t>
      </w:r>
      <w:proofErr w:type="spellEnd"/>
      <w:r w:rsidRPr="0063584C">
        <w:rPr>
          <w:rFonts w:ascii="Calibri" w:hAnsi="Calibri" w:cs="Arial"/>
          <w:bCs/>
          <w:iCs/>
          <w:sz w:val="20"/>
          <w:szCs w:val="20"/>
          <w:lang w:eastAsia="sk-SK"/>
        </w:rPr>
        <w:t xml:space="preserve">, pričom položky z výkazu výmer predloženého uchádzačom v cenovej ponuke sa musia </w:t>
      </w:r>
      <w:proofErr w:type="spellStart"/>
      <w:r w:rsidRPr="0063584C">
        <w:rPr>
          <w:rFonts w:ascii="Calibri" w:hAnsi="Calibri" w:cs="Arial"/>
          <w:bCs/>
          <w:iCs/>
          <w:sz w:val="20"/>
          <w:szCs w:val="20"/>
          <w:lang w:eastAsia="sk-SK"/>
        </w:rPr>
        <w:t>množstevne</w:t>
      </w:r>
      <w:proofErr w:type="spellEnd"/>
      <w:r w:rsidRPr="0063584C">
        <w:rPr>
          <w:rFonts w:ascii="Calibri" w:hAnsi="Calibri" w:cs="Arial"/>
          <w:bCs/>
          <w:iCs/>
          <w:sz w:val="20"/>
          <w:szCs w:val="20"/>
          <w:lang w:eastAsia="sk-SK"/>
        </w:rPr>
        <w:t xml:space="preserve"> a vecne zhodovať s položkami z výkazu výmer poskytnutého verejným obstarávateľom v prílohách týchto SP. Možnosť predkladania výrobkov/stavebných výrobkov/materiálov s kvalitatívne lepšími parametrami ako požaduje verejný obstarávateľ týmto nie je dotknutá.</w:t>
      </w:r>
    </w:p>
    <w:p w14:paraId="60118BA8" w14:textId="77777777" w:rsidR="00547477" w:rsidRPr="0063584C" w:rsidRDefault="00547477" w:rsidP="00547477">
      <w:pPr>
        <w:jc w:val="both"/>
        <w:rPr>
          <w:rFonts w:ascii="Calibri" w:hAnsi="Calibri" w:cs="Arial"/>
          <w:bCs/>
          <w:iCs/>
          <w:sz w:val="20"/>
          <w:szCs w:val="20"/>
          <w:lang w:eastAsia="sk-SK"/>
        </w:rPr>
      </w:pPr>
    </w:p>
    <w:p w14:paraId="66947045" w14:textId="77699173" w:rsidR="003A641C" w:rsidRPr="0063584C" w:rsidRDefault="00547477" w:rsidP="00547477">
      <w:pPr>
        <w:jc w:val="both"/>
        <w:rPr>
          <w:rFonts w:ascii="Calibri" w:hAnsi="Calibri" w:cs="Arial"/>
          <w:bCs/>
          <w:iCs/>
          <w:sz w:val="20"/>
          <w:szCs w:val="20"/>
          <w:lang w:eastAsia="sk-SK"/>
        </w:rPr>
      </w:pPr>
      <w:r w:rsidRPr="0063584C">
        <w:rPr>
          <w:rFonts w:ascii="Calibri" w:hAnsi="Calibri" w:cs="Arial"/>
          <w:bCs/>
          <w:iCs/>
          <w:sz w:val="20"/>
          <w:szCs w:val="20"/>
          <w:lang w:eastAsia="sk-SK"/>
        </w:rPr>
        <w:t>3.2. Uchádzač predloží vo svojej ponuke vecný a časový harmonogram realizácie prác, k</w:t>
      </w:r>
      <w:r w:rsidR="00D901C9" w:rsidRPr="0063584C">
        <w:rPr>
          <w:rFonts w:ascii="Calibri" w:hAnsi="Calibri" w:cs="Arial"/>
          <w:bCs/>
          <w:iCs/>
          <w:sz w:val="20"/>
          <w:szCs w:val="20"/>
          <w:lang w:eastAsia="sk-SK"/>
        </w:rPr>
        <w:t>torý bude korešpondovať s výkaz</w:t>
      </w:r>
      <w:r w:rsidRPr="0063584C">
        <w:rPr>
          <w:rFonts w:ascii="Calibri" w:hAnsi="Calibri" w:cs="Arial"/>
          <w:bCs/>
          <w:iCs/>
          <w:sz w:val="20"/>
          <w:szCs w:val="20"/>
          <w:lang w:eastAsia="sk-SK"/>
        </w:rPr>
        <w:t>m</w:t>
      </w:r>
      <w:r w:rsidR="00D901C9" w:rsidRPr="0063584C">
        <w:rPr>
          <w:rFonts w:ascii="Calibri" w:hAnsi="Calibri" w:cs="Arial"/>
          <w:bCs/>
          <w:iCs/>
          <w:sz w:val="20"/>
          <w:szCs w:val="20"/>
          <w:lang w:eastAsia="sk-SK"/>
        </w:rPr>
        <w:t>i</w:t>
      </w:r>
      <w:r w:rsidRPr="0063584C">
        <w:rPr>
          <w:rFonts w:ascii="Calibri" w:hAnsi="Calibri" w:cs="Arial"/>
          <w:bCs/>
          <w:iCs/>
          <w:sz w:val="20"/>
          <w:szCs w:val="20"/>
          <w:lang w:eastAsia="sk-SK"/>
        </w:rPr>
        <w:t xml:space="preserve"> výmer. Tento harmonogram musí reálne odrážať predpokladaný postup vykonávania jednotlivých prác, ktorý bude uchádzač realizovať v prípade, že jeho ponuka bude úspešná, so stručným popisom hlavných činností, postupnosťou a časovou nadväznosťou, ktorý bude predstavovať návrh uchádzača na vykonanie diela. Časové údaje o začiatku a konci výstavby ak sú uvedené </w:t>
      </w:r>
      <w:r w:rsidR="00D901C9" w:rsidRPr="0063584C">
        <w:rPr>
          <w:rFonts w:ascii="Calibri" w:hAnsi="Calibri" w:cs="Arial"/>
          <w:bCs/>
          <w:iCs/>
          <w:sz w:val="20"/>
          <w:szCs w:val="20"/>
          <w:lang w:eastAsia="sk-SK"/>
        </w:rPr>
        <w:t>v týchto SP a ich prílohách</w:t>
      </w:r>
      <w:r w:rsidRPr="0063584C">
        <w:rPr>
          <w:rFonts w:ascii="Calibri" w:hAnsi="Calibri" w:cs="Arial"/>
          <w:bCs/>
          <w:iCs/>
          <w:sz w:val="20"/>
          <w:szCs w:val="20"/>
          <w:lang w:eastAsia="sk-SK"/>
        </w:rPr>
        <w:t xml:space="preserve">, nie sú pre uchádzača záväzné, uchádzač vypracuje vlastný harmonogram s tým, že </w:t>
      </w:r>
      <w:r w:rsidR="00D901C9" w:rsidRPr="0063584C">
        <w:rPr>
          <w:rFonts w:ascii="Calibri" w:hAnsi="Calibri" w:cs="Arial"/>
          <w:bCs/>
          <w:iCs/>
          <w:sz w:val="20"/>
          <w:szCs w:val="20"/>
          <w:lang w:eastAsia="sk-SK"/>
        </w:rPr>
        <w:t xml:space="preserve">dodrží maximálne lehoty zhotovenia stanovené pre </w:t>
      </w:r>
      <w:r w:rsidR="00D901C9" w:rsidRPr="0063584C">
        <w:rPr>
          <w:rFonts w:ascii="Calibri" w:hAnsi="Calibri" w:cs="Arial"/>
          <w:bCs/>
          <w:iCs/>
          <w:sz w:val="20"/>
          <w:szCs w:val="20"/>
          <w:lang w:eastAsia="sk-SK"/>
        </w:rPr>
        <w:lastRenderedPageBreak/>
        <w:t xml:space="preserve">jednotlivé úseky v zmysle SP a ich príloh. </w:t>
      </w:r>
      <w:r w:rsidRPr="0063584C">
        <w:rPr>
          <w:rFonts w:ascii="Calibri" w:hAnsi="Calibri" w:cs="Arial"/>
          <w:bCs/>
          <w:iCs/>
          <w:sz w:val="20"/>
          <w:szCs w:val="20"/>
          <w:lang w:eastAsia="sk-SK"/>
        </w:rPr>
        <w:t>Uchádzač môže navrhnúť aj kratšie lehoty zhotovenia predmetu zákazky ako sú uvedené maximálne lehoty. Ak vecný a časový harmonogram realizácie prác nebud</w:t>
      </w:r>
      <w:r w:rsidR="00D901C9" w:rsidRPr="0063584C">
        <w:rPr>
          <w:rFonts w:ascii="Calibri" w:hAnsi="Calibri" w:cs="Arial"/>
          <w:bCs/>
          <w:iCs/>
          <w:sz w:val="20"/>
          <w:szCs w:val="20"/>
          <w:lang w:eastAsia="sk-SK"/>
        </w:rPr>
        <w:t xml:space="preserve">e korešpondovať s výkazmi výmer </w:t>
      </w:r>
      <w:r w:rsidRPr="0063584C">
        <w:rPr>
          <w:rFonts w:ascii="Calibri" w:hAnsi="Calibri" w:cs="Arial"/>
          <w:bCs/>
          <w:iCs/>
          <w:sz w:val="20"/>
          <w:szCs w:val="20"/>
          <w:lang w:eastAsia="sk-SK"/>
        </w:rPr>
        <w:t>(napríklad z dôvodu nereálnych lehôt pri použitých technológiách), verejný obstarávateľ bude toto považovať za nesplnenie požiadaviek verejného o</w:t>
      </w:r>
      <w:r w:rsidR="00D901C9" w:rsidRPr="0063584C">
        <w:rPr>
          <w:rFonts w:ascii="Calibri" w:hAnsi="Calibri" w:cs="Arial"/>
          <w:bCs/>
          <w:iCs/>
          <w:sz w:val="20"/>
          <w:szCs w:val="20"/>
          <w:lang w:eastAsia="sk-SK"/>
        </w:rPr>
        <w:t xml:space="preserve">bstarávateľa na predmet zákazky. </w:t>
      </w:r>
      <w:r w:rsidRPr="0063584C">
        <w:rPr>
          <w:rFonts w:ascii="Calibri" w:hAnsi="Calibri" w:cs="Arial"/>
          <w:bCs/>
          <w:iCs/>
          <w:sz w:val="20"/>
          <w:szCs w:val="20"/>
          <w:lang w:eastAsia="sk-SK"/>
        </w:rPr>
        <w:t>Nepredloženie časového harmonogramu podľa požiadaviek verejného obstarávateľa bude znamenať, že ponuka uchádzača je neúplná a nespĺňa požiadavky verejného obstarávat</w:t>
      </w:r>
      <w:r w:rsidR="00D901C9" w:rsidRPr="0063584C">
        <w:rPr>
          <w:rFonts w:ascii="Calibri" w:hAnsi="Calibri" w:cs="Arial"/>
          <w:bCs/>
          <w:iCs/>
          <w:sz w:val="20"/>
          <w:szCs w:val="20"/>
          <w:lang w:eastAsia="sk-SK"/>
        </w:rPr>
        <w:t>eľa na predmet zákazky.</w:t>
      </w:r>
      <w:r w:rsidRPr="0063584C">
        <w:rPr>
          <w:rFonts w:ascii="Calibri" w:hAnsi="Calibri" w:cs="Arial"/>
          <w:bCs/>
          <w:iCs/>
          <w:sz w:val="20"/>
          <w:szCs w:val="20"/>
          <w:lang w:eastAsia="sk-SK"/>
        </w:rPr>
        <w:t xml:space="preserve"> Verejným obstarávateľom odsúhlasený harmonogram</w:t>
      </w:r>
      <w:r w:rsidR="0088339D">
        <w:rPr>
          <w:rFonts w:ascii="Calibri" w:hAnsi="Calibri" w:cs="Arial"/>
          <w:bCs/>
          <w:iCs/>
          <w:sz w:val="20"/>
          <w:szCs w:val="20"/>
          <w:lang w:eastAsia="sk-SK"/>
        </w:rPr>
        <w:t xml:space="preserve"> vychádzajúci z harmonogramu predloženého úspešným uchádzačom v ponuke</w:t>
      </w:r>
      <w:r w:rsidRPr="0063584C">
        <w:rPr>
          <w:rFonts w:ascii="Calibri" w:hAnsi="Calibri" w:cs="Arial"/>
          <w:bCs/>
          <w:iCs/>
          <w:sz w:val="20"/>
          <w:szCs w:val="20"/>
          <w:lang w:eastAsia="sk-SK"/>
        </w:rPr>
        <w:t xml:space="preserve"> sa stane súčasťou (prílohou) uzavretej zmluvy s úspešným uchádzačom.</w:t>
      </w:r>
    </w:p>
    <w:p w14:paraId="67A3E4F3" w14:textId="77777777" w:rsidR="00683E7C" w:rsidRPr="0063584C" w:rsidRDefault="00683E7C" w:rsidP="00C07D95">
      <w:pPr>
        <w:pStyle w:val="tl1"/>
        <w:rPr>
          <w:rFonts w:ascii="Calibri" w:hAnsi="Calibri" w:cs="Calibri"/>
          <w:b/>
          <w:bCs/>
          <w:iCs/>
          <w:sz w:val="24"/>
          <w:szCs w:val="20"/>
        </w:rPr>
      </w:pPr>
    </w:p>
    <w:p w14:paraId="15932EF9" w14:textId="77777777" w:rsidR="00683E7C" w:rsidRPr="0063584C" w:rsidRDefault="00683E7C" w:rsidP="00C07D95">
      <w:pPr>
        <w:pStyle w:val="tl1"/>
        <w:rPr>
          <w:rFonts w:ascii="Calibri" w:hAnsi="Calibri" w:cs="Calibri"/>
          <w:b/>
          <w:bCs/>
          <w:iCs/>
          <w:sz w:val="24"/>
          <w:szCs w:val="20"/>
        </w:rPr>
      </w:pPr>
    </w:p>
    <w:p w14:paraId="4A7DC120" w14:textId="77777777" w:rsidR="00683E7C" w:rsidRPr="0063584C" w:rsidRDefault="00683E7C" w:rsidP="00C07D95">
      <w:pPr>
        <w:pStyle w:val="tl1"/>
        <w:rPr>
          <w:rFonts w:ascii="Calibri" w:hAnsi="Calibri" w:cs="Calibri"/>
          <w:b/>
          <w:bCs/>
          <w:iCs/>
          <w:sz w:val="24"/>
          <w:szCs w:val="20"/>
        </w:rPr>
      </w:pPr>
    </w:p>
    <w:p w14:paraId="5566CB14" w14:textId="77777777" w:rsidR="00683E7C" w:rsidRPr="0063584C" w:rsidRDefault="00683E7C" w:rsidP="00C07D95">
      <w:pPr>
        <w:pStyle w:val="tl1"/>
        <w:rPr>
          <w:rFonts w:ascii="Calibri" w:hAnsi="Calibri" w:cs="Calibri"/>
          <w:b/>
          <w:bCs/>
          <w:iCs/>
          <w:sz w:val="24"/>
          <w:szCs w:val="20"/>
        </w:rPr>
      </w:pPr>
    </w:p>
    <w:p w14:paraId="6389B207" w14:textId="77777777" w:rsidR="00683E7C" w:rsidRPr="0063584C" w:rsidRDefault="00683E7C" w:rsidP="00C07D95">
      <w:pPr>
        <w:pStyle w:val="tl1"/>
        <w:rPr>
          <w:rFonts w:ascii="Calibri" w:hAnsi="Calibri" w:cs="Calibri"/>
          <w:b/>
          <w:bCs/>
          <w:iCs/>
          <w:sz w:val="24"/>
          <w:szCs w:val="20"/>
        </w:rPr>
      </w:pPr>
    </w:p>
    <w:p w14:paraId="347FA8BC" w14:textId="77777777" w:rsidR="00E3632A" w:rsidRPr="0063584C" w:rsidRDefault="00E3632A" w:rsidP="00C07D95">
      <w:pPr>
        <w:pStyle w:val="tl1"/>
        <w:rPr>
          <w:rFonts w:ascii="Calibri" w:hAnsi="Calibri" w:cs="Calibri"/>
          <w:b/>
          <w:bCs/>
          <w:iCs/>
          <w:sz w:val="24"/>
          <w:szCs w:val="20"/>
        </w:rPr>
      </w:pPr>
    </w:p>
    <w:p w14:paraId="2079073F" w14:textId="77777777" w:rsidR="00E3632A" w:rsidRPr="0063584C" w:rsidRDefault="00E3632A" w:rsidP="00C07D95">
      <w:pPr>
        <w:pStyle w:val="tl1"/>
        <w:rPr>
          <w:rFonts w:ascii="Calibri" w:hAnsi="Calibri" w:cs="Calibri"/>
          <w:b/>
          <w:bCs/>
          <w:iCs/>
          <w:sz w:val="24"/>
          <w:szCs w:val="20"/>
        </w:rPr>
      </w:pPr>
    </w:p>
    <w:p w14:paraId="5E17B248" w14:textId="6D5B401E" w:rsidR="00E3632A" w:rsidRDefault="00E3632A" w:rsidP="00C07D95">
      <w:pPr>
        <w:pStyle w:val="tl1"/>
        <w:rPr>
          <w:rFonts w:ascii="Calibri" w:hAnsi="Calibri" w:cs="Calibri"/>
          <w:b/>
          <w:bCs/>
          <w:iCs/>
          <w:sz w:val="24"/>
          <w:szCs w:val="20"/>
        </w:rPr>
      </w:pPr>
    </w:p>
    <w:p w14:paraId="60B7BE5A" w14:textId="3BDB4955" w:rsidR="006D3020" w:rsidRDefault="006D3020" w:rsidP="00C07D95">
      <w:pPr>
        <w:pStyle w:val="tl1"/>
        <w:rPr>
          <w:rFonts w:ascii="Calibri" w:hAnsi="Calibri" w:cs="Calibri"/>
          <w:b/>
          <w:bCs/>
          <w:iCs/>
          <w:sz w:val="24"/>
          <w:szCs w:val="20"/>
        </w:rPr>
      </w:pPr>
    </w:p>
    <w:p w14:paraId="6699065D" w14:textId="41853C68" w:rsidR="006D3020" w:rsidRDefault="006D3020" w:rsidP="00C07D95">
      <w:pPr>
        <w:pStyle w:val="tl1"/>
        <w:rPr>
          <w:rFonts w:ascii="Calibri" w:hAnsi="Calibri" w:cs="Calibri"/>
          <w:b/>
          <w:bCs/>
          <w:iCs/>
          <w:sz w:val="24"/>
          <w:szCs w:val="20"/>
        </w:rPr>
      </w:pPr>
    </w:p>
    <w:p w14:paraId="2F6B33D4" w14:textId="4AE6089E" w:rsidR="006D3020" w:rsidRDefault="006D3020" w:rsidP="00C07D95">
      <w:pPr>
        <w:pStyle w:val="tl1"/>
        <w:rPr>
          <w:rFonts w:ascii="Calibri" w:hAnsi="Calibri" w:cs="Calibri"/>
          <w:b/>
          <w:bCs/>
          <w:iCs/>
          <w:sz w:val="24"/>
          <w:szCs w:val="20"/>
        </w:rPr>
      </w:pPr>
    </w:p>
    <w:p w14:paraId="75E57621" w14:textId="1D49A244" w:rsidR="006D3020" w:rsidRDefault="006D3020" w:rsidP="00C07D95">
      <w:pPr>
        <w:pStyle w:val="tl1"/>
        <w:rPr>
          <w:rFonts w:ascii="Calibri" w:hAnsi="Calibri" w:cs="Calibri"/>
          <w:b/>
          <w:bCs/>
          <w:iCs/>
          <w:sz w:val="24"/>
          <w:szCs w:val="20"/>
        </w:rPr>
      </w:pPr>
    </w:p>
    <w:p w14:paraId="2CE2C41A" w14:textId="47A5A284" w:rsidR="006D3020" w:rsidRDefault="006D3020" w:rsidP="00C07D95">
      <w:pPr>
        <w:pStyle w:val="tl1"/>
        <w:rPr>
          <w:rFonts w:ascii="Calibri" w:hAnsi="Calibri" w:cs="Calibri"/>
          <w:b/>
          <w:bCs/>
          <w:iCs/>
          <w:sz w:val="24"/>
          <w:szCs w:val="20"/>
        </w:rPr>
      </w:pPr>
    </w:p>
    <w:p w14:paraId="38588A67" w14:textId="2010561B" w:rsidR="006D3020" w:rsidRDefault="006D3020" w:rsidP="00C07D95">
      <w:pPr>
        <w:pStyle w:val="tl1"/>
        <w:rPr>
          <w:rFonts w:ascii="Calibri" w:hAnsi="Calibri" w:cs="Calibri"/>
          <w:b/>
          <w:bCs/>
          <w:iCs/>
          <w:sz w:val="24"/>
          <w:szCs w:val="20"/>
        </w:rPr>
      </w:pPr>
    </w:p>
    <w:p w14:paraId="2DC41962" w14:textId="5CD6B210" w:rsidR="006D3020" w:rsidRDefault="006D3020" w:rsidP="00C07D95">
      <w:pPr>
        <w:pStyle w:val="tl1"/>
        <w:rPr>
          <w:rFonts w:ascii="Calibri" w:hAnsi="Calibri" w:cs="Calibri"/>
          <w:b/>
          <w:bCs/>
          <w:iCs/>
          <w:sz w:val="24"/>
          <w:szCs w:val="20"/>
        </w:rPr>
      </w:pPr>
    </w:p>
    <w:p w14:paraId="3379F1AC" w14:textId="5FA3C98E" w:rsidR="006D3020" w:rsidRDefault="006D3020" w:rsidP="00C07D95">
      <w:pPr>
        <w:pStyle w:val="tl1"/>
        <w:rPr>
          <w:rFonts w:ascii="Calibri" w:hAnsi="Calibri" w:cs="Calibri"/>
          <w:b/>
          <w:bCs/>
          <w:iCs/>
          <w:sz w:val="24"/>
          <w:szCs w:val="20"/>
        </w:rPr>
      </w:pPr>
    </w:p>
    <w:p w14:paraId="29784599" w14:textId="27647815" w:rsidR="006D3020" w:rsidRDefault="006D3020" w:rsidP="00C07D95">
      <w:pPr>
        <w:pStyle w:val="tl1"/>
        <w:rPr>
          <w:rFonts w:ascii="Calibri" w:hAnsi="Calibri" w:cs="Calibri"/>
          <w:b/>
          <w:bCs/>
          <w:iCs/>
          <w:sz w:val="24"/>
          <w:szCs w:val="20"/>
        </w:rPr>
      </w:pPr>
    </w:p>
    <w:p w14:paraId="545F8230" w14:textId="799FF76E" w:rsidR="006D3020" w:rsidRDefault="006D3020" w:rsidP="00C07D95">
      <w:pPr>
        <w:pStyle w:val="tl1"/>
        <w:rPr>
          <w:rFonts w:ascii="Calibri" w:hAnsi="Calibri" w:cs="Calibri"/>
          <w:b/>
          <w:bCs/>
          <w:iCs/>
          <w:sz w:val="24"/>
          <w:szCs w:val="20"/>
        </w:rPr>
      </w:pPr>
    </w:p>
    <w:p w14:paraId="08E432BF" w14:textId="7AC2A374" w:rsidR="006D3020" w:rsidRDefault="006D3020" w:rsidP="00C07D95">
      <w:pPr>
        <w:pStyle w:val="tl1"/>
        <w:rPr>
          <w:rFonts w:ascii="Calibri" w:hAnsi="Calibri" w:cs="Calibri"/>
          <w:b/>
          <w:bCs/>
          <w:iCs/>
          <w:sz w:val="24"/>
          <w:szCs w:val="20"/>
        </w:rPr>
      </w:pPr>
    </w:p>
    <w:p w14:paraId="18059B38" w14:textId="0411CF64" w:rsidR="006D3020" w:rsidRDefault="006D3020" w:rsidP="00C07D95">
      <w:pPr>
        <w:pStyle w:val="tl1"/>
        <w:rPr>
          <w:rFonts w:ascii="Calibri" w:hAnsi="Calibri" w:cs="Calibri"/>
          <w:b/>
          <w:bCs/>
          <w:iCs/>
          <w:sz w:val="24"/>
          <w:szCs w:val="20"/>
        </w:rPr>
      </w:pPr>
    </w:p>
    <w:p w14:paraId="3A4DEFC4" w14:textId="6D256C87" w:rsidR="006D3020" w:rsidRDefault="006D3020" w:rsidP="00C07D95">
      <w:pPr>
        <w:pStyle w:val="tl1"/>
        <w:rPr>
          <w:rFonts w:ascii="Calibri" w:hAnsi="Calibri" w:cs="Calibri"/>
          <w:b/>
          <w:bCs/>
          <w:iCs/>
          <w:sz w:val="24"/>
          <w:szCs w:val="20"/>
        </w:rPr>
      </w:pPr>
    </w:p>
    <w:p w14:paraId="4FC16915" w14:textId="3440654A" w:rsidR="006D3020" w:rsidRDefault="006D3020" w:rsidP="00C07D95">
      <w:pPr>
        <w:pStyle w:val="tl1"/>
        <w:rPr>
          <w:rFonts w:ascii="Calibri" w:hAnsi="Calibri" w:cs="Calibri"/>
          <w:b/>
          <w:bCs/>
          <w:iCs/>
          <w:sz w:val="24"/>
          <w:szCs w:val="20"/>
        </w:rPr>
      </w:pPr>
    </w:p>
    <w:p w14:paraId="257AA1CC" w14:textId="2858AB6D" w:rsidR="006D3020" w:rsidRDefault="006D3020" w:rsidP="00C07D95">
      <w:pPr>
        <w:pStyle w:val="tl1"/>
        <w:rPr>
          <w:rFonts w:ascii="Calibri" w:hAnsi="Calibri" w:cs="Calibri"/>
          <w:b/>
          <w:bCs/>
          <w:iCs/>
          <w:sz w:val="24"/>
          <w:szCs w:val="20"/>
        </w:rPr>
      </w:pPr>
    </w:p>
    <w:p w14:paraId="6CB55016" w14:textId="0852048F" w:rsidR="006D3020" w:rsidRDefault="006D3020" w:rsidP="00C07D95">
      <w:pPr>
        <w:pStyle w:val="tl1"/>
        <w:rPr>
          <w:rFonts w:ascii="Calibri" w:hAnsi="Calibri" w:cs="Calibri"/>
          <w:b/>
          <w:bCs/>
          <w:iCs/>
          <w:sz w:val="24"/>
          <w:szCs w:val="20"/>
        </w:rPr>
      </w:pPr>
    </w:p>
    <w:p w14:paraId="4D859965" w14:textId="2A29E97A" w:rsidR="006D3020" w:rsidRDefault="006D3020" w:rsidP="00C07D95">
      <w:pPr>
        <w:pStyle w:val="tl1"/>
        <w:rPr>
          <w:rFonts w:ascii="Calibri" w:hAnsi="Calibri" w:cs="Calibri"/>
          <w:b/>
          <w:bCs/>
          <w:iCs/>
          <w:sz w:val="24"/>
          <w:szCs w:val="20"/>
        </w:rPr>
      </w:pPr>
    </w:p>
    <w:p w14:paraId="24EEBE3F" w14:textId="5F524646" w:rsidR="006D3020" w:rsidRDefault="006D3020" w:rsidP="00C07D95">
      <w:pPr>
        <w:pStyle w:val="tl1"/>
        <w:rPr>
          <w:rFonts w:ascii="Calibri" w:hAnsi="Calibri" w:cs="Calibri"/>
          <w:b/>
          <w:bCs/>
          <w:iCs/>
          <w:sz w:val="24"/>
          <w:szCs w:val="20"/>
        </w:rPr>
      </w:pPr>
    </w:p>
    <w:p w14:paraId="725ED274" w14:textId="5C42AFC0" w:rsidR="001C18CE" w:rsidRDefault="001C18CE" w:rsidP="00C07D95">
      <w:pPr>
        <w:pStyle w:val="tl1"/>
        <w:rPr>
          <w:rFonts w:ascii="Calibri" w:hAnsi="Calibri" w:cs="Calibri"/>
          <w:b/>
          <w:bCs/>
          <w:iCs/>
          <w:sz w:val="24"/>
          <w:szCs w:val="20"/>
        </w:rPr>
      </w:pPr>
    </w:p>
    <w:p w14:paraId="055D384A" w14:textId="0C480185" w:rsidR="001C18CE" w:rsidRDefault="001C18CE" w:rsidP="00C07D95">
      <w:pPr>
        <w:pStyle w:val="tl1"/>
        <w:rPr>
          <w:rFonts w:ascii="Calibri" w:hAnsi="Calibri" w:cs="Calibri"/>
          <w:b/>
          <w:bCs/>
          <w:iCs/>
          <w:sz w:val="24"/>
          <w:szCs w:val="20"/>
        </w:rPr>
      </w:pPr>
    </w:p>
    <w:p w14:paraId="416EF953" w14:textId="48F82F21" w:rsidR="001C18CE" w:rsidRDefault="001C18CE" w:rsidP="00C07D95">
      <w:pPr>
        <w:pStyle w:val="tl1"/>
        <w:rPr>
          <w:rFonts w:ascii="Calibri" w:hAnsi="Calibri" w:cs="Calibri"/>
          <w:b/>
          <w:bCs/>
          <w:iCs/>
          <w:sz w:val="24"/>
          <w:szCs w:val="20"/>
        </w:rPr>
      </w:pPr>
    </w:p>
    <w:p w14:paraId="7434D023" w14:textId="136EE745" w:rsidR="001C18CE" w:rsidRDefault="001C18CE" w:rsidP="00C07D95">
      <w:pPr>
        <w:pStyle w:val="tl1"/>
        <w:rPr>
          <w:rFonts w:ascii="Calibri" w:hAnsi="Calibri" w:cs="Calibri"/>
          <w:b/>
          <w:bCs/>
          <w:iCs/>
          <w:sz w:val="24"/>
          <w:szCs w:val="20"/>
        </w:rPr>
      </w:pPr>
    </w:p>
    <w:p w14:paraId="20AAF026" w14:textId="1C1257A4" w:rsidR="001C18CE" w:rsidRDefault="001C18CE" w:rsidP="00C07D95">
      <w:pPr>
        <w:pStyle w:val="tl1"/>
        <w:rPr>
          <w:rFonts w:ascii="Calibri" w:hAnsi="Calibri" w:cs="Calibri"/>
          <w:b/>
          <w:bCs/>
          <w:iCs/>
          <w:sz w:val="24"/>
          <w:szCs w:val="20"/>
        </w:rPr>
      </w:pPr>
    </w:p>
    <w:p w14:paraId="06B8E175" w14:textId="4EDA0D27" w:rsidR="003B6F60" w:rsidRDefault="003B6F60" w:rsidP="00C07D95">
      <w:pPr>
        <w:pStyle w:val="tl1"/>
        <w:rPr>
          <w:rFonts w:ascii="Calibri" w:hAnsi="Calibri" w:cs="Calibri"/>
          <w:b/>
          <w:bCs/>
          <w:iCs/>
          <w:sz w:val="24"/>
          <w:szCs w:val="20"/>
        </w:rPr>
      </w:pPr>
    </w:p>
    <w:p w14:paraId="1E377B6B" w14:textId="77EA80BA" w:rsidR="003B6F60" w:rsidRDefault="003B6F60" w:rsidP="00C07D95">
      <w:pPr>
        <w:pStyle w:val="tl1"/>
        <w:rPr>
          <w:rFonts w:ascii="Calibri" w:hAnsi="Calibri" w:cs="Calibri"/>
          <w:b/>
          <w:bCs/>
          <w:iCs/>
          <w:sz w:val="24"/>
          <w:szCs w:val="20"/>
        </w:rPr>
      </w:pPr>
    </w:p>
    <w:p w14:paraId="7A595667" w14:textId="1848A51E" w:rsidR="003B6F60" w:rsidRDefault="003B6F60" w:rsidP="00C07D95">
      <w:pPr>
        <w:pStyle w:val="tl1"/>
        <w:rPr>
          <w:rFonts w:ascii="Calibri" w:hAnsi="Calibri" w:cs="Calibri"/>
          <w:b/>
          <w:bCs/>
          <w:iCs/>
          <w:sz w:val="24"/>
          <w:szCs w:val="20"/>
        </w:rPr>
      </w:pPr>
    </w:p>
    <w:p w14:paraId="35F33C40" w14:textId="3720F6C1" w:rsidR="003B6F60" w:rsidRDefault="003B6F60" w:rsidP="00C07D95">
      <w:pPr>
        <w:pStyle w:val="tl1"/>
        <w:rPr>
          <w:rFonts w:ascii="Calibri" w:hAnsi="Calibri" w:cs="Calibri"/>
          <w:b/>
          <w:bCs/>
          <w:iCs/>
          <w:sz w:val="24"/>
          <w:szCs w:val="20"/>
        </w:rPr>
      </w:pPr>
    </w:p>
    <w:p w14:paraId="06A708AF" w14:textId="21428ED9" w:rsidR="003B6F60" w:rsidRDefault="003B6F60" w:rsidP="00C07D95">
      <w:pPr>
        <w:pStyle w:val="tl1"/>
        <w:rPr>
          <w:rFonts w:ascii="Calibri" w:hAnsi="Calibri" w:cs="Calibri"/>
          <w:b/>
          <w:bCs/>
          <w:iCs/>
          <w:sz w:val="24"/>
          <w:szCs w:val="20"/>
        </w:rPr>
      </w:pPr>
    </w:p>
    <w:p w14:paraId="116ED56E" w14:textId="2302A695" w:rsidR="003B6F60" w:rsidRDefault="003B6F60" w:rsidP="00C07D95">
      <w:pPr>
        <w:pStyle w:val="tl1"/>
        <w:rPr>
          <w:rFonts w:ascii="Calibri" w:hAnsi="Calibri" w:cs="Calibri"/>
          <w:b/>
          <w:bCs/>
          <w:iCs/>
          <w:sz w:val="24"/>
          <w:szCs w:val="20"/>
        </w:rPr>
      </w:pPr>
    </w:p>
    <w:p w14:paraId="37BD72E7" w14:textId="58BAAD21" w:rsidR="003B6F60" w:rsidRDefault="003B6F60" w:rsidP="00C07D95">
      <w:pPr>
        <w:pStyle w:val="tl1"/>
        <w:rPr>
          <w:rFonts w:ascii="Calibri" w:hAnsi="Calibri" w:cs="Calibri"/>
          <w:b/>
          <w:bCs/>
          <w:iCs/>
          <w:sz w:val="24"/>
          <w:szCs w:val="20"/>
        </w:rPr>
      </w:pPr>
    </w:p>
    <w:p w14:paraId="0C90A847" w14:textId="083A2E4A" w:rsidR="003B6F60" w:rsidRDefault="003B6F60" w:rsidP="00C07D95">
      <w:pPr>
        <w:pStyle w:val="tl1"/>
        <w:rPr>
          <w:rFonts w:ascii="Calibri" w:hAnsi="Calibri" w:cs="Calibri"/>
          <w:b/>
          <w:bCs/>
          <w:iCs/>
          <w:sz w:val="24"/>
          <w:szCs w:val="20"/>
        </w:rPr>
      </w:pPr>
    </w:p>
    <w:p w14:paraId="3B0E7412" w14:textId="7FB2518F" w:rsidR="003B6F60" w:rsidRDefault="003B6F60" w:rsidP="00C07D95">
      <w:pPr>
        <w:pStyle w:val="tl1"/>
        <w:rPr>
          <w:rFonts w:ascii="Calibri" w:hAnsi="Calibri" w:cs="Calibri"/>
          <w:b/>
          <w:bCs/>
          <w:iCs/>
          <w:sz w:val="24"/>
          <w:szCs w:val="20"/>
        </w:rPr>
      </w:pPr>
    </w:p>
    <w:p w14:paraId="76EFE770" w14:textId="05F7B41F" w:rsidR="003B6F60" w:rsidRDefault="003B6F60" w:rsidP="00C07D95">
      <w:pPr>
        <w:pStyle w:val="tl1"/>
        <w:rPr>
          <w:rFonts w:ascii="Calibri" w:hAnsi="Calibri" w:cs="Calibri"/>
          <w:b/>
          <w:bCs/>
          <w:iCs/>
          <w:sz w:val="24"/>
          <w:szCs w:val="20"/>
        </w:rPr>
      </w:pPr>
    </w:p>
    <w:p w14:paraId="0AC5BBC4" w14:textId="0EAC734B" w:rsidR="003B6F60" w:rsidRDefault="003B6F60" w:rsidP="00C07D95">
      <w:pPr>
        <w:pStyle w:val="tl1"/>
        <w:rPr>
          <w:rFonts w:ascii="Calibri" w:hAnsi="Calibri" w:cs="Calibri"/>
          <w:b/>
          <w:bCs/>
          <w:iCs/>
          <w:sz w:val="24"/>
          <w:szCs w:val="20"/>
        </w:rPr>
      </w:pPr>
    </w:p>
    <w:p w14:paraId="08CFBB52" w14:textId="77777777" w:rsidR="00FC3DF5" w:rsidRDefault="00FC3DF5" w:rsidP="00C07D95">
      <w:pPr>
        <w:pStyle w:val="tl1"/>
        <w:rPr>
          <w:rFonts w:ascii="Calibri" w:hAnsi="Calibri" w:cs="Calibri"/>
          <w:b/>
          <w:bCs/>
          <w:iCs/>
          <w:sz w:val="24"/>
          <w:szCs w:val="20"/>
        </w:rPr>
      </w:pPr>
    </w:p>
    <w:p w14:paraId="6DB1B588" w14:textId="7FF5551A"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36CF194C" w14:textId="733D7653" w:rsidR="00547477" w:rsidRPr="0063584C" w:rsidRDefault="00547477" w:rsidP="00547477">
      <w:pPr>
        <w:pStyle w:val="tl1"/>
        <w:rPr>
          <w:rFonts w:ascii="Calibri" w:hAnsi="Calibri" w:cs="Calibri"/>
          <w:sz w:val="20"/>
          <w:szCs w:val="20"/>
        </w:rPr>
      </w:pPr>
      <w:r w:rsidRPr="0063584C">
        <w:rPr>
          <w:rFonts w:ascii="Calibri" w:hAnsi="Calibri" w:cs="Calibri"/>
          <w:sz w:val="20"/>
          <w:szCs w:val="20"/>
        </w:rPr>
        <w:t xml:space="preserve">1. </w:t>
      </w:r>
      <w:r w:rsidR="00253B65" w:rsidRPr="0063584C">
        <w:rPr>
          <w:rFonts w:ascii="Calibri" w:hAnsi="Calibri" w:cs="Calibri"/>
          <w:sz w:val="20"/>
          <w:szCs w:val="20"/>
        </w:rPr>
        <w:t>Verejný obstarávateľ určuje svoje obchodné podmienky realizácie predmetu zákazky v</w:t>
      </w:r>
      <w:r w:rsidR="00B947DA">
        <w:rPr>
          <w:rFonts w:ascii="Calibri" w:hAnsi="Calibri" w:cs="Calibri"/>
          <w:sz w:val="20"/>
          <w:szCs w:val="20"/>
        </w:rPr>
        <w:t xml:space="preserve"> zmluve</w:t>
      </w:r>
      <w:r w:rsidR="00CB1A65" w:rsidRPr="0063584C">
        <w:rPr>
          <w:rFonts w:ascii="Calibri" w:hAnsi="Calibri" w:cs="Calibri"/>
          <w:sz w:val="20"/>
          <w:szCs w:val="20"/>
        </w:rPr>
        <w:t xml:space="preserve">  o dielo</w:t>
      </w:r>
      <w:r w:rsidR="00B947DA">
        <w:rPr>
          <w:rFonts w:ascii="Calibri" w:hAnsi="Calibri" w:cs="Calibri"/>
          <w:sz w:val="20"/>
          <w:szCs w:val="20"/>
        </w:rPr>
        <w:t>, ktorá bude uzavretá s úspešným uchádzačom. Zmluva o dielo tvorí</w:t>
      </w:r>
      <w:r w:rsidR="00124FAC" w:rsidRPr="0063584C">
        <w:rPr>
          <w:rFonts w:ascii="Calibri" w:hAnsi="Calibri" w:cs="Calibri"/>
          <w:sz w:val="20"/>
          <w:szCs w:val="20"/>
        </w:rPr>
        <w:t xml:space="preserve"> prílohu č. </w:t>
      </w:r>
      <w:r w:rsidR="009E12F8">
        <w:rPr>
          <w:rFonts w:ascii="Calibri" w:hAnsi="Calibri" w:cs="Calibri"/>
          <w:sz w:val="20"/>
          <w:szCs w:val="20"/>
        </w:rPr>
        <w:t>2</w:t>
      </w:r>
      <w:r w:rsidR="00B947DA">
        <w:rPr>
          <w:rFonts w:ascii="Calibri" w:hAnsi="Calibri" w:cs="Calibri"/>
          <w:sz w:val="20"/>
          <w:szCs w:val="20"/>
        </w:rPr>
        <w:t xml:space="preserve"> SP.</w:t>
      </w:r>
      <w:r w:rsidR="005A2AC0">
        <w:rPr>
          <w:rFonts w:ascii="Calibri" w:hAnsi="Calibri" w:cs="Calibri"/>
          <w:sz w:val="20"/>
          <w:szCs w:val="20"/>
        </w:rPr>
        <w:t xml:space="preserve"> </w:t>
      </w:r>
      <w:r w:rsidR="001C18CE" w:rsidRPr="005A2AC0">
        <w:rPr>
          <w:rFonts w:ascii="Calibri" w:hAnsi="Calibri" w:cs="Calibri"/>
          <w:b/>
          <w:sz w:val="20"/>
          <w:szCs w:val="20"/>
          <w:u w:val="single"/>
        </w:rPr>
        <w:t>Uchádzač predložením ponuky vyjadruje súhlas so zmluvnými podmienkami, ktoré verejný obs</w:t>
      </w:r>
      <w:r w:rsidR="009E12F8">
        <w:rPr>
          <w:rFonts w:ascii="Calibri" w:hAnsi="Calibri" w:cs="Calibri"/>
          <w:b/>
          <w:sz w:val="20"/>
          <w:szCs w:val="20"/>
          <w:u w:val="single"/>
        </w:rPr>
        <w:t>tarávateľ uviedol v prílohe č. 2</w:t>
      </w:r>
      <w:r w:rsidR="001C18CE" w:rsidRPr="005A2AC0">
        <w:rPr>
          <w:rFonts w:ascii="Calibri" w:hAnsi="Calibri" w:cs="Calibri"/>
          <w:b/>
          <w:sz w:val="20"/>
          <w:szCs w:val="20"/>
          <w:u w:val="single"/>
        </w:rPr>
        <w:t xml:space="preserve"> týchto SP.</w:t>
      </w:r>
      <w:r w:rsidR="001C18CE">
        <w:rPr>
          <w:rFonts w:ascii="Calibri" w:hAnsi="Calibri" w:cs="Calibri"/>
          <w:sz w:val="20"/>
          <w:szCs w:val="20"/>
        </w:rPr>
        <w:t xml:space="preserve"> </w:t>
      </w:r>
    </w:p>
    <w:p w14:paraId="4A057A25" w14:textId="77777777" w:rsidR="00547477" w:rsidRPr="0063584C" w:rsidRDefault="00547477" w:rsidP="00547477">
      <w:pPr>
        <w:pStyle w:val="tl1"/>
        <w:rPr>
          <w:rFonts w:ascii="Calibri" w:hAnsi="Calibri" w:cs="Calibri"/>
          <w:sz w:val="20"/>
          <w:szCs w:val="20"/>
        </w:rPr>
      </w:pPr>
    </w:p>
    <w:p w14:paraId="3FC5F1F1" w14:textId="2C40E56B" w:rsidR="001C18CE" w:rsidRDefault="005A2AC0" w:rsidP="00547477">
      <w:pPr>
        <w:pStyle w:val="tl1"/>
        <w:rPr>
          <w:rFonts w:ascii="Calibri" w:hAnsi="Calibri" w:cs="Calibri"/>
          <w:sz w:val="20"/>
          <w:szCs w:val="20"/>
        </w:rPr>
      </w:pPr>
      <w:r>
        <w:rPr>
          <w:rFonts w:ascii="Calibri" w:hAnsi="Calibri" w:cs="Calibri"/>
          <w:sz w:val="20"/>
          <w:szCs w:val="20"/>
        </w:rPr>
        <w:t>2</w:t>
      </w:r>
      <w:r w:rsidR="00547477" w:rsidRPr="0063584C">
        <w:rPr>
          <w:rFonts w:ascii="Calibri" w:hAnsi="Calibri" w:cs="Calibri"/>
          <w:sz w:val="20"/>
          <w:szCs w:val="20"/>
        </w:rPr>
        <w:t xml:space="preserve">. </w:t>
      </w:r>
      <w:r w:rsidR="001C18CE">
        <w:rPr>
          <w:rFonts w:ascii="Calibri" w:hAnsi="Calibri" w:cs="Calibri"/>
          <w:sz w:val="20"/>
          <w:szCs w:val="20"/>
        </w:rPr>
        <w:t>Verejný obstarávateľ považuje zmluvné podmienky uvedené v prí</w:t>
      </w:r>
      <w:r w:rsidR="009E12F8">
        <w:rPr>
          <w:rFonts w:ascii="Calibri" w:hAnsi="Calibri" w:cs="Calibri"/>
          <w:sz w:val="20"/>
          <w:szCs w:val="20"/>
        </w:rPr>
        <w:t>lohe č. 2</w:t>
      </w:r>
      <w:r>
        <w:rPr>
          <w:rFonts w:ascii="Calibri" w:hAnsi="Calibri" w:cs="Calibri"/>
          <w:sz w:val="20"/>
          <w:szCs w:val="20"/>
        </w:rPr>
        <w:t xml:space="preserve"> týchto SP za nemenné s výnimkou zmien vo formálnych náležitostiach zmluvy o dielo a takých zmien, ktoré by pozíciu verejného obstarávateľa (objednávateľa) oproti úspešnému uchádzačovi (zhotoviteľovi) zvýhodňovali (išli by v neprospech úspešného uchádzača). </w:t>
      </w:r>
    </w:p>
    <w:p w14:paraId="413ABC32" w14:textId="715AF131" w:rsidR="00E52A52" w:rsidRDefault="00E52A52" w:rsidP="00547477">
      <w:pPr>
        <w:pStyle w:val="tl1"/>
        <w:rPr>
          <w:rFonts w:ascii="Calibri" w:hAnsi="Calibri" w:cs="Calibri"/>
          <w:sz w:val="20"/>
          <w:szCs w:val="20"/>
        </w:rPr>
      </w:pPr>
    </w:p>
    <w:p w14:paraId="7DD33A45" w14:textId="41DD178B" w:rsidR="00903B59" w:rsidRPr="00903B59" w:rsidRDefault="005A2AC0" w:rsidP="00903B59">
      <w:pPr>
        <w:shd w:val="clear" w:color="auto" w:fill="FFFFFF"/>
        <w:jc w:val="both"/>
        <w:rPr>
          <w:rFonts w:ascii="Calibri" w:hAnsi="Calibri" w:cs="Cambria"/>
          <w:sz w:val="20"/>
          <w:szCs w:val="20"/>
          <w:u w:val="single"/>
        </w:rPr>
      </w:pPr>
      <w:r>
        <w:rPr>
          <w:rFonts w:ascii="Calibri" w:hAnsi="Calibri" w:cs="Calibri"/>
          <w:sz w:val="20"/>
          <w:szCs w:val="20"/>
        </w:rPr>
        <w:t>3</w:t>
      </w:r>
      <w:r w:rsidR="00E52A52" w:rsidRPr="00903B59">
        <w:rPr>
          <w:rFonts w:ascii="Calibri" w:hAnsi="Calibri" w:cs="Calibri"/>
          <w:sz w:val="20"/>
          <w:szCs w:val="20"/>
        </w:rPr>
        <w:t xml:space="preserve">. Prílohou zmluvy o dielo bude aj </w:t>
      </w:r>
      <w:r w:rsidR="00903B59">
        <w:rPr>
          <w:rFonts w:ascii="Calibri" w:hAnsi="Calibri" w:cs="Cambria"/>
          <w:sz w:val="20"/>
          <w:szCs w:val="20"/>
        </w:rPr>
        <w:t>z</w:t>
      </w:r>
      <w:r w:rsidR="00903B59" w:rsidRPr="00903B59">
        <w:rPr>
          <w:rFonts w:ascii="Calibri" w:hAnsi="Calibri" w:cs="Cambria"/>
          <w:sz w:val="20"/>
          <w:szCs w:val="20"/>
        </w:rPr>
        <w:t xml:space="preserve">áručná listina - doklad preukazujúci poskytnutie bankovej záruky na vady diela a garančné vady, obsahom ktorej bude záväzok všeobecne akceptovateľnej banky uspokojiť objednávateľa do výšky akejkoľvek splatnej peňažnej pohľadávky objednávateľa voči zhotoviteľovi z titulu zodpovednosti zhotoviteľa za vady diela a garančné vady podľa zmluvy alebo v súvislosti s ňou a to vo výške 10% z ceny diela (bez DPH); Banková záruka vystavená bankou podľa zákona č. 483/2001 Z. z. o bankách v platnom znení, v prospech verejného obstarávateľa (objednávateľa) „bez výhrad“ musí obsahovať záväzok, že v lehote 15 dní po doručení písomnej žiadosti verejného obstarávateľa (objednávateľa) na zaplatenie, zaplatí banka akúkoľvek sumu až do výšky 10 % z ceny diela bez DPH v období </w:t>
      </w:r>
      <w:r w:rsidR="00903B59" w:rsidRPr="00903B59">
        <w:rPr>
          <w:rFonts w:ascii="Calibri" w:hAnsi="Calibri" w:cs="Cambria"/>
          <w:b/>
          <w:sz w:val="20"/>
          <w:szCs w:val="20"/>
        </w:rPr>
        <w:t>odo dňa podpisu preberacieho protokolu/zápisu o odovzdaní staveniska do dňa nasledujúceho po dni uplynutia záručnej doby podľa zmluvy o dielo (</w:t>
      </w:r>
      <w:proofErr w:type="spellStart"/>
      <w:r w:rsidR="00903B59" w:rsidRPr="00903B59">
        <w:rPr>
          <w:rFonts w:ascii="Calibri" w:hAnsi="Calibri" w:cs="Cambria"/>
          <w:b/>
          <w:sz w:val="20"/>
          <w:szCs w:val="20"/>
        </w:rPr>
        <w:t>expiry</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event</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t.j</w:t>
      </w:r>
      <w:proofErr w:type="spellEnd"/>
      <w:r w:rsidR="00903B59" w:rsidRPr="00903B59">
        <w:rPr>
          <w:rFonts w:ascii="Calibri" w:hAnsi="Calibri" w:cs="Cambria"/>
          <w:b/>
          <w:sz w:val="20"/>
          <w:szCs w:val="20"/>
        </w:rPr>
        <w:t xml:space="preserve">. banková záruka viazaná na udalosť, nie na dátum). </w:t>
      </w:r>
      <w:r w:rsidR="00903B59" w:rsidRPr="00903B59">
        <w:rPr>
          <w:rFonts w:ascii="Calibri" w:hAnsi="Calibri" w:cs="Cambria"/>
          <w:sz w:val="20"/>
          <w:szCs w:val="20"/>
        </w:rPr>
        <w:t>V prípade, ak banka nevydáva bankovú záruku podľa predošlej vety (</w:t>
      </w:r>
      <w:proofErr w:type="spellStart"/>
      <w:r w:rsidR="00903B59" w:rsidRPr="00903B59">
        <w:rPr>
          <w:rFonts w:ascii="Calibri" w:hAnsi="Calibri" w:cs="Cambria"/>
          <w:sz w:val="20"/>
          <w:szCs w:val="20"/>
        </w:rPr>
        <w:t>expiry</w:t>
      </w:r>
      <w:proofErr w:type="spellEnd"/>
      <w:r w:rsidR="00903B59" w:rsidRPr="00903B59">
        <w:rPr>
          <w:rFonts w:ascii="Calibri" w:hAnsi="Calibri" w:cs="Cambria"/>
          <w:sz w:val="20"/>
          <w:szCs w:val="20"/>
        </w:rPr>
        <w:t xml:space="preserve"> </w:t>
      </w:r>
      <w:proofErr w:type="spellStart"/>
      <w:r w:rsidR="00903B59" w:rsidRPr="00903B59">
        <w:rPr>
          <w:rFonts w:ascii="Calibri" w:hAnsi="Calibri" w:cs="Cambria"/>
          <w:sz w:val="20"/>
          <w:szCs w:val="20"/>
        </w:rPr>
        <w:t>event</w:t>
      </w:r>
      <w:proofErr w:type="spellEnd"/>
      <w:r w:rsidR="00903B59" w:rsidRPr="00903B59">
        <w:rPr>
          <w:rFonts w:ascii="Calibri" w:hAnsi="Calibri" w:cs="Cambria"/>
          <w:sz w:val="20"/>
          <w:szCs w:val="20"/>
        </w:rPr>
        <w:t xml:space="preserve">), doba platnosti bankovej záruky sa určí ako obdobie od predpokladaného dňa podpisu preberacieho protokolu/zápisu o odovzdaní staveniska do dňa nasledujúceho po predpokladanom dni uplynutia záručnej doby </w:t>
      </w:r>
      <w:r w:rsidR="00903B59" w:rsidRPr="00903B59">
        <w:rPr>
          <w:rFonts w:ascii="Calibri" w:hAnsi="Calibri" w:cs="Cambria"/>
          <w:b/>
          <w:sz w:val="20"/>
          <w:szCs w:val="20"/>
        </w:rPr>
        <w:t>(</w:t>
      </w:r>
      <w:proofErr w:type="spellStart"/>
      <w:r w:rsidR="00903B59" w:rsidRPr="00903B59">
        <w:rPr>
          <w:rFonts w:ascii="Calibri" w:hAnsi="Calibri" w:cs="Cambria"/>
          <w:b/>
          <w:sz w:val="20"/>
          <w:szCs w:val="20"/>
        </w:rPr>
        <w:t>expiry</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date</w:t>
      </w:r>
      <w:proofErr w:type="spellEnd"/>
      <w:r w:rsidR="00903B59" w:rsidRPr="00903B59">
        <w:rPr>
          <w:rFonts w:ascii="Calibri" w:hAnsi="Calibri" w:cs="Cambria"/>
          <w:b/>
          <w:sz w:val="20"/>
          <w:szCs w:val="20"/>
        </w:rPr>
        <w:t xml:space="preserve">, </w:t>
      </w:r>
      <w:proofErr w:type="spellStart"/>
      <w:r w:rsidR="00903B59" w:rsidRPr="00903B59">
        <w:rPr>
          <w:rFonts w:ascii="Calibri" w:hAnsi="Calibri" w:cs="Cambria"/>
          <w:b/>
          <w:sz w:val="20"/>
          <w:szCs w:val="20"/>
        </w:rPr>
        <w:t>t.j</w:t>
      </w:r>
      <w:proofErr w:type="spellEnd"/>
      <w:r w:rsidR="00903B59" w:rsidRPr="00903B59">
        <w:rPr>
          <w:rFonts w:ascii="Calibri" w:hAnsi="Calibri" w:cs="Cambria"/>
          <w:b/>
          <w:sz w:val="20"/>
          <w:szCs w:val="20"/>
        </w:rPr>
        <w:t>. banková záruka viazaná na dátum).</w:t>
      </w:r>
      <w:r w:rsidR="00903B59" w:rsidRPr="00903B59">
        <w:rPr>
          <w:rFonts w:ascii="Calibri" w:hAnsi="Calibri" w:cs="Cambria"/>
          <w:sz w:val="20"/>
          <w:szCs w:val="20"/>
        </w:rPr>
        <w:t xml:space="preserve"> Plnenie banky z uvedenej bankovej záruky môže byť podmienené len doručením písomnej výzvy verejného obstarávateľa (objednávateľa) na plnenie vo výške peňažnej sumy určenej objednávateľom (požiadavky banky na formálne náležitosti výzvy ako napr. osvedčenie pravosti podpisov alebo predloženie výpisu z obchodného registra verejného obstarávateľa (objednávateľa) sa nepovažujú za podmienenie plnenia banky z bankovej záruky) (ďalej len “banková záruka“).</w:t>
      </w:r>
    </w:p>
    <w:p w14:paraId="2B6F7243" w14:textId="77777777" w:rsidR="00903B59" w:rsidRPr="00903B59" w:rsidRDefault="00903B59" w:rsidP="00903B59">
      <w:pPr>
        <w:shd w:val="clear" w:color="auto" w:fill="FFFFFF"/>
        <w:jc w:val="both"/>
        <w:rPr>
          <w:rFonts w:ascii="Calibri" w:hAnsi="Calibri" w:cs="Cambria"/>
          <w:sz w:val="20"/>
          <w:szCs w:val="20"/>
        </w:rPr>
      </w:pPr>
      <w:r w:rsidRPr="00903B59">
        <w:rPr>
          <w:rFonts w:ascii="Calibri" w:hAnsi="Calibri" w:cs="Cambria"/>
          <w:sz w:val="20"/>
          <w:szCs w:val="20"/>
        </w:rPr>
        <w:t>Úspešný uchádzač môže bankovú záruku nahradiť zložením finančnej zábezpeky na bankový účet verejného obstarávateľa (objednávateľa), a to vo výške 10% z ceny diela (bez DPH). Táto zábezpeka slúži na rovnaké účely ako banková záruka (je ekvivalentná bankovej záruke).</w:t>
      </w:r>
    </w:p>
    <w:p w14:paraId="48E3DE56" w14:textId="13806A63" w:rsidR="00E52A52" w:rsidRPr="0063584C" w:rsidRDefault="00E52A52" w:rsidP="00E52A52">
      <w:pPr>
        <w:pStyle w:val="tl1"/>
        <w:rPr>
          <w:rFonts w:ascii="Calibri" w:hAnsi="Calibri" w:cs="Calibri"/>
          <w:sz w:val="20"/>
          <w:szCs w:val="20"/>
        </w:rPr>
      </w:pP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09904FC4" w:rsidR="00410C67" w:rsidRDefault="00410C67" w:rsidP="00C07D95">
      <w:pPr>
        <w:tabs>
          <w:tab w:val="left" w:pos="5010"/>
        </w:tabs>
        <w:rPr>
          <w:rFonts w:ascii="Calibri" w:hAnsi="Calibri"/>
          <w:b/>
          <w:bCs/>
          <w:szCs w:val="20"/>
          <w:lang w:eastAsia="sk-SK"/>
        </w:rPr>
      </w:pPr>
    </w:p>
    <w:p w14:paraId="0050CBAD" w14:textId="2FB74E04" w:rsidR="005A2AC0" w:rsidRDefault="005A2AC0" w:rsidP="00C07D95">
      <w:pPr>
        <w:tabs>
          <w:tab w:val="left" w:pos="5010"/>
        </w:tabs>
        <w:rPr>
          <w:rFonts w:ascii="Calibri" w:hAnsi="Calibri"/>
          <w:b/>
          <w:bCs/>
          <w:szCs w:val="20"/>
          <w:lang w:eastAsia="sk-SK"/>
        </w:rPr>
      </w:pPr>
    </w:p>
    <w:p w14:paraId="2638B9C9" w14:textId="798A0279" w:rsidR="005A2AC0" w:rsidRDefault="005A2AC0" w:rsidP="00C07D95">
      <w:pPr>
        <w:tabs>
          <w:tab w:val="left" w:pos="5010"/>
        </w:tabs>
        <w:rPr>
          <w:rFonts w:ascii="Calibri" w:hAnsi="Calibri"/>
          <w:b/>
          <w:bCs/>
          <w:szCs w:val="20"/>
          <w:lang w:eastAsia="sk-SK"/>
        </w:rPr>
      </w:pPr>
    </w:p>
    <w:p w14:paraId="3E8DD471" w14:textId="14D6CB70" w:rsidR="005A2AC0" w:rsidRDefault="005A2AC0" w:rsidP="00C07D95">
      <w:pPr>
        <w:tabs>
          <w:tab w:val="left" w:pos="5010"/>
        </w:tabs>
        <w:rPr>
          <w:rFonts w:ascii="Calibri" w:hAnsi="Calibri"/>
          <w:b/>
          <w:bCs/>
          <w:szCs w:val="20"/>
          <w:lang w:eastAsia="sk-SK"/>
        </w:rPr>
      </w:pPr>
    </w:p>
    <w:p w14:paraId="0F4735D9" w14:textId="26DAC7CA" w:rsidR="005A2AC0" w:rsidRDefault="005A2AC0" w:rsidP="00C07D95">
      <w:pPr>
        <w:tabs>
          <w:tab w:val="left" w:pos="5010"/>
        </w:tabs>
        <w:rPr>
          <w:rFonts w:ascii="Calibri" w:hAnsi="Calibri"/>
          <w:b/>
          <w:bCs/>
          <w:szCs w:val="20"/>
          <w:lang w:eastAsia="sk-SK"/>
        </w:rPr>
      </w:pPr>
    </w:p>
    <w:p w14:paraId="322F4F40" w14:textId="77777777" w:rsidR="005A2AC0" w:rsidRDefault="005A2AC0" w:rsidP="00C07D95">
      <w:pPr>
        <w:tabs>
          <w:tab w:val="left" w:pos="5010"/>
        </w:tabs>
        <w:rPr>
          <w:rFonts w:ascii="Calibri" w:hAnsi="Calibri"/>
          <w:b/>
          <w:bCs/>
          <w:szCs w:val="20"/>
          <w:lang w:eastAsia="sk-SK"/>
        </w:rPr>
      </w:pPr>
    </w:p>
    <w:p w14:paraId="6A5D229D" w14:textId="77777777" w:rsidR="005A2AC0" w:rsidRPr="0063584C" w:rsidRDefault="005A2AC0"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48DA8F7F"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 realizáciou predmetu zákazky podľa časti B. Opis predmetu zákazky a príslušných príloh týchto SP a podľ</w:t>
      </w:r>
      <w:r w:rsidR="00547477" w:rsidRPr="0063584C">
        <w:rPr>
          <w:rFonts w:ascii="Calibri" w:hAnsi="Calibri" w:cs="Calibri"/>
          <w:sz w:val="20"/>
          <w:szCs w:val="20"/>
        </w:rPr>
        <w:t>a požiadaviek uvedených v</w:t>
      </w:r>
      <w:r w:rsidR="0088339D">
        <w:rPr>
          <w:rFonts w:ascii="Calibri" w:hAnsi="Calibri" w:cs="Calibri"/>
          <w:sz w:val="20"/>
          <w:szCs w:val="20"/>
        </w:rPr>
        <w:t> </w:t>
      </w:r>
      <w:r w:rsidR="00547477" w:rsidRPr="0063584C">
        <w:rPr>
          <w:rFonts w:ascii="Calibri" w:hAnsi="Calibri" w:cs="Calibri"/>
          <w:sz w:val="20"/>
          <w:szCs w:val="20"/>
        </w:rPr>
        <w:t>zmluv</w:t>
      </w:r>
      <w:r w:rsidR="00BC2564">
        <w:rPr>
          <w:rFonts w:ascii="Calibri" w:hAnsi="Calibri" w:cs="Calibri"/>
          <w:sz w:val="20"/>
          <w:szCs w:val="20"/>
        </w:rPr>
        <w:t>e o dielo (príloha č. 2</w:t>
      </w:r>
      <w:r w:rsidR="0088339D">
        <w:rPr>
          <w:rFonts w:ascii="Calibri" w:hAnsi="Calibri" w:cs="Calibri"/>
          <w:sz w:val="20"/>
          <w:szCs w:val="20"/>
        </w:rPr>
        <w:t xml:space="preserve"> týchto 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V cene musia byť zahrnuté všetky náklady spojené s realizáciou predmetu zákazky, vrátane všetkých súvisiacich služieb a poplatkov. Záujemca je pred predložením svojej ponuky povinný vziať do úvahy všetko, čo je nevyhnutné na úplné a riadne plnenie zmluvy, pričom do svojich cien zahrnie všetky náklady spojené s plnením predmetu zákazky.</w:t>
      </w:r>
    </w:p>
    <w:p w14:paraId="6FBD0589" w14:textId="77777777" w:rsidR="00410C67" w:rsidRPr="0063584C" w:rsidRDefault="00410C67" w:rsidP="00410C67">
      <w:pPr>
        <w:tabs>
          <w:tab w:val="left" w:pos="284"/>
        </w:tabs>
        <w:jc w:val="both"/>
        <w:rPr>
          <w:rFonts w:ascii="Calibri" w:hAnsi="Calibri" w:cs="Calibri"/>
          <w:sz w:val="20"/>
          <w:szCs w:val="20"/>
        </w:rPr>
      </w:pPr>
    </w:p>
    <w:p w14:paraId="418A4471"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Pri určovaní cien jednotlivých položiek je potrebné venovať pozornosť všetkým prácam, zabudovaným materiálom a nadväzným činnostiam, ako aj od zhotoviteľa požadovaných úkonov a služieb podľa pokynov a podmienok, ktoré sú uvedené v predmete verejného obstarávania a v zmluve o dielo.</w:t>
      </w:r>
    </w:p>
    <w:p w14:paraId="70707DA3" w14:textId="77777777" w:rsidR="00410C67" w:rsidRPr="0063584C" w:rsidRDefault="00410C67" w:rsidP="00410C67">
      <w:pPr>
        <w:tabs>
          <w:tab w:val="left" w:pos="284"/>
        </w:tabs>
        <w:jc w:val="both"/>
        <w:rPr>
          <w:rFonts w:ascii="Calibri" w:hAnsi="Calibri" w:cs="Calibri"/>
          <w:sz w:val="20"/>
          <w:szCs w:val="20"/>
        </w:rPr>
      </w:pPr>
    </w:p>
    <w:p w14:paraId="2690C73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jednotlivých položiek je potrebné zahrnúť celkové náklady spojené so splnením predmetu zákazky a zmluvných podmienok, t. j. najmä, no nielen náklady na prácu, práce súvisiace s dodaním a dovozom zabudovaných materiálov, dodaním a dovozom pomocných materiálov a konštrukcií, všetky stroje, vybavenie a zariadenie, ich používanie a údržbu, všetky drobné a pomocné práce (napr. montážne zariadenia), náklady súvisiace s likvidáciou odpadu, drobné a pomocné materiály, dozor a kontrolu zhotoviteľa, montáž, údržbu, dane a clá, bankové náklady, náklady na poistenie, správne poplatky ako aj všetky všeobecné riziká, záväzky, náklady na opravy a údržbu v záručnej lehote, ďalej všetky služby, ktoré zabezpečujú realizáciu prác, dokončenie, individuálne odskúšanie, komplexné skúšky technologického zariadenia, všeobecné riziká a zaistenie bezpečnosti práce, požiarnej ochrany, povodňovej ochrany a ochrany životného prostredia, spolupráca a koordinácia so subdodávateľmi.</w:t>
      </w:r>
    </w:p>
    <w:p w14:paraId="1B3712CC" w14:textId="77777777" w:rsidR="00410C67" w:rsidRPr="0063584C" w:rsidRDefault="00410C67" w:rsidP="00410C67">
      <w:pPr>
        <w:tabs>
          <w:tab w:val="left" w:pos="284"/>
        </w:tabs>
        <w:jc w:val="both"/>
        <w:rPr>
          <w:rFonts w:ascii="Calibri" w:hAnsi="Calibri" w:cs="Calibri"/>
          <w:sz w:val="20"/>
          <w:szCs w:val="20"/>
        </w:rPr>
      </w:pPr>
    </w:p>
    <w:p w14:paraId="2AD8EE15"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ceny diela musia byť zahrnuté i náklady na vykonanie všetkých kontrol, funkčných skúšok, aj skúšobných prevádzok, ak sú potrebné, vrátane vyhodnotenia a správ, vykonanie všetkých činností a vyhotovenie všetkých dokladov potrebných v súvislosti s preberacím konaním.</w:t>
      </w:r>
    </w:p>
    <w:p w14:paraId="5F326A87" w14:textId="77777777"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6D8BFC0E"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bez DPH,</w:t>
      </w:r>
    </w:p>
    <w:p w14:paraId="2E518957"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sadzba DPH a výška DPH v EUR,</w:t>
      </w:r>
    </w:p>
    <w:p w14:paraId="090EA9F2" w14:textId="77777777" w:rsidR="00410C67" w:rsidRPr="0063584C" w:rsidRDefault="00410C67" w:rsidP="00A436B1">
      <w:pPr>
        <w:pStyle w:val="Odsekzoznamu"/>
        <w:numPr>
          <w:ilvl w:val="0"/>
          <w:numId w:val="15"/>
        </w:numPr>
        <w:ind w:left="426" w:firstLine="0"/>
        <w:jc w:val="both"/>
        <w:rPr>
          <w:rFonts w:ascii="Calibri" w:hAnsi="Calibri" w:cs="Calibri"/>
          <w:sz w:val="20"/>
          <w:szCs w:val="20"/>
        </w:rPr>
      </w:pPr>
      <w:r w:rsidRPr="0063584C">
        <w:rPr>
          <w:rFonts w:ascii="Calibri" w:hAnsi="Calibri" w:cs="Calibri"/>
          <w:sz w:val="20"/>
          <w:szCs w:val="20"/>
        </w:rPr>
        <w:t>celková cena diela v EUR vrátane DPH.</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66FBD9E1" w14:textId="77777777"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V prípade, ak je uchádzač zahraničnou osobou, uvedie celkovú cenu diela v EUR s DPH ako cenu v EUR bez DPH (bez DPH platnej v krajine sídla uchádzača) navýšenú o aktuálne platnú sadzbu DPH v SR (DPH odvádza v prípade úspešnosti jeho ponuky verejný obstarávateľ).</w:t>
      </w:r>
    </w:p>
    <w:p w14:paraId="66E28525" w14:textId="77777777" w:rsidR="00410C67" w:rsidRPr="0063584C" w:rsidRDefault="00410C67" w:rsidP="00410C67">
      <w:pPr>
        <w:tabs>
          <w:tab w:val="left" w:pos="284"/>
          <w:tab w:val="left" w:pos="5010"/>
        </w:tabs>
        <w:jc w:val="both"/>
        <w:rPr>
          <w:rFonts w:ascii="Calibri" w:hAnsi="Calibri" w:cs="Calibri"/>
          <w:sz w:val="20"/>
          <w:szCs w:val="20"/>
        </w:rPr>
      </w:pPr>
    </w:p>
    <w:p w14:paraId="1B1AD8AD" w14:textId="77777777" w:rsidR="00410C67" w:rsidRPr="0063584C" w:rsidRDefault="00410C67" w:rsidP="00A436B1">
      <w:pPr>
        <w:pStyle w:val="Odsekzoznamu"/>
        <w:numPr>
          <w:ilvl w:val="0"/>
          <w:numId w:val="14"/>
        </w:numPr>
        <w:tabs>
          <w:tab w:val="left" w:pos="284"/>
          <w:tab w:val="left" w:pos="5010"/>
        </w:tabs>
        <w:ind w:left="0" w:firstLine="0"/>
        <w:jc w:val="both"/>
        <w:rPr>
          <w:rFonts w:ascii="Calibri" w:hAnsi="Calibri" w:cs="Calibri"/>
          <w:sz w:val="20"/>
          <w:szCs w:val="20"/>
        </w:rPr>
      </w:pPr>
      <w:r w:rsidRPr="0063584C">
        <w:rPr>
          <w:rFonts w:ascii="Calibri" w:hAnsi="Calibri" w:cs="Calibri"/>
          <w:sz w:val="20"/>
          <w:szCs w:val="20"/>
        </w:rPr>
        <w:t>Pri vypĺňaní výkazu výmer je potrebné, aby uchádzač dodržal tieto zásady:</w:t>
      </w:r>
    </w:p>
    <w:p w14:paraId="6FF71E77" w14:textId="77777777" w:rsidR="00410C67" w:rsidRPr="0063584C" w:rsidRDefault="00410C67" w:rsidP="00903B59">
      <w:pPr>
        <w:pStyle w:val="Odsekzoznamu"/>
        <w:numPr>
          <w:ilvl w:val="0"/>
          <w:numId w:val="16"/>
        </w:numPr>
        <w:tabs>
          <w:tab w:val="left" w:pos="284"/>
          <w:tab w:val="left" w:pos="5010"/>
        </w:tabs>
        <w:ind w:left="284" w:hanging="142"/>
        <w:jc w:val="both"/>
        <w:rPr>
          <w:rFonts w:ascii="Calibri" w:hAnsi="Calibri" w:cs="Calibri"/>
          <w:sz w:val="20"/>
          <w:szCs w:val="20"/>
        </w:rPr>
      </w:pPr>
      <w:r w:rsidRPr="0063584C">
        <w:rPr>
          <w:rFonts w:ascii="Calibri" w:hAnsi="Calibri" w:cs="Calibri"/>
          <w:sz w:val="20"/>
          <w:szCs w:val="20"/>
        </w:rPr>
        <w:t>musí uviesť jednotkovú cenu každej položky prác, použitého materiálu a služieb uvedených v súpise položiek,</w:t>
      </w:r>
    </w:p>
    <w:p w14:paraId="7658AF37"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cena príslušnej položky práce, použitého materiálu alebo služby je daná súčinom jednotkovej ceny a množstva uvedeného k danej položke,</w:t>
      </w:r>
    </w:p>
    <w:p w14:paraId="4346D814"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celková cena za všetky práce, použité materiály a služby súvisiace s predmetom zákazky je daná súčtom cien jednotlivých položiek použitých materiálov, prác a služieb,</w:t>
      </w:r>
    </w:p>
    <w:p w14:paraId="0FDC3DED" w14:textId="77777777" w:rsidR="00410C67" w:rsidRPr="0063584C" w:rsidRDefault="00410C67" w:rsidP="00903B59">
      <w:pPr>
        <w:pStyle w:val="Odsekzoznamu"/>
        <w:numPr>
          <w:ilvl w:val="0"/>
          <w:numId w:val="16"/>
        </w:numPr>
        <w:tabs>
          <w:tab w:val="left" w:pos="284"/>
        </w:tabs>
        <w:ind w:left="284" w:hanging="142"/>
        <w:jc w:val="both"/>
        <w:rPr>
          <w:rFonts w:ascii="Calibri" w:hAnsi="Calibri" w:cs="Calibri"/>
          <w:sz w:val="20"/>
          <w:szCs w:val="20"/>
        </w:rPr>
      </w:pPr>
      <w:r w:rsidRPr="0063584C">
        <w:rPr>
          <w:rFonts w:ascii="Calibri" w:hAnsi="Calibri" w:cs="Calibri"/>
          <w:sz w:val="20"/>
          <w:szCs w:val="20"/>
        </w:rPr>
        <w:t>zaokrúhľovanie jednotkových cien a celkovej ceny na 2 desatinné miesta musí byť v zmysle matematických pravidiel.</w:t>
      </w:r>
    </w:p>
    <w:p w14:paraId="0F406B97" w14:textId="77777777" w:rsidR="00410C67" w:rsidRPr="0063584C" w:rsidRDefault="00410C67" w:rsidP="00410C67">
      <w:pPr>
        <w:pStyle w:val="Odsekzoznamu"/>
        <w:tabs>
          <w:tab w:val="left" w:pos="284"/>
          <w:tab w:val="left" w:pos="5010"/>
        </w:tabs>
        <w:ind w:left="0"/>
        <w:jc w:val="both"/>
        <w:rPr>
          <w:rFonts w:ascii="Calibri" w:hAnsi="Calibri" w:cs="Calibri"/>
          <w:sz w:val="20"/>
          <w:szCs w:val="20"/>
        </w:rPr>
      </w:pPr>
    </w:p>
    <w:p w14:paraId="34F25A4F" w14:textId="77925A01" w:rsidR="00513D8E" w:rsidRPr="00ED5949" w:rsidRDefault="00410C67" w:rsidP="00391329">
      <w:pPr>
        <w:pStyle w:val="Odsekzoznamu"/>
        <w:numPr>
          <w:ilvl w:val="0"/>
          <w:numId w:val="14"/>
        </w:numPr>
        <w:tabs>
          <w:tab w:val="left" w:pos="284"/>
          <w:tab w:val="left" w:pos="5010"/>
        </w:tabs>
        <w:ind w:left="0" w:firstLine="0"/>
        <w:jc w:val="both"/>
        <w:rPr>
          <w:rFonts w:ascii="Calibri" w:hAnsi="Calibri" w:cs="Calibri"/>
          <w:sz w:val="20"/>
          <w:szCs w:val="20"/>
        </w:rPr>
      </w:pPr>
      <w:r w:rsidRPr="00ED5949">
        <w:rPr>
          <w:rFonts w:ascii="Calibri" w:hAnsi="Calibri" w:cs="Calibri"/>
          <w:sz w:val="20"/>
          <w:szCs w:val="20"/>
        </w:rPr>
        <w:t xml:space="preserve">Jednotkové ceny z ponuky musia byť dodržané ako maximálne jednotkové ceny počas celého trvania zmluvy. </w:t>
      </w:r>
    </w:p>
    <w:p w14:paraId="507F63E3" w14:textId="4A943B91" w:rsidR="00DC32C2" w:rsidRDefault="00DC32C2" w:rsidP="00C07D95">
      <w:pPr>
        <w:pStyle w:val="tl1"/>
        <w:rPr>
          <w:rFonts w:ascii="Calibri" w:hAnsi="Calibri" w:cs="Calibri"/>
          <w:sz w:val="20"/>
          <w:szCs w:val="20"/>
        </w:rPr>
      </w:pPr>
    </w:p>
    <w:p w14:paraId="33BE022B" w14:textId="158BC5D2" w:rsidR="00ED5949" w:rsidRDefault="00ED5949" w:rsidP="00C07D95">
      <w:pPr>
        <w:pStyle w:val="tl1"/>
        <w:rPr>
          <w:rFonts w:ascii="Calibri" w:hAnsi="Calibri" w:cs="Calibri"/>
          <w:sz w:val="20"/>
          <w:szCs w:val="20"/>
        </w:rPr>
      </w:pPr>
    </w:p>
    <w:p w14:paraId="2E30C0F6" w14:textId="5F9DF92D" w:rsidR="00ED5949" w:rsidRDefault="00ED5949" w:rsidP="00C07D95">
      <w:pPr>
        <w:pStyle w:val="tl1"/>
        <w:rPr>
          <w:rFonts w:ascii="Calibri" w:hAnsi="Calibri" w:cs="Calibri"/>
          <w:sz w:val="20"/>
          <w:szCs w:val="20"/>
        </w:rPr>
      </w:pPr>
    </w:p>
    <w:p w14:paraId="4A6D205E" w14:textId="7CE69539" w:rsidR="00ED5949" w:rsidRDefault="00ED5949" w:rsidP="00C07D95">
      <w:pPr>
        <w:pStyle w:val="tl1"/>
        <w:rPr>
          <w:rFonts w:ascii="Calibri" w:hAnsi="Calibri" w:cs="Calibri"/>
          <w:sz w:val="20"/>
          <w:szCs w:val="20"/>
        </w:rPr>
      </w:pPr>
    </w:p>
    <w:p w14:paraId="34F796C8" w14:textId="7F7AE282" w:rsidR="00ED5949" w:rsidRDefault="00ED5949" w:rsidP="00C07D95">
      <w:pPr>
        <w:pStyle w:val="tl1"/>
        <w:rPr>
          <w:rFonts w:ascii="Calibri" w:hAnsi="Calibri" w:cs="Calibri"/>
          <w:sz w:val="20"/>
          <w:szCs w:val="20"/>
        </w:rPr>
      </w:pPr>
    </w:p>
    <w:p w14:paraId="2850A0C8" w14:textId="5D771C89" w:rsidR="00ED5949" w:rsidRDefault="00ED5949" w:rsidP="00C07D95">
      <w:pPr>
        <w:pStyle w:val="tl1"/>
        <w:rPr>
          <w:rFonts w:ascii="Calibri" w:hAnsi="Calibri" w:cs="Calibri"/>
          <w:sz w:val="20"/>
          <w:szCs w:val="20"/>
        </w:rPr>
      </w:pPr>
    </w:p>
    <w:p w14:paraId="3D8EADC1" w14:textId="77777777" w:rsidR="00ED5949" w:rsidRPr="0063584C" w:rsidRDefault="00ED5949"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Ponuky sa vyhodnocujú na základe </w:t>
      </w:r>
      <w:r w:rsidRPr="0063584C">
        <w:rPr>
          <w:rFonts w:ascii="Calibri" w:hAnsi="Calibri" w:cs="Calibri"/>
          <w:b/>
          <w:sz w:val="20"/>
          <w:szCs w:val="20"/>
        </w:rPr>
        <w:t>najnižšej ceny.</w:t>
      </w:r>
    </w:p>
    <w:p w14:paraId="704CABCD" w14:textId="7BC9CEB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predmet zákazky </w:t>
      </w:r>
      <w:r w:rsidRPr="0063584C">
        <w:rPr>
          <w:rFonts w:ascii="Calibri" w:hAnsi="Calibri" w:cs="Calibri"/>
          <w:b/>
          <w:sz w:val="20"/>
          <w:szCs w:val="20"/>
        </w:rPr>
        <w:t>v EUR s DPH</w:t>
      </w:r>
      <w:r w:rsidRPr="0063584C">
        <w:rPr>
          <w:rFonts w:ascii="Calibri" w:hAnsi="Calibri" w:cs="Calibri"/>
          <w:sz w:val="20"/>
          <w:szCs w:val="20"/>
        </w:rPr>
        <w:t>, ktorá je výsledkom vyplnenia výkazu v</w:t>
      </w:r>
      <w:r w:rsidR="00903B59">
        <w:rPr>
          <w:rFonts w:ascii="Calibri" w:hAnsi="Calibri" w:cs="Calibri"/>
          <w:sz w:val="20"/>
          <w:szCs w:val="20"/>
        </w:rPr>
        <w:t xml:space="preserve">ýmer vypracovaného uchádzačom, v zmysle špecifikácie predmetu zákazky uvedenej v časti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2734D1CF"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Vyplnený výkaz výmer musí byť predložený ako súčasť ponuky uchádzača v elektronickej podobe </w:t>
      </w:r>
      <w:r w:rsidR="00547477" w:rsidRPr="0063584C">
        <w:rPr>
          <w:rFonts w:ascii="Calibri" w:hAnsi="Calibri" w:cs="Calibri"/>
          <w:sz w:val="20"/>
          <w:szCs w:val="20"/>
        </w:rPr>
        <w:t>vo formáte .</w:t>
      </w:r>
      <w:proofErr w:type="spellStart"/>
      <w:r w:rsidR="00547477" w:rsidRPr="0063584C">
        <w:rPr>
          <w:rFonts w:ascii="Calibri" w:hAnsi="Calibri" w:cs="Calibri"/>
          <w:sz w:val="20"/>
          <w:szCs w:val="20"/>
        </w:rPr>
        <w:t>pdf</w:t>
      </w:r>
      <w:proofErr w:type="spellEnd"/>
      <w:r w:rsidR="00547477" w:rsidRPr="0063584C">
        <w:rPr>
          <w:rFonts w:ascii="Calibri" w:hAnsi="Calibri" w:cs="Calibri"/>
          <w:sz w:val="20"/>
          <w:szCs w:val="20"/>
        </w:rPr>
        <w:t xml:space="preserve"> </w:t>
      </w:r>
      <w:r w:rsidR="00547477" w:rsidRPr="006D3020">
        <w:rPr>
          <w:rFonts w:ascii="Calibri" w:hAnsi="Calibri" w:cs="Calibri"/>
          <w:b/>
          <w:sz w:val="20"/>
          <w:szCs w:val="20"/>
        </w:rPr>
        <w:t xml:space="preserve">a </w:t>
      </w:r>
      <w:r w:rsidRPr="006D3020">
        <w:rPr>
          <w:rFonts w:ascii="Calibri" w:hAnsi="Calibri" w:cs="Calibri"/>
          <w:b/>
          <w:sz w:val="20"/>
          <w:szCs w:val="20"/>
        </w:rPr>
        <w:t xml:space="preserve">vo formáte </w:t>
      </w:r>
      <w:proofErr w:type="spellStart"/>
      <w:r w:rsidRPr="006D3020">
        <w:rPr>
          <w:rFonts w:ascii="Calibri" w:hAnsi="Calibri" w:cs="Calibri"/>
          <w:b/>
          <w:sz w:val="20"/>
          <w:szCs w:val="20"/>
        </w:rPr>
        <w:t>xls</w:t>
      </w:r>
      <w:proofErr w:type="spellEnd"/>
      <w:r w:rsidRPr="006D3020">
        <w:rPr>
          <w:rFonts w:ascii="Calibri" w:hAnsi="Calibri" w:cs="Calibri"/>
          <w:b/>
          <w:sz w:val="20"/>
          <w:szCs w:val="20"/>
        </w:rPr>
        <w:t>/</w:t>
      </w:r>
      <w:proofErr w:type="spellStart"/>
      <w:r w:rsidRPr="006D3020">
        <w:rPr>
          <w:rFonts w:ascii="Calibri" w:hAnsi="Calibri" w:cs="Calibri"/>
          <w:b/>
          <w:sz w:val="20"/>
          <w:szCs w:val="20"/>
        </w:rPr>
        <w:t>xlsx</w:t>
      </w:r>
      <w:proofErr w:type="spellEnd"/>
      <w:r w:rsidRPr="006D3020">
        <w:rPr>
          <w:rFonts w:ascii="Calibri" w:hAnsi="Calibri" w:cs="Calibri"/>
          <w:b/>
          <w:sz w:val="20"/>
          <w:szCs w:val="20"/>
        </w:rPr>
        <w:t>.</w:t>
      </w:r>
      <w:r w:rsidRPr="0063584C">
        <w:rPr>
          <w:rFonts w:ascii="Calibri" w:hAnsi="Calibri" w:cs="Calibri"/>
          <w:sz w:val="20"/>
          <w:szCs w:val="20"/>
        </w:rPr>
        <w:t xml:space="preserve"> Neuvedenie jednotkovej ceny niektorej položky vo výkaze výmer bude znamenať, že ponuka uchádzača je neúplná a nespĺňa požiadavky verejného obstarávateľa na predmet zákazky.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7A0F6B1D" w14:textId="77777777"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2. Verejný obstarávateľ posúdi splnenie podmienok účasti uchádzačov a následne vyhodnotí ponuky </w:t>
      </w:r>
      <w:r w:rsidRPr="0063584C">
        <w:rPr>
          <w:rFonts w:ascii="Calibri" w:hAnsi="Calibri" w:cs="Calibri"/>
          <w:sz w:val="20"/>
          <w:szCs w:val="20"/>
        </w:rPr>
        <w:br/>
        <w:t>z hľadiska splnenia požiadaviek na predmet zákazky a náležitosti ponuky. Všetky ponuky, ktoré neboli vylúčené, budú vyhodnotené z hľadiska plnenia kritéria.</w:t>
      </w:r>
    </w:p>
    <w:p w14:paraId="3C8D2DB3" w14:textId="77777777" w:rsidR="00410C67" w:rsidRPr="0063584C" w:rsidRDefault="00410C67" w:rsidP="00410C67">
      <w:pPr>
        <w:pStyle w:val="tl1"/>
        <w:rPr>
          <w:rFonts w:ascii="Calibri" w:hAnsi="Calibri" w:cs="Calibri"/>
          <w:sz w:val="20"/>
          <w:szCs w:val="20"/>
        </w:rPr>
      </w:pPr>
    </w:p>
    <w:p w14:paraId="0F1EF0BD" w14:textId="2036BF9E" w:rsidR="00410C67" w:rsidRPr="0063584C" w:rsidRDefault="00410C67" w:rsidP="00410C67">
      <w:pPr>
        <w:pStyle w:val="tl1"/>
        <w:rPr>
          <w:rFonts w:ascii="Calibri" w:hAnsi="Calibri" w:cs="Calibri"/>
          <w:bCs/>
          <w:iCs/>
          <w:sz w:val="20"/>
          <w:szCs w:val="20"/>
        </w:rPr>
      </w:pPr>
      <w:r w:rsidRPr="0063584C">
        <w:rPr>
          <w:rFonts w:ascii="Calibri" w:hAnsi="Calibri" w:cs="Calibri"/>
          <w:sz w:val="20"/>
          <w:szCs w:val="20"/>
        </w:rPr>
        <w:t xml:space="preserve">3. </w:t>
      </w:r>
      <w:r w:rsidRPr="0063584C">
        <w:rPr>
          <w:rFonts w:ascii="Calibri" w:hAnsi="Calibri" w:cs="Calibri"/>
          <w:bCs/>
          <w:iCs/>
          <w:sz w:val="20"/>
          <w:szCs w:val="20"/>
        </w:rPr>
        <w:t xml:space="preserve">Úspešným uchádzačom sa stane uchádzač, ktorý vo svojej ponuke predloží najnižšiu celkovú cenu </w:t>
      </w:r>
      <w:r w:rsidR="0052377D">
        <w:rPr>
          <w:rFonts w:ascii="Calibri" w:hAnsi="Calibri" w:cs="Calibri"/>
          <w:bCs/>
          <w:iCs/>
          <w:sz w:val="20"/>
          <w:szCs w:val="20"/>
        </w:rPr>
        <w:t xml:space="preserve">za predmet zákazky v EUR s DPH. </w:t>
      </w:r>
      <w:r w:rsidRPr="0063584C">
        <w:rPr>
          <w:rFonts w:ascii="Calibri" w:hAnsi="Calibri" w:cs="Calibri"/>
          <w:bCs/>
          <w:iCs/>
          <w:sz w:val="20"/>
          <w:szCs w:val="20"/>
        </w:rPr>
        <w:t>Poradie ostatných uchádzačov sa stano</w:t>
      </w:r>
      <w:r w:rsidR="0052377D">
        <w:rPr>
          <w:rFonts w:ascii="Calibri" w:hAnsi="Calibri" w:cs="Calibri"/>
          <w:bCs/>
          <w:iCs/>
          <w:sz w:val="20"/>
          <w:szCs w:val="20"/>
        </w:rPr>
        <w:t xml:space="preserve">ví podľa stanoveného kritéria, </w:t>
      </w:r>
      <w:r w:rsidRPr="0063584C">
        <w:rPr>
          <w:rFonts w:ascii="Calibri" w:hAnsi="Calibri" w:cs="Calibri"/>
          <w:bCs/>
          <w:iCs/>
          <w:sz w:val="20"/>
          <w:szCs w:val="20"/>
        </w:rPr>
        <w:t>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77777777" w:rsidR="00516E40" w:rsidRPr="0063584C" w:rsidRDefault="00516E40"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32211726" w14:textId="2D3FE5A3" w:rsidR="00516E40" w:rsidRDefault="00516E40" w:rsidP="00C07D95">
      <w:pPr>
        <w:pStyle w:val="tl1"/>
        <w:jc w:val="left"/>
        <w:rPr>
          <w:rFonts w:ascii="Calibri" w:hAnsi="Calibri" w:cs="Calibri"/>
          <w:b/>
          <w:bCs/>
          <w:iCs/>
          <w:sz w:val="20"/>
          <w:szCs w:val="20"/>
        </w:rPr>
      </w:pPr>
    </w:p>
    <w:p w14:paraId="075969D2" w14:textId="77777777" w:rsidR="002F7014" w:rsidRPr="0063584C" w:rsidRDefault="002F7014" w:rsidP="00C07D95">
      <w:pPr>
        <w:pStyle w:val="tl1"/>
        <w:jc w:val="left"/>
        <w:rPr>
          <w:rFonts w:ascii="Calibri" w:hAnsi="Calibri" w:cs="Calibri"/>
          <w:b/>
          <w:bCs/>
          <w:iCs/>
          <w:sz w:val="20"/>
          <w:szCs w:val="20"/>
        </w:rPr>
      </w:pPr>
    </w:p>
    <w:p w14:paraId="3A81DD21"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22F9331A" w14:textId="77777777" w:rsidR="001038C8" w:rsidRPr="0063584C" w:rsidRDefault="001038C8" w:rsidP="00C07D95">
      <w:pPr>
        <w:jc w:val="both"/>
        <w:rPr>
          <w:rFonts w:ascii="Calibri" w:hAnsi="Calibri" w:cs="Calibri"/>
          <w:b/>
          <w:sz w:val="22"/>
          <w:szCs w:val="20"/>
          <w:lang w:eastAsia="sk-SK"/>
        </w:rPr>
      </w:pPr>
      <w:r w:rsidRPr="0063584C">
        <w:rPr>
          <w:rFonts w:ascii="Calibri" w:hAnsi="Calibri" w:cs="Calibri"/>
          <w:b/>
          <w:sz w:val="22"/>
          <w:szCs w:val="20"/>
          <w:lang w:eastAsia="sk-SK"/>
        </w:rPr>
        <w:t xml:space="preserve">1. </w:t>
      </w:r>
      <w:r w:rsidR="003332F9" w:rsidRPr="0063584C">
        <w:rPr>
          <w:rFonts w:ascii="Calibri" w:hAnsi="Calibri" w:cs="Calibri"/>
          <w:b/>
          <w:sz w:val="22"/>
          <w:szCs w:val="20"/>
          <w:lang w:eastAsia="sk-SK"/>
        </w:rPr>
        <w:t>OSOBNÉ POSTAVENIE</w:t>
      </w:r>
    </w:p>
    <w:p w14:paraId="4D2A43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69785475"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484CFAC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4C3E4C5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0D034C1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28C02A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04F7047"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62932DEE"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nelegálnej práci a nelegálnom zamestnávaní a o zmene a doplnení niektorých zákonov v znení neskorších predpisov, zákon č. 223/2001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Medzinárodnej organizácie práce o minimálnom veku na prijatie do zamestnania č. 138 z roku (oznámenie FMZV č. 341/1998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Viedenský dohovor o ochrane ozónovej vrstvy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Montrealský protokol o látkach, ktoré porušujú ozónovú vrstvu (oznámenie MZV SR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Bazilejský dohovor o riadení pohybov nebezpečných odpadov cez hranice štátov a ich zneškodňovaní (oznámenie č. 53/1994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Štokholmský dohovor o </w:t>
      </w:r>
      <w:proofErr w:type="spellStart"/>
      <w:r w:rsidRPr="0063584C">
        <w:rPr>
          <w:rFonts w:ascii="Calibri" w:hAnsi="Calibri" w:cs="Calibri"/>
          <w:sz w:val="20"/>
          <w:szCs w:val="20"/>
          <w:lang w:eastAsia="sk-SK"/>
        </w:rPr>
        <w:t>perzistentných</w:t>
      </w:r>
      <w:proofErr w:type="spellEnd"/>
      <w:r w:rsidRPr="0063584C">
        <w:rPr>
          <w:rFonts w:ascii="Calibri" w:hAnsi="Calibri" w:cs="Calibri"/>
          <w:sz w:val="20"/>
          <w:szCs w:val="20"/>
          <w:lang w:eastAsia="sk-SK"/>
        </w:rPr>
        <w:t xml:space="preserve"> organických látkach (oznámenie MZV SR č. 593/2004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xml:space="preserve">.), Rotterdamský dohovor o udeľovaní predbežného súhlasu po predchádzajúcom ohlásení na dovoz a vývoz vybraných nebezpečných chemických látok a prípravkov (oznámenie MZV SR č. 280/2007 </w:t>
      </w:r>
      <w:proofErr w:type="spellStart"/>
      <w:r w:rsidRPr="0063584C">
        <w:rPr>
          <w:rFonts w:ascii="Calibri" w:hAnsi="Calibri" w:cs="Calibri"/>
          <w:sz w:val="20"/>
          <w:szCs w:val="20"/>
          <w:lang w:eastAsia="sk-SK"/>
        </w:rPr>
        <w:t>Z.z</w:t>
      </w:r>
      <w:proofErr w:type="spellEnd"/>
      <w:r w:rsidRPr="0063584C">
        <w:rPr>
          <w:rFonts w:ascii="Calibri" w:hAnsi="Calibri" w:cs="Calibri"/>
          <w:sz w:val="20"/>
          <w:szCs w:val="20"/>
          <w:lang w:eastAsia="sk-SK"/>
        </w:rPr>
        <w:t>.) za ktoré mu bola právoplatne uložená sankcia, ktoré dokáže verejný obstarávateľ a obstarávateľ preukázať,</w:t>
      </w:r>
    </w:p>
    <w:p w14:paraId="4355F10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530BA2A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006AF094"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219C1B6F"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7CD5379B"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1AC3293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4C0FD9A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171D8C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zodpovedá predmetu zákazky,</w:t>
      </w:r>
    </w:p>
    <w:p w14:paraId="63A4B4A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písm. f) doloženým čestným vyhlásením.</w:t>
      </w:r>
    </w:p>
    <w:p w14:paraId="40B2C7C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25A5F83A"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B309CFD"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303808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7866CD8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1AE79201"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5. Konečným rozhodnutím príslušného orgánu verejnej moci na účely preukazovania splnenia podmienok účasti sa rozumie</w:t>
      </w:r>
    </w:p>
    <w:p w14:paraId="40D901D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60274D0C"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5EC39FF2"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11DBF7E9"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3EC255D3"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406351A0"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6. Uchádzač sa považuje za spĺňajúceho podmienky účasti týkajúce sa osobného postavenia podľa odseku 1 písm. b) a c), ak zaplatil nedoplatky alebo mu bolo povolené nedoplatky platiť v splátkach.</w:t>
      </w:r>
    </w:p>
    <w:p w14:paraId="3D3F3606" w14:textId="77777777" w:rsidR="00DB09C9" w:rsidRPr="0063584C" w:rsidRDefault="00DB09C9" w:rsidP="00DB09C9">
      <w:pPr>
        <w:tabs>
          <w:tab w:val="left" w:pos="344"/>
        </w:tabs>
        <w:autoSpaceDE w:val="0"/>
        <w:spacing w:line="251" w:lineRule="exact"/>
        <w:jc w:val="both"/>
        <w:rPr>
          <w:rFonts w:ascii="Calibri" w:hAnsi="Calibri" w:cs="Calibri"/>
          <w:sz w:val="20"/>
          <w:szCs w:val="20"/>
          <w:lang w:eastAsia="sk-SK"/>
        </w:rPr>
      </w:pPr>
    </w:p>
    <w:p w14:paraId="3D086849" w14:textId="77777777" w:rsidR="00A40BB8" w:rsidRPr="0063584C" w:rsidRDefault="00DB09C9" w:rsidP="00DB09C9">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7. Uchádzač môže preukázať splnenie podmienok účasti osobného postavenia uvedených v odseku 1. písm. a) až f),  zápisom do zoznamu hospodárskych subjektov.</w:t>
      </w:r>
    </w:p>
    <w:p w14:paraId="069585C6" w14:textId="77777777" w:rsidR="00A40BB8" w:rsidRPr="0063584C" w:rsidRDefault="00A40BB8" w:rsidP="00C07D95">
      <w:pPr>
        <w:tabs>
          <w:tab w:val="left" w:pos="344"/>
        </w:tabs>
        <w:autoSpaceDE w:val="0"/>
        <w:spacing w:line="251" w:lineRule="exact"/>
        <w:jc w:val="both"/>
        <w:rPr>
          <w:rFonts w:ascii="Calibri" w:hAnsi="Calibri" w:cs="Calibri"/>
          <w:sz w:val="20"/>
          <w:szCs w:val="20"/>
          <w:lang w:eastAsia="sk-SK"/>
        </w:rPr>
      </w:pPr>
    </w:p>
    <w:p w14:paraId="3139BAD2" w14:textId="77777777" w:rsidR="001038C8" w:rsidRPr="0063584C" w:rsidRDefault="00E4687C" w:rsidP="00C07D95">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t>2</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EKONOMICKÉ A FINAČNÉ POSTAVENIE.</w:t>
      </w:r>
    </w:p>
    <w:p w14:paraId="19305556" w14:textId="1ECBCE95" w:rsidR="00A44CA8" w:rsidRPr="0063584C" w:rsidRDefault="00A44CA8" w:rsidP="00A44CA8">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6E4679D0" w14:textId="77777777" w:rsidR="002D5032" w:rsidRPr="0063584C" w:rsidRDefault="002D5032" w:rsidP="00C07D95">
      <w:pPr>
        <w:tabs>
          <w:tab w:val="left" w:pos="344"/>
        </w:tabs>
        <w:autoSpaceDE w:val="0"/>
        <w:jc w:val="both"/>
        <w:rPr>
          <w:rFonts w:ascii="Calibri" w:hAnsi="Calibri" w:cs="Calibri"/>
          <w:sz w:val="20"/>
          <w:szCs w:val="20"/>
          <w:lang w:eastAsia="sk-SK"/>
        </w:rPr>
      </w:pPr>
    </w:p>
    <w:p w14:paraId="6B86F96E" w14:textId="23E30411" w:rsidR="004C1EC5" w:rsidRPr="0063584C" w:rsidRDefault="00E4687C" w:rsidP="00410C67">
      <w:pPr>
        <w:tabs>
          <w:tab w:val="left" w:pos="344"/>
        </w:tabs>
        <w:autoSpaceDE w:val="0"/>
        <w:jc w:val="both"/>
        <w:rPr>
          <w:rFonts w:ascii="Calibri" w:hAnsi="Calibri" w:cs="Calibri"/>
          <w:b/>
          <w:sz w:val="22"/>
          <w:lang w:eastAsia="sk-SK"/>
        </w:rPr>
      </w:pPr>
      <w:r w:rsidRPr="0063584C">
        <w:rPr>
          <w:rStyle w:val="FontStyle66"/>
          <w:rFonts w:ascii="Calibri" w:hAnsi="Calibri" w:cs="Calibri"/>
          <w:b/>
          <w:lang w:eastAsia="sk-SK"/>
        </w:rPr>
        <w:t>3</w:t>
      </w:r>
      <w:r w:rsidR="001038C8" w:rsidRPr="0063584C">
        <w:rPr>
          <w:rStyle w:val="FontStyle66"/>
          <w:rFonts w:ascii="Calibri" w:hAnsi="Calibri" w:cs="Calibri"/>
          <w:b/>
          <w:lang w:eastAsia="sk-SK"/>
        </w:rPr>
        <w:t xml:space="preserve">.  </w:t>
      </w:r>
      <w:r w:rsidR="004C1EC5" w:rsidRPr="0063584C">
        <w:rPr>
          <w:rStyle w:val="FontStyle66"/>
          <w:rFonts w:ascii="Calibri" w:hAnsi="Calibri" w:cs="Calibri"/>
          <w:b/>
          <w:lang w:eastAsia="sk-SK"/>
        </w:rPr>
        <w:t>TECHNICKÁ ALEBO ODBORNÁ SPÔSOBILOSŤ.</w:t>
      </w:r>
    </w:p>
    <w:p w14:paraId="1DEB7258"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Podmienky účasti technickej a odbornej spôsobilosti preukáže uchádzač predložením nasledujúcich dokladov:</w:t>
      </w:r>
    </w:p>
    <w:p w14:paraId="17E0675D" w14:textId="77777777" w:rsidR="007E0160" w:rsidRDefault="007E0160" w:rsidP="00410C67">
      <w:pPr>
        <w:tabs>
          <w:tab w:val="left" w:pos="344"/>
        </w:tabs>
        <w:autoSpaceDE w:val="0"/>
        <w:spacing w:line="251" w:lineRule="exact"/>
        <w:jc w:val="both"/>
        <w:rPr>
          <w:rFonts w:ascii="Calibri" w:hAnsi="Calibri" w:cs="Calibri"/>
          <w:sz w:val="20"/>
          <w:szCs w:val="20"/>
          <w:lang w:eastAsia="sk-SK"/>
        </w:rPr>
      </w:pPr>
    </w:p>
    <w:p w14:paraId="6C8E5C6E" w14:textId="7C53047F"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w:t>
      </w:r>
      <w:r w:rsidRPr="0063584C">
        <w:rPr>
          <w:rFonts w:ascii="Calibri" w:hAnsi="Calibri" w:cs="Calibri"/>
          <w:sz w:val="20"/>
          <w:szCs w:val="20"/>
          <w:lang w:eastAsia="sk-SK"/>
        </w:rPr>
        <w:tab/>
      </w:r>
      <w:r w:rsidR="00900783" w:rsidRPr="0063584C">
        <w:rPr>
          <w:rFonts w:ascii="Calibri" w:hAnsi="Calibri" w:cs="Calibri"/>
          <w:sz w:val="20"/>
          <w:szCs w:val="20"/>
          <w:lang w:eastAsia="sk-SK"/>
        </w:rPr>
        <w:t>Uchádzač preukáže splnenie podmienky účasti podľa § 34 ods. 1 písm. b) ZVO predložením z</w:t>
      </w:r>
      <w:r w:rsidRPr="0063584C">
        <w:rPr>
          <w:rFonts w:ascii="Calibri" w:hAnsi="Calibri" w:cs="Calibri"/>
          <w:sz w:val="20"/>
          <w:szCs w:val="20"/>
          <w:lang w:eastAsia="sk-SK"/>
        </w:rPr>
        <w:t>oznam</w:t>
      </w:r>
      <w:r w:rsidR="00900783" w:rsidRPr="0063584C">
        <w:rPr>
          <w:rFonts w:ascii="Calibri" w:hAnsi="Calibri" w:cs="Calibri"/>
          <w:sz w:val="20"/>
          <w:szCs w:val="20"/>
          <w:lang w:eastAsia="sk-SK"/>
        </w:rPr>
        <w:t>u</w:t>
      </w:r>
      <w:r w:rsidRPr="0063584C">
        <w:rPr>
          <w:rFonts w:ascii="Calibri" w:hAnsi="Calibri" w:cs="Calibri"/>
          <w:sz w:val="20"/>
          <w:szCs w:val="20"/>
          <w:lang w:eastAsia="sk-SK"/>
        </w:rPr>
        <w:t xml:space="preserve"> stavebných prác uskutočnených za predchádzajúcich päť rokov od vyhlásenia verejného obstarávania s uvedením cien, miest a lehôt uskutočnenia stavebných prác; zoznam musí byť doplnený potvrdením </w:t>
      </w:r>
      <w:r w:rsidR="00900783" w:rsidRPr="0063584C">
        <w:rPr>
          <w:rFonts w:ascii="Calibri" w:hAnsi="Calibri" w:cs="Calibri"/>
          <w:sz w:val="20"/>
          <w:szCs w:val="20"/>
          <w:lang w:eastAsia="sk-SK"/>
        </w:rPr>
        <w:t xml:space="preserve">(potvrdeniami) </w:t>
      </w:r>
      <w:r w:rsidRPr="0063584C">
        <w:rPr>
          <w:rFonts w:ascii="Calibri" w:hAnsi="Calibri" w:cs="Calibri"/>
          <w:sz w:val="20"/>
          <w:szCs w:val="20"/>
          <w:lang w:eastAsia="sk-SK"/>
        </w:rPr>
        <w:t>o uspokojivom vykonaní stavebných prác a zhodnotení uskutočnených stavebných prác podľa obchodných podmienok, ak odberateľom</w:t>
      </w:r>
    </w:p>
    <w:p w14:paraId="2C7CC639"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bol verejný obstarávateľ alebo obstarávateľ podľa ZVO, dokladom je referencia,</w:t>
      </w:r>
    </w:p>
    <w:p w14:paraId="49CD3FA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bola iná osoba ako verejný obstarávateľ alebo obstarávateľ podľa ZVO,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p>
    <w:p w14:paraId="73E34854" w14:textId="77777777" w:rsidR="006D3020" w:rsidRDefault="006D3020" w:rsidP="00410C67">
      <w:pPr>
        <w:tabs>
          <w:tab w:val="left" w:pos="344"/>
        </w:tabs>
        <w:autoSpaceDE w:val="0"/>
        <w:spacing w:line="251" w:lineRule="exact"/>
        <w:jc w:val="both"/>
        <w:rPr>
          <w:rFonts w:ascii="Calibri" w:hAnsi="Calibri" w:cs="Calibri"/>
          <w:sz w:val="20"/>
          <w:szCs w:val="20"/>
          <w:lang w:eastAsia="sk-SK"/>
        </w:rPr>
      </w:pPr>
    </w:p>
    <w:p w14:paraId="481303F9" w14:textId="043C9340" w:rsidR="00125956" w:rsidRDefault="00125956"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 xml:space="preserve">Minimálna úroveň </w:t>
      </w:r>
    </w:p>
    <w:p w14:paraId="6210371F" w14:textId="18E2BE7F"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Verejný obstarávateľ požaduje preukázať uskutočnenie stavebných prác rovnakého alebo obdobného charakteru ako pre</w:t>
      </w:r>
      <w:r w:rsidR="006D3020">
        <w:rPr>
          <w:rFonts w:ascii="Calibri" w:hAnsi="Calibri" w:cs="Calibri"/>
          <w:sz w:val="20"/>
          <w:szCs w:val="20"/>
          <w:lang w:eastAsia="sk-SK"/>
        </w:rPr>
        <w:t>dmet</w:t>
      </w:r>
      <w:r w:rsidRPr="0063584C">
        <w:rPr>
          <w:rFonts w:ascii="Calibri" w:hAnsi="Calibri" w:cs="Calibri"/>
          <w:sz w:val="20"/>
          <w:szCs w:val="20"/>
          <w:lang w:eastAsia="sk-SK"/>
        </w:rPr>
        <w:t xml:space="preserve"> zákazky </w:t>
      </w:r>
      <w:r w:rsidR="006D3020" w:rsidRPr="006D3020">
        <w:rPr>
          <w:rFonts w:ascii="Calibri" w:hAnsi="Calibri" w:cs="Calibri"/>
          <w:sz w:val="20"/>
          <w:szCs w:val="20"/>
          <w:lang w:eastAsia="sk-SK"/>
        </w:rPr>
        <w:t>(práce na položení asfaltových povrchov)</w:t>
      </w:r>
      <w:r w:rsidR="006D3020">
        <w:rPr>
          <w:rFonts w:ascii="Calibri" w:hAnsi="Calibri" w:cs="Calibri"/>
          <w:sz w:val="20"/>
          <w:szCs w:val="20"/>
          <w:lang w:eastAsia="sk-SK"/>
        </w:rPr>
        <w:t xml:space="preserve"> </w:t>
      </w:r>
      <w:r w:rsidRPr="0063584C">
        <w:rPr>
          <w:rFonts w:ascii="Calibri" w:hAnsi="Calibri" w:cs="Calibri"/>
          <w:sz w:val="20"/>
          <w:szCs w:val="20"/>
          <w:lang w:eastAsia="sk-SK"/>
        </w:rPr>
        <w:t xml:space="preserve">v hodnote bez DPH minimálne dosahujúcej predpokladanú hodnotu zákazky. </w:t>
      </w:r>
    </w:p>
    <w:p w14:paraId="79E8C0B9" w14:textId="77777777" w:rsidR="006D3020" w:rsidRPr="0063584C" w:rsidRDefault="006D3020" w:rsidP="00410C67">
      <w:pPr>
        <w:tabs>
          <w:tab w:val="left" w:pos="344"/>
        </w:tabs>
        <w:autoSpaceDE w:val="0"/>
        <w:spacing w:line="251" w:lineRule="exact"/>
        <w:jc w:val="both"/>
        <w:rPr>
          <w:rFonts w:ascii="Calibri" w:hAnsi="Calibri" w:cs="Calibri"/>
          <w:sz w:val="20"/>
          <w:szCs w:val="20"/>
          <w:lang w:eastAsia="sk-SK"/>
        </w:rPr>
      </w:pPr>
    </w:p>
    <w:p w14:paraId="231F7C5A"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Uchádzač je povinný uviesť celkový súčet uskutočnených stavebných prác, ktorých zoznam predložil. V prípade ak uchádzač predkladá zmluvu, referenciu alebo dôkaz o plnení stavebných prác, ktorých uskutočnenie časovo presahuje posudzované obdobie, uchádzač v zozname uvedie zvlášť hodnotu iba za tú časť stavebných prác, ktorá bola realizovaná v posudzovanom období (a len túto sumu uchádzač započíta do celkového súčtu realizovaných stavebných prác). V prípade, ak stavebné práce realizoval uchádzač ako člen združenia skupiny dodávateľov, vyčísli a započíta iba finančný objem, uskutočňovaný ním samotným. Potvrdenia vydané v inej mene ako v eurách je potrebné prepočítať a to tak, že sumy uvedené v iných menách budú prepočítané kurzom ECB platným k prvému dňu v roku, v ktorom boli stavebné práce uskutočnené.</w:t>
      </w:r>
    </w:p>
    <w:p w14:paraId="3A1F0E1A" w14:textId="738DCE03" w:rsidR="00125956"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Odôvodnenie primeranosti podmienky v zmysle § 38 ods. 5 ZVO: </w:t>
      </w:r>
    </w:p>
    <w:p w14:paraId="09F2453E" w14:textId="15D22696"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Verejný obstarávateľ touto podmienkou účasti overuje preukázanie praktických skúseností s uskutočňovaním stavieb rovnakého alebo podobného charakteru ako je predmet zákazky.</w:t>
      </w:r>
    </w:p>
    <w:p w14:paraId="2E570602" w14:textId="5C560E86"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AF7322B" w14:textId="68C53DEE" w:rsidR="00410C67"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2. </w:t>
      </w:r>
      <w:r w:rsidR="00900783" w:rsidRPr="0063584C">
        <w:rPr>
          <w:rFonts w:ascii="Calibri" w:hAnsi="Calibri" w:cs="Calibri"/>
          <w:sz w:val="20"/>
          <w:szCs w:val="20"/>
          <w:lang w:eastAsia="sk-SK"/>
        </w:rPr>
        <w:t>Uchádzač preukáže splnenie podmienky účasti podľa § 34 ods. 1 písm. g) ZVO predložením údajov</w:t>
      </w:r>
      <w:r w:rsidRPr="0063584C">
        <w:rPr>
          <w:rFonts w:ascii="Calibri" w:hAnsi="Calibri" w:cs="Calibri"/>
          <w:sz w:val="20"/>
          <w:szCs w:val="20"/>
          <w:lang w:eastAsia="sk-SK"/>
        </w:rPr>
        <w:t xml:space="preserve"> o vzdelaní a odbornej praxi alebo o odbornej kvalifikácií </w:t>
      </w:r>
      <w:r w:rsidR="00900783" w:rsidRPr="0063584C">
        <w:rPr>
          <w:rFonts w:ascii="Calibri" w:hAnsi="Calibri" w:cs="Calibri"/>
          <w:sz w:val="20"/>
          <w:szCs w:val="20"/>
          <w:lang w:eastAsia="sk-SK"/>
        </w:rPr>
        <w:t xml:space="preserve">osôb určených na plnenie zmluvy </w:t>
      </w:r>
      <w:r w:rsidRPr="0063584C">
        <w:rPr>
          <w:rFonts w:ascii="Calibri" w:hAnsi="Calibri" w:cs="Calibri"/>
          <w:sz w:val="20"/>
          <w:szCs w:val="20"/>
          <w:lang w:eastAsia="sk-SK"/>
        </w:rPr>
        <w:t>alebo riadiacich zamestnancov. Požaduje sa predložiť údaje o odbornej kvalifikácii osôb, ktoré budú</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 xml:space="preserve">zodpovedné za realizáciu stavebných prác </w:t>
      </w:r>
      <w:r w:rsidR="00125956">
        <w:rPr>
          <w:rFonts w:ascii="Calibri" w:hAnsi="Calibri" w:cs="Calibri"/>
          <w:sz w:val="20"/>
          <w:szCs w:val="20"/>
          <w:lang w:eastAsia="sk-SK"/>
        </w:rPr>
        <w:t>a budú určené na plnenie zmluvy.</w:t>
      </w:r>
    </w:p>
    <w:p w14:paraId="71E5D070" w14:textId="5AEAA911" w:rsidR="00125956" w:rsidRDefault="00125956" w:rsidP="00410C67">
      <w:pPr>
        <w:tabs>
          <w:tab w:val="left" w:pos="344"/>
        </w:tabs>
        <w:autoSpaceDE w:val="0"/>
        <w:spacing w:line="251" w:lineRule="exact"/>
        <w:jc w:val="both"/>
        <w:rPr>
          <w:rFonts w:ascii="Calibri" w:hAnsi="Calibri" w:cs="Calibri"/>
          <w:sz w:val="20"/>
          <w:szCs w:val="20"/>
          <w:lang w:eastAsia="sk-SK"/>
        </w:rPr>
      </w:pPr>
    </w:p>
    <w:p w14:paraId="7764D4F1" w14:textId="49661AC6" w:rsidR="00125956" w:rsidRPr="0063584C" w:rsidRDefault="00125956"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Minimálna úroveň:</w:t>
      </w:r>
    </w:p>
    <w:p w14:paraId="2C2422EB" w14:textId="02938F32"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Minimálne jedna osoba vo funkcii stavbyvedúci stavby uchádzača musí spĺňať nasledovné minimálne</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požiadavky:</w:t>
      </w:r>
    </w:p>
    <w:p w14:paraId="25C507DA" w14:textId="40465980" w:rsidR="00900783" w:rsidRPr="0063584C" w:rsidRDefault="00410C67" w:rsidP="00A436B1">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musí mať odbornú spôsobilosť na vý</w:t>
      </w:r>
      <w:r w:rsidR="00DE15DC" w:rsidRPr="0063584C">
        <w:rPr>
          <w:rFonts w:ascii="Calibri" w:hAnsi="Calibri" w:cs="Calibri"/>
          <w:sz w:val="20"/>
          <w:szCs w:val="20"/>
          <w:lang w:eastAsia="sk-SK"/>
        </w:rPr>
        <w:t xml:space="preserve">kon činnosti stavbyvedúceho </w:t>
      </w:r>
      <w:r w:rsidR="00900783" w:rsidRPr="0063584C">
        <w:rPr>
          <w:rFonts w:ascii="Calibri" w:hAnsi="Calibri" w:cs="Calibri"/>
          <w:sz w:val="20"/>
          <w:szCs w:val="20"/>
          <w:lang w:eastAsia="sk-SK"/>
        </w:rPr>
        <w:t>pre inžinierske stavby</w:t>
      </w:r>
      <w:r w:rsidRPr="0063584C">
        <w:rPr>
          <w:rFonts w:ascii="Calibri" w:hAnsi="Calibri" w:cs="Calibri"/>
          <w:sz w:val="20"/>
          <w:szCs w:val="20"/>
          <w:lang w:eastAsia="sk-SK"/>
        </w:rPr>
        <w:t>, podľa zákona č.</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138/1992 Zb. o autorizovaných architektoch a autorizovaných inžinieroch v znení neskorších predpisov, alebo</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ekvivalentnú odbornú spôsobilosť či odbornú kvalifikáciu, podľa právnych predpisov</w:t>
      </w:r>
      <w:r w:rsidR="00900783" w:rsidRPr="0063584C">
        <w:rPr>
          <w:rFonts w:ascii="Calibri" w:hAnsi="Calibri" w:cs="Calibri"/>
          <w:sz w:val="20"/>
          <w:szCs w:val="20"/>
          <w:lang w:eastAsia="sk-SK"/>
        </w:rPr>
        <w:t xml:space="preserve"> </w:t>
      </w:r>
      <w:r w:rsidRPr="0063584C">
        <w:rPr>
          <w:rFonts w:ascii="Calibri" w:hAnsi="Calibri" w:cs="Calibri"/>
          <w:sz w:val="20"/>
          <w:szCs w:val="20"/>
          <w:lang w:eastAsia="sk-SK"/>
        </w:rPr>
        <w:t>platných v mieste sídla/adresy tejto osoby;</w:t>
      </w:r>
    </w:p>
    <w:p w14:paraId="4E26EFF8" w14:textId="7A65A373" w:rsidR="007A7082" w:rsidRDefault="00900783" w:rsidP="0035124A">
      <w:pPr>
        <w:pStyle w:val="Odsekzoznamu"/>
        <w:numPr>
          <w:ilvl w:val="0"/>
          <w:numId w:val="17"/>
        </w:numPr>
        <w:tabs>
          <w:tab w:val="left" w:pos="344"/>
        </w:tabs>
        <w:autoSpaceDE w:val="0"/>
        <w:spacing w:line="251" w:lineRule="exact"/>
        <w:jc w:val="both"/>
        <w:rPr>
          <w:rFonts w:ascii="Calibri" w:hAnsi="Calibri" w:cs="Calibri"/>
          <w:sz w:val="20"/>
          <w:szCs w:val="20"/>
          <w:lang w:eastAsia="sk-SK"/>
        </w:rPr>
      </w:pPr>
      <w:r w:rsidRPr="006D3020">
        <w:rPr>
          <w:rFonts w:ascii="Calibri" w:hAnsi="Calibri" w:cs="Calibri"/>
          <w:sz w:val="20"/>
          <w:szCs w:val="20"/>
          <w:lang w:eastAsia="sk-SK"/>
        </w:rPr>
        <w:t>musí mať odbornú</w:t>
      </w:r>
      <w:r w:rsidR="00410C67" w:rsidRPr="006D3020">
        <w:rPr>
          <w:rFonts w:ascii="Calibri" w:hAnsi="Calibri" w:cs="Calibri"/>
          <w:sz w:val="20"/>
          <w:szCs w:val="20"/>
          <w:lang w:eastAsia="sk-SK"/>
        </w:rPr>
        <w:t xml:space="preserve"> prax</w:t>
      </w:r>
      <w:r w:rsidRPr="006D3020">
        <w:rPr>
          <w:rFonts w:ascii="Calibri" w:hAnsi="Calibri" w:cs="Calibri"/>
          <w:sz w:val="20"/>
          <w:szCs w:val="20"/>
          <w:lang w:eastAsia="sk-SK"/>
        </w:rPr>
        <w:t xml:space="preserve"> súvisiacu s predmetom zákazky v dĺžke minimálne 5 rokov a</w:t>
      </w:r>
      <w:r w:rsidR="00410C67" w:rsidRPr="006D3020">
        <w:rPr>
          <w:rFonts w:ascii="Calibri" w:hAnsi="Calibri" w:cs="Calibri"/>
          <w:sz w:val="20"/>
          <w:szCs w:val="20"/>
          <w:lang w:eastAsia="sk-SK"/>
        </w:rPr>
        <w:t xml:space="preserve"> skúsenosť z výkonu funkcie stavbyvedúceho na reali</w:t>
      </w:r>
      <w:r w:rsidR="004F2F63" w:rsidRPr="006D3020">
        <w:rPr>
          <w:rFonts w:ascii="Calibri" w:hAnsi="Calibri" w:cs="Calibri"/>
          <w:sz w:val="20"/>
          <w:szCs w:val="20"/>
          <w:lang w:eastAsia="sk-SK"/>
        </w:rPr>
        <w:t>zácii minimálne 3</w:t>
      </w:r>
      <w:r w:rsidRPr="006D3020">
        <w:rPr>
          <w:rFonts w:ascii="Calibri" w:hAnsi="Calibri" w:cs="Calibri"/>
          <w:sz w:val="20"/>
          <w:szCs w:val="20"/>
          <w:lang w:eastAsia="sk-SK"/>
        </w:rPr>
        <w:t xml:space="preserve"> projektov rovnakého alebo obdobného charakteru ako je predmet zákazky (práce </w:t>
      </w:r>
      <w:r w:rsidR="007A7082" w:rsidRPr="006D3020">
        <w:rPr>
          <w:rFonts w:ascii="Calibri" w:hAnsi="Calibri" w:cs="Calibri"/>
          <w:sz w:val="20"/>
          <w:szCs w:val="20"/>
          <w:lang w:eastAsia="sk-SK"/>
        </w:rPr>
        <w:t>na položení asfaltových povrchov</w:t>
      </w:r>
      <w:r w:rsidRPr="006D3020">
        <w:rPr>
          <w:rFonts w:ascii="Calibri" w:hAnsi="Calibri" w:cs="Calibri"/>
          <w:sz w:val="20"/>
          <w:szCs w:val="20"/>
          <w:lang w:eastAsia="sk-SK"/>
        </w:rPr>
        <w:t>)</w:t>
      </w:r>
      <w:r w:rsidR="006D3020">
        <w:rPr>
          <w:rFonts w:ascii="Calibri" w:hAnsi="Calibri" w:cs="Calibri"/>
          <w:sz w:val="20"/>
          <w:szCs w:val="20"/>
          <w:lang w:eastAsia="sk-SK"/>
        </w:rPr>
        <w:t>.</w:t>
      </w:r>
    </w:p>
    <w:p w14:paraId="15E9DAB6" w14:textId="77777777" w:rsidR="006D3020" w:rsidRPr="006D3020" w:rsidRDefault="006D3020" w:rsidP="006D3020">
      <w:pPr>
        <w:tabs>
          <w:tab w:val="left" w:pos="344"/>
        </w:tabs>
        <w:autoSpaceDE w:val="0"/>
        <w:spacing w:line="251" w:lineRule="exact"/>
        <w:jc w:val="both"/>
        <w:rPr>
          <w:rFonts w:ascii="Calibri" w:hAnsi="Calibri" w:cs="Calibri"/>
          <w:sz w:val="20"/>
          <w:szCs w:val="20"/>
          <w:lang w:eastAsia="sk-SK"/>
        </w:rPr>
      </w:pPr>
    </w:p>
    <w:p w14:paraId="7A0D37C5" w14:textId="189DA856" w:rsidR="00410C67" w:rsidRPr="0063584C" w:rsidRDefault="00D80A1E"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Uchádzač predloží:</w:t>
      </w:r>
    </w:p>
    <w:p w14:paraId="099FFBB9" w14:textId="566A1126" w:rsidR="007A7082" w:rsidRPr="0063584C" w:rsidRDefault="00410C67" w:rsidP="0082474B">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doklad o oprávnení vykonávať činnosť stavbyvedúceho pre inžinierske stavby vydaný Slovenskou komorou</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stavebných inžinierov (SKSI)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originál alebo úradne osvedčená fotokópia, resp. doklad o ekvivalentnej odbornej</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spôsobilosti podľa</w:t>
      </w:r>
      <w:r w:rsidR="0082474B">
        <w:rPr>
          <w:rFonts w:ascii="Calibri" w:hAnsi="Calibri" w:cs="Calibri"/>
          <w:sz w:val="20"/>
          <w:szCs w:val="20"/>
          <w:lang w:eastAsia="sk-SK"/>
        </w:rPr>
        <w:t xml:space="preserve"> </w:t>
      </w:r>
      <w:r w:rsidR="0082474B" w:rsidRPr="0082474B">
        <w:rPr>
          <w:rFonts w:ascii="Calibri" w:hAnsi="Calibri" w:cs="Calibri"/>
          <w:sz w:val="20"/>
          <w:szCs w:val="20"/>
          <w:lang w:eastAsia="sk-SK"/>
        </w:rPr>
        <w:t xml:space="preserve">právnych predpisov platných v </w:t>
      </w:r>
      <w:r w:rsidR="0082474B">
        <w:rPr>
          <w:rFonts w:ascii="Calibri" w:hAnsi="Calibri" w:cs="Calibri"/>
          <w:sz w:val="20"/>
          <w:szCs w:val="20"/>
          <w:lang w:eastAsia="sk-SK"/>
        </w:rPr>
        <w:t>mieste sídla/adresy tejto osoby</w:t>
      </w:r>
      <w:r w:rsidRPr="0063584C">
        <w:rPr>
          <w:rFonts w:ascii="Calibri" w:hAnsi="Calibri" w:cs="Calibri"/>
          <w:sz w:val="20"/>
          <w:szCs w:val="20"/>
          <w:lang w:eastAsia="sk-SK"/>
        </w:rPr>
        <w:t>, rovnako originál alebo úradne osvedčená fotokópia,</w:t>
      </w:r>
    </w:p>
    <w:p w14:paraId="24F9573F" w14:textId="13BC9DAA" w:rsidR="00410C67" w:rsidRPr="0063584C" w:rsidRDefault="00410C67"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profesijný životopis so zoznamom odborných skúseností preukazujúcich požadovanú odbornú prax, v</w:t>
      </w:r>
      <w:r w:rsidR="007A7082" w:rsidRPr="0063584C">
        <w:rPr>
          <w:rFonts w:ascii="Calibri" w:hAnsi="Calibri" w:cs="Calibri"/>
          <w:sz w:val="20"/>
          <w:szCs w:val="20"/>
          <w:lang w:eastAsia="sk-SK"/>
        </w:rPr>
        <w:t> </w:t>
      </w:r>
      <w:r w:rsidRPr="0063584C">
        <w:rPr>
          <w:rFonts w:ascii="Calibri" w:hAnsi="Calibri" w:cs="Calibri"/>
          <w:sz w:val="20"/>
          <w:szCs w:val="20"/>
          <w:lang w:eastAsia="sk-SK"/>
        </w:rPr>
        <w:t>takom</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rozsahu, aby bolo možné po</w:t>
      </w:r>
      <w:r w:rsidR="007A7082" w:rsidRPr="0063584C">
        <w:rPr>
          <w:rFonts w:ascii="Calibri" w:hAnsi="Calibri" w:cs="Calibri"/>
          <w:sz w:val="20"/>
          <w:szCs w:val="20"/>
          <w:lang w:eastAsia="sk-SK"/>
        </w:rPr>
        <w:t>súdiť splnenie podmienky účasti,</w:t>
      </w:r>
    </w:p>
    <w:p w14:paraId="45F92CCB" w14:textId="0F62E66C" w:rsidR="007A7082" w:rsidRPr="0063584C" w:rsidRDefault="007A7082" w:rsidP="00A436B1">
      <w:pPr>
        <w:pStyle w:val="Odsekzoznamu"/>
        <w:numPr>
          <w:ilvl w:val="0"/>
          <w:numId w:val="18"/>
        </w:num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vyhlásenie stavbyvedúceho podpísané stavbyvedúcim, obsahujúce záväzok stavbyvedúceho, že bude reálne vykonávať funkciu stavbyvedúceho pre stavebné práce, ktoré sú predmetom zákazky, a to počas celej doby realizácie predmetu zmluvy o dielo.</w:t>
      </w:r>
    </w:p>
    <w:p w14:paraId="110DB482"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8899F2D" w14:textId="4A360DEE"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Odôvodnenie primeranosti podmienky v zmysle § 38 ods. 5 ZVO: Verejný obstarávateľ touto podmienkou účasti</w:t>
      </w:r>
      <w:r w:rsidR="007A7082" w:rsidRPr="0063584C">
        <w:rPr>
          <w:rFonts w:ascii="Calibri" w:hAnsi="Calibri" w:cs="Calibri"/>
          <w:sz w:val="20"/>
          <w:szCs w:val="20"/>
          <w:lang w:eastAsia="sk-SK"/>
        </w:rPr>
        <w:t xml:space="preserve"> </w:t>
      </w:r>
      <w:r w:rsidRPr="0063584C">
        <w:rPr>
          <w:rFonts w:ascii="Calibri" w:hAnsi="Calibri" w:cs="Calibri"/>
          <w:sz w:val="20"/>
          <w:szCs w:val="20"/>
          <w:lang w:eastAsia="sk-SK"/>
        </w:rPr>
        <w:t>overuje využitie kvalifikovaných odborníkov pri plnení predmetu zákazky.</w:t>
      </w:r>
    </w:p>
    <w:p w14:paraId="16C12FAA" w14:textId="77777777" w:rsidR="007A7082" w:rsidRPr="0063584C" w:rsidRDefault="007A7082" w:rsidP="00410C67">
      <w:pPr>
        <w:tabs>
          <w:tab w:val="left" w:pos="344"/>
        </w:tabs>
        <w:autoSpaceDE w:val="0"/>
        <w:spacing w:line="251" w:lineRule="exact"/>
        <w:jc w:val="both"/>
        <w:rPr>
          <w:rFonts w:ascii="Calibri" w:hAnsi="Calibri" w:cs="Calibri"/>
          <w:sz w:val="20"/>
          <w:szCs w:val="20"/>
          <w:lang w:eastAsia="sk-SK"/>
        </w:rPr>
      </w:pPr>
    </w:p>
    <w:p w14:paraId="5B8E5431" w14:textId="3E513C90"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3.</w:t>
      </w:r>
      <w:r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3584C">
        <w:rPr>
          <w:rFonts w:ascii="Calibri" w:hAnsi="Calibri" w:cs="Calibri"/>
          <w:sz w:val="20"/>
          <w:szCs w:val="20"/>
          <w:lang w:eastAsia="sk-SK"/>
        </w:rPr>
        <w:t>ust</w:t>
      </w:r>
      <w:proofErr w:type="spellEnd"/>
      <w:r w:rsidRPr="0063584C">
        <w:rPr>
          <w:rFonts w:ascii="Calibri" w:hAnsi="Calibri" w:cs="Calibri"/>
          <w:sz w:val="20"/>
          <w:szCs w:val="20"/>
          <w:lang w:eastAsia="sk-SK"/>
        </w:rPr>
        <w:t>. § 34 ods. 1 písm. g), ZVO uchádzač alebo záujemca môže využiť kapacity inej osoby len, ak táto bude reálne vykonávať stavebné práce alebo služby, na ktoré sa kapacity vyžadujú.</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624E7E8B" w14:textId="1121880F" w:rsidR="00547477" w:rsidRDefault="00410C67" w:rsidP="00DE15DC">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4.</w:t>
      </w:r>
      <w:r w:rsidRPr="0063584C">
        <w:rPr>
          <w:rFonts w:ascii="Calibri" w:hAnsi="Calibri" w:cs="Calibri"/>
          <w:sz w:val="20"/>
          <w:szCs w:val="20"/>
          <w:lang w:eastAsia="sk-SK"/>
        </w:rPr>
        <w:tab/>
        <w:t xml:space="preserve">Verejný obstarávateľ </w:t>
      </w:r>
      <w:r w:rsidR="00C34877">
        <w:rPr>
          <w:rFonts w:ascii="Calibri" w:hAnsi="Calibri" w:cs="Calibri"/>
          <w:sz w:val="20"/>
          <w:szCs w:val="20"/>
          <w:lang w:eastAsia="sk-SK"/>
        </w:rPr>
        <w:t>v zmysle § 34 ods. 4</w:t>
      </w:r>
      <w:r w:rsidR="007E0160">
        <w:rPr>
          <w:rFonts w:ascii="Calibri" w:hAnsi="Calibri" w:cs="Calibri"/>
          <w:sz w:val="20"/>
          <w:szCs w:val="20"/>
          <w:lang w:eastAsia="sk-SK"/>
        </w:rPr>
        <w:t xml:space="preserve"> ZVO </w:t>
      </w:r>
      <w:r w:rsidRPr="007E0160">
        <w:rPr>
          <w:rFonts w:ascii="Calibri" w:hAnsi="Calibri" w:cs="Calibri"/>
          <w:b/>
          <w:sz w:val="20"/>
          <w:szCs w:val="20"/>
          <w:lang w:eastAsia="sk-SK"/>
        </w:rPr>
        <w:t>požaduje</w:t>
      </w:r>
      <w:r w:rsidRPr="0063584C">
        <w:rPr>
          <w:rFonts w:ascii="Calibri" w:hAnsi="Calibri" w:cs="Calibri"/>
          <w:sz w:val="20"/>
          <w:szCs w:val="20"/>
          <w:lang w:eastAsia="sk-SK"/>
        </w:rPr>
        <w:t xml:space="preserve">, aby uchádzač alebo záujemca a iná osoba, ktorej kapacity majú byť použité na preukázanie technickej spôsobilosti alebo odbornej spôsobilosti, </w:t>
      </w:r>
      <w:r w:rsidRPr="007E0160">
        <w:rPr>
          <w:rFonts w:ascii="Calibri" w:hAnsi="Calibri" w:cs="Calibri"/>
          <w:b/>
          <w:sz w:val="20"/>
          <w:szCs w:val="20"/>
          <w:lang w:eastAsia="sk-SK"/>
        </w:rPr>
        <w:t>zodpovedali za plnenie zmluvy spoločne</w:t>
      </w:r>
      <w:r w:rsidRPr="0063584C">
        <w:rPr>
          <w:rFonts w:ascii="Calibri" w:hAnsi="Calibri" w:cs="Calibri"/>
          <w:sz w:val="20"/>
          <w:szCs w:val="20"/>
          <w:lang w:eastAsia="sk-SK"/>
        </w:rPr>
        <w:t>.</w:t>
      </w:r>
    </w:p>
    <w:p w14:paraId="4E6D5B99" w14:textId="77777777" w:rsidR="00E717B4" w:rsidRPr="0063584C" w:rsidRDefault="00E717B4" w:rsidP="00DE15DC">
      <w:pPr>
        <w:tabs>
          <w:tab w:val="left" w:pos="344"/>
        </w:tabs>
        <w:autoSpaceDE w:val="0"/>
        <w:spacing w:line="251" w:lineRule="exact"/>
        <w:jc w:val="both"/>
        <w:rPr>
          <w:rFonts w:ascii="Calibri" w:hAnsi="Calibri" w:cs="Calibri"/>
          <w:sz w:val="20"/>
          <w:szCs w:val="20"/>
          <w:lang w:eastAsia="sk-SK"/>
        </w:rPr>
      </w:pPr>
    </w:p>
    <w:p w14:paraId="5514EC1F" w14:textId="238F0EDD" w:rsidR="00592E46" w:rsidRPr="0063584C" w:rsidRDefault="00592E46" w:rsidP="00592E46">
      <w:pPr>
        <w:tabs>
          <w:tab w:val="left" w:pos="344"/>
        </w:tabs>
        <w:autoSpaceDE w:val="0"/>
        <w:jc w:val="both"/>
        <w:rPr>
          <w:rFonts w:ascii="Calibri" w:hAnsi="Calibri" w:cs="Calibri"/>
          <w:b/>
          <w:sz w:val="22"/>
          <w:szCs w:val="20"/>
          <w:lang w:eastAsia="sk-SK"/>
        </w:rPr>
      </w:pPr>
      <w:r w:rsidRPr="0063584C">
        <w:rPr>
          <w:rFonts w:ascii="Calibri" w:hAnsi="Calibri" w:cs="Calibri"/>
          <w:b/>
          <w:sz w:val="22"/>
          <w:szCs w:val="20"/>
        </w:rPr>
        <w:t>4. Doplňujúce informácie k podmienkam účasti.</w:t>
      </w:r>
    </w:p>
    <w:p w14:paraId="3AA57498" w14:textId="63B599C6"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sidR="0052377D">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7876BD56" w14:textId="77777777" w:rsidR="00410C67" w:rsidRPr="0063584C" w:rsidRDefault="00410C67" w:rsidP="00410C67">
      <w:pPr>
        <w:pStyle w:val="Odsekzoznamu"/>
        <w:ind w:left="0"/>
        <w:jc w:val="both"/>
        <w:rPr>
          <w:rFonts w:ascii="Calibri" w:hAnsi="Calibri" w:cs="Calibri"/>
          <w:sz w:val="20"/>
          <w:szCs w:val="20"/>
        </w:rPr>
      </w:pPr>
    </w:p>
    <w:p w14:paraId="7E4A8F70" w14:textId="3094A18B" w:rsidR="00410C67" w:rsidRPr="0063584C" w:rsidRDefault="00410C67" w:rsidP="00410C67">
      <w:pPr>
        <w:pStyle w:val="tl1"/>
        <w:rPr>
          <w:rFonts w:ascii="Calibri" w:hAnsi="Calibri" w:cs="Calibri"/>
          <w:sz w:val="20"/>
          <w:szCs w:val="20"/>
        </w:rPr>
      </w:pPr>
      <w:r w:rsidRPr="0063584C">
        <w:rPr>
          <w:rFonts w:ascii="Calibri" w:hAnsi="Calibri" w:cs="Calibri"/>
          <w:sz w:val="20"/>
          <w:szCs w:val="20"/>
        </w:rPr>
        <w:lastRenderedPageBreak/>
        <w:t>2. Členovia komisie budú vyhodnocovať splnenie podmienok účasti aplikovaním postupov uved</w:t>
      </w:r>
      <w:r w:rsidR="008D6DE8">
        <w:rPr>
          <w:rFonts w:ascii="Calibri" w:hAnsi="Calibri" w:cs="Calibri"/>
          <w:sz w:val="20"/>
          <w:szCs w:val="20"/>
        </w:rPr>
        <w:t xml:space="preserve">ených </w:t>
      </w:r>
      <w:r w:rsidR="008D6DE8">
        <w:rPr>
          <w:rFonts w:ascii="Calibri" w:hAnsi="Calibri" w:cs="Calibri"/>
          <w:sz w:val="20"/>
          <w:szCs w:val="20"/>
        </w:rPr>
        <w:br/>
        <w:t>v § 40 ZVO a § 152 ods. 4</w:t>
      </w:r>
      <w:r w:rsidRPr="0063584C">
        <w:rPr>
          <w:rFonts w:ascii="Calibri" w:hAnsi="Calibri" w:cs="Calibri"/>
          <w:sz w:val="20"/>
          <w:szCs w:val="20"/>
        </w:rPr>
        <w:t xml:space="preserve"> ZVO.</w:t>
      </w:r>
    </w:p>
    <w:p w14:paraId="0D6DBDFE" w14:textId="77777777" w:rsidR="00410C67" w:rsidRPr="0063584C" w:rsidRDefault="00410C67" w:rsidP="00410C67">
      <w:pPr>
        <w:pStyle w:val="tl1"/>
        <w:rPr>
          <w:rFonts w:ascii="Calibri" w:hAnsi="Calibri" w:cs="Calibri"/>
          <w:sz w:val="20"/>
          <w:szCs w:val="20"/>
        </w:rPr>
      </w:pPr>
    </w:p>
    <w:p w14:paraId="461E67F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Oprávnenie dodávať tovar, uskutočňovať stavebné práce alebo poskytovať službu preukazuje člen skupiny len vo vzťahu k tej časti predmetu zákazky alebo koncesie, ktorú má zabezpečiť.</w:t>
      </w:r>
    </w:p>
    <w:p w14:paraId="1786DBB4" w14:textId="77777777" w:rsidR="00410C67" w:rsidRPr="0063584C" w:rsidRDefault="00410C67" w:rsidP="00410C67">
      <w:pPr>
        <w:pStyle w:val="tl1"/>
        <w:jc w:val="left"/>
        <w:rPr>
          <w:rFonts w:ascii="Calibri" w:hAnsi="Calibri" w:cs="Calibri"/>
          <w:b/>
          <w:bCs/>
          <w:iCs/>
          <w:sz w:val="20"/>
          <w:szCs w:val="20"/>
        </w:rPr>
      </w:pPr>
    </w:p>
    <w:p w14:paraId="2BA7369F" w14:textId="0ED83510" w:rsidR="00410C67" w:rsidRPr="0063584C" w:rsidRDefault="008D6DE8" w:rsidP="00410C67">
      <w:pPr>
        <w:pStyle w:val="tl1"/>
        <w:rPr>
          <w:rFonts w:ascii="Calibri" w:hAnsi="Calibri" w:cs="Calibri"/>
          <w:bCs/>
          <w:iCs/>
          <w:sz w:val="20"/>
          <w:szCs w:val="20"/>
        </w:rPr>
      </w:pPr>
      <w:r>
        <w:rPr>
          <w:rFonts w:ascii="Calibri" w:hAnsi="Calibri" w:cs="Calibri"/>
          <w:bCs/>
          <w:iCs/>
          <w:sz w:val="20"/>
          <w:szCs w:val="20"/>
        </w:rPr>
        <w:t>4. V zmysle § 39 ods. 1</w:t>
      </w:r>
      <w:r w:rsidR="00410C67" w:rsidRPr="0063584C">
        <w:rPr>
          <w:rFonts w:ascii="Calibri" w:hAnsi="Calibri" w:cs="Calibri"/>
          <w:bCs/>
          <w:iCs/>
          <w:sz w:val="20"/>
          <w:szCs w:val="20"/>
        </w:rPr>
        <w:t xml:space="preserve"> ZVO, hospodársky subjekt môže predbežne nahradiť doklady na preukázanie splnenia podmienok účasti určené verejným obstarávateľom predložením jednotného európskeho dokumentu. Náležitosti týkajúce sa jednotného európskeho dokumentu upravujú </w:t>
      </w:r>
      <w:proofErr w:type="spellStart"/>
      <w:r w:rsidR="00410C67" w:rsidRPr="0063584C">
        <w:rPr>
          <w:rFonts w:ascii="Calibri" w:hAnsi="Calibri" w:cs="Calibri"/>
          <w:bCs/>
          <w:iCs/>
          <w:sz w:val="20"/>
          <w:szCs w:val="20"/>
        </w:rPr>
        <w:t>ust</w:t>
      </w:r>
      <w:proofErr w:type="spellEnd"/>
      <w:r w:rsidR="00410C67" w:rsidRPr="0063584C">
        <w:rPr>
          <w:rFonts w:ascii="Calibri" w:hAnsi="Calibri" w:cs="Calibri"/>
          <w:bCs/>
          <w:iCs/>
          <w:sz w:val="20"/>
          <w:szCs w:val="20"/>
        </w:rPr>
        <w:t xml:space="preserve">. § 39 ZVO, vyhlášky Úradu pre verejné obstarávanie č. 155/2016 </w:t>
      </w:r>
      <w:proofErr w:type="spellStart"/>
      <w:r w:rsidR="00410C67" w:rsidRPr="0063584C">
        <w:rPr>
          <w:rFonts w:ascii="Calibri" w:hAnsi="Calibri" w:cs="Calibri"/>
          <w:bCs/>
          <w:iCs/>
          <w:sz w:val="20"/>
          <w:szCs w:val="20"/>
        </w:rPr>
        <w:t>Z.z</w:t>
      </w:r>
      <w:proofErr w:type="spellEnd"/>
      <w:r w:rsidR="00410C67" w:rsidRPr="0063584C">
        <w:rPr>
          <w:rFonts w:ascii="Calibri" w:hAnsi="Calibri" w:cs="Calibri"/>
          <w:bCs/>
          <w:iCs/>
          <w:sz w:val="20"/>
          <w:szCs w:val="20"/>
        </w:rPr>
        <w:t xml:space="preserve">., ktorou sa ustanovujú podrobnosti o jednotnom európskom dokumente a jeho obsahu a Vykonávacieho nariadenia Komisie (EÚ) 2016/7 z 5. januára 2016, ktorým sa ustanovuje štandardný formulár pre jednotný európsky dokument pre obstarávanie. </w:t>
      </w:r>
    </w:p>
    <w:p w14:paraId="48E74E5F" w14:textId="77777777" w:rsidR="00410C67" w:rsidRPr="0063584C" w:rsidRDefault="00410C67" w:rsidP="00410C67">
      <w:pPr>
        <w:pStyle w:val="tl1"/>
        <w:rPr>
          <w:rFonts w:ascii="Calibri" w:hAnsi="Calibri" w:cs="Calibri"/>
          <w:bCs/>
          <w:iCs/>
          <w:sz w:val="20"/>
          <w:szCs w:val="20"/>
        </w:rPr>
      </w:pPr>
    </w:p>
    <w:p w14:paraId="6CB67FD4" w14:textId="77777777" w:rsidR="00410C67" w:rsidRPr="0063584C" w:rsidRDefault="00410C67" w:rsidP="00410C67">
      <w:pPr>
        <w:pStyle w:val="tl1"/>
        <w:rPr>
          <w:rFonts w:ascii="Calibri" w:hAnsi="Calibri" w:cs="Calibri"/>
          <w:bCs/>
          <w:iCs/>
          <w:sz w:val="20"/>
          <w:szCs w:val="20"/>
        </w:rPr>
      </w:pPr>
      <w:r w:rsidRPr="0063584C">
        <w:rPr>
          <w:rFonts w:ascii="Calibri" w:hAnsi="Calibri" w:cs="Calibri"/>
          <w:bCs/>
          <w:iCs/>
          <w:sz w:val="20"/>
          <w:szCs w:val="20"/>
        </w:rPr>
        <w:t xml:space="preserve">5. Verejný obstarávateľ </w:t>
      </w:r>
      <w:r w:rsidRPr="007E0160">
        <w:rPr>
          <w:rFonts w:ascii="Calibri" w:hAnsi="Calibri" w:cs="Calibri"/>
          <w:b/>
          <w:bCs/>
          <w:iCs/>
          <w:sz w:val="20"/>
          <w:szCs w:val="20"/>
        </w:rPr>
        <w:t>umožňuje</w:t>
      </w:r>
      <w:r w:rsidRPr="0063584C">
        <w:rPr>
          <w:rFonts w:ascii="Calibri" w:hAnsi="Calibri" w:cs="Calibri"/>
          <w:bCs/>
          <w:iCs/>
          <w:sz w:val="20"/>
          <w:szCs w:val="20"/>
        </w:rPr>
        <w:t xml:space="preserv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3052E8BE" w14:textId="77777777" w:rsidR="00410C67" w:rsidRPr="0063584C" w:rsidRDefault="00410C67" w:rsidP="00410C67">
      <w:pPr>
        <w:pStyle w:val="tl1"/>
        <w:rPr>
          <w:rFonts w:ascii="Calibri" w:hAnsi="Calibri" w:cs="Calibri"/>
          <w:bCs/>
          <w:iCs/>
          <w:sz w:val="20"/>
          <w:szCs w:val="20"/>
        </w:rPr>
      </w:pPr>
    </w:p>
    <w:p w14:paraId="4C61EA9E" w14:textId="77B79D42" w:rsidR="008624F7" w:rsidRPr="0063584C" w:rsidRDefault="00410C67" w:rsidP="008D6DE8">
      <w:pPr>
        <w:pStyle w:val="tl1"/>
        <w:rPr>
          <w:rFonts w:ascii="Calibri" w:hAnsi="Calibri" w:cs="Calibri"/>
          <w:b/>
          <w:bCs/>
          <w:iCs/>
          <w:sz w:val="20"/>
          <w:szCs w:val="20"/>
        </w:rPr>
      </w:pPr>
      <w:r w:rsidRPr="0063584C">
        <w:rPr>
          <w:rFonts w:ascii="Calibri" w:hAnsi="Calibri" w:cs="Calibri"/>
          <w:bCs/>
          <w:iCs/>
          <w:sz w:val="20"/>
          <w:szCs w:val="20"/>
        </w:rPr>
        <w:t>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w:t>
      </w:r>
      <w:proofErr w:type="spellStart"/>
      <w:r w:rsidRPr="0063584C">
        <w:rPr>
          <w:rFonts w:ascii="Calibri" w:hAnsi="Calibri" w:cs="Calibri"/>
          <w:bCs/>
          <w:iCs/>
          <w:sz w:val="20"/>
          <w:szCs w:val="20"/>
        </w:rPr>
        <w:t>rtf</w:t>
      </w:r>
      <w:proofErr w:type="spellEnd"/>
      <w:r w:rsidRPr="0063584C">
        <w:rPr>
          <w:rFonts w:ascii="Calibri" w:hAnsi="Calibri" w:cs="Calibri"/>
          <w:bCs/>
          <w:iCs/>
          <w:sz w:val="20"/>
          <w:szCs w:val="20"/>
        </w:rPr>
        <w:t xml:space="preserve"> je možné nájsť na webovom sídla Úradu pre verejné obstarávanie na adrese </w:t>
      </w:r>
      <w:hyperlink r:id="rId13" w:history="1">
        <w:r w:rsidRPr="0063584C">
          <w:rPr>
            <w:rStyle w:val="Hypertextovprepojenie"/>
            <w:rFonts w:ascii="Calibri" w:hAnsi="Calibri" w:cs="Calibri"/>
            <w:sz w:val="20"/>
            <w:szCs w:val="20"/>
          </w:rPr>
          <w:t>http://www.uvo.gov.sk/legislativametodika-dohlad/jednotny-europsky-dokument-pre-verejne-obstaravanie-553.html</w:t>
        </w:r>
      </w:hyperlink>
      <w:r w:rsidRPr="0063584C">
        <w:rPr>
          <w:rFonts w:ascii="Calibri" w:hAnsi="Calibri" w:cs="Calibri"/>
          <w:bCs/>
          <w:iCs/>
          <w:sz w:val="20"/>
          <w:szCs w:val="20"/>
        </w:rPr>
        <w:t>.</w:t>
      </w:r>
    </w:p>
    <w:p w14:paraId="63728710" w14:textId="77777777" w:rsidR="008624F7" w:rsidRPr="0063584C" w:rsidRDefault="008624F7" w:rsidP="00C07D95">
      <w:pPr>
        <w:pStyle w:val="tl1"/>
        <w:jc w:val="left"/>
        <w:rPr>
          <w:rFonts w:ascii="Calibri" w:hAnsi="Calibri" w:cs="Calibri"/>
          <w:b/>
          <w:bCs/>
          <w:iCs/>
          <w:sz w:val="20"/>
          <w:szCs w:val="20"/>
        </w:rPr>
      </w:pPr>
    </w:p>
    <w:p w14:paraId="3BB45E95" w14:textId="77777777" w:rsidR="008624F7" w:rsidRPr="0063584C" w:rsidRDefault="008624F7" w:rsidP="00C07D95">
      <w:pPr>
        <w:pStyle w:val="tl1"/>
        <w:jc w:val="left"/>
        <w:rPr>
          <w:rFonts w:ascii="Calibri" w:hAnsi="Calibri" w:cs="Calibri"/>
          <w:b/>
          <w:bCs/>
          <w:iCs/>
          <w:sz w:val="20"/>
          <w:szCs w:val="20"/>
        </w:rPr>
      </w:pPr>
    </w:p>
    <w:p w14:paraId="119D57F1" w14:textId="77777777" w:rsidR="008624F7" w:rsidRPr="0063584C" w:rsidRDefault="008624F7" w:rsidP="00C07D95">
      <w:pPr>
        <w:pStyle w:val="tl1"/>
        <w:jc w:val="left"/>
        <w:rPr>
          <w:rFonts w:ascii="Calibri" w:hAnsi="Calibri" w:cs="Calibri"/>
          <w:b/>
          <w:bCs/>
          <w:iCs/>
          <w:sz w:val="20"/>
          <w:szCs w:val="20"/>
        </w:rPr>
      </w:pPr>
    </w:p>
    <w:p w14:paraId="5C437BE9" w14:textId="77777777" w:rsidR="008624F7" w:rsidRPr="0063584C" w:rsidRDefault="008624F7" w:rsidP="00C07D95">
      <w:pPr>
        <w:pStyle w:val="tl1"/>
        <w:jc w:val="left"/>
        <w:rPr>
          <w:rFonts w:ascii="Calibri" w:hAnsi="Calibri" w:cs="Calibri"/>
          <w:b/>
          <w:bCs/>
          <w:iCs/>
          <w:sz w:val="20"/>
          <w:szCs w:val="20"/>
        </w:rPr>
      </w:pPr>
    </w:p>
    <w:p w14:paraId="23F57ECD" w14:textId="77777777" w:rsidR="00AF7C0D" w:rsidRPr="0063584C" w:rsidRDefault="00AF7C0D" w:rsidP="00C07D95">
      <w:pPr>
        <w:pStyle w:val="tl1"/>
        <w:jc w:val="left"/>
        <w:rPr>
          <w:rFonts w:ascii="Calibri" w:hAnsi="Calibri" w:cs="Calibri"/>
          <w:b/>
          <w:bCs/>
          <w:iCs/>
          <w:sz w:val="20"/>
          <w:szCs w:val="20"/>
        </w:rPr>
      </w:pPr>
    </w:p>
    <w:p w14:paraId="1C0E3A31" w14:textId="77777777" w:rsidR="00AF7C0D" w:rsidRPr="0063584C" w:rsidRDefault="00AF7C0D" w:rsidP="00C07D95">
      <w:pPr>
        <w:pStyle w:val="tl1"/>
        <w:jc w:val="left"/>
        <w:rPr>
          <w:rFonts w:ascii="Calibri" w:hAnsi="Calibri" w:cs="Calibri"/>
          <w:b/>
          <w:bCs/>
          <w:iCs/>
          <w:sz w:val="20"/>
          <w:szCs w:val="20"/>
        </w:rPr>
      </w:pPr>
    </w:p>
    <w:p w14:paraId="68DB3AB9" w14:textId="77777777" w:rsidR="00AF7C0D" w:rsidRPr="0063584C" w:rsidRDefault="00AF7C0D" w:rsidP="00C07D95">
      <w:pPr>
        <w:pStyle w:val="tl1"/>
        <w:jc w:val="left"/>
        <w:rPr>
          <w:rFonts w:ascii="Calibri" w:hAnsi="Calibri" w:cs="Calibri"/>
          <w:b/>
          <w:bCs/>
          <w:iCs/>
          <w:sz w:val="20"/>
          <w:szCs w:val="20"/>
        </w:rPr>
      </w:pPr>
    </w:p>
    <w:p w14:paraId="3D68ABA4" w14:textId="77777777" w:rsidR="00AF7C0D" w:rsidRPr="0063584C" w:rsidRDefault="00AF7C0D" w:rsidP="00C07D95">
      <w:pPr>
        <w:pStyle w:val="tl1"/>
        <w:jc w:val="left"/>
        <w:rPr>
          <w:rFonts w:ascii="Calibri" w:hAnsi="Calibri" w:cs="Calibri"/>
          <w:b/>
          <w:bCs/>
          <w:iCs/>
          <w:sz w:val="20"/>
          <w:szCs w:val="20"/>
        </w:rPr>
      </w:pPr>
    </w:p>
    <w:p w14:paraId="738D83A6" w14:textId="77777777" w:rsidR="00AF7C0D" w:rsidRPr="0063584C" w:rsidRDefault="00AF7C0D" w:rsidP="00C07D95">
      <w:pPr>
        <w:pStyle w:val="tl1"/>
        <w:jc w:val="left"/>
        <w:rPr>
          <w:rFonts w:ascii="Calibri" w:hAnsi="Calibri" w:cs="Calibri"/>
          <w:b/>
          <w:bCs/>
          <w:iCs/>
          <w:sz w:val="20"/>
          <w:szCs w:val="20"/>
        </w:rPr>
      </w:pPr>
    </w:p>
    <w:p w14:paraId="170065AD" w14:textId="77777777" w:rsidR="004D672E" w:rsidRPr="0063584C" w:rsidRDefault="004D672E" w:rsidP="00C07D95">
      <w:pPr>
        <w:pStyle w:val="tl1"/>
        <w:jc w:val="left"/>
        <w:rPr>
          <w:rFonts w:ascii="Calibri" w:hAnsi="Calibri" w:cs="Calibri"/>
          <w:b/>
          <w:bCs/>
          <w:iCs/>
          <w:sz w:val="20"/>
          <w:szCs w:val="20"/>
        </w:rPr>
      </w:pPr>
    </w:p>
    <w:p w14:paraId="054966C2" w14:textId="77777777" w:rsidR="00DB0230" w:rsidRPr="0063584C" w:rsidRDefault="00DB0230" w:rsidP="00C07D95">
      <w:pPr>
        <w:pStyle w:val="tl1"/>
        <w:jc w:val="left"/>
        <w:rPr>
          <w:rFonts w:ascii="Calibri" w:hAnsi="Calibri" w:cs="Calibri"/>
          <w:b/>
          <w:bCs/>
          <w:iCs/>
          <w:sz w:val="20"/>
          <w:szCs w:val="20"/>
        </w:rPr>
      </w:pPr>
    </w:p>
    <w:p w14:paraId="6BF7C9D6" w14:textId="77777777" w:rsidR="00DB0230" w:rsidRPr="0063584C" w:rsidRDefault="00DB0230" w:rsidP="00C07D95">
      <w:pPr>
        <w:pStyle w:val="tl1"/>
        <w:jc w:val="left"/>
        <w:rPr>
          <w:rFonts w:ascii="Calibri" w:hAnsi="Calibri" w:cs="Calibri"/>
          <w:b/>
          <w:bCs/>
          <w:iCs/>
          <w:sz w:val="20"/>
          <w:szCs w:val="20"/>
        </w:rPr>
      </w:pPr>
    </w:p>
    <w:p w14:paraId="1C06FAC6" w14:textId="77777777" w:rsidR="00812796" w:rsidRPr="0063584C" w:rsidRDefault="00812796" w:rsidP="00C07D95">
      <w:pPr>
        <w:pStyle w:val="tl1"/>
        <w:jc w:val="left"/>
        <w:rPr>
          <w:rFonts w:ascii="Calibri" w:hAnsi="Calibri" w:cs="Calibri"/>
          <w:b/>
          <w:bCs/>
          <w:iCs/>
          <w:sz w:val="20"/>
          <w:szCs w:val="20"/>
        </w:rPr>
      </w:pPr>
    </w:p>
    <w:p w14:paraId="52CF4449" w14:textId="77777777" w:rsidR="0016003C" w:rsidRPr="0063584C" w:rsidRDefault="0016003C" w:rsidP="00C07D95">
      <w:pPr>
        <w:pStyle w:val="tl1"/>
        <w:jc w:val="left"/>
        <w:rPr>
          <w:rFonts w:ascii="Calibri" w:hAnsi="Calibri" w:cs="Calibri"/>
          <w:b/>
          <w:bCs/>
          <w:iCs/>
          <w:sz w:val="20"/>
          <w:szCs w:val="20"/>
        </w:rPr>
      </w:pPr>
    </w:p>
    <w:p w14:paraId="747B93DC" w14:textId="77777777" w:rsidR="0016003C" w:rsidRPr="0063584C" w:rsidRDefault="0016003C" w:rsidP="00C07D95">
      <w:pPr>
        <w:pStyle w:val="tl1"/>
        <w:jc w:val="left"/>
        <w:rPr>
          <w:rFonts w:ascii="Calibri" w:hAnsi="Calibri" w:cs="Calibri"/>
          <w:b/>
          <w:bCs/>
          <w:iCs/>
          <w:sz w:val="20"/>
          <w:szCs w:val="20"/>
        </w:rPr>
      </w:pPr>
    </w:p>
    <w:p w14:paraId="43E45BFA" w14:textId="77777777" w:rsidR="0016003C" w:rsidRPr="0063584C" w:rsidRDefault="0016003C" w:rsidP="00C07D95">
      <w:pPr>
        <w:pStyle w:val="tl1"/>
        <w:jc w:val="left"/>
        <w:rPr>
          <w:rFonts w:ascii="Calibri" w:hAnsi="Calibri" w:cs="Calibri"/>
          <w:b/>
          <w:bCs/>
          <w:iCs/>
          <w:sz w:val="20"/>
          <w:szCs w:val="20"/>
        </w:rPr>
      </w:pPr>
    </w:p>
    <w:p w14:paraId="2AA965CE" w14:textId="77777777" w:rsidR="0016003C" w:rsidRPr="0063584C" w:rsidRDefault="0016003C" w:rsidP="00C07D95">
      <w:pPr>
        <w:pStyle w:val="tl1"/>
        <w:jc w:val="left"/>
        <w:rPr>
          <w:rFonts w:ascii="Calibri" w:hAnsi="Calibri" w:cs="Calibri"/>
          <w:b/>
          <w:bCs/>
          <w:iCs/>
          <w:sz w:val="20"/>
          <w:szCs w:val="20"/>
        </w:rPr>
      </w:pPr>
    </w:p>
    <w:p w14:paraId="3FB35D76" w14:textId="77777777" w:rsidR="0016003C" w:rsidRPr="0063584C" w:rsidRDefault="0016003C" w:rsidP="00C07D95">
      <w:pPr>
        <w:pStyle w:val="tl1"/>
        <w:jc w:val="left"/>
        <w:rPr>
          <w:rFonts w:ascii="Calibri" w:hAnsi="Calibri" w:cs="Calibri"/>
          <w:b/>
          <w:bCs/>
          <w:iCs/>
          <w:sz w:val="20"/>
          <w:szCs w:val="20"/>
        </w:rPr>
      </w:pPr>
    </w:p>
    <w:p w14:paraId="5F155899" w14:textId="77777777" w:rsidR="0016003C" w:rsidRPr="0063584C" w:rsidRDefault="0016003C" w:rsidP="00C07D95">
      <w:pPr>
        <w:pStyle w:val="tl1"/>
        <w:jc w:val="left"/>
        <w:rPr>
          <w:rFonts w:ascii="Calibri" w:hAnsi="Calibri" w:cs="Calibri"/>
          <w:b/>
          <w:bCs/>
          <w:iCs/>
          <w:sz w:val="20"/>
          <w:szCs w:val="20"/>
        </w:rPr>
      </w:pPr>
    </w:p>
    <w:p w14:paraId="50F4D287" w14:textId="77777777" w:rsidR="0016003C" w:rsidRPr="0063584C" w:rsidRDefault="0016003C" w:rsidP="00C07D95">
      <w:pPr>
        <w:pStyle w:val="tl1"/>
        <w:jc w:val="left"/>
        <w:rPr>
          <w:rFonts w:ascii="Calibri" w:hAnsi="Calibri" w:cs="Calibri"/>
          <w:b/>
          <w:bCs/>
          <w:iCs/>
          <w:sz w:val="20"/>
          <w:szCs w:val="20"/>
        </w:rPr>
      </w:pPr>
    </w:p>
    <w:p w14:paraId="5B3D62ED" w14:textId="77777777" w:rsidR="0016003C" w:rsidRPr="0063584C" w:rsidRDefault="0016003C" w:rsidP="00C07D95">
      <w:pPr>
        <w:pStyle w:val="tl1"/>
        <w:jc w:val="left"/>
        <w:rPr>
          <w:rFonts w:ascii="Calibri" w:hAnsi="Calibri" w:cs="Calibri"/>
          <w:b/>
          <w:bCs/>
          <w:iCs/>
          <w:sz w:val="20"/>
          <w:szCs w:val="20"/>
        </w:rPr>
      </w:pPr>
    </w:p>
    <w:p w14:paraId="5D090ECA" w14:textId="0F5D86A2" w:rsidR="0016003C" w:rsidRPr="0063584C" w:rsidRDefault="0016003C" w:rsidP="00C07D95">
      <w:pPr>
        <w:pStyle w:val="tl1"/>
        <w:jc w:val="left"/>
        <w:rPr>
          <w:rFonts w:ascii="Calibri" w:hAnsi="Calibri" w:cs="Calibri"/>
          <w:b/>
          <w:bCs/>
          <w:iCs/>
          <w:sz w:val="20"/>
          <w:szCs w:val="20"/>
        </w:rPr>
      </w:pPr>
    </w:p>
    <w:p w14:paraId="1202B2AC" w14:textId="794C5C75" w:rsidR="00547477" w:rsidRPr="0063584C" w:rsidRDefault="00547477" w:rsidP="00C07D95">
      <w:pPr>
        <w:pStyle w:val="tl1"/>
        <w:jc w:val="left"/>
        <w:rPr>
          <w:rFonts w:ascii="Calibri" w:hAnsi="Calibri" w:cs="Calibri"/>
          <w:b/>
          <w:bCs/>
          <w:iCs/>
          <w:sz w:val="20"/>
          <w:szCs w:val="20"/>
        </w:rPr>
      </w:pPr>
    </w:p>
    <w:p w14:paraId="6F9AE37A" w14:textId="77777777" w:rsidR="006A09B3" w:rsidRDefault="006A09B3" w:rsidP="007A7082">
      <w:pPr>
        <w:pStyle w:val="tl1"/>
        <w:jc w:val="left"/>
        <w:rPr>
          <w:rFonts w:ascii="Calibri" w:hAnsi="Calibri" w:cs="Calibri"/>
          <w:b/>
          <w:bCs/>
          <w:iCs/>
          <w:sz w:val="24"/>
          <w:szCs w:val="20"/>
        </w:rPr>
      </w:pPr>
    </w:p>
    <w:p w14:paraId="05D2D041" w14:textId="7EA66CD6" w:rsidR="006A09B3" w:rsidRDefault="006A09B3" w:rsidP="007A7082">
      <w:pPr>
        <w:pStyle w:val="tl1"/>
        <w:jc w:val="left"/>
        <w:rPr>
          <w:rFonts w:ascii="Calibri" w:hAnsi="Calibri" w:cs="Calibri"/>
          <w:b/>
          <w:bCs/>
          <w:iCs/>
          <w:sz w:val="24"/>
          <w:szCs w:val="20"/>
        </w:rPr>
      </w:pPr>
    </w:p>
    <w:p w14:paraId="51AA4EC5" w14:textId="189FA8AB" w:rsidR="003651FC" w:rsidRDefault="003651FC" w:rsidP="007A7082">
      <w:pPr>
        <w:pStyle w:val="tl1"/>
        <w:jc w:val="left"/>
        <w:rPr>
          <w:rFonts w:ascii="Calibri" w:hAnsi="Calibri" w:cs="Calibri"/>
          <w:b/>
          <w:bCs/>
          <w:iCs/>
          <w:sz w:val="24"/>
          <w:szCs w:val="20"/>
        </w:rPr>
      </w:pPr>
    </w:p>
    <w:p w14:paraId="4016651D" w14:textId="3CC956C3" w:rsidR="003651FC" w:rsidRDefault="003651FC" w:rsidP="007A7082">
      <w:pPr>
        <w:pStyle w:val="tl1"/>
        <w:jc w:val="left"/>
        <w:rPr>
          <w:rFonts w:ascii="Calibri" w:hAnsi="Calibri" w:cs="Calibri"/>
          <w:b/>
          <w:bCs/>
          <w:iCs/>
          <w:sz w:val="24"/>
          <w:szCs w:val="20"/>
        </w:rPr>
      </w:pPr>
    </w:p>
    <w:p w14:paraId="13123F60" w14:textId="0301CABA" w:rsidR="003651FC" w:rsidRDefault="003651FC" w:rsidP="007A7082">
      <w:pPr>
        <w:pStyle w:val="tl1"/>
        <w:jc w:val="left"/>
        <w:rPr>
          <w:rFonts w:ascii="Calibri" w:hAnsi="Calibri" w:cs="Calibri"/>
          <w:b/>
          <w:bCs/>
          <w:iCs/>
          <w:sz w:val="24"/>
          <w:szCs w:val="20"/>
        </w:rPr>
      </w:pPr>
    </w:p>
    <w:p w14:paraId="76CAFBF0" w14:textId="42424EBD" w:rsidR="003651FC" w:rsidRDefault="003651FC" w:rsidP="007A7082">
      <w:pPr>
        <w:pStyle w:val="tl1"/>
        <w:jc w:val="left"/>
        <w:rPr>
          <w:rFonts w:ascii="Calibri" w:hAnsi="Calibri" w:cs="Calibri"/>
          <w:b/>
          <w:bCs/>
          <w:iCs/>
          <w:sz w:val="24"/>
          <w:szCs w:val="20"/>
        </w:rPr>
      </w:pPr>
    </w:p>
    <w:p w14:paraId="04D38A5F" w14:textId="77777777" w:rsidR="003651FC" w:rsidRDefault="003651FC" w:rsidP="007A7082">
      <w:pPr>
        <w:pStyle w:val="tl1"/>
        <w:jc w:val="left"/>
        <w:rPr>
          <w:rFonts w:ascii="Calibri" w:hAnsi="Calibri" w:cs="Calibri"/>
          <w:b/>
          <w:bCs/>
          <w:iCs/>
          <w:sz w:val="24"/>
          <w:szCs w:val="20"/>
        </w:rPr>
      </w:pPr>
    </w:p>
    <w:p w14:paraId="49F1B9FB" w14:textId="77777777" w:rsidR="006A09B3" w:rsidRDefault="006A09B3" w:rsidP="007A7082">
      <w:pPr>
        <w:pStyle w:val="tl1"/>
        <w:jc w:val="left"/>
        <w:rPr>
          <w:rFonts w:ascii="Calibri" w:hAnsi="Calibri" w:cs="Calibri"/>
          <w:b/>
          <w:bCs/>
          <w:iCs/>
          <w:sz w:val="24"/>
          <w:szCs w:val="20"/>
        </w:rPr>
      </w:pPr>
    </w:p>
    <w:p w14:paraId="71C3CCBC" w14:textId="01E85AD8" w:rsidR="007A7082" w:rsidRPr="0063584C" w:rsidRDefault="007A7082" w:rsidP="007A7082">
      <w:pPr>
        <w:pStyle w:val="tl1"/>
        <w:jc w:val="left"/>
        <w:rPr>
          <w:rFonts w:ascii="Calibri" w:hAnsi="Calibri" w:cs="Calibri"/>
          <w:b/>
          <w:bCs/>
          <w:iCs/>
          <w:sz w:val="24"/>
          <w:szCs w:val="20"/>
        </w:rPr>
      </w:pPr>
      <w:r w:rsidRPr="0063584C">
        <w:rPr>
          <w:rFonts w:ascii="Calibri" w:hAnsi="Calibri" w:cs="Calibri"/>
          <w:b/>
          <w:bCs/>
          <w:iCs/>
          <w:sz w:val="24"/>
          <w:szCs w:val="20"/>
        </w:rPr>
        <w:lastRenderedPageBreak/>
        <w:t>G.  NÁVRH UCHÁDZAČA NA PLNENIE KRITÉRIA</w:t>
      </w:r>
    </w:p>
    <w:p w14:paraId="7F92408E" w14:textId="77777777" w:rsidR="007A7082" w:rsidRPr="0063584C" w:rsidRDefault="007A7082" w:rsidP="007A7082">
      <w:pPr>
        <w:rPr>
          <w:rFonts w:ascii="Calibri" w:hAnsi="Calibri" w:cs="Calibri"/>
          <w:szCs w:val="16"/>
        </w:rPr>
      </w:pPr>
    </w:p>
    <w:p w14:paraId="28C375F5" w14:textId="3EA7E308" w:rsidR="007A7082" w:rsidRPr="0063584C" w:rsidRDefault="007A7082" w:rsidP="007A7082">
      <w:pPr>
        <w:jc w:val="both"/>
        <w:rPr>
          <w:rFonts w:ascii="Calibri" w:hAnsi="Calibri" w:cs="Calibri"/>
          <w:sz w:val="20"/>
          <w:szCs w:val="20"/>
        </w:rPr>
      </w:pPr>
      <w:bookmarkStart w:id="2" w:name="OLE_LINK3"/>
      <w:r w:rsidRPr="0063584C">
        <w:rPr>
          <w:rFonts w:ascii="Calibri" w:hAnsi="Calibri" w:cs="Calibri"/>
          <w:b/>
          <w:sz w:val="20"/>
          <w:szCs w:val="20"/>
        </w:rPr>
        <w:t>Postup verejného obstarávania:</w:t>
      </w:r>
      <w:r w:rsidRPr="0063584C">
        <w:rPr>
          <w:rFonts w:ascii="Calibri" w:hAnsi="Calibri" w:cs="Calibri"/>
          <w:sz w:val="20"/>
          <w:szCs w:val="20"/>
        </w:rPr>
        <w:t xml:space="preserve"> </w:t>
      </w:r>
      <w:r w:rsidRPr="0063584C">
        <w:rPr>
          <w:rFonts w:ascii="Calibri" w:hAnsi="Calibri" w:cs="Calibri"/>
          <w:sz w:val="20"/>
          <w:szCs w:val="20"/>
        </w:rPr>
        <w:tab/>
      </w:r>
      <w:r w:rsidR="00B41C4F">
        <w:rPr>
          <w:rFonts w:ascii="Calibri" w:hAnsi="Calibri" w:cs="Calibri"/>
          <w:sz w:val="20"/>
          <w:szCs w:val="20"/>
        </w:rPr>
        <w:tab/>
      </w:r>
      <w:r w:rsidRPr="0063584C">
        <w:rPr>
          <w:rFonts w:ascii="Calibri" w:hAnsi="Calibri" w:cs="Calibri"/>
          <w:sz w:val="20"/>
          <w:szCs w:val="20"/>
        </w:rPr>
        <w:t>Podlimitná zákazka bez využitia elektronického trhoviska</w:t>
      </w:r>
    </w:p>
    <w:p w14:paraId="6D9100E8" w14:textId="77777777" w:rsidR="007A7082" w:rsidRPr="0063584C" w:rsidRDefault="007A7082" w:rsidP="007A7082">
      <w:pPr>
        <w:jc w:val="both"/>
        <w:rPr>
          <w:rFonts w:ascii="Calibri" w:hAnsi="Calibri" w:cs="Calibri"/>
          <w:sz w:val="20"/>
          <w:szCs w:val="20"/>
        </w:rPr>
      </w:pPr>
      <w:r w:rsidRPr="0063584C">
        <w:rPr>
          <w:rFonts w:ascii="Calibri" w:hAnsi="Calibri" w:cs="Calibri"/>
          <w:b/>
          <w:sz w:val="20"/>
          <w:szCs w:val="20"/>
        </w:rPr>
        <w:t>Druh zákazky:</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stavebné práce</w:t>
      </w:r>
    </w:p>
    <w:p w14:paraId="6EDCBA5E" w14:textId="1D7E16E1" w:rsidR="007A7082" w:rsidRPr="005A2AC0" w:rsidRDefault="007A7082" w:rsidP="005A2AC0">
      <w:pPr>
        <w:ind w:left="3540" w:hanging="3540"/>
        <w:rPr>
          <w:rFonts w:ascii="Calibri" w:hAnsi="Calibri" w:cs="Calibri"/>
          <w:sz w:val="20"/>
          <w:szCs w:val="20"/>
        </w:rPr>
      </w:pPr>
      <w:r w:rsidRPr="0063584C">
        <w:rPr>
          <w:rFonts w:ascii="Calibri" w:hAnsi="Calibri" w:cs="Calibri"/>
          <w:b/>
          <w:sz w:val="20"/>
          <w:szCs w:val="20"/>
        </w:rPr>
        <w:t>Predmet zákazky:</w:t>
      </w:r>
      <w:r w:rsidRPr="0063584C">
        <w:rPr>
          <w:rFonts w:ascii="Calibri" w:hAnsi="Calibri" w:cs="Calibri"/>
          <w:sz w:val="20"/>
          <w:szCs w:val="20"/>
        </w:rPr>
        <w:t xml:space="preserve"> </w:t>
      </w:r>
      <w:r w:rsidRPr="0063584C">
        <w:rPr>
          <w:rFonts w:ascii="Calibri" w:hAnsi="Calibri" w:cs="Calibri"/>
          <w:sz w:val="20"/>
          <w:szCs w:val="20"/>
        </w:rPr>
        <w:tab/>
      </w:r>
      <w:r w:rsidR="003B6F60" w:rsidRPr="003B6F60">
        <w:rPr>
          <w:rFonts w:ascii="Calibri" w:hAnsi="Calibri" w:cs="Calibri"/>
          <w:sz w:val="20"/>
          <w:szCs w:val="20"/>
        </w:rPr>
        <w:t>Rekonštrukcia ciest III.  triedy - úseky napojené na cestu I/66 od mesta Banská Bystrica cez Brezno po obec Telgárt</w:t>
      </w:r>
    </w:p>
    <w:p w14:paraId="24E68C2E" w14:textId="094EEF14" w:rsidR="007A7082" w:rsidRPr="0063584C" w:rsidRDefault="007A7082" w:rsidP="007A7082">
      <w:pPr>
        <w:ind w:left="3540" w:hanging="3540"/>
        <w:rPr>
          <w:rFonts w:ascii="Calibri" w:hAnsi="Calibri" w:cs="Calibri"/>
          <w:b/>
          <w:sz w:val="20"/>
          <w:szCs w:val="20"/>
        </w:rPr>
      </w:pPr>
      <w:r w:rsidRPr="0063584C">
        <w:rPr>
          <w:rFonts w:ascii="Calibri" w:hAnsi="Calibri" w:cs="Calibri"/>
          <w:b/>
          <w:sz w:val="20"/>
          <w:szCs w:val="20"/>
        </w:rPr>
        <w:t xml:space="preserve">Verejný obstarávateľ: </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sz w:val="20"/>
          <w:szCs w:val="20"/>
        </w:rPr>
        <w:t xml:space="preserve">Banskobystrický samosprávny kraj, Nám. SNP 23, Banská Bystrica, 974 01 </w:t>
      </w:r>
    </w:p>
    <w:p w14:paraId="3B9C8712" w14:textId="0400E720" w:rsidR="007A7082" w:rsidRPr="0063584C" w:rsidRDefault="007A7082" w:rsidP="007A7082">
      <w:pPr>
        <w:rPr>
          <w:rFonts w:ascii="Calibri" w:hAnsi="Calibri" w:cs="Calibri"/>
          <w:sz w:val="20"/>
          <w:szCs w:val="20"/>
        </w:rPr>
      </w:pPr>
      <w:r w:rsidRPr="0063584C">
        <w:rPr>
          <w:rFonts w:ascii="Calibri" w:hAnsi="Calibri" w:cs="Calibri"/>
          <w:b/>
          <w:sz w:val="20"/>
          <w:szCs w:val="20"/>
        </w:rPr>
        <w:t>Obchodné meno uchádzača:</w:t>
      </w:r>
      <w:r w:rsidRPr="0063584C">
        <w:rPr>
          <w:rFonts w:ascii="Calibri" w:hAnsi="Calibri" w:cs="Calibri"/>
          <w:sz w:val="20"/>
          <w:szCs w:val="20"/>
        </w:rPr>
        <w:t xml:space="preserve">        </w:t>
      </w:r>
      <w:r w:rsidRPr="0063584C">
        <w:rPr>
          <w:rFonts w:ascii="Calibri" w:hAnsi="Calibri" w:cs="Calibri"/>
          <w:sz w:val="20"/>
          <w:szCs w:val="20"/>
        </w:rPr>
        <w:tab/>
      </w:r>
      <w:r w:rsidR="0063584C">
        <w:rPr>
          <w:rFonts w:ascii="Calibri" w:hAnsi="Calibri" w:cs="Calibri"/>
          <w:sz w:val="20"/>
          <w:szCs w:val="20"/>
        </w:rPr>
        <w:tab/>
      </w:r>
      <w:r w:rsidRPr="0063584C">
        <w:rPr>
          <w:rFonts w:ascii="Calibri" w:hAnsi="Calibri" w:cs="Calibri"/>
          <w:i/>
          <w:sz w:val="20"/>
          <w:szCs w:val="20"/>
          <w:highlight w:val="yellow"/>
        </w:rPr>
        <w:t>(vyplní uchádzač)</w:t>
      </w:r>
    </w:p>
    <w:p w14:paraId="7EF68684"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Sídlo alebo miesto podnikania:</w:t>
      </w:r>
      <w:r w:rsidRPr="0063584C">
        <w:rPr>
          <w:rFonts w:ascii="Calibri" w:hAnsi="Calibri" w:cs="Calibri"/>
          <w:b/>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52937302"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IČO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i/>
          <w:sz w:val="20"/>
          <w:szCs w:val="20"/>
          <w:highlight w:val="yellow"/>
        </w:rPr>
        <w:t>(vyplní uchádzač)</w:t>
      </w:r>
    </w:p>
    <w:p w14:paraId="7DAFF3B5" w14:textId="77777777" w:rsidR="007A7082" w:rsidRPr="0063584C" w:rsidRDefault="007A7082" w:rsidP="007A7082">
      <w:pPr>
        <w:rPr>
          <w:rFonts w:ascii="Calibri" w:hAnsi="Calibri" w:cs="Calibri"/>
          <w:sz w:val="20"/>
          <w:szCs w:val="20"/>
        </w:rPr>
      </w:pPr>
      <w:r w:rsidRPr="0063584C">
        <w:rPr>
          <w:rFonts w:ascii="Calibri" w:hAnsi="Calibri" w:cs="Calibri"/>
          <w:b/>
          <w:sz w:val="20"/>
          <w:szCs w:val="20"/>
        </w:rPr>
        <w:t>Kontaktná osoba uchádzača:</w:t>
      </w:r>
      <w:r w:rsidRPr="0063584C">
        <w:rPr>
          <w:rFonts w:ascii="Calibri" w:hAnsi="Calibri" w:cs="Calibri"/>
          <w:sz w:val="20"/>
          <w:szCs w:val="20"/>
        </w:rPr>
        <w:t xml:space="preserve">                  </w:t>
      </w:r>
      <w:r w:rsidRPr="0063584C">
        <w:rPr>
          <w:rFonts w:ascii="Calibri" w:hAnsi="Calibri" w:cs="Calibri"/>
          <w:sz w:val="20"/>
          <w:szCs w:val="20"/>
        </w:rPr>
        <w:tab/>
      </w:r>
      <w:r w:rsidRPr="0063584C">
        <w:rPr>
          <w:rFonts w:ascii="Calibri" w:hAnsi="Calibri" w:cs="Calibri"/>
          <w:i/>
          <w:sz w:val="20"/>
          <w:szCs w:val="20"/>
          <w:highlight w:val="yellow"/>
        </w:rPr>
        <w:t>(vyplní uchádzač)</w:t>
      </w:r>
    </w:p>
    <w:bookmarkEnd w:id="2"/>
    <w:p w14:paraId="62255ABE" w14:textId="77777777" w:rsidR="007A7082" w:rsidRPr="0063584C" w:rsidRDefault="007A7082" w:rsidP="007A7082">
      <w:pPr>
        <w:jc w:val="center"/>
        <w:rPr>
          <w:rFonts w:ascii="Calibri" w:hAnsi="Calibri" w:cs="Calibri"/>
          <w:b/>
          <w:sz w:val="20"/>
          <w:szCs w:val="20"/>
          <w:u w:val="single"/>
        </w:rPr>
      </w:pPr>
    </w:p>
    <w:p w14:paraId="4E170BC1" w14:textId="77777777" w:rsidR="007A7082" w:rsidRPr="0063584C" w:rsidRDefault="007A7082" w:rsidP="007A7082">
      <w:pPr>
        <w:jc w:val="center"/>
        <w:rPr>
          <w:rFonts w:ascii="Calibri" w:hAnsi="Calibri" w:cs="Calibri"/>
          <w:b/>
          <w:color w:val="FF0000"/>
          <w:sz w:val="18"/>
          <w:szCs w:val="20"/>
        </w:rPr>
      </w:pPr>
    </w:p>
    <w:p w14:paraId="652AD80F" w14:textId="77777777" w:rsidR="007A7082" w:rsidRPr="0063584C" w:rsidRDefault="007A7082" w:rsidP="007A7082">
      <w:pPr>
        <w:jc w:val="center"/>
        <w:rPr>
          <w:rFonts w:ascii="Calibri" w:hAnsi="Calibri" w:cs="Calibri"/>
          <w:b/>
          <w:color w:val="FF0000"/>
          <w:sz w:val="18"/>
          <w:szCs w:val="20"/>
        </w:rPr>
      </w:pPr>
    </w:p>
    <w:p w14:paraId="5874B9E0" w14:textId="77777777" w:rsidR="006D3020" w:rsidRDefault="006D3020" w:rsidP="007A7082">
      <w:pPr>
        <w:jc w:val="center"/>
        <w:rPr>
          <w:rFonts w:ascii="Calibri" w:hAnsi="Calibri" w:cs="Calibri"/>
          <w:b/>
          <w:sz w:val="20"/>
          <w:szCs w:val="20"/>
          <w:u w:val="single"/>
        </w:rPr>
      </w:pPr>
    </w:p>
    <w:p w14:paraId="6D2FC0DE" w14:textId="77777777" w:rsidR="006D3020" w:rsidRDefault="006D3020" w:rsidP="007A7082">
      <w:pPr>
        <w:jc w:val="center"/>
        <w:rPr>
          <w:rFonts w:ascii="Calibri" w:hAnsi="Calibri" w:cs="Calibri"/>
          <w:b/>
          <w:sz w:val="20"/>
          <w:szCs w:val="20"/>
          <w:u w:val="single"/>
        </w:rPr>
      </w:pPr>
    </w:p>
    <w:p w14:paraId="37AF9556" w14:textId="083FF0CC" w:rsidR="007A7082" w:rsidRPr="0063584C" w:rsidRDefault="007A7082" w:rsidP="007A7082">
      <w:pPr>
        <w:jc w:val="center"/>
        <w:rPr>
          <w:rFonts w:ascii="Calibri" w:hAnsi="Calibri" w:cs="Calibri"/>
          <w:b/>
          <w:sz w:val="20"/>
          <w:szCs w:val="20"/>
          <w:u w:val="single"/>
        </w:rPr>
      </w:pPr>
      <w:r w:rsidRPr="0063584C">
        <w:rPr>
          <w:rFonts w:ascii="Calibri" w:hAnsi="Calibri" w:cs="Calibri"/>
          <w:b/>
          <w:sz w:val="20"/>
          <w:szCs w:val="20"/>
          <w:u w:val="single"/>
        </w:rPr>
        <w:t>Návrh uchádzača na plnenie kritéria (vyplní uchádzač)</w:t>
      </w:r>
    </w:p>
    <w:p w14:paraId="6600CE92" w14:textId="77777777" w:rsidR="007A7082" w:rsidRPr="0063584C" w:rsidRDefault="007A7082" w:rsidP="007A7082">
      <w:pPr>
        <w:jc w:val="center"/>
        <w:rPr>
          <w:rFonts w:ascii="Calibri" w:hAnsi="Calibri" w:cs="Calibri"/>
          <w:b/>
          <w:sz w:val="20"/>
          <w:szCs w:val="20"/>
          <w:u w:val="single"/>
        </w:rPr>
      </w:pPr>
    </w:p>
    <w:p w14:paraId="2975EB77" w14:textId="7E77C2AD" w:rsidR="007A7082" w:rsidRPr="0063584C" w:rsidRDefault="007A7082" w:rsidP="007A7082">
      <w:pPr>
        <w:rPr>
          <w:rFonts w:ascii="Calibri" w:hAnsi="Calibri" w:cs="Calibri"/>
          <w:sz w:val="20"/>
          <w:szCs w:val="20"/>
        </w:rPr>
      </w:pPr>
    </w:p>
    <w:p w14:paraId="4D379C97" w14:textId="32E5804A" w:rsidR="007A7082" w:rsidRDefault="007A7082" w:rsidP="007A7082">
      <w:pPr>
        <w:rPr>
          <w:rFonts w:ascii="Calibri" w:hAnsi="Calibri" w:cs="Calibri"/>
          <w:sz w:val="20"/>
          <w:szCs w:val="20"/>
        </w:rPr>
      </w:pPr>
    </w:p>
    <w:p w14:paraId="29777512" w14:textId="77777777" w:rsidR="006D3020" w:rsidRPr="0063584C" w:rsidRDefault="006D3020" w:rsidP="007A7082">
      <w:pPr>
        <w:rPr>
          <w:rFonts w:ascii="Calibri" w:hAnsi="Calibri" w:cs="Calibri"/>
          <w:sz w:val="20"/>
          <w:szCs w:val="20"/>
        </w:rPr>
      </w:pPr>
    </w:p>
    <w:p w14:paraId="2BD6EF33" w14:textId="77777777" w:rsidR="007A7082" w:rsidRPr="0063584C" w:rsidRDefault="007A7082" w:rsidP="007A7082">
      <w:pPr>
        <w:rPr>
          <w:rFonts w:ascii="Calibri" w:hAnsi="Calibri" w:cs="Calibri"/>
          <w:sz w:val="20"/>
          <w:szCs w:val="20"/>
        </w:rPr>
      </w:pPr>
    </w:p>
    <w:p w14:paraId="6FA34F7E"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celková cena za predmet zákazky v EUR s DPH:</w:t>
      </w:r>
      <w:r w:rsidRPr="0063584C">
        <w:rPr>
          <w:rFonts w:ascii="Calibri" w:hAnsi="Calibri" w:cs="Calibri"/>
          <w:sz w:val="20"/>
          <w:szCs w:val="20"/>
        </w:rPr>
        <w:tab/>
      </w:r>
      <w:r w:rsidRPr="0063584C">
        <w:rPr>
          <w:rFonts w:ascii="Calibri" w:hAnsi="Calibri" w:cs="Calibri"/>
          <w:sz w:val="20"/>
          <w:szCs w:val="20"/>
        </w:rPr>
        <w:tab/>
        <w:t>.......................................................................</w:t>
      </w:r>
    </w:p>
    <w:p w14:paraId="672D780D" w14:textId="77777777" w:rsidR="007A7082" w:rsidRPr="0063584C" w:rsidRDefault="007A7082" w:rsidP="007A7082">
      <w:pPr>
        <w:rPr>
          <w:rFonts w:ascii="Calibri" w:hAnsi="Calibri" w:cs="Calibri"/>
          <w:sz w:val="20"/>
          <w:szCs w:val="20"/>
        </w:rPr>
      </w:pPr>
    </w:p>
    <w:p w14:paraId="56637E7C" w14:textId="77777777" w:rsidR="007A7082" w:rsidRPr="0063584C" w:rsidRDefault="007A7082" w:rsidP="007A7082">
      <w:pPr>
        <w:rPr>
          <w:rFonts w:ascii="Calibri" w:hAnsi="Calibri" w:cs="Calibri"/>
          <w:sz w:val="20"/>
          <w:szCs w:val="20"/>
        </w:rPr>
      </w:pPr>
      <w:r w:rsidRPr="0063584C">
        <w:rPr>
          <w:rFonts w:ascii="Calibri" w:hAnsi="Calibri" w:cs="Calibri"/>
          <w:sz w:val="20"/>
          <w:szCs w:val="20"/>
        </w:rPr>
        <w:t>DPH v EUR:</w:t>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r>
      <w:r w:rsidRPr="0063584C">
        <w:rPr>
          <w:rFonts w:ascii="Calibri" w:hAnsi="Calibri" w:cs="Calibri"/>
          <w:sz w:val="20"/>
          <w:szCs w:val="20"/>
        </w:rPr>
        <w:tab/>
        <w:t>.......................................................................</w:t>
      </w:r>
    </w:p>
    <w:p w14:paraId="41F84D3D" w14:textId="77777777" w:rsidR="007A7082" w:rsidRPr="0063584C" w:rsidRDefault="007A7082" w:rsidP="007A7082">
      <w:pPr>
        <w:rPr>
          <w:rFonts w:ascii="Calibri" w:hAnsi="Calibri" w:cs="Calibri"/>
          <w:sz w:val="20"/>
          <w:szCs w:val="20"/>
        </w:rPr>
      </w:pPr>
    </w:p>
    <w:p w14:paraId="6DB7F01A"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 xml:space="preserve">celková cena za predmet zákazky v EUR s DPH </w:t>
      </w:r>
    </w:p>
    <w:p w14:paraId="44831892" w14:textId="77777777" w:rsidR="007A7082" w:rsidRPr="0063584C" w:rsidRDefault="007A7082" w:rsidP="007A7082">
      <w:pPr>
        <w:rPr>
          <w:rFonts w:ascii="Calibri" w:hAnsi="Calibri" w:cs="Calibri"/>
          <w:b/>
          <w:sz w:val="20"/>
          <w:szCs w:val="20"/>
        </w:rPr>
      </w:pPr>
      <w:r w:rsidRPr="0063584C">
        <w:rPr>
          <w:rFonts w:ascii="Calibri" w:hAnsi="Calibri" w:cs="Calibri"/>
          <w:b/>
          <w:sz w:val="20"/>
          <w:szCs w:val="20"/>
        </w:rPr>
        <w:t>(návrh na plnenie kritéria):</w:t>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r>
      <w:r w:rsidRPr="0063584C">
        <w:rPr>
          <w:rFonts w:ascii="Calibri" w:hAnsi="Calibri" w:cs="Calibri"/>
          <w:b/>
          <w:sz w:val="20"/>
          <w:szCs w:val="20"/>
        </w:rPr>
        <w:tab/>
        <w:t>................................................................</w:t>
      </w:r>
    </w:p>
    <w:p w14:paraId="74526E14" w14:textId="77777777" w:rsidR="007A7082" w:rsidRPr="0063584C" w:rsidRDefault="007A7082" w:rsidP="007A7082">
      <w:pPr>
        <w:rPr>
          <w:rFonts w:ascii="Calibri" w:hAnsi="Calibri" w:cs="Calibri"/>
          <w:sz w:val="20"/>
          <w:szCs w:val="20"/>
        </w:rPr>
      </w:pPr>
    </w:p>
    <w:p w14:paraId="1955FBB1" w14:textId="77777777" w:rsidR="007A7082" w:rsidRPr="0063584C" w:rsidRDefault="007A7082" w:rsidP="007A7082">
      <w:pPr>
        <w:jc w:val="center"/>
        <w:rPr>
          <w:rFonts w:ascii="Calibri" w:hAnsi="Calibri" w:cs="Calibri"/>
          <w:b/>
          <w:color w:val="FF0000"/>
          <w:sz w:val="18"/>
          <w:szCs w:val="20"/>
        </w:rPr>
      </w:pPr>
    </w:p>
    <w:p w14:paraId="12A563AF" w14:textId="77777777" w:rsidR="007A7082" w:rsidRPr="0063584C" w:rsidRDefault="007A7082" w:rsidP="007A7082">
      <w:pPr>
        <w:jc w:val="center"/>
        <w:rPr>
          <w:rFonts w:ascii="Calibri" w:hAnsi="Calibri" w:cs="Calibri"/>
          <w:b/>
          <w:color w:val="FF0000"/>
          <w:sz w:val="18"/>
          <w:szCs w:val="20"/>
        </w:rPr>
      </w:pPr>
    </w:p>
    <w:p w14:paraId="6DEDF4C2" w14:textId="77777777" w:rsidR="007A7082" w:rsidRPr="0063584C" w:rsidRDefault="007A7082" w:rsidP="007A7082">
      <w:pPr>
        <w:jc w:val="center"/>
        <w:rPr>
          <w:rFonts w:ascii="Calibri" w:hAnsi="Calibri" w:cs="Calibri"/>
          <w:b/>
          <w:color w:val="FF0000"/>
          <w:sz w:val="18"/>
          <w:szCs w:val="20"/>
        </w:rPr>
      </w:pPr>
    </w:p>
    <w:p w14:paraId="5CD39B8E" w14:textId="77777777" w:rsidR="007A7082" w:rsidRPr="0063584C" w:rsidRDefault="007A7082" w:rsidP="007A7082">
      <w:pPr>
        <w:jc w:val="center"/>
        <w:rPr>
          <w:rFonts w:ascii="Calibri" w:hAnsi="Calibri" w:cs="Calibri"/>
          <w:b/>
          <w:color w:val="FF0000"/>
          <w:sz w:val="18"/>
          <w:szCs w:val="20"/>
        </w:rPr>
      </w:pPr>
    </w:p>
    <w:p w14:paraId="3D0371C6" w14:textId="77777777" w:rsidR="007A7082" w:rsidRPr="0063584C" w:rsidRDefault="007A7082" w:rsidP="007A7082">
      <w:pPr>
        <w:jc w:val="center"/>
        <w:rPr>
          <w:rFonts w:ascii="Calibri" w:hAnsi="Calibri" w:cs="Calibri"/>
          <w:b/>
          <w:color w:val="FF0000"/>
          <w:sz w:val="18"/>
          <w:szCs w:val="20"/>
        </w:rPr>
      </w:pPr>
    </w:p>
    <w:p w14:paraId="483094F1" w14:textId="77777777" w:rsidR="007A7082" w:rsidRPr="0063584C" w:rsidRDefault="007A7082" w:rsidP="007A7082">
      <w:pPr>
        <w:jc w:val="center"/>
        <w:rPr>
          <w:rFonts w:ascii="Calibri" w:hAnsi="Calibri" w:cs="Calibri"/>
          <w:b/>
          <w:color w:val="FF0000"/>
          <w:sz w:val="18"/>
          <w:szCs w:val="20"/>
        </w:rPr>
      </w:pPr>
    </w:p>
    <w:p w14:paraId="0ACEBD7E" w14:textId="77777777" w:rsidR="007A7082" w:rsidRPr="0063584C" w:rsidRDefault="007A7082" w:rsidP="007A7082">
      <w:pPr>
        <w:jc w:val="center"/>
        <w:rPr>
          <w:rFonts w:ascii="Calibri" w:hAnsi="Calibri" w:cs="Calibri"/>
          <w:b/>
          <w:color w:val="FF0000"/>
          <w:sz w:val="18"/>
          <w:szCs w:val="20"/>
        </w:rPr>
      </w:pPr>
    </w:p>
    <w:p w14:paraId="38483961" w14:textId="77777777" w:rsidR="007A7082" w:rsidRPr="0063584C" w:rsidRDefault="007A7082" w:rsidP="007A7082">
      <w:pPr>
        <w:jc w:val="both"/>
        <w:rPr>
          <w:rFonts w:ascii="Calibri" w:hAnsi="Calibri" w:cs="Calibri"/>
          <w:b/>
          <w:color w:val="FF0000"/>
          <w:sz w:val="18"/>
          <w:szCs w:val="20"/>
        </w:rPr>
      </w:pPr>
    </w:p>
    <w:p w14:paraId="45CE1754" w14:textId="77777777" w:rsidR="007A7082" w:rsidRPr="0063584C" w:rsidRDefault="007A7082" w:rsidP="007A7082">
      <w:pPr>
        <w:jc w:val="both"/>
        <w:rPr>
          <w:rFonts w:ascii="Calibri" w:hAnsi="Calibri" w:cs="Calibri"/>
          <w:b/>
          <w:color w:val="FF0000"/>
          <w:sz w:val="18"/>
          <w:szCs w:val="20"/>
        </w:rPr>
      </w:pPr>
    </w:p>
    <w:p w14:paraId="0E61CA3C" w14:textId="77777777" w:rsidR="007A7082" w:rsidRPr="0063584C" w:rsidRDefault="007A7082" w:rsidP="007A7082">
      <w:pPr>
        <w:jc w:val="both"/>
        <w:rPr>
          <w:rFonts w:ascii="Calibri" w:hAnsi="Calibri" w:cs="Calibri"/>
          <w:b/>
          <w:sz w:val="20"/>
          <w:szCs w:val="20"/>
        </w:rPr>
      </w:pPr>
    </w:p>
    <w:p w14:paraId="337D9956" w14:textId="6DE4133B" w:rsidR="007A7082" w:rsidRPr="0063584C" w:rsidRDefault="007A7082" w:rsidP="007A7082">
      <w:pPr>
        <w:jc w:val="both"/>
        <w:rPr>
          <w:rFonts w:ascii="Calibri" w:hAnsi="Calibri" w:cs="Calibri"/>
          <w:b/>
          <w:sz w:val="20"/>
          <w:szCs w:val="20"/>
        </w:rPr>
      </w:pPr>
      <w:r w:rsidRPr="0063584C">
        <w:rPr>
          <w:rFonts w:ascii="Calibri" w:hAnsi="Calibri" w:cs="Calibri"/>
          <w:b/>
          <w:sz w:val="20"/>
          <w:szCs w:val="20"/>
        </w:rPr>
        <w:t>Ako uchádzač týmto čestne vyhlasujem, že uvedený návrh na plnenie stanoveného kritéria je</w:t>
      </w:r>
      <w:r w:rsidR="0063584C">
        <w:rPr>
          <w:rFonts w:ascii="Calibri" w:hAnsi="Calibri" w:cs="Calibri"/>
          <w:b/>
          <w:sz w:val="20"/>
          <w:szCs w:val="20"/>
        </w:rPr>
        <w:t xml:space="preserve"> </w:t>
      </w:r>
      <w:r w:rsidRPr="0063584C">
        <w:rPr>
          <w:rFonts w:ascii="Calibri" w:hAnsi="Calibri" w:cs="Calibri"/>
          <w:b/>
          <w:sz w:val="20"/>
          <w:szCs w:val="20"/>
        </w:rPr>
        <w:t>v súlade s predloženou ponukou a jej prílohami.</w:t>
      </w:r>
    </w:p>
    <w:p w14:paraId="74705274" w14:textId="77777777" w:rsidR="007A7082" w:rsidRPr="0063584C" w:rsidRDefault="007A7082" w:rsidP="007A7082">
      <w:pPr>
        <w:rPr>
          <w:rFonts w:ascii="Calibri" w:hAnsi="Calibri" w:cs="Calibri"/>
          <w:sz w:val="20"/>
          <w:szCs w:val="20"/>
        </w:rPr>
      </w:pPr>
    </w:p>
    <w:p w14:paraId="141820A8" w14:textId="77777777" w:rsidR="007A7082" w:rsidRPr="0063584C" w:rsidRDefault="007A7082" w:rsidP="007A7082">
      <w:pPr>
        <w:rPr>
          <w:rFonts w:ascii="Calibri" w:hAnsi="Calibri" w:cs="Calibri"/>
          <w:sz w:val="20"/>
          <w:szCs w:val="20"/>
        </w:rPr>
      </w:pPr>
    </w:p>
    <w:p w14:paraId="7CA991E3" w14:textId="77777777" w:rsidR="007A7082" w:rsidRPr="0063584C" w:rsidRDefault="007A7082" w:rsidP="007A7082">
      <w:pPr>
        <w:rPr>
          <w:rFonts w:ascii="Calibri" w:hAnsi="Calibri" w:cs="Calibri"/>
          <w:sz w:val="20"/>
          <w:szCs w:val="20"/>
        </w:rPr>
      </w:pPr>
    </w:p>
    <w:p w14:paraId="104EAEE6" w14:textId="77777777" w:rsidR="007A7082" w:rsidRPr="0063584C" w:rsidRDefault="007A7082" w:rsidP="007A7082">
      <w:pPr>
        <w:rPr>
          <w:rFonts w:ascii="Calibri" w:hAnsi="Calibri" w:cs="Calibri"/>
          <w:sz w:val="20"/>
          <w:szCs w:val="20"/>
        </w:rPr>
      </w:pPr>
    </w:p>
    <w:p w14:paraId="359863BB" w14:textId="243173BB" w:rsidR="007A7082" w:rsidRPr="0063584C" w:rsidRDefault="007A7082" w:rsidP="007A7082">
      <w:pPr>
        <w:rPr>
          <w:rFonts w:ascii="Calibri" w:hAnsi="Calibri" w:cs="Calibri"/>
          <w:sz w:val="20"/>
          <w:szCs w:val="20"/>
        </w:rPr>
      </w:pPr>
      <w:r w:rsidRPr="0063584C">
        <w:rPr>
          <w:rFonts w:ascii="Calibri" w:hAnsi="Calibri" w:cs="Calibri"/>
          <w:sz w:val="20"/>
          <w:szCs w:val="20"/>
        </w:rPr>
        <w:t>V ...............................dňa.........................</w:t>
      </w:r>
      <w:r w:rsidR="0063584C">
        <w:rPr>
          <w:rFonts w:ascii="Calibri" w:hAnsi="Calibri" w:cs="Calibri"/>
          <w:sz w:val="20"/>
          <w:szCs w:val="20"/>
        </w:rPr>
        <w:tab/>
        <w:t xml:space="preserve">      </w:t>
      </w:r>
      <w:r w:rsidR="0063584C">
        <w:rPr>
          <w:rFonts w:ascii="Calibri" w:hAnsi="Calibri" w:cs="Calibri"/>
          <w:sz w:val="20"/>
          <w:szCs w:val="20"/>
        </w:rPr>
        <w:tab/>
      </w:r>
      <w:r w:rsidRPr="0063584C">
        <w:rPr>
          <w:rFonts w:ascii="Calibri" w:hAnsi="Calibri" w:cs="Calibri"/>
          <w:sz w:val="20"/>
          <w:szCs w:val="20"/>
        </w:rPr>
        <w:t>...........................................</w:t>
      </w:r>
      <w:r w:rsidR="0063584C">
        <w:rPr>
          <w:rFonts w:ascii="Calibri" w:hAnsi="Calibri" w:cs="Calibri"/>
          <w:sz w:val="20"/>
          <w:szCs w:val="20"/>
        </w:rPr>
        <w:t>...........................................</w:t>
      </w:r>
    </w:p>
    <w:p w14:paraId="3236BCEC" w14:textId="654221F8" w:rsidR="007A7082" w:rsidRPr="0063584C" w:rsidRDefault="0063584C" w:rsidP="007A7082">
      <w:pPr>
        <w:rPr>
          <w:rFonts w:ascii="Calibri" w:hAnsi="Calibri" w:cs="Calibri"/>
          <w:sz w:val="20"/>
          <w:szCs w:val="20"/>
        </w:rPr>
      </w:pP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7A7082" w:rsidRPr="0063584C">
        <w:rPr>
          <w:rFonts w:ascii="Calibri" w:hAnsi="Calibri" w:cs="Calibri"/>
          <w:sz w:val="20"/>
          <w:szCs w:val="20"/>
        </w:rPr>
        <w:t>Potvrdenie štatutárnym orgánom uchádzača:</w:t>
      </w:r>
    </w:p>
    <w:p w14:paraId="78FA8837" w14:textId="65A3EF37" w:rsidR="007A7082" w:rsidRPr="0063584C" w:rsidRDefault="007A7082" w:rsidP="0063584C">
      <w:pPr>
        <w:ind w:left="4254"/>
        <w:rPr>
          <w:rFonts w:ascii="Calibri" w:hAnsi="Calibri" w:cs="Calibri"/>
          <w:sz w:val="20"/>
          <w:szCs w:val="20"/>
        </w:rPr>
      </w:pPr>
      <w:r w:rsidRPr="0063584C">
        <w:rPr>
          <w:rFonts w:ascii="Calibri" w:hAnsi="Calibri" w:cs="Calibri"/>
          <w:sz w:val="20"/>
          <w:szCs w:val="20"/>
        </w:rPr>
        <w:t>titul, meno, priezvisko, funkcia, podpis, pečiatka</w:t>
      </w:r>
      <w:r w:rsidRPr="0063584C">
        <w:rPr>
          <w:rFonts w:ascii="Calibri" w:hAnsi="Calibri" w:cs="Calibri"/>
          <w:sz w:val="20"/>
          <w:szCs w:val="20"/>
        </w:rPr>
        <w:tab/>
      </w:r>
    </w:p>
    <w:p w14:paraId="0EDF90F8" w14:textId="77777777" w:rsidR="0016003C" w:rsidRPr="0063584C" w:rsidRDefault="0016003C" w:rsidP="00C07D95">
      <w:pPr>
        <w:pStyle w:val="tl1"/>
        <w:jc w:val="left"/>
        <w:rPr>
          <w:rFonts w:ascii="Calibri" w:hAnsi="Calibri" w:cs="Calibri"/>
          <w:b/>
          <w:bCs/>
          <w:iCs/>
          <w:sz w:val="20"/>
          <w:szCs w:val="20"/>
        </w:rPr>
      </w:pPr>
    </w:p>
    <w:p w14:paraId="31C92122" w14:textId="77777777" w:rsidR="0016003C" w:rsidRPr="0063584C" w:rsidRDefault="0016003C" w:rsidP="00C07D95">
      <w:pPr>
        <w:pStyle w:val="tl1"/>
        <w:jc w:val="left"/>
        <w:rPr>
          <w:rFonts w:ascii="Calibri" w:hAnsi="Calibri" w:cs="Calibri"/>
          <w:b/>
          <w:bCs/>
          <w:iCs/>
          <w:sz w:val="20"/>
          <w:szCs w:val="20"/>
        </w:rPr>
      </w:pPr>
    </w:p>
    <w:p w14:paraId="0C08E12F" w14:textId="77777777" w:rsidR="0016003C" w:rsidRPr="0063584C" w:rsidRDefault="0016003C" w:rsidP="00C07D95">
      <w:pPr>
        <w:pStyle w:val="tl1"/>
        <w:jc w:val="left"/>
        <w:rPr>
          <w:rFonts w:ascii="Calibri" w:hAnsi="Calibri" w:cs="Calibri"/>
          <w:b/>
          <w:bCs/>
          <w:iCs/>
          <w:sz w:val="20"/>
          <w:szCs w:val="20"/>
        </w:rPr>
      </w:pPr>
    </w:p>
    <w:p w14:paraId="4BB374A8" w14:textId="77777777" w:rsidR="0016003C" w:rsidRPr="0063584C" w:rsidRDefault="0016003C" w:rsidP="00C07D95">
      <w:pPr>
        <w:pStyle w:val="tl1"/>
        <w:jc w:val="left"/>
        <w:rPr>
          <w:rFonts w:ascii="Calibri" w:hAnsi="Calibri" w:cs="Calibri"/>
          <w:b/>
          <w:bCs/>
          <w:iCs/>
          <w:sz w:val="20"/>
          <w:szCs w:val="20"/>
        </w:rPr>
      </w:pPr>
    </w:p>
    <w:p w14:paraId="3E8F2DCB" w14:textId="77777777" w:rsidR="0016003C" w:rsidRPr="0063584C" w:rsidRDefault="0016003C" w:rsidP="00C07D95">
      <w:pPr>
        <w:pStyle w:val="tl1"/>
        <w:jc w:val="left"/>
        <w:rPr>
          <w:rFonts w:ascii="Calibri" w:hAnsi="Calibri" w:cs="Calibri"/>
          <w:b/>
          <w:bCs/>
          <w:iCs/>
          <w:sz w:val="20"/>
          <w:szCs w:val="20"/>
        </w:rPr>
      </w:pPr>
    </w:p>
    <w:p w14:paraId="15DC99A5" w14:textId="77777777" w:rsidR="0016003C" w:rsidRPr="0063584C" w:rsidRDefault="0016003C" w:rsidP="00C07D95">
      <w:pPr>
        <w:pStyle w:val="tl1"/>
        <w:jc w:val="left"/>
        <w:rPr>
          <w:rFonts w:ascii="Calibri" w:hAnsi="Calibri" w:cs="Calibri"/>
          <w:b/>
          <w:bCs/>
          <w:iCs/>
          <w:sz w:val="20"/>
          <w:szCs w:val="20"/>
        </w:rPr>
      </w:pPr>
    </w:p>
    <w:p w14:paraId="6AD67E83" w14:textId="342FA1DA" w:rsidR="00410C67" w:rsidRPr="0063584C" w:rsidRDefault="00410C67" w:rsidP="000A7FC0">
      <w:pPr>
        <w:rPr>
          <w:rFonts w:ascii="Calibri" w:hAnsi="Calibri" w:cs="Calibri"/>
          <w:sz w:val="20"/>
          <w:szCs w:val="20"/>
        </w:rPr>
      </w:pPr>
    </w:p>
    <w:sectPr w:rsidR="00410C67" w:rsidRPr="0063584C" w:rsidSect="00903B59">
      <w:headerReference w:type="default" r:id="rId14"/>
      <w:footerReference w:type="even" r:id="rId15"/>
      <w:footerReference w:type="default" r:id="rId16"/>
      <w:headerReference w:type="first" r:id="rId17"/>
      <w:footerReference w:type="first" r:id="rId18"/>
      <w:pgSz w:w="11906" w:h="16838" w:code="9"/>
      <w:pgMar w:top="1276" w:right="1418" w:bottom="851" w:left="1418"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B7F30" w14:textId="77777777" w:rsidR="007E5708" w:rsidRDefault="007E5708">
      <w:r>
        <w:separator/>
      </w:r>
    </w:p>
  </w:endnote>
  <w:endnote w:type="continuationSeparator" w:id="0">
    <w:p w14:paraId="7936286A" w14:textId="77777777" w:rsidR="007E5708" w:rsidRDefault="007E5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7D05FC" w:rsidRDefault="007D05FC"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7D05FC" w:rsidRDefault="007D05FC" w:rsidP="004523D3">
    <w:pPr>
      <w:pStyle w:val="Pta"/>
      <w:ind w:right="360"/>
    </w:pPr>
  </w:p>
  <w:p w14:paraId="3BAD72D8" w14:textId="77777777" w:rsidR="007D05FC" w:rsidRDefault="007D05F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44E65" w14:textId="77777777" w:rsidR="007D05FC" w:rsidRDefault="007D05FC" w:rsidP="000023B1">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8480" behindDoc="0" locked="0" layoutInCell="1" allowOverlap="1" wp14:anchorId="1A29B374" wp14:editId="4CD63292">
              <wp:simplePos x="0" y="0"/>
              <wp:positionH relativeFrom="margin">
                <wp:align>center</wp:align>
              </wp:positionH>
              <wp:positionV relativeFrom="paragraph">
                <wp:posOffset>21590</wp:posOffset>
              </wp:positionV>
              <wp:extent cx="5982970" cy="5080"/>
              <wp:effectExtent l="0" t="0" r="17780" b="33020"/>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4963D" id="Rovná spojnica 4" o:spid="_x0000_s1026" style="position:absolute;flip:y;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GYHnxY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2FE7D21D" w14:textId="7DCB085C" w:rsidR="007D05FC" w:rsidRPr="000023B1" w:rsidRDefault="007D05FC" w:rsidP="000023B1">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xml:space="preserve">: </w:t>
    </w:r>
    <w:r w:rsidRPr="000023B1">
      <w:rPr>
        <w:rFonts w:ascii="Cambria" w:hAnsi="Cambria" w:cs="Cambria"/>
        <w:sz w:val="12"/>
        <w:szCs w:val="12"/>
        <w:lang w:val="sk-SK"/>
      </w:rPr>
      <w:t>Rekonštrukcia ciest III.  triedy - úseky napojené na cestu I/66 od mesta Banská Bystrica cez Brezno po obec Telgárt</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A8571A">
      <w:rPr>
        <w:rFonts w:ascii="Cambria" w:hAnsi="Cambria" w:cs="Cambria"/>
        <w:noProof/>
        <w:sz w:val="12"/>
        <w:szCs w:val="12"/>
        <w:lang w:val="sk-SK"/>
      </w:rPr>
      <w:t>16</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6FC8E" w14:textId="77777777" w:rsidR="007D05FC" w:rsidRDefault="007D05FC" w:rsidP="006C29E9">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66432" behindDoc="0" locked="0" layoutInCell="1" allowOverlap="1" wp14:anchorId="0A27F1AC" wp14:editId="396EFF78">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19AB4" id="Rovná spojnica 5" o:spid="_x0000_s1026" style="position:absolute;flip:y;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1FE1B8DB" w14:textId="18C70FEA" w:rsidR="007D05FC" w:rsidRPr="005D4D4D" w:rsidRDefault="007D05FC" w:rsidP="005D4D4D">
    <w:pPr>
      <w:pStyle w:val="Pta"/>
      <w:tabs>
        <w:tab w:val="clear" w:pos="4536"/>
        <w:tab w:val="clear" w:pos="9072"/>
      </w:tabs>
    </w:pPr>
    <w:r w:rsidRPr="000963B0">
      <w:rPr>
        <w:rFonts w:ascii="Cambria" w:hAnsi="Cambria" w:cs="Cambria"/>
        <w:sz w:val="12"/>
        <w:szCs w:val="12"/>
      </w:rPr>
      <w:t>Súťažné podklady</w:t>
    </w:r>
    <w:r>
      <w:rPr>
        <w:rFonts w:ascii="Cambria" w:hAnsi="Cambria" w:cs="Cambria"/>
        <w:sz w:val="12"/>
        <w:szCs w:val="12"/>
        <w:lang w:val="sk-SK"/>
      </w:rPr>
      <w:t xml:space="preserve">: </w:t>
    </w:r>
    <w:r w:rsidRPr="000023B1">
      <w:rPr>
        <w:rFonts w:ascii="Cambria" w:hAnsi="Cambria" w:cs="Cambria"/>
        <w:sz w:val="12"/>
        <w:szCs w:val="12"/>
        <w:lang w:val="sk-SK"/>
      </w:rPr>
      <w:t>Rekonštrukcia ciest III.  triedy - úseky napojené na cestu I/66 od mesta Banská Bystrica cez Brezno po obec Telgárt</w:t>
    </w:r>
    <w:r>
      <w:rPr>
        <w:rFonts w:ascii="Cambria" w:hAnsi="Cambria" w:cs="Cambria"/>
        <w:sz w:val="12"/>
        <w:szCs w:val="12"/>
        <w:lang w:val="sk-SK"/>
      </w:rPr>
      <w:tab/>
    </w:r>
    <w:r>
      <w:rPr>
        <w:rFonts w:ascii="Cambria" w:hAnsi="Cambria" w:cs="Cambria"/>
        <w:sz w:val="12"/>
        <w:szCs w:val="12"/>
        <w:lang w:val="sk-SK"/>
      </w:rPr>
      <w:tab/>
    </w:r>
    <w:r>
      <w:rPr>
        <w:rFonts w:ascii="Cambria" w:hAnsi="Cambria" w:cs="Cambria"/>
        <w:sz w:val="12"/>
        <w:szCs w:val="12"/>
        <w:lang w:val="sk-SK"/>
      </w:rPr>
      <w:tab/>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A8571A">
      <w:rPr>
        <w:rFonts w:ascii="Cambria" w:hAnsi="Cambria" w:cs="Cambria"/>
        <w:noProof/>
        <w:sz w:val="12"/>
        <w:szCs w:val="12"/>
        <w:lang w:val="sk-SK"/>
      </w:rPr>
      <w:t>1</w:t>
    </w:r>
    <w:r w:rsidRPr="000963B0">
      <w:rPr>
        <w:rFonts w:ascii="Cambria" w:hAnsi="Cambria" w:cs="Cambria"/>
        <w:sz w:val="12"/>
        <w:szCs w:val="12"/>
        <w:lang w:val="sk-S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5C93D" w14:textId="77777777" w:rsidR="007E5708" w:rsidRDefault="007E5708">
      <w:r>
        <w:separator/>
      </w:r>
    </w:p>
  </w:footnote>
  <w:footnote w:type="continuationSeparator" w:id="0">
    <w:p w14:paraId="7383AE90" w14:textId="77777777" w:rsidR="007E5708" w:rsidRDefault="007E57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7D05FC" w:rsidRDefault="007D05FC" w:rsidP="00954A78">
    <w:pPr>
      <w:pStyle w:val="Hlavika"/>
      <w:rPr>
        <w:rFonts w:ascii="Cambria" w:hAnsi="Cambria"/>
        <w:lang w:val="sk-SK"/>
      </w:rPr>
    </w:pPr>
  </w:p>
  <w:p w14:paraId="57B3DFAF" w14:textId="77777777" w:rsidR="007D05FC" w:rsidRPr="004765E3" w:rsidRDefault="007D05FC"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CEE230F"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766A0" w14:textId="77777777" w:rsidR="007D05FC" w:rsidRPr="00A6006E" w:rsidRDefault="007D05FC"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cs="Arial"/>
        <w:noProof/>
        <w:lang w:val="sk-SK" w:eastAsia="sk-SK"/>
      </w:rPr>
      <mc:AlternateContent>
        <mc:Choice Requires="wps">
          <w:drawing>
            <wp:anchor distT="0" distB="0" distL="114300" distR="114300" simplePos="0" relativeHeight="251661312" behindDoc="0" locked="0" layoutInCell="1" allowOverlap="0" wp14:anchorId="3B026637" wp14:editId="661824C5">
              <wp:simplePos x="0" y="0"/>
              <wp:positionH relativeFrom="column">
                <wp:posOffset>537845</wp:posOffset>
              </wp:positionH>
              <wp:positionV relativeFrom="paragraph">
                <wp:posOffset>205105</wp:posOffset>
              </wp:positionV>
              <wp:extent cx="4238625" cy="771525"/>
              <wp:effectExtent l="0" t="0" r="0" b="9525"/>
              <wp:wrapNone/>
              <wp:docPr id="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71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C61D8E" w14:textId="77777777" w:rsidR="007D05FC" w:rsidRDefault="007D05FC" w:rsidP="00A6006E">
                          <w:r w:rsidRPr="00231DC0">
                            <w:rPr>
                              <w:b/>
                              <w:spacing w:val="6"/>
                            </w:rPr>
                            <w:t>BANSKOBYSTRICKÝ</w:t>
                          </w:r>
                          <w:r>
                            <w:rPr>
                              <w:b/>
                              <w:spacing w:val="6"/>
                            </w:rPr>
                            <w:t xml:space="preserve"> </w:t>
                          </w:r>
                          <w:r w:rsidRPr="00A27044">
                            <w:t>SAMOSPRÁVNY KRAJ</w:t>
                          </w:r>
                        </w:p>
                        <w:p w14:paraId="11E11D01" w14:textId="77777777" w:rsidR="007D05FC" w:rsidRPr="00353691" w:rsidRDefault="007D05FC" w:rsidP="00A6006E">
                          <w:pPr>
                            <w:pStyle w:val="Hlavika"/>
                            <w:tabs>
                              <w:tab w:val="clear" w:pos="4536"/>
                            </w:tabs>
                            <w:rPr>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26637" id="_x0000_t202" coordsize="21600,21600" o:spt="202" path="m,l,21600r21600,l21600,xe">
              <v:stroke joinstyle="miter"/>
              <v:path gradientshapeok="t" o:connecttype="rect"/>
            </v:shapetype>
            <v:shape id="Text Box 65" o:spid="_x0000_s1026" type="#_x0000_t202" style="position:absolute;left:0;text-align:left;margin-left:42.35pt;margin-top:16.15pt;width:33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" o:allowoverlap="f" filled="f" stroked="f">
              <v:textbox>
                <w:txbxContent>
                  <w:p w14:paraId="25C61D8E" w14:textId="77777777" w:rsidR="00391329" w:rsidRDefault="00391329" w:rsidP="00A6006E">
                    <w:r w:rsidRPr="00231DC0">
                      <w:rPr>
                        <w:b/>
                        <w:spacing w:val="6"/>
                      </w:rPr>
                      <w:t>BANSKOBYSTRICKÝ</w:t>
                    </w:r>
                    <w:r>
                      <w:rPr>
                        <w:b/>
                        <w:spacing w:val="6"/>
                      </w:rPr>
                      <w:t xml:space="preserve"> </w:t>
                    </w:r>
                    <w:r w:rsidRPr="00A27044">
                      <w:t>SAMOSPRÁVNY KRAJ</w:t>
                    </w:r>
                  </w:p>
                  <w:p w14:paraId="11E11D01" w14:textId="77777777" w:rsidR="00391329" w:rsidRPr="00353691" w:rsidRDefault="00391329" w:rsidP="00A6006E">
                    <w:pPr>
                      <w:pStyle w:val="Hlavika"/>
                      <w:tabs>
                        <w:tab w:val="clear" w:pos="4536"/>
                      </w:tabs>
                      <w:rPr>
                        <w:b/>
                        <w:szCs w:val="24"/>
                      </w:rPr>
                    </w:pPr>
                  </w:p>
                </w:txbxContent>
              </v:textbox>
            </v:shape>
          </w:pict>
        </mc:Fallback>
      </mc:AlternateContent>
    </w:r>
  </w:p>
  <w:p w14:paraId="6F28C916" w14:textId="77777777" w:rsidR="007D05FC" w:rsidRPr="00A6006E" w:rsidRDefault="007D05FC" w:rsidP="00A6006E">
    <w:pPr>
      <w:pStyle w:val="Hlavika"/>
      <w:tabs>
        <w:tab w:val="clear" w:pos="4536"/>
        <w:tab w:val="right" w:pos="9354"/>
      </w:tabs>
      <w:jc w:val="right"/>
      <w:rPr>
        <w:rFonts w:asciiTheme="majorHAnsi" w:hAnsiTheme="majorHAnsi" w:cs="Arial"/>
        <w:b/>
        <w:sz w:val="28"/>
      </w:rPr>
    </w:pPr>
    <w:r w:rsidRPr="00A6006E">
      <w:rPr>
        <w:rFonts w:asciiTheme="majorHAnsi" w:hAnsiTheme="majorHAnsi"/>
        <w:noProof/>
        <w:sz w:val="16"/>
        <w:szCs w:val="16"/>
        <w:lang w:val="sk-SK" w:eastAsia="sk-SK"/>
      </w:rPr>
      <w:drawing>
        <wp:anchor distT="0" distB="0" distL="114300" distR="114300" simplePos="0" relativeHeight="251662336" behindDoc="1" locked="0" layoutInCell="1" allowOverlap="0" wp14:anchorId="47477CC5" wp14:editId="1C8A7E4A">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7" name="Obrázok 7"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006E">
      <w:rPr>
        <w:rFonts w:asciiTheme="majorHAnsi" w:hAnsiTheme="majorHAnsi" w:cs="Arial"/>
        <w:b/>
        <w:sz w:val="28"/>
      </w:rPr>
      <w:t xml:space="preserve">                      </w:t>
    </w:r>
    <w:r w:rsidRPr="00A6006E">
      <w:rPr>
        <w:rFonts w:asciiTheme="majorHAnsi" w:hAnsiTheme="majorHAnsi" w:cs="Arial"/>
      </w:rPr>
      <w:t>Nám. SNP  23</w:t>
    </w:r>
  </w:p>
  <w:p w14:paraId="0AB73D58" w14:textId="77777777" w:rsidR="007D05FC" w:rsidRPr="00A6006E" w:rsidRDefault="007D05FC" w:rsidP="00A6006E">
    <w:pPr>
      <w:pStyle w:val="Hlavika"/>
      <w:pBdr>
        <w:bottom w:val="single" w:sz="4" w:space="17" w:color="auto"/>
      </w:pBdr>
      <w:tabs>
        <w:tab w:val="clear" w:pos="4536"/>
      </w:tabs>
      <w:jc w:val="right"/>
      <w:rPr>
        <w:rFonts w:asciiTheme="majorHAnsi" w:hAnsiTheme="majorHAnsi" w:cs="Arial"/>
      </w:rPr>
    </w:pPr>
    <w:r w:rsidRPr="00A6006E">
      <w:rPr>
        <w:rFonts w:asciiTheme="majorHAnsi" w:hAnsiTheme="majorHAnsi" w:cs="Arial"/>
        <w:sz w:val="28"/>
      </w:rPr>
      <w:t xml:space="preserve">                                                 </w:t>
    </w:r>
    <w:r w:rsidRPr="00A6006E">
      <w:rPr>
        <w:rFonts w:asciiTheme="majorHAnsi" w:hAnsiTheme="majorHAnsi" w:cs="Arial"/>
      </w:rPr>
      <w:t>974 01 Banská Bystrica</w:t>
    </w:r>
  </w:p>
  <w:p w14:paraId="79F4AF9F" w14:textId="688D17EE" w:rsidR="007D05FC" w:rsidRPr="00A6006E" w:rsidRDefault="007D05FC" w:rsidP="00A6006E">
    <w:pPr>
      <w:pStyle w:val="Hlavika"/>
      <w:pBdr>
        <w:bottom w:val="single" w:sz="4" w:space="17" w:color="auto"/>
      </w:pBdr>
      <w:tabs>
        <w:tab w:val="clear" w:pos="4536"/>
      </w:tabs>
      <w:rPr>
        <w:rFonts w:asciiTheme="majorHAnsi" w:hAnsiTheme="majorHAnsi" w:cs="Arial"/>
      </w:rPr>
    </w:pPr>
  </w:p>
  <w:p w14:paraId="222436F8" w14:textId="77777777" w:rsidR="007D05FC" w:rsidRPr="00A6006E" w:rsidRDefault="007D05FC">
    <w:pPr>
      <w:pStyle w:val="Hlavika"/>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21342FD"/>
    <w:multiLevelType w:val="hybridMultilevel"/>
    <w:tmpl w:val="5972DF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7161863"/>
    <w:multiLevelType w:val="hybridMultilevel"/>
    <w:tmpl w:val="52CCD37A"/>
    <w:lvl w:ilvl="0" w:tplc="F766CE5C">
      <w:start w:val="1"/>
      <w:numFmt w:val="bullet"/>
      <w:lvlText w:val="-"/>
      <w:lvlJc w:val="left"/>
      <w:pPr>
        <w:ind w:left="1440" w:hanging="360"/>
      </w:pPr>
      <w:rPr>
        <w:rFonts w:ascii="Times New Roman" w:eastAsia="Times New Roman" w:hAnsi="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08C06AD3"/>
    <w:multiLevelType w:val="hybridMultilevel"/>
    <w:tmpl w:val="ACDE75A0"/>
    <w:lvl w:ilvl="0" w:tplc="01E4D1D2">
      <w:start w:val="2"/>
      <w:numFmt w:val="bullet"/>
      <w:lvlText w:val="-"/>
      <w:lvlJc w:val="left"/>
      <w:pPr>
        <w:ind w:left="720" w:hanging="360"/>
      </w:pPr>
      <w:rPr>
        <w:rFonts w:asciiTheme="minorHAnsi" w:eastAsia="Times New Roman" w:hAnsiTheme="minorHAns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90B1CF6"/>
    <w:multiLevelType w:val="hybridMultilevel"/>
    <w:tmpl w:val="6D025DD8"/>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2"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7" w15:restartNumberingAfterBreak="0">
    <w:nsid w:val="1AF43B2C"/>
    <w:multiLevelType w:val="hybridMultilevel"/>
    <w:tmpl w:val="B3823678"/>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3D966B5"/>
    <w:multiLevelType w:val="hybridMultilevel"/>
    <w:tmpl w:val="CEF63962"/>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3" w15:restartNumberingAfterBreak="0">
    <w:nsid w:val="2B85448B"/>
    <w:multiLevelType w:val="hybridMultilevel"/>
    <w:tmpl w:val="4636F04E"/>
    <w:lvl w:ilvl="0" w:tplc="8D383496">
      <w:start w:val="1"/>
      <w:numFmt w:val="bullet"/>
      <w:lvlText w:val="-"/>
      <w:lvlJc w:val="left"/>
      <w:pPr>
        <w:ind w:left="720" w:hanging="360"/>
      </w:pPr>
      <w:rPr>
        <w:rFonts w:asciiTheme="minorHAnsi" w:eastAsia="Times New Roman" w:hAnsi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2E273CC5"/>
    <w:multiLevelType w:val="hybridMultilevel"/>
    <w:tmpl w:val="49EA16A2"/>
    <w:lvl w:ilvl="0" w:tplc="48B23A82">
      <w:start w:val="1"/>
      <w:numFmt w:val="upperLetter"/>
      <w:lvlText w:val="%1)"/>
      <w:lvlJc w:val="left"/>
      <w:pPr>
        <w:ind w:left="763" w:hanging="360"/>
      </w:pPr>
      <w:rPr>
        <w:rFonts w:hint="default"/>
      </w:rPr>
    </w:lvl>
    <w:lvl w:ilvl="1" w:tplc="041B0019" w:tentative="1">
      <w:start w:val="1"/>
      <w:numFmt w:val="lowerLetter"/>
      <w:lvlText w:val="%2."/>
      <w:lvlJc w:val="left"/>
      <w:pPr>
        <w:ind w:left="1483" w:hanging="360"/>
      </w:pPr>
    </w:lvl>
    <w:lvl w:ilvl="2" w:tplc="041B001B" w:tentative="1">
      <w:start w:val="1"/>
      <w:numFmt w:val="lowerRoman"/>
      <w:lvlText w:val="%3."/>
      <w:lvlJc w:val="right"/>
      <w:pPr>
        <w:ind w:left="2203" w:hanging="180"/>
      </w:pPr>
    </w:lvl>
    <w:lvl w:ilvl="3" w:tplc="041B000F" w:tentative="1">
      <w:start w:val="1"/>
      <w:numFmt w:val="decimal"/>
      <w:lvlText w:val="%4."/>
      <w:lvlJc w:val="left"/>
      <w:pPr>
        <w:ind w:left="2923" w:hanging="360"/>
      </w:pPr>
    </w:lvl>
    <w:lvl w:ilvl="4" w:tplc="041B0019" w:tentative="1">
      <w:start w:val="1"/>
      <w:numFmt w:val="lowerLetter"/>
      <w:lvlText w:val="%5."/>
      <w:lvlJc w:val="left"/>
      <w:pPr>
        <w:ind w:left="3643" w:hanging="360"/>
      </w:pPr>
    </w:lvl>
    <w:lvl w:ilvl="5" w:tplc="041B001B" w:tentative="1">
      <w:start w:val="1"/>
      <w:numFmt w:val="lowerRoman"/>
      <w:lvlText w:val="%6."/>
      <w:lvlJc w:val="right"/>
      <w:pPr>
        <w:ind w:left="4363" w:hanging="180"/>
      </w:pPr>
    </w:lvl>
    <w:lvl w:ilvl="6" w:tplc="041B000F" w:tentative="1">
      <w:start w:val="1"/>
      <w:numFmt w:val="decimal"/>
      <w:lvlText w:val="%7."/>
      <w:lvlJc w:val="left"/>
      <w:pPr>
        <w:ind w:left="5083" w:hanging="360"/>
      </w:pPr>
    </w:lvl>
    <w:lvl w:ilvl="7" w:tplc="041B0019" w:tentative="1">
      <w:start w:val="1"/>
      <w:numFmt w:val="lowerLetter"/>
      <w:lvlText w:val="%8."/>
      <w:lvlJc w:val="left"/>
      <w:pPr>
        <w:ind w:left="5803" w:hanging="360"/>
      </w:pPr>
    </w:lvl>
    <w:lvl w:ilvl="8" w:tplc="041B001B" w:tentative="1">
      <w:start w:val="1"/>
      <w:numFmt w:val="lowerRoman"/>
      <w:lvlText w:val="%9."/>
      <w:lvlJc w:val="right"/>
      <w:pPr>
        <w:ind w:left="6523" w:hanging="180"/>
      </w:pPr>
    </w:lvl>
  </w:abstractNum>
  <w:abstractNum w:abstractNumId="3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6"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8"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9"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2084E2F"/>
    <w:multiLevelType w:val="hybridMultilevel"/>
    <w:tmpl w:val="50DA2920"/>
    <w:lvl w:ilvl="0" w:tplc="3CA27A6A">
      <w:start w:val="237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4"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6"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65262B02"/>
    <w:multiLevelType w:val="hybridMultilevel"/>
    <w:tmpl w:val="D5A0FEDA"/>
    <w:lvl w:ilvl="0" w:tplc="3CA27A6A">
      <w:start w:val="237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D7E4585"/>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2" w15:restartNumberingAfterBreak="0">
    <w:nsid w:val="782B5F4B"/>
    <w:multiLevelType w:val="hybridMultilevel"/>
    <w:tmpl w:val="F110BB8A"/>
    <w:lvl w:ilvl="0" w:tplc="3CA27A6A">
      <w:start w:val="237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BFF2E68"/>
    <w:multiLevelType w:val="hybridMultilevel"/>
    <w:tmpl w:val="F4842DFA"/>
    <w:lvl w:ilvl="0" w:tplc="48B23A8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7D185B4F"/>
    <w:multiLevelType w:val="hybridMultilevel"/>
    <w:tmpl w:val="57EEDA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1"/>
  </w:num>
  <w:num w:numId="2">
    <w:abstractNumId w:val="37"/>
  </w:num>
  <w:num w:numId="3">
    <w:abstractNumId w:val="45"/>
  </w:num>
  <w:num w:numId="4">
    <w:abstractNumId w:val="19"/>
  </w:num>
  <w:num w:numId="5">
    <w:abstractNumId w:val="40"/>
  </w:num>
  <w:num w:numId="6">
    <w:abstractNumId w:val="35"/>
  </w:num>
  <w:num w:numId="7">
    <w:abstractNumId w:val="46"/>
  </w:num>
  <w:num w:numId="8">
    <w:abstractNumId w:val="29"/>
  </w:num>
  <w:num w:numId="9">
    <w:abstractNumId w:val="24"/>
  </w:num>
  <w:num w:numId="10">
    <w:abstractNumId w:val="41"/>
  </w:num>
  <w:num w:numId="11">
    <w:abstractNumId w:val="33"/>
  </w:num>
  <w:num w:numId="12">
    <w:abstractNumId w:val="23"/>
  </w:num>
  <w:num w:numId="13">
    <w:abstractNumId w:val="21"/>
  </w:num>
  <w:num w:numId="14">
    <w:abstractNumId w:val="30"/>
  </w:num>
  <w:num w:numId="15">
    <w:abstractNumId w:val="36"/>
  </w:num>
  <w:num w:numId="16">
    <w:abstractNumId w:val="48"/>
  </w:num>
  <w:num w:numId="17">
    <w:abstractNumId w:val="22"/>
  </w:num>
  <w:num w:numId="18">
    <w:abstractNumId w:val="20"/>
  </w:num>
  <w:num w:numId="19">
    <w:abstractNumId w:val="38"/>
  </w:num>
  <w:num w:numId="20">
    <w:abstractNumId w:val="44"/>
  </w:num>
  <w:num w:numId="21">
    <w:abstractNumId w:val="28"/>
  </w:num>
  <w:num w:numId="22">
    <w:abstractNumId w:val="26"/>
  </w:num>
  <w:num w:numId="23">
    <w:abstractNumId w:val="43"/>
  </w:num>
  <w:num w:numId="24">
    <w:abstractNumId w:val="32"/>
  </w:num>
  <w:num w:numId="25">
    <w:abstractNumId w:val="47"/>
  </w:num>
  <w:num w:numId="26">
    <w:abstractNumId w:val="39"/>
  </w:num>
  <w:num w:numId="27">
    <w:abstractNumId w:val="25"/>
  </w:num>
  <w:num w:numId="28">
    <w:abstractNumId w:val="31"/>
  </w:num>
  <w:num w:numId="29">
    <w:abstractNumId w:val="49"/>
  </w:num>
  <w:num w:numId="30">
    <w:abstractNumId w:val="16"/>
  </w:num>
  <w:num w:numId="31">
    <w:abstractNumId w:val="50"/>
  </w:num>
  <w:num w:numId="32">
    <w:abstractNumId w:val="18"/>
  </w:num>
  <w:num w:numId="33">
    <w:abstractNumId w:val="42"/>
  </w:num>
  <w:num w:numId="34">
    <w:abstractNumId w:val="52"/>
  </w:num>
  <w:num w:numId="35">
    <w:abstractNumId w:val="17"/>
  </w:num>
  <w:num w:numId="36">
    <w:abstractNumId w:val="27"/>
  </w:num>
  <w:num w:numId="37">
    <w:abstractNumId w:val="53"/>
  </w:num>
  <w:num w:numId="38">
    <w:abstractNumId w:val="34"/>
  </w:num>
  <w:num w:numId="39">
    <w:abstractNumId w:val="54"/>
  </w:num>
  <w:num w:numId="40">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89F"/>
    <w:rsid w:val="000023B1"/>
    <w:rsid w:val="00003AB0"/>
    <w:rsid w:val="00003BD9"/>
    <w:rsid w:val="000050B7"/>
    <w:rsid w:val="000053DD"/>
    <w:rsid w:val="000060C8"/>
    <w:rsid w:val="00011465"/>
    <w:rsid w:val="00011D96"/>
    <w:rsid w:val="00011F39"/>
    <w:rsid w:val="00012374"/>
    <w:rsid w:val="0001344A"/>
    <w:rsid w:val="0001392E"/>
    <w:rsid w:val="0001407B"/>
    <w:rsid w:val="0001501F"/>
    <w:rsid w:val="0001541F"/>
    <w:rsid w:val="00022125"/>
    <w:rsid w:val="00022F59"/>
    <w:rsid w:val="00024380"/>
    <w:rsid w:val="00033508"/>
    <w:rsid w:val="00033BDC"/>
    <w:rsid w:val="00040BBE"/>
    <w:rsid w:val="00040C23"/>
    <w:rsid w:val="00041517"/>
    <w:rsid w:val="0004398F"/>
    <w:rsid w:val="00043A03"/>
    <w:rsid w:val="000443FE"/>
    <w:rsid w:val="00052F60"/>
    <w:rsid w:val="000544DA"/>
    <w:rsid w:val="00054E64"/>
    <w:rsid w:val="000578E2"/>
    <w:rsid w:val="00060CAF"/>
    <w:rsid w:val="000612C6"/>
    <w:rsid w:val="00061FBC"/>
    <w:rsid w:val="0006295E"/>
    <w:rsid w:val="00065571"/>
    <w:rsid w:val="00065B4E"/>
    <w:rsid w:val="00066EC9"/>
    <w:rsid w:val="00072563"/>
    <w:rsid w:val="00072A11"/>
    <w:rsid w:val="00072BC0"/>
    <w:rsid w:val="00077554"/>
    <w:rsid w:val="00091C35"/>
    <w:rsid w:val="000924F4"/>
    <w:rsid w:val="000927AA"/>
    <w:rsid w:val="000940D9"/>
    <w:rsid w:val="000948C1"/>
    <w:rsid w:val="0009608D"/>
    <w:rsid w:val="000979D3"/>
    <w:rsid w:val="00097DD5"/>
    <w:rsid w:val="000A08A2"/>
    <w:rsid w:val="000A3367"/>
    <w:rsid w:val="000A64FC"/>
    <w:rsid w:val="000A69E1"/>
    <w:rsid w:val="000A7FC0"/>
    <w:rsid w:val="000B0E0D"/>
    <w:rsid w:val="000B2E9D"/>
    <w:rsid w:val="000B41A5"/>
    <w:rsid w:val="000B5A67"/>
    <w:rsid w:val="000B632B"/>
    <w:rsid w:val="000B6CF2"/>
    <w:rsid w:val="000B6E62"/>
    <w:rsid w:val="000C0D0F"/>
    <w:rsid w:val="000C4884"/>
    <w:rsid w:val="000C74E7"/>
    <w:rsid w:val="000C78C3"/>
    <w:rsid w:val="000C7BF0"/>
    <w:rsid w:val="000D2489"/>
    <w:rsid w:val="000D256B"/>
    <w:rsid w:val="000D28F7"/>
    <w:rsid w:val="000D375A"/>
    <w:rsid w:val="000D4219"/>
    <w:rsid w:val="000D5116"/>
    <w:rsid w:val="000D5BC8"/>
    <w:rsid w:val="000E0038"/>
    <w:rsid w:val="000E0366"/>
    <w:rsid w:val="000E2FDF"/>
    <w:rsid w:val="000E37D1"/>
    <w:rsid w:val="000E3990"/>
    <w:rsid w:val="000E3E75"/>
    <w:rsid w:val="000E5072"/>
    <w:rsid w:val="000E6E25"/>
    <w:rsid w:val="000F0598"/>
    <w:rsid w:val="000F05C9"/>
    <w:rsid w:val="000F0EFC"/>
    <w:rsid w:val="000F3CCB"/>
    <w:rsid w:val="000F3CFF"/>
    <w:rsid w:val="000F4997"/>
    <w:rsid w:val="000F7212"/>
    <w:rsid w:val="000F7CAC"/>
    <w:rsid w:val="00100F50"/>
    <w:rsid w:val="0010181B"/>
    <w:rsid w:val="00101F3C"/>
    <w:rsid w:val="00102726"/>
    <w:rsid w:val="00102E7C"/>
    <w:rsid w:val="001038C8"/>
    <w:rsid w:val="00110222"/>
    <w:rsid w:val="00110B6D"/>
    <w:rsid w:val="00113D65"/>
    <w:rsid w:val="00115124"/>
    <w:rsid w:val="00115509"/>
    <w:rsid w:val="001167C0"/>
    <w:rsid w:val="00117CBA"/>
    <w:rsid w:val="00122D0B"/>
    <w:rsid w:val="00123F18"/>
    <w:rsid w:val="00123F92"/>
    <w:rsid w:val="00124FAC"/>
    <w:rsid w:val="00125956"/>
    <w:rsid w:val="00125DB5"/>
    <w:rsid w:val="00125ED3"/>
    <w:rsid w:val="00125F93"/>
    <w:rsid w:val="00130BDA"/>
    <w:rsid w:val="00132ED8"/>
    <w:rsid w:val="00133F0F"/>
    <w:rsid w:val="00135F04"/>
    <w:rsid w:val="00136206"/>
    <w:rsid w:val="00136581"/>
    <w:rsid w:val="0013755E"/>
    <w:rsid w:val="00142415"/>
    <w:rsid w:val="00144602"/>
    <w:rsid w:val="00146ABE"/>
    <w:rsid w:val="00152307"/>
    <w:rsid w:val="00154473"/>
    <w:rsid w:val="00154AA3"/>
    <w:rsid w:val="00155849"/>
    <w:rsid w:val="0016003C"/>
    <w:rsid w:val="001609A3"/>
    <w:rsid w:val="00160DD4"/>
    <w:rsid w:val="0016340A"/>
    <w:rsid w:val="00164466"/>
    <w:rsid w:val="00164E4D"/>
    <w:rsid w:val="00171BA0"/>
    <w:rsid w:val="00173797"/>
    <w:rsid w:val="00177B0F"/>
    <w:rsid w:val="00177B8B"/>
    <w:rsid w:val="001823DA"/>
    <w:rsid w:val="00183539"/>
    <w:rsid w:val="001844D2"/>
    <w:rsid w:val="00184919"/>
    <w:rsid w:val="001849C8"/>
    <w:rsid w:val="0018513D"/>
    <w:rsid w:val="00186C85"/>
    <w:rsid w:val="0019063F"/>
    <w:rsid w:val="0019170A"/>
    <w:rsid w:val="00193109"/>
    <w:rsid w:val="00194D1C"/>
    <w:rsid w:val="001955C8"/>
    <w:rsid w:val="00195F19"/>
    <w:rsid w:val="0019655B"/>
    <w:rsid w:val="001A01D4"/>
    <w:rsid w:val="001A0A35"/>
    <w:rsid w:val="001A1B4F"/>
    <w:rsid w:val="001A3393"/>
    <w:rsid w:val="001A60BF"/>
    <w:rsid w:val="001A6846"/>
    <w:rsid w:val="001A6CC4"/>
    <w:rsid w:val="001A7C4F"/>
    <w:rsid w:val="001A7C5C"/>
    <w:rsid w:val="001B1001"/>
    <w:rsid w:val="001B4321"/>
    <w:rsid w:val="001B43CC"/>
    <w:rsid w:val="001B5753"/>
    <w:rsid w:val="001B5A66"/>
    <w:rsid w:val="001B7D6F"/>
    <w:rsid w:val="001C0418"/>
    <w:rsid w:val="001C0BA5"/>
    <w:rsid w:val="001C0DAA"/>
    <w:rsid w:val="001C1649"/>
    <w:rsid w:val="001C18CE"/>
    <w:rsid w:val="001C40CD"/>
    <w:rsid w:val="001C4EF8"/>
    <w:rsid w:val="001C5218"/>
    <w:rsid w:val="001C55A9"/>
    <w:rsid w:val="001D023E"/>
    <w:rsid w:val="001D076A"/>
    <w:rsid w:val="001D0EA6"/>
    <w:rsid w:val="001D28DB"/>
    <w:rsid w:val="001D300B"/>
    <w:rsid w:val="001D652B"/>
    <w:rsid w:val="001D7DEB"/>
    <w:rsid w:val="001E622A"/>
    <w:rsid w:val="001E6B94"/>
    <w:rsid w:val="001F02B6"/>
    <w:rsid w:val="001F1D3A"/>
    <w:rsid w:val="001F6034"/>
    <w:rsid w:val="001F7F6F"/>
    <w:rsid w:val="0020047A"/>
    <w:rsid w:val="002009B8"/>
    <w:rsid w:val="00204EF8"/>
    <w:rsid w:val="002056C1"/>
    <w:rsid w:val="00207A5A"/>
    <w:rsid w:val="0021118B"/>
    <w:rsid w:val="00211757"/>
    <w:rsid w:val="00220DC9"/>
    <w:rsid w:val="002222A3"/>
    <w:rsid w:val="0022673A"/>
    <w:rsid w:val="00230756"/>
    <w:rsid w:val="00232207"/>
    <w:rsid w:val="00232296"/>
    <w:rsid w:val="00232387"/>
    <w:rsid w:val="00233B44"/>
    <w:rsid w:val="0023437E"/>
    <w:rsid w:val="002346D9"/>
    <w:rsid w:val="00234FA2"/>
    <w:rsid w:val="00236060"/>
    <w:rsid w:val="002379AB"/>
    <w:rsid w:val="0024244D"/>
    <w:rsid w:val="00243043"/>
    <w:rsid w:val="00244A74"/>
    <w:rsid w:val="00245569"/>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7056E"/>
    <w:rsid w:val="00270ED5"/>
    <w:rsid w:val="0027157D"/>
    <w:rsid w:val="00275EB4"/>
    <w:rsid w:val="00276679"/>
    <w:rsid w:val="00277260"/>
    <w:rsid w:val="00282572"/>
    <w:rsid w:val="00282BFB"/>
    <w:rsid w:val="002834C4"/>
    <w:rsid w:val="00283A56"/>
    <w:rsid w:val="00286DEB"/>
    <w:rsid w:val="00286F71"/>
    <w:rsid w:val="002871E3"/>
    <w:rsid w:val="0029079E"/>
    <w:rsid w:val="00293BF3"/>
    <w:rsid w:val="002943AA"/>
    <w:rsid w:val="00294AC8"/>
    <w:rsid w:val="00296A2A"/>
    <w:rsid w:val="00297094"/>
    <w:rsid w:val="002A44C1"/>
    <w:rsid w:val="002A44E8"/>
    <w:rsid w:val="002A49B8"/>
    <w:rsid w:val="002A4DAC"/>
    <w:rsid w:val="002B1DF6"/>
    <w:rsid w:val="002B44F1"/>
    <w:rsid w:val="002B4986"/>
    <w:rsid w:val="002B4ABE"/>
    <w:rsid w:val="002B6403"/>
    <w:rsid w:val="002B715D"/>
    <w:rsid w:val="002C2DA4"/>
    <w:rsid w:val="002C3C3C"/>
    <w:rsid w:val="002C5C3B"/>
    <w:rsid w:val="002C6596"/>
    <w:rsid w:val="002D5032"/>
    <w:rsid w:val="002E37ED"/>
    <w:rsid w:val="002E429E"/>
    <w:rsid w:val="002E7356"/>
    <w:rsid w:val="002F111E"/>
    <w:rsid w:val="002F3F85"/>
    <w:rsid w:val="002F3F98"/>
    <w:rsid w:val="002F7014"/>
    <w:rsid w:val="00300AE3"/>
    <w:rsid w:val="00301B02"/>
    <w:rsid w:val="00302969"/>
    <w:rsid w:val="00304BDD"/>
    <w:rsid w:val="00307609"/>
    <w:rsid w:val="00307C49"/>
    <w:rsid w:val="00312B07"/>
    <w:rsid w:val="00313CF8"/>
    <w:rsid w:val="00315570"/>
    <w:rsid w:val="00317130"/>
    <w:rsid w:val="00321B27"/>
    <w:rsid w:val="00321DF0"/>
    <w:rsid w:val="003244F6"/>
    <w:rsid w:val="00324780"/>
    <w:rsid w:val="003258B4"/>
    <w:rsid w:val="003265CD"/>
    <w:rsid w:val="00327CAC"/>
    <w:rsid w:val="00330C39"/>
    <w:rsid w:val="0033320D"/>
    <w:rsid w:val="003332F9"/>
    <w:rsid w:val="00334F56"/>
    <w:rsid w:val="00335794"/>
    <w:rsid w:val="00342A30"/>
    <w:rsid w:val="00344A71"/>
    <w:rsid w:val="00345708"/>
    <w:rsid w:val="00346CE9"/>
    <w:rsid w:val="0035124A"/>
    <w:rsid w:val="003527B8"/>
    <w:rsid w:val="00354769"/>
    <w:rsid w:val="00357262"/>
    <w:rsid w:val="00361348"/>
    <w:rsid w:val="00361978"/>
    <w:rsid w:val="00363814"/>
    <w:rsid w:val="00364451"/>
    <w:rsid w:val="003651FC"/>
    <w:rsid w:val="00365586"/>
    <w:rsid w:val="003659E7"/>
    <w:rsid w:val="0037015B"/>
    <w:rsid w:val="00370C04"/>
    <w:rsid w:val="00370DDB"/>
    <w:rsid w:val="0037143F"/>
    <w:rsid w:val="00371D7B"/>
    <w:rsid w:val="00374CF8"/>
    <w:rsid w:val="00375103"/>
    <w:rsid w:val="00375B68"/>
    <w:rsid w:val="00376F87"/>
    <w:rsid w:val="00377B18"/>
    <w:rsid w:val="00380D59"/>
    <w:rsid w:val="00381CB6"/>
    <w:rsid w:val="00381F4A"/>
    <w:rsid w:val="00383CB0"/>
    <w:rsid w:val="00384A04"/>
    <w:rsid w:val="00384B39"/>
    <w:rsid w:val="00387326"/>
    <w:rsid w:val="00391329"/>
    <w:rsid w:val="00391EDC"/>
    <w:rsid w:val="00395200"/>
    <w:rsid w:val="003A0B5A"/>
    <w:rsid w:val="003A4A39"/>
    <w:rsid w:val="003A5212"/>
    <w:rsid w:val="003A5CE4"/>
    <w:rsid w:val="003A641C"/>
    <w:rsid w:val="003A7D17"/>
    <w:rsid w:val="003A7DD4"/>
    <w:rsid w:val="003B169E"/>
    <w:rsid w:val="003B2611"/>
    <w:rsid w:val="003B361C"/>
    <w:rsid w:val="003B6695"/>
    <w:rsid w:val="003B6F60"/>
    <w:rsid w:val="003C151B"/>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E95"/>
    <w:rsid w:val="003E406B"/>
    <w:rsid w:val="003E6902"/>
    <w:rsid w:val="003E6BF9"/>
    <w:rsid w:val="003E702C"/>
    <w:rsid w:val="003F147C"/>
    <w:rsid w:val="003F2A4A"/>
    <w:rsid w:val="003F483D"/>
    <w:rsid w:val="003F5DDF"/>
    <w:rsid w:val="003F6F52"/>
    <w:rsid w:val="00400A70"/>
    <w:rsid w:val="004025DB"/>
    <w:rsid w:val="00403521"/>
    <w:rsid w:val="00404C41"/>
    <w:rsid w:val="0040785E"/>
    <w:rsid w:val="00410C67"/>
    <w:rsid w:val="00411B5B"/>
    <w:rsid w:val="0041494D"/>
    <w:rsid w:val="00415289"/>
    <w:rsid w:val="004206EF"/>
    <w:rsid w:val="00423FE2"/>
    <w:rsid w:val="00425BBF"/>
    <w:rsid w:val="004267D5"/>
    <w:rsid w:val="004304C3"/>
    <w:rsid w:val="0043152D"/>
    <w:rsid w:val="00432320"/>
    <w:rsid w:val="0043491E"/>
    <w:rsid w:val="0043522B"/>
    <w:rsid w:val="004369CB"/>
    <w:rsid w:val="004369EB"/>
    <w:rsid w:val="00442B57"/>
    <w:rsid w:val="00444628"/>
    <w:rsid w:val="00450573"/>
    <w:rsid w:val="004523D3"/>
    <w:rsid w:val="0045566D"/>
    <w:rsid w:val="00455A90"/>
    <w:rsid w:val="0046082F"/>
    <w:rsid w:val="00460C48"/>
    <w:rsid w:val="0046125C"/>
    <w:rsid w:val="00464343"/>
    <w:rsid w:val="0046467F"/>
    <w:rsid w:val="0046473A"/>
    <w:rsid w:val="00464F5E"/>
    <w:rsid w:val="00465231"/>
    <w:rsid w:val="0046590E"/>
    <w:rsid w:val="0047011D"/>
    <w:rsid w:val="00473535"/>
    <w:rsid w:val="00473AE0"/>
    <w:rsid w:val="00473C0E"/>
    <w:rsid w:val="00474E97"/>
    <w:rsid w:val="00476124"/>
    <w:rsid w:val="004765E3"/>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4416"/>
    <w:rsid w:val="004B51F6"/>
    <w:rsid w:val="004B56FA"/>
    <w:rsid w:val="004B5E7D"/>
    <w:rsid w:val="004B67E1"/>
    <w:rsid w:val="004C193C"/>
    <w:rsid w:val="004C1BB2"/>
    <w:rsid w:val="004C1EC5"/>
    <w:rsid w:val="004C220F"/>
    <w:rsid w:val="004C4257"/>
    <w:rsid w:val="004C4848"/>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F12AE"/>
    <w:rsid w:val="004F2A8C"/>
    <w:rsid w:val="004F2B5F"/>
    <w:rsid w:val="004F2F63"/>
    <w:rsid w:val="004F2FEE"/>
    <w:rsid w:val="004F49D1"/>
    <w:rsid w:val="004F5FBF"/>
    <w:rsid w:val="0050225F"/>
    <w:rsid w:val="005025DA"/>
    <w:rsid w:val="00505A77"/>
    <w:rsid w:val="00505DF0"/>
    <w:rsid w:val="005103A0"/>
    <w:rsid w:val="00512F2A"/>
    <w:rsid w:val="00513D8E"/>
    <w:rsid w:val="005150DA"/>
    <w:rsid w:val="00516E40"/>
    <w:rsid w:val="00517846"/>
    <w:rsid w:val="005200FB"/>
    <w:rsid w:val="00520EB7"/>
    <w:rsid w:val="005235F7"/>
    <w:rsid w:val="0052377D"/>
    <w:rsid w:val="005239E4"/>
    <w:rsid w:val="005243CF"/>
    <w:rsid w:val="00527A0D"/>
    <w:rsid w:val="00527FDD"/>
    <w:rsid w:val="005318E5"/>
    <w:rsid w:val="00533155"/>
    <w:rsid w:val="00534101"/>
    <w:rsid w:val="0054207F"/>
    <w:rsid w:val="005422D0"/>
    <w:rsid w:val="005423D7"/>
    <w:rsid w:val="00545506"/>
    <w:rsid w:val="005467E8"/>
    <w:rsid w:val="00547477"/>
    <w:rsid w:val="005504B3"/>
    <w:rsid w:val="00551303"/>
    <w:rsid w:val="00551585"/>
    <w:rsid w:val="00552E97"/>
    <w:rsid w:val="00554C78"/>
    <w:rsid w:val="00555132"/>
    <w:rsid w:val="00561F5B"/>
    <w:rsid w:val="005629BD"/>
    <w:rsid w:val="00565700"/>
    <w:rsid w:val="0056707D"/>
    <w:rsid w:val="005711F2"/>
    <w:rsid w:val="0057572E"/>
    <w:rsid w:val="00580C75"/>
    <w:rsid w:val="00581DD8"/>
    <w:rsid w:val="00583057"/>
    <w:rsid w:val="005865B1"/>
    <w:rsid w:val="005870D6"/>
    <w:rsid w:val="005876EA"/>
    <w:rsid w:val="005910CC"/>
    <w:rsid w:val="00592CA6"/>
    <w:rsid w:val="00592E46"/>
    <w:rsid w:val="00593FCE"/>
    <w:rsid w:val="0059596D"/>
    <w:rsid w:val="0059710B"/>
    <w:rsid w:val="00597C62"/>
    <w:rsid w:val="005A2AC0"/>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1CD4"/>
    <w:rsid w:val="005D4D4D"/>
    <w:rsid w:val="005D4F70"/>
    <w:rsid w:val="005D53DD"/>
    <w:rsid w:val="005D59B7"/>
    <w:rsid w:val="005D6147"/>
    <w:rsid w:val="005D63F1"/>
    <w:rsid w:val="005D6513"/>
    <w:rsid w:val="005D765D"/>
    <w:rsid w:val="005E10AE"/>
    <w:rsid w:val="005E1A84"/>
    <w:rsid w:val="005E2B1B"/>
    <w:rsid w:val="005E46AD"/>
    <w:rsid w:val="005F0788"/>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2B1D"/>
    <w:rsid w:val="006331E8"/>
    <w:rsid w:val="00634AB6"/>
    <w:rsid w:val="0063584C"/>
    <w:rsid w:val="0063585F"/>
    <w:rsid w:val="00636D1D"/>
    <w:rsid w:val="00637EF2"/>
    <w:rsid w:val="006403FA"/>
    <w:rsid w:val="00642EAD"/>
    <w:rsid w:val="00647EA9"/>
    <w:rsid w:val="00650994"/>
    <w:rsid w:val="00650A1C"/>
    <w:rsid w:val="006524EC"/>
    <w:rsid w:val="00654864"/>
    <w:rsid w:val="00654FC6"/>
    <w:rsid w:val="0065502B"/>
    <w:rsid w:val="00657732"/>
    <w:rsid w:val="00661390"/>
    <w:rsid w:val="00661813"/>
    <w:rsid w:val="00661FFF"/>
    <w:rsid w:val="00662DBE"/>
    <w:rsid w:val="006660BC"/>
    <w:rsid w:val="00671BD3"/>
    <w:rsid w:val="00674608"/>
    <w:rsid w:val="00676FA2"/>
    <w:rsid w:val="00677C76"/>
    <w:rsid w:val="00677F0A"/>
    <w:rsid w:val="00681983"/>
    <w:rsid w:val="00682363"/>
    <w:rsid w:val="0068337A"/>
    <w:rsid w:val="00683E7C"/>
    <w:rsid w:val="0068532E"/>
    <w:rsid w:val="006858D7"/>
    <w:rsid w:val="006959E3"/>
    <w:rsid w:val="00695D8A"/>
    <w:rsid w:val="00696088"/>
    <w:rsid w:val="006967F2"/>
    <w:rsid w:val="006A09B3"/>
    <w:rsid w:val="006A0C62"/>
    <w:rsid w:val="006A3556"/>
    <w:rsid w:val="006A369F"/>
    <w:rsid w:val="006A4124"/>
    <w:rsid w:val="006A5037"/>
    <w:rsid w:val="006B0950"/>
    <w:rsid w:val="006B2B2A"/>
    <w:rsid w:val="006B38CF"/>
    <w:rsid w:val="006B4152"/>
    <w:rsid w:val="006B591F"/>
    <w:rsid w:val="006B675A"/>
    <w:rsid w:val="006B7C82"/>
    <w:rsid w:val="006C08E5"/>
    <w:rsid w:val="006C1A7B"/>
    <w:rsid w:val="006C29E9"/>
    <w:rsid w:val="006C6137"/>
    <w:rsid w:val="006C6581"/>
    <w:rsid w:val="006D093C"/>
    <w:rsid w:val="006D0F6D"/>
    <w:rsid w:val="006D13A5"/>
    <w:rsid w:val="006D2E89"/>
    <w:rsid w:val="006D2F03"/>
    <w:rsid w:val="006D3020"/>
    <w:rsid w:val="006D3FFA"/>
    <w:rsid w:val="006D4CB6"/>
    <w:rsid w:val="006D66DB"/>
    <w:rsid w:val="006E09B4"/>
    <w:rsid w:val="006E12D0"/>
    <w:rsid w:val="006E18D0"/>
    <w:rsid w:val="006E2E02"/>
    <w:rsid w:val="006E34E2"/>
    <w:rsid w:val="006E39F0"/>
    <w:rsid w:val="006E43B8"/>
    <w:rsid w:val="006E450C"/>
    <w:rsid w:val="006E48FF"/>
    <w:rsid w:val="006E6414"/>
    <w:rsid w:val="006E6445"/>
    <w:rsid w:val="006E7966"/>
    <w:rsid w:val="006F4094"/>
    <w:rsid w:val="006F54D1"/>
    <w:rsid w:val="006F5C2F"/>
    <w:rsid w:val="006F76E5"/>
    <w:rsid w:val="00701B78"/>
    <w:rsid w:val="007021F4"/>
    <w:rsid w:val="0070300D"/>
    <w:rsid w:val="0070479D"/>
    <w:rsid w:val="00704C8B"/>
    <w:rsid w:val="00704CEB"/>
    <w:rsid w:val="00705F3B"/>
    <w:rsid w:val="00706683"/>
    <w:rsid w:val="00707DF2"/>
    <w:rsid w:val="0071040F"/>
    <w:rsid w:val="0071181D"/>
    <w:rsid w:val="00713352"/>
    <w:rsid w:val="00713770"/>
    <w:rsid w:val="007158E2"/>
    <w:rsid w:val="00717374"/>
    <w:rsid w:val="00720061"/>
    <w:rsid w:val="00721196"/>
    <w:rsid w:val="007215A6"/>
    <w:rsid w:val="007217BD"/>
    <w:rsid w:val="00723921"/>
    <w:rsid w:val="00723A88"/>
    <w:rsid w:val="0072502C"/>
    <w:rsid w:val="00725213"/>
    <w:rsid w:val="00726ACB"/>
    <w:rsid w:val="00731A4F"/>
    <w:rsid w:val="007333EF"/>
    <w:rsid w:val="00734303"/>
    <w:rsid w:val="007343D9"/>
    <w:rsid w:val="00737740"/>
    <w:rsid w:val="007444DD"/>
    <w:rsid w:val="0074607E"/>
    <w:rsid w:val="0075103C"/>
    <w:rsid w:val="007516C7"/>
    <w:rsid w:val="00751FA8"/>
    <w:rsid w:val="00754534"/>
    <w:rsid w:val="007547AE"/>
    <w:rsid w:val="007548CF"/>
    <w:rsid w:val="00754A7C"/>
    <w:rsid w:val="007605DE"/>
    <w:rsid w:val="007611CA"/>
    <w:rsid w:val="00761743"/>
    <w:rsid w:val="00761BBE"/>
    <w:rsid w:val="00761EE6"/>
    <w:rsid w:val="007635A2"/>
    <w:rsid w:val="00764C27"/>
    <w:rsid w:val="007658F8"/>
    <w:rsid w:val="007661F0"/>
    <w:rsid w:val="007668CE"/>
    <w:rsid w:val="007677CE"/>
    <w:rsid w:val="00767F2D"/>
    <w:rsid w:val="007706B7"/>
    <w:rsid w:val="00772482"/>
    <w:rsid w:val="00773DCD"/>
    <w:rsid w:val="00775E0B"/>
    <w:rsid w:val="00780B99"/>
    <w:rsid w:val="00780CE5"/>
    <w:rsid w:val="007813F6"/>
    <w:rsid w:val="007817FB"/>
    <w:rsid w:val="007818D0"/>
    <w:rsid w:val="00784718"/>
    <w:rsid w:val="007847E6"/>
    <w:rsid w:val="007850B3"/>
    <w:rsid w:val="007861FE"/>
    <w:rsid w:val="00786E46"/>
    <w:rsid w:val="00787BB6"/>
    <w:rsid w:val="00787C31"/>
    <w:rsid w:val="00790C26"/>
    <w:rsid w:val="00791052"/>
    <w:rsid w:val="007925F5"/>
    <w:rsid w:val="00792E4A"/>
    <w:rsid w:val="0079608A"/>
    <w:rsid w:val="007967E5"/>
    <w:rsid w:val="007A0717"/>
    <w:rsid w:val="007A26E8"/>
    <w:rsid w:val="007A3ED3"/>
    <w:rsid w:val="007A4363"/>
    <w:rsid w:val="007A4D4E"/>
    <w:rsid w:val="007A5916"/>
    <w:rsid w:val="007A5DA7"/>
    <w:rsid w:val="007A63DE"/>
    <w:rsid w:val="007A7082"/>
    <w:rsid w:val="007B1965"/>
    <w:rsid w:val="007B232F"/>
    <w:rsid w:val="007B3497"/>
    <w:rsid w:val="007B3B52"/>
    <w:rsid w:val="007B3FC1"/>
    <w:rsid w:val="007B492F"/>
    <w:rsid w:val="007B6936"/>
    <w:rsid w:val="007C2DCB"/>
    <w:rsid w:val="007C37F1"/>
    <w:rsid w:val="007C43A2"/>
    <w:rsid w:val="007C5FD5"/>
    <w:rsid w:val="007D0448"/>
    <w:rsid w:val="007D05FC"/>
    <w:rsid w:val="007D1E10"/>
    <w:rsid w:val="007D714F"/>
    <w:rsid w:val="007E0160"/>
    <w:rsid w:val="007E5708"/>
    <w:rsid w:val="007F0AA9"/>
    <w:rsid w:val="007F47D0"/>
    <w:rsid w:val="007F4AAA"/>
    <w:rsid w:val="007F6978"/>
    <w:rsid w:val="007F795D"/>
    <w:rsid w:val="008019A6"/>
    <w:rsid w:val="00803E18"/>
    <w:rsid w:val="0080469A"/>
    <w:rsid w:val="00804FB3"/>
    <w:rsid w:val="00805E35"/>
    <w:rsid w:val="00806A8F"/>
    <w:rsid w:val="008106AF"/>
    <w:rsid w:val="0081191D"/>
    <w:rsid w:val="00812796"/>
    <w:rsid w:val="00813455"/>
    <w:rsid w:val="00820712"/>
    <w:rsid w:val="008211AA"/>
    <w:rsid w:val="00822A9F"/>
    <w:rsid w:val="0082319C"/>
    <w:rsid w:val="00823982"/>
    <w:rsid w:val="00823FB4"/>
    <w:rsid w:val="0082474B"/>
    <w:rsid w:val="0082632B"/>
    <w:rsid w:val="00826D6B"/>
    <w:rsid w:val="00834C04"/>
    <w:rsid w:val="00834F07"/>
    <w:rsid w:val="00834FEE"/>
    <w:rsid w:val="00835AD4"/>
    <w:rsid w:val="0084075F"/>
    <w:rsid w:val="008422B7"/>
    <w:rsid w:val="00844F62"/>
    <w:rsid w:val="00855E37"/>
    <w:rsid w:val="00856B7A"/>
    <w:rsid w:val="008575DA"/>
    <w:rsid w:val="0086064E"/>
    <w:rsid w:val="008624F7"/>
    <w:rsid w:val="008627A4"/>
    <w:rsid w:val="0086299D"/>
    <w:rsid w:val="008649C1"/>
    <w:rsid w:val="00864E7B"/>
    <w:rsid w:val="00865792"/>
    <w:rsid w:val="008671FA"/>
    <w:rsid w:val="0086720C"/>
    <w:rsid w:val="00870934"/>
    <w:rsid w:val="00872697"/>
    <w:rsid w:val="00872BF2"/>
    <w:rsid w:val="00876F28"/>
    <w:rsid w:val="008805C5"/>
    <w:rsid w:val="00880691"/>
    <w:rsid w:val="00881FC6"/>
    <w:rsid w:val="00882BB9"/>
    <w:rsid w:val="00882F82"/>
    <w:rsid w:val="0088339D"/>
    <w:rsid w:val="00891C63"/>
    <w:rsid w:val="008928EA"/>
    <w:rsid w:val="00893EDA"/>
    <w:rsid w:val="008941C6"/>
    <w:rsid w:val="00894766"/>
    <w:rsid w:val="00894F6E"/>
    <w:rsid w:val="00896F86"/>
    <w:rsid w:val="00897280"/>
    <w:rsid w:val="008A42D5"/>
    <w:rsid w:val="008A4B74"/>
    <w:rsid w:val="008B119A"/>
    <w:rsid w:val="008B4FD7"/>
    <w:rsid w:val="008B5099"/>
    <w:rsid w:val="008B5164"/>
    <w:rsid w:val="008B57EA"/>
    <w:rsid w:val="008B68FC"/>
    <w:rsid w:val="008B729D"/>
    <w:rsid w:val="008C4A64"/>
    <w:rsid w:val="008C59ED"/>
    <w:rsid w:val="008C5A55"/>
    <w:rsid w:val="008C7FB5"/>
    <w:rsid w:val="008D1359"/>
    <w:rsid w:val="008D1760"/>
    <w:rsid w:val="008D3845"/>
    <w:rsid w:val="008D3A94"/>
    <w:rsid w:val="008D4D89"/>
    <w:rsid w:val="008D6DE8"/>
    <w:rsid w:val="008D7E4B"/>
    <w:rsid w:val="008E0ED4"/>
    <w:rsid w:val="008E1021"/>
    <w:rsid w:val="008E199D"/>
    <w:rsid w:val="008E295F"/>
    <w:rsid w:val="008E5973"/>
    <w:rsid w:val="008E5A84"/>
    <w:rsid w:val="008F4ECF"/>
    <w:rsid w:val="008F641C"/>
    <w:rsid w:val="008F690E"/>
    <w:rsid w:val="008F72FB"/>
    <w:rsid w:val="00900783"/>
    <w:rsid w:val="00903B59"/>
    <w:rsid w:val="00904A28"/>
    <w:rsid w:val="009054CF"/>
    <w:rsid w:val="0090593F"/>
    <w:rsid w:val="009079C0"/>
    <w:rsid w:val="00911ED9"/>
    <w:rsid w:val="00915A1A"/>
    <w:rsid w:val="00921888"/>
    <w:rsid w:val="00923398"/>
    <w:rsid w:val="00925D56"/>
    <w:rsid w:val="00926565"/>
    <w:rsid w:val="00926EDE"/>
    <w:rsid w:val="0092731A"/>
    <w:rsid w:val="00927485"/>
    <w:rsid w:val="009274F0"/>
    <w:rsid w:val="0093069D"/>
    <w:rsid w:val="009315E5"/>
    <w:rsid w:val="00932EE9"/>
    <w:rsid w:val="009445DF"/>
    <w:rsid w:val="00946C45"/>
    <w:rsid w:val="00946F9D"/>
    <w:rsid w:val="00950AA4"/>
    <w:rsid w:val="00952090"/>
    <w:rsid w:val="00952FD7"/>
    <w:rsid w:val="00954A78"/>
    <w:rsid w:val="00954EF9"/>
    <w:rsid w:val="00956446"/>
    <w:rsid w:val="0096426E"/>
    <w:rsid w:val="009649B9"/>
    <w:rsid w:val="00970814"/>
    <w:rsid w:val="009752C9"/>
    <w:rsid w:val="00975571"/>
    <w:rsid w:val="00977AA3"/>
    <w:rsid w:val="00980D64"/>
    <w:rsid w:val="009844C3"/>
    <w:rsid w:val="00986C28"/>
    <w:rsid w:val="00992E7B"/>
    <w:rsid w:val="0099350C"/>
    <w:rsid w:val="0099440E"/>
    <w:rsid w:val="0099597A"/>
    <w:rsid w:val="009A186F"/>
    <w:rsid w:val="009A2585"/>
    <w:rsid w:val="009A66E5"/>
    <w:rsid w:val="009A694E"/>
    <w:rsid w:val="009A70E8"/>
    <w:rsid w:val="009B3A1F"/>
    <w:rsid w:val="009B57C0"/>
    <w:rsid w:val="009B59D7"/>
    <w:rsid w:val="009B62F3"/>
    <w:rsid w:val="009B6760"/>
    <w:rsid w:val="009B79F2"/>
    <w:rsid w:val="009C2B30"/>
    <w:rsid w:val="009C57D9"/>
    <w:rsid w:val="009D1571"/>
    <w:rsid w:val="009D609E"/>
    <w:rsid w:val="009D630B"/>
    <w:rsid w:val="009D67A8"/>
    <w:rsid w:val="009E12F8"/>
    <w:rsid w:val="009E23BA"/>
    <w:rsid w:val="009E369E"/>
    <w:rsid w:val="009E5E1F"/>
    <w:rsid w:val="009E662D"/>
    <w:rsid w:val="009E7080"/>
    <w:rsid w:val="009F0F00"/>
    <w:rsid w:val="009F2757"/>
    <w:rsid w:val="009F65B0"/>
    <w:rsid w:val="00A0382F"/>
    <w:rsid w:val="00A04E63"/>
    <w:rsid w:val="00A05750"/>
    <w:rsid w:val="00A0733D"/>
    <w:rsid w:val="00A07498"/>
    <w:rsid w:val="00A07C70"/>
    <w:rsid w:val="00A102CC"/>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F81"/>
    <w:rsid w:val="00A345C0"/>
    <w:rsid w:val="00A36442"/>
    <w:rsid w:val="00A378B2"/>
    <w:rsid w:val="00A40BB8"/>
    <w:rsid w:val="00A436B1"/>
    <w:rsid w:val="00A448C1"/>
    <w:rsid w:val="00A44CA8"/>
    <w:rsid w:val="00A44F6A"/>
    <w:rsid w:val="00A45726"/>
    <w:rsid w:val="00A470B6"/>
    <w:rsid w:val="00A51462"/>
    <w:rsid w:val="00A51DF1"/>
    <w:rsid w:val="00A54246"/>
    <w:rsid w:val="00A6006E"/>
    <w:rsid w:val="00A60B30"/>
    <w:rsid w:val="00A64A7F"/>
    <w:rsid w:val="00A6645C"/>
    <w:rsid w:val="00A705F8"/>
    <w:rsid w:val="00A714A1"/>
    <w:rsid w:val="00A71EC6"/>
    <w:rsid w:val="00A723C0"/>
    <w:rsid w:val="00A72C88"/>
    <w:rsid w:val="00A73D0F"/>
    <w:rsid w:val="00A73E0F"/>
    <w:rsid w:val="00A77284"/>
    <w:rsid w:val="00A8084F"/>
    <w:rsid w:val="00A819D2"/>
    <w:rsid w:val="00A82103"/>
    <w:rsid w:val="00A845A0"/>
    <w:rsid w:val="00A8571A"/>
    <w:rsid w:val="00A85D31"/>
    <w:rsid w:val="00A9051F"/>
    <w:rsid w:val="00A914BB"/>
    <w:rsid w:val="00A93DB5"/>
    <w:rsid w:val="00AA216B"/>
    <w:rsid w:val="00AA2CBE"/>
    <w:rsid w:val="00AA4049"/>
    <w:rsid w:val="00AA50B1"/>
    <w:rsid w:val="00AA5B26"/>
    <w:rsid w:val="00AB18B9"/>
    <w:rsid w:val="00AB6EE9"/>
    <w:rsid w:val="00AB771D"/>
    <w:rsid w:val="00AB7815"/>
    <w:rsid w:val="00AC0277"/>
    <w:rsid w:val="00AC0EEB"/>
    <w:rsid w:val="00AC15E5"/>
    <w:rsid w:val="00AC1BA8"/>
    <w:rsid w:val="00AC1BFC"/>
    <w:rsid w:val="00AC1F8E"/>
    <w:rsid w:val="00AC210E"/>
    <w:rsid w:val="00AC506F"/>
    <w:rsid w:val="00AC648C"/>
    <w:rsid w:val="00AC6C96"/>
    <w:rsid w:val="00AC7F87"/>
    <w:rsid w:val="00AD194B"/>
    <w:rsid w:val="00AD430A"/>
    <w:rsid w:val="00AD5516"/>
    <w:rsid w:val="00AD71C5"/>
    <w:rsid w:val="00AD7A22"/>
    <w:rsid w:val="00AE530A"/>
    <w:rsid w:val="00AE6AA5"/>
    <w:rsid w:val="00AE779C"/>
    <w:rsid w:val="00AE7C27"/>
    <w:rsid w:val="00AF0DD1"/>
    <w:rsid w:val="00AF6145"/>
    <w:rsid w:val="00AF7C0D"/>
    <w:rsid w:val="00B006F1"/>
    <w:rsid w:val="00B02D03"/>
    <w:rsid w:val="00B03235"/>
    <w:rsid w:val="00B04AD6"/>
    <w:rsid w:val="00B04D80"/>
    <w:rsid w:val="00B068AD"/>
    <w:rsid w:val="00B12D48"/>
    <w:rsid w:val="00B1320F"/>
    <w:rsid w:val="00B143E0"/>
    <w:rsid w:val="00B14B1D"/>
    <w:rsid w:val="00B152E7"/>
    <w:rsid w:val="00B15B6D"/>
    <w:rsid w:val="00B16952"/>
    <w:rsid w:val="00B201E7"/>
    <w:rsid w:val="00B22AFF"/>
    <w:rsid w:val="00B259B8"/>
    <w:rsid w:val="00B25FB1"/>
    <w:rsid w:val="00B30A02"/>
    <w:rsid w:val="00B31869"/>
    <w:rsid w:val="00B31E4F"/>
    <w:rsid w:val="00B325B1"/>
    <w:rsid w:val="00B333F3"/>
    <w:rsid w:val="00B35648"/>
    <w:rsid w:val="00B41984"/>
    <w:rsid w:val="00B41C4F"/>
    <w:rsid w:val="00B446C4"/>
    <w:rsid w:val="00B461C6"/>
    <w:rsid w:val="00B47128"/>
    <w:rsid w:val="00B47424"/>
    <w:rsid w:val="00B50AC9"/>
    <w:rsid w:val="00B5216F"/>
    <w:rsid w:val="00B52DFD"/>
    <w:rsid w:val="00B539D5"/>
    <w:rsid w:val="00B54DF9"/>
    <w:rsid w:val="00B569D0"/>
    <w:rsid w:val="00B61CD1"/>
    <w:rsid w:val="00B62988"/>
    <w:rsid w:val="00B64AC3"/>
    <w:rsid w:val="00B65214"/>
    <w:rsid w:val="00B65C07"/>
    <w:rsid w:val="00B67925"/>
    <w:rsid w:val="00B71008"/>
    <w:rsid w:val="00B726F2"/>
    <w:rsid w:val="00B748CC"/>
    <w:rsid w:val="00B81740"/>
    <w:rsid w:val="00B81DAA"/>
    <w:rsid w:val="00B82337"/>
    <w:rsid w:val="00B84110"/>
    <w:rsid w:val="00B92ABA"/>
    <w:rsid w:val="00B936F9"/>
    <w:rsid w:val="00B94789"/>
    <w:rsid w:val="00B947DA"/>
    <w:rsid w:val="00B95530"/>
    <w:rsid w:val="00B96CB4"/>
    <w:rsid w:val="00BA0481"/>
    <w:rsid w:val="00BA0960"/>
    <w:rsid w:val="00BA1A18"/>
    <w:rsid w:val="00BA1D61"/>
    <w:rsid w:val="00BA24F1"/>
    <w:rsid w:val="00BA296D"/>
    <w:rsid w:val="00BA367C"/>
    <w:rsid w:val="00BB0946"/>
    <w:rsid w:val="00BB1513"/>
    <w:rsid w:val="00BB4403"/>
    <w:rsid w:val="00BB5852"/>
    <w:rsid w:val="00BB7A7C"/>
    <w:rsid w:val="00BB7B54"/>
    <w:rsid w:val="00BC0254"/>
    <w:rsid w:val="00BC066C"/>
    <w:rsid w:val="00BC142C"/>
    <w:rsid w:val="00BC2564"/>
    <w:rsid w:val="00BC362B"/>
    <w:rsid w:val="00BC51C0"/>
    <w:rsid w:val="00BC5BCD"/>
    <w:rsid w:val="00BC6091"/>
    <w:rsid w:val="00BD00B3"/>
    <w:rsid w:val="00BD2AFC"/>
    <w:rsid w:val="00BD321C"/>
    <w:rsid w:val="00BD61CA"/>
    <w:rsid w:val="00BD7BAC"/>
    <w:rsid w:val="00BE052A"/>
    <w:rsid w:val="00BE0994"/>
    <w:rsid w:val="00BE38F4"/>
    <w:rsid w:val="00BE5CF6"/>
    <w:rsid w:val="00BE741D"/>
    <w:rsid w:val="00BE7804"/>
    <w:rsid w:val="00BF1790"/>
    <w:rsid w:val="00BF250D"/>
    <w:rsid w:val="00BF459A"/>
    <w:rsid w:val="00BF6573"/>
    <w:rsid w:val="00BF6699"/>
    <w:rsid w:val="00BF6E39"/>
    <w:rsid w:val="00C0350D"/>
    <w:rsid w:val="00C045EC"/>
    <w:rsid w:val="00C04E5A"/>
    <w:rsid w:val="00C07D95"/>
    <w:rsid w:val="00C11BE1"/>
    <w:rsid w:val="00C11EF6"/>
    <w:rsid w:val="00C134C2"/>
    <w:rsid w:val="00C15BDA"/>
    <w:rsid w:val="00C16F72"/>
    <w:rsid w:val="00C23EAD"/>
    <w:rsid w:val="00C249AF"/>
    <w:rsid w:val="00C25486"/>
    <w:rsid w:val="00C25A8E"/>
    <w:rsid w:val="00C26B7A"/>
    <w:rsid w:val="00C27719"/>
    <w:rsid w:val="00C27797"/>
    <w:rsid w:val="00C304A2"/>
    <w:rsid w:val="00C30AB3"/>
    <w:rsid w:val="00C316C6"/>
    <w:rsid w:val="00C322A7"/>
    <w:rsid w:val="00C323A2"/>
    <w:rsid w:val="00C34412"/>
    <w:rsid w:val="00C3458E"/>
    <w:rsid w:val="00C34877"/>
    <w:rsid w:val="00C34A95"/>
    <w:rsid w:val="00C366AE"/>
    <w:rsid w:val="00C36C90"/>
    <w:rsid w:val="00C37234"/>
    <w:rsid w:val="00C37EED"/>
    <w:rsid w:val="00C40981"/>
    <w:rsid w:val="00C40C4D"/>
    <w:rsid w:val="00C4298E"/>
    <w:rsid w:val="00C42D1A"/>
    <w:rsid w:val="00C4340D"/>
    <w:rsid w:val="00C440C2"/>
    <w:rsid w:val="00C44DD1"/>
    <w:rsid w:val="00C457D2"/>
    <w:rsid w:val="00C5420D"/>
    <w:rsid w:val="00C56261"/>
    <w:rsid w:val="00C60433"/>
    <w:rsid w:val="00C61175"/>
    <w:rsid w:val="00C61860"/>
    <w:rsid w:val="00C61B63"/>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5395"/>
    <w:rsid w:val="00C8540E"/>
    <w:rsid w:val="00C85554"/>
    <w:rsid w:val="00C86591"/>
    <w:rsid w:val="00C90265"/>
    <w:rsid w:val="00C91480"/>
    <w:rsid w:val="00C91D18"/>
    <w:rsid w:val="00C92911"/>
    <w:rsid w:val="00C93B26"/>
    <w:rsid w:val="00C94C27"/>
    <w:rsid w:val="00C95866"/>
    <w:rsid w:val="00C963DC"/>
    <w:rsid w:val="00C964D4"/>
    <w:rsid w:val="00CA1447"/>
    <w:rsid w:val="00CA2A85"/>
    <w:rsid w:val="00CA57AA"/>
    <w:rsid w:val="00CA75B8"/>
    <w:rsid w:val="00CB066C"/>
    <w:rsid w:val="00CB1A65"/>
    <w:rsid w:val="00CB1AA9"/>
    <w:rsid w:val="00CC0B79"/>
    <w:rsid w:val="00CC609F"/>
    <w:rsid w:val="00CC7516"/>
    <w:rsid w:val="00CC7D2D"/>
    <w:rsid w:val="00CD34D8"/>
    <w:rsid w:val="00CD4EBE"/>
    <w:rsid w:val="00CD5422"/>
    <w:rsid w:val="00CD5718"/>
    <w:rsid w:val="00CD6767"/>
    <w:rsid w:val="00CD7C11"/>
    <w:rsid w:val="00CE012C"/>
    <w:rsid w:val="00CE0F3D"/>
    <w:rsid w:val="00CE34CD"/>
    <w:rsid w:val="00CE47AC"/>
    <w:rsid w:val="00CE4D9D"/>
    <w:rsid w:val="00CE5128"/>
    <w:rsid w:val="00CE750F"/>
    <w:rsid w:val="00CF12E6"/>
    <w:rsid w:val="00CF301C"/>
    <w:rsid w:val="00CF59E0"/>
    <w:rsid w:val="00CF7FB3"/>
    <w:rsid w:val="00D0075C"/>
    <w:rsid w:val="00D0268C"/>
    <w:rsid w:val="00D03197"/>
    <w:rsid w:val="00D03E37"/>
    <w:rsid w:val="00D158F5"/>
    <w:rsid w:val="00D1607A"/>
    <w:rsid w:val="00D17809"/>
    <w:rsid w:val="00D20C1C"/>
    <w:rsid w:val="00D21F56"/>
    <w:rsid w:val="00D229BE"/>
    <w:rsid w:val="00D22D82"/>
    <w:rsid w:val="00D2366E"/>
    <w:rsid w:val="00D24FB0"/>
    <w:rsid w:val="00D259F1"/>
    <w:rsid w:val="00D30455"/>
    <w:rsid w:val="00D30BF0"/>
    <w:rsid w:val="00D31302"/>
    <w:rsid w:val="00D314E1"/>
    <w:rsid w:val="00D32C24"/>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61C73"/>
    <w:rsid w:val="00D628B2"/>
    <w:rsid w:val="00D720ED"/>
    <w:rsid w:val="00D72D5E"/>
    <w:rsid w:val="00D75D06"/>
    <w:rsid w:val="00D765B7"/>
    <w:rsid w:val="00D76827"/>
    <w:rsid w:val="00D80A1E"/>
    <w:rsid w:val="00D819DA"/>
    <w:rsid w:val="00D81A45"/>
    <w:rsid w:val="00D842DC"/>
    <w:rsid w:val="00D8487D"/>
    <w:rsid w:val="00D84BD4"/>
    <w:rsid w:val="00D873C0"/>
    <w:rsid w:val="00D900C1"/>
    <w:rsid w:val="00D901C9"/>
    <w:rsid w:val="00D91FD6"/>
    <w:rsid w:val="00DA065C"/>
    <w:rsid w:val="00DA4B5F"/>
    <w:rsid w:val="00DA58EE"/>
    <w:rsid w:val="00DA71A1"/>
    <w:rsid w:val="00DB0230"/>
    <w:rsid w:val="00DB09C9"/>
    <w:rsid w:val="00DB1EA4"/>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2594"/>
    <w:rsid w:val="00DE7DE7"/>
    <w:rsid w:val="00DF4F0A"/>
    <w:rsid w:val="00DF653F"/>
    <w:rsid w:val="00E01252"/>
    <w:rsid w:val="00E03CEB"/>
    <w:rsid w:val="00E046FB"/>
    <w:rsid w:val="00E066FB"/>
    <w:rsid w:val="00E10AA1"/>
    <w:rsid w:val="00E146E6"/>
    <w:rsid w:val="00E14E6D"/>
    <w:rsid w:val="00E22C7E"/>
    <w:rsid w:val="00E27D59"/>
    <w:rsid w:val="00E30B82"/>
    <w:rsid w:val="00E30D2C"/>
    <w:rsid w:val="00E31332"/>
    <w:rsid w:val="00E3375F"/>
    <w:rsid w:val="00E3632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A52"/>
    <w:rsid w:val="00E52C77"/>
    <w:rsid w:val="00E5492A"/>
    <w:rsid w:val="00E565A9"/>
    <w:rsid w:val="00E603AC"/>
    <w:rsid w:val="00E6089D"/>
    <w:rsid w:val="00E62CC1"/>
    <w:rsid w:val="00E66A21"/>
    <w:rsid w:val="00E717B4"/>
    <w:rsid w:val="00E743E9"/>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B0583"/>
    <w:rsid w:val="00EB14B6"/>
    <w:rsid w:val="00EB3808"/>
    <w:rsid w:val="00EB42F9"/>
    <w:rsid w:val="00EB5C79"/>
    <w:rsid w:val="00EB6215"/>
    <w:rsid w:val="00EB6EC0"/>
    <w:rsid w:val="00EC05DF"/>
    <w:rsid w:val="00EC0AD3"/>
    <w:rsid w:val="00EC0B12"/>
    <w:rsid w:val="00EC0B22"/>
    <w:rsid w:val="00EC1625"/>
    <w:rsid w:val="00EC219D"/>
    <w:rsid w:val="00EC68F8"/>
    <w:rsid w:val="00EC693B"/>
    <w:rsid w:val="00EC6F5B"/>
    <w:rsid w:val="00ED20AD"/>
    <w:rsid w:val="00ED2857"/>
    <w:rsid w:val="00ED37B6"/>
    <w:rsid w:val="00ED3868"/>
    <w:rsid w:val="00ED5949"/>
    <w:rsid w:val="00EE1537"/>
    <w:rsid w:val="00EE2090"/>
    <w:rsid w:val="00EE2AD6"/>
    <w:rsid w:val="00EE2D6E"/>
    <w:rsid w:val="00EE55E5"/>
    <w:rsid w:val="00EE69C9"/>
    <w:rsid w:val="00EE6B7C"/>
    <w:rsid w:val="00EE6F17"/>
    <w:rsid w:val="00EE7E51"/>
    <w:rsid w:val="00EF0F07"/>
    <w:rsid w:val="00EF153B"/>
    <w:rsid w:val="00EF2FBE"/>
    <w:rsid w:val="00EF4792"/>
    <w:rsid w:val="00EF5703"/>
    <w:rsid w:val="00EF5EEA"/>
    <w:rsid w:val="00EF70B4"/>
    <w:rsid w:val="00F00E45"/>
    <w:rsid w:val="00F02230"/>
    <w:rsid w:val="00F0226F"/>
    <w:rsid w:val="00F028A6"/>
    <w:rsid w:val="00F02EAA"/>
    <w:rsid w:val="00F050CC"/>
    <w:rsid w:val="00F06B82"/>
    <w:rsid w:val="00F10C26"/>
    <w:rsid w:val="00F17DF7"/>
    <w:rsid w:val="00F21801"/>
    <w:rsid w:val="00F21E29"/>
    <w:rsid w:val="00F262EB"/>
    <w:rsid w:val="00F275DD"/>
    <w:rsid w:val="00F30A7E"/>
    <w:rsid w:val="00F3104B"/>
    <w:rsid w:val="00F31BE2"/>
    <w:rsid w:val="00F34224"/>
    <w:rsid w:val="00F34B30"/>
    <w:rsid w:val="00F35E65"/>
    <w:rsid w:val="00F413E6"/>
    <w:rsid w:val="00F415D8"/>
    <w:rsid w:val="00F43221"/>
    <w:rsid w:val="00F449DD"/>
    <w:rsid w:val="00F44FB3"/>
    <w:rsid w:val="00F45918"/>
    <w:rsid w:val="00F459CB"/>
    <w:rsid w:val="00F513BF"/>
    <w:rsid w:val="00F51A14"/>
    <w:rsid w:val="00F53727"/>
    <w:rsid w:val="00F537E3"/>
    <w:rsid w:val="00F55D89"/>
    <w:rsid w:val="00F55E62"/>
    <w:rsid w:val="00F5619A"/>
    <w:rsid w:val="00F6078F"/>
    <w:rsid w:val="00F6113D"/>
    <w:rsid w:val="00F63A8D"/>
    <w:rsid w:val="00F63D5C"/>
    <w:rsid w:val="00F66357"/>
    <w:rsid w:val="00F66FC4"/>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9002C"/>
    <w:rsid w:val="00F91076"/>
    <w:rsid w:val="00F9254A"/>
    <w:rsid w:val="00F92939"/>
    <w:rsid w:val="00F929C8"/>
    <w:rsid w:val="00F93193"/>
    <w:rsid w:val="00F9513E"/>
    <w:rsid w:val="00F9744F"/>
    <w:rsid w:val="00FA2C01"/>
    <w:rsid w:val="00FA39CE"/>
    <w:rsid w:val="00FA3E7D"/>
    <w:rsid w:val="00FA45A3"/>
    <w:rsid w:val="00FA49E2"/>
    <w:rsid w:val="00FA54EF"/>
    <w:rsid w:val="00FB526F"/>
    <w:rsid w:val="00FB556D"/>
    <w:rsid w:val="00FB629D"/>
    <w:rsid w:val="00FB67A2"/>
    <w:rsid w:val="00FB6EE9"/>
    <w:rsid w:val="00FC0E4D"/>
    <w:rsid w:val="00FC1604"/>
    <w:rsid w:val="00FC187C"/>
    <w:rsid w:val="00FC3DF5"/>
    <w:rsid w:val="00FC49AE"/>
    <w:rsid w:val="00FC658F"/>
    <w:rsid w:val="00FC66E2"/>
    <w:rsid w:val="00FC7EC8"/>
    <w:rsid w:val="00FD0E42"/>
    <w:rsid w:val="00FD5ED0"/>
    <w:rsid w:val="00FE060C"/>
    <w:rsid w:val="00FE0813"/>
    <w:rsid w:val="00FE0E56"/>
    <w:rsid w:val="00FE18DC"/>
    <w:rsid w:val="00FE31CE"/>
    <w:rsid w:val="00FE5A6C"/>
    <w:rsid w:val="00FE7D91"/>
    <w:rsid w:val="00FF0830"/>
    <w:rsid w:val="00FF0BAA"/>
    <w:rsid w:val="00FF2E7D"/>
    <w:rsid w:val="00FF3118"/>
    <w:rsid w:val="00FF4658"/>
    <w:rsid w:val="00FF588F"/>
    <w:rsid w:val="00FF58BE"/>
    <w:rsid w:val="00FF79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08E36367-925F-4A59-B0F0-A09DF936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rsid w:val="0049373F"/>
    <w:pPr>
      <w:tabs>
        <w:tab w:val="center" w:pos="4536"/>
        <w:tab w:val="right" w:pos="9072"/>
      </w:tabs>
    </w:pPr>
    <w:rPr>
      <w:szCs w:val="20"/>
      <w:lang w:val="x-none" w:eastAsia="x-none"/>
    </w:rPr>
  </w:style>
  <w:style w:type="character" w:customStyle="1" w:styleId="HlavikaChar">
    <w:name w:val="Hlavička Char"/>
    <w:link w:val="Hlavika"/>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uiPriority w:val="22"/>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basedOn w:val="Normlny"/>
    <w:link w:val="OdsekzoznamuChar"/>
    <w:qFormat/>
    <w:rsid w:val="005C3471"/>
    <w:pPr>
      <w:ind w:left="708"/>
    </w:pPr>
  </w:style>
  <w:style w:type="character" w:customStyle="1" w:styleId="OdsekzoznamuChar">
    <w:name w:val="Odsek zoznamu Char"/>
    <w:basedOn w:val="Predvolenpsmoodseku"/>
    <w:link w:val="Odsekzoznamu"/>
    <w:uiPriority w:val="34"/>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iPriority w:val="99"/>
    <w:semiHidden/>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www.uvo.gov.sk/legislativametodika-dohlad/jednotny-europsky-dokument-pre-verejne-obstaravanie-553.htm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josephine.proebiz.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vo.gov.sk/vyhladavanie-profilov/zakazky/3406"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5113-9472-4DB9-BB3D-857195EF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5536</TotalTime>
  <Pages>21</Pages>
  <Words>9645</Words>
  <Characters>54981</Characters>
  <Application>Microsoft Office Word</Application>
  <DocSecurity>0</DocSecurity>
  <Lines>458</Lines>
  <Paragraphs>128</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64498</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VOSK</dc:creator>
  <cp:keywords/>
  <dc:description/>
  <cp:lastModifiedBy>Daniš Martin</cp:lastModifiedBy>
  <cp:revision>76</cp:revision>
  <cp:lastPrinted>2018-03-15T12:15:00Z</cp:lastPrinted>
  <dcterms:created xsi:type="dcterms:W3CDTF">2018-01-02T10:13:00Z</dcterms:created>
  <dcterms:modified xsi:type="dcterms:W3CDTF">2018-08-07T08:24:00Z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