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PRIESKUM TRHU NA STANOVENIE PREDPOKLADANEJ HODNOTY ZÁKAZKY (PHZ) </w:t>
      </w:r>
    </w:p>
    <w:p w14:paraId="27526944" w14:textId="65839931" w:rsidR="008C1286" w:rsidRPr="00292DDB" w:rsidRDefault="008C1286" w:rsidP="00DC7005">
      <w:pPr>
        <w:pBdr>
          <w:bottom w:val="single" w:sz="6" w:space="1" w:color="auto"/>
        </w:pBdr>
        <w:spacing w:after="0" w:line="247" w:lineRule="auto"/>
        <w:rPr>
          <w:sz w:val="20"/>
          <w:szCs w:val="20"/>
        </w:rPr>
      </w:pPr>
      <w:r w:rsidRPr="00292DDB">
        <w:rPr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292DDB" w:rsidRDefault="008C1286" w:rsidP="00DC7005">
      <w:pPr>
        <w:spacing w:after="0" w:line="247" w:lineRule="auto"/>
        <w:rPr>
          <w:sz w:val="22"/>
          <w:szCs w:val="22"/>
        </w:rPr>
      </w:pPr>
    </w:p>
    <w:p w14:paraId="26D48106" w14:textId="7C80E6D5" w:rsidR="008C1286" w:rsidRPr="00292DDB" w:rsidRDefault="008C1286" w:rsidP="00DC7005">
      <w:pPr>
        <w:spacing w:after="0" w:line="247" w:lineRule="auto"/>
        <w:rPr>
          <w:b/>
          <w:bCs/>
          <w:sz w:val="28"/>
          <w:szCs w:val="28"/>
        </w:rPr>
      </w:pPr>
      <w:r w:rsidRPr="00292DDB">
        <w:rPr>
          <w:b/>
          <w:bCs/>
          <w:sz w:val="28"/>
          <w:szCs w:val="28"/>
        </w:rPr>
        <w:t xml:space="preserve">VÝZVA NA PREDKLADANIE PONÚK </w:t>
      </w:r>
    </w:p>
    <w:p w14:paraId="122DD0A1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2F5D321D" w14:textId="23BC8457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IDENTIFIKÁCIA OBSTARÁVATEĽA: </w:t>
      </w:r>
    </w:p>
    <w:p w14:paraId="5585C599" w14:textId="77777777" w:rsidR="008E325E" w:rsidRPr="008E325E" w:rsidRDefault="008E325E" w:rsidP="00DC7005">
      <w:pPr>
        <w:spacing w:after="0" w:line="247" w:lineRule="auto"/>
      </w:pPr>
      <w:r w:rsidRPr="008E325E">
        <w:t>VIŇA VINICOLA SK, s.r.o. Nábrežie Mládeže 553/19, 94901 Nitra</w:t>
      </w:r>
    </w:p>
    <w:p w14:paraId="1810CDDE" w14:textId="5D8C550D" w:rsidR="00292DDB" w:rsidRPr="008E325E" w:rsidRDefault="00292DDB" w:rsidP="00DC7005">
      <w:pPr>
        <w:spacing w:after="0" w:line="247" w:lineRule="auto"/>
      </w:pPr>
      <w:r w:rsidRPr="00703F08">
        <w:t xml:space="preserve">IČO: </w:t>
      </w:r>
      <w:r w:rsidR="008E325E" w:rsidRPr="008E325E">
        <w:t>36805505</w:t>
      </w:r>
    </w:p>
    <w:p w14:paraId="0F0D140E" w14:textId="77777777" w:rsidR="00292DDB" w:rsidRPr="00292DDB" w:rsidRDefault="00292DDB" w:rsidP="00DC7005">
      <w:pPr>
        <w:spacing w:after="0" w:line="247" w:lineRule="auto"/>
        <w:rPr>
          <w:b/>
          <w:bCs/>
        </w:rPr>
      </w:pPr>
    </w:p>
    <w:p w14:paraId="45386145" w14:textId="115A1F7C" w:rsidR="008C1286" w:rsidRPr="00A33FBA" w:rsidRDefault="008C1286" w:rsidP="00DC7005">
      <w:pPr>
        <w:spacing w:after="0" w:line="247" w:lineRule="auto"/>
        <w:rPr>
          <w:rFonts w:cs="Times New Roman"/>
          <w:b/>
          <w:bCs/>
        </w:rPr>
      </w:pPr>
      <w:r w:rsidRPr="00A33FBA">
        <w:rPr>
          <w:b/>
          <w:bCs/>
        </w:rPr>
        <w:t xml:space="preserve">NÁZOV ZÁKAZKY: </w:t>
      </w:r>
      <w:r w:rsidR="00A33FBA">
        <w:rPr>
          <w:rFonts w:cs="Calibri"/>
          <w:b/>
          <w:bCs/>
        </w:rPr>
        <w:t>Ť</w:t>
      </w:r>
      <w:r w:rsidR="00A33FBA" w:rsidRPr="00A33FBA">
        <w:rPr>
          <w:rFonts w:cs="Calibri"/>
          <w:b/>
          <w:bCs/>
        </w:rPr>
        <w:t xml:space="preserve">ahaný zberač hrozna </w:t>
      </w:r>
    </w:p>
    <w:p w14:paraId="5D9FF307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0AD32152" w14:textId="77777777" w:rsidR="008E1E63" w:rsidRDefault="008C1286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 xml:space="preserve">PREDMET ZÁKAZKY: </w:t>
      </w:r>
    </w:p>
    <w:p w14:paraId="29BD053E" w14:textId="3F1B2512" w:rsidR="00290409" w:rsidRPr="00703F08" w:rsidRDefault="008C1286" w:rsidP="00DC7005">
      <w:pPr>
        <w:spacing w:after="0" w:line="247" w:lineRule="auto"/>
        <w:rPr>
          <w:rFonts w:cs="Times New Roman"/>
        </w:rPr>
      </w:pPr>
      <w:r w:rsidRPr="00703F08">
        <w:t xml:space="preserve">Predmetom zákazky je </w:t>
      </w:r>
      <w:r w:rsidR="006C63F9" w:rsidRPr="00703F08">
        <w:rPr>
          <w:rFonts w:cs="Times New Roman"/>
        </w:rPr>
        <w:t xml:space="preserve">obstaranie </w:t>
      </w:r>
      <w:r w:rsidR="008E325E">
        <w:rPr>
          <w:rFonts w:cs="Times New Roman"/>
        </w:rPr>
        <w:t xml:space="preserve">zariadenia </w:t>
      </w:r>
      <w:r w:rsidR="00A33FBA">
        <w:rPr>
          <w:rFonts w:cs="Times New Roman"/>
        </w:rPr>
        <w:t>zber hrozna.</w:t>
      </w:r>
    </w:p>
    <w:p w14:paraId="3067E49B" w14:textId="77777777" w:rsidR="006C63F9" w:rsidRPr="00703F08" w:rsidRDefault="006C63F9" w:rsidP="00DC7005">
      <w:pPr>
        <w:spacing w:after="0" w:line="247" w:lineRule="auto"/>
        <w:rPr>
          <w:b/>
          <w:bCs/>
        </w:rPr>
      </w:pPr>
    </w:p>
    <w:p w14:paraId="3C1029C8" w14:textId="5DA48F63" w:rsidR="008C1286" w:rsidRPr="00703F08" w:rsidRDefault="00290409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>PARAMETRE, TECHNICKÉ POŽIADAVKY A ROZSAH ZÁKAZKY</w:t>
      </w:r>
      <w:r w:rsidR="008E13B7" w:rsidRPr="00703F08">
        <w:rPr>
          <w:b/>
          <w:bCs/>
        </w:rPr>
        <w:t>:</w:t>
      </w:r>
    </w:p>
    <w:p w14:paraId="19400CF5" w14:textId="089D3385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Pracovná šírka v </w:t>
      </w:r>
      <w:proofErr w:type="spellStart"/>
      <w:r w:rsidRPr="00A33FBA">
        <w:rPr>
          <w:rFonts w:cs="Calibri"/>
          <w:color w:val="000000"/>
        </w:rPr>
        <w:t>medziradí</w:t>
      </w:r>
      <w:proofErr w:type="spellEnd"/>
      <w:r w:rsidRPr="00A33FBA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 xml:space="preserve">- </w:t>
      </w:r>
      <w:r w:rsidRPr="00A33FBA">
        <w:rPr>
          <w:rFonts w:cs="Calibri"/>
          <w:color w:val="000000"/>
        </w:rPr>
        <w:t>min. 1,70 m</w:t>
      </w:r>
    </w:p>
    <w:p w14:paraId="493DD34B" w14:textId="2CFE646A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Celková šírka</w:t>
      </w:r>
      <w:r>
        <w:rPr>
          <w:rFonts w:cs="Calibri"/>
          <w:color w:val="000000"/>
        </w:rPr>
        <w:t xml:space="preserve"> - </w:t>
      </w:r>
      <w:r w:rsidRPr="00A33FBA">
        <w:rPr>
          <w:rFonts w:cs="Calibri"/>
          <w:color w:val="000000"/>
        </w:rPr>
        <w:t>max. 2,50 m</w:t>
      </w:r>
    </w:p>
    <w:p w14:paraId="63DFB83D" w14:textId="1D96A6F0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 xml:space="preserve">2 hnacie kolesá – hydrostatický prevod </w:t>
      </w:r>
      <w:r w:rsidRPr="00A33FBA">
        <w:rPr>
          <w:rFonts w:cs="Calibri"/>
          <w:color w:val="000000"/>
        </w:rPr>
        <w:tab/>
      </w:r>
    </w:p>
    <w:p w14:paraId="18ABEDC1" w14:textId="378EF96A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Hydraulické motory kolies so zmenou smeru</w:t>
      </w:r>
      <w:r w:rsidRPr="00A33FBA">
        <w:rPr>
          <w:rFonts w:cs="Calibri"/>
          <w:color w:val="000000"/>
        </w:rPr>
        <w:tab/>
      </w:r>
    </w:p>
    <w:p w14:paraId="16CCC6AE" w14:textId="03032224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Nezávislá hydraulická jednotka</w:t>
      </w:r>
      <w:r w:rsidRPr="00A33FBA">
        <w:rPr>
          <w:rFonts w:cs="Calibri"/>
          <w:color w:val="000000"/>
        </w:rPr>
        <w:tab/>
      </w:r>
    </w:p>
    <w:p w14:paraId="48EEB237" w14:textId="2A416F42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Parkovacie brzdy</w:t>
      </w:r>
      <w:r w:rsidRPr="00A33FBA">
        <w:rPr>
          <w:rFonts w:cs="Calibri"/>
          <w:color w:val="000000"/>
        </w:rPr>
        <w:tab/>
      </w:r>
    </w:p>
    <w:p w14:paraId="0837B9E1" w14:textId="2B5608F4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Súprava magnetov</w:t>
      </w:r>
      <w:r w:rsidRPr="00A33FBA">
        <w:rPr>
          <w:rFonts w:cs="Calibri"/>
          <w:color w:val="000000"/>
        </w:rPr>
        <w:tab/>
      </w:r>
    </w:p>
    <w:p w14:paraId="5CE2B4AB" w14:textId="1EA2382F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 xml:space="preserve">Multifunkčný </w:t>
      </w:r>
      <w:proofErr w:type="spellStart"/>
      <w:r w:rsidRPr="00A33FBA">
        <w:rPr>
          <w:rFonts w:cs="Calibri"/>
          <w:color w:val="000000"/>
        </w:rPr>
        <w:t>joystick</w:t>
      </w:r>
      <w:proofErr w:type="spellEnd"/>
      <w:r w:rsidRPr="00A33FBA">
        <w:rPr>
          <w:rFonts w:cs="Calibri"/>
          <w:color w:val="000000"/>
        </w:rPr>
        <w:tab/>
      </w:r>
    </w:p>
    <w:p w14:paraId="0039EC5A" w14:textId="505217C0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 xml:space="preserve">Nastavenie parametrov zberu dotykovým </w:t>
      </w:r>
      <w:proofErr w:type="spellStart"/>
      <w:r w:rsidRPr="00A33FBA">
        <w:rPr>
          <w:rFonts w:cs="Calibri"/>
          <w:color w:val="000000"/>
        </w:rPr>
        <w:t>displayom</w:t>
      </w:r>
      <w:proofErr w:type="spellEnd"/>
      <w:r w:rsidRPr="00A33FBA">
        <w:rPr>
          <w:rFonts w:cs="Calibri"/>
          <w:color w:val="000000"/>
        </w:rPr>
        <w:tab/>
      </w:r>
    </w:p>
    <w:p w14:paraId="492CDF35" w14:textId="7865EED2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Počítadlo hektárov</w:t>
      </w:r>
      <w:r w:rsidRPr="00A33FBA">
        <w:rPr>
          <w:rFonts w:cs="Calibri"/>
          <w:color w:val="000000"/>
        </w:rPr>
        <w:tab/>
      </w:r>
    </w:p>
    <w:p w14:paraId="597BDC08" w14:textId="7987F8D4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Indikátor naplnenia zásobníkov</w:t>
      </w:r>
      <w:r w:rsidRPr="00A33FBA">
        <w:rPr>
          <w:rFonts w:cs="Calibri"/>
          <w:color w:val="000000"/>
        </w:rPr>
        <w:tab/>
      </w:r>
    </w:p>
    <w:p w14:paraId="7FB4F6B8" w14:textId="7061D7AC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Vyrovnávanie bočného sklonu</w:t>
      </w:r>
      <w:r w:rsidRPr="00A33FBA">
        <w:rPr>
          <w:rFonts w:cs="Calibri"/>
          <w:color w:val="000000"/>
        </w:rPr>
        <w:tab/>
      </w:r>
    </w:p>
    <w:p w14:paraId="5C69EC8D" w14:textId="749BC8A8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Výškové zarážky + detekcia terénu</w:t>
      </w:r>
      <w:r w:rsidRPr="00A33FBA">
        <w:rPr>
          <w:rFonts w:cs="Calibri"/>
          <w:color w:val="000000"/>
        </w:rPr>
        <w:tab/>
      </w:r>
    </w:p>
    <w:p w14:paraId="66A4B2DD" w14:textId="176DD9E2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Automatické centrovanie v riadku</w:t>
      </w:r>
      <w:r w:rsidRPr="00A33FBA">
        <w:rPr>
          <w:rFonts w:cs="Calibri"/>
          <w:color w:val="000000"/>
        </w:rPr>
        <w:tab/>
      </w:r>
    </w:p>
    <w:p w14:paraId="576EB9BA" w14:textId="6C4C6886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Spätný chod dopravníkov</w:t>
      </w:r>
      <w:r w:rsidRPr="00A33FBA">
        <w:rPr>
          <w:rFonts w:cs="Calibri"/>
          <w:color w:val="000000"/>
        </w:rPr>
        <w:tab/>
      </w:r>
    </w:p>
    <w:p w14:paraId="4DD7EE8F" w14:textId="4A52CA13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Telemetria</w:t>
      </w:r>
      <w:r w:rsidRPr="00A33FBA">
        <w:rPr>
          <w:rFonts w:cs="Calibri"/>
          <w:color w:val="000000"/>
        </w:rPr>
        <w:tab/>
      </w:r>
    </w:p>
    <w:p w14:paraId="6FE7C38E" w14:textId="651F1C3B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Váženie hrozna v zásobníkoch počas zberu</w:t>
      </w:r>
      <w:r w:rsidRPr="00A33FBA">
        <w:rPr>
          <w:rFonts w:cs="Calibri"/>
          <w:color w:val="000000"/>
        </w:rPr>
        <w:tab/>
      </w:r>
    </w:p>
    <w:p w14:paraId="29461619" w14:textId="36920470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Výsypná výška</w:t>
      </w:r>
      <w:r>
        <w:rPr>
          <w:rFonts w:cs="Calibri"/>
          <w:color w:val="000000"/>
        </w:rPr>
        <w:t xml:space="preserve"> - </w:t>
      </w:r>
      <w:r w:rsidRPr="00A33FBA">
        <w:rPr>
          <w:rFonts w:cs="Calibri"/>
          <w:color w:val="000000"/>
        </w:rPr>
        <w:t>min. 2,5 – max.  3,5 m</w:t>
      </w:r>
    </w:p>
    <w:p w14:paraId="00CA8C23" w14:textId="758B01C2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Skupinové mazanie systému trasenia</w:t>
      </w:r>
      <w:r w:rsidRPr="00A33FBA">
        <w:rPr>
          <w:rFonts w:cs="Calibri"/>
          <w:color w:val="000000"/>
        </w:rPr>
        <w:tab/>
      </w:r>
    </w:p>
    <w:p w14:paraId="756EC007" w14:textId="70CF791E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Pár vrchných ventilátorov</w:t>
      </w:r>
      <w:r w:rsidRPr="00A33FBA">
        <w:rPr>
          <w:rFonts w:cs="Calibri"/>
          <w:color w:val="000000"/>
        </w:rPr>
        <w:tab/>
      </w:r>
    </w:p>
    <w:p w14:paraId="34C9B7EB" w14:textId="58DAE041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 xml:space="preserve">Nerezové zásobníky + </w:t>
      </w:r>
      <w:proofErr w:type="spellStart"/>
      <w:r w:rsidRPr="00A33FBA">
        <w:rPr>
          <w:rFonts w:cs="Calibri"/>
          <w:color w:val="000000"/>
        </w:rPr>
        <w:t>šnekové</w:t>
      </w:r>
      <w:proofErr w:type="spellEnd"/>
      <w:r w:rsidRPr="00A33FBA">
        <w:rPr>
          <w:rFonts w:cs="Calibri"/>
          <w:color w:val="000000"/>
        </w:rPr>
        <w:t xml:space="preserve"> </w:t>
      </w:r>
      <w:proofErr w:type="spellStart"/>
      <w:r w:rsidRPr="00A33FBA">
        <w:rPr>
          <w:rFonts w:cs="Calibri"/>
          <w:color w:val="000000"/>
        </w:rPr>
        <w:t>šróby</w:t>
      </w:r>
      <w:proofErr w:type="spellEnd"/>
      <w:r w:rsidRPr="00A33FBA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 xml:space="preserve"> - </w:t>
      </w:r>
      <w:r w:rsidRPr="00A33FBA">
        <w:rPr>
          <w:rFonts w:cs="Calibri"/>
          <w:color w:val="000000"/>
        </w:rPr>
        <w:t>objem spolu min. 3000 l</w:t>
      </w:r>
    </w:p>
    <w:p w14:paraId="39A17CA0" w14:textId="5BBD1D4F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Zadná kamera + nočné videnie</w:t>
      </w:r>
      <w:r w:rsidRPr="00A33FBA">
        <w:rPr>
          <w:rFonts w:cs="Calibri"/>
          <w:color w:val="000000"/>
        </w:rPr>
        <w:tab/>
      </w:r>
    </w:p>
    <w:p w14:paraId="0336E031" w14:textId="0DA3B0AA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Detekcia stĺpikov</w:t>
      </w:r>
      <w:r w:rsidRPr="00A33FBA">
        <w:rPr>
          <w:rFonts w:cs="Calibri"/>
          <w:color w:val="000000"/>
        </w:rPr>
        <w:tab/>
      </w:r>
    </w:p>
    <w:p w14:paraId="6B437803" w14:textId="011A3858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>Hydraulické nastavenie zovretia</w:t>
      </w:r>
      <w:r w:rsidRPr="00A33FBA">
        <w:rPr>
          <w:rFonts w:cs="Calibri"/>
          <w:color w:val="000000"/>
        </w:rPr>
        <w:tab/>
      </w:r>
    </w:p>
    <w:p w14:paraId="165FFE7C" w14:textId="2DA20463" w:rsidR="00A33FBA" w:rsidRPr="00A33FBA" w:rsidRDefault="00A33FBA" w:rsidP="00A33FBA">
      <w:pPr>
        <w:tabs>
          <w:tab w:val="left" w:pos="4826"/>
        </w:tabs>
        <w:spacing w:after="0"/>
        <w:ind w:left="74"/>
        <w:rPr>
          <w:rFonts w:cs="Calibri"/>
          <w:color w:val="000000"/>
        </w:rPr>
      </w:pPr>
      <w:r w:rsidRPr="00A33FBA">
        <w:rPr>
          <w:rFonts w:cs="Calibri"/>
          <w:color w:val="000000"/>
        </w:rPr>
        <w:t xml:space="preserve">Počet </w:t>
      </w:r>
      <w:proofErr w:type="spellStart"/>
      <w:r w:rsidRPr="00A33FBA">
        <w:rPr>
          <w:rFonts w:cs="Calibri"/>
          <w:color w:val="000000"/>
        </w:rPr>
        <w:t>strásadiel</w:t>
      </w:r>
      <w:proofErr w:type="spellEnd"/>
      <w:r>
        <w:rPr>
          <w:rFonts w:cs="Calibri"/>
          <w:color w:val="000000"/>
        </w:rPr>
        <w:t xml:space="preserve"> - </w:t>
      </w:r>
      <w:r w:rsidRPr="00A33FBA">
        <w:rPr>
          <w:rFonts w:cs="Calibri"/>
          <w:color w:val="000000"/>
        </w:rPr>
        <w:t>min. 5 párov</w:t>
      </w:r>
    </w:p>
    <w:p w14:paraId="41B10D98" w14:textId="77777777" w:rsidR="008E325E" w:rsidRDefault="008E325E" w:rsidP="00DC7005">
      <w:pPr>
        <w:spacing w:after="0" w:line="247" w:lineRule="auto"/>
        <w:rPr>
          <w:b/>
          <w:bCs/>
        </w:rPr>
      </w:pPr>
    </w:p>
    <w:p w14:paraId="0B99B0E8" w14:textId="72DDCA91" w:rsidR="00DC7005" w:rsidRPr="00703F08" w:rsidRDefault="008C1286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 xml:space="preserve">LEHOTA NA PREDLOŽENIE PONUKY: </w:t>
      </w:r>
    </w:p>
    <w:p w14:paraId="531FABA8" w14:textId="569A73C2" w:rsidR="008C1286" w:rsidRPr="00703F08" w:rsidRDefault="008C1286" w:rsidP="00DC7005">
      <w:pPr>
        <w:spacing w:after="0" w:line="247" w:lineRule="auto"/>
        <w:rPr>
          <w:b/>
          <w:bCs/>
        </w:rPr>
      </w:pPr>
      <w:r w:rsidRPr="00703F08">
        <w:lastRenderedPageBreak/>
        <w:t xml:space="preserve">Ponuky je potrebné predložiť do: </w:t>
      </w:r>
      <w:r w:rsidR="008E325E">
        <w:rPr>
          <w:b/>
          <w:bCs/>
        </w:rPr>
        <w:t>27</w:t>
      </w:r>
      <w:r w:rsidR="008E13B7" w:rsidRPr="00703F08">
        <w:rPr>
          <w:b/>
          <w:bCs/>
        </w:rPr>
        <w:t>.</w:t>
      </w:r>
      <w:r w:rsidR="008C5D67">
        <w:rPr>
          <w:b/>
          <w:bCs/>
        </w:rPr>
        <w:t>10</w:t>
      </w:r>
      <w:r w:rsidR="002D7EBA" w:rsidRPr="00703F08">
        <w:rPr>
          <w:b/>
          <w:bCs/>
        </w:rPr>
        <w:t>.2026 do </w:t>
      </w:r>
      <w:r w:rsidR="00703F08" w:rsidRPr="00703F08">
        <w:rPr>
          <w:b/>
          <w:bCs/>
        </w:rPr>
        <w:t>1</w:t>
      </w:r>
      <w:r w:rsidR="008E325E">
        <w:rPr>
          <w:b/>
          <w:bCs/>
        </w:rPr>
        <w:t>0</w:t>
      </w:r>
      <w:r w:rsidR="002D7EBA" w:rsidRPr="00703F08">
        <w:rPr>
          <w:b/>
          <w:bCs/>
        </w:rPr>
        <w:t>:00 hod.</w:t>
      </w:r>
    </w:p>
    <w:p w14:paraId="2CF34655" w14:textId="77777777" w:rsidR="00B94EED" w:rsidRPr="00703F08" w:rsidRDefault="00B94EED" w:rsidP="00DC7005">
      <w:pPr>
        <w:spacing w:after="0" w:line="247" w:lineRule="auto"/>
        <w:rPr>
          <w:b/>
          <w:bCs/>
        </w:rPr>
      </w:pPr>
    </w:p>
    <w:p w14:paraId="5CE6D55B" w14:textId="77777777" w:rsidR="00B94EED" w:rsidRPr="00703F08" w:rsidRDefault="008C1286" w:rsidP="00DC7005">
      <w:pPr>
        <w:spacing w:after="0" w:line="247" w:lineRule="auto"/>
      </w:pPr>
      <w:r w:rsidRPr="00703F08">
        <w:rPr>
          <w:b/>
          <w:bCs/>
        </w:rPr>
        <w:t>SPÔSOB PREDLOŽENIA PONUKY</w:t>
      </w:r>
      <w:r w:rsidRPr="00703F08">
        <w:t xml:space="preserve">: </w:t>
      </w:r>
    </w:p>
    <w:p w14:paraId="578007DD" w14:textId="116095A2" w:rsidR="008C1286" w:rsidRPr="00703F08" w:rsidRDefault="008C1286" w:rsidP="00B07B76">
      <w:pPr>
        <w:pStyle w:val="Odsekzoznamu"/>
        <w:numPr>
          <w:ilvl w:val="0"/>
          <w:numId w:val="3"/>
        </w:numPr>
        <w:spacing w:after="0" w:line="247" w:lineRule="auto"/>
      </w:pPr>
      <w:r w:rsidRPr="00703F08">
        <w:t xml:space="preserve">Výhradne elektronicky. Elektronickú ponuku potenciálni dodávatelia </w:t>
      </w:r>
      <w:r w:rsidR="00FE30AD" w:rsidRPr="00703F08">
        <w:t>predložia</w:t>
      </w:r>
      <w:r w:rsidRPr="00703F08">
        <w:rPr>
          <w:b/>
          <w:bCs/>
        </w:rPr>
        <w:t xml:space="preserve"> </w:t>
      </w:r>
      <w:r w:rsidR="00FE30AD" w:rsidRPr="00703F08">
        <w:rPr>
          <w:b/>
          <w:bCs/>
        </w:rPr>
        <w:t>prostredníctvom</w:t>
      </w:r>
      <w:r w:rsidR="00FE30AD" w:rsidRPr="00703F08">
        <w:t xml:space="preserve"> </w:t>
      </w:r>
      <w:r w:rsidRPr="00703F08">
        <w:rPr>
          <w:b/>
          <w:bCs/>
        </w:rPr>
        <w:t>systém</w:t>
      </w:r>
      <w:r w:rsidR="00FE30AD" w:rsidRPr="00703F08">
        <w:rPr>
          <w:b/>
          <w:bCs/>
        </w:rPr>
        <w:t>u</w:t>
      </w:r>
      <w:r w:rsidRPr="00703F08">
        <w:rPr>
          <w:b/>
          <w:bCs/>
        </w:rPr>
        <w:t xml:space="preserve"> JOSEPHINE</w:t>
      </w:r>
      <w:r w:rsidR="00367F37" w:rsidRPr="00703F08">
        <w:rPr>
          <w:b/>
          <w:bCs/>
        </w:rPr>
        <w:t>.</w:t>
      </w:r>
    </w:p>
    <w:p w14:paraId="15AFE7CE" w14:textId="172A17F7" w:rsidR="00FE30AD" w:rsidRPr="00703F08" w:rsidRDefault="00FE30AD" w:rsidP="00B07B76">
      <w:pPr>
        <w:pStyle w:val="Odsekzoznamu"/>
        <w:numPr>
          <w:ilvl w:val="0"/>
          <w:numId w:val="3"/>
        </w:numPr>
        <w:spacing w:after="0" w:line="247" w:lineRule="auto"/>
      </w:pPr>
      <w:r w:rsidRPr="00703F08">
        <w:t>Potenciálny dodávateľ</w:t>
      </w:r>
      <w:r w:rsidR="00B07B76" w:rsidRPr="00703F08">
        <w:t xml:space="preserve">, resp. osoba poverená konať za potenciálneho dodávateľa, </w:t>
      </w:r>
      <w:r w:rsidRPr="00703F08">
        <w:t xml:space="preserve">  vyplní priložený formulár </w:t>
      </w:r>
      <w:r w:rsidR="008E1E63" w:rsidRPr="00703F08">
        <w:t>pre cenovú ponuku</w:t>
      </w:r>
      <w:r w:rsidR="008E13B7" w:rsidRPr="00703F08">
        <w:t xml:space="preserve"> a </w:t>
      </w:r>
      <w:r w:rsidRPr="00703F08">
        <w:t>potvrdí – podpis a pečiatka.</w:t>
      </w:r>
    </w:p>
    <w:p w14:paraId="12AB0599" w14:textId="3E353978" w:rsidR="008E13B7" w:rsidRPr="00703F08" w:rsidRDefault="00FE30AD" w:rsidP="008E13B7">
      <w:pPr>
        <w:pStyle w:val="Odsekzoznamu"/>
        <w:numPr>
          <w:ilvl w:val="0"/>
          <w:numId w:val="3"/>
        </w:numPr>
        <w:spacing w:after="0" w:line="247" w:lineRule="auto"/>
      </w:pPr>
      <w:proofErr w:type="spellStart"/>
      <w:r w:rsidRPr="00703F08">
        <w:rPr>
          <w:b/>
          <w:bCs/>
        </w:rPr>
        <w:t>Sken</w:t>
      </w:r>
      <w:proofErr w:type="spellEnd"/>
      <w:r w:rsidRPr="00703F08">
        <w:rPr>
          <w:b/>
          <w:bCs/>
        </w:rPr>
        <w:t xml:space="preserve"> podpísanej a opečiatkovanej ponuky</w:t>
      </w:r>
      <w:r w:rsidRPr="00703F08">
        <w:t xml:space="preserve"> nahrá do systému JOSEPHINE.</w:t>
      </w:r>
    </w:p>
    <w:p w14:paraId="2F49DE7A" w14:textId="7EE9E98F" w:rsidR="008E13B7" w:rsidRPr="00703F08" w:rsidRDefault="008E13B7" w:rsidP="008E13B7">
      <w:pPr>
        <w:pStyle w:val="Odsekzoznamu"/>
        <w:numPr>
          <w:ilvl w:val="0"/>
          <w:numId w:val="3"/>
        </w:numPr>
        <w:spacing w:after="0" w:line="247" w:lineRule="auto"/>
        <w:rPr>
          <w:b/>
          <w:bCs/>
        </w:rPr>
      </w:pPr>
      <w:r w:rsidRPr="00703F08">
        <w:t>V prípade podpisu poverenou osobou</w:t>
      </w:r>
      <w:r w:rsidR="000E7CE7" w:rsidRPr="00703F08">
        <w:t xml:space="preserve"> nahrá dodávateľ do systému aj </w:t>
      </w:r>
      <w:proofErr w:type="spellStart"/>
      <w:r w:rsidR="000E7CE7" w:rsidRPr="00703F08">
        <w:rPr>
          <w:b/>
          <w:bCs/>
        </w:rPr>
        <w:t>sken</w:t>
      </w:r>
      <w:proofErr w:type="spellEnd"/>
      <w:r w:rsidR="000E7CE7" w:rsidRPr="00703F08">
        <w:rPr>
          <w:b/>
          <w:bCs/>
        </w:rPr>
        <w:t xml:space="preserve"> poverenia</w:t>
      </w:r>
      <w:r w:rsidR="00AA5498" w:rsidRPr="00703F08">
        <w:rPr>
          <w:rFonts w:cs="Calibri"/>
        </w:rPr>
        <w:t xml:space="preserve"> s podpisom štatutárneho zástupcu dodávateľa</w:t>
      </w:r>
      <w:r w:rsidR="000E7CE7" w:rsidRPr="00703F08">
        <w:rPr>
          <w:b/>
          <w:bCs/>
        </w:rPr>
        <w:t>.</w:t>
      </w:r>
    </w:p>
    <w:p w14:paraId="66669A93" w14:textId="19EDE733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 </w:t>
      </w:r>
    </w:p>
    <w:p w14:paraId="3099A0FF" w14:textId="0BC54AE4" w:rsidR="008C1286" w:rsidRPr="00703F08" w:rsidRDefault="008C1286" w:rsidP="002D7741">
      <w:pPr>
        <w:spacing w:after="0" w:line="247" w:lineRule="auto"/>
      </w:pPr>
      <w:r w:rsidRPr="00703F08">
        <w:t xml:space="preserve">V cenovej ponuke je potrebné presne identifikovať potenciálneho dodávateľa (názov, sídlo/ adresa, IČO). </w:t>
      </w:r>
    </w:p>
    <w:p w14:paraId="7AFA9499" w14:textId="77777777" w:rsidR="002D7741" w:rsidRPr="00703F08" w:rsidRDefault="008C1286" w:rsidP="002D7741">
      <w:pPr>
        <w:spacing w:after="0" w:line="247" w:lineRule="auto"/>
      </w:pPr>
      <w:r w:rsidRPr="00703F08">
        <w:t>V cenovej ponuke potenciálny dodávateľ uvedie</w:t>
      </w:r>
      <w:r w:rsidR="002D7741" w:rsidRPr="00703F08">
        <w:t>:</w:t>
      </w:r>
    </w:p>
    <w:p w14:paraId="32155162" w14:textId="77777777" w:rsidR="002D7741" w:rsidRPr="00703F08" w:rsidRDefault="002D7741" w:rsidP="002D7741">
      <w:pPr>
        <w:spacing w:after="0" w:line="247" w:lineRule="auto"/>
      </w:pPr>
      <w:r w:rsidRPr="00703F08">
        <w:t>-</w:t>
      </w:r>
      <w:r w:rsidRPr="00703F08">
        <w:rPr>
          <w:rFonts w:cstheme="minorHAnsi"/>
        </w:rPr>
        <w:t xml:space="preserve"> n</w:t>
      </w:r>
      <w:r w:rsidRPr="00703F08">
        <w:t xml:space="preserve">ázov/typ </w:t>
      </w:r>
      <w:proofErr w:type="spellStart"/>
      <w:r w:rsidRPr="00703F08">
        <w:t>naceneného</w:t>
      </w:r>
      <w:proofErr w:type="spellEnd"/>
      <w:r w:rsidRPr="00703F08">
        <w:t xml:space="preserve"> tovaru</w:t>
      </w:r>
      <w:r w:rsidR="008C1286" w:rsidRPr="00703F08">
        <w:t xml:space="preserve"> </w:t>
      </w:r>
    </w:p>
    <w:p w14:paraId="16003BB4" w14:textId="462AE3C6" w:rsidR="00FE30AD" w:rsidRPr="00703F08" w:rsidRDefault="002D7741" w:rsidP="002D7741">
      <w:pPr>
        <w:spacing w:after="0" w:line="247" w:lineRule="auto"/>
      </w:pPr>
      <w:r w:rsidRPr="00703F08">
        <w:t xml:space="preserve">- </w:t>
      </w:r>
      <w:r w:rsidR="008C1286" w:rsidRPr="00703F08">
        <w:t xml:space="preserve">ceny v EUR bez DPH </w:t>
      </w:r>
    </w:p>
    <w:p w14:paraId="6A46437B" w14:textId="77777777" w:rsidR="008C1286" w:rsidRPr="00703F08" w:rsidRDefault="008C1286" w:rsidP="00DC7005">
      <w:pPr>
        <w:spacing w:after="0" w:line="247" w:lineRule="auto"/>
        <w:rPr>
          <w:b/>
          <w:bCs/>
        </w:rPr>
      </w:pPr>
    </w:p>
    <w:p w14:paraId="1E237ED1" w14:textId="5D283356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VYSVETĽOVANIE </w:t>
      </w:r>
    </w:p>
    <w:p w14:paraId="52C4CBED" w14:textId="77777777" w:rsidR="008C1286" w:rsidRPr="00703F08" w:rsidRDefault="008C1286" w:rsidP="00DC7005">
      <w:pPr>
        <w:spacing w:after="0" w:line="247" w:lineRule="auto"/>
      </w:pPr>
      <w:r w:rsidRPr="00703F08">
        <w:t xml:space="preserve">V prípade nejasností týkajúcich sa požiadaviek uvedených vo Výzve alebo inej sprievodnej dokumentácií,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703F08" w:rsidRDefault="008C1286" w:rsidP="00DC7005">
      <w:pPr>
        <w:spacing w:after="0" w:line="247" w:lineRule="auto"/>
        <w:rPr>
          <w:b/>
          <w:bCs/>
        </w:rPr>
      </w:pPr>
    </w:p>
    <w:p w14:paraId="43E8DE08" w14:textId="4DA97663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Upozornenie: </w:t>
      </w:r>
    </w:p>
    <w:p w14:paraId="579AB25F" w14:textId="77777777" w:rsidR="008C1286" w:rsidRPr="00703F08" w:rsidRDefault="008C1286" w:rsidP="00DC7005">
      <w:pPr>
        <w:spacing w:after="0" w:line="247" w:lineRule="auto"/>
      </w:pPr>
      <w:r w:rsidRPr="00703F08"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292DDB" w:rsidRDefault="00916F90" w:rsidP="00DC7005">
      <w:pPr>
        <w:spacing w:after="0" w:line="247" w:lineRule="auto"/>
      </w:pPr>
    </w:p>
    <w:sectPr w:rsidR="00916F90" w:rsidRPr="00292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9"/>
  </w:num>
  <w:num w:numId="2" w16cid:durableId="229930310">
    <w:abstractNumId w:val="0"/>
  </w:num>
  <w:num w:numId="3" w16cid:durableId="2106264899">
    <w:abstractNumId w:val="8"/>
  </w:num>
  <w:num w:numId="4" w16cid:durableId="997659004">
    <w:abstractNumId w:val="2"/>
  </w:num>
  <w:num w:numId="5" w16cid:durableId="124585223">
    <w:abstractNumId w:val="7"/>
  </w:num>
  <w:num w:numId="6" w16cid:durableId="1935018560">
    <w:abstractNumId w:val="4"/>
  </w:num>
  <w:num w:numId="7" w16cid:durableId="957681284">
    <w:abstractNumId w:val="1"/>
  </w:num>
  <w:num w:numId="8" w16cid:durableId="70129727">
    <w:abstractNumId w:val="5"/>
  </w:num>
  <w:num w:numId="9" w16cid:durableId="112022124">
    <w:abstractNumId w:val="3"/>
  </w:num>
  <w:num w:numId="10" w16cid:durableId="19197465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B1DC0"/>
    <w:rsid w:val="000E7CE7"/>
    <w:rsid w:val="00146B8C"/>
    <w:rsid w:val="00290409"/>
    <w:rsid w:val="00292DDB"/>
    <w:rsid w:val="002D7741"/>
    <w:rsid w:val="002D7EBA"/>
    <w:rsid w:val="002F4EBF"/>
    <w:rsid w:val="00367F37"/>
    <w:rsid w:val="003A01E9"/>
    <w:rsid w:val="00430EFC"/>
    <w:rsid w:val="004813C4"/>
    <w:rsid w:val="004A3B4E"/>
    <w:rsid w:val="005B3B95"/>
    <w:rsid w:val="006B2FED"/>
    <w:rsid w:val="006C2431"/>
    <w:rsid w:val="006C63F9"/>
    <w:rsid w:val="00703F08"/>
    <w:rsid w:val="0076186C"/>
    <w:rsid w:val="007A70E7"/>
    <w:rsid w:val="00836580"/>
    <w:rsid w:val="008B79D1"/>
    <w:rsid w:val="008C1286"/>
    <w:rsid w:val="008C46CE"/>
    <w:rsid w:val="008C5D67"/>
    <w:rsid w:val="008E13B7"/>
    <w:rsid w:val="008E1E63"/>
    <w:rsid w:val="008E325E"/>
    <w:rsid w:val="00916F90"/>
    <w:rsid w:val="00995CEC"/>
    <w:rsid w:val="009966E0"/>
    <w:rsid w:val="00A33924"/>
    <w:rsid w:val="00A33FBA"/>
    <w:rsid w:val="00A6485C"/>
    <w:rsid w:val="00AA5498"/>
    <w:rsid w:val="00AA746F"/>
    <w:rsid w:val="00B05C2F"/>
    <w:rsid w:val="00B07B76"/>
    <w:rsid w:val="00B94EED"/>
    <w:rsid w:val="00BA49E7"/>
    <w:rsid w:val="00C30619"/>
    <w:rsid w:val="00C334C4"/>
    <w:rsid w:val="00CB40BD"/>
    <w:rsid w:val="00CD4F29"/>
    <w:rsid w:val="00D941A3"/>
    <w:rsid w:val="00DC7005"/>
    <w:rsid w:val="00DD02CC"/>
    <w:rsid w:val="00DD6A79"/>
    <w:rsid w:val="00EB2CF4"/>
    <w:rsid w:val="00EB3BA1"/>
    <w:rsid w:val="00EF5663"/>
    <w:rsid w:val="00FC1743"/>
    <w:rsid w:val="00FE30AD"/>
    <w:rsid w:val="00F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90409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70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3</cp:revision>
  <cp:lastPrinted>2026-03-13T13:19:00Z</cp:lastPrinted>
  <dcterms:created xsi:type="dcterms:W3CDTF">2026-10-22T08:45:00Z</dcterms:created>
  <dcterms:modified xsi:type="dcterms:W3CDTF">2026-10-22T08:47:00Z</dcterms:modified>
</cp:coreProperties>
</file>