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3A712409"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FE7396" w:rsidRPr="00FE7396">
        <w:rPr>
          <w:rFonts w:ascii="Garamond" w:hAnsi="Garamond" w:cs="Tahoma"/>
          <w:i/>
          <w:iCs/>
        </w:rPr>
        <w:t>MARQ/2026/028</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10181A20" w14:textId="77777777" w:rsidR="00591413" w:rsidRDefault="004F74F7" w:rsidP="00591413">
      <w:pPr>
        <w:spacing w:after="120"/>
        <w:ind w:left="705"/>
        <w:jc w:val="both"/>
        <w:rPr>
          <w:rFonts w:ascii="Garamond" w:hAnsi="Garamond" w:cs="Tahoma"/>
          <w:b/>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591413" w:rsidRPr="00591413">
        <w:rPr>
          <w:rFonts w:ascii="Garamond" w:hAnsi="Garamond" w:cs="Tahoma"/>
          <w:b/>
        </w:rPr>
        <w:t>Zabezpečenie dodávok spracovanej zeleniny pre organizácie BBSK_Výzva č. 184</w:t>
      </w:r>
      <w:r w:rsidR="00591413">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5B5194">
        <w:rPr>
          <w:rFonts w:ascii="Garamond" w:hAnsi="Garamond" w:cs="Tahoma"/>
          <w:bCs/>
        </w:rPr>
        <w:t xml:space="preserve">predmetom </w:t>
      </w:r>
      <w:r w:rsidR="00204114" w:rsidRPr="00BB6F24">
        <w:rPr>
          <w:rFonts w:ascii="Garamond" w:hAnsi="Garamond" w:cs="Tahoma"/>
          <w:b/>
        </w:rPr>
        <w:t>Zabezpečenie dodávky potravín</w:t>
      </w:r>
      <w:r w:rsidR="00097B91" w:rsidRPr="00BB6F24">
        <w:rPr>
          <w:rFonts w:ascii="Garamond" w:hAnsi="Garamond" w:cs="Tahoma"/>
          <w:b/>
        </w:rPr>
        <w:t>.</w:t>
      </w:r>
      <w:r w:rsidR="00204114" w:rsidRPr="00BB6F24">
        <w:rPr>
          <w:rFonts w:ascii="Garamond" w:hAnsi="Garamond" w:cs="Tahoma"/>
          <w:b/>
        </w:rPr>
        <w:t xml:space="preserve"> </w:t>
      </w:r>
    </w:p>
    <w:p w14:paraId="366B0E0E" w14:textId="1DD50471" w:rsidR="00FF4079" w:rsidRPr="005B5194" w:rsidRDefault="00204114" w:rsidP="00591413">
      <w:pPr>
        <w:spacing w:after="120"/>
        <w:ind w:left="705"/>
        <w:jc w:val="both"/>
        <w:rPr>
          <w:rFonts w:ascii="Garamond" w:hAnsi="Garamond" w:cs="Tahoma"/>
          <w:bCs/>
        </w:rPr>
      </w:pPr>
      <w:r w:rsidRPr="00BB6F24">
        <w:rPr>
          <w:rFonts w:ascii="Garamond" w:hAnsi="Garamond" w:cs="Tahoma"/>
          <w:b/>
        </w:rPr>
        <w:t>(</w:t>
      </w:r>
      <w:hyperlink r:id="rId12" w:history="1">
        <w:r w:rsidRPr="00BB6F24">
          <w:rPr>
            <w:rStyle w:val="Hypertextovprepojenie"/>
            <w:rFonts w:ascii="Garamond" w:hAnsi="Garamond" w:cs="Tahoma"/>
            <w:b/>
          </w:rPr>
          <w:t>https://josephine.proebiz.com/sk/tender/48850/summary</w:t>
        </w:r>
      </w:hyperlink>
      <w:r w:rsidRPr="00BB6F24">
        <w:rPr>
          <w:rFonts w:ascii="Garamond" w:hAnsi="Garamond" w:cs="Tahoma"/>
          <w:b/>
        </w:rPr>
        <w:t>).</w:t>
      </w:r>
    </w:p>
    <w:p w14:paraId="493FDBDC" w14:textId="77777777" w:rsidR="00BB6F24" w:rsidRDefault="00162E93" w:rsidP="00BB6F24">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BB6F24" w:rsidRPr="00BB6F24">
        <w:rPr>
          <w:rFonts w:ascii="Garamond" w:hAnsi="Garamond" w:cs="Tahoma"/>
          <w:bCs/>
        </w:rPr>
        <w:t>vyhláška č. 132/2014 Z. z. o spracovanom ovocí a zelenine, jedlých hubách, olejninách, suchých škrupinových plodoch, zemiakoch a výrobkoch z nich.</w:t>
      </w:r>
    </w:p>
    <w:p w14:paraId="55985FA6" w14:textId="77777777" w:rsidR="00BB6F24" w:rsidRDefault="00BB6F24" w:rsidP="00BB6F24">
      <w:pPr>
        <w:ind w:left="703"/>
        <w:jc w:val="both"/>
        <w:rPr>
          <w:rFonts w:ascii="Garamond" w:hAnsi="Garamond" w:cs="Tahoma"/>
          <w:b/>
        </w:rPr>
      </w:pPr>
    </w:p>
    <w:p w14:paraId="1C20F94D" w14:textId="31E2670E" w:rsidR="0062241D" w:rsidRPr="005B5194" w:rsidRDefault="0062241D" w:rsidP="00BB6F24">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24F4C871" w14:textId="77777777" w:rsidR="00BB6F24" w:rsidRDefault="00BB6F24" w:rsidP="002412A5">
      <w:pPr>
        <w:spacing w:after="120"/>
        <w:ind w:left="705"/>
        <w:jc w:val="both"/>
        <w:rPr>
          <w:rFonts w:ascii="Garamond" w:hAnsi="Garamond" w:cs="Tahoma"/>
          <w:b/>
        </w:rPr>
      </w:pPr>
    </w:p>
    <w:p w14:paraId="3789095F" w14:textId="519A3BCB"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 xml:space="preserve">reštrukturalizácii </w:t>
      </w:r>
      <w:r w:rsidRPr="005B5194">
        <w:rPr>
          <w:rFonts w:ascii="Garamond" w:hAnsi="Garamond" w:cs="Tahoma"/>
          <w:bCs/>
          <w:color w:val="000000"/>
        </w:rPr>
        <w:lastRenderedPageBreak/>
        <w:t>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použil, spomenul, alebo sa na ne odvolával. Na účely akejkoľvek interpretácie Zmluvy alebo </w:t>
      </w:r>
      <w:r w:rsidRPr="005B5194">
        <w:rPr>
          <w:rFonts w:ascii="Garamond" w:hAnsi="Garamond" w:cs="Tahoma"/>
        </w:rPr>
        <w:lastRenderedPageBreak/>
        <w:t>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lastRenderedPageBreak/>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78D84F9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765869">
        <w:rPr>
          <w:rFonts w:ascii="Garamond" w:hAnsi="Garamond" w:cs="Tahoma"/>
        </w:rPr>
        <w:t>dva 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lastRenderedPageBreak/>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lastRenderedPageBreak/>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w:t>
      </w:r>
      <w:r w:rsidR="005E4A58" w:rsidRPr="005B5194">
        <w:rPr>
          <w:rFonts w:ascii="Garamond" w:hAnsi="Garamond" w:cs="Tahoma"/>
        </w:rPr>
        <w:lastRenderedPageBreak/>
        <w:t xml:space="preserve">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w:t>
      </w:r>
      <w:r w:rsidR="00F43013" w:rsidRPr="005B5194">
        <w:rPr>
          <w:rFonts w:ascii="Garamond" w:hAnsi="Garamond" w:cs="Tahoma"/>
          <w:color w:val="000000"/>
        </w:rPr>
        <w:lastRenderedPageBreak/>
        <w:t>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lastRenderedPageBreak/>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druhej Zmluvnej strane poskytnuté osobné údaje a v dôsledku toho by malo dôjsť k spracúvaniu takých osobných údajov, Zmluvné strany osobitne posúdia potrebu uzatvorenia </w:t>
      </w:r>
      <w:r w:rsidRPr="005B5194">
        <w:rPr>
          <w:rFonts w:ascii="Garamond" w:hAnsi="Garamond" w:cs="Tahoma"/>
        </w:rPr>
        <w:lastRenderedPageBreak/>
        <w:t>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w:t>
            </w:r>
            <w:r w:rsidR="00EA08C9" w:rsidRPr="005B5194">
              <w:rPr>
                <w:rFonts w:ascii="Garamond" w:hAnsi="Garamond" w:cs="Tahoma"/>
                <w:bCs/>
                <w:lang w:eastAsia="en-US"/>
              </w:rPr>
              <w:lastRenderedPageBreak/>
              <w:t>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lastRenderedPageBreak/>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w:t>
      </w:r>
      <w:r w:rsidR="000F02DC" w:rsidRPr="005B5194">
        <w:rPr>
          <w:rFonts w:ascii="Garamond" w:hAnsi="Garamond" w:cs="Tahoma"/>
          <w:lang w:eastAsia="en-US"/>
        </w:rPr>
        <w:lastRenderedPageBreak/>
        <w:t>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w:t>
      </w:r>
      <w:r w:rsidR="00036F49" w:rsidRPr="005B5194">
        <w:rPr>
          <w:rFonts w:ascii="Garamond" w:hAnsi="Garamond" w:cs="Tahoma"/>
          <w:lang w:eastAsia="en-US"/>
        </w:rPr>
        <w:lastRenderedPageBreak/>
        <w:t xml:space="preserve">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lastRenderedPageBreak/>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03169A" w:rsidRDefault="00177C7D" w:rsidP="00177C7D">
      <w:pPr>
        <w:pStyle w:val="Odsekzoznamu"/>
        <w:widowControl/>
        <w:numPr>
          <w:ilvl w:val="1"/>
          <w:numId w:val="42"/>
        </w:numPr>
        <w:rPr>
          <w:rFonts w:ascii="Garamond" w:hAnsi="Garamond" w:cs="Tahoma"/>
          <w:color w:val="000000" w:themeColor="text1"/>
        </w:rPr>
      </w:pPr>
      <w:r w:rsidRPr="00177C7D">
        <w:rPr>
          <w:rFonts w:ascii="Garamond" w:hAnsi="Garamond"/>
        </w:rPr>
        <w:t xml:space="preserve">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w:t>
      </w:r>
      <w:r w:rsidRPr="0003169A">
        <w:rPr>
          <w:rFonts w:ascii="Garamond" w:hAnsi="Garamond"/>
          <w:color w:val="000000" w:themeColor="text1"/>
        </w:rPr>
        <w:t>alebo že zmluvnú pokutu je oprávnená uplatniť výlučne príslušná Tretia osoba ako Kupujúci.</w:t>
      </w:r>
    </w:p>
    <w:p w14:paraId="5FCF9166" w14:textId="53568C58" w:rsidR="0080054B" w:rsidRPr="0003169A" w:rsidRDefault="0080054B" w:rsidP="0080054B">
      <w:pPr>
        <w:pStyle w:val="Odsekzoznamu"/>
        <w:widowControl/>
        <w:numPr>
          <w:ilvl w:val="1"/>
          <w:numId w:val="42"/>
        </w:numPr>
        <w:rPr>
          <w:color w:val="000000" w:themeColor="text1"/>
          <w:kern w:val="2"/>
          <w14:ligatures w14:val="standardContextual"/>
        </w:rPr>
      </w:pPr>
      <w:r w:rsidRPr="0003169A">
        <w:rPr>
          <w:rFonts w:ascii="Garamond" w:hAnsi="Garamond"/>
          <w:color w:val="000000" w:themeColor="text1"/>
        </w:rPr>
        <w:t xml:space="preserve">Ak Predávajúci nedodrží termín dodania Tovaru dohodnutý v Zmluve, má CZS právo uplatniť si voči Predávajúcemu zmluvnú pokutu vo výške </w:t>
      </w:r>
      <w:r w:rsidRPr="0003169A">
        <w:rPr>
          <w:rFonts w:ascii="Garamond" w:hAnsi="Garamond"/>
          <w:b/>
          <w:bCs/>
          <w:color w:val="000000" w:themeColor="text1"/>
        </w:rPr>
        <w:t>100,- EUR</w:t>
      </w:r>
      <w:r w:rsidRPr="0003169A">
        <w:rPr>
          <w:rFonts w:ascii="Garamond" w:hAnsi="Garamond"/>
          <w:color w:val="000000" w:themeColor="text1"/>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03169A">
        <w:rPr>
          <w:rFonts w:ascii="Garamond" w:hAnsi="Garamond"/>
          <w:b/>
          <w:bCs/>
          <w:color w:val="000000" w:themeColor="text1"/>
        </w:rPr>
        <w:t>50 % z celkovej Ceny bez DPH za Tovar, ktorý bol predmetom odmietnutej Objednávky</w:t>
      </w:r>
      <w:r w:rsidRPr="0003169A">
        <w:rPr>
          <w:rFonts w:ascii="Garamond" w:hAnsi="Garamond"/>
          <w:color w:val="000000" w:themeColor="text1"/>
        </w:rPr>
        <w:t xml:space="preserve">, najmenej však vo výške </w:t>
      </w:r>
      <w:r w:rsidRPr="0003169A">
        <w:rPr>
          <w:rFonts w:ascii="Garamond" w:hAnsi="Garamond"/>
          <w:b/>
          <w:bCs/>
          <w:color w:val="000000" w:themeColor="text1"/>
        </w:rPr>
        <w:t>100,- EUR</w:t>
      </w:r>
      <w:r w:rsidRPr="0003169A">
        <w:rPr>
          <w:rFonts w:ascii="Garamond" w:hAnsi="Garamond"/>
          <w:color w:val="000000" w:themeColor="text1"/>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lastRenderedPageBreak/>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03607089"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035D6E">
        <w:rPr>
          <w:rFonts w:ascii="Garamond" w:hAnsi="Garamond" w:cs="Tahoma"/>
          <w:b/>
          <w:bCs/>
        </w:rPr>
        <w:t>23.12.2026</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lastRenderedPageBreak/>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lastRenderedPageBreak/>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3ED9" w14:textId="77777777" w:rsidR="002709DC" w:rsidRDefault="002709DC" w:rsidP="00D044A0">
      <w:r>
        <w:separator/>
      </w:r>
    </w:p>
  </w:endnote>
  <w:endnote w:type="continuationSeparator" w:id="0">
    <w:p w14:paraId="370FAC79" w14:textId="77777777" w:rsidR="002709DC" w:rsidRDefault="002709DC"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E497" w14:textId="77777777" w:rsidR="002709DC" w:rsidRDefault="002709DC" w:rsidP="00D044A0">
      <w:r>
        <w:separator/>
      </w:r>
    </w:p>
  </w:footnote>
  <w:footnote w:type="continuationSeparator" w:id="0">
    <w:p w14:paraId="49E2B36F" w14:textId="77777777" w:rsidR="002709DC" w:rsidRDefault="002709DC"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69A"/>
    <w:rsid w:val="00031A12"/>
    <w:rsid w:val="0003268C"/>
    <w:rsid w:val="0003424A"/>
    <w:rsid w:val="00034C2E"/>
    <w:rsid w:val="0003518E"/>
    <w:rsid w:val="0003540D"/>
    <w:rsid w:val="00035D6E"/>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9DC"/>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6F04"/>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24A"/>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141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65869"/>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262CC"/>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2D5D"/>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6F24"/>
    <w:rsid w:val="00BB7D82"/>
    <w:rsid w:val="00BC1BE6"/>
    <w:rsid w:val="00BC328A"/>
    <w:rsid w:val="00BC3BF8"/>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396"/>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5.xml><?xml version="1.0" encoding="utf-8"?>
<ds:datastoreItem xmlns:ds="http://schemas.openxmlformats.org/officeDocument/2006/customXml" ds:itemID="{DB628223-4D8D-403F-AB1C-AF871EE60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19</Pages>
  <Words>10458</Words>
  <Characters>62963</Characters>
  <Application>Microsoft Office Word</Application>
  <DocSecurity>0</DocSecurity>
  <Lines>1104</Lines>
  <Paragraphs>410</Paragraphs>
  <ScaleCrop>false</ScaleCrop>
  <Company/>
  <LinksUpToDate>false</LinksUpToDate>
  <CharactersWithSpaces>73011</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33</cp:revision>
  <cp:lastPrinted>2025-05-27T20:25:00Z</cp:lastPrinted>
  <dcterms:created xsi:type="dcterms:W3CDTF">2026-06-02T15:12:00Z</dcterms:created>
  <dcterms:modified xsi:type="dcterms:W3CDTF">2026-10-22T12:41:00Z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