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4" w:rsidRPr="001F1A12" w:rsidRDefault="00E04674" w:rsidP="00E0467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Príloha č. 7</w:t>
      </w:r>
      <w:r>
        <w:rPr>
          <w:rFonts w:asciiTheme="majorHAnsi" w:hAnsiTheme="majorHAnsi"/>
          <w:sz w:val="22"/>
          <w:szCs w:val="22"/>
        </w:rPr>
        <w:tab/>
      </w:r>
      <w:r w:rsidRPr="001F1A12">
        <w:rPr>
          <w:rFonts w:asciiTheme="majorHAnsi" w:hAnsiTheme="majorHAnsi"/>
          <w:b/>
          <w:color w:val="000000" w:themeColor="text1"/>
          <w:sz w:val="22"/>
          <w:szCs w:val="22"/>
        </w:rPr>
        <w:t>Vyhlásenie uchádzača– súhlas s návrhom Zmluvy o dielo</w:t>
      </w:r>
    </w:p>
    <w:p w:rsidR="00E04674" w:rsidRPr="00C70760" w:rsidRDefault="00E04674" w:rsidP="00E04674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E04674" w:rsidRPr="00C70760" w:rsidTr="00E91F39">
        <w:tc>
          <w:tcPr>
            <w:tcW w:w="2805" w:type="dxa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E04674" w:rsidRPr="00C70760" w:rsidTr="00E91F39">
        <w:tc>
          <w:tcPr>
            <w:tcW w:w="2805" w:type="dxa"/>
            <w:vMerge w:val="restart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E04674" w:rsidRPr="00C70760" w:rsidTr="00E91F39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E04674" w:rsidRPr="00C70760" w:rsidTr="00E91F39">
        <w:tc>
          <w:tcPr>
            <w:tcW w:w="2805" w:type="dxa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E04674" w:rsidRPr="00C70760" w:rsidTr="00E91F39">
        <w:tc>
          <w:tcPr>
            <w:tcW w:w="2805" w:type="dxa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E04674" w:rsidRPr="00C70760" w:rsidRDefault="00E04674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E04674" w:rsidRPr="00C70760" w:rsidRDefault="00E04674" w:rsidP="00E04674">
      <w:pPr>
        <w:pStyle w:val="Zkladntext"/>
        <w:ind w:left="116"/>
        <w:rPr>
          <w:rFonts w:asciiTheme="majorHAnsi" w:hAnsiTheme="majorHAnsi"/>
          <w:color w:val="000000" w:themeColor="text1"/>
          <w:sz w:val="22"/>
          <w:szCs w:val="22"/>
        </w:rPr>
      </w:pPr>
    </w:p>
    <w:p w:rsidR="00E04674" w:rsidRPr="00C70760" w:rsidRDefault="00E04674" w:rsidP="00E0467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04674" w:rsidRDefault="00E04674" w:rsidP="00E0467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Ako uchádzač, ktorý predkladá cenovú ponuku na základe výzvy na predloženie cenovej ponuky na predmet: </w:t>
      </w:r>
    </w:p>
    <w:p w:rsidR="00E04674" w:rsidRDefault="00E04674" w:rsidP="00E0467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04674" w:rsidRPr="00272994" w:rsidRDefault="00E04674" w:rsidP="00E04674">
      <w:pPr>
        <w:jc w:val="center"/>
        <w:rPr>
          <w:rFonts w:asciiTheme="majorHAnsi" w:hAnsiTheme="majorHAnsi" w:cs="Calibri"/>
          <w:b/>
          <w:bCs/>
          <w:sz w:val="24"/>
          <w:szCs w:val="24"/>
          <w:lang w:eastAsia="sk-SK"/>
        </w:rPr>
      </w:pPr>
      <w:r w:rsidRPr="00272994">
        <w:rPr>
          <w:rFonts w:asciiTheme="majorHAnsi" w:hAnsiTheme="majorHAnsi"/>
          <w:b/>
          <w:sz w:val="24"/>
          <w:szCs w:val="24"/>
        </w:rPr>
        <w:t>„</w:t>
      </w:r>
      <w:r w:rsidRPr="00486AE5">
        <w:rPr>
          <w:rFonts w:ascii="Cambria" w:hAnsi="Cambria"/>
          <w:b/>
          <w:color w:val="000000"/>
          <w:sz w:val="22"/>
        </w:rPr>
        <w:t>Oprava strechy – zatekanie okolo strešných okien v budove Bravo</w:t>
      </w:r>
      <w:r w:rsidRPr="00272994">
        <w:rPr>
          <w:rFonts w:asciiTheme="majorHAnsi" w:hAnsiTheme="majorHAnsi"/>
          <w:b/>
          <w:sz w:val="24"/>
          <w:szCs w:val="24"/>
        </w:rPr>
        <w:t>“</w:t>
      </w:r>
    </w:p>
    <w:p w:rsidR="00E04674" w:rsidRPr="00561166" w:rsidRDefault="00E04674" w:rsidP="00E04674">
      <w:pPr>
        <w:jc w:val="center"/>
        <w:rPr>
          <w:rFonts w:ascii="Cambria" w:hAnsi="Cambria"/>
          <w:bCs/>
          <w:sz w:val="22"/>
          <w:szCs w:val="22"/>
        </w:rPr>
      </w:pPr>
      <w:r w:rsidRPr="00561166">
        <w:rPr>
          <w:rFonts w:ascii="Cambria" w:hAnsi="Cambria"/>
          <w:bCs/>
          <w:sz w:val="22"/>
          <w:szCs w:val="22"/>
        </w:rPr>
        <w:t xml:space="preserve"> </w:t>
      </w:r>
    </w:p>
    <w:p w:rsidR="00E04674" w:rsidRPr="00C70760" w:rsidRDefault="00E04674" w:rsidP="00E0467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 postupe zadávania zákazky s nízkou hodnotou, ktorý pre zabezpečenie výberu dodávateľa uskutočňuje v zmysle  ustanovení zákona č. 343/2015 Z. z. o verejnom obstarávaní a o zmene a doplnení niektorých zákonov  verejný obstarávateľ -  K 13 - Košické kultúrne centrá, </w:t>
      </w:r>
    </w:p>
    <w:p w:rsidR="00E04674" w:rsidRPr="00C70760" w:rsidRDefault="00E04674" w:rsidP="00E04674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E04674" w:rsidRPr="00C70760" w:rsidRDefault="00E04674" w:rsidP="00E04674">
      <w:pPr>
        <w:pStyle w:val="Zkladntext"/>
        <w:numPr>
          <w:ilvl w:val="0"/>
          <w:numId w:val="3"/>
        </w:numPr>
        <w:spacing w:before="16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súhlasím so znením a obsahom návrhu Zmluvy 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, ktorá tvorí prílohu výzvy na predloženie cenovej ponuky,</w:t>
      </w:r>
    </w:p>
    <w:p w:rsidR="00E04674" w:rsidRPr="00C70760" w:rsidRDefault="00E04674" w:rsidP="00E04674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bez výhrad akceptujem znenie a obsah návrhu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vrátane jej príloh, ktorá tvorí prílohu výzvy na predloženie cenovej ponuky,</w:t>
      </w:r>
    </w:p>
    <w:p w:rsidR="00E04674" w:rsidRPr="00C70760" w:rsidRDefault="00E04674" w:rsidP="00E04674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zaväzujeme sa plniť predmet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 lehotách uvedených v zmluvných podmienkach,  </w:t>
      </w:r>
    </w:p>
    <w:p w:rsidR="00E04674" w:rsidRPr="00C70760" w:rsidRDefault="00E04674" w:rsidP="00E04674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som si vedomý toho, že na obsahu a znení tohto návrhu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už  nebude možné robiť akékoľvek obsahové zmeny, ktorými by mohlo dôjsť ku zmene významu jednotlivých ustanovení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E04674" w:rsidRPr="00C70760" w:rsidRDefault="00E04674" w:rsidP="00E04674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je mi zrejmé, že možná bude len úprava chýb v písaní (pravopisné chyby, preklepy, medzery v texte a pod.) a doplnenie cien, identifikačných údajov úspešného uchádzača, či údajov o subdodávateľoch alebo osobách, ktorí sa budú podieľať na plnení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a budú uchádzačovi  známi  v čase uzavretia tejto zmluvy.</w:t>
      </w:r>
    </w:p>
    <w:p w:rsidR="00E04674" w:rsidRPr="00C70760" w:rsidRDefault="00E04674" w:rsidP="00E04674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04674" w:rsidRPr="00B20D2A" w:rsidRDefault="00E04674" w:rsidP="00E04674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B20D2A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E04674" w:rsidRPr="00C70760" w:rsidRDefault="00E04674" w:rsidP="00E04674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E04674" w:rsidRPr="00C70760" w:rsidRDefault="00E04674" w:rsidP="00E04674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E04674" w:rsidRPr="00C70760" w:rsidRDefault="00E04674" w:rsidP="00E04674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04674" w:rsidRPr="00C70760" w:rsidRDefault="00E04674" w:rsidP="00E04674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04674" w:rsidRPr="00C70760" w:rsidRDefault="00E04674" w:rsidP="00E04674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 xml:space="preserve"> </w:t>
      </w:r>
    </w:p>
    <w:p w:rsidR="00E04674" w:rsidRPr="00C70760" w:rsidRDefault="00E04674" w:rsidP="00E04674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</w:t>
      </w:r>
    </w:p>
    <w:p w:rsidR="00E04674" w:rsidRPr="00C70760" w:rsidRDefault="00E04674" w:rsidP="00E04674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E04674" w:rsidRDefault="00E04674" w:rsidP="00E04674">
      <w:pPr>
        <w:rPr>
          <w:rFonts w:asciiTheme="majorHAnsi" w:hAnsiTheme="majorHAnsi"/>
          <w:sz w:val="22"/>
          <w:szCs w:val="22"/>
        </w:rPr>
      </w:pPr>
    </w:p>
    <w:p w:rsidR="00E04674" w:rsidRDefault="00E04674" w:rsidP="00E04674">
      <w:pPr>
        <w:rPr>
          <w:rFonts w:asciiTheme="majorHAnsi" w:hAnsiTheme="majorHAnsi"/>
          <w:sz w:val="22"/>
          <w:szCs w:val="22"/>
        </w:rPr>
      </w:pPr>
    </w:p>
    <w:p w:rsidR="00120005" w:rsidRPr="00E04674" w:rsidRDefault="00120005" w:rsidP="00E04674">
      <w:bookmarkStart w:id="0" w:name="_GoBack"/>
      <w:bookmarkEnd w:id="0"/>
    </w:p>
    <w:sectPr w:rsidR="00120005" w:rsidRPr="00E0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89"/>
    <w:rsid w:val="000312CB"/>
    <w:rsid w:val="00120005"/>
    <w:rsid w:val="00391589"/>
    <w:rsid w:val="00414711"/>
    <w:rsid w:val="0089589C"/>
    <w:rsid w:val="00E04674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0312CB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0312CB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2020-08-04T13:07:00Z</dcterms:created>
  <dcterms:modified xsi:type="dcterms:W3CDTF">2020-08-04T13:07:00Z</dcterms:modified>
</cp:coreProperties>
</file>