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2E02CA1C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 xml:space="preserve">predaj nehnuteľnosti: „1-izb. byt č. </w:t>
      </w:r>
      <w:r w:rsidR="00113E3B">
        <w:rPr>
          <w:caps w:val="0"/>
          <w:sz w:val="24"/>
          <w:szCs w:val="24"/>
        </w:rPr>
        <w:t>21</w:t>
      </w:r>
      <w:r w:rsidR="007F75AF" w:rsidRPr="00293531">
        <w:rPr>
          <w:caps w:val="0"/>
          <w:sz w:val="24"/>
          <w:szCs w:val="24"/>
        </w:rPr>
        <w:t xml:space="preserve"> na ulici Gen. M. R. Štefánika </w:t>
      </w:r>
      <w:r w:rsidR="00113E3B">
        <w:rPr>
          <w:caps w:val="0"/>
          <w:sz w:val="24"/>
          <w:szCs w:val="24"/>
        </w:rPr>
        <w:t>383/65</w:t>
      </w:r>
      <w:r w:rsidR="007F75AF" w:rsidRPr="00293531">
        <w:rPr>
          <w:caps w:val="0"/>
          <w:sz w:val="24"/>
          <w:szCs w:val="24"/>
        </w:rPr>
        <w:t xml:space="preserve">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CA0651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CA0651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CA0651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CA0651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EndPr/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5E586E27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 xml:space="preserve">„1-izb. byt č. </w:t>
      </w:r>
      <w:r w:rsidR="00113E3B">
        <w:rPr>
          <w:b/>
          <w:bCs/>
        </w:rPr>
        <w:t>21</w:t>
      </w:r>
      <w:r w:rsidR="0032700A"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</w:t>
      </w:r>
      <w:r w:rsidR="00113E3B">
        <w:rPr>
          <w:b/>
          <w:bCs/>
        </w:rPr>
        <w:t>3</w:t>
      </w:r>
      <w:r w:rsidR="00963027">
        <w:rPr>
          <w:b/>
          <w:bCs/>
        </w:rPr>
        <w:t>/</w:t>
      </w:r>
      <w:r w:rsidR="00113E3B">
        <w:rPr>
          <w:b/>
          <w:bCs/>
        </w:rPr>
        <w:t>65</w:t>
      </w:r>
      <w:r w:rsidR="00963027">
        <w:rPr>
          <w:b/>
          <w:bCs/>
        </w:rPr>
        <w:t xml:space="preserve">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5BF47662" w:rsidR="0078198F" w:rsidRDefault="00E3372B" w:rsidP="00E7540D">
      <w:pPr>
        <w:pStyle w:val="odrodsek"/>
      </w:pPr>
      <w:r>
        <w:rPr>
          <w:b/>
          <w:bCs/>
        </w:rPr>
        <w:t xml:space="preserve">1-izb. byt č. </w:t>
      </w:r>
      <w:r w:rsidR="00113E3B">
        <w:rPr>
          <w:b/>
          <w:bCs/>
        </w:rPr>
        <w:t>21</w:t>
      </w:r>
      <w:r>
        <w:t xml:space="preserve"> o celkovej výmere </w:t>
      </w:r>
      <w:r w:rsidR="00695AE5">
        <w:t>35,19</w:t>
      </w:r>
      <w:r>
        <w:t xml:space="preserve"> m</w:t>
      </w:r>
      <w:r>
        <w:rPr>
          <w:vertAlign w:val="superscript"/>
        </w:rPr>
        <w:t>2</w:t>
      </w:r>
      <w:r>
        <w:t xml:space="preserve"> (bez pivnice) na </w:t>
      </w:r>
      <w:r w:rsidR="00695AE5">
        <w:t>prízemí</w:t>
      </w:r>
      <w:r>
        <w:t xml:space="preserve"> v bytovom dome</w:t>
      </w:r>
      <w:r w:rsidR="00FF63C8">
        <w:t xml:space="preserve"> s. č. 38</w:t>
      </w:r>
      <w:r w:rsidR="002E1252">
        <w:t>3</w:t>
      </w:r>
      <w:r w:rsidR="00FF63C8">
        <w:t xml:space="preserve"> a or. č. </w:t>
      </w:r>
      <w:r w:rsidR="002E1252">
        <w:t>65</w:t>
      </w:r>
      <w:r w:rsidR="00FF63C8">
        <w:t xml:space="preserve"> na ulici Gen. M. R. Štefánika v Trenčíne a spoluvlastnícky podiel</w:t>
      </w:r>
      <w:r w:rsidR="00321673">
        <w:t xml:space="preserve"> </w:t>
      </w:r>
      <w:r w:rsidR="004E36CD">
        <w:t>35</w:t>
      </w:r>
      <w:r w:rsidR="00321673">
        <w:t>/</w:t>
      </w:r>
      <w:r w:rsidR="00B61E36">
        <w:t>1</w:t>
      </w:r>
      <w:r w:rsidR="004E36CD">
        <w:t>066</w:t>
      </w:r>
      <w:r w:rsidR="00321673">
        <w:t>-ín na spoločných častiach a spoločných zariadeniach domu, príslušenstve a pozemku:</w:t>
      </w:r>
    </w:p>
    <w:p w14:paraId="326C0E19" w14:textId="207A40C6" w:rsidR="00321673" w:rsidRDefault="00D32E2B" w:rsidP="00321673">
      <w:pPr>
        <w:pStyle w:val="odrodsek2"/>
      </w:pPr>
      <w:bookmarkStart w:id="4" w:name="OLE_LINK9"/>
      <w:r>
        <w:rPr>
          <w:caps/>
        </w:rPr>
        <w:t>c-kn</w:t>
      </w:r>
      <w:r>
        <w:t xml:space="preserve"> parc. č. </w:t>
      </w:r>
      <w:bookmarkEnd w:id="4"/>
      <w:r>
        <w:t>13</w:t>
      </w:r>
      <w:r w:rsidR="004E36CD">
        <w:t>87</w:t>
      </w:r>
      <w:r>
        <w:t xml:space="preserve"> zastavaná plocha a nádvorie </w:t>
      </w:r>
      <w:r w:rsidR="007E4961">
        <w:t xml:space="preserve">o výmere </w:t>
      </w:r>
      <w:r w:rsidR="004E36CD">
        <w:t>576</w:t>
      </w:r>
      <w:r w:rsidR="007E4961">
        <w:t xml:space="preserve"> m</w:t>
      </w:r>
      <w:r w:rsidR="007E4961">
        <w:rPr>
          <w:vertAlign w:val="superscript"/>
        </w:rPr>
        <w:t>2</w:t>
      </w:r>
    </w:p>
    <w:p w14:paraId="23D2C965" w14:textId="4C52D149" w:rsidR="007E4961" w:rsidRDefault="007E4961" w:rsidP="007E4961">
      <w:pPr>
        <w:pStyle w:val="normoodrods"/>
      </w:pPr>
      <w:r>
        <w:t>a spoluvlastnícky podie</w:t>
      </w:r>
      <w:r w:rsidR="00FA0A9C">
        <w:t>l</w:t>
      </w:r>
      <w:r w:rsidR="00B61E36">
        <w:t xml:space="preserve"> </w:t>
      </w:r>
      <w:r w:rsidR="004E36CD">
        <w:t>35</w:t>
      </w:r>
      <w:r w:rsidR="00B61E36">
        <w:t>/3044-ín</w:t>
      </w:r>
      <w:r w:rsidR="00A82AB6">
        <w:t xml:space="preserve"> na pozemku:</w:t>
      </w:r>
    </w:p>
    <w:p w14:paraId="39147A10" w14:textId="7C1486AF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parc. č.1388/</w:t>
      </w:r>
      <w:r w:rsidR="00047217">
        <w:t>1 zastavaná plocha a nádvorie o výmere 2285 m</w:t>
      </w:r>
      <w:r w:rsidR="002774CF">
        <w:rPr>
          <w:vertAlign w:val="superscript"/>
        </w:rPr>
        <w:t>2</w:t>
      </w:r>
    </w:p>
    <w:p w14:paraId="57EB8F0A" w14:textId="65508E8B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968</w:t>
      </w:r>
      <w:r w:rsidR="00A42D16">
        <w:t>5</w:t>
      </w:r>
      <w:r w:rsidR="001A13F4">
        <w:t xml:space="preserve"> a 968</w:t>
      </w:r>
      <w:r w:rsidR="00A42D16">
        <w:t>6</w:t>
      </w:r>
      <w:r w:rsidR="001A13F4">
        <w:t xml:space="preserve">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CA0651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EndPr/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EndPr/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5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F7FE" w14:textId="77777777" w:rsidR="00CA0651" w:rsidRDefault="00CA0651" w:rsidP="0078470F">
      <w:pPr>
        <w:spacing w:line="240" w:lineRule="auto"/>
      </w:pPr>
      <w:r>
        <w:separator/>
      </w:r>
    </w:p>
  </w:endnote>
  <w:endnote w:type="continuationSeparator" w:id="0">
    <w:p w14:paraId="34560ECB" w14:textId="77777777" w:rsidR="00CA0651" w:rsidRDefault="00CA0651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3F3AD207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C711A" w14:textId="77777777" w:rsidR="00CA0651" w:rsidRDefault="00CA0651" w:rsidP="0078470F">
      <w:pPr>
        <w:spacing w:line="240" w:lineRule="auto"/>
      </w:pPr>
      <w:r>
        <w:separator/>
      </w:r>
    </w:p>
  </w:footnote>
  <w:footnote w:type="continuationSeparator" w:id="0">
    <w:p w14:paraId="1727E12F" w14:textId="77777777" w:rsidR="00CA0651" w:rsidRDefault="00CA0651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9D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3E3B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B55FB"/>
    <w:rsid w:val="002C7C69"/>
    <w:rsid w:val="002D04B0"/>
    <w:rsid w:val="002D3E52"/>
    <w:rsid w:val="002D464A"/>
    <w:rsid w:val="002D5A68"/>
    <w:rsid w:val="002D6EDB"/>
    <w:rsid w:val="002D7B63"/>
    <w:rsid w:val="002E1252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07754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2809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36CD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5AE5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3351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15D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2D16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15E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1D69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0651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7796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5FE7"/>
    <w:rsid w:val="000A2F49"/>
    <w:rsid w:val="000B59D9"/>
    <w:rsid w:val="003E797B"/>
    <w:rsid w:val="00462809"/>
    <w:rsid w:val="00953CD3"/>
    <w:rsid w:val="009A7DA7"/>
    <w:rsid w:val="00A54DE3"/>
    <w:rsid w:val="00B4215E"/>
    <w:rsid w:val="00B81D69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Cenová ponuka - OVS 382/31/B16</vt:lpstr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383/65/B21</dc:title>
  <dc:subject/>
  <dc:creator>Ďurechová Veronika, MBA</dc:creator>
  <cp:keywords/>
  <dc:description/>
  <cp:lastModifiedBy>Ďurechová Veronika, MBA</cp:lastModifiedBy>
  <cp:revision>1001</cp:revision>
  <dcterms:created xsi:type="dcterms:W3CDTF">2026-10-12T08:05:00Z</dcterms:created>
  <dcterms:modified xsi:type="dcterms:W3CDTF">2026-11-03T15:28:00Z</dcterms:modified>
</cp:coreProperties>
</file>