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C1" w:rsidRDefault="00AB5A58">
      <w:pPr>
        <w:tabs>
          <w:tab w:val="left" w:pos="1770"/>
          <w:tab w:val="center" w:pos="4819"/>
        </w:tabs>
        <w:ind w:left="397"/>
        <w:jc w:val="center"/>
        <w:rPr>
          <w:b/>
          <w:color w:val="000000"/>
          <w:sz w:val="22"/>
        </w:rPr>
      </w:pPr>
      <w:r>
        <w:rPr>
          <w:b/>
          <w:color w:val="000000"/>
          <w:sz w:val="22"/>
        </w:rPr>
        <w:t>Kúpna zmluva - návrh</w:t>
      </w:r>
    </w:p>
    <w:p w:rsidR="00F714C1" w:rsidRDefault="00AB5A58">
      <w:pPr>
        <w:spacing w:before="120"/>
        <w:ind w:left="397"/>
        <w:jc w:val="center"/>
        <w:rPr>
          <w:b/>
          <w:color w:val="000000"/>
          <w:sz w:val="22"/>
        </w:rPr>
      </w:pPr>
      <w:r>
        <w:rPr>
          <w:b/>
          <w:color w:val="000000"/>
          <w:sz w:val="22"/>
        </w:rPr>
        <w:t>uzatvorená v zmysle § 409 a </w:t>
      </w:r>
      <w:proofErr w:type="spellStart"/>
      <w:r>
        <w:rPr>
          <w:b/>
          <w:color w:val="000000"/>
          <w:sz w:val="22"/>
        </w:rPr>
        <w:t>nasl</w:t>
      </w:r>
      <w:proofErr w:type="spellEnd"/>
      <w:r>
        <w:rPr>
          <w:b/>
          <w:color w:val="000000"/>
          <w:sz w:val="22"/>
        </w:rPr>
        <w:t>. zákona č. 513/1991 Zb. Obchodného zákonníka</w:t>
      </w:r>
    </w:p>
    <w:p w:rsidR="00F714C1" w:rsidRDefault="00AB5A58">
      <w:pPr>
        <w:pBdr>
          <w:bottom w:val="single" w:sz="4" w:space="1" w:color="auto"/>
        </w:pBdr>
        <w:ind w:left="397"/>
        <w:jc w:val="center"/>
        <w:rPr>
          <w:b/>
          <w:color w:val="000000"/>
          <w:sz w:val="22"/>
        </w:rPr>
      </w:pPr>
      <w:r>
        <w:rPr>
          <w:b/>
          <w:color w:val="000000"/>
          <w:sz w:val="22"/>
        </w:rPr>
        <w:t xml:space="preserve">v znení neskorších predpisov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F714C1" w:rsidRDefault="00F714C1">
      <w:pPr>
        <w:ind w:left="397"/>
        <w:jc w:val="center"/>
        <w:rPr>
          <w:color w:val="000000"/>
          <w:sz w:val="22"/>
        </w:rPr>
      </w:pPr>
    </w:p>
    <w:p w:rsidR="00F714C1" w:rsidRDefault="00F714C1">
      <w:pPr>
        <w:ind w:left="397"/>
        <w:jc w:val="left"/>
        <w:rPr>
          <w:b/>
          <w:color w:val="000000"/>
          <w:sz w:val="22"/>
        </w:rPr>
      </w:pPr>
    </w:p>
    <w:p w:rsidR="00F714C1" w:rsidRDefault="00AB5A58">
      <w:pPr>
        <w:ind w:left="397"/>
        <w:jc w:val="left"/>
        <w:rPr>
          <w:b/>
          <w:color w:val="000000"/>
          <w:sz w:val="22"/>
        </w:rPr>
      </w:pPr>
      <w:r>
        <w:rPr>
          <w:b/>
          <w:color w:val="000000"/>
          <w:sz w:val="22"/>
        </w:rPr>
        <w:t>Zmluvné strany</w:t>
      </w:r>
    </w:p>
    <w:p w:rsidR="00F714C1" w:rsidRDefault="00F714C1">
      <w:pPr>
        <w:ind w:left="397"/>
        <w:rPr>
          <w:color w:val="000000"/>
        </w:rPr>
      </w:pPr>
    </w:p>
    <w:p w:rsidR="00F714C1" w:rsidRDefault="00AB5A58">
      <w:pPr>
        <w:ind w:left="397"/>
        <w:rPr>
          <w:b/>
          <w:color w:val="000000"/>
          <w:sz w:val="22"/>
        </w:rPr>
      </w:pPr>
      <w:r>
        <w:rPr>
          <w:b/>
          <w:color w:val="000000"/>
          <w:sz w:val="22"/>
        </w:rPr>
        <w:t>Predávajúci:</w:t>
      </w:r>
    </w:p>
    <w:p w:rsidR="00F714C1" w:rsidRDefault="00AB5A58">
      <w:pPr>
        <w:ind w:left="397"/>
        <w:rPr>
          <w:color w:val="000000"/>
          <w:sz w:val="22"/>
        </w:rPr>
      </w:pPr>
      <w:r>
        <w:rPr>
          <w:color w:val="000000"/>
          <w:sz w:val="22"/>
        </w:rPr>
        <w:t xml:space="preserve">Názov: </w:t>
      </w:r>
    </w:p>
    <w:p w:rsidR="00F714C1" w:rsidRDefault="00AB5A58">
      <w:pPr>
        <w:ind w:left="397"/>
        <w:rPr>
          <w:color w:val="000000"/>
          <w:sz w:val="22"/>
        </w:rPr>
      </w:pPr>
      <w:r>
        <w:rPr>
          <w:color w:val="000000"/>
          <w:sz w:val="22"/>
        </w:rPr>
        <w:t xml:space="preserve">Sídlo: </w:t>
      </w:r>
    </w:p>
    <w:p w:rsidR="00F714C1" w:rsidRDefault="00AB5A58">
      <w:pPr>
        <w:ind w:left="397"/>
        <w:rPr>
          <w:color w:val="000000"/>
          <w:sz w:val="22"/>
        </w:rPr>
      </w:pPr>
      <w:r>
        <w:rPr>
          <w:color w:val="000000"/>
          <w:sz w:val="22"/>
        </w:rPr>
        <w:t xml:space="preserve">Štatutárny orgán: </w:t>
      </w:r>
    </w:p>
    <w:p w:rsidR="00F714C1" w:rsidRDefault="00AB5A58">
      <w:pPr>
        <w:ind w:left="397"/>
        <w:rPr>
          <w:color w:val="000000"/>
          <w:sz w:val="22"/>
        </w:rPr>
      </w:pPr>
      <w:r>
        <w:rPr>
          <w:color w:val="000000"/>
          <w:sz w:val="22"/>
        </w:rPr>
        <w:t>IBAN:</w:t>
      </w:r>
    </w:p>
    <w:p w:rsidR="00F714C1" w:rsidRDefault="00AB5A58">
      <w:pPr>
        <w:ind w:left="397"/>
        <w:rPr>
          <w:color w:val="000000"/>
          <w:sz w:val="22"/>
        </w:rPr>
      </w:pPr>
      <w:r>
        <w:rPr>
          <w:color w:val="000000"/>
          <w:sz w:val="22"/>
        </w:rPr>
        <w:t>BIC/SWIFT:</w:t>
      </w:r>
    </w:p>
    <w:p w:rsidR="00F714C1" w:rsidRDefault="00AB5A58">
      <w:pPr>
        <w:ind w:left="397"/>
        <w:rPr>
          <w:color w:val="000000"/>
          <w:sz w:val="22"/>
        </w:rPr>
      </w:pPr>
      <w:r>
        <w:rPr>
          <w:color w:val="000000"/>
          <w:sz w:val="22"/>
        </w:rPr>
        <w:t>Bankové spojenie:</w:t>
      </w:r>
    </w:p>
    <w:p w:rsidR="00F714C1" w:rsidRDefault="00AB5A58">
      <w:pPr>
        <w:ind w:left="397"/>
        <w:rPr>
          <w:color w:val="000000"/>
          <w:sz w:val="22"/>
        </w:rPr>
      </w:pPr>
      <w:r>
        <w:rPr>
          <w:color w:val="000000"/>
          <w:sz w:val="22"/>
        </w:rPr>
        <w:t>IČO:</w:t>
      </w:r>
    </w:p>
    <w:p w:rsidR="00F714C1" w:rsidRDefault="00AB5A58">
      <w:pPr>
        <w:ind w:left="397"/>
        <w:rPr>
          <w:color w:val="000000"/>
          <w:sz w:val="22"/>
        </w:rPr>
      </w:pPr>
      <w:r>
        <w:rPr>
          <w:color w:val="000000"/>
          <w:sz w:val="22"/>
        </w:rPr>
        <w:t>IČ DPH:</w:t>
      </w:r>
    </w:p>
    <w:p w:rsidR="00F714C1" w:rsidRDefault="00AB5A58">
      <w:pPr>
        <w:ind w:left="397"/>
        <w:rPr>
          <w:color w:val="000000"/>
          <w:sz w:val="22"/>
        </w:rPr>
      </w:pPr>
      <w:r>
        <w:rPr>
          <w:color w:val="000000"/>
          <w:sz w:val="22"/>
        </w:rPr>
        <w:t>DIČ:</w:t>
      </w:r>
    </w:p>
    <w:p w:rsidR="00F714C1" w:rsidRDefault="00AB5A58">
      <w:pPr>
        <w:ind w:left="397"/>
        <w:rPr>
          <w:color w:val="000000"/>
          <w:sz w:val="22"/>
        </w:rPr>
      </w:pPr>
      <w:r>
        <w:rPr>
          <w:color w:val="000000"/>
          <w:sz w:val="22"/>
        </w:rPr>
        <w:t>Telefón / fax:</w:t>
      </w:r>
    </w:p>
    <w:p w:rsidR="00F714C1" w:rsidRDefault="00AB5A58">
      <w:pPr>
        <w:pStyle w:val="tl1"/>
        <w:rPr>
          <w:rFonts w:ascii="Times New Roman" w:hAnsi="Times New Roman"/>
          <w:sz w:val="22"/>
          <w:szCs w:val="22"/>
        </w:rPr>
      </w:pPr>
      <w:r>
        <w:rPr>
          <w:rFonts w:ascii="Times New Roman" w:hAnsi="Times New Roman"/>
          <w:sz w:val="22"/>
          <w:szCs w:val="22"/>
        </w:rPr>
        <w:t xml:space="preserve">Zapísaný v obchodnom registri: </w:t>
      </w:r>
    </w:p>
    <w:p w:rsidR="00F714C1" w:rsidRDefault="00AB5A58">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F714C1" w:rsidRDefault="00F714C1">
      <w:pPr>
        <w:ind w:left="397"/>
        <w:jc w:val="center"/>
        <w:rPr>
          <w:color w:val="000000"/>
          <w:sz w:val="22"/>
        </w:rPr>
      </w:pPr>
    </w:p>
    <w:p w:rsidR="00F714C1" w:rsidRDefault="00AB5A58">
      <w:pPr>
        <w:ind w:left="397"/>
        <w:rPr>
          <w:b/>
          <w:color w:val="000000"/>
          <w:sz w:val="22"/>
        </w:rPr>
      </w:pPr>
      <w:r>
        <w:rPr>
          <w:b/>
          <w:color w:val="000000"/>
          <w:sz w:val="22"/>
        </w:rPr>
        <w:t>Kupujúci:</w:t>
      </w:r>
    </w:p>
    <w:p w:rsidR="00F714C1" w:rsidRDefault="00AB5A58">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F714C1" w:rsidRDefault="00AB5A58">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F714C1" w:rsidRDefault="00AB5A58" w:rsidP="008712C8">
      <w:pPr>
        <w:ind w:left="397"/>
        <w:rPr>
          <w:color w:val="000000"/>
          <w:sz w:val="22"/>
        </w:rPr>
      </w:pPr>
      <w:r>
        <w:rPr>
          <w:color w:val="000000"/>
          <w:sz w:val="22"/>
        </w:rPr>
        <w:t>Štatutárny orgán:</w:t>
      </w:r>
      <w:r w:rsidR="008712C8">
        <w:rPr>
          <w:color w:val="000000"/>
          <w:sz w:val="22"/>
        </w:rPr>
        <w:t xml:space="preserve">   Ing. Miriam </w:t>
      </w:r>
      <w:proofErr w:type="spellStart"/>
      <w:r w:rsidR="008712C8">
        <w:rPr>
          <w:color w:val="000000"/>
          <w:sz w:val="22"/>
        </w:rPr>
        <w:t>Lapuníková</w:t>
      </w:r>
      <w:proofErr w:type="spellEnd"/>
      <w:r w:rsidR="008712C8">
        <w:rPr>
          <w:color w:val="000000"/>
          <w:sz w:val="22"/>
        </w:rPr>
        <w:t xml:space="preserve">, MBA - </w:t>
      </w:r>
      <w:r>
        <w:rPr>
          <w:color w:val="000000"/>
          <w:sz w:val="22"/>
        </w:rPr>
        <w:t>riaditeľka</w:t>
      </w:r>
    </w:p>
    <w:p w:rsidR="00F714C1" w:rsidRDefault="00AB5A58">
      <w:pPr>
        <w:ind w:left="397"/>
        <w:rPr>
          <w:color w:val="000000"/>
          <w:sz w:val="22"/>
        </w:rPr>
      </w:pPr>
      <w:r>
        <w:rPr>
          <w:color w:val="000000"/>
          <w:sz w:val="22"/>
        </w:rPr>
        <w:t xml:space="preserve">IČO: </w:t>
      </w:r>
      <w:r>
        <w:rPr>
          <w:color w:val="000000"/>
          <w:sz w:val="22"/>
        </w:rPr>
        <w:tab/>
      </w:r>
      <w:r>
        <w:rPr>
          <w:color w:val="000000"/>
          <w:sz w:val="22"/>
        </w:rPr>
        <w:tab/>
        <w:t>00 165 549</w:t>
      </w:r>
    </w:p>
    <w:p w:rsidR="00F714C1" w:rsidRDefault="00AB5A58">
      <w:pPr>
        <w:ind w:left="397"/>
        <w:rPr>
          <w:color w:val="000000"/>
          <w:sz w:val="22"/>
        </w:rPr>
      </w:pPr>
      <w:r>
        <w:rPr>
          <w:color w:val="000000"/>
          <w:sz w:val="22"/>
        </w:rPr>
        <w:t xml:space="preserve">IČ DPH: </w:t>
      </w:r>
      <w:r>
        <w:rPr>
          <w:color w:val="000000"/>
          <w:sz w:val="22"/>
        </w:rPr>
        <w:tab/>
      </w:r>
      <w:r>
        <w:rPr>
          <w:color w:val="000000"/>
          <w:sz w:val="22"/>
        </w:rPr>
        <w:tab/>
        <w:t>SK 2021 095 670</w:t>
      </w:r>
    </w:p>
    <w:p w:rsidR="00F714C1" w:rsidRDefault="00AB5A58">
      <w:pPr>
        <w:ind w:left="397"/>
        <w:rPr>
          <w:color w:val="000000"/>
          <w:sz w:val="22"/>
        </w:rPr>
      </w:pPr>
      <w:r>
        <w:rPr>
          <w:color w:val="000000"/>
          <w:sz w:val="22"/>
        </w:rPr>
        <w:t>Bankové spojenie:  Štátna pokladnica</w:t>
      </w:r>
    </w:p>
    <w:p w:rsidR="00F714C1" w:rsidRDefault="00AB5A58">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F714C1" w:rsidRDefault="00AB5A58">
      <w:pPr>
        <w:ind w:left="397"/>
        <w:rPr>
          <w:color w:val="000000"/>
          <w:sz w:val="22"/>
        </w:rPr>
      </w:pPr>
      <w:r>
        <w:rPr>
          <w:color w:val="000000"/>
          <w:sz w:val="22"/>
        </w:rPr>
        <w:t>BIC/SWIFT:</w:t>
      </w:r>
      <w:r>
        <w:rPr>
          <w:color w:val="000000"/>
          <w:sz w:val="22"/>
        </w:rPr>
        <w:tab/>
        <w:t>SPSRSKBA</w:t>
      </w:r>
    </w:p>
    <w:p w:rsidR="00F714C1" w:rsidRDefault="00AB5A58">
      <w:pPr>
        <w:ind w:left="397"/>
        <w:rPr>
          <w:color w:val="000000"/>
          <w:sz w:val="22"/>
        </w:rPr>
      </w:pPr>
      <w:r>
        <w:rPr>
          <w:color w:val="000000"/>
          <w:sz w:val="22"/>
        </w:rPr>
        <w:t>Zriadená Zriaďovacou listinou: MZ SR č. 1842/90-A/II-I z 18.12.1990 v znení neskorších zmien</w:t>
      </w:r>
    </w:p>
    <w:p w:rsidR="00F714C1" w:rsidRDefault="00AB5A58">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F714C1" w:rsidRDefault="00AB5A58">
      <w:pPr>
        <w:pBdr>
          <w:bottom w:val="single" w:sz="4" w:space="1" w:color="auto"/>
        </w:pBdr>
        <w:spacing w:before="120"/>
        <w:ind w:left="397"/>
        <w:rPr>
          <w:iCs/>
          <w:color w:val="000000"/>
          <w:sz w:val="22"/>
        </w:rPr>
      </w:pPr>
      <w:r>
        <w:rPr>
          <w:i/>
          <w:iCs/>
          <w:color w:val="000000"/>
          <w:sz w:val="22"/>
        </w:rPr>
        <w:t>(ďalej len „</w:t>
      </w:r>
      <w:r>
        <w:rPr>
          <w:b/>
          <w:i/>
          <w:iCs/>
          <w:color w:val="000000"/>
          <w:sz w:val="22"/>
        </w:rPr>
        <w:t>zmluvné strany</w:t>
      </w:r>
      <w:r>
        <w:rPr>
          <w:i/>
          <w:iCs/>
          <w:color w:val="000000"/>
          <w:sz w:val="22"/>
        </w:rPr>
        <w:t>“)</w:t>
      </w:r>
    </w:p>
    <w:p w:rsidR="00F714C1" w:rsidRDefault="00F714C1">
      <w:pPr>
        <w:ind w:left="397"/>
        <w:rPr>
          <w:b/>
          <w:bCs/>
          <w:color w:val="000000"/>
        </w:rPr>
      </w:pPr>
    </w:p>
    <w:p w:rsidR="00F714C1" w:rsidRDefault="00AB5A58">
      <w:pPr>
        <w:jc w:val="center"/>
        <w:rPr>
          <w:b/>
        </w:rPr>
      </w:pPr>
      <w:r>
        <w:rPr>
          <w:b/>
        </w:rPr>
        <w:t>Článok I.</w:t>
      </w:r>
    </w:p>
    <w:p w:rsidR="00F714C1" w:rsidRDefault="00AB5A58">
      <w:pPr>
        <w:spacing w:after="120"/>
        <w:jc w:val="center"/>
        <w:rPr>
          <w:b/>
        </w:rPr>
      </w:pPr>
      <w:r>
        <w:rPr>
          <w:b/>
        </w:rPr>
        <w:t>Úvodné ustanovenia</w:t>
      </w:r>
    </w:p>
    <w:p w:rsidR="00F714C1" w:rsidRDefault="00AB5A58">
      <w:pPr>
        <w:spacing w:after="120"/>
        <w:ind w:left="567" w:hanging="567"/>
        <w:rPr>
          <w:color w:val="FF0000"/>
          <w:sz w:val="22"/>
        </w:rPr>
      </w:pPr>
      <w:r>
        <w:rPr>
          <w:sz w:val="22"/>
        </w:rPr>
        <w:t xml:space="preserve">1.1  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 nadlimitná zákazka </w:t>
      </w:r>
      <w:r>
        <w:rPr>
          <w:color w:val="FF0000"/>
          <w:sz w:val="22"/>
        </w:rPr>
        <w:t>zverejnená vo vestníku EU pod číslom ...................a vo vestníku</w:t>
      </w:r>
      <w:r w:rsidR="00CA088F">
        <w:rPr>
          <w:color w:val="FF0000"/>
          <w:sz w:val="22"/>
        </w:rPr>
        <w:t xml:space="preserve"> SR</w:t>
      </w:r>
      <w:r>
        <w:rPr>
          <w:color w:val="FF0000"/>
          <w:sz w:val="22"/>
        </w:rPr>
        <w:t xml:space="preserve">  č. ...../2020, zo dňa............. (doplní predávajúci)</w:t>
      </w:r>
    </w:p>
    <w:p w:rsidR="00F714C1" w:rsidRDefault="00AB5A58">
      <w:pPr>
        <w:ind w:left="567" w:hanging="567"/>
        <w:rPr>
          <w:sz w:val="22"/>
        </w:rPr>
      </w:pPr>
      <w:r>
        <w:rPr>
          <w:sz w:val="22"/>
        </w:rPr>
        <w:t xml:space="preserve">1.2    Predávajúci je podľa </w:t>
      </w:r>
      <w:proofErr w:type="spellStart"/>
      <w:r>
        <w:rPr>
          <w:sz w:val="22"/>
        </w:rPr>
        <w:t>ZoVO</w:t>
      </w:r>
      <w:proofErr w:type="spellEnd"/>
      <w:r>
        <w:rPr>
          <w:sz w:val="22"/>
        </w:rPr>
        <w:t xml:space="preserve"> uchádzačom, ktorý predložil najnižšiu ponuku na predmet zákazky, a ktorý bol vyhodnotený ako úspešný uchádzač a jeho ponuka bola prijatá. </w:t>
      </w:r>
    </w:p>
    <w:p w:rsidR="00F714C1" w:rsidRDefault="00F714C1">
      <w:pPr>
        <w:jc w:val="center"/>
        <w:rPr>
          <w:b/>
        </w:rPr>
      </w:pPr>
    </w:p>
    <w:p w:rsidR="00F714C1" w:rsidRDefault="00AB5A58">
      <w:pPr>
        <w:jc w:val="center"/>
        <w:rPr>
          <w:b/>
        </w:rPr>
      </w:pPr>
      <w:r>
        <w:rPr>
          <w:b/>
        </w:rPr>
        <w:t>Článok  II.</w:t>
      </w:r>
    </w:p>
    <w:p w:rsidR="00F714C1" w:rsidRDefault="00AB5A58">
      <w:pPr>
        <w:spacing w:after="120"/>
        <w:jc w:val="center"/>
        <w:rPr>
          <w:b/>
        </w:rPr>
      </w:pPr>
      <w:r>
        <w:rPr>
          <w:b/>
        </w:rPr>
        <w:t>Predmet kúpnej zmluvy</w:t>
      </w: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AB5A58">
      <w:pPr>
        <w:tabs>
          <w:tab w:val="left" w:pos="851"/>
        </w:tabs>
        <w:autoSpaceDE w:val="0"/>
        <w:autoSpaceDN w:val="0"/>
        <w:ind w:left="567" w:hanging="567"/>
        <w:rPr>
          <w:sz w:val="22"/>
        </w:rPr>
      </w:pPr>
      <w:r>
        <w:rPr>
          <w:sz w:val="22"/>
        </w:rPr>
        <w:t xml:space="preserve">2.1  </w:t>
      </w:r>
      <w:r w:rsidR="00CA088F">
        <w:rPr>
          <w:sz w:val="22"/>
        </w:rPr>
        <w:t xml:space="preserve">  </w:t>
      </w:r>
      <w:r>
        <w:rPr>
          <w:sz w:val="22"/>
        </w:rPr>
        <w:t xml:space="preserve">Na základe tejto zmluvy sa predávajúci zaväzuje dodať kupujúcemu </w:t>
      </w:r>
      <w:r w:rsidR="00CA088F" w:rsidRPr="00FB01AE">
        <w:rPr>
          <w:b/>
          <w:snapToGrid w:val="0"/>
          <w:sz w:val="22"/>
        </w:rPr>
        <w:t>Súbor fixačných pomôcok pre 2ks</w:t>
      </w:r>
      <w:r w:rsidR="00CA088F">
        <w:rPr>
          <w:b/>
          <w:snapToGrid w:val="0"/>
          <w:sz w:val="22"/>
        </w:rPr>
        <w:t xml:space="preserve"> lineárnych urýchľovačov, 1ks</w:t>
      </w:r>
      <w:r w:rsidR="00CA088F" w:rsidRPr="00FB01AE">
        <w:rPr>
          <w:b/>
          <w:snapToGrid w:val="0"/>
          <w:sz w:val="22"/>
        </w:rPr>
        <w:t xml:space="preserve"> </w:t>
      </w:r>
      <w:r w:rsidR="00CA088F">
        <w:rPr>
          <w:b/>
          <w:snapToGrid w:val="0"/>
          <w:sz w:val="22"/>
        </w:rPr>
        <w:t xml:space="preserve">CT </w:t>
      </w:r>
      <w:r w:rsidR="00CA088F" w:rsidRPr="00FB01AE">
        <w:rPr>
          <w:b/>
          <w:snapToGrid w:val="0"/>
          <w:sz w:val="22"/>
        </w:rPr>
        <w:t>simulátor</w:t>
      </w:r>
      <w:r w:rsidR="00CA088F">
        <w:rPr>
          <w:b/>
          <w:snapToGrid w:val="0"/>
          <w:sz w:val="22"/>
        </w:rPr>
        <w:t>a, 1ks CT zariadenie, 1ks MR zariadenie vrátane súvisiacich služieb</w:t>
      </w:r>
      <w:r w:rsidR="002132F1">
        <w:rPr>
          <w:b/>
          <w:snapToGrid w:val="0"/>
          <w:sz w:val="22"/>
        </w:rPr>
        <w:t xml:space="preserve"> (časť č. ...)</w:t>
      </w:r>
      <w:r w:rsidR="0098391A">
        <w:rPr>
          <w:b/>
          <w:snapToGrid w:val="0"/>
          <w:sz w:val="22"/>
        </w:rPr>
        <w:t xml:space="preserve"> </w:t>
      </w:r>
      <w:r w:rsidR="0098391A" w:rsidRPr="004F5DEA">
        <w:rPr>
          <w:b/>
          <w:snapToGrid w:val="0"/>
          <w:sz w:val="22"/>
        </w:rPr>
        <w:t xml:space="preserve">– určené pre ............................... </w:t>
      </w:r>
      <w:r w:rsidR="00A337C1" w:rsidRPr="004F5DEA">
        <w:rPr>
          <w:b/>
          <w:i/>
          <w:snapToGrid w:val="0"/>
          <w:sz w:val="22"/>
        </w:rPr>
        <w:t>(doplní predávajúci</w:t>
      </w:r>
      <w:r w:rsidR="0098391A" w:rsidRPr="004F5DEA">
        <w:rPr>
          <w:b/>
          <w:i/>
          <w:snapToGrid w:val="0"/>
          <w:sz w:val="22"/>
        </w:rPr>
        <w:t>)</w:t>
      </w:r>
      <w:r w:rsidR="00CA088F" w:rsidRPr="004F5DEA">
        <w:rPr>
          <w:i/>
          <w:sz w:val="22"/>
        </w:rPr>
        <w:t>.</w:t>
      </w:r>
      <w:r w:rsidR="00CA088F">
        <w:rPr>
          <w:sz w:val="22"/>
        </w:rPr>
        <w:t xml:space="preserve"> Fixačné pomôcky budú</w:t>
      </w:r>
      <w:r>
        <w:rPr>
          <w:sz w:val="22"/>
        </w:rPr>
        <w:t xml:space="preserve"> slúžiť pre potreby Onkologickej kliniky SZU Fakultnej </w:t>
      </w:r>
      <w:r>
        <w:rPr>
          <w:sz w:val="22"/>
        </w:rPr>
        <w:lastRenderedPageBreak/>
        <w:t xml:space="preserve">nemocnice s poliklinikou F.D. </w:t>
      </w:r>
      <w:proofErr w:type="spellStart"/>
      <w:r>
        <w:rPr>
          <w:sz w:val="22"/>
        </w:rPr>
        <w:t>Roosevelta</w:t>
      </w:r>
      <w:proofErr w:type="spellEnd"/>
      <w:r>
        <w:rPr>
          <w:sz w:val="22"/>
        </w:rPr>
        <w:t xml:space="preserve"> Banská Bystrica. </w:t>
      </w:r>
      <w:r>
        <w:rPr>
          <w:b/>
          <w:bCs/>
          <w:iCs/>
          <w:sz w:val="22"/>
        </w:rPr>
        <w:t>...............................................................</w:t>
      </w:r>
      <w:r>
        <w:rPr>
          <w:rFonts w:ascii="Times New Roman,Italic" w:eastAsia="Calibri" w:hAnsi="Times New Roman,Italic" w:cs="Times New Roman,Italic"/>
          <w:b/>
          <w:i/>
          <w:iCs/>
          <w:sz w:val="22"/>
          <w:lang w:eastAsia="en-US"/>
        </w:rPr>
        <w:t xml:space="preserve"> </w:t>
      </w:r>
      <w:r>
        <w:rPr>
          <w:b/>
          <w:bCs/>
          <w:i/>
          <w:iCs/>
          <w:sz w:val="22"/>
        </w:rPr>
        <w:t xml:space="preserve">(uviesť presný názov, typ </w:t>
      </w:r>
      <w:r w:rsidR="00CA088F">
        <w:rPr>
          <w:b/>
          <w:bCs/>
          <w:i/>
          <w:iCs/>
          <w:sz w:val="22"/>
        </w:rPr>
        <w:t>a výrobcu fixačných pomôcok</w:t>
      </w:r>
      <w:r>
        <w:rPr>
          <w:b/>
          <w:bCs/>
          <w:i/>
          <w:iCs/>
          <w:sz w:val="22"/>
        </w:rPr>
        <w:t>)</w:t>
      </w:r>
      <w:r>
        <w:rPr>
          <w:sz w:val="22"/>
        </w:rPr>
        <w:t>, podľa podmienok dohodnutých v tejto zmluve a špecifikovaných v prílohách k tejto zmluve: Príloha č. 1 - P</w:t>
      </w:r>
      <w:r>
        <w:rPr>
          <w:color w:val="000000"/>
          <w:sz w:val="22"/>
        </w:rPr>
        <w:t xml:space="preserve">odrobný technický opis predmetu zmluvy, Príloha č. 2 - Cenová ponuka, Príloha č. 3 - Vyhlásenie uchádzača o subdodávkach tvoriacich neoddeliteľnú súčasť tejto zmluvy – (ďalej len „tovar“ alebo „predmet kúpy“). </w:t>
      </w:r>
      <w:r w:rsidR="00CA088F">
        <w:rPr>
          <w:sz w:val="22"/>
        </w:rPr>
        <w:t>Predmet kúpy</w:t>
      </w:r>
      <w:r>
        <w:rPr>
          <w:sz w:val="22"/>
        </w:rPr>
        <w:t xml:space="preserve"> musí byť </w:t>
      </w:r>
      <w:r w:rsidR="006E4747">
        <w:rPr>
          <w:i/>
          <w:sz w:val="22"/>
        </w:rPr>
        <w:t>NOVÝ, NEPOUŽÍVANÝ, NEREPASOVANÝ</w:t>
      </w:r>
      <w:r>
        <w:rPr>
          <w:i/>
          <w:sz w:val="22"/>
        </w:rPr>
        <w:t xml:space="preserve"> s MINIMÁLNYMI TECHNICKO-MEDICÍNSKYMI a FUNKČNÝMI PARAMETRAMI </w:t>
      </w:r>
      <w:r>
        <w:rPr>
          <w:sz w:val="22"/>
        </w:rPr>
        <w:t>u</w:t>
      </w:r>
      <w:r w:rsidR="00A337C1">
        <w:rPr>
          <w:sz w:val="22"/>
        </w:rPr>
        <w:t>vedenými kupujúcim</w:t>
      </w:r>
      <w:r>
        <w:rPr>
          <w:sz w:val="22"/>
        </w:rPr>
        <w:t>.</w:t>
      </w:r>
    </w:p>
    <w:p w:rsidR="0009754A" w:rsidRDefault="00AB5A58">
      <w:pPr>
        <w:tabs>
          <w:tab w:val="left" w:pos="709"/>
        </w:tabs>
        <w:autoSpaceDE w:val="0"/>
        <w:autoSpaceDN w:val="0"/>
        <w:spacing w:before="120" w:after="120"/>
        <w:ind w:left="567" w:hanging="567"/>
        <w:rPr>
          <w:color w:val="000000"/>
          <w:sz w:val="22"/>
        </w:rPr>
      </w:pPr>
      <w:r>
        <w:rPr>
          <w:sz w:val="22"/>
        </w:rPr>
        <w:t xml:space="preserve">2.2  </w:t>
      </w:r>
      <w:r w:rsidR="00981E7D">
        <w:rPr>
          <w:sz w:val="22"/>
        </w:rPr>
        <w:t xml:space="preserve">  </w:t>
      </w:r>
      <w:r>
        <w:rPr>
          <w:sz w:val="22"/>
        </w:rPr>
        <w:t xml:space="preserve">Kupujúci sa zaväzuje tovar dodaný v súlade s dojednanými zmluvnými podmienkami prevziať a zaplatiť  zaň dohodnutú kúpnu cenu. </w:t>
      </w:r>
    </w:p>
    <w:p w:rsidR="00F714C1" w:rsidRDefault="00F714C1">
      <w:pPr>
        <w:ind w:left="397" w:hanging="360"/>
        <w:jc w:val="center"/>
        <w:rPr>
          <w:color w:val="000000"/>
          <w:sz w:val="16"/>
        </w:rPr>
      </w:pPr>
    </w:p>
    <w:p w:rsidR="00F714C1" w:rsidRDefault="00AB5A58">
      <w:pPr>
        <w:jc w:val="center"/>
        <w:rPr>
          <w:b/>
        </w:rPr>
      </w:pPr>
      <w:r>
        <w:rPr>
          <w:b/>
        </w:rPr>
        <w:t>Článok III.</w:t>
      </w:r>
    </w:p>
    <w:p w:rsidR="00F714C1" w:rsidRDefault="00AB5A58">
      <w:pPr>
        <w:spacing w:after="120"/>
        <w:jc w:val="center"/>
        <w:rPr>
          <w:b/>
        </w:rPr>
      </w:pPr>
      <w:r>
        <w:rPr>
          <w:b/>
        </w:rPr>
        <w:t xml:space="preserve">Spôsob, čas a miesto plnenia </w:t>
      </w:r>
    </w:p>
    <w:p w:rsidR="00F714C1" w:rsidRDefault="00AB5A58">
      <w:pPr>
        <w:numPr>
          <w:ilvl w:val="1"/>
          <w:numId w:val="7"/>
        </w:numPr>
        <w:spacing w:after="120"/>
        <w:ind w:left="567" w:hanging="567"/>
        <w:rPr>
          <w:sz w:val="22"/>
        </w:rPr>
      </w:pPr>
      <w:bookmarkStart w:id="0" w:name="_Ref335081"/>
      <w:r>
        <w:rPr>
          <w:sz w:val="22"/>
        </w:rPr>
        <w:t xml:space="preserve">Zmluvné strany sa dohodli, že súčasťou dodania tovaru sú aj služby spojené s dodaním tovaru do miesta plnenia, </w:t>
      </w:r>
      <w:r w:rsidR="006E4747">
        <w:rPr>
          <w:sz w:val="22"/>
        </w:rPr>
        <w:t>jeho vyloženie</w:t>
      </w:r>
      <w:r w:rsidR="004F5DEA">
        <w:rPr>
          <w:sz w:val="22"/>
        </w:rPr>
        <w:t xml:space="preserve"> </w:t>
      </w:r>
      <w:r w:rsidR="00A337C1">
        <w:rPr>
          <w:sz w:val="22"/>
        </w:rPr>
        <w:t>a odborné zaškolenie</w:t>
      </w:r>
      <w:r>
        <w:rPr>
          <w:sz w:val="22"/>
        </w:rPr>
        <w:t xml:space="preserve"> zamestnancov kupujúceho k obsluhe tovaru</w:t>
      </w:r>
      <w:bookmarkEnd w:id="0"/>
      <w:r w:rsidR="006E4747">
        <w:rPr>
          <w:sz w:val="22"/>
        </w:rPr>
        <w:t xml:space="preserve"> a záručný servis.</w:t>
      </w:r>
      <w:r>
        <w:rPr>
          <w:sz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sa zaväzuje dodať kupujúcemu kompletný tovar vrátane služieb s tým súvisiacich, najneskôr do 10 týždňov od nadobudnutia účinnosti tejto zmluvy. Kupujúci neakceptuje dodávanie tovaru po čiastkach.</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 zaškole</w:t>
      </w:r>
      <w:r w:rsidR="006E4747">
        <w:rPr>
          <w:sz w:val="22"/>
          <w:szCs w:val="22"/>
        </w:rPr>
        <w:t>nia obsluhy personálu predmetu kúpy</w:t>
      </w:r>
      <w:r>
        <w:rPr>
          <w:sz w:val="22"/>
          <w:szCs w:val="22"/>
        </w:rPr>
        <w:t xml:space="preserve">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dodať kupu</w:t>
      </w:r>
      <w:r w:rsidR="00A337C1">
        <w:rPr>
          <w:b w:val="0"/>
          <w:sz w:val="22"/>
          <w:szCs w:val="22"/>
        </w:rPr>
        <w:t>júcemu spolu s tovarom</w:t>
      </w:r>
      <w:r>
        <w:rPr>
          <w:b w:val="0"/>
          <w:sz w:val="22"/>
          <w:szCs w:val="22"/>
        </w:rPr>
        <w:t xml:space="preserve"> dodací list a dokumenty vzťahujúce sa k tovaru, najmä: </w:t>
      </w:r>
    </w:p>
    <w:p w:rsidR="00F714C1" w:rsidRDefault="00AB5A58">
      <w:pPr>
        <w:pStyle w:val="Zkladntext"/>
        <w:numPr>
          <w:ilvl w:val="0"/>
          <w:numId w:val="6"/>
        </w:numPr>
        <w:autoSpaceDE/>
        <w:autoSpaceDN/>
        <w:ind w:left="1281" w:hanging="357"/>
        <w:rPr>
          <w:b w:val="0"/>
          <w:sz w:val="22"/>
          <w:szCs w:val="22"/>
        </w:rPr>
      </w:pPr>
      <w:r>
        <w:rPr>
          <w:b w:val="0"/>
          <w:sz w:val="22"/>
          <w:szCs w:val="22"/>
        </w:rPr>
        <w:t>sprievodná a technická dokumentácia a návod</w:t>
      </w:r>
      <w:r w:rsidR="008712C8">
        <w:rPr>
          <w:b w:val="0"/>
          <w:sz w:val="22"/>
          <w:szCs w:val="22"/>
        </w:rPr>
        <w:t xml:space="preserve"> na obsluhu v Slovenskom jazyku;</w:t>
      </w:r>
      <w:r>
        <w:rPr>
          <w:b w:val="0"/>
          <w:sz w:val="22"/>
          <w:szCs w:val="22"/>
        </w:rPr>
        <w:t xml:space="preserve"> </w:t>
      </w:r>
    </w:p>
    <w:p w:rsidR="00F714C1" w:rsidRPr="001366D0" w:rsidRDefault="00AB5A58">
      <w:pPr>
        <w:pStyle w:val="Zkladntext"/>
        <w:numPr>
          <w:ilvl w:val="0"/>
          <w:numId w:val="6"/>
        </w:numPr>
        <w:autoSpaceDE/>
        <w:autoSpaceDN/>
        <w:ind w:left="1281" w:hanging="357"/>
        <w:rPr>
          <w:b w:val="0"/>
          <w:sz w:val="22"/>
          <w:szCs w:val="22"/>
        </w:rPr>
      </w:pPr>
      <w:r w:rsidRPr="001366D0">
        <w:rPr>
          <w:b w:val="0"/>
          <w:sz w:val="22"/>
          <w:szCs w:val="22"/>
        </w:rPr>
        <w:t xml:space="preserve">EC </w:t>
      </w:r>
      <w:proofErr w:type="spellStart"/>
      <w:r w:rsidRPr="001366D0">
        <w:rPr>
          <w:b w:val="0"/>
          <w:sz w:val="22"/>
          <w:szCs w:val="22"/>
        </w:rPr>
        <w:t>Declaracion</w:t>
      </w:r>
      <w:proofErr w:type="spellEnd"/>
      <w:r w:rsidRPr="001366D0">
        <w:rPr>
          <w:b w:val="0"/>
          <w:sz w:val="22"/>
          <w:szCs w:val="22"/>
        </w:rPr>
        <w:t xml:space="preserve"> </w:t>
      </w:r>
      <w:proofErr w:type="spellStart"/>
      <w:r w:rsidRPr="001366D0">
        <w:rPr>
          <w:b w:val="0"/>
          <w:sz w:val="22"/>
          <w:szCs w:val="22"/>
        </w:rPr>
        <w:t>comformity</w:t>
      </w:r>
      <w:proofErr w:type="spellEnd"/>
      <w:r w:rsidRPr="001366D0">
        <w:rPr>
          <w:b w:val="0"/>
          <w:sz w:val="22"/>
          <w:szCs w:val="22"/>
        </w:rPr>
        <w:t xml:space="preserve"> – ES vyhlásenie</w:t>
      </w:r>
      <w:r w:rsidR="001366D0" w:rsidRPr="001366D0">
        <w:rPr>
          <w:b w:val="0"/>
          <w:sz w:val="22"/>
          <w:szCs w:val="22"/>
        </w:rPr>
        <w:t xml:space="preserve"> o</w:t>
      </w:r>
      <w:r w:rsidR="002E0C1D">
        <w:rPr>
          <w:b w:val="0"/>
          <w:sz w:val="22"/>
          <w:szCs w:val="22"/>
        </w:rPr>
        <w:t> </w:t>
      </w:r>
      <w:r w:rsidR="001366D0" w:rsidRPr="001366D0">
        <w:rPr>
          <w:b w:val="0"/>
          <w:sz w:val="22"/>
          <w:szCs w:val="22"/>
        </w:rPr>
        <w:t>zhode</w:t>
      </w:r>
      <w:r w:rsidR="002E0C1D">
        <w:rPr>
          <w:b w:val="0"/>
          <w:sz w:val="22"/>
          <w:szCs w:val="22"/>
        </w:rPr>
        <w:t xml:space="preserve"> </w:t>
      </w:r>
      <w:r w:rsidR="008712C8">
        <w:rPr>
          <w:b w:val="0"/>
          <w:sz w:val="22"/>
          <w:szCs w:val="22"/>
        </w:rPr>
        <w:t>s doplňujúcimi podkladmi k nemu;</w:t>
      </w:r>
    </w:p>
    <w:p w:rsidR="00F714C1" w:rsidRDefault="00AB5A58">
      <w:pPr>
        <w:pStyle w:val="Zkladntext"/>
        <w:numPr>
          <w:ilvl w:val="0"/>
          <w:numId w:val="6"/>
        </w:numPr>
        <w:autoSpaceDE/>
        <w:autoSpaceDN/>
        <w:ind w:left="1281" w:hanging="357"/>
        <w:rPr>
          <w:b w:val="0"/>
          <w:sz w:val="22"/>
          <w:szCs w:val="22"/>
        </w:rPr>
      </w:pPr>
      <w:r>
        <w:rPr>
          <w:b w:val="0"/>
          <w:sz w:val="22"/>
          <w:szCs w:val="22"/>
        </w:rPr>
        <w:t>záručný list, potvrdenia záruky na jednotlivé funkčné celky tovaru a ich komponenty</w:t>
      </w:r>
      <w:r w:rsidR="008712C8">
        <w:rPr>
          <w:b w:val="0"/>
          <w:sz w:val="22"/>
          <w:szCs w:val="22"/>
        </w:rPr>
        <w:t>;</w:t>
      </w:r>
      <w:r>
        <w:rPr>
          <w:sz w:val="22"/>
          <w:szCs w:val="22"/>
        </w:rPr>
        <w:t xml:space="preserve"> </w:t>
      </w:r>
    </w:p>
    <w:p w:rsidR="00F714C1" w:rsidRDefault="006E4747">
      <w:pPr>
        <w:pStyle w:val="Zkladntext"/>
        <w:numPr>
          <w:ilvl w:val="0"/>
          <w:numId w:val="6"/>
        </w:numPr>
        <w:autoSpaceDE/>
        <w:autoSpaceDN/>
        <w:ind w:left="1281" w:hanging="357"/>
        <w:rPr>
          <w:b w:val="0"/>
          <w:sz w:val="22"/>
          <w:szCs w:val="22"/>
        </w:rPr>
      </w:pPr>
      <w:r>
        <w:rPr>
          <w:b w:val="0"/>
          <w:sz w:val="22"/>
          <w:szCs w:val="22"/>
        </w:rPr>
        <w:t>odovzdávací</w:t>
      </w:r>
      <w:r w:rsidR="00AB5A58">
        <w:rPr>
          <w:b w:val="0"/>
          <w:sz w:val="22"/>
          <w:szCs w:val="22"/>
        </w:rPr>
        <w:t xml:space="preserve"> protokol na daný tovar s uvedením presného názvu a výrobcu zariadenia vrátane vykonania preberacej funkčnej skúšky zariadenia, v protokole budú rozpísané položky, z ktorých predmet kúpy pozostáva, vrátane uvedenia výrobných čísiel jednotlivých fun</w:t>
      </w:r>
      <w:r w:rsidR="008712C8">
        <w:rPr>
          <w:b w:val="0"/>
          <w:sz w:val="22"/>
          <w:szCs w:val="22"/>
        </w:rPr>
        <w:t>kčných celkov a ich komponentov;</w:t>
      </w:r>
    </w:p>
    <w:p w:rsidR="00F714C1" w:rsidRDefault="00AB5A58">
      <w:pPr>
        <w:pStyle w:val="Zkladntext"/>
        <w:numPr>
          <w:ilvl w:val="0"/>
          <w:numId w:val="6"/>
        </w:numPr>
        <w:autoSpaceDE/>
        <w:autoSpaceDN/>
        <w:ind w:left="1281" w:hanging="357"/>
        <w:rPr>
          <w:b w:val="0"/>
          <w:sz w:val="22"/>
          <w:szCs w:val="22"/>
        </w:rPr>
      </w:pPr>
      <w:r>
        <w:rPr>
          <w:b w:val="0"/>
          <w:sz w:val="22"/>
          <w:szCs w:val="22"/>
        </w:rPr>
        <w:t>protokol o</w:t>
      </w:r>
      <w:r w:rsidR="00F25D07">
        <w:rPr>
          <w:b w:val="0"/>
          <w:sz w:val="22"/>
          <w:szCs w:val="22"/>
        </w:rPr>
        <w:t> odbornom zaškolení personálu</w:t>
      </w:r>
      <w:r w:rsidR="006E4747">
        <w:rPr>
          <w:b w:val="0"/>
          <w:sz w:val="22"/>
          <w:szCs w:val="22"/>
        </w:rPr>
        <w:t xml:space="preserve"> obsluhy tovaru</w:t>
      </w:r>
      <w:r w:rsidR="008712C8">
        <w:rPr>
          <w:b w:val="0"/>
          <w:sz w:val="22"/>
          <w:szCs w:val="22"/>
        </w:rPr>
        <w:t>;</w:t>
      </w:r>
    </w:p>
    <w:p w:rsidR="00E048C5" w:rsidRPr="001366D0" w:rsidRDefault="00E048C5">
      <w:pPr>
        <w:pStyle w:val="Zkladntext"/>
        <w:numPr>
          <w:ilvl w:val="0"/>
          <w:numId w:val="6"/>
        </w:numPr>
        <w:autoSpaceDE/>
        <w:autoSpaceDN/>
        <w:ind w:left="1281" w:hanging="357"/>
        <w:rPr>
          <w:b w:val="0"/>
          <w:sz w:val="22"/>
          <w:szCs w:val="22"/>
        </w:rPr>
      </w:pPr>
      <w:r w:rsidRPr="001366D0">
        <w:rPr>
          <w:b w:val="0"/>
          <w:sz w:val="22"/>
          <w:szCs w:val="22"/>
        </w:rPr>
        <w:t>platný ŠUKL kód</w:t>
      </w:r>
      <w:r w:rsidR="008712C8">
        <w:rPr>
          <w:b w:val="0"/>
          <w:sz w:val="22"/>
          <w:szCs w:val="22"/>
        </w:rPr>
        <w:t xml:space="preserve"> ak je to relevantné;</w:t>
      </w:r>
    </w:p>
    <w:p w:rsidR="00F714C1" w:rsidRDefault="00AB5A58">
      <w:pPr>
        <w:pStyle w:val="Zkladntext"/>
        <w:numPr>
          <w:ilvl w:val="0"/>
          <w:numId w:val="6"/>
        </w:numPr>
        <w:autoSpaceDE/>
        <w:autoSpaceDN/>
        <w:ind w:left="1281" w:hanging="357"/>
        <w:rPr>
          <w:b w:val="0"/>
          <w:sz w:val="22"/>
          <w:szCs w:val="22"/>
        </w:rPr>
      </w:pPr>
      <w:r>
        <w:rPr>
          <w:b w:val="0"/>
          <w:sz w:val="22"/>
          <w:szCs w:val="22"/>
        </w:rPr>
        <w:t>ďalšie relevantné d</w:t>
      </w:r>
      <w:r w:rsidR="008712C8">
        <w:rPr>
          <w:b w:val="0"/>
          <w:sz w:val="22"/>
          <w:szCs w:val="22"/>
        </w:rPr>
        <w:t>oklady;</w:t>
      </w:r>
    </w:p>
    <w:p w:rsidR="00F714C1" w:rsidRDefault="00AB5A58">
      <w:pPr>
        <w:pStyle w:val="Zkladntext"/>
        <w:numPr>
          <w:ilvl w:val="0"/>
          <w:numId w:val="6"/>
        </w:numPr>
        <w:autoSpaceDE/>
        <w:autoSpaceDN/>
        <w:ind w:left="1281" w:hanging="357"/>
        <w:rPr>
          <w:b w:val="0"/>
          <w:sz w:val="22"/>
          <w:szCs w:val="22"/>
        </w:rPr>
      </w:pPr>
      <w:r>
        <w:rPr>
          <w:b w:val="0"/>
          <w:sz w:val="22"/>
          <w:szCs w:val="22"/>
        </w:rPr>
        <w:t>p</w:t>
      </w:r>
      <w:r w:rsidR="006E4747">
        <w:rPr>
          <w:b w:val="0"/>
          <w:sz w:val="22"/>
          <w:szCs w:val="22"/>
        </w:rPr>
        <w:t>rospektový materiál k</w:t>
      </w:r>
      <w:r w:rsidR="008712C8">
        <w:rPr>
          <w:b w:val="0"/>
          <w:sz w:val="22"/>
          <w:szCs w:val="22"/>
        </w:rPr>
        <w:t> </w:t>
      </w:r>
      <w:r w:rsidR="006E4747">
        <w:rPr>
          <w:b w:val="0"/>
          <w:sz w:val="22"/>
          <w:szCs w:val="22"/>
        </w:rPr>
        <w:t>tovaru</w:t>
      </w:r>
      <w:r w:rsidR="008712C8">
        <w:rPr>
          <w:b w:val="0"/>
          <w:sz w:val="22"/>
          <w:szCs w:val="22"/>
        </w:rPr>
        <w:t xml:space="preserve"> v slovenskom alebo českom jazyku;</w:t>
      </w:r>
    </w:p>
    <w:p w:rsidR="00F714C1" w:rsidRDefault="00AB5A58">
      <w:pPr>
        <w:pStyle w:val="Zkladntext"/>
        <w:ind w:left="1281"/>
        <w:rPr>
          <w:b w:val="0"/>
          <w:sz w:val="22"/>
          <w:szCs w:val="22"/>
        </w:rPr>
      </w:pPr>
      <w:r>
        <w:rPr>
          <w:b w:val="0"/>
          <w:sz w:val="22"/>
          <w:szCs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lastRenderedPageBreak/>
        <w:t>Pri dodaní tovaru bude zmluvnými stranami spísaný protokol o odovzdaní a prevzatí tovaru, ktorý musí byť podpísaný oboma zmluvnými stranami. Protokol bude vyhotovený v 2 rovnopisoch, s určením pre každú zmluvnú stranu po jednom vyhotovení.</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na dodacom liste podpisom a pečiatkou potvrdí dodanie a prevzatie tovaru.</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 Onkologická klinika SZU, Námestie L. Svobodu 1, 975 17 Banská Bystrica.</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zabezpečiť, aby bol tovar pri dodaní chránený a</w:t>
      </w:r>
      <w:r w:rsidR="00E760B1">
        <w:rPr>
          <w:b w:val="0"/>
          <w:sz w:val="22"/>
          <w:szCs w:val="22"/>
        </w:rPr>
        <w:t> </w:t>
      </w:r>
      <w:r>
        <w:rPr>
          <w:b w:val="0"/>
          <w:sz w:val="22"/>
          <w:szCs w:val="22"/>
        </w:rPr>
        <w:t>balený</w:t>
      </w:r>
      <w:r w:rsidR="00E760B1">
        <w:rPr>
          <w:b w:val="0"/>
          <w:sz w:val="22"/>
          <w:szCs w:val="22"/>
        </w:rPr>
        <w:t xml:space="preserve"> obvyklým spôsobom u dodávok tohto druhu tovaru</w:t>
      </w:r>
      <w:r>
        <w:rPr>
          <w:b w:val="0"/>
          <w:sz w:val="22"/>
          <w:szCs w:val="22"/>
        </w:rPr>
        <w:t xml:space="preserve"> tak, aby nedošlo k jeho poškodeniu, zničeniu alebo znehodnoteniu</w:t>
      </w:r>
      <w:r w:rsidR="00E760B1">
        <w:rPr>
          <w:b w:val="0"/>
          <w:sz w:val="22"/>
          <w:szCs w:val="22"/>
        </w:rPr>
        <w:t xml:space="preserve"> a zároveň kupujúci požaduje, aby bol tovar zabalený v recyklovateľných obaloch.</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má právo odmietnuť prevzatie tovaru a vrátiť ho na náklady predávajúceho v prípade, že predmet kúpy sa nezhoduje so špecifikáciou tovaru podľa tejto zmluvy.</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F714C1" w:rsidRDefault="00AB5A58">
      <w:pPr>
        <w:numPr>
          <w:ilvl w:val="1"/>
          <w:numId w:val="7"/>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F714C1" w:rsidRDefault="00F714C1">
      <w:pPr>
        <w:pStyle w:val="tl1"/>
        <w:rPr>
          <w:rFonts w:ascii="Times New Roman" w:hAnsi="Times New Roman"/>
          <w:sz w:val="24"/>
          <w:szCs w:val="24"/>
        </w:rPr>
      </w:pPr>
    </w:p>
    <w:p w:rsidR="00F714C1" w:rsidRDefault="00AB5A58">
      <w:pPr>
        <w:jc w:val="center"/>
        <w:rPr>
          <w:b/>
        </w:rPr>
      </w:pPr>
      <w:r>
        <w:rPr>
          <w:b/>
        </w:rPr>
        <w:t>Článok  IV.</w:t>
      </w:r>
    </w:p>
    <w:p w:rsidR="00F714C1" w:rsidRDefault="00AB5A58">
      <w:pPr>
        <w:spacing w:after="120"/>
        <w:jc w:val="center"/>
        <w:rPr>
          <w:b/>
          <w:bCs/>
        </w:rPr>
      </w:pPr>
      <w:r>
        <w:rPr>
          <w:b/>
          <w:bCs/>
        </w:rPr>
        <w:t>Kúpna  cena a platobné podmienky</w:t>
      </w:r>
    </w:p>
    <w:p w:rsidR="008712C8" w:rsidRPr="00006629" w:rsidRDefault="008712C8" w:rsidP="008712C8">
      <w:pPr>
        <w:numPr>
          <w:ilvl w:val="1"/>
          <w:numId w:val="21"/>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712C8" w:rsidRDefault="008712C8" w:rsidP="008712C8">
      <w:pPr>
        <w:numPr>
          <w:ilvl w:val="1"/>
          <w:numId w:val="21"/>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w:t>
      </w:r>
      <w:r>
        <w:rPr>
          <w:sz w:val="22"/>
        </w:rPr>
        <w:t>:</w:t>
      </w:r>
    </w:p>
    <w:p w:rsidR="008712C8" w:rsidRDefault="008712C8" w:rsidP="008712C8">
      <w:pPr>
        <w:spacing w:after="120"/>
        <w:ind w:left="567"/>
        <w:rPr>
          <w:sz w:val="22"/>
        </w:rPr>
      </w:pPr>
      <w:r>
        <w:rPr>
          <w:sz w:val="22"/>
        </w:rPr>
        <w:t>CENA za celý predmet kúpy</w:t>
      </w:r>
      <w:r w:rsidRPr="00006629">
        <w:rPr>
          <w:sz w:val="22"/>
        </w:rPr>
        <w:t xml:space="preserve"> ......... eur bez DPH (slovom: .......... eur), </w:t>
      </w:r>
    </w:p>
    <w:p w:rsidR="008712C8" w:rsidRDefault="008712C8" w:rsidP="008712C8">
      <w:pPr>
        <w:spacing w:after="120"/>
        <w:ind w:left="567"/>
        <w:rPr>
          <w:sz w:val="22"/>
        </w:rPr>
      </w:pPr>
      <w:r>
        <w:rPr>
          <w:sz w:val="22"/>
        </w:rPr>
        <w:t>DPH 20%</w:t>
      </w:r>
      <w:r w:rsidRPr="00006629">
        <w:rPr>
          <w:sz w:val="22"/>
        </w:rPr>
        <w:t>......... eur</w:t>
      </w:r>
      <w:r>
        <w:rPr>
          <w:sz w:val="22"/>
        </w:rPr>
        <w:t xml:space="preserve"> (slovom: ........ eur),</w:t>
      </w:r>
    </w:p>
    <w:p w:rsidR="008712C8" w:rsidRDefault="008712C8" w:rsidP="008712C8">
      <w:pPr>
        <w:spacing w:after="120"/>
        <w:ind w:left="567"/>
        <w:rPr>
          <w:sz w:val="22"/>
        </w:rPr>
      </w:pPr>
      <w:r>
        <w:rPr>
          <w:sz w:val="22"/>
        </w:rPr>
        <w:t>CENA za celý predmet kúpy ...............</w:t>
      </w:r>
      <w:r w:rsidRPr="00006629">
        <w:rPr>
          <w:sz w:val="22"/>
        </w:rPr>
        <w:t xml:space="preserve"> s DPH (slovom: ..........). </w:t>
      </w:r>
    </w:p>
    <w:p w:rsidR="008712C8" w:rsidRDefault="008712C8" w:rsidP="008712C8">
      <w:pPr>
        <w:spacing w:after="120"/>
        <w:ind w:left="567"/>
        <w:rPr>
          <w:sz w:val="22"/>
        </w:rPr>
      </w:pPr>
      <w:r w:rsidRPr="00006629">
        <w:rPr>
          <w:sz w:val="22"/>
        </w:rPr>
        <w:t>Presná špecifikácia kúpnej ceny je uvedená v Prílohe č. 2 k tejto zmluve.</w:t>
      </w:r>
    </w:p>
    <w:p w:rsidR="008712C8" w:rsidRPr="00006629" w:rsidRDefault="008712C8" w:rsidP="008712C8">
      <w:pPr>
        <w:numPr>
          <w:ilvl w:val="1"/>
          <w:numId w:val="21"/>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8712C8" w:rsidRPr="00006629" w:rsidRDefault="008712C8" w:rsidP="008712C8">
      <w:pPr>
        <w:numPr>
          <w:ilvl w:val="1"/>
          <w:numId w:val="21"/>
        </w:numPr>
        <w:tabs>
          <w:tab w:val="left" w:pos="709"/>
          <w:tab w:val="right" w:leader="dot" w:pos="9883"/>
        </w:tabs>
        <w:autoSpaceDE w:val="0"/>
        <w:autoSpaceDN w:val="0"/>
        <w:spacing w:after="120"/>
        <w:ind w:left="567" w:hanging="567"/>
        <w:rPr>
          <w:sz w:val="22"/>
        </w:rPr>
      </w:pPr>
      <w:r w:rsidRPr="00006629">
        <w:rPr>
          <w:sz w:val="22"/>
        </w:rPr>
        <w:lastRenderedPageBreak/>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8712C8" w:rsidRDefault="008712C8" w:rsidP="008712C8">
      <w:pPr>
        <w:numPr>
          <w:ilvl w:val="1"/>
          <w:numId w:val="21"/>
        </w:numPr>
        <w:spacing w:after="120"/>
        <w:ind w:left="567" w:hanging="567"/>
        <w:rPr>
          <w:sz w:val="22"/>
        </w:rPr>
      </w:pPr>
      <w:r w:rsidRPr="00006629">
        <w:rPr>
          <w:sz w:val="22"/>
        </w:rPr>
        <w:t>Kupujúci uhradí dohodnutú kúpnu cenu predávajúcemu na základe vystavenej a doručenej faktúry. Preddavky z kúpnej ceny kupujúci neposkytuje.</w:t>
      </w:r>
    </w:p>
    <w:p w:rsidR="008712C8" w:rsidRDefault="008712C8" w:rsidP="008712C8">
      <w:pPr>
        <w:numPr>
          <w:ilvl w:val="1"/>
          <w:numId w:val="21"/>
        </w:numPr>
        <w:spacing w:after="120"/>
        <w:ind w:left="567" w:hanging="567"/>
        <w:rPr>
          <w:sz w:val="22"/>
        </w:rPr>
      </w:pPr>
      <w:r>
        <w:rPr>
          <w:sz w:val="22"/>
        </w:rPr>
        <w:t>Zmluvné strany sa dohodli, že predávajúci bude kupujúcemu vystavovať elektronické faktúry. Za elektronické faktúry sa pre účely tejto zmluvy považujú faktúry, opravné doklady k faktúram (dobropisy, ťarchopisy, storná).</w:t>
      </w:r>
    </w:p>
    <w:p w:rsidR="008712C8" w:rsidRDefault="008712C8" w:rsidP="008712C8">
      <w:pPr>
        <w:numPr>
          <w:ilvl w:val="1"/>
          <w:numId w:val="21"/>
        </w:numPr>
        <w:spacing w:after="120"/>
        <w:ind w:left="567" w:hanging="501"/>
        <w:rPr>
          <w:sz w:val="22"/>
        </w:rPr>
      </w:pPr>
      <w:r>
        <w:rPr>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8712C8" w:rsidRPr="00A337C1" w:rsidRDefault="008712C8" w:rsidP="008712C8">
      <w:pPr>
        <w:numPr>
          <w:ilvl w:val="1"/>
          <w:numId w:val="21"/>
        </w:numPr>
        <w:spacing w:after="120"/>
        <w:ind w:left="567" w:hanging="567"/>
        <w:rPr>
          <w:sz w:val="22"/>
        </w:rPr>
      </w:pPr>
      <w:r>
        <w:rPr>
          <w:sz w:val="22"/>
        </w:rPr>
        <w:t>Obe zmluvné strany sú povinné zabezpečiť riadne uchovávanie a archiváciu faktúr v zmysle § 76 zákona o DPH, zaručujúce vierohodnosť pôvodu, neporušiteľnosť obsahu a čitateľnosť elektronických faktúr po celú dobu úschovy.</w:t>
      </w:r>
    </w:p>
    <w:p w:rsidR="008712C8" w:rsidRPr="00DF611E" w:rsidRDefault="008712C8" w:rsidP="008712C8">
      <w:pPr>
        <w:numPr>
          <w:ilvl w:val="1"/>
          <w:numId w:val="21"/>
        </w:numPr>
        <w:spacing w:after="120"/>
        <w:ind w:left="567" w:hanging="567"/>
        <w:rPr>
          <w:sz w:val="22"/>
        </w:rPr>
      </w:pPr>
      <w:r w:rsidRPr="006A20E2">
        <w:t>Kupujúci uhradí dohodnutú kúpnu cenu predávajúcemu na základe faktúry vystavenej predávajúcim</w:t>
      </w:r>
      <w:r>
        <w:t xml:space="preserve">, zaslanej z e-mailovej adresy: </w:t>
      </w:r>
      <w:r w:rsidRPr="00A82E36">
        <w:rPr>
          <w:highlight w:val="yellow"/>
        </w:rPr>
        <w:t>................</w:t>
      </w:r>
      <w:r>
        <w:t xml:space="preserve"> /doplní predávajúci/ a doručenej kupujúcemu na emailovú adresu: </w:t>
      </w:r>
      <w:r w:rsidR="00F976A5">
        <w:fldChar w:fldCharType="begin"/>
      </w:r>
      <w:r w:rsidR="00F976A5">
        <w:instrText>HYPERLINK "mailto:efaktury@nspbb.sk"</w:instrText>
      </w:r>
      <w:r w:rsidR="00F976A5">
        <w:fldChar w:fldCharType="separate"/>
      </w:r>
      <w:r>
        <w:rPr>
          <w:rStyle w:val="Hypertextovprepojenie"/>
        </w:rPr>
        <w:t>ekonomicke@nspbb.sk</w:t>
      </w:r>
      <w:r w:rsidR="00F976A5">
        <w:fldChar w:fldCharType="end"/>
      </w:r>
      <w:r>
        <w:t>.</w:t>
      </w:r>
      <w:r>
        <w:rPr>
          <w:bCs/>
        </w:rPr>
        <w:t xml:space="preserve"> Zmluvné strany </w:t>
      </w:r>
      <w:r w:rsidRPr="00FC62CC">
        <w:rPr>
          <w:bCs/>
        </w:rPr>
        <w:t>tiež vyhlasujú, že majú prístup k týmto e-mailovým adresám, ich použitie nie je blokované  u žiadnej zo zmluvných strán a že prístup majú iba oprávnení zamestnanci</w:t>
      </w:r>
      <w:r>
        <w:rPr>
          <w:bCs/>
        </w:rPr>
        <w:t xml:space="preserve">. </w:t>
      </w:r>
    </w:p>
    <w:p w:rsidR="008712C8" w:rsidRDefault="008712C8" w:rsidP="008712C8">
      <w:pPr>
        <w:numPr>
          <w:ilvl w:val="1"/>
          <w:numId w:val="21"/>
        </w:numPr>
        <w:spacing w:after="120"/>
        <w:ind w:left="567" w:hanging="567"/>
        <w:rPr>
          <w:sz w:val="22"/>
        </w:rPr>
      </w:pPr>
      <w:r>
        <w:rPr>
          <w:sz w:val="22"/>
        </w:rPr>
        <w:t>Elektronická faktúra sa bude považovať za doručenú druhej zmluvnej strane v okamihu zaslania e-mailovej správy</w:t>
      </w:r>
    </w:p>
    <w:p w:rsidR="008712C8" w:rsidRDefault="008712C8" w:rsidP="008712C8">
      <w:pPr>
        <w:numPr>
          <w:ilvl w:val="1"/>
          <w:numId w:val="21"/>
        </w:numPr>
        <w:spacing w:after="120"/>
        <w:ind w:left="567" w:hanging="567"/>
        <w:rPr>
          <w:sz w:val="22"/>
        </w:rPr>
      </w:pPr>
      <w:r>
        <w:rPr>
          <w:sz w:val="22"/>
        </w:rPr>
        <w:t>Zmluvné strany vyhlasujú, že postup podľa tejto zmluvy považujú za dostatočný na to, aby nebolo možné zmeniť obsah žiadnej vystavenej elektronickej faktúry.</w:t>
      </w:r>
    </w:p>
    <w:p w:rsidR="008712C8" w:rsidRDefault="008712C8" w:rsidP="008712C8">
      <w:pPr>
        <w:numPr>
          <w:ilvl w:val="1"/>
          <w:numId w:val="21"/>
        </w:numPr>
        <w:spacing w:after="120"/>
        <w:ind w:left="567" w:hanging="567"/>
        <w:rPr>
          <w:sz w:val="22"/>
        </w:rPr>
      </w:pPr>
      <w:r>
        <w:t>Zmluvné strany sa dohodli, že p</w:t>
      </w:r>
      <w:r w:rsidRPr="006A20E2">
        <w:t>redávajúci doručí faktúru kupujúcemu spolu s</w:t>
      </w:r>
      <w:r>
        <w:t> </w:t>
      </w:r>
      <w:r w:rsidRPr="006A20E2">
        <w:t>prílohami</w:t>
      </w:r>
      <w:r>
        <w:t xml:space="preserve"> najneskôr 4 dni odo dňa dodania tovaru</w:t>
      </w:r>
      <w:r w:rsidRPr="006A20E2">
        <w:t xml:space="preserve">. </w:t>
      </w:r>
      <w:r>
        <w:rPr>
          <w:sz w:val="22"/>
        </w:rPr>
        <w:t>Faktúra musí byť vystavená v súlade s platnými právnymi predpismi, musí obsahovať všetky náležitosti účtovného a daňového dokladu a jej prílohou musí byť potvrdený dodací list a protokol o odovzdaní a prevzatí tovaru a protokol o zaškolení zamestnancov. Faktúra musí obsahovať aj odvolávku na číslo tejto zmluvy.</w:t>
      </w:r>
    </w:p>
    <w:p w:rsidR="008712C8" w:rsidRDefault="008712C8" w:rsidP="008712C8">
      <w:pPr>
        <w:numPr>
          <w:ilvl w:val="1"/>
          <w:numId w:val="21"/>
        </w:numPr>
        <w:spacing w:after="120"/>
        <w:ind w:left="567" w:hanging="567"/>
        <w:rPr>
          <w:sz w:val="22"/>
        </w:rPr>
      </w:pPr>
      <w:r>
        <w:rPr>
          <w:sz w:val="22"/>
        </w:rPr>
        <w:t>Platba bude realizovaná bezhotovostným platobným prevodom. Kúpna cena sa považuje za uhradenú dňom pripísania finančných prostriedkov na účet predávajúceho.</w:t>
      </w:r>
    </w:p>
    <w:p w:rsidR="008712C8" w:rsidRPr="00AD6878" w:rsidRDefault="008712C8" w:rsidP="008712C8">
      <w:pPr>
        <w:pStyle w:val="Odsekzoznamu"/>
        <w:numPr>
          <w:ilvl w:val="1"/>
          <w:numId w:val="21"/>
        </w:numPr>
        <w:spacing w:after="120"/>
        <w:ind w:left="567" w:hanging="567"/>
        <w:rPr>
          <w:color w:val="000000"/>
          <w:sz w:val="22"/>
        </w:rPr>
      </w:pPr>
      <w:r w:rsidRPr="002F0132">
        <w:rPr>
          <w:color w:val="000000"/>
          <w:sz w:val="22"/>
          <w:szCs w:val="22"/>
        </w:rPr>
        <w:t>Úhrada nákladov spojených s obstaraním pr</w:t>
      </w:r>
      <w:r>
        <w:rPr>
          <w:color w:val="000000"/>
          <w:sz w:val="22"/>
          <w:szCs w:val="22"/>
        </w:rPr>
        <w:t xml:space="preserve">edmetu zákazky bude realizovaná z vlastných zdrojov verejného obstarávateľa. </w:t>
      </w:r>
      <w:r w:rsidRPr="00E760B1">
        <w:rPr>
          <w:sz w:val="22"/>
        </w:rPr>
        <w:t xml:space="preserve">úhrada bude realizovaná v 18-ich po sebe nasledujúcich rovnomerných mesačných splátkach po kompletnom dodaní a odovzdaní predmetu zákazky do trvalej prevádzky. Splátky budú splatné vždy k 25. dňu príslušného mesiaca. V prípade, ak bude úhrada nákladov spojených s obstaraním predmetu kúpy realizovaná </w:t>
      </w:r>
      <w:r w:rsidRPr="00E760B1">
        <w:rPr>
          <w:sz w:val="22"/>
          <w:szCs w:val="22"/>
        </w:rPr>
        <w:t xml:space="preserve">z kapitálových prostriedkov štátneho rozpočtu, </w:t>
      </w:r>
      <w:r w:rsidRPr="00E760B1">
        <w:rPr>
          <w:sz w:val="22"/>
        </w:rPr>
        <w:t>lehota splatnosti faktúry bude 60 dní odo dňa jej doručenia po kompletnom dodaní a odovzdaní predmetu kúpy do trvalej prevádzky.</w:t>
      </w:r>
    </w:p>
    <w:p w:rsidR="008712C8" w:rsidRPr="00085A8E" w:rsidRDefault="008712C8" w:rsidP="008712C8">
      <w:pPr>
        <w:numPr>
          <w:ilvl w:val="1"/>
          <w:numId w:val="21"/>
        </w:numPr>
        <w:ind w:left="567" w:hanging="567"/>
        <w:rPr>
          <w:color w:val="000000"/>
          <w:sz w:val="22"/>
        </w:rPr>
      </w:pPr>
      <w:r w:rsidRPr="00AD6878">
        <w:rPr>
          <w:color w:val="000000"/>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w:t>
      </w:r>
      <w:r>
        <w:rPr>
          <w:color w:val="000000"/>
          <w:sz w:val="22"/>
        </w:rPr>
        <w:t xml:space="preserve"> ktorá je 60 dní, </w:t>
      </w:r>
      <w:r w:rsidRPr="00AD6878">
        <w:rPr>
          <w:color w:val="000000"/>
          <w:sz w:val="22"/>
        </w:rPr>
        <w:t xml:space="preserve"> začína v tomto prípade plynúť až okamihom doručenia opravenej faktúry, resp. faktúry ktorá spĺňa náležitosti daňového dokladu.</w:t>
      </w:r>
    </w:p>
    <w:p w:rsidR="00F714C1" w:rsidRDefault="00F714C1">
      <w:pPr>
        <w:pStyle w:val="Odsekzoznamu"/>
        <w:ind w:left="480"/>
        <w:jc w:val="center"/>
        <w:rPr>
          <w:b/>
          <w:color w:val="000000"/>
          <w:sz w:val="22"/>
        </w:rPr>
      </w:pPr>
    </w:p>
    <w:p w:rsidR="00F714C1" w:rsidRDefault="00AB5A58">
      <w:pPr>
        <w:jc w:val="center"/>
        <w:rPr>
          <w:b/>
        </w:rPr>
      </w:pPr>
      <w:r>
        <w:rPr>
          <w:b/>
          <w:color w:val="000000"/>
          <w:sz w:val="22"/>
        </w:rPr>
        <w:t>Člá</w:t>
      </w:r>
      <w:r>
        <w:rPr>
          <w:b/>
          <w:sz w:val="22"/>
        </w:rPr>
        <w:t>n</w:t>
      </w:r>
      <w:r>
        <w:rPr>
          <w:b/>
        </w:rPr>
        <w:t>ok  V.</w:t>
      </w:r>
    </w:p>
    <w:p w:rsidR="00F714C1" w:rsidRDefault="00AB5A58">
      <w:pPr>
        <w:spacing w:after="120"/>
        <w:jc w:val="center"/>
        <w:rPr>
          <w:b/>
          <w:bCs/>
        </w:rPr>
      </w:pPr>
      <w:r>
        <w:rPr>
          <w:b/>
          <w:bCs/>
        </w:rPr>
        <w:t xml:space="preserve">Záručné podmienky a reklamácia </w:t>
      </w:r>
      <w:proofErr w:type="spellStart"/>
      <w:r>
        <w:rPr>
          <w:b/>
          <w:bCs/>
        </w:rPr>
        <w:t>vád</w:t>
      </w:r>
      <w:proofErr w:type="spellEnd"/>
      <w:r>
        <w:rPr>
          <w:b/>
          <w:bCs/>
        </w:rPr>
        <w:t xml:space="preserve"> tovaru</w:t>
      </w:r>
    </w:p>
    <w:p w:rsidR="00F714C1" w:rsidRDefault="00AB5A58">
      <w:pPr>
        <w:numPr>
          <w:ilvl w:val="1"/>
          <w:numId w:val="11"/>
        </w:numPr>
        <w:spacing w:after="120"/>
        <w:ind w:left="567" w:hanging="567"/>
        <w:rPr>
          <w:bCs/>
          <w:sz w:val="22"/>
        </w:rPr>
      </w:pPr>
      <w:r>
        <w:rPr>
          <w:bCs/>
          <w:sz w:val="22"/>
        </w:rPr>
        <w:lastRenderedPageBreak/>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F714C1" w:rsidRDefault="00AB5A58">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F714C1" w:rsidRDefault="00AB5A58">
      <w:pPr>
        <w:numPr>
          <w:ilvl w:val="1"/>
          <w:numId w:val="11"/>
        </w:numPr>
        <w:spacing w:after="120"/>
        <w:ind w:left="567" w:hanging="567"/>
        <w:rPr>
          <w:b/>
          <w:bCs/>
          <w:sz w:val="22"/>
        </w:rPr>
      </w:pPr>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(uvedie uchádzač/predávajúci – požiadavka verejného</w:t>
      </w:r>
      <w:r w:rsidR="003B35B7">
        <w:rPr>
          <w:bCs/>
          <w:i/>
          <w:iCs/>
          <w:noProof/>
          <w:sz w:val="22"/>
        </w:rPr>
        <w:t xml:space="preserve"> obstarávateľa/kupujúceho min 24</w:t>
      </w:r>
      <w:r>
        <w:rPr>
          <w:bCs/>
          <w:i/>
          <w:iCs/>
          <w:noProof/>
          <w:sz w:val="22"/>
        </w:rPr>
        <w:t xml:space="preserve"> mesiacov) </w:t>
      </w:r>
      <w:r>
        <w:rPr>
          <w:sz w:val="22"/>
        </w:rPr>
        <w:t>odo dňa riadneho odovzdania a prevzatia tovaru, ktorý je vyznačený na protokole o odovzdaní a prevzatí tovaru.  V prípade, ak sa</w:t>
      </w:r>
      <w:r w:rsidR="00F25D07">
        <w:rPr>
          <w:sz w:val="22"/>
        </w:rPr>
        <w:t xml:space="preserve"> na</w:t>
      </w:r>
      <w:r>
        <w:rPr>
          <w:sz w:val="22"/>
        </w:rPr>
        <w:t xml:space="preserve"> jednotlivé komponenty vzťahuje kratšia záručná doba, predávajúci je povinný tieto komponenty opraviť alebo vymeniť bezplatne v rámci záručnej lehoty na tovar ako celok.</w:t>
      </w:r>
    </w:p>
    <w:p w:rsidR="00F714C1" w:rsidRDefault="00AB5A58">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sidR="00E73D95">
        <w:rPr>
          <w:color w:val="000000"/>
          <w:sz w:val="22"/>
        </w:rPr>
        <w:t xml:space="preserve"> a v kvalite požadovanej kupujúcim pri jeho kúpe.</w:t>
      </w:r>
    </w:p>
    <w:p w:rsidR="00F714C1" w:rsidRDefault="00AB5A58">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F714C1" w:rsidRDefault="00AB5A58">
      <w:pPr>
        <w:numPr>
          <w:ilvl w:val="1"/>
          <w:numId w:val="11"/>
        </w:numPr>
        <w:spacing w:after="120"/>
        <w:ind w:left="567" w:hanging="567"/>
        <w:rPr>
          <w:b/>
          <w:bCs/>
          <w:sz w:val="22"/>
        </w:rPr>
      </w:pPr>
      <w:r>
        <w:rPr>
          <w:sz w:val="22"/>
        </w:rPr>
        <w:t>Kupujúci je oprávnený podať reklamáciu písomne poštou alebo emailom.</w:t>
      </w:r>
    </w:p>
    <w:p w:rsidR="00F714C1" w:rsidRDefault="00AB5A58">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F714C1" w:rsidRDefault="00AB5A58">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F714C1" w:rsidRDefault="00AB5A58">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F714C1" w:rsidRDefault="00AB5A58">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F714C1" w:rsidRDefault="00AB5A58">
      <w:pPr>
        <w:numPr>
          <w:ilvl w:val="1"/>
          <w:numId w:val="11"/>
        </w:numPr>
        <w:spacing w:after="120"/>
        <w:ind w:left="567" w:hanging="567"/>
        <w:rPr>
          <w:b/>
          <w:bCs/>
          <w:sz w:val="22"/>
        </w:rPr>
      </w:pPr>
      <w:r>
        <w:rPr>
          <w:sz w:val="22"/>
        </w:rPr>
        <w:t>Akékoľvek náklady spojené s oprávnenou reklamáciou kupujúceho znáša v plnom rozsahu predávajúci.</w:t>
      </w:r>
    </w:p>
    <w:p w:rsidR="00F714C1" w:rsidRDefault="00AB5A58">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F714C1" w:rsidRDefault="00F714C1">
      <w:pPr>
        <w:pStyle w:val="Odsekzoznamu"/>
        <w:ind w:left="480"/>
        <w:rPr>
          <w:b/>
        </w:rPr>
      </w:pPr>
    </w:p>
    <w:p w:rsidR="00F714C1" w:rsidRDefault="00AB5A58">
      <w:pPr>
        <w:shd w:val="clear" w:color="auto" w:fill="FFFFFF"/>
        <w:jc w:val="center"/>
        <w:rPr>
          <w:b/>
        </w:rPr>
      </w:pPr>
      <w:r>
        <w:rPr>
          <w:b/>
        </w:rPr>
        <w:t>Článok VI.</w:t>
      </w:r>
    </w:p>
    <w:p w:rsidR="00F714C1" w:rsidRDefault="00AB5A58">
      <w:pPr>
        <w:shd w:val="clear" w:color="auto" w:fill="FFFFFF"/>
        <w:jc w:val="center"/>
        <w:rPr>
          <w:b/>
          <w:bCs/>
          <w:sz w:val="28"/>
        </w:rPr>
      </w:pPr>
      <w:r>
        <w:rPr>
          <w:b/>
          <w:bCs/>
        </w:rPr>
        <w:t>Servisné podmienky</w:t>
      </w:r>
    </w:p>
    <w:p w:rsidR="0009754A" w:rsidRDefault="00AB5A58">
      <w:pPr>
        <w:pStyle w:val="Odsekzoznamu"/>
        <w:numPr>
          <w:ilvl w:val="1"/>
          <w:numId w:val="16"/>
        </w:numPr>
        <w:spacing w:before="120" w:after="120"/>
        <w:ind w:left="567" w:hanging="567"/>
        <w:contextualSpacing w:val="0"/>
        <w:rPr>
          <w:b/>
          <w:bCs/>
          <w:sz w:val="22"/>
          <w:szCs w:val="22"/>
        </w:rPr>
      </w:pPr>
      <w:r>
        <w:rPr>
          <w:sz w:val="22"/>
          <w:szCs w:val="22"/>
        </w:rPr>
        <w:lastRenderedPageBreak/>
        <w:t xml:space="preserve">Predávajúci sa zaväzuje poskytovať kupujúcemu počas plynutia celej záručnej doby </w:t>
      </w:r>
      <w:r>
        <w:rPr>
          <w:b/>
          <w:sz w:val="22"/>
          <w:szCs w:val="22"/>
        </w:rPr>
        <w:t xml:space="preserve">t.j. ....................... mesiacov </w:t>
      </w:r>
      <w:r>
        <w:rPr>
          <w:b/>
          <w:i/>
          <w:sz w:val="22"/>
          <w:szCs w:val="22"/>
        </w:rPr>
        <w:t>(uvedie uchádzač/predávajúci podľa bodu 5.3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w:t>
      </w:r>
    </w:p>
    <w:p w:rsidR="00F714C1" w:rsidRDefault="00AB5A58">
      <w:pPr>
        <w:pStyle w:val="Odsekzoznamu"/>
        <w:numPr>
          <w:ilvl w:val="1"/>
          <w:numId w:val="16"/>
        </w:numPr>
        <w:spacing w:after="120"/>
        <w:ind w:left="567" w:hanging="567"/>
        <w:contextualSpacing w:val="0"/>
        <w:rPr>
          <w:b/>
          <w:bCs/>
          <w:sz w:val="22"/>
          <w:szCs w:val="22"/>
        </w:rPr>
      </w:pPr>
      <w:r>
        <w:rPr>
          <w:sz w:val="22"/>
          <w:szCs w:val="22"/>
        </w:rPr>
        <w:t xml:space="preserve">Autorizovaný záručný servis zahŕňa najmä: </w:t>
      </w:r>
    </w:p>
    <w:p w:rsidR="00F714C1" w:rsidRDefault="00AB5A58">
      <w:pPr>
        <w:pStyle w:val="Odsekzoznamu"/>
        <w:numPr>
          <w:ilvl w:val="2"/>
          <w:numId w:val="16"/>
        </w:numPr>
        <w:spacing w:after="120"/>
        <w:ind w:left="1276" w:hanging="709"/>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F714C1" w:rsidRDefault="00AB5A58">
      <w:pPr>
        <w:numPr>
          <w:ilvl w:val="2"/>
          <w:numId w:val="16"/>
        </w:numPr>
        <w:tabs>
          <w:tab w:val="left" w:pos="567"/>
        </w:tabs>
        <w:spacing w:after="120"/>
        <w:ind w:left="1276" w:hanging="709"/>
        <w:rPr>
          <w:iCs/>
          <w:sz w:val="22"/>
        </w:rPr>
      </w:pPr>
      <w:r>
        <w:rPr>
          <w:iCs/>
          <w:sz w:val="22"/>
        </w:rPr>
        <w:t>dodávku a výmenu všetkých potrebných náhradných dielov a súčiastok v prípade ich poruchy;</w:t>
      </w:r>
    </w:p>
    <w:p w:rsidR="00F714C1" w:rsidRDefault="00AB5A58">
      <w:pPr>
        <w:numPr>
          <w:ilvl w:val="2"/>
          <w:numId w:val="16"/>
        </w:numPr>
        <w:tabs>
          <w:tab w:val="left" w:pos="567"/>
        </w:tabs>
        <w:spacing w:after="120"/>
        <w:ind w:left="1287"/>
        <w:rPr>
          <w:iCs/>
          <w:sz w:val="22"/>
        </w:rPr>
      </w:pPr>
      <w:r>
        <w:rPr>
          <w:iCs/>
          <w:sz w:val="22"/>
        </w:rPr>
        <w:t>dodávku a zabudovanie náhradných dielov, ktoré sú potrebné k riadnej a bezporuchovej prevádzke predmetu kúpy, vrátane demontáže, odvozu a</w:t>
      </w:r>
      <w:r w:rsidR="003B35B7">
        <w:rPr>
          <w:iCs/>
          <w:sz w:val="22"/>
        </w:rPr>
        <w:t xml:space="preserve"> prípadnej</w:t>
      </w:r>
      <w:r w:rsidR="00F25D07">
        <w:rPr>
          <w:iCs/>
          <w:sz w:val="22"/>
        </w:rPr>
        <w:t xml:space="preserve"> ekologickej</w:t>
      </w:r>
      <w:r>
        <w:rPr>
          <w:iCs/>
          <w:sz w:val="22"/>
        </w:rPr>
        <w:t> likvidácie použitého a nepotrebného spotrebného materiálu, náplní a náhradných dielov;</w:t>
      </w:r>
    </w:p>
    <w:p w:rsidR="00F714C1" w:rsidRDefault="00AB5A58">
      <w:pPr>
        <w:numPr>
          <w:ilvl w:val="2"/>
          <w:numId w:val="16"/>
        </w:numPr>
        <w:tabs>
          <w:tab w:val="left" w:pos="567"/>
        </w:tabs>
        <w:spacing w:after="120"/>
        <w:ind w:left="1287"/>
        <w:rPr>
          <w:iCs/>
          <w:sz w:val="22"/>
        </w:rPr>
      </w:pPr>
      <w:r>
        <w:rPr>
          <w:iCs/>
          <w:sz w:val="22"/>
        </w:rPr>
        <w:t>v prípadoch ak je to relevantné, vykonanie v</w:t>
      </w:r>
      <w:r w:rsidR="003B35B7">
        <w:rPr>
          <w:iCs/>
          <w:sz w:val="22"/>
        </w:rPr>
        <w:t>alidácií a kalibrácií tovaru</w:t>
      </w:r>
      <w:r>
        <w:rPr>
          <w:iCs/>
          <w:sz w:val="22"/>
        </w:rPr>
        <w:t xml:space="preserve"> (resp. jeho relevantných častí) s periodicitou podľa odporučenia </w:t>
      </w:r>
      <w:r w:rsidR="003B35B7">
        <w:rPr>
          <w:iCs/>
          <w:sz w:val="22"/>
        </w:rPr>
        <w:t>výrobcu tovaru</w:t>
      </w:r>
      <w:r>
        <w:rPr>
          <w:iCs/>
          <w:sz w:val="22"/>
        </w:rPr>
        <w:t>;</w:t>
      </w:r>
    </w:p>
    <w:p w:rsidR="00F714C1" w:rsidRDefault="00AB5A58">
      <w:pPr>
        <w:numPr>
          <w:ilvl w:val="2"/>
          <w:numId w:val="16"/>
        </w:numPr>
        <w:tabs>
          <w:tab w:val="left" w:pos="567"/>
        </w:tabs>
        <w:spacing w:after="120"/>
        <w:ind w:left="1287"/>
        <w:rPr>
          <w:iCs/>
          <w:sz w:val="22"/>
        </w:rPr>
      </w:pPr>
      <w:r>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w:t>
      </w:r>
      <w:r w:rsidR="003B35B7">
        <w:rPr>
          <w:iCs/>
          <w:sz w:val="22"/>
        </w:rPr>
        <w:t>hnika</w:t>
      </w:r>
      <w:r>
        <w:rPr>
          <w:iCs/>
          <w:sz w:val="22"/>
        </w:rPr>
        <w:t>);</w:t>
      </w:r>
    </w:p>
    <w:p w:rsidR="00F714C1" w:rsidRDefault="00AB5A58">
      <w:pPr>
        <w:numPr>
          <w:ilvl w:val="2"/>
          <w:numId w:val="16"/>
        </w:numPr>
        <w:tabs>
          <w:tab w:val="left" w:pos="567"/>
        </w:tabs>
        <w:spacing w:after="120"/>
        <w:ind w:left="1287"/>
        <w:rPr>
          <w:iCs/>
          <w:sz w:val="22"/>
        </w:rPr>
      </w:pPr>
      <w:r>
        <w:rPr>
          <w:iCs/>
          <w:sz w:val="22"/>
        </w:rPr>
        <w:t>vykonanie ďalších servisných úkonov a činností v súlade s príslušnou právnou úpravou a aplikovateľnými normami;</w:t>
      </w:r>
    </w:p>
    <w:p w:rsidR="00F714C1" w:rsidRDefault="00AB5A58">
      <w:pPr>
        <w:numPr>
          <w:ilvl w:val="2"/>
          <w:numId w:val="16"/>
        </w:numPr>
        <w:tabs>
          <w:tab w:val="left" w:pos="567"/>
        </w:tabs>
        <w:spacing w:after="120"/>
        <w:ind w:left="1287"/>
        <w:rPr>
          <w:iCs/>
          <w:sz w:val="22"/>
        </w:rPr>
      </w:pPr>
      <w:r>
        <w:rPr>
          <w:iCs/>
          <w:sz w:val="22"/>
        </w:rPr>
        <w:t>práce (servisné hodiny) a dojazdy servisných technikov</w:t>
      </w:r>
      <w:r w:rsidR="003B35B7">
        <w:rPr>
          <w:iCs/>
          <w:sz w:val="22"/>
        </w:rPr>
        <w:t xml:space="preserve"> dodávateľa do miesta plnenia</w:t>
      </w:r>
      <w:r>
        <w:rPr>
          <w:iCs/>
          <w:sz w:val="22"/>
        </w:rPr>
        <w:t xml:space="preserve"> predmetu zmluvy v rámci zabezpečenia záručného servisu;</w:t>
      </w:r>
    </w:p>
    <w:p w:rsidR="00F714C1" w:rsidRDefault="00AB5A58">
      <w:pPr>
        <w:numPr>
          <w:ilvl w:val="2"/>
          <w:numId w:val="16"/>
        </w:numPr>
        <w:tabs>
          <w:tab w:val="left" w:pos="567"/>
        </w:tabs>
        <w:spacing w:after="120"/>
        <w:ind w:left="1287"/>
        <w:rPr>
          <w:iCs/>
          <w:sz w:val="22"/>
        </w:rPr>
      </w:pPr>
      <w:r>
        <w:rPr>
          <w:iCs/>
          <w:sz w:val="22"/>
        </w:rPr>
        <w:t>vykonanie akýchkoľvek neplánovaných opráv a údržby, ktoré nevyplývajú zo ser</w:t>
      </w:r>
      <w:r w:rsidR="003B35B7">
        <w:rPr>
          <w:iCs/>
          <w:sz w:val="22"/>
        </w:rPr>
        <w:t>visného plánu výrobcu tovaru</w:t>
      </w:r>
      <w:r>
        <w:rPr>
          <w:iCs/>
          <w:sz w:val="22"/>
        </w:rPr>
        <w:t>, ak takáto oprava je nevyhnutná za účelom z</w:t>
      </w:r>
      <w:r w:rsidR="003B35B7">
        <w:rPr>
          <w:iCs/>
          <w:sz w:val="22"/>
        </w:rPr>
        <w:t>abezpečenia prevádzky tovaru</w:t>
      </w:r>
      <w:r>
        <w:rPr>
          <w:iCs/>
          <w:sz w:val="22"/>
        </w:rPr>
        <w:t>, vrátane generálnej opravy;</w:t>
      </w:r>
    </w:p>
    <w:p w:rsidR="00F714C1" w:rsidRPr="003B35B7" w:rsidRDefault="00AB5A58" w:rsidP="003B35B7">
      <w:pPr>
        <w:pStyle w:val="Odsekzoznamu"/>
        <w:numPr>
          <w:ilvl w:val="1"/>
          <w:numId w:val="16"/>
        </w:numPr>
        <w:spacing w:after="120"/>
        <w:ind w:left="567" w:hanging="567"/>
        <w:contextualSpacing w:val="0"/>
        <w:rPr>
          <w:b/>
          <w:bCs/>
          <w:sz w:val="22"/>
          <w:szCs w:val="22"/>
        </w:rPr>
      </w:pPr>
      <w:r w:rsidRPr="003B35B7">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3B35B7">
        <w:rPr>
          <w:color w:val="000000"/>
          <w:sz w:val="22"/>
          <w:szCs w:val="22"/>
        </w:rPr>
        <w:t>vád</w:t>
      </w:r>
      <w:proofErr w:type="spellEnd"/>
      <w:r w:rsidRPr="003B35B7">
        <w:rPr>
          <w:color w:val="000000"/>
          <w:sz w:val="22"/>
          <w:szCs w:val="22"/>
        </w:rPr>
        <w:t>, náhradných dielov a poradens</w:t>
      </w:r>
      <w:r w:rsidR="003B35B7" w:rsidRPr="003B35B7">
        <w:rPr>
          <w:color w:val="000000"/>
          <w:sz w:val="22"/>
          <w:szCs w:val="22"/>
        </w:rPr>
        <w:t>kej starostlivosti o</w:t>
      </w:r>
      <w:r w:rsidRPr="003B35B7">
        <w:rPr>
          <w:color w:val="000000"/>
          <w:sz w:val="22"/>
          <w:szCs w:val="22"/>
        </w:rPr>
        <w:t xml:space="preserve"> tovar.</w:t>
      </w:r>
      <w:r w:rsidR="0034165B" w:rsidRPr="003B35B7">
        <w:rPr>
          <w:color w:val="000000"/>
          <w:sz w:val="22"/>
          <w:szCs w:val="22"/>
        </w:rPr>
        <w:t xml:space="preserve"> </w:t>
      </w:r>
      <w:r w:rsidR="004F5DEA">
        <w:rPr>
          <w:color w:val="000000"/>
          <w:sz w:val="22"/>
          <w:szCs w:val="22"/>
        </w:rPr>
        <w:t>Predávajúci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F714C1" w:rsidRDefault="00AB5A58">
      <w:pPr>
        <w:pStyle w:val="Odsekzoznamu"/>
        <w:numPr>
          <w:ilvl w:val="1"/>
          <w:numId w:val="16"/>
        </w:numPr>
        <w:spacing w:after="120"/>
        <w:ind w:left="567" w:hanging="567"/>
        <w:contextualSpacing w:val="0"/>
        <w:rPr>
          <w:b/>
          <w:bCs/>
          <w:sz w:val="22"/>
          <w:szCs w:val="22"/>
        </w:rPr>
      </w:pPr>
      <w:r w:rsidRPr="003B35B7">
        <w:rPr>
          <w:sz w:val="22"/>
          <w:szCs w:val="22"/>
        </w:rPr>
        <w:t>Ak kupujúci nahlási predávajúcemu poruchu alebo znefunkčnenie tovaru, predávajúci je povinný zabezpečiť, že servisný technik sa dostaví n</w:t>
      </w:r>
      <w:r w:rsidR="003B35B7">
        <w:rPr>
          <w:sz w:val="22"/>
          <w:szCs w:val="22"/>
        </w:rPr>
        <w:t>a opravu tovaru</w:t>
      </w:r>
      <w:r w:rsidRPr="003B35B7">
        <w:rPr>
          <w:sz w:val="22"/>
          <w:szCs w:val="22"/>
        </w:rPr>
        <w:t xml:space="preserve"> do max. 24 hodín od nahlásenia poruchy v pracovný deň medzi 7:00 a 16:00 hod. resp. do 12:00 hod. nasledujúceho pracovného dňa, pokiaľ </w:t>
      </w:r>
      <w:proofErr w:type="spellStart"/>
      <w:r w:rsidRPr="003B35B7">
        <w:rPr>
          <w:sz w:val="22"/>
          <w:szCs w:val="22"/>
        </w:rPr>
        <w:t>vada</w:t>
      </w:r>
      <w:proofErr w:type="spellEnd"/>
      <w:r w:rsidRPr="003B35B7">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sidRPr="003B35B7">
        <w:rPr>
          <w:b/>
          <w:bCs/>
          <w:sz w:val="22"/>
          <w:szCs w:val="22"/>
        </w:rPr>
        <w:t>.</w:t>
      </w:r>
    </w:p>
    <w:p w:rsidR="00F714C1" w:rsidRDefault="00B3662A">
      <w:pPr>
        <w:pStyle w:val="Odsekzoznamu"/>
        <w:numPr>
          <w:ilvl w:val="1"/>
          <w:numId w:val="16"/>
        </w:numPr>
        <w:spacing w:after="120"/>
        <w:ind w:left="567" w:hanging="567"/>
        <w:contextualSpacing w:val="0"/>
        <w:rPr>
          <w:sz w:val="22"/>
          <w:szCs w:val="22"/>
        </w:rPr>
      </w:pPr>
      <w:r>
        <w:rPr>
          <w:sz w:val="22"/>
          <w:szCs w:val="22"/>
        </w:rPr>
        <w:t>Z</w:t>
      </w:r>
      <w:r w:rsidR="00AB5A58">
        <w:rPr>
          <w:sz w:val="22"/>
          <w:szCs w:val="22"/>
        </w:rPr>
        <w:t xml:space="preserve">áručný servis bude zabezpečovať </w:t>
      </w:r>
      <w:r w:rsidR="00AB5A58">
        <w:rPr>
          <w:b/>
          <w:sz w:val="22"/>
          <w:szCs w:val="22"/>
        </w:rPr>
        <w:t>..............</w:t>
      </w:r>
      <w:r w:rsidR="00AB5A58">
        <w:rPr>
          <w:bCs/>
          <w:i/>
          <w:iCs/>
          <w:noProof/>
          <w:sz w:val="22"/>
          <w:szCs w:val="22"/>
        </w:rPr>
        <w:t xml:space="preserve"> (uchádzač/predávajúci uvedie názov servisného strediska, sídlo, telefón, e-mail a meno kontaktnej osoby centrály servisného strediska )</w:t>
      </w:r>
    </w:p>
    <w:p w:rsidR="00F714C1" w:rsidRDefault="00AB5A58">
      <w:pPr>
        <w:pStyle w:val="Odsekzoznamu"/>
        <w:numPr>
          <w:ilvl w:val="1"/>
          <w:numId w:val="16"/>
        </w:numPr>
        <w:spacing w:after="120"/>
        <w:ind w:left="567" w:hanging="567"/>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F714C1" w:rsidRDefault="00AB5A58">
      <w:pPr>
        <w:pStyle w:val="Odsekzoznamu"/>
        <w:numPr>
          <w:ilvl w:val="1"/>
          <w:numId w:val="16"/>
        </w:numPr>
        <w:spacing w:after="120"/>
        <w:ind w:left="567" w:hanging="567"/>
        <w:contextualSpacing w:val="0"/>
        <w:rPr>
          <w:b/>
          <w:bCs/>
          <w:sz w:val="22"/>
          <w:szCs w:val="22"/>
        </w:rPr>
      </w:pPr>
      <w:r>
        <w:rPr>
          <w:sz w:val="22"/>
          <w:szCs w:val="22"/>
        </w:rPr>
        <w:lastRenderedPageBreak/>
        <w:t>Predávajúci je povinný zabezpečiť odstráne</w:t>
      </w:r>
      <w:r w:rsidR="00B3662A">
        <w:rPr>
          <w:sz w:val="22"/>
          <w:szCs w:val="22"/>
        </w:rPr>
        <w:t xml:space="preserve">nie </w:t>
      </w:r>
      <w:proofErr w:type="spellStart"/>
      <w:r w:rsidR="00B3662A">
        <w:rPr>
          <w:sz w:val="22"/>
          <w:szCs w:val="22"/>
        </w:rPr>
        <w:t>vady</w:t>
      </w:r>
      <w:proofErr w:type="spellEnd"/>
      <w:r w:rsidR="00B3662A">
        <w:rPr>
          <w:sz w:val="22"/>
          <w:szCs w:val="22"/>
        </w:rPr>
        <w:t xml:space="preserve"> tovaru</w:t>
      </w:r>
      <w:r>
        <w:rPr>
          <w:sz w:val="22"/>
          <w:szCs w:val="22"/>
        </w:rPr>
        <w:t xml:space="preserve"> v zmysle jeho plného sfunkčnenia, s odbornou starostlivosťou: </w:t>
      </w:r>
    </w:p>
    <w:p w:rsidR="00F714C1" w:rsidRDefault="00AB5A58">
      <w:pPr>
        <w:pStyle w:val="Odsekzoznamu"/>
        <w:numPr>
          <w:ilvl w:val="2"/>
          <w:numId w:val="16"/>
        </w:numPr>
        <w:spacing w:after="120"/>
        <w:contextualSpacing w:val="0"/>
        <w:rPr>
          <w:b/>
          <w:bCs/>
          <w:sz w:val="22"/>
          <w:szCs w:val="22"/>
        </w:rPr>
      </w:pPr>
      <w:r>
        <w:rPr>
          <w:sz w:val="22"/>
          <w:szCs w:val="22"/>
        </w:rPr>
        <w:t>najneskôr do 3 kalendárnych dní od nahlásenia poruchy v prípade ak ide o odstránenie poruchy s náhradnými dielmi,</w:t>
      </w:r>
    </w:p>
    <w:p w:rsidR="00F714C1" w:rsidRPr="00810339" w:rsidRDefault="00AB5A58">
      <w:pPr>
        <w:pStyle w:val="Odsekzoznamu"/>
        <w:numPr>
          <w:ilvl w:val="2"/>
          <w:numId w:val="16"/>
        </w:numPr>
        <w:spacing w:after="120"/>
        <w:contextualSpacing w:val="0"/>
        <w:rPr>
          <w:b/>
          <w:bCs/>
          <w:sz w:val="22"/>
          <w:szCs w:val="22"/>
        </w:rPr>
      </w:pPr>
      <w:r>
        <w:rPr>
          <w:sz w:val="22"/>
          <w:szCs w:val="22"/>
        </w:rPr>
        <w:t>najneskôr do 24 hodín od nahlásenia poruchy v prípade ak ide o odstránenie poruchy bez náhradných dielov.</w:t>
      </w:r>
    </w:p>
    <w:p w:rsidR="0009754A" w:rsidRDefault="00FB13E1">
      <w:pPr>
        <w:spacing w:after="120"/>
        <w:ind w:left="567"/>
        <w:rPr>
          <w:bCs/>
          <w:sz w:val="22"/>
        </w:rPr>
      </w:pPr>
      <w:r w:rsidRPr="00FB13E1">
        <w:rPr>
          <w:bCs/>
          <w:sz w:val="22"/>
        </w:rPr>
        <w:t>Ak pripadne koniec lehoty na deň pracovného voľna, tak lehota končí až nasledujúci pracovný deň.</w:t>
      </w:r>
    </w:p>
    <w:p w:rsidR="00F714C1" w:rsidRDefault="00F714C1">
      <w:pPr>
        <w:rPr>
          <w:sz w:val="22"/>
        </w:rPr>
      </w:pPr>
    </w:p>
    <w:p w:rsidR="00F714C1" w:rsidRDefault="00AB5A58">
      <w:pPr>
        <w:ind w:left="454" w:hanging="454"/>
        <w:jc w:val="center"/>
        <w:rPr>
          <w:b/>
        </w:rPr>
      </w:pPr>
      <w:r>
        <w:rPr>
          <w:b/>
        </w:rPr>
        <w:t>Článok  VII.</w:t>
      </w:r>
    </w:p>
    <w:p w:rsidR="00F714C1" w:rsidRDefault="00AB5A58">
      <w:pPr>
        <w:spacing w:after="120"/>
        <w:jc w:val="center"/>
        <w:rPr>
          <w:b/>
          <w:bCs/>
        </w:rPr>
      </w:pPr>
      <w:r>
        <w:rPr>
          <w:b/>
          <w:bCs/>
        </w:rPr>
        <w:t>Sankcie</w:t>
      </w:r>
    </w:p>
    <w:p w:rsidR="00F714C1" w:rsidRDefault="00F714C1">
      <w:pPr>
        <w:pStyle w:val="Odsekzoznamu"/>
        <w:numPr>
          <w:ilvl w:val="0"/>
          <w:numId w:val="12"/>
        </w:numPr>
        <w:tabs>
          <w:tab w:val="left" w:pos="567"/>
        </w:tabs>
        <w:spacing w:after="120"/>
        <w:contextualSpacing w:val="0"/>
        <w:rPr>
          <w:vanish/>
        </w:rPr>
      </w:pPr>
    </w:p>
    <w:p w:rsidR="00F714C1" w:rsidRDefault="00F714C1">
      <w:pPr>
        <w:pStyle w:val="Odsekzoznamu"/>
        <w:numPr>
          <w:ilvl w:val="0"/>
          <w:numId w:val="12"/>
        </w:numPr>
        <w:tabs>
          <w:tab w:val="left" w:pos="567"/>
        </w:tabs>
        <w:spacing w:after="120"/>
        <w:contextualSpacing w:val="0"/>
        <w:rPr>
          <w:vanish/>
        </w:rPr>
      </w:pP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0,3%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100,- eur za každú, aj začatú hodinu omeškania v prípade, že predávajúci nedodrží zmluvne dohodnutú lehotu, na nástup technika na servis, na výmenu </w:t>
      </w:r>
      <w:proofErr w:type="spellStart"/>
      <w:r>
        <w:rPr>
          <w:sz w:val="22"/>
          <w:szCs w:val="22"/>
        </w:rPr>
        <w:t>vadného</w:t>
      </w:r>
      <w:proofErr w:type="spellEnd"/>
      <w:r>
        <w:rPr>
          <w:sz w:val="22"/>
          <w:szCs w:val="22"/>
        </w:rPr>
        <w:t xml:space="preserve"> tovaru alebo odstránenie </w:t>
      </w:r>
      <w:proofErr w:type="spellStart"/>
      <w:r>
        <w:rPr>
          <w:sz w:val="22"/>
          <w:szCs w:val="22"/>
        </w:rPr>
        <w:t>vád</w:t>
      </w:r>
      <w:proofErr w:type="spellEnd"/>
      <w:r>
        <w:rPr>
          <w:sz w:val="22"/>
          <w:szCs w:val="22"/>
        </w:rPr>
        <w:t xml:space="preserve"> tovaru podľa tejto zmluvy. Tým nie je dotknuté právo kupujúceho na náhradu škody, ktorá mu vznikla nedodržaním dohodnutého termínu výmeny </w:t>
      </w:r>
      <w:proofErr w:type="spellStart"/>
      <w:r>
        <w:rPr>
          <w:sz w:val="22"/>
          <w:szCs w:val="22"/>
        </w:rPr>
        <w:t>vadného</w:t>
      </w:r>
      <w:proofErr w:type="spellEnd"/>
      <w:r>
        <w:rPr>
          <w:sz w:val="22"/>
          <w:szCs w:val="22"/>
        </w:rPr>
        <w:t xml:space="preserve"> tovaru alebo odstránenia </w:t>
      </w:r>
      <w:proofErr w:type="spellStart"/>
      <w:r>
        <w:rPr>
          <w:sz w:val="22"/>
          <w:szCs w:val="22"/>
        </w:rPr>
        <w:t>vád</w:t>
      </w:r>
      <w:proofErr w:type="spellEnd"/>
      <w:r>
        <w:rPr>
          <w:sz w:val="22"/>
          <w:szCs w:val="22"/>
        </w:rPr>
        <w:t xml:space="preserve">.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Kupujúci je oprávnený uplatniť si zmluvnú pokutu vo výške 100,- eur za každú, aj začatú hodinu omeškania v prípade, že predávajúci nedodrží zmluvne dohodnutú lehotu na odborné zaškolenie zamestnancov k predmetu kúpy. Tým nie je dotknuté právo kupujúceho na náhradu škody, ktorá mu vznikla nedodržaním dohodnutého termínu zaškolenia.</w:t>
      </w:r>
    </w:p>
    <w:p w:rsidR="00F714C1" w:rsidRPr="004F5DEA" w:rsidRDefault="004F5DEA" w:rsidP="004F5DEA">
      <w:pPr>
        <w:pStyle w:val="Odsekzoznamu"/>
        <w:numPr>
          <w:ilvl w:val="1"/>
          <w:numId w:val="13"/>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500,- eur za každé </w:t>
      </w:r>
      <w:r>
        <w:rPr>
          <w:sz w:val="22"/>
          <w:szCs w:val="22"/>
        </w:rPr>
        <w:t>jednotlivé porušenie v prípade, že predávajúci nezabezpečí ekologickú likvidáciu náhradných dielov, prípadne nedoručí kópiu potvrdenia o ekologickej likvidácii dielov kupujúcemu. . Uplatnením zmluvnej pokuty však nie dotknutá povinnosť predávajúceho splniť povinnosť ekologickej likvidácie.</w:t>
      </w:r>
    </w:p>
    <w:p w:rsidR="00F714C1" w:rsidRDefault="00AB5A58">
      <w:pPr>
        <w:pStyle w:val="Odsekzoznamu"/>
        <w:numPr>
          <w:ilvl w:val="1"/>
          <w:numId w:val="13"/>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F714C1" w:rsidRDefault="00F714C1">
      <w:pPr>
        <w:pStyle w:val="Odsekzoznamu"/>
        <w:ind w:left="480"/>
        <w:rPr>
          <w:b/>
        </w:rPr>
      </w:pPr>
    </w:p>
    <w:p w:rsidR="00F714C1" w:rsidRDefault="00AB5A58">
      <w:pPr>
        <w:jc w:val="center"/>
        <w:rPr>
          <w:b/>
        </w:rPr>
      </w:pPr>
      <w:r>
        <w:rPr>
          <w:b/>
        </w:rPr>
        <w:t>Článok VIII.</w:t>
      </w:r>
    </w:p>
    <w:p w:rsidR="00F714C1" w:rsidRDefault="00AB5A58">
      <w:pPr>
        <w:spacing w:after="120"/>
        <w:jc w:val="center"/>
        <w:rPr>
          <w:b/>
        </w:rPr>
      </w:pPr>
      <w:r>
        <w:rPr>
          <w:b/>
        </w:rPr>
        <w:t>Prechod rizika a prechod vlastníckeho práva</w:t>
      </w:r>
    </w:p>
    <w:p w:rsidR="00F714C1" w:rsidRDefault="00AB5A58">
      <w:pPr>
        <w:pStyle w:val="Odsekzoznamu"/>
        <w:numPr>
          <w:ilvl w:val="0"/>
          <w:numId w:val="5"/>
        </w:numPr>
        <w:spacing w:after="120"/>
        <w:ind w:left="567" w:hanging="567"/>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F714C1" w:rsidRDefault="00AB5A58">
      <w:pPr>
        <w:pStyle w:val="Odsekzoznamu"/>
        <w:numPr>
          <w:ilvl w:val="0"/>
          <w:numId w:val="5"/>
        </w:numPr>
        <w:ind w:left="567" w:hanging="567"/>
        <w:contextualSpacing w:val="0"/>
        <w:rPr>
          <w:sz w:val="22"/>
          <w:szCs w:val="22"/>
        </w:rPr>
      </w:pPr>
      <w:r>
        <w:rPr>
          <w:sz w:val="22"/>
          <w:szCs w:val="22"/>
        </w:rPr>
        <w:t>Prechod vlastníckeho práva k tovaru prechádza z predávajúceho na kupujúceho okamihom odovzdania a prevzatia tovaru.</w:t>
      </w:r>
    </w:p>
    <w:p w:rsidR="00F714C1" w:rsidRDefault="00F714C1">
      <w:pPr>
        <w:pStyle w:val="Odsekzoznamu"/>
        <w:ind w:left="480"/>
        <w:rPr>
          <w:b/>
        </w:rPr>
      </w:pPr>
    </w:p>
    <w:p w:rsidR="00F714C1" w:rsidRDefault="00AB5A58">
      <w:pPr>
        <w:keepNext/>
        <w:keepLines/>
        <w:jc w:val="center"/>
      </w:pPr>
      <w:r>
        <w:rPr>
          <w:b/>
        </w:rPr>
        <w:lastRenderedPageBreak/>
        <w:t>Článok  IX</w:t>
      </w:r>
      <w:r>
        <w:t>.</w:t>
      </w:r>
    </w:p>
    <w:p w:rsidR="00F714C1" w:rsidRDefault="00AB5A58">
      <w:pPr>
        <w:keepNext/>
        <w:keepLines/>
        <w:spacing w:after="120"/>
        <w:ind w:left="567" w:hanging="567"/>
        <w:jc w:val="center"/>
        <w:rPr>
          <w:b/>
        </w:rPr>
      </w:pPr>
      <w:r>
        <w:rPr>
          <w:b/>
        </w:rPr>
        <w:t>Postúpenie a započítanie pohľadávok</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F714C1" w:rsidRDefault="00AB5A58" w:rsidP="00864127">
      <w:pPr>
        <w:pStyle w:val="Odsekzoznamu"/>
        <w:numPr>
          <w:ilvl w:val="0"/>
          <w:numId w:val="14"/>
        </w:numPr>
        <w:tabs>
          <w:tab w:val="left" w:pos="567"/>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81E7D" w:rsidRDefault="00981E7D">
      <w:pPr>
        <w:pStyle w:val="tl1"/>
      </w:pPr>
    </w:p>
    <w:p w:rsidR="00F714C1" w:rsidRDefault="00AB5A58">
      <w:pPr>
        <w:jc w:val="center"/>
      </w:pPr>
      <w:r>
        <w:rPr>
          <w:b/>
        </w:rPr>
        <w:t>Článok X</w:t>
      </w:r>
      <w:r>
        <w:t>.</w:t>
      </w:r>
    </w:p>
    <w:p w:rsidR="00F714C1" w:rsidRDefault="00AB5A58">
      <w:pPr>
        <w:spacing w:after="120"/>
        <w:jc w:val="center"/>
        <w:rPr>
          <w:b/>
          <w:bCs/>
        </w:rPr>
      </w:pPr>
      <w:r>
        <w:rPr>
          <w:b/>
          <w:bCs/>
        </w:rPr>
        <w:t>Skončenie kúpnej zmluvy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F714C1" w:rsidRDefault="00AB5A58">
      <w:pPr>
        <w:pStyle w:val="Odsekzoznamu"/>
        <w:numPr>
          <w:ilvl w:val="0"/>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F714C1" w:rsidRDefault="00AB5A58">
      <w:pPr>
        <w:tabs>
          <w:tab w:val="left" w:pos="851"/>
          <w:tab w:val="left" w:pos="1418"/>
        </w:tabs>
        <w:spacing w:after="120"/>
        <w:ind w:left="567" w:hanging="567"/>
        <w:rPr>
          <w:sz w:val="22"/>
        </w:rPr>
      </w:pPr>
      <w:r>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Kupujúci môže odstúpiť od zmluvy aj z dôvodov uvedených v § 19 zákona č. 343/2015 </w:t>
      </w:r>
      <w:proofErr w:type="spellStart"/>
      <w:r>
        <w:rPr>
          <w:sz w:val="22"/>
        </w:rPr>
        <w:t>Z.z</w:t>
      </w:r>
      <w:proofErr w:type="spellEnd"/>
      <w:r>
        <w:rPr>
          <w:sz w:val="22"/>
        </w:rPr>
        <w:t>. o verejnom obstarávaní v znení neskorších zmien a doplnení.</w:t>
      </w:r>
    </w:p>
    <w:p w:rsidR="00F714C1" w:rsidRDefault="00AB5A58">
      <w:pPr>
        <w:spacing w:after="120"/>
        <w:ind w:left="567" w:hanging="567"/>
        <w:rPr>
          <w:iCs/>
          <w:sz w:val="22"/>
        </w:rPr>
      </w:pPr>
      <w:r>
        <w:rPr>
          <w:iCs/>
          <w:sz w:val="22"/>
        </w:rPr>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F714C1" w:rsidRDefault="00AB5A58">
      <w:pPr>
        <w:spacing w:after="120"/>
        <w:ind w:left="567" w:hanging="567"/>
        <w:rPr>
          <w:iCs/>
          <w:sz w:val="22"/>
        </w:rPr>
      </w:pPr>
      <w:r>
        <w:rPr>
          <w:iCs/>
          <w:sz w:val="22"/>
        </w:rPr>
        <w:tab/>
        <w:t xml:space="preserve">V prípade ak predávajúci z preukázateľných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F714C1" w:rsidRDefault="00AB5A58">
      <w:pPr>
        <w:ind w:left="567" w:hanging="567"/>
        <w:rPr>
          <w:iCs/>
          <w:sz w:val="22"/>
        </w:rPr>
      </w:pPr>
      <w:r>
        <w:rPr>
          <w:iCs/>
          <w:sz w:val="22"/>
        </w:rPr>
        <w:t xml:space="preserve">10.6. Ak sa zmluvné strany písomne nedohodnú inak, v prípade ukončenia tejto zmluvy, podľa tohto článku, si zmluvné strany bezodkladne vrátia poskytnuté plnenia. </w:t>
      </w:r>
    </w:p>
    <w:p w:rsidR="00F714C1" w:rsidRDefault="00F714C1">
      <w:pPr>
        <w:ind w:left="567" w:hanging="567"/>
        <w:rPr>
          <w:iCs/>
          <w:sz w:val="22"/>
        </w:rPr>
      </w:pPr>
    </w:p>
    <w:p w:rsidR="00F714C1" w:rsidRDefault="00AB5A58">
      <w:pPr>
        <w:pStyle w:val="Bezriadkovania"/>
        <w:ind w:left="567" w:hanging="567"/>
        <w:jc w:val="both"/>
        <w:rPr>
          <w:rFonts w:ascii="Times New Roman" w:hAnsi="Times New Roman"/>
        </w:rPr>
      </w:pPr>
      <w:r>
        <w:rPr>
          <w:rFonts w:ascii="Times New Roman" w:hAnsi="Times New Roman"/>
        </w:rPr>
        <w:t>10.7. Právne účinky odstúpenia od tejto zmluvy, nastávajú dňom doručenia písomného oznámenia o odstúpení druhej zmluvnej strane.</w:t>
      </w:r>
    </w:p>
    <w:p w:rsidR="00F714C1" w:rsidRDefault="00F714C1">
      <w:pPr>
        <w:pStyle w:val="Bezriadkovania"/>
        <w:ind w:left="567" w:hanging="567"/>
        <w:jc w:val="both"/>
        <w:rPr>
          <w:rFonts w:ascii="Times New Roman" w:hAnsi="Times New Roman"/>
        </w:rPr>
      </w:pPr>
    </w:p>
    <w:p w:rsidR="00F714C1" w:rsidRDefault="00AB5A58">
      <w:pPr>
        <w:pStyle w:val="Bezriadkovania"/>
        <w:ind w:left="567" w:hanging="567"/>
        <w:jc w:val="both"/>
        <w:rPr>
          <w:rFonts w:ascii="Times New Roman" w:hAnsi="Times New Roman"/>
        </w:rPr>
      </w:pPr>
      <w:r>
        <w:rPr>
          <w:rFonts w:ascii="Times New Roman" w:hAnsi="Times New Roman"/>
        </w:rPr>
        <w:t>10.8.</w:t>
      </w:r>
      <w:r>
        <w:t xml:space="preserve">  </w:t>
      </w:r>
      <w:r>
        <w:rPr>
          <w:rFonts w:ascii="Times New Roman" w:hAnsi="Times New Roman"/>
        </w:rPr>
        <w:t>Odstúpenie od tejto zmluvy musí mať písomnú formu, musí byť doručené druhej zmluvnej strane a musí v ňom byť uvedený konkrétny dôvod odstúpenia, inak je neplatné.</w:t>
      </w:r>
    </w:p>
    <w:p w:rsidR="00F714C1" w:rsidRDefault="00F714C1">
      <w:pPr>
        <w:jc w:val="center"/>
        <w:rPr>
          <w:b/>
          <w:szCs w:val="24"/>
          <w:lang w:val="pl-PL"/>
        </w:rPr>
      </w:pPr>
    </w:p>
    <w:p w:rsidR="00F714C1" w:rsidRDefault="00AB5A58">
      <w:pPr>
        <w:ind w:left="454"/>
        <w:jc w:val="center"/>
        <w:rPr>
          <w:b/>
        </w:rPr>
      </w:pPr>
      <w:r>
        <w:rPr>
          <w:b/>
        </w:rPr>
        <w:t>Článok  XI.</w:t>
      </w:r>
    </w:p>
    <w:p w:rsidR="00F714C1" w:rsidRDefault="00AB5A58">
      <w:pPr>
        <w:spacing w:after="120"/>
        <w:ind w:left="454"/>
        <w:jc w:val="center"/>
        <w:rPr>
          <w:b/>
          <w:bCs/>
        </w:rPr>
      </w:pPr>
      <w:r>
        <w:rPr>
          <w:b/>
          <w:bCs/>
        </w:rPr>
        <w:t>Platnosť a účinnosť kúpnej zmluvy</w:t>
      </w:r>
    </w:p>
    <w:p w:rsidR="00F714C1" w:rsidRDefault="00AB5A58">
      <w:pPr>
        <w:ind w:left="567" w:hanging="567"/>
        <w:rPr>
          <w:sz w:val="22"/>
        </w:rPr>
      </w:pPr>
      <w:r>
        <w:rPr>
          <w:sz w:val="22"/>
        </w:rPr>
        <w:lastRenderedPageBreak/>
        <w:t xml:space="preserve">11.1.  Táto zmluva nadobúda platnosť dňom jej podpisu oprávnenými zástupcami oboch zmluvných strán a účinnosť dňom nasledujúcim po dni jej zverejnenia v Centrálnom registri zmlúv SR. </w:t>
      </w:r>
    </w:p>
    <w:p w:rsidR="00F714C1" w:rsidRDefault="00F714C1">
      <w:pPr>
        <w:ind w:left="709"/>
      </w:pPr>
    </w:p>
    <w:p w:rsidR="00F714C1" w:rsidRDefault="00AB5A58">
      <w:pPr>
        <w:jc w:val="center"/>
        <w:rPr>
          <w:b/>
        </w:rPr>
      </w:pPr>
      <w:r>
        <w:rPr>
          <w:b/>
        </w:rPr>
        <w:t>Článok XII.</w:t>
      </w:r>
    </w:p>
    <w:p w:rsidR="00F714C1" w:rsidRDefault="00AB5A58">
      <w:pPr>
        <w:jc w:val="center"/>
        <w:rPr>
          <w:b/>
          <w:bCs/>
        </w:rPr>
      </w:pPr>
      <w:r>
        <w:rPr>
          <w:b/>
          <w:bCs/>
        </w:rPr>
        <w:t xml:space="preserve">Mlčanlivosť </w:t>
      </w:r>
    </w:p>
    <w:p w:rsidR="0009754A" w:rsidRDefault="00AB5A58">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12.1. 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981E7D" w:rsidRDefault="00981E7D" w:rsidP="003E6914">
      <w:pPr>
        <w:autoSpaceDE w:val="0"/>
        <w:autoSpaceDN w:val="0"/>
        <w:adjustRightInd w:val="0"/>
        <w:rPr>
          <w:b/>
          <w:szCs w:val="24"/>
        </w:rPr>
      </w:pPr>
    </w:p>
    <w:p w:rsidR="00F714C1" w:rsidRDefault="00AB5A58">
      <w:pPr>
        <w:autoSpaceDE w:val="0"/>
        <w:autoSpaceDN w:val="0"/>
        <w:adjustRightInd w:val="0"/>
        <w:jc w:val="center"/>
        <w:rPr>
          <w:b/>
          <w:szCs w:val="24"/>
        </w:rPr>
      </w:pPr>
      <w:r>
        <w:rPr>
          <w:b/>
          <w:szCs w:val="24"/>
        </w:rPr>
        <w:t>Článok XIII.</w:t>
      </w:r>
    </w:p>
    <w:p w:rsidR="00F714C1" w:rsidRDefault="00AB5A58">
      <w:pPr>
        <w:autoSpaceDE w:val="0"/>
        <w:autoSpaceDN w:val="0"/>
        <w:adjustRightInd w:val="0"/>
        <w:jc w:val="center"/>
        <w:rPr>
          <w:b/>
          <w:szCs w:val="24"/>
        </w:rPr>
      </w:pPr>
      <w:r>
        <w:rPr>
          <w:b/>
          <w:szCs w:val="24"/>
        </w:rPr>
        <w:t>Licencia</w:t>
      </w:r>
    </w:p>
    <w:p w:rsidR="0009754A" w:rsidRDefault="00AB5A58">
      <w:pPr>
        <w:autoSpaceDE w:val="0"/>
        <w:autoSpaceDN w:val="0"/>
        <w:adjustRightInd w:val="0"/>
        <w:spacing w:before="120"/>
        <w:ind w:left="567" w:hanging="567"/>
        <w:rPr>
          <w:sz w:val="22"/>
        </w:rPr>
      </w:pPr>
      <w:r>
        <w:rPr>
          <w:sz w:val="22"/>
        </w:rPr>
        <w:t xml:space="preserve">13.1. 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softvéru/diela, resp. iné zmeny softvéru/diela, alebo ak predávajúci počas platnosti tejto zmluvy nahradí pôvodne dodaný softvér/dielo novým softvérom/dielom alebo inou verziou (spravidla vyššou verziou) pôvodného softvéru/diela,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softvéru/diela alebo inej verzie softvéru/diela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softvéru/dielu.</w:t>
      </w:r>
    </w:p>
    <w:p w:rsidR="00F714C1" w:rsidRDefault="00F714C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F714C1" w:rsidRDefault="00AB5A58">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981E7D" w:rsidRDefault="00981E7D">
      <w:pPr>
        <w:jc w:val="center"/>
        <w:rPr>
          <w:b/>
        </w:rPr>
      </w:pPr>
    </w:p>
    <w:p w:rsidR="00F714C1" w:rsidRDefault="00AB5A58">
      <w:pPr>
        <w:jc w:val="center"/>
        <w:rPr>
          <w:b/>
        </w:rPr>
      </w:pPr>
      <w:r>
        <w:rPr>
          <w:b/>
        </w:rPr>
        <w:t>Článok XIV.</w:t>
      </w:r>
    </w:p>
    <w:p w:rsidR="00F714C1" w:rsidRDefault="00AB5A58">
      <w:pPr>
        <w:spacing w:after="120" w:line="276" w:lineRule="auto"/>
        <w:rPr>
          <w:b/>
          <w:bCs/>
        </w:rPr>
      </w:pPr>
      <w:r>
        <w:rPr>
          <w:b/>
          <w:bCs/>
        </w:rPr>
        <w:t xml:space="preserve">                                                     Záverečné ustanovenia</w:t>
      </w:r>
    </w:p>
    <w:p w:rsidR="00F714C1" w:rsidRDefault="00AB5A58">
      <w:pPr>
        <w:spacing w:after="120"/>
        <w:ind w:left="567" w:hanging="567"/>
        <w:rPr>
          <w:bCs/>
          <w:sz w:val="22"/>
        </w:rPr>
      </w:pPr>
      <w:r>
        <w:rPr>
          <w:sz w:val="22"/>
        </w:rPr>
        <w:lastRenderedPageBreak/>
        <w:t>14.1.</w:t>
      </w:r>
      <w:r>
        <w:t xml:space="preserve"> </w:t>
      </w:r>
      <w:r>
        <w:rPr>
          <w:sz w:val="22"/>
        </w:rPr>
        <w:t>Práva a povinnosti zmluvných strán, ktoré nie sú v tejto zmluve výslovne upravené, riadia  sa ustanoveniami Obchodného zákonníka a inými všeobecne záväznými právnymi predpismi platnými na území Slovenskej republiky.</w:t>
      </w:r>
    </w:p>
    <w:p w:rsidR="00F714C1" w:rsidRDefault="00AB5A58">
      <w:pPr>
        <w:spacing w:after="120"/>
        <w:ind w:left="567" w:hanging="567"/>
        <w:rPr>
          <w:sz w:val="22"/>
        </w:rPr>
      </w:pPr>
      <w:r>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sz w:val="22"/>
        </w:rPr>
        <w:t xml:space="preserve">14.3. 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F714C1" w:rsidRDefault="00AB5A58">
      <w:pPr>
        <w:spacing w:after="120"/>
        <w:ind w:left="567" w:hanging="567"/>
        <w:rPr>
          <w:sz w:val="22"/>
        </w:rPr>
      </w:pPr>
      <w:r>
        <w:rPr>
          <w:caps/>
          <w:sz w:val="22"/>
        </w:rPr>
        <w:t>14.4. 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714C1" w:rsidRDefault="00AB5A58">
      <w:pPr>
        <w:spacing w:after="120"/>
        <w:ind w:left="567" w:hanging="567"/>
        <w:rPr>
          <w:sz w:val="22"/>
        </w:rPr>
      </w:pPr>
      <w:r>
        <w:rPr>
          <w:sz w:val="22"/>
        </w:rPr>
        <w:t xml:space="preserve">14.5. 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color w:val="000000"/>
          <w:sz w:val="22"/>
        </w:rPr>
        <w:t xml:space="preserve">14.6. 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F714C1" w:rsidRDefault="00AB5A58">
      <w:pPr>
        <w:spacing w:after="120"/>
        <w:ind w:left="567" w:hanging="567"/>
        <w:rPr>
          <w:bCs/>
          <w:sz w:val="22"/>
        </w:rPr>
      </w:pPr>
      <w:r>
        <w:rPr>
          <w:sz w:val="22"/>
        </w:rPr>
        <w:t xml:space="preserve">14.7. Táto zmluva je vyhotovená v troch rovnopisoch, z ktorých každý má platnosť originálu. Kupujúci </w:t>
      </w:r>
      <w:proofErr w:type="spellStart"/>
      <w:r>
        <w:rPr>
          <w:sz w:val="22"/>
        </w:rPr>
        <w:t>obdrží</w:t>
      </w:r>
      <w:proofErr w:type="spellEnd"/>
      <w:r>
        <w:rPr>
          <w:sz w:val="22"/>
        </w:rPr>
        <w:t xml:space="preserve"> dve vyhotovenia a predávajúci </w:t>
      </w:r>
      <w:proofErr w:type="spellStart"/>
      <w:r>
        <w:rPr>
          <w:sz w:val="22"/>
        </w:rPr>
        <w:t>obdrží</w:t>
      </w:r>
      <w:proofErr w:type="spellEnd"/>
      <w:r>
        <w:rPr>
          <w:sz w:val="22"/>
        </w:rPr>
        <w:t xml:space="preserve"> jedno vyhotovenie.</w:t>
      </w:r>
    </w:p>
    <w:p w:rsidR="00F714C1" w:rsidRDefault="00AB5A58">
      <w:pPr>
        <w:spacing w:after="120"/>
        <w:ind w:left="567" w:hanging="567"/>
        <w:rPr>
          <w:sz w:val="22"/>
        </w:rPr>
      </w:pPr>
      <w:r>
        <w:rPr>
          <w:sz w:val="22"/>
        </w:rPr>
        <w:t>14.8. Zmluvné strany vyhlasujú, že si túto zmluvu prečítali, porozumeli jej obsahu a s dohodnutými podmienkami súhlasia a že sú spôsobilé k zmluvným prejavom v tejto zmluve, čo potvrdzujú svojimi podpismi.</w:t>
      </w:r>
    </w:p>
    <w:p w:rsidR="00F714C1" w:rsidRDefault="00AB5A58">
      <w:pPr>
        <w:tabs>
          <w:tab w:val="left" w:pos="851"/>
        </w:tabs>
        <w:spacing w:after="120"/>
        <w:rPr>
          <w:color w:val="000000"/>
          <w:sz w:val="22"/>
        </w:rPr>
      </w:pPr>
      <w:r>
        <w:rPr>
          <w:sz w:val="22"/>
        </w:rPr>
        <w:t xml:space="preserve">14.9.  Neoddeliteľnou súčasťou tejto kúpnej zmluvy sú: </w:t>
      </w:r>
    </w:p>
    <w:p w:rsidR="00F714C1" w:rsidRDefault="00AB5A58">
      <w:pPr>
        <w:ind w:left="567"/>
        <w:jc w:val="left"/>
        <w:rPr>
          <w:sz w:val="22"/>
        </w:rPr>
      </w:pPr>
      <w:r>
        <w:rPr>
          <w:sz w:val="22"/>
        </w:rPr>
        <w:t xml:space="preserve">Príloha č. 1 – </w:t>
      </w:r>
      <w:r>
        <w:rPr>
          <w:i/>
          <w:sz w:val="22"/>
        </w:rPr>
        <w:t>Podrobný technický opis predmetu zmluvy,</w:t>
      </w:r>
    </w:p>
    <w:p w:rsidR="00F714C1" w:rsidRDefault="00AB5A58">
      <w:pPr>
        <w:ind w:left="1843" w:hanging="1276"/>
        <w:jc w:val="left"/>
        <w:rPr>
          <w:sz w:val="22"/>
        </w:rPr>
      </w:pPr>
      <w:r>
        <w:rPr>
          <w:sz w:val="22"/>
        </w:rPr>
        <w:t xml:space="preserve">Príloha č. 2 – </w:t>
      </w:r>
      <w:r>
        <w:rPr>
          <w:i/>
          <w:sz w:val="22"/>
        </w:rPr>
        <w:t xml:space="preserve">Cenová ponuka č. </w:t>
      </w:r>
      <w:r w:rsidR="00F976A5">
        <w:rPr>
          <w:sz w:val="22"/>
          <w:u w:val="single"/>
        </w:rPr>
        <w:fldChar w:fldCharType="begin"/>
      </w:r>
      <w:r>
        <w:rPr>
          <w:sz w:val="22"/>
          <w:u w:val="single"/>
        </w:rPr>
        <w:instrText xml:space="preserve"> FORMTEXT </w:instrText>
      </w:r>
      <w:r w:rsidR="00F976A5">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F976A5">
        <w:rPr>
          <w:sz w:val="22"/>
          <w:u w:val="single"/>
        </w:rPr>
        <w:fldChar w:fldCharType="end"/>
      </w:r>
      <w:r>
        <w:rPr>
          <w:sz w:val="22"/>
        </w:rPr>
        <w:t xml:space="preserve"> zo dňa </w:t>
      </w:r>
      <w:r w:rsidR="00F976A5">
        <w:rPr>
          <w:sz w:val="22"/>
          <w:u w:val="single"/>
        </w:rPr>
        <w:fldChar w:fldCharType="begin"/>
      </w:r>
      <w:r>
        <w:rPr>
          <w:sz w:val="22"/>
          <w:u w:val="single"/>
        </w:rPr>
        <w:instrText xml:space="preserve"> FORMTEXT </w:instrText>
      </w:r>
      <w:r w:rsidR="00F976A5">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F976A5">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F714C1" w:rsidRDefault="00AB5A58">
      <w:pPr>
        <w:ind w:left="567"/>
        <w:jc w:val="left"/>
        <w:rPr>
          <w:i/>
          <w:iCs/>
          <w:sz w:val="22"/>
        </w:rPr>
      </w:pPr>
      <w:r>
        <w:rPr>
          <w:sz w:val="22"/>
        </w:rPr>
        <w:t xml:space="preserve">Príloha č. 3 – </w:t>
      </w:r>
      <w:r>
        <w:rPr>
          <w:i/>
          <w:iCs/>
          <w:sz w:val="22"/>
        </w:rPr>
        <w:t>Vyhlásenie uchádzača o subdodávkach.</w:t>
      </w:r>
    </w:p>
    <w:p w:rsidR="00F714C1" w:rsidRDefault="00F714C1">
      <w:pPr>
        <w:ind w:left="567"/>
        <w:rPr>
          <w:i/>
          <w:iCs/>
          <w:sz w:val="22"/>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ind w:left="0"/>
        <w:contextualSpacing w:val="0"/>
      </w:pPr>
    </w:p>
    <w:p w:rsidR="00F714C1" w:rsidRDefault="00F714C1">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F714C1">
        <w:trPr>
          <w:trHeight w:val="620"/>
          <w:jc w:val="center"/>
        </w:trPr>
        <w:tc>
          <w:tcPr>
            <w:tcW w:w="4676"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F714C1">
        <w:trPr>
          <w:trHeight w:val="2512"/>
          <w:jc w:val="center"/>
        </w:trPr>
        <w:tc>
          <w:tcPr>
            <w:tcW w:w="4676"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AB5A58">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generálna riaditeľka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r w:rsidR="00F714C1">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bl>
    <w:p w:rsidR="00F714C1" w:rsidRDefault="00F714C1"/>
    <w:sectPr w:rsidR="00F714C1" w:rsidSect="00F714C1">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74A" w:rsidRDefault="0025674A" w:rsidP="00F714C1">
      <w:r>
        <w:separator/>
      </w:r>
    </w:p>
  </w:endnote>
  <w:endnote w:type="continuationSeparator" w:id="0">
    <w:p w:rsidR="0025674A" w:rsidRDefault="0025674A" w:rsidP="00F7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4C1" w:rsidRDefault="00F976A5">
    <w:pPr>
      <w:pStyle w:val="Pta"/>
      <w:jc w:val="right"/>
    </w:pPr>
    <w:r>
      <w:fldChar w:fldCharType="begin"/>
    </w:r>
    <w:r w:rsidR="00AB5A58">
      <w:instrText xml:space="preserve"> PAGE   \* MERGEFORMAT </w:instrText>
    </w:r>
    <w:r>
      <w:fldChar w:fldCharType="separate"/>
    </w:r>
    <w:r w:rsidR="00DE3FB0">
      <w:rPr>
        <w:noProof/>
      </w:rPr>
      <w:t>4</w:t>
    </w:r>
    <w:r>
      <w:fldChar w:fldCharType="end"/>
    </w:r>
  </w:p>
  <w:p w:rsidR="00F714C1" w:rsidRDefault="00F714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74A" w:rsidRDefault="0025674A" w:rsidP="00F714C1">
      <w:r>
        <w:separator/>
      </w:r>
    </w:p>
  </w:footnote>
  <w:footnote w:type="continuationSeparator" w:id="0">
    <w:p w:rsidR="0025674A" w:rsidRDefault="0025674A" w:rsidP="00F71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0000004"/>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9"/>
    <w:multiLevelType w:val="multilevel"/>
    <w:tmpl w:val="EA56AD2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000000C"/>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0000000D"/>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000000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1"/>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0840DD1"/>
    <w:multiLevelType w:val="singleLevel"/>
    <w:tmpl w:val="80441A10"/>
    <w:lvl w:ilvl="0">
      <w:start w:val="1"/>
      <w:numFmt w:val="decimal"/>
      <w:pStyle w:val="slovanzoznam2"/>
      <w:lvlText w:val="%1."/>
      <w:lvlJc w:val="left"/>
      <w:pPr>
        <w:tabs>
          <w:tab w:val="left" w:pos="643"/>
        </w:tabs>
        <w:ind w:left="643" w:hanging="360"/>
      </w:pPr>
    </w:lvl>
  </w:abstractNum>
  <w:abstractNum w:abstractNumId="19">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5"/>
  </w:num>
  <w:num w:numId="3">
    <w:abstractNumId w:val="8"/>
  </w:num>
  <w:num w:numId="4">
    <w:abstractNumId w:val="4"/>
  </w:num>
  <w:num w:numId="5">
    <w:abstractNumId w:val="10"/>
  </w:num>
  <w:num w:numId="6">
    <w:abstractNumId w:val="13"/>
  </w:num>
  <w:num w:numId="7">
    <w:abstractNumId w:val="5"/>
  </w:num>
  <w:num w:numId="8">
    <w:abstractNumId w:val="11"/>
  </w:num>
  <w:num w:numId="9">
    <w:abstractNumId w:val="17"/>
  </w:num>
  <w:num w:numId="10">
    <w:abstractNumId w:val="3"/>
  </w:num>
  <w:num w:numId="11">
    <w:abstractNumId w:val="7"/>
  </w:num>
  <w:num w:numId="12">
    <w:abstractNumId w:val="1"/>
  </w:num>
  <w:num w:numId="13">
    <w:abstractNumId w:val="0"/>
  </w:num>
  <w:num w:numId="14">
    <w:abstractNumId w:val="6"/>
  </w:num>
  <w:num w:numId="15">
    <w:abstractNumId w:val="9"/>
  </w:num>
  <w:num w:numId="16">
    <w:abstractNumId w:val="14"/>
  </w:num>
  <w:num w:numId="17">
    <w:abstractNumId w:val="12"/>
  </w:num>
  <w:num w:numId="18">
    <w:abstractNumId w:val="16"/>
  </w:num>
  <w:num w:numId="19">
    <w:abstractNumId w:val="2"/>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714C1"/>
    <w:rsid w:val="00026F3A"/>
    <w:rsid w:val="000466C2"/>
    <w:rsid w:val="0009754A"/>
    <w:rsid w:val="000A5AB2"/>
    <w:rsid w:val="000B357F"/>
    <w:rsid w:val="000B3EB6"/>
    <w:rsid w:val="001366D0"/>
    <w:rsid w:val="00145C18"/>
    <w:rsid w:val="001B1FBB"/>
    <w:rsid w:val="002132F1"/>
    <w:rsid w:val="0025674A"/>
    <w:rsid w:val="002C3728"/>
    <w:rsid w:val="002E0C1D"/>
    <w:rsid w:val="00311CD8"/>
    <w:rsid w:val="0034165B"/>
    <w:rsid w:val="003B35B7"/>
    <w:rsid w:val="003D526C"/>
    <w:rsid w:val="003E6914"/>
    <w:rsid w:val="003F7DC6"/>
    <w:rsid w:val="00484E06"/>
    <w:rsid w:val="004F5DEA"/>
    <w:rsid w:val="00503639"/>
    <w:rsid w:val="00654862"/>
    <w:rsid w:val="00684172"/>
    <w:rsid w:val="006E4747"/>
    <w:rsid w:val="00750CAA"/>
    <w:rsid w:val="00755D48"/>
    <w:rsid w:val="00761A11"/>
    <w:rsid w:val="007C47EC"/>
    <w:rsid w:val="007E244A"/>
    <w:rsid w:val="00803D2C"/>
    <w:rsid w:val="00810339"/>
    <w:rsid w:val="008518D1"/>
    <w:rsid w:val="00852C6B"/>
    <w:rsid w:val="00864127"/>
    <w:rsid w:val="008712C8"/>
    <w:rsid w:val="00884165"/>
    <w:rsid w:val="00904367"/>
    <w:rsid w:val="00981E7D"/>
    <w:rsid w:val="0098391A"/>
    <w:rsid w:val="00985FD1"/>
    <w:rsid w:val="009F3DB0"/>
    <w:rsid w:val="00A01C9C"/>
    <w:rsid w:val="00A337C1"/>
    <w:rsid w:val="00A52420"/>
    <w:rsid w:val="00AB5A58"/>
    <w:rsid w:val="00B3662A"/>
    <w:rsid w:val="00B67026"/>
    <w:rsid w:val="00BD2473"/>
    <w:rsid w:val="00BD4600"/>
    <w:rsid w:val="00CA088F"/>
    <w:rsid w:val="00CD60D4"/>
    <w:rsid w:val="00CF012B"/>
    <w:rsid w:val="00D17963"/>
    <w:rsid w:val="00DB55CD"/>
    <w:rsid w:val="00DE3FB0"/>
    <w:rsid w:val="00DE4457"/>
    <w:rsid w:val="00E048C5"/>
    <w:rsid w:val="00E20AB1"/>
    <w:rsid w:val="00E65BEB"/>
    <w:rsid w:val="00E73D95"/>
    <w:rsid w:val="00E760B1"/>
    <w:rsid w:val="00F25D07"/>
    <w:rsid w:val="00F714C1"/>
    <w:rsid w:val="00F816DA"/>
    <w:rsid w:val="00F976A5"/>
    <w:rsid w:val="00FB13E1"/>
    <w:rsid w:val="00FE6C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14C1"/>
    <w:pPr>
      <w:jc w:val="both"/>
    </w:pPr>
    <w:rPr>
      <w:sz w:val="24"/>
      <w:szCs w:val="22"/>
    </w:rPr>
  </w:style>
  <w:style w:type="paragraph" w:styleId="Nadpis1">
    <w:name w:val="heading 1"/>
    <w:basedOn w:val="Normlny"/>
    <w:next w:val="Normlny"/>
    <w:qFormat/>
    <w:rsid w:val="00F714C1"/>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F714C1"/>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F714C1"/>
    <w:pPr>
      <w:ind w:left="708"/>
    </w:pPr>
  </w:style>
  <w:style w:type="paragraph" w:styleId="slovanzoznam2">
    <w:name w:val="List Number 2"/>
    <w:basedOn w:val="Normlny"/>
    <w:rsid w:val="00F714C1"/>
    <w:pPr>
      <w:numPr>
        <w:numId w:val="1"/>
      </w:numPr>
    </w:pPr>
  </w:style>
  <w:style w:type="paragraph" w:customStyle="1" w:styleId="smsStyleH1">
    <w:name w:val="smsStyleH1"/>
    <w:basedOn w:val="Normlny"/>
    <w:rsid w:val="00F714C1"/>
    <w:pPr>
      <w:tabs>
        <w:tab w:val="left" w:pos="2127"/>
        <w:tab w:val="left" w:pos="6521"/>
        <w:tab w:val="left" w:pos="7938"/>
      </w:tabs>
    </w:pPr>
    <w:rPr>
      <w:sz w:val="20"/>
      <w:szCs w:val="20"/>
    </w:rPr>
  </w:style>
  <w:style w:type="paragraph" w:customStyle="1" w:styleId="smsStyleH2">
    <w:name w:val="smsStyleH2"/>
    <w:basedOn w:val="Normlny"/>
    <w:rsid w:val="00F714C1"/>
    <w:pPr>
      <w:tabs>
        <w:tab w:val="left" w:pos="1985"/>
        <w:tab w:val="left" w:pos="3119"/>
        <w:tab w:val="left" w:pos="7088"/>
      </w:tabs>
    </w:pPr>
    <w:rPr>
      <w:sz w:val="20"/>
      <w:szCs w:val="20"/>
    </w:rPr>
  </w:style>
  <w:style w:type="paragraph" w:customStyle="1" w:styleId="smsStyleTI">
    <w:name w:val="smsStyleTI"/>
    <w:basedOn w:val="Normlny"/>
    <w:rsid w:val="00F714C1"/>
    <w:pPr>
      <w:tabs>
        <w:tab w:val="left" w:pos="1985"/>
        <w:tab w:val="left" w:pos="3119"/>
        <w:tab w:val="left" w:pos="7088"/>
      </w:tabs>
    </w:pPr>
    <w:rPr>
      <w:i/>
      <w:sz w:val="20"/>
      <w:szCs w:val="20"/>
    </w:rPr>
  </w:style>
  <w:style w:type="paragraph" w:customStyle="1" w:styleId="smsStyleTB">
    <w:name w:val="smsStyleTB"/>
    <w:basedOn w:val="Normlny"/>
    <w:rsid w:val="00F714C1"/>
    <w:pPr>
      <w:tabs>
        <w:tab w:val="left" w:pos="1985"/>
        <w:tab w:val="left" w:pos="3119"/>
        <w:tab w:val="left" w:pos="7088"/>
      </w:tabs>
    </w:pPr>
    <w:rPr>
      <w:sz w:val="20"/>
      <w:szCs w:val="20"/>
    </w:rPr>
  </w:style>
  <w:style w:type="paragraph" w:customStyle="1" w:styleId="smsStyleT8">
    <w:name w:val="smsStyleT8"/>
    <w:basedOn w:val="Normlny"/>
    <w:rsid w:val="00F714C1"/>
    <w:pPr>
      <w:tabs>
        <w:tab w:val="left" w:pos="1985"/>
        <w:tab w:val="left" w:pos="3119"/>
        <w:tab w:val="left" w:pos="7088"/>
      </w:tabs>
    </w:pPr>
    <w:rPr>
      <w:sz w:val="20"/>
      <w:szCs w:val="20"/>
    </w:rPr>
  </w:style>
  <w:style w:type="paragraph" w:customStyle="1" w:styleId="smsStyleTC">
    <w:name w:val="smsStyleTC"/>
    <w:basedOn w:val="Normlny"/>
    <w:rsid w:val="00F714C1"/>
    <w:pPr>
      <w:tabs>
        <w:tab w:val="left" w:pos="1985"/>
        <w:tab w:val="left" w:pos="3119"/>
        <w:tab w:val="left" w:pos="7088"/>
      </w:tabs>
    </w:pPr>
    <w:rPr>
      <w:sz w:val="20"/>
      <w:szCs w:val="20"/>
    </w:rPr>
  </w:style>
  <w:style w:type="paragraph" w:customStyle="1" w:styleId="smsStyleT0">
    <w:name w:val="smsStyleT0"/>
    <w:basedOn w:val="Normlny"/>
    <w:rsid w:val="00F714C1"/>
    <w:rPr>
      <w:sz w:val="20"/>
    </w:rPr>
  </w:style>
  <w:style w:type="paragraph" w:customStyle="1" w:styleId="smsStyleT1">
    <w:name w:val="smsStyleT1"/>
    <w:basedOn w:val="Normlny"/>
    <w:rsid w:val="00F714C1"/>
    <w:rPr>
      <w:b/>
    </w:rPr>
  </w:style>
  <w:style w:type="paragraph" w:customStyle="1" w:styleId="smsStyleTR">
    <w:name w:val="smsStyleTR"/>
    <w:basedOn w:val="Normlny"/>
    <w:rsid w:val="00F714C1"/>
    <w:rPr>
      <w:rFonts w:ascii="Courier New" w:hAnsi="Courier New"/>
      <w:sz w:val="20"/>
    </w:rPr>
  </w:style>
  <w:style w:type="paragraph" w:styleId="Popis">
    <w:name w:val="caption"/>
    <w:basedOn w:val="Normlny"/>
    <w:next w:val="Normlny"/>
    <w:qFormat/>
    <w:rsid w:val="00F714C1"/>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F714C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rsid w:val="00F714C1"/>
    <w:rPr>
      <w:sz w:val="24"/>
    </w:rPr>
  </w:style>
  <w:style w:type="paragraph" w:customStyle="1" w:styleId="Default">
    <w:name w:val="Default"/>
    <w:rsid w:val="00F714C1"/>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F714C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714C1"/>
    <w:rPr>
      <w:b/>
      <w:bCs/>
      <w:lang w:eastAsia="cs-CZ"/>
    </w:rPr>
  </w:style>
  <w:style w:type="paragraph" w:customStyle="1" w:styleId="tl1">
    <w:name w:val="Štýl1"/>
    <w:basedOn w:val="Obsah3"/>
    <w:rsid w:val="00F714C1"/>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F714C1"/>
    <w:rPr>
      <w:rFonts w:ascii="Calibri" w:hAnsi="Calibri"/>
      <w:sz w:val="22"/>
      <w:szCs w:val="22"/>
    </w:rPr>
  </w:style>
  <w:style w:type="paragraph" w:customStyle="1" w:styleId="Nadpis81">
    <w:name w:val="Nadpis 81"/>
    <w:uiPriority w:val="99"/>
    <w:rsid w:val="00F714C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F714C1"/>
    <w:pPr>
      <w:jc w:val="left"/>
    </w:pPr>
    <w:rPr>
      <w:rFonts w:ascii="Courier New" w:hAnsi="Courier New" w:cs="Courier New"/>
      <w:sz w:val="20"/>
      <w:szCs w:val="20"/>
      <w:lang w:eastAsia="ar-SA"/>
    </w:rPr>
  </w:style>
  <w:style w:type="paragraph" w:styleId="Obsah3">
    <w:name w:val="toc 3"/>
    <w:basedOn w:val="Normlny"/>
    <w:next w:val="Normlny"/>
    <w:rsid w:val="00F714C1"/>
    <w:pPr>
      <w:spacing w:after="100"/>
      <w:ind w:left="480"/>
    </w:pPr>
  </w:style>
  <w:style w:type="paragraph" w:styleId="Hlavika">
    <w:name w:val="header"/>
    <w:basedOn w:val="Normlny"/>
    <w:link w:val="HlavikaChar"/>
    <w:rsid w:val="00F714C1"/>
    <w:pPr>
      <w:tabs>
        <w:tab w:val="center" w:pos="4536"/>
        <w:tab w:val="right" w:pos="9072"/>
      </w:tabs>
    </w:pPr>
  </w:style>
  <w:style w:type="character" w:customStyle="1" w:styleId="HlavikaChar">
    <w:name w:val="Hlavička Char"/>
    <w:basedOn w:val="Predvolenpsmoodseku"/>
    <w:link w:val="Hlavika"/>
    <w:rsid w:val="00F714C1"/>
    <w:rPr>
      <w:sz w:val="24"/>
      <w:szCs w:val="22"/>
    </w:rPr>
  </w:style>
  <w:style w:type="paragraph" w:styleId="Pta">
    <w:name w:val="footer"/>
    <w:basedOn w:val="Normlny"/>
    <w:link w:val="PtaChar"/>
    <w:uiPriority w:val="99"/>
    <w:rsid w:val="00F714C1"/>
    <w:pPr>
      <w:tabs>
        <w:tab w:val="center" w:pos="4536"/>
        <w:tab w:val="right" w:pos="9072"/>
      </w:tabs>
    </w:pPr>
  </w:style>
  <w:style w:type="character" w:customStyle="1" w:styleId="PtaChar">
    <w:name w:val="Päta Char"/>
    <w:basedOn w:val="Predvolenpsmoodseku"/>
    <w:link w:val="Pta"/>
    <w:uiPriority w:val="99"/>
    <w:rsid w:val="00F714C1"/>
    <w:rPr>
      <w:sz w:val="24"/>
      <w:szCs w:val="22"/>
    </w:rPr>
  </w:style>
  <w:style w:type="character" w:styleId="Hypertextovprepojenie">
    <w:name w:val="Hyperlink"/>
    <w:basedOn w:val="Predvolenpsmoodseku"/>
    <w:rsid w:val="00F714C1"/>
    <w:rPr>
      <w:color w:val="0000FF"/>
      <w:u w:val="single"/>
    </w:rPr>
  </w:style>
  <w:style w:type="paragraph" w:styleId="Textbubliny">
    <w:name w:val="Balloon Text"/>
    <w:basedOn w:val="Normlny"/>
    <w:link w:val="TextbublinyChar"/>
    <w:rsid w:val="00F714C1"/>
    <w:rPr>
      <w:rFonts w:ascii="Tahoma" w:hAnsi="Tahoma" w:cs="Tahoma"/>
      <w:sz w:val="16"/>
      <w:szCs w:val="16"/>
    </w:rPr>
  </w:style>
  <w:style w:type="character" w:customStyle="1" w:styleId="TextbublinyChar">
    <w:name w:val="Text bubliny Char"/>
    <w:basedOn w:val="Predvolenpsmoodseku"/>
    <w:link w:val="Textbubliny"/>
    <w:rsid w:val="00F714C1"/>
    <w:rPr>
      <w:rFonts w:ascii="Tahoma" w:hAnsi="Tahoma" w:cs="Tahoma"/>
      <w:sz w:val="16"/>
      <w:szCs w:val="16"/>
    </w:rPr>
  </w:style>
  <w:style w:type="character" w:styleId="Odkaznakomentr">
    <w:name w:val="annotation reference"/>
    <w:basedOn w:val="Predvolenpsmoodseku"/>
    <w:rsid w:val="00F714C1"/>
    <w:rPr>
      <w:sz w:val="16"/>
      <w:szCs w:val="16"/>
    </w:rPr>
  </w:style>
  <w:style w:type="paragraph" w:styleId="Textkomentra">
    <w:name w:val="annotation text"/>
    <w:basedOn w:val="Normlny"/>
    <w:link w:val="TextkomentraChar"/>
    <w:rsid w:val="00F714C1"/>
    <w:rPr>
      <w:sz w:val="20"/>
      <w:szCs w:val="20"/>
    </w:rPr>
  </w:style>
  <w:style w:type="character" w:customStyle="1" w:styleId="TextkomentraChar">
    <w:name w:val="Text komentára Char"/>
    <w:basedOn w:val="Predvolenpsmoodseku"/>
    <w:link w:val="Textkomentra"/>
    <w:rsid w:val="00F714C1"/>
  </w:style>
  <w:style w:type="paragraph" w:styleId="Predmetkomentra">
    <w:name w:val="annotation subject"/>
    <w:basedOn w:val="Textkomentra"/>
    <w:next w:val="Textkomentra"/>
    <w:link w:val="PredmetkomentraChar"/>
    <w:rsid w:val="00F714C1"/>
    <w:rPr>
      <w:b/>
      <w:bCs/>
    </w:rPr>
  </w:style>
  <w:style w:type="character" w:customStyle="1" w:styleId="PredmetkomentraChar">
    <w:name w:val="Predmet komentára Char"/>
    <w:basedOn w:val="TextkomentraChar"/>
    <w:link w:val="Predmetkomentra"/>
    <w:rsid w:val="00F714C1"/>
    <w:rPr>
      <w:b/>
      <w:bCs/>
    </w:rPr>
  </w:style>
  <w:style w:type="character" w:customStyle="1" w:styleId="h1a2">
    <w:name w:val="h1a2"/>
    <w:basedOn w:val="Predvolenpsmoodseku"/>
    <w:rsid w:val="00F714C1"/>
    <w:rPr>
      <w:vanish w:val="0"/>
      <w:webHidden w:val="0"/>
      <w:sz w:val="20"/>
      <w:szCs w:val="20"/>
      <w:specVanish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1FA9A32-2A5A-4B53-984D-377FE802845F}">
  <ds:schemaRefs>
    <ds:schemaRef ds:uri="http://www.wps.cn/android/officeDocument/2013/mofficeCustomData"/>
  </ds:schemaRefs>
</ds:datastoreItem>
</file>

<file path=customXml/itemProps2.xml><?xml version="1.0" encoding="utf-8"?>
<ds:datastoreItem xmlns:ds="http://schemas.openxmlformats.org/officeDocument/2006/customXml" ds:itemID="{AD520E05-CB01-4781-982D-461D1C9AB549}">
  <ds:schemaRefs>
    <ds:schemaRef ds:uri="http://www.wps.cn/android/officeDocument/2013/mofficeCustomData"/>
  </ds:schemaRefs>
</ds:datastoreItem>
</file>

<file path=customXml/itemProps3.xml><?xml version="1.0" encoding="utf-8"?>
<ds:datastoreItem xmlns:ds="http://schemas.openxmlformats.org/officeDocument/2006/customXml" ds:itemID="{7BDB1421-FEBC-409B-8069-39C11F57983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4927</Words>
  <Characters>28084</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29</cp:revision>
  <cp:lastPrinted>2020-02-12T11:23:00Z</cp:lastPrinted>
  <dcterms:created xsi:type="dcterms:W3CDTF">2020-06-25T06:08:00Z</dcterms:created>
  <dcterms:modified xsi:type="dcterms:W3CDTF">2020-10-23T08:04:00Z</dcterms:modified>
</cp:coreProperties>
</file>