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9534" w:type="dxa"/>
        <w:tblInd w:w="38" w:type="dxa"/>
        <w:tblLook w:val="0000"/>
      </w:tblPr>
      <w:tblGrid>
        <w:gridCol w:w="9312"/>
        <w:gridCol w:w="222"/>
      </w:tblGrid>
      <w:tr w:rsidR="002673DB" w:rsidRPr="006F50E3" w:rsidTr="00CE7CD7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966910">
            <w:pPr>
              <w:tabs>
                <w:tab w:val="left" w:pos="2514"/>
              </w:tabs>
              <w:autoSpaceDE w:val="0"/>
              <w:autoSpaceDN w:val="0"/>
              <w:ind w:left="1805" w:hanging="1805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966910" w:rsidRPr="000C5D61">
              <w:rPr>
                <w:b/>
                <w:szCs w:val="24"/>
              </w:rPr>
              <w:t>Servis zdravotníckej techniky</w:t>
            </w:r>
            <w:r w:rsidR="00966910">
              <w:rPr>
                <w:b/>
                <w:szCs w:val="24"/>
              </w:rPr>
              <w:t xml:space="preserve"> </w:t>
            </w:r>
            <w:r w:rsidR="00966910">
              <w:rPr>
                <w:b/>
                <w:sz w:val="22"/>
              </w:rPr>
              <w:t>– pozáručný servis a pravidelná údržba zdravotníckej techniky značiek GE, Philips, Siemens.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908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00"/>
              <w:gridCol w:w="1800"/>
              <w:gridCol w:w="1800"/>
              <w:gridCol w:w="1800"/>
              <w:gridCol w:w="1886"/>
            </w:tblGrid>
            <w:tr w:rsidR="00966910" w:rsidRPr="00782F6F" w:rsidTr="006D64BD">
              <w:trPr>
                <w:trHeight w:val="300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Predmet zákazky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č.3</w:t>
                  </w:r>
                </w:p>
              </w:tc>
            </w:tr>
            <w:tr w:rsidR="00966910" w:rsidRPr="00782F6F" w:rsidTr="006D64BD">
              <w:trPr>
                <w:trHeight w:val="1540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910" w:rsidRPr="00782F6F" w:rsidRDefault="00966910" w:rsidP="006D64BD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zdravotníckej techniky značky GE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zdravotníckej techniky značky Philips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</w:t>
                  </w:r>
                  <w:r>
                    <w:rPr>
                      <w:color w:val="000000"/>
                      <w:sz w:val="22"/>
                    </w:rPr>
                    <w:t>c</w:t>
                  </w:r>
                  <w:r w:rsidRPr="00782F6F">
                    <w:rPr>
                      <w:color w:val="000000"/>
                      <w:sz w:val="22"/>
                    </w:rPr>
                    <w:t>kej techniky značky Siemens</w:t>
                  </w:r>
                  <w:r>
                    <w:rPr>
                      <w:color w:val="000000"/>
                      <w:sz w:val="22"/>
                    </w:rPr>
                    <w:t xml:space="preserve"> – Položka č.1 a č.2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</w:t>
                  </w:r>
                  <w:r>
                    <w:rPr>
                      <w:color w:val="000000"/>
                      <w:sz w:val="22"/>
                    </w:rPr>
                    <w:t>c</w:t>
                  </w:r>
                  <w:r w:rsidRPr="00782F6F">
                    <w:rPr>
                      <w:color w:val="000000"/>
                      <w:sz w:val="22"/>
                    </w:rPr>
                    <w:t>kej techniky značky Siemens</w:t>
                  </w:r>
                  <w:r>
                    <w:rPr>
                      <w:color w:val="000000"/>
                      <w:sz w:val="22"/>
                    </w:rPr>
                    <w:t xml:space="preserve"> – Položka č.3 a č.4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Počet mesiacov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24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bez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s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bez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Výška DPH v EUR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126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s DPH (kritérium na vyhodnotenie ponúk</w:t>
                  </w:r>
                  <w:r>
                    <w:rPr>
                      <w:color w:val="000000"/>
                      <w:sz w:val="22"/>
                    </w:rPr>
                    <w:t xml:space="preserve"> pre danú časť</w:t>
                  </w:r>
                  <w:r w:rsidRPr="00782F6F">
                    <w:rPr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2370F7" w:rsidRDefault="00475B99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Uchádzač vyplní len </w:t>
            </w:r>
            <w:r w:rsidR="002370F7"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="002370F7"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4E" w:rsidRDefault="00F8654E" w:rsidP="002673DB">
      <w:r>
        <w:separator/>
      </w:r>
    </w:p>
  </w:endnote>
  <w:endnote w:type="continuationSeparator" w:id="0">
    <w:p w:rsidR="00F8654E" w:rsidRDefault="00F8654E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4E" w:rsidRDefault="00F8654E" w:rsidP="002673DB">
      <w:r>
        <w:separator/>
      </w:r>
    </w:p>
  </w:footnote>
  <w:footnote w:type="continuationSeparator" w:id="0">
    <w:p w:rsidR="00F8654E" w:rsidRDefault="00F8654E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6495292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74F5C"/>
    <w:rsid w:val="001B6BB9"/>
    <w:rsid w:val="001D55DB"/>
    <w:rsid w:val="002370F7"/>
    <w:rsid w:val="002508F5"/>
    <w:rsid w:val="00251FE0"/>
    <w:rsid w:val="002673DB"/>
    <w:rsid w:val="002E7534"/>
    <w:rsid w:val="00366F3A"/>
    <w:rsid w:val="00383245"/>
    <w:rsid w:val="003B6782"/>
    <w:rsid w:val="00407F58"/>
    <w:rsid w:val="00415DD9"/>
    <w:rsid w:val="00441175"/>
    <w:rsid w:val="00467BAD"/>
    <w:rsid w:val="00472337"/>
    <w:rsid w:val="00475B99"/>
    <w:rsid w:val="00490951"/>
    <w:rsid w:val="00496C86"/>
    <w:rsid w:val="004E215F"/>
    <w:rsid w:val="004F41ED"/>
    <w:rsid w:val="004F7A96"/>
    <w:rsid w:val="00676B5B"/>
    <w:rsid w:val="006E7B2F"/>
    <w:rsid w:val="007B6E50"/>
    <w:rsid w:val="0085268A"/>
    <w:rsid w:val="008D0F11"/>
    <w:rsid w:val="008E5C61"/>
    <w:rsid w:val="00966910"/>
    <w:rsid w:val="00985F2B"/>
    <w:rsid w:val="00993F3B"/>
    <w:rsid w:val="00A7454B"/>
    <w:rsid w:val="00A955AB"/>
    <w:rsid w:val="00B73D7C"/>
    <w:rsid w:val="00B74E31"/>
    <w:rsid w:val="00C20215"/>
    <w:rsid w:val="00C270ED"/>
    <w:rsid w:val="00C27399"/>
    <w:rsid w:val="00CF5189"/>
    <w:rsid w:val="00F34D6E"/>
    <w:rsid w:val="00F8654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10</cp:revision>
  <dcterms:created xsi:type="dcterms:W3CDTF">2020-08-12T06:41:00Z</dcterms:created>
  <dcterms:modified xsi:type="dcterms:W3CDTF">2020-10-23T08:09:00Z</dcterms:modified>
</cp:coreProperties>
</file>