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6176048C" w:rsidR="001E604B" w:rsidRPr="001E604B" w:rsidRDefault="001E604B" w:rsidP="000B0987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  <w:r w:rsidR="000B0987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-opakovanie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A33DDE6" w14:textId="59342A04" w:rsidR="001A2CF9" w:rsidRDefault="001E604B" w:rsidP="001A2CF9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B01F81">
        <w:rPr>
          <w:rFonts w:ascii="Calibri" w:eastAsia="Arial" w:hAnsi="Calibri" w:cs="Calibri"/>
          <w:lang w:val="sk" w:eastAsia="sk"/>
        </w:rPr>
        <w:t>Z</w:t>
      </w:r>
      <w:r w:rsidR="00534033">
        <w:rPr>
          <w:rFonts w:ascii="Calibri" w:eastAsia="Arial" w:hAnsi="Calibri" w:cs="Calibri"/>
          <w:lang w:val="sk" w:eastAsia="sk"/>
        </w:rPr>
        <w:t>uzana Machalíková</w:t>
      </w:r>
      <w:r w:rsidR="001A2CF9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1A2CF9" w:rsidRPr="00810BCD">
          <w:rPr>
            <w:rStyle w:val="Hypertextovprepojenie"/>
            <w:rFonts w:ascii="Calibri" w:eastAsia="Arial" w:hAnsi="Calibri" w:cs="Calibri"/>
            <w:lang w:val="sk" w:eastAsia="sk"/>
          </w:rPr>
          <w:t>machalikova@olo.sk</w:t>
        </w:r>
      </w:hyperlink>
      <w:r w:rsidR="001A2CF9">
        <w:rPr>
          <w:rFonts w:ascii="Calibri" w:eastAsia="Arial" w:hAnsi="Calibri" w:cs="Calibri"/>
          <w:lang w:val="sk" w:eastAsia="sk"/>
        </w:rPr>
        <w:t>, 02/50110</w:t>
      </w:r>
      <w:r w:rsidR="0042402E">
        <w:rPr>
          <w:rFonts w:ascii="Calibri" w:eastAsia="Arial" w:hAnsi="Calibri" w:cs="Calibri"/>
          <w:lang w:val="sk" w:eastAsia="sk"/>
        </w:rPr>
        <w:t>142</w:t>
      </w:r>
    </w:p>
    <w:p w14:paraId="65014FFF" w14:textId="51344147" w:rsidR="00534033" w:rsidRDefault="007B2BF5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                                        Ing, Milan Hamala , </w:t>
      </w:r>
      <w:hyperlink r:id="rId10" w:history="1">
        <w:r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>
        <w:rPr>
          <w:rFonts w:ascii="Calibri" w:eastAsia="Arial" w:hAnsi="Calibri" w:cs="Calibri"/>
          <w:lang w:val="sk" w:eastAsia="sk"/>
        </w:rPr>
        <w:t>, 02/50110584</w:t>
      </w:r>
    </w:p>
    <w:p w14:paraId="2426ECB1" w14:textId="77777777" w:rsidR="001A2CF9" w:rsidRDefault="001A2CF9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767AA0B1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1" w:history="1">
        <w:r w:rsidR="00C141A6" w:rsidRPr="00810BCD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https://josephine.proebiz.com/sk/tender/8472/summary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38EC7A72" w:rsidR="00AA55B6" w:rsidRPr="00063F3D" w:rsidRDefault="007F7679" w:rsidP="00FE404A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FE404A" w:rsidRPr="00152397">
        <w:rPr>
          <w:szCs w:val="24"/>
        </w:rPr>
        <w:t>Výmena frekvenčných meničov, primárny a sekundárny vzduch</w:t>
      </w:r>
      <w:r w:rsidR="00AA55B6" w:rsidRPr="00063F3D">
        <w:rPr>
          <w:rFonts w:cstheme="minorHAnsi"/>
          <w:b/>
          <w:bCs/>
        </w:rPr>
        <w:t>“</w:t>
      </w:r>
      <w:r w:rsidR="00AA55B6" w:rsidRPr="00063F3D">
        <w:rPr>
          <w:rFonts w:cstheme="minorHAnsi"/>
        </w:rPr>
        <w:t>.</w:t>
      </w:r>
    </w:p>
    <w:p w14:paraId="44ADE7D6" w14:textId="6F989261" w:rsidR="00C247A8" w:rsidRDefault="001E604B" w:rsidP="004856C5">
      <w:pPr>
        <w:spacing w:after="0" w:line="259" w:lineRule="auto"/>
        <w:ind w:left="567" w:hanging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325C5D">
        <w:t>51112000-0 Inštalácia zariadení na rozvod elektriny a regulačných zariadení</w:t>
      </w:r>
      <w:r w:rsidR="00FE404A">
        <w:t>,</w:t>
      </w:r>
      <w:r w:rsidR="004856C5">
        <w:t xml:space="preserve"> </w:t>
      </w:r>
      <w:r w:rsidR="00325C5D">
        <w:t>31121110-4 Výkonové meniče (konektory)</w:t>
      </w:r>
      <w:r w:rsidR="00FE404A">
        <w:t>,</w:t>
      </w:r>
      <w:r w:rsidR="00325C5D">
        <w:t>31151000-9 Statické meniče</w:t>
      </w:r>
      <w:r w:rsidR="00FE404A">
        <w:t>,</w:t>
      </w:r>
      <w:r w:rsidR="00325C5D" w:rsidRPr="00A43CEC">
        <w:t>31230000-7 Časti rozvodu elektriny alebo regulačných prístrojov,  71632000-7 Technické skúšky,</w:t>
      </w:r>
      <w:r w:rsidR="00C5371D">
        <w:t xml:space="preserve"> </w:t>
      </w:r>
      <w:r w:rsidR="00325C5D" w:rsidRPr="00A43CEC">
        <w:t>60000000-8 Dopravné služby (bez prepravy odpadu),90513000-6 Služby na spracovanie a likvidáciu nie nebezpečného odpadu</w:t>
      </w:r>
    </w:p>
    <w:p w14:paraId="6634A7F4" w14:textId="77777777" w:rsidR="00C5371D" w:rsidRDefault="00C5371D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74150A2F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450AF3F6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      </w:t>
      </w:r>
    </w:p>
    <w:p w14:paraId="6B53FF74" w14:textId="3CEBCD6A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                </w:t>
      </w:r>
      <w:r w:rsidR="007F7679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4B609EB7" w14:textId="7F49283C" w:rsidR="002B0234" w:rsidRDefault="00895E51" w:rsidP="00D123EA">
      <w:pPr>
        <w:ind w:left="567"/>
        <w:jc w:val="both"/>
        <w:rPr>
          <w:rFonts w:cstheme="minorHAnsi"/>
          <w:color w:val="333333"/>
          <w:shd w:val="clear" w:color="auto" w:fill="FFFFFF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C5371D" w:rsidRPr="00152397">
        <w:rPr>
          <w:szCs w:val="24"/>
        </w:rPr>
        <w:t>Výmena frekvenčných meničov, primárny a sekundárny vzduch</w:t>
      </w:r>
      <w:r w:rsidR="002B0234">
        <w:rPr>
          <w:rFonts w:cstheme="minorHAnsi"/>
          <w:color w:val="333333"/>
          <w:shd w:val="clear" w:color="auto" w:fill="FFFFFF"/>
        </w:rPr>
        <w:t>.</w:t>
      </w:r>
      <w:r w:rsidR="002B0234">
        <w:rPr>
          <w:szCs w:val="24"/>
        </w:rPr>
        <w:t xml:space="preserve">     </w:t>
      </w:r>
      <w:r w:rsidR="002B0234" w:rsidRPr="00152397">
        <w:rPr>
          <w:szCs w:val="24"/>
        </w:rPr>
        <w:t>Odporúčan</w:t>
      </w:r>
      <w:r w:rsidR="002B0234">
        <w:rPr>
          <w:szCs w:val="24"/>
        </w:rPr>
        <w:t>á</w:t>
      </w:r>
      <w:r w:rsidR="002B0234" w:rsidRPr="00152397">
        <w:rPr>
          <w:szCs w:val="24"/>
        </w:rPr>
        <w:t xml:space="preserve"> výmen</w:t>
      </w:r>
      <w:r w:rsidR="002B0234">
        <w:rPr>
          <w:szCs w:val="24"/>
        </w:rPr>
        <w:t>a</w:t>
      </w:r>
      <w:r w:rsidR="002B0234" w:rsidRPr="00152397">
        <w:rPr>
          <w:szCs w:val="24"/>
        </w:rPr>
        <w:t xml:space="preserve"> generácií meničov frekvencie SIEMENS.</w:t>
      </w:r>
      <w:r w:rsidR="002B0234">
        <w:rPr>
          <w:szCs w:val="24"/>
        </w:rPr>
        <w:t xml:space="preserve"> M</w:t>
      </w:r>
      <w:r w:rsidR="00B60130">
        <w:rPr>
          <w:szCs w:val="24"/>
        </w:rPr>
        <w:t>omentálne nainštalované m</w:t>
      </w:r>
      <w:r w:rsidR="002B0234" w:rsidRPr="00CE234F">
        <w:rPr>
          <w:szCs w:val="24"/>
        </w:rPr>
        <w:t xml:space="preserve">eniče Siemens </w:t>
      </w:r>
      <w:proofErr w:type="spellStart"/>
      <w:r w:rsidR="002B0234" w:rsidRPr="00CE234F">
        <w:rPr>
          <w:szCs w:val="24"/>
        </w:rPr>
        <w:t>Masterdrives</w:t>
      </w:r>
      <w:proofErr w:type="spellEnd"/>
      <w:r w:rsidR="002B0234" w:rsidRPr="00CE234F">
        <w:rPr>
          <w:szCs w:val="24"/>
        </w:rPr>
        <w:t xml:space="preserve"> skončili s výrobou 1. októbra 2010. Náhradné diely sú dostupné 10 rokov, čiže do roku 2020</w:t>
      </w:r>
      <w:r w:rsidR="00B60130">
        <w:rPr>
          <w:szCs w:val="24"/>
        </w:rPr>
        <w:t>.</w:t>
      </w:r>
      <w:r w:rsidR="0089123F">
        <w:rPr>
          <w:szCs w:val="24"/>
        </w:rPr>
        <w:t xml:space="preserve"> G</w:t>
      </w:r>
      <w:r w:rsidR="0089123F" w:rsidRPr="00152397">
        <w:rPr>
          <w:szCs w:val="24"/>
        </w:rPr>
        <w:t>eneračn</w:t>
      </w:r>
      <w:r w:rsidR="0089123F">
        <w:rPr>
          <w:szCs w:val="24"/>
        </w:rPr>
        <w:t>á</w:t>
      </w:r>
      <w:r w:rsidR="0089123F" w:rsidRPr="00152397">
        <w:rPr>
          <w:szCs w:val="24"/>
        </w:rPr>
        <w:t xml:space="preserve"> výmen</w:t>
      </w:r>
      <w:r w:rsidR="0089123F">
        <w:rPr>
          <w:szCs w:val="24"/>
        </w:rPr>
        <w:t>a</w:t>
      </w:r>
      <w:r w:rsidR="0089123F" w:rsidRPr="00152397">
        <w:rPr>
          <w:szCs w:val="24"/>
        </w:rPr>
        <w:t xml:space="preserve"> meničov</w:t>
      </w:r>
      <w:r w:rsidR="000F0BD4">
        <w:rPr>
          <w:szCs w:val="24"/>
        </w:rPr>
        <w:t>.</w:t>
      </w:r>
    </w:p>
    <w:p w14:paraId="17C5082C" w14:textId="51C69C22" w:rsidR="0065567A" w:rsidRPr="00063F3D" w:rsidRDefault="00895E51" w:rsidP="00D123EA">
      <w:pPr>
        <w:ind w:left="567"/>
        <w:jc w:val="both"/>
        <w:rPr>
          <w:rFonts w:cstheme="minorHAnsi"/>
        </w:rPr>
      </w:pP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54AB37D9" w:rsidR="00C535B8" w:rsidRPr="00F75109" w:rsidRDefault="007A0ADF" w:rsidP="00F75109">
      <w:pPr>
        <w:widowControl w:val="0"/>
        <w:tabs>
          <w:tab w:val="left" w:pos="709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F75109">
        <w:rPr>
          <w:rFonts w:ascii="Calibri" w:eastAsia="Arial" w:hAnsi="Calibri" w:cs="Calibri"/>
          <w:lang w:eastAsia="sk"/>
        </w:rPr>
        <w:t xml:space="preserve"> </w:t>
      </w:r>
      <w:r w:rsidR="00C91C45">
        <w:rPr>
          <w:rFonts w:cstheme="minorHAnsi"/>
          <w:bCs/>
        </w:rPr>
        <w:t>34</w:t>
      </w:r>
      <w:r w:rsidRPr="007A0ADF">
        <w:rPr>
          <w:rFonts w:cstheme="minorHAnsi"/>
          <w:bCs/>
        </w:rPr>
        <w:t xml:space="preserve"> </w:t>
      </w:r>
      <w:r w:rsidR="00C91C45">
        <w:rPr>
          <w:rFonts w:cstheme="minorHAnsi"/>
          <w:bCs/>
        </w:rPr>
        <w:t>850</w:t>
      </w:r>
      <w:r w:rsidRPr="007A0ADF">
        <w:rPr>
          <w:rFonts w:cstheme="minorHAnsi"/>
          <w:bCs/>
        </w:rPr>
        <w:t>,</w:t>
      </w:r>
      <w:r w:rsidR="00C91C45">
        <w:rPr>
          <w:rFonts w:cstheme="minorHAnsi"/>
          <w:bCs/>
        </w:rPr>
        <w:t>00</w:t>
      </w:r>
      <w:r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A3D4732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C91C45">
        <w:rPr>
          <w:color w:val="auto"/>
          <w:sz w:val="22"/>
          <w:szCs w:val="22"/>
        </w:rPr>
        <w:t>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="00D24586">
        <w:rPr>
          <w:color w:val="auto"/>
          <w:sz w:val="22"/>
          <w:szCs w:val="22"/>
        </w:rPr>
        <w:t xml:space="preserve"> o dielo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>na 24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7AAFE9B0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DE1E57">
        <w:rPr>
          <w:rFonts w:cstheme="minorHAnsi"/>
          <w:b/>
          <w:bCs/>
        </w:rPr>
        <w:t>1</w:t>
      </w:r>
      <w:r w:rsidR="002E66C0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9C7CD5">
        <w:rPr>
          <w:rFonts w:cstheme="minorHAnsi"/>
          <w:b/>
          <w:bCs/>
        </w:rPr>
        <w:t>8</w:t>
      </w:r>
      <w:r w:rsidR="00895E51" w:rsidRPr="00E87E81">
        <w:rPr>
          <w:rFonts w:cstheme="minorHAnsi"/>
          <w:b/>
          <w:bCs/>
        </w:rPr>
        <w:t>.</w:t>
      </w:r>
      <w:r w:rsidR="00D36D7D">
        <w:rPr>
          <w:rFonts w:cstheme="minorHAnsi"/>
          <w:b/>
          <w:bCs/>
        </w:rPr>
        <w:t>-</w:t>
      </w:r>
      <w:r w:rsidR="002E66C0">
        <w:rPr>
          <w:rFonts w:cstheme="minorHAnsi"/>
          <w:b/>
          <w:bCs/>
        </w:rPr>
        <w:t>19</w:t>
      </w:r>
      <w:r w:rsidR="00D36D7D">
        <w:rPr>
          <w:rFonts w:cstheme="minorHAnsi"/>
          <w:b/>
          <w:bCs/>
        </w:rPr>
        <w:t>.</w:t>
      </w:r>
      <w:r w:rsidR="006D2C97">
        <w:rPr>
          <w:rFonts w:cstheme="minorHAnsi"/>
          <w:b/>
          <w:bCs/>
        </w:rPr>
        <w:t>8</w:t>
      </w:r>
      <w:r w:rsidR="00D36D7D">
        <w:rPr>
          <w:rFonts w:cstheme="minorHAnsi"/>
          <w:b/>
          <w:bCs/>
        </w:rPr>
        <w:t>.</w:t>
      </w:r>
      <w:r w:rsidR="00895E51" w:rsidRPr="00E87E81">
        <w:rPr>
          <w:rFonts w:cstheme="minorHAnsi"/>
          <w:b/>
          <w:bCs/>
        </w:rPr>
        <w:t xml:space="preserve"> 2020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27375B85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E124D7">
        <w:rPr>
          <w:szCs w:val="24"/>
        </w:rPr>
        <w:t>Pavol Šelestiak</w:t>
      </w:r>
      <w:r w:rsidR="00F05AD0" w:rsidRPr="00840EE0">
        <w:rPr>
          <w:rFonts w:cstheme="minorHAnsi"/>
          <w:color w:val="404040"/>
        </w:rPr>
        <w:t>,</w:t>
      </w:r>
      <w:r w:rsidR="00477F98" w:rsidRPr="00E87E81">
        <w:rPr>
          <w:rFonts w:cstheme="minorHAnsi"/>
          <w:b/>
          <w:bCs/>
          <w:color w:val="404040"/>
        </w:rPr>
        <w:t xml:space="preserve"> </w:t>
      </w:r>
      <w:r w:rsidR="00E87E81" w:rsidRPr="00E87E81">
        <w:rPr>
          <w:rFonts w:cstheme="minorHAnsi"/>
          <w:color w:val="404040"/>
        </w:rPr>
        <w:t xml:space="preserve"> </w:t>
      </w:r>
      <w:r w:rsidR="00F05AD0" w:rsidRPr="00E87E81">
        <w:rPr>
          <w:rFonts w:cstheme="minorHAnsi"/>
          <w:color w:val="404040"/>
        </w:rPr>
        <w:t>Mobil: +421/</w:t>
      </w:r>
      <w:r w:rsidR="00C01048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D7C2E" w:rsidRPr="00F06A48">
        <w:rPr>
          <w:szCs w:val="24"/>
        </w:rPr>
        <w:t>0918 110</w:t>
      </w:r>
      <w:r w:rsidR="009D7C2E">
        <w:rPr>
          <w:szCs w:val="24"/>
        </w:rPr>
        <w:t> </w:t>
      </w:r>
      <w:r w:rsidR="009D7C2E" w:rsidRPr="00F06A48">
        <w:rPr>
          <w:szCs w:val="24"/>
        </w:rPr>
        <w:t>5</w:t>
      </w:r>
      <w:r w:rsidR="009D7C2E">
        <w:rPr>
          <w:szCs w:val="24"/>
        </w:rPr>
        <w:t>03</w:t>
      </w:r>
      <w:r w:rsidR="00E87E81">
        <w:rPr>
          <w:rFonts w:cstheme="minorHAnsi"/>
          <w:color w:val="404040"/>
        </w:rPr>
        <w:t xml:space="preserve">, </w:t>
      </w:r>
      <w:r w:rsidR="00F05AD0" w:rsidRPr="00E87E81">
        <w:rPr>
          <w:rFonts w:cstheme="minorHAnsi"/>
          <w:color w:val="404040"/>
        </w:rPr>
        <w:t xml:space="preserve">e-mail: </w:t>
      </w:r>
      <w:hyperlink r:id="rId12" w:history="1">
        <w:r w:rsidR="009D7C2E" w:rsidRPr="00DC5DF1">
          <w:rPr>
            <w:rStyle w:val="Hypertextovprepojenie"/>
            <w:rFonts w:cstheme="minorHAnsi"/>
          </w:rPr>
          <w:t>selestiak@olo.sk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36E5AF4D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9D7C2E">
        <w:rPr>
          <w:rFonts w:cstheme="minorHAnsi"/>
          <w:color w:val="000000" w:themeColor="text1"/>
          <w:lang w:eastAsia="sk"/>
        </w:rPr>
        <w:t>do 31.10.2020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</w:t>
      </w:r>
      <w:r w:rsidRPr="001E604B">
        <w:rPr>
          <w:rFonts w:ascii="Calibri" w:eastAsia="Arial" w:hAnsi="Calibri" w:cs="Calibri"/>
          <w:lang w:val="sk" w:eastAsia="sk"/>
        </w:rPr>
        <w:lastRenderedPageBreak/>
        <w:t xml:space="preserve">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44B815FA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3" w:history="1">
        <w:r w:rsidR="00C141A6" w:rsidRPr="00810BCD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https://josephine.proebiz.com/sk/tender/8472/summary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4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B01F81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B01F81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BB64B4E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602E79">
        <w:rPr>
          <w:rFonts w:ascii="Calibri" w:eastAsia="Arial" w:hAnsi="Calibri" w:cs="Calibri"/>
          <w:lang w:eastAsia="sk"/>
        </w:rPr>
        <w:t>20</w:t>
      </w:r>
      <w:r w:rsidR="00032EFA">
        <w:rPr>
          <w:rFonts w:ascii="Calibri" w:eastAsia="Arial" w:hAnsi="Calibri" w:cs="Calibri"/>
          <w:lang w:eastAsia="sk"/>
        </w:rPr>
        <w:t>.</w:t>
      </w:r>
      <w:r w:rsidR="000E3995">
        <w:rPr>
          <w:rFonts w:ascii="Calibri" w:eastAsia="Arial" w:hAnsi="Calibri" w:cs="Calibri"/>
          <w:lang w:eastAsia="sk"/>
        </w:rPr>
        <w:t>8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990923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5502F377" w:rsidR="009B0997" w:rsidRDefault="00B01F81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0B0987" w:rsidRPr="00810BCD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https://josephine.proebiz.com/sk/tender/8472/summary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6C7BA08" w14:textId="77777777" w:rsidR="007E1461" w:rsidRDefault="007E1461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1648953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V predloženej ponuke prostredníctvom systému JOSEPHINE musia byť pripojené  požadované </w:t>
      </w:r>
      <w:r w:rsidRPr="009B0997">
        <w:rPr>
          <w:rFonts w:ascii="Calibri" w:eastAsia="Arial" w:hAnsi="Calibri" w:cs="Calibri"/>
          <w:lang w:eastAsia="sk"/>
        </w:rPr>
        <w:lastRenderedPageBreak/>
        <w:t>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</w:t>
      </w:r>
      <w:proofErr w:type="spellStart"/>
      <w:r w:rsidR="00D71CAE">
        <w:rPr>
          <w:rFonts w:ascii="Calibri" w:eastAsia="Arial" w:hAnsi="Calibri" w:cs="Calibri"/>
          <w:b/>
          <w:bCs/>
          <w:u w:color="000000"/>
          <w:lang w:eastAsia="sk"/>
        </w:rPr>
        <w:t>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</w:t>
      </w:r>
      <w:proofErr w:type="spellEnd"/>
      <w:r w:rsidR="00297B91">
        <w:rPr>
          <w:rFonts w:ascii="Calibri" w:eastAsia="Arial" w:hAnsi="Calibri" w:cs="Calibri"/>
          <w:b/>
          <w:bCs/>
          <w:u w:color="000000"/>
          <w:lang w:eastAsia="sk"/>
        </w:rPr>
        <w:t xml:space="preserve">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21AFD324" w14:textId="18EA106D" w:rsidR="00C55209" w:rsidRDefault="00C55209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25B67D39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930F2A">
        <w:rPr>
          <w:rFonts w:ascii="Calibri" w:eastAsia="Arial" w:hAnsi="Calibri" w:cs="Calibri"/>
          <w:lang w:val="sk" w:eastAsia="sk"/>
        </w:rPr>
        <w:t>17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1F71D1">
        <w:rPr>
          <w:rFonts w:ascii="Calibri" w:eastAsia="Arial" w:hAnsi="Calibri" w:cs="Calibri"/>
          <w:lang w:val="sk" w:eastAsia="sk"/>
        </w:rPr>
        <w:t>8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7CB5D" w14:textId="77777777" w:rsidR="00844258" w:rsidRDefault="00844258" w:rsidP="00F14090">
      <w:pPr>
        <w:spacing w:after="0" w:line="240" w:lineRule="auto"/>
      </w:pPr>
      <w:r>
        <w:separator/>
      </w:r>
    </w:p>
  </w:endnote>
  <w:endnote w:type="continuationSeparator" w:id="0">
    <w:p w14:paraId="43463F2D" w14:textId="77777777" w:rsidR="00844258" w:rsidRDefault="00844258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BC76B" w14:textId="77777777" w:rsidR="00844258" w:rsidRDefault="00844258" w:rsidP="00F14090">
      <w:pPr>
        <w:spacing w:after="0" w:line="240" w:lineRule="auto"/>
      </w:pPr>
      <w:r>
        <w:separator/>
      </w:r>
    </w:p>
  </w:footnote>
  <w:footnote w:type="continuationSeparator" w:id="0">
    <w:p w14:paraId="3B23CB07" w14:textId="77777777" w:rsidR="00844258" w:rsidRDefault="00844258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B01F81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755D"/>
    <w:rsid w:val="000A2F4A"/>
    <w:rsid w:val="000A3E3D"/>
    <w:rsid w:val="000A769C"/>
    <w:rsid w:val="000B0987"/>
    <w:rsid w:val="000B4653"/>
    <w:rsid w:val="000C663C"/>
    <w:rsid w:val="000D6998"/>
    <w:rsid w:val="000E3864"/>
    <w:rsid w:val="000E3995"/>
    <w:rsid w:val="000F0BD4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2CF9"/>
    <w:rsid w:val="001A435D"/>
    <w:rsid w:val="001B16B3"/>
    <w:rsid w:val="001B16ED"/>
    <w:rsid w:val="001C616E"/>
    <w:rsid w:val="001C6A88"/>
    <w:rsid w:val="001E11A8"/>
    <w:rsid w:val="001E19D6"/>
    <w:rsid w:val="001E41EA"/>
    <w:rsid w:val="001E5169"/>
    <w:rsid w:val="001E604B"/>
    <w:rsid w:val="001F69CA"/>
    <w:rsid w:val="001F71D1"/>
    <w:rsid w:val="00203801"/>
    <w:rsid w:val="00205830"/>
    <w:rsid w:val="00213526"/>
    <w:rsid w:val="00213CBF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0234"/>
    <w:rsid w:val="002B4AE9"/>
    <w:rsid w:val="002D054B"/>
    <w:rsid w:val="002D3E06"/>
    <w:rsid w:val="002E2B61"/>
    <w:rsid w:val="002E36FB"/>
    <w:rsid w:val="002E66C0"/>
    <w:rsid w:val="002F07E5"/>
    <w:rsid w:val="002F276B"/>
    <w:rsid w:val="00300AF1"/>
    <w:rsid w:val="003013EA"/>
    <w:rsid w:val="00306940"/>
    <w:rsid w:val="00312388"/>
    <w:rsid w:val="00325C5D"/>
    <w:rsid w:val="00334491"/>
    <w:rsid w:val="00345FFB"/>
    <w:rsid w:val="003474AD"/>
    <w:rsid w:val="0035027C"/>
    <w:rsid w:val="00352F7B"/>
    <w:rsid w:val="00360584"/>
    <w:rsid w:val="00361369"/>
    <w:rsid w:val="00361EA5"/>
    <w:rsid w:val="0036274F"/>
    <w:rsid w:val="003679F0"/>
    <w:rsid w:val="00394D55"/>
    <w:rsid w:val="003A7BB3"/>
    <w:rsid w:val="003B19F7"/>
    <w:rsid w:val="003B2A25"/>
    <w:rsid w:val="003C6EBE"/>
    <w:rsid w:val="003D19E8"/>
    <w:rsid w:val="003D246B"/>
    <w:rsid w:val="003F68BC"/>
    <w:rsid w:val="00400C51"/>
    <w:rsid w:val="00401E8C"/>
    <w:rsid w:val="00404E78"/>
    <w:rsid w:val="00406B37"/>
    <w:rsid w:val="00416456"/>
    <w:rsid w:val="004220F3"/>
    <w:rsid w:val="0042212F"/>
    <w:rsid w:val="0042402E"/>
    <w:rsid w:val="00451600"/>
    <w:rsid w:val="00454632"/>
    <w:rsid w:val="00464935"/>
    <w:rsid w:val="00472410"/>
    <w:rsid w:val="004765E2"/>
    <w:rsid w:val="00476976"/>
    <w:rsid w:val="00477F98"/>
    <w:rsid w:val="0048124C"/>
    <w:rsid w:val="004856C5"/>
    <w:rsid w:val="00486FBC"/>
    <w:rsid w:val="00494404"/>
    <w:rsid w:val="004A3249"/>
    <w:rsid w:val="004A55E5"/>
    <w:rsid w:val="004B1E32"/>
    <w:rsid w:val="004B445E"/>
    <w:rsid w:val="004B504D"/>
    <w:rsid w:val="004C0DA3"/>
    <w:rsid w:val="004C0E98"/>
    <w:rsid w:val="004D2D33"/>
    <w:rsid w:val="004F03F9"/>
    <w:rsid w:val="004F3E8F"/>
    <w:rsid w:val="004F7224"/>
    <w:rsid w:val="00505C6B"/>
    <w:rsid w:val="005071D2"/>
    <w:rsid w:val="00507966"/>
    <w:rsid w:val="00512255"/>
    <w:rsid w:val="005135F2"/>
    <w:rsid w:val="00513753"/>
    <w:rsid w:val="00521FD8"/>
    <w:rsid w:val="005236E5"/>
    <w:rsid w:val="00534033"/>
    <w:rsid w:val="00537A95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56BC"/>
    <w:rsid w:val="005D78CE"/>
    <w:rsid w:val="005F03F6"/>
    <w:rsid w:val="006020B9"/>
    <w:rsid w:val="00602E79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478E"/>
    <w:rsid w:val="0070353B"/>
    <w:rsid w:val="007114D3"/>
    <w:rsid w:val="00713C01"/>
    <w:rsid w:val="0071407E"/>
    <w:rsid w:val="0071425C"/>
    <w:rsid w:val="007208CB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2BF5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258"/>
    <w:rsid w:val="008448A7"/>
    <w:rsid w:val="00846B0E"/>
    <w:rsid w:val="008504ED"/>
    <w:rsid w:val="00856943"/>
    <w:rsid w:val="008570FF"/>
    <w:rsid w:val="008616FF"/>
    <w:rsid w:val="00871037"/>
    <w:rsid w:val="00890814"/>
    <w:rsid w:val="0089123F"/>
    <w:rsid w:val="00895E51"/>
    <w:rsid w:val="00897E6E"/>
    <w:rsid w:val="008A320E"/>
    <w:rsid w:val="008A7B10"/>
    <w:rsid w:val="008B4A51"/>
    <w:rsid w:val="008C1B2F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30F2A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C7CD5"/>
    <w:rsid w:val="009D6D31"/>
    <w:rsid w:val="009D7C2E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706C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1F81"/>
    <w:rsid w:val="00B02E29"/>
    <w:rsid w:val="00B24CAF"/>
    <w:rsid w:val="00B27802"/>
    <w:rsid w:val="00B31E59"/>
    <w:rsid w:val="00B60130"/>
    <w:rsid w:val="00B63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141A6"/>
    <w:rsid w:val="00C21BEB"/>
    <w:rsid w:val="00C247A8"/>
    <w:rsid w:val="00C321DE"/>
    <w:rsid w:val="00C3306C"/>
    <w:rsid w:val="00C37A2E"/>
    <w:rsid w:val="00C43A8A"/>
    <w:rsid w:val="00C50260"/>
    <w:rsid w:val="00C51DE3"/>
    <w:rsid w:val="00C535B8"/>
    <w:rsid w:val="00C5371D"/>
    <w:rsid w:val="00C53DD3"/>
    <w:rsid w:val="00C55209"/>
    <w:rsid w:val="00C61FBC"/>
    <w:rsid w:val="00C641B1"/>
    <w:rsid w:val="00C71CCD"/>
    <w:rsid w:val="00C76082"/>
    <w:rsid w:val="00C84D06"/>
    <w:rsid w:val="00C856A8"/>
    <w:rsid w:val="00C91C45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4586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5DDC"/>
    <w:rsid w:val="00DC6B4F"/>
    <w:rsid w:val="00DD0FA9"/>
    <w:rsid w:val="00DD66B9"/>
    <w:rsid w:val="00DE1E57"/>
    <w:rsid w:val="00DE28FF"/>
    <w:rsid w:val="00DE7462"/>
    <w:rsid w:val="00DE7AE0"/>
    <w:rsid w:val="00DF2143"/>
    <w:rsid w:val="00DF231E"/>
    <w:rsid w:val="00DF3C2B"/>
    <w:rsid w:val="00DF6AD0"/>
    <w:rsid w:val="00E0252A"/>
    <w:rsid w:val="00E1051F"/>
    <w:rsid w:val="00E119C7"/>
    <w:rsid w:val="00E124D7"/>
    <w:rsid w:val="00E2477F"/>
    <w:rsid w:val="00E24B80"/>
    <w:rsid w:val="00E26649"/>
    <w:rsid w:val="00E27901"/>
    <w:rsid w:val="00E4386B"/>
    <w:rsid w:val="00E45F2F"/>
    <w:rsid w:val="00E54356"/>
    <w:rsid w:val="00E64DD5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4582"/>
    <w:rsid w:val="00FC54CA"/>
    <w:rsid w:val="00FD1555"/>
    <w:rsid w:val="00FD7CFF"/>
    <w:rsid w:val="00FE3CA8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josephine.proebiz.com/sk/tender/8472/summar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elestiak@olo.sk" TargetMode="External"/><Relationship Id="rId17" Type="http://schemas.openxmlformats.org/officeDocument/2006/relationships/hyperlink" Target="https://josephine.proebiz.com/sk/tender/8472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ore.proebiz.com/docs/josephine/sk/Skrateny_navod_ucastnik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8472/summar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amala@olo.s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achalikova@olo.sk" TargetMode="External"/><Relationship Id="rId14" Type="http://schemas.openxmlformats.org/officeDocument/2006/relationships/hyperlink" Target="https://store.proebiz.com/docs/josephine/sk/Technicke_poziadavky_sw_JOSEPHINE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3</cp:revision>
  <cp:lastPrinted>2020-07-24T07:17:00Z</cp:lastPrinted>
  <dcterms:created xsi:type="dcterms:W3CDTF">2020-08-17T09:38:00Z</dcterms:created>
  <dcterms:modified xsi:type="dcterms:W3CDTF">2020-08-17T09:42:00Z</dcterms:modified>
</cp:coreProperties>
</file>