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6C" w:rsidRPr="00C0652B" w:rsidRDefault="00546D6C" w:rsidP="00546D6C">
      <w:pPr>
        <w:tabs>
          <w:tab w:val="center" w:pos="6237"/>
        </w:tabs>
        <w:spacing w:line="276" w:lineRule="auto"/>
        <w:ind w:firstLine="709"/>
        <w:rPr>
          <w:rFonts w:cs="Arial"/>
          <w:b/>
          <w:color w:val="595959" w:themeColor="text1" w:themeTint="A6"/>
        </w:rPr>
      </w:pPr>
      <w:r>
        <w:rPr>
          <w:rFonts w:cs="Arial"/>
          <w:noProof/>
          <w:color w:val="808080" w:themeColor="background1" w:themeShade="80"/>
          <w:spacing w:val="6"/>
          <w:szCs w:val="16"/>
        </w:rPr>
        <w:drawing>
          <wp:anchor distT="0" distB="0" distL="114300" distR="114300" simplePos="0" relativeHeight="251660288" behindDoc="1" locked="0" layoutInCell="1" allowOverlap="1">
            <wp:simplePos x="0" y="0"/>
            <wp:positionH relativeFrom="column">
              <wp:posOffset>-126365</wp:posOffset>
            </wp:positionH>
            <wp:positionV relativeFrom="paragraph">
              <wp:posOffset>-61595</wp:posOffset>
            </wp:positionV>
            <wp:extent cx="2095500" cy="659765"/>
            <wp:effectExtent l="0" t="0" r="0" b="6985"/>
            <wp:wrapTight wrapText="bothSides">
              <wp:wrapPolygon edited="0">
                <wp:start x="18065" y="0"/>
                <wp:lineTo x="2356" y="624"/>
                <wp:lineTo x="0" y="1871"/>
                <wp:lineTo x="0" y="12474"/>
                <wp:lineTo x="1375" y="21205"/>
                <wp:lineTo x="16887" y="21205"/>
                <wp:lineTo x="16887" y="19958"/>
                <wp:lineTo x="21404" y="13097"/>
                <wp:lineTo x="21404" y="8108"/>
                <wp:lineTo x="19244" y="0"/>
                <wp:lineTo x="18065"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5500" cy="659765"/>
                    </a:xfrm>
                    <a:prstGeom prst="rect">
                      <a:avLst/>
                    </a:prstGeom>
                  </pic:spPr>
                </pic:pic>
              </a:graphicData>
            </a:graphic>
          </wp:anchor>
        </w:drawing>
      </w:r>
      <w:r w:rsidRPr="00C0652B">
        <w:rPr>
          <w:rFonts w:cs="Arial"/>
          <w:b/>
          <w:color w:val="595959" w:themeColor="text1" w:themeTint="A6"/>
        </w:rPr>
        <w:t>Fakultná nemocnica s poliklinikou Nové Zámky</w:t>
      </w:r>
    </w:p>
    <w:p w:rsidR="00546D6C" w:rsidRPr="00C0652B" w:rsidRDefault="00546D6C" w:rsidP="00546D6C">
      <w:pPr>
        <w:tabs>
          <w:tab w:val="center" w:pos="6237"/>
        </w:tabs>
        <w:spacing w:line="276" w:lineRule="auto"/>
        <w:rPr>
          <w:rFonts w:cs="Arial"/>
          <w:color w:val="595959" w:themeColor="text1" w:themeTint="A6"/>
          <w:spacing w:val="6"/>
          <w:szCs w:val="20"/>
        </w:rPr>
      </w:pPr>
      <w:r w:rsidRPr="00C0652B">
        <w:rPr>
          <w:rFonts w:cs="Arial"/>
          <w:color w:val="595959" w:themeColor="text1" w:themeTint="A6"/>
          <w:spacing w:val="6"/>
          <w:szCs w:val="20"/>
        </w:rPr>
        <w:t xml:space="preserve">                 Slovenská </w:t>
      </w:r>
      <w:r w:rsidRPr="00C0652B">
        <w:rPr>
          <w:rFonts w:cs="Arial"/>
          <w:color w:val="595959" w:themeColor="text1" w:themeTint="A6"/>
          <w:szCs w:val="20"/>
        </w:rPr>
        <w:t>ulica</w:t>
      </w:r>
      <w:r w:rsidRPr="00C0652B">
        <w:rPr>
          <w:rFonts w:cs="Arial"/>
          <w:color w:val="595959" w:themeColor="text1" w:themeTint="A6"/>
          <w:spacing w:val="6"/>
          <w:szCs w:val="20"/>
        </w:rPr>
        <w:t xml:space="preserve"> 11 A, 940 34 Nové Zámky</w:t>
      </w:r>
    </w:p>
    <w:p w:rsidR="00546D6C" w:rsidRPr="00C0652B" w:rsidRDefault="00546D6C" w:rsidP="00546D6C">
      <w:pPr>
        <w:tabs>
          <w:tab w:val="center" w:pos="4253"/>
          <w:tab w:val="center" w:pos="6379"/>
          <w:tab w:val="center" w:pos="8364"/>
        </w:tabs>
        <w:jc w:val="center"/>
        <w:rPr>
          <w:rFonts w:cs="Arial"/>
          <w:b/>
          <w:smallCaps/>
          <w:color w:val="808080" w:themeColor="background1" w:themeShade="80"/>
          <w:sz w:val="22"/>
          <w:szCs w:val="22"/>
          <w:lang w:eastAsia="en-US"/>
        </w:rPr>
      </w:pPr>
      <w:r w:rsidRPr="00C0652B">
        <w:rPr>
          <w:rFonts w:cs="Arial"/>
          <w:color w:val="595959" w:themeColor="text1" w:themeTint="A6"/>
          <w:spacing w:val="6"/>
          <w:sz w:val="16"/>
          <w:szCs w:val="16"/>
        </w:rPr>
        <w:t>Tel: +421 (0) 35 691 2111  E-mail: email@nspnz.sk</w:t>
      </w:r>
      <w:r w:rsidRPr="00C0652B">
        <w:rPr>
          <w:rFonts w:cs="Arial"/>
          <w:color w:val="595959" w:themeColor="text1" w:themeTint="A6"/>
          <w:spacing w:val="6"/>
          <w:sz w:val="16"/>
          <w:szCs w:val="16"/>
        </w:rPr>
        <w:tab/>
        <w:t xml:space="preserve">Web: </w:t>
      </w:r>
      <w:hyperlink r:id="rId9" w:history="1">
        <w:r w:rsidRPr="00C0652B">
          <w:rPr>
            <w:rStyle w:val="Hypertextovprepojenie"/>
            <w:rFonts w:cs="Arial"/>
            <w:spacing w:val="6"/>
            <w:sz w:val="16"/>
            <w:szCs w:val="16"/>
          </w:rPr>
          <w:t>www.nspnz.sk</w:t>
        </w:r>
      </w:hyperlink>
    </w:p>
    <w:p w:rsidR="00546D6C" w:rsidRPr="00C0652B" w:rsidRDefault="00546D6C" w:rsidP="00546D6C">
      <w:pPr>
        <w:tabs>
          <w:tab w:val="center" w:pos="4253"/>
          <w:tab w:val="center" w:pos="6379"/>
          <w:tab w:val="center" w:pos="8364"/>
        </w:tabs>
        <w:jc w:val="center"/>
        <w:rPr>
          <w:rFonts w:cs="Arial"/>
          <w:spacing w:val="6"/>
          <w:sz w:val="16"/>
          <w:szCs w:val="16"/>
        </w:rPr>
      </w:pPr>
      <w:r w:rsidRPr="00C0652B">
        <w:rPr>
          <w:rFonts w:cs="Arial"/>
          <w:spacing w:val="6"/>
          <w:sz w:val="16"/>
          <w:szCs w:val="16"/>
        </w:rPr>
        <w:t xml:space="preserve">                                   </w:t>
      </w:r>
    </w:p>
    <w:p w:rsidR="00546D6C" w:rsidRPr="00AB1F55" w:rsidRDefault="00511563" w:rsidP="00546D6C">
      <w:pPr>
        <w:tabs>
          <w:tab w:val="right" w:leader="dot" w:pos="10080"/>
        </w:tabs>
        <w:jc w:val="left"/>
        <w:rPr>
          <w:rFonts w:cs="Arial"/>
          <w:sz w:val="24"/>
        </w:rPr>
      </w:pPr>
      <w:r>
        <w:rPr>
          <w:rFonts w:cs="Arial"/>
          <w:noProof/>
          <w:sz w:val="24"/>
        </w:rPr>
        <w:pict>
          <v:line id="Rovná spojnica 1" o:spid="_x0000_s1028" style="position:absolute;z-index:251661312;visibility:visible;mso-width-relative:margin;mso-height-relative:margin" from="43.8pt,2.7pt" to="33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" strokecolor="#7f7f7f [1612]" strokeweight="1pt">
            <v:stroke joinstyle="miter"/>
          </v:line>
        </w:pict>
      </w:r>
    </w:p>
    <w:p w:rsidR="00546D6C" w:rsidRPr="00AB1F55" w:rsidRDefault="00546D6C" w:rsidP="00546D6C">
      <w:pPr>
        <w:tabs>
          <w:tab w:val="left" w:pos="7371"/>
          <w:tab w:val="right" w:leader="dot" w:pos="10080"/>
        </w:tabs>
        <w:jc w:val="left"/>
        <w:rPr>
          <w:rFonts w:cs="Arial"/>
          <w:sz w:val="24"/>
        </w:rPr>
      </w:pPr>
      <w:r w:rsidRPr="00AB1F55">
        <w:rPr>
          <w:rFonts w:cs="Arial"/>
          <w:sz w:val="24"/>
        </w:rPr>
        <w:tab/>
      </w:r>
    </w:p>
    <w:p w:rsidR="00A245F2" w:rsidRPr="00AB1F55" w:rsidRDefault="00A245F2" w:rsidP="00A245F2">
      <w:pPr>
        <w:jc w:val="center"/>
        <w:rPr>
          <w:rFonts w:cs="Arial"/>
          <w:sz w:val="22"/>
          <w:szCs w:val="22"/>
        </w:rPr>
      </w:pPr>
    </w:p>
    <w:p w:rsidR="00A245F2" w:rsidRDefault="00A245F2" w:rsidP="00A245F2">
      <w:pPr>
        <w:jc w:val="center"/>
        <w:rPr>
          <w:rFonts w:cs="Arial"/>
          <w:sz w:val="22"/>
          <w:szCs w:val="22"/>
        </w:rPr>
      </w:pPr>
    </w:p>
    <w:p w:rsidR="009A0A11" w:rsidRDefault="009A0A11" w:rsidP="00A245F2">
      <w:pPr>
        <w:jc w:val="center"/>
        <w:rPr>
          <w:rFonts w:cs="Arial"/>
          <w:sz w:val="22"/>
          <w:szCs w:val="22"/>
        </w:rPr>
      </w:pPr>
    </w:p>
    <w:p w:rsidR="009A0A11" w:rsidRDefault="009A0A11" w:rsidP="00A245F2">
      <w:pPr>
        <w:jc w:val="center"/>
        <w:rPr>
          <w:rFonts w:cs="Arial"/>
          <w:sz w:val="22"/>
          <w:szCs w:val="22"/>
        </w:rPr>
      </w:pPr>
    </w:p>
    <w:p w:rsidR="009A0A11" w:rsidRPr="00AB1F55" w:rsidRDefault="009A0A11" w:rsidP="00A245F2">
      <w:pPr>
        <w:jc w:val="center"/>
        <w:rPr>
          <w:rFonts w:cs="Arial"/>
          <w:sz w:val="22"/>
          <w:szCs w:val="22"/>
        </w:rPr>
      </w:pPr>
    </w:p>
    <w:p w:rsidR="00A245F2" w:rsidRPr="00AB1F55" w:rsidRDefault="00A245F2" w:rsidP="00A245F2">
      <w:pPr>
        <w:jc w:val="center"/>
        <w:rPr>
          <w:rFonts w:cs="Arial"/>
          <w:b/>
          <w:sz w:val="22"/>
          <w:szCs w:val="22"/>
        </w:rPr>
      </w:pPr>
      <w:r w:rsidRPr="00AB1F55">
        <w:rPr>
          <w:rFonts w:cs="Arial"/>
          <w:b/>
          <w:sz w:val="22"/>
          <w:szCs w:val="22"/>
        </w:rPr>
        <w:t>SÚŤAŽNÉ  PODKLADY</w:t>
      </w:r>
    </w:p>
    <w:p w:rsidR="00A245F2" w:rsidRPr="00AB1F55" w:rsidRDefault="00A245F2" w:rsidP="00A245F2">
      <w:pPr>
        <w:tabs>
          <w:tab w:val="left" w:pos="3000"/>
        </w:tabs>
        <w:jc w:val="left"/>
        <w:rPr>
          <w:rFonts w:cs="Arial"/>
          <w:b/>
          <w:sz w:val="22"/>
          <w:szCs w:val="22"/>
        </w:rPr>
      </w:pPr>
    </w:p>
    <w:p w:rsidR="00A245F2" w:rsidRPr="00AB1F55" w:rsidRDefault="00A245F2" w:rsidP="00A245F2">
      <w:pPr>
        <w:tabs>
          <w:tab w:val="left" w:pos="3000"/>
        </w:tabs>
        <w:jc w:val="left"/>
        <w:rPr>
          <w:rFonts w:cs="Arial"/>
          <w:b/>
          <w:sz w:val="22"/>
          <w:szCs w:val="22"/>
        </w:rPr>
      </w:pPr>
    </w:p>
    <w:p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r w:rsidR="004362F0" w:rsidRPr="004362F0">
        <w:rPr>
          <w:rFonts w:cs="Arial"/>
          <w:b/>
          <w:bCs/>
          <w:caps/>
          <w:sz w:val="24"/>
        </w:rPr>
        <w:t>Stavebné úpravy centrálnej sterilizácie FNsP Nové Zámky</w:t>
      </w:r>
      <w:r w:rsidR="00553F2F" w:rsidRPr="004362F0">
        <w:rPr>
          <w:rFonts w:cs="Arial"/>
          <w:b/>
          <w:bCs/>
          <w:caps/>
          <w:sz w:val="24"/>
        </w:rPr>
        <w:t>“</w:t>
      </w:r>
    </w:p>
    <w:p w:rsidR="00A20808" w:rsidRPr="00C0652B" w:rsidRDefault="00A20808" w:rsidP="00A20808">
      <w:pPr>
        <w:jc w:val="center"/>
        <w:rPr>
          <w:rFonts w:cs="Arial"/>
          <w:sz w:val="18"/>
          <w:szCs w:val="18"/>
        </w:rPr>
      </w:pPr>
    </w:p>
    <w:p w:rsidR="00A20808" w:rsidRPr="00C0652B" w:rsidRDefault="00A20808" w:rsidP="00A20808">
      <w:pPr>
        <w:jc w:val="center"/>
        <w:rPr>
          <w:rFonts w:cs="Arial"/>
          <w:b/>
          <w:sz w:val="22"/>
          <w:szCs w:val="22"/>
        </w:rPr>
      </w:pPr>
      <w:bookmarkStart w:id="0" w:name="_Hlk39324353"/>
      <w:r w:rsidRPr="00C0652B">
        <w:rPr>
          <w:rFonts w:cs="Arial"/>
          <w:b/>
          <w:sz w:val="22"/>
          <w:szCs w:val="22"/>
        </w:rPr>
        <w:t xml:space="preserve">Postup zadávania podlimitnej zákazky bez využitia elektronického trhoviska </w:t>
      </w:r>
      <w:bookmarkEnd w:id="0"/>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rsidR="00A20808" w:rsidRDefault="00A20808" w:rsidP="00A245F2">
      <w:pPr>
        <w:rPr>
          <w:rFonts w:cs="Arial"/>
          <w:szCs w:val="20"/>
        </w:rPr>
      </w:pPr>
    </w:p>
    <w:p w:rsidR="00A20808" w:rsidRDefault="00A20808" w:rsidP="00A245F2">
      <w:pPr>
        <w:rPr>
          <w:rFonts w:cs="Arial"/>
          <w:szCs w:val="20"/>
        </w:rPr>
      </w:pPr>
    </w:p>
    <w:p w:rsidR="00A20808" w:rsidRPr="00AB1F55" w:rsidRDefault="00120011" w:rsidP="00A245F2">
      <w:pPr>
        <w:rPr>
          <w:rFonts w:cs="Arial"/>
          <w:szCs w:val="20"/>
        </w:rPr>
      </w:pPr>
      <w:r>
        <w:rPr>
          <w:rFonts w:cs="Arial"/>
          <w:szCs w:val="20"/>
        </w:rPr>
        <w:t xml:space="preserve"> </w:t>
      </w:r>
    </w:p>
    <w:p w:rsidR="00546D6C" w:rsidRPr="00AB1F55" w:rsidRDefault="00546D6C" w:rsidP="00546D6C">
      <w:pPr>
        <w:pStyle w:val="Textbody"/>
        <w:rPr>
          <w:sz w:val="20"/>
        </w:rPr>
      </w:pPr>
      <w:r w:rsidRPr="00AB1F55">
        <w:rPr>
          <w:sz w:val="20"/>
        </w:rPr>
        <w:t xml:space="preserve">Verejný obstarávateľ zastúpený: </w:t>
      </w:r>
    </w:p>
    <w:p w:rsidR="00546D6C" w:rsidRPr="00AB1F55" w:rsidRDefault="00546D6C" w:rsidP="00546D6C">
      <w:pPr>
        <w:pStyle w:val="Standard"/>
        <w:rPr>
          <w:rFonts w:ascii="Arial" w:hAnsi="Arial" w:cs="Arial"/>
          <w:sz w:val="18"/>
        </w:rPr>
      </w:pPr>
    </w:p>
    <w:p w:rsidR="00C97187" w:rsidRDefault="00546D6C" w:rsidP="00C97187">
      <w:pPr>
        <w:pStyle w:val="Standard"/>
        <w:rPr>
          <w:rFonts w:ascii="Arial" w:hAnsi="Arial" w:cs="Arial"/>
          <w:sz w:val="20"/>
          <w:szCs w:val="20"/>
        </w:rPr>
      </w:pPr>
      <w:r w:rsidRPr="00AB1F55">
        <w:rPr>
          <w:rFonts w:ascii="Arial" w:hAnsi="Arial" w:cs="Arial"/>
          <w:sz w:val="20"/>
          <w:szCs w:val="20"/>
        </w:rPr>
        <w:t xml:space="preserve">V  Nových </w:t>
      </w:r>
      <w:r w:rsidRPr="00B17562">
        <w:rPr>
          <w:rFonts w:ascii="Arial" w:hAnsi="Arial" w:cs="Arial"/>
          <w:sz w:val="20"/>
          <w:szCs w:val="20"/>
        </w:rPr>
        <w:t xml:space="preserve">Zámkoch, dňa  </w:t>
      </w:r>
      <w:r w:rsidR="00C97187">
        <w:rPr>
          <w:rFonts w:ascii="Arial" w:hAnsi="Arial" w:cs="Arial"/>
          <w:sz w:val="20"/>
          <w:szCs w:val="20"/>
        </w:rPr>
        <w:t>05.</w:t>
      </w:r>
      <w:r w:rsidR="00B807B5">
        <w:rPr>
          <w:rFonts w:ascii="Arial" w:hAnsi="Arial" w:cs="Arial"/>
          <w:sz w:val="20"/>
          <w:szCs w:val="20"/>
        </w:rPr>
        <w:t>10</w:t>
      </w:r>
      <w:r w:rsidR="00C97187">
        <w:rPr>
          <w:rFonts w:ascii="Arial" w:hAnsi="Arial" w:cs="Arial"/>
          <w:sz w:val="20"/>
          <w:szCs w:val="20"/>
        </w:rPr>
        <w:t>.2020</w:t>
      </w:r>
      <w:r w:rsidR="00C97187" w:rsidRPr="00AB1F55">
        <w:rPr>
          <w:rFonts w:ascii="Arial" w:hAnsi="Arial" w:cs="Arial"/>
          <w:sz w:val="20"/>
          <w:szCs w:val="20"/>
        </w:rPr>
        <w:t xml:space="preserve">      </w:t>
      </w:r>
    </w:p>
    <w:p w:rsidR="00C97187" w:rsidRDefault="00C97187" w:rsidP="00C97187">
      <w:pPr>
        <w:pStyle w:val="Standard"/>
        <w:rPr>
          <w:rFonts w:ascii="Arial" w:hAnsi="Arial" w:cs="Arial"/>
          <w:sz w:val="20"/>
          <w:szCs w:val="20"/>
        </w:rPr>
      </w:pPr>
    </w:p>
    <w:p w:rsidR="00546D6C" w:rsidRPr="00AB1F55" w:rsidRDefault="00546D6C" w:rsidP="00C97187">
      <w:pPr>
        <w:pStyle w:val="Standard"/>
      </w:pPr>
      <w:r w:rsidRPr="00AB1F55">
        <w:rPr>
          <w:rFonts w:ascii="Arial" w:hAnsi="Arial" w:cs="Arial"/>
        </w:rPr>
        <w:t xml:space="preserve">   </w:t>
      </w:r>
    </w:p>
    <w:p w:rsidR="00546D6C" w:rsidRPr="00AB1F55" w:rsidRDefault="00546D6C" w:rsidP="00546D6C">
      <w:pPr>
        <w:pStyle w:val="Standard"/>
        <w:rPr>
          <w:rFonts w:ascii="Arial" w:hAnsi="Arial" w:cs="Arial"/>
          <w:color w:val="000000"/>
          <w:sz w:val="16"/>
        </w:rPr>
      </w:pPr>
    </w:p>
    <w:p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r>
        <w:rPr>
          <w:rFonts w:cs="Arial"/>
          <w:kern w:val="3"/>
          <w:lang w:eastAsia="zh-CN"/>
        </w:rPr>
        <w:t xml:space="preserve">                            </w:t>
      </w:r>
    </w:p>
    <w:p w:rsidR="00546D6C" w:rsidRDefault="00546D6C" w:rsidP="00546D6C">
      <w:pPr>
        <w:suppressAutoHyphens/>
        <w:textAlignment w:val="baseline"/>
        <w:rPr>
          <w:rFonts w:cs="Arial"/>
          <w:color w:val="000000"/>
          <w:kern w:val="3"/>
          <w:lang w:eastAsia="zh-CN"/>
        </w:rPr>
      </w:pPr>
      <w:r w:rsidRPr="00546D6C">
        <w:rPr>
          <w:rFonts w:cs="Arial"/>
          <w:color w:val="000000"/>
          <w:kern w:val="3"/>
          <w:lang w:eastAsia="zh-CN"/>
        </w:rPr>
        <w:t xml:space="preserve">MUDr. Mgr. Daniel </w:t>
      </w:r>
      <w:proofErr w:type="spellStart"/>
      <w:r w:rsidRPr="00546D6C">
        <w:rPr>
          <w:rFonts w:cs="Arial"/>
          <w:color w:val="000000"/>
          <w:kern w:val="3"/>
          <w:lang w:eastAsia="zh-CN"/>
        </w:rPr>
        <w:t>Žingor</w:t>
      </w:r>
      <w:proofErr w:type="spellEnd"/>
      <w:r w:rsidRPr="00546D6C">
        <w:rPr>
          <w:rFonts w:cs="Arial"/>
          <w:color w:val="000000"/>
          <w:kern w:val="3"/>
          <w:lang w:eastAsia="zh-CN"/>
        </w:rPr>
        <w:t>, PhD.</w:t>
      </w:r>
    </w:p>
    <w:p w:rsidR="00546D6C" w:rsidRPr="00AB1F55" w:rsidRDefault="00546D6C" w:rsidP="00546D6C">
      <w:pPr>
        <w:suppressAutoHyphens/>
        <w:textAlignment w:val="baseline"/>
        <w:rPr>
          <w:kern w:val="3"/>
          <w:lang w:eastAsia="zh-CN"/>
        </w:rPr>
      </w:pPr>
      <w:r>
        <w:rPr>
          <w:rFonts w:cs="Arial"/>
          <w:color w:val="000000"/>
          <w:kern w:val="3"/>
          <w:lang w:eastAsia="zh-CN"/>
        </w:rPr>
        <w:t xml:space="preserve">          </w:t>
      </w:r>
      <w:r w:rsidRPr="00AB1F55">
        <w:rPr>
          <w:rFonts w:cs="Arial"/>
          <w:color w:val="000000"/>
          <w:kern w:val="3"/>
          <w:lang w:eastAsia="zh-CN"/>
        </w:rPr>
        <w:t xml:space="preserve">riaditeľ </w:t>
      </w:r>
      <w:proofErr w:type="spellStart"/>
      <w:r w:rsidRPr="00AB1F55">
        <w:rPr>
          <w:rFonts w:cs="Arial"/>
          <w:color w:val="000000"/>
          <w:kern w:val="3"/>
          <w:lang w:eastAsia="zh-CN"/>
        </w:rPr>
        <w:t>FNsP</w:t>
      </w:r>
      <w:proofErr w:type="spellEnd"/>
      <w:r w:rsidRPr="00AB1F55">
        <w:rPr>
          <w:rFonts w:cs="Arial"/>
          <w:color w:val="000000"/>
          <w:kern w:val="3"/>
          <w:lang w:eastAsia="zh-CN"/>
        </w:rPr>
        <w:t xml:space="preserve">                                                      </w:t>
      </w:r>
    </w:p>
    <w:p w:rsidR="00546D6C" w:rsidRPr="00AB1F55" w:rsidRDefault="00546D6C" w:rsidP="00546D6C">
      <w:pPr>
        <w:pStyle w:val="Nadpis5"/>
        <w:spacing w:before="120"/>
        <w:ind w:right="16"/>
        <w:jc w:val="both"/>
        <w:rPr>
          <w:rFonts w:ascii="Arial" w:hAnsi="Arial" w:cs="Arial"/>
          <w:sz w:val="20"/>
        </w:rPr>
      </w:pPr>
    </w:p>
    <w:p w:rsidR="00546D6C" w:rsidRPr="00AB1F55" w:rsidRDefault="00546D6C" w:rsidP="00546D6C"/>
    <w:p w:rsidR="00546D6C" w:rsidRPr="00AB1F55" w:rsidRDefault="00546D6C" w:rsidP="00546D6C">
      <w:pPr>
        <w:rPr>
          <w:rFonts w:cs="Arial"/>
        </w:rPr>
      </w:pPr>
      <w:r w:rsidRPr="00AB1F55">
        <w:rPr>
          <w:rFonts w:cs="Arial"/>
        </w:rPr>
        <w:t xml:space="preserve">Osoba zodpovedná za špecifikáciu predmetu obstarania:           </w:t>
      </w:r>
    </w:p>
    <w:p w:rsidR="00546D6C" w:rsidRPr="00AB1F55" w:rsidRDefault="00546D6C" w:rsidP="00546D6C">
      <w:pPr>
        <w:ind w:left="5664"/>
        <w:rPr>
          <w:rFonts w:cs="Arial"/>
        </w:rPr>
      </w:pPr>
      <w:r w:rsidRPr="00AB1F55">
        <w:rPr>
          <w:rFonts w:cs="Arial"/>
        </w:rPr>
        <w:t xml:space="preserve">                                                                                                                                                                                                                  </w:t>
      </w:r>
    </w:p>
    <w:p w:rsidR="00546D6C" w:rsidRPr="00AB1F55" w:rsidRDefault="00546D6C" w:rsidP="00546D6C">
      <w:pPr>
        <w:rPr>
          <w:rFonts w:cs="Arial"/>
        </w:rPr>
      </w:pPr>
    </w:p>
    <w:p w:rsidR="00546D6C" w:rsidRPr="00AB1F55" w:rsidRDefault="00546D6C" w:rsidP="00546D6C">
      <w:pPr>
        <w:rPr>
          <w:rFonts w:cs="Arial"/>
        </w:rPr>
      </w:pPr>
    </w:p>
    <w:p w:rsidR="00546D6C" w:rsidRPr="00AB1F55" w:rsidRDefault="00546D6C" w:rsidP="00546D6C">
      <w:pPr>
        <w:rPr>
          <w:rFonts w:cs="Arial"/>
        </w:rPr>
      </w:pPr>
      <w:r>
        <w:rPr>
          <w:rFonts w:cs="Arial"/>
        </w:rPr>
        <w:t xml:space="preserve">...............................................................                                   </w:t>
      </w:r>
      <w:r w:rsidRPr="00AB1F55">
        <w:rPr>
          <w:rFonts w:cs="Arial"/>
        </w:rPr>
        <w:t xml:space="preserve">....................................................... </w:t>
      </w:r>
    </w:p>
    <w:p w:rsidR="00546D6C" w:rsidRPr="00546D6C" w:rsidRDefault="00C97187" w:rsidP="00C97187">
      <w:pPr>
        <w:ind w:left="660"/>
        <w:rPr>
          <w:rFonts w:cs="Arial"/>
        </w:rPr>
      </w:pPr>
      <w:r w:rsidRPr="00537412">
        <w:rPr>
          <w:rFonts w:cs="Arial"/>
        </w:rPr>
        <w:t>Ing. A</w:t>
      </w:r>
      <w:r w:rsidR="00B807B5">
        <w:rPr>
          <w:rFonts w:cs="Arial"/>
        </w:rPr>
        <w:t>ndrej</w:t>
      </w:r>
      <w:r w:rsidRPr="00537412">
        <w:rPr>
          <w:rFonts w:cs="Arial"/>
        </w:rPr>
        <w:t xml:space="preserve"> Hotový, PhD.</w:t>
      </w:r>
      <w:r>
        <w:rPr>
          <w:rFonts w:cs="Arial"/>
        </w:rPr>
        <w:tab/>
      </w:r>
      <w:r>
        <w:rPr>
          <w:rFonts w:cs="Arial"/>
        </w:rPr>
        <w:tab/>
      </w:r>
      <w:r>
        <w:rPr>
          <w:rFonts w:cs="Arial"/>
        </w:rPr>
        <w:tab/>
      </w:r>
      <w:r>
        <w:rPr>
          <w:rFonts w:cs="Arial"/>
        </w:rPr>
        <w:tab/>
        <w:t xml:space="preserve">        </w:t>
      </w:r>
      <w:r w:rsidR="00546D6C" w:rsidRPr="00C97187">
        <w:rPr>
          <w:rFonts w:cs="Arial"/>
        </w:rPr>
        <w:t xml:space="preserve">Róbert </w:t>
      </w:r>
      <w:proofErr w:type="spellStart"/>
      <w:r w:rsidR="00546D6C" w:rsidRPr="00C97187">
        <w:rPr>
          <w:rFonts w:cs="Arial"/>
        </w:rPr>
        <w:t>Duchoň</w:t>
      </w:r>
      <w:proofErr w:type="spellEnd"/>
      <w:r w:rsidR="00546D6C" w:rsidRPr="00AB1F55">
        <w:rPr>
          <w:rFonts w:cs="Arial"/>
        </w:rPr>
        <w:tab/>
      </w:r>
      <w:r w:rsidR="00546D6C">
        <w:rPr>
          <w:rFonts w:cs="Arial"/>
        </w:rPr>
        <w:t xml:space="preserve">              </w:t>
      </w:r>
      <w:r>
        <w:rPr>
          <w:rFonts w:cs="Arial"/>
        </w:rPr>
        <w:t xml:space="preserve">           projektový manažér</w:t>
      </w:r>
      <w:r w:rsidR="00546D6C">
        <w:rPr>
          <w:rFonts w:cs="Arial"/>
        </w:rPr>
        <w:t xml:space="preserve"> </w:t>
      </w:r>
      <w:r w:rsidR="00546D6C">
        <w:rPr>
          <w:rFonts w:cs="Arial"/>
        </w:rPr>
        <w:tab/>
      </w:r>
      <w:r w:rsidR="00546D6C">
        <w:rPr>
          <w:rFonts w:cs="Arial"/>
        </w:rPr>
        <w:tab/>
      </w:r>
      <w:r w:rsidR="00546D6C">
        <w:rPr>
          <w:rFonts w:cs="Arial"/>
        </w:rPr>
        <w:tab/>
      </w:r>
      <w:r w:rsidR="00546D6C">
        <w:rPr>
          <w:rFonts w:cs="Arial"/>
        </w:rPr>
        <w:tab/>
        <w:t xml:space="preserve">           </w:t>
      </w:r>
      <w:r>
        <w:rPr>
          <w:rFonts w:cs="Arial"/>
        </w:rPr>
        <w:t xml:space="preserve">         </w:t>
      </w:r>
      <w:r w:rsidR="00546D6C">
        <w:rPr>
          <w:rFonts w:cs="Arial"/>
        </w:rPr>
        <w:t xml:space="preserve">stavebný technik </w:t>
      </w:r>
    </w:p>
    <w:p w:rsidR="00546D6C" w:rsidRDefault="00546D6C" w:rsidP="00546D6C">
      <w:pPr>
        <w:rPr>
          <w:rFonts w:cs="Arial"/>
        </w:rPr>
      </w:pPr>
      <w:r w:rsidRPr="00AB1F55">
        <w:rPr>
          <w:rFonts w:cs="Arial"/>
        </w:rPr>
        <w:t xml:space="preserve">            </w:t>
      </w:r>
    </w:p>
    <w:p w:rsidR="00546D6C" w:rsidRPr="00AB1F55" w:rsidRDefault="00546D6C" w:rsidP="00546D6C">
      <w:pPr>
        <w:rPr>
          <w:rFonts w:cs="Arial"/>
        </w:rPr>
      </w:pPr>
    </w:p>
    <w:p w:rsidR="00546D6C" w:rsidRPr="00AB1F55" w:rsidRDefault="00546D6C" w:rsidP="00546D6C">
      <w:pPr>
        <w:pStyle w:val="Zkladntext3"/>
        <w:jc w:val="both"/>
        <w:rPr>
          <w:rFonts w:ascii="Arial" w:hAnsi="Arial" w:cs="Arial"/>
          <w:noProof w:val="0"/>
          <w:color w:val="auto"/>
        </w:rPr>
      </w:pPr>
      <w:r w:rsidRPr="00AB1F55">
        <w:rPr>
          <w:rFonts w:ascii="Arial" w:hAnsi="Arial" w:cs="Arial"/>
          <w:noProof w:val="0"/>
          <w:color w:val="auto"/>
        </w:rPr>
        <w:t>Súlad súťažných podkladov so zákonom č. 343/2015 Z. z. o verejnom obstarávaní a o zmene a doplnení niektorých zákonov (ďalej „zákon o verejnom obstarávaní</w:t>
      </w:r>
      <w:r w:rsidR="00B10BD2">
        <w:rPr>
          <w:rFonts w:ascii="Arial" w:hAnsi="Arial" w:cs="Arial"/>
          <w:noProof w:val="0"/>
          <w:color w:val="auto"/>
        </w:rPr>
        <w:t xml:space="preserve"> alebo „ZVO“</w:t>
      </w:r>
      <w:r w:rsidRPr="00AB1F55">
        <w:rPr>
          <w:rFonts w:ascii="Arial" w:hAnsi="Arial" w:cs="Arial"/>
          <w:noProof w:val="0"/>
          <w:color w:val="auto"/>
        </w:rPr>
        <w:t>“) potvrdzuje:</w:t>
      </w:r>
    </w:p>
    <w:p w:rsidR="00546D6C" w:rsidRPr="00AB1F55" w:rsidRDefault="00546D6C" w:rsidP="00546D6C">
      <w:pPr>
        <w:rPr>
          <w:color w:val="000000"/>
        </w:rPr>
      </w:pPr>
    </w:p>
    <w:p w:rsidR="00546D6C" w:rsidRPr="00AB1F55" w:rsidRDefault="00546D6C" w:rsidP="00546D6C">
      <w:pPr>
        <w:rPr>
          <w:rFonts w:cs="Arial"/>
        </w:rPr>
      </w:pPr>
      <w:r w:rsidRPr="00B17562">
        <w:rPr>
          <w:rFonts w:cs="Arial"/>
        </w:rPr>
        <w:t xml:space="preserve">V Nových Zámkoch, </w:t>
      </w:r>
      <w:r w:rsidRPr="00082795">
        <w:rPr>
          <w:rFonts w:cs="Arial"/>
        </w:rPr>
        <w:t xml:space="preserve">dňa </w:t>
      </w:r>
      <w:r w:rsidR="00C97187">
        <w:rPr>
          <w:rFonts w:cs="Arial"/>
          <w:szCs w:val="20"/>
        </w:rPr>
        <w:t>05.</w:t>
      </w:r>
      <w:r w:rsidR="00B807B5">
        <w:rPr>
          <w:rFonts w:cs="Arial"/>
          <w:szCs w:val="20"/>
        </w:rPr>
        <w:t>10</w:t>
      </w:r>
      <w:r w:rsidR="00C97187">
        <w:rPr>
          <w:rFonts w:cs="Arial"/>
          <w:szCs w:val="20"/>
        </w:rPr>
        <w:t>.2020</w:t>
      </w:r>
      <w:r w:rsidR="004362F0" w:rsidRPr="00AB1F55">
        <w:rPr>
          <w:rFonts w:cs="Arial"/>
          <w:szCs w:val="20"/>
        </w:rPr>
        <w:t xml:space="preserve">      </w:t>
      </w:r>
    </w:p>
    <w:p w:rsidR="00546D6C" w:rsidRPr="00AB1F55" w:rsidRDefault="00546D6C" w:rsidP="00546D6C">
      <w:pPr>
        <w:rPr>
          <w:rFonts w:cs="Arial"/>
        </w:rPr>
      </w:pPr>
    </w:p>
    <w:p w:rsidR="00546D6C" w:rsidRPr="00AB1F55" w:rsidRDefault="00546D6C" w:rsidP="00546D6C">
      <w:pPr>
        <w:rPr>
          <w:rFonts w:cs="Arial"/>
        </w:rPr>
      </w:pPr>
      <w:r w:rsidRPr="00AB1F55">
        <w:rPr>
          <w:rFonts w:cs="Arial"/>
        </w:rPr>
        <w:t xml:space="preserve">                                 </w:t>
      </w:r>
    </w:p>
    <w:p w:rsidR="00546D6C" w:rsidRPr="00AB1F55" w:rsidRDefault="00546D6C" w:rsidP="00546D6C">
      <w:pPr>
        <w:pStyle w:val="Nadpis5"/>
        <w:spacing w:before="120"/>
        <w:ind w:right="16"/>
        <w:jc w:val="both"/>
        <w:rPr>
          <w:rFonts w:ascii="Arial" w:hAnsi="Arial" w:cs="Arial"/>
          <w:sz w:val="20"/>
        </w:rPr>
      </w:pPr>
    </w:p>
    <w:p w:rsidR="00546D6C" w:rsidRPr="00AB1F55" w:rsidRDefault="00546D6C" w:rsidP="00546D6C">
      <w:pPr>
        <w:suppressAutoHyphens/>
        <w:textAlignment w:val="baseline"/>
        <w:rPr>
          <w:rFonts w:cs="Arial"/>
          <w:kern w:val="3"/>
          <w:lang w:eastAsia="zh-CN"/>
        </w:rPr>
      </w:pPr>
      <w:r w:rsidRPr="00AB1F55">
        <w:rPr>
          <w:rFonts w:cs="Arial"/>
          <w:kern w:val="3"/>
          <w:lang w:eastAsia="zh-CN"/>
        </w:rPr>
        <w:t>.........................................................                                             .........................................................</w:t>
      </w:r>
    </w:p>
    <w:p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Mgr. Linda </w:t>
      </w:r>
      <w:proofErr w:type="spellStart"/>
      <w:r w:rsidRPr="00AB1F55">
        <w:rPr>
          <w:rFonts w:cs="Arial"/>
        </w:rPr>
        <w:t>Prutkayová</w:t>
      </w:r>
      <w:proofErr w:type="spellEnd"/>
    </w:p>
    <w:p w:rsidR="00546D6C" w:rsidRPr="00AB1F55" w:rsidRDefault="00546D6C" w:rsidP="00546D6C">
      <w:pPr>
        <w:rPr>
          <w:rFonts w:cs="Arial"/>
        </w:rPr>
      </w:pPr>
      <w:r w:rsidRPr="00AB1F55">
        <w:rPr>
          <w:rFonts w:cs="Arial"/>
        </w:rPr>
        <w:t xml:space="preserve">          referent obstarávania                                                             vedúca referátu obstarávania</w:t>
      </w:r>
    </w:p>
    <w:p w:rsidR="00546D6C" w:rsidRPr="00AB1F55" w:rsidRDefault="00546D6C" w:rsidP="00546D6C">
      <w:pPr>
        <w:rPr>
          <w:rFonts w:cs="Arial"/>
        </w:rPr>
      </w:pPr>
    </w:p>
    <w:p w:rsidR="00A245F2" w:rsidRDefault="00A245F2" w:rsidP="00A245F2">
      <w:pPr>
        <w:rPr>
          <w:rFonts w:cs="Arial"/>
        </w:rPr>
      </w:pPr>
    </w:p>
    <w:p w:rsidR="00A20808" w:rsidRDefault="00A20808" w:rsidP="00A245F2">
      <w:pPr>
        <w:rPr>
          <w:rFonts w:cs="Arial"/>
        </w:rPr>
      </w:pPr>
    </w:p>
    <w:p w:rsidR="00A20808" w:rsidRDefault="00A20808" w:rsidP="00A245F2">
      <w:pPr>
        <w:rPr>
          <w:rFonts w:cs="Arial"/>
        </w:rPr>
      </w:pPr>
    </w:p>
    <w:p w:rsidR="00120011" w:rsidRDefault="00120011" w:rsidP="00A245F2">
      <w:pPr>
        <w:rPr>
          <w:rFonts w:cs="Arial"/>
        </w:rPr>
      </w:pPr>
    </w:p>
    <w:p w:rsidR="00C97187" w:rsidRDefault="00C97187" w:rsidP="00A245F2">
      <w:pPr>
        <w:rPr>
          <w:rFonts w:cs="Arial"/>
        </w:rPr>
      </w:pPr>
    </w:p>
    <w:p w:rsidR="00120011" w:rsidRDefault="00120011" w:rsidP="00A245F2">
      <w:pPr>
        <w:rPr>
          <w:rFonts w:cs="Arial"/>
        </w:rPr>
      </w:pPr>
    </w:p>
    <w:p w:rsidR="00D5602E" w:rsidRDefault="00A245F2" w:rsidP="00D5602E">
      <w:pPr>
        <w:rPr>
          <w:noProof/>
        </w:rPr>
      </w:pPr>
      <w:r w:rsidRPr="00634E47">
        <w:rPr>
          <w:rFonts w:cs="Arial"/>
          <w:b/>
          <w:sz w:val="24"/>
        </w:rPr>
        <w:lastRenderedPageBreak/>
        <w:t>Obsah</w:t>
      </w:r>
      <w:r w:rsidR="00511563" w:rsidRPr="00AB1F55">
        <w:rPr>
          <w:rFonts w:cs="Arial"/>
        </w:rPr>
        <w:fldChar w:fldCharType="begin"/>
      </w:r>
      <w:r w:rsidRPr="00AB1F55">
        <w:rPr>
          <w:rFonts w:cs="Arial"/>
        </w:rPr>
        <w:instrText xml:space="preserve"> TOC \o "1-3" \h \z \u </w:instrText>
      </w:r>
      <w:r w:rsidR="00511563" w:rsidRPr="00AB1F55">
        <w:rPr>
          <w:rFonts w:cs="Arial"/>
        </w:rPr>
        <w:fldChar w:fldCharType="separate"/>
      </w:r>
    </w:p>
    <w:p w:rsidR="00D5602E" w:rsidRDefault="00511563" w:rsidP="00D5602E">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Pr>
            <w:webHidden/>
          </w:rPr>
          <w:fldChar w:fldCharType="begin"/>
        </w:r>
        <w:r w:rsidR="00D5602E">
          <w:rPr>
            <w:webHidden/>
          </w:rPr>
          <w:instrText xml:space="preserve"> PAGEREF _Toc48552662 \h </w:instrText>
        </w:r>
        <w:r>
          <w:rPr>
            <w:webHidden/>
          </w:rPr>
        </w:r>
        <w:r>
          <w:rPr>
            <w:webHidden/>
          </w:rPr>
          <w:fldChar w:fldCharType="separate"/>
        </w:r>
        <w:r w:rsidR="00FD5960">
          <w:rPr>
            <w:webHidden/>
          </w:rPr>
          <w:t>3</w:t>
        </w:r>
        <w:r>
          <w:rPr>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Pr>
            <w:noProof/>
            <w:webHidden/>
          </w:rPr>
          <w:fldChar w:fldCharType="begin"/>
        </w:r>
        <w:r w:rsidR="00D5602E">
          <w:rPr>
            <w:noProof/>
            <w:webHidden/>
          </w:rPr>
          <w:instrText xml:space="preserve"> PAGEREF _Toc48552665 \h </w:instrText>
        </w:r>
        <w:r>
          <w:rPr>
            <w:noProof/>
            <w:webHidden/>
          </w:rPr>
        </w:r>
        <w:r>
          <w:rPr>
            <w:noProof/>
            <w:webHidden/>
          </w:rPr>
          <w:fldChar w:fldCharType="separate"/>
        </w:r>
        <w:r w:rsidR="00FD5960">
          <w:rPr>
            <w:noProof/>
            <w:webHidden/>
          </w:rPr>
          <w:t>4</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Pr>
            <w:noProof/>
            <w:webHidden/>
          </w:rPr>
          <w:fldChar w:fldCharType="begin"/>
        </w:r>
        <w:r w:rsidR="00D5602E">
          <w:rPr>
            <w:noProof/>
            <w:webHidden/>
          </w:rPr>
          <w:instrText xml:space="preserve"> PAGEREF _Toc48552666 \h </w:instrText>
        </w:r>
        <w:r>
          <w:rPr>
            <w:noProof/>
            <w:webHidden/>
          </w:rPr>
        </w:r>
        <w:r>
          <w:rPr>
            <w:noProof/>
            <w:webHidden/>
          </w:rPr>
          <w:fldChar w:fldCharType="separate"/>
        </w:r>
        <w:r w:rsidR="00FD5960">
          <w:rPr>
            <w:noProof/>
            <w:webHidden/>
          </w:rPr>
          <w:t>4</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Pr>
            <w:noProof/>
            <w:webHidden/>
          </w:rPr>
          <w:fldChar w:fldCharType="begin"/>
        </w:r>
        <w:r w:rsidR="00D5602E">
          <w:rPr>
            <w:noProof/>
            <w:webHidden/>
          </w:rPr>
          <w:instrText xml:space="preserve"> PAGEREF _Toc48552667 \h </w:instrText>
        </w:r>
        <w:r>
          <w:rPr>
            <w:noProof/>
            <w:webHidden/>
          </w:rPr>
        </w:r>
        <w:r>
          <w:rPr>
            <w:noProof/>
            <w:webHidden/>
          </w:rPr>
          <w:fldChar w:fldCharType="separate"/>
        </w:r>
        <w:r w:rsidR="00FD5960">
          <w:rPr>
            <w:noProof/>
            <w:webHidden/>
          </w:rPr>
          <w:t>5</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Pr>
            <w:noProof/>
            <w:webHidden/>
          </w:rPr>
          <w:fldChar w:fldCharType="begin"/>
        </w:r>
        <w:r w:rsidR="00D5602E">
          <w:rPr>
            <w:noProof/>
            <w:webHidden/>
          </w:rPr>
          <w:instrText xml:space="preserve"> PAGEREF _Toc48552668 \h </w:instrText>
        </w:r>
        <w:r>
          <w:rPr>
            <w:noProof/>
            <w:webHidden/>
          </w:rPr>
        </w:r>
        <w:r>
          <w:rPr>
            <w:noProof/>
            <w:webHidden/>
          </w:rPr>
          <w:fldChar w:fldCharType="separate"/>
        </w:r>
        <w:r w:rsidR="00FD5960">
          <w:rPr>
            <w:noProof/>
            <w:webHidden/>
          </w:rPr>
          <w:t>5</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Pr>
            <w:noProof/>
            <w:webHidden/>
          </w:rPr>
          <w:fldChar w:fldCharType="begin"/>
        </w:r>
        <w:r w:rsidR="00D5602E">
          <w:rPr>
            <w:noProof/>
            <w:webHidden/>
          </w:rPr>
          <w:instrText xml:space="preserve"> PAGEREF _Toc48552669 \h </w:instrText>
        </w:r>
        <w:r>
          <w:rPr>
            <w:noProof/>
            <w:webHidden/>
          </w:rPr>
        </w:r>
        <w:r>
          <w:rPr>
            <w:noProof/>
            <w:webHidden/>
          </w:rPr>
          <w:fldChar w:fldCharType="separate"/>
        </w:r>
        <w:r w:rsidR="00FD5960">
          <w:rPr>
            <w:noProof/>
            <w:webHidden/>
          </w:rPr>
          <w:t>6</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Pr>
            <w:noProof/>
            <w:webHidden/>
          </w:rPr>
          <w:fldChar w:fldCharType="begin"/>
        </w:r>
        <w:r w:rsidR="00D5602E">
          <w:rPr>
            <w:noProof/>
            <w:webHidden/>
          </w:rPr>
          <w:instrText xml:space="preserve"> PAGEREF _Toc48552670 \h </w:instrText>
        </w:r>
        <w:r>
          <w:rPr>
            <w:noProof/>
            <w:webHidden/>
          </w:rPr>
        </w:r>
        <w:r>
          <w:rPr>
            <w:noProof/>
            <w:webHidden/>
          </w:rPr>
          <w:fldChar w:fldCharType="separate"/>
        </w:r>
        <w:r w:rsidR="00FD5960">
          <w:rPr>
            <w:noProof/>
            <w:webHidden/>
          </w:rPr>
          <w:t>6</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Pr>
            <w:noProof/>
            <w:webHidden/>
          </w:rPr>
          <w:fldChar w:fldCharType="begin"/>
        </w:r>
        <w:r w:rsidR="00D5602E">
          <w:rPr>
            <w:noProof/>
            <w:webHidden/>
          </w:rPr>
          <w:instrText xml:space="preserve"> PAGEREF _Toc48552671 \h </w:instrText>
        </w:r>
        <w:r>
          <w:rPr>
            <w:noProof/>
            <w:webHidden/>
          </w:rPr>
        </w:r>
        <w:r>
          <w:rPr>
            <w:noProof/>
            <w:webHidden/>
          </w:rPr>
          <w:fldChar w:fldCharType="separate"/>
        </w:r>
        <w:r w:rsidR="00FD5960">
          <w:rPr>
            <w:noProof/>
            <w:webHidden/>
          </w:rPr>
          <w:t>6</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Pr>
            <w:noProof/>
            <w:webHidden/>
          </w:rPr>
          <w:fldChar w:fldCharType="begin"/>
        </w:r>
        <w:r w:rsidR="00D5602E">
          <w:rPr>
            <w:noProof/>
            <w:webHidden/>
          </w:rPr>
          <w:instrText xml:space="preserve"> PAGEREF _Toc48552672 \h </w:instrText>
        </w:r>
        <w:r>
          <w:rPr>
            <w:noProof/>
            <w:webHidden/>
          </w:rPr>
        </w:r>
        <w:r>
          <w:rPr>
            <w:noProof/>
            <w:webHidden/>
          </w:rPr>
          <w:fldChar w:fldCharType="separate"/>
        </w:r>
        <w:r w:rsidR="00FD5960">
          <w:rPr>
            <w:noProof/>
            <w:webHidden/>
          </w:rPr>
          <w:t>6</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Pr>
            <w:webHidden/>
          </w:rPr>
          <w:fldChar w:fldCharType="begin"/>
        </w:r>
        <w:r w:rsidR="00D5602E">
          <w:rPr>
            <w:webHidden/>
          </w:rPr>
          <w:instrText xml:space="preserve"> PAGEREF _Toc48552674 \h </w:instrText>
        </w:r>
        <w:r>
          <w:rPr>
            <w:webHidden/>
          </w:rPr>
        </w:r>
        <w:r>
          <w:rPr>
            <w:webHidden/>
          </w:rPr>
          <w:fldChar w:fldCharType="separate"/>
        </w:r>
        <w:r w:rsidR="00FD5960">
          <w:rPr>
            <w:webHidden/>
          </w:rPr>
          <w:t>7</w:t>
        </w:r>
        <w:r>
          <w:rPr>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Pr>
            <w:noProof/>
            <w:webHidden/>
          </w:rPr>
          <w:fldChar w:fldCharType="begin"/>
        </w:r>
        <w:r w:rsidR="00D5602E">
          <w:rPr>
            <w:noProof/>
            <w:webHidden/>
          </w:rPr>
          <w:instrText xml:space="preserve"> PAGEREF _Toc48552675 \h </w:instrText>
        </w:r>
        <w:r>
          <w:rPr>
            <w:noProof/>
            <w:webHidden/>
          </w:rPr>
        </w:r>
        <w:r>
          <w:rPr>
            <w:noProof/>
            <w:webHidden/>
          </w:rPr>
          <w:fldChar w:fldCharType="separate"/>
        </w:r>
        <w:r w:rsidR="00FD5960">
          <w:rPr>
            <w:noProof/>
            <w:webHidden/>
          </w:rPr>
          <w:t>7</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Pr>
            <w:noProof/>
            <w:webHidden/>
          </w:rPr>
          <w:fldChar w:fldCharType="begin"/>
        </w:r>
        <w:r w:rsidR="00D5602E">
          <w:rPr>
            <w:noProof/>
            <w:webHidden/>
          </w:rPr>
          <w:instrText xml:space="preserve"> PAGEREF _Toc48552678 \h </w:instrText>
        </w:r>
        <w:r>
          <w:rPr>
            <w:noProof/>
            <w:webHidden/>
          </w:rPr>
        </w:r>
        <w:r>
          <w:rPr>
            <w:noProof/>
            <w:webHidden/>
          </w:rPr>
          <w:fldChar w:fldCharType="separate"/>
        </w:r>
        <w:r w:rsidR="00FD5960">
          <w:rPr>
            <w:noProof/>
            <w:webHidden/>
          </w:rPr>
          <w:t>8</w:t>
        </w:r>
        <w:r>
          <w:rPr>
            <w:noProof/>
            <w:webHidden/>
          </w:rPr>
          <w:fldChar w:fldCharType="end"/>
        </w:r>
      </w:hyperlink>
    </w:p>
    <w:p w:rsidR="00D5602E" w:rsidRDefault="00511563"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Pr>
            <w:noProof/>
            <w:webHidden/>
          </w:rPr>
          <w:fldChar w:fldCharType="begin"/>
        </w:r>
        <w:r w:rsidR="00D5602E">
          <w:rPr>
            <w:noProof/>
            <w:webHidden/>
          </w:rPr>
          <w:instrText xml:space="preserve"> PAGEREF _Toc48552679 \h </w:instrText>
        </w:r>
        <w:r>
          <w:rPr>
            <w:noProof/>
            <w:webHidden/>
          </w:rPr>
        </w:r>
        <w:r>
          <w:rPr>
            <w:noProof/>
            <w:webHidden/>
          </w:rPr>
          <w:fldChar w:fldCharType="separate"/>
        </w:r>
        <w:r w:rsidR="00FD5960">
          <w:rPr>
            <w:noProof/>
            <w:webHidden/>
          </w:rPr>
          <w:t>8</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Pr>
            <w:webHidden/>
          </w:rPr>
          <w:fldChar w:fldCharType="begin"/>
        </w:r>
        <w:r w:rsidR="00D5602E">
          <w:rPr>
            <w:webHidden/>
          </w:rPr>
          <w:instrText xml:space="preserve"> PAGEREF _Toc48552681 \h </w:instrText>
        </w:r>
        <w:r>
          <w:rPr>
            <w:webHidden/>
          </w:rPr>
        </w:r>
        <w:r>
          <w:rPr>
            <w:webHidden/>
          </w:rPr>
          <w:fldChar w:fldCharType="separate"/>
        </w:r>
        <w:r w:rsidR="00FD5960">
          <w:rPr>
            <w:webHidden/>
          </w:rPr>
          <w:t>8</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Pr>
            <w:noProof/>
            <w:webHidden/>
          </w:rPr>
          <w:fldChar w:fldCharType="begin"/>
        </w:r>
        <w:r w:rsidR="00D5602E">
          <w:rPr>
            <w:noProof/>
            <w:webHidden/>
          </w:rPr>
          <w:instrText xml:space="preserve"> PAGEREF _Toc48552682 \h </w:instrText>
        </w:r>
        <w:r>
          <w:rPr>
            <w:noProof/>
            <w:webHidden/>
          </w:rPr>
        </w:r>
        <w:r>
          <w:rPr>
            <w:noProof/>
            <w:webHidden/>
          </w:rPr>
          <w:fldChar w:fldCharType="separate"/>
        </w:r>
        <w:r w:rsidR="00FD5960">
          <w:rPr>
            <w:noProof/>
            <w:webHidden/>
          </w:rPr>
          <w:t>8</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Pr>
            <w:noProof/>
            <w:webHidden/>
          </w:rPr>
          <w:fldChar w:fldCharType="begin"/>
        </w:r>
        <w:r w:rsidR="00D5602E">
          <w:rPr>
            <w:noProof/>
            <w:webHidden/>
          </w:rPr>
          <w:instrText xml:space="preserve"> PAGEREF _Toc48552683 \h </w:instrText>
        </w:r>
        <w:r>
          <w:rPr>
            <w:noProof/>
            <w:webHidden/>
          </w:rPr>
        </w:r>
        <w:r>
          <w:rPr>
            <w:noProof/>
            <w:webHidden/>
          </w:rPr>
          <w:fldChar w:fldCharType="separate"/>
        </w:r>
        <w:r w:rsidR="00FD5960">
          <w:rPr>
            <w:noProof/>
            <w:webHidden/>
          </w:rPr>
          <w:t>9</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Pr>
            <w:noProof/>
            <w:webHidden/>
          </w:rPr>
          <w:fldChar w:fldCharType="begin"/>
        </w:r>
        <w:r w:rsidR="00D5602E">
          <w:rPr>
            <w:noProof/>
            <w:webHidden/>
          </w:rPr>
          <w:instrText xml:space="preserve"> PAGEREF _Toc48552684 \h </w:instrText>
        </w:r>
        <w:r>
          <w:rPr>
            <w:noProof/>
            <w:webHidden/>
          </w:rPr>
        </w:r>
        <w:r>
          <w:rPr>
            <w:noProof/>
            <w:webHidden/>
          </w:rPr>
          <w:fldChar w:fldCharType="separate"/>
        </w:r>
        <w:r w:rsidR="00FD5960">
          <w:rPr>
            <w:noProof/>
            <w:webHidden/>
          </w:rPr>
          <w:t>9</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Pr>
            <w:noProof/>
            <w:webHidden/>
          </w:rPr>
          <w:fldChar w:fldCharType="begin"/>
        </w:r>
        <w:r w:rsidR="00D5602E">
          <w:rPr>
            <w:noProof/>
            <w:webHidden/>
          </w:rPr>
          <w:instrText xml:space="preserve"> PAGEREF _Toc48552685 \h </w:instrText>
        </w:r>
        <w:r>
          <w:rPr>
            <w:noProof/>
            <w:webHidden/>
          </w:rPr>
        </w:r>
        <w:r>
          <w:rPr>
            <w:noProof/>
            <w:webHidden/>
          </w:rPr>
          <w:fldChar w:fldCharType="separate"/>
        </w:r>
        <w:r w:rsidR="00FD5960">
          <w:rPr>
            <w:noProof/>
            <w:webHidden/>
          </w:rPr>
          <w:t>10</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Pr>
            <w:noProof/>
            <w:webHidden/>
          </w:rPr>
          <w:fldChar w:fldCharType="begin"/>
        </w:r>
        <w:r w:rsidR="00D5602E">
          <w:rPr>
            <w:noProof/>
            <w:webHidden/>
          </w:rPr>
          <w:instrText xml:space="preserve"> PAGEREF _Toc48552687 \h </w:instrText>
        </w:r>
        <w:r>
          <w:rPr>
            <w:noProof/>
            <w:webHidden/>
          </w:rPr>
        </w:r>
        <w:r>
          <w:rPr>
            <w:noProof/>
            <w:webHidden/>
          </w:rPr>
          <w:fldChar w:fldCharType="separate"/>
        </w:r>
        <w:r w:rsidR="00FD5960">
          <w:rPr>
            <w:noProof/>
            <w:webHidden/>
          </w:rPr>
          <w:t>12</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Pr>
            <w:noProof/>
            <w:webHidden/>
          </w:rPr>
          <w:fldChar w:fldCharType="begin"/>
        </w:r>
        <w:r w:rsidR="00D5602E">
          <w:rPr>
            <w:noProof/>
            <w:webHidden/>
          </w:rPr>
          <w:instrText xml:space="preserve"> PAGEREF _Toc48552688 \h </w:instrText>
        </w:r>
        <w:r>
          <w:rPr>
            <w:noProof/>
            <w:webHidden/>
          </w:rPr>
        </w:r>
        <w:r>
          <w:rPr>
            <w:noProof/>
            <w:webHidden/>
          </w:rPr>
          <w:fldChar w:fldCharType="separate"/>
        </w:r>
        <w:r w:rsidR="00FD5960">
          <w:rPr>
            <w:noProof/>
            <w:webHidden/>
          </w:rPr>
          <w:t>15</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Pr>
            <w:webHidden/>
          </w:rPr>
          <w:fldChar w:fldCharType="begin"/>
        </w:r>
        <w:r w:rsidR="00D5602E">
          <w:rPr>
            <w:webHidden/>
          </w:rPr>
          <w:instrText xml:space="preserve"> PAGEREF _Toc48552690 \h </w:instrText>
        </w:r>
        <w:r>
          <w:rPr>
            <w:webHidden/>
          </w:rPr>
        </w:r>
        <w:r>
          <w:rPr>
            <w:webHidden/>
          </w:rPr>
          <w:fldChar w:fldCharType="separate"/>
        </w:r>
        <w:r w:rsidR="00FD5960">
          <w:rPr>
            <w:webHidden/>
          </w:rPr>
          <w:t>15</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Pr>
            <w:noProof/>
            <w:webHidden/>
          </w:rPr>
          <w:fldChar w:fldCharType="begin"/>
        </w:r>
        <w:r w:rsidR="00D5602E">
          <w:rPr>
            <w:noProof/>
            <w:webHidden/>
          </w:rPr>
          <w:instrText xml:space="preserve"> PAGEREF _Toc48552691 \h </w:instrText>
        </w:r>
        <w:r>
          <w:rPr>
            <w:noProof/>
            <w:webHidden/>
          </w:rPr>
        </w:r>
        <w:r>
          <w:rPr>
            <w:noProof/>
            <w:webHidden/>
          </w:rPr>
          <w:fldChar w:fldCharType="separate"/>
        </w:r>
        <w:r w:rsidR="00FD5960">
          <w:rPr>
            <w:noProof/>
            <w:webHidden/>
          </w:rPr>
          <w:t>15</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Pr>
            <w:noProof/>
            <w:webHidden/>
          </w:rPr>
          <w:fldChar w:fldCharType="begin"/>
        </w:r>
        <w:r w:rsidR="00D5602E">
          <w:rPr>
            <w:noProof/>
            <w:webHidden/>
          </w:rPr>
          <w:instrText xml:space="preserve"> PAGEREF _Toc48552692 \h </w:instrText>
        </w:r>
        <w:r>
          <w:rPr>
            <w:noProof/>
            <w:webHidden/>
          </w:rPr>
        </w:r>
        <w:r>
          <w:rPr>
            <w:noProof/>
            <w:webHidden/>
          </w:rPr>
          <w:fldChar w:fldCharType="separate"/>
        </w:r>
        <w:r w:rsidR="00FD5960">
          <w:rPr>
            <w:noProof/>
            <w:webHidden/>
          </w:rPr>
          <w:t>15</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Pr>
            <w:noProof/>
            <w:webHidden/>
          </w:rPr>
          <w:fldChar w:fldCharType="begin"/>
        </w:r>
        <w:r w:rsidR="00D5602E">
          <w:rPr>
            <w:noProof/>
            <w:webHidden/>
          </w:rPr>
          <w:instrText xml:space="preserve"> PAGEREF _Toc48552693 \h </w:instrText>
        </w:r>
        <w:r>
          <w:rPr>
            <w:noProof/>
            <w:webHidden/>
          </w:rPr>
        </w:r>
        <w:r>
          <w:rPr>
            <w:noProof/>
            <w:webHidden/>
          </w:rPr>
          <w:fldChar w:fldCharType="separate"/>
        </w:r>
        <w:r w:rsidR="00FD5960">
          <w:rPr>
            <w:noProof/>
            <w:webHidden/>
          </w:rPr>
          <w:t>16</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Pr>
            <w:noProof/>
            <w:webHidden/>
          </w:rPr>
          <w:fldChar w:fldCharType="begin"/>
        </w:r>
        <w:r w:rsidR="00D5602E">
          <w:rPr>
            <w:noProof/>
            <w:webHidden/>
          </w:rPr>
          <w:instrText xml:space="preserve"> PAGEREF _Toc48552694 \h </w:instrText>
        </w:r>
        <w:r>
          <w:rPr>
            <w:noProof/>
            <w:webHidden/>
          </w:rPr>
        </w:r>
        <w:r>
          <w:rPr>
            <w:noProof/>
            <w:webHidden/>
          </w:rPr>
          <w:fldChar w:fldCharType="separate"/>
        </w:r>
        <w:r w:rsidR="00FD5960">
          <w:rPr>
            <w:noProof/>
            <w:webHidden/>
          </w:rPr>
          <w:t>16</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Pr>
            <w:webHidden/>
          </w:rPr>
          <w:fldChar w:fldCharType="begin"/>
        </w:r>
        <w:r w:rsidR="00D5602E">
          <w:rPr>
            <w:webHidden/>
          </w:rPr>
          <w:instrText xml:space="preserve"> PAGEREF _Toc48552696 \h </w:instrText>
        </w:r>
        <w:r>
          <w:rPr>
            <w:webHidden/>
          </w:rPr>
        </w:r>
        <w:r>
          <w:rPr>
            <w:webHidden/>
          </w:rPr>
          <w:fldChar w:fldCharType="separate"/>
        </w:r>
        <w:r w:rsidR="00FD5960">
          <w:rPr>
            <w:webHidden/>
          </w:rPr>
          <w:t>17</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Pr>
            <w:noProof/>
            <w:webHidden/>
          </w:rPr>
          <w:fldChar w:fldCharType="begin"/>
        </w:r>
        <w:r w:rsidR="00D5602E">
          <w:rPr>
            <w:noProof/>
            <w:webHidden/>
          </w:rPr>
          <w:instrText xml:space="preserve"> PAGEREF _Toc48552697 \h </w:instrText>
        </w:r>
        <w:r>
          <w:rPr>
            <w:noProof/>
            <w:webHidden/>
          </w:rPr>
        </w:r>
        <w:r>
          <w:rPr>
            <w:noProof/>
            <w:webHidden/>
          </w:rPr>
          <w:fldChar w:fldCharType="separate"/>
        </w:r>
        <w:r w:rsidR="00FD5960">
          <w:rPr>
            <w:noProof/>
            <w:webHidden/>
          </w:rPr>
          <w:t>17</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Pr>
            <w:noProof/>
            <w:webHidden/>
          </w:rPr>
          <w:fldChar w:fldCharType="begin"/>
        </w:r>
        <w:r w:rsidR="00D5602E">
          <w:rPr>
            <w:noProof/>
            <w:webHidden/>
          </w:rPr>
          <w:instrText xml:space="preserve"> PAGEREF _Toc48552698 \h </w:instrText>
        </w:r>
        <w:r>
          <w:rPr>
            <w:noProof/>
            <w:webHidden/>
          </w:rPr>
        </w:r>
        <w:r>
          <w:rPr>
            <w:noProof/>
            <w:webHidden/>
          </w:rPr>
          <w:fldChar w:fldCharType="separate"/>
        </w:r>
        <w:r w:rsidR="00FD5960">
          <w:rPr>
            <w:noProof/>
            <w:webHidden/>
          </w:rPr>
          <w:t>17</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Pr>
            <w:noProof/>
            <w:webHidden/>
          </w:rPr>
          <w:fldChar w:fldCharType="begin"/>
        </w:r>
        <w:r w:rsidR="00D5602E">
          <w:rPr>
            <w:noProof/>
            <w:webHidden/>
          </w:rPr>
          <w:instrText xml:space="preserve"> PAGEREF _Toc48552699 \h </w:instrText>
        </w:r>
        <w:r>
          <w:rPr>
            <w:noProof/>
            <w:webHidden/>
          </w:rPr>
        </w:r>
        <w:r>
          <w:rPr>
            <w:noProof/>
            <w:webHidden/>
          </w:rPr>
          <w:fldChar w:fldCharType="separate"/>
        </w:r>
        <w:r w:rsidR="00FD5960">
          <w:rPr>
            <w:noProof/>
            <w:webHidden/>
          </w:rPr>
          <w:t>18</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Pr>
            <w:webHidden/>
          </w:rPr>
          <w:fldChar w:fldCharType="begin"/>
        </w:r>
        <w:r w:rsidR="00D5602E">
          <w:rPr>
            <w:webHidden/>
          </w:rPr>
          <w:instrText xml:space="preserve"> PAGEREF _Toc48552701 \h </w:instrText>
        </w:r>
        <w:r>
          <w:rPr>
            <w:webHidden/>
          </w:rPr>
        </w:r>
        <w:r>
          <w:rPr>
            <w:webHidden/>
          </w:rPr>
          <w:fldChar w:fldCharType="separate"/>
        </w:r>
        <w:r w:rsidR="00FD5960">
          <w:rPr>
            <w:webHidden/>
          </w:rPr>
          <w:t>20</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Pr>
            <w:noProof/>
            <w:webHidden/>
          </w:rPr>
          <w:fldChar w:fldCharType="begin"/>
        </w:r>
        <w:r w:rsidR="00D5602E">
          <w:rPr>
            <w:noProof/>
            <w:webHidden/>
          </w:rPr>
          <w:instrText xml:space="preserve"> PAGEREF _Toc48552702 \h </w:instrText>
        </w:r>
        <w:r>
          <w:rPr>
            <w:noProof/>
            <w:webHidden/>
          </w:rPr>
        </w:r>
        <w:r>
          <w:rPr>
            <w:noProof/>
            <w:webHidden/>
          </w:rPr>
          <w:fldChar w:fldCharType="separate"/>
        </w:r>
        <w:r w:rsidR="00FD5960">
          <w:rPr>
            <w:noProof/>
            <w:webHidden/>
          </w:rPr>
          <w:t>20</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Pr>
            <w:webHidden/>
          </w:rPr>
          <w:fldChar w:fldCharType="begin"/>
        </w:r>
        <w:r w:rsidR="00D5602E">
          <w:rPr>
            <w:webHidden/>
          </w:rPr>
          <w:instrText xml:space="preserve"> PAGEREF _Toc48552704 \h </w:instrText>
        </w:r>
        <w:r>
          <w:rPr>
            <w:webHidden/>
          </w:rPr>
        </w:r>
        <w:r>
          <w:rPr>
            <w:webHidden/>
          </w:rPr>
          <w:fldChar w:fldCharType="separate"/>
        </w:r>
        <w:r w:rsidR="00FD5960">
          <w:rPr>
            <w:webHidden/>
          </w:rPr>
          <w:t>20</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Pr>
            <w:noProof/>
            <w:webHidden/>
          </w:rPr>
          <w:fldChar w:fldCharType="begin"/>
        </w:r>
        <w:r w:rsidR="00D5602E">
          <w:rPr>
            <w:noProof/>
            <w:webHidden/>
          </w:rPr>
          <w:instrText xml:space="preserve"> PAGEREF _Toc48552705 \h </w:instrText>
        </w:r>
        <w:r>
          <w:rPr>
            <w:noProof/>
            <w:webHidden/>
          </w:rPr>
        </w:r>
        <w:r>
          <w:rPr>
            <w:noProof/>
            <w:webHidden/>
          </w:rPr>
          <w:fldChar w:fldCharType="separate"/>
        </w:r>
        <w:r w:rsidR="00FD5960">
          <w:rPr>
            <w:noProof/>
            <w:webHidden/>
          </w:rPr>
          <w:t>20</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Pr>
            <w:noProof/>
            <w:webHidden/>
          </w:rPr>
          <w:fldChar w:fldCharType="begin"/>
        </w:r>
        <w:r w:rsidR="00D5602E">
          <w:rPr>
            <w:noProof/>
            <w:webHidden/>
          </w:rPr>
          <w:instrText xml:space="preserve"> PAGEREF _Toc48552706 \h </w:instrText>
        </w:r>
        <w:r>
          <w:rPr>
            <w:noProof/>
            <w:webHidden/>
          </w:rPr>
        </w:r>
        <w:r>
          <w:rPr>
            <w:noProof/>
            <w:webHidden/>
          </w:rPr>
          <w:fldChar w:fldCharType="separate"/>
        </w:r>
        <w:r w:rsidR="00FD5960">
          <w:rPr>
            <w:noProof/>
            <w:webHidden/>
          </w:rPr>
          <w:t>21</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Pr>
            <w:webHidden/>
          </w:rPr>
          <w:fldChar w:fldCharType="begin"/>
        </w:r>
        <w:r w:rsidR="00D5602E">
          <w:rPr>
            <w:webHidden/>
          </w:rPr>
          <w:instrText xml:space="preserve"> PAGEREF _Toc48552708 \h </w:instrText>
        </w:r>
        <w:r>
          <w:rPr>
            <w:webHidden/>
          </w:rPr>
        </w:r>
        <w:r>
          <w:rPr>
            <w:webHidden/>
          </w:rPr>
          <w:fldChar w:fldCharType="separate"/>
        </w:r>
        <w:r w:rsidR="00FD5960">
          <w:rPr>
            <w:webHidden/>
          </w:rPr>
          <w:t>22</w:t>
        </w:r>
        <w:r>
          <w:rPr>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Pr>
            <w:noProof/>
            <w:webHidden/>
          </w:rPr>
          <w:fldChar w:fldCharType="begin"/>
        </w:r>
        <w:r w:rsidR="00D5602E">
          <w:rPr>
            <w:noProof/>
            <w:webHidden/>
          </w:rPr>
          <w:instrText xml:space="preserve"> PAGEREF _Toc48552709 \h </w:instrText>
        </w:r>
        <w:r>
          <w:rPr>
            <w:noProof/>
            <w:webHidden/>
          </w:rPr>
        </w:r>
        <w:r>
          <w:rPr>
            <w:noProof/>
            <w:webHidden/>
          </w:rPr>
          <w:fldChar w:fldCharType="separate"/>
        </w:r>
        <w:r w:rsidR="00FD5960">
          <w:rPr>
            <w:noProof/>
            <w:webHidden/>
          </w:rPr>
          <w:t>22</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Pr>
            <w:noProof/>
            <w:webHidden/>
          </w:rPr>
          <w:fldChar w:fldCharType="begin"/>
        </w:r>
        <w:r w:rsidR="00D5602E">
          <w:rPr>
            <w:noProof/>
            <w:webHidden/>
          </w:rPr>
          <w:instrText xml:space="preserve"> PAGEREF _Toc48552710 \h </w:instrText>
        </w:r>
        <w:r>
          <w:rPr>
            <w:noProof/>
            <w:webHidden/>
          </w:rPr>
        </w:r>
        <w:r>
          <w:rPr>
            <w:noProof/>
            <w:webHidden/>
          </w:rPr>
          <w:fldChar w:fldCharType="separate"/>
        </w:r>
        <w:r w:rsidR="00FD5960">
          <w:rPr>
            <w:noProof/>
            <w:webHidden/>
          </w:rPr>
          <w:t>23</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Pr>
            <w:noProof/>
            <w:webHidden/>
          </w:rPr>
          <w:fldChar w:fldCharType="begin"/>
        </w:r>
        <w:r w:rsidR="00D5602E">
          <w:rPr>
            <w:noProof/>
            <w:webHidden/>
          </w:rPr>
          <w:instrText xml:space="preserve"> PAGEREF _Toc48552711 \h </w:instrText>
        </w:r>
        <w:r>
          <w:rPr>
            <w:noProof/>
            <w:webHidden/>
          </w:rPr>
        </w:r>
        <w:r>
          <w:rPr>
            <w:noProof/>
            <w:webHidden/>
          </w:rPr>
          <w:fldChar w:fldCharType="separate"/>
        </w:r>
        <w:r w:rsidR="00FD5960">
          <w:rPr>
            <w:noProof/>
            <w:webHidden/>
          </w:rPr>
          <w:t>24</w:t>
        </w:r>
        <w:r>
          <w:rPr>
            <w:noProof/>
            <w:webHidden/>
          </w:rPr>
          <w:fldChar w:fldCharType="end"/>
        </w:r>
      </w:hyperlink>
    </w:p>
    <w:p w:rsidR="00D5602E" w:rsidRDefault="00511563"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Pr>
            <w:noProof/>
            <w:webHidden/>
          </w:rPr>
          <w:fldChar w:fldCharType="begin"/>
        </w:r>
        <w:r w:rsidR="00D5602E">
          <w:rPr>
            <w:noProof/>
            <w:webHidden/>
          </w:rPr>
          <w:instrText xml:space="preserve"> PAGEREF _Toc48552712 \h </w:instrText>
        </w:r>
        <w:r>
          <w:rPr>
            <w:noProof/>
            <w:webHidden/>
          </w:rPr>
        </w:r>
        <w:r>
          <w:rPr>
            <w:noProof/>
            <w:webHidden/>
          </w:rPr>
          <w:fldChar w:fldCharType="separate"/>
        </w:r>
        <w:r w:rsidR="00FD5960">
          <w:rPr>
            <w:noProof/>
            <w:webHidden/>
          </w:rPr>
          <w:t>25</w:t>
        </w:r>
        <w:r>
          <w:rPr>
            <w:noProof/>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Pr>
            <w:webHidden/>
          </w:rPr>
          <w:fldChar w:fldCharType="begin"/>
        </w:r>
        <w:r w:rsidR="00D5602E">
          <w:rPr>
            <w:webHidden/>
          </w:rPr>
          <w:instrText xml:space="preserve"> PAGEREF _Toc48552714 \h </w:instrText>
        </w:r>
        <w:r>
          <w:rPr>
            <w:webHidden/>
          </w:rPr>
        </w:r>
        <w:r>
          <w:rPr>
            <w:webHidden/>
          </w:rPr>
          <w:fldChar w:fldCharType="separate"/>
        </w:r>
        <w:r w:rsidR="00FD5960">
          <w:rPr>
            <w:webHidden/>
          </w:rPr>
          <w:t>26</w:t>
        </w:r>
        <w:r>
          <w:rPr>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Pr>
            <w:webHidden/>
          </w:rPr>
          <w:fldChar w:fldCharType="begin"/>
        </w:r>
        <w:r w:rsidR="00D5602E">
          <w:rPr>
            <w:webHidden/>
          </w:rPr>
          <w:instrText xml:space="preserve"> PAGEREF _Toc48552716 \h </w:instrText>
        </w:r>
        <w:r>
          <w:rPr>
            <w:webHidden/>
          </w:rPr>
        </w:r>
        <w:r>
          <w:rPr>
            <w:webHidden/>
          </w:rPr>
          <w:fldChar w:fldCharType="separate"/>
        </w:r>
        <w:r w:rsidR="00FD5960">
          <w:rPr>
            <w:webHidden/>
          </w:rPr>
          <w:t>36</w:t>
        </w:r>
        <w:r>
          <w:rPr>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Pr>
            <w:webHidden/>
          </w:rPr>
          <w:fldChar w:fldCharType="begin"/>
        </w:r>
        <w:r w:rsidR="00D5602E">
          <w:rPr>
            <w:webHidden/>
          </w:rPr>
          <w:instrText xml:space="preserve"> PAGEREF _Toc48552718 \h </w:instrText>
        </w:r>
        <w:r>
          <w:rPr>
            <w:webHidden/>
          </w:rPr>
        </w:r>
        <w:r>
          <w:rPr>
            <w:webHidden/>
          </w:rPr>
          <w:fldChar w:fldCharType="separate"/>
        </w:r>
        <w:r w:rsidR="00FD5960">
          <w:rPr>
            <w:webHidden/>
          </w:rPr>
          <w:t>38</w:t>
        </w:r>
        <w:r>
          <w:rPr>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Pr>
            <w:webHidden/>
          </w:rPr>
          <w:fldChar w:fldCharType="begin"/>
        </w:r>
        <w:r w:rsidR="00D5602E">
          <w:rPr>
            <w:webHidden/>
          </w:rPr>
          <w:instrText xml:space="preserve"> PAGEREF _Toc48552720 \h </w:instrText>
        </w:r>
        <w:r>
          <w:rPr>
            <w:webHidden/>
          </w:rPr>
        </w:r>
        <w:r>
          <w:rPr>
            <w:webHidden/>
          </w:rPr>
          <w:fldChar w:fldCharType="separate"/>
        </w:r>
        <w:r w:rsidR="00FD5960">
          <w:rPr>
            <w:webHidden/>
          </w:rPr>
          <w:t>43</w:t>
        </w:r>
        <w:r>
          <w:rPr>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Pr>
            <w:webHidden/>
          </w:rPr>
          <w:fldChar w:fldCharType="begin"/>
        </w:r>
        <w:r w:rsidR="00D5602E">
          <w:rPr>
            <w:webHidden/>
          </w:rPr>
          <w:instrText xml:space="preserve"> PAGEREF _Toc48552722 \h </w:instrText>
        </w:r>
        <w:r>
          <w:rPr>
            <w:webHidden/>
          </w:rPr>
        </w:r>
        <w:r>
          <w:rPr>
            <w:webHidden/>
          </w:rPr>
          <w:fldChar w:fldCharType="separate"/>
        </w:r>
        <w:r w:rsidR="00FD5960">
          <w:rPr>
            <w:webHidden/>
          </w:rPr>
          <w:t>45</w:t>
        </w:r>
        <w:r>
          <w:rPr>
            <w:webHidden/>
          </w:rPr>
          <w:fldChar w:fldCharType="end"/>
        </w:r>
      </w:hyperlink>
    </w:p>
    <w:p w:rsidR="00D5602E" w:rsidRDefault="00511563"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Pr>
            <w:webHidden/>
          </w:rPr>
          <w:fldChar w:fldCharType="begin"/>
        </w:r>
        <w:r w:rsidR="00D5602E">
          <w:rPr>
            <w:webHidden/>
          </w:rPr>
          <w:instrText xml:space="preserve"> PAGEREF _Toc48552723 \h </w:instrText>
        </w:r>
        <w:r>
          <w:rPr>
            <w:webHidden/>
          </w:rPr>
        </w:r>
        <w:r>
          <w:rPr>
            <w:webHidden/>
          </w:rPr>
          <w:fldChar w:fldCharType="separate"/>
        </w:r>
        <w:r w:rsidR="00FD5960">
          <w:rPr>
            <w:webHidden/>
          </w:rPr>
          <w:t>47</w:t>
        </w:r>
        <w:r>
          <w:rPr>
            <w:webHidden/>
          </w:rPr>
          <w:fldChar w:fldCharType="end"/>
        </w:r>
      </w:hyperlink>
    </w:p>
    <w:p w:rsidR="00A245F2" w:rsidRPr="00B1515B" w:rsidRDefault="00511563" w:rsidP="00D5602E">
      <w:pPr>
        <w:rPr>
          <w:rFonts w:cs="Arial"/>
          <w:sz w:val="4"/>
          <w:szCs w:val="4"/>
        </w:rPr>
      </w:pPr>
      <w:r w:rsidRPr="00AB1F55">
        <w:rPr>
          <w:rFonts w:cs="Arial"/>
        </w:rPr>
        <w:fldChar w:fldCharType="end"/>
      </w:r>
    </w:p>
    <w:p w:rsidR="00035113" w:rsidRDefault="00035113" w:rsidP="00D5602E">
      <w:pPr>
        <w:ind w:firstLine="198"/>
        <w:rPr>
          <w:rFonts w:cs="Arial"/>
          <w:szCs w:val="20"/>
        </w:rPr>
      </w:pPr>
      <w:r>
        <w:rPr>
          <w:rFonts w:cs="Arial"/>
          <w:szCs w:val="20"/>
        </w:rPr>
        <w:tab/>
        <w:t xml:space="preserve">- </w:t>
      </w:r>
      <w:r w:rsidR="00992AC0" w:rsidRPr="00035113">
        <w:rPr>
          <w:rFonts w:cs="Arial"/>
          <w:szCs w:val="20"/>
        </w:rPr>
        <w:t>Príloha č. 2 Zmluvy Zoznam subdodávateľov</w:t>
      </w:r>
      <w:r w:rsidRPr="00035113">
        <w:rPr>
          <w:rFonts w:cs="Arial"/>
          <w:szCs w:val="20"/>
        </w:rPr>
        <w:tab/>
      </w:r>
    </w:p>
    <w:p w:rsidR="00035113" w:rsidRDefault="00035113" w:rsidP="00D5602E">
      <w:pPr>
        <w:ind w:firstLine="198"/>
        <w:rPr>
          <w:rFonts w:asciiTheme="minorHAnsi" w:hAnsiTheme="minorHAnsi" w:cstheme="minorHAnsi"/>
          <w:color w:val="FF0000"/>
          <w:szCs w:val="20"/>
        </w:rPr>
      </w:pPr>
      <w:r>
        <w:rPr>
          <w:rFonts w:cs="Arial"/>
          <w:szCs w:val="20"/>
        </w:rPr>
        <w:tab/>
        <w:t xml:space="preserve">- </w:t>
      </w:r>
      <w:r w:rsidRPr="00035113">
        <w:rPr>
          <w:rFonts w:cs="Arial"/>
          <w:szCs w:val="20"/>
        </w:rPr>
        <w:t xml:space="preserve">Príloha č. 3 Zmluvy Poistná zmluva </w:t>
      </w:r>
      <w:r w:rsidRPr="00035113">
        <w:rPr>
          <w:rFonts w:cs="Arial"/>
          <w:color w:val="FF0000"/>
          <w:szCs w:val="20"/>
        </w:rPr>
        <w:t>(</w:t>
      </w:r>
      <w:r w:rsidRPr="00035113">
        <w:rPr>
          <w:rFonts w:asciiTheme="minorHAnsi" w:hAnsiTheme="minorHAnsi" w:cstheme="minorHAnsi"/>
          <w:color w:val="FF0000"/>
          <w:szCs w:val="20"/>
        </w:rPr>
        <w:t>predkladá iba úspešný uchádzač pred podpisom zmluvy)</w:t>
      </w:r>
    </w:p>
    <w:p w:rsidR="00035113" w:rsidRPr="00035113" w:rsidRDefault="00035113" w:rsidP="00D5602E">
      <w:pPr>
        <w:ind w:firstLine="198"/>
        <w:rPr>
          <w:rFonts w:cs="Arial"/>
          <w:szCs w:val="20"/>
        </w:rPr>
      </w:pPr>
      <w:r>
        <w:rPr>
          <w:rFonts w:cs="Arial"/>
          <w:szCs w:val="20"/>
        </w:rPr>
        <w:tab/>
      </w:r>
      <w:r w:rsidRPr="00035113">
        <w:rPr>
          <w:rFonts w:cs="Arial"/>
          <w:szCs w:val="20"/>
        </w:rPr>
        <w:t>- Príloha č. 4 Zmluvy Časový harmonogram prác</w:t>
      </w:r>
      <w:r>
        <w:rPr>
          <w:rFonts w:cs="Arial"/>
          <w:szCs w:val="20"/>
        </w:rPr>
        <w:t xml:space="preserve"> </w:t>
      </w:r>
      <w:r w:rsidRPr="00035113">
        <w:rPr>
          <w:rFonts w:cs="Arial"/>
          <w:color w:val="FF0000"/>
          <w:szCs w:val="20"/>
        </w:rPr>
        <w:t>(</w:t>
      </w:r>
      <w:r w:rsidRPr="00035113">
        <w:rPr>
          <w:rFonts w:asciiTheme="minorHAnsi" w:hAnsiTheme="minorHAnsi" w:cstheme="minorHAnsi"/>
          <w:color w:val="FF0000"/>
          <w:szCs w:val="20"/>
        </w:rPr>
        <w:t xml:space="preserve">predkladá iba úspešný uchádzač pred podpisom </w:t>
      </w:r>
      <w:r>
        <w:rPr>
          <w:rFonts w:asciiTheme="minorHAnsi" w:hAnsiTheme="minorHAnsi" w:cstheme="minorHAnsi"/>
          <w:color w:val="FF0000"/>
          <w:szCs w:val="20"/>
        </w:rPr>
        <w:tab/>
      </w:r>
      <w:r>
        <w:rPr>
          <w:rFonts w:asciiTheme="minorHAnsi" w:hAnsiTheme="minorHAnsi" w:cstheme="minorHAnsi"/>
          <w:color w:val="FF0000"/>
          <w:szCs w:val="20"/>
        </w:rPr>
        <w:tab/>
      </w:r>
      <w:r>
        <w:rPr>
          <w:rFonts w:asciiTheme="minorHAnsi" w:hAnsiTheme="minorHAnsi" w:cstheme="minorHAnsi"/>
          <w:color w:val="FF0000"/>
          <w:szCs w:val="20"/>
        </w:rPr>
        <w:tab/>
      </w:r>
      <w:r>
        <w:rPr>
          <w:rFonts w:asciiTheme="minorHAnsi" w:hAnsiTheme="minorHAnsi" w:cstheme="minorHAnsi"/>
          <w:color w:val="FF0000"/>
          <w:szCs w:val="20"/>
        </w:rPr>
        <w:tab/>
      </w:r>
      <w:r>
        <w:rPr>
          <w:rFonts w:asciiTheme="minorHAnsi" w:hAnsiTheme="minorHAnsi" w:cstheme="minorHAnsi"/>
          <w:color w:val="FF0000"/>
          <w:szCs w:val="20"/>
        </w:rPr>
        <w:tab/>
      </w:r>
      <w:r>
        <w:rPr>
          <w:rFonts w:asciiTheme="minorHAnsi" w:hAnsiTheme="minorHAnsi" w:cstheme="minorHAnsi"/>
          <w:color w:val="FF0000"/>
          <w:szCs w:val="20"/>
        </w:rPr>
        <w:tab/>
      </w:r>
      <w:r>
        <w:rPr>
          <w:rFonts w:asciiTheme="minorHAnsi" w:hAnsiTheme="minorHAnsi" w:cstheme="minorHAnsi"/>
          <w:color w:val="FF0000"/>
          <w:szCs w:val="20"/>
        </w:rPr>
        <w:tab/>
      </w:r>
      <w:r w:rsidRPr="00035113">
        <w:rPr>
          <w:rFonts w:asciiTheme="minorHAnsi" w:hAnsiTheme="minorHAnsi" w:cstheme="minorHAnsi"/>
          <w:color w:val="FF0000"/>
          <w:szCs w:val="20"/>
        </w:rPr>
        <w:t>zmluvy)</w:t>
      </w:r>
    </w:p>
    <w:p w:rsidR="00A245F2" w:rsidRPr="00952827" w:rsidRDefault="00A245F2" w:rsidP="00D5602E">
      <w:pPr>
        <w:ind w:left="142"/>
        <w:rPr>
          <w:rFonts w:cs="Arial"/>
          <w:szCs w:val="20"/>
          <w:u w:val="single"/>
        </w:rPr>
      </w:pPr>
      <w:r w:rsidRPr="00952827">
        <w:rPr>
          <w:rFonts w:cs="Arial"/>
          <w:szCs w:val="20"/>
          <w:u w:val="single"/>
        </w:rPr>
        <w:t>Prílohy súťažných podkladov:</w:t>
      </w:r>
    </w:p>
    <w:p w:rsidR="00A245F2" w:rsidRDefault="00A245F2" w:rsidP="00D5602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rsidR="00A245F2" w:rsidRDefault="00A245F2" w:rsidP="00D5602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rsidR="00A245F2" w:rsidRDefault="00A245F2" w:rsidP="00D5602E">
      <w:pPr>
        <w:ind w:left="142"/>
      </w:pPr>
      <w:r>
        <w:t>- Príloha č. 3: Projektová dokumentácia</w:t>
      </w:r>
    </w:p>
    <w:p w:rsidR="00A245F2" w:rsidRDefault="00A245F2" w:rsidP="00D5602E">
      <w:pPr>
        <w:ind w:left="142"/>
      </w:pPr>
      <w:r>
        <w:t>- Príloha č. 4: Výkaz výmer</w:t>
      </w:r>
    </w:p>
    <w:p w:rsidR="0005354B" w:rsidRDefault="00A245F2" w:rsidP="00D5602E">
      <w:pPr>
        <w:ind w:left="142"/>
      </w:pPr>
      <w:r>
        <w:t xml:space="preserve">- </w:t>
      </w:r>
      <w:r w:rsidRPr="0084563E">
        <w:t xml:space="preserve">Príloha č. </w:t>
      </w:r>
      <w:r w:rsidR="00AB6C8B">
        <w:t>5</w:t>
      </w:r>
      <w:r w:rsidRPr="0084563E">
        <w:t>: Jednotný európsky dokument („JED“)</w:t>
      </w:r>
    </w:p>
    <w:p w:rsidR="002D7F08" w:rsidRDefault="002D7F08" w:rsidP="00D5602E">
      <w:pPr>
        <w:ind w:left="142"/>
      </w:pPr>
      <w:r>
        <w:t>- Príloha č. 6: Zoznam ekvivalentných položiek (vzor)</w:t>
      </w:r>
    </w:p>
    <w:p w:rsidR="00A245F2" w:rsidRDefault="00A245F2" w:rsidP="00AD15EB"/>
    <w:p w:rsidR="00A245F2" w:rsidRPr="00AB1F55" w:rsidRDefault="00A245F2" w:rsidP="00AD15EB">
      <w:pPr>
        <w:ind w:firstLine="198"/>
        <w:rPr>
          <w:rFonts w:cs="Arial"/>
        </w:rPr>
      </w:pPr>
      <w:r>
        <w:rPr>
          <w:rFonts w:cs="Arial"/>
        </w:rPr>
        <w:tab/>
      </w:r>
    </w:p>
    <w:p w:rsidR="00A245F2" w:rsidRPr="00AB1F55" w:rsidRDefault="00A245F2"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9A0A11" w:rsidRDefault="009A0A11" w:rsidP="00A245F2">
      <w:pPr>
        <w:spacing w:after="120" w:line="216" w:lineRule="auto"/>
        <w:jc w:val="center"/>
        <w:rPr>
          <w:rFonts w:cs="Arial"/>
          <w:szCs w:val="20"/>
        </w:rPr>
      </w:pPr>
    </w:p>
    <w:p w:rsidR="009A0A11" w:rsidRPr="00AB1F55" w:rsidRDefault="009A0A11"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236181" w:rsidRPr="00AB1F55" w:rsidRDefault="00236181"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EB3CA3" w:rsidRDefault="00A245F2" w:rsidP="00A245F2">
      <w:pPr>
        <w:rPr>
          <w:rFonts w:cs="Arial"/>
          <w:b/>
          <w:sz w:val="28"/>
          <w:szCs w:val="28"/>
        </w:rPr>
      </w:pPr>
    </w:p>
    <w:p w:rsidR="00A245F2" w:rsidRDefault="00A245F2" w:rsidP="00A245F2">
      <w:pPr>
        <w:jc w:val="center"/>
        <w:rPr>
          <w:rFonts w:cs="Arial"/>
          <w:b/>
          <w:bCs/>
          <w:caps/>
          <w:sz w:val="24"/>
        </w:rPr>
      </w:pPr>
      <w:r w:rsidRPr="00EB3CA3">
        <w:rPr>
          <w:rFonts w:cs="Arial"/>
          <w:b/>
          <w:bCs/>
          <w:caps/>
          <w:sz w:val="24"/>
        </w:rPr>
        <w:t>„</w:t>
      </w:r>
      <w:r w:rsidR="004362F0" w:rsidRPr="004362F0">
        <w:rPr>
          <w:rFonts w:cs="Arial"/>
          <w:b/>
          <w:bCs/>
          <w:caps/>
          <w:sz w:val="24"/>
        </w:rPr>
        <w:t>Stavebné úpravy centrálnej sterilizácie FNsP Nové Zámky</w:t>
      </w:r>
      <w:r w:rsidRPr="00553F2F">
        <w:rPr>
          <w:rFonts w:cs="Arial"/>
          <w:b/>
          <w:bCs/>
          <w:caps/>
          <w:sz w:val="24"/>
        </w:rPr>
        <w:t>“</w:t>
      </w:r>
      <w:r w:rsidRPr="00EB3CA3">
        <w:rPr>
          <w:rFonts w:cs="Arial"/>
          <w:b/>
          <w:bCs/>
          <w:caps/>
          <w:sz w:val="24"/>
        </w:rPr>
        <w:t xml:space="preserve"> </w:t>
      </w:r>
    </w:p>
    <w:p w:rsidR="005D64E8" w:rsidRPr="00EB3CA3" w:rsidRDefault="005D64E8" w:rsidP="00A245F2">
      <w:pPr>
        <w:jc w:val="center"/>
        <w:rPr>
          <w:rFonts w:cs="Arial"/>
          <w:b/>
          <w:bCs/>
          <w:i/>
          <w:caps/>
          <w:sz w:val="24"/>
        </w:rPr>
      </w:pPr>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1" w:name="_Toc355611534"/>
      <w:bookmarkStart w:id="2" w:name="_Toc48552662"/>
      <w:r w:rsidRPr="00AB1F55">
        <w:rPr>
          <w:rFonts w:cs="Arial"/>
        </w:rPr>
        <w:t>A.1 Pokyny pre záujemcov a uchádzačov</w:t>
      </w:r>
      <w:bookmarkEnd w:id="1"/>
      <w:bookmarkEnd w:id="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035113" w:rsidRDefault="005D64E8" w:rsidP="00A245F2">
      <w:pPr>
        <w:jc w:val="center"/>
        <w:rPr>
          <w:rFonts w:cs="Arial"/>
          <w:szCs w:val="20"/>
        </w:rPr>
      </w:pPr>
      <w:r>
        <w:rPr>
          <w:rFonts w:cs="Arial"/>
          <w:szCs w:val="20"/>
        </w:rPr>
        <w:t>Nové Zámky</w:t>
      </w:r>
      <w:r w:rsidR="00A245F2" w:rsidRPr="00AB1F55">
        <w:rPr>
          <w:rFonts w:cs="Arial"/>
          <w:szCs w:val="20"/>
        </w:rPr>
        <w:t xml:space="preserve">, </w:t>
      </w:r>
      <w:r w:rsidR="00242B52">
        <w:rPr>
          <w:rFonts w:cs="Arial"/>
          <w:szCs w:val="20"/>
        </w:rPr>
        <w:t>október</w:t>
      </w:r>
      <w:r w:rsidR="00A20808">
        <w:rPr>
          <w:rFonts w:cs="Arial"/>
          <w:szCs w:val="20"/>
        </w:rPr>
        <w:t xml:space="preserve"> </w:t>
      </w:r>
      <w:r w:rsidR="00A245F2">
        <w:rPr>
          <w:rFonts w:cs="Arial"/>
          <w:szCs w:val="20"/>
        </w:rPr>
        <w:t>20</w:t>
      </w:r>
      <w:r w:rsidR="00DB409A">
        <w:rPr>
          <w:rFonts w:cs="Arial"/>
          <w:szCs w:val="20"/>
        </w:rPr>
        <w:t>20</w:t>
      </w:r>
    </w:p>
    <w:p w:rsidR="00035113" w:rsidRDefault="00035113" w:rsidP="00A245F2">
      <w:pPr>
        <w:jc w:val="center"/>
        <w:rPr>
          <w:rFonts w:cs="Arial"/>
          <w:szCs w:val="20"/>
        </w:rPr>
      </w:pPr>
    </w:p>
    <w:p w:rsidR="00A245F2" w:rsidRPr="00AB1F55" w:rsidRDefault="00A245F2" w:rsidP="00A245F2">
      <w:pPr>
        <w:jc w:val="center"/>
        <w:rPr>
          <w:rFonts w:cs="Arial"/>
          <w:szCs w:val="20"/>
        </w:rPr>
      </w:pPr>
      <w:r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A.1  Pokyny pre záujemcov a uchádzačov</w:t>
      </w:r>
    </w:p>
    <w:p w:rsidR="00A245F2" w:rsidRPr="00AB1F55" w:rsidRDefault="00A245F2" w:rsidP="00A245F2">
      <w:pPr>
        <w:rPr>
          <w:rFonts w:cs="Arial"/>
          <w:szCs w:val="20"/>
        </w:rPr>
      </w:pPr>
    </w:p>
    <w:p w:rsidR="00A245F2" w:rsidRPr="00AB1F55" w:rsidRDefault="00A245F2" w:rsidP="00A245F2">
      <w:pPr>
        <w:pStyle w:val="Nadpis2"/>
        <w:rPr>
          <w:rFonts w:cs="Arial"/>
        </w:rPr>
      </w:pPr>
      <w:bookmarkStart w:id="3" w:name="_Toc355611535"/>
      <w:bookmarkStart w:id="4" w:name="_Toc457376804"/>
      <w:bookmarkStart w:id="5" w:name="_Toc458627830"/>
      <w:bookmarkStart w:id="6" w:name="_Toc459104746"/>
      <w:bookmarkStart w:id="7" w:name="_Toc526253144"/>
      <w:bookmarkStart w:id="8" w:name="_Toc527111477"/>
      <w:bookmarkStart w:id="9" w:name="_Toc527359663"/>
      <w:bookmarkStart w:id="10" w:name="_Toc527368455"/>
      <w:bookmarkStart w:id="11" w:name="_Toc18664469"/>
      <w:bookmarkStart w:id="12" w:name="_Toc44420470"/>
      <w:bookmarkStart w:id="13" w:name="_Toc44480226"/>
      <w:bookmarkStart w:id="14" w:name="_Toc46839470"/>
      <w:bookmarkStart w:id="15" w:name="_Toc48552663"/>
      <w:r w:rsidRPr="00AB1F55">
        <w:rPr>
          <w:rFonts w:cs="Arial"/>
        </w:rPr>
        <w:t>Časť I.</w:t>
      </w:r>
      <w:bookmarkEnd w:id="3"/>
      <w:bookmarkEnd w:id="4"/>
      <w:bookmarkEnd w:id="5"/>
      <w:bookmarkEnd w:id="6"/>
      <w:bookmarkEnd w:id="7"/>
      <w:bookmarkEnd w:id="8"/>
      <w:bookmarkEnd w:id="9"/>
      <w:bookmarkEnd w:id="10"/>
      <w:bookmarkEnd w:id="11"/>
      <w:bookmarkEnd w:id="12"/>
      <w:bookmarkEnd w:id="13"/>
      <w:bookmarkEnd w:id="14"/>
      <w:bookmarkEnd w:id="15"/>
    </w:p>
    <w:p w:rsidR="00A245F2" w:rsidRPr="00AB1F55" w:rsidRDefault="00A245F2" w:rsidP="00A245F2">
      <w:pPr>
        <w:pStyle w:val="Nadpis2"/>
        <w:rPr>
          <w:rFonts w:cs="Arial"/>
        </w:rPr>
      </w:pPr>
      <w:bookmarkStart w:id="16" w:name="_Toc354993018"/>
      <w:bookmarkStart w:id="17" w:name="_Toc355611536"/>
      <w:bookmarkStart w:id="18" w:name="_Toc357758495"/>
      <w:bookmarkStart w:id="19" w:name="_Toc359919521"/>
      <w:bookmarkStart w:id="20" w:name="_Toc527359664"/>
      <w:bookmarkStart w:id="21" w:name="_Toc527368456"/>
      <w:bookmarkStart w:id="22" w:name="_Toc48552664"/>
      <w:r w:rsidRPr="00AB1F55">
        <w:rPr>
          <w:rFonts w:cs="Arial"/>
        </w:rPr>
        <w:t>Všeobecné informácie</w:t>
      </w:r>
      <w:bookmarkEnd w:id="16"/>
      <w:bookmarkEnd w:id="17"/>
      <w:bookmarkEnd w:id="18"/>
      <w:bookmarkEnd w:id="19"/>
      <w:bookmarkEnd w:id="20"/>
      <w:bookmarkEnd w:id="21"/>
      <w:bookmarkEnd w:id="22"/>
    </w:p>
    <w:p w:rsidR="00A245F2" w:rsidRPr="00AB1F55" w:rsidRDefault="00A245F2" w:rsidP="00A245F2">
      <w:pPr>
        <w:rPr>
          <w:rFonts w:cs="Arial"/>
          <w:szCs w:val="20"/>
        </w:rPr>
      </w:pPr>
    </w:p>
    <w:p w:rsidR="00A245F2" w:rsidRPr="00AB1F55" w:rsidRDefault="00A245F2" w:rsidP="00A245F2">
      <w:pPr>
        <w:pStyle w:val="Nadpis3"/>
        <w:rPr>
          <w:rFonts w:cs="Arial"/>
        </w:rPr>
      </w:pPr>
      <w:bookmarkStart w:id="23" w:name="_Toc355611537"/>
      <w:bookmarkStart w:id="24" w:name="_Toc48552665"/>
      <w:r w:rsidRPr="00AB1F55">
        <w:rPr>
          <w:rFonts w:cs="Arial"/>
        </w:rPr>
        <w:t xml:space="preserve">Identifikácia </w:t>
      </w:r>
      <w:bookmarkEnd w:id="23"/>
      <w:r w:rsidR="00082C96">
        <w:rPr>
          <w:rFonts w:cs="Arial"/>
        </w:rPr>
        <w:t>verejného obstarávateľa</w:t>
      </w:r>
      <w:bookmarkEnd w:id="24"/>
    </w:p>
    <w:p w:rsidR="005D64E8" w:rsidRPr="00AB1F55" w:rsidRDefault="005D64E8" w:rsidP="005D64E8">
      <w:pPr>
        <w:adjustRightInd w:val="0"/>
        <w:spacing w:line="276" w:lineRule="auto"/>
        <w:ind w:left="567"/>
        <w:rPr>
          <w:rFonts w:cs="Arial"/>
          <w:b/>
        </w:rPr>
      </w:pPr>
      <w:bookmarkStart w:id="25" w:name="_Toc355611538"/>
      <w:r w:rsidRPr="00AB1F55">
        <w:rPr>
          <w:rFonts w:cs="Arial"/>
        </w:rPr>
        <w:t xml:space="preserve">Názov: </w:t>
      </w:r>
      <w:r w:rsidRPr="00AB1F55">
        <w:rPr>
          <w:rFonts w:cs="Arial"/>
        </w:rPr>
        <w:tab/>
      </w:r>
      <w:r w:rsidRPr="00AB1F55">
        <w:rPr>
          <w:rFonts w:cs="Arial"/>
        </w:rPr>
        <w:tab/>
      </w:r>
      <w:r w:rsidRPr="00AB1F55">
        <w:rPr>
          <w:rFonts w:cs="Arial"/>
        </w:rPr>
        <w:tab/>
      </w:r>
      <w:r w:rsidRPr="00AB1F55">
        <w:rPr>
          <w:rFonts w:cs="Arial"/>
          <w:b/>
        </w:rPr>
        <w:t>Fakultná nemocnica s poliklinikou Nové Zámky</w:t>
      </w:r>
    </w:p>
    <w:p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t>Slovenská ulica 11 A</w:t>
      </w:r>
    </w:p>
    <w:p w:rsidR="005D64E8" w:rsidRPr="00AB1F55" w:rsidRDefault="005D64E8" w:rsidP="005D64E8">
      <w:pPr>
        <w:adjustRightInd w:val="0"/>
        <w:spacing w:line="276" w:lineRule="auto"/>
        <w:ind w:left="567"/>
        <w:rPr>
          <w:rFonts w:cs="Arial"/>
        </w:rPr>
      </w:pPr>
      <w:r w:rsidRPr="00AB1F55">
        <w:rPr>
          <w:rFonts w:cs="Arial"/>
        </w:rPr>
        <w:tab/>
      </w:r>
      <w:r w:rsidRPr="00AB1F55">
        <w:rPr>
          <w:rFonts w:cs="Arial"/>
        </w:rPr>
        <w:tab/>
      </w:r>
      <w:r w:rsidRPr="00AB1F55">
        <w:rPr>
          <w:rFonts w:cs="Arial"/>
        </w:rPr>
        <w:tab/>
      </w:r>
      <w:r w:rsidRPr="00AB1F55">
        <w:rPr>
          <w:rFonts w:cs="Arial"/>
        </w:rPr>
        <w:tab/>
        <w:t>940 34 Nové Zámky</w:t>
      </w:r>
    </w:p>
    <w:p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Pr="005D64E8">
        <w:rPr>
          <w:rFonts w:cs="Arial"/>
        </w:rPr>
        <w:t xml:space="preserve">MUDr. Mgr. Daniel </w:t>
      </w:r>
      <w:proofErr w:type="spellStart"/>
      <w:r w:rsidRPr="005D64E8">
        <w:rPr>
          <w:rFonts w:cs="Arial"/>
        </w:rPr>
        <w:t>Žingor</w:t>
      </w:r>
      <w:proofErr w:type="spellEnd"/>
      <w:r w:rsidRPr="005D64E8">
        <w:rPr>
          <w:rFonts w:cs="Arial"/>
        </w:rPr>
        <w:t>, PhD.</w:t>
      </w:r>
      <w:r>
        <w:rPr>
          <w:rFonts w:cs="Arial"/>
        </w:rPr>
        <w:t>- riaditeľ</w:t>
      </w:r>
    </w:p>
    <w:p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t>173 361 12</w:t>
      </w:r>
    </w:p>
    <w:p w:rsidR="005D64E8" w:rsidRPr="00AB1F55" w:rsidRDefault="005D64E8" w:rsidP="005D64E8">
      <w:pPr>
        <w:adjustRightInd w:val="0"/>
        <w:spacing w:line="276" w:lineRule="auto"/>
        <w:ind w:left="567"/>
        <w:rPr>
          <w:rFonts w:cs="Arial"/>
        </w:rPr>
      </w:pPr>
      <w:r w:rsidRPr="00AB1F55">
        <w:rPr>
          <w:rFonts w:cs="Arial"/>
        </w:rPr>
        <w:t xml:space="preserve">DIČ:                            </w:t>
      </w:r>
      <w:r w:rsidRPr="00AB1F55">
        <w:rPr>
          <w:rFonts w:cs="Arial"/>
        </w:rPr>
        <w:tab/>
        <w:t>2021068324</w:t>
      </w:r>
    </w:p>
    <w:p w:rsidR="005D64E8" w:rsidRPr="00AB1F55" w:rsidRDefault="005D64E8" w:rsidP="005D64E8">
      <w:pPr>
        <w:adjustRightInd w:val="0"/>
        <w:spacing w:line="276" w:lineRule="auto"/>
        <w:ind w:left="567"/>
        <w:rPr>
          <w:rFonts w:cs="Arial"/>
        </w:rPr>
      </w:pPr>
      <w:r w:rsidRPr="00AB1F55">
        <w:rPr>
          <w:rFonts w:cs="Arial"/>
        </w:rPr>
        <w:t xml:space="preserve">IČ DPH:                       </w:t>
      </w:r>
      <w:r w:rsidRPr="00AB1F55">
        <w:rPr>
          <w:rFonts w:cs="Arial"/>
        </w:rPr>
        <w:tab/>
        <w:t>SK2021068324</w:t>
      </w:r>
    </w:p>
    <w:p w:rsidR="005D64E8" w:rsidRPr="00AB1F55" w:rsidRDefault="005D64E8" w:rsidP="005D64E8">
      <w:pPr>
        <w:adjustRightInd w:val="0"/>
        <w:spacing w:line="276" w:lineRule="auto"/>
        <w:ind w:left="567"/>
        <w:rPr>
          <w:rFonts w:cs="Arial"/>
        </w:rPr>
      </w:pPr>
      <w:r w:rsidRPr="00AB1F55">
        <w:rPr>
          <w:rFonts w:cs="Arial"/>
        </w:rPr>
        <w:t xml:space="preserve">Bankové spojenie:       </w:t>
      </w:r>
      <w:r w:rsidRPr="00AB1F55">
        <w:rPr>
          <w:rFonts w:cs="Arial"/>
        </w:rPr>
        <w:tab/>
        <w:t>Štátna pokladnica, Radlinského 32, 810 05 Bratislava</w:t>
      </w:r>
    </w:p>
    <w:p w:rsidR="005D64E8" w:rsidRPr="00AB1F55" w:rsidRDefault="005D64E8" w:rsidP="005D64E8">
      <w:pPr>
        <w:adjustRightInd w:val="0"/>
        <w:spacing w:line="276" w:lineRule="auto"/>
        <w:ind w:left="567"/>
        <w:rPr>
          <w:rFonts w:cs="Arial"/>
        </w:rPr>
      </w:pPr>
      <w:r w:rsidRPr="00AB1F55">
        <w:rPr>
          <w:rFonts w:cs="Arial"/>
          <w:bCs/>
        </w:rPr>
        <w:t>BIC/SWIFT:</w:t>
      </w:r>
      <w:r w:rsidRPr="00AB1F55">
        <w:rPr>
          <w:rFonts w:cs="Arial"/>
          <w:b/>
          <w:bCs/>
        </w:rPr>
        <w:t xml:space="preserve">                 </w:t>
      </w:r>
      <w:r w:rsidRPr="00AB1F55">
        <w:rPr>
          <w:rFonts w:cs="Arial"/>
          <w:b/>
          <w:bCs/>
        </w:rPr>
        <w:tab/>
      </w:r>
      <w:r w:rsidRPr="00AB1F55">
        <w:rPr>
          <w:rFonts w:cs="Arial"/>
          <w:bCs/>
        </w:rPr>
        <w:t>SPSRSKBAXXX</w:t>
      </w:r>
    </w:p>
    <w:p w:rsidR="005D64E8" w:rsidRPr="00AB1F55" w:rsidRDefault="005D64E8" w:rsidP="005D64E8">
      <w:pPr>
        <w:adjustRightInd w:val="0"/>
        <w:spacing w:line="276" w:lineRule="auto"/>
        <w:ind w:left="567"/>
        <w:rPr>
          <w:rFonts w:cs="Arial"/>
        </w:rPr>
      </w:pPr>
      <w:r w:rsidRPr="00AB1F55">
        <w:rPr>
          <w:rFonts w:cs="Arial"/>
          <w:bCs/>
        </w:rPr>
        <w:t>Číslo účtu príjemcu:</w:t>
      </w:r>
      <w:r w:rsidRPr="00AB1F55">
        <w:rPr>
          <w:rFonts w:cs="Arial"/>
          <w:b/>
          <w:bCs/>
        </w:rPr>
        <w:t xml:space="preserve">  </w:t>
      </w:r>
      <w:r w:rsidRPr="00AB1F55">
        <w:rPr>
          <w:rFonts w:cs="Arial"/>
          <w:b/>
          <w:bCs/>
        </w:rPr>
        <w:tab/>
      </w:r>
      <w:r w:rsidRPr="00AB1F55">
        <w:rPr>
          <w:rFonts w:cs="Arial"/>
          <w:bCs/>
        </w:rPr>
        <w:t>7000540295/8180</w:t>
      </w:r>
    </w:p>
    <w:p w:rsidR="005D64E8" w:rsidRPr="00AB1F55" w:rsidRDefault="005D64E8" w:rsidP="005D64E8">
      <w:pPr>
        <w:adjustRightInd w:val="0"/>
        <w:spacing w:line="276" w:lineRule="auto"/>
        <w:ind w:left="567"/>
        <w:rPr>
          <w:rFonts w:cs="Arial"/>
        </w:rPr>
      </w:pPr>
      <w:r w:rsidRPr="00AB1F55">
        <w:rPr>
          <w:rFonts w:cs="Arial"/>
        </w:rPr>
        <w:t xml:space="preserve">Číslo IBAN :                 </w:t>
      </w:r>
      <w:r w:rsidRPr="00AB1F55">
        <w:rPr>
          <w:rFonts w:cs="Arial"/>
        </w:rPr>
        <w:tab/>
        <w:t>SK88 8180 0000 0070 0054 0295</w:t>
      </w:r>
    </w:p>
    <w:p w:rsidR="005D64E8" w:rsidRPr="00AB1F55" w:rsidRDefault="005D64E8" w:rsidP="005D64E8">
      <w:pPr>
        <w:adjustRightInd w:val="0"/>
        <w:spacing w:line="276" w:lineRule="auto"/>
        <w:ind w:left="567"/>
        <w:rPr>
          <w:rFonts w:cs="Arial"/>
          <w:bCs/>
        </w:rPr>
      </w:pPr>
      <w:r w:rsidRPr="00AB1F55">
        <w:rPr>
          <w:rFonts w:cs="Arial"/>
          <w:bCs/>
        </w:rPr>
        <w:t>Názov účtu príjemcu:</w:t>
      </w:r>
      <w:r w:rsidRPr="00AB1F55">
        <w:rPr>
          <w:rFonts w:cs="Arial"/>
          <w:bCs/>
        </w:rPr>
        <w:tab/>
        <w:t xml:space="preserve">BÚ </w:t>
      </w:r>
      <w:r>
        <w:rPr>
          <w:rFonts w:cs="Arial"/>
          <w:bCs/>
        </w:rPr>
        <w:t>ne</w:t>
      </w:r>
      <w:r w:rsidRPr="00AB1F55">
        <w:rPr>
          <w:rFonts w:cs="Arial"/>
          <w:bCs/>
        </w:rPr>
        <w:t xml:space="preserve">úročený </w:t>
      </w:r>
      <w:proofErr w:type="spellStart"/>
      <w:r w:rsidRPr="00AB1F55">
        <w:rPr>
          <w:rFonts w:cs="Arial"/>
          <w:bCs/>
        </w:rPr>
        <w:t>FNsP</w:t>
      </w:r>
      <w:proofErr w:type="spellEnd"/>
      <w:r w:rsidRPr="00AB1F55">
        <w:rPr>
          <w:rFonts w:cs="Arial"/>
          <w:bCs/>
        </w:rPr>
        <w:t xml:space="preserve"> NZ</w:t>
      </w:r>
    </w:p>
    <w:p w:rsidR="005D64E8" w:rsidRPr="00AB1F55" w:rsidRDefault="005D64E8" w:rsidP="005D64E8">
      <w:pPr>
        <w:spacing w:line="276" w:lineRule="auto"/>
        <w:ind w:firstLine="567"/>
        <w:rPr>
          <w:rFonts w:cs="Arial"/>
          <w:lang w:eastAsia="en-US"/>
        </w:rPr>
      </w:pPr>
      <w:r w:rsidRPr="00AB1F55">
        <w:rPr>
          <w:rFonts w:cs="Arial"/>
          <w:lang w:eastAsia="en-US"/>
        </w:rPr>
        <w:t xml:space="preserve">Fax.:                            </w:t>
      </w:r>
      <w:r w:rsidRPr="00AB1F55">
        <w:rPr>
          <w:rFonts w:cs="Arial"/>
          <w:lang w:eastAsia="en-US"/>
        </w:rPr>
        <w:tab/>
        <w:t xml:space="preserve">035/64 01 012 </w:t>
      </w:r>
    </w:p>
    <w:p w:rsidR="005D64E8" w:rsidRPr="00AB1F55" w:rsidRDefault="005D64E8" w:rsidP="005D64E8">
      <w:pPr>
        <w:spacing w:line="276" w:lineRule="auto"/>
        <w:ind w:firstLine="567"/>
        <w:rPr>
          <w:sz w:val="24"/>
          <w:szCs w:val="22"/>
          <w:lang w:eastAsia="en-US"/>
        </w:rPr>
      </w:pPr>
      <w:r w:rsidRPr="00AB1F55">
        <w:rPr>
          <w:rFonts w:cs="Arial"/>
          <w:lang w:eastAsia="en-US"/>
        </w:rPr>
        <w:t xml:space="preserve">Web:                            </w:t>
      </w:r>
      <w:r w:rsidRPr="00AB1F55">
        <w:rPr>
          <w:rFonts w:cs="Arial"/>
          <w:lang w:eastAsia="en-US"/>
        </w:rPr>
        <w:tab/>
      </w:r>
      <w:hyperlink r:id="rId10" w:history="1">
        <w:r w:rsidRPr="00AB1F55">
          <w:rPr>
            <w:rFonts w:cs="Arial"/>
            <w:color w:val="0000FF"/>
            <w:u w:val="single"/>
            <w:lang w:eastAsia="en-US"/>
          </w:rPr>
          <w:t>www.nspnz.sk</w:t>
        </w:r>
      </w:hyperlink>
    </w:p>
    <w:p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5D64E8" w:rsidRPr="00AB1F55" w:rsidRDefault="005D64E8" w:rsidP="005D64E8">
      <w:pPr>
        <w:adjustRightInd w:val="0"/>
        <w:spacing w:line="276" w:lineRule="auto"/>
        <w:ind w:left="567"/>
        <w:rPr>
          <w:rFonts w:cs="Arial"/>
        </w:rPr>
      </w:pPr>
    </w:p>
    <w:p w:rsidR="005D64E8" w:rsidRPr="00C97187" w:rsidRDefault="005D64E8" w:rsidP="005D64E8">
      <w:pPr>
        <w:ind w:firstLine="567"/>
        <w:rPr>
          <w:rFonts w:cs="Arial"/>
        </w:rPr>
      </w:pPr>
      <w:r w:rsidRPr="00AB1F55">
        <w:rPr>
          <w:rFonts w:cs="Arial"/>
          <w:b/>
        </w:rPr>
        <w:t>Referát obstarávania:</w:t>
      </w:r>
      <w:r w:rsidRPr="00AB1F55">
        <w:rPr>
          <w:rFonts w:cs="Arial"/>
        </w:rPr>
        <w:t xml:space="preserve">        Ing. Vladimír </w:t>
      </w:r>
      <w:r w:rsidRPr="00C97187">
        <w:rPr>
          <w:rFonts w:cs="Arial"/>
        </w:rPr>
        <w:t xml:space="preserve">Lipovský tel. 035/691 2245, </w:t>
      </w:r>
      <w:r w:rsidRPr="00C97187">
        <w:rPr>
          <w:rFonts w:cs="Arial"/>
          <w:color w:val="0000FF"/>
          <w:u w:val="single"/>
          <w:lang w:eastAsia="en-US"/>
        </w:rPr>
        <w:t>obstaravanie5@nspnz.sk</w:t>
      </w:r>
    </w:p>
    <w:p w:rsidR="005D64E8" w:rsidRDefault="005D64E8" w:rsidP="005D64E8">
      <w:pPr>
        <w:spacing w:line="276" w:lineRule="auto"/>
        <w:ind w:left="567"/>
        <w:rPr>
          <w:rFonts w:cs="Arial"/>
        </w:rPr>
      </w:pPr>
      <w:r w:rsidRPr="00C97187">
        <w:rPr>
          <w:rFonts w:cs="Arial"/>
        </w:rPr>
        <w:t xml:space="preserve">Stavebný technik:  </w:t>
      </w:r>
      <w:r w:rsidRPr="00C97187">
        <w:rPr>
          <w:rFonts w:cs="Arial"/>
        </w:rPr>
        <w:tab/>
        <w:t xml:space="preserve">    Róbert </w:t>
      </w:r>
      <w:proofErr w:type="spellStart"/>
      <w:r w:rsidRPr="00C97187">
        <w:rPr>
          <w:rFonts w:cs="Arial"/>
        </w:rPr>
        <w:t>Duchoň</w:t>
      </w:r>
      <w:proofErr w:type="spellEnd"/>
      <w:r w:rsidRPr="00C97187">
        <w:rPr>
          <w:rFonts w:cs="Arial"/>
        </w:rPr>
        <w:t>,</w:t>
      </w:r>
      <w:r w:rsidRPr="00AB1F55">
        <w:rPr>
          <w:rFonts w:cs="Arial"/>
        </w:rPr>
        <w:t xml:space="preserve"> tel. 035/691 </w:t>
      </w:r>
      <w:r w:rsidRPr="006D7B1D">
        <w:rPr>
          <w:rFonts w:cs="Arial"/>
        </w:rPr>
        <w:t>2454</w:t>
      </w:r>
    </w:p>
    <w:p w:rsidR="00C97187" w:rsidRPr="00AB1F55" w:rsidRDefault="00C97187" w:rsidP="00C97187">
      <w:pPr>
        <w:spacing w:line="276" w:lineRule="auto"/>
        <w:ind w:left="567"/>
        <w:rPr>
          <w:rFonts w:cs="Arial"/>
        </w:rPr>
      </w:pPr>
      <w:r>
        <w:rPr>
          <w:rFonts w:cs="Arial"/>
        </w:rPr>
        <w:t>Projektový manažér:</w:t>
      </w:r>
      <w:r>
        <w:rPr>
          <w:rFonts w:cs="Arial"/>
        </w:rPr>
        <w:tab/>
        <w:t xml:space="preserve">    </w:t>
      </w:r>
      <w:r w:rsidRPr="00537412">
        <w:rPr>
          <w:rFonts w:cs="Arial"/>
        </w:rPr>
        <w:t>Ing. A</w:t>
      </w:r>
      <w:r w:rsidR="00B807B5">
        <w:rPr>
          <w:rFonts w:cs="Arial"/>
        </w:rPr>
        <w:t>ndrej</w:t>
      </w:r>
      <w:r w:rsidRPr="00537412">
        <w:rPr>
          <w:rFonts w:cs="Arial"/>
        </w:rPr>
        <w:t xml:space="preserve"> Hotový, PhD.</w:t>
      </w:r>
      <w:r>
        <w:rPr>
          <w:rFonts w:cs="Arial"/>
        </w:rPr>
        <w:t xml:space="preserve"> </w:t>
      </w:r>
      <w:proofErr w:type="spellStart"/>
      <w:r>
        <w:rPr>
          <w:rFonts w:cs="Arial"/>
        </w:rPr>
        <w:t>tel</w:t>
      </w:r>
      <w:proofErr w:type="spellEnd"/>
      <w:r>
        <w:rPr>
          <w:rFonts w:cs="Arial"/>
        </w:rPr>
        <w:t xml:space="preserve">: </w:t>
      </w:r>
      <w:r w:rsidRPr="00537412">
        <w:rPr>
          <w:rFonts w:cs="Arial"/>
        </w:rPr>
        <w:t>035/691 2187</w:t>
      </w:r>
    </w:p>
    <w:p w:rsidR="00C97187" w:rsidRPr="00AB1F55" w:rsidRDefault="00C97187" w:rsidP="005D64E8">
      <w:pPr>
        <w:spacing w:line="276" w:lineRule="auto"/>
        <w:ind w:left="567"/>
        <w:rPr>
          <w:rFonts w:cs="Arial"/>
        </w:rPr>
      </w:pPr>
    </w:p>
    <w:p w:rsidR="00A245F2" w:rsidRPr="00AB1F55" w:rsidRDefault="00A245F2" w:rsidP="00A245F2">
      <w:pPr>
        <w:pStyle w:val="Nadpis3"/>
        <w:rPr>
          <w:rFonts w:cs="Arial"/>
        </w:rPr>
      </w:pPr>
      <w:bookmarkStart w:id="26" w:name="_Toc48552666"/>
      <w:r w:rsidRPr="00AB1F55">
        <w:rPr>
          <w:rFonts w:cs="Arial"/>
        </w:rPr>
        <w:t>Predmet zákazky</w:t>
      </w:r>
      <w:bookmarkEnd w:id="25"/>
      <w:bookmarkEnd w:id="26"/>
    </w:p>
    <w:p w:rsidR="00A245F2" w:rsidRPr="00AB1F55" w:rsidRDefault="00A245F2" w:rsidP="00A245F2">
      <w:pPr>
        <w:numPr>
          <w:ilvl w:val="1"/>
          <w:numId w:val="1"/>
        </w:numPr>
        <w:spacing w:after="120"/>
        <w:ind w:left="1021" w:hanging="567"/>
        <w:rPr>
          <w:rFonts w:cs="Arial"/>
        </w:rPr>
      </w:pPr>
      <w:r w:rsidRPr="00AB1F55">
        <w:rPr>
          <w:rFonts w:cs="Arial"/>
        </w:rPr>
        <w:t>Názov predmetu zákazky:</w:t>
      </w:r>
    </w:p>
    <w:p w:rsidR="00A245F2" w:rsidRPr="00CF19E1" w:rsidRDefault="00A245F2" w:rsidP="00A245F2">
      <w:pPr>
        <w:ind w:left="993"/>
        <w:rPr>
          <w:rFonts w:cs="Arial"/>
          <w:b/>
          <w:szCs w:val="20"/>
        </w:rPr>
      </w:pPr>
      <w:r w:rsidRPr="004362F0">
        <w:rPr>
          <w:rFonts w:cs="Arial"/>
          <w:b/>
          <w:szCs w:val="20"/>
        </w:rPr>
        <w:t>„</w:t>
      </w:r>
      <w:r w:rsidR="004362F0" w:rsidRPr="004362F0">
        <w:rPr>
          <w:rFonts w:cs="Arial"/>
          <w:b/>
          <w:bCs/>
          <w:szCs w:val="20"/>
        </w:rPr>
        <w:t>STAVEBNÉ ÚPRAVY CENTRÁLNEJ STERILIZÁCIE FNSP NOVÉ ZÁMKY</w:t>
      </w:r>
      <w:r w:rsidR="005D64E8" w:rsidRPr="004362F0">
        <w:rPr>
          <w:rFonts w:cs="Arial"/>
          <w:b/>
          <w:bCs/>
          <w:szCs w:val="20"/>
        </w:rPr>
        <w:t>“</w:t>
      </w:r>
    </w:p>
    <w:p w:rsidR="00A245F2" w:rsidRPr="00AB1F55" w:rsidRDefault="00A245F2" w:rsidP="00A245F2">
      <w:pPr>
        <w:ind w:left="993"/>
        <w:rPr>
          <w:rFonts w:cs="Arial"/>
        </w:rPr>
      </w:pPr>
    </w:p>
    <w:p w:rsidR="00A245F2" w:rsidRPr="00AB1F55" w:rsidRDefault="00A245F2" w:rsidP="00A245F2">
      <w:pPr>
        <w:numPr>
          <w:ilvl w:val="1"/>
          <w:numId w:val="1"/>
        </w:numPr>
        <w:spacing w:after="120"/>
        <w:ind w:left="1021" w:hanging="567"/>
        <w:rPr>
          <w:rFonts w:cs="Arial"/>
          <w:bCs/>
          <w:iCs/>
        </w:rPr>
      </w:pPr>
      <w:bookmarkStart w:id="27" w:name="_Toc355611539"/>
      <w:r w:rsidRPr="00AB1F55">
        <w:rPr>
          <w:rFonts w:cs="Arial"/>
          <w:b/>
        </w:rPr>
        <w:t>Stručný opis predmetu zákazky:</w:t>
      </w:r>
      <w:r w:rsidRPr="00AB1F55">
        <w:rPr>
          <w:rFonts w:cs="Arial"/>
          <w:b/>
          <w:bCs/>
          <w:iCs/>
        </w:rPr>
        <w:t xml:space="preserve"> </w:t>
      </w:r>
    </w:p>
    <w:p w:rsidR="004362F0" w:rsidRPr="004362F0" w:rsidRDefault="004362F0" w:rsidP="004362F0">
      <w:pPr>
        <w:ind w:left="454"/>
        <w:rPr>
          <w:b/>
        </w:rPr>
      </w:pPr>
      <w:r w:rsidRPr="004362F0">
        <w:rPr>
          <w:szCs w:val="20"/>
        </w:rPr>
        <w:t xml:space="preserve">Stavebné úpravy centrálnej sterilizácie sa budú realizovať v areáli </w:t>
      </w:r>
      <w:proofErr w:type="spellStart"/>
      <w:r w:rsidRPr="004362F0">
        <w:rPr>
          <w:szCs w:val="20"/>
        </w:rPr>
        <w:t>FNsP</w:t>
      </w:r>
      <w:proofErr w:type="spellEnd"/>
      <w:r w:rsidRPr="004362F0">
        <w:rPr>
          <w:szCs w:val="20"/>
        </w:rPr>
        <w:t xml:space="preserve"> Nové Zámky, v objekte </w:t>
      </w:r>
      <w:proofErr w:type="spellStart"/>
      <w:r w:rsidRPr="004362F0">
        <w:rPr>
          <w:szCs w:val="20"/>
        </w:rPr>
        <w:t>Monoblok</w:t>
      </w:r>
      <w:proofErr w:type="spellEnd"/>
      <w:r w:rsidRPr="004362F0">
        <w:rPr>
          <w:szCs w:val="20"/>
        </w:rPr>
        <w:t xml:space="preserve"> – </w:t>
      </w:r>
      <w:proofErr w:type="spellStart"/>
      <w:r w:rsidRPr="004362F0">
        <w:rPr>
          <w:szCs w:val="20"/>
        </w:rPr>
        <w:t>úžšie</w:t>
      </w:r>
      <w:proofErr w:type="spellEnd"/>
      <w:r w:rsidRPr="004362F0">
        <w:rPr>
          <w:szCs w:val="20"/>
        </w:rPr>
        <w:t xml:space="preserve"> komplementy na I.NP. Jestvujúci objekt ma jedno podzemné podlažie a dve nadzemné podlažie s plochou strechou. Budova </w:t>
      </w:r>
      <w:proofErr w:type="spellStart"/>
      <w:r w:rsidRPr="004362F0">
        <w:rPr>
          <w:szCs w:val="20"/>
        </w:rPr>
        <w:t>Monoblok</w:t>
      </w:r>
      <w:proofErr w:type="spellEnd"/>
      <w:r w:rsidRPr="004362F0">
        <w:rPr>
          <w:szCs w:val="20"/>
        </w:rPr>
        <w:t xml:space="preserve"> – </w:t>
      </w:r>
      <w:proofErr w:type="spellStart"/>
      <w:r w:rsidRPr="004362F0">
        <w:rPr>
          <w:szCs w:val="20"/>
        </w:rPr>
        <w:t>úžšie</w:t>
      </w:r>
      <w:proofErr w:type="spellEnd"/>
      <w:r w:rsidRPr="004362F0">
        <w:rPr>
          <w:szCs w:val="20"/>
        </w:rPr>
        <w:t xml:space="preserve"> komplementy je osadená na p.č.2733/6.</w:t>
      </w:r>
      <w:r w:rsidRPr="004362F0">
        <w:rPr>
          <w:rFonts w:ascii="Times New Roman" w:hAnsi="Times New Roman"/>
          <w:sz w:val="24"/>
          <w:szCs w:val="20"/>
          <w:lang w:eastAsia="cs-CZ"/>
        </w:rPr>
        <w:t xml:space="preserve"> </w:t>
      </w:r>
      <w:r>
        <w:t>Predmetom zákazky</w:t>
      </w:r>
      <w:r w:rsidRPr="004362F0">
        <w:t xml:space="preserve"> je modernizácia centrálnej sterilizácie v tých istých priestoroch. Nedochádza tu k zmene účelu využitia. Vytvoria sa priestory centrálnej sterilizácie a priestory pre personál. Priestory centrálnej sterilizácie obsahujú – príjem nesterilného materiálu, umyváreň inštrumentov, miestnosť </w:t>
      </w:r>
      <w:proofErr w:type="spellStart"/>
      <w:r w:rsidRPr="004362F0">
        <w:t>setovania</w:t>
      </w:r>
      <w:proofErr w:type="spellEnd"/>
      <w:r w:rsidRPr="004362F0">
        <w:t xml:space="preserve">, sklad pomocného materiálu, laboratórium, sklad sterilného materiálu, filter personálu, strojovňa VZT, strojovňa úpravy vody, upratovačka, umývanie vozíkov, sušenie vozíkov, príprava na expedíciu, výdaj materiálu. Priestory pre personál obsahujú – miestnosť vedúcej centrálnej sterilizácie, denná miestnosť, upratovačka, </w:t>
      </w:r>
      <w:proofErr w:type="spellStart"/>
      <w:r w:rsidRPr="004362F0">
        <w:t>wc</w:t>
      </w:r>
      <w:proofErr w:type="spellEnd"/>
      <w:r w:rsidRPr="004362F0">
        <w:t>, šatňa žien, šatňa mužov, sklad.</w:t>
      </w:r>
    </w:p>
    <w:p w:rsidR="004362F0" w:rsidRPr="004362F0" w:rsidRDefault="004362F0" w:rsidP="004362F0">
      <w:pPr>
        <w:ind w:left="454"/>
        <w:rPr>
          <w:szCs w:val="20"/>
        </w:rPr>
      </w:pPr>
      <w:r w:rsidRPr="004362F0">
        <w:rPr>
          <w:szCs w:val="20"/>
        </w:rPr>
        <w:t xml:space="preserve">Vstupy do objektu ostávajú jestvujúce. Budova v ktorej sa budú prevádzať stavebné úpravy je napojená na všetky inžinierske siete. K budove sú vedené jestvujúce </w:t>
      </w:r>
      <w:proofErr w:type="spellStart"/>
      <w:r w:rsidRPr="004362F0">
        <w:rPr>
          <w:szCs w:val="20"/>
        </w:rPr>
        <w:t>vnútroareálové</w:t>
      </w:r>
      <w:proofErr w:type="spellEnd"/>
      <w:r w:rsidRPr="004362F0">
        <w:rPr>
          <w:szCs w:val="20"/>
        </w:rPr>
        <w:t xml:space="preserve"> komunikácie a chodníky. Stavebnými úpravami ostanú v nezmenenom stave.</w:t>
      </w:r>
    </w:p>
    <w:p w:rsidR="004362F0" w:rsidRDefault="004362F0" w:rsidP="004362F0">
      <w:pPr>
        <w:ind w:left="454"/>
        <w:rPr>
          <w:szCs w:val="20"/>
        </w:rPr>
      </w:pPr>
      <w:r w:rsidRPr="004362F0">
        <w:rPr>
          <w:szCs w:val="20"/>
        </w:rPr>
        <w:t xml:space="preserve">Predmetom architektonicko-stavebného riešenia bude riešenie dispozície a stavebných úprav v jestvujúcom objekte </w:t>
      </w:r>
      <w:proofErr w:type="spellStart"/>
      <w:r w:rsidRPr="004362F0">
        <w:rPr>
          <w:szCs w:val="20"/>
        </w:rPr>
        <w:t>Monoblok</w:t>
      </w:r>
      <w:proofErr w:type="spellEnd"/>
      <w:r w:rsidRPr="004362F0">
        <w:rPr>
          <w:szCs w:val="20"/>
        </w:rPr>
        <w:t xml:space="preserve"> – </w:t>
      </w:r>
      <w:proofErr w:type="spellStart"/>
      <w:r w:rsidRPr="004362F0">
        <w:rPr>
          <w:szCs w:val="20"/>
        </w:rPr>
        <w:t>úžšie</w:t>
      </w:r>
      <w:proofErr w:type="spellEnd"/>
      <w:r w:rsidRPr="004362F0">
        <w:rPr>
          <w:szCs w:val="20"/>
        </w:rPr>
        <w:t xml:space="preserve"> komplementy na I.NP</w:t>
      </w:r>
      <w:r>
        <w:rPr>
          <w:szCs w:val="20"/>
        </w:rPr>
        <w:t>:</w:t>
      </w:r>
      <w:r w:rsidRPr="004362F0">
        <w:rPr>
          <w:szCs w:val="20"/>
        </w:rPr>
        <w:t xml:space="preserve"> </w:t>
      </w:r>
    </w:p>
    <w:p w:rsidR="004362F0" w:rsidRDefault="004362F0" w:rsidP="004362F0">
      <w:pPr>
        <w:ind w:left="454"/>
        <w:rPr>
          <w:szCs w:val="20"/>
        </w:rPr>
      </w:pPr>
      <w:r>
        <w:rPr>
          <w:szCs w:val="20"/>
        </w:rPr>
        <w:t xml:space="preserve">- </w:t>
      </w:r>
      <w:proofErr w:type="spellStart"/>
      <w:r w:rsidRPr="004362F0">
        <w:rPr>
          <w:szCs w:val="20"/>
        </w:rPr>
        <w:t>Novonavrhova</w:t>
      </w:r>
      <w:r>
        <w:rPr>
          <w:szCs w:val="20"/>
        </w:rPr>
        <w:t>né</w:t>
      </w:r>
      <w:proofErr w:type="spellEnd"/>
      <w:r>
        <w:rPr>
          <w:szCs w:val="20"/>
        </w:rPr>
        <w:t xml:space="preserve"> murované priečky a </w:t>
      </w:r>
      <w:proofErr w:type="spellStart"/>
      <w:r>
        <w:rPr>
          <w:szCs w:val="20"/>
        </w:rPr>
        <w:t>domurovky</w:t>
      </w:r>
      <w:proofErr w:type="spellEnd"/>
      <w:r>
        <w:rPr>
          <w:szCs w:val="20"/>
        </w:rPr>
        <w:t xml:space="preserve">; </w:t>
      </w:r>
      <w:proofErr w:type="spellStart"/>
      <w:r>
        <w:rPr>
          <w:szCs w:val="20"/>
        </w:rPr>
        <w:t>n</w:t>
      </w:r>
      <w:r w:rsidRPr="004362F0">
        <w:rPr>
          <w:szCs w:val="20"/>
        </w:rPr>
        <w:t>ovonavrhované</w:t>
      </w:r>
      <w:proofErr w:type="spellEnd"/>
      <w:r w:rsidRPr="004362F0">
        <w:rPr>
          <w:szCs w:val="20"/>
        </w:rPr>
        <w:t xml:space="preserve"> skladané priečky sú navrhnuté z priečkových panelov z pozinkovaného a nerezového plechu vyplneného minerálnou vlnou</w:t>
      </w:r>
      <w:r>
        <w:rPr>
          <w:szCs w:val="20"/>
        </w:rPr>
        <w:t>; preklady nad dverami; p</w:t>
      </w:r>
      <w:r w:rsidRPr="004362F0">
        <w:rPr>
          <w:szCs w:val="20"/>
        </w:rPr>
        <w:t>o búracích p</w:t>
      </w:r>
      <w:r w:rsidR="00730B32">
        <w:rPr>
          <w:szCs w:val="20"/>
        </w:rPr>
        <w:t xml:space="preserve">rácach sa prevedie </w:t>
      </w:r>
      <w:proofErr w:type="spellStart"/>
      <w:r w:rsidR="00730B32">
        <w:rPr>
          <w:szCs w:val="20"/>
        </w:rPr>
        <w:t>vyspravenie</w:t>
      </w:r>
      <w:proofErr w:type="spellEnd"/>
      <w:r w:rsidR="00730B32">
        <w:rPr>
          <w:szCs w:val="20"/>
        </w:rPr>
        <w:t xml:space="preserve"> </w:t>
      </w:r>
      <w:r w:rsidRPr="004362F0">
        <w:rPr>
          <w:szCs w:val="20"/>
        </w:rPr>
        <w:t xml:space="preserve"> stien </w:t>
      </w:r>
      <w:r w:rsidR="00730B32">
        <w:rPr>
          <w:szCs w:val="20"/>
        </w:rPr>
        <w:t>omietkou; p</w:t>
      </w:r>
      <w:r w:rsidRPr="004362F0">
        <w:rPr>
          <w:szCs w:val="20"/>
        </w:rPr>
        <w:t>odhľady sú navrhnuté kazetové, podhľad do čistých priestorov z pozinkovaných panelových stropných dosiek, podhľad zo sadro</w:t>
      </w:r>
      <w:r w:rsidR="00730B32">
        <w:rPr>
          <w:szCs w:val="20"/>
        </w:rPr>
        <w:t>kartónu do vlhkého prostredia; s</w:t>
      </w:r>
      <w:r w:rsidRPr="004362F0">
        <w:rPr>
          <w:szCs w:val="20"/>
        </w:rPr>
        <w:t>trop strojovne je navrhnutý z kazeto</w:t>
      </w:r>
      <w:r w:rsidR="00730B32">
        <w:rPr>
          <w:szCs w:val="20"/>
        </w:rPr>
        <w:t>vého podhľadu a minerálnej vlny; d</w:t>
      </w:r>
      <w:r w:rsidRPr="004362F0">
        <w:rPr>
          <w:szCs w:val="20"/>
        </w:rPr>
        <w:t xml:space="preserve">vere sú navrhnuté drevené plné s oceľovými zárubňami - jednokrídlové. Dvere do čistých priestorov z pozinkovanou povrchovou úpravou </w:t>
      </w:r>
      <w:r w:rsidRPr="004362F0">
        <w:rPr>
          <w:szCs w:val="20"/>
        </w:rPr>
        <w:lastRenderedPageBreak/>
        <w:t xml:space="preserve">a pozinkovanou zárubňou – jednokrídlové a posuvné na </w:t>
      </w:r>
      <w:proofErr w:type="spellStart"/>
      <w:r w:rsidRPr="004362F0">
        <w:rPr>
          <w:szCs w:val="20"/>
        </w:rPr>
        <w:t>elektro</w:t>
      </w:r>
      <w:proofErr w:type="spellEnd"/>
      <w:r w:rsidRPr="004362F0">
        <w:rPr>
          <w:szCs w:val="20"/>
        </w:rPr>
        <w:t xml:space="preserve"> pohon a požiarne posuvné na </w:t>
      </w:r>
      <w:proofErr w:type="spellStart"/>
      <w:r w:rsidRPr="004362F0">
        <w:rPr>
          <w:szCs w:val="20"/>
        </w:rPr>
        <w:t>elektropohon</w:t>
      </w:r>
      <w:proofErr w:type="spellEnd"/>
      <w:r w:rsidRPr="004362F0">
        <w:rPr>
          <w:szCs w:val="20"/>
        </w:rPr>
        <w:t xml:space="preserve"> </w:t>
      </w:r>
      <w:r w:rsidR="00730B32">
        <w:rPr>
          <w:szCs w:val="20"/>
        </w:rPr>
        <w:t>do čistých priestorov; k</w:t>
      </w:r>
      <w:r w:rsidRPr="004362F0">
        <w:rPr>
          <w:szCs w:val="20"/>
        </w:rPr>
        <w:t xml:space="preserve">uchynská linka v m.č.104 je vykázaná vo výkaze kuchynských liniek </w:t>
      </w:r>
      <w:r w:rsidR="00730B32">
        <w:rPr>
          <w:szCs w:val="20"/>
        </w:rPr>
        <w:t>(</w:t>
      </w:r>
      <w:r w:rsidRPr="004362F0">
        <w:rPr>
          <w:szCs w:val="20"/>
        </w:rPr>
        <w:t>AS-16</w:t>
      </w:r>
      <w:r w:rsidR="00730B32">
        <w:rPr>
          <w:szCs w:val="20"/>
        </w:rPr>
        <w:t>); s</w:t>
      </w:r>
      <w:r w:rsidRPr="004362F0">
        <w:rPr>
          <w:szCs w:val="20"/>
        </w:rPr>
        <w:t xml:space="preserve">kladby podláh pre jednotlivé miestnosti sú podrobne rozpísané vo výkrese AS-16. </w:t>
      </w:r>
    </w:p>
    <w:p w:rsidR="005029B2" w:rsidRDefault="00730B32" w:rsidP="004362F0">
      <w:pPr>
        <w:ind w:left="454"/>
        <w:rPr>
          <w:szCs w:val="20"/>
        </w:rPr>
      </w:pPr>
      <w:r>
        <w:rPr>
          <w:szCs w:val="20"/>
        </w:rPr>
        <w:t xml:space="preserve">Predmetom zákazky sú profesie: elektroinštalácia, slaboprúd, ústredné kúrenie, vzduchotechnika, zdravotechnika, </w:t>
      </w:r>
      <w:proofErr w:type="spellStart"/>
      <w:r>
        <w:rPr>
          <w:szCs w:val="20"/>
        </w:rPr>
        <w:t>mediciálne</w:t>
      </w:r>
      <w:proofErr w:type="spellEnd"/>
      <w:r>
        <w:rPr>
          <w:szCs w:val="20"/>
        </w:rPr>
        <w:t xml:space="preserve"> plyny.</w:t>
      </w:r>
      <w:r w:rsidR="00043450">
        <w:rPr>
          <w:szCs w:val="20"/>
        </w:rPr>
        <w:t xml:space="preserve"> </w:t>
      </w:r>
    </w:p>
    <w:p w:rsidR="005029B2" w:rsidRDefault="005029B2" w:rsidP="004362F0">
      <w:pPr>
        <w:ind w:left="454"/>
        <w:rPr>
          <w:szCs w:val="20"/>
        </w:rPr>
      </w:pPr>
    </w:p>
    <w:p w:rsidR="00730B32" w:rsidRPr="00844C1E" w:rsidRDefault="00043450" w:rsidP="004362F0">
      <w:pPr>
        <w:ind w:left="454"/>
        <w:rPr>
          <w:b/>
          <w:szCs w:val="20"/>
        </w:rPr>
      </w:pPr>
      <w:r w:rsidRPr="005029B2">
        <w:rPr>
          <w:b/>
          <w:szCs w:val="20"/>
          <w:highlight w:val="yellow"/>
        </w:rPr>
        <w:t>Premetom zá</w:t>
      </w:r>
      <w:r w:rsidR="00783599" w:rsidRPr="005029B2">
        <w:rPr>
          <w:b/>
          <w:szCs w:val="20"/>
          <w:highlight w:val="yellow"/>
        </w:rPr>
        <w:t xml:space="preserve">kazky nie je vnútorné vybavenie, technológie </w:t>
      </w:r>
      <w:r w:rsidR="002F39AE" w:rsidRPr="005029B2">
        <w:rPr>
          <w:szCs w:val="20"/>
          <w:highlight w:val="yellow"/>
        </w:rPr>
        <w:t xml:space="preserve">(uvedené v </w:t>
      </w:r>
      <w:r w:rsidR="00783599" w:rsidRPr="005029B2">
        <w:rPr>
          <w:szCs w:val="20"/>
          <w:highlight w:val="yellow"/>
        </w:rPr>
        <w:t>TG – Zoznam zariadení – CS NZ</w:t>
      </w:r>
      <w:r w:rsidR="002F39AE" w:rsidRPr="005029B2">
        <w:rPr>
          <w:szCs w:val="20"/>
          <w:highlight w:val="yellow"/>
        </w:rPr>
        <w:t>.xls v PD)</w:t>
      </w:r>
      <w:r w:rsidR="00783599" w:rsidRPr="005029B2">
        <w:rPr>
          <w:szCs w:val="20"/>
          <w:highlight w:val="yellow"/>
        </w:rPr>
        <w:t xml:space="preserve"> </w:t>
      </w:r>
      <w:r w:rsidR="00844C1E" w:rsidRPr="005029B2">
        <w:rPr>
          <w:b/>
          <w:szCs w:val="20"/>
          <w:highlight w:val="yellow"/>
        </w:rPr>
        <w:t>a</w:t>
      </w:r>
      <w:r w:rsidR="002F39AE" w:rsidRPr="005029B2">
        <w:rPr>
          <w:b/>
          <w:szCs w:val="20"/>
          <w:highlight w:val="yellow"/>
        </w:rPr>
        <w:t xml:space="preserve"> nie je predmetom zákazky </w:t>
      </w:r>
      <w:r w:rsidR="00844C1E" w:rsidRPr="005029B2">
        <w:rPr>
          <w:b/>
          <w:szCs w:val="20"/>
          <w:highlight w:val="yellow"/>
        </w:rPr>
        <w:t>el. prípojka</w:t>
      </w:r>
      <w:r w:rsidR="00844C1E" w:rsidRPr="00844C1E">
        <w:rPr>
          <w:b/>
          <w:szCs w:val="20"/>
        </w:rPr>
        <w:t>.</w:t>
      </w:r>
    </w:p>
    <w:p w:rsidR="00844CF4" w:rsidRPr="00844CF4" w:rsidRDefault="00844CF4" w:rsidP="00844CF4">
      <w:pPr>
        <w:numPr>
          <w:ilvl w:val="2"/>
          <w:numId w:val="0"/>
        </w:numPr>
        <w:autoSpaceDE w:val="0"/>
        <w:autoSpaceDN w:val="0"/>
        <w:spacing w:before="120"/>
        <w:contextualSpacing/>
        <w:rPr>
          <w:rFonts w:cs="Arial"/>
          <w:bCs/>
          <w:szCs w:val="20"/>
        </w:rPr>
      </w:pPr>
    </w:p>
    <w:p w:rsidR="00844CF4" w:rsidRPr="00844CF4" w:rsidRDefault="00844CF4" w:rsidP="00844CF4">
      <w:pPr>
        <w:numPr>
          <w:ilvl w:val="2"/>
          <w:numId w:val="0"/>
        </w:numPr>
        <w:tabs>
          <w:tab w:val="left" w:pos="540"/>
        </w:tabs>
        <w:autoSpaceDE w:val="0"/>
        <w:autoSpaceDN w:val="0"/>
        <w:spacing w:before="120"/>
        <w:ind w:left="454"/>
        <w:contextualSpacing/>
        <w:rPr>
          <w:rFonts w:cs="Arial"/>
          <w:szCs w:val="20"/>
        </w:rPr>
      </w:pPr>
      <w:r w:rsidRPr="00844CF4">
        <w:rPr>
          <w:rFonts w:cs="Arial"/>
          <w:szCs w:val="20"/>
        </w:rPr>
        <w:t>Podrobné vymedzenie predmetu zákazky je uvedené v časti B.1 SP: Opis predmetu zákazky</w:t>
      </w:r>
      <w:r>
        <w:rPr>
          <w:rFonts w:cs="Arial"/>
          <w:szCs w:val="20"/>
        </w:rPr>
        <w:t xml:space="preserve"> </w:t>
      </w:r>
      <w:r w:rsidRPr="00844CF4">
        <w:rPr>
          <w:rFonts w:cs="Arial"/>
          <w:szCs w:val="20"/>
        </w:rPr>
        <w:t>a v B.3 Obchodné podmienky dodania predmetu zákazky.</w:t>
      </w:r>
    </w:p>
    <w:p w:rsidR="00651E39" w:rsidRDefault="00651E39" w:rsidP="00A245F2">
      <w:pPr>
        <w:pStyle w:val="Zkladntext"/>
        <w:tabs>
          <w:tab w:val="num" w:pos="851"/>
          <w:tab w:val="num" w:pos="1276"/>
        </w:tabs>
        <w:autoSpaceDE w:val="0"/>
        <w:autoSpaceDN w:val="0"/>
        <w:ind w:left="709"/>
        <w:rPr>
          <w:rFonts w:ascii="Arial" w:hAnsi="Arial" w:cs="Arial"/>
          <w:b w:val="0"/>
          <w:sz w:val="20"/>
        </w:rPr>
      </w:pPr>
    </w:p>
    <w:p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rsidR="005D64E8" w:rsidRPr="00581515" w:rsidRDefault="00A245F2" w:rsidP="005D64E8">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sidR="00561B5F">
        <w:rPr>
          <w:rFonts w:ascii="Arial" w:hAnsi="Arial" w:cs="Arial"/>
          <w:b w:val="0"/>
          <w:sz w:val="20"/>
        </w:rPr>
        <w:t xml:space="preserve"> </w:t>
      </w:r>
      <w:r w:rsidR="00561B5F">
        <w:rPr>
          <w:rFonts w:ascii="Arial" w:hAnsi="Arial" w:cs="Arial"/>
          <w:b w:val="0"/>
          <w:sz w:val="20"/>
        </w:rPr>
        <w:tab/>
      </w:r>
      <w:r w:rsidR="005D64E8" w:rsidRPr="00581515">
        <w:rPr>
          <w:rFonts w:ascii="Arial" w:hAnsi="Arial" w:cs="Arial"/>
          <w:b w:val="0"/>
          <w:sz w:val="20"/>
        </w:rPr>
        <w:t>45215140-0</w:t>
      </w:r>
      <w:r w:rsidR="005D64E8" w:rsidRPr="00AB1F55">
        <w:rPr>
          <w:rFonts w:ascii="Arial" w:hAnsi="Arial" w:cs="Arial"/>
          <w:b w:val="0"/>
          <w:sz w:val="20"/>
        </w:rPr>
        <w:tab/>
      </w:r>
      <w:r w:rsidR="005D64E8" w:rsidRPr="00581515">
        <w:rPr>
          <w:rFonts w:ascii="Arial" w:hAnsi="Arial" w:cs="Arial"/>
          <w:b w:val="0"/>
          <w:sz w:val="20"/>
        </w:rPr>
        <w:t xml:space="preserve">Stavebné práce na objektoch nemocničných </w:t>
      </w:r>
      <w:r w:rsidR="005D64E8">
        <w:rPr>
          <w:rFonts w:ascii="Arial" w:hAnsi="Arial" w:cs="Arial"/>
          <w:b w:val="0"/>
          <w:sz w:val="20"/>
        </w:rPr>
        <w:t xml:space="preserve">             </w:t>
      </w:r>
      <w:r w:rsidR="005D64E8" w:rsidRPr="00581515">
        <w:rPr>
          <w:rFonts w:ascii="Arial" w:hAnsi="Arial" w:cs="Arial"/>
          <w:b w:val="0"/>
          <w:sz w:val="20"/>
        </w:rPr>
        <w:t>zariadení</w:t>
      </w:r>
    </w:p>
    <w:p w:rsidR="00C80E1B" w:rsidRPr="00581515" w:rsidRDefault="00C80E1B" w:rsidP="00A245F2">
      <w:pPr>
        <w:pStyle w:val="Zkladntext"/>
        <w:autoSpaceDE w:val="0"/>
        <w:autoSpaceDN w:val="0"/>
        <w:ind w:left="3544" w:hanging="2550"/>
        <w:rPr>
          <w:rFonts w:ascii="Arial" w:hAnsi="Arial" w:cs="Arial"/>
          <w:b w:val="0"/>
          <w:sz w:val="20"/>
        </w:rPr>
      </w:pPr>
    </w:p>
    <w:p w:rsidR="00C80E1B" w:rsidRDefault="00A245F2" w:rsidP="00A245F2">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005D64E8">
        <w:rPr>
          <w:rFonts w:ascii="Arial" w:hAnsi="Arial" w:cs="Arial"/>
          <w:b w:val="0"/>
          <w:sz w:val="20"/>
        </w:rPr>
        <w:t>:</w:t>
      </w:r>
      <w:r w:rsidRPr="00AB1F55">
        <w:rPr>
          <w:rFonts w:ascii="Arial" w:hAnsi="Arial" w:cs="Arial"/>
          <w:b w:val="0"/>
          <w:sz w:val="20"/>
        </w:rPr>
        <w:tab/>
      </w:r>
    </w:p>
    <w:p w:rsidR="00A245F2" w:rsidRPr="00561B5F" w:rsidRDefault="00A245F2" w:rsidP="00561B5F">
      <w:pPr>
        <w:pStyle w:val="Zkladntext"/>
        <w:autoSpaceDE w:val="0"/>
        <w:autoSpaceDN w:val="0"/>
        <w:ind w:left="2832" w:firstLine="708"/>
        <w:rPr>
          <w:rFonts w:ascii="Arial" w:hAnsi="Arial" w:cs="Arial"/>
          <w:b w:val="0"/>
          <w:sz w:val="20"/>
        </w:rPr>
      </w:pPr>
      <w:r w:rsidRPr="00561B5F">
        <w:rPr>
          <w:rFonts w:ascii="Arial" w:hAnsi="Arial" w:cs="Arial"/>
          <w:b w:val="0"/>
          <w:sz w:val="20"/>
        </w:rPr>
        <w:t>45331100-7</w:t>
      </w:r>
      <w:r w:rsidRPr="00561B5F">
        <w:rPr>
          <w:rFonts w:ascii="Arial" w:hAnsi="Arial" w:cs="Arial"/>
          <w:b w:val="0"/>
          <w:sz w:val="20"/>
        </w:rPr>
        <w:tab/>
        <w:t>Inštalovanie ústredného kúrenia</w:t>
      </w:r>
    </w:p>
    <w:p w:rsidR="00A245F2" w:rsidRPr="00561B5F" w:rsidRDefault="00A245F2" w:rsidP="00561B5F">
      <w:pPr>
        <w:pStyle w:val="Zkladntext"/>
        <w:autoSpaceDE w:val="0"/>
        <w:autoSpaceDN w:val="0"/>
        <w:ind w:left="2832" w:firstLine="708"/>
        <w:rPr>
          <w:rFonts w:ascii="Arial" w:hAnsi="Arial" w:cs="Arial"/>
          <w:b w:val="0"/>
          <w:sz w:val="20"/>
        </w:rPr>
      </w:pPr>
      <w:r w:rsidRPr="00561B5F">
        <w:rPr>
          <w:rFonts w:ascii="Arial" w:hAnsi="Arial" w:cs="Arial"/>
          <w:b w:val="0"/>
          <w:sz w:val="20"/>
        </w:rPr>
        <w:t>45421100-5</w:t>
      </w:r>
      <w:r w:rsidRPr="00561B5F">
        <w:rPr>
          <w:rFonts w:ascii="Arial" w:hAnsi="Arial" w:cs="Arial"/>
          <w:b w:val="0"/>
          <w:sz w:val="20"/>
        </w:rPr>
        <w:tab/>
        <w:t>Montáž dverí a okien a súvisiacich súčastí</w:t>
      </w:r>
    </w:p>
    <w:p w:rsidR="00A245F2" w:rsidRPr="00561B5F" w:rsidRDefault="00A245F2" w:rsidP="00A245F2">
      <w:pPr>
        <w:pStyle w:val="Zkladntext"/>
        <w:autoSpaceDE w:val="0"/>
        <w:autoSpaceDN w:val="0"/>
        <w:ind w:left="720"/>
        <w:rPr>
          <w:rFonts w:ascii="Arial" w:hAnsi="Arial" w:cs="Arial"/>
          <w:b w:val="0"/>
          <w:sz w:val="20"/>
        </w:rPr>
      </w:pPr>
      <w:r w:rsidRPr="00561B5F">
        <w:rPr>
          <w:rFonts w:ascii="Arial" w:hAnsi="Arial" w:cs="Arial"/>
          <w:b w:val="0"/>
          <w:sz w:val="20"/>
        </w:rPr>
        <w:tab/>
      </w:r>
      <w:r w:rsidRPr="00561B5F">
        <w:rPr>
          <w:rFonts w:ascii="Arial" w:hAnsi="Arial" w:cs="Arial"/>
          <w:b w:val="0"/>
          <w:sz w:val="20"/>
        </w:rPr>
        <w:tab/>
      </w:r>
      <w:r w:rsidRPr="00561B5F">
        <w:rPr>
          <w:rFonts w:ascii="Arial" w:hAnsi="Arial" w:cs="Arial"/>
          <w:b w:val="0"/>
          <w:sz w:val="20"/>
        </w:rPr>
        <w:tab/>
      </w:r>
      <w:r w:rsidR="00561B5F">
        <w:rPr>
          <w:rFonts w:ascii="Arial" w:hAnsi="Arial" w:cs="Arial"/>
          <w:b w:val="0"/>
          <w:sz w:val="20"/>
        </w:rPr>
        <w:tab/>
      </w:r>
      <w:r w:rsidRPr="00561B5F">
        <w:rPr>
          <w:rFonts w:ascii="Arial" w:hAnsi="Arial" w:cs="Arial"/>
          <w:b w:val="0"/>
          <w:sz w:val="20"/>
        </w:rPr>
        <w:t>45331210-1</w:t>
      </w:r>
      <w:r w:rsidRPr="00561B5F">
        <w:rPr>
          <w:rFonts w:ascii="Arial" w:hAnsi="Arial" w:cs="Arial"/>
          <w:b w:val="0"/>
          <w:sz w:val="20"/>
        </w:rPr>
        <w:tab/>
        <w:t>Inštalovanie ventilácie</w:t>
      </w:r>
    </w:p>
    <w:p w:rsidR="00A245F2" w:rsidRPr="00561B5F" w:rsidRDefault="00A245F2" w:rsidP="00561B5F">
      <w:pPr>
        <w:pStyle w:val="Zkladntext"/>
        <w:autoSpaceDE w:val="0"/>
        <w:autoSpaceDN w:val="0"/>
        <w:ind w:left="2832" w:firstLine="708"/>
        <w:rPr>
          <w:rFonts w:ascii="Arial" w:hAnsi="Arial" w:cs="Arial"/>
          <w:b w:val="0"/>
          <w:sz w:val="20"/>
        </w:rPr>
      </w:pPr>
      <w:r w:rsidRPr="00561B5F">
        <w:rPr>
          <w:rFonts w:ascii="Arial" w:hAnsi="Arial" w:cs="Arial"/>
          <w:b w:val="0"/>
          <w:sz w:val="20"/>
        </w:rPr>
        <w:t>45310000-3</w:t>
      </w:r>
      <w:r w:rsidRPr="00561B5F">
        <w:rPr>
          <w:rFonts w:ascii="Arial" w:hAnsi="Arial" w:cs="Arial"/>
          <w:b w:val="0"/>
          <w:sz w:val="20"/>
        </w:rPr>
        <w:tab/>
        <w:t>Elektroinštalačné práce</w:t>
      </w:r>
    </w:p>
    <w:p w:rsidR="00A245F2" w:rsidRPr="00561B5F" w:rsidRDefault="00A245F2" w:rsidP="00561B5F">
      <w:pPr>
        <w:pStyle w:val="Zkladntext"/>
        <w:autoSpaceDE w:val="0"/>
        <w:autoSpaceDN w:val="0"/>
        <w:ind w:left="4950" w:hanging="1410"/>
        <w:rPr>
          <w:rFonts w:ascii="Arial" w:hAnsi="Arial" w:cs="Arial"/>
          <w:b w:val="0"/>
          <w:sz w:val="20"/>
        </w:rPr>
      </w:pPr>
      <w:r w:rsidRPr="00561B5F">
        <w:rPr>
          <w:rFonts w:ascii="Arial" w:hAnsi="Arial" w:cs="Arial"/>
          <w:b w:val="0"/>
          <w:sz w:val="20"/>
        </w:rPr>
        <w:t>45231300-8</w:t>
      </w:r>
      <w:r w:rsidRPr="00561B5F">
        <w:rPr>
          <w:rFonts w:ascii="Arial" w:hAnsi="Arial" w:cs="Arial"/>
          <w:b w:val="0"/>
          <w:sz w:val="20"/>
        </w:rPr>
        <w:tab/>
        <w:t>Stavebné práce na stavbe potrubných vedení vody a</w:t>
      </w:r>
      <w:r w:rsidR="008D2C3D" w:rsidRPr="00561B5F">
        <w:rPr>
          <w:rFonts w:ascii="Arial" w:hAnsi="Arial" w:cs="Arial"/>
          <w:b w:val="0"/>
          <w:sz w:val="20"/>
        </w:rPr>
        <w:t> </w:t>
      </w:r>
      <w:r w:rsidRPr="00561B5F">
        <w:rPr>
          <w:rFonts w:ascii="Arial" w:hAnsi="Arial" w:cs="Arial"/>
          <w:b w:val="0"/>
          <w:sz w:val="20"/>
        </w:rPr>
        <w:t>kanalizácie</w:t>
      </w:r>
    </w:p>
    <w:p w:rsidR="008D2C3D" w:rsidRDefault="008D2C3D" w:rsidP="00735E2A">
      <w:pPr>
        <w:pStyle w:val="Zkladntext"/>
        <w:autoSpaceDE w:val="0"/>
        <w:autoSpaceDN w:val="0"/>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 xml:space="preserve">Predpokladaná hodnota predmetu zákazky je stanovená vo výške: </w:t>
      </w:r>
      <w:r w:rsidR="00043450" w:rsidRPr="00043450">
        <w:rPr>
          <w:rFonts w:ascii="Arial" w:hAnsi="Arial" w:cs="Arial"/>
          <w:sz w:val="20"/>
        </w:rPr>
        <w:t>826 974,88</w:t>
      </w:r>
      <w:r w:rsidRPr="00043450">
        <w:rPr>
          <w:rFonts w:ascii="Arial" w:hAnsi="Arial" w:cs="Arial"/>
          <w:sz w:val="20"/>
        </w:rPr>
        <w:t xml:space="preserve"> </w:t>
      </w:r>
      <w:r w:rsidR="00A245F2" w:rsidRPr="00043450">
        <w:rPr>
          <w:rFonts w:ascii="Arial" w:hAnsi="Arial" w:cs="Arial"/>
          <w:sz w:val="20"/>
        </w:rPr>
        <w:t>€ bez DPH</w:t>
      </w:r>
      <w:r w:rsidR="00A245F2" w:rsidRPr="002032D3">
        <w:rPr>
          <w:rFonts w:ascii="Arial" w:hAnsi="Arial" w:cs="Arial"/>
          <w:b w:val="0"/>
          <w:sz w:val="20"/>
        </w:rPr>
        <w:t xml:space="preserve"> 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p w:rsidR="00735E2A" w:rsidRPr="007A627C" w:rsidRDefault="00735E2A" w:rsidP="00735E2A">
      <w:pPr>
        <w:pStyle w:val="Zkladntext"/>
        <w:autoSpaceDE w:val="0"/>
        <w:autoSpaceDN w:val="0"/>
        <w:ind w:left="2137" w:right="282"/>
        <w:rPr>
          <w:rFonts w:ascii="Arial" w:hAnsi="Arial" w:cs="Arial"/>
          <w:b w:val="0"/>
          <w:sz w:val="20"/>
        </w:rPr>
      </w:pPr>
    </w:p>
    <w:p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rsidR="00A245F2" w:rsidRPr="00AB1F55" w:rsidRDefault="00A245F2" w:rsidP="00A245F2">
      <w:pPr>
        <w:pStyle w:val="Nadpis3"/>
        <w:rPr>
          <w:rFonts w:cs="Arial"/>
        </w:rPr>
      </w:pPr>
      <w:bookmarkStart w:id="28" w:name="_Toc48552667"/>
      <w:r w:rsidRPr="00AB1F55">
        <w:rPr>
          <w:rFonts w:cs="Arial"/>
        </w:rPr>
        <w:t>Rozdelenie predmetu zákazky</w:t>
      </w:r>
      <w:bookmarkEnd w:id="27"/>
      <w:bookmarkEnd w:id="28"/>
    </w:p>
    <w:p w:rsidR="005C5638" w:rsidRPr="00A14CC8" w:rsidRDefault="005C5638" w:rsidP="005C5638">
      <w:pPr>
        <w:numPr>
          <w:ilvl w:val="1"/>
          <w:numId w:val="1"/>
        </w:numPr>
        <w:ind w:left="1021" w:hanging="567"/>
        <w:rPr>
          <w:rFonts w:cs="Arial"/>
        </w:rPr>
      </w:pPr>
      <w:bookmarkStart w:id="29"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 týchto súťažných podkladov. </w:t>
      </w:r>
    </w:p>
    <w:p w:rsidR="00A245F2" w:rsidRPr="00AB1F55" w:rsidRDefault="00A245F2" w:rsidP="00A245F2">
      <w:pPr>
        <w:pStyle w:val="Nadpis3"/>
        <w:rPr>
          <w:rFonts w:cs="Arial"/>
        </w:rPr>
      </w:pPr>
      <w:bookmarkStart w:id="30" w:name="_Toc48552668"/>
      <w:r w:rsidRPr="00AB1F55">
        <w:rPr>
          <w:rFonts w:cs="Arial"/>
        </w:rPr>
        <w:t>Variantné riešenie</w:t>
      </w:r>
      <w:bookmarkEnd w:id="29"/>
      <w:r w:rsidRPr="00AB1F55">
        <w:rPr>
          <w:rFonts w:cs="Arial"/>
        </w:rPr>
        <w:t>, Ekvivalentné riešenie</w:t>
      </w:r>
      <w:bookmarkEnd w:id="30"/>
    </w:p>
    <w:p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w:t>
      </w:r>
      <w:proofErr w:type="spellStart"/>
      <w:r w:rsidRPr="00AB1F55">
        <w:rPr>
          <w:rFonts w:cs="Arial"/>
        </w:rPr>
        <w:t>zariaďovací</w:t>
      </w:r>
      <w:proofErr w:type="spellEnd"/>
      <w:r w:rsidRPr="00AB1F55">
        <w:rPr>
          <w:rFonts w:cs="Arial"/>
        </w:rPr>
        <w:t xml:space="preserve">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Pr="008B39E6">
        <w:rPr>
          <w:rFonts w:cs="Arial"/>
          <w:b/>
        </w:rPr>
        <w:t>Bližšie popísané v časti "B. 1.– Opis predmetu zákazky".</w:t>
      </w:r>
    </w:p>
    <w:p w:rsidR="00A245F2" w:rsidRPr="00AB1F55" w:rsidRDefault="00A245F2" w:rsidP="00A245F2">
      <w:pPr>
        <w:pStyle w:val="Nadpis3"/>
        <w:rPr>
          <w:rFonts w:cs="Arial"/>
        </w:rPr>
      </w:pPr>
      <w:bookmarkStart w:id="31" w:name="_Toc355611541"/>
      <w:bookmarkStart w:id="32" w:name="_Toc48552669"/>
      <w:r w:rsidRPr="00AB1F55">
        <w:rPr>
          <w:rFonts w:cs="Arial"/>
        </w:rPr>
        <w:lastRenderedPageBreak/>
        <w:t>Miesto a termín dodania predmetu zákazky</w:t>
      </w:r>
      <w:bookmarkEnd w:id="31"/>
      <w:bookmarkEnd w:id="32"/>
    </w:p>
    <w:p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Content>
        <w:p w:rsidR="005C5638" w:rsidRDefault="005C5638" w:rsidP="005C5638">
          <w:pPr>
            <w:spacing w:after="120"/>
            <w:ind w:left="1021"/>
            <w:rPr>
              <w:rFonts w:cs="Arial"/>
              <w:szCs w:val="20"/>
            </w:rPr>
          </w:pPr>
          <w:r w:rsidRPr="00AB1F55">
            <w:rPr>
              <w:rFonts w:cs="Arial"/>
              <w:szCs w:val="20"/>
            </w:rPr>
            <w:t>Fakultná nemocnica s poliklinikou Nové Zámky</w:t>
          </w:r>
          <w:r w:rsidRPr="00043450">
            <w:rPr>
              <w:rFonts w:cs="Arial"/>
              <w:szCs w:val="20"/>
            </w:rPr>
            <w:t xml:space="preserve">, </w:t>
          </w:r>
          <w:sdt>
            <w:sdtPr>
              <w:rPr>
                <w:rFonts w:cs="Arial"/>
                <w:b/>
                <w:szCs w:val="20"/>
              </w:rPr>
              <w:alias w:val="E[Procurement].Location"/>
              <w:tag w:val="entity:Procurement|Location"/>
              <w:id w:val="22109813"/>
            </w:sdtPr>
            <w:sdtContent>
              <w:r w:rsidRPr="00043450">
                <w:rPr>
                  <w:rFonts w:cs="Arial"/>
                  <w:szCs w:val="20"/>
                </w:rPr>
                <w:t xml:space="preserve">parcela č. </w:t>
              </w:r>
              <w:r w:rsidRPr="00043450">
                <w:rPr>
                  <w:rFonts w:cs="Arial"/>
                  <w:bCs/>
                  <w:szCs w:val="20"/>
                </w:rPr>
                <w:t>2733/6</w:t>
              </w:r>
              <w:r w:rsidRPr="00043450">
                <w:rPr>
                  <w:rFonts w:cs="Arial"/>
                  <w:szCs w:val="20"/>
                </w:rPr>
                <w:t>, katastrálne územie: Nové Zámky, obec: Nové Zámky, okres: Nové Zámky, kraj: Nitriansky</w:t>
              </w:r>
            </w:sdtContent>
          </w:sdt>
        </w:p>
        <w:p w:rsidR="00A245F2" w:rsidRDefault="00511563" w:rsidP="005C5638">
          <w:pPr>
            <w:spacing w:after="120"/>
            <w:rPr>
              <w:rFonts w:cs="Arial"/>
              <w:szCs w:val="20"/>
            </w:rPr>
          </w:pPr>
        </w:p>
      </w:sdtContent>
    </w:sdt>
    <w:p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rsidR="00A245F2" w:rsidRPr="00043450" w:rsidRDefault="00A245F2" w:rsidP="00A245F2">
      <w:pPr>
        <w:ind w:left="1021"/>
        <w:rPr>
          <w:rFonts w:cs="Arial"/>
          <w:b/>
        </w:rPr>
      </w:pPr>
      <w:r w:rsidRPr="00043450">
        <w:rPr>
          <w:rFonts w:cs="Arial"/>
          <w:b/>
        </w:rPr>
        <w:t>Začatie:</w:t>
      </w:r>
      <w:r w:rsidRPr="00043450">
        <w:rPr>
          <w:rFonts w:cs="Arial"/>
        </w:rPr>
        <w:t xml:space="preserve"> 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043450">
        <w:rPr>
          <w:rFonts w:cs="Arial"/>
          <w:b/>
        </w:rPr>
        <w:t xml:space="preserve">. </w:t>
      </w:r>
    </w:p>
    <w:p w:rsidR="0032716A" w:rsidRDefault="00A245F2" w:rsidP="00A245F2">
      <w:pPr>
        <w:ind w:left="1021"/>
        <w:rPr>
          <w:rFonts w:cs="Arial"/>
        </w:rPr>
      </w:pPr>
      <w:r w:rsidRPr="00043450">
        <w:rPr>
          <w:rFonts w:cs="Arial"/>
          <w:b/>
        </w:rPr>
        <w:t>Ukončenie:</w:t>
      </w:r>
      <w:r w:rsidRPr="00043450">
        <w:rPr>
          <w:rFonts w:cs="Arial"/>
        </w:rPr>
        <w:t xml:space="preserve"> </w:t>
      </w:r>
      <w:r w:rsidRPr="00043450">
        <w:rPr>
          <w:rFonts w:cs="Arial"/>
          <w:b/>
        </w:rPr>
        <w:t>najneskôr</w:t>
      </w:r>
      <w:r w:rsidRPr="00043450">
        <w:rPr>
          <w:rFonts w:cs="Arial"/>
        </w:rPr>
        <w:t xml:space="preserve"> </w:t>
      </w:r>
      <w:r w:rsidRPr="00043450">
        <w:rPr>
          <w:rFonts w:cs="Arial"/>
          <w:b/>
        </w:rPr>
        <w:t>do</w:t>
      </w:r>
      <w:r w:rsidR="00474251" w:rsidRPr="00043450">
        <w:rPr>
          <w:rFonts w:cs="Arial"/>
          <w:b/>
        </w:rPr>
        <w:t xml:space="preserve"> </w:t>
      </w:r>
      <w:r w:rsidR="00043450" w:rsidRPr="00043450">
        <w:rPr>
          <w:rFonts w:cs="Arial"/>
          <w:b/>
        </w:rPr>
        <w:t xml:space="preserve">4 </w:t>
      </w:r>
      <w:r w:rsidR="003F715F" w:rsidRPr="00043450">
        <w:rPr>
          <w:rFonts w:cs="Arial"/>
          <w:b/>
        </w:rPr>
        <w:t>mesiacov</w:t>
      </w:r>
      <w:r w:rsidRPr="00043450">
        <w:rPr>
          <w:rFonts w:cs="Arial"/>
        </w:rPr>
        <w:t xml:space="preserve"> po protokolárnom prevzatí staveniska</w:t>
      </w:r>
      <w:r w:rsidR="005C5638" w:rsidRPr="00043450">
        <w:rPr>
          <w:rFonts w:cs="Arial"/>
        </w:rPr>
        <w:t>.</w:t>
      </w:r>
    </w:p>
    <w:p w:rsidR="00474251" w:rsidRPr="00474251" w:rsidRDefault="00474251" w:rsidP="00A245F2">
      <w:pPr>
        <w:ind w:left="1021"/>
        <w:rPr>
          <w:rFonts w:cs="Arial"/>
        </w:rPr>
      </w:pPr>
    </w:p>
    <w:p w:rsidR="00A245F2" w:rsidRPr="00AB1F55" w:rsidRDefault="00A245F2" w:rsidP="00A245F2">
      <w:pPr>
        <w:numPr>
          <w:ilvl w:val="1"/>
          <w:numId w:val="1"/>
        </w:numPr>
        <w:spacing w:after="120"/>
        <w:ind w:left="1021" w:hanging="567"/>
        <w:rPr>
          <w:rFonts w:cs="Arial"/>
        </w:rPr>
      </w:pPr>
      <w:r w:rsidRPr="00AB1F55">
        <w:rPr>
          <w:rFonts w:cs="Arial"/>
        </w:rPr>
        <w:t>Úspešný uchádzač bude povinný poskytovať predmet zákazky v súlade s platnou legislatívou a v rozsahu požadovanom verejným obstarávateľom, v štandardnej kvalite a v technických parametroch.</w:t>
      </w:r>
    </w:p>
    <w:p w:rsidR="00A245F2" w:rsidRPr="00AB1F55" w:rsidRDefault="00A245F2" w:rsidP="00A245F2">
      <w:pPr>
        <w:pStyle w:val="Nadpis3"/>
        <w:rPr>
          <w:rFonts w:cs="Arial"/>
        </w:rPr>
      </w:pPr>
      <w:bookmarkStart w:id="33" w:name="_Toc355611542"/>
      <w:bookmarkStart w:id="34" w:name="_Toc48552670"/>
      <w:r w:rsidRPr="00AB1F55">
        <w:rPr>
          <w:rFonts w:cs="Arial"/>
        </w:rPr>
        <w:t>Zdroj finančných prostriedkov</w:t>
      </w:r>
      <w:bookmarkEnd w:id="33"/>
      <w:bookmarkEnd w:id="34"/>
    </w:p>
    <w:p w:rsidR="005C5638" w:rsidRPr="000F1129" w:rsidRDefault="00A245F2" w:rsidP="005C5638">
      <w:pPr>
        <w:numPr>
          <w:ilvl w:val="1"/>
          <w:numId w:val="1"/>
        </w:numPr>
        <w:spacing w:after="120"/>
        <w:ind w:left="1021" w:hanging="567"/>
        <w:rPr>
          <w:rFonts w:cs="Arial"/>
        </w:rPr>
      </w:pPr>
      <w:bookmarkStart w:id="35" w:name="_Toc355611543"/>
      <w:r w:rsidRPr="005C5638">
        <w:rPr>
          <w:rFonts w:cs="Arial"/>
        </w:rPr>
        <w:t xml:space="preserve">Predmet zákazky bude </w:t>
      </w:r>
      <w:r w:rsidRPr="000F1129">
        <w:t xml:space="preserve">financovaný </w:t>
      </w:r>
      <w:r w:rsidR="005C5638" w:rsidRPr="000F1129">
        <w:t xml:space="preserve">z kapitálových výdavkov MZ SR. </w:t>
      </w:r>
    </w:p>
    <w:p w:rsidR="005C5638" w:rsidRPr="006449C4" w:rsidRDefault="005C5638" w:rsidP="005C5638">
      <w:pPr>
        <w:numPr>
          <w:ilvl w:val="1"/>
          <w:numId w:val="1"/>
        </w:numPr>
        <w:spacing w:after="120"/>
        <w:ind w:left="1021" w:hanging="567"/>
        <w:rPr>
          <w:rFonts w:cs="Arial"/>
        </w:rPr>
      </w:pPr>
      <w:r w:rsidRPr="006449C4">
        <w:rPr>
          <w:rFonts w:cs="Arial"/>
        </w:rPr>
        <w:t xml:space="preserve">Platba bude realizovaná formou bezhotovostného platobného styku na základe daňového dokladu vystaveného poskytovateľom, splatnosť ktorého je do </w:t>
      </w:r>
      <w:r w:rsidRPr="006449C4">
        <w:rPr>
          <w:rFonts w:cs="Arial"/>
          <w:b/>
        </w:rPr>
        <w:t>60</w:t>
      </w:r>
      <w:r w:rsidRPr="006449C4">
        <w:rPr>
          <w:rFonts w:cs="Arial"/>
        </w:rPr>
        <w:t xml:space="preserve"> dní odo dňa jeho </w:t>
      </w:r>
      <w:r w:rsidR="00E857E5">
        <w:rPr>
          <w:rFonts w:cs="Arial"/>
        </w:rPr>
        <w:t>doručenia verejnému obstarávateľovi</w:t>
      </w:r>
      <w:r w:rsidRPr="006449C4">
        <w:rPr>
          <w:rFonts w:cs="Arial"/>
        </w:rPr>
        <w:t>.</w:t>
      </w:r>
      <w:r w:rsidR="00D64E5A">
        <w:rPr>
          <w:rFonts w:cs="Arial"/>
        </w:rPr>
        <w:t xml:space="preserve"> </w:t>
      </w:r>
      <w:r w:rsidR="00D64E5A" w:rsidRPr="00D64E5A">
        <w:rPr>
          <w:rFonts w:cs="Arial"/>
          <w:szCs w:val="20"/>
        </w:rPr>
        <w:t>Daňový doklad musí spĺňať náležitosti podľa § 74 ods. 1 zákona č. 222/2004 Z. z. o dani z pridanej hodnoty v znení neskorších predpisov</w:t>
      </w:r>
      <w:r w:rsidR="00D64E5A">
        <w:rPr>
          <w:rFonts w:cs="Arial"/>
          <w:szCs w:val="20"/>
        </w:rPr>
        <w:t>.</w:t>
      </w:r>
    </w:p>
    <w:p w:rsidR="00A245F2" w:rsidRPr="00AB1F55" w:rsidRDefault="005C5638" w:rsidP="00A245F2">
      <w:pPr>
        <w:numPr>
          <w:ilvl w:val="1"/>
          <w:numId w:val="1"/>
        </w:numPr>
        <w:spacing w:after="120"/>
        <w:ind w:left="1021" w:hanging="567"/>
        <w:rPr>
          <w:rFonts w:cs="Arial"/>
        </w:rPr>
      </w:pPr>
      <w:r>
        <w:rPr>
          <w:rFonts w:cs="Arial"/>
        </w:rPr>
        <w:t>Verejný</w:t>
      </w:r>
      <w:r w:rsidR="00A245F2" w:rsidRPr="00AB1F55">
        <w:rPr>
          <w:rFonts w:cs="Arial"/>
        </w:rPr>
        <w:t xml:space="preserve"> obstarávateľ neposkytuje preddavok, ani zálohovú platbu. </w:t>
      </w:r>
    </w:p>
    <w:p w:rsidR="00A245F2" w:rsidRPr="00AB1F55" w:rsidRDefault="00A245F2" w:rsidP="00A245F2">
      <w:pPr>
        <w:pStyle w:val="Nadpis3"/>
        <w:rPr>
          <w:rFonts w:cs="Arial"/>
        </w:rPr>
      </w:pPr>
      <w:bookmarkStart w:id="36" w:name="_Toc48552671"/>
      <w:r w:rsidRPr="00AB1F55">
        <w:rPr>
          <w:rFonts w:cs="Arial"/>
        </w:rPr>
        <w:t>Typ zmluv</w:t>
      </w:r>
      <w:bookmarkEnd w:id="35"/>
      <w:r w:rsidRPr="00AB1F55">
        <w:rPr>
          <w:rFonts w:cs="Arial"/>
        </w:rPr>
        <w:t>ného vzťahu</w:t>
      </w:r>
      <w:bookmarkEnd w:id="36"/>
    </w:p>
    <w:p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rsidR="00A245F2" w:rsidRPr="00AB1F55" w:rsidRDefault="00A245F2" w:rsidP="00A245F2">
      <w:pPr>
        <w:pStyle w:val="Nadpis3"/>
        <w:rPr>
          <w:rFonts w:cs="Arial"/>
        </w:rPr>
      </w:pPr>
      <w:bookmarkStart w:id="37" w:name="_Toc355611544"/>
      <w:bookmarkStart w:id="38" w:name="_Toc48552672"/>
      <w:r w:rsidRPr="00AB1F55">
        <w:rPr>
          <w:rFonts w:cs="Arial"/>
        </w:rPr>
        <w:t>Lehota viazanosti ponuky</w:t>
      </w:r>
      <w:bookmarkEnd w:id="37"/>
      <w:bookmarkEnd w:id="38"/>
    </w:p>
    <w:p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stanovená </w:t>
      </w:r>
      <w:r w:rsidRPr="00082795">
        <w:rPr>
          <w:rFonts w:cs="Arial"/>
        </w:rPr>
        <w:t xml:space="preserve">do </w:t>
      </w:r>
      <w:r w:rsidR="00861C76" w:rsidRPr="00B807B5">
        <w:rPr>
          <w:rFonts w:cs="Arial"/>
          <w:b/>
        </w:rPr>
        <w:t>30</w:t>
      </w:r>
      <w:r w:rsidR="003F715F" w:rsidRPr="00B807B5">
        <w:rPr>
          <w:rFonts w:cs="Arial"/>
          <w:b/>
        </w:rPr>
        <w:t>.0</w:t>
      </w:r>
      <w:r w:rsidR="00B807B5" w:rsidRPr="00B807B5">
        <w:rPr>
          <w:rFonts w:cs="Arial"/>
          <w:b/>
        </w:rPr>
        <w:t>9</w:t>
      </w:r>
      <w:r w:rsidR="003F715F" w:rsidRPr="00B807B5">
        <w:rPr>
          <w:rFonts w:cs="Arial"/>
          <w:b/>
        </w:rPr>
        <w:t>.202</w:t>
      </w:r>
      <w:r w:rsidR="00E07266" w:rsidRPr="00B807B5">
        <w:rPr>
          <w:rFonts w:cs="Arial"/>
          <w:b/>
        </w:rPr>
        <w:t>1</w:t>
      </w:r>
    </w:p>
    <w:p w:rsidR="00A245F2" w:rsidRPr="00AB1F55" w:rsidRDefault="00A245F2" w:rsidP="00A245F2">
      <w:pPr>
        <w:numPr>
          <w:ilvl w:val="1"/>
          <w:numId w:val="1"/>
        </w:numPr>
        <w:spacing w:after="120"/>
        <w:ind w:left="1021" w:hanging="567"/>
        <w:rPr>
          <w:rFonts w:cs="Arial"/>
        </w:rPr>
      </w:pPr>
      <w:r w:rsidRPr="00AB1F55">
        <w:rPr>
          <w:rFonts w:cs="Arial"/>
        </w:rPr>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EA397C">
        <w:rPr>
          <w:rFonts w:cs="Arial"/>
          <w:b/>
        </w:rPr>
        <w:t>maximálne však 12 mesiacov od uplynutia lehoty na predkladanie ponúk</w:t>
      </w:r>
      <w:r w:rsidRPr="00AB1F55">
        <w:rPr>
          <w:rFonts w:cs="Arial"/>
        </w:rPr>
        <w:t>. Predĺženie lehoty viazanosti ponúk oznámi verejný obstarávateľ všetkým záujemcom a uchádzačom formou opravy údajov uvedených v</w:t>
      </w:r>
      <w:r w:rsidR="00E07266">
        <w:rPr>
          <w:rFonts w:cs="Arial"/>
        </w:rPr>
        <w:t>o Výzve na predkladanie ponúk</w:t>
      </w:r>
      <w:r w:rsidRPr="00AB1F55">
        <w:rPr>
          <w:rFonts w:cs="Arial"/>
        </w:rPr>
        <w:t xml:space="preserve"> prostredníctvom vestníka Úradu pre verejné obstarávanie a formou elektronickej komunikácie v systéme JOSEPHINE.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 elektronickej forme v systéme JOSEPHINE. 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pre verejné obstarávanie, má sa za to, že s predĺžením lehoty viazanosti ponúk súhlasí.</w:t>
      </w:r>
    </w:p>
    <w:p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rsidR="00A245F2" w:rsidRPr="00A90C94" w:rsidRDefault="00A245F2" w:rsidP="00E07266">
      <w:pPr>
        <w:spacing w:after="120"/>
        <w:ind w:left="1021"/>
        <w:rPr>
          <w:rFonts w:cs="Arial"/>
        </w:rPr>
      </w:pPr>
    </w:p>
    <w:p w:rsidR="00A245F2" w:rsidRPr="00AB1F55" w:rsidRDefault="00A245F2" w:rsidP="00A245F2">
      <w:pPr>
        <w:pStyle w:val="Nadpis2"/>
        <w:rPr>
          <w:rFonts w:cs="Arial"/>
        </w:rPr>
      </w:pPr>
      <w:bookmarkStart w:id="39" w:name="_Toc355611545"/>
      <w:bookmarkStart w:id="40" w:name="_Toc457376814"/>
      <w:bookmarkStart w:id="41" w:name="_Toc458627840"/>
      <w:bookmarkStart w:id="42" w:name="_Toc459104756"/>
      <w:bookmarkStart w:id="43" w:name="_Toc526253154"/>
      <w:bookmarkStart w:id="44" w:name="_Toc527111487"/>
      <w:bookmarkStart w:id="45" w:name="_Toc527359673"/>
      <w:bookmarkStart w:id="46" w:name="_Toc527368465"/>
      <w:bookmarkStart w:id="47" w:name="_Toc18664479"/>
      <w:bookmarkStart w:id="48" w:name="_Toc44420480"/>
      <w:bookmarkStart w:id="49" w:name="_Toc44480236"/>
      <w:bookmarkStart w:id="50" w:name="_Toc46839480"/>
      <w:bookmarkStart w:id="51" w:name="_Toc48552673"/>
      <w:r w:rsidRPr="00AB1F55">
        <w:rPr>
          <w:rFonts w:cs="Arial"/>
        </w:rPr>
        <w:lastRenderedPageBreak/>
        <w:t>Časť II.</w:t>
      </w:r>
      <w:bookmarkEnd w:id="39"/>
      <w:bookmarkEnd w:id="40"/>
      <w:bookmarkEnd w:id="41"/>
      <w:bookmarkEnd w:id="42"/>
      <w:bookmarkEnd w:id="43"/>
      <w:bookmarkEnd w:id="44"/>
      <w:bookmarkEnd w:id="45"/>
      <w:bookmarkEnd w:id="46"/>
      <w:bookmarkEnd w:id="47"/>
      <w:bookmarkEnd w:id="48"/>
      <w:bookmarkEnd w:id="49"/>
      <w:bookmarkEnd w:id="50"/>
      <w:bookmarkEnd w:id="51"/>
    </w:p>
    <w:p w:rsidR="00A245F2" w:rsidRPr="00AB1F55" w:rsidRDefault="00A245F2" w:rsidP="00A245F2">
      <w:pPr>
        <w:pStyle w:val="Nadpis2"/>
        <w:rPr>
          <w:rFonts w:cs="Arial"/>
        </w:rPr>
      </w:pPr>
      <w:bookmarkStart w:id="52" w:name="_Toc354993028"/>
      <w:bookmarkStart w:id="53" w:name="_Toc355611546"/>
      <w:bookmarkStart w:id="54" w:name="_Toc357758505"/>
      <w:bookmarkStart w:id="55" w:name="_Toc359919531"/>
      <w:bookmarkStart w:id="56" w:name="_Toc48552674"/>
      <w:r w:rsidRPr="00AB1F55">
        <w:rPr>
          <w:rFonts w:cs="Arial"/>
        </w:rPr>
        <w:t>Komunikácia a vysvetlenie</w:t>
      </w:r>
      <w:bookmarkEnd w:id="52"/>
      <w:bookmarkEnd w:id="53"/>
      <w:bookmarkEnd w:id="54"/>
      <w:bookmarkEnd w:id="55"/>
      <w:bookmarkEnd w:id="56"/>
    </w:p>
    <w:p w:rsidR="00A245F2" w:rsidRPr="00AB1F55" w:rsidRDefault="00A245F2" w:rsidP="00A245F2">
      <w:pPr>
        <w:pStyle w:val="Nadpis3"/>
        <w:rPr>
          <w:rFonts w:cs="Arial"/>
        </w:rPr>
      </w:pPr>
      <w:bookmarkStart w:id="57" w:name="_Toc355611547"/>
      <w:bookmarkStart w:id="58" w:name="_Toc48552675"/>
      <w:r w:rsidRPr="00AB1F55">
        <w:rPr>
          <w:rFonts w:cs="Arial"/>
        </w:rPr>
        <w:t>Komunikácia medzi verejným obstarávateľom, záujemcami alebo uchádzačmi</w:t>
      </w:r>
      <w:bookmarkEnd w:id="57"/>
      <w:bookmarkEnd w:id="58"/>
    </w:p>
    <w:p w:rsidR="00A245F2" w:rsidRPr="00521D5F" w:rsidRDefault="00A245F2" w:rsidP="00A245F2">
      <w:pPr>
        <w:numPr>
          <w:ilvl w:val="1"/>
          <w:numId w:val="1"/>
        </w:numPr>
        <w:spacing w:after="120"/>
        <w:ind w:left="1021" w:hanging="567"/>
        <w:rPr>
          <w:rFonts w:cs="Arial"/>
          <w:bCs/>
        </w:rPr>
      </w:pPr>
      <w:bookmarkStart w:id="59"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11" w:history="1">
        <w:r w:rsidRPr="005C5638">
          <w:rPr>
            <w:rStyle w:val="Hypertextovprepojenie"/>
            <w:rFonts w:cs="Arial"/>
          </w:rPr>
          <w:t>https://josephine.proebiz.com</w:t>
        </w:r>
      </w:hyperlink>
    </w:p>
    <w:p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A245F2" w:rsidRPr="00051239" w:rsidRDefault="00A245F2" w:rsidP="00A245F2">
      <w:pPr>
        <w:ind w:left="1021"/>
        <w:rPr>
          <w:rFonts w:cs="Arial"/>
          <w:szCs w:val="20"/>
        </w:rPr>
      </w:pPr>
      <w:r w:rsidRPr="00051239">
        <w:rPr>
          <w:rFonts w:cs="Arial"/>
          <w:szCs w:val="20"/>
        </w:rPr>
        <w:t xml:space="preserve">- Microsoft Internet Explorer verzia 11.0 a vyššia,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Google</w:t>
      </w:r>
      <w:proofErr w:type="spellEnd"/>
      <w:r w:rsidRPr="00051239">
        <w:rPr>
          <w:rFonts w:cs="Arial"/>
          <w:szCs w:val="20"/>
        </w:rPr>
        <w:t xml:space="preserve"> </w:t>
      </w:r>
      <w:proofErr w:type="spellStart"/>
      <w:r w:rsidRPr="00051239">
        <w:rPr>
          <w:rFonts w:cs="Arial"/>
          <w:szCs w:val="20"/>
        </w:rPr>
        <w:t>Chrome</w:t>
      </w:r>
      <w:proofErr w:type="spellEnd"/>
    </w:p>
    <w:p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rsidR="00A245F2" w:rsidRPr="006B13FB" w:rsidRDefault="00A245F2" w:rsidP="00A245F2">
      <w:pPr>
        <w:ind w:left="1021"/>
        <w:rPr>
          <w:rFonts w:cs="Arial"/>
          <w:szCs w:val="20"/>
        </w:rPr>
      </w:pPr>
    </w:p>
    <w:p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rsidR="00825234" w:rsidRPr="00AB1F55" w:rsidRDefault="00825234" w:rsidP="00825234">
      <w:pPr>
        <w:ind w:left="1021"/>
        <w:rPr>
          <w:rFonts w:cs="Arial"/>
        </w:rPr>
      </w:pPr>
    </w:p>
    <w:p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0" w:name="_Hlk531715170"/>
      <w:r w:rsidRPr="00051239">
        <w:rPr>
          <w:rFonts w:cs="Arial"/>
        </w:rPr>
        <w:t xml:space="preserve">informovaní o prípadných aktualizáciách týkajúcich sa zákazky </w:t>
      </w:r>
      <w:bookmarkEnd w:id="60"/>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w:t>
      </w:r>
      <w:r w:rsidRPr="00051239">
        <w:rPr>
          <w:rFonts w:cs="Arial"/>
        </w:rPr>
        <w:lastRenderedPageBreak/>
        <w:t>e-maily sú taktiež doručované záujemcom, ktorí sú evidovaní na elektronickom liste záujemcov pri danej zákazke</w:t>
      </w:r>
      <w:r>
        <w:rPr>
          <w:rFonts w:cs="Arial"/>
        </w:rPr>
        <w:t>.</w:t>
      </w:r>
    </w:p>
    <w:p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rsidR="00704EDF" w:rsidRPr="00C0652B" w:rsidRDefault="00704EDF" w:rsidP="00704EDF">
      <w:pPr>
        <w:pStyle w:val="Nadpis3"/>
        <w:numPr>
          <w:ilvl w:val="0"/>
          <w:numId w:val="0"/>
        </w:numPr>
        <w:ind w:left="1211"/>
        <w:rPr>
          <w:b w:val="0"/>
          <w:szCs w:val="24"/>
        </w:rPr>
      </w:pPr>
      <w:bookmarkStart w:id="61" w:name="_Toc12005030"/>
      <w:bookmarkStart w:id="62" w:name="_Toc18664482"/>
      <w:bookmarkStart w:id="63" w:name="_Toc44420483"/>
      <w:bookmarkStart w:id="64" w:name="_Toc44480239"/>
      <w:bookmarkStart w:id="65" w:name="_Toc46839483"/>
      <w:bookmarkStart w:id="66" w:name="_Toc48552676"/>
      <w:r w:rsidRPr="00C0652B">
        <w:rPr>
          <w:rFonts w:eastAsia="Calibri" w:cs="Arial"/>
          <w:color w:val="000000"/>
          <w:szCs w:val="20"/>
        </w:rPr>
        <w:t>- telefonicky na tel.:+421 220 255 999</w:t>
      </w:r>
      <w:bookmarkEnd w:id="61"/>
      <w:bookmarkEnd w:id="62"/>
      <w:bookmarkEnd w:id="63"/>
      <w:bookmarkEnd w:id="64"/>
      <w:bookmarkEnd w:id="65"/>
      <w:bookmarkEnd w:id="66"/>
      <w:r w:rsidRPr="00C0652B">
        <w:rPr>
          <w:rFonts w:eastAsia="Calibri" w:cs="Arial"/>
          <w:color w:val="000000"/>
          <w:szCs w:val="20"/>
        </w:rPr>
        <w:t xml:space="preserve"> </w:t>
      </w:r>
    </w:p>
    <w:p w:rsidR="00704EDF" w:rsidRPr="00C0652B" w:rsidRDefault="00704EDF" w:rsidP="00704EDF">
      <w:pPr>
        <w:pStyle w:val="Nadpis3"/>
        <w:numPr>
          <w:ilvl w:val="0"/>
          <w:numId w:val="0"/>
        </w:numPr>
        <w:ind w:left="1211"/>
      </w:pPr>
      <w:bookmarkStart w:id="67" w:name="_Toc12005031"/>
      <w:bookmarkStart w:id="68" w:name="_Toc18664483"/>
      <w:bookmarkStart w:id="69" w:name="_Toc44420484"/>
      <w:bookmarkStart w:id="70" w:name="_Toc44480240"/>
      <w:bookmarkStart w:id="71" w:name="_Toc46839484"/>
      <w:bookmarkStart w:id="72" w:name="_Toc48552677"/>
      <w:r w:rsidRPr="00C0652B">
        <w:rPr>
          <w:rFonts w:eastAsia="Calibri"/>
          <w:szCs w:val="22"/>
        </w:rPr>
        <w:t xml:space="preserve">- prostredníctvom kontaktného formuláru na </w:t>
      </w:r>
      <w:hyperlink r:id="rId12" w:history="1">
        <w:r w:rsidRPr="00C0652B">
          <w:rPr>
            <w:rStyle w:val="Hypertextovprepojenie"/>
          </w:rPr>
          <w:t>https://josephine.proebiz.com</w:t>
        </w:r>
        <w:bookmarkEnd w:id="67"/>
        <w:bookmarkEnd w:id="68"/>
        <w:bookmarkEnd w:id="69"/>
        <w:bookmarkEnd w:id="70"/>
        <w:bookmarkEnd w:id="71"/>
        <w:bookmarkEnd w:id="72"/>
      </w:hyperlink>
      <w:r w:rsidRPr="00C0652B">
        <w:t xml:space="preserve"> </w:t>
      </w:r>
    </w:p>
    <w:p w:rsidR="00704EDF" w:rsidRDefault="00704EDF" w:rsidP="00704EDF">
      <w:pPr>
        <w:spacing w:after="120"/>
      </w:pPr>
    </w:p>
    <w:p w:rsidR="00A245F2" w:rsidRPr="00AB1F55" w:rsidRDefault="00A245F2" w:rsidP="00A245F2">
      <w:pPr>
        <w:pStyle w:val="Nadpis3"/>
        <w:rPr>
          <w:rFonts w:cs="Arial"/>
        </w:rPr>
      </w:pPr>
      <w:bookmarkStart w:id="73" w:name="_Toc48552678"/>
      <w:r w:rsidRPr="00AB1F55">
        <w:rPr>
          <w:rFonts w:cs="Arial"/>
        </w:rPr>
        <w:t>Vysvetlenie a doplnenie súťažných podkladov</w:t>
      </w:r>
      <w:bookmarkEnd w:id="59"/>
      <w:bookmarkEnd w:id="73"/>
    </w:p>
    <w:p w:rsidR="00A245F2" w:rsidRPr="00AB1F55" w:rsidRDefault="00A245F2" w:rsidP="00A245F2">
      <w:pPr>
        <w:numPr>
          <w:ilvl w:val="1"/>
          <w:numId w:val="1"/>
        </w:numPr>
        <w:spacing w:after="120"/>
        <w:ind w:left="1021" w:hanging="567"/>
        <w:rPr>
          <w:rFonts w:cs="Arial"/>
          <w:strike/>
        </w:rPr>
      </w:pPr>
      <w:bookmarkStart w:id="74"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rsidR="00A245F2" w:rsidRPr="00AB1F55" w:rsidRDefault="00A245F2" w:rsidP="00A245F2">
      <w:pPr>
        <w:pStyle w:val="Nadpis3"/>
        <w:rPr>
          <w:rFonts w:cs="Arial"/>
        </w:rPr>
      </w:pPr>
      <w:bookmarkStart w:id="75" w:name="_Toc48552679"/>
      <w:r w:rsidRPr="00AB1F55">
        <w:rPr>
          <w:rFonts w:cs="Arial"/>
        </w:rPr>
        <w:t>Obhliadka miesta realizácie predmetu zákazky</w:t>
      </w:r>
      <w:bookmarkEnd w:id="74"/>
      <w:bookmarkEnd w:id="75"/>
    </w:p>
    <w:p w:rsidR="005C5638" w:rsidRPr="004D4653" w:rsidRDefault="005C5638" w:rsidP="005C5638">
      <w:pPr>
        <w:numPr>
          <w:ilvl w:val="1"/>
          <w:numId w:val="1"/>
        </w:numPr>
        <w:spacing w:after="120"/>
        <w:ind w:left="1021" w:hanging="567"/>
        <w:rPr>
          <w:rFonts w:cs="Arial"/>
        </w:rPr>
      </w:pPr>
      <w:r>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4D4653">
        <w:rPr>
          <w:rFonts w:cs="Arial"/>
        </w:rPr>
        <w:t xml:space="preserve">prevádzkových možností verejného obstarávateľa. Výdavky spojené s obhliadkou miesta realizácie predmetu zákazky idú na ťarchu záujemcov. </w:t>
      </w:r>
    </w:p>
    <w:p w:rsidR="005C5638" w:rsidRPr="004D4653" w:rsidRDefault="005C5638" w:rsidP="005C5638">
      <w:pPr>
        <w:numPr>
          <w:ilvl w:val="1"/>
          <w:numId w:val="1"/>
        </w:numPr>
        <w:spacing w:after="120"/>
        <w:ind w:left="1021" w:hanging="567"/>
        <w:rPr>
          <w:rFonts w:cs="Arial"/>
        </w:rPr>
      </w:pPr>
      <w:r w:rsidRPr="004D4653">
        <w:rPr>
          <w:rFonts w:cs="Arial"/>
        </w:rPr>
        <w:t>V prípade požiadavky o obhliadku miesta realizácie predmetu zákazky si môžu záujemcovia dohodnúť</w:t>
      </w:r>
      <w:r>
        <w:t xml:space="preserve"> termín obhliadky prostredníctvom komunikácie uvedenej v bode 9 týchto súťažných podkladov. </w:t>
      </w:r>
    </w:p>
    <w:p w:rsidR="005C5638" w:rsidRPr="004D4653" w:rsidRDefault="005C5638" w:rsidP="005C5638">
      <w:pPr>
        <w:numPr>
          <w:ilvl w:val="1"/>
          <w:numId w:val="1"/>
        </w:numPr>
        <w:spacing w:after="120"/>
        <w:ind w:left="1021" w:hanging="567"/>
        <w:rPr>
          <w:rFonts w:cs="Arial"/>
        </w:rPr>
      </w:pPr>
      <w:r>
        <w:t xml:space="preserve">V prípade nejasností alebo potreby objasnenia akýchkoľvek nezrovnalostí zistených počas obhliadky </w:t>
      </w:r>
      <w:r w:rsidRPr="004D4653">
        <w:rPr>
          <w:rFonts w:cs="Arial"/>
        </w:rPr>
        <w:t>miesta realizácie predmetu zákazky, postupuje záujemca v zmysle bodu 10 týchto súťažných podkladov.</w:t>
      </w:r>
    </w:p>
    <w:p w:rsidR="005C5638" w:rsidRPr="0030330A" w:rsidRDefault="005C5638" w:rsidP="00086CA6">
      <w:pPr>
        <w:numPr>
          <w:ilvl w:val="1"/>
          <w:numId w:val="1"/>
        </w:numPr>
        <w:spacing w:after="120"/>
        <w:ind w:left="1021" w:hanging="567"/>
        <w:rPr>
          <w:b/>
          <w:sz w:val="28"/>
          <w:szCs w:val="28"/>
        </w:rPr>
      </w:pPr>
      <w:r w:rsidRPr="0030330A">
        <w:rPr>
          <w:rFonts w:cs="Arial"/>
          <w:sz w:val="28"/>
          <w:szCs w:val="28"/>
          <w:highlight w:val="cyan"/>
        </w:rPr>
        <w:t xml:space="preserve">Obhliadka </w:t>
      </w:r>
      <w:r w:rsidRPr="0030330A">
        <w:rPr>
          <w:rFonts w:cs="Arial"/>
          <w:b/>
          <w:sz w:val="28"/>
          <w:szCs w:val="28"/>
          <w:highlight w:val="cyan"/>
        </w:rPr>
        <w:t>nie je</w:t>
      </w:r>
      <w:r w:rsidRPr="0030330A">
        <w:rPr>
          <w:b/>
          <w:sz w:val="28"/>
          <w:szCs w:val="28"/>
          <w:highlight w:val="cyan"/>
        </w:rPr>
        <w:t xml:space="preserve"> pre záujemco</w:t>
      </w:r>
      <w:r w:rsidR="00B10BD2" w:rsidRPr="0030330A">
        <w:rPr>
          <w:b/>
          <w:sz w:val="28"/>
          <w:szCs w:val="28"/>
          <w:highlight w:val="cyan"/>
        </w:rPr>
        <w:t>v</w:t>
      </w:r>
      <w:r w:rsidRPr="0030330A">
        <w:rPr>
          <w:b/>
          <w:sz w:val="28"/>
          <w:szCs w:val="28"/>
          <w:highlight w:val="cyan"/>
        </w:rPr>
        <w:t xml:space="preserve"> povinná</w:t>
      </w:r>
      <w:r w:rsidR="00086CA6" w:rsidRPr="0030330A">
        <w:rPr>
          <w:b/>
          <w:sz w:val="28"/>
          <w:szCs w:val="28"/>
          <w:highlight w:val="cyan"/>
        </w:rPr>
        <w:t>, avšak odporúčaná s ohľadom na bod 5.1 Návrhu zmluvy o dielo</w:t>
      </w:r>
      <w:r w:rsidR="00086CA6" w:rsidRPr="0030330A">
        <w:rPr>
          <w:b/>
          <w:sz w:val="28"/>
          <w:szCs w:val="28"/>
        </w:rPr>
        <w:t xml:space="preserve">. </w:t>
      </w:r>
    </w:p>
    <w:p w:rsidR="00A245F2" w:rsidRPr="004D4653" w:rsidRDefault="00A245F2" w:rsidP="00A245F2">
      <w:pPr>
        <w:ind w:left="454"/>
        <w:rPr>
          <w:rFonts w:cs="Arial"/>
        </w:rPr>
      </w:pPr>
    </w:p>
    <w:p w:rsidR="00A245F2" w:rsidRPr="00AB1F55" w:rsidRDefault="00A245F2" w:rsidP="00A245F2">
      <w:pPr>
        <w:pStyle w:val="Nadpis2"/>
        <w:rPr>
          <w:rFonts w:cs="Arial"/>
        </w:rPr>
      </w:pPr>
      <w:bookmarkStart w:id="76" w:name="_Toc355611550"/>
      <w:bookmarkStart w:id="77" w:name="_Toc457376819"/>
      <w:bookmarkStart w:id="78" w:name="_Toc458627845"/>
      <w:bookmarkStart w:id="79" w:name="_Toc459104761"/>
      <w:bookmarkStart w:id="80" w:name="_Toc526253159"/>
      <w:bookmarkStart w:id="81" w:name="_Toc527111492"/>
      <w:bookmarkStart w:id="82" w:name="_Toc527359678"/>
      <w:bookmarkStart w:id="83" w:name="_Toc527368470"/>
      <w:bookmarkStart w:id="84" w:name="_Toc18664486"/>
      <w:bookmarkStart w:id="85" w:name="_Toc44420487"/>
      <w:bookmarkStart w:id="86" w:name="_Toc44480243"/>
      <w:bookmarkStart w:id="87" w:name="_Toc46839487"/>
      <w:bookmarkStart w:id="88" w:name="_Toc48552680"/>
      <w:r w:rsidRPr="004D4653">
        <w:rPr>
          <w:rFonts w:cs="Arial"/>
        </w:rPr>
        <w:t>Č</w:t>
      </w:r>
      <w:r w:rsidRPr="00AB1F55">
        <w:rPr>
          <w:rFonts w:cs="Arial"/>
        </w:rPr>
        <w:t>asť III.</w:t>
      </w:r>
      <w:bookmarkEnd w:id="76"/>
      <w:bookmarkEnd w:id="77"/>
      <w:bookmarkEnd w:id="78"/>
      <w:bookmarkEnd w:id="79"/>
      <w:bookmarkEnd w:id="80"/>
      <w:bookmarkEnd w:id="81"/>
      <w:bookmarkEnd w:id="82"/>
      <w:bookmarkEnd w:id="83"/>
      <w:bookmarkEnd w:id="84"/>
      <w:bookmarkEnd w:id="85"/>
      <w:bookmarkEnd w:id="86"/>
      <w:bookmarkEnd w:id="87"/>
      <w:bookmarkEnd w:id="88"/>
    </w:p>
    <w:p w:rsidR="00A245F2" w:rsidRPr="00AB1F55" w:rsidRDefault="00A245F2" w:rsidP="00A245F2">
      <w:pPr>
        <w:pStyle w:val="Nadpis2"/>
        <w:rPr>
          <w:rFonts w:cs="Arial"/>
        </w:rPr>
      </w:pPr>
      <w:bookmarkStart w:id="89" w:name="_Toc354993033"/>
      <w:bookmarkStart w:id="90" w:name="_Toc355611551"/>
      <w:bookmarkStart w:id="91" w:name="_Toc357758510"/>
      <w:bookmarkStart w:id="92" w:name="_Toc359919536"/>
      <w:bookmarkStart w:id="93" w:name="_Toc48552681"/>
      <w:r w:rsidRPr="00AB1F55">
        <w:rPr>
          <w:rFonts w:cs="Arial"/>
        </w:rPr>
        <w:t>Príprava ponuky</w:t>
      </w:r>
      <w:bookmarkEnd w:id="89"/>
      <w:bookmarkEnd w:id="90"/>
      <w:bookmarkEnd w:id="91"/>
      <w:bookmarkEnd w:id="92"/>
      <w:bookmarkEnd w:id="93"/>
    </w:p>
    <w:p w:rsidR="00A245F2" w:rsidRPr="00AB1F55" w:rsidRDefault="00A245F2" w:rsidP="00A245F2">
      <w:pPr>
        <w:pStyle w:val="Nadpis3"/>
        <w:rPr>
          <w:rFonts w:cs="Arial"/>
        </w:rPr>
      </w:pPr>
      <w:bookmarkStart w:id="94" w:name="_Toc355611552"/>
      <w:bookmarkStart w:id="95" w:name="_Toc48552682"/>
      <w:r w:rsidRPr="00AB1F55">
        <w:rPr>
          <w:rFonts w:cs="Arial"/>
        </w:rPr>
        <w:t>Vyhotovenie ponuky</w:t>
      </w:r>
      <w:bookmarkEnd w:id="94"/>
      <w:bookmarkEnd w:id="95"/>
    </w:p>
    <w:p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3" w:history="1">
        <w:r w:rsidRPr="00251FF9">
          <w:rPr>
            <w:rFonts w:cs="Arial"/>
          </w:rPr>
          <w:t>https://josephine.proebiz.com/</w:t>
        </w:r>
      </w:hyperlink>
      <w:r w:rsidRPr="00251FF9">
        <w:rPr>
          <w:rFonts w:cs="Arial"/>
        </w:rPr>
        <w:t>.</w:t>
      </w:r>
    </w:p>
    <w:p w:rsidR="00A245F2" w:rsidRPr="009C1EA2" w:rsidRDefault="00A245F2" w:rsidP="00A245F2">
      <w:pPr>
        <w:numPr>
          <w:ilvl w:val="1"/>
          <w:numId w:val="1"/>
        </w:numPr>
        <w:spacing w:after="120"/>
        <w:ind w:left="1021" w:hanging="567"/>
        <w:rPr>
          <w:rFonts w:cs="Arial"/>
          <w:strike/>
        </w:rPr>
      </w:pPr>
      <w:r w:rsidRPr="00AB1F55">
        <w:rPr>
          <w:rFonts w:cs="Arial"/>
        </w:rPr>
        <w:lastRenderedPageBreak/>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4"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„pdf“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A245F2" w:rsidRPr="009C1EA2" w:rsidRDefault="00A245F2" w:rsidP="00A245F2">
      <w:pPr>
        <w:numPr>
          <w:ilvl w:val="1"/>
          <w:numId w:val="1"/>
        </w:numPr>
        <w:spacing w:after="120"/>
        <w:ind w:left="1021" w:hanging="567"/>
        <w:rPr>
          <w:rFonts w:cs="Arial"/>
        </w:rPr>
      </w:pPr>
      <w:r w:rsidRPr="00704EDF">
        <w:rPr>
          <w:rFonts w:cs="Arial"/>
          <w:b/>
          <w:lang w:bidi="sk-SK"/>
        </w:rPr>
        <w:t>V prípade zloženia zábezpeky ponuky formou bankovej záruky</w:t>
      </w:r>
      <w:r w:rsidR="00825234">
        <w:rPr>
          <w:rFonts w:cs="Arial"/>
          <w:b/>
          <w:lang w:bidi="sk-SK"/>
        </w:rPr>
        <w:t xml:space="preserve"> resp. poistením záruky</w:t>
      </w:r>
      <w:r w:rsidRPr="00704EDF">
        <w:rPr>
          <w:rFonts w:cs="Arial"/>
          <w:b/>
          <w:lang w:bidi="sk-SK"/>
        </w:rPr>
        <w:t xml:space="preserve"> je potrebné </w:t>
      </w:r>
      <w:r w:rsidRPr="00704EDF">
        <w:rPr>
          <w:rFonts w:cs="Arial"/>
          <w:b/>
          <w:highlight w:val="cyan"/>
          <w:lang w:bidi="sk-SK"/>
        </w:rPr>
        <w:t>ju predložiť aj listinne ako originál na adresu verejného obstarávateľa</w:t>
      </w:r>
      <w:r w:rsidRPr="00D21384">
        <w:rPr>
          <w:rFonts w:cs="Arial"/>
          <w:highlight w:val="cyan"/>
          <w:lang w:bidi="sk-SK"/>
        </w:rPr>
        <w:t>.</w:t>
      </w:r>
      <w:r>
        <w:rPr>
          <w:rFonts w:cs="Arial"/>
          <w:lang w:bidi="sk-SK"/>
        </w:rPr>
        <w:t xml:space="preserve"> Podrobne uvedené v bode 15.</w:t>
      </w:r>
      <w:r w:rsidR="00704EDF">
        <w:rPr>
          <w:rFonts w:cs="Arial"/>
          <w:lang w:bidi="sk-SK"/>
        </w:rPr>
        <w:t>8</w:t>
      </w:r>
      <w:r>
        <w:rPr>
          <w:rFonts w:cs="Arial"/>
          <w:lang w:bidi="sk-SK"/>
        </w:rPr>
        <w:t xml:space="preserve">. týchto SP. </w:t>
      </w:r>
    </w:p>
    <w:p w:rsidR="00A245F2" w:rsidRDefault="00A245F2" w:rsidP="00A245F2">
      <w:pPr>
        <w:numPr>
          <w:ilvl w:val="1"/>
          <w:numId w:val="1"/>
        </w:numPr>
        <w:spacing w:after="120"/>
        <w:ind w:left="1021" w:hanging="567"/>
        <w:rPr>
          <w:rFonts w:cs="Arial"/>
        </w:rPr>
      </w:pPr>
      <w:bookmarkStart w:id="96"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rsidR="00A245F2" w:rsidRPr="00AB1F55" w:rsidRDefault="00A245F2" w:rsidP="00A245F2">
      <w:pPr>
        <w:pStyle w:val="Nadpis3"/>
        <w:rPr>
          <w:rFonts w:cs="Arial"/>
        </w:rPr>
      </w:pPr>
      <w:bookmarkStart w:id="97" w:name="_Toc48552683"/>
      <w:r w:rsidRPr="00AB1F55">
        <w:rPr>
          <w:rFonts w:cs="Arial"/>
        </w:rPr>
        <w:t>Jazyk ponuky</w:t>
      </w:r>
      <w:bookmarkEnd w:id="96"/>
      <w:bookmarkEnd w:id="97"/>
    </w:p>
    <w:p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(t.j. v slovenskom jazyku),</w:t>
      </w:r>
      <w:r w:rsidRPr="00AB1F55">
        <w:t xml:space="preserve"> </w:t>
      </w:r>
      <w:r w:rsidRPr="00AB1F55">
        <w:rPr>
          <w:rFonts w:cs="Arial"/>
        </w:rPr>
        <w:t>to neplatí pre ponuku, ďalšie doklady a dokumenty vyhotovené v českom jazyku.</w:t>
      </w:r>
    </w:p>
    <w:p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(t.j.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A245F2" w:rsidRPr="00AB1F55" w:rsidRDefault="00A245F2" w:rsidP="00A245F2">
      <w:pPr>
        <w:pStyle w:val="Nadpis3"/>
        <w:rPr>
          <w:rFonts w:cs="Arial"/>
        </w:rPr>
      </w:pPr>
      <w:bookmarkStart w:id="98" w:name="_Toc355611554"/>
      <w:bookmarkStart w:id="99" w:name="_Toc48552684"/>
      <w:r w:rsidRPr="00AB1F55">
        <w:rPr>
          <w:rFonts w:cs="Arial"/>
        </w:rPr>
        <w:t>Mena a ceny uvádzané v ponuke</w:t>
      </w:r>
      <w:bookmarkEnd w:id="98"/>
      <w:bookmarkEnd w:id="99"/>
    </w:p>
    <w:p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Pr="002C0E44">
        <w:rPr>
          <w:rFonts w:cs="Arial"/>
        </w:rPr>
        <w:t>cena bez DPH, DPH, cena bez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A245F2" w:rsidRPr="00AB1F55" w:rsidRDefault="00A245F2" w:rsidP="00A245F2">
      <w:pPr>
        <w:numPr>
          <w:ilvl w:val="1"/>
          <w:numId w:val="1"/>
        </w:numPr>
        <w:spacing w:after="120"/>
        <w:ind w:left="1021" w:hanging="567"/>
        <w:rPr>
          <w:rFonts w:cs="Arial"/>
        </w:rPr>
      </w:pPr>
      <w:r w:rsidRPr="008F55BD">
        <w:rPr>
          <w:rFonts w:cs="Arial"/>
          <w:b/>
          <w:bCs/>
        </w:rPr>
        <w:lastRenderedPageBreak/>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8F55BD">
        <w:rPr>
          <w:rFonts w:cs="Arial"/>
          <w:b/>
          <w:szCs w:val="20"/>
          <w:highlight w:val="cyan"/>
        </w:rPr>
        <w:t>každá požadovaná cenová položka mala uvedenú kladnú číselnú hodnotu, ktorá nesmie byť vyjadrená číslom „0“.</w:t>
      </w:r>
    </w:p>
    <w:p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rsidR="00A245F2" w:rsidRPr="00AB1F55" w:rsidRDefault="00A245F2" w:rsidP="00A245F2">
      <w:pPr>
        <w:pStyle w:val="Nadpis3"/>
        <w:rPr>
          <w:rFonts w:cs="Arial"/>
        </w:rPr>
      </w:pPr>
      <w:bookmarkStart w:id="100" w:name="_Toc355611555"/>
      <w:bookmarkStart w:id="101" w:name="_Toc48552685"/>
      <w:r w:rsidRPr="00AB1F55">
        <w:rPr>
          <w:rFonts w:cs="Arial"/>
        </w:rPr>
        <w:t>Zábezpeka ponuky</w:t>
      </w:r>
      <w:bookmarkEnd w:id="100"/>
      <w:bookmarkEnd w:id="101"/>
    </w:p>
    <w:p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rsidR="00A245F2" w:rsidRDefault="00A245F2" w:rsidP="00A245F2">
      <w:pPr>
        <w:numPr>
          <w:ilvl w:val="1"/>
          <w:numId w:val="1"/>
        </w:numPr>
        <w:spacing w:after="120"/>
        <w:ind w:left="1021" w:hanging="567"/>
        <w:rPr>
          <w:rFonts w:cs="Arial"/>
        </w:rPr>
      </w:pPr>
      <w:r w:rsidRPr="00AB1F55">
        <w:rPr>
          <w:rFonts w:cs="Arial"/>
        </w:rPr>
        <w:t xml:space="preserve">Zábezpeka ponúk pri predkladaní ponuky na predmet zákazky je stanovená v nasledovnej </w:t>
      </w:r>
      <w:r w:rsidRPr="00043450">
        <w:rPr>
          <w:rFonts w:cs="Arial"/>
        </w:rPr>
        <w:t>výške:</w:t>
      </w:r>
      <w:r w:rsidR="008F55BD" w:rsidRPr="00043450">
        <w:rPr>
          <w:rFonts w:cs="Arial"/>
        </w:rPr>
        <w:t xml:space="preserve"> </w:t>
      </w:r>
      <w:r w:rsidR="00043450" w:rsidRPr="00043450">
        <w:rPr>
          <w:rFonts w:cs="Arial"/>
          <w:b/>
          <w:bCs/>
        </w:rPr>
        <w:t xml:space="preserve">20 </w:t>
      </w:r>
      <w:r w:rsidRPr="00043450">
        <w:rPr>
          <w:rFonts w:cs="Arial"/>
          <w:b/>
        </w:rPr>
        <w:t>000,00 EUR</w:t>
      </w:r>
      <w:r w:rsidRPr="00043450">
        <w:rPr>
          <w:rFonts w:cs="Arial"/>
        </w:rPr>
        <w:t xml:space="preserve"> (slovom </w:t>
      </w:r>
      <w:r w:rsidR="00043450" w:rsidRPr="00043450">
        <w:rPr>
          <w:rFonts w:cs="Arial"/>
        </w:rPr>
        <w:t>dvadsaťtisíc</w:t>
      </w:r>
      <w:r w:rsidRPr="00043450">
        <w:rPr>
          <w:rFonts w:cs="Arial"/>
        </w:rPr>
        <w:t xml:space="preserve"> eur)</w:t>
      </w:r>
      <w:r w:rsidR="008F55BD" w:rsidRPr="00043450">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 xml:space="preserve">s možnosťou predĺženia jej platnosti v </w:t>
      </w:r>
      <w:r w:rsidR="003758B5">
        <w:lastRenderedPageBreak/>
        <w:t>prípade predĺženia lehoty viazanosti verejným obstarávateľom, ktoré však nesmie byť dlhšie ako 12 mesiacov od uplynutia lehoty na predkladanie ponúk.</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Finančné prostriedky vo výške podľa bodu 15.2 musia byť zložené na účet verejného  obstarávateľa vedený Štátnej pokladnici, na číslo účtu:</w:t>
      </w:r>
    </w:p>
    <w:p w:rsidR="00F955BD" w:rsidRPr="00F612C2" w:rsidRDefault="00F955BD" w:rsidP="00F955BD">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Pr="00F612C2">
        <w:rPr>
          <w:rFonts w:cs="Arial"/>
          <w:b/>
        </w:rPr>
        <w:t>SK88 8180 0000 0070 0054 0295</w:t>
      </w:r>
    </w:p>
    <w:p w:rsidR="00F955BD" w:rsidRPr="00F612C2" w:rsidRDefault="00F955BD" w:rsidP="00F955BD">
      <w:pP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Pr="00F612C2">
        <w:rPr>
          <w:rFonts w:cs="Arial"/>
          <w:b/>
          <w:bCs/>
        </w:rPr>
        <w:t>SPSRSKBA</w:t>
      </w:r>
    </w:p>
    <w:p w:rsidR="00F955BD" w:rsidRDefault="00F955BD" w:rsidP="00F955BD">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F955BD" w:rsidRPr="003F715F" w:rsidRDefault="00F955BD" w:rsidP="00F955BD">
      <w:pPr>
        <w:ind w:left="1080"/>
        <w:rPr>
          <w:rFonts w:cs="Arial"/>
          <w:b/>
          <w:color w:val="C00000"/>
          <w:szCs w:val="20"/>
        </w:rPr>
      </w:pPr>
      <w:r>
        <w:rPr>
          <w:rFonts w:cs="Arial"/>
          <w:b/>
          <w:szCs w:val="20"/>
        </w:rPr>
        <w:t>P</w:t>
      </w:r>
      <w:r w:rsidRPr="00F612C2">
        <w:rPr>
          <w:rFonts w:cs="Arial"/>
          <w:b/>
          <w:szCs w:val="20"/>
        </w:rPr>
        <w:t xml:space="preserve">oznámka do ktorej uchádzač uvedie: </w:t>
      </w:r>
      <w:r w:rsidR="00043450" w:rsidRPr="00043450">
        <w:rPr>
          <w:rFonts w:cs="Arial"/>
          <w:b/>
          <w:i/>
          <w:szCs w:val="20"/>
          <w:highlight w:val="cyan"/>
        </w:rPr>
        <w:t>sterilizácia</w:t>
      </w:r>
      <w:r w:rsidR="00705B7B">
        <w:rPr>
          <w:rFonts w:cs="Arial"/>
          <w:b/>
          <w:i/>
          <w:szCs w:val="20"/>
          <w:highlight w:val="cyan"/>
        </w:rPr>
        <w:t xml:space="preserve"> zábezpeka</w:t>
      </w:r>
      <w:r w:rsidRPr="00043450">
        <w:rPr>
          <w:rFonts w:cs="Arial"/>
          <w:b/>
          <w:szCs w:val="20"/>
          <w:highlight w:val="cyan"/>
        </w:rPr>
        <w:t xml:space="preserve">, a názov </w:t>
      </w:r>
      <w:r w:rsidRPr="003F715F">
        <w:rPr>
          <w:rFonts w:cs="Arial"/>
          <w:b/>
          <w:szCs w:val="20"/>
          <w:highlight w:val="cyan"/>
        </w:rPr>
        <w:t>spoločnos</w:t>
      </w:r>
      <w:r w:rsidRPr="003F715F">
        <w:rPr>
          <w:rFonts w:cs="Arial"/>
          <w:szCs w:val="20"/>
          <w:highlight w:val="cyan"/>
        </w:rPr>
        <w:t>ti</w:t>
      </w:r>
    </w:p>
    <w:p w:rsidR="00A245F2" w:rsidRDefault="00A245F2" w:rsidP="00A245F2">
      <w:pPr>
        <w:spacing w:after="120"/>
        <w:ind w:left="3540" w:hanging="2460"/>
        <w:rPr>
          <w:rFonts w:cs="Arial"/>
          <w:szCs w:val="20"/>
        </w:rPr>
      </w:pPr>
    </w:p>
    <w:p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v  deň a do času uplynutia lehoty </w:t>
      </w:r>
      <w:r w:rsidR="00D81984">
        <w:rPr>
          <w:rFonts w:cs="Arial"/>
        </w:rPr>
        <w:br/>
      </w:r>
      <w:r w:rsidRPr="00AB1F55">
        <w:rPr>
          <w:rFonts w:cs="Arial"/>
        </w:rPr>
        <w:t xml:space="preserve">na predkladanie ponúk </w:t>
      </w:r>
      <w:r>
        <w:rPr>
          <w:rFonts w:cs="Arial"/>
        </w:rPr>
        <w:t xml:space="preserve">uvedenej </w:t>
      </w:r>
      <w:r w:rsidRPr="00AF6428">
        <w:rPr>
          <w:rFonts w:cs="Arial"/>
        </w:rPr>
        <w:t xml:space="preserve"> v časti </w:t>
      </w:r>
      <w:r w:rsidRPr="00AF6428">
        <w:rPr>
          <w:rFonts w:cs="Arial"/>
          <w:bCs/>
        </w:rPr>
        <w:t xml:space="preserve">IV.2.2) </w:t>
      </w:r>
      <w:r w:rsidR="000C0950" w:rsidRPr="00C0652B">
        <w:rPr>
          <w:rFonts w:cs="Arial"/>
          <w:bCs/>
        </w:rPr>
        <w:t>Výzvy na predkladanie ponúk : „Lehota na predkladanie ponúk“.</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lastRenderedPageBreak/>
        <w:t>Podmienky vrátenia zábezpeky ponuky.</w:t>
      </w:r>
    </w:p>
    <w:p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rsidR="00A245F2" w:rsidRDefault="00A245F2" w:rsidP="00504803">
      <w:pPr>
        <w:pStyle w:val="Odsekzoznamu"/>
        <w:numPr>
          <w:ilvl w:val="0"/>
          <w:numId w:val="8"/>
        </w:numPr>
        <w:spacing w:after="120"/>
        <w:jc w:val="both"/>
        <w:rPr>
          <w:rFonts w:cs="Arial"/>
        </w:rPr>
      </w:pPr>
      <w:r>
        <w:rPr>
          <w:rFonts w:cs="Arial"/>
        </w:rPr>
        <w:t>uplynutia lehoty viazanosti ponúk</w:t>
      </w:r>
    </w:p>
    <w:p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rsidR="009C6276" w:rsidRPr="009C6276" w:rsidRDefault="009C6276" w:rsidP="009C6276">
      <w:pPr>
        <w:pStyle w:val="Nadpis3"/>
        <w:numPr>
          <w:ilvl w:val="0"/>
          <w:numId w:val="0"/>
        </w:numPr>
        <w:ind w:left="1211"/>
        <w:rPr>
          <w:b w:val="0"/>
          <w:highlight w:val="cyan"/>
        </w:rPr>
      </w:pPr>
      <w:bookmarkStart w:id="102" w:name="_Toc18664492"/>
      <w:bookmarkStart w:id="103" w:name="_Toc44420493"/>
      <w:bookmarkStart w:id="104" w:name="_Toc44480249"/>
      <w:bookmarkStart w:id="105" w:name="_Toc46839493"/>
      <w:bookmarkStart w:id="106" w:name="_Toc48552686"/>
      <w:bookmarkStart w:id="107"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2"/>
      <w:bookmarkEnd w:id="103"/>
      <w:bookmarkEnd w:id="104"/>
      <w:bookmarkEnd w:id="105"/>
      <w:bookmarkEnd w:id="106"/>
      <w:r w:rsidRPr="009C6276">
        <w:rPr>
          <w:b w:val="0"/>
          <w:highlight w:val="cyan"/>
        </w:rPr>
        <w:t xml:space="preserve"> </w:t>
      </w:r>
    </w:p>
    <w:p w:rsidR="009C6276" w:rsidRPr="00F955BD" w:rsidRDefault="009C6276" w:rsidP="009C6276">
      <w:pPr>
        <w:pStyle w:val="Odsekzoznamu"/>
        <w:ind w:left="1440"/>
        <w:jc w:val="both"/>
        <w:rPr>
          <w:rFonts w:cs="Arial"/>
          <w:sz w:val="22"/>
          <w:szCs w:val="22"/>
          <w:highlight w:val="cyan"/>
        </w:rPr>
      </w:pPr>
    </w:p>
    <w:p w:rsidR="009C6276" w:rsidRPr="00F955BD" w:rsidRDefault="009C6276" w:rsidP="009C6276">
      <w:pPr>
        <w:pStyle w:val="Odsekzoznamu"/>
        <w:ind w:left="1276"/>
        <w:jc w:val="both"/>
        <w:rPr>
          <w:rFonts w:cs="Arial"/>
          <w:sz w:val="22"/>
          <w:szCs w:val="22"/>
          <w:highlight w:val="cyan"/>
        </w:rPr>
      </w:pPr>
      <w:r w:rsidRPr="00F955BD">
        <w:rPr>
          <w:rFonts w:cs="Arial"/>
          <w:sz w:val="22"/>
          <w:szCs w:val="22"/>
          <w:highlight w:val="cyan"/>
        </w:rPr>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 adresu verejného obstarávateľa:</w:t>
      </w:r>
    </w:p>
    <w:p w:rsidR="00D6744D" w:rsidRPr="00C0652B" w:rsidRDefault="00D6744D" w:rsidP="009C6276">
      <w:pPr>
        <w:pStyle w:val="Odsekzoznamu"/>
        <w:ind w:left="1276"/>
        <w:jc w:val="both"/>
        <w:rPr>
          <w:rFonts w:cs="Arial"/>
          <w:bCs/>
          <w:highlight w:val="cyan"/>
        </w:rPr>
      </w:pPr>
    </w:p>
    <w:p w:rsidR="00F955BD" w:rsidRDefault="00F955BD" w:rsidP="00F955BD">
      <w:pPr>
        <w:adjustRightInd w:val="0"/>
        <w:spacing w:line="276" w:lineRule="auto"/>
        <w:ind w:left="1418"/>
        <w:rPr>
          <w:rFonts w:cs="Arial"/>
          <w:b/>
          <w:bCs/>
          <w:sz w:val="22"/>
          <w:szCs w:val="22"/>
        </w:rPr>
      </w:pPr>
      <w:r w:rsidRPr="00F955BD">
        <w:rPr>
          <w:rFonts w:cs="Arial"/>
          <w:b/>
          <w:bCs/>
          <w:sz w:val="22"/>
          <w:szCs w:val="22"/>
        </w:rPr>
        <w:t>Fakultná nemocnica s poliklinikou Nové Zámky</w:t>
      </w:r>
    </w:p>
    <w:p w:rsidR="00F955BD" w:rsidRPr="00F955BD" w:rsidRDefault="00F955BD" w:rsidP="00F955BD">
      <w:pPr>
        <w:adjustRightInd w:val="0"/>
        <w:spacing w:line="276" w:lineRule="auto"/>
        <w:ind w:left="1418"/>
        <w:rPr>
          <w:rFonts w:cs="Arial"/>
          <w:b/>
          <w:bCs/>
          <w:sz w:val="22"/>
          <w:szCs w:val="22"/>
        </w:rPr>
      </w:pPr>
      <w:r w:rsidRPr="00F955BD">
        <w:rPr>
          <w:rFonts w:cs="Arial"/>
          <w:b/>
          <w:bCs/>
          <w:sz w:val="22"/>
          <w:szCs w:val="22"/>
        </w:rPr>
        <w:t>Ing. Vladimír Lipovský</w:t>
      </w:r>
    </w:p>
    <w:p w:rsidR="00F955BD" w:rsidRPr="00F955BD" w:rsidRDefault="00F955BD" w:rsidP="00F955BD">
      <w:pPr>
        <w:adjustRightInd w:val="0"/>
        <w:spacing w:line="276" w:lineRule="auto"/>
        <w:ind w:left="1418"/>
        <w:rPr>
          <w:rFonts w:cs="Arial"/>
          <w:b/>
          <w:bCs/>
          <w:sz w:val="22"/>
          <w:szCs w:val="22"/>
        </w:rPr>
      </w:pPr>
      <w:r w:rsidRPr="00F955BD">
        <w:rPr>
          <w:rFonts w:cs="Arial"/>
          <w:b/>
          <w:bCs/>
          <w:sz w:val="22"/>
          <w:szCs w:val="22"/>
        </w:rPr>
        <w:t>Slovenská ulica 11 A</w:t>
      </w:r>
      <w:r w:rsidRPr="00F955BD">
        <w:rPr>
          <w:rFonts w:cs="Arial"/>
          <w:b/>
          <w:bCs/>
          <w:sz w:val="22"/>
          <w:szCs w:val="22"/>
        </w:rPr>
        <w:tab/>
      </w:r>
    </w:p>
    <w:p w:rsidR="00F955BD" w:rsidRPr="00F955BD" w:rsidRDefault="00F955BD" w:rsidP="00F955BD">
      <w:pPr>
        <w:adjustRightInd w:val="0"/>
        <w:spacing w:line="276" w:lineRule="auto"/>
        <w:ind w:left="1418"/>
        <w:rPr>
          <w:rFonts w:cs="Arial"/>
          <w:b/>
          <w:bCs/>
          <w:sz w:val="22"/>
          <w:szCs w:val="22"/>
        </w:rPr>
      </w:pPr>
      <w:r w:rsidRPr="00F955BD">
        <w:rPr>
          <w:rFonts w:cs="Arial"/>
          <w:b/>
          <w:bCs/>
          <w:sz w:val="22"/>
          <w:szCs w:val="22"/>
        </w:rPr>
        <w:t>940 34 Nové Zámky</w:t>
      </w:r>
    </w:p>
    <w:p w:rsidR="00F955BD" w:rsidRDefault="00F955BD" w:rsidP="009C6276">
      <w:pPr>
        <w:adjustRightInd w:val="0"/>
        <w:spacing w:line="276" w:lineRule="auto"/>
        <w:ind w:left="1418"/>
        <w:rPr>
          <w:rFonts w:cs="Arial"/>
          <w:highlight w:val="cyan"/>
        </w:rPr>
      </w:pPr>
    </w:p>
    <w:p w:rsidR="009C6276" w:rsidRPr="00C0652B" w:rsidRDefault="009C6276" w:rsidP="009C6276">
      <w:pPr>
        <w:adjustRightInd w:val="0"/>
        <w:spacing w:line="276" w:lineRule="auto"/>
        <w:ind w:left="1418"/>
        <w:rPr>
          <w:rFonts w:cs="Arial"/>
          <w:highlight w:val="cyan"/>
        </w:rPr>
      </w:pPr>
      <w:r w:rsidRPr="0095086A">
        <w:rPr>
          <w:rFonts w:cs="Arial"/>
          <w:highlight w:val="cyan"/>
        </w:rPr>
        <w:t>Označenie obálky: „</w:t>
      </w:r>
      <w:r w:rsidRPr="0095086A">
        <w:rPr>
          <w:rFonts w:cs="Arial"/>
          <w:b/>
          <w:highlight w:val="cyan"/>
        </w:rPr>
        <w:t xml:space="preserve">Banková </w:t>
      </w:r>
      <w:r w:rsidRPr="00F16A81">
        <w:rPr>
          <w:rFonts w:cs="Arial"/>
          <w:b/>
          <w:highlight w:val="cyan"/>
        </w:rPr>
        <w:t xml:space="preserve">záruka– </w:t>
      </w:r>
      <w:r w:rsidR="00DD71CD" w:rsidRPr="00F16A81">
        <w:rPr>
          <w:rFonts w:cs="Arial"/>
          <w:b/>
          <w:highlight w:val="cyan"/>
        </w:rPr>
        <w:t>„</w:t>
      </w:r>
      <w:r w:rsidR="004037AE" w:rsidRPr="004037AE">
        <w:rPr>
          <w:rFonts w:cs="Arial"/>
          <w:b/>
          <w:bCs/>
          <w:i/>
          <w:highlight w:val="cyan"/>
        </w:rPr>
        <w:t xml:space="preserve">Stavebné úpravy centrálnej sterilizácie </w:t>
      </w:r>
      <w:proofErr w:type="spellStart"/>
      <w:r w:rsidR="004037AE" w:rsidRPr="004037AE">
        <w:rPr>
          <w:rFonts w:cs="Arial"/>
          <w:b/>
          <w:bCs/>
          <w:i/>
          <w:highlight w:val="cyan"/>
        </w:rPr>
        <w:t>FNsP</w:t>
      </w:r>
      <w:proofErr w:type="spellEnd"/>
      <w:r w:rsidR="004037AE" w:rsidRPr="004037AE">
        <w:rPr>
          <w:rFonts w:cs="Arial"/>
          <w:b/>
          <w:bCs/>
          <w:i/>
          <w:highlight w:val="cyan"/>
        </w:rPr>
        <w:t xml:space="preserve"> Nové Zámky</w:t>
      </w:r>
      <w:r w:rsidR="004037AE" w:rsidRPr="004037AE" w:rsidDel="004037AE">
        <w:rPr>
          <w:rFonts w:cs="Arial"/>
          <w:b/>
          <w:highlight w:val="cyan"/>
        </w:rPr>
        <w:t xml:space="preserve"> </w:t>
      </w:r>
      <w:r w:rsidRPr="004037AE">
        <w:rPr>
          <w:rFonts w:cs="Arial"/>
          <w:b/>
          <w:highlight w:val="cyan"/>
        </w:rPr>
        <w:t>“</w:t>
      </w:r>
      <w:r w:rsidRPr="004037AE">
        <w:rPr>
          <w:rFonts w:cs="Arial"/>
          <w:highlight w:val="cyan"/>
        </w:rPr>
        <w:t xml:space="preserve"> alebo </w:t>
      </w:r>
      <w:r w:rsidRPr="004037AE">
        <w:rPr>
          <w:rFonts w:cs="Arial"/>
          <w:b/>
          <w:highlight w:val="cyan"/>
        </w:rPr>
        <w:t>„Poistenie záruky –</w:t>
      </w:r>
      <w:r w:rsidR="00B27874">
        <w:rPr>
          <w:rFonts w:cs="Arial"/>
          <w:b/>
          <w:highlight w:val="cyan"/>
        </w:rPr>
        <w:t xml:space="preserve"> </w:t>
      </w:r>
      <w:r w:rsidR="004037AE" w:rsidRPr="004037AE">
        <w:rPr>
          <w:rFonts w:cs="Arial"/>
          <w:b/>
          <w:bCs/>
          <w:i/>
          <w:highlight w:val="cyan"/>
        </w:rPr>
        <w:t xml:space="preserve">Stavebné úpravy centrálnej sterilizácie </w:t>
      </w:r>
      <w:proofErr w:type="spellStart"/>
      <w:r w:rsidR="004037AE" w:rsidRPr="004037AE">
        <w:rPr>
          <w:rFonts w:cs="Arial"/>
          <w:b/>
          <w:bCs/>
          <w:i/>
          <w:highlight w:val="cyan"/>
        </w:rPr>
        <w:t>FNsP</w:t>
      </w:r>
      <w:proofErr w:type="spellEnd"/>
      <w:r w:rsidR="004037AE" w:rsidRPr="004037AE">
        <w:rPr>
          <w:rFonts w:cs="Arial"/>
          <w:b/>
          <w:bCs/>
          <w:i/>
          <w:highlight w:val="cyan"/>
        </w:rPr>
        <w:t xml:space="preserve"> Nové Zámky</w:t>
      </w:r>
      <w:r w:rsidR="004037AE" w:rsidRPr="004037AE" w:rsidDel="004037AE">
        <w:rPr>
          <w:rFonts w:cs="Arial"/>
          <w:b/>
          <w:highlight w:val="cyan"/>
        </w:rPr>
        <w:t xml:space="preserve"> </w:t>
      </w:r>
      <w:r w:rsidRPr="00F16A81">
        <w:rPr>
          <w:rFonts w:cs="Arial"/>
          <w:highlight w:val="cyan"/>
        </w:rPr>
        <w:t>“ a „</w:t>
      </w:r>
      <w:r w:rsidRPr="0095086A">
        <w:rPr>
          <w:rFonts w:cs="Arial"/>
          <w:b/>
          <w:highlight w:val="cyan"/>
        </w:rPr>
        <w:t>NEOTVÁRAŤ</w:t>
      </w:r>
      <w:r w:rsidRPr="00C0652B">
        <w:rPr>
          <w:rFonts w:cs="Arial"/>
          <w:highlight w:val="cyan"/>
        </w:rPr>
        <w:t xml:space="preserve">“ </w:t>
      </w:r>
    </w:p>
    <w:p w:rsidR="009C6276" w:rsidRPr="00C0652B" w:rsidRDefault="009C6276" w:rsidP="009C6276">
      <w:pPr>
        <w:adjustRightInd w:val="0"/>
        <w:spacing w:line="276" w:lineRule="auto"/>
        <w:ind w:left="709" w:firstLine="709"/>
        <w:rPr>
          <w:rFonts w:cs="Arial"/>
          <w:highlight w:val="cyan"/>
        </w:rPr>
      </w:pPr>
    </w:p>
    <w:p w:rsidR="009C6276" w:rsidRPr="00C0652B" w:rsidRDefault="009C6276" w:rsidP="009C6276">
      <w:pPr>
        <w:adjustRightInd w:val="0"/>
        <w:ind w:left="1418"/>
        <w:rPr>
          <w:rFonts w:cs="Arial"/>
          <w:highlight w:val="cyan"/>
        </w:rPr>
      </w:pPr>
      <w:r w:rsidRPr="00C0652B">
        <w:rPr>
          <w:rFonts w:cs="Arial"/>
          <w:highlight w:val="cyan"/>
        </w:rPr>
        <w:t xml:space="preserve">V prípade osobného doručenia je potrebné predložiť bankovú záruku alebo poistenie </w:t>
      </w:r>
      <w:r w:rsidRPr="006D147B">
        <w:rPr>
          <w:rFonts w:cs="Arial"/>
        </w:rPr>
        <w:t xml:space="preserve">záruky počas pracovných dní </w:t>
      </w:r>
      <w:r w:rsidRPr="006D147B">
        <w:rPr>
          <w:rFonts w:cs="Arial"/>
          <w:b/>
        </w:rPr>
        <w:t>od 8:00 – 14:00 hod.</w:t>
      </w:r>
      <w:r w:rsidRPr="006D147B">
        <w:rPr>
          <w:rFonts w:cs="Arial"/>
        </w:rPr>
        <w:t xml:space="preserve"> </w:t>
      </w:r>
    </w:p>
    <w:p w:rsidR="009C6276" w:rsidRDefault="009C6276" w:rsidP="009C6276">
      <w:pPr>
        <w:adjustRightInd w:val="0"/>
        <w:ind w:left="1418"/>
        <w:rPr>
          <w:rFonts w:cs="Arial"/>
          <w:bCs/>
        </w:rPr>
      </w:pPr>
      <w:r w:rsidRPr="00C0652B">
        <w:rPr>
          <w:rFonts w:cs="Arial"/>
          <w:highlight w:val="cyan"/>
        </w:rPr>
        <w:t>V prípade predloženia bankovej záruky alebo poistenia záruky v posledný deň lehoty na predkladanie ponúk, platí, že je potrebné</w:t>
      </w:r>
      <w:r w:rsidRPr="00C0652B">
        <w:rPr>
          <w:rFonts w:cs="Arial"/>
        </w:rPr>
        <w:t xml:space="preserve"> </w:t>
      </w:r>
      <w:r w:rsidRPr="00C0652B">
        <w:rPr>
          <w:rFonts w:cs="Arial"/>
          <w:highlight w:val="cyan"/>
          <w:u w:val="single"/>
        </w:rPr>
        <w:t>doručiť</w:t>
      </w:r>
      <w:r w:rsidRPr="00C0652B">
        <w:rPr>
          <w:rFonts w:cs="Arial"/>
          <w:highlight w:val="cyan"/>
        </w:rPr>
        <w:t xml:space="preserve"> (pošta/kuriér/osobne) bankovú záruku </w:t>
      </w:r>
      <w:r w:rsidRPr="00C0652B">
        <w:rPr>
          <w:rFonts w:cs="Arial"/>
          <w:b/>
          <w:highlight w:val="cyan"/>
        </w:rPr>
        <w:t>najneskôr do hodiny určenej v lehote na predkladanie 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rsidR="009C6276" w:rsidRPr="00C0652B" w:rsidRDefault="009C6276" w:rsidP="009C6276">
      <w:pPr>
        <w:adjustRightInd w:val="0"/>
        <w:rPr>
          <w:rFonts w:cs="Arial"/>
        </w:rPr>
      </w:pPr>
    </w:p>
    <w:p w:rsidR="00A245F2" w:rsidRPr="00AB1F55" w:rsidRDefault="00A245F2" w:rsidP="00A245F2">
      <w:pPr>
        <w:pStyle w:val="Nadpis3"/>
        <w:rPr>
          <w:rFonts w:cs="Arial"/>
        </w:rPr>
      </w:pPr>
      <w:bookmarkStart w:id="108" w:name="_Toc48552687"/>
      <w:r w:rsidRPr="00AB1F55">
        <w:rPr>
          <w:rFonts w:cs="Arial"/>
        </w:rPr>
        <w:t>Obsah ponuky</w:t>
      </w:r>
      <w:bookmarkEnd w:id="107"/>
      <w:bookmarkEnd w:id="108"/>
    </w:p>
    <w:p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rsidR="00A245F2" w:rsidRPr="00AB1F55" w:rsidRDefault="00A245F2" w:rsidP="00A245F2"/>
    <w:p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rsidR="00A245F2" w:rsidRPr="00AB1F55" w:rsidRDefault="00A245F2" w:rsidP="00A245F2">
      <w:pPr>
        <w:numPr>
          <w:ilvl w:val="2"/>
          <w:numId w:val="1"/>
        </w:numPr>
        <w:spacing w:after="120"/>
        <w:ind w:left="1701" w:hanging="708"/>
        <w:rPr>
          <w:rFonts w:cs="Arial"/>
          <w:bCs/>
        </w:rPr>
      </w:pPr>
      <w:r w:rsidRPr="00AB1F55">
        <w:rPr>
          <w:rFonts w:cs="Arial"/>
          <w:b/>
          <w:bCs/>
        </w:rPr>
        <w:lastRenderedPageBreak/>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rsidR="00A245F2" w:rsidRPr="00A669D5" w:rsidRDefault="00A245F2" w:rsidP="009C6276">
      <w:pPr>
        <w:spacing w:after="120"/>
        <w:ind w:left="1701"/>
        <w:rPr>
          <w:rFonts w:cs="Arial"/>
          <w:b/>
          <w:iCs/>
          <w:sz w:val="24"/>
          <w:highlight w:val="cyan"/>
        </w:rPr>
      </w:pPr>
      <w:r w:rsidRPr="00A669D5">
        <w:rPr>
          <w:rFonts w:cs="Arial"/>
          <w:b/>
          <w:iCs/>
          <w:sz w:val="24"/>
          <w:highlight w:val="cyan"/>
          <w:u w:val="single"/>
        </w:rPr>
        <w:t>Upozornenie</w:t>
      </w:r>
      <w:r w:rsidRPr="00A669D5">
        <w:rPr>
          <w:rFonts w:cs="Arial"/>
          <w:b/>
          <w:iCs/>
          <w:sz w:val="24"/>
          <w:highlight w:val="cyan"/>
        </w:rPr>
        <w:t xml:space="preserve">: bankovú záruku (originál) </w:t>
      </w:r>
      <w:r w:rsidR="009C6276" w:rsidRPr="00A669D5">
        <w:rPr>
          <w:rFonts w:cs="Arial"/>
          <w:b/>
          <w:iCs/>
          <w:sz w:val="24"/>
          <w:highlight w:val="cyan"/>
        </w:rPr>
        <w:t xml:space="preserve">alebo poistenie záruky  (originál) </w:t>
      </w:r>
      <w:r w:rsidRPr="00A669D5">
        <w:rPr>
          <w:rFonts w:cs="Arial"/>
          <w:b/>
          <w:iCs/>
          <w:sz w:val="24"/>
          <w:highlight w:val="cyan"/>
        </w:rPr>
        <w:t xml:space="preserve">je potrebné </w:t>
      </w:r>
      <w:r w:rsidR="009C6276" w:rsidRPr="00A669D5">
        <w:rPr>
          <w:rFonts w:cs="Arial"/>
          <w:b/>
          <w:iCs/>
          <w:sz w:val="24"/>
          <w:highlight w:val="cyan"/>
        </w:rPr>
        <w:t>d</w:t>
      </w:r>
      <w:r w:rsidRPr="00A669D5">
        <w:rPr>
          <w:rFonts w:cs="Arial"/>
          <w:b/>
          <w:iCs/>
          <w:sz w:val="24"/>
          <w:highlight w:val="cyan"/>
        </w:rPr>
        <w:t>oručiť</w:t>
      </w:r>
      <w:r w:rsidR="009C6276" w:rsidRPr="00A669D5">
        <w:rPr>
          <w:rFonts w:cs="Arial"/>
          <w:b/>
          <w:iCs/>
          <w:sz w:val="24"/>
          <w:highlight w:val="cyan"/>
        </w:rPr>
        <w:t xml:space="preserve"> a</w:t>
      </w:r>
      <w:r w:rsidRPr="00A669D5">
        <w:rPr>
          <w:rFonts w:cs="Arial"/>
          <w:b/>
          <w:iCs/>
          <w:sz w:val="24"/>
          <w:highlight w:val="cyan"/>
        </w:rPr>
        <w:t>j</w:t>
      </w:r>
      <w:r w:rsidR="009C6276" w:rsidRPr="00A669D5">
        <w:rPr>
          <w:rFonts w:cs="Arial"/>
          <w:b/>
          <w:iCs/>
          <w:sz w:val="24"/>
          <w:highlight w:val="cyan"/>
        </w:rPr>
        <w:t xml:space="preserve"> </w:t>
      </w:r>
      <w:r w:rsidRPr="00A669D5">
        <w:rPr>
          <w:rFonts w:cs="Arial"/>
          <w:b/>
          <w:iCs/>
          <w:sz w:val="24"/>
          <w:highlight w:val="cyan"/>
        </w:rPr>
        <w:t>v</w:t>
      </w:r>
      <w:r w:rsidR="009C6276" w:rsidRPr="00A669D5">
        <w:rPr>
          <w:rFonts w:cs="Arial"/>
          <w:b/>
          <w:iCs/>
          <w:sz w:val="24"/>
          <w:highlight w:val="cyan"/>
        </w:rPr>
        <w:t> </w:t>
      </w:r>
      <w:r w:rsidRPr="00A669D5">
        <w:rPr>
          <w:rFonts w:cs="Arial"/>
          <w:b/>
          <w:iCs/>
          <w:sz w:val="24"/>
          <w:highlight w:val="cyan"/>
        </w:rPr>
        <w:t>listinnej</w:t>
      </w:r>
      <w:r w:rsidR="009C6276" w:rsidRPr="00A669D5">
        <w:rPr>
          <w:rFonts w:cs="Arial"/>
          <w:b/>
          <w:iCs/>
          <w:sz w:val="24"/>
          <w:highlight w:val="cyan"/>
        </w:rPr>
        <w:t xml:space="preserve"> </w:t>
      </w:r>
      <w:r w:rsidRPr="00A669D5">
        <w:rPr>
          <w:rFonts w:cs="Arial"/>
          <w:b/>
          <w:iCs/>
          <w:sz w:val="24"/>
          <w:highlight w:val="cyan"/>
        </w:rPr>
        <w:t>forme</w:t>
      </w:r>
      <w:r w:rsidR="00696493" w:rsidRPr="00A669D5">
        <w:rPr>
          <w:rFonts w:cs="Arial"/>
          <w:b/>
          <w:iCs/>
          <w:sz w:val="24"/>
          <w:highlight w:val="cyan"/>
        </w:rPr>
        <w:t xml:space="preserve"> </w:t>
      </w:r>
      <w:r w:rsidRPr="00A669D5">
        <w:rPr>
          <w:rFonts w:cs="Arial"/>
          <w:b/>
          <w:iCs/>
          <w:sz w:val="24"/>
          <w:highlight w:val="cyan"/>
        </w:rPr>
        <w:t xml:space="preserve">poštou/kuriérom/osobne na adresu verejného obstarávateľa </w:t>
      </w:r>
      <w:r w:rsidR="00F02725">
        <w:rPr>
          <w:rFonts w:cs="Arial"/>
          <w:b/>
          <w:iCs/>
          <w:sz w:val="24"/>
          <w:highlight w:val="cyan"/>
        </w:rPr>
        <w:t xml:space="preserve">uvedenú v bode 15.8 tejto časti SP </w:t>
      </w:r>
      <w:r w:rsidRPr="00A669D5">
        <w:rPr>
          <w:rFonts w:cs="Arial"/>
          <w:b/>
          <w:iCs/>
          <w:sz w:val="24"/>
          <w:highlight w:val="cyan"/>
        </w:rPr>
        <w:t>v lehote na predkladanie ponúk !</w:t>
      </w:r>
      <w:r w:rsidR="00F02725">
        <w:rPr>
          <w:rFonts w:cs="Arial"/>
          <w:b/>
          <w:iCs/>
          <w:sz w:val="24"/>
          <w:highlight w:val="cyan"/>
        </w:rPr>
        <w:t>!!</w:t>
      </w:r>
    </w:p>
    <w:p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uvedeného </w:t>
      </w:r>
      <w:r w:rsidRPr="0050638D">
        <w:rPr>
          <w:rFonts w:cs="Arial"/>
          <w:b/>
          <w:color w:val="4F81BD" w:themeColor="accent1"/>
        </w:rPr>
        <w:t>v </w:t>
      </w:r>
      <w:r w:rsidRPr="0050638D">
        <w:rPr>
          <w:rFonts w:cs="Arial"/>
          <w:b/>
          <w:color w:val="4F81BD" w:themeColor="accent1"/>
          <w:u w:val="single"/>
        </w:rPr>
        <w:t>bode 4 oddielu A.3.</w:t>
      </w:r>
      <w:r w:rsidRPr="0050638D">
        <w:rPr>
          <w:rFonts w:cs="Arial"/>
          <w:b/>
          <w:i/>
          <w:color w:val="4F81BD" w:themeColor="accent1"/>
          <w:u w:val="single"/>
        </w:rPr>
        <w:t xml:space="preserve"> </w:t>
      </w:r>
      <w:r w:rsidRPr="0050638D">
        <w:rPr>
          <w:rFonts w:cs="Arial"/>
          <w:b/>
          <w:color w:val="4F81BD" w:themeColor="accent1"/>
          <w:u w:val="single"/>
        </w:rPr>
        <w:t>Kritéria na hodnotenie ponúk</w:t>
      </w:r>
      <w:r w:rsidRPr="0050638D">
        <w:rPr>
          <w:rFonts w:cs="Arial"/>
          <w:i/>
        </w:rPr>
        <w:t xml:space="preserve"> a pravidlá ich uplatnenia </w:t>
      </w:r>
      <w:r w:rsidRPr="0050638D">
        <w:rPr>
          <w:rFonts w:cs="Arial"/>
        </w:rPr>
        <w:t>týchto súťažných podkladov.</w:t>
      </w:r>
      <w:r w:rsidR="00593C33" w:rsidRPr="0050638D">
        <w:rPr>
          <w:rFonts w:cs="Arial"/>
        </w:rPr>
        <w:t xml:space="preserve"> </w:t>
      </w:r>
    </w:p>
    <w:p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rsidR="00A245F2" w:rsidRDefault="00A245F2" w:rsidP="00A245F2">
      <w:pPr>
        <w:pStyle w:val="Odsekzoznamu"/>
        <w:ind w:left="1701"/>
        <w:jc w:val="both"/>
        <w:rPr>
          <w:b/>
        </w:rPr>
      </w:pPr>
      <w:r w:rsidRPr="008B2B47">
        <w:rPr>
          <w:b/>
          <w:bCs/>
        </w:rPr>
        <w:lastRenderedPageBreak/>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rsidR="00A669D5" w:rsidRDefault="00A669D5" w:rsidP="00A245F2">
      <w:pPr>
        <w:pStyle w:val="Odsekzoznamu"/>
        <w:ind w:left="1701"/>
        <w:jc w:val="both"/>
        <w:rPr>
          <w:b/>
          <w:u w:val="single"/>
        </w:rPr>
      </w:pPr>
    </w:p>
    <w:p w:rsidR="002A51C7" w:rsidRPr="00902D56" w:rsidRDefault="002A51C7" w:rsidP="00A245F2">
      <w:pPr>
        <w:pStyle w:val="Odsekzoznamu"/>
        <w:ind w:left="1701"/>
        <w:jc w:val="both"/>
        <w:rPr>
          <w:b/>
          <w:sz w:val="8"/>
          <w:szCs w:val="8"/>
          <w:u w:val="single"/>
        </w:rPr>
      </w:pPr>
    </w:p>
    <w:p w:rsidR="00A245F2" w:rsidRDefault="00A245F2" w:rsidP="00A245F2">
      <w:pPr>
        <w:pStyle w:val="Odsekzoznamu"/>
        <w:ind w:left="1701"/>
        <w:jc w:val="both"/>
        <w:rPr>
          <w:bCs/>
          <w:i/>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91129C">
        <w:rPr>
          <w:b/>
          <w:bCs/>
          <w:i/>
          <w:highlight w:val="cyan"/>
        </w:rPr>
        <w:t xml:space="preserve">Vzor </w:t>
      </w:r>
      <w:r w:rsidR="002D7F08">
        <w:rPr>
          <w:b/>
          <w:bCs/>
          <w:i/>
          <w:highlight w:val="cyan"/>
        </w:rPr>
        <w:t xml:space="preserve"> zoznamu </w:t>
      </w:r>
      <w:r w:rsidR="002D7F08" w:rsidRPr="0091129C">
        <w:rPr>
          <w:b/>
          <w:bCs/>
          <w:i/>
          <w:highlight w:val="cyan"/>
        </w:rPr>
        <w:t>je prílohou č. 6 SP.</w:t>
      </w:r>
    </w:p>
    <w:p w:rsidR="00A245F2" w:rsidRPr="008514F7" w:rsidRDefault="00A245F2" w:rsidP="00A245F2">
      <w:pPr>
        <w:pStyle w:val="Odsekzoznamu"/>
        <w:ind w:left="1701"/>
        <w:jc w:val="both"/>
        <w:rPr>
          <w:b/>
          <w:bCs/>
          <w:sz w:val="16"/>
          <w:szCs w:val="16"/>
        </w:rPr>
      </w:pPr>
    </w:p>
    <w:p w:rsidR="00A245F2" w:rsidRDefault="00A245F2" w:rsidP="00A245F2">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B6217A" w:rsidRDefault="00B6217A" w:rsidP="00A245F2">
      <w:pPr>
        <w:pStyle w:val="Odsekzoznamu"/>
        <w:tabs>
          <w:tab w:val="left" w:pos="1418"/>
        </w:tabs>
        <w:ind w:left="1701"/>
        <w:jc w:val="both"/>
        <w:rPr>
          <w:bCs/>
        </w:rPr>
      </w:pPr>
    </w:p>
    <w:p w:rsidR="00B6217A" w:rsidRPr="008579AB" w:rsidRDefault="00B6217A" w:rsidP="00B6217A">
      <w:pPr>
        <w:pStyle w:val="Odsekzoznamu"/>
        <w:tabs>
          <w:tab w:val="left" w:pos="1418"/>
        </w:tabs>
        <w:ind w:left="1701"/>
        <w:jc w:val="both"/>
        <w:rPr>
          <w:bCs/>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p>
    <w:p w:rsidR="00B6217A" w:rsidRDefault="00B6217A" w:rsidP="00A245F2">
      <w:pPr>
        <w:pStyle w:val="Odsekzoznamu"/>
        <w:tabs>
          <w:tab w:val="left" w:pos="1418"/>
        </w:tabs>
        <w:ind w:left="1701"/>
        <w:jc w:val="both"/>
        <w:rPr>
          <w:bCs/>
        </w:rPr>
      </w:pPr>
    </w:p>
    <w:p w:rsidR="00F02725" w:rsidRDefault="00F02725" w:rsidP="00F02725">
      <w:pPr>
        <w:tabs>
          <w:tab w:val="left" w:pos="1418"/>
        </w:tabs>
        <w:ind w:left="1701"/>
        <w:rPr>
          <w:bCs/>
        </w:rPr>
      </w:pPr>
      <w:r w:rsidRPr="00F02725">
        <w:rPr>
          <w:b/>
          <w:bCs/>
          <w:highlight w:val="yellow"/>
          <w:u w:val="single"/>
          <w:lang w:eastAsia="en-US"/>
        </w:rPr>
        <w:t>-</w:t>
      </w:r>
      <w:r>
        <w:rPr>
          <w:b/>
          <w:bCs/>
          <w:highlight w:val="yellow"/>
          <w:u w:val="single"/>
        </w:rPr>
        <w:t xml:space="preserve"> </w:t>
      </w:r>
      <w:r w:rsidRPr="00F02725">
        <w:rPr>
          <w:b/>
          <w:bCs/>
          <w:highlight w:val="yellow"/>
          <w:u w:val="single"/>
        </w:rPr>
        <w:t xml:space="preserve">Príloha č. 3 Poistná zmluva - </w:t>
      </w:r>
      <w:r w:rsidRPr="00F02725">
        <w:rPr>
          <w:bCs/>
          <w:highlight w:val="yellow"/>
        </w:rPr>
        <w:t xml:space="preserve">predkladá </w:t>
      </w:r>
      <w:r w:rsidRPr="00F02725">
        <w:rPr>
          <w:bCs/>
          <w:highlight w:val="yellow"/>
          <w:u w:val="single"/>
        </w:rPr>
        <w:t>iba úspešný uchádzač</w:t>
      </w:r>
      <w:r w:rsidRPr="00F02725">
        <w:rPr>
          <w:bCs/>
          <w:highlight w:val="yellow"/>
        </w:rPr>
        <w:t xml:space="preserve"> v čase uzavretia zmluvy</w:t>
      </w:r>
      <w:r w:rsidRPr="00F02725">
        <w:rPr>
          <w:bCs/>
        </w:rPr>
        <w:t xml:space="preserve"> </w:t>
      </w:r>
    </w:p>
    <w:p w:rsidR="00F02725" w:rsidRDefault="00F02725" w:rsidP="00F02725">
      <w:pPr>
        <w:tabs>
          <w:tab w:val="left" w:pos="1418"/>
        </w:tabs>
        <w:ind w:left="1701"/>
        <w:rPr>
          <w:bCs/>
        </w:rPr>
      </w:pPr>
      <w:r w:rsidRPr="00F02725">
        <w:rPr>
          <w:lang w:eastAsia="en-US"/>
        </w:rPr>
        <w:t>(Víťazný uchádzač -</w:t>
      </w:r>
      <w:r>
        <w:rPr>
          <w:bCs/>
        </w:rPr>
        <w:t xml:space="preserve"> </w:t>
      </w:r>
      <w:r w:rsidRPr="00F02725">
        <w:rPr>
          <w:bCs/>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3 Zmluvy</w:t>
      </w:r>
      <w:r>
        <w:rPr>
          <w:bCs/>
        </w:rPr>
        <w:t>)</w:t>
      </w:r>
    </w:p>
    <w:p w:rsidR="00035113" w:rsidRDefault="00035113" w:rsidP="00F02725">
      <w:pPr>
        <w:tabs>
          <w:tab w:val="left" w:pos="1418"/>
        </w:tabs>
        <w:ind w:left="1701"/>
        <w:rPr>
          <w:bCs/>
        </w:rPr>
      </w:pPr>
    </w:p>
    <w:p w:rsidR="00035113" w:rsidRDefault="00035113" w:rsidP="00035113">
      <w:pPr>
        <w:tabs>
          <w:tab w:val="left" w:pos="1418"/>
        </w:tabs>
        <w:ind w:left="1701"/>
        <w:rPr>
          <w:bCs/>
        </w:rPr>
      </w:pPr>
      <w:r w:rsidRPr="00F02725">
        <w:rPr>
          <w:b/>
          <w:bCs/>
          <w:highlight w:val="yellow"/>
          <w:u w:val="single"/>
          <w:lang w:eastAsia="en-US"/>
        </w:rPr>
        <w:t>-</w:t>
      </w:r>
      <w:r>
        <w:rPr>
          <w:b/>
          <w:bCs/>
          <w:highlight w:val="yellow"/>
          <w:u w:val="single"/>
        </w:rPr>
        <w:t xml:space="preserve"> </w:t>
      </w:r>
      <w:r w:rsidRPr="00F02725">
        <w:rPr>
          <w:b/>
          <w:bCs/>
          <w:highlight w:val="yellow"/>
          <w:u w:val="single"/>
        </w:rPr>
        <w:t xml:space="preserve">Príloha č. </w:t>
      </w:r>
      <w:r>
        <w:rPr>
          <w:b/>
          <w:bCs/>
          <w:highlight w:val="yellow"/>
          <w:u w:val="single"/>
        </w:rPr>
        <w:t>4</w:t>
      </w:r>
      <w:r w:rsidRPr="00F02725">
        <w:rPr>
          <w:b/>
          <w:bCs/>
          <w:highlight w:val="yellow"/>
          <w:u w:val="single"/>
        </w:rPr>
        <w:t xml:space="preserve"> </w:t>
      </w:r>
      <w:r>
        <w:rPr>
          <w:b/>
          <w:bCs/>
          <w:highlight w:val="yellow"/>
          <w:u w:val="single"/>
        </w:rPr>
        <w:t>Časový harmonogram prác</w:t>
      </w:r>
      <w:r w:rsidRPr="00F02725">
        <w:rPr>
          <w:b/>
          <w:bCs/>
          <w:highlight w:val="yellow"/>
          <w:u w:val="single"/>
        </w:rPr>
        <w:t xml:space="preserve"> - </w:t>
      </w:r>
      <w:r w:rsidRPr="00F02725">
        <w:rPr>
          <w:bCs/>
          <w:highlight w:val="yellow"/>
        </w:rPr>
        <w:t xml:space="preserve">predkladá </w:t>
      </w:r>
      <w:r w:rsidRPr="00F02725">
        <w:rPr>
          <w:bCs/>
          <w:highlight w:val="yellow"/>
          <w:u w:val="single"/>
        </w:rPr>
        <w:t>iba úspešný uchádzač</w:t>
      </w:r>
      <w:r w:rsidRPr="00F02725">
        <w:rPr>
          <w:bCs/>
          <w:highlight w:val="yellow"/>
        </w:rPr>
        <w:t xml:space="preserve"> v čase uzavretia zmluvy</w:t>
      </w:r>
      <w:r w:rsidRPr="00F02725">
        <w:rPr>
          <w:bCs/>
        </w:rPr>
        <w:t xml:space="preserve"> </w:t>
      </w:r>
    </w:p>
    <w:p w:rsidR="003C03DF" w:rsidRPr="00057A70" w:rsidRDefault="003C03DF" w:rsidP="003C03DF">
      <w:pPr>
        <w:pStyle w:val="Odsekzoznamu"/>
        <w:tabs>
          <w:tab w:val="left" w:pos="1418"/>
        </w:tabs>
        <w:ind w:left="1701"/>
        <w:jc w:val="both"/>
        <w:rPr>
          <w:bCs/>
        </w:rPr>
      </w:pPr>
      <w:r>
        <w:rPr>
          <w:b/>
          <w:bCs/>
        </w:rPr>
        <w:t xml:space="preserve">Vypracovaný v kalendárnych dňoch </w:t>
      </w:r>
      <w:r w:rsidRPr="00057A70">
        <w:rPr>
          <w:bCs/>
        </w:rPr>
        <w:t>s dodržaním logiky a výstavby a dodržaním všetkých technických a technologických postupov</w:t>
      </w:r>
      <w:r>
        <w:rPr>
          <w:bCs/>
        </w:rPr>
        <w:t xml:space="preserve"> použitých pri realizácii diela </w:t>
      </w:r>
      <w:r>
        <w:t>v zmysle rozsahu prác uvádzaných vo výkaze výmer.</w:t>
      </w:r>
    </w:p>
    <w:p w:rsidR="003C03DF" w:rsidRPr="00057A70" w:rsidRDefault="003C03DF" w:rsidP="003C03DF">
      <w:pPr>
        <w:pStyle w:val="Odsekzoznamu"/>
        <w:tabs>
          <w:tab w:val="left" w:pos="1418"/>
        </w:tabs>
        <w:ind w:left="1701"/>
        <w:jc w:val="both"/>
      </w:pPr>
      <w:bookmarkStart w:id="109" w:name="_Hlk47176100"/>
      <w:r w:rsidRPr="00BB1E8B">
        <w:t>Harmonogram sa nevypracúva na konkrétny dátum zač</w:t>
      </w:r>
      <w:r>
        <w:t>atia</w:t>
      </w:r>
      <w:r w:rsidRPr="00BB1E8B">
        <w:t xml:space="preserve"> realizácie diel</w:t>
      </w:r>
      <w:r>
        <w:t xml:space="preserve">a, ale len v štruktúre „počet dní, </w:t>
      </w:r>
      <w:r w:rsidRPr="003C03DF">
        <w:t>začiatkom bude protokolárne prevzatie staveniska</w:t>
      </w:r>
      <w:r>
        <w:t xml:space="preserve"> Uchádzač pridruží k jednotlivým dňom práce uvedené vo výkaze výmer.</w:t>
      </w:r>
    </w:p>
    <w:bookmarkEnd w:id="109"/>
    <w:p w:rsidR="003C03DF" w:rsidRDefault="003C03DF" w:rsidP="00035113">
      <w:pPr>
        <w:tabs>
          <w:tab w:val="left" w:pos="1418"/>
        </w:tabs>
        <w:ind w:left="1701"/>
        <w:rPr>
          <w:bCs/>
        </w:rPr>
      </w:pPr>
    </w:p>
    <w:p w:rsidR="00035113" w:rsidRPr="00F02725" w:rsidRDefault="00035113" w:rsidP="00F02725">
      <w:pPr>
        <w:tabs>
          <w:tab w:val="left" w:pos="1418"/>
        </w:tabs>
        <w:ind w:left="1701"/>
        <w:rPr>
          <w:bCs/>
        </w:rPr>
      </w:pPr>
    </w:p>
    <w:p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(t.j.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5"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(odporúčaný formát pdf</w:t>
      </w:r>
      <w:r>
        <w:rPr>
          <w:rFonts w:cs="Arial"/>
        </w:rPr>
        <w:t>),  v prípade</w:t>
      </w:r>
      <w:r w:rsidRPr="00712F9E">
        <w:t xml:space="preserve"> </w:t>
      </w:r>
      <w:proofErr w:type="spellStart"/>
      <w:r w:rsidRPr="00712F9E">
        <w:rPr>
          <w:rFonts w:cs="Arial"/>
        </w:rPr>
        <w:t>nacenen</w:t>
      </w:r>
      <w:r>
        <w:rPr>
          <w:rFonts w:cs="Arial"/>
        </w:rPr>
        <w:t>ého</w:t>
      </w:r>
      <w:proofErr w:type="spellEnd"/>
      <w:r w:rsidRPr="00712F9E">
        <w:rPr>
          <w:rFonts w:cs="Arial"/>
        </w:rPr>
        <w:t xml:space="preserve"> Výkaz</w:t>
      </w:r>
      <w:r>
        <w:rPr>
          <w:rFonts w:cs="Arial"/>
        </w:rPr>
        <w:t>u</w:t>
      </w:r>
      <w:r w:rsidRPr="00712F9E">
        <w:rPr>
          <w:rFonts w:cs="Arial"/>
        </w:rPr>
        <w:t xml:space="preserve"> výmer</w:t>
      </w:r>
      <w:r>
        <w:rPr>
          <w:rFonts w:cs="Arial"/>
        </w:rPr>
        <w:t xml:space="preserve">  okrem </w:t>
      </w:r>
      <w:proofErr w:type="spellStart"/>
      <w:r>
        <w:rPr>
          <w:rFonts w:cs="Arial"/>
        </w:rPr>
        <w:t>scanu</w:t>
      </w:r>
      <w:proofErr w:type="spellEnd"/>
      <w:r>
        <w:rPr>
          <w:rFonts w:cs="Arial"/>
        </w:rPr>
        <w:t xml:space="preserve"> aj v </w:t>
      </w:r>
      <w:proofErr w:type="spellStart"/>
      <w:r>
        <w:rPr>
          <w:rFonts w:cs="Arial"/>
        </w:rPr>
        <w:t>xls</w:t>
      </w:r>
      <w:proofErr w:type="spellEnd"/>
      <w:r>
        <w:rPr>
          <w:rFonts w:cs="Arial"/>
        </w:rPr>
        <w:t>.</w:t>
      </w:r>
      <w:r w:rsidRPr="00767622">
        <w:rPr>
          <w:rFonts w:cs="Arial"/>
        </w:rPr>
        <w:t xml:space="preserve">, </w:t>
      </w:r>
      <w:r w:rsidRPr="00712F9E">
        <w:rPr>
          <w:rFonts w:cs="Arial"/>
          <w:highlight w:val="cyan"/>
        </w:rPr>
        <w:t>s</w:t>
      </w:r>
      <w:r w:rsidRPr="00767622">
        <w:rPr>
          <w:rFonts w:cs="Arial"/>
        </w:rPr>
        <w:t> </w:t>
      </w:r>
      <w:r w:rsidRPr="00767622">
        <w:rPr>
          <w:rFonts w:cs="Arial"/>
          <w:b/>
          <w:highlight w:val="cyan"/>
        </w:rPr>
        <w:t>výnimkou bankovej záruky</w:t>
      </w:r>
      <w:r w:rsidR="00573F56">
        <w:rPr>
          <w:rFonts w:cs="Arial"/>
          <w:b/>
          <w:highlight w:val="cyan"/>
        </w:rPr>
        <w:t xml:space="preserve"> alebo postenia záruky</w:t>
      </w:r>
      <w:r w:rsidRPr="00767622">
        <w:rPr>
          <w:rFonts w:cs="Arial"/>
          <w:b/>
          <w:highlight w:val="cyan"/>
        </w:rPr>
        <w:t>,</w:t>
      </w:r>
      <w:r w:rsidRPr="00767622">
        <w:rPr>
          <w:rFonts w:cs="Arial"/>
          <w:highlight w:val="cyan"/>
        </w:rPr>
        <w:t xml:space="preserve"> ktorá</w:t>
      </w:r>
      <w:r w:rsidR="00573F56">
        <w:rPr>
          <w:rFonts w:cs="Arial"/>
          <w:highlight w:val="cyan"/>
        </w:rPr>
        <w:t>/é</w:t>
      </w:r>
      <w:r w:rsidRPr="00767622">
        <w:rPr>
          <w:rFonts w:cs="Arial"/>
          <w:highlight w:val="cyan"/>
        </w:rPr>
        <w:t xml:space="preserve"> musí byť predložená</w:t>
      </w:r>
      <w:r w:rsidR="00573F56">
        <w:rPr>
          <w:rFonts w:cs="Arial"/>
          <w:highlight w:val="cyan"/>
        </w:rPr>
        <w:t>/é</w:t>
      </w:r>
      <w:r w:rsidRPr="00767622">
        <w:rPr>
          <w:rFonts w:cs="Arial"/>
          <w:highlight w:val="cyan"/>
        </w:rPr>
        <w:t xml:space="preserve"> </w:t>
      </w:r>
      <w:r w:rsidR="00F02725">
        <w:rPr>
          <w:rFonts w:cs="Arial"/>
          <w:highlight w:val="cyan"/>
        </w:rPr>
        <w:t xml:space="preserve">okrem </w:t>
      </w:r>
      <w:proofErr w:type="spellStart"/>
      <w:r w:rsidR="00F02725">
        <w:rPr>
          <w:rFonts w:cs="Arial"/>
          <w:highlight w:val="cyan"/>
        </w:rPr>
        <w:t>scanu</w:t>
      </w:r>
      <w:proofErr w:type="spellEnd"/>
      <w:r w:rsidR="00F02725">
        <w:rPr>
          <w:rFonts w:cs="Arial"/>
          <w:highlight w:val="cyan"/>
        </w:rPr>
        <w:t xml:space="preserve"> </w:t>
      </w:r>
      <w:r w:rsidRPr="00767622">
        <w:rPr>
          <w:rFonts w:cs="Arial"/>
          <w:b/>
          <w:highlight w:val="cyan"/>
          <w:u w:val="single"/>
        </w:rPr>
        <w:t xml:space="preserve">aj v listinnej forme </w:t>
      </w:r>
      <w:r w:rsidR="004E6FE9">
        <w:rPr>
          <w:rFonts w:cs="Arial"/>
          <w:b/>
          <w:highlight w:val="cyan"/>
          <w:u w:val="single"/>
        </w:rPr>
        <w:t xml:space="preserve">ako originál </w:t>
      </w:r>
      <w:r w:rsidRPr="00767622">
        <w:rPr>
          <w:rFonts w:cs="Arial"/>
          <w:b/>
          <w:highlight w:val="cyan"/>
          <w:u w:val="single"/>
        </w:rPr>
        <w:t xml:space="preserve">a doručená </w:t>
      </w:r>
      <w:r w:rsidRPr="00712F9E">
        <w:rPr>
          <w:rFonts w:cs="Arial"/>
          <w:b/>
          <w:bCs/>
          <w:iCs/>
          <w:highlight w:val="cyan"/>
          <w:u w:val="single"/>
        </w:rPr>
        <w:t xml:space="preserve">poštou/kuriérom/osobne </w:t>
      </w:r>
      <w:r w:rsidR="00993EAD">
        <w:rPr>
          <w:rFonts w:cs="Arial"/>
          <w:b/>
          <w:bCs/>
          <w:iCs/>
          <w:highlight w:val="cyan"/>
          <w:u w:val="single"/>
        </w:rPr>
        <w:br/>
      </w:r>
      <w:r w:rsidRPr="00767622">
        <w:rPr>
          <w:rFonts w:cs="Arial"/>
          <w:b/>
          <w:highlight w:val="cyan"/>
          <w:u w:val="single"/>
        </w:rPr>
        <w:t>na adresu verejného obstarávateľa</w:t>
      </w:r>
      <w:r w:rsidR="00654CC6">
        <w:rPr>
          <w:rFonts w:cs="Arial"/>
          <w:b/>
          <w:u w:val="single"/>
        </w:rPr>
        <w:t xml:space="preserve"> uvedenú v bode 15.8</w:t>
      </w:r>
      <w:r>
        <w:rPr>
          <w:rFonts w:cs="Arial"/>
          <w:b/>
          <w:u w:val="single"/>
        </w:rPr>
        <w:t xml:space="preserve"> v lehote na predkladanie ponúk</w:t>
      </w:r>
      <w:r w:rsidR="00654CC6">
        <w:rPr>
          <w:rFonts w:cs="Arial"/>
        </w:rPr>
        <w:t>, uvedenej v bode 20.2. 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p>
    <w:p w:rsidR="00A245F2" w:rsidRPr="00AB1F55" w:rsidRDefault="00A245F2" w:rsidP="00A245F2">
      <w:pPr>
        <w:numPr>
          <w:ilvl w:val="1"/>
          <w:numId w:val="1"/>
        </w:numPr>
        <w:spacing w:after="120"/>
        <w:ind w:left="1021" w:hanging="567"/>
        <w:rPr>
          <w:rFonts w:cs="Arial"/>
        </w:rPr>
      </w:pPr>
      <w:bookmarkStart w:id="110" w:name="_Toc355611557"/>
      <w:r w:rsidRPr="00AB1F55">
        <w:rPr>
          <w:rFonts w:cs="Arial"/>
        </w:rPr>
        <w:lastRenderedPageBreak/>
        <w:t xml:space="preserve">Uchádzači musia predložiť ponuku </w:t>
      </w:r>
      <w:r w:rsidRPr="00AB1F55">
        <w:rPr>
          <w:rFonts w:cs="Arial"/>
          <w:b/>
          <w:u w:val="single"/>
        </w:rPr>
        <w:t>na celý</w:t>
      </w:r>
      <w:r w:rsidRPr="00AB1F55">
        <w:rPr>
          <w:rFonts w:cs="Arial"/>
        </w:rPr>
        <w:t xml:space="preserve"> požadovaný rozsah predmetu zákazky t.j.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rsidR="00A245F2" w:rsidRPr="00AB1F55" w:rsidRDefault="00A245F2" w:rsidP="00A245F2">
      <w:pPr>
        <w:pStyle w:val="Nadpis3"/>
        <w:rPr>
          <w:rFonts w:cs="Arial"/>
        </w:rPr>
      </w:pPr>
      <w:bookmarkStart w:id="111" w:name="_Toc527111499"/>
      <w:bookmarkStart w:id="112" w:name="_Toc48552688"/>
      <w:r w:rsidRPr="00AB1F55">
        <w:rPr>
          <w:rFonts w:cs="Arial"/>
        </w:rPr>
        <w:t>Náklady na ponuku</w:t>
      </w:r>
      <w:bookmarkEnd w:id="110"/>
      <w:bookmarkEnd w:id="111"/>
      <w:bookmarkEnd w:id="112"/>
    </w:p>
    <w:p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rsidR="00A245F2" w:rsidRPr="00AB1F55" w:rsidRDefault="00A245F2" w:rsidP="00A245F2">
      <w:pPr>
        <w:ind w:left="720"/>
        <w:rPr>
          <w:rFonts w:cs="Arial"/>
        </w:rPr>
      </w:pPr>
    </w:p>
    <w:p w:rsidR="00A245F2" w:rsidRPr="00AB1F55" w:rsidRDefault="00A245F2" w:rsidP="00A245F2">
      <w:pPr>
        <w:pStyle w:val="Nadpis2"/>
        <w:rPr>
          <w:rFonts w:cs="Arial"/>
        </w:rPr>
      </w:pPr>
      <w:bookmarkStart w:id="113" w:name="_Toc355611558"/>
      <w:bookmarkStart w:id="114" w:name="_Toc457376827"/>
      <w:bookmarkStart w:id="115" w:name="_Toc458627853"/>
      <w:bookmarkStart w:id="116" w:name="_Toc459104769"/>
      <w:bookmarkStart w:id="117" w:name="_Toc526253167"/>
      <w:bookmarkStart w:id="118" w:name="_Toc527111500"/>
      <w:bookmarkStart w:id="119" w:name="_Toc527359686"/>
      <w:bookmarkStart w:id="120" w:name="_Toc527368478"/>
      <w:bookmarkStart w:id="121" w:name="_Toc18664495"/>
      <w:bookmarkStart w:id="122" w:name="_Toc44420496"/>
      <w:bookmarkStart w:id="123" w:name="_Toc44480252"/>
      <w:bookmarkStart w:id="124" w:name="_Toc46839496"/>
      <w:bookmarkStart w:id="125" w:name="_Toc48552689"/>
      <w:r w:rsidRPr="00AB1F55">
        <w:rPr>
          <w:rFonts w:cs="Arial"/>
        </w:rPr>
        <w:t>Časť IV.</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A245F2" w:rsidRPr="00AB1F55" w:rsidRDefault="00A245F2" w:rsidP="00A245F2">
      <w:pPr>
        <w:pStyle w:val="Nadpis2"/>
        <w:rPr>
          <w:rFonts w:cs="Arial"/>
        </w:rPr>
      </w:pPr>
      <w:bookmarkStart w:id="126" w:name="_Toc354993041"/>
      <w:bookmarkStart w:id="127" w:name="_Toc355611559"/>
      <w:bookmarkStart w:id="128" w:name="_Toc357758518"/>
      <w:bookmarkStart w:id="129" w:name="_Toc359919544"/>
      <w:bookmarkStart w:id="130" w:name="_Toc48552690"/>
      <w:r w:rsidRPr="00AB1F55">
        <w:rPr>
          <w:rFonts w:cs="Arial"/>
        </w:rPr>
        <w:t>Predkladanie ponuky</w:t>
      </w:r>
      <w:bookmarkEnd w:id="126"/>
      <w:bookmarkEnd w:id="127"/>
      <w:bookmarkEnd w:id="128"/>
      <w:bookmarkEnd w:id="129"/>
      <w:bookmarkEnd w:id="130"/>
    </w:p>
    <w:p w:rsidR="00A245F2" w:rsidRPr="00AB1F55" w:rsidRDefault="00A245F2" w:rsidP="00A245F2">
      <w:pPr>
        <w:pStyle w:val="Nadpis3"/>
        <w:rPr>
          <w:rFonts w:cs="Arial"/>
        </w:rPr>
      </w:pPr>
      <w:bookmarkStart w:id="131" w:name="_Toc48552691"/>
      <w:r w:rsidRPr="00AB1F55">
        <w:rPr>
          <w:rFonts w:cs="Arial"/>
        </w:rPr>
        <w:t>Záujemca/ uchádzač oprávnený predložiť ponuku</w:t>
      </w:r>
      <w:bookmarkEnd w:id="131"/>
    </w:p>
    <w:p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rsidR="00A245F2" w:rsidRPr="00AB1F55" w:rsidRDefault="00A245F2" w:rsidP="00A245F2">
      <w:pPr>
        <w:pStyle w:val="Nadpis3"/>
        <w:rPr>
          <w:rFonts w:cs="Arial"/>
        </w:rPr>
      </w:pPr>
      <w:bookmarkStart w:id="132" w:name="_Toc355611561"/>
      <w:bookmarkStart w:id="133" w:name="_Toc48552692"/>
      <w:r w:rsidRPr="00AB1F55">
        <w:rPr>
          <w:rFonts w:cs="Arial"/>
        </w:rPr>
        <w:t>Predloženie ponuky</w:t>
      </w:r>
      <w:bookmarkEnd w:id="132"/>
      <w:bookmarkEnd w:id="133"/>
    </w:p>
    <w:p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6" w:history="1">
        <w:r w:rsidRPr="000930D6">
          <w:rPr>
            <w:rStyle w:val="Hypertextovprepojenie"/>
            <w:rFonts w:cs="Arial"/>
          </w:rPr>
          <w:t>https://josephine.proebiz.com/</w:t>
        </w:r>
      </w:hyperlink>
      <w:r w:rsidRPr="000930D6">
        <w:rPr>
          <w:rFonts w:eastAsia="Arial,Bold" w:cs="Arial"/>
          <w:szCs w:val="22"/>
        </w:rPr>
        <w:t>.</w:t>
      </w:r>
    </w:p>
    <w:p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7" w:history="1">
        <w:r w:rsidRPr="000930D6">
          <w:rPr>
            <w:rStyle w:val="Hypertextovprepojenie"/>
            <w:rFonts w:cs="Arial"/>
            <w:szCs w:val="20"/>
          </w:rPr>
          <w:t>https://josephine.proebiz.com/</w:t>
        </w:r>
      </w:hyperlink>
      <w:r w:rsidRPr="000930D6">
        <w:rPr>
          <w:rFonts w:cs="Arial"/>
          <w:szCs w:val="20"/>
        </w:rPr>
        <w:t>.</w:t>
      </w:r>
    </w:p>
    <w:p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položkového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rsidR="00A245F2" w:rsidRPr="000930D6" w:rsidRDefault="00A245F2" w:rsidP="00A245F2">
      <w:pPr>
        <w:spacing w:after="120"/>
        <w:rPr>
          <w:rFonts w:cs="Arial"/>
          <w:szCs w:val="20"/>
        </w:rPr>
      </w:pPr>
    </w:p>
    <w:p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rsidR="00535C7C" w:rsidRPr="00535C7C" w:rsidRDefault="00535C7C" w:rsidP="00535C7C">
      <w:pPr>
        <w:tabs>
          <w:tab w:val="num" w:pos="284"/>
        </w:tabs>
        <w:spacing w:after="120"/>
        <w:ind w:left="1134" w:hanging="141"/>
        <w:rPr>
          <w:rFonts w:cs="Arial"/>
          <w:szCs w:val="22"/>
        </w:rPr>
      </w:pPr>
      <w:r w:rsidRPr="00535C7C">
        <w:rPr>
          <w:rFonts w:cs="Arial"/>
          <w:szCs w:val="22"/>
        </w:rPr>
        <w:lastRenderedPageBreak/>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 xml:space="preserve">sú obvykle </w:t>
      </w:r>
      <w:r w:rsidR="0056565D">
        <w:rPr>
          <w:rFonts w:cs="Arial"/>
          <w:b/>
          <w:szCs w:val="22"/>
        </w:rPr>
        <w:t xml:space="preserve">   </w:t>
      </w:r>
      <w:r w:rsidRPr="00535C7C">
        <w:rPr>
          <w:rFonts w:cs="Arial"/>
          <w:b/>
          <w:szCs w:val="22"/>
        </w:rPr>
        <w:t>4 pracovné dni</w:t>
      </w:r>
      <w:r w:rsidRPr="00535C7C">
        <w:rPr>
          <w:rFonts w:cs="Arial"/>
          <w:szCs w:val="22"/>
        </w:rPr>
        <w:t xml:space="preserve"> (v rámci Európskej únie) a je potrebné s touto lehotou počítať pri vkladaní ponuky. O odoslaní listovej zásielky je uchádzač informovaný e-mailom. </w:t>
      </w:r>
    </w:p>
    <w:p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A245F2" w:rsidRPr="00DD71CD" w:rsidRDefault="00A245F2" w:rsidP="00DD71CD">
      <w:pPr>
        <w:numPr>
          <w:ilvl w:val="1"/>
          <w:numId w:val="1"/>
        </w:numPr>
        <w:spacing w:after="120"/>
        <w:ind w:left="1021" w:hanging="567"/>
        <w:rPr>
          <w:rFonts w:cs="Arial"/>
        </w:rPr>
      </w:pPr>
      <w:r w:rsidRPr="00010916">
        <w:rPr>
          <w:rFonts w:cs="Arial"/>
        </w:rPr>
        <w:t xml:space="preserve">V kontextu § 49 bod 1a ZVO upozorňujeme uchádzačov na náležitosti predkladania ponúk elektronicky. Heslo súťaže: </w:t>
      </w:r>
      <w:r w:rsidR="00043450" w:rsidRPr="00043450">
        <w:rPr>
          <w:rFonts w:cs="Arial"/>
          <w:b/>
          <w:bCs/>
          <w:i/>
        </w:rPr>
        <w:t xml:space="preserve">Stavebné úpravy centrálnej sterilizácie </w:t>
      </w:r>
      <w:proofErr w:type="spellStart"/>
      <w:r w:rsidR="00043450" w:rsidRPr="00043450">
        <w:rPr>
          <w:rFonts w:cs="Arial"/>
          <w:b/>
          <w:bCs/>
          <w:i/>
        </w:rPr>
        <w:t>FNsP</w:t>
      </w:r>
      <w:proofErr w:type="spellEnd"/>
      <w:r w:rsidR="00043450" w:rsidRPr="00043450">
        <w:rPr>
          <w:rFonts w:cs="Arial"/>
          <w:b/>
          <w:bCs/>
          <w:i/>
        </w:rPr>
        <w:t xml:space="preserve"> Nové Zámky.</w:t>
      </w:r>
    </w:p>
    <w:p w:rsidR="00A245F2" w:rsidRPr="00AB1F55" w:rsidRDefault="00A245F2" w:rsidP="00A245F2">
      <w:pPr>
        <w:pStyle w:val="Nadpis3"/>
        <w:rPr>
          <w:rFonts w:cs="Arial"/>
        </w:rPr>
      </w:pPr>
      <w:bookmarkStart w:id="134" w:name="_Toc355611563"/>
      <w:bookmarkStart w:id="135" w:name="_Toc48552693"/>
      <w:r w:rsidRPr="00AB1F55">
        <w:rPr>
          <w:rFonts w:cs="Arial"/>
        </w:rPr>
        <w:t>Miesto a lehota na predkladanie ponuky</w:t>
      </w:r>
      <w:bookmarkEnd w:id="134"/>
      <w:bookmarkEnd w:id="135"/>
    </w:p>
    <w:p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rsidR="00A245F2" w:rsidRPr="00AB1F55" w:rsidRDefault="00A245F2" w:rsidP="00A245F2">
      <w:pPr>
        <w:numPr>
          <w:ilvl w:val="1"/>
          <w:numId w:val="1"/>
        </w:numPr>
        <w:spacing w:after="120"/>
        <w:ind w:left="1021" w:hanging="567"/>
        <w:rPr>
          <w:rFonts w:cs="Arial"/>
        </w:rPr>
      </w:pPr>
      <w:r w:rsidRPr="00AB1F55">
        <w:rPr>
          <w:rFonts w:cs="Arial"/>
        </w:rPr>
        <w:t xml:space="preserve">Lehota na predkladanie ponúk </w:t>
      </w:r>
      <w:r w:rsidRPr="001B2F00">
        <w:rPr>
          <w:rFonts w:cs="Arial"/>
        </w:rPr>
        <w:t>uplynie dňa</w:t>
      </w:r>
      <w:r w:rsidRPr="001B2F00">
        <w:rPr>
          <w:rFonts w:cs="Arial"/>
          <w:b/>
        </w:rPr>
        <w:t xml:space="preserve"> </w:t>
      </w:r>
      <w:r w:rsidR="00C97187" w:rsidRPr="00B807B5">
        <w:rPr>
          <w:rFonts w:cs="Arial"/>
          <w:b/>
          <w:highlight w:val="cyan"/>
        </w:rPr>
        <w:t>0</w:t>
      </w:r>
      <w:r w:rsidR="00B807B5" w:rsidRPr="00B807B5">
        <w:rPr>
          <w:rFonts w:cs="Arial"/>
          <w:b/>
          <w:highlight w:val="cyan"/>
        </w:rPr>
        <w:t>5</w:t>
      </w:r>
      <w:r w:rsidR="001B2F00" w:rsidRPr="00B807B5">
        <w:rPr>
          <w:rFonts w:cs="Arial"/>
          <w:b/>
          <w:highlight w:val="cyan"/>
        </w:rPr>
        <w:t>.</w:t>
      </w:r>
      <w:r w:rsidR="00C97187" w:rsidRPr="00B807B5">
        <w:rPr>
          <w:rFonts w:cs="Arial"/>
          <w:b/>
          <w:highlight w:val="cyan"/>
        </w:rPr>
        <w:t>1</w:t>
      </w:r>
      <w:r w:rsidR="00B807B5" w:rsidRPr="00B807B5">
        <w:rPr>
          <w:rFonts w:cs="Arial"/>
          <w:b/>
          <w:highlight w:val="cyan"/>
        </w:rPr>
        <w:t>1</w:t>
      </w:r>
      <w:r w:rsidRPr="00B807B5">
        <w:rPr>
          <w:rFonts w:cs="Arial"/>
          <w:b/>
          <w:highlight w:val="cyan"/>
        </w:rPr>
        <w:t>.20</w:t>
      </w:r>
      <w:r w:rsidR="00C97187" w:rsidRPr="00B807B5">
        <w:rPr>
          <w:rFonts w:cs="Arial"/>
          <w:b/>
          <w:highlight w:val="cyan"/>
        </w:rPr>
        <w:t>20</w:t>
      </w:r>
      <w:r w:rsidRPr="00B807B5">
        <w:rPr>
          <w:rFonts w:cs="Arial"/>
          <w:b/>
          <w:highlight w:val="cyan"/>
        </w:rPr>
        <w:t xml:space="preserve"> do 10.00 hod.</w:t>
      </w:r>
      <w:r w:rsidRPr="00082795">
        <w:rPr>
          <w:rFonts w:cs="Arial"/>
        </w:rPr>
        <w:t xml:space="preserve"> miestneho</w:t>
      </w:r>
      <w:r w:rsidRPr="00AB1F55">
        <w:rPr>
          <w:rFonts w:cs="Arial"/>
        </w:rPr>
        <w:t xml:space="preserve"> času.</w:t>
      </w:r>
    </w:p>
    <w:p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rsidR="00A245F2" w:rsidRPr="00AB1F55" w:rsidRDefault="00A245F2" w:rsidP="00A245F2">
      <w:pPr>
        <w:pStyle w:val="Nadpis3"/>
        <w:rPr>
          <w:rFonts w:cs="Arial"/>
        </w:rPr>
      </w:pPr>
      <w:bookmarkStart w:id="136" w:name="_Toc355611564"/>
      <w:bookmarkStart w:id="137" w:name="_Toc48552694"/>
      <w:r w:rsidRPr="00AB1F55">
        <w:rPr>
          <w:rFonts w:cs="Arial"/>
        </w:rPr>
        <w:t>Doplnenie, zmena a odvolanie ponuky</w:t>
      </w:r>
      <w:bookmarkEnd w:id="136"/>
      <w:bookmarkEnd w:id="137"/>
    </w:p>
    <w:p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rsidR="00A245F2" w:rsidRPr="00AB1F55" w:rsidRDefault="00A245F2" w:rsidP="00A245F2">
      <w:pPr>
        <w:rPr>
          <w:rFonts w:cs="Arial"/>
        </w:rPr>
      </w:pPr>
    </w:p>
    <w:p w:rsidR="00A245F2" w:rsidRPr="00AB1F55" w:rsidRDefault="00A245F2" w:rsidP="00A245F2">
      <w:pPr>
        <w:rPr>
          <w:rFonts w:cs="Arial"/>
        </w:rPr>
      </w:pPr>
    </w:p>
    <w:p w:rsidR="00A245F2" w:rsidRPr="00AB1F55" w:rsidRDefault="00A245F2" w:rsidP="00A245F2">
      <w:pPr>
        <w:pStyle w:val="Nadpis2"/>
        <w:rPr>
          <w:rFonts w:cs="Arial"/>
        </w:rPr>
      </w:pPr>
      <w:bookmarkStart w:id="138" w:name="_Toc355611565"/>
      <w:bookmarkStart w:id="139" w:name="_Toc457376834"/>
      <w:bookmarkStart w:id="140" w:name="_Toc458627859"/>
      <w:bookmarkStart w:id="141" w:name="_Toc459104775"/>
      <w:bookmarkStart w:id="142" w:name="_Toc526253173"/>
      <w:bookmarkStart w:id="143" w:name="_Toc527111506"/>
      <w:bookmarkStart w:id="144" w:name="_Toc527359692"/>
      <w:bookmarkStart w:id="145" w:name="_Toc527368484"/>
      <w:bookmarkStart w:id="146" w:name="_Toc18664501"/>
      <w:bookmarkStart w:id="147" w:name="_Toc44420502"/>
      <w:bookmarkStart w:id="148" w:name="_Toc44480258"/>
      <w:bookmarkStart w:id="149" w:name="_Toc46839502"/>
      <w:bookmarkStart w:id="150" w:name="_Toc48552695"/>
      <w:r w:rsidRPr="00AB1F55">
        <w:rPr>
          <w:rFonts w:cs="Arial"/>
        </w:rPr>
        <w:lastRenderedPageBreak/>
        <w:t>Časť V.</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A245F2" w:rsidRPr="00AB1F55" w:rsidRDefault="00A245F2" w:rsidP="00A245F2">
      <w:pPr>
        <w:pStyle w:val="Nadpis2"/>
        <w:rPr>
          <w:rFonts w:cs="Arial"/>
        </w:rPr>
      </w:pPr>
      <w:bookmarkStart w:id="151" w:name="_Toc354993048"/>
      <w:bookmarkStart w:id="152" w:name="_Toc355611566"/>
      <w:bookmarkStart w:id="153" w:name="_Toc357758525"/>
      <w:bookmarkStart w:id="154" w:name="_Toc359919551"/>
      <w:bookmarkStart w:id="155" w:name="_Toc48552696"/>
      <w:r w:rsidRPr="00AB1F55">
        <w:rPr>
          <w:rFonts w:cs="Arial"/>
        </w:rPr>
        <w:t>Otváranie a vyhodnotenie ponúk</w:t>
      </w:r>
      <w:bookmarkEnd w:id="151"/>
      <w:bookmarkEnd w:id="152"/>
      <w:bookmarkEnd w:id="153"/>
      <w:bookmarkEnd w:id="154"/>
      <w:bookmarkEnd w:id="155"/>
    </w:p>
    <w:p w:rsidR="00A245F2" w:rsidRPr="00AB1F55" w:rsidRDefault="00A245F2" w:rsidP="00A245F2">
      <w:pPr>
        <w:pStyle w:val="Nadpis3"/>
        <w:rPr>
          <w:rFonts w:cs="Arial"/>
        </w:rPr>
      </w:pPr>
      <w:bookmarkStart w:id="156" w:name="_Toc355611567"/>
      <w:bookmarkStart w:id="157" w:name="_Toc48552697"/>
      <w:r w:rsidRPr="00AB1F55">
        <w:rPr>
          <w:rFonts w:cs="Arial"/>
        </w:rPr>
        <w:t>Otváranie ponúk</w:t>
      </w:r>
      <w:bookmarkEnd w:id="156"/>
      <w:bookmarkEnd w:id="157"/>
    </w:p>
    <w:p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 xml:space="preserve">ponúk: </w:t>
      </w:r>
      <w:r w:rsidR="00C97187" w:rsidRPr="00B807B5">
        <w:rPr>
          <w:rFonts w:cs="Arial"/>
          <w:b/>
          <w:bCs/>
        </w:rPr>
        <w:t>0</w:t>
      </w:r>
      <w:r w:rsidR="00B807B5" w:rsidRPr="00B807B5">
        <w:rPr>
          <w:rFonts w:cs="Arial"/>
          <w:b/>
          <w:bCs/>
        </w:rPr>
        <w:t>5.11</w:t>
      </w:r>
      <w:r w:rsidR="00C97187" w:rsidRPr="00B807B5">
        <w:rPr>
          <w:rFonts w:cs="Arial"/>
          <w:b/>
          <w:bCs/>
        </w:rPr>
        <w:t>.</w:t>
      </w:r>
      <w:r w:rsidR="0056565D" w:rsidRPr="00B807B5">
        <w:rPr>
          <w:rFonts w:cs="Arial"/>
          <w:b/>
          <w:bCs/>
        </w:rPr>
        <w:t>2020</w:t>
      </w:r>
      <w:r w:rsidRPr="00B807B5">
        <w:rPr>
          <w:rFonts w:cs="Arial"/>
          <w:b/>
        </w:rPr>
        <w:t xml:space="preserve"> o 11.00 hod.</w:t>
      </w:r>
      <w:r w:rsidRPr="00082795">
        <w:rPr>
          <w:rFonts w:cs="Arial"/>
          <w:b/>
        </w:rPr>
        <w:t xml:space="preserve"> </w:t>
      </w:r>
    </w:p>
    <w:p w:rsidR="00A07742" w:rsidRPr="00AB1F55" w:rsidRDefault="00A245F2" w:rsidP="00A07742">
      <w:pPr>
        <w:numPr>
          <w:ilvl w:val="1"/>
          <w:numId w:val="1"/>
        </w:numPr>
        <w:spacing w:after="120"/>
        <w:ind w:left="1021" w:hanging="567"/>
        <w:rPr>
          <w:rFonts w:cs="Arial"/>
          <w:b/>
        </w:rPr>
      </w:pPr>
      <w:r w:rsidRPr="00AB1F55">
        <w:rPr>
          <w:rFonts w:cs="Arial"/>
        </w:rPr>
        <w:t xml:space="preserve">Miesto otvárania ponúk: </w:t>
      </w:r>
      <w:r w:rsidR="00A07742" w:rsidRPr="00AB1F55">
        <w:rPr>
          <w:rFonts w:cs="Arial"/>
        </w:rPr>
        <w:t>Fakultná nemocnica s poliklinikou Nové Zámky, Slovenská ulica 11 A, 940 34  Nové Zámky</w:t>
      </w:r>
    </w:p>
    <w:p w:rsidR="007B2AF3" w:rsidRPr="00C0652B" w:rsidRDefault="007B2AF3" w:rsidP="007B2AF3">
      <w:pPr>
        <w:numPr>
          <w:ilvl w:val="1"/>
          <w:numId w:val="1"/>
        </w:numPr>
        <w:spacing w:after="120"/>
        <w:ind w:left="993" w:hanging="567"/>
        <w:rPr>
          <w:rFonts w:cs="Arial"/>
        </w:rPr>
      </w:pPr>
      <w:r w:rsidRPr="00C0652B">
        <w:rPr>
          <w:rFonts w:cs="Arial"/>
        </w:rPr>
        <w:t xml:space="preserve">Otváranie ponúk sa uskutoční podľa § 114 ods. 4 v nadväznosti na § 52 ZVO a bude v súlade § 54 ods.3 zákona o verejnom obstarávaní neverejné t.j. vykonané </w:t>
      </w:r>
      <w:r w:rsidRPr="00C0652B">
        <w:rPr>
          <w:rFonts w:cs="Arial"/>
          <w:b/>
          <w:u w:val="single"/>
        </w:rPr>
        <w:t>bez účasti uchádzačov</w:t>
      </w:r>
      <w:r w:rsidRPr="00C0652B">
        <w:rPr>
          <w:rFonts w:cs="Arial"/>
        </w:rPr>
        <w:t>, ktorí predložili ponuku v lehote na predkladanie ponúk. Zápisnica z otvárania ponúk sa uchádzačom neposiela.</w:t>
      </w:r>
    </w:p>
    <w:p w:rsidR="00B61099" w:rsidRDefault="00B61099" w:rsidP="00B61099">
      <w:pPr>
        <w:pStyle w:val="Nadpis3"/>
        <w:rPr>
          <w:rFonts w:cs="Arial"/>
        </w:rPr>
      </w:pPr>
      <w:bookmarkStart w:id="158" w:name="_Toc48552698"/>
      <w:bookmarkStart w:id="159" w:name="_Toc12005051"/>
      <w:r w:rsidRPr="00AB1F55">
        <w:rPr>
          <w:rFonts w:cs="Arial"/>
        </w:rPr>
        <w:t xml:space="preserve">Vyhodnotenie </w:t>
      </w:r>
      <w:r>
        <w:rPr>
          <w:rFonts w:cs="Arial"/>
        </w:rPr>
        <w:t>ponúk</w:t>
      </w:r>
      <w:bookmarkEnd w:id="158"/>
    </w:p>
    <w:p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rsidR="00B61099" w:rsidRPr="00C0652B" w:rsidRDefault="00B61099" w:rsidP="00B61099">
      <w:pPr>
        <w:numPr>
          <w:ilvl w:val="1"/>
          <w:numId w:val="1"/>
        </w:numPr>
        <w:spacing w:after="120"/>
        <w:ind w:left="1021" w:hanging="567"/>
        <w:rPr>
          <w:rFonts w:cs="Arial"/>
        </w:rPr>
      </w:pPr>
      <w:r w:rsidRPr="00C0652B">
        <w:rPr>
          <w:rFonts w:cs="Arial"/>
        </w:rPr>
        <w:t>Do procesu vyhodnocovania ponúk budú zaradené tie ponuky, ktoré:</w:t>
      </w:r>
    </w:p>
    <w:p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rsidR="00B61099" w:rsidRDefault="00B61099" w:rsidP="00B61099">
      <w:pPr>
        <w:numPr>
          <w:ilvl w:val="1"/>
          <w:numId w:val="1"/>
        </w:numPr>
        <w:spacing w:after="120"/>
        <w:ind w:left="1021" w:hanging="567"/>
        <w:rPr>
          <w:rFonts w:cs="Arial"/>
        </w:rPr>
      </w:pPr>
      <w:r w:rsidRPr="00C0652B">
        <w:rPr>
          <w:rFonts w:cs="Arial"/>
        </w:rPr>
        <w:t xml:space="preserve">Vyhodnocovanie ponúk komisiou je neverejné. Komisia vyhodnotí ponuky z hľadiska splnenia požiadaviek verejného obstarávateľa na predmet zákazky, splnenia požiadaviek na zloženie zábezpeky ponuky, a v prípade pochybností overí správnosť informácií a dôkazov, ktoré poskytli uchádzači. Ak komisia identifikuje nezrovnalosti alebo nejasnosti </w:t>
      </w:r>
      <w:r>
        <w:rPr>
          <w:rFonts w:cs="Arial"/>
        </w:rPr>
        <w:br/>
      </w:r>
      <w:r w:rsidRPr="00C0652B">
        <w:rPr>
          <w:rFonts w:cs="Arial"/>
        </w:rPr>
        <w:t xml:space="preserve">v informáciách alebo dôkazoch, ktoré uchádzač poskytol, prostredníctvom komunikačného rozhrania systému JOSEPHINE. požiada o vysvetlenie ponuky a ak je to potrebné aj </w:t>
      </w:r>
      <w:r>
        <w:rPr>
          <w:rFonts w:cs="Arial"/>
        </w:rPr>
        <w:br/>
      </w:r>
      <w:r w:rsidRPr="00C0652B">
        <w:rPr>
          <w:rFonts w:cs="Arial"/>
        </w:rPr>
        <w:t>o predloženie dôkazov. Vysvetlením ponuky nemôže dôjsť k jej zmene. Za zmenu ponuky sa nepovažuje odstránenie zrejmých chýb v písaní a počítaní.</w:t>
      </w:r>
    </w:p>
    <w:p w:rsidR="00B61099" w:rsidRPr="00C0652B" w:rsidRDefault="00B61099" w:rsidP="00B61099">
      <w:pPr>
        <w:spacing w:after="120"/>
        <w:ind w:left="1021"/>
        <w:rPr>
          <w:rFonts w:cs="Arial"/>
        </w:rPr>
      </w:pPr>
      <w:r>
        <w:rPr>
          <w:rFonts w:cs="Arial"/>
        </w:rPr>
        <w:t>V prípade nezloženia zábezpeky uchádzačom v lehote na predkladanie ponúk, nebude jeho ponuka ďalej vyhodnocovaná z hľadiska splnenia požiadaviek na predmet zákazky, a jeho ponuka bude vylúčená v zmysle § 53 ods. 5 písm. a) ZVO.</w:t>
      </w:r>
    </w:p>
    <w:p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rsidR="00B61099" w:rsidRPr="00C0652B" w:rsidRDefault="00B61099" w:rsidP="00B61099">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B61099" w:rsidRPr="00C0652B" w:rsidRDefault="00B61099" w:rsidP="00B61099">
      <w:pPr>
        <w:numPr>
          <w:ilvl w:val="1"/>
          <w:numId w:val="1"/>
        </w:numPr>
        <w:spacing w:after="120"/>
        <w:ind w:left="1021" w:hanging="567"/>
        <w:rPr>
          <w:rFonts w:cs="Arial"/>
        </w:rPr>
      </w:pPr>
      <w:r w:rsidRPr="00C0652B">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B61099" w:rsidRPr="00C0652B" w:rsidRDefault="00B61099" w:rsidP="00B61099">
      <w:pPr>
        <w:pStyle w:val="Odsekzoznamu"/>
        <w:numPr>
          <w:ilvl w:val="0"/>
          <w:numId w:val="11"/>
        </w:numPr>
        <w:spacing w:after="120"/>
        <w:jc w:val="both"/>
        <w:rPr>
          <w:rFonts w:cs="Arial"/>
        </w:rPr>
      </w:pPr>
      <w:r w:rsidRPr="00C0652B">
        <w:rPr>
          <w:rFonts w:cs="Arial"/>
          <w:lang w:bidi="sk-SK"/>
        </w:rPr>
        <w:lastRenderedPageBreak/>
        <w:t xml:space="preserve">15% nižšiu, ako priemer cien plnenia podľa ostatných ponúk okrem ponuky </w:t>
      </w:r>
      <w:r>
        <w:rPr>
          <w:rFonts w:cs="Arial"/>
          <w:lang w:bidi="sk-SK"/>
        </w:rPr>
        <w:br/>
      </w:r>
      <w:r w:rsidRPr="00C0652B">
        <w:rPr>
          <w:rFonts w:cs="Arial"/>
          <w:lang w:bidi="sk-SK"/>
        </w:rPr>
        <w:t>s najnižšou cenou a</w:t>
      </w:r>
    </w:p>
    <w:p w:rsidR="00B61099" w:rsidRPr="00C0652B" w:rsidRDefault="00B61099" w:rsidP="00B61099">
      <w:pPr>
        <w:pStyle w:val="Odsekzoznamu"/>
        <w:numPr>
          <w:ilvl w:val="0"/>
          <w:numId w:val="11"/>
        </w:numPr>
        <w:spacing w:after="120"/>
        <w:rPr>
          <w:rFonts w:cs="Arial"/>
        </w:rPr>
      </w:pPr>
      <w:r w:rsidRPr="00C0652B">
        <w:rPr>
          <w:rFonts w:cs="Arial"/>
          <w:lang w:bidi="sk-SK"/>
        </w:rPr>
        <w:t>10% nižšiu, ako je cena plnenia podľa ponuky s druhou najnižšou cenou plnenia.</w:t>
      </w:r>
    </w:p>
    <w:p w:rsidR="00B61099" w:rsidRPr="00C0652B" w:rsidRDefault="00B61099" w:rsidP="00B61099">
      <w:pPr>
        <w:numPr>
          <w:ilvl w:val="1"/>
          <w:numId w:val="1"/>
        </w:numPr>
        <w:spacing w:after="120"/>
        <w:ind w:left="1021" w:hanging="567"/>
        <w:rPr>
          <w:rFonts w:cs="Arial"/>
        </w:rPr>
      </w:pPr>
      <w:r w:rsidRPr="00C0652B">
        <w:rPr>
          <w:rFonts w:cs="Arial"/>
        </w:rPr>
        <w:t>Komisia zohľadní vysvetlenie ponuky uchádzačom v súlade s požiadavkou podľa bodu 2</w:t>
      </w:r>
      <w:r w:rsidR="00DD0020">
        <w:rPr>
          <w:rFonts w:cs="Arial"/>
        </w:rPr>
        <w:t>3</w:t>
      </w:r>
      <w:r w:rsidRPr="00C0652B">
        <w:rPr>
          <w:rFonts w:cs="Arial"/>
        </w:rPr>
        <w:t>.</w:t>
      </w:r>
      <w:r w:rsidR="00DD0020">
        <w:rPr>
          <w:rFonts w:cs="Arial"/>
        </w:rPr>
        <w:t>4</w:t>
      </w:r>
      <w:r w:rsidRPr="00C0652B">
        <w:rPr>
          <w:rFonts w:cs="Arial"/>
        </w:rPr>
        <w:t xml:space="preserve">. alebo odôvodnenie mimoriadne nízkej ponuky uchádzačom, ktoré vychádza </w:t>
      </w:r>
      <w:r>
        <w:rPr>
          <w:rFonts w:cs="Arial"/>
        </w:rPr>
        <w:br/>
      </w:r>
      <w:r w:rsidRPr="00C0652B">
        <w:rPr>
          <w:rFonts w:cs="Arial"/>
        </w:rPr>
        <w:t>z predložených dôkazov.</w:t>
      </w:r>
    </w:p>
    <w:p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rsidR="00B61099" w:rsidRPr="00C0652B" w:rsidRDefault="00B61099" w:rsidP="00B61099">
      <w:pPr>
        <w:numPr>
          <w:ilvl w:val="1"/>
          <w:numId w:val="1"/>
        </w:numPr>
        <w:spacing w:after="120"/>
        <w:ind w:left="1021" w:hanging="567"/>
        <w:rPr>
          <w:rFonts w:cs="Arial"/>
        </w:rPr>
      </w:pPr>
      <w:r w:rsidRPr="00C0652B">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B61099" w:rsidRPr="00FC59AE" w:rsidRDefault="00B61099" w:rsidP="00B61099">
      <w:pPr>
        <w:numPr>
          <w:ilvl w:val="1"/>
          <w:numId w:val="1"/>
        </w:numPr>
        <w:spacing w:after="120"/>
        <w:ind w:left="1021" w:hanging="567"/>
        <w:rPr>
          <w:rFonts w:cs="Arial"/>
        </w:rPr>
      </w:pPr>
      <w:r w:rsidRPr="00C0652B">
        <w:rPr>
          <w:rFonts w:cs="Arial"/>
        </w:rPr>
        <w:t>Ponuky uchádzačov, ktoré budú spĺňať stanovené podmienky podľa bodov 2</w:t>
      </w:r>
      <w:r w:rsidR="00DD0020">
        <w:rPr>
          <w:rFonts w:cs="Arial"/>
        </w:rPr>
        <w:t>3</w:t>
      </w:r>
      <w:r w:rsidRPr="00C0652B">
        <w:rPr>
          <w:rFonts w:cs="Arial"/>
        </w:rPr>
        <w:t>.</w:t>
      </w:r>
      <w:r w:rsidR="00DD0020">
        <w:rPr>
          <w:rFonts w:cs="Arial"/>
        </w:rPr>
        <w:t>2</w:t>
      </w:r>
      <w:r w:rsidRPr="00C0652B">
        <w:rPr>
          <w:rFonts w:cs="Arial"/>
        </w:rPr>
        <w:t>.1. a</w:t>
      </w:r>
      <w:r>
        <w:rPr>
          <w:rFonts w:cs="Arial"/>
        </w:rPr>
        <w:t xml:space="preserve"> </w:t>
      </w:r>
      <w:r w:rsidRPr="00C0652B">
        <w:rPr>
          <w:rFonts w:cs="Arial"/>
        </w:rPr>
        <w:t>2</w:t>
      </w:r>
      <w:r w:rsidR="00DD0020">
        <w:rPr>
          <w:rFonts w:cs="Arial"/>
        </w:rPr>
        <w:t>3</w:t>
      </w:r>
      <w:r w:rsidRPr="00C0652B">
        <w:rPr>
          <w:rFonts w:cs="Arial"/>
        </w:rPr>
        <w:t>.</w:t>
      </w:r>
      <w:r w:rsidR="00DD0020">
        <w:rPr>
          <w:rFonts w:cs="Arial"/>
        </w:rPr>
        <w:t>2</w:t>
      </w:r>
      <w:r w:rsidRPr="00C0652B">
        <w:rPr>
          <w:rFonts w:cs="Arial"/>
        </w:rPr>
        <w:t>.</w:t>
      </w:r>
      <w:r>
        <w:rPr>
          <w:rFonts w:cs="Arial"/>
        </w:rPr>
        <w:t>2</w:t>
      </w:r>
      <w:r w:rsidRPr="00FC59AE">
        <w:rPr>
          <w:rFonts w:cs="Arial"/>
        </w:rPr>
        <w:t>. a neboli z verejného obstarávania vylúčené, budú vyhodnocované</w:t>
      </w:r>
      <w:r>
        <w:rPr>
          <w:rFonts w:cs="Arial"/>
        </w:rPr>
        <w:t xml:space="preserve"> </w:t>
      </w:r>
      <w:r w:rsidRPr="00FC59AE">
        <w:rPr>
          <w:rFonts w:cs="Arial"/>
        </w:rPr>
        <w:t>podľa kritérií na hodnotenie ponúk uvedených vo Výzve na predkladanie ponúk prostredníctvom ktorej bola vyhlásená podlimitná zákazka bez využitia elektronického trhoviska a spôsobom určeným v oddiele A.3 Kritériá na hodnotenie ponúk a pravidlá ich uplatnenia  týchto súťažných podkladov (úvodné úplné vyhodnotenie ponúk).</w:t>
      </w:r>
    </w:p>
    <w:p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 poradia tých ponúk, ktoré boli vyhodnotené podľa bodu 24.1</w:t>
      </w:r>
      <w:r w:rsidR="00DD0020">
        <w:rPr>
          <w:rFonts w:cs="Arial"/>
        </w:rPr>
        <w:t>2</w:t>
      </w:r>
      <w:r w:rsidRPr="00C0652B">
        <w:rPr>
          <w:rFonts w:cs="Arial"/>
        </w:rPr>
        <w:t xml:space="preserve">.,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DD0020">
        <w:rPr>
          <w:rFonts w:cs="Arial"/>
        </w:rPr>
        <w:t>.</w:t>
      </w:r>
    </w:p>
    <w:p w:rsidR="00B61099" w:rsidRDefault="00B61099" w:rsidP="00B61099">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p>
    <w:p w:rsidR="00DD0020" w:rsidRPr="00B61099" w:rsidRDefault="00DD0020" w:rsidP="00DD0020">
      <w:pPr>
        <w:spacing w:after="120"/>
        <w:ind w:left="1021"/>
        <w:rPr>
          <w:rFonts w:cs="Arial"/>
        </w:rPr>
      </w:pPr>
    </w:p>
    <w:p w:rsidR="007B2AF3" w:rsidRDefault="007B2AF3" w:rsidP="007B2AF3">
      <w:pPr>
        <w:pStyle w:val="Nadpis3"/>
      </w:pPr>
      <w:bookmarkStart w:id="160" w:name="_Toc48552699"/>
      <w:r w:rsidRPr="007B2AF3">
        <w:t>Vyhodnotenie splnenia podmienok účasti uchádzačov</w:t>
      </w:r>
      <w:bookmarkEnd w:id="159"/>
      <w:bookmarkEnd w:id="160"/>
    </w:p>
    <w:p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rsidR="00DD0020" w:rsidRPr="00DD0020" w:rsidRDefault="00DD0020" w:rsidP="00DD0020">
      <w:pPr>
        <w:numPr>
          <w:ilvl w:val="1"/>
          <w:numId w:val="1"/>
        </w:numPr>
        <w:spacing w:after="120"/>
        <w:ind w:left="1021" w:hanging="567"/>
        <w:rPr>
          <w:rFonts w:cs="Arial"/>
        </w:rPr>
      </w:pPr>
      <w:r w:rsidRPr="00EA397C">
        <w:rPr>
          <w:rFonts w:eastAsia="Calibri" w:cs="Arial"/>
          <w:color w:val="000000"/>
          <w:szCs w:val="20"/>
        </w:rPr>
        <w:t xml:space="preserve">Verejný obstarávateľ vyhodnotí splnenie podmienok účasti uchádzača, ktorý sa umiestnil na prvom mieste v poradí; ak dôjde k vylúčeniu uchádzača, verejný obstarávateľ vyhodnotí následne splnenie podmienok účasti ďalšieho uchádzača v poradí tak, aby uchádzač umiestnený na prvom mieste v novo zostavenom poradí  spĺňal podmienky účasti. </w:t>
      </w:r>
    </w:p>
    <w:p w:rsidR="00DD0020" w:rsidRPr="00DD0020" w:rsidRDefault="00DD0020" w:rsidP="00DD0020">
      <w:pPr>
        <w:numPr>
          <w:ilvl w:val="1"/>
          <w:numId w:val="1"/>
        </w:numPr>
        <w:spacing w:after="120"/>
        <w:ind w:left="1021" w:hanging="567"/>
        <w:rPr>
          <w:rFonts w:cs="Arial"/>
        </w:rPr>
      </w:pPr>
      <w:r w:rsidRPr="00EA397C">
        <w:rPr>
          <w:rFonts w:eastAsia="Calibri" w:cs="Arial"/>
          <w:color w:val="000000"/>
          <w:szCs w:val="20"/>
        </w:rPr>
        <w:t>Ak uchádzač, ktorý sa umiestnil na prvom mieste v poradí alebo aktuálne ďalší uchádzač v poradí predbežne nahradí doklady na preukázanie splnenia podmienok účasti Jednotným európskym dokumentom</w:t>
      </w:r>
      <w:r>
        <w:rPr>
          <w:rFonts w:eastAsia="Calibri" w:cs="Arial"/>
          <w:color w:val="000000"/>
          <w:szCs w:val="20"/>
        </w:rPr>
        <w:t xml:space="preserve"> alebo Čestným vyhlásením</w:t>
      </w:r>
      <w:r w:rsidRPr="00EA397C">
        <w:rPr>
          <w:rFonts w:eastAsia="Calibri" w:cs="Arial"/>
          <w:color w:val="000000"/>
          <w:szCs w:val="20"/>
        </w:rPr>
        <w:t>, verejný obstarávateľ požiada tohto uchádzača písomne elektronicky prostredníctvom IS JOSEPHINE o predloženie dokladu alebo dokladov nahradených Jednotným európskym dokumentom</w:t>
      </w:r>
      <w:r w:rsidR="00B43518">
        <w:rPr>
          <w:rFonts w:eastAsia="Calibri" w:cs="Arial"/>
          <w:color w:val="000000"/>
          <w:szCs w:val="20"/>
        </w:rPr>
        <w:t xml:space="preserve"> alebo Čestným vyhlásením</w:t>
      </w:r>
      <w:r w:rsidRPr="00EA397C">
        <w:rPr>
          <w:rFonts w:eastAsia="Calibri" w:cs="Arial"/>
          <w:color w:val="000000"/>
          <w:szCs w:val="20"/>
        </w:rPr>
        <w:t xml:space="preserve">. Uchádzač písomne elektronicky prostredníctvom IS JOSEPHINE doručí doklady verejnému obstarávateľovi do piatich pracovných dní odo dňa doručenia žiadosti. </w:t>
      </w:r>
    </w:p>
    <w:p w:rsidR="007B2AF3" w:rsidRPr="00AB1F55" w:rsidRDefault="007B2AF3" w:rsidP="007B2AF3">
      <w:pPr>
        <w:numPr>
          <w:ilvl w:val="1"/>
          <w:numId w:val="1"/>
        </w:numPr>
        <w:spacing w:after="120"/>
        <w:ind w:left="1021" w:hanging="567"/>
        <w:rPr>
          <w:rFonts w:cs="Arial"/>
        </w:rPr>
      </w:pPr>
      <w:r w:rsidRPr="00AB1F55">
        <w:rPr>
          <w:rFonts w:cs="Arial"/>
        </w:rPr>
        <w:t>Hodnotenie splnenia podmienok účasti uchádzačov bude založené na posúdení splnenia:</w:t>
      </w:r>
    </w:p>
    <w:p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rsidR="007B2AF3" w:rsidRPr="00BB7FAA" w:rsidRDefault="007B2AF3" w:rsidP="007B2AF3">
      <w:pPr>
        <w:numPr>
          <w:ilvl w:val="3"/>
          <w:numId w:val="1"/>
        </w:numPr>
        <w:spacing w:after="120"/>
        <w:ind w:left="1843" w:firstLine="0"/>
        <w:rPr>
          <w:rFonts w:cs="Arial"/>
          <w:b/>
        </w:rPr>
      </w:pPr>
      <w:r w:rsidRPr="00DD0020">
        <w:rPr>
          <w:rFonts w:cs="Arial"/>
          <w:b/>
        </w:rPr>
        <w:lastRenderedPageBreak/>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rsidR="00B43518" w:rsidRPr="00B43518" w:rsidRDefault="00B43518" w:rsidP="00B43518">
      <w:pPr>
        <w:numPr>
          <w:ilvl w:val="1"/>
          <w:numId w:val="1"/>
        </w:numPr>
        <w:spacing w:after="120"/>
        <w:ind w:left="1021" w:hanging="567"/>
        <w:rPr>
          <w:rFonts w:cs="Arial"/>
        </w:rPr>
      </w:pPr>
      <w:r w:rsidRPr="00B43518">
        <w:rPr>
          <w:rFonts w:cs="Arial"/>
        </w:rPr>
        <w:t xml:space="preserve">Ak uchádzač predbežne nahradí doklady na preukázanie splnenia podmienok účasti určené verejným obstarávateľom  </w:t>
      </w:r>
      <w:r>
        <w:rPr>
          <w:rFonts w:cs="Arial"/>
        </w:rPr>
        <w:t>vo Výzve na predkladanie ponúk</w:t>
      </w:r>
      <w:r w:rsidRPr="00B43518">
        <w:rPr>
          <w:rFonts w:cs="Arial"/>
        </w:rPr>
        <w:t xml:space="preserve"> a  v oddiele súťažných podkladov </w:t>
      </w:r>
      <w:r w:rsidRPr="00B43518">
        <w:rPr>
          <w:rFonts w:cs="Arial"/>
          <w:i/>
        </w:rPr>
        <w:t>A.2 Podmienky účasti uchádzačov,</w:t>
      </w:r>
      <w:r w:rsidRPr="00B43518">
        <w:rPr>
          <w:rFonts w:cs="Arial"/>
        </w:rPr>
        <w:t xml:space="preserve"> jednotným európskym dokumentom</w:t>
      </w:r>
      <w:r>
        <w:rPr>
          <w:rFonts w:cs="Arial"/>
        </w:rPr>
        <w:t xml:space="preserve"> alebo čestným vyhlásením</w:t>
      </w:r>
      <w:r w:rsidRPr="00B43518">
        <w:rPr>
          <w:rFonts w:cs="Arial"/>
        </w:rPr>
        <w:t>, verejný obstarávateľ môže na zabezpečenie riadneho priebehu  verejného obstarávania kedykoľvek v jeho priebehu  uchádzača požiadať cez komunikačné rozhranie systému JOSEPHINE o predloženie dokladu alebo dokladov nahradených jednotným európskym dokumentom</w:t>
      </w:r>
      <w:r>
        <w:rPr>
          <w:rFonts w:cs="Arial"/>
        </w:rPr>
        <w:t xml:space="preserve"> alebo čestným vyhlásením</w:t>
      </w:r>
      <w:r w:rsidRPr="00B43518">
        <w:rPr>
          <w:rFonts w:cs="Arial"/>
        </w:rPr>
        <w:t>. Uchádzač doručí doklady verejnému obstarávateľovi taktiež cez komunikačné rozhranie systému JOSEPHINE do piatich pracovných dní odo dňa doručenia žiadosti, ak verejný obstarávateľ neurčil dlhšiu lehotu.</w:t>
      </w:r>
    </w:p>
    <w:p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C0652B">
        <w:t>ak verejný obstarávateľ neurčí dlhšiu lehotu.</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xml:space="preserve">. druhej vety predložené záujemcom alebo uchádzačom, pričom zohľadnia závažnosť pochybenia a jeho konkrétne okolnosti. Ak opatrenia na vykonanie nápravy predložené záujemcom </w:t>
      </w:r>
      <w:r w:rsidRPr="00C0652B">
        <w:rPr>
          <w:rFonts w:cs="Arial"/>
        </w:rPr>
        <w:lastRenderedPageBreak/>
        <w:t>alebo uchádzačom považuje verejný obstarávateľ za nedostatočné, vylúči záujemcu alebo uchádzača z verejného obstarávania.</w:t>
      </w:r>
    </w:p>
    <w:p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rsidR="00A245F2" w:rsidRPr="00AB1F55" w:rsidRDefault="00A245F2" w:rsidP="00A245F2">
      <w:pPr>
        <w:pStyle w:val="Nadpis2"/>
        <w:rPr>
          <w:rFonts w:cs="Arial"/>
        </w:rPr>
      </w:pPr>
      <w:bookmarkStart w:id="161" w:name="_Toc355611575"/>
      <w:bookmarkStart w:id="162" w:name="_Toc457376839"/>
      <w:bookmarkStart w:id="163" w:name="_Toc458627864"/>
      <w:bookmarkStart w:id="164" w:name="_Toc459104780"/>
      <w:bookmarkStart w:id="165" w:name="_Toc526253178"/>
      <w:bookmarkStart w:id="166" w:name="_Toc527111511"/>
      <w:bookmarkStart w:id="167" w:name="_Toc527359697"/>
      <w:bookmarkStart w:id="168" w:name="_Toc527368489"/>
      <w:bookmarkStart w:id="169" w:name="_Toc18664506"/>
      <w:bookmarkStart w:id="170" w:name="_Toc44420507"/>
      <w:bookmarkStart w:id="171" w:name="_Toc44480263"/>
      <w:bookmarkStart w:id="172" w:name="_Toc46839507"/>
      <w:bookmarkStart w:id="173" w:name="_Toc48552700"/>
      <w:r w:rsidRPr="00AB1F55">
        <w:rPr>
          <w:rFonts w:cs="Arial"/>
        </w:rPr>
        <w:t>Časť VI.</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A245F2" w:rsidRPr="00AB1F55" w:rsidRDefault="00A245F2" w:rsidP="00A245F2">
      <w:pPr>
        <w:pStyle w:val="Nadpis2"/>
        <w:rPr>
          <w:rFonts w:cs="Arial"/>
        </w:rPr>
      </w:pPr>
      <w:bookmarkStart w:id="174" w:name="_Toc48552701"/>
      <w:r w:rsidRPr="00AB1F55">
        <w:rPr>
          <w:rFonts w:cs="Arial"/>
        </w:rPr>
        <w:t>Dôvernosť a etika vo verejnom obstarávaní</w:t>
      </w:r>
      <w:bookmarkEnd w:id="174"/>
    </w:p>
    <w:p w:rsidR="00A245F2" w:rsidRPr="00AB1F55" w:rsidRDefault="00A245F2" w:rsidP="00A245F2">
      <w:pPr>
        <w:pStyle w:val="Nadpis3"/>
        <w:rPr>
          <w:rFonts w:cs="Arial"/>
        </w:rPr>
      </w:pPr>
      <w:bookmarkStart w:id="175" w:name="_Toc48552702"/>
      <w:r w:rsidRPr="00AB1F55">
        <w:rPr>
          <w:rFonts w:cs="Arial"/>
        </w:rPr>
        <w:t>Dôvernosť procesu verejného obstarávania</w:t>
      </w:r>
      <w:bookmarkEnd w:id="175"/>
    </w:p>
    <w:p w:rsidR="00A245F2" w:rsidRPr="00AB1F55" w:rsidRDefault="00A245F2" w:rsidP="00A245F2">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76" w:name="_Toc457376842"/>
      <w:bookmarkStart w:id="177" w:name="_Toc458627867"/>
      <w:bookmarkStart w:id="178" w:name="_Toc459104783"/>
      <w:bookmarkStart w:id="179" w:name="_Toc526253181"/>
      <w:bookmarkStart w:id="180" w:name="_Toc527111514"/>
      <w:bookmarkStart w:id="181" w:name="_Toc527359700"/>
      <w:bookmarkStart w:id="182" w:name="_Toc527368492"/>
      <w:bookmarkStart w:id="183" w:name="_Toc18664509"/>
      <w:bookmarkStart w:id="184" w:name="_Toc44420510"/>
      <w:bookmarkStart w:id="185" w:name="_Toc44480266"/>
      <w:bookmarkStart w:id="186" w:name="_Toc46839510"/>
      <w:bookmarkStart w:id="187" w:name="_Toc48552703"/>
      <w:r w:rsidRPr="00AB1F55">
        <w:rPr>
          <w:rFonts w:cs="Arial"/>
        </w:rPr>
        <w:t>Časť VII.</w:t>
      </w:r>
      <w:bookmarkEnd w:id="176"/>
      <w:bookmarkEnd w:id="177"/>
      <w:bookmarkEnd w:id="178"/>
      <w:bookmarkEnd w:id="179"/>
      <w:bookmarkEnd w:id="180"/>
      <w:bookmarkEnd w:id="181"/>
      <w:bookmarkEnd w:id="182"/>
      <w:bookmarkEnd w:id="183"/>
      <w:bookmarkEnd w:id="184"/>
      <w:bookmarkEnd w:id="185"/>
      <w:bookmarkEnd w:id="186"/>
      <w:bookmarkEnd w:id="187"/>
    </w:p>
    <w:p w:rsidR="00A245F2" w:rsidRPr="00AB1F55" w:rsidRDefault="00A245F2" w:rsidP="00A245F2">
      <w:pPr>
        <w:pStyle w:val="Nadpis2"/>
      </w:pPr>
      <w:bookmarkStart w:id="188" w:name="_Toc526253182"/>
      <w:bookmarkStart w:id="189" w:name="_Toc48552704"/>
      <w:r w:rsidRPr="00AB1F55">
        <w:t>Prijatie ponuky</w:t>
      </w:r>
      <w:bookmarkEnd w:id="188"/>
      <w:bookmarkEnd w:id="189"/>
    </w:p>
    <w:p w:rsidR="00A245F2" w:rsidRPr="00AB1F55" w:rsidRDefault="00A245F2" w:rsidP="00A245F2">
      <w:pPr>
        <w:pStyle w:val="Nadpis3"/>
        <w:rPr>
          <w:rFonts w:cs="Arial"/>
        </w:rPr>
      </w:pPr>
      <w:bookmarkStart w:id="190" w:name="_Toc48552705"/>
      <w:r w:rsidRPr="00AB1F55">
        <w:rPr>
          <w:rFonts w:cs="Arial"/>
        </w:rPr>
        <w:t>Informácie o výsledku vyhodnotenia ponúk</w:t>
      </w:r>
      <w:bookmarkEnd w:id="190"/>
    </w:p>
    <w:p w:rsidR="00214371" w:rsidRPr="00C0652B" w:rsidRDefault="00214371" w:rsidP="00214371">
      <w:pPr>
        <w:numPr>
          <w:ilvl w:val="1"/>
          <w:numId w:val="1"/>
        </w:numPr>
        <w:spacing w:after="120"/>
        <w:ind w:left="1021" w:hanging="567"/>
        <w:rPr>
          <w:rFonts w:cs="Arial"/>
        </w:rPr>
      </w:pPr>
      <w:r w:rsidRPr="0061359D">
        <w:rPr>
          <w:rFonts w:cs="Arial"/>
          <w:b/>
        </w:rPr>
        <w:t>Ak nedošlo k predloženiu dokladov preukazujúcich splnenie podmienok účasti skôr</w:t>
      </w:r>
      <w:r w:rsidR="00A464A7">
        <w:rPr>
          <w:rFonts w:cs="Arial"/>
          <w:b/>
        </w:rPr>
        <w:t xml:space="preserve"> </w:t>
      </w:r>
      <w:r w:rsidR="00A464A7" w:rsidRPr="00A464A7">
        <w:rPr>
          <w:rFonts w:cs="Arial"/>
          <w:b/>
        </w:rPr>
        <w:t>alebo ak sa vyhodnotenie splnenia podmienok účasti uskutoční po vyhodnotení ponúk</w:t>
      </w:r>
      <w:r w:rsidRPr="0061359D">
        <w:rPr>
          <w:rFonts w:cs="Arial"/>
          <w:b/>
        </w:rPr>
        <w:t>, verejný obstarávateľ je povinný po vyhodnotení ponúk vyhodnotiť splnenie podmienok účasti uchádzača, ktorý sa umiestnil na prvom mieste v poradí.</w:t>
      </w:r>
      <w:r w:rsidRPr="00C0652B">
        <w:rPr>
          <w:rFonts w:cs="Arial"/>
        </w:rPr>
        <w:t xml:space="preserve"> Ak dôjde k vylúčeniu uchádzača alebo uchádzačov alebo ich ponúk, vyhodnotí sa následne splnenie podmienok účasti u ďalšieho uchádzača alebo uchádzačov v poradí tak, aby uchádzač umiestnený na prvom mieste v novo zostavenom poradí spĺňal podmienky účasti za predpokladu, že existuje dostatočný počet uchádzačov. </w:t>
      </w:r>
    </w:p>
    <w:p w:rsidR="00A245F2" w:rsidRPr="00AB1F55" w:rsidRDefault="00A245F2" w:rsidP="00A245F2">
      <w:pPr>
        <w:numPr>
          <w:ilvl w:val="1"/>
          <w:numId w:val="1"/>
        </w:numPr>
        <w:spacing w:after="120"/>
        <w:ind w:left="1021" w:hanging="567"/>
        <w:rPr>
          <w:rFonts w:cs="Arial"/>
        </w:rPr>
      </w:pPr>
      <w:r>
        <w:rPr>
          <w:rFonts w:cs="Arial"/>
        </w:rPr>
        <w:t xml:space="preserve">Verejný obstarávateľ písomne požiada uchádzačov </w:t>
      </w:r>
      <w:r w:rsidRPr="00AB1F55">
        <w:rPr>
          <w:rFonts w:cs="Arial"/>
        </w:rPr>
        <w:t>prostredníctvom komunikačného rozhrania systému JOSEPHINE</w:t>
      </w:r>
      <w:r>
        <w:rPr>
          <w:rFonts w:cs="Arial"/>
        </w:rPr>
        <w:t xml:space="preserve"> o predloženie dokladov preukazujúcich splnenie podmienok účasti </w:t>
      </w:r>
      <w:r w:rsidRPr="00AB1F55">
        <w:rPr>
          <w:rFonts w:cs="Arial"/>
        </w:rPr>
        <w:t xml:space="preserve"> v lehote nie kratšej ako päť pracovných dní odo dňa doručenia žiadosti</w:t>
      </w:r>
      <w:r>
        <w:rPr>
          <w:rFonts w:cs="Arial"/>
        </w:rPr>
        <w:t xml:space="preserve">  a vyhodnotí ich podľa § 40 ZVO. </w:t>
      </w:r>
    </w:p>
    <w:p w:rsidR="00A245F2" w:rsidRPr="00AB1F55" w:rsidRDefault="00A245F2" w:rsidP="00A245F2">
      <w:pPr>
        <w:numPr>
          <w:ilvl w:val="1"/>
          <w:numId w:val="1"/>
        </w:numPr>
        <w:spacing w:after="120"/>
        <w:ind w:left="1021" w:hanging="567"/>
        <w:rPr>
          <w:rFonts w:cs="Arial"/>
        </w:rPr>
      </w:pPr>
      <w:r w:rsidRPr="00AB1F55">
        <w:rPr>
          <w:rFonts w:cs="Arial"/>
          <w:color w:val="000000"/>
          <w:lang w:eastAsia="en-US"/>
        </w:rPr>
        <w:t>Nepredloženie dokladov v lehote podľa bodu 26.2. uchádzačmi je dôvodom na vylúčenie takéhoto uchádzača z verejného obstarávania.</w:t>
      </w:r>
      <w:r w:rsidRPr="00AB1F55">
        <w:rPr>
          <w:rFonts w:cs="Arial"/>
        </w:rPr>
        <w:t xml:space="preserve"> </w:t>
      </w:r>
    </w:p>
    <w:p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 xml:space="preserve">vyhodnotená podľa bodu 23 a 24. a po skončení postupu podľa bodov 26.1. </w:t>
      </w:r>
      <w:r>
        <w:rPr>
          <w:rFonts w:cs="Arial"/>
        </w:rPr>
        <w:t xml:space="preserve">a </w:t>
      </w:r>
      <w:r w:rsidRPr="00AB1F55">
        <w:rPr>
          <w:rFonts w:cs="Arial"/>
        </w:rPr>
        <w:t>26.</w:t>
      </w:r>
      <w:r>
        <w:rPr>
          <w:rFonts w:cs="Arial"/>
        </w:rPr>
        <w:t xml:space="preserve">2. 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w:t>
      </w:r>
      <w:r w:rsidRPr="002905E4">
        <w:rPr>
          <w:rFonts w:cs="Arial"/>
        </w:rPr>
        <w:lastRenderedPageBreak/>
        <w:t xml:space="preserve">obstarávateľ súčasne uverejní informáciu o vyhodnotení ponúk a poradie uchádzačov </w:t>
      </w:r>
      <w:r w:rsidR="000244D4">
        <w:rPr>
          <w:rFonts w:cs="Arial"/>
        </w:rPr>
        <w:br/>
      </w:r>
      <w:r w:rsidRPr="002905E4">
        <w:rPr>
          <w:rFonts w:cs="Arial"/>
        </w:rPr>
        <w:t xml:space="preserve">na svojom profile. </w:t>
      </w:r>
    </w:p>
    <w:p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A245F2" w:rsidRPr="00D76A5D" w:rsidRDefault="00A245F2" w:rsidP="00A245F2">
      <w:pPr>
        <w:pStyle w:val="Nadpis3"/>
        <w:rPr>
          <w:rFonts w:cs="Arial"/>
        </w:rPr>
      </w:pPr>
      <w:bookmarkStart w:id="191" w:name="_Toc48552706"/>
      <w:bookmarkStart w:id="192" w:name="_Toc355611579"/>
      <w:r w:rsidRPr="00AB1F55">
        <w:rPr>
          <w:rFonts w:cs="Arial"/>
        </w:rPr>
        <w:t xml:space="preserve">Uzavretie </w:t>
      </w:r>
      <w:r>
        <w:rPr>
          <w:rFonts w:cs="Arial"/>
        </w:rPr>
        <w:t>Zmluvy o dielo</w:t>
      </w:r>
      <w:bookmarkEnd w:id="191"/>
    </w:p>
    <w:p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podľa § 174 ods. 1 zákona o verejnom obstarávaní, verejnému obstarávateľovi,</w:t>
      </w:r>
    </w:p>
    <w:p w:rsidR="00A245F2" w:rsidRPr="00AB1F55" w:rsidRDefault="00A245F2" w:rsidP="00504803">
      <w:pPr>
        <w:pStyle w:val="Odsekzoznamu"/>
        <w:numPr>
          <w:ilvl w:val="0"/>
          <w:numId w:val="12"/>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o odvolaní verejnému obstarávateľovi.</w:t>
      </w:r>
    </w:p>
    <w:p w:rsidR="00A245F2" w:rsidRPr="00AB1F55" w:rsidRDefault="00A245F2" w:rsidP="00A245F2">
      <w:pPr>
        <w:numPr>
          <w:ilvl w:val="1"/>
          <w:numId w:val="1"/>
        </w:numPr>
        <w:spacing w:after="120"/>
        <w:ind w:left="993" w:hanging="633"/>
        <w:rPr>
          <w:rFonts w:cs="Arial"/>
        </w:rPr>
      </w:pPr>
      <w:r w:rsidRPr="00AB1F55">
        <w:rPr>
          <w:rFonts w:cs="Arial"/>
          <w:lang w:bidi="sk-SK"/>
        </w:rPr>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súčinnosti.</w:t>
      </w:r>
    </w:p>
    <w:p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rsidR="00A245F2" w:rsidRPr="00AB1F55" w:rsidRDefault="00A245F2" w:rsidP="00A245F2">
      <w:pPr>
        <w:numPr>
          <w:ilvl w:val="1"/>
          <w:numId w:val="1"/>
        </w:numPr>
        <w:spacing w:after="120"/>
        <w:ind w:left="993" w:hanging="633"/>
        <w:rPr>
          <w:rFonts w:cs="Arial"/>
        </w:rPr>
      </w:pPr>
      <w:r w:rsidRPr="00AB1F55">
        <w:rPr>
          <w:rFonts w:cs="Arial"/>
          <w:lang w:bidi="sk-SK"/>
        </w:rPr>
        <w:lastRenderedPageBreak/>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A245F2" w:rsidRPr="00594FA9" w:rsidRDefault="00A245F2" w:rsidP="00A245F2">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rsidR="00A245F2" w:rsidRPr="003C2902" w:rsidRDefault="00A245F2" w:rsidP="00A245F2">
      <w:pPr>
        <w:pStyle w:val="Odsekzoznamu"/>
        <w:numPr>
          <w:ilvl w:val="2"/>
          <w:numId w:val="1"/>
        </w:numPr>
        <w:ind w:hanging="1003"/>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 xml:space="preserve">prílohe č. </w:t>
      </w:r>
      <w:r>
        <w:rPr>
          <w:rFonts w:cs="Arial"/>
          <w:szCs w:val="20"/>
        </w:rPr>
        <w:t>2</w:t>
      </w:r>
      <w:r w:rsidRPr="00FF2B3D">
        <w:rPr>
          <w:rFonts w:cs="Arial"/>
          <w:szCs w:val="20"/>
        </w:rPr>
        <w:t xml:space="preserve">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93" w:name="_Toc457376846"/>
      <w:bookmarkStart w:id="194" w:name="_Toc458627871"/>
      <w:bookmarkStart w:id="195" w:name="_Toc459104787"/>
      <w:bookmarkStart w:id="196" w:name="_Toc526253185"/>
      <w:bookmarkStart w:id="197" w:name="_Toc527111518"/>
      <w:bookmarkStart w:id="198" w:name="_Toc527359704"/>
      <w:bookmarkStart w:id="199" w:name="_Toc527368496"/>
      <w:bookmarkStart w:id="200" w:name="_Toc18664513"/>
      <w:bookmarkStart w:id="201" w:name="_Toc44420514"/>
      <w:bookmarkStart w:id="202" w:name="_Toc44480270"/>
      <w:bookmarkStart w:id="203" w:name="_Toc46839514"/>
      <w:bookmarkStart w:id="204" w:name="_Toc48552707"/>
      <w:r w:rsidRPr="00AB1F55">
        <w:rPr>
          <w:rFonts w:cs="Arial"/>
        </w:rPr>
        <w:t>Časť VIII.</w:t>
      </w:r>
      <w:bookmarkEnd w:id="193"/>
      <w:bookmarkEnd w:id="194"/>
      <w:bookmarkEnd w:id="195"/>
      <w:bookmarkEnd w:id="196"/>
      <w:bookmarkEnd w:id="197"/>
      <w:bookmarkEnd w:id="198"/>
      <w:bookmarkEnd w:id="199"/>
      <w:bookmarkEnd w:id="200"/>
      <w:bookmarkEnd w:id="201"/>
      <w:bookmarkEnd w:id="202"/>
      <w:bookmarkEnd w:id="203"/>
      <w:bookmarkEnd w:id="204"/>
    </w:p>
    <w:p w:rsidR="00A245F2" w:rsidRPr="00AB1F55" w:rsidRDefault="00A245F2" w:rsidP="00A245F2">
      <w:pPr>
        <w:pStyle w:val="Nadpis2"/>
      </w:pPr>
      <w:bookmarkStart w:id="205" w:name="_Toc48552708"/>
      <w:r w:rsidRPr="00AB1F55">
        <w:t>Elektronická aukcia</w:t>
      </w:r>
      <w:bookmarkEnd w:id="205"/>
    </w:p>
    <w:p w:rsidR="00A245F2" w:rsidRPr="00AB1F55" w:rsidRDefault="00A245F2" w:rsidP="00A245F2">
      <w:pPr>
        <w:pStyle w:val="Nadpis3"/>
        <w:rPr>
          <w:rFonts w:cs="Arial"/>
        </w:rPr>
      </w:pPr>
      <w:bookmarkStart w:id="206" w:name="_Toc48552709"/>
      <w:bookmarkEnd w:id="192"/>
      <w:r w:rsidRPr="00AB1F55">
        <w:rPr>
          <w:rFonts w:cs="Arial"/>
        </w:rPr>
        <w:t>Všeobecné informácie</w:t>
      </w:r>
      <w:bookmarkEnd w:id="206"/>
      <w:r w:rsidRPr="00AB1F55">
        <w:rPr>
          <w:rFonts w:cs="Arial"/>
        </w:rPr>
        <w:t xml:space="preserve"> </w:t>
      </w:r>
    </w:p>
    <w:p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FB7CE6" w:rsidRPr="00FB7CE6">
        <w:rPr>
          <w:rFonts w:cs="Arial"/>
        </w:rPr>
        <w:t>Fakultná nemocnica s poliklinikou Nové Zámky</w:t>
      </w:r>
      <w:r w:rsidR="00FB7CE6">
        <w:rPr>
          <w:rFonts w:cs="Arial"/>
        </w:rPr>
        <w:t xml:space="preserve">, </w:t>
      </w:r>
      <w:r w:rsidRPr="006F1259">
        <w:rPr>
          <w:rFonts w:cs="Arial"/>
        </w:rPr>
        <w:t xml:space="preserve">bližšie špecifikovaný v týchto súťažných podkladoch. </w:t>
      </w:r>
    </w:p>
    <w:p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rsidR="006F1259" w:rsidRPr="006F1259" w:rsidRDefault="006F1259" w:rsidP="006F1259">
      <w:pPr>
        <w:numPr>
          <w:ilvl w:val="1"/>
          <w:numId w:val="1"/>
        </w:numPr>
        <w:spacing w:after="120"/>
        <w:ind w:left="1021" w:hanging="567"/>
        <w:rPr>
          <w:rFonts w:cs="Arial"/>
        </w:rPr>
      </w:pPr>
      <w:r w:rsidRPr="006F1259">
        <w:rPr>
          <w:rFonts w:cs="Arial"/>
          <w:b/>
          <w:bCs/>
        </w:rPr>
        <w:lastRenderedPageBreak/>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rsidR="00A245F2" w:rsidRPr="00AB1F55" w:rsidRDefault="00A245F2" w:rsidP="00A245F2">
      <w:pPr>
        <w:pStyle w:val="Nadpis3"/>
        <w:rPr>
          <w:rFonts w:cs="Arial"/>
        </w:rPr>
      </w:pPr>
      <w:bookmarkStart w:id="207" w:name="_Toc48552710"/>
      <w:r w:rsidRPr="00AB1F55">
        <w:rPr>
          <w:rFonts w:cs="Arial"/>
        </w:rPr>
        <w:t>Priebeh aukcie</w:t>
      </w:r>
      <w:bookmarkEnd w:id="207"/>
    </w:p>
    <w:p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celková cena v EUR bez DPH</w:t>
      </w:r>
      <w:r w:rsidRPr="00AB1F55">
        <w:rPr>
          <w:rFonts w:cs="Arial"/>
          <w:szCs w:val="20"/>
        </w:rPr>
        <w:t xml:space="preserve">. Úspešnou ponukou sa stane ponuka, ktorá bude deklarovať najnižšiu celkovú cenu za dodanie celého predmetu zákazky. Prvky, ktorých hodnoty sú predmetom zmeny ponuky uchádzača v elektronickej aukcii, sú: cena v EUR bez DPH, uvedené v hodnotiacom formulári v časti A.3 Kritéria na vyhodnotenie ponúk a pravidlá ich uplatnenia súťažných podkladov. </w:t>
      </w:r>
    </w:p>
    <w:p w:rsidR="00BE274E" w:rsidRPr="00AB1F55" w:rsidRDefault="00BE274E" w:rsidP="00BE274E">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rsidR="00255322" w:rsidRDefault="0058569F" w:rsidP="00255322">
      <w:pPr>
        <w:numPr>
          <w:ilvl w:val="1"/>
          <w:numId w:val="1"/>
        </w:numPr>
        <w:spacing w:after="120"/>
        <w:ind w:left="1021" w:hanging="567"/>
        <w:rPr>
          <w:rFonts w:cs="Arial"/>
          <w:szCs w:val="20"/>
        </w:rPr>
      </w:pPr>
      <w:r w:rsidRPr="00255322">
        <w:rPr>
          <w:rFonts w:cs="Arial"/>
          <w:szCs w:val="20"/>
        </w:rPr>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rsidR="00160A2D" w:rsidRPr="00AB1F55" w:rsidRDefault="00160A2D" w:rsidP="00160A2D">
      <w:pPr>
        <w:pStyle w:val="Odsekzoznamu"/>
        <w:numPr>
          <w:ilvl w:val="0"/>
          <w:numId w:val="37"/>
        </w:numPr>
        <w:spacing w:after="120"/>
      </w:pPr>
      <w:r w:rsidRPr="00AB1F55">
        <w:t xml:space="preserve">najnižšiu celkovú cenu </w:t>
      </w:r>
      <w:r>
        <w:t>bez</w:t>
      </w:r>
      <w:r w:rsidRPr="00AB1F55">
        <w:t xml:space="preserve"> DPH </w:t>
      </w:r>
    </w:p>
    <w:p w:rsidR="00160A2D" w:rsidRPr="00AB1F55" w:rsidRDefault="00160A2D" w:rsidP="00160A2D">
      <w:pPr>
        <w:pStyle w:val="Odsekzoznamu"/>
        <w:numPr>
          <w:ilvl w:val="0"/>
          <w:numId w:val="37"/>
        </w:numPr>
        <w:spacing w:after="120"/>
      </w:pPr>
      <w:r w:rsidRPr="00AB1F55">
        <w:t xml:space="preserve">ich </w:t>
      </w:r>
      <w:r>
        <w:t>celkovú cenu bez</w:t>
      </w:r>
      <w:r w:rsidRPr="00AB1F55">
        <w:t xml:space="preserve"> DPH </w:t>
      </w:r>
    </w:p>
    <w:p w:rsidR="00160A2D" w:rsidRPr="00AB1F55" w:rsidRDefault="00160A2D" w:rsidP="00160A2D">
      <w:pPr>
        <w:pStyle w:val="Odsekzoznamu"/>
        <w:numPr>
          <w:ilvl w:val="0"/>
          <w:numId w:val="37"/>
        </w:numPr>
        <w:spacing w:after="120"/>
      </w:pPr>
      <w:r w:rsidRPr="00AB1F55">
        <w:t>ich priebežné umiestnenie (poradie).</w:t>
      </w:r>
    </w:p>
    <w:p w:rsidR="00160A2D" w:rsidRPr="00AB1F55" w:rsidRDefault="00160A2D" w:rsidP="00160A2D">
      <w:pPr>
        <w:spacing w:after="120"/>
        <w:ind w:left="1021"/>
      </w:pPr>
      <w:r w:rsidRPr="00AB1F55">
        <w:t xml:space="preserve">Verejný obstarávateľ upozorňuje, že systém neumožní dorovnať najnižšiu cenu v EUR </w:t>
      </w:r>
      <w:r>
        <w:br/>
      </w:r>
      <w:r w:rsidRPr="00AB1F55">
        <w:t xml:space="preserve">bez DPH“ (t.j.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rsidR="00DA1805" w:rsidRPr="00DA1805" w:rsidRDefault="00D92BFC" w:rsidP="00DA1805">
      <w:pPr>
        <w:numPr>
          <w:ilvl w:val="1"/>
          <w:numId w:val="1"/>
        </w:numPr>
        <w:spacing w:after="120"/>
        <w:ind w:left="1021" w:hanging="567"/>
        <w:rPr>
          <w:rFonts w:cs="Arial"/>
          <w:b/>
          <w:bCs/>
          <w:szCs w:val="20"/>
        </w:rPr>
      </w:pPr>
      <w:r w:rsidRPr="00DA1805">
        <w:lastRenderedPageBreak/>
        <w:t xml:space="preserve">Minimálny krok zníženia ceny uchádzača je </w:t>
      </w:r>
      <w:r w:rsidRPr="00DA1805">
        <w:rPr>
          <w:b/>
        </w:rPr>
        <w:t>0,50 %</w:t>
      </w:r>
      <w:r w:rsidRPr="00DA1805">
        <w:t xml:space="preserve"> z aktuálnej ceny položky daného uchádzača.  </w:t>
      </w:r>
    </w:p>
    <w:p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DA1805">
        <w:rPr>
          <w:b/>
        </w:rPr>
        <w:t>50%</w:t>
      </w:r>
      <w:r w:rsidRPr="00DA1805">
        <w:t xml:space="preserve">. Upozornenie pri maximálnom znížení ceny sa viaže k aktuálnej cene položky daného uchádzača. </w:t>
      </w:r>
    </w:p>
    <w:p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Výsledkom elektronickej aukcie bude zostavenie objektívneho poradia ponúk podľa najnižšej ceny automatizovaným vyhodnotením. </w:t>
      </w:r>
    </w:p>
    <w:p w:rsidR="0058569F" w:rsidRPr="0058569F" w:rsidRDefault="0058569F" w:rsidP="0058569F"/>
    <w:p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w:t>
      </w:r>
      <w:proofErr w:type="spellStart"/>
      <w:r w:rsidRPr="00A95E37">
        <w:rPr>
          <w:rFonts w:cs="Arial"/>
          <w:szCs w:val="20"/>
        </w:rPr>
        <w:t>Firefox</w:t>
      </w:r>
      <w:proofErr w:type="spellEnd"/>
      <w:r w:rsidRPr="00A95E37">
        <w:rPr>
          <w:rFonts w:cs="Arial"/>
          <w:szCs w:val="20"/>
        </w:rPr>
        <w:t xml:space="preserve"> verzia 13.0 a vyššia alebo </w:t>
      </w:r>
    </w:p>
    <w:p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Google</w:t>
      </w:r>
      <w:proofErr w:type="spellEnd"/>
      <w:r w:rsidRPr="00A95E37">
        <w:rPr>
          <w:rFonts w:cs="Arial"/>
          <w:szCs w:val="20"/>
        </w:rPr>
        <w:t xml:space="preserve"> </w:t>
      </w:r>
      <w:proofErr w:type="spellStart"/>
      <w:r w:rsidRPr="00A95E37">
        <w:rPr>
          <w:rFonts w:cs="Arial"/>
          <w:szCs w:val="20"/>
        </w:rPr>
        <w:t>Chrome</w:t>
      </w:r>
      <w:proofErr w:type="spellEnd"/>
      <w:r w:rsidRPr="00A95E37">
        <w:rPr>
          <w:rFonts w:cs="Arial"/>
          <w:szCs w:val="20"/>
        </w:rPr>
        <w:t xml:space="preserve">. </w:t>
      </w:r>
    </w:p>
    <w:p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rsidR="00A245F2" w:rsidRDefault="00A245F2" w:rsidP="00A245F2">
      <w:pPr>
        <w:pStyle w:val="Nadpis3"/>
        <w:rPr>
          <w:rFonts w:cs="Arial"/>
        </w:rPr>
      </w:pPr>
      <w:bookmarkStart w:id="208" w:name="_Toc48552711"/>
      <w:r w:rsidRPr="00AB1F55">
        <w:rPr>
          <w:rFonts w:cs="Arial"/>
        </w:rPr>
        <w:t>Doplňujúce informácie</w:t>
      </w:r>
      <w:bookmarkEnd w:id="208"/>
    </w:p>
    <w:p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160A2D" w:rsidRPr="00160A2D" w:rsidRDefault="00160A2D" w:rsidP="00160A2D"/>
    <w:p w:rsidR="00A245F2" w:rsidRPr="00AB1F55" w:rsidRDefault="00A245F2" w:rsidP="00A245F2">
      <w:pPr>
        <w:numPr>
          <w:ilvl w:val="1"/>
          <w:numId w:val="1"/>
        </w:numPr>
        <w:spacing w:after="120"/>
        <w:ind w:left="1021" w:hanging="567"/>
        <w:rPr>
          <w:rFonts w:cs="Arial"/>
          <w:b/>
        </w:rPr>
      </w:pPr>
      <w:bookmarkStart w:id="209" w:name="_Toc501654511"/>
      <w:r w:rsidRPr="00AB1F55">
        <w:rPr>
          <w:rFonts w:cs="Arial"/>
          <w:b/>
        </w:rPr>
        <w:t>Súhlas so spracovaním osobných údajov</w:t>
      </w:r>
      <w:bookmarkEnd w:id="209"/>
    </w:p>
    <w:p w:rsidR="00A245F2" w:rsidRPr="00AB1F55" w:rsidRDefault="00A245F2" w:rsidP="00A245F2">
      <w:pPr>
        <w:numPr>
          <w:ilvl w:val="1"/>
          <w:numId w:val="1"/>
        </w:numPr>
        <w:spacing w:after="120"/>
        <w:ind w:left="993" w:hanging="633"/>
        <w:rPr>
          <w:rFonts w:cs="Arial"/>
          <w:vanish/>
        </w:rPr>
      </w:pPr>
    </w:p>
    <w:p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rsidR="00A245F2" w:rsidRPr="00AB1F55" w:rsidRDefault="00A245F2" w:rsidP="00A245F2">
      <w:pPr>
        <w:spacing w:after="120"/>
        <w:ind w:left="993"/>
        <w:rPr>
          <w:rFonts w:cs="Arial"/>
        </w:rPr>
      </w:pPr>
      <w:r w:rsidRPr="00AB1F55">
        <w:rPr>
          <w:rFonts w:cs="Arial"/>
        </w:rPr>
        <w:lastRenderedPageBreak/>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A245F2" w:rsidRDefault="00A245F2" w:rsidP="00A245F2">
      <w:pPr>
        <w:pStyle w:val="Nadpis3"/>
      </w:pPr>
      <w:bookmarkStart w:id="210" w:name="_Toc48552712"/>
      <w:r>
        <w:t>Zrušenie verejného obstarávania</w:t>
      </w:r>
      <w:bookmarkEnd w:id="210"/>
    </w:p>
    <w:p w:rsidR="00A245F2" w:rsidRDefault="00A245F2" w:rsidP="00A245F2">
      <w:pPr>
        <w:numPr>
          <w:ilvl w:val="1"/>
          <w:numId w:val="1"/>
        </w:numPr>
        <w:spacing w:after="120"/>
        <w:ind w:left="1021" w:hanging="567"/>
      </w:pPr>
      <w:r w:rsidRPr="0086667E">
        <w:t>Verejný obstarávateľ zruší verejné obstarávanie alebo jeho časť, ak :</w:t>
      </w:r>
    </w:p>
    <w:p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rsidR="00A245F2" w:rsidRDefault="00A245F2" w:rsidP="00A245F2">
      <w:pPr>
        <w:spacing w:after="120"/>
        <w:ind w:left="1021"/>
      </w:pPr>
      <w:r>
        <w:t>- nedostal ani jednu ponuku,</w:t>
      </w:r>
    </w:p>
    <w:p w:rsidR="00A245F2" w:rsidRDefault="00A245F2" w:rsidP="00A245F2">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8E4FBA" w:rsidRDefault="008E4FBA" w:rsidP="008E4FBA">
      <w:pPr>
        <w:spacing w:after="120"/>
        <w:ind w:left="1021"/>
      </w:pPr>
      <w:r w:rsidRPr="000F1129">
        <w:t>- ak Verejnému obstarávateľovi nebudú pridelené finančné prostriedky na realizáciu zákazky z MZ SR</w:t>
      </w:r>
    </w:p>
    <w:p w:rsidR="00A245F2" w:rsidRDefault="00A245F2" w:rsidP="00A245F2">
      <w:pPr>
        <w:spacing w:after="120"/>
        <w:ind w:left="1021"/>
      </w:pPr>
      <w:r>
        <w:t xml:space="preserve">- </w:t>
      </w:r>
      <w:r w:rsidRPr="0086667E">
        <w:t>jeho zrušenie nariadil úrad.</w:t>
      </w:r>
    </w:p>
    <w:p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rsidR="00A245F2" w:rsidRDefault="00A245F2" w:rsidP="00A245F2">
      <w:pPr>
        <w:numPr>
          <w:ilvl w:val="1"/>
          <w:numId w:val="1"/>
        </w:numPr>
        <w:spacing w:after="120"/>
        <w:ind w:left="1021" w:hanging="567"/>
      </w:pPr>
      <w:r w:rsidRPr="0086667E">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8E4FBA" w:rsidRPr="000F1129" w:rsidRDefault="008E4FBA" w:rsidP="008E4FBA">
      <w:pPr>
        <w:numPr>
          <w:ilvl w:val="1"/>
          <w:numId w:val="1"/>
        </w:numPr>
        <w:spacing w:after="120"/>
        <w:ind w:left="1021" w:hanging="567"/>
      </w:pPr>
      <w:r>
        <w:t>V</w:t>
      </w:r>
      <w:r w:rsidRPr="000C7197">
        <w:t xml:space="preserve">erejný obstarávateľ si vyhradzuje právo </w:t>
      </w:r>
      <w:r>
        <w:t xml:space="preserve">zrušiť verejné obstarávanie </w:t>
      </w:r>
      <w:proofErr w:type="spellStart"/>
      <w:r>
        <w:t>resp</w:t>
      </w:r>
      <w:proofErr w:type="spellEnd"/>
      <w:r>
        <w:t xml:space="preserve">, </w:t>
      </w:r>
      <w:r w:rsidRPr="000C7197">
        <w:t xml:space="preserve">odstúpiť </w:t>
      </w:r>
      <w:r>
        <w:br/>
      </w:r>
      <w:r w:rsidRPr="000C7197">
        <w:t xml:space="preserve">od zmluvy  </w:t>
      </w:r>
      <w:r>
        <w:t xml:space="preserve">aj </w:t>
      </w:r>
      <w:r w:rsidRPr="000C7197">
        <w:t>v prípade, ak proces verejného obstarávania nebude akceptovaný zo strany poskytovateľa finančných prostriedkov</w:t>
      </w:r>
      <w:r>
        <w:t xml:space="preserve"> (MZ SR)</w:t>
      </w:r>
      <w:r w:rsidRPr="000C7197">
        <w:t xml:space="preserve">, alebo v </w:t>
      </w:r>
      <w:r w:rsidRPr="000F1129">
        <w:t xml:space="preserve">prípade, ak nebudú  finančné prostriedky na realizáciu zákazky zo strany poskytovateľa pridelené. </w:t>
      </w:r>
    </w:p>
    <w:p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rsidR="00A245F2" w:rsidRPr="00AB1F55" w:rsidRDefault="00A245F2" w:rsidP="00A245F2">
      <w:pPr>
        <w:spacing w:after="120"/>
        <w:ind w:left="993"/>
        <w:rPr>
          <w:rFonts w:cs="Arial"/>
        </w:rPr>
      </w:pPr>
    </w:p>
    <w:p w:rsidR="00A245F2" w:rsidRPr="00AB1F55"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A245F2" w:rsidRDefault="00A245F2"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214371" w:rsidRDefault="00214371" w:rsidP="00A245F2">
      <w:pPr>
        <w:spacing w:after="120"/>
        <w:ind w:left="993"/>
        <w:rPr>
          <w:rFonts w:cs="Arial"/>
        </w:rPr>
      </w:pPr>
    </w:p>
    <w:p w:rsidR="00A245F2" w:rsidRPr="00AB1F55" w:rsidRDefault="00A245F2" w:rsidP="001B2F00">
      <w:pPr>
        <w:spacing w:after="120" w:line="216" w:lineRule="auto"/>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Pr="001B2F00" w:rsidRDefault="001B2F00" w:rsidP="001B2F00">
      <w:pPr>
        <w:pStyle w:val="Nadpis2"/>
        <w:rPr>
          <w:rFonts w:cs="Arial"/>
        </w:rPr>
      </w:pPr>
      <w:bookmarkStart w:id="211" w:name="_Toc44420520"/>
      <w:bookmarkStart w:id="212" w:name="_Toc44480276"/>
      <w:bookmarkStart w:id="213" w:name="_Toc46839520"/>
      <w:bookmarkStart w:id="214" w:name="_Toc48552713"/>
      <w:bookmarkStart w:id="215" w:name="_Toc355611581"/>
      <w:r>
        <w:rPr>
          <w:rFonts w:cs="Arial"/>
          <w:bCs/>
          <w:caps/>
          <w:sz w:val="24"/>
        </w:rPr>
        <w:t>„</w:t>
      </w:r>
      <w:r w:rsidR="009905D7" w:rsidRPr="009905D7">
        <w:rPr>
          <w:rFonts w:cs="Arial"/>
          <w:bCs/>
          <w:caps/>
          <w:sz w:val="24"/>
        </w:rPr>
        <w:t>STAVEBNÉ ÚPRAVY CENTRÁLNEJ STERILIZÁCIE FNSP NOVÉ ZÁMKY</w:t>
      </w:r>
      <w:r w:rsidRPr="009905D7">
        <w:rPr>
          <w:rFonts w:cs="Arial"/>
          <w:bCs/>
          <w:caps/>
          <w:sz w:val="24"/>
        </w:rPr>
        <w:t>“</w:t>
      </w:r>
      <w:bookmarkEnd w:id="211"/>
      <w:bookmarkEnd w:id="212"/>
      <w:bookmarkEnd w:id="213"/>
      <w:bookmarkEnd w:id="214"/>
    </w:p>
    <w:p w:rsidR="001B2F00" w:rsidRDefault="001B2F00" w:rsidP="00A245F2">
      <w:pPr>
        <w:pStyle w:val="Nadpis2"/>
        <w:jc w:val="left"/>
        <w:rPr>
          <w:rFonts w:cs="Arial"/>
        </w:rPr>
      </w:pPr>
    </w:p>
    <w:p w:rsidR="001B2F00" w:rsidRDefault="001B2F00" w:rsidP="00A245F2">
      <w:pPr>
        <w:pStyle w:val="Nadpis2"/>
        <w:jc w:val="left"/>
        <w:rPr>
          <w:rFonts w:cs="Arial"/>
        </w:rPr>
      </w:pPr>
    </w:p>
    <w:p w:rsidR="00A245F2" w:rsidRPr="00AB1F55" w:rsidRDefault="00A245F2" w:rsidP="00A245F2">
      <w:pPr>
        <w:pStyle w:val="Nadpis2"/>
        <w:jc w:val="left"/>
        <w:rPr>
          <w:rFonts w:cs="Arial"/>
        </w:rPr>
      </w:pPr>
      <w:bookmarkStart w:id="216" w:name="_Toc48552714"/>
      <w:r w:rsidRPr="00AB1F55">
        <w:rPr>
          <w:rFonts w:cs="Arial"/>
        </w:rPr>
        <w:t>A.2 Preukazovanie plnenia podmienok účasti uchádzačmi</w:t>
      </w:r>
      <w:bookmarkEnd w:id="215"/>
      <w:bookmarkEnd w:id="216"/>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8E4FBA" w:rsidP="008E4FBA">
      <w:pPr>
        <w:spacing w:after="120"/>
        <w:jc w:val="center"/>
        <w:rPr>
          <w:rFonts w:cs="Arial"/>
        </w:rPr>
      </w:pPr>
      <w:r>
        <w:rPr>
          <w:rFonts w:cs="Arial"/>
          <w:szCs w:val="20"/>
        </w:rPr>
        <w:t>Nové Zámky</w:t>
      </w:r>
      <w:r w:rsidRPr="00AB1F55">
        <w:rPr>
          <w:rFonts w:cs="Arial"/>
          <w:szCs w:val="20"/>
        </w:rPr>
        <w:t xml:space="preserve">, </w:t>
      </w:r>
      <w:r w:rsidR="00242B52">
        <w:rPr>
          <w:rFonts w:cs="Arial"/>
          <w:szCs w:val="20"/>
        </w:rPr>
        <w:t>október</w:t>
      </w:r>
      <w:r>
        <w:rPr>
          <w:rFonts w:cs="Arial"/>
          <w:szCs w:val="20"/>
        </w:rPr>
        <w:t xml:space="preserve"> 2020</w:t>
      </w:r>
      <w:r w:rsidR="00A245F2" w:rsidRPr="00AB1F55">
        <w:rPr>
          <w:rFonts w:cs="Arial"/>
        </w:rPr>
        <w:br w:type="page"/>
      </w:r>
    </w:p>
    <w:p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rsidR="00A245F2" w:rsidRDefault="00A245F2" w:rsidP="00A245F2">
      <w:pPr>
        <w:spacing w:after="120"/>
        <w:rPr>
          <w:rFonts w:cs="Arial"/>
          <w:color w:val="4F81BD" w:themeColor="accent1"/>
          <w:sz w:val="28"/>
          <w:szCs w:val="28"/>
        </w:rPr>
      </w:pPr>
    </w:p>
    <w:p w:rsidR="00A245F2" w:rsidRPr="00AB1F55" w:rsidRDefault="00535C7C"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rsidR="00A245F2" w:rsidRDefault="00A245F2" w:rsidP="00A245F2">
      <w:pPr>
        <w:spacing w:after="120"/>
        <w:ind w:left="709"/>
        <w:rPr>
          <w:rFonts w:cs="Arial"/>
        </w:rPr>
      </w:pPr>
      <w:r w:rsidRPr="00AB1F55">
        <w:rPr>
          <w:rFonts w:cs="Arial"/>
        </w:rPr>
        <w:t xml:space="preserve">Informácie a formálne náležitosti nevyhnutné na vyhodnotenie splnenia podmienok účasti: </w:t>
      </w:r>
    </w:p>
    <w:p w:rsidR="008E4FBA" w:rsidRPr="00AB1F55" w:rsidRDefault="008E4FBA" w:rsidP="008E4FBA">
      <w:pPr>
        <w:spacing w:after="120"/>
        <w:ind w:left="709"/>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rsidR="008E4FBA" w:rsidRDefault="008E4FBA" w:rsidP="008E4FBA">
      <w:pPr>
        <w:spacing w:after="120"/>
        <w:ind w:left="709"/>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rsidR="008E4FBA" w:rsidRPr="00AB1F55" w:rsidRDefault="008E4FBA" w:rsidP="008E4FBA">
      <w:pPr>
        <w:spacing w:after="120"/>
        <w:ind w:left="709"/>
        <w:rPr>
          <w:rFonts w:cs="Arial"/>
          <w:b/>
          <w:bCs/>
          <w:iCs/>
        </w:rPr>
      </w:pPr>
      <w:r w:rsidRPr="00AB1F55">
        <w:rPr>
          <w:rFonts w:cs="Arial"/>
          <w:lang w:bidi="sk-SK"/>
        </w:rPr>
        <w:t>a) písm. a) doloženým výpisom z registra trestov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A245F2" w:rsidRPr="002240E4" w:rsidRDefault="00A245F2" w:rsidP="00A245F2">
      <w:pPr>
        <w:spacing w:after="120"/>
        <w:ind w:left="709"/>
        <w:rPr>
          <w:rFonts w:cs="Arial"/>
          <w:lang w:bidi="sk-SK"/>
        </w:rPr>
      </w:pPr>
      <w:r w:rsidRPr="002240E4">
        <w:rPr>
          <w:rFonts w:cs="Arial"/>
          <w:lang w:bidi="sk-SK"/>
        </w:rPr>
        <w:t>f) písm. f) doloženým čestným vyhlásením.</w:t>
      </w:r>
    </w:p>
    <w:p w:rsidR="003245FD" w:rsidRPr="00386986" w:rsidRDefault="003245FD" w:rsidP="003245FD">
      <w:pPr>
        <w:spacing w:after="120"/>
        <w:ind w:left="709"/>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rsidR="003245FD" w:rsidRPr="00386986" w:rsidRDefault="003245FD" w:rsidP="003245FD">
      <w:pPr>
        <w:spacing w:after="120"/>
        <w:ind w:left="709"/>
        <w:rPr>
          <w:rFonts w:cs="Arial"/>
          <w:color w:val="000000"/>
          <w:szCs w:val="20"/>
        </w:rPr>
      </w:pPr>
      <w:r w:rsidRPr="00386986">
        <w:rPr>
          <w:rFonts w:cs="Arial"/>
          <w:color w:val="000000"/>
          <w:szCs w:val="20"/>
          <w:lang w:bidi="sk-SK"/>
        </w:rPr>
        <w:t xml:space="preserve">- podľa § 32 ods.1  písm. b) ZVO sa </w:t>
      </w:r>
      <w:r w:rsidRPr="00386986">
        <w:rPr>
          <w:rFonts w:cs="Arial"/>
          <w:b/>
          <w:bCs/>
          <w:color w:val="000000"/>
          <w:szCs w:val="20"/>
          <w:lang w:bidi="sk-SK"/>
        </w:rPr>
        <w:t>vypúšťa</w:t>
      </w:r>
      <w:r w:rsidRPr="00386986">
        <w:rPr>
          <w:rFonts w:cs="Arial"/>
          <w:color w:val="000000"/>
          <w:szCs w:val="20"/>
          <w:lang w:bidi="sk-SK"/>
        </w:rPr>
        <w:t xml:space="preserve"> povinnosť predkladania potvrdenia aj za nedoplatky príspevkov na starobné dôchodkové sporenie </w:t>
      </w:r>
      <w:r w:rsidRPr="00386986">
        <w:rPr>
          <w:rFonts w:cs="Arial"/>
          <w:color w:val="000000"/>
          <w:szCs w:val="20"/>
        </w:rPr>
        <w:t xml:space="preserve">(zostáva „nemá evidované nedoplatky na poistnom na sociálne poistenie“). </w:t>
      </w:r>
    </w:p>
    <w:p w:rsidR="003245FD" w:rsidRPr="00386986" w:rsidRDefault="003245FD" w:rsidP="003245FD">
      <w:pPr>
        <w:spacing w:after="120"/>
        <w:ind w:left="709"/>
        <w:rPr>
          <w:rFonts w:cs="Arial"/>
          <w:color w:val="000000"/>
          <w:szCs w:val="20"/>
        </w:rPr>
      </w:pPr>
      <w:r w:rsidRPr="00386986">
        <w:rPr>
          <w:rFonts w:cs="Arial"/>
          <w:color w:val="000000"/>
          <w:szCs w:val="20"/>
          <w:lang w:bidi="sk-SK"/>
        </w:rPr>
        <w:t xml:space="preserve">- </w:t>
      </w:r>
      <w:r w:rsidRPr="00386986">
        <w:rPr>
          <w:rFonts w:cs="Arial"/>
          <w:b/>
          <w:bCs/>
          <w:color w:val="000000"/>
          <w:szCs w:val="20"/>
          <w:lang w:bidi="sk-SK"/>
        </w:rPr>
        <w:t>mení sa</w:t>
      </w:r>
      <w:r w:rsidRPr="00386986">
        <w:rPr>
          <w:rFonts w:cs="Arial"/>
          <w:color w:val="000000"/>
          <w:szCs w:val="20"/>
          <w:lang w:bidi="sk-SK"/>
        </w:rPr>
        <w:t xml:space="preserve"> povinnosť pri zdravotnom poistení na “</w:t>
      </w:r>
      <w:r w:rsidRPr="0043447A">
        <w:rPr>
          <w:rFonts w:cs="Arial"/>
          <w:b/>
          <w:bCs/>
          <w:color w:val="000000"/>
          <w:szCs w:val="20"/>
          <w:highlight w:val="yellow"/>
          <w:lang w:bidi="sk-SK"/>
        </w:rPr>
        <w:t>neeviduje voči nemu pohľadávky po splatnosti</w:t>
      </w:r>
      <w:r w:rsidRPr="0043447A">
        <w:rPr>
          <w:rFonts w:cs="Arial"/>
          <w:color w:val="000000"/>
          <w:szCs w:val="20"/>
          <w:highlight w:val="yellow"/>
          <w:lang w:bidi="sk-SK"/>
        </w:rPr>
        <w:t>”</w:t>
      </w:r>
      <w:r>
        <w:rPr>
          <w:rFonts w:cs="Arial"/>
          <w:color w:val="000000"/>
          <w:szCs w:val="20"/>
          <w:lang w:bidi="sk-SK"/>
        </w:rPr>
        <w:t xml:space="preserve">. </w:t>
      </w:r>
      <w:r w:rsidRPr="00386986">
        <w:rPr>
          <w:rFonts w:cs="Arial"/>
          <w:color w:val="000000"/>
          <w:szCs w:val="20"/>
          <w:lang w:bidi="sk-SK"/>
        </w:rPr>
        <w:t xml:space="preserve">Uchádzač môže predložiť samotné potvrdenie o tom, že </w:t>
      </w:r>
      <w:r w:rsidRPr="00386986">
        <w:rPr>
          <w:rFonts w:cs="Arial"/>
          <w:b/>
          <w:color w:val="000000"/>
          <w:szCs w:val="20"/>
          <w:lang w:bidi="sk-SK"/>
        </w:rPr>
        <w:t>zdravotná poisťovňa neeviduje voči nemu pohľadávky po splatnosti</w:t>
      </w:r>
      <w:r w:rsidRPr="00386986">
        <w:rPr>
          <w:rFonts w:cs="Arial"/>
          <w:color w:val="000000"/>
          <w:szCs w:val="20"/>
          <w:lang w:bidi="sk-SK"/>
        </w:rPr>
        <w:t xml:space="preserve"> podľa osobitných predpisov v Slovenskej republike alebo v štáte sídla, miesta podnikania alebo obvyklého pobytu alebo ho preukáže zápisom do zoznamu hospodárskych subjektov v súlade s § 152 zákona o verejnom obstarávaní (ak v zozname hospodárskych subjektov nemá potvrdenie </w:t>
      </w:r>
      <w:r w:rsidRPr="00386986">
        <w:rPr>
          <w:rFonts w:cs="Arial"/>
          <w:b/>
          <w:color w:val="000000"/>
          <w:szCs w:val="20"/>
          <w:lang w:bidi="sk-SK"/>
        </w:rPr>
        <w:t>aktualizované</w:t>
      </w:r>
      <w:r w:rsidRPr="00386986">
        <w:rPr>
          <w:rFonts w:cs="Arial"/>
          <w:color w:val="000000"/>
          <w:szCs w:val="20"/>
          <w:lang w:bidi="sk-SK"/>
        </w:rPr>
        <w:t xml:space="preserve">, verejný obstarávateľ si potvrdenie od uchádzača vyžiada). </w:t>
      </w:r>
    </w:p>
    <w:p w:rsidR="003245FD" w:rsidRPr="00386986" w:rsidRDefault="003245FD" w:rsidP="003245FD">
      <w:pPr>
        <w:spacing w:after="120"/>
        <w:ind w:left="709"/>
        <w:rPr>
          <w:rFonts w:cs="Arial"/>
          <w:color w:val="000000"/>
          <w:szCs w:val="20"/>
        </w:rPr>
      </w:pPr>
      <w:r w:rsidRPr="00386986">
        <w:rPr>
          <w:rFonts w:cs="Arial"/>
          <w:color w:val="000000"/>
          <w:szCs w:val="20"/>
          <w:lang w:bidi="sk-SK"/>
        </w:rPr>
        <w:t xml:space="preserve">- v súlade s § 32 ods. 1 písm. c) ZVO je uchádzač povinný predložiť </w:t>
      </w:r>
      <w:r w:rsidRPr="0043447A">
        <w:rPr>
          <w:rFonts w:cs="Arial"/>
          <w:b/>
          <w:bCs/>
          <w:color w:val="000000"/>
          <w:szCs w:val="20"/>
          <w:highlight w:val="yellow"/>
          <w:lang w:bidi="sk-SK"/>
        </w:rPr>
        <w:t>potvrdenie</w:t>
      </w:r>
      <w:r w:rsidRPr="0043447A">
        <w:rPr>
          <w:rFonts w:cs="Arial"/>
          <w:color w:val="000000"/>
          <w:szCs w:val="20"/>
          <w:highlight w:val="yellow"/>
          <w:lang w:bidi="sk-SK"/>
        </w:rPr>
        <w:t xml:space="preserve"> </w:t>
      </w:r>
      <w:r w:rsidRPr="0043447A">
        <w:rPr>
          <w:rFonts w:cs="Arial"/>
          <w:b/>
          <w:color w:val="000000"/>
          <w:szCs w:val="20"/>
          <w:highlight w:val="yellow"/>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tom, že nemá 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 (ak v zozname hospodárskych subjektov nemá potvrdenie </w:t>
      </w:r>
      <w:r w:rsidRPr="00386986">
        <w:rPr>
          <w:rFonts w:cs="Arial"/>
          <w:b/>
          <w:color w:val="000000"/>
          <w:szCs w:val="20"/>
          <w:lang w:bidi="sk-SK"/>
        </w:rPr>
        <w:t>aktualizované</w:t>
      </w:r>
      <w:r w:rsidRPr="00386986">
        <w:rPr>
          <w:rFonts w:cs="Arial"/>
          <w:color w:val="000000"/>
          <w:szCs w:val="20"/>
          <w:lang w:bidi="sk-SK"/>
        </w:rPr>
        <w:t xml:space="preserve">, verejný obstarávateľ si potvrdenie od uchádzača vyžiada). </w:t>
      </w:r>
    </w:p>
    <w:p w:rsidR="00535C7C" w:rsidRDefault="00535C7C" w:rsidP="00A245F2">
      <w:pPr>
        <w:spacing w:after="120"/>
        <w:ind w:left="709"/>
        <w:rPr>
          <w:rFonts w:cs="Arial"/>
          <w:lang w:bidi="sk-SK"/>
        </w:rPr>
      </w:pPr>
    </w:p>
    <w:p w:rsidR="00373973" w:rsidRPr="00AB1F55" w:rsidRDefault="00373973" w:rsidP="00373973">
      <w:pPr>
        <w:spacing w:after="120"/>
        <w:ind w:left="709"/>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373973" w:rsidRDefault="00373973" w:rsidP="00A245F2">
      <w:pPr>
        <w:spacing w:after="120"/>
        <w:ind w:left="709"/>
        <w:rPr>
          <w:rFonts w:cs="Arial"/>
          <w:lang w:bidi="sk-SK"/>
        </w:rPr>
      </w:pPr>
    </w:p>
    <w:p w:rsidR="0025335D" w:rsidRDefault="0025335D" w:rsidP="008E5717">
      <w:pPr>
        <w:spacing w:after="120"/>
        <w:rPr>
          <w:rFonts w:cs="Arial"/>
          <w:lang w:bidi="sk-SK"/>
        </w:rPr>
      </w:pPr>
    </w:p>
    <w:p w:rsidR="00A245F2" w:rsidRDefault="00A245F2" w:rsidP="00A245F2">
      <w:pPr>
        <w:spacing w:after="120"/>
        <w:ind w:left="709"/>
        <w:rPr>
          <w:rFonts w:cs="Arial"/>
          <w:lang w:bidi="sk-SK"/>
        </w:rPr>
      </w:pPr>
      <w:r w:rsidRPr="00AB1F55">
        <w:rPr>
          <w:rFonts w:cs="Arial"/>
          <w:lang w:bidi="sk-SK"/>
        </w:rPr>
        <w:lastRenderedPageBreak/>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373973" w:rsidRDefault="00A245F2" w:rsidP="002240E4">
      <w:pPr>
        <w:spacing w:after="120"/>
        <w:ind w:left="709"/>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rsidR="00F53616" w:rsidRPr="002240E4" w:rsidRDefault="00F53616" w:rsidP="002240E4">
      <w:pPr>
        <w:spacing w:after="120"/>
        <w:ind w:left="709"/>
        <w:rPr>
          <w:rFonts w:cs="Arial"/>
          <w:lang w:bidi="sk-SK"/>
        </w:rPr>
      </w:pPr>
    </w:p>
    <w:p w:rsidR="00A245F2" w:rsidRPr="00AB1F55" w:rsidRDefault="00A245F2" w:rsidP="00A245F2">
      <w:pPr>
        <w:spacing w:after="120"/>
        <w:ind w:left="709"/>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rsidR="00BC411E" w:rsidRPr="00C0652B" w:rsidRDefault="00BC411E" w:rsidP="00BC411E">
      <w:pPr>
        <w:ind w:left="709"/>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rPr>
          <w:rFonts w:cs="Arial"/>
        </w:rPr>
        <w:t>JED-om</w:t>
      </w:r>
      <w:proofErr w:type="spellEnd"/>
      <w:r w:rsidRPr="00C0652B">
        <w:rPr>
          <w:rFonts w:cs="Arial"/>
        </w:rPr>
        <w:t xml:space="preserve"> alebo čestným vyhlásením.</w:t>
      </w:r>
    </w:p>
    <w:p w:rsidR="00BC411E" w:rsidRPr="00C0652B" w:rsidRDefault="00BC411E" w:rsidP="00BC411E">
      <w:pPr>
        <w:ind w:left="709"/>
        <w:rPr>
          <w:rFonts w:cs="Arial"/>
          <w:b/>
          <w:bCs/>
          <w:iCs/>
        </w:rPr>
      </w:pPr>
      <w:r w:rsidRPr="00C0652B">
        <w:rPr>
          <w:rFonts w:cs="Arial"/>
        </w:rPr>
        <w:t>Ak sú požadované doklady pre verejného obstarávateľa priamo a bezodplatne prístupné v elektronických databázach, uchádzač v </w:t>
      </w:r>
      <w:proofErr w:type="spellStart"/>
      <w:r w:rsidRPr="00C0652B">
        <w:rPr>
          <w:rFonts w:cs="Arial"/>
        </w:rPr>
        <w:t>JED-e</w:t>
      </w:r>
      <w:proofErr w:type="spellEnd"/>
      <w:r w:rsidRPr="00C0652B">
        <w:rPr>
          <w:rFonts w:cs="Arial"/>
        </w:rPr>
        <w:t xml:space="preserv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BC411E" w:rsidRPr="00C0652B" w:rsidRDefault="00BC411E" w:rsidP="00BC411E">
      <w:pPr>
        <w:spacing w:after="120"/>
        <w:ind w:left="709"/>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rsidR="00BC411E" w:rsidRDefault="00BC411E" w:rsidP="00BC411E">
      <w:pPr>
        <w:spacing w:after="120"/>
        <w:ind w:left="709"/>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rsidR="00556B40" w:rsidRDefault="00556B40" w:rsidP="00556B40">
      <w:pPr>
        <w:tabs>
          <w:tab w:val="left" w:pos="284"/>
        </w:tabs>
        <w:spacing w:after="120"/>
        <w:ind w:left="709"/>
        <w:rPr>
          <w:b/>
        </w:rPr>
      </w:pPr>
      <w:r>
        <w:t>Formulár JED a manuál k jeho vyplneniu je k dispozícii na internetovej adrese:</w:t>
      </w:r>
    </w:p>
    <w:p w:rsidR="00556B40" w:rsidRDefault="00511563" w:rsidP="00556B40">
      <w:pPr>
        <w:spacing w:after="120"/>
        <w:ind w:left="709"/>
        <w:rPr>
          <w:rFonts w:cs="Arial"/>
        </w:rPr>
      </w:pPr>
      <w:hyperlink r:id="rId18" w:history="1">
        <w:r w:rsidR="00556B40">
          <w:rPr>
            <w:rStyle w:val="Hypertextovprepojenie"/>
            <w:rFonts w:eastAsia="Calibri"/>
          </w:rPr>
          <w:t>https://www.uvo.gov.sk/zaujemcauchadzac/jednotny-europsky-dokument-604.html</w:t>
        </w:r>
      </w:hyperlink>
    </w:p>
    <w:p w:rsidR="00BC411E" w:rsidRDefault="00BC411E" w:rsidP="00BC411E">
      <w:pPr>
        <w:spacing w:after="120"/>
        <w:ind w:left="709"/>
      </w:pPr>
      <w:r w:rsidRPr="00C0652B">
        <w:t xml:space="preserve">Verejný obstarávateľ z informačných systémov verejnej správy nie je oprávnený vyžiadať si </w:t>
      </w:r>
      <w:r w:rsidR="00556B40">
        <w:t>doklady Osobného postavenia</w:t>
      </w:r>
      <w:r w:rsidRPr="00C0652B">
        <w:t xml:space="preserve">, a teda </w:t>
      </w:r>
      <w:r w:rsidR="00556B40">
        <w:t>ich</w:t>
      </w:r>
      <w:r w:rsidRPr="00C0652B">
        <w:t xml:space="preserve"> predloženie sa požaduje od uchádzača/záujemcu</w:t>
      </w:r>
      <w:r w:rsidR="00B22CAB">
        <w:t>.</w:t>
      </w:r>
    </w:p>
    <w:p w:rsidR="00A245F2" w:rsidRDefault="00B22CAB" w:rsidP="00B22CAB">
      <w:pPr>
        <w:spacing w:after="120"/>
        <w:ind w:left="709"/>
      </w:pPr>
      <w:r>
        <w:t xml:space="preserve">Verejný obstarávateľ bude prihliadať na Všeobecné metodické usmernenie UVO č. 1/2020 (preukazovanie podmienok účasti podľa § 32 ods. 1 písm. b), c)​ v nadväznosti na  legislatívu prijatú v súvislosti s </w:t>
      </w:r>
      <w:proofErr w:type="spellStart"/>
      <w:r>
        <w:t>koronavírusom</w:t>
      </w:r>
      <w:proofErr w:type="spellEnd"/>
      <w:r>
        <w:t> Covid-19).</w:t>
      </w:r>
    </w:p>
    <w:p w:rsidR="00100090" w:rsidRDefault="00100090" w:rsidP="00B22CAB">
      <w:pPr>
        <w:spacing w:after="120"/>
        <w:ind w:left="709"/>
        <w:rPr>
          <w:rFonts w:cs="Arial"/>
          <w:color w:val="4F81BD" w:themeColor="accent1"/>
          <w:sz w:val="28"/>
          <w:szCs w:val="28"/>
        </w:rPr>
      </w:pPr>
    </w:p>
    <w:p w:rsidR="00A245F2" w:rsidRPr="00022EAF" w:rsidRDefault="00A245F2"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A245F2" w:rsidRPr="00A35DD6" w:rsidRDefault="00A245F2" w:rsidP="00A245F2">
      <w:pPr>
        <w:spacing w:after="120"/>
        <w:ind w:firstLine="709"/>
        <w:rPr>
          <w:rFonts w:cs="Arial"/>
          <w:bCs/>
          <w:iCs/>
        </w:rPr>
      </w:pPr>
      <w:r w:rsidRPr="00A35DD6">
        <w:rPr>
          <w:rFonts w:cs="Arial"/>
          <w:bCs/>
          <w:iCs/>
        </w:rPr>
        <w:t>Zoznam a krátky opis podmienok, odôvodnenie primeranosti každej určenej podmienky:</w:t>
      </w:r>
    </w:p>
    <w:p w:rsidR="00A245F2" w:rsidRDefault="00F713A4" w:rsidP="00A245F2">
      <w:pPr>
        <w:spacing w:after="120"/>
        <w:ind w:left="709"/>
        <w:rPr>
          <w:rFonts w:cs="Arial"/>
          <w:b/>
          <w:u w:val="single"/>
        </w:rPr>
      </w:pPr>
      <w:r>
        <w:rPr>
          <w:rFonts w:cs="Arial"/>
          <w:b/>
        </w:rPr>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rsidR="00A245F2" w:rsidRPr="00AB1F55" w:rsidRDefault="00A245F2" w:rsidP="00A245F2">
      <w:pPr>
        <w:ind w:left="709"/>
      </w:pPr>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w:t>
      </w:r>
      <w:r w:rsidRPr="00483173">
        <w:rPr>
          <w:rFonts w:cs="Arial"/>
        </w:rPr>
        <w:lastRenderedPageBreak/>
        <w:t xml:space="preserve">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rsidR="00F713A4" w:rsidRDefault="00F713A4" w:rsidP="00C155FD">
      <w:pPr>
        <w:ind w:left="709"/>
        <w:rPr>
          <w:b/>
        </w:rPr>
      </w:pPr>
    </w:p>
    <w:p w:rsidR="00C97187" w:rsidRDefault="00C97187" w:rsidP="00C97187">
      <w:pPr>
        <w:ind w:left="709"/>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rsidR="00C97187" w:rsidRDefault="00C97187" w:rsidP="00C97187">
      <w:pPr>
        <w:ind w:left="709"/>
        <w:rPr>
          <w:b/>
        </w:rPr>
      </w:pPr>
    </w:p>
    <w:p w:rsidR="00C97187" w:rsidRPr="00AB1F55" w:rsidRDefault="00C97187" w:rsidP="00C97187">
      <w:pPr>
        <w:ind w:left="709"/>
      </w:pPr>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C97187" w:rsidRDefault="00C97187" w:rsidP="00C155FD">
      <w:pPr>
        <w:ind w:left="709"/>
        <w:rPr>
          <w:b/>
        </w:rPr>
      </w:pPr>
    </w:p>
    <w:p w:rsidR="00D363A7" w:rsidRPr="002240E4" w:rsidRDefault="00D363A7" w:rsidP="00D363A7">
      <w:pPr>
        <w:spacing w:after="120"/>
        <w:ind w:left="709"/>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9"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20"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21"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rsidR="00D363A7" w:rsidRDefault="00D363A7" w:rsidP="00D363A7">
      <w:pPr>
        <w:ind w:left="709"/>
        <w:rPr>
          <w:b/>
        </w:rPr>
      </w:pPr>
    </w:p>
    <w:p w:rsidR="00D363A7" w:rsidRPr="00D0151F" w:rsidRDefault="00D363A7" w:rsidP="00D363A7">
      <w:pPr>
        <w:ind w:left="709"/>
      </w:pPr>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rsidR="00C97187" w:rsidRDefault="00C97187" w:rsidP="00C155FD">
      <w:pPr>
        <w:ind w:left="709"/>
        <w:rPr>
          <w:b/>
        </w:rPr>
      </w:pPr>
    </w:p>
    <w:p w:rsidR="00F713A4" w:rsidRPr="00EA397C" w:rsidRDefault="00F713A4" w:rsidP="00F713A4">
      <w:pPr>
        <w:ind w:left="709"/>
      </w:pPr>
      <w:r w:rsidRPr="00EA397C">
        <w:rPr>
          <w:b/>
        </w:rPr>
        <w:t>Skupina dodávateľov</w:t>
      </w:r>
      <w:r w:rsidRPr="00EA397C">
        <w:t xml:space="preserve"> preukazuje splnenie podmienky účasti vo verejnom obstarávaní týkajúcich sa Finančného a ekonomického postavenia spoločne. </w:t>
      </w:r>
    </w:p>
    <w:p w:rsidR="00F713A4" w:rsidRDefault="00F713A4" w:rsidP="00F713A4">
      <w:pPr>
        <w:tabs>
          <w:tab w:val="left" w:pos="284"/>
        </w:tabs>
        <w:spacing w:after="120"/>
      </w:pPr>
    </w:p>
    <w:p w:rsidR="00C155FD" w:rsidRPr="00C0652B" w:rsidRDefault="00C155FD" w:rsidP="00C155FD">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C155FD" w:rsidRDefault="00C155FD" w:rsidP="00C155FD">
      <w:pPr>
        <w:tabs>
          <w:tab w:val="left" w:pos="284"/>
        </w:tabs>
        <w:spacing w:after="120"/>
        <w:ind w:left="709"/>
      </w:pPr>
      <w:r w:rsidRPr="00C0652B">
        <w:t xml:space="preserve">Ak sú požadované doklady pre verejného obstarávateľa priamo a bezodplatne prístupné </w:t>
      </w:r>
      <w:r w:rsidR="007F6514">
        <w:br/>
      </w:r>
      <w:r w:rsidRPr="00C0652B">
        <w:t>v elektronických databázach, uchádzač v </w:t>
      </w:r>
      <w:proofErr w:type="spellStart"/>
      <w:r w:rsidRPr="00C0652B">
        <w:t>JED-e</w:t>
      </w:r>
      <w:proofErr w:type="spellEnd"/>
      <w:r w:rsidRPr="00C0652B">
        <w:t xml:space="preserv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18BD" w:rsidRPr="00C0652B" w:rsidRDefault="007B18BD" w:rsidP="007B18BD">
      <w:pPr>
        <w:tabs>
          <w:tab w:val="left" w:pos="284"/>
        </w:tabs>
        <w:spacing w:after="120"/>
        <w:ind w:left="709"/>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rsidR="00556B40" w:rsidRDefault="00556B40" w:rsidP="00556B40">
      <w:pPr>
        <w:tabs>
          <w:tab w:val="left" w:pos="284"/>
        </w:tabs>
        <w:spacing w:after="120"/>
        <w:ind w:left="709"/>
        <w:rPr>
          <w:b/>
        </w:rPr>
      </w:pPr>
      <w:r>
        <w:t>Formulár JED a manuál k jeho vyplneniu je k dispozícii na internetovej adrese:</w:t>
      </w:r>
    </w:p>
    <w:p w:rsidR="00556B40" w:rsidRDefault="00511563" w:rsidP="00556B40">
      <w:pPr>
        <w:spacing w:after="120"/>
        <w:ind w:left="709"/>
        <w:rPr>
          <w:rFonts w:cs="Arial"/>
        </w:rPr>
      </w:pPr>
      <w:hyperlink r:id="rId22" w:history="1">
        <w:r w:rsidR="00556B40">
          <w:rPr>
            <w:rStyle w:val="Hypertextovprepojenie"/>
            <w:rFonts w:eastAsia="Calibri"/>
          </w:rPr>
          <w:t>https://www.uvo.gov.sk/zaujemcauchadzac/jednotny-europsky-dokument-604.html</w:t>
        </w:r>
      </w:hyperlink>
    </w:p>
    <w:p w:rsidR="00D0151F" w:rsidRDefault="00D0151F" w:rsidP="00201378">
      <w:pPr>
        <w:tabs>
          <w:tab w:val="left" w:pos="284"/>
        </w:tabs>
        <w:spacing w:after="120"/>
        <w:ind w:left="709"/>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rsidR="00D0151F" w:rsidRDefault="00D0151F" w:rsidP="00A245F2">
      <w:pPr>
        <w:spacing w:after="120"/>
        <w:ind w:left="709"/>
        <w:rPr>
          <w:rFonts w:cs="Arial"/>
          <w:b/>
        </w:rPr>
      </w:pPr>
    </w:p>
    <w:p w:rsidR="00A245F2" w:rsidRPr="00CF5995" w:rsidRDefault="00A245F2" w:rsidP="00A245F2">
      <w:pPr>
        <w:spacing w:after="120"/>
        <w:ind w:left="709"/>
        <w:rPr>
          <w:rFonts w:cs="Arial"/>
        </w:rPr>
      </w:pPr>
      <w:r w:rsidRPr="00CF5995">
        <w:rPr>
          <w:rFonts w:cs="Arial"/>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rsidR="00A245F2" w:rsidRDefault="00F713A4" w:rsidP="00A245F2">
      <w:pPr>
        <w:spacing w:after="120"/>
        <w:ind w:left="709"/>
        <w:rPr>
          <w:rFonts w:cs="Arial"/>
        </w:rPr>
      </w:pPr>
      <w:r>
        <w:rPr>
          <w:rFonts w:cs="Arial"/>
          <w:b/>
        </w:rPr>
        <w:t xml:space="preserve">K bodu 2.1: </w:t>
      </w:r>
      <w:r w:rsidR="00A245F2" w:rsidRPr="00CF5995">
        <w:rPr>
          <w:rFonts w:cs="Arial"/>
          <w:b/>
        </w:rPr>
        <w:t xml:space="preserve">Vyjadrenie banky </w:t>
      </w:r>
      <w:r>
        <w:rPr>
          <w:rFonts w:cs="Arial"/>
          <w:b/>
        </w:rPr>
        <w:t xml:space="preserve">/ zahraničnej banky </w:t>
      </w:r>
      <w:r w:rsidR="00A245F2" w:rsidRPr="00CF5995">
        <w:rPr>
          <w:rFonts w:cs="Arial"/>
          <w:b/>
        </w:rPr>
        <w:t>alebo pobočky zahraničnej banky</w:t>
      </w:r>
      <w:r w:rsidR="00A245F2" w:rsidRPr="00CF5995">
        <w:rPr>
          <w:rFonts w:cs="Arial"/>
        </w:rPr>
        <w:t xml:space="preserve"> (</w:t>
      </w:r>
      <w:r w:rsidR="00A245F2" w:rsidRPr="00286CBD">
        <w:rPr>
          <w:rFonts w:cs="Arial"/>
          <w:i/>
        </w:rPr>
        <w:t>alebo bánk, ak má uchádzač otvorené účty vo viacerých bankách</w:t>
      </w:r>
      <w:r w:rsidR="00A245F2" w:rsidRPr="00CF5995">
        <w:rPr>
          <w:rFonts w:cs="Arial"/>
        </w:rPr>
        <w:t xml:space="preserve">), </w:t>
      </w:r>
      <w:r w:rsidR="00A245F2">
        <w:rPr>
          <w:rFonts w:cs="Arial"/>
        </w:rPr>
        <w:t xml:space="preserve">v </w:t>
      </w:r>
      <w:r w:rsidR="00A245F2" w:rsidRPr="00CF5995">
        <w:rPr>
          <w:rFonts w:cs="Arial"/>
        </w:rPr>
        <w:t xml:space="preserve">ktorej </w:t>
      </w:r>
      <w:r w:rsidR="00A245F2">
        <w:rPr>
          <w:rFonts w:cs="Arial"/>
        </w:rPr>
        <w:t xml:space="preserve">ma uchádzač vedený účet o schopnosti plniť finančné záväzky. Toto vyjadrenie sa musí vzťahovať </w:t>
      </w:r>
      <w:r w:rsidR="00CD098E">
        <w:rPr>
          <w:rFonts w:cs="Arial"/>
        </w:rPr>
        <w:br/>
      </w:r>
      <w:r w:rsidR="00A245F2" w:rsidRPr="009C2ADF">
        <w:rPr>
          <w:rFonts w:cs="Arial"/>
          <w:b/>
          <w:u w:val="single"/>
        </w:rPr>
        <w:t>na obdobie</w:t>
      </w:r>
      <w:r w:rsidR="00A245F2" w:rsidRPr="009C2ADF">
        <w:rPr>
          <w:rFonts w:cs="Arial"/>
          <w:u w:val="single"/>
        </w:rPr>
        <w:t xml:space="preserve"> </w:t>
      </w:r>
      <w:r w:rsidR="00A245F2" w:rsidRPr="009C2ADF">
        <w:rPr>
          <w:rFonts w:cs="Arial"/>
          <w:b/>
          <w:u w:val="single"/>
        </w:rPr>
        <w:t>predchádzajúcich 12 mesiacov</w:t>
      </w:r>
      <w:r w:rsidR="00A245F2" w:rsidRPr="00286CBD">
        <w:rPr>
          <w:rFonts w:cs="Arial"/>
          <w:b/>
        </w:rPr>
        <w:t xml:space="preserve"> ku dnu vystavenia dokladu</w:t>
      </w:r>
      <w:r w:rsidR="00A245F2">
        <w:rPr>
          <w:rFonts w:cs="Arial"/>
        </w:rPr>
        <w:t xml:space="preserve"> (</w:t>
      </w:r>
      <w:r w:rsidR="00A245F2" w:rsidRPr="00286CBD">
        <w:rPr>
          <w:rFonts w:cs="Arial"/>
          <w:i/>
        </w:rPr>
        <w:t>resp. za mesiace</w:t>
      </w:r>
      <w:r w:rsidR="00A245F2">
        <w:rPr>
          <w:rFonts w:cs="Arial"/>
          <w:i/>
        </w:rPr>
        <w:t>,</w:t>
      </w:r>
      <w:r w:rsidR="00A245F2" w:rsidRPr="00286CBD">
        <w:rPr>
          <w:rFonts w:cs="Arial"/>
          <w:i/>
        </w:rPr>
        <w:t xml:space="preserve"> v závislosti od zriadenia účtu</w:t>
      </w:r>
      <w:r w:rsidR="00A245F2">
        <w:rPr>
          <w:rFonts w:cs="Arial"/>
        </w:rPr>
        <w:t xml:space="preserve">) a vyjadrenie banky </w:t>
      </w:r>
      <w:r w:rsidR="00A245F2" w:rsidRPr="009C2ADF">
        <w:rPr>
          <w:rFonts w:cs="Arial"/>
          <w:b/>
          <w:u w:val="single"/>
        </w:rPr>
        <w:t>nemôže byť staršie ako 3 mesiace</w:t>
      </w:r>
      <w:r w:rsidR="00A245F2">
        <w:rPr>
          <w:rFonts w:cs="Arial"/>
        </w:rPr>
        <w:t xml:space="preserve"> k poslednému dňu lehoty na predloženie ponuky. </w:t>
      </w:r>
    </w:p>
    <w:p w:rsidR="00A245F2" w:rsidRPr="009C2ADF" w:rsidRDefault="00A245F2" w:rsidP="00A245F2">
      <w:pPr>
        <w:spacing w:after="120"/>
        <w:ind w:firstLine="709"/>
        <w:rPr>
          <w:rFonts w:cs="Arial"/>
          <w:u w:val="single"/>
        </w:rPr>
      </w:pPr>
      <w:r w:rsidRPr="009C2ADF">
        <w:rPr>
          <w:rFonts w:cs="Arial"/>
          <w:u w:val="single"/>
        </w:rPr>
        <w:t>Vyjadrenie banky/bánk musí obsahovať údaje o tom, že:</w:t>
      </w:r>
    </w:p>
    <w:p w:rsidR="00A245F2" w:rsidRPr="00CF5995" w:rsidRDefault="00A245F2" w:rsidP="00A245F2">
      <w:pPr>
        <w:spacing w:after="120"/>
        <w:ind w:left="709" w:firstLine="6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rsidR="00A245F2" w:rsidRPr="00CF5995" w:rsidRDefault="00A245F2" w:rsidP="00A245F2">
      <w:pPr>
        <w:spacing w:after="120"/>
        <w:ind w:firstLine="709"/>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debete</w:t>
      </w:r>
    </w:p>
    <w:p w:rsidR="00A245F2" w:rsidRPr="009C2ADF" w:rsidRDefault="00A245F2" w:rsidP="00A245F2">
      <w:pPr>
        <w:spacing w:after="120"/>
        <w:ind w:firstLine="709"/>
        <w:rPr>
          <w:rFonts w:cs="Arial"/>
          <w:b/>
        </w:rPr>
      </w:pPr>
      <w:r>
        <w:rPr>
          <w:rFonts w:cs="Arial"/>
        </w:rPr>
        <w:t xml:space="preserve"> - jeho </w:t>
      </w:r>
      <w:r w:rsidRPr="00CF5995">
        <w:rPr>
          <w:rFonts w:cs="Arial"/>
        </w:rPr>
        <w:t xml:space="preserve">účet nebol ku dňu vystavenia tohto vyjadrenia </w:t>
      </w:r>
      <w:r w:rsidRPr="009C2ADF">
        <w:rPr>
          <w:rFonts w:cs="Arial"/>
          <w:b/>
        </w:rPr>
        <w:t xml:space="preserve">predmetom exekúcie. </w:t>
      </w:r>
    </w:p>
    <w:p w:rsidR="00A245F2" w:rsidRPr="00CF5995" w:rsidRDefault="00A245F2" w:rsidP="00A245F2">
      <w:pPr>
        <w:spacing w:after="120"/>
        <w:ind w:firstLine="709"/>
        <w:rPr>
          <w:rFonts w:cs="Arial"/>
        </w:rPr>
      </w:pPr>
      <w:r w:rsidRPr="00CF5995">
        <w:rPr>
          <w:rFonts w:cs="Arial"/>
        </w:rPr>
        <w:t>Výpis z účtu sa nepovažuje za vyjadrenie banky.</w:t>
      </w:r>
    </w:p>
    <w:p w:rsidR="00A245F2" w:rsidRDefault="00A245F2" w:rsidP="00A245F2">
      <w:pPr>
        <w:spacing w:after="120"/>
        <w:ind w:left="709"/>
        <w:rPr>
          <w:rFonts w:cs="Arial"/>
        </w:rPr>
      </w:pPr>
      <w:r>
        <w:rPr>
          <w:rFonts w:cs="Arial"/>
        </w:rPr>
        <w:t>Uchádzač zároveň predloží</w:t>
      </w:r>
      <w:r w:rsidRPr="00CF5995">
        <w:rPr>
          <w:rFonts w:cs="Arial"/>
        </w:rPr>
        <w:t xml:space="preserve"> </w:t>
      </w:r>
      <w:r w:rsidRPr="00CF5995">
        <w:rPr>
          <w:rFonts w:cs="Arial"/>
          <w:b/>
        </w:rPr>
        <w:t>Čestné vyhlásenie</w:t>
      </w:r>
      <w:r>
        <w:rPr>
          <w:rFonts w:cs="Arial"/>
        </w:rPr>
        <w:t xml:space="preserve">, </w:t>
      </w:r>
      <w:r w:rsidRPr="00CF5995">
        <w:rPr>
          <w:rFonts w:cs="Arial"/>
        </w:rPr>
        <w:t xml:space="preserve">že má účty len v banke (bankách), od ktorých predložil </w:t>
      </w:r>
      <w:r>
        <w:rPr>
          <w:rFonts w:cs="Arial"/>
        </w:rPr>
        <w:t>vyjadrenie banky (bánk).</w:t>
      </w:r>
    </w:p>
    <w:p w:rsidR="00A245F2" w:rsidRDefault="00A245F2" w:rsidP="00A245F2">
      <w:pPr>
        <w:spacing w:after="120"/>
        <w:ind w:left="709"/>
        <w:rPr>
          <w:rFonts w:cs="Arial"/>
        </w:rPr>
      </w:pPr>
      <w:r>
        <w:rPr>
          <w:rFonts w:cs="Arial"/>
        </w:rPr>
        <w:t xml:space="preserve">Upozorňujeme uchádzačov, že vyjadrenie banky musí obsahovať všetky vyššie uvedené údaje a odporúčame uchádzačom aby si skontrolovali vyjadrenie banky pred predložením ponuky. </w:t>
      </w:r>
    </w:p>
    <w:p w:rsidR="00C97187" w:rsidRDefault="00C97187" w:rsidP="00A245F2">
      <w:pPr>
        <w:spacing w:after="120"/>
        <w:ind w:left="709"/>
        <w:rPr>
          <w:rFonts w:cs="Arial"/>
        </w:rPr>
      </w:pPr>
    </w:p>
    <w:p w:rsidR="00C97187" w:rsidRDefault="00C97187" w:rsidP="00C97187">
      <w:pPr>
        <w:spacing w:after="120"/>
        <w:ind w:left="709"/>
        <w:rPr>
          <w:rFonts w:cs="Arial"/>
        </w:rPr>
      </w:pPr>
      <w:r w:rsidRPr="00AB5C80">
        <w:rPr>
          <w:rFonts w:cs="Arial"/>
          <w:b/>
        </w:rPr>
        <w:t xml:space="preserve">K bodu 2.2. </w:t>
      </w:r>
      <w:r w:rsidRPr="00AB5C80">
        <w:rPr>
          <w:rFonts w:cs="Arial"/>
        </w:rPr>
        <w:t xml:space="preserve">Prehľad o dosiahnutom obrate v oblasti, ktorej sa predmet zákazky týka, za posledné tri hospodárske roky, za ktorý je dostupný v závislosti od vzniku alebo začatia prevádzkovania činnosti, vo výške minimálne </w:t>
      </w:r>
      <w:r>
        <w:rPr>
          <w:rFonts w:cs="Arial"/>
          <w:b/>
          <w:bCs/>
        </w:rPr>
        <w:t>1 500 000,00</w:t>
      </w:r>
      <w:r w:rsidRPr="008E2A07">
        <w:rPr>
          <w:rFonts w:cs="Arial"/>
          <w:b/>
          <w:bCs/>
        </w:rPr>
        <w:t xml:space="preserve"> EUR</w:t>
      </w:r>
      <w:r w:rsidRPr="00AB5C80">
        <w:rPr>
          <w:rFonts w:cs="Arial"/>
        </w:rPr>
        <w:t xml:space="preserve"> sumárne za požadované obdobie alebo ekvivalent v inej mene.</w:t>
      </w:r>
      <w:r w:rsidRPr="00B52A89">
        <w:rPr>
          <w:rFonts w:cs="Arial"/>
          <w:b/>
        </w:rPr>
        <w:t xml:space="preserve"> </w:t>
      </w:r>
      <w:r w:rsidRPr="003D13AE">
        <w:rPr>
          <w:rFonts w:cs="Arial"/>
          <w:b/>
          <w:highlight w:val="cyan"/>
        </w:rPr>
        <w:t>Za obrat v oblasti predmetu zákazky sa považuje obrat za činnosti v oblasti realizácie stavebných prác.</w:t>
      </w:r>
    </w:p>
    <w:p w:rsidR="00C97187" w:rsidRDefault="00C97187" w:rsidP="00C97187">
      <w:pPr>
        <w:spacing w:after="120"/>
        <w:ind w:left="709"/>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rsidR="00C97187" w:rsidRDefault="00C97187" w:rsidP="00C97187">
      <w:pPr>
        <w:spacing w:after="120"/>
        <w:ind w:left="709"/>
        <w:rPr>
          <w:rFonts w:cs="Arial"/>
        </w:rPr>
      </w:pPr>
      <w:r w:rsidRPr="00AB5C80">
        <w:rPr>
          <w:rFonts w:cs="Arial"/>
        </w:rPr>
        <w:t>- dosiahnutý obrat uchádzača v oblasti, ktorej sa predmet zákazky týka, v členení za jednotlivé požadované roky,</w:t>
      </w:r>
    </w:p>
    <w:p w:rsidR="00C97187" w:rsidRDefault="00C97187" w:rsidP="00C97187">
      <w:pPr>
        <w:spacing w:after="120"/>
        <w:ind w:left="709"/>
        <w:rPr>
          <w:rFonts w:cs="Arial"/>
        </w:rPr>
      </w:pPr>
      <w:r w:rsidRPr="00AB5C80">
        <w:rPr>
          <w:rFonts w:cs="Arial"/>
        </w:rPr>
        <w:t>- celkový obrat uchádzača, v členení za jednotlivé požadované roky.</w:t>
      </w:r>
    </w:p>
    <w:p w:rsidR="00C97187" w:rsidRDefault="00C97187" w:rsidP="00C97187">
      <w:pPr>
        <w:spacing w:after="120"/>
        <w:ind w:left="709"/>
        <w:rPr>
          <w:rFonts w:cs="Arial"/>
        </w:rPr>
      </w:pPr>
      <w:r w:rsidRPr="00AB5C80">
        <w:rPr>
          <w:rFonts w:cs="Arial"/>
        </w:rPr>
        <w:t xml:space="preserve">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t>
      </w:r>
      <w:proofErr w:type="spellStart"/>
      <w:r w:rsidRPr="00AB5C80">
        <w:rPr>
          <w:rFonts w:cs="Arial"/>
        </w:rPr>
        <w:t>www.registeruz.sk</w:t>
      </w:r>
      <w:proofErr w:type="spellEnd"/>
      <w:r w:rsidRPr="00AB5C80">
        <w:rPr>
          <w:rFonts w:cs="Arial"/>
        </w:rPr>
        <w:t>, verejný obstarávateľ bude schopný si splnenie podmienky účasti overiť samostatne a uchádzač v tomto prípade účtovné výkazy nepredkladá.</w:t>
      </w:r>
    </w:p>
    <w:p w:rsidR="00C97187" w:rsidRDefault="00C97187" w:rsidP="00C97187">
      <w:pPr>
        <w:spacing w:after="120"/>
        <w:ind w:left="709"/>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 xml:space="preserve">V prípade, ak uchádzač nemá sídlo v Slovenskej </w:t>
      </w:r>
      <w:r w:rsidRPr="00AB5C80">
        <w:rPr>
          <w:rFonts w:cs="Arial"/>
        </w:rPr>
        <w:lastRenderedPageBreak/>
        <w:t>republike, verejný obstarávateľ uzná aj ekvivalentné doklady/osvedčenia vydané podľa právnych noriem príslušného členského štátu.</w:t>
      </w:r>
      <w:r>
        <w:rPr>
          <w:rFonts w:cs="Arial"/>
        </w:rPr>
        <w:t xml:space="preserve"> </w:t>
      </w:r>
    </w:p>
    <w:p w:rsidR="00C97187" w:rsidRDefault="00C97187" w:rsidP="00C97187">
      <w:pPr>
        <w:spacing w:after="120"/>
        <w:ind w:left="709"/>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rsidR="00C97187" w:rsidRDefault="00C97187" w:rsidP="00C97187">
      <w:pPr>
        <w:spacing w:after="120"/>
        <w:ind w:left="709"/>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rsidR="00C97187" w:rsidRDefault="00C97187" w:rsidP="00C97187">
      <w:pPr>
        <w:spacing w:after="120"/>
        <w:rPr>
          <w:rFonts w:cs="Arial"/>
        </w:rPr>
      </w:pPr>
    </w:p>
    <w:p w:rsidR="00D0151F" w:rsidRPr="00AB5C80" w:rsidRDefault="00AB5C80" w:rsidP="00B52A89">
      <w:pPr>
        <w:spacing w:after="120"/>
        <w:ind w:left="709"/>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v needitovateľnej forme vo formáte pdf.</w:t>
      </w:r>
    </w:p>
    <w:p w:rsidR="00A245F2" w:rsidRPr="00AB1F55" w:rsidRDefault="00A245F2" w:rsidP="00A245F2">
      <w:pPr>
        <w:spacing w:after="120"/>
        <w:ind w:firstLine="709"/>
        <w:rPr>
          <w:rFonts w:cs="Arial"/>
          <w:color w:val="4F81BD" w:themeColor="accent1"/>
          <w:sz w:val="28"/>
          <w:szCs w:val="28"/>
        </w:rPr>
      </w:pPr>
    </w:p>
    <w:p w:rsidR="00A245F2" w:rsidRPr="00AB1F55" w:rsidRDefault="00A245F2" w:rsidP="00504803">
      <w:pPr>
        <w:pStyle w:val="Odsekzoznamu"/>
        <w:numPr>
          <w:ilvl w:val="3"/>
          <w:numId w:val="8"/>
        </w:numPr>
        <w:spacing w:after="120"/>
        <w:ind w:left="709"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rsidR="00A245F2" w:rsidRDefault="00A245F2" w:rsidP="00A245F2">
      <w:pPr>
        <w:pStyle w:val="Odsekzoznamu"/>
        <w:spacing w:after="120"/>
        <w:ind w:left="720"/>
        <w:rPr>
          <w:rFonts w:cs="Arial"/>
          <w:bCs/>
          <w:iCs/>
        </w:rPr>
      </w:pPr>
      <w:r w:rsidRPr="00AB1F55">
        <w:rPr>
          <w:rFonts w:cs="Arial"/>
          <w:bCs/>
          <w:iCs/>
        </w:rPr>
        <w:t>Zoznam a krátky opis podmienok, odôvodnenie primeranosti každej určenej podmienky:</w:t>
      </w:r>
    </w:p>
    <w:p w:rsidR="0044643D" w:rsidRDefault="0044643D" w:rsidP="0044643D">
      <w:pPr>
        <w:spacing w:after="120"/>
        <w:ind w:left="709"/>
        <w:rPr>
          <w:rFonts w:cs="Arial"/>
          <w:b/>
        </w:rPr>
      </w:pPr>
    </w:p>
    <w:p w:rsidR="00A245F2" w:rsidRPr="00A11AFF" w:rsidRDefault="00574BDB" w:rsidP="00A245F2">
      <w:pPr>
        <w:spacing w:after="120"/>
        <w:ind w:left="709"/>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A245F2" w:rsidRPr="00A11AFF" w:rsidRDefault="00A245F2" w:rsidP="00A245F2">
      <w:pPr>
        <w:spacing w:after="120"/>
        <w:ind w:left="709"/>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rsidR="00A245F2" w:rsidRPr="00A11AFF" w:rsidRDefault="00A245F2" w:rsidP="00A245F2">
      <w:pPr>
        <w:spacing w:after="120"/>
        <w:ind w:left="709"/>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245F2" w:rsidRPr="00A11AFF" w:rsidRDefault="00A245F2" w:rsidP="00A245F2">
      <w:pPr>
        <w:spacing w:after="120"/>
        <w:ind w:left="709"/>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A245F2" w:rsidRPr="002C0E44" w:rsidRDefault="00A245F2" w:rsidP="00A245F2">
      <w:pPr>
        <w:spacing w:after="120"/>
        <w:ind w:left="709"/>
        <w:rPr>
          <w:rFonts w:cs="Arial"/>
        </w:rPr>
      </w:pPr>
    </w:p>
    <w:p w:rsidR="00A245F2" w:rsidRPr="002C0E44" w:rsidRDefault="00574BDB" w:rsidP="00A245F2">
      <w:pPr>
        <w:autoSpaceDE w:val="0"/>
        <w:autoSpaceDN w:val="0"/>
        <w:adjustRightInd w:val="0"/>
        <w:spacing w:after="240"/>
        <w:ind w:left="709"/>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rsidR="00A245F2" w:rsidRPr="002C0E44" w:rsidRDefault="00A245F2" w:rsidP="00A245F2">
      <w:pPr>
        <w:autoSpaceDE w:val="0"/>
        <w:autoSpaceDN w:val="0"/>
        <w:adjustRightInd w:val="0"/>
        <w:ind w:left="709"/>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rsidR="00A245F2" w:rsidRDefault="00A245F2" w:rsidP="00A245F2">
      <w:pPr>
        <w:spacing w:after="120"/>
        <w:ind w:left="709"/>
        <w:rPr>
          <w:rFonts w:cs="Arial"/>
          <w:b/>
        </w:rPr>
      </w:pPr>
    </w:p>
    <w:p w:rsidR="0068299E" w:rsidRDefault="0068299E" w:rsidP="00A245F2">
      <w:pPr>
        <w:spacing w:after="120"/>
        <w:ind w:left="709"/>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rsidR="00645D87" w:rsidRDefault="00C43131" w:rsidP="00A245F2">
      <w:pPr>
        <w:spacing w:after="120"/>
        <w:ind w:left="709"/>
        <w:rPr>
          <w:rFonts w:cs="Arial"/>
          <w:b/>
        </w:rPr>
      </w:pPr>
      <w:r w:rsidRPr="00C43131">
        <w:rPr>
          <w:rFonts w:cs="Arial"/>
          <w:bCs/>
        </w:rPr>
        <w:lastRenderedPageBreak/>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rsidR="003A7B31" w:rsidRDefault="003A7B31" w:rsidP="003A7B31">
      <w:pPr>
        <w:spacing w:after="120"/>
        <w:ind w:left="709"/>
        <w:rPr>
          <w:rFonts w:cs="Arial"/>
          <w:b/>
        </w:rPr>
      </w:pPr>
      <w:r>
        <w:rPr>
          <w:rFonts w:cs="Arial"/>
          <w:b/>
        </w:rPr>
        <w:t xml:space="preserve">3.4 Dokumenty podľa </w:t>
      </w:r>
      <w:r w:rsidRPr="006877EC">
        <w:rPr>
          <w:rFonts w:cs="Arial"/>
          <w:b/>
        </w:rPr>
        <w:t>§ 34 ods. 1 písm. l) uvedením podielu plnenia zo zmluvy, ktorý má uchádzač alebo záujemca v úmysle zabezpečiť</w:t>
      </w:r>
      <w:r>
        <w:rPr>
          <w:rFonts w:cs="Arial"/>
          <w:b/>
        </w:rPr>
        <w:t xml:space="preserve"> subdodávateľom.</w:t>
      </w:r>
    </w:p>
    <w:p w:rsidR="003A7B31" w:rsidRPr="006877EC" w:rsidRDefault="003A7B31" w:rsidP="003A7B31">
      <w:pPr>
        <w:spacing w:after="120"/>
        <w:ind w:left="709"/>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rsidR="003A7B31" w:rsidRPr="00AB1F55" w:rsidRDefault="003A7B31" w:rsidP="00A245F2">
      <w:pPr>
        <w:spacing w:after="120"/>
        <w:ind w:left="709"/>
      </w:pPr>
    </w:p>
    <w:p w:rsidR="00A245F2" w:rsidRDefault="00A245F2" w:rsidP="00A245F2">
      <w:pPr>
        <w:ind w:left="709"/>
      </w:pPr>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rsidR="007B18BD" w:rsidRDefault="007B18BD" w:rsidP="00A245F2">
      <w:pPr>
        <w:ind w:left="709"/>
      </w:pPr>
    </w:p>
    <w:p w:rsidR="007B18BD" w:rsidRDefault="007B18BD" w:rsidP="00A245F2">
      <w:pPr>
        <w:ind w:left="709"/>
      </w:pPr>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rsidR="007B18BD" w:rsidRPr="00AB1F55" w:rsidRDefault="007B18BD" w:rsidP="00A245F2">
      <w:pPr>
        <w:ind w:left="709"/>
      </w:pPr>
    </w:p>
    <w:p w:rsidR="00A245F2" w:rsidRPr="00AB1F55" w:rsidRDefault="00A245F2" w:rsidP="00A245F2">
      <w:pPr>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A245F2" w:rsidRPr="00AB1F55" w:rsidRDefault="00A245F2" w:rsidP="00A245F2">
      <w:pPr>
        <w:spacing w:after="120"/>
        <w:ind w:left="709"/>
      </w:pPr>
    </w:p>
    <w:p w:rsidR="00201378" w:rsidRPr="00C0652B" w:rsidRDefault="00201378" w:rsidP="00201378">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201378" w:rsidRPr="00C0652B" w:rsidRDefault="00201378" w:rsidP="00201378">
      <w:pPr>
        <w:tabs>
          <w:tab w:val="left" w:pos="284"/>
        </w:tabs>
        <w:spacing w:after="120"/>
        <w:ind w:left="709"/>
        <w:rPr>
          <w:b/>
          <w:bCs/>
          <w:iCs/>
        </w:rPr>
      </w:pPr>
      <w:r w:rsidRPr="00C0652B">
        <w:t xml:space="preserve">Ak sú požadované doklady pre verejného obstarávateľa priamo a bezodplatne prístupné </w:t>
      </w:r>
      <w:r w:rsidR="00B86B73">
        <w:br/>
      </w:r>
      <w:r w:rsidRPr="00C0652B">
        <w:t>v elektronických databázach, uchádzač v </w:t>
      </w:r>
      <w:proofErr w:type="spellStart"/>
      <w:r w:rsidRPr="00C0652B">
        <w:t>JED-e</w:t>
      </w:r>
      <w:proofErr w:type="spellEnd"/>
      <w:r w:rsidRPr="00C0652B">
        <w:t xml:space="preserv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01378" w:rsidRPr="00C0652B" w:rsidRDefault="00201378" w:rsidP="00201378">
      <w:pPr>
        <w:tabs>
          <w:tab w:val="left" w:pos="284"/>
        </w:tabs>
        <w:spacing w:after="120"/>
        <w:ind w:left="709"/>
        <w:rPr>
          <w:b/>
        </w:rPr>
      </w:pPr>
      <w:r w:rsidRPr="00C0652B">
        <w:rPr>
          <w:b/>
        </w:rPr>
        <w:t xml:space="preserve">Ak uchádzač alebo záujemca preukazuje technickú spôsobilosť alebo odbornú spôsobilosť prostredníctvom inej osoby, JED alebo Čestné vyhlásenie obsahuje </w:t>
      </w:r>
      <w:r w:rsidRPr="00C0652B">
        <w:rPr>
          <w:b/>
        </w:rPr>
        <w:lastRenderedPageBreak/>
        <w:t xml:space="preserve">informácie aj o tejto osobe a zároveň predkladá aj JED alebo Čestné vyhlásenie za túto osobu. </w:t>
      </w:r>
    </w:p>
    <w:p w:rsidR="00556B40" w:rsidRDefault="00556B40" w:rsidP="00556B40">
      <w:pPr>
        <w:tabs>
          <w:tab w:val="left" w:pos="284"/>
        </w:tabs>
        <w:spacing w:after="120"/>
        <w:ind w:left="709"/>
        <w:rPr>
          <w:b/>
        </w:rPr>
      </w:pPr>
      <w:r>
        <w:t>Formulár JED a manuál k jeho vyplneniu je k dispozícii na internetovej adrese:</w:t>
      </w:r>
    </w:p>
    <w:p w:rsidR="00556B40" w:rsidRDefault="00511563" w:rsidP="00556B40">
      <w:pPr>
        <w:spacing w:after="120"/>
        <w:ind w:left="709"/>
        <w:rPr>
          <w:rFonts w:cs="Arial"/>
        </w:rPr>
      </w:pPr>
      <w:hyperlink r:id="rId23" w:history="1">
        <w:r w:rsidR="00556B40">
          <w:rPr>
            <w:rStyle w:val="Hypertextovprepojenie"/>
            <w:rFonts w:eastAsia="Calibri"/>
          </w:rPr>
          <w:t>https://www.uvo.gov.sk/zaujemcauchadzac/jednotny-europsky-dokument-604.html</w:t>
        </w:r>
      </w:hyperlink>
    </w:p>
    <w:p w:rsidR="007B18BD" w:rsidRDefault="007B18BD" w:rsidP="007B18BD">
      <w:pPr>
        <w:tabs>
          <w:tab w:val="left" w:pos="284"/>
        </w:tabs>
        <w:spacing w:after="120"/>
        <w:ind w:left="709"/>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rsidR="007B18BD" w:rsidRDefault="007B18BD" w:rsidP="00A245F2">
      <w:pPr>
        <w:spacing w:after="120"/>
        <w:ind w:left="709"/>
      </w:pPr>
    </w:p>
    <w:p w:rsidR="00A245F2" w:rsidRPr="00AB1F55" w:rsidRDefault="00A245F2" w:rsidP="00A245F2">
      <w:pPr>
        <w:spacing w:after="120"/>
        <w:ind w:left="709"/>
      </w:pPr>
      <w:r w:rsidRPr="00AB1F55">
        <w:rPr>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rsidR="00A245F2" w:rsidRDefault="00A245F2" w:rsidP="00A245F2">
      <w:pPr>
        <w:spacing w:after="120"/>
        <w:ind w:left="709"/>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 xml:space="preserve">zákazky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byť </w:t>
      </w:r>
      <w:r w:rsidRPr="009905D7">
        <w:rPr>
          <w:b/>
        </w:rPr>
        <w:t xml:space="preserve">minimálne </w:t>
      </w:r>
      <w:r w:rsidR="009905D7" w:rsidRPr="009905D7">
        <w:rPr>
          <w:b/>
        </w:rPr>
        <w:t xml:space="preserve">800 000,00 </w:t>
      </w:r>
      <w:r w:rsidRPr="009905D7">
        <w:rPr>
          <w:b/>
        </w:rPr>
        <w:t>€ bez</w:t>
      </w:r>
      <w:r w:rsidRPr="006A713C">
        <w:rPr>
          <w:b/>
        </w:rPr>
        <w:t xml:space="preserve"> DPH</w:t>
      </w:r>
      <w:r w:rsidRPr="003A3585">
        <w:t xml:space="preserve"> alebo</w:t>
      </w:r>
      <w:r w:rsidRPr="008E3002">
        <w:t xml:space="preserve"> ekviva</w:t>
      </w:r>
      <w:r>
        <w:t>lent tejto hodnoty v inej mene:</w:t>
      </w:r>
    </w:p>
    <w:p w:rsidR="00A245F2" w:rsidRPr="00B52A8F" w:rsidRDefault="00A245F2" w:rsidP="00A245F2">
      <w:pPr>
        <w:ind w:left="709"/>
        <w:rPr>
          <w:b/>
          <w:szCs w:val="20"/>
        </w:rPr>
      </w:pPr>
      <w:r w:rsidRPr="00B52A8F">
        <w:rPr>
          <w:b/>
          <w:szCs w:val="20"/>
        </w:rPr>
        <w:t>Uchádzač predloží Zoznam stavebných prác, ktorý bude obsahovať nasledovné údaje:</w:t>
      </w:r>
    </w:p>
    <w:p w:rsidR="00A245F2" w:rsidRPr="00B52A8F" w:rsidRDefault="00A245F2" w:rsidP="00A245F2">
      <w:pPr>
        <w:ind w:left="709"/>
        <w:rPr>
          <w:szCs w:val="20"/>
        </w:rPr>
      </w:pPr>
      <w:r w:rsidRPr="00B52A8F">
        <w:rPr>
          <w:b/>
          <w:szCs w:val="20"/>
        </w:rPr>
        <w:t xml:space="preserve">- </w:t>
      </w:r>
      <w:r w:rsidRPr="00B52A8F">
        <w:rPr>
          <w:szCs w:val="20"/>
        </w:rPr>
        <w:t xml:space="preserve">názov stavby, </w:t>
      </w:r>
    </w:p>
    <w:p w:rsidR="00A245F2" w:rsidRPr="00B52A8F" w:rsidRDefault="00A245F2" w:rsidP="00A245F2">
      <w:pPr>
        <w:ind w:left="709"/>
        <w:rPr>
          <w:szCs w:val="20"/>
        </w:rPr>
      </w:pPr>
      <w:r w:rsidRPr="00B52A8F">
        <w:rPr>
          <w:szCs w:val="20"/>
        </w:rPr>
        <w:t xml:space="preserve">- cena stavby celkom v Eur bez DPH, </w:t>
      </w:r>
    </w:p>
    <w:p w:rsidR="00A245F2" w:rsidRPr="00B52A8F" w:rsidRDefault="00A245F2" w:rsidP="00A245F2">
      <w:pPr>
        <w:ind w:left="709"/>
        <w:rPr>
          <w:szCs w:val="20"/>
        </w:rPr>
      </w:pPr>
      <w:r w:rsidRPr="00B52A8F">
        <w:rPr>
          <w:szCs w:val="20"/>
        </w:rPr>
        <w:t xml:space="preserve">- cenu uskutočnených prác za sledované obdobie v Eur bez DPH, </w:t>
      </w:r>
    </w:p>
    <w:p w:rsidR="00A245F2" w:rsidRPr="00B52A8F" w:rsidRDefault="00A245F2" w:rsidP="00A245F2">
      <w:pPr>
        <w:ind w:left="709"/>
        <w:rPr>
          <w:szCs w:val="20"/>
        </w:rPr>
      </w:pPr>
      <w:r w:rsidRPr="00B52A8F">
        <w:rPr>
          <w:szCs w:val="20"/>
        </w:rPr>
        <w:t xml:space="preserve">- miesto stavby, </w:t>
      </w:r>
    </w:p>
    <w:p w:rsidR="00A245F2" w:rsidRPr="00B52A8F" w:rsidRDefault="00A245F2" w:rsidP="00A245F2">
      <w:pPr>
        <w:ind w:left="709"/>
        <w:rPr>
          <w:szCs w:val="20"/>
        </w:rPr>
      </w:pPr>
      <w:r w:rsidRPr="00B52A8F">
        <w:rPr>
          <w:szCs w:val="20"/>
        </w:rPr>
        <w:t xml:space="preserve">- lehota výstavby (od do), </w:t>
      </w:r>
    </w:p>
    <w:p w:rsidR="00A245F2" w:rsidRDefault="00A245F2" w:rsidP="00A245F2">
      <w:pPr>
        <w:spacing w:after="120"/>
        <w:ind w:left="709"/>
        <w:rPr>
          <w:b/>
          <w:szCs w:val="20"/>
        </w:rPr>
      </w:pPr>
      <w:r w:rsidRPr="00B52A8F">
        <w:rPr>
          <w:szCs w:val="20"/>
        </w:rPr>
        <w:t>- stručný popis stavby</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spacing w:after="240"/>
        <w:ind w:left="709"/>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A245F2" w:rsidRPr="00CB1932" w:rsidRDefault="00A245F2" w:rsidP="00A245F2">
      <w:pPr>
        <w:autoSpaceDE w:val="0"/>
        <w:autoSpaceDN w:val="0"/>
        <w:adjustRightInd w:val="0"/>
        <w:ind w:left="709"/>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rsidR="00201378" w:rsidRDefault="00201378" w:rsidP="00A245F2">
      <w:pPr>
        <w:autoSpaceDE w:val="0"/>
        <w:autoSpaceDN w:val="0"/>
        <w:adjustRightInd w:val="0"/>
        <w:ind w:left="709"/>
      </w:pPr>
    </w:p>
    <w:p w:rsidR="00A245F2" w:rsidRPr="008E3002" w:rsidRDefault="00A245F2" w:rsidP="00A245F2">
      <w:pPr>
        <w:autoSpaceDE w:val="0"/>
        <w:autoSpaceDN w:val="0"/>
        <w:adjustRightInd w:val="0"/>
        <w:ind w:left="709"/>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A245F2">
      <w:pPr>
        <w:rPr>
          <w:rFonts w:cs="Arial"/>
          <w:bCs/>
          <w:iCs/>
        </w:rPr>
      </w:pPr>
    </w:p>
    <w:p w:rsidR="00A245F2" w:rsidRDefault="00A245F2" w:rsidP="00A245F2">
      <w:pPr>
        <w:autoSpaceDE w:val="0"/>
        <w:autoSpaceDN w:val="0"/>
        <w:adjustRightInd w:val="0"/>
        <w:ind w:left="709"/>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ind w:left="709"/>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A245F2" w:rsidRPr="008E3002" w:rsidRDefault="00A245F2" w:rsidP="00A245F2">
      <w:pPr>
        <w:autoSpaceDE w:val="0"/>
        <w:autoSpaceDN w:val="0"/>
        <w:adjustRightInd w:val="0"/>
        <w:ind w:left="709"/>
      </w:pPr>
    </w:p>
    <w:p w:rsidR="00A245F2" w:rsidRPr="00CB1932" w:rsidRDefault="00A245F2" w:rsidP="00A245F2">
      <w:pPr>
        <w:autoSpaceDE w:val="0"/>
        <w:autoSpaceDN w:val="0"/>
        <w:adjustRightInd w:val="0"/>
        <w:ind w:left="709"/>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A245F2" w:rsidRPr="00CB1932" w:rsidRDefault="00A245F2" w:rsidP="00A245F2">
      <w:pPr>
        <w:autoSpaceDE w:val="0"/>
        <w:autoSpaceDN w:val="0"/>
        <w:adjustRightInd w:val="0"/>
        <w:ind w:left="709"/>
        <w:rPr>
          <w:b/>
        </w:rPr>
      </w:pPr>
    </w:p>
    <w:p w:rsidR="00A245F2" w:rsidRPr="00CB1932" w:rsidRDefault="00A245F2" w:rsidP="00A245F2">
      <w:pPr>
        <w:autoSpaceDE w:val="0"/>
        <w:autoSpaceDN w:val="0"/>
        <w:adjustRightInd w:val="0"/>
        <w:ind w:left="709"/>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A245F2" w:rsidRPr="008E3002" w:rsidRDefault="00A245F2" w:rsidP="00A245F2">
      <w:pPr>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w:t>
      </w:r>
      <w:r w:rsidRPr="008E3002">
        <w:lastRenderedPageBreak/>
        <w:t xml:space="preserve">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A245F2" w:rsidRDefault="00A245F2" w:rsidP="00A245F2">
      <w:pPr>
        <w:autoSpaceDE w:val="0"/>
        <w:autoSpaceDN w:val="0"/>
        <w:adjustRightInd w:val="0"/>
        <w:ind w:left="709"/>
        <w:rPr>
          <w:b/>
        </w:rPr>
      </w:pPr>
    </w:p>
    <w:p w:rsidR="00A245F2" w:rsidRDefault="00A245F2" w:rsidP="00A245F2">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rsidR="00A245F2" w:rsidRPr="008E3002" w:rsidRDefault="00A245F2" w:rsidP="00A245F2">
      <w:pPr>
        <w:autoSpaceDE w:val="0"/>
        <w:autoSpaceDN w:val="0"/>
        <w:adjustRightInd w:val="0"/>
        <w:ind w:left="709"/>
        <w:rPr>
          <w:b/>
        </w:rPr>
      </w:pPr>
    </w:p>
    <w:p w:rsidR="00A245F2" w:rsidRDefault="00A245F2" w:rsidP="00A245F2">
      <w:pPr>
        <w:ind w:left="709"/>
        <w:rPr>
          <w:rFonts w:cs="Arial"/>
          <w:bCs/>
          <w:iCs/>
        </w:rPr>
      </w:pPr>
    </w:p>
    <w:p w:rsidR="00A245F2" w:rsidRDefault="00A245F2" w:rsidP="00A245F2">
      <w:pPr>
        <w:pStyle w:val="Odsekzoznamu"/>
        <w:ind w:left="709"/>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rsidR="00A245F2" w:rsidRPr="00BB1CC2" w:rsidRDefault="009868AF" w:rsidP="00BB1CC2">
      <w:pPr>
        <w:ind w:left="708"/>
        <w:rPr>
          <w:b/>
        </w:rPr>
      </w:pPr>
      <w:r>
        <w:rPr>
          <w:b/>
        </w:rPr>
        <w:t xml:space="preserve">a)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rsidR="00A245F2" w:rsidRDefault="00A245F2" w:rsidP="00A245F2">
      <w:pPr>
        <w:pStyle w:val="Odsekzoznamu"/>
        <w:ind w:left="709"/>
        <w:jc w:val="both"/>
      </w:pPr>
      <w:r w:rsidRPr="00B97403">
        <w:t xml:space="preserve">a zároveň </w:t>
      </w:r>
    </w:p>
    <w:p w:rsidR="00A245F2" w:rsidRDefault="00A245F2" w:rsidP="00A245F2">
      <w:pPr>
        <w:pStyle w:val="Odsekzoznamu"/>
        <w:ind w:left="709"/>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 xml:space="preserve">splnomocňujúce </w:t>
      </w:r>
      <w:r w:rsidR="00156912">
        <w:br/>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link-odkaz</w:t>
      </w:r>
      <w:proofErr w:type="spellEnd"/>
      <w:r w:rsidRPr="00BD0C5A">
        <w:rPr>
          <w:b/>
          <w:u w:val="single"/>
        </w:rPr>
        <w:t xml:space="preserve"> na web. stránku SKSI na profil odborníka</w:t>
      </w:r>
      <w:r w:rsidRPr="008E1D70">
        <w:t>. A</w:t>
      </w:r>
      <w:r w:rsidRPr="00B97403">
        <w:t>lebo ekvivalent</w:t>
      </w:r>
      <w:r>
        <w:t>ný doklad vydaný mimo územia SR.</w:t>
      </w:r>
    </w:p>
    <w:p w:rsidR="00804C82" w:rsidRDefault="00804C82" w:rsidP="00A245F2">
      <w:pPr>
        <w:pStyle w:val="Odsekzoznamu"/>
        <w:ind w:left="709"/>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investičnom náklade</w:t>
      </w:r>
      <w:r w:rsidRPr="009905D7">
        <w:rPr>
          <w:b/>
        </w:rPr>
        <w:t xml:space="preserve"> </w:t>
      </w:r>
      <w:r w:rsidR="00C97187" w:rsidRPr="00C97187">
        <w:rPr>
          <w:b/>
        </w:rPr>
        <w:t>3</w:t>
      </w:r>
      <w:r w:rsidR="009905D7" w:rsidRPr="00C97187">
        <w:rPr>
          <w:b/>
        </w:rPr>
        <w:t>00</w:t>
      </w:r>
      <w:r w:rsidRPr="00C97187">
        <w:rPr>
          <w:b/>
        </w:rPr>
        <w:t> 000 EUR bez DPH</w:t>
      </w:r>
      <w:r w:rsidRPr="00C97187">
        <w:t xml:space="preserve">. Uvedené môže stavebný dozor preukázať aj viacerými </w:t>
      </w:r>
      <w:r w:rsidR="00F44735" w:rsidRPr="00C97187">
        <w:t xml:space="preserve">stavebnými </w:t>
      </w:r>
      <w:r w:rsidRPr="00C97187">
        <w:t xml:space="preserve">zákazkami na ktorých vykonával </w:t>
      </w:r>
      <w:r w:rsidR="00CD1FB7">
        <w:t>funkciu stavbyvedúceho</w:t>
      </w:r>
      <w:r w:rsidRPr="00C97187">
        <w:t xml:space="preserve"> v spoločnej </w:t>
      </w:r>
      <w:r w:rsidRPr="00C97187">
        <w:rPr>
          <w:b/>
        </w:rPr>
        <w:t xml:space="preserve">hodnote </w:t>
      </w:r>
      <w:r w:rsidR="00C97187" w:rsidRPr="00C97187">
        <w:rPr>
          <w:b/>
        </w:rPr>
        <w:t>3</w:t>
      </w:r>
      <w:r w:rsidR="009905D7" w:rsidRPr="00C97187">
        <w:rPr>
          <w:b/>
        </w:rPr>
        <w:t>00</w:t>
      </w:r>
      <w:r w:rsidRPr="00C97187">
        <w:rPr>
          <w:b/>
        </w:rPr>
        <w:t> 000 EUR bez DPH</w:t>
      </w:r>
      <w:r w:rsidR="00F44735" w:rsidRPr="00C97187">
        <w:t>.</w:t>
      </w:r>
    </w:p>
    <w:p w:rsidR="00804C82" w:rsidRDefault="00804C82" w:rsidP="00A245F2">
      <w:pPr>
        <w:pStyle w:val="Odsekzoznamu"/>
        <w:ind w:left="709"/>
        <w:jc w:val="both"/>
      </w:pPr>
      <w:r>
        <w:t xml:space="preserve">Preukazuje sa uvedením stavieb na ktorých realizoval </w:t>
      </w:r>
      <w:r w:rsidR="00CD1FB7">
        <w:t>stavbyvedúceho</w:t>
      </w:r>
      <w:r>
        <w:t xml:space="preserve"> v Životopise (názov stavby, obdobie, výška realizácie stavebných prác v EUR bez DPH)</w:t>
      </w:r>
    </w:p>
    <w:p w:rsidR="00A245F2" w:rsidRPr="00BD0C5A" w:rsidRDefault="00A245F2" w:rsidP="00A245F2">
      <w:pPr>
        <w:pStyle w:val="Odsekzoznamu"/>
        <w:ind w:left="709"/>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9868AF" w:rsidRDefault="009868AF" w:rsidP="009868AF">
      <w:pPr>
        <w:ind w:firstLine="709"/>
        <w:rPr>
          <w:b/>
          <w:sz w:val="22"/>
          <w:szCs w:val="22"/>
          <w:u w:val="single"/>
        </w:rPr>
      </w:pPr>
    </w:p>
    <w:p w:rsidR="0040289D" w:rsidRPr="008C427A" w:rsidRDefault="0040289D" w:rsidP="0040289D">
      <w:pPr>
        <w:ind w:left="708" w:firstLine="1"/>
        <w:rPr>
          <w:b/>
          <w:szCs w:val="20"/>
        </w:rPr>
      </w:pPr>
      <w:r w:rsidRPr="008C427A">
        <w:rPr>
          <w:b/>
          <w:szCs w:val="20"/>
        </w:rPr>
        <w:t>b) min.</w:t>
      </w:r>
      <w:r w:rsidRPr="008C427A">
        <w:rPr>
          <w:b/>
          <w:szCs w:val="20"/>
          <w:u w:val="single"/>
        </w:rPr>
        <w:t xml:space="preserve"> údaje: vzdelanie, odborná prax a súčasné zamestnanie (Životopis) </w:t>
      </w:r>
      <w:r w:rsidRPr="008C427A">
        <w:rPr>
          <w:b/>
          <w:szCs w:val="20"/>
        </w:rPr>
        <w:t>pre  min. 1 osobu zodpovednú za riadne zhotovenie predmetu zákazky - Technik BOZP– originál alebo úradne overená fotokópia</w:t>
      </w:r>
    </w:p>
    <w:p w:rsidR="0040289D" w:rsidRPr="008C427A" w:rsidRDefault="0040289D" w:rsidP="0040289D">
      <w:pPr>
        <w:ind w:left="708" w:firstLine="1"/>
        <w:rPr>
          <w:szCs w:val="20"/>
        </w:rPr>
      </w:pPr>
      <w:r w:rsidRPr="008C427A">
        <w:rPr>
          <w:szCs w:val="20"/>
        </w:rPr>
        <w:t>a zároveň</w:t>
      </w:r>
    </w:p>
    <w:p w:rsidR="0040289D" w:rsidRPr="008C427A" w:rsidRDefault="0040289D" w:rsidP="0040289D">
      <w:pPr>
        <w:ind w:left="708"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link-odkaz</w:t>
      </w:r>
      <w:proofErr w:type="spellEnd"/>
      <w:r w:rsidRPr="008C427A">
        <w:rPr>
          <w:b/>
          <w:szCs w:val="20"/>
          <w:u w:val="single"/>
        </w:rPr>
        <w:t xml:space="preserve"> na web. stránku na profil odborníka</w:t>
      </w:r>
      <w:r w:rsidRPr="008C427A">
        <w:rPr>
          <w:b/>
          <w:szCs w:val="20"/>
        </w:rPr>
        <w:t xml:space="preserve">. </w:t>
      </w:r>
      <w:r w:rsidRPr="008C427A">
        <w:rPr>
          <w:szCs w:val="20"/>
        </w:rPr>
        <w:t>Alebo ekvivalentný doklad vydaný mimo územia SR.</w:t>
      </w:r>
    </w:p>
    <w:p w:rsidR="0040289D" w:rsidRPr="008C427A" w:rsidRDefault="0040289D" w:rsidP="0040289D">
      <w:pPr>
        <w:pStyle w:val="Odsekzoznamu"/>
        <w:ind w:left="709"/>
        <w:jc w:val="both"/>
        <w:rPr>
          <w:szCs w:val="20"/>
        </w:rPr>
      </w:pPr>
    </w:p>
    <w:p w:rsidR="0040289D" w:rsidRPr="008C427A" w:rsidRDefault="0040289D" w:rsidP="0040289D">
      <w:pPr>
        <w:pStyle w:val="Odsekzoznamu"/>
        <w:ind w:left="709"/>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rsidR="0040289D" w:rsidRDefault="0040289D" w:rsidP="009868AF">
      <w:pPr>
        <w:ind w:firstLine="709"/>
        <w:rPr>
          <w:b/>
          <w:sz w:val="22"/>
          <w:szCs w:val="22"/>
          <w:u w:val="single"/>
        </w:rPr>
      </w:pPr>
    </w:p>
    <w:p w:rsidR="008D7D00" w:rsidRDefault="008D7D00" w:rsidP="00A245F2">
      <w:pPr>
        <w:rPr>
          <w:rFonts w:cs="Arial"/>
          <w:bCs/>
          <w:iCs/>
        </w:rPr>
      </w:pPr>
    </w:p>
    <w:p w:rsidR="00651A95" w:rsidRDefault="008D7D00" w:rsidP="00C80214">
      <w:pPr>
        <w:ind w:left="708"/>
        <w:rPr>
          <w:b/>
          <w:sz w:val="22"/>
          <w:szCs w:val="22"/>
          <w:u w:val="single"/>
        </w:rPr>
      </w:pPr>
      <w:r w:rsidRPr="008D7D00">
        <w:rPr>
          <w:b/>
          <w:sz w:val="22"/>
          <w:szCs w:val="22"/>
          <w:u w:val="single"/>
        </w:rPr>
        <w:t xml:space="preserve">K bodu 3.3: </w:t>
      </w:r>
    </w:p>
    <w:p w:rsidR="00F558DC" w:rsidRPr="00F558DC" w:rsidRDefault="008D7D00" w:rsidP="00C97187">
      <w:pPr>
        <w:ind w:left="708"/>
        <w:rPr>
          <w:b/>
          <w:u w:val="single"/>
        </w:rPr>
      </w:pPr>
      <w:r w:rsidRPr="00C80214">
        <w:t xml:space="preserve">Uchádzač predloží platný certifikát systému manažérstva kvality, </w:t>
      </w:r>
      <w:r w:rsidR="00F558DC">
        <w:t xml:space="preserve">vydaný nezávislou inštitúciou a </w:t>
      </w:r>
      <w:r w:rsidRPr="00C80214">
        <w:t xml:space="preserve">zodpovedajúci </w:t>
      </w:r>
      <w:r w:rsidRPr="00556B40">
        <w:rPr>
          <w:b/>
        </w:rPr>
        <w:t xml:space="preserve">norme STN EN </w:t>
      </w:r>
      <w:r w:rsidR="00F558DC" w:rsidRPr="00556B40">
        <w:rPr>
          <w:b/>
        </w:rPr>
        <w:t>ISO 9001</w:t>
      </w:r>
      <w:r w:rsidR="00F558DC">
        <w:t xml:space="preserve">, týkajúci sa predmetu zákazky (stavebné práce), </w:t>
      </w:r>
      <w:r w:rsidR="0017025A">
        <w:t xml:space="preserve"> a </w:t>
      </w:r>
      <w:r w:rsidR="00F558DC" w:rsidRPr="00F558DC">
        <w:rPr>
          <w:b/>
          <w:u w:val="single"/>
        </w:rPr>
        <w:t xml:space="preserve">ktorý je certifikovaný akreditovanou osobou. </w:t>
      </w:r>
    </w:p>
    <w:p w:rsidR="00651A95" w:rsidRDefault="003A6B93" w:rsidP="00C97187">
      <w:pPr>
        <w:spacing w:after="240"/>
        <w:ind w:left="708" w:firstLine="1"/>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FE39C7">
        <w:rPr>
          <w:b/>
        </w:rPr>
        <w:t>Uchádzač predloží originál alebo úradne overenú kópiu.</w:t>
      </w:r>
    </w:p>
    <w:p w:rsidR="003A7B31" w:rsidRDefault="003A7B31" w:rsidP="00C97187">
      <w:pPr>
        <w:spacing w:after="240"/>
        <w:ind w:left="708" w:firstLine="1"/>
        <w:rPr>
          <w:b/>
        </w:rPr>
      </w:pPr>
    </w:p>
    <w:p w:rsidR="003A7B31" w:rsidRDefault="003A7B31" w:rsidP="003A7B31">
      <w:pPr>
        <w:ind w:left="708"/>
        <w:rPr>
          <w:b/>
          <w:sz w:val="22"/>
          <w:szCs w:val="22"/>
          <w:u w:val="single"/>
        </w:rPr>
      </w:pPr>
      <w:r w:rsidRPr="008D7D00">
        <w:rPr>
          <w:b/>
          <w:sz w:val="22"/>
          <w:szCs w:val="22"/>
          <w:u w:val="single"/>
        </w:rPr>
        <w:t>K bodu 3.</w:t>
      </w:r>
      <w:r>
        <w:rPr>
          <w:b/>
          <w:sz w:val="22"/>
          <w:szCs w:val="22"/>
          <w:u w:val="single"/>
        </w:rPr>
        <w:t>4</w:t>
      </w:r>
      <w:r w:rsidRPr="008D7D00">
        <w:rPr>
          <w:b/>
          <w:sz w:val="22"/>
          <w:szCs w:val="22"/>
          <w:u w:val="single"/>
        </w:rPr>
        <w:t xml:space="preserve">: </w:t>
      </w:r>
    </w:p>
    <w:p w:rsidR="003A7B31" w:rsidRDefault="003A7B31" w:rsidP="003A7B31">
      <w:pPr>
        <w:ind w:left="709"/>
        <w:rPr>
          <w:bCs/>
        </w:rPr>
      </w:pPr>
    </w:p>
    <w:p w:rsidR="003A7B31" w:rsidRPr="006877EC" w:rsidRDefault="003A7B31" w:rsidP="003A7B31">
      <w:pPr>
        <w:ind w:left="709"/>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rsidR="003A7B31" w:rsidRDefault="003A7B31" w:rsidP="003A7B31">
      <w:pPr>
        <w:ind w:left="709"/>
        <w:rPr>
          <w:bCs/>
        </w:rPr>
      </w:pPr>
    </w:p>
    <w:p w:rsidR="003A7B31" w:rsidRPr="006877EC" w:rsidRDefault="003A7B31" w:rsidP="003A7B31">
      <w:pPr>
        <w:ind w:left="709"/>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rsidR="003A7B31" w:rsidRDefault="003A7B31" w:rsidP="003A7B31">
      <w:pPr>
        <w:ind w:left="709"/>
        <w:rPr>
          <w:b/>
          <w:szCs w:val="20"/>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3A7B31" w:rsidRDefault="003A7B31" w:rsidP="00C97187">
      <w:pPr>
        <w:spacing w:after="240"/>
        <w:ind w:left="708" w:firstLine="1"/>
        <w:rPr>
          <w:b/>
        </w:rPr>
      </w:pPr>
    </w:p>
    <w:p w:rsidR="00A245F2" w:rsidRDefault="00A245F2" w:rsidP="00643093">
      <w:pPr>
        <w:ind w:left="709"/>
        <w:rPr>
          <w:b/>
          <w:szCs w:val="20"/>
        </w:rPr>
      </w:pPr>
    </w:p>
    <w:p w:rsidR="00643093" w:rsidRDefault="00643093" w:rsidP="00643093">
      <w:pPr>
        <w:ind w:left="709"/>
        <w:rPr>
          <w:b/>
          <w:szCs w:val="20"/>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B04BC1" w:rsidRDefault="00B04BC1" w:rsidP="00155F31">
      <w:pPr>
        <w:spacing w:after="120" w:line="216" w:lineRule="auto"/>
        <w:rPr>
          <w:rFonts w:cs="Arial"/>
          <w:szCs w:val="20"/>
        </w:rPr>
      </w:pPr>
    </w:p>
    <w:p w:rsidR="00040514" w:rsidRDefault="00040514" w:rsidP="00155F31">
      <w:pPr>
        <w:spacing w:after="120" w:line="216" w:lineRule="auto"/>
        <w:rPr>
          <w:rFonts w:cs="Arial"/>
          <w:szCs w:val="20"/>
        </w:rPr>
      </w:pPr>
    </w:p>
    <w:p w:rsidR="00C97187" w:rsidRPr="00AB1F55" w:rsidRDefault="00C97187" w:rsidP="00155F31">
      <w:pPr>
        <w:spacing w:after="120" w:line="216" w:lineRule="auto"/>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Default="001B2F00" w:rsidP="001B2F00">
      <w:pPr>
        <w:pStyle w:val="Nadpis2"/>
        <w:rPr>
          <w:rFonts w:cs="Arial"/>
          <w:bCs/>
          <w:caps/>
          <w:sz w:val="24"/>
          <w:szCs w:val="24"/>
        </w:rPr>
      </w:pPr>
      <w:bookmarkStart w:id="217" w:name="_Toc44420522"/>
      <w:bookmarkStart w:id="218" w:name="_Toc44480278"/>
      <w:bookmarkStart w:id="219" w:name="_Toc46839522"/>
      <w:bookmarkStart w:id="220" w:name="_Toc48552715"/>
      <w:bookmarkStart w:id="221" w:name="_Toc355611583"/>
      <w:r w:rsidRPr="00783599">
        <w:rPr>
          <w:rFonts w:cs="Arial"/>
          <w:bCs/>
          <w:caps/>
          <w:sz w:val="24"/>
          <w:szCs w:val="24"/>
        </w:rPr>
        <w:t>„</w:t>
      </w:r>
      <w:r w:rsidR="00783599" w:rsidRPr="00783599">
        <w:rPr>
          <w:rFonts w:cs="Arial"/>
          <w:bCs/>
          <w:caps/>
          <w:sz w:val="24"/>
        </w:rPr>
        <w:t>STAVEBNÉ ÚPRAVY CENTRÁLNEJ STERILIZÁCIE FNSP NOVÉ ZÁMKY</w:t>
      </w:r>
      <w:r w:rsidRPr="00783599">
        <w:rPr>
          <w:rFonts w:cs="Arial"/>
          <w:bCs/>
          <w:caps/>
          <w:sz w:val="24"/>
          <w:szCs w:val="24"/>
        </w:rPr>
        <w:t>“</w:t>
      </w:r>
      <w:bookmarkEnd w:id="217"/>
      <w:bookmarkEnd w:id="218"/>
      <w:bookmarkEnd w:id="219"/>
      <w:bookmarkEnd w:id="220"/>
    </w:p>
    <w:p w:rsidR="001B2F00" w:rsidRDefault="001B2F00" w:rsidP="00A245F2">
      <w:pPr>
        <w:pStyle w:val="Nadpis2"/>
        <w:jc w:val="left"/>
        <w:rPr>
          <w:rFonts w:cs="Arial"/>
          <w:bCs/>
          <w:caps/>
          <w:sz w:val="24"/>
          <w:szCs w:val="24"/>
        </w:rPr>
      </w:pPr>
    </w:p>
    <w:p w:rsidR="00A245F2" w:rsidRPr="00AB1F55" w:rsidRDefault="00A245F2" w:rsidP="00A245F2">
      <w:pPr>
        <w:pStyle w:val="Nadpis2"/>
        <w:jc w:val="left"/>
        <w:rPr>
          <w:rFonts w:cs="Arial"/>
        </w:rPr>
      </w:pPr>
      <w:bookmarkStart w:id="222" w:name="_Toc48552716"/>
      <w:r w:rsidRPr="00AB1F55">
        <w:rPr>
          <w:rFonts w:cs="Arial"/>
        </w:rPr>
        <w:t>A.3 Kritériá na vyhodnotenie ponúk a pravidlá ich uplatnenia</w:t>
      </w:r>
      <w:bookmarkEnd w:id="221"/>
      <w:bookmarkEnd w:id="22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620D86" w:rsidP="00A245F2">
      <w:pPr>
        <w:jc w:val="center"/>
        <w:rPr>
          <w:rFonts w:cs="Arial"/>
          <w:szCs w:val="20"/>
        </w:rPr>
      </w:pPr>
      <w:r>
        <w:rPr>
          <w:rFonts w:cs="Arial"/>
          <w:szCs w:val="20"/>
        </w:rPr>
        <w:t>Nové Zámky</w:t>
      </w:r>
      <w:r w:rsidR="00A245F2" w:rsidRPr="00AB1F55">
        <w:rPr>
          <w:rFonts w:cs="Arial"/>
          <w:szCs w:val="20"/>
        </w:rPr>
        <w:t>,</w:t>
      </w:r>
      <w:r w:rsidR="00201378">
        <w:rPr>
          <w:rFonts w:cs="Arial"/>
          <w:szCs w:val="20"/>
        </w:rPr>
        <w:t xml:space="preserve"> </w:t>
      </w:r>
      <w:r w:rsidR="00242B52">
        <w:rPr>
          <w:rFonts w:cs="Arial"/>
          <w:szCs w:val="20"/>
        </w:rPr>
        <w:t>október</w:t>
      </w:r>
      <w:r w:rsidR="00201378">
        <w:rPr>
          <w:rFonts w:cs="Arial"/>
          <w:szCs w:val="20"/>
        </w:rPr>
        <w:t xml:space="preserve"> </w:t>
      </w:r>
      <w:r w:rsidR="00A245F2">
        <w:rPr>
          <w:rFonts w:cs="Arial"/>
          <w:szCs w:val="20"/>
        </w:rPr>
        <w:t>20</w:t>
      </w:r>
      <w:r w:rsidR="00B4417F">
        <w:rPr>
          <w:rFonts w:cs="Arial"/>
          <w:szCs w:val="20"/>
        </w:rPr>
        <w:t>20</w:t>
      </w:r>
    </w:p>
    <w:p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A245F2" w:rsidRDefault="00A245F2" w:rsidP="00A245F2">
      <w:pPr>
        <w:rPr>
          <w:rFonts w:cs="Arial"/>
          <w:szCs w:val="20"/>
        </w:rPr>
      </w:pPr>
    </w:p>
    <w:p w:rsidR="00BC0E6E" w:rsidRDefault="00BC0E6E" w:rsidP="00A245F2">
      <w:pPr>
        <w:rPr>
          <w:rFonts w:cs="Arial"/>
          <w:szCs w:val="20"/>
        </w:rPr>
      </w:pPr>
    </w:p>
    <w:p w:rsidR="002A59CF" w:rsidRPr="00AB1F55" w:rsidRDefault="002A59CF" w:rsidP="002A59CF">
      <w:pPr>
        <w:numPr>
          <w:ilvl w:val="0"/>
          <w:numId w:val="2"/>
        </w:numPr>
        <w:spacing w:after="120"/>
        <w:rPr>
          <w:rFonts w:cs="Arial"/>
          <w:szCs w:val="20"/>
        </w:rPr>
      </w:pPr>
      <w:bookmarkStart w:id="223" w:name="_Toc354993065"/>
      <w:bookmarkStart w:id="224" w:name="_Toc355611584"/>
      <w:bookmarkStart w:id="225" w:name="_Toc357758543"/>
      <w:bookmarkStart w:id="226"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na základe kritéria – najnižšia celková cena predmetu zákazky v EUR bez DPH. Úspešnou sa stane ponuka, ktorá bude deklarovať najnižšiu cenu za dodanie celého predmetu zákazky bez DPH.</w:t>
      </w:r>
    </w:p>
    <w:p w:rsidR="002A59CF" w:rsidRPr="00AB1F55" w:rsidRDefault="002A59CF" w:rsidP="002A59CF">
      <w:pPr>
        <w:spacing w:after="120"/>
        <w:ind w:left="360"/>
        <w:rPr>
          <w:rFonts w:cs="Arial"/>
          <w:szCs w:val="20"/>
        </w:rPr>
      </w:pPr>
      <w:r w:rsidRPr="00AB1F55">
        <w:rPr>
          <w:rFonts w:cs="Arial"/>
          <w:szCs w:val="20"/>
        </w:rPr>
        <w:t>Poradie ponúk sa stanoví od najnižšej celkovej ceny po najvyššiu celkovú cenu. Úspešným uchádzačom sa stane uchádzač s najnižšou celkovou cenou v EUR bez DPH.</w:t>
      </w:r>
    </w:p>
    <w:p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rsidR="002A59CF" w:rsidRPr="000D2326" w:rsidRDefault="002A59CF" w:rsidP="002A59CF">
      <w:pPr>
        <w:spacing w:after="120"/>
        <w:ind w:left="360"/>
        <w:rPr>
          <w:rFonts w:cs="Arial"/>
          <w:b/>
          <w:color w:val="000000"/>
          <w:szCs w:val="20"/>
        </w:rPr>
      </w:pPr>
      <w:r w:rsidRPr="000D2326">
        <w:rPr>
          <w:rFonts w:cs="Arial"/>
          <w:b/>
          <w:color w:val="000000"/>
          <w:szCs w:val="20"/>
        </w:rPr>
        <w:t>Kritériom je najnižšia celková cena predmetu zákazky v EUR bez DPH.</w:t>
      </w:r>
    </w:p>
    <w:p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bez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rsidR="002A59CF" w:rsidRPr="00AB1F55" w:rsidRDefault="002A59CF" w:rsidP="002A59CF">
      <w:pPr>
        <w:spacing w:after="120"/>
        <w:ind w:left="360"/>
        <w:rPr>
          <w:rFonts w:cs="Arial"/>
          <w:szCs w:val="20"/>
        </w:rPr>
      </w:pPr>
      <w:r w:rsidRPr="00AB1F55">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bez DPH, s ktorou sa umiestnil na prvom mieste v poradí v elektronickej aukcii.</w:t>
      </w:r>
    </w:p>
    <w:p w:rsidR="002A59CF" w:rsidRPr="00AB1F55" w:rsidRDefault="002A59CF" w:rsidP="002A59CF">
      <w:pPr>
        <w:spacing w:after="120"/>
        <w:ind w:left="360"/>
        <w:rPr>
          <w:rFonts w:cs="Arial"/>
          <w:szCs w:val="20"/>
        </w:rPr>
      </w:pPr>
    </w:p>
    <w:p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rsidR="002A59CF" w:rsidRPr="00AB1F55" w:rsidRDefault="002A59CF" w:rsidP="002A59CF">
      <w:pPr>
        <w:jc w:val="center"/>
        <w:rPr>
          <w:b/>
          <w:bCs/>
          <w:iCs/>
        </w:rPr>
      </w:pPr>
      <w:r w:rsidRPr="00AB1F55">
        <w:rPr>
          <w:b/>
        </w:rPr>
        <w:t xml:space="preserve">Hodnotiaci formulár </w:t>
      </w:r>
    </w:p>
    <w:p w:rsidR="002A59CF" w:rsidRPr="00AB1F55" w:rsidRDefault="002A59CF" w:rsidP="002A59CF">
      <w:pPr>
        <w:jc w:val="center"/>
        <w:rPr>
          <w:rFonts w:cs="Arial"/>
          <w:b/>
          <w:szCs w:val="20"/>
        </w:rPr>
      </w:pPr>
    </w:p>
    <w:tbl>
      <w:tblPr>
        <w:tblW w:w="9113" w:type="dxa"/>
        <w:jc w:val="center"/>
        <w:tblCellMar>
          <w:left w:w="70" w:type="dxa"/>
          <w:right w:w="70" w:type="dxa"/>
        </w:tblCellMar>
        <w:tblLook w:val="04A0"/>
      </w:tblPr>
      <w:tblGrid>
        <w:gridCol w:w="3037"/>
        <w:gridCol w:w="1078"/>
        <w:gridCol w:w="1847"/>
        <w:gridCol w:w="113"/>
        <w:gridCol w:w="1318"/>
        <w:gridCol w:w="1720"/>
      </w:tblGrid>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Kritérium vyhodnotenia: „celková cena v EUR bez DPH“</w:t>
            </w:r>
          </w:p>
        </w:tc>
      </w:tr>
      <w:tr w:rsidR="002A59CF" w:rsidRPr="00AB1F55"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rsidR="002A59CF" w:rsidRPr="002F39AE" w:rsidRDefault="00783599" w:rsidP="002A59CF">
            <w:pPr>
              <w:jc w:val="center"/>
              <w:rPr>
                <w:rFonts w:cs="Arial"/>
                <w:b/>
                <w:color w:val="000000"/>
                <w:szCs w:val="20"/>
              </w:rPr>
            </w:pPr>
            <w:r w:rsidRPr="002F39AE">
              <w:rPr>
                <w:rFonts w:cs="Arial"/>
                <w:bCs/>
                <w:caps/>
                <w:szCs w:val="20"/>
              </w:rPr>
              <w:t>STAVEBNÉ ÚPRAVY CENTRÁLNEJ STERILIZÁCIE FNSP NOVÉ ZÁMKY</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A59CF" w:rsidRPr="00AB1F55" w:rsidRDefault="002A59CF" w:rsidP="002A59CF">
            <w:pPr>
              <w:jc w:val="center"/>
              <w:rPr>
                <w:rFonts w:cs="Arial"/>
                <w:b/>
                <w:color w:val="000000"/>
                <w:szCs w:val="20"/>
              </w:rPr>
            </w:pPr>
            <w:r w:rsidRPr="00AB1F55">
              <w:rPr>
                <w:rFonts w:cs="Arial"/>
                <w:b/>
                <w:color w:val="000000"/>
                <w:szCs w:val="20"/>
              </w:rPr>
              <w:t>Cena celkom bez DPH v EUR</w:t>
            </w:r>
          </w:p>
          <w:p w:rsidR="002A59CF" w:rsidRPr="00AB1F55" w:rsidRDefault="002A59CF" w:rsidP="002A59CF">
            <w:pPr>
              <w:jc w:val="center"/>
              <w:rPr>
                <w:rFonts w:cs="Arial"/>
                <w:b/>
                <w:color w:val="000000"/>
                <w:szCs w:val="20"/>
              </w:rPr>
            </w:pPr>
          </w:p>
        </w:tc>
        <w:tc>
          <w:tcPr>
            <w:tcW w:w="1431" w:type="dxa"/>
            <w:gridSpan w:val="2"/>
            <w:tcBorders>
              <w:top w:val="single" w:sz="4" w:space="0" w:color="auto"/>
              <w:left w:val="nil"/>
              <w:bottom w:val="single" w:sz="4" w:space="0" w:color="auto"/>
              <w:right w:val="single" w:sz="4" w:space="0" w:color="auto"/>
            </w:tcBorders>
          </w:tcPr>
          <w:p w:rsidR="002A59CF" w:rsidRPr="00AB1F55" w:rsidRDefault="002A59CF" w:rsidP="002A59CF">
            <w:pPr>
              <w:jc w:val="center"/>
              <w:rPr>
                <w:rFonts w:cs="Arial"/>
                <w:b/>
                <w:color w:val="000000"/>
                <w:szCs w:val="20"/>
              </w:rPr>
            </w:pPr>
            <w:r w:rsidRPr="00AB1F55">
              <w:rPr>
                <w:rFonts w:cs="Arial"/>
                <w:b/>
                <w:color w:val="000000"/>
                <w:szCs w:val="20"/>
              </w:rPr>
              <w:t>DPH v EUR</w:t>
            </w:r>
          </w:p>
        </w:tc>
        <w:tc>
          <w:tcPr>
            <w:tcW w:w="1720" w:type="dxa"/>
            <w:tcBorders>
              <w:top w:val="single" w:sz="4" w:space="0" w:color="auto"/>
              <w:left w:val="nil"/>
              <w:bottom w:val="single" w:sz="4" w:space="0" w:color="auto"/>
              <w:right w:val="single" w:sz="4" w:space="0" w:color="auto"/>
            </w:tcBorders>
          </w:tcPr>
          <w:p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rsidR="002A59CF" w:rsidRPr="00AB1F55" w:rsidRDefault="002A59CF" w:rsidP="002A59CF">
            <w:pPr>
              <w:jc w:val="left"/>
              <w:rPr>
                <w:rFonts w:cs="Arial"/>
                <w:color w:val="000000"/>
                <w:szCs w:val="20"/>
              </w:rPr>
            </w:pPr>
          </w:p>
        </w:tc>
      </w:tr>
    </w:tbl>
    <w:p w:rsidR="002A59CF" w:rsidRPr="00AB1F55" w:rsidRDefault="002A59CF" w:rsidP="002A59CF">
      <w:pPr>
        <w:rPr>
          <w:rFonts w:cs="Arial"/>
          <w:szCs w:val="20"/>
        </w:rPr>
      </w:pPr>
    </w:p>
    <w:p w:rsidR="002A59CF" w:rsidRPr="00AB1F55" w:rsidRDefault="002A59CF" w:rsidP="002A59CF">
      <w:pPr>
        <w:rPr>
          <w:rFonts w:cs="Arial"/>
          <w:szCs w:val="20"/>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2A59CF" w:rsidRPr="00AB1F55" w:rsidRDefault="002A59CF" w:rsidP="002A59CF">
      <w:pPr>
        <w:jc w:val="left"/>
        <w:rPr>
          <w:rFonts w:eastAsia="Calibri" w:cs="Arial"/>
          <w:b/>
          <w:caps/>
          <w:sz w:val="24"/>
          <w:szCs w:val="32"/>
        </w:rPr>
      </w:pPr>
    </w:p>
    <w:p w:rsidR="00A245F2" w:rsidRPr="00AB1F55" w:rsidRDefault="00A245F2" w:rsidP="00A245F2">
      <w:pPr>
        <w:jc w:val="left"/>
        <w:rPr>
          <w:rFonts w:eastAsia="Calibri" w:cs="Arial"/>
          <w:b/>
          <w:caps/>
          <w:sz w:val="24"/>
          <w:szCs w:val="32"/>
        </w:rPr>
      </w:pPr>
    </w:p>
    <w:p w:rsidR="00A245F2" w:rsidRPr="00AB1F55" w:rsidRDefault="00A245F2" w:rsidP="00A245F2">
      <w:pPr>
        <w:jc w:val="left"/>
        <w:rPr>
          <w:rFonts w:eastAsia="Calibri" w:cs="Arial"/>
          <w:b/>
          <w:caps/>
          <w:sz w:val="24"/>
          <w:szCs w:val="32"/>
        </w:rPr>
      </w:pPr>
    </w:p>
    <w:p w:rsidR="00A245F2" w:rsidRPr="00AB1F55" w:rsidRDefault="00A245F2" w:rsidP="00A245F2">
      <w:pPr>
        <w:tabs>
          <w:tab w:val="left" w:pos="1560"/>
        </w:tabs>
        <w:rPr>
          <w:rFonts w:cs="Arial"/>
          <w:caps/>
          <w:szCs w:val="32"/>
        </w:rPr>
      </w:pPr>
    </w:p>
    <w:bookmarkEnd w:id="223"/>
    <w:bookmarkEnd w:id="224"/>
    <w:bookmarkEnd w:id="225"/>
    <w:bookmarkEnd w:id="226"/>
    <w:p w:rsidR="00A245F2" w:rsidRDefault="00A245F2"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155F31" w:rsidRDefault="00155F31"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Pr="00AB1F55" w:rsidRDefault="00155F31" w:rsidP="00155F31">
      <w:pPr>
        <w:spacing w:after="120" w:line="216" w:lineRule="auto"/>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27" w:name="_Toc44420524"/>
      <w:bookmarkStart w:id="228" w:name="_Toc44480280"/>
      <w:bookmarkStart w:id="229" w:name="_Toc46839524"/>
      <w:bookmarkStart w:id="230" w:name="_Toc48552717"/>
      <w:bookmarkStart w:id="231" w:name="_Toc355611585"/>
      <w:r w:rsidRPr="00783599">
        <w:rPr>
          <w:rFonts w:cs="Arial"/>
          <w:bCs/>
          <w:caps/>
          <w:sz w:val="24"/>
          <w:szCs w:val="24"/>
        </w:rPr>
        <w:t>„</w:t>
      </w:r>
      <w:r w:rsidR="00783599" w:rsidRPr="00783599">
        <w:rPr>
          <w:rFonts w:cs="Arial"/>
          <w:bCs/>
          <w:caps/>
          <w:sz w:val="24"/>
        </w:rPr>
        <w:t>STAVEBNÉ ÚPRAVY CENTRÁLNEJ STERILIZÁCIE FNSP NOVÉ ZÁMKY</w:t>
      </w:r>
      <w:r w:rsidRPr="00783599">
        <w:rPr>
          <w:rFonts w:cs="Arial"/>
          <w:bCs/>
          <w:caps/>
          <w:sz w:val="24"/>
          <w:szCs w:val="24"/>
        </w:rPr>
        <w:t>“</w:t>
      </w:r>
      <w:bookmarkEnd w:id="227"/>
      <w:bookmarkEnd w:id="228"/>
      <w:bookmarkEnd w:id="229"/>
      <w:bookmarkEnd w:id="230"/>
    </w:p>
    <w:p w:rsidR="003E1094" w:rsidRDefault="003E1094" w:rsidP="00A245F2">
      <w:pPr>
        <w:pStyle w:val="Nadpis2"/>
        <w:jc w:val="left"/>
        <w:rPr>
          <w:rFonts w:cs="Arial"/>
        </w:rPr>
      </w:pPr>
    </w:p>
    <w:p w:rsidR="00A245F2" w:rsidRPr="00AB1F55" w:rsidRDefault="00A245F2" w:rsidP="00A245F2">
      <w:pPr>
        <w:pStyle w:val="Nadpis2"/>
        <w:jc w:val="left"/>
        <w:rPr>
          <w:rFonts w:cs="Arial"/>
        </w:rPr>
      </w:pPr>
      <w:bookmarkStart w:id="232" w:name="_Toc48552718"/>
      <w:r w:rsidRPr="00AB1F55">
        <w:rPr>
          <w:rFonts w:cs="Arial"/>
        </w:rPr>
        <w:t>B.1 Opis predmetu zákazky</w:t>
      </w:r>
      <w:bookmarkEnd w:id="231"/>
      <w:bookmarkEnd w:id="23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2A59CF" w:rsidP="00A245F2">
      <w:pPr>
        <w:jc w:val="center"/>
        <w:rPr>
          <w:rFonts w:cs="Arial"/>
          <w:szCs w:val="20"/>
        </w:rPr>
      </w:pPr>
      <w:r>
        <w:rPr>
          <w:rFonts w:cs="Arial"/>
          <w:szCs w:val="20"/>
        </w:rPr>
        <w:t>Nové Zámky</w:t>
      </w:r>
      <w:r w:rsidR="00A245F2" w:rsidRPr="00AB1F55">
        <w:rPr>
          <w:rFonts w:cs="Arial"/>
          <w:szCs w:val="20"/>
        </w:rPr>
        <w:t>,</w:t>
      </w:r>
      <w:r w:rsidR="00201378">
        <w:rPr>
          <w:rFonts w:cs="Arial"/>
          <w:szCs w:val="20"/>
        </w:rPr>
        <w:t xml:space="preserve"> </w:t>
      </w:r>
      <w:r w:rsidR="00242B52">
        <w:rPr>
          <w:rFonts w:cs="Arial"/>
          <w:szCs w:val="20"/>
        </w:rPr>
        <w:t xml:space="preserve">október </w:t>
      </w:r>
      <w:r w:rsidR="00A245F2" w:rsidRPr="00AB1F55">
        <w:rPr>
          <w:rFonts w:cs="Arial"/>
          <w:szCs w:val="20"/>
        </w:rPr>
        <w:t>20</w:t>
      </w:r>
      <w:r w:rsidR="00B4417F">
        <w:rPr>
          <w:rFonts w:cs="Arial"/>
          <w:szCs w:val="20"/>
        </w:rPr>
        <w:t>20</w:t>
      </w:r>
    </w:p>
    <w:p w:rsidR="00A245F2" w:rsidRPr="00AB1F55" w:rsidRDefault="00A245F2" w:rsidP="00A245F2">
      <w:pPr>
        <w:rPr>
          <w:rFonts w:cs="Arial"/>
          <w:szCs w:val="20"/>
        </w:rPr>
        <w:sectPr w:rsidR="00A245F2" w:rsidRPr="00AB1F55" w:rsidSect="00A20808">
          <w:headerReference w:type="default" r:id="rId24"/>
          <w:footerReference w:type="default" r:id="rId25"/>
          <w:headerReference w:type="first" r:id="rId26"/>
          <w:pgSz w:w="11906" w:h="16838"/>
          <w:pgMar w:top="851" w:right="1418" w:bottom="851" w:left="1418" w:header="709" w:footer="709" w:gutter="0"/>
          <w:cols w:space="708"/>
          <w:titlePg/>
          <w:docGrid w:linePitch="360"/>
        </w:sectPr>
      </w:pPr>
      <w:r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B.1 Opis predmetu zákazky</w:t>
      </w:r>
    </w:p>
    <w:p w:rsidR="00A245F2" w:rsidRPr="00AB1F55" w:rsidRDefault="00A245F2" w:rsidP="00A245F2">
      <w:pPr>
        <w:rPr>
          <w:rFonts w:cs="Arial"/>
          <w:szCs w:val="20"/>
          <w:highlight w:val="yellow"/>
        </w:rPr>
      </w:pPr>
    </w:p>
    <w:p w:rsidR="00A245F2" w:rsidRPr="00AB1F55" w:rsidRDefault="00A245F2" w:rsidP="00A245F2">
      <w:pPr>
        <w:jc w:val="center"/>
        <w:rPr>
          <w:rFonts w:cs="Arial"/>
          <w:b/>
          <w:highlight w:val="yellow"/>
        </w:rPr>
      </w:pPr>
      <w:bookmarkStart w:id="233" w:name="_Toc354993067"/>
      <w:bookmarkStart w:id="234" w:name="_Toc355611586"/>
      <w:bookmarkStart w:id="235" w:name="_Toc357758545"/>
      <w:bookmarkStart w:id="236" w:name="_Toc359919571"/>
    </w:p>
    <w:p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rsidR="00A245F2" w:rsidRDefault="00A245F2" w:rsidP="00A245F2">
      <w:pPr>
        <w:rPr>
          <w:rFonts w:cs="Arial"/>
          <w:b/>
          <w:szCs w:val="20"/>
        </w:rPr>
      </w:pPr>
    </w:p>
    <w:p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rsidR="00A245F2" w:rsidRDefault="00A245F2" w:rsidP="00A245F2">
      <w:pPr>
        <w:rPr>
          <w:rFonts w:cs="Arial"/>
          <w:bCs/>
          <w:szCs w:val="20"/>
        </w:rPr>
      </w:pPr>
    </w:p>
    <w:p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xml:space="preserve">, </w:t>
      </w:r>
      <w:proofErr w:type="spellStart"/>
      <w:r w:rsidRPr="009732D9">
        <w:rPr>
          <w:rFonts w:cs="Arial"/>
          <w:bCs/>
          <w:szCs w:val="20"/>
        </w:rPr>
        <w:t>zariaďovací</w:t>
      </w:r>
      <w:proofErr w:type="spellEnd"/>
      <w:r w:rsidRPr="009732D9">
        <w:rPr>
          <w:rFonts w:cs="Arial"/>
          <w:bCs/>
          <w:szCs w:val="20"/>
        </w:rPr>
        <w:t xml:space="preserve"> predmet alebo materiál (ďalej len „ekvivalent“), pri dodržaní týchto podmienok:</w:t>
      </w:r>
    </w:p>
    <w:p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 xml:space="preserve">v takom rozsahu, aby verejný obstarávateľ vedel pri hodnotení ponuky posúdiť, či ponúkaný výrobok, </w:t>
      </w:r>
      <w:proofErr w:type="spellStart"/>
      <w:r w:rsidRPr="001532C8">
        <w:rPr>
          <w:rFonts w:cs="Arial"/>
          <w:bCs/>
          <w:szCs w:val="20"/>
        </w:rPr>
        <w:t>zariaďovací</w:t>
      </w:r>
      <w:proofErr w:type="spellEnd"/>
      <w:r w:rsidRPr="001532C8">
        <w:rPr>
          <w:rFonts w:cs="Arial"/>
          <w:bCs/>
          <w:szCs w:val="20"/>
        </w:rPr>
        <w:t xml:space="preserve"> predmet alebo materiál je alebo nie je ekvivalentom k tomu, ktorý bol požadovaný podľa súťažných podkladov.</w:t>
      </w:r>
    </w:p>
    <w:p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rsidR="00A245F2" w:rsidRPr="001532C8" w:rsidRDefault="00A245F2" w:rsidP="00A245F2">
      <w:pPr>
        <w:jc w:val="center"/>
        <w:rPr>
          <w:rFonts w:cs="Arial"/>
          <w:b/>
          <w:bCs/>
          <w:szCs w:val="20"/>
        </w:rPr>
      </w:pPr>
    </w:p>
    <w:p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rsidR="00A245F2" w:rsidRPr="00090ACA" w:rsidRDefault="00A245F2" w:rsidP="00A245F2">
      <w:pPr>
        <w:rPr>
          <w:rFonts w:cs="Arial"/>
          <w:bCs/>
          <w:i/>
          <w:szCs w:val="20"/>
        </w:rPr>
      </w:pPr>
    </w:p>
    <w:p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rsidR="00A245F2" w:rsidRDefault="00A245F2" w:rsidP="00A245F2">
      <w:pPr>
        <w:rPr>
          <w:rFonts w:cs="Arial"/>
          <w:b/>
          <w:szCs w:val="20"/>
        </w:rPr>
      </w:pPr>
    </w:p>
    <w:p w:rsidR="00A245F2" w:rsidRPr="00121B8E" w:rsidRDefault="00A245F2" w:rsidP="00A245F2">
      <w:pPr>
        <w:spacing w:after="240"/>
        <w:jc w:val="center"/>
        <w:rPr>
          <w:rFonts w:cs="Arial"/>
          <w:b/>
          <w:szCs w:val="20"/>
        </w:rPr>
      </w:pPr>
      <w:r w:rsidRPr="00121B8E">
        <w:rPr>
          <w:rFonts w:cs="Arial"/>
          <w:b/>
          <w:szCs w:val="20"/>
        </w:rPr>
        <w:t>Opis predmetu zákazky:</w:t>
      </w:r>
    </w:p>
    <w:p w:rsidR="00C80979" w:rsidRPr="00593C33" w:rsidRDefault="00C80979" w:rsidP="00C80979">
      <w:pPr>
        <w:rPr>
          <w:rFonts w:cs="Arial"/>
          <w:bCs/>
          <w:szCs w:val="20"/>
        </w:rPr>
      </w:pPr>
    </w:p>
    <w:p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132569">
        <w:rPr>
          <w:rFonts w:ascii="Arial" w:hAnsi="Arial" w:cs="Arial"/>
          <w:b/>
          <w:sz w:val="20"/>
        </w:rPr>
        <w:t>najneskôr</w:t>
      </w:r>
      <w:r w:rsidRPr="00132569">
        <w:rPr>
          <w:rFonts w:ascii="Arial" w:hAnsi="Arial" w:cs="Arial"/>
          <w:sz w:val="20"/>
        </w:rPr>
        <w:t xml:space="preserve"> </w:t>
      </w:r>
      <w:r w:rsidRPr="00132569">
        <w:rPr>
          <w:rFonts w:ascii="Arial" w:hAnsi="Arial" w:cs="Arial"/>
          <w:b/>
          <w:sz w:val="20"/>
        </w:rPr>
        <w:t xml:space="preserve">do </w:t>
      </w:r>
      <w:r w:rsidR="00132569" w:rsidRPr="00132569">
        <w:rPr>
          <w:rFonts w:ascii="Arial" w:hAnsi="Arial" w:cs="Arial"/>
          <w:b/>
          <w:sz w:val="20"/>
        </w:rPr>
        <w:t xml:space="preserve">4 </w:t>
      </w:r>
      <w:r w:rsidRPr="00132569">
        <w:rPr>
          <w:rFonts w:ascii="Arial" w:hAnsi="Arial" w:cs="Arial"/>
          <w:b/>
          <w:sz w:val="20"/>
        </w:rPr>
        <w:t>mesiacov</w:t>
      </w:r>
      <w:r w:rsidRPr="00132569">
        <w:rPr>
          <w:rFonts w:ascii="Arial" w:hAnsi="Arial" w:cs="Arial"/>
          <w:sz w:val="20"/>
        </w:rPr>
        <w:t xml:space="preserve"> po</w:t>
      </w:r>
      <w:r w:rsidRPr="00593C33">
        <w:rPr>
          <w:rFonts w:ascii="Arial" w:hAnsi="Arial" w:cs="Arial"/>
          <w:sz w:val="20"/>
        </w:rPr>
        <w:t xml:space="preserve"> protokolárnom prevzatí staveniska</w:t>
      </w:r>
      <w:r w:rsidR="00A135CA" w:rsidRPr="00A135CA">
        <w:rPr>
          <w:rFonts w:ascii="Arial" w:hAnsi="Arial" w:cs="Arial"/>
          <w:sz w:val="20"/>
        </w:rPr>
        <w:t>.</w:t>
      </w:r>
    </w:p>
    <w:p w:rsidR="00132569" w:rsidRPr="00844C1E" w:rsidRDefault="00132569" w:rsidP="00132569">
      <w:pPr>
        <w:rPr>
          <w:b/>
          <w:szCs w:val="20"/>
        </w:rPr>
      </w:pPr>
      <w:r w:rsidRPr="009A40EE">
        <w:rPr>
          <w:b/>
          <w:szCs w:val="20"/>
          <w:highlight w:val="yellow"/>
        </w:rPr>
        <w:lastRenderedPageBreak/>
        <w:t xml:space="preserve">Premetom zákazky </w:t>
      </w:r>
      <w:r w:rsidRPr="009A40EE">
        <w:rPr>
          <w:b/>
          <w:szCs w:val="20"/>
          <w:highlight w:val="yellow"/>
          <w:u w:val="single"/>
        </w:rPr>
        <w:t>nie je</w:t>
      </w:r>
      <w:r w:rsidRPr="009A40EE">
        <w:rPr>
          <w:b/>
          <w:szCs w:val="20"/>
          <w:highlight w:val="yellow"/>
        </w:rPr>
        <w:t xml:space="preserve"> vnútorné vybavenie, technológie </w:t>
      </w:r>
      <w:r w:rsidRPr="009A40EE">
        <w:rPr>
          <w:szCs w:val="20"/>
          <w:highlight w:val="yellow"/>
        </w:rPr>
        <w:t xml:space="preserve">(uvedené v TG – Zoznam zariadení – CS NZ.xls v PD) </w:t>
      </w:r>
      <w:r w:rsidRPr="009A40EE">
        <w:rPr>
          <w:b/>
          <w:szCs w:val="20"/>
          <w:highlight w:val="yellow"/>
        </w:rPr>
        <w:t>a  el. prípojka.</w:t>
      </w:r>
    </w:p>
    <w:p w:rsidR="00132569" w:rsidRPr="00593C33" w:rsidRDefault="00132569" w:rsidP="00132569">
      <w:pPr>
        <w:pStyle w:val="Zarkazkladnhotextu"/>
        <w:ind w:left="0" w:right="-2"/>
        <w:jc w:val="both"/>
        <w:rPr>
          <w:rFonts w:ascii="Arial" w:hAnsi="Arial" w:cs="Arial"/>
          <w:sz w:val="20"/>
        </w:rPr>
      </w:pP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Stavebné úpravy centrálnej sterilizácie sa budú realizovať v areáli </w:t>
      </w:r>
      <w:proofErr w:type="spellStart"/>
      <w:r w:rsidRPr="00132569">
        <w:rPr>
          <w:rFonts w:ascii="Arial" w:hAnsi="Arial" w:cs="Arial"/>
          <w:b w:val="0"/>
          <w:sz w:val="20"/>
        </w:rPr>
        <w:t>FNsP</w:t>
      </w:r>
      <w:proofErr w:type="spellEnd"/>
      <w:r w:rsidRPr="00132569">
        <w:rPr>
          <w:rFonts w:ascii="Arial" w:hAnsi="Arial" w:cs="Arial"/>
          <w:b w:val="0"/>
          <w:sz w:val="20"/>
        </w:rPr>
        <w:t xml:space="preserve"> Nové Zámky, v objekte </w:t>
      </w:r>
      <w:proofErr w:type="spellStart"/>
      <w:r w:rsidRPr="00132569">
        <w:rPr>
          <w:rFonts w:ascii="Arial" w:hAnsi="Arial" w:cs="Arial"/>
          <w:b w:val="0"/>
          <w:sz w:val="20"/>
        </w:rPr>
        <w:t>Monoblok</w:t>
      </w:r>
      <w:proofErr w:type="spellEnd"/>
      <w:r w:rsidRPr="00132569">
        <w:rPr>
          <w:rFonts w:ascii="Arial" w:hAnsi="Arial" w:cs="Arial"/>
          <w:b w:val="0"/>
          <w:sz w:val="20"/>
        </w:rPr>
        <w:t xml:space="preserve"> – </w:t>
      </w:r>
      <w:proofErr w:type="spellStart"/>
      <w:r w:rsidRPr="00132569">
        <w:rPr>
          <w:rFonts w:ascii="Arial" w:hAnsi="Arial" w:cs="Arial"/>
          <w:b w:val="0"/>
          <w:sz w:val="20"/>
        </w:rPr>
        <w:t>úžšie</w:t>
      </w:r>
      <w:proofErr w:type="spellEnd"/>
      <w:r w:rsidRPr="00132569">
        <w:rPr>
          <w:rFonts w:ascii="Arial" w:hAnsi="Arial" w:cs="Arial"/>
          <w:b w:val="0"/>
          <w:sz w:val="20"/>
        </w:rPr>
        <w:t xml:space="preserve"> komplementy na I.NP. Jestvujúci objekt ma jedno podzemné podlažie a dve nadzemné podlažie s plochou strechou. Budova </w:t>
      </w:r>
      <w:proofErr w:type="spellStart"/>
      <w:r w:rsidRPr="00132569">
        <w:rPr>
          <w:rFonts w:ascii="Arial" w:hAnsi="Arial" w:cs="Arial"/>
          <w:b w:val="0"/>
          <w:sz w:val="20"/>
        </w:rPr>
        <w:t>Monoblok</w:t>
      </w:r>
      <w:proofErr w:type="spellEnd"/>
      <w:r w:rsidRPr="00132569">
        <w:rPr>
          <w:rFonts w:ascii="Arial" w:hAnsi="Arial" w:cs="Arial"/>
          <w:b w:val="0"/>
          <w:sz w:val="20"/>
        </w:rPr>
        <w:t xml:space="preserve"> – </w:t>
      </w:r>
      <w:proofErr w:type="spellStart"/>
      <w:r w:rsidRPr="00132569">
        <w:rPr>
          <w:rFonts w:ascii="Arial" w:hAnsi="Arial" w:cs="Arial"/>
          <w:b w:val="0"/>
          <w:sz w:val="20"/>
        </w:rPr>
        <w:t>úžšie</w:t>
      </w:r>
      <w:proofErr w:type="spellEnd"/>
      <w:r w:rsidRPr="00132569">
        <w:rPr>
          <w:rFonts w:ascii="Arial" w:hAnsi="Arial" w:cs="Arial"/>
          <w:b w:val="0"/>
          <w:sz w:val="20"/>
        </w:rPr>
        <w:t xml:space="preserve"> komplementy je osadená na p.č.2733/6.</w:t>
      </w:r>
    </w:p>
    <w:p w:rsidR="00132569" w:rsidRPr="00132569" w:rsidRDefault="00132569" w:rsidP="00132569">
      <w:pPr>
        <w:pStyle w:val="Zkladntext"/>
        <w:rPr>
          <w:rFonts w:ascii="Arial" w:hAnsi="Arial" w:cs="Arial"/>
          <w:b w:val="0"/>
          <w:sz w:val="20"/>
        </w:rPr>
      </w:pPr>
      <w:r>
        <w:rPr>
          <w:rFonts w:ascii="Arial" w:hAnsi="Arial" w:cs="Arial"/>
          <w:b w:val="0"/>
          <w:sz w:val="20"/>
        </w:rPr>
        <w:t>Predmetom zákazky</w:t>
      </w:r>
      <w:r w:rsidRPr="00132569">
        <w:rPr>
          <w:rFonts w:ascii="Arial" w:hAnsi="Arial" w:cs="Arial"/>
          <w:b w:val="0"/>
          <w:sz w:val="20"/>
        </w:rPr>
        <w:t xml:space="preserve"> je modernizácia centrálnej sterilizácie v tých istých priestoroch. Nedochádza tu k zmene účelu využitia. Vytvoria sa priestory centrálnej sterilizácie a priestory pre personál. Priestory centrálnej sterilizácie obsahujú – príjem nesterilného materiálu, umyváreň inštrumentov, miestnosť </w:t>
      </w:r>
      <w:proofErr w:type="spellStart"/>
      <w:r w:rsidRPr="00132569">
        <w:rPr>
          <w:rFonts w:ascii="Arial" w:hAnsi="Arial" w:cs="Arial"/>
          <w:b w:val="0"/>
          <w:sz w:val="20"/>
        </w:rPr>
        <w:t>setovania</w:t>
      </w:r>
      <w:proofErr w:type="spellEnd"/>
      <w:r w:rsidRPr="00132569">
        <w:rPr>
          <w:rFonts w:ascii="Arial" w:hAnsi="Arial" w:cs="Arial"/>
          <w:b w:val="0"/>
          <w:sz w:val="20"/>
        </w:rPr>
        <w:t xml:space="preserve">, sklad pomocného materiálu, laboratórium, sklad sterilného materiálu, filter personálu, strojovňa VZT, strojovňa úpravy vody, upratovačka, umývanie vozíkov, sušenie vozíkov, príprava na expedíciu, výdaj materiálu. Priestory pre personál obsahujú – miestnosť vedúcej centrálnej sterilizácie, denná miestnosť, upratovačka, </w:t>
      </w:r>
      <w:proofErr w:type="spellStart"/>
      <w:r w:rsidRPr="00132569">
        <w:rPr>
          <w:rFonts w:ascii="Arial" w:hAnsi="Arial" w:cs="Arial"/>
          <w:b w:val="0"/>
          <w:sz w:val="20"/>
        </w:rPr>
        <w:t>wc</w:t>
      </w:r>
      <w:proofErr w:type="spellEnd"/>
      <w:r w:rsidRPr="00132569">
        <w:rPr>
          <w:rFonts w:ascii="Arial" w:hAnsi="Arial" w:cs="Arial"/>
          <w:b w:val="0"/>
          <w:sz w:val="20"/>
        </w:rPr>
        <w:t>, šatňa žien, šatňa mužov, sklad.</w:t>
      </w:r>
    </w:p>
    <w:p w:rsidR="00132569" w:rsidRDefault="00132569" w:rsidP="00132569">
      <w:pPr>
        <w:pStyle w:val="Zkladntext"/>
        <w:rPr>
          <w:rFonts w:ascii="Arial" w:hAnsi="Arial" w:cs="Arial"/>
          <w:b w:val="0"/>
          <w:sz w:val="20"/>
        </w:rPr>
      </w:pPr>
      <w:r w:rsidRPr="00132569">
        <w:rPr>
          <w:rFonts w:ascii="Arial" w:hAnsi="Arial" w:cs="Arial"/>
          <w:b w:val="0"/>
          <w:sz w:val="20"/>
        </w:rPr>
        <w:t xml:space="preserve">Vstupy do objektu ostávajú jestvujúce. Budova v ktorej sa budú prevádzať stavebné úpravy je napojená na všetky inžinierske siete. K budove sú vedené jestvujúce </w:t>
      </w:r>
      <w:proofErr w:type="spellStart"/>
      <w:r w:rsidRPr="00132569">
        <w:rPr>
          <w:rFonts w:ascii="Arial" w:hAnsi="Arial" w:cs="Arial"/>
          <w:b w:val="0"/>
          <w:sz w:val="20"/>
        </w:rPr>
        <w:t>vnútroareálové</w:t>
      </w:r>
      <w:proofErr w:type="spellEnd"/>
      <w:r w:rsidRPr="00132569">
        <w:rPr>
          <w:rFonts w:ascii="Arial" w:hAnsi="Arial" w:cs="Arial"/>
          <w:b w:val="0"/>
          <w:sz w:val="20"/>
        </w:rPr>
        <w:t xml:space="preserve"> komunikácie a chodníky. Stavebnými úpravami ostanú v nezmenenom stave.</w:t>
      </w:r>
    </w:p>
    <w:p w:rsidR="00132569" w:rsidRDefault="00132569" w:rsidP="00132569">
      <w:pPr>
        <w:pStyle w:val="Zkladntext"/>
        <w:rPr>
          <w:rFonts w:ascii="Arial" w:hAnsi="Arial" w:cs="Arial"/>
          <w:b w:val="0"/>
          <w:sz w:val="20"/>
        </w:rPr>
      </w:pP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Z urbanistického hľadiska nedochádza k akémukoľvek zásahu do celkovej urbanizácie areálu a už vôbec k zásahom do vzťahov mimo areál. </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Predmetom architektonicko-stavebného riešenia bude riešenie dispozície a stavebných úprav v jestvujúcom objekte </w:t>
      </w:r>
      <w:proofErr w:type="spellStart"/>
      <w:r w:rsidRPr="00132569">
        <w:rPr>
          <w:rFonts w:ascii="Arial" w:hAnsi="Arial" w:cs="Arial"/>
          <w:b w:val="0"/>
          <w:sz w:val="20"/>
        </w:rPr>
        <w:t>Monoblok</w:t>
      </w:r>
      <w:proofErr w:type="spellEnd"/>
      <w:r w:rsidRPr="00132569">
        <w:rPr>
          <w:rFonts w:ascii="Arial" w:hAnsi="Arial" w:cs="Arial"/>
          <w:b w:val="0"/>
          <w:sz w:val="20"/>
        </w:rPr>
        <w:t xml:space="preserve"> – </w:t>
      </w:r>
      <w:proofErr w:type="spellStart"/>
      <w:r w:rsidRPr="00132569">
        <w:rPr>
          <w:rFonts w:ascii="Arial" w:hAnsi="Arial" w:cs="Arial"/>
          <w:b w:val="0"/>
          <w:sz w:val="20"/>
        </w:rPr>
        <w:t>úžšie</w:t>
      </w:r>
      <w:proofErr w:type="spellEnd"/>
      <w:r w:rsidRPr="00132569">
        <w:rPr>
          <w:rFonts w:ascii="Arial" w:hAnsi="Arial" w:cs="Arial"/>
          <w:b w:val="0"/>
          <w:sz w:val="20"/>
        </w:rPr>
        <w:t xml:space="preserve"> komplementy na I.NP. </w:t>
      </w:r>
      <w:proofErr w:type="spellStart"/>
      <w:r w:rsidRPr="00132569">
        <w:rPr>
          <w:rFonts w:ascii="Arial" w:hAnsi="Arial" w:cs="Arial"/>
          <w:b w:val="0"/>
          <w:sz w:val="20"/>
        </w:rPr>
        <w:t>Novonavrhované</w:t>
      </w:r>
      <w:proofErr w:type="spellEnd"/>
      <w:r w:rsidRPr="00132569">
        <w:rPr>
          <w:rFonts w:ascii="Arial" w:hAnsi="Arial" w:cs="Arial"/>
          <w:b w:val="0"/>
          <w:sz w:val="20"/>
        </w:rPr>
        <w:t xml:space="preserve"> murované priečky a </w:t>
      </w:r>
      <w:proofErr w:type="spellStart"/>
      <w:r w:rsidRPr="00132569">
        <w:rPr>
          <w:rFonts w:ascii="Arial" w:hAnsi="Arial" w:cs="Arial"/>
          <w:b w:val="0"/>
          <w:sz w:val="20"/>
        </w:rPr>
        <w:t>domurovky</w:t>
      </w:r>
      <w:proofErr w:type="spellEnd"/>
      <w:r w:rsidRPr="00132569">
        <w:rPr>
          <w:rFonts w:ascii="Arial" w:hAnsi="Arial" w:cs="Arial"/>
          <w:b w:val="0"/>
          <w:sz w:val="20"/>
        </w:rPr>
        <w:t xml:space="preserve"> sú navrhnuté z tehál </w:t>
      </w:r>
      <w:proofErr w:type="spellStart"/>
      <w:r w:rsidRPr="00132569">
        <w:rPr>
          <w:rFonts w:ascii="Arial" w:hAnsi="Arial" w:cs="Arial"/>
          <w:b w:val="0"/>
          <w:sz w:val="20"/>
        </w:rPr>
        <w:t>Ytong</w:t>
      </w:r>
      <w:proofErr w:type="spellEnd"/>
      <w:r w:rsidRPr="00132569">
        <w:rPr>
          <w:rFonts w:ascii="Arial" w:hAnsi="Arial" w:cs="Arial"/>
          <w:b w:val="0"/>
          <w:sz w:val="20"/>
        </w:rPr>
        <w:t xml:space="preserve">. </w:t>
      </w:r>
      <w:proofErr w:type="spellStart"/>
      <w:r w:rsidRPr="00132569">
        <w:rPr>
          <w:rFonts w:ascii="Arial" w:hAnsi="Arial" w:cs="Arial"/>
          <w:b w:val="0"/>
          <w:sz w:val="20"/>
        </w:rPr>
        <w:t>Novonavrhované</w:t>
      </w:r>
      <w:proofErr w:type="spellEnd"/>
      <w:r w:rsidRPr="00132569">
        <w:rPr>
          <w:rFonts w:ascii="Arial" w:hAnsi="Arial" w:cs="Arial"/>
          <w:b w:val="0"/>
          <w:sz w:val="20"/>
        </w:rPr>
        <w:t xml:space="preserve"> skladané priečky sú navrhnuté z priečkových panelov z pozinkovaného a nerezového plechu hr.42, 62mm vyplneného minerálnou vlnou. Preklady nad dverami sú typové </w:t>
      </w:r>
      <w:proofErr w:type="spellStart"/>
      <w:r w:rsidRPr="00132569">
        <w:rPr>
          <w:rFonts w:ascii="Arial" w:hAnsi="Arial" w:cs="Arial"/>
          <w:b w:val="0"/>
          <w:sz w:val="20"/>
        </w:rPr>
        <w:t>porotherm</w:t>
      </w:r>
      <w:proofErr w:type="spellEnd"/>
      <w:r w:rsidRPr="00132569">
        <w:rPr>
          <w:rFonts w:ascii="Arial" w:hAnsi="Arial" w:cs="Arial"/>
          <w:b w:val="0"/>
          <w:sz w:val="20"/>
        </w:rPr>
        <w:t xml:space="preserve"> KPP12 a atypické. Po búracích prácach sa prevedie </w:t>
      </w:r>
      <w:proofErr w:type="spellStart"/>
      <w:r w:rsidRPr="00132569">
        <w:rPr>
          <w:rFonts w:ascii="Arial" w:hAnsi="Arial" w:cs="Arial"/>
          <w:b w:val="0"/>
          <w:sz w:val="20"/>
        </w:rPr>
        <w:t>vyspravenie</w:t>
      </w:r>
      <w:proofErr w:type="spellEnd"/>
      <w:r w:rsidRPr="00132569">
        <w:rPr>
          <w:rFonts w:ascii="Arial" w:hAnsi="Arial" w:cs="Arial"/>
          <w:b w:val="0"/>
          <w:sz w:val="20"/>
        </w:rPr>
        <w:t xml:space="preserve"> jestvujúcich stien hrubou omietkou v skladbe cementový </w:t>
      </w:r>
      <w:proofErr w:type="spellStart"/>
      <w:r w:rsidRPr="00132569">
        <w:rPr>
          <w:rFonts w:ascii="Arial" w:hAnsi="Arial" w:cs="Arial"/>
          <w:b w:val="0"/>
          <w:sz w:val="20"/>
        </w:rPr>
        <w:t>špric</w:t>
      </w:r>
      <w:proofErr w:type="spellEnd"/>
      <w:r w:rsidRPr="00132569">
        <w:rPr>
          <w:rFonts w:ascii="Arial" w:hAnsi="Arial" w:cs="Arial"/>
          <w:b w:val="0"/>
          <w:sz w:val="20"/>
        </w:rPr>
        <w:t xml:space="preserve"> + hrubá omietka </w:t>
      </w:r>
      <w:proofErr w:type="spellStart"/>
      <w:r w:rsidRPr="00132569">
        <w:rPr>
          <w:rFonts w:ascii="Arial" w:hAnsi="Arial" w:cs="Arial"/>
          <w:b w:val="0"/>
          <w:sz w:val="20"/>
        </w:rPr>
        <w:t>cemix</w:t>
      </w:r>
      <w:proofErr w:type="spellEnd"/>
      <w:r w:rsidRPr="00132569">
        <w:rPr>
          <w:rFonts w:ascii="Arial" w:hAnsi="Arial" w:cs="Arial"/>
          <w:b w:val="0"/>
          <w:sz w:val="20"/>
        </w:rPr>
        <w:t xml:space="preserve">. Na jestvujúce a </w:t>
      </w:r>
      <w:proofErr w:type="spellStart"/>
      <w:r w:rsidRPr="00132569">
        <w:rPr>
          <w:rFonts w:ascii="Arial" w:hAnsi="Arial" w:cs="Arial"/>
          <w:b w:val="0"/>
          <w:sz w:val="20"/>
        </w:rPr>
        <w:t>novonavrhnuté</w:t>
      </w:r>
      <w:proofErr w:type="spellEnd"/>
      <w:r w:rsidRPr="00132569">
        <w:rPr>
          <w:rFonts w:ascii="Arial" w:hAnsi="Arial" w:cs="Arial"/>
          <w:b w:val="0"/>
          <w:sz w:val="20"/>
        </w:rPr>
        <w:t xml:space="preserve"> murované priečky sa prevedie sadrová stierka v skladbe </w:t>
      </w:r>
      <w:proofErr w:type="spellStart"/>
      <w:r w:rsidRPr="00132569">
        <w:rPr>
          <w:rFonts w:ascii="Arial" w:hAnsi="Arial" w:cs="Arial"/>
          <w:b w:val="0"/>
          <w:sz w:val="20"/>
        </w:rPr>
        <w:t>penetrácia</w:t>
      </w:r>
      <w:proofErr w:type="spellEnd"/>
      <w:r w:rsidRPr="00132569">
        <w:rPr>
          <w:rFonts w:ascii="Arial" w:hAnsi="Arial" w:cs="Arial"/>
          <w:b w:val="0"/>
          <w:sz w:val="20"/>
        </w:rPr>
        <w:t xml:space="preserve"> + sieťka + sadrová stierka </w:t>
      </w:r>
      <w:proofErr w:type="spellStart"/>
      <w:r w:rsidRPr="00132569">
        <w:rPr>
          <w:rFonts w:ascii="Arial" w:hAnsi="Arial" w:cs="Arial"/>
          <w:b w:val="0"/>
          <w:sz w:val="20"/>
        </w:rPr>
        <w:t>rigips</w:t>
      </w:r>
      <w:proofErr w:type="spellEnd"/>
      <w:r w:rsidRPr="00132569">
        <w:rPr>
          <w:rFonts w:ascii="Arial" w:hAnsi="Arial" w:cs="Arial"/>
          <w:b w:val="0"/>
          <w:sz w:val="20"/>
        </w:rPr>
        <w:t xml:space="preserve">. Podhľady sú navrhnuté kazetové </w:t>
      </w:r>
      <w:proofErr w:type="spellStart"/>
      <w:r w:rsidRPr="00132569">
        <w:rPr>
          <w:rFonts w:ascii="Arial" w:hAnsi="Arial" w:cs="Arial"/>
          <w:b w:val="0"/>
          <w:sz w:val="20"/>
        </w:rPr>
        <w:t>Thermatex</w:t>
      </w:r>
      <w:proofErr w:type="spellEnd"/>
      <w:r w:rsidRPr="00132569">
        <w:rPr>
          <w:rFonts w:ascii="Arial" w:hAnsi="Arial" w:cs="Arial"/>
          <w:b w:val="0"/>
          <w:sz w:val="20"/>
        </w:rPr>
        <w:t xml:space="preserve"> </w:t>
      </w:r>
      <w:proofErr w:type="spellStart"/>
      <w:r w:rsidRPr="00132569">
        <w:rPr>
          <w:rFonts w:ascii="Arial" w:hAnsi="Arial" w:cs="Arial"/>
          <w:b w:val="0"/>
          <w:sz w:val="20"/>
        </w:rPr>
        <w:t>Aquatec</w:t>
      </w:r>
      <w:proofErr w:type="spellEnd"/>
      <w:r w:rsidRPr="00132569">
        <w:rPr>
          <w:rFonts w:ascii="Arial" w:hAnsi="Arial" w:cs="Arial"/>
          <w:b w:val="0"/>
          <w:sz w:val="20"/>
        </w:rPr>
        <w:t xml:space="preserve"> 600x600mm, podhľad do čistých priestorov z pozinkovaných panelových stropných dosiek hr.42mm, podhľad zo sadrokartónu do vlhkého prostredia. Strojovňa vzduchotechniky je odhlučnená </w:t>
      </w:r>
      <w:proofErr w:type="spellStart"/>
      <w:r w:rsidRPr="00132569">
        <w:rPr>
          <w:rFonts w:ascii="Arial" w:hAnsi="Arial" w:cs="Arial"/>
          <w:b w:val="0"/>
          <w:sz w:val="20"/>
        </w:rPr>
        <w:t>predsadenou</w:t>
      </w:r>
      <w:proofErr w:type="spellEnd"/>
      <w:r w:rsidRPr="00132569">
        <w:rPr>
          <w:rFonts w:ascii="Arial" w:hAnsi="Arial" w:cs="Arial"/>
          <w:b w:val="0"/>
          <w:sz w:val="20"/>
        </w:rPr>
        <w:t xml:space="preserve"> sadrokartónovou konštrukciou hr.125mm. </w:t>
      </w:r>
      <w:proofErr w:type="spellStart"/>
      <w:r w:rsidRPr="00132569">
        <w:rPr>
          <w:rFonts w:ascii="Arial" w:hAnsi="Arial" w:cs="Arial"/>
          <w:b w:val="0"/>
          <w:sz w:val="20"/>
        </w:rPr>
        <w:t>Predsadená</w:t>
      </w:r>
      <w:proofErr w:type="spellEnd"/>
      <w:r w:rsidRPr="00132569">
        <w:rPr>
          <w:rFonts w:ascii="Arial" w:hAnsi="Arial" w:cs="Arial"/>
          <w:b w:val="0"/>
          <w:sz w:val="20"/>
        </w:rPr>
        <w:t xml:space="preserve"> konštrukcia sa skladá z 2x sadrokartónovej dosky </w:t>
      </w:r>
      <w:proofErr w:type="spellStart"/>
      <w:r w:rsidRPr="00132569">
        <w:rPr>
          <w:rFonts w:ascii="Arial" w:hAnsi="Arial" w:cs="Arial"/>
          <w:b w:val="0"/>
          <w:sz w:val="20"/>
        </w:rPr>
        <w:t>knauf</w:t>
      </w:r>
      <w:proofErr w:type="spellEnd"/>
      <w:r w:rsidRPr="00132569">
        <w:rPr>
          <w:rFonts w:ascii="Arial" w:hAnsi="Arial" w:cs="Arial"/>
          <w:b w:val="0"/>
          <w:sz w:val="20"/>
        </w:rPr>
        <w:t xml:space="preserve"> </w:t>
      </w:r>
      <w:proofErr w:type="spellStart"/>
      <w:r w:rsidRPr="00132569">
        <w:rPr>
          <w:rFonts w:ascii="Arial" w:hAnsi="Arial" w:cs="Arial"/>
          <w:b w:val="0"/>
          <w:sz w:val="20"/>
        </w:rPr>
        <w:t>Red</w:t>
      </w:r>
      <w:proofErr w:type="spellEnd"/>
      <w:r w:rsidRPr="00132569">
        <w:rPr>
          <w:rFonts w:ascii="Arial" w:hAnsi="Arial" w:cs="Arial"/>
          <w:b w:val="0"/>
          <w:sz w:val="20"/>
        </w:rPr>
        <w:t xml:space="preserve"> piano 2x12,5 mm a izolácie z minerálnej vlny </w:t>
      </w:r>
      <w:proofErr w:type="spellStart"/>
      <w:r w:rsidRPr="00132569">
        <w:rPr>
          <w:rFonts w:ascii="Arial" w:hAnsi="Arial" w:cs="Arial"/>
          <w:b w:val="0"/>
          <w:sz w:val="20"/>
        </w:rPr>
        <w:t>knauf</w:t>
      </w:r>
      <w:proofErr w:type="spellEnd"/>
      <w:r w:rsidRPr="00132569">
        <w:rPr>
          <w:rFonts w:ascii="Arial" w:hAnsi="Arial" w:cs="Arial"/>
          <w:b w:val="0"/>
          <w:sz w:val="20"/>
        </w:rPr>
        <w:t xml:space="preserve"> </w:t>
      </w:r>
      <w:proofErr w:type="spellStart"/>
      <w:r w:rsidRPr="00132569">
        <w:rPr>
          <w:rFonts w:ascii="Arial" w:hAnsi="Arial" w:cs="Arial"/>
          <w:b w:val="0"/>
          <w:sz w:val="20"/>
        </w:rPr>
        <w:t>insolation</w:t>
      </w:r>
      <w:proofErr w:type="spellEnd"/>
      <w:r w:rsidRPr="00132569">
        <w:rPr>
          <w:rFonts w:ascii="Arial" w:hAnsi="Arial" w:cs="Arial"/>
          <w:b w:val="0"/>
          <w:sz w:val="20"/>
        </w:rPr>
        <w:t xml:space="preserve"> hr.100mm. Strop strojovne je navrhnutý z kazetového podhľadu a minerálnej vlny </w:t>
      </w:r>
      <w:proofErr w:type="spellStart"/>
      <w:r w:rsidRPr="00132569">
        <w:rPr>
          <w:rFonts w:ascii="Arial" w:hAnsi="Arial" w:cs="Arial"/>
          <w:b w:val="0"/>
          <w:sz w:val="20"/>
        </w:rPr>
        <w:t>knauf</w:t>
      </w:r>
      <w:proofErr w:type="spellEnd"/>
      <w:r w:rsidRPr="00132569">
        <w:rPr>
          <w:rFonts w:ascii="Arial" w:hAnsi="Arial" w:cs="Arial"/>
          <w:b w:val="0"/>
          <w:sz w:val="20"/>
        </w:rPr>
        <w:t xml:space="preserve"> </w:t>
      </w:r>
      <w:proofErr w:type="spellStart"/>
      <w:r w:rsidRPr="00132569">
        <w:rPr>
          <w:rFonts w:ascii="Arial" w:hAnsi="Arial" w:cs="Arial"/>
          <w:b w:val="0"/>
          <w:sz w:val="20"/>
        </w:rPr>
        <w:t>insulation</w:t>
      </w:r>
      <w:proofErr w:type="spellEnd"/>
      <w:r w:rsidRPr="00132569">
        <w:rPr>
          <w:rFonts w:ascii="Arial" w:hAnsi="Arial" w:cs="Arial"/>
          <w:b w:val="0"/>
          <w:sz w:val="20"/>
        </w:rPr>
        <w:t xml:space="preserve"> decibel hr.100 mm. Dvere sú navrhnuté drevené plné s oceľovými zárubňami - jednokrídlové. Dvere do čistých priestorov z pozinkovanou povrchovou úpravou a pozinkovanou zárubňou – jednokrídlové a posuvné na </w:t>
      </w:r>
      <w:proofErr w:type="spellStart"/>
      <w:r w:rsidRPr="00132569">
        <w:rPr>
          <w:rFonts w:ascii="Arial" w:hAnsi="Arial" w:cs="Arial"/>
          <w:b w:val="0"/>
          <w:sz w:val="20"/>
        </w:rPr>
        <w:t>elektro</w:t>
      </w:r>
      <w:proofErr w:type="spellEnd"/>
      <w:r w:rsidRPr="00132569">
        <w:rPr>
          <w:rFonts w:ascii="Arial" w:hAnsi="Arial" w:cs="Arial"/>
          <w:b w:val="0"/>
          <w:sz w:val="20"/>
        </w:rPr>
        <w:t xml:space="preserve"> pohon a požiarne posuvné na </w:t>
      </w:r>
      <w:proofErr w:type="spellStart"/>
      <w:r w:rsidRPr="00132569">
        <w:rPr>
          <w:rFonts w:ascii="Arial" w:hAnsi="Arial" w:cs="Arial"/>
          <w:b w:val="0"/>
          <w:sz w:val="20"/>
        </w:rPr>
        <w:t>elektropohon</w:t>
      </w:r>
      <w:proofErr w:type="spellEnd"/>
      <w:r w:rsidRPr="00132569">
        <w:rPr>
          <w:rFonts w:ascii="Arial" w:hAnsi="Arial" w:cs="Arial"/>
          <w:b w:val="0"/>
          <w:sz w:val="20"/>
        </w:rPr>
        <w:t xml:space="preserve"> do čistých priestorov. Ochranné prvky na steny proti vozíkom sú navrhnuté systémom </w:t>
      </w:r>
      <w:proofErr w:type="spellStart"/>
      <w:r w:rsidRPr="00132569">
        <w:rPr>
          <w:rFonts w:ascii="Arial" w:hAnsi="Arial" w:cs="Arial"/>
          <w:b w:val="0"/>
          <w:sz w:val="20"/>
        </w:rPr>
        <w:t>Gerflor</w:t>
      </w:r>
      <w:proofErr w:type="spellEnd"/>
      <w:r w:rsidRPr="00132569">
        <w:rPr>
          <w:rFonts w:ascii="Arial" w:hAnsi="Arial" w:cs="Arial"/>
          <w:b w:val="0"/>
          <w:sz w:val="20"/>
        </w:rPr>
        <w:t xml:space="preserve">, zvodidlo SPM </w:t>
      </w:r>
      <w:proofErr w:type="spellStart"/>
      <w:r w:rsidRPr="00132569">
        <w:rPr>
          <w:rFonts w:ascii="Arial" w:hAnsi="Arial" w:cs="Arial"/>
          <w:b w:val="0"/>
          <w:sz w:val="20"/>
        </w:rPr>
        <w:t>impact</w:t>
      </w:r>
      <w:proofErr w:type="spellEnd"/>
      <w:r w:rsidRPr="00132569">
        <w:rPr>
          <w:rFonts w:ascii="Arial" w:hAnsi="Arial" w:cs="Arial"/>
          <w:b w:val="0"/>
          <w:sz w:val="20"/>
        </w:rPr>
        <w:t xml:space="preserve"> 200 a rohové lišty SPM </w:t>
      </w:r>
      <w:proofErr w:type="spellStart"/>
      <w:r w:rsidRPr="00132569">
        <w:rPr>
          <w:rFonts w:ascii="Arial" w:hAnsi="Arial" w:cs="Arial"/>
          <w:b w:val="0"/>
          <w:sz w:val="20"/>
        </w:rPr>
        <w:t>cornea</w:t>
      </w:r>
      <w:proofErr w:type="spellEnd"/>
      <w:r w:rsidRPr="00132569">
        <w:rPr>
          <w:rFonts w:ascii="Arial" w:hAnsi="Arial" w:cs="Arial"/>
          <w:b w:val="0"/>
          <w:sz w:val="20"/>
        </w:rPr>
        <w:t xml:space="preserve">. Kuchynská linka v m.č.104 je vykázaná vo výkaze kuchynských liniek (pozri AS-16). Skladby podláh pre jednotlivé miestnosti sú podrobne rozpísané vo výkrese AS-16. </w:t>
      </w:r>
    </w:p>
    <w:p w:rsidR="00132569" w:rsidRPr="00132569" w:rsidRDefault="00132569" w:rsidP="00132569">
      <w:pPr>
        <w:pStyle w:val="Zkladntext"/>
        <w:rPr>
          <w:rFonts w:ascii="Arial" w:hAnsi="Arial" w:cs="Arial"/>
          <w:b w:val="0"/>
          <w:sz w:val="20"/>
        </w:rPr>
      </w:pP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Kanalizácia </w:t>
      </w:r>
    </w:p>
    <w:p w:rsidR="00132569" w:rsidRPr="00132569" w:rsidRDefault="00132569" w:rsidP="00132569">
      <w:pPr>
        <w:pStyle w:val="Zkladntext"/>
        <w:rPr>
          <w:rFonts w:ascii="Arial" w:hAnsi="Arial" w:cs="Arial"/>
          <w:b w:val="0"/>
          <w:sz w:val="20"/>
        </w:rPr>
      </w:pPr>
      <w:proofErr w:type="spellStart"/>
      <w:r w:rsidRPr="00132569">
        <w:rPr>
          <w:rFonts w:ascii="Arial" w:hAnsi="Arial" w:cs="Arial"/>
          <w:b w:val="0"/>
          <w:sz w:val="20"/>
        </w:rPr>
        <w:t>Odkanalizovanie</w:t>
      </w:r>
      <w:proofErr w:type="spellEnd"/>
      <w:r w:rsidRPr="00132569">
        <w:rPr>
          <w:rFonts w:ascii="Arial" w:hAnsi="Arial" w:cs="Arial"/>
          <w:b w:val="0"/>
          <w:sz w:val="20"/>
        </w:rPr>
        <w:t xml:space="preserve"> nových </w:t>
      </w:r>
      <w:proofErr w:type="spellStart"/>
      <w:r w:rsidRPr="00132569">
        <w:rPr>
          <w:rFonts w:ascii="Arial" w:hAnsi="Arial" w:cs="Arial"/>
          <w:b w:val="0"/>
          <w:sz w:val="20"/>
        </w:rPr>
        <w:t>zariaďovacích</w:t>
      </w:r>
      <w:proofErr w:type="spellEnd"/>
      <w:r w:rsidRPr="00132569">
        <w:rPr>
          <w:rFonts w:ascii="Arial" w:hAnsi="Arial" w:cs="Arial"/>
          <w:b w:val="0"/>
          <w:sz w:val="20"/>
        </w:rPr>
        <w:t xml:space="preserve"> predmetov </w:t>
      </w:r>
      <w:proofErr w:type="spellStart"/>
      <w:r w:rsidRPr="00132569">
        <w:rPr>
          <w:rFonts w:ascii="Arial" w:hAnsi="Arial" w:cs="Arial"/>
          <w:b w:val="0"/>
          <w:sz w:val="20"/>
        </w:rPr>
        <w:t>sanitárno</w:t>
      </w:r>
      <w:proofErr w:type="spellEnd"/>
      <w:r w:rsidRPr="00132569">
        <w:rPr>
          <w:rFonts w:ascii="Arial" w:hAnsi="Arial" w:cs="Arial"/>
          <w:b w:val="0"/>
          <w:sz w:val="20"/>
        </w:rPr>
        <w:t xml:space="preserve"> – hygienickej povahy a zariadení zdravotníckej technológie bude v plnej miere využívať existujúci kanalizačný systém t. j. zvislé  (stúpacie) kanalizačné liatinové potrubia vedené cez priestory Centrálnej sterilizácie I. NP a I. PP. </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Odvodnenie podláh miestnosti č. 118 (Miestnosť </w:t>
      </w:r>
      <w:proofErr w:type="spellStart"/>
      <w:r w:rsidRPr="00132569">
        <w:rPr>
          <w:rFonts w:ascii="Arial" w:hAnsi="Arial" w:cs="Arial"/>
          <w:b w:val="0"/>
          <w:sz w:val="20"/>
        </w:rPr>
        <w:t>setovania</w:t>
      </w:r>
      <w:proofErr w:type="spellEnd"/>
      <w:r w:rsidRPr="00132569">
        <w:rPr>
          <w:rFonts w:ascii="Arial" w:hAnsi="Arial" w:cs="Arial"/>
          <w:b w:val="0"/>
          <w:sz w:val="20"/>
        </w:rPr>
        <w:t xml:space="preserve"> </w:t>
      </w:r>
      <w:proofErr w:type="spellStart"/>
      <w:r w:rsidRPr="00132569">
        <w:rPr>
          <w:rFonts w:ascii="Arial" w:hAnsi="Arial" w:cs="Arial"/>
          <w:b w:val="0"/>
          <w:sz w:val="20"/>
        </w:rPr>
        <w:t>prádla</w:t>
      </w:r>
      <w:proofErr w:type="spellEnd"/>
      <w:r w:rsidRPr="00132569">
        <w:rPr>
          <w:rFonts w:ascii="Arial" w:hAnsi="Arial" w:cs="Arial"/>
          <w:b w:val="0"/>
          <w:sz w:val="20"/>
        </w:rPr>
        <w:t xml:space="preserve">), 120 (Strojovňa VZT), 121 (Strojovňa úpravy vody), 129 (Sušenie vozíkov), 130 (Umývanie vozíkov) na I. NP je navrhované podlahovými </w:t>
      </w:r>
      <w:proofErr w:type="spellStart"/>
      <w:r w:rsidRPr="00132569">
        <w:rPr>
          <w:rFonts w:ascii="Arial" w:hAnsi="Arial" w:cs="Arial"/>
          <w:b w:val="0"/>
          <w:sz w:val="20"/>
        </w:rPr>
        <w:t>vpusťami</w:t>
      </w:r>
      <w:proofErr w:type="spellEnd"/>
      <w:r w:rsidRPr="00132569">
        <w:rPr>
          <w:rFonts w:ascii="Arial" w:hAnsi="Arial" w:cs="Arial"/>
          <w:b w:val="0"/>
          <w:sz w:val="20"/>
        </w:rPr>
        <w:t xml:space="preserve"> so zvislým odtokmi HL3100PR – DN50 s veľkým prietokom a zápachovým uzáverom </w:t>
      </w:r>
      <w:proofErr w:type="spellStart"/>
      <w:r w:rsidRPr="00132569">
        <w:rPr>
          <w:rFonts w:ascii="Arial" w:hAnsi="Arial" w:cs="Arial"/>
          <w:b w:val="0"/>
          <w:sz w:val="20"/>
        </w:rPr>
        <w:t>Primus</w:t>
      </w:r>
      <w:proofErr w:type="spellEnd"/>
      <w:r w:rsidRPr="00132569">
        <w:rPr>
          <w:rFonts w:ascii="Arial" w:hAnsi="Arial" w:cs="Arial"/>
          <w:b w:val="0"/>
          <w:sz w:val="20"/>
        </w:rPr>
        <w:t>.</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Stúpacie kanalizačné potrubia splaškovej kanalizácie a pripojovacie potrubia sú navrhované z rúr plastových PP </w:t>
      </w:r>
      <w:proofErr w:type="spellStart"/>
      <w:r w:rsidRPr="00132569">
        <w:rPr>
          <w:rFonts w:ascii="Arial" w:hAnsi="Arial" w:cs="Arial"/>
          <w:b w:val="0"/>
          <w:sz w:val="20"/>
        </w:rPr>
        <w:t>Wavin</w:t>
      </w:r>
      <w:proofErr w:type="spellEnd"/>
      <w:r w:rsidRPr="00132569">
        <w:rPr>
          <w:rFonts w:ascii="Arial" w:hAnsi="Arial" w:cs="Arial"/>
          <w:b w:val="0"/>
          <w:sz w:val="20"/>
        </w:rPr>
        <w:t xml:space="preserve"> </w:t>
      </w:r>
      <w:proofErr w:type="spellStart"/>
      <w:r w:rsidRPr="00132569">
        <w:rPr>
          <w:rFonts w:ascii="Arial" w:hAnsi="Arial" w:cs="Arial"/>
          <w:b w:val="0"/>
          <w:sz w:val="20"/>
        </w:rPr>
        <w:t>Sitech</w:t>
      </w:r>
      <w:proofErr w:type="spellEnd"/>
      <w:r w:rsidRPr="00132569">
        <w:rPr>
          <w:rFonts w:ascii="Arial" w:hAnsi="Arial" w:cs="Arial"/>
          <w:b w:val="0"/>
          <w:sz w:val="20"/>
        </w:rPr>
        <w:t xml:space="preserve"> (odhlučnený kanalizačný systém).</w:t>
      </w:r>
    </w:p>
    <w:p w:rsidR="00132569" w:rsidRPr="00132569" w:rsidRDefault="00132569" w:rsidP="00132569">
      <w:pPr>
        <w:pStyle w:val="Zkladntext"/>
        <w:rPr>
          <w:rFonts w:ascii="Arial" w:hAnsi="Arial" w:cs="Arial"/>
          <w:b w:val="0"/>
          <w:sz w:val="20"/>
        </w:rPr>
      </w:pPr>
      <w:r w:rsidRPr="00132569">
        <w:rPr>
          <w:rFonts w:ascii="Arial" w:hAnsi="Arial" w:cs="Arial"/>
          <w:b w:val="0"/>
          <w:sz w:val="20"/>
        </w:rPr>
        <w:t>Kanalizačná stúpačka „K1“ bude ukončená 2,0 m nad podlahou privzdušňovacím ventilom HL900N – 75.</w:t>
      </w:r>
    </w:p>
    <w:p w:rsidR="00132569" w:rsidRPr="00132569" w:rsidRDefault="00132569" w:rsidP="00132569">
      <w:pPr>
        <w:pStyle w:val="Zkladntext"/>
        <w:rPr>
          <w:rFonts w:ascii="Arial" w:hAnsi="Arial" w:cs="Arial"/>
          <w:b w:val="0"/>
          <w:sz w:val="20"/>
        </w:rPr>
      </w:pPr>
      <w:r w:rsidRPr="00132569">
        <w:rPr>
          <w:rFonts w:ascii="Arial" w:hAnsi="Arial" w:cs="Arial"/>
          <w:b w:val="0"/>
          <w:sz w:val="20"/>
        </w:rPr>
        <w:t>Kanalizačné stúpačky „K4“ a „K12“ budú ukončené 2,0 m nad podlahou privzdušňovacími ventilmi HL900N – 110.</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Odvod </w:t>
      </w:r>
      <w:proofErr w:type="spellStart"/>
      <w:r w:rsidRPr="00132569">
        <w:rPr>
          <w:rFonts w:ascii="Arial" w:hAnsi="Arial" w:cs="Arial"/>
          <w:b w:val="0"/>
          <w:sz w:val="20"/>
        </w:rPr>
        <w:t>kondenzu</w:t>
      </w:r>
      <w:proofErr w:type="spellEnd"/>
      <w:r w:rsidRPr="00132569">
        <w:rPr>
          <w:rFonts w:ascii="Arial" w:hAnsi="Arial" w:cs="Arial"/>
          <w:b w:val="0"/>
          <w:sz w:val="20"/>
        </w:rPr>
        <w:t xml:space="preserve"> od zariadení VZT1 (závesné klimatizačné jednotky) v miestnosti č. 118 (Miestnosť </w:t>
      </w:r>
      <w:proofErr w:type="spellStart"/>
      <w:r w:rsidRPr="00132569">
        <w:rPr>
          <w:rFonts w:ascii="Arial" w:hAnsi="Arial" w:cs="Arial"/>
          <w:b w:val="0"/>
          <w:sz w:val="20"/>
        </w:rPr>
        <w:t>setovania</w:t>
      </w:r>
      <w:proofErr w:type="spellEnd"/>
      <w:r w:rsidRPr="00132569">
        <w:rPr>
          <w:rFonts w:ascii="Arial" w:hAnsi="Arial" w:cs="Arial"/>
          <w:b w:val="0"/>
          <w:sz w:val="20"/>
        </w:rPr>
        <w:t xml:space="preserve"> </w:t>
      </w:r>
      <w:proofErr w:type="spellStart"/>
      <w:r w:rsidRPr="00132569">
        <w:rPr>
          <w:rFonts w:ascii="Arial" w:hAnsi="Arial" w:cs="Arial"/>
          <w:b w:val="0"/>
          <w:sz w:val="20"/>
        </w:rPr>
        <w:t>prádla</w:t>
      </w:r>
      <w:proofErr w:type="spellEnd"/>
      <w:r w:rsidRPr="00132569">
        <w:rPr>
          <w:rFonts w:ascii="Arial" w:hAnsi="Arial" w:cs="Arial"/>
          <w:b w:val="0"/>
          <w:sz w:val="20"/>
        </w:rPr>
        <w:t xml:space="preserve">) na I. NP bude cez </w:t>
      </w:r>
      <w:proofErr w:type="spellStart"/>
      <w:r w:rsidRPr="00132569">
        <w:rPr>
          <w:rFonts w:ascii="Arial" w:hAnsi="Arial" w:cs="Arial"/>
          <w:b w:val="0"/>
          <w:sz w:val="20"/>
        </w:rPr>
        <w:t>podomietkový</w:t>
      </w:r>
      <w:proofErr w:type="spellEnd"/>
      <w:r w:rsidRPr="00132569">
        <w:rPr>
          <w:rFonts w:ascii="Arial" w:hAnsi="Arial" w:cs="Arial"/>
          <w:b w:val="0"/>
          <w:sz w:val="20"/>
        </w:rPr>
        <w:t xml:space="preserve"> kondenzačný sifón HL138 – DN32.</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Potrubie odvádzajúce </w:t>
      </w:r>
      <w:proofErr w:type="spellStart"/>
      <w:r w:rsidRPr="00132569">
        <w:rPr>
          <w:rFonts w:ascii="Arial" w:hAnsi="Arial" w:cs="Arial"/>
          <w:b w:val="0"/>
          <w:sz w:val="20"/>
        </w:rPr>
        <w:t>kondenz</w:t>
      </w:r>
      <w:proofErr w:type="spellEnd"/>
      <w:r w:rsidRPr="00132569">
        <w:rPr>
          <w:rFonts w:ascii="Arial" w:hAnsi="Arial" w:cs="Arial"/>
          <w:b w:val="0"/>
          <w:sz w:val="20"/>
        </w:rPr>
        <w:t xml:space="preserve"> od zariadení VZT1 a zariadení v strojovni VZT  (m. č. 120) bude izolované izoláciou </w:t>
      </w:r>
      <w:proofErr w:type="spellStart"/>
      <w:r w:rsidRPr="00132569">
        <w:rPr>
          <w:rFonts w:ascii="Arial" w:hAnsi="Arial" w:cs="Arial"/>
          <w:b w:val="0"/>
          <w:sz w:val="20"/>
        </w:rPr>
        <w:t>Mirelon</w:t>
      </w:r>
      <w:proofErr w:type="spellEnd"/>
      <w:r w:rsidRPr="00132569">
        <w:rPr>
          <w:rFonts w:ascii="Arial" w:hAnsi="Arial" w:cs="Arial"/>
          <w:b w:val="0"/>
          <w:sz w:val="20"/>
        </w:rPr>
        <w:t xml:space="preserve"> hrúbky 9 mm a je navrhované z rúr plastových PP </w:t>
      </w:r>
      <w:proofErr w:type="spellStart"/>
      <w:r w:rsidRPr="00132569">
        <w:rPr>
          <w:rFonts w:ascii="Arial" w:hAnsi="Arial" w:cs="Arial"/>
          <w:b w:val="0"/>
          <w:sz w:val="20"/>
        </w:rPr>
        <w:t>Wavin</w:t>
      </w:r>
      <w:proofErr w:type="spellEnd"/>
      <w:r w:rsidRPr="00132569">
        <w:rPr>
          <w:rFonts w:ascii="Arial" w:hAnsi="Arial" w:cs="Arial"/>
          <w:b w:val="0"/>
          <w:sz w:val="20"/>
        </w:rPr>
        <w:t xml:space="preserve"> </w:t>
      </w:r>
      <w:proofErr w:type="spellStart"/>
      <w:r w:rsidRPr="00132569">
        <w:rPr>
          <w:rFonts w:ascii="Arial" w:hAnsi="Arial" w:cs="Arial"/>
          <w:b w:val="0"/>
          <w:sz w:val="20"/>
        </w:rPr>
        <w:t>Sitech</w:t>
      </w:r>
      <w:proofErr w:type="spellEnd"/>
      <w:r w:rsidRPr="00132569">
        <w:rPr>
          <w:rFonts w:ascii="Arial" w:hAnsi="Arial" w:cs="Arial"/>
          <w:b w:val="0"/>
          <w:sz w:val="20"/>
        </w:rPr>
        <w:t xml:space="preserve"> (odhlučnený kanalizačný systém).</w:t>
      </w:r>
    </w:p>
    <w:p w:rsidR="00132569" w:rsidRPr="00132569" w:rsidRDefault="00132569" w:rsidP="00132569">
      <w:pPr>
        <w:pStyle w:val="Zkladntext"/>
        <w:rPr>
          <w:rFonts w:ascii="Arial" w:hAnsi="Arial" w:cs="Arial"/>
          <w:b w:val="0"/>
          <w:sz w:val="20"/>
        </w:rPr>
      </w:pPr>
      <w:proofErr w:type="spellStart"/>
      <w:r w:rsidRPr="00132569">
        <w:rPr>
          <w:rFonts w:ascii="Arial" w:hAnsi="Arial" w:cs="Arial"/>
          <w:b w:val="0"/>
          <w:sz w:val="20"/>
        </w:rPr>
        <w:t>Odkanalizovanie</w:t>
      </w:r>
      <w:proofErr w:type="spellEnd"/>
      <w:r w:rsidRPr="00132569">
        <w:rPr>
          <w:rFonts w:ascii="Arial" w:hAnsi="Arial" w:cs="Arial"/>
          <w:b w:val="0"/>
          <w:sz w:val="20"/>
        </w:rPr>
        <w:t xml:space="preserve"> nových </w:t>
      </w:r>
      <w:proofErr w:type="spellStart"/>
      <w:r w:rsidRPr="00132569">
        <w:rPr>
          <w:rFonts w:ascii="Arial" w:hAnsi="Arial" w:cs="Arial"/>
          <w:b w:val="0"/>
          <w:sz w:val="20"/>
        </w:rPr>
        <w:t>zariaďovacích</w:t>
      </w:r>
      <w:proofErr w:type="spellEnd"/>
      <w:r w:rsidRPr="00132569">
        <w:rPr>
          <w:rFonts w:ascii="Arial" w:hAnsi="Arial" w:cs="Arial"/>
          <w:b w:val="0"/>
          <w:sz w:val="20"/>
        </w:rPr>
        <w:t xml:space="preserve"> predmetov </w:t>
      </w:r>
      <w:proofErr w:type="spellStart"/>
      <w:r w:rsidRPr="00132569">
        <w:rPr>
          <w:rFonts w:ascii="Arial" w:hAnsi="Arial" w:cs="Arial"/>
          <w:b w:val="0"/>
          <w:sz w:val="20"/>
        </w:rPr>
        <w:t>sanitárno</w:t>
      </w:r>
      <w:proofErr w:type="spellEnd"/>
      <w:r w:rsidRPr="00132569">
        <w:rPr>
          <w:rFonts w:ascii="Arial" w:hAnsi="Arial" w:cs="Arial"/>
          <w:b w:val="0"/>
          <w:sz w:val="20"/>
        </w:rPr>
        <w:t xml:space="preserve"> – hygienickej povahy a zdravotníckej technológie bude do existujúceho kanalizačného systému zvislých kanalizačných stúpačiek pomocou vsadených liatinových  odbočiek príslušnej dimenzie – viď. výkresová časť.</w:t>
      </w:r>
    </w:p>
    <w:p w:rsidR="00132569" w:rsidRPr="00132569" w:rsidRDefault="00132569" w:rsidP="00132569">
      <w:pPr>
        <w:pStyle w:val="Zkladntext"/>
        <w:rPr>
          <w:rFonts w:ascii="Arial" w:hAnsi="Arial" w:cs="Arial"/>
          <w:b w:val="0"/>
          <w:sz w:val="20"/>
        </w:rPr>
      </w:pPr>
      <w:r w:rsidRPr="00132569">
        <w:rPr>
          <w:rFonts w:ascii="Arial" w:hAnsi="Arial" w:cs="Arial"/>
          <w:b w:val="0"/>
          <w:sz w:val="20"/>
        </w:rPr>
        <w:lastRenderedPageBreak/>
        <w:t xml:space="preserve">Časť nových kanalizačných potrubí bude vedená pod stropom I. PP a uložená na </w:t>
      </w:r>
      <w:proofErr w:type="spellStart"/>
      <w:r w:rsidRPr="00132569">
        <w:rPr>
          <w:rFonts w:ascii="Arial" w:hAnsi="Arial" w:cs="Arial"/>
          <w:b w:val="0"/>
          <w:sz w:val="20"/>
        </w:rPr>
        <w:t>podstropných</w:t>
      </w:r>
      <w:proofErr w:type="spellEnd"/>
      <w:r w:rsidRPr="00132569">
        <w:rPr>
          <w:rFonts w:ascii="Arial" w:hAnsi="Arial" w:cs="Arial"/>
          <w:b w:val="0"/>
          <w:sz w:val="20"/>
        </w:rPr>
        <w:t xml:space="preserve"> závesoch a konzolkách závesného systému </w:t>
      </w:r>
      <w:proofErr w:type="spellStart"/>
      <w:r w:rsidRPr="00132569">
        <w:rPr>
          <w:rFonts w:ascii="Arial" w:hAnsi="Arial" w:cs="Arial"/>
          <w:b w:val="0"/>
          <w:sz w:val="20"/>
        </w:rPr>
        <w:t>Hilti</w:t>
      </w:r>
      <w:proofErr w:type="spellEnd"/>
      <w:r w:rsidRPr="00132569">
        <w:rPr>
          <w:rFonts w:ascii="Arial" w:hAnsi="Arial" w:cs="Arial"/>
          <w:b w:val="0"/>
          <w:sz w:val="20"/>
        </w:rPr>
        <w:t>.</w:t>
      </w:r>
    </w:p>
    <w:p w:rsidR="00132569" w:rsidRPr="00132569" w:rsidRDefault="00132569" w:rsidP="00132569">
      <w:pPr>
        <w:pStyle w:val="Zkladntext"/>
        <w:rPr>
          <w:rFonts w:ascii="Arial" w:hAnsi="Arial" w:cs="Arial"/>
          <w:b w:val="0"/>
          <w:sz w:val="20"/>
        </w:rPr>
      </w:pPr>
      <w:r w:rsidRPr="00132569">
        <w:rPr>
          <w:rFonts w:ascii="Arial" w:hAnsi="Arial" w:cs="Arial"/>
          <w:b w:val="0"/>
          <w:sz w:val="20"/>
        </w:rPr>
        <w:t>Prechod zvislých kanalizačných potrubí cez stropné konštrukcie do I. PP bude uložený v požiarnych upchávkach HL840, HL850, HL860.</w:t>
      </w:r>
    </w:p>
    <w:p w:rsidR="00132569" w:rsidRPr="00132569" w:rsidRDefault="00132569" w:rsidP="00132569">
      <w:pPr>
        <w:pStyle w:val="Zkladntext"/>
        <w:ind w:left="454"/>
        <w:rPr>
          <w:rFonts w:ascii="Arial" w:hAnsi="Arial" w:cs="Arial"/>
          <w:b w:val="0"/>
          <w:sz w:val="20"/>
        </w:rPr>
      </w:pPr>
    </w:p>
    <w:p w:rsidR="00132569" w:rsidRPr="00132569" w:rsidRDefault="00132569" w:rsidP="00132569">
      <w:pPr>
        <w:pStyle w:val="Zkladntext"/>
        <w:rPr>
          <w:rFonts w:ascii="Arial" w:hAnsi="Arial" w:cs="Arial"/>
          <w:b w:val="0"/>
          <w:sz w:val="20"/>
        </w:rPr>
      </w:pPr>
      <w:bookmarkStart w:id="237" w:name="_GoBack"/>
      <w:bookmarkEnd w:id="237"/>
      <w:r w:rsidRPr="00132569">
        <w:rPr>
          <w:rFonts w:ascii="Arial" w:hAnsi="Arial" w:cs="Arial"/>
          <w:b w:val="0"/>
          <w:sz w:val="20"/>
        </w:rPr>
        <w:t xml:space="preserve">Zásobovanie vodou </w:t>
      </w:r>
    </w:p>
    <w:p w:rsidR="00132569" w:rsidRPr="00132569" w:rsidRDefault="00132569" w:rsidP="00132569">
      <w:pPr>
        <w:pStyle w:val="Zkladntext"/>
        <w:rPr>
          <w:rFonts w:ascii="Arial" w:hAnsi="Arial" w:cs="Arial"/>
          <w:b w:val="0"/>
          <w:sz w:val="20"/>
        </w:rPr>
      </w:pPr>
      <w:proofErr w:type="spellStart"/>
      <w:r w:rsidRPr="00132569">
        <w:rPr>
          <w:rFonts w:ascii="Arial" w:hAnsi="Arial" w:cs="Arial"/>
          <w:b w:val="0"/>
          <w:sz w:val="20"/>
        </w:rPr>
        <w:t>Napojovacie</w:t>
      </w:r>
      <w:proofErr w:type="spellEnd"/>
      <w:r w:rsidRPr="00132569">
        <w:rPr>
          <w:rFonts w:ascii="Arial" w:hAnsi="Arial" w:cs="Arial"/>
          <w:b w:val="0"/>
          <w:sz w:val="20"/>
        </w:rPr>
        <w:t xml:space="preserve"> body nových rozvodov SV, TPV a cirkulácie TPV pre nové odberné miesta budú na existujúci vodovodný systém ležatých rozvodov SV, TPV a cirkulácie TPV vedených pod stropom I. PP.</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Na existujúce rozvody sa nové potrubia napoja pomocou vsadených </w:t>
      </w:r>
      <w:proofErr w:type="spellStart"/>
      <w:r w:rsidRPr="00132569">
        <w:rPr>
          <w:rFonts w:ascii="Arial" w:hAnsi="Arial" w:cs="Arial"/>
          <w:b w:val="0"/>
          <w:sz w:val="20"/>
        </w:rPr>
        <w:t>odboček</w:t>
      </w:r>
      <w:proofErr w:type="spellEnd"/>
      <w:r w:rsidRPr="00132569">
        <w:rPr>
          <w:rFonts w:ascii="Arial" w:hAnsi="Arial" w:cs="Arial"/>
          <w:b w:val="0"/>
          <w:sz w:val="20"/>
        </w:rPr>
        <w:t xml:space="preserve"> príslušnej dimenzie – viď. Výkresová časť.</w:t>
      </w:r>
    </w:p>
    <w:p w:rsidR="00132569" w:rsidRPr="00132569" w:rsidRDefault="00132569" w:rsidP="00132569">
      <w:pPr>
        <w:pStyle w:val="Zkladntext"/>
        <w:rPr>
          <w:rFonts w:ascii="Arial" w:hAnsi="Arial" w:cs="Arial"/>
          <w:b w:val="0"/>
          <w:sz w:val="20"/>
        </w:rPr>
      </w:pPr>
      <w:r w:rsidRPr="00132569">
        <w:rPr>
          <w:rFonts w:ascii="Arial" w:hAnsi="Arial" w:cs="Arial"/>
          <w:b w:val="0"/>
          <w:sz w:val="20"/>
        </w:rPr>
        <w:t>Za bodmi napojenia nové rozvody SV, TPV a cirkulácie TPV stúpajú pod strop I. NP odkiaľ sú vedené ku jednotlivým odberným miestam. Každé odberné miesto (</w:t>
      </w:r>
      <w:proofErr w:type="spellStart"/>
      <w:r w:rsidRPr="00132569">
        <w:rPr>
          <w:rFonts w:ascii="Arial" w:hAnsi="Arial" w:cs="Arial"/>
          <w:b w:val="0"/>
          <w:sz w:val="20"/>
        </w:rPr>
        <w:t>sanitárno</w:t>
      </w:r>
      <w:proofErr w:type="spellEnd"/>
      <w:r w:rsidRPr="00132569">
        <w:rPr>
          <w:rFonts w:ascii="Arial" w:hAnsi="Arial" w:cs="Arial"/>
          <w:b w:val="0"/>
          <w:sz w:val="20"/>
        </w:rPr>
        <w:t xml:space="preserve"> – hygienickej povahy, zdravotníckej technológie) bude opatrené uzatváracími armatúrami – viď. Výkresová časť.</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Potrubie SV je navrhované z rúr plastových viacvrstvových tlakových </w:t>
      </w:r>
      <w:proofErr w:type="spellStart"/>
      <w:r w:rsidRPr="00132569">
        <w:rPr>
          <w:rFonts w:ascii="Arial" w:hAnsi="Arial" w:cs="Arial"/>
          <w:b w:val="0"/>
          <w:sz w:val="20"/>
        </w:rPr>
        <w:t>Wavin</w:t>
      </w:r>
      <w:proofErr w:type="spellEnd"/>
      <w:r w:rsidRPr="00132569">
        <w:rPr>
          <w:rFonts w:ascii="Arial" w:hAnsi="Arial" w:cs="Arial"/>
          <w:b w:val="0"/>
          <w:sz w:val="20"/>
        </w:rPr>
        <w:t xml:space="preserve"> Tigris K1 izolovaných izoláciou </w:t>
      </w:r>
      <w:proofErr w:type="spellStart"/>
      <w:r w:rsidRPr="00132569">
        <w:rPr>
          <w:rFonts w:ascii="Arial" w:hAnsi="Arial" w:cs="Arial"/>
          <w:b w:val="0"/>
          <w:sz w:val="20"/>
        </w:rPr>
        <w:t>Mierlon</w:t>
      </w:r>
      <w:proofErr w:type="spellEnd"/>
      <w:r w:rsidRPr="00132569">
        <w:rPr>
          <w:rFonts w:ascii="Arial" w:hAnsi="Arial" w:cs="Arial"/>
          <w:b w:val="0"/>
          <w:sz w:val="20"/>
        </w:rPr>
        <w:t xml:space="preserve"> hr. 9 mm. </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Potrubie TPV a cirkulácie TPV je navrhované z rúr plastových viacvrstvových tlakových </w:t>
      </w:r>
      <w:proofErr w:type="spellStart"/>
      <w:r w:rsidRPr="00132569">
        <w:rPr>
          <w:rFonts w:ascii="Arial" w:hAnsi="Arial" w:cs="Arial"/>
          <w:b w:val="0"/>
          <w:sz w:val="20"/>
        </w:rPr>
        <w:t>Wavin</w:t>
      </w:r>
      <w:proofErr w:type="spellEnd"/>
      <w:r w:rsidRPr="00132569">
        <w:rPr>
          <w:rFonts w:ascii="Arial" w:hAnsi="Arial" w:cs="Arial"/>
          <w:b w:val="0"/>
          <w:sz w:val="20"/>
        </w:rPr>
        <w:t xml:space="preserve"> Tigris K1 izolovaných izoláciou </w:t>
      </w:r>
      <w:proofErr w:type="spellStart"/>
      <w:r w:rsidRPr="00132569">
        <w:rPr>
          <w:rFonts w:ascii="Arial" w:hAnsi="Arial" w:cs="Arial"/>
          <w:b w:val="0"/>
          <w:sz w:val="20"/>
        </w:rPr>
        <w:t>Mierlon</w:t>
      </w:r>
      <w:proofErr w:type="spellEnd"/>
      <w:r w:rsidRPr="00132569">
        <w:rPr>
          <w:rFonts w:ascii="Arial" w:hAnsi="Arial" w:cs="Arial"/>
          <w:b w:val="0"/>
          <w:sz w:val="20"/>
        </w:rPr>
        <w:t xml:space="preserve"> hr. 20 mm. </w:t>
      </w:r>
    </w:p>
    <w:p w:rsidR="00132569" w:rsidRPr="00132569" w:rsidRDefault="00132569" w:rsidP="00132569">
      <w:pPr>
        <w:pStyle w:val="Zkladntext"/>
        <w:rPr>
          <w:rFonts w:ascii="Arial" w:hAnsi="Arial" w:cs="Arial"/>
          <w:b w:val="0"/>
          <w:sz w:val="20"/>
        </w:rPr>
      </w:pPr>
      <w:r w:rsidRPr="00132569">
        <w:rPr>
          <w:rFonts w:ascii="Arial" w:hAnsi="Arial" w:cs="Arial"/>
          <w:b w:val="0"/>
          <w:sz w:val="20"/>
        </w:rPr>
        <w:t>Hlavný vodovodný systém ležatých rozvodov SV,TPV a cirkulácie TPV je vedený pod stropom I. NP.</w:t>
      </w:r>
    </w:p>
    <w:p w:rsidR="00132569" w:rsidRPr="00132569" w:rsidRDefault="00132569" w:rsidP="00132569">
      <w:pPr>
        <w:pStyle w:val="Zkladntext"/>
        <w:rPr>
          <w:rFonts w:ascii="Arial" w:hAnsi="Arial" w:cs="Arial"/>
          <w:b w:val="0"/>
          <w:sz w:val="20"/>
        </w:rPr>
      </w:pPr>
      <w:r w:rsidRPr="00132569">
        <w:rPr>
          <w:rFonts w:ascii="Arial" w:hAnsi="Arial" w:cs="Arial"/>
          <w:b w:val="0"/>
          <w:sz w:val="20"/>
        </w:rPr>
        <w:t>Časť nových rozvodov je vedená v priečkach a časť nových rozvodov je vedená v podlahe.</w:t>
      </w:r>
    </w:p>
    <w:p w:rsidR="00132569" w:rsidRPr="00132569" w:rsidRDefault="00132569" w:rsidP="00132569">
      <w:pPr>
        <w:pStyle w:val="Zkladntext"/>
        <w:ind w:left="454"/>
        <w:rPr>
          <w:rFonts w:ascii="Arial" w:hAnsi="Arial" w:cs="Arial"/>
          <w:b w:val="0"/>
          <w:sz w:val="20"/>
        </w:rPr>
      </w:pPr>
    </w:p>
    <w:p w:rsidR="00132569" w:rsidRPr="00132569" w:rsidRDefault="00132569" w:rsidP="00132569">
      <w:pPr>
        <w:pStyle w:val="Zkladntext"/>
        <w:rPr>
          <w:rFonts w:ascii="Arial" w:hAnsi="Arial" w:cs="Arial"/>
          <w:b w:val="0"/>
          <w:sz w:val="20"/>
        </w:rPr>
      </w:pPr>
      <w:proofErr w:type="spellStart"/>
      <w:r w:rsidRPr="00132569">
        <w:rPr>
          <w:rFonts w:ascii="Arial" w:hAnsi="Arial" w:cs="Arial"/>
          <w:b w:val="0"/>
          <w:sz w:val="20"/>
        </w:rPr>
        <w:t>Zariaďovacie</w:t>
      </w:r>
      <w:proofErr w:type="spellEnd"/>
      <w:r w:rsidRPr="00132569">
        <w:rPr>
          <w:rFonts w:ascii="Arial" w:hAnsi="Arial" w:cs="Arial"/>
          <w:b w:val="0"/>
          <w:sz w:val="20"/>
        </w:rPr>
        <w:t xml:space="preserve"> predmety (</w:t>
      </w:r>
      <w:proofErr w:type="spellStart"/>
      <w:r w:rsidRPr="00132569">
        <w:rPr>
          <w:rFonts w:ascii="Arial" w:hAnsi="Arial" w:cs="Arial"/>
          <w:b w:val="0"/>
          <w:sz w:val="20"/>
        </w:rPr>
        <w:t>sanitárno</w:t>
      </w:r>
      <w:proofErr w:type="spellEnd"/>
      <w:r w:rsidRPr="00132569">
        <w:rPr>
          <w:rFonts w:ascii="Arial" w:hAnsi="Arial" w:cs="Arial"/>
          <w:b w:val="0"/>
          <w:sz w:val="20"/>
        </w:rPr>
        <w:t xml:space="preserve"> – hygienickej povahy) pre dané priestory sú navrhované tak, aby spĺňali kritéria a požiadavky pre takýto druh stavby a zároveň aby vyhovovali platným predpisom a normám ako aj príslušným vyhláškam. </w:t>
      </w:r>
      <w:proofErr w:type="spellStart"/>
      <w:r w:rsidRPr="00132569">
        <w:rPr>
          <w:rFonts w:ascii="Arial" w:hAnsi="Arial" w:cs="Arial"/>
          <w:b w:val="0"/>
          <w:sz w:val="20"/>
        </w:rPr>
        <w:t>Zariaďovacie</w:t>
      </w:r>
      <w:proofErr w:type="spellEnd"/>
      <w:r w:rsidRPr="00132569">
        <w:rPr>
          <w:rFonts w:ascii="Arial" w:hAnsi="Arial" w:cs="Arial"/>
          <w:b w:val="0"/>
          <w:sz w:val="20"/>
        </w:rPr>
        <w:t xml:space="preserve"> predmety sú v prevedení </w:t>
      </w:r>
      <w:proofErr w:type="spellStart"/>
      <w:r w:rsidRPr="00132569">
        <w:rPr>
          <w:rFonts w:ascii="Arial" w:hAnsi="Arial" w:cs="Arial"/>
          <w:b w:val="0"/>
          <w:sz w:val="20"/>
        </w:rPr>
        <w:t>štandartnom</w:t>
      </w:r>
      <w:proofErr w:type="spellEnd"/>
      <w:r w:rsidRPr="00132569">
        <w:rPr>
          <w:rFonts w:ascii="Arial" w:hAnsi="Arial" w:cs="Arial"/>
          <w:b w:val="0"/>
          <w:sz w:val="20"/>
        </w:rPr>
        <w:t xml:space="preserve">. </w:t>
      </w:r>
    </w:p>
    <w:p w:rsidR="00132569" w:rsidRPr="00132569" w:rsidRDefault="00132569" w:rsidP="00132569">
      <w:pPr>
        <w:pStyle w:val="Zkladntext"/>
        <w:ind w:left="454"/>
        <w:rPr>
          <w:rFonts w:ascii="Arial" w:hAnsi="Arial" w:cs="Arial"/>
          <w:b w:val="0"/>
          <w:sz w:val="20"/>
        </w:rPr>
      </w:pPr>
    </w:p>
    <w:p w:rsidR="00132569" w:rsidRPr="00132569" w:rsidRDefault="00132569" w:rsidP="00132569">
      <w:pPr>
        <w:pStyle w:val="Zkladntext"/>
        <w:ind w:left="454"/>
        <w:rPr>
          <w:rFonts w:ascii="Arial" w:hAnsi="Arial" w:cs="Arial"/>
          <w:b w:val="0"/>
          <w:sz w:val="20"/>
        </w:rPr>
      </w:pPr>
    </w:p>
    <w:p w:rsidR="00132569" w:rsidRPr="00132569" w:rsidRDefault="00132569" w:rsidP="00132569">
      <w:pPr>
        <w:pStyle w:val="Zkladntext"/>
        <w:rPr>
          <w:rFonts w:ascii="Arial" w:hAnsi="Arial" w:cs="Arial"/>
          <w:b w:val="0"/>
          <w:sz w:val="20"/>
        </w:rPr>
      </w:pPr>
      <w:r w:rsidRPr="00132569">
        <w:rPr>
          <w:rFonts w:ascii="Arial" w:hAnsi="Arial" w:cs="Arial"/>
          <w:b w:val="0"/>
          <w:sz w:val="20"/>
        </w:rPr>
        <w:t>Ústredné vykurovanie</w:t>
      </w:r>
    </w:p>
    <w:p w:rsidR="00132569" w:rsidRPr="00132569" w:rsidRDefault="00132569" w:rsidP="00132569">
      <w:pPr>
        <w:pStyle w:val="Zkladntext"/>
        <w:rPr>
          <w:rFonts w:ascii="Arial" w:hAnsi="Arial" w:cs="Arial"/>
          <w:b w:val="0"/>
          <w:sz w:val="20"/>
        </w:rPr>
      </w:pPr>
      <w:r w:rsidRPr="00132569">
        <w:rPr>
          <w:rFonts w:ascii="Arial" w:hAnsi="Arial" w:cs="Arial"/>
          <w:b w:val="0"/>
          <w:sz w:val="20"/>
        </w:rPr>
        <w:t>Jestvujúci stav:</w:t>
      </w:r>
    </w:p>
    <w:p w:rsidR="00132569" w:rsidRPr="00132569" w:rsidRDefault="00132569" w:rsidP="00132569">
      <w:pPr>
        <w:pStyle w:val="Zkladntext"/>
        <w:rPr>
          <w:rFonts w:ascii="Arial" w:hAnsi="Arial" w:cs="Arial"/>
          <w:b w:val="0"/>
          <w:bCs/>
          <w:sz w:val="20"/>
        </w:rPr>
      </w:pPr>
      <w:r w:rsidRPr="00132569">
        <w:rPr>
          <w:rFonts w:ascii="Arial" w:hAnsi="Arial" w:cs="Arial"/>
          <w:b w:val="0"/>
          <w:sz w:val="20"/>
        </w:rPr>
        <w:t xml:space="preserve">Zdrojom tepla pre jestvujúci rekonštruovaný objekt je toho času z centrálnej plynovej kotolne. </w:t>
      </w:r>
    </w:p>
    <w:p w:rsidR="00132569" w:rsidRPr="00132569" w:rsidRDefault="00132569" w:rsidP="00132569">
      <w:pPr>
        <w:pStyle w:val="Zkladntext"/>
        <w:rPr>
          <w:rFonts w:ascii="Arial" w:hAnsi="Arial" w:cs="Arial"/>
          <w:b w:val="0"/>
          <w:sz w:val="20"/>
        </w:rPr>
      </w:pPr>
      <w:r w:rsidRPr="00132569">
        <w:rPr>
          <w:rFonts w:ascii="Arial" w:hAnsi="Arial" w:cs="Arial"/>
          <w:b w:val="0"/>
          <w:sz w:val="20"/>
        </w:rPr>
        <w:t>Vykurovanie rekonštruovaného objektu je riešené teplovodným jedno rúrkovým systémom so spodným rozvodom s vradenými odpormi (zmenou dimenzie potrubia) s núteným obehom vody z oceľových rúr a v miestnostiach sú osadené panelové vykurovacie telesá Nitra typ N6.</w:t>
      </w:r>
    </w:p>
    <w:p w:rsidR="00132569" w:rsidRPr="00132569" w:rsidRDefault="00132569" w:rsidP="00132569">
      <w:pPr>
        <w:pStyle w:val="Zkladntext"/>
        <w:rPr>
          <w:rFonts w:ascii="Arial" w:hAnsi="Arial" w:cs="Arial"/>
          <w:b w:val="0"/>
          <w:sz w:val="20"/>
        </w:rPr>
      </w:pPr>
      <w:r w:rsidRPr="00132569">
        <w:rPr>
          <w:rFonts w:ascii="Arial" w:hAnsi="Arial" w:cs="Arial"/>
          <w:b w:val="0"/>
          <w:sz w:val="20"/>
        </w:rPr>
        <w:t>Jestvujúce prípojky k vykurovacím telesám vrátane vykurovacích telies a armatúr na telesách sa demontujú v celom rozsahu. Demontujú sa aj vradené odpory z hlavného potrubia a preložia sa na nové miesto podľa novej dispozície pripojenia nového vykurovacieho telesa. Hlavný jedno rúrkový rozvod UK nad podlahou sa preloží pod strop na 1.PP (v časti kde je nevyhovuje) podľa novej dispozícii.</w:t>
      </w:r>
    </w:p>
    <w:p w:rsidR="00132569" w:rsidRPr="00132569" w:rsidRDefault="00132569" w:rsidP="00132569">
      <w:pPr>
        <w:pStyle w:val="Zkladntext"/>
        <w:rPr>
          <w:rFonts w:ascii="Arial" w:hAnsi="Arial" w:cs="Arial"/>
          <w:b w:val="0"/>
          <w:sz w:val="20"/>
        </w:rPr>
      </w:pPr>
      <w:r w:rsidRPr="00132569">
        <w:rPr>
          <w:rFonts w:ascii="Arial" w:hAnsi="Arial" w:cs="Arial"/>
          <w:b w:val="0"/>
          <w:sz w:val="20"/>
        </w:rPr>
        <w:t>Nový stav:</w:t>
      </w:r>
    </w:p>
    <w:p w:rsidR="00132569" w:rsidRPr="00132569" w:rsidRDefault="00132569" w:rsidP="00132569">
      <w:pPr>
        <w:pStyle w:val="Zkladntext"/>
        <w:rPr>
          <w:rFonts w:ascii="Arial" w:hAnsi="Arial" w:cs="Arial"/>
          <w:b w:val="0"/>
          <w:sz w:val="20"/>
        </w:rPr>
      </w:pPr>
      <w:r w:rsidRPr="00132569">
        <w:rPr>
          <w:rFonts w:ascii="Arial" w:hAnsi="Arial" w:cs="Arial"/>
          <w:b w:val="0"/>
          <w:sz w:val="20"/>
        </w:rPr>
        <w:t>TEPELNÁ BILANCIA:</w:t>
      </w:r>
      <w:r w:rsidRPr="00132569">
        <w:rPr>
          <w:rFonts w:ascii="Arial" w:hAnsi="Arial" w:cs="Arial"/>
          <w:b w:val="0"/>
          <w:sz w:val="20"/>
        </w:rPr>
        <w:tab/>
      </w:r>
    </w:p>
    <w:p w:rsidR="00132569" w:rsidRPr="00132569" w:rsidRDefault="00132569" w:rsidP="00132569">
      <w:pPr>
        <w:pStyle w:val="Zkladntext"/>
        <w:rPr>
          <w:rFonts w:ascii="Arial" w:hAnsi="Arial" w:cs="Arial"/>
          <w:b w:val="0"/>
          <w:sz w:val="20"/>
        </w:rPr>
      </w:pPr>
      <w:r w:rsidRPr="00132569">
        <w:rPr>
          <w:rFonts w:ascii="Arial" w:hAnsi="Arial" w:cs="Arial"/>
          <w:b w:val="0"/>
          <w:sz w:val="20"/>
        </w:rPr>
        <w:t>Tepelná strata objektu: len vykurované miestnosti</w:t>
      </w:r>
      <w:r w:rsidRPr="00132569">
        <w:rPr>
          <w:rFonts w:ascii="Arial" w:hAnsi="Arial" w:cs="Arial"/>
          <w:b w:val="0"/>
          <w:sz w:val="20"/>
        </w:rPr>
        <w:tab/>
        <w:t xml:space="preserve">            </w:t>
      </w:r>
      <w:proofErr w:type="spellStart"/>
      <w:r w:rsidRPr="00132569">
        <w:rPr>
          <w:rFonts w:ascii="Arial" w:hAnsi="Arial" w:cs="Arial"/>
          <w:b w:val="0"/>
          <w:sz w:val="20"/>
        </w:rPr>
        <w:t>Φ</w:t>
      </w:r>
      <w:r w:rsidRPr="00132569">
        <w:rPr>
          <w:rFonts w:ascii="Arial" w:hAnsi="Arial" w:cs="Arial"/>
          <w:b w:val="0"/>
          <w:sz w:val="20"/>
          <w:vertAlign w:val="subscript"/>
        </w:rPr>
        <w:t>i</w:t>
      </w:r>
      <w:proofErr w:type="spellEnd"/>
      <w:r w:rsidRPr="00132569">
        <w:rPr>
          <w:rFonts w:ascii="Arial" w:hAnsi="Arial" w:cs="Arial"/>
          <w:b w:val="0"/>
          <w:sz w:val="20"/>
        </w:rPr>
        <w:t xml:space="preserve">     =   5.700 W,</w:t>
      </w:r>
    </w:p>
    <w:p w:rsidR="00132569" w:rsidRPr="00132569" w:rsidRDefault="00132569" w:rsidP="00132569">
      <w:pPr>
        <w:pStyle w:val="Zkladntext"/>
        <w:rPr>
          <w:rFonts w:ascii="Arial" w:hAnsi="Arial" w:cs="Arial"/>
          <w:b w:val="0"/>
          <w:sz w:val="20"/>
        </w:rPr>
      </w:pPr>
      <w:r w:rsidRPr="00132569">
        <w:rPr>
          <w:rFonts w:ascii="Arial" w:hAnsi="Arial" w:cs="Arial"/>
          <w:b w:val="0"/>
          <w:sz w:val="20"/>
        </w:rPr>
        <w:t>Tepelný výkon vo vykurovacích telesách:</w:t>
      </w:r>
      <w:r w:rsidRPr="00132569">
        <w:rPr>
          <w:rFonts w:ascii="Arial" w:hAnsi="Arial" w:cs="Arial"/>
          <w:b w:val="0"/>
          <w:sz w:val="20"/>
        </w:rPr>
        <w:tab/>
        <w:t xml:space="preserve">                      </w:t>
      </w:r>
      <w:proofErr w:type="spellStart"/>
      <w:r w:rsidRPr="00132569">
        <w:rPr>
          <w:rFonts w:ascii="Arial" w:hAnsi="Arial" w:cs="Arial"/>
          <w:b w:val="0"/>
          <w:sz w:val="20"/>
        </w:rPr>
        <w:t>Φ</w:t>
      </w:r>
      <w:r w:rsidRPr="00132569">
        <w:rPr>
          <w:rFonts w:ascii="Arial" w:hAnsi="Arial" w:cs="Arial"/>
          <w:b w:val="0"/>
          <w:sz w:val="20"/>
          <w:vertAlign w:val="subscript"/>
        </w:rPr>
        <w:t>i</w:t>
      </w:r>
      <w:proofErr w:type="spellEnd"/>
      <w:r w:rsidRPr="00132569">
        <w:rPr>
          <w:rFonts w:ascii="Arial" w:hAnsi="Arial" w:cs="Arial"/>
          <w:b w:val="0"/>
          <w:sz w:val="20"/>
        </w:rPr>
        <w:t xml:space="preserve">     =   7.410 W</w:t>
      </w:r>
    </w:p>
    <w:p w:rsidR="00132569" w:rsidRPr="00132569" w:rsidRDefault="00132569" w:rsidP="00132569">
      <w:pPr>
        <w:pStyle w:val="Zkladntext"/>
        <w:ind w:left="454"/>
        <w:rPr>
          <w:rFonts w:ascii="Arial" w:hAnsi="Arial" w:cs="Arial"/>
          <w:b w:val="0"/>
          <w:sz w:val="20"/>
        </w:rPr>
      </w:pPr>
      <w:r w:rsidRPr="00132569">
        <w:rPr>
          <w:rFonts w:ascii="Arial" w:hAnsi="Arial" w:cs="Arial"/>
          <w:b w:val="0"/>
          <w:sz w:val="20"/>
        </w:rPr>
        <w:t xml:space="preserve">  </w:t>
      </w:r>
    </w:p>
    <w:p w:rsidR="00132569" w:rsidRPr="00132569" w:rsidRDefault="00132569" w:rsidP="00132569">
      <w:pPr>
        <w:pStyle w:val="Zkladntext"/>
        <w:rPr>
          <w:rFonts w:ascii="Arial" w:hAnsi="Arial" w:cs="Arial"/>
          <w:b w:val="0"/>
          <w:sz w:val="20"/>
        </w:rPr>
      </w:pPr>
      <w:r w:rsidRPr="00132569">
        <w:rPr>
          <w:rFonts w:ascii="Arial" w:hAnsi="Arial" w:cs="Arial"/>
          <w:b w:val="0"/>
          <w:sz w:val="20"/>
        </w:rPr>
        <w:t>Pre rekonštruovaný objekt sa navrhujú nové vykurovacie telesá vrátane nových prípojok a armatúr do miestností susediace s exteriérom podľa novej stavebnej dispozície. Vnútorné priestory centrálnej sterilizácie sa nevykurujú teplovodným vykurovaním.</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V mieste pripojenia nového vykurovacieho telesa sa umiestnia vradené odpory do jedno rúrkového horizontálneho rozvodu. </w:t>
      </w:r>
      <w:r w:rsidRPr="00132569">
        <w:rPr>
          <w:rFonts w:ascii="Arial" w:hAnsi="Arial" w:cs="Arial"/>
          <w:b w:val="0"/>
          <w:bCs/>
          <w:sz w:val="20"/>
        </w:rPr>
        <w:t>Je nutné zachovať pri montáži prípojky nového vykurovacieho telesa dimenziu vradeného odporu a dimenziu hlavného potrubia UK.</w:t>
      </w:r>
    </w:p>
    <w:p w:rsidR="00132569" w:rsidRPr="00132569" w:rsidRDefault="00132569" w:rsidP="00132569">
      <w:pPr>
        <w:pStyle w:val="Zkladntext"/>
        <w:ind w:left="454"/>
        <w:rPr>
          <w:rFonts w:ascii="Arial" w:hAnsi="Arial" w:cs="Arial"/>
          <w:b w:val="0"/>
          <w:sz w:val="20"/>
        </w:rPr>
      </w:pP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Vykurovacie telesá: </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Odovzdávanie tepla do vykurovaných priestorov na 1.NP bude radiátormi U.S.STEEL Košice – KORAD prevedenie Kompakt pripojenie pravé resp. ľavé, PLAN s hladkou čelnou plochou s dvoma panelmi bez </w:t>
      </w:r>
      <w:proofErr w:type="spellStart"/>
      <w:r w:rsidRPr="00132569">
        <w:rPr>
          <w:rFonts w:ascii="Arial" w:hAnsi="Arial" w:cs="Arial"/>
          <w:b w:val="0"/>
          <w:sz w:val="20"/>
        </w:rPr>
        <w:t>konvektorov</w:t>
      </w:r>
      <w:proofErr w:type="spellEnd"/>
      <w:r w:rsidRPr="00132569">
        <w:rPr>
          <w:rFonts w:ascii="Arial" w:hAnsi="Arial" w:cs="Arial"/>
          <w:b w:val="0"/>
          <w:sz w:val="20"/>
        </w:rPr>
        <w:t>.</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V priestoroch kúpeľní a WC sú navrhnuté vykurovacie telesá KORAD prevedenie Kompakt Z (zinková úprava), PLAN s hladkou čelnou plochou s dvoma panelmi bez </w:t>
      </w:r>
      <w:proofErr w:type="spellStart"/>
      <w:r w:rsidRPr="00132569">
        <w:rPr>
          <w:rFonts w:ascii="Arial" w:hAnsi="Arial" w:cs="Arial"/>
          <w:b w:val="0"/>
          <w:sz w:val="20"/>
        </w:rPr>
        <w:t>konvektorov</w:t>
      </w:r>
      <w:proofErr w:type="spellEnd"/>
      <w:r w:rsidRPr="00132569">
        <w:rPr>
          <w:rFonts w:ascii="Arial" w:hAnsi="Arial" w:cs="Arial"/>
          <w:b w:val="0"/>
          <w:sz w:val="20"/>
        </w:rPr>
        <w:t>.</w:t>
      </w:r>
    </w:p>
    <w:p w:rsidR="00132569" w:rsidRPr="00132569" w:rsidRDefault="00132569" w:rsidP="00132569">
      <w:pPr>
        <w:pStyle w:val="Zkladntext"/>
        <w:rPr>
          <w:rFonts w:ascii="Arial" w:hAnsi="Arial" w:cs="Arial"/>
          <w:b w:val="0"/>
          <w:sz w:val="20"/>
        </w:rPr>
      </w:pPr>
      <w:r w:rsidRPr="00132569">
        <w:rPr>
          <w:rFonts w:ascii="Arial" w:hAnsi="Arial" w:cs="Arial"/>
          <w:b w:val="0"/>
          <w:sz w:val="20"/>
        </w:rPr>
        <w:t>Všetky vykurovacie telesá majú  povrchovú úpravu RAL 9010 (biela).</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Napojenie vykurovacích telies KORAD -prevedenie Kompakt bočné pripojenie pozostáva na prívode z termostatického  ventilu </w:t>
      </w:r>
      <w:proofErr w:type="spellStart"/>
      <w:r w:rsidRPr="00132569">
        <w:rPr>
          <w:rFonts w:ascii="Arial" w:hAnsi="Arial" w:cs="Arial"/>
          <w:b w:val="0"/>
          <w:sz w:val="20"/>
        </w:rPr>
        <w:t>Oventrop</w:t>
      </w:r>
      <w:proofErr w:type="spellEnd"/>
      <w:r w:rsidRPr="00132569">
        <w:rPr>
          <w:rFonts w:ascii="Arial" w:hAnsi="Arial" w:cs="Arial"/>
          <w:b w:val="0"/>
          <w:sz w:val="20"/>
        </w:rPr>
        <w:t xml:space="preserve"> ASV-9 priamy, DN15  s termostatickou hlavicou s poistkou voči odcudzeniu a na spiatočke cez regulačné </w:t>
      </w:r>
      <w:proofErr w:type="spellStart"/>
      <w:r w:rsidRPr="00132569">
        <w:rPr>
          <w:rFonts w:ascii="Arial" w:hAnsi="Arial" w:cs="Arial"/>
          <w:b w:val="0"/>
          <w:sz w:val="20"/>
        </w:rPr>
        <w:t>šrúbenie</w:t>
      </w:r>
      <w:proofErr w:type="spellEnd"/>
      <w:r w:rsidRPr="00132569">
        <w:rPr>
          <w:rFonts w:ascii="Arial" w:hAnsi="Arial" w:cs="Arial"/>
          <w:b w:val="0"/>
          <w:sz w:val="20"/>
        </w:rPr>
        <w:t xml:space="preserve"> </w:t>
      </w:r>
      <w:proofErr w:type="spellStart"/>
      <w:r w:rsidRPr="00132569">
        <w:rPr>
          <w:rFonts w:ascii="Arial" w:hAnsi="Arial" w:cs="Arial"/>
          <w:b w:val="0"/>
          <w:sz w:val="20"/>
        </w:rPr>
        <w:t>Oventrop</w:t>
      </w:r>
      <w:proofErr w:type="spellEnd"/>
      <w:r w:rsidRPr="00132569">
        <w:rPr>
          <w:rFonts w:ascii="Arial" w:hAnsi="Arial" w:cs="Arial"/>
          <w:b w:val="0"/>
          <w:sz w:val="20"/>
        </w:rPr>
        <w:t xml:space="preserve"> </w:t>
      </w:r>
      <w:proofErr w:type="spellStart"/>
      <w:r w:rsidRPr="00132569">
        <w:rPr>
          <w:rFonts w:ascii="Arial" w:hAnsi="Arial" w:cs="Arial"/>
          <w:b w:val="0"/>
          <w:sz w:val="20"/>
        </w:rPr>
        <w:t>Combi</w:t>
      </w:r>
      <w:proofErr w:type="spellEnd"/>
      <w:r w:rsidRPr="00132569">
        <w:rPr>
          <w:rFonts w:ascii="Arial" w:hAnsi="Arial" w:cs="Arial"/>
          <w:b w:val="0"/>
          <w:sz w:val="20"/>
        </w:rPr>
        <w:t xml:space="preserve"> 4 DN15 , priame prevedenie.</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V prípade montáže iného typu vykurovacieho telesa dodržať tepelný výkon, rozmer a druh napojenia. </w:t>
      </w:r>
    </w:p>
    <w:p w:rsidR="00132569" w:rsidRPr="00132569" w:rsidRDefault="00132569" w:rsidP="00132569">
      <w:pPr>
        <w:pStyle w:val="Zkladntext"/>
        <w:rPr>
          <w:rFonts w:ascii="Arial" w:hAnsi="Arial" w:cs="Arial"/>
          <w:b w:val="0"/>
          <w:sz w:val="20"/>
        </w:rPr>
      </w:pPr>
      <w:r w:rsidRPr="00132569">
        <w:rPr>
          <w:rFonts w:ascii="Arial" w:hAnsi="Arial" w:cs="Arial"/>
          <w:b w:val="0"/>
          <w:sz w:val="20"/>
        </w:rPr>
        <w:t>Rozvod vody: k vykurovacím telesám vetva UK</w:t>
      </w:r>
    </w:p>
    <w:p w:rsidR="00132569" w:rsidRPr="00132569" w:rsidRDefault="00132569" w:rsidP="00132569">
      <w:pPr>
        <w:pStyle w:val="Zkladntext"/>
        <w:rPr>
          <w:rFonts w:ascii="Arial" w:hAnsi="Arial" w:cs="Arial"/>
          <w:b w:val="0"/>
          <w:sz w:val="20"/>
        </w:rPr>
      </w:pPr>
      <w:r w:rsidRPr="00132569">
        <w:rPr>
          <w:rFonts w:ascii="Arial" w:hAnsi="Arial" w:cs="Arial"/>
          <w:b w:val="0"/>
          <w:sz w:val="20"/>
        </w:rPr>
        <w:lastRenderedPageBreak/>
        <w:t>Rozvod vo vykurovaných  miestnostiach na 1.NP je vedený nad podlahou je priznaný v interiéri, na ktorý sa napájajú jednotlivé prípojky vykurovacích telies a vykurovacie telesá.</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Nový rozvod vykurovania  a prípojky k telesám sú navrhnutý z čiernych oceľových rúr závitových spájaných zváraním. </w:t>
      </w:r>
    </w:p>
    <w:p w:rsidR="00132569" w:rsidRPr="00132569" w:rsidRDefault="00132569" w:rsidP="00132569">
      <w:pPr>
        <w:pStyle w:val="Zkladntext"/>
        <w:rPr>
          <w:rFonts w:ascii="Arial" w:hAnsi="Arial" w:cs="Arial"/>
          <w:b w:val="0"/>
          <w:sz w:val="20"/>
        </w:rPr>
      </w:pPr>
      <w:r w:rsidRPr="00132569">
        <w:rPr>
          <w:rFonts w:ascii="Arial" w:hAnsi="Arial" w:cs="Arial"/>
          <w:b w:val="0"/>
          <w:sz w:val="20"/>
        </w:rPr>
        <w:t xml:space="preserve">Regulácia vykurovania pre radiátorové vykurovanie je riešená pomocou termostatických hlavíc na každom vykurovacom telese. </w:t>
      </w:r>
    </w:p>
    <w:p w:rsidR="00132569" w:rsidRPr="00132569" w:rsidRDefault="00132569" w:rsidP="00132569">
      <w:pPr>
        <w:pStyle w:val="Zkladntext"/>
        <w:ind w:left="454"/>
        <w:rPr>
          <w:rFonts w:ascii="Arial" w:hAnsi="Arial" w:cs="Arial"/>
          <w:sz w:val="20"/>
        </w:rPr>
      </w:pPr>
    </w:p>
    <w:p w:rsidR="006D5B48" w:rsidRPr="006D5B48" w:rsidRDefault="006D5B48" w:rsidP="006D5B48">
      <w:pPr>
        <w:pStyle w:val="Zkladntext"/>
        <w:rPr>
          <w:rFonts w:ascii="Arial" w:hAnsi="Arial" w:cs="Arial"/>
          <w:b w:val="0"/>
          <w:sz w:val="20"/>
        </w:rPr>
      </w:pPr>
      <w:r w:rsidRPr="006D5B48">
        <w:rPr>
          <w:rFonts w:ascii="Arial" w:hAnsi="Arial" w:cs="Arial"/>
          <w:b w:val="0"/>
          <w:sz w:val="20"/>
        </w:rPr>
        <w:t>Elektrická energia</w:t>
      </w:r>
    </w:p>
    <w:p w:rsidR="006D5B48" w:rsidRPr="006D5B48" w:rsidRDefault="006D5B48" w:rsidP="006D5B48">
      <w:pPr>
        <w:pStyle w:val="Zkladntext"/>
        <w:rPr>
          <w:rFonts w:ascii="Arial" w:hAnsi="Arial" w:cs="Arial"/>
          <w:b w:val="0"/>
          <w:sz w:val="20"/>
        </w:rPr>
      </w:pPr>
      <w:r w:rsidRPr="006D5B48">
        <w:rPr>
          <w:rFonts w:ascii="Arial" w:hAnsi="Arial" w:cs="Arial"/>
          <w:b w:val="0"/>
          <w:sz w:val="20"/>
        </w:rPr>
        <w:t>Projekt rieši: Rozvádzače RS1, RS2, Doplnenie existujúcich rozvádzačov, Svetelnú a zásuvkovú inštaláciu, Napojenie spotrebičov, Doplnkové pospájanie, Doplnenie bleskozvodu.</w:t>
      </w:r>
      <w:r>
        <w:rPr>
          <w:rFonts w:ascii="Arial" w:hAnsi="Arial" w:cs="Arial"/>
          <w:b w:val="0"/>
          <w:sz w:val="20"/>
        </w:rPr>
        <w:t xml:space="preserve"> Podrobná špecifikácia </w:t>
      </w:r>
      <w:r w:rsidR="008326B2">
        <w:rPr>
          <w:rFonts w:ascii="Arial" w:hAnsi="Arial" w:cs="Arial"/>
          <w:b w:val="0"/>
          <w:sz w:val="20"/>
        </w:rPr>
        <w:t xml:space="preserve">je </w:t>
      </w:r>
      <w:r>
        <w:rPr>
          <w:rFonts w:ascii="Arial" w:hAnsi="Arial" w:cs="Arial"/>
          <w:b w:val="0"/>
          <w:sz w:val="20"/>
        </w:rPr>
        <w:t xml:space="preserve">podrobne uvedená </w:t>
      </w:r>
      <w:r w:rsidR="008326B2">
        <w:rPr>
          <w:rFonts w:ascii="Arial" w:hAnsi="Arial" w:cs="Arial"/>
          <w:b w:val="0"/>
          <w:sz w:val="20"/>
        </w:rPr>
        <w:t>v</w:t>
      </w:r>
      <w:r w:rsidR="00884FC8">
        <w:rPr>
          <w:rFonts w:ascii="Arial" w:hAnsi="Arial" w:cs="Arial"/>
          <w:b w:val="0"/>
          <w:sz w:val="20"/>
        </w:rPr>
        <w:t xml:space="preserve"> prílohe č. 3 </w:t>
      </w:r>
      <w:r w:rsidR="008326B2">
        <w:rPr>
          <w:rFonts w:ascii="Arial" w:hAnsi="Arial" w:cs="Arial"/>
          <w:b w:val="0"/>
          <w:sz w:val="20"/>
        </w:rPr>
        <w:t> PD.</w:t>
      </w:r>
    </w:p>
    <w:p w:rsidR="008326B2" w:rsidRPr="00844C1E" w:rsidRDefault="008326B2" w:rsidP="008326B2">
      <w:pPr>
        <w:rPr>
          <w:b/>
          <w:szCs w:val="20"/>
        </w:rPr>
      </w:pPr>
      <w:r w:rsidRPr="00844C1E">
        <w:rPr>
          <w:b/>
          <w:szCs w:val="20"/>
        </w:rPr>
        <w:t>Premetom zá</w:t>
      </w:r>
      <w:r>
        <w:rPr>
          <w:b/>
          <w:szCs w:val="20"/>
        </w:rPr>
        <w:t xml:space="preserve">kazky nie je </w:t>
      </w:r>
      <w:r w:rsidRPr="00844C1E">
        <w:rPr>
          <w:b/>
          <w:szCs w:val="20"/>
        </w:rPr>
        <w:t>el. prípojka.</w:t>
      </w:r>
    </w:p>
    <w:p w:rsidR="00132569" w:rsidRPr="008326B2" w:rsidRDefault="00132569" w:rsidP="006D5B48">
      <w:pPr>
        <w:pStyle w:val="Zkladntext"/>
        <w:rPr>
          <w:rFonts w:ascii="Arial" w:hAnsi="Arial" w:cs="Arial"/>
          <w:sz w:val="20"/>
        </w:rPr>
      </w:pPr>
    </w:p>
    <w:p w:rsidR="00132569" w:rsidRPr="008326B2" w:rsidRDefault="008326B2" w:rsidP="008326B2">
      <w:pPr>
        <w:pStyle w:val="Zkladntext"/>
        <w:rPr>
          <w:rFonts w:ascii="Arial" w:hAnsi="Arial" w:cs="Arial"/>
          <w:sz w:val="20"/>
        </w:rPr>
      </w:pPr>
      <w:r w:rsidRPr="008326B2">
        <w:rPr>
          <w:rFonts w:ascii="Arial" w:hAnsi="Arial" w:cs="Arial"/>
          <w:sz w:val="20"/>
        </w:rPr>
        <w:t>Ostatné energie   - stlačený vzduch</w:t>
      </w:r>
    </w:p>
    <w:p w:rsidR="008326B2" w:rsidRPr="008326B2" w:rsidRDefault="008326B2" w:rsidP="008326B2">
      <w:pPr>
        <w:pStyle w:val="Zkladntext"/>
        <w:rPr>
          <w:rFonts w:ascii="Arial" w:hAnsi="Arial" w:cs="Arial"/>
          <w:b w:val="0"/>
          <w:sz w:val="20"/>
        </w:rPr>
      </w:pPr>
      <w:r w:rsidRPr="008326B2">
        <w:rPr>
          <w:rFonts w:ascii="Arial" w:hAnsi="Arial" w:cs="Arial"/>
          <w:b w:val="0"/>
          <w:sz w:val="20"/>
        </w:rPr>
        <w:t>Predmetom riešenia projektu potrubný rozvod stlačeného vzduchu v centrálnej sterilizácií.</w:t>
      </w:r>
    </w:p>
    <w:p w:rsidR="008326B2" w:rsidRPr="008326B2" w:rsidRDefault="008326B2" w:rsidP="008326B2">
      <w:pPr>
        <w:pStyle w:val="Zkladntext"/>
        <w:rPr>
          <w:rFonts w:ascii="Arial" w:hAnsi="Arial" w:cs="Arial"/>
          <w:b w:val="0"/>
          <w:sz w:val="20"/>
        </w:rPr>
      </w:pPr>
      <w:r w:rsidRPr="008326B2">
        <w:rPr>
          <w:rFonts w:ascii="Arial" w:hAnsi="Arial" w:cs="Arial"/>
          <w:b w:val="0"/>
          <w:sz w:val="20"/>
        </w:rPr>
        <w:t xml:space="preserve">Pre montáž potrubia stlačeného vzduchu platí STN EN 13480. Potrubie stlačeného vzduchu bude medené. Pomocou hadice DN15 sa prepojí výstupný kohút DN15 na kompresore s potrubím. Potrubie Ø28x1,5 začína kohútom DN25 vo výške cca1,0m nad podlahou. Za kohútom je osadený manometer s kohútom a príslušenstvom s rozsahom 0-1MPa. Potrubie Ø28x1,5 je vedné vo výške cca+2,68m nad podlahou cez miestnosť 121-Strovovňa úpravy vody a miestnosť 120 – strojovňa vzduchotechniky. Vo výške cca+1,0m je privedené do miestnosti 118 – Miestnosť </w:t>
      </w:r>
      <w:proofErr w:type="spellStart"/>
      <w:r w:rsidRPr="008326B2">
        <w:rPr>
          <w:rFonts w:ascii="Arial" w:hAnsi="Arial" w:cs="Arial"/>
          <w:b w:val="0"/>
          <w:sz w:val="20"/>
        </w:rPr>
        <w:t>setovania</w:t>
      </w:r>
      <w:proofErr w:type="spellEnd"/>
      <w:r w:rsidRPr="008326B2">
        <w:rPr>
          <w:rFonts w:ascii="Arial" w:hAnsi="Arial" w:cs="Arial"/>
          <w:b w:val="0"/>
          <w:sz w:val="20"/>
        </w:rPr>
        <w:t xml:space="preserve">. Tu sa vo výške cca+1,20m osadí kohút DN25, ktorý sa využíva ako hlavný uzáver vzduchu pre sterilizáciu. Za kohútom je osadený manometer s kohútom a príslušenstvom s rozsahom 0-1MPa. Po miestnosti 118 je potrubie vedené vo výške cca+2,68m po strope. Z potrubia sa zhotovia tri odbočky Ø22x1 pre parné sterilizátory, ktoré budú ukončené vo výške cca+2,40m kohútom DN15. Prepojenie so sterilizátormi bude pomocou hadíc, dodávka sterilizátora. Z potrubia bude v miestnosti 118 zhotovených päť odbočiek Ø18x1 pre tlakové pištole, ktoré budú ukončené vo výške cca+1,0m kohútom DN15. V miestnosti 115 budú zhotovené tri odbočky Ø18x1 pre tlakové pištole, ktoré budú ukončené vo výške cca+1,0m kohútom DN15. Na kohútoch bude osadená </w:t>
      </w:r>
      <w:proofErr w:type="spellStart"/>
      <w:r w:rsidRPr="008326B2">
        <w:rPr>
          <w:rFonts w:ascii="Arial" w:hAnsi="Arial" w:cs="Arial"/>
          <w:b w:val="0"/>
          <w:sz w:val="20"/>
        </w:rPr>
        <w:t>rýchlospojka</w:t>
      </w:r>
      <w:proofErr w:type="spellEnd"/>
      <w:r w:rsidRPr="008326B2">
        <w:rPr>
          <w:rFonts w:ascii="Arial" w:hAnsi="Arial" w:cs="Arial"/>
          <w:b w:val="0"/>
          <w:sz w:val="20"/>
        </w:rPr>
        <w:t xml:space="preserve"> G1/2“. Prepojenie s tlakovou pištoľou bude pomocou hadice s </w:t>
      </w:r>
      <w:proofErr w:type="spellStart"/>
      <w:r w:rsidRPr="008326B2">
        <w:rPr>
          <w:rFonts w:ascii="Arial" w:hAnsi="Arial" w:cs="Arial"/>
          <w:b w:val="0"/>
          <w:sz w:val="20"/>
        </w:rPr>
        <w:t>rýchlospojkou</w:t>
      </w:r>
      <w:proofErr w:type="spellEnd"/>
      <w:r w:rsidRPr="008326B2">
        <w:rPr>
          <w:rFonts w:ascii="Arial" w:hAnsi="Arial" w:cs="Arial"/>
          <w:b w:val="0"/>
          <w:sz w:val="20"/>
        </w:rPr>
        <w:t>.</w:t>
      </w:r>
    </w:p>
    <w:p w:rsidR="008326B2" w:rsidRPr="008326B2" w:rsidRDefault="008326B2" w:rsidP="008326B2">
      <w:pPr>
        <w:pStyle w:val="Zkladntext"/>
        <w:rPr>
          <w:rFonts w:ascii="Arial" w:hAnsi="Arial" w:cs="Arial"/>
          <w:b w:val="0"/>
          <w:sz w:val="20"/>
        </w:rPr>
      </w:pPr>
      <w:r w:rsidRPr="008326B2">
        <w:rPr>
          <w:rFonts w:ascii="Arial" w:hAnsi="Arial" w:cs="Arial"/>
          <w:b w:val="0"/>
          <w:sz w:val="20"/>
        </w:rPr>
        <w:t>V zmysle vyhlášky MPSVR č.508/09 sú potrubné rozvody vzduchu zaradené medzi vyhradené technické zariadenia plynové - skupina C, písmeno b.</w:t>
      </w:r>
    </w:p>
    <w:p w:rsidR="00C80979" w:rsidRDefault="00C80979" w:rsidP="00C80979">
      <w:pPr>
        <w:pStyle w:val="Zkladntext"/>
        <w:rPr>
          <w:rFonts w:ascii="Arial" w:hAnsi="Arial" w:cs="Arial"/>
          <w:b w:val="0"/>
          <w:sz w:val="20"/>
        </w:rPr>
      </w:pPr>
    </w:p>
    <w:p w:rsidR="008E2A69" w:rsidRDefault="008E2A69" w:rsidP="00DC0585">
      <w:pPr>
        <w:rPr>
          <w:rFonts w:cs="Arial"/>
          <w:bCs/>
          <w:szCs w:val="20"/>
        </w:rPr>
      </w:pPr>
    </w:p>
    <w:p w:rsidR="00884FC8" w:rsidRPr="00884FC8" w:rsidRDefault="00884FC8" w:rsidP="00884FC8">
      <w:pPr>
        <w:rPr>
          <w:rFonts w:cs="Arial"/>
          <w:bCs/>
          <w:szCs w:val="20"/>
        </w:rPr>
      </w:pPr>
      <w:r w:rsidRPr="00884FC8">
        <w:rPr>
          <w:rFonts w:cs="Arial"/>
          <w:b/>
          <w:bCs/>
          <w:szCs w:val="20"/>
        </w:rPr>
        <w:t>Slaboprúd</w:t>
      </w:r>
    </w:p>
    <w:p w:rsidR="00884FC8" w:rsidRPr="00884FC8" w:rsidRDefault="00884FC8" w:rsidP="00884FC8">
      <w:pPr>
        <w:rPr>
          <w:rFonts w:cs="Arial"/>
          <w:bCs/>
          <w:szCs w:val="20"/>
        </w:rPr>
      </w:pPr>
      <w:r w:rsidRPr="00884FC8">
        <w:rPr>
          <w:rFonts w:cs="Arial"/>
          <w:bCs/>
          <w:szCs w:val="20"/>
        </w:rPr>
        <w:t xml:space="preserve">Predmetná dokumentácia v rámci slaboprúdu rieši dátový internetový a telefónny rozvod pre upravené priestory centrálnej sterilizácie </w:t>
      </w:r>
      <w:proofErr w:type="spellStart"/>
      <w:r w:rsidRPr="00884FC8">
        <w:rPr>
          <w:rFonts w:cs="Arial"/>
          <w:bCs/>
          <w:szCs w:val="20"/>
        </w:rPr>
        <w:t>FNsP</w:t>
      </w:r>
      <w:proofErr w:type="spellEnd"/>
      <w:r w:rsidRPr="00884FC8">
        <w:rPr>
          <w:rFonts w:cs="Arial"/>
          <w:bCs/>
          <w:szCs w:val="20"/>
        </w:rPr>
        <w:t>, úpravy zariadenia EPS – na základe požiadavky technológie investora a budúcej prevádzky.</w:t>
      </w:r>
    </w:p>
    <w:p w:rsidR="00884FC8" w:rsidRPr="00884FC8" w:rsidRDefault="00884FC8" w:rsidP="00884FC8">
      <w:pPr>
        <w:rPr>
          <w:rFonts w:cs="Arial"/>
          <w:bCs/>
          <w:szCs w:val="20"/>
        </w:rPr>
      </w:pPr>
      <w:r w:rsidRPr="00884FC8">
        <w:rPr>
          <w:rFonts w:cs="Arial"/>
          <w:bCs/>
          <w:szCs w:val="20"/>
        </w:rPr>
        <w:t>Rozsah projektu</w:t>
      </w:r>
    </w:p>
    <w:p w:rsidR="00884FC8" w:rsidRPr="00884FC8" w:rsidRDefault="00884FC8" w:rsidP="00884FC8">
      <w:pPr>
        <w:rPr>
          <w:rFonts w:cs="Arial"/>
          <w:bCs/>
        </w:rPr>
      </w:pPr>
      <w:r w:rsidRPr="00884FC8">
        <w:rPr>
          <w:rFonts w:cs="Arial"/>
          <w:bCs/>
          <w:szCs w:val="20"/>
        </w:rPr>
        <w:t>Kompletný dátový a telefónny rozvod, Návrh rozvádzača, Úpravy inštalácie EPS – demontáž a spätná montáž</w:t>
      </w:r>
      <w:r>
        <w:rPr>
          <w:rFonts w:cs="Arial"/>
          <w:bCs/>
          <w:szCs w:val="20"/>
        </w:rPr>
        <w:t xml:space="preserve">. </w:t>
      </w:r>
      <w:r w:rsidRPr="00884FC8">
        <w:rPr>
          <w:rFonts w:cs="Arial"/>
          <w:bCs/>
        </w:rPr>
        <w:t>Podrobná špecifikácia je podrobne uvedená v prílohe č. 3  PD.</w:t>
      </w:r>
    </w:p>
    <w:p w:rsidR="00884FC8" w:rsidRPr="00884FC8" w:rsidRDefault="00884FC8" w:rsidP="00884FC8">
      <w:pPr>
        <w:rPr>
          <w:rFonts w:cs="Arial"/>
          <w:bCs/>
          <w:szCs w:val="20"/>
        </w:rPr>
      </w:pPr>
    </w:p>
    <w:p w:rsidR="00C51C8F" w:rsidRPr="00C51C8F" w:rsidRDefault="00C51C8F" w:rsidP="00C51C8F">
      <w:pPr>
        <w:rPr>
          <w:rFonts w:cs="Arial"/>
          <w:bCs/>
          <w:szCs w:val="20"/>
        </w:rPr>
      </w:pPr>
    </w:p>
    <w:p w:rsidR="00C51C8F" w:rsidRPr="00C51C8F" w:rsidRDefault="00C51C8F" w:rsidP="00C51C8F">
      <w:pPr>
        <w:rPr>
          <w:rFonts w:cs="Arial"/>
          <w:b/>
          <w:bCs/>
          <w:szCs w:val="20"/>
        </w:rPr>
      </w:pPr>
      <w:r w:rsidRPr="00C51C8F">
        <w:rPr>
          <w:rFonts w:cs="Arial"/>
          <w:b/>
          <w:bCs/>
          <w:szCs w:val="20"/>
        </w:rPr>
        <w:t xml:space="preserve">Vzduchotechnika </w:t>
      </w:r>
    </w:p>
    <w:p w:rsidR="00C51C8F" w:rsidRPr="00C51C8F" w:rsidRDefault="00C51C8F" w:rsidP="00C51C8F">
      <w:pPr>
        <w:rPr>
          <w:rFonts w:cs="Arial"/>
          <w:bCs/>
          <w:szCs w:val="20"/>
        </w:rPr>
      </w:pPr>
      <w:r w:rsidRPr="00C51C8F">
        <w:rPr>
          <w:rFonts w:cs="Arial"/>
          <w:bCs/>
          <w:szCs w:val="20"/>
        </w:rPr>
        <w:t>Projekt pozostáva z nasledovných zariadení:</w:t>
      </w:r>
    </w:p>
    <w:p w:rsidR="00C51C8F" w:rsidRPr="00C51C8F" w:rsidRDefault="00C51C8F" w:rsidP="00C51C8F">
      <w:pPr>
        <w:rPr>
          <w:rFonts w:cs="Arial"/>
          <w:bCs/>
          <w:szCs w:val="20"/>
        </w:rPr>
      </w:pPr>
      <w:r w:rsidRPr="00C51C8F">
        <w:rPr>
          <w:rFonts w:cs="Arial"/>
          <w:bCs/>
          <w:szCs w:val="20"/>
        </w:rPr>
        <w:t>Zar.1 – Vetranie čistých priestorov sterilizácie</w:t>
      </w:r>
    </w:p>
    <w:p w:rsidR="00C51C8F" w:rsidRPr="00C51C8F" w:rsidRDefault="00C51C8F" w:rsidP="00C51C8F">
      <w:pPr>
        <w:rPr>
          <w:rFonts w:cs="Arial"/>
          <w:bCs/>
          <w:szCs w:val="20"/>
        </w:rPr>
      </w:pPr>
      <w:r w:rsidRPr="00C51C8F">
        <w:rPr>
          <w:rFonts w:cs="Arial"/>
          <w:bCs/>
          <w:szCs w:val="20"/>
        </w:rPr>
        <w:t>Zar.2 – Vetranie pracovných priestorov sterilizácie a šatní</w:t>
      </w:r>
    </w:p>
    <w:p w:rsidR="00C51C8F" w:rsidRPr="00C51C8F" w:rsidRDefault="00C51C8F" w:rsidP="00C51C8F">
      <w:pPr>
        <w:rPr>
          <w:rFonts w:cs="Arial"/>
          <w:bCs/>
          <w:szCs w:val="20"/>
        </w:rPr>
      </w:pPr>
      <w:r w:rsidRPr="00C51C8F">
        <w:rPr>
          <w:rFonts w:cs="Arial"/>
          <w:bCs/>
          <w:szCs w:val="20"/>
        </w:rPr>
        <w:t>Zar.3 – Doplnenie vetrania sušenia vozíkov</w:t>
      </w:r>
    </w:p>
    <w:p w:rsidR="00C51C8F" w:rsidRPr="00C51C8F" w:rsidRDefault="00C51C8F" w:rsidP="00C51C8F">
      <w:pPr>
        <w:rPr>
          <w:rFonts w:cs="Arial"/>
          <w:bCs/>
          <w:szCs w:val="20"/>
        </w:rPr>
      </w:pPr>
      <w:r w:rsidRPr="00C51C8F">
        <w:rPr>
          <w:rFonts w:cs="Arial"/>
          <w:bCs/>
          <w:szCs w:val="20"/>
        </w:rPr>
        <w:t>Zar.4 – Odvod tepla zo servisných priestorov</w:t>
      </w:r>
    </w:p>
    <w:p w:rsidR="00C51C8F" w:rsidRPr="00C51C8F" w:rsidRDefault="00C51C8F" w:rsidP="00C51C8F">
      <w:pPr>
        <w:rPr>
          <w:rFonts w:cs="Arial"/>
          <w:bCs/>
          <w:szCs w:val="20"/>
        </w:rPr>
      </w:pPr>
      <w:r w:rsidRPr="00C51C8F">
        <w:rPr>
          <w:rFonts w:cs="Arial"/>
          <w:bCs/>
          <w:szCs w:val="20"/>
        </w:rPr>
        <w:t>Zar.5 – Úprava zariadenia 1.PP</w:t>
      </w:r>
    </w:p>
    <w:p w:rsidR="00C51C8F" w:rsidRPr="00C51C8F" w:rsidRDefault="00C51C8F" w:rsidP="00C51C8F">
      <w:pPr>
        <w:rPr>
          <w:rFonts w:cs="Arial"/>
          <w:bCs/>
          <w:szCs w:val="20"/>
        </w:rPr>
      </w:pPr>
      <w:bookmarkStart w:id="238" w:name="_Toc440884415"/>
      <w:bookmarkStart w:id="239" w:name="_Toc86560046"/>
      <w:bookmarkStart w:id="240" w:name="_Toc513210272"/>
      <w:bookmarkStart w:id="241" w:name="_Toc516665900"/>
      <w:bookmarkStart w:id="242" w:name="_Toc516665950"/>
      <w:bookmarkStart w:id="243" w:name="_Toc37917921"/>
      <w:r w:rsidRPr="00C51C8F">
        <w:rPr>
          <w:rFonts w:cs="Arial"/>
          <w:bCs/>
          <w:szCs w:val="20"/>
        </w:rPr>
        <w:t>POPIS ZARIADENÍ A ICH FUNKCIA:</w:t>
      </w:r>
      <w:bookmarkEnd w:id="238"/>
      <w:bookmarkEnd w:id="239"/>
      <w:bookmarkEnd w:id="240"/>
      <w:bookmarkEnd w:id="241"/>
      <w:bookmarkEnd w:id="242"/>
      <w:bookmarkEnd w:id="243"/>
    </w:p>
    <w:p w:rsidR="00A245F2" w:rsidRDefault="009C0C07" w:rsidP="00C51C8F">
      <w:pPr>
        <w:rPr>
          <w:rFonts w:cs="Arial"/>
          <w:bCs/>
          <w:szCs w:val="20"/>
        </w:rPr>
      </w:pPr>
      <w:r w:rsidRPr="00884FC8">
        <w:rPr>
          <w:rFonts w:cs="Arial"/>
          <w:bCs/>
        </w:rPr>
        <w:t>Podrobná špecifikácia je podrobne uvedená v prílohe č. 3  PD.</w:t>
      </w:r>
      <w:r w:rsidR="00C51C8F">
        <w:rPr>
          <w:rFonts w:cs="Arial"/>
          <w:bCs/>
          <w:szCs w:val="20"/>
        </w:rPr>
        <w:t xml:space="preserve"> </w:t>
      </w:r>
    </w:p>
    <w:p w:rsidR="00C51C8F" w:rsidRPr="00593C33" w:rsidRDefault="00C51C8F" w:rsidP="00C51C8F">
      <w:pPr>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rsidR="00A245F2" w:rsidRPr="00593C33"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8E2A69" w:rsidRDefault="008E2A69" w:rsidP="00A245F2">
      <w:pPr>
        <w:rPr>
          <w:rFonts w:cs="Arial"/>
          <w:b/>
          <w:bCs/>
          <w:szCs w:val="20"/>
        </w:rPr>
      </w:pPr>
    </w:p>
    <w:p w:rsidR="00C81C68" w:rsidRDefault="00C81C68"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44" w:name="_Toc44420526"/>
      <w:bookmarkStart w:id="245" w:name="_Toc44480282"/>
      <w:bookmarkStart w:id="246" w:name="_Toc46839526"/>
      <w:bookmarkStart w:id="247" w:name="_Toc48552719"/>
      <w:r w:rsidRPr="009C0C07">
        <w:rPr>
          <w:rFonts w:cs="Arial"/>
          <w:bCs/>
          <w:caps/>
          <w:sz w:val="24"/>
          <w:szCs w:val="24"/>
        </w:rPr>
        <w:t>„</w:t>
      </w:r>
      <w:r w:rsidR="009C0C07" w:rsidRPr="009C0C07">
        <w:rPr>
          <w:rFonts w:cs="Arial"/>
          <w:bCs/>
          <w:caps/>
          <w:sz w:val="24"/>
          <w:szCs w:val="24"/>
        </w:rPr>
        <w:t>STAVEBNÉ ÚPRAVY CENTRÁLNEJ STERILIZÁCIE FNSP NOVÉ ZÁMKY</w:t>
      </w:r>
      <w:r w:rsidRPr="009C0C07">
        <w:rPr>
          <w:rFonts w:cs="Arial"/>
          <w:bCs/>
          <w:caps/>
          <w:sz w:val="24"/>
          <w:szCs w:val="24"/>
        </w:rPr>
        <w:t>“</w:t>
      </w:r>
      <w:bookmarkEnd w:id="244"/>
      <w:bookmarkEnd w:id="245"/>
      <w:bookmarkEnd w:id="246"/>
      <w:bookmarkEnd w:id="247"/>
    </w:p>
    <w:p w:rsidR="003E1094" w:rsidRPr="003E1094" w:rsidRDefault="003E1094" w:rsidP="003E1094"/>
    <w:p w:rsidR="00A245F2" w:rsidRPr="00AB1F55" w:rsidRDefault="00A245F2" w:rsidP="00A245F2">
      <w:pPr>
        <w:pStyle w:val="Nadpis2"/>
        <w:jc w:val="left"/>
        <w:rPr>
          <w:rFonts w:cs="Arial"/>
        </w:rPr>
      </w:pPr>
      <w:bookmarkStart w:id="248" w:name="_Toc48552720"/>
      <w:r>
        <w:rPr>
          <w:rFonts w:cs="Arial"/>
        </w:rPr>
        <w:t>B.2</w:t>
      </w:r>
      <w:r w:rsidRPr="00AB1F55">
        <w:rPr>
          <w:rFonts w:cs="Arial"/>
        </w:rPr>
        <w:t xml:space="preserve"> </w:t>
      </w:r>
      <w:r>
        <w:rPr>
          <w:rFonts w:cs="Arial"/>
        </w:rPr>
        <w:t>Spôsob určenia ceny</w:t>
      </w:r>
      <w:bookmarkEnd w:id="248"/>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2A59CF" w:rsidP="00A245F2">
      <w:pPr>
        <w:jc w:val="center"/>
        <w:rPr>
          <w:rFonts w:cs="Arial"/>
          <w:szCs w:val="20"/>
        </w:rPr>
      </w:pPr>
      <w:r>
        <w:rPr>
          <w:rFonts w:cs="Arial"/>
          <w:szCs w:val="20"/>
        </w:rPr>
        <w:t>Nové Zámky</w:t>
      </w:r>
      <w:r w:rsidR="00A245F2" w:rsidRPr="00AB1F55">
        <w:rPr>
          <w:rFonts w:cs="Arial"/>
          <w:szCs w:val="20"/>
        </w:rPr>
        <w:t xml:space="preserve">, </w:t>
      </w:r>
      <w:r w:rsidR="00242B52">
        <w:rPr>
          <w:rFonts w:cs="Arial"/>
          <w:szCs w:val="20"/>
        </w:rPr>
        <w:t>október</w:t>
      </w:r>
      <w:r w:rsidR="00201378">
        <w:rPr>
          <w:rFonts w:cs="Arial"/>
          <w:szCs w:val="20"/>
        </w:rPr>
        <w:t xml:space="preserve"> </w:t>
      </w:r>
      <w:r w:rsidR="00A245F2" w:rsidRPr="00AB1F55">
        <w:rPr>
          <w:rFonts w:cs="Arial"/>
          <w:szCs w:val="20"/>
        </w:rPr>
        <w:t>20</w:t>
      </w:r>
      <w:r w:rsidR="00B4417F">
        <w:rPr>
          <w:rFonts w:cs="Arial"/>
          <w:szCs w:val="20"/>
        </w:rPr>
        <w:t>20</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201378" w:rsidRDefault="00201378" w:rsidP="00A245F2">
      <w:pPr>
        <w:jc w:val="left"/>
        <w:rPr>
          <w:rFonts w:cs="Arial"/>
          <w:b/>
          <w:bCs/>
          <w:szCs w:val="20"/>
        </w:rPr>
      </w:pPr>
    </w:p>
    <w:p w:rsidR="00A245F2" w:rsidRDefault="00A245F2" w:rsidP="00A245F2">
      <w:pPr>
        <w:jc w:val="left"/>
        <w:rPr>
          <w:rFonts w:cs="Arial"/>
          <w:b/>
          <w:bCs/>
          <w:szCs w:val="20"/>
        </w:rPr>
      </w:pPr>
    </w:p>
    <w:p w:rsidR="002A59CF" w:rsidRDefault="002A59CF" w:rsidP="00A245F2">
      <w:pPr>
        <w:jc w:val="left"/>
        <w:rPr>
          <w:rFonts w:cs="Arial"/>
          <w:b/>
          <w:bCs/>
          <w:szCs w:val="20"/>
        </w:rPr>
      </w:pPr>
    </w:p>
    <w:p w:rsidR="002A59CF" w:rsidRDefault="002A59CF"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rsidR="00A245F2" w:rsidRPr="00CD5A45" w:rsidRDefault="00A245F2" w:rsidP="00A245F2">
      <w:pPr>
        <w:spacing w:line="276" w:lineRule="auto"/>
        <w:jc w:val="right"/>
        <w:rPr>
          <w:rFonts w:cs="Arial"/>
          <w:b/>
          <w:szCs w:val="20"/>
        </w:rPr>
      </w:pPr>
    </w:p>
    <w:p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A245F2" w:rsidRPr="00CD5A45" w:rsidRDefault="00A245F2" w:rsidP="00A245F2">
      <w:pPr>
        <w:spacing w:line="276" w:lineRule="auto"/>
        <w:rPr>
          <w:szCs w:val="20"/>
        </w:rPr>
      </w:pPr>
      <w:r w:rsidRPr="00CD5A45">
        <w:rPr>
          <w:szCs w:val="20"/>
        </w:rPr>
        <w:t xml:space="preserve"> </w:t>
      </w:r>
    </w:p>
    <w:p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6. Uchádzač musí cenu zákazky predložiť v mene Euro €.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A245F2"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bez DPH. Ak uchádzač nie je platcom DPH, vyhodnocovaná bude cena celkom v EUR.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rsidR="00A245F2" w:rsidRPr="00CD5A45" w:rsidRDefault="00A245F2" w:rsidP="00A245F2">
      <w:pPr>
        <w:spacing w:line="276" w:lineRule="auto"/>
        <w:rPr>
          <w:szCs w:val="20"/>
        </w:rPr>
      </w:pPr>
    </w:p>
    <w:p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Pr="00AB1F55" w:rsidRDefault="00A245F2" w:rsidP="00A245F2">
      <w:pPr>
        <w:jc w:val="left"/>
        <w:rPr>
          <w:rFonts w:cs="Arial"/>
          <w:b/>
          <w:bCs/>
          <w:szCs w:val="20"/>
        </w:rPr>
        <w:sectPr w:rsidR="00A245F2" w:rsidRPr="00AB1F55" w:rsidSect="00A20808">
          <w:pgSz w:w="11906" w:h="16838"/>
          <w:pgMar w:top="851" w:right="1418" w:bottom="851" w:left="1418" w:header="709" w:footer="709" w:gutter="0"/>
          <w:cols w:space="708"/>
          <w:titlePg/>
          <w:docGrid w:linePitch="360"/>
        </w:sectPr>
      </w:pPr>
    </w:p>
    <w:p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rsidR="00A245F2" w:rsidRPr="00AB1F55" w:rsidRDefault="00A245F2" w:rsidP="00A245F2">
      <w:pPr>
        <w:jc w:val="right"/>
        <w:rPr>
          <w:rFonts w:cs="Arial"/>
          <w:b/>
          <w:szCs w:val="20"/>
        </w:rPr>
      </w:pPr>
    </w:p>
    <w:p w:rsidR="00A245F2" w:rsidRPr="00AB1F55" w:rsidRDefault="00A245F2" w:rsidP="00A245F2">
      <w:pPr>
        <w:rPr>
          <w:rFonts w:cs="Arial"/>
          <w:szCs w:val="20"/>
        </w:rPr>
      </w:pPr>
    </w:p>
    <w:bookmarkEnd w:id="233"/>
    <w:bookmarkEnd w:id="234"/>
    <w:bookmarkEnd w:id="235"/>
    <w:bookmarkEnd w:id="236"/>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rsidR="00A245F2" w:rsidRPr="00AB1F55" w:rsidRDefault="00A245F2" w:rsidP="00A245F2">
      <w:pPr>
        <w:spacing w:before="20"/>
        <w:rPr>
          <w:rFonts w:cs="Arial"/>
          <w:sz w:val="24"/>
        </w:rPr>
      </w:pPr>
    </w:p>
    <w:p w:rsidR="003E1094" w:rsidRDefault="003E1094" w:rsidP="003E1094">
      <w:pPr>
        <w:pStyle w:val="Nadpis2"/>
        <w:rPr>
          <w:rFonts w:cs="Arial"/>
          <w:bCs/>
          <w:caps/>
          <w:sz w:val="24"/>
          <w:szCs w:val="24"/>
        </w:rPr>
      </w:pPr>
      <w:bookmarkStart w:id="249" w:name="_Toc44420528"/>
      <w:bookmarkStart w:id="250" w:name="_Toc44480284"/>
      <w:bookmarkStart w:id="251" w:name="_Toc46839528"/>
      <w:bookmarkStart w:id="252" w:name="_Toc48552721"/>
      <w:r w:rsidRPr="009C0C07">
        <w:rPr>
          <w:rFonts w:cs="Arial"/>
          <w:bCs/>
          <w:caps/>
          <w:sz w:val="24"/>
          <w:szCs w:val="24"/>
        </w:rPr>
        <w:t>„</w:t>
      </w:r>
      <w:r w:rsidR="009C0C07" w:rsidRPr="009C0C07">
        <w:rPr>
          <w:rFonts w:cs="Arial"/>
          <w:bCs/>
          <w:caps/>
          <w:sz w:val="24"/>
          <w:szCs w:val="24"/>
        </w:rPr>
        <w:t>STAVEBNÉ ÚPRAVY CENTRÁLNEJ STERILIZÁCIE FNSP NOVÉ ZÁMKY</w:t>
      </w:r>
      <w:r w:rsidRPr="009C0C07">
        <w:rPr>
          <w:rFonts w:cs="Arial"/>
          <w:bCs/>
          <w:caps/>
          <w:sz w:val="24"/>
          <w:szCs w:val="24"/>
        </w:rPr>
        <w:t>“</w:t>
      </w:r>
      <w:bookmarkEnd w:id="249"/>
      <w:bookmarkEnd w:id="250"/>
      <w:bookmarkEnd w:id="251"/>
      <w:bookmarkEnd w:id="252"/>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253" w:name="_Toc355611587"/>
      <w:bookmarkStart w:id="254" w:name="_Toc48552722"/>
      <w:r>
        <w:rPr>
          <w:rFonts w:cs="Arial"/>
        </w:rPr>
        <w:t>B.3</w:t>
      </w:r>
      <w:r w:rsidRPr="00AB1F55">
        <w:rPr>
          <w:rFonts w:cs="Arial"/>
        </w:rPr>
        <w:t xml:space="preserve"> Obchodné podmienky dodania predmetu zákazky</w:t>
      </w:r>
      <w:bookmarkEnd w:id="253"/>
      <w:bookmarkEnd w:id="254"/>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2A59CF" w:rsidP="00A245F2">
      <w:pPr>
        <w:jc w:val="center"/>
        <w:rPr>
          <w:rFonts w:cs="Arial"/>
          <w:szCs w:val="20"/>
        </w:rPr>
      </w:pPr>
      <w:r>
        <w:rPr>
          <w:rFonts w:cs="Arial"/>
          <w:szCs w:val="20"/>
        </w:rPr>
        <w:t>Nové Zámky</w:t>
      </w:r>
      <w:r w:rsidR="00A245F2" w:rsidRPr="00AB1F55">
        <w:rPr>
          <w:rFonts w:cs="Arial"/>
          <w:szCs w:val="20"/>
        </w:rPr>
        <w:t xml:space="preserve">, </w:t>
      </w:r>
      <w:r w:rsidR="00242B52">
        <w:rPr>
          <w:rFonts w:cs="Arial"/>
          <w:szCs w:val="20"/>
        </w:rPr>
        <w:t>október</w:t>
      </w:r>
      <w:r w:rsidR="00236181">
        <w:rPr>
          <w:rFonts w:cs="Arial"/>
          <w:szCs w:val="20"/>
        </w:rPr>
        <w:t xml:space="preserve"> </w:t>
      </w:r>
      <w:r w:rsidR="00A245F2" w:rsidRPr="00AB1F55">
        <w:rPr>
          <w:rFonts w:cs="Arial"/>
          <w:szCs w:val="20"/>
        </w:rPr>
        <w:t>20</w:t>
      </w:r>
      <w:r w:rsidR="00B4417F">
        <w:rPr>
          <w:rFonts w:cs="Arial"/>
          <w:szCs w:val="20"/>
        </w:rPr>
        <w:t>20</w:t>
      </w:r>
    </w:p>
    <w:p w:rsidR="00A245F2" w:rsidRPr="00AB1F55" w:rsidRDefault="00A245F2" w:rsidP="00A245F2">
      <w:pPr>
        <w:rPr>
          <w:rFonts w:cs="Arial"/>
          <w:szCs w:val="20"/>
        </w:rPr>
      </w:pPr>
      <w:r w:rsidRPr="00AB1F55">
        <w:rPr>
          <w:rFonts w:cs="Arial"/>
          <w:szCs w:val="20"/>
        </w:rPr>
        <w:br w:type="page"/>
      </w:r>
    </w:p>
    <w:p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rsidR="00A245F2" w:rsidRDefault="00A245F2" w:rsidP="00A245F2">
      <w:pPr>
        <w:rPr>
          <w:rFonts w:cs="Arial"/>
          <w:szCs w:val="20"/>
        </w:rPr>
      </w:pPr>
    </w:p>
    <w:p w:rsidR="00A245F2" w:rsidRDefault="00A245F2" w:rsidP="00A245F2">
      <w:pPr>
        <w:rPr>
          <w:rFonts w:cs="Arial"/>
          <w:szCs w:val="20"/>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rsidR="002A59CF" w:rsidRPr="00390B70" w:rsidRDefault="002A59CF" w:rsidP="002A59CF">
      <w:pPr>
        <w:rPr>
          <w:rFonts w:asciiTheme="minorHAnsi" w:hAnsiTheme="minorHAnsi" w:cstheme="minorHAnsi"/>
          <w:sz w:val="22"/>
          <w:szCs w:val="22"/>
        </w:rPr>
      </w:pPr>
    </w:p>
    <w:p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Verejný obstarávateľ uzavrie zmluvu v lehote viazanosti ponúk. Uzavretá zmluva</w:t>
      </w:r>
    </w:p>
    <w:p w:rsidR="002A59CF" w:rsidRDefault="002A59CF" w:rsidP="002A59CF">
      <w:pPr>
        <w:rPr>
          <w:rFonts w:asciiTheme="minorHAnsi" w:hAnsiTheme="minorHAnsi" w:cstheme="minorHAnsi"/>
          <w:sz w:val="22"/>
          <w:szCs w:val="22"/>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BF4A80" w:rsidRDefault="00BF4A80" w:rsidP="002A59CF">
      <w:pPr>
        <w:rPr>
          <w:rFonts w:asciiTheme="minorHAnsi" w:hAnsiTheme="minorHAnsi" w:cstheme="minorHAnsi"/>
          <w:szCs w:val="20"/>
        </w:rPr>
      </w:pPr>
    </w:p>
    <w:p w:rsidR="00BF4A80" w:rsidRDefault="00BF4A80" w:rsidP="002726B0">
      <w:pPr>
        <w:pStyle w:val="Default"/>
        <w:spacing w:after="240"/>
        <w:rPr>
          <w:rFonts w:asciiTheme="minorHAnsi" w:hAnsiTheme="minorHAnsi" w:cstheme="minorHAnsi"/>
          <w:szCs w:val="20"/>
        </w:rPr>
      </w:pPr>
    </w:p>
    <w:p w:rsidR="006D4259" w:rsidRPr="00390B70" w:rsidRDefault="006D4259" w:rsidP="006D4259">
      <w:pPr>
        <w:keepNext/>
        <w:jc w:val="center"/>
        <w:outlineLvl w:val="1"/>
        <w:rPr>
          <w:rFonts w:asciiTheme="minorHAnsi" w:hAnsiTheme="minorHAnsi" w:cstheme="minorHAnsi"/>
          <w:b/>
          <w:i/>
          <w:w w:val="105"/>
          <w:sz w:val="22"/>
          <w:szCs w:val="22"/>
        </w:rPr>
      </w:pPr>
      <w:bookmarkStart w:id="255" w:name="_Toc21507053"/>
      <w:bookmarkStart w:id="256" w:name="_Toc45096822"/>
      <w:bookmarkStart w:id="257" w:name="_Toc48552723"/>
      <w:r w:rsidRPr="00390B70">
        <w:rPr>
          <w:rFonts w:asciiTheme="minorHAnsi" w:hAnsiTheme="minorHAnsi" w:cstheme="minorHAnsi"/>
          <w:b/>
          <w:w w:val="105"/>
          <w:sz w:val="22"/>
          <w:szCs w:val="22"/>
        </w:rPr>
        <w:lastRenderedPageBreak/>
        <w:t>Zmluva o dielo č. ...............</w:t>
      </w:r>
      <w:bookmarkEnd w:id="255"/>
      <w:bookmarkEnd w:id="256"/>
      <w:bookmarkEnd w:id="257"/>
    </w:p>
    <w:p w:rsidR="006D4259" w:rsidRPr="00390B70" w:rsidRDefault="006D4259" w:rsidP="006D4259">
      <w:pPr>
        <w:rPr>
          <w:rFonts w:asciiTheme="minorHAnsi" w:hAnsiTheme="minorHAnsi" w:cstheme="minorHAnsi"/>
          <w:sz w:val="22"/>
          <w:szCs w:val="22"/>
        </w:rPr>
      </w:pPr>
    </w:p>
    <w:p w:rsidR="006D4259" w:rsidRPr="00390B70" w:rsidRDefault="006D4259" w:rsidP="006D4259">
      <w:pPr>
        <w:jc w:val="center"/>
        <w:rPr>
          <w:rFonts w:asciiTheme="minorHAnsi" w:hAnsiTheme="minorHAnsi" w:cstheme="minorHAnsi"/>
          <w:sz w:val="22"/>
          <w:szCs w:val="22"/>
        </w:rPr>
      </w:pPr>
      <w:r w:rsidRPr="00390B70">
        <w:rPr>
          <w:rFonts w:asciiTheme="minorHAnsi" w:hAnsiTheme="minorHAnsi" w:cstheme="minorHAnsi"/>
          <w:sz w:val="22"/>
          <w:szCs w:val="22"/>
        </w:rPr>
        <w:t xml:space="preserve">uzatvorená podľa § 536 a </w:t>
      </w:r>
      <w:proofErr w:type="spellStart"/>
      <w:r w:rsidRPr="00390B70">
        <w:rPr>
          <w:rFonts w:asciiTheme="minorHAnsi" w:hAnsiTheme="minorHAnsi" w:cstheme="minorHAnsi"/>
          <w:sz w:val="22"/>
          <w:szCs w:val="22"/>
        </w:rPr>
        <w:t>nasl</w:t>
      </w:r>
      <w:proofErr w:type="spellEnd"/>
      <w:r w:rsidRPr="00390B70">
        <w:rPr>
          <w:rFonts w:asciiTheme="minorHAnsi" w:hAnsiTheme="minorHAnsi" w:cstheme="minorHAnsi"/>
          <w:sz w:val="22"/>
          <w:szCs w:val="22"/>
        </w:rPr>
        <w:t>. z</w:t>
      </w:r>
      <w:r>
        <w:rPr>
          <w:rFonts w:asciiTheme="minorHAnsi" w:hAnsiTheme="minorHAnsi" w:cstheme="minorHAnsi"/>
          <w:sz w:val="22"/>
          <w:szCs w:val="22"/>
        </w:rPr>
        <w:t>ákona č. 513/1991 Zb. Obchodný zákonník</w:t>
      </w:r>
      <w:r w:rsidRPr="00390B70">
        <w:rPr>
          <w:rFonts w:asciiTheme="minorHAnsi" w:hAnsiTheme="minorHAnsi" w:cstheme="minorHAnsi"/>
          <w:sz w:val="22"/>
          <w:szCs w:val="22"/>
        </w:rPr>
        <w:t xml:space="preserve"> </w:t>
      </w:r>
      <w:r>
        <w:rPr>
          <w:rFonts w:asciiTheme="minorHAnsi" w:hAnsiTheme="minorHAnsi" w:cstheme="minorHAnsi"/>
          <w:sz w:val="22"/>
          <w:szCs w:val="22"/>
        </w:rPr>
        <w:br/>
      </w:r>
      <w:r w:rsidRPr="00390B70">
        <w:rPr>
          <w:rFonts w:asciiTheme="minorHAnsi" w:hAnsiTheme="minorHAnsi" w:cstheme="minorHAnsi"/>
          <w:sz w:val="22"/>
          <w:szCs w:val="22"/>
        </w:rPr>
        <w:t>v znení neskorších predpisov</w:t>
      </w:r>
    </w:p>
    <w:p w:rsidR="006D4259" w:rsidRPr="00390B70" w:rsidRDefault="006D4259" w:rsidP="006D4259">
      <w:pPr>
        <w:jc w:val="center"/>
        <w:rPr>
          <w:rFonts w:asciiTheme="minorHAnsi" w:hAnsiTheme="minorHAnsi" w:cstheme="minorHAnsi"/>
          <w:sz w:val="22"/>
          <w:szCs w:val="22"/>
        </w:rPr>
      </w:pPr>
      <w:r>
        <w:rPr>
          <w:rFonts w:asciiTheme="minorHAnsi" w:hAnsiTheme="minorHAnsi" w:cstheme="minorHAnsi"/>
          <w:sz w:val="22"/>
          <w:szCs w:val="22"/>
        </w:rPr>
        <w:t>(ďalej len „</w:t>
      </w:r>
      <w:r w:rsidRPr="00D97AD5">
        <w:rPr>
          <w:rFonts w:asciiTheme="minorHAnsi" w:hAnsiTheme="minorHAnsi" w:cstheme="minorHAnsi"/>
          <w:b/>
          <w:bCs/>
          <w:sz w:val="22"/>
          <w:szCs w:val="22"/>
        </w:rPr>
        <w:t>Zmluva</w:t>
      </w:r>
      <w:r w:rsidRPr="00390B70">
        <w:rPr>
          <w:rFonts w:asciiTheme="minorHAnsi" w:hAnsiTheme="minorHAnsi" w:cstheme="minorHAnsi"/>
          <w:sz w:val="22"/>
          <w:szCs w:val="22"/>
        </w:rPr>
        <w:t>“)</w:t>
      </w:r>
    </w:p>
    <w:p w:rsidR="006D4259" w:rsidRPr="00390B70" w:rsidRDefault="006D4259" w:rsidP="006D4259">
      <w:pPr>
        <w:rPr>
          <w:rFonts w:asciiTheme="minorHAnsi" w:hAnsiTheme="minorHAnsi" w:cstheme="minorHAnsi"/>
          <w:sz w:val="22"/>
          <w:szCs w:val="22"/>
        </w:rPr>
      </w:pPr>
    </w:p>
    <w:p w:rsidR="006D4259" w:rsidRPr="00057E59" w:rsidRDefault="006D4259" w:rsidP="006D4259">
      <w:pPr>
        <w:pStyle w:val="Odsekzoznamu"/>
        <w:numPr>
          <w:ilvl w:val="0"/>
          <w:numId w:val="29"/>
        </w:numPr>
        <w:jc w:val="center"/>
        <w:rPr>
          <w:rFonts w:asciiTheme="minorHAnsi" w:hAnsiTheme="minorHAnsi" w:cstheme="minorHAnsi"/>
          <w:b/>
          <w:sz w:val="24"/>
        </w:rPr>
      </w:pPr>
      <w:r w:rsidRPr="00057E59">
        <w:rPr>
          <w:rFonts w:asciiTheme="minorHAnsi" w:hAnsiTheme="minorHAnsi" w:cstheme="minorHAnsi"/>
          <w:b/>
          <w:sz w:val="24"/>
        </w:rPr>
        <w:t>Zmluvné strany:</w:t>
      </w:r>
    </w:p>
    <w:p w:rsidR="006D4259" w:rsidRPr="00390B70" w:rsidRDefault="006D4259" w:rsidP="006D4259">
      <w:pPr>
        <w:rPr>
          <w:rFonts w:asciiTheme="minorHAnsi" w:hAnsiTheme="minorHAnsi" w:cstheme="minorHAnsi"/>
          <w:sz w:val="22"/>
          <w:szCs w:val="22"/>
        </w:rPr>
      </w:pPr>
    </w:p>
    <w:p w:rsidR="006D4259" w:rsidRPr="00390B70" w:rsidRDefault="006D4259" w:rsidP="006D4259">
      <w:pPr>
        <w:rPr>
          <w:rFonts w:asciiTheme="minorHAnsi" w:hAnsiTheme="minorHAnsi" w:cstheme="minorHAnsi"/>
          <w:b/>
          <w:sz w:val="22"/>
          <w:szCs w:val="22"/>
        </w:rPr>
      </w:pPr>
      <w:r>
        <w:rPr>
          <w:rFonts w:asciiTheme="minorHAnsi" w:hAnsiTheme="minorHAnsi" w:cstheme="minorHAnsi"/>
          <w:sz w:val="22"/>
          <w:szCs w:val="22"/>
        </w:rPr>
        <w:t xml:space="preserve">1.1 </w:t>
      </w:r>
      <w:r w:rsidRPr="00390B70">
        <w:rPr>
          <w:rFonts w:asciiTheme="minorHAnsi" w:hAnsiTheme="minorHAnsi" w:cstheme="minorHAnsi"/>
          <w:sz w:val="22"/>
          <w:szCs w:val="22"/>
        </w:rPr>
        <w:t xml:space="preserve">Obchodné meno: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b/>
          <w:sz w:val="22"/>
          <w:szCs w:val="22"/>
        </w:rPr>
        <w:t>Fakultná nemocnica s poliklinikou Nové Zámky</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Právna forma: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príspevková organizácia</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Sídlo: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Slovenská ulica 11 A, 940 34 Nové Zámky</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v mene ktorého podpisuj</w:t>
      </w:r>
      <w:r>
        <w:rPr>
          <w:rFonts w:asciiTheme="minorHAnsi" w:hAnsiTheme="minorHAnsi" w:cstheme="minorHAnsi"/>
          <w:sz w:val="22"/>
          <w:szCs w:val="22"/>
        </w:rPr>
        <w:t>e</w:t>
      </w:r>
      <w:r w:rsidRPr="00390B70">
        <w:rPr>
          <w:rFonts w:asciiTheme="minorHAnsi" w:hAnsiTheme="minorHAnsi" w:cstheme="minorHAnsi"/>
          <w:sz w:val="22"/>
          <w:szCs w:val="22"/>
        </w:rPr>
        <w:t xml:space="preserve">:  </w:t>
      </w:r>
      <w:r w:rsidRPr="00390B70">
        <w:rPr>
          <w:rFonts w:asciiTheme="minorHAnsi" w:hAnsiTheme="minorHAnsi" w:cstheme="minorHAnsi"/>
          <w:bCs/>
          <w:sz w:val="22"/>
          <w:szCs w:val="22"/>
        </w:rPr>
        <w:t xml:space="preserve">      </w:t>
      </w:r>
      <w:r w:rsidRPr="00390B70">
        <w:rPr>
          <w:rFonts w:asciiTheme="minorHAnsi" w:hAnsiTheme="minorHAnsi" w:cstheme="minorHAnsi"/>
          <w:bCs/>
          <w:sz w:val="22"/>
          <w:szCs w:val="22"/>
        </w:rPr>
        <w:tab/>
      </w:r>
      <w:r w:rsidRPr="00D12C3D">
        <w:rPr>
          <w:rFonts w:asciiTheme="minorHAnsi" w:hAnsiTheme="minorHAnsi" w:cstheme="minorHAnsi"/>
          <w:bCs/>
          <w:sz w:val="22"/>
          <w:szCs w:val="22"/>
        </w:rPr>
        <w:t xml:space="preserve">MUDr. Mgr. Daniel </w:t>
      </w:r>
      <w:proofErr w:type="spellStart"/>
      <w:r w:rsidRPr="00D12C3D">
        <w:rPr>
          <w:rFonts w:asciiTheme="minorHAnsi" w:hAnsiTheme="minorHAnsi" w:cstheme="minorHAnsi"/>
          <w:bCs/>
          <w:sz w:val="22"/>
          <w:szCs w:val="22"/>
        </w:rPr>
        <w:t>Žingor</w:t>
      </w:r>
      <w:proofErr w:type="spellEnd"/>
      <w:r w:rsidRPr="00D12C3D">
        <w:rPr>
          <w:rFonts w:asciiTheme="minorHAnsi" w:hAnsiTheme="minorHAnsi" w:cstheme="minorHAnsi"/>
          <w:bCs/>
          <w:sz w:val="22"/>
          <w:szCs w:val="22"/>
        </w:rPr>
        <w:t>, PhD.</w:t>
      </w:r>
      <w:r w:rsidRPr="00390B70">
        <w:rPr>
          <w:rFonts w:asciiTheme="minorHAnsi" w:hAnsiTheme="minorHAnsi" w:cstheme="minorHAnsi"/>
          <w:sz w:val="22"/>
          <w:szCs w:val="22"/>
        </w:rPr>
        <w:t xml:space="preserve">– </w:t>
      </w:r>
      <w:r>
        <w:rPr>
          <w:rFonts w:asciiTheme="minorHAnsi" w:hAnsiTheme="minorHAnsi" w:cstheme="minorHAnsi"/>
          <w:sz w:val="22"/>
          <w:szCs w:val="22"/>
        </w:rPr>
        <w:t>riaditeľ</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IČO: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17336112</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DIČ:                                        </w:t>
      </w:r>
      <w:r w:rsidRPr="00390B70">
        <w:rPr>
          <w:rFonts w:asciiTheme="minorHAnsi" w:hAnsiTheme="minorHAnsi" w:cstheme="minorHAnsi"/>
          <w:sz w:val="22"/>
          <w:szCs w:val="22"/>
        </w:rPr>
        <w:tab/>
        <w:t xml:space="preserve">2021068324 </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IČ DPH:                               </w:t>
      </w:r>
      <w:r w:rsidRPr="00390B70">
        <w:rPr>
          <w:rFonts w:asciiTheme="minorHAnsi" w:hAnsiTheme="minorHAnsi" w:cstheme="minorHAnsi"/>
          <w:sz w:val="22"/>
          <w:szCs w:val="22"/>
        </w:rPr>
        <w:tab/>
        <w:t xml:space="preserve">SK2021068324 </w:t>
      </w:r>
    </w:p>
    <w:p w:rsidR="006D4259" w:rsidRPr="00390B70" w:rsidRDefault="006D4259" w:rsidP="006D4259">
      <w:pPr>
        <w:rPr>
          <w:rFonts w:asciiTheme="minorHAnsi" w:hAnsiTheme="minorHAnsi" w:cstheme="minorHAnsi"/>
          <w:bCs/>
          <w:sz w:val="22"/>
          <w:szCs w:val="22"/>
        </w:rPr>
      </w:pPr>
      <w:r w:rsidRPr="00390B70">
        <w:rPr>
          <w:rFonts w:asciiTheme="minorHAnsi" w:hAnsiTheme="minorHAnsi" w:cstheme="minorHAnsi"/>
          <w:sz w:val="22"/>
          <w:szCs w:val="22"/>
        </w:rPr>
        <w:t xml:space="preserve">bankové spojenie:               </w:t>
      </w:r>
      <w:r w:rsidRPr="00390B70">
        <w:rPr>
          <w:rFonts w:asciiTheme="minorHAnsi" w:hAnsiTheme="minorHAnsi" w:cstheme="minorHAnsi"/>
          <w:sz w:val="22"/>
          <w:szCs w:val="22"/>
        </w:rPr>
        <w:tab/>
        <w:t>Štátna pokladnica</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bCs/>
          <w:sz w:val="22"/>
          <w:szCs w:val="22"/>
        </w:rPr>
        <w:t>medzinárodný kód banky (BIC):</w:t>
      </w:r>
      <w:r w:rsidRPr="00390B70">
        <w:rPr>
          <w:rFonts w:asciiTheme="minorHAnsi" w:hAnsiTheme="minorHAnsi" w:cstheme="minorHAnsi"/>
          <w:bCs/>
          <w:sz w:val="22"/>
          <w:szCs w:val="22"/>
        </w:rPr>
        <w:tab/>
        <w:t>SPSRSKBA</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číslo účtu v tvare IBAN :     </w:t>
      </w:r>
      <w:r w:rsidRPr="00390B70">
        <w:rPr>
          <w:rFonts w:asciiTheme="minorHAnsi" w:hAnsiTheme="minorHAnsi" w:cstheme="minorHAnsi"/>
          <w:sz w:val="22"/>
          <w:szCs w:val="22"/>
        </w:rPr>
        <w:tab/>
        <w:t>SK88 8180 0000 0070 0054 0295</w:t>
      </w:r>
    </w:p>
    <w:p w:rsidR="006D4259" w:rsidRPr="00390B70" w:rsidRDefault="006D4259" w:rsidP="006D4259">
      <w:pPr>
        <w:ind w:left="2832" w:hanging="2832"/>
        <w:rPr>
          <w:rFonts w:asciiTheme="minorHAnsi" w:hAnsiTheme="minorHAnsi" w:cstheme="minorHAnsi"/>
          <w:sz w:val="22"/>
          <w:szCs w:val="22"/>
        </w:rPr>
      </w:pPr>
      <w:r w:rsidRPr="00390B70">
        <w:rPr>
          <w:rFonts w:asciiTheme="minorHAnsi" w:hAnsiTheme="minorHAnsi" w:cstheme="minorHAnsi"/>
          <w:sz w:val="22"/>
          <w:szCs w:val="22"/>
        </w:rPr>
        <w:t xml:space="preserve">zapísaný v: </w:t>
      </w:r>
      <w:r w:rsidRPr="00390B70">
        <w:rPr>
          <w:rFonts w:asciiTheme="minorHAnsi" w:hAnsiTheme="minorHAnsi" w:cstheme="minorHAnsi"/>
          <w:sz w:val="22"/>
          <w:szCs w:val="22"/>
        </w:rPr>
        <w:tab/>
        <w:t xml:space="preserve">register organizácií vedený Štatistickým úradom Slovenskej                                republiky a živnostenský register Okresného úradu Nové Zámky pod č. 404-9729 </w:t>
      </w:r>
    </w:p>
    <w:p w:rsidR="006D4259" w:rsidRPr="00390B70" w:rsidRDefault="006D4259" w:rsidP="006D4259">
      <w:pPr>
        <w:rPr>
          <w:rFonts w:asciiTheme="minorHAnsi" w:hAnsiTheme="minorHAnsi" w:cstheme="minorHAnsi"/>
          <w:sz w:val="22"/>
          <w:szCs w:val="22"/>
        </w:rPr>
      </w:pP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(ďalej len „</w:t>
      </w:r>
      <w:r>
        <w:rPr>
          <w:rFonts w:asciiTheme="minorHAnsi" w:hAnsiTheme="minorHAnsi" w:cstheme="minorHAnsi"/>
          <w:b/>
          <w:sz w:val="22"/>
          <w:szCs w:val="22"/>
        </w:rPr>
        <w:t>Objednávateľ</w:t>
      </w:r>
      <w:r w:rsidRPr="00390B70">
        <w:rPr>
          <w:rFonts w:asciiTheme="minorHAnsi" w:hAnsiTheme="minorHAnsi" w:cstheme="minorHAnsi"/>
          <w:sz w:val="22"/>
          <w:szCs w:val="22"/>
        </w:rPr>
        <w:t xml:space="preserve">“) </w:t>
      </w:r>
    </w:p>
    <w:p w:rsidR="006D4259" w:rsidRPr="00390B70" w:rsidRDefault="006D4259" w:rsidP="006D4259">
      <w:pPr>
        <w:rPr>
          <w:rFonts w:asciiTheme="minorHAnsi" w:hAnsiTheme="minorHAnsi" w:cstheme="minorHAnsi"/>
          <w:sz w:val="22"/>
          <w:szCs w:val="22"/>
        </w:rPr>
      </w:pP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w:t>
      </w:r>
    </w:p>
    <w:p w:rsidR="006D4259" w:rsidRPr="00390B70" w:rsidRDefault="006D4259" w:rsidP="006D4259">
      <w:pPr>
        <w:rPr>
          <w:rFonts w:asciiTheme="minorHAnsi" w:hAnsiTheme="minorHAnsi" w:cstheme="minorHAnsi"/>
          <w:sz w:val="22"/>
          <w:szCs w:val="22"/>
        </w:rPr>
      </w:pPr>
      <w:r>
        <w:rPr>
          <w:rFonts w:asciiTheme="minorHAnsi" w:hAnsiTheme="minorHAnsi" w:cstheme="minorHAnsi"/>
          <w:sz w:val="22"/>
          <w:szCs w:val="22"/>
        </w:rPr>
        <w:t xml:space="preserve">1.2 </w:t>
      </w:r>
      <w:r w:rsidRPr="00390B70">
        <w:rPr>
          <w:rFonts w:asciiTheme="minorHAnsi" w:hAnsiTheme="minorHAnsi" w:cstheme="minorHAnsi"/>
          <w:sz w:val="22"/>
          <w:szCs w:val="22"/>
        </w:rPr>
        <w:t>obchodné meno:*</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právna forma*: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sídlo/miesto podnikania*: </w:t>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v mene ktorého podpisuje/ú*:</w:t>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Tel*: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Fax: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E-mail*: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IČO*: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DIČ*: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IČ DPH: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bankové spojenie*: </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medzinárodný kód banky (BIC)*: ...............................................................</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číslo účtu v tvare IBAN*: </w:t>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zapísaný v*:                      </w:t>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Kontaktná osoba*: </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6D4259" w:rsidRPr="00390B70" w:rsidRDefault="006D4259" w:rsidP="006D4259">
      <w:pPr>
        <w:rPr>
          <w:rFonts w:asciiTheme="minorHAnsi" w:hAnsiTheme="minorHAnsi" w:cstheme="minorHAnsi"/>
          <w:sz w:val="22"/>
          <w:szCs w:val="22"/>
        </w:rPr>
      </w:pP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(ďalej len „</w:t>
      </w:r>
      <w:r>
        <w:rPr>
          <w:rFonts w:asciiTheme="minorHAnsi" w:hAnsiTheme="minorHAnsi" w:cstheme="minorHAnsi"/>
          <w:b/>
          <w:sz w:val="22"/>
          <w:szCs w:val="22"/>
        </w:rPr>
        <w:t>Zhotoviteľ</w:t>
      </w:r>
      <w:r w:rsidRPr="00390B70">
        <w:rPr>
          <w:rFonts w:asciiTheme="minorHAnsi" w:hAnsiTheme="minorHAnsi" w:cstheme="minorHAnsi"/>
          <w:sz w:val="22"/>
          <w:szCs w:val="22"/>
        </w:rPr>
        <w:t xml:space="preserve">“) </w:t>
      </w:r>
    </w:p>
    <w:p w:rsidR="006D4259" w:rsidRPr="00390B70" w:rsidRDefault="006D4259" w:rsidP="006D4259">
      <w:pPr>
        <w:rPr>
          <w:rFonts w:asciiTheme="minorHAnsi" w:hAnsiTheme="minorHAnsi" w:cstheme="minorHAnsi"/>
          <w:sz w:val="22"/>
          <w:szCs w:val="22"/>
        </w:rPr>
      </w:pPr>
    </w:p>
    <w:p w:rsidR="006D4259" w:rsidRPr="00390B70" w:rsidRDefault="006D4259" w:rsidP="006D4259">
      <w:pPr>
        <w:tabs>
          <w:tab w:val="left" w:pos="2835"/>
        </w:tabs>
        <w:rPr>
          <w:rFonts w:asciiTheme="minorHAnsi" w:hAnsiTheme="minorHAnsi" w:cstheme="minorHAnsi"/>
          <w:sz w:val="22"/>
          <w:szCs w:val="22"/>
        </w:rPr>
      </w:pPr>
    </w:p>
    <w:p w:rsidR="006D4259" w:rsidRPr="00390B70" w:rsidRDefault="006D4259" w:rsidP="006D4259">
      <w:pPr>
        <w:tabs>
          <w:tab w:val="left" w:pos="2835"/>
        </w:tabs>
        <w:rPr>
          <w:rFonts w:asciiTheme="minorHAnsi" w:hAnsiTheme="minorHAnsi" w:cstheme="minorHAnsi"/>
          <w:sz w:val="22"/>
          <w:szCs w:val="22"/>
        </w:rPr>
      </w:pPr>
      <w:r w:rsidRPr="00390B70">
        <w:rPr>
          <w:rFonts w:asciiTheme="minorHAnsi" w:hAnsiTheme="minorHAnsi" w:cstheme="minorHAnsi"/>
          <w:sz w:val="22"/>
          <w:szCs w:val="22"/>
        </w:rPr>
        <w:t>(</w:t>
      </w:r>
      <w:r>
        <w:rPr>
          <w:rFonts w:asciiTheme="minorHAnsi" w:hAnsiTheme="minorHAnsi" w:cstheme="minorHAnsi"/>
          <w:sz w:val="22"/>
          <w:szCs w:val="22"/>
        </w:rPr>
        <w:t>Objednávateľ</w:t>
      </w:r>
      <w:r w:rsidRPr="00390B70">
        <w:rPr>
          <w:rFonts w:asciiTheme="minorHAnsi" w:hAnsiTheme="minorHAnsi" w:cstheme="minorHAnsi"/>
          <w:sz w:val="22"/>
          <w:szCs w:val="22"/>
        </w:rPr>
        <w:t xml:space="preserve"> a</w:t>
      </w:r>
      <w:r>
        <w:rPr>
          <w:rFonts w:asciiTheme="minorHAnsi" w:hAnsiTheme="minorHAnsi" w:cstheme="minorHAnsi"/>
          <w:sz w:val="22"/>
          <w:szCs w:val="22"/>
        </w:rPr>
        <w:t xml:space="preserve"> Zhotoviteľ </w:t>
      </w:r>
      <w:r w:rsidRPr="00390B70">
        <w:rPr>
          <w:rFonts w:asciiTheme="minorHAnsi" w:hAnsiTheme="minorHAnsi" w:cstheme="minorHAnsi"/>
          <w:sz w:val="22"/>
          <w:szCs w:val="22"/>
        </w:rPr>
        <w:t xml:space="preserve">ďalej  spoločne </w:t>
      </w:r>
      <w:r>
        <w:rPr>
          <w:rFonts w:asciiTheme="minorHAnsi" w:hAnsiTheme="minorHAnsi" w:cstheme="minorHAnsi"/>
          <w:sz w:val="22"/>
          <w:szCs w:val="22"/>
        </w:rPr>
        <w:t xml:space="preserve">aj ako </w:t>
      </w:r>
      <w:r w:rsidRPr="00390B70">
        <w:rPr>
          <w:rFonts w:asciiTheme="minorHAnsi" w:hAnsiTheme="minorHAnsi" w:cstheme="minorHAnsi"/>
          <w:sz w:val="22"/>
          <w:szCs w:val="22"/>
        </w:rPr>
        <w:t>„</w:t>
      </w:r>
      <w:r>
        <w:rPr>
          <w:rFonts w:asciiTheme="minorHAnsi" w:hAnsiTheme="minorHAnsi" w:cstheme="minorHAnsi"/>
          <w:b/>
          <w:sz w:val="22"/>
          <w:szCs w:val="22"/>
        </w:rPr>
        <w:t>Z</w:t>
      </w:r>
      <w:r w:rsidRPr="00390B70">
        <w:rPr>
          <w:rFonts w:asciiTheme="minorHAnsi" w:hAnsiTheme="minorHAnsi" w:cstheme="minorHAnsi"/>
          <w:b/>
          <w:sz w:val="22"/>
          <w:szCs w:val="22"/>
        </w:rPr>
        <w:t>mluvné strany</w:t>
      </w:r>
      <w:r w:rsidRPr="00390B70">
        <w:rPr>
          <w:rFonts w:asciiTheme="minorHAnsi" w:hAnsiTheme="minorHAnsi" w:cstheme="minorHAnsi"/>
          <w:sz w:val="22"/>
          <w:szCs w:val="22"/>
        </w:rPr>
        <w:t>“ a samostatne „</w:t>
      </w:r>
      <w:r>
        <w:rPr>
          <w:rFonts w:asciiTheme="minorHAnsi" w:hAnsiTheme="minorHAnsi" w:cstheme="minorHAnsi"/>
          <w:b/>
          <w:sz w:val="22"/>
          <w:szCs w:val="22"/>
        </w:rPr>
        <w:t>Z</w:t>
      </w:r>
      <w:r w:rsidRPr="00390B70">
        <w:rPr>
          <w:rFonts w:asciiTheme="minorHAnsi" w:hAnsiTheme="minorHAnsi" w:cstheme="minorHAnsi"/>
          <w:b/>
          <w:sz w:val="22"/>
          <w:szCs w:val="22"/>
        </w:rPr>
        <w:t>mluvná strana</w:t>
      </w:r>
      <w:r w:rsidRPr="00390B70">
        <w:rPr>
          <w:rFonts w:asciiTheme="minorHAnsi" w:hAnsiTheme="minorHAnsi" w:cstheme="minorHAnsi"/>
          <w:sz w:val="22"/>
          <w:szCs w:val="22"/>
        </w:rPr>
        <w:t>“)</w:t>
      </w:r>
    </w:p>
    <w:p w:rsidR="006D4259" w:rsidRPr="00390B70" w:rsidRDefault="006D4259" w:rsidP="006D4259">
      <w:pPr>
        <w:spacing w:after="160" w:line="259" w:lineRule="auto"/>
        <w:rPr>
          <w:rFonts w:asciiTheme="minorHAnsi" w:hAnsiTheme="minorHAnsi" w:cstheme="minorHAnsi"/>
          <w:sz w:val="22"/>
          <w:szCs w:val="22"/>
        </w:rPr>
      </w:pPr>
      <w:r w:rsidRPr="00390B70">
        <w:rPr>
          <w:rFonts w:asciiTheme="minorHAnsi" w:hAnsiTheme="minorHAnsi" w:cstheme="minorHAnsi"/>
          <w:sz w:val="22"/>
          <w:szCs w:val="22"/>
        </w:rPr>
        <w:br w:type="page"/>
      </w:r>
    </w:p>
    <w:p w:rsidR="006D4259" w:rsidRPr="00057E59" w:rsidRDefault="006D4259" w:rsidP="006D4259">
      <w:pPr>
        <w:pStyle w:val="Default"/>
        <w:spacing w:after="240"/>
        <w:jc w:val="center"/>
        <w:rPr>
          <w:rFonts w:asciiTheme="minorHAnsi" w:hAnsiTheme="minorHAnsi" w:cstheme="minorHAnsi"/>
          <w:b/>
          <w:bCs/>
        </w:rPr>
      </w:pPr>
      <w:r w:rsidRPr="00057E59">
        <w:rPr>
          <w:rFonts w:asciiTheme="minorHAnsi" w:hAnsiTheme="minorHAnsi" w:cstheme="minorHAnsi"/>
          <w:b/>
          <w:bCs/>
        </w:rPr>
        <w:lastRenderedPageBreak/>
        <w:t>Preambula</w:t>
      </w:r>
    </w:p>
    <w:p w:rsidR="006D4259" w:rsidRPr="00D12C3D" w:rsidRDefault="006D4259" w:rsidP="006D4259">
      <w:pPr>
        <w:pStyle w:val="Default"/>
        <w:jc w:val="both"/>
        <w:rPr>
          <w:rFonts w:asciiTheme="minorHAnsi" w:hAnsiTheme="minorHAnsi" w:cstheme="minorHAnsi"/>
          <w:color w:val="auto"/>
          <w:sz w:val="22"/>
          <w:szCs w:val="22"/>
        </w:rPr>
      </w:pPr>
      <w:r>
        <w:rPr>
          <w:rFonts w:asciiTheme="minorHAnsi" w:hAnsiTheme="minorHAnsi" w:cstheme="minorHAnsi"/>
          <w:sz w:val="22"/>
          <w:szCs w:val="22"/>
        </w:rPr>
        <w:t>Táto Z</w:t>
      </w:r>
      <w:r w:rsidRPr="00390B70">
        <w:rPr>
          <w:rFonts w:asciiTheme="minorHAnsi" w:hAnsiTheme="minorHAnsi" w:cstheme="minorHAnsi"/>
          <w:sz w:val="22"/>
          <w:szCs w:val="22"/>
        </w:rPr>
        <w:t xml:space="preserve">mluva sa uzatvára ako výsledok verejného obstarávania v zmysle zákona </w:t>
      </w:r>
      <w:r>
        <w:rPr>
          <w:rFonts w:asciiTheme="minorHAnsi" w:hAnsiTheme="minorHAnsi" w:cstheme="minorHAnsi"/>
          <w:sz w:val="22"/>
          <w:szCs w:val="22"/>
        </w:rPr>
        <w:t xml:space="preserve">č. </w:t>
      </w:r>
      <w:r w:rsidRPr="00390B70">
        <w:rPr>
          <w:rFonts w:asciiTheme="minorHAnsi" w:hAnsiTheme="minorHAnsi" w:cstheme="minorHAnsi"/>
          <w:sz w:val="22"/>
          <w:szCs w:val="22"/>
        </w:rPr>
        <w:t>343/2015 Z. z. o verejnom obstarávaní a o zmene doplnení niektorých zákonov v znení neskorších predpisov (ďalej len „</w:t>
      </w:r>
      <w:r w:rsidRPr="00D97AD5">
        <w:rPr>
          <w:rFonts w:asciiTheme="minorHAnsi" w:hAnsiTheme="minorHAnsi" w:cstheme="minorHAnsi"/>
          <w:b/>
          <w:bCs/>
          <w:sz w:val="22"/>
          <w:szCs w:val="22"/>
        </w:rPr>
        <w:t>zákon o verejnom obstarávaní</w:t>
      </w:r>
      <w:r w:rsidRPr="00390B70">
        <w:rPr>
          <w:rFonts w:asciiTheme="minorHAnsi" w:hAnsiTheme="minorHAnsi" w:cstheme="minorHAnsi"/>
          <w:sz w:val="22"/>
          <w:szCs w:val="22"/>
        </w:rPr>
        <w:t xml:space="preserve">“) </w:t>
      </w:r>
      <w:r w:rsidRPr="00390B70">
        <w:rPr>
          <w:rFonts w:asciiTheme="minorHAnsi" w:hAnsiTheme="minorHAnsi" w:cstheme="minorHAnsi"/>
          <w:color w:val="auto"/>
          <w:sz w:val="22"/>
          <w:szCs w:val="22"/>
        </w:rPr>
        <w:t xml:space="preserve">na predmet zákazky </w:t>
      </w:r>
      <w:r w:rsidRPr="003E1094">
        <w:rPr>
          <w:rFonts w:asciiTheme="minorHAnsi" w:hAnsiTheme="minorHAnsi" w:cstheme="minorHAnsi"/>
          <w:b/>
          <w:color w:val="auto"/>
          <w:sz w:val="22"/>
          <w:szCs w:val="22"/>
        </w:rPr>
        <w:t>„</w:t>
      </w:r>
      <w:r w:rsidRPr="00B33285">
        <w:rPr>
          <w:rFonts w:asciiTheme="minorHAnsi" w:hAnsiTheme="minorHAnsi" w:cstheme="minorHAnsi"/>
          <w:b/>
          <w:bCs/>
          <w:color w:val="auto"/>
          <w:sz w:val="22"/>
          <w:szCs w:val="22"/>
        </w:rPr>
        <w:t xml:space="preserve">Stavebné úpravy centrálnej sterilizácie </w:t>
      </w:r>
      <w:proofErr w:type="spellStart"/>
      <w:r w:rsidRPr="00B33285">
        <w:rPr>
          <w:rFonts w:asciiTheme="minorHAnsi" w:hAnsiTheme="minorHAnsi" w:cstheme="minorHAnsi"/>
          <w:b/>
          <w:bCs/>
          <w:color w:val="auto"/>
          <w:sz w:val="22"/>
          <w:szCs w:val="22"/>
        </w:rPr>
        <w:t>FNsP</w:t>
      </w:r>
      <w:proofErr w:type="spellEnd"/>
      <w:r w:rsidRPr="00B33285">
        <w:rPr>
          <w:rFonts w:asciiTheme="minorHAnsi" w:hAnsiTheme="minorHAnsi" w:cstheme="minorHAnsi"/>
          <w:b/>
          <w:bCs/>
          <w:color w:val="auto"/>
          <w:sz w:val="22"/>
          <w:szCs w:val="22"/>
        </w:rPr>
        <w:t xml:space="preserve"> Nové Zámky</w:t>
      </w:r>
      <w:r w:rsidRPr="003E1094">
        <w:rPr>
          <w:rFonts w:asciiTheme="minorHAnsi" w:hAnsiTheme="minorHAnsi" w:cstheme="minorHAnsi"/>
          <w:b/>
          <w:color w:val="auto"/>
          <w:sz w:val="22"/>
          <w:szCs w:val="22"/>
        </w:rPr>
        <w:t>“.</w:t>
      </w:r>
      <w:r w:rsidRPr="00390B70">
        <w:rPr>
          <w:rFonts w:asciiTheme="minorHAnsi" w:hAnsiTheme="minorHAnsi" w:cstheme="minorHAnsi"/>
          <w:b/>
          <w:color w:val="auto"/>
          <w:sz w:val="22"/>
          <w:szCs w:val="22"/>
        </w:rPr>
        <w:t xml:space="preserve"> </w:t>
      </w:r>
      <w:r w:rsidRPr="00D12C3D">
        <w:rPr>
          <w:rFonts w:asciiTheme="minorHAnsi" w:hAnsiTheme="minorHAnsi" w:cstheme="minorHAnsi"/>
          <w:color w:val="auto"/>
          <w:sz w:val="22"/>
          <w:szCs w:val="22"/>
        </w:rPr>
        <w:t>Verejné obstarávanie bolo vyhlásené vo Vestníku verejného obstarávania: Vestník č</w:t>
      </w:r>
      <w:r w:rsidRPr="00C1539E">
        <w:rPr>
          <w:rFonts w:asciiTheme="minorHAnsi" w:hAnsiTheme="minorHAnsi" w:cstheme="minorHAnsi"/>
          <w:color w:val="auto"/>
          <w:sz w:val="22"/>
          <w:szCs w:val="22"/>
        </w:rPr>
        <w:t xml:space="preserve">. </w:t>
      </w:r>
      <w:r w:rsidR="00C1539E" w:rsidRPr="00C1539E">
        <w:rPr>
          <w:rFonts w:asciiTheme="minorHAnsi" w:hAnsiTheme="minorHAnsi" w:cstheme="minorHAnsi"/>
          <w:color w:val="auto"/>
          <w:sz w:val="22"/>
          <w:szCs w:val="22"/>
        </w:rPr>
        <w:t>208/2020 - 06.10.2020</w:t>
      </w:r>
      <w:r w:rsidRPr="00C1539E">
        <w:rPr>
          <w:rFonts w:asciiTheme="minorHAnsi" w:hAnsiTheme="minorHAnsi" w:cstheme="minorHAnsi"/>
          <w:color w:val="auto"/>
          <w:sz w:val="22"/>
          <w:szCs w:val="22"/>
        </w:rPr>
        <w:t xml:space="preserve">,  </w:t>
      </w:r>
      <w:r w:rsidR="00C1539E" w:rsidRPr="00C1539E">
        <w:rPr>
          <w:rFonts w:asciiTheme="minorHAnsi" w:hAnsiTheme="minorHAnsi" w:cstheme="minorHAnsi"/>
          <w:color w:val="auto"/>
          <w:sz w:val="22"/>
          <w:szCs w:val="22"/>
        </w:rPr>
        <w:t>34021 - WYP</w:t>
      </w:r>
      <w:r w:rsidRPr="00C1539E">
        <w:rPr>
          <w:rFonts w:asciiTheme="minorHAnsi" w:hAnsiTheme="minorHAnsi" w:cstheme="minorHAnsi"/>
          <w:color w:val="auto"/>
          <w:sz w:val="22"/>
          <w:szCs w:val="22"/>
        </w:rPr>
        <w:t>, pod</w:t>
      </w:r>
      <w:r w:rsidRPr="00D12C3D">
        <w:rPr>
          <w:rFonts w:asciiTheme="minorHAnsi" w:hAnsiTheme="minorHAnsi" w:cstheme="minorHAnsi"/>
          <w:color w:val="auto"/>
          <w:sz w:val="22"/>
          <w:szCs w:val="22"/>
        </w:rPr>
        <w:t xml:space="preserve"> názvom: „</w:t>
      </w:r>
      <w:r w:rsidRPr="00B33285">
        <w:rPr>
          <w:rFonts w:asciiTheme="minorHAnsi" w:hAnsiTheme="minorHAnsi" w:cstheme="minorHAnsi"/>
          <w:b/>
          <w:bCs/>
          <w:color w:val="auto"/>
          <w:sz w:val="22"/>
          <w:szCs w:val="22"/>
        </w:rPr>
        <w:t xml:space="preserve">Stavebné úpravy centrálnej sterilizácie </w:t>
      </w:r>
      <w:proofErr w:type="spellStart"/>
      <w:r w:rsidRPr="00B33285">
        <w:rPr>
          <w:rFonts w:asciiTheme="minorHAnsi" w:hAnsiTheme="minorHAnsi" w:cstheme="minorHAnsi"/>
          <w:b/>
          <w:bCs/>
          <w:color w:val="auto"/>
          <w:sz w:val="22"/>
          <w:szCs w:val="22"/>
        </w:rPr>
        <w:t>FNsP</w:t>
      </w:r>
      <w:proofErr w:type="spellEnd"/>
      <w:r w:rsidRPr="00B33285">
        <w:rPr>
          <w:rFonts w:asciiTheme="minorHAnsi" w:hAnsiTheme="minorHAnsi" w:cstheme="minorHAnsi"/>
          <w:b/>
          <w:bCs/>
          <w:color w:val="auto"/>
          <w:sz w:val="22"/>
          <w:szCs w:val="22"/>
        </w:rPr>
        <w:t xml:space="preserve"> Nové Zámky</w:t>
      </w:r>
      <w:r w:rsidRPr="00CC5A8F">
        <w:rPr>
          <w:rFonts w:asciiTheme="minorHAnsi" w:hAnsiTheme="minorHAnsi" w:cstheme="minorHAnsi"/>
          <w:color w:val="auto"/>
          <w:sz w:val="22"/>
          <w:szCs w:val="22"/>
        </w:rPr>
        <w:t>“ .</w:t>
      </w:r>
    </w:p>
    <w:p w:rsidR="006D4259" w:rsidRDefault="006D4259" w:rsidP="006D4259">
      <w:pPr>
        <w:pStyle w:val="Default"/>
        <w:jc w:val="both"/>
        <w:rPr>
          <w:rFonts w:asciiTheme="minorHAnsi" w:hAnsiTheme="minorHAnsi" w:cstheme="minorHAnsi"/>
          <w:b/>
          <w:color w:val="auto"/>
          <w:sz w:val="22"/>
          <w:szCs w:val="22"/>
        </w:rPr>
      </w:pPr>
    </w:p>
    <w:p w:rsidR="006D4259" w:rsidRPr="00390B70" w:rsidRDefault="006D4259" w:rsidP="006D4259">
      <w:pPr>
        <w:pStyle w:val="Default"/>
        <w:jc w:val="both"/>
        <w:rPr>
          <w:rFonts w:asciiTheme="minorHAnsi" w:hAnsiTheme="minorHAnsi" w:cstheme="minorHAnsi"/>
          <w:b/>
          <w:color w:val="auto"/>
          <w:sz w:val="22"/>
          <w:szCs w:val="22"/>
        </w:rPr>
      </w:pPr>
    </w:p>
    <w:p w:rsidR="006D4259" w:rsidRPr="00057E59" w:rsidRDefault="006D4259" w:rsidP="006D4259">
      <w:pPr>
        <w:spacing w:after="240"/>
        <w:jc w:val="center"/>
        <w:rPr>
          <w:rFonts w:asciiTheme="minorHAnsi" w:hAnsiTheme="minorHAnsi" w:cstheme="minorHAnsi"/>
          <w:b/>
          <w:sz w:val="24"/>
        </w:rPr>
      </w:pPr>
      <w:r w:rsidRPr="00057E59">
        <w:rPr>
          <w:rFonts w:asciiTheme="minorHAnsi" w:hAnsiTheme="minorHAnsi" w:cstheme="minorHAnsi"/>
          <w:b/>
          <w:sz w:val="24"/>
        </w:rPr>
        <w:t>2. Východiskové podklady a údaje</w:t>
      </w: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t>Podkladom pre uzavretie tejto Zmluvy je cenová ponuka Z</w:t>
      </w:r>
      <w:r w:rsidRPr="00390B70">
        <w:rPr>
          <w:rFonts w:asciiTheme="minorHAnsi" w:hAnsiTheme="minorHAnsi" w:cstheme="minorHAnsi"/>
          <w:sz w:val="22"/>
          <w:szCs w:val="22"/>
        </w:rPr>
        <w:t xml:space="preserve">hotoviteľa predložená do verejnej súťaže na predmet obstarávania s oceneným výkazom výmer </w:t>
      </w:r>
      <w:r>
        <w:rPr>
          <w:rFonts w:asciiTheme="minorHAnsi" w:hAnsiTheme="minorHAnsi" w:cstheme="minorHAnsi"/>
          <w:sz w:val="22"/>
          <w:szCs w:val="22"/>
        </w:rPr>
        <w:t>-</w:t>
      </w:r>
      <w:r w:rsidRPr="00390B70">
        <w:rPr>
          <w:rFonts w:asciiTheme="minorHAnsi" w:hAnsiTheme="minorHAnsi" w:cstheme="minorHAnsi"/>
          <w:sz w:val="22"/>
          <w:szCs w:val="22"/>
        </w:rPr>
        <w:t xml:space="preserve"> ponukovým rozpočtom (príloha č.1) spracovaná na základe </w:t>
      </w:r>
      <w:r>
        <w:rPr>
          <w:rFonts w:asciiTheme="minorHAnsi" w:hAnsiTheme="minorHAnsi" w:cstheme="minorHAnsi"/>
          <w:sz w:val="22"/>
          <w:szCs w:val="22"/>
        </w:rPr>
        <w:t xml:space="preserve">podrobného sa oboznámenia Zhotoviteľa s </w:t>
      </w:r>
      <w:r w:rsidRPr="00390B70">
        <w:rPr>
          <w:rFonts w:asciiTheme="minorHAnsi" w:hAnsiTheme="minorHAnsi" w:cstheme="minorHAnsi"/>
          <w:sz w:val="22"/>
          <w:szCs w:val="22"/>
        </w:rPr>
        <w:t>projektov</w:t>
      </w:r>
      <w:r>
        <w:rPr>
          <w:rFonts w:asciiTheme="minorHAnsi" w:hAnsiTheme="minorHAnsi" w:cstheme="minorHAnsi"/>
          <w:sz w:val="22"/>
          <w:szCs w:val="22"/>
        </w:rPr>
        <w:t>ou</w:t>
      </w:r>
      <w:r w:rsidRPr="00390B70">
        <w:rPr>
          <w:rFonts w:asciiTheme="minorHAnsi" w:hAnsiTheme="minorHAnsi" w:cstheme="minorHAnsi"/>
          <w:sz w:val="22"/>
          <w:szCs w:val="22"/>
        </w:rPr>
        <w:t xml:space="preserve"> dokumentá</w:t>
      </w:r>
      <w:r>
        <w:rPr>
          <w:rFonts w:asciiTheme="minorHAnsi" w:hAnsiTheme="minorHAnsi" w:cstheme="minorHAnsi"/>
          <w:sz w:val="22"/>
          <w:szCs w:val="22"/>
        </w:rPr>
        <w:t>ciou s jej doplnkami, ktoré mal Z</w:t>
      </w:r>
      <w:r w:rsidRPr="00390B70">
        <w:rPr>
          <w:rFonts w:asciiTheme="minorHAnsi" w:hAnsiTheme="minorHAnsi" w:cstheme="minorHAnsi"/>
          <w:sz w:val="22"/>
          <w:szCs w:val="22"/>
        </w:rPr>
        <w:t>h</w:t>
      </w:r>
      <w:r>
        <w:rPr>
          <w:rFonts w:asciiTheme="minorHAnsi" w:hAnsiTheme="minorHAnsi" w:cstheme="minorHAnsi"/>
          <w:sz w:val="22"/>
          <w:szCs w:val="22"/>
        </w:rPr>
        <w:t>otoviteľ k dispozícii (ďalej aj</w:t>
      </w:r>
      <w:r w:rsidRPr="00390B70">
        <w:rPr>
          <w:rFonts w:asciiTheme="minorHAnsi" w:hAnsiTheme="minorHAnsi" w:cstheme="minorHAnsi"/>
          <w:sz w:val="22"/>
          <w:szCs w:val="22"/>
        </w:rPr>
        <w:t xml:space="preserve"> „</w:t>
      </w:r>
      <w:r w:rsidRPr="00D97AD5">
        <w:rPr>
          <w:rFonts w:asciiTheme="minorHAnsi" w:hAnsiTheme="minorHAnsi" w:cstheme="minorHAnsi"/>
          <w:b/>
          <w:bCs/>
          <w:sz w:val="22"/>
          <w:szCs w:val="22"/>
        </w:rPr>
        <w:t>Podkladová dokumentácia</w:t>
      </w:r>
      <w:r w:rsidRPr="00390B70">
        <w:rPr>
          <w:rFonts w:asciiTheme="minorHAnsi" w:hAnsiTheme="minorHAnsi" w:cstheme="minorHAnsi"/>
          <w:sz w:val="22"/>
          <w:szCs w:val="22"/>
        </w:rPr>
        <w:t>“</w:t>
      </w:r>
      <w:r>
        <w:rPr>
          <w:rFonts w:asciiTheme="minorHAnsi" w:hAnsiTheme="minorHAnsi" w:cstheme="minorHAnsi"/>
          <w:sz w:val="22"/>
          <w:szCs w:val="22"/>
        </w:rPr>
        <w:t xml:space="preserve"> / „</w:t>
      </w:r>
      <w:r w:rsidRPr="00D97AD5">
        <w:rPr>
          <w:rFonts w:asciiTheme="minorHAnsi" w:hAnsiTheme="minorHAnsi" w:cstheme="minorHAnsi"/>
          <w:b/>
          <w:bCs/>
          <w:sz w:val="22"/>
          <w:szCs w:val="22"/>
        </w:rPr>
        <w:t>projekt</w:t>
      </w:r>
      <w:r>
        <w:rPr>
          <w:rFonts w:asciiTheme="minorHAnsi" w:hAnsiTheme="minorHAnsi" w:cstheme="minorHAnsi"/>
          <w:sz w:val="22"/>
          <w:szCs w:val="22"/>
        </w:rPr>
        <w:t>“</w:t>
      </w:r>
      <w:r w:rsidRPr="00390B70">
        <w:rPr>
          <w:rFonts w:asciiTheme="minorHAnsi" w:hAnsiTheme="minorHAnsi" w:cstheme="minorHAnsi"/>
          <w:sz w:val="22"/>
          <w:szCs w:val="22"/>
        </w:rPr>
        <w:t>), ktoré sú detailne zohľadnené v cenovej ponuke</w:t>
      </w:r>
      <w:r>
        <w:rPr>
          <w:rFonts w:asciiTheme="minorHAnsi" w:hAnsiTheme="minorHAnsi" w:cstheme="minorHAnsi"/>
          <w:sz w:val="22"/>
          <w:szCs w:val="22"/>
        </w:rPr>
        <w:t xml:space="preserve"> </w:t>
      </w:r>
      <w:r w:rsidRPr="00390B70">
        <w:rPr>
          <w:rFonts w:asciiTheme="minorHAnsi" w:hAnsiTheme="minorHAnsi" w:cstheme="minorHAnsi"/>
          <w:sz w:val="22"/>
          <w:szCs w:val="22"/>
        </w:rPr>
        <w:t>na základe oceneného výkazu výmer prác a poskytnutými informáciami a ktorá tv</w:t>
      </w:r>
      <w:r>
        <w:rPr>
          <w:rFonts w:asciiTheme="minorHAnsi" w:hAnsiTheme="minorHAnsi" w:cstheme="minorHAnsi"/>
          <w:sz w:val="22"/>
          <w:szCs w:val="22"/>
        </w:rPr>
        <w:t>orí neoddeliteľnú súčasť tejto Z</w:t>
      </w:r>
      <w:r w:rsidRPr="00390B70">
        <w:rPr>
          <w:rFonts w:asciiTheme="minorHAnsi" w:hAnsiTheme="minorHAnsi" w:cstheme="minorHAnsi"/>
          <w:sz w:val="22"/>
          <w:szCs w:val="22"/>
        </w:rPr>
        <w:t xml:space="preserve">mluvy. </w:t>
      </w:r>
      <w:r>
        <w:rPr>
          <w:rFonts w:asciiTheme="minorHAnsi" w:hAnsiTheme="minorHAnsi" w:cstheme="minorHAnsi"/>
          <w:sz w:val="22"/>
          <w:szCs w:val="22"/>
        </w:rPr>
        <w:t>Ponukový rozpočet Zhotoviteľa</w:t>
      </w:r>
      <w:r w:rsidRPr="00390B70">
        <w:rPr>
          <w:rFonts w:asciiTheme="minorHAnsi" w:hAnsiTheme="minorHAnsi" w:cstheme="minorHAnsi"/>
          <w:sz w:val="22"/>
          <w:szCs w:val="22"/>
        </w:rPr>
        <w:t xml:space="preserve"> </w:t>
      </w:r>
      <w:r>
        <w:rPr>
          <w:rFonts w:asciiTheme="minorHAnsi" w:hAnsiTheme="minorHAnsi" w:cstheme="minorHAnsi"/>
          <w:sz w:val="22"/>
          <w:szCs w:val="22"/>
        </w:rPr>
        <w:t>(ďalej aj</w:t>
      </w:r>
      <w:r w:rsidRPr="00390B70">
        <w:rPr>
          <w:rFonts w:asciiTheme="minorHAnsi" w:hAnsiTheme="minorHAnsi" w:cstheme="minorHAnsi"/>
          <w:sz w:val="22"/>
          <w:szCs w:val="22"/>
        </w:rPr>
        <w:t xml:space="preserve"> „</w:t>
      </w:r>
      <w:r>
        <w:rPr>
          <w:rFonts w:asciiTheme="minorHAnsi" w:hAnsiTheme="minorHAnsi" w:cstheme="minorHAnsi"/>
          <w:b/>
          <w:bCs/>
          <w:sz w:val="22"/>
          <w:szCs w:val="22"/>
        </w:rPr>
        <w:t>Ponuka</w:t>
      </w:r>
      <w:r>
        <w:rPr>
          <w:rFonts w:asciiTheme="minorHAnsi" w:hAnsiTheme="minorHAnsi" w:cstheme="minorHAnsi"/>
          <w:sz w:val="22"/>
          <w:szCs w:val="22"/>
        </w:rPr>
        <w:t>“</w:t>
      </w:r>
      <w:r w:rsidRPr="00390B70">
        <w:rPr>
          <w:rFonts w:asciiTheme="minorHAnsi" w:hAnsiTheme="minorHAnsi" w:cstheme="minorHAnsi"/>
          <w:sz w:val="22"/>
          <w:szCs w:val="22"/>
        </w:rPr>
        <w:t>)</w:t>
      </w:r>
      <w:r>
        <w:rPr>
          <w:rFonts w:asciiTheme="minorHAnsi" w:hAnsiTheme="minorHAnsi" w:cstheme="minorHAnsi"/>
          <w:sz w:val="22"/>
          <w:szCs w:val="22"/>
        </w:rPr>
        <w:t xml:space="preserve"> </w:t>
      </w:r>
      <w:r w:rsidRPr="00390B70">
        <w:rPr>
          <w:rFonts w:asciiTheme="minorHAnsi" w:hAnsiTheme="minorHAnsi" w:cstheme="minorHAnsi"/>
          <w:sz w:val="22"/>
          <w:szCs w:val="22"/>
        </w:rPr>
        <w:t>so všetkými jej príloh</w:t>
      </w:r>
      <w:r>
        <w:rPr>
          <w:rFonts w:asciiTheme="minorHAnsi" w:hAnsiTheme="minorHAnsi" w:cstheme="minorHAnsi"/>
          <w:sz w:val="22"/>
          <w:szCs w:val="22"/>
        </w:rPr>
        <w:t>ami je záväznou prílohou tejto Zmluvy</w:t>
      </w:r>
      <w:r w:rsidRPr="00390B70">
        <w:rPr>
          <w:rFonts w:asciiTheme="minorHAnsi" w:hAnsiTheme="minorHAnsi" w:cstheme="minorHAnsi"/>
          <w:sz w:val="22"/>
          <w:szCs w:val="22"/>
        </w:rPr>
        <w:t>, vrátane údajov o technických parametroch a návrhov na plnenie kritérií, ktoré sú</w:t>
      </w:r>
      <w:r>
        <w:rPr>
          <w:rFonts w:asciiTheme="minorHAnsi" w:hAnsiTheme="minorHAnsi" w:cstheme="minorHAnsi"/>
          <w:sz w:val="22"/>
          <w:szCs w:val="22"/>
        </w:rPr>
        <w:t xml:space="preserve"> pre Z</w:t>
      </w:r>
      <w:r w:rsidRPr="00390B70">
        <w:rPr>
          <w:rFonts w:asciiTheme="minorHAnsi" w:hAnsiTheme="minorHAnsi" w:cstheme="minorHAnsi"/>
          <w:sz w:val="22"/>
          <w:szCs w:val="22"/>
        </w:rPr>
        <w:t>hotoviteľa záväzné.</w:t>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p>
    <w:p w:rsidR="006D4259" w:rsidRPr="00057E59" w:rsidRDefault="006D4259" w:rsidP="006D4259">
      <w:pPr>
        <w:spacing w:after="240"/>
        <w:jc w:val="center"/>
        <w:rPr>
          <w:rFonts w:asciiTheme="minorHAnsi" w:hAnsiTheme="minorHAnsi" w:cstheme="minorHAnsi"/>
          <w:b/>
          <w:sz w:val="24"/>
        </w:rPr>
      </w:pPr>
      <w:r w:rsidRPr="00057E59">
        <w:rPr>
          <w:rFonts w:asciiTheme="minorHAnsi" w:hAnsiTheme="minorHAnsi" w:cstheme="minorHAnsi"/>
          <w:b/>
          <w:sz w:val="24"/>
        </w:rPr>
        <w:t xml:space="preserve">3. Predmet </w:t>
      </w:r>
      <w:r>
        <w:rPr>
          <w:rFonts w:asciiTheme="minorHAnsi" w:hAnsiTheme="minorHAnsi" w:cstheme="minorHAnsi"/>
          <w:b/>
          <w:sz w:val="24"/>
        </w:rPr>
        <w:t>zmluvy</w:t>
      </w:r>
    </w:p>
    <w:p w:rsidR="006D4259" w:rsidRDefault="006D4259" w:rsidP="006D4259">
      <w:pPr>
        <w:spacing w:after="240"/>
        <w:rPr>
          <w:rFonts w:asciiTheme="minorHAnsi" w:hAnsiTheme="minorHAnsi" w:cstheme="minorHAnsi"/>
          <w:b/>
          <w:sz w:val="22"/>
          <w:szCs w:val="22"/>
        </w:rPr>
      </w:pPr>
      <w:r>
        <w:rPr>
          <w:rFonts w:asciiTheme="minorHAnsi" w:hAnsiTheme="minorHAnsi" w:cstheme="minorHAnsi"/>
          <w:sz w:val="22"/>
          <w:szCs w:val="22"/>
        </w:rPr>
        <w:t>3.1</w:t>
      </w:r>
      <w:r>
        <w:rPr>
          <w:rFonts w:asciiTheme="minorHAnsi" w:hAnsiTheme="minorHAnsi" w:cstheme="minorHAnsi"/>
          <w:sz w:val="22"/>
          <w:szCs w:val="22"/>
        </w:rPr>
        <w:tab/>
        <w:t>Predmetom tejto Zmluvy je zhotovenie D</w:t>
      </w:r>
      <w:r w:rsidRPr="00390B70">
        <w:rPr>
          <w:rFonts w:asciiTheme="minorHAnsi" w:hAnsiTheme="minorHAnsi" w:cstheme="minorHAnsi"/>
          <w:sz w:val="22"/>
          <w:szCs w:val="22"/>
        </w:rPr>
        <w:t>iela</w:t>
      </w:r>
      <w:r w:rsidRPr="00CC5A8F">
        <w:rPr>
          <w:rFonts w:asciiTheme="minorHAnsi" w:hAnsiTheme="minorHAnsi" w:cstheme="minorHAnsi"/>
          <w:sz w:val="22"/>
          <w:szCs w:val="22"/>
        </w:rPr>
        <w:t>: „</w:t>
      </w:r>
      <w:r w:rsidRPr="00B33285">
        <w:rPr>
          <w:rFonts w:asciiTheme="minorHAnsi" w:hAnsiTheme="minorHAnsi" w:cstheme="minorHAnsi"/>
          <w:b/>
          <w:bCs/>
          <w:i/>
          <w:sz w:val="22"/>
          <w:szCs w:val="22"/>
        </w:rPr>
        <w:t xml:space="preserve">Stavebné úpravy centrálnej sterilizácie </w:t>
      </w:r>
      <w:proofErr w:type="spellStart"/>
      <w:r w:rsidRPr="00B33285">
        <w:rPr>
          <w:rFonts w:asciiTheme="minorHAnsi" w:hAnsiTheme="minorHAnsi" w:cstheme="minorHAnsi"/>
          <w:b/>
          <w:bCs/>
          <w:i/>
          <w:sz w:val="22"/>
          <w:szCs w:val="22"/>
        </w:rPr>
        <w:t>FNsP</w:t>
      </w:r>
      <w:proofErr w:type="spellEnd"/>
      <w:r w:rsidRPr="00B33285">
        <w:rPr>
          <w:rFonts w:asciiTheme="minorHAnsi" w:hAnsiTheme="minorHAnsi" w:cstheme="minorHAnsi"/>
          <w:b/>
          <w:bCs/>
          <w:i/>
          <w:sz w:val="22"/>
          <w:szCs w:val="22"/>
        </w:rPr>
        <w:t xml:space="preserve"> Nové Zámky</w:t>
      </w:r>
      <w:r w:rsidRPr="00CC5A8F">
        <w:rPr>
          <w:rFonts w:asciiTheme="minorHAnsi" w:hAnsiTheme="minorHAnsi" w:cstheme="minorHAnsi"/>
          <w:b/>
          <w:i/>
          <w:sz w:val="22"/>
          <w:szCs w:val="22"/>
        </w:rPr>
        <w:t>“</w:t>
      </w:r>
      <w:r w:rsidRPr="00CC5A8F">
        <w:rPr>
          <w:rFonts w:asciiTheme="minorHAnsi" w:hAnsiTheme="minorHAnsi" w:cstheme="minorHAnsi"/>
          <w:sz w:val="22"/>
          <w:szCs w:val="22"/>
        </w:rPr>
        <w:t xml:space="preserve"> (ďalej</w:t>
      </w:r>
      <w:r>
        <w:rPr>
          <w:rFonts w:asciiTheme="minorHAnsi" w:hAnsiTheme="minorHAnsi" w:cstheme="minorHAnsi"/>
          <w:sz w:val="22"/>
          <w:szCs w:val="22"/>
        </w:rPr>
        <w:t xml:space="preserve"> aj „</w:t>
      </w:r>
      <w:r w:rsidRPr="00D97AD5">
        <w:rPr>
          <w:rFonts w:asciiTheme="minorHAnsi" w:hAnsiTheme="minorHAnsi" w:cstheme="minorHAnsi"/>
          <w:b/>
          <w:bCs/>
          <w:sz w:val="22"/>
          <w:szCs w:val="22"/>
        </w:rPr>
        <w:t>Dielo</w:t>
      </w:r>
      <w:r w:rsidRPr="00390B70">
        <w:rPr>
          <w:rFonts w:asciiTheme="minorHAnsi" w:hAnsiTheme="minorHAnsi" w:cstheme="minorHAnsi"/>
          <w:sz w:val="22"/>
          <w:szCs w:val="22"/>
        </w:rPr>
        <w:t xml:space="preserve">“) v zmysle </w:t>
      </w:r>
      <w:r>
        <w:rPr>
          <w:rFonts w:asciiTheme="minorHAnsi" w:hAnsiTheme="minorHAnsi" w:cstheme="minorHAnsi"/>
          <w:sz w:val="22"/>
          <w:szCs w:val="22"/>
        </w:rPr>
        <w:t xml:space="preserve">projektovej dokumentácie s názvom: </w:t>
      </w:r>
      <w:r w:rsidRPr="009C0C07">
        <w:rPr>
          <w:rFonts w:asciiTheme="minorHAnsi" w:hAnsiTheme="minorHAnsi" w:cstheme="minorHAnsi"/>
          <w:i/>
          <w:sz w:val="22"/>
          <w:szCs w:val="22"/>
        </w:rPr>
        <w:t xml:space="preserve">Stavebné úpravy centrálnej sterilizácie </w:t>
      </w:r>
      <w:proofErr w:type="spellStart"/>
      <w:r w:rsidRPr="009C0C07">
        <w:rPr>
          <w:rFonts w:asciiTheme="minorHAnsi" w:hAnsiTheme="minorHAnsi" w:cstheme="minorHAnsi"/>
          <w:i/>
          <w:sz w:val="22"/>
          <w:szCs w:val="22"/>
        </w:rPr>
        <w:t>FNsP</w:t>
      </w:r>
      <w:proofErr w:type="spellEnd"/>
      <w:r w:rsidRPr="009C0C07">
        <w:rPr>
          <w:rFonts w:asciiTheme="minorHAnsi" w:hAnsiTheme="minorHAnsi" w:cstheme="minorHAnsi"/>
          <w:i/>
          <w:sz w:val="22"/>
          <w:szCs w:val="22"/>
        </w:rPr>
        <w:t xml:space="preserve"> Nové Zámky, Slovenská 11/A, Nové Zámky</w:t>
      </w:r>
      <w:r>
        <w:rPr>
          <w:rFonts w:asciiTheme="minorHAnsi" w:hAnsiTheme="minorHAnsi" w:cstheme="minorHAnsi"/>
          <w:sz w:val="22"/>
          <w:szCs w:val="22"/>
        </w:rPr>
        <w:t xml:space="preserve"> odovzdanej O</w:t>
      </w:r>
      <w:r w:rsidRPr="00390B70">
        <w:rPr>
          <w:rFonts w:asciiTheme="minorHAnsi" w:hAnsiTheme="minorHAnsi" w:cstheme="minorHAnsi"/>
          <w:sz w:val="22"/>
          <w:szCs w:val="22"/>
        </w:rPr>
        <w:t>bjednávateľom</w:t>
      </w:r>
      <w:r>
        <w:rPr>
          <w:rFonts w:asciiTheme="minorHAnsi" w:hAnsiTheme="minorHAnsi" w:cstheme="minorHAnsi"/>
          <w:sz w:val="22"/>
          <w:szCs w:val="22"/>
        </w:rPr>
        <w:t>, rozpočtu Zhotoviteľa a dohodnutého časového harmonogramu prác za podmienok a v cene uvedených v tejto Zmluve</w:t>
      </w:r>
      <w:r w:rsidRPr="00390B70">
        <w:rPr>
          <w:rFonts w:asciiTheme="minorHAnsi" w:hAnsiTheme="minorHAnsi" w:cstheme="minorHAnsi"/>
          <w:sz w:val="22"/>
          <w:szCs w:val="22"/>
        </w:rPr>
        <w:t xml:space="preserve">. </w:t>
      </w:r>
    </w:p>
    <w:p w:rsidR="006D4259"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3.2</w:t>
      </w:r>
      <w:r w:rsidRPr="00390B70">
        <w:rPr>
          <w:rFonts w:asciiTheme="minorHAnsi" w:hAnsiTheme="minorHAnsi" w:cstheme="minorHAnsi"/>
          <w:sz w:val="22"/>
          <w:szCs w:val="22"/>
        </w:rPr>
        <w:tab/>
      </w:r>
      <w:r>
        <w:rPr>
          <w:rFonts w:asciiTheme="minorHAnsi" w:hAnsiTheme="minorHAnsi" w:cstheme="minorHAnsi"/>
          <w:sz w:val="22"/>
          <w:szCs w:val="22"/>
        </w:rPr>
        <w:t>Z</w:t>
      </w:r>
      <w:r w:rsidRPr="00390B70">
        <w:rPr>
          <w:rFonts w:asciiTheme="minorHAnsi" w:hAnsiTheme="minorHAnsi" w:cstheme="minorHAnsi"/>
          <w:sz w:val="22"/>
          <w:szCs w:val="22"/>
        </w:rPr>
        <w:t>hotoviteľ</w:t>
      </w:r>
      <w:r>
        <w:rPr>
          <w:rFonts w:asciiTheme="minorHAnsi" w:hAnsiTheme="minorHAnsi" w:cstheme="minorHAnsi"/>
          <w:sz w:val="22"/>
          <w:szCs w:val="22"/>
        </w:rPr>
        <w:t xml:space="preserve"> ako súčasť Diela zabezpečí aj</w:t>
      </w:r>
      <w:r w:rsidRPr="00390B70">
        <w:rPr>
          <w:rFonts w:asciiTheme="minorHAnsi" w:hAnsiTheme="minorHAnsi" w:cstheme="minorHAnsi"/>
          <w:sz w:val="22"/>
          <w:szCs w:val="22"/>
        </w:rPr>
        <w:t xml:space="preserve"> vykonanie potrebných prehliadok, meraní, v rozsahu podľa platných právnych predpisov, STN noriem a vydaných stavebných povolení, resp. oznámení k ohláseniu v závislosti od povahy s</w:t>
      </w:r>
      <w:r>
        <w:rPr>
          <w:rFonts w:asciiTheme="minorHAnsi" w:hAnsiTheme="minorHAnsi" w:cstheme="minorHAnsi"/>
          <w:sz w:val="22"/>
          <w:szCs w:val="22"/>
        </w:rPr>
        <w:t xml:space="preserve">tavby. </w:t>
      </w:r>
      <w:r>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3.3</w:t>
      </w:r>
      <w:r w:rsidRPr="00390B70">
        <w:rPr>
          <w:rFonts w:asciiTheme="minorHAnsi" w:hAnsiTheme="minorHAnsi" w:cstheme="minorHAnsi"/>
          <w:sz w:val="22"/>
          <w:szCs w:val="22"/>
        </w:rPr>
        <w:tab/>
        <w:t>V prípade, že sa zo strany staveb</w:t>
      </w:r>
      <w:r>
        <w:rPr>
          <w:rFonts w:asciiTheme="minorHAnsi" w:hAnsiTheme="minorHAnsi" w:cstheme="minorHAnsi"/>
          <w:sz w:val="22"/>
          <w:szCs w:val="22"/>
        </w:rPr>
        <w:t>ného úradu vyžaduje kolaudácia D</w:t>
      </w:r>
      <w:r w:rsidRPr="00390B70">
        <w:rPr>
          <w:rFonts w:asciiTheme="minorHAnsi" w:hAnsiTheme="minorHAnsi" w:cstheme="minorHAnsi"/>
          <w:sz w:val="22"/>
          <w:szCs w:val="22"/>
        </w:rPr>
        <w:t>iela, obsahom</w:t>
      </w:r>
      <w:r>
        <w:rPr>
          <w:rFonts w:asciiTheme="minorHAnsi" w:hAnsiTheme="minorHAnsi" w:cstheme="minorHAnsi"/>
          <w:sz w:val="22"/>
          <w:szCs w:val="22"/>
        </w:rPr>
        <w:t xml:space="preserve"> záväzku Z</w:t>
      </w:r>
      <w:r w:rsidRPr="00390B70">
        <w:rPr>
          <w:rFonts w:asciiTheme="minorHAnsi" w:hAnsiTheme="minorHAnsi" w:cstheme="minorHAnsi"/>
          <w:sz w:val="22"/>
          <w:szCs w:val="22"/>
        </w:rPr>
        <w:t xml:space="preserve">hotoviteľa je ďalej </w:t>
      </w:r>
      <w:r>
        <w:rPr>
          <w:rFonts w:asciiTheme="minorHAnsi" w:hAnsiTheme="minorHAnsi" w:cstheme="minorHAnsi"/>
          <w:sz w:val="22"/>
          <w:szCs w:val="22"/>
        </w:rPr>
        <w:t xml:space="preserve">aj </w:t>
      </w:r>
      <w:r w:rsidRPr="00390B70">
        <w:rPr>
          <w:rFonts w:asciiTheme="minorHAnsi" w:hAnsiTheme="minorHAnsi" w:cstheme="minorHAnsi"/>
          <w:sz w:val="22"/>
          <w:szCs w:val="22"/>
        </w:rPr>
        <w:t>účasť na kolaudačnom konaní a realizácia všetkých úkonov, potrebných k vydaniu právoplatné</w:t>
      </w:r>
      <w:r>
        <w:rPr>
          <w:rFonts w:asciiTheme="minorHAnsi" w:hAnsiTheme="minorHAnsi" w:cstheme="minorHAnsi"/>
          <w:sz w:val="22"/>
          <w:szCs w:val="22"/>
        </w:rPr>
        <w:t>ho kolaudačného rozhodnutia na D</w:t>
      </w:r>
      <w:r w:rsidRPr="00390B70">
        <w:rPr>
          <w:rFonts w:asciiTheme="minorHAnsi" w:hAnsiTheme="minorHAnsi" w:cstheme="minorHAnsi"/>
          <w:sz w:val="22"/>
          <w:szCs w:val="22"/>
        </w:rPr>
        <w:t>ielo, ktorého</w:t>
      </w:r>
      <w:r>
        <w:rPr>
          <w:rFonts w:asciiTheme="minorHAnsi" w:hAnsiTheme="minorHAnsi" w:cstheme="minorHAnsi"/>
          <w:sz w:val="22"/>
          <w:szCs w:val="22"/>
        </w:rPr>
        <w:t xml:space="preserve"> zhotovenie je predmetom tejto Z</w:t>
      </w:r>
      <w:r w:rsidRPr="00390B70">
        <w:rPr>
          <w:rFonts w:asciiTheme="minorHAnsi" w:hAnsiTheme="minorHAnsi" w:cstheme="minorHAnsi"/>
          <w:sz w:val="22"/>
          <w:szCs w:val="22"/>
        </w:rPr>
        <w:t>mluvy</w:t>
      </w:r>
      <w:r>
        <w:rPr>
          <w:rFonts w:asciiTheme="minorHAnsi" w:hAnsiTheme="minorHAnsi" w:cstheme="minorHAnsi"/>
          <w:sz w:val="22"/>
          <w:szCs w:val="22"/>
        </w:rPr>
        <w:t xml:space="preserve"> za účelom splnenia povinnosti uvedenej v tomto bode je Zhotoviteľ povinný poskytnúť Objednávateľovi požadovanú súčinnosť</w:t>
      </w:r>
      <w:r w:rsidRPr="00390B70">
        <w:rPr>
          <w:rFonts w:asciiTheme="minorHAnsi" w:hAnsiTheme="minorHAnsi" w:cstheme="minorHAnsi"/>
          <w:sz w:val="22"/>
          <w:szCs w:val="22"/>
        </w:rPr>
        <w:t xml:space="preserve">.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3.4</w:t>
      </w:r>
      <w:r w:rsidRPr="00390B70">
        <w:rPr>
          <w:rFonts w:asciiTheme="minorHAnsi" w:hAnsiTheme="minorHAnsi" w:cstheme="minorHAnsi"/>
          <w:sz w:val="22"/>
          <w:szCs w:val="22"/>
        </w:rPr>
        <w:tab/>
      </w:r>
      <w:r>
        <w:rPr>
          <w:rFonts w:asciiTheme="minorHAnsi" w:hAnsiTheme="minorHAnsi" w:cstheme="minorHAnsi"/>
          <w:sz w:val="22"/>
          <w:szCs w:val="22"/>
        </w:rPr>
        <w:t>Zhotoviteľ sa zaväzuje vykonať D</w:t>
      </w:r>
      <w:r w:rsidRPr="00390B70">
        <w:rPr>
          <w:rFonts w:asciiTheme="minorHAnsi" w:hAnsiTheme="minorHAnsi" w:cstheme="minorHAnsi"/>
          <w:sz w:val="22"/>
          <w:szCs w:val="22"/>
        </w:rPr>
        <w:t xml:space="preserve">ielo vo vlastnom mene a na vlastnú zodpovednosť </w:t>
      </w:r>
      <w:r>
        <w:rPr>
          <w:rFonts w:asciiTheme="minorHAnsi" w:hAnsiTheme="minorHAnsi" w:cstheme="minorHAnsi"/>
          <w:sz w:val="22"/>
          <w:szCs w:val="22"/>
        </w:rPr>
        <w:br/>
      </w:r>
      <w:r w:rsidRPr="00390B70">
        <w:rPr>
          <w:rFonts w:asciiTheme="minorHAnsi" w:hAnsiTheme="minorHAnsi" w:cstheme="minorHAnsi"/>
          <w:sz w:val="22"/>
          <w:szCs w:val="22"/>
        </w:rPr>
        <w:t>vo vysokom štandarde stavebno-montážnych prác, pri dodržaní projektových parametrov</w:t>
      </w:r>
      <w:r>
        <w:rPr>
          <w:rFonts w:asciiTheme="minorHAnsi" w:hAnsiTheme="minorHAnsi" w:cstheme="minorHAnsi"/>
          <w:sz w:val="22"/>
          <w:szCs w:val="22"/>
        </w:rPr>
        <w:t xml:space="preserve"> </w:t>
      </w:r>
      <w:r w:rsidRPr="004B105D">
        <w:rPr>
          <w:rFonts w:asciiTheme="minorHAnsi" w:hAnsiTheme="minorHAnsi" w:cstheme="minorHAnsi"/>
          <w:sz w:val="22"/>
          <w:szCs w:val="22"/>
        </w:rPr>
        <w:t>(</w:t>
      </w:r>
      <w:r w:rsidRPr="004B105D">
        <w:rPr>
          <w:rFonts w:asciiTheme="minorHAnsi" w:hAnsiTheme="minorHAnsi" w:cstheme="minorHAnsi"/>
          <w:bCs/>
          <w:sz w:val="22"/>
          <w:szCs w:val="22"/>
        </w:rPr>
        <w:t>Podkladová dokumentácia)</w:t>
      </w:r>
      <w:r w:rsidRPr="00390B70">
        <w:rPr>
          <w:rFonts w:asciiTheme="minorHAnsi" w:hAnsiTheme="minorHAnsi" w:cstheme="minorHAnsi"/>
          <w:sz w:val="22"/>
          <w:szCs w:val="22"/>
        </w:rPr>
        <w:t>, platných STN, technologických postupov, všeobecne záväzných technických požiadaviek na stavbu, platných právnych, prevádzkových a bezpečnostných predpisov, vydané</w:t>
      </w:r>
      <w:r>
        <w:rPr>
          <w:rFonts w:asciiTheme="minorHAnsi" w:hAnsiTheme="minorHAnsi" w:cstheme="minorHAnsi"/>
          <w:sz w:val="22"/>
          <w:szCs w:val="22"/>
        </w:rPr>
        <w:t>ho stavebného povolenia prípadne ohlásenia stavebnému úradu, tejto Z</w:t>
      </w:r>
      <w:r w:rsidRPr="00390B70">
        <w:rPr>
          <w:rFonts w:asciiTheme="minorHAnsi" w:hAnsiTheme="minorHAnsi" w:cstheme="minorHAnsi"/>
          <w:sz w:val="22"/>
          <w:szCs w:val="22"/>
        </w:rPr>
        <w:t>mluvy a jej príloh.</w:t>
      </w:r>
    </w:p>
    <w:p w:rsidR="006D4259" w:rsidRDefault="006D4259" w:rsidP="006D4259">
      <w:pPr>
        <w:rPr>
          <w:rFonts w:asciiTheme="minorHAnsi" w:hAnsiTheme="minorHAnsi" w:cstheme="minorHAnsi"/>
          <w:bCs/>
          <w:iCs/>
          <w:sz w:val="22"/>
          <w:szCs w:val="22"/>
        </w:rPr>
      </w:pPr>
      <w:r w:rsidRPr="00390B70">
        <w:rPr>
          <w:rFonts w:asciiTheme="minorHAnsi" w:hAnsiTheme="minorHAnsi" w:cstheme="minorHAnsi"/>
          <w:bCs/>
          <w:iCs/>
          <w:sz w:val="22"/>
          <w:szCs w:val="22"/>
        </w:rPr>
        <w:t>3.5</w:t>
      </w:r>
      <w:r w:rsidRPr="00390B70">
        <w:rPr>
          <w:rFonts w:asciiTheme="minorHAnsi" w:hAnsiTheme="minorHAnsi" w:cstheme="minorHAnsi"/>
          <w:bCs/>
          <w:iCs/>
          <w:sz w:val="22"/>
          <w:szCs w:val="22"/>
        </w:rPr>
        <w:tab/>
      </w:r>
      <w:r>
        <w:rPr>
          <w:rFonts w:asciiTheme="minorHAnsi" w:hAnsiTheme="minorHAnsi" w:cstheme="minorHAnsi"/>
          <w:bCs/>
          <w:iCs/>
          <w:sz w:val="22"/>
          <w:szCs w:val="22"/>
        </w:rPr>
        <w:t>Na základe požiadavky Objednávateľa je Z</w:t>
      </w:r>
      <w:r w:rsidRPr="00390B70">
        <w:rPr>
          <w:rFonts w:asciiTheme="minorHAnsi" w:hAnsiTheme="minorHAnsi" w:cstheme="minorHAnsi"/>
          <w:bCs/>
          <w:iCs/>
          <w:sz w:val="22"/>
          <w:szCs w:val="22"/>
        </w:rPr>
        <w:t>hotoviteľ povinný vykonať minimálny rozsah skúšok over</w:t>
      </w:r>
      <w:r>
        <w:rPr>
          <w:rFonts w:asciiTheme="minorHAnsi" w:hAnsiTheme="minorHAnsi" w:cstheme="minorHAnsi"/>
          <w:bCs/>
          <w:iCs/>
          <w:sz w:val="22"/>
          <w:szCs w:val="22"/>
        </w:rPr>
        <w:t>ujúcich kvalitu zrealizovaného D</w:t>
      </w:r>
      <w:r w:rsidRPr="00390B70">
        <w:rPr>
          <w:rFonts w:asciiTheme="minorHAnsi" w:hAnsiTheme="minorHAnsi" w:cstheme="minorHAnsi"/>
          <w:bCs/>
          <w:iCs/>
          <w:sz w:val="22"/>
          <w:szCs w:val="22"/>
        </w:rPr>
        <w:t>iela, certifikáciu a služ</w:t>
      </w:r>
      <w:r>
        <w:rPr>
          <w:rFonts w:asciiTheme="minorHAnsi" w:hAnsiTheme="minorHAnsi" w:cstheme="minorHAnsi"/>
          <w:bCs/>
          <w:iCs/>
          <w:sz w:val="22"/>
          <w:szCs w:val="22"/>
        </w:rPr>
        <w:t>by spojené s riadnym vykonaním D</w:t>
      </w:r>
      <w:r w:rsidRPr="00390B70">
        <w:rPr>
          <w:rFonts w:asciiTheme="minorHAnsi" w:hAnsiTheme="minorHAnsi" w:cstheme="minorHAnsi"/>
          <w:bCs/>
          <w:iCs/>
          <w:sz w:val="22"/>
          <w:szCs w:val="22"/>
        </w:rPr>
        <w:t xml:space="preserve">iela: </w:t>
      </w:r>
    </w:p>
    <w:p w:rsidR="006D4259" w:rsidRDefault="006D4259" w:rsidP="006D4259">
      <w:pPr>
        <w:pStyle w:val="Bezriadkovania"/>
        <w:jc w:val="both"/>
      </w:pPr>
      <w:r w:rsidRPr="00390B70">
        <w:t>- skúšobný plán spracovaný v spolupráci s projektantom stavby a stavebným dozorom, ktorý preukáže kvalitu zabudovaných materiálov, výrobkov, technológií a vykonaných technologických postupov</w:t>
      </w:r>
      <w:r>
        <w:t>.</w:t>
      </w:r>
    </w:p>
    <w:p w:rsidR="006D4259" w:rsidRPr="00366465" w:rsidRDefault="006D4259" w:rsidP="006D4259">
      <w:pPr>
        <w:pStyle w:val="Bezriadkovania"/>
      </w:pPr>
      <w:r>
        <w:t xml:space="preserve"> </w:t>
      </w:r>
    </w:p>
    <w:p w:rsidR="006D4259" w:rsidRPr="00390B70" w:rsidRDefault="006D4259" w:rsidP="006D4259">
      <w:pPr>
        <w:spacing w:after="240"/>
        <w:rPr>
          <w:rFonts w:asciiTheme="minorHAnsi" w:hAnsiTheme="minorHAnsi" w:cstheme="minorHAnsi"/>
          <w:bCs/>
          <w:iCs/>
          <w:sz w:val="22"/>
          <w:szCs w:val="22"/>
        </w:rPr>
      </w:pPr>
      <w:r w:rsidRPr="00390B70">
        <w:rPr>
          <w:rFonts w:asciiTheme="minorHAnsi" w:hAnsiTheme="minorHAnsi" w:cstheme="minorHAnsi"/>
          <w:bCs/>
          <w:iCs/>
          <w:sz w:val="22"/>
          <w:szCs w:val="22"/>
        </w:rPr>
        <w:t>3.6</w:t>
      </w:r>
      <w:r w:rsidRPr="00390B70">
        <w:rPr>
          <w:rFonts w:asciiTheme="minorHAnsi" w:hAnsiTheme="minorHAnsi" w:cstheme="minorHAnsi"/>
          <w:bCs/>
          <w:iCs/>
          <w:sz w:val="22"/>
          <w:szCs w:val="22"/>
        </w:rPr>
        <w:tab/>
        <w:t xml:space="preserve"> </w:t>
      </w:r>
      <w:r>
        <w:rPr>
          <w:rFonts w:asciiTheme="minorHAnsi" w:hAnsiTheme="minorHAnsi" w:cstheme="minorHAnsi"/>
          <w:bCs/>
          <w:iCs/>
          <w:sz w:val="22"/>
          <w:szCs w:val="22"/>
        </w:rPr>
        <w:t>Zhotoviteľ podpisom tejto Zmluvy prehlasuje, že mu je dostatočne známy r</w:t>
      </w:r>
      <w:r w:rsidRPr="00390B70">
        <w:rPr>
          <w:rFonts w:asciiTheme="minorHAnsi" w:hAnsiTheme="minorHAnsi" w:cstheme="minorHAnsi"/>
          <w:bCs/>
          <w:iCs/>
          <w:sz w:val="22"/>
          <w:szCs w:val="22"/>
        </w:rPr>
        <w:t xml:space="preserve">ozsah činností a plnení vyžadovaných za účelom splnenia predmetu tejto Zmluvy, najmä akékoľvek a všetky práce, dočasného alebo trvalého charakteru, ktorých vykonanie a riadne ukončenie najneskôr v termíne </w:t>
      </w:r>
      <w:r w:rsidRPr="00390B70">
        <w:rPr>
          <w:rFonts w:asciiTheme="minorHAnsi" w:hAnsiTheme="minorHAnsi" w:cstheme="minorHAnsi"/>
          <w:bCs/>
          <w:iCs/>
          <w:sz w:val="22"/>
          <w:szCs w:val="22"/>
        </w:rPr>
        <w:lastRenderedPageBreak/>
        <w:t>uvedenom v článku 4 bod 4.1 je nevyhnutné pre riadne vykonanie a dokončenie Diela v s</w:t>
      </w:r>
      <w:r>
        <w:rPr>
          <w:rFonts w:asciiTheme="minorHAnsi" w:hAnsiTheme="minorHAnsi" w:cstheme="minorHAnsi"/>
          <w:bCs/>
          <w:iCs/>
          <w:sz w:val="22"/>
          <w:szCs w:val="22"/>
        </w:rPr>
        <w:t>úlade s touto Zmluvou (ďalej aj</w:t>
      </w:r>
      <w:r w:rsidRPr="00390B70">
        <w:rPr>
          <w:rFonts w:asciiTheme="minorHAnsi" w:hAnsiTheme="minorHAnsi" w:cstheme="minorHAnsi"/>
          <w:bCs/>
          <w:iCs/>
          <w:sz w:val="22"/>
          <w:szCs w:val="22"/>
        </w:rPr>
        <w:t xml:space="preserve"> „</w:t>
      </w:r>
      <w:r w:rsidRPr="00D97AD5">
        <w:rPr>
          <w:rFonts w:asciiTheme="minorHAnsi" w:hAnsiTheme="minorHAnsi" w:cstheme="minorHAnsi"/>
          <w:b/>
          <w:iCs/>
          <w:sz w:val="22"/>
          <w:szCs w:val="22"/>
        </w:rPr>
        <w:t>Plnenia</w:t>
      </w:r>
      <w:r w:rsidRPr="00390B70">
        <w:rPr>
          <w:rFonts w:asciiTheme="minorHAnsi" w:hAnsiTheme="minorHAnsi" w:cstheme="minorHAnsi"/>
          <w:bCs/>
          <w:iCs/>
          <w:sz w:val="22"/>
          <w:szCs w:val="22"/>
        </w:rPr>
        <w:t>“). Zhotoviteľ vyhlasuje a potvrdzuje, že sa v súvislosti s vypracovaním Ponuky ako aj pred podpisom tejto Zmluvy dostatočne a náležite oboznámil so stavom objektu</w:t>
      </w:r>
      <w:r>
        <w:rPr>
          <w:rFonts w:asciiTheme="minorHAnsi" w:hAnsiTheme="minorHAnsi" w:cstheme="minorHAnsi"/>
          <w:bCs/>
          <w:iCs/>
          <w:sz w:val="22"/>
          <w:szCs w:val="22"/>
        </w:rPr>
        <w:t xml:space="preserve"> (v ktorom sa bude zhotovovať Dielo)</w:t>
      </w:r>
      <w:r w:rsidRPr="00390B70">
        <w:rPr>
          <w:rFonts w:asciiTheme="minorHAnsi" w:hAnsiTheme="minorHAnsi" w:cstheme="minorHAnsi"/>
          <w:bCs/>
          <w:iCs/>
          <w:sz w:val="22"/>
          <w:szCs w:val="22"/>
        </w:rPr>
        <w:t xml:space="preserve"> obhliadkou a so všetkými plánmi, nákresmi, kalkuláciami/výpočtami, predovšetkým projektovou dokumentáciou</w:t>
      </w:r>
      <w:r>
        <w:rPr>
          <w:rFonts w:asciiTheme="minorHAnsi" w:hAnsiTheme="minorHAnsi" w:cstheme="minorHAnsi"/>
          <w:bCs/>
          <w:iCs/>
          <w:sz w:val="22"/>
          <w:szCs w:val="22"/>
        </w:rPr>
        <w:t xml:space="preserve"> (</w:t>
      </w:r>
      <w:r w:rsidRPr="004B105D">
        <w:rPr>
          <w:rFonts w:asciiTheme="minorHAnsi" w:hAnsiTheme="minorHAnsi" w:cstheme="minorHAnsi"/>
          <w:bCs/>
          <w:sz w:val="22"/>
          <w:szCs w:val="22"/>
        </w:rPr>
        <w:t>Podkladová dokumentácia)</w:t>
      </w:r>
      <w:r w:rsidRPr="00390B70">
        <w:rPr>
          <w:rFonts w:asciiTheme="minorHAnsi" w:hAnsiTheme="minorHAnsi" w:cstheme="minorHAnsi"/>
          <w:bCs/>
          <w:iCs/>
          <w:sz w:val="22"/>
          <w:szCs w:val="22"/>
        </w:rPr>
        <w:t xml:space="preserve">,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w:t>
      </w:r>
      <w:proofErr w:type="spellStart"/>
      <w:r w:rsidRPr="00390B70">
        <w:rPr>
          <w:rFonts w:asciiTheme="minorHAnsi" w:hAnsiTheme="minorHAnsi" w:cstheme="minorHAnsi"/>
          <w:bCs/>
          <w:iCs/>
          <w:sz w:val="22"/>
          <w:szCs w:val="22"/>
        </w:rPr>
        <w:t>obdrží</w:t>
      </w:r>
      <w:proofErr w:type="spellEnd"/>
      <w:r w:rsidRPr="00390B70">
        <w:rPr>
          <w:rFonts w:asciiTheme="minorHAnsi" w:hAnsiTheme="minorHAnsi" w:cstheme="minorHAnsi"/>
          <w:bCs/>
          <w:iCs/>
          <w:sz w:val="22"/>
          <w:szCs w:val="22"/>
        </w:rPr>
        <w:t xml:space="preserve"> od Objednávateľa po uzavretí tejto Zmluvy v súvislosti so zhotovením Diela. Prípadnú nekompletnosť alebo nedokonalosť, ktorá má, alebo by mohla mať za násle</w:t>
      </w:r>
      <w:r>
        <w:rPr>
          <w:rFonts w:asciiTheme="minorHAnsi" w:hAnsiTheme="minorHAnsi" w:cstheme="minorHAnsi"/>
          <w:bCs/>
          <w:iCs/>
          <w:sz w:val="22"/>
          <w:szCs w:val="22"/>
        </w:rPr>
        <w:t>dok vady Diela resp. jeho časti</w:t>
      </w:r>
      <w:r w:rsidRPr="00390B70">
        <w:rPr>
          <w:rFonts w:asciiTheme="minorHAnsi" w:hAnsiTheme="minorHAnsi" w:cstheme="minorHAnsi"/>
          <w:bCs/>
          <w:iCs/>
          <w:sz w:val="22"/>
          <w:szCs w:val="22"/>
        </w:rPr>
        <w:t>, je Zhotoviteľ povinný bez zbytočného odkladu najneskôr do troch (3) pracovných dní odo dňa ich zistenia</w:t>
      </w:r>
      <w:r>
        <w:rPr>
          <w:rFonts w:asciiTheme="minorHAnsi" w:hAnsiTheme="minorHAnsi" w:cstheme="minorHAnsi"/>
          <w:bCs/>
          <w:iCs/>
          <w:sz w:val="22"/>
          <w:szCs w:val="22"/>
        </w:rPr>
        <w:t>, najneskôr však do desať (10) pracovných dní odo dňa prevzatia príslušného dokumentu od Objednávateľa,</w:t>
      </w:r>
      <w:r w:rsidRPr="00390B70">
        <w:rPr>
          <w:rFonts w:asciiTheme="minorHAnsi" w:hAnsiTheme="minorHAnsi" w:cstheme="minorHAnsi"/>
          <w:bCs/>
          <w:iCs/>
          <w:sz w:val="22"/>
          <w:szCs w:val="22"/>
        </w:rPr>
        <w:t xml:space="preserve"> písomne o</w:t>
      </w:r>
      <w:r>
        <w:rPr>
          <w:rFonts w:asciiTheme="minorHAnsi" w:hAnsiTheme="minorHAnsi" w:cstheme="minorHAnsi"/>
          <w:bCs/>
          <w:iCs/>
          <w:sz w:val="22"/>
          <w:szCs w:val="22"/>
        </w:rPr>
        <w:t>známiť Objednávateľovi, pričom Z</w:t>
      </w:r>
      <w:r w:rsidRPr="00390B70">
        <w:rPr>
          <w:rFonts w:asciiTheme="minorHAnsi" w:hAnsiTheme="minorHAnsi" w:cstheme="minorHAnsi"/>
          <w:bCs/>
          <w:iCs/>
          <w:sz w:val="22"/>
          <w:szCs w:val="22"/>
        </w:rPr>
        <w:t>mluvné strany budú postupovať v súlade s bodom 6.1</w:t>
      </w:r>
      <w:r>
        <w:rPr>
          <w:rFonts w:asciiTheme="minorHAnsi" w:hAnsiTheme="minorHAnsi" w:cstheme="minorHAnsi"/>
          <w:bCs/>
          <w:iCs/>
          <w:sz w:val="22"/>
          <w:szCs w:val="22"/>
        </w:rPr>
        <w:t>3 Zmluvy</w:t>
      </w:r>
      <w:r w:rsidRPr="00390B70">
        <w:rPr>
          <w:rFonts w:asciiTheme="minorHAnsi" w:hAnsiTheme="minorHAnsi" w:cstheme="minorHAnsi"/>
          <w:bCs/>
          <w:iCs/>
          <w:sz w:val="22"/>
          <w:szCs w:val="22"/>
        </w:rPr>
        <w:t>.</w:t>
      </w:r>
      <w:r>
        <w:rPr>
          <w:rFonts w:asciiTheme="minorHAnsi" w:hAnsiTheme="minorHAnsi" w:cstheme="minorHAnsi"/>
          <w:bCs/>
          <w:iCs/>
          <w:sz w:val="22"/>
          <w:szCs w:val="22"/>
        </w:rPr>
        <w:t xml:space="preserve"> V zmysle vyhlásení uvedených v tomto bode Zhotoviteľ osobitne prehlasuje, že po oboznámení sa s projektovou dokumentáciou (</w:t>
      </w:r>
      <w:r w:rsidRPr="004B105D">
        <w:rPr>
          <w:rFonts w:asciiTheme="minorHAnsi" w:hAnsiTheme="minorHAnsi" w:cstheme="minorHAnsi"/>
          <w:bCs/>
          <w:sz w:val="22"/>
          <w:szCs w:val="22"/>
        </w:rPr>
        <w:t>Podkladová dokumentácia)</w:t>
      </w:r>
      <w:r>
        <w:rPr>
          <w:rFonts w:asciiTheme="minorHAnsi" w:hAnsiTheme="minorHAnsi" w:cstheme="minorHAnsi"/>
          <w:bCs/>
          <w:sz w:val="22"/>
          <w:szCs w:val="22"/>
        </w:rPr>
        <w:t xml:space="preserve"> a vykonaním obhliadky objektu </w:t>
      </w:r>
      <w:r>
        <w:rPr>
          <w:rFonts w:asciiTheme="minorHAnsi" w:hAnsiTheme="minorHAnsi" w:cstheme="minorHAnsi"/>
          <w:bCs/>
          <w:iCs/>
          <w:sz w:val="22"/>
          <w:szCs w:val="22"/>
        </w:rPr>
        <w:t>(v ktorom sa bude zhotovovať Dielo) nezistil žiadne skutočnosti, alebo rozpory, ktoré by mali, alebo mohli mať za následok zvýšenie ceny Diela z dôvodu okolností, ktoré Zhotoviteľ nemohol predvídať.</w:t>
      </w:r>
      <w:r w:rsidRPr="00390B70">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3.7</w:t>
      </w:r>
      <w:r>
        <w:rPr>
          <w:rFonts w:asciiTheme="minorHAnsi" w:hAnsiTheme="minorHAnsi" w:cstheme="minorHAnsi"/>
          <w:sz w:val="22"/>
          <w:szCs w:val="22"/>
        </w:rPr>
        <w:tab/>
        <w:t>Zhotoviteľ zhotoví a dokončí D</w:t>
      </w:r>
      <w:r w:rsidRPr="00390B70">
        <w:rPr>
          <w:rFonts w:asciiTheme="minorHAnsi" w:hAnsiTheme="minorHAnsi" w:cstheme="minorHAnsi"/>
          <w:sz w:val="22"/>
          <w:szCs w:val="22"/>
        </w:rPr>
        <w:t>ielo riadne a včas za podmienok dohodnutých v tejto</w:t>
      </w:r>
      <w:r>
        <w:rPr>
          <w:rFonts w:asciiTheme="minorHAnsi" w:hAnsiTheme="minorHAnsi" w:cstheme="minorHAnsi"/>
          <w:sz w:val="22"/>
          <w:szCs w:val="22"/>
        </w:rPr>
        <w:t xml:space="preserve"> Zmluve a jej prílohách, vyzve O</w:t>
      </w:r>
      <w:r w:rsidRPr="00390B70">
        <w:rPr>
          <w:rFonts w:asciiTheme="minorHAnsi" w:hAnsiTheme="minorHAnsi" w:cstheme="minorHAnsi"/>
          <w:sz w:val="22"/>
          <w:szCs w:val="22"/>
        </w:rPr>
        <w:t xml:space="preserve">bjednávateľa na </w:t>
      </w:r>
      <w:r>
        <w:rPr>
          <w:rFonts w:asciiTheme="minorHAnsi" w:hAnsiTheme="minorHAnsi" w:cstheme="minorHAnsi"/>
          <w:sz w:val="22"/>
          <w:szCs w:val="22"/>
        </w:rPr>
        <w:t>prevzatie D</w:t>
      </w:r>
      <w:r w:rsidRPr="00390B70">
        <w:rPr>
          <w:rFonts w:asciiTheme="minorHAnsi" w:hAnsiTheme="minorHAnsi" w:cstheme="minorHAnsi"/>
          <w:sz w:val="22"/>
          <w:szCs w:val="22"/>
        </w:rPr>
        <w:t>ie</w:t>
      </w:r>
      <w:r>
        <w:rPr>
          <w:rFonts w:asciiTheme="minorHAnsi" w:hAnsiTheme="minorHAnsi" w:cstheme="minorHAnsi"/>
          <w:sz w:val="22"/>
          <w:szCs w:val="22"/>
        </w:rPr>
        <w:t>la a Objednávateľ sa zaväzuje riadne dokončené D</w:t>
      </w:r>
      <w:r w:rsidRPr="00390B70">
        <w:rPr>
          <w:rFonts w:asciiTheme="minorHAnsi" w:hAnsiTheme="minorHAnsi" w:cstheme="minorHAnsi"/>
          <w:sz w:val="22"/>
          <w:szCs w:val="22"/>
        </w:rPr>
        <w:t>ielo bez vád a nedorobkov prevziať a zaplatiť dohodnutú cenu.</w:t>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3.8    V prípade akéhokoľvek rozporu medzi Stranami týkajúceho sa rozsahu a/alebo obsahu a/alebo kvality Diela, v prípadoch, ktoré priamo a/alebo nepriamo nerieši Zmluva, platí a</w:t>
      </w:r>
      <w:r>
        <w:rPr>
          <w:rFonts w:asciiTheme="minorHAnsi" w:hAnsiTheme="minorHAnsi" w:cstheme="minorHAnsi"/>
          <w:sz w:val="22"/>
          <w:szCs w:val="22"/>
        </w:rPr>
        <w:t>ž do prijatia vzájomnej dohody s</w:t>
      </w:r>
      <w:r w:rsidRPr="00390B70">
        <w:rPr>
          <w:rFonts w:asciiTheme="minorHAnsi" w:hAnsiTheme="minorHAnsi" w:cstheme="minorHAnsi"/>
          <w:sz w:val="22"/>
          <w:szCs w:val="22"/>
        </w:rPr>
        <w:t xml:space="preserve">trán alebo rozhodnutia príslušného orgánu, písomné stanovisko Objednávateľa a Zhotoviteľ je povinný toto stanovisko Objednávateľa rešpektovať a prípadné podmienky v ňom uvedené dodržiavať. </w:t>
      </w:r>
    </w:p>
    <w:p w:rsidR="006D4259" w:rsidRDefault="006D4259" w:rsidP="006D4259">
      <w:pPr>
        <w:spacing w:after="240"/>
        <w:rPr>
          <w:rFonts w:asciiTheme="minorHAnsi" w:hAnsiTheme="minorHAnsi" w:cstheme="minorHAnsi"/>
          <w:b/>
          <w:sz w:val="22"/>
          <w:szCs w:val="22"/>
        </w:rPr>
      </w:pPr>
      <w:r w:rsidRPr="00390B70">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390B70">
        <w:rPr>
          <w:rFonts w:asciiTheme="minorHAnsi" w:hAnsiTheme="minorHAnsi" w:cstheme="minorHAnsi"/>
          <w:b/>
          <w:sz w:val="22"/>
          <w:szCs w:val="22"/>
        </w:rPr>
        <w:t>.</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 </w:t>
      </w:r>
      <w:r w:rsidRPr="00390B70">
        <w:rPr>
          <w:rFonts w:asciiTheme="minorHAnsi" w:hAnsiTheme="minorHAnsi" w:cstheme="minorHAnsi"/>
          <w:sz w:val="22"/>
          <w:szCs w:val="22"/>
        </w:rPr>
        <w:tab/>
      </w:r>
    </w:p>
    <w:p w:rsidR="006D4259" w:rsidRPr="00057E59" w:rsidRDefault="006D4259" w:rsidP="006D4259">
      <w:pPr>
        <w:jc w:val="center"/>
        <w:rPr>
          <w:rFonts w:asciiTheme="minorHAnsi" w:hAnsiTheme="minorHAnsi" w:cstheme="minorHAnsi"/>
          <w:b/>
          <w:sz w:val="24"/>
        </w:rPr>
      </w:pPr>
      <w:r w:rsidRPr="00057E59">
        <w:rPr>
          <w:rFonts w:asciiTheme="minorHAnsi" w:hAnsiTheme="minorHAnsi" w:cstheme="minorHAnsi"/>
          <w:b/>
          <w:sz w:val="24"/>
        </w:rPr>
        <w:t>4. Čas plnenia</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4.1</w:t>
      </w:r>
      <w:r w:rsidRPr="00390B70">
        <w:rPr>
          <w:rFonts w:asciiTheme="minorHAnsi" w:hAnsiTheme="minorHAnsi" w:cstheme="minorHAnsi"/>
          <w:sz w:val="22"/>
          <w:szCs w:val="22"/>
        </w:rPr>
        <w:tab/>
        <w:t>Z</w:t>
      </w:r>
      <w:r>
        <w:rPr>
          <w:rFonts w:asciiTheme="minorHAnsi" w:hAnsiTheme="minorHAnsi" w:cstheme="minorHAnsi"/>
          <w:sz w:val="22"/>
          <w:szCs w:val="22"/>
        </w:rPr>
        <w:t>hotoviteľ sa zaväzuje zhotoviť D</w:t>
      </w:r>
      <w:r w:rsidRPr="00390B70">
        <w:rPr>
          <w:rFonts w:asciiTheme="minorHAnsi" w:hAnsiTheme="minorHAnsi" w:cstheme="minorHAnsi"/>
          <w:sz w:val="22"/>
          <w:szCs w:val="22"/>
        </w:rPr>
        <w:t>ielo v nasledovných termínoch:</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ind w:left="1410" w:hanging="1410"/>
        <w:rPr>
          <w:rFonts w:asciiTheme="minorHAnsi" w:hAnsiTheme="minorHAnsi" w:cstheme="minorHAnsi"/>
          <w:b/>
          <w:sz w:val="22"/>
          <w:szCs w:val="22"/>
        </w:rPr>
      </w:pPr>
      <w:r w:rsidRPr="00390B70">
        <w:rPr>
          <w:rFonts w:asciiTheme="minorHAnsi" w:hAnsiTheme="minorHAnsi" w:cstheme="minorHAnsi"/>
          <w:b/>
          <w:sz w:val="22"/>
          <w:szCs w:val="22"/>
        </w:rPr>
        <w:t>Začatie:</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b/>
          <w:sz w:val="22"/>
          <w:szCs w:val="22"/>
        </w:rPr>
        <w:t>Dňom protokolárneho prevzatia staveniska</w:t>
      </w:r>
      <w:r w:rsidRPr="00390B70">
        <w:rPr>
          <w:rFonts w:asciiTheme="minorHAnsi" w:hAnsiTheme="minorHAnsi" w:cstheme="minorHAnsi"/>
          <w:sz w:val="22"/>
          <w:szCs w:val="22"/>
        </w:rPr>
        <w:t xml:space="preserve">. Zhotoviteľ sa zaväzuje začať stavebné práce </w:t>
      </w:r>
      <w:r w:rsidRPr="00390B70">
        <w:rPr>
          <w:rFonts w:asciiTheme="minorHAnsi" w:hAnsiTheme="minorHAnsi" w:cstheme="minorHAnsi"/>
          <w:b/>
          <w:sz w:val="22"/>
          <w:szCs w:val="22"/>
        </w:rPr>
        <w:t>do troch (3) pracovných dní</w:t>
      </w:r>
      <w:r w:rsidRPr="00390B70">
        <w:rPr>
          <w:rFonts w:asciiTheme="minorHAnsi" w:hAnsiTheme="minorHAnsi" w:cstheme="minorHAnsi"/>
          <w:sz w:val="22"/>
          <w:szCs w:val="22"/>
        </w:rPr>
        <w:t xml:space="preserve"> </w:t>
      </w:r>
      <w:r w:rsidRPr="00390B70">
        <w:rPr>
          <w:rFonts w:asciiTheme="minorHAnsi" w:hAnsiTheme="minorHAnsi" w:cstheme="minorHAnsi"/>
          <w:b/>
          <w:sz w:val="22"/>
          <w:szCs w:val="22"/>
        </w:rPr>
        <w:t xml:space="preserve">po protokolárnom prevzatí staveniska. </w:t>
      </w:r>
    </w:p>
    <w:p w:rsidR="006D4259" w:rsidRPr="00390B70" w:rsidRDefault="006D4259" w:rsidP="006D4259">
      <w:pPr>
        <w:ind w:left="1410" w:hanging="1410"/>
        <w:rPr>
          <w:rFonts w:asciiTheme="minorHAnsi" w:hAnsiTheme="minorHAnsi" w:cstheme="minorHAnsi"/>
          <w:sz w:val="22"/>
          <w:szCs w:val="22"/>
        </w:rPr>
      </w:pPr>
      <w:r w:rsidRPr="00390B70">
        <w:rPr>
          <w:rFonts w:asciiTheme="minorHAnsi" w:hAnsiTheme="minorHAnsi" w:cstheme="minorHAnsi"/>
          <w:sz w:val="22"/>
          <w:szCs w:val="22"/>
        </w:rPr>
        <w:tab/>
        <w:t>Zhotoviteľ je povinný písomne prevziať stavenisko najneskôr do</w:t>
      </w:r>
      <w:r>
        <w:rPr>
          <w:rFonts w:asciiTheme="minorHAnsi" w:hAnsiTheme="minorHAnsi" w:cstheme="minorHAnsi"/>
          <w:sz w:val="22"/>
          <w:szCs w:val="22"/>
        </w:rPr>
        <w:t xml:space="preserve"> piatich (</w:t>
      </w:r>
      <w:r w:rsidRPr="00390B70">
        <w:rPr>
          <w:rFonts w:asciiTheme="minorHAnsi" w:hAnsiTheme="minorHAnsi" w:cstheme="minorHAnsi"/>
          <w:sz w:val="22"/>
          <w:szCs w:val="22"/>
        </w:rPr>
        <w:t>5</w:t>
      </w:r>
      <w:r>
        <w:rPr>
          <w:rFonts w:asciiTheme="minorHAnsi" w:hAnsiTheme="minorHAnsi" w:cstheme="minorHAnsi"/>
          <w:sz w:val="22"/>
          <w:szCs w:val="22"/>
        </w:rPr>
        <w:t>)</w:t>
      </w:r>
      <w:r w:rsidRPr="00390B70">
        <w:rPr>
          <w:rFonts w:asciiTheme="minorHAnsi" w:hAnsiTheme="minorHAnsi" w:cstheme="minorHAnsi"/>
          <w:sz w:val="22"/>
          <w:szCs w:val="22"/>
        </w:rPr>
        <w:t xml:space="preserve"> dní odo dňa písomnej výzvy Objednávateľa na protokolárne prevzatie staveniska. V prípade neprevzatia staveniska </w:t>
      </w:r>
      <w:r>
        <w:rPr>
          <w:rFonts w:asciiTheme="minorHAnsi" w:hAnsiTheme="minorHAnsi" w:cstheme="minorHAnsi"/>
          <w:sz w:val="22"/>
          <w:szCs w:val="22"/>
        </w:rPr>
        <w:t xml:space="preserve">Zhotoviteľom v zmysle tohto bodu </w:t>
      </w:r>
      <w:r w:rsidRPr="00390B70">
        <w:rPr>
          <w:rFonts w:asciiTheme="minorHAnsi" w:hAnsiTheme="minorHAnsi" w:cstheme="minorHAnsi"/>
          <w:sz w:val="22"/>
          <w:szCs w:val="22"/>
        </w:rPr>
        <w:t>má Objednávateľ nárok na zm</w:t>
      </w:r>
      <w:r>
        <w:rPr>
          <w:rFonts w:asciiTheme="minorHAnsi" w:hAnsiTheme="minorHAnsi" w:cstheme="minorHAnsi"/>
          <w:sz w:val="22"/>
          <w:szCs w:val="22"/>
        </w:rPr>
        <w:t>luvnú pokutu podľa tejto Zmluvy</w:t>
      </w:r>
      <w:r w:rsidRPr="00390B70">
        <w:rPr>
          <w:rFonts w:asciiTheme="minorHAnsi" w:hAnsiTheme="minorHAnsi" w:cstheme="minorHAnsi"/>
          <w:sz w:val="22"/>
          <w:szCs w:val="22"/>
        </w:rPr>
        <w:t xml:space="preserve"> a nárok na odstúpenie od tejto Zmluvy. </w:t>
      </w:r>
    </w:p>
    <w:p w:rsidR="006D4259" w:rsidRPr="00390B70" w:rsidRDefault="006D4259" w:rsidP="006D4259">
      <w:pPr>
        <w:ind w:left="1410" w:hanging="1410"/>
        <w:rPr>
          <w:rFonts w:asciiTheme="minorHAnsi" w:hAnsiTheme="minorHAnsi" w:cstheme="minorHAnsi"/>
          <w:i/>
          <w:sz w:val="22"/>
          <w:szCs w:val="22"/>
        </w:rPr>
      </w:pPr>
    </w:p>
    <w:p w:rsidR="006D4259" w:rsidRDefault="006D4259" w:rsidP="006D4259">
      <w:pPr>
        <w:pStyle w:val="Bezriadkovania"/>
        <w:ind w:left="1410" w:hanging="1410"/>
        <w:jc w:val="both"/>
        <w:rPr>
          <w:rFonts w:asciiTheme="minorHAnsi" w:hAnsiTheme="minorHAnsi"/>
          <w:b/>
        </w:rPr>
      </w:pPr>
      <w:r w:rsidRPr="00C31236">
        <w:rPr>
          <w:b/>
        </w:rPr>
        <w:t>Dokončenie:</w:t>
      </w:r>
      <w:r w:rsidRPr="00C31236">
        <w:rPr>
          <w:i/>
        </w:rPr>
        <w:t xml:space="preserve"> </w:t>
      </w:r>
      <w:r w:rsidRPr="00C31236">
        <w:rPr>
          <w:i/>
        </w:rPr>
        <w:tab/>
      </w:r>
      <w:r w:rsidRPr="00C31236">
        <w:rPr>
          <w:rFonts w:asciiTheme="minorHAnsi" w:hAnsiTheme="minorHAnsi"/>
          <w:b/>
        </w:rPr>
        <w:t xml:space="preserve">Zhotoviteľ sa zaväzuje, že Dielo zrealizuje (ukončí) </w:t>
      </w:r>
      <w:r>
        <w:rPr>
          <w:rFonts w:asciiTheme="minorHAnsi" w:hAnsiTheme="minorHAnsi"/>
          <w:b/>
        </w:rPr>
        <w:t xml:space="preserve">a Objednávateľovi protokolárne odovzdá </w:t>
      </w:r>
      <w:r w:rsidRPr="00CC5A8F">
        <w:rPr>
          <w:rFonts w:asciiTheme="minorHAnsi" w:hAnsiTheme="minorHAnsi"/>
          <w:b/>
        </w:rPr>
        <w:t>riadne a</w:t>
      </w:r>
      <w:r>
        <w:rPr>
          <w:rFonts w:asciiTheme="minorHAnsi" w:hAnsiTheme="minorHAnsi"/>
          <w:b/>
        </w:rPr>
        <w:t> </w:t>
      </w:r>
      <w:r w:rsidRPr="00CC5A8F">
        <w:rPr>
          <w:rFonts w:asciiTheme="minorHAnsi" w:hAnsiTheme="minorHAnsi"/>
          <w:b/>
        </w:rPr>
        <w:t>včas</w:t>
      </w:r>
      <w:r>
        <w:rPr>
          <w:rFonts w:asciiTheme="minorHAnsi" w:hAnsiTheme="minorHAnsi"/>
          <w:b/>
        </w:rPr>
        <w:t xml:space="preserve"> </w:t>
      </w:r>
      <w:r w:rsidRPr="00CC5A8F">
        <w:rPr>
          <w:rFonts w:asciiTheme="minorHAnsi" w:hAnsiTheme="minorHAnsi"/>
          <w:b/>
        </w:rPr>
        <w:t xml:space="preserve">do </w:t>
      </w:r>
      <w:r>
        <w:rPr>
          <w:rFonts w:asciiTheme="minorHAnsi" w:hAnsiTheme="minorHAnsi"/>
          <w:b/>
        </w:rPr>
        <w:t xml:space="preserve">4 mesiacov </w:t>
      </w:r>
      <w:r w:rsidRPr="00C31236">
        <w:rPr>
          <w:rFonts w:asciiTheme="minorHAnsi" w:hAnsiTheme="minorHAnsi"/>
          <w:b/>
        </w:rPr>
        <w:t>po protokolárnom prevzatí staveniska</w:t>
      </w:r>
      <w:r>
        <w:rPr>
          <w:rFonts w:asciiTheme="minorHAnsi" w:hAnsiTheme="minorHAnsi"/>
          <w:b/>
        </w:rPr>
        <w:t>.</w:t>
      </w:r>
    </w:p>
    <w:p w:rsidR="006D4259" w:rsidRPr="000206EE" w:rsidRDefault="006D4259" w:rsidP="006D4259">
      <w:pPr>
        <w:ind w:left="1410" w:hanging="1410"/>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4.2</w:t>
      </w:r>
      <w:r w:rsidRPr="00390B70">
        <w:rPr>
          <w:rFonts w:asciiTheme="minorHAnsi" w:hAnsiTheme="minorHAnsi" w:cstheme="minorHAnsi"/>
          <w:sz w:val="22"/>
          <w:szCs w:val="22"/>
        </w:rPr>
        <w:tab/>
        <w:t>Akákoľvek zmena termínu zhotovenia a dok</w:t>
      </w:r>
      <w:r>
        <w:rPr>
          <w:rFonts w:asciiTheme="minorHAnsi" w:hAnsiTheme="minorHAnsi" w:cstheme="minorHAnsi"/>
          <w:sz w:val="22"/>
          <w:szCs w:val="22"/>
        </w:rPr>
        <w:t>ončenia oproti bodu 4.1. tejto Z</w:t>
      </w:r>
      <w:r w:rsidRPr="00390B70">
        <w:rPr>
          <w:rFonts w:asciiTheme="minorHAnsi" w:hAnsiTheme="minorHAnsi" w:cstheme="minorHAnsi"/>
          <w:sz w:val="22"/>
          <w:szCs w:val="22"/>
        </w:rPr>
        <w:t xml:space="preserve">mluvy je možná </w:t>
      </w:r>
      <w:r>
        <w:rPr>
          <w:rFonts w:asciiTheme="minorHAnsi" w:hAnsiTheme="minorHAnsi" w:cstheme="minorHAnsi"/>
          <w:sz w:val="22"/>
          <w:szCs w:val="22"/>
        </w:rPr>
        <w:br/>
        <w:t>v prípade, že je Z</w:t>
      </w:r>
      <w:r w:rsidRPr="00390B70">
        <w:rPr>
          <w:rFonts w:asciiTheme="minorHAnsi" w:hAnsiTheme="minorHAnsi" w:cstheme="minorHAnsi"/>
          <w:sz w:val="22"/>
          <w:szCs w:val="22"/>
        </w:rPr>
        <w:t>hotoviteľ v omeškaní</w:t>
      </w:r>
      <w:r>
        <w:rPr>
          <w:rFonts w:asciiTheme="minorHAnsi" w:hAnsiTheme="minorHAnsi" w:cstheme="minorHAnsi"/>
          <w:sz w:val="22"/>
          <w:szCs w:val="22"/>
        </w:rPr>
        <w:t xml:space="preserve"> z dôvodov na strane Objednávateľa podľa tejto Zmluvy </w:t>
      </w:r>
      <w:r w:rsidRPr="00390B70">
        <w:rPr>
          <w:rFonts w:asciiTheme="minorHAnsi" w:hAnsiTheme="minorHAnsi" w:cstheme="minorHAnsi"/>
          <w:sz w:val="22"/>
          <w:szCs w:val="22"/>
        </w:rPr>
        <w:t xml:space="preserve">a to </w:t>
      </w:r>
      <w:r>
        <w:rPr>
          <w:rFonts w:asciiTheme="minorHAnsi" w:hAnsiTheme="minorHAnsi" w:cstheme="minorHAnsi"/>
          <w:sz w:val="22"/>
          <w:szCs w:val="22"/>
        </w:rPr>
        <w:br/>
        <w:t>p</w:t>
      </w:r>
      <w:r w:rsidRPr="00390B70">
        <w:rPr>
          <w:rFonts w:asciiTheme="minorHAnsi" w:hAnsiTheme="minorHAnsi" w:cstheme="minorHAnsi"/>
          <w:sz w:val="22"/>
          <w:szCs w:val="22"/>
        </w:rPr>
        <w:t xml:space="preserve">o dobu trvania tohto omeškania alebo </w:t>
      </w:r>
      <w:r>
        <w:rPr>
          <w:rFonts w:asciiTheme="minorHAnsi" w:hAnsiTheme="minorHAnsi" w:cstheme="minorHAnsi"/>
          <w:sz w:val="22"/>
          <w:szCs w:val="22"/>
        </w:rPr>
        <w:t xml:space="preserve">z dôvodu vyššej moci (vojna, výbuch, povodeň, atď.). </w:t>
      </w:r>
      <w:r>
        <w:rPr>
          <w:rFonts w:asciiTheme="minorHAnsi" w:hAnsiTheme="minorHAnsi" w:cstheme="minorHAnsi"/>
          <w:sz w:val="22"/>
          <w:szCs w:val="22"/>
        </w:rPr>
        <w:lastRenderedPageBreak/>
        <w:t>Zhotoviteľ sa zaväzuje vyvinúť maximálne úsilie, aby t</w:t>
      </w:r>
      <w:r w:rsidRPr="00390B70">
        <w:rPr>
          <w:rFonts w:asciiTheme="minorHAnsi" w:hAnsiTheme="minorHAnsi" w:cstheme="minorHAnsi"/>
          <w:sz w:val="22"/>
          <w:szCs w:val="22"/>
        </w:rPr>
        <w:t xml:space="preserve">ermíny uvedené v článku 4.1 </w:t>
      </w:r>
      <w:r>
        <w:rPr>
          <w:rFonts w:asciiTheme="minorHAnsi" w:hAnsiTheme="minorHAnsi" w:cstheme="minorHAnsi"/>
          <w:sz w:val="22"/>
          <w:szCs w:val="22"/>
        </w:rPr>
        <w:t>Zmluvy a v časovom harmonograme prác boli (Príloha č. 4) dodržané</w:t>
      </w:r>
      <w:r w:rsidRPr="00390B70">
        <w:rPr>
          <w:rFonts w:asciiTheme="minorHAnsi" w:hAnsiTheme="minorHAnsi" w:cstheme="minorHAnsi"/>
          <w:sz w:val="22"/>
          <w:szCs w:val="22"/>
        </w:rPr>
        <w:t xml:space="preserve">. </w:t>
      </w:r>
    </w:p>
    <w:p w:rsidR="006D4259" w:rsidRPr="0032087B" w:rsidRDefault="006D4259" w:rsidP="006D4259">
      <w:pPr>
        <w:rPr>
          <w:rFonts w:asciiTheme="minorHAnsi" w:hAnsiTheme="minorHAnsi" w:cstheme="minorHAnsi"/>
          <w:sz w:val="22"/>
          <w:szCs w:val="22"/>
        </w:rPr>
      </w:pPr>
    </w:p>
    <w:p w:rsidR="006D4259"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4.3</w:t>
      </w:r>
      <w:r w:rsidRPr="00390B70">
        <w:rPr>
          <w:rFonts w:asciiTheme="minorHAnsi" w:hAnsiTheme="minorHAnsi" w:cstheme="minorHAnsi"/>
          <w:sz w:val="22"/>
          <w:szCs w:val="22"/>
        </w:rPr>
        <w:tab/>
      </w:r>
      <w:r w:rsidRPr="00AB5034">
        <w:rPr>
          <w:rFonts w:asciiTheme="minorHAnsi" w:hAnsiTheme="minorHAnsi" w:cstheme="minorHAnsi"/>
          <w:sz w:val="22"/>
          <w:szCs w:val="22"/>
        </w:rPr>
        <w:t xml:space="preserve">V prípade, ak Zhotoviteľ nie je schopný splniť základné termíny a/alebo míľniky </w:t>
      </w:r>
      <w:r>
        <w:rPr>
          <w:rFonts w:asciiTheme="minorHAnsi" w:hAnsiTheme="minorHAnsi" w:cstheme="minorHAnsi"/>
          <w:sz w:val="22"/>
          <w:szCs w:val="22"/>
        </w:rPr>
        <w:t xml:space="preserve">podľa časového harmonogramu prác </w:t>
      </w:r>
      <w:r w:rsidRPr="00AB5034">
        <w:rPr>
          <w:rFonts w:asciiTheme="minorHAnsi" w:hAnsiTheme="minorHAnsi" w:cstheme="minorHAnsi"/>
          <w:sz w:val="22"/>
          <w:szCs w:val="22"/>
        </w:rPr>
        <w:t xml:space="preserve">v bežnom pracovnom čase, je povinný samostatne ako aj na príkaz Objednávateľa zabezpečiť zhotovovanie Diela vo viacerých zmenách, resp. nadčasových hodinách </w:t>
      </w:r>
      <w:r>
        <w:rPr>
          <w:rFonts w:asciiTheme="minorHAnsi" w:hAnsiTheme="minorHAnsi" w:cstheme="minorHAnsi"/>
          <w:sz w:val="22"/>
          <w:szCs w:val="22"/>
        </w:rPr>
        <w:br/>
      </w:r>
      <w:r w:rsidRPr="00AB5034">
        <w:rPr>
          <w:rFonts w:asciiTheme="minorHAnsi" w:hAnsiTheme="minorHAnsi" w:cstheme="minorHAnsi"/>
          <w:sz w:val="22"/>
          <w:szCs w:val="22"/>
        </w:rPr>
        <w:t>bez toho, aby tým Objednávateľovi vznikli dodatočné náklady</w:t>
      </w:r>
      <w:r>
        <w:rPr>
          <w:rFonts w:asciiTheme="minorHAnsi" w:hAnsiTheme="minorHAnsi" w:cstheme="minorHAnsi"/>
          <w:sz w:val="22"/>
          <w:szCs w:val="22"/>
        </w:rPr>
        <w:t>, a aby sa tým menila d</w:t>
      </w:r>
      <w:r w:rsidRPr="00AB5034">
        <w:rPr>
          <w:rFonts w:asciiTheme="minorHAnsi" w:hAnsiTheme="minorHAnsi" w:cstheme="minorHAnsi"/>
          <w:sz w:val="22"/>
          <w:szCs w:val="22"/>
        </w:rPr>
        <w:t xml:space="preserve">ohodnutá </w:t>
      </w:r>
      <w:r>
        <w:rPr>
          <w:rFonts w:asciiTheme="minorHAnsi" w:hAnsiTheme="minorHAnsi" w:cstheme="minorHAnsi"/>
          <w:sz w:val="22"/>
          <w:szCs w:val="22"/>
        </w:rPr>
        <w:t>c</w:t>
      </w:r>
      <w:r w:rsidRPr="00AB5034">
        <w:rPr>
          <w:rFonts w:asciiTheme="minorHAnsi" w:hAnsiTheme="minorHAnsi" w:cstheme="minorHAnsi"/>
          <w:sz w:val="22"/>
          <w:szCs w:val="22"/>
        </w:rPr>
        <w:t>ena za Dielo (ako je definovaná nižšie)</w:t>
      </w:r>
      <w:r>
        <w:rPr>
          <w:rFonts w:asciiTheme="minorHAnsi" w:hAnsiTheme="minorHAnsi" w:cstheme="minorHAnsi"/>
          <w:sz w:val="22"/>
          <w:szCs w:val="22"/>
        </w:rPr>
        <w:t>.</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4.4</w:t>
      </w:r>
      <w:r w:rsidRPr="00390B70">
        <w:rPr>
          <w:rFonts w:asciiTheme="minorHAnsi" w:hAnsiTheme="minorHAnsi" w:cstheme="minorHAnsi"/>
          <w:sz w:val="22"/>
          <w:szCs w:val="22"/>
        </w:rPr>
        <w:tab/>
        <w:t>Akékoľvek náklady, ktoré vzniknú Zhotoviteľovi nedodržaním základných termínov</w:t>
      </w:r>
      <w:r>
        <w:rPr>
          <w:rFonts w:asciiTheme="minorHAnsi" w:hAnsiTheme="minorHAnsi" w:cstheme="minorHAnsi"/>
          <w:sz w:val="22"/>
          <w:szCs w:val="22"/>
        </w:rPr>
        <w:t xml:space="preserve"> uvedených v Prílohe č. 3 tejto Zmluvy</w:t>
      </w:r>
      <w:r w:rsidRPr="00390B70">
        <w:rPr>
          <w:rFonts w:asciiTheme="minorHAnsi" w:hAnsiTheme="minorHAnsi" w:cstheme="minorHAnsi"/>
          <w:sz w:val="22"/>
          <w:szCs w:val="22"/>
        </w:rPr>
        <w:t>, resp. dosiahnutím ich riadneho a včasného splnenia, (napr. nadčasy, práca na zmeny, zvýšené nasadenie strojov, neracionálny prísun materiálov, zvýšené pracovné nasadenie a pod.), budú na ťarchu Zhotoviteľa</w:t>
      </w:r>
      <w:r>
        <w:rPr>
          <w:rFonts w:asciiTheme="minorHAnsi" w:hAnsiTheme="minorHAnsi" w:cstheme="minorHAnsi"/>
          <w:sz w:val="22"/>
          <w:szCs w:val="22"/>
        </w:rPr>
        <w:t xml:space="preserve">, a bez vplyvu na </w:t>
      </w:r>
      <w:r w:rsidRPr="00390B70">
        <w:rPr>
          <w:rFonts w:asciiTheme="minorHAnsi" w:hAnsiTheme="minorHAnsi" w:cstheme="minorHAnsi"/>
          <w:sz w:val="22"/>
          <w:szCs w:val="22"/>
        </w:rPr>
        <w:t xml:space="preserve"> </w:t>
      </w:r>
      <w:r>
        <w:rPr>
          <w:rFonts w:asciiTheme="minorHAnsi" w:hAnsiTheme="minorHAnsi" w:cstheme="minorHAnsi"/>
          <w:sz w:val="22"/>
          <w:szCs w:val="22"/>
        </w:rPr>
        <w:t>d</w:t>
      </w:r>
      <w:r w:rsidRPr="00390B70">
        <w:rPr>
          <w:rFonts w:asciiTheme="minorHAnsi" w:hAnsiTheme="minorHAnsi" w:cstheme="minorHAnsi"/>
          <w:sz w:val="22"/>
          <w:szCs w:val="22"/>
        </w:rPr>
        <w:t>ohodnut</w:t>
      </w:r>
      <w:r>
        <w:rPr>
          <w:rFonts w:asciiTheme="minorHAnsi" w:hAnsiTheme="minorHAnsi" w:cstheme="minorHAnsi"/>
          <w:sz w:val="22"/>
          <w:szCs w:val="22"/>
        </w:rPr>
        <w:t>ú</w:t>
      </w:r>
      <w:r w:rsidRPr="00390B70">
        <w:rPr>
          <w:rFonts w:asciiTheme="minorHAnsi" w:hAnsiTheme="minorHAnsi" w:cstheme="minorHAnsi"/>
          <w:sz w:val="22"/>
          <w:szCs w:val="22"/>
        </w:rPr>
        <w:t xml:space="preserve"> cen</w:t>
      </w:r>
      <w:r>
        <w:rPr>
          <w:rFonts w:asciiTheme="minorHAnsi" w:hAnsiTheme="minorHAnsi" w:cstheme="minorHAnsi"/>
          <w:sz w:val="22"/>
          <w:szCs w:val="22"/>
        </w:rPr>
        <w:t>u</w:t>
      </w:r>
      <w:r w:rsidRPr="00390B70">
        <w:rPr>
          <w:rFonts w:asciiTheme="minorHAnsi" w:hAnsiTheme="minorHAnsi" w:cstheme="minorHAnsi"/>
          <w:sz w:val="22"/>
          <w:szCs w:val="22"/>
        </w:rPr>
        <w:t xml:space="preserve"> Diela</w:t>
      </w:r>
      <w:r>
        <w:rPr>
          <w:rFonts w:asciiTheme="minorHAnsi" w:hAnsiTheme="minorHAnsi" w:cstheme="minorHAnsi"/>
          <w:sz w:val="22"/>
          <w:szCs w:val="22"/>
        </w:rPr>
        <w:t>.</w:t>
      </w:r>
      <w:r w:rsidRPr="00390B70">
        <w:rPr>
          <w:rFonts w:asciiTheme="minorHAnsi" w:hAnsiTheme="minorHAnsi" w:cstheme="minorHAnsi"/>
          <w:sz w:val="22"/>
          <w:szCs w:val="22"/>
        </w:rPr>
        <w:t xml:space="preserve">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4.</w:t>
      </w:r>
      <w:r>
        <w:rPr>
          <w:rFonts w:asciiTheme="minorHAnsi" w:hAnsiTheme="minorHAnsi" w:cstheme="minorHAnsi"/>
          <w:sz w:val="22"/>
          <w:szCs w:val="22"/>
        </w:rPr>
        <w:t>5</w:t>
      </w:r>
      <w:r w:rsidRPr="00390B70">
        <w:rPr>
          <w:rFonts w:asciiTheme="minorHAnsi" w:hAnsiTheme="minorHAnsi" w:cstheme="minorHAnsi"/>
          <w:b/>
          <w:sz w:val="22"/>
          <w:szCs w:val="22"/>
        </w:rPr>
        <w:t xml:space="preserve">  </w:t>
      </w:r>
      <w:r w:rsidRPr="00390B70">
        <w:rPr>
          <w:rFonts w:asciiTheme="minorHAnsi" w:hAnsiTheme="minorHAnsi" w:cstheme="minorHAnsi"/>
          <w:b/>
          <w:sz w:val="22"/>
          <w:szCs w:val="22"/>
        </w:rPr>
        <w:tab/>
      </w:r>
      <w:r w:rsidRPr="00390B70">
        <w:rPr>
          <w:rFonts w:asciiTheme="minorHAnsi" w:hAnsiTheme="minorHAnsi" w:cstheme="minorHAnsi"/>
          <w:sz w:val="22"/>
          <w:szCs w:val="22"/>
        </w:rPr>
        <w:t xml:space="preserve">V prípade, ak Zhotoviteľ riadne zhotoví Dielo, alebo jeho časť v súlade so Zmluvou </w:t>
      </w:r>
      <w:r>
        <w:rPr>
          <w:rFonts w:asciiTheme="minorHAnsi" w:hAnsiTheme="minorHAnsi" w:cstheme="minorHAnsi"/>
          <w:sz w:val="22"/>
          <w:szCs w:val="22"/>
        </w:rPr>
        <w:br/>
      </w:r>
      <w:r w:rsidRPr="00390B70">
        <w:rPr>
          <w:rFonts w:asciiTheme="minorHAnsi" w:hAnsiTheme="minorHAnsi" w:cstheme="minorHAnsi"/>
          <w:sz w:val="22"/>
          <w:szCs w:val="22"/>
        </w:rPr>
        <w:t xml:space="preserve">pred dohodnutým základným termínom, je Objednávateľ oprávnený (avšak nie povinný) vykonané Dielo bez vád a nedorobkov alebo jeho časť prevziať aj v skoršom </w:t>
      </w:r>
      <w:r>
        <w:rPr>
          <w:rFonts w:asciiTheme="minorHAnsi" w:hAnsiTheme="minorHAnsi" w:cstheme="minorHAnsi"/>
          <w:sz w:val="22"/>
          <w:szCs w:val="22"/>
        </w:rPr>
        <w:t>Zhotoviteľom navrhnutom</w:t>
      </w:r>
      <w:r w:rsidRPr="00390B70">
        <w:rPr>
          <w:rFonts w:asciiTheme="minorHAnsi" w:hAnsiTheme="minorHAnsi" w:cstheme="minorHAnsi"/>
          <w:sz w:val="22"/>
          <w:szCs w:val="22"/>
        </w:rPr>
        <w:t xml:space="preserve"> termíne. Skoršie prevzatie riadneho vykonaného Diela, resp. časti Diela, nebude Zhotoviteľovi bez vážneho dôvodu odopreté.</w:t>
      </w:r>
    </w:p>
    <w:p w:rsidR="006D4259"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4.6</w:t>
      </w:r>
      <w:r>
        <w:rPr>
          <w:rFonts w:asciiTheme="minorHAnsi" w:hAnsiTheme="minorHAnsi" w:cstheme="minorHAnsi"/>
          <w:sz w:val="22"/>
          <w:szCs w:val="22"/>
        </w:rPr>
        <w:tab/>
      </w:r>
      <w:r w:rsidRPr="001007BC">
        <w:rPr>
          <w:rFonts w:asciiTheme="minorHAnsi" w:hAnsiTheme="minorHAnsi" w:cstheme="minorHAnsi"/>
          <w:b/>
          <w:sz w:val="22"/>
          <w:szCs w:val="22"/>
        </w:rPr>
        <w:t xml:space="preserve">Objednávateľ môže kedykoľvek vydať Zhotoviteľovi písomný pokyn, aby prerušil práce </w:t>
      </w:r>
      <w:r>
        <w:rPr>
          <w:rFonts w:asciiTheme="minorHAnsi" w:hAnsiTheme="minorHAnsi" w:cstheme="minorHAnsi"/>
          <w:b/>
          <w:sz w:val="22"/>
          <w:szCs w:val="22"/>
        </w:rPr>
        <w:br/>
      </w:r>
      <w:r w:rsidRPr="001007BC">
        <w:rPr>
          <w:rFonts w:asciiTheme="minorHAnsi" w:hAnsiTheme="minorHAnsi" w:cstheme="minorHAnsi"/>
          <w:b/>
          <w:sz w:val="22"/>
          <w:szCs w:val="22"/>
        </w:rPr>
        <w:t>na zhotovovaní Diela alebo niektorej jeho časti s uvedením dôvodu</w:t>
      </w:r>
      <w:r w:rsidRPr="00390B70">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1007BC">
        <w:rPr>
          <w:rFonts w:asciiTheme="minorHAnsi" w:hAnsiTheme="minorHAnsi" w:cstheme="minorHAnsi"/>
          <w:b/>
          <w:sz w:val="22"/>
          <w:szCs w:val="22"/>
        </w:rPr>
        <w:t xml:space="preserve">V prípade prerušenia prác na zhotovovaní Diela z iných dôvodov, ako </w:t>
      </w:r>
      <w:r>
        <w:rPr>
          <w:rFonts w:asciiTheme="minorHAnsi" w:hAnsiTheme="minorHAnsi" w:cstheme="minorHAnsi"/>
          <w:b/>
          <w:sz w:val="22"/>
          <w:szCs w:val="22"/>
        </w:rPr>
        <w:br/>
      </w:r>
      <w:r w:rsidRPr="001007BC">
        <w:rPr>
          <w:rFonts w:asciiTheme="minorHAnsi" w:hAnsiTheme="minorHAnsi" w:cstheme="minorHAnsi"/>
          <w:b/>
          <w:sz w:val="22"/>
          <w:szCs w:val="22"/>
        </w:rPr>
        <w:t xml:space="preserve">na strane Zhotoviteľa sa všetky základné termíny, míľniky a medzi termíny stanovené v časovom </w:t>
      </w:r>
      <w:r>
        <w:rPr>
          <w:rFonts w:asciiTheme="minorHAnsi" w:hAnsiTheme="minorHAnsi" w:cstheme="minorHAnsi"/>
          <w:b/>
          <w:sz w:val="22"/>
          <w:szCs w:val="22"/>
        </w:rPr>
        <w:t xml:space="preserve">harmonograme prác </w:t>
      </w:r>
      <w:r w:rsidRPr="001007BC">
        <w:rPr>
          <w:rFonts w:asciiTheme="minorHAnsi" w:hAnsiTheme="minorHAnsi" w:cstheme="minorHAnsi"/>
          <w:b/>
          <w:sz w:val="22"/>
          <w:szCs w:val="22"/>
        </w:rPr>
        <w:t>posúvajú o počet dní takto nariadeného prerušenia zhotovovania Diela</w:t>
      </w:r>
      <w:r w:rsidRPr="00390B70">
        <w:rPr>
          <w:rFonts w:asciiTheme="minorHAnsi" w:hAnsiTheme="minorHAnsi" w:cstheme="minorHAnsi"/>
          <w:sz w:val="22"/>
          <w:szCs w:val="22"/>
        </w:rPr>
        <w:t xml:space="preserve">. Po </w:t>
      </w:r>
      <w:proofErr w:type="spellStart"/>
      <w:r w:rsidRPr="00390B70">
        <w:rPr>
          <w:rFonts w:asciiTheme="minorHAnsi" w:hAnsiTheme="minorHAnsi" w:cstheme="minorHAnsi"/>
          <w:sz w:val="22"/>
          <w:szCs w:val="22"/>
        </w:rPr>
        <w:t>obdržaní</w:t>
      </w:r>
      <w:proofErr w:type="spellEnd"/>
      <w:r w:rsidRPr="00390B70">
        <w:rPr>
          <w:rFonts w:asciiTheme="minorHAnsi" w:hAnsiTheme="minorHAnsi" w:cstheme="minorHAnsi"/>
          <w:sz w:val="22"/>
          <w:szCs w:val="22"/>
        </w:rPr>
        <w:t xml:space="preserve"> písomného pokynu Objednávateľa na obnovenie prác, je Zhotoviteľ povinný najneskôr do troch (3) pracovných dní práce na zhotovení Diela obnoviť. </w:t>
      </w:r>
      <w:r>
        <w:rPr>
          <w:rFonts w:asciiTheme="minorHAnsi" w:hAnsiTheme="minorHAnsi" w:cstheme="minorHAnsi"/>
          <w:sz w:val="22"/>
          <w:szCs w:val="22"/>
        </w:rPr>
        <w:t>Prerušenie Diela bude spísané v stavebnom denníku.</w:t>
      </w:r>
      <w:r w:rsidRPr="0015530A">
        <w:rPr>
          <w:sz w:val="24"/>
        </w:rPr>
        <w:t xml:space="preserve"> </w:t>
      </w:r>
      <w:r w:rsidRPr="0015530A">
        <w:rPr>
          <w:rFonts w:asciiTheme="minorHAnsi" w:hAnsiTheme="minorHAnsi"/>
          <w:sz w:val="22"/>
          <w:szCs w:val="22"/>
        </w:rPr>
        <w:t>Zhotoviteľ</w:t>
      </w:r>
      <w:r>
        <w:rPr>
          <w:rFonts w:asciiTheme="minorHAnsi" w:hAnsiTheme="minorHAnsi"/>
          <w:sz w:val="22"/>
          <w:szCs w:val="22"/>
        </w:rPr>
        <w:t>ovi</w:t>
      </w:r>
      <w:r w:rsidRPr="0015530A">
        <w:rPr>
          <w:rFonts w:asciiTheme="minorHAnsi" w:hAnsiTheme="minorHAnsi"/>
          <w:sz w:val="22"/>
          <w:szCs w:val="22"/>
        </w:rPr>
        <w:t xml:space="preserve"> v prípade prerušenia zhotovenia Diela podľa tohto bodu nevzniká nárok</w:t>
      </w:r>
      <w:r>
        <w:rPr>
          <w:rFonts w:asciiTheme="minorHAnsi" w:hAnsiTheme="minorHAnsi"/>
          <w:sz w:val="22"/>
          <w:szCs w:val="22"/>
        </w:rPr>
        <w:t xml:space="preserve"> </w:t>
      </w:r>
      <w:r w:rsidRPr="0015530A">
        <w:rPr>
          <w:rFonts w:asciiTheme="minorHAnsi" w:hAnsiTheme="minorHAnsi"/>
          <w:sz w:val="22"/>
          <w:szCs w:val="22"/>
        </w:rPr>
        <w:t>na žiadne finančné ani vecné plnenie (napr. prestoje a pod.)</w:t>
      </w:r>
      <w:r w:rsidRPr="0015530A">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4.7</w:t>
      </w:r>
      <w:r w:rsidRPr="00390B70">
        <w:rPr>
          <w:rFonts w:asciiTheme="minorHAnsi" w:hAnsiTheme="minorHAnsi" w:cstheme="minorHAnsi"/>
          <w:sz w:val="22"/>
          <w:szCs w:val="22"/>
        </w:rPr>
        <w:tab/>
        <w:t xml:space="preserve">Na </w:t>
      </w:r>
      <w:r>
        <w:rPr>
          <w:rFonts w:asciiTheme="minorHAnsi" w:hAnsiTheme="minorHAnsi" w:cstheme="minorHAnsi"/>
          <w:sz w:val="22"/>
          <w:szCs w:val="22"/>
        </w:rPr>
        <w:t>S</w:t>
      </w:r>
      <w:r w:rsidRPr="00390B70">
        <w:rPr>
          <w:rFonts w:asciiTheme="minorHAnsi" w:hAnsiTheme="minorHAnsi" w:cstheme="minorHAnsi"/>
          <w:sz w:val="22"/>
          <w:szCs w:val="22"/>
        </w:rPr>
        <w:t>tavenisku mu</w:t>
      </w:r>
      <w:r>
        <w:rPr>
          <w:rFonts w:asciiTheme="minorHAnsi" w:hAnsiTheme="minorHAnsi" w:cstheme="minorHAnsi"/>
          <w:sz w:val="22"/>
          <w:szCs w:val="22"/>
        </w:rPr>
        <w:t>sí byť počas prác vykonávaných Z</w:t>
      </w:r>
      <w:r w:rsidRPr="00390B70">
        <w:rPr>
          <w:rFonts w:asciiTheme="minorHAnsi" w:hAnsiTheme="minorHAnsi" w:cstheme="minorHAnsi"/>
          <w:sz w:val="22"/>
          <w:szCs w:val="22"/>
        </w:rPr>
        <w:t>hotoviteľom k dispozícii</w:t>
      </w:r>
      <w:r>
        <w:rPr>
          <w:rFonts w:asciiTheme="minorHAnsi" w:hAnsiTheme="minorHAnsi" w:cstheme="minorHAnsi"/>
          <w:sz w:val="22"/>
          <w:szCs w:val="22"/>
        </w:rPr>
        <w:t xml:space="preserve"> poverený zodpovedný pracovník Z</w:t>
      </w:r>
      <w:r w:rsidRPr="00390B70">
        <w:rPr>
          <w:rFonts w:asciiTheme="minorHAnsi" w:hAnsiTheme="minorHAnsi" w:cstheme="minorHAnsi"/>
          <w:sz w:val="22"/>
          <w:szCs w:val="22"/>
        </w:rPr>
        <w:t xml:space="preserve">hotoviteľa, t.j. osoba stavbyvedúceho, ktorej meno bude uvedené </w:t>
      </w:r>
      <w:r>
        <w:rPr>
          <w:rFonts w:asciiTheme="minorHAnsi" w:hAnsiTheme="minorHAnsi" w:cstheme="minorHAnsi"/>
          <w:sz w:val="22"/>
          <w:szCs w:val="22"/>
        </w:rPr>
        <w:br/>
      </w:r>
      <w:r w:rsidRPr="00390B70">
        <w:rPr>
          <w:rFonts w:asciiTheme="minorHAnsi" w:hAnsiTheme="minorHAnsi" w:cstheme="minorHAnsi"/>
          <w:sz w:val="22"/>
          <w:szCs w:val="22"/>
        </w:rPr>
        <w:t xml:space="preserve">v protokole o odovzdaní a prevzatí </w:t>
      </w:r>
      <w:r>
        <w:rPr>
          <w:rFonts w:asciiTheme="minorHAnsi" w:hAnsiTheme="minorHAnsi" w:cstheme="minorHAnsi"/>
          <w:sz w:val="22"/>
          <w:szCs w:val="22"/>
        </w:rPr>
        <w:t>S</w:t>
      </w:r>
      <w:r w:rsidRPr="00390B70">
        <w:rPr>
          <w:rFonts w:asciiTheme="minorHAnsi" w:hAnsiTheme="minorHAnsi" w:cstheme="minorHAnsi"/>
          <w:sz w:val="22"/>
          <w:szCs w:val="22"/>
        </w:rPr>
        <w:t xml:space="preserve">taveniska. </w:t>
      </w:r>
      <w:r>
        <w:rPr>
          <w:rFonts w:asciiTheme="minorHAnsi" w:hAnsiTheme="minorHAnsi" w:cstheme="minorHAnsi"/>
          <w:sz w:val="22"/>
          <w:szCs w:val="22"/>
        </w:rPr>
        <w:t>Stavebný dozor / poverený zástupca Objednávateľa, alebo akýkoľvek iný Objednávateľom určený zástupca</w:t>
      </w:r>
      <w:r w:rsidRPr="00390B70">
        <w:rPr>
          <w:rFonts w:asciiTheme="minorHAnsi" w:hAnsiTheme="minorHAnsi" w:cstheme="minorHAnsi"/>
          <w:sz w:val="22"/>
          <w:szCs w:val="22"/>
        </w:rPr>
        <w:t xml:space="preserve"> m</w:t>
      </w:r>
      <w:r>
        <w:rPr>
          <w:rFonts w:asciiTheme="minorHAnsi" w:hAnsiTheme="minorHAnsi" w:cstheme="minorHAnsi"/>
          <w:sz w:val="22"/>
          <w:szCs w:val="22"/>
        </w:rPr>
        <w:t>á právo kontrolovať zhotovenie D</w:t>
      </w:r>
      <w:r w:rsidRPr="00390B70">
        <w:rPr>
          <w:rFonts w:asciiTheme="minorHAnsi" w:hAnsiTheme="minorHAnsi" w:cstheme="minorHAnsi"/>
          <w:sz w:val="22"/>
          <w:szCs w:val="22"/>
        </w:rPr>
        <w:t>iela počas ce</w:t>
      </w:r>
      <w:r>
        <w:rPr>
          <w:rFonts w:asciiTheme="minorHAnsi" w:hAnsiTheme="minorHAnsi" w:cstheme="minorHAnsi"/>
          <w:sz w:val="22"/>
          <w:szCs w:val="22"/>
        </w:rPr>
        <w:t>lej doby zhotovovania D</w:t>
      </w:r>
      <w:r w:rsidRPr="00390B70">
        <w:rPr>
          <w:rFonts w:asciiTheme="minorHAnsi" w:hAnsiTheme="minorHAnsi" w:cstheme="minorHAnsi"/>
          <w:sz w:val="22"/>
          <w:szCs w:val="22"/>
        </w:rPr>
        <w:t>iela a prípadné nedostatky kedykoľvek zapisovať</w:t>
      </w:r>
      <w:r>
        <w:rPr>
          <w:rFonts w:asciiTheme="minorHAnsi" w:hAnsiTheme="minorHAnsi" w:cstheme="minorHAnsi"/>
          <w:sz w:val="22"/>
          <w:szCs w:val="22"/>
        </w:rPr>
        <w:t xml:space="preserve"> </w:t>
      </w:r>
      <w:r w:rsidRPr="00390B70">
        <w:rPr>
          <w:rFonts w:asciiTheme="minorHAnsi" w:hAnsiTheme="minorHAnsi" w:cstheme="minorHAnsi"/>
          <w:sz w:val="22"/>
          <w:szCs w:val="22"/>
        </w:rPr>
        <w:t xml:space="preserve">do stavebného denníka, ktorý musí </w:t>
      </w:r>
      <w:r>
        <w:rPr>
          <w:rFonts w:asciiTheme="minorHAnsi" w:hAnsiTheme="minorHAnsi" w:cstheme="minorHAnsi"/>
          <w:sz w:val="22"/>
          <w:szCs w:val="22"/>
        </w:rPr>
        <w:t xml:space="preserve">byť </w:t>
      </w:r>
      <w:r w:rsidRPr="00390B70">
        <w:rPr>
          <w:rFonts w:asciiTheme="minorHAnsi" w:hAnsiTheme="minorHAnsi" w:cstheme="minorHAnsi"/>
          <w:sz w:val="22"/>
          <w:szCs w:val="22"/>
        </w:rPr>
        <w:t>dostupný</w:t>
      </w:r>
      <w:r>
        <w:rPr>
          <w:rFonts w:asciiTheme="minorHAnsi" w:hAnsiTheme="minorHAnsi" w:cstheme="minorHAnsi"/>
          <w:sz w:val="22"/>
          <w:szCs w:val="22"/>
        </w:rPr>
        <w:t xml:space="preserve"> počas celej doby zhotovovania D</w:t>
      </w:r>
      <w:r w:rsidRPr="00390B70">
        <w:rPr>
          <w:rFonts w:asciiTheme="minorHAnsi" w:hAnsiTheme="minorHAnsi" w:cstheme="minorHAnsi"/>
          <w:sz w:val="22"/>
          <w:szCs w:val="22"/>
        </w:rPr>
        <w:t>iela</w:t>
      </w:r>
      <w:r>
        <w:rPr>
          <w:rFonts w:asciiTheme="minorHAnsi" w:hAnsiTheme="minorHAnsi" w:cstheme="minorHAnsi"/>
          <w:sz w:val="22"/>
          <w:szCs w:val="22"/>
        </w:rPr>
        <w:t xml:space="preserve"> na stavenisku</w:t>
      </w:r>
      <w:r w:rsidRPr="00390B70">
        <w:rPr>
          <w:rFonts w:asciiTheme="minorHAnsi" w:hAnsiTheme="minorHAnsi" w:cstheme="minorHAnsi"/>
          <w:sz w:val="22"/>
          <w:szCs w:val="22"/>
        </w:rPr>
        <w:t>. Objednávateľ je op</w:t>
      </w:r>
      <w:r>
        <w:rPr>
          <w:rFonts w:asciiTheme="minorHAnsi" w:hAnsiTheme="minorHAnsi" w:cstheme="minorHAnsi"/>
          <w:sz w:val="22"/>
          <w:szCs w:val="22"/>
        </w:rPr>
        <w:t>rávnený kontrolovať zhotovenie D</w:t>
      </w:r>
      <w:r w:rsidRPr="00390B70">
        <w:rPr>
          <w:rFonts w:asciiTheme="minorHAnsi" w:hAnsiTheme="minorHAnsi" w:cstheme="minorHAnsi"/>
          <w:sz w:val="22"/>
          <w:szCs w:val="22"/>
        </w:rPr>
        <w:t>iela za účasti povereného zástupcu Zhotoviteľa najmenej jedenkrát týždenne. Okrem toho je Objednávateľ op</w:t>
      </w:r>
      <w:r>
        <w:rPr>
          <w:rFonts w:asciiTheme="minorHAnsi" w:hAnsiTheme="minorHAnsi" w:cstheme="minorHAnsi"/>
          <w:sz w:val="22"/>
          <w:szCs w:val="22"/>
        </w:rPr>
        <w:t>rávnený kontrolovať zhotovenie D</w:t>
      </w:r>
      <w:r w:rsidRPr="00390B70">
        <w:rPr>
          <w:rFonts w:asciiTheme="minorHAnsi" w:hAnsiTheme="minorHAnsi" w:cstheme="minorHAnsi"/>
          <w:sz w:val="22"/>
          <w:szCs w:val="22"/>
        </w:rPr>
        <w:t>iela aj bez účasti zástupcu Zhotoviteľa a to kedykoľvek. Na realizáciu týchto práv je Zhotoviteľ povinný poskytnúť Objednávateľovi potrebnú súčinnosť, najmä umožniť kontrolu</w:t>
      </w:r>
      <w:r>
        <w:rPr>
          <w:rFonts w:asciiTheme="minorHAnsi" w:hAnsiTheme="minorHAnsi" w:cstheme="minorHAnsi"/>
          <w:sz w:val="22"/>
          <w:szCs w:val="22"/>
        </w:rPr>
        <w:t xml:space="preserve"> v priestoroch vykonávania D</w:t>
      </w:r>
      <w:r w:rsidRPr="00390B70">
        <w:rPr>
          <w:rFonts w:asciiTheme="minorHAnsi" w:hAnsiTheme="minorHAnsi" w:cstheme="minorHAnsi"/>
          <w:sz w:val="22"/>
          <w:szCs w:val="22"/>
        </w:rPr>
        <w:t>iela, zabezpečiť prístup ku</w:t>
      </w:r>
      <w:r>
        <w:rPr>
          <w:rFonts w:asciiTheme="minorHAnsi" w:hAnsiTheme="minorHAnsi" w:cstheme="minorHAnsi"/>
          <w:sz w:val="22"/>
          <w:szCs w:val="22"/>
        </w:rPr>
        <w:t xml:space="preserve"> všetkým častiam zhotovovaného D</w:t>
      </w:r>
      <w:r w:rsidRPr="00390B70">
        <w:rPr>
          <w:rFonts w:asciiTheme="minorHAnsi" w:hAnsiTheme="minorHAnsi" w:cstheme="minorHAnsi"/>
          <w:sz w:val="22"/>
          <w:szCs w:val="22"/>
        </w:rPr>
        <w:t>iela a poskytnúť potrebné vysvetlenie o skutočnostia</w:t>
      </w:r>
      <w:r>
        <w:rPr>
          <w:rFonts w:asciiTheme="minorHAnsi" w:hAnsiTheme="minorHAnsi" w:cstheme="minorHAnsi"/>
          <w:sz w:val="22"/>
          <w:szCs w:val="22"/>
        </w:rPr>
        <w:t>ch súvisiacich so zhotovovaným D</w:t>
      </w:r>
      <w:r w:rsidRPr="00390B70">
        <w:rPr>
          <w:rFonts w:asciiTheme="minorHAnsi" w:hAnsiTheme="minorHAnsi" w:cstheme="minorHAnsi"/>
          <w:sz w:val="22"/>
          <w:szCs w:val="22"/>
        </w:rPr>
        <w:t>ielom.</w:t>
      </w:r>
      <w:r w:rsidRPr="005B32B9">
        <w:rPr>
          <w:rFonts w:asciiTheme="minorHAnsi" w:hAnsiTheme="minorHAnsi" w:cstheme="minorHAnsi"/>
          <w:sz w:val="22"/>
          <w:szCs w:val="22"/>
        </w:rPr>
        <w:t xml:space="preserve"> Objednávateľ je oprávnený pre účely kontroly zhotove</w:t>
      </w:r>
      <w:r>
        <w:rPr>
          <w:rFonts w:asciiTheme="minorHAnsi" w:hAnsiTheme="minorHAnsi" w:cstheme="minorHAnsi"/>
          <w:sz w:val="22"/>
          <w:szCs w:val="22"/>
        </w:rPr>
        <w:t>nia D</w:t>
      </w:r>
      <w:r w:rsidRPr="005B32B9">
        <w:rPr>
          <w:rFonts w:asciiTheme="minorHAnsi" w:hAnsiTheme="minorHAnsi" w:cstheme="minorHAnsi"/>
          <w:sz w:val="22"/>
          <w:szCs w:val="22"/>
        </w:rPr>
        <w:t xml:space="preserve">iela vykonať kontrolu v sprievode stavebného dozoru, ktorý si sám zvolí, ako aj v sprievode </w:t>
      </w:r>
      <w:r>
        <w:rPr>
          <w:rFonts w:asciiTheme="minorHAnsi" w:hAnsiTheme="minorHAnsi" w:cstheme="minorHAnsi"/>
          <w:sz w:val="22"/>
          <w:szCs w:val="22"/>
        </w:rPr>
        <w:t>iného Objednávateľom určeného zástupcu</w:t>
      </w:r>
      <w:r w:rsidRPr="005B32B9">
        <w:rPr>
          <w:rFonts w:asciiTheme="minorHAnsi" w:hAnsiTheme="minorHAnsi" w:cstheme="minorHAnsi"/>
          <w:sz w:val="22"/>
          <w:szCs w:val="22"/>
        </w:rPr>
        <w:t>. Zhotoviteľ je povinný tieto osoby vž</w:t>
      </w:r>
      <w:r>
        <w:rPr>
          <w:rFonts w:asciiTheme="minorHAnsi" w:hAnsiTheme="minorHAnsi" w:cstheme="minorHAnsi"/>
          <w:sz w:val="22"/>
          <w:szCs w:val="22"/>
        </w:rPr>
        <w:t>dy pustiť na miesto zhotovenia D</w:t>
      </w:r>
      <w:r w:rsidRPr="005B32B9">
        <w:rPr>
          <w:rFonts w:asciiTheme="minorHAnsi" w:hAnsiTheme="minorHAnsi" w:cstheme="minorHAnsi"/>
          <w:sz w:val="22"/>
          <w:szCs w:val="22"/>
        </w:rPr>
        <w:t>iela a umožniť i</w:t>
      </w:r>
      <w:r>
        <w:rPr>
          <w:rFonts w:asciiTheme="minorHAnsi" w:hAnsiTheme="minorHAnsi" w:cstheme="minorHAnsi"/>
          <w:sz w:val="22"/>
          <w:szCs w:val="22"/>
        </w:rPr>
        <w:t>m vykonať na mieste zhotovenia D</w:t>
      </w:r>
      <w:r w:rsidRPr="005B32B9">
        <w:rPr>
          <w:rFonts w:asciiTheme="minorHAnsi" w:hAnsiTheme="minorHAnsi" w:cstheme="minorHAnsi"/>
          <w:sz w:val="22"/>
          <w:szCs w:val="22"/>
        </w:rPr>
        <w:t xml:space="preserve">iela všetky potrebné analýzy, hodnotenia a merania ako aj ďalšie úkony nevyhnutné pre vypracovanie prípadných znaleckých posudkov, </w:t>
      </w:r>
      <w:r>
        <w:rPr>
          <w:rFonts w:asciiTheme="minorHAnsi" w:hAnsiTheme="minorHAnsi" w:cstheme="minorHAnsi"/>
          <w:sz w:val="22"/>
          <w:szCs w:val="22"/>
        </w:rPr>
        <w:t xml:space="preserve">alebo akéhokoľvek dokumentu, </w:t>
      </w:r>
      <w:r w:rsidRPr="005B32B9">
        <w:rPr>
          <w:rFonts w:asciiTheme="minorHAnsi" w:hAnsiTheme="minorHAnsi" w:cstheme="minorHAnsi"/>
          <w:sz w:val="22"/>
          <w:szCs w:val="22"/>
        </w:rPr>
        <w:t>predložiť im stavebný denník a umožniť im vykonanie záznamov</w:t>
      </w:r>
      <w:r>
        <w:rPr>
          <w:rFonts w:asciiTheme="minorHAnsi" w:hAnsiTheme="minorHAnsi" w:cstheme="minorHAnsi"/>
          <w:sz w:val="22"/>
          <w:szCs w:val="22"/>
        </w:rPr>
        <w:t xml:space="preserve"> </w:t>
      </w:r>
      <w:r w:rsidRPr="005B32B9">
        <w:rPr>
          <w:rFonts w:asciiTheme="minorHAnsi" w:hAnsiTheme="minorHAnsi" w:cstheme="minorHAnsi"/>
          <w:sz w:val="22"/>
          <w:szCs w:val="22"/>
        </w:rPr>
        <w:t>do stavebného denníka.</w:t>
      </w:r>
      <w:r w:rsidRPr="005B32B9">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p>
    <w:p w:rsidR="00B31416" w:rsidRDefault="00B31416" w:rsidP="006D4259">
      <w:pPr>
        <w:rPr>
          <w:rFonts w:asciiTheme="minorHAnsi" w:hAnsiTheme="minorHAnsi" w:cstheme="minorHAnsi"/>
          <w:sz w:val="22"/>
          <w:szCs w:val="22"/>
        </w:rPr>
      </w:pPr>
    </w:p>
    <w:p w:rsidR="00B31416" w:rsidRDefault="00B31416" w:rsidP="006D4259">
      <w:pPr>
        <w:rPr>
          <w:rFonts w:asciiTheme="minorHAnsi" w:hAnsiTheme="minorHAnsi" w:cstheme="minorHAnsi"/>
          <w:sz w:val="22"/>
          <w:szCs w:val="22"/>
        </w:rPr>
      </w:pPr>
    </w:p>
    <w:p w:rsidR="00B31416" w:rsidRDefault="00B31416" w:rsidP="006D4259">
      <w:pPr>
        <w:rPr>
          <w:rFonts w:asciiTheme="minorHAnsi" w:hAnsiTheme="minorHAnsi" w:cstheme="minorHAnsi"/>
          <w:sz w:val="22"/>
          <w:szCs w:val="22"/>
        </w:rPr>
      </w:pPr>
    </w:p>
    <w:p w:rsidR="006D4259" w:rsidRPr="00FE3C88" w:rsidRDefault="006D4259" w:rsidP="006D4259">
      <w:pPr>
        <w:spacing w:after="240"/>
        <w:jc w:val="center"/>
        <w:rPr>
          <w:rFonts w:asciiTheme="minorHAnsi" w:hAnsiTheme="minorHAnsi" w:cstheme="minorHAnsi"/>
          <w:b/>
          <w:sz w:val="24"/>
        </w:rPr>
      </w:pPr>
      <w:r>
        <w:rPr>
          <w:rFonts w:asciiTheme="minorHAnsi" w:hAnsiTheme="minorHAnsi" w:cstheme="minorHAnsi"/>
          <w:b/>
          <w:sz w:val="24"/>
        </w:rPr>
        <w:lastRenderedPageBreak/>
        <w:t>5. Cena D</w:t>
      </w:r>
      <w:r w:rsidRPr="00057E59">
        <w:rPr>
          <w:rFonts w:asciiTheme="minorHAnsi" w:hAnsiTheme="minorHAnsi" w:cstheme="minorHAnsi"/>
          <w:b/>
          <w:sz w:val="24"/>
        </w:rPr>
        <w:t>iela</w:t>
      </w:r>
    </w:p>
    <w:p w:rsidR="006D4259" w:rsidRPr="00B31416" w:rsidRDefault="006D4259" w:rsidP="006D4259">
      <w:pPr>
        <w:rPr>
          <w:rFonts w:asciiTheme="minorHAnsi" w:hAnsiTheme="minorHAnsi" w:cstheme="minorHAnsi"/>
          <w:b/>
          <w:sz w:val="22"/>
          <w:szCs w:val="22"/>
        </w:rPr>
      </w:pPr>
      <w:r>
        <w:rPr>
          <w:rFonts w:asciiTheme="minorHAnsi" w:hAnsiTheme="minorHAnsi" w:cstheme="minorHAnsi"/>
          <w:sz w:val="22"/>
          <w:szCs w:val="22"/>
        </w:rPr>
        <w:t>5.1</w:t>
      </w:r>
      <w:r w:rsidRPr="00390B70">
        <w:rPr>
          <w:rFonts w:asciiTheme="minorHAnsi" w:hAnsiTheme="minorHAnsi" w:cstheme="minorHAnsi"/>
          <w:sz w:val="22"/>
          <w:szCs w:val="22"/>
        </w:rPr>
        <w:tab/>
      </w:r>
      <w:r w:rsidRPr="00D35E33">
        <w:rPr>
          <w:rFonts w:asciiTheme="minorHAnsi" w:hAnsiTheme="minorHAnsi" w:cstheme="minorHAnsi"/>
          <w:b/>
          <w:sz w:val="22"/>
          <w:szCs w:val="22"/>
        </w:rPr>
        <w:t xml:space="preserve">Cena za zhotovenie Diela v rozsahu článku 3. tejto Zmluvy je stanovená dohodou Zmluvných strán v zmysle zákona č. 18/1996 </w:t>
      </w:r>
      <w:proofErr w:type="spellStart"/>
      <w:r w:rsidRPr="00D35E33">
        <w:rPr>
          <w:rFonts w:asciiTheme="minorHAnsi" w:hAnsiTheme="minorHAnsi" w:cstheme="minorHAnsi"/>
          <w:b/>
          <w:sz w:val="22"/>
          <w:szCs w:val="22"/>
        </w:rPr>
        <w:t>Z.z</w:t>
      </w:r>
      <w:proofErr w:type="spellEnd"/>
      <w:r w:rsidRPr="00D35E33">
        <w:rPr>
          <w:rFonts w:asciiTheme="minorHAnsi" w:hAnsiTheme="minorHAnsi" w:cstheme="minorHAnsi"/>
          <w:b/>
          <w:sz w:val="22"/>
          <w:szCs w:val="22"/>
        </w:rPr>
        <w:t xml:space="preserve">. o cenách v znení neskorších predpisov a vyhlášky č. 87/1996, je pevná a konečná a je spracovaná na základe podstatných kvalitatívnych a dodacích podmienok určených v projektovej dokumentácii (Podkladová dokumentácia) ako aj cenovej ponuky Zhotoviteľa vo forme </w:t>
      </w:r>
      <w:proofErr w:type="spellStart"/>
      <w:r w:rsidRPr="00D35E33">
        <w:rPr>
          <w:rFonts w:asciiTheme="minorHAnsi" w:hAnsiTheme="minorHAnsi" w:cstheme="minorHAnsi"/>
          <w:b/>
          <w:sz w:val="22"/>
          <w:szCs w:val="22"/>
        </w:rPr>
        <w:t>položkovitého</w:t>
      </w:r>
      <w:proofErr w:type="spellEnd"/>
      <w:r w:rsidRPr="00D35E33">
        <w:rPr>
          <w:rFonts w:asciiTheme="minorHAnsi" w:hAnsiTheme="minorHAnsi" w:cstheme="minorHAnsi"/>
          <w:b/>
          <w:sz w:val="22"/>
          <w:szCs w:val="22"/>
        </w:rPr>
        <w:t xml:space="preserve"> záväzného úplného oceneného výkazu výmer prác, ktorý tvorí neoddeliteľnú Prílohu č. 1 tejto Zmluvy. Zhotoviteľ nie je oprávnený domáhať sa primeraného zvýšenia ceny Diela, ak sa pri vykonávaní Diela objaví potreba činností nezahrnutých do Ponuky, pokiaľ tieto činnosti boli predvídateľné v čase uzavretia Zmluvy. Zhotoviteľ nie je oprávnený sa domáhať primeraného zvýšenia ceny Diela z dôvodu potreby zvýšenia nákladov nezahrnutých do Ponuky, pokiaľ tieto náklady boli predvídateľné v čase uzavretia Zmluvy.</w:t>
      </w:r>
      <w:r w:rsidRPr="00B31416">
        <w:rPr>
          <w:rFonts w:asciiTheme="minorHAnsi" w:hAnsiTheme="minorHAnsi" w:cstheme="minorHAnsi"/>
          <w:b/>
          <w:sz w:val="22"/>
          <w:szCs w:val="22"/>
        </w:rPr>
        <w:t xml:space="preserve"> </w:t>
      </w:r>
    </w:p>
    <w:p w:rsidR="006D4259" w:rsidRDefault="006D4259" w:rsidP="006D4259">
      <w:pPr>
        <w:rPr>
          <w:rFonts w:asciiTheme="minorHAnsi" w:hAnsiTheme="minorHAnsi" w:cstheme="minorHAnsi"/>
          <w:sz w:val="22"/>
          <w:szCs w:val="22"/>
        </w:rPr>
      </w:pPr>
    </w:p>
    <w:p w:rsidR="006D4259" w:rsidRPr="00E6222D" w:rsidRDefault="006D4259" w:rsidP="006D4259">
      <w:pPr>
        <w:rPr>
          <w:rFonts w:asciiTheme="minorHAnsi" w:hAnsiTheme="minorHAnsi" w:cstheme="minorHAnsi"/>
          <w:sz w:val="16"/>
          <w:szCs w:val="16"/>
        </w:rPr>
      </w:pPr>
      <w:r w:rsidRPr="00390B70">
        <w:rPr>
          <w:rFonts w:asciiTheme="minorHAnsi" w:hAnsiTheme="minorHAnsi" w:cstheme="minorHAnsi"/>
          <w:sz w:val="22"/>
          <w:szCs w:val="22"/>
        </w:rPr>
        <w:t>5.2</w:t>
      </w:r>
      <w:r w:rsidRPr="00390B70">
        <w:rPr>
          <w:rFonts w:asciiTheme="minorHAnsi" w:hAnsiTheme="minorHAnsi" w:cstheme="minorHAnsi"/>
          <w:sz w:val="22"/>
          <w:szCs w:val="22"/>
        </w:rPr>
        <w:tab/>
        <w:t>Cena z</w:t>
      </w:r>
      <w:r>
        <w:rPr>
          <w:rFonts w:asciiTheme="minorHAnsi" w:hAnsiTheme="minorHAnsi" w:cstheme="minorHAnsi"/>
          <w:sz w:val="22"/>
          <w:szCs w:val="22"/>
        </w:rPr>
        <w:t>a zhotovenie Diela podľa tejto Z</w:t>
      </w:r>
      <w:r w:rsidRPr="00390B70">
        <w:rPr>
          <w:rFonts w:asciiTheme="minorHAnsi" w:hAnsiTheme="minorHAnsi" w:cstheme="minorHAnsi"/>
          <w:sz w:val="22"/>
          <w:szCs w:val="22"/>
        </w:rPr>
        <w:t>mluvy:</w:t>
      </w:r>
    </w:p>
    <w:p w:rsidR="006D4259" w:rsidRDefault="006D4259" w:rsidP="006D4259">
      <w:pPr>
        <w:spacing w:after="240"/>
        <w:rPr>
          <w:rFonts w:asciiTheme="minorHAnsi" w:hAnsiTheme="minorHAnsi" w:cstheme="minorHAnsi"/>
          <w:b/>
          <w:sz w:val="22"/>
          <w:szCs w:val="22"/>
        </w:rPr>
      </w:pPr>
    </w:p>
    <w:p w:rsidR="006D4259" w:rsidRPr="00390B70" w:rsidRDefault="006D4259" w:rsidP="006D4259">
      <w:pPr>
        <w:spacing w:after="240"/>
        <w:rPr>
          <w:rFonts w:asciiTheme="minorHAnsi" w:hAnsiTheme="minorHAnsi" w:cstheme="minorHAnsi"/>
          <w:b/>
          <w:sz w:val="22"/>
          <w:szCs w:val="22"/>
        </w:rPr>
      </w:pPr>
      <w:r w:rsidRPr="00390B70">
        <w:rPr>
          <w:rFonts w:asciiTheme="minorHAnsi" w:hAnsiTheme="minorHAnsi" w:cstheme="minorHAnsi"/>
          <w:b/>
          <w:sz w:val="22"/>
          <w:szCs w:val="22"/>
        </w:rPr>
        <w:t>Cena spolu</w:t>
      </w:r>
    </w:p>
    <w:tbl>
      <w:tblPr>
        <w:tblStyle w:val="Mriekatabuky"/>
        <w:tblW w:w="9373" w:type="dxa"/>
        <w:tblLook w:val="04A0"/>
      </w:tblPr>
      <w:tblGrid>
        <w:gridCol w:w="9373"/>
      </w:tblGrid>
      <w:tr w:rsidR="006D4259" w:rsidRPr="005B32B9" w:rsidTr="00D5602E">
        <w:trPr>
          <w:trHeight w:val="511"/>
        </w:trPr>
        <w:tc>
          <w:tcPr>
            <w:tcW w:w="9373" w:type="dxa"/>
            <w:tcBorders>
              <w:bottom w:val="nil"/>
            </w:tcBorders>
          </w:tcPr>
          <w:p w:rsidR="006D4259" w:rsidRPr="005B32B9" w:rsidRDefault="006D4259" w:rsidP="00D5602E">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Cena bez DPH*: .</w:t>
            </w:r>
            <w:r w:rsidRPr="00A6514C">
              <w:rPr>
                <w:rFonts w:asciiTheme="minorHAnsi" w:hAnsiTheme="minorHAnsi" w:cstheme="minorHAnsi"/>
                <w:b/>
                <w:color w:val="FF0000"/>
                <w:sz w:val="24"/>
                <w:highlight w:val="yellow"/>
                <w:lang w:val="sk-SK"/>
              </w:rPr>
              <w:t>.............................</w:t>
            </w:r>
            <w:r w:rsidRPr="005B32B9">
              <w:rPr>
                <w:rFonts w:asciiTheme="minorHAnsi" w:hAnsiTheme="minorHAnsi" w:cstheme="minorHAnsi"/>
                <w:b/>
                <w:color w:val="FF0000"/>
                <w:sz w:val="24"/>
                <w:lang w:val="sk-SK"/>
              </w:rPr>
              <w:t>.€</w:t>
            </w:r>
          </w:p>
          <w:p w:rsidR="006D4259" w:rsidRPr="005B32B9" w:rsidRDefault="006D4259" w:rsidP="00D5602E">
            <w:pPr>
              <w:rPr>
                <w:rFonts w:asciiTheme="minorHAnsi" w:hAnsiTheme="minorHAnsi" w:cstheme="minorHAnsi"/>
                <w:b/>
                <w:color w:val="FF0000"/>
                <w:sz w:val="24"/>
                <w:lang w:val="sk-SK"/>
              </w:rPr>
            </w:pPr>
          </w:p>
        </w:tc>
      </w:tr>
      <w:tr w:rsidR="006D4259" w:rsidRPr="005B32B9" w:rsidTr="00D5602E">
        <w:trPr>
          <w:trHeight w:val="502"/>
        </w:trPr>
        <w:tc>
          <w:tcPr>
            <w:tcW w:w="9373" w:type="dxa"/>
            <w:tcBorders>
              <w:top w:val="nil"/>
              <w:bottom w:val="nil"/>
            </w:tcBorders>
          </w:tcPr>
          <w:p w:rsidR="006D4259" w:rsidRPr="005B32B9" w:rsidRDefault="006D4259" w:rsidP="00D5602E">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DPH .</w:t>
            </w:r>
            <w:r w:rsidRPr="00A6514C">
              <w:rPr>
                <w:rFonts w:asciiTheme="minorHAnsi" w:hAnsiTheme="minorHAnsi" w:cstheme="minorHAnsi"/>
                <w:b/>
                <w:color w:val="FF0000"/>
                <w:sz w:val="24"/>
                <w:highlight w:val="yellow"/>
                <w:lang w:val="sk-SK"/>
              </w:rPr>
              <w:t>....</w:t>
            </w:r>
            <w:r w:rsidRPr="005B32B9">
              <w:rPr>
                <w:rFonts w:asciiTheme="minorHAnsi" w:hAnsiTheme="minorHAnsi" w:cstheme="minorHAnsi"/>
                <w:b/>
                <w:color w:val="FF0000"/>
                <w:sz w:val="24"/>
                <w:lang w:val="sk-SK"/>
              </w:rPr>
              <w:t>.%: .</w:t>
            </w:r>
            <w:r w:rsidRPr="00A6514C">
              <w:rPr>
                <w:rFonts w:asciiTheme="minorHAnsi" w:hAnsiTheme="minorHAnsi" w:cstheme="minorHAnsi"/>
                <w:b/>
                <w:color w:val="FF0000"/>
                <w:sz w:val="24"/>
                <w:highlight w:val="yellow"/>
                <w:lang w:val="sk-SK"/>
              </w:rPr>
              <w:t>..................................</w:t>
            </w:r>
            <w:r w:rsidRPr="005B32B9">
              <w:rPr>
                <w:rFonts w:asciiTheme="minorHAnsi" w:hAnsiTheme="minorHAnsi" w:cstheme="minorHAnsi"/>
                <w:b/>
                <w:color w:val="FF0000"/>
                <w:sz w:val="24"/>
                <w:lang w:val="sk-SK"/>
              </w:rPr>
              <w:t xml:space="preserve">.€  </w:t>
            </w:r>
          </w:p>
        </w:tc>
      </w:tr>
      <w:tr w:rsidR="006D4259" w:rsidRPr="005B32B9" w:rsidTr="00D5602E">
        <w:trPr>
          <w:trHeight w:val="507"/>
        </w:trPr>
        <w:tc>
          <w:tcPr>
            <w:tcW w:w="9373" w:type="dxa"/>
            <w:tcBorders>
              <w:top w:val="nil"/>
            </w:tcBorders>
          </w:tcPr>
          <w:p w:rsidR="006D4259" w:rsidRPr="005B32B9" w:rsidRDefault="006D4259" w:rsidP="00D5602E">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Cena s DPH*:  .</w:t>
            </w:r>
            <w:r w:rsidRPr="00A6514C">
              <w:rPr>
                <w:rFonts w:asciiTheme="minorHAnsi" w:hAnsiTheme="minorHAnsi" w:cstheme="minorHAnsi"/>
                <w:b/>
                <w:color w:val="FF0000"/>
                <w:sz w:val="24"/>
                <w:highlight w:val="yellow"/>
                <w:lang w:val="sk-SK"/>
              </w:rPr>
              <w:t>................................</w:t>
            </w:r>
            <w:r w:rsidRPr="005B32B9">
              <w:rPr>
                <w:rFonts w:asciiTheme="minorHAnsi" w:hAnsiTheme="minorHAnsi" w:cstheme="minorHAnsi"/>
                <w:b/>
                <w:color w:val="FF0000"/>
                <w:sz w:val="24"/>
                <w:lang w:val="sk-SK"/>
              </w:rPr>
              <w:t xml:space="preserve">.€ </w:t>
            </w:r>
          </w:p>
        </w:tc>
      </w:tr>
    </w:tbl>
    <w:p w:rsidR="006D4259" w:rsidRPr="005B32B9" w:rsidRDefault="006D4259" w:rsidP="006D4259">
      <w:pPr>
        <w:rPr>
          <w:rFonts w:asciiTheme="minorHAnsi" w:hAnsiTheme="minorHAnsi" w:cstheme="minorHAnsi"/>
          <w:b/>
          <w:color w:val="FF0000"/>
          <w:sz w:val="24"/>
        </w:rPr>
      </w:pPr>
    </w:p>
    <w:p w:rsidR="006D4259" w:rsidRPr="005B32B9" w:rsidRDefault="006D4259" w:rsidP="006D4259">
      <w:pPr>
        <w:rPr>
          <w:rFonts w:asciiTheme="minorHAnsi" w:hAnsiTheme="minorHAnsi" w:cstheme="minorHAnsi"/>
          <w:b/>
          <w:color w:val="FF0000"/>
          <w:sz w:val="24"/>
        </w:rPr>
      </w:pPr>
      <w:r w:rsidRPr="005B32B9">
        <w:rPr>
          <w:rFonts w:asciiTheme="minorHAnsi" w:hAnsiTheme="minorHAnsi" w:cstheme="minorHAnsi"/>
          <w:b/>
          <w:color w:val="FF0000"/>
          <w:sz w:val="24"/>
        </w:rPr>
        <w:t>Slovom bez DPH</w:t>
      </w:r>
      <w:r w:rsidRPr="005B32B9">
        <w:rPr>
          <w:rFonts w:asciiTheme="minorHAnsi" w:hAnsiTheme="minorHAnsi" w:cstheme="minorHAnsi"/>
          <w:sz w:val="24"/>
        </w:rPr>
        <w:t xml:space="preserve"> </w:t>
      </w:r>
      <w:r w:rsidRPr="005B32B9">
        <w:rPr>
          <w:rFonts w:asciiTheme="minorHAnsi" w:hAnsiTheme="minorHAnsi" w:cstheme="minorHAnsi"/>
          <w:b/>
          <w:color w:val="FF0000"/>
          <w:sz w:val="24"/>
        </w:rPr>
        <w:t xml:space="preserve">*: </w:t>
      </w:r>
      <w:r w:rsidRPr="006D5A5F">
        <w:rPr>
          <w:rFonts w:asciiTheme="minorHAnsi" w:hAnsiTheme="minorHAnsi" w:cstheme="minorHAnsi"/>
          <w:b/>
          <w:color w:val="FF0000"/>
          <w:sz w:val="24"/>
          <w:highlight w:val="yellow"/>
        </w:rPr>
        <w:t>...............................................................................</w:t>
      </w:r>
    </w:p>
    <w:p w:rsidR="006D4259" w:rsidRDefault="006D4259" w:rsidP="006D4259">
      <w:pPr>
        <w:spacing w:after="240"/>
        <w:rPr>
          <w:rFonts w:asciiTheme="minorHAnsi" w:hAnsiTheme="minorHAnsi" w:cstheme="minorHAnsi"/>
          <w:sz w:val="22"/>
          <w:szCs w:val="22"/>
        </w:rPr>
      </w:pPr>
    </w:p>
    <w:p w:rsidR="006D4259" w:rsidRPr="00DB65CD"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Daň z pridanej hodnoty bude účtovať Z</w:t>
      </w:r>
      <w:r w:rsidRPr="00390B70">
        <w:rPr>
          <w:rFonts w:asciiTheme="minorHAnsi" w:hAnsiTheme="minorHAnsi" w:cstheme="minorHAnsi"/>
          <w:sz w:val="22"/>
          <w:szCs w:val="22"/>
        </w:rPr>
        <w:t xml:space="preserve">hotoviteľ podľa platných predpisov. </w:t>
      </w:r>
      <w:r w:rsidRPr="00AC6918">
        <w:rPr>
          <w:rFonts w:asciiTheme="minorHAnsi" w:hAnsiTheme="minorHAnsi" w:cstheme="minorHAnsi"/>
          <w:sz w:val="22"/>
          <w:szCs w:val="22"/>
        </w:rPr>
        <w:t xml:space="preserve">Ak </w:t>
      </w:r>
      <w:r>
        <w:rPr>
          <w:rFonts w:asciiTheme="minorHAnsi" w:hAnsiTheme="minorHAnsi" w:cstheme="minorHAnsi"/>
          <w:sz w:val="22"/>
          <w:szCs w:val="22"/>
        </w:rPr>
        <w:t>Zhotoviteľ</w:t>
      </w:r>
      <w:r w:rsidRPr="00AC6918">
        <w:rPr>
          <w:rFonts w:asciiTheme="minorHAnsi" w:hAnsiTheme="minorHAnsi" w:cstheme="minorHAnsi"/>
          <w:sz w:val="22"/>
          <w:szCs w:val="22"/>
        </w:rPr>
        <w:t xml:space="preserve"> dodá stavebné práce alebo dodá tovar s inštaláciou alebo montážou </w:t>
      </w:r>
      <w:r>
        <w:rPr>
          <w:rFonts w:asciiTheme="minorHAnsi" w:hAnsiTheme="minorHAnsi" w:cstheme="minorHAnsi"/>
          <w:sz w:val="22"/>
          <w:szCs w:val="22"/>
        </w:rPr>
        <w:t xml:space="preserve">, ktoré </w:t>
      </w:r>
      <w:r w:rsidRPr="00AC6918">
        <w:rPr>
          <w:rFonts w:asciiTheme="minorHAnsi" w:hAnsiTheme="minorHAnsi" w:cstheme="minorHAnsi"/>
          <w:sz w:val="22"/>
          <w:szCs w:val="22"/>
        </w:rPr>
        <w:t xml:space="preserve">sú plnením podľa </w:t>
      </w:r>
      <w:r>
        <w:rPr>
          <w:rFonts w:asciiTheme="minorHAnsi" w:hAnsiTheme="minorHAnsi" w:cstheme="minorHAnsi"/>
          <w:sz w:val="22"/>
          <w:szCs w:val="22"/>
        </w:rPr>
        <w:t xml:space="preserve"> </w:t>
      </w:r>
      <w:r w:rsidRPr="00791973">
        <w:rPr>
          <w:rFonts w:asciiTheme="minorHAnsi" w:hAnsiTheme="minorHAnsi" w:cstheme="minorHAnsi"/>
          <w:sz w:val="22"/>
          <w:szCs w:val="22"/>
        </w:rPr>
        <w:t xml:space="preserve">§ 69 </w:t>
      </w:r>
      <w:r w:rsidRPr="00AC6918">
        <w:rPr>
          <w:rFonts w:asciiTheme="minorHAnsi" w:hAnsiTheme="minorHAnsi" w:cstheme="minorHAnsi"/>
          <w:sz w:val="22"/>
          <w:szCs w:val="22"/>
        </w:rPr>
        <w:t xml:space="preserve"> </w:t>
      </w:r>
      <w:r>
        <w:rPr>
          <w:rFonts w:asciiTheme="minorHAnsi" w:hAnsiTheme="minorHAnsi" w:cstheme="minorHAnsi"/>
          <w:sz w:val="22"/>
          <w:szCs w:val="22"/>
        </w:rPr>
        <w:t xml:space="preserve">odseku </w:t>
      </w:r>
      <w:r w:rsidRPr="00AC6918">
        <w:rPr>
          <w:rFonts w:asciiTheme="minorHAnsi" w:hAnsiTheme="minorHAnsi" w:cstheme="minorHAnsi"/>
          <w:sz w:val="22"/>
          <w:szCs w:val="22"/>
        </w:rPr>
        <w:t xml:space="preserve">12 písm. j) </w:t>
      </w:r>
      <w:r w:rsidRPr="00D35AAF">
        <w:rPr>
          <w:rFonts w:asciiTheme="minorHAnsi" w:hAnsiTheme="minorHAnsi" w:cstheme="minorHAnsi"/>
          <w:sz w:val="22"/>
          <w:szCs w:val="22"/>
        </w:rPr>
        <w:t>zákona</w:t>
      </w:r>
      <w:r>
        <w:rPr>
          <w:rFonts w:asciiTheme="minorHAnsi" w:hAnsiTheme="minorHAnsi" w:cstheme="minorHAnsi"/>
          <w:sz w:val="22"/>
          <w:szCs w:val="22"/>
        </w:rPr>
        <w:t xml:space="preserve"> č</w:t>
      </w:r>
      <w:r w:rsidRPr="00D35AAF">
        <w:rPr>
          <w:rFonts w:asciiTheme="minorHAnsi" w:hAnsiTheme="minorHAnsi" w:cstheme="minorHAnsi"/>
          <w:sz w:val="22"/>
          <w:szCs w:val="22"/>
        </w:rPr>
        <w:t xml:space="preserve">. 222/2004 </w:t>
      </w:r>
      <w:proofErr w:type="spellStart"/>
      <w:r w:rsidRPr="00D35AAF">
        <w:rPr>
          <w:rFonts w:asciiTheme="minorHAnsi" w:hAnsiTheme="minorHAnsi" w:cstheme="minorHAnsi"/>
          <w:sz w:val="22"/>
          <w:szCs w:val="22"/>
        </w:rPr>
        <w:t>Z.z</w:t>
      </w:r>
      <w:proofErr w:type="spellEnd"/>
      <w:r w:rsidRPr="00D35AAF">
        <w:rPr>
          <w:rFonts w:asciiTheme="minorHAnsi" w:hAnsiTheme="minorHAnsi" w:cstheme="minorHAnsi"/>
          <w:sz w:val="22"/>
          <w:szCs w:val="22"/>
        </w:rPr>
        <w:t xml:space="preserve">. o dani z pridanej hodnoty </w:t>
      </w:r>
      <w:r w:rsidRPr="00AC6918">
        <w:rPr>
          <w:rFonts w:asciiTheme="minorHAnsi" w:hAnsiTheme="minorHAnsi" w:cstheme="minorHAnsi"/>
          <w:sz w:val="22"/>
          <w:szCs w:val="22"/>
        </w:rPr>
        <w:t xml:space="preserve">a faktúra </w:t>
      </w:r>
      <w:r>
        <w:rPr>
          <w:rFonts w:asciiTheme="minorHAnsi" w:hAnsiTheme="minorHAnsi" w:cstheme="minorHAnsi"/>
          <w:sz w:val="22"/>
          <w:szCs w:val="22"/>
        </w:rPr>
        <w:t xml:space="preserve">Zhotoviteľa </w:t>
      </w:r>
      <w:r w:rsidRPr="00AC6918">
        <w:rPr>
          <w:rFonts w:asciiTheme="minorHAnsi" w:hAnsiTheme="minorHAnsi" w:cstheme="minorHAnsi"/>
          <w:sz w:val="22"/>
          <w:szCs w:val="22"/>
        </w:rPr>
        <w:t xml:space="preserve">obsahuje slovnú informáciu „prenesenie daňovej povinnosti“, </w:t>
      </w:r>
      <w:r>
        <w:rPr>
          <w:rFonts w:asciiTheme="minorHAnsi" w:hAnsiTheme="minorHAnsi" w:cstheme="minorHAnsi"/>
          <w:sz w:val="22"/>
          <w:szCs w:val="22"/>
        </w:rPr>
        <w:t>Objednávateľ</w:t>
      </w:r>
      <w:r w:rsidRPr="00AC6918">
        <w:rPr>
          <w:rFonts w:asciiTheme="minorHAnsi" w:hAnsiTheme="minorHAnsi" w:cstheme="minorHAnsi"/>
          <w:sz w:val="22"/>
          <w:szCs w:val="22"/>
        </w:rPr>
        <w:t xml:space="preserve"> je osobou povinnou platiť daň</w:t>
      </w:r>
      <w:r>
        <w:rPr>
          <w:rFonts w:asciiTheme="minorHAnsi" w:hAnsiTheme="minorHAnsi" w:cstheme="minorHAnsi"/>
          <w:sz w:val="22"/>
          <w:szCs w:val="22"/>
        </w:rPr>
        <w:t>.</w:t>
      </w:r>
      <w:r>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5.3</w:t>
      </w:r>
      <w:r>
        <w:rPr>
          <w:rFonts w:asciiTheme="minorHAnsi" w:hAnsiTheme="minorHAnsi" w:cstheme="minorHAnsi"/>
          <w:sz w:val="22"/>
          <w:szCs w:val="22"/>
        </w:rPr>
        <w:tab/>
        <w:t>Cena Diela je konečná a v cene D</w:t>
      </w:r>
      <w:r w:rsidRPr="00390B70">
        <w:rPr>
          <w:rFonts w:asciiTheme="minorHAnsi" w:hAnsiTheme="minorHAnsi" w:cstheme="minorHAnsi"/>
          <w:sz w:val="22"/>
          <w:szCs w:val="22"/>
        </w:rPr>
        <w:t xml:space="preserve">iela sú </w:t>
      </w:r>
      <w:r>
        <w:rPr>
          <w:rFonts w:asciiTheme="minorHAnsi" w:hAnsiTheme="minorHAnsi" w:cstheme="minorHAnsi"/>
          <w:sz w:val="22"/>
          <w:szCs w:val="22"/>
        </w:rPr>
        <w:t xml:space="preserve">okrem tovarov a služieb uvedených v Ponuke </w:t>
      </w:r>
      <w:r w:rsidRPr="00390B70">
        <w:rPr>
          <w:rFonts w:asciiTheme="minorHAnsi" w:hAnsiTheme="minorHAnsi" w:cstheme="minorHAnsi"/>
          <w:sz w:val="22"/>
          <w:szCs w:val="22"/>
        </w:rPr>
        <w:t xml:space="preserve">zahrnuté </w:t>
      </w:r>
      <w:r>
        <w:rPr>
          <w:rFonts w:asciiTheme="minorHAnsi" w:hAnsiTheme="minorHAnsi" w:cstheme="minorHAnsi"/>
          <w:sz w:val="22"/>
          <w:szCs w:val="22"/>
        </w:rPr>
        <w:t xml:space="preserve">najmä </w:t>
      </w:r>
      <w:r w:rsidRPr="00390B70">
        <w:rPr>
          <w:rFonts w:asciiTheme="minorHAnsi" w:hAnsiTheme="minorHAnsi" w:cstheme="minorHAnsi"/>
          <w:sz w:val="22"/>
          <w:szCs w:val="22"/>
        </w:rPr>
        <w:t xml:space="preserve">aj náklady na </w:t>
      </w:r>
      <w:r>
        <w:rPr>
          <w:rFonts w:asciiTheme="minorHAnsi" w:hAnsiTheme="minorHAnsi" w:cstheme="minorHAnsi"/>
          <w:sz w:val="22"/>
          <w:szCs w:val="22"/>
        </w:rPr>
        <w:t xml:space="preserve">presun hmôt, </w:t>
      </w:r>
      <w:r w:rsidRPr="00390B70">
        <w:rPr>
          <w:rFonts w:asciiTheme="minorHAnsi" w:hAnsiTheme="minorHAnsi" w:cstheme="minorHAnsi"/>
          <w:sz w:val="22"/>
          <w:szCs w:val="22"/>
        </w:rPr>
        <w:t>vybudovanie, prevádzku, údržbu a vypratanie zariadenia staveniska, všetky náklady spojené s vytýčením podzemných inžinierskych sietí, dopravné náklady, náklady na zabezpečenie dopravnej situácie, bezpečnostné opa</w:t>
      </w:r>
      <w:r>
        <w:rPr>
          <w:rFonts w:asciiTheme="minorHAnsi" w:hAnsiTheme="minorHAnsi" w:cstheme="minorHAnsi"/>
          <w:sz w:val="22"/>
          <w:szCs w:val="22"/>
        </w:rPr>
        <w:t>trenia, všetky ostatné náklady Z</w:t>
      </w:r>
      <w:r w:rsidRPr="00390B70">
        <w:rPr>
          <w:rFonts w:asciiTheme="minorHAnsi" w:hAnsiTheme="minorHAnsi" w:cstheme="minorHAnsi"/>
          <w:sz w:val="22"/>
          <w:szCs w:val="22"/>
        </w:rPr>
        <w:t>hotoviteľa spojené so zhotovením stavby, nákl</w:t>
      </w:r>
      <w:r>
        <w:rPr>
          <w:rFonts w:asciiTheme="minorHAnsi" w:hAnsiTheme="minorHAnsi" w:cstheme="minorHAnsi"/>
          <w:sz w:val="22"/>
          <w:szCs w:val="22"/>
        </w:rPr>
        <w:t>ady, ktoré Z</w:t>
      </w:r>
      <w:r w:rsidRPr="00390B70">
        <w:rPr>
          <w:rFonts w:asciiTheme="minorHAnsi" w:hAnsiTheme="minorHAnsi" w:cstheme="minorHAnsi"/>
          <w:sz w:val="22"/>
          <w:szCs w:val="22"/>
        </w:rPr>
        <w:t xml:space="preserve">hotoviteľovi vzniknú pri vzniku škody </w:t>
      </w:r>
      <w:r>
        <w:rPr>
          <w:rFonts w:asciiTheme="minorHAnsi" w:hAnsiTheme="minorHAnsi" w:cstheme="minorHAnsi"/>
          <w:sz w:val="22"/>
          <w:szCs w:val="22"/>
        </w:rPr>
        <w:t xml:space="preserve">z dôvodu na strane Zhotoviteľa </w:t>
      </w:r>
      <w:r w:rsidRPr="00390B70">
        <w:rPr>
          <w:rFonts w:asciiTheme="minorHAnsi" w:hAnsiTheme="minorHAnsi" w:cstheme="minorHAnsi"/>
          <w:sz w:val="22"/>
          <w:szCs w:val="22"/>
        </w:rPr>
        <w:t>a pri odvracaní hroziacich škôd, náklady na likvidáciu všetkých odpadov, kto</w:t>
      </w:r>
      <w:r>
        <w:rPr>
          <w:rFonts w:asciiTheme="minorHAnsi" w:hAnsiTheme="minorHAnsi" w:cstheme="minorHAnsi"/>
          <w:sz w:val="22"/>
          <w:szCs w:val="22"/>
        </w:rPr>
        <w:t>ré vzniknú v priebehu výstavby</w:t>
      </w:r>
      <w:r w:rsidRPr="00390B70">
        <w:rPr>
          <w:rFonts w:asciiTheme="minorHAnsi" w:hAnsiTheme="minorHAnsi" w:cstheme="minorHAnsi"/>
          <w:sz w:val="22"/>
          <w:szCs w:val="22"/>
        </w:rPr>
        <w:t xml:space="preserve">, </w:t>
      </w:r>
      <w:r w:rsidRPr="00625C4B">
        <w:t>náklady spojené s odberom elektrickej energie a vody,</w:t>
      </w:r>
      <w:r w:rsidRPr="0094034F">
        <w:t xml:space="preserve"> resp. iných na stavbe použitých </w:t>
      </w:r>
      <w:r>
        <w:t>zdrojov</w:t>
      </w:r>
      <w:r w:rsidRPr="0094034F">
        <w:t xml:space="preserve">, </w:t>
      </w:r>
      <w:r w:rsidRPr="00390B70">
        <w:rPr>
          <w:rFonts w:asciiTheme="minorHAnsi" w:hAnsiTheme="minorHAnsi" w:cstheme="minorHAnsi"/>
          <w:sz w:val="22"/>
          <w:szCs w:val="22"/>
        </w:rPr>
        <w:t>náklady spojen</w:t>
      </w:r>
      <w:r>
        <w:rPr>
          <w:rFonts w:asciiTheme="minorHAnsi" w:hAnsiTheme="minorHAnsi" w:cstheme="minorHAnsi"/>
          <w:sz w:val="22"/>
          <w:szCs w:val="22"/>
        </w:rPr>
        <w:t>é</w:t>
      </w:r>
      <w:r w:rsidRPr="00390B70">
        <w:rPr>
          <w:rFonts w:asciiTheme="minorHAnsi" w:hAnsiTheme="minorHAnsi" w:cstheme="minorHAnsi"/>
          <w:sz w:val="22"/>
          <w:szCs w:val="22"/>
        </w:rPr>
        <w:t xml:space="preserve"> s výlukami a odstávkami prevádzok a</w:t>
      </w:r>
      <w:r>
        <w:rPr>
          <w:rFonts w:asciiTheme="minorHAnsi" w:hAnsiTheme="minorHAnsi" w:cstheme="minorHAnsi"/>
          <w:sz w:val="22"/>
          <w:szCs w:val="22"/>
        </w:rPr>
        <w:t> </w:t>
      </w:r>
      <w:r w:rsidRPr="00390B70">
        <w:rPr>
          <w:rFonts w:asciiTheme="minorHAnsi" w:hAnsiTheme="minorHAnsi" w:cstheme="minorHAnsi"/>
          <w:sz w:val="22"/>
          <w:szCs w:val="22"/>
        </w:rPr>
        <w:t>zariadení</w:t>
      </w:r>
      <w:r>
        <w:rPr>
          <w:rFonts w:asciiTheme="minorHAnsi" w:hAnsiTheme="minorHAnsi" w:cstheme="minorHAnsi"/>
          <w:sz w:val="22"/>
          <w:szCs w:val="22"/>
        </w:rPr>
        <w:t xml:space="preserve"> a všetky náklady potrebné na riadne a včasné zhotovenie Diela</w:t>
      </w:r>
      <w:r w:rsidRPr="00390B70">
        <w:rPr>
          <w:rFonts w:asciiTheme="minorHAnsi" w:hAnsiTheme="minorHAnsi" w:cstheme="minorHAnsi"/>
          <w:sz w:val="22"/>
          <w:szCs w:val="22"/>
        </w:rPr>
        <w:t xml:space="preserve">. </w:t>
      </w:r>
      <w:r>
        <w:rPr>
          <w:rFonts w:asciiTheme="minorHAnsi" w:hAnsiTheme="minorHAnsi" w:cstheme="minorHAnsi"/>
          <w:sz w:val="22"/>
          <w:szCs w:val="22"/>
        </w:rPr>
        <w:t>Zhotoviteľ si zabezpečí certifikované merače na meranie energii, ktoré využije pri realizácii diela.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5.4</w:t>
      </w:r>
      <w:r>
        <w:rPr>
          <w:rFonts w:asciiTheme="minorHAnsi" w:hAnsiTheme="minorHAnsi" w:cstheme="minorHAnsi"/>
          <w:sz w:val="22"/>
          <w:szCs w:val="22"/>
        </w:rPr>
        <w:tab/>
        <w:t>V cene D</w:t>
      </w:r>
      <w:r w:rsidRPr="00390B70">
        <w:rPr>
          <w:rFonts w:asciiTheme="minorHAnsi" w:hAnsiTheme="minorHAnsi" w:cstheme="minorHAnsi"/>
          <w:sz w:val="22"/>
          <w:szCs w:val="22"/>
        </w:rPr>
        <w:t xml:space="preserve">iela sú zahrnuté aj náklady na odvoz </w:t>
      </w:r>
      <w:proofErr w:type="spellStart"/>
      <w:r w:rsidRPr="00390B70">
        <w:rPr>
          <w:rFonts w:asciiTheme="minorHAnsi" w:hAnsiTheme="minorHAnsi" w:cstheme="minorHAnsi"/>
          <w:sz w:val="22"/>
          <w:szCs w:val="22"/>
        </w:rPr>
        <w:t>sute</w:t>
      </w:r>
      <w:proofErr w:type="spellEnd"/>
      <w:r w:rsidRPr="00390B70">
        <w:rPr>
          <w:rFonts w:asciiTheme="minorHAnsi" w:hAnsiTheme="minorHAnsi" w:cstheme="minorHAnsi"/>
          <w:sz w:val="22"/>
          <w:szCs w:val="22"/>
        </w:rPr>
        <w:t xml:space="preserve"> vrátane poplatku za skládku, telefón, </w:t>
      </w:r>
      <w:r>
        <w:rPr>
          <w:rFonts w:asciiTheme="minorHAnsi" w:hAnsiTheme="minorHAnsi" w:cstheme="minorHAnsi"/>
          <w:sz w:val="22"/>
          <w:szCs w:val="22"/>
        </w:rPr>
        <w:t xml:space="preserve">mzdové náklady, </w:t>
      </w:r>
      <w:r w:rsidRPr="00390B70">
        <w:rPr>
          <w:rFonts w:asciiTheme="minorHAnsi" w:hAnsiTheme="minorHAnsi" w:cstheme="minorHAnsi"/>
          <w:sz w:val="22"/>
          <w:szCs w:val="22"/>
        </w:rPr>
        <w:t xml:space="preserve">dočasné užívanie verejných komunikácií, spracovanie dielenskej alebo výrobnej dokumentácie ak to bude potrebné, náklady na stráženie staveniska, poistné </w:t>
      </w:r>
      <w:r>
        <w:rPr>
          <w:rFonts w:asciiTheme="minorHAnsi" w:hAnsiTheme="minorHAnsi" w:cstheme="minorHAnsi"/>
          <w:sz w:val="22"/>
          <w:szCs w:val="22"/>
        </w:rPr>
        <w:t xml:space="preserve">za poistenie </w:t>
      </w:r>
      <w:r w:rsidRPr="00390B70">
        <w:rPr>
          <w:rFonts w:asciiTheme="minorHAnsi" w:hAnsiTheme="minorHAnsi" w:cstheme="minorHAnsi"/>
          <w:sz w:val="22"/>
          <w:szCs w:val="22"/>
        </w:rPr>
        <w:t xml:space="preserve">stavby počas realizácie, </w:t>
      </w:r>
      <w:proofErr w:type="spellStart"/>
      <w:r w:rsidRPr="00390B70">
        <w:rPr>
          <w:rFonts w:asciiTheme="minorHAnsi" w:hAnsiTheme="minorHAnsi" w:cstheme="minorHAnsi"/>
          <w:sz w:val="22"/>
          <w:szCs w:val="22"/>
        </w:rPr>
        <w:t>kompletačná</w:t>
      </w:r>
      <w:proofErr w:type="spellEnd"/>
      <w:r w:rsidRPr="00390B70">
        <w:rPr>
          <w:rFonts w:asciiTheme="minorHAnsi" w:hAnsiTheme="minorHAnsi" w:cstheme="minorHAnsi"/>
          <w:sz w:val="22"/>
          <w:szCs w:val="22"/>
        </w:rPr>
        <w:t xml:space="preserve"> činnosť, skúšky a merania kontroly kvality prác, opatrenia na zabezpečenie neobmedzenej prevádzky.</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5.5 </w:t>
      </w:r>
      <w:r w:rsidRPr="00390B70">
        <w:rPr>
          <w:rFonts w:asciiTheme="minorHAnsi" w:hAnsiTheme="minorHAnsi" w:cstheme="minorHAnsi"/>
          <w:sz w:val="22"/>
          <w:szCs w:val="22"/>
        </w:rPr>
        <w:tab/>
        <w:t xml:space="preserve">V </w:t>
      </w:r>
      <w:r>
        <w:rPr>
          <w:rFonts w:asciiTheme="minorHAnsi" w:hAnsiTheme="minorHAnsi" w:cstheme="minorHAnsi"/>
          <w:sz w:val="22"/>
          <w:szCs w:val="22"/>
        </w:rPr>
        <w:t>c</w:t>
      </w:r>
      <w:r w:rsidRPr="00390B70">
        <w:rPr>
          <w:rFonts w:asciiTheme="minorHAnsi" w:hAnsiTheme="minorHAnsi" w:cstheme="minorHAnsi"/>
          <w:sz w:val="22"/>
          <w:szCs w:val="22"/>
        </w:rPr>
        <w:t>ene Diel</w:t>
      </w:r>
      <w:r>
        <w:rPr>
          <w:rFonts w:asciiTheme="minorHAnsi" w:hAnsiTheme="minorHAnsi" w:cstheme="minorHAnsi"/>
          <w:sz w:val="22"/>
          <w:szCs w:val="22"/>
        </w:rPr>
        <w:t>a</w:t>
      </w:r>
      <w:r w:rsidRPr="00390B70">
        <w:rPr>
          <w:rFonts w:asciiTheme="minorHAnsi" w:hAnsiTheme="minorHAnsi" w:cstheme="minorHAnsi"/>
          <w:sz w:val="22"/>
          <w:szCs w:val="22"/>
        </w:rPr>
        <w:t xml:space="preserve"> sú obsiahnuté aj prípadné náklady na práce, vyplývajúce z titulu hospodárskeho rizika zmeny ceny materiálov, pohonných hmôt a pod., vzniknuté pri realizácii prác </w:t>
      </w:r>
      <w:r>
        <w:rPr>
          <w:rFonts w:asciiTheme="minorHAnsi" w:hAnsiTheme="minorHAnsi" w:cstheme="minorHAnsi"/>
          <w:sz w:val="22"/>
          <w:szCs w:val="22"/>
        </w:rPr>
        <w:br/>
      </w:r>
      <w:r w:rsidRPr="00390B70">
        <w:rPr>
          <w:rFonts w:asciiTheme="minorHAnsi" w:hAnsiTheme="minorHAnsi" w:cstheme="minorHAnsi"/>
          <w:sz w:val="22"/>
          <w:szCs w:val="22"/>
        </w:rPr>
        <w:t xml:space="preserve">z dôvodu miestnych prekážok, sťažených podmienok, ktorých vplyvy na náklady Zhotoviteľ mohol zakalkulovať do </w:t>
      </w:r>
      <w:r>
        <w:rPr>
          <w:rFonts w:asciiTheme="minorHAnsi" w:hAnsiTheme="minorHAnsi" w:cstheme="minorHAnsi"/>
          <w:sz w:val="22"/>
          <w:szCs w:val="22"/>
        </w:rPr>
        <w:t>c</w:t>
      </w:r>
      <w:r w:rsidRPr="00390B70">
        <w:rPr>
          <w:rFonts w:asciiTheme="minorHAnsi" w:hAnsiTheme="minorHAnsi" w:cstheme="minorHAnsi"/>
          <w:sz w:val="22"/>
          <w:szCs w:val="22"/>
        </w:rPr>
        <w:t>eny Diel</w:t>
      </w:r>
      <w:r>
        <w:rPr>
          <w:rFonts w:asciiTheme="minorHAnsi" w:hAnsiTheme="minorHAnsi" w:cstheme="minorHAnsi"/>
          <w:sz w:val="22"/>
          <w:szCs w:val="22"/>
        </w:rPr>
        <w:t>a</w:t>
      </w:r>
      <w:r w:rsidRPr="00390B70">
        <w:rPr>
          <w:rFonts w:asciiTheme="minorHAnsi" w:hAnsiTheme="minorHAnsi" w:cstheme="minorHAnsi"/>
          <w:sz w:val="22"/>
          <w:szCs w:val="22"/>
        </w:rPr>
        <w:t xml:space="preserve"> na základe informácii podľa Podkladovej </w:t>
      </w:r>
      <w:r>
        <w:rPr>
          <w:rFonts w:asciiTheme="minorHAnsi" w:hAnsiTheme="minorHAnsi" w:cstheme="minorHAnsi"/>
          <w:sz w:val="22"/>
          <w:szCs w:val="22"/>
        </w:rPr>
        <w:t>d</w:t>
      </w:r>
      <w:r w:rsidRPr="00390B70">
        <w:rPr>
          <w:rFonts w:asciiTheme="minorHAnsi" w:hAnsiTheme="minorHAnsi" w:cstheme="minorHAnsi"/>
          <w:sz w:val="22"/>
          <w:szCs w:val="22"/>
        </w:rPr>
        <w:t>okumentácie.</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lastRenderedPageBreak/>
        <w:t xml:space="preserve">5.6 </w:t>
      </w:r>
      <w:r w:rsidRPr="00390B70">
        <w:rPr>
          <w:rFonts w:asciiTheme="minorHAnsi" w:hAnsiTheme="minorHAnsi" w:cstheme="minorHAnsi"/>
          <w:sz w:val="22"/>
          <w:szCs w:val="22"/>
        </w:rPr>
        <w:tab/>
        <w:t xml:space="preserve">Zhotoviteľ nemôže žiadať o zvýšenie </w:t>
      </w:r>
      <w:r>
        <w:rPr>
          <w:rFonts w:asciiTheme="minorHAnsi" w:hAnsiTheme="minorHAnsi" w:cstheme="minorHAnsi"/>
          <w:sz w:val="22"/>
          <w:szCs w:val="22"/>
        </w:rPr>
        <w:t>c</w:t>
      </w:r>
      <w:r w:rsidRPr="00390B70">
        <w:rPr>
          <w:rFonts w:asciiTheme="minorHAnsi" w:hAnsiTheme="minorHAnsi" w:cstheme="minorHAnsi"/>
          <w:sz w:val="22"/>
          <w:szCs w:val="22"/>
        </w:rPr>
        <w:t>eny Diel</w:t>
      </w:r>
      <w:r>
        <w:rPr>
          <w:rFonts w:asciiTheme="minorHAnsi" w:hAnsiTheme="minorHAnsi" w:cstheme="minorHAnsi"/>
          <w:sz w:val="22"/>
          <w:szCs w:val="22"/>
        </w:rPr>
        <w:t>a</w:t>
      </w:r>
      <w:r w:rsidRPr="00390B70">
        <w:rPr>
          <w:rFonts w:asciiTheme="minorHAnsi" w:hAnsiTheme="minorHAnsi" w:cstheme="minorHAnsi"/>
          <w:sz w:val="22"/>
          <w:szCs w:val="22"/>
        </w:rPr>
        <w:t xml:space="preserve"> </w:t>
      </w:r>
      <w:r>
        <w:rPr>
          <w:rFonts w:asciiTheme="minorHAnsi" w:hAnsiTheme="minorHAnsi" w:cstheme="minorHAnsi"/>
          <w:sz w:val="22"/>
          <w:szCs w:val="22"/>
        </w:rPr>
        <w:t xml:space="preserve">najmä </w:t>
      </w:r>
      <w:r w:rsidRPr="00390B70">
        <w:rPr>
          <w:rFonts w:asciiTheme="minorHAnsi" w:hAnsiTheme="minorHAnsi" w:cstheme="minorHAnsi"/>
          <w:sz w:val="22"/>
          <w:szCs w:val="22"/>
        </w:rPr>
        <w:t xml:space="preserve">v dôsledku vlastných chýb alebo chýb jeho subdodávateľov, nedostatočnej koordinácie, realizácie a kontroly realizácie Diela alebo v dôsledku omylu. V prípade zníženia rozsahu Diela je Objednávateľ oprávnený primerane </w:t>
      </w:r>
      <w:r>
        <w:rPr>
          <w:rFonts w:asciiTheme="minorHAnsi" w:hAnsiTheme="minorHAnsi" w:cstheme="minorHAnsi"/>
          <w:sz w:val="22"/>
          <w:szCs w:val="22"/>
        </w:rPr>
        <w:t>c</w:t>
      </w:r>
      <w:r w:rsidRPr="00390B70">
        <w:rPr>
          <w:rFonts w:asciiTheme="minorHAnsi" w:hAnsiTheme="minorHAnsi" w:cstheme="minorHAnsi"/>
          <w:sz w:val="22"/>
          <w:szCs w:val="22"/>
        </w:rPr>
        <w:t>enu Diel</w:t>
      </w:r>
      <w:r>
        <w:rPr>
          <w:rFonts w:asciiTheme="minorHAnsi" w:hAnsiTheme="minorHAnsi" w:cstheme="minorHAnsi"/>
          <w:sz w:val="22"/>
          <w:szCs w:val="22"/>
        </w:rPr>
        <w:t xml:space="preserve">a </w:t>
      </w:r>
      <w:r w:rsidRPr="00390B70">
        <w:rPr>
          <w:rFonts w:asciiTheme="minorHAnsi" w:hAnsiTheme="minorHAnsi" w:cstheme="minorHAnsi"/>
          <w:sz w:val="22"/>
          <w:szCs w:val="22"/>
        </w:rPr>
        <w:t>znížiť</w:t>
      </w:r>
      <w:r>
        <w:rPr>
          <w:rFonts w:asciiTheme="minorHAnsi" w:hAnsiTheme="minorHAnsi" w:cstheme="minorHAnsi"/>
          <w:sz w:val="22"/>
          <w:szCs w:val="22"/>
        </w:rPr>
        <w:t xml:space="preserve"> </w:t>
      </w:r>
      <w:r w:rsidRPr="00390B70">
        <w:rPr>
          <w:rFonts w:asciiTheme="minorHAnsi" w:hAnsiTheme="minorHAnsi" w:cstheme="minorHAnsi"/>
          <w:sz w:val="22"/>
          <w:szCs w:val="22"/>
        </w:rPr>
        <w:t>o hodnotu nerealizovanej časti Diela.</w:t>
      </w:r>
    </w:p>
    <w:p w:rsidR="006D4259" w:rsidRDefault="006D4259" w:rsidP="006D4259">
      <w:pPr>
        <w:ind w:hanging="15"/>
        <w:rPr>
          <w:rFonts w:asciiTheme="minorHAnsi" w:hAnsiTheme="minorHAnsi" w:cstheme="minorHAnsi"/>
          <w:sz w:val="22"/>
          <w:szCs w:val="22"/>
        </w:rPr>
      </w:pPr>
      <w:r w:rsidRPr="00390B70">
        <w:rPr>
          <w:rFonts w:asciiTheme="minorHAnsi" w:hAnsiTheme="minorHAnsi" w:cstheme="minorHAnsi"/>
          <w:sz w:val="22"/>
          <w:szCs w:val="22"/>
        </w:rPr>
        <w:t>5.7</w:t>
      </w:r>
      <w:r w:rsidRPr="00390B70">
        <w:rPr>
          <w:rFonts w:asciiTheme="minorHAnsi" w:hAnsiTheme="minorHAnsi" w:cstheme="minorHAnsi"/>
          <w:i/>
          <w:sz w:val="22"/>
          <w:szCs w:val="22"/>
        </w:rPr>
        <w:t xml:space="preserve"> </w:t>
      </w:r>
      <w:r w:rsidRPr="00390B70">
        <w:rPr>
          <w:rFonts w:asciiTheme="minorHAnsi" w:hAnsiTheme="minorHAnsi" w:cstheme="minorHAnsi"/>
          <w:i/>
          <w:sz w:val="22"/>
          <w:szCs w:val="22"/>
        </w:rPr>
        <w:tab/>
      </w:r>
      <w:r w:rsidRPr="00390B70">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w:t>
      </w:r>
      <w:r>
        <w:rPr>
          <w:rFonts w:asciiTheme="minorHAnsi" w:hAnsiTheme="minorHAnsi" w:cstheme="minorHAnsi"/>
          <w:sz w:val="22"/>
          <w:szCs w:val="22"/>
        </w:rPr>
        <w:t>c</w:t>
      </w:r>
      <w:r w:rsidRPr="00390B70">
        <w:rPr>
          <w:rFonts w:asciiTheme="minorHAnsi" w:hAnsiTheme="minorHAnsi" w:cstheme="minorHAnsi"/>
          <w:sz w:val="22"/>
          <w:szCs w:val="22"/>
        </w:rPr>
        <w:t>eny za Dielo:</w:t>
      </w:r>
    </w:p>
    <w:p w:rsidR="006D4259" w:rsidRPr="00390B70" w:rsidRDefault="006D4259" w:rsidP="006D4259">
      <w:pPr>
        <w:ind w:hanging="15"/>
        <w:rPr>
          <w:rFonts w:asciiTheme="minorHAnsi" w:hAnsiTheme="minorHAnsi" w:cstheme="minorHAnsi"/>
          <w:sz w:val="22"/>
          <w:szCs w:val="22"/>
        </w:rPr>
      </w:pPr>
      <w:r w:rsidRPr="00390B70">
        <w:rPr>
          <w:rFonts w:asciiTheme="minorHAnsi" w:hAnsiTheme="minorHAnsi" w:cstheme="minorHAnsi"/>
          <w:sz w:val="22"/>
          <w:szCs w:val="22"/>
        </w:rPr>
        <w:t xml:space="preserve"> </w:t>
      </w:r>
    </w:p>
    <w:p w:rsidR="006D4259" w:rsidRPr="00390B70"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(a) sa podr</w:t>
      </w:r>
      <w:r>
        <w:rPr>
          <w:rFonts w:asciiTheme="minorHAnsi" w:hAnsiTheme="minorHAnsi" w:cstheme="minorHAnsi"/>
          <w:sz w:val="22"/>
          <w:szCs w:val="22"/>
        </w:rPr>
        <w:t>obne oboznámil s Podkladovou d</w:t>
      </w:r>
      <w:r w:rsidRPr="00390B70">
        <w:rPr>
          <w:rFonts w:asciiTheme="minorHAnsi" w:hAnsiTheme="minorHAnsi" w:cstheme="minorHAnsi"/>
          <w:sz w:val="22"/>
          <w:szCs w:val="22"/>
        </w:rPr>
        <w:t xml:space="preserve">okumentáciou a návrhom tejto Zmluvy, </w:t>
      </w:r>
    </w:p>
    <w:p w:rsidR="006D4259" w:rsidRPr="00390B70"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 xml:space="preserve">(b) preveril miestne podmienky na </w:t>
      </w:r>
      <w:r>
        <w:rPr>
          <w:rFonts w:asciiTheme="minorHAnsi" w:hAnsiTheme="minorHAnsi" w:cstheme="minorHAnsi"/>
          <w:sz w:val="22"/>
          <w:szCs w:val="22"/>
        </w:rPr>
        <w:t>S</w:t>
      </w:r>
      <w:r w:rsidRPr="00390B70">
        <w:rPr>
          <w:rFonts w:asciiTheme="minorHAnsi" w:hAnsiTheme="minorHAnsi" w:cstheme="minorHAnsi"/>
          <w:sz w:val="22"/>
          <w:szCs w:val="22"/>
        </w:rPr>
        <w:t>tavenisku</w:t>
      </w:r>
      <w:r>
        <w:rPr>
          <w:rFonts w:asciiTheme="minorHAnsi" w:hAnsiTheme="minorHAnsi" w:cstheme="minorHAnsi"/>
          <w:sz w:val="22"/>
          <w:szCs w:val="22"/>
        </w:rPr>
        <w:t xml:space="preserve"> obhliadkou v dostatočnom rozsahu</w:t>
      </w:r>
      <w:r w:rsidRPr="00390B70">
        <w:rPr>
          <w:rFonts w:asciiTheme="minorHAnsi" w:hAnsiTheme="minorHAnsi" w:cstheme="minorHAnsi"/>
          <w:sz w:val="22"/>
          <w:szCs w:val="22"/>
        </w:rPr>
        <w:t xml:space="preserve">, </w:t>
      </w:r>
    </w:p>
    <w:p w:rsidR="006D4259" w:rsidRPr="00390B70"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(c) v</w:t>
      </w:r>
      <w:r>
        <w:rPr>
          <w:rFonts w:asciiTheme="minorHAnsi" w:hAnsiTheme="minorHAnsi" w:cstheme="minorHAnsi"/>
          <w:sz w:val="22"/>
          <w:szCs w:val="22"/>
        </w:rPr>
        <w:t xml:space="preserve"> Ponuke </w:t>
      </w:r>
      <w:r w:rsidRPr="00390B70">
        <w:rPr>
          <w:rFonts w:asciiTheme="minorHAnsi" w:hAnsiTheme="minorHAnsi" w:cstheme="minorHAnsi"/>
          <w:sz w:val="22"/>
          <w:szCs w:val="22"/>
        </w:rPr>
        <w:t xml:space="preserve">zohľadnil všetky technické podmienky a termíny dodávky </w:t>
      </w:r>
      <w:r>
        <w:rPr>
          <w:rFonts w:asciiTheme="minorHAnsi" w:hAnsiTheme="minorHAnsi" w:cstheme="minorHAnsi"/>
          <w:sz w:val="22"/>
          <w:szCs w:val="22"/>
        </w:rPr>
        <w:br/>
        <w:t>v rozsahu stanovenom v Podkladovej d</w:t>
      </w:r>
      <w:r w:rsidRPr="00390B70">
        <w:rPr>
          <w:rFonts w:asciiTheme="minorHAnsi" w:hAnsiTheme="minorHAnsi" w:cstheme="minorHAnsi"/>
          <w:sz w:val="22"/>
          <w:szCs w:val="22"/>
        </w:rPr>
        <w:t xml:space="preserve">okumentácii a tejto Zmluve, </w:t>
      </w:r>
    </w:p>
    <w:p w:rsidR="006D4259" w:rsidRPr="00390B70"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 xml:space="preserve">(d) do </w:t>
      </w:r>
      <w:r>
        <w:rPr>
          <w:rFonts w:asciiTheme="minorHAnsi" w:hAnsiTheme="minorHAnsi" w:cstheme="minorHAnsi"/>
          <w:sz w:val="22"/>
          <w:szCs w:val="22"/>
        </w:rPr>
        <w:t>c</w:t>
      </w:r>
      <w:r w:rsidRPr="00390B70">
        <w:rPr>
          <w:rFonts w:asciiTheme="minorHAnsi" w:hAnsiTheme="minorHAnsi" w:cstheme="minorHAnsi"/>
          <w:sz w:val="22"/>
          <w:szCs w:val="22"/>
        </w:rPr>
        <w:t>eny Diel</w:t>
      </w:r>
      <w:r>
        <w:rPr>
          <w:rFonts w:asciiTheme="minorHAnsi" w:hAnsiTheme="minorHAnsi" w:cstheme="minorHAnsi"/>
          <w:sz w:val="22"/>
          <w:szCs w:val="22"/>
        </w:rPr>
        <w:t>a</w:t>
      </w:r>
      <w:r w:rsidRPr="00390B70">
        <w:rPr>
          <w:rFonts w:asciiTheme="minorHAnsi" w:hAnsiTheme="minorHAnsi" w:cstheme="minorHAnsi"/>
          <w:sz w:val="22"/>
          <w:szCs w:val="22"/>
        </w:rPr>
        <w:t xml:space="preserve"> zahrnul všetky práce, materiály a zariadenia potrebné na vykonanie Diela,</w:t>
      </w:r>
    </w:p>
    <w:p w:rsidR="006D4259"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(e)</w:t>
      </w:r>
      <w:r>
        <w:rPr>
          <w:rFonts w:asciiTheme="minorHAnsi" w:hAnsiTheme="minorHAnsi" w:cstheme="minorHAnsi"/>
          <w:sz w:val="22"/>
          <w:szCs w:val="22"/>
        </w:rPr>
        <w:t xml:space="preserve"> </w:t>
      </w:r>
      <w:r w:rsidRPr="00390B70">
        <w:rPr>
          <w:rFonts w:asciiTheme="minorHAnsi" w:hAnsiTheme="minorHAnsi" w:cstheme="minorHAnsi"/>
          <w:sz w:val="22"/>
          <w:szCs w:val="22"/>
        </w:rPr>
        <w:t xml:space="preserve">zohľadnil v dohodnutých zmluvných podmienkach Zmluvy všetky svoje požiadavky voči Objednávateľovi súvisiace s predmetom Zmluvy. </w:t>
      </w:r>
    </w:p>
    <w:p w:rsidR="006D4259" w:rsidRPr="00390B70" w:rsidRDefault="006D4259" w:rsidP="006D4259">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057E59" w:rsidRDefault="006D4259" w:rsidP="006D4259">
      <w:pPr>
        <w:spacing w:after="240"/>
        <w:jc w:val="center"/>
        <w:rPr>
          <w:rFonts w:asciiTheme="minorHAnsi" w:hAnsiTheme="minorHAnsi" w:cstheme="minorHAnsi"/>
          <w:b/>
          <w:sz w:val="24"/>
        </w:rPr>
      </w:pPr>
      <w:r w:rsidRPr="00057E59">
        <w:rPr>
          <w:rFonts w:asciiTheme="minorHAnsi" w:hAnsiTheme="minorHAnsi" w:cstheme="minorHAnsi"/>
          <w:b/>
          <w:sz w:val="24"/>
        </w:rPr>
        <w:t>6. Platobné podmienky</w:t>
      </w:r>
    </w:p>
    <w:p w:rsidR="006D4259" w:rsidRDefault="006D4259" w:rsidP="006D4259">
      <w:pPr>
        <w:rPr>
          <w:rFonts w:asciiTheme="minorHAnsi" w:hAnsiTheme="minorHAnsi" w:cstheme="minorHAnsi"/>
          <w:sz w:val="22"/>
          <w:szCs w:val="22"/>
        </w:rPr>
      </w:pPr>
      <w:r w:rsidRPr="00390B70">
        <w:rPr>
          <w:rFonts w:asciiTheme="minorHAnsi" w:hAnsiTheme="minorHAnsi" w:cstheme="minorHAnsi"/>
          <w:b/>
          <w:sz w:val="22"/>
          <w:szCs w:val="22"/>
        </w:rPr>
        <w:t>6.1</w:t>
      </w:r>
      <w:r>
        <w:rPr>
          <w:rFonts w:asciiTheme="minorHAnsi" w:hAnsiTheme="minorHAnsi" w:cstheme="minorHAnsi"/>
          <w:b/>
          <w:sz w:val="22"/>
          <w:szCs w:val="22"/>
        </w:rPr>
        <w:tab/>
        <w:t>Zmluvné strany sa dohodli, že Objednávateľ neposkytne Z</w:t>
      </w:r>
      <w:r w:rsidRPr="001F4DE0">
        <w:rPr>
          <w:rFonts w:asciiTheme="minorHAnsi" w:hAnsiTheme="minorHAnsi" w:cstheme="minorHAnsi"/>
          <w:b/>
          <w:sz w:val="22"/>
          <w:szCs w:val="22"/>
        </w:rPr>
        <w:t xml:space="preserve">hotoviteľovi preddavok </w:t>
      </w:r>
      <w:r>
        <w:rPr>
          <w:rFonts w:asciiTheme="minorHAnsi" w:hAnsiTheme="minorHAnsi" w:cstheme="minorHAnsi"/>
          <w:b/>
          <w:sz w:val="22"/>
          <w:szCs w:val="22"/>
        </w:rPr>
        <w:br/>
        <w:t>na cenu Diela</w:t>
      </w:r>
      <w:r w:rsidRPr="001F4DE0">
        <w:rPr>
          <w:rFonts w:asciiTheme="minorHAnsi" w:hAnsiTheme="minorHAnsi" w:cstheme="minorHAnsi"/>
          <w:b/>
          <w:sz w:val="22"/>
          <w:szCs w:val="22"/>
        </w:rPr>
        <w:t xml:space="preserve">. Fakturácia a platenie prác </w:t>
      </w:r>
      <w:r>
        <w:rPr>
          <w:rFonts w:asciiTheme="minorHAnsi" w:hAnsiTheme="minorHAnsi" w:cstheme="minorHAnsi"/>
          <w:b/>
          <w:sz w:val="22"/>
          <w:szCs w:val="22"/>
        </w:rPr>
        <w:t>a dodávok budú v zmysle dohody Z</w:t>
      </w:r>
      <w:r w:rsidRPr="001F4DE0">
        <w:rPr>
          <w:rFonts w:asciiTheme="minorHAnsi" w:hAnsiTheme="minorHAnsi" w:cstheme="minorHAnsi"/>
          <w:b/>
          <w:sz w:val="22"/>
          <w:szCs w:val="22"/>
        </w:rPr>
        <w:t xml:space="preserve">mluvných strán </w:t>
      </w:r>
      <w:r w:rsidRPr="00E55C54">
        <w:rPr>
          <w:rFonts w:asciiTheme="minorHAnsi" w:hAnsiTheme="minorHAnsi" w:cstheme="minorHAnsi"/>
          <w:b/>
          <w:sz w:val="22"/>
          <w:szCs w:val="22"/>
        </w:rPr>
        <w:t>vykonávané mesačne pozadu, formou</w:t>
      </w:r>
      <w:r w:rsidRPr="001F4DE0">
        <w:rPr>
          <w:rFonts w:asciiTheme="minorHAnsi" w:hAnsiTheme="minorHAnsi" w:cstheme="minorHAnsi"/>
          <w:b/>
          <w:sz w:val="22"/>
          <w:szCs w:val="22"/>
        </w:rPr>
        <w:t xml:space="preserve"> faktúr vystavených na zákl</w:t>
      </w:r>
      <w:r>
        <w:rPr>
          <w:rFonts w:asciiTheme="minorHAnsi" w:hAnsiTheme="minorHAnsi" w:cstheme="minorHAnsi"/>
          <w:b/>
          <w:sz w:val="22"/>
          <w:szCs w:val="22"/>
        </w:rPr>
        <w:t>ade Zhotoviteľom predložených a O</w:t>
      </w:r>
      <w:r w:rsidRPr="001F4DE0">
        <w:rPr>
          <w:rFonts w:asciiTheme="minorHAnsi" w:hAnsiTheme="minorHAnsi" w:cstheme="minorHAnsi"/>
          <w:b/>
          <w:sz w:val="22"/>
          <w:szCs w:val="22"/>
        </w:rPr>
        <w:t xml:space="preserve">bjednávateľom potvrdených súpisov skutočne vykonaných prác za predchádzajúci </w:t>
      </w:r>
      <w:r>
        <w:rPr>
          <w:rFonts w:asciiTheme="minorHAnsi" w:hAnsiTheme="minorHAnsi" w:cstheme="minorHAnsi"/>
          <w:b/>
          <w:sz w:val="22"/>
          <w:szCs w:val="22"/>
        </w:rPr>
        <w:t xml:space="preserve">kalendárny </w:t>
      </w:r>
      <w:r w:rsidRPr="001F4DE0">
        <w:rPr>
          <w:rFonts w:asciiTheme="minorHAnsi" w:hAnsiTheme="minorHAnsi" w:cstheme="minorHAnsi"/>
          <w:b/>
          <w:sz w:val="22"/>
          <w:szCs w:val="22"/>
        </w:rPr>
        <w:t>mesiac.</w:t>
      </w:r>
      <w:r w:rsidRPr="001F4DE0">
        <w:rPr>
          <w:rFonts w:asciiTheme="minorHAnsi" w:hAnsiTheme="minorHAnsi" w:cstheme="minorHAnsi"/>
          <w:sz w:val="22"/>
          <w:szCs w:val="22"/>
        </w:rPr>
        <w:t xml:space="preserve"> Zhotoviteľ predloží mesačný súpis skutočne vykonaných prác vždy najneskôr v piaty deň nasled</w:t>
      </w:r>
      <w:r>
        <w:rPr>
          <w:rFonts w:asciiTheme="minorHAnsi" w:hAnsiTheme="minorHAnsi" w:cstheme="minorHAnsi"/>
          <w:sz w:val="22"/>
          <w:szCs w:val="22"/>
        </w:rPr>
        <w:t>ujúceho kalendárneho mesiaca a O</w:t>
      </w:r>
      <w:r w:rsidRPr="001F4DE0">
        <w:rPr>
          <w:rFonts w:asciiTheme="minorHAnsi" w:hAnsiTheme="minorHAnsi" w:cstheme="minorHAnsi"/>
          <w:sz w:val="22"/>
          <w:szCs w:val="22"/>
        </w:rPr>
        <w:t xml:space="preserve">bjednávateľ tento odsúhlasí alebo k nemu uvedie svoje výhrady najneskoršie do </w:t>
      </w:r>
      <w:r>
        <w:rPr>
          <w:rFonts w:asciiTheme="minorHAnsi" w:hAnsiTheme="minorHAnsi" w:cstheme="minorHAnsi"/>
          <w:sz w:val="22"/>
          <w:szCs w:val="22"/>
        </w:rPr>
        <w:t>piatich (5)</w:t>
      </w:r>
      <w:r w:rsidRPr="001F4DE0">
        <w:rPr>
          <w:rFonts w:asciiTheme="minorHAnsi" w:hAnsiTheme="minorHAnsi" w:cstheme="minorHAnsi"/>
          <w:sz w:val="22"/>
          <w:szCs w:val="22"/>
        </w:rPr>
        <w:t xml:space="preserve"> pracovných dní od predlože</w:t>
      </w:r>
      <w:r>
        <w:rPr>
          <w:rFonts w:asciiTheme="minorHAnsi" w:hAnsiTheme="minorHAnsi" w:cstheme="minorHAnsi"/>
          <w:sz w:val="22"/>
          <w:szCs w:val="22"/>
        </w:rPr>
        <w:t>nia tohto súpisu. V prípade ak O</w:t>
      </w:r>
      <w:r w:rsidRPr="001F4DE0">
        <w:rPr>
          <w:rFonts w:asciiTheme="minorHAnsi" w:hAnsiTheme="minorHAnsi" w:cstheme="minorHAnsi"/>
          <w:sz w:val="22"/>
          <w:szCs w:val="22"/>
        </w:rPr>
        <w:t>bjednávateľ</w:t>
      </w:r>
      <w:r>
        <w:rPr>
          <w:rFonts w:asciiTheme="minorHAnsi" w:hAnsiTheme="minorHAnsi" w:cstheme="minorHAnsi"/>
          <w:sz w:val="22"/>
          <w:szCs w:val="22"/>
        </w:rPr>
        <w:t xml:space="preserve"> </w:t>
      </w:r>
      <w:r w:rsidRPr="001F4DE0">
        <w:rPr>
          <w:rFonts w:asciiTheme="minorHAnsi" w:hAnsiTheme="minorHAnsi" w:cstheme="minorHAnsi"/>
          <w:sz w:val="22"/>
          <w:szCs w:val="22"/>
        </w:rPr>
        <w:t>k mesačnému súpisu skutočn</w:t>
      </w:r>
      <w:r>
        <w:rPr>
          <w:rFonts w:asciiTheme="minorHAnsi" w:hAnsiTheme="minorHAnsi" w:cstheme="minorHAnsi"/>
          <w:sz w:val="22"/>
          <w:szCs w:val="22"/>
        </w:rPr>
        <w:t>e vykonaných prác predloženému Z</w:t>
      </w:r>
      <w:r w:rsidRPr="001F4DE0">
        <w:rPr>
          <w:rFonts w:asciiTheme="minorHAnsi" w:hAnsiTheme="minorHAnsi" w:cstheme="minorHAnsi"/>
          <w:sz w:val="22"/>
          <w:szCs w:val="22"/>
        </w:rPr>
        <w:t>hotoviteľom uvedie v lehote uvedenej v predchádzajúcej vete svoje</w:t>
      </w:r>
      <w:r>
        <w:rPr>
          <w:rFonts w:asciiTheme="minorHAnsi" w:hAnsiTheme="minorHAnsi" w:cstheme="minorHAnsi"/>
          <w:sz w:val="22"/>
          <w:szCs w:val="22"/>
        </w:rPr>
        <w:t xml:space="preserve"> výhrady a Zhotoviteľ predloží O</w:t>
      </w:r>
      <w:r w:rsidRPr="001F4DE0">
        <w:rPr>
          <w:rFonts w:asciiTheme="minorHAnsi" w:hAnsiTheme="minorHAnsi" w:cstheme="minorHAnsi"/>
          <w:sz w:val="22"/>
          <w:szCs w:val="22"/>
        </w:rPr>
        <w:t>bjednávateľovi opravený mesačný s</w:t>
      </w:r>
      <w:r>
        <w:rPr>
          <w:rFonts w:asciiTheme="minorHAnsi" w:hAnsiTheme="minorHAnsi" w:cstheme="minorHAnsi"/>
          <w:sz w:val="22"/>
          <w:szCs w:val="22"/>
        </w:rPr>
        <w:t>úpis skutočne vykonaných prác, O</w:t>
      </w:r>
      <w:r w:rsidRPr="001F4DE0">
        <w:rPr>
          <w:rFonts w:asciiTheme="minorHAnsi" w:hAnsiTheme="minorHAnsi" w:cstheme="minorHAnsi"/>
          <w:sz w:val="22"/>
          <w:szCs w:val="22"/>
        </w:rPr>
        <w:t xml:space="preserve">bjednávateľ tento opravený mesačný súpis skutočne vykonaných prác odsúhlasí </w:t>
      </w:r>
      <w:r>
        <w:rPr>
          <w:rFonts w:asciiTheme="minorHAnsi" w:hAnsiTheme="minorHAnsi" w:cstheme="minorHAnsi"/>
          <w:sz w:val="22"/>
          <w:szCs w:val="22"/>
        </w:rPr>
        <w:t xml:space="preserve">, </w:t>
      </w:r>
      <w:r w:rsidRPr="001F4DE0">
        <w:rPr>
          <w:rFonts w:asciiTheme="minorHAnsi" w:hAnsiTheme="minorHAnsi" w:cstheme="minorHAnsi"/>
          <w:sz w:val="22"/>
          <w:szCs w:val="22"/>
        </w:rPr>
        <w:t xml:space="preserve">alebo k nemu uvedie svoje výhrady najneskoršie do </w:t>
      </w:r>
      <w:r>
        <w:rPr>
          <w:rFonts w:asciiTheme="minorHAnsi" w:hAnsiTheme="minorHAnsi" w:cstheme="minorHAnsi"/>
          <w:sz w:val="22"/>
          <w:szCs w:val="22"/>
        </w:rPr>
        <w:t xml:space="preserve">troch (3) </w:t>
      </w:r>
      <w:r w:rsidRPr="001F4DE0">
        <w:rPr>
          <w:rFonts w:asciiTheme="minorHAnsi" w:hAnsiTheme="minorHAnsi" w:cstheme="minorHAnsi"/>
          <w:sz w:val="22"/>
          <w:szCs w:val="22"/>
        </w:rPr>
        <w:t>pracovných dní</w:t>
      </w:r>
      <w:r>
        <w:rPr>
          <w:rFonts w:asciiTheme="minorHAnsi" w:hAnsiTheme="minorHAnsi" w:cstheme="minorHAnsi"/>
          <w:sz w:val="22"/>
          <w:szCs w:val="22"/>
        </w:rPr>
        <w:t xml:space="preserve"> </w:t>
      </w:r>
      <w:r w:rsidRPr="001F4DE0">
        <w:rPr>
          <w:rFonts w:asciiTheme="minorHAnsi" w:hAnsiTheme="minorHAnsi" w:cstheme="minorHAnsi"/>
          <w:sz w:val="22"/>
          <w:szCs w:val="22"/>
        </w:rPr>
        <w:t xml:space="preserve">od predloženia tohto opraveného súpisu. </w:t>
      </w:r>
    </w:p>
    <w:p w:rsidR="006D4259" w:rsidRDefault="006D4259" w:rsidP="006D4259">
      <w:pPr>
        <w:rPr>
          <w:rFonts w:asciiTheme="minorHAnsi" w:hAnsiTheme="minorHAnsi" w:cstheme="minorHAnsi"/>
          <w:sz w:val="22"/>
          <w:szCs w:val="22"/>
        </w:rPr>
      </w:pPr>
    </w:p>
    <w:p w:rsidR="006D4259" w:rsidRPr="00F456ED" w:rsidRDefault="006D4259" w:rsidP="006D4259">
      <w:pPr>
        <w:rPr>
          <w:rFonts w:asciiTheme="minorHAnsi" w:hAnsiTheme="minorHAnsi" w:cstheme="minorHAnsi"/>
          <w:sz w:val="22"/>
          <w:szCs w:val="22"/>
        </w:rPr>
      </w:pPr>
      <w:r w:rsidRPr="00DF7CD0">
        <w:rPr>
          <w:rFonts w:asciiTheme="minorHAnsi" w:hAnsiTheme="minorHAnsi" w:cstheme="minorHAnsi"/>
          <w:b/>
          <w:sz w:val="22"/>
          <w:szCs w:val="22"/>
        </w:rPr>
        <w:t xml:space="preserve">Zhotoviteľ akceptuje </w:t>
      </w:r>
      <w:r>
        <w:rPr>
          <w:rFonts w:asciiTheme="minorHAnsi" w:hAnsiTheme="minorHAnsi" w:cstheme="minorHAnsi"/>
          <w:b/>
          <w:sz w:val="22"/>
          <w:szCs w:val="22"/>
        </w:rPr>
        <w:t xml:space="preserve">právo </w:t>
      </w:r>
      <w:r w:rsidRPr="002919B5">
        <w:rPr>
          <w:rFonts w:asciiTheme="minorHAnsi" w:hAnsiTheme="minorHAnsi" w:cstheme="minorHAnsi"/>
          <w:b/>
          <w:sz w:val="22"/>
          <w:szCs w:val="22"/>
        </w:rPr>
        <w:t>Objednávateľa na zádržné z ceny diela z každej vystavenej faktúry vo výške 10 % z celkovej fakturovanej hodnoty uvedenej na faktúre vrátene príslušnej DPH (ak</w:t>
      </w:r>
      <w:r>
        <w:rPr>
          <w:rFonts w:asciiTheme="minorHAnsi" w:hAnsiTheme="minorHAnsi" w:cstheme="minorHAnsi"/>
          <w:b/>
          <w:sz w:val="22"/>
          <w:szCs w:val="22"/>
        </w:rPr>
        <w:t xml:space="preserve"> sa fakturuje)</w:t>
      </w:r>
      <w:r w:rsidRPr="00DF7CD0">
        <w:rPr>
          <w:rFonts w:asciiTheme="minorHAnsi" w:hAnsiTheme="minorHAnsi" w:cstheme="minorHAnsi"/>
          <w:b/>
          <w:sz w:val="22"/>
          <w:szCs w:val="22"/>
        </w:rPr>
        <w:t xml:space="preserve">, vo väzbe na riadne </w:t>
      </w:r>
      <w:r>
        <w:rPr>
          <w:rFonts w:asciiTheme="minorHAnsi" w:hAnsiTheme="minorHAnsi" w:cstheme="minorHAnsi"/>
          <w:b/>
          <w:sz w:val="22"/>
          <w:szCs w:val="22"/>
        </w:rPr>
        <w:t xml:space="preserve">v včasné </w:t>
      </w:r>
      <w:r w:rsidRPr="00DF7CD0">
        <w:rPr>
          <w:rFonts w:asciiTheme="minorHAnsi" w:hAnsiTheme="minorHAnsi" w:cstheme="minorHAnsi"/>
          <w:b/>
          <w:sz w:val="22"/>
          <w:szCs w:val="22"/>
        </w:rPr>
        <w:t xml:space="preserve">vykonanie diela. Zádržné </w:t>
      </w:r>
      <w:r>
        <w:rPr>
          <w:rFonts w:asciiTheme="minorHAnsi" w:hAnsiTheme="minorHAnsi" w:cstheme="minorHAnsi"/>
          <w:b/>
          <w:sz w:val="22"/>
          <w:szCs w:val="22"/>
        </w:rPr>
        <w:t xml:space="preserve">vo výške </w:t>
      </w:r>
      <w:r w:rsidRPr="00DF7CD0">
        <w:rPr>
          <w:rFonts w:asciiTheme="minorHAnsi" w:hAnsiTheme="minorHAnsi" w:cstheme="minorHAnsi"/>
          <w:b/>
          <w:sz w:val="22"/>
          <w:szCs w:val="22"/>
        </w:rPr>
        <w:t xml:space="preserve">10 % z každej </w:t>
      </w:r>
      <w:r>
        <w:rPr>
          <w:rFonts w:asciiTheme="minorHAnsi" w:hAnsiTheme="minorHAnsi" w:cstheme="minorHAnsi"/>
          <w:b/>
          <w:sz w:val="22"/>
          <w:szCs w:val="22"/>
        </w:rPr>
        <w:t xml:space="preserve">vystavenej faktúry </w:t>
      </w:r>
      <w:r w:rsidRPr="00DF7CD0">
        <w:rPr>
          <w:rFonts w:asciiTheme="minorHAnsi" w:hAnsiTheme="minorHAnsi" w:cstheme="minorHAnsi"/>
          <w:b/>
          <w:sz w:val="22"/>
          <w:szCs w:val="22"/>
        </w:rPr>
        <w:t xml:space="preserve">bude </w:t>
      </w:r>
      <w:r>
        <w:rPr>
          <w:rFonts w:asciiTheme="minorHAnsi" w:hAnsiTheme="minorHAnsi" w:cstheme="minorHAnsi"/>
          <w:b/>
          <w:sz w:val="22"/>
          <w:szCs w:val="22"/>
        </w:rPr>
        <w:t>slúžiť</w:t>
      </w:r>
      <w:r w:rsidRPr="00DF7CD0">
        <w:rPr>
          <w:rFonts w:asciiTheme="minorHAnsi" w:hAnsiTheme="minorHAnsi" w:cstheme="minorHAnsi"/>
          <w:b/>
          <w:sz w:val="22"/>
          <w:szCs w:val="22"/>
        </w:rPr>
        <w:t xml:space="preserve"> na </w:t>
      </w:r>
      <w:r>
        <w:rPr>
          <w:rFonts w:asciiTheme="minorHAnsi" w:hAnsiTheme="minorHAnsi" w:cstheme="minorHAnsi"/>
          <w:b/>
          <w:sz w:val="22"/>
          <w:szCs w:val="22"/>
        </w:rPr>
        <w:t xml:space="preserve">dodržanie </w:t>
      </w:r>
      <w:r w:rsidRPr="00DF7CD0">
        <w:rPr>
          <w:rFonts w:asciiTheme="minorHAnsi" w:hAnsiTheme="minorHAnsi" w:cstheme="minorHAnsi"/>
          <w:b/>
          <w:sz w:val="22"/>
          <w:szCs w:val="22"/>
        </w:rPr>
        <w:t>včasnos</w:t>
      </w:r>
      <w:r>
        <w:rPr>
          <w:rFonts w:asciiTheme="minorHAnsi" w:hAnsiTheme="minorHAnsi" w:cstheme="minorHAnsi"/>
          <w:b/>
          <w:sz w:val="22"/>
          <w:szCs w:val="22"/>
        </w:rPr>
        <w:t xml:space="preserve">ti </w:t>
      </w:r>
      <w:r w:rsidRPr="00DF7CD0">
        <w:rPr>
          <w:rFonts w:asciiTheme="minorHAnsi" w:hAnsiTheme="minorHAnsi" w:cstheme="minorHAnsi"/>
          <w:b/>
          <w:sz w:val="22"/>
          <w:szCs w:val="22"/>
        </w:rPr>
        <w:t>a kvalit</w:t>
      </w:r>
      <w:r>
        <w:rPr>
          <w:rFonts w:asciiTheme="minorHAnsi" w:hAnsiTheme="minorHAnsi" w:cstheme="minorHAnsi"/>
          <w:b/>
          <w:sz w:val="22"/>
          <w:szCs w:val="22"/>
        </w:rPr>
        <w:t>y</w:t>
      </w:r>
      <w:r w:rsidRPr="00DF7CD0">
        <w:rPr>
          <w:rFonts w:asciiTheme="minorHAnsi" w:hAnsiTheme="minorHAnsi" w:cstheme="minorHAnsi"/>
          <w:b/>
          <w:sz w:val="22"/>
          <w:szCs w:val="22"/>
        </w:rPr>
        <w:t xml:space="preserve"> realizácie stavebných prác</w:t>
      </w:r>
      <w:r>
        <w:rPr>
          <w:rFonts w:asciiTheme="minorHAnsi" w:hAnsiTheme="minorHAnsi" w:cstheme="minorHAnsi"/>
          <w:b/>
          <w:sz w:val="22"/>
          <w:szCs w:val="22"/>
        </w:rPr>
        <w:t xml:space="preserve"> zo strany Zhotoviteľa</w:t>
      </w:r>
      <w:r w:rsidRPr="00DF7CD0">
        <w:rPr>
          <w:rFonts w:asciiTheme="minorHAnsi" w:hAnsiTheme="minorHAnsi" w:cstheme="minorHAnsi"/>
          <w:b/>
          <w:sz w:val="22"/>
          <w:szCs w:val="22"/>
        </w:rPr>
        <w:t>.</w:t>
      </w:r>
      <w:r w:rsidRPr="00F456ED">
        <w:rPr>
          <w:rFonts w:asciiTheme="minorHAnsi" w:hAnsiTheme="minorHAnsi" w:cstheme="minorHAnsi"/>
          <w:sz w:val="22"/>
          <w:szCs w:val="22"/>
        </w:rPr>
        <w:t xml:space="preserve"> </w:t>
      </w:r>
      <w:r>
        <w:rPr>
          <w:rFonts w:asciiTheme="minorHAnsi" w:hAnsiTheme="minorHAnsi" w:cstheme="minorHAnsi"/>
          <w:sz w:val="22"/>
          <w:szCs w:val="22"/>
        </w:rPr>
        <w:t xml:space="preserve">Ak nie je ďalej uvedené inak, zádržné </w:t>
      </w:r>
      <w:r w:rsidRPr="00F456ED">
        <w:rPr>
          <w:rFonts w:asciiTheme="minorHAnsi" w:hAnsiTheme="minorHAnsi" w:cstheme="minorHAnsi"/>
          <w:sz w:val="22"/>
          <w:szCs w:val="22"/>
        </w:rPr>
        <w:t>bude uhradené</w:t>
      </w:r>
      <w:r>
        <w:rPr>
          <w:rFonts w:asciiTheme="minorHAnsi" w:hAnsiTheme="minorHAnsi" w:cstheme="minorHAnsi"/>
          <w:sz w:val="22"/>
          <w:szCs w:val="22"/>
        </w:rPr>
        <w:t xml:space="preserve"> Zhotoviteľovi</w:t>
      </w:r>
      <w:r w:rsidRPr="00F456ED">
        <w:rPr>
          <w:rFonts w:asciiTheme="minorHAnsi" w:hAnsiTheme="minorHAnsi" w:cstheme="minorHAnsi"/>
          <w:sz w:val="22"/>
          <w:szCs w:val="22"/>
        </w:rPr>
        <w:t xml:space="preserve"> </w:t>
      </w:r>
      <w:r>
        <w:rPr>
          <w:rFonts w:asciiTheme="minorHAnsi" w:hAnsiTheme="minorHAnsi" w:cstheme="minorHAnsi"/>
          <w:sz w:val="22"/>
          <w:szCs w:val="22"/>
        </w:rPr>
        <w:t xml:space="preserve">po uplynutí </w:t>
      </w:r>
      <w:r w:rsidRPr="00E1684F">
        <w:rPr>
          <w:rFonts w:asciiTheme="minorHAnsi" w:hAnsiTheme="minorHAnsi" w:cstheme="minorHAnsi"/>
          <w:sz w:val="22"/>
          <w:szCs w:val="22"/>
        </w:rPr>
        <w:t>(90) dní od protokolárneho odovzdania zhotoveného Diela</w:t>
      </w:r>
      <w:r>
        <w:rPr>
          <w:rFonts w:asciiTheme="minorHAnsi" w:hAnsiTheme="minorHAnsi" w:cstheme="minorHAnsi"/>
          <w:sz w:val="22"/>
          <w:szCs w:val="22"/>
        </w:rPr>
        <w:t xml:space="preserve"> na základe </w:t>
      </w:r>
      <w:r w:rsidRPr="00F456ED">
        <w:rPr>
          <w:rFonts w:asciiTheme="minorHAnsi" w:hAnsiTheme="minorHAnsi" w:cstheme="minorHAnsi"/>
          <w:sz w:val="22"/>
          <w:szCs w:val="22"/>
        </w:rPr>
        <w:t xml:space="preserve">žiadosti </w:t>
      </w:r>
      <w:r>
        <w:rPr>
          <w:rFonts w:asciiTheme="minorHAnsi" w:hAnsiTheme="minorHAnsi" w:cstheme="minorHAnsi"/>
          <w:sz w:val="22"/>
          <w:szCs w:val="22"/>
        </w:rPr>
        <w:t>Zhotoviteľa</w:t>
      </w:r>
      <w:r w:rsidRPr="00F456ED">
        <w:rPr>
          <w:rFonts w:asciiTheme="minorHAnsi" w:hAnsiTheme="minorHAnsi" w:cstheme="minorHAnsi"/>
          <w:sz w:val="22"/>
          <w:szCs w:val="22"/>
        </w:rPr>
        <w:t xml:space="preserve"> o vrátenie zádržného, po riadnom a úplnom odovzdaní a prevzatí celého </w:t>
      </w:r>
      <w:r>
        <w:rPr>
          <w:rFonts w:asciiTheme="minorHAnsi" w:hAnsiTheme="minorHAnsi" w:cstheme="minorHAnsi"/>
          <w:sz w:val="22"/>
          <w:szCs w:val="22"/>
        </w:rPr>
        <w:t>Diela</w:t>
      </w:r>
      <w:r w:rsidRPr="00F456ED">
        <w:rPr>
          <w:rFonts w:asciiTheme="minorHAnsi" w:hAnsiTheme="minorHAnsi" w:cstheme="minorHAnsi"/>
          <w:sz w:val="22"/>
          <w:szCs w:val="22"/>
        </w:rPr>
        <w:t xml:space="preserve"> </w:t>
      </w:r>
      <w:r>
        <w:rPr>
          <w:rFonts w:asciiTheme="minorHAnsi" w:hAnsiTheme="minorHAnsi" w:cstheme="minorHAnsi"/>
          <w:sz w:val="22"/>
          <w:szCs w:val="22"/>
        </w:rPr>
        <w:t>O</w:t>
      </w:r>
      <w:r w:rsidRPr="00F456ED">
        <w:rPr>
          <w:rFonts w:asciiTheme="minorHAnsi" w:hAnsiTheme="minorHAnsi" w:cstheme="minorHAnsi"/>
          <w:sz w:val="22"/>
          <w:szCs w:val="22"/>
        </w:rPr>
        <w:t xml:space="preserve">bjednávateľom a podpísaní preberacieho protokolu. V prípade, že po riadnom odovzdaní a prevzatí celého </w:t>
      </w:r>
      <w:r>
        <w:rPr>
          <w:rFonts w:asciiTheme="minorHAnsi" w:hAnsiTheme="minorHAnsi" w:cstheme="minorHAnsi"/>
          <w:sz w:val="22"/>
          <w:szCs w:val="22"/>
        </w:rPr>
        <w:t>D</w:t>
      </w:r>
      <w:r w:rsidRPr="00F456ED">
        <w:rPr>
          <w:rFonts w:asciiTheme="minorHAnsi" w:hAnsiTheme="minorHAnsi" w:cstheme="minorHAnsi"/>
          <w:sz w:val="22"/>
          <w:szCs w:val="22"/>
        </w:rPr>
        <w:t xml:space="preserve">iela budú na </w:t>
      </w:r>
      <w:r>
        <w:rPr>
          <w:rFonts w:asciiTheme="minorHAnsi" w:hAnsiTheme="minorHAnsi" w:cstheme="minorHAnsi"/>
          <w:sz w:val="22"/>
          <w:szCs w:val="22"/>
        </w:rPr>
        <w:t>D</w:t>
      </w:r>
      <w:r w:rsidRPr="00F456ED">
        <w:rPr>
          <w:rFonts w:asciiTheme="minorHAnsi" w:hAnsiTheme="minorHAnsi" w:cstheme="minorHAnsi"/>
          <w:sz w:val="22"/>
          <w:szCs w:val="22"/>
        </w:rPr>
        <w:t xml:space="preserve">iele </w:t>
      </w:r>
      <w:r>
        <w:rPr>
          <w:rFonts w:asciiTheme="minorHAnsi" w:hAnsiTheme="minorHAnsi" w:cstheme="minorHAnsi"/>
          <w:sz w:val="22"/>
          <w:szCs w:val="22"/>
        </w:rPr>
        <w:t>O</w:t>
      </w:r>
      <w:r w:rsidRPr="00F456ED">
        <w:rPr>
          <w:rFonts w:asciiTheme="minorHAnsi" w:hAnsiTheme="minorHAnsi" w:cstheme="minorHAnsi"/>
          <w:sz w:val="22"/>
          <w:szCs w:val="22"/>
        </w:rPr>
        <w:t>bjednávateľom zistené vady a/alebo budú uplatnené reklamácie, bude zádržné vyplatené až po riadnom a úplnom odstránení všetkých v</w:t>
      </w:r>
      <w:r>
        <w:rPr>
          <w:rFonts w:asciiTheme="minorHAnsi" w:hAnsiTheme="minorHAnsi" w:cstheme="minorHAnsi"/>
          <w:sz w:val="22"/>
          <w:szCs w:val="22"/>
        </w:rPr>
        <w:t>á</w:t>
      </w:r>
      <w:r w:rsidRPr="00F456ED">
        <w:rPr>
          <w:rFonts w:asciiTheme="minorHAnsi" w:hAnsiTheme="minorHAnsi" w:cstheme="minorHAnsi"/>
          <w:sz w:val="22"/>
          <w:szCs w:val="22"/>
        </w:rPr>
        <w:t xml:space="preserve">d a/ alebo reklamovaných prác a dodávok v stanovenom termíne </w:t>
      </w:r>
      <w:r>
        <w:rPr>
          <w:rFonts w:asciiTheme="minorHAnsi" w:hAnsiTheme="minorHAnsi" w:cstheme="minorHAnsi"/>
          <w:sz w:val="22"/>
          <w:szCs w:val="22"/>
        </w:rPr>
        <w:t>O</w:t>
      </w:r>
      <w:r w:rsidRPr="00F456ED">
        <w:rPr>
          <w:rFonts w:asciiTheme="minorHAnsi" w:hAnsiTheme="minorHAnsi" w:cstheme="minorHAnsi"/>
          <w:sz w:val="22"/>
          <w:szCs w:val="22"/>
        </w:rPr>
        <w:t xml:space="preserve">bjednávateľom, prípadne bude </w:t>
      </w:r>
      <w:r>
        <w:rPr>
          <w:rFonts w:asciiTheme="minorHAnsi" w:hAnsiTheme="minorHAnsi" w:cstheme="minorHAnsi"/>
          <w:sz w:val="22"/>
          <w:szCs w:val="22"/>
        </w:rPr>
        <w:t xml:space="preserve">na základe rozhodnutia Objednávateľa </w:t>
      </w:r>
      <w:r w:rsidRPr="00F456ED">
        <w:rPr>
          <w:rFonts w:asciiTheme="minorHAnsi" w:hAnsiTheme="minorHAnsi" w:cstheme="minorHAnsi"/>
          <w:sz w:val="22"/>
          <w:szCs w:val="22"/>
        </w:rPr>
        <w:t xml:space="preserve">vyplatená len časť zádržného vo výške po odrátaní </w:t>
      </w:r>
      <w:r>
        <w:rPr>
          <w:rFonts w:asciiTheme="minorHAnsi" w:hAnsiTheme="minorHAnsi" w:cstheme="minorHAnsi"/>
          <w:sz w:val="22"/>
          <w:szCs w:val="22"/>
        </w:rPr>
        <w:t xml:space="preserve">prípadných </w:t>
      </w:r>
      <w:r w:rsidRPr="00F456ED">
        <w:rPr>
          <w:rFonts w:asciiTheme="minorHAnsi" w:hAnsiTheme="minorHAnsi" w:cstheme="minorHAnsi"/>
          <w:sz w:val="22"/>
          <w:szCs w:val="22"/>
        </w:rPr>
        <w:t xml:space="preserve">nárokov </w:t>
      </w:r>
      <w:r>
        <w:rPr>
          <w:rFonts w:asciiTheme="minorHAnsi" w:hAnsiTheme="minorHAnsi" w:cstheme="minorHAnsi"/>
          <w:sz w:val="22"/>
          <w:szCs w:val="22"/>
        </w:rPr>
        <w:t>O</w:t>
      </w:r>
      <w:r w:rsidRPr="00F456ED">
        <w:rPr>
          <w:rFonts w:asciiTheme="minorHAnsi" w:hAnsiTheme="minorHAnsi" w:cstheme="minorHAnsi"/>
          <w:sz w:val="22"/>
          <w:szCs w:val="22"/>
        </w:rPr>
        <w:t>bjednávateľa - napr. na zmluvnú pokutu, ktoré mu počas zadržiavania zádržného vznikli</w:t>
      </w:r>
      <w:r>
        <w:rPr>
          <w:rFonts w:asciiTheme="minorHAnsi" w:hAnsiTheme="minorHAnsi" w:cstheme="minorHAnsi"/>
          <w:sz w:val="22"/>
          <w:szCs w:val="22"/>
        </w:rPr>
        <w:t>, alebo nákladov na odstránenie vád a nedorobkov</w:t>
      </w:r>
      <w:r w:rsidRPr="00F456ED">
        <w:rPr>
          <w:rFonts w:asciiTheme="minorHAnsi" w:hAnsiTheme="minorHAnsi" w:cstheme="minorHAnsi"/>
          <w:sz w:val="22"/>
          <w:szCs w:val="22"/>
        </w:rPr>
        <w:t xml:space="preserve">. Ak dôjde k použitiu zádržného alebo jeho časti, </w:t>
      </w:r>
      <w:r>
        <w:rPr>
          <w:rFonts w:asciiTheme="minorHAnsi" w:hAnsiTheme="minorHAnsi" w:cstheme="minorHAnsi"/>
          <w:sz w:val="22"/>
          <w:szCs w:val="22"/>
        </w:rPr>
        <w:t>O</w:t>
      </w:r>
      <w:r w:rsidRPr="00F456ED">
        <w:rPr>
          <w:rFonts w:asciiTheme="minorHAnsi" w:hAnsiTheme="minorHAnsi" w:cstheme="minorHAnsi"/>
          <w:sz w:val="22"/>
          <w:szCs w:val="22"/>
        </w:rPr>
        <w:t xml:space="preserve">bjednávateľ vráti </w:t>
      </w:r>
      <w:r>
        <w:rPr>
          <w:rFonts w:asciiTheme="minorHAnsi" w:hAnsiTheme="minorHAnsi" w:cstheme="minorHAnsi"/>
          <w:sz w:val="22"/>
          <w:szCs w:val="22"/>
        </w:rPr>
        <w:t>Z</w:t>
      </w:r>
      <w:r w:rsidRPr="00F456ED">
        <w:rPr>
          <w:rFonts w:asciiTheme="minorHAnsi" w:hAnsiTheme="minorHAnsi" w:cstheme="minorHAnsi"/>
          <w:sz w:val="22"/>
          <w:szCs w:val="22"/>
        </w:rPr>
        <w:t>hotoviteľovi iba ne</w:t>
      </w:r>
      <w:r>
        <w:rPr>
          <w:rFonts w:asciiTheme="minorHAnsi" w:hAnsiTheme="minorHAnsi" w:cstheme="minorHAnsi"/>
          <w:sz w:val="22"/>
          <w:szCs w:val="22"/>
        </w:rPr>
        <w:t>spotrebovaný</w:t>
      </w:r>
      <w:r w:rsidRPr="00F456ED">
        <w:rPr>
          <w:rFonts w:asciiTheme="minorHAnsi" w:hAnsiTheme="minorHAnsi" w:cstheme="minorHAnsi"/>
          <w:sz w:val="22"/>
          <w:szCs w:val="22"/>
        </w:rPr>
        <w:t xml:space="preserve"> zostatok </w:t>
      </w:r>
      <w:r>
        <w:rPr>
          <w:rFonts w:asciiTheme="minorHAnsi" w:hAnsiTheme="minorHAnsi" w:cstheme="minorHAnsi"/>
          <w:sz w:val="22"/>
          <w:szCs w:val="22"/>
        </w:rPr>
        <w:t>zádržného.</w:t>
      </w:r>
      <w:r w:rsidRPr="00F456ED">
        <w:rPr>
          <w:rFonts w:asciiTheme="minorHAnsi" w:hAnsiTheme="minorHAnsi" w:cstheme="minorHAnsi"/>
          <w:sz w:val="22"/>
          <w:szCs w:val="22"/>
        </w:rPr>
        <w:t xml:space="preserve"> Objednávateľ pri vrátení zádržného</w:t>
      </w:r>
      <w:r>
        <w:rPr>
          <w:rFonts w:asciiTheme="minorHAnsi" w:hAnsiTheme="minorHAnsi" w:cstheme="minorHAnsi"/>
          <w:sz w:val="22"/>
          <w:szCs w:val="22"/>
        </w:rPr>
        <w:t>,</w:t>
      </w:r>
      <w:r w:rsidRPr="00F456ED">
        <w:rPr>
          <w:rFonts w:asciiTheme="minorHAnsi" w:hAnsiTheme="minorHAnsi" w:cstheme="minorHAnsi"/>
          <w:sz w:val="22"/>
          <w:szCs w:val="22"/>
        </w:rPr>
        <w:t xml:space="preserve"> ak si z ne</w:t>
      </w:r>
      <w:r>
        <w:rPr>
          <w:rFonts w:asciiTheme="minorHAnsi" w:hAnsiTheme="minorHAnsi" w:cstheme="minorHAnsi"/>
          <w:sz w:val="22"/>
          <w:szCs w:val="22"/>
        </w:rPr>
        <w:t>ho</w:t>
      </w:r>
      <w:r w:rsidRPr="00F456ED">
        <w:rPr>
          <w:rFonts w:asciiTheme="minorHAnsi" w:hAnsiTheme="minorHAnsi" w:cstheme="minorHAnsi"/>
          <w:sz w:val="22"/>
          <w:szCs w:val="22"/>
        </w:rPr>
        <w:t xml:space="preserve"> uplatnil </w:t>
      </w:r>
      <w:r>
        <w:rPr>
          <w:rFonts w:asciiTheme="minorHAnsi" w:hAnsiTheme="minorHAnsi" w:cstheme="minorHAnsi"/>
          <w:sz w:val="22"/>
          <w:szCs w:val="22"/>
        </w:rPr>
        <w:t>svoj nárok</w:t>
      </w:r>
      <w:r w:rsidRPr="00F456ED">
        <w:rPr>
          <w:rFonts w:asciiTheme="minorHAnsi" w:hAnsiTheme="minorHAnsi" w:cstheme="minorHAnsi"/>
          <w:sz w:val="22"/>
          <w:szCs w:val="22"/>
        </w:rPr>
        <w:t xml:space="preserve">, odovzdá </w:t>
      </w:r>
      <w:r>
        <w:rPr>
          <w:rFonts w:asciiTheme="minorHAnsi" w:hAnsiTheme="minorHAnsi" w:cstheme="minorHAnsi"/>
          <w:sz w:val="22"/>
          <w:szCs w:val="22"/>
        </w:rPr>
        <w:t>Z</w:t>
      </w:r>
      <w:r w:rsidRPr="00F456ED">
        <w:rPr>
          <w:rFonts w:asciiTheme="minorHAnsi" w:hAnsiTheme="minorHAnsi" w:cstheme="minorHAnsi"/>
          <w:sz w:val="22"/>
          <w:szCs w:val="22"/>
        </w:rPr>
        <w:t>hotoviteľovi aj podrobný písomný prehľad je</w:t>
      </w:r>
      <w:r>
        <w:rPr>
          <w:rFonts w:asciiTheme="minorHAnsi" w:hAnsiTheme="minorHAnsi" w:cstheme="minorHAnsi"/>
          <w:sz w:val="22"/>
          <w:szCs w:val="22"/>
        </w:rPr>
        <w:t>ho</w:t>
      </w:r>
      <w:r w:rsidRPr="00F456ED">
        <w:rPr>
          <w:rFonts w:asciiTheme="minorHAnsi" w:hAnsiTheme="minorHAnsi" w:cstheme="minorHAnsi"/>
          <w:sz w:val="22"/>
          <w:szCs w:val="22"/>
        </w:rPr>
        <w:t xml:space="preserve"> použitia vrátane odôvodnenia.</w:t>
      </w:r>
      <w:r w:rsidRPr="00E80B65">
        <w:t xml:space="preserve"> </w:t>
      </w:r>
    </w:p>
    <w:p w:rsidR="006D4259" w:rsidRPr="00D463B8" w:rsidRDefault="006D4259" w:rsidP="006D4259">
      <w:pPr>
        <w:rPr>
          <w:rFonts w:asciiTheme="minorHAnsi" w:hAnsiTheme="minorHAnsi" w:cstheme="minorHAnsi"/>
          <w:sz w:val="24"/>
        </w:rPr>
      </w:pP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6.2</w:t>
      </w:r>
      <w:r w:rsidRPr="00390B70">
        <w:rPr>
          <w:rFonts w:asciiTheme="minorHAnsi" w:hAnsiTheme="minorHAnsi" w:cstheme="minorHAnsi"/>
          <w:b/>
          <w:sz w:val="22"/>
          <w:szCs w:val="22"/>
        </w:rPr>
        <w:tab/>
      </w:r>
      <w:r w:rsidRPr="00390B70">
        <w:rPr>
          <w:rFonts w:asciiTheme="minorHAnsi" w:hAnsiTheme="minorHAnsi" w:cstheme="minorHAnsi"/>
          <w:sz w:val="22"/>
          <w:szCs w:val="22"/>
        </w:rPr>
        <w:t xml:space="preserve">Faktúru za stavebné práce </w:t>
      </w:r>
      <w:r>
        <w:rPr>
          <w:rFonts w:asciiTheme="minorHAnsi" w:hAnsiTheme="minorHAnsi" w:cstheme="minorHAnsi"/>
          <w:sz w:val="22"/>
          <w:szCs w:val="22"/>
        </w:rPr>
        <w:t xml:space="preserve">vykonané v kalendárnom mesiaci, za ktorý sa vyhotovuje faktúra, </w:t>
      </w:r>
      <w:r w:rsidRPr="00390B70">
        <w:rPr>
          <w:rFonts w:asciiTheme="minorHAnsi" w:hAnsiTheme="minorHAnsi" w:cstheme="minorHAnsi"/>
          <w:sz w:val="22"/>
          <w:szCs w:val="22"/>
        </w:rPr>
        <w:t xml:space="preserve">môže Zhotoviteľ vystaviť na základe </w:t>
      </w:r>
      <w:r>
        <w:rPr>
          <w:rFonts w:asciiTheme="minorHAnsi" w:hAnsiTheme="minorHAnsi" w:cstheme="minorHAnsi"/>
          <w:sz w:val="22"/>
          <w:szCs w:val="22"/>
        </w:rPr>
        <w:t xml:space="preserve">Objednávateľom </w:t>
      </w:r>
      <w:r w:rsidRPr="00390B70">
        <w:rPr>
          <w:rFonts w:asciiTheme="minorHAnsi" w:hAnsiTheme="minorHAnsi" w:cstheme="minorHAnsi"/>
          <w:sz w:val="22"/>
          <w:szCs w:val="22"/>
        </w:rPr>
        <w:t>akceptovaného plnenia stavebných prác za fakturované obdobie po kontrole súladu s vykonanými prácami podľa skutkového st</w:t>
      </w:r>
      <w:r>
        <w:rPr>
          <w:rFonts w:asciiTheme="minorHAnsi" w:hAnsiTheme="minorHAnsi" w:cstheme="minorHAnsi"/>
          <w:sz w:val="22"/>
          <w:szCs w:val="22"/>
        </w:rPr>
        <w:t>avu a podľa stavebného denníka.</w:t>
      </w:r>
      <w:r w:rsidRPr="00390B70">
        <w:rPr>
          <w:rFonts w:asciiTheme="minorHAnsi" w:hAnsiTheme="minorHAnsi" w:cstheme="minorHAnsi"/>
          <w:sz w:val="22"/>
          <w:szCs w:val="22"/>
        </w:rPr>
        <w:t xml:space="preserve"> Podkladom pre vystavenie faktúry bude súpis skutočne vykonaných prác a dodávok, odsúhlasený stavebným dozorom</w:t>
      </w:r>
      <w:r>
        <w:rPr>
          <w:rFonts w:asciiTheme="minorHAnsi" w:hAnsiTheme="minorHAnsi" w:cstheme="minorHAnsi"/>
          <w:sz w:val="22"/>
          <w:szCs w:val="22"/>
        </w:rPr>
        <w:t xml:space="preserve"> resp. technickým dozorom</w:t>
      </w:r>
      <w:r w:rsidRPr="00390B70">
        <w:rPr>
          <w:rFonts w:asciiTheme="minorHAnsi" w:hAnsiTheme="minorHAnsi" w:cstheme="minorHAnsi"/>
          <w:sz w:val="22"/>
          <w:szCs w:val="22"/>
        </w:rPr>
        <w:t xml:space="preserve"> </w:t>
      </w:r>
      <w:r>
        <w:rPr>
          <w:rFonts w:asciiTheme="minorHAnsi" w:hAnsiTheme="minorHAnsi" w:cstheme="minorHAnsi"/>
          <w:sz w:val="22"/>
          <w:szCs w:val="22"/>
        </w:rPr>
        <w:t xml:space="preserve">Objednávateľa </w:t>
      </w:r>
      <w:r w:rsidRPr="00390B70">
        <w:rPr>
          <w:rFonts w:asciiTheme="minorHAnsi" w:hAnsiTheme="minorHAnsi" w:cstheme="minorHAnsi"/>
          <w:sz w:val="22"/>
          <w:szCs w:val="22"/>
        </w:rPr>
        <w:t>a zaevidovaný v stavebnom denníku. Zhotoviteľ j</w:t>
      </w:r>
      <w:r>
        <w:rPr>
          <w:rFonts w:asciiTheme="minorHAnsi" w:hAnsiTheme="minorHAnsi" w:cstheme="minorHAnsi"/>
          <w:sz w:val="22"/>
          <w:szCs w:val="22"/>
        </w:rPr>
        <w:t xml:space="preserve">e oprávnený fakturovať výdavky </w:t>
      </w:r>
      <w:r w:rsidRPr="00390B70">
        <w:rPr>
          <w:rFonts w:asciiTheme="minorHAnsi" w:hAnsiTheme="minorHAnsi" w:cstheme="minorHAnsi"/>
          <w:sz w:val="22"/>
          <w:szCs w:val="22"/>
        </w:rPr>
        <w:t xml:space="preserve">súvisiace s odvozom sutiny, vybúraných hmôt a poplatkom za skladovanie vybúraných hmôt, len na základe predložených vážnych lístkov a podnikateľského oprávnenia resp. iného dokladu preukazujúceho oprávnenosť osoby nakladať s odpadmi, ktorej bol odpad odovzdaný k likvidácii, avšak maximálne v množstve uvedenom </w:t>
      </w:r>
      <w:r>
        <w:rPr>
          <w:rFonts w:asciiTheme="minorHAnsi" w:hAnsiTheme="minorHAnsi" w:cstheme="minorHAnsi"/>
          <w:sz w:val="22"/>
          <w:szCs w:val="22"/>
        </w:rPr>
        <w:br/>
      </w:r>
      <w:r w:rsidRPr="00390B70">
        <w:rPr>
          <w:rFonts w:asciiTheme="minorHAnsi" w:hAnsiTheme="minorHAnsi" w:cstheme="minorHAnsi"/>
          <w:sz w:val="22"/>
          <w:szCs w:val="22"/>
        </w:rPr>
        <w:t xml:space="preserve">v rozpočte stavby pri uvedených položkách. </w:t>
      </w:r>
      <w:r w:rsidRPr="00C34CFB">
        <w:rPr>
          <w:rFonts w:asciiTheme="minorHAnsi" w:hAnsiTheme="minorHAnsi" w:cstheme="minorHAnsi"/>
          <w:sz w:val="22"/>
          <w:szCs w:val="22"/>
        </w:rPr>
        <w:t xml:space="preserve">Zisťovanie súpisu vykonaných prác sa bude vykonávať každý mesiac vždy do </w:t>
      </w:r>
      <w:r>
        <w:rPr>
          <w:rFonts w:asciiTheme="minorHAnsi" w:hAnsiTheme="minorHAnsi" w:cstheme="minorHAnsi"/>
          <w:sz w:val="22"/>
          <w:szCs w:val="22"/>
        </w:rPr>
        <w:t>piatich (</w:t>
      </w:r>
      <w:r w:rsidRPr="00C34CFB">
        <w:rPr>
          <w:rFonts w:asciiTheme="minorHAnsi" w:hAnsiTheme="minorHAnsi" w:cstheme="minorHAnsi"/>
          <w:sz w:val="22"/>
          <w:szCs w:val="22"/>
        </w:rPr>
        <w:t>5</w:t>
      </w:r>
      <w:r>
        <w:rPr>
          <w:rFonts w:asciiTheme="minorHAnsi" w:hAnsiTheme="minorHAnsi" w:cstheme="minorHAnsi"/>
          <w:sz w:val="22"/>
          <w:szCs w:val="22"/>
        </w:rPr>
        <w:t>)</w:t>
      </w:r>
      <w:r w:rsidRPr="00C34CFB">
        <w:rPr>
          <w:rFonts w:asciiTheme="minorHAnsi" w:hAnsiTheme="minorHAnsi" w:cstheme="minorHAnsi"/>
          <w:sz w:val="22"/>
          <w:szCs w:val="22"/>
        </w:rPr>
        <w:t xml:space="preserve"> kalendárnych dní mesiaca nasledujúceho po mesiaci, v ktorom boli práce vykonané, vrátane priebežnej fotodokumentácie jednotlivých položiek rozpočtu v minimálnom rozsahu </w:t>
      </w:r>
      <w:r>
        <w:rPr>
          <w:rFonts w:asciiTheme="minorHAnsi" w:hAnsiTheme="minorHAnsi" w:cstheme="minorHAnsi"/>
          <w:sz w:val="22"/>
          <w:szCs w:val="22"/>
        </w:rPr>
        <w:t>10</w:t>
      </w:r>
      <w:r w:rsidRPr="00C34CFB">
        <w:rPr>
          <w:rFonts w:asciiTheme="minorHAnsi" w:hAnsiTheme="minorHAnsi" w:cstheme="minorHAnsi"/>
          <w:sz w:val="22"/>
          <w:szCs w:val="22"/>
        </w:rPr>
        <w:t xml:space="preserve"> ks na každý mesačný súpis stavebných prác za kontrolované obdobie a /jednotlivých konštrukcií pred zakrytím a všetkých stavebných prác a dodávok  zahrnutých v mesačnom ocenenom súpis</w:t>
      </w:r>
      <w:r>
        <w:rPr>
          <w:rFonts w:asciiTheme="minorHAnsi" w:hAnsiTheme="minorHAnsi" w:cstheme="minorHAnsi"/>
          <w:sz w:val="22"/>
          <w:szCs w:val="22"/>
        </w:rPr>
        <w:t>e vykonaných prác predložených O</w:t>
      </w:r>
      <w:r w:rsidRPr="00C34CFB">
        <w:rPr>
          <w:rFonts w:asciiTheme="minorHAnsi" w:hAnsiTheme="minorHAnsi" w:cstheme="minorHAnsi"/>
          <w:sz w:val="22"/>
          <w:szCs w:val="22"/>
        </w:rPr>
        <w:t>bjednávateľovi k odsúhlaseniu. Prílohou oceneného súpisu vykonaných prác budú aj certifikáty zabudovaných materiálov a výrobkov v súlade so skúšobným plánom.</w:t>
      </w:r>
      <w:r w:rsidRPr="00390B70">
        <w:rPr>
          <w:rFonts w:asciiTheme="minorHAnsi" w:hAnsiTheme="minorHAnsi" w:cstheme="minorHAnsi"/>
          <w:sz w:val="22"/>
          <w:szCs w:val="22"/>
        </w:rPr>
        <w:t xml:space="preserve"> </w:t>
      </w:r>
    </w:p>
    <w:p w:rsidR="006D4259" w:rsidRDefault="006D4259" w:rsidP="006D4259">
      <w:pPr>
        <w:rPr>
          <w:rFonts w:asciiTheme="minorHAnsi" w:hAnsiTheme="minorHAnsi" w:cstheme="minorHAnsi"/>
          <w:sz w:val="22"/>
          <w:szCs w:val="22"/>
        </w:rPr>
      </w:pP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6.3</w:t>
      </w:r>
      <w:r w:rsidRPr="00390B70">
        <w:rPr>
          <w:rFonts w:asciiTheme="minorHAnsi" w:hAnsiTheme="minorHAnsi" w:cstheme="minorHAnsi"/>
          <w:sz w:val="22"/>
          <w:szCs w:val="22"/>
        </w:rPr>
        <w:tab/>
      </w:r>
      <w:r w:rsidRPr="00C34CFB">
        <w:rPr>
          <w:rFonts w:asciiTheme="minorHAnsi" w:hAnsiTheme="minorHAnsi" w:cstheme="minorHAnsi"/>
          <w:sz w:val="22"/>
          <w:szCs w:val="22"/>
        </w:rPr>
        <w:t xml:space="preserve">Zhotoviteľ predloží faktúru Objednávateľovi v lehote do </w:t>
      </w:r>
      <w:r>
        <w:rPr>
          <w:rFonts w:asciiTheme="minorHAnsi" w:hAnsiTheme="minorHAnsi" w:cstheme="minorHAnsi"/>
          <w:sz w:val="22"/>
          <w:szCs w:val="22"/>
        </w:rPr>
        <w:t>piatich (</w:t>
      </w:r>
      <w:r w:rsidRPr="00C34CFB">
        <w:rPr>
          <w:rFonts w:asciiTheme="minorHAnsi" w:hAnsiTheme="minorHAnsi" w:cstheme="minorHAnsi"/>
          <w:sz w:val="22"/>
          <w:szCs w:val="22"/>
        </w:rPr>
        <w:t>5</w:t>
      </w:r>
      <w:r>
        <w:rPr>
          <w:rFonts w:asciiTheme="minorHAnsi" w:hAnsiTheme="minorHAnsi" w:cstheme="minorHAnsi"/>
          <w:sz w:val="22"/>
          <w:szCs w:val="22"/>
        </w:rPr>
        <w:t>)</w:t>
      </w:r>
      <w:r w:rsidRPr="00C34CFB">
        <w:rPr>
          <w:rFonts w:asciiTheme="minorHAnsi" w:hAnsiTheme="minorHAnsi" w:cstheme="minorHAnsi"/>
          <w:sz w:val="22"/>
          <w:szCs w:val="22"/>
        </w:rPr>
        <w:t xml:space="preserve"> dní po </w:t>
      </w:r>
      <w:r>
        <w:rPr>
          <w:rFonts w:asciiTheme="minorHAnsi" w:hAnsiTheme="minorHAnsi" w:cstheme="minorHAnsi"/>
          <w:sz w:val="22"/>
          <w:szCs w:val="22"/>
        </w:rPr>
        <w:t xml:space="preserve">Objednávateľom odsúhlasenom </w:t>
      </w:r>
      <w:r w:rsidRPr="00243506">
        <w:rPr>
          <w:rFonts w:asciiTheme="minorHAnsi" w:hAnsiTheme="minorHAnsi" w:cstheme="minorHAnsi"/>
          <w:sz w:val="22"/>
          <w:szCs w:val="22"/>
        </w:rPr>
        <w:t>súpis</w:t>
      </w:r>
      <w:r>
        <w:rPr>
          <w:rFonts w:asciiTheme="minorHAnsi" w:hAnsiTheme="minorHAnsi" w:cstheme="minorHAnsi"/>
          <w:sz w:val="22"/>
          <w:szCs w:val="22"/>
        </w:rPr>
        <w:t>e</w:t>
      </w:r>
      <w:r w:rsidRPr="00243506">
        <w:rPr>
          <w:rFonts w:asciiTheme="minorHAnsi" w:hAnsiTheme="minorHAnsi" w:cstheme="minorHAnsi"/>
          <w:sz w:val="22"/>
          <w:szCs w:val="22"/>
        </w:rPr>
        <w:t xml:space="preserve"> skutočne vykonaných prác a dodávok </w:t>
      </w:r>
      <w:r>
        <w:rPr>
          <w:rFonts w:asciiTheme="minorHAnsi" w:hAnsiTheme="minorHAnsi" w:cstheme="minorHAnsi"/>
          <w:sz w:val="22"/>
          <w:szCs w:val="22"/>
        </w:rPr>
        <w:t>za kalendárny mesiac,, najneskôr do pä</w:t>
      </w:r>
      <w:r w:rsidR="005128D3">
        <w:rPr>
          <w:rFonts w:asciiTheme="minorHAnsi" w:hAnsiTheme="minorHAnsi" w:cstheme="minorHAnsi"/>
          <w:sz w:val="22"/>
          <w:szCs w:val="22"/>
        </w:rPr>
        <w:t>ť (</w:t>
      </w:r>
      <w:r>
        <w:rPr>
          <w:rFonts w:asciiTheme="minorHAnsi" w:hAnsiTheme="minorHAnsi" w:cstheme="minorHAnsi"/>
          <w:sz w:val="22"/>
          <w:szCs w:val="22"/>
        </w:rPr>
        <w:t>5)</w:t>
      </w:r>
      <w:r w:rsidR="005128D3">
        <w:rPr>
          <w:rFonts w:asciiTheme="minorHAnsi" w:hAnsiTheme="minorHAnsi" w:cstheme="minorHAnsi"/>
          <w:sz w:val="22"/>
          <w:szCs w:val="22"/>
        </w:rPr>
        <w:t xml:space="preserve"> pracovných</w:t>
      </w:r>
      <w:r>
        <w:rPr>
          <w:rFonts w:asciiTheme="minorHAnsi" w:hAnsiTheme="minorHAnsi" w:cstheme="minorHAnsi"/>
          <w:sz w:val="22"/>
          <w:szCs w:val="22"/>
        </w:rPr>
        <w:t xml:space="preserve"> dní nasledujúceho mesiaca, v ktorom došlo k dodaniu prác a dodávok</w:t>
      </w:r>
      <w:r w:rsidRPr="00390B70">
        <w:rPr>
          <w:rFonts w:asciiTheme="minorHAnsi" w:hAnsiTheme="minorHAnsi" w:cstheme="minorHAnsi"/>
          <w:sz w:val="22"/>
          <w:szCs w:val="22"/>
        </w:rPr>
        <w:t xml:space="preserve">. Záverečnú faktúru Zhotoviteľ predloží Objednávateľovi do </w:t>
      </w:r>
      <w:r w:rsidRPr="00C34CFB">
        <w:rPr>
          <w:rFonts w:asciiTheme="minorHAnsi" w:hAnsiTheme="minorHAnsi" w:cstheme="minorHAnsi"/>
          <w:sz w:val="22"/>
          <w:szCs w:val="22"/>
        </w:rPr>
        <w:t>troch dní odo dňa protokolárneh</w:t>
      </w:r>
      <w:r>
        <w:rPr>
          <w:rFonts w:asciiTheme="minorHAnsi" w:hAnsiTheme="minorHAnsi" w:cstheme="minorHAnsi"/>
          <w:sz w:val="22"/>
          <w:szCs w:val="22"/>
        </w:rPr>
        <w:t>o prevzatia riadne zhotoveného D</w:t>
      </w:r>
      <w:r w:rsidRPr="00C34CFB">
        <w:rPr>
          <w:rFonts w:asciiTheme="minorHAnsi" w:hAnsiTheme="minorHAnsi" w:cstheme="minorHAnsi"/>
          <w:sz w:val="22"/>
          <w:szCs w:val="22"/>
        </w:rPr>
        <w:t>iela</w:t>
      </w:r>
      <w:r w:rsidRPr="00390B70">
        <w:rPr>
          <w:rFonts w:asciiTheme="minorHAnsi" w:hAnsiTheme="minorHAnsi" w:cstheme="minorHAnsi"/>
          <w:sz w:val="22"/>
          <w:szCs w:val="22"/>
        </w:rPr>
        <w:t xml:space="preserve"> so zápisom bez vád a nedorobkov. Súčasťou faktúry bude Preberací protokol potvrdený obidv</w:t>
      </w:r>
      <w:r>
        <w:rPr>
          <w:rFonts w:asciiTheme="minorHAnsi" w:hAnsiTheme="minorHAnsi" w:cstheme="minorHAnsi"/>
          <w:sz w:val="22"/>
          <w:szCs w:val="22"/>
        </w:rPr>
        <w:t>oma Z</w:t>
      </w:r>
      <w:r w:rsidRPr="00390B70">
        <w:rPr>
          <w:rFonts w:asciiTheme="minorHAnsi" w:hAnsiTheme="minorHAnsi" w:cstheme="minorHAnsi"/>
          <w:sz w:val="22"/>
          <w:szCs w:val="22"/>
        </w:rPr>
        <w:t>mluvnými stranami.</w:t>
      </w:r>
    </w:p>
    <w:p w:rsidR="006D4259" w:rsidRPr="00E57E9A" w:rsidRDefault="006D4259" w:rsidP="006D4259">
      <w:pPr>
        <w:rPr>
          <w:rFonts w:asciiTheme="minorHAnsi" w:hAnsiTheme="minorHAnsi" w:cs="Arial"/>
          <w:i/>
          <w:sz w:val="22"/>
          <w:szCs w:val="22"/>
        </w:rPr>
      </w:pPr>
      <w:r w:rsidRPr="00390B70">
        <w:rPr>
          <w:rFonts w:asciiTheme="minorHAnsi" w:hAnsiTheme="minorHAnsi" w:cstheme="minorHAnsi"/>
          <w:sz w:val="22"/>
          <w:szCs w:val="22"/>
        </w:rPr>
        <w:t>6.</w:t>
      </w:r>
      <w:r w:rsidRPr="0049645C">
        <w:rPr>
          <w:rFonts w:asciiTheme="minorHAnsi" w:hAnsiTheme="minorHAnsi" w:cstheme="minorHAnsi"/>
          <w:sz w:val="22"/>
          <w:szCs w:val="22"/>
        </w:rPr>
        <w:t xml:space="preserve">4   </w:t>
      </w:r>
      <w:r w:rsidRPr="00390B70">
        <w:rPr>
          <w:rFonts w:asciiTheme="minorHAnsi" w:hAnsiTheme="minorHAnsi" w:cstheme="minorHAnsi"/>
          <w:sz w:val="22"/>
          <w:szCs w:val="22"/>
        </w:rPr>
        <w:tab/>
      </w:r>
      <w:r w:rsidRPr="00AE09FC">
        <w:rPr>
          <w:rFonts w:asciiTheme="minorHAnsi" w:hAnsiTheme="minorHAnsi" w:cs="Arial"/>
          <w:sz w:val="22"/>
          <w:szCs w:val="22"/>
        </w:rPr>
        <w:t xml:space="preserve">V prípade, že faktúra nebude obsahovať všetky údaje podľa § 74 ods. 1 zákona č. 222/2004 Z. z. o dani z pridanej hodnoty v znení neskorších predpisov, resp. nebude po stránke vecnej alebo formálnej správne vystavená, </w:t>
      </w:r>
      <w:r>
        <w:rPr>
          <w:rFonts w:asciiTheme="minorHAnsi" w:hAnsiTheme="minorHAnsi" w:cs="Arial"/>
          <w:sz w:val="22"/>
          <w:szCs w:val="22"/>
        </w:rPr>
        <w:t>Objednávateľ</w:t>
      </w:r>
      <w:r w:rsidRPr="00AE09FC">
        <w:rPr>
          <w:rFonts w:asciiTheme="minorHAnsi" w:hAnsiTheme="minorHAnsi" w:cs="Arial"/>
          <w:sz w:val="22"/>
          <w:szCs w:val="22"/>
        </w:rPr>
        <w:t xml:space="preserve"> je oprávnený ju vrátiť </w:t>
      </w:r>
      <w:r>
        <w:rPr>
          <w:rFonts w:asciiTheme="minorHAnsi" w:hAnsiTheme="minorHAnsi" w:cs="Arial"/>
          <w:sz w:val="22"/>
          <w:szCs w:val="22"/>
        </w:rPr>
        <w:t>Zhotoviteľovi</w:t>
      </w:r>
      <w:r w:rsidRPr="00AE09FC">
        <w:rPr>
          <w:rFonts w:asciiTheme="minorHAnsi" w:hAnsiTheme="minorHAnsi" w:cs="Arial"/>
          <w:sz w:val="22"/>
          <w:szCs w:val="22"/>
        </w:rPr>
        <w:t xml:space="preserve"> na doplnenie (prepracovanie) a nová lehota splatnosti začne plynúť dňom doručenia dop</w:t>
      </w:r>
      <w:r>
        <w:rPr>
          <w:rFonts w:asciiTheme="minorHAnsi" w:hAnsiTheme="minorHAnsi" w:cs="Arial"/>
          <w:sz w:val="22"/>
          <w:szCs w:val="22"/>
        </w:rPr>
        <w:t>lnenej (prepracovanej) faktúry O</w:t>
      </w:r>
      <w:r w:rsidRPr="00AE09FC">
        <w:rPr>
          <w:rFonts w:asciiTheme="minorHAnsi" w:hAnsiTheme="minorHAnsi" w:cs="Arial"/>
          <w:sz w:val="22"/>
          <w:szCs w:val="22"/>
        </w:rPr>
        <w:t>bjednávateľovi</w:t>
      </w:r>
      <w:r w:rsidRPr="00E57E9A">
        <w:rPr>
          <w:rFonts w:asciiTheme="minorHAnsi" w:hAnsiTheme="minorHAnsi" w:cs="Arial"/>
          <w:i/>
          <w:sz w:val="22"/>
          <w:szCs w:val="22"/>
        </w:rPr>
        <w:t>.</w:t>
      </w:r>
      <w:r w:rsidRPr="00E57E9A">
        <w:rPr>
          <w:rStyle w:val="Zvraznenie"/>
          <w:rFonts w:asciiTheme="minorHAnsi" w:eastAsia="Calibri" w:hAnsiTheme="minorHAnsi" w:cs="Arial"/>
          <w:i w:val="0"/>
          <w:color w:val="000000"/>
          <w:sz w:val="22"/>
          <w:szCs w:val="22"/>
        </w:rPr>
        <w:t xml:space="preserve"> Fakturácia musí byť v súlade so zákonom č. 215/2019 </w:t>
      </w:r>
      <w:proofErr w:type="spellStart"/>
      <w:r w:rsidRPr="00E57E9A">
        <w:rPr>
          <w:rStyle w:val="Zvraznenie"/>
          <w:rFonts w:asciiTheme="minorHAnsi" w:eastAsia="Calibri" w:hAnsiTheme="minorHAnsi" w:cs="Arial"/>
          <w:i w:val="0"/>
          <w:color w:val="000000"/>
          <w:sz w:val="22"/>
          <w:szCs w:val="22"/>
        </w:rPr>
        <w:t>Z.z</w:t>
      </w:r>
      <w:proofErr w:type="spellEnd"/>
      <w:r w:rsidRPr="00E57E9A">
        <w:rPr>
          <w:rStyle w:val="Zvraznenie"/>
          <w:rFonts w:asciiTheme="minorHAnsi" w:eastAsia="Calibri" w:hAnsiTheme="minorHAnsi" w:cs="Arial"/>
          <w:i w:val="0"/>
          <w:color w:val="000000"/>
          <w:sz w:val="22"/>
          <w:szCs w:val="22"/>
        </w:rPr>
        <w:t>. o zaručenej elektronickej fakturácii a centrálnom ekonomickom systéme a o doplnení niektorých zákonov.</w:t>
      </w:r>
    </w:p>
    <w:p w:rsidR="006D4259" w:rsidRPr="00934956" w:rsidRDefault="006D4259" w:rsidP="006D4259">
      <w:pPr>
        <w:rPr>
          <w:rFonts w:asciiTheme="minorHAnsi" w:hAnsi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B4121F" w:rsidRDefault="006D4259" w:rsidP="006D4259">
      <w:pPr>
        <w:spacing w:after="120"/>
        <w:rPr>
          <w:rFonts w:asciiTheme="minorHAnsi" w:hAnsiTheme="minorHAnsi" w:cstheme="minorHAnsi"/>
          <w:sz w:val="22"/>
          <w:szCs w:val="22"/>
        </w:rPr>
      </w:pPr>
      <w:r w:rsidRPr="00390B70">
        <w:rPr>
          <w:rFonts w:asciiTheme="minorHAnsi" w:hAnsiTheme="minorHAnsi" w:cstheme="minorHAnsi"/>
          <w:sz w:val="22"/>
          <w:szCs w:val="22"/>
        </w:rPr>
        <w:t>6.</w:t>
      </w:r>
      <w:r>
        <w:rPr>
          <w:rFonts w:asciiTheme="minorHAnsi" w:hAnsiTheme="minorHAnsi" w:cstheme="minorHAnsi"/>
          <w:sz w:val="22"/>
          <w:szCs w:val="22"/>
        </w:rPr>
        <w:t>5</w:t>
      </w:r>
      <w:r w:rsidRPr="00390B70">
        <w:rPr>
          <w:rFonts w:asciiTheme="minorHAnsi" w:hAnsiTheme="minorHAnsi" w:cstheme="minorHAnsi"/>
          <w:sz w:val="22"/>
          <w:szCs w:val="22"/>
        </w:rPr>
        <w:tab/>
      </w:r>
      <w:r w:rsidRPr="00417A4B">
        <w:rPr>
          <w:rFonts w:asciiTheme="minorHAnsi" w:hAnsiTheme="minorHAnsi" w:cstheme="minorHAnsi"/>
          <w:sz w:val="22"/>
          <w:szCs w:val="22"/>
        </w:rPr>
        <w:t xml:space="preserve">Dielo bude financované z kapitálových výdavkov </w:t>
      </w:r>
      <w:r>
        <w:rPr>
          <w:rFonts w:asciiTheme="minorHAnsi" w:hAnsiTheme="minorHAnsi" w:cstheme="minorHAnsi"/>
          <w:sz w:val="22"/>
          <w:szCs w:val="22"/>
        </w:rPr>
        <w:t>Ministerstva zdravotníctva</w:t>
      </w:r>
      <w:r w:rsidRPr="00B4121F">
        <w:rPr>
          <w:rFonts w:asciiTheme="minorHAnsi" w:hAnsiTheme="minorHAnsi" w:cstheme="minorHAnsi"/>
          <w:sz w:val="22"/>
          <w:szCs w:val="22"/>
        </w:rPr>
        <w:t xml:space="preserve"> SR</w:t>
      </w:r>
      <w:r>
        <w:rPr>
          <w:rFonts w:asciiTheme="minorHAnsi" w:hAnsiTheme="minorHAnsi" w:cstheme="minorHAnsi"/>
          <w:sz w:val="22"/>
          <w:szCs w:val="22"/>
        </w:rPr>
        <w:t xml:space="preserve"> (ďalej ako ,,MZ SR“)</w:t>
      </w:r>
      <w:r w:rsidRPr="00B4121F">
        <w:rPr>
          <w:rFonts w:asciiTheme="minorHAnsi" w:hAnsiTheme="minorHAnsi" w:cstheme="minorHAnsi"/>
          <w:sz w:val="22"/>
          <w:szCs w:val="22"/>
        </w:rPr>
        <w:t>. Faktúry</w:t>
      </w:r>
      <w:r>
        <w:rPr>
          <w:rFonts w:asciiTheme="minorHAnsi" w:hAnsiTheme="minorHAnsi" w:cstheme="minorHAnsi"/>
          <w:sz w:val="22"/>
          <w:szCs w:val="22"/>
        </w:rPr>
        <w:t xml:space="preserve"> vystavené podľa bodu 6.1. až 6.4 </w:t>
      </w:r>
      <w:r w:rsidRPr="00B4121F">
        <w:rPr>
          <w:rFonts w:asciiTheme="minorHAnsi" w:hAnsiTheme="minorHAnsi" w:cstheme="minorHAnsi"/>
          <w:sz w:val="22"/>
          <w:szCs w:val="22"/>
        </w:rPr>
        <w:t xml:space="preserve">tohto článku, </w:t>
      </w:r>
      <w:r w:rsidRPr="00B4121F">
        <w:rPr>
          <w:rFonts w:asciiTheme="minorHAnsi" w:hAnsiTheme="minorHAnsi" w:cstheme="minorHAnsi"/>
          <w:b/>
          <w:sz w:val="22"/>
          <w:szCs w:val="22"/>
        </w:rPr>
        <w:t xml:space="preserve">budú splatné do </w:t>
      </w:r>
      <w:r>
        <w:rPr>
          <w:rFonts w:asciiTheme="minorHAnsi" w:hAnsiTheme="minorHAnsi" w:cstheme="minorHAnsi"/>
          <w:b/>
          <w:sz w:val="22"/>
          <w:szCs w:val="22"/>
        </w:rPr>
        <w:t>šesťdesiatich (</w:t>
      </w:r>
      <w:r w:rsidRPr="00B4121F">
        <w:rPr>
          <w:rFonts w:asciiTheme="minorHAnsi" w:hAnsiTheme="minorHAnsi" w:cstheme="minorHAnsi"/>
          <w:b/>
          <w:sz w:val="22"/>
          <w:szCs w:val="22"/>
        </w:rPr>
        <w:t>60</w:t>
      </w:r>
      <w:r>
        <w:rPr>
          <w:rFonts w:asciiTheme="minorHAnsi" w:hAnsiTheme="minorHAnsi" w:cstheme="minorHAnsi"/>
          <w:b/>
          <w:sz w:val="22"/>
          <w:szCs w:val="22"/>
        </w:rPr>
        <w:t>)</w:t>
      </w:r>
      <w:r w:rsidRPr="00B4121F">
        <w:rPr>
          <w:rFonts w:asciiTheme="minorHAnsi" w:hAnsiTheme="minorHAnsi" w:cstheme="minorHAnsi"/>
          <w:b/>
          <w:sz w:val="22"/>
          <w:szCs w:val="22"/>
        </w:rPr>
        <w:t xml:space="preserve"> dní </w:t>
      </w:r>
      <w:r>
        <w:t xml:space="preserve"> </w:t>
      </w:r>
      <w:r w:rsidRPr="00B4121F">
        <w:rPr>
          <w:rFonts w:asciiTheme="minorHAnsi" w:hAnsiTheme="minorHAnsi" w:cstheme="minorHAnsi"/>
          <w:b/>
          <w:sz w:val="22"/>
          <w:szCs w:val="22"/>
        </w:rPr>
        <w:t>od doručenia faktúry Objednávateľovi</w:t>
      </w:r>
      <w:r>
        <w:t xml:space="preserve"> </w:t>
      </w:r>
      <w:r w:rsidRPr="004213D1">
        <w:rPr>
          <w:rFonts w:asciiTheme="minorHAnsi" w:hAnsiTheme="minorHAnsi"/>
          <w:sz w:val="22"/>
          <w:szCs w:val="22"/>
        </w:rPr>
        <w:t>v zmysle § 340b ods. 5 zákona č. 513/1991 Zb. Obchodný zákonník v znení neskorších predpisov</w:t>
      </w:r>
      <w:r w:rsidRPr="004213D1">
        <w:rPr>
          <w:rFonts w:asciiTheme="minorHAnsi" w:hAnsiTheme="minorHAnsi" w:cstheme="minorHAnsi"/>
          <w:sz w:val="22"/>
          <w:szCs w:val="22"/>
        </w:rPr>
        <w:t xml:space="preserve">.  Záverečná faktúra </w:t>
      </w:r>
      <w:r>
        <w:rPr>
          <w:rFonts w:asciiTheme="minorHAnsi" w:hAnsiTheme="minorHAnsi" w:cstheme="minorHAnsi"/>
          <w:sz w:val="22"/>
          <w:szCs w:val="22"/>
        </w:rPr>
        <w:t xml:space="preserve">za </w:t>
      </w:r>
      <w:r w:rsidRPr="004213D1">
        <w:rPr>
          <w:rFonts w:asciiTheme="minorHAnsi" w:hAnsiTheme="minorHAnsi" w:cstheme="minorHAnsi"/>
          <w:sz w:val="22"/>
          <w:szCs w:val="22"/>
        </w:rPr>
        <w:t>Diel</w:t>
      </w:r>
      <w:r>
        <w:rPr>
          <w:rFonts w:asciiTheme="minorHAnsi" w:hAnsiTheme="minorHAnsi" w:cstheme="minorHAnsi"/>
          <w:sz w:val="22"/>
          <w:szCs w:val="22"/>
        </w:rPr>
        <w:t>o</w:t>
      </w:r>
      <w:r w:rsidRPr="004213D1">
        <w:rPr>
          <w:rFonts w:asciiTheme="minorHAnsi" w:hAnsiTheme="minorHAnsi" w:cstheme="minorHAnsi"/>
          <w:sz w:val="22"/>
          <w:szCs w:val="22"/>
        </w:rPr>
        <w:t xml:space="preserve"> podľa bodu 6.1. a</w:t>
      </w:r>
      <w:r>
        <w:rPr>
          <w:rFonts w:asciiTheme="minorHAnsi" w:hAnsiTheme="minorHAnsi" w:cstheme="minorHAnsi"/>
          <w:sz w:val="22"/>
          <w:szCs w:val="22"/>
        </w:rPr>
        <w:t>ž</w:t>
      </w:r>
      <w:r w:rsidRPr="004213D1">
        <w:rPr>
          <w:rFonts w:asciiTheme="minorHAnsi" w:hAnsiTheme="minorHAnsi" w:cstheme="minorHAnsi"/>
          <w:sz w:val="22"/>
          <w:szCs w:val="22"/>
        </w:rPr>
        <w:t> 6.</w:t>
      </w:r>
      <w:r w:rsidRPr="00B4121F">
        <w:rPr>
          <w:rFonts w:asciiTheme="minorHAnsi" w:hAnsiTheme="minorHAnsi" w:cstheme="minorHAnsi"/>
          <w:sz w:val="22"/>
          <w:szCs w:val="22"/>
        </w:rPr>
        <w:t xml:space="preserve">4 tohto článku bude splatná do </w:t>
      </w:r>
      <w:r w:rsidRPr="005B3611">
        <w:rPr>
          <w:rFonts w:asciiTheme="minorHAnsi" w:hAnsiTheme="minorHAnsi" w:cstheme="minorHAnsi"/>
          <w:b/>
          <w:sz w:val="22"/>
          <w:szCs w:val="22"/>
        </w:rPr>
        <w:t xml:space="preserve">šesťdesiatich </w:t>
      </w:r>
      <w:r>
        <w:rPr>
          <w:rFonts w:asciiTheme="minorHAnsi" w:hAnsiTheme="minorHAnsi" w:cstheme="minorHAnsi"/>
          <w:b/>
          <w:sz w:val="22"/>
          <w:szCs w:val="22"/>
        </w:rPr>
        <w:t>(</w:t>
      </w:r>
      <w:r w:rsidRPr="00B4121F">
        <w:rPr>
          <w:rFonts w:asciiTheme="minorHAnsi" w:hAnsiTheme="minorHAnsi" w:cstheme="minorHAnsi"/>
          <w:sz w:val="22"/>
          <w:szCs w:val="22"/>
        </w:rPr>
        <w:t>60</w:t>
      </w:r>
      <w:r>
        <w:rPr>
          <w:rFonts w:asciiTheme="minorHAnsi" w:hAnsiTheme="minorHAnsi" w:cstheme="minorHAnsi"/>
          <w:sz w:val="22"/>
          <w:szCs w:val="22"/>
        </w:rPr>
        <w:t>)</w:t>
      </w:r>
      <w:r w:rsidRPr="00B4121F">
        <w:rPr>
          <w:rFonts w:asciiTheme="minorHAnsi" w:hAnsiTheme="minorHAnsi" w:cstheme="minorHAnsi"/>
          <w:sz w:val="22"/>
          <w:szCs w:val="22"/>
        </w:rPr>
        <w:t xml:space="preserve"> dní od do</w:t>
      </w:r>
      <w:r>
        <w:rPr>
          <w:rFonts w:asciiTheme="minorHAnsi" w:hAnsiTheme="minorHAnsi" w:cstheme="minorHAnsi"/>
          <w:sz w:val="22"/>
          <w:szCs w:val="22"/>
        </w:rPr>
        <w:t xml:space="preserve">ručenia faktúry Objednávateľovi. </w:t>
      </w:r>
      <w:r w:rsidRPr="00C32161">
        <w:rPr>
          <w:rFonts w:asciiTheme="minorHAnsi" w:hAnsiTheme="minorHAnsi" w:cstheme="minorHAnsi"/>
          <w:sz w:val="22"/>
          <w:szCs w:val="22"/>
        </w:rPr>
        <w:t>Zhotoviteľ</w:t>
      </w:r>
      <w:r>
        <w:rPr>
          <w:rFonts w:asciiTheme="minorHAnsi" w:hAnsiTheme="minorHAnsi" w:cstheme="minorHAnsi"/>
          <w:sz w:val="22"/>
          <w:szCs w:val="22"/>
        </w:rPr>
        <w:t xml:space="preserve"> m</w:t>
      </w:r>
      <w:r w:rsidRPr="00C32161">
        <w:rPr>
          <w:rFonts w:asciiTheme="minorHAnsi" w:hAnsiTheme="minorHAnsi" w:cstheme="minorHAnsi"/>
          <w:sz w:val="22"/>
          <w:szCs w:val="22"/>
        </w:rPr>
        <w:t>á</w:t>
      </w:r>
      <w:r>
        <w:rPr>
          <w:rFonts w:asciiTheme="minorHAnsi" w:hAnsiTheme="minorHAnsi" w:cstheme="minorHAnsi"/>
          <w:sz w:val="22"/>
          <w:szCs w:val="22"/>
        </w:rPr>
        <w:t xml:space="preserve"> n</w:t>
      </w:r>
      <w:r w:rsidRPr="00C32161">
        <w:rPr>
          <w:rFonts w:asciiTheme="minorHAnsi" w:hAnsiTheme="minorHAnsi" w:cstheme="minorHAnsi"/>
          <w:sz w:val="22"/>
          <w:szCs w:val="22"/>
        </w:rPr>
        <w:t>árok</w:t>
      </w:r>
      <w:r>
        <w:rPr>
          <w:rFonts w:asciiTheme="minorHAnsi" w:hAnsiTheme="minorHAnsi" w:cstheme="minorHAnsi"/>
          <w:sz w:val="22"/>
          <w:szCs w:val="22"/>
        </w:rPr>
        <w:t xml:space="preserve"> v</w:t>
      </w:r>
      <w:r w:rsidRPr="00C32161">
        <w:rPr>
          <w:rFonts w:asciiTheme="minorHAnsi" w:hAnsiTheme="minorHAnsi" w:cstheme="minorHAnsi"/>
          <w:sz w:val="22"/>
          <w:szCs w:val="22"/>
        </w:rPr>
        <w:t>ystaviť</w:t>
      </w:r>
      <w:r>
        <w:rPr>
          <w:rFonts w:asciiTheme="minorHAnsi" w:hAnsiTheme="minorHAnsi" w:cstheme="minorHAnsi"/>
          <w:sz w:val="22"/>
          <w:szCs w:val="22"/>
        </w:rPr>
        <w:t xml:space="preserve"> z</w:t>
      </w:r>
      <w:r w:rsidRPr="00C32161">
        <w:rPr>
          <w:rFonts w:asciiTheme="minorHAnsi" w:hAnsiTheme="minorHAnsi" w:cstheme="minorHAnsi"/>
          <w:sz w:val="22"/>
          <w:szCs w:val="22"/>
        </w:rPr>
        <w:t>áverečnú</w:t>
      </w:r>
      <w:r>
        <w:rPr>
          <w:rFonts w:asciiTheme="minorHAnsi" w:hAnsiTheme="minorHAnsi" w:cstheme="minorHAnsi"/>
          <w:sz w:val="22"/>
          <w:szCs w:val="22"/>
        </w:rPr>
        <w:t xml:space="preserve"> faktúru až po podpise </w:t>
      </w:r>
      <w:r w:rsidRPr="00C32161">
        <w:rPr>
          <w:rFonts w:asciiTheme="minorHAnsi" w:hAnsiTheme="minorHAnsi" w:cstheme="minorHAnsi"/>
          <w:b/>
          <w:sz w:val="22"/>
          <w:szCs w:val="22"/>
        </w:rPr>
        <w:t>z</w:t>
      </w:r>
      <w:r>
        <w:rPr>
          <w:rFonts w:asciiTheme="minorHAnsi" w:hAnsiTheme="minorHAnsi" w:cstheme="minorHAnsi"/>
          <w:b/>
          <w:sz w:val="22"/>
          <w:szCs w:val="22"/>
        </w:rPr>
        <w:t>ápisnice</w:t>
      </w:r>
      <w:r w:rsidRPr="00DA30B0">
        <w:rPr>
          <w:rFonts w:asciiTheme="minorHAnsi" w:hAnsiTheme="minorHAnsi" w:cstheme="minorHAnsi"/>
          <w:b/>
          <w:sz w:val="22"/>
          <w:szCs w:val="22"/>
        </w:rPr>
        <w:t xml:space="preserve"> o odovzdaní a prevzatí Diela</w:t>
      </w:r>
      <w:r>
        <w:rPr>
          <w:rFonts w:asciiTheme="minorHAnsi" w:hAnsiTheme="minorHAnsi" w:cstheme="minorHAnsi"/>
          <w:b/>
          <w:sz w:val="22"/>
          <w:szCs w:val="22"/>
        </w:rPr>
        <w:t xml:space="preserve"> podľa bodu 8.24 tejto Zmluvy.</w:t>
      </w:r>
    </w:p>
    <w:p w:rsidR="006D4259" w:rsidRPr="00390B70" w:rsidRDefault="006D4259" w:rsidP="006D4259">
      <w:pPr>
        <w:spacing w:after="120"/>
        <w:rPr>
          <w:rFonts w:asciiTheme="minorHAnsi" w:hAnsiTheme="minorHAnsi" w:cstheme="minorHAnsi"/>
          <w:sz w:val="22"/>
          <w:szCs w:val="22"/>
        </w:rPr>
      </w:pPr>
      <w:r w:rsidRPr="00390B70">
        <w:rPr>
          <w:rFonts w:asciiTheme="minorHAnsi" w:hAnsiTheme="minorHAnsi" w:cstheme="minorHAnsi"/>
          <w:sz w:val="22"/>
          <w:szCs w:val="22"/>
        </w:rPr>
        <w:t>6.</w:t>
      </w:r>
      <w:r>
        <w:rPr>
          <w:rFonts w:asciiTheme="minorHAnsi" w:hAnsiTheme="minorHAnsi" w:cstheme="minorHAnsi"/>
          <w:sz w:val="22"/>
          <w:szCs w:val="22"/>
        </w:rPr>
        <w:t>6</w:t>
      </w:r>
      <w:r w:rsidRPr="00390B70">
        <w:rPr>
          <w:rFonts w:asciiTheme="minorHAnsi" w:hAnsiTheme="minorHAnsi" w:cstheme="minorHAnsi"/>
          <w:sz w:val="22"/>
          <w:szCs w:val="22"/>
        </w:rPr>
        <w:t xml:space="preserve">   </w:t>
      </w:r>
      <w:r w:rsidRPr="00390B70">
        <w:rPr>
          <w:rFonts w:asciiTheme="minorHAnsi" w:hAnsiTheme="minorHAnsi" w:cstheme="minorHAnsi"/>
          <w:sz w:val="22"/>
          <w:szCs w:val="22"/>
        </w:rPr>
        <w:tab/>
        <w:t xml:space="preserve">Absencia výslovného odmietnutia faktúry Objednávateľom neznamená, že táto faktúra bola prijatá, pričom </w:t>
      </w:r>
      <w:r>
        <w:rPr>
          <w:rFonts w:asciiTheme="minorHAnsi" w:hAnsiTheme="minorHAnsi" w:cstheme="minorHAnsi"/>
          <w:sz w:val="22"/>
          <w:szCs w:val="22"/>
        </w:rPr>
        <w:t>Zmluvné s</w:t>
      </w:r>
      <w:r w:rsidRPr="00390B70">
        <w:rPr>
          <w:rFonts w:asciiTheme="minorHAnsi" w:hAnsiTheme="minorHAnsi" w:cstheme="minorHAnsi"/>
          <w:sz w:val="22"/>
          <w:szCs w:val="22"/>
        </w:rPr>
        <w:t xml:space="preserve">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rsidR="006D4259"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6</w:t>
      </w:r>
      <w:r>
        <w:rPr>
          <w:rFonts w:asciiTheme="minorHAnsi" w:hAnsiTheme="minorHAnsi" w:cstheme="minorHAnsi"/>
          <w:sz w:val="22"/>
          <w:szCs w:val="22"/>
        </w:rPr>
        <w:t>.7</w:t>
      </w:r>
      <w:r w:rsidRPr="00390B70">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rsidR="006D4259" w:rsidRDefault="006D4259" w:rsidP="006D4259">
      <w:pPr>
        <w:spacing w:after="240"/>
        <w:rPr>
          <w:rFonts w:asciiTheme="minorHAnsi" w:hAnsiTheme="minorHAnsi" w:cstheme="minorHAnsi"/>
          <w:b/>
          <w:sz w:val="22"/>
          <w:szCs w:val="22"/>
        </w:rPr>
      </w:pPr>
      <w:r>
        <w:rPr>
          <w:rFonts w:asciiTheme="minorHAnsi" w:hAnsiTheme="minorHAnsi" w:cstheme="minorHAnsi"/>
          <w:sz w:val="22"/>
          <w:szCs w:val="22"/>
        </w:rPr>
        <w:lastRenderedPageBreak/>
        <w:t>6.8</w:t>
      </w:r>
      <w:r>
        <w:rPr>
          <w:rFonts w:asciiTheme="minorHAnsi" w:hAnsiTheme="minorHAnsi" w:cstheme="minorHAnsi"/>
          <w:sz w:val="22"/>
          <w:szCs w:val="22"/>
        </w:rPr>
        <w:tab/>
      </w:r>
      <w:r w:rsidRPr="004037CD">
        <w:rPr>
          <w:rFonts w:asciiTheme="minorHAnsi" w:hAnsiTheme="minorHAnsi" w:cstheme="minorHAnsi"/>
          <w:b/>
          <w:sz w:val="22"/>
          <w:szCs w:val="22"/>
        </w:rPr>
        <w:t>Zmluvné stran</w:t>
      </w:r>
      <w:r>
        <w:rPr>
          <w:rFonts w:asciiTheme="minorHAnsi" w:hAnsiTheme="minorHAnsi" w:cstheme="minorHAnsi"/>
          <w:b/>
          <w:sz w:val="22"/>
          <w:szCs w:val="22"/>
        </w:rPr>
        <w:t xml:space="preserve">y sa v súlade s  § 524 a </w:t>
      </w:r>
      <w:proofErr w:type="spellStart"/>
      <w:r>
        <w:rPr>
          <w:rFonts w:asciiTheme="minorHAnsi" w:hAnsiTheme="minorHAnsi" w:cstheme="minorHAnsi"/>
          <w:b/>
          <w:sz w:val="22"/>
          <w:szCs w:val="22"/>
        </w:rPr>
        <w:t>nasl</w:t>
      </w:r>
      <w:proofErr w:type="spellEnd"/>
      <w:r>
        <w:rPr>
          <w:rFonts w:asciiTheme="minorHAnsi" w:hAnsiTheme="minorHAnsi" w:cstheme="minorHAnsi"/>
          <w:b/>
          <w:sz w:val="22"/>
          <w:szCs w:val="22"/>
        </w:rPr>
        <w:t>. zákona č.40/1964 Zb. Občiansky zákonník</w:t>
      </w:r>
      <w:r w:rsidRPr="004037CD">
        <w:rPr>
          <w:rFonts w:asciiTheme="minorHAnsi" w:hAnsiTheme="minorHAnsi" w:cstheme="minorHAnsi"/>
          <w:b/>
          <w:sz w:val="22"/>
          <w:szCs w:val="22"/>
        </w:rPr>
        <w:t xml:space="preserve"> v znení neskorších predpisov</w:t>
      </w:r>
      <w:r>
        <w:rPr>
          <w:rFonts w:asciiTheme="minorHAnsi" w:hAnsiTheme="minorHAnsi" w:cstheme="minorHAnsi"/>
          <w:b/>
          <w:sz w:val="22"/>
          <w:szCs w:val="22"/>
        </w:rPr>
        <w:t xml:space="preserve"> (ďalej len ,,Občiansky zákonník“)</w:t>
      </w:r>
      <w:r w:rsidRPr="004037CD">
        <w:rPr>
          <w:rFonts w:asciiTheme="minorHAnsi" w:hAnsiTheme="minorHAnsi" w:cstheme="minorHAnsi"/>
          <w:b/>
          <w:sz w:val="22"/>
          <w:szCs w:val="22"/>
        </w:rPr>
        <w:t xml:space="preserve"> dohodli, že bez predchádzajúceho písomného súhlasu </w:t>
      </w:r>
      <w:r>
        <w:rPr>
          <w:rFonts w:asciiTheme="minorHAnsi" w:hAnsiTheme="minorHAnsi" w:cstheme="minorHAnsi"/>
          <w:b/>
          <w:sz w:val="22"/>
          <w:szCs w:val="22"/>
        </w:rPr>
        <w:t>O</w:t>
      </w:r>
      <w:r w:rsidRPr="004037CD">
        <w:rPr>
          <w:rFonts w:asciiTheme="minorHAnsi" w:hAnsiTheme="minorHAnsi" w:cstheme="minorHAnsi"/>
          <w:b/>
          <w:sz w:val="22"/>
          <w:szCs w:val="22"/>
        </w:rPr>
        <w:t xml:space="preserve">bjednávateľa nepostúpi </w:t>
      </w:r>
      <w:r>
        <w:rPr>
          <w:rFonts w:asciiTheme="minorHAnsi" w:hAnsiTheme="minorHAnsi" w:cstheme="minorHAnsi"/>
          <w:b/>
          <w:sz w:val="22"/>
          <w:szCs w:val="22"/>
        </w:rPr>
        <w:t>Zhotoviteľ</w:t>
      </w:r>
      <w:r w:rsidRPr="004037CD">
        <w:rPr>
          <w:rFonts w:asciiTheme="minorHAnsi" w:hAnsiTheme="minorHAnsi" w:cstheme="minorHAnsi"/>
          <w:b/>
          <w:sz w:val="22"/>
          <w:szCs w:val="22"/>
        </w:rPr>
        <w:t xml:space="preserve"> svoje pohľadávky, ktoré vznikli z predmetného zmluvného vzťahu, tretej osobe. Právny úkon, ktorým budú postúpené pohľadávky </w:t>
      </w:r>
      <w:r>
        <w:rPr>
          <w:rFonts w:asciiTheme="minorHAnsi" w:hAnsiTheme="minorHAnsi" w:cstheme="minorHAnsi"/>
          <w:b/>
          <w:sz w:val="22"/>
          <w:szCs w:val="22"/>
        </w:rPr>
        <w:t>Objednávateľa</w:t>
      </w:r>
      <w:r w:rsidRPr="004037CD">
        <w:rPr>
          <w:rFonts w:asciiTheme="minorHAnsi" w:hAnsiTheme="minorHAnsi" w:cstheme="minorHAnsi"/>
          <w:b/>
          <w:sz w:val="22"/>
          <w:szCs w:val="22"/>
        </w:rPr>
        <w:t xml:space="preserve"> v rozpore s dohodou </w:t>
      </w:r>
      <w:r>
        <w:rPr>
          <w:rFonts w:asciiTheme="minorHAnsi" w:hAnsiTheme="minorHAnsi" w:cstheme="minorHAnsi"/>
          <w:b/>
          <w:sz w:val="22"/>
          <w:szCs w:val="22"/>
        </w:rPr>
        <w:t>Objednávateľa a Zhotoviteľa</w:t>
      </w:r>
      <w:r w:rsidRPr="004037CD">
        <w:rPr>
          <w:rFonts w:asciiTheme="minorHAnsi" w:hAnsiTheme="minorHAnsi" w:cstheme="minorHAnsi"/>
          <w:b/>
          <w:sz w:val="22"/>
          <w:szCs w:val="22"/>
        </w:rPr>
        <w:t xml:space="preserve"> podľa predchádzajúcej vety, bude p</w:t>
      </w:r>
      <w:r>
        <w:rPr>
          <w:rFonts w:asciiTheme="minorHAnsi" w:hAnsiTheme="minorHAnsi" w:cstheme="minorHAnsi"/>
          <w:b/>
          <w:sz w:val="22"/>
          <w:szCs w:val="22"/>
        </w:rPr>
        <w:t>odľa § 39 Občianskeho zákonníka</w:t>
      </w:r>
      <w:r w:rsidRPr="004037CD">
        <w:rPr>
          <w:rFonts w:asciiTheme="minorHAnsi" w:hAnsiTheme="minorHAnsi" w:cstheme="minorHAnsi"/>
          <w:b/>
          <w:sz w:val="22"/>
          <w:szCs w:val="22"/>
        </w:rPr>
        <w:t xml:space="preserve"> neplatný.</w:t>
      </w:r>
    </w:p>
    <w:p w:rsidR="006D4259" w:rsidRPr="004037CD" w:rsidRDefault="006D4259" w:rsidP="006D4259">
      <w:pPr>
        <w:spacing w:after="240"/>
        <w:rPr>
          <w:rFonts w:asciiTheme="minorHAnsi" w:hAnsiTheme="minorHAnsi" w:cstheme="minorHAnsi"/>
          <w:b/>
          <w:sz w:val="22"/>
          <w:szCs w:val="22"/>
        </w:rPr>
      </w:pPr>
      <w:r w:rsidRPr="00106FED">
        <w:rPr>
          <w:rFonts w:asciiTheme="minorHAnsi" w:hAnsiTheme="minorHAnsi" w:cstheme="minorHAnsi"/>
          <w:sz w:val="22"/>
          <w:szCs w:val="22"/>
        </w:rPr>
        <w:t>6.9</w:t>
      </w:r>
      <w:r w:rsidRPr="00106FED">
        <w:rPr>
          <w:rFonts w:asciiTheme="minorHAnsi" w:hAnsiTheme="minorHAnsi" w:cstheme="minorHAnsi"/>
          <w:b/>
          <w:sz w:val="22"/>
          <w:szCs w:val="22"/>
        </w:rPr>
        <w:t xml:space="preserve"> Akceptácia ručiteľského vyhlásenia podľa § 303 a </w:t>
      </w:r>
      <w:proofErr w:type="spellStart"/>
      <w:r w:rsidRPr="00106FED">
        <w:rPr>
          <w:rFonts w:asciiTheme="minorHAnsi" w:hAnsiTheme="minorHAnsi" w:cstheme="minorHAnsi"/>
          <w:b/>
          <w:sz w:val="22"/>
          <w:szCs w:val="22"/>
        </w:rPr>
        <w:t>nasl</w:t>
      </w:r>
      <w:proofErr w:type="spellEnd"/>
      <w:r w:rsidRPr="00106FED">
        <w:rPr>
          <w:rFonts w:asciiTheme="minorHAnsi" w:hAnsiTheme="minorHAnsi" w:cstheme="minorHAnsi"/>
          <w:b/>
          <w:sz w:val="22"/>
          <w:szCs w:val="22"/>
        </w:rPr>
        <w:t>. Zákona č. 513/1991 Zb. Obchodného zákonníka v znení neskorších</w:t>
      </w:r>
      <w:r>
        <w:rPr>
          <w:rFonts w:asciiTheme="minorHAnsi" w:hAnsiTheme="minorHAnsi" w:cstheme="minorHAnsi"/>
          <w:b/>
          <w:sz w:val="22"/>
          <w:szCs w:val="22"/>
        </w:rPr>
        <w:t xml:space="preserve"> </w:t>
      </w:r>
      <w:r w:rsidRPr="00106FED">
        <w:rPr>
          <w:rFonts w:asciiTheme="minorHAnsi" w:hAnsiTheme="minorHAnsi" w:cstheme="minorHAnsi"/>
          <w:b/>
          <w:sz w:val="22"/>
          <w:szCs w:val="22"/>
        </w:rPr>
        <w:t xml:space="preserve">predpisov (ďalej len ,,Obchodný zákonník“) zo strany </w:t>
      </w:r>
      <w:r>
        <w:rPr>
          <w:rFonts w:asciiTheme="minorHAnsi" w:hAnsiTheme="minorHAnsi" w:cstheme="minorHAnsi"/>
          <w:b/>
          <w:sz w:val="22"/>
          <w:szCs w:val="22"/>
        </w:rPr>
        <w:t xml:space="preserve">Zhotoviteľa </w:t>
      </w:r>
      <w:r w:rsidRPr="00106FED">
        <w:rPr>
          <w:rFonts w:asciiTheme="minorHAnsi" w:hAnsiTheme="minorHAnsi" w:cstheme="minorHAnsi"/>
          <w:b/>
          <w:sz w:val="22"/>
          <w:szCs w:val="22"/>
        </w:rPr>
        <w:t>j</w:t>
      </w:r>
      <w:r>
        <w:rPr>
          <w:rFonts w:asciiTheme="minorHAnsi" w:hAnsiTheme="minorHAnsi" w:cstheme="minorHAnsi"/>
          <w:b/>
          <w:sz w:val="22"/>
          <w:szCs w:val="22"/>
        </w:rPr>
        <w:t>e bez predchádzajúceho súhlasu O</w:t>
      </w:r>
      <w:r w:rsidRPr="00106FED">
        <w:rPr>
          <w:rFonts w:asciiTheme="minorHAnsi" w:hAnsiTheme="minorHAnsi" w:cstheme="minorHAnsi"/>
          <w:b/>
          <w:sz w:val="22"/>
          <w:szCs w:val="22"/>
        </w:rPr>
        <w:t>bjednávateľa zakázaná. Právny</w:t>
      </w:r>
      <w:r>
        <w:rPr>
          <w:rFonts w:asciiTheme="minorHAnsi" w:hAnsiTheme="minorHAnsi" w:cstheme="minorHAnsi"/>
          <w:b/>
          <w:sz w:val="22"/>
          <w:szCs w:val="22"/>
        </w:rPr>
        <w:t xml:space="preserve"> </w:t>
      </w:r>
      <w:r w:rsidRPr="00106FED">
        <w:rPr>
          <w:rFonts w:asciiTheme="minorHAnsi" w:hAnsiTheme="minorHAnsi" w:cstheme="minorHAnsi"/>
          <w:b/>
          <w:sz w:val="22"/>
          <w:szCs w:val="22"/>
        </w:rPr>
        <w:t xml:space="preserve">úkon, ktorým </w:t>
      </w:r>
      <w:r>
        <w:rPr>
          <w:rFonts w:asciiTheme="minorHAnsi" w:hAnsiTheme="minorHAnsi" w:cstheme="minorHAnsi"/>
          <w:b/>
          <w:sz w:val="22"/>
          <w:szCs w:val="22"/>
        </w:rPr>
        <w:t>Zhotoviteľ</w:t>
      </w:r>
      <w:r w:rsidRPr="00106FED">
        <w:rPr>
          <w:rFonts w:asciiTheme="minorHAnsi" w:hAnsiTheme="minorHAnsi" w:cstheme="minorHAnsi"/>
          <w:b/>
          <w:sz w:val="22"/>
          <w:szCs w:val="22"/>
        </w:rPr>
        <w:t xml:space="preserve"> akceptuje ručiteľské vyhlásenie tretej osoby, na základe ktorého sa tretia osoba stane veriteľom</w:t>
      </w:r>
      <w:r>
        <w:rPr>
          <w:rFonts w:asciiTheme="minorHAnsi" w:hAnsiTheme="minorHAnsi" w:cstheme="minorHAnsi"/>
          <w:b/>
          <w:sz w:val="22"/>
          <w:szCs w:val="22"/>
        </w:rPr>
        <w:t xml:space="preserve"> O</w:t>
      </w:r>
      <w:r w:rsidRPr="00106FED">
        <w:rPr>
          <w:rFonts w:asciiTheme="minorHAnsi" w:hAnsiTheme="minorHAnsi" w:cstheme="minorHAnsi"/>
          <w:b/>
          <w:sz w:val="22"/>
          <w:szCs w:val="22"/>
        </w:rPr>
        <w:t xml:space="preserve">bjednávateľa v rozpore s dohodou </w:t>
      </w:r>
      <w:r>
        <w:rPr>
          <w:rFonts w:asciiTheme="minorHAnsi" w:hAnsiTheme="minorHAnsi" w:cstheme="minorHAnsi"/>
          <w:b/>
          <w:sz w:val="22"/>
          <w:szCs w:val="22"/>
        </w:rPr>
        <w:t>O</w:t>
      </w:r>
      <w:r w:rsidRPr="00106FED">
        <w:rPr>
          <w:rFonts w:asciiTheme="minorHAnsi" w:hAnsiTheme="minorHAnsi" w:cstheme="minorHAnsi"/>
          <w:b/>
          <w:sz w:val="22"/>
          <w:szCs w:val="22"/>
        </w:rPr>
        <w:t xml:space="preserve">bjednávateľa a </w:t>
      </w:r>
      <w:r>
        <w:rPr>
          <w:rFonts w:asciiTheme="minorHAnsi" w:hAnsiTheme="minorHAnsi" w:cstheme="minorHAnsi"/>
          <w:b/>
          <w:sz w:val="22"/>
          <w:szCs w:val="22"/>
        </w:rPr>
        <w:t>Zhotoviteľa</w:t>
      </w:r>
      <w:r w:rsidRPr="00106FED">
        <w:rPr>
          <w:rFonts w:asciiTheme="minorHAnsi" w:hAnsiTheme="minorHAnsi" w:cstheme="minorHAnsi"/>
          <w:b/>
          <w:sz w:val="22"/>
          <w:szCs w:val="22"/>
        </w:rPr>
        <w:t xml:space="preserve"> podľa predchádzajúcej vety bude podľa § 39 Zákona č.</w:t>
      </w:r>
      <w:r>
        <w:rPr>
          <w:rFonts w:asciiTheme="minorHAnsi" w:hAnsiTheme="minorHAnsi" w:cstheme="minorHAnsi"/>
          <w:b/>
          <w:sz w:val="22"/>
          <w:szCs w:val="22"/>
        </w:rPr>
        <w:t xml:space="preserve"> </w:t>
      </w:r>
      <w:r w:rsidRPr="00106FED">
        <w:rPr>
          <w:rFonts w:asciiTheme="minorHAnsi" w:hAnsiTheme="minorHAnsi" w:cstheme="minorHAnsi"/>
          <w:b/>
          <w:sz w:val="22"/>
          <w:szCs w:val="22"/>
        </w:rPr>
        <w:t>40/1964 Zb.</w:t>
      </w:r>
      <w:r>
        <w:rPr>
          <w:rFonts w:asciiTheme="minorHAnsi" w:hAnsiTheme="minorHAnsi" w:cstheme="minorHAnsi"/>
          <w:b/>
          <w:sz w:val="22"/>
          <w:szCs w:val="22"/>
        </w:rPr>
        <w:t xml:space="preserve"> O</w:t>
      </w:r>
      <w:r w:rsidRPr="00106FED">
        <w:rPr>
          <w:rFonts w:asciiTheme="minorHAnsi" w:hAnsiTheme="minorHAnsi" w:cstheme="minorHAnsi"/>
          <w:b/>
          <w:sz w:val="22"/>
          <w:szCs w:val="22"/>
        </w:rPr>
        <w:t>bčiansky zákonník v znení neskorších predpisov neplatné.</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6.</w:t>
      </w:r>
      <w:r>
        <w:rPr>
          <w:rFonts w:asciiTheme="minorHAnsi" w:hAnsiTheme="minorHAnsi" w:cstheme="minorHAnsi"/>
          <w:sz w:val="22"/>
          <w:szCs w:val="22"/>
        </w:rPr>
        <w:t>10</w:t>
      </w:r>
      <w:r w:rsidRPr="00390B70">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w:t>
      </w:r>
      <w:r>
        <w:rPr>
          <w:rFonts w:asciiTheme="minorHAnsi" w:hAnsiTheme="minorHAnsi" w:cstheme="minorHAnsi"/>
          <w:sz w:val="22"/>
          <w:szCs w:val="22"/>
        </w:rPr>
        <w:t>Ponukou. Zmeny a dodatky Z</w:t>
      </w:r>
      <w:r w:rsidRPr="00390B70">
        <w:rPr>
          <w:rFonts w:asciiTheme="minorHAnsi" w:hAnsiTheme="minorHAnsi" w:cstheme="minorHAnsi"/>
          <w:sz w:val="22"/>
          <w:szCs w:val="22"/>
        </w:rPr>
        <w:t xml:space="preserve">mluvy (nové a zmenené položky) je potrebné vo faktúre zvýrazniť a uviesť oddelene. Súpis vykonaných prác bude vyhotovený v softwarovom systéme podporujúcom riadenie stavebnej výroby.  </w:t>
      </w:r>
    </w:p>
    <w:p w:rsidR="006D4259" w:rsidRPr="00390B70" w:rsidRDefault="006D4259" w:rsidP="006D4259">
      <w:pPr>
        <w:rPr>
          <w:rFonts w:asciiTheme="minorHAnsi" w:hAnsiTheme="minorHAnsi" w:cstheme="minorHAnsi"/>
          <w:sz w:val="22"/>
          <w:szCs w:val="22"/>
        </w:rPr>
      </w:pPr>
    </w:p>
    <w:p w:rsidR="006D4259" w:rsidRPr="00390B70" w:rsidRDefault="006D4259" w:rsidP="006D4259">
      <w:pPr>
        <w:spacing w:after="240"/>
        <w:rPr>
          <w:rFonts w:asciiTheme="minorHAnsi" w:hAnsiTheme="minorHAnsi" w:cstheme="minorHAnsi"/>
          <w:i/>
          <w:sz w:val="22"/>
          <w:szCs w:val="22"/>
        </w:rPr>
      </w:pPr>
      <w:r w:rsidRPr="00390B70">
        <w:rPr>
          <w:rFonts w:asciiTheme="minorHAnsi" w:hAnsiTheme="minorHAnsi" w:cstheme="minorHAnsi"/>
          <w:sz w:val="22"/>
          <w:szCs w:val="22"/>
        </w:rPr>
        <w:t>6.</w:t>
      </w:r>
      <w:r>
        <w:rPr>
          <w:rFonts w:asciiTheme="minorHAnsi" w:hAnsiTheme="minorHAnsi" w:cstheme="minorHAnsi"/>
          <w:sz w:val="22"/>
          <w:szCs w:val="22"/>
        </w:rPr>
        <w:t>11</w:t>
      </w:r>
      <w:r w:rsidRPr="00390B70">
        <w:rPr>
          <w:rFonts w:asciiTheme="minorHAnsi" w:hAnsiTheme="minorHAnsi" w:cstheme="minorHAnsi"/>
          <w:sz w:val="22"/>
          <w:szCs w:val="22"/>
        </w:rPr>
        <w:tab/>
        <w:t xml:space="preserve">V prípade, že </w:t>
      </w:r>
      <w:r>
        <w:rPr>
          <w:rFonts w:asciiTheme="minorHAnsi" w:hAnsiTheme="minorHAnsi" w:cstheme="minorHAnsi"/>
          <w:sz w:val="22"/>
          <w:szCs w:val="22"/>
        </w:rPr>
        <w:t>Zhotoviteľ</w:t>
      </w:r>
      <w:r w:rsidRPr="00390B70">
        <w:rPr>
          <w:rFonts w:asciiTheme="minorHAnsi" w:hAnsiTheme="minorHAnsi" w:cstheme="minorHAnsi"/>
          <w:sz w:val="22"/>
          <w:szCs w:val="22"/>
        </w:rPr>
        <w:t xml:space="preserve"> má účet v banke mimo územia SR, bude znášať všetky poplatky za bezhotovostný styk spojený s úhradou zá</w:t>
      </w:r>
      <w:r>
        <w:rPr>
          <w:rFonts w:asciiTheme="minorHAnsi" w:hAnsiTheme="minorHAnsi" w:cstheme="minorHAnsi"/>
          <w:sz w:val="22"/>
          <w:szCs w:val="22"/>
        </w:rPr>
        <w:t>väzkov vyplývajúcich z plnenia Z</w:t>
      </w:r>
      <w:r w:rsidRPr="00390B70">
        <w:rPr>
          <w:rFonts w:asciiTheme="minorHAnsi" w:hAnsiTheme="minorHAnsi" w:cstheme="minorHAnsi"/>
          <w:sz w:val="22"/>
          <w:szCs w:val="22"/>
        </w:rPr>
        <w:t>mluvy v plnej výške. V takom prípade bude Objednávateľ postupovať v súlade s § 24 zákona</w:t>
      </w:r>
      <w:r>
        <w:rPr>
          <w:rFonts w:asciiTheme="minorHAnsi" w:hAnsiTheme="minorHAnsi" w:cstheme="minorHAnsi"/>
          <w:sz w:val="22"/>
          <w:szCs w:val="22"/>
        </w:rPr>
        <w:t xml:space="preserve"> č.</w:t>
      </w:r>
      <w:r w:rsidRPr="00390B70">
        <w:rPr>
          <w:rFonts w:asciiTheme="minorHAnsi" w:hAnsiTheme="minorHAnsi" w:cstheme="minorHAnsi"/>
          <w:sz w:val="22"/>
          <w:szCs w:val="22"/>
        </w:rPr>
        <w:t xml:space="preserve"> </w:t>
      </w:r>
      <w:r w:rsidRPr="000F7EFE">
        <w:rPr>
          <w:rFonts w:asciiTheme="minorHAnsi" w:hAnsiTheme="minorHAnsi" w:cstheme="minorHAnsi"/>
          <w:sz w:val="22"/>
          <w:szCs w:val="22"/>
        </w:rPr>
        <w:t>431/2002 Z. z.</w:t>
      </w:r>
      <w:r>
        <w:rPr>
          <w:rFonts w:asciiTheme="minorHAnsi" w:hAnsiTheme="minorHAnsi" w:cstheme="minorHAnsi"/>
          <w:sz w:val="22"/>
          <w:szCs w:val="22"/>
        </w:rPr>
        <w:t xml:space="preserve"> </w:t>
      </w:r>
      <w:r w:rsidRPr="00390B70">
        <w:rPr>
          <w:rFonts w:asciiTheme="minorHAnsi" w:hAnsiTheme="minorHAnsi" w:cstheme="minorHAnsi"/>
          <w:sz w:val="22"/>
          <w:szCs w:val="22"/>
        </w:rPr>
        <w:t>o </w:t>
      </w:r>
      <w:r w:rsidRPr="000F7EFE">
        <w:rPr>
          <w:rFonts w:asciiTheme="minorHAnsi" w:hAnsiTheme="minorHAnsi" w:cstheme="minorHAnsi"/>
          <w:sz w:val="22"/>
          <w:szCs w:val="22"/>
        </w:rPr>
        <w:t>účtovníctve</w:t>
      </w:r>
      <w:r w:rsidRPr="00D97AD5">
        <w:rPr>
          <w:rFonts w:asciiTheme="minorHAnsi" w:hAnsiTheme="minorHAnsi" w:cstheme="minorHAnsi"/>
          <w:sz w:val="22"/>
          <w:szCs w:val="22"/>
        </w:rPr>
        <w:t xml:space="preserve"> a</w:t>
      </w:r>
      <w:r w:rsidRPr="00390B70">
        <w:rPr>
          <w:rFonts w:asciiTheme="minorHAnsi" w:hAnsiTheme="minorHAnsi" w:cstheme="minorHAnsi"/>
          <w:i/>
          <w:sz w:val="22"/>
          <w:szCs w:val="22"/>
        </w:rPr>
        <w:t xml:space="preserve"> </w:t>
      </w:r>
      <w:r w:rsidRPr="00390B70">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w:t>
      </w:r>
      <w:r>
        <w:rPr>
          <w:rFonts w:asciiTheme="minorHAnsi" w:hAnsiTheme="minorHAnsi" w:cstheme="minorHAnsi"/>
          <w:sz w:val="22"/>
          <w:szCs w:val="22"/>
        </w:rPr>
        <w:t xml:space="preserve"> </w:t>
      </w:r>
      <w:r w:rsidRPr="00390B70">
        <w:rPr>
          <w:rFonts w:asciiTheme="minorHAnsi" w:hAnsiTheme="minorHAnsi" w:cstheme="minorHAnsi"/>
          <w:sz w:val="22"/>
          <w:szCs w:val="22"/>
        </w:rPr>
        <w:t>prostriedkov</w:t>
      </w:r>
      <w:r>
        <w:rPr>
          <w:rFonts w:asciiTheme="minorHAnsi" w:hAnsiTheme="minorHAnsi" w:cstheme="minorHAnsi"/>
          <w:sz w:val="22"/>
          <w:szCs w:val="22"/>
        </w:rPr>
        <w:t xml:space="preserve"> </w:t>
      </w:r>
      <w:r w:rsidRPr="00390B70">
        <w:rPr>
          <w:rFonts w:asciiTheme="minorHAnsi" w:hAnsiTheme="minorHAnsi" w:cstheme="minorHAnsi"/>
          <w:sz w:val="22"/>
          <w:szCs w:val="22"/>
        </w:rPr>
        <w:t>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w:t>
      </w:r>
      <w:r>
        <w:rPr>
          <w:rFonts w:asciiTheme="minorHAnsi" w:hAnsiTheme="minorHAnsi" w:cstheme="minorHAnsi"/>
          <w:sz w:val="22"/>
          <w:szCs w:val="22"/>
        </w:rPr>
        <w:t xml:space="preserve"> EUR bude  uhradený Zhotoviteľovi.</w:t>
      </w:r>
      <w:r>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6.1</w:t>
      </w:r>
      <w:r>
        <w:rPr>
          <w:rFonts w:asciiTheme="minorHAnsi" w:hAnsiTheme="minorHAnsi" w:cstheme="minorHAnsi"/>
          <w:sz w:val="22"/>
          <w:szCs w:val="22"/>
        </w:rPr>
        <w:t>2</w:t>
      </w:r>
      <w:r w:rsidRPr="00390B70">
        <w:rPr>
          <w:rFonts w:asciiTheme="minorHAnsi" w:hAnsiTheme="minorHAnsi" w:cstheme="minorHAnsi"/>
          <w:sz w:val="22"/>
          <w:szCs w:val="22"/>
        </w:rPr>
        <w:tab/>
        <w:t>Práce, ktoré</w:t>
      </w:r>
      <w:r>
        <w:rPr>
          <w:rFonts w:asciiTheme="minorHAnsi" w:hAnsiTheme="minorHAnsi" w:cstheme="minorHAnsi"/>
          <w:sz w:val="22"/>
          <w:szCs w:val="22"/>
        </w:rPr>
        <w:t xml:space="preserve"> Zhotoviteľ vykoná bez písomného príkazu O</w:t>
      </w:r>
      <w:r w:rsidRPr="00390B70">
        <w:rPr>
          <w:rFonts w:asciiTheme="minorHAnsi" w:hAnsiTheme="minorHAnsi" w:cstheme="minorHAnsi"/>
          <w:sz w:val="22"/>
          <w:szCs w:val="22"/>
        </w:rPr>
        <w:t xml:space="preserve">bjednávateľa alebo odlišne od dohodnutého rozsahu, nebudú </w:t>
      </w:r>
      <w:r>
        <w:rPr>
          <w:rFonts w:asciiTheme="minorHAnsi" w:hAnsiTheme="minorHAnsi" w:cstheme="minorHAnsi"/>
          <w:sz w:val="22"/>
          <w:szCs w:val="22"/>
        </w:rPr>
        <w:t>uhradené. Na požiadanie je ich Z</w:t>
      </w:r>
      <w:r w:rsidRPr="00390B70">
        <w:rPr>
          <w:rFonts w:asciiTheme="minorHAnsi" w:hAnsiTheme="minorHAnsi" w:cstheme="minorHAnsi"/>
          <w:sz w:val="22"/>
          <w:szCs w:val="22"/>
        </w:rPr>
        <w:t>hotoviteľ povinný odstrániť v dohodnutej lehote alebo po te</w:t>
      </w:r>
      <w:r>
        <w:rPr>
          <w:rFonts w:asciiTheme="minorHAnsi" w:hAnsiTheme="minorHAnsi" w:cstheme="minorHAnsi"/>
          <w:sz w:val="22"/>
          <w:szCs w:val="22"/>
        </w:rPr>
        <w:t>jto lehote môžu byť odstránené O</w:t>
      </w:r>
      <w:r w:rsidRPr="00390B70">
        <w:rPr>
          <w:rFonts w:asciiTheme="minorHAnsi" w:hAnsiTheme="minorHAnsi" w:cstheme="minorHAnsi"/>
          <w:sz w:val="22"/>
          <w:szCs w:val="22"/>
        </w:rPr>
        <w:t>bjednávateľom, ale</w:t>
      </w:r>
      <w:r>
        <w:rPr>
          <w:rFonts w:asciiTheme="minorHAnsi" w:hAnsiTheme="minorHAnsi" w:cstheme="minorHAnsi"/>
          <w:sz w:val="22"/>
          <w:szCs w:val="22"/>
        </w:rPr>
        <w:t>bo tretími osobami, poverenými Objednávateľom na náklady Z</w:t>
      </w:r>
      <w:r w:rsidRPr="00390B70">
        <w:rPr>
          <w:rFonts w:asciiTheme="minorHAnsi" w:hAnsiTheme="minorHAnsi" w:cstheme="minorHAnsi"/>
          <w:sz w:val="22"/>
          <w:szCs w:val="22"/>
        </w:rPr>
        <w:t>hotoviteľa, ktorý je</w:t>
      </w:r>
      <w:r>
        <w:rPr>
          <w:rFonts w:asciiTheme="minorHAnsi" w:hAnsiTheme="minorHAnsi" w:cstheme="minorHAnsi"/>
          <w:sz w:val="22"/>
          <w:szCs w:val="22"/>
        </w:rPr>
        <w:t xml:space="preserve"> povinný tieto náklady uhradiť O</w:t>
      </w:r>
      <w:r w:rsidRPr="00390B70">
        <w:rPr>
          <w:rFonts w:asciiTheme="minorHAnsi" w:hAnsiTheme="minorHAnsi" w:cstheme="minorHAnsi"/>
          <w:sz w:val="22"/>
          <w:szCs w:val="22"/>
        </w:rPr>
        <w:t xml:space="preserve">bjednávateľovi do 14  dní odo dňa doručenia vyúčtovania týchto nákladov. </w:t>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6.1</w:t>
      </w:r>
      <w:r>
        <w:rPr>
          <w:rFonts w:asciiTheme="minorHAnsi" w:hAnsiTheme="minorHAnsi" w:cstheme="minorHAnsi"/>
          <w:sz w:val="22"/>
          <w:szCs w:val="22"/>
        </w:rPr>
        <w:t>3</w:t>
      </w:r>
      <w:r w:rsidRPr="00390B70">
        <w:rPr>
          <w:rFonts w:asciiTheme="minorHAnsi" w:hAnsiTheme="minorHAnsi" w:cstheme="minorHAnsi"/>
          <w:sz w:val="22"/>
          <w:szCs w:val="22"/>
        </w:rPr>
        <w:tab/>
        <w:t xml:space="preserve">V prípade, že vznikne </w:t>
      </w:r>
      <w:r>
        <w:rPr>
          <w:rFonts w:asciiTheme="minorHAnsi" w:hAnsiTheme="minorHAnsi" w:cstheme="minorHAnsi"/>
          <w:sz w:val="22"/>
          <w:szCs w:val="22"/>
        </w:rPr>
        <w:t xml:space="preserve">zo strany Objednávateľa </w:t>
      </w:r>
      <w:r w:rsidRPr="00390B70">
        <w:rPr>
          <w:rFonts w:asciiTheme="minorHAnsi" w:hAnsiTheme="minorHAnsi" w:cstheme="minorHAnsi"/>
          <w:sz w:val="22"/>
          <w:szCs w:val="22"/>
        </w:rPr>
        <w:t>potre</w:t>
      </w:r>
      <w:r>
        <w:rPr>
          <w:rFonts w:asciiTheme="minorHAnsi" w:hAnsiTheme="minorHAnsi" w:cstheme="minorHAnsi"/>
          <w:sz w:val="22"/>
          <w:szCs w:val="22"/>
        </w:rPr>
        <w:t xml:space="preserve">ba </w:t>
      </w:r>
      <w:proofErr w:type="spellStart"/>
      <w:r>
        <w:rPr>
          <w:rFonts w:asciiTheme="minorHAnsi" w:hAnsiTheme="minorHAnsi" w:cstheme="minorHAnsi"/>
          <w:sz w:val="22"/>
          <w:szCs w:val="22"/>
        </w:rPr>
        <w:t>naviac</w:t>
      </w:r>
      <w:proofErr w:type="spellEnd"/>
      <w:r>
        <w:rPr>
          <w:rFonts w:asciiTheme="minorHAnsi" w:hAnsiTheme="minorHAnsi" w:cstheme="minorHAnsi"/>
          <w:sz w:val="22"/>
          <w:szCs w:val="22"/>
        </w:rPr>
        <w:t xml:space="preserve"> prác nezahrnutých v P</w:t>
      </w:r>
      <w:r w:rsidRPr="00390B70">
        <w:rPr>
          <w:rFonts w:asciiTheme="minorHAnsi" w:hAnsiTheme="minorHAnsi" w:cstheme="minorHAnsi"/>
          <w:sz w:val="22"/>
          <w:szCs w:val="22"/>
        </w:rPr>
        <w:t>odklado</w:t>
      </w:r>
      <w:r>
        <w:rPr>
          <w:rFonts w:asciiTheme="minorHAnsi" w:hAnsiTheme="minorHAnsi" w:cstheme="minorHAnsi"/>
          <w:sz w:val="22"/>
          <w:szCs w:val="22"/>
        </w:rPr>
        <w:t>vej dokumentácii alebo v tejto Z</w:t>
      </w:r>
      <w:r w:rsidRPr="00390B70">
        <w:rPr>
          <w:rFonts w:asciiTheme="minorHAnsi" w:hAnsiTheme="minorHAnsi" w:cstheme="minorHAnsi"/>
          <w:sz w:val="22"/>
          <w:szCs w:val="22"/>
        </w:rPr>
        <w:t>mluve, ktoré sa nedali predvídať, a tieto b</w:t>
      </w:r>
      <w:r>
        <w:rPr>
          <w:rFonts w:asciiTheme="minorHAnsi" w:hAnsiTheme="minorHAnsi" w:cstheme="minorHAnsi"/>
          <w:sz w:val="22"/>
          <w:szCs w:val="22"/>
        </w:rPr>
        <w:t xml:space="preserve">y mali mať </w:t>
      </w:r>
      <w:r w:rsidRPr="00390B70">
        <w:rPr>
          <w:rFonts w:asciiTheme="minorHAnsi" w:hAnsiTheme="minorHAnsi" w:cstheme="minorHAnsi"/>
          <w:sz w:val="22"/>
          <w:szCs w:val="22"/>
        </w:rPr>
        <w:t xml:space="preserve"> vply</w:t>
      </w:r>
      <w:r>
        <w:rPr>
          <w:rFonts w:asciiTheme="minorHAnsi" w:hAnsiTheme="minorHAnsi" w:cstheme="minorHAnsi"/>
          <w:sz w:val="22"/>
          <w:szCs w:val="22"/>
        </w:rPr>
        <w:t>v na zvýšenie ceny D</w:t>
      </w:r>
      <w:r w:rsidRPr="00390B70">
        <w:rPr>
          <w:rFonts w:asciiTheme="minorHAnsi" w:hAnsiTheme="minorHAnsi" w:cstheme="minorHAnsi"/>
          <w:sz w:val="22"/>
          <w:szCs w:val="22"/>
        </w:rPr>
        <w:t>iel</w:t>
      </w:r>
      <w:r>
        <w:rPr>
          <w:rFonts w:asciiTheme="minorHAnsi" w:hAnsiTheme="minorHAnsi" w:cstheme="minorHAnsi"/>
          <w:sz w:val="22"/>
          <w:szCs w:val="22"/>
        </w:rPr>
        <w:t>a</w:t>
      </w:r>
      <w:r w:rsidRPr="00390B70">
        <w:rPr>
          <w:rFonts w:asciiTheme="minorHAnsi" w:hAnsiTheme="minorHAnsi" w:cstheme="minorHAnsi"/>
          <w:sz w:val="22"/>
          <w:szCs w:val="22"/>
        </w:rPr>
        <w:t xml:space="preserve">, tieto budú riešené v súlade so zákonom o verejnom obstarávaní a podmienkami tejto Zmluvy. </w:t>
      </w:r>
      <w:proofErr w:type="spellStart"/>
      <w:r w:rsidRPr="003B7540">
        <w:rPr>
          <w:rFonts w:asciiTheme="minorHAnsi" w:hAnsiTheme="minorHAnsi" w:cstheme="minorHAnsi"/>
          <w:b/>
          <w:sz w:val="22"/>
          <w:szCs w:val="22"/>
        </w:rPr>
        <w:t>Naviac</w:t>
      </w:r>
      <w:proofErr w:type="spellEnd"/>
      <w:r w:rsidRPr="003B7540">
        <w:rPr>
          <w:rFonts w:asciiTheme="minorHAnsi" w:hAnsiTheme="minorHAnsi" w:cstheme="minorHAnsi"/>
          <w:b/>
          <w:sz w:val="22"/>
          <w:szCs w:val="22"/>
        </w:rPr>
        <w:t xml:space="preserve"> práce môžu byť zrealizované </w:t>
      </w:r>
      <w:r>
        <w:rPr>
          <w:rFonts w:asciiTheme="minorHAnsi" w:hAnsiTheme="minorHAnsi" w:cstheme="minorHAnsi"/>
          <w:b/>
          <w:sz w:val="22"/>
          <w:szCs w:val="22"/>
        </w:rPr>
        <w:t>až po podpísaní dodatku k Zmluve Z</w:t>
      </w:r>
      <w:r w:rsidRPr="003B7540">
        <w:rPr>
          <w:rFonts w:asciiTheme="minorHAnsi" w:hAnsiTheme="minorHAnsi" w:cstheme="minorHAnsi"/>
          <w:b/>
          <w:sz w:val="22"/>
          <w:szCs w:val="22"/>
        </w:rPr>
        <w:t>mluvnými stranam</w:t>
      </w:r>
      <w:r w:rsidRPr="00390B70">
        <w:rPr>
          <w:rFonts w:asciiTheme="minorHAnsi" w:hAnsiTheme="minorHAnsi" w:cstheme="minorHAnsi"/>
          <w:sz w:val="22"/>
          <w:szCs w:val="22"/>
        </w:rPr>
        <w:t>i</w:t>
      </w:r>
      <w:r w:rsidRPr="00390B70">
        <w:rPr>
          <w:rFonts w:asciiTheme="minorHAnsi" w:hAnsiTheme="minorHAnsi" w:cstheme="minorHAnsi"/>
          <w:b/>
          <w:sz w:val="22"/>
          <w:szCs w:val="22"/>
        </w:rPr>
        <w:t xml:space="preserve">. </w:t>
      </w:r>
      <w:proofErr w:type="spellStart"/>
      <w:r w:rsidRPr="00390B70">
        <w:rPr>
          <w:rFonts w:asciiTheme="minorHAnsi" w:hAnsiTheme="minorHAnsi" w:cstheme="minorHAnsi"/>
          <w:sz w:val="22"/>
          <w:szCs w:val="22"/>
        </w:rPr>
        <w:t>Naviac</w:t>
      </w:r>
      <w:proofErr w:type="spellEnd"/>
      <w:r w:rsidRPr="00390B70">
        <w:rPr>
          <w:rFonts w:asciiTheme="minorHAnsi" w:hAnsiTheme="minorHAnsi" w:cstheme="minorHAnsi"/>
          <w:sz w:val="22"/>
          <w:szCs w:val="22"/>
        </w:rPr>
        <w:t xml:space="preserve"> práce musia byť zaznamenané v stavebnom denníku a v stavebnom denníku ich r</w:t>
      </w:r>
      <w:r>
        <w:rPr>
          <w:rFonts w:asciiTheme="minorHAnsi" w:hAnsiTheme="minorHAnsi" w:cstheme="minorHAnsi"/>
          <w:sz w:val="22"/>
          <w:szCs w:val="22"/>
        </w:rPr>
        <w:t>iadne Z</w:t>
      </w:r>
      <w:r w:rsidRPr="00390B70">
        <w:rPr>
          <w:rFonts w:asciiTheme="minorHAnsi" w:hAnsiTheme="minorHAnsi" w:cstheme="minorHAnsi"/>
          <w:sz w:val="22"/>
          <w:szCs w:val="22"/>
        </w:rPr>
        <w:t xml:space="preserve">hotoviteľ odlíši od ostatných záznamov. </w:t>
      </w:r>
      <w:r w:rsidRPr="00390B70">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Pr="00057E59" w:rsidRDefault="006D4259" w:rsidP="006D4259">
      <w:pPr>
        <w:spacing w:after="240"/>
        <w:jc w:val="center"/>
        <w:rPr>
          <w:rFonts w:asciiTheme="minorHAnsi" w:hAnsiTheme="minorHAnsi" w:cstheme="minorHAnsi"/>
          <w:b/>
          <w:sz w:val="24"/>
        </w:rPr>
      </w:pPr>
      <w:r w:rsidRPr="00390B70">
        <w:rPr>
          <w:rFonts w:asciiTheme="minorHAnsi" w:hAnsiTheme="minorHAnsi" w:cstheme="minorHAnsi"/>
          <w:b/>
          <w:sz w:val="22"/>
          <w:szCs w:val="22"/>
        </w:rPr>
        <w:t>7.</w:t>
      </w:r>
      <w:r>
        <w:rPr>
          <w:rFonts w:asciiTheme="minorHAnsi" w:hAnsiTheme="minorHAnsi" w:cstheme="minorHAnsi"/>
          <w:b/>
          <w:sz w:val="22"/>
          <w:szCs w:val="22"/>
        </w:rPr>
        <w:t xml:space="preserve"> </w:t>
      </w:r>
      <w:r w:rsidRPr="00057E59">
        <w:rPr>
          <w:rFonts w:asciiTheme="minorHAnsi" w:hAnsiTheme="minorHAnsi" w:cstheme="minorHAnsi"/>
          <w:b/>
          <w:sz w:val="24"/>
        </w:rPr>
        <w:t>Záručná doba – zodpovednosť za vady</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7.1</w:t>
      </w:r>
      <w:r w:rsidRPr="00390B70">
        <w:rPr>
          <w:rFonts w:asciiTheme="minorHAnsi" w:hAnsiTheme="minorHAnsi" w:cstheme="minorHAnsi"/>
          <w:sz w:val="22"/>
          <w:szCs w:val="22"/>
        </w:rPr>
        <w:tab/>
      </w:r>
      <w:r>
        <w:rPr>
          <w:rFonts w:asciiTheme="minorHAnsi" w:hAnsiTheme="minorHAnsi" w:cstheme="minorHAnsi"/>
          <w:sz w:val="22"/>
          <w:szCs w:val="22"/>
        </w:rPr>
        <w:t>Zhotoviteľ zodpovedá za to, že D</w:t>
      </w:r>
      <w:r w:rsidRPr="00390B70">
        <w:rPr>
          <w:rFonts w:asciiTheme="minorHAnsi" w:hAnsiTheme="minorHAnsi" w:cstheme="minorHAnsi"/>
          <w:sz w:val="22"/>
          <w:szCs w:val="22"/>
        </w:rPr>
        <w:t>ielo je zhotovené podľa</w:t>
      </w:r>
      <w:r>
        <w:rPr>
          <w:rFonts w:asciiTheme="minorHAnsi" w:hAnsiTheme="minorHAnsi" w:cstheme="minorHAnsi"/>
          <w:sz w:val="22"/>
          <w:szCs w:val="22"/>
        </w:rPr>
        <w:t xml:space="preserve"> podmienok dohodnutých v tejto Z</w:t>
      </w:r>
      <w:r w:rsidRPr="00390B70">
        <w:rPr>
          <w:rFonts w:asciiTheme="minorHAnsi" w:hAnsiTheme="minorHAnsi" w:cstheme="minorHAnsi"/>
          <w:sz w:val="22"/>
          <w:szCs w:val="22"/>
        </w:rPr>
        <w:t>mluve</w:t>
      </w:r>
      <w:r>
        <w:rPr>
          <w:rFonts w:asciiTheme="minorHAnsi" w:hAnsiTheme="minorHAnsi" w:cstheme="minorHAnsi"/>
          <w:sz w:val="22"/>
          <w:szCs w:val="22"/>
        </w:rPr>
        <w:t>,</w:t>
      </w:r>
      <w:r w:rsidRPr="00390B70">
        <w:rPr>
          <w:rFonts w:asciiTheme="minorHAnsi" w:hAnsiTheme="minorHAnsi" w:cstheme="minorHAnsi"/>
          <w:sz w:val="22"/>
          <w:szCs w:val="22"/>
        </w:rPr>
        <w:t xml:space="preserve"> jej príl</w:t>
      </w:r>
      <w:r>
        <w:rPr>
          <w:rFonts w:asciiTheme="minorHAnsi" w:hAnsiTheme="minorHAnsi" w:cstheme="minorHAnsi"/>
          <w:sz w:val="22"/>
          <w:szCs w:val="22"/>
        </w:rPr>
        <w:t>ohách a v dobe prevzatia Diela O</w:t>
      </w:r>
      <w:r w:rsidRPr="00390B70">
        <w:rPr>
          <w:rFonts w:asciiTheme="minorHAnsi" w:hAnsiTheme="minorHAnsi" w:cstheme="minorHAnsi"/>
          <w:sz w:val="22"/>
          <w:szCs w:val="22"/>
        </w:rPr>
        <w:t xml:space="preserve">bjednávateľom a počas záručnej doby bude mať zmluvne dohodnuté vlastnosti a bude spôsobilé k riadnemu užívaniu.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7.2</w:t>
      </w:r>
      <w:r w:rsidRPr="00390B70">
        <w:rPr>
          <w:rFonts w:asciiTheme="minorHAnsi" w:hAnsiTheme="minorHAnsi" w:cstheme="minorHAnsi"/>
          <w:sz w:val="22"/>
          <w:szCs w:val="22"/>
        </w:rPr>
        <w:tab/>
        <w:t xml:space="preserve">Záručná doba na Dielo </w:t>
      </w:r>
      <w:r w:rsidRPr="00390B70">
        <w:rPr>
          <w:rFonts w:asciiTheme="minorHAnsi" w:hAnsiTheme="minorHAnsi" w:cstheme="minorHAnsi"/>
          <w:b/>
          <w:sz w:val="22"/>
          <w:szCs w:val="22"/>
        </w:rPr>
        <w:t>je  šesťdesiat</w:t>
      </w:r>
      <w:r w:rsidRPr="005B3611">
        <w:rPr>
          <w:rFonts w:asciiTheme="minorHAnsi" w:hAnsiTheme="minorHAnsi" w:cstheme="minorHAnsi"/>
          <w:b/>
          <w:sz w:val="22"/>
          <w:szCs w:val="22"/>
        </w:rPr>
        <w:t xml:space="preserve"> </w:t>
      </w:r>
      <w:r>
        <w:rPr>
          <w:rFonts w:asciiTheme="minorHAnsi" w:hAnsiTheme="minorHAnsi" w:cstheme="minorHAnsi"/>
          <w:b/>
          <w:sz w:val="22"/>
          <w:szCs w:val="22"/>
        </w:rPr>
        <w:t>(</w:t>
      </w:r>
      <w:r w:rsidRPr="005B3611">
        <w:rPr>
          <w:rFonts w:asciiTheme="minorHAnsi" w:hAnsiTheme="minorHAnsi" w:cstheme="minorHAnsi"/>
          <w:b/>
          <w:sz w:val="22"/>
          <w:szCs w:val="22"/>
        </w:rPr>
        <w:t>60</w:t>
      </w:r>
      <w:r>
        <w:rPr>
          <w:rFonts w:asciiTheme="minorHAnsi" w:hAnsiTheme="minorHAnsi" w:cstheme="minorHAnsi"/>
          <w:b/>
          <w:sz w:val="22"/>
          <w:szCs w:val="22"/>
        </w:rPr>
        <w:t>)</w:t>
      </w:r>
      <w:r w:rsidRPr="00390B70">
        <w:rPr>
          <w:rFonts w:asciiTheme="minorHAnsi" w:hAnsiTheme="minorHAnsi" w:cstheme="minorHAnsi"/>
          <w:b/>
          <w:sz w:val="22"/>
          <w:szCs w:val="22"/>
        </w:rPr>
        <w:t xml:space="preserve"> mesiacov</w:t>
      </w:r>
      <w:r w:rsidRPr="00390B70">
        <w:rPr>
          <w:rFonts w:asciiTheme="minorHAnsi" w:hAnsiTheme="minorHAnsi" w:cstheme="minorHAnsi"/>
          <w:sz w:val="22"/>
          <w:szCs w:val="22"/>
        </w:rPr>
        <w:t>, t.j. päť</w:t>
      </w:r>
      <w:r w:rsidRPr="005B3611">
        <w:rPr>
          <w:rFonts w:asciiTheme="minorHAnsi" w:hAnsiTheme="minorHAnsi" w:cstheme="minorHAnsi"/>
          <w:sz w:val="22"/>
          <w:szCs w:val="22"/>
        </w:rPr>
        <w:t xml:space="preserve"> </w:t>
      </w:r>
      <w:r>
        <w:rPr>
          <w:rFonts w:asciiTheme="minorHAnsi" w:hAnsiTheme="minorHAnsi" w:cstheme="minorHAnsi"/>
          <w:sz w:val="22"/>
          <w:szCs w:val="22"/>
        </w:rPr>
        <w:t>(</w:t>
      </w:r>
      <w:r w:rsidRPr="005B3611">
        <w:rPr>
          <w:rFonts w:asciiTheme="minorHAnsi" w:hAnsiTheme="minorHAnsi" w:cstheme="minorHAnsi"/>
          <w:sz w:val="22"/>
          <w:szCs w:val="22"/>
        </w:rPr>
        <w:t>5</w:t>
      </w:r>
      <w:r>
        <w:rPr>
          <w:rFonts w:asciiTheme="minorHAnsi" w:hAnsiTheme="minorHAnsi" w:cstheme="minorHAnsi"/>
          <w:sz w:val="22"/>
          <w:szCs w:val="22"/>
        </w:rPr>
        <w:t>)</w:t>
      </w:r>
      <w:r w:rsidRPr="00390B70">
        <w:rPr>
          <w:rFonts w:asciiTheme="minorHAnsi" w:hAnsiTheme="minorHAnsi" w:cstheme="minorHAnsi"/>
          <w:sz w:val="22"/>
          <w:szCs w:val="22"/>
        </w:rPr>
        <w:t xml:space="preserve"> rokov odo dňa prevzatia riadne dokončeného Diela (bez vád a nedorobkov) Objednávateľom v zmysle článku 8.2</w:t>
      </w:r>
      <w:r>
        <w:rPr>
          <w:rFonts w:asciiTheme="minorHAnsi" w:hAnsiTheme="minorHAnsi" w:cstheme="minorHAnsi"/>
          <w:sz w:val="22"/>
          <w:szCs w:val="22"/>
        </w:rPr>
        <w:t>4</w:t>
      </w:r>
      <w:r w:rsidRPr="00390B70">
        <w:rPr>
          <w:rFonts w:asciiTheme="minorHAnsi" w:hAnsiTheme="minorHAnsi" w:cstheme="minorHAnsi"/>
          <w:sz w:val="22"/>
          <w:szCs w:val="22"/>
        </w:rPr>
        <w:t xml:space="preserve"> tejto</w:t>
      </w:r>
      <w:r>
        <w:rPr>
          <w:rFonts w:asciiTheme="minorHAnsi" w:hAnsiTheme="minorHAnsi" w:cstheme="minorHAnsi"/>
          <w:sz w:val="22"/>
          <w:szCs w:val="22"/>
        </w:rPr>
        <w:t xml:space="preserve"> </w:t>
      </w:r>
      <w:r w:rsidRPr="00390B70">
        <w:rPr>
          <w:rFonts w:asciiTheme="minorHAnsi" w:hAnsiTheme="minorHAnsi" w:cstheme="minorHAnsi"/>
          <w:sz w:val="22"/>
          <w:szCs w:val="22"/>
        </w:rPr>
        <w:lastRenderedPageBreak/>
        <w:t xml:space="preserve">Zmluvy s výnimkou zabudovaných komponentov, ktorých výrobcovia ponúkajú kratšie záručné doby. </w:t>
      </w:r>
      <w:r>
        <w:rPr>
          <w:rFonts w:asciiTheme="minorHAnsi" w:hAnsiTheme="minorHAnsi" w:cstheme="minorHAnsi"/>
          <w:sz w:val="22"/>
          <w:szCs w:val="22"/>
        </w:rPr>
        <w:br/>
      </w:r>
      <w:r w:rsidRPr="00390B70">
        <w:rPr>
          <w:rFonts w:asciiTheme="minorHAnsi" w:hAnsiTheme="minorHAnsi" w:cstheme="minorHAnsi"/>
          <w:sz w:val="22"/>
          <w:szCs w:val="22"/>
        </w:rPr>
        <w:t xml:space="preserve">V takýchto prípadoch platia záručné doby uvedené výrobcami v záručných listoch, minimálne však  dvadsaťštyri </w:t>
      </w:r>
      <w:r>
        <w:rPr>
          <w:rFonts w:asciiTheme="minorHAnsi" w:hAnsiTheme="minorHAnsi" w:cstheme="minorHAnsi"/>
          <w:sz w:val="22"/>
          <w:szCs w:val="22"/>
        </w:rPr>
        <w:t>(</w:t>
      </w:r>
      <w:r w:rsidRPr="005B3611">
        <w:rPr>
          <w:rFonts w:asciiTheme="minorHAnsi" w:hAnsiTheme="minorHAnsi" w:cstheme="minorHAnsi"/>
          <w:sz w:val="22"/>
          <w:szCs w:val="22"/>
        </w:rPr>
        <w:t>24</w:t>
      </w:r>
      <w:r>
        <w:rPr>
          <w:rFonts w:asciiTheme="minorHAnsi" w:hAnsiTheme="minorHAnsi" w:cstheme="minorHAnsi"/>
          <w:sz w:val="22"/>
          <w:szCs w:val="22"/>
        </w:rPr>
        <w:t xml:space="preserve">) </w:t>
      </w:r>
      <w:r w:rsidRPr="00390B70">
        <w:rPr>
          <w:rFonts w:asciiTheme="minorHAnsi" w:hAnsiTheme="minorHAnsi" w:cstheme="minorHAnsi"/>
          <w:sz w:val="22"/>
          <w:szCs w:val="22"/>
        </w:rPr>
        <w:t>mesiacov, t.j. dva</w:t>
      </w:r>
      <w:r w:rsidRPr="005B3611">
        <w:rPr>
          <w:rFonts w:asciiTheme="minorHAnsi" w:hAnsiTheme="minorHAnsi" w:cstheme="minorHAnsi"/>
          <w:sz w:val="22"/>
          <w:szCs w:val="22"/>
        </w:rPr>
        <w:t xml:space="preserve"> </w:t>
      </w:r>
      <w:r>
        <w:rPr>
          <w:rFonts w:asciiTheme="minorHAnsi" w:hAnsiTheme="minorHAnsi" w:cstheme="minorHAnsi"/>
          <w:sz w:val="22"/>
          <w:szCs w:val="22"/>
        </w:rPr>
        <w:t>(</w:t>
      </w:r>
      <w:r w:rsidRPr="005B3611">
        <w:rPr>
          <w:rFonts w:asciiTheme="minorHAnsi" w:hAnsiTheme="minorHAnsi" w:cstheme="minorHAnsi"/>
          <w:sz w:val="22"/>
          <w:szCs w:val="22"/>
        </w:rPr>
        <w:t>2</w:t>
      </w:r>
      <w:r>
        <w:rPr>
          <w:rFonts w:asciiTheme="minorHAnsi" w:hAnsiTheme="minorHAnsi" w:cstheme="minorHAnsi"/>
          <w:sz w:val="22"/>
          <w:szCs w:val="22"/>
        </w:rPr>
        <w:t>)</w:t>
      </w:r>
      <w:r w:rsidRPr="005B3611">
        <w:rPr>
          <w:rFonts w:asciiTheme="minorHAnsi" w:hAnsiTheme="minorHAnsi" w:cstheme="minorHAnsi"/>
          <w:sz w:val="22"/>
          <w:szCs w:val="22"/>
        </w:rPr>
        <w:t xml:space="preserve"> </w:t>
      </w:r>
      <w:r w:rsidRPr="00390B70">
        <w:rPr>
          <w:rFonts w:asciiTheme="minorHAnsi" w:hAnsiTheme="minorHAnsi" w:cstheme="minorHAnsi"/>
          <w:sz w:val="22"/>
          <w:szCs w:val="22"/>
        </w:rPr>
        <w:t xml:space="preserve"> roky</w:t>
      </w:r>
      <w:r>
        <w:rPr>
          <w:rFonts w:asciiTheme="minorHAnsi" w:hAnsiTheme="minorHAnsi" w:cstheme="minorHAnsi"/>
          <w:sz w:val="22"/>
          <w:szCs w:val="22"/>
        </w:rPr>
        <w:t xml:space="preserve"> </w:t>
      </w:r>
      <w:r w:rsidRPr="00390B70">
        <w:rPr>
          <w:rFonts w:asciiTheme="minorHAnsi" w:hAnsiTheme="minorHAnsi" w:cstheme="minorHAnsi"/>
          <w:sz w:val="22"/>
          <w:szCs w:val="22"/>
        </w:rPr>
        <w:t xml:space="preserve">odo dňa prevzatia riadne dokončeného Diela (bez vád a nedorobkov) Objednávateľom.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7.3 </w:t>
      </w:r>
      <w:r w:rsidRPr="00390B70">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(predovšetkým skryté vady) Diela.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7.4</w:t>
      </w:r>
      <w:r w:rsidRPr="00390B70">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7.5.</w:t>
      </w:r>
      <w:r w:rsidRPr="00390B70">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w:t>
      </w:r>
      <w:r>
        <w:rPr>
          <w:rFonts w:asciiTheme="minorHAnsi" w:hAnsiTheme="minorHAnsi" w:cstheme="minorHAnsi"/>
          <w:sz w:val="22"/>
          <w:szCs w:val="22"/>
        </w:rPr>
        <w:t>iť</w:t>
      </w:r>
      <w:r w:rsidRPr="00390B70">
        <w:rPr>
          <w:rFonts w:asciiTheme="minorHAnsi" w:hAnsiTheme="minorHAnsi" w:cstheme="minorHAnsi"/>
          <w:sz w:val="22"/>
          <w:szCs w:val="22"/>
        </w:rPr>
        <w:t xml:space="preserve"> Objednávateľovi písomný servisný plán, resp. plán povinných revízii počas plynutia záručnej doby spolu s návrhmi príslušných servisných zmlúv s osobami oprávnenými na výkon takéhoto servisu alebo revízií. </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7.6</w:t>
      </w:r>
      <w:r w:rsidRPr="00390B70">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w:t>
      </w:r>
      <w:r>
        <w:rPr>
          <w:rFonts w:asciiTheme="minorHAnsi" w:hAnsiTheme="minorHAnsi" w:cstheme="minorHAnsi"/>
          <w:sz w:val="22"/>
          <w:szCs w:val="22"/>
        </w:rPr>
        <w:br/>
      </w:r>
      <w:r w:rsidRPr="00390B70">
        <w:rPr>
          <w:rFonts w:asciiTheme="minorHAnsi" w:hAnsiTheme="minorHAnsi" w:cstheme="minorHAnsi"/>
          <w:sz w:val="22"/>
          <w:szCs w:val="22"/>
        </w:rPr>
        <w:t xml:space="preserve">na práce potrebné na ich odstránenie.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7.7</w:t>
      </w:r>
      <w:r w:rsidRPr="00390B70">
        <w:rPr>
          <w:rFonts w:asciiTheme="minorHAnsi" w:hAnsiTheme="minorHAnsi" w:cstheme="minorHAnsi"/>
          <w:sz w:val="22"/>
          <w:szCs w:val="22"/>
        </w:rPr>
        <w:tab/>
        <w:t xml:space="preserve"> Najneskôr tri (3) mesiace pred uplynutím príslušnej záručnej doby ktorejkoľvek časti zhotovovaného Diela, je Zhotoviteľ povinný písomne upozorniť Objednávateľa, resp. ním určenú osobu, na skutočnosť, že sa končí záručná doba a presne určiť príslušnú časť vykonaného Diela. Objednávateľ je oprávnený požadovať, aby sa Zhotoviteľ zúčastnil záverečnej obchôdzky Diela, </w:t>
      </w:r>
      <w:r>
        <w:rPr>
          <w:rFonts w:asciiTheme="minorHAnsi" w:hAnsiTheme="minorHAnsi" w:cstheme="minorHAnsi"/>
          <w:sz w:val="22"/>
          <w:szCs w:val="22"/>
        </w:rPr>
        <w:br/>
      </w:r>
      <w:r w:rsidRPr="00390B70">
        <w:rPr>
          <w:rFonts w:asciiTheme="minorHAnsi" w:hAnsiTheme="minorHAnsi" w:cstheme="minorHAnsi"/>
          <w:sz w:val="22"/>
          <w:szCs w:val="22"/>
        </w:rPr>
        <w:t xml:space="preserve">za účelom zistenia jeho stavu a prípadného odstránenia záručných vád a nedostatkov. </w:t>
      </w:r>
    </w:p>
    <w:p w:rsidR="006D4259" w:rsidRPr="00390B70" w:rsidRDefault="006D4259" w:rsidP="006D4259">
      <w:pPr>
        <w:rPr>
          <w:rFonts w:asciiTheme="minorHAnsi" w:hAnsiTheme="minorHAnsi" w:cstheme="minorHAnsi"/>
          <w:i/>
          <w:sz w:val="22"/>
          <w:szCs w:val="22"/>
        </w:rPr>
      </w:pPr>
      <w:r w:rsidRPr="00390B70">
        <w:rPr>
          <w:rFonts w:asciiTheme="minorHAnsi" w:hAnsiTheme="minorHAnsi" w:cstheme="minorHAnsi"/>
          <w:sz w:val="22"/>
          <w:szCs w:val="22"/>
        </w:rPr>
        <w:t>7.8</w:t>
      </w:r>
      <w:r w:rsidRPr="00390B70">
        <w:rPr>
          <w:rFonts w:asciiTheme="minorHAnsi" w:hAnsiTheme="minorHAnsi" w:cstheme="minorHAnsi"/>
          <w:b/>
          <w:sz w:val="22"/>
          <w:szCs w:val="22"/>
        </w:rPr>
        <w:tab/>
        <w:t xml:space="preserve"> </w:t>
      </w:r>
      <w:r w:rsidRPr="00390B70">
        <w:rPr>
          <w:rFonts w:asciiTheme="minorHAnsi" w:hAnsiTheme="minorHAnsi" w:cstheme="minorHAnsi"/>
          <w:sz w:val="22"/>
          <w:szCs w:val="22"/>
        </w:rPr>
        <w:t>Pre vylúčenie pochybností platí, že po dohodnutú záručnú dobu bude Dielo zhotovené Zhotoviteľom spôsobilé na jeho užívanie</w:t>
      </w:r>
      <w:r>
        <w:rPr>
          <w:rFonts w:asciiTheme="minorHAnsi" w:hAnsiTheme="minorHAnsi" w:cstheme="minorHAnsi"/>
          <w:sz w:val="22"/>
          <w:szCs w:val="22"/>
        </w:rPr>
        <w:t xml:space="preserve"> (činnosť oddelenia </w:t>
      </w:r>
      <w:r w:rsidRPr="00340155">
        <w:rPr>
          <w:rFonts w:asciiTheme="minorHAnsi" w:hAnsiTheme="minorHAnsi" w:cstheme="minorHAnsi"/>
          <w:sz w:val="22"/>
          <w:szCs w:val="22"/>
        </w:rPr>
        <w:t>zariadenia ústavnej zdravotnej starostlivosti</w:t>
      </w:r>
      <w:r>
        <w:rPr>
          <w:rFonts w:asciiTheme="minorHAnsi" w:hAnsiTheme="minorHAnsi" w:cstheme="minorHAnsi"/>
          <w:sz w:val="22"/>
          <w:szCs w:val="22"/>
        </w:rPr>
        <w:t>)</w:t>
      </w:r>
      <w:r w:rsidRPr="00390B70">
        <w:rPr>
          <w:rFonts w:asciiTheme="minorHAnsi" w:hAnsiTheme="minorHAnsi" w:cstheme="minorHAnsi"/>
          <w:sz w:val="22"/>
          <w:szCs w:val="22"/>
        </w:rPr>
        <w:t xml:space="preserve">, zachová si Objednávateľom a Zmluvou vymienené vlastnosti (akosť). V opačnom prípade zodpovedá Zhotoviteľ za škodu, ktorá Objednávateľovi vznikne v dôsledku nesplnenia tejto povinnosti Zhotoviteľa. </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p>
    <w:p w:rsidR="006D4259" w:rsidRPr="00057E59" w:rsidRDefault="006D4259" w:rsidP="006D4259">
      <w:pPr>
        <w:spacing w:after="240"/>
        <w:jc w:val="center"/>
        <w:rPr>
          <w:rFonts w:asciiTheme="minorHAnsi" w:hAnsiTheme="minorHAnsi" w:cstheme="minorHAnsi"/>
          <w:b/>
          <w:sz w:val="24"/>
        </w:rPr>
      </w:pPr>
      <w:r>
        <w:rPr>
          <w:rFonts w:asciiTheme="minorHAnsi" w:hAnsiTheme="minorHAnsi" w:cstheme="minorHAnsi"/>
          <w:b/>
          <w:sz w:val="24"/>
        </w:rPr>
        <w:t>8. Podmienky vykonania D</w:t>
      </w:r>
      <w:r w:rsidRPr="00057E59">
        <w:rPr>
          <w:rFonts w:asciiTheme="minorHAnsi" w:hAnsiTheme="minorHAnsi" w:cstheme="minorHAnsi"/>
          <w:b/>
          <w:sz w:val="24"/>
        </w:rPr>
        <w:t>iela</w:t>
      </w:r>
    </w:p>
    <w:p w:rsidR="006D4259"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 xml:space="preserve">8.1 </w:t>
      </w:r>
      <w:r>
        <w:rPr>
          <w:rFonts w:asciiTheme="minorHAnsi" w:hAnsiTheme="minorHAnsi" w:cstheme="minorHAnsi"/>
          <w:sz w:val="22"/>
          <w:szCs w:val="22"/>
        </w:rPr>
        <w:tab/>
      </w:r>
      <w:r w:rsidRPr="002D7664">
        <w:rPr>
          <w:rFonts w:asciiTheme="minorHAnsi" w:hAnsiTheme="minorHAnsi" w:cstheme="minorHAnsi"/>
          <w:sz w:val="22"/>
          <w:szCs w:val="22"/>
        </w:rPr>
        <w:t>Zhoto</w:t>
      </w:r>
      <w:r>
        <w:rPr>
          <w:rFonts w:asciiTheme="minorHAnsi" w:hAnsiTheme="minorHAnsi" w:cstheme="minorHAnsi"/>
          <w:sz w:val="22"/>
          <w:szCs w:val="22"/>
        </w:rPr>
        <w:t>viteľ je povinný pred podpisom Z</w:t>
      </w:r>
      <w:r w:rsidRPr="002D7664">
        <w:rPr>
          <w:rFonts w:asciiTheme="minorHAnsi" w:hAnsiTheme="minorHAnsi" w:cstheme="minorHAnsi"/>
          <w:sz w:val="22"/>
          <w:szCs w:val="22"/>
        </w:rPr>
        <w:t xml:space="preserve">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w:t>
      </w:r>
      <w:r>
        <w:rPr>
          <w:rFonts w:asciiTheme="minorHAnsi" w:hAnsiTheme="minorHAnsi" w:cstheme="minorHAnsi"/>
          <w:sz w:val="22"/>
          <w:szCs w:val="22"/>
        </w:rPr>
        <w:t>c</w:t>
      </w:r>
      <w:r w:rsidRPr="002D7664">
        <w:rPr>
          <w:rFonts w:asciiTheme="minorHAnsi" w:hAnsiTheme="minorHAnsi" w:cstheme="minorHAnsi"/>
          <w:sz w:val="22"/>
          <w:szCs w:val="22"/>
        </w:rPr>
        <w:t>eny Diel</w:t>
      </w:r>
      <w:r>
        <w:rPr>
          <w:rFonts w:asciiTheme="minorHAnsi" w:hAnsiTheme="minorHAnsi" w:cstheme="minorHAnsi"/>
          <w:sz w:val="22"/>
          <w:szCs w:val="22"/>
        </w:rPr>
        <w:t>a</w:t>
      </w:r>
      <w:r w:rsidRPr="002D7664">
        <w:rPr>
          <w:rFonts w:asciiTheme="minorHAnsi" w:hAnsiTheme="minorHAnsi" w:cstheme="minorHAnsi"/>
          <w:sz w:val="22"/>
          <w:szCs w:val="22"/>
        </w:rPr>
        <w:t>. Poistná zmluva, resp. jej overená fotokópia bude tvoriť neoddeli</w:t>
      </w:r>
      <w:r>
        <w:rPr>
          <w:rFonts w:asciiTheme="minorHAnsi" w:hAnsiTheme="minorHAnsi" w:cstheme="minorHAnsi"/>
          <w:sz w:val="22"/>
          <w:szCs w:val="22"/>
        </w:rPr>
        <w:t>teľnú Prílohu č. 3 tejto Zmluvy.</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lastRenderedPageBreak/>
        <w:t xml:space="preserve">8.2 </w:t>
      </w:r>
      <w:r>
        <w:rPr>
          <w:rFonts w:asciiTheme="minorHAnsi" w:hAnsiTheme="minorHAnsi" w:cstheme="minorHAnsi"/>
          <w:sz w:val="22"/>
          <w:szCs w:val="22"/>
        </w:rPr>
        <w:tab/>
        <w:t>Zhotoviteľ vykoná D</w:t>
      </w:r>
      <w:r w:rsidRPr="00390B70">
        <w:rPr>
          <w:rFonts w:asciiTheme="minorHAnsi" w:hAnsiTheme="minorHAnsi" w:cstheme="minorHAnsi"/>
          <w:sz w:val="22"/>
          <w:szCs w:val="22"/>
        </w:rPr>
        <w:t>ielo vo vlastnom mene a</w:t>
      </w:r>
      <w:r>
        <w:rPr>
          <w:rFonts w:asciiTheme="minorHAnsi" w:hAnsiTheme="minorHAnsi" w:cstheme="minorHAnsi"/>
          <w:sz w:val="22"/>
          <w:szCs w:val="22"/>
        </w:rPr>
        <w:t xml:space="preserve"> na vlastné nebezpečenstvo. Ak Zhotoviteľ vykoná D</w:t>
      </w:r>
      <w:r w:rsidRPr="00390B70">
        <w:rPr>
          <w:rFonts w:asciiTheme="minorHAnsi" w:hAnsiTheme="minorHAnsi" w:cstheme="minorHAnsi"/>
          <w:sz w:val="22"/>
          <w:szCs w:val="22"/>
        </w:rPr>
        <w:t>ielo prostredníc</w:t>
      </w:r>
      <w:r>
        <w:rPr>
          <w:rFonts w:asciiTheme="minorHAnsi" w:hAnsiTheme="minorHAnsi" w:cstheme="minorHAnsi"/>
          <w:sz w:val="22"/>
          <w:szCs w:val="22"/>
        </w:rPr>
        <w:t>tvom Subdodávateľov, zodpovedá O</w:t>
      </w:r>
      <w:r w:rsidRPr="00390B70">
        <w:rPr>
          <w:rFonts w:asciiTheme="minorHAnsi" w:hAnsiTheme="minorHAnsi" w:cstheme="minorHAnsi"/>
          <w:sz w:val="22"/>
          <w:szCs w:val="22"/>
        </w:rPr>
        <w:t>bjed</w:t>
      </w:r>
      <w:r>
        <w:rPr>
          <w:rFonts w:asciiTheme="minorHAnsi" w:hAnsiTheme="minorHAnsi" w:cstheme="minorHAnsi"/>
          <w:sz w:val="22"/>
          <w:szCs w:val="22"/>
        </w:rPr>
        <w:t>návateľovi tak, ako by vykonal D</w:t>
      </w:r>
      <w:r w:rsidRPr="00390B70">
        <w:rPr>
          <w:rFonts w:asciiTheme="minorHAnsi" w:hAnsiTheme="minorHAnsi" w:cstheme="minorHAnsi"/>
          <w:sz w:val="22"/>
          <w:szCs w:val="22"/>
        </w:rPr>
        <w:t xml:space="preserve">ielo sám.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8.</w:t>
      </w:r>
      <w:r>
        <w:rPr>
          <w:rFonts w:asciiTheme="minorHAnsi" w:hAnsiTheme="minorHAnsi" w:cstheme="minorHAnsi"/>
          <w:sz w:val="22"/>
          <w:szCs w:val="22"/>
        </w:rPr>
        <w:t>3</w:t>
      </w:r>
      <w:r w:rsidRPr="00390B70">
        <w:rPr>
          <w:rFonts w:asciiTheme="minorHAnsi" w:hAnsiTheme="minorHAnsi" w:cstheme="minorHAnsi"/>
          <w:sz w:val="22"/>
          <w:szCs w:val="22"/>
        </w:rPr>
        <w:tab/>
      </w:r>
      <w:r w:rsidRPr="00DA30B0">
        <w:rPr>
          <w:rFonts w:asciiTheme="minorHAnsi" w:hAnsiTheme="minorHAnsi" w:cstheme="minorHAnsi"/>
          <w:sz w:val="22"/>
          <w:szCs w:val="22"/>
        </w:rPr>
        <w:t>O odovzda</w:t>
      </w:r>
      <w:r>
        <w:rPr>
          <w:rFonts w:asciiTheme="minorHAnsi" w:hAnsiTheme="minorHAnsi" w:cstheme="minorHAnsi"/>
          <w:sz w:val="22"/>
          <w:szCs w:val="22"/>
        </w:rPr>
        <w:t>ní a prevzatí staveniska spíšu Z</w:t>
      </w:r>
      <w:r w:rsidRPr="00DA30B0">
        <w:rPr>
          <w:rFonts w:asciiTheme="minorHAnsi" w:hAnsiTheme="minorHAnsi" w:cstheme="minorHAnsi"/>
          <w:sz w:val="22"/>
          <w:szCs w:val="22"/>
        </w:rPr>
        <w:t>mluvné strany protokol, ktorý</w:t>
      </w:r>
      <w:r>
        <w:rPr>
          <w:rFonts w:asciiTheme="minorHAnsi" w:hAnsiTheme="minorHAnsi" w:cstheme="minorHAnsi"/>
          <w:sz w:val="22"/>
          <w:szCs w:val="22"/>
        </w:rPr>
        <w:t xml:space="preserve"> podpíšu oprávnení zástupcovia Z</w:t>
      </w:r>
      <w:r w:rsidRPr="00DA30B0">
        <w:rPr>
          <w:rFonts w:asciiTheme="minorHAnsi" w:hAnsiTheme="minorHAnsi" w:cstheme="minorHAnsi"/>
          <w:sz w:val="22"/>
          <w:szCs w:val="22"/>
        </w:rPr>
        <w:t>mluvných strán.</w:t>
      </w:r>
      <w:r w:rsidRPr="005E3ACF">
        <w:rPr>
          <w:rFonts w:asciiTheme="minorHAnsi" w:hAnsiTheme="minorHAnsi" w:cstheme="minorHAnsi"/>
          <w:b/>
          <w:sz w:val="22"/>
          <w:szCs w:val="22"/>
        </w:rPr>
        <w:t xml:space="preserve"> </w:t>
      </w:r>
      <w:r w:rsidRPr="005E3ACF">
        <w:rPr>
          <w:rFonts w:asciiTheme="minorHAnsi" w:hAnsiTheme="minorHAnsi" w:cstheme="minorHAnsi"/>
          <w:b/>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w:t>
      </w:r>
      <w:r>
        <w:rPr>
          <w:rFonts w:asciiTheme="minorHAnsi" w:hAnsiTheme="minorHAnsi" w:cstheme="minorHAnsi"/>
          <w:sz w:val="22"/>
          <w:szCs w:val="22"/>
        </w:rPr>
        <w:t>4</w:t>
      </w:r>
      <w:r w:rsidRPr="00390B70">
        <w:rPr>
          <w:rFonts w:asciiTheme="minorHAnsi" w:hAnsiTheme="minorHAnsi" w:cstheme="minorHAnsi"/>
          <w:sz w:val="22"/>
          <w:szCs w:val="22"/>
        </w:rPr>
        <w:tab/>
        <w:t>Zh</w:t>
      </w:r>
      <w:r>
        <w:rPr>
          <w:rFonts w:asciiTheme="minorHAnsi" w:hAnsiTheme="minorHAnsi" w:cstheme="minorHAnsi"/>
          <w:sz w:val="22"/>
          <w:szCs w:val="22"/>
        </w:rPr>
        <w:t>otoviteľ je povinný zabezpečiť D</w:t>
      </w:r>
      <w:r w:rsidRPr="00390B70">
        <w:rPr>
          <w:rFonts w:asciiTheme="minorHAnsi" w:hAnsiTheme="minorHAnsi" w:cstheme="minorHAnsi"/>
          <w:sz w:val="22"/>
          <w:szCs w:val="22"/>
        </w:rPr>
        <w:t>ielo proti krádeži a poškodeniu. Objednávateľ nezodpovedá za poškodenie, odcu</w:t>
      </w:r>
      <w:r>
        <w:rPr>
          <w:rFonts w:asciiTheme="minorHAnsi" w:hAnsiTheme="minorHAnsi" w:cstheme="minorHAnsi"/>
          <w:sz w:val="22"/>
          <w:szCs w:val="22"/>
        </w:rPr>
        <w:t>dzenie, ani stratu vecí, ktoré Zhotoviteľ použije na vykonanie D</w:t>
      </w:r>
      <w:r w:rsidRPr="00390B70">
        <w:rPr>
          <w:rFonts w:asciiTheme="minorHAnsi" w:hAnsiTheme="minorHAnsi" w:cstheme="minorHAnsi"/>
          <w:sz w:val="22"/>
          <w:szCs w:val="22"/>
        </w:rPr>
        <w:t>iela.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Pr>
          <w:rFonts w:asciiTheme="minorHAnsi" w:hAnsiTheme="minorHAnsi" w:cstheme="minorHAnsi"/>
          <w:sz w:val="22"/>
          <w:szCs w:val="22"/>
        </w:rPr>
        <w:t>8.5</w:t>
      </w:r>
      <w:r w:rsidRPr="00390B70">
        <w:rPr>
          <w:rFonts w:asciiTheme="minorHAnsi" w:hAnsiTheme="minorHAnsi" w:cstheme="minorHAnsi"/>
          <w:sz w:val="22"/>
          <w:szCs w:val="22"/>
        </w:rPr>
        <w:tab/>
        <w:t xml:space="preserve">Zhotoviteľ je povinný po </w:t>
      </w:r>
      <w:proofErr w:type="spellStart"/>
      <w:r w:rsidRPr="00390B70">
        <w:rPr>
          <w:rFonts w:asciiTheme="minorHAnsi" w:hAnsiTheme="minorHAnsi" w:cstheme="minorHAnsi"/>
          <w:sz w:val="22"/>
          <w:szCs w:val="22"/>
        </w:rPr>
        <w:t>obdržaní</w:t>
      </w:r>
      <w:proofErr w:type="spellEnd"/>
      <w:r w:rsidRPr="00390B70">
        <w:rPr>
          <w:rFonts w:asciiTheme="minorHAnsi" w:hAnsiTheme="minorHAnsi" w:cstheme="minorHAnsi"/>
          <w:sz w:val="22"/>
          <w:szCs w:val="22"/>
        </w:rPr>
        <w:t xml:space="preserve"> projektu </w:t>
      </w:r>
      <w:r>
        <w:rPr>
          <w:rFonts w:asciiTheme="minorHAnsi" w:hAnsiTheme="minorHAnsi" w:cstheme="minorHAnsi"/>
          <w:sz w:val="22"/>
          <w:szCs w:val="22"/>
        </w:rPr>
        <w:t xml:space="preserve">(Podkladová dokumentácia) </w:t>
      </w:r>
      <w:r w:rsidRPr="00390B70">
        <w:rPr>
          <w:rFonts w:asciiTheme="minorHAnsi" w:hAnsiTheme="minorHAnsi" w:cstheme="minorHAnsi"/>
          <w:sz w:val="22"/>
          <w:szCs w:val="22"/>
        </w:rPr>
        <w:t>bez zbytočného odkladu, najneskôr však</w:t>
      </w:r>
      <w:r>
        <w:rPr>
          <w:rFonts w:asciiTheme="minorHAnsi" w:hAnsiTheme="minorHAnsi" w:cstheme="minorHAnsi"/>
          <w:sz w:val="22"/>
          <w:szCs w:val="22"/>
        </w:rPr>
        <w:t xml:space="preserve"> </w:t>
      </w:r>
      <w:r w:rsidRPr="00390B70">
        <w:rPr>
          <w:rFonts w:asciiTheme="minorHAnsi" w:hAnsiTheme="minorHAnsi" w:cstheme="minorHAnsi"/>
          <w:sz w:val="22"/>
          <w:szCs w:val="22"/>
        </w:rPr>
        <w:t>pred začatím prác preveriť, či projekt nemá nedostatky,</w:t>
      </w:r>
      <w:r>
        <w:rPr>
          <w:rFonts w:asciiTheme="minorHAnsi" w:hAnsiTheme="minorHAnsi" w:cstheme="minorHAnsi"/>
          <w:sz w:val="22"/>
          <w:szCs w:val="22"/>
        </w:rPr>
        <w:t xml:space="preserve"> ktoré nebolo možné zistiť pred uzavretím tejto Zmluvy, pričom v prípade ich zistenia je povinný na ne upozorniť O</w:t>
      </w:r>
      <w:r w:rsidRPr="00390B70">
        <w:rPr>
          <w:rFonts w:asciiTheme="minorHAnsi" w:hAnsiTheme="minorHAnsi" w:cstheme="minorHAnsi"/>
          <w:sz w:val="22"/>
          <w:szCs w:val="22"/>
        </w:rPr>
        <w:t xml:space="preserve">bjednávateľa. </w:t>
      </w:r>
      <w:r>
        <w:rPr>
          <w:rFonts w:asciiTheme="minorHAnsi" w:hAnsiTheme="minorHAnsi" w:cstheme="minorHAnsi"/>
          <w:sz w:val="22"/>
          <w:szCs w:val="22"/>
        </w:rPr>
        <w:t xml:space="preserve">Ohľadom projektu (Podkladová dokumentácia) sa predpokladá, že z dôvodu vyhlásení Zhotoviteľa uvedených v tejto Zmluve (bod 3.6, bod 5.7) nie je Zhotoviteľovi známy žiadny nedostatok projektu (Podkladová dokumentácia). </w:t>
      </w:r>
      <w:r w:rsidRPr="00390B70">
        <w:rPr>
          <w:rFonts w:asciiTheme="minorHAnsi" w:hAnsiTheme="minorHAnsi" w:cstheme="minorHAnsi"/>
          <w:sz w:val="22"/>
          <w:szCs w:val="22"/>
        </w:rPr>
        <w:t>Zh</w:t>
      </w:r>
      <w:r>
        <w:rPr>
          <w:rFonts w:asciiTheme="minorHAnsi" w:hAnsiTheme="minorHAnsi" w:cstheme="minorHAnsi"/>
          <w:sz w:val="22"/>
          <w:szCs w:val="22"/>
        </w:rPr>
        <w:t>otoviteľ je povinný informovať O</w:t>
      </w:r>
      <w:r w:rsidRPr="00390B70">
        <w:rPr>
          <w:rFonts w:asciiTheme="minorHAnsi" w:hAnsiTheme="minorHAnsi" w:cstheme="minorHAnsi"/>
          <w:sz w:val="22"/>
          <w:szCs w:val="22"/>
        </w:rPr>
        <w:t>bjednávateľa o akýchkoľvek nedostatkoch podľa tohto bodu bezodkladne po ich zistení.</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CA31DA" w:rsidRDefault="006D4259" w:rsidP="006D4259">
      <w:pPr>
        <w:rPr>
          <w:rFonts w:asciiTheme="minorHAnsi" w:hAnsiTheme="minorHAnsi"/>
          <w:bCs/>
          <w:sz w:val="22"/>
          <w:szCs w:val="22"/>
        </w:rPr>
      </w:pPr>
      <w:r>
        <w:rPr>
          <w:rFonts w:asciiTheme="minorHAnsi" w:hAnsiTheme="minorHAnsi" w:cstheme="minorHAnsi"/>
          <w:sz w:val="22"/>
          <w:szCs w:val="22"/>
        </w:rPr>
        <w:t>8.6</w:t>
      </w:r>
      <w:r w:rsidRPr="00390B70">
        <w:rPr>
          <w:rFonts w:asciiTheme="minorHAnsi" w:hAnsiTheme="minorHAnsi" w:cstheme="minorHAnsi"/>
          <w:sz w:val="22"/>
          <w:szCs w:val="22"/>
        </w:rPr>
        <w:tab/>
        <w:t>Zhotoviteľ je povinný zabezpečiť označenie všetkých osôb pohybujúcich sa na stavenisku vrátene subdodávateľov refl</w:t>
      </w:r>
      <w:r>
        <w:rPr>
          <w:rFonts w:asciiTheme="minorHAnsi" w:hAnsiTheme="minorHAnsi" w:cstheme="minorHAnsi"/>
          <w:sz w:val="22"/>
          <w:szCs w:val="22"/>
        </w:rPr>
        <w:t xml:space="preserve">exnou vestou s označením názvu Zhotoviteľa na vlastné náklady. </w:t>
      </w:r>
      <w:r w:rsidRPr="00CA31DA">
        <w:rPr>
          <w:rFonts w:asciiTheme="minorHAnsi" w:hAnsiTheme="minorHAnsi"/>
          <w:bCs/>
          <w:sz w:val="22"/>
          <w:szCs w:val="22"/>
        </w:rPr>
        <w:t xml:space="preserve">Zhotoviteľ je povinný zabezpečiť, aby jeho zamestnanci, pracovníci alebo subdodávatelia alebo ich zamestnanci a pracovníci dodržiavali </w:t>
      </w:r>
      <w:r w:rsidRPr="00CA31DA">
        <w:rPr>
          <w:rFonts w:asciiTheme="minorHAnsi" w:hAnsiTheme="minorHAnsi"/>
          <w:b/>
          <w:bCs/>
          <w:sz w:val="22"/>
          <w:szCs w:val="22"/>
        </w:rPr>
        <w:t>zákaz fajčenia</w:t>
      </w:r>
      <w:r w:rsidRPr="00CA31DA">
        <w:rPr>
          <w:rFonts w:asciiTheme="minorHAnsi" w:hAnsiTheme="minorHAnsi"/>
          <w:bCs/>
          <w:sz w:val="22"/>
          <w:szCs w:val="22"/>
        </w:rPr>
        <w:t xml:space="preserve"> v</w:t>
      </w:r>
      <w:r>
        <w:rPr>
          <w:rFonts w:asciiTheme="minorHAnsi" w:hAnsiTheme="minorHAnsi"/>
          <w:bCs/>
          <w:sz w:val="22"/>
          <w:szCs w:val="22"/>
        </w:rPr>
        <w:t xml:space="preserve">o všetkých priestoroch </w:t>
      </w:r>
      <w:r w:rsidRPr="00CA31DA">
        <w:rPr>
          <w:rFonts w:asciiTheme="minorHAnsi" w:hAnsiTheme="minorHAnsi"/>
          <w:bCs/>
          <w:sz w:val="22"/>
          <w:szCs w:val="22"/>
        </w:rPr>
        <w:t xml:space="preserve">  Objednávateľa</w:t>
      </w:r>
      <w:r>
        <w:rPr>
          <w:rFonts w:asciiTheme="minorHAnsi" w:hAnsiTheme="minorHAnsi"/>
          <w:bCs/>
          <w:sz w:val="22"/>
          <w:szCs w:val="22"/>
        </w:rPr>
        <w:t xml:space="preserve"> </w:t>
      </w:r>
      <w:r w:rsidRPr="00CA31DA">
        <w:rPr>
          <w:rFonts w:asciiTheme="minorHAnsi" w:hAnsiTheme="minorHAnsi"/>
          <w:bCs/>
          <w:sz w:val="22"/>
          <w:szCs w:val="22"/>
        </w:rPr>
        <w:t xml:space="preserve">a  </w:t>
      </w:r>
      <w:r w:rsidRPr="00767142">
        <w:rPr>
          <w:rFonts w:asciiTheme="minorHAnsi" w:hAnsiTheme="minorHAnsi"/>
          <w:b/>
          <w:bCs/>
          <w:sz w:val="22"/>
          <w:szCs w:val="22"/>
        </w:rPr>
        <w:t>zákaz požívania alkoholických nápojov alebo iných omamných a psychotropných látok</w:t>
      </w:r>
      <w:r w:rsidRPr="00CA31DA">
        <w:rPr>
          <w:rFonts w:asciiTheme="minorHAnsi" w:hAnsiTheme="minorHAnsi"/>
          <w:bCs/>
          <w:sz w:val="22"/>
          <w:szCs w:val="22"/>
        </w:rPr>
        <w:t xml:space="preserve"> a aby pod ich vplyvom nevykonávali práce podľa tejto Zmluvy.</w:t>
      </w:r>
    </w:p>
    <w:p w:rsidR="006D4259" w:rsidRPr="00390B70" w:rsidRDefault="006D4259" w:rsidP="006D4259">
      <w:pPr>
        <w:rPr>
          <w:rFonts w:asciiTheme="minorHAnsi" w:hAnsiTheme="minorHAnsi" w:cstheme="minorHAnsi"/>
          <w:sz w:val="22"/>
          <w:szCs w:val="22"/>
        </w:rPr>
      </w:pPr>
      <w:r w:rsidRPr="00CA31DA">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8.7</w:t>
      </w:r>
      <w:r w:rsidRPr="00390B70">
        <w:rPr>
          <w:rFonts w:asciiTheme="minorHAnsi" w:hAnsiTheme="minorHAnsi" w:cstheme="minorHAnsi"/>
          <w:sz w:val="22"/>
          <w:szCs w:val="22"/>
        </w:rPr>
        <w:tab/>
        <w:t>Obj</w:t>
      </w:r>
      <w:r>
        <w:rPr>
          <w:rFonts w:asciiTheme="minorHAnsi" w:hAnsiTheme="minorHAnsi" w:cstheme="minorHAnsi"/>
          <w:sz w:val="22"/>
          <w:szCs w:val="22"/>
        </w:rPr>
        <w:t>ednávateľ sa zaväzuje odovzdať Z</w:t>
      </w:r>
      <w:r w:rsidRPr="00390B70">
        <w:rPr>
          <w:rFonts w:asciiTheme="minorHAnsi" w:hAnsiTheme="minorHAnsi" w:cstheme="minorHAnsi"/>
          <w:sz w:val="22"/>
          <w:szCs w:val="22"/>
        </w:rPr>
        <w:t>hotoviteľ</w:t>
      </w:r>
      <w:r>
        <w:rPr>
          <w:rFonts w:asciiTheme="minorHAnsi" w:hAnsiTheme="minorHAnsi" w:cstheme="minorHAnsi"/>
          <w:sz w:val="22"/>
          <w:szCs w:val="22"/>
        </w:rPr>
        <w:t>ovi stavenisko pre vykonávanie D</w:t>
      </w:r>
      <w:r w:rsidRPr="00390B70">
        <w:rPr>
          <w:rFonts w:asciiTheme="minorHAnsi" w:hAnsiTheme="minorHAnsi" w:cstheme="minorHAnsi"/>
          <w:sz w:val="22"/>
          <w:szCs w:val="22"/>
        </w:rPr>
        <w:t xml:space="preserve">iela v súlade </w:t>
      </w:r>
      <w:r>
        <w:rPr>
          <w:rFonts w:asciiTheme="minorHAnsi" w:hAnsiTheme="minorHAnsi" w:cstheme="minorHAnsi"/>
          <w:sz w:val="22"/>
          <w:szCs w:val="22"/>
        </w:rPr>
        <w:br/>
      </w:r>
      <w:r w:rsidRPr="00390B70">
        <w:rPr>
          <w:rFonts w:asciiTheme="minorHAnsi" w:hAnsiTheme="minorHAnsi" w:cstheme="minorHAnsi"/>
          <w:sz w:val="22"/>
          <w:szCs w:val="22"/>
        </w:rPr>
        <w:t>s podmienkami projektovej dokumentácie k termínu uv</w:t>
      </w:r>
      <w:r>
        <w:rPr>
          <w:rFonts w:asciiTheme="minorHAnsi" w:hAnsiTheme="minorHAnsi" w:cstheme="minorHAnsi"/>
          <w:sz w:val="22"/>
          <w:szCs w:val="22"/>
        </w:rPr>
        <w:t>edenému v čl. 4, bod 4.1 tejto Z</w:t>
      </w:r>
      <w:r w:rsidRPr="00390B70">
        <w:rPr>
          <w:rFonts w:asciiTheme="minorHAnsi" w:hAnsiTheme="minorHAnsi" w:cstheme="minorHAnsi"/>
          <w:sz w:val="22"/>
          <w:szCs w:val="22"/>
        </w:rPr>
        <w:t>mluvy. Objednávateľ sa zaväzuj</w:t>
      </w:r>
      <w:r>
        <w:rPr>
          <w:rFonts w:asciiTheme="minorHAnsi" w:hAnsiTheme="minorHAnsi" w:cstheme="minorHAnsi"/>
          <w:sz w:val="22"/>
          <w:szCs w:val="22"/>
        </w:rPr>
        <w:t>e odovzdať stavenisko tak, aby Z</w:t>
      </w:r>
      <w:r w:rsidRPr="00390B70">
        <w:rPr>
          <w:rFonts w:asciiTheme="minorHAnsi" w:hAnsiTheme="minorHAnsi" w:cstheme="minorHAnsi"/>
          <w:sz w:val="22"/>
          <w:szCs w:val="22"/>
        </w:rPr>
        <w:t>hotoviteľ mohol na ňom začať práce v súla</w:t>
      </w:r>
      <w:r>
        <w:rPr>
          <w:rFonts w:asciiTheme="minorHAnsi" w:hAnsiTheme="minorHAnsi" w:cstheme="minorHAnsi"/>
          <w:sz w:val="22"/>
          <w:szCs w:val="22"/>
        </w:rPr>
        <w:t>de s projektom a s podmienkami Z</w:t>
      </w:r>
      <w:r w:rsidRPr="00390B70">
        <w:rPr>
          <w:rFonts w:asciiTheme="minorHAnsi" w:hAnsiTheme="minorHAnsi" w:cstheme="minorHAnsi"/>
          <w:sz w:val="22"/>
          <w:szCs w:val="22"/>
        </w:rPr>
        <w:t>mluvy. Súčasne s odovzdaním staveniska od</w:t>
      </w:r>
      <w:r>
        <w:rPr>
          <w:rFonts w:asciiTheme="minorHAnsi" w:hAnsiTheme="minorHAnsi" w:cstheme="minorHAnsi"/>
          <w:sz w:val="22"/>
          <w:szCs w:val="22"/>
        </w:rPr>
        <w:t>ovzdá Objednávateľ Z</w:t>
      </w:r>
      <w:r w:rsidRPr="00390B70">
        <w:rPr>
          <w:rFonts w:asciiTheme="minorHAnsi" w:hAnsiTheme="minorHAnsi" w:cstheme="minorHAnsi"/>
          <w:sz w:val="22"/>
          <w:szCs w:val="22"/>
        </w:rPr>
        <w:t>hotoviteľovi projektovú dokumentáciu v jednom vyhotoven</w:t>
      </w:r>
      <w:r>
        <w:rPr>
          <w:rFonts w:asciiTheme="minorHAnsi" w:hAnsiTheme="minorHAnsi" w:cstheme="minorHAnsi"/>
          <w:sz w:val="22"/>
          <w:szCs w:val="22"/>
        </w:rPr>
        <w:t xml:space="preserve">í, kópiu stavebného povolenia. </w:t>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8.8</w:t>
      </w:r>
      <w:r w:rsidRPr="00390B70">
        <w:rPr>
          <w:rFonts w:asciiTheme="minorHAnsi" w:hAnsiTheme="minorHAnsi" w:cstheme="minorHAnsi"/>
          <w:sz w:val="22"/>
          <w:szCs w:val="22"/>
        </w:rPr>
        <w:tab/>
        <w:t>Zhotoviteľ vytýči pred zahájením prác všetky podzemné a nadzemné vedenia a inžinierske siete na stavenisku. Finančné náklady s tým spojené</w:t>
      </w:r>
      <w:r>
        <w:rPr>
          <w:rFonts w:asciiTheme="minorHAnsi" w:hAnsiTheme="minorHAnsi" w:cstheme="minorHAnsi"/>
          <w:sz w:val="22"/>
          <w:szCs w:val="22"/>
        </w:rPr>
        <w:t xml:space="preserve"> sú zahrnuté v cene Diela.   </w:t>
      </w:r>
      <w:r>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w:t>
      </w:r>
      <w:r>
        <w:rPr>
          <w:rFonts w:asciiTheme="minorHAnsi" w:hAnsiTheme="minorHAnsi" w:cstheme="minorHAnsi"/>
          <w:sz w:val="22"/>
          <w:szCs w:val="22"/>
        </w:rPr>
        <w:t>9</w:t>
      </w:r>
      <w:r w:rsidRPr="00390B70">
        <w:rPr>
          <w:rFonts w:asciiTheme="minorHAnsi" w:hAnsiTheme="minorHAnsi" w:cstheme="minorHAnsi"/>
          <w:sz w:val="22"/>
          <w:szCs w:val="22"/>
        </w:rPr>
        <w:tab/>
        <w:t>Ak v súvislosti so začatím prác na stavenisku bude potrebné umiestniť alebo premiestniť dopravné značky podľa predpisov o pozemných komu</w:t>
      </w:r>
      <w:r>
        <w:rPr>
          <w:rFonts w:asciiTheme="minorHAnsi" w:hAnsiTheme="minorHAnsi" w:cstheme="minorHAnsi"/>
          <w:sz w:val="22"/>
          <w:szCs w:val="22"/>
        </w:rPr>
        <w:t>nikáciách, obstará tieto práce Z</w:t>
      </w:r>
      <w:r w:rsidRPr="00390B70">
        <w:rPr>
          <w:rFonts w:asciiTheme="minorHAnsi" w:hAnsiTheme="minorHAnsi" w:cstheme="minorHAnsi"/>
          <w:sz w:val="22"/>
          <w:szCs w:val="22"/>
        </w:rPr>
        <w:t xml:space="preserve">hotoviteľ. Finančné náklady s </w:t>
      </w:r>
      <w:r>
        <w:rPr>
          <w:rFonts w:asciiTheme="minorHAnsi" w:hAnsiTheme="minorHAnsi" w:cstheme="minorHAnsi"/>
          <w:sz w:val="22"/>
          <w:szCs w:val="22"/>
        </w:rPr>
        <w:t>tým spojené sú zahrnuté v cene D</w:t>
      </w:r>
      <w:r w:rsidRPr="00390B70">
        <w:rPr>
          <w:rFonts w:asciiTheme="minorHAnsi" w:hAnsiTheme="minorHAnsi" w:cstheme="minorHAnsi"/>
          <w:sz w:val="22"/>
          <w:szCs w:val="22"/>
        </w:rPr>
        <w:t>iela. Umiestňovanie a udržiavanie dopravných značiek v súvislosti</w:t>
      </w:r>
      <w:r>
        <w:rPr>
          <w:rFonts w:asciiTheme="minorHAnsi" w:hAnsiTheme="minorHAnsi" w:cstheme="minorHAnsi"/>
          <w:sz w:val="22"/>
          <w:szCs w:val="22"/>
        </w:rPr>
        <w:t xml:space="preserve"> so zhotovením Diela obstaráva Z</w:t>
      </w:r>
      <w:r w:rsidRPr="00390B70">
        <w:rPr>
          <w:rFonts w:asciiTheme="minorHAnsi" w:hAnsiTheme="minorHAnsi" w:cstheme="minorHAnsi"/>
          <w:sz w:val="22"/>
          <w:szCs w:val="22"/>
        </w:rPr>
        <w:t xml:space="preserve">hotoviteľ. Finančné náklady s tým spojené sú zahrnuté v cene </w:t>
      </w:r>
      <w:r>
        <w:rPr>
          <w:rFonts w:asciiTheme="minorHAnsi" w:hAnsiTheme="minorHAnsi" w:cstheme="minorHAnsi"/>
          <w:sz w:val="22"/>
          <w:szCs w:val="22"/>
        </w:rPr>
        <w:t>Diela. Ustanovenie čl. 5 tejto Z</w:t>
      </w:r>
      <w:r w:rsidRPr="00390B70">
        <w:rPr>
          <w:rFonts w:asciiTheme="minorHAnsi" w:hAnsiTheme="minorHAnsi" w:cstheme="minorHAnsi"/>
          <w:sz w:val="22"/>
          <w:szCs w:val="22"/>
        </w:rPr>
        <w:t>mluvy tým nie je dotknuté.</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572DB">
        <w:rPr>
          <w:rFonts w:asciiTheme="minorHAnsi" w:hAnsiTheme="minorHAnsi" w:cstheme="minorHAnsi"/>
          <w:sz w:val="22"/>
          <w:szCs w:val="22"/>
        </w:rPr>
        <w:t>8.</w:t>
      </w:r>
      <w:r>
        <w:rPr>
          <w:rFonts w:asciiTheme="minorHAnsi" w:hAnsiTheme="minorHAnsi" w:cstheme="minorHAnsi"/>
          <w:sz w:val="22"/>
          <w:szCs w:val="22"/>
        </w:rPr>
        <w:t>10</w:t>
      </w:r>
      <w:r w:rsidRPr="00390B70">
        <w:rPr>
          <w:rFonts w:asciiTheme="minorHAnsi" w:hAnsiTheme="minorHAnsi" w:cstheme="minorHAnsi"/>
          <w:sz w:val="22"/>
          <w:szCs w:val="22"/>
        </w:rPr>
        <w:tab/>
        <w:t>Povolenie na dočasné užívanie verejných a iných</w:t>
      </w:r>
      <w:r>
        <w:rPr>
          <w:rFonts w:asciiTheme="minorHAnsi" w:hAnsiTheme="minorHAnsi" w:cstheme="minorHAnsi"/>
          <w:sz w:val="22"/>
          <w:szCs w:val="22"/>
        </w:rPr>
        <w:t xml:space="preserve"> plôch a na rozkopávky obstará Z</w:t>
      </w:r>
      <w:r w:rsidRPr="00390B70">
        <w:rPr>
          <w:rFonts w:asciiTheme="minorHAnsi" w:hAnsiTheme="minorHAnsi" w:cstheme="minorHAnsi"/>
          <w:sz w:val="22"/>
          <w:szCs w:val="22"/>
        </w:rPr>
        <w:t xml:space="preserve">hotoviteľ. Poplatky a prípadné pokuty za dlhší ako </w:t>
      </w:r>
      <w:r>
        <w:rPr>
          <w:rFonts w:asciiTheme="minorHAnsi" w:hAnsiTheme="minorHAnsi" w:cstheme="minorHAnsi"/>
          <w:sz w:val="22"/>
          <w:szCs w:val="22"/>
        </w:rPr>
        <w:t>dohodnutý čas užívania uhrádza Z</w:t>
      </w:r>
      <w:r w:rsidRPr="00390B70">
        <w:rPr>
          <w:rFonts w:asciiTheme="minorHAnsi" w:hAnsiTheme="minorHAnsi" w:cstheme="minorHAnsi"/>
          <w:sz w:val="22"/>
          <w:szCs w:val="22"/>
        </w:rPr>
        <w:t xml:space="preserve">hotoviteľ, náklady s tým spojené sú súčasťou ceny </w:t>
      </w:r>
      <w:r>
        <w:rPr>
          <w:rFonts w:asciiTheme="minorHAnsi" w:hAnsiTheme="minorHAnsi" w:cstheme="minorHAnsi"/>
          <w:sz w:val="22"/>
          <w:szCs w:val="22"/>
        </w:rPr>
        <w:t>Diela. Ustanovenia čl. 5 tejto Z</w:t>
      </w:r>
      <w:r w:rsidRPr="00390B70">
        <w:rPr>
          <w:rFonts w:asciiTheme="minorHAnsi" w:hAnsiTheme="minorHAnsi" w:cstheme="minorHAnsi"/>
          <w:sz w:val="22"/>
          <w:szCs w:val="22"/>
        </w:rPr>
        <w:t>mluvy tým nie sú dotknuté.</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8.1</w:t>
      </w:r>
      <w:r>
        <w:rPr>
          <w:rFonts w:asciiTheme="minorHAnsi" w:hAnsiTheme="minorHAnsi" w:cstheme="minorHAnsi"/>
          <w:sz w:val="22"/>
          <w:szCs w:val="22"/>
        </w:rPr>
        <w:t>1</w:t>
      </w:r>
      <w:r w:rsidRPr="00390B70">
        <w:rPr>
          <w:rFonts w:asciiTheme="minorHAnsi" w:hAnsiTheme="minorHAnsi" w:cstheme="minorHAnsi"/>
          <w:sz w:val="22"/>
          <w:szCs w:val="22"/>
        </w:rPr>
        <w:tab/>
        <w:t xml:space="preserve">Prevádzkové, sociálne, výrobné zariadenia, lešenia, práce spojené s prestupmi </w:t>
      </w:r>
      <w:r>
        <w:rPr>
          <w:rFonts w:asciiTheme="minorHAnsi" w:hAnsiTheme="minorHAnsi" w:cstheme="minorHAnsi"/>
          <w:sz w:val="22"/>
          <w:szCs w:val="22"/>
        </w:rPr>
        <w:br/>
      </w:r>
      <w:r w:rsidRPr="00390B70">
        <w:rPr>
          <w:rFonts w:asciiTheme="minorHAnsi" w:hAnsiTheme="minorHAnsi" w:cstheme="minorHAnsi"/>
          <w:sz w:val="22"/>
          <w:szCs w:val="22"/>
        </w:rPr>
        <w:t>cez železobetónové konštrukcie, murované konštrukcie, plechy vrátane murárskych výpomocí a utesnenia prestupov, geodetic</w:t>
      </w:r>
      <w:r>
        <w:rPr>
          <w:rFonts w:asciiTheme="minorHAnsi" w:hAnsiTheme="minorHAnsi" w:cstheme="minorHAnsi"/>
          <w:sz w:val="22"/>
          <w:szCs w:val="22"/>
        </w:rPr>
        <w:t>ké práce súvisiace s predmetom Z</w:t>
      </w:r>
      <w:r w:rsidRPr="00390B70">
        <w:rPr>
          <w:rFonts w:asciiTheme="minorHAnsi" w:hAnsiTheme="minorHAnsi" w:cstheme="minorHAnsi"/>
          <w:sz w:val="22"/>
          <w:szCs w:val="22"/>
        </w:rPr>
        <w:t>mluvy a všetky ďalšie zariadenia a konštrukcie, potrebné pre z</w:t>
      </w:r>
      <w:r>
        <w:rPr>
          <w:rFonts w:asciiTheme="minorHAnsi" w:hAnsiTheme="minorHAnsi" w:cstheme="minorHAnsi"/>
          <w:sz w:val="22"/>
          <w:szCs w:val="22"/>
        </w:rPr>
        <w:t>hotovenie Diela si zabezpečuje Z</w:t>
      </w:r>
      <w:r w:rsidRPr="00390B70">
        <w:rPr>
          <w:rFonts w:asciiTheme="minorHAnsi" w:hAnsiTheme="minorHAnsi" w:cstheme="minorHAnsi"/>
          <w:sz w:val="22"/>
          <w:szCs w:val="22"/>
        </w:rPr>
        <w:t>hotoviteľ v súlade so svojimi potrebami po ods</w:t>
      </w:r>
      <w:r>
        <w:rPr>
          <w:rFonts w:asciiTheme="minorHAnsi" w:hAnsiTheme="minorHAnsi" w:cstheme="minorHAnsi"/>
          <w:sz w:val="22"/>
          <w:szCs w:val="22"/>
        </w:rPr>
        <w:t>úhlasení u povereného zástupcu O</w:t>
      </w:r>
      <w:r w:rsidRPr="00390B70">
        <w:rPr>
          <w:rFonts w:asciiTheme="minorHAnsi" w:hAnsiTheme="minorHAnsi" w:cstheme="minorHAnsi"/>
          <w:sz w:val="22"/>
          <w:szCs w:val="22"/>
        </w:rPr>
        <w:t>bjednávateľa. Náklady na hore uvedené práce a zariadenia ako aj na vybudovanie, prevádzkovanie, údržbu, likvidáciu a vypratanie zariadenia stavenis</w:t>
      </w:r>
      <w:r>
        <w:rPr>
          <w:rFonts w:asciiTheme="minorHAnsi" w:hAnsiTheme="minorHAnsi" w:cstheme="minorHAnsi"/>
          <w:sz w:val="22"/>
          <w:szCs w:val="22"/>
        </w:rPr>
        <w:t>ka sú súčasťou ceny Diela podľa čl. 5 bod 5.2 tejto Z</w:t>
      </w:r>
      <w:r w:rsidRPr="00390B70">
        <w:rPr>
          <w:rFonts w:asciiTheme="minorHAnsi" w:hAnsiTheme="minorHAnsi" w:cstheme="minorHAnsi"/>
          <w:sz w:val="22"/>
          <w:szCs w:val="22"/>
        </w:rPr>
        <w:t xml:space="preserve">mluvy. </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8D25F4" w:rsidRDefault="006D4259" w:rsidP="006D4259">
      <w:pPr>
        <w:widowControl w:val="0"/>
        <w:autoSpaceDE w:val="0"/>
        <w:autoSpaceDN w:val="0"/>
        <w:adjustRightInd w:val="0"/>
        <w:rPr>
          <w:rFonts w:asciiTheme="minorHAnsi" w:hAnsiTheme="minorHAnsi" w:cs="Arial"/>
          <w:b/>
          <w:bCs/>
          <w:sz w:val="22"/>
          <w:szCs w:val="22"/>
        </w:rPr>
      </w:pPr>
      <w:r>
        <w:rPr>
          <w:rFonts w:asciiTheme="minorHAnsi" w:hAnsiTheme="minorHAnsi" w:cstheme="minorHAnsi"/>
          <w:sz w:val="22"/>
          <w:szCs w:val="22"/>
        </w:rPr>
        <w:t>8.12</w:t>
      </w:r>
      <w:r w:rsidRPr="00390B70">
        <w:rPr>
          <w:rFonts w:asciiTheme="minorHAnsi" w:hAnsiTheme="minorHAnsi" w:cstheme="minorHAnsi"/>
          <w:sz w:val="22"/>
          <w:szCs w:val="22"/>
        </w:rPr>
        <w:tab/>
        <w:t xml:space="preserve">Zhotoviteľ zodpovedá za bezpečnosť práce a technické zariadenia pri stavebných prácach, za dodržiavanie všeobecne záväzných právnych predpisov týkajúcich sa ochrany životného prostredia, </w:t>
      </w:r>
      <w:r w:rsidRPr="00390B70">
        <w:rPr>
          <w:rFonts w:asciiTheme="minorHAnsi" w:hAnsiTheme="minorHAnsi" w:cstheme="minorHAnsi"/>
          <w:sz w:val="22"/>
          <w:szCs w:val="22"/>
        </w:rPr>
        <w:lastRenderedPageBreak/>
        <w:t>za bezpečnosť a ochranu zdravia vlastných zamestnancov a zamestnancov svojich subdodávateľov a požiarnu ochranu na stavbe. Zhotoviteľ je povinný zabezpečiť, aby všetci jeho zamestnanci aj zamestnanci jeho subdodávateľov na stavenisku nosili ochranné prilby</w:t>
      </w:r>
      <w:r>
        <w:rPr>
          <w:rFonts w:asciiTheme="minorHAnsi" w:hAnsiTheme="minorHAnsi" w:cstheme="minorHAnsi"/>
          <w:sz w:val="22"/>
          <w:szCs w:val="22"/>
        </w:rPr>
        <w:t xml:space="preserve"> počas celej doby zhotovovania D</w:t>
      </w:r>
      <w:r w:rsidRPr="00390B70">
        <w:rPr>
          <w:rFonts w:asciiTheme="minorHAnsi" w:hAnsiTheme="minorHAnsi" w:cstheme="minorHAnsi"/>
          <w:sz w:val="22"/>
          <w:szCs w:val="22"/>
        </w:rPr>
        <w:t>iela.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8.1</w:t>
      </w:r>
      <w:r>
        <w:rPr>
          <w:rFonts w:asciiTheme="minorHAnsi" w:hAnsiTheme="minorHAnsi" w:cstheme="minorHAnsi"/>
          <w:sz w:val="22"/>
          <w:szCs w:val="22"/>
        </w:rPr>
        <w:t>3</w:t>
      </w:r>
      <w:r w:rsidRPr="00390B70">
        <w:rPr>
          <w:rFonts w:asciiTheme="minorHAnsi" w:hAnsiTheme="minorHAnsi" w:cstheme="minorHAnsi"/>
          <w:sz w:val="22"/>
          <w:szCs w:val="22"/>
        </w:rPr>
        <w:tab/>
        <w:t>Zhotoviteľ je povinný na svoje náklady zabezpeč</w:t>
      </w:r>
      <w:r>
        <w:rPr>
          <w:rFonts w:asciiTheme="minorHAnsi" w:hAnsiTheme="minorHAnsi" w:cstheme="minorHAnsi"/>
          <w:sz w:val="22"/>
          <w:szCs w:val="22"/>
        </w:rPr>
        <w:t>iť počas celej doby realizácie D</w:t>
      </w:r>
      <w:r w:rsidRPr="00390B70">
        <w:rPr>
          <w:rFonts w:asciiTheme="minorHAnsi" w:hAnsiTheme="minorHAnsi" w:cstheme="minorHAnsi"/>
          <w:sz w:val="22"/>
          <w:szCs w:val="22"/>
        </w:rPr>
        <w:t>iela koordinátora bezpečnosti práce a PO v zmysle platných právnych predpisov.</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Pr>
          <w:rFonts w:asciiTheme="minorHAnsi" w:hAnsiTheme="minorHAnsi" w:cstheme="minorHAnsi"/>
          <w:sz w:val="22"/>
          <w:szCs w:val="22"/>
        </w:rPr>
        <w:t>8.14</w:t>
      </w:r>
      <w:r w:rsidRPr="00390B70">
        <w:rPr>
          <w:rFonts w:asciiTheme="minorHAnsi" w:hAnsiTheme="minorHAnsi" w:cstheme="minorHAnsi"/>
          <w:sz w:val="22"/>
          <w:szCs w:val="22"/>
        </w:rPr>
        <w:tab/>
        <w:t>Zhotovite</w:t>
      </w:r>
      <w:r>
        <w:rPr>
          <w:rFonts w:asciiTheme="minorHAnsi" w:hAnsiTheme="minorHAnsi" w:cstheme="minorHAnsi"/>
          <w:sz w:val="22"/>
          <w:szCs w:val="22"/>
        </w:rPr>
        <w:t>ľ je povinný dodržiavať všetky Z</w:t>
      </w:r>
      <w:r w:rsidRPr="00390B70">
        <w:rPr>
          <w:rFonts w:asciiTheme="minorHAnsi" w:hAnsiTheme="minorHAnsi" w:cstheme="minorHAnsi"/>
          <w:sz w:val="22"/>
          <w:szCs w:val="22"/>
        </w:rPr>
        <w:t>m</w:t>
      </w:r>
      <w:r>
        <w:rPr>
          <w:rFonts w:asciiTheme="minorHAnsi" w:hAnsiTheme="minorHAnsi" w:cstheme="minorHAnsi"/>
          <w:sz w:val="22"/>
          <w:szCs w:val="22"/>
        </w:rPr>
        <w:t>luvné podmienky. V prípade, ak O</w:t>
      </w:r>
      <w:r w:rsidRPr="00390B70">
        <w:rPr>
          <w:rFonts w:asciiTheme="minorHAnsi" w:hAnsiTheme="minorHAnsi" w:cstheme="minorHAnsi"/>
          <w:sz w:val="22"/>
          <w:szCs w:val="22"/>
        </w:rPr>
        <w:t>bje</w:t>
      </w:r>
      <w:r>
        <w:rPr>
          <w:rFonts w:asciiTheme="minorHAnsi" w:hAnsiTheme="minorHAnsi" w:cstheme="minorHAnsi"/>
          <w:sz w:val="22"/>
          <w:szCs w:val="22"/>
        </w:rPr>
        <w:t>dnávateľ zistí, že zamestnanci Z</w:t>
      </w:r>
      <w:r w:rsidRPr="00390B70">
        <w:rPr>
          <w:rFonts w:asciiTheme="minorHAnsi" w:hAnsiTheme="minorHAnsi" w:cstheme="minorHAnsi"/>
          <w:sz w:val="22"/>
          <w:szCs w:val="22"/>
        </w:rPr>
        <w:t xml:space="preserve">hotoviteľa, resp. subdodávateľa zjavným spôsobom porušujú pracovnú disciplínu, zásady bezpečnosti  práce a ochrany  zdravia, resp. iné  dohodnuté podmienky, môže  odstúpiť </w:t>
      </w:r>
      <w:r>
        <w:rPr>
          <w:rFonts w:asciiTheme="minorHAnsi" w:hAnsiTheme="minorHAnsi" w:cstheme="minorHAnsi"/>
          <w:sz w:val="22"/>
          <w:szCs w:val="22"/>
        </w:rPr>
        <w:br/>
        <w:t>od Zmluvy bez toho, aby Z</w:t>
      </w:r>
      <w:r w:rsidRPr="00390B70">
        <w:rPr>
          <w:rFonts w:asciiTheme="minorHAnsi" w:hAnsiTheme="minorHAnsi" w:cstheme="minorHAnsi"/>
          <w:sz w:val="22"/>
          <w:szCs w:val="22"/>
        </w:rPr>
        <w:t>hotoviteľovi vznikol nárok na náhradu prípadnej škody alebo iných s tým vzniknutých nákla</w:t>
      </w:r>
      <w:r>
        <w:rPr>
          <w:rFonts w:asciiTheme="minorHAnsi" w:hAnsiTheme="minorHAnsi" w:cstheme="minorHAnsi"/>
          <w:sz w:val="22"/>
          <w:szCs w:val="22"/>
        </w:rPr>
        <w:t>dov, súvisiacich so zhotovením D</w:t>
      </w:r>
      <w:r w:rsidRPr="00390B70">
        <w:rPr>
          <w:rFonts w:asciiTheme="minorHAnsi" w:hAnsiTheme="minorHAnsi" w:cstheme="minorHAnsi"/>
          <w:sz w:val="22"/>
          <w:szCs w:val="22"/>
        </w:rPr>
        <w:t>iela.</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Pr>
          <w:rFonts w:asciiTheme="minorHAnsi" w:hAnsiTheme="minorHAnsi" w:cstheme="minorHAnsi"/>
          <w:sz w:val="22"/>
          <w:szCs w:val="22"/>
        </w:rPr>
        <w:t>8.15</w:t>
      </w:r>
      <w:r w:rsidRPr="00390B70">
        <w:rPr>
          <w:rFonts w:asciiTheme="minorHAnsi" w:hAnsiTheme="minorHAnsi" w:cstheme="minorHAnsi"/>
          <w:sz w:val="22"/>
          <w:szCs w:val="22"/>
        </w:rPr>
        <w:tab/>
        <w:t>Zhotoviteľ</w:t>
      </w:r>
      <w:r>
        <w:rPr>
          <w:rFonts w:asciiTheme="minorHAnsi" w:hAnsiTheme="minorHAnsi" w:cstheme="minorHAnsi"/>
          <w:sz w:val="22"/>
          <w:szCs w:val="22"/>
        </w:rPr>
        <w:t xml:space="preserve"> je pri zhotovení D</w:t>
      </w:r>
      <w:r w:rsidRPr="00390B70">
        <w:rPr>
          <w:rFonts w:asciiTheme="minorHAnsi" w:hAnsiTheme="minorHAnsi" w:cstheme="minorHAnsi"/>
          <w:sz w:val="22"/>
          <w:szCs w:val="22"/>
        </w:rPr>
        <w:t xml:space="preserve">iela povinný dodržiavať právne predpisy na ochranu životného prostredia. Zhotoviteľ je povinný predchádzať znečisťovaniu a poškodzovaniu životného prostredia. </w:t>
      </w:r>
      <w:r>
        <w:rPr>
          <w:rFonts w:asciiTheme="minorHAnsi" w:hAnsiTheme="minorHAnsi" w:cstheme="minorHAnsi"/>
          <w:sz w:val="22"/>
          <w:szCs w:val="22"/>
        </w:rPr>
        <w:br/>
        <w:t>V prípade, ak Z</w:t>
      </w:r>
      <w:r w:rsidRPr="00390B70">
        <w:rPr>
          <w:rFonts w:asciiTheme="minorHAnsi" w:hAnsiTheme="minorHAnsi" w:cstheme="minorHAnsi"/>
          <w:sz w:val="22"/>
          <w:szCs w:val="22"/>
        </w:rPr>
        <w:t>hotoviteľ pri svojej činnosti poruší povinnosti na ochranu životného prostredia, je zodpovedný za všetky vzniknuté škody a je povinný ich nahradiť. V prípa</w:t>
      </w:r>
      <w:r>
        <w:rPr>
          <w:rFonts w:asciiTheme="minorHAnsi" w:hAnsiTheme="minorHAnsi" w:cstheme="minorHAnsi"/>
          <w:sz w:val="22"/>
          <w:szCs w:val="22"/>
        </w:rPr>
        <w:t>de, ak za porušenie povinností Z</w:t>
      </w:r>
      <w:r w:rsidRPr="00390B70">
        <w:rPr>
          <w:rFonts w:asciiTheme="minorHAnsi" w:hAnsiTheme="minorHAnsi" w:cstheme="minorHAnsi"/>
          <w:sz w:val="22"/>
          <w:szCs w:val="22"/>
        </w:rPr>
        <w:t xml:space="preserve">hotoviteľa v oblasti životného prostredia bude príslušným orgánom uložená sankcia za znečisťovanie a/alebo poškodzovanie životného prostredia, uložené sankcie je povinný uhradiť </w:t>
      </w:r>
      <w:r>
        <w:rPr>
          <w:rFonts w:asciiTheme="minorHAnsi" w:hAnsiTheme="minorHAnsi" w:cstheme="minorHAnsi"/>
          <w:sz w:val="22"/>
          <w:szCs w:val="22"/>
        </w:rPr>
        <w:br/>
        <w:t>v plnej výške Z</w:t>
      </w:r>
      <w:r w:rsidRPr="00390B70">
        <w:rPr>
          <w:rFonts w:asciiTheme="minorHAnsi" w:hAnsiTheme="minorHAnsi" w:cstheme="minorHAnsi"/>
          <w:sz w:val="22"/>
          <w:szCs w:val="22"/>
        </w:rPr>
        <w:t>hotoviteľ.</w:t>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8.1</w:t>
      </w:r>
      <w:r>
        <w:rPr>
          <w:rFonts w:asciiTheme="minorHAnsi" w:hAnsiTheme="minorHAnsi" w:cstheme="minorHAnsi"/>
          <w:sz w:val="22"/>
          <w:szCs w:val="22"/>
        </w:rPr>
        <w:t>6</w:t>
      </w:r>
      <w:r w:rsidRPr="00390B70">
        <w:rPr>
          <w:rFonts w:asciiTheme="minorHAnsi" w:hAnsiTheme="minorHAnsi" w:cstheme="minorHAnsi"/>
          <w:sz w:val="22"/>
          <w:szCs w:val="22"/>
        </w:rPr>
        <w:tab/>
        <w:t>Zhotoviteľ zodpovedá za čistotu a poriadok na stavenisku. Zhotoviteľ odstráni na vlastné náklady všetky odpady, ktoré sú výsledkom jeho stavebnej činnosti ako aj ním zavinené znečistenie verej</w:t>
      </w:r>
      <w:r>
        <w:rPr>
          <w:rFonts w:asciiTheme="minorHAnsi" w:hAnsiTheme="minorHAnsi" w:cstheme="minorHAnsi"/>
          <w:sz w:val="22"/>
          <w:szCs w:val="22"/>
        </w:rPr>
        <w:t>nej komunikácie. V prípade, že Z</w:t>
      </w:r>
      <w:r w:rsidRPr="00390B70">
        <w:rPr>
          <w:rFonts w:asciiTheme="minorHAnsi" w:hAnsiTheme="minorHAnsi" w:cstheme="minorHAnsi"/>
          <w:sz w:val="22"/>
          <w:szCs w:val="22"/>
        </w:rPr>
        <w:t>hotoviteľ túto svoju povinnosť poruší, zabez</w:t>
      </w:r>
      <w:r>
        <w:rPr>
          <w:rFonts w:asciiTheme="minorHAnsi" w:hAnsiTheme="minorHAnsi" w:cstheme="minorHAnsi"/>
          <w:sz w:val="22"/>
          <w:szCs w:val="22"/>
        </w:rPr>
        <w:t>pečí splnenie tejto povinnosti Objednávateľ na náklady Z</w:t>
      </w:r>
      <w:r w:rsidRPr="00390B70">
        <w:rPr>
          <w:rFonts w:asciiTheme="minorHAnsi" w:hAnsiTheme="minorHAnsi" w:cstheme="minorHAnsi"/>
          <w:sz w:val="22"/>
          <w:szCs w:val="22"/>
        </w:rPr>
        <w:t>hotoviteľa.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8.17</w:t>
      </w:r>
      <w:r w:rsidRPr="00390B70">
        <w:rPr>
          <w:rFonts w:asciiTheme="minorHAnsi" w:hAnsiTheme="minorHAnsi" w:cstheme="minorHAnsi"/>
          <w:sz w:val="22"/>
          <w:szCs w:val="22"/>
        </w:rPr>
        <w:tab/>
        <w:t xml:space="preserve">V súlade so zákonom č. 79/2015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xml:space="preserve">. o odpadoch a o zmene a doplnení niektorých zákonov </w:t>
      </w:r>
      <w:r>
        <w:rPr>
          <w:rFonts w:asciiTheme="minorHAnsi" w:hAnsiTheme="minorHAnsi" w:cstheme="minorHAnsi"/>
          <w:sz w:val="22"/>
          <w:szCs w:val="22"/>
        </w:rPr>
        <w:br/>
        <w:t>v</w:t>
      </w:r>
      <w:r w:rsidRPr="00390B70">
        <w:rPr>
          <w:rFonts w:asciiTheme="minorHAnsi" w:hAnsiTheme="minorHAnsi" w:cstheme="minorHAnsi"/>
          <w:sz w:val="22"/>
          <w:szCs w:val="22"/>
        </w:rPr>
        <w:t xml:space="preserve"> znení </w:t>
      </w:r>
      <w:r>
        <w:rPr>
          <w:rFonts w:asciiTheme="minorHAnsi" w:hAnsiTheme="minorHAnsi" w:cstheme="minorHAnsi"/>
          <w:sz w:val="22"/>
          <w:szCs w:val="22"/>
        </w:rPr>
        <w:t>neskorších predpisov Z</w:t>
      </w:r>
      <w:r w:rsidRPr="00390B70">
        <w:rPr>
          <w:rFonts w:asciiTheme="minorHAnsi" w:hAnsiTheme="minorHAnsi" w:cstheme="minorHAnsi"/>
          <w:sz w:val="22"/>
          <w:szCs w:val="22"/>
        </w:rPr>
        <w:t>hotoviteľ v plnom rozsahu zodpovedá za nakladanie s odpadmi, ktoré vzni</w:t>
      </w:r>
      <w:r>
        <w:rPr>
          <w:rFonts w:asciiTheme="minorHAnsi" w:hAnsiTheme="minorHAnsi" w:cstheme="minorHAnsi"/>
          <w:sz w:val="22"/>
          <w:szCs w:val="22"/>
        </w:rPr>
        <w:t>kli v súvislosti s realizáciou D</w:t>
      </w:r>
      <w:r w:rsidRPr="00390B70">
        <w:rPr>
          <w:rFonts w:asciiTheme="minorHAnsi" w:hAnsiTheme="minorHAnsi" w:cstheme="minorHAnsi"/>
          <w:sz w:val="22"/>
          <w:szCs w:val="22"/>
        </w:rPr>
        <w:t>iela. Odpady, najmä z plastov, gumy, papiera a pod. sa nesmú likvidovať spaľovaním. O</w:t>
      </w:r>
      <w:r>
        <w:rPr>
          <w:rFonts w:asciiTheme="minorHAnsi" w:hAnsiTheme="minorHAnsi" w:cstheme="minorHAnsi"/>
          <w:sz w:val="22"/>
          <w:szCs w:val="22"/>
        </w:rPr>
        <w:t>dpady zo stavebnej činnosti je Z</w:t>
      </w:r>
      <w:r w:rsidRPr="00390B70">
        <w:rPr>
          <w:rFonts w:asciiTheme="minorHAnsi" w:hAnsiTheme="minorHAnsi" w:cstheme="minorHAnsi"/>
          <w:sz w:val="22"/>
          <w:szCs w:val="22"/>
        </w:rPr>
        <w:t>hotoviteľ povinný separovať. Bežné odpady musia byť vyvezené na skládku, recyklovateľné odpady odovzdané na recykláciu a nebezpečné odpady musia byť likvidované prostredníctvom na to oprávnených organizácií. Zhotoviteľ sa</w:t>
      </w:r>
      <w:r>
        <w:rPr>
          <w:rFonts w:asciiTheme="minorHAnsi" w:hAnsiTheme="minorHAnsi" w:cstheme="minorHAnsi"/>
          <w:sz w:val="22"/>
          <w:szCs w:val="22"/>
        </w:rPr>
        <w:t xml:space="preserve"> zaväzuje poskytnúť na žiadosť O</w:t>
      </w:r>
      <w:r w:rsidRPr="00390B70">
        <w:rPr>
          <w:rFonts w:asciiTheme="minorHAnsi" w:hAnsiTheme="minorHAnsi" w:cstheme="minorHAnsi"/>
          <w:sz w:val="22"/>
          <w:szCs w:val="22"/>
        </w:rPr>
        <w:t>bjednávateľ</w:t>
      </w:r>
      <w:r>
        <w:rPr>
          <w:rFonts w:asciiTheme="minorHAnsi" w:hAnsiTheme="minorHAnsi" w:cstheme="minorHAnsi"/>
          <w:sz w:val="22"/>
          <w:szCs w:val="22"/>
        </w:rPr>
        <w:t>a vážne lístky, resp. iné doklady ku kontrole.</w:t>
      </w:r>
      <w:r>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8.1</w:t>
      </w:r>
      <w:r>
        <w:rPr>
          <w:rFonts w:asciiTheme="minorHAnsi" w:hAnsiTheme="minorHAnsi" w:cstheme="minorHAnsi"/>
          <w:sz w:val="22"/>
          <w:szCs w:val="22"/>
        </w:rPr>
        <w:t>8</w:t>
      </w:r>
      <w:r w:rsidRPr="00390B70">
        <w:rPr>
          <w:rFonts w:asciiTheme="minorHAnsi" w:hAnsiTheme="minorHAnsi" w:cstheme="minorHAnsi"/>
          <w:sz w:val="22"/>
          <w:szCs w:val="22"/>
        </w:rPr>
        <w:tab/>
        <w:t xml:space="preserve">Zhotoviteľ je povinný pri každom úniku nebezpečných látok do okolitého prostredia alebo </w:t>
      </w:r>
      <w:r>
        <w:rPr>
          <w:rFonts w:asciiTheme="minorHAnsi" w:hAnsiTheme="minorHAnsi" w:cstheme="minorHAnsi"/>
          <w:sz w:val="22"/>
          <w:szCs w:val="22"/>
        </w:rPr>
        <w:br/>
      </w:r>
      <w:r w:rsidRPr="00390B70">
        <w:rPr>
          <w:rFonts w:asciiTheme="minorHAnsi" w:hAnsiTheme="minorHAnsi" w:cstheme="minorHAnsi"/>
          <w:sz w:val="22"/>
          <w:szCs w:val="22"/>
        </w:rPr>
        <w:t xml:space="preserve">pri každej </w:t>
      </w:r>
      <w:r>
        <w:rPr>
          <w:rFonts w:asciiTheme="minorHAnsi" w:hAnsiTheme="minorHAnsi" w:cstheme="minorHAnsi"/>
          <w:sz w:val="22"/>
          <w:szCs w:val="22"/>
        </w:rPr>
        <w:t>ekologickej havárii informovať O</w:t>
      </w:r>
      <w:r w:rsidRPr="00390B70">
        <w:rPr>
          <w:rFonts w:asciiTheme="minorHAnsi" w:hAnsiTheme="minorHAnsi" w:cstheme="minorHAnsi"/>
          <w:sz w:val="22"/>
          <w:szCs w:val="22"/>
        </w:rPr>
        <w:t xml:space="preserve">bjednávateľa a vzniknutú haváriu </w:t>
      </w:r>
      <w:r>
        <w:rPr>
          <w:rFonts w:asciiTheme="minorHAnsi" w:hAnsiTheme="minorHAnsi" w:cstheme="minorHAnsi"/>
          <w:sz w:val="22"/>
          <w:szCs w:val="22"/>
        </w:rPr>
        <w:t xml:space="preserve">odstrániť </w:t>
      </w:r>
      <w:r w:rsidRPr="00390B70">
        <w:rPr>
          <w:rFonts w:asciiTheme="minorHAnsi" w:hAnsiTheme="minorHAnsi" w:cstheme="minorHAnsi"/>
          <w:sz w:val="22"/>
          <w:szCs w:val="22"/>
        </w:rPr>
        <w:t>na svoje náklady.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w:t>
      </w:r>
      <w:r>
        <w:rPr>
          <w:rFonts w:asciiTheme="minorHAnsi" w:hAnsiTheme="minorHAnsi" w:cstheme="minorHAnsi"/>
          <w:sz w:val="22"/>
          <w:szCs w:val="22"/>
        </w:rPr>
        <w:t>19</w:t>
      </w:r>
      <w:r w:rsidRPr="00390B70">
        <w:rPr>
          <w:rFonts w:asciiTheme="minorHAnsi" w:hAnsiTheme="minorHAnsi" w:cstheme="minorHAnsi"/>
          <w:sz w:val="22"/>
          <w:szCs w:val="22"/>
        </w:rPr>
        <w:tab/>
        <w:t>Zhotoviteľ</w:t>
      </w:r>
      <w:r>
        <w:rPr>
          <w:rFonts w:asciiTheme="minorHAnsi" w:hAnsiTheme="minorHAnsi" w:cstheme="minorHAnsi"/>
          <w:sz w:val="22"/>
          <w:szCs w:val="22"/>
        </w:rPr>
        <w:t xml:space="preserve"> zabezpečí na vlastné náklady </w:t>
      </w:r>
      <w:r w:rsidRPr="00390B70">
        <w:rPr>
          <w:rFonts w:asciiTheme="minorHAnsi" w:hAnsiTheme="minorHAnsi" w:cstheme="minorHAnsi"/>
          <w:sz w:val="22"/>
          <w:szCs w:val="22"/>
        </w:rPr>
        <w:t xml:space="preserve"> dopravu a skladovanie strojov, zariadení alebo konštrukcií, montážneho materiálu, všetkých stavebných hmôt a dielcov, materiálov a výrobkov a ich presun zo skladu na stavenisko. Náklady </w:t>
      </w:r>
      <w:r>
        <w:rPr>
          <w:rFonts w:asciiTheme="minorHAnsi" w:hAnsiTheme="minorHAnsi" w:cstheme="minorHAnsi"/>
          <w:sz w:val="22"/>
          <w:szCs w:val="22"/>
        </w:rPr>
        <w:t>s tým spojené sú súčasťou ceny D</w:t>
      </w:r>
      <w:r w:rsidRPr="00390B70">
        <w:rPr>
          <w:rFonts w:asciiTheme="minorHAnsi" w:hAnsiTheme="minorHAnsi" w:cstheme="minorHAnsi"/>
          <w:sz w:val="22"/>
          <w:szCs w:val="22"/>
        </w:rPr>
        <w:t>iela.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8.</w:t>
      </w:r>
      <w:r>
        <w:rPr>
          <w:rFonts w:asciiTheme="minorHAnsi" w:hAnsiTheme="minorHAnsi" w:cstheme="minorHAnsi"/>
          <w:sz w:val="22"/>
          <w:szCs w:val="22"/>
        </w:rPr>
        <w:t>20</w:t>
      </w:r>
      <w:r w:rsidRPr="00390B70">
        <w:rPr>
          <w:rFonts w:asciiTheme="minorHAnsi" w:hAnsiTheme="minorHAnsi" w:cstheme="minorHAnsi"/>
          <w:sz w:val="22"/>
          <w:szCs w:val="22"/>
        </w:rPr>
        <w:tab/>
      </w:r>
      <w:r w:rsidRPr="008D25F4">
        <w:rPr>
          <w:rFonts w:asciiTheme="minorHAnsi" w:hAnsiTheme="minorHAnsi" w:cstheme="minorHAnsi"/>
          <w:sz w:val="22"/>
          <w:szCs w:val="22"/>
        </w:rPr>
        <w:t xml:space="preserve">Zhotoviteľ je povinný v zmysle platných právnych predpisov dodržiavať vyhlášku </w:t>
      </w:r>
      <w:proofErr w:type="spellStart"/>
      <w:r w:rsidRPr="008D25F4">
        <w:rPr>
          <w:rFonts w:asciiTheme="minorHAnsi" w:hAnsiTheme="minorHAnsi" w:cstheme="minorHAnsi"/>
          <w:sz w:val="22"/>
          <w:szCs w:val="22"/>
        </w:rPr>
        <w:t>MPSVaR</w:t>
      </w:r>
      <w:proofErr w:type="spellEnd"/>
      <w:r w:rsidRPr="008D25F4">
        <w:rPr>
          <w:rFonts w:asciiTheme="minorHAnsi" w:hAnsiTheme="minorHAnsi" w:cstheme="minorHAnsi"/>
          <w:sz w:val="22"/>
          <w:szCs w:val="22"/>
        </w:rPr>
        <w:t xml:space="preserve"> SR č.147/2013 Z.</w:t>
      </w:r>
      <w:r>
        <w:rPr>
          <w:rFonts w:asciiTheme="minorHAnsi" w:hAnsiTheme="minorHAnsi" w:cstheme="minorHAnsi"/>
          <w:sz w:val="22"/>
          <w:szCs w:val="22"/>
        </w:rPr>
        <w:t xml:space="preserve"> </w:t>
      </w:r>
      <w:r w:rsidRPr="008D25F4">
        <w:rPr>
          <w:rFonts w:asciiTheme="minorHAnsi" w:hAnsiTheme="minorHAnsi" w:cstheme="minorHAnsi"/>
          <w:sz w:val="22"/>
          <w:szCs w:val="22"/>
        </w:rPr>
        <w:t>z.</w:t>
      </w:r>
      <w:r>
        <w:rPr>
          <w:rFonts w:asciiTheme="minorHAnsi" w:hAnsiTheme="minorHAnsi" w:cstheme="minorHAnsi"/>
          <w:sz w:val="22"/>
          <w:szCs w:val="22"/>
        </w:rPr>
        <w:t>,</w:t>
      </w:r>
      <w:r w:rsidRPr="008D25F4">
        <w:rPr>
          <w:rFonts w:asciiTheme="minorHAnsi" w:hAnsiTheme="minorHAnsi" w:cs="Arial"/>
          <w:b/>
          <w:bCs/>
          <w:sz w:val="22"/>
          <w:szCs w:val="22"/>
        </w:rPr>
        <w:t xml:space="preserve"> </w:t>
      </w:r>
      <w:r w:rsidRPr="008D25F4">
        <w:rPr>
          <w:rFonts w:asciiTheme="minorHAnsi" w:hAnsiTheme="minorHAnsi" w:cs="Arial"/>
          <w:bCs/>
          <w:sz w:val="22"/>
          <w:szCs w:val="22"/>
        </w:rPr>
        <w:t xml:space="preserve">ktorou sa ustanovujú podrobnosti na zaistenie bezpečnosti a ochrany zdravia </w:t>
      </w:r>
      <w:r>
        <w:rPr>
          <w:rFonts w:asciiTheme="minorHAnsi" w:hAnsiTheme="minorHAnsi" w:cs="Arial"/>
          <w:bCs/>
          <w:sz w:val="22"/>
          <w:szCs w:val="22"/>
        </w:rPr>
        <w:br/>
      </w:r>
      <w:r w:rsidRPr="008D25F4">
        <w:rPr>
          <w:rFonts w:asciiTheme="minorHAnsi" w:hAnsiTheme="minorHAnsi" w:cs="Arial"/>
          <w:bCs/>
          <w:sz w:val="22"/>
          <w:szCs w:val="22"/>
        </w:rPr>
        <w:t>pri stavebných prácach a prácach s nimi súvisiacich a podrobnosti o odbornej spôsobilosti na výkon niektorých pracovných činností</w:t>
      </w:r>
      <w:r>
        <w:rPr>
          <w:rFonts w:asciiTheme="minorHAnsi" w:hAnsiTheme="minorHAnsi" w:cs="Arial"/>
          <w:b/>
          <w:bCs/>
          <w:sz w:val="22"/>
          <w:szCs w:val="22"/>
        </w:rPr>
        <w:t xml:space="preserve"> </w:t>
      </w:r>
      <w:r w:rsidRPr="008D25F4">
        <w:rPr>
          <w:rFonts w:asciiTheme="minorHAnsi" w:hAnsiTheme="minorHAnsi" w:cs="Arial"/>
          <w:bCs/>
          <w:sz w:val="22"/>
          <w:szCs w:val="22"/>
        </w:rPr>
        <w:t>v znení neskorších predpisov</w:t>
      </w:r>
      <w:r>
        <w:rPr>
          <w:rFonts w:asciiTheme="minorHAnsi" w:hAnsiTheme="minorHAnsi" w:cs="Arial"/>
          <w:bCs/>
          <w:sz w:val="22"/>
          <w:szCs w:val="22"/>
        </w:rPr>
        <w:t>,</w:t>
      </w:r>
      <w:r w:rsidRPr="008D25F4">
        <w:rPr>
          <w:rFonts w:asciiTheme="minorHAnsi" w:hAnsiTheme="minorHAnsi" w:cs="Arial"/>
          <w:bCs/>
          <w:sz w:val="22"/>
          <w:szCs w:val="22"/>
        </w:rPr>
        <w:t xml:space="preserve"> </w:t>
      </w:r>
      <w:r w:rsidRPr="008D25F4">
        <w:rPr>
          <w:rFonts w:asciiTheme="minorHAnsi" w:hAnsiTheme="minorHAnsi" w:cstheme="minorHAnsi"/>
          <w:sz w:val="22"/>
          <w:szCs w:val="22"/>
        </w:rPr>
        <w:t>pri každej činnosti (montáž, rekonštrukcia, oprava, údržba, obsluha, výkon odborných prehliadok</w:t>
      </w:r>
      <w:r w:rsidRPr="00390B70">
        <w:rPr>
          <w:rFonts w:asciiTheme="minorHAnsi" w:hAnsiTheme="minorHAnsi" w:cstheme="minorHAnsi"/>
          <w:sz w:val="22"/>
          <w:szCs w:val="22"/>
        </w:rPr>
        <w:t xml:space="preserve"> a odborných skúšok) </w:t>
      </w:r>
      <w:r>
        <w:rPr>
          <w:rFonts w:asciiTheme="minorHAnsi" w:hAnsiTheme="minorHAnsi" w:cstheme="minorHAnsi"/>
          <w:sz w:val="22"/>
          <w:szCs w:val="22"/>
        </w:rPr>
        <w:br/>
      </w:r>
      <w:r w:rsidRPr="00390B70">
        <w:rPr>
          <w:rFonts w:asciiTheme="minorHAnsi" w:hAnsiTheme="minorHAnsi" w:cstheme="minorHAnsi"/>
          <w:sz w:val="22"/>
          <w:szCs w:val="22"/>
        </w:rPr>
        <w:t>na vyhradených technických zariadeniach a k výkonu uvedených činností sa musí pred ich začiatkom preukázať príslušnými oprávneniami a osvedčeniami.</w:t>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lastRenderedPageBreak/>
        <w:t>8.2</w:t>
      </w:r>
      <w:r>
        <w:rPr>
          <w:rFonts w:asciiTheme="minorHAnsi" w:hAnsiTheme="minorHAnsi" w:cstheme="minorHAnsi"/>
          <w:sz w:val="22"/>
          <w:szCs w:val="22"/>
        </w:rPr>
        <w:t>1</w:t>
      </w:r>
      <w:r w:rsidRPr="00390B70">
        <w:rPr>
          <w:rFonts w:asciiTheme="minorHAnsi" w:hAnsiTheme="minorHAnsi" w:cstheme="minorHAnsi"/>
          <w:sz w:val="22"/>
          <w:szCs w:val="22"/>
        </w:rPr>
        <w:tab/>
        <w:t xml:space="preserve">Pri častiach stavebných prác, ktoré majú byť trvale zakryté, </w:t>
      </w:r>
      <w:r>
        <w:rPr>
          <w:rFonts w:asciiTheme="minorHAnsi" w:hAnsiTheme="minorHAnsi" w:cstheme="minorHAnsi"/>
          <w:sz w:val="22"/>
          <w:szCs w:val="22"/>
        </w:rPr>
        <w:t xml:space="preserve">je Zhotoviteľ povinný písomne vyzvať </w:t>
      </w:r>
      <w:r w:rsidRPr="00390B70">
        <w:rPr>
          <w:rFonts w:asciiTheme="minorHAnsi" w:hAnsiTheme="minorHAnsi" w:cstheme="minorHAnsi"/>
          <w:sz w:val="22"/>
          <w:szCs w:val="22"/>
        </w:rPr>
        <w:t>Objednávateľ</w:t>
      </w:r>
      <w:r>
        <w:rPr>
          <w:rFonts w:asciiTheme="minorHAnsi" w:hAnsiTheme="minorHAnsi" w:cstheme="minorHAnsi"/>
          <w:sz w:val="22"/>
          <w:szCs w:val="22"/>
        </w:rPr>
        <w:t>a</w:t>
      </w:r>
      <w:r w:rsidRPr="00390B70">
        <w:rPr>
          <w:rFonts w:asciiTheme="minorHAnsi" w:hAnsiTheme="minorHAnsi" w:cstheme="minorHAnsi"/>
          <w:sz w:val="22"/>
          <w:szCs w:val="22"/>
        </w:rPr>
        <w:t xml:space="preserve"> (a ním určené osoby) pred ich zakrytím</w:t>
      </w:r>
      <w:r>
        <w:rPr>
          <w:rFonts w:asciiTheme="minorHAnsi" w:hAnsiTheme="minorHAnsi" w:cstheme="minorHAnsi"/>
          <w:sz w:val="22"/>
          <w:szCs w:val="22"/>
        </w:rPr>
        <w:t>,</w:t>
      </w:r>
      <w:r w:rsidRPr="00390B70">
        <w:rPr>
          <w:rFonts w:asciiTheme="minorHAnsi" w:hAnsiTheme="minorHAnsi" w:cstheme="minorHAnsi"/>
          <w:sz w:val="22"/>
          <w:szCs w:val="22"/>
        </w:rPr>
        <w:t xml:space="preserve"> minimálne dva (2) pracovné dni vopred</w:t>
      </w:r>
      <w:r>
        <w:rPr>
          <w:rFonts w:asciiTheme="minorHAnsi" w:hAnsiTheme="minorHAnsi" w:cstheme="minorHAnsi"/>
          <w:sz w:val="22"/>
          <w:szCs w:val="22"/>
        </w:rPr>
        <w:t>,</w:t>
      </w:r>
      <w:r w:rsidRPr="00390B70">
        <w:rPr>
          <w:rFonts w:asciiTheme="minorHAnsi" w:hAnsiTheme="minorHAnsi" w:cstheme="minorHAnsi"/>
          <w:sz w:val="22"/>
          <w:szCs w:val="22"/>
        </w:rPr>
        <w:t xml:space="preserve">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w:t>
      </w:r>
      <w:r>
        <w:rPr>
          <w:rFonts w:asciiTheme="minorHAnsi" w:hAnsiTheme="minorHAnsi" w:cstheme="minorHAnsi"/>
          <w:sz w:val="22"/>
          <w:szCs w:val="22"/>
        </w:rPr>
        <w:t xml:space="preserve"> </w:t>
      </w:r>
      <w:r w:rsidRPr="00390B70">
        <w:rPr>
          <w:rFonts w:asciiTheme="minorHAnsi" w:hAnsiTheme="minorHAnsi" w:cstheme="minorHAnsi"/>
          <w:sz w:val="22"/>
          <w:szCs w:val="22"/>
        </w:rPr>
        <w:t>bez predchádzajúceho ospravedlnenia nedostaví ani v náhradnej lehote</w:t>
      </w:r>
      <w:r>
        <w:rPr>
          <w:rFonts w:asciiTheme="minorHAnsi" w:hAnsiTheme="minorHAnsi" w:cstheme="minorHAnsi"/>
          <w:sz w:val="22"/>
          <w:szCs w:val="22"/>
        </w:rPr>
        <w:t xml:space="preserve"> určenej Zhotoviteľom</w:t>
      </w:r>
      <w:r w:rsidRPr="00390B70">
        <w:rPr>
          <w:rFonts w:asciiTheme="minorHAnsi" w:hAnsiTheme="minorHAnsi" w:cstheme="minorHAnsi"/>
          <w:sz w:val="22"/>
          <w:szCs w:val="22"/>
        </w:rPr>
        <w:t xml:space="preserv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w:t>
      </w:r>
      <w:proofErr w:type="spellStart"/>
      <w:r w:rsidRPr="00390B70">
        <w:rPr>
          <w:rFonts w:asciiTheme="minorHAnsi" w:hAnsiTheme="minorHAnsi" w:cstheme="minorHAnsi"/>
          <w:sz w:val="22"/>
          <w:szCs w:val="22"/>
        </w:rPr>
        <w:t>vada</w:t>
      </w:r>
      <w:proofErr w:type="spellEnd"/>
      <w:r w:rsidRPr="00390B70">
        <w:rPr>
          <w:rFonts w:asciiTheme="minorHAnsi" w:hAnsiTheme="minorHAnsi" w:cstheme="minorHAnsi"/>
          <w:sz w:val="22"/>
          <w:szCs w:val="22"/>
        </w:rPr>
        <w:t>, uhradí náklady súvisiace s týmto odkrytím Objednávateľ. Pred zakrývaním vykonaných stavebných prac je Zhotoviteľ povinný vyhotoviť</w:t>
      </w:r>
      <w:r>
        <w:rPr>
          <w:rFonts w:asciiTheme="minorHAnsi" w:hAnsiTheme="minorHAnsi" w:cstheme="minorHAnsi"/>
          <w:sz w:val="22"/>
          <w:szCs w:val="22"/>
        </w:rPr>
        <w:t xml:space="preserve"> podrobnú</w:t>
      </w:r>
      <w:r w:rsidRPr="00390B70">
        <w:rPr>
          <w:rFonts w:asciiTheme="minorHAnsi" w:hAnsiTheme="minorHAnsi" w:cstheme="minorHAnsi"/>
          <w:sz w:val="22"/>
          <w:szCs w:val="22"/>
        </w:rPr>
        <w:t xml:space="preserve"> </w:t>
      </w:r>
      <w:proofErr w:type="spellStart"/>
      <w:r w:rsidRPr="00390B70">
        <w:rPr>
          <w:rFonts w:asciiTheme="minorHAnsi" w:hAnsiTheme="minorHAnsi" w:cstheme="minorHAnsi"/>
          <w:sz w:val="22"/>
          <w:szCs w:val="22"/>
        </w:rPr>
        <w:t>foto</w:t>
      </w:r>
      <w:proofErr w:type="spellEnd"/>
      <w:r w:rsidRPr="00390B70">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w:t>
      </w:r>
      <w:r>
        <w:rPr>
          <w:rFonts w:asciiTheme="minorHAnsi" w:hAnsiTheme="minorHAnsi" w:cstheme="minorHAnsi"/>
          <w:sz w:val="22"/>
          <w:szCs w:val="22"/>
        </w:rPr>
        <w:t>.</w:t>
      </w:r>
      <w:r w:rsidRPr="00390B70">
        <w:rPr>
          <w:rFonts w:asciiTheme="minorHAnsi" w:hAnsiTheme="minorHAnsi" w:cstheme="minorHAnsi"/>
          <w:sz w:val="22"/>
          <w:szCs w:val="22"/>
        </w:rPr>
        <w:t xml:space="preserve"> Zhotoviteľ je povinný zhotoviť aj fotodokumentáciu detailov</w:t>
      </w:r>
      <w:r>
        <w:rPr>
          <w:rFonts w:asciiTheme="minorHAnsi" w:hAnsiTheme="minorHAnsi" w:cstheme="minorHAnsi"/>
          <w:sz w:val="22"/>
          <w:szCs w:val="22"/>
        </w:rPr>
        <w:t xml:space="preserve"> trvalo zakrytých prác</w:t>
      </w:r>
      <w:r w:rsidRPr="00390B70">
        <w:rPr>
          <w:rFonts w:asciiTheme="minorHAnsi" w:hAnsiTheme="minorHAnsi" w:cstheme="minorHAnsi"/>
          <w:sz w:val="22"/>
          <w:szCs w:val="22"/>
        </w:rPr>
        <w:t>.</w:t>
      </w:r>
    </w:p>
    <w:p w:rsidR="006D4259" w:rsidRPr="00390B70" w:rsidRDefault="006D4259" w:rsidP="006D4259">
      <w:pPr>
        <w:rPr>
          <w:rFonts w:asciiTheme="minorHAnsi" w:hAnsiTheme="minorHAnsi" w:cstheme="minorHAnsi"/>
          <w:sz w:val="22"/>
          <w:szCs w:val="22"/>
        </w:rPr>
      </w:pPr>
    </w:p>
    <w:p w:rsidR="006D4259" w:rsidRDefault="006D4259" w:rsidP="006D4259">
      <w:pPr>
        <w:widowControl w:val="0"/>
        <w:autoSpaceDE w:val="0"/>
        <w:autoSpaceDN w:val="0"/>
        <w:adjustRightInd w:val="0"/>
        <w:rPr>
          <w:rFonts w:asciiTheme="minorHAnsi" w:hAnsiTheme="minorHAnsi" w:cstheme="minorHAnsi"/>
          <w:sz w:val="22"/>
          <w:szCs w:val="22"/>
        </w:rPr>
      </w:pPr>
      <w:r w:rsidRPr="00390B70">
        <w:rPr>
          <w:rFonts w:asciiTheme="minorHAnsi" w:hAnsiTheme="minorHAnsi" w:cstheme="minorHAnsi"/>
          <w:sz w:val="22"/>
          <w:szCs w:val="22"/>
        </w:rPr>
        <w:t>8.2</w:t>
      </w:r>
      <w:r>
        <w:rPr>
          <w:rFonts w:asciiTheme="minorHAnsi" w:hAnsiTheme="minorHAnsi" w:cstheme="minorHAnsi"/>
          <w:sz w:val="22"/>
          <w:szCs w:val="22"/>
        </w:rPr>
        <w:t>2</w:t>
      </w:r>
      <w:r w:rsidRPr="00390B70">
        <w:rPr>
          <w:rFonts w:asciiTheme="minorHAnsi" w:hAnsiTheme="minorHAnsi" w:cstheme="minorHAnsi"/>
          <w:sz w:val="22"/>
          <w:szCs w:val="22"/>
        </w:rPr>
        <w:tab/>
        <w:t>Použité stavebné výr</w:t>
      </w:r>
      <w:r>
        <w:rPr>
          <w:rFonts w:asciiTheme="minorHAnsi" w:hAnsiTheme="minorHAnsi" w:cstheme="minorHAnsi"/>
          <w:sz w:val="22"/>
          <w:szCs w:val="22"/>
        </w:rPr>
        <w:t>obky pri realizácii stavebného D</w:t>
      </w:r>
      <w:r w:rsidRPr="00390B70">
        <w:rPr>
          <w:rFonts w:asciiTheme="minorHAnsi" w:hAnsiTheme="minorHAnsi" w:cstheme="minorHAnsi"/>
          <w:sz w:val="22"/>
          <w:szCs w:val="22"/>
        </w:rPr>
        <w:t>iela musia spĺňať podmienky a po</w:t>
      </w:r>
      <w:r>
        <w:rPr>
          <w:rFonts w:asciiTheme="minorHAnsi" w:hAnsiTheme="minorHAnsi" w:cstheme="minorHAnsi"/>
          <w:sz w:val="22"/>
          <w:szCs w:val="22"/>
        </w:rPr>
        <w:t>žiadavky, uvedené v zákon</w:t>
      </w:r>
      <w:r w:rsidRPr="00390B70">
        <w:rPr>
          <w:rFonts w:asciiTheme="minorHAnsi" w:hAnsiTheme="minorHAnsi" w:cstheme="minorHAnsi"/>
          <w:sz w:val="22"/>
          <w:szCs w:val="22"/>
        </w:rPr>
        <w:t xml:space="preserve"> č. 133/2013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xml:space="preserve">. </w:t>
      </w:r>
      <w:r>
        <w:rPr>
          <w:rFonts w:asciiTheme="minorHAnsi" w:hAnsiTheme="minorHAnsi" w:cstheme="minorHAnsi"/>
          <w:sz w:val="22"/>
          <w:szCs w:val="22"/>
        </w:rPr>
        <w:t>o stavebných výrobkoch a o zmene a doplnení niektorých zákonov</w:t>
      </w:r>
      <w:r w:rsidRPr="00390B70">
        <w:rPr>
          <w:rFonts w:asciiTheme="minorHAnsi" w:hAnsiTheme="minorHAnsi" w:cstheme="minorHAnsi"/>
          <w:sz w:val="22"/>
          <w:szCs w:val="22"/>
        </w:rPr>
        <w:t xml:space="preserve"> znení </w:t>
      </w:r>
      <w:r>
        <w:rPr>
          <w:rFonts w:asciiTheme="minorHAnsi" w:hAnsiTheme="minorHAnsi" w:cstheme="minorHAnsi"/>
          <w:sz w:val="22"/>
          <w:szCs w:val="22"/>
        </w:rPr>
        <w:t xml:space="preserve">neskorších predpisov a v zákone č. 56/2018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w:t>
      </w:r>
      <w:r w:rsidRPr="00390B70">
        <w:rPr>
          <w:rFonts w:asciiTheme="minorHAnsi" w:hAnsiTheme="minorHAnsi" w:cstheme="minorHAnsi"/>
          <w:sz w:val="22"/>
          <w:szCs w:val="22"/>
        </w:rPr>
        <w:t xml:space="preserve"> </w:t>
      </w:r>
      <w:r w:rsidRPr="00094268">
        <w:rPr>
          <w:rFonts w:asciiTheme="minorHAnsi" w:hAnsiTheme="minorHAnsi" w:cs="Arial"/>
          <w:bCs/>
          <w:sz w:val="22"/>
          <w:szCs w:val="22"/>
        </w:rPr>
        <w:t>o posudzovaní zhody výrobku, sprístupňovaní určeného výrobku na trhu a o zmene a doplnení niektorých zákonov</w:t>
      </w:r>
      <w:r>
        <w:rPr>
          <w:rFonts w:cs="Arial"/>
          <w:b/>
          <w:bCs/>
          <w:sz w:val="16"/>
          <w:szCs w:val="16"/>
        </w:rPr>
        <w:t xml:space="preserve"> </w:t>
      </w:r>
      <w:r>
        <w:rPr>
          <w:rFonts w:asciiTheme="minorHAnsi" w:hAnsiTheme="minorHAnsi" w:cstheme="minorHAnsi"/>
          <w:sz w:val="22"/>
          <w:szCs w:val="22"/>
        </w:rPr>
        <w:t>v platnom znení</w:t>
      </w:r>
      <w:r w:rsidRPr="00390B70">
        <w:rPr>
          <w:rFonts w:asciiTheme="minorHAnsi" w:hAnsiTheme="minorHAnsi" w:cstheme="minorHAnsi"/>
          <w:sz w:val="22"/>
          <w:szCs w:val="22"/>
        </w:rPr>
        <w:t>.</w:t>
      </w:r>
    </w:p>
    <w:p w:rsidR="006D4259" w:rsidRPr="00094268" w:rsidRDefault="006D4259" w:rsidP="006D4259">
      <w:pPr>
        <w:widowControl w:val="0"/>
        <w:autoSpaceDE w:val="0"/>
        <w:autoSpaceDN w:val="0"/>
        <w:adjustRightInd w:val="0"/>
        <w:rPr>
          <w:rFonts w:cs="Arial"/>
          <w:b/>
          <w:bCs/>
          <w:sz w:val="16"/>
          <w:szCs w:val="16"/>
        </w:rPr>
      </w:pPr>
    </w:p>
    <w:p w:rsidR="006D4259" w:rsidRPr="00390B70" w:rsidRDefault="006D4259" w:rsidP="006D4259">
      <w:pPr>
        <w:spacing w:after="240"/>
        <w:rPr>
          <w:rFonts w:asciiTheme="minorHAnsi" w:hAnsiTheme="minorHAnsi" w:cstheme="minorHAnsi"/>
          <w:b/>
          <w:sz w:val="22"/>
          <w:szCs w:val="22"/>
        </w:rPr>
      </w:pPr>
      <w:r w:rsidRPr="00390B70">
        <w:rPr>
          <w:rFonts w:asciiTheme="minorHAnsi" w:hAnsiTheme="minorHAnsi" w:cstheme="minorHAnsi"/>
          <w:sz w:val="22"/>
          <w:szCs w:val="22"/>
        </w:rPr>
        <w:t>8.2</w:t>
      </w:r>
      <w:r>
        <w:rPr>
          <w:rFonts w:asciiTheme="minorHAnsi" w:hAnsiTheme="minorHAnsi" w:cstheme="minorHAnsi"/>
          <w:sz w:val="22"/>
          <w:szCs w:val="22"/>
        </w:rPr>
        <w:t>3</w:t>
      </w:r>
      <w:r>
        <w:rPr>
          <w:rFonts w:asciiTheme="minorHAnsi" w:hAnsiTheme="minorHAnsi" w:cstheme="minorHAnsi"/>
          <w:sz w:val="22"/>
          <w:szCs w:val="22"/>
        </w:rPr>
        <w:tab/>
      </w:r>
      <w:r w:rsidRPr="00390B70">
        <w:rPr>
          <w:rFonts w:asciiTheme="minorHAnsi" w:hAnsiTheme="minorHAnsi" w:cstheme="minorHAnsi"/>
          <w:sz w:val="22"/>
          <w:szCs w:val="22"/>
        </w:rPr>
        <w:t xml:space="preserve">Zhotoviteľ najneskôr pätnásť (15) dní pred </w:t>
      </w:r>
      <w:r>
        <w:rPr>
          <w:rFonts w:asciiTheme="minorHAnsi" w:hAnsiTheme="minorHAnsi" w:cstheme="minorHAnsi"/>
          <w:sz w:val="22"/>
          <w:szCs w:val="22"/>
        </w:rPr>
        <w:t xml:space="preserve">predpokladaným </w:t>
      </w:r>
      <w:r w:rsidRPr="00390B70">
        <w:rPr>
          <w:rFonts w:asciiTheme="minorHAnsi" w:hAnsiTheme="minorHAnsi" w:cstheme="minorHAnsi"/>
          <w:sz w:val="22"/>
          <w:szCs w:val="22"/>
        </w:rPr>
        <w:t xml:space="preserve">ukončením </w:t>
      </w:r>
      <w:r>
        <w:rPr>
          <w:rFonts w:asciiTheme="minorHAnsi" w:hAnsiTheme="minorHAnsi" w:cstheme="minorHAnsi"/>
          <w:sz w:val="22"/>
          <w:szCs w:val="22"/>
        </w:rPr>
        <w:t>Diela písomne</w:t>
      </w:r>
      <w:r w:rsidRPr="00390B70">
        <w:rPr>
          <w:rFonts w:asciiTheme="minorHAnsi" w:hAnsiTheme="minorHAnsi" w:cstheme="minorHAnsi"/>
          <w:sz w:val="22"/>
          <w:szCs w:val="22"/>
        </w:rPr>
        <w:t xml:space="preserve"> oznámi </w:t>
      </w:r>
      <w:r>
        <w:rPr>
          <w:rFonts w:asciiTheme="minorHAnsi" w:hAnsiTheme="minorHAnsi" w:cstheme="minorHAnsi"/>
          <w:sz w:val="22"/>
          <w:szCs w:val="22"/>
        </w:rPr>
        <w:t xml:space="preserve">túto skutočnosť </w:t>
      </w:r>
      <w:r w:rsidRPr="00390B70">
        <w:rPr>
          <w:rFonts w:asciiTheme="minorHAnsi" w:hAnsiTheme="minorHAnsi" w:cstheme="minorHAnsi"/>
          <w:sz w:val="22"/>
          <w:szCs w:val="22"/>
        </w:rPr>
        <w:t xml:space="preserve">Objednávateľovi. Objednávateľ najneskôr do päť (5) dní od oznámenia termínu </w:t>
      </w:r>
      <w:r>
        <w:rPr>
          <w:rFonts w:asciiTheme="minorHAnsi" w:hAnsiTheme="minorHAnsi" w:cstheme="minorHAnsi"/>
          <w:sz w:val="22"/>
          <w:szCs w:val="22"/>
        </w:rPr>
        <w:t xml:space="preserve">predpokladaného ukončenia Diela </w:t>
      </w:r>
      <w:r w:rsidRPr="00390B70">
        <w:rPr>
          <w:rFonts w:asciiTheme="minorHAnsi" w:hAnsiTheme="minorHAnsi" w:cstheme="minorHAnsi"/>
          <w:sz w:val="22"/>
          <w:szCs w:val="22"/>
        </w:rPr>
        <w:t>u</w:t>
      </w:r>
      <w:r>
        <w:rPr>
          <w:rFonts w:asciiTheme="minorHAnsi" w:hAnsiTheme="minorHAnsi" w:cstheme="minorHAnsi"/>
          <w:sz w:val="22"/>
          <w:szCs w:val="22"/>
        </w:rPr>
        <w:t>rčí termín preberacieho konania</w:t>
      </w:r>
      <w:r w:rsidRPr="00390B70">
        <w:rPr>
          <w:rFonts w:asciiTheme="minorHAnsi" w:hAnsiTheme="minorHAnsi" w:cstheme="minorHAnsi"/>
          <w:sz w:val="22"/>
          <w:szCs w:val="22"/>
        </w:rPr>
        <w:t xml:space="preserve">.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8.2</w:t>
      </w:r>
      <w:r>
        <w:rPr>
          <w:rFonts w:asciiTheme="minorHAnsi" w:hAnsiTheme="minorHAnsi" w:cstheme="minorHAnsi"/>
          <w:sz w:val="22"/>
          <w:szCs w:val="22"/>
        </w:rPr>
        <w:t>4</w:t>
      </w:r>
      <w:r>
        <w:rPr>
          <w:rFonts w:asciiTheme="minorHAnsi" w:hAnsiTheme="minorHAnsi" w:cstheme="minorHAnsi"/>
          <w:b/>
          <w:sz w:val="22"/>
          <w:szCs w:val="22"/>
        </w:rPr>
        <w:tab/>
      </w:r>
      <w:r w:rsidRPr="00DA30B0">
        <w:rPr>
          <w:rFonts w:asciiTheme="minorHAnsi" w:hAnsiTheme="minorHAnsi" w:cstheme="minorHAnsi"/>
          <w:b/>
          <w:sz w:val="22"/>
          <w:szCs w:val="22"/>
        </w:rPr>
        <w:t xml:space="preserve">Zápisnicu o odovzdaní a prevzatí Diela spisuje </w:t>
      </w:r>
      <w:r>
        <w:rPr>
          <w:rFonts w:asciiTheme="minorHAnsi" w:hAnsiTheme="minorHAnsi" w:cstheme="minorHAnsi"/>
          <w:b/>
          <w:sz w:val="22"/>
          <w:szCs w:val="22"/>
        </w:rPr>
        <w:t xml:space="preserve">určený </w:t>
      </w:r>
      <w:r w:rsidRPr="00DA30B0">
        <w:rPr>
          <w:rFonts w:asciiTheme="minorHAnsi" w:hAnsiTheme="minorHAnsi" w:cstheme="minorHAnsi"/>
          <w:b/>
          <w:sz w:val="22"/>
          <w:szCs w:val="22"/>
        </w:rPr>
        <w:t>zástupca Objednávateľa</w:t>
      </w:r>
      <w:r>
        <w:rPr>
          <w:rFonts w:asciiTheme="minorHAnsi" w:hAnsiTheme="minorHAnsi" w:cstheme="minorHAnsi"/>
          <w:b/>
          <w:sz w:val="22"/>
          <w:szCs w:val="22"/>
        </w:rPr>
        <w:t>. Pred riadnym odovzdaním D</w:t>
      </w:r>
      <w:r w:rsidRPr="00DA30B0">
        <w:rPr>
          <w:rFonts w:asciiTheme="minorHAnsi" w:hAnsiTheme="minorHAnsi" w:cstheme="minorHAnsi"/>
          <w:b/>
          <w:sz w:val="22"/>
          <w:szCs w:val="22"/>
        </w:rPr>
        <w:t xml:space="preserve">iela stavebný dozor vypracuje zápisnicu, ktorá obsahuje súpis zistených vád a nedorobkov aj s termínom ich odstránenia. Objednávateľ </w:t>
      </w:r>
      <w:r>
        <w:rPr>
          <w:rFonts w:asciiTheme="minorHAnsi" w:hAnsiTheme="minorHAnsi" w:cstheme="minorHAnsi"/>
          <w:b/>
          <w:sz w:val="22"/>
          <w:szCs w:val="22"/>
        </w:rPr>
        <w:t>pristúpi k riadnemu odovzdaniu D</w:t>
      </w:r>
      <w:r w:rsidRPr="00DA30B0">
        <w:rPr>
          <w:rFonts w:asciiTheme="minorHAnsi" w:hAnsiTheme="minorHAnsi" w:cstheme="minorHAnsi"/>
          <w:b/>
          <w:sz w:val="22"/>
          <w:szCs w:val="22"/>
        </w:rPr>
        <w:t>iela najneskôr do troch</w:t>
      </w:r>
      <w:r>
        <w:rPr>
          <w:rFonts w:asciiTheme="minorHAnsi" w:hAnsiTheme="minorHAnsi" w:cstheme="minorHAnsi"/>
          <w:b/>
          <w:sz w:val="22"/>
          <w:szCs w:val="22"/>
        </w:rPr>
        <w:t xml:space="preserve"> (3)</w:t>
      </w:r>
      <w:r w:rsidRPr="00DA30B0">
        <w:rPr>
          <w:rFonts w:asciiTheme="minorHAnsi" w:hAnsiTheme="minorHAnsi" w:cstheme="minorHAnsi"/>
          <w:b/>
          <w:sz w:val="22"/>
          <w:szCs w:val="22"/>
        </w:rPr>
        <w:t xml:space="preserve"> dní od odstránenia zistených vád a nedorobkov, súčasťou zápisu o o</w:t>
      </w:r>
      <w:r>
        <w:rPr>
          <w:rFonts w:asciiTheme="minorHAnsi" w:hAnsiTheme="minorHAnsi" w:cstheme="minorHAnsi"/>
          <w:b/>
          <w:sz w:val="22"/>
          <w:szCs w:val="22"/>
        </w:rPr>
        <w:t xml:space="preserve">dovzdaní a prevzatí Diela bude </w:t>
      </w:r>
      <w:r w:rsidRPr="00DA30B0">
        <w:rPr>
          <w:rFonts w:asciiTheme="minorHAnsi" w:hAnsiTheme="minorHAnsi" w:cstheme="minorHAnsi"/>
          <w:b/>
          <w:sz w:val="22"/>
          <w:szCs w:val="22"/>
        </w:rPr>
        <w:t>aj</w:t>
      </w:r>
      <w:r>
        <w:rPr>
          <w:rFonts w:asciiTheme="minorHAnsi" w:hAnsiTheme="minorHAnsi" w:cstheme="minorHAnsi"/>
          <w:b/>
          <w:sz w:val="22"/>
          <w:szCs w:val="22"/>
        </w:rPr>
        <w:t xml:space="preserve"> prehlásenie Objednávateľa, že D</w:t>
      </w:r>
      <w:r w:rsidRPr="00DA30B0">
        <w:rPr>
          <w:rFonts w:asciiTheme="minorHAnsi" w:hAnsiTheme="minorHAnsi" w:cstheme="minorHAnsi"/>
          <w:b/>
          <w:sz w:val="22"/>
          <w:szCs w:val="22"/>
        </w:rPr>
        <w:t xml:space="preserve">ielo preberá. V prípade, že Objednávateľ odmieta prevziať Dielo, je povinný spísať zápis o odmietnutí </w:t>
      </w:r>
      <w:r>
        <w:rPr>
          <w:rFonts w:asciiTheme="minorHAnsi" w:hAnsiTheme="minorHAnsi" w:cstheme="minorHAnsi"/>
          <w:b/>
          <w:sz w:val="22"/>
          <w:szCs w:val="22"/>
        </w:rPr>
        <w:t xml:space="preserve">prevzatia </w:t>
      </w:r>
      <w:r w:rsidRPr="00DA30B0">
        <w:rPr>
          <w:rFonts w:asciiTheme="minorHAnsi" w:hAnsiTheme="minorHAnsi" w:cstheme="minorHAnsi"/>
          <w:b/>
          <w:sz w:val="22"/>
          <w:szCs w:val="22"/>
        </w:rPr>
        <w:t>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w:t>
      </w:r>
      <w:r>
        <w:rPr>
          <w:rFonts w:asciiTheme="minorHAnsi" w:hAnsiTheme="minorHAnsi" w:cstheme="minorHAnsi"/>
          <w:b/>
          <w:sz w:val="22"/>
          <w:szCs w:val="22"/>
        </w:rPr>
        <w:t xml:space="preserve"> bode </w:t>
      </w:r>
      <w:r w:rsidRPr="00DA30B0">
        <w:rPr>
          <w:rFonts w:asciiTheme="minorHAnsi" w:hAnsiTheme="minorHAnsi" w:cstheme="minorHAnsi"/>
          <w:b/>
          <w:sz w:val="22"/>
          <w:szCs w:val="22"/>
        </w:rPr>
        <w:t>8.2</w:t>
      </w:r>
      <w:r>
        <w:rPr>
          <w:rFonts w:asciiTheme="minorHAnsi" w:hAnsiTheme="minorHAnsi" w:cstheme="minorHAnsi"/>
          <w:b/>
          <w:sz w:val="22"/>
          <w:szCs w:val="22"/>
        </w:rPr>
        <w:t>1</w:t>
      </w:r>
      <w:r w:rsidRPr="00DA30B0">
        <w:rPr>
          <w:rFonts w:asciiTheme="minorHAnsi" w:hAnsiTheme="minorHAnsi" w:cstheme="minorHAnsi"/>
          <w:b/>
          <w:sz w:val="22"/>
          <w:szCs w:val="22"/>
        </w:rPr>
        <w:t xml:space="preserve"> sa rovnako použijú aj na oznámenie o opakovanom prevzatí Diela po odstránení vád a nedorobkov z preberacieho konania.</w:t>
      </w:r>
      <w:r w:rsidRPr="00390B70">
        <w:rPr>
          <w:rFonts w:asciiTheme="minorHAnsi" w:hAnsiTheme="minorHAnsi" w:cstheme="minorHAnsi"/>
          <w:sz w:val="22"/>
          <w:szCs w:val="22"/>
        </w:rPr>
        <w:t xml:space="preserve"> </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b/>
          <w:sz w:val="22"/>
          <w:szCs w:val="22"/>
        </w:rPr>
        <w:tab/>
      </w:r>
      <w:r w:rsidRPr="00390B70">
        <w:rPr>
          <w:rFonts w:asciiTheme="minorHAnsi" w:hAnsiTheme="minorHAnsi" w:cstheme="minorHAnsi"/>
          <w:sz w:val="22"/>
          <w:szCs w:val="22"/>
        </w:rPr>
        <w:t>Neoddeliteľné prílohy k zápisu o odovzdaní a prevzatí Diela sú najmä:</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 certifikáty zabudovaných materiálov a výrobkov, záručné listy, návody na údržbu, zápisy o skúškach, zápisy o zaškolení obsluhy, </w:t>
      </w:r>
      <w:r w:rsidRPr="004D6140">
        <w:rPr>
          <w:rFonts w:asciiTheme="minorHAnsi" w:hAnsiTheme="minorHAnsi"/>
          <w:bCs/>
          <w:sz w:val="22"/>
          <w:szCs w:val="22"/>
        </w:rPr>
        <w:t>doklad o spôsobe likvidácie odpadov</w:t>
      </w:r>
      <w:r>
        <w:rPr>
          <w:rFonts w:asciiTheme="minorHAnsi" w:hAnsiTheme="minorHAnsi" w:cstheme="minorHAnsi"/>
          <w:sz w:val="22"/>
          <w:szCs w:val="22"/>
        </w:rPr>
        <w:t>,</w:t>
      </w:r>
      <w:r w:rsidRPr="00390B70">
        <w:rPr>
          <w:rFonts w:asciiTheme="minorHAnsi" w:hAnsiTheme="minorHAnsi" w:cstheme="minorHAnsi"/>
          <w:sz w:val="22"/>
          <w:szCs w:val="22"/>
        </w:rPr>
        <w:t xml:space="preserve"> prevádzkové dokumen</w:t>
      </w:r>
      <w:r>
        <w:rPr>
          <w:rFonts w:asciiTheme="minorHAnsi" w:hAnsiTheme="minorHAnsi" w:cstheme="minorHAnsi"/>
          <w:sz w:val="22"/>
          <w:szCs w:val="22"/>
        </w:rPr>
        <w:t>tácie zabudovaných technológii,</w:t>
      </w:r>
      <w:r w:rsidRPr="00390B70">
        <w:rPr>
          <w:rFonts w:asciiTheme="minorHAnsi" w:hAnsiTheme="minorHAnsi" w:cstheme="minorHAnsi"/>
          <w:sz w:val="22"/>
          <w:szCs w:val="22"/>
        </w:rPr>
        <w:t xml:space="preserve">  fotodokumentácia a iné dokumenty predpísané skúšobných plánom a požadované  Objednávateľom. </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Zhotoviteľ pri odovzdaní Diela odovzdá Objednávateľovi aj kľúče od objektu, ktoré mu Objednávateľ poskytol pri odovzdaní staveniska.</w:t>
      </w: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 xml:space="preserve">8.25    Zhotoviteľ v súlade s § 4 ods. </w:t>
      </w:r>
      <w:r w:rsidRPr="00D97AD5">
        <w:rPr>
          <w:rFonts w:asciiTheme="minorHAnsi" w:hAnsiTheme="minorHAnsi" w:cstheme="minorHAnsi"/>
          <w:sz w:val="22"/>
          <w:szCs w:val="22"/>
        </w:rPr>
        <w:t>6 zákona č.</w:t>
      </w:r>
      <w:r>
        <w:rPr>
          <w:rFonts w:asciiTheme="minorHAnsi" w:hAnsiTheme="minorHAnsi" w:cstheme="minorHAnsi"/>
          <w:b/>
          <w:bCs/>
          <w:sz w:val="22"/>
          <w:szCs w:val="22"/>
        </w:rPr>
        <w:t xml:space="preserve"> </w:t>
      </w:r>
      <w:r w:rsidRPr="00332403">
        <w:rPr>
          <w:rFonts w:asciiTheme="minorHAnsi" w:hAnsiTheme="minorHAnsi" w:cstheme="minorHAnsi"/>
          <w:bCs/>
          <w:sz w:val="22"/>
          <w:szCs w:val="22"/>
        </w:rPr>
        <w:t xml:space="preserve"> 184/1999 Z. z.</w:t>
      </w:r>
      <w:r>
        <w:rPr>
          <w:rFonts w:asciiTheme="minorHAnsi" w:hAnsiTheme="minorHAnsi" w:cstheme="minorHAnsi"/>
          <w:bCs/>
          <w:sz w:val="22"/>
          <w:szCs w:val="22"/>
        </w:rPr>
        <w:t xml:space="preserve"> </w:t>
      </w:r>
      <w:r w:rsidRPr="00332403">
        <w:rPr>
          <w:rFonts w:asciiTheme="minorHAnsi" w:hAnsiTheme="minorHAnsi" w:cstheme="minorHAnsi"/>
          <w:bCs/>
          <w:sz w:val="22"/>
          <w:szCs w:val="22"/>
        </w:rPr>
        <w:t>Zákon o používaní jazykov národnostných menšín</w:t>
      </w:r>
      <w:r>
        <w:rPr>
          <w:rFonts w:asciiTheme="minorHAnsi" w:hAnsiTheme="minorHAnsi" w:cstheme="minorHAnsi"/>
          <w:bCs/>
          <w:sz w:val="22"/>
          <w:szCs w:val="22"/>
        </w:rPr>
        <w:t xml:space="preserve"> zabezpečí informácie o stavenisku tak, aby</w:t>
      </w:r>
      <w:r w:rsidRPr="00332403">
        <w:rPr>
          <w:rFonts w:asciiTheme="minorHAnsi" w:hAnsiTheme="minorHAnsi" w:cstheme="minorHAnsi"/>
          <w:sz w:val="22"/>
          <w:szCs w:val="22"/>
        </w:rPr>
        <w:t xml:space="preserve"> informácie týkajúce sa ohrozenia života, zdravia, bezpečnosti alebo majetku občanov Slovenskej republiky </w:t>
      </w:r>
      <w:r>
        <w:rPr>
          <w:rFonts w:asciiTheme="minorHAnsi" w:hAnsiTheme="minorHAnsi" w:cstheme="minorHAnsi"/>
          <w:sz w:val="22"/>
          <w:szCs w:val="22"/>
        </w:rPr>
        <w:t>boli uvedené</w:t>
      </w:r>
      <w:r w:rsidRPr="00332403">
        <w:rPr>
          <w:rFonts w:asciiTheme="minorHAnsi" w:hAnsiTheme="minorHAnsi" w:cstheme="minorHAnsi"/>
          <w:sz w:val="22"/>
          <w:szCs w:val="22"/>
        </w:rPr>
        <w:t xml:space="preserve"> na miestach </w:t>
      </w:r>
      <w:r w:rsidRPr="00332403">
        <w:rPr>
          <w:rFonts w:asciiTheme="minorHAnsi" w:hAnsiTheme="minorHAnsi" w:cstheme="minorHAnsi"/>
          <w:sz w:val="22"/>
          <w:szCs w:val="22"/>
        </w:rPr>
        <w:lastRenderedPageBreak/>
        <w:t>prístupných pre verejnosť popri štátnom jazyku aj v</w:t>
      </w:r>
      <w:r>
        <w:rPr>
          <w:rFonts w:asciiTheme="minorHAnsi" w:hAnsiTheme="minorHAnsi" w:cstheme="minorHAnsi"/>
          <w:sz w:val="22"/>
          <w:szCs w:val="22"/>
        </w:rPr>
        <w:t xml:space="preserve"> maďarskom </w:t>
      </w:r>
      <w:r w:rsidRPr="00332403">
        <w:rPr>
          <w:rFonts w:asciiTheme="minorHAnsi" w:hAnsiTheme="minorHAnsi" w:cstheme="minorHAnsi"/>
          <w:sz w:val="22"/>
          <w:szCs w:val="22"/>
        </w:rPr>
        <w:t xml:space="preserve">jazyku. </w:t>
      </w:r>
      <w:r>
        <w:rPr>
          <w:rFonts w:asciiTheme="minorHAnsi" w:hAnsiTheme="minorHAnsi" w:cstheme="minorHAnsi"/>
          <w:sz w:val="22"/>
          <w:szCs w:val="22"/>
        </w:rPr>
        <w:t>Rovnako aj v</w:t>
      </w:r>
      <w:r w:rsidRPr="00332403">
        <w:rPr>
          <w:rFonts w:asciiTheme="minorHAnsi" w:hAnsiTheme="minorHAnsi" w:cstheme="minorHAnsi"/>
          <w:sz w:val="22"/>
          <w:szCs w:val="22"/>
        </w:rPr>
        <w:t>šetky nápisy a oznamy určené na informovanie verejnosti</w:t>
      </w:r>
      <w:r>
        <w:rPr>
          <w:rFonts w:asciiTheme="minorHAnsi" w:hAnsiTheme="minorHAnsi" w:cstheme="minorHAnsi"/>
          <w:sz w:val="22"/>
          <w:szCs w:val="22"/>
        </w:rPr>
        <w:t xml:space="preserve"> bude Zhotoviteľ uvádzať aj v jazyku maďarskom.</w:t>
      </w:r>
    </w:p>
    <w:p w:rsidR="006D4259" w:rsidRDefault="006D4259" w:rsidP="006D4259">
      <w:pPr>
        <w:rPr>
          <w:rFonts w:asciiTheme="minorHAnsi" w:hAnsiTheme="minorHAnsi" w:cstheme="minorHAnsi"/>
          <w:sz w:val="22"/>
          <w:szCs w:val="22"/>
        </w:rPr>
      </w:pP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xml:space="preserve">8.26  </w:t>
      </w:r>
      <w:r>
        <w:rPr>
          <w:rFonts w:asciiTheme="minorHAnsi" w:hAnsiTheme="minorHAnsi" w:cstheme="minorHAnsi"/>
          <w:sz w:val="22"/>
          <w:szCs w:val="22"/>
        </w:rPr>
        <w:tab/>
      </w:r>
      <w:r w:rsidRPr="00A63240">
        <w:rPr>
          <w:rFonts w:asciiTheme="minorHAnsi" w:hAnsiTheme="minorHAnsi" w:cstheme="minorHAnsi"/>
          <w:sz w:val="22"/>
          <w:szCs w:val="22"/>
        </w:rPr>
        <w:t>Zhotoviteľ sa zaväzuje a čestne prehlasuje, že bude  dodržiavať sociálne hľadisko.  Sociálnym hľadiskom je taký aspekt súvisiaci s</w:t>
      </w:r>
      <w:r>
        <w:rPr>
          <w:rFonts w:asciiTheme="minorHAnsi" w:hAnsiTheme="minorHAnsi" w:cstheme="minorHAnsi"/>
          <w:sz w:val="22"/>
          <w:szCs w:val="22"/>
        </w:rPr>
        <w:t>o zhotovením</w:t>
      </w:r>
      <w:r w:rsidRPr="00A63240">
        <w:rPr>
          <w:rFonts w:asciiTheme="minorHAnsi" w:hAnsiTheme="minorHAnsi" w:cstheme="minorHAnsi"/>
          <w:sz w:val="22"/>
          <w:szCs w:val="22"/>
        </w:rPr>
        <w:t xml:space="preserve"> </w:t>
      </w:r>
      <w:r>
        <w:rPr>
          <w:rFonts w:asciiTheme="minorHAnsi" w:hAnsiTheme="minorHAnsi" w:cstheme="minorHAnsi"/>
          <w:sz w:val="22"/>
          <w:szCs w:val="22"/>
        </w:rPr>
        <w:t>Diela</w:t>
      </w:r>
      <w:r w:rsidRPr="00A63240">
        <w:rPr>
          <w:rFonts w:asciiTheme="minorHAnsi" w:hAnsiTheme="minorHAnsi" w:cstheme="minorHAnsi"/>
          <w:sz w:val="22"/>
          <w:szCs w:val="22"/>
        </w:rPr>
        <w:t xml:space="preserve">, ktorý môže viesť k pozitívnemu sociálnemu vplyvu </w:t>
      </w:r>
      <w:r>
        <w:rPr>
          <w:rFonts w:asciiTheme="minorHAnsi" w:hAnsiTheme="minorHAnsi" w:cstheme="minorHAnsi"/>
          <w:sz w:val="22"/>
          <w:szCs w:val="22"/>
        </w:rPr>
        <w:t>pri zhotovení Diela</w:t>
      </w:r>
      <w:r w:rsidRPr="00A63240">
        <w:rPr>
          <w:rFonts w:asciiTheme="minorHAnsi" w:hAnsiTheme="minorHAnsi" w:cstheme="minorHAnsi"/>
          <w:sz w:val="22"/>
          <w:szCs w:val="22"/>
        </w:rPr>
        <w:t xml:space="preserve">,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 </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xml:space="preserve">8.26.1 </w:t>
      </w:r>
      <w:r>
        <w:rPr>
          <w:rFonts w:asciiTheme="minorHAnsi" w:hAnsiTheme="minorHAnsi" w:cstheme="minorHAnsi"/>
          <w:sz w:val="22"/>
          <w:szCs w:val="22"/>
        </w:rPr>
        <w:tab/>
      </w:r>
      <w:r w:rsidRPr="00A63240">
        <w:rPr>
          <w:rFonts w:asciiTheme="minorHAnsi" w:hAnsiTheme="minorHAnsi" w:cstheme="minorHAnsi"/>
          <w:sz w:val="22"/>
          <w:szCs w:val="22"/>
        </w:rPr>
        <w:t xml:space="preserve">Zhotoviteľ sa zmysle bodu 8.26 zaväzuje, že platby za práce a služby, ktoré dodajú pri realizácii Diela subdodávateľa, uhradí Zhotoviteľ svojim subdodávateľom </w:t>
      </w:r>
      <w:r>
        <w:rPr>
          <w:rFonts w:asciiTheme="minorHAnsi" w:hAnsiTheme="minorHAnsi" w:cstheme="minorHAnsi"/>
          <w:sz w:val="22"/>
          <w:szCs w:val="22"/>
        </w:rPr>
        <w:t xml:space="preserve">ich odplatu </w:t>
      </w:r>
      <w:r w:rsidRPr="00A63240">
        <w:rPr>
          <w:rFonts w:asciiTheme="minorHAnsi" w:hAnsiTheme="minorHAnsi" w:cstheme="minorHAnsi"/>
          <w:sz w:val="22"/>
          <w:szCs w:val="22"/>
        </w:rPr>
        <w:t xml:space="preserve">riadne a včas. </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xml:space="preserve">8.26.2 </w:t>
      </w:r>
      <w:r>
        <w:rPr>
          <w:rFonts w:asciiTheme="minorHAnsi" w:hAnsiTheme="minorHAnsi" w:cstheme="minorHAnsi"/>
          <w:sz w:val="22"/>
          <w:szCs w:val="22"/>
        </w:rPr>
        <w:tab/>
      </w:r>
      <w:r w:rsidRPr="00A63240">
        <w:rPr>
          <w:rFonts w:asciiTheme="minorHAnsi" w:hAnsiTheme="minorHAnsi" w:cstheme="minorHAnsi"/>
          <w:sz w:val="22"/>
          <w:szCs w:val="22"/>
        </w:rPr>
        <w:t>Splnenie povinnosti uvedenej v bode 8.26.1 Zhotoviteľ preukáže predložením písomných potvrdení od subdodávateľov svedčiacich o tom, že subdodávateľom boli uhradené platby za plnenia pri realizácii Diela riadne a včas. Potvrdenia od subdodávateľov Zhotoviteľ predloží najneskôr pri podávaní žiadosti o vrátenie zádržného.</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w:t>
      </w:r>
    </w:p>
    <w:p w:rsidR="006D4259" w:rsidRPr="00A63240" w:rsidRDefault="006D4259" w:rsidP="006D4259">
      <w:pPr>
        <w:rPr>
          <w:rFonts w:asciiTheme="minorHAnsi" w:hAnsiTheme="minorHAnsi" w:cstheme="minorHAnsi"/>
          <w:sz w:val="22"/>
          <w:szCs w:val="22"/>
        </w:rPr>
      </w:pPr>
      <w:r w:rsidRPr="00A63240">
        <w:rPr>
          <w:rFonts w:asciiTheme="minorHAnsi" w:hAnsiTheme="minorHAnsi" w:cstheme="minorHAnsi"/>
          <w:sz w:val="22"/>
          <w:szCs w:val="22"/>
        </w:rPr>
        <w:t xml:space="preserve">8.26.3 </w:t>
      </w:r>
      <w:r>
        <w:rPr>
          <w:rFonts w:asciiTheme="minorHAnsi" w:hAnsiTheme="minorHAnsi" w:cstheme="minorHAnsi"/>
          <w:sz w:val="22"/>
          <w:szCs w:val="22"/>
        </w:rPr>
        <w:tab/>
      </w:r>
      <w:r w:rsidRPr="00A63240">
        <w:rPr>
          <w:rFonts w:asciiTheme="minorHAnsi" w:hAnsiTheme="minorHAnsi" w:cstheme="minorHAnsi"/>
          <w:sz w:val="22"/>
          <w:szCs w:val="22"/>
        </w:rPr>
        <w:t>Za nedodržanie povinnosti Zhotoviteľa uvedenej v bode 8.26.1  má Objednávateľ právo na zmluvnú pokutu vo výške 3 % z ceny diela bez DPH. Týmto nie je dotknutý nárok na (i)náhradu škody aj v rozsahu prevyšujúcom výšku dohodnutej zmluvnej pokuty a (</w:t>
      </w:r>
      <w:proofErr w:type="spellStart"/>
      <w:r w:rsidRPr="00A63240">
        <w:rPr>
          <w:rFonts w:asciiTheme="minorHAnsi" w:hAnsiTheme="minorHAnsi" w:cstheme="minorHAnsi"/>
          <w:sz w:val="22"/>
          <w:szCs w:val="22"/>
        </w:rPr>
        <w:t>ii</w:t>
      </w:r>
      <w:proofErr w:type="spellEnd"/>
      <w:r w:rsidRPr="00A63240">
        <w:rPr>
          <w:rFonts w:asciiTheme="minorHAnsi" w:hAnsiTheme="minorHAnsi" w:cstheme="minorHAnsi"/>
          <w:sz w:val="22"/>
          <w:szCs w:val="22"/>
        </w:rPr>
        <w:t>) rovnako týmto nie je dotknutý nárok na inú zmluvnú pokutu podľa tejto zmluvy.</w:t>
      </w:r>
    </w:p>
    <w:p w:rsidR="006D4259" w:rsidRDefault="006D4259" w:rsidP="006D4259">
      <w:pPr>
        <w:rPr>
          <w:rFonts w:asciiTheme="minorHAnsi" w:hAnsiTheme="minorHAnsi" w:cstheme="minorHAnsi"/>
          <w:sz w:val="22"/>
          <w:szCs w:val="22"/>
        </w:rPr>
      </w:pPr>
    </w:p>
    <w:p w:rsidR="006D4259" w:rsidRPr="00390B70" w:rsidRDefault="006D4259" w:rsidP="006D4259">
      <w:pPr>
        <w:rPr>
          <w:rFonts w:asciiTheme="minorHAnsi" w:hAnsiTheme="minorHAnsi" w:cstheme="minorHAnsi"/>
          <w:b/>
          <w:sz w:val="22"/>
          <w:szCs w:val="22"/>
        </w:rPr>
      </w:pPr>
    </w:p>
    <w:p w:rsidR="006D4259" w:rsidRPr="008B2486" w:rsidRDefault="006D4259" w:rsidP="006D4259">
      <w:pPr>
        <w:spacing w:after="240"/>
        <w:jc w:val="center"/>
        <w:rPr>
          <w:rFonts w:asciiTheme="minorHAnsi" w:hAnsiTheme="minorHAnsi" w:cstheme="minorHAnsi"/>
          <w:sz w:val="24"/>
        </w:rPr>
      </w:pPr>
      <w:r w:rsidRPr="008B2486">
        <w:rPr>
          <w:rFonts w:asciiTheme="minorHAnsi" w:hAnsiTheme="minorHAnsi" w:cstheme="minorHAnsi"/>
          <w:b/>
          <w:sz w:val="24"/>
        </w:rPr>
        <w:t>9. Zmluvné pokuty</w:t>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9.1 </w:t>
      </w:r>
      <w:r w:rsidRPr="00390B70">
        <w:rPr>
          <w:rFonts w:asciiTheme="minorHAnsi" w:hAnsiTheme="minorHAnsi" w:cstheme="minorHAnsi"/>
          <w:sz w:val="22"/>
          <w:szCs w:val="22"/>
        </w:rPr>
        <w:tab/>
      </w:r>
      <w:r w:rsidRPr="00DA30B0">
        <w:rPr>
          <w:rFonts w:asciiTheme="minorHAnsi" w:hAnsiTheme="minorHAnsi" w:cstheme="minorHAnsi"/>
          <w:b/>
          <w:sz w:val="22"/>
          <w:szCs w:val="22"/>
        </w:rPr>
        <w:t>V prípade, že Zhotoviteľ odovzdá riadne dokončené Dielo alebo jeho časť po termíne</w:t>
      </w:r>
      <w:r w:rsidRPr="00390B70">
        <w:rPr>
          <w:rFonts w:asciiTheme="minorHAnsi" w:hAnsiTheme="minorHAnsi" w:cstheme="minorHAnsi"/>
          <w:sz w:val="22"/>
          <w:szCs w:val="22"/>
        </w:rPr>
        <w:t xml:space="preserve"> uvedenom v článku 4 tejto Zmluvy, Objednávateľ si  uplatní u Zhotoviteľa nárok na zmluvnú pokutu vo </w:t>
      </w:r>
      <w:r w:rsidRPr="00390B70">
        <w:rPr>
          <w:rFonts w:asciiTheme="minorHAnsi" w:hAnsiTheme="minorHAnsi" w:cstheme="minorHAnsi"/>
          <w:b/>
          <w:sz w:val="22"/>
          <w:szCs w:val="22"/>
        </w:rPr>
        <w:t>výške 0,</w:t>
      </w:r>
      <w:r>
        <w:rPr>
          <w:rFonts w:asciiTheme="minorHAnsi" w:hAnsiTheme="minorHAnsi" w:cstheme="minorHAnsi"/>
          <w:b/>
          <w:sz w:val="22"/>
          <w:szCs w:val="22"/>
        </w:rPr>
        <w:t>5</w:t>
      </w:r>
      <w:r w:rsidRPr="00390B70">
        <w:rPr>
          <w:rFonts w:asciiTheme="minorHAnsi" w:hAnsiTheme="minorHAnsi" w:cstheme="minorHAnsi"/>
          <w:b/>
          <w:sz w:val="22"/>
          <w:szCs w:val="22"/>
        </w:rPr>
        <w:t xml:space="preserve"> % z Ceny za Dielo bez DPH </w:t>
      </w:r>
      <w:r w:rsidRPr="00390B70">
        <w:rPr>
          <w:rFonts w:asciiTheme="minorHAnsi" w:hAnsiTheme="minorHAnsi" w:cstheme="minorHAnsi"/>
          <w:sz w:val="22"/>
          <w:szCs w:val="22"/>
        </w:rPr>
        <w:t xml:space="preserve">za každý </w:t>
      </w:r>
      <w:r>
        <w:rPr>
          <w:rFonts w:asciiTheme="minorHAnsi" w:hAnsiTheme="minorHAnsi" w:cstheme="minorHAnsi"/>
          <w:sz w:val="22"/>
          <w:szCs w:val="22"/>
        </w:rPr>
        <w:t xml:space="preserve">aj začatý </w:t>
      </w:r>
      <w:r w:rsidRPr="00390B70">
        <w:rPr>
          <w:rFonts w:asciiTheme="minorHAnsi" w:hAnsiTheme="minorHAnsi" w:cstheme="minorHAnsi"/>
          <w:sz w:val="22"/>
          <w:szCs w:val="22"/>
        </w:rPr>
        <w:t>kalendárny deň omeškania</w:t>
      </w:r>
      <w:r>
        <w:rPr>
          <w:rFonts w:asciiTheme="minorHAnsi" w:hAnsiTheme="minorHAnsi" w:cstheme="minorHAnsi"/>
          <w:sz w:val="22"/>
          <w:szCs w:val="22"/>
        </w:rPr>
        <w:t xml:space="preserve"> so splnením tejto povinnosti</w:t>
      </w:r>
      <w:r w:rsidRPr="00390B70">
        <w:rPr>
          <w:rFonts w:asciiTheme="minorHAnsi" w:hAnsiTheme="minorHAnsi" w:cstheme="minorHAnsi"/>
          <w:sz w:val="22"/>
          <w:szCs w:val="22"/>
        </w:rPr>
        <w:t xml:space="preserve">. </w:t>
      </w:r>
      <w:r>
        <w:rPr>
          <w:rFonts w:asciiTheme="minorHAnsi" w:hAnsiTheme="minorHAnsi" w:cstheme="minorHAnsi"/>
          <w:sz w:val="22"/>
          <w:szCs w:val="22"/>
        </w:rPr>
        <w:t xml:space="preserve">Týmto nie je dotknutý nárok Objednávateľa </w:t>
      </w:r>
      <w:r w:rsidRPr="00336994">
        <w:rPr>
          <w:rFonts w:asciiTheme="minorHAnsi" w:hAnsiTheme="minorHAnsi" w:cstheme="minorHAnsi"/>
          <w:sz w:val="22"/>
          <w:szCs w:val="22"/>
        </w:rPr>
        <w:t xml:space="preserve">na </w:t>
      </w:r>
      <w:r>
        <w:rPr>
          <w:rFonts w:asciiTheme="minorHAnsi" w:hAnsiTheme="minorHAnsi" w:cstheme="minorHAnsi"/>
          <w:sz w:val="22"/>
          <w:szCs w:val="22"/>
        </w:rPr>
        <w:t xml:space="preserve">(i) </w:t>
      </w:r>
      <w:r w:rsidRPr="00336994">
        <w:rPr>
          <w:rFonts w:asciiTheme="minorHAnsi" w:hAnsiTheme="minorHAnsi" w:cstheme="minorHAnsi"/>
          <w:sz w:val="22"/>
          <w:szCs w:val="22"/>
        </w:rPr>
        <w:t>náhradu škody aj v rozsahu prevyšujúcom výšku dohodnutej zmluvnej pokuty</w:t>
      </w:r>
      <w:r>
        <w:rPr>
          <w:rFonts w:asciiTheme="minorHAnsi" w:hAnsiTheme="minorHAnsi" w:cstheme="minorHAnsi"/>
          <w:sz w:val="22"/>
          <w:szCs w:val="22"/>
        </w:rPr>
        <w:t xml:space="preserve"> a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rovnako </w:t>
      </w:r>
      <w:bookmarkStart w:id="258" w:name="_Hlk46490734"/>
      <w:r>
        <w:rPr>
          <w:rFonts w:asciiTheme="minorHAnsi" w:hAnsiTheme="minorHAnsi" w:cstheme="minorHAnsi"/>
          <w:sz w:val="22"/>
          <w:szCs w:val="22"/>
        </w:rPr>
        <w:t>týmto nie je dotknutý nárok na inú zmluvnú pokutu podľa tejto zmluvy</w:t>
      </w:r>
      <w:r w:rsidRPr="00336994">
        <w:rPr>
          <w:rFonts w:asciiTheme="minorHAnsi" w:hAnsiTheme="minorHAnsi" w:cstheme="minorHAnsi"/>
          <w:sz w:val="22"/>
          <w:szCs w:val="22"/>
        </w:rPr>
        <w:t>.</w:t>
      </w:r>
      <w:bookmarkEnd w:id="258"/>
      <w:r>
        <w:rPr>
          <w:rFonts w:asciiTheme="minorHAnsi" w:hAnsiTheme="minorHAnsi" w:cstheme="minorHAnsi"/>
          <w:sz w:val="22"/>
          <w:szCs w:val="22"/>
        </w:rPr>
        <w:t xml:space="preserve"> Výška zmluvnej pokuty bola určená s prihliadnutím na význam a charakter zabezpečovanej povinnosti. Dielo je zhotovované v budove </w:t>
      </w:r>
      <w:r w:rsidRPr="003C23F0">
        <w:rPr>
          <w:rFonts w:asciiTheme="minorHAnsi" w:hAnsiTheme="minorHAnsi" w:cstheme="minorHAnsi"/>
          <w:sz w:val="22"/>
          <w:szCs w:val="22"/>
        </w:rPr>
        <w:t>zariadenia ústavnej zdravotnej starostlivosti</w:t>
      </w:r>
      <w:r>
        <w:rPr>
          <w:rFonts w:asciiTheme="minorHAnsi" w:hAnsiTheme="minorHAnsi" w:cstheme="minorHAnsi"/>
          <w:sz w:val="22"/>
          <w:szCs w:val="22"/>
        </w:rPr>
        <w:t xml:space="preserve"> (Nemocnica), pričom akékoľvek omeškanie Zhotoviteľa s dokončením a odovzdaním Diela môže podstatne ovplyvniť činnosť Objednávateľa, pri ktorej môže porušením tejto povinnosti Zhotoviteľa dôjsť k ohrozeniu života a zdravia ľudí (pacientov). </w:t>
      </w:r>
    </w:p>
    <w:p w:rsidR="006D4259" w:rsidRPr="003A5F96"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9.2 </w:t>
      </w:r>
      <w:r w:rsidRPr="00390B70">
        <w:rPr>
          <w:rFonts w:asciiTheme="minorHAnsi" w:hAnsiTheme="minorHAnsi" w:cstheme="minorHAnsi"/>
          <w:sz w:val="22"/>
          <w:szCs w:val="22"/>
        </w:rPr>
        <w:tab/>
      </w:r>
      <w:r w:rsidRPr="003A5F96">
        <w:rPr>
          <w:rFonts w:asciiTheme="minorHAnsi" w:hAnsiTheme="minorHAnsi" w:cstheme="minorHAnsi"/>
          <w:sz w:val="22"/>
          <w:szCs w:val="22"/>
        </w:rPr>
        <w:t xml:space="preserve">Ak Objednávateľ neuhradí faktúru v lehote splatnosti v zmysle čl. VI ods. 6.6 Zmluvy, je  Zhotoviteľ oprávnený požadovať úroky z omeškania z neuhradenej čiastky v súlade s § 369 ods. 2 zákona č. 513/1991 Zb. Obchodný zákonník v znení neskorších predpisov, ak sa Zmluvné strany nedohodnú inak. </w:t>
      </w:r>
    </w:p>
    <w:p w:rsidR="006D4259" w:rsidRPr="00EB6A7D"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9</w:t>
      </w:r>
      <w:r w:rsidRPr="00390B70">
        <w:rPr>
          <w:rFonts w:asciiTheme="minorHAnsi" w:hAnsiTheme="minorHAnsi" w:cstheme="minorHAnsi"/>
          <w:sz w:val="22"/>
          <w:szCs w:val="22"/>
        </w:rPr>
        <w:t xml:space="preserve">.3 </w:t>
      </w:r>
      <w:r w:rsidRPr="00390B70">
        <w:rPr>
          <w:rFonts w:asciiTheme="minorHAnsi" w:hAnsiTheme="minorHAnsi" w:cstheme="minorHAnsi"/>
          <w:sz w:val="22"/>
          <w:szCs w:val="22"/>
        </w:rPr>
        <w:tab/>
      </w:r>
      <w:r>
        <w:rPr>
          <w:rFonts w:asciiTheme="minorHAnsi" w:hAnsiTheme="minorHAnsi" w:cstheme="minorHAnsi"/>
          <w:sz w:val="22"/>
          <w:szCs w:val="22"/>
        </w:rPr>
        <w:t>Ak Z</w:t>
      </w:r>
      <w:r w:rsidRPr="00DA30B0">
        <w:rPr>
          <w:rFonts w:asciiTheme="minorHAnsi" w:hAnsiTheme="minorHAnsi" w:cstheme="minorHAnsi"/>
          <w:sz w:val="22"/>
          <w:szCs w:val="22"/>
        </w:rPr>
        <w:t>hotoviteľ nezačne s odstraňovaním reklamovanej vady</w:t>
      </w:r>
      <w:r w:rsidRPr="00390B70">
        <w:rPr>
          <w:rFonts w:asciiTheme="minorHAnsi" w:hAnsiTheme="minorHAnsi" w:cstheme="minorHAnsi"/>
          <w:sz w:val="22"/>
          <w:szCs w:val="22"/>
        </w:rPr>
        <w:t xml:space="preserve"> v čase podľa článku 7.6 tejto Zmluvy, má Objednávateľ právo túto opravu zadať inému Zhotoviteľovi za podmienok dohodnutých </w:t>
      </w:r>
      <w:r>
        <w:rPr>
          <w:rFonts w:asciiTheme="minorHAnsi" w:hAnsiTheme="minorHAnsi" w:cstheme="minorHAnsi"/>
          <w:sz w:val="22"/>
          <w:szCs w:val="22"/>
        </w:rPr>
        <w:br/>
      </w:r>
      <w:r w:rsidRPr="00390B70">
        <w:rPr>
          <w:rFonts w:asciiTheme="minorHAnsi" w:hAnsiTheme="minorHAnsi" w:cstheme="minorHAnsi"/>
          <w:sz w:val="22"/>
          <w:szCs w:val="22"/>
        </w:rPr>
        <w:t xml:space="preserve">v článku 7.6 tejto Zmluvy. </w:t>
      </w:r>
      <w:r w:rsidRPr="003A5F96">
        <w:rPr>
          <w:rFonts w:asciiTheme="minorHAnsi" w:hAnsiTheme="minorHAnsi" w:cstheme="minorHAnsi"/>
          <w:sz w:val="22"/>
          <w:szCs w:val="22"/>
        </w:rPr>
        <w:t xml:space="preserve">Ak Zhotoviteľ nedodrží ustanovenie článku 7.6 Zmluvy - termín odstránenia vád, má Objednávateľ právo uplatniť si u Zhotoviteľa nárok na zmluvnú pokutu vo výške </w:t>
      </w:r>
      <w:r>
        <w:rPr>
          <w:rFonts w:asciiTheme="minorHAnsi" w:hAnsiTheme="minorHAnsi" w:cstheme="minorHAnsi"/>
          <w:sz w:val="22"/>
          <w:szCs w:val="22"/>
        </w:rPr>
        <w:t>3</w:t>
      </w:r>
      <w:r w:rsidRPr="003A5F96">
        <w:rPr>
          <w:rFonts w:asciiTheme="minorHAnsi" w:hAnsiTheme="minorHAnsi" w:cstheme="minorHAnsi"/>
          <w:sz w:val="22"/>
          <w:szCs w:val="22"/>
        </w:rPr>
        <w:t>00,- EUR</w:t>
      </w:r>
      <w:r>
        <w:rPr>
          <w:rFonts w:asciiTheme="minorHAnsi" w:hAnsiTheme="minorHAnsi" w:cstheme="minorHAnsi"/>
          <w:sz w:val="22"/>
          <w:szCs w:val="22"/>
        </w:rPr>
        <w:t xml:space="preserve"> (tristo eur)</w:t>
      </w:r>
      <w:r w:rsidRPr="003A5F96">
        <w:rPr>
          <w:rFonts w:asciiTheme="minorHAnsi" w:hAnsiTheme="minorHAnsi" w:cstheme="minorHAnsi"/>
          <w:sz w:val="22"/>
          <w:szCs w:val="22"/>
        </w:rPr>
        <w:t xml:space="preserve"> za každý aj začatý kalendárny deň omeškania </w:t>
      </w:r>
      <w:r>
        <w:rPr>
          <w:rFonts w:asciiTheme="minorHAnsi" w:hAnsiTheme="minorHAnsi" w:cstheme="minorHAnsi"/>
          <w:sz w:val="22"/>
          <w:szCs w:val="22"/>
        </w:rPr>
        <w:t xml:space="preserve">so splnením povinnosti Zhotoviteľa, a to </w:t>
      </w:r>
      <w:r w:rsidRPr="003A5F96">
        <w:rPr>
          <w:rFonts w:asciiTheme="minorHAnsi" w:hAnsiTheme="minorHAnsi" w:cstheme="minorHAnsi"/>
          <w:sz w:val="22"/>
          <w:szCs w:val="22"/>
        </w:rPr>
        <w:t xml:space="preserve">za každú vadu, až do doby odstránenia vád. </w:t>
      </w:r>
      <w:r w:rsidRPr="00EB6A7D">
        <w:rPr>
          <w:rFonts w:asciiTheme="minorHAnsi" w:hAnsiTheme="minorHAnsi" w:cstheme="minorHAnsi"/>
          <w:sz w:val="22"/>
          <w:szCs w:val="22"/>
        </w:rPr>
        <w:t xml:space="preserve">Týmto nie je dotknutý nárok </w:t>
      </w:r>
      <w:r>
        <w:rPr>
          <w:rFonts w:asciiTheme="minorHAnsi" w:hAnsiTheme="minorHAnsi" w:cstheme="minorHAnsi"/>
          <w:sz w:val="22"/>
          <w:szCs w:val="22"/>
        </w:rPr>
        <w:t xml:space="preserve">Objednávateľa </w:t>
      </w:r>
      <w:r w:rsidRPr="00EB6A7D">
        <w:rPr>
          <w:rFonts w:asciiTheme="minorHAnsi" w:hAnsiTheme="minorHAnsi" w:cstheme="minorHAnsi"/>
          <w:sz w:val="22"/>
          <w:szCs w:val="22"/>
        </w:rPr>
        <w:t>na (i)</w:t>
      </w:r>
      <w:r>
        <w:rPr>
          <w:rFonts w:asciiTheme="minorHAnsi" w:hAnsiTheme="minorHAnsi" w:cstheme="minorHAnsi"/>
          <w:sz w:val="22"/>
          <w:szCs w:val="22"/>
        </w:rPr>
        <w:t xml:space="preserve"> </w:t>
      </w:r>
      <w:r w:rsidRPr="00EB6A7D">
        <w:rPr>
          <w:rFonts w:asciiTheme="minorHAnsi" w:hAnsiTheme="minorHAnsi" w:cstheme="minorHAnsi"/>
          <w:sz w:val="22"/>
          <w:szCs w:val="22"/>
        </w:rPr>
        <w:t>náhradu škody aj v rozsahu prevyšujúcom výšku dohodnutej zmluvnej pokuty a (</w:t>
      </w:r>
      <w:proofErr w:type="spellStart"/>
      <w:r w:rsidRPr="00EB6A7D">
        <w:rPr>
          <w:rFonts w:asciiTheme="minorHAnsi" w:hAnsiTheme="minorHAnsi" w:cstheme="minorHAnsi"/>
          <w:sz w:val="22"/>
          <w:szCs w:val="22"/>
        </w:rPr>
        <w:t>i</w:t>
      </w:r>
      <w:r>
        <w:rPr>
          <w:rFonts w:asciiTheme="minorHAnsi" w:hAnsiTheme="minorHAnsi" w:cstheme="minorHAnsi"/>
          <w:sz w:val="22"/>
          <w:szCs w:val="22"/>
        </w:rPr>
        <w:t>i</w:t>
      </w:r>
      <w:proofErr w:type="spellEnd"/>
      <w:r w:rsidRPr="00EB6A7D">
        <w:rPr>
          <w:rFonts w:asciiTheme="minorHAnsi" w:hAnsiTheme="minorHAnsi" w:cstheme="minorHAnsi"/>
          <w:sz w:val="22"/>
          <w:szCs w:val="22"/>
        </w:rPr>
        <w:t>) rovnako týmto nie je dotknutý nárok na inú zmluvnú pokutu podľa tejto zmluvy.</w:t>
      </w:r>
    </w:p>
    <w:p w:rsidR="006D4259" w:rsidRPr="00EB6A7D"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lastRenderedPageBreak/>
        <w:t>9.4</w:t>
      </w:r>
      <w:r w:rsidRPr="00390B70">
        <w:rPr>
          <w:rFonts w:asciiTheme="minorHAnsi" w:hAnsiTheme="minorHAnsi" w:cstheme="minorHAnsi"/>
          <w:sz w:val="22"/>
          <w:szCs w:val="22"/>
        </w:rPr>
        <w:tab/>
        <w:t xml:space="preserve"> V prípade, že Zhotoviteľ neodstráni vady a nedorobky v dohodnutých termínoch zo </w:t>
      </w:r>
      <w:r>
        <w:rPr>
          <w:rFonts w:asciiTheme="minorHAnsi" w:hAnsiTheme="minorHAnsi" w:cstheme="minorHAnsi"/>
          <w:sz w:val="22"/>
          <w:szCs w:val="22"/>
        </w:rPr>
        <w:t>Z</w:t>
      </w:r>
      <w:r w:rsidRPr="00390B70">
        <w:rPr>
          <w:rFonts w:asciiTheme="minorHAnsi" w:hAnsiTheme="minorHAnsi" w:cstheme="minorHAnsi"/>
          <w:sz w:val="22"/>
          <w:szCs w:val="22"/>
        </w:rPr>
        <w:t>ápisnice z odovzdania a p</w:t>
      </w:r>
      <w:r>
        <w:rPr>
          <w:rFonts w:asciiTheme="minorHAnsi" w:hAnsiTheme="minorHAnsi" w:cstheme="minorHAnsi"/>
          <w:sz w:val="22"/>
          <w:szCs w:val="22"/>
        </w:rPr>
        <w:t xml:space="preserve">revzatia Diela </w:t>
      </w:r>
      <w:r w:rsidRPr="00315990">
        <w:rPr>
          <w:rFonts w:asciiTheme="minorHAnsi" w:hAnsiTheme="minorHAnsi" w:cstheme="minorHAnsi"/>
          <w:sz w:val="22"/>
          <w:szCs w:val="22"/>
        </w:rPr>
        <w:t>podľa článku 8.2</w:t>
      </w:r>
      <w:r>
        <w:rPr>
          <w:rFonts w:asciiTheme="minorHAnsi" w:hAnsiTheme="minorHAnsi" w:cstheme="minorHAnsi"/>
          <w:sz w:val="22"/>
          <w:szCs w:val="22"/>
        </w:rPr>
        <w:t>4</w:t>
      </w:r>
      <w:r w:rsidRPr="00315990">
        <w:rPr>
          <w:rFonts w:asciiTheme="minorHAnsi" w:hAnsiTheme="minorHAnsi" w:cstheme="minorHAnsi"/>
          <w:sz w:val="22"/>
          <w:szCs w:val="22"/>
        </w:rPr>
        <w:t xml:space="preserve"> Zmluvy, má Objednávateľ právo uplatniť si </w:t>
      </w:r>
      <w:r>
        <w:rPr>
          <w:rFonts w:asciiTheme="minorHAnsi" w:hAnsiTheme="minorHAnsi" w:cstheme="minorHAnsi"/>
          <w:sz w:val="22"/>
          <w:szCs w:val="22"/>
        </w:rPr>
        <w:br/>
      </w:r>
      <w:r w:rsidRPr="00315990">
        <w:rPr>
          <w:rFonts w:asciiTheme="minorHAnsi" w:hAnsiTheme="minorHAnsi" w:cstheme="minorHAnsi"/>
          <w:sz w:val="22"/>
          <w:szCs w:val="22"/>
        </w:rPr>
        <w:t xml:space="preserve">u Zhotoviteľa nárok na zmluvnú pokutu vo výške </w:t>
      </w:r>
      <w:r>
        <w:rPr>
          <w:rFonts w:asciiTheme="minorHAnsi" w:hAnsiTheme="minorHAnsi" w:cstheme="minorHAnsi"/>
          <w:sz w:val="22"/>
          <w:szCs w:val="22"/>
        </w:rPr>
        <w:t>5</w:t>
      </w:r>
      <w:r w:rsidRPr="00315990">
        <w:rPr>
          <w:rFonts w:asciiTheme="minorHAnsi" w:hAnsiTheme="minorHAnsi" w:cstheme="minorHAnsi"/>
          <w:sz w:val="22"/>
          <w:szCs w:val="22"/>
        </w:rPr>
        <w:t xml:space="preserve">00,- EUR </w:t>
      </w:r>
      <w:r>
        <w:rPr>
          <w:rFonts w:asciiTheme="minorHAnsi" w:hAnsiTheme="minorHAnsi" w:cstheme="minorHAnsi"/>
          <w:sz w:val="22"/>
          <w:szCs w:val="22"/>
        </w:rPr>
        <w:t xml:space="preserve">(päťsto eur) </w:t>
      </w:r>
      <w:r w:rsidRPr="00315990">
        <w:rPr>
          <w:rFonts w:asciiTheme="minorHAnsi" w:hAnsiTheme="minorHAnsi" w:cstheme="minorHAnsi"/>
          <w:sz w:val="22"/>
          <w:szCs w:val="22"/>
        </w:rPr>
        <w:t>za</w:t>
      </w:r>
      <w:r w:rsidRPr="00390B70">
        <w:rPr>
          <w:rFonts w:asciiTheme="minorHAnsi" w:hAnsiTheme="minorHAnsi" w:cstheme="minorHAnsi"/>
          <w:sz w:val="22"/>
          <w:szCs w:val="22"/>
        </w:rPr>
        <w:t xml:space="preserve"> každý </w:t>
      </w:r>
      <w:r>
        <w:rPr>
          <w:rFonts w:asciiTheme="minorHAnsi" w:hAnsiTheme="minorHAnsi" w:cstheme="minorHAnsi"/>
          <w:sz w:val="22"/>
          <w:szCs w:val="22"/>
        </w:rPr>
        <w:t xml:space="preserve">aj začatý </w:t>
      </w:r>
      <w:r w:rsidRPr="00390B70">
        <w:rPr>
          <w:rFonts w:asciiTheme="minorHAnsi" w:hAnsiTheme="minorHAnsi" w:cstheme="minorHAnsi"/>
          <w:sz w:val="22"/>
          <w:szCs w:val="22"/>
        </w:rPr>
        <w:t>kalendárny deň omeškania</w:t>
      </w:r>
      <w:r>
        <w:rPr>
          <w:rFonts w:asciiTheme="minorHAnsi" w:hAnsiTheme="minorHAnsi" w:cstheme="minorHAnsi"/>
          <w:sz w:val="22"/>
          <w:szCs w:val="22"/>
        </w:rPr>
        <w:t xml:space="preserve"> so splnením povinnosti Zhotoviteľa</w:t>
      </w:r>
      <w:r w:rsidRPr="00390B70">
        <w:rPr>
          <w:rFonts w:asciiTheme="minorHAnsi" w:hAnsiTheme="minorHAnsi" w:cstheme="minorHAnsi"/>
          <w:sz w:val="22"/>
          <w:szCs w:val="22"/>
        </w:rPr>
        <w:t xml:space="preserve">, </w:t>
      </w:r>
      <w:r>
        <w:rPr>
          <w:rFonts w:asciiTheme="minorHAnsi" w:hAnsiTheme="minorHAnsi" w:cstheme="minorHAnsi"/>
          <w:sz w:val="22"/>
          <w:szCs w:val="22"/>
        </w:rPr>
        <w:t xml:space="preserve">a to </w:t>
      </w:r>
      <w:r w:rsidRPr="00390B70">
        <w:rPr>
          <w:rFonts w:asciiTheme="minorHAnsi" w:hAnsiTheme="minorHAnsi" w:cstheme="minorHAnsi"/>
          <w:sz w:val="22"/>
          <w:szCs w:val="22"/>
        </w:rPr>
        <w:t>za každú vadu</w:t>
      </w:r>
      <w:r>
        <w:rPr>
          <w:rFonts w:asciiTheme="minorHAnsi" w:hAnsiTheme="minorHAnsi" w:cstheme="minorHAnsi"/>
          <w:sz w:val="22"/>
          <w:szCs w:val="22"/>
        </w:rPr>
        <w:t xml:space="preserve">, </w:t>
      </w:r>
      <w:r w:rsidRPr="003A5F96">
        <w:rPr>
          <w:rFonts w:asciiTheme="minorHAnsi" w:hAnsiTheme="minorHAnsi" w:cstheme="minorHAnsi"/>
          <w:sz w:val="22"/>
          <w:szCs w:val="22"/>
        </w:rPr>
        <w:t>až do doby odstránenia vád</w:t>
      </w:r>
      <w:r w:rsidRPr="00390B70">
        <w:rPr>
          <w:rFonts w:asciiTheme="minorHAnsi" w:hAnsiTheme="minorHAnsi" w:cstheme="minorHAnsi"/>
          <w:sz w:val="22"/>
          <w:szCs w:val="22"/>
        </w:rPr>
        <w:t xml:space="preserve">. </w:t>
      </w:r>
      <w:r w:rsidRPr="00EB6A7D">
        <w:rPr>
          <w:rFonts w:asciiTheme="minorHAnsi" w:hAnsiTheme="minorHAnsi" w:cstheme="minorHAnsi"/>
          <w:sz w:val="22"/>
          <w:szCs w:val="22"/>
        </w:rPr>
        <w:t xml:space="preserve">Týmto nie je dotknutý nárok </w:t>
      </w:r>
      <w:r>
        <w:rPr>
          <w:rFonts w:asciiTheme="minorHAnsi" w:hAnsiTheme="minorHAnsi" w:cstheme="minorHAnsi"/>
          <w:sz w:val="22"/>
          <w:szCs w:val="22"/>
        </w:rPr>
        <w:t xml:space="preserve">Objednávateľa </w:t>
      </w:r>
      <w:r w:rsidRPr="00EB6A7D">
        <w:rPr>
          <w:rFonts w:asciiTheme="minorHAnsi" w:hAnsiTheme="minorHAnsi" w:cstheme="minorHAnsi"/>
          <w:sz w:val="22"/>
          <w:szCs w:val="22"/>
        </w:rPr>
        <w:t>na (i)</w:t>
      </w:r>
      <w:r>
        <w:rPr>
          <w:rFonts w:asciiTheme="minorHAnsi" w:hAnsiTheme="minorHAnsi" w:cstheme="minorHAnsi"/>
          <w:sz w:val="22"/>
          <w:szCs w:val="22"/>
        </w:rPr>
        <w:t xml:space="preserve"> </w:t>
      </w:r>
      <w:r w:rsidRPr="00EB6A7D">
        <w:rPr>
          <w:rFonts w:asciiTheme="minorHAnsi" w:hAnsiTheme="minorHAnsi" w:cstheme="minorHAnsi"/>
          <w:sz w:val="22"/>
          <w:szCs w:val="22"/>
        </w:rPr>
        <w:t>náhradu škody aj v rozsahu prevyšujúcom výšku dohodnutej zmluvnej pokuty a (</w:t>
      </w:r>
      <w:proofErr w:type="spellStart"/>
      <w:r w:rsidRPr="00EB6A7D">
        <w:rPr>
          <w:rFonts w:asciiTheme="minorHAnsi" w:hAnsiTheme="minorHAnsi" w:cstheme="minorHAnsi"/>
          <w:sz w:val="22"/>
          <w:szCs w:val="22"/>
        </w:rPr>
        <w:t>i</w:t>
      </w:r>
      <w:r>
        <w:rPr>
          <w:rFonts w:asciiTheme="minorHAnsi" w:hAnsiTheme="minorHAnsi" w:cstheme="minorHAnsi"/>
          <w:sz w:val="22"/>
          <w:szCs w:val="22"/>
        </w:rPr>
        <w:t>i</w:t>
      </w:r>
      <w:proofErr w:type="spellEnd"/>
      <w:r w:rsidRPr="00EB6A7D">
        <w:rPr>
          <w:rFonts w:asciiTheme="minorHAnsi" w:hAnsiTheme="minorHAnsi" w:cstheme="minorHAnsi"/>
          <w:sz w:val="22"/>
          <w:szCs w:val="22"/>
        </w:rPr>
        <w:t>) rovnako týmto nie je dotknutý nárok na inú zmluvnú pokutu podľa tejto zmluvy.</w:t>
      </w:r>
    </w:p>
    <w:p w:rsidR="006D4259" w:rsidRPr="00EB6A7D" w:rsidRDefault="006D4259" w:rsidP="006D4259">
      <w:pPr>
        <w:tabs>
          <w:tab w:val="num" w:pos="0"/>
        </w:tabs>
        <w:spacing w:after="240"/>
        <w:rPr>
          <w:rFonts w:asciiTheme="minorHAnsi" w:hAnsiTheme="minorHAnsi" w:cstheme="minorHAnsi"/>
          <w:sz w:val="22"/>
          <w:szCs w:val="22"/>
        </w:rPr>
      </w:pPr>
      <w:r w:rsidRPr="00390B70">
        <w:rPr>
          <w:rFonts w:asciiTheme="minorHAnsi" w:hAnsiTheme="minorHAnsi" w:cstheme="minorHAnsi"/>
          <w:sz w:val="22"/>
          <w:szCs w:val="22"/>
        </w:rPr>
        <w:t xml:space="preserve">9.5 </w:t>
      </w:r>
      <w:r w:rsidRPr="00390B70">
        <w:rPr>
          <w:rFonts w:asciiTheme="minorHAnsi" w:hAnsiTheme="minorHAnsi" w:cstheme="minorHAnsi"/>
          <w:sz w:val="22"/>
          <w:szCs w:val="22"/>
        </w:rPr>
        <w:tab/>
        <w:t>Okrem vyššie uvedených nárokov na zaplatenie zmluvných pokút podľa Zmluvy bude Objednávateľ požadovať od Zhotoviteľa zaplatenie zmluvnej pokuty</w:t>
      </w:r>
      <w:r>
        <w:rPr>
          <w:rFonts w:asciiTheme="minorHAnsi" w:hAnsiTheme="minorHAnsi" w:cstheme="minorHAnsi"/>
          <w:sz w:val="22"/>
          <w:szCs w:val="22"/>
        </w:rPr>
        <w:t xml:space="preserve"> v</w:t>
      </w:r>
      <w:r w:rsidRPr="00390B70">
        <w:rPr>
          <w:rFonts w:asciiTheme="minorHAnsi" w:hAnsiTheme="minorHAnsi" w:cstheme="minorHAnsi"/>
          <w:sz w:val="22"/>
          <w:szCs w:val="22"/>
        </w:rPr>
        <w:t xml:space="preserve">o výške 0,1 % z celkovej </w:t>
      </w:r>
      <w:r>
        <w:rPr>
          <w:rFonts w:asciiTheme="minorHAnsi" w:hAnsiTheme="minorHAnsi" w:cstheme="minorHAnsi"/>
          <w:sz w:val="22"/>
          <w:szCs w:val="22"/>
        </w:rPr>
        <w:t>c</w:t>
      </w:r>
      <w:r w:rsidRPr="00390B70">
        <w:rPr>
          <w:rFonts w:asciiTheme="minorHAnsi" w:hAnsiTheme="minorHAnsi" w:cstheme="minorHAnsi"/>
          <w:sz w:val="22"/>
          <w:szCs w:val="22"/>
        </w:rPr>
        <w:t xml:space="preserve">eny </w:t>
      </w:r>
      <w:r>
        <w:rPr>
          <w:rFonts w:asciiTheme="minorHAnsi" w:hAnsiTheme="minorHAnsi" w:cstheme="minorHAnsi"/>
          <w:sz w:val="22"/>
          <w:szCs w:val="22"/>
        </w:rPr>
        <w:br/>
      </w:r>
      <w:r w:rsidRPr="00390B70">
        <w:rPr>
          <w:rFonts w:asciiTheme="minorHAnsi" w:hAnsiTheme="minorHAnsi" w:cstheme="minorHAnsi"/>
          <w:sz w:val="22"/>
          <w:szCs w:val="22"/>
        </w:rPr>
        <w:t xml:space="preserve">za Dielo bez DPH za každý </w:t>
      </w:r>
      <w:r>
        <w:rPr>
          <w:rFonts w:asciiTheme="minorHAnsi" w:hAnsiTheme="minorHAnsi" w:cstheme="minorHAnsi"/>
          <w:sz w:val="22"/>
          <w:szCs w:val="22"/>
        </w:rPr>
        <w:t xml:space="preserve">aj začatý deň omeškania v prípade, ak si </w:t>
      </w:r>
      <w:r w:rsidRPr="00390B70">
        <w:rPr>
          <w:rFonts w:asciiTheme="minorHAnsi" w:hAnsiTheme="minorHAnsi" w:cstheme="minorHAnsi"/>
          <w:sz w:val="22"/>
          <w:szCs w:val="22"/>
        </w:rPr>
        <w:t xml:space="preserve">Zhotoviteľ </w:t>
      </w:r>
      <w:r>
        <w:rPr>
          <w:rFonts w:asciiTheme="minorHAnsi" w:hAnsiTheme="minorHAnsi" w:cstheme="minorHAnsi"/>
          <w:sz w:val="22"/>
          <w:szCs w:val="22"/>
        </w:rPr>
        <w:t>ne</w:t>
      </w:r>
      <w:r w:rsidRPr="00390B70">
        <w:rPr>
          <w:rFonts w:asciiTheme="minorHAnsi" w:hAnsiTheme="minorHAnsi" w:cstheme="minorHAnsi"/>
          <w:sz w:val="22"/>
          <w:szCs w:val="22"/>
        </w:rPr>
        <w:t>prev</w:t>
      </w:r>
      <w:r>
        <w:rPr>
          <w:rFonts w:asciiTheme="minorHAnsi" w:hAnsiTheme="minorHAnsi" w:cstheme="minorHAnsi"/>
          <w:sz w:val="22"/>
          <w:szCs w:val="22"/>
        </w:rPr>
        <w:t xml:space="preserve">ezme </w:t>
      </w:r>
      <w:r w:rsidRPr="00390B70">
        <w:rPr>
          <w:rFonts w:asciiTheme="minorHAnsi" w:hAnsiTheme="minorHAnsi" w:cstheme="minorHAnsi"/>
          <w:sz w:val="22"/>
          <w:szCs w:val="22"/>
        </w:rPr>
        <w:t xml:space="preserve">stavenisko </w:t>
      </w:r>
      <w:r>
        <w:rPr>
          <w:rFonts w:asciiTheme="minorHAnsi" w:hAnsiTheme="minorHAnsi" w:cstheme="minorHAnsi"/>
          <w:sz w:val="22"/>
          <w:szCs w:val="22"/>
        </w:rPr>
        <w:t xml:space="preserve">od Objednávateľa </w:t>
      </w:r>
      <w:r w:rsidRPr="00390B70">
        <w:rPr>
          <w:rFonts w:asciiTheme="minorHAnsi" w:hAnsiTheme="minorHAnsi" w:cstheme="minorHAnsi"/>
          <w:sz w:val="22"/>
          <w:szCs w:val="22"/>
        </w:rPr>
        <w:t>najneskôr do</w:t>
      </w:r>
      <w:r>
        <w:rPr>
          <w:rFonts w:asciiTheme="minorHAnsi" w:hAnsiTheme="minorHAnsi" w:cstheme="minorHAnsi"/>
          <w:sz w:val="22"/>
          <w:szCs w:val="22"/>
        </w:rPr>
        <w:t xml:space="preserve"> piatich (</w:t>
      </w:r>
      <w:r w:rsidRPr="00390B70">
        <w:rPr>
          <w:rFonts w:asciiTheme="minorHAnsi" w:hAnsiTheme="minorHAnsi" w:cstheme="minorHAnsi"/>
          <w:sz w:val="22"/>
          <w:szCs w:val="22"/>
        </w:rPr>
        <w:t>5</w:t>
      </w:r>
      <w:r>
        <w:rPr>
          <w:rFonts w:asciiTheme="minorHAnsi" w:hAnsiTheme="minorHAnsi" w:cstheme="minorHAnsi"/>
          <w:sz w:val="22"/>
          <w:szCs w:val="22"/>
        </w:rPr>
        <w:t>)</w:t>
      </w:r>
      <w:r w:rsidRPr="00390B70">
        <w:rPr>
          <w:rFonts w:asciiTheme="minorHAnsi" w:hAnsiTheme="minorHAnsi" w:cstheme="minorHAnsi"/>
          <w:sz w:val="22"/>
          <w:szCs w:val="22"/>
        </w:rPr>
        <w:t xml:space="preserve"> dní odo dňa písomnej výzvy Objednávateľa na protokolárne prevzatie staveniska. </w:t>
      </w:r>
      <w:r w:rsidRPr="00EB6A7D">
        <w:rPr>
          <w:rFonts w:asciiTheme="minorHAnsi" w:hAnsiTheme="minorHAnsi" w:cstheme="minorHAnsi"/>
          <w:sz w:val="22"/>
          <w:szCs w:val="22"/>
        </w:rPr>
        <w:t xml:space="preserve">Týmto nie je dotknutý nárok </w:t>
      </w:r>
      <w:r>
        <w:rPr>
          <w:rFonts w:asciiTheme="minorHAnsi" w:hAnsiTheme="minorHAnsi" w:cstheme="minorHAnsi"/>
          <w:sz w:val="22"/>
          <w:szCs w:val="22"/>
        </w:rPr>
        <w:t xml:space="preserve">Objednávateľa </w:t>
      </w:r>
      <w:r w:rsidRPr="00EB6A7D">
        <w:rPr>
          <w:rFonts w:asciiTheme="minorHAnsi" w:hAnsiTheme="minorHAnsi" w:cstheme="minorHAnsi"/>
          <w:sz w:val="22"/>
          <w:szCs w:val="22"/>
        </w:rPr>
        <w:t>na (i)</w:t>
      </w:r>
      <w:r>
        <w:rPr>
          <w:rFonts w:asciiTheme="minorHAnsi" w:hAnsiTheme="minorHAnsi" w:cstheme="minorHAnsi"/>
          <w:sz w:val="22"/>
          <w:szCs w:val="22"/>
        </w:rPr>
        <w:t xml:space="preserve"> </w:t>
      </w:r>
      <w:r w:rsidRPr="00EB6A7D">
        <w:rPr>
          <w:rFonts w:asciiTheme="minorHAnsi" w:hAnsiTheme="minorHAnsi" w:cstheme="minorHAnsi"/>
          <w:sz w:val="22"/>
          <w:szCs w:val="22"/>
        </w:rPr>
        <w:t>náhradu škody aj v rozsahu prevyšujúcom výšku dohodnutej zmluvnej pokuty a (</w:t>
      </w:r>
      <w:proofErr w:type="spellStart"/>
      <w:r w:rsidRPr="00EB6A7D">
        <w:rPr>
          <w:rFonts w:asciiTheme="minorHAnsi" w:hAnsiTheme="minorHAnsi" w:cstheme="minorHAnsi"/>
          <w:sz w:val="22"/>
          <w:szCs w:val="22"/>
        </w:rPr>
        <w:t>i</w:t>
      </w:r>
      <w:r>
        <w:rPr>
          <w:rFonts w:asciiTheme="minorHAnsi" w:hAnsiTheme="minorHAnsi" w:cstheme="minorHAnsi"/>
          <w:sz w:val="22"/>
          <w:szCs w:val="22"/>
        </w:rPr>
        <w:t>i</w:t>
      </w:r>
      <w:proofErr w:type="spellEnd"/>
      <w:r w:rsidRPr="00EB6A7D">
        <w:rPr>
          <w:rFonts w:asciiTheme="minorHAnsi" w:hAnsiTheme="minorHAnsi" w:cstheme="minorHAnsi"/>
          <w:sz w:val="22"/>
          <w:szCs w:val="22"/>
        </w:rPr>
        <w:t>) rovnako týmto nie je dotknutý nárok na inú zmluvnú pokutu podľa tejto zmluvy.</w:t>
      </w:r>
    </w:p>
    <w:p w:rsidR="006D4259" w:rsidRPr="00390B70" w:rsidRDefault="006D4259" w:rsidP="006D4259">
      <w:pPr>
        <w:numPr>
          <w:ilvl w:val="0"/>
          <w:numId w:val="26"/>
        </w:numPr>
        <w:spacing w:after="160" w:line="259" w:lineRule="auto"/>
        <w:rPr>
          <w:rFonts w:asciiTheme="minorHAnsi" w:hAnsiTheme="minorHAnsi" w:cstheme="minorHAnsi"/>
          <w:vanish/>
          <w:sz w:val="22"/>
          <w:szCs w:val="22"/>
        </w:rPr>
      </w:pPr>
    </w:p>
    <w:p w:rsidR="006D4259" w:rsidRPr="00390B70" w:rsidRDefault="006D4259" w:rsidP="006D4259">
      <w:pPr>
        <w:numPr>
          <w:ilvl w:val="1"/>
          <w:numId w:val="26"/>
        </w:numPr>
        <w:spacing w:after="160" w:line="259" w:lineRule="auto"/>
        <w:rPr>
          <w:rFonts w:asciiTheme="minorHAnsi" w:hAnsiTheme="minorHAnsi" w:cstheme="minorHAnsi"/>
          <w:vanish/>
          <w:sz w:val="22"/>
          <w:szCs w:val="22"/>
        </w:rPr>
      </w:pPr>
    </w:p>
    <w:p w:rsidR="006D4259" w:rsidRPr="00EB6A7D" w:rsidRDefault="006D4259" w:rsidP="006D4259">
      <w:pPr>
        <w:pStyle w:val="Zkladntext"/>
        <w:rPr>
          <w:rFonts w:asciiTheme="minorHAnsi" w:hAnsiTheme="minorHAnsi" w:cstheme="minorHAnsi"/>
          <w:sz w:val="22"/>
          <w:szCs w:val="22"/>
        </w:rPr>
      </w:pPr>
      <w:r>
        <w:rPr>
          <w:rFonts w:asciiTheme="minorHAnsi" w:hAnsiTheme="minorHAnsi" w:cstheme="minorHAnsi"/>
          <w:sz w:val="22"/>
          <w:szCs w:val="22"/>
        </w:rPr>
        <w:t>9.6</w:t>
      </w:r>
      <w:r w:rsidRPr="004C06FA">
        <w:rPr>
          <w:bCs/>
        </w:rPr>
        <w:t xml:space="preserve"> </w:t>
      </w:r>
      <w:r>
        <w:rPr>
          <w:bCs/>
        </w:rPr>
        <w:t xml:space="preserve"> </w:t>
      </w:r>
      <w:r w:rsidRPr="00323045">
        <w:rPr>
          <w:rFonts w:asciiTheme="minorHAnsi" w:hAnsiTheme="minorHAnsi"/>
          <w:bCs/>
          <w:sz w:val="22"/>
          <w:szCs w:val="22"/>
        </w:rPr>
        <w:t xml:space="preserve">Objednávateľ </w:t>
      </w:r>
      <w:r>
        <w:rPr>
          <w:rFonts w:asciiTheme="minorHAnsi" w:hAnsiTheme="minorHAnsi"/>
          <w:bCs/>
          <w:sz w:val="22"/>
          <w:szCs w:val="22"/>
        </w:rPr>
        <w:t xml:space="preserve">je </w:t>
      </w:r>
      <w:r w:rsidRPr="00323045">
        <w:rPr>
          <w:rFonts w:asciiTheme="minorHAnsi" w:hAnsiTheme="minorHAnsi"/>
          <w:bCs/>
          <w:sz w:val="22"/>
          <w:szCs w:val="22"/>
        </w:rPr>
        <w:t>oprávnený uplatniť si u Zhotoviteľa a Zhotoviteľ je povinný Objednávateľovi uhradiť</w:t>
      </w:r>
      <w:r w:rsidRPr="004C06FA">
        <w:rPr>
          <w:rFonts w:asciiTheme="minorHAnsi" w:hAnsiTheme="minorHAnsi"/>
          <w:bCs/>
          <w:sz w:val="22"/>
          <w:szCs w:val="22"/>
        </w:rPr>
        <w:t xml:space="preserve"> </w:t>
      </w:r>
      <w:r>
        <w:rPr>
          <w:rFonts w:asciiTheme="minorHAnsi" w:hAnsiTheme="minorHAnsi"/>
          <w:bCs/>
          <w:sz w:val="22"/>
          <w:szCs w:val="22"/>
        </w:rPr>
        <w:t>v</w:t>
      </w:r>
      <w:r w:rsidRPr="004C06FA">
        <w:rPr>
          <w:rFonts w:asciiTheme="minorHAnsi" w:hAnsiTheme="minorHAnsi"/>
          <w:bCs/>
          <w:sz w:val="22"/>
          <w:szCs w:val="22"/>
        </w:rPr>
        <w:t xml:space="preserve"> prípade porušenia povinnosti podľa zákona č. 82/2005 Z. z. o nelegálnej práci a nelegálnom zamestnávaní a o zmene a doplnení niektorých zákonov v znení neskorších predpisov (ďalej len „zákona č. 82/2005 Z. z.“) zmluvnú </w:t>
      </w:r>
      <w:r>
        <w:rPr>
          <w:rFonts w:asciiTheme="minorHAnsi" w:hAnsiTheme="minorHAnsi"/>
          <w:bCs/>
          <w:sz w:val="22"/>
          <w:szCs w:val="22"/>
        </w:rPr>
        <w:t>pokutu v sume sankcie udelenej O</w:t>
      </w:r>
      <w:r w:rsidRPr="004C06FA">
        <w:rPr>
          <w:rFonts w:asciiTheme="minorHAnsi" w:hAnsiTheme="minorHAnsi"/>
          <w:bCs/>
          <w:sz w:val="22"/>
          <w:szCs w:val="22"/>
        </w:rPr>
        <w:t>bjednávateľovi podľa</w:t>
      </w:r>
      <w:r>
        <w:rPr>
          <w:rFonts w:asciiTheme="minorHAnsi" w:hAnsiTheme="minorHAnsi"/>
          <w:bCs/>
          <w:sz w:val="22"/>
          <w:szCs w:val="22"/>
        </w:rPr>
        <w:t xml:space="preserve"> </w:t>
      </w:r>
      <w:r w:rsidRPr="004C06FA">
        <w:rPr>
          <w:rFonts w:asciiTheme="minorHAnsi" w:hAnsiTheme="minorHAnsi"/>
          <w:bCs/>
          <w:sz w:val="22"/>
          <w:szCs w:val="22"/>
        </w:rPr>
        <w:t>zákona</w:t>
      </w:r>
      <w:r>
        <w:rPr>
          <w:rFonts w:asciiTheme="minorHAnsi" w:hAnsiTheme="minorHAnsi"/>
          <w:bCs/>
          <w:sz w:val="22"/>
          <w:szCs w:val="22"/>
        </w:rPr>
        <w:t xml:space="preserve"> </w:t>
      </w:r>
      <w:r w:rsidRPr="004C06FA">
        <w:rPr>
          <w:rFonts w:asciiTheme="minorHAnsi" w:hAnsiTheme="minorHAnsi"/>
          <w:bCs/>
          <w:sz w:val="22"/>
          <w:szCs w:val="22"/>
        </w:rPr>
        <w:t>č. 82/2005 Z.</w:t>
      </w:r>
      <w:r>
        <w:rPr>
          <w:rFonts w:asciiTheme="minorHAnsi" w:hAnsiTheme="minorHAnsi"/>
          <w:bCs/>
          <w:sz w:val="22"/>
          <w:szCs w:val="22"/>
        </w:rPr>
        <w:t xml:space="preserve"> z. v súvislosti s vykonávaním D</w:t>
      </w:r>
      <w:r w:rsidRPr="004C06FA">
        <w:rPr>
          <w:rFonts w:asciiTheme="minorHAnsi" w:hAnsiTheme="minorHAnsi"/>
          <w:bCs/>
          <w:sz w:val="22"/>
          <w:szCs w:val="22"/>
        </w:rPr>
        <w:t xml:space="preserve">iela Zhotoviteľom a/alebo porušením povinnosti Zhotoviteľa podľa uvedeného zákona, najmenej však v sume 5.000,00 EUR </w:t>
      </w:r>
      <w:r>
        <w:rPr>
          <w:rFonts w:asciiTheme="minorHAnsi" w:hAnsiTheme="minorHAnsi"/>
          <w:bCs/>
          <w:sz w:val="22"/>
          <w:szCs w:val="22"/>
        </w:rPr>
        <w:t xml:space="preserve">(päťtisíc eur) </w:t>
      </w:r>
      <w:r w:rsidRPr="004C06FA">
        <w:rPr>
          <w:rFonts w:asciiTheme="minorHAnsi" w:hAnsiTheme="minorHAnsi"/>
          <w:bCs/>
          <w:sz w:val="22"/>
          <w:szCs w:val="22"/>
        </w:rPr>
        <w:t>za každého pracovníka za každé jednotlivé porušenie.</w:t>
      </w:r>
      <w:r w:rsidRPr="002960C9">
        <w:rPr>
          <w:rFonts w:asciiTheme="minorHAnsi" w:hAnsiTheme="minorHAnsi" w:cstheme="minorHAnsi"/>
          <w:sz w:val="22"/>
          <w:szCs w:val="22"/>
        </w:rPr>
        <w:t xml:space="preserve"> </w:t>
      </w:r>
      <w:r w:rsidRPr="00EB6A7D">
        <w:rPr>
          <w:rFonts w:asciiTheme="minorHAnsi" w:hAnsiTheme="minorHAnsi" w:cstheme="minorHAnsi"/>
          <w:sz w:val="22"/>
          <w:szCs w:val="22"/>
        </w:rPr>
        <w:t xml:space="preserve">Týmto nie je dotknutý nárok </w:t>
      </w:r>
      <w:r>
        <w:rPr>
          <w:rFonts w:asciiTheme="minorHAnsi" w:hAnsiTheme="minorHAnsi" w:cstheme="minorHAnsi"/>
          <w:sz w:val="22"/>
          <w:szCs w:val="22"/>
        </w:rPr>
        <w:t xml:space="preserve">Objednávateľa </w:t>
      </w:r>
      <w:r w:rsidRPr="00EB6A7D">
        <w:rPr>
          <w:rFonts w:asciiTheme="minorHAnsi" w:hAnsiTheme="minorHAnsi" w:cstheme="minorHAnsi"/>
          <w:sz w:val="22"/>
          <w:szCs w:val="22"/>
        </w:rPr>
        <w:t>na (i)</w:t>
      </w:r>
      <w:r>
        <w:rPr>
          <w:rFonts w:asciiTheme="minorHAnsi" w:hAnsiTheme="minorHAnsi" w:cstheme="minorHAnsi"/>
          <w:sz w:val="22"/>
          <w:szCs w:val="22"/>
        </w:rPr>
        <w:t xml:space="preserve"> </w:t>
      </w:r>
      <w:r w:rsidRPr="00EB6A7D">
        <w:rPr>
          <w:rFonts w:asciiTheme="minorHAnsi" w:hAnsiTheme="minorHAnsi" w:cstheme="minorHAnsi"/>
          <w:sz w:val="22"/>
          <w:szCs w:val="22"/>
        </w:rPr>
        <w:t>náhradu škody aj v rozsahu prevyšujúcom výšku dohodnutej zmluvnej pokuty a (</w:t>
      </w:r>
      <w:proofErr w:type="spellStart"/>
      <w:r>
        <w:rPr>
          <w:rFonts w:asciiTheme="minorHAnsi" w:hAnsiTheme="minorHAnsi" w:cstheme="minorHAnsi"/>
          <w:sz w:val="22"/>
          <w:szCs w:val="22"/>
        </w:rPr>
        <w:t>i</w:t>
      </w:r>
      <w:r w:rsidRPr="00EB6A7D">
        <w:rPr>
          <w:rFonts w:asciiTheme="minorHAnsi" w:hAnsiTheme="minorHAnsi" w:cstheme="minorHAnsi"/>
          <w:sz w:val="22"/>
          <w:szCs w:val="22"/>
        </w:rPr>
        <w:t>i</w:t>
      </w:r>
      <w:proofErr w:type="spellEnd"/>
      <w:r w:rsidRPr="00EB6A7D">
        <w:rPr>
          <w:rFonts w:asciiTheme="minorHAnsi" w:hAnsiTheme="minorHAnsi" w:cstheme="minorHAnsi"/>
          <w:sz w:val="22"/>
          <w:szCs w:val="22"/>
        </w:rPr>
        <w:t>) rovnako týmto nie je dotknutý nárok na inú zmluvnú pokutu podľa tejto zmluvy.</w:t>
      </w:r>
    </w:p>
    <w:p w:rsidR="006D4259" w:rsidRPr="004C06FA" w:rsidRDefault="006D4259" w:rsidP="006D4259">
      <w:pPr>
        <w:pStyle w:val="Zkladntext"/>
        <w:rPr>
          <w:rFonts w:asciiTheme="minorHAnsi" w:hAnsiTheme="minorHAnsi"/>
          <w:bCs/>
          <w:sz w:val="22"/>
          <w:szCs w:val="22"/>
        </w:rPr>
      </w:pPr>
      <w:r w:rsidRPr="00390B70">
        <w:rPr>
          <w:rFonts w:asciiTheme="minorHAnsi" w:hAnsiTheme="minorHAnsi" w:cstheme="minorHAnsi"/>
          <w:sz w:val="22"/>
          <w:szCs w:val="22"/>
        </w:rPr>
        <w:tab/>
      </w:r>
    </w:p>
    <w:p w:rsidR="006D4259" w:rsidRPr="00EB6A7D" w:rsidRDefault="006D4259" w:rsidP="006D4259">
      <w:pPr>
        <w:pStyle w:val="Zkladntext"/>
        <w:rPr>
          <w:rFonts w:asciiTheme="minorHAnsi" w:hAnsiTheme="minorHAnsi"/>
          <w:bCs/>
          <w:sz w:val="22"/>
          <w:szCs w:val="22"/>
        </w:rPr>
      </w:pPr>
      <w:r>
        <w:rPr>
          <w:rFonts w:asciiTheme="minorHAnsi" w:hAnsiTheme="minorHAnsi" w:cstheme="minorHAnsi"/>
          <w:sz w:val="22"/>
          <w:szCs w:val="22"/>
        </w:rPr>
        <w:t xml:space="preserve">9.7 </w:t>
      </w:r>
      <w:r w:rsidRPr="00323045">
        <w:rPr>
          <w:rFonts w:asciiTheme="minorHAnsi" w:hAnsiTheme="minorHAnsi"/>
          <w:bCs/>
          <w:sz w:val="22"/>
          <w:szCs w:val="22"/>
        </w:rPr>
        <w:t>Objednávateľ oprávnený uplatniť si u Zhotoviteľa a Zhotoviteľ je povinný Objednávateľovi uhradiť</w:t>
      </w:r>
      <w:r w:rsidRPr="004C06FA">
        <w:rPr>
          <w:rFonts w:asciiTheme="minorHAnsi" w:hAnsiTheme="minorHAnsi"/>
          <w:bCs/>
          <w:sz w:val="22"/>
          <w:szCs w:val="22"/>
        </w:rPr>
        <w:t xml:space="preserve"> </w:t>
      </w:r>
      <w:r>
        <w:rPr>
          <w:rFonts w:asciiTheme="minorHAnsi" w:hAnsiTheme="minorHAnsi"/>
          <w:bCs/>
          <w:sz w:val="22"/>
          <w:szCs w:val="22"/>
        </w:rPr>
        <w:t>v</w:t>
      </w:r>
      <w:r w:rsidRPr="00445B4A">
        <w:rPr>
          <w:rFonts w:asciiTheme="minorHAnsi" w:hAnsiTheme="minorHAnsi"/>
          <w:bCs/>
          <w:sz w:val="22"/>
          <w:szCs w:val="22"/>
        </w:rPr>
        <w:t xml:space="preserve"> prípade zistenia požitia alkoholu, resp. iných omamných látok alebo prácou pod ich vplyvom pracovníkov Zhotoviteľa alebo subdodávateľa, zmluvnú pokutu vo výške 500,00 </w:t>
      </w:r>
      <w:r>
        <w:rPr>
          <w:rFonts w:asciiTheme="minorHAnsi" w:hAnsiTheme="minorHAnsi"/>
          <w:bCs/>
          <w:sz w:val="22"/>
          <w:szCs w:val="22"/>
        </w:rPr>
        <w:t>EUR (päťsto eur)</w:t>
      </w:r>
      <w:r w:rsidRPr="00EB6A7D">
        <w:rPr>
          <w:rFonts w:asciiTheme="minorHAnsi" w:eastAsia="Times New Roman" w:hAnsiTheme="minorHAnsi"/>
          <w:b w:val="0"/>
          <w:bCs/>
          <w:sz w:val="22"/>
          <w:szCs w:val="22"/>
        </w:rPr>
        <w:t xml:space="preserve"> </w:t>
      </w:r>
      <w:r w:rsidRPr="00EB6A7D">
        <w:rPr>
          <w:rFonts w:asciiTheme="minorHAnsi" w:hAnsiTheme="minorHAnsi"/>
          <w:bCs/>
          <w:sz w:val="22"/>
          <w:szCs w:val="22"/>
        </w:rPr>
        <w:t>za každého pracovníka za každé jednotlivé porušenie. Týmto nie je dotknutý nárok na (i)náhradu škody aj v rozsahu prevyšujúcom výšku dohodnutej zmluvnej pokuty a (</w:t>
      </w:r>
      <w:proofErr w:type="spellStart"/>
      <w:r w:rsidRPr="00EB6A7D">
        <w:rPr>
          <w:rFonts w:asciiTheme="minorHAnsi" w:hAnsiTheme="minorHAnsi"/>
          <w:bCs/>
          <w:sz w:val="22"/>
          <w:szCs w:val="22"/>
        </w:rPr>
        <w:t>ii</w:t>
      </w:r>
      <w:proofErr w:type="spellEnd"/>
      <w:r w:rsidRPr="00EB6A7D">
        <w:rPr>
          <w:rFonts w:asciiTheme="minorHAnsi" w:hAnsiTheme="minorHAnsi"/>
          <w:bCs/>
          <w:sz w:val="22"/>
          <w:szCs w:val="22"/>
        </w:rPr>
        <w:t>) rovnako týmto nie je dotknutý nárok na inú zmluvnú pokutu podľa tejto zmluvy.</w:t>
      </w:r>
    </w:p>
    <w:p w:rsidR="006D4259" w:rsidRPr="005902A5" w:rsidRDefault="006D4259" w:rsidP="006D4259">
      <w:pPr>
        <w:pStyle w:val="Zkladntext"/>
        <w:rPr>
          <w:rFonts w:asciiTheme="minorHAnsi" w:hAnsiTheme="minorHAnsi"/>
          <w:b w:val="0"/>
          <w:bCs/>
          <w:sz w:val="22"/>
          <w:szCs w:val="22"/>
        </w:rPr>
      </w:pPr>
    </w:p>
    <w:p w:rsidR="006D4259" w:rsidRPr="00EB6A7D" w:rsidRDefault="006D4259" w:rsidP="006D4259">
      <w:pPr>
        <w:pStyle w:val="Zkladntext"/>
        <w:rPr>
          <w:rFonts w:asciiTheme="minorHAnsi" w:hAnsiTheme="minorHAnsi"/>
          <w:bCs/>
          <w:sz w:val="22"/>
          <w:szCs w:val="22"/>
        </w:rPr>
      </w:pPr>
      <w:r w:rsidRPr="005902A5">
        <w:rPr>
          <w:rFonts w:asciiTheme="minorHAnsi" w:hAnsiTheme="minorHAnsi" w:cstheme="minorHAnsi"/>
          <w:sz w:val="22"/>
          <w:szCs w:val="22"/>
        </w:rPr>
        <w:t xml:space="preserve">9.8 </w:t>
      </w:r>
      <w:r w:rsidRPr="00323045">
        <w:rPr>
          <w:rFonts w:asciiTheme="minorHAnsi" w:hAnsiTheme="minorHAnsi"/>
          <w:bCs/>
          <w:sz w:val="22"/>
          <w:szCs w:val="22"/>
        </w:rPr>
        <w:t>Objednávateľ oprávnený uplatniť si u Zhotoviteľa a Zhotoviteľ je povinný Objednávateľovi uhradiť</w:t>
      </w:r>
      <w:r>
        <w:rPr>
          <w:rFonts w:asciiTheme="minorHAnsi" w:hAnsiTheme="minorHAnsi"/>
          <w:bCs/>
          <w:sz w:val="22"/>
          <w:szCs w:val="22"/>
        </w:rPr>
        <w:t xml:space="preserve"> v</w:t>
      </w:r>
      <w:r w:rsidRPr="005902A5">
        <w:rPr>
          <w:rFonts w:asciiTheme="minorHAnsi" w:hAnsiTheme="minorHAnsi"/>
          <w:bCs/>
          <w:sz w:val="22"/>
          <w:szCs w:val="22"/>
        </w:rPr>
        <w:t xml:space="preserve"> prípade porušenia inej povinnosti podľa tejto Zmluvy, za ktorú nie je určená individuálna sadzba zmluvnej pokuty, zmluvnú pokutu vo výške 300,00</w:t>
      </w:r>
      <w:r>
        <w:rPr>
          <w:rFonts w:asciiTheme="minorHAnsi" w:hAnsiTheme="minorHAnsi"/>
          <w:bCs/>
          <w:sz w:val="22"/>
          <w:szCs w:val="22"/>
        </w:rPr>
        <w:t xml:space="preserve"> EUR(tristo eur)</w:t>
      </w:r>
      <w:r w:rsidRPr="005902A5">
        <w:rPr>
          <w:rFonts w:asciiTheme="minorHAnsi" w:hAnsiTheme="minorHAnsi"/>
          <w:bCs/>
          <w:sz w:val="22"/>
          <w:szCs w:val="22"/>
        </w:rPr>
        <w:t xml:space="preserve"> za každé jednotlivé porušenie, a to aj opakovane.</w:t>
      </w:r>
      <w:r w:rsidRPr="00EB6A7D">
        <w:rPr>
          <w:rFonts w:asciiTheme="minorHAnsi" w:hAnsiTheme="minorHAnsi"/>
          <w:bCs/>
          <w:sz w:val="22"/>
          <w:szCs w:val="22"/>
        </w:rPr>
        <w:t xml:space="preserve"> </w:t>
      </w:r>
      <w:bookmarkStart w:id="259" w:name="_Hlk46492733"/>
      <w:r w:rsidRPr="00EB6A7D">
        <w:rPr>
          <w:rFonts w:asciiTheme="minorHAnsi" w:hAnsiTheme="minorHAnsi"/>
          <w:bCs/>
          <w:sz w:val="22"/>
          <w:szCs w:val="22"/>
        </w:rPr>
        <w:t>Týmto nie je dotknutý nárok na (i)náhradu škody aj v rozsahu prevyšujúcom výšku dohodnutej zmluvnej pokuty a (</w:t>
      </w:r>
      <w:proofErr w:type="spellStart"/>
      <w:r w:rsidRPr="00EB6A7D">
        <w:rPr>
          <w:rFonts w:asciiTheme="minorHAnsi" w:hAnsiTheme="minorHAnsi"/>
          <w:bCs/>
          <w:sz w:val="22"/>
          <w:szCs w:val="22"/>
        </w:rPr>
        <w:t>ii</w:t>
      </w:r>
      <w:proofErr w:type="spellEnd"/>
      <w:r w:rsidRPr="00EB6A7D">
        <w:rPr>
          <w:rFonts w:asciiTheme="minorHAnsi" w:hAnsiTheme="minorHAnsi"/>
          <w:bCs/>
          <w:sz w:val="22"/>
          <w:szCs w:val="22"/>
        </w:rPr>
        <w:t>) rovnako týmto nie je dotknutý nárok na inú zmluvnú pokutu podľa tejto zmluvy.</w:t>
      </w:r>
      <w:bookmarkEnd w:id="259"/>
    </w:p>
    <w:p w:rsidR="006D4259" w:rsidRDefault="006D4259" w:rsidP="006D4259">
      <w:pPr>
        <w:pStyle w:val="Zkladntext"/>
        <w:rPr>
          <w:rFonts w:asciiTheme="minorHAnsi" w:hAnsiTheme="minorHAnsi"/>
          <w:bCs/>
          <w:sz w:val="22"/>
          <w:szCs w:val="22"/>
        </w:rPr>
      </w:pP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 xml:space="preserve">9.9 </w:t>
      </w:r>
      <w:r>
        <w:rPr>
          <w:rFonts w:asciiTheme="minorHAnsi" w:hAnsiTheme="minorHAnsi" w:cstheme="minorHAnsi"/>
          <w:sz w:val="22"/>
          <w:szCs w:val="22"/>
        </w:rPr>
        <w:tab/>
      </w:r>
      <w:r w:rsidRPr="00390B70">
        <w:rPr>
          <w:rFonts w:asciiTheme="minorHAnsi" w:hAnsiTheme="minorHAnsi" w:cstheme="minorHAnsi"/>
          <w:sz w:val="22"/>
          <w:szCs w:val="22"/>
        </w:rPr>
        <w:t xml:space="preserve">Všetky zmluvné pokuty podľa Zmluvy sú splatné do </w:t>
      </w:r>
      <w:r>
        <w:rPr>
          <w:rFonts w:asciiTheme="minorHAnsi" w:hAnsiTheme="minorHAnsi" w:cstheme="minorHAnsi"/>
          <w:sz w:val="22"/>
          <w:szCs w:val="22"/>
        </w:rPr>
        <w:t xml:space="preserve">14 </w:t>
      </w:r>
      <w:r w:rsidRPr="00390B70">
        <w:rPr>
          <w:rFonts w:asciiTheme="minorHAnsi" w:hAnsiTheme="minorHAnsi" w:cstheme="minorHAnsi"/>
          <w:sz w:val="22"/>
          <w:szCs w:val="22"/>
        </w:rPr>
        <w:t xml:space="preserve">dní odo dňa doručenia písomnej výzvy  Objednávateľa na jej zaplatenie Zhotoviteľovi. </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 xml:space="preserve">9.10 </w:t>
      </w:r>
      <w:r>
        <w:rPr>
          <w:rFonts w:asciiTheme="minorHAnsi" w:hAnsiTheme="minorHAnsi" w:cstheme="minorHAnsi"/>
          <w:sz w:val="22"/>
          <w:szCs w:val="22"/>
        </w:rPr>
        <w:tab/>
      </w:r>
      <w:r w:rsidRPr="00390B70">
        <w:rPr>
          <w:rFonts w:asciiTheme="minorHAnsi" w:hAnsiTheme="minorHAnsi" w:cstheme="minorHAnsi"/>
          <w:sz w:val="22"/>
          <w:szCs w:val="22"/>
        </w:rPr>
        <w:t xml:space="preserve">Objednávateľ je oprávnený jednostranne započítať zaplatenie ktorejkoľvek zmluvnej pokuty, </w:t>
      </w:r>
      <w:r>
        <w:rPr>
          <w:rFonts w:asciiTheme="minorHAnsi" w:hAnsiTheme="minorHAnsi" w:cstheme="minorHAnsi"/>
          <w:sz w:val="22"/>
          <w:szCs w:val="22"/>
        </w:rPr>
        <w:br/>
      </w:r>
      <w:r w:rsidRPr="00390B70">
        <w:rPr>
          <w:rFonts w:asciiTheme="minorHAnsi" w:hAnsiTheme="minorHAnsi" w:cstheme="minorHAnsi"/>
          <w:sz w:val="22"/>
          <w:szCs w:val="22"/>
        </w:rPr>
        <w:t>na ktorej zaplatenie je Zhotoviteľ povinný, na úhradu Ceny za Dielo Zhotoviteľovi alebo na akékoľvek iné platby, na ktoré je podľa alebo na základe Zmluvy voči Zhotoviteľovi povinný (napr. zádržné).</w:t>
      </w:r>
    </w:p>
    <w:p w:rsidR="006D4259" w:rsidRDefault="006D4259" w:rsidP="006D4259">
      <w:pPr>
        <w:spacing w:after="240"/>
        <w:rPr>
          <w:rFonts w:asciiTheme="minorHAnsi" w:hAnsiTheme="minorHAnsi" w:cs="Arial"/>
          <w:sz w:val="22"/>
          <w:szCs w:val="22"/>
        </w:rPr>
      </w:pPr>
      <w:r>
        <w:rPr>
          <w:rFonts w:asciiTheme="minorHAnsi" w:hAnsiTheme="minorHAnsi" w:cstheme="minorHAnsi"/>
          <w:sz w:val="22"/>
          <w:szCs w:val="22"/>
        </w:rPr>
        <w:t xml:space="preserve">9.11  </w:t>
      </w:r>
      <w:r>
        <w:rPr>
          <w:rFonts w:asciiTheme="minorHAnsi" w:hAnsiTheme="minorHAnsi" w:cstheme="minorHAnsi"/>
          <w:sz w:val="22"/>
          <w:szCs w:val="22"/>
        </w:rPr>
        <w:tab/>
        <w:t xml:space="preserve">Uplatnením a </w:t>
      </w:r>
      <w:r>
        <w:rPr>
          <w:rFonts w:asciiTheme="minorHAnsi" w:hAnsiTheme="minorHAnsi" w:cs="Arial"/>
          <w:sz w:val="22"/>
          <w:szCs w:val="22"/>
        </w:rPr>
        <w:t>z</w:t>
      </w:r>
      <w:r w:rsidRPr="00E303BF">
        <w:rPr>
          <w:rFonts w:asciiTheme="minorHAnsi" w:hAnsiTheme="minorHAnsi" w:cs="Arial"/>
          <w:sz w:val="22"/>
          <w:szCs w:val="22"/>
        </w:rPr>
        <w:t>aplatením zmluvnej pokuty alebo úroku z o</w:t>
      </w:r>
      <w:r>
        <w:rPr>
          <w:rFonts w:asciiTheme="minorHAnsi" w:hAnsiTheme="minorHAnsi" w:cs="Arial"/>
          <w:sz w:val="22"/>
          <w:szCs w:val="22"/>
        </w:rPr>
        <w:t>meškania nie je dotknutý nárok Z</w:t>
      </w:r>
      <w:r w:rsidRPr="00E303BF">
        <w:rPr>
          <w:rFonts w:asciiTheme="minorHAnsi" w:hAnsiTheme="minorHAnsi" w:cs="Arial"/>
          <w:sz w:val="22"/>
          <w:szCs w:val="22"/>
        </w:rPr>
        <w:t>mluvných</w:t>
      </w:r>
      <w:r>
        <w:rPr>
          <w:rFonts w:asciiTheme="minorHAnsi" w:hAnsiTheme="minorHAnsi" w:cs="Arial"/>
          <w:sz w:val="22"/>
          <w:szCs w:val="22"/>
        </w:rPr>
        <w:t xml:space="preserve"> </w:t>
      </w:r>
      <w:r w:rsidRPr="00E303BF">
        <w:rPr>
          <w:rFonts w:asciiTheme="minorHAnsi" w:hAnsiTheme="minorHAnsi" w:cs="Arial"/>
          <w:sz w:val="22"/>
          <w:szCs w:val="22"/>
        </w:rPr>
        <w:t>strán</w:t>
      </w:r>
      <w:r>
        <w:rPr>
          <w:rFonts w:asciiTheme="minorHAnsi" w:hAnsiTheme="minorHAnsi" w:cs="Arial"/>
          <w:sz w:val="22"/>
          <w:szCs w:val="22"/>
        </w:rPr>
        <w:t xml:space="preserve"> </w:t>
      </w:r>
      <w:r w:rsidRPr="00E303BF">
        <w:rPr>
          <w:rFonts w:asciiTheme="minorHAnsi" w:hAnsiTheme="minorHAnsi" w:cs="Arial"/>
          <w:sz w:val="22"/>
          <w:szCs w:val="22"/>
        </w:rPr>
        <w:t>na náhradu škody, pričom zmluvná pokuta sa nezapočítava na náhradu vzniknutej škody.</w:t>
      </w:r>
    </w:p>
    <w:p w:rsidR="006D4259" w:rsidRDefault="006D4259" w:rsidP="006D4259">
      <w:pPr>
        <w:spacing w:after="240"/>
        <w:rPr>
          <w:rFonts w:asciiTheme="minorHAnsi" w:hAnsiTheme="minorHAnsi" w:cstheme="minorHAnsi"/>
          <w:sz w:val="22"/>
          <w:szCs w:val="22"/>
        </w:rPr>
      </w:pPr>
      <w:r>
        <w:rPr>
          <w:rFonts w:asciiTheme="minorHAnsi" w:hAnsiTheme="minorHAnsi" w:cs="Arial"/>
          <w:sz w:val="22"/>
          <w:szCs w:val="22"/>
        </w:rPr>
        <w:t xml:space="preserve">9. 12  </w:t>
      </w:r>
      <w:r w:rsidRPr="00390B70">
        <w:rPr>
          <w:rFonts w:asciiTheme="minorHAnsi" w:hAnsiTheme="minorHAnsi" w:cstheme="minorHAnsi"/>
          <w:sz w:val="22"/>
          <w:szCs w:val="22"/>
        </w:rPr>
        <w:tab/>
      </w:r>
      <w:r w:rsidRPr="00EB6A7D">
        <w:rPr>
          <w:rFonts w:asciiTheme="minorHAnsi" w:hAnsiTheme="minorHAnsi" w:cstheme="minorHAnsi"/>
          <w:sz w:val="22"/>
          <w:szCs w:val="22"/>
        </w:rPr>
        <w:t>Uplatnením a zaplatením zmluvnej pokuty alebo úroku z omeškania nie je dotknutý nárok Zmluvných</w:t>
      </w:r>
      <w:r>
        <w:rPr>
          <w:rFonts w:asciiTheme="minorHAnsi" w:hAnsiTheme="minorHAnsi" w:cstheme="minorHAnsi"/>
          <w:sz w:val="22"/>
          <w:szCs w:val="22"/>
        </w:rPr>
        <w:t xml:space="preserve"> </w:t>
      </w:r>
      <w:r w:rsidRPr="00EB6A7D">
        <w:rPr>
          <w:rFonts w:asciiTheme="minorHAnsi" w:hAnsiTheme="minorHAnsi" w:cstheme="minorHAnsi"/>
          <w:sz w:val="22"/>
          <w:szCs w:val="22"/>
        </w:rPr>
        <w:t xml:space="preserve">strán na </w:t>
      </w:r>
      <w:r>
        <w:rPr>
          <w:rFonts w:asciiTheme="minorHAnsi" w:hAnsiTheme="minorHAnsi" w:cstheme="minorHAnsi"/>
          <w:sz w:val="22"/>
          <w:szCs w:val="22"/>
        </w:rPr>
        <w:t xml:space="preserve">uplatnenie si iných nárokov a práv z tejto Zmluvy. Zmluvné pokuty, náhrada </w:t>
      </w:r>
      <w:r>
        <w:rPr>
          <w:rFonts w:asciiTheme="minorHAnsi" w:hAnsiTheme="minorHAnsi" w:cstheme="minorHAnsi"/>
          <w:sz w:val="22"/>
          <w:szCs w:val="22"/>
        </w:rPr>
        <w:lastRenderedPageBreak/>
        <w:t>škody, úroky z omeškania ako aj iné nároky z tejto zmluvy sa môžu uplatňovať kumulatívne a v súbehu.</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8B2486" w:rsidRDefault="006D4259" w:rsidP="006D4259">
      <w:pPr>
        <w:spacing w:after="240"/>
        <w:jc w:val="center"/>
        <w:rPr>
          <w:rFonts w:asciiTheme="minorHAnsi" w:hAnsiTheme="minorHAnsi" w:cstheme="minorHAnsi"/>
          <w:b/>
          <w:sz w:val="24"/>
        </w:rPr>
      </w:pPr>
      <w:r>
        <w:rPr>
          <w:rFonts w:asciiTheme="minorHAnsi" w:hAnsiTheme="minorHAnsi" w:cstheme="minorHAnsi"/>
          <w:b/>
          <w:sz w:val="24"/>
        </w:rPr>
        <w:t>10. Nebezpečenstvo škody na D</w:t>
      </w:r>
      <w:r w:rsidRPr="008B2486">
        <w:rPr>
          <w:rFonts w:asciiTheme="minorHAnsi" w:hAnsiTheme="minorHAnsi" w:cstheme="minorHAnsi"/>
          <w:b/>
          <w:sz w:val="24"/>
        </w:rPr>
        <w:t>iele</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10.1</w:t>
      </w:r>
      <w:r w:rsidRPr="00390B70">
        <w:rPr>
          <w:rFonts w:asciiTheme="minorHAnsi" w:hAnsiTheme="minorHAnsi" w:cstheme="minorHAnsi"/>
          <w:sz w:val="22"/>
          <w:szCs w:val="22"/>
        </w:rPr>
        <w:tab/>
        <w:t>Zhotoviteľ znáša nebezpečenstvo škody na zhot</w:t>
      </w:r>
      <w:r>
        <w:rPr>
          <w:rFonts w:asciiTheme="minorHAnsi" w:hAnsiTheme="minorHAnsi" w:cstheme="minorHAnsi"/>
          <w:sz w:val="22"/>
          <w:szCs w:val="22"/>
        </w:rPr>
        <w:t>ovovanom Diele do doby, kým ho Z</w:t>
      </w:r>
      <w:r w:rsidRPr="00390B70">
        <w:rPr>
          <w:rFonts w:asciiTheme="minorHAnsi" w:hAnsiTheme="minorHAnsi" w:cstheme="minorHAnsi"/>
          <w:sz w:val="22"/>
          <w:szCs w:val="22"/>
        </w:rPr>
        <w:t>hotoviteľ riadn</w:t>
      </w:r>
      <w:r>
        <w:rPr>
          <w:rFonts w:asciiTheme="minorHAnsi" w:hAnsiTheme="minorHAnsi" w:cstheme="minorHAnsi"/>
          <w:sz w:val="22"/>
          <w:szCs w:val="22"/>
        </w:rPr>
        <w:t>e nesplní a nedokončí a kým ho Objednávateľ od Z</w:t>
      </w:r>
      <w:r w:rsidRPr="00390B70">
        <w:rPr>
          <w:rFonts w:asciiTheme="minorHAnsi" w:hAnsiTheme="minorHAnsi" w:cstheme="minorHAnsi"/>
          <w:sz w:val="22"/>
          <w:szCs w:val="22"/>
        </w:rPr>
        <w:t>hotoviteľa nepreve</w:t>
      </w:r>
      <w:r>
        <w:rPr>
          <w:rFonts w:asciiTheme="minorHAnsi" w:hAnsiTheme="minorHAnsi" w:cstheme="minorHAnsi"/>
          <w:sz w:val="22"/>
          <w:szCs w:val="22"/>
        </w:rPr>
        <w:t>zme spôsobom podľa tejto Zmluvy. Prevzatím zhotovenej veci O</w:t>
      </w:r>
      <w:r w:rsidRPr="00390B70">
        <w:rPr>
          <w:rFonts w:asciiTheme="minorHAnsi" w:hAnsiTheme="minorHAnsi" w:cstheme="minorHAnsi"/>
          <w:sz w:val="22"/>
          <w:szCs w:val="22"/>
        </w:rPr>
        <w:t>bjednávateľom prechádza na neho nebezpeče</w:t>
      </w:r>
      <w:r>
        <w:rPr>
          <w:rFonts w:asciiTheme="minorHAnsi" w:hAnsiTheme="minorHAnsi" w:cstheme="minorHAnsi"/>
          <w:sz w:val="22"/>
          <w:szCs w:val="22"/>
        </w:rPr>
        <w:t>nstvo škody na zhotovenom Diele.</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10.2</w:t>
      </w:r>
      <w:r w:rsidRPr="00390B70">
        <w:rPr>
          <w:rFonts w:asciiTheme="minorHAnsi" w:hAnsiTheme="minorHAnsi" w:cstheme="minorHAnsi"/>
          <w:sz w:val="22"/>
          <w:szCs w:val="22"/>
        </w:rPr>
        <w:tab/>
        <w:t>Zhotoviteľ zodpovedá</w:t>
      </w:r>
      <w:r>
        <w:rPr>
          <w:rFonts w:asciiTheme="minorHAnsi" w:hAnsiTheme="minorHAnsi" w:cstheme="minorHAnsi"/>
          <w:sz w:val="22"/>
          <w:szCs w:val="22"/>
        </w:rPr>
        <w:t xml:space="preserve"> za škody počas uskutočňovania D</w:t>
      </w:r>
      <w:r w:rsidRPr="00390B70">
        <w:rPr>
          <w:rFonts w:asciiTheme="minorHAnsi" w:hAnsiTheme="minorHAnsi" w:cstheme="minorHAnsi"/>
          <w:sz w:val="22"/>
          <w:szCs w:val="22"/>
        </w:rPr>
        <w:t xml:space="preserve">iela, stavba sa realizuje </w:t>
      </w:r>
      <w:r>
        <w:rPr>
          <w:rFonts w:asciiTheme="minorHAnsi" w:hAnsiTheme="minorHAnsi" w:cstheme="minorHAnsi"/>
          <w:sz w:val="22"/>
          <w:szCs w:val="22"/>
        </w:rPr>
        <w:br/>
        <w:t>na zodpovednosť Zhotoviteľa, Z</w:t>
      </w:r>
      <w:r w:rsidRPr="00390B70">
        <w:rPr>
          <w:rFonts w:asciiTheme="minorHAnsi" w:hAnsiTheme="minorHAnsi" w:cstheme="minorHAnsi"/>
          <w:sz w:val="22"/>
          <w:szCs w:val="22"/>
        </w:rPr>
        <w:t>hotoviteľ zodpovedá za škody na majetku, zranenia alebo usmrtenia svojich pracovníkov a tretích osôb, ktoré môžu nastať počas vykonávania prác alebo ako ich dôsledok. Zhotoviteľ je povinný na vlastné náklady odstrán</w:t>
      </w:r>
      <w:r>
        <w:rPr>
          <w:rFonts w:asciiTheme="minorHAnsi" w:hAnsiTheme="minorHAnsi" w:cstheme="minorHAnsi"/>
          <w:sz w:val="22"/>
          <w:szCs w:val="22"/>
        </w:rPr>
        <w:t>iť všetky škody na vykonávanom D</w:t>
      </w:r>
      <w:r w:rsidRPr="00390B70">
        <w:rPr>
          <w:rFonts w:asciiTheme="minorHAnsi" w:hAnsiTheme="minorHAnsi" w:cstheme="minorHAnsi"/>
          <w:sz w:val="22"/>
          <w:szCs w:val="22"/>
        </w:rPr>
        <w:t>iele, ktoré vzniknú po</w:t>
      </w:r>
      <w:r>
        <w:rPr>
          <w:rFonts w:asciiTheme="minorHAnsi" w:hAnsiTheme="minorHAnsi" w:cstheme="minorHAnsi"/>
          <w:sz w:val="22"/>
          <w:szCs w:val="22"/>
        </w:rPr>
        <w:t>čas obdobia od začatia prác na D</w:t>
      </w:r>
      <w:r w:rsidRPr="00390B70">
        <w:rPr>
          <w:rFonts w:asciiTheme="minorHAnsi" w:hAnsiTheme="minorHAnsi" w:cstheme="minorHAnsi"/>
          <w:sz w:val="22"/>
          <w:szCs w:val="22"/>
        </w:rPr>
        <w:t>iele do</w:t>
      </w:r>
      <w:r>
        <w:rPr>
          <w:rFonts w:asciiTheme="minorHAnsi" w:hAnsiTheme="minorHAnsi" w:cstheme="minorHAnsi"/>
          <w:sz w:val="22"/>
          <w:szCs w:val="22"/>
        </w:rPr>
        <w:t xml:space="preserve"> jeho protokolárneho prevzatia O</w:t>
      </w:r>
      <w:r w:rsidRPr="00390B70">
        <w:rPr>
          <w:rFonts w:asciiTheme="minorHAnsi" w:hAnsiTheme="minorHAnsi" w:cstheme="minorHAnsi"/>
          <w:sz w:val="22"/>
          <w:szCs w:val="22"/>
        </w:rPr>
        <w:t xml:space="preserve">bjednávateľom. </w:t>
      </w: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t>Prevzatím vecí poskytnutých Objednávateľom na vykonanie D</w:t>
      </w:r>
      <w:r w:rsidRPr="00390B70">
        <w:rPr>
          <w:rFonts w:asciiTheme="minorHAnsi" w:hAnsiTheme="minorHAnsi" w:cstheme="minorHAnsi"/>
          <w:sz w:val="22"/>
          <w:szCs w:val="22"/>
        </w:rPr>
        <w:t>iela prechádza</w:t>
      </w:r>
      <w:r>
        <w:rPr>
          <w:rFonts w:asciiTheme="minorHAnsi" w:hAnsiTheme="minorHAnsi" w:cstheme="minorHAnsi"/>
          <w:sz w:val="22"/>
          <w:szCs w:val="22"/>
        </w:rPr>
        <w:t xml:space="preserve"> nebezpečenstvo škody na týchto veciach na Z</w:t>
      </w:r>
      <w:r w:rsidRPr="00390B70">
        <w:rPr>
          <w:rFonts w:asciiTheme="minorHAnsi" w:hAnsiTheme="minorHAnsi" w:cstheme="minorHAnsi"/>
          <w:sz w:val="22"/>
          <w:szCs w:val="22"/>
        </w:rPr>
        <w:t>hotovit</w:t>
      </w:r>
      <w:r>
        <w:rPr>
          <w:rFonts w:asciiTheme="minorHAnsi" w:hAnsiTheme="minorHAnsi" w:cstheme="minorHAnsi"/>
          <w:sz w:val="22"/>
          <w:szCs w:val="22"/>
        </w:rPr>
        <w:t>eľa až do doby prevzatia Diela O</w:t>
      </w:r>
      <w:r w:rsidRPr="00390B70">
        <w:rPr>
          <w:rFonts w:asciiTheme="minorHAnsi" w:hAnsiTheme="minorHAnsi" w:cstheme="minorHAnsi"/>
          <w:sz w:val="22"/>
          <w:szCs w:val="22"/>
        </w:rPr>
        <w:t>bjednávateľom.</w:t>
      </w:r>
    </w:p>
    <w:p w:rsidR="006D4259" w:rsidRPr="00390B70" w:rsidRDefault="006D4259" w:rsidP="006D4259">
      <w:pPr>
        <w:rPr>
          <w:rFonts w:asciiTheme="minorHAnsi" w:hAnsiTheme="minorHAnsi" w:cstheme="minorHAnsi"/>
          <w:sz w:val="22"/>
          <w:szCs w:val="22"/>
        </w:rPr>
      </w:pPr>
    </w:p>
    <w:p w:rsidR="006D4259" w:rsidRPr="008B2486" w:rsidRDefault="006D4259" w:rsidP="006D4259">
      <w:pPr>
        <w:spacing w:after="240"/>
        <w:jc w:val="center"/>
        <w:rPr>
          <w:rFonts w:asciiTheme="minorHAnsi" w:hAnsiTheme="minorHAnsi" w:cstheme="minorHAnsi"/>
          <w:b/>
          <w:sz w:val="24"/>
        </w:rPr>
      </w:pPr>
      <w:r w:rsidRPr="008B2486">
        <w:rPr>
          <w:rFonts w:asciiTheme="minorHAnsi" w:hAnsiTheme="minorHAnsi" w:cstheme="minorHAnsi"/>
          <w:b/>
          <w:sz w:val="24"/>
        </w:rPr>
        <w:t>11. Ostatné ustanovenia</w:t>
      </w:r>
    </w:p>
    <w:p w:rsidR="006D4259"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11.1.</w:t>
      </w:r>
      <w:r w:rsidRPr="00390B70">
        <w:rPr>
          <w:rFonts w:asciiTheme="minorHAnsi" w:hAnsiTheme="minorHAnsi" w:cstheme="minorHAnsi"/>
          <w:sz w:val="22"/>
          <w:szCs w:val="22"/>
        </w:rPr>
        <w:tab/>
        <w:t>Zhotoviteľ čestne vyhlasuje, že má oprávnenie vykonávať živnosť v rozsa</w:t>
      </w:r>
      <w:r>
        <w:rPr>
          <w:rFonts w:asciiTheme="minorHAnsi" w:hAnsiTheme="minorHAnsi" w:cstheme="minorHAnsi"/>
          <w:sz w:val="22"/>
          <w:szCs w:val="22"/>
        </w:rPr>
        <w:t>hu, v akom si to vyžaduje táto Z</w:t>
      </w:r>
      <w:r w:rsidRPr="00390B70">
        <w:rPr>
          <w:rFonts w:asciiTheme="minorHAnsi" w:hAnsiTheme="minorHAnsi" w:cstheme="minorHAnsi"/>
          <w:sz w:val="22"/>
          <w:szCs w:val="22"/>
        </w:rPr>
        <w:t xml:space="preserve">mluva. Zhotoviteľ ďalej čestne vyhlasuje, že je zapísaný Registri </w:t>
      </w:r>
      <w:r>
        <w:rPr>
          <w:rFonts w:asciiTheme="minorHAnsi" w:hAnsiTheme="minorHAnsi" w:cstheme="minorHAnsi"/>
          <w:sz w:val="22"/>
          <w:szCs w:val="22"/>
        </w:rPr>
        <w:t>partnerov verejného sektora</w:t>
      </w:r>
      <w:r w:rsidRPr="00390B70">
        <w:rPr>
          <w:rFonts w:asciiTheme="minorHAnsi" w:hAnsiTheme="minorHAnsi" w:cstheme="minorHAnsi"/>
          <w:sz w:val="22"/>
          <w:szCs w:val="22"/>
        </w:rPr>
        <w:t>.</w:t>
      </w:r>
      <w:r>
        <w:rPr>
          <w:rFonts w:asciiTheme="minorHAnsi" w:hAnsiTheme="minorHAnsi" w:cstheme="minorHAnsi"/>
          <w:sz w:val="22"/>
          <w:szCs w:val="22"/>
        </w:rPr>
        <w:t xml:space="preserve"> </w:t>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C31236" w:rsidRDefault="006D4259" w:rsidP="006D4259">
      <w:pPr>
        <w:tabs>
          <w:tab w:val="left" w:pos="567"/>
        </w:tabs>
        <w:rPr>
          <w:rFonts w:asciiTheme="minorHAnsi" w:hAnsiTheme="minorHAnsi" w:cstheme="minorHAnsi"/>
          <w:b/>
          <w:sz w:val="22"/>
          <w:szCs w:val="22"/>
        </w:rPr>
      </w:pPr>
      <w:r>
        <w:rPr>
          <w:rFonts w:asciiTheme="minorHAnsi" w:hAnsiTheme="minorHAnsi" w:cstheme="minorHAnsi"/>
          <w:sz w:val="22"/>
          <w:szCs w:val="22"/>
        </w:rPr>
        <w:t>11.2</w:t>
      </w:r>
      <w:r w:rsidRPr="003F53CB">
        <w:rPr>
          <w:rFonts w:asciiTheme="minorHAnsi" w:hAnsiTheme="minorHAnsi"/>
          <w:bCs/>
          <w:sz w:val="22"/>
          <w:szCs w:val="22"/>
        </w:rPr>
        <w:t xml:space="preserve"> Riadne ukončenie zmluvného vzťahu zo Zmluvy nastane splnením záväzkov Zmluvných strán.</w:t>
      </w:r>
      <w:r>
        <w:rPr>
          <w:rFonts w:asciiTheme="minorHAnsi" w:hAnsiTheme="minorHAnsi"/>
          <w:bCs/>
          <w:sz w:val="22"/>
          <w:szCs w:val="22"/>
        </w:rPr>
        <w:t xml:space="preserve"> </w:t>
      </w:r>
      <w:r>
        <w:rPr>
          <w:rFonts w:asciiTheme="minorHAnsi" w:hAnsiTheme="minorHAnsi" w:cstheme="minorHAnsi"/>
          <w:sz w:val="22"/>
          <w:szCs w:val="22"/>
        </w:rPr>
        <w:t>Odstúpenie od Z</w:t>
      </w:r>
      <w:r w:rsidRPr="00BF3DF7">
        <w:rPr>
          <w:rFonts w:asciiTheme="minorHAnsi" w:hAnsiTheme="minorHAnsi" w:cstheme="minorHAnsi"/>
          <w:sz w:val="22"/>
          <w:szCs w:val="22"/>
        </w:rPr>
        <w:t>mluvy sa uskutoční p</w:t>
      </w:r>
      <w:r>
        <w:rPr>
          <w:rFonts w:asciiTheme="minorHAnsi" w:hAnsiTheme="minorHAnsi" w:cstheme="minorHAnsi"/>
          <w:sz w:val="22"/>
          <w:szCs w:val="22"/>
        </w:rPr>
        <w:t>ísomným oznámením odstupujúcej Z</w:t>
      </w:r>
      <w:r w:rsidRPr="00BF3DF7">
        <w:rPr>
          <w:rFonts w:asciiTheme="minorHAnsi" w:hAnsiTheme="minorHAnsi" w:cstheme="minorHAnsi"/>
          <w:sz w:val="22"/>
          <w:szCs w:val="22"/>
        </w:rPr>
        <w:t>mlu</w:t>
      </w:r>
      <w:r>
        <w:rPr>
          <w:rFonts w:asciiTheme="minorHAnsi" w:hAnsiTheme="minorHAnsi" w:cstheme="minorHAnsi"/>
          <w:sz w:val="22"/>
          <w:szCs w:val="22"/>
        </w:rPr>
        <w:t>vnej strany adresovaným druhej Z</w:t>
      </w:r>
      <w:r w:rsidRPr="00BF3DF7">
        <w:rPr>
          <w:rFonts w:asciiTheme="minorHAnsi" w:hAnsiTheme="minorHAnsi" w:cstheme="minorHAnsi"/>
          <w:sz w:val="22"/>
          <w:szCs w:val="22"/>
        </w:rPr>
        <w:t>mluvnej strane zároveň s</w:t>
      </w:r>
      <w:r>
        <w:rPr>
          <w:rFonts w:asciiTheme="minorHAnsi" w:hAnsiTheme="minorHAnsi" w:cstheme="minorHAnsi"/>
          <w:sz w:val="22"/>
          <w:szCs w:val="22"/>
        </w:rPr>
        <w:t xml:space="preserve"> uvedením dôvodu odstúpenia od Z</w:t>
      </w:r>
      <w:r w:rsidRPr="00BF3DF7">
        <w:rPr>
          <w:rFonts w:asciiTheme="minorHAnsi" w:hAnsiTheme="minorHAnsi" w:cstheme="minorHAnsi"/>
          <w:sz w:val="22"/>
          <w:szCs w:val="22"/>
        </w:rPr>
        <w:t xml:space="preserve">mluvy a je účinné okamihom jeho doručenia. </w:t>
      </w:r>
      <w:r>
        <w:rPr>
          <w:rFonts w:asciiTheme="minorHAnsi" w:hAnsiTheme="minorHAnsi" w:cstheme="minorHAnsi"/>
          <w:b/>
          <w:sz w:val="22"/>
          <w:szCs w:val="22"/>
        </w:rPr>
        <w:t>Objednávateľ</w:t>
      </w:r>
      <w:r w:rsidRPr="00BF3DF7">
        <w:rPr>
          <w:rFonts w:asciiTheme="minorHAnsi" w:hAnsiTheme="minorHAnsi" w:cstheme="minorHAnsi"/>
          <w:b/>
          <w:sz w:val="22"/>
          <w:szCs w:val="22"/>
        </w:rPr>
        <w:t xml:space="preserve"> môže </w:t>
      </w:r>
      <w:r w:rsidRPr="00417A4B">
        <w:rPr>
          <w:rFonts w:asciiTheme="minorHAnsi" w:hAnsiTheme="minorHAnsi" w:cstheme="minorHAnsi"/>
          <w:b/>
          <w:sz w:val="22"/>
          <w:szCs w:val="22"/>
        </w:rPr>
        <w:t xml:space="preserve">okamžite odstúpiť od Zmluvy na základe dôvodov uvedených v § 19 zákona </w:t>
      </w:r>
      <w:r>
        <w:rPr>
          <w:rFonts w:asciiTheme="minorHAnsi" w:hAnsiTheme="minorHAnsi" w:cstheme="minorHAnsi"/>
          <w:b/>
          <w:sz w:val="22"/>
          <w:szCs w:val="22"/>
        </w:rPr>
        <w:t xml:space="preserve">č. 343/2015 Z. z. </w:t>
      </w:r>
      <w:r w:rsidRPr="00417A4B">
        <w:rPr>
          <w:rFonts w:asciiTheme="minorHAnsi" w:hAnsiTheme="minorHAnsi" w:cstheme="minorHAnsi"/>
          <w:b/>
          <w:sz w:val="22"/>
          <w:szCs w:val="22"/>
        </w:rPr>
        <w:t>o verejnom obstarávaní</w:t>
      </w:r>
      <w:r>
        <w:rPr>
          <w:rFonts w:asciiTheme="minorHAnsi" w:hAnsiTheme="minorHAnsi" w:cstheme="minorHAnsi"/>
          <w:b/>
          <w:sz w:val="22"/>
          <w:szCs w:val="22"/>
        </w:rPr>
        <w:t>,</w:t>
      </w:r>
      <w:r w:rsidRPr="00417A4B">
        <w:rPr>
          <w:rFonts w:asciiTheme="minorHAnsi" w:hAnsiTheme="minorHAnsi" w:cstheme="minorHAnsi"/>
          <w:b/>
          <w:sz w:val="22"/>
          <w:szCs w:val="22"/>
        </w:rPr>
        <w:t xml:space="preserve"> a</w:t>
      </w:r>
      <w:r>
        <w:rPr>
          <w:rFonts w:asciiTheme="minorHAnsi" w:hAnsiTheme="minorHAnsi" w:cstheme="minorHAnsi"/>
          <w:b/>
          <w:sz w:val="22"/>
          <w:szCs w:val="22"/>
        </w:rPr>
        <w:t>lebo</w:t>
      </w:r>
      <w:r w:rsidRPr="00417A4B">
        <w:rPr>
          <w:rFonts w:asciiTheme="minorHAnsi" w:hAnsiTheme="minorHAnsi" w:cstheme="minorHAnsi"/>
          <w:b/>
          <w:sz w:val="22"/>
          <w:szCs w:val="22"/>
        </w:rPr>
        <w:t xml:space="preserve"> ak Objednávateľovi nebudú pridelené finančné prostriedky na realizáciu zákazky </w:t>
      </w:r>
      <w:r>
        <w:rPr>
          <w:rFonts w:asciiTheme="minorHAnsi" w:hAnsiTheme="minorHAnsi" w:cstheme="minorHAnsi"/>
          <w:b/>
          <w:sz w:val="22"/>
          <w:szCs w:val="22"/>
        </w:rPr>
        <w:t>jeho zriaďovateľom, t.j. Ministerstvom zdravotníctva SR</w:t>
      </w:r>
      <w:r w:rsidRPr="00417A4B">
        <w:rPr>
          <w:rFonts w:asciiTheme="minorHAnsi" w:hAnsiTheme="minorHAnsi" w:cstheme="minorHAnsi"/>
          <w:b/>
          <w:sz w:val="22"/>
          <w:szCs w:val="22"/>
        </w:rPr>
        <w:t xml:space="preserve">. </w:t>
      </w:r>
      <w:r>
        <w:rPr>
          <w:rFonts w:asciiTheme="minorHAnsi" w:hAnsiTheme="minorHAnsi" w:cstheme="minorHAnsi"/>
          <w:b/>
          <w:sz w:val="22"/>
          <w:szCs w:val="22"/>
        </w:rPr>
        <w:t>Okrem dôvodom uvedených v tejto Zmluve o</w:t>
      </w:r>
      <w:r w:rsidRPr="00417A4B">
        <w:rPr>
          <w:rFonts w:asciiTheme="minorHAnsi" w:hAnsiTheme="minorHAnsi" w:cstheme="minorHAnsi"/>
          <w:b/>
          <w:sz w:val="22"/>
          <w:szCs w:val="22"/>
        </w:rPr>
        <w:t xml:space="preserve">dstúpiť od Zmluvy môžu Zmluvné strany aj za podstatné porušenie Zmluvy </w:t>
      </w:r>
      <w:r>
        <w:rPr>
          <w:rFonts w:asciiTheme="minorHAnsi" w:hAnsiTheme="minorHAnsi" w:cstheme="minorHAnsi"/>
          <w:b/>
          <w:sz w:val="22"/>
          <w:szCs w:val="22"/>
        </w:rPr>
        <w:t xml:space="preserve">druhou Zmluvnou stranou </w:t>
      </w:r>
      <w:r w:rsidRPr="00417A4B">
        <w:rPr>
          <w:rFonts w:asciiTheme="minorHAnsi" w:hAnsiTheme="minorHAnsi" w:cstheme="minorHAnsi"/>
          <w:b/>
          <w:sz w:val="22"/>
          <w:szCs w:val="22"/>
        </w:rPr>
        <w:t>uvedené v ods. 11.3  tohto článku Zmluvy</w:t>
      </w:r>
      <w:r>
        <w:rPr>
          <w:rFonts w:asciiTheme="minorHAnsi" w:hAnsiTheme="minorHAnsi" w:cstheme="minorHAnsi"/>
          <w:b/>
          <w:sz w:val="22"/>
          <w:szCs w:val="22"/>
        </w:rPr>
        <w:t>.</w:t>
      </w:r>
    </w:p>
    <w:p w:rsidR="006D4259" w:rsidRPr="005F62C0" w:rsidRDefault="006D4259" w:rsidP="006D4259">
      <w:pPr>
        <w:tabs>
          <w:tab w:val="left" w:pos="567"/>
        </w:tabs>
        <w:rPr>
          <w:rFonts w:asciiTheme="minorHAnsi" w:hAnsiTheme="minorHAnsi"/>
          <w:bCs/>
          <w:sz w:val="22"/>
          <w:szCs w:val="22"/>
        </w:rPr>
      </w:pPr>
    </w:p>
    <w:p w:rsidR="006D4259" w:rsidRDefault="006D4259" w:rsidP="006D4259">
      <w:pPr>
        <w:tabs>
          <w:tab w:val="left" w:pos="2835"/>
        </w:tabs>
        <w:rPr>
          <w:rFonts w:asciiTheme="minorHAnsi" w:hAnsiTheme="minorHAnsi" w:cstheme="minorHAnsi"/>
          <w:sz w:val="22"/>
          <w:szCs w:val="22"/>
        </w:rPr>
      </w:pPr>
      <w:r>
        <w:rPr>
          <w:rFonts w:asciiTheme="minorHAnsi" w:hAnsiTheme="minorHAnsi" w:cstheme="minorHAnsi"/>
          <w:sz w:val="22"/>
          <w:szCs w:val="22"/>
        </w:rPr>
        <w:t>11.3     Za podstatné porušenie Z</w:t>
      </w:r>
      <w:r w:rsidRPr="00447E42">
        <w:rPr>
          <w:rFonts w:asciiTheme="minorHAnsi" w:hAnsiTheme="minorHAnsi" w:cstheme="minorHAnsi"/>
          <w:sz w:val="22"/>
          <w:szCs w:val="22"/>
        </w:rPr>
        <w:t>mluvy sa považuje:</w:t>
      </w:r>
    </w:p>
    <w:p w:rsidR="006D4259" w:rsidRPr="00447E42" w:rsidRDefault="006D4259" w:rsidP="006D4259">
      <w:pPr>
        <w:tabs>
          <w:tab w:val="left" w:pos="2835"/>
        </w:tabs>
        <w:rPr>
          <w:rFonts w:asciiTheme="minorHAnsi" w:hAnsiTheme="minorHAnsi" w:cstheme="minorHAnsi"/>
          <w:sz w:val="22"/>
          <w:szCs w:val="22"/>
        </w:rPr>
      </w:pPr>
      <w:r w:rsidRPr="00447E42">
        <w:rPr>
          <w:rFonts w:asciiTheme="minorHAnsi" w:hAnsiTheme="minorHAnsi" w:cstheme="minorHAnsi"/>
          <w:sz w:val="22"/>
          <w:szCs w:val="22"/>
        </w:rPr>
        <w:t xml:space="preserve"> </w:t>
      </w:r>
    </w:p>
    <w:p w:rsidR="006D4259" w:rsidRDefault="006D4259" w:rsidP="006D4259">
      <w:pPr>
        <w:ind w:left="705"/>
        <w:rPr>
          <w:rFonts w:asciiTheme="minorHAnsi" w:hAnsiTheme="minorHAnsi" w:cstheme="minorHAnsi"/>
          <w:sz w:val="22"/>
          <w:szCs w:val="22"/>
        </w:rPr>
      </w:pPr>
      <w:r w:rsidRPr="00390B70">
        <w:rPr>
          <w:rFonts w:asciiTheme="minorHAnsi" w:hAnsiTheme="minorHAnsi" w:cstheme="minorHAnsi"/>
          <w:sz w:val="22"/>
          <w:szCs w:val="22"/>
        </w:rPr>
        <w:t xml:space="preserve">a) </w:t>
      </w:r>
      <w:r>
        <w:rPr>
          <w:rFonts w:asciiTheme="minorHAnsi" w:hAnsiTheme="minorHAnsi" w:cstheme="minorHAnsi"/>
          <w:sz w:val="22"/>
          <w:szCs w:val="22"/>
        </w:rPr>
        <w:t>omeškanie Zhotoviteľa s prevzatím staveniska pre začatie realizácie D</w:t>
      </w:r>
      <w:r w:rsidRPr="00390B70">
        <w:rPr>
          <w:rFonts w:asciiTheme="minorHAnsi" w:hAnsiTheme="minorHAnsi" w:cstheme="minorHAnsi"/>
          <w:sz w:val="22"/>
          <w:szCs w:val="22"/>
        </w:rPr>
        <w:t xml:space="preserve">iela podľa bodu 4.1 </w:t>
      </w:r>
      <w:r>
        <w:rPr>
          <w:rFonts w:asciiTheme="minorHAnsi" w:hAnsiTheme="minorHAnsi" w:cstheme="minorHAnsi"/>
          <w:sz w:val="22"/>
          <w:szCs w:val="22"/>
        </w:rPr>
        <w:t xml:space="preserve">o </w:t>
      </w:r>
      <w:r w:rsidRPr="00390B70">
        <w:rPr>
          <w:rFonts w:asciiTheme="minorHAnsi" w:hAnsiTheme="minorHAnsi" w:cstheme="minorHAnsi"/>
          <w:sz w:val="22"/>
          <w:szCs w:val="22"/>
        </w:rPr>
        <w:t>viac ako 20 dní odo dňa písomnej výzvy Objednávateľa</w:t>
      </w:r>
      <w:r>
        <w:rPr>
          <w:rFonts w:asciiTheme="minorHAnsi" w:hAnsiTheme="minorHAnsi" w:cstheme="minorHAnsi"/>
          <w:sz w:val="22"/>
          <w:szCs w:val="22"/>
        </w:rPr>
        <w:t>,</w:t>
      </w:r>
    </w:p>
    <w:p w:rsidR="006D4259" w:rsidRDefault="006D4259" w:rsidP="006D4259">
      <w:pPr>
        <w:ind w:left="705" w:firstLine="4"/>
        <w:rPr>
          <w:rFonts w:asciiTheme="minorHAnsi" w:hAnsiTheme="minorHAnsi" w:cstheme="minorHAnsi"/>
          <w:sz w:val="22"/>
          <w:szCs w:val="22"/>
        </w:rPr>
      </w:pPr>
      <w:r w:rsidRPr="00390B70">
        <w:rPr>
          <w:rFonts w:asciiTheme="minorHAnsi" w:hAnsiTheme="minorHAnsi" w:cstheme="minorHAnsi"/>
          <w:sz w:val="22"/>
          <w:szCs w:val="22"/>
        </w:rPr>
        <w:t xml:space="preserve">b) </w:t>
      </w:r>
      <w:r>
        <w:rPr>
          <w:rFonts w:asciiTheme="minorHAnsi" w:hAnsiTheme="minorHAnsi" w:cstheme="minorHAnsi"/>
          <w:sz w:val="22"/>
          <w:szCs w:val="22"/>
        </w:rPr>
        <w:t>omeškanie Zhotoviteľa s riadnym dokončením D</w:t>
      </w:r>
      <w:r w:rsidRPr="00390B70">
        <w:rPr>
          <w:rFonts w:asciiTheme="minorHAnsi" w:hAnsiTheme="minorHAnsi" w:cstheme="minorHAnsi"/>
          <w:sz w:val="22"/>
          <w:szCs w:val="22"/>
        </w:rPr>
        <w:t xml:space="preserve">iela podľa bodu 4.1 o viac ako </w:t>
      </w:r>
      <w:r>
        <w:rPr>
          <w:rFonts w:asciiTheme="minorHAnsi" w:hAnsiTheme="minorHAnsi" w:cstheme="minorHAnsi"/>
          <w:sz w:val="22"/>
          <w:szCs w:val="22"/>
        </w:rPr>
        <w:t>3</w:t>
      </w:r>
      <w:r w:rsidRPr="00390B70">
        <w:rPr>
          <w:rFonts w:asciiTheme="minorHAnsi" w:hAnsiTheme="minorHAnsi" w:cstheme="minorHAnsi"/>
          <w:sz w:val="22"/>
          <w:szCs w:val="22"/>
        </w:rPr>
        <w:t>0 dní,</w:t>
      </w:r>
    </w:p>
    <w:p w:rsidR="006D4259" w:rsidRDefault="006D4259" w:rsidP="006D4259">
      <w:pPr>
        <w:ind w:left="709"/>
        <w:rPr>
          <w:rFonts w:asciiTheme="minorHAnsi" w:hAnsiTheme="minorHAnsi" w:cstheme="minorHAnsi"/>
          <w:sz w:val="22"/>
          <w:szCs w:val="22"/>
        </w:rPr>
      </w:pPr>
      <w:r>
        <w:rPr>
          <w:rFonts w:asciiTheme="minorHAnsi" w:hAnsiTheme="minorHAnsi" w:cstheme="minorHAnsi"/>
          <w:sz w:val="22"/>
          <w:szCs w:val="22"/>
        </w:rPr>
        <w:t>c) také zhotovenie, alebo postupné zhotovovanie D</w:t>
      </w:r>
      <w:r w:rsidRPr="00390B70">
        <w:rPr>
          <w:rFonts w:asciiTheme="minorHAnsi" w:hAnsiTheme="minorHAnsi" w:cstheme="minorHAnsi"/>
          <w:sz w:val="22"/>
          <w:szCs w:val="22"/>
        </w:rPr>
        <w:t>iela</w:t>
      </w:r>
      <w:r>
        <w:rPr>
          <w:rFonts w:asciiTheme="minorHAnsi" w:hAnsiTheme="minorHAnsi" w:cstheme="minorHAnsi"/>
          <w:sz w:val="22"/>
          <w:szCs w:val="22"/>
        </w:rPr>
        <w:t xml:space="preserve"> Zhotoviteľom</w:t>
      </w:r>
      <w:r w:rsidRPr="00390B70">
        <w:rPr>
          <w:rFonts w:asciiTheme="minorHAnsi" w:hAnsiTheme="minorHAnsi" w:cstheme="minorHAnsi"/>
          <w:sz w:val="22"/>
          <w:szCs w:val="22"/>
        </w:rPr>
        <w:t>, ktoré nedosahuje základné akostné technické ukazovatele podľa príslušnýc</w:t>
      </w:r>
      <w:r>
        <w:rPr>
          <w:rFonts w:asciiTheme="minorHAnsi" w:hAnsiTheme="minorHAnsi" w:cstheme="minorHAnsi"/>
          <w:sz w:val="22"/>
          <w:szCs w:val="22"/>
        </w:rPr>
        <w:t>h STN a požiadavky podľa tejto Z</w:t>
      </w:r>
      <w:r w:rsidRPr="00390B70">
        <w:rPr>
          <w:rFonts w:asciiTheme="minorHAnsi" w:hAnsiTheme="minorHAnsi" w:cstheme="minorHAnsi"/>
          <w:sz w:val="22"/>
          <w:szCs w:val="22"/>
        </w:rPr>
        <w:t>mluvy,</w:t>
      </w:r>
    </w:p>
    <w:p w:rsidR="006D4259" w:rsidRDefault="006D4259" w:rsidP="006D4259">
      <w:pPr>
        <w:ind w:left="709"/>
        <w:rPr>
          <w:rFonts w:asciiTheme="minorHAnsi" w:hAnsiTheme="minorHAnsi" w:cstheme="minorHAnsi"/>
          <w:sz w:val="22"/>
          <w:szCs w:val="22"/>
        </w:rPr>
      </w:pPr>
      <w:r>
        <w:rPr>
          <w:rFonts w:asciiTheme="minorHAnsi" w:hAnsiTheme="minorHAnsi" w:cstheme="minorHAnsi"/>
          <w:sz w:val="22"/>
          <w:szCs w:val="22"/>
        </w:rPr>
        <w:t>d) také zhotovovanie Diela (postup prác, spôsob zhotovovania diela, konanie, alebo nekonanie), ktoré je v rozpore s touto Zmluvou, pričom Zhotoviteľ pokračuje v takom zhotovovaní diela aj po písomnom upozornení Objednávateľa</w:t>
      </w:r>
      <w:r w:rsidRPr="00367996">
        <w:rPr>
          <w:rFonts w:asciiTheme="minorHAnsi" w:hAnsiTheme="minorHAnsi" w:cstheme="minorHAnsi"/>
          <w:sz w:val="22"/>
          <w:szCs w:val="22"/>
        </w:rPr>
        <w:t>,</w:t>
      </w:r>
    </w:p>
    <w:p w:rsidR="006D4259" w:rsidRDefault="006D4259" w:rsidP="006D4259">
      <w:pPr>
        <w:ind w:left="709"/>
        <w:rPr>
          <w:rFonts w:asciiTheme="minorHAnsi" w:hAnsiTheme="minorHAnsi" w:cstheme="minorHAnsi"/>
          <w:sz w:val="22"/>
          <w:szCs w:val="22"/>
        </w:rPr>
      </w:pPr>
      <w:r>
        <w:rPr>
          <w:rFonts w:asciiTheme="minorHAnsi" w:hAnsiTheme="minorHAnsi" w:cstheme="minorHAnsi"/>
          <w:sz w:val="22"/>
          <w:szCs w:val="22"/>
        </w:rPr>
        <w:t>e) ak Z</w:t>
      </w:r>
      <w:r w:rsidRPr="00390B70">
        <w:rPr>
          <w:rFonts w:asciiTheme="minorHAnsi" w:hAnsiTheme="minorHAnsi" w:cstheme="minorHAnsi"/>
          <w:sz w:val="22"/>
          <w:szCs w:val="22"/>
        </w:rPr>
        <w:t>hotov</w:t>
      </w:r>
      <w:r>
        <w:rPr>
          <w:rFonts w:asciiTheme="minorHAnsi" w:hAnsiTheme="minorHAnsi" w:cstheme="minorHAnsi"/>
          <w:sz w:val="22"/>
          <w:szCs w:val="22"/>
        </w:rPr>
        <w:t>iteľ v rozpore s ustanoveniami Z</w:t>
      </w:r>
      <w:r w:rsidRPr="00390B70">
        <w:rPr>
          <w:rFonts w:asciiTheme="minorHAnsi" w:hAnsiTheme="minorHAnsi" w:cstheme="minorHAnsi"/>
          <w:sz w:val="22"/>
          <w:szCs w:val="22"/>
        </w:rPr>
        <w:t xml:space="preserve">mluvy </w:t>
      </w:r>
      <w:r>
        <w:rPr>
          <w:rFonts w:asciiTheme="minorHAnsi" w:hAnsiTheme="minorHAnsi" w:cstheme="minorHAnsi"/>
          <w:sz w:val="22"/>
          <w:szCs w:val="22"/>
        </w:rPr>
        <w:t>po</w:t>
      </w:r>
      <w:r w:rsidRPr="00390B70">
        <w:rPr>
          <w:rFonts w:asciiTheme="minorHAnsi" w:hAnsiTheme="minorHAnsi" w:cstheme="minorHAnsi"/>
          <w:sz w:val="22"/>
          <w:szCs w:val="22"/>
        </w:rPr>
        <w:t>zastavil</w:t>
      </w:r>
      <w:r>
        <w:rPr>
          <w:rFonts w:asciiTheme="minorHAnsi" w:hAnsiTheme="minorHAnsi" w:cstheme="minorHAnsi"/>
          <w:sz w:val="22"/>
          <w:szCs w:val="22"/>
        </w:rPr>
        <w:t xml:space="preserve">, alebo prerušil zhotovovanie Diela, </w:t>
      </w:r>
      <w:r w:rsidRPr="00390B70">
        <w:rPr>
          <w:rFonts w:asciiTheme="minorHAnsi" w:hAnsiTheme="minorHAnsi" w:cstheme="minorHAnsi"/>
          <w:sz w:val="22"/>
          <w:szCs w:val="22"/>
        </w:rPr>
        <w:t>alebo inak prejavil svoj úmys</w:t>
      </w:r>
      <w:r>
        <w:rPr>
          <w:rFonts w:asciiTheme="minorHAnsi" w:hAnsiTheme="minorHAnsi" w:cstheme="minorHAnsi"/>
          <w:sz w:val="22"/>
          <w:szCs w:val="22"/>
        </w:rPr>
        <w:t>el nepokračovať v zhotovovaní Diela,</w:t>
      </w:r>
    </w:p>
    <w:p w:rsidR="006D4259" w:rsidRDefault="006D4259" w:rsidP="006D4259">
      <w:pPr>
        <w:ind w:left="709"/>
        <w:rPr>
          <w:rFonts w:asciiTheme="minorHAnsi" w:hAnsiTheme="minorHAnsi" w:cstheme="minorHAnsi"/>
          <w:sz w:val="22"/>
          <w:szCs w:val="22"/>
        </w:rPr>
      </w:pPr>
      <w:r>
        <w:rPr>
          <w:rFonts w:asciiTheme="minorHAnsi" w:hAnsiTheme="minorHAnsi" w:cstheme="minorHAnsi"/>
          <w:sz w:val="22"/>
          <w:szCs w:val="22"/>
        </w:rPr>
        <w:t>g) ak Z</w:t>
      </w:r>
      <w:r w:rsidRPr="00390B70">
        <w:rPr>
          <w:rFonts w:asciiTheme="minorHAnsi" w:hAnsiTheme="minorHAnsi" w:cstheme="minorHAnsi"/>
          <w:sz w:val="22"/>
          <w:szCs w:val="22"/>
        </w:rPr>
        <w:t xml:space="preserve">hotoviteľ do 60 dní po splatnosti </w:t>
      </w:r>
      <w:r>
        <w:rPr>
          <w:rFonts w:asciiTheme="minorHAnsi" w:hAnsiTheme="minorHAnsi" w:cstheme="minorHAnsi"/>
          <w:sz w:val="22"/>
          <w:szCs w:val="22"/>
        </w:rPr>
        <w:t xml:space="preserve">pohľadávky jeho subdodávateľa </w:t>
      </w:r>
      <w:r w:rsidRPr="00390B70">
        <w:rPr>
          <w:rFonts w:asciiTheme="minorHAnsi" w:hAnsiTheme="minorHAnsi" w:cstheme="minorHAnsi"/>
          <w:sz w:val="22"/>
          <w:szCs w:val="22"/>
        </w:rPr>
        <w:t>neuhradí svoje záväzky svojim subdodávateľom</w:t>
      </w:r>
      <w:r>
        <w:rPr>
          <w:rFonts w:asciiTheme="minorHAnsi" w:hAnsiTheme="minorHAnsi" w:cstheme="minorHAnsi"/>
          <w:sz w:val="22"/>
          <w:szCs w:val="22"/>
        </w:rPr>
        <w:t>,</w:t>
      </w:r>
    </w:p>
    <w:p w:rsidR="006D4259" w:rsidRDefault="006D4259" w:rsidP="006D4259">
      <w:pPr>
        <w:ind w:left="709"/>
        <w:rPr>
          <w:rFonts w:asciiTheme="minorHAnsi" w:hAnsiTheme="minorHAnsi"/>
          <w:bCs/>
          <w:sz w:val="22"/>
          <w:szCs w:val="22"/>
        </w:rPr>
      </w:pPr>
      <w:r>
        <w:rPr>
          <w:rFonts w:asciiTheme="minorHAnsi" w:hAnsiTheme="minorHAnsi" w:cstheme="minorHAnsi"/>
          <w:sz w:val="22"/>
          <w:szCs w:val="22"/>
        </w:rPr>
        <w:t xml:space="preserve">h) </w:t>
      </w:r>
      <w:r w:rsidRPr="005F62C0">
        <w:rPr>
          <w:rFonts w:asciiTheme="minorHAnsi" w:hAnsiTheme="minorHAnsi"/>
          <w:bCs/>
          <w:sz w:val="22"/>
          <w:szCs w:val="22"/>
        </w:rPr>
        <w:t>vyhlásenie konkurzu na majetok Zhotoviteľa alebo Objednávateľa, resp. zastavenie konkurzného konania pre nedostatok majetku, alebo vstup Zhotoviteľa do likvidácie</w:t>
      </w:r>
      <w:r>
        <w:rPr>
          <w:rFonts w:asciiTheme="minorHAnsi" w:hAnsiTheme="minorHAnsi"/>
          <w:bCs/>
          <w:sz w:val="22"/>
          <w:szCs w:val="22"/>
        </w:rPr>
        <w:t>.</w:t>
      </w:r>
    </w:p>
    <w:p w:rsidR="006D4259" w:rsidRDefault="006D4259" w:rsidP="006D4259">
      <w:pPr>
        <w:ind w:left="709"/>
        <w:rPr>
          <w:rFonts w:asciiTheme="minorHAnsi" w:hAnsiTheme="minorHAnsi" w:cstheme="minorHAnsi"/>
          <w:sz w:val="22"/>
          <w:szCs w:val="22"/>
        </w:rPr>
      </w:pPr>
      <w:r w:rsidRPr="00367996">
        <w:rPr>
          <w:rFonts w:asciiTheme="minorHAnsi" w:hAnsiTheme="minorHAnsi" w:cstheme="minorHAnsi"/>
          <w:sz w:val="22"/>
          <w:szCs w:val="22"/>
        </w:rPr>
        <w:lastRenderedPageBreak/>
        <w:t>ch) zhotoviteľ a</w:t>
      </w:r>
      <w:r>
        <w:rPr>
          <w:rFonts w:asciiTheme="minorHAnsi" w:hAnsiTheme="minorHAnsi" w:cstheme="minorHAnsi"/>
          <w:sz w:val="22"/>
          <w:szCs w:val="22"/>
        </w:rPr>
        <w:t>/alebo</w:t>
      </w:r>
      <w:r w:rsidRPr="00367996">
        <w:rPr>
          <w:rFonts w:asciiTheme="minorHAnsi" w:hAnsiTheme="minorHAnsi" w:cstheme="minorHAnsi"/>
          <w:sz w:val="22"/>
          <w:szCs w:val="22"/>
        </w:rPr>
        <w:t> jeho subdodávatelia  nebol</w:t>
      </w:r>
      <w:r>
        <w:rPr>
          <w:rFonts w:asciiTheme="minorHAnsi" w:hAnsiTheme="minorHAnsi" w:cstheme="minorHAnsi"/>
          <w:sz w:val="22"/>
          <w:szCs w:val="22"/>
        </w:rPr>
        <w:t>i v čase uzavretia Z</w:t>
      </w:r>
      <w:r w:rsidRPr="00367996">
        <w:rPr>
          <w:rFonts w:asciiTheme="minorHAnsi" w:hAnsiTheme="minorHAnsi" w:cstheme="minorHAnsi"/>
          <w:sz w:val="22"/>
          <w:szCs w:val="22"/>
        </w:rPr>
        <w:t xml:space="preserve">mluvy </w:t>
      </w:r>
      <w:r>
        <w:rPr>
          <w:rFonts w:asciiTheme="minorHAnsi" w:hAnsiTheme="minorHAnsi" w:cstheme="minorHAnsi"/>
          <w:sz w:val="22"/>
          <w:szCs w:val="22"/>
        </w:rPr>
        <w:t xml:space="preserve">zapísaný </w:t>
      </w:r>
      <w:r w:rsidRPr="00367996">
        <w:rPr>
          <w:rFonts w:asciiTheme="minorHAnsi" w:hAnsiTheme="minorHAnsi" w:cstheme="minorHAnsi"/>
          <w:sz w:val="22"/>
          <w:szCs w:val="22"/>
        </w:rPr>
        <w:t>v registri partnerov verejného sektora alebo ak bol</w:t>
      </w:r>
      <w:r>
        <w:rPr>
          <w:rFonts w:asciiTheme="minorHAnsi" w:hAnsiTheme="minorHAnsi" w:cstheme="minorHAnsi"/>
          <w:sz w:val="22"/>
          <w:szCs w:val="22"/>
        </w:rPr>
        <w:t>i</w:t>
      </w:r>
      <w:r w:rsidRPr="00367996">
        <w:rPr>
          <w:rFonts w:asciiTheme="minorHAnsi" w:hAnsiTheme="minorHAnsi" w:cstheme="minorHAnsi"/>
          <w:sz w:val="22"/>
          <w:szCs w:val="22"/>
        </w:rPr>
        <w:t xml:space="preserve"> </w:t>
      </w:r>
      <w:r>
        <w:rPr>
          <w:rFonts w:asciiTheme="minorHAnsi" w:hAnsiTheme="minorHAnsi" w:cstheme="minorHAnsi"/>
          <w:sz w:val="22"/>
          <w:szCs w:val="22"/>
        </w:rPr>
        <w:t xml:space="preserve">počas trvania Zmluvy </w:t>
      </w:r>
      <w:r w:rsidRPr="00367996">
        <w:rPr>
          <w:rFonts w:asciiTheme="minorHAnsi" w:hAnsiTheme="minorHAnsi" w:cstheme="minorHAnsi"/>
          <w:sz w:val="22"/>
          <w:szCs w:val="22"/>
        </w:rPr>
        <w:t>vymazaný z registra partnerov verejného sektora</w:t>
      </w:r>
      <w:r>
        <w:rPr>
          <w:rFonts w:asciiTheme="minorHAnsi" w:hAnsiTheme="minorHAnsi" w:cstheme="minorHAnsi"/>
          <w:sz w:val="22"/>
          <w:szCs w:val="22"/>
        </w:rPr>
        <w:t>,</w:t>
      </w:r>
    </w:p>
    <w:p w:rsidR="006D4259" w:rsidRPr="00367996" w:rsidRDefault="006D4259" w:rsidP="006D4259">
      <w:pPr>
        <w:ind w:left="709"/>
        <w:rPr>
          <w:rFonts w:asciiTheme="minorHAnsi" w:hAnsiTheme="minorHAnsi" w:cstheme="minorHAnsi"/>
          <w:sz w:val="22"/>
          <w:szCs w:val="22"/>
        </w:rPr>
      </w:pPr>
      <w:r>
        <w:rPr>
          <w:rFonts w:asciiTheme="minorHAnsi" w:hAnsiTheme="minorHAnsi" w:cstheme="minorHAnsi"/>
          <w:sz w:val="22"/>
          <w:szCs w:val="22"/>
        </w:rPr>
        <w:t>k)</w:t>
      </w:r>
      <w:r w:rsidRPr="001B44A1">
        <w:rPr>
          <w:rFonts w:asciiTheme="minorHAnsi" w:hAnsiTheme="minorHAnsi" w:cstheme="minorHAnsi"/>
          <w:sz w:val="22"/>
          <w:szCs w:val="22"/>
        </w:rPr>
        <w:t xml:space="preserve"> </w:t>
      </w:r>
      <w:r>
        <w:rPr>
          <w:rFonts w:asciiTheme="minorHAnsi" w:hAnsiTheme="minorHAnsi" w:cstheme="minorHAnsi"/>
          <w:sz w:val="22"/>
          <w:szCs w:val="22"/>
        </w:rPr>
        <w:t xml:space="preserve">omeškanie Zhotoviteľa so zhotovovaním Diela podľa časového harmonogramu prác </w:t>
      </w:r>
      <w:r w:rsidRPr="00390B70">
        <w:rPr>
          <w:rFonts w:asciiTheme="minorHAnsi" w:hAnsiTheme="minorHAnsi" w:cstheme="minorHAnsi"/>
          <w:sz w:val="22"/>
          <w:szCs w:val="22"/>
        </w:rPr>
        <w:t xml:space="preserve">o viac ako </w:t>
      </w:r>
      <w:r>
        <w:rPr>
          <w:rFonts w:asciiTheme="minorHAnsi" w:hAnsiTheme="minorHAnsi" w:cstheme="minorHAnsi"/>
          <w:sz w:val="22"/>
          <w:szCs w:val="22"/>
        </w:rPr>
        <w:t>3</w:t>
      </w:r>
      <w:r w:rsidRPr="00390B70">
        <w:rPr>
          <w:rFonts w:asciiTheme="minorHAnsi" w:hAnsiTheme="minorHAnsi" w:cstheme="minorHAnsi"/>
          <w:sz w:val="22"/>
          <w:szCs w:val="22"/>
        </w:rPr>
        <w:t>0 dní</w:t>
      </w:r>
      <w:r w:rsidRPr="00367996">
        <w:rPr>
          <w:rFonts w:asciiTheme="minorHAnsi" w:hAnsiTheme="minorHAnsi" w:cstheme="minorHAnsi"/>
          <w:sz w:val="22"/>
          <w:szCs w:val="22"/>
        </w:rPr>
        <w:t>.</w:t>
      </w:r>
    </w:p>
    <w:p w:rsidR="006D4259" w:rsidRPr="005F62C0" w:rsidRDefault="006D4259" w:rsidP="006D4259">
      <w:pPr>
        <w:ind w:left="709"/>
        <w:rPr>
          <w:rFonts w:asciiTheme="minorHAnsi" w:hAnsiTheme="minorHAnsi" w:cstheme="minorHAnsi"/>
          <w:sz w:val="22"/>
          <w:szCs w:val="22"/>
        </w:rPr>
      </w:pPr>
      <w:r w:rsidRPr="005F62C0">
        <w:rPr>
          <w:rFonts w:asciiTheme="minorHAnsi" w:hAnsiTheme="minorHAnsi" w:cstheme="minorHAnsi"/>
          <w:sz w:val="22"/>
          <w:szCs w:val="22"/>
        </w:rPr>
        <w:tab/>
      </w:r>
      <w:r w:rsidRPr="005F62C0">
        <w:rPr>
          <w:rFonts w:asciiTheme="minorHAnsi" w:hAnsiTheme="minorHAnsi" w:cstheme="minorHAnsi"/>
          <w:sz w:val="22"/>
          <w:szCs w:val="22"/>
        </w:rPr>
        <w:tab/>
      </w:r>
      <w:r w:rsidRPr="005F62C0">
        <w:rPr>
          <w:rFonts w:asciiTheme="minorHAnsi" w:hAnsiTheme="minorHAnsi" w:cstheme="minorHAnsi"/>
          <w:sz w:val="22"/>
          <w:szCs w:val="22"/>
        </w:rPr>
        <w:tab/>
      </w:r>
      <w:r w:rsidRPr="005F62C0">
        <w:rPr>
          <w:rFonts w:asciiTheme="minorHAnsi" w:hAnsiTheme="minorHAnsi" w:cstheme="minorHAnsi"/>
          <w:sz w:val="22"/>
          <w:szCs w:val="22"/>
        </w:rPr>
        <w:tab/>
      </w:r>
      <w:r w:rsidRPr="005F62C0">
        <w:rPr>
          <w:rFonts w:asciiTheme="minorHAnsi" w:hAnsiTheme="minorHAnsi" w:cstheme="minorHAnsi"/>
          <w:sz w:val="22"/>
          <w:szCs w:val="22"/>
        </w:rPr>
        <w:tab/>
      </w:r>
    </w:p>
    <w:p w:rsidR="006D4259" w:rsidRPr="005F62C0" w:rsidRDefault="006D4259" w:rsidP="006D4259">
      <w:pPr>
        <w:rPr>
          <w:rFonts w:asciiTheme="minorHAnsi" w:hAnsiTheme="minorHAnsi"/>
          <w:bCs/>
          <w:sz w:val="22"/>
          <w:szCs w:val="22"/>
        </w:rPr>
      </w:pPr>
      <w:r w:rsidRPr="00390B70">
        <w:rPr>
          <w:rFonts w:asciiTheme="minorHAnsi" w:hAnsiTheme="minorHAnsi" w:cstheme="minorHAnsi"/>
          <w:sz w:val="22"/>
          <w:szCs w:val="22"/>
        </w:rPr>
        <w:t>11.</w:t>
      </w:r>
      <w:r>
        <w:rPr>
          <w:rFonts w:asciiTheme="minorHAnsi" w:hAnsiTheme="minorHAnsi" w:cstheme="minorHAnsi"/>
          <w:sz w:val="22"/>
          <w:szCs w:val="22"/>
        </w:rPr>
        <w:t xml:space="preserve">4 </w:t>
      </w:r>
      <w:r w:rsidRPr="005F62C0">
        <w:rPr>
          <w:rFonts w:asciiTheme="minorHAnsi" w:hAnsiTheme="minorHAnsi"/>
          <w:bCs/>
          <w:sz w:val="22"/>
          <w:szCs w:val="22"/>
        </w:rPr>
        <w:t xml:space="preserve">V prípade podstatného porušenia Zmluvy je Zmluvná strana oprávnená od Zmluvy odstúpiť </w:t>
      </w:r>
      <w:r>
        <w:rPr>
          <w:rFonts w:asciiTheme="minorHAnsi" w:hAnsiTheme="minorHAnsi"/>
          <w:bCs/>
          <w:sz w:val="22"/>
          <w:szCs w:val="22"/>
        </w:rPr>
        <w:t xml:space="preserve">v primeranej lehote </w:t>
      </w:r>
      <w:r w:rsidRPr="005F62C0">
        <w:rPr>
          <w:rFonts w:asciiTheme="minorHAnsi" w:hAnsiTheme="minorHAnsi"/>
          <w:bCs/>
          <w:sz w:val="22"/>
          <w:szCs w:val="22"/>
        </w:rPr>
        <w:t xml:space="preserve">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w:t>
      </w:r>
      <w:r w:rsidRPr="005F62C0">
        <w:rPr>
          <w:rFonts w:asciiTheme="minorHAnsi" w:hAnsiTheme="minorHAnsi"/>
          <w:sz w:val="22"/>
          <w:szCs w:val="22"/>
        </w:rPr>
        <w:t xml:space="preserve">Odstúpením od Zmluvy zanikajú všetky práva a povinnosti strán zo Zmluvy okrem nárokov na náhradu škody, nárokov </w:t>
      </w:r>
      <w:r>
        <w:rPr>
          <w:rFonts w:asciiTheme="minorHAnsi" w:hAnsiTheme="minorHAnsi"/>
          <w:sz w:val="22"/>
          <w:szCs w:val="22"/>
        </w:rPr>
        <w:t xml:space="preserve">na </w:t>
      </w:r>
      <w:r w:rsidRPr="005F62C0">
        <w:rPr>
          <w:rFonts w:asciiTheme="minorHAnsi" w:hAnsiTheme="minorHAnsi"/>
          <w:sz w:val="22"/>
          <w:szCs w:val="22"/>
        </w:rPr>
        <w:t>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11.</w:t>
      </w:r>
      <w:r>
        <w:rPr>
          <w:rFonts w:asciiTheme="minorHAnsi" w:hAnsiTheme="minorHAnsi" w:cstheme="minorHAnsi"/>
          <w:sz w:val="22"/>
          <w:szCs w:val="22"/>
        </w:rPr>
        <w:t>5</w:t>
      </w:r>
      <w:r w:rsidRPr="00390B70">
        <w:rPr>
          <w:rFonts w:asciiTheme="minorHAnsi" w:hAnsiTheme="minorHAnsi" w:cstheme="minorHAnsi"/>
          <w:sz w:val="22"/>
          <w:szCs w:val="22"/>
        </w:rPr>
        <w:tab/>
        <w:t>Zhotoviteľ umožní  orgánom</w:t>
      </w:r>
      <w:r>
        <w:rPr>
          <w:rFonts w:asciiTheme="minorHAnsi" w:hAnsiTheme="minorHAnsi" w:cstheme="minorHAnsi"/>
          <w:sz w:val="22"/>
          <w:szCs w:val="22"/>
        </w:rPr>
        <w:t xml:space="preserve"> štátneho stavebného dohľadu</w:t>
      </w:r>
      <w:r w:rsidRPr="00390B70">
        <w:rPr>
          <w:rFonts w:asciiTheme="minorHAnsi" w:hAnsiTheme="minorHAnsi" w:cstheme="minorHAnsi"/>
          <w:sz w:val="22"/>
          <w:szCs w:val="22"/>
        </w:rPr>
        <w:t xml:space="preserve"> ŠSD a nimi prizvaným znalcom prístup na  stavenisko  a</w:t>
      </w:r>
      <w:r>
        <w:rPr>
          <w:rFonts w:asciiTheme="minorHAnsi" w:hAnsiTheme="minorHAnsi" w:cstheme="minorHAnsi"/>
          <w:sz w:val="22"/>
          <w:szCs w:val="22"/>
        </w:rPr>
        <w:t xml:space="preserve"> </w:t>
      </w:r>
      <w:r w:rsidRPr="00390B70">
        <w:rPr>
          <w:rFonts w:asciiTheme="minorHAnsi" w:hAnsiTheme="minorHAnsi" w:cstheme="minorHAnsi"/>
          <w:sz w:val="22"/>
          <w:szCs w:val="22"/>
        </w:rPr>
        <w:t>do  stavby a vytvorí  podmienky  pre  výkon dohľadu.</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11.6</w:t>
      </w:r>
      <w:r>
        <w:rPr>
          <w:rFonts w:asciiTheme="minorHAnsi" w:hAnsiTheme="minorHAnsi" w:cstheme="minorHAnsi"/>
          <w:sz w:val="22"/>
          <w:szCs w:val="22"/>
        </w:rPr>
        <w:tab/>
      </w:r>
      <w:r w:rsidRPr="00390B70">
        <w:rPr>
          <w:rFonts w:asciiTheme="minorHAnsi" w:hAnsiTheme="minorHAnsi" w:cstheme="minorHAnsi"/>
          <w:sz w:val="22"/>
          <w:szCs w:val="22"/>
        </w:rPr>
        <w:t>Zhotoviteľ je povinný predlo</w:t>
      </w:r>
      <w:r>
        <w:rPr>
          <w:rFonts w:asciiTheme="minorHAnsi" w:hAnsiTheme="minorHAnsi" w:cstheme="minorHAnsi"/>
          <w:sz w:val="22"/>
          <w:szCs w:val="22"/>
        </w:rPr>
        <w:t>žiť ako prílohu k Zmluve</w:t>
      </w:r>
      <w:r w:rsidRPr="00390B70">
        <w:rPr>
          <w:rFonts w:asciiTheme="minorHAnsi" w:hAnsiTheme="minorHAnsi" w:cstheme="minorHAnsi"/>
          <w:sz w:val="22"/>
          <w:szCs w:val="22"/>
        </w:rPr>
        <w:t xml:space="preserve"> aj tlačenú aj elektronickú verziu podrobného rozpočtu </w:t>
      </w:r>
      <w:r>
        <w:rPr>
          <w:rFonts w:asciiTheme="minorHAnsi" w:hAnsiTheme="minorHAnsi" w:cstheme="minorHAnsi"/>
          <w:sz w:val="22"/>
          <w:szCs w:val="22"/>
        </w:rPr>
        <w:t xml:space="preserve">(Ponuky) </w:t>
      </w:r>
      <w:r w:rsidRPr="00390B70">
        <w:rPr>
          <w:rFonts w:asciiTheme="minorHAnsi" w:hAnsiTheme="minorHAnsi" w:cstheme="minorHAnsi"/>
          <w:sz w:val="22"/>
          <w:szCs w:val="22"/>
        </w:rPr>
        <w:t>vo formáte MS EXCELL a zároveň zabezpečiť každú zmenu takéhoto rozpočtu v tlačenej aj elektronickej verzii vo formáte MS EXCELL.</w:t>
      </w:r>
    </w:p>
    <w:p w:rsidR="006D4259" w:rsidRDefault="006D4259" w:rsidP="006D4259">
      <w:pPr>
        <w:rPr>
          <w:rFonts w:asciiTheme="minorHAnsi" w:hAnsiTheme="minorHAnsi" w:cstheme="minorHAnsi"/>
          <w:sz w:val="22"/>
          <w:szCs w:val="22"/>
        </w:rPr>
      </w:pPr>
      <w:r>
        <w:rPr>
          <w:rFonts w:asciiTheme="minorHAnsi" w:hAnsiTheme="minorHAnsi" w:cstheme="minorHAnsi"/>
          <w:sz w:val="22"/>
          <w:szCs w:val="22"/>
        </w:rPr>
        <w:t>11.7</w:t>
      </w:r>
      <w:r>
        <w:rPr>
          <w:rFonts w:asciiTheme="minorHAnsi" w:hAnsiTheme="minorHAnsi" w:cstheme="minorHAnsi"/>
          <w:sz w:val="22"/>
          <w:szCs w:val="22"/>
        </w:rPr>
        <w:tab/>
        <w:t xml:space="preserve">Zhotoviteľ </w:t>
      </w:r>
      <w:r w:rsidRPr="0070771F">
        <w:rPr>
          <w:rFonts w:asciiTheme="minorHAnsi" w:hAnsiTheme="minorHAnsi" w:cstheme="minorHAnsi"/>
          <w:sz w:val="22"/>
          <w:szCs w:val="22"/>
        </w:rPr>
        <w:t xml:space="preserve">je oprávnený plniť časť predmetu Zmluvy aj prostredníctvom subdodávateľov. </w:t>
      </w:r>
      <w:r>
        <w:rPr>
          <w:rFonts w:asciiTheme="minorHAnsi" w:hAnsiTheme="minorHAnsi" w:cstheme="minorHAnsi"/>
          <w:sz w:val="22"/>
          <w:szCs w:val="22"/>
        </w:rPr>
        <w:br/>
      </w:r>
      <w:r w:rsidRPr="0070771F">
        <w:rPr>
          <w:rFonts w:asciiTheme="minorHAnsi" w:hAnsiTheme="minorHAnsi" w:cstheme="minorHAnsi"/>
          <w:sz w:val="22"/>
          <w:szCs w:val="22"/>
        </w:rPr>
        <w:t xml:space="preserve">V prípade plnenia predmetu Zmluvy prostredníctvom subdodávateľov zodpovedá </w:t>
      </w:r>
      <w:r>
        <w:rPr>
          <w:rFonts w:asciiTheme="minorHAnsi" w:hAnsiTheme="minorHAnsi" w:cstheme="minorHAnsi"/>
          <w:sz w:val="22"/>
          <w:szCs w:val="22"/>
        </w:rPr>
        <w:t xml:space="preserve">Zhotoviteľ Objednávateľovi </w:t>
      </w:r>
      <w:r w:rsidRPr="0070771F">
        <w:rPr>
          <w:rFonts w:asciiTheme="minorHAnsi" w:hAnsiTheme="minorHAnsi" w:cstheme="minorHAnsi"/>
          <w:sz w:val="22"/>
          <w:szCs w:val="22"/>
        </w:rPr>
        <w:t xml:space="preserve">tak, ako keby plnil predmet Zmluvy sám. </w:t>
      </w:r>
      <w:r w:rsidRPr="00FF0F2D">
        <w:rPr>
          <w:rFonts w:asciiTheme="minorHAnsi" w:hAnsiTheme="minorHAnsi" w:cstheme="minorHAnsi"/>
          <w:sz w:val="22"/>
          <w:szCs w:val="22"/>
        </w:rPr>
        <w:t xml:space="preserve">Objednávateľ </w:t>
      </w:r>
      <w:r w:rsidRPr="00FF0F2D">
        <w:rPr>
          <w:rFonts w:asciiTheme="minorHAnsi" w:hAnsiTheme="minorHAnsi" w:cstheme="minorHAnsi"/>
          <w:b/>
          <w:sz w:val="22"/>
          <w:szCs w:val="22"/>
        </w:rPr>
        <w:t xml:space="preserve">vyžaduje uvedenie podielu subdodávok (príloha </w:t>
      </w:r>
      <w:r>
        <w:rPr>
          <w:rFonts w:asciiTheme="minorHAnsi" w:hAnsiTheme="minorHAnsi" w:cstheme="minorHAnsi"/>
          <w:b/>
          <w:sz w:val="22"/>
          <w:szCs w:val="22"/>
        </w:rPr>
        <w:t>2 tejto Z</w:t>
      </w:r>
      <w:r w:rsidRPr="00FF0F2D">
        <w:rPr>
          <w:rFonts w:asciiTheme="minorHAnsi" w:hAnsiTheme="minorHAnsi" w:cstheme="minorHAnsi"/>
          <w:b/>
          <w:sz w:val="22"/>
          <w:szCs w:val="22"/>
        </w:rPr>
        <w:t>mluvy) na plnení Zmluvy podľa § 41 ods. 3 zákona o verejnom obstará</w:t>
      </w:r>
      <w:r>
        <w:rPr>
          <w:rFonts w:asciiTheme="minorHAnsi" w:hAnsiTheme="minorHAnsi" w:cstheme="minorHAnsi"/>
          <w:b/>
          <w:sz w:val="22"/>
          <w:szCs w:val="22"/>
        </w:rPr>
        <w:t>vaní a zoznam subdodávateľov k D</w:t>
      </w:r>
      <w:r w:rsidRPr="00FF0F2D">
        <w:rPr>
          <w:rFonts w:asciiTheme="minorHAnsi" w:hAnsiTheme="minorHAnsi" w:cstheme="minorHAnsi"/>
          <w:b/>
          <w:sz w:val="22"/>
          <w:szCs w:val="22"/>
        </w:rPr>
        <w:t>ielu vrátane predmetu subdodávok.</w:t>
      </w:r>
      <w:r w:rsidRPr="00FF0F2D">
        <w:rPr>
          <w:rFonts w:asciiTheme="minorHAnsi" w:hAnsiTheme="minorHAnsi" w:cstheme="minorHAnsi"/>
          <w:sz w:val="22"/>
          <w:szCs w:val="22"/>
        </w:rPr>
        <w:t xml:space="preserve"> </w:t>
      </w:r>
    </w:p>
    <w:p w:rsidR="006D4259" w:rsidRDefault="006D4259" w:rsidP="006D4259">
      <w:pPr>
        <w:rPr>
          <w:rFonts w:asciiTheme="minorHAnsi" w:hAnsiTheme="minorHAnsi" w:cstheme="minorHAnsi"/>
          <w:sz w:val="22"/>
          <w:szCs w:val="22"/>
        </w:rPr>
      </w:pPr>
    </w:p>
    <w:p w:rsidR="006D4259"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11.8</w:t>
      </w:r>
      <w:r>
        <w:rPr>
          <w:rFonts w:asciiTheme="minorHAnsi" w:hAnsiTheme="minorHAnsi" w:cstheme="minorHAnsi"/>
          <w:sz w:val="22"/>
          <w:szCs w:val="22"/>
        </w:rPr>
        <w:tab/>
        <w:t xml:space="preserve">Zhotoviteľ </w:t>
      </w:r>
      <w:r w:rsidRPr="0070771F">
        <w:rPr>
          <w:rFonts w:asciiTheme="minorHAnsi" w:hAnsiTheme="minorHAnsi" w:cstheme="minorHAnsi"/>
          <w:sz w:val="22"/>
          <w:szCs w:val="22"/>
        </w:rPr>
        <w:t xml:space="preserve">je povinný </w:t>
      </w:r>
      <w:r>
        <w:rPr>
          <w:rFonts w:asciiTheme="minorHAnsi" w:hAnsiTheme="minorHAnsi" w:cstheme="minorHAnsi"/>
          <w:sz w:val="22"/>
          <w:szCs w:val="22"/>
        </w:rPr>
        <w:t xml:space="preserve">vopred </w:t>
      </w:r>
      <w:r w:rsidRPr="0070771F">
        <w:rPr>
          <w:rFonts w:asciiTheme="minorHAnsi" w:hAnsiTheme="minorHAnsi" w:cstheme="minorHAnsi"/>
          <w:sz w:val="22"/>
          <w:szCs w:val="22"/>
        </w:rPr>
        <w:t xml:space="preserve">písomne predložiť </w:t>
      </w:r>
      <w:r>
        <w:rPr>
          <w:rFonts w:asciiTheme="minorHAnsi" w:hAnsiTheme="minorHAnsi" w:cstheme="minorHAnsi"/>
          <w:sz w:val="22"/>
          <w:szCs w:val="22"/>
        </w:rPr>
        <w:t>Objednávateľovi</w:t>
      </w:r>
      <w:r w:rsidRPr="0070771F">
        <w:rPr>
          <w:rFonts w:asciiTheme="minorHAnsi" w:hAnsiTheme="minorHAnsi" w:cstheme="minorHAnsi"/>
          <w:sz w:val="22"/>
          <w:szCs w:val="22"/>
        </w:rPr>
        <w:t xml:space="preserve"> na schválenie každého subdodávateľa, ktorý by mal realizovať za </w:t>
      </w:r>
      <w:r>
        <w:rPr>
          <w:rFonts w:asciiTheme="minorHAnsi" w:hAnsiTheme="minorHAnsi" w:cstheme="minorHAnsi"/>
          <w:sz w:val="22"/>
          <w:szCs w:val="22"/>
        </w:rPr>
        <w:t>Zhotoviteľa</w:t>
      </w:r>
      <w:r w:rsidRPr="0070771F">
        <w:rPr>
          <w:rFonts w:asciiTheme="minorHAnsi" w:hAnsiTheme="minorHAnsi" w:cstheme="minorHAnsi"/>
          <w:sz w:val="22"/>
          <w:szCs w:val="22"/>
        </w:rPr>
        <w:t xml:space="preserve"> časť plnenia podľa Zmluvy a bez udelenia súhlasu </w:t>
      </w:r>
      <w:r>
        <w:rPr>
          <w:rFonts w:asciiTheme="minorHAnsi" w:hAnsiTheme="minorHAnsi" w:cstheme="minorHAnsi"/>
          <w:sz w:val="22"/>
          <w:szCs w:val="22"/>
        </w:rPr>
        <w:t xml:space="preserve">Objednávateľa </w:t>
      </w:r>
      <w:r w:rsidRPr="0070771F">
        <w:rPr>
          <w:rFonts w:asciiTheme="minorHAnsi" w:hAnsiTheme="minorHAnsi" w:cstheme="minorHAnsi"/>
          <w:sz w:val="22"/>
          <w:szCs w:val="22"/>
        </w:rPr>
        <w:t xml:space="preserve">takého subdodávateľa nepoužiť na poskytnutie žiadnej časti plnenia. </w:t>
      </w:r>
      <w:r w:rsidRPr="00FF0F2D">
        <w:rPr>
          <w:rFonts w:asciiTheme="minorHAnsi" w:hAnsiTheme="minorHAnsi" w:cstheme="minorHAnsi"/>
          <w:b/>
          <w:sz w:val="22"/>
          <w:szCs w:val="22"/>
        </w:rPr>
        <w:t>Ak Zhotoviteľ tento záväzok nedodrží</w:t>
      </w:r>
      <w:r>
        <w:rPr>
          <w:rFonts w:asciiTheme="minorHAnsi" w:hAnsiTheme="minorHAnsi" w:cstheme="minorHAnsi"/>
          <w:b/>
          <w:sz w:val="22"/>
          <w:szCs w:val="22"/>
        </w:rPr>
        <w:t xml:space="preserve"> </w:t>
      </w:r>
      <w:r w:rsidRPr="00FF0F2D">
        <w:rPr>
          <w:rFonts w:asciiTheme="minorHAnsi" w:hAnsiTheme="minorHAnsi" w:cstheme="minorHAnsi"/>
          <w:b/>
          <w:sz w:val="22"/>
          <w:szCs w:val="22"/>
        </w:rPr>
        <w:t>je Zhotoviteľ povinný zaplatiť Objednávateľovi  zmluvnú pokutu vo výške 5</w:t>
      </w:r>
      <w:r>
        <w:rPr>
          <w:rFonts w:asciiTheme="minorHAnsi" w:hAnsiTheme="minorHAnsi" w:cstheme="minorHAnsi"/>
          <w:b/>
          <w:sz w:val="22"/>
          <w:szCs w:val="22"/>
        </w:rPr>
        <w:t>.</w:t>
      </w:r>
      <w:r w:rsidRPr="00FF0F2D">
        <w:rPr>
          <w:rFonts w:asciiTheme="minorHAnsi" w:hAnsiTheme="minorHAnsi" w:cstheme="minorHAnsi"/>
          <w:b/>
          <w:sz w:val="22"/>
          <w:szCs w:val="22"/>
        </w:rPr>
        <w:t>000 EUR</w:t>
      </w:r>
      <w:r>
        <w:rPr>
          <w:rFonts w:asciiTheme="minorHAnsi" w:hAnsiTheme="minorHAnsi" w:cstheme="minorHAnsi"/>
          <w:b/>
          <w:sz w:val="22"/>
          <w:szCs w:val="22"/>
        </w:rPr>
        <w:t xml:space="preserve"> (päťtisíc eur) za každého Objednávateľom neschváleného subdodávateľa, pričom Objednávateľ je taktiež oprávnený od tejto Zmluvy odstúpiť</w:t>
      </w:r>
      <w:r w:rsidRPr="00FF0F2D">
        <w:rPr>
          <w:rFonts w:asciiTheme="minorHAnsi" w:hAnsiTheme="minorHAnsi" w:cstheme="minorHAnsi"/>
          <w:b/>
          <w:sz w:val="22"/>
          <w:szCs w:val="22"/>
        </w:rPr>
        <w:t>.</w:t>
      </w:r>
      <w:r>
        <w:rPr>
          <w:rFonts w:asciiTheme="minorHAnsi" w:hAnsiTheme="minorHAnsi" w:cstheme="minorHAnsi"/>
          <w:b/>
          <w:sz w:val="22"/>
          <w:szCs w:val="22"/>
        </w:rPr>
        <w:t xml:space="preserve"> </w:t>
      </w:r>
      <w:r w:rsidRPr="00D97AD5">
        <w:rPr>
          <w:rFonts w:asciiTheme="minorHAnsi" w:hAnsiTheme="minorHAnsi" w:cstheme="minorHAnsi"/>
          <w:sz w:val="22"/>
          <w:szCs w:val="22"/>
        </w:rPr>
        <w:t xml:space="preserve">Týmto nie je dotknutý nárok </w:t>
      </w:r>
      <w:r>
        <w:rPr>
          <w:rFonts w:asciiTheme="minorHAnsi" w:hAnsiTheme="minorHAnsi" w:cstheme="minorHAnsi"/>
          <w:sz w:val="22"/>
          <w:szCs w:val="22"/>
        </w:rPr>
        <w:t xml:space="preserve">Objednávateľa </w:t>
      </w:r>
      <w:r w:rsidRPr="00D97AD5">
        <w:rPr>
          <w:rFonts w:asciiTheme="minorHAnsi" w:hAnsiTheme="minorHAnsi" w:cstheme="minorHAnsi"/>
          <w:sz w:val="22"/>
          <w:szCs w:val="22"/>
        </w:rPr>
        <w:t>na (i)</w:t>
      </w:r>
      <w:r>
        <w:rPr>
          <w:rFonts w:asciiTheme="minorHAnsi" w:hAnsiTheme="minorHAnsi" w:cstheme="minorHAnsi"/>
          <w:sz w:val="22"/>
          <w:szCs w:val="22"/>
        </w:rPr>
        <w:t xml:space="preserve"> </w:t>
      </w:r>
      <w:r w:rsidRPr="00D97AD5">
        <w:rPr>
          <w:rFonts w:asciiTheme="minorHAnsi" w:hAnsiTheme="minorHAnsi" w:cstheme="minorHAnsi"/>
          <w:sz w:val="22"/>
          <w:szCs w:val="22"/>
        </w:rPr>
        <w:t>náhradu škody aj v rozsahu prevyšujúcom výšku dohodnutej zmluvnej pokuty a (</w:t>
      </w:r>
      <w:proofErr w:type="spellStart"/>
      <w:r w:rsidRPr="00D97AD5">
        <w:rPr>
          <w:rFonts w:asciiTheme="minorHAnsi" w:hAnsiTheme="minorHAnsi" w:cstheme="minorHAnsi"/>
          <w:sz w:val="22"/>
          <w:szCs w:val="22"/>
        </w:rPr>
        <w:t>ii</w:t>
      </w:r>
      <w:proofErr w:type="spellEnd"/>
      <w:r w:rsidRPr="00D97AD5">
        <w:rPr>
          <w:rFonts w:asciiTheme="minorHAnsi" w:hAnsiTheme="minorHAnsi" w:cstheme="minorHAnsi"/>
          <w:sz w:val="22"/>
          <w:szCs w:val="22"/>
        </w:rPr>
        <w:t>) rovnako týmto nie je dotknutý nárok na inú zmluvnú pokutu podľa tejto zmluvy.</w:t>
      </w:r>
      <w:r w:rsidRPr="0070771F">
        <w:rPr>
          <w:rFonts w:asciiTheme="minorHAnsi" w:hAnsiTheme="minorHAnsi" w:cstheme="minorHAnsi"/>
          <w:sz w:val="22"/>
          <w:szCs w:val="22"/>
        </w:rPr>
        <w:t xml:space="preserve"> </w:t>
      </w:r>
      <w:r>
        <w:rPr>
          <w:rFonts w:asciiTheme="minorHAnsi" w:hAnsiTheme="minorHAnsi" w:cstheme="minorHAnsi"/>
          <w:sz w:val="22"/>
          <w:szCs w:val="22"/>
        </w:rPr>
        <w:t xml:space="preserve">Zhotoviteľ </w:t>
      </w:r>
      <w:r w:rsidRPr="0070771F">
        <w:rPr>
          <w:rFonts w:asciiTheme="minorHAnsi" w:hAnsiTheme="minorHAnsi" w:cstheme="minorHAnsi"/>
          <w:sz w:val="22"/>
          <w:szCs w:val="22"/>
        </w:rPr>
        <w:t>je povinný oznámiť zmenu subdodávateľa do troch pracovných dní a nový subdodávateľ musí spĺňať podmienky úča</w:t>
      </w:r>
      <w:r>
        <w:rPr>
          <w:rFonts w:asciiTheme="minorHAnsi" w:hAnsiTheme="minorHAnsi" w:cstheme="minorHAnsi"/>
          <w:sz w:val="22"/>
          <w:szCs w:val="22"/>
        </w:rPr>
        <w:t>sti podľa § 41 ods. 1 písm. b) z</w:t>
      </w:r>
      <w:r w:rsidRPr="0070771F">
        <w:rPr>
          <w:rFonts w:asciiTheme="minorHAnsi" w:hAnsiTheme="minorHAnsi" w:cstheme="minorHAnsi"/>
          <w:sz w:val="22"/>
          <w:szCs w:val="22"/>
        </w:rPr>
        <w:t xml:space="preserve">ákona o verejnom obstarávaní. </w:t>
      </w:r>
    </w:p>
    <w:p w:rsidR="006D4259" w:rsidRDefault="006D4259" w:rsidP="006D4259">
      <w:pPr>
        <w:rPr>
          <w:rFonts w:asciiTheme="minorHAnsi" w:hAnsiTheme="minorHAnsi" w:cstheme="minorHAnsi"/>
          <w:b/>
          <w:sz w:val="22"/>
          <w:szCs w:val="22"/>
        </w:rPr>
      </w:pPr>
      <w:r>
        <w:rPr>
          <w:rFonts w:asciiTheme="minorHAnsi" w:hAnsiTheme="minorHAnsi" w:cstheme="minorHAnsi"/>
          <w:sz w:val="22"/>
          <w:szCs w:val="22"/>
        </w:rPr>
        <w:t>11.9</w:t>
      </w:r>
      <w:r w:rsidRPr="0070771F">
        <w:rPr>
          <w:rFonts w:asciiTheme="minorHAnsi" w:hAnsiTheme="minorHAnsi" w:cstheme="minorHAnsi"/>
          <w:sz w:val="22"/>
          <w:szCs w:val="22"/>
        </w:rPr>
        <w:tab/>
      </w:r>
      <w:r w:rsidRPr="009A393C">
        <w:rPr>
          <w:rFonts w:asciiTheme="minorHAnsi" w:hAnsiTheme="minorHAnsi" w:cstheme="minorHAnsi"/>
          <w:b/>
          <w:sz w:val="22"/>
          <w:szCs w:val="22"/>
        </w:rPr>
        <w:t xml:space="preserve">Zhotoviteľ aj </w:t>
      </w:r>
      <w:r>
        <w:rPr>
          <w:rFonts w:asciiTheme="minorHAnsi" w:hAnsiTheme="minorHAnsi" w:cstheme="minorHAnsi"/>
          <w:b/>
          <w:sz w:val="22"/>
          <w:szCs w:val="22"/>
        </w:rPr>
        <w:t>s</w:t>
      </w:r>
      <w:r w:rsidRPr="009A393C">
        <w:rPr>
          <w:rFonts w:asciiTheme="minorHAnsi" w:hAnsiTheme="minorHAnsi" w:cstheme="minorHAnsi"/>
          <w:b/>
          <w:sz w:val="22"/>
          <w:szCs w:val="22"/>
        </w:rPr>
        <w:t>ubdodávatelia Zhotoviteľa musia byť zapísaní v registri partnerov verejného sektora, ak majú povinnosť byť v ňom zapísaní (§ 11 zákona o verejnom obstarávaní) počas celej doby trvania Zmluvy, v opačnom prípade je Zhotoviteľ povinný:</w:t>
      </w:r>
    </w:p>
    <w:p w:rsidR="006D4259" w:rsidRPr="009A393C" w:rsidRDefault="006D4259" w:rsidP="006D4259">
      <w:pPr>
        <w:rPr>
          <w:rFonts w:asciiTheme="minorHAnsi" w:hAnsiTheme="minorHAnsi" w:cstheme="minorHAnsi"/>
          <w:b/>
          <w:sz w:val="22"/>
          <w:szCs w:val="22"/>
        </w:rPr>
      </w:pPr>
      <w:r w:rsidRPr="009A393C">
        <w:rPr>
          <w:rFonts w:asciiTheme="minorHAnsi" w:hAnsiTheme="minorHAnsi" w:cstheme="minorHAnsi"/>
          <w:b/>
          <w:sz w:val="22"/>
          <w:szCs w:val="22"/>
        </w:rPr>
        <w:t>-</w:t>
      </w:r>
      <w:r w:rsidRPr="009A393C">
        <w:rPr>
          <w:rFonts w:asciiTheme="minorHAnsi" w:hAnsiTheme="minorHAnsi" w:cstheme="minorHAnsi"/>
          <w:b/>
          <w:sz w:val="22"/>
          <w:szCs w:val="22"/>
        </w:rPr>
        <w:tab/>
        <w:t>zaplatiť Objednávateľovi zmluvnú pokutu vo výške 5000</w:t>
      </w:r>
      <w:r>
        <w:rPr>
          <w:rFonts w:asciiTheme="minorHAnsi" w:hAnsiTheme="minorHAnsi" w:cstheme="minorHAnsi"/>
          <w:b/>
          <w:sz w:val="22"/>
          <w:szCs w:val="22"/>
        </w:rPr>
        <w:t xml:space="preserve"> EUR (päťtisíc eur)</w:t>
      </w:r>
      <w:r w:rsidRPr="009A393C">
        <w:rPr>
          <w:rFonts w:asciiTheme="minorHAnsi" w:hAnsiTheme="minorHAnsi" w:cstheme="minorHAnsi"/>
          <w:b/>
          <w:sz w:val="22"/>
          <w:szCs w:val="22"/>
        </w:rPr>
        <w:t xml:space="preserve"> a </w:t>
      </w:r>
    </w:p>
    <w:p w:rsidR="006D4259" w:rsidRPr="009A393C" w:rsidRDefault="006D4259" w:rsidP="006D4259">
      <w:pPr>
        <w:rPr>
          <w:rFonts w:asciiTheme="minorHAnsi" w:hAnsiTheme="minorHAnsi" w:cstheme="minorHAnsi"/>
          <w:b/>
          <w:sz w:val="22"/>
          <w:szCs w:val="22"/>
        </w:rPr>
      </w:pPr>
      <w:r w:rsidRPr="009A393C">
        <w:rPr>
          <w:rFonts w:asciiTheme="minorHAnsi" w:hAnsiTheme="minorHAnsi" w:cstheme="minorHAnsi"/>
          <w:b/>
          <w:sz w:val="22"/>
          <w:szCs w:val="22"/>
        </w:rPr>
        <w:t>-</w:t>
      </w:r>
      <w:r w:rsidRPr="009A393C">
        <w:rPr>
          <w:rFonts w:asciiTheme="minorHAnsi" w:hAnsiTheme="minorHAnsi" w:cstheme="minorHAnsi"/>
          <w:b/>
          <w:sz w:val="22"/>
          <w:szCs w:val="22"/>
        </w:rPr>
        <w:tab/>
        <w:t xml:space="preserve">zaplatiť Objednávateľovi peňažnú sumu vo výške pokuty uloženej </w:t>
      </w:r>
      <w:r>
        <w:rPr>
          <w:rFonts w:asciiTheme="minorHAnsi" w:hAnsiTheme="minorHAnsi" w:cstheme="minorHAnsi"/>
          <w:b/>
          <w:sz w:val="22"/>
          <w:szCs w:val="22"/>
        </w:rPr>
        <w:t>Objednávateľovi</w:t>
      </w:r>
      <w:r w:rsidRPr="009A393C">
        <w:rPr>
          <w:rFonts w:asciiTheme="minorHAnsi" w:hAnsiTheme="minorHAnsi" w:cstheme="minorHAnsi"/>
          <w:b/>
          <w:sz w:val="22"/>
          <w:szCs w:val="22"/>
        </w:rPr>
        <w:t xml:space="preserve"> Úradom pre verejné obstarávanie podľa zákona o verejnom obstarávaní za uzatvorenie Zmluvy napriek zákazu podľa § 11 zákona o verejnom obstarávaní, a to v lehote určenej Objednávateľom </w:t>
      </w:r>
      <w:r>
        <w:rPr>
          <w:rFonts w:asciiTheme="minorHAnsi" w:hAnsiTheme="minorHAnsi" w:cstheme="minorHAnsi"/>
          <w:b/>
          <w:sz w:val="22"/>
          <w:szCs w:val="22"/>
        </w:rPr>
        <w:br/>
      </w:r>
      <w:r w:rsidRPr="009A393C">
        <w:rPr>
          <w:rFonts w:asciiTheme="minorHAnsi" w:hAnsiTheme="minorHAnsi" w:cstheme="minorHAnsi"/>
          <w:b/>
          <w:sz w:val="22"/>
          <w:szCs w:val="22"/>
        </w:rPr>
        <w:t xml:space="preserve">v písomnej výzve na úhradu.  </w:t>
      </w:r>
      <w:r w:rsidRPr="00CD22DF">
        <w:rPr>
          <w:rFonts w:asciiTheme="minorHAnsi" w:hAnsiTheme="minorHAnsi" w:cstheme="minorHAnsi"/>
          <w:b/>
          <w:sz w:val="22"/>
          <w:szCs w:val="22"/>
        </w:rPr>
        <w:t xml:space="preserve">Týmto nie je dotknutý nárok </w:t>
      </w:r>
      <w:r>
        <w:rPr>
          <w:rFonts w:asciiTheme="minorHAnsi" w:hAnsiTheme="minorHAnsi" w:cstheme="minorHAnsi"/>
          <w:b/>
          <w:sz w:val="22"/>
          <w:szCs w:val="22"/>
        </w:rPr>
        <w:t xml:space="preserve">Objednávateľa </w:t>
      </w:r>
      <w:r w:rsidRPr="00CD22DF">
        <w:rPr>
          <w:rFonts w:asciiTheme="minorHAnsi" w:hAnsiTheme="minorHAnsi" w:cstheme="minorHAnsi"/>
          <w:b/>
          <w:sz w:val="22"/>
          <w:szCs w:val="22"/>
        </w:rPr>
        <w:t>na (i)</w:t>
      </w:r>
      <w:r>
        <w:rPr>
          <w:rFonts w:asciiTheme="minorHAnsi" w:hAnsiTheme="minorHAnsi" w:cstheme="minorHAnsi"/>
          <w:b/>
          <w:sz w:val="22"/>
          <w:szCs w:val="22"/>
        </w:rPr>
        <w:t xml:space="preserve"> </w:t>
      </w:r>
      <w:r w:rsidRPr="00CD22DF">
        <w:rPr>
          <w:rFonts w:asciiTheme="minorHAnsi" w:hAnsiTheme="minorHAnsi" w:cstheme="minorHAnsi"/>
          <w:b/>
          <w:sz w:val="22"/>
          <w:szCs w:val="22"/>
        </w:rPr>
        <w:t>náhradu škody aj v rozsahu prevyšujúcom výšku dohodnutej zmluvnej pokuty a (</w:t>
      </w:r>
      <w:proofErr w:type="spellStart"/>
      <w:r w:rsidRPr="00CD22DF">
        <w:rPr>
          <w:rFonts w:asciiTheme="minorHAnsi" w:hAnsiTheme="minorHAnsi" w:cstheme="minorHAnsi"/>
          <w:b/>
          <w:sz w:val="22"/>
          <w:szCs w:val="22"/>
        </w:rPr>
        <w:t>ii</w:t>
      </w:r>
      <w:proofErr w:type="spellEnd"/>
      <w:r w:rsidRPr="00CD22DF">
        <w:rPr>
          <w:rFonts w:asciiTheme="minorHAnsi" w:hAnsiTheme="minorHAnsi" w:cstheme="minorHAnsi"/>
          <w:b/>
          <w:sz w:val="22"/>
          <w:szCs w:val="22"/>
        </w:rPr>
        <w:t>) rovnako týmto nie je dotknutý nárok na inú zmluvnú pokutu podľa tejto zmluvy.</w:t>
      </w:r>
    </w:p>
    <w:p w:rsidR="006D4259" w:rsidRDefault="006D4259" w:rsidP="006D4259">
      <w:pPr>
        <w:spacing w:after="240"/>
        <w:jc w:val="center"/>
        <w:rPr>
          <w:rFonts w:asciiTheme="minorHAnsi" w:hAnsiTheme="minorHAnsi" w:cstheme="minorHAnsi"/>
          <w:b/>
          <w:sz w:val="22"/>
          <w:szCs w:val="22"/>
        </w:rPr>
      </w:pPr>
    </w:p>
    <w:p w:rsidR="006D4259" w:rsidRPr="008B2486" w:rsidRDefault="006D4259" w:rsidP="006D4259">
      <w:pPr>
        <w:spacing w:after="240"/>
        <w:jc w:val="center"/>
        <w:rPr>
          <w:rFonts w:asciiTheme="minorHAnsi" w:hAnsiTheme="minorHAnsi" w:cstheme="minorHAnsi"/>
          <w:b/>
          <w:sz w:val="24"/>
        </w:rPr>
      </w:pPr>
      <w:r w:rsidRPr="008B2486">
        <w:rPr>
          <w:rFonts w:asciiTheme="minorHAnsi" w:hAnsiTheme="minorHAnsi" w:cstheme="minorHAnsi"/>
          <w:b/>
          <w:sz w:val="24"/>
        </w:rPr>
        <w:lastRenderedPageBreak/>
        <w:t>12. Vyššia moc</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t>Žiadna zo Z</w:t>
      </w:r>
      <w:r w:rsidRPr="00390B70">
        <w:rPr>
          <w:rFonts w:asciiTheme="minorHAnsi" w:hAnsiTheme="minorHAnsi" w:cstheme="minorHAnsi"/>
          <w:sz w:val="22"/>
          <w:szCs w:val="22"/>
        </w:rPr>
        <w:t>mluvných strán nie je zodpovedná za nesplneni</w:t>
      </w:r>
      <w:r>
        <w:rPr>
          <w:rFonts w:asciiTheme="minorHAnsi" w:hAnsiTheme="minorHAnsi" w:cstheme="minorHAnsi"/>
          <w:sz w:val="22"/>
          <w:szCs w:val="22"/>
        </w:rPr>
        <w:t>e povinností stanovených touto Z</w:t>
      </w:r>
      <w:r w:rsidRPr="00390B70">
        <w:rPr>
          <w:rFonts w:asciiTheme="minorHAnsi" w:hAnsiTheme="minorHAnsi" w:cstheme="minorHAnsi"/>
          <w:sz w:val="22"/>
          <w:szCs w:val="22"/>
        </w:rPr>
        <w:t>mluvou alebo za oneskorenie tohto plnenia, pokiaľ bolo spôsobené okolnosťami vylučujúcimi zodpovednosť (ďalej len</w:t>
      </w:r>
      <w:r>
        <w:rPr>
          <w:rFonts w:asciiTheme="minorHAnsi" w:hAnsiTheme="minorHAnsi" w:cstheme="minorHAnsi"/>
          <w:sz w:val="22"/>
          <w:szCs w:val="22"/>
        </w:rPr>
        <w:t xml:space="preserve"> ,,</w:t>
      </w:r>
      <w:r w:rsidRPr="00390B70">
        <w:rPr>
          <w:rFonts w:asciiTheme="minorHAnsi" w:hAnsiTheme="minorHAnsi" w:cstheme="minorHAnsi"/>
          <w:sz w:val="22"/>
          <w:szCs w:val="22"/>
        </w:rPr>
        <w:t xml:space="preserve"> </w:t>
      </w:r>
      <w:r w:rsidRPr="00D97AD5">
        <w:rPr>
          <w:rFonts w:asciiTheme="minorHAnsi" w:hAnsiTheme="minorHAnsi" w:cstheme="minorHAnsi"/>
          <w:b/>
          <w:bCs/>
          <w:sz w:val="22"/>
          <w:szCs w:val="22"/>
        </w:rPr>
        <w:t>vyššia moc</w:t>
      </w:r>
      <w:r>
        <w:rPr>
          <w:rFonts w:asciiTheme="minorHAnsi" w:hAnsiTheme="minorHAnsi" w:cstheme="minorHAnsi"/>
          <w:sz w:val="22"/>
          <w:szCs w:val="22"/>
        </w:rPr>
        <w:t xml:space="preserve"> „</w:t>
      </w:r>
      <w:r w:rsidRPr="00390B70">
        <w:rPr>
          <w:rFonts w:asciiTheme="minorHAnsi" w:hAnsiTheme="minorHAnsi" w:cstheme="minorHAnsi"/>
          <w:sz w:val="22"/>
          <w:szCs w:val="22"/>
        </w:rPr>
        <w:t>).</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12.2.</w:t>
      </w:r>
      <w:r w:rsidRPr="00390B70">
        <w:rPr>
          <w:rFonts w:asciiTheme="minorHAnsi" w:hAnsiTheme="minorHAnsi" w:cstheme="minorHAnsi"/>
          <w:sz w:val="22"/>
          <w:szCs w:val="22"/>
        </w:rPr>
        <w:tab/>
        <w:t xml:space="preserve">Pre účely </w:t>
      </w:r>
      <w:r>
        <w:rPr>
          <w:rFonts w:asciiTheme="minorHAnsi" w:hAnsiTheme="minorHAnsi" w:cstheme="minorHAnsi"/>
          <w:sz w:val="22"/>
          <w:szCs w:val="22"/>
        </w:rPr>
        <w:t>tejto Z</w:t>
      </w:r>
      <w:r w:rsidRPr="00390B70">
        <w:rPr>
          <w:rFonts w:asciiTheme="minorHAnsi" w:hAnsiTheme="minorHAnsi" w:cstheme="minorHAnsi"/>
          <w:sz w:val="22"/>
          <w:szCs w:val="22"/>
        </w:rPr>
        <w:t>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w:t>
      </w:r>
      <w:r>
        <w:rPr>
          <w:rFonts w:asciiTheme="minorHAnsi" w:hAnsiTheme="minorHAnsi" w:cstheme="minorHAnsi"/>
          <w:sz w:val="22"/>
          <w:szCs w:val="22"/>
        </w:rPr>
        <w:t>ladne písomne informovať druhú Z</w:t>
      </w:r>
      <w:r w:rsidRPr="00390B70">
        <w:rPr>
          <w:rFonts w:asciiTheme="minorHAnsi" w:hAnsiTheme="minorHAnsi" w:cstheme="minorHAnsi"/>
          <w:sz w:val="22"/>
          <w:szCs w:val="22"/>
        </w:rPr>
        <w:t>mluvnú stranu. Ak udalosť vyššej moci trvá viac ako</w:t>
      </w:r>
      <w:r>
        <w:rPr>
          <w:rFonts w:asciiTheme="minorHAnsi" w:hAnsiTheme="minorHAnsi" w:cstheme="minorHAnsi"/>
          <w:sz w:val="22"/>
          <w:szCs w:val="22"/>
        </w:rPr>
        <w:t xml:space="preserve"> šesťdesiat (</w:t>
      </w:r>
      <w:r w:rsidRPr="00390B70">
        <w:rPr>
          <w:rFonts w:asciiTheme="minorHAnsi" w:hAnsiTheme="minorHAnsi" w:cstheme="minorHAnsi"/>
          <w:sz w:val="22"/>
          <w:szCs w:val="22"/>
        </w:rPr>
        <w:t>60</w:t>
      </w:r>
      <w:r>
        <w:rPr>
          <w:rFonts w:asciiTheme="minorHAnsi" w:hAnsiTheme="minorHAnsi" w:cstheme="minorHAnsi"/>
          <w:sz w:val="22"/>
          <w:szCs w:val="22"/>
        </w:rPr>
        <w:t>)</w:t>
      </w:r>
      <w:r w:rsidRPr="00390B70">
        <w:rPr>
          <w:rFonts w:asciiTheme="minorHAnsi" w:hAnsiTheme="minorHAnsi" w:cstheme="minorHAnsi"/>
          <w:sz w:val="22"/>
          <w:szCs w:val="22"/>
        </w:rPr>
        <w:t xml:space="preserve"> dn</w:t>
      </w:r>
      <w:r>
        <w:rPr>
          <w:rFonts w:asciiTheme="minorHAnsi" w:hAnsiTheme="minorHAnsi" w:cstheme="minorHAnsi"/>
          <w:sz w:val="22"/>
          <w:szCs w:val="22"/>
        </w:rPr>
        <w:t>í odo dňa jej oznámenia druhej Zmluvnej strane, má každá Z</w:t>
      </w:r>
      <w:r w:rsidRPr="00390B70">
        <w:rPr>
          <w:rFonts w:asciiTheme="minorHAnsi" w:hAnsiTheme="minorHAnsi" w:cstheme="minorHAnsi"/>
          <w:sz w:val="22"/>
          <w:szCs w:val="22"/>
        </w:rPr>
        <w:t xml:space="preserve">mluvná </w:t>
      </w:r>
      <w:r>
        <w:rPr>
          <w:rFonts w:asciiTheme="minorHAnsi" w:hAnsiTheme="minorHAnsi" w:cstheme="minorHAnsi"/>
          <w:sz w:val="22"/>
          <w:szCs w:val="22"/>
        </w:rPr>
        <w:t>strana právo odstúpiť od tejto Z</w:t>
      </w:r>
      <w:r w:rsidRPr="00390B70">
        <w:rPr>
          <w:rFonts w:asciiTheme="minorHAnsi" w:hAnsiTheme="minorHAnsi" w:cstheme="minorHAnsi"/>
          <w:sz w:val="22"/>
          <w:szCs w:val="22"/>
        </w:rPr>
        <w:t>mluvy.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12.3.</w:t>
      </w:r>
      <w:r w:rsidRPr="00390B70">
        <w:rPr>
          <w:rFonts w:asciiTheme="minorHAnsi" w:hAnsiTheme="minorHAnsi" w:cstheme="minorHAnsi"/>
          <w:sz w:val="22"/>
          <w:szCs w:val="22"/>
        </w:rPr>
        <w:tab/>
        <w:t>Konkrétne s</w:t>
      </w:r>
      <w:r>
        <w:rPr>
          <w:rFonts w:asciiTheme="minorHAnsi" w:hAnsiTheme="minorHAnsi" w:cstheme="minorHAnsi"/>
          <w:sz w:val="22"/>
          <w:szCs w:val="22"/>
        </w:rPr>
        <w:t>a za vyššiu moc v zmysle tejto Z</w:t>
      </w:r>
      <w:r w:rsidRPr="00390B70">
        <w:rPr>
          <w:rFonts w:asciiTheme="minorHAnsi" w:hAnsiTheme="minorHAnsi" w:cstheme="minorHAnsi"/>
          <w:sz w:val="22"/>
          <w:szCs w:val="22"/>
        </w:rPr>
        <w:t>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w:t>
      </w:r>
      <w:r>
        <w:rPr>
          <w:rFonts w:asciiTheme="minorHAnsi" w:hAnsiTheme="minorHAnsi" w:cstheme="minorHAnsi"/>
          <w:sz w:val="22"/>
          <w:szCs w:val="22"/>
        </w:rPr>
        <w:t>ľ sa netýkajú len zamestnancov Z</w:t>
      </w:r>
      <w:r w:rsidRPr="00390B70">
        <w:rPr>
          <w:rFonts w:asciiTheme="minorHAnsi" w:hAnsiTheme="minorHAnsi" w:cstheme="minorHAnsi"/>
          <w:sz w:val="22"/>
          <w:szCs w:val="22"/>
        </w:rPr>
        <w:t>hotoviteľa alebo jeho subdodávateľov, účinky prírodných síl, ktoré sa nedali</w:t>
      </w:r>
      <w:r>
        <w:rPr>
          <w:rFonts w:asciiTheme="minorHAnsi" w:hAnsiTheme="minorHAnsi" w:cstheme="minorHAnsi"/>
          <w:sz w:val="22"/>
          <w:szCs w:val="22"/>
        </w:rPr>
        <w:t xml:space="preserve"> predvídať a preto ani skúsený Z</w:t>
      </w:r>
      <w:r w:rsidRPr="00390B70">
        <w:rPr>
          <w:rFonts w:asciiTheme="minorHAnsi" w:hAnsiTheme="minorHAnsi" w:cstheme="minorHAnsi"/>
          <w:sz w:val="22"/>
          <w:szCs w:val="22"/>
        </w:rPr>
        <w:t xml:space="preserve">hotoviteľ nemohol proti nim podniknúť náležité opatrenia.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12.4.</w:t>
      </w:r>
      <w:r w:rsidRPr="00390B70">
        <w:rPr>
          <w:rFonts w:asciiTheme="minorHAnsi" w:hAnsiTheme="minorHAnsi" w:cstheme="minorHAnsi"/>
          <w:sz w:val="22"/>
          <w:szCs w:val="22"/>
        </w:rPr>
        <w:tab/>
        <w:t>Za vyššiu moc sa však nepokladá bežne nepriaznivé počasie, nepokladajú sa ani okolnosti, ktoré vyplývajú z osobných, najmä hospodárskych pomerov povinnej strany a ďalej prekážky plnenia, ktoré bola táto strana povinná prekon</w:t>
      </w:r>
      <w:r>
        <w:rPr>
          <w:rFonts w:asciiTheme="minorHAnsi" w:hAnsiTheme="minorHAnsi" w:cstheme="minorHAnsi"/>
          <w:sz w:val="22"/>
          <w:szCs w:val="22"/>
        </w:rPr>
        <w:t>ať alebo odstrániť podľa tejto Z</w:t>
      </w:r>
      <w:r w:rsidRPr="00390B70">
        <w:rPr>
          <w:rFonts w:asciiTheme="minorHAnsi" w:hAnsiTheme="minorHAnsi" w:cstheme="minorHAnsi"/>
          <w:sz w:val="22"/>
          <w:szCs w:val="22"/>
        </w:rPr>
        <w:t xml:space="preserve">mluvy, obchodných zvyklostí alebo všeobecne záväzných právnych predpisov, zmena meny štátu, kde sa zhotovuje </w:t>
      </w:r>
      <w:r>
        <w:rPr>
          <w:rFonts w:asciiTheme="minorHAnsi" w:hAnsiTheme="minorHAnsi" w:cstheme="minorHAnsi"/>
          <w:sz w:val="22"/>
          <w:szCs w:val="22"/>
        </w:rPr>
        <w:t>Dielo</w:t>
      </w:r>
      <w:r w:rsidRPr="00390B70">
        <w:rPr>
          <w:rFonts w:asciiTheme="minorHAnsi" w:hAnsiTheme="minorHAnsi" w:cstheme="minorHAnsi"/>
          <w:sz w:val="22"/>
          <w:szCs w:val="22"/>
        </w:rPr>
        <w:t xml:space="preserve">, alebo pokiaľ môže dôsledky svojej zodpovednosti zmluvne previesť na tretiu osobu.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8B2486" w:rsidRDefault="006D4259" w:rsidP="006D4259">
      <w:pPr>
        <w:spacing w:after="240"/>
        <w:jc w:val="center"/>
        <w:rPr>
          <w:rFonts w:asciiTheme="minorHAnsi" w:hAnsiTheme="minorHAnsi" w:cstheme="minorHAnsi"/>
          <w:b/>
          <w:sz w:val="24"/>
        </w:rPr>
      </w:pPr>
      <w:r w:rsidRPr="008B2486">
        <w:rPr>
          <w:rFonts w:asciiTheme="minorHAnsi" w:hAnsiTheme="minorHAnsi" w:cstheme="minorHAnsi"/>
          <w:b/>
          <w:sz w:val="24"/>
        </w:rPr>
        <w:t>13. Záverečné ustanovenia</w:t>
      </w:r>
    </w:p>
    <w:p w:rsidR="006D4259"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13.1</w:t>
      </w:r>
      <w:r w:rsidRPr="00390B70">
        <w:rPr>
          <w:rFonts w:asciiTheme="minorHAnsi" w:hAnsiTheme="minorHAnsi" w:cstheme="minorHAnsi"/>
          <w:sz w:val="22"/>
          <w:szCs w:val="22"/>
        </w:rPr>
        <w:tab/>
        <w:t xml:space="preserve">Zmluva nadobúda </w:t>
      </w:r>
      <w:r>
        <w:rPr>
          <w:rFonts w:asciiTheme="minorHAnsi" w:hAnsiTheme="minorHAnsi" w:cstheme="minorHAnsi"/>
          <w:sz w:val="22"/>
          <w:szCs w:val="22"/>
        </w:rPr>
        <w:t>platnosť dňom podpísania oboma Z</w:t>
      </w:r>
      <w:r w:rsidRPr="00390B70">
        <w:rPr>
          <w:rFonts w:asciiTheme="minorHAnsi" w:hAnsiTheme="minorHAnsi" w:cstheme="minorHAnsi"/>
          <w:sz w:val="22"/>
          <w:szCs w:val="22"/>
        </w:rPr>
        <w:t>m</w:t>
      </w:r>
      <w:r>
        <w:rPr>
          <w:rFonts w:asciiTheme="minorHAnsi" w:hAnsiTheme="minorHAnsi" w:cstheme="minorHAnsi"/>
          <w:sz w:val="22"/>
          <w:szCs w:val="22"/>
        </w:rPr>
        <w:t>luvnými stranami. Zmluva</w:t>
      </w:r>
      <w:r w:rsidRPr="00390B70">
        <w:rPr>
          <w:rFonts w:asciiTheme="minorHAnsi" w:hAnsiTheme="minorHAnsi" w:cstheme="minorHAnsi"/>
          <w:sz w:val="22"/>
          <w:szCs w:val="22"/>
        </w:rPr>
        <w:t xml:space="preserve"> nadobudne účinnosť </w:t>
      </w:r>
      <w:r w:rsidRPr="00D95C46">
        <w:rPr>
          <w:rFonts w:asciiTheme="minorHAnsi" w:hAnsiTheme="minorHAnsi" w:cstheme="minorHAnsi"/>
          <w:sz w:val="22"/>
          <w:szCs w:val="22"/>
        </w:rPr>
        <w:t xml:space="preserve">dňom nasledujúcim po dni zverejnenia Zmluvy v Centrálnom registri zmlúv </w:t>
      </w:r>
      <w:r>
        <w:rPr>
          <w:rFonts w:asciiTheme="minorHAnsi" w:hAnsiTheme="minorHAnsi" w:cstheme="minorHAnsi"/>
          <w:sz w:val="22"/>
          <w:szCs w:val="22"/>
        </w:rPr>
        <w:br/>
      </w:r>
      <w:r w:rsidRPr="00D95C46">
        <w:rPr>
          <w:rFonts w:asciiTheme="minorHAnsi" w:hAnsiTheme="minorHAnsi" w:cstheme="minorHAnsi"/>
          <w:sz w:val="22"/>
          <w:szCs w:val="22"/>
        </w:rPr>
        <w:t>v zmysle ustanovenia § 47a ods. 1 zákona č. 40/1964 Zb. Občiansky zákonník v znení neskorších predpisov. Všetky práva a povinnosti vyplývajúce z tejto Zmluvy ako aj vzťahy v tejto Zmluve bližšie neupravené sa riadia príslušnými ustanoveniami Obchodného zákonníka a ďalšími všeobecne záväznými právnymi predpismi Slovenskej republiky.</w:t>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13.2</w:t>
      </w:r>
      <w:r>
        <w:rPr>
          <w:rFonts w:asciiTheme="minorHAnsi" w:hAnsiTheme="minorHAnsi" w:cstheme="minorHAnsi"/>
          <w:sz w:val="22"/>
          <w:szCs w:val="22"/>
        </w:rPr>
        <w:tab/>
        <w:t>Okamihom podpisu tejto Zmluvy oboma Z</w:t>
      </w:r>
      <w:r w:rsidRPr="00390B70">
        <w:rPr>
          <w:rFonts w:asciiTheme="minorHAnsi" w:hAnsiTheme="minorHAnsi" w:cstheme="minorHAnsi"/>
          <w:sz w:val="22"/>
          <w:szCs w:val="22"/>
        </w:rPr>
        <w:t xml:space="preserve">mluvnými stranami je prejavený súhlas s celým jej obsahom.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13.3</w:t>
      </w:r>
      <w:r w:rsidRPr="00390B70">
        <w:rPr>
          <w:rFonts w:asciiTheme="minorHAnsi" w:hAnsiTheme="minorHAnsi" w:cstheme="minorHAnsi"/>
          <w:sz w:val="22"/>
          <w:szCs w:val="22"/>
        </w:rPr>
        <w:tab/>
        <w:t>Men</w:t>
      </w:r>
      <w:r>
        <w:rPr>
          <w:rFonts w:asciiTheme="minorHAnsi" w:hAnsiTheme="minorHAnsi" w:cstheme="minorHAnsi"/>
          <w:sz w:val="22"/>
          <w:szCs w:val="22"/>
        </w:rPr>
        <w:t>iť alebo doplňovať obsah tejto Z</w:t>
      </w:r>
      <w:r w:rsidRPr="00390B70">
        <w:rPr>
          <w:rFonts w:asciiTheme="minorHAnsi" w:hAnsiTheme="minorHAnsi" w:cstheme="minorHAnsi"/>
          <w:sz w:val="22"/>
          <w:szCs w:val="22"/>
        </w:rPr>
        <w:t>mluvy je možné len formou písomných dodatkov, ktoré budú datované, číslované a podpísané št</w:t>
      </w:r>
      <w:r>
        <w:rPr>
          <w:rFonts w:asciiTheme="minorHAnsi" w:hAnsiTheme="minorHAnsi" w:cstheme="minorHAnsi"/>
          <w:sz w:val="22"/>
          <w:szCs w:val="22"/>
        </w:rPr>
        <w:t>atutárnymi zástupcami obidvoch Z</w:t>
      </w:r>
      <w:r w:rsidRPr="00390B70">
        <w:rPr>
          <w:rFonts w:asciiTheme="minorHAnsi" w:hAnsiTheme="minorHAnsi" w:cstheme="minorHAnsi"/>
          <w:sz w:val="22"/>
          <w:szCs w:val="22"/>
        </w:rPr>
        <w:t>mluvných strán. Uzavretie dodatku musí byť v súlade so zákonom o verejnom obstarávaní</w:t>
      </w:r>
      <w:r>
        <w:rPr>
          <w:rFonts w:asciiTheme="minorHAnsi" w:hAnsiTheme="minorHAnsi" w:cstheme="minorHAnsi"/>
          <w:sz w:val="22"/>
          <w:szCs w:val="22"/>
        </w:rPr>
        <w:t xml:space="preserve">.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13.4</w:t>
      </w:r>
      <w:r w:rsidRPr="00390B70">
        <w:rPr>
          <w:rFonts w:asciiTheme="minorHAnsi" w:hAnsiTheme="minorHAnsi" w:cstheme="minorHAnsi"/>
          <w:sz w:val="22"/>
          <w:szCs w:val="22"/>
        </w:rPr>
        <w:tab/>
        <w:t>Vš</w:t>
      </w:r>
      <w:r>
        <w:rPr>
          <w:rFonts w:asciiTheme="minorHAnsi" w:hAnsiTheme="minorHAnsi" w:cstheme="minorHAnsi"/>
          <w:sz w:val="22"/>
          <w:szCs w:val="22"/>
        </w:rPr>
        <w:t>etky spory vyplývajúce z tejto Z</w:t>
      </w:r>
      <w:r w:rsidRPr="00390B70">
        <w:rPr>
          <w:rFonts w:asciiTheme="minorHAnsi" w:hAnsiTheme="minorHAnsi" w:cstheme="minorHAnsi"/>
          <w:sz w:val="22"/>
          <w:szCs w:val="22"/>
        </w:rPr>
        <w:t>mluvy, alebo vzni</w:t>
      </w:r>
      <w:r>
        <w:rPr>
          <w:rFonts w:asciiTheme="minorHAnsi" w:hAnsiTheme="minorHAnsi" w:cstheme="minorHAnsi"/>
          <w:sz w:val="22"/>
          <w:szCs w:val="22"/>
        </w:rPr>
        <w:t>knuté v súvislosti s ňou, budú Z</w:t>
      </w:r>
      <w:r w:rsidRPr="00390B70">
        <w:rPr>
          <w:rFonts w:asciiTheme="minorHAnsi" w:hAnsiTheme="minorHAnsi" w:cstheme="minorHAnsi"/>
          <w:sz w:val="22"/>
          <w:szCs w:val="22"/>
        </w:rPr>
        <w:t>mluvné strany riešiť predovšetkým vzájomnou dohodou.</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13.5</w:t>
      </w:r>
      <w:r w:rsidRPr="00390B70">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w:t>
      </w:r>
      <w:r>
        <w:rPr>
          <w:rFonts w:asciiTheme="minorHAnsi" w:hAnsiTheme="minorHAnsi" w:cstheme="minorHAnsi"/>
          <w:sz w:val="22"/>
          <w:szCs w:val="22"/>
        </w:rPr>
        <w:br/>
      </w:r>
      <w:r w:rsidRPr="00390B70">
        <w:rPr>
          <w:rFonts w:asciiTheme="minorHAnsi" w:hAnsiTheme="minorHAnsi" w:cstheme="minorHAnsi"/>
          <w:sz w:val="22"/>
          <w:szCs w:val="22"/>
        </w:rPr>
        <w:t>o platnosť, výklad, zrušenie Zmluvy a právnych úkonov strán, budú prejednávať a rozhodovať výlučne príslušné súdy Slovenskej republiky</w:t>
      </w:r>
      <w:r>
        <w:rPr>
          <w:rFonts w:asciiTheme="minorHAnsi" w:hAnsiTheme="minorHAnsi" w:cstheme="minorHAnsi"/>
          <w:sz w:val="22"/>
          <w:szCs w:val="22"/>
        </w:rPr>
        <w:t xml:space="preserve"> a v súlade s právom Slovenskej republiky.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lastRenderedPageBreak/>
        <w:t>13.6</w:t>
      </w:r>
      <w:r w:rsidRPr="00390B70">
        <w:rPr>
          <w:rFonts w:asciiTheme="minorHAnsi" w:hAnsiTheme="minorHAnsi" w:cstheme="minorHAnsi"/>
          <w:sz w:val="22"/>
          <w:szCs w:val="22"/>
        </w:rPr>
        <w:tab/>
        <w:t>Zmluvné vzťahy neupravené</w:t>
      </w:r>
      <w:r>
        <w:rPr>
          <w:rFonts w:asciiTheme="minorHAnsi" w:hAnsiTheme="minorHAnsi" w:cstheme="minorHAnsi"/>
          <w:sz w:val="22"/>
          <w:szCs w:val="22"/>
        </w:rPr>
        <w:t xml:space="preserve"> touto Z</w:t>
      </w:r>
      <w:r w:rsidRPr="00390B70">
        <w:rPr>
          <w:rFonts w:asciiTheme="minorHAnsi" w:hAnsiTheme="minorHAnsi" w:cstheme="minorHAnsi"/>
          <w:sz w:val="22"/>
          <w:szCs w:val="22"/>
        </w:rPr>
        <w:t>mluvou sa riadia ustanoveniami Obchodného zákonníka č. 513/1991 Zb. v znení neskorších predpisov a ostatnými súvisiacimi právnymi predpismi</w:t>
      </w:r>
      <w:r>
        <w:rPr>
          <w:rFonts w:asciiTheme="minorHAnsi" w:hAnsiTheme="minorHAnsi" w:cstheme="minorHAnsi"/>
          <w:sz w:val="22"/>
          <w:szCs w:val="22"/>
        </w:rPr>
        <w:t xml:space="preserve"> Slovenskej republiky</w:t>
      </w:r>
      <w:r w:rsidRPr="00390B70">
        <w:rPr>
          <w:rFonts w:asciiTheme="minorHAnsi" w:hAnsiTheme="minorHAnsi" w:cstheme="minorHAnsi"/>
          <w:sz w:val="22"/>
          <w:szCs w:val="22"/>
        </w:rPr>
        <w:t xml:space="preserve">. </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13.7</w:t>
      </w:r>
      <w:r w:rsidRPr="00390B70">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w:t>
      </w:r>
      <w:r>
        <w:rPr>
          <w:rFonts w:asciiTheme="minorHAnsi" w:hAnsiTheme="minorHAnsi" w:cstheme="minorHAnsi"/>
          <w:sz w:val="22"/>
          <w:szCs w:val="22"/>
        </w:rPr>
        <w:t xml:space="preserve"> mu jasná a zrozumiteľná, a že D</w:t>
      </w:r>
      <w:r w:rsidRPr="00390B70">
        <w:rPr>
          <w:rFonts w:asciiTheme="minorHAnsi" w:hAnsiTheme="minorHAnsi" w:cstheme="minorHAnsi"/>
          <w:sz w:val="22"/>
          <w:szCs w:val="22"/>
        </w:rPr>
        <w:t xml:space="preserve">ielo podľa nej zhotoví tak, aby bolo funkčné, bezpečné a prevádzky schopné. </w:t>
      </w:r>
    </w:p>
    <w:p w:rsidR="006D4259" w:rsidRPr="00390B70"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13.8</w:t>
      </w:r>
      <w:r w:rsidRPr="00390B70">
        <w:rPr>
          <w:rFonts w:asciiTheme="minorHAnsi" w:hAnsiTheme="minorHAnsi" w:cstheme="minorHAnsi"/>
          <w:sz w:val="22"/>
          <w:szCs w:val="22"/>
        </w:rPr>
        <w:tab/>
        <w:t>Ne</w:t>
      </w:r>
      <w:r>
        <w:rPr>
          <w:rFonts w:asciiTheme="minorHAnsi" w:hAnsiTheme="minorHAnsi" w:cstheme="minorHAnsi"/>
          <w:sz w:val="22"/>
          <w:szCs w:val="22"/>
        </w:rPr>
        <w:t>o</w:t>
      </w:r>
      <w:r w:rsidRPr="00390B70">
        <w:rPr>
          <w:rFonts w:asciiTheme="minorHAnsi" w:hAnsiTheme="minorHAnsi" w:cstheme="minorHAnsi"/>
          <w:sz w:val="22"/>
          <w:szCs w:val="22"/>
        </w:rPr>
        <w:t>d</w:t>
      </w:r>
      <w:r>
        <w:rPr>
          <w:rFonts w:asciiTheme="minorHAnsi" w:hAnsiTheme="minorHAnsi" w:cstheme="minorHAnsi"/>
          <w:sz w:val="22"/>
          <w:szCs w:val="22"/>
        </w:rPr>
        <w:t>deliteľnou súčasťou tejto Z</w:t>
      </w:r>
      <w:r w:rsidRPr="00390B70">
        <w:rPr>
          <w:rFonts w:asciiTheme="minorHAnsi" w:hAnsiTheme="minorHAnsi" w:cstheme="minorHAnsi"/>
          <w:sz w:val="22"/>
          <w:szCs w:val="22"/>
        </w:rPr>
        <w:t xml:space="preserve">mluvy sú prílohy: </w:t>
      </w:r>
    </w:p>
    <w:p w:rsidR="006D4259" w:rsidRPr="00390B70" w:rsidRDefault="006D4259" w:rsidP="006D4259">
      <w:pPr>
        <w:rPr>
          <w:rFonts w:asciiTheme="minorHAnsi" w:hAnsiTheme="minorHAnsi" w:cstheme="minorHAnsi"/>
          <w:sz w:val="22"/>
          <w:szCs w:val="22"/>
        </w:rPr>
      </w:pPr>
    </w:p>
    <w:p w:rsidR="006D4259" w:rsidRPr="00390B70" w:rsidRDefault="006D4259" w:rsidP="006D4259">
      <w:pPr>
        <w:pStyle w:val="Bezriadkovania"/>
      </w:pPr>
      <w:r w:rsidRPr="00390B70">
        <w:t>- príloha č. 1: Rozpočet (Ponuka Zhotoviteľa)</w:t>
      </w:r>
      <w:r>
        <w:t>,</w:t>
      </w:r>
      <w:r w:rsidRPr="00390B70">
        <w:t xml:space="preserve">  </w:t>
      </w:r>
    </w:p>
    <w:p w:rsidR="006D4259" w:rsidRDefault="006D4259" w:rsidP="006D4259">
      <w:pPr>
        <w:pStyle w:val="Bezriadkovania"/>
      </w:pPr>
      <w:r w:rsidRPr="00390B70">
        <w:t xml:space="preserve">- príloha č. 2: Zoznam subdodávateľov spĺňajúcich podmienky účasti podľa § 41 ods. 1 písm. </w:t>
      </w:r>
      <w:r>
        <w:t>b) z</w:t>
      </w:r>
      <w:r w:rsidRPr="00390B70">
        <w:t xml:space="preserve">ákona </w:t>
      </w:r>
      <w:r>
        <w:t>o verejnom obstarávaní,</w:t>
      </w:r>
    </w:p>
    <w:p w:rsidR="006D4259" w:rsidRDefault="006D4259" w:rsidP="006D4259">
      <w:pPr>
        <w:pStyle w:val="Bezriadkovania"/>
      </w:pPr>
      <w:r>
        <w:t xml:space="preserve"> - príloha č. 3: Poistná zmluva</w:t>
      </w:r>
    </w:p>
    <w:p w:rsidR="006D4259" w:rsidRDefault="006D4259" w:rsidP="006D4259">
      <w:pPr>
        <w:pStyle w:val="Bezriadkovania"/>
      </w:pPr>
      <w:r>
        <w:t xml:space="preserve">-  príloha č. 4: </w:t>
      </w:r>
      <w:r>
        <w:rPr>
          <w:rFonts w:asciiTheme="minorHAnsi" w:hAnsiTheme="minorHAnsi" w:cstheme="minorHAnsi"/>
        </w:rPr>
        <w:t>Časový harmonogram prác</w:t>
      </w:r>
    </w:p>
    <w:p w:rsidR="006D4259" w:rsidRDefault="006D4259" w:rsidP="006D4259">
      <w:pPr>
        <w:pStyle w:val="Bezriadkovania"/>
      </w:pPr>
    </w:p>
    <w:p w:rsidR="006D4259" w:rsidRDefault="006D4259" w:rsidP="006D4259">
      <w:pPr>
        <w:spacing w:after="240"/>
        <w:rPr>
          <w:rFonts w:asciiTheme="minorHAnsi" w:hAnsiTheme="minorHAnsi" w:cstheme="minorHAnsi"/>
          <w:sz w:val="22"/>
          <w:szCs w:val="22"/>
        </w:rPr>
      </w:pPr>
      <w:r w:rsidRPr="00390B70">
        <w:rPr>
          <w:rFonts w:asciiTheme="minorHAnsi" w:hAnsiTheme="minorHAnsi" w:cstheme="minorHAnsi"/>
          <w:sz w:val="22"/>
          <w:szCs w:val="22"/>
        </w:rPr>
        <w:t>13.9</w:t>
      </w:r>
      <w:r w:rsidRPr="00390B70">
        <w:rPr>
          <w:rFonts w:asciiTheme="minorHAnsi" w:hAnsiTheme="minorHAnsi" w:cstheme="minorHAnsi"/>
          <w:sz w:val="22"/>
          <w:szCs w:val="22"/>
        </w:rPr>
        <w:tab/>
        <w:t xml:space="preserve">Ak sa pri dňoch neuvádza či sa jedná o </w:t>
      </w:r>
      <w:r>
        <w:rPr>
          <w:rFonts w:asciiTheme="minorHAnsi" w:hAnsiTheme="minorHAnsi" w:cstheme="minorHAnsi"/>
          <w:sz w:val="22"/>
          <w:szCs w:val="22"/>
        </w:rPr>
        <w:t>deň pracovný alebo kalendárny, Z</w:t>
      </w:r>
      <w:r w:rsidRPr="00390B70">
        <w:rPr>
          <w:rFonts w:asciiTheme="minorHAnsi" w:hAnsiTheme="minorHAnsi" w:cstheme="minorHAnsi"/>
          <w:sz w:val="22"/>
          <w:szCs w:val="22"/>
        </w:rPr>
        <w:t>mluvné strany sa dohodli, že ide o deň kalendárny.</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 xml:space="preserve">13.10 </w:t>
      </w:r>
      <w:r>
        <w:rPr>
          <w:rFonts w:asciiTheme="minorHAnsi" w:hAnsiTheme="minorHAnsi" w:cstheme="minorHAnsi"/>
          <w:sz w:val="22"/>
          <w:szCs w:val="22"/>
        </w:rPr>
        <w:tab/>
      </w:r>
      <w:r w:rsidRPr="00390B70">
        <w:rPr>
          <w:rFonts w:asciiTheme="minorHAnsi" w:hAnsiTheme="minorHAnsi" w:cstheme="minorHAnsi"/>
          <w:sz w:val="22"/>
          <w:szCs w:val="22"/>
        </w:rPr>
        <w:t>Zmluvné strany sa dohodli</w:t>
      </w:r>
      <w:r>
        <w:rPr>
          <w:rFonts w:asciiTheme="minorHAnsi" w:hAnsiTheme="minorHAnsi" w:cstheme="minorHAnsi"/>
          <w:sz w:val="22"/>
          <w:szCs w:val="22"/>
        </w:rPr>
        <w:t>, že všetky písomnosti s touto Z</w:t>
      </w:r>
      <w:r w:rsidRPr="00390B70">
        <w:rPr>
          <w:rFonts w:asciiTheme="minorHAnsi" w:hAnsiTheme="minorHAnsi" w:cstheme="minorHAnsi"/>
          <w:sz w:val="22"/>
          <w:szCs w:val="22"/>
        </w:rPr>
        <w:t>mluvou súvisiace, si budú doručovať na adr</w:t>
      </w:r>
      <w:r>
        <w:rPr>
          <w:rFonts w:asciiTheme="minorHAnsi" w:hAnsiTheme="minorHAnsi" w:cstheme="minorHAnsi"/>
          <w:sz w:val="22"/>
          <w:szCs w:val="22"/>
        </w:rPr>
        <w:t>esy uvedené v záhlaví tejto Z</w:t>
      </w:r>
      <w:r w:rsidRPr="00390B70">
        <w:rPr>
          <w:rFonts w:asciiTheme="minorHAnsi" w:hAnsiTheme="minorHAnsi" w:cstheme="minorHAnsi"/>
          <w:sz w:val="22"/>
          <w:szCs w:val="22"/>
        </w:rPr>
        <w:t>mluvy</w:t>
      </w:r>
      <w:r>
        <w:rPr>
          <w:rFonts w:asciiTheme="minorHAnsi" w:hAnsiTheme="minorHAnsi" w:cstheme="minorHAnsi"/>
          <w:sz w:val="22"/>
          <w:szCs w:val="22"/>
        </w:rPr>
        <w:t>. V prípade, že u niektorej zo Z</w:t>
      </w:r>
      <w:r w:rsidRPr="00390B70">
        <w:rPr>
          <w:rFonts w:asciiTheme="minorHAnsi" w:hAnsiTheme="minorHAnsi" w:cstheme="minorHAnsi"/>
          <w:sz w:val="22"/>
          <w:szCs w:val="22"/>
        </w:rPr>
        <w:t>mluvných strán dôjde k zm</w:t>
      </w:r>
      <w:r>
        <w:rPr>
          <w:rFonts w:asciiTheme="minorHAnsi" w:hAnsiTheme="minorHAnsi" w:cstheme="minorHAnsi"/>
          <w:sz w:val="22"/>
          <w:szCs w:val="22"/>
        </w:rPr>
        <w:t>ene adresy pre doručovanie, je Z</w:t>
      </w:r>
      <w:r w:rsidRPr="00390B70">
        <w:rPr>
          <w:rFonts w:asciiTheme="minorHAnsi" w:hAnsiTheme="minorHAnsi" w:cstheme="minorHAnsi"/>
          <w:sz w:val="22"/>
          <w:szCs w:val="22"/>
        </w:rPr>
        <w:t>mluvná strana,  u ktorej zmena nastala, povinná túto skutočnosť bezo</w:t>
      </w:r>
      <w:r>
        <w:rPr>
          <w:rFonts w:asciiTheme="minorHAnsi" w:hAnsiTheme="minorHAnsi" w:cstheme="minorHAnsi"/>
          <w:sz w:val="22"/>
          <w:szCs w:val="22"/>
        </w:rPr>
        <w:t>dkladne písomne oznámiť druhej Z</w:t>
      </w:r>
      <w:r w:rsidRPr="00390B70">
        <w:rPr>
          <w:rFonts w:asciiTheme="minorHAnsi" w:hAnsiTheme="minorHAnsi" w:cstheme="minorHAnsi"/>
          <w:sz w:val="22"/>
          <w:szCs w:val="22"/>
        </w:rPr>
        <w:t>mluvnej strane s uvedením novej adresy pre doručovanie. Zmluvné strany sa dohodli, že akákoľve</w:t>
      </w:r>
      <w:r>
        <w:rPr>
          <w:rFonts w:asciiTheme="minorHAnsi" w:hAnsiTheme="minorHAnsi" w:cstheme="minorHAnsi"/>
          <w:sz w:val="22"/>
          <w:szCs w:val="22"/>
        </w:rPr>
        <w:t>k písomnosť, adresovaná druhej Z</w:t>
      </w:r>
      <w:r w:rsidRPr="00390B70">
        <w:rPr>
          <w:rFonts w:asciiTheme="minorHAnsi" w:hAnsiTheme="minorHAnsi" w:cstheme="minorHAnsi"/>
          <w:sz w:val="22"/>
          <w:szCs w:val="22"/>
        </w:rPr>
        <w:t>mluvn</w:t>
      </w:r>
      <w:r>
        <w:rPr>
          <w:rFonts w:asciiTheme="minorHAnsi" w:hAnsiTheme="minorHAnsi" w:cstheme="minorHAnsi"/>
          <w:sz w:val="22"/>
          <w:szCs w:val="22"/>
        </w:rPr>
        <w:t>ej strane v súvislosti s touto Z</w:t>
      </w:r>
      <w:r w:rsidRPr="00390B70">
        <w:rPr>
          <w:rFonts w:asciiTheme="minorHAnsi" w:hAnsiTheme="minorHAnsi" w:cstheme="minorHAnsi"/>
          <w:sz w:val="22"/>
          <w:szCs w:val="22"/>
        </w:rPr>
        <w:t>mluvou, sa bude považovať za doručenú aj dňom, kedy s</w:t>
      </w:r>
      <w:r>
        <w:rPr>
          <w:rFonts w:asciiTheme="minorHAnsi" w:hAnsiTheme="minorHAnsi" w:cstheme="minorHAnsi"/>
          <w:sz w:val="22"/>
          <w:szCs w:val="22"/>
        </w:rPr>
        <w:t>a zásielka vráti odosielajúcej Z</w:t>
      </w:r>
      <w:r w:rsidRPr="00390B70">
        <w:rPr>
          <w:rFonts w:asciiTheme="minorHAnsi" w:hAnsiTheme="minorHAnsi" w:cstheme="minorHAnsi"/>
          <w:sz w:val="22"/>
          <w:szCs w:val="22"/>
        </w:rPr>
        <w:t>mluvnej strane späť ako nedoručená.</w:t>
      </w:r>
    </w:p>
    <w:p w:rsidR="006D4259" w:rsidRPr="00390B70"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6D4259" w:rsidRPr="00390B70" w:rsidRDefault="006D4259" w:rsidP="006D4259">
      <w:pPr>
        <w:spacing w:after="240"/>
        <w:rPr>
          <w:rFonts w:asciiTheme="minorHAnsi" w:hAnsiTheme="minorHAnsi" w:cstheme="minorHAnsi"/>
          <w:sz w:val="22"/>
          <w:szCs w:val="22"/>
        </w:rPr>
      </w:pPr>
      <w:r>
        <w:rPr>
          <w:rFonts w:asciiTheme="minorHAnsi" w:hAnsiTheme="minorHAnsi" w:cstheme="minorHAnsi"/>
          <w:sz w:val="22"/>
          <w:szCs w:val="22"/>
        </w:rPr>
        <w:t>13.11</w:t>
      </w:r>
      <w:r>
        <w:rPr>
          <w:rFonts w:asciiTheme="minorHAnsi" w:hAnsiTheme="minorHAnsi" w:cstheme="minorHAnsi"/>
          <w:sz w:val="22"/>
          <w:szCs w:val="22"/>
        </w:rPr>
        <w:tab/>
      </w:r>
      <w:r w:rsidRPr="00F62FF1">
        <w:rPr>
          <w:rFonts w:asciiTheme="minorHAnsi" w:hAnsiTheme="minorHAnsi" w:cs="Arial"/>
          <w:sz w:val="22"/>
          <w:szCs w:val="22"/>
        </w:rPr>
        <w:t xml:space="preserve">Zmluvné strany (každá sama za seba) zhodne vyhlasujú, že sú plne spôsobilé na právne úkony, že ich zmluvná voľnosť nie je žiadnym spôsobom obmedzená a že táto Zmluva nebola uzavretá v tiesni, ani za nápadne nevýhodných a nevyhovujúcich podmienok pre niektorú </w:t>
      </w:r>
      <w:r>
        <w:rPr>
          <w:rFonts w:asciiTheme="minorHAnsi" w:hAnsiTheme="minorHAnsi" w:cs="Arial"/>
          <w:sz w:val="22"/>
          <w:szCs w:val="22"/>
        </w:rPr>
        <w:br/>
      </w:r>
      <w:r w:rsidRPr="00F62FF1">
        <w:rPr>
          <w:rFonts w:asciiTheme="minorHAnsi" w:hAnsiTheme="minorHAnsi" w:cs="Arial"/>
          <w:sz w:val="22"/>
          <w:szCs w:val="22"/>
        </w:rPr>
        <w:t>zo Zmluvných strán. Súčasne Zmluvné strany (každá sama za seba) zhodne vyhlasujú, že sa s touto Zmluvou dôkladne oboznámili a jej obsahu porozumeli, zaväzujú sa ustanovenia tejto Zmluvy dobrovoľne plniť a túto zmluvu vlastnoručne podpísali na znak toho, že je určitá a zrozumiteľná a</w:t>
      </w:r>
      <w:r>
        <w:rPr>
          <w:rFonts w:asciiTheme="minorHAnsi" w:hAnsiTheme="minorHAnsi" w:cs="Arial"/>
          <w:sz w:val="22"/>
          <w:szCs w:val="22"/>
        </w:rPr>
        <w:t> </w:t>
      </w:r>
      <w:r w:rsidRPr="00F62FF1">
        <w:rPr>
          <w:rFonts w:asciiTheme="minorHAnsi" w:hAnsiTheme="minorHAnsi" w:cs="Arial"/>
          <w:sz w:val="22"/>
          <w:szCs w:val="22"/>
        </w:rPr>
        <w:t>že</w:t>
      </w:r>
      <w:r>
        <w:rPr>
          <w:rFonts w:asciiTheme="minorHAnsi" w:hAnsiTheme="minorHAnsi" w:cs="Arial"/>
          <w:sz w:val="22"/>
          <w:szCs w:val="22"/>
        </w:rPr>
        <w:t xml:space="preserve"> </w:t>
      </w:r>
      <w:r w:rsidRPr="0078393D">
        <w:rPr>
          <w:rFonts w:asciiTheme="minorHAnsi" w:hAnsiTheme="minorHAnsi" w:cs="Arial"/>
          <w:sz w:val="22"/>
          <w:szCs w:val="22"/>
        </w:rPr>
        <w:t>zodpovedá ich slobodnej a vážnej vôli</w:t>
      </w:r>
      <w:r>
        <w:rPr>
          <w:rFonts w:asciiTheme="minorHAnsi" w:hAnsiTheme="minorHAnsi" w:cs="Arial"/>
          <w:sz w:val="22"/>
          <w:szCs w:val="22"/>
        </w:rPr>
        <w:t>.</w:t>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13.12</w:t>
      </w:r>
      <w:r>
        <w:rPr>
          <w:rFonts w:asciiTheme="minorHAnsi" w:hAnsiTheme="minorHAnsi" w:cstheme="minorHAnsi"/>
          <w:sz w:val="22"/>
          <w:szCs w:val="22"/>
        </w:rPr>
        <w:tab/>
      </w:r>
      <w:r w:rsidRPr="00D95C46">
        <w:rPr>
          <w:rFonts w:asciiTheme="minorHAnsi" w:hAnsiTheme="minorHAnsi" w:cstheme="minorHAnsi"/>
          <w:sz w:val="22"/>
          <w:szCs w:val="22"/>
        </w:rPr>
        <w:t>Táto Zmluva je vyhoto</w:t>
      </w:r>
      <w:r>
        <w:rPr>
          <w:rFonts w:asciiTheme="minorHAnsi" w:hAnsiTheme="minorHAnsi" w:cstheme="minorHAnsi"/>
          <w:sz w:val="22"/>
          <w:szCs w:val="22"/>
        </w:rPr>
        <w:t>vená v  štyroch</w:t>
      </w:r>
      <w:r w:rsidRPr="0099620E">
        <w:rPr>
          <w:rFonts w:asciiTheme="minorHAnsi" w:hAnsiTheme="minorHAnsi" w:cstheme="minorHAnsi"/>
          <w:sz w:val="22"/>
          <w:szCs w:val="22"/>
        </w:rPr>
        <w:t xml:space="preserve"> </w:t>
      </w:r>
      <w:r>
        <w:rPr>
          <w:rFonts w:asciiTheme="minorHAnsi" w:hAnsiTheme="minorHAnsi" w:cstheme="minorHAnsi"/>
          <w:sz w:val="22"/>
          <w:szCs w:val="22"/>
        </w:rPr>
        <w:t>(</w:t>
      </w:r>
      <w:r w:rsidRPr="0099620E">
        <w:rPr>
          <w:rFonts w:asciiTheme="minorHAnsi" w:hAnsiTheme="minorHAnsi" w:cstheme="minorHAnsi"/>
          <w:sz w:val="22"/>
          <w:szCs w:val="22"/>
        </w:rPr>
        <w:t>4</w:t>
      </w:r>
      <w:r>
        <w:rPr>
          <w:rFonts w:asciiTheme="minorHAnsi" w:hAnsiTheme="minorHAnsi" w:cstheme="minorHAnsi"/>
          <w:sz w:val="22"/>
          <w:szCs w:val="22"/>
        </w:rPr>
        <w:t>) rovnopisoch</w:t>
      </w:r>
      <w:r w:rsidRPr="00D95C46">
        <w:rPr>
          <w:rFonts w:asciiTheme="minorHAnsi" w:hAnsiTheme="minorHAnsi" w:cstheme="minorHAnsi"/>
          <w:sz w:val="22"/>
          <w:szCs w:val="22"/>
        </w:rPr>
        <w:t xml:space="preserve"> a každá Zmluvná strana </w:t>
      </w:r>
      <w:proofErr w:type="spellStart"/>
      <w:r w:rsidRPr="00D95C46">
        <w:rPr>
          <w:rFonts w:asciiTheme="minorHAnsi" w:hAnsiTheme="minorHAnsi" w:cstheme="minorHAnsi"/>
          <w:sz w:val="22"/>
          <w:szCs w:val="22"/>
        </w:rPr>
        <w:t>obdrží</w:t>
      </w:r>
      <w:proofErr w:type="spellEnd"/>
      <w:r w:rsidRPr="00D95C46">
        <w:rPr>
          <w:rFonts w:asciiTheme="minorHAnsi" w:hAnsiTheme="minorHAnsi" w:cstheme="minorHAnsi"/>
          <w:sz w:val="22"/>
          <w:szCs w:val="22"/>
        </w:rPr>
        <w:t xml:space="preserve"> </w:t>
      </w:r>
      <w:bookmarkStart w:id="260" w:name="_Hlk46735148"/>
      <w:r w:rsidRPr="00D95C46">
        <w:rPr>
          <w:rFonts w:asciiTheme="minorHAnsi" w:hAnsiTheme="minorHAnsi" w:cstheme="minorHAnsi"/>
          <w:sz w:val="22"/>
          <w:szCs w:val="22"/>
        </w:rPr>
        <w:t xml:space="preserve">2 </w:t>
      </w:r>
      <w:bookmarkEnd w:id="260"/>
      <w:r w:rsidRPr="00D95C46">
        <w:rPr>
          <w:rFonts w:asciiTheme="minorHAnsi" w:hAnsiTheme="minorHAnsi" w:cstheme="minorHAnsi"/>
          <w:sz w:val="22"/>
          <w:szCs w:val="22"/>
        </w:rPr>
        <w:t>dve</w:t>
      </w:r>
      <w:r w:rsidRPr="0099620E">
        <w:rPr>
          <w:rFonts w:asciiTheme="minorHAnsi" w:hAnsiTheme="minorHAnsi" w:cstheme="minorHAnsi"/>
          <w:sz w:val="22"/>
          <w:szCs w:val="22"/>
        </w:rPr>
        <w:t xml:space="preserve"> </w:t>
      </w:r>
      <w:r>
        <w:rPr>
          <w:rFonts w:asciiTheme="minorHAnsi" w:hAnsiTheme="minorHAnsi" w:cstheme="minorHAnsi"/>
          <w:sz w:val="22"/>
          <w:szCs w:val="22"/>
        </w:rPr>
        <w:t>(</w:t>
      </w:r>
      <w:r w:rsidRPr="0099620E">
        <w:rPr>
          <w:rFonts w:asciiTheme="minorHAnsi" w:hAnsiTheme="minorHAnsi" w:cstheme="minorHAnsi"/>
          <w:sz w:val="22"/>
          <w:szCs w:val="22"/>
        </w:rPr>
        <w:t>2</w:t>
      </w:r>
      <w:r>
        <w:rPr>
          <w:rFonts w:asciiTheme="minorHAnsi" w:hAnsiTheme="minorHAnsi" w:cstheme="minorHAnsi"/>
          <w:sz w:val="22"/>
          <w:szCs w:val="22"/>
        </w:rPr>
        <w:t>)</w:t>
      </w:r>
      <w:r w:rsidRPr="0099620E">
        <w:rPr>
          <w:rFonts w:asciiTheme="minorHAnsi" w:hAnsiTheme="minorHAnsi" w:cstheme="minorHAnsi"/>
          <w:sz w:val="22"/>
          <w:szCs w:val="22"/>
        </w:rPr>
        <w:t xml:space="preserve"> </w:t>
      </w:r>
      <w:r w:rsidRPr="00D95C46">
        <w:rPr>
          <w:rFonts w:asciiTheme="minorHAnsi" w:hAnsiTheme="minorHAnsi" w:cstheme="minorHAnsi"/>
          <w:sz w:val="22"/>
          <w:szCs w:val="22"/>
        </w:rPr>
        <w:t xml:space="preserve"> vyhotovenia.</w:t>
      </w:r>
      <w:r w:rsidRPr="00390B70">
        <w:rPr>
          <w:rFonts w:asciiTheme="minorHAnsi" w:hAnsiTheme="minorHAnsi" w:cstheme="minorHAnsi"/>
          <w:sz w:val="22"/>
          <w:szCs w:val="22"/>
        </w:rPr>
        <w:tab/>
      </w:r>
    </w:p>
    <w:p w:rsidR="006D4259" w:rsidRDefault="006D4259" w:rsidP="006D4259">
      <w:pPr>
        <w:rPr>
          <w:rFonts w:asciiTheme="minorHAnsi" w:hAnsiTheme="minorHAnsi" w:cstheme="minorHAnsi"/>
          <w:sz w:val="22"/>
          <w:szCs w:val="22"/>
        </w:rPr>
      </w:pPr>
      <w:r w:rsidRPr="00390B70">
        <w:rPr>
          <w:rFonts w:asciiTheme="minorHAnsi" w:hAnsiTheme="minorHAnsi" w:cstheme="minorHAnsi"/>
          <w:sz w:val="22"/>
          <w:szCs w:val="22"/>
        </w:rPr>
        <w:tab/>
      </w:r>
    </w:p>
    <w:p w:rsidR="006D4259" w:rsidRDefault="006D4259" w:rsidP="006D4259">
      <w:pPr>
        <w:spacing w:after="240" w:line="264" w:lineRule="auto"/>
        <w:rPr>
          <w:rFonts w:asciiTheme="minorHAnsi" w:hAnsiTheme="minorHAnsi" w:cstheme="minorHAnsi"/>
          <w:sz w:val="22"/>
          <w:szCs w:val="22"/>
        </w:rPr>
      </w:pPr>
      <w:r>
        <w:rPr>
          <w:rFonts w:asciiTheme="minorHAnsi" w:hAnsiTheme="minorHAnsi" w:cstheme="minorHAnsi"/>
          <w:sz w:val="22"/>
          <w:szCs w:val="22"/>
        </w:rPr>
        <w:t>V Nových Zámkoch, dňa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Pr>
          <w:rFonts w:asciiTheme="minorHAnsi" w:hAnsiTheme="minorHAnsi" w:cstheme="minorHAnsi"/>
          <w:sz w:val="22"/>
          <w:szCs w:val="22"/>
        </w:rPr>
        <w:t>V </w:t>
      </w:r>
      <w:r w:rsidRPr="009C0469">
        <w:rPr>
          <w:rFonts w:asciiTheme="minorHAnsi" w:hAnsiTheme="minorHAnsi" w:cstheme="minorHAnsi"/>
          <w:sz w:val="22"/>
          <w:szCs w:val="22"/>
          <w:highlight w:val="yellow"/>
        </w:rPr>
        <w:t>.................</w:t>
      </w:r>
      <w:r>
        <w:rPr>
          <w:rFonts w:asciiTheme="minorHAnsi" w:hAnsiTheme="minorHAnsi" w:cstheme="minorHAnsi"/>
          <w:sz w:val="22"/>
          <w:szCs w:val="22"/>
        </w:rPr>
        <w:t xml:space="preserve"> ,dňa</w:t>
      </w:r>
      <w:r w:rsidRPr="00390B70">
        <w:rPr>
          <w:rFonts w:asciiTheme="minorHAnsi" w:hAnsiTheme="minorHAnsi" w:cstheme="minorHAnsi"/>
          <w:sz w:val="22"/>
          <w:szCs w:val="22"/>
        </w:rPr>
        <w:t xml:space="preserve"> </w:t>
      </w:r>
      <w:r w:rsidRPr="009C0469">
        <w:rPr>
          <w:rFonts w:asciiTheme="minorHAnsi" w:hAnsiTheme="minorHAnsi" w:cstheme="minorHAnsi"/>
          <w:sz w:val="22"/>
          <w:szCs w:val="22"/>
          <w:highlight w:val="yellow"/>
        </w:rPr>
        <w:t>.................</w:t>
      </w:r>
      <w:r w:rsidRPr="00390B70">
        <w:rPr>
          <w:rFonts w:asciiTheme="minorHAnsi" w:hAnsiTheme="minorHAnsi" w:cstheme="minorHAnsi"/>
          <w:sz w:val="22"/>
          <w:szCs w:val="22"/>
        </w:rPr>
        <w:t xml:space="preserve">   </w:t>
      </w:r>
    </w:p>
    <w:tbl>
      <w:tblPr>
        <w:tblStyle w:val="Mriekatabu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20"/>
        <w:gridCol w:w="3685"/>
      </w:tblGrid>
      <w:tr w:rsidR="006D4259" w:rsidRPr="00390B70" w:rsidTr="00D5602E">
        <w:tc>
          <w:tcPr>
            <w:tcW w:w="4820" w:type="dxa"/>
          </w:tcPr>
          <w:p w:rsidR="006D4259" w:rsidRDefault="006D4259" w:rsidP="00D5602E">
            <w:pPr>
              <w:rPr>
                <w:rFonts w:asciiTheme="minorHAnsi" w:hAnsiTheme="minorHAnsi" w:cstheme="minorHAnsi"/>
                <w:sz w:val="22"/>
                <w:szCs w:val="22"/>
                <w:lang w:val="sk-SK"/>
              </w:rPr>
            </w:pPr>
            <w:r>
              <w:rPr>
                <w:rFonts w:asciiTheme="minorHAnsi" w:hAnsiTheme="minorHAnsi" w:cstheme="minorHAnsi"/>
                <w:sz w:val="22"/>
                <w:szCs w:val="22"/>
                <w:lang w:val="sk-SK"/>
              </w:rPr>
              <w:t>V mene Objednávateľa</w:t>
            </w:r>
            <w:r w:rsidRPr="00390B70">
              <w:rPr>
                <w:rFonts w:asciiTheme="minorHAnsi" w:hAnsiTheme="minorHAnsi" w:cstheme="minorHAnsi"/>
                <w:sz w:val="22"/>
                <w:szCs w:val="22"/>
                <w:lang w:val="sk-SK"/>
              </w:rPr>
              <w:t xml:space="preserve">: </w:t>
            </w:r>
          </w:p>
          <w:p w:rsidR="006D4259" w:rsidRDefault="006D4259" w:rsidP="00D5602E">
            <w:pPr>
              <w:rPr>
                <w:rFonts w:asciiTheme="minorHAnsi" w:hAnsiTheme="minorHAnsi" w:cstheme="minorHAnsi"/>
                <w:sz w:val="22"/>
                <w:szCs w:val="22"/>
                <w:lang w:val="sk-SK"/>
              </w:rPr>
            </w:pPr>
          </w:p>
          <w:p w:rsidR="006D4259" w:rsidRPr="00390B70" w:rsidRDefault="006D4259" w:rsidP="00D5602E">
            <w:pPr>
              <w:rPr>
                <w:rFonts w:asciiTheme="minorHAnsi" w:hAnsiTheme="minorHAnsi" w:cstheme="minorHAnsi"/>
                <w:sz w:val="22"/>
                <w:szCs w:val="22"/>
                <w:lang w:val="sk-SK"/>
              </w:rPr>
            </w:pPr>
          </w:p>
          <w:p w:rsidR="006D4259" w:rsidRPr="00390B70" w:rsidRDefault="006D4259" w:rsidP="00D5602E">
            <w:pPr>
              <w:rPr>
                <w:rFonts w:asciiTheme="minorHAnsi" w:hAnsiTheme="minorHAnsi" w:cstheme="minorHAnsi"/>
                <w:sz w:val="22"/>
                <w:szCs w:val="22"/>
                <w:lang w:val="sk-SK"/>
              </w:rPr>
            </w:pPr>
          </w:p>
          <w:p w:rsidR="006D4259" w:rsidRPr="00390B70" w:rsidRDefault="006D4259" w:rsidP="00D5602E">
            <w:pPr>
              <w:rPr>
                <w:rFonts w:asciiTheme="minorHAnsi" w:hAnsiTheme="minorHAnsi" w:cstheme="minorHAnsi"/>
                <w:sz w:val="22"/>
                <w:szCs w:val="22"/>
                <w:lang w:val="sk-SK"/>
              </w:rPr>
            </w:pPr>
            <w:r w:rsidRPr="00390B70">
              <w:rPr>
                <w:rFonts w:asciiTheme="minorHAnsi" w:hAnsiTheme="minorHAnsi" w:cstheme="minorHAnsi"/>
                <w:sz w:val="22"/>
                <w:szCs w:val="22"/>
                <w:lang w:val="sk-SK"/>
              </w:rPr>
              <w:t>______________________________</w:t>
            </w:r>
          </w:p>
          <w:p w:rsidR="006D4259" w:rsidRPr="00390B70" w:rsidRDefault="006D4259" w:rsidP="00D5602E">
            <w:pPr>
              <w:jc w:val="left"/>
              <w:rPr>
                <w:rFonts w:asciiTheme="minorHAnsi" w:hAnsiTheme="minorHAnsi" w:cstheme="minorHAnsi"/>
                <w:sz w:val="22"/>
                <w:szCs w:val="22"/>
                <w:lang w:val="sk-SK"/>
              </w:rPr>
            </w:pPr>
            <w:r w:rsidRPr="00F471FE">
              <w:rPr>
                <w:rFonts w:asciiTheme="minorHAnsi" w:hAnsiTheme="minorHAnsi" w:cstheme="minorHAnsi"/>
                <w:sz w:val="22"/>
                <w:szCs w:val="22"/>
                <w:lang w:val="sk-SK"/>
              </w:rPr>
              <w:t xml:space="preserve">MUDr. Mgr. Daniel </w:t>
            </w:r>
            <w:proofErr w:type="spellStart"/>
            <w:r w:rsidRPr="00F471FE">
              <w:rPr>
                <w:rFonts w:asciiTheme="minorHAnsi" w:hAnsiTheme="minorHAnsi" w:cstheme="minorHAnsi"/>
                <w:sz w:val="22"/>
                <w:szCs w:val="22"/>
                <w:lang w:val="sk-SK"/>
              </w:rPr>
              <w:t>Žingor</w:t>
            </w:r>
            <w:proofErr w:type="spellEnd"/>
            <w:r w:rsidRPr="00F471FE">
              <w:rPr>
                <w:rFonts w:asciiTheme="minorHAnsi" w:hAnsiTheme="minorHAnsi" w:cstheme="minorHAnsi"/>
                <w:sz w:val="22"/>
                <w:szCs w:val="22"/>
                <w:lang w:val="sk-SK"/>
              </w:rPr>
              <w:t>, PhD.</w:t>
            </w:r>
            <w:r>
              <w:rPr>
                <w:rFonts w:asciiTheme="minorHAnsi" w:hAnsiTheme="minorHAnsi" w:cstheme="minorHAnsi"/>
                <w:sz w:val="22"/>
                <w:szCs w:val="22"/>
                <w:lang w:val="sk-SK"/>
              </w:rPr>
              <w:t>, riaditeľ</w:t>
            </w:r>
          </w:p>
          <w:p w:rsidR="006D4259" w:rsidRDefault="006D4259" w:rsidP="00D5602E">
            <w:pPr>
              <w:jc w:val="left"/>
              <w:rPr>
                <w:rFonts w:asciiTheme="minorHAnsi" w:hAnsiTheme="minorHAnsi" w:cstheme="minorHAnsi"/>
                <w:sz w:val="22"/>
                <w:szCs w:val="22"/>
                <w:lang w:val="sk-SK"/>
              </w:rPr>
            </w:pPr>
          </w:p>
          <w:p w:rsidR="006D4259" w:rsidRDefault="006D4259" w:rsidP="00D5602E">
            <w:pPr>
              <w:jc w:val="left"/>
              <w:rPr>
                <w:rFonts w:asciiTheme="minorHAnsi" w:hAnsiTheme="minorHAnsi" w:cstheme="minorHAnsi"/>
                <w:sz w:val="22"/>
                <w:szCs w:val="22"/>
                <w:lang w:val="sk-SK"/>
              </w:rPr>
            </w:pPr>
          </w:p>
          <w:p w:rsidR="006D4259" w:rsidRDefault="006D4259" w:rsidP="00D5602E">
            <w:pPr>
              <w:jc w:val="left"/>
              <w:rPr>
                <w:rFonts w:asciiTheme="minorHAnsi" w:hAnsiTheme="minorHAnsi" w:cstheme="minorHAnsi"/>
                <w:sz w:val="22"/>
                <w:szCs w:val="22"/>
                <w:lang w:val="sk-SK"/>
              </w:rPr>
            </w:pPr>
          </w:p>
          <w:p w:rsidR="006D4259" w:rsidRPr="00390B70" w:rsidRDefault="006D4259" w:rsidP="00D5602E">
            <w:pPr>
              <w:jc w:val="left"/>
              <w:rPr>
                <w:rFonts w:asciiTheme="minorHAnsi" w:hAnsiTheme="minorHAnsi" w:cstheme="minorHAnsi"/>
                <w:sz w:val="22"/>
                <w:szCs w:val="22"/>
                <w:lang w:val="sk-SK"/>
              </w:rPr>
            </w:pPr>
          </w:p>
        </w:tc>
        <w:tc>
          <w:tcPr>
            <w:tcW w:w="3685" w:type="dxa"/>
          </w:tcPr>
          <w:p w:rsidR="006D4259" w:rsidRDefault="006D4259" w:rsidP="00D5602E">
            <w:pPr>
              <w:rPr>
                <w:rFonts w:asciiTheme="minorHAnsi" w:hAnsiTheme="minorHAnsi" w:cstheme="minorHAnsi"/>
                <w:sz w:val="22"/>
                <w:szCs w:val="22"/>
                <w:lang w:val="sk-SK"/>
              </w:rPr>
            </w:pPr>
            <w:r>
              <w:rPr>
                <w:rFonts w:asciiTheme="minorHAnsi" w:hAnsiTheme="minorHAnsi" w:cstheme="minorHAnsi"/>
                <w:sz w:val="22"/>
                <w:szCs w:val="22"/>
                <w:lang w:val="sk-SK"/>
              </w:rPr>
              <w:t>V mene Zhotoviteľa</w:t>
            </w:r>
            <w:r w:rsidRPr="00390B70">
              <w:rPr>
                <w:rFonts w:asciiTheme="minorHAnsi" w:hAnsiTheme="minorHAnsi" w:cstheme="minorHAnsi"/>
                <w:sz w:val="22"/>
                <w:szCs w:val="22"/>
                <w:lang w:val="sk-SK"/>
              </w:rPr>
              <w:t xml:space="preserve">: </w:t>
            </w:r>
          </w:p>
          <w:p w:rsidR="006D4259" w:rsidRPr="00390B70" w:rsidRDefault="006D4259" w:rsidP="00D5602E">
            <w:pPr>
              <w:rPr>
                <w:rFonts w:asciiTheme="minorHAnsi" w:hAnsiTheme="minorHAnsi" w:cstheme="minorHAnsi"/>
                <w:sz w:val="22"/>
                <w:szCs w:val="22"/>
                <w:lang w:val="sk-SK"/>
              </w:rPr>
            </w:pPr>
          </w:p>
          <w:p w:rsidR="006D4259" w:rsidRDefault="006D4259" w:rsidP="00D5602E">
            <w:pPr>
              <w:rPr>
                <w:rFonts w:asciiTheme="minorHAnsi" w:hAnsiTheme="minorHAnsi" w:cstheme="minorHAnsi"/>
                <w:sz w:val="22"/>
                <w:szCs w:val="22"/>
                <w:lang w:val="sk-SK"/>
              </w:rPr>
            </w:pPr>
          </w:p>
          <w:p w:rsidR="006D4259" w:rsidRPr="00390B70" w:rsidRDefault="006D4259" w:rsidP="00D5602E">
            <w:pPr>
              <w:rPr>
                <w:rFonts w:asciiTheme="minorHAnsi" w:hAnsiTheme="minorHAnsi" w:cstheme="minorHAnsi"/>
                <w:sz w:val="22"/>
                <w:szCs w:val="22"/>
                <w:lang w:val="sk-SK"/>
              </w:rPr>
            </w:pPr>
          </w:p>
          <w:p w:rsidR="006D4259" w:rsidRPr="00390B70" w:rsidRDefault="006D4259" w:rsidP="00D5602E">
            <w:pPr>
              <w:rPr>
                <w:rFonts w:asciiTheme="minorHAnsi" w:hAnsiTheme="minorHAnsi" w:cstheme="minorHAnsi"/>
                <w:sz w:val="22"/>
                <w:szCs w:val="22"/>
                <w:lang w:val="sk-SK"/>
              </w:rPr>
            </w:pPr>
            <w:r w:rsidRPr="00390B70">
              <w:rPr>
                <w:rFonts w:asciiTheme="minorHAnsi" w:hAnsiTheme="minorHAnsi" w:cstheme="minorHAnsi"/>
                <w:sz w:val="22"/>
                <w:szCs w:val="22"/>
                <w:lang w:val="sk-SK"/>
              </w:rPr>
              <w:t>_</w:t>
            </w:r>
            <w:r w:rsidRPr="00F1656F">
              <w:rPr>
                <w:rFonts w:asciiTheme="minorHAnsi" w:hAnsiTheme="minorHAnsi" w:cstheme="minorHAnsi"/>
                <w:sz w:val="22"/>
                <w:szCs w:val="22"/>
                <w:lang w:val="sk-SK"/>
              </w:rPr>
              <w:t>___________________________</w:t>
            </w:r>
          </w:p>
          <w:p w:rsidR="006D4259" w:rsidRPr="00390B70" w:rsidRDefault="006D4259" w:rsidP="00D5602E">
            <w:pPr>
              <w:rPr>
                <w:rFonts w:asciiTheme="minorHAnsi" w:hAnsiTheme="minorHAnsi" w:cstheme="minorHAnsi"/>
                <w:sz w:val="22"/>
                <w:szCs w:val="22"/>
                <w:lang w:val="sk-SK"/>
              </w:rPr>
            </w:pPr>
            <w:r w:rsidRPr="00390B70">
              <w:rPr>
                <w:rFonts w:asciiTheme="minorHAnsi" w:hAnsiTheme="minorHAnsi" w:cstheme="minorHAnsi"/>
                <w:sz w:val="22"/>
                <w:szCs w:val="22"/>
                <w:lang w:val="sk-SK"/>
              </w:rPr>
              <w:t xml:space="preserve"> .</w:t>
            </w:r>
            <w:r w:rsidRPr="00F1656F">
              <w:rPr>
                <w:rFonts w:asciiTheme="minorHAnsi" w:hAnsiTheme="minorHAnsi" w:cstheme="minorHAnsi"/>
                <w:sz w:val="22"/>
                <w:szCs w:val="22"/>
                <w:highlight w:val="yellow"/>
                <w:lang w:val="sk-SK"/>
              </w:rPr>
              <w:t>....................................</w:t>
            </w:r>
          </w:p>
        </w:tc>
      </w:tr>
    </w:tbl>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Pr="008A28DB" w:rsidRDefault="006D4259" w:rsidP="006D4259">
      <w:pPr>
        <w:jc w:val="right"/>
        <w:rPr>
          <w:rFonts w:asciiTheme="minorHAnsi" w:hAnsiTheme="minorHAnsi" w:cstheme="minorHAnsi"/>
          <w:b/>
          <w:szCs w:val="20"/>
        </w:rPr>
      </w:pPr>
      <w:r w:rsidRPr="008A28DB">
        <w:rPr>
          <w:rFonts w:asciiTheme="minorHAnsi" w:hAnsiTheme="minorHAnsi" w:cstheme="minorHAnsi"/>
          <w:b/>
          <w:szCs w:val="20"/>
        </w:rPr>
        <w:t>Príloha č. 2 Zmluvy: Zoznam subdodávateľov</w:t>
      </w:r>
      <w:r w:rsidRPr="008A28DB">
        <w:rPr>
          <w:rFonts w:asciiTheme="minorHAnsi" w:hAnsiTheme="minorHAnsi" w:cstheme="minorHAnsi"/>
          <w:b/>
          <w:i/>
          <w:szCs w:val="20"/>
        </w:rPr>
        <w:t xml:space="preserve">  </w:t>
      </w:r>
    </w:p>
    <w:p w:rsidR="006D4259" w:rsidRPr="008A28DB" w:rsidRDefault="006D4259" w:rsidP="006D4259">
      <w:pPr>
        <w:keepNext/>
        <w:outlineLvl w:val="1"/>
        <w:rPr>
          <w:rFonts w:asciiTheme="minorHAnsi" w:hAnsiTheme="minorHAnsi" w:cstheme="minorHAnsi"/>
          <w:b/>
          <w:szCs w:val="20"/>
        </w:rPr>
      </w:pPr>
    </w:p>
    <w:tbl>
      <w:tblPr>
        <w:tblW w:w="5000" w:type="pct"/>
        <w:tblCellMar>
          <w:left w:w="113" w:type="dxa"/>
          <w:bottom w:w="12" w:type="dxa"/>
          <w:right w:w="67" w:type="dxa"/>
        </w:tblCellMar>
        <w:tblLook w:val="0000"/>
      </w:tblPr>
      <w:tblGrid>
        <w:gridCol w:w="2594"/>
        <w:gridCol w:w="2026"/>
        <w:gridCol w:w="1737"/>
        <w:gridCol w:w="2893"/>
      </w:tblGrid>
      <w:tr w:rsidR="006D4259" w:rsidRPr="008A28DB" w:rsidTr="00D5602E">
        <w:trPr>
          <w:trHeight w:val="562"/>
        </w:trPr>
        <w:tc>
          <w:tcPr>
            <w:tcW w:w="1402" w:type="pct"/>
            <w:tcBorders>
              <w:top w:val="single" w:sz="8" w:space="0" w:color="000000"/>
              <w:left w:val="single" w:sz="8" w:space="0" w:color="000000"/>
              <w:bottom w:val="double" w:sz="1" w:space="0" w:color="000000"/>
            </w:tcBorders>
          </w:tcPr>
          <w:p w:rsidR="006D4259" w:rsidRPr="008A28DB" w:rsidRDefault="006D4259" w:rsidP="00D5602E">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rsidR="006D4259" w:rsidRPr="008A28DB" w:rsidRDefault="006D4259" w:rsidP="00D5602E">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rsidR="006D4259" w:rsidRPr="008A28DB" w:rsidRDefault="006D4259" w:rsidP="00D5602E">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6D4259" w:rsidRPr="008A28DB" w:rsidRDefault="006D4259" w:rsidP="00D5602E">
            <w:pPr>
              <w:spacing w:line="252" w:lineRule="auto"/>
              <w:jc w:val="center"/>
              <w:rPr>
                <w:rFonts w:asciiTheme="minorHAnsi" w:hAnsiTheme="minorHAnsi" w:cstheme="minorHAnsi"/>
                <w:b/>
                <w:szCs w:val="20"/>
              </w:rPr>
            </w:pPr>
            <w:r w:rsidRPr="008A28DB">
              <w:rPr>
                <w:rFonts w:asciiTheme="minorHAnsi" w:eastAsia="Arial" w:hAnsiTheme="minorHAnsi" w:cstheme="minorHAnsi"/>
                <w:b/>
                <w:szCs w:val="20"/>
              </w:rPr>
              <w:t xml:space="preserve">% podiel subdodávky na celkových nákladoch </w:t>
            </w:r>
          </w:p>
        </w:tc>
      </w:tr>
      <w:tr w:rsidR="006D4259" w:rsidRPr="008A28DB" w:rsidTr="00D5602E">
        <w:trPr>
          <w:trHeight w:val="377"/>
        </w:trPr>
        <w:tc>
          <w:tcPr>
            <w:tcW w:w="1402" w:type="pct"/>
            <w:tcBorders>
              <w:top w:val="double" w:sz="1" w:space="0" w:color="000000"/>
              <w:left w:val="single" w:sz="8" w:space="0" w:color="000000"/>
              <w:bottom w:val="single" w:sz="4" w:space="0" w:color="000000"/>
            </w:tcBorders>
          </w:tcPr>
          <w:p w:rsidR="006D4259" w:rsidRPr="008A28DB" w:rsidRDefault="006D4259" w:rsidP="00D5602E">
            <w:pPr>
              <w:spacing w:line="252" w:lineRule="auto"/>
              <w:ind w:left="10"/>
              <w:jc w:val="center"/>
              <w:rPr>
                <w:rFonts w:asciiTheme="minorHAnsi" w:hAnsiTheme="minorHAnsi" w:cstheme="minorHAnsi"/>
                <w:szCs w:val="20"/>
              </w:rPr>
            </w:pPr>
          </w:p>
        </w:tc>
        <w:tc>
          <w:tcPr>
            <w:tcW w:w="1095" w:type="pct"/>
            <w:tcBorders>
              <w:top w:val="double" w:sz="1" w:space="0" w:color="000000"/>
              <w:left w:val="single" w:sz="8" w:space="0" w:color="000000"/>
              <w:bottom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p>
        </w:tc>
        <w:tc>
          <w:tcPr>
            <w:tcW w:w="939" w:type="pct"/>
            <w:tcBorders>
              <w:top w:val="double" w:sz="1" w:space="0" w:color="000000"/>
              <w:left w:val="single" w:sz="4" w:space="0" w:color="000000"/>
              <w:bottom w:val="single" w:sz="4" w:space="0" w:color="000000"/>
            </w:tcBorders>
            <w:shd w:val="clear" w:color="auto" w:fill="auto"/>
            <w:vAlign w:val="bottom"/>
          </w:tcPr>
          <w:p w:rsidR="006D4259" w:rsidRPr="008A28DB" w:rsidRDefault="006D4259" w:rsidP="00D5602E">
            <w:pPr>
              <w:spacing w:line="252" w:lineRule="auto"/>
              <w:ind w:left="10"/>
              <w:rPr>
                <w:rFonts w:asciiTheme="minorHAnsi" w:hAnsiTheme="minorHAnsi" w:cstheme="minorHAnsi"/>
                <w:color w:val="FF0000"/>
                <w:szCs w:val="20"/>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00,0% </w:t>
            </w:r>
          </w:p>
        </w:tc>
      </w:tr>
      <w:tr w:rsidR="006D4259" w:rsidRPr="008A28DB" w:rsidTr="00D5602E">
        <w:trPr>
          <w:trHeight w:val="365"/>
        </w:trPr>
        <w:tc>
          <w:tcPr>
            <w:tcW w:w="1402" w:type="pct"/>
            <w:tcBorders>
              <w:top w:val="single" w:sz="4" w:space="0" w:color="000000"/>
              <w:left w:val="single" w:sz="8" w:space="0" w:color="000000"/>
              <w:bottom w:val="single" w:sz="4" w:space="0" w:color="000000"/>
            </w:tcBorders>
          </w:tcPr>
          <w:p w:rsidR="006D4259" w:rsidRPr="008A28DB" w:rsidRDefault="006D4259" w:rsidP="00D5602E">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D4259" w:rsidRPr="008A28DB" w:rsidRDefault="006D4259" w:rsidP="00D5602E">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00,0%  </w:t>
            </w:r>
          </w:p>
        </w:tc>
      </w:tr>
      <w:tr w:rsidR="006D4259" w:rsidRPr="008A28DB" w:rsidTr="00D5602E">
        <w:trPr>
          <w:trHeight w:val="365"/>
        </w:trPr>
        <w:tc>
          <w:tcPr>
            <w:tcW w:w="1402" w:type="pct"/>
            <w:tcBorders>
              <w:top w:val="single" w:sz="4" w:space="0" w:color="000000"/>
              <w:left w:val="single" w:sz="8" w:space="0" w:color="000000"/>
              <w:bottom w:val="single" w:sz="4" w:space="0" w:color="000000"/>
            </w:tcBorders>
          </w:tcPr>
          <w:p w:rsidR="006D4259" w:rsidRPr="008A28DB" w:rsidRDefault="006D4259" w:rsidP="00D5602E">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D4259" w:rsidRPr="008A28DB" w:rsidRDefault="006D4259" w:rsidP="00D5602E">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6D4259" w:rsidRPr="008A28DB" w:rsidTr="00D5602E">
        <w:trPr>
          <w:trHeight w:val="365"/>
        </w:trPr>
        <w:tc>
          <w:tcPr>
            <w:tcW w:w="1402" w:type="pct"/>
            <w:tcBorders>
              <w:top w:val="single" w:sz="4" w:space="0" w:color="000000"/>
              <w:left w:val="single" w:sz="8" w:space="0" w:color="000000"/>
              <w:bottom w:val="single" w:sz="4" w:space="0" w:color="000000"/>
            </w:tcBorders>
          </w:tcPr>
          <w:p w:rsidR="006D4259" w:rsidRPr="008A28DB" w:rsidRDefault="006D4259" w:rsidP="00D5602E">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D4259" w:rsidRPr="008A28DB" w:rsidRDefault="006D4259" w:rsidP="00D5602E">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6D4259" w:rsidRPr="008A28DB" w:rsidTr="00D5602E">
        <w:trPr>
          <w:trHeight w:val="365"/>
        </w:trPr>
        <w:tc>
          <w:tcPr>
            <w:tcW w:w="1402" w:type="pct"/>
            <w:tcBorders>
              <w:top w:val="single" w:sz="4" w:space="0" w:color="000000"/>
              <w:left w:val="single" w:sz="8" w:space="0" w:color="000000"/>
              <w:bottom w:val="single" w:sz="4" w:space="0" w:color="000000"/>
            </w:tcBorders>
          </w:tcPr>
          <w:p w:rsidR="006D4259" w:rsidRPr="008A28DB" w:rsidRDefault="006D4259" w:rsidP="00D5602E">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D4259" w:rsidRPr="008A28DB" w:rsidRDefault="006D4259" w:rsidP="00D5602E">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6D4259" w:rsidRPr="008A28DB" w:rsidTr="00D5602E">
        <w:trPr>
          <w:trHeight w:val="372"/>
        </w:trPr>
        <w:tc>
          <w:tcPr>
            <w:tcW w:w="1402" w:type="pct"/>
            <w:tcBorders>
              <w:top w:val="single" w:sz="4" w:space="0" w:color="000000"/>
              <w:left w:val="single" w:sz="8" w:space="0" w:color="000000"/>
              <w:bottom w:val="single" w:sz="8" w:space="0" w:color="000000"/>
            </w:tcBorders>
          </w:tcPr>
          <w:p w:rsidR="006D4259" w:rsidRPr="008A28DB" w:rsidRDefault="006D4259" w:rsidP="00D5602E">
            <w:pPr>
              <w:snapToGrid w:val="0"/>
              <w:spacing w:line="252" w:lineRule="auto"/>
              <w:ind w:left="10"/>
              <w:jc w:val="center"/>
              <w:rPr>
                <w:rFonts w:asciiTheme="minorHAnsi" w:hAnsiTheme="minorHAnsi" w:cstheme="minorHAnsi"/>
                <w:szCs w:val="20"/>
              </w:rPr>
            </w:pPr>
          </w:p>
        </w:tc>
        <w:tc>
          <w:tcPr>
            <w:tcW w:w="1095" w:type="pct"/>
            <w:tcBorders>
              <w:top w:val="single" w:sz="4" w:space="0" w:color="000000"/>
              <w:left w:val="single" w:sz="8" w:space="0" w:color="000000"/>
              <w:bottom w:val="single" w:sz="8" w:space="0" w:color="000000"/>
            </w:tcBorders>
            <w:shd w:val="clear" w:color="auto" w:fill="auto"/>
            <w:vAlign w:val="bottom"/>
          </w:tcPr>
          <w:p w:rsidR="006D4259" w:rsidRPr="008A28DB" w:rsidRDefault="006D4259" w:rsidP="00D5602E">
            <w:pPr>
              <w:snapToGrid w:val="0"/>
              <w:spacing w:line="252" w:lineRule="auto"/>
              <w:ind w:left="10"/>
              <w:jc w:val="center"/>
              <w:rPr>
                <w:rFonts w:asciiTheme="minorHAnsi" w:hAnsiTheme="minorHAnsi" w:cstheme="minorHAnsi"/>
                <w:szCs w:val="20"/>
              </w:rPr>
            </w:pPr>
          </w:p>
        </w:tc>
        <w:tc>
          <w:tcPr>
            <w:tcW w:w="939" w:type="pct"/>
            <w:tcBorders>
              <w:top w:val="single" w:sz="4" w:space="0" w:color="000000"/>
              <w:left w:val="single" w:sz="4" w:space="0" w:color="000000"/>
              <w:bottom w:val="single" w:sz="8" w:space="0" w:color="000000"/>
            </w:tcBorders>
            <w:shd w:val="clear" w:color="auto" w:fill="auto"/>
            <w:vAlign w:val="bottom"/>
          </w:tcPr>
          <w:p w:rsidR="006D4259" w:rsidRPr="008A28DB" w:rsidRDefault="006D4259" w:rsidP="00D5602E">
            <w:pPr>
              <w:snapToGrid w:val="0"/>
              <w:spacing w:line="252" w:lineRule="auto"/>
              <w:ind w:left="13"/>
              <w:jc w:val="center"/>
              <w:rPr>
                <w:rFonts w:asciiTheme="minorHAnsi" w:hAnsiTheme="minorHAnsi" w:cstheme="minorHAnsi"/>
                <w:szCs w:val="20"/>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6D4259" w:rsidRPr="008A28DB" w:rsidRDefault="006D4259" w:rsidP="00D5602E">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00,0%</w:t>
            </w:r>
          </w:p>
        </w:tc>
      </w:tr>
    </w:tbl>
    <w:p w:rsidR="006D4259" w:rsidRPr="008A28DB" w:rsidRDefault="006D4259" w:rsidP="006D4259">
      <w:pPr>
        <w:spacing w:line="252" w:lineRule="auto"/>
        <w:rPr>
          <w:rFonts w:asciiTheme="minorHAnsi" w:hAnsiTheme="minorHAnsi" w:cstheme="minorHAnsi"/>
          <w:szCs w:val="20"/>
        </w:rPr>
      </w:pPr>
      <w:r w:rsidRPr="008A28DB">
        <w:rPr>
          <w:rFonts w:asciiTheme="minorHAnsi" w:hAnsiTheme="minorHAnsi" w:cstheme="minorHAnsi"/>
          <w:szCs w:val="20"/>
        </w:rPr>
        <w:t xml:space="preserve"> </w:t>
      </w:r>
    </w:p>
    <w:p w:rsidR="006D4259" w:rsidRPr="008A28DB" w:rsidRDefault="006D4259" w:rsidP="006D4259">
      <w:pPr>
        <w:spacing w:after="71"/>
        <w:ind w:left="-15"/>
        <w:rPr>
          <w:rFonts w:asciiTheme="minorHAnsi" w:hAnsiTheme="minorHAnsi" w:cstheme="minorHAnsi"/>
          <w:szCs w:val="20"/>
        </w:rPr>
      </w:pPr>
      <w:r w:rsidRPr="008A28DB">
        <w:rPr>
          <w:rFonts w:asciiTheme="minorHAnsi" w:hAnsiTheme="minorHAnsi" w:cstheme="minorHAnsi"/>
          <w:szCs w:val="20"/>
        </w:rPr>
        <w:t xml:space="preserve">              </w:t>
      </w:r>
    </w:p>
    <w:p w:rsidR="006D4259" w:rsidRPr="008A28DB" w:rsidRDefault="006D4259" w:rsidP="006D4259">
      <w:pPr>
        <w:spacing w:after="58" w:line="252" w:lineRule="auto"/>
        <w:rPr>
          <w:rFonts w:asciiTheme="minorHAnsi" w:hAnsiTheme="minorHAnsi" w:cstheme="minorHAnsi"/>
          <w:i/>
          <w:color w:val="FF0000"/>
          <w:szCs w:val="20"/>
        </w:rPr>
      </w:pPr>
      <w:r w:rsidRPr="008A28DB">
        <w:rPr>
          <w:rFonts w:asciiTheme="minorHAnsi" w:hAnsiTheme="minorHAnsi" w:cstheme="minorHAnsi"/>
          <w:color w:val="FF0000"/>
          <w:szCs w:val="20"/>
        </w:rPr>
        <w:t xml:space="preserve">Navrhovaný subdodávateľ musí </w:t>
      </w:r>
      <w:r w:rsidRPr="008A28DB">
        <w:rPr>
          <w:rFonts w:asciiTheme="minorHAnsi" w:hAnsiTheme="minorHAnsi" w:cstheme="minorHAnsi"/>
          <w:b/>
          <w:color w:val="FF0000"/>
          <w:szCs w:val="20"/>
        </w:rPr>
        <w:t xml:space="preserve">spĺňať podmienky účasti týkajúce sa celého Osobného postavenia podľa § 32 </w:t>
      </w:r>
      <w:r w:rsidRPr="008A28DB">
        <w:rPr>
          <w:rFonts w:asciiTheme="minorHAnsi" w:hAnsiTheme="minorHAnsi" w:cstheme="minorHAnsi"/>
          <w:b/>
          <w:bCs/>
          <w:color w:val="FF0000"/>
          <w:szCs w:val="20"/>
        </w:rPr>
        <w:t>zákona o verejnom obstarávaní</w:t>
      </w:r>
      <w:r w:rsidRPr="008A28DB">
        <w:rPr>
          <w:rFonts w:asciiTheme="minorHAnsi" w:hAnsiTheme="minorHAnsi" w:cstheme="minorHAnsi"/>
          <w:b/>
          <w:color w:val="FF0000"/>
          <w:szCs w:val="20"/>
        </w:rPr>
        <w:t xml:space="preserve"> </w:t>
      </w:r>
      <w:r w:rsidRPr="008A28DB">
        <w:rPr>
          <w:rFonts w:asciiTheme="minorHAnsi" w:hAnsiTheme="minorHAnsi" w:cstheme="minorHAnsi"/>
          <w:color w:val="FF0000"/>
          <w:szCs w:val="20"/>
        </w:rPr>
        <w:t>a nemôžu existovať u neho dôvody na vylúčenie podľa § 40 ods. 6 písm. a) až h) a ods. 7 zákona o verejnom obstarávaní (oprávnenie dodávať tovar, uskutočňovať stavebné práce alebo poskytovať službu preukazuje</w:t>
      </w:r>
      <w:r w:rsidRPr="008A28DB">
        <w:rPr>
          <w:rFonts w:asciiTheme="minorHAnsi" w:hAnsiTheme="minorHAnsi" w:cstheme="minorHAnsi"/>
          <w:szCs w:val="20"/>
        </w:rPr>
        <w:t xml:space="preserve"> </w:t>
      </w:r>
      <w:r w:rsidRPr="008A28DB">
        <w:rPr>
          <w:rFonts w:asciiTheme="minorHAnsi" w:hAnsiTheme="minorHAnsi" w:cstheme="minorHAnsi"/>
          <w:color w:val="FF0000"/>
          <w:szCs w:val="20"/>
        </w:rPr>
        <w:t>subdodávateľ vo vzťahu k tej časti predmetu zákazky, ktorý má plniť).</w:t>
      </w:r>
    </w:p>
    <w:p w:rsidR="006D4259" w:rsidRPr="008A28DB" w:rsidRDefault="006D4259" w:rsidP="006D4259">
      <w:pPr>
        <w:spacing w:line="252" w:lineRule="auto"/>
        <w:rPr>
          <w:rFonts w:asciiTheme="minorHAnsi" w:hAnsiTheme="minorHAnsi" w:cstheme="minorHAnsi"/>
          <w:szCs w:val="20"/>
        </w:rPr>
      </w:pPr>
    </w:p>
    <w:p w:rsidR="006D4259" w:rsidRPr="008A28DB" w:rsidRDefault="006D4259" w:rsidP="006D4259">
      <w:pPr>
        <w:tabs>
          <w:tab w:val="center" w:pos="4954"/>
          <w:tab w:val="center" w:pos="6971"/>
        </w:tabs>
        <w:spacing w:after="77"/>
        <w:ind w:left="-15"/>
        <w:rPr>
          <w:rFonts w:asciiTheme="minorHAnsi" w:hAnsiTheme="minorHAnsi" w:cstheme="minorHAnsi"/>
          <w:szCs w:val="20"/>
        </w:rPr>
      </w:pPr>
    </w:p>
    <w:p w:rsidR="006D4259" w:rsidRPr="008A28DB" w:rsidRDefault="006D4259" w:rsidP="006D4259">
      <w:pPr>
        <w:tabs>
          <w:tab w:val="center" w:pos="4954"/>
          <w:tab w:val="center" w:pos="6971"/>
        </w:tabs>
        <w:spacing w:after="77"/>
        <w:ind w:left="-15"/>
        <w:rPr>
          <w:rFonts w:asciiTheme="minorHAnsi" w:hAnsiTheme="minorHAnsi" w:cstheme="minorHAnsi"/>
          <w:szCs w:val="20"/>
        </w:rPr>
      </w:pPr>
      <w:r w:rsidRPr="008A28DB">
        <w:rPr>
          <w:rFonts w:asciiTheme="minorHAnsi" w:hAnsiTheme="minorHAnsi" w:cstheme="minorHAnsi"/>
          <w:szCs w:val="20"/>
        </w:rPr>
        <w:t>V ..............................................., dňa .....................................</w:t>
      </w: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rPr>
      </w:pPr>
    </w:p>
    <w:p w:rsidR="006D4259" w:rsidRPr="008A28DB" w:rsidRDefault="006D4259" w:rsidP="006D4259">
      <w:pPr>
        <w:jc w:val="right"/>
        <w:rPr>
          <w:rFonts w:asciiTheme="minorHAnsi" w:hAnsiTheme="minorHAnsi" w:cstheme="minorHAnsi"/>
        </w:rPr>
      </w:pPr>
      <w:r w:rsidRPr="008A28DB">
        <w:rPr>
          <w:rFonts w:asciiTheme="minorHAnsi" w:hAnsiTheme="minorHAnsi" w:cstheme="minorHAnsi"/>
        </w:rPr>
        <w:t>Príloha č. 3: Poistná zmluva</w:t>
      </w:r>
    </w:p>
    <w:p w:rsidR="006D4259" w:rsidRPr="008A28DB" w:rsidRDefault="006D4259" w:rsidP="006D4259">
      <w:pPr>
        <w:jc w:val="center"/>
        <w:rPr>
          <w:rFonts w:asciiTheme="minorHAnsi" w:hAnsiTheme="minorHAnsi" w:cstheme="minorHAnsi"/>
          <w:color w:val="FF0000"/>
          <w:szCs w:val="20"/>
        </w:rPr>
      </w:pPr>
      <w:r w:rsidRPr="008A28DB">
        <w:rPr>
          <w:rFonts w:asciiTheme="minorHAnsi" w:hAnsiTheme="minorHAnsi" w:cstheme="minorHAnsi"/>
          <w:color w:val="FF0000"/>
          <w:szCs w:val="20"/>
        </w:rPr>
        <w:t>(predkladá iba úspešný uchádzač pred podpisom zmluvy)</w:t>
      </w:r>
    </w:p>
    <w:p w:rsidR="006D4259" w:rsidRPr="008A28DB" w:rsidRDefault="006D4259" w:rsidP="006D4259">
      <w:pPr>
        <w:rPr>
          <w:rFonts w:asciiTheme="minorHAnsi" w:hAnsiTheme="minorHAnsi" w:cstheme="minorHAnsi"/>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Default="006D4259" w:rsidP="006D4259">
      <w:pPr>
        <w:rPr>
          <w:rFonts w:asciiTheme="minorHAnsi" w:hAnsiTheme="minorHAnsi" w:cstheme="minorHAnsi"/>
          <w:sz w:val="22"/>
          <w:szCs w:val="22"/>
        </w:rPr>
      </w:pPr>
    </w:p>
    <w:p w:rsidR="006D4259" w:rsidRPr="008A28DB" w:rsidRDefault="006D4259" w:rsidP="006D4259">
      <w:pPr>
        <w:rPr>
          <w:rFonts w:asciiTheme="minorHAnsi" w:hAnsiTheme="minorHAnsi" w:cstheme="minorHAnsi"/>
          <w:sz w:val="22"/>
          <w:szCs w:val="22"/>
        </w:rPr>
      </w:pPr>
    </w:p>
    <w:p w:rsidR="006D4259" w:rsidRPr="008A28DB" w:rsidRDefault="006D4259" w:rsidP="006D4259">
      <w:pPr>
        <w:jc w:val="right"/>
        <w:rPr>
          <w:rFonts w:asciiTheme="minorHAnsi" w:hAnsiTheme="minorHAnsi" w:cstheme="minorHAnsi"/>
          <w:sz w:val="22"/>
          <w:szCs w:val="22"/>
        </w:rPr>
      </w:pPr>
      <w:r w:rsidRPr="008A28DB">
        <w:rPr>
          <w:rFonts w:asciiTheme="minorHAnsi" w:hAnsiTheme="minorHAnsi" w:cstheme="minorHAnsi"/>
        </w:rPr>
        <w:t>Príloha č. 4: Časový harmonogram prác</w:t>
      </w:r>
    </w:p>
    <w:p w:rsidR="006D4259" w:rsidRPr="008A28DB" w:rsidRDefault="006D4259" w:rsidP="006D4259">
      <w:pPr>
        <w:jc w:val="center"/>
        <w:rPr>
          <w:rFonts w:asciiTheme="minorHAnsi" w:hAnsiTheme="minorHAnsi" w:cstheme="minorHAnsi"/>
          <w:color w:val="FF0000"/>
          <w:szCs w:val="20"/>
        </w:rPr>
      </w:pPr>
      <w:r w:rsidRPr="008A28DB">
        <w:rPr>
          <w:rFonts w:asciiTheme="minorHAnsi" w:hAnsiTheme="minorHAnsi" w:cstheme="minorHAnsi"/>
          <w:color w:val="FF0000"/>
          <w:szCs w:val="20"/>
        </w:rPr>
        <w:t>(predkladá iba úspešný uchádzač pred podpisom zmluvy)</w:t>
      </w:r>
    </w:p>
    <w:p w:rsidR="006D4259" w:rsidRDefault="006D4259" w:rsidP="006D4259">
      <w:pPr>
        <w:rPr>
          <w:rFonts w:ascii="Garamond" w:hAnsi="Garamond" w:cs="Arial"/>
          <w:sz w:val="22"/>
          <w:szCs w:val="22"/>
        </w:rPr>
      </w:pPr>
    </w:p>
    <w:p w:rsidR="003C03DF" w:rsidRPr="003C03DF" w:rsidRDefault="003C03DF" w:rsidP="003C03DF">
      <w:pPr>
        <w:rPr>
          <w:rFonts w:asciiTheme="minorHAnsi" w:hAnsiTheme="minorHAnsi" w:cstheme="minorHAnsi"/>
          <w:color w:val="FF0000"/>
          <w:szCs w:val="20"/>
        </w:rPr>
      </w:pPr>
      <w:r w:rsidRPr="003C03DF">
        <w:rPr>
          <w:rFonts w:asciiTheme="minorHAnsi" w:hAnsiTheme="minorHAnsi" w:cstheme="minorHAnsi"/>
          <w:color w:val="FF0000"/>
          <w:szCs w:val="20"/>
        </w:rPr>
        <w:t>Vypracovaný v kalendárnych dňoch s dodržaním logiky a výstavby a dodržaním všetkých technických a technologických postupov použitých pri realizácii diela v zmysle rozsahu prác uvádzaných vo výkaze výmer.</w:t>
      </w:r>
    </w:p>
    <w:p w:rsidR="006D4259" w:rsidRPr="003C03DF" w:rsidRDefault="003C03DF" w:rsidP="003C03DF">
      <w:pPr>
        <w:rPr>
          <w:rFonts w:asciiTheme="minorHAnsi" w:hAnsiTheme="minorHAnsi" w:cstheme="minorHAnsi"/>
          <w:color w:val="FF0000"/>
          <w:szCs w:val="20"/>
        </w:rPr>
      </w:pPr>
      <w:r w:rsidRPr="003C03DF">
        <w:rPr>
          <w:rFonts w:asciiTheme="minorHAnsi" w:hAnsiTheme="minorHAnsi" w:cstheme="minorHAnsi"/>
          <w:color w:val="FF0000"/>
          <w:szCs w:val="20"/>
        </w:rPr>
        <w:t>Harmonogram sa nevypracúva na konkrétny dátum začatia realizácie diela, ale len v štruktúre „počet dní</w:t>
      </w:r>
      <w:r>
        <w:rPr>
          <w:rFonts w:asciiTheme="minorHAnsi" w:hAnsiTheme="minorHAnsi" w:cstheme="minorHAnsi"/>
          <w:color w:val="FF0000"/>
          <w:szCs w:val="20"/>
        </w:rPr>
        <w:t>“, začiatkom bude protokolárne prevzatie staveniska.</w:t>
      </w:r>
      <w:r w:rsidRPr="003C03DF">
        <w:rPr>
          <w:rFonts w:asciiTheme="minorHAnsi" w:hAnsiTheme="minorHAnsi" w:cstheme="minorHAnsi"/>
          <w:color w:val="FF0000"/>
          <w:szCs w:val="20"/>
        </w:rPr>
        <w:t xml:space="preserve"> Uchádzač pridruží k jednotlivým dňom práce uvedené vo výkaze výmer.</w:t>
      </w: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Default="006D4259" w:rsidP="006D4259">
      <w:pPr>
        <w:rPr>
          <w:rFonts w:ascii="Garamond" w:hAnsi="Garamond" w:cs="Arial"/>
          <w:sz w:val="22"/>
          <w:szCs w:val="22"/>
        </w:rPr>
      </w:pPr>
    </w:p>
    <w:p w:rsidR="006D4259" w:rsidRPr="00417A4B" w:rsidRDefault="006D4259" w:rsidP="006D4259"/>
    <w:p w:rsidR="006D4259" w:rsidRDefault="006D4259" w:rsidP="002726B0">
      <w:pPr>
        <w:pStyle w:val="Default"/>
        <w:spacing w:after="240"/>
        <w:rPr>
          <w:rFonts w:asciiTheme="minorHAnsi" w:hAnsiTheme="minorHAnsi" w:cstheme="minorHAnsi"/>
          <w:szCs w:val="20"/>
        </w:rPr>
      </w:pPr>
    </w:p>
    <w:sectPr w:rsidR="006D4259" w:rsidSect="00A20808">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52" w:rsidRDefault="00242B52" w:rsidP="002F75C0">
      <w:r>
        <w:separator/>
      </w:r>
    </w:p>
  </w:endnote>
  <w:endnote w:type="continuationSeparator" w:id="0">
    <w:p w:rsidR="00242B52" w:rsidRDefault="00242B52" w:rsidP="002F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52" w:rsidRPr="00D11654" w:rsidRDefault="00511563">
    <w:pPr>
      <w:pStyle w:val="Pta"/>
      <w:jc w:val="right"/>
      <w:rPr>
        <w:rFonts w:cs="Arial"/>
        <w:bCs/>
        <w:sz w:val="18"/>
        <w:szCs w:val="18"/>
      </w:rPr>
    </w:pPr>
    <w:r w:rsidRPr="00D11654">
      <w:rPr>
        <w:rFonts w:cs="Arial"/>
        <w:bCs/>
        <w:sz w:val="18"/>
        <w:szCs w:val="18"/>
      </w:rPr>
      <w:fldChar w:fldCharType="begin"/>
    </w:r>
    <w:r w:rsidR="00242B52" w:rsidRPr="00D11654">
      <w:rPr>
        <w:rFonts w:cs="Arial"/>
        <w:bCs/>
        <w:sz w:val="18"/>
        <w:szCs w:val="18"/>
      </w:rPr>
      <w:instrText>PAGE</w:instrText>
    </w:r>
    <w:r w:rsidRPr="00D11654">
      <w:rPr>
        <w:rFonts w:cs="Arial"/>
        <w:bCs/>
        <w:sz w:val="18"/>
        <w:szCs w:val="18"/>
      </w:rPr>
      <w:fldChar w:fldCharType="separate"/>
    </w:r>
    <w:r w:rsidR="00C1539E">
      <w:rPr>
        <w:rFonts w:cs="Arial"/>
        <w:bCs/>
        <w:noProof/>
        <w:sz w:val="18"/>
        <w:szCs w:val="18"/>
      </w:rPr>
      <w:t>2</w:t>
    </w:r>
    <w:r w:rsidRPr="00D11654">
      <w:rPr>
        <w:rFonts w:cs="Arial"/>
        <w:bCs/>
        <w:sz w:val="18"/>
        <w:szCs w:val="18"/>
      </w:rPr>
      <w:fldChar w:fldCharType="end"/>
    </w:r>
    <w:r w:rsidR="00242B52" w:rsidRPr="00D11654">
      <w:rPr>
        <w:rFonts w:cs="Arial"/>
        <w:sz w:val="18"/>
        <w:szCs w:val="18"/>
      </w:rPr>
      <w:t>/</w:t>
    </w:r>
    <w:r w:rsidRPr="00D11654">
      <w:rPr>
        <w:rFonts w:cs="Arial"/>
        <w:bCs/>
        <w:sz w:val="18"/>
        <w:szCs w:val="18"/>
      </w:rPr>
      <w:fldChar w:fldCharType="begin"/>
    </w:r>
    <w:r w:rsidR="00242B52" w:rsidRPr="00D11654">
      <w:rPr>
        <w:rFonts w:cs="Arial"/>
        <w:bCs/>
        <w:sz w:val="18"/>
        <w:szCs w:val="18"/>
      </w:rPr>
      <w:instrText>NUMPAGES</w:instrText>
    </w:r>
    <w:r w:rsidRPr="00D11654">
      <w:rPr>
        <w:rFonts w:cs="Arial"/>
        <w:bCs/>
        <w:sz w:val="18"/>
        <w:szCs w:val="18"/>
      </w:rPr>
      <w:fldChar w:fldCharType="separate"/>
    </w:r>
    <w:r w:rsidR="00C1539E">
      <w:rPr>
        <w:rFonts w:cs="Arial"/>
        <w:bCs/>
        <w:noProof/>
        <w:sz w:val="18"/>
        <w:szCs w:val="18"/>
      </w:rPr>
      <w:t>67</w:t>
    </w:r>
    <w:r w:rsidRPr="00D11654">
      <w:rPr>
        <w:rFonts w:cs="Arial"/>
        <w:bCs/>
        <w:sz w:val="18"/>
        <w:szCs w:val="18"/>
      </w:rPr>
      <w:fldChar w:fldCharType="end"/>
    </w:r>
  </w:p>
  <w:p w:rsidR="00242B52" w:rsidRPr="00D11654" w:rsidRDefault="00242B52"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242B52" w:rsidRPr="00553F2F" w:rsidRDefault="00242B52" w:rsidP="00553F2F">
    <w:pPr>
      <w:tabs>
        <w:tab w:val="left" w:pos="1134"/>
        <w:tab w:val="left" w:pos="1276"/>
        <w:tab w:val="left" w:pos="1418"/>
        <w:tab w:val="left" w:pos="1985"/>
      </w:tabs>
      <w:rPr>
        <w:rFonts w:cs="Arial"/>
        <w:i/>
        <w:sz w:val="16"/>
        <w:szCs w:val="16"/>
      </w:rPr>
    </w:pPr>
    <w:r w:rsidRPr="00B775AD">
      <w:rPr>
        <w:rFonts w:cs="Arial"/>
        <w:i/>
        <w:sz w:val="16"/>
        <w:szCs w:val="16"/>
      </w:rPr>
      <w:t>Podlimitná zákazka bez využitia elektronického trhoviska</w:t>
    </w:r>
    <w:r>
      <w:rPr>
        <w:rFonts w:cs="Arial"/>
        <w:i/>
        <w:sz w:val="16"/>
        <w:szCs w:val="16"/>
      </w:rPr>
      <w:t>.:</w:t>
    </w:r>
    <w:r w:rsidRPr="004362F0">
      <w:rPr>
        <w:rFonts w:cs="Arial"/>
        <w:i/>
        <w:sz w:val="16"/>
        <w:szCs w:val="16"/>
      </w:rPr>
      <w:t xml:space="preserve"> </w:t>
    </w:r>
    <w:r w:rsidRPr="004362F0">
      <w:rPr>
        <w:i/>
        <w:sz w:val="16"/>
        <w:szCs w:val="16"/>
      </w:rPr>
      <w:t>„</w:t>
    </w:r>
    <w:r w:rsidRPr="004362F0">
      <w:rPr>
        <w:rFonts w:cs="Arial"/>
        <w:b/>
        <w:bCs/>
        <w:sz w:val="16"/>
        <w:szCs w:val="16"/>
      </w:rPr>
      <w:t xml:space="preserve">Stavebné úpravy centrálnej sterilizácie </w:t>
    </w:r>
    <w:proofErr w:type="spellStart"/>
    <w:r w:rsidRPr="004362F0">
      <w:rPr>
        <w:rFonts w:cs="Arial"/>
        <w:b/>
        <w:bCs/>
        <w:sz w:val="16"/>
        <w:szCs w:val="16"/>
      </w:rPr>
      <w:t>FNsP</w:t>
    </w:r>
    <w:proofErr w:type="spellEnd"/>
    <w:r w:rsidRPr="004362F0">
      <w:rPr>
        <w:rFonts w:cs="Arial"/>
        <w:b/>
        <w:bCs/>
        <w:sz w:val="16"/>
        <w:szCs w:val="16"/>
      </w:rPr>
      <w:t xml:space="preserve"> Nové Zámky</w:t>
    </w:r>
    <w:r w:rsidRPr="004362F0">
      <w:rPr>
        <w:rFonts w:cs="Arial"/>
        <w:i/>
        <w:sz w:val="16"/>
        <w:szCs w:val="16"/>
      </w:rPr>
      <w:t>“</w:t>
    </w:r>
  </w:p>
  <w:p w:rsidR="00242B52" w:rsidRPr="00553F2F" w:rsidRDefault="00242B52" w:rsidP="00A20808">
    <w:pPr>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52" w:rsidRDefault="00242B52" w:rsidP="002F75C0">
      <w:r>
        <w:separator/>
      </w:r>
    </w:p>
  </w:footnote>
  <w:footnote w:type="continuationSeparator" w:id="0">
    <w:p w:rsidR="00242B52" w:rsidRDefault="00242B52" w:rsidP="002F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52" w:rsidRPr="00DA332B" w:rsidRDefault="00242B52" w:rsidP="00A20808">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52" w:rsidRPr="00DA332B" w:rsidRDefault="00242B52"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5E40918"/>
    <w:multiLevelType w:val="hybridMultilevel"/>
    <w:tmpl w:val="0DDAD596"/>
    <w:lvl w:ilvl="0" w:tplc="27AC62E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318D2956"/>
    <w:multiLevelType w:val="hybridMultilevel"/>
    <w:tmpl w:val="CDD4FDE6"/>
    <w:lvl w:ilvl="0" w:tplc="C264FD0A">
      <w:numFmt w:val="bullet"/>
      <w:lvlText w:val="-"/>
      <w:lvlJc w:val="left"/>
      <w:pPr>
        <w:ind w:left="562" w:hanging="360"/>
      </w:pPr>
      <w:rPr>
        <w:rFonts w:ascii="Arial" w:eastAsia="Times New Roman" w:hAnsi="Arial" w:cs="Arial" w:hint="default"/>
      </w:rPr>
    </w:lvl>
    <w:lvl w:ilvl="1" w:tplc="041B0003">
      <w:start w:val="1"/>
      <w:numFmt w:val="bullet"/>
      <w:lvlText w:val="o"/>
      <w:lvlJc w:val="left"/>
      <w:pPr>
        <w:ind w:left="1282" w:hanging="360"/>
      </w:pPr>
      <w:rPr>
        <w:rFonts w:ascii="Courier New" w:hAnsi="Courier New" w:cs="Courier New" w:hint="default"/>
      </w:rPr>
    </w:lvl>
    <w:lvl w:ilvl="2" w:tplc="91BAF77E">
      <w:numFmt w:val="bullet"/>
      <w:lvlText w:val="-"/>
      <w:lvlJc w:val="left"/>
      <w:pPr>
        <w:ind w:left="2002" w:hanging="360"/>
      </w:pPr>
      <w:rPr>
        <w:rFonts w:ascii="Calibri" w:eastAsia="Times New Roman" w:hAnsi="Calibri" w:hint="default"/>
      </w:rPr>
    </w:lvl>
    <w:lvl w:ilvl="3" w:tplc="041B0001" w:tentative="1">
      <w:start w:val="1"/>
      <w:numFmt w:val="bullet"/>
      <w:lvlText w:val=""/>
      <w:lvlJc w:val="left"/>
      <w:pPr>
        <w:ind w:left="2722" w:hanging="360"/>
      </w:pPr>
      <w:rPr>
        <w:rFonts w:ascii="Symbol" w:hAnsi="Symbol" w:hint="default"/>
      </w:rPr>
    </w:lvl>
    <w:lvl w:ilvl="4" w:tplc="041B0003" w:tentative="1">
      <w:start w:val="1"/>
      <w:numFmt w:val="bullet"/>
      <w:lvlText w:val="o"/>
      <w:lvlJc w:val="left"/>
      <w:pPr>
        <w:ind w:left="3442" w:hanging="360"/>
      </w:pPr>
      <w:rPr>
        <w:rFonts w:ascii="Courier New" w:hAnsi="Courier New" w:cs="Courier New" w:hint="default"/>
      </w:rPr>
    </w:lvl>
    <w:lvl w:ilvl="5" w:tplc="041B0005" w:tentative="1">
      <w:start w:val="1"/>
      <w:numFmt w:val="bullet"/>
      <w:lvlText w:val=""/>
      <w:lvlJc w:val="left"/>
      <w:pPr>
        <w:ind w:left="4162" w:hanging="360"/>
      </w:pPr>
      <w:rPr>
        <w:rFonts w:ascii="Wingdings" w:hAnsi="Wingdings" w:hint="default"/>
      </w:rPr>
    </w:lvl>
    <w:lvl w:ilvl="6" w:tplc="041B0001" w:tentative="1">
      <w:start w:val="1"/>
      <w:numFmt w:val="bullet"/>
      <w:lvlText w:val=""/>
      <w:lvlJc w:val="left"/>
      <w:pPr>
        <w:ind w:left="4882" w:hanging="360"/>
      </w:pPr>
      <w:rPr>
        <w:rFonts w:ascii="Symbol" w:hAnsi="Symbol" w:hint="default"/>
      </w:rPr>
    </w:lvl>
    <w:lvl w:ilvl="7" w:tplc="041B0003" w:tentative="1">
      <w:start w:val="1"/>
      <w:numFmt w:val="bullet"/>
      <w:lvlText w:val="o"/>
      <w:lvlJc w:val="left"/>
      <w:pPr>
        <w:ind w:left="5602" w:hanging="360"/>
      </w:pPr>
      <w:rPr>
        <w:rFonts w:ascii="Courier New" w:hAnsi="Courier New" w:cs="Courier New" w:hint="default"/>
      </w:rPr>
    </w:lvl>
    <w:lvl w:ilvl="8" w:tplc="041B0005" w:tentative="1">
      <w:start w:val="1"/>
      <w:numFmt w:val="bullet"/>
      <w:lvlText w:val=""/>
      <w:lvlJc w:val="left"/>
      <w:pPr>
        <w:ind w:left="6322" w:hanging="360"/>
      </w:pPr>
      <w:rPr>
        <w:rFonts w:ascii="Wingdings" w:hAnsi="Wingdings" w:hint="default"/>
      </w:rPr>
    </w:lvl>
  </w:abstractNum>
  <w:abstractNum w:abstractNumId="1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2">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3">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5">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6">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8">
    <w:nsid w:val="4F787A18"/>
    <w:multiLevelType w:val="hybridMultilevel"/>
    <w:tmpl w:val="55BA4188"/>
    <w:lvl w:ilvl="0" w:tplc="F796CCCC">
      <w:start w:val="1"/>
      <w:numFmt w:val="lowerLetter"/>
      <w:lvlText w:val="%1)"/>
      <w:lvlJc w:val="left"/>
      <w:pPr>
        <w:ind w:left="1068" w:hanging="360"/>
      </w:pPr>
      <w:rPr>
        <w:rFonts w:hint="default"/>
        <w:b/>
        <w:sz w:val="22"/>
        <w:u w:val="singl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nsid w:val="5F5331E4"/>
    <w:multiLevelType w:val="hybridMultilevel"/>
    <w:tmpl w:val="68561422"/>
    <w:lvl w:ilvl="0" w:tplc="8696AD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27">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30">
    <w:nsid w:val="6A5A5773"/>
    <w:multiLevelType w:val="multilevel"/>
    <w:tmpl w:val="77C8BBDA"/>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3905"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32">
    <w:nsid w:val="6F862FA3"/>
    <w:multiLevelType w:val="hybridMultilevel"/>
    <w:tmpl w:val="99D641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FC813E1"/>
    <w:multiLevelType w:val="hybridMultilevel"/>
    <w:tmpl w:val="ECD69694"/>
    <w:lvl w:ilvl="0" w:tplc="4F3C428E">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37">
    <w:nsid w:val="7BD900AD"/>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20"/>
  </w:num>
  <w:num w:numId="3">
    <w:abstractNumId w:val="7"/>
  </w:num>
  <w:num w:numId="4">
    <w:abstractNumId w:val="22"/>
  </w:num>
  <w:num w:numId="5">
    <w:abstractNumId w:val="31"/>
  </w:num>
  <w:num w:numId="6">
    <w:abstractNumId w:val="3"/>
  </w:num>
  <w:num w:numId="7">
    <w:abstractNumId w:val="2"/>
  </w:num>
  <w:num w:numId="8">
    <w:abstractNumId w:val="26"/>
  </w:num>
  <w:num w:numId="9">
    <w:abstractNumId w:val="17"/>
  </w:num>
  <w:num w:numId="10">
    <w:abstractNumId w:val="25"/>
  </w:num>
  <w:num w:numId="11">
    <w:abstractNumId w:val="12"/>
  </w:num>
  <w:num w:numId="12">
    <w:abstractNumId w:val="11"/>
  </w:num>
  <w:num w:numId="13">
    <w:abstractNumId w:val="16"/>
  </w:num>
  <w:num w:numId="14">
    <w:abstractNumId w:val="27"/>
  </w:num>
  <w:num w:numId="15">
    <w:abstractNumId w:val="35"/>
  </w:num>
  <w:num w:numId="16">
    <w:abstractNumId w:val="36"/>
  </w:num>
  <w:num w:numId="17">
    <w:abstractNumId w:val="14"/>
  </w:num>
  <w:num w:numId="18">
    <w:abstractNumId w:val="13"/>
  </w:num>
  <w:num w:numId="19">
    <w:abstractNumId w:val="28"/>
  </w:num>
  <w:num w:numId="20">
    <w:abstractNumId w:val="29"/>
  </w:num>
  <w:num w:numId="21">
    <w:abstractNumId w:val="15"/>
  </w:num>
  <w:num w:numId="22">
    <w:abstractNumId w:val="6"/>
  </w:num>
  <w:num w:numId="23">
    <w:abstractNumId w:val="34"/>
  </w:num>
  <w:num w:numId="24">
    <w:abstractNumId w:val="8"/>
  </w:num>
  <w:num w:numId="25">
    <w:abstractNumId w:val="21"/>
  </w:num>
  <w:num w:numId="26">
    <w:abstractNumId w:val="0"/>
  </w:num>
  <w:num w:numId="27">
    <w:abstractNumId w:val="5"/>
  </w:num>
  <w:num w:numId="28">
    <w:abstractNumId w:val="10"/>
  </w:num>
  <w:num w:numId="29">
    <w:abstractNumId w:val="32"/>
  </w:num>
  <w:num w:numId="30">
    <w:abstractNumId w:val="9"/>
  </w:num>
  <w:num w:numId="31">
    <w:abstractNumId w:val="37"/>
  </w:num>
  <w:num w:numId="32">
    <w:abstractNumId w:val="24"/>
  </w:num>
  <w:num w:numId="33">
    <w:abstractNumId w:val="18"/>
  </w:num>
  <w:num w:numId="34">
    <w:abstractNumId w:val="4"/>
  </w:num>
  <w:num w:numId="35">
    <w:abstractNumId w:val="19"/>
  </w:num>
  <w:num w:numId="36">
    <w:abstractNumId w:val="23"/>
  </w:num>
  <w:num w:numId="37">
    <w:abstractNumId w:val="1"/>
  </w:num>
  <w:num w:numId="38">
    <w:abstractNumId w:val="3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rsids>
    <w:rsidRoot w:val="00A245F2"/>
    <w:rsid w:val="000025CF"/>
    <w:rsid w:val="00005F28"/>
    <w:rsid w:val="00007F1C"/>
    <w:rsid w:val="00015B43"/>
    <w:rsid w:val="00022233"/>
    <w:rsid w:val="000244D4"/>
    <w:rsid w:val="000309BF"/>
    <w:rsid w:val="00031D7A"/>
    <w:rsid w:val="00035113"/>
    <w:rsid w:val="00036E81"/>
    <w:rsid w:val="00040514"/>
    <w:rsid w:val="00041001"/>
    <w:rsid w:val="00043450"/>
    <w:rsid w:val="0004719B"/>
    <w:rsid w:val="0005354B"/>
    <w:rsid w:val="00070A5D"/>
    <w:rsid w:val="00082C96"/>
    <w:rsid w:val="00086CA6"/>
    <w:rsid w:val="00087850"/>
    <w:rsid w:val="000926AA"/>
    <w:rsid w:val="0009342D"/>
    <w:rsid w:val="00093A2E"/>
    <w:rsid w:val="000A0BB9"/>
    <w:rsid w:val="000B54FB"/>
    <w:rsid w:val="000B6592"/>
    <w:rsid w:val="000C0950"/>
    <w:rsid w:val="000C0F5E"/>
    <w:rsid w:val="000C1EED"/>
    <w:rsid w:val="000C638A"/>
    <w:rsid w:val="000D10CE"/>
    <w:rsid w:val="000D2326"/>
    <w:rsid w:val="000D35A5"/>
    <w:rsid w:val="000E44B9"/>
    <w:rsid w:val="000E6628"/>
    <w:rsid w:val="000E7971"/>
    <w:rsid w:val="000F1129"/>
    <w:rsid w:val="000F1AE5"/>
    <w:rsid w:val="00100090"/>
    <w:rsid w:val="00100412"/>
    <w:rsid w:val="00106FED"/>
    <w:rsid w:val="00120011"/>
    <w:rsid w:val="00122011"/>
    <w:rsid w:val="00130113"/>
    <w:rsid w:val="00132569"/>
    <w:rsid w:val="0014207E"/>
    <w:rsid w:val="001469F8"/>
    <w:rsid w:val="00153036"/>
    <w:rsid w:val="00155F31"/>
    <w:rsid w:val="00156912"/>
    <w:rsid w:val="00160A2D"/>
    <w:rsid w:val="0017025A"/>
    <w:rsid w:val="001716FE"/>
    <w:rsid w:val="00177D52"/>
    <w:rsid w:val="00182DEF"/>
    <w:rsid w:val="00186001"/>
    <w:rsid w:val="00194213"/>
    <w:rsid w:val="001B2F00"/>
    <w:rsid w:val="001C1587"/>
    <w:rsid w:val="001C3E8F"/>
    <w:rsid w:val="001F2746"/>
    <w:rsid w:val="00201378"/>
    <w:rsid w:val="002032D3"/>
    <w:rsid w:val="00211AC5"/>
    <w:rsid w:val="00212D18"/>
    <w:rsid w:val="00214371"/>
    <w:rsid w:val="002240E4"/>
    <w:rsid w:val="00227631"/>
    <w:rsid w:val="00235A16"/>
    <w:rsid w:val="00236181"/>
    <w:rsid w:val="002404E4"/>
    <w:rsid w:val="00242B52"/>
    <w:rsid w:val="00242B8D"/>
    <w:rsid w:val="002470D2"/>
    <w:rsid w:val="00251FF9"/>
    <w:rsid w:val="0025335D"/>
    <w:rsid w:val="00255322"/>
    <w:rsid w:val="00255D22"/>
    <w:rsid w:val="002612CB"/>
    <w:rsid w:val="002646CA"/>
    <w:rsid w:val="002726B0"/>
    <w:rsid w:val="00286030"/>
    <w:rsid w:val="002904D2"/>
    <w:rsid w:val="00291D56"/>
    <w:rsid w:val="00294ADD"/>
    <w:rsid w:val="00295E5C"/>
    <w:rsid w:val="002A51C7"/>
    <w:rsid w:val="002A59CF"/>
    <w:rsid w:val="002A6F88"/>
    <w:rsid w:val="002B4EE6"/>
    <w:rsid w:val="002C2B75"/>
    <w:rsid w:val="002C3177"/>
    <w:rsid w:val="002D3426"/>
    <w:rsid w:val="002D4C42"/>
    <w:rsid w:val="002D7664"/>
    <w:rsid w:val="002D7F08"/>
    <w:rsid w:val="002E1C82"/>
    <w:rsid w:val="002F39AE"/>
    <w:rsid w:val="002F75C0"/>
    <w:rsid w:val="0030330A"/>
    <w:rsid w:val="00310E34"/>
    <w:rsid w:val="003245FD"/>
    <w:rsid w:val="0032716A"/>
    <w:rsid w:val="00340D02"/>
    <w:rsid w:val="00344C49"/>
    <w:rsid w:val="00351A66"/>
    <w:rsid w:val="003555F6"/>
    <w:rsid w:val="00366465"/>
    <w:rsid w:val="00367996"/>
    <w:rsid w:val="0037188D"/>
    <w:rsid w:val="00373973"/>
    <w:rsid w:val="003758B5"/>
    <w:rsid w:val="00390C38"/>
    <w:rsid w:val="00390F03"/>
    <w:rsid w:val="003A4CE7"/>
    <w:rsid w:val="003A6B93"/>
    <w:rsid w:val="003A7B31"/>
    <w:rsid w:val="003B73D2"/>
    <w:rsid w:val="003B7F0B"/>
    <w:rsid w:val="003C03DF"/>
    <w:rsid w:val="003E1094"/>
    <w:rsid w:val="003E10F7"/>
    <w:rsid w:val="003F501A"/>
    <w:rsid w:val="003F69F0"/>
    <w:rsid w:val="003F715F"/>
    <w:rsid w:val="0040289D"/>
    <w:rsid w:val="00402B08"/>
    <w:rsid w:val="004037AE"/>
    <w:rsid w:val="004037CD"/>
    <w:rsid w:val="00411C08"/>
    <w:rsid w:val="00431719"/>
    <w:rsid w:val="004362F0"/>
    <w:rsid w:val="0044643D"/>
    <w:rsid w:val="00464554"/>
    <w:rsid w:val="00466408"/>
    <w:rsid w:val="00473B64"/>
    <w:rsid w:val="00474251"/>
    <w:rsid w:val="004801CD"/>
    <w:rsid w:val="004814B0"/>
    <w:rsid w:val="00483E46"/>
    <w:rsid w:val="00490940"/>
    <w:rsid w:val="00491F01"/>
    <w:rsid w:val="00494F79"/>
    <w:rsid w:val="0049645C"/>
    <w:rsid w:val="004A4222"/>
    <w:rsid w:val="004B429D"/>
    <w:rsid w:val="004B4E27"/>
    <w:rsid w:val="004C2AA6"/>
    <w:rsid w:val="004D2538"/>
    <w:rsid w:val="004E5883"/>
    <w:rsid w:val="004E6FE9"/>
    <w:rsid w:val="004F1EE0"/>
    <w:rsid w:val="004F5ED2"/>
    <w:rsid w:val="00500D8C"/>
    <w:rsid w:val="0050208C"/>
    <w:rsid w:val="005029B2"/>
    <w:rsid w:val="00503C53"/>
    <w:rsid w:val="00504803"/>
    <w:rsid w:val="0050638D"/>
    <w:rsid w:val="00511563"/>
    <w:rsid w:val="005128D3"/>
    <w:rsid w:val="00516D0A"/>
    <w:rsid w:val="00520424"/>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6EAD"/>
    <w:rsid w:val="00581E86"/>
    <w:rsid w:val="0058569F"/>
    <w:rsid w:val="00592D96"/>
    <w:rsid w:val="00593C33"/>
    <w:rsid w:val="005A048D"/>
    <w:rsid w:val="005A282E"/>
    <w:rsid w:val="005B073A"/>
    <w:rsid w:val="005B3DB3"/>
    <w:rsid w:val="005B40CB"/>
    <w:rsid w:val="005C45EC"/>
    <w:rsid w:val="005C5638"/>
    <w:rsid w:val="005D1EE2"/>
    <w:rsid w:val="005D64E8"/>
    <w:rsid w:val="005D73CE"/>
    <w:rsid w:val="005E33E5"/>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E39"/>
    <w:rsid w:val="00654CC6"/>
    <w:rsid w:val="0065636E"/>
    <w:rsid w:val="00656C2C"/>
    <w:rsid w:val="00663886"/>
    <w:rsid w:val="00663899"/>
    <w:rsid w:val="006827AD"/>
    <w:rsid w:val="0068299E"/>
    <w:rsid w:val="00686302"/>
    <w:rsid w:val="00692CD1"/>
    <w:rsid w:val="0069464B"/>
    <w:rsid w:val="00696198"/>
    <w:rsid w:val="00696493"/>
    <w:rsid w:val="006B7BEF"/>
    <w:rsid w:val="006B7FFB"/>
    <w:rsid w:val="006C5DDF"/>
    <w:rsid w:val="006D147B"/>
    <w:rsid w:val="006D1E62"/>
    <w:rsid w:val="006D4259"/>
    <w:rsid w:val="006D5B48"/>
    <w:rsid w:val="006D6883"/>
    <w:rsid w:val="006D6DED"/>
    <w:rsid w:val="006E1501"/>
    <w:rsid w:val="006F1259"/>
    <w:rsid w:val="006F4A8C"/>
    <w:rsid w:val="006F73DE"/>
    <w:rsid w:val="00702E3B"/>
    <w:rsid w:val="00703100"/>
    <w:rsid w:val="00704EDF"/>
    <w:rsid w:val="00705B7B"/>
    <w:rsid w:val="007121C5"/>
    <w:rsid w:val="00712D00"/>
    <w:rsid w:val="00722F8F"/>
    <w:rsid w:val="00725DC5"/>
    <w:rsid w:val="0072640D"/>
    <w:rsid w:val="007278EE"/>
    <w:rsid w:val="00730B32"/>
    <w:rsid w:val="00735E2A"/>
    <w:rsid w:val="0073644E"/>
    <w:rsid w:val="007451D0"/>
    <w:rsid w:val="00747499"/>
    <w:rsid w:val="00754EA3"/>
    <w:rsid w:val="00756646"/>
    <w:rsid w:val="00783599"/>
    <w:rsid w:val="00786659"/>
    <w:rsid w:val="00787262"/>
    <w:rsid w:val="00787A84"/>
    <w:rsid w:val="00797EDF"/>
    <w:rsid w:val="007A1DCA"/>
    <w:rsid w:val="007A6C18"/>
    <w:rsid w:val="007B18BD"/>
    <w:rsid w:val="007B2AF3"/>
    <w:rsid w:val="007B6FFE"/>
    <w:rsid w:val="007D24FA"/>
    <w:rsid w:val="007D4178"/>
    <w:rsid w:val="007F6514"/>
    <w:rsid w:val="007F6860"/>
    <w:rsid w:val="00800DB0"/>
    <w:rsid w:val="00803126"/>
    <w:rsid w:val="00804C82"/>
    <w:rsid w:val="0080569A"/>
    <w:rsid w:val="00821A36"/>
    <w:rsid w:val="00824360"/>
    <w:rsid w:val="00825234"/>
    <w:rsid w:val="00831C28"/>
    <w:rsid w:val="008326B2"/>
    <w:rsid w:val="00833555"/>
    <w:rsid w:val="008421C3"/>
    <w:rsid w:val="00844C1E"/>
    <w:rsid w:val="00844CF4"/>
    <w:rsid w:val="008462F2"/>
    <w:rsid w:val="0084673B"/>
    <w:rsid w:val="00847DBD"/>
    <w:rsid w:val="008508C3"/>
    <w:rsid w:val="008546D8"/>
    <w:rsid w:val="00861C76"/>
    <w:rsid w:val="00874CF5"/>
    <w:rsid w:val="0088029E"/>
    <w:rsid w:val="00881423"/>
    <w:rsid w:val="00882334"/>
    <w:rsid w:val="00883883"/>
    <w:rsid w:val="00884FC8"/>
    <w:rsid w:val="00892EC3"/>
    <w:rsid w:val="008A0C56"/>
    <w:rsid w:val="008A120D"/>
    <w:rsid w:val="008B1BC9"/>
    <w:rsid w:val="008B3014"/>
    <w:rsid w:val="008B6374"/>
    <w:rsid w:val="008B7A7F"/>
    <w:rsid w:val="008C69B7"/>
    <w:rsid w:val="008C7CB9"/>
    <w:rsid w:val="008C7DC2"/>
    <w:rsid w:val="008D2C3D"/>
    <w:rsid w:val="008D7D00"/>
    <w:rsid w:val="008E0D83"/>
    <w:rsid w:val="008E2A07"/>
    <w:rsid w:val="008E2A69"/>
    <w:rsid w:val="008E4FBA"/>
    <w:rsid w:val="008E5717"/>
    <w:rsid w:val="008F010C"/>
    <w:rsid w:val="008F2F47"/>
    <w:rsid w:val="008F42C1"/>
    <w:rsid w:val="008F5187"/>
    <w:rsid w:val="008F55BD"/>
    <w:rsid w:val="009014F8"/>
    <w:rsid w:val="00910774"/>
    <w:rsid w:val="00915842"/>
    <w:rsid w:val="009361CF"/>
    <w:rsid w:val="00946D42"/>
    <w:rsid w:val="0095086A"/>
    <w:rsid w:val="00953472"/>
    <w:rsid w:val="00963B09"/>
    <w:rsid w:val="009720AE"/>
    <w:rsid w:val="00972335"/>
    <w:rsid w:val="009740E3"/>
    <w:rsid w:val="0097629A"/>
    <w:rsid w:val="009806F1"/>
    <w:rsid w:val="009829A7"/>
    <w:rsid w:val="00985060"/>
    <w:rsid w:val="009868AF"/>
    <w:rsid w:val="009905D7"/>
    <w:rsid w:val="00992AC0"/>
    <w:rsid w:val="00993EAD"/>
    <w:rsid w:val="00996A7E"/>
    <w:rsid w:val="009A0A11"/>
    <w:rsid w:val="009A10DB"/>
    <w:rsid w:val="009A40EE"/>
    <w:rsid w:val="009B17A8"/>
    <w:rsid w:val="009B45CB"/>
    <w:rsid w:val="009B7220"/>
    <w:rsid w:val="009B7A7C"/>
    <w:rsid w:val="009C0C07"/>
    <w:rsid w:val="009C6276"/>
    <w:rsid w:val="009D1873"/>
    <w:rsid w:val="009E4EF9"/>
    <w:rsid w:val="009E7771"/>
    <w:rsid w:val="00A07742"/>
    <w:rsid w:val="00A135CA"/>
    <w:rsid w:val="00A1422D"/>
    <w:rsid w:val="00A14CC8"/>
    <w:rsid w:val="00A20689"/>
    <w:rsid w:val="00A20808"/>
    <w:rsid w:val="00A245F2"/>
    <w:rsid w:val="00A30FAB"/>
    <w:rsid w:val="00A312D8"/>
    <w:rsid w:val="00A36008"/>
    <w:rsid w:val="00A36244"/>
    <w:rsid w:val="00A464A7"/>
    <w:rsid w:val="00A51CD4"/>
    <w:rsid w:val="00A54652"/>
    <w:rsid w:val="00A669D5"/>
    <w:rsid w:val="00A71B18"/>
    <w:rsid w:val="00A773A2"/>
    <w:rsid w:val="00A8592F"/>
    <w:rsid w:val="00A95E37"/>
    <w:rsid w:val="00AA0AEB"/>
    <w:rsid w:val="00AA63B8"/>
    <w:rsid w:val="00AB0865"/>
    <w:rsid w:val="00AB409B"/>
    <w:rsid w:val="00AB5C80"/>
    <w:rsid w:val="00AB6C8B"/>
    <w:rsid w:val="00AB7E99"/>
    <w:rsid w:val="00AC6EF0"/>
    <w:rsid w:val="00AD15EB"/>
    <w:rsid w:val="00AE09FC"/>
    <w:rsid w:val="00AE2DA2"/>
    <w:rsid w:val="00AE7E6D"/>
    <w:rsid w:val="00AF6832"/>
    <w:rsid w:val="00B00BA8"/>
    <w:rsid w:val="00B03FE5"/>
    <w:rsid w:val="00B04829"/>
    <w:rsid w:val="00B04BC1"/>
    <w:rsid w:val="00B10BD2"/>
    <w:rsid w:val="00B149A1"/>
    <w:rsid w:val="00B17CC1"/>
    <w:rsid w:val="00B21978"/>
    <w:rsid w:val="00B22CAB"/>
    <w:rsid w:val="00B242F8"/>
    <w:rsid w:val="00B26FF9"/>
    <w:rsid w:val="00B27874"/>
    <w:rsid w:val="00B31416"/>
    <w:rsid w:val="00B34039"/>
    <w:rsid w:val="00B42272"/>
    <w:rsid w:val="00B43518"/>
    <w:rsid w:val="00B4417F"/>
    <w:rsid w:val="00B52A89"/>
    <w:rsid w:val="00B61099"/>
    <w:rsid w:val="00B6217A"/>
    <w:rsid w:val="00B632CC"/>
    <w:rsid w:val="00B67F65"/>
    <w:rsid w:val="00B807B5"/>
    <w:rsid w:val="00B86B73"/>
    <w:rsid w:val="00B875E8"/>
    <w:rsid w:val="00B90192"/>
    <w:rsid w:val="00B96334"/>
    <w:rsid w:val="00BA03FC"/>
    <w:rsid w:val="00BA249E"/>
    <w:rsid w:val="00BB1CC2"/>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66CF"/>
    <w:rsid w:val="00C06DAE"/>
    <w:rsid w:val="00C12B87"/>
    <w:rsid w:val="00C1539E"/>
    <w:rsid w:val="00C155FD"/>
    <w:rsid w:val="00C21118"/>
    <w:rsid w:val="00C24C34"/>
    <w:rsid w:val="00C24E3D"/>
    <w:rsid w:val="00C43131"/>
    <w:rsid w:val="00C458FC"/>
    <w:rsid w:val="00C51C8F"/>
    <w:rsid w:val="00C80214"/>
    <w:rsid w:val="00C80979"/>
    <w:rsid w:val="00C80E1B"/>
    <w:rsid w:val="00C81C68"/>
    <w:rsid w:val="00C86A22"/>
    <w:rsid w:val="00C92F2D"/>
    <w:rsid w:val="00C959EF"/>
    <w:rsid w:val="00C962B1"/>
    <w:rsid w:val="00C97187"/>
    <w:rsid w:val="00CA2AA3"/>
    <w:rsid w:val="00CA5DCB"/>
    <w:rsid w:val="00CB504A"/>
    <w:rsid w:val="00CC5751"/>
    <w:rsid w:val="00CD0297"/>
    <w:rsid w:val="00CD098E"/>
    <w:rsid w:val="00CD1FB7"/>
    <w:rsid w:val="00CD5528"/>
    <w:rsid w:val="00CD6C46"/>
    <w:rsid w:val="00CE1176"/>
    <w:rsid w:val="00CF1056"/>
    <w:rsid w:val="00CF1845"/>
    <w:rsid w:val="00CF19E1"/>
    <w:rsid w:val="00CF34E2"/>
    <w:rsid w:val="00CF5B08"/>
    <w:rsid w:val="00CF6CDE"/>
    <w:rsid w:val="00CF77BE"/>
    <w:rsid w:val="00D00EBE"/>
    <w:rsid w:val="00D0151F"/>
    <w:rsid w:val="00D06B49"/>
    <w:rsid w:val="00D12C3D"/>
    <w:rsid w:val="00D14BD2"/>
    <w:rsid w:val="00D223B6"/>
    <w:rsid w:val="00D335A7"/>
    <w:rsid w:val="00D35E33"/>
    <w:rsid w:val="00D363A7"/>
    <w:rsid w:val="00D40F9E"/>
    <w:rsid w:val="00D470EE"/>
    <w:rsid w:val="00D5602E"/>
    <w:rsid w:val="00D60181"/>
    <w:rsid w:val="00D64E5A"/>
    <w:rsid w:val="00D673DF"/>
    <w:rsid w:val="00D6744D"/>
    <w:rsid w:val="00D74F97"/>
    <w:rsid w:val="00D773AB"/>
    <w:rsid w:val="00D81984"/>
    <w:rsid w:val="00D92BFC"/>
    <w:rsid w:val="00DA1805"/>
    <w:rsid w:val="00DB409A"/>
    <w:rsid w:val="00DC0585"/>
    <w:rsid w:val="00DC15EC"/>
    <w:rsid w:val="00DC16E6"/>
    <w:rsid w:val="00DD0020"/>
    <w:rsid w:val="00DD71CD"/>
    <w:rsid w:val="00DE209A"/>
    <w:rsid w:val="00DE20D0"/>
    <w:rsid w:val="00DF3B43"/>
    <w:rsid w:val="00DF611C"/>
    <w:rsid w:val="00DF7CD0"/>
    <w:rsid w:val="00E07266"/>
    <w:rsid w:val="00E140FD"/>
    <w:rsid w:val="00E20F2D"/>
    <w:rsid w:val="00E2340C"/>
    <w:rsid w:val="00E318E7"/>
    <w:rsid w:val="00E3192C"/>
    <w:rsid w:val="00E47059"/>
    <w:rsid w:val="00E4770D"/>
    <w:rsid w:val="00E7175F"/>
    <w:rsid w:val="00E74432"/>
    <w:rsid w:val="00E7757C"/>
    <w:rsid w:val="00E80B65"/>
    <w:rsid w:val="00E84028"/>
    <w:rsid w:val="00E857E5"/>
    <w:rsid w:val="00E87C2C"/>
    <w:rsid w:val="00E90351"/>
    <w:rsid w:val="00E94319"/>
    <w:rsid w:val="00EA0EFE"/>
    <w:rsid w:val="00EA10BE"/>
    <w:rsid w:val="00ED2617"/>
    <w:rsid w:val="00ED62C0"/>
    <w:rsid w:val="00EE2D01"/>
    <w:rsid w:val="00EE7E05"/>
    <w:rsid w:val="00F02725"/>
    <w:rsid w:val="00F16A81"/>
    <w:rsid w:val="00F2022B"/>
    <w:rsid w:val="00F203F1"/>
    <w:rsid w:val="00F43D27"/>
    <w:rsid w:val="00F4469B"/>
    <w:rsid w:val="00F44735"/>
    <w:rsid w:val="00F456ED"/>
    <w:rsid w:val="00F46B40"/>
    <w:rsid w:val="00F471FE"/>
    <w:rsid w:val="00F511A6"/>
    <w:rsid w:val="00F53616"/>
    <w:rsid w:val="00F558DC"/>
    <w:rsid w:val="00F55C97"/>
    <w:rsid w:val="00F56956"/>
    <w:rsid w:val="00F660D9"/>
    <w:rsid w:val="00F67773"/>
    <w:rsid w:val="00F713A4"/>
    <w:rsid w:val="00F71A85"/>
    <w:rsid w:val="00F77393"/>
    <w:rsid w:val="00F77D5F"/>
    <w:rsid w:val="00F876F6"/>
    <w:rsid w:val="00F91147"/>
    <w:rsid w:val="00F955BD"/>
    <w:rsid w:val="00FA1DAF"/>
    <w:rsid w:val="00FA2C65"/>
    <w:rsid w:val="00FA67B2"/>
    <w:rsid w:val="00FB7CE6"/>
    <w:rsid w:val="00FC59AE"/>
    <w:rsid w:val="00FD5960"/>
    <w:rsid w:val="00FE39C7"/>
    <w:rsid w:val="00FE7D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Sil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koncovejpoznmky">
    <w:name w:val="endnote text"/>
    <w:basedOn w:val="Normlny"/>
    <w:link w:val="TextkoncovejpoznmkyChar"/>
    <w:rsid w:val="00A245F2"/>
    <w:pPr>
      <w:jc w:val="left"/>
    </w:pPr>
    <w:rPr>
      <w:noProof/>
      <w:szCs w:val="20"/>
      <w:lang w:eastAsia="cs-CZ"/>
    </w:rPr>
  </w:style>
  <w:style w:type="character" w:customStyle="1" w:styleId="TextkoncovejpoznmkyChar">
    <w:name w:val="Text koncovej poznámky Char"/>
    <w:basedOn w:val="Predvolenpsmoodseku"/>
    <w:link w:val="Textkoncovejpoznmky"/>
    <w:rsid w:val="00A245F2"/>
    <w:rPr>
      <w:rFonts w:ascii="Arial" w:eastAsia="Times New Roman" w:hAnsi="Arial" w:cs="Times New Roman"/>
      <w:noProof/>
      <w:sz w:val="20"/>
      <w:szCs w:val="20"/>
      <w:lang w:eastAsia="cs-CZ"/>
    </w:rPr>
  </w:style>
  <w:style w:type="character" w:styleId="Odkaznakoncovpoznm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8"/>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UnresolvedMention">
    <w:name w:val="Unresolved Mention"/>
    <w:basedOn w:val="Predvolenpsmoodseku"/>
    <w:uiPriority w:val="99"/>
    <w:semiHidden/>
    <w:unhideWhenUsed/>
    <w:rsid w:val="00BF4A80"/>
    <w:rPr>
      <w:color w:val="605E5C"/>
      <w:shd w:val="clear" w:color="auto" w:fill="E1DFDD"/>
    </w:rPr>
  </w:style>
  <w:style w:type="character" w:customStyle="1" w:styleId="Nevyrieenzmienka3">
    <w:name w:val="Nevyriešená zmienka3"/>
    <w:basedOn w:val="Predvolenpsmoodseku"/>
    <w:uiPriority w:val="99"/>
    <w:semiHidden/>
    <w:unhideWhenUsed/>
    <w:rsid w:val="006D42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604.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lov-lex.sk/pravne-predpisy/SK/ZZ/2015/343/20200327"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003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zaujemcauchadzac/jednotny-europsky-dokument-604.html" TargetMode="External"/><Relationship Id="rId28" Type="http://schemas.openxmlformats.org/officeDocument/2006/relationships/theme" Target="theme/theme1.xml"/><Relationship Id="rId10" Type="http://schemas.openxmlformats.org/officeDocument/2006/relationships/hyperlink" Target="http://www.nspnz.sk"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www.nspnz.sk" TargetMode="External"/><Relationship Id="rId14" Type="http://schemas.openxmlformats.org/officeDocument/2006/relationships/hyperlink" Target="https://josephine.proebiz.com/" TargetMode="External"/><Relationship Id="rId22" Type="http://schemas.openxmlformats.org/officeDocument/2006/relationships/hyperlink" Target="https://www.uvo.gov.sk/zaujemcauchadzac/jednotny-europsky-dokument-604.html"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9769-261B-498E-AC38-4499F50D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67</Pages>
  <Words>30208</Words>
  <Characters>172187</Characters>
  <Application>Microsoft Office Word</Application>
  <DocSecurity>0</DocSecurity>
  <Lines>1434</Lines>
  <Paragraphs>403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65</cp:revision>
  <cp:lastPrinted>2020-10-05T08:09:00Z</cp:lastPrinted>
  <dcterms:created xsi:type="dcterms:W3CDTF">2020-07-17T07:56:00Z</dcterms:created>
  <dcterms:modified xsi:type="dcterms:W3CDTF">2020-10-06T05:27:00Z</dcterms:modified>
</cp:coreProperties>
</file>