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77777777" w:rsidR="00125914" w:rsidRPr="008F4983" w:rsidRDefault="00256DC6" w:rsidP="00256DC6">
      <w:pPr>
        <w:spacing w:line="276" w:lineRule="auto"/>
        <w:jc w:val="center"/>
        <w:rPr>
          <w:rFonts w:ascii="Arial" w:hAnsi="Arial" w:cs="Arial"/>
          <w:sz w:val="22"/>
          <w:szCs w:val="22"/>
        </w:rPr>
      </w:pPr>
      <w:r>
        <w:rPr>
          <w:rFonts w:ascii="Arial Narrow" w:hAnsi="Arial Narrow"/>
        </w:rPr>
        <w:drawing>
          <wp:inline distT="0" distB="0" distL="0" distR="0" wp14:anchorId="74ABC5B3" wp14:editId="7CCC5D8F">
            <wp:extent cx="467360" cy="4781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 cy="478155"/>
                    </a:xfrm>
                    <a:prstGeom prst="rect">
                      <a:avLst/>
                    </a:prstGeom>
                    <a:noFill/>
                    <a:ln>
                      <a:noFill/>
                    </a:ln>
                  </pic:spPr>
                </pic:pic>
              </a:graphicData>
            </a:graphic>
          </wp:inline>
        </w:drawing>
      </w:r>
    </w:p>
    <w:p w14:paraId="4B581406" w14:textId="77777777" w:rsidR="00256DC6" w:rsidRPr="00014413" w:rsidRDefault="00256DC6" w:rsidP="00256DC6">
      <w:pPr>
        <w:ind w:right="-7"/>
        <w:jc w:val="center"/>
        <w:rPr>
          <w:rFonts w:ascii="Arial Narrow" w:hAnsi="Arial Narrow"/>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r w:rsidRPr="00014413">
        <w:rPr>
          <w:rFonts w:ascii="Arial Narrow" w:hAnsi="Arial Narrow"/>
          <w:sz w:val="20"/>
          <w:szCs w:val="20"/>
        </w:rPr>
        <w:t>NÁRODNÁ BANKA SLOVENSKA</w:t>
      </w:r>
    </w:p>
    <w:p w14:paraId="0D05146E" w14:textId="77777777" w:rsidR="00256DC6" w:rsidRPr="00014413" w:rsidRDefault="00256DC6" w:rsidP="00256DC6">
      <w:pPr>
        <w:ind w:right="-7"/>
        <w:jc w:val="center"/>
        <w:rPr>
          <w:rFonts w:ascii="Arial Narrow" w:hAnsi="Arial Narrow"/>
          <w:sz w:val="16"/>
          <w:szCs w:val="16"/>
        </w:rPr>
      </w:pPr>
      <w:r w:rsidRPr="00014413">
        <w:rPr>
          <w:rFonts w:ascii="Arial Narrow" w:hAnsi="Arial Narrow"/>
          <w:sz w:val="16"/>
          <w:szCs w:val="16"/>
        </w:rPr>
        <w:t>EUROSYSTÉM</w:t>
      </w:r>
    </w:p>
    <w:p w14:paraId="16ED892B" w14:textId="77777777" w:rsidR="00256DC6" w:rsidRPr="00014413" w:rsidRDefault="00256DC6" w:rsidP="00256DC6">
      <w:pPr>
        <w:tabs>
          <w:tab w:val="right" w:leader="dot" w:pos="10080"/>
        </w:tabs>
        <w:rPr>
          <w:rFonts w:ascii="Arial Narrow" w:hAnsi="Arial Narrow" w:cs="Arial"/>
          <w:sz w:val="20"/>
          <w:szCs w:val="20"/>
        </w:rPr>
      </w:pPr>
    </w:p>
    <w:p w14:paraId="31B3FBDB" w14:textId="77777777" w:rsidR="00256DC6" w:rsidRPr="0071694C" w:rsidRDefault="00256DC6" w:rsidP="00256DC6">
      <w:pPr>
        <w:tabs>
          <w:tab w:val="right" w:leader="dot" w:pos="10080"/>
        </w:tabs>
        <w:rPr>
          <w:rFonts w:ascii="Arial" w:hAnsi="Arial" w:cs="Arial"/>
          <w:b/>
          <w:bCs/>
          <w:sz w:val="20"/>
          <w:szCs w:val="20"/>
        </w:rPr>
      </w:pPr>
      <w:r w:rsidRPr="0071694C">
        <w:rPr>
          <w:rFonts w:ascii="Arial" w:hAnsi="Arial" w:cs="Arial"/>
          <w:sz w:val="20"/>
          <w:szCs w:val="20"/>
        </w:rPr>
        <w:t xml:space="preserve">Verejný obstarávateľ: </w:t>
      </w:r>
      <w:r w:rsidRPr="0071694C">
        <w:rPr>
          <w:rFonts w:ascii="Arial" w:hAnsi="Arial" w:cs="Arial"/>
          <w:b/>
          <w:bCs/>
          <w:sz w:val="20"/>
          <w:szCs w:val="20"/>
        </w:rPr>
        <w:t>Národná banka Slovenska, Imricha Karvaša 1, 813 25 Bratislava</w:t>
      </w:r>
    </w:p>
    <w:p w14:paraId="60D1D41A" w14:textId="77777777" w:rsidR="00256DC6" w:rsidRPr="0071694C" w:rsidRDefault="00256DC6" w:rsidP="00256DC6">
      <w:pPr>
        <w:pStyle w:val="BodyText3"/>
        <w:rPr>
          <w:rFonts w:ascii="Arial" w:hAnsi="Arial" w:cs="Arial"/>
          <w:color w:val="auto"/>
          <w:sz w:val="30"/>
          <w:szCs w:val="30"/>
        </w:rPr>
      </w:pPr>
    </w:p>
    <w:p w14:paraId="6CC2D796" w14:textId="77777777" w:rsidR="00256DC6" w:rsidRPr="00014413" w:rsidRDefault="00256DC6" w:rsidP="00256DC6">
      <w:pPr>
        <w:pStyle w:val="BodyText3"/>
        <w:rPr>
          <w:rFonts w:ascii="Arial Narrow" w:hAnsi="Arial Narrow" w:cs="Arial"/>
          <w:color w:val="auto"/>
          <w:sz w:val="30"/>
          <w:szCs w:val="30"/>
        </w:rPr>
      </w:pPr>
    </w:p>
    <w:p w14:paraId="09D59626" w14:textId="77777777" w:rsidR="00256DC6" w:rsidRPr="00014413" w:rsidRDefault="00256DC6" w:rsidP="00256DC6">
      <w:pPr>
        <w:pStyle w:val="BodyText3"/>
        <w:rPr>
          <w:rFonts w:ascii="Arial Narrow" w:hAnsi="Arial Narrow" w:cs="Arial"/>
          <w:color w:val="auto"/>
          <w:sz w:val="30"/>
          <w:szCs w:val="30"/>
        </w:rPr>
      </w:pPr>
    </w:p>
    <w:p w14:paraId="61EDDEA2" w14:textId="77777777" w:rsidR="00256DC6" w:rsidRPr="0071694C" w:rsidRDefault="00256DC6" w:rsidP="00256DC6">
      <w:pPr>
        <w:pStyle w:val="BodyText3"/>
        <w:spacing w:before="120"/>
        <w:rPr>
          <w:rFonts w:ascii="Arial" w:hAnsi="Arial" w:cs="Arial"/>
          <w:b/>
          <w:bCs/>
          <w:color w:val="auto"/>
          <w:sz w:val="32"/>
          <w:szCs w:val="32"/>
        </w:rPr>
      </w:pPr>
      <w:r w:rsidRPr="0071694C">
        <w:rPr>
          <w:rFonts w:ascii="Arial" w:hAnsi="Arial" w:cs="Arial"/>
          <w:b/>
          <w:bCs/>
          <w:color w:val="auto"/>
          <w:sz w:val="32"/>
          <w:szCs w:val="32"/>
        </w:rPr>
        <w:t>Verejná súťaž</w:t>
      </w:r>
    </w:p>
    <w:p w14:paraId="7D82DAD8" w14:textId="77777777" w:rsidR="00256DC6" w:rsidRPr="0071694C" w:rsidRDefault="004D66BA" w:rsidP="00256DC6">
      <w:pPr>
        <w:pStyle w:val="BodyText3"/>
        <w:spacing w:before="120"/>
        <w:rPr>
          <w:rFonts w:ascii="Arial" w:hAnsi="Arial" w:cs="Arial"/>
          <w:b/>
          <w:bCs/>
          <w:color w:val="auto"/>
          <w:sz w:val="24"/>
          <w:szCs w:val="24"/>
        </w:rPr>
      </w:pPr>
      <w:r>
        <w:rPr>
          <w:rFonts w:ascii="Arial" w:hAnsi="Arial" w:cs="Arial"/>
          <w:b/>
          <w:bCs/>
          <w:color w:val="auto"/>
          <w:sz w:val="24"/>
          <w:szCs w:val="24"/>
        </w:rPr>
        <w:t>na dodanie tovaru</w:t>
      </w:r>
    </w:p>
    <w:p w14:paraId="20128330" w14:textId="77777777" w:rsidR="00B3030E" w:rsidRDefault="00256DC6" w:rsidP="00B3030E">
      <w:pPr>
        <w:pStyle w:val="BodyText3"/>
        <w:spacing w:before="120"/>
        <w:rPr>
          <w:rFonts w:ascii="Arial" w:hAnsi="Arial" w:cs="Arial"/>
          <w:color w:val="auto"/>
          <w:sz w:val="24"/>
          <w:szCs w:val="24"/>
        </w:rPr>
      </w:pPr>
      <w:r w:rsidRPr="0071694C">
        <w:rPr>
          <w:rFonts w:ascii="Arial" w:hAnsi="Arial" w:cs="Arial"/>
          <w:color w:val="auto"/>
          <w:sz w:val="24"/>
          <w:szCs w:val="24"/>
        </w:rPr>
        <w:t>nadlimitná zákazka</w:t>
      </w:r>
    </w:p>
    <w:p w14:paraId="7C0B8B78" w14:textId="77777777" w:rsidR="00256DC6" w:rsidRPr="00014413" w:rsidRDefault="00256DC6" w:rsidP="00256DC6">
      <w:pPr>
        <w:pStyle w:val="BodyText3"/>
        <w:rPr>
          <w:rFonts w:ascii="Arial Narrow" w:hAnsi="Arial Narrow" w:cs="Arial"/>
          <w:color w:val="auto"/>
          <w:sz w:val="30"/>
          <w:szCs w:val="30"/>
        </w:rPr>
      </w:pPr>
    </w:p>
    <w:p w14:paraId="61F2745A" w14:textId="77777777" w:rsidR="00256DC6" w:rsidRPr="00014413" w:rsidRDefault="00256DC6" w:rsidP="00256DC6">
      <w:pPr>
        <w:pStyle w:val="BodyText3"/>
        <w:rPr>
          <w:rFonts w:ascii="Arial Narrow" w:hAnsi="Arial Narrow" w:cs="Arial"/>
          <w:color w:val="auto"/>
          <w:sz w:val="30"/>
          <w:szCs w:val="30"/>
        </w:rPr>
      </w:pPr>
    </w:p>
    <w:p w14:paraId="2D668C85" w14:textId="77777777" w:rsidR="00256DC6" w:rsidRPr="00014413" w:rsidRDefault="00256DC6" w:rsidP="00256DC6">
      <w:pPr>
        <w:pStyle w:val="BodyText3"/>
        <w:rPr>
          <w:rFonts w:ascii="Arial Narrow" w:hAnsi="Arial Narrow" w:cs="Arial"/>
          <w:color w:val="auto"/>
          <w:sz w:val="30"/>
          <w:szCs w:val="30"/>
        </w:rPr>
      </w:pPr>
    </w:p>
    <w:p w14:paraId="52298C67" w14:textId="77777777" w:rsidR="00256DC6" w:rsidRPr="0071694C" w:rsidRDefault="00256DC6" w:rsidP="00256DC6">
      <w:pPr>
        <w:pStyle w:val="BodyText3"/>
        <w:spacing w:before="100"/>
        <w:rPr>
          <w:rFonts w:ascii="Arial" w:hAnsi="Arial" w:cs="Arial"/>
          <w:color w:val="auto"/>
          <w:sz w:val="50"/>
          <w:szCs w:val="50"/>
        </w:rPr>
      </w:pPr>
      <w:r w:rsidRPr="0071694C">
        <w:rPr>
          <w:rFonts w:ascii="Arial" w:hAnsi="Arial" w:cs="Arial"/>
          <w:color w:val="auto"/>
          <w:sz w:val="50"/>
          <w:szCs w:val="50"/>
        </w:rPr>
        <w:t>SÚŤAŽNÉ PODKLADY</w:t>
      </w:r>
    </w:p>
    <w:p w14:paraId="1EFC2D34" w14:textId="77777777" w:rsidR="00256DC6" w:rsidRPr="00014413" w:rsidRDefault="00256DC6" w:rsidP="00256DC6">
      <w:pPr>
        <w:rPr>
          <w:rFonts w:ascii="Arial Narrow" w:hAnsi="Arial Narrow"/>
        </w:rPr>
      </w:pPr>
    </w:p>
    <w:p w14:paraId="4B5ED8F1" w14:textId="77777777" w:rsidR="00256DC6" w:rsidRPr="00014413" w:rsidRDefault="00256DC6" w:rsidP="00256DC6">
      <w:pPr>
        <w:rPr>
          <w:rFonts w:ascii="Arial Narrow" w:hAnsi="Arial Narrow"/>
        </w:rPr>
      </w:pPr>
    </w:p>
    <w:p w14:paraId="10B5601C" w14:textId="77777777" w:rsidR="00F600EF" w:rsidRDefault="00256DC6" w:rsidP="00414CBD">
      <w:pPr>
        <w:spacing w:before="200"/>
        <w:ind w:left="2126" w:hanging="2126"/>
        <w:jc w:val="center"/>
        <w:rPr>
          <w:rFonts w:ascii="Arial" w:hAnsi="Arial" w:cs="Arial"/>
          <w:b/>
          <w:bCs/>
        </w:rPr>
      </w:pPr>
      <w:r w:rsidRPr="0071694C">
        <w:rPr>
          <w:rFonts w:ascii="Arial" w:hAnsi="Arial" w:cs="Arial"/>
          <w:b/>
          <w:bCs/>
        </w:rPr>
        <w:t>Predmet zákazky:</w:t>
      </w:r>
    </w:p>
    <w:p w14:paraId="1934BB63" w14:textId="77777777" w:rsidR="009B375D" w:rsidRDefault="00256DC6" w:rsidP="00B72C4A">
      <w:pPr>
        <w:spacing w:before="100"/>
        <w:ind w:left="2126" w:hanging="2126"/>
        <w:jc w:val="center"/>
        <w:rPr>
          <w:rFonts w:ascii="Arial" w:hAnsi="Arial" w:cs="Arial"/>
          <w:b/>
        </w:rPr>
      </w:pPr>
      <w:r w:rsidRPr="00B72C4A">
        <w:rPr>
          <w:rFonts w:ascii="Arial" w:hAnsi="Arial" w:cs="Arial"/>
          <w:b/>
          <w:bCs/>
        </w:rPr>
        <w:t>„</w:t>
      </w:r>
      <w:r w:rsidR="009B375D" w:rsidRPr="009B375D">
        <w:rPr>
          <w:rFonts w:ascii="Arial" w:hAnsi="Arial" w:cs="Arial"/>
          <w:b/>
          <w:color w:val="000000"/>
        </w:rPr>
        <w:t xml:space="preserve">Upgrade hardvéru a Support výrobcu pre  </w:t>
      </w:r>
      <w:r w:rsidR="009B375D">
        <w:rPr>
          <w:rFonts w:ascii="Arial" w:hAnsi="Arial" w:cs="Arial"/>
          <w:b/>
        </w:rPr>
        <w:t>McAfee Firewall Enterprise</w:t>
      </w:r>
    </w:p>
    <w:p w14:paraId="170574B2" w14:textId="77777777" w:rsidR="00256DC6" w:rsidRPr="00B72C4A" w:rsidRDefault="009B375D" w:rsidP="00B72C4A">
      <w:pPr>
        <w:spacing w:before="100"/>
        <w:ind w:left="2126" w:hanging="2126"/>
        <w:jc w:val="center"/>
        <w:rPr>
          <w:rFonts w:ascii="Arial" w:hAnsi="Arial" w:cs="Arial"/>
          <w:b/>
          <w:bCs/>
          <w:color w:val="000000"/>
        </w:rPr>
      </w:pPr>
      <w:r w:rsidRPr="009B375D">
        <w:rPr>
          <w:rFonts w:ascii="Arial" w:hAnsi="Arial" w:cs="Arial"/>
          <w:b/>
        </w:rPr>
        <w:t>(Forcepoint NGFW)</w:t>
      </w:r>
      <w:r w:rsidR="00256DC6" w:rsidRPr="009B375D">
        <w:rPr>
          <w:rFonts w:ascii="Arial" w:hAnsi="Arial" w:cs="Arial"/>
          <w:b/>
          <w:bCs/>
        </w:rPr>
        <w:t>“</w:t>
      </w:r>
    </w:p>
    <w:p w14:paraId="475A9F30" w14:textId="77777777" w:rsidR="00256DC6" w:rsidRPr="00F265EF" w:rsidRDefault="00256DC6" w:rsidP="00256DC6">
      <w:pPr>
        <w:rPr>
          <w:rFonts w:ascii="Arial" w:hAnsi="Arial" w:cs="Arial"/>
        </w:rPr>
      </w:pPr>
    </w:p>
    <w:p w14:paraId="7A99DC0F" w14:textId="77777777" w:rsidR="00256DC6" w:rsidRPr="00014413" w:rsidRDefault="00256DC6" w:rsidP="00256DC6">
      <w:pPr>
        <w:rPr>
          <w:rFonts w:ascii="Arial Narrow" w:hAnsi="Arial Narrow"/>
        </w:rPr>
      </w:pPr>
    </w:p>
    <w:p w14:paraId="7B9C33AA" w14:textId="77777777" w:rsidR="00256DC6" w:rsidRPr="0071694C" w:rsidRDefault="00256DC6" w:rsidP="00256DC6">
      <w:pPr>
        <w:rPr>
          <w:rFonts w:ascii="Arial" w:hAnsi="Arial" w:cs="Arial"/>
          <w:sz w:val="20"/>
          <w:szCs w:val="20"/>
        </w:rPr>
      </w:pPr>
      <w:r w:rsidRPr="0071694C">
        <w:rPr>
          <w:rFonts w:ascii="Arial" w:hAnsi="Arial" w:cs="Arial"/>
          <w:sz w:val="20"/>
          <w:szCs w:val="20"/>
        </w:rPr>
        <w:t>Súlad súťažných podkladov so zámerom odborného gestora potvrdzuje</w:t>
      </w:r>
    </w:p>
    <w:p w14:paraId="327709A7" w14:textId="77777777" w:rsidR="00256DC6" w:rsidRPr="0071694C" w:rsidRDefault="00256DC6" w:rsidP="00256DC6">
      <w:pPr>
        <w:rPr>
          <w:rFonts w:ascii="Arial" w:hAnsi="Arial" w:cs="Arial"/>
          <w:sz w:val="20"/>
          <w:szCs w:val="20"/>
        </w:rPr>
      </w:pPr>
    </w:p>
    <w:p w14:paraId="1BBA201D" w14:textId="77777777" w:rsidR="00256DC6" w:rsidRPr="0071694C" w:rsidRDefault="00256DC6" w:rsidP="00256DC6">
      <w:pPr>
        <w:rPr>
          <w:rFonts w:ascii="Arial" w:hAnsi="Arial" w:cs="Arial"/>
          <w:sz w:val="20"/>
          <w:szCs w:val="20"/>
        </w:rPr>
      </w:pPr>
    </w:p>
    <w:p w14:paraId="4E6EC736" w14:textId="77777777" w:rsidR="00256DC6" w:rsidRPr="0071694C" w:rsidRDefault="00256DC6" w:rsidP="00256DC6">
      <w:pPr>
        <w:rPr>
          <w:rFonts w:ascii="Arial" w:hAnsi="Arial" w:cs="Arial"/>
          <w:sz w:val="20"/>
          <w:szCs w:val="20"/>
        </w:rPr>
      </w:pPr>
    </w:p>
    <w:tbl>
      <w:tblPr>
        <w:tblW w:w="0" w:type="auto"/>
        <w:jc w:val="center"/>
        <w:tblLook w:val="00A0" w:firstRow="1" w:lastRow="0" w:firstColumn="1" w:lastColumn="0" w:noHBand="0" w:noVBand="0"/>
      </w:tblPr>
      <w:tblGrid>
        <w:gridCol w:w="4509"/>
        <w:gridCol w:w="704"/>
        <w:gridCol w:w="4425"/>
      </w:tblGrid>
      <w:tr w:rsidR="00256DC6" w:rsidRPr="0071694C" w14:paraId="08657C5A" w14:textId="77777777" w:rsidTr="00256DC6">
        <w:trPr>
          <w:trHeight w:val="847"/>
          <w:jc w:val="center"/>
        </w:trPr>
        <w:tc>
          <w:tcPr>
            <w:tcW w:w="4608" w:type="dxa"/>
            <w:tcBorders>
              <w:top w:val="single" w:sz="4" w:space="0" w:color="auto"/>
            </w:tcBorders>
          </w:tcPr>
          <w:p w14:paraId="0ADD31D2" w14:textId="77777777" w:rsidR="00A84D39" w:rsidRPr="0071694C" w:rsidRDefault="00A84D39" w:rsidP="00A84D39">
            <w:pPr>
              <w:jc w:val="center"/>
              <w:rPr>
                <w:rFonts w:ascii="Arial" w:hAnsi="Arial" w:cs="Arial"/>
                <w:sz w:val="20"/>
                <w:szCs w:val="20"/>
              </w:rPr>
            </w:pPr>
            <w:r w:rsidRPr="0071694C">
              <w:rPr>
                <w:rFonts w:ascii="Arial" w:hAnsi="Arial" w:cs="Arial"/>
                <w:sz w:val="20"/>
                <w:szCs w:val="20"/>
              </w:rPr>
              <w:t>Ing. Miroslav Uhrin</w:t>
            </w:r>
          </w:p>
          <w:p w14:paraId="62CCF88A" w14:textId="77777777" w:rsidR="00256DC6" w:rsidRPr="00B15776" w:rsidRDefault="00A84D39" w:rsidP="00A84D39">
            <w:pPr>
              <w:jc w:val="center"/>
              <w:rPr>
                <w:rFonts w:ascii="Arial" w:hAnsi="Arial" w:cs="Arial"/>
                <w:sz w:val="20"/>
                <w:szCs w:val="20"/>
              </w:rPr>
            </w:pPr>
            <w:r w:rsidRPr="0071694C">
              <w:rPr>
                <w:rFonts w:ascii="Arial" w:hAnsi="Arial" w:cs="Arial"/>
                <w:sz w:val="20"/>
                <w:szCs w:val="20"/>
              </w:rPr>
              <w:t xml:space="preserve">výkonný riaditeľ </w:t>
            </w:r>
            <w:r>
              <w:rPr>
                <w:rFonts w:ascii="Arial" w:hAnsi="Arial" w:cs="Arial"/>
                <w:sz w:val="20"/>
                <w:szCs w:val="20"/>
              </w:rPr>
              <w:t xml:space="preserve">úseku </w:t>
            </w:r>
            <w:r w:rsidRPr="0071694C">
              <w:rPr>
                <w:rFonts w:ascii="Arial" w:hAnsi="Arial" w:cs="Arial"/>
                <w:sz w:val="20"/>
                <w:szCs w:val="20"/>
              </w:rPr>
              <w:t>pre finančné riadenie, informačné technológie a hospodárske služby</w:t>
            </w:r>
          </w:p>
        </w:tc>
        <w:tc>
          <w:tcPr>
            <w:tcW w:w="720" w:type="dxa"/>
          </w:tcPr>
          <w:p w14:paraId="6C67A943" w14:textId="77777777" w:rsidR="00256DC6" w:rsidRPr="00B15776" w:rsidRDefault="00256DC6" w:rsidP="00256DC6">
            <w:pPr>
              <w:jc w:val="center"/>
              <w:rPr>
                <w:rFonts w:ascii="Arial" w:hAnsi="Arial" w:cs="Arial"/>
                <w:sz w:val="20"/>
                <w:szCs w:val="20"/>
              </w:rPr>
            </w:pPr>
          </w:p>
        </w:tc>
        <w:tc>
          <w:tcPr>
            <w:tcW w:w="4526" w:type="dxa"/>
            <w:tcBorders>
              <w:top w:val="single" w:sz="4" w:space="0" w:color="auto"/>
            </w:tcBorders>
          </w:tcPr>
          <w:p w14:paraId="5FD55517" w14:textId="77777777" w:rsidR="00A84D39" w:rsidRPr="0071694C" w:rsidRDefault="00A84D39" w:rsidP="00A84D39">
            <w:pPr>
              <w:jc w:val="center"/>
              <w:rPr>
                <w:rFonts w:ascii="Arial" w:hAnsi="Arial" w:cs="Arial"/>
                <w:sz w:val="20"/>
                <w:szCs w:val="20"/>
              </w:rPr>
            </w:pPr>
            <w:r>
              <w:rPr>
                <w:rFonts w:ascii="Arial" w:hAnsi="Arial" w:cs="Arial"/>
                <w:sz w:val="20"/>
                <w:szCs w:val="20"/>
              </w:rPr>
              <w:t>Ing. Ivan Sedláček</w:t>
            </w:r>
          </w:p>
          <w:p w14:paraId="162E46F9" w14:textId="77777777" w:rsidR="00256DC6" w:rsidRPr="0071694C" w:rsidRDefault="00A84D39" w:rsidP="00A84D39">
            <w:pPr>
              <w:jc w:val="center"/>
              <w:rPr>
                <w:rFonts w:ascii="Arial" w:hAnsi="Arial" w:cs="Arial"/>
                <w:sz w:val="20"/>
                <w:szCs w:val="20"/>
              </w:rPr>
            </w:pPr>
            <w:r w:rsidRPr="0071694C">
              <w:rPr>
                <w:rFonts w:ascii="Arial" w:hAnsi="Arial" w:cs="Arial"/>
                <w:sz w:val="20"/>
                <w:szCs w:val="20"/>
              </w:rPr>
              <w:t xml:space="preserve">riaditeľ odboru </w:t>
            </w:r>
            <w:r>
              <w:rPr>
                <w:rFonts w:ascii="Arial" w:hAnsi="Arial" w:cs="Arial"/>
                <w:sz w:val="20"/>
                <w:szCs w:val="20"/>
              </w:rPr>
              <w:t>informačných technológií</w:t>
            </w:r>
          </w:p>
        </w:tc>
      </w:tr>
    </w:tbl>
    <w:p w14:paraId="38603D85" w14:textId="77777777" w:rsidR="00256DC6" w:rsidRPr="0071694C" w:rsidRDefault="00256DC6" w:rsidP="00256DC6">
      <w:pPr>
        <w:rPr>
          <w:rFonts w:ascii="Arial" w:hAnsi="Arial" w:cs="Arial"/>
          <w:sz w:val="20"/>
          <w:szCs w:val="20"/>
        </w:rPr>
      </w:pPr>
    </w:p>
    <w:p w14:paraId="5F24F354" w14:textId="77777777" w:rsidR="00256DC6" w:rsidRDefault="00256DC6" w:rsidP="00026CCE">
      <w:pPr>
        <w:rPr>
          <w:rFonts w:ascii="Arial" w:hAnsi="Arial" w:cs="Arial"/>
          <w:sz w:val="20"/>
          <w:szCs w:val="20"/>
        </w:rPr>
      </w:pPr>
      <w:r w:rsidRPr="0071694C">
        <w:rPr>
          <w:rFonts w:ascii="Arial" w:hAnsi="Arial" w:cs="Arial"/>
          <w:sz w:val="20"/>
          <w:szCs w:val="20"/>
        </w:rPr>
        <w:t>Súlad súťa</w:t>
      </w:r>
      <w:r w:rsidR="00B3030E">
        <w:rPr>
          <w:rFonts w:ascii="Arial" w:hAnsi="Arial" w:cs="Arial"/>
          <w:sz w:val="20"/>
          <w:szCs w:val="20"/>
        </w:rPr>
        <w:t xml:space="preserve">žných podkladov so zákonom </w:t>
      </w:r>
      <w:r w:rsidR="008C633D">
        <w:rPr>
          <w:rFonts w:ascii="Arial" w:hAnsi="Arial" w:cs="Arial"/>
          <w:sz w:val="20"/>
          <w:szCs w:val="20"/>
        </w:rPr>
        <w:t>č. 343/2015</w:t>
      </w:r>
      <w:r w:rsidR="008C633D" w:rsidRPr="0071694C">
        <w:rPr>
          <w:rFonts w:ascii="Arial" w:hAnsi="Arial" w:cs="Arial"/>
          <w:sz w:val="20"/>
          <w:szCs w:val="20"/>
        </w:rPr>
        <w:t xml:space="preserve"> Z. z. o verejnom obstarávaní a o zmene a doplnení niektorých zákonov v znení neskorších predpisov (ďalej len „zákon o verejnom obstarávaní“) potvrdzuje</w:t>
      </w:r>
    </w:p>
    <w:p w14:paraId="2797B974" w14:textId="77777777" w:rsidR="00CC1519" w:rsidRDefault="00CC1519" w:rsidP="00026CCE">
      <w:pPr>
        <w:rPr>
          <w:rFonts w:ascii="Arial" w:hAnsi="Arial" w:cs="Arial"/>
          <w:sz w:val="20"/>
          <w:szCs w:val="20"/>
        </w:rPr>
      </w:pPr>
    </w:p>
    <w:p w14:paraId="02B26C1D" w14:textId="77777777" w:rsidR="00CC1519" w:rsidRPr="0071694C" w:rsidRDefault="00CC1519" w:rsidP="00026CCE">
      <w:pPr>
        <w:rPr>
          <w:rFonts w:ascii="Arial" w:hAnsi="Arial" w:cs="Arial"/>
          <w:sz w:val="20"/>
          <w:szCs w:val="20"/>
        </w:rPr>
      </w:pPr>
    </w:p>
    <w:p w14:paraId="11EA4744" w14:textId="77777777" w:rsidR="00256DC6" w:rsidRPr="0071694C" w:rsidRDefault="00256DC6" w:rsidP="00256DC6">
      <w:pPr>
        <w:rPr>
          <w:rFonts w:ascii="Arial" w:hAnsi="Arial" w:cs="Arial"/>
          <w:sz w:val="20"/>
          <w:szCs w:val="20"/>
        </w:rPr>
      </w:pPr>
    </w:p>
    <w:tbl>
      <w:tblPr>
        <w:tblW w:w="0" w:type="auto"/>
        <w:jc w:val="center"/>
        <w:tblLook w:val="00A0" w:firstRow="1" w:lastRow="0" w:firstColumn="1" w:lastColumn="0" w:noHBand="0" w:noVBand="0"/>
      </w:tblPr>
      <w:tblGrid>
        <w:gridCol w:w="4608"/>
        <w:gridCol w:w="720"/>
      </w:tblGrid>
      <w:tr w:rsidR="00CC1519" w:rsidRPr="0071694C" w14:paraId="499AE0E4" w14:textId="77777777" w:rsidTr="00C56A0C">
        <w:trPr>
          <w:trHeight w:val="689"/>
          <w:jc w:val="center"/>
        </w:trPr>
        <w:tc>
          <w:tcPr>
            <w:tcW w:w="4608" w:type="dxa"/>
            <w:tcBorders>
              <w:top w:val="single" w:sz="4" w:space="0" w:color="auto"/>
            </w:tcBorders>
          </w:tcPr>
          <w:p w14:paraId="63BCAE0E" w14:textId="77777777" w:rsidR="00CC1519" w:rsidRPr="0071694C" w:rsidRDefault="00CC1519" w:rsidP="00C56A0C">
            <w:pPr>
              <w:tabs>
                <w:tab w:val="left" w:pos="1980"/>
              </w:tabs>
              <w:jc w:val="center"/>
              <w:rPr>
                <w:rFonts w:ascii="Arial" w:hAnsi="Arial" w:cs="Arial"/>
                <w:sz w:val="20"/>
                <w:szCs w:val="20"/>
              </w:rPr>
            </w:pPr>
            <w:r w:rsidRPr="0071694C">
              <w:rPr>
                <w:rFonts w:ascii="Arial" w:hAnsi="Arial" w:cs="Arial"/>
                <w:sz w:val="20"/>
                <w:szCs w:val="20"/>
              </w:rPr>
              <w:t>JUDr. Zora Vypušťáková</w:t>
            </w:r>
          </w:p>
          <w:p w14:paraId="586E4253" w14:textId="77777777" w:rsidR="00CC1519" w:rsidRPr="0071694C" w:rsidRDefault="00CC1519" w:rsidP="00C56A0C">
            <w:pPr>
              <w:jc w:val="center"/>
              <w:rPr>
                <w:rFonts w:ascii="Arial" w:hAnsi="Arial" w:cs="Arial"/>
              </w:rPr>
            </w:pPr>
            <w:r>
              <w:rPr>
                <w:rFonts w:ascii="Arial" w:hAnsi="Arial" w:cs="Arial"/>
                <w:sz w:val="20"/>
                <w:szCs w:val="20"/>
              </w:rPr>
              <w:t>riaditeľka odboru hospodárskych služieb</w:t>
            </w:r>
          </w:p>
        </w:tc>
        <w:tc>
          <w:tcPr>
            <w:tcW w:w="720" w:type="dxa"/>
          </w:tcPr>
          <w:p w14:paraId="18F351EE" w14:textId="77777777" w:rsidR="00CC1519" w:rsidRPr="0071694C" w:rsidRDefault="00CC1519" w:rsidP="00C56A0C">
            <w:pPr>
              <w:tabs>
                <w:tab w:val="left" w:pos="1980"/>
              </w:tabs>
              <w:jc w:val="center"/>
              <w:rPr>
                <w:rFonts w:ascii="Arial" w:hAnsi="Arial" w:cs="Arial"/>
                <w:sz w:val="20"/>
                <w:szCs w:val="20"/>
              </w:rPr>
            </w:pPr>
          </w:p>
        </w:tc>
      </w:tr>
    </w:tbl>
    <w:p w14:paraId="55B264F7" w14:textId="77777777" w:rsidR="00256DC6" w:rsidRPr="0071694C" w:rsidRDefault="00256DC6" w:rsidP="00CC1519">
      <w:pPr>
        <w:jc w:val="center"/>
        <w:rPr>
          <w:rFonts w:ascii="Arial" w:hAnsi="Arial" w:cs="Arial"/>
          <w:sz w:val="20"/>
          <w:szCs w:val="20"/>
        </w:rPr>
      </w:pPr>
    </w:p>
    <w:p w14:paraId="37D84547" w14:textId="77777777" w:rsidR="00256DC6" w:rsidRPr="0071694C" w:rsidRDefault="00256DC6" w:rsidP="00256DC6">
      <w:pPr>
        <w:rPr>
          <w:rFonts w:ascii="Arial" w:hAnsi="Arial" w:cs="Arial"/>
          <w:sz w:val="20"/>
          <w:szCs w:val="20"/>
        </w:rPr>
      </w:pPr>
    </w:p>
    <w:tbl>
      <w:tblPr>
        <w:tblW w:w="0" w:type="auto"/>
        <w:jc w:val="center"/>
        <w:tblLook w:val="00A0" w:firstRow="1" w:lastRow="0" w:firstColumn="1" w:lastColumn="0" w:noHBand="0" w:noVBand="0"/>
      </w:tblPr>
      <w:tblGrid>
        <w:gridCol w:w="4507"/>
        <w:gridCol w:w="704"/>
        <w:gridCol w:w="4427"/>
      </w:tblGrid>
      <w:tr w:rsidR="00256DC6" w:rsidRPr="0071694C" w14:paraId="41AB31E3" w14:textId="77777777" w:rsidTr="00256DC6">
        <w:trPr>
          <w:trHeight w:val="689"/>
          <w:jc w:val="center"/>
        </w:trPr>
        <w:tc>
          <w:tcPr>
            <w:tcW w:w="4608" w:type="dxa"/>
            <w:tcBorders>
              <w:top w:val="single" w:sz="4" w:space="0" w:color="auto"/>
            </w:tcBorders>
          </w:tcPr>
          <w:p w14:paraId="7EE67DB2" w14:textId="77777777" w:rsidR="00A84D39" w:rsidRPr="0071694C" w:rsidRDefault="00A84D39" w:rsidP="00A84D39">
            <w:pPr>
              <w:tabs>
                <w:tab w:val="left" w:pos="1980"/>
              </w:tabs>
              <w:jc w:val="center"/>
              <w:rPr>
                <w:rFonts w:ascii="Arial" w:hAnsi="Arial" w:cs="Arial"/>
                <w:sz w:val="20"/>
                <w:szCs w:val="20"/>
              </w:rPr>
            </w:pPr>
            <w:r>
              <w:rPr>
                <w:rFonts w:ascii="Arial" w:hAnsi="Arial" w:cs="Arial"/>
                <w:sz w:val="20"/>
                <w:szCs w:val="20"/>
              </w:rPr>
              <w:t>Ing. Jozef Zelenák</w:t>
            </w:r>
          </w:p>
          <w:p w14:paraId="6B710BC0" w14:textId="77777777" w:rsidR="00256DC6" w:rsidRPr="0071694C" w:rsidRDefault="00A84D39" w:rsidP="00A84D39">
            <w:pPr>
              <w:jc w:val="center"/>
              <w:rPr>
                <w:rFonts w:ascii="Arial" w:hAnsi="Arial" w:cs="Arial"/>
              </w:rPr>
            </w:pPr>
            <w:r>
              <w:rPr>
                <w:rFonts w:ascii="Arial" w:hAnsi="Arial" w:cs="Arial"/>
                <w:sz w:val="20"/>
                <w:szCs w:val="20"/>
              </w:rPr>
              <w:t>vedúci</w:t>
            </w:r>
            <w:r w:rsidRPr="0071694C">
              <w:rPr>
                <w:rFonts w:ascii="Arial" w:hAnsi="Arial" w:cs="Arial"/>
                <w:sz w:val="20"/>
                <w:szCs w:val="20"/>
              </w:rPr>
              <w:t xml:space="preserve"> oddelenia centrálneho </w:t>
            </w:r>
            <w:r>
              <w:rPr>
                <w:rFonts w:ascii="Arial" w:hAnsi="Arial" w:cs="Arial"/>
                <w:sz w:val="20"/>
                <w:szCs w:val="20"/>
              </w:rPr>
              <w:t>obstarávania</w:t>
            </w:r>
          </w:p>
        </w:tc>
        <w:tc>
          <w:tcPr>
            <w:tcW w:w="720" w:type="dxa"/>
          </w:tcPr>
          <w:p w14:paraId="6ADCA8C7" w14:textId="77777777" w:rsidR="00256DC6" w:rsidRPr="0071694C" w:rsidRDefault="00256DC6" w:rsidP="00256DC6">
            <w:pPr>
              <w:tabs>
                <w:tab w:val="left" w:pos="1980"/>
              </w:tabs>
              <w:jc w:val="center"/>
              <w:rPr>
                <w:rFonts w:ascii="Arial" w:hAnsi="Arial" w:cs="Arial"/>
                <w:sz w:val="20"/>
                <w:szCs w:val="20"/>
              </w:rPr>
            </w:pPr>
          </w:p>
        </w:tc>
        <w:tc>
          <w:tcPr>
            <w:tcW w:w="4526" w:type="dxa"/>
            <w:tcBorders>
              <w:top w:val="single" w:sz="4" w:space="0" w:color="auto"/>
            </w:tcBorders>
          </w:tcPr>
          <w:p w14:paraId="2E43C704" w14:textId="77777777" w:rsidR="00256DC6" w:rsidRPr="0071694C" w:rsidRDefault="00256DC6" w:rsidP="00256DC6">
            <w:pPr>
              <w:tabs>
                <w:tab w:val="left" w:pos="1980"/>
              </w:tabs>
              <w:jc w:val="center"/>
              <w:rPr>
                <w:rFonts w:ascii="Arial" w:hAnsi="Arial" w:cs="Arial"/>
                <w:sz w:val="20"/>
                <w:szCs w:val="20"/>
              </w:rPr>
            </w:pPr>
            <w:r w:rsidRPr="0071694C">
              <w:rPr>
                <w:rFonts w:ascii="Arial" w:hAnsi="Arial" w:cs="Arial"/>
                <w:sz w:val="20"/>
                <w:szCs w:val="20"/>
              </w:rPr>
              <w:t>Ing. Milan Kučera</w:t>
            </w:r>
          </w:p>
          <w:p w14:paraId="7936AD81" w14:textId="77777777" w:rsidR="00256DC6" w:rsidRPr="0071694C" w:rsidRDefault="0071694C" w:rsidP="00256DC6">
            <w:pPr>
              <w:tabs>
                <w:tab w:val="left" w:pos="1980"/>
              </w:tabs>
              <w:jc w:val="center"/>
              <w:rPr>
                <w:rFonts w:ascii="Arial" w:hAnsi="Arial" w:cs="Arial"/>
              </w:rPr>
            </w:pPr>
            <w:r>
              <w:rPr>
                <w:rFonts w:ascii="Arial" w:hAnsi="Arial" w:cs="Arial"/>
                <w:sz w:val="20"/>
                <w:szCs w:val="20"/>
              </w:rPr>
              <w:t xml:space="preserve">hlavný metodik centrálneho </w:t>
            </w:r>
            <w:r w:rsidR="00B96E98">
              <w:rPr>
                <w:rFonts w:ascii="Arial" w:hAnsi="Arial" w:cs="Arial"/>
                <w:sz w:val="20"/>
                <w:szCs w:val="20"/>
              </w:rPr>
              <w:t>obstarávania</w:t>
            </w:r>
          </w:p>
        </w:tc>
      </w:tr>
    </w:tbl>
    <w:p w14:paraId="5FA5AD66" w14:textId="77777777" w:rsidR="00256DC6" w:rsidRPr="0071694C" w:rsidRDefault="00256DC6" w:rsidP="00256DC6">
      <w:pPr>
        <w:rPr>
          <w:rFonts w:ascii="Arial" w:hAnsi="Arial" w:cs="Arial"/>
          <w:sz w:val="20"/>
          <w:szCs w:val="20"/>
        </w:rPr>
      </w:pPr>
    </w:p>
    <w:p w14:paraId="71FA1D62" w14:textId="527D9DF6" w:rsidR="00B15776" w:rsidRPr="00CC1519" w:rsidRDefault="00256DC6" w:rsidP="00CC1519">
      <w:pPr>
        <w:jc w:val="center"/>
        <w:rPr>
          <w:rFonts w:ascii="Arial" w:hAnsi="Arial" w:cs="Arial"/>
          <w:sz w:val="20"/>
          <w:szCs w:val="20"/>
        </w:rPr>
      </w:pPr>
      <w:r w:rsidRPr="0071694C">
        <w:rPr>
          <w:rFonts w:ascii="Arial" w:hAnsi="Arial" w:cs="Arial"/>
          <w:sz w:val="20"/>
          <w:szCs w:val="20"/>
        </w:rPr>
        <w:t xml:space="preserve">V Bratislave dňa </w:t>
      </w:r>
      <w:r w:rsidR="00FB4ECE">
        <w:rPr>
          <w:rFonts w:ascii="Arial" w:hAnsi="Arial" w:cs="Arial"/>
          <w:sz w:val="20"/>
          <w:szCs w:val="20"/>
        </w:rPr>
        <w:t>15</w:t>
      </w:r>
      <w:r w:rsidR="003236BB">
        <w:rPr>
          <w:rFonts w:ascii="Arial" w:hAnsi="Arial" w:cs="Arial"/>
          <w:sz w:val="20"/>
          <w:szCs w:val="20"/>
        </w:rPr>
        <w:t xml:space="preserve">. </w:t>
      </w:r>
      <w:r w:rsidR="00400110">
        <w:rPr>
          <w:rFonts w:ascii="Arial" w:hAnsi="Arial" w:cs="Arial"/>
          <w:sz w:val="20"/>
          <w:szCs w:val="20"/>
        </w:rPr>
        <w:t>08</w:t>
      </w:r>
      <w:r w:rsidR="001B5E85">
        <w:rPr>
          <w:rFonts w:ascii="Arial" w:hAnsi="Arial" w:cs="Arial"/>
          <w:sz w:val="20"/>
          <w:szCs w:val="20"/>
        </w:rPr>
        <w:t>. 2018</w:t>
      </w:r>
    </w:p>
    <w:p w14:paraId="2346380F" w14:textId="77777777" w:rsidR="00ED1A04" w:rsidRDefault="00ED1A04">
      <w:pPr>
        <w:rPr>
          <w:rFonts w:ascii="Arial" w:hAnsi="Arial" w:cs="Arial"/>
          <w:b/>
          <w:bCs/>
          <w:sz w:val="20"/>
          <w:szCs w:val="20"/>
        </w:rPr>
      </w:pPr>
      <w:r>
        <w:rPr>
          <w:rFonts w:ascii="Arial" w:hAnsi="Arial" w:cs="Arial"/>
          <w:b/>
          <w:bCs/>
          <w:sz w:val="20"/>
          <w:szCs w:val="20"/>
        </w:rPr>
        <w:br w:type="page"/>
      </w:r>
    </w:p>
    <w:p w14:paraId="57E149E0" w14:textId="77777777" w:rsidR="00125914" w:rsidRPr="00A25612" w:rsidRDefault="00125914" w:rsidP="006B06AC">
      <w:pPr>
        <w:tabs>
          <w:tab w:val="left" w:pos="1980"/>
        </w:tabs>
        <w:spacing w:line="276" w:lineRule="auto"/>
        <w:ind w:left="4401" w:hanging="4401"/>
        <w:jc w:val="right"/>
        <w:rPr>
          <w:rFonts w:ascii="Arial" w:hAnsi="Arial" w:cs="Arial"/>
          <w:b/>
          <w:bCs/>
          <w:sz w:val="20"/>
          <w:szCs w:val="20"/>
        </w:rPr>
      </w:pPr>
      <w:r w:rsidRPr="00A25612">
        <w:rPr>
          <w:rFonts w:ascii="Arial" w:hAnsi="Arial"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A25612" w:rsidRDefault="0047726F" w:rsidP="006B06AC">
      <w:pPr>
        <w:tabs>
          <w:tab w:val="left" w:pos="851"/>
        </w:tabs>
        <w:spacing w:line="276" w:lineRule="auto"/>
        <w:ind w:left="567" w:hanging="567"/>
        <w:rPr>
          <w:rFonts w:ascii="Arial" w:hAnsi="Arial" w:cs="Arial"/>
          <w:smallCaps/>
          <w:sz w:val="20"/>
          <w:szCs w:val="20"/>
        </w:rPr>
      </w:pPr>
      <w:r>
        <w:rPr>
          <w:rFonts w:ascii="Arial" w:hAnsi="Arial" w:cs="Arial"/>
          <w:b/>
          <w:bCs/>
          <w:smallCaps/>
          <w:sz w:val="20"/>
          <w:szCs w:val="20"/>
        </w:rPr>
        <w:t>A.1</w:t>
      </w:r>
      <w:r>
        <w:rPr>
          <w:rFonts w:ascii="Arial" w:hAnsi="Arial" w:cs="Arial"/>
          <w:b/>
          <w:bCs/>
          <w:smallCaps/>
          <w:sz w:val="20"/>
          <w:szCs w:val="20"/>
        </w:rPr>
        <w:tab/>
      </w:r>
      <w:r>
        <w:rPr>
          <w:rFonts w:ascii="Arial" w:hAnsi="Arial" w:cs="Arial"/>
          <w:b/>
          <w:bCs/>
          <w:sz w:val="20"/>
          <w:szCs w:val="20"/>
        </w:rPr>
        <w:t>P</w:t>
      </w:r>
      <w:r w:rsidR="00125914" w:rsidRPr="00A25612">
        <w:rPr>
          <w:rFonts w:ascii="Arial" w:hAnsi="Arial" w:cs="Arial"/>
          <w:b/>
          <w:bCs/>
          <w:smallCaps/>
          <w:sz w:val="20"/>
          <w:szCs w:val="20"/>
        </w:rPr>
        <w:t xml:space="preserve">okyny </w:t>
      </w:r>
      <w:r w:rsidR="00C2031E" w:rsidRPr="00A25612">
        <w:rPr>
          <w:rFonts w:ascii="Arial" w:hAnsi="Arial" w:cs="Arial"/>
          <w:b/>
          <w:bCs/>
          <w:smallCaps/>
          <w:sz w:val="20"/>
          <w:szCs w:val="20"/>
        </w:rPr>
        <w:t>na vypracovanie ponuky</w:t>
      </w:r>
    </w:p>
    <w:p w14:paraId="2A028F7D" w14:textId="77777777" w:rsidR="00FA7E9F" w:rsidRPr="00A25612" w:rsidRDefault="00FA7E9F" w:rsidP="006B06AC">
      <w:pPr>
        <w:tabs>
          <w:tab w:val="left" w:pos="567"/>
          <w:tab w:val="left" w:pos="993"/>
        </w:tabs>
        <w:spacing w:line="276" w:lineRule="auto"/>
        <w:ind w:left="142"/>
        <w:rPr>
          <w:rFonts w:ascii="Arial" w:hAnsi="Arial" w:cs="Arial"/>
          <w:sz w:val="20"/>
          <w:szCs w:val="20"/>
        </w:rPr>
      </w:pPr>
    </w:p>
    <w:p w14:paraId="3F477777" w14:textId="77777777" w:rsidR="00FA7E9F" w:rsidRPr="00A25612" w:rsidRDefault="00125914" w:rsidP="006B06AC">
      <w:pPr>
        <w:tabs>
          <w:tab w:val="left" w:pos="426"/>
          <w:tab w:val="left" w:pos="993"/>
        </w:tabs>
        <w:spacing w:line="276" w:lineRule="auto"/>
        <w:rPr>
          <w:rFonts w:ascii="Arial" w:hAnsi="Arial" w:cs="Arial"/>
          <w:b/>
          <w:bCs/>
          <w:sz w:val="20"/>
          <w:szCs w:val="20"/>
          <w:u w:val="single"/>
        </w:rPr>
      </w:pPr>
      <w:r w:rsidRPr="00A25612">
        <w:rPr>
          <w:rFonts w:ascii="Arial" w:hAnsi="Arial" w:cs="Arial"/>
          <w:sz w:val="20"/>
          <w:szCs w:val="20"/>
          <w:u w:val="single"/>
        </w:rPr>
        <w:t xml:space="preserve">Časť I. </w:t>
      </w:r>
      <w:r w:rsidRPr="00A25612">
        <w:rPr>
          <w:rFonts w:ascii="Arial" w:hAnsi="Arial" w:cs="Arial"/>
          <w:b/>
          <w:bCs/>
          <w:sz w:val="20"/>
          <w:szCs w:val="20"/>
          <w:u w:val="single"/>
        </w:rPr>
        <w:t>Všeobecné informácie</w:t>
      </w:r>
    </w:p>
    <w:p w14:paraId="33BEEDE4" w14:textId="77777777" w:rsidR="00125914" w:rsidRPr="00A25612" w:rsidRDefault="00125914" w:rsidP="0014443E">
      <w:pPr>
        <w:pStyle w:val="Heading8"/>
        <w:numPr>
          <w:ilvl w:val="0"/>
          <w:numId w:val="1"/>
        </w:numPr>
        <w:tabs>
          <w:tab w:val="clear" w:pos="360"/>
          <w:tab w:val="left" w:pos="426"/>
          <w:tab w:val="left" w:pos="851"/>
        </w:tabs>
        <w:spacing w:line="276" w:lineRule="auto"/>
        <w:ind w:left="567" w:hanging="141"/>
        <w:rPr>
          <w:rFonts w:ascii="Arial" w:hAnsi="Arial" w:cs="Arial"/>
          <w:sz w:val="20"/>
          <w:szCs w:val="20"/>
          <w:u w:val="none"/>
        </w:rPr>
      </w:pPr>
      <w:r w:rsidRPr="00A25612">
        <w:rPr>
          <w:rFonts w:ascii="Arial" w:hAnsi="Arial" w:cs="Arial"/>
          <w:sz w:val="20"/>
          <w:szCs w:val="20"/>
          <w:u w:val="none"/>
        </w:rPr>
        <w:t>Identifikácia verejného obstarávateľa</w:t>
      </w:r>
    </w:p>
    <w:p w14:paraId="3EB91F9E" w14:textId="77777777" w:rsidR="00125914" w:rsidRPr="00A25612" w:rsidRDefault="00125914" w:rsidP="0014443E">
      <w:pPr>
        <w:numPr>
          <w:ilvl w:val="0"/>
          <w:numId w:val="1"/>
        </w:numPr>
        <w:tabs>
          <w:tab w:val="clear" w:pos="360"/>
          <w:tab w:val="left" w:pos="426"/>
          <w:tab w:val="left" w:pos="851"/>
        </w:tabs>
        <w:spacing w:line="276" w:lineRule="auto"/>
        <w:ind w:left="567" w:hanging="141"/>
        <w:jc w:val="both"/>
        <w:rPr>
          <w:rFonts w:ascii="Arial" w:hAnsi="Arial" w:cs="Arial"/>
          <w:sz w:val="20"/>
          <w:szCs w:val="20"/>
        </w:rPr>
      </w:pPr>
      <w:r w:rsidRPr="00A25612">
        <w:rPr>
          <w:rFonts w:ascii="Arial" w:hAnsi="Arial" w:cs="Arial"/>
          <w:sz w:val="20"/>
          <w:szCs w:val="20"/>
        </w:rPr>
        <w:t>Predmet zákazky</w:t>
      </w:r>
    </w:p>
    <w:p w14:paraId="5EFEB76E" w14:textId="77777777" w:rsidR="00125914" w:rsidRPr="00A25612" w:rsidRDefault="00125914" w:rsidP="0014443E">
      <w:pPr>
        <w:numPr>
          <w:ilvl w:val="0"/>
          <w:numId w:val="1"/>
        </w:numPr>
        <w:tabs>
          <w:tab w:val="clear" w:pos="360"/>
          <w:tab w:val="left" w:pos="426"/>
          <w:tab w:val="left" w:pos="851"/>
        </w:tabs>
        <w:spacing w:line="276" w:lineRule="auto"/>
        <w:ind w:left="567" w:hanging="141"/>
        <w:jc w:val="both"/>
        <w:rPr>
          <w:rFonts w:ascii="Arial" w:hAnsi="Arial" w:cs="Arial"/>
          <w:sz w:val="20"/>
          <w:szCs w:val="20"/>
        </w:rPr>
      </w:pPr>
      <w:r w:rsidRPr="00A25612">
        <w:rPr>
          <w:rFonts w:ascii="Arial" w:hAnsi="Arial" w:cs="Arial"/>
          <w:sz w:val="20"/>
          <w:szCs w:val="20"/>
        </w:rPr>
        <w:t>Rozdelenie predmetu zákazky</w:t>
      </w:r>
    </w:p>
    <w:p w14:paraId="6CCFD84A" w14:textId="77777777" w:rsidR="00125914" w:rsidRPr="00A25612" w:rsidRDefault="00125914" w:rsidP="0014443E">
      <w:pPr>
        <w:numPr>
          <w:ilvl w:val="0"/>
          <w:numId w:val="1"/>
        </w:numPr>
        <w:tabs>
          <w:tab w:val="clear" w:pos="360"/>
          <w:tab w:val="left" w:pos="426"/>
          <w:tab w:val="left" w:pos="851"/>
        </w:tabs>
        <w:spacing w:line="276" w:lineRule="auto"/>
        <w:ind w:left="567" w:hanging="141"/>
        <w:jc w:val="both"/>
        <w:rPr>
          <w:rFonts w:ascii="Arial" w:hAnsi="Arial" w:cs="Arial"/>
          <w:sz w:val="20"/>
          <w:szCs w:val="20"/>
        </w:rPr>
      </w:pPr>
      <w:r w:rsidRPr="00A25612">
        <w:rPr>
          <w:rFonts w:ascii="Arial" w:hAnsi="Arial" w:cs="Arial"/>
          <w:sz w:val="20"/>
          <w:szCs w:val="20"/>
        </w:rPr>
        <w:t>Variantné riešenie</w:t>
      </w:r>
    </w:p>
    <w:p w14:paraId="7CA98D35" w14:textId="77777777" w:rsidR="00125914" w:rsidRPr="00A25612" w:rsidRDefault="00125914" w:rsidP="0014443E">
      <w:pPr>
        <w:numPr>
          <w:ilvl w:val="0"/>
          <w:numId w:val="1"/>
        </w:numPr>
        <w:tabs>
          <w:tab w:val="clear" w:pos="360"/>
          <w:tab w:val="left" w:pos="426"/>
          <w:tab w:val="left" w:pos="851"/>
        </w:tabs>
        <w:spacing w:line="276" w:lineRule="auto"/>
        <w:ind w:left="567" w:hanging="141"/>
        <w:jc w:val="both"/>
        <w:rPr>
          <w:rFonts w:ascii="Arial" w:hAnsi="Arial" w:cs="Arial"/>
          <w:sz w:val="20"/>
          <w:szCs w:val="20"/>
        </w:rPr>
      </w:pPr>
      <w:r w:rsidRPr="00A25612">
        <w:rPr>
          <w:rFonts w:ascii="Arial" w:hAnsi="Arial" w:cs="Arial"/>
          <w:sz w:val="20"/>
          <w:szCs w:val="20"/>
        </w:rPr>
        <w:t>Miesto a</w:t>
      </w:r>
      <w:r w:rsidR="00AC6533" w:rsidRPr="00A25612">
        <w:rPr>
          <w:rFonts w:ascii="Arial" w:hAnsi="Arial" w:cs="Arial"/>
          <w:sz w:val="20"/>
          <w:szCs w:val="20"/>
        </w:rPr>
        <w:t> </w:t>
      </w:r>
      <w:r w:rsidRPr="00A25612">
        <w:rPr>
          <w:rFonts w:ascii="Arial" w:hAnsi="Arial" w:cs="Arial"/>
          <w:sz w:val="20"/>
          <w:szCs w:val="20"/>
        </w:rPr>
        <w:t>termín</w:t>
      </w:r>
      <w:r w:rsidR="00AC6533" w:rsidRPr="00A25612">
        <w:rPr>
          <w:rFonts w:ascii="Arial" w:hAnsi="Arial" w:cs="Arial"/>
          <w:sz w:val="20"/>
          <w:szCs w:val="20"/>
        </w:rPr>
        <w:t xml:space="preserve"> dodania a spôsob plnenia</w:t>
      </w:r>
      <w:r w:rsidRPr="00A25612">
        <w:rPr>
          <w:rFonts w:ascii="Arial" w:hAnsi="Arial" w:cs="Arial"/>
          <w:sz w:val="20"/>
          <w:szCs w:val="20"/>
        </w:rPr>
        <w:t xml:space="preserve"> predmetu zákazky</w:t>
      </w:r>
    </w:p>
    <w:p w14:paraId="0F9B340D" w14:textId="77777777" w:rsidR="00125914" w:rsidRPr="00A25612" w:rsidRDefault="00125914" w:rsidP="00026CCE">
      <w:pPr>
        <w:numPr>
          <w:ilvl w:val="0"/>
          <w:numId w:val="1"/>
        </w:numPr>
        <w:tabs>
          <w:tab w:val="clear" w:pos="360"/>
          <w:tab w:val="left" w:pos="426"/>
          <w:tab w:val="left" w:pos="851"/>
        </w:tabs>
        <w:spacing w:line="276" w:lineRule="auto"/>
        <w:ind w:left="567" w:hanging="142"/>
        <w:jc w:val="both"/>
        <w:rPr>
          <w:rFonts w:ascii="Arial" w:hAnsi="Arial" w:cs="Arial"/>
          <w:sz w:val="20"/>
          <w:szCs w:val="20"/>
        </w:rPr>
      </w:pPr>
      <w:r w:rsidRPr="00A25612">
        <w:rPr>
          <w:rFonts w:ascii="Arial" w:hAnsi="Arial" w:cs="Arial"/>
          <w:sz w:val="20"/>
          <w:szCs w:val="20"/>
        </w:rPr>
        <w:t>Zdroj finančných prostriedkov</w:t>
      </w:r>
    </w:p>
    <w:p w14:paraId="50288BB2" w14:textId="77777777" w:rsidR="00125914" w:rsidRPr="00A25612" w:rsidRDefault="00125914" w:rsidP="0014443E">
      <w:pPr>
        <w:numPr>
          <w:ilvl w:val="0"/>
          <w:numId w:val="1"/>
        </w:numPr>
        <w:tabs>
          <w:tab w:val="clear" w:pos="360"/>
          <w:tab w:val="left" w:pos="426"/>
          <w:tab w:val="left" w:pos="851"/>
        </w:tabs>
        <w:spacing w:line="276" w:lineRule="auto"/>
        <w:ind w:left="567" w:hanging="141"/>
        <w:jc w:val="both"/>
        <w:rPr>
          <w:rFonts w:ascii="Arial" w:hAnsi="Arial" w:cs="Arial"/>
          <w:sz w:val="20"/>
          <w:szCs w:val="20"/>
        </w:rPr>
      </w:pPr>
      <w:r w:rsidRPr="00A25612">
        <w:rPr>
          <w:rFonts w:ascii="Arial" w:hAnsi="Arial" w:cs="Arial"/>
          <w:sz w:val="20"/>
          <w:szCs w:val="20"/>
        </w:rPr>
        <w:t>Zákazka</w:t>
      </w:r>
    </w:p>
    <w:p w14:paraId="3E84159D" w14:textId="77777777" w:rsidR="00125914" w:rsidRPr="00A25612" w:rsidRDefault="00125914" w:rsidP="0014443E">
      <w:pPr>
        <w:pStyle w:val="Heading6"/>
        <w:numPr>
          <w:ilvl w:val="0"/>
          <w:numId w:val="1"/>
        </w:numPr>
        <w:tabs>
          <w:tab w:val="clear" w:pos="360"/>
          <w:tab w:val="left" w:pos="426"/>
          <w:tab w:val="left" w:pos="851"/>
        </w:tabs>
        <w:spacing w:line="276" w:lineRule="auto"/>
        <w:ind w:left="567" w:hanging="141"/>
        <w:rPr>
          <w:rFonts w:ascii="Arial" w:hAnsi="Arial" w:cs="Arial"/>
          <w:b w:val="0"/>
          <w:bCs w:val="0"/>
          <w:sz w:val="20"/>
          <w:szCs w:val="20"/>
        </w:rPr>
      </w:pPr>
      <w:r w:rsidRPr="00A25612">
        <w:rPr>
          <w:rFonts w:ascii="Arial" w:hAnsi="Arial" w:cs="Arial"/>
          <w:b w:val="0"/>
          <w:bCs w:val="0"/>
          <w:sz w:val="20"/>
          <w:szCs w:val="20"/>
        </w:rPr>
        <w:t>Lehota viazanosti ponuky</w:t>
      </w:r>
    </w:p>
    <w:p w14:paraId="6C3DFBBA" w14:textId="77777777" w:rsidR="00FA7E9F" w:rsidRPr="00A25612" w:rsidRDefault="00FA7E9F" w:rsidP="006B06AC">
      <w:pPr>
        <w:tabs>
          <w:tab w:val="left" w:pos="567"/>
          <w:tab w:val="left" w:pos="993"/>
        </w:tabs>
        <w:spacing w:line="276" w:lineRule="auto"/>
        <w:rPr>
          <w:rFonts w:ascii="Arial" w:hAnsi="Arial" w:cs="Arial"/>
          <w:sz w:val="20"/>
          <w:szCs w:val="20"/>
        </w:rPr>
      </w:pPr>
    </w:p>
    <w:p w14:paraId="20EF0AA7" w14:textId="77777777" w:rsidR="00FA7E9F" w:rsidRPr="00A25612" w:rsidRDefault="00125914" w:rsidP="006B06AC">
      <w:pPr>
        <w:tabs>
          <w:tab w:val="left" w:pos="426"/>
          <w:tab w:val="left" w:pos="993"/>
        </w:tabs>
        <w:spacing w:line="276" w:lineRule="auto"/>
        <w:rPr>
          <w:rFonts w:ascii="Arial" w:hAnsi="Arial" w:cs="Arial"/>
          <w:b/>
          <w:bCs/>
          <w:sz w:val="20"/>
          <w:szCs w:val="20"/>
          <w:u w:val="single"/>
        </w:rPr>
      </w:pPr>
      <w:r w:rsidRPr="00A25612">
        <w:rPr>
          <w:rFonts w:ascii="Arial" w:hAnsi="Arial" w:cs="Arial"/>
          <w:sz w:val="20"/>
          <w:szCs w:val="20"/>
          <w:u w:val="single"/>
        </w:rPr>
        <w:t xml:space="preserve">Časť II. </w:t>
      </w:r>
      <w:r w:rsidR="0038226C" w:rsidRPr="00A25612">
        <w:rPr>
          <w:rFonts w:ascii="Arial" w:hAnsi="Arial" w:cs="Arial"/>
          <w:b/>
          <w:bCs/>
          <w:sz w:val="20"/>
          <w:szCs w:val="20"/>
          <w:u w:val="single"/>
        </w:rPr>
        <w:t>Komunikácia a vysvetľovanie</w:t>
      </w:r>
    </w:p>
    <w:p w14:paraId="0D787AB8" w14:textId="77777777" w:rsidR="00125914" w:rsidRPr="00A25612" w:rsidRDefault="003B2568" w:rsidP="0047726F">
      <w:pPr>
        <w:pStyle w:val="Heading6"/>
        <w:numPr>
          <w:ilvl w:val="0"/>
          <w:numId w:val="1"/>
        </w:numPr>
        <w:tabs>
          <w:tab w:val="clear" w:pos="360"/>
          <w:tab w:val="left" w:pos="426"/>
          <w:tab w:val="left" w:pos="851"/>
        </w:tabs>
        <w:spacing w:line="276" w:lineRule="auto"/>
        <w:ind w:left="426" w:firstLine="0"/>
        <w:rPr>
          <w:rFonts w:ascii="Arial" w:hAnsi="Arial" w:cs="Arial"/>
          <w:b w:val="0"/>
          <w:bCs w:val="0"/>
          <w:sz w:val="20"/>
          <w:szCs w:val="20"/>
        </w:rPr>
      </w:pPr>
      <w:r w:rsidRPr="00A25612">
        <w:rPr>
          <w:rFonts w:ascii="Arial" w:hAnsi="Arial" w:cs="Arial"/>
          <w:b w:val="0"/>
          <w:bCs w:val="0"/>
          <w:sz w:val="20"/>
          <w:szCs w:val="20"/>
        </w:rPr>
        <w:t xml:space="preserve">Komunikácia </w:t>
      </w:r>
      <w:r w:rsidR="00125914" w:rsidRPr="00A25612">
        <w:rPr>
          <w:rFonts w:ascii="Arial" w:hAnsi="Arial" w:cs="Arial"/>
          <w:b w:val="0"/>
          <w:bCs w:val="0"/>
          <w:sz w:val="20"/>
          <w:szCs w:val="20"/>
        </w:rPr>
        <w:t xml:space="preserve">medzi verejným obstarávateľom a záujemcami </w:t>
      </w:r>
      <w:r w:rsidR="0038226C" w:rsidRPr="00A25612">
        <w:rPr>
          <w:rFonts w:ascii="Arial" w:hAnsi="Arial" w:cs="Arial"/>
          <w:b w:val="0"/>
          <w:bCs w:val="0"/>
          <w:sz w:val="20"/>
          <w:szCs w:val="20"/>
        </w:rPr>
        <w:t>alebo</w:t>
      </w:r>
      <w:r w:rsidR="00125914" w:rsidRPr="00A25612">
        <w:rPr>
          <w:rFonts w:ascii="Arial" w:hAnsi="Arial" w:cs="Arial"/>
          <w:b w:val="0"/>
          <w:bCs w:val="0"/>
          <w:sz w:val="20"/>
          <w:szCs w:val="20"/>
        </w:rPr>
        <w:t xml:space="preserve"> uchádzačmi</w:t>
      </w:r>
    </w:p>
    <w:p w14:paraId="62089459" w14:textId="77777777" w:rsidR="00125914" w:rsidRPr="00A25612" w:rsidRDefault="00125914" w:rsidP="0047726F">
      <w:pPr>
        <w:numPr>
          <w:ilvl w:val="0"/>
          <w:numId w:val="1"/>
        </w:numPr>
        <w:tabs>
          <w:tab w:val="clear" w:pos="360"/>
          <w:tab w:val="left" w:pos="426"/>
          <w:tab w:val="left" w:pos="851"/>
        </w:tabs>
        <w:spacing w:line="276" w:lineRule="auto"/>
        <w:ind w:left="425" w:firstLine="0"/>
        <w:jc w:val="both"/>
        <w:rPr>
          <w:rFonts w:ascii="Arial" w:hAnsi="Arial" w:cs="Arial"/>
          <w:sz w:val="20"/>
          <w:szCs w:val="20"/>
        </w:rPr>
      </w:pPr>
      <w:r w:rsidRPr="00A25612">
        <w:rPr>
          <w:rFonts w:ascii="Arial" w:hAnsi="Arial" w:cs="Arial"/>
          <w:sz w:val="20"/>
          <w:szCs w:val="20"/>
        </w:rPr>
        <w:t>Vysvetľovanie a </w:t>
      </w:r>
      <w:r w:rsidR="00A96193" w:rsidRPr="00A25612">
        <w:rPr>
          <w:rFonts w:ascii="Arial" w:hAnsi="Arial" w:cs="Arial"/>
          <w:sz w:val="20"/>
          <w:szCs w:val="20"/>
        </w:rPr>
        <w:t xml:space="preserve">zmeny </w:t>
      </w:r>
      <w:r w:rsidRPr="00A25612">
        <w:rPr>
          <w:rFonts w:ascii="Arial" w:hAnsi="Arial" w:cs="Arial"/>
          <w:sz w:val="20"/>
          <w:szCs w:val="20"/>
        </w:rPr>
        <w:t>súťažných podkladov</w:t>
      </w:r>
    </w:p>
    <w:p w14:paraId="7E2FFA50" w14:textId="77777777" w:rsidR="00125914" w:rsidRPr="00A25612" w:rsidRDefault="00125914" w:rsidP="0014443E">
      <w:pPr>
        <w:numPr>
          <w:ilvl w:val="0"/>
          <w:numId w:val="1"/>
        </w:numPr>
        <w:tabs>
          <w:tab w:val="clear" w:pos="360"/>
          <w:tab w:val="left" w:pos="426"/>
          <w:tab w:val="left" w:pos="851"/>
        </w:tabs>
        <w:spacing w:line="276" w:lineRule="auto"/>
        <w:ind w:left="426" w:firstLine="0"/>
        <w:jc w:val="both"/>
        <w:rPr>
          <w:rFonts w:ascii="Arial" w:hAnsi="Arial" w:cs="Arial"/>
          <w:sz w:val="20"/>
          <w:szCs w:val="20"/>
        </w:rPr>
      </w:pPr>
      <w:r w:rsidRPr="00A25612">
        <w:rPr>
          <w:rFonts w:ascii="Arial" w:hAnsi="Arial" w:cs="Arial"/>
          <w:sz w:val="20"/>
          <w:szCs w:val="20"/>
        </w:rPr>
        <w:t xml:space="preserve">Obhliadka miesta </w:t>
      </w:r>
      <w:r w:rsidR="00065F72">
        <w:rPr>
          <w:rFonts w:ascii="Arial" w:hAnsi="Arial" w:cs="Arial"/>
          <w:sz w:val="20"/>
          <w:szCs w:val="20"/>
        </w:rPr>
        <w:t>dodania</w:t>
      </w:r>
      <w:r w:rsidR="003B2568" w:rsidRPr="00A25612">
        <w:rPr>
          <w:rFonts w:ascii="Arial" w:hAnsi="Arial" w:cs="Arial"/>
          <w:sz w:val="20"/>
          <w:szCs w:val="20"/>
        </w:rPr>
        <w:t xml:space="preserve"> </w:t>
      </w:r>
      <w:r w:rsidRPr="00A25612">
        <w:rPr>
          <w:rFonts w:ascii="Arial" w:hAnsi="Arial" w:cs="Arial"/>
          <w:sz w:val="20"/>
          <w:szCs w:val="20"/>
        </w:rPr>
        <w:t>predmetu zákazky</w:t>
      </w:r>
    </w:p>
    <w:p w14:paraId="11A2C30E" w14:textId="77777777" w:rsidR="00FA7E9F" w:rsidRPr="00A25612" w:rsidRDefault="00FA7E9F" w:rsidP="006B06AC">
      <w:pPr>
        <w:tabs>
          <w:tab w:val="left" w:pos="567"/>
          <w:tab w:val="left" w:pos="993"/>
        </w:tabs>
        <w:spacing w:line="276" w:lineRule="auto"/>
        <w:ind w:left="142"/>
        <w:rPr>
          <w:rFonts w:ascii="Arial" w:hAnsi="Arial" w:cs="Arial"/>
          <w:sz w:val="20"/>
          <w:szCs w:val="20"/>
        </w:rPr>
      </w:pPr>
    </w:p>
    <w:p w14:paraId="2C21AA75" w14:textId="77777777" w:rsidR="00FA7E9F" w:rsidRPr="00A25612" w:rsidRDefault="00125914" w:rsidP="006B06AC">
      <w:pPr>
        <w:tabs>
          <w:tab w:val="left" w:pos="567"/>
          <w:tab w:val="left" w:pos="993"/>
        </w:tabs>
        <w:spacing w:line="276" w:lineRule="auto"/>
        <w:rPr>
          <w:rFonts w:ascii="Arial" w:hAnsi="Arial" w:cs="Arial"/>
          <w:b/>
          <w:bCs/>
          <w:sz w:val="20"/>
          <w:szCs w:val="20"/>
          <w:u w:val="single"/>
        </w:rPr>
      </w:pPr>
      <w:r w:rsidRPr="00A25612">
        <w:rPr>
          <w:rFonts w:ascii="Arial" w:hAnsi="Arial" w:cs="Arial"/>
          <w:sz w:val="20"/>
          <w:szCs w:val="20"/>
          <w:u w:val="single"/>
        </w:rPr>
        <w:t xml:space="preserve">Časť III. </w:t>
      </w:r>
      <w:r w:rsidRPr="00A25612">
        <w:rPr>
          <w:rFonts w:ascii="Arial" w:hAnsi="Arial" w:cs="Arial"/>
          <w:b/>
          <w:bCs/>
          <w:sz w:val="20"/>
          <w:szCs w:val="20"/>
          <w:u w:val="single"/>
        </w:rPr>
        <w:t xml:space="preserve">Príprava ponuky </w:t>
      </w:r>
    </w:p>
    <w:p w14:paraId="22951117" w14:textId="77777777" w:rsidR="00125914" w:rsidRPr="00A25612" w:rsidRDefault="00125914" w:rsidP="0014443E">
      <w:pPr>
        <w:pStyle w:val="Heading7"/>
        <w:numPr>
          <w:ilvl w:val="0"/>
          <w:numId w:val="1"/>
        </w:numPr>
        <w:tabs>
          <w:tab w:val="clear" w:pos="360"/>
          <w:tab w:val="left" w:pos="426"/>
          <w:tab w:val="left" w:pos="567"/>
          <w:tab w:val="left" w:pos="851"/>
        </w:tabs>
        <w:spacing w:line="276" w:lineRule="auto"/>
        <w:ind w:left="426" w:firstLine="0"/>
        <w:jc w:val="left"/>
        <w:rPr>
          <w:rFonts w:ascii="Arial" w:hAnsi="Arial" w:cs="Arial"/>
          <w:b w:val="0"/>
          <w:bCs w:val="0"/>
          <w:sz w:val="20"/>
          <w:szCs w:val="20"/>
          <w:u w:val="none"/>
        </w:rPr>
      </w:pPr>
      <w:r w:rsidRPr="00A25612">
        <w:rPr>
          <w:rFonts w:ascii="Arial" w:hAnsi="Arial" w:cs="Arial"/>
          <w:b w:val="0"/>
          <w:bCs w:val="0"/>
          <w:sz w:val="20"/>
          <w:szCs w:val="20"/>
          <w:u w:val="none"/>
        </w:rPr>
        <w:t>Vyhotovenie ponuky</w:t>
      </w:r>
    </w:p>
    <w:p w14:paraId="4BBD56E0" w14:textId="77777777" w:rsidR="00125914" w:rsidRPr="00A25612" w:rsidRDefault="00125914" w:rsidP="0014443E">
      <w:pPr>
        <w:numPr>
          <w:ilvl w:val="0"/>
          <w:numId w:val="1"/>
        </w:numPr>
        <w:tabs>
          <w:tab w:val="clear" w:pos="360"/>
          <w:tab w:val="left" w:pos="426"/>
          <w:tab w:val="left" w:pos="567"/>
          <w:tab w:val="left" w:pos="851"/>
        </w:tabs>
        <w:spacing w:line="276" w:lineRule="auto"/>
        <w:ind w:left="426" w:firstLine="0"/>
        <w:jc w:val="both"/>
        <w:rPr>
          <w:rFonts w:ascii="Arial" w:hAnsi="Arial" w:cs="Arial"/>
          <w:sz w:val="20"/>
          <w:szCs w:val="20"/>
        </w:rPr>
      </w:pPr>
      <w:r w:rsidRPr="00A25612">
        <w:rPr>
          <w:rFonts w:ascii="Arial" w:hAnsi="Arial" w:cs="Arial"/>
          <w:sz w:val="20"/>
          <w:szCs w:val="20"/>
        </w:rPr>
        <w:t>Jazyk ponuky</w:t>
      </w:r>
    </w:p>
    <w:p w14:paraId="39BAC011" w14:textId="77777777" w:rsidR="00125914" w:rsidRPr="00A25612" w:rsidRDefault="00125914" w:rsidP="0014443E">
      <w:pPr>
        <w:pStyle w:val="Heading7"/>
        <w:numPr>
          <w:ilvl w:val="0"/>
          <w:numId w:val="1"/>
        </w:numPr>
        <w:tabs>
          <w:tab w:val="clear" w:pos="360"/>
          <w:tab w:val="left" w:pos="426"/>
          <w:tab w:val="left" w:pos="567"/>
          <w:tab w:val="left" w:pos="851"/>
        </w:tabs>
        <w:spacing w:line="276" w:lineRule="auto"/>
        <w:ind w:left="426" w:firstLine="0"/>
        <w:jc w:val="left"/>
        <w:rPr>
          <w:rFonts w:ascii="Arial" w:hAnsi="Arial" w:cs="Arial"/>
          <w:b w:val="0"/>
          <w:bCs w:val="0"/>
          <w:sz w:val="20"/>
          <w:szCs w:val="20"/>
          <w:u w:val="none"/>
        </w:rPr>
      </w:pPr>
      <w:r w:rsidRPr="00A25612">
        <w:rPr>
          <w:rFonts w:ascii="Arial" w:hAnsi="Arial" w:cs="Arial"/>
          <w:b w:val="0"/>
          <w:bCs w:val="0"/>
          <w:sz w:val="20"/>
          <w:szCs w:val="20"/>
          <w:u w:val="none"/>
        </w:rPr>
        <w:t>Mena a ceny uvádzané v ponuke</w:t>
      </w:r>
    </w:p>
    <w:p w14:paraId="4C672D35" w14:textId="77777777" w:rsidR="00125914" w:rsidRPr="00A25612" w:rsidRDefault="00125914" w:rsidP="0014443E">
      <w:pPr>
        <w:pStyle w:val="Heading7"/>
        <w:numPr>
          <w:ilvl w:val="0"/>
          <w:numId w:val="1"/>
        </w:numPr>
        <w:tabs>
          <w:tab w:val="clear" w:pos="360"/>
          <w:tab w:val="left" w:pos="426"/>
          <w:tab w:val="left" w:pos="567"/>
          <w:tab w:val="left" w:pos="851"/>
        </w:tabs>
        <w:spacing w:line="276" w:lineRule="auto"/>
        <w:ind w:left="426" w:firstLine="0"/>
        <w:jc w:val="left"/>
        <w:rPr>
          <w:rFonts w:ascii="Arial" w:hAnsi="Arial" w:cs="Arial"/>
          <w:b w:val="0"/>
          <w:bCs w:val="0"/>
          <w:sz w:val="20"/>
          <w:szCs w:val="20"/>
          <w:u w:val="none"/>
        </w:rPr>
      </w:pPr>
      <w:r w:rsidRPr="00A25612">
        <w:rPr>
          <w:rFonts w:ascii="Arial" w:hAnsi="Arial" w:cs="Arial"/>
          <w:b w:val="0"/>
          <w:bCs w:val="0"/>
          <w:sz w:val="20"/>
          <w:szCs w:val="20"/>
          <w:u w:val="none"/>
        </w:rPr>
        <w:t xml:space="preserve">Zábezpeka </w:t>
      </w:r>
    </w:p>
    <w:p w14:paraId="2D3E2CB6" w14:textId="77777777" w:rsidR="006F5EDC" w:rsidRPr="000E290B" w:rsidRDefault="006F5EDC" w:rsidP="000E290B">
      <w:pPr>
        <w:pStyle w:val="ListParagraph"/>
        <w:numPr>
          <w:ilvl w:val="0"/>
          <w:numId w:val="1"/>
        </w:numPr>
        <w:tabs>
          <w:tab w:val="left" w:pos="426"/>
          <w:tab w:val="left" w:pos="540"/>
          <w:tab w:val="left" w:pos="567"/>
          <w:tab w:val="left" w:pos="851"/>
        </w:tabs>
        <w:spacing w:after="0"/>
        <w:ind w:firstLine="66"/>
        <w:jc w:val="both"/>
        <w:rPr>
          <w:rFonts w:ascii="Arial" w:hAnsi="Arial" w:cs="Arial"/>
          <w:sz w:val="20"/>
          <w:szCs w:val="20"/>
        </w:rPr>
      </w:pPr>
      <w:r w:rsidRPr="000E290B">
        <w:rPr>
          <w:rFonts w:ascii="Arial" w:hAnsi="Arial" w:cs="Arial"/>
          <w:sz w:val="20"/>
          <w:szCs w:val="20"/>
        </w:rPr>
        <w:t>Obsah ponuky</w:t>
      </w:r>
    </w:p>
    <w:p w14:paraId="45460F85" w14:textId="77777777" w:rsidR="00125914" w:rsidRPr="00A25612" w:rsidRDefault="006F5EDC" w:rsidP="000E290B">
      <w:pPr>
        <w:numPr>
          <w:ilvl w:val="0"/>
          <w:numId w:val="1"/>
        </w:numPr>
        <w:tabs>
          <w:tab w:val="clear" w:pos="360"/>
          <w:tab w:val="left" w:pos="426"/>
          <w:tab w:val="left" w:pos="540"/>
          <w:tab w:val="left" w:pos="567"/>
          <w:tab w:val="left" w:pos="851"/>
        </w:tabs>
        <w:spacing w:line="276" w:lineRule="auto"/>
        <w:ind w:left="426" w:firstLine="0"/>
        <w:jc w:val="both"/>
        <w:rPr>
          <w:rFonts w:ascii="Arial" w:hAnsi="Arial" w:cs="Arial"/>
          <w:sz w:val="20"/>
          <w:szCs w:val="20"/>
        </w:rPr>
      </w:pPr>
      <w:r w:rsidRPr="00A25612">
        <w:rPr>
          <w:rFonts w:ascii="Arial" w:hAnsi="Arial" w:cs="Arial"/>
          <w:sz w:val="20"/>
          <w:szCs w:val="20"/>
        </w:rPr>
        <w:t>N</w:t>
      </w:r>
      <w:r w:rsidR="00125914" w:rsidRPr="00A25612">
        <w:rPr>
          <w:rFonts w:ascii="Arial" w:hAnsi="Arial" w:cs="Arial"/>
          <w:sz w:val="20"/>
          <w:szCs w:val="20"/>
        </w:rPr>
        <w:t>áklady na ponuku</w:t>
      </w:r>
    </w:p>
    <w:p w14:paraId="2BCE2D25" w14:textId="77777777" w:rsidR="00FA7E9F" w:rsidRPr="00A25612" w:rsidRDefault="00FA7E9F" w:rsidP="006B06AC">
      <w:pPr>
        <w:pStyle w:val="BodyTextIndent2"/>
        <w:tabs>
          <w:tab w:val="left" w:pos="567"/>
          <w:tab w:val="left" w:pos="993"/>
        </w:tabs>
        <w:spacing w:line="276" w:lineRule="auto"/>
        <w:ind w:left="142"/>
        <w:rPr>
          <w:rFonts w:ascii="Arial" w:hAnsi="Arial" w:cs="Arial"/>
          <w:sz w:val="20"/>
          <w:szCs w:val="20"/>
        </w:rPr>
      </w:pPr>
    </w:p>
    <w:p w14:paraId="1FA6B764" w14:textId="77777777" w:rsidR="00FA7E9F" w:rsidRPr="00A25612" w:rsidRDefault="00125914" w:rsidP="006B06AC">
      <w:pPr>
        <w:pStyle w:val="BodyTextIndent2"/>
        <w:tabs>
          <w:tab w:val="left" w:pos="567"/>
          <w:tab w:val="left" w:pos="993"/>
        </w:tabs>
        <w:spacing w:line="276" w:lineRule="auto"/>
        <w:ind w:left="0"/>
        <w:rPr>
          <w:rFonts w:ascii="Arial" w:hAnsi="Arial" w:cs="Arial"/>
          <w:b/>
          <w:sz w:val="20"/>
          <w:szCs w:val="20"/>
          <w:u w:val="single"/>
        </w:rPr>
      </w:pPr>
      <w:r w:rsidRPr="00A25612">
        <w:rPr>
          <w:rFonts w:ascii="Arial" w:hAnsi="Arial" w:cs="Arial"/>
          <w:sz w:val="20"/>
          <w:szCs w:val="20"/>
          <w:u w:val="single"/>
        </w:rPr>
        <w:t xml:space="preserve">Časť IV. </w:t>
      </w:r>
      <w:r w:rsidRPr="00A25612">
        <w:rPr>
          <w:rFonts w:ascii="Arial" w:hAnsi="Arial" w:cs="Arial"/>
          <w:b/>
          <w:sz w:val="20"/>
          <w:szCs w:val="20"/>
          <w:u w:val="single"/>
        </w:rPr>
        <w:t>Predkladanie ponuky</w:t>
      </w:r>
    </w:p>
    <w:p w14:paraId="59D62DBA" w14:textId="77777777" w:rsidR="00125914" w:rsidRPr="00A25612" w:rsidRDefault="00125914" w:rsidP="0014443E">
      <w:pPr>
        <w:numPr>
          <w:ilvl w:val="0"/>
          <w:numId w:val="1"/>
        </w:numPr>
        <w:tabs>
          <w:tab w:val="clear" w:pos="360"/>
          <w:tab w:val="left" w:pos="426"/>
          <w:tab w:val="left" w:pos="567"/>
          <w:tab w:val="left" w:pos="851"/>
        </w:tabs>
        <w:spacing w:line="276" w:lineRule="auto"/>
        <w:ind w:left="426" w:firstLine="0"/>
        <w:jc w:val="both"/>
        <w:rPr>
          <w:rFonts w:ascii="Arial" w:hAnsi="Arial" w:cs="Arial"/>
          <w:sz w:val="20"/>
          <w:szCs w:val="20"/>
        </w:rPr>
      </w:pPr>
      <w:r w:rsidRPr="00A25612">
        <w:rPr>
          <w:rFonts w:ascii="Arial" w:hAnsi="Arial" w:cs="Arial"/>
          <w:sz w:val="20"/>
          <w:szCs w:val="20"/>
        </w:rPr>
        <w:t>Uchádzač oprávnený predložiť ponuku</w:t>
      </w:r>
    </w:p>
    <w:p w14:paraId="08A50D78" w14:textId="77777777" w:rsidR="00125914" w:rsidRPr="00A25612" w:rsidRDefault="00125914" w:rsidP="0014443E">
      <w:pPr>
        <w:pStyle w:val="Heading8"/>
        <w:numPr>
          <w:ilvl w:val="0"/>
          <w:numId w:val="1"/>
        </w:numPr>
        <w:tabs>
          <w:tab w:val="clear" w:pos="360"/>
          <w:tab w:val="left" w:pos="426"/>
          <w:tab w:val="left" w:pos="567"/>
          <w:tab w:val="left" w:pos="851"/>
        </w:tabs>
        <w:spacing w:line="276" w:lineRule="auto"/>
        <w:ind w:left="426" w:firstLine="0"/>
        <w:rPr>
          <w:rFonts w:ascii="Arial" w:hAnsi="Arial" w:cs="Arial"/>
          <w:sz w:val="20"/>
          <w:szCs w:val="20"/>
          <w:u w:val="none"/>
        </w:rPr>
      </w:pPr>
      <w:r w:rsidRPr="00A25612">
        <w:rPr>
          <w:rFonts w:ascii="Arial" w:hAnsi="Arial" w:cs="Arial"/>
          <w:sz w:val="20"/>
          <w:szCs w:val="20"/>
          <w:u w:val="none"/>
        </w:rPr>
        <w:t>Predloženie ponuky</w:t>
      </w:r>
    </w:p>
    <w:p w14:paraId="3F02605A" w14:textId="77777777" w:rsidR="00125914" w:rsidRPr="00A25612" w:rsidRDefault="00125914" w:rsidP="0014443E">
      <w:pPr>
        <w:pStyle w:val="Heading9"/>
        <w:numPr>
          <w:ilvl w:val="0"/>
          <w:numId w:val="1"/>
        </w:numPr>
        <w:tabs>
          <w:tab w:val="clear" w:pos="360"/>
          <w:tab w:val="left" w:pos="426"/>
          <w:tab w:val="left" w:pos="567"/>
          <w:tab w:val="left" w:pos="851"/>
        </w:tabs>
        <w:spacing w:line="276" w:lineRule="auto"/>
        <w:ind w:left="426" w:firstLine="0"/>
        <w:rPr>
          <w:rFonts w:ascii="Arial" w:hAnsi="Arial" w:cs="Arial"/>
          <w:b w:val="0"/>
          <w:bCs w:val="0"/>
          <w:sz w:val="20"/>
          <w:szCs w:val="20"/>
          <w:u w:val="none"/>
        </w:rPr>
      </w:pPr>
      <w:r w:rsidRPr="00A25612">
        <w:rPr>
          <w:rFonts w:ascii="Arial" w:hAnsi="Arial" w:cs="Arial"/>
          <w:b w:val="0"/>
          <w:bCs w:val="0"/>
          <w:sz w:val="20"/>
          <w:szCs w:val="20"/>
          <w:u w:val="none"/>
        </w:rPr>
        <w:t>Označenie ponuky</w:t>
      </w:r>
    </w:p>
    <w:p w14:paraId="59373988" w14:textId="3F9581B5" w:rsidR="00125914" w:rsidRPr="00A25612" w:rsidRDefault="00163476" w:rsidP="0014443E">
      <w:pPr>
        <w:numPr>
          <w:ilvl w:val="0"/>
          <w:numId w:val="1"/>
        </w:numPr>
        <w:tabs>
          <w:tab w:val="clear" w:pos="360"/>
          <w:tab w:val="left" w:pos="426"/>
          <w:tab w:val="left" w:pos="567"/>
          <w:tab w:val="left" w:pos="851"/>
        </w:tabs>
        <w:spacing w:line="276" w:lineRule="auto"/>
        <w:ind w:left="426" w:firstLine="0"/>
        <w:jc w:val="both"/>
        <w:rPr>
          <w:rFonts w:ascii="Arial" w:hAnsi="Arial" w:cs="Arial"/>
          <w:sz w:val="20"/>
          <w:szCs w:val="20"/>
        </w:rPr>
      </w:pPr>
      <w:r>
        <w:rPr>
          <w:rFonts w:ascii="Arial" w:hAnsi="Arial" w:cs="Arial"/>
          <w:sz w:val="20"/>
          <w:szCs w:val="20"/>
        </w:rPr>
        <w:t>L</w:t>
      </w:r>
      <w:r w:rsidR="00125914" w:rsidRPr="00A25612">
        <w:rPr>
          <w:rFonts w:ascii="Arial" w:hAnsi="Arial" w:cs="Arial"/>
          <w:sz w:val="20"/>
          <w:szCs w:val="20"/>
        </w:rPr>
        <w:t>ehota na predkladanie ponuky</w:t>
      </w:r>
    </w:p>
    <w:p w14:paraId="36A6F245" w14:textId="77777777" w:rsidR="00125914" w:rsidRPr="00A25612" w:rsidRDefault="00125914" w:rsidP="0014443E">
      <w:pPr>
        <w:numPr>
          <w:ilvl w:val="0"/>
          <w:numId w:val="1"/>
        </w:numPr>
        <w:tabs>
          <w:tab w:val="clear" w:pos="360"/>
          <w:tab w:val="left" w:pos="426"/>
          <w:tab w:val="left" w:pos="567"/>
          <w:tab w:val="left" w:pos="851"/>
        </w:tabs>
        <w:spacing w:line="276" w:lineRule="auto"/>
        <w:ind w:left="426" w:firstLine="0"/>
        <w:jc w:val="both"/>
        <w:rPr>
          <w:rFonts w:ascii="Arial" w:hAnsi="Arial" w:cs="Arial"/>
          <w:sz w:val="20"/>
          <w:szCs w:val="20"/>
        </w:rPr>
      </w:pPr>
      <w:r w:rsidRPr="00A25612">
        <w:rPr>
          <w:rFonts w:ascii="Arial" w:hAnsi="Arial" w:cs="Arial"/>
          <w:sz w:val="20"/>
          <w:szCs w:val="20"/>
        </w:rPr>
        <w:t>Doplnenie, zmena a odvolanie ponuky</w:t>
      </w:r>
    </w:p>
    <w:p w14:paraId="3DA90F11" w14:textId="77777777" w:rsidR="00FA7E9F" w:rsidRPr="00A25612" w:rsidRDefault="00FA7E9F" w:rsidP="006B06AC">
      <w:pPr>
        <w:tabs>
          <w:tab w:val="left" w:pos="567"/>
          <w:tab w:val="left" w:pos="993"/>
        </w:tabs>
        <w:spacing w:line="276" w:lineRule="auto"/>
        <w:ind w:left="142"/>
        <w:rPr>
          <w:rFonts w:ascii="Arial" w:hAnsi="Arial" w:cs="Arial"/>
          <w:sz w:val="20"/>
          <w:szCs w:val="20"/>
        </w:rPr>
      </w:pPr>
    </w:p>
    <w:p w14:paraId="19B3DC64" w14:textId="77777777" w:rsidR="00FF044E" w:rsidRPr="00A25612" w:rsidRDefault="00125914" w:rsidP="006B06AC">
      <w:pPr>
        <w:tabs>
          <w:tab w:val="left" w:pos="567"/>
          <w:tab w:val="left" w:pos="993"/>
        </w:tabs>
        <w:spacing w:line="276" w:lineRule="auto"/>
        <w:rPr>
          <w:rFonts w:ascii="Arial" w:hAnsi="Arial" w:cs="Arial"/>
          <w:b/>
          <w:bCs/>
          <w:sz w:val="20"/>
          <w:szCs w:val="20"/>
          <w:u w:val="single"/>
        </w:rPr>
      </w:pPr>
      <w:r w:rsidRPr="00A25612">
        <w:rPr>
          <w:rFonts w:ascii="Arial" w:hAnsi="Arial" w:cs="Arial"/>
          <w:sz w:val="20"/>
          <w:szCs w:val="20"/>
          <w:u w:val="single"/>
        </w:rPr>
        <w:t xml:space="preserve">Časť V. </w:t>
      </w:r>
      <w:r w:rsidRPr="00A25612">
        <w:rPr>
          <w:rFonts w:ascii="Arial" w:hAnsi="Arial" w:cs="Arial"/>
          <w:b/>
          <w:bCs/>
          <w:sz w:val="20"/>
          <w:szCs w:val="20"/>
          <w:u w:val="single"/>
        </w:rPr>
        <w:t>Otváranie a </w:t>
      </w:r>
      <w:r w:rsidR="00953581" w:rsidRPr="00A25612">
        <w:rPr>
          <w:rFonts w:ascii="Arial" w:hAnsi="Arial" w:cs="Arial"/>
          <w:b/>
          <w:bCs/>
          <w:sz w:val="20"/>
          <w:szCs w:val="20"/>
          <w:u w:val="single"/>
        </w:rPr>
        <w:t xml:space="preserve">vyhodnocovanie </w:t>
      </w:r>
      <w:r w:rsidRPr="00A25612">
        <w:rPr>
          <w:rFonts w:ascii="Arial" w:hAnsi="Arial" w:cs="Arial"/>
          <w:b/>
          <w:bCs/>
          <w:sz w:val="20"/>
          <w:szCs w:val="20"/>
          <w:u w:val="single"/>
        </w:rPr>
        <w:t>ponúk</w:t>
      </w:r>
    </w:p>
    <w:p w14:paraId="241A9A4F" w14:textId="77777777" w:rsidR="00FA7E9F" w:rsidRPr="00A25612" w:rsidRDefault="00125914" w:rsidP="00B15776">
      <w:pPr>
        <w:pStyle w:val="ListParagraph"/>
        <w:numPr>
          <w:ilvl w:val="0"/>
          <w:numId w:val="1"/>
        </w:numPr>
        <w:tabs>
          <w:tab w:val="left" w:pos="567"/>
          <w:tab w:val="left" w:pos="851"/>
        </w:tabs>
        <w:spacing w:after="0"/>
        <w:ind w:firstLine="66"/>
        <w:rPr>
          <w:rFonts w:ascii="Arial" w:hAnsi="Arial" w:cs="Arial"/>
          <w:sz w:val="20"/>
          <w:szCs w:val="20"/>
        </w:rPr>
      </w:pPr>
      <w:r w:rsidRPr="00A25612">
        <w:rPr>
          <w:rFonts w:ascii="Arial" w:hAnsi="Arial" w:cs="Arial"/>
          <w:bCs/>
          <w:sz w:val="20"/>
          <w:szCs w:val="20"/>
        </w:rPr>
        <w:t xml:space="preserve">Otváranie </w:t>
      </w:r>
      <w:r w:rsidR="006F5EDC" w:rsidRPr="00A25612">
        <w:rPr>
          <w:rFonts w:ascii="Arial" w:hAnsi="Arial" w:cs="Arial"/>
          <w:bCs/>
          <w:sz w:val="20"/>
          <w:szCs w:val="20"/>
        </w:rPr>
        <w:t>ponúk</w:t>
      </w:r>
      <w:r w:rsidR="00393BBC" w:rsidRPr="00A25612">
        <w:rPr>
          <w:rFonts w:ascii="Arial" w:hAnsi="Arial" w:cs="Arial"/>
          <w:bCs/>
          <w:sz w:val="20"/>
          <w:szCs w:val="20"/>
        </w:rPr>
        <w:t xml:space="preserve"> </w:t>
      </w:r>
    </w:p>
    <w:p w14:paraId="2B9E8219" w14:textId="77777777" w:rsidR="00FA7E9F" w:rsidRPr="00A25612" w:rsidRDefault="00125914" w:rsidP="00026CCE">
      <w:pPr>
        <w:pStyle w:val="ListParagraph"/>
        <w:numPr>
          <w:ilvl w:val="0"/>
          <w:numId w:val="1"/>
        </w:numPr>
        <w:tabs>
          <w:tab w:val="left" w:pos="567"/>
          <w:tab w:val="left" w:pos="851"/>
        </w:tabs>
        <w:spacing w:after="0"/>
        <w:ind w:left="357" w:firstLine="68"/>
        <w:rPr>
          <w:rFonts w:ascii="Arial" w:hAnsi="Arial" w:cs="Arial"/>
          <w:sz w:val="20"/>
          <w:szCs w:val="20"/>
        </w:rPr>
      </w:pPr>
      <w:r w:rsidRPr="00A25612">
        <w:rPr>
          <w:rFonts w:ascii="Arial" w:hAnsi="Arial" w:cs="Arial"/>
          <w:sz w:val="20"/>
          <w:szCs w:val="20"/>
        </w:rPr>
        <w:t>Vyhodnotenie splnenia podmienok účasti uchádzačov</w:t>
      </w:r>
    </w:p>
    <w:p w14:paraId="7AF1B1CD" w14:textId="77777777" w:rsidR="00FA7E9F" w:rsidRPr="00A25612" w:rsidRDefault="00125914" w:rsidP="00B15776">
      <w:pPr>
        <w:pStyle w:val="ListParagraph"/>
        <w:numPr>
          <w:ilvl w:val="0"/>
          <w:numId w:val="1"/>
        </w:numPr>
        <w:tabs>
          <w:tab w:val="left" w:pos="567"/>
          <w:tab w:val="left" w:pos="851"/>
        </w:tabs>
        <w:spacing w:after="0"/>
        <w:ind w:firstLine="66"/>
        <w:rPr>
          <w:rFonts w:ascii="Arial" w:hAnsi="Arial" w:cs="Arial"/>
          <w:sz w:val="20"/>
          <w:szCs w:val="20"/>
        </w:rPr>
      </w:pPr>
      <w:r w:rsidRPr="00A25612">
        <w:rPr>
          <w:rFonts w:ascii="Arial" w:hAnsi="Arial" w:cs="Arial"/>
          <w:sz w:val="20"/>
          <w:szCs w:val="20"/>
        </w:rPr>
        <w:t>Oprava chýb</w:t>
      </w:r>
    </w:p>
    <w:p w14:paraId="253EF292" w14:textId="77777777" w:rsidR="00FA7E9F" w:rsidRDefault="00953581" w:rsidP="00B15776">
      <w:pPr>
        <w:pStyle w:val="ListParagraph"/>
        <w:numPr>
          <w:ilvl w:val="0"/>
          <w:numId w:val="1"/>
        </w:numPr>
        <w:tabs>
          <w:tab w:val="left" w:pos="567"/>
          <w:tab w:val="left" w:pos="851"/>
        </w:tabs>
        <w:spacing w:after="0"/>
        <w:ind w:firstLine="66"/>
        <w:rPr>
          <w:rFonts w:ascii="Arial" w:hAnsi="Arial" w:cs="Arial"/>
          <w:sz w:val="20"/>
          <w:szCs w:val="20"/>
        </w:rPr>
      </w:pPr>
      <w:r w:rsidRPr="00A25612">
        <w:rPr>
          <w:rFonts w:ascii="Arial" w:hAnsi="Arial" w:cs="Arial"/>
          <w:sz w:val="20"/>
          <w:szCs w:val="20"/>
        </w:rPr>
        <w:t xml:space="preserve">Vyhodnocovanie </w:t>
      </w:r>
      <w:r w:rsidR="00125914" w:rsidRPr="00A25612">
        <w:rPr>
          <w:rFonts w:ascii="Arial" w:hAnsi="Arial" w:cs="Arial"/>
          <w:sz w:val="20"/>
          <w:szCs w:val="20"/>
        </w:rPr>
        <w:t>ponúk</w:t>
      </w:r>
    </w:p>
    <w:p w14:paraId="7AEC907F" w14:textId="77777777" w:rsidR="007D534C" w:rsidRDefault="007D534C" w:rsidP="007D534C">
      <w:pPr>
        <w:pStyle w:val="ListParagraph"/>
        <w:tabs>
          <w:tab w:val="left" w:pos="567"/>
          <w:tab w:val="left" w:pos="709"/>
          <w:tab w:val="left" w:pos="851"/>
        </w:tabs>
        <w:spacing w:after="0"/>
        <w:ind w:left="426"/>
        <w:rPr>
          <w:rFonts w:ascii="Arial" w:hAnsi="Arial" w:cs="Arial"/>
          <w:sz w:val="20"/>
          <w:szCs w:val="20"/>
        </w:rPr>
      </w:pPr>
    </w:p>
    <w:p w14:paraId="60704096" w14:textId="77777777" w:rsidR="007D534C" w:rsidRPr="00A25612" w:rsidRDefault="007D534C" w:rsidP="007D534C">
      <w:pPr>
        <w:tabs>
          <w:tab w:val="left" w:pos="567"/>
          <w:tab w:val="left" w:pos="993"/>
        </w:tabs>
        <w:spacing w:line="276" w:lineRule="auto"/>
        <w:rPr>
          <w:rFonts w:ascii="Arial" w:hAnsi="Arial" w:cs="Arial"/>
          <w:b/>
          <w:sz w:val="20"/>
          <w:szCs w:val="20"/>
          <w:u w:val="single"/>
        </w:rPr>
      </w:pPr>
      <w:r w:rsidRPr="00A25612">
        <w:rPr>
          <w:rFonts w:ascii="Arial" w:hAnsi="Arial" w:cs="Arial"/>
          <w:sz w:val="20"/>
          <w:szCs w:val="20"/>
          <w:u w:val="single"/>
        </w:rPr>
        <w:t xml:space="preserve">Časť VI. </w:t>
      </w:r>
      <w:r w:rsidRPr="00A25612">
        <w:rPr>
          <w:rFonts w:ascii="Arial" w:hAnsi="Arial" w:cs="Arial"/>
          <w:b/>
          <w:sz w:val="20"/>
          <w:szCs w:val="20"/>
          <w:u w:val="single"/>
        </w:rPr>
        <w:t>Elektronická aukcia</w:t>
      </w:r>
    </w:p>
    <w:p w14:paraId="4D6A9C6C" w14:textId="77777777" w:rsidR="007D534C" w:rsidRPr="007D534C" w:rsidRDefault="007D534C" w:rsidP="00B15776">
      <w:pPr>
        <w:pStyle w:val="ListParagraph"/>
        <w:numPr>
          <w:ilvl w:val="0"/>
          <w:numId w:val="1"/>
        </w:numPr>
        <w:tabs>
          <w:tab w:val="left" w:pos="567"/>
          <w:tab w:val="left" w:pos="851"/>
        </w:tabs>
        <w:spacing w:after="0"/>
        <w:ind w:firstLine="66"/>
        <w:rPr>
          <w:rFonts w:ascii="Arial" w:hAnsi="Arial" w:cs="Arial"/>
          <w:sz w:val="20"/>
          <w:szCs w:val="20"/>
        </w:rPr>
      </w:pPr>
      <w:r w:rsidRPr="007D534C">
        <w:rPr>
          <w:rFonts w:ascii="Arial" w:hAnsi="Arial" w:cs="Arial"/>
          <w:sz w:val="20"/>
          <w:szCs w:val="20"/>
        </w:rPr>
        <w:t>Elektronická aukcia</w:t>
      </w:r>
    </w:p>
    <w:p w14:paraId="0DFFC496" w14:textId="77777777" w:rsidR="00FF044E" w:rsidRPr="00A25612" w:rsidRDefault="00FF044E" w:rsidP="006B06AC">
      <w:pPr>
        <w:tabs>
          <w:tab w:val="left" w:pos="567"/>
          <w:tab w:val="left" w:pos="993"/>
        </w:tabs>
        <w:spacing w:line="276" w:lineRule="auto"/>
        <w:rPr>
          <w:rFonts w:ascii="Arial" w:hAnsi="Arial" w:cs="Arial"/>
          <w:sz w:val="20"/>
          <w:szCs w:val="20"/>
        </w:rPr>
      </w:pPr>
    </w:p>
    <w:p w14:paraId="282570CE" w14:textId="77777777" w:rsidR="00FF044E" w:rsidRPr="00A25612" w:rsidRDefault="00407191" w:rsidP="006B06AC">
      <w:pPr>
        <w:tabs>
          <w:tab w:val="left" w:pos="567"/>
          <w:tab w:val="left" w:pos="993"/>
        </w:tabs>
        <w:spacing w:line="276" w:lineRule="auto"/>
        <w:rPr>
          <w:rFonts w:ascii="Arial" w:hAnsi="Arial" w:cs="Arial"/>
          <w:sz w:val="20"/>
          <w:szCs w:val="20"/>
          <w:u w:val="single"/>
        </w:rPr>
      </w:pPr>
      <w:r>
        <w:rPr>
          <w:rFonts w:ascii="Arial" w:hAnsi="Arial" w:cs="Arial"/>
          <w:sz w:val="20"/>
          <w:szCs w:val="20"/>
          <w:u w:val="single"/>
        </w:rPr>
        <w:t>Časť VI</w:t>
      </w:r>
      <w:r w:rsidR="007D534C">
        <w:rPr>
          <w:rFonts w:ascii="Arial" w:hAnsi="Arial" w:cs="Arial"/>
          <w:sz w:val="20"/>
          <w:szCs w:val="20"/>
          <w:u w:val="single"/>
        </w:rPr>
        <w:t>I</w:t>
      </w:r>
      <w:r w:rsidR="00125914" w:rsidRPr="00A25612">
        <w:rPr>
          <w:rFonts w:ascii="Arial" w:hAnsi="Arial" w:cs="Arial"/>
          <w:sz w:val="20"/>
          <w:szCs w:val="20"/>
          <w:u w:val="single"/>
        </w:rPr>
        <w:t xml:space="preserve">. </w:t>
      </w:r>
      <w:r w:rsidR="00125914" w:rsidRPr="00A25612">
        <w:rPr>
          <w:rFonts w:ascii="Arial" w:hAnsi="Arial" w:cs="Arial"/>
          <w:b/>
          <w:sz w:val="20"/>
          <w:szCs w:val="20"/>
          <w:u w:val="single"/>
        </w:rPr>
        <w:t>Dôvernosť a</w:t>
      </w:r>
      <w:r w:rsidR="004F2F64" w:rsidRPr="00A25612">
        <w:rPr>
          <w:rFonts w:ascii="Arial" w:hAnsi="Arial" w:cs="Arial"/>
          <w:b/>
          <w:sz w:val="20"/>
          <w:szCs w:val="20"/>
          <w:u w:val="single"/>
        </w:rPr>
        <w:t> revízne postupy</w:t>
      </w:r>
    </w:p>
    <w:p w14:paraId="3F655F29" w14:textId="77777777" w:rsidR="00FF044E" w:rsidRPr="00A25612" w:rsidRDefault="00125914" w:rsidP="00B15776">
      <w:pPr>
        <w:pStyle w:val="ListParagraph"/>
        <w:numPr>
          <w:ilvl w:val="0"/>
          <w:numId w:val="1"/>
        </w:numPr>
        <w:tabs>
          <w:tab w:val="left" w:pos="567"/>
          <w:tab w:val="left" w:pos="851"/>
        </w:tabs>
        <w:spacing w:after="0"/>
        <w:ind w:firstLine="66"/>
        <w:rPr>
          <w:rFonts w:ascii="Arial" w:hAnsi="Arial" w:cs="Arial"/>
          <w:sz w:val="20"/>
          <w:szCs w:val="20"/>
        </w:rPr>
      </w:pPr>
      <w:r w:rsidRPr="00A25612">
        <w:rPr>
          <w:rFonts w:ascii="Arial" w:hAnsi="Arial" w:cs="Arial"/>
          <w:bCs/>
          <w:sz w:val="20"/>
          <w:szCs w:val="20"/>
        </w:rPr>
        <w:t>Dôvernosť procesu verejného obstarávania</w:t>
      </w:r>
    </w:p>
    <w:p w14:paraId="2F0076F2" w14:textId="77777777" w:rsidR="00FF044E" w:rsidRPr="00A25612" w:rsidRDefault="00125914" w:rsidP="00B15776">
      <w:pPr>
        <w:pStyle w:val="ListParagraph"/>
        <w:numPr>
          <w:ilvl w:val="0"/>
          <w:numId w:val="1"/>
        </w:numPr>
        <w:tabs>
          <w:tab w:val="left" w:pos="567"/>
          <w:tab w:val="left" w:pos="851"/>
        </w:tabs>
        <w:spacing w:after="0"/>
        <w:ind w:firstLine="66"/>
        <w:rPr>
          <w:rFonts w:ascii="Arial" w:hAnsi="Arial" w:cs="Arial"/>
          <w:sz w:val="20"/>
          <w:szCs w:val="20"/>
        </w:rPr>
      </w:pPr>
      <w:r w:rsidRPr="00A25612">
        <w:rPr>
          <w:rFonts w:ascii="Arial" w:hAnsi="Arial" w:cs="Arial"/>
          <w:sz w:val="20"/>
          <w:szCs w:val="20"/>
        </w:rPr>
        <w:t>Revízne potupy</w:t>
      </w:r>
    </w:p>
    <w:p w14:paraId="3FDFED98" w14:textId="77777777" w:rsidR="00FF044E" w:rsidRPr="00A25612" w:rsidRDefault="00FF044E" w:rsidP="006B06AC">
      <w:pPr>
        <w:tabs>
          <w:tab w:val="left" w:pos="567"/>
          <w:tab w:val="left" w:pos="709"/>
        </w:tabs>
        <w:spacing w:line="276" w:lineRule="auto"/>
        <w:rPr>
          <w:rFonts w:ascii="Arial" w:hAnsi="Arial" w:cs="Arial"/>
          <w:sz w:val="20"/>
          <w:szCs w:val="20"/>
        </w:rPr>
      </w:pPr>
    </w:p>
    <w:p w14:paraId="0CAAA53B" w14:textId="77777777" w:rsidR="00FF044E" w:rsidRPr="00A25612" w:rsidRDefault="00407191" w:rsidP="00CB177C">
      <w:pPr>
        <w:keepNext/>
        <w:tabs>
          <w:tab w:val="left" w:pos="567"/>
          <w:tab w:val="left" w:pos="709"/>
        </w:tabs>
        <w:spacing w:line="276" w:lineRule="auto"/>
        <w:rPr>
          <w:rFonts w:ascii="Arial" w:hAnsi="Arial" w:cs="Arial"/>
          <w:sz w:val="20"/>
          <w:szCs w:val="20"/>
          <w:u w:val="single"/>
        </w:rPr>
      </w:pPr>
      <w:r>
        <w:rPr>
          <w:rFonts w:ascii="Arial" w:hAnsi="Arial" w:cs="Arial"/>
          <w:sz w:val="20"/>
          <w:szCs w:val="20"/>
          <w:u w:val="single"/>
        </w:rPr>
        <w:t>Časť VI</w:t>
      </w:r>
      <w:r w:rsidR="00125914" w:rsidRPr="00A25612">
        <w:rPr>
          <w:rFonts w:ascii="Arial" w:hAnsi="Arial" w:cs="Arial"/>
          <w:sz w:val="20"/>
          <w:szCs w:val="20"/>
          <w:u w:val="single"/>
        </w:rPr>
        <w:t>I</w:t>
      </w:r>
      <w:r w:rsidR="007D534C">
        <w:rPr>
          <w:rFonts w:ascii="Arial" w:hAnsi="Arial" w:cs="Arial"/>
          <w:sz w:val="20"/>
          <w:szCs w:val="20"/>
          <w:u w:val="single"/>
        </w:rPr>
        <w:t>I</w:t>
      </w:r>
      <w:r w:rsidR="00125914" w:rsidRPr="00A25612">
        <w:rPr>
          <w:rFonts w:ascii="Arial" w:hAnsi="Arial" w:cs="Arial"/>
          <w:sz w:val="20"/>
          <w:szCs w:val="20"/>
          <w:u w:val="single"/>
        </w:rPr>
        <w:t xml:space="preserve">. </w:t>
      </w:r>
      <w:r w:rsidR="00125914" w:rsidRPr="00A25612">
        <w:rPr>
          <w:rFonts w:ascii="Arial" w:hAnsi="Arial" w:cs="Arial"/>
          <w:b/>
          <w:sz w:val="20"/>
          <w:szCs w:val="20"/>
          <w:u w:val="single"/>
        </w:rPr>
        <w:t>Prijatie ponuky</w:t>
      </w:r>
    </w:p>
    <w:p w14:paraId="09918714" w14:textId="77777777" w:rsidR="00125914" w:rsidRPr="00A25612" w:rsidRDefault="00125914"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Informácia o výsledku vyhodnotenia ponúk</w:t>
      </w:r>
    </w:p>
    <w:p w14:paraId="2EF7B80C" w14:textId="77777777" w:rsidR="00125914" w:rsidRPr="00A25612" w:rsidRDefault="00125914"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sz w:val="20"/>
          <w:szCs w:val="20"/>
          <w:u w:val="none"/>
        </w:rPr>
        <w:t>Uzavretie zmluvy</w:t>
      </w:r>
    </w:p>
    <w:p w14:paraId="705C7D85" w14:textId="77777777" w:rsidR="00FF044E" w:rsidRPr="00A25612" w:rsidRDefault="00FF044E" w:rsidP="006B06AC">
      <w:pPr>
        <w:pStyle w:val="Heading7"/>
        <w:tabs>
          <w:tab w:val="left" w:pos="426"/>
        </w:tabs>
        <w:spacing w:line="276" w:lineRule="auto"/>
        <w:jc w:val="left"/>
        <w:rPr>
          <w:rFonts w:ascii="Arial" w:hAnsi="Arial" w:cs="Arial"/>
          <w:b w:val="0"/>
          <w:sz w:val="20"/>
          <w:szCs w:val="20"/>
          <w:u w:val="none"/>
        </w:rPr>
      </w:pPr>
    </w:p>
    <w:p w14:paraId="27485D5D" w14:textId="77777777" w:rsidR="00125914" w:rsidRPr="00A25612" w:rsidRDefault="007D534C" w:rsidP="006B06AC">
      <w:pPr>
        <w:pStyle w:val="Heading7"/>
        <w:tabs>
          <w:tab w:val="left" w:pos="426"/>
        </w:tabs>
        <w:spacing w:line="276" w:lineRule="auto"/>
        <w:jc w:val="left"/>
        <w:rPr>
          <w:rFonts w:ascii="Arial" w:hAnsi="Arial" w:cs="Arial"/>
          <w:b w:val="0"/>
          <w:bCs w:val="0"/>
          <w:sz w:val="20"/>
          <w:szCs w:val="20"/>
        </w:rPr>
      </w:pPr>
      <w:r>
        <w:rPr>
          <w:rFonts w:ascii="Arial" w:hAnsi="Arial" w:cs="Arial"/>
          <w:b w:val="0"/>
          <w:sz w:val="20"/>
          <w:szCs w:val="20"/>
        </w:rPr>
        <w:t>Časť IX</w:t>
      </w:r>
      <w:r w:rsidR="00125914" w:rsidRPr="00A25612">
        <w:rPr>
          <w:rFonts w:ascii="Arial" w:hAnsi="Arial" w:cs="Arial"/>
          <w:b w:val="0"/>
          <w:sz w:val="20"/>
          <w:szCs w:val="20"/>
        </w:rPr>
        <w:t xml:space="preserve">. </w:t>
      </w:r>
      <w:r w:rsidR="00125914" w:rsidRPr="00A25612">
        <w:rPr>
          <w:rFonts w:ascii="Arial" w:hAnsi="Arial" w:cs="Arial"/>
          <w:sz w:val="20"/>
          <w:szCs w:val="20"/>
        </w:rPr>
        <w:t>Súhrn vybratých charakteristík</w:t>
      </w:r>
      <w:r w:rsidR="004F2F64" w:rsidRPr="00A25612">
        <w:rPr>
          <w:rFonts w:ascii="Arial" w:hAnsi="Arial" w:cs="Arial"/>
          <w:sz w:val="20"/>
          <w:szCs w:val="20"/>
        </w:rPr>
        <w:t xml:space="preserve"> verejného obstarávania</w:t>
      </w:r>
      <w:r w:rsidR="00125914" w:rsidRPr="00A25612">
        <w:rPr>
          <w:rFonts w:ascii="Arial" w:hAnsi="Arial" w:cs="Arial"/>
          <w:sz w:val="20"/>
          <w:szCs w:val="20"/>
        </w:rPr>
        <w:t xml:space="preserve"> </w:t>
      </w:r>
    </w:p>
    <w:p w14:paraId="1E3290FA" w14:textId="77777777" w:rsidR="00125914" w:rsidRDefault="00125914"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Všeobecné ustanovenia</w:t>
      </w:r>
    </w:p>
    <w:p w14:paraId="14F098A5" w14:textId="77777777" w:rsidR="0047726F" w:rsidRPr="0047726F" w:rsidRDefault="0047726F" w:rsidP="0047726F"/>
    <w:p w14:paraId="6D1CB2E7" w14:textId="77777777" w:rsidR="00D82AE2" w:rsidRPr="00D82AE2" w:rsidRDefault="00D82AE2" w:rsidP="00D82AE2"/>
    <w:p w14:paraId="01083445" w14:textId="77777777" w:rsidR="004E7161" w:rsidRPr="00A25612" w:rsidRDefault="00F600EF" w:rsidP="00FA580D">
      <w:pPr>
        <w:rPr>
          <w:rFonts w:ascii="Arial" w:hAnsi="Arial" w:cs="Arial"/>
          <w:sz w:val="20"/>
          <w:szCs w:val="20"/>
        </w:rPr>
      </w:pPr>
      <w:r>
        <w:rPr>
          <w:rFonts w:ascii="Arial" w:hAnsi="Arial" w:cs="Arial"/>
          <w:sz w:val="20"/>
          <w:szCs w:val="20"/>
        </w:rPr>
        <w:t xml:space="preserve">Prílohy k časti </w:t>
      </w:r>
      <w:r w:rsidRPr="00A25612">
        <w:rPr>
          <w:rFonts w:ascii="Arial" w:hAnsi="Arial" w:cs="Arial"/>
          <w:sz w:val="20"/>
          <w:szCs w:val="20"/>
        </w:rPr>
        <w:t>A.1</w:t>
      </w:r>
      <w:r>
        <w:rPr>
          <w:rFonts w:ascii="Arial" w:hAnsi="Arial" w:cs="Arial"/>
          <w:sz w:val="20"/>
          <w:szCs w:val="20"/>
        </w:rPr>
        <w:t xml:space="preserve"> POKYNY NA VYPRACOVANIE PONUKY</w:t>
      </w:r>
    </w:p>
    <w:p w14:paraId="32C9E15B" w14:textId="24F8D285" w:rsidR="00856199" w:rsidRDefault="00D82AE2" w:rsidP="00414CBD">
      <w:pPr>
        <w:rPr>
          <w:rFonts w:ascii="Arial" w:hAnsi="Arial" w:cs="Arial"/>
          <w:sz w:val="20"/>
          <w:szCs w:val="20"/>
        </w:rPr>
      </w:pPr>
      <w:r>
        <w:rPr>
          <w:rFonts w:ascii="Arial" w:hAnsi="Arial" w:cs="Arial"/>
          <w:sz w:val="20"/>
          <w:szCs w:val="20"/>
        </w:rPr>
        <w:t xml:space="preserve">Príloha č. 1 </w:t>
      </w:r>
      <w:r w:rsidR="0047726F">
        <w:rPr>
          <w:rFonts w:ascii="Arial" w:hAnsi="Arial" w:cs="Arial"/>
          <w:sz w:val="20"/>
          <w:szCs w:val="20"/>
        </w:rPr>
        <w:t>–</w:t>
      </w:r>
      <w:r w:rsidR="00F600EF">
        <w:rPr>
          <w:rFonts w:ascii="Arial" w:hAnsi="Arial" w:cs="Arial"/>
          <w:sz w:val="20"/>
          <w:szCs w:val="20"/>
        </w:rPr>
        <w:t xml:space="preserve"> </w:t>
      </w:r>
      <w:r w:rsidR="000A2EE5" w:rsidRPr="00A25612">
        <w:rPr>
          <w:rFonts w:ascii="Arial" w:hAnsi="Arial" w:cs="Arial"/>
          <w:sz w:val="20"/>
          <w:szCs w:val="20"/>
        </w:rPr>
        <w:t>V</w:t>
      </w:r>
      <w:r w:rsidR="00856199" w:rsidRPr="00A25612">
        <w:rPr>
          <w:rFonts w:ascii="Arial" w:hAnsi="Arial" w:cs="Arial"/>
          <w:sz w:val="20"/>
          <w:szCs w:val="20"/>
        </w:rPr>
        <w:t>yhlásenie uchádzača</w:t>
      </w:r>
    </w:p>
    <w:p w14:paraId="05D732EF" w14:textId="77777777" w:rsidR="000A2EE5" w:rsidRPr="00A25612" w:rsidRDefault="00D82AE2" w:rsidP="00414CBD">
      <w:pPr>
        <w:rPr>
          <w:rFonts w:ascii="Arial" w:hAnsi="Arial" w:cs="Arial"/>
          <w:sz w:val="20"/>
          <w:szCs w:val="20"/>
        </w:rPr>
      </w:pPr>
      <w:r w:rsidRPr="00D82AE2">
        <w:rPr>
          <w:rFonts w:ascii="Arial" w:hAnsi="Arial" w:cs="Arial"/>
          <w:sz w:val="20"/>
          <w:szCs w:val="20"/>
        </w:rPr>
        <w:t xml:space="preserve">Príloha </w:t>
      </w:r>
      <w:r>
        <w:rPr>
          <w:rFonts w:ascii="Arial" w:hAnsi="Arial" w:cs="Arial"/>
          <w:sz w:val="20"/>
          <w:szCs w:val="20"/>
        </w:rPr>
        <w:t>č. 2</w:t>
      </w:r>
      <w:r w:rsidRPr="00D82AE2">
        <w:rPr>
          <w:rFonts w:ascii="Arial" w:hAnsi="Arial" w:cs="Arial"/>
          <w:sz w:val="20"/>
          <w:szCs w:val="20"/>
        </w:rPr>
        <w:t xml:space="preserve"> </w:t>
      </w:r>
      <w:r w:rsidR="0047726F">
        <w:rPr>
          <w:rFonts w:ascii="Arial" w:hAnsi="Arial" w:cs="Arial"/>
          <w:sz w:val="20"/>
          <w:szCs w:val="20"/>
        </w:rPr>
        <w:t>–</w:t>
      </w:r>
      <w:r w:rsidR="00F600EF">
        <w:rPr>
          <w:rFonts w:ascii="Arial" w:hAnsi="Arial" w:cs="Arial"/>
          <w:sz w:val="20"/>
          <w:szCs w:val="20"/>
        </w:rPr>
        <w:t xml:space="preserve"> </w:t>
      </w:r>
      <w:r w:rsidR="000A2EE5" w:rsidRPr="00A25612">
        <w:rPr>
          <w:rFonts w:ascii="Arial" w:hAnsi="Arial" w:cs="Arial"/>
          <w:sz w:val="20"/>
          <w:szCs w:val="20"/>
        </w:rPr>
        <w:t>Plnomocenstvo pre člena skupiny dodávateľov</w:t>
      </w:r>
    </w:p>
    <w:p w14:paraId="2BC9B5C2" w14:textId="77777777" w:rsidR="000A2EE5" w:rsidRPr="00A25612" w:rsidRDefault="000A2EE5" w:rsidP="00FA580D">
      <w:pPr>
        <w:rPr>
          <w:rFonts w:ascii="Arial" w:hAnsi="Arial" w:cs="Arial"/>
          <w:b/>
          <w:bCs/>
          <w:sz w:val="20"/>
          <w:szCs w:val="20"/>
        </w:rPr>
      </w:pPr>
    </w:p>
    <w:p w14:paraId="744E94C6" w14:textId="77777777" w:rsidR="00125914" w:rsidRPr="00A25612" w:rsidRDefault="00125914" w:rsidP="00414CBD">
      <w:pPr>
        <w:tabs>
          <w:tab w:val="left" w:pos="567"/>
        </w:tabs>
        <w:spacing w:after="100"/>
        <w:ind w:left="142" w:hanging="142"/>
        <w:rPr>
          <w:rFonts w:ascii="Arial" w:hAnsi="Arial" w:cs="Arial"/>
          <w:smallCaps/>
          <w:sz w:val="20"/>
          <w:szCs w:val="20"/>
        </w:rPr>
      </w:pPr>
      <w:r w:rsidRPr="00A25612">
        <w:rPr>
          <w:rFonts w:ascii="Arial" w:hAnsi="Arial" w:cs="Arial"/>
          <w:b/>
          <w:bCs/>
          <w:sz w:val="20"/>
          <w:szCs w:val="20"/>
        </w:rPr>
        <w:t>A.2</w:t>
      </w:r>
      <w:r w:rsidRPr="00A25612">
        <w:rPr>
          <w:rFonts w:ascii="Arial" w:hAnsi="Arial" w:cs="Arial"/>
          <w:b/>
          <w:bCs/>
          <w:sz w:val="20"/>
          <w:szCs w:val="20"/>
        </w:rPr>
        <w:tab/>
      </w:r>
      <w:r w:rsidR="00FD074B" w:rsidRPr="00FD074B">
        <w:rPr>
          <w:rFonts w:ascii="Arial" w:hAnsi="Arial" w:cs="Arial"/>
          <w:b/>
          <w:sz w:val="20"/>
          <w:szCs w:val="20"/>
        </w:rPr>
        <w:t>P</w:t>
      </w:r>
      <w:r w:rsidRPr="00A25612">
        <w:rPr>
          <w:rFonts w:ascii="Arial" w:hAnsi="Arial" w:cs="Arial"/>
          <w:b/>
          <w:bCs/>
          <w:smallCaps/>
          <w:sz w:val="20"/>
          <w:szCs w:val="20"/>
        </w:rPr>
        <w:t>odmienky účasti uchádzačov</w:t>
      </w:r>
      <w:r w:rsidRPr="00A25612">
        <w:rPr>
          <w:rFonts w:ascii="Arial" w:hAnsi="Arial" w:cs="Arial"/>
          <w:smallCaps/>
          <w:sz w:val="20"/>
          <w:szCs w:val="20"/>
        </w:rPr>
        <w:t xml:space="preserve"> </w:t>
      </w:r>
    </w:p>
    <w:p w14:paraId="05AE6875" w14:textId="77777777" w:rsidR="00205784" w:rsidRPr="003E0DC1" w:rsidRDefault="00125914" w:rsidP="003E0DC1">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Podmienky účasti vo verejnom obstarávaní, týkajúce sa osobného postavenia</w:t>
      </w:r>
      <w:r w:rsidR="00DA4E87" w:rsidRPr="00A25612">
        <w:rPr>
          <w:rFonts w:ascii="Arial" w:hAnsi="Arial" w:cs="Arial"/>
          <w:b w:val="0"/>
          <w:bCs w:val="0"/>
          <w:sz w:val="20"/>
          <w:szCs w:val="20"/>
          <w:u w:val="none"/>
        </w:rPr>
        <w:t xml:space="preserve"> </w:t>
      </w:r>
      <w:r w:rsidR="00DA4E87" w:rsidRPr="003E0DC1">
        <w:rPr>
          <w:rFonts w:ascii="Arial" w:hAnsi="Arial" w:cs="Arial"/>
          <w:b w:val="0"/>
          <w:bCs w:val="0"/>
          <w:sz w:val="20"/>
          <w:szCs w:val="20"/>
          <w:u w:val="none"/>
        </w:rPr>
        <w:t xml:space="preserve"> </w:t>
      </w:r>
    </w:p>
    <w:p w14:paraId="0EE9F765" w14:textId="77777777" w:rsidR="00205784" w:rsidRPr="00A25612" w:rsidRDefault="00205784"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Podmienky účasti vo verejnom obstarávaní, týkajúce sa technickej alebo odbornej spôsobilosti</w:t>
      </w:r>
      <w:r w:rsidR="00DA4E87" w:rsidRPr="00A25612">
        <w:rPr>
          <w:rFonts w:ascii="Arial" w:hAnsi="Arial" w:cs="Arial"/>
          <w:b w:val="0"/>
          <w:bCs w:val="0"/>
          <w:sz w:val="20"/>
          <w:szCs w:val="20"/>
          <w:u w:val="none"/>
        </w:rPr>
        <w:t xml:space="preserve"> </w:t>
      </w:r>
    </w:p>
    <w:p w14:paraId="40C49B95" w14:textId="77777777" w:rsidR="00885FFD" w:rsidRDefault="0009796C" w:rsidP="00FD074B">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 xml:space="preserve">Doplňujúce </w:t>
      </w:r>
      <w:r w:rsidR="00A94E7A" w:rsidRPr="00A25612">
        <w:rPr>
          <w:rFonts w:ascii="Arial" w:hAnsi="Arial" w:cs="Arial"/>
          <w:b w:val="0"/>
          <w:bCs w:val="0"/>
          <w:sz w:val="20"/>
          <w:szCs w:val="20"/>
          <w:u w:val="none"/>
        </w:rPr>
        <w:t>informácie</w:t>
      </w:r>
      <w:r w:rsidRPr="00A25612">
        <w:rPr>
          <w:rFonts w:ascii="Arial" w:hAnsi="Arial" w:cs="Arial"/>
          <w:b w:val="0"/>
          <w:bCs w:val="0"/>
          <w:sz w:val="20"/>
          <w:szCs w:val="20"/>
          <w:u w:val="none"/>
        </w:rPr>
        <w:t xml:space="preserve"> k podmienkam účasti</w:t>
      </w:r>
    </w:p>
    <w:p w14:paraId="51917E51" w14:textId="77777777" w:rsidR="00EB0F3A" w:rsidRPr="00EB0F3A" w:rsidRDefault="00EB0F3A" w:rsidP="00EB0F3A"/>
    <w:p w14:paraId="55A7C570" w14:textId="77777777" w:rsidR="00EB0F3A" w:rsidRDefault="00044699" w:rsidP="00EB0F3A">
      <w:pPr>
        <w:rPr>
          <w:rFonts w:ascii="Arial" w:hAnsi="Arial" w:cs="Arial"/>
          <w:sz w:val="20"/>
          <w:szCs w:val="20"/>
        </w:rPr>
      </w:pPr>
      <w:r>
        <w:rPr>
          <w:rFonts w:ascii="Arial" w:hAnsi="Arial" w:cs="Arial"/>
          <w:sz w:val="20"/>
          <w:szCs w:val="20"/>
        </w:rPr>
        <w:t>Prílohy</w:t>
      </w:r>
      <w:r w:rsidR="00EB0F3A">
        <w:rPr>
          <w:rFonts w:ascii="Arial" w:hAnsi="Arial" w:cs="Arial"/>
          <w:sz w:val="20"/>
          <w:szCs w:val="20"/>
        </w:rPr>
        <w:t xml:space="preserve"> k časti </w:t>
      </w:r>
      <w:r w:rsidR="00EB0F3A" w:rsidRPr="00A25612">
        <w:rPr>
          <w:rFonts w:ascii="Arial" w:hAnsi="Arial" w:cs="Arial"/>
          <w:sz w:val="20"/>
          <w:szCs w:val="20"/>
        </w:rPr>
        <w:t>A.</w:t>
      </w:r>
      <w:r w:rsidR="00EB0F3A">
        <w:rPr>
          <w:rFonts w:ascii="Arial" w:hAnsi="Arial" w:cs="Arial"/>
          <w:sz w:val="20"/>
          <w:szCs w:val="20"/>
        </w:rPr>
        <w:t>2 PODMIENKY ÚČAST</w:t>
      </w:r>
      <w:r w:rsidR="00477C49">
        <w:rPr>
          <w:rFonts w:ascii="Arial" w:hAnsi="Arial" w:cs="Arial"/>
          <w:sz w:val="20"/>
          <w:szCs w:val="20"/>
        </w:rPr>
        <w:t>I</w:t>
      </w:r>
      <w:r w:rsidR="00EB0F3A">
        <w:rPr>
          <w:rFonts w:ascii="Arial" w:hAnsi="Arial" w:cs="Arial"/>
          <w:sz w:val="20"/>
          <w:szCs w:val="20"/>
        </w:rPr>
        <w:t xml:space="preserve"> UCHÁDZAČOV</w:t>
      </w:r>
    </w:p>
    <w:p w14:paraId="204E35A0" w14:textId="77777777" w:rsidR="00EB0F3A" w:rsidRDefault="00EB0F3A" w:rsidP="00EB0F3A">
      <w:pPr>
        <w:rPr>
          <w:rFonts w:ascii="Arial" w:hAnsi="Arial" w:cs="Arial"/>
          <w:sz w:val="20"/>
          <w:szCs w:val="20"/>
        </w:rPr>
      </w:pPr>
      <w:r>
        <w:rPr>
          <w:rFonts w:ascii="Arial" w:hAnsi="Arial" w:cs="Arial"/>
          <w:sz w:val="20"/>
          <w:szCs w:val="20"/>
        </w:rPr>
        <w:t>Príloha – Zákazky uchádzača – vzor</w:t>
      </w:r>
    </w:p>
    <w:p w14:paraId="736C1017" w14:textId="457B6E95" w:rsidR="008E2FB4" w:rsidRDefault="008E2FB4" w:rsidP="008E2FB4">
      <w:pPr>
        <w:rPr>
          <w:rFonts w:ascii="Arial" w:hAnsi="Arial" w:cs="Arial"/>
          <w:sz w:val="20"/>
          <w:szCs w:val="20"/>
        </w:rPr>
      </w:pPr>
      <w:r>
        <w:rPr>
          <w:rFonts w:ascii="Arial" w:hAnsi="Arial" w:cs="Arial"/>
          <w:sz w:val="20"/>
          <w:szCs w:val="20"/>
        </w:rPr>
        <w:t xml:space="preserve">Príloha – </w:t>
      </w:r>
      <w:r w:rsidR="002F3E3E">
        <w:rPr>
          <w:rFonts w:ascii="Arial" w:hAnsi="Arial" w:cs="Arial"/>
          <w:sz w:val="20"/>
          <w:szCs w:val="20"/>
        </w:rPr>
        <w:t>Skúsenosti</w:t>
      </w:r>
      <w:r w:rsidR="007804D1">
        <w:rPr>
          <w:rFonts w:ascii="Arial" w:hAnsi="Arial" w:cs="Arial"/>
          <w:sz w:val="20"/>
          <w:szCs w:val="20"/>
        </w:rPr>
        <w:t xml:space="preserve"> osôb</w:t>
      </w:r>
      <w:r>
        <w:rPr>
          <w:rFonts w:ascii="Arial" w:hAnsi="Arial" w:cs="Arial"/>
          <w:sz w:val="20"/>
          <w:szCs w:val="20"/>
        </w:rPr>
        <w:t xml:space="preserve"> – vzor </w:t>
      </w:r>
    </w:p>
    <w:p w14:paraId="13B241D0" w14:textId="77777777" w:rsidR="00714232" w:rsidRPr="00714232" w:rsidRDefault="00714232" w:rsidP="008E2FB4">
      <w:pPr>
        <w:tabs>
          <w:tab w:val="left" w:pos="426"/>
          <w:tab w:val="left" w:pos="567"/>
          <w:tab w:val="left" w:pos="1080"/>
        </w:tabs>
        <w:spacing w:line="276" w:lineRule="auto"/>
        <w:jc w:val="both"/>
        <w:rPr>
          <w:rFonts w:ascii="Arial" w:hAnsi="Arial" w:cs="Arial"/>
          <w:sz w:val="20"/>
          <w:szCs w:val="20"/>
        </w:rPr>
      </w:pPr>
    </w:p>
    <w:p w14:paraId="0CE21F1E" w14:textId="64C4D0E1" w:rsidR="00770977" w:rsidRPr="00A25612" w:rsidRDefault="00125914" w:rsidP="007804D1">
      <w:pPr>
        <w:tabs>
          <w:tab w:val="left" w:pos="567"/>
        </w:tabs>
        <w:spacing w:after="100"/>
        <w:ind w:left="142" w:hanging="142"/>
        <w:rPr>
          <w:rFonts w:ascii="Arial" w:hAnsi="Arial" w:cs="Arial"/>
          <w:b/>
          <w:bCs/>
          <w:sz w:val="20"/>
          <w:szCs w:val="20"/>
        </w:rPr>
      </w:pPr>
      <w:r w:rsidRPr="00A25612">
        <w:rPr>
          <w:rFonts w:ascii="Arial" w:hAnsi="Arial" w:cs="Arial"/>
          <w:b/>
          <w:bCs/>
          <w:sz w:val="20"/>
          <w:szCs w:val="20"/>
        </w:rPr>
        <w:t>A.3</w:t>
      </w:r>
      <w:r w:rsidRPr="00A25612">
        <w:rPr>
          <w:rFonts w:ascii="Arial" w:hAnsi="Arial" w:cs="Arial"/>
          <w:b/>
          <w:bCs/>
          <w:sz w:val="20"/>
          <w:szCs w:val="20"/>
        </w:rPr>
        <w:tab/>
      </w:r>
      <w:r w:rsidR="00FD074B">
        <w:rPr>
          <w:rFonts w:ascii="Arial" w:hAnsi="Arial" w:cs="Arial"/>
          <w:b/>
          <w:bCs/>
          <w:smallCaps/>
          <w:sz w:val="20"/>
          <w:szCs w:val="20"/>
        </w:rPr>
        <w:t>K</w:t>
      </w:r>
      <w:r w:rsidRPr="00242472">
        <w:rPr>
          <w:rFonts w:ascii="Arial" w:hAnsi="Arial" w:cs="Arial"/>
          <w:b/>
          <w:bCs/>
          <w:smallCaps/>
          <w:sz w:val="20"/>
          <w:szCs w:val="20"/>
        </w:rPr>
        <w:t>ritériá na vyhodnotenie ponúk a pravidlá ich uplatnenia</w:t>
      </w:r>
    </w:p>
    <w:p w14:paraId="59D08841" w14:textId="77777777" w:rsidR="00706D10" w:rsidRPr="00D60808" w:rsidRDefault="000E290B" w:rsidP="00D60808">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Pr>
          <w:rFonts w:ascii="Arial" w:hAnsi="Arial" w:cs="Arial"/>
          <w:b w:val="0"/>
          <w:bCs w:val="0"/>
          <w:sz w:val="20"/>
          <w:szCs w:val="20"/>
          <w:u w:val="none"/>
        </w:rPr>
        <w:t>Kritérium</w:t>
      </w:r>
      <w:r w:rsidR="00621817" w:rsidRPr="00A25612">
        <w:rPr>
          <w:rFonts w:ascii="Arial" w:hAnsi="Arial" w:cs="Arial"/>
          <w:b w:val="0"/>
          <w:bCs w:val="0"/>
          <w:sz w:val="20"/>
          <w:szCs w:val="20"/>
          <w:u w:val="none"/>
        </w:rPr>
        <w:t xml:space="preserve"> na v</w:t>
      </w:r>
      <w:r w:rsidR="00125914" w:rsidRPr="00A25612">
        <w:rPr>
          <w:rFonts w:ascii="Arial" w:hAnsi="Arial" w:cs="Arial"/>
          <w:b w:val="0"/>
          <w:bCs w:val="0"/>
          <w:sz w:val="20"/>
          <w:szCs w:val="20"/>
          <w:u w:val="none"/>
        </w:rPr>
        <w:t>yhodnotenie ponúk</w:t>
      </w:r>
    </w:p>
    <w:p w14:paraId="300814F5" w14:textId="77777777" w:rsidR="004E7161" w:rsidRPr="00A25612" w:rsidRDefault="004E7161" w:rsidP="00FA580D">
      <w:pPr>
        <w:tabs>
          <w:tab w:val="left" w:pos="426"/>
          <w:tab w:val="left" w:pos="851"/>
        </w:tabs>
        <w:rPr>
          <w:rFonts w:ascii="Arial" w:hAnsi="Arial" w:cs="Arial"/>
          <w:sz w:val="20"/>
          <w:szCs w:val="20"/>
        </w:rPr>
      </w:pPr>
    </w:p>
    <w:p w14:paraId="4118D1B2" w14:textId="77777777" w:rsidR="00464BE3" w:rsidRPr="00444FC4" w:rsidRDefault="00044699" w:rsidP="00FA580D">
      <w:pPr>
        <w:tabs>
          <w:tab w:val="left" w:pos="426"/>
          <w:tab w:val="left" w:pos="851"/>
        </w:tabs>
        <w:rPr>
          <w:rFonts w:ascii="Arial" w:hAnsi="Arial" w:cs="Arial"/>
          <w:sz w:val="20"/>
          <w:szCs w:val="20"/>
        </w:rPr>
      </w:pPr>
      <w:r>
        <w:rPr>
          <w:rFonts w:ascii="Arial" w:hAnsi="Arial" w:cs="Arial"/>
          <w:sz w:val="20"/>
          <w:szCs w:val="20"/>
        </w:rPr>
        <w:t>Prílohy</w:t>
      </w:r>
      <w:r w:rsidR="00FE293C" w:rsidRPr="00444FC4">
        <w:rPr>
          <w:rFonts w:ascii="Arial" w:hAnsi="Arial" w:cs="Arial"/>
          <w:sz w:val="20"/>
          <w:szCs w:val="20"/>
        </w:rPr>
        <w:t xml:space="preserve"> </w:t>
      </w:r>
      <w:r w:rsidR="00464BE3" w:rsidRPr="00444FC4">
        <w:rPr>
          <w:rFonts w:ascii="Arial" w:hAnsi="Arial" w:cs="Arial"/>
          <w:sz w:val="20"/>
          <w:szCs w:val="20"/>
        </w:rPr>
        <w:t xml:space="preserve">k </w:t>
      </w:r>
      <w:r w:rsidR="00FE293C" w:rsidRPr="00444FC4">
        <w:rPr>
          <w:rFonts w:ascii="Arial" w:hAnsi="Arial" w:cs="Arial"/>
          <w:sz w:val="20"/>
          <w:szCs w:val="20"/>
        </w:rPr>
        <w:t>časti A.3 KRITÉRIÁ NA VYHODNOTENIE PONÚK A PRAVIDLÁ ICH UPLATNENIA</w:t>
      </w:r>
    </w:p>
    <w:p w14:paraId="70317992" w14:textId="77777777" w:rsidR="00885FFD" w:rsidRDefault="00F600EF" w:rsidP="00414CBD">
      <w:pPr>
        <w:tabs>
          <w:tab w:val="left" w:pos="426"/>
          <w:tab w:val="left" w:pos="851"/>
        </w:tabs>
        <w:rPr>
          <w:rFonts w:ascii="Arial" w:hAnsi="Arial" w:cs="Arial"/>
          <w:sz w:val="20"/>
          <w:szCs w:val="20"/>
        </w:rPr>
      </w:pPr>
      <w:r>
        <w:rPr>
          <w:rFonts w:ascii="Arial" w:hAnsi="Arial" w:cs="Arial"/>
          <w:sz w:val="20"/>
          <w:szCs w:val="20"/>
        </w:rPr>
        <w:t>Príloha – Návrh na plnenie kritéria</w:t>
      </w:r>
      <w:r w:rsidR="00044699">
        <w:rPr>
          <w:rFonts w:ascii="Arial" w:hAnsi="Arial" w:cs="Arial"/>
          <w:sz w:val="20"/>
          <w:szCs w:val="20"/>
        </w:rPr>
        <w:t xml:space="preserve"> pre časť č. 1</w:t>
      </w:r>
      <w:r w:rsidR="00031844">
        <w:rPr>
          <w:rFonts w:ascii="Arial" w:hAnsi="Arial" w:cs="Arial"/>
          <w:sz w:val="20"/>
          <w:szCs w:val="20"/>
        </w:rPr>
        <w:t xml:space="preserve"> predmetu zákazky</w:t>
      </w:r>
    </w:p>
    <w:p w14:paraId="3511C310" w14:textId="77777777" w:rsidR="00044699" w:rsidRPr="00414CBD" w:rsidRDefault="00044699" w:rsidP="00414CBD">
      <w:pPr>
        <w:tabs>
          <w:tab w:val="left" w:pos="426"/>
          <w:tab w:val="left" w:pos="851"/>
        </w:tabs>
        <w:rPr>
          <w:rFonts w:ascii="Arial" w:hAnsi="Arial" w:cs="Arial"/>
          <w:sz w:val="20"/>
          <w:szCs w:val="20"/>
        </w:rPr>
      </w:pPr>
      <w:r>
        <w:rPr>
          <w:rFonts w:ascii="Arial" w:hAnsi="Arial" w:cs="Arial"/>
          <w:sz w:val="20"/>
          <w:szCs w:val="20"/>
        </w:rPr>
        <w:t>Príloha – Návrh na plnenie kritéria pre časť č. 2</w:t>
      </w:r>
      <w:r w:rsidR="00031844">
        <w:rPr>
          <w:rFonts w:ascii="Arial" w:hAnsi="Arial" w:cs="Arial"/>
          <w:sz w:val="20"/>
          <w:szCs w:val="20"/>
        </w:rPr>
        <w:t xml:space="preserve"> predmetu zákazky</w:t>
      </w:r>
    </w:p>
    <w:p w14:paraId="0574FB62" w14:textId="77777777" w:rsidR="00464BE3" w:rsidRPr="00444FC4" w:rsidRDefault="00464BE3" w:rsidP="00464BE3">
      <w:pPr>
        <w:tabs>
          <w:tab w:val="left" w:pos="426"/>
          <w:tab w:val="left" w:pos="851"/>
        </w:tabs>
        <w:ind w:left="705"/>
        <w:rPr>
          <w:rFonts w:ascii="Arial" w:hAnsi="Arial" w:cs="Arial"/>
          <w:sz w:val="20"/>
          <w:szCs w:val="20"/>
        </w:rPr>
      </w:pPr>
    </w:p>
    <w:p w14:paraId="73DC8569" w14:textId="77777777" w:rsidR="00125914" w:rsidRPr="00444FC4" w:rsidRDefault="00125914" w:rsidP="00414CBD">
      <w:pPr>
        <w:tabs>
          <w:tab w:val="left" w:pos="567"/>
        </w:tabs>
        <w:spacing w:after="100"/>
        <w:ind w:left="142" w:hanging="142"/>
        <w:rPr>
          <w:rFonts w:ascii="Arial" w:hAnsi="Arial" w:cs="Arial"/>
          <w:b/>
          <w:bCs/>
          <w:smallCaps/>
          <w:sz w:val="20"/>
          <w:szCs w:val="20"/>
        </w:rPr>
      </w:pPr>
      <w:r w:rsidRPr="00444FC4">
        <w:rPr>
          <w:rFonts w:ascii="Arial" w:hAnsi="Arial" w:cs="Arial"/>
          <w:b/>
          <w:bCs/>
          <w:sz w:val="20"/>
          <w:szCs w:val="20"/>
        </w:rPr>
        <w:t>B</w:t>
      </w:r>
      <w:r w:rsidR="00944DA5" w:rsidRPr="00444FC4">
        <w:rPr>
          <w:rFonts w:ascii="Arial" w:hAnsi="Arial" w:cs="Arial"/>
          <w:b/>
          <w:bCs/>
          <w:sz w:val="20"/>
          <w:szCs w:val="20"/>
        </w:rPr>
        <w:t>.</w:t>
      </w:r>
      <w:r w:rsidRPr="00444FC4">
        <w:rPr>
          <w:rFonts w:ascii="Arial" w:hAnsi="Arial" w:cs="Arial"/>
          <w:b/>
          <w:bCs/>
          <w:sz w:val="20"/>
          <w:szCs w:val="20"/>
        </w:rPr>
        <w:tab/>
      </w:r>
      <w:r w:rsidR="00FD074B">
        <w:rPr>
          <w:rFonts w:ascii="Arial" w:hAnsi="Arial" w:cs="Arial"/>
          <w:b/>
          <w:bCs/>
          <w:smallCaps/>
          <w:sz w:val="20"/>
          <w:szCs w:val="20"/>
        </w:rPr>
        <w:t>O</w:t>
      </w:r>
      <w:r w:rsidRPr="00444FC4">
        <w:rPr>
          <w:rFonts w:ascii="Arial" w:hAnsi="Arial" w:cs="Arial"/>
          <w:b/>
          <w:bCs/>
          <w:smallCaps/>
          <w:sz w:val="20"/>
          <w:szCs w:val="20"/>
        </w:rPr>
        <w:t>pis predmetu zákazky</w:t>
      </w:r>
    </w:p>
    <w:p w14:paraId="6DF710CB" w14:textId="77777777" w:rsidR="006F5EDC" w:rsidRDefault="006F5EDC" w:rsidP="007D534C">
      <w:pPr>
        <w:pStyle w:val="Heading7"/>
        <w:numPr>
          <w:ilvl w:val="0"/>
          <w:numId w:val="1"/>
        </w:numPr>
        <w:tabs>
          <w:tab w:val="left" w:pos="426"/>
          <w:tab w:val="left" w:pos="851"/>
        </w:tabs>
        <w:spacing w:line="276" w:lineRule="auto"/>
        <w:ind w:firstLine="66"/>
        <w:jc w:val="left"/>
        <w:rPr>
          <w:rFonts w:ascii="Arial" w:hAnsi="Arial" w:cs="Arial"/>
          <w:b w:val="0"/>
          <w:sz w:val="20"/>
          <w:szCs w:val="20"/>
          <w:u w:val="none"/>
        </w:rPr>
      </w:pPr>
      <w:r w:rsidRPr="00444FC4">
        <w:rPr>
          <w:rFonts w:ascii="Arial" w:hAnsi="Arial" w:cs="Arial"/>
          <w:b w:val="0"/>
          <w:sz w:val="20"/>
          <w:szCs w:val="20"/>
          <w:u w:val="none"/>
        </w:rPr>
        <w:t>Vymedzenie predmetu zákazky</w:t>
      </w:r>
    </w:p>
    <w:p w14:paraId="3A4C1B21" w14:textId="77777777" w:rsidR="00031844" w:rsidRPr="00031844" w:rsidRDefault="00031844" w:rsidP="00031844">
      <w:pPr>
        <w:pStyle w:val="ListParagraph"/>
        <w:numPr>
          <w:ilvl w:val="0"/>
          <w:numId w:val="1"/>
        </w:numPr>
        <w:tabs>
          <w:tab w:val="left" w:pos="851"/>
        </w:tabs>
        <w:spacing w:after="0"/>
        <w:ind w:firstLine="66"/>
        <w:rPr>
          <w:rFonts w:ascii="Arial" w:hAnsi="Arial" w:cs="Arial"/>
          <w:sz w:val="20"/>
          <w:szCs w:val="20"/>
        </w:rPr>
      </w:pPr>
      <w:r>
        <w:rPr>
          <w:rFonts w:ascii="Arial" w:hAnsi="Arial" w:cs="Arial"/>
          <w:sz w:val="20"/>
          <w:szCs w:val="20"/>
        </w:rPr>
        <w:t>Špecifikácia vecných požiadaviek na časť č. 1 predmetu zákazky</w:t>
      </w:r>
    </w:p>
    <w:p w14:paraId="14B9A3AC" w14:textId="77777777" w:rsidR="003650A6" w:rsidRPr="00031844" w:rsidRDefault="00031844" w:rsidP="00031844">
      <w:pPr>
        <w:pStyle w:val="ListParagraph"/>
        <w:numPr>
          <w:ilvl w:val="0"/>
          <w:numId w:val="1"/>
        </w:numPr>
        <w:tabs>
          <w:tab w:val="left" w:pos="851"/>
        </w:tabs>
        <w:spacing w:after="0"/>
        <w:ind w:firstLine="66"/>
        <w:rPr>
          <w:rFonts w:ascii="Arial" w:hAnsi="Arial" w:cs="Arial"/>
          <w:sz w:val="20"/>
          <w:szCs w:val="20"/>
        </w:rPr>
      </w:pPr>
      <w:r>
        <w:rPr>
          <w:rFonts w:ascii="Arial" w:hAnsi="Arial" w:cs="Arial"/>
          <w:sz w:val="20"/>
          <w:szCs w:val="20"/>
        </w:rPr>
        <w:t>Špecifikácia vecných požiadaviek na časť č. 2 predmetu zákazky</w:t>
      </w:r>
    </w:p>
    <w:p w14:paraId="30C8B96E" w14:textId="77777777" w:rsidR="00775E1F" w:rsidRDefault="00775E1F" w:rsidP="00775E1F">
      <w:pPr>
        <w:tabs>
          <w:tab w:val="left" w:pos="851"/>
        </w:tabs>
        <w:rPr>
          <w:rFonts w:ascii="Arial" w:hAnsi="Arial" w:cs="Arial"/>
          <w:sz w:val="20"/>
          <w:szCs w:val="20"/>
        </w:rPr>
      </w:pPr>
    </w:p>
    <w:p w14:paraId="1F7E706D" w14:textId="77777777" w:rsidR="00125914" w:rsidRPr="00A25612" w:rsidRDefault="00125914" w:rsidP="00414CBD">
      <w:pPr>
        <w:tabs>
          <w:tab w:val="left" w:pos="567"/>
        </w:tabs>
        <w:spacing w:after="100"/>
        <w:ind w:left="142" w:hanging="142"/>
        <w:rPr>
          <w:rFonts w:ascii="Arial" w:hAnsi="Arial" w:cs="Arial"/>
          <w:b/>
          <w:bCs/>
          <w:smallCaps/>
          <w:sz w:val="20"/>
          <w:szCs w:val="20"/>
        </w:rPr>
      </w:pPr>
      <w:r w:rsidRPr="00A25612">
        <w:rPr>
          <w:rFonts w:ascii="Arial" w:hAnsi="Arial" w:cs="Arial"/>
          <w:b/>
          <w:bCs/>
          <w:sz w:val="20"/>
          <w:szCs w:val="20"/>
        </w:rPr>
        <w:t>C</w:t>
      </w:r>
      <w:r w:rsidR="00944DA5">
        <w:rPr>
          <w:rFonts w:ascii="Arial" w:hAnsi="Arial" w:cs="Arial"/>
          <w:b/>
          <w:bCs/>
          <w:sz w:val="20"/>
          <w:szCs w:val="20"/>
        </w:rPr>
        <w:t>.</w:t>
      </w:r>
      <w:r w:rsidRPr="00A25612">
        <w:rPr>
          <w:rFonts w:ascii="Arial" w:hAnsi="Arial" w:cs="Arial"/>
          <w:b/>
          <w:bCs/>
          <w:sz w:val="20"/>
          <w:szCs w:val="20"/>
        </w:rPr>
        <w:tab/>
      </w:r>
      <w:r w:rsidR="00FD074B">
        <w:rPr>
          <w:rFonts w:ascii="Arial" w:hAnsi="Arial" w:cs="Arial"/>
          <w:b/>
          <w:bCs/>
          <w:smallCaps/>
          <w:sz w:val="20"/>
          <w:szCs w:val="20"/>
        </w:rPr>
        <w:t>O</w:t>
      </w:r>
      <w:r w:rsidRPr="00A25612">
        <w:rPr>
          <w:rFonts w:ascii="Arial" w:hAnsi="Arial" w:cs="Arial"/>
          <w:b/>
          <w:bCs/>
          <w:smallCaps/>
          <w:sz w:val="20"/>
          <w:szCs w:val="20"/>
        </w:rPr>
        <w:t xml:space="preserve">bchodné podmienky </w:t>
      </w:r>
      <w:r w:rsidR="00065F72">
        <w:rPr>
          <w:rFonts w:ascii="Arial" w:hAnsi="Arial" w:cs="Arial"/>
          <w:b/>
          <w:bCs/>
          <w:smallCaps/>
          <w:sz w:val="20"/>
          <w:szCs w:val="20"/>
        </w:rPr>
        <w:t>dodania</w:t>
      </w:r>
      <w:r w:rsidR="003B2568" w:rsidRPr="00A25612">
        <w:rPr>
          <w:rFonts w:ascii="Arial" w:hAnsi="Arial" w:cs="Arial"/>
          <w:b/>
          <w:bCs/>
          <w:smallCaps/>
          <w:color w:val="FF0000"/>
          <w:sz w:val="20"/>
          <w:szCs w:val="20"/>
        </w:rPr>
        <w:t xml:space="preserve"> </w:t>
      </w:r>
      <w:r w:rsidRPr="00A25612">
        <w:rPr>
          <w:rFonts w:ascii="Arial" w:hAnsi="Arial" w:cs="Arial"/>
          <w:b/>
          <w:bCs/>
          <w:smallCaps/>
          <w:sz w:val="20"/>
          <w:szCs w:val="20"/>
        </w:rPr>
        <w:t>predmetu zákazky</w:t>
      </w:r>
    </w:p>
    <w:p w14:paraId="50ABD9AB" w14:textId="77777777" w:rsidR="006F5EDC" w:rsidRPr="00A25612" w:rsidRDefault="006F5EDC"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Pokyny pre vypracovani</w:t>
      </w:r>
      <w:r w:rsidR="00584CE3">
        <w:rPr>
          <w:rFonts w:ascii="Arial" w:hAnsi="Arial" w:cs="Arial"/>
          <w:b w:val="0"/>
          <w:bCs w:val="0"/>
          <w:sz w:val="20"/>
          <w:szCs w:val="20"/>
          <w:u w:val="none"/>
        </w:rPr>
        <w:t>e záväzných zmluvných podmienok</w:t>
      </w:r>
    </w:p>
    <w:p w14:paraId="6BCA4751" w14:textId="77777777" w:rsidR="00F600EF" w:rsidRDefault="006F5EDC" w:rsidP="007D534C">
      <w:pPr>
        <w:pStyle w:val="Heading7"/>
        <w:numPr>
          <w:ilvl w:val="0"/>
          <w:numId w:val="1"/>
        </w:numPr>
        <w:tabs>
          <w:tab w:val="left" w:pos="426"/>
          <w:tab w:val="left" w:pos="851"/>
        </w:tabs>
        <w:spacing w:line="276" w:lineRule="auto"/>
        <w:ind w:firstLine="66"/>
        <w:jc w:val="left"/>
        <w:rPr>
          <w:rFonts w:ascii="Arial" w:hAnsi="Arial" w:cs="Arial"/>
          <w:b w:val="0"/>
          <w:bCs w:val="0"/>
          <w:sz w:val="20"/>
          <w:szCs w:val="20"/>
          <w:u w:val="none"/>
        </w:rPr>
      </w:pPr>
      <w:r w:rsidRPr="00A25612">
        <w:rPr>
          <w:rFonts w:ascii="Arial" w:hAnsi="Arial" w:cs="Arial"/>
          <w:b w:val="0"/>
          <w:bCs w:val="0"/>
          <w:sz w:val="20"/>
          <w:szCs w:val="20"/>
          <w:u w:val="none"/>
        </w:rPr>
        <w:t>Návrh zmluvy</w:t>
      </w:r>
    </w:p>
    <w:p w14:paraId="4A1ED23B" w14:textId="77777777" w:rsidR="00F600EF" w:rsidRDefault="00F600EF" w:rsidP="00414CBD">
      <w:pPr>
        <w:tabs>
          <w:tab w:val="left" w:pos="426"/>
          <w:tab w:val="left" w:pos="851"/>
        </w:tabs>
        <w:rPr>
          <w:rFonts w:ascii="Arial" w:hAnsi="Arial" w:cs="Arial"/>
          <w:sz w:val="20"/>
          <w:szCs w:val="20"/>
        </w:rPr>
      </w:pPr>
    </w:p>
    <w:p w14:paraId="1B73F92D" w14:textId="77777777" w:rsidR="00F600EF" w:rsidRPr="00031844" w:rsidRDefault="00031844" w:rsidP="00414CBD">
      <w:pPr>
        <w:tabs>
          <w:tab w:val="left" w:pos="426"/>
          <w:tab w:val="left" w:pos="851"/>
        </w:tabs>
        <w:rPr>
          <w:rFonts w:ascii="Arial" w:hAnsi="Arial" w:cs="Arial"/>
          <w:sz w:val="20"/>
          <w:szCs w:val="20"/>
        </w:rPr>
      </w:pPr>
      <w:r w:rsidRPr="00031844">
        <w:rPr>
          <w:rFonts w:ascii="Arial" w:hAnsi="Arial" w:cs="Arial"/>
          <w:sz w:val="20"/>
          <w:szCs w:val="20"/>
        </w:rPr>
        <w:t>Prílohy</w:t>
      </w:r>
      <w:r w:rsidR="00F600EF" w:rsidRPr="00031844">
        <w:rPr>
          <w:rFonts w:ascii="Arial" w:hAnsi="Arial" w:cs="Arial"/>
          <w:sz w:val="20"/>
          <w:szCs w:val="20"/>
        </w:rPr>
        <w:t xml:space="preserve"> k časti C. OBCHODNÉ PODMIENKY DODANIA PREDMETU ZÁKAZKY</w:t>
      </w:r>
    </w:p>
    <w:p w14:paraId="4B2B01B9" w14:textId="77777777" w:rsidR="00031844" w:rsidRPr="00031844" w:rsidRDefault="00F600EF" w:rsidP="00031844">
      <w:pPr>
        <w:tabs>
          <w:tab w:val="left" w:pos="426"/>
          <w:tab w:val="left" w:pos="851"/>
        </w:tabs>
        <w:jc w:val="both"/>
        <w:rPr>
          <w:rFonts w:ascii="Arial" w:hAnsi="Arial" w:cs="Arial"/>
          <w:sz w:val="20"/>
          <w:szCs w:val="20"/>
        </w:rPr>
      </w:pPr>
      <w:r w:rsidRPr="00031844">
        <w:rPr>
          <w:rFonts w:ascii="Arial" w:hAnsi="Arial" w:cs="Arial"/>
          <w:sz w:val="20"/>
          <w:szCs w:val="20"/>
        </w:rPr>
        <w:t>Príloha</w:t>
      </w:r>
      <w:r w:rsidR="00031844">
        <w:rPr>
          <w:rFonts w:ascii="Arial" w:hAnsi="Arial" w:cs="Arial"/>
          <w:sz w:val="20"/>
          <w:szCs w:val="20"/>
        </w:rPr>
        <w:t xml:space="preserve"> –</w:t>
      </w:r>
      <w:r w:rsidR="00031844" w:rsidRPr="00031844">
        <w:rPr>
          <w:rFonts w:ascii="Arial" w:hAnsi="Arial" w:cs="Arial"/>
          <w:sz w:val="20"/>
          <w:szCs w:val="20"/>
        </w:rPr>
        <w:t xml:space="preserve"> </w:t>
      </w:r>
      <w:r w:rsidR="00EF7D47" w:rsidRPr="00031844">
        <w:rPr>
          <w:rFonts w:ascii="Arial" w:hAnsi="Arial" w:cs="Arial"/>
          <w:bCs/>
          <w:sz w:val="20"/>
          <w:szCs w:val="20"/>
        </w:rPr>
        <w:t xml:space="preserve">Zmluva </w:t>
      </w:r>
      <w:r w:rsidR="00322105" w:rsidRPr="00031844">
        <w:rPr>
          <w:rFonts w:ascii="Arial" w:hAnsi="Arial" w:cs="Arial"/>
          <w:sz w:val="20"/>
          <w:szCs w:val="20"/>
        </w:rPr>
        <w:t>o predĺžení podpory a dodávke hardvéru</w:t>
      </w:r>
      <w:r w:rsidR="00A23423" w:rsidRPr="00031844">
        <w:rPr>
          <w:rFonts w:ascii="Arial" w:hAnsi="Arial" w:cs="Arial"/>
          <w:sz w:val="20"/>
          <w:szCs w:val="20"/>
        </w:rPr>
        <w:t xml:space="preserve"> </w:t>
      </w:r>
      <w:r w:rsidR="00A23423" w:rsidRPr="00031844">
        <w:rPr>
          <w:rFonts w:ascii="Arial" w:hAnsi="Arial" w:cs="Arial"/>
          <w:bCs/>
          <w:sz w:val="20"/>
          <w:szCs w:val="20"/>
        </w:rPr>
        <w:t>č. Z-029.10.1022.00</w:t>
      </w:r>
    </w:p>
    <w:p w14:paraId="4BEDEFE5" w14:textId="77777777" w:rsidR="00322105" w:rsidRPr="00031844" w:rsidRDefault="00031844" w:rsidP="00031844">
      <w:pPr>
        <w:tabs>
          <w:tab w:val="left" w:pos="426"/>
          <w:tab w:val="left" w:pos="851"/>
        </w:tabs>
        <w:jc w:val="both"/>
        <w:rPr>
          <w:rFonts w:ascii="Arial" w:hAnsi="Arial" w:cs="Arial"/>
          <w:bCs/>
          <w:sz w:val="20"/>
          <w:szCs w:val="20"/>
        </w:rPr>
      </w:pPr>
      <w:r>
        <w:rPr>
          <w:rFonts w:ascii="Arial" w:hAnsi="Arial" w:cs="Arial"/>
          <w:sz w:val="20"/>
          <w:szCs w:val="20"/>
        </w:rPr>
        <w:t>Príloha –</w:t>
      </w:r>
      <w:r w:rsidRPr="00031844">
        <w:rPr>
          <w:rFonts w:ascii="Arial" w:hAnsi="Arial" w:cs="Arial"/>
          <w:sz w:val="20"/>
          <w:szCs w:val="20"/>
        </w:rPr>
        <w:t xml:space="preserve"> </w:t>
      </w:r>
      <w:r w:rsidR="00322105" w:rsidRPr="00031844">
        <w:rPr>
          <w:rFonts w:ascii="Arial" w:hAnsi="Arial" w:cs="Arial"/>
          <w:bCs/>
          <w:sz w:val="20"/>
          <w:szCs w:val="20"/>
        </w:rPr>
        <w:t>Zmluva na poskytnutie služby</w:t>
      </w:r>
      <w:r w:rsidR="00A23423" w:rsidRPr="00031844">
        <w:rPr>
          <w:rFonts w:ascii="Arial" w:hAnsi="Arial" w:cs="Arial"/>
          <w:b/>
          <w:bCs/>
          <w:sz w:val="20"/>
          <w:szCs w:val="20"/>
        </w:rPr>
        <w:t xml:space="preserve"> </w:t>
      </w:r>
      <w:r w:rsidR="00A23423" w:rsidRPr="00031844">
        <w:rPr>
          <w:rFonts w:ascii="Arial" w:hAnsi="Arial" w:cs="Arial"/>
          <w:bCs/>
          <w:sz w:val="20"/>
          <w:szCs w:val="20"/>
        </w:rPr>
        <w:t>č. Z-029.10.1023.00</w:t>
      </w:r>
    </w:p>
    <w:p w14:paraId="02190E4B" w14:textId="77777777" w:rsidR="00031844" w:rsidRPr="00031844" w:rsidRDefault="00031844" w:rsidP="00031844">
      <w:pPr>
        <w:tabs>
          <w:tab w:val="left" w:pos="426"/>
          <w:tab w:val="left" w:pos="851"/>
        </w:tabs>
        <w:jc w:val="both"/>
        <w:rPr>
          <w:rFonts w:ascii="Arial" w:hAnsi="Arial" w:cs="Arial"/>
          <w:sz w:val="20"/>
          <w:szCs w:val="20"/>
        </w:rPr>
      </w:pPr>
    </w:p>
    <w:p w14:paraId="16460E84" w14:textId="77777777" w:rsidR="003A7CF4" w:rsidRPr="003A7CF4" w:rsidRDefault="003A7CF4" w:rsidP="00FD074B">
      <w:pPr>
        <w:tabs>
          <w:tab w:val="left" w:pos="993"/>
          <w:tab w:val="left" w:pos="1418"/>
        </w:tabs>
        <w:spacing w:line="276" w:lineRule="auto"/>
        <w:jc w:val="both"/>
        <w:rPr>
          <w:rFonts w:ascii="Arial" w:hAnsi="Arial" w:cs="Arial"/>
          <w:b/>
          <w:sz w:val="20"/>
          <w:szCs w:val="20"/>
        </w:rPr>
      </w:pPr>
    </w:p>
    <w:p w14:paraId="18A7AB6F" w14:textId="77777777" w:rsidR="00CB177C" w:rsidRDefault="00CB177C">
      <w:pPr>
        <w:rPr>
          <w:rFonts w:ascii="Arial" w:hAnsi="Arial" w:cs="Arial"/>
          <w:b/>
          <w:sz w:val="20"/>
          <w:szCs w:val="20"/>
        </w:rPr>
      </w:pPr>
      <w:r>
        <w:rPr>
          <w:rFonts w:ascii="Arial" w:hAnsi="Arial" w:cs="Arial"/>
          <w:b/>
          <w:sz w:val="20"/>
          <w:szCs w:val="20"/>
        </w:rPr>
        <w:br w:type="page"/>
      </w:r>
    </w:p>
    <w:p w14:paraId="736884C2" w14:textId="77777777" w:rsidR="006B06AC" w:rsidRPr="00A25612" w:rsidRDefault="00125914" w:rsidP="00026E84">
      <w:pPr>
        <w:tabs>
          <w:tab w:val="num" w:pos="0"/>
          <w:tab w:val="left" w:pos="4500"/>
        </w:tabs>
        <w:spacing w:line="276" w:lineRule="auto"/>
        <w:jc w:val="right"/>
        <w:rPr>
          <w:rFonts w:ascii="Arial" w:hAnsi="Arial" w:cs="Arial"/>
          <w:b/>
          <w:bCs/>
          <w:sz w:val="20"/>
          <w:szCs w:val="20"/>
        </w:rPr>
      </w:pPr>
      <w:r w:rsidRPr="00A25612">
        <w:rPr>
          <w:rFonts w:ascii="Arial" w:hAnsi="Arial" w:cs="Arial"/>
          <w:b/>
          <w:sz w:val="20"/>
          <w:szCs w:val="20"/>
        </w:rPr>
        <w:lastRenderedPageBreak/>
        <w:t>A.1</w:t>
      </w:r>
      <w:r w:rsidRPr="00A25612">
        <w:rPr>
          <w:rFonts w:ascii="Arial" w:hAnsi="Arial" w:cs="Arial"/>
          <w:b/>
          <w:bCs/>
          <w:sz w:val="20"/>
          <w:szCs w:val="20"/>
        </w:rPr>
        <w:t xml:space="preserve">  POKYNY </w:t>
      </w:r>
      <w:r w:rsidR="004E7161" w:rsidRPr="00A25612">
        <w:rPr>
          <w:rFonts w:ascii="Arial" w:hAnsi="Arial" w:cs="Arial"/>
          <w:b/>
          <w:bCs/>
          <w:sz w:val="20"/>
          <w:szCs w:val="20"/>
        </w:rPr>
        <w:t>NA VYPRACOVANIE PONUKY</w:t>
      </w:r>
    </w:p>
    <w:p w14:paraId="0BB9F29A" w14:textId="77777777" w:rsidR="006B06AC" w:rsidRPr="000A65EE" w:rsidRDefault="00125914" w:rsidP="006B06AC">
      <w:pPr>
        <w:spacing w:line="276" w:lineRule="auto"/>
        <w:jc w:val="center"/>
        <w:rPr>
          <w:rFonts w:ascii="Arial" w:hAnsi="Arial" w:cs="Arial"/>
          <w:b/>
          <w:bCs/>
          <w:sz w:val="20"/>
          <w:szCs w:val="20"/>
        </w:rPr>
      </w:pPr>
      <w:r w:rsidRPr="000A65EE">
        <w:rPr>
          <w:rFonts w:ascii="Arial" w:hAnsi="Arial" w:cs="Arial"/>
          <w:b/>
          <w:bCs/>
          <w:sz w:val="20"/>
          <w:szCs w:val="20"/>
        </w:rPr>
        <w:t xml:space="preserve">Časť I. </w:t>
      </w:r>
    </w:p>
    <w:p w14:paraId="779CB59D" w14:textId="77777777" w:rsidR="00125914" w:rsidRPr="00A25612" w:rsidRDefault="00125914" w:rsidP="006B06AC">
      <w:pPr>
        <w:spacing w:line="276" w:lineRule="auto"/>
        <w:jc w:val="center"/>
        <w:rPr>
          <w:rFonts w:ascii="Arial" w:hAnsi="Arial" w:cs="Arial"/>
          <w:b/>
          <w:sz w:val="20"/>
          <w:szCs w:val="20"/>
        </w:rPr>
      </w:pPr>
      <w:r w:rsidRPr="00A25612">
        <w:rPr>
          <w:rFonts w:ascii="Arial" w:hAnsi="Arial" w:cs="Arial"/>
          <w:b/>
          <w:sz w:val="20"/>
          <w:szCs w:val="20"/>
        </w:rPr>
        <w:t>Všeobecné informácie</w:t>
      </w:r>
    </w:p>
    <w:p w14:paraId="51F046AA" w14:textId="77777777" w:rsidR="006B06AC" w:rsidRPr="00A25612" w:rsidRDefault="006B06AC" w:rsidP="006B06AC">
      <w:pPr>
        <w:spacing w:line="276" w:lineRule="auto"/>
        <w:jc w:val="center"/>
        <w:rPr>
          <w:rFonts w:ascii="Arial" w:hAnsi="Arial" w:cs="Arial"/>
          <w:sz w:val="20"/>
          <w:szCs w:val="20"/>
        </w:rPr>
      </w:pPr>
    </w:p>
    <w:p w14:paraId="09D3C0B4" w14:textId="77777777" w:rsidR="00125914" w:rsidRPr="005E0F94" w:rsidRDefault="00125914" w:rsidP="002F3E3E">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Identifikácia verejného obstarávateľa</w:t>
      </w:r>
    </w:p>
    <w:p w14:paraId="1B945DCF" w14:textId="77777777" w:rsidR="006B06AC" w:rsidRPr="00A25612" w:rsidRDefault="00125914" w:rsidP="00026CCE">
      <w:pPr>
        <w:tabs>
          <w:tab w:val="left" w:pos="3544"/>
        </w:tabs>
        <w:ind w:left="3544" w:hanging="2977"/>
        <w:jc w:val="both"/>
        <w:rPr>
          <w:rFonts w:ascii="Arial" w:hAnsi="Arial" w:cs="Arial"/>
          <w:sz w:val="20"/>
          <w:szCs w:val="20"/>
        </w:rPr>
      </w:pPr>
      <w:r w:rsidRPr="00A25612">
        <w:rPr>
          <w:rFonts w:ascii="Arial" w:hAnsi="Arial" w:cs="Arial"/>
          <w:sz w:val="20"/>
          <w:szCs w:val="20"/>
        </w:rPr>
        <w:t>Názov organizácie:</w:t>
      </w:r>
      <w:r w:rsidRPr="00A25612">
        <w:rPr>
          <w:rFonts w:ascii="Arial" w:hAnsi="Arial" w:cs="Arial"/>
          <w:sz w:val="20"/>
          <w:szCs w:val="20"/>
        </w:rPr>
        <w:tab/>
      </w:r>
      <w:r w:rsidR="006B06AC" w:rsidRPr="00A25612">
        <w:rPr>
          <w:rFonts w:ascii="Arial" w:hAnsi="Arial" w:cs="Arial"/>
          <w:sz w:val="20"/>
          <w:szCs w:val="20"/>
        </w:rPr>
        <w:tab/>
      </w:r>
      <w:r w:rsidR="006B06AC" w:rsidRPr="00A25612">
        <w:rPr>
          <w:rFonts w:ascii="Arial" w:hAnsi="Arial" w:cs="Arial"/>
          <w:sz w:val="20"/>
          <w:szCs w:val="20"/>
        </w:rPr>
        <w:tab/>
      </w:r>
      <w:r w:rsidRPr="00A25612">
        <w:rPr>
          <w:rFonts w:ascii="Arial" w:hAnsi="Arial" w:cs="Arial"/>
          <w:sz w:val="20"/>
          <w:szCs w:val="20"/>
        </w:rPr>
        <w:t xml:space="preserve">Národná banka Slovenska </w:t>
      </w:r>
    </w:p>
    <w:p w14:paraId="25DF8C51" w14:textId="77777777" w:rsidR="00125914" w:rsidRPr="00A25612" w:rsidRDefault="006B06AC" w:rsidP="00026CCE">
      <w:pPr>
        <w:tabs>
          <w:tab w:val="left" w:pos="3544"/>
        </w:tabs>
        <w:ind w:left="3544" w:hanging="2977"/>
        <w:jc w:val="both"/>
        <w:rPr>
          <w:rFonts w:ascii="Arial" w:hAnsi="Arial" w:cs="Arial"/>
          <w:sz w:val="20"/>
          <w:szCs w:val="20"/>
        </w:rPr>
      </w:pPr>
      <w:r w:rsidRPr="00A25612">
        <w:rPr>
          <w:rFonts w:ascii="Arial" w:hAnsi="Arial" w:cs="Arial"/>
          <w:sz w:val="20"/>
          <w:szCs w:val="20"/>
        </w:rPr>
        <w:tab/>
      </w:r>
      <w:r w:rsidRPr="00A25612">
        <w:rPr>
          <w:rFonts w:ascii="Arial" w:hAnsi="Arial" w:cs="Arial"/>
          <w:sz w:val="20"/>
          <w:szCs w:val="20"/>
        </w:rPr>
        <w:tab/>
      </w:r>
      <w:r w:rsidRPr="00A25612">
        <w:rPr>
          <w:rFonts w:ascii="Arial" w:hAnsi="Arial" w:cs="Arial"/>
          <w:sz w:val="20"/>
          <w:szCs w:val="20"/>
        </w:rPr>
        <w:tab/>
      </w:r>
      <w:r w:rsidR="00125914" w:rsidRPr="00A25612">
        <w:rPr>
          <w:rFonts w:ascii="Arial" w:hAnsi="Arial" w:cs="Arial"/>
          <w:sz w:val="20"/>
          <w:szCs w:val="20"/>
        </w:rPr>
        <w:t>(ďalej len „NBS“</w:t>
      </w:r>
      <w:r w:rsidR="00B11C0B" w:rsidRPr="00A25612">
        <w:rPr>
          <w:rFonts w:ascii="Arial" w:hAnsi="Arial" w:cs="Arial"/>
          <w:sz w:val="20"/>
          <w:szCs w:val="20"/>
        </w:rPr>
        <w:t xml:space="preserve"> alebo „verejný obstarávateľ</w:t>
      </w:r>
      <w:r w:rsidR="00FE4E36" w:rsidRPr="00A25612">
        <w:rPr>
          <w:rFonts w:ascii="Arial" w:hAnsi="Arial" w:cs="Arial"/>
          <w:sz w:val="20"/>
          <w:szCs w:val="20"/>
        </w:rPr>
        <w:t>“</w:t>
      </w:r>
      <w:r w:rsidR="00125914" w:rsidRPr="00A25612">
        <w:rPr>
          <w:rFonts w:ascii="Arial" w:hAnsi="Arial" w:cs="Arial"/>
          <w:sz w:val="20"/>
          <w:szCs w:val="20"/>
        </w:rPr>
        <w:t>)</w:t>
      </w:r>
    </w:p>
    <w:p w14:paraId="0C16C929" w14:textId="77777777"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Adresa organizácie:</w:t>
      </w:r>
      <w:r w:rsidRPr="00A25612">
        <w:rPr>
          <w:rFonts w:ascii="Arial" w:hAnsi="Arial" w:cs="Arial"/>
          <w:sz w:val="20"/>
          <w:szCs w:val="20"/>
        </w:rPr>
        <w:tab/>
      </w:r>
      <w:r w:rsidR="006B06AC" w:rsidRPr="00A25612">
        <w:rPr>
          <w:rFonts w:ascii="Arial" w:hAnsi="Arial" w:cs="Arial"/>
          <w:sz w:val="20"/>
          <w:szCs w:val="20"/>
        </w:rPr>
        <w:tab/>
      </w:r>
      <w:r w:rsidR="006B06AC" w:rsidRPr="00A25612">
        <w:rPr>
          <w:rFonts w:ascii="Arial" w:hAnsi="Arial" w:cs="Arial"/>
          <w:sz w:val="20"/>
          <w:szCs w:val="20"/>
        </w:rPr>
        <w:tab/>
      </w:r>
      <w:r w:rsidRPr="00A25612">
        <w:rPr>
          <w:rFonts w:ascii="Arial" w:hAnsi="Arial" w:cs="Arial"/>
          <w:sz w:val="20"/>
          <w:szCs w:val="20"/>
        </w:rPr>
        <w:t>I. Karvaša 1, 813 25 Bratislava, Slovensk</w:t>
      </w:r>
      <w:r w:rsidR="007D6F43" w:rsidRPr="00A25612">
        <w:rPr>
          <w:rFonts w:ascii="Arial" w:hAnsi="Arial" w:cs="Arial"/>
          <w:sz w:val="20"/>
          <w:szCs w:val="20"/>
        </w:rPr>
        <w:t>á republika</w:t>
      </w:r>
    </w:p>
    <w:p w14:paraId="612FD32E" w14:textId="77777777"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IČO:</w:t>
      </w:r>
      <w:r w:rsidRPr="00A25612">
        <w:rPr>
          <w:rFonts w:ascii="Arial" w:hAnsi="Arial" w:cs="Arial"/>
          <w:sz w:val="20"/>
          <w:szCs w:val="20"/>
        </w:rPr>
        <w:tab/>
      </w:r>
      <w:r w:rsidR="00790A2B" w:rsidRPr="00A25612">
        <w:rPr>
          <w:rFonts w:ascii="Arial" w:hAnsi="Arial" w:cs="Arial"/>
          <w:sz w:val="20"/>
          <w:szCs w:val="20"/>
        </w:rPr>
        <w:tab/>
      </w:r>
      <w:r w:rsidR="00790A2B" w:rsidRPr="00A25612">
        <w:rPr>
          <w:rFonts w:ascii="Arial" w:hAnsi="Arial" w:cs="Arial"/>
          <w:sz w:val="20"/>
          <w:szCs w:val="20"/>
        </w:rPr>
        <w:tab/>
      </w:r>
      <w:r w:rsidRPr="00A25612">
        <w:rPr>
          <w:rFonts w:ascii="Arial" w:hAnsi="Arial" w:cs="Arial"/>
          <w:sz w:val="20"/>
          <w:szCs w:val="20"/>
        </w:rPr>
        <w:t>30844789</w:t>
      </w:r>
    </w:p>
    <w:p w14:paraId="02C568C7" w14:textId="77777777"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Internetová adresa organizácie (URL):</w:t>
      </w:r>
      <w:r w:rsidR="00CB177C">
        <w:rPr>
          <w:rFonts w:ascii="Arial" w:hAnsi="Arial" w:cs="Arial"/>
          <w:sz w:val="20"/>
          <w:szCs w:val="20"/>
        </w:rPr>
        <w:tab/>
      </w:r>
      <w:hyperlink r:id="rId9" w:history="1">
        <w:r w:rsidRPr="00A25612">
          <w:rPr>
            <w:rStyle w:val="Hyperlink"/>
            <w:rFonts w:ascii="Arial" w:hAnsi="Arial" w:cs="Arial"/>
            <w:sz w:val="20"/>
            <w:szCs w:val="20"/>
          </w:rPr>
          <w:t>www.nbs.sk</w:t>
        </w:r>
      </w:hyperlink>
    </w:p>
    <w:p w14:paraId="6A513E55" w14:textId="77777777" w:rsidR="00125914" w:rsidRPr="00A25612" w:rsidRDefault="00125914" w:rsidP="00026CCE">
      <w:pPr>
        <w:tabs>
          <w:tab w:val="left" w:pos="3544"/>
        </w:tabs>
        <w:ind w:left="567"/>
        <w:jc w:val="both"/>
        <w:rPr>
          <w:rFonts w:ascii="Arial" w:hAnsi="Arial" w:cs="Arial"/>
          <w:sz w:val="20"/>
          <w:szCs w:val="20"/>
        </w:rPr>
      </w:pPr>
      <w:r w:rsidRPr="00A25612">
        <w:rPr>
          <w:rFonts w:ascii="Arial" w:hAnsi="Arial" w:cs="Arial"/>
          <w:sz w:val="20"/>
          <w:szCs w:val="20"/>
        </w:rPr>
        <w:t xml:space="preserve">Kontaktná osoba: </w:t>
      </w:r>
      <w:r w:rsidRPr="00A25612">
        <w:rPr>
          <w:rFonts w:ascii="Arial" w:hAnsi="Arial" w:cs="Arial"/>
          <w:sz w:val="20"/>
          <w:szCs w:val="20"/>
        </w:rPr>
        <w:tab/>
      </w:r>
      <w:r w:rsidRPr="00A25612">
        <w:rPr>
          <w:rFonts w:ascii="Arial" w:hAnsi="Arial" w:cs="Arial"/>
          <w:sz w:val="20"/>
          <w:szCs w:val="20"/>
        </w:rPr>
        <w:tab/>
      </w:r>
      <w:r w:rsidR="00CA6484" w:rsidRPr="00A25612">
        <w:rPr>
          <w:rFonts w:ascii="Arial" w:hAnsi="Arial" w:cs="Arial"/>
          <w:sz w:val="20"/>
          <w:szCs w:val="20"/>
        </w:rPr>
        <w:tab/>
      </w:r>
      <w:r w:rsidR="00CB177C">
        <w:rPr>
          <w:rFonts w:ascii="Arial" w:hAnsi="Arial" w:cs="Arial"/>
          <w:sz w:val="20"/>
          <w:szCs w:val="20"/>
        </w:rPr>
        <w:t xml:space="preserve">Ing. </w:t>
      </w:r>
      <w:r w:rsidR="0071694C">
        <w:rPr>
          <w:rFonts w:ascii="Arial" w:hAnsi="Arial" w:cs="Arial"/>
          <w:sz w:val="20"/>
          <w:szCs w:val="20"/>
        </w:rPr>
        <w:t>Milan Kučera</w:t>
      </w:r>
    </w:p>
    <w:p w14:paraId="49D12AE2" w14:textId="77777777" w:rsidR="00125914" w:rsidRPr="00A25612" w:rsidRDefault="006B06AC" w:rsidP="00026CCE">
      <w:pPr>
        <w:tabs>
          <w:tab w:val="left" w:pos="3544"/>
        </w:tabs>
        <w:ind w:left="567" w:hanging="567"/>
        <w:jc w:val="both"/>
        <w:rPr>
          <w:rFonts w:ascii="Arial" w:hAnsi="Arial" w:cs="Arial"/>
          <w:sz w:val="20"/>
          <w:szCs w:val="20"/>
        </w:rPr>
      </w:pPr>
      <w:r w:rsidRPr="00A25612">
        <w:rPr>
          <w:rFonts w:ascii="Arial" w:hAnsi="Arial" w:cs="Arial"/>
          <w:sz w:val="20"/>
          <w:szCs w:val="20"/>
        </w:rPr>
        <w:tab/>
      </w:r>
      <w:r w:rsidR="00125914" w:rsidRPr="00A25612">
        <w:rPr>
          <w:rFonts w:ascii="Arial" w:hAnsi="Arial" w:cs="Arial"/>
          <w:sz w:val="20"/>
          <w:szCs w:val="20"/>
        </w:rPr>
        <w:t>Kontaktná adresa:</w:t>
      </w:r>
      <w:r w:rsidR="00125914" w:rsidRPr="00A25612">
        <w:rPr>
          <w:rFonts w:ascii="Arial" w:hAnsi="Arial" w:cs="Arial"/>
          <w:sz w:val="20"/>
          <w:szCs w:val="20"/>
        </w:rPr>
        <w:tab/>
      </w:r>
      <w:r w:rsidRPr="00A25612">
        <w:rPr>
          <w:rFonts w:ascii="Arial" w:hAnsi="Arial" w:cs="Arial"/>
          <w:sz w:val="20"/>
          <w:szCs w:val="20"/>
        </w:rPr>
        <w:tab/>
      </w:r>
      <w:r w:rsidRPr="00A25612">
        <w:rPr>
          <w:rFonts w:ascii="Arial" w:hAnsi="Arial" w:cs="Arial"/>
          <w:sz w:val="20"/>
          <w:szCs w:val="20"/>
        </w:rPr>
        <w:tab/>
      </w:r>
      <w:r w:rsidR="00125914" w:rsidRPr="00A25612">
        <w:rPr>
          <w:rFonts w:ascii="Arial" w:hAnsi="Arial" w:cs="Arial"/>
          <w:sz w:val="20"/>
          <w:szCs w:val="20"/>
        </w:rPr>
        <w:t xml:space="preserve">I. Karvaša 1, 813 25 Bratislava, </w:t>
      </w:r>
      <w:r w:rsidR="007D6F43" w:rsidRPr="00A25612">
        <w:rPr>
          <w:rFonts w:ascii="Arial" w:hAnsi="Arial" w:cs="Arial"/>
          <w:sz w:val="20"/>
          <w:szCs w:val="20"/>
        </w:rPr>
        <w:t>Slovenská republika</w:t>
      </w:r>
    </w:p>
    <w:p w14:paraId="7866EF13" w14:textId="77777777" w:rsidR="00125914" w:rsidRPr="00A25612" w:rsidRDefault="006B06AC" w:rsidP="00026CCE">
      <w:pPr>
        <w:tabs>
          <w:tab w:val="left" w:pos="3544"/>
        </w:tabs>
        <w:ind w:left="567" w:hanging="567"/>
        <w:jc w:val="both"/>
        <w:rPr>
          <w:rFonts w:ascii="Arial" w:hAnsi="Arial" w:cs="Arial"/>
          <w:sz w:val="20"/>
          <w:szCs w:val="20"/>
        </w:rPr>
      </w:pPr>
      <w:r w:rsidRPr="00A25612">
        <w:rPr>
          <w:rFonts w:ascii="Arial" w:hAnsi="Arial" w:cs="Arial"/>
          <w:sz w:val="20"/>
          <w:szCs w:val="20"/>
        </w:rPr>
        <w:tab/>
      </w:r>
      <w:r w:rsidR="00125914" w:rsidRPr="00A25612">
        <w:rPr>
          <w:rFonts w:ascii="Arial" w:hAnsi="Arial" w:cs="Arial"/>
          <w:sz w:val="20"/>
          <w:szCs w:val="20"/>
        </w:rPr>
        <w:t>Telefón:</w:t>
      </w:r>
      <w:r w:rsidR="00125914" w:rsidRPr="00A25612">
        <w:rPr>
          <w:rFonts w:ascii="Arial" w:hAnsi="Arial" w:cs="Arial"/>
          <w:sz w:val="20"/>
          <w:szCs w:val="20"/>
        </w:rPr>
        <w:tab/>
      </w:r>
      <w:r w:rsidR="00125914" w:rsidRPr="00A25612">
        <w:rPr>
          <w:rFonts w:ascii="Arial" w:hAnsi="Arial" w:cs="Arial"/>
          <w:sz w:val="20"/>
          <w:szCs w:val="20"/>
        </w:rPr>
        <w:tab/>
      </w:r>
      <w:r w:rsidRPr="00A25612">
        <w:rPr>
          <w:rFonts w:ascii="Arial" w:hAnsi="Arial" w:cs="Arial"/>
          <w:sz w:val="20"/>
          <w:szCs w:val="20"/>
        </w:rPr>
        <w:tab/>
      </w:r>
      <w:r w:rsidR="00125914" w:rsidRPr="00A25612">
        <w:rPr>
          <w:rFonts w:ascii="Arial" w:hAnsi="Arial" w:cs="Arial"/>
          <w:sz w:val="20"/>
          <w:szCs w:val="20"/>
        </w:rPr>
        <w:t>+421/2/5787</w:t>
      </w:r>
      <w:r w:rsidR="00CB177C">
        <w:rPr>
          <w:rFonts w:ascii="Arial" w:hAnsi="Arial" w:cs="Arial"/>
          <w:sz w:val="20"/>
          <w:szCs w:val="20"/>
        </w:rPr>
        <w:t>12</w:t>
      </w:r>
      <w:r w:rsidR="0071694C">
        <w:rPr>
          <w:rFonts w:ascii="Arial" w:hAnsi="Arial" w:cs="Arial"/>
          <w:sz w:val="20"/>
          <w:szCs w:val="20"/>
        </w:rPr>
        <w:t>46</w:t>
      </w:r>
    </w:p>
    <w:p w14:paraId="1FEE96FA" w14:textId="77777777" w:rsidR="00125914" w:rsidRPr="00A25612" w:rsidRDefault="001E41E2" w:rsidP="00026CCE">
      <w:pPr>
        <w:tabs>
          <w:tab w:val="left" w:pos="3544"/>
        </w:tabs>
        <w:ind w:left="567" w:hanging="567"/>
        <w:jc w:val="both"/>
        <w:rPr>
          <w:rFonts w:ascii="Arial" w:hAnsi="Arial" w:cs="Arial"/>
          <w:sz w:val="20"/>
          <w:szCs w:val="20"/>
        </w:rPr>
      </w:pPr>
      <w:r w:rsidRPr="00A25612">
        <w:rPr>
          <w:rFonts w:ascii="Arial" w:hAnsi="Arial" w:cs="Arial"/>
          <w:sz w:val="20"/>
          <w:szCs w:val="20"/>
        </w:rPr>
        <w:tab/>
      </w:r>
      <w:r w:rsidR="00125914" w:rsidRPr="00A25612">
        <w:rPr>
          <w:rFonts w:ascii="Arial" w:hAnsi="Arial" w:cs="Arial"/>
          <w:sz w:val="20"/>
          <w:szCs w:val="20"/>
        </w:rPr>
        <w:t>E-mail:</w:t>
      </w:r>
      <w:r w:rsidR="00125914" w:rsidRPr="00A25612">
        <w:rPr>
          <w:rFonts w:ascii="Arial" w:hAnsi="Arial" w:cs="Arial"/>
          <w:sz w:val="20"/>
          <w:szCs w:val="20"/>
        </w:rPr>
        <w:tab/>
      </w:r>
      <w:r w:rsidR="006B06AC" w:rsidRPr="00A25612">
        <w:rPr>
          <w:rFonts w:ascii="Arial" w:hAnsi="Arial" w:cs="Arial"/>
          <w:sz w:val="20"/>
          <w:szCs w:val="20"/>
        </w:rPr>
        <w:tab/>
      </w:r>
      <w:r w:rsidR="00425210" w:rsidRPr="00A25612">
        <w:rPr>
          <w:rFonts w:ascii="Arial" w:hAnsi="Arial" w:cs="Arial"/>
          <w:sz w:val="20"/>
          <w:szCs w:val="20"/>
        </w:rPr>
        <w:tab/>
      </w:r>
      <w:r w:rsidR="0071694C">
        <w:rPr>
          <w:rFonts w:ascii="Arial" w:hAnsi="Arial" w:cs="Arial"/>
          <w:sz w:val="20"/>
          <w:szCs w:val="20"/>
        </w:rPr>
        <w:t>milan.kucera</w:t>
      </w:r>
      <w:r w:rsidR="00125914" w:rsidRPr="00A25612">
        <w:rPr>
          <w:rFonts w:ascii="Arial" w:hAnsi="Arial" w:cs="Arial"/>
          <w:sz w:val="20"/>
          <w:szCs w:val="20"/>
        </w:rPr>
        <w:t>@nbs.sk</w:t>
      </w:r>
    </w:p>
    <w:p w14:paraId="1F22BE07" w14:textId="77777777" w:rsidR="00125914" w:rsidRPr="00A25612" w:rsidRDefault="006B06AC" w:rsidP="00026CCE">
      <w:pPr>
        <w:tabs>
          <w:tab w:val="left" w:pos="3544"/>
        </w:tabs>
        <w:ind w:left="567" w:hanging="567"/>
        <w:jc w:val="both"/>
        <w:rPr>
          <w:rFonts w:ascii="Arial" w:hAnsi="Arial" w:cs="Arial"/>
          <w:sz w:val="20"/>
          <w:szCs w:val="20"/>
        </w:rPr>
      </w:pPr>
      <w:r w:rsidRPr="00A25612">
        <w:rPr>
          <w:rFonts w:ascii="Arial" w:hAnsi="Arial" w:cs="Arial"/>
          <w:sz w:val="20"/>
          <w:szCs w:val="20"/>
        </w:rPr>
        <w:tab/>
      </w:r>
      <w:r w:rsidR="00125914" w:rsidRPr="00A25612">
        <w:rPr>
          <w:rFonts w:ascii="Arial" w:hAnsi="Arial" w:cs="Arial"/>
          <w:sz w:val="20"/>
          <w:szCs w:val="20"/>
        </w:rPr>
        <w:t>Profil verejného obstarávateľa:</w:t>
      </w:r>
      <w:r w:rsidR="00125914" w:rsidRPr="00A25612">
        <w:rPr>
          <w:rFonts w:ascii="Arial" w:hAnsi="Arial" w:cs="Arial"/>
          <w:sz w:val="20"/>
          <w:szCs w:val="20"/>
        </w:rPr>
        <w:tab/>
      </w:r>
      <w:r w:rsidR="00CB177C">
        <w:rPr>
          <w:rFonts w:ascii="Arial" w:hAnsi="Arial" w:cs="Arial"/>
          <w:sz w:val="20"/>
          <w:szCs w:val="20"/>
        </w:rPr>
        <w:tab/>
      </w:r>
      <w:r w:rsidR="00CB177C">
        <w:rPr>
          <w:rFonts w:ascii="Arial" w:hAnsi="Arial" w:cs="Arial"/>
          <w:sz w:val="20"/>
          <w:szCs w:val="20"/>
        </w:rPr>
        <w:tab/>
      </w:r>
      <w:hyperlink r:id="rId10" w:history="1">
        <w:r w:rsidRPr="00A25612">
          <w:rPr>
            <w:rStyle w:val="Hyperlink"/>
            <w:rFonts w:ascii="Arial" w:hAnsi="Arial" w:cs="Arial"/>
            <w:sz w:val="20"/>
            <w:szCs w:val="20"/>
          </w:rPr>
          <w:t>http://www.uvo.gov.sk/profily/-/profil/pdetail/8643</w:t>
        </w:r>
      </w:hyperlink>
    </w:p>
    <w:p w14:paraId="12E0D7C8" w14:textId="77777777" w:rsidR="006B06AC" w:rsidRPr="00A25612" w:rsidRDefault="006B06AC" w:rsidP="006B06AC">
      <w:pPr>
        <w:tabs>
          <w:tab w:val="left" w:pos="3544"/>
        </w:tabs>
        <w:spacing w:line="276" w:lineRule="auto"/>
        <w:ind w:left="567" w:hanging="567"/>
        <w:jc w:val="both"/>
        <w:rPr>
          <w:rFonts w:ascii="Arial" w:hAnsi="Arial" w:cs="Arial"/>
          <w:sz w:val="20"/>
          <w:szCs w:val="20"/>
        </w:rPr>
      </w:pPr>
    </w:p>
    <w:p w14:paraId="56C2C0D6" w14:textId="77777777" w:rsidR="00125914" w:rsidRPr="003F67C3" w:rsidRDefault="00125914" w:rsidP="002F3E3E">
      <w:pPr>
        <w:keepNext/>
        <w:numPr>
          <w:ilvl w:val="0"/>
          <w:numId w:val="2"/>
        </w:numPr>
        <w:shd w:val="clear" w:color="auto" w:fill="D9D9D9"/>
        <w:spacing w:after="60"/>
        <w:ind w:left="567" w:hanging="567"/>
        <w:jc w:val="both"/>
        <w:rPr>
          <w:rFonts w:ascii="Arial" w:hAnsi="Arial" w:cs="Arial"/>
          <w:b/>
          <w:bCs/>
          <w:smallCaps/>
          <w:sz w:val="20"/>
          <w:szCs w:val="20"/>
        </w:rPr>
      </w:pPr>
      <w:r w:rsidRPr="003F67C3">
        <w:rPr>
          <w:rFonts w:ascii="Arial" w:hAnsi="Arial" w:cs="Arial"/>
          <w:b/>
          <w:bCs/>
          <w:smallCaps/>
          <w:sz w:val="20"/>
          <w:szCs w:val="20"/>
        </w:rPr>
        <w:t>Predmet zákazky</w:t>
      </w:r>
    </w:p>
    <w:p w14:paraId="086CBFE4" w14:textId="77777777" w:rsidR="00322105" w:rsidRDefault="001768E3" w:rsidP="00322105">
      <w:pPr>
        <w:pStyle w:val="BodyTextIndent2"/>
        <w:numPr>
          <w:ilvl w:val="1"/>
          <w:numId w:val="2"/>
        </w:numPr>
        <w:tabs>
          <w:tab w:val="clear" w:pos="576"/>
          <w:tab w:val="right" w:leader="dot" w:pos="10080"/>
        </w:tabs>
        <w:ind w:left="578" w:hanging="578"/>
        <w:rPr>
          <w:rFonts w:ascii="Arial" w:hAnsi="Arial" w:cs="Arial"/>
          <w:sz w:val="20"/>
          <w:szCs w:val="20"/>
        </w:rPr>
      </w:pPr>
      <w:r w:rsidRPr="00A25612">
        <w:rPr>
          <w:rFonts w:ascii="Arial" w:hAnsi="Arial" w:cs="Arial"/>
          <w:sz w:val="20"/>
          <w:szCs w:val="20"/>
        </w:rPr>
        <w:t>Názov predmetu zákazky</w:t>
      </w:r>
      <w:r w:rsidRPr="00B72C4A">
        <w:rPr>
          <w:rFonts w:ascii="Arial" w:hAnsi="Arial" w:cs="Arial"/>
          <w:sz w:val="20"/>
          <w:szCs w:val="20"/>
        </w:rPr>
        <w:t xml:space="preserve">: </w:t>
      </w:r>
      <w:r w:rsidR="00322105" w:rsidRPr="00322105">
        <w:rPr>
          <w:rFonts w:ascii="Arial" w:hAnsi="Arial" w:cs="Arial"/>
          <w:color w:val="000000"/>
          <w:sz w:val="20"/>
          <w:szCs w:val="20"/>
        </w:rPr>
        <w:t xml:space="preserve">Upgrade hardvéru a Support výrobcu pre  </w:t>
      </w:r>
      <w:r w:rsidR="00322105" w:rsidRPr="00322105">
        <w:rPr>
          <w:rFonts w:ascii="Arial" w:hAnsi="Arial" w:cs="Arial"/>
          <w:sz w:val="20"/>
          <w:szCs w:val="20"/>
        </w:rPr>
        <w:t>McAfee Firewall Enterprise</w:t>
      </w:r>
      <w:r w:rsidR="00322105">
        <w:rPr>
          <w:rFonts w:ascii="Arial" w:hAnsi="Arial" w:cs="Arial"/>
          <w:sz w:val="20"/>
          <w:szCs w:val="20"/>
        </w:rPr>
        <w:t xml:space="preserve"> </w:t>
      </w:r>
      <w:r w:rsidR="00322105" w:rsidRPr="00322105">
        <w:rPr>
          <w:rFonts w:ascii="Arial" w:hAnsi="Arial" w:cs="Arial"/>
          <w:sz w:val="20"/>
          <w:szCs w:val="20"/>
        </w:rPr>
        <w:t>(Forcepoint NGFW)</w:t>
      </w:r>
      <w:r w:rsidR="00322105">
        <w:rPr>
          <w:rFonts w:ascii="Arial" w:hAnsi="Arial" w:cs="Arial"/>
          <w:sz w:val="20"/>
          <w:szCs w:val="20"/>
        </w:rPr>
        <w:t>.</w:t>
      </w:r>
    </w:p>
    <w:p w14:paraId="4F0A41C1" w14:textId="77777777" w:rsidR="00B5035A" w:rsidRPr="006B552B" w:rsidRDefault="00B5035A" w:rsidP="006B552B">
      <w:pPr>
        <w:pStyle w:val="BodyTextIndent2"/>
        <w:numPr>
          <w:ilvl w:val="1"/>
          <w:numId w:val="2"/>
        </w:numPr>
        <w:tabs>
          <w:tab w:val="clear" w:pos="576"/>
          <w:tab w:val="right" w:leader="dot" w:pos="10080"/>
        </w:tabs>
        <w:ind w:left="578" w:hanging="578"/>
        <w:rPr>
          <w:rFonts w:ascii="Arial" w:hAnsi="Arial" w:cs="Arial"/>
          <w:sz w:val="20"/>
          <w:szCs w:val="20"/>
        </w:rPr>
      </w:pPr>
      <w:r w:rsidRPr="006B552B">
        <w:rPr>
          <w:rFonts w:ascii="Arial" w:hAnsi="Arial" w:cs="Arial"/>
          <w:sz w:val="20"/>
          <w:szCs w:val="20"/>
        </w:rPr>
        <w:t xml:space="preserve">Stručný opis </w:t>
      </w:r>
      <w:r w:rsidR="00AA2EF8" w:rsidRPr="006B552B">
        <w:rPr>
          <w:rFonts w:ascii="Arial" w:hAnsi="Arial" w:cs="Arial"/>
          <w:sz w:val="20"/>
          <w:szCs w:val="20"/>
        </w:rPr>
        <w:t xml:space="preserve">predmetu </w:t>
      </w:r>
      <w:r w:rsidRPr="006B552B">
        <w:rPr>
          <w:rFonts w:ascii="Arial" w:hAnsi="Arial" w:cs="Arial"/>
          <w:sz w:val="20"/>
          <w:szCs w:val="20"/>
        </w:rPr>
        <w:t>zákazky:</w:t>
      </w:r>
    </w:p>
    <w:p w14:paraId="57895E3B" w14:textId="77777777" w:rsidR="00A226BA" w:rsidRDefault="007C2810" w:rsidP="00A226BA">
      <w:pPr>
        <w:autoSpaceDE w:val="0"/>
        <w:autoSpaceDN w:val="0"/>
        <w:adjustRightInd w:val="0"/>
        <w:ind w:left="567"/>
        <w:jc w:val="both"/>
        <w:rPr>
          <w:rFonts w:ascii="Arial" w:hAnsi="Arial" w:cs="Arial"/>
          <w:sz w:val="20"/>
          <w:szCs w:val="20"/>
        </w:rPr>
      </w:pPr>
      <w:r w:rsidRPr="00A226BA">
        <w:rPr>
          <w:rFonts w:ascii="Arial" w:hAnsi="Arial" w:cs="Arial"/>
          <w:sz w:val="20"/>
          <w:szCs w:val="20"/>
        </w:rPr>
        <w:t>Predmetom zákazk</w:t>
      </w:r>
      <w:r w:rsidR="00A226BA" w:rsidRPr="00A226BA">
        <w:rPr>
          <w:rFonts w:ascii="Arial" w:hAnsi="Arial" w:cs="Arial"/>
          <w:sz w:val="20"/>
          <w:szCs w:val="20"/>
        </w:rPr>
        <w:t xml:space="preserve">y </w:t>
      </w:r>
      <w:r w:rsidRPr="00B102B0">
        <w:rPr>
          <w:rFonts w:ascii="Arial" w:hAnsi="Arial" w:cs="Arial"/>
          <w:sz w:val="20"/>
          <w:szCs w:val="20"/>
        </w:rPr>
        <w:t>je</w:t>
      </w:r>
      <w:r w:rsidR="00A226BA">
        <w:rPr>
          <w:rFonts w:ascii="Arial" w:hAnsi="Arial" w:cs="Arial"/>
          <w:sz w:val="20"/>
          <w:szCs w:val="20"/>
        </w:rPr>
        <w:t>:</w:t>
      </w:r>
    </w:p>
    <w:p w14:paraId="4BF0E476" w14:textId="77777777" w:rsidR="00A226BA" w:rsidRPr="00A226BA" w:rsidRDefault="0044590E" w:rsidP="00BE4C3D">
      <w:pPr>
        <w:pStyle w:val="ListParagraph"/>
        <w:numPr>
          <w:ilvl w:val="0"/>
          <w:numId w:val="38"/>
        </w:numPr>
        <w:autoSpaceDE w:val="0"/>
        <w:autoSpaceDN w:val="0"/>
        <w:adjustRightInd w:val="0"/>
        <w:spacing w:after="0" w:line="240" w:lineRule="auto"/>
        <w:ind w:left="924" w:hanging="357"/>
        <w:jc w:val="both"/>
        <w:rPr>
          <w:rFonts w:ascii="Arial" w:hAnsi="Arial" w:cs="Arial"/>
          <w:sz w:val="20"/>
          <w:szCs w:val="20"/>
        </w:rPr>
      </w:pPr>
      <w:r w:rsidRPr="00A226BA">
        <w:rPr>
          <w:rFonts w:ascii="Arial" w:hAnsi="Arial" w:cs="Arial"/>
          <w:sz w:val="20"/>
          <w:szCs w:val="20"/>
        </w:rPr>
        <w:t xml:space="preserve">dodávka </w:t>
      </w:r>
      <w:r w:rsidR="0036694E" w:rsidRPr="00A226BA">
        <w:rPr>
          <w:rFonts w:ascii="Arial" w:hAnsi="Arial" w:cs="Arial"/>
          <w:bCs/>
          <w:sz w:val="20"/>
          <w:szCs w:val="20"/>
        </w:rPr>
        <w:t xml:space="preserve">hardvéru - upgrade produktov </w:t>
      </w:r>
      <w:proofErr w:type="spellStart"/>
      <w:r w:rsidR="0036694E" w:rsidRPr="00A226BA">
        <w:rPr>
          <w:rFonts w:ascii="Arial" w:hAnsi="Arial" w:cs="Arial"/>
          <w:sz w:val="20"/>
          <w:szCs w:val="20"/>
        </w:rPr>
        <w:t>McAfee</w:t>
      </w:r>
      <w:proofErr w:type="spellEnd"/>
      <w:r w:rsidR="0036694E" w:rsidRPr="00A226BA">
        <w:rPr>
          <w:rFonts w:ascii="Arial" w:hAnsi="Arial" w:cs="Arial"/>
          <w:sz w:val="20"/>
          <w:szCs w:val="20"/>
        </w:rPr>
        <w:t xml:space="preserve"> </w:t>
      </w:r>
      <w:proofErr w:type="spellStart"/>
      <w:r w:rsidR="0036694E" w:rsidRPr="00A226BA">
        <w:rPr>
          <w:rFonts w:ascii="Arial" w:hAnsi="Arial" w:cs="Arial"/>
          <w:sz w:val="20"/>
          <w:szCs w:val="20"/>
        </w:rPr>
        <w:t>Firewalls</w:t>
      </w:r>
      <w:proofErr w:type="spellEnd"/>
      <w:r w:rsidR="0036694E" w:rsidRPr="00A226BA">
        <w:rPr>
          <w:rFonts w:ascii="Arial" w:hAnsi="Arial" w:cs="Arial"/>
          <w:sz w:val="20"/>
          <w:szCs w:val="20"/>
        </w:rPr>
        <w:t xml:space="preserve"> Enterprise (</w:t>
      </w:r>
      <w:proofErr w:type="spellStart"/>
      <w:r w:rsidR="0036694E" w:rsidRPr="00A226BA">
        <w:rPr>
          <w:rFonts w:ascii="Arial" w:hAnsi="Arial" w:cs="Arial"/>
          <w:sz w:val="20"/>
          <w:szCs w:val="20"/>
        </w:rPr>
        <w:t>Forcepoint</w:t>
      </w:r>
      <w:proofErr w:type="spellEnd"/>
      <w:r w:rsidR="0036694E" w:rsidRPr="00A226BA">
        <w:rPr>
          <w:rFonts w:ascii="Arial" w:hAnsi="Arial" w:cs="Arial"/>
          <w:sz w:val="20"/>
          <w:szCs w:val="20"/>
        </w:rPr>
        <w:t xml:space="preserve"> </w:t>
      </w:r>
      <w:proofErr w:type="spellStart"/>
      <w:r w:rsidR="0036694E" w:rsidRPr="00A226BA">
        <w:rPr>
          <w:rFonts w:ascii="Arial" w:hAnsi="Arial" w:cs="Arial"/>
          <w:sz w:val="20"/>
          <w:szCs w:val="20"/>
        </w:rPr>
        <w:t>Sidewinder</w:t>
      </w:r>
      <w:proofErr w:type="spellEnd"/>
      <w:r w:rsidR="0036694E" w:rsidRPr="00A226BA">
        <w:rPr>
          <w:rFonts w:ascii="Arial" w:hAnsi="Arial" w:cs="Arial"/>
          <w:sz w:val="20"/>
          <w:szCs w:val="20"/>
        </w:rPr>
        <w:t xml:space="preserve">), </w:t>
      </w:r>
      <w:proofErr w:type="spellStart"/>
      <w:r w:rsidR="0036694E" w:rsidRPr="00A226BA">
        <w:rPr>
          <w:rFonts w:ascii="Arial" w:hAnsi="Arial" w:cs="Arial"/>
          <w:sz w:val="20"/>
          <w:szCs w:val="20"/>
        </w:rPr>
        <w:t>McAfe</w:t>
      </w:r>
      <w:r w:rsidR="00E66DE7">
        <w:rPr>
          <w:rFonts w:ascii="Arial" w:hAnsi="Arial" w:cs="Arial"/>
          <w:sz w:val="20"/>
          <w:szCs w:val="20"/>
        </w:rPr>
        <w:t>e</w:t>
      </w:r>
      <w:proofErr w:type="spellEnd"/>
      <w:r w:rsidR="00E66DE7">
        <w:rPr>
          <w:rFonts w:ascii="Arial" w:hAnsi="Arial" w:cs="Arial"/>
          <w:sz w:val="20"/>
          <w:szCs w:val="20"/>
        </w:rPr>
        <w:t xml:space="preserve"> Web </w:t>
      </w:r>
      <w:proofErr w:type="spellStart"/>
      <w:r w:rsidR="00E66DE7">
        <w:rPr>
          <w:rFonts w:ascii="Arial" w:hAnsi="Arial" w:cs="Arial"/>
          <w:sz w:val="20"/>
          <w:szCs w:val="20"/>
        </w:rPr>
        <w:t>Gw</w:t>
      </w:r>
      <w:proofErr w:type="spellEnd"/>
      <w:r w:rsidR="00E66DE7">
        <w:rPr>
          <w:rFonts w:ascii="Arial" w:hAnsi="Arial" w:cs="Arial"/>
          <w:sz w:val="20"/>
          <w:szCs w:val="20"/>
        </w:rPr>
        <w:t xml:space="preserve"> (</w:t>
      </w:r>
      <w:proofErr w:type="spellStart"/>
      <w:r w:rsidR="00E66DE7">
        <w:rPr>
          <w:rFonts w:ascii="Arial" w:hAnsi="Arial" w:cs="Arial"/>
          <w:sz w:val="20"/>
          <w:szCs w:val="20"/>
        </w:rPr>
        <w:t>Webwasher</w:t>
      </w:r>
      <w:proofErr w:type="spellEnd"/>
      <w:r w:rsidR="00E66DE7">
        <w:rPr>
          <w:rFonts w:ascii="Arial" w:hAnsi="Arial" w:cs="Arial"/>
          <w:sz w:val="20"/>
          <w:szCs w:val="20"/>
        </w:rPr>
        <w:t>) serverov a</w:t>
      </w:r>
      <w:r w:rsidR="0036694E" w:rsidRPr="00A226BA">
        <w:rPr>
          <w:rFonts w:ascii="Arial" w:hAnsi="Arial" w:cs="Arial"/>
          <w:sz w:val="20"/>
          <w:szCs w:val="20"/>
        </w:rPr>
        <w:t xml:space="preserve"> DNS </w:t>
      </w:r>
      <w:r w:rsidR="00E66DE7">
        <w:rPr>
          <w:rFonts w:ascii="Arial" w:hAnsi="Arial" w:cs="Arial"/>
          <w:sz w:val="20"/>
          <w:szCs w:val="20"/>
        </w:rPr>
        <w:t>serverov</w:t>
      </w:r>
      <w:r w:rsidR="00A226BA">
        <w:rPr>
          <w:rFonts w:ascii="Arial" w:hAnsi="Arial" w:cs="Arial"/>
          <w:bCs/>
          <w:sz w:val="20"/>
          <w:szCs w:val="20"/>
        </w:rPr>
        <w:t>,</w:t>
      </w:r>
    </w:p>
    <w:p w14:paraId="73795356" w14:textId="77777777" w:rsidR="007C2810" w:rsidRDefault="0036694E" w:rsidP="00BE4C3D">
      <w:pPr>
        <w:pStyle w:val="ListParagraph"/>
        <w:numPr>
          <w:ilvl w:val="0"/>
          <w:numId w:val="38"/>
        </w:numPr>
        <w:autoSpaceDE w:val="0"/>
        <w:autoSpaceDN w:val="0"/>
        <w:adjustRightInd w:val="0"/>
        <w:spacing w:after="0" w:line="240" w:lineRule="auto"/>
        <w:ind w:left="924" w:hanging="357"/>
        <w:jc w:val="both"/>
        <w:rPr>
          <w:rFonts w:ascii="Arial" w:hAnsi="Arial" w:cs="Arial"/>
          <w:sz w:val="20"/>
          <w:szCs w:val="20"/>
        </w:rPr>
      </w:pPr>
      <w:r w:rsidRPr="00A226BA">
        <w:rPr>
          <w:rFonts w:ascii="Arial" w:hAnsi="Arial" w:cs="Arial"/>
          <w:bCs/>
          <w:sz w:val="20"/>
          <w:szCs w:val="20"/>
        </w:rPr>
        <w:t xml:space="preserve">predĺženie </w:t>
      </w:r>
      <w:r w:rsidRPr="00A226BA">
        <w:rPr>
          <w:rFonts w:ascii="Arial" w:hAnsi="Arial" w:cs="Arial"/>
          <w:sz w:val="20"/>
          <w:szCs w:val="20"/>
        </w:rPr>
        <w:t xml:space="preserve">podpory výrobcu </w:t>
      </w:r>
      <w:proofErr w:type="spellStart"/>
      <w:r w:rsidRPr="00A226BA">
        <w:rPr>
          <w:rFonts w:ascii="Arial" w:hAnsi="Arial" w:cs="Arial"/>
          <w:sz w:val="20"/>
          <w:szCs w:val="20"/>
        </w:rPr>
        <w:t>McAfee</w:t>
      </w:r>
      <w:proofErr w:type="spellEnd"/>
      <w:r w:rsidRPr="00A226BA">
        <w:rPr>
          <w:rFonts w:ascii="Arial" w:hAnsi="Arial" w:cs="Arial"/>
          <w:sz w:val="20"/>
          <w:szCs w:val="20"/>
        </w:rPr>
        <w:t xml:space="preserve"> </w:t>
      </w:r>
      <w:proofErr w:type="spellStart"/>
      <w:r w:rsidRPr="00A226BA">
        <w:rPr>
          <w:rFonts w:ascii="Arial" w:hAnsi="Arial" w:cs="Arial"/>
          <w:sz w:val="20"/>
          <w:szCs w:val="20"/>
        </w:rPr>
        <w:t>Gold</w:t>
      </w:r>
      <w:proofErr w:type="spellEnd"/>
      <w:r w:rsidRPr="00A226BA">
        <w:rPr>
          <w:rFonts w:ascii="Arial" w:hAnsi="Arial" w:cs="Arial"/>
          <w:sz w:val="20"/>
          <w:szCs w:val="20"/>
        </w:rPr>
        <w:t xml:space="preserve"> (Bu</w:t>
      </w:r>
      <w:r w:rsidR="00E66DE7">
        <w:rPr>
          <w:rFonts w:ascii="Arial" w:hAnsi="Arial" w:cs="Arial"/>
          <w:sz w:val="20"/>
          <w:szCs w:val="20"/>
        </w:rPr>
        <w:t xml:space="preserve">siness) </w:t>
      </w:r>
      <w:proofErr w:type="spellStart"/>
      <w:r w:rsidR="00E66DE7">
        <w:rPr>
          <w:rFonts w:ascii="Arial" w:hAnsi="Arial" w:cs="Arial"/>
          <w:sz w:val="20"/>
          <w:szCs w:val="20"/>
        </w:rPr>
        <w:t>Support</w:t>
      </w:r>
      <w:proofErr w:type="spellEnd"/>
      <w:r w:rsidR="00E66DE7">
        <w:rPr>
          <w:rFonts w:ascii="Arial" w:hAnsi="Arial" w:cs="Arial"/>
          <w:sz w:val="20"/>
          <w:szCs w:val="20"/>
        </w:rPr>
        <w:t xml:space="preserve"> a</w:t>
      </w:r>
      <w:r w:rsidRPr="00A226BA">
        <w:rPr>
          <w:rFonts w:ascii="Arial" w:hAnsi="Arial" w:cs="Arial"/>
          <w:sz w:val="20"/>
          <w:szCs w:val="20"/>
        </w:rPr>
        <w:t xml:space="preserve"> </w:t>
      </w:r>
      <w:proofErr w:type="spellStart"/>
      <w:r w:rsidRPr="00A226BA">
        <w:rPr>
          <w:rFonts w:ascii="Arial" w:hAnsi="Arial" w:cs="Arial"/>
          <w:sz w:val="20"/>
          <w:szCs w:val="20"/>
        </w:rPr>
        <w:t>Forcepoint</w:t>
      </w:r>
      <w:proofErr w:type="spellEnd"/>
      <w:r w:rsidRPr="00A226BA">
        <w:rPr>
          <w:rFonts w:ascii="Arial" w:hAnsi="Arial" w:cs="Arial"/>
          <w:sz w:val="20"/>
          <w:szCs w:val="20"/>
        </w:rPr>
        <w:t xml:space="preserve"> </w:t>
      </w:r>
      <w:r w:rsidRPr="00A226BA">
        <w:rPr>
          <w:rFonts w:ascii="Arial" w:hAnsi="Arial" w:cs="Arial"/>
          <w:bCs/>
          <w:sz w:val="20"/>
          <w:szCs w:val="20"/>
        </w:rPr>
        <w:t xml:space="preserve">pre produkty </w:t>
      </w:r>
      <w:proofErr w:type="spellStart"/>
      <w:r w:rsidRPr="00A226BA">
        <w:rPr>
          <w:rFonts w:ascii="Arial" w:hAnsi="Arial" w:cs="Arial"/>
          <w:bCs/>
          <w:sz w:val="20"/>
          <w:szCs w:val="20"/>
        </w:rPr>
        <w:t>Forcepoint</w:t>
      </w:r>
      <w:proofErr w:type="spellEnd"/>
      <w:r w:rsidRPr="00A226BA">
        <w:rPr>
          <w:rFonts w:ascii="Arial" w:hAnsi="Arial" w:cs="Arial"/>
          <w:bCs/>
          <w:sz w:val="20"/>
          <w:szCs w:val="20"/>
        </w:rPr>
        <w:t xml:space="preserve"> NGFW, </w:t>
      </w:r>
      <w:proofErr w:type="spellStart"/>
      <w:r w:rsidRPr="00A226BA">
        <w:rPr>
          <w:rFonts w:ascii="Arial" w:hAnsi="Arial" w:cs="Arial"/>
          <w:bCs/>
          <w:sz w:val="20"/>
          <w:szCs w:val="20"/>
        </w:rPr>
        <w:t>McAfee</w:t>
      </w:r>
      <w:proofErr w:type="spellEnd"/>
      <w:r w:rsidRPr="00A226BA">
        <w:rPr>
          <w:rFonts w:ascii="Arial" w:hAnsi="Arial" w:cs="Arial"/>
          <w:bCs/>
          <w:sz w:val="20"/>
          <w:szCs w:val="20"/>
        </w:rPr>
        <w:t xml:space="preserve"> Web </w:t>
      </w:r>
      <w:proofErr w:type="spellStart"/>
      <w:r w:rsidRPr="00A226BA">
        <w:rPr>
          <w:rFonts w:ascii="Arial" w:hAnsi="Arial" w:cs="Arial"/>
          <w:bCs/>
          <w:sz w:val="20"/>
          <w:szCs w:val="20"/>
        </w:rPr>
        <w:t>Gw</w:t>
      </w:r>
      <w:proofErr w:type="spellEnd"/>
      <w:r w:rsidRPr="00A226BA">
        <w:rPr>
          <w:rFonts w:ascii="Arial" w:hAnsi="Arial" w:cs="Arial"/>
          <w:bCs/>
          <w:sz w:val="20"/>
          <w:szCs w:val="20"/>
        </w:rPr>
        <w:t xml:space="preserve"> (</w:t>
      </w:r>
      <w:proofErr w:type="spellStart"/>
      <w:r w:rsidRPr="00A226BA">
        <w:rPr>
          <w:rFonts w:ascii="Arial" w:hAnsi="Arial" w:cs="Arial"/>
          <w:sz w:val="20"/>
          <w:szCs w:val="20"/>
        </w:rPr>
        <w:t>Webwasher</w:t>
      </w:r>
      <w:proofErr w:type="spellEnd"/>
      <w:r w:rsidRPr="00A226BA">
        <w:rPr>
          <w:rFonts w:ascii="Arial" w:hAnsi="Arial" w:cs="Arial"/>
          <w:sz w:val="20"/>
          <w:szCs w:val="20"/>
        </w:rPr>
        <w:t>) serverov a</w:t>
      </w:r>
      <w:r w:rsidR="00E66DE7">
        <w:rPr>
          <w:rFonts w:ascii="Arial" w:hAnsi="Arial" w:cs="Arial"/>
          <w:sz w:val="20"/>
          <w:szCs w:val="20"/>
        </w:rPr>
        <w:t> pre DNS servery</w:t>
      </w:r>
      <w:r w:rsidR="00A226BA">
        <w:rPr>
          <w:rFonts w:ascii="Arial" w:hAnsi="Arial" w:cs="Arial"/>
          <w:sz w:val="20"/>
          <w:szCs w:val="20"/>
        </w:rPr>
        <w:t>,</w:t>
      </w:r>
    </w:p>
    <w:p w14:paraId="107F0D98" w14:textId="77777777" w:rsidR="0036694E" w:rsidRPr="00A226BA" w:rsidRDefault="00575854" w:rsidP="00BE4C3D">
      <w:pPr>
        <w:pStyle w:val="ListParagraph"/>
        <w:numPr>
          <w:ilvl w:val="0"/>
          <w:numId w:val="38"/>
        </w:numPr>
        <w:autoSpaceDE w:val="0"/>
        <w:autoSpaceDN w:val="0"/>
        <w:adjustRightInd w:val="0"/>
        <w:spacing w:after="0" w:line="240" w:lineRule="auto"/>
        <w:ind w:left="924" w:hanging="357"/>
        <w:jc w:val="both"/>
        <w:rPr>
          <w:rFonts w:ascii="Arial" w:hAnsi="Arial" w:cs="Arial"/>
          <w:sz w:val="20"/>
          <w:szCs w:val="20"/>
        </w:rPr>
      </w:pPr>
      <w:r w:rsidRPr="00A226BA">
        <w:rPr>
          <w:rFonts w:ascii="Arial" w:hAnsi="Arial" w:cs="Arial"/>
          <w:sz w:val="20"/>
          <w:szCs w:val="20"/>
        </w:rPr>
        <w:t xml:space="preserve">vykonanie inštalačných prác – softvérový upgrade a migrácie politík z firewallov </w:t>
      </w:r>
      <w:proofErr w:type="spellStart"/>
      <w:r w:rsidRPr="00A226BA">
        <w:rPr>
          <w:rFonts w:ascii="Arial" w:hAnsi="Arial" w:cs="Arial"/>
          <w:sz w:val="20"/>
          <w:szCs w:val="20"/>
        </w:rPr>
        <w:t>McAfee</w:t>
      </w:r>
      <w:proofErr w:type="spellEnd"/>
      <w:r w:rsidRPr="00A226BA">
        <w:rPr>
          <w:rFonts w:ascii="Arial" w:hAnsi="Arial" w:cs="Arial"/>
          <w:sz w:val="20"/>
          <w:szCs w:val="20"/>
        </w:rPr>
        <w:t xml:space="preserve"> Firewall Enterprise v8.x (</w:t>
      </w:r>
      <w:proofErr w:type="spellStart"/>
      <w:r w:rsidRPr="00A226BA">
        <w:rPr>
          <w:rFonts w:ascii="Arial" w:hAnsi="Arial" w:cs="Arial"/>
          <w:sz w:val="20"/>
          <w:szCs w:val="20"/>
        </w:rPr>
        <w:t>Forcepoint</w:t>
      </w:r>
      <w:proofErr w:type="spellEnd"/>
      <w:r w:rsidRPr="00A226BA">
        <w:rPr>
          <w:rFonts w:ascii="Arial" w:hAnsi="Arial" w:cs="Arial"/>
          <w:sz w:val="20"/>
          <w:szCs w:val="20"/>
        </w:rPr>
        <w:t xml:space="preserve"> </w:t>
      </w:r>
      <w:proofErr w:type="spellStart"/>
      <w:r w:rsidRPr="00A226BA">
        <w:rPr>
          <w:rFonts w:ascii="Arial" w:hAnsi="Arial" w:cs="Arial"/>
          <w:sz w:val="20"/>
          <w:szCs w:val="20"/>
        </w:rPr>
        <w:t>Sidewinder</w:t>
      </w:r>
      <w:proofErr w:type="spellEnd"/>
      <w:r w:rsidRPr="00A226BA">
        <w:rPr>
          <w:rFonts w:ascii="Arial" w:hAnsi="Arial" w:cs="Arial"/>
          <w:sz w:val="20"/>
          <w:szCs w:val="20"/>
        </w:rPr>
        <w:t xml:space="preserve">) na nový upgradovaný hardvér </w:t>
      </w:r>
      <w:proofErr w:type="spellStart"/>
      <w:r w:rsidRPr="00A226BA">
        <w:rPr>
          <w:rFonts w:ascii="Arial" w:hAnsi="Arial" w:cs="Arial"/>
          <w:sz w:val="20"/>
          <w:szCs w:val="20"/>
        </w:rPr>
        <w:t>Forcepoint</w:t>
      </w:r>
      <w:proofErr w:type="spellEnd"/>
      <w:r w:rsidRPr="00A226BA">
        <w:rPr>
          <w:rFonts w:ascii="Arial" w:hAnsi="Arial" w:cs="Arial"/>
          <w:sz w:val="20"/>
          <w:szCs w:val="20"/>
        </w:rPr>
        <w:t xml:space="preserve"> NGFW, prenesenie a inštaláciu DNS služby a upgrade </w:t>
      </w:r>
      <w:proofErr w:type="spellStart"/>
      <w:r w:rsidRPr="00A226BA">
        <w:rPr>
          <w:rFonts w:ascii="Arial" w:hAnsi="Arial" w:cs="Arial"/>
          <w:sz w:val="20"/>
          <w:szCs w:val="20"/>
        </w:rPr>
        <w:t>McAfee</w:t>
      </w:r>
      <w:proofErr w:type="spellEnd"/>
      <w:r w:rsidRPr="00A226BA">
        <w:rPr>
          <w:rFonts w:ascii="Arial" w:hAnsi="Arial" w:cs="Arial"/>
          <w:sz w:val="20"/>
          <w:szCs w:val="20"/>
        </w:rPr>
        <w:t xml:space="preserve"> Web </w:t>
      </w:r>
      <w:proofErr w:type="spellStart"/>
      <w:r w:rsidRPr="00A226BA">
        <w:rPr>
          <w:rFonts w:ascii="Arial" w:hAnsi="Arial" w:cs="Arial"/>
          <w:sz w:val="20"/>
          <w:szCs w:val="20"/>
        </w:rPr>
        <w:t>Gw</w:t>
      </w:r>
      <w:proofErr w:type="spellEnd"/>
      <w:r w:rsidRPr="00A226BA">
        <w:rPr>
          <w:rFonts w:ascii="Arial" w:hAnsi="Arial" w:cs="Arial"/>
          <w:sz w:val="20"/>
          <w:szCs w:val="20"/>
        </w:rPr>
        <w:t xml:space="preserve"> (</w:t>
      </w:r>
      <w:proofErr w:type="spellStart"/>
      <w:r w:rsidRPr="00A226BA">
        <w:rPr>
          <w:rFonts w:ascii="Arial" w:hAnsi="Arial" w:cs="Arial"/>
          <w:sz w:val="20"/>
          <w:szCs w:val="20"/>
        </w:rPr>
        <w:t>Webwasher</w:t>
      </w:r>
      <w:proofErr w:type="spellEnd"/>
      <w:r w:rsidRPr="00A226BA">
        <w:rPr>
          <w:rFonts w:ascii="Arial" w:hAnsi="Arial" w:cs="Arial"/>
          <w:sz w:val="20"/>
          <w:szCs w:val="20"/>
        </w:rPr>
        <w:t>).</w:t>
      </w:r>
    </w:p>
    <w:p w14:paraId="753943BA" w14:textId="209EA4A5" w:rsidR="000A65EE" w:rsidRPr="00575854" w:rsidRDefault="00667106" w:rsidP="00026CCE">
      <w:pPr>
        <w:autoSpaceDE w:val="0"/>
        <w:autoSpaceDN w:val="0"/>
        <w:adjustRightInd w:val="0"/>
        <w:ind w:left="567"/>
        <w:jc w:val="both"/>
        <w:rPr>
          <w:rFonts w:ascii="Arial" w:hAnsi="Arial" w:cs="Arial"/>
          <w:sz w:val="20"/>
          <w:szCs w:val="20"/>
        </w:rPr>
      </w:pPr>
      <w:r w:rsidRPr="00575854">
        <w:rPr>
          <w:rFonts w:ascii="Arial" w:hAnsi="Arial" w:cs="Arial"/>
          <w:sz w:val="20"/>
          <w:szCs w:val="20"/>
        </w:rPr>
        <w:t>P</w:t>
      </w:r>
      <w:r w:rsidR="006B06AC" w:rsidRPr="00575854">
        <w:rPr>
          <w:rFonts w:ascii="Arial" w:hAnsi="Arial" w:cs="Arial"/>
          <w:sz w:val="20"/>
          <w:szCs w:val="20"/>
        </w:rPr>
        <w:t xml:space="preserve">odrobné </w:t>
      </w:r>
      <w:r w:rsidR="009650C6" w:rsidRPr="00575854">
        <w:rPr>
          <w:rFonts w:ascii="Arial" w:hAnsi="Arial" w:cs="Arial"/>
          <w:sz w:val="20"/>
          <w:szCs w:val="20"/>
        </w:rPr>
        <w:t xml:space="preserve">vymedzenie predmetu zákazky </w:t>
      </w:r>
      <w:r w:rsidR="00B5035A" w:rsidRPr="00575854">
        <w:rPr>
          <w:rFonts w:ascii="Arial" w:hAnsi="Arial" w:cs="Arial"/>
          <w:sz w:val="20"/>
          <w:szCs w:val="20"/>
        </w:rPr>
        <w:t>vrá</w:t>
      </w:r>
      <w:r w:rsidR="00AA2EF8" w:rsidRPr="00575854">
        <w:rPr>
          <w:rFonts w:ascii="Arial" w:hAnsi="Arial" w:cs="Arial"/>
          <w:sz w:val="20"/>
          <w:szCs w:val="20"/>
        </w:rPr>
        <w:t>tane požiadaviek, množstva a</w:t>
      </w:r>
      <w:r w:rsidR="009650C6" w:rsidRPr="00575854">
        <w:rPr>
          <w:rFonts w:ascii="Arial" w:hAnsi="Arial" w:cs="Arial"/>
          <w:sz w:val="20"/>
          <w:szCs w:val="20"/>
        </w:rPr>
        <w:t> špecifikácií je uvedené v časti</w:t>
      </w:r>
      <w:r w:rsidR="00AA2EF8" w:rsidRPr="00575854">
        <w:rPr>
          <w:rFonts w:ascii="Arial" w:hAnsi="Arial" w:cs="Arial"/>
          <w:sz w:val="20"/>
          <w:szCs w:val="20"/>
        </w:rPr>
        <w:t xml:space="preserve"> </w:t>
      </w:r>
      <w:r w:rsidR="00B5035A" w:rsidRPr="00575854">
        <w:rPr>
          <w:rFonts w:ascii="Arial" w:hAnsi="Arial" w:cs="Arial"/>
          <w:sz w:val="20"/>
          <w:szCs w:val="20"/>
        </w:rPr>
        <w:t>B</w:t>
      </w:r>
      <w:r w:rsidR="00FC3DD8" w:rsidRPr="00575854">
        <w:rPr>
          <w:rFonts w:ascii="Arial" w:hAnsi="Arial" w:cs="Arial"/>
          <w:sz w:val="20"/>
          <w:szCs w:val="20"/>
        </w:rPr>
        <w:t>.</w:t>
      </w:r>
      <w:r w:rsidR="00B5035A" w:rsidRPr="00575854">
        <w:rPr>
          <w:rFonts w:ascii="Arial" w:hAnsi="Arial" w:cs="Arial"/>
          <w:sz w:val="20"/>
          <w:szCs w:val="20"/>
        </w:rPr>
        <w:t xml:space="preserve"> </w:t>
      </w:r>
      <w:r w:rsidR="00BC4F2B" w:rsidRPr="00575854">
        <w:rPr>
          <w:rFonts w:ascii="Arial" w:hAnsi="Arial" w:cs="Arial"/>
          <w:i/>
          <w:sz w:val="20"/>
          <w:szCs w:val="20"/>
        </w:rPr>
        <w:t>„Opis predmetu zákazky“</w:t>
      </w:r>
      <w:r w:rsidR="00B83074" w:rsidRPr="00575854">
        <w:rPr>
          <w:rFonts w:ascii="Arial" w:hAnsi="Arial" w:cs="Arial"/>
          <w:sz w:val="20"/>
          <w:szCs w:val="20"/>
        </w:rPr>
        <w:t xml:space="preserve">, v časti C. </w:t>
      </w:r>
      <w:r w:rsidR="00B83074" w:rsidRPr="00575854">
        <w:rPr>
          <w:rFonts w:ascii="Arial" w:hAnsi="Arial" w:cs="Arial"/>
          <w:i/>
          <w:sz w:val="20"/>
          <w:szCs w:val="20"/>
        </w:rPr>
        <w:t>„Obchodné podmienky dodania predmetu zákazky“</w:t>
      </w:r>
      <w:r w:rsidR="002C6FC0" w:rsidRPr="00575854">
        <w:rPr>
          <w:rFonts w:ascii="Arial" w:hAnsi="Arial" w:cs="Arial"/>
          <w:sz w:val="20"/>
          <w:szCs w:val="20"/>
        </w:rPr>
        <w:t xml:space="preserve"> a jej príloh</w:t>
      </w:r>
      <w:r w:rsidR="002F3E3E">
        <w:rPr>
          <w:rFonts w:ascii="Arial" w:hAnsi="Arial" w:cs="Arial"/>
          <w:sz w:val="20"/>
          <w:szCs w:val="20"/>
        </w:rPr>
        <w:t>ách</w:t>
      </w:r>
      <w:r w:rsidR="002C6FC0" w:rsidRPr="00575854">
        <w:rPr>
          <w:rFonts w:ascii="Arial" w:hAnsi="Arial" w:cs="Arial"/>
          <w:sz w:val="20"/>
          <w:szCs w:val="20"/>
        </w:rPr>
        <w:t xml:space="preserve"> týchto</w:t>
      </w:r>
      <w:r w:rsidR="00FB0E1B" w:rsidRPr="00575854">
        <w:rPr>
          <w:rFonts w:ascii="Arial" w:hAnsi="Arial" w:cs="Arial"/>
          <w:sz w:val="20"/>
          <w:szCs w:val="20"/>
        </w:rPr>
        <w:t xml:space="preserve"> </w:t>
      </w:r>
      <w:r w:rsidR="00B5035A" w:rsidRPr="00575854">
        <w:rPr>
          <w:rFonts w:ascii="Arial" w:hAnsi="Arial" w:cs="Arial"/>
          <w:sz w:val="20"/>
          <w:szCs w:val="20"/>
        </w:rPr>
        <w:t>súťažných podkladov.</w:t>
      </w:r>
    </w:p>
    <w:p w14:paraId="30E829A9" w14:textId="6F14F23F" w:rsidR="003156D1" w:rsidRDefault="00A759DF" w:rsidP="007A79FE">
      <w:pPr>
        <w:pStyle w:val="BodyTextIndent2"/>
        <w:numPr>
          <w:ilvl w:val="1"/>
          <w:numId w:val="2"/>
        </w:numPr>
        <w:tabs>
          <w:tab w:val="right" w:leader="dot" w:pos="10080"/>
        </w:tabs>
        <w:rPr>
          <w:rFonts w:ascii="Arial" w:hAnsi="Arial" w:cs="Arial"/>
          <w:sz w:val="20"/>
          <w:szCs w:val="20"/>
        </w:rPr>
      </w:pPr>
      <w:r w:rsidRPr="00A759DF">
        <w:rPr>
          <w:rFonts w:ascii="Arial" w:hAnsi="Arial" w:cs="Arial"/>
          <w:sz w:val="20"/>
          <w:szCs w:val="20"/>
        </w:rPr>
        <w:t xml:space="preserve">Predpokladaná hodnota zákazky: </w:t>
      </w:r>
      <w:r w:rsidR="0036694E">
        <w:rPr>
          <w:rFonts w:ascii="Arial" w:hAnsi="Arial" w:cs="Arial"/>
          <w:sz w:val="20"/>
          <w:szCs w:val="20"/>
        </w:rPr>
        <w:t>518 000</w:t>
      </w:r>
      <w:r w:rsidR="00AC05C6">
        <w:rPr>
          <w:rFonts w:ascii="Arial" w:hAnsi="Arial" w:cs="Arial"/>
          <w:sz w:val="20"/>
          <w:szCs w:val="20"/>
        </w:rPr>
        <w:t>,</w:t>
      </w:r>
      <w:r w:rsidR="00C64E43">
        <w:rPr>
          <w:rFonts w:ascii="Arial" w:hAnsi="Arial" w:cs="Arial"/>
          <w:sz w:val="20"/>
          <w:szCs w:val="20"/>
        </w:rPr>
        <w:t xml:space="preserve">- </w:t>
      </w:r>
      <w:r w:rsidR="003938F6">
        <w:rPr>
          <w:rFonts w:ascii="Arial" w:hAnsi="Arial" w:cs="Arial"/>
          <w:sz w:val="20"/>
          <w:szCs w:val="20"/>
        </w:rPr>
        <w:t>eur bez DPH</w:t>
      </w:r>
      <w:r w:rsidR="003166A3">
        <w:rPr>
          <w:rFonts w:ascii="Arial" w:hAnsi="Arial" w:cs="Arial"/>
          <w:sz w:val="20"/>
          <w:szCs w:val="20"/>
        </w:rPr>
        <w:t>.</w:t>
      </w:r>
    </w:p>
    <w:p w14:paraId="5593123C" w14:textId="119E5E17" w:rsidR="003156D1" w:rsidRDefault="003156D1" w:rsidP="003156D1">
      <w:pPr>
        <w:pStyle w:val="BodyTextIndent2"/>
        <w:tabs>
          <w:tab w:val="right" w:leader="dot" w:pos="10080"/>
        </w:tabs>
        <w:ind w:left="576"/>
        <w:rPr>
          <w:rFonts w:ascii="Arial" w:hAnsi="Arial" w:cs="Arial"/>
          <w:sz w:val="20"/>
          <w:szCs w:val="20"/>
        </w:rPr>
      </w:pPr>
      <w:r>
        <w:rPr>
          <w:rFonts w:ascii="Arial" w:hAnsi="Arial" w:cs="Arial"/>
          <w:sz w:val="20"/>
          <w:szCs w:val="20"/>
        </w:rPr>
        <w:t xml:space="preserve">Predpokladaná hodnota </w:t>
      </w:r>
      <w:r w:rsidR="00575854">
        <w:rPr>
          <w:rFonts w:ascii="Arial" w:hAnsi="Arial" w:cs="Arial"/>
          <w:sz w:val="20"/>
          <w:szCs w:val="20"/>
        </w:rPr>
        <w:t xml:space="preserve">časti </w:t>
      </w:r>
      <w:r>
        <w:rPr>
          <w:rFonts w:ascii="Arial" w:hAnsi="Arial" w:cs="Arial"/>
          <w:sz w:val="20"/>
          <w:szCs w:val="20"/>
        </w:rPr>
        <w:t xml:space="preserve">č. </w:t>
      </w:r>
      <w:r w:rsidR="00575854">
        <w:rPr>
          <w:rFonts w:ascii="Arial" w:hAnsi="Arial" w:cs="Arial"/>
          <w:sz w:val="20"/>
          <w:szCs w:val="20"/>
        </w:rPr>
        <w:t>1</w:t>
      </w:r>
      <w:r>
        <w:rPr>
          <w:rFonts w:ascii="Arial" w:hAnsi="Arial" w:cs="Arial"/>
          <w:sz w:val="20"/>
          <w:szCs w:val="20"/>
        </w:rPr>
        <w:t xml:space="preserve"> predmetu zákazky: 493 000,- eur bez DPH</w:t>
      </w:r>
      <w:r w:rsidR="003166A3">
        <w:rPr>
          <w:rFonts w:ascii="Arial" w:hAnsi="Arial" w:cs="Arial"/>
          <w:sz w:val="20"/>
          <w:szCs w:val="20"/>
        </w:rPr>
        <w:t>.</w:t>
      </w:r>
    </w:p>
    <w:p w14:paraId="062F5979" w14:textId="6266234D" w:rsidR="00A759DF" w:rsidRPr="00005B43" w:rsidRDefault="003156D1" w:rsidP="003156D1">
      <w:pPr>
        <w:pStyle w:val="BodyTextIndent2"/>
        <w:tabs>
          <w:tab w:val="right" w:leader="dot" w:pos="10080"/>
        </w:tabs>
        <w:ind w:left="576"/>
        <w:rPr>
          <w:rFonts w:ascii="Arial" w:hAnsi="Arial" w:cs="Arial"/>
          <w:sz w:val="20"/>
          <w:szCs w:val="20"/>
        </w:rPr>
      </w:pPr>
      <w:r>
        <w:rPr>
          <w:rFonts w:ascii="Arial" w:hAnsi="Arial" w:cs="Arial"/>
          <w:sz w:val="20"/>
          <w:szCs w:val="20"/>
        </w:rPr>
        <w:t xml:space="preserve">Predpokladaná hodnota </w:t>
      </w:r>
      <w:r w:rsidR="00575854">
        <w:rPr>
          <w:rFonts w:ascii="Arial" w:hAnsi="Arial" w:cs="Arial"/>
          <w:sz w:val="20"/>
          <w:szCs w:val="20"/>
        </w:rPr>
        <w:t xml:space="preserve">časti </w:t>
      </w:r>
      <w:r>
        <w:rPr>
          <w:rFonts w:ascii="Arial" w:hAnsi="Arial" w:cs="Arial"/>
          <w:sz w:val="20"/>
          <w:szCs w:val="20"/>
        </w:rPr>
        <w:t xml:space="preserve">č. </w:t>
      </w:r>
      <w:r w:rsidR="00575854">
        <w:rPr>
          <w:rFonts w:ascii="Arial" w:hAnsi="Arial" w:cs="Arial"/>
          <w:sz w:val="20"/>
          <w:szCs w:val="20"/>
        </w:rPr>
        <w:t>2</w:t>
      </w:r>
      <w:r>
        <w:rPr>
          <w:rFonts w:ascii="Arial" w:hAnsi="Arial" w:cs="Arial"/>
          <w:sz w:val="20"/>
          <w:szCs w:val="20"/>
        </w:rPr>
        <w:t xml:space="preserve"> predmetu zákazky: 25 000,- eur bez DPH</w:t>
      </w:r>
      <w:r w:rsidR="007A79FE" w:rsidRPr="007A79FE">
        <w:rPr>
          <w:rFonts w:ascii="Arial" w:hAnsi="Arial" w:cs="Arial"/>
          <w:sz w:val="20"/>
          <w:szCs w:val="20"/>
        </w:rPr>
        <w:t>.</w:t>
      </w:r>
    </w:p>
    <w:p w14:paraId="618829FB" w14:textId="621523E5" w:rsidR="00AA2EF8" w:rsidRPr="00A25612" w:rsidRDefault="001768E3" w:rsidP="00026CCE">
      <w:pPr>
        <w:pStyle w:val="BodyTextIndent2"/>
        <w:ind w:left="567"/>
        <w:rPr>
          <w:rFonts w:ascii="Arial" w:hAnsi="Arial" w:cs="Arial"/>
          <w:sz w:val="20"/>
          <w:szCs w:val="20"/>
        </w:rPr>
      </w:pPr>
      <w:r w:rsidRPr="00A25612">
        <w:rPr>
          <w:rFonts w:ascii="Arial" w:hAnsi="Arial" w:cs="Arial"/>
          <w:sz w:val="20"/>
          <w:szCs w:val="20"/>
        </w:rPr>
        <w:t>Celkové množstv</w:t>
      </w:r>
      <w:r w:rsidR="003166A3">
        <w:rPr>
          <w:rFonts w:ascii="Arial" w:hAnsi="Arial" w:cs="Arial"/>
          <w:sz w:val="20"/>
          <w:szCs w:val="20"/>
        </w:rPr>
        <w:t>á</w:t>
      </w:r>
      <w:r w:rsidRPr="00A25612">
        <w:rPr>
          <w:rFonts w:ascii="Arial" w:hAnsi="Arial" w:cs="Arial"/>
          <w:sz w:val="20"/>
          <w:szCs w:val="20"/>
        </w:rPr>
        <w:t xml:space="preserve"> alebo </w:t>
      </w:r>
      <w:r w:rsidR="00AA2EF8" w:rsidRPr="00A25612">
        <w:rPr>
          <w:rFonts w:ascii="Arial" w:hAnsi="Arial" w:cs="Arial"/>
          <w:sz w:val="20"/>
          <w:szCs w:val="20"/>
        </w:rPr>
        <w:t>rozsah</w:t>
      </w:r>
      <w:r w:rsidR="003166A3">
        <w:rPr>
          <w:rFonts w:ascii="Arial" w:hAnsi="Arial" w:cs="Arial"/>
          <w:sz w:val="20"/>
          <w:szCs w:val="20"/>
        </w:rPr>
        <w:t xml:space="preserve"> predmetu zákazky</w:t>
      </w:r>
      <w:r w:rsidR="00AA2EF8" w:rsidRPr="00A25612">
        <w:rPr>
          <w:rFonts w:ascii="Arial" w:hAnsi="Arial" w:cs="Arial"/>
          <w:sz w:val="20"/>
          <w:szCs w:val="20"/>
        </w:rPr>
        <w:t>:</w:t>
      </w:r>
      <w:r w:rsidRPr="00A25612">
        <w:rPr>
          <w:rFonts w:ascii="Arial" w:hAnsi="Arial" w:cs="Arial"/>
          <w:sz w:val="20"/>
          <w:szCs w:val="20"/>
        </w:rPr>
        <w:t xml:space="preserve"> </w:t>
      </w:r>
      <w:r w:rsidR="003166A3">
        <w:rPr>
          <w:rFonts w:ascii="Arial" w:hAnsi="Arial" w:cs="Arial"/>
          <w:sz w:val="20"/>
          <w:szCs w:val="20"/>
        </w:rPr>
        <w:t>sú</w:t>
      </w:r>
      <w:r w:rsidR="00D9183B" w:rsidRPr="00A25612">
        <w:rPr>
          <w:rFonts w:ascii="Arial" w:hAnsi="Arial" w:cs="Arial"/>
          <w:sz w:val="20"/>
          <w:szCs w:val="20"/>
        </w:rPr>
        <w:t xml:space="preserve"> uvedené v časti B</w:t>
      </w:r>
      <w:r w:rsidR="00FC3DD8">
        <w:rPr>
          <w:rFonts w:ascii="Arial" w:hAnsi="Arial" w:cs="Arial"/>
          <w:sz w:val="20"/>
          <w:szCs w:val="20"/>
        </w:rPr>
        <w:t>.</w:t>
      </w:r>
      <w:r w:rsidR="00D9183B" w:rsidRPr="00A25612">
        <w:rPr>
          <w:rFonts w:ascii="Arial" w:hAnsi="Arial" w:cs="Arial"/>
          <w:sz w:val="20"/>
          <w:szCs w:val="20"/>
        </w:rPr>
        <w:t xml:space="preserve"> </w:t>
      </w:r>
      <w:r w:rsidR="00EA06EE" w:rsidRPr="00D7515D">
        <w:rPr>
          <w:rFonts w:ascii="Arial" w:hAnsi="Arial" w:cs="Arial"/>
          <w:i/>
          <w:sz w:val="20"/>
          <w:szCs w:val="20"/>
        </w:rPr>
        <w:t>„</w:t>
      </w:r>
      <w:r w:rsidR="00D9183B" w:rsidRPr="00D7515D">
        <w:rPr>
          <w:rFonts w:ascii="Arial" w:hAnsi="Arial" w:cs="Arial"/>
          <w:i/>
          <w:sz w:val="20"/>
          <w:szCs w:val="20"/>
        </w:rPr>
        <w:t>O</w:t>
      </w:r>
      <w:r w:rsidR="00EA06EE" w:rsidRPr="00D7515D">
        <w:rPr>
          <w:rFonts w:ascii="Arial" w:hAnsi="Arial" w:cs="Arial"/>
          <w:i/>
          <w:sz w:val="20"/>
          <w:szCs w:val="20"/>
        </w:rPr>
        <w:t>pis predmetu zákazky</w:t>
      </w:r>
      <w:r w:rsidR="00D9183B" w:rsidRPr="00D7515D">
        <w:rPr>
          <w:rFonts w:ascii="Arial" w:hAnsi="Arial" w:cs="Arial"/>
          <w:i/>
          <w:sz w:val="20"/>
          <w:szCs w:val="20"/>
        </w:rPr>
        <w:t>“</w:t>
      </w:r>
      <w:r w:rsidR="00D9183B" w:rsidRPr="00A25612">
        <w:rPr>
          <w:rFonts w:ascii="Arial" w:hAnsi="Arial" w:cs="Arial"/>
          <w:sz w:val="20"/>
          <w:szCs w:val="20"/>
        </w:rPr>
        <w:t xml:space="preserve"> </w:t>
      </w:r>
      <w:r w:rsidR="00D7515D">
        <w:rPr>
          <w:rFonts w:ascii="Arial" w:hAnsi="Arial" w:cs="Arial"/>
          <w:sz w:val="20"/>
          <w:szCs w:val="20"/>
        </w:rPr>
        <w:t xml:space="preserve">týchto </w:t>
      </w:r>
      <w:r w:rsidR="00D9183B" w:rsidRPr="00A25612">
        <w:rPr>
          <w:rFonts w:ascii="Arial" w:hAnsi="Arial" w:cs="Arial"/>
          <w:sz w:val="20"/>
          <w:szCs w:val="20"/>
        </w:rPr>
        <w:t>súťažných podkladov</w:t>
      </w:r>
      <w:r w:rsidR="00D9183B">
        <w:rPr>
          <w:rFonts w:ascii="Arial" w:hAnsi="Arial" w:cs="Arial"/>
          <w:sz w:val="20"/>
          <w:szCs w:val="20"/>
        </w:rPr>
        <w:t>.</w:t>
      </w:r>
    </w:p>
    <w:p w14:paraId="3FBF76C6" w14:textId="77777777" w:rsidR="00DC1FB6" w:rsidRPr="00A25612" w:rsidRDefault="00B5035A" w:rsidP="00026CCE">
      <w:pPr>
        <w:pStyle w:val="BodyTextIndent2"/>
        <w:numPr>
          <w:ilvl w:val="1"/>
          <w:numId w:val="2"/>
        </w:numPr>
        <w:tabs>
          <w:tab w:val="right" w:leader="dot" w:pos="10080"/>
        </w:tabs>
        <w:ind w:left="578" w:hanging="578"/>
        <w:rPr>
          <w:rFonts w:ascii="Arial" w:hAnsi="Arial" w:cs="Arial"/>
          <w:sz w:val="20"/>
          <w:szCs w:val="20"/>
        </w:rPr>
      </w:pPr>
      <w:r w:rsidRPr="00A25612">
        <w:rPr>
          <w:rFonts w:ascii="Arial" w:hAnsi="Arial" w:cs="Arial"/>
          <w:sz w:val="20"/>
          <w:szCs w:val="20"/>
        </w:rPr>
        <w:t>Spolo</w:t>
      </w:r>
      <w:r w:rsidR="00631250">
        <w:rPr>
          <w:rFonts w:ascii="Arial" w:hAnsi="Arial" w:cs="Arial"/>
          <w:sz w:val="20"/>
          <w:szCs w:val="20"/>
        </w:rPr>
        <w:t>čný slovník obstarávania (CPV):</w:t>
      </w:r>
    </w:p>
    <w:p w14:paraId="2F3C55AF" w14:textId="77777777" w:rsidR="00DC1FB6" w:rsidRPr="00A25612" w:rsidRDefault="00DC1FB6" w:rsidP="00026CCE">
      <w:pPr>
        <w:pStyle w:val="BodyTextIndent2"/>
        <w:tabs>
          <w:tab w:val="left" w:pos="3261"/>
          <w:tab w:val="left" w:pos="4253"/>
        </w:tabs>
        <w:ind w:left="576"/>
        <w:rPr>
          <w:rFonts w:ascii="Arial" w:hAnsi="Arial" w:cs="Arial"/>
          <w:sz w:val="20"/>
          <w:szCs w:val="20"/>
        </w:rPr>
      </w:pPr>
      <w:r w:rsidRPr="00A25612">
        <w:rPr>
          <w:rFonts w:ascii="Arial" w:hAnsi="Arial" w:cs="Arial"/>
          <w:noProof w:val="0"/>
          <w:sz w:val="20"/>
          <w:szCs w:val="20"/>
        </w:rPr>
        <w:t>Číselný kód pre hlavný predmet a doplňujúce predmety zákazky z Hlavného slovníka, prípadne alfanumerický kód z Doplnkového slovníka Spoločného slovníka obstarávania (CPV):</w:t>
      </w:r>
      <w:bookmarkStart w:id="9" w:name="SS"/>
      <w:bookmarkEnd w:id="9"/>
    </w:p>
    <w:p w14:paraId="38AFE68D" w14:textId="77777777" w:rsidR="00914676" w:rsidRDefault="00AA2EF8" w:rsidP="00026CCE">
      <w:pPr>
        <w:pStyle w:val="BodyTextIndent2"/>
        <w:tabs>
          <w:tab w:val="left" w:pos="3261"/>
          <w:tab w:val="left" w:pos="4253"/>
        </w:tabs>
        <w:ind w:left="567"/>
        <w:rPr>
          <w:rFonts w:ascii="Arial" w:hAnsi="Arial" w:cs="Arial"/>
          <w:sz w:val="20"/>
          <w:szCs w:val="20"/>
        </w:rPr>
      </w:pPr>
      <w:r w:rsidRPr="00820ED7">
        <w:rPr>
          <w:rFonts w:ascii="Arial" w:hAnsi="Arial" w:cs="Arial"/>
          <w:sz w:val="20"/>
          <w:szCs w:val="20"/>
        </w:rPr>
        <w:t>Hlavný predmet:</w:t>
      </w:r>
    </w:p>
    <w:p w14:paraId="4F2C901B" w14:textId="600EEE64" w:rsidR="003156D1" w:rsidRDefault="003156D1" w:rsidP="002F3E3E">
      <w:pPr>
        <w:pStyle w:val="BodyTextIndent2"/>
        <w:tabs>
          <w:tab w:val="left" w:pos="4253"/>
        </w:tabs>
        <w:ind w:left="1843" w:hanging="1276"/>
        <w:rPr>
          <w:rFonts w:ascii="Arial" w:hAnsi="Arial" w:cs="Arial"/>
          <w:sz w:val="20"/>
          <w:szCs w:val="20"/>
        </w:rPr>
      </w:pPr>
      <w:r w:rsidRPr="003156D1">
        <w:rPr>
          <w:rFonts w:ascii="Arial" w:hAnsi="Arial" w:cs="Arial"/>
          <w:sz w:val="20"/>
          <w:szCs w:val="20"/>
        </w:rPr>
        <w:t>48821000-9</w:t>
      </w:r>
      <w:r w:rsidR="003166A3">
        <w:rPr>
          <w:rFonts w:ascii="Arial" w:hAnsi="Arial" w:cs="Arial"/>
          <w:sz w:val="20"/>
          <w:szCs w:val="20"/>
        </w:rPr>
        <w:tab/>
      </w:r>
      <w:r w:rsidRPr="003156D1">
        <w:rPr>
          <w:rFonts w:ascii="Arial" w:hAnsi="Arial" w:cs="Arial"/>
          <w:sz w:val="20"/>
          <w:szCs w:val="20"/>
        </w:rPr>
        <w:t>Sieťové servery</w:t>
      </w:r>
    </w:p>
    <w:p w14:paraId="7BA13053" w14:textId="77777777" w:rsidR="003156D1" w:rsidRPr="003156D1" w:rsidRDefault="003156D1" w:rsidP="003156D1">
      <w:pPr>
        <w:pStyle w:val="BodyTextIndent2"/>
        <w:tabs>
          <w:tab w:val="left" w:pos="3261"/>
          <w:tab w:val="left" w:pos="4253"/>
        </w:tabs>
        <w:ind w:left="0" w:firstLine="567"/>
        <w:rPr>
          <w:rFonts w:ascii="Arial" w:hAnsi="Arial" w:cs="Arial"/>
          <w:sz w:val="20"/>
          <w:szCs w:val="20"/>
        </w:rPr>
      </w:pPr>
      <w:r w:rsidRPr="00820ED7">
        <w:rPr>
          <w:rFonts w:ascii="Arial" w:hAnsi="Arial" w:cs="Arial"/>
          <w:sz w:val="20"/>
          <w:szCs w:val="20"/>
        </w:rPr>
        <w:t>Doplňujúci predmet:</w:t>
      </w:r>
    </w:p>
    <w:p w14:paraId="71C7DC28" w14:textId="37DC693D" w:rsidR="003156D1" w:rsidRPr="003156D1" w:rsidRDefault="003156D1" w:rsidP="002F3E3E">
      <w:pPr>
        <w:pStyle w:val="BodyTextIndent2"/>
        <w:tabs>
          <w:tab w:val="left" w:pos="4253"/>
        </w:tabs>
        <w:ind w:left="1843" w:hanging="1276"/>
        <w:rPr>
          <w:rFonts w:ascii="Arial" w:hAnsi="Arial" w:cs="Arial"/>
          <w:sz w:val="20"/>
          <w:szCs w:val="20"/>
        </w:rPr>
      </w:pPr>
      <w:r w:rsidRPr="003156D1">
        <w:rPr>
          <w:rFonts w:ascii="Arial" w:hAnsi="Arial" w:cs="Arial"/>
          <w:sz w:val="20"/>
          <w:szCs w:val="20"/>
        </w:rPr>
        <w:t>72261000-2</w:t>
      </w:r>
      <w:r w:rsidR="003166A3">
        <w:rPr>
          <w:rFonts w:ascii="Arial" w:hAnsi="Arial" w:cs="Arial"/>
          <w:sz w:val="20"/>
          <w:szCs w:val="20"/>
        </w:rPr>
        <w:tab/>
      </w:r>
      <w:r w:rsidRPr="003156D1">
        <w:rPr>
          <w:rFonts w:ascii="Arial" w:hAnsi="Arial" w:cs="Arial"/>
          <w:sz w:val="20"/>
          <w:szCs w:val="20"/>
        </w:rPr>
        <w:t>Softvérové podporné služby</w:t>
      </w:r>
    </w:p>
    <w:p w14:paraId="1B55DC0D" w14:textId="6E119E9F" w:rsidR="00914676" w:rsidRDefault="004D1CCF" w:rsidP="002F3E3E">
      <w:pPr>
        <w:pStyle w:val="BodyTextIndent2"/>
        <w:tabs>
          <w:tab w:val="left" w:pos="4253"/>
        </w:tabs>
        <w:ind w:left="1843" w:hanging="1276"/>
        <w:rPr>
          <w:rFonts w:ascii="Arial" w:hAnsi="Arial" w:cs="Arial"/>
          <w:sz w:val="20"/>
          <w:szCs w:val="20"/>
        </w:rPr>
      </w:pPr>
      <w:r w:rsidRPr="003156D1">
        <w:rPr>
          <w:rFonts w:ascii="Arial" w:hAnsi="Arial" w:cs="Arial"/>
          <w:sz w:val="20"/>
          <w:szCs w:val="20"/>
        </w:rPr>
        <w:t>72263000</w:t>
      </w:r>
      <w:r w:rsidRPr="003156D1">
        <w:rPr>
          <w:rFonts w:ascii="Arial" w:hAnsi="Arial" w:cs="Arial"/>
          <w:noProof w:val="0"/>
          <w:sz w:val="20"/>
          <w:szCs w:val="20"/>
        </w:rPr>
        <w:t>-6</w:t>
      </w:r>
      <w:r w:rsidRPr="003156D1">
        <w:rPr>
          <w:rFonts w:ascii="Arial" w:hAnsi="Arial" w:cs="Arial"/>
          <w:noProof w:val="0"/>
          <w:sz w:val="20"/>
          <w:szCs w:val="20"/>
        </w:rPr>
        <w:tab/>
        <w:t>Implementácia softvéru</w:t>
      </w:r>
    </w:p>
    <w:p w14:paraId="661C7C2E" w14:textId="2A72844A" w:rsidR="00E5564F" w:rsidRDefault="00E5564F" w:rsidP="00E5564F">
      <w:pPr>
        <w:pStyle w:val="BodyTextIndent2"/>
        <w:numPr>
          <w:ilvl w:val="1"/>
          <w:numId w:val="2"/>
        </w:numPr>
        <w:tabs>
          <w:tab w:val="right" w:leader="dot" w:pos="10080"/>
        </w:tabs>
        <w:ind w:left="578" w:hanging="578"/>
        <w:rPr>
          <w:rFonts w:ascii="Arial" w:hAnsi="Arial" w:cs="Arial"/>
          <w:sz w:val="20"/>
          <w:szCs w:val="20"/>
        </w:rPr>
      </w:pPr>
      <w:r w:rsidRPr="00E5564F">
        <w:rPr>
          <w:rFonts w:ascii="Arial" w:hAnsi="Arial"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B15510A" w14:textId="7BD2EEB4" w:rsidR="00E5564F" w:rsidRDefault="00E5564F" w:rsidP="00E5564F">
      <w:pPr>
        <w:pStyle w:val="BodyTextIndent2"/>
        <w:numPr>
          <w:ilvl w:val="1"/>
          <w:numId w:val="2"/>
        </w:numPr>
        <w:tabs>
          <w:tab w:val="right" w:leader="dot" w:pos="10080"/>
        </w:tabs>
        <w:ind w:left="578" w:hanging="578"/>
        <w:rPr>
          <w:rFonts w:ascii="Arial" w:hAnsi="Arial" w:cs="Arial"/>
          <w:sz w:val="20"/>
          <w:szCs w:val="20"/>
        </w:rPr>
      </w:pPr>
      <w:r w:rsidRPr="006259AB">
        <w:rPr>
          <w:rFonts w:ascii="Arial" w:hAnsi="Arial" w:cs="Arial"/>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verejného obstarávateľa: </w:t>
      </w:r>
      <w:hyperlink r:id="rId11" w:history="1">
        <w:r w:rsidRPr="006259AB">
          <w:rPr>
            <w:rStyle w:val="Hyperlink"/>
            <w:rFonts w:ascii="Arial" w:hAnsi="Arial" w:cs="Arial"/>
            <w:sz w:val="20"/>
            <w:szCs w:val="20"/>
          </w:rPr>
          <w:t>https://www.nbs.sk/sk/ochrana-osobnych-udajov</w:t>
        </w:r>
      </w:hyperlink>
      <w:r w:rsidRPr="006259AB">
        <w:rPr>
          <w:rFonts w:ascii="Arial" w:hAnsi="Arial" w:cs="Arial"/>
          <w:sz w:val="20"/>
          <w:szCs w:val="20"/>
        </w:rPr>
        <w:t>.</w:t>
      </w:r>
    </w:p>
    <w:p w14:paraId="70F943D3" w14:textId="77777777" w:rsidR="00E5564F" w:rsidRPr="00E5564F" w:rsidRDefault="00E5564F" w:rsidP="00E5564F">
      <w:pPr>
        <w:pStyle w:val="BodyTextIndent2"/>
        <w:tabs>
          <w:tab w:val="right" w:leader="dot" w:pos="10080"/>
        </w:tabs>
        <w:ind w:left="578"/>
        <w:rPr>
          <w:rFonts w:ascii="Arial" w:hAnsi="Arial" w:cs="Arial"/>
          <w:sz w:val="20"/>
          <w:szCs w:val="20"/>
        </w:rPr>
      </w:pPr>
    </w:p>
    <w:p w14:paraId="1AF473C9"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 xml:space="preserve">Rozdelenie predmetu zákazky </w:t>
      </w:r>
    </w:p>
    <w:p w14:paraId="2F0AB36C" w14:textId="7A9923AD" w:rsidR="0052185D" w:rsidRPr="00D31C4B" w:rsidRDefault="00643198" w:rsidP="00A66946">
      <w:pPr>
        <w:pStyle w:val="BodyTextIndent2"/>
        <w:numPr>
          <w:ilvl w:val="0"/>
          <w:numId w:val="9"/>
        </w:numPr>
        <w:tabs>
          <w:tab w:val="left" w:pos="3261"/>
          <w:tab w:val="left" w:pos="4253"/>
        </w:tabs>
        <w:ind w:left="567" w:hanging="567"/>
        <w:rPr>
          <w:rFonts w:ascii="Arial" w:hAnsi="Arial" w:cs="Arial"/>
          <w:i/>
          <w:iCs/>
          <w:sz w:val="20"/>
          <w:szCs w:val="20"/>
        </w:rPr>
      </w:pPr>
      <w:r>
        <w:rPr>
          <w:rFonts w:ascii="Arial" w:hAnsi="Arial" w:cs="Arial"/>
          <w:sz w:val="20"/>
          <w:szCs w:val="20"/>
        </w:rPr>
        <w:t>Predmet zákazky</w:t>
      </w:r>
      <w:r w:rsidR="00125914" w:rsidRPr="00D31C4B">
        <w:rPr>
          <w:rFonts w:ascii="Arial" w:hAnsi="Arial" w:cs="Arial"/>
          <w:sz w:val="20"/>
          <w:szCs w:val="20"/>
        </w:rPr>
        <w:t xml:space="preserve"> je rozdelený na </w:t>
      </w:r>
      <w:r w:rsidR="0052185D" w:rsidRPr="00D31C4B">
        <w:rPr>
          <w:rFonts w:ascii="Arial" w:hAnsi="Arial" w:cs="Arial"/>
          <w:sz w:val="20"/>
          <w:szCs w:val="20"/>
        </w:rPr>
        <w:t xml:space="preserve">dve </w:t>
      </w:r>
      <w:r w:rsidR="00DD65F8">
        <w:rPr>
          <w:rFonts w:ascii="Arial" w:hAnsi="Arial" w:cs="Arial"/>
          <w:sz w:val="20"/>
          <w:szCs w:val="20"/>
        </w:rPr>
        <w:t>nas</w:t>
      </w:r>
      <w:r w:rsidR="00EF513E">
        <w:rPr>
          <w:rFonts w:ascii="Arial" w:hAnsi="Arial" w:cs="Arial"/>
          <w:sz w:val="20"/>
          <w:szCs w:val="20"/>
        </w:rPr>
        <w:t>l</w:t>
      </w:r>
      <w:r w:rsidR="00DD65F8">
        <w:rPr>
          <w:rFonts w:ascii="Arial" w:hAnsi="Arial" w:cs="Arial"/>
          <w:sz w:val="20"/>
          <w:szCs w:val="20"/>
        </w:rPr>
        <w:t>eduj</w:t>
      </w:r>
      <w:r w:rsidR="00EF513E">
        <w:rPr>
          <w:rFonts w:ascii="Arial" w:hAnsi="Arial" w:cs="Arial"/>
          <w:sz w:val="20"/>
          <w:szCs w:val="20"/>
        </w:rPr>
        <w:t>ú</w:t>
      </w:r>
      <w:r w:rsidR="00DD65F8">
        <w:rPr>
          <w:rFonts w:ascii="Arial" w:hAnsi="Arial" w:cs="Arial"/>
          <w:sz w:val="20"/>
          <w:szCs w:val="20"/>
        </w:rPr>
        <w:t xml:space="preserve">ce </w:t>
      </w:r>
      <w:r w:rsidR="00125914" w:rsidRPr="00D31C4B">
        <w:rPr>
          <w:rFonts w:ascii="Arial" w:hAnsi="Arial" w:cs="Arial"/>
          <w:sz w:val="20"/>
          <w:szCs w:val="20"/>
        </w:rPr>
        <w:t>časti</w:t>
      </w:r>
      <w:r w:rsidR="0052185D" w:rsidRPr="00D31C4B">
        <w:rPr>
          <w:rFonts w:ascii="Arial" w:hAnsi="Arial" w:cs="Arial"/>
          <w:sz w:val="20"/>
          <w:szCs w:val="20"/>
        </w:rPr>
        <w:t>:</w:t>
      </w:r>
    </w:p>
    <w:p w14:paraId="48920210" w14:textId="77777777" w:rsidR="00D31C4B" w:rsidRPr="00005C77" w:rsidRDefault="0052185D" w:rsidP="0052185D">
      <w:pPr>
        <w:pStyle w:val="BodyTextIndent2"/>
        <w:tabs>
          <w:tab w:val="left" w:pos="3261"/>
          <w:tab w:val="left" w:pos="4253"/>
        </w:tabs>
        <w:ind w:left="567"/>
        <w:rPr>
          <w:rFonts w:ascii="Arial" w:hAnsi="Arial" w:cs="Arial"/>
          <w:b/>
          <w:iCs/>
          <w:sz w:val="20"/>
          <w:szCs w:val="20"/>
        </w:rPr>
      </w:pPr>
      <w:r w:rsidRPr="00005C77">
        <w:rPr>
          <w:rFonts w:ascii="Arial" w:hAnsi="Arial" w:cs="Arial"/>
          <w:b/>
          <w:iCs/>
          <w:sz w:val="20"/>
          <w:szCs w:val="20"/>
        </w:rPr>
        <w:t xml:space="preserve">časť č. 1 </w:t>
      </w:r>
    </w:p>
    <w:p w14:paraId="2465F2C3" w14:textId="77777777" w:rsidR="0052185D" w:rsidRPr="00D31C4B" w:rsidRDefault="0052185D" w:rsidP="00582177">
      <w:pPr>
        <w:pStyle w:val="BodyTextIndent2"/>
        <w:numPr>
          <w:ilvl w:val="0"/>
          <w:numId w:val="37"/>
        </w:numPr>
        <w:tabs>
          <w:tab w:val="left" w:pos="3261"/>
          <w:tab w:val="left" w:pos="4253"/>
        </w:tabs>
        <w:rPr>
          <w:rFonts w:ascii="Arial" w:hAnsi="Arial" w:cs="Arial"/>
          <w:sz w:val="20"/>
          <w:szCs w:val="20"/>
        </w:rPr>
      </w:pPr>
      <w:r w:rsidRPr="00D31C4B">
        <w:rPr>
          <w:rFonts w:ascii="Arial" w:hAnsi="Arial" w:cs="Arial"/>
          <w:bCs/>
          <w:sz w:val="20"/>
          <w:szCs w:val="20"/>
        </w:rPr>
        <w:t xml:space="preserve">dodanie hardvéru - upgrade produktov </w:t>
      </w:r>
      <w:r w:rsidRPr="00D31C4B">
        <w:rPr>
          <w:rFonts w:ascii="Arial" w:hAnsi="Arial" w:cs="Arial"/>
          <w:sz w:val="20"/>
          <w:szCs w:val="20"/>
        </w:rPr>
        <w:t>McAfee Firewalls Enterprise (Forcepoint Sidewinder), McAfee Web Gw (Webwasher) serverov a</w:t>
      </w:r>
      <w:r w:rsidR="00E66DE7">
        <w:rPr>
          <w:rFonts w:ascii="Arial" w:hAnsi="Arial" w:cs="Arial"/>
          <w:sz w:val="20"/>
          <w:szCs w:val="20"/>
        </w:rPr>
        <w:t> DNS serverov</w:t>
      </w:r>
      <w:r w:rsidR="00D31C4B" w:rsidRPr="00D31C4B">
        <w:rPr>
          <w:rFonts w:ascii="Arial" w:hAnsi="Arial" w:cs="Arial"/>
          <w:sz w:val="20"/>
          <w:szCs w:val="20"/>
        </w:rPr>
        <w:t>,</w:t>
      </w:r>
    </w:p>
    <w:p w14:paraId="761ED93C" w14:textId="77777777" w:rsidR="00776272" w:rsidRPr="00E66DE7" w:rsidRDefault="00D31C4B" w:rsidP="00582177">
      <w:pPr>
        <w:pStyle w:val="BodyTextIndent2"/>
        <w:numPr>
          <w:ilvl w:val="0"/>
          <w:numId w:val="36"/>
        </w:numPr>
        <w:tabs>
          <w:tab w:val="left" w:pos="3261"/>
          <w:tab w:val="left" w:pos="4253"/>
        </w:tabs>
        <w:rPr>
          <w:rFonts w:ascii="Arial" w:hAnsi="Arial" w:cs="Arial"/>
          <w:iCs/>
          <w:sz w:val="20"/>
          <w:szCs w:val="20"/>
        </w:rPr>
      </w:pPr>
      <w:r w:rsidRPr="00D31C4B">
        <w:rPr>
          <w:rFonts w:ascii="Arial" w:hAnsi="Arial" w:cs="Arial"/>
          <w:bCs/>
          <w:sz w:val="20"/>
          <w:szCs w:val="20"/>
        </w:rPr>
        <w:lastRenderedPageBreak/>
        <w:t xml:space="preserve">predĺženie </w:t>
      </w:r>
      <w:r w:rsidRPr="00D31C4B">
        <w:rPr>
          <w:rFonts w:ascii="Arial" w:hAnsi="Arial" w:cs="Arial"/>
          <w:sz w:val="20"/>
          <w:szCs w:val="20"/>
        </w:rPr>
        <w:t>podpory výrobcu McAfee Gold (Bu</w:t>
      </w:r>
      <w:r w:rsidR="00E66DE7">
        <w:rPr>
          <w:rFonts w:ascii="Arial" w:hAnsi="Arial" w:cs="Arial"/>
          <w:sz w:val="20"/>
          <w:szCs w:val="20"/>
        </w:rPr>
        <w:t>siness) Support</w:t>
      </w:r>
      <w:r w:rsidRPr="00D31C4B">
        <w:rPr>
          <w:rFonts w:ascii="Arial" w:hAnsi="Arial" w:cs="Arial"/>
          <w:sz w:val="20"/>
          <w:szCs w:val="20"/>
        </w:rPr>
        <w:t xml:space="preserve"> Forcepoint </w:t>
      </w:r>
      <w:r w:rsidRPr="00D31C4B">
        <w:rPr>
          <w:rFonts w:ascii="Arial" w:hAnsi="Arial" w:cs="Arial"/>
          <w:bCs/>
          <w:sz w:val="20"/>
          <w:szCs w:val="20"/>
        </w:rPr>
        <w:t>pre produkty  Forcepoint NGFW, McAfee Web Gw (</w:t>
      </w:r>
      <w:r w:rsidRPr="00D31C4B">
        <w:rPr>
          <w:rFonts w:ascii="Arial" w:hAnsi="Arial" w:cs="Arial"/>
          <w:sz w:val="20"/>
          <w:szCs w:val="20"/>
        </w:rPr>
        <w:t>Webwasher) serverov a</w:t>
      </w:r>
      <w:r w:rsidR="00E66DE7">
        <w:rPr>
          <w:rFonts w:ascii="Arial" w:hAnsi="Arial" w:cs="Arial"/>
          <w:sz w:val="20"/>
          <w:szCs w:val="20"/>
        </w:rPr>
        <w:t> pre DNS servery.</w:t>
      </w:r>
    </w:p>
    <w:p w14:paraId="1880CE0F" w14:textId="77777777" w:rsidR="0052185D" w:rsidRPr="00005C77" w:rsidRDefault="0052185D" w:rsidP="0052185D">
      <w:pPr>
        <w:pStyle w:val="BodyTextIndent2"/>
        <w:tabs>
          <w:tab w:val="left" w:pos="3261"/>
          <w:tab w:val="left" w:pos="4253"/>
        </w:tabs>
        <w:ind w:left="567"/>
        <w:rPr>
          <w:rFonts w:ascii="Arial" w:hAnsi="Arial" w:cs="Arial"/>
          <w:b/>
          <w:iCs/>
          <w:sz w:val="20"/>
          <w:szCs w:val="20"/>
        </w:rPr>
      </w:pPr>
      <w:r w:rsidRPr="00005C77">
        <w:rPr>
          <w:rFonts w:ascii="Arial" w:hAnsi="Arial" w:cs="Arial"/>
          <w:b/>
          <w:iCs/>
          <w:sz w:val="20"/>
          <w:szCs w:val="20"/>
        </w:rPr>
        <w:t>časť č. 2</w:t>
      </w:r>
    </w:p>
    <w:p w14:paraId="206DC149" w14:textId="04798A97" w:rsidR="00D31C4B" w:rsidRPr="00D31C4B" w:rsidRDefault="00D31C4B" w:rsidP="00582177">
      <w:pPr>
        <w:pStyle w:val="BodyTextIndent2"/>
        <w:numPr>
          <w:ilvl w:val="0"/>
          <w:numId w:val="36"/>
        </w:numPr>
        <w:tabs>
          <w:tab w:val="left" w:pos="3261"/>
          <w:tab w:val="left" w:pos="4253"/>
        </w:tabs>
        <w:rPr>
          <w:rFonts w:ascii="Arial" w:hAnsi="Arial" w:cs="Arial"/>
          <w:iCs/>
          <w:sz w:val="20"/>
          <w:szCs w:val="20"/>
        </w:rPr>
      </w:pPr>
      <w:r w:rsidRPr="00D31C4B">
        <w:rPr>
          <w:rFonts w:ascii="Arial" w:hAnsi="Arial" w:cs="Arial"/>
          <w:bCs/>
          <w:sz w:val="20"/>
          <w:szCs w:val="20"/>
        </w:rPr>
        <w:t xml:space="preserve">vykonanie inštalačných prác (softvérový upgrade a migrácia politík) produktov </w:t>
      </w:r>
      <w:r w:rsidRPr="00D31C4B">
        <w:rPr>
          <w:rFonts w:ascii="Arial" w:hAnsi="Arial" w:cs="Arial"/>
          <w:sz w:val="20"/>
          <w:szCs w:val="20"/>
        </w:rPr>
        <w:t xml:space="preserve">McAfee Firewall Enterprise (Forcepoint Sidewinder) na Forcepoint NGFW, prenesenie DNS služby </w:t>
      </w:r>
      <w:bookmarkStart w:id="10" w:name="_Hlk509563356"/>
      <w:r w:rsidRPr="00D31C4B">
        <w:rPr>
          <w:rFonts w:ascii="Arial" w:hAnsi="Arial" w:cs="Arial"/>
          <w:sz w:val="20"/>
          <w:szCs w:val="20"/>
        </w:rPr>
        <w:t>a upgrade McAfee Web Gw (Webwasher)</w:t>
      </w:r>
      <w:bookmarkEnd w:id="10"/>
      <w:r w:rsidRPr="00D31C4B">
        <w:rPr>
          <w:rFonts w:ascii="Arial" w:hAnsi="Arial" w:cs="Arial"/>
          <w:sz w:val="20"/>
          <w:szCs w:val="20"/>
        </w:rPr>
        <w:t>, ktoré sú</w:t>
      </w:r>
      <w:r w:rsidRPr="00D31C4B">
        <w:rPr>
          <w:rFonts w:ascii="Arial" w:hAnsi="Arial" w:cs="Arial"/>
          <w:bCs/>
          <w:sz w:val="20"/>
          <w:szCs w:val="20"/>
        </w:rPr>
        <w:t xml:space="preserve"> prevádzkované </w:t>
      </w:r>
      <w:r w:rsidR="00DD65F8">
        <w:rPr>
          <w:rFonts w:ascii="Arial" w:hAnsi="Arial" w:cs="Arial"/>
          <w:bCs/>
          <w:sz w:val="20"/>
          <w:szCs w:val="20"/>
        </w:rPr>
        <w:t>u verejného obstarávateľa</w:t>
      </w:r>
      <w:r w:rsidR="00C24BE0">
        <w:rPr>
          <w:rFonts w:ascii="Arial" w:hAnsi="Arial" w:cs="Arial"/>
          <w:bCs/>
          <w:sz w:val="20"/>
          <w:szCs w:val="20"/>
        </w:rPr>
        <w:t>.</w:t>
      </w:r>
    </w:p>
    <w:p w14:paraId="2D9CCAF6" w14:textId="77777777" w:rsidR="00733967" w:rsidRPr="00E66DE7" w:rsidRDefault="00776272" w:rsidP="00A66946">
      <w:pPr>
        <w:pStyle w:val="BodyTextIndent2"/>
        <w:numPr>
          <w:ilvl w:val="0"/>
          <w:numId w:val="9"/>
        </w:numPr>
        <w:tabs>
          <w:tab w:val="left" w:pos="3261"/>
          <w:tab w:val="left" w:pos="4253"/>
        </w:tabs>
        <w:ind w:left="567" w:hanging="567"/>
        <w:rPr>
          <w:rFonts w:ascii="Arial" w:hAnsi="Arial" w:cs="Arial"/>
          <w:i/>
          <w:iCs/>
          <w:sz w:val="20"/>
          <w:szCs w:val="20"/>
        </w:rPr>
      </w:pPr>
      <w:r w:rsidRPr="00776272">
        <w:rPr>
          <w:rFonts w:ascii="Arial" w:hAnsi="Arial" w:cs="Arial"/>
          <w:sz w:val="20"/>
          <w:szCs w:val="20"/>
        </w:rPr>
        <w:t>Uchádzač predloží ponuku na jednu časť, alebo na obe časti predmetu zákazky podľa svojich možností.</w:t>
      </w:r>
    </w:p>
    <w:p w14:paraId="243A5B8D" w14:textId="77777777" w:rsidR="00071E16" w:rsidRPr="00D31C4B" w:rsidRDefault="00071E16" w:rsidP="00A226BA">
      <w:pPr>
        <w:pStyle w:val="BodyTextIndent2"/>
        <w:tabs>
          <w:tab w:val="left" w:pos="3261"/>
          <w:tab w:val="left" w:pos="4253"/>
        </w:tabs>
        <w:ind w:left="0"/>
        <w:rPr>
          <w:rFonts w:ascii="Arial" w:hAnsi="Arial" w:cs="Arial"/>
          <w:iCs/>
          <w:sz w:val="20"/>
          <w:szCs w:val="20"/>
        </w:rPr>
      </w:pPr>
    </w:p>
    <w:p w14:paraId="6DD6E3B2"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Variantné riešenie</w:t>
      </w:r>
    </w:p>
    <w:p w14:paraId="67EA1BB2" w14:textId="77777777" w:rsidR="001C604E" w:rsidRPr="00A25612" w:rsidRDefault="00125914" w:rsidP="00005C77">
      <w:pPr>
        <w:jc w:val="both"/>
        <w:rPr>
          <w:rFonts w:ascii="Arial" w:hAnsi="Arial" w:cs="Arial"/>
          <w:sz w:val="20"/>
          <w:szCs w:val="20"/>
        </w:rPr>
      </w:pPr>
      <w:r w:rsidRPr="00A25612">
        <w:rPr>
          <w:rFonts w:ascii="Arial" w:hAnsi="Arial" w:cs="Arial"/>
          <w:sz w:val="20"/>
          <w:szCs w:val="20"/>
        </w:rPr>
        <w:t xml:space="preserve">Uchádzačom sa nepovoľuje predložiť variantné riešenie. </w:t>
      </w:r>
      <w:r w:rsidR="001B3224" w:rsidRPr="00A25612">
        <w:rPr>
          <w:rFonts w:ascii="Arial" w:hAnsi="Arial" w:cs="Arial"/>
          <w:sz w:val="20"/>
          <w:szCs w:val="20"/>
        </w:rPr>
        <w:t>Ak uchádzač v rámci ponuky predloží aj variantné riešenie, nebude takéto variantné riešenie zaradené do vyhodnocovania.</w:t>
      </w:r>
      <w:r w:rsidR="00526F90">
        <w:rPr>
          <w:rFonts w:ascii="Arial" w:hAnsi="Arial" w:cs="Arial"/>
          <w:sz w:val="20"/>
          <w:szCs w:val="20"/>
        </w:rPr>
        <w:t xml:space="preserve"> </w:t>
      </w:r>
    </w:p>
    <w:p w14:paraId="1B357B92" w14:textId="77777777" w:rsidR="00733BED" w:rsidRPr="00A25612" w:rsidRDefault="00733BED" w:rsidP="00026CCE">
      <w:pPr>
        <w:ind w:left="567"/>
        <w:jc w:val="both"/>
        <w:rPr>
          <w:rFonts w:ascii="Arial" w:hAnsi="Arial" w:cs="Arial"/>
          <w:sz w:val="20"/>
          <w:szCs w:val="20"/>
        </w:rPr>
      </w:pPr>
    </w:p>
    <w:p w14:paraId="6DD245D6" w14:textId="77777777" w:rsidR="00125914" w:rsidRPr="003F67C3"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3F67C3">
        <w:rPr>
          <w:rFonts w:ascii="Arial" w:hAnsi="Arial" w:cs="Arial"/>
          <w:b/>
          <w:bCs/>
          <w:smallCaps/>
          <w:sz w:val="20"/>
          <w:szCs w:val="20"/>
        </w:rPr>
        <w:t>Miesto a termín dodania</w:t>
      </w:r>
      <w:r w:rsidR="0040042E" w:rsidRPr="003F67C3">
        <w:rPr>
          <w:rFonts w:ascii="Arial" w:hAnsi="Arial" w:cs="Arial"/>
          <w:b/>
          <w:bCs/>
          <w:smallCaps/>
          <w:sz w:val="20"/>
          <w:szCs w:val="20"/>
        </w:rPr>
        <w:t xml:space="preserve"> a spôsob plnenia </w:t>
      </w:r>
      <w:r w:rsidRPr="003F67C3">
        <w:rPr>
          <w:rFonts w:ascii="Arial" w:hAnsi="Arial" w:cs="Arial"/>
          <w:b/>
          <w:bCs/>
          <w:smallCaps/>
          <w:sz w:val="20"/>
          <w:szCs w:val="20"/>
        </w:rPr>
        <w:t>predmetu zákazky</w:t>
      </w:r>
    </w:p>
    <w:p w14:paraId="36CE0C9E" w14:textId="762E3D68" w:rsidR="006E0C99" w:rsidRPr="00D0614F" w:rsidRDefault="00B5035A" w:rsidP="00026CCE">
      <w:pPr>
        <w:pStyle w:val="ListParagraph"/>
        <w:numPr>
          <w:ilvl w:val="0"/>
          <w:numId w:val="10"/>
        </w:numPr>
        <w:tabs>
          <w:tab w:val="right" w:leader="dot" w:pos="9000"/>
          <w:tab w:val="left" w:leader="dot" w:pos="10034"/>
        </w:tabs>
        <w:spacing w:after="0" w:line="240" w:lineRule="auto"/>
        <w:ind w:left="567" w:hanging="567"/>
        <w:jc w:val="both"/>
        <w:rPr>
          <w:rFonts w:ascii="Arial" w:hAnsi="Arial" w:cs="Arial"/>
          <w:sz w:val="20"/>
          <w:szCs w:val="20"/>
        </w:rPr>
      </w:pPr>
      <w:r w:rsidRPr="00A25612">
        <w:rPr>
          <w:rFonts w:ascii="Arial" w:hAnsi="Arial" w:cs="Arial"/>
          <w:sz w:val="20"/>
          <w:szCs w:val="20"/>
        </w:rPr>
        <w:t>Miesto alebo miesta </w:t>
      </w:r>
      <w:r w:rsidR="000D7980" w:rsidRPr="00A25612">
        <w:rPr>
          <w:rFonts w:ascii="Arial" w:hAnsi="Arial" w:cs="Arial"/>
          <w:sz w:val="20"/>
          <w:szCs w:val="20"/>
        </w:rPr>
        <w:t xml:space="preserve">plnenia </w:t>
      </w:r>
      <w:r w:rsidR="00E5564F">
        <w:rPr>
          <w:rFonts w:ascii="Arial" w:hAnsi="Arial" w:cs="Arial"/>
          <w:sz w:val="20"/>
          <w:szCs w:val="20"/>
        </w:rPr>
        <w:t xml:space="preserve">pre obidve časti </w:t>
      </w:r>
      <w:r w:rsidRPr="00A25612">
        <w:rPr>
          <w:rFonts w:ascii="Arial" w:hAnsi="Arial" w:cs="Arial"/>
          <w:sz w:val="20"/>
          <w:szCs w:val="20"/>
        </w:rPr>
        <w:t xml:space="preserve">predmetu </w:t>
      </w:r>
      <w:r w:rsidRPr="00D0614F">
        <w:rPr>
          <w:rFonts w:ascii="Arial" w:hAnsi="Arial" w:cs="Arial"/>
          <w:sz w:val="20"/>
          <w:szCs w:val="20"/>
        </w:rPr>
        <w:t>zákazky:</w:t>
      </w:r>
    </w:p>
    <w:p w14:paraId="19C6D634" w14:textId="2B547182" w:rsidR="00DF625E" w:rsidRPr="00DF625E" w:rsidRDefault="0042769B" w:rsidP="00005C77">
      <w:pPr>
        <w:pStyle w:val="normalL3"/>
      </w:pPr>
      <w:r>
        <w:t>Národná banka Slovenska,</w:t>
      </w:r>
      <w:r w:rsidRPr="00AE6EA8">
        <w:t xml:space="preserve"> Imricha Karvaša 1, 813 25 Br</w:t>
      </w:r>
      <w:r w:rsidR="00D35A44">
        <w:t>atislava,</w:t>
      </w:r>
      <w:r w:rsidR="00986622">
        <w:t xml:space="preserve"> Slovenská republika</w:t>
      </w:r>
      <w:r w:rsidR="003668A2">
        <w:t>.</w:t>
      </w:r>
    </w:p>
    <w:p w14:paraId="7C144355" w14:textId="080742E8" w:rsidR="00A66946" w:rsidRPr="00A66946" w:rsidRDefault="00DF625E" w:rsidP="00005C77">
      <w:pPr>
        <w:pStyle w:val="normalL3"/>
      </w:pPr>
      <w:r w:rsidRPr="006E0C99">
        <w:t>Národná banka Sl</w:t>
      </w:r>
      <w:r>
        <w:t>ovenska, Tom</w:t>
      </w:r>
      <w:r w:rsidR="00776272">
        <w:t>ášikova 28/a, 821 01 Bratislava</w:t>
      </w:r>
      <w:r w:rsidR="00986622">
        <w:t>, Slovenská republika</w:t>
      </w:r>
      <w:r w:rsidR="00776272">
        <w:t>.</w:t>
      </w:r>
    </w:p>
    <w:p w14:paraId="306807CB" w14:textId="77777777" w:rsidR="001D1571" w:rsidRPr="001D1571" w:rsidRDefault="00732F9B" w:rsidP="00026CCE">
      <w:pPr>
        <w:pStyle w:val="ListParagraph"/>
        <w:numPr>
          <w:ilvl w:val="0"/>
          <w:numId w:val="10"/>
        </w:numPr>
        <w:tabs>
          <w:tab w:val="right" w:leader="dot" w:pos="9000"/>
          <w:tab w:val="left" w:leader="dot" w:pos="10034"/>
        </w:tabs>
        <w:spacing w:after="0" w:line="240" w:lineRule="auto"/>
        <w:ind w:left="567" w:hanging="567"/>
        <w:jc w:val="both"/>
        <w:rPr>
          <w:rFonts w:ascii="Arial" w:hAnsi="Arial" w:cs="Arial"/>
          <w:sz w:val="20"/>
          <w:szCs w:val="20"/>
        </w:rPr>
      </w:pPr>
      <w:r w:rsidRPr="0015269A">
        <w:rPr>
          <w:rFonts w:ascii="Arial" w:hAnsi="Arial" w:cs="Arial"/>
          <w:sz w:val="20"/>
          <w:szCs w:val="20"/>
        </w:rPr>
        <w:t xml:space="preserve">Predmet zákazky bude dodávaný </w:t>
      </w:r>
      <w:r>
        <w:rPr>
          <w:rFonts w:ascii="Arial" w:hAnsi="Arial" w:cs="Arial"/>
          <w:sz w:val="20"/>
          <w:szCs w:val="20"/>
        </w:rPr>
        <w:t xml:space="preserve">v termínoch </w:t>
      </w:r>
      <w:r w:rsidR="001D1571" w:rsidRPr="001D1571">
        <w:rPr>
          <w:rFonts w:ascii="Arial" w:hAnsi="Arial" w:cs="Arial"/>
          <w:sz w:val="20"/>
          <w:szCs w:val="20"/>
        </w:rPr>
        <w:t xml:space="preserve">a spôsobom </w:t>
      </w:r>
      <w:r w:rsidR="00643198">
        <w:rPr>
          <w:rFonts w:ascii="Arial" w:hAnsi="Arial" w:cs="Arial"/>
          <w:sz w:val="20"/>
          <w:szCs w:val="20"/>
        </w:rPr>
        <w:t xml:space="preserve">uvedeným </w:t>
      </w:r>
      <w:r w:rsidR="00643198" w:rsidRPr="00575854">
        <w:rPr>
          <w:rFonts w:ascii="Arial" w:hAnsi="Arial" w:cs="Arial"/>
          <w:sz w:val="20"/>
          <w:szCs w:val="20"/>
        </w:rPr>
        <w:t xml:space="preserve">v časti B. </w:t>
      </w:r>
      <w:r w:rsidR="00643198" w:rsidRPr="00575854">
        <w:rPr>
          <w:rFonts w:ascii="Arial" w:hAnsi="Arial" w:cs="Arial"/>
          <w:i/>
          <w:sz w:val="20"/>
          <w:szCs w:val="20"/>
        </w:rPr>
        <w:t>„Opis predmetu zákazky“</w:t>
      </w:r>
      <w:r w:rsidR="00643198">
        <w:rPr>
          <w:rFonts w:ascii="Arial" w:hAnsi="Arial" w:cs="Arial"/>
          <w:i/>
          <w:sz w:val="20"/>
          <w:szCs w:val="20"/>
        </w:rPr>
        <w:t xml:space="preserve"> a </w:t>
      </w:r>
      <w:r w:rsidR="001D1571" w:rsidRPr="001D1571">
        <w:rPr>
          <w:rFonts w:ascii="Arial" w:hAnsi="Arial" w:cs="Arial"/>
          <w:sz w:val="20"/>
          <w:szCs w:val="20"/>
        </w:rPr>
        <w:t xml:space="preserve">podľa obchodných podmienok uvedených v časti C. </w:t>
      </w:r>
      <w:r w:rsidR="001D1571" w:rsidRPr="001D1571">
        <w:rPr>
          <w:rFonts w:ascii="Arial" w:hAnsi="Arial" w:cs="Arial"/>
          <w:i/>
          <w:sz w:val="20"/>
          <w:szCs w:val="20"/>
        </w:rPr>
        <w:t xml:space="preserve">„Obchodné podmienky dodania predmetu zákazky“ </w:t>
      </w:r>
      <w:r w:rsidR="001D1571" w:rsidRPr="001D1571">
        <w:rPr>
          <w:rFonts w:ascii="Arial" w:hAnsi="Arial" w:cs="Arial"/>
          <w:sz w:val="20"/>
          <w:szCs w:val="20"/>
        </w:rPr>
        <w:t>týchto súťažných podkladov.</w:t>
      </w:r>
    </w:p>
    <w:p w14:paraId="21FFD096" w14:textId="77777777" w:rsidR="00B825E5" w:rsidRDefault="00B825E5" w:rsidP="00026CCE">
      <w:pPr>
        <w:pStyle w:val="ListParagraph"/>
        <w:tabs>
          <w:tab w:val="right" w:leader="dot" w:pos="9000"/>
          <w:tab w:val="left" w:leader="dot" w:pos="10034"/>
        </w:tabs>
        <w:spacing w:after="0" w:line="240" w:lineRule="auto"/>
        <w:ind w:left="567"/>
        <w:jc w:val="both"/>
        <w:rPr>
          <w:rFonts w:ascii="Arial" w:hAnsi="Arial" w:cs="Arial"/>
          <w:sz w:val="20"/>
          <w:szCs w:val="20"/>
        </w:rPr>
      </w:pPr>
    </w:p>
    <w:p w14:paraId="6DF1DC29" w14:textId="77777777" w:rsidR="00125914"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Zdroj finančných prostriedkov</w:t>
      </w:r>
    </w:p>
    <w:p w14:paraId="729810A5" w14:textId="77777777" w:rsidR="00B12B0E" w:rsidRPr="00895F92" w:rsidRDefault="00125914" w:rsidP="00582177">
      <w:pPr>
        <w:pStyle w:val="ListParagraph"/>
        <w:numPr>
          <w:ilvl w:val="0"/>
          <w:numId w:val="24"/>
        </w:numPr>
        <w:tabs>
          <w:tab w:val="right" w:leader="dot" w:pos="9000"/>
          <w:tab w:val="left" w:leader="dot" w:pos="10034"/>
        </w:tabs>
        <w:spacing w:after="0" w:line="240" w:lineRule="auto"/>
        <w:ind w:left="567" w:hanging="567"/>
        <w:jc w:val="both"/>
        <w:rPr>
          <w:rFonts w:ascii="Arial" w:hAnsi="Arial" w:cs="Arial"/>
          <w:sz w:val="20"/>
          <w:szCs w:val="20"/>
        </w:rPr>
      </w:pPr>
      <w:r w:rsidRPr="00895F92">
        <w:rPr>
          <w:rFonts w:ascii="Arial" w:hAnsi="Arial" w:cs="Arial"/>
          <w:sz w:val="20"/>
          <w:szCs w:val="20"/>
        </w:rPr>
        <w:t xml:space="preserve">Financovanie predmetu zákazky sa zabezpečí </w:t>
      </w:r>
      <w:r w:rsidR="00D027E8" w:rsidRPr="00895F92">
        <w:rPr>
          <w:rFonts w:ascii="Arial" w:hAnsi="Arial" w:cs="Arial"/>
          <w:sz w:val="20"/>
          <w:szCs w:val="20"/>
        </w:rPr>
        <w:t>z rozpočtových prostriedkov verejného obstarávateľa</w:t>
      </w:r>
      <w:r w:rsidR="00857D8E" w:rsidRPr="00895F92">
        <w:rPr>
          <w:rFonts w:ascii="Arial" w:hAnsi="Arial" w:cs="Arial"/>
          <w:sz w:val="20"/>
          <w:szCs w:val="20"/>
        </w:rPr>
        <w:t>.</w:t>
      </w:r>
    </w:p>
    <w:p w14:paraId="555F6540" w14:textId="77777777" w:rsidR="0075041E" w:rsidRDefault="00E5564F" w:rsidP="00582177">
      <w:pPr>
        <w:pStyle w:val="ListParagraph"/>
        <w:numPr>
          <w:ilvl w:val="0"/>
          <w:numId w:val="24"/>
        </w:numPr>
        <w:tabs>
          <w:tab w:val="right" w:leader="dot" w:pos="9000"/>
          <w:tab w:val="left" w:leader="dot" w:pos="10034"/>
        </w:tabs>
        <w:spacing w:after="0" w:line="240" w:lineRule="auto"/>
        <w:ind w:left="567" w:hanging="567"/>
        <w:jc w:val="both"/>
        <w:rPr>
          <w:rFonts w:ascii="Arial" w:hAnsi="Arial" w:cs="Arial"/>
          <w:sz w:val="20"/>
          <w:szCs w:val="20"/>
        </w:rPr>
      </w:pPr>
      <w:r w:rsidRPr="002B3260">
        <w:rPr>
          <w:rFonts w:ascii="Arial" w:hAnsi="Arial" w:cs="Arial"/>
          <w:sz w:val="20"/>
          <w:szCs w:val="20"/>
        </w:rPr>
        <w:t>V prípade, že ponuka úspešného uchádzača prevýši vyčlenené finančné prostriedky (predpokladanú hodnotu zákazky), verejný obstarávateľ má právo danú ponuku neprijať.</w:t>
      </w:r>
    </w:p>
    <w:p w14:paraId="3CDCD31B" w14:textId="67AD90AB" w:rsidR="00784E87" w:rsidRPr="0078277E" w:rsidRDefault="0075041E" w:rsidP="00026CCE">
      <w:pPr>
        <w:pStyle w:val="ListParagraph"/>
        <w:tabs>
          <w:tab w:val="right" w:leader="dot" w:pos="9000"/>
          <w:tab w:val="left" w:leader="dot" w:pos="10034"/>
        </w:tabs>
        <w:spacing w:after="0" w:line="240" w:lineRule="auto"/>
        <w:ind w:left="567"/>
        <w:jc w:val="both"/>
        <w:rPr>
          <w:rFonts w:ascii="Arial" w:hAnsi="Arial" w:cs="Arial"/>
          <w:sz w:val="20"/>
          <w:szCs w:val="20"/>
        </w:rPr>
      </w:pPr>
      <w:r>
        <w:rPr>
          <w:rFonts w:ascii="Arial" w:hAnsi="Arial" w:cs="Arial"/>
          <w:vanish/>
          <w:sz w:val="20"/>
          <w:szCs w:val="20"/>
        </w:rPr>
        <w:cr/>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sidR="00E5564F" w:rsidRPr="002B3260">
        <w:rPr>
          <w:rFonts w:ascii="Arial" w:hAnsi="Arial" w:cs="Arial"/>
          <w:sz w:val="20"/>
          <w:szCs w:val="20"/>
        </w:rPr>
        <w:t xml:space="preserve"> </w:t>
      </w:r>
    </w:p>
    <w:p w14:paraId="7E9B81A1" w14:textId="77777777" w:rsidR="00125914" w:rsidRPr="005E0F94" w:rsidRDefault="00FD074B" w:rsidP="00005C77">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Z</w:t>
      </w:r>
      <w:r w:rsidR="00125914" w:rsidRPr="005E0F94">
        <w:rPr>
          <w:rFonts w:ascii="Arial" w:hAnsi="Arial" w:cs="Arial"/>
          <w:b/>
          <w:bCs/>
          <w:smallCaps/>
          <w:sz w:val="20"/>
          <w:szCs w:val="20"/>
        </w:rPr>
        <w:t xml:space="preserve">ákazka </w:t>
      </w:r>
    </w:p>
    <w:p w14:paraId="2EC900FD" w14:textId="77777777" w:rsidR="00415275" w:rsidRPr="00A25612" w:rsidRDefault="00871E29" w:rsidP="00582177">
      <w:pPr>
        <w:numPr>
          <w:ilvl w:val="1"/>
          <w:numId w:val="23"/>
        </w:numPr>
        <w:ind w:left="567" w:hanging="567"/>
        <w:jc w:val="both"/>
        <w:rPr>
          <w:rFonts w:ascii="Arial" w:hAnsi="Arial" w:cs="Arial"/>
          <w:noProof w:val="0"/>
          <w:color w:val="000000"/>
          <w:sz w:val="20"/>
          <w:szCs w:val="20"/>
        </w:rPr>
      </w:pPr>
      <w:r>
        <w:rPr>
          <w:rFonts w:ascii="Arial" w:hAnsi="Arial" w:cs="Arial"/>
          <w:noProof w:val="0"/>
          <w:sz w:val="20"/>
          <w:szCs w:val="20"/>
        </w:rPr>
        <w:t>Nadlimitná</w:t>
      </w:r>
      <w:r w:rsidR="002C6FC0">
        <w:rPr>
          <w:rFonts w:ascii="Arial" w:hAnsi="Arial" w:cs="Arial"/>
          <w:noProof w:val="0"/>
          <w:color w:val="000000"/>
          <w:sz w:val="20"/>
          <w:szCs w:val="20"/>
        </w:rPr>
        <w:t xml:space="preserve"> zákazka </w:t>
      </w:r>
      <w:r w:rsidR="009A192E">
        <w:rPr>
          <w:rFonts w:ascii="Arial" w:hAnsi="Arial" w:cs="Arial"/>
          <w:noProof w:val="0"/>
          <w:color w:val="000000"/>
          <w:sz w:val="20"/>
          <w:szCs w:val="20"/>
        </w:rPr>
        <w:t xml:space="preserve">na dodanie tvaru a </w:t>
      </w:r>
      <w:r w:rsidR="002C6FC0">
        <w:rPr>
          <w:rFonts w:ascii="Arial" w:hAnsi="Arial" w:cs="Arial"/>
          <w:noProof w:val="0"/>
          <w:color w:val="000000"/>
          <w:sz w:val="20"/>
          <w:szCs w:val="20"/>
        </w:rPr>
        <w:t>na poskytnutie služby</w:t>
      </w:r>
      <w:r w:rsidR="00446555">
        <w:rPr>
          <w:rFonts w:ascii="Arial" w:hAnsi="Arial" w:cs="Arial"/>
          <w:noProof w:val="0"/>
          <w:color w:val="000000"/>
          <w:sz w:val="20"/>
          <w:szCs w:val="20"/>
        </w:rPr>
        <w:t xml:space="preserve"> s jednoobálkovým predkladaním ponúk</w:t>
      </w:r>
      <w:r w:rsidR="001C00F9" w:rsidRPr="00A25612">
        <w:rPr>
          <w:rFonts w:ascii="Arial" w:hAnsi="Arial" w:cs="Arial"/>
          <w:noProof w:val="0"/>
          <w:color w:val="000000"/>
          <w:sz w:val="20"/>
          <w:szCs w:val="20"/>
        </w:rPr>
        <w:t>.</w:t>
      </w:r>
    </w:p>
    <w:p w14:paraId="7037BB5B" w14:textId="393B9281" w:rsidR="00CD4D00" w:rsidRPr="00A91F0B" w:rsidRDefault="00CD4D00" w:rsidP="00582177">
      <w:pPr>
        <w:numPr>
          <w:ilvl w:val="1"/>
          <w:numId w:val="23"/>
        </w:numPr>
        <w:ind w:left="567" w:hanging="567"/>
        <w:jc w:val="both"/>
        <w:rPr>
          <w:rFonts w:ascii="Arial" w:hAnsi="Arial" w:cs="Arial"/>
          <w:sz w:val="20"/>
          <w:szCs w:val="20"/>
        </w:rPr>
      </w:pPr>
      <w:r w:rsidRPr="00A91F0B">
        <w:rPr>
          <w:rFonts w:ascii="Arial" w:hAnsi="Arial" w:cs="Arial"/>
          <w:noProof w:val="0"/>
          <w:sz w:val="20"/>
          <w:szCs w:val="20"/>
        </w:rPr>
        <w:t>Druh zákazky: Záka</w:t>
      </w:r>
      <w:r w:rsidR="00012631">
        <w:rPr>
          <w:rFonts w:ascii="Arial" w:hAnsi="Arial" w:cs="Arial"/>
          <w:noProof w:val="0"/>
          <w:sz w:val="20"/>
          <w:szCs w:val="20"/>
        </w:rPr>
        <w:t>z</w:t>
      </w:r>
      <w:r w:rsidRPr="00A91F0B">
        <w:rPr>
          <w:rFonts w:ascii="Arial" w:hAnsi="Arial" w:cs="Arial"/>
          <w:noProof w:val="0"/>
          <w:sz w:val="20"/>
          <w:szCs w:val="20"/>
        </w:rPr>
        <w:t xml:space="preserve">ka sa považuje </w:t>
      </w:r>
      <w:r w:rsidR="00FF2F2F">
        <w:rPr>
          <w:rFonts w:ascii="Arial" w:hAnsi="Arial" w:cs="Arial"/>
          <w:noProof w:val="0"/>
          <w:sz w:val="20"/>
          <w:szCs w:val="20"/>
        </w:rPr>
        <w:t xml:space="preserve">za zákazku </w:t>
      </w:r>
      <w:r w:rsidR="00826425">
        <w:rPr>
          <w:rFonts w:ascii="Arial" w:hAnsi="Arial" w:cs="Arial"/>
          <w:noProof w:val="0"/>
          <w:sz w:val="20"/>
          <w:szCs w:val="20"/>
        </w:rPr>
        <w:t xml:space="preserve">zmiešanú </w:t>
      </w:r>
      <w:r w:rsidR="00FF2F2F">
        <w:rPr>
          <w:rFonts w:ascii="Arial" w:hAnsi="Arial" w:cs="Arial"/>
          <w:noProof w:val="0"/>
          <w:sz w:val="20"/>
          <w:szCs w:val="20"/>
        </w:rPr>
        <w:t>podľa § 3</w:t>
      </w:r>
      <w:r w:rsidR="00826425">
        <w:rPr>
          <w:rFonts w:ascii="Arial" w:hAnsi="Arial" w:cs="Arial"/>
          <w:noProof w:val="0"/>
          <w:sz w:val="20"/>
          <w:szCs w:val="20"/>
        </w:rPr>
        <w:t>0</w:t>
      </w:r>
      <w:r w:rsidR="00FF2F2F">
        <w:rPr>
          <w:rFonts w:ascii="Arial" w:hAnsi="Arial" w:cs="Arial"/>
          <w:noProof w:val="0"/>
          <w:sz w:val="20"/>
          <w:szCs w:val="20"/>
        </w:rPr>
        <w:t xml:space="preserve"> ods. </w:t>
      </w:r>
      <w:r w:rsidR="00826425">
        <w:rPr>
          <w:rFonts w:ascii="Arial" w:hAnsi="Arial" w:cs="Arial"/>
          <w:noProof w:val="0"/>
          <w:sz w:val="20"/>
          <w:szCs w:val="20"/>
        </w:rPr>
        <w:t>1</w:t>
      </w:r>
      <w:r w:rsidRPr="00A91F0B">
        <w:rPr>
          <w:rFonts w:ascii="Arial" w:hAnsi="Arial" w:cs="Arial"/>
          <w:noProof w:val="0"/>
          <w:sz w:val="20"/>
          <w:szCs w:val="20"/>
        </w:rPr>
        <w:t xml:space="preserve"> zákona o verejnom obstarávaní</w:t>
      </w:r>
      <w:r w:rsidR="00826425">
        <w:rPr>
          <w:rFonts w:ascii="Arial" w:hAnsi="Arial" w:cs="Arial"/>
          <w:noProof w:val="0"/>
          <w:sz w:val="20"/>
          <w:szCs w:val="20"/>
        </w:rPr>
        <w:t>, ktorej predmetom j</w:t>
      </w:r>
      <w:r w:rsidR="009A192E">
        <w:rPr>
          <w:rFonts w:ascii="Arial" w:hAnsi="Arial" w:cs="Arial"/>
          <w:noProof w:val="0"/>
          <w:sz w:val="20"/>
          <w:szCs w:val="20"/>
        </w:rPr>
        <w:t xml:space="preserve">e </w:t>
      </w:r>
      <w:r w:rsidR="00826425">
        <w:rPr>
          <w:rFonts w:ascii="Arial" w:hAnsi="Arial" w:cs="Arial"/>
          <w:noProof w:val="0"/>
          <w:sz w:val="20"/>
          <w:szCs w:val="20"/>
        </w:rPr>
        <w:t>dodanie tovaru a </w:t>
      </w:r>
      <w:r w:rsidR="00826425" w:rsidRPr="0081258C">
        <w:rPr>
          <w:rFonts w:ascii="Arial" w:hAnsi="Arial" w:cs="Arial"/>
          <w:noProof w:val="0"/>
          <w:sz w:val="20"/>
          <w:szCs w:val="20"/>
        </w:rPr>
        <w:t>poskytnutie služby</w:t>
      </w:r>
      <w:r w:rsidR="00FD074B">
        <w:rPr>
          <w:rFonts w:ascii="Arial" w:hAnsi="Arial" w:cs="Arial"/>
          <w:noProof w:val="0"/>
          <w:sz w:val="20"/>
          <w:szCs w:val="20"/>
        </w:rPr>
        <w:t>.</w:t>
      </w:r>
      <w:r w:rsidR="0081258C" w:rsidRPr="0081258C">
        <w:rPr>
          <w:rFonts w:ascii="Arial" w:hAnsi="Arial" w:cs="Arial"/>
          <w:noProof w:val="0"/>
          <w:sz w:val="20"/>
          <w:szCs w:val="20"/>
        </w:rPr>
        <w:t xml:space="preserve"> </w:t>
      </w:r>
      <w:r w:rsidR="00FD074B">
        <w:rPr>
          <w:rFonts w:ascii="Arial" w:hAnsi="Arial" w:cs="Arial"/>
          <w:noProof w:val="0"/>
          <w:sz w:val="20"/>
          <w:szCs w:val="20"/>
        </w:rPr>
        <w:t xml:space="preserve">Zákazka </w:t>
      </w:r>
      <w:r w:rsidR="0081258C" w:rsidRPr="0081258C">
        <w:rPr>
          <w:rFonts w:ascii="Arial" w:hAnsi="Arial" w:cs="Arial"/>
          <w:sz w:val="20"/>
          <w:szCs w:val="20"/>
        </w:rPr>
        <w:t>sa zadáva použitím postupu platného pre hlavný predmet zákazky</w:t>
      </w:r>
      <w:r w:rsidR="009A192E">
        <w:rPr>
          <w:rFonts w:ascii="Arial" w:hAnsi="Arial" w:cs="Arial"/>
          <w:sz w:val="20"/>
          <w:szCs w:val="20"/>
        </w:rPr>
        <w:t xml:space="preserve"> t.j. dodanie tovaru</w:t>
      </w:r>
      <w:r w:rsidRPr="0081258C">
        <w:rPr>
          <w:rFonts w:ascii="Arial" w:hAnsi="Arial" w:cs="Arial"/>
          <w:noProof w:val="0"/>
          <w:sz w:val="20"/>
          <w:szCs w:val="20"/>
        </w:rPr>
        <w:t>.</w:t>
      </w:r>
    </w:p>
    <w:p w14:paraId="251B7CE9" w14:textId="77777777" w:rsidR="00CD4D00" w:rsidRPr="00402D7C" w:rsidRDefault="00CD4D00" w:rsidP="00582177">
      <w:pPr>
        <w:numPr>
          <w:ilvl w:val="1"/>
          <w:numId w:val="23"/>
        </w:numPr>
        <w:ind w:left="567" w:hanging="567"/>
        <w:jc w:val="both"/>
        <w:rPr>
          <w:rFonts w:ascii="Arial" w:hAnsi="Arial" w:cs="Arial"/>
          <w:sz w:val="20"/>
          <w:szCs w:val="20"/>
        </w:rPr>
      </w:pPr>
      <w:r w:rsidRPr="00F13351">
        <w:rPr>
          <w:rFonts w:ascii="Arial" w:hAnsi="Arial" w:cs="Arial"/>
          <w:noProof w:val="0"/>
          <w:sz w:val="20"/>
          <w:szCs w:val="20"/>
        </w:rPr>
        <w:t>Predmet</w:t>
      </w:r>
      <w:r w:rsidRPr="00A25612">
        <w:rPr>
          <w:rFonts w:ascii="Arial" w:hAnsi="Arial" w:cs="Arial"/>
          <w:noProof w:val="0"/>
          <w:color w:val="000000"/>
          <w:sz w:val="20"/>
          <w:szCs w:val="20"/>
        </w:rPr>
        <w:t xml:space="preserve"> </w:t>
      </w:r>
      <w:r w:rsidR="00871E29">
        <w:rPr>
          <w:rFonts w:ascii="Arial" w:hAnsi="Arial" w:cs="Arial"/>
          <w:noProof w:val="0"/>
          <w:color w:val="000000"/>
          <w:sz w:val="20"/>
          <w:szCs w:val="20"/>
        </w:rPr>
        <w:t>nad</w:t>
      </w:r>
      <w:r w:rsidRPr="00A25612">
        <w:rPr>
          <w:rFonts w:ascii="Arial" w:hAnsi="Arial" w:cs="Arial"/>
          <w:noProof w:val="0"/>
          <w:color w:val="000000"/>
          <w:sz w:val="20"/>
          <w:szCs w:val="20"/>
        </w:rPr>
        <w:t xml:space="preserve">limitnej zákazky sa zadáva pre neobmedzený počet záujemcov podľa § </w:t>
      </w:r>
      <w:r w:rsidR="00871E29">
        <w:rPr>
          <w:rFonts w:ascii="Arial" w:hAnsi="Arial" w:cs="Arial"/>
          <w:noProof w:val="0"/>
          <w:color w:val="000000"/>
          <w:sz w:val="20"/>
          <w:szCs w:val="20"/>
        </w:rPr>
        <w:t>66</w:t>
      </w:r>
      <w:r w:rsidR="00631250">
        <w:rPr>
          <w:rFonts w:ascii="Arial" w:hAnsi="Arial" w:cs="Arial"/>
          <w:noProof w:val="0"/>
          <w:color w:val="000000"/>
          <w:sz w:val="20"/>
          <w:szCs w:val="20"/>
        </w:rPr>
        <w:t xml:space="preserve"> zákona o verejnom obstarávaní</w:t>
      </w:r>
      <w:r w:rsidR="00FB7EA4">
        <w:rPr>
          <w:rFonts w:ascii="Arial" w:hAnsi="Arial" w:cs="Arial"/>
          <w:noProof w:val="0"/>
          <w:color w:val="000000"/>
          <w:sz w:val="20"/>
          <w:szCs w:val="20"/>
        </w:rPr>
        <w:t xml:space="preserve"> a verejný obstarávateľ pri vyhodnocovaní ponúk bude postupovať podľa § 66 ods. 7 zákona o verejnom obstarávaní.</w:t>
      </w:r>
    </w:p>
    <w:p w14:paraId="2A93AB05" w14:textId="061E8B75" w:rsidR="00B8029B" w:rsidRPr="00402D7C" w:rsidRDefault="00CD4D00" w:rsidP="00582177">
      <w:pPr>
        <w:numPr>
          <w:ilvl w:val="1"/>
          <w:numId w:val="23"/>
        </w:numPr>
        <w:ind w:left="567" w:hanging="567"/>
        <w:jc w:val="both"/>
        <w:rPr>
          <w:rFonts w:ascii="Arial" w:hAnsi="Arial" w:cs="Arial"/>
          <w:sz w:val="20"/>
          <w:szCs w:val="20"/>
        </w:rPr>
      </w:pPr>
      <w:r w:rsidRPr="00402D7C">
        <w:rPr>
          <w:rFonts w:ascii="Arial" w:hAnsi="Arial" w:cs="Arial"/>
          <w:noProof w:val="0"/>
          <w:sz w:val="20"/>
          <w:szCs w:val="20"/>
        </w:rPr>
        <w:t>Výsledkom</w:t>
      </w:r>
      <w:r w:rsidRPr="00402D7C">
        <w:rPr>
          <w:rFonts w:ascii="Arial" w:hAnsi="Arial" w:cs="Arial"/>
          <w:sz w:val="20"/>
          <w:szCs w:val="20"/>
        </w:rPr>
        <w:t xml:space="preserve"> verejného obstarávania </w:t>
      </w:r>
      <w:r w:rsidR="00AA4305" w:rsidRPr="00402D7C">
        <w:rPr>
          <w:rFonts w:ascii="Arial" w:hAnsi="Arial" w:cs="Arial"/>
          <w:sz w:val="20"/>
          <w:szCs w:val="20"/>
        </w:rPr>
        <w:t xml:space="preserve">bude </w:t>
      </w:r>
      <w:r w:rsidR="00FC2DB5" w:rsidRPr="00402D7C">
        <w:rPr>
          <w:rFonts w:ascii="Arial" w:hAnsi="Arial" w:cs="Arial"/>
          <w:sz w:val="20"/>
          <w:szCs w:val="20"/>
        </w:rPr>
        <w:t xml:space="preserve">pre časť č. 1 </w:t>
      </w:r>
      <w:r w:rsidR="006F5371" w:rsidRPr="00402D7C">
        <w:rPr>
          <w:rFonts w:ascii="Arial" w:hAnsi="Arial" w:cs="Arial"/>
          <w:sz w:val="20"/>
          <w:szCs w:val="20"/>
        </w:rPr>
        <w:t>uzavretie „</w:t>
      </w:r>
      <w:r w:rsidR="00FC2DB5" w:rsidRPr="00402D7C">
        <w:rPr>
          <w:rFonts w:ascii="Arial" w:hAnsi="Arial" w:cs="Arial"/>
          <w:sz w:val="20"/>
          <w:szCs w:val="20"/>
        </w:rPr>
        <w:t>Zmluvy</w:t>
      </w:r>
      <w:r w:rsidR="009A192E" w:rsidRPr="00402D7C">
        <w:rPr>
          <w:rFonts w:ascii="Arial" w:hAnsi="Arial" w:cs="Arial"/>
          <w:sz w:val="20"/>
          <w:szCs w:val="20"/>
        </w:rPr>
        <w:t xml:space="preserve"> o predĺžení podpory a dodávke hardvéru</w:t>
      </w:r>
      <w:r w:rsidR="00776272" w:rsidRPr="00402D7C">
        <w:rPr>
          <w:rFonts w:ascii="Arial" w:hAnsi="Arial" w:cs="Arial"/>
          <w:sz w:val="20"/>
          <w:szCs w:val="20"/>
        </w:rPr>
        <w:t xml:space="preserve"> č. Z-029.10.1022.00</w:t>
      </w:r>
      <w:r w:rsidR="00495258" w:rsidRPr="00402D7C">
        <w:rPr>
          <w:rFonts w:ascii="Arial" w:hAnsi="Arial" w:cs="Arial"/>
          <w:color w:val="000000"/>
          <w:sz w:val="20"/>
          <w:szCs w:val="20"/>
        </w:rPr>
        <w:t>“</w:t>
      </w:r>
      <w:r w:rsidR="00D96CF5">
        <w:rPr>
          <w:rFonts w:ascii="Arial" w:hAnsi="Arial" w:cs="Arial"/>
          <w:sz w:val="20"/>
          <w:szCs w:val="20"/>
        </w:rPr>
        <w:t xml:space="preserve"> </w:t>
      </w:r>
      <w:r w:rsidR="00D96CF5" w:rsidRPr="000D6FA3">
        <w:rPr>
          <w:rFonts w:ascii="Arial" w:hAnsi="Arial" w:cs="Arial"/>
          <w:sz w:val="20"/>
          <w:szCs w:val="20"/>
        </w:rPr>
        <w:t>pod</w:t>
      </w:r>
      <w:r w:rsidR="00D96CF5">
        <w:rPr>
          <w:rFonts w:ascii="Arial" w:hAnsi="Arial" w:cs="Arial"/>
          <w:sz w:val="20"/>
          <w:szCs w:val="20"/>
        </w:rPr>
        <w:t>ľa § 409 a nasl. zákona č. </w:t>
      </w:r>
      <w:r w:rsidR="00D96CF5" w:rsidRPr="000D6FA3">
        <w:rPr>
          <w:rFonts w:ascii="Arial" w:hAnsi="Arial" w:cs="Arial"/>
          <w:sz w:val="20"/>
          <w:szCs w:val="20"/>
        </w:rPr>
        <w:t xml:space="preserve">513/1991 Zb. Obchodného zákonníka v znení neskorších predpisov a </w:t>
      </w:r>
      <w:r w:rsidR="00FC2DB5" w:rsidRPr="00402D7C">
        <w:rPr>
          <w:rFonts w:ascii="Arial" w:hAnsi="Arial" w:cs="Arial"/>
          <w:color w:val="000000"/>
          <w:sz w:val="20"/>
          <w:szCs w:val="20"/>
        </w:rPr>
        <w:t>pre časť č. 2 uzavretie „</w:t>
      </w:r>
      <w:r w:rsidR="00FC2DB5" w:rsidRPr="00402D7C">
        <w:rPr>
          <w:rFonts w:ascii="Arial" w:hAnsi="Arial" w:cs="Arial"/>
          <w:bCs/>
          <w:sz w:val="20"/>
          <w:szCs w:val="20"/>
        </w:rPr>
        <w:t>Zmluvy na poskytnutie služby</w:t>
      </w:r>
      <w:r w:rsidR="00545837">
        <w:rPr>
          <w:rFonts w:ascii="Arial" w:hAnsi="Arial" w:cs="Arial"/>
          <w:bCs/>
          <w:sz w:val="20"/>
          <w:szCs w:val="20"/>
        </w:rPr>
        <w:t xml:space="preserve">                                  </w:t>
      </w:r>
      <w:r w:rsidR="00C978CC">
        <w:rPr>
          <w:rFonts w:ascii="Arial" w:hAnsi="Arial" w:cs="Arial"/>
          <w:bCs/>
          <w:sz w:val="20"/>
          <w:szCs w:val="20"/>
        </w:rPr>
        <w:t xml:space="preserve">  č. </w:t>
      </w:r>
      <w:r w:rsidR="00402D7C" w:rsidRPr="00402D7C">
        <w:rPr>
          <w:rFonts w:ascii="Arial" w:hAnsi="Arial" w:cs="Arial"/>
          <w:bCs/>
          <w:sz w:val="20"/>
          <w:szCs w:val="20"/>
        </w:rPr>
        <w:t>Z-029.10.1023.00</w:t>
      </w:r>
      <w:r w:rsidR="00D96CF5">
        <w:rPr>
          <w:rFonts w:ascii="Arial" w:hAnsi="Arial" w:cs="Arial"/>
          <w:bCs/>
          <w:sz w:val="20"/>
          <w:szCs w:val="20"/>
        </w:rPr>
        <w:t xml:space="preserve">“ </w:t>
      </w:r>
      <w:r w:rsidR="00402D7C" w:rsidRPr="00402D7C">
        <w:rPr>
          <w:rFonts w:ascii="Arial" w:hAnsi="Arial" w:cs="Arial"/>
          <w:bCs/>
          <w:sz w:val="20"/>
          <w:szCs w:val="20"/>
        </w:rPr>
        <w:t xml:space="preserve">podľa § 269 ods. 2  </w:t>
      </w:r>
      <w:r w:rsidR="00402D7C" w:rsidRPr="00402D7C">
        <w:rPr>
          <w:rFonts w:ascii="Arial" w:hAnsi="Arial" w:cs="Arial"/>
          <w:sz w:val="20"/>
          <w:szCs w:val="20"/>
        </w:rPr>
        <w:t>Obchodného zákonníka č.</w:t>
      </w:r>
      <w:r w:rsidR="000C12CB">
        <w:rPr>
          <w:rFonts w:ascii="Arial" w:hAnsi="Arial" w:cs="Arial"/>
          <w:sz w:val="20"/>
          <w:szCs w:val="20"/>
        </w:rPr>
        <w:t xml:space="preserve"> </w:t>
      </w:r>
      <w:r w:rsidR="00402D7C" w:rsidRPr="00402D7C">
        <w:rPr>
          <w:rFonts w:ascii="Arial" w:hAnsi="Arial" w:cs="Arial"/>
          <w:sz w:val="20"/>
          <w:szCs w:val="20"/>
        </w:rPr>
        <w:t>513/</w:t>
      </w:r>
      <w:r w:rsidR="000C12CB">
        <w:rPr>
          <w:rFonts w:ascii="Arial" w:hAnsi="Arial" w:cs="Arial"/>
          <w:sz w:val="20"/>
          <w:szCs w:val="20"/>
        </w:rPr>
        <w:t>19</w:t>
      </w:r>
      <w:r w:rsidR="00402D7C" w:rsidRPr="00402D7C">
        <w:rPr>
          <w:rFonts w:ascii="Arial" w:hAnsi="Arial" w:cs="Arial"/>
          <w:sz w:val="20"/>
          <w:szCs w:val="20"/>
        </w:rPr>
        <w:t>91 Zb. v </w:t>
      </w:r>
      <w:r w:rsidR="000C12CB" w:rsidRPr="000D6FA3">
        <w:rPr>
          <w:rFonts w:ascii="Arial" w:hAnsi="Arial" w:cs="Arial"/>
          <w:sz w:val="20"/>
          <w:szCs w:val="20"/>
        </w:rPr>
        <w:t>znení neskorších predpisov</w:t>
      </w:r>
      <w:r w:rsidR="00402D7C">
        <w:rPr>
          <w:rFonts w:ascii="Arial" w:hAnsi="Arial" w:cs="Arial"/>
          <w:sz w:val="20"/>
          <w:szCs w:val="20"/>
        </w:rPr>
        <w:t>.</w:t>
      </w:r>
    </w:p>
    <w:p w14:paraId="7E14B761" w14:textId="29106224" w:rsidR="00CD4D00" w:rsidRPr="00402D7C" w:rsidRDefault="00CD4D00" w:rsidP="00582177">
      <w:pPr>
        <w:numPr>
          <w:ilvl w:val="1"/>
          <w:numId w:val="23"/>
        </w:numPr>
        <w:ind w:left="567" w:hanging="567"/>
        <w:jc w:val="both"/>
        <w:rPr>
          <w:rFonts w:ascii="Arial" w:hAnsi="Arial" w:cs="Arial"/>
          <w:sz w:val="20"/>
          <w:szCs w:val="20"/>
        </w:rPr>
      </w:pPr>
      <w:r w:rsidRPr="00402D7C">
        <w:rPr>
          <w:rFonts w:ascii="Arial" w:hAnsi="Arial" w:cs="Arial"/>
          <w:noProof w:val="0"/>
          <w:sz w:val="20"/>
          <w:szCs w:val="20"/>
        </w:rPr>
        <w:t>Podrobné</w:t>
      </w:r>
      <w:r w:rsidRPr="00402D7C">
        <w:rPr>
          <w:rFonts w:ascii="Arial" w:hAnsi="Arial" w:cs="Arial"/>
          <w:sz w:val="20"/>
          <w:szCs w:val="20"/>
        </w:rPr>
        <w:t xml:space="preserve"> vymedzenie </w:t>
      </w:r>
      <w:r w:rsidR="00774695" w:rsidRPr="00402D7C">
        <w:rPr>
          <w:rFonts w:ascii="Arial" w:hAnsi="Arial" w:cs="Arial"/>
          <w:sz w:val="20"/>
          <w:szCs w:val="20"/>
        </w:rPr>
        <w:t xml:space="preserve">záväzných </w:t>
      </w:r>
      <w:r w:rsidR="00402D7C" w:rsidRPr="00402D7C">
        <w:rPr>
          <w:rFonts w:ascii="Arial" w:hAnsi="Arial" w:cs="Arial"/>
          <w:sz w:val="20"/>
          <w:szCs w:val="20"/>
        </w:rPr>
        <w:t xml:space="preserve">zmluvných podmienok a povinných obchodných podmienok tvorí časť </w:t>
      </w:r>
      <w:r w:rsidRPr="00402D7C">
        <w:rPr>
          <w:rFonts w:ascii="Arial" w:hAnsi="Arial" w:cs="Arial"/>
          <w:sz w:val="20"/>
          <w:szCs w:val="20"/>
        </w:rPr>
        <w:t>C</w:t>
      </w:r>
      <w:r w:rsidR="00FC3DD8" w:rsidRPr="00402D7C">
        <w:rPr>
          <w:rFonts w:ascii="Arial" w:hAnsi="Arial" w:cs="Arial"/>
          <w:sz w:val="20"/>
          <w:szCs w:val="20"/>
        </w:rPr>
        <w:t>. </w:t>
      </w:r>
      <w:r w:rsidRPr="00402D7C">
        <w:rPr>
          <w:rFonts w:ascii="Arial" w:hAnsi="Arial" w:cs="Arial"/>
          <w:i/>
          <w:sz w:val="20"/>
          <w:szCs w:val="20"/>
        </w:rPr>
        <w:t>„</w:t>
      </w:r>
      <w:r w:rsidRPr="00402D7C">
        <w:rPr>
          <w:rFonts w:ascii="Arial" w:hAnsi="Arial" w:cs="Arial"/>
          <w:i/>
          <w:iCs/>
          <w:sz w:val="20"/>
          <w:szCs w:val="20"/>
        </w:rPr>
        <w:t xml:space="preserve">Obchodné podmienky </w:t>
      </w:r>
      <w:r w:rsidR="00065F72" w:rsidRPr="00402D7C">
        <w:rPr>
          <w:rFonts w:ascii="Arial" w:hAnsi="Arial" w:cs="Arial"/>
          <w:i/>
          <w:iCs/>
          <w:sz w:val="20"/>
          <w:szCs w:val="20"/>
        </w:rPr>
        <w:t>dodania</w:t>
      </w:r>
      <w:r w:rsidR="00D91D8A" w:rsidRPr="00402D7C">
        <w:rPr>
          <w:rFonts w:ascii="Arial" w:hAnsi="Arial" w:cs="Arial"/>
          <w:i/>
          <w:iCs/>
          <w:sz w:val="20"/>
          <w:szCs w:val="20"/>
        </w:rPr>
        <w:t xml:space="preserve"> </w:t>
      </w:r>
      <w:r w:rsidRPr="00402D7C">
        <w:rPr>
          <w:rFonts w:ascii="Arial" w:hAnsi="Arial" w:cs="Arial"/>
          <w:i/>
          <w:iCs/>
          <w:sz w:val="20"/>
          <w:szCs w:val="20"/>
        </w:rPr>
        <w:t>predmetu zákazky“</w:t>
      </w:r>
      <w:r w:rsidRPr="00402D7C">
        <w:rPr>
          <w:rFonts w:ascii="Arial" w:hAnsi="Arial" w:cs="Arial"/>
          <w:sz w:val="20"/>
          <w:szCs w:val="20"/>
        </w:rPr>
        <w:t xml:space="preserve"> </w:t>
      </w:r>
      <w:r w:rsidR="00986622" w:rsidRPr="00402D7C">
        <w:rPr>
          <w:rFonts w:ascii="Arial" w:hAnsi="Arial" w:cs="Arial"/>
          <w:sz w:val="20"/>
          <w:szCs w:val="20"/>
        </w:rPr>
        <w:t xml:space="preserve">súťažných podkladov </w:t>
      </w:r>
      <w:r w:rsidRPr="00402D7C">
        <w:rPr>
          <w:rFonts w:ascii="Arial" w:hAnsi="Arial" w:cs="Arial"/>
          <w:sz w:val="20"/>
          <w:szCs w:val="20"/>
        </w:rPr>
        <w:t xml:space="preserve">vrátane časti </w:t>
      </w:r>
      <w:r w:rsidRPr="00402D7C">
        <w:rPr>
          <w:rFonts w:ascii="Arial" w:hAnsi="Arial" w:cs="Arial"/>
          <w:iCs/>
          <w:sz w:val="20"/>
          <w:szCs w:val="20"/>
        </w:rPr>
        <w:t>B</w:t>
      </w:r>
      <w:r w:rsidR="00FC3DD8" w:rsidRPr="00402D7C">
        <w:rPr>
          <w:rFonts w:ascii="Arial" w:hAnsi="Arial" w:cs="Arial"/>
          <w:iCs/>
          <w:sz w:val="20"/>
          <w:szCs w:val="20"/>
        </w:rPr>
        <w:t>.</w:t>
      </w:r>
      <w:r w:rsidR="00C978CC">
        <w:rPr>
          <w:rFonts w:ascii="Arial" w:hAnsi="Arial" w:cs="Arial"/>
          <w:iCs/>
          <w:sz w:val="20"/>
          <w:szCs w:val="20"/>
        </w:rPr>
        <w:t> </w:t>
      </w:r>
      <w:r w:rsidRPr="00402D7C">
        <w:rPr>
          <w:rFonts w:ascii="Arial" w:hAnsi="Arial" w:cs="Arial"/>
          <w:i/>
          <w:iCs/>
          <w:sz w:val="20"/>
          <w:szCs w:val="20"/>
        </w:rPr>
        <w:t>„Opis predmetu zákazky“</w:t>
      </w:r>
      <w:r w:rsidR="00FC3DD8" w:rsidRPr="00402D7C">
        <w:rPr>
          <w:rFonts w:ascii="Arial" w:hAnsi="Arial" w:cs="Arial"/>
          <w:iCs/>
          <w:sz w:val="20"/>
          <w:szCs w:val="20"/>
        </w:rPr>
        <w:t xml:space="preserve"> </w:t>
      </w:r>
      <w:r w:rsidR="00FC3DD8" w:rsidRPr="00402D7C">
        <w:rPr>
          <w:rFonts w:ascii="Arial" w:hAnsi="Arial" w:cs="Arial"/>
          <w:noProof w:val="0"/>
          <w:sz w:val="20"/>
          <w:szCs w:val="20"/>
        </w:rPr>
        <w:t>súťažných</w:t>
      </w:r>
      <w:r w:rsidR="00FC3DD8" w:rsidRPr="00402D7C">
        <w:rPr>
          <w:rFonts w:ascii="Arial" w:hAnsi="Arial" w:cs="Arial"/>
          <w:sz w:val="20"/>
          <w:szCs w:val="20"/>
        </w:rPr>
        <w:t xml:space="preserve"> podkladov</w:t>
      </w:r>
      <w:r w:rsidRPr="00402D7C">
        <w:rPr>
          <w:rFonts w:ascii="Arial" w:hAnsi="Arial" w:cs="Arial"/>
          <w:iCs/>
          <w:sz w:val="20"/>
          <w:szCs w:val="20"/>
        </w:rPr>
        <w:t>.</w:t>
      </w:r>
    </w:p>
    <w:p w14:paraId="7BCBF8E6" w14:textId="77777777" w:rsidR="00B12B0E" w:rsidRPr="00A25612" w:rsidRDefault="00B12B0E" w:rsidP="00026CCE">
      <w:pPr>
        <w:ind w:left="567"/>
        <w:jc w:val="both"/>
        <w:rPr>
          <w:rFonts w:ascii="Arial" w:hAnsi="Arial" w:cs="Arial"/>
          <w:sz w:val="20"/>
          <w:szCs w:val="20"/>
        </w:rPr>
      </w:pPr>
    </w:p>
    <w:p w14:paraId="5B1888B6" w14:textId="77777777" w:rsidR="00784D50" w:rsidRPr="005E0F94" w:rsidRDefault="00125914"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Lehota viazanosti ponuky</w:t>
      </w:r>
    </w:p>
    <w:p w14:paraId="5741A361" w14:textId="77777777" w:rsidR="00B825E5" w:rsidRDefault="00073AC8" w:rsidP="00026CCE">
      <w:pPr>
        <w:pStyle w:val="normalL2"/>
      </w:pPr>
      <w:r>
        <w:t>8.1 </w:t>
      </w:r>
      <w:r>
        <w:tab/>
      </w:r>
      <w:r w:rsidR="001533C4" w:rsidRPr="00784D50">
        <w:t>Uchádzač je svojou ponukou viazaný počas lehoty viazanosti ponúk. Lehota viazanosti ponúk plynie od uplynutia lehoty na predkladanie ponúk do uplynutia lehoty viazanosti ponúk stanovenej verejným obstarávateľom.</w:t>
      </w:r>
    </w:p>
    <w:p w14:paraId="0C25A459" w14:textId="531ECE63" w:rsidR="00B825E5" w:rsidRDefault="00073AC8" w:rsidP="00026CCE">
      <w:pPr>
        <w:pStyle w:val="normalL2"/>
      </w:pPr>
      <w:r>
        <w:t>8.2</w:t>
      </w:r>
      <w:r>
        <w:tab/>
      </w:r>
      <w:r w:rsidR="00774695" w:rsidRPr="00784D50">
        <w:t>Lehota viazanosti pon</w:t>
      </w:r>
      <w:r w:rsidR="00D127A0" w:rsidRPr="00784D50">
        <w:t xml:space="preserve">úk je </w:t>
      </w:r>
      <w:r w:rsidR="00791716">
        <w:t>stanovená do 3</w:t>
      </w:r>
      <w:r w:rsidR="000F00A0">
        <w:t>1</w:t>
      </w:r>
      <w:r w:rsidR="00D127A0" w:rsidRPr="003F67C3">
        <w:t>.</w:t>
      </w:r>
      <w:r w:rsidR="000F00A0">
        <w:t>12</w:t>
      </w:r>
      <w:r w:rsidR="00D127A0" w:rsidRPr="003F67C3">
        <w:t>.201</w:t>
      </w:r>
      <w:r w:rsidR="00AA4305" w:rsidRPr="003F67C3">
        <w:t>8</w:t>
      </w:r>
      <w:r w:rsidR="00774695" w:rsidRPr="003F67C3">
        <w:t xml:space="preserve"> </w:t>
      </w:r>
      <w:r w:rsidR="00D127A0" w:rsidRPr="00784D50">
        <w:t xml:space="preserve">a </w:t>
      </w:r>
      <w:r w:rsidR="00774695" w:rsidRPr="00784D50">
        <w:t>je uvedená v</w:t>
      </w:r>
      <w:r w:rsidR="00D127A0" w:rsidRPr="00784D50">
        <w:t xml:space="preserve"> oznámení o vyhlásení verejného obstarávania. </w:t>
      </w:r>
    </w:p>
    <w:p w14:paraId="1B1E9139" w14:textId="77777777" w:rsidR="00B825E5" w:rsidRDefault="00073AC8" w:rsidP="00026CCE">
      <w:pPr>
        <w:pStyle w:val="normalL2"/>
      </w:pPr>
      <w:r>
        <w:t>8.3</w:t>
      </w:r>
      <w:r>
        <w:tab/>
      </w:r>
      <w:r w:rsidR="006409A2" w:rsidRPr="00784D50">
        <w:t>V prípade potreby, vyplývajúcej najmä z aplikácie revíznych po</w:t>
      </w:r>
      <w:r w:rsidR="00DF385D">
        <w:t xml:space="preserve">stupov, si verejný obstarávateľ </w:t>
      </w:r>
      <w:r w:rsidR="006409A2" w:rsidRPr="00784D50">
        <w:t xml:space="preserve">vyhradzuje právo primerane predĺžiť lehotu viazanosti ponúk. </w:t>
      </w:r>
      <w:r w:rsidR="00D127A0" w:rsidRPr="00784D50">
        <w:t>Verejný obstarávateľ v takomto</w:t>
      </w:r>
      <w:r w:rsidR="002E32CF">
        <w:t xml:space="preserve"> prípade upovedomí uchádzačov o</w:t>
      </w:r>
      <w:r w:rsidR="00D127A0" w:rsidRPr="00784D50">
        <w:t xml:space="preserve"> pre</w:t>
      </w:r>
      <w:r w:rsidR="002E32CF">
        <w:t>dĺžení lehoty viazanosti ponúk.</w:t>
      </w:r>
    </w:p>
    <w:p w14:paraId="7EB5F598" w14:textId="77777777" w:rsidR="00443C99" w:rsidRDefault="00443C99" w:rsidP="00026CCE">
      <w:pPr>
        <w:rPr>
          <w:rFonts w:ascii="Arial" w:hAnsi="Arial" w:cs="Arial"/>
          <w:b/>
          <w:bCs/>
          <w:sz w:val="20"/>
          <w:szCs w:val="20"/>
        </w:rPr>
      </w:pPr>
    </w:p>
    <w:p w14:paraId="259BC9C6" w14:textId="77777777" w:rsidR="00B12B0E" w:rsidRPr="00A25612" w:rsidRDefault="00415275" w:rsidP="00005C77">
      <w:pPr>
        <w:keepNext/>
        <w:ind w:left="567" w:hanging="567"/>
        <w:jc w:val="center"/>
        <w:rPr>
          <w:rFonts w:ascii="Arial" w:hAnsi="Arial" w:cs="Arial"/>
          <w:b/>
          <w:bCs/>
          <w:sz w:val="20"/>
          <w:szCs w:val="20"/>
        </w:rPr>
      </w:pPr>
      <w:r w:rsidRPr="00A25612">
        <w:rPr>
          <w:rFonts w:ascii="Arial" w:hAnsi="Arial" w:cs="Arial"/>
          <w:b/>
          <w:bCs/>
          <w:sz w:val="20"/>
          <w:szCs w:val="20"/>
        </w:rPr>
        <w:t xml:space="preserve">Časť II. </w:t>
      </w:r>
    </w:p>
    <w:p w14:paraId="649866A7" w14:textId="77777777" w:rsidR="00415275" w:rsidRPr="00A25612" w:rsidRDefault="001E7995" w:rsidP="00005C77">
      <w:pPr>
        <w:keepNext/>
        <w:ind w:left="567" w:hanging="567"/>
        <w:jc w:val="center"/>
        <w:rPr>
          <w:rFonts w:ascii="Arial" w:hAnsi="Arial" w:cs="Arial"/>
          <w:b/>
          <w:sz w:val="20"/>
          <w:szCs w:val="20"/>
        </w:rPr>
      </w:pPr>
      <w:r w:rsidRPr="00A25612">
        <w:rPr>
          <w:rFonts w:ascii="Arial" w:hAnsi="Arial" w:cs="Arial"/>
          <w:b/>
          <w:sz w:val="20"/>
          <w:szCs w:val="20"/>
        </w:rPr>
        <w:t xml:space="preserve">Komunikácia </w:t>
      </w:r>
      <w:r w:rsidR="00415275" w:rsidRPr="00A25612">
        <w:rPr>
          <w:rFonts w:ascii="Arial" w:hAnsi="Arial" w:cs="Arial"/>
          <w:b/>
          <w:sz w:val="20"/>
          <w:szCs w:val="20"/>
        </w:rPr>
        <w:t>a</w:t>
      </w:r>
      <w:r w:rsidR="00B12B0E" w:rsidRPr="00A25612">
        <w:rPr>
          <w:rFonts w:ascii="Arial" w:hAnsi="Arial" w:cs="Arial"/>
          <w:b/>
          <w:sz w:val="20"/>
          <w:szCs w:val="20"/>
        </w:rPr>
        <w:t> </w:t>
      </w:r>
      <w:r w:rsidR="00415275" w:rsidRPr="00A25612">
        <w:rPr>
          <w:rFonts w:ascii="Arial" w:hAnsi="Arial" w:cs="Arial"/>
          <w:b/>
          <w:sz w:val="20"/>
          <w:szCs w:val="20"/>
        </w:rPr>
        <w:t>vysvetľovanie</w:t>
      </w:r>
    </w:p>
    <w:p w14:paraId="45A6F793" w14:textId="77777777" w:rsidR="00B12B0E" w:rsidRPr="00A25612" w:rsidRDefault="00B12B0E" w:rsidP="00005C77">
      <w:pPr>
        <w:keepNext/>
        <w:ind w:left="567" w:hanging="567"/>
        <w:jc w:val="center"/>
        <w:rPr>
          <w:rFonts w:ascii="Arial" w:hAnsi="Arial" w:cs="Arial"/>
          <w:b/>
          <w:sz w:val="20"/>
          <w:szCs w:val="20"/>
        </w:rPr>
      </w:pPr>
    </w:p>
    <w:p w14:paraId="31749340" w14:textId="7491D671" w:rsidR="003714B7" w:rsidRPr="00D92AC4" w:rsidRDefault="001E7995" w:rsidP="00005C77">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 xml:space="preserve">Komunikácia </w:t>
      </w:r>
      <w:r w:rsidR="00415275" w:rsidRPr="005E0F94">
        <w:rPr>
          <w:rFonts w:ascii="Arial" w:hAnsi="Arial" w:cs="Arial"/>
          <w:b/>
          <w:bCs/>
          <w:smallCaps/>
          <w:sz w:val="20"/>
          <w:szCs w:val="20"/>
        </w:rPr>
        <w:t xml:space="preserve">medzi </w:t>
      </w:r>
      <w:r w:rsidR="00986622">
        <w:rPr>
          <w:rFonts w:ascii="Arial" w:hAnsi="Arial" w:cs="Arial"/>
          <w:b/>
          <w:bCs/>
          <w:smallCaps/>
          <w:sz w:val="20"/>
          <w:szCs w:val="20"/>
        </w:rPr>
        <w:t>v</w:t>
      </w:r>
      <w:r w:rsidR="00415275" w:rsidRPr="005E0F94">
        <w:rPr>
          <w:rFonts w:ascii="Arial" w:hAnsi="Arial" w:cs="Arial"/>
          <w:b/>
          <w:bCs/>
          <w:smallCaps/>
          <w:sz w:val="20"/>
          <w:szCs w:val="20"/>
        </w:rPr>
        <w:t>erejným obstarávateľom a záujemcami alebo uchádzačmi</w:t>
      </w:r>
    </w:p>
    <w:p w14:paraId="077EE4EC" w14:textId="40BEB612" w:rsidR="00012631" w:rsidRPr="000155DC" w:rsidRDefault="000155DC" w:rsidP="00012631">
      <w:pPr>
        <w:pStyle w:val="ListParagraph"/>
        <w:numPr>
          <w:ilvl w:val="0"/>
          <w:numId w:val="11"/>
        </w:numPr>
        <w:spacing w:after="0" w:line="240" w:lineRule="auto"/>
        <w:ind w:left="567" w:hanging="567"/>
        <w:jc w:val="both"/>
        <w:rPr>
          <w:rFonts w:ascii="Arial" w:hAnsi="Arial" w:cs="Arial"/>
          <w:sz w:val="20"/>
          <w:szCs w:val="20"/>
        </w:rPr>
      </w:pPr>
      <w:bookmarkStart w:id="11" w:name="_Toc209947081"/>
      <w:bookmarkStart w:id="12" w:name="_Toc210520983"/>
      <w:bookmarkStart w:id="13" w:name="_Toc234044135"/>
      <w:r w:rsidRPr="000155DC">
        <w:rPr>
          <w:rFonts w:ascii="Arial" w:hAnsi="Arial" w:cs="Arial"/>
          <w:sz w:val="20"/>
          <w:szCs w:val="20"/>
        </w:rPr>
        <w:t xml:space="preserve">Komunikácia </w:t>
      </w:r>
      <w:bookmarkEnd w:id="11"/>
      <w:bookmarkEnd w:id="12"/>
      <w:bookmarkEnd w:id="13"/>
      <w:r w:rsidR="00012631" w:rsidRPr="000155DC">
        <w:rPr>
          <w:rFonts w:ascii="Arial" w:hAnsi="Arial" w:cs="Arial"/>
          <w:sz w:val="20"/>
          <w:szCs w:val="20"/>
        </w:rPr>
        <w:t>medzi verejným obstarávateľom a záujemcami/uchádzačmi sa uskutočňuje v</w:t>
      </w:r>
      <w:r w:rsidR="00986622" w:rsidRPr="00A25612">
        <w:rPr>
          <w:rFonts w:ascii="Arial" w:hAnsi="Arial" w:cs="Arial"/>
          <w:sz w:val="20"/>
          <w:szCs w:val="20"/>
        </w:rPr>
        <w:t> štátnom (slovenskom) jazyku</w:t>
      </w:r>
      <w:r w:rsidR="00012631" w:rsidRPr="000155DC">
        <w:rPr>
          <w:rFonts w:ascii="Arial" w:hAnsi="Arial" w:cs="Arial"/>
          <w:sz w:val="20"/>
          <w:szCs w:val="20"/>
        </w:rPr>
        <w:t>.</w:t>
      </w:r>
    </w:p>
    <w:p w14:paraId="2A20F53F" w14:textId="2C860AEE" w:rsidR="00012631" w:rsidRPr="000155DC"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sz w:val="20"/>
          <w:szCs w:val="20"/>
        </w:rPr>
        <w:t>Verejný obstarávateľ bude pri komunikácií so záujemcami alebo uchádzačmi postupovať v </w:t>
      </w:r>
      <w:r w:rsidR="00986622">
        <w:rPr>
          <w:rFonts w:ascii="Arial" w:hAnsi="Arial" w:cs="Arial"/>
          <w:sz w:val="20"/>
          <w:szCs w:val="20"/>
        </w:rPr>
        <w:t xml:space="preserve">súlade s </w:t>
      </w:r>
      <w:r>
        <w:rPr>
          <w:rFonts w:ascii="Arial" w:hAnsi="Arial" w:cs="Arial"/>
          <w:sz w:val="20"/>
          <w:szCs w:val="20"/>
        </w:rPr>
        <w:t>§</w:t>
      </w:r>
      <w:r w:rsidR="00005C77">
        <w:rPr>
          <w:rFonts w:ascii="Arial" w:hAnsi="Arial" w:cs="Arial"/>
          <w:sz w:val="20"/>
          <w:szCs w:val="20"/>
        </w:rPr>
        <w:t> </w:t>
      </w:r>
      <w:r>
        <w:rPr>
          <w:rFonts w:ascii="Arial" w:hAnsi="Arial" w:cs="Arial"/>
          <w:sz w:val="20"/>
          <w:szCs w:val="20"/>
        </w:rPr>
        <w:t xml:space="preserve">20 zákona o verejnom obstarávaní prostredníctvom komunikačného rozhrania systému JOSEPHINE. </w:t>
      </w:r>
      <w:r>
        <w:rPr>
          <w:rFonts w:ascii="Arial" w:hAnsi="Arial" w:cs="Arial"/>
          <w:sz w:val="20"/>
          <w:szCs w:val="20"/>
        </w:rPr>
        <w:lastRenderedPageBreak/>
        <w:t>Tento spôsob komunikácie sa týka akejkoľvek komunikácie a podaní medzi verejným obstarávateľom a záujemcami alebo uchádzačmi.</w:t>
      </w:r>
      <w:r w:rsidRPr="000155DC">
        <w:rPr>
          <w:rFonts w:ascii="Arial" w:hAnsi="Arial" w:cs="Arial"/>
          <w:sz w:val="20"/>
          <w:szCs w:val="20"/>
        </w:rPr>
        <w:t xml:space="preserve"> </w:t>
      </w:r>
    </w:p>
    <w:p w14:paraId="4D6D3E9D" w14:textId="77777777" w:rsidR="00012631" w:rsidRPr="00AF17A6"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sz w:val="20"/>
          <w:szCs w:val="20"/>
        </w:rPr>
        <w:t xml:space="preserve">JOSEPHINE je na účely tohto verejného obstarávania softvér na elektronizáciu obstarávania zákaziek podľa zákona o verejnom obstarávaní. JOSEPHINE je webová aplikácia na doméne </w:t>
      </w:r>
      <w:hyperlink r:id="rId12" w:history="1">
        <w:r w:rsidRPr="00365C6B">
          <w:rPr>
            <w:rStyle w:val="Hyperlink"/>
            <w:rFonts w:ascii="Arial" w:hAnsi="Arial" w:cs="Arial"/>
            <w:sz w:val="20"/>
            <w:szCs w:val="20"/>
          </w:rPr>
          <w:t>http://josephine.proebiz.com</w:t>
        </w:r>
      </w:hyperlink>
      <w:r>
        <w:rPr>
          <w:rFonts w:ascii="Arial" w:hAnsi="Arial" w:cs="Arial"/>
          <w:sz w:val="20"/>
          <w:szCs w:val="20"/>
        </w:rPr>
        <w:t>. Uchádzač má možnosť sa registrovať do systému JOSEPHINE pomocou hesla alebo aj pomocou občianskeho preukazu s elektronickým čipom a bezpečnostným osobnostným kódom (</w:t>
      </w:r>
      <w:proofErr w:type="spellStart"/>
      <w:r>
        <w:rPr>
          <w:rFonts w:ascii="Arial" w:hAnsi="Arial" w:cs="Arial"/>
          <w:sz w:val="20"/>
          <w:szCs w:val="20"/>
        </w:rPr>
        <w:t>eID</w:t>
      </w:r>
      <w:proofErr w:type="spellEnd"/>
      <w:r>
        <w:rPr>
          <w:rFonts w:ascii="Arial" w:hAnsi="Arial" w:cs="Arial"/>
          <w:sz w:val="20"/>
          <w:szCs w:val="20"/>
        </w:rPr>
        <w:t>).</w:t>
      </w:r>
      <w:r w:rsidRPr="00AF17A6">
        <w:rPr>
          <w:rFonts w:ascii="Arial" w:hAnsi="Arial" w:cs="Arial"/>
          <w:sz w:val="20"/>
          <w:szCs w:val="20"/>
        </w:rPr>
        <w:t xml:space="preserve"> </w:t>
      </w:r>
    </w:p>
    <w:p w14:paraId="7307E6DF" w14:textId="77777777" w:rsidR="00012631" w:rsidRPr="00AF17A6" w:rsidRDefault="00012631" w:rsidP="00012631">
      <w:pPr>
        <w:pStyle w:val="ListParagraph"/>
        <w:numPr>
          <w:ilvl w:val="0"/>
          <w:numId w:val="11"/>
        </w:numPr>
        <w:spacing w:after="0" w:line="240" w:lineRule="auto"/>
        <w:ind w:left="567" w:hanging="567"/>
        <w:jc w:val="both"/>
        <w:rPr>
          <w:rFonts w:ascii="Arial" w:hAnsi="Arial" w:cs="Arial"/>
          <w:sz w:val="20"/>
          <w:szCs w:val="20"/>
        </w:rPr>
      </w:pPr>
      <w:r w:rsidRPr="00F15AD1">
        <w:rPr>
          <w:rFonts w:ascii="Arial" w:hAnsi="Arial" w:cs="Arial"/>
          <w:color w:val="000000"/>
          <w:sz w:val="20"/>
          <w:szCs w:val="20"/>
        </w:rPr>
        <w:t xml:space="preserve">Na </w:t>
      </w:r>
      <w:r>
        <w:rPr>
          <w:rFonts w:ascii="Arial" w:hAnsi="Arial" w:cs="Arial"/>
          <w:color w:val="000000"/>
          <w:sz w:val="20"/>
          <w:szCs w:val="20"/>
        </w:rPr>
        <w:t>bezproblémové používanie systému JOSEPHINE je potrebné používať jeden z podporovaných internetových prehliadačov:</w:t>
      </w:r>
    </w:p>
    <w:p w14:paraId="1130F10D" w14:textId="77777777" w:rsidR="00012631" w:rsidRPr="00AF17A6" w:rsidRDefault="00012631" w:rsidP="00582177">
      <w:pPr>
        <w:pStyle w:val="ListParagraph"/>
        <w:numPr>
          <w:ilvl w:val="0"/>
          <w:numId w:val="40"/>
        </w:numPr>
        <w:spacing w:after="0" w:line="240" w:lineRule="auto"/>
        <w:jc w:val="both"/>
        <w:rPr>
          <w:rFonts w:ascii="Arial" w:hAnsi="Arial" w:cs="Arial"/>
          <w:sz w:val="20"/>
          <w:szCs w:val="20"/>
        </w:rPr>
      </w:pPr>
      <w:r>
        <w:rPr>
          <w:rFonts w:ascii="Arial" w:hAnsi="Arial" w:cs="Arial"/>
          <w:color w:val="000000"/>
          <w:sz w:val="20"/>
          <w:szCs w:val="20"/>
        </w:rPr>
        <w:t>Microsoft Internet Explorer verzia 11.0 a vyššia alebo,</w:t>
      </w:r>
    </w:p>
    <w:p w14:paraId="1D9C32E7" w14:textId="77777777" w:rsidR="00012631" w:rsidRPr="00AF17A6" w:rsidRDefault="00012631" w:rsidP="00582177">
      <w:pPr>
        <w:pStyle w:val="ListParagraph"/>
        <w:numPr>
          <w:ilvl w:val="0"/>
          <w:numId w:val="40"/>
        </w:numPr>
        <w:spacing w:after="0" w:line="240" w:lineRule="auto"/>
        <w:jc w:val="both"/>
        <w:rPr>
          <w:rFonts w:ascii="Arial" w:hAnsi="Arial" w:cs="Arial"/>
          <w:sz w:val="20"/>
          <w:szCs w:val="20"/>
        </w:rPr>
      </w:pPr>
      <w:proofErr w:type="spellStart"/>
      <w:r>
        <w:rPr>
          <w:rFonts w:ascii="Arial" w:hAnsi="Arial" w:cs="Arial"/>
          <w:color w:val="000000"/>
          <w:sz w:val="20"/>
          <w:szCs w:val="20"/>
        </w:rPr>
        <w:t>Mozilla</w:t>
      </w:r>
      <w:proofErr w:type="spellEnd"/>
      <w:r>
        <w:rPr>
          <w:rFonts w:ascii="Arial" w:hAnsi="Arial" w:cs="Arial"/>
          <w:color w:val="000000"/>
          <w:sz w:val="20"/>
          <w:szCs w:val="20"/>
        </w:rPr>
        <w:t xml:space="preserve"> Firefox verzia 13.0 a vyššia alebo,</w:t>
      </w:r>
    </w:p>
    <w:p w14:paraId="0C597DB8" w14:textId="77777777" w:rsidR="00012631" w:rsidRPr="00D92AC4" w:rsidRDefault="00012631" w:rsidP="00582177">
      <w:pPr>
        <w:pStyle w:val="ListParagraph"/>
        <w:numPr>
          <w:ilvl w:val="0"/>
          <w:numId w:val="40"/>
        </w:numPr>
        <w:spacing w:after="0" w:line="240" w:lineRule="auto"/>
        <w:jc w:val="both"/>
        <w:rPr>
          <w:rFonts w:ascii="Arial" w:hAnsi="Arial" w:cs="Arial"/>
          <w:sz w:val="20"/>
          <w:szCs w:val="20"/>
        </w:rPr>
      </w:pPr>
      <w:r>
        <w:rPr>
          <w:rFonts w:ascii="Arial" w:hAnsi="Arial" w:cs="Arial"/>
          <w:color w:val="000000"/>
          <w:sz w:val="20"/>
          <w:szCs w:val="20"/>
        </w:rPr>
        <w:t>Google Chrome.</w:t>
      </w:r>
    </w:p>
    <w:p w14:paraId="6038BF5A" w14:textId="77777777" w:rsidR="00012631"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7C11D2C8" w14:textId="20F89C71" w:rsidR="00012631" w:rsidRPr="00BD58DF"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color w:val="000000"/>
          <w:sz w:val="20"/>
          <w:szCs w:val="20"/>
        </w:rPr>
        <w:t>Obsahom komunikácie prostredníctvom komunikačného rozhrania systému JOSEPHINE budú žiadosti o zaslanie súťažných podkladov, predkladanie ponúk, vysvetľovanie súťažných podkladov, prípadné doplnenie súťažných podkladov, vysvetľovanie predložených ponúk, vysvetľovanie predložených dokladov, ako aj komunikácia pri revíznych postupoch medzi verejným obstarávateľom a záujemcami alebo uchádzačmi a akákoľvek ďalšia neuvedená komunikácia v súvislosti s týmto verejným obstarávaním, s výnimkou prípadov, keď to výslovne vylučuje zákon o verejnom obstarávaní. Pokiaľ sa v súťažných podkladoch vyskytujú požiadavky na predkladanie ponúk, vysvetľovanie súťažných podkladov, prípadne doplnenie súťažných podkladov, vysvetľovanie predložených ponúk, ako aj komunikácia pri revíznych postupoch medzi verejným obstarávateľom a záujemcami alebo uchádzačmi alebo akúkoľvek inú komunikáciu medzi verejným obstarávateľom a záujemcami alebo 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aj prípadov kedy sa ponuka javí ako mimoriadne nízka vo vzťahu k</w:t>
      </w:r>
      <w:r w:rsidR="001A2D8D">
        <w:rPr>
          <w:rFonts w:ascii="Arial" w:hAnsi="Arial" w:cs="Arial"/>
          <w:color w:val="000000"/>
          <w:sz w:val="20"/>
          <w:szCs w:val="20"/>
        </w:rPr>
        <w:t> tovaru alebo poskytovanej službe</w:t>
      </w:r>
      <w:r>
        <w:rPr>
          <w:rFonts w:ascii="Arial" w:hAnsi="Arial" w:cs="Arial"/>
          <w:color w:val="000000"/>
          <w:sz w:val="20"/>
          <w:szCs w:val="20"/>
        </w:rPr>
        <w:t>.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 alebo uchádzača s treťou osobou v súvislosti s týmto verejným obstarávaním bude prebiehať spôsobom, ktorý stanovil zákon o verejnom obstarávaní a bude realizovaná mimo komunikačného rozhrania systému JOSEPHINE.</w:t>
      </w:r>
    </w:p>
    <w:p w14:paraId="52D042DC" w14:textId="77777777" w:rsidR="00012631" w:rsidRPr="001661FA"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color w:val="000000"/>
          <w:sz w:val="20"/>
          <w:szCs w:val="20"/>
        </w:rPr>
        <w:t xml:space="preserve">Ak je odosielateľom zásielky verejný obstarávateľ, tak záujemcovi alebo uchádzačovi bude na nim určený kontaktný e-mail (zadaný pri registrácií do systému JOSEPHINE)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  </w:t>
      </w:r>
    </w:p>
    <w:p w14:paraId="1AA1C3AC" w14:textId="0F545A5C" w:rsidR="00012631" w:rsidRPr="00841F2F" w:rsidRDefault="00012631" w:rsidP="00012631">
      <w:pPr>
        <w:pStyle w:val="ListParagraph"/>
        <w:numPr>
          <w:ilvl w:val="0"/>
          <w:numId w:val="11"/>
        </w:numPr>
        <w:spacing w:after="0" w:line="240" w:lineRule="auto"/>
        <w:ind w:left="567" w:hanging="567"/>
        <w:jc w:val="both"/>
        <w:rPr>
          <w:rFonts w:ascii="Arial" w:hAnsi="Arial" w:cs="Arial"/>
          <w:sz w:val="20"/>
          <w:szCs w:val="20"/>
        </w:rPr>
      </w:pPr>
      <w:r w:rsidRPr="00841F2F">
        <w:rPr>
          <w:rFonts w:ascii="Arial" w:hAnsi="Arial"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Pr>
          <w:rFonts w:ascii="Arial" w:hAnsi="Arial" w:cs="Arial"/>
          <w:color w:val="000000"/>
          <w:sz w:val="20"/>
          <w:szCs w:val="20"/>
        </w:rPr>
        <w:t>úlade s funkcionalitou systému.</w:t>
      </w:r>
    </w:p>
    <w:p w14:paraId="4ADC577B" w14:textId="35D72B7E" w:rsidR="00012631" w:rsidRPr="00841F2F" w:rsidRDefault="00012631" w:rsidP="00012631">
      <w:pPr>
        <w:pStyle w:val="ListParagraph"/>
        <w:numPr>
          <w:ilvl w:val="0"/>
          <w:numId w:val="11"/>
        </w:numPr>
        <w:spacing w:after="0" w:line="240" w:lineRule="auto"/>
        <w:ind w:left="567" w:hanging="567"/>
        <w:jc w:val="both"/>
        <w:rPr>
          <w:rFonts w:ascii="Arial" w:hAnsi="Arial" w:cs="Arial"/>
          <w:sz w:val="20"/>
          <w:szCs w:val="20"/>
        </w:rPr>
      </w:pPr>
      <w:r>
        <w:rPr>
          <w:rFonts w:ascii="Arial" w:hAnsi="Arial" w:cs="Arial"/>
          <w:sz w:val="20"/>
          <w:szCs w:val="20"/>
        </w:rPr>
        <w:t>Verejný obstarávateľ odporúča záujemcom, ktorí si vyhľadali obstarávania prostredníctvom webovej stránky verejného obstarávateľa, resp. v systéme JOSEPHINE</w:t>
      </w:r>
      <w:r w:rsidR="003668A2">
        <w:rPr>
          <w:rFonts w:ascii="Arial" w:hAnsi="Arial" w:cs="Arial"/>
          <w:sz w:val="20"/>
          <w:szCs w:val="20"/>
        </w:rPr>
        <w:t xml:space="preserve"> </w:t>
      </w:r>
      <w:r>
        <w:rPr>
          <w:rFonts w:ascii="Arial" w:hAnsi="Arial" w:cs="Arial"/>
          <w:color w:val="000000"/>
          <w:sz w:val="20"/>
          <w:szCs w:val="20"/>
        </w:rPr>
        <w:t>(</w:t>
      </w:r>
      <w:hyperlink r:id="rId13" w:history="1">
        <w:r w:rsidRPr="00365C6B">
          <w:rPr>
            <w:rStyle w:val="Hyperlink"/>
            <w:rFonts w:ascii="Arial" w:hAnsi="Arial" w:cs="Arial"/>
            <w:sz w:val="20"/>
            <w:szCs w:val="20"/>
          </w:rPr>
          <w:t>http://josephine.proebiz.com</w:t>
        </w:r>
      </w:hyperlink>
      <w:r>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841F2F">
        <w:rPr>
          <w:rFonts w:ascii="Arial" w:hAnsi="Arial" w:cs="Arial"/>
          <w:sz w:val="20"/>
          <w:szCs w:val="20"/>
        </w:rPr>
        <w:t>„ZAUJÍMA MA TO“ (v pravej hornej časti obrazovky)</w:t>
      </w:r>
      <w:r>
        <w:rPr>
          <w:rFonts w:ascii="Arial" w:hAnsi="Arial" w:cs="Arial"/>
          <w:sz w:val="20"/>
          <w:szCs w:val="20"/>
        </w:rPr>
        <w:t>.</w:t>
      </w:r>
    </w:p>
    <w:p w14:paraId="54379FAD" w14:textId="106CD410" w:rsidR="00452617" w:rsidRDefault="00012631" w:rsidP="00012631">
      <w:pPr>
        <w:pStyle w:val="ListParagraph"/>
        <w:numPr>
          <w:ilvl w:val="0"/>
          <w:numId w:val="11"/>
        </w:numPr>
        <w:spacing w:after="0" w:line="240" w:lineRule="auto"/>
        <w:ind w:left="567" w:hanging="567"/>
        <w:jc w:val="both"/>
        <w:rPr>
          <w:rStyle w:val="Hyperlink"/>
          <w:rFonts w:ascii="Arial" w:hAnsi="Arial" w:cs="Arial"/>
          <w:color w:val="auto"/>
          <w:sz w:val="20"/>
          <w:szCs w:val="20"/>
          <w:u w:val="none"/>
        </w:rPr>
      </w:pPr>
      <w:r w:rsidRPr="003800F5">
        <w:rPr>
          <w:rFonts w:ascii="Arial" w:hAnsi="Arial" w:cs="Arial"/>
          <w:color w:val="000000"/>
          <w:sz w:val="20"/>
          <w:szCs w:val="20"/>
        </w:rPr>
        <w:t>Verejný</w:t>
      </w:r>
      <w:r w:rsidRPr="003800F5">
        <w:rPr>
          <w:rFonts w:ascii="Arial" w:hAnsi="Arial"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w:t>
      </w:r>
      <w:r w:rsidRPr="003800F5">
        <w:rPr>
          <w:rFonts w:ascii="Arial" w:hAnsi="Arial" w:cs="Arial"/>
          <w:sz w:val="20"/>
          <w:szCs w:val="20"/>
        </w:rPr>
        <w:lastRenderedPageBreak/>
        <w:t>stránke úradu pre vere</w:t>
      </w:r>
      <w:r w:rsidRPr="00A529C0">
        <w:rPr>
          <w:rFonts w:ascii="Arial" w:hAnsi="Arial" w:cs="Arial"/>
          <w:sz w:val="20"/>
          <w:szCs w:val="20"/>
        </w:rPr>
        <w:t>jné obstarávanie v záložkách „Verejný obstarávateľ/Obstarávateľ - Vestník verejného obstarávania – Profily</w:t>
      </w:r>
      <w:r w:rsidRPr="00140C23">
        <w:rPr>
          <w:rFonts w:ascii="Arial" w:hAnsi="Arial" w:cs="Arial"/>
          <w:sz w:val="20"/>
          <w:szCs w:val="20"/>
        </w:rPr>
        <w:t xml:space="preserve"> </w:t>
      </w:r>
      <w:r w:rsidRPr="003800F5">
        <w:rPr>
          <w:rFonts w:ascii="Arial" w:hAnsi="Arial" w:cs="Arial"/>
          <w:sz w:val="20"/>
          <w:szCs w:val="20"/>
        </w:rPr>
        <w:t xml:space="preserve">VO/O – Vyhľadávanie v profiloch VO/O – Vyhľadávanie profilov“ na webovej adrese: v profile verejného obstarávateľa </w:t>
      </w:r>
      <w:hyperlink r:id="rId14" w:history="1">
        <w:r w:rsidRPr="003800F5">
          <w:rPr>
            <w:rStyle w:val="Hyperlink"/>
            <w:rFonts w:ascii="Arial" w:hAnsi="Arial" w:cs="Arial"/>
            <w:sz w:val="20"/>
            <w:szCs w:val="20"/>
          </w:rPr>
          <w:t>http://www.uvo.gov.sk/profily/-/profil/pdetail/8643</w:t>
        </w:r>
      </w:hyperlink>
      <w:r w:rsidRPr="003800F5">
        <w:rPr>
          <w:rStyle w:val="Hyperlink"/>
          <w:rFonts w:ascii="Arial" w:hAnsi="Arial" w:cs="Arial"/>
          <w:sz w:val="20"/>
          <w:szCs w:val="20"/>
        </w:rPr>
        <w:t xml:space="preserve">  </w:t>
      </w:r>
      <w:r w:rsidRPr="003800F5">
        <w:rPr>
          <w:rStyle w:val="Hyperlink"/>
          <w:rFonts w:ascii="Arial" w:hAnsi="Arial" w:cs="Arial"/>
          <w:color w:val="auto"/>
          <w:sz w:val="20"/>
          <w:szCs w:val="20"/>
          <w:u w:val="none"/>
        </w:rPr>
        <w:t>formou odkazu na systém JOSEPHINE.</w:t>
      </w:r>
    </w:p>
    <w:p w14:paraId="3A101246" w14:textId="77777777" w:rsidR="00BB1C2D" w:rsidRPr="00A25612" w:rsidRDefault="00BB1C2D" w:rsidP="00BB1C2D">
      <w:pPr>
        <w:pStyle w:val="ListParagraph"/>
        <w:spacing w:after="0" w:line="240" w:lineRule="auto"/>
        <w:ind w:left="567"/>
        <w:jc w:val="both"/>
        <w:rPr>
          <w:rFonts w:ascii="Arial" w:hAnsi="Arial" w:cs="Arial"/>
          <w:sz w:val="20"/>
          <w:szCs w:val="20"/>
        </w:rPr>
      </w:pPr>
    </w:p>
    <w:p w14:paraId="74F595E6" w14:textId="77777777" w:rsidR="00415275" w:rsidRPr="003938F6"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3938F6">
        <w:rPr>
          <w:rFonts w:ascii="Arial" w:hAnsi="Arial" w:cs="Arial"/>
          <w:b/>
          <w:bCs/>
          <w:smallCaps/>
          <w:sz w:val="20"/>
          <w:szCs w:val="20"/>
        </w:rPr>
        <w:t>Vysvetľovanie a </w:t>
      </w:r>
      <w:r w:rsidR="00883DFC" w:rsidRPr="003938F6">
        <w:rPr>
          <w:rFonts w:ascii="Arial" w:hAnsi="Arial" w:cs="Arial"/>
          <w:b/>
          <w:bCs/>
          <w:smallCaps/>
          <w:sz w:val="20"/>
          <w:szCs w:val="20"/>
        </w:rPr>
        <w:t xml:space="preserve">zmeny </w:t>
      </w:r>
      <w:r w:rsidRPr="003938F6">
        <w:rPr>
          <w:rFonts w:ascii="Arial" w:hAnsi="Arial" w:cs="Arial"/>
          <w:b/>
          <w:bCs/>
          <w:smallCaps/>
          <w:sz w:val="20"/>
          <w:szCs w:val="20"/>
        </w:rPr>
        <w:t>súťažných podkladov</w:t>
      </w:r>
    </w:p>
    <w:p w14:paraId="09C24ED0" w14:textId="2D5E1957" w:rsidR="000A09EE" w:rsidRPr="00CF2E6C" w:rsidRDefault="00A25701" w:rsidP="000A09EE">
      <w:pPr>
        <w:pStyle w:val="ListParagraph"/>
        <w:numPr>
          <w:ilvl w:val="0"/>
          <w:numId w:val="12"/>
        </w:numPr>
        <w:spacing w:after="0" w:line="240" w:lineRule="auto"/>
        <w:ind w:left="567" w:hanging="567"/>
        <w:jc w:val="both"/>
        <w:rPr>
          <w:rFonts w:ascii="Arial" w:hAnsi="Arial" w:cs="Arial"/>
          <w:sz w:val="20"/>
          <w:szCs w:val="20"/>
        </w:rPr>
      </w:pPr>
      <w:bookmarkStart w:id="14" w:name="_Ref137016636"/>
      <w:r w:rsidRPr="00A25701">
        <w:rPr>
          <w:rFonts w:ascii="Arial" w:hAnsi="Arial" w:cs="Arial"/>
          <w:sz w:val="20"/>
          <w:szCs w:val="20"/>
        </w:rPr>
        <w:t xml:space="preserve">Záujemca </w:t>
      </w:r>
      <w:bookmarkEnd w:id="14"/>
      <w:r w:rsidR="000A09EE" w:rsidRPr="00A25701">
        <w:rPr>
          <w:rFonts w:ascii="Arial" w:hAnsi="Arial" w:cs="Arial"/>
          <w:sz w:val="20"/>
          <w:szCs w:val="20"/>
        </w:rPr>
        <w:t xml:space="preserve">alebo uchádzač môže požiadať </w:t>
      </w:r>
      <w:r w:rsidR="00DD65F8">
        <w:rPr>
          <w:rFonts w:ascii="Arial" w:hAnsi="Arial" w:cs="Arial"/>
          <w:sz w:val="20"/>
          <w:szCs w:val="20"/>
        </w:rPr>
        <w:t>verejného obstarávateľa</w:t>
      </w:r>
      <w:r w:rsidR="000A09EE" w:rsidRPr="00CF2E6C">
        <w:rPr>
          <w:rFonts w:ascii="Arial" w:hAnsi="Arial" w:cs="Arial"/>
          <w:sz w:val="20"/>
          <w:szCs w:val="20"/>
        </w:rPr>
        <w:t xml:space="preserve"> o vysvetlenie informácií potrebných</w:t>
      </w:r>
      <w:r w:rsidR="00CF2E6C" w:rsidRPr="00CF2E6C">
        <w:rPr>
          <w:rFonts w:ascii="Arial" w:hAnsi="Arial" w:cs="Arial"/>
          <w:sz w:val="20"/>
          <w:szCs w:val="20"/>
        </w:rPr>
        <w:t xml:space="preserve"> na vypracovanie ponuky</w:t>
      </w:r>
      <w:r w:rsidR="000A09EE" w:rsidRPr="00CF2E6C">
        <w:rPr>
          <w:rFonts w:ascii="Arial" w:hAnsi="Arial" w:cs="Arial"/>
          <w:sz w:val="20"/>
          <w:szCs w:val="20"/>
        </w:rPr>
        <w:t xml:space="preserve"> uvedených v oznámení o vyhlásení verejného obstarávania, v súťažných podkladoch alebo v inej sprievodnej dokumentácií spôsobom uvedeným v bode 9.6 týchto súťažných podkladoch.</w:t>
      </w:r>
    </w:p>
    <w:p w14:paraId="7E564A2A" w14:textId="67CBB784" w:rsidR="000A09EE" w:rsidRDefault="000A09EE" w:rsidP="000A09EE">
      <w:pPr>
        <w:pStyle w:val="ListParagraph"/>
        <w:numPr>
          <w:ilvl w:val="0"/>
          <w:numId w:val="12"/>
        </w:numPr>
        <w:spacing w:after="0" w:line="240" w:lineRule="auto"/>
        <w:ind w:left="567" w:hanging="567"/>
        <w:jc w:val="both"/>
        <w:rPr>
          <w:rFonts w:ascii="Arial" w:hAnsi="Arial" w:cs="Arial"/>
          <w:sz w:val="20"/>
          <w:szCs w:val="20"/>
        </w:rPr>
      </w:pPr>
      <w:r w:rsidRPr="00CF2E6C">
        <w:rPr>
          <w:rFonts w:ascii="Arial" w:hAnsi="Arial" w:cs="Arial"/>
          <w:sz w:val="20"/>
          <w:szCs w:val="20"/>
        </w:rPr>
        <w:t>Verejný obstarávateľ bezodkladne poskytne vysvetlenie</w:t>
      </w:r>
      <w:r w:rsidRPr="00A25701">
        <w:rPr>
          <w:rFonts w:ascii="Arial" w:hAnsi="Arial" w:cs="Arial"/>
          <w:sz w:val="20"/>
          <w:szCs w:val="20"/>
        </w:rPr>
        <w:t xml:space="preserve"> informácií </w:t>
      </w:r>
      <w:r>
        <w:rPr>
          <w:rFonts w:ascii="Arial" w:hAnsi="Arial" w:cs="Arial"/>
          <w:sz w:val="20"/>
          <w:szCs w:val="20"/>
        </w:rPr>
        <w:t>uvedených v oznámení  o vyhlásení verejného obstarávania, v súťažných podkladoch alebo v inej sprievodnej dokumentácií všetkým záujemcom, ktorí sú mu známi, najneskôr však šesť dní pred uplynutím lehoty na predkladanie ponúk za predpokladu, že o vysvetlenie záujemca požia</w:t>
      </w:r>
      <w:r w:rsidR="00CF2E6C">
        <w:rPr>
          <w:rFonts w:ascii="Arial" w:hAnsi="Arial" w:cs="Arial"/>
          <w:sz w:val="20"/>
          <w:szCs w:val="20"/>
        </w:rPr>
        <w:t>da dostatočne vopred v súlade s</w:t>
      </w:r>
      <w:r w:rsidRPr="00A25701">
        <w:rPr>
          <w:rFonts w:ascii="Arial" w:hAnsi="Arial" w:cs="Arial"/>
          <w:sz w:val="20"/>
          <w:szCs w:val="20"/>
        </w:rPr>
        <w:t xml:space="preserve"> § 48 zákona</w:t>
      </w:r>
      <w:r>
        <w:rPr>
          <w:rFonts w:ascii="Arial" w:hAnsi="Arial" w:cs="Arial"/>
          <w:sz w:val="20"/>
          <w:szCs w:val="20"/>
        </w:rPr>
        <w:t xml:space="preserve"> o verejnom obstarávaní prostredníctvom komunikačného rozhrania systému JOSEPHINE.</w:t>
      </w:r>
    </w:p>
    <w:p w14:paraId="4F682DD6" w14:textId="77777777" w:rsidR="000A09EE" w:rsidRPr="00A25612" w:rsidRDefault="000A09EE" w:rsidP="000A09EE">
      <w:pPr>
        <w:pStyle w:val="ListParagraph"/>
        <w:numPr>
          <w:ilvl w:val="0"/>
          <w:numId w:val="12"/>
        </w:numPr>
        <w:spacing w:after="0" w:line="240" w:lineRule="auto"/>
        <w:ind w:left="567" w:hanging="567"/>
        <w:jc w:val="both"/>
        <w:rPr>
          <w:rFonts w:ascii="Arial" w:hAnsi="Arial" w:cs="Arial"/>
          <w:sz w:val="20"/>
          <w:szCs w:val="20"/>
        </w:rPr>
      </w:pPr>
      <w:r w:rsidRPr="00A25612">
        <w:rPr>
          <w:rFonts w:ascii="Arial" w:hAnsi="Arial" w:cs="Arial"/>
          <w:sz w:val="20"/>
          <w:szCs w:val="20"/>
        </w:rPr>
        <w:t xml:space="preserve">Verejný obstarávateľ primerane predĺži lehotu na predkladanie ponúk, ak </w:t>
      </w:r>
    </w:p>
    <w:p w14:paraId="6AB338E4" w14:textId="77777777" w:rsidR="000A09EE" w:rsidRPr="00A25612" w:rsidRDefault="000A09EE" w:rsidP="00CF2E6C">
      <w:pPr>
        <w:ind w:left="709" w:hanging="142"/>
        <w:jc w:val="both"/>
        <w:rPr>
          <w:rFonts w:ascii="Arial" w:hAnsi="Arial" w:cs="Arial"/>
          <w:sz w:val="20"/>
          <w:szCs w:val="20"/>
        </w:rPr>
      </w:pPr>
      <w:r w:rsidRPr="00A25612">
        <w:rPr>
          <w:rFonts w:ascii="Arial" w:hAnsi="Arial" w:cs="Arial"/>
          <w:sz w:val="20"/>
          <w:szCs w:val="20"/>
        </w:rPr>
        <w:t>- vysvetlenie informácií potrebných na vypracovanie ponuky alebo na preukázanie splnenia podmienok účasti nie je poskytnuté v lehote podľa bodu 10.</w:t>
      </w:r>
      <w:r>
        <w:rPr>
          <w:rFonts w:ascii="Arial" w:hAnsi="Arial" w:cs="Arial"/>
          <w:sz w:val="20"/>
          <w:szCs w:val="20"/>
        </w:rPr>
        <w:t>2</w:t>
      </w:r>
      <w:r w:rsidRPr="00A25612">
        <w:rPr>
          <w:rFonts w:ascii="Arial" w:hAnsi="Arial" w:cs="Arial"/>
          <w:sz w:val="20"/>
          <w:szCs w:val="20"/>
        </w:rPr>
        <w:t xml:space="preserve"> aj napriek tomu, že bolo vyžiadané dostatočne vopred alebo </w:t>
      </w:r>
    </w:p>
    <w:p w14:paraId="789A6DF9" w14:textId="77777777" w:rsidR="000A09EE" w:rsidRPr="00A25612" w:rsidRDefault="000A09EE" w:rsidP="00CF2E6C">
      <w:pPr>
        <w:ind w:left="709" w:hanging="142"/>
        <w:jc w:val="both"/>
        <w:rPr>
          <w:rFonts w:ascii="Arial" w:hAnsi="Arial" w:cs="Arial"/>
          <w:sz w:val="20"/>
          <w:szCs w:val="20"/>
        </w:rPr>
      </w:pPr>
      <w:r w:rsidRPr="00A25612">
        <w:rPr>
          <w:rFonts w:ascii="Arial" w:hAnsi="Arial" w:cs="Arial"/>
          <w:sz w:val="20"/>
          <w:szCs w:val="20"/>
        </w:rPr>
        <w:t>- v dokumentoch potrebných na vypracovanie ponuky alebo na preukázanie splnenia podmienok účasti vykoná podstatnú zmenu</w:t>
      </w:r>
      <w:r>
        <w:rPr>
          <w:rFonts w:ascii="Arial" w:hAnsi="Arial" w:cs="Arial"/>
          <w:sz w:val="20"/>
          <w:szCs w:val="20"/>
        </w:rPr>
        <w:t>.</w:t>
      </w:r>
      <w:r w:rsidRPr="00A25612">
        <w:rPr>
          <w:rFonts w:ascii="Arial" w:hAnsi="Arial" w:cs="Arial"/>
          <w:sz w:val="20"/>
          <w:szCs w:val="20"/>
        </w:rPr>
        <w:t xml:space="preserve"> </w:t>
      </w:r>
    </w:p>
    <w:p w14:paraId="5779DFEB" w14:textId="77777777" w:rsidR="000A09EE" w:rsidRDefault="000A09EE" w:rsidP="000A09EE">
      <w:pPr>
        <w:pStyle w:val="ListParagraph"/>
        <w:numPr>
          <w:ilvl w:val="0"/>
          <w:numId w:val="12"/>
        </w:numPr>
        <w:spacing w:after="0" w:line="240" w:lineRule="auto"/>
        <w:ind w:left="567" w:hanging="567"/>
        <w:jc w:val="both"/>
        <w:rPr>
          <w:rFonts w:ascii="Arial" w:hAnsi="Arial" w:cs="Arial"/>
          <w:sz w:val="20"/>
          <w:szCs w:val="20"/>
        </w:rPr>
      </w:pPr>
      <w:r w:rsidRPr="00A25612">
        <w:rPr>
          <w:rFonts w:ascii="Arial" w:hAnsi="Arial" w:cs="Arial"/>
          <w:sz w:val="20"/>
          <w:szCs w:val="20"/>
        </w:rPr>
        <w:t>Ak si vysvetlenie informácií pot</w:t>
      </w:r>
      <w:r>
        <w:rPr>
          <w:rFonts w:ascii="Arial" w:hAnsi="Arial" w:cs="Arial"/>
          <w:sz w:val="20"/>
          <w:szCs w:val="20"/>
        </w:rPr>
        <w:t>rebných na vypracovanie ponuky,</w:t>
      </w:r>
      <w:r w:rsidRPr="00A25612">
        <w:rPr>
          <w:rFonts w:ascii="Arial" w:hAnsi="Arial"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9901AF3" w14:textId="77777777" w:rsidR="000A09EE" w:rsidRPr="00E96501" w:rsidRDefault="000A09EE" w:rsidP="000A09EE">
      <w:pPr>
        <w:pStyle w:val="ListParagraph"/>
        <w:numPr>
          <w:ilvl w:val="0"/>
          <w:numId w:val="12"/>
        </w:numPr>
        <w:spacing w:after="0" w:line="240" w:lineRule="auto"/>
        <w:ind w:left="567" w:hanging="567"/>
        <w:jc w:val="both"/>
        <w:rPr>
          <w:rFonts w:ascii="Arial" w:hAnsi="Arial" w:cs="Arial"/>
          <w:sz w:val="20"/>
          <w:szCs w:val="20"/>
        </w:rPr>
      </w:pPr>
      <w:r w:rsidRPr="00E96501">
        <w:rPr>
          <w:rFonts w:ascii="Arial" w:hAnsi="Arial" w:cs="Arial"/>
          <w:sz w:val="20"/>
          <w:szCs w:val="20"/>
        </w:rPr>
        <w:t xml:space="preserve">Verejný obstarávateľ súčasne zverejní vysvetlenie informácií potrebných na vypracovanie ponuky alebo na preukázanie splnenia podmienok účasti v Profile verejného obstarávateľa </w:t>
      </w:r>
      <w:hyperlink r:id="rId15" w:history="1">
        <w:r w:rsidRPr="009D3024">
          <w:rPr>
            <w:rStyle w:val="Hyperlink"/>
            <w:rFonts w:ascii="Arial" w:hAnsi="Arial" w:cs="Arial"/>
            <w:sz w:val="20"/>
            <w:szCs w:val="20"/>
          </w:rPr>
          <w:t>http://www.uvo.gov.sk/profily/-/profil/pdetail/8643</w:t>
        </w:r>
      </w:hyperlink>
      <w:r>
        <w:rPr>
          <w:rFonts w:ascii="Arial" w:hAnsi="Arial" w:cs="Arial"/>
          <w:sz w:val="20"/>
          <w:szCs w:val="20"/>
        </w:rPr>
        <w:t xml:space="preserve"> formou odkazu na systém JOSEPHINE.</w:t>
      </w:r>
      <w:r w:rsidRPr="00E96501">
        <w:rPr>
          <w:rFonts w:ascii="Arial" w:hAnsi="Arial" w:cs="Arial"/>
          <w:sz w:val="20"/>
          <w:szCs w:val="20"/>
        </w:rPr>
        <w:t xml:space="preserve"> </w:t>
      </w:r>
    </w:p>
    <w:p w14:paraId="550DED50" w14:textId="5A99A51C" w:rsidR="00F61C58" w:rsidRPr="00A25612" w:rsidRDefault="00F61C58" w:rsidP="000A09EE">
      <w:pPr>
        <w:pStyle w:val="ListParagraph"/>
        <w:spacing w:after="0" w:line="240" w:lineRule="auto"/>
        <w:ind w:left="567"/>
        <w:jc w:val="both"/>
        <w:rPr>
          <w:rFonts w:ascii="Arial" w:hAnsi="Arial" w:cs="Arial"/>
          <w:sz w:val="20"/>
          <w:szCs w:val="20"/>
        </w:rPr>
      </w:pPr>
    </w:p>
    <w:p w14:paraId="1255EE08" w14:textId="77777777" w:rsidR="00415275" w:rsidRPr="00454906"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Obhliadka miesta </w:t>
      </w:r>
      <w:r w:rsidR="00065F72">
        <w:rPr>
          <w:rFonts w:ascii="Arial" w:hAnsi="Arial" w:cs="Arial"/>
          <w:b/>
          <w:bCs/>
          <w:smallCaps/>
          <w:sz w:val="20"/>
          <w:szCs w:val="20"/>
        </w:rPr>
        <w:t>dodania</w:t>
      </w:r>
      <w:r w:rsidR="00640578" w:rsidRPr="00454906">
        <w:rPr>
          <w:rFonts w:ascii="Arial" w:hAnsi="Arial" w:cs="Arial"/>
          <w:b/>
          <w:bCs/>
          <w:smallCaps/>
          <w:sz w:val="20"/>
          <w:szCs w:val="20"/>
        </w:rPr>
        <w:t xml:space="preserve"> </w:t>
      </w:r>
      <w:r w:rsidRPr="00454906">
        <w:rPr>
          <w:rFonts w:ascii="Arial" w:hAnsi="Arial" w:cs="Arial"/>
          <w:b/>
          <w:bCs/>
          <w:smallCaps/>
          <w:sz w:val="20"/>
          <w:szCs w:val="20"/>
        </w:rPr>
        <w:t xml:space="preserve">predmetu zákazky </w:t>
      </w:r>
    </w:p>
    <w:p w14:paraId="059965D4" w14:textId="77777777" w:rsidR="00402D7C" w:rsidRPr="008E5CCA" w:rsidRDefault="009C57F3" w:rsidP="00005C77">
      <w:pPr>
        <w:pStyle w:val="ListParagraph"/>
        <w:spacing w:after="0" w:line="240" w:lineRule="auto"/>
        <w:ind w:left="0"/>
        <w:jc w:val="both"/>
        <w:rPr>
          <w:rFonts w:ascii="Arial" w:hAnsi="Arial" w:cs="Arial"/>
          <w:bCs/>
          <w:sz w:val="20"/>
          <w:szCs w:val="20"/>
        </w:rPr>
      </w:pPr>
      <w:r w:rsidRPr="009C57F3">
        <w:rPr>
          <w:rFonts w:ascii="Arial" w:hAnsi="Arial" w:cs="Arial"/>
          <w:sz w:val="20"/>
          <w:szCs w:val="20"/>
        </w:rPr>
        <w:t>Obhliadka miesta dodania predmetu zákazky nie je potrebná.</w:t>
      </w:r>
    </w:p>
    <w:p w14:paraId="68E41CFA" w14:textId="77777777" w:rsidR="0084351B" w:rsidRPr="009C57F3" w:rsidRDefault="0084351B" w:rsidP="009C57F3">
      <w:pPr>
        <w:jc w:val="both"/>
        <w:rPr>
          <w:rFonts w:ascii="Arial" w:hAnsi="Arial" w:cs="Arial"/>
          <w:sz w:val="20"/>
          <w:szCs w:val="20"/>
        </w:rPr>
      </w:pPr>
    </w:p>
    <w:p w14:paraId="12388E0C" w14:textId="77777777" w:rsidR="00DD7192" w:rsidRPr="00A25612" w:rsidRDefault="00415275" w:rsidP="00026CCE">
      <w:pPr>
        <w:ind w:left="567" w:hanging="567"/>
        <w:jc w:val="center"/>
        <w:rPr>
          <w:rFonts w:ascii="Arial" w:hAnsi="Arial" w:cs="Arial"/>
          <w:b/>
          <w:bCs/>
          <w:sz w:val="20"/>
          <w:szCs w:val="20"/>
        </w:rPr>
      </w:pPr>
      <w:r w:rsidRPr="00A25612">
        <w:rPr>
          <w:rFonts w:ascii="Arial" w:hAnsi="Arial" w:cs="Arial"/>
          <w:b/>
          <w:bCs/>
          <w:sz w:val="20"/>
          <w:szCs w:val="20"/>
        </w:rPr>
        <w:t xml:space="preserve">Časť III. </w:t>
      </w:r>
    </w:p>
    <w:p w14:paraId="1EAE1311" w14:textId="77777777" w:rsidR="00415275" w:rsidRPr="00A25612" w:rsidRDefault="00415275" w:rsidP="00026CCE">
      <w:pPr>
        <w:ind w:left="567" w:hanging="567"/>
        <w:jc w:val="center"/>
        <w:rPr>
          <w:rFonts w:ascii="Arial" w:hAnsi="Arial" w:cs="Arial"/>
          <w:b/>
          <w:sz w:val="20"/>
          <w:szCs w:val="20"/>
        </w:rPr>
      </w:pPr>
      <w:r w:rsidRPr="00A25612">
        <w:rPr>
          <w:rFonts w:ascii="Arial" w:hAnsi="Arial" w:cs="Arial"/>
          <w:b/>
          <w:sz w:val="20"/>
          <w:szCs w:val="20"/>
        </w:rPr>
        <w:t>Príprava ponuky</w:t>
      </w:r>
    </w:p>
    <w:p w14:paraId="171E2934" w14:textId="77777777" w:rsidR="00DD7192" w:rsidRPr="00A25612" w:rsidRDefault="00DD7192" w:rsidP="00026CCE">
      <w:pPr>
        <w:ind w:left="567" w:hanging="567"/>
        <w:jc w:val="center"/>
        <w:rPr>
          <w:rFonts w:ascii="Arial" w:hAnsi="Arial" w:cs="Arial"/>
          <w:b/>
          <w:sz w:val="20"/>
          <w:szCs w:val="20"/>
        </w:rPr>
      </w:pPr>
    </w:p>
    <w:p w14:paraId="7B1F61F0" w14:textId="77777777" w:rsidR="00415275" w:rsidRPr="00454906"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Vyhotovenie ponuky</w:t>
      </w:r>
    </w:p>
    <w:p w14:paraId="4D07B933" w14:textId="4B1B3195" w:rsidR="000A09EE" w:rsidRPr="00A25612" w:rsidRDefault="00415275" w:rsidP="000A09EE">
      <w:pPr>
        <w:numPr>
          <w:ilvl w:val="1"/>
          <w:numId w:val="13"/>
        </w:numPr>
        <w:ind w:left="567" w:hanging="567"/>
        <w:jc w:val="both"/>
        <w:rPr>
          <w:rFonts w:ascii="Arial" w:hAnsi="Arial" w:cs="Arial"/>
          <w:sz w:val="20"/>
          <w:szCs w:val="20"/>
        </w:rPr>
      </w:pPr>
      <w:r w:rsidRPr="00A25612">
        <w:rPr>
          <w:rFonts w:ascii="Arial" w:hAnsi="Arial" w:cs="Arial"/>
          <w:sz w:val="20"/>
          <w:szCs w:val="20"/>
        </w:rPr>
        <w:t xml:space="preserve">Ponuka </w:t>
      </w:r>
      <w:r w:rsidR="000A09EE">
        <w:rPr>
          <w:rFonts w:ascii="Arial" w:hAnsi="Arial" w:cs="Arial"/>
          <w:sz w:val="20"/>
          <w:szCs w:val="20"/>
        </w:rPr>
        <w:t xml:space="preserve">bude vyhotovená elektronicky v zmysle § 49 ods. 1 písm. a) zákona o verejnom obstarávanía a vložená do systému JOSEPHINE umiestnenom na webovej adrese </w:t>
      </w:r>
      <w:hyperlink r:id="rId16" w:history="1">
        <w:r w:rsidR="000A09EE" w:rsidRPr="00C723DB">
          <w:rPr>
            <w:rStyle w:val="Hyperlink"/>
            <w:rFonts w:ascii="Arial" w:hAnsi="Arial" w:cs="Arial"/>
            <w:sz w:val="20"/>
            <w:szCs w:val="20"/>
          </w:rPr>
          <w:t>https://josephine.proebiz.com</w:t>
        </w:r>
      </w:hyperlink>
      <w:r w:rsidR="000A09EE">
        <w:rPr>
          <w:rFonts w:ascii="Arial" w:hAnsi="Arial" w:cs="Arial"/>
          <w:sz w:val="20"/>
          <w:szCs w:val="20"/>
        </w:rPr>
        <w:t>.</w:t>
      </w:r>
    </w:p>
    <w:p w14:paraId="3C58AAAD" w14:textId="705DF633" w:rsidR="000A09EE" w:rsidRPr="00A25612" w:rsidRDefault="000A09EE" w:rsidP="000A09EE">
      <w:pPr>
        <w:numPr>
          <w:ilvl w:val="1"/>
          <w:numId w:val="13"/>
        </w:numPr>
        <w:ind w:left="567" w:hanging="567"/>
        <w:jc w:val="both"/>
        <w:rPr>
          <w:rFonts w:ascii="Arial" w:hAnsi="Arial" w:cs="Arial"/>
          <w:sz w:val="20"/>
          <w:szCs w:val="20"/>
        </w:rPr>
      </w:pPr>
      <w:r>
        <w:rPr>
          <w:rFonts w:ascii="Arial" w:hAnsi="Arial" w:cs="Arial"/>
          <w:sz w:val="20"/>
          <w:szCs w:val="20"/>
        </w:rPr>
        <w:t>Úvodná</w:t>
      </w:r>
      <w:r>
        <w:rPr>
          <w:rFonts w:ascii="Arial" w:hAnsi="Arial" w:cs="Arial"/>
          <w:noProof w:val="0"/>
          <w:sz w:val="20"/>
          <w:szCs w:val="20"/>
        </w:rPr>
        <w:t xml:space="preserve"> strana</w:t>
      </w:r>
      <w:r w:rsidRPr="00A25612">
        <w:rPr>
          <w:rFonts w:ascii="Arial" w:hAnsi="Arial" w:cs="Arial"/>
          <w:noProof w:val="0"/>
          <w:sz w:val="20"/>
          <w:szCs w:val="20"/>
        </w:rPr>
        <w:t xml:space="preserve"> ponuky musí obsahovať minimálne </w:t>
      </w:r>
      <w:r w:rsidRPr="00A25612">
        <w:rPr>
          <w:rFonts w:ascii="Arial" w:hAnsi="Arial" w:cs="Arial"/>
          <w:sz w:val="20"/>
          <w:szCs w:val="20"/>
        </w:rPr>
        <w:t>názov a sídlo uchádzača/uchádzačov v prípade skupiny</w:t>
      </w:r>
      <w:r>
        <w:rPr>
          <w:rFonts w:ascii="Arial" w:hAnsi="Arial" w:cs="Arial"/>
          <w:sz w:val="20"/>
          <w:szCs w:val="20"/>
        </w:rPr>
        <w:t xml:space="preserve"> dodávateľov</w:t>
      </w:r>
      <w:r w:rsidRPr="00A25612">
        <w:rPr>
          <w:rFonts w:ascii="Arial" w:hAnsi="Arial" w:cs="Arial"/>
          <w:sz w:val="20"/>
          <w:szCs w:val="20"/>
        </w:rPr>
        <w:t>, názov verejnej súťaže, dátum vyhotovenia, stanovenie či ponuka obsahuje dôverné informácie (ak áno identifikácia spôsobu označenia), pečiatku a podpis uchádzača - jeho štatutárneho orgánu alebo člena štatutárneho orgánu alebo iného zástupcu uchádzača, ktorý je oprávnený konať v mene uchádzača v aktuálnych záväzkových vzťahoch (ďalej len „podpis uchádzača“).</w:t>
      </w:r>
    </w:p>
    <w:p w14:paraId="30987DD3" w14:textId="77777777" w:rsidR="000A09EE" w:rsidRPr="00A25612" w:rsidRDefault="000A09EE" w:rsidP="000A09EE">
      <w:pPr>
        <w:numPr>
          <w:ilvl w:val="1"/>
          <w:numId w:val="13"/>
        </w:numPr>
        <w:ind w:left="567" w:hanging="567"/>
        <w:jc w:val="both"/>
        <w:rPr>
          <w:rFonts w:ascii="Arial" w:hAnsi="Arial" w:cs="Arial"/>
          <w:sz w:val="20"/>
          <w:szCs w:val="20"/>
        </w:rPr>
      </w:pPr>
      <w:r w:rsidRPr="00A25612">
        <w:rPr>
          <w:rFonts w:ascii="Arial" w:hAnsi="Arial" w:cs="Arial"/>
          <w:sz w:val="20"/>
          <w:szCs w:val="20"/>
        </w:rPr>
        <w:t xml:space="preserve">Pokiaľ v týchto súťažných podkladoch nie je určené inak, potvrdenia, doklady a iné dokumenty tvoriace ponuku musia byť v ponuke predložené ako </w:t>
      </w:r>
      <w:r>
        <w:rPr>
          <w:rFonts w:ascii="Arial" w:hAnsi="Arial" w:cs="Arial"/>
          <w:sz w:val="20"/>
          <w:szCs w:val="20"/>
        </w:rPr>
        <w:t xml:space="preserve">oskenované </w:t>
      </w:r>
      <w:r w:rsidRPr="00A25612">
        <w:rPr>
          <w:rFonts w:ascii="Arial" w:hAnsi="Arial" w:cs="Arial"/>
          <w:sz w:val="20"/>
          <w:szCs w:val="20"/>
        </w:rPr>
        <w:t>prvopisy/originály alebo ich</w:t>
      </w:r>
      <w:r>
        <w:rPr>
          <w:rFonts w:ascii="Arial" w:hAnsi="Arial" w:cs="Arial"/>
          <w:sz w:val="20"/>
          <w:szCs w:val="20"/>
        </w:rPr>
        <w:t xml:space="preserve"> notárske </w:t>
      </w:r>
      <w:r w:rsidRPr="00A25612">
        <w:rPr>
          <w:rFonts w:ascii="Arial" w:hAnsi="Arial" w:cs="Arial"/>
          <w:sz w:val="20"/>
          <w:szCs w:val="20"/>
        </w:rPr>
        <w:t xml:space="preserve"> o</w:t>
      </w:r>
      <w:r>
        <w:rPr>
          <w:rFonts w:ascii="Arial" w:hAnsi="Arial" w:cs="Arial"/>
          <w:sz w:val="20"/>
          <w:szCs w:val="20"/>
        </w:rPr>
        <w:t>verené</w:t>
      </w:r>
      <w:r w:rsidRPr="00A25612">
        <w:rPr>
          <w:rFonts w:ascii="Arial" w:hAnsi="Arial" w:cs="Arial"/>
          <w:sz w:val="20"/>
          <w:szCs w:val="20"/>
        </w:rPr>
        <w:t xml:space="preserve"> kópie a musia byť k termínu predloženia ponuky platné.</w:t>
      </w:r>
    </w:p>
    <w:p w14:paraId="651FCC5C" w14:textId="29735739" w:rsidR="000A09EE" w:rsidRDefault="000A09EE" w:rsidP="000A09EE">
      <w:pPr>
        <w:numPr>
          <w:ilvl w:val="1"/>
          <w:numId w:val="13"/>
        </w:numPr>
        <w:ind w:left="567" w:hanging="567"/>
        <w:jc w:val="both"/>
        <w:rPr>
          <w:rFonts w:ascii="Arial" w:hAnsi="Arial" w:cs="Arial"/>
          <w:sz w:val="20"/>
          <w:szCs w:val="20"/>
        </w:rPr>
      </w:pPr>
      <w:r w:rsidRPr="00A25612">
        <w:rPr>
          <w:rFonts w:ascii="Arial" w:hAnsi="Arial" w:cs="Arial"/>
          <w:sz w:val="20"/>
          <w:szCs w:val="20"/>
        </w:rPr>
        <w:t>Ak ponuka obsahuje dôverné informácie, uchádzač ich v ponuke viditeľne označí. Za dôverné informácie je možné označiť výhradne informácie uvedené v ust. § 22 zákona o verejnom obstarávaní. Verejný obstarávateľ odporúča uchádzačovi vypracovať zoznam všetkých dôverných informácií, ktoré sú v ponuke uchádzača s identifikáciou textu obsahujúceho dôverné informácie.</w:t>
      </w:r>
    </w:p>
    <w:p w14:paraId="41845ED0" w14:textId="00B2B8CF" w:rsidR="00DD7192" w:rsidRPr="00A25612" w:rsidRDefault="00DD7192" w:rsidP="000A09EE">
      <w:pPr>
        <w:ind w:left="567"/>
        <w:jc w:val="both"/>
        <w:rPr>
          <w:rFonts w:ascii="Arial" w:hAnsi="Arial" w:cs="Arial"/>
          <w:sz w:val="20"/>
          <w:szCs w:val="20"/>
        </w:rPr>
      </w:pPr>
    </w:p>
    <w:p w14:paraId="0E362C87" w14:textId="77777777" w:rsidR="00415275" w:rsidRPr="00E21D72" w:rsidRDefault="00415275" w:rsidP="00005C77">
      <w:pPr>
        <w:keepNext/>
        <w:numPr>
          <w:ilvl w:val="0"/>
          <w:numId w:val="2"/>
        </w:numPr>
        <w:shd w:val="clear" w:color="auto" w:fill="D9D9D9"/>
        <w:spacing w:after="60"/>
        <w:ind w:left="567" w:hanging="567"/>
        <w:jc w:val="both"/>
        <w:rPr>
          <w:rFonts w:ascii="Arial" w:hAnsi="Arial" w:cs="Arial"/>
          <w:b/>
          <w:bCs/>
          <w:smallCaps/>
          <w:sz w:val="20"/>
          <w:szCs w:val="20"/>
        </w:rPr>
      </w:pPr>
      <w:r w:rsidRPr="00E21D72">
        <w:rPr>
          <w:rFonts w:ascii="Arial" w:hAnsi="Arial" w:cs="Arial"/>
          <w:b/>
          <w:bCs/>
          <w:smallCaps/>
          <w:sz w:val="20"/>
          <w:szCs w:val="20"/>
        </w:rPr>
        <w:t>Jazyk ponuky</w:t>
      </w:r>
    </w:p>
    <w:p w14:paraId="098A5A95" w14:textId="0DFEE005" w:rsidR="00BB1C2D" w:rsidRDefault="001F6466" w:rsidP="00005C77">
      <w:pPr>
        <w:jc w:val="both"/>
        <w:rPr>
          <w:rFonts w:ascii="Arial" w:hAnsi="Arial" w:cs="Arial"/>
          <w:sz w:val="20"/>
          <w:szCs w:val="20"/>
        </w:rPr>
      </w:pPr>
      <w:r>
        <w:rPr>
          <w:rFonts w:ascii="Arial" w:hAnsi="Arial" w:cs="Arial"/>
          <w:sz w:val="20"/>
          <w:szCs w:val="20"/>
        </w:rPr>
        <w:t>P</w:t>
      </w:r>
      <w:r w:rsidR="00415275" w:rsidRPr="00A25612">
        <w:rPr>
          <w:rFonts w:ascii="Arial" w:hAnsi="Arial" w:cs="Arial"/>
          <w:sz w:val="20"/>
          <w:szCs w:val="20"/>
        </w:rPr>
        <w:t>onuka a ďalšie doklady</w:t>
      </w:r>
      <w:r>
        <w:rPr>
          <w:rFonts w:ascii="Arial" w:hAnsi="Arial" w:cs="Arial"/>
          <w:sz w:val="20"/>
          <w:szCs w:val="20"/>
        </w:rPr>
        <w:t xml:space="preserve"> a dokumenty </w:t>
      </w:r>
      <w:r w:rsidR="00415275" w:rsidRPr="00A25612">
        <w:rPr>
          <w:rFonts w:ascii="Arial" w:hAnsi="Arial" w:cs="Arial"/>
          <w:sz w:val="20"/>
          <w:szCs w:val="20"/>
        </w:rPr>
        <w:t xml:space="preserve">v nej predložené musia byť </w:t>
      </w:r>
      <w:r w:rsidR="00CA05D4" w:rsidRPr="00A25612">
        <w:rPr>
          <w:rFonts w:ascii="Arial" w:hAnsi="Arial" w:cs="Arial"/>
          <w:sz w:val="20"/>
          <w:szCs w:val="20"/>
        </w:rPr>
        <w:t xml:space="preserve">uchádzačom </w:t>
      </w:r>
      <w:r w:rsidR="00415275" w:rsidRPr="00A25612">
        <w:rPr>
          <w:rFonts w:ascii="Arial" w:hAnsi="Arial" w:cs="Arial"/>
          <w:sz w:val="20"/>
          <w:szCs w:val="20"/>
        </w:rPr>
        <w:t>vyhotovené v</w:t>
      </w:r>
      <w:r w:rsidR="00CA05D4" w:rsidRPr="00A25612">
        <w:rPr>
          <w:rFonts w:ascii="Arial" w:hAnsi="Arial" w:cs="Arial"/>
          <w:sz w:val="20"/>
          <w:szCs w:val="20"/>
        </w:rPr>
        <w:t> </w:t>
      </w:r>
      <w:r w:rsidR="00901BCE" w:rsidRPr="00A25612">
        <w:rPr>
          <w:rFonts w:ascii="Arial" w:hAnsi="Arial" w:cs="Arial"/>
          <w:sz w:val="20"/>
          <w:szCs w:val="20"/>
        </w:rPr>
        <w:t>štátnom</w:t>
      </w:r>
      <w:r w:rsidR="00CA05D4" w:rsidRPr="00A25612">
        <w:rPr>
          <w:rFonts w:ascii="Arial" w:hAnsi="Arial" w:cs="Arial"/>
          <w:sz w:val="20"/>
          <w:szCs w:val="20"/>
        </w:rPr>
        <w:t xml:space="preserve"> (</w:t>
      </w:r>
      <w:r w:rsidR="00415275" w:rsidRPr="00A25612">
        <w:rPr>
          <w:rFonts w:ascii="Arial" w:hAnsi="Arial" w:cs="Arial"/>
          <w:sz w:val="20"/>
          <w:szCs w:val="20"/>
        </w:rPr>
        <w:t>slovenskom</w:t>
      </w:r>
      <w:r w:rsidR="00CA05D4" w:rsidRPr="00A25612">
        <w:rPr>
          <w:rFonts w:ascii="Arial" w:hAnsi="Arial" w:cs="Arial"/>
          <w:sz w:val="20"/>
          <w:szCs w:val="20"/>
        </w:rPr>
        <w:t>)</w:t>
      </w:r>
      <w:r w:rsidR="00415275" w:rsidRPr="00A25612">
        <w:rPr>
          <w:rFonts w:ascii="Arial" w:hAnsi="Arial" w:cs="Arial"/>
          <w:sz w:val="20"/>
          <w:szCs w:val="20"/>
        </w:rPr>
        <w:t xml:space="preserve"> jazyku, pokiaľ v týchto súťažných podkladoch nie je stanovené inak.</w:t>
      </w:r>
      <w:r w:rsidR="001A4183" w:rsidRPr="00A25612">
        <w:rPr>
          <w:rFonts w:ascii="Arial" w:hAnsi="Arial" w:cs="Arial"/>
          <w:sz w:val="20"/>
          <w:szCs w:val="20"/>
        </w:rPr>
        <w:t xml:space="preserve"> Ak je doklad alebo dokument vyhotovený v cudzom jazyku, predkladá sa spolu s jeho úradným prekladom do štátneho (slovenského) jazyka</w:t>
      </w:r>
      <w:r w:rsidR="00CA05D4" w:rsidRPr="00A25612">
        <w:rPr>
          <w:rFonts w:ascii="Arial" w:hAnsi="Arial" w:cs="Arial"/>
          <w:sz w:val="20"/>
          <w:szCs w:val="20"/>
        </w:rPr>
        <w:t xml:space="preserve">; to neplatí pre </w:t>
      </w:r>
      <w:r w:rsidR="00415275" w:rsidRPr="00A25612">
        <w:rPr>
          <w:rFonts w:ascii="Arial" w:hAnsi="Arial" w:cs="Arial"/>
          <w:sz w:val="20"/>
          <w:szCs w:val="20"/>
        </w:rPr>
        <w:t>doklad</w:t>
      </w:r>
      <w:r w:rsidR="00CA05D4" w:rsidRPr="00A25612">
        <w:rPr>
          <w:rFonts w:ascii="Arial" w:hAnsi="Arial" w:cs="Arial"/>
          <w:sz w:val="20"/>
          <w:szCs w:val="20"/>
        </w:rPr>
        <w:t>y</w:t>
      </w:r>
      <w:r w:rsidR="00415275" w:rsidRPr="00A25612">
        <w:rPr>
          <w:rFonts w:ascii="Arial" w:hAnsi="Arial" w:cs="Arial"/>
          <w:sz w:val="20"/>
          <w:szCs w:val="20"/>
        </w:rPr>
        <w:t xml:space="preserve"> predložen</w:t>
      </w:r>
      <w:r w:rsidR="00CA05D4" w:rsidRPr="00A25612">
        <w:rPr>
          <w:rFonts w:ascii="Arial" w:hAnsi="Arial" w:cs="Arial"/>
          <w:sz w:val="20"/>
          <w:szCs w:val="20"/>
        </w:rPr>
        <w:t>é</w:t>
      </w:r>
      <w:r w:rsidR="00415275" w:rsidRPr="00A25612">
        <w:rPr>
          <w:rFonts w:ascii="Arial" w:hAnsi="Arial" w:cs="Arial"/>
          <w:sz w:val="20"/>
          <w:szCs w:val="20"/>
        </w:rPr>
        <w:t xml:space="preserve"> v českom jazyku. V prípade zistenia rozdielov v obsahu predložených dokladov je rozhodujúci úradný preklad v </w:t>
      </w:r>
      <w:r w:rsidR="000A76D1">
        <w:rPr>
          <w:rFonts w:ascii="Arial" w:hAnsi="Arial" w:cs="Arial"/>
          <w:sz w:val="20"/>
          <w:szCs w:val="20"/>
        </w:rPr>
        <w:t>štátnom (slovenskom)</w:t>
      </w:r>
      <w:r w:rsidR="00415275" w:rsidRPr="00A25612">
        <w:rPr>
          <w:rFonts w:ascii="Arial" w:hAnsi="Arial" w:cs="Arial"/>
          <w:sz w:val="20"/>
          <w:szCs w:val="20"/>
        </w:rPr>
        <w:t xml:space="preserve"> jazyku.</w:t>
      </w:r>
    </w:p>
    <w:p w14:paraId="5760E01B" w14:textId="77777777" w:rsidR="0085026C" w:rsidRPr="00A25612" w:rsidRDefault="0085026C" w:rsidP="00026CCE">
      <w:pPr>
        <w:ind w:left="539"/>
        <w:jc w:val="both"/>
        <w:rPr>
          <w:rFonts w:ascii="Arial" w:hAnsi="Arial" w:cs="Arial"/>
          <w:sz w:val="20"/>
          <w:szCs w:val="20"/>
        </w:rPr>
      </w:pPr>
    </w:p>
    <w:p w14:paraId="3A823FA7" w14:textId="77777777" w:rsidR="00415275" w:rsidRPr="00454906" w:rsidRDefault="00415275" w:rsidP="00715E7D">
      <w:pPr>
        <w:keepNext/>
        <w:numPr>
          <w:ilvl w:val="0"/>
          <w:numId w:val="2"/>
        </w:numPr>
        <w:shd w:val="clear" w:color="auto" w:fill="D9D9D9"/>
        <w:tabs>
          <w:tab w:val="clear" w:pos="574"/>
          <w:tab w:val="num" w:pos="0"/>
        </w:tabs>
        <w:spacing w:after="60"/>
        <w:ind w:left="567" w:hanging="567"/>
        <w:jc w:val="both"/>
        <w:rPr>
          <w:rFonts w:ascii="Arial" w:hAnsi="Arial" w:cs="Arial"/>
          <w:b/>
          <w:bCs/>
          <w:smallCaps/>
          <w:sz w:val="20"/>
          <w:szCs w:val="20"/>
        </w:rPr>
      </w:pPr>
      <w:r w:rsidRPr="00454906">
        <w:rPr>
          <w:rFonts w:ascii="Arial" w:hAnsi="Arial" w:cs="Arial"/>
          <w:b/>
          <w:bCs/>
          <w:smallCaps/>
          <w:sz w:val="20"/>
          <w:szCs w:val="20"/>
        </w:rPr>
        <w:lastRenderedPageBreak/>
        <w:t>Mena a ceny uvádzané v ponuke</w:t>
      </w:r>
    </w:p>
    <w:p w14:paraId="68377608"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32B7ED72"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Všetky ceny uvádzané v ponuke uchádzača musia byť vypracované presne podľa časti A.3 „Kritériá na vyhodnotenie ponúk a pravidlá ich uplatnenia“ týchto súťažných podkladov. Uchádzač musí vyplniť príslušné tabuľky v časti A.3 „Kritériá na vyhodnotenie ponúk a pravidlá ich uplatnenia“ týchto súťažných podkladov tak, aby každá požadovaná cenová položka mala uvedenú kladnú číselnú hodnotu a nesmie byť vyjadrená číslom „0“.</w:t>
      </w:r>
    </w:p>
    <w:p w14:paraId="551CEE67"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Ak je uchádzač platiteľom dane z pridanej hodnoty (ďalej len „DPH“), v ponuke uvedie navrhované ceny bez DPH.</w:t>
      </w:r>
    </w:p>
    <w:p w14:paraId="51F2C3E7"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Ak uchádzač nie je platiteľom DPH, uvedie navrhované ceny celkom. Na skutočnosť, že nie je platiteľom DPH upozorní v ponuke a v návrhu na plnenie kritéria na hodnotenie ponúk.</w:t>
      </w:r>
    </w:p>
    <w:p w14:paraId="695250A1"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Uchádzačom navrhované ceny za požadovaný predmet zákazky sú ceny pevne stanovené a musia zahŕňať všetky náklady spojené s realizáciou predmetu zákazky,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77777777" w:rsidR="00C5250B" w:rsidRPr="00C5250B" w:rsidRDefault="00C5250B" w:rsidP="00BE4C3D">
      <w:pPr>
        <w:pStyle w:val="ListParagraph"/>
        <w:numPr>
          <w:ilvl w:val="1"/>
          <w:numId w:val="14"/>
        </w:numPr>
        <w:spacing w:after="0" w:line="240" w:lineRule="auto"/>
        <w:ind w:left="567" w:hanging="567"/>
        <w:jc w:val="both"/>
        <w:rPr>
          <w:rFonts w:ascii="Arial" w:hAnsi="Arial" w:cs="Arial"/>
          <w:sz w:val="20"/>
          <w:szCs w:val="20"/>
        </w:rPr>
      </w:pPr>
      <w:r w:rsidRPr="00C5250B">
        <w:rPr>
          <w:rFonts w:ascii="Arial" w:hAnsi="Arial" w:cs="Arial"/>
          <w:sz w:val="20"/>
          <w:szCs w:val="20"/>
        </w:rPr>
        <w:t>Všetky ceny uvádzané v ponuke sú navrhovanými zmluvnými cenami.</w:t>
      </w:r>
    </w:p>
    <w:p w14:paraId="4E38142D" w14:textId="77777777" w:rsidR="006F5E37" w:rsidRPr="009327DD" w:rsidRDefault="006F5E37" w:rsidP="00DC3FB4">
      <w:pPr>
        <w:jc w:val="both"/>
        <w:rPr>
          <w:rFonts w:ascii="Arial" w:hAnsi="Arial" w:cs="Arial"/>
          <w:sz w:val="20"/>
          <w:szCs w:val="20"/>
        </w:rPr>
      </w:pPr>
    </w:p>
    <w:p w14:paraId="586AD1FF" w14:textId="77777777" w:rsidR="00415275" w:rsidRPr="00454906" w:rsidRDefault="0041527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Zábezpeka </w:t>
      </w:r>
    </w:p>
    <w:p w14:paraId="150700B3" w14:textId="77777777" w:rsidR="00F949B1" w:rsidRPr="00A25612" w:rsidRDefault="00F949B1" w:rsidP="00026CCE">
      <w:pPr>
        <w:pStyle w:val="ListParagraph"/>
        <w:numPr>
          <w:ilvl w:val="1"/>
          <w:numId w:val="15"/>
        </w:numPr>
        <w:spacing w:after="0" w:line="240" w:lineRule="auto"/>
        <w:ind w:left="567" w:hanging="567"/>
        <w:jc w:val="both"/>
        <w:rPr>
          <w:rFonts w:ascii="Arial" w:hAnsi="Arial" w:cs="Arial"/>
          <w:sz w:val="20"/>
          <w:szCs w:val="20"/>
        </w:rPr>
      </w:pPr>
      <w:r w:rsidRPr="00A25612">
        <w:rPr>
          <w:rFonts w:ascii="Arial" w:hAnsi="Arial" w:cs="Arial"/>
          <w:sz w:val="20"/>
          <w:szCs w:val="20"/>
        </w:rPr>
        <w:t xml:space="preserve">Verejný obstarávateľ v zmysle § 46 ods. 1 </w:t>
      </w:r>
      <w:r w:rsidR="006F4C38">
        <w:rPr>
          <w:rFonts w:ascii="Arial" w:hAnsi="Arial" w:cs="Arial"/>
          <w:sz w:val="20"/>
          <w:szCs w:val="20"/>
        </w:rPr>
        <w:t xml:space="preserve">písm. a) </w:t>
      </w:r>
      <w:r w:rsidRPr="00A25612">
        <w:rPr>
          <w:rFonts w:ascii="Arial" w:hAnsi="Arial" w:cs="Arial"/>
          <w:sz w:val="20"/>
          <w:szCs w:val="20"/>
        </w:rPr>
        <w:t>zákona o verejnom obstarávaní požaduje od uchádzačov zabezpečenie viazanosti ich ponuky zábezpekou.</w:t>
      </w:r>
    </w:p>
    <w:p w14:paraId="48B29D6E" w14:textId="77777777" w:rsidR="001C6E44" w:rsidRPr="0066014D" w:rsidRDefault="00BE717E" w:rsidP="0066014D">
      <w:pPr>
        <w:ind w:left="540"/>
        <w:jc w:val="both"/>
        <w:rPr>
          <w:rFonts w:ascii="Arial" w:hAnsi="Arial" w:cs="Arial"/>
          <w:b/>
          <w:sz w:val="20"/>
          <w:szCs w:val="20"/>
        </w:rPr>
      </w:pPr>
      <w:r w:rsidRPr="0066014D">
        <w:rPr>
          <w:rFonts w:ascii="Arial" w:hAnsi="Arial" w:cs="Arial"/>
          <w:b/>
          <w:sz w:val="20"/>
          <w:szCs w:val="20"/>
        </w:rPr>
        <w:t>Verejný obstarávateľ vyžaduje</w:t>
      </w:r>
      <w:r w:rsidRPr="0066014D">
        <w:rPr>
          <w:rFonts w:ascii="Arial" w:hAnsi="Arial" w:cs="Arial"/>
          <w:sz w:val="20"/>
          <w:szCs w:val="20"/>
        </w:rPr>
        <w:t xml:space="preserve"> </w:t>
      </w:r>
      <w:r w:rsidRPr="0066014D">
        <w:rPr>
          <w:rFonts w:ascii="Arial" w:hAnsi="Arial" w:cs="Arial"/>
          <w:b/>
          <w:sz w:val="20"/>
          <w:szCs w:val="20"/>
        </w:rPr>
        <w:t>zloženie zábe</w:t>
      </w:r>
      <w:r w:rsidR="002A530B" w:rsidRPr="0066014D">
        <w:rPr>
          <w:rFonts w:ascii="Arial" w:hAnsi="Arial" w:cs="Arial"/>
          <w:b/>
          <w:sz w:val="20"/>
          <w:szCs w:val="20"/>
        </w:rPr>
        <w:t xml:space="preserve">zpeky </w:t>
      </w:r>
      <w:r w:rsidR="0066014D" w:rsidRPr="0066014D">
        <w:rPr>
          <w:rFonts w:ascii="Arial" w:hAnsi="Arial" w:cs="Arial"/>
          <w:b/>
          <w:sz w:val="20"/>
          <w:szCs w:val="20"/>
        </w:rPr>
        <w:t xml:space="preserve">na časť č. 1 </w:t>
      </w:r>
      <w:r w:rsidR="002A530B" w:rsidRPr="0066014D">
        <w:rPr>
          <w:rFonts w:ascii="Arial" w:hAnsi="Arial" w:cs="Arial"/>
          <w:b/>
          <w:sz w:val="20"/>
          <w:szCs w:val="20"/>
        </w:rPr>
        <w:t>vo výške</w:t>
      </w:r>
      <w:r w:rsidRPr="0066014D">
        <w:rPr>
          <w:rFonts w:ascii="Arial" w:hAnsi="Arial" w:cs="Arial"/>
          <w:b/>
          <w:sz w:val="20"/>
          <w:szCs w:val="20"/>
        </w:rPr>
        <w:t xml:space="preserve"> </w:t>
      </w:r>
      <w:r w:rsidR="00926499" w:rsidRPr="0066014D">
        <w:rPr>
          <w:rFonts w:ascii="Arial" w:hAnsi="Arial" w:cs="Arial"/>
          <w:b/>
          <w:sz w:val="20"/>
          <w:szCs w:val="20"/>
        </w:rPr>
        <w:t>20</w:t>
      </w:r>
      <w:r w:rsidRPr="0066014D">
        <w:rPr>
          <w:rFonts w:ascii="Arial" w:hAnsi="Arial" w:cs="Arial"/>
          <w:b/>
          <w:sz w:val="20"/>
          <w:szCs w:val="20"/>
        </w:rPr>
        <w:t xml:space="preserve"> 000,00 </w:t>
      </w:r>
      <w:r w:rsidR="00B26687" w:rsidRPr="0066014D">
        <w:rPr>
          <w:rFonts w:ascii="Arial" w:hAnsi="Arial" w:cs="Arial"/>
          <w:b/>
          <w:sz w:val="20"/>
          <w:szCs w:val="20"/>
        </w:rPr>
        <w:t>eur</w:t>
      </w:r>
      <w:r w:rsidRPr="0066014D">
        <w:rPr>
          <w:rFonts w:ascii="Arial" w:hAnsi="Arial" w:cs="Arial"/>
          <w:b/>
          <w:sz w:val="20"/>
          <w:szCs w:val="20"/>
        </w:rPr>
        <w:t xml:space="preserve"> (slovom: </w:t>
      </w:r>
      <w:r w:rsidR="00926499" w:rsidRPr="0066014D">
        <w:rPr>
          <w:rFonts w:ascii="Arial" w:hAnsi="Arial" w:cs="Arial"/>
          <w:b/>
          <w:sz w:val="20"/>
          <w:szCs w:val="20"/>
        </w:rPr>
        <w:t>dvadsa</w:t>
      </w:r>
      <w:r w:rsidR="0099689C" w:rsidRPr="0066014D">
        <w:rPr>
          <w:rFonts w:ascii="Arial" w:hAnsi="Arial" w:cs="Arial"/>
          <w:b/>
          <w:sz w:val="20"/>
          <w:szCs w:val="20"/>
        </w:rPr>
        <w:t>ťtisíc</w:t>
      </w:r>
      <w:r w:rsidR="0066014D" w:rsidRPr="0066014D">
        <w:rPr>
          <w:rFonts w:ascii="Arial" w:hAnsi="Arial" w:cs="Arial"/>
          <w:b/>
          <w:sz w:val="20"/>
          <w:szCs w:val="20"/>
        </w:rPr>
        <w:t xml:space="preserve"> eur) a</w:t>
      </w:r>
      <w:r w:rsidRPr="0066014D">
        <w:rPr>
          <w:rFonts w:ascii="Arial" w:hAnsi="Arial" w:cs="Arial"/>
          <w:b/>
          <w:sz w:val="20"/>
          <w:szCs w:val="20"/>
        </w:rPr>
        <w:t xml:space="preserve"> </w:t>
      </w:r>
      <w:r w:rsidR="0066014D" w:rsidRPr="0066014D">
        <w:rPr>
          <w:rFonts w:ascii="Arial" w:hAnsi="Arial" w:cs="Arial"/>
          <w:b/>
          <w:sz w:val="20"/>
          <w:szCs w:val="20"/>
        </w:rPr>
        <w:t>na časť č. 2 zábezpeku nevyžaduje.</w:t>
      </w:r>
    </w:p>
    <w:p w14:paraId="074E6CF7" w14:textId="77777777" w:rsidR="00BE717E" w:rsidRPr="00A25612" w:rsidRDefault="00BE717E" w:rsidP="001C6E44">
      <w:pPr>
        <w:pStyle w:val="ListParagraph"/>
        <w:spacing w:after="0" w:line="240" w:lineRule="auto"/>
        <w:ind w:left="567"/>
        <w:jc w:val="both"/>
        <w:rPr>
          <w:rFonts w:ascii="Arial" w:hAnsi="Arial" w:cs="Arial"/>
          <w:sz w:val="20"/>
          <w:szCs w:val="20"/>
        </w:rPr>
      </w:pPr>
      <w:r w:rsidRPr="00A25612">
        <w:rPr>
          <w:rFonts w:ascii="Arial" w:hAnsi="Arial" w:cs="Arial"/>
          <w:sz w:val="20"/>
          <w:szCs w:val="20"/>
        </w:rPr>
        <w:t>Všetky náklady súvisiace so spôsobom zloženia a vrátenia zábezpeky znáša uchádzač.</w:t>
      </w:r>
    </w:p>
    <w:p w14:paraId="66B6F7B3" w14:textId="77777777" w:rsidR="00BE717E" w:rsidRPr="00A25612" w:rsidRDefault="00BE717E" w:rsidP="00026CCE">
      <w:pPr>
        <w:pStyle w:val="ListParagraph"/>
        <w:numPr>
          <w:ilvl w:val="1"/>
          <w:numId w:val="15"/>
        </w:numPr>
        <w:spacing w:after="0" w:line="240" w:lineRule="auto"/>
        <w:ind w:left="567" w:hanging="567"/>
        <w:jc w:val="both"/>
        <w:rPr>
          <w:rFonts w:ascii="Arial" w:hAnsi="Arial" w:cs="Arial"/>
          <w:sz w:val="20"/>
          <w:szCs w:val="20"/>
        </w:rPr>
      </w:pPr>
      <w:r w:rsidRPr="00A25612">
        <w:rPr>
          <w:rFonts w:ascii="Arial" w:hAnsi="Arial" w:cs="Arial"/>
          <w:sz w:val="20"/>
          <w:szCs w:val="20"/>
        </w:rPr>
        <w:t>Doklad o zložení zábezpeky musí byť súčasťou ponuky uchádzača</w:t>
      </w:r>
      <w:r w:rsidR="006F4C38">
        <w:rPr>
          <w:rFonts w:ascii="Arial" w:hAnsi="Arial" w:cs="Arial"/>
          <w:sz w:val="20"/>
          <w:szCs w:val="20"/>
        </w:rPr>
        <w:t>.</w:t>
      </w:r>
      <w:r w:rsidRPr="00A25612">
        <w:rPr>
          <w:rFonts w:ascii="Arial" w:hAnsi="Arial" w:cs="Arial"/>
          <w:sz w:val="20"/>
          <w:szCs w:val="20"/>
        </w:rPr>
        <w:t xml:space="preserve"> Ak doklad o zložení zábezpeky nebude súčasťou ponuky, resp. ak finančné prostriedky nebudú zložené na účte verejného obstarávateľa alebo ak banková záruka nebude obsahovať náležitosti podľa bodu</w:t>
      </w:r>
      <w:r w:rsidR="002A530B">
        <w:rPr>
          <w:rFonts w:ascii="Arial" w:hAnsi="Arial" w:cs="Arial"/>
          <w:sz w:val="20"/>
          <w:szCs w:val="20"/>
        </w:rPr>
        <w:t xml:space="preserve"> 15</w:t>
      </w:r>
      <w:r w:rsidRPr="00A25612">
        <w:rPr>
          <w:rFonts w:ascii="Arial" w:hAnsi="Arial" w:cs="Arial"/>
          <w:sz w:val="20"/>
          <w:szCs w:val="20"/>
        </w:rPr>
        <w:t xml:space="preserve"> </w:t>
      </w:r>
      <w:r w:rsidR="00A073DC" w:rsidRPr="00A25612">
        <w:rPr>
          <w:rFonts w:ascii="Arial" w:hAnsi="Arial" w:cs="Arial"/>
          <w:sz w:val="20"/>
          <w:szCs w:val="20"/>
        </w:rPr>
        <w:t>týchto súťažných podkladov</w:t>
      </w:r>
      <w:r w:rsidRPr="00A25612">
        <w:rPr>
          <w:rFonts w:ascii="Arial" w:hAnsi="Arial" w:cs="Arial"/>
          <w:sz w:val="20"/>
          <w:szCs w:val="20"/>
        </w:rPr>
        <w:t xml:space="preserve">, bude verejný obstarávateľ klasifikovať nesplnenie </w:t>
      </w:r>
      <w:r w:rsidR="00A220FD" w:rsidRPr="00A25612">
        <w:rPr>
          <w:rFonts w:ascii="Arial" w:hAnsi="Arial" w:cs="Arial"/>
          <w:sz w:val="20"/>
          <w:szCs w:val="20"/>
        </w:rPr>
        <w:t xml:space="preserve">tejto </w:t>
      </w:r>
      <w:r w:rsidRPr="00A25612">
        <w:rPr>
          <w:rFonts w:ascii="Arial" w:hAnsi="Arial" w:cs="Arial"/>
          <w:sz w:val="20"/>
          <w:szCs w:val="20"/>
        </w:rPr>
        <w:t>požiadavky ako nesplnenie podmienok stanovených verejným obstarávateľom a vylúči ponuku uchádzača, ktorý nezložil zábezpeku podľa určených podmienok.</w:t>
      </w:r>
    </w:p>
    <w:p w14:paraId="1449822B" w14:textId="77777777" w:rsidR="00BE717E" w:rsidRPr="00A25612" w:rsidRDefault="00BE717E" w:rsidP="00026CCE">
      <w:pPr>
        <w:pStyle w:val="ListParagraph"/>
        <w:numPr>
          <w:ilvl w:val="1"/>
          <w:numId w:val="15"/>
        </w:numPr>
        <w:spacing w:after="0" w:line="240" w:lineRule="auto"/>
        <w:ind w:left="567" w:hanging="567"/>
        <w:jc w:val="both"/>
        <w:rPr>
          <w:rFonts w:ascii="Arial" w:hAnsi="Arial" w:cs="Arial"/>
          <w:sz w:val="20"/>
          <w:szCs w:val="20"/>
        </w:rPr>
      </w:pPr>
      <w:r w:rsidRPr="00A25612">
        <w:rPr>
          <w:rFonts w:ascii="Arial" w:hAnsi="Arial" w:cs="Arial"/>
          <w:sz w:val="20"/>
          <w:szCs w:val="20"/>
        </w:rPr>
        <w:t>Spôsob zloženie zábezpeky:</w:t>
      </w:r>
    </w:p>
    <w:p w14:paraId="631373ED" w14:textId="77777777" w:rsidR="00BE717E" w:rsidRPr="00A25612" w:rsidRDefault="00BE717E"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zložením finančných prostriedkov na bankový účet verejného obstarávateľa prevodným príkazom alebo</w:t>
      </w:r>
    </w:p>
    <w:p w14:paraId="7C532FCC" w14:textId="77777777" w:rsidR="00BE717E" w:rsidRPr="00A25612" w:rsidRDefault="00BE717E"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poskytnutím bankovej záruky za uchádzača</w:t>
      </w:r>
      <w:r w:rsidR="00FF1999" w:rsidRPr="00A25612">
        <w:rPr>
          <w:rFonts w:ascii="Arial" w:hAnsi="Arial" w:cs="Arial"/>
          <w:sz w:val="20"/>
          <w:szCs w:val="20"/>
        </w:rPr>
        <w:t>.</w:t>
      </w:r>
    </w:p>
    <w:p w14:paraId="1E5DAA1C" w14:textId="77777777" w:rsidR="00BE717E" w:rsidRPr="00A25612" w:rsidRDefault="00BE717E" w:rsidP="00026CCE">
      <w:pPr>
        <w:pStyle w:val="ListParagraph"/>
        <w:numPr>
          <w:ilvl w:val="1"/>
          <w:numId w:val="15"/>
        </w:numPr>
        <w:spacing w:after="0" w:line="240" w:lineRule="auto"/>
        <w:ind w:left="567" w:hanging="567"/>
        <w:jc w:val="both"/>
        <w:rPr>
          <w:rFonts w:ascii="Arial" w:hAnsi="Arial" w:cs="Arial"/>
          <w:sz w:val="20"/>
          <w:szCs w:val="20"/>
        </w:rPr>
      </w:pPr>
      <w:r w:rsidRPr="00A25612">
        <w:rPr>
          <w:rFonts w:ascii="Arial" w:hAnsi="Arial" w:cs="Arial"/>
          <w:sz w:val="20"/>
          <w:szCs w:val="20"/>
        </w:rPr>
        <w:t>Spôsob zloženia zábezpeky si vyberie uchádzač.</w:t>
      </w:r>
    </w:p>
    <w:p w14:paraId="0A53B789" w14:textId="77777777" w:rsidR="00BE717E" w:rsidRPr="00A25612" w:rsidRDefault="00BE717E" w:rsidP="00026CCE">
      <w:pPr>
        <w:pStyle w:val="ListParagraph"/>
        <w:numPr>
          <w:ilvl w:val="1"/>
          <w:numId w:val="15"/>
        </w:numPr>
        <w:spacing w:after="0" w:line="240" w:lineRule="auto"/>
        <w:ind w:left="567" w:hanging="567"/>
        <w:jc w:val="both"/>
        <w:rPr>
          <w:rFonts w:ascii="Arial" w:hAnsi="Arial" w:cs="Arial"/>
          <w:sz w:val="20"/>
          <w:szCs w:val="20"/>
        </w:rPr>
      </w:pPr>
      <w:r w:rsidRPr="00A25612">
        <w:rPr>
          <w:rFonts w:ascii="Arial" w:hAnsi="Arial" w:cs="Arial"/>
          <w:sz w:val="20"/>
          <w:szCs w:val="20"/>
        </w:rPr>
        <w:t>Podmienky zloženia zábezpeky:</w:t>
      </w:r>
    </w:p>
    <w:p w14:paraId="48B4C18F" w14:textId="77777777" w:rsidR="00BE717E" w:rsidRPr="00A25612" w:rsidRDefault="00BE717E"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Zloženie finančných prostriedkov na bankový účet verejného obstarávateľa.</w:t>
      </w:r>
    </w:p>
    <w:p w14:paraId="59726D07" w14:textId="77777777" w:rsidR="00BE717E" w:rsidRPr="00A25612" w:rsidRDefault="00BE717E" w:rsidP="00026CCE">
      <w:pPr>
        <w:pStyle w:val="ListParagraph"/>
        <w:numPr>
          <w:ilvl w:val="3"/>
          <w:numId w:val="15"/>
        </w:numPr>
        <w:spacing w:after="0" w:line="240" w:lineRule="auto"/>
        <w:ind w:left="2127" w:hanging="851"/>
        <w:jc w:val="both"/>
        <w:rPr>
          <w:rFonts w:ascii="Arial" w:hAnsi="Arial" w:cs="Arial"/>
          <w:noProof/>
          <w:sz w:val="20"/>
          <w:szCs w:val="20"/>
          <w:lang w:eastAsia="sk-SK"/>
        </w:rPr>
      </w:pPr>
      <w:r w:rsidRPr="00A25612">
        <w:rPr>
          <w:rFonts w:ascii="Arial" w:hAnsi="Arial" w:cs="Arial"/>
          <w:b/>
          <w:noProof/>
          <w:sz w:val="20"/>
          <w:szCs w:val="20"/>
          <w:lang w:eastAsia="sk-SK"/>
        </w:rPr>
        <w:t>finančné prostriedky v eurách zo Slovenskej republiky</w:t>
      </w:r>
      <w:r w:rsidRPr="00A25612">
        <w:rPr>
          <w:rFonts w:ascii="Arial" w:hAnsi="Arial" w:cs="Arial"/>
          <w:noProof/>
          <w:sz w:val="20"/>
          <w:szCs w:val="20"/>
          <w:lang w:eastAsia="sk-SK"/>
        </w:rPr>
        <w:t xml:space="preserve"> musia byť zložené na bezúročný účet verejného obstarávateľa vedený v Národnej banke Slovenska (účet nie je úročený):</w:t>
      </w:r>
    </w:p>
    <w:p w14:paraId="15CD9CD5"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IBAN:</w:t>
      </w:r>
      <w:r w:rsidRPr="00A25612">
        <w:rPr>
          <w:rFonts w:ascii="Arial" w:hAnsi="Arial" w:cs="Arial"/>
          <w:noProof/>
          <w:sz w:val="20"/>
          <w:szCs w:val="20"/>
          <w:lang w:eastAsia="sk-SK"/>
        </w:rPr>
        <w:tab/>
      </w:r>
      <w:r w:rsidRPr="00A25612">
        <w:rPr>
          <w:rFonts w:ascii="Arial" w:hAnsi="Arial" w:cs="Arial"/>
          <w:noProof/>
          <w:sz w:val="20"/>
          <w:szCs w:val="20"/>
          <w:lang w:eastAsia="sk-SK"/>
        </w:rPr>
        <w:tab/>
      </w:r>
      <w:r w:rsidR="00A628DC">
        <w:rPr>
          <w:rFonts w:ascii="Arial" w:hAnsi="Arial" w:cs="Arial"/>
          <w:noProof/>
          <w:sz w:val="20"/>
          <w:szCs w:val="20"/>
          <w:lang w:eastAsia="sk-SK"/>
        </w:rPr>
        <w:tab/>
      </w:r>
      <w:r w:rsidRPr="00A25612">
        <w:rPr>
          <w:rFonts w:ascii="Arial" w:hAnsi="Arial" w:cs="Arial"/>
          <w:noProof/>
          <w:sz w:val="20"/>
          <w:szCs w:val="20"/>
          <w:lang w:eastAsia="sk-SK"/>
        </w:rPr>
        <w:t>SK07 0720 0000 0000 0000 1919</w:t>
      </w:r>
    </w:p>
    <w:p w14:paraId="0C065174"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BIC:</w:t>
      </w:r>
      <w:r w:rsidRPr="00A25612">
        <w:rPr>
          <w:rFonts w:ascii="Arial" w:hAnsi="Arial" w:cs="Arial"/>
          <w:noProof/>
          <w:sz w:val="20"/>
          <w:szCs w:val="20"/>
          <w:lang w:eastAsia="sk-SK"/>
        </w:rPr>
        <w:tab/>
      </w:r>
      <w:r w:rsidRPr="00A25612">
        <w:rPr>
          <w:rFonts w:ascii="Arial" w:hAnsi="Arial" w:cs="Arial"/>
          <w:noProof/>
          <w:sz w:val="20"/>
          <w:szCs w:val="20"/>
          <w:lang w:eastAsia="sk-SK"/>
        </w:rPr>
        <w:tab/>
      </w:r>
      <w:r w:rsidR="00A628DC">
        <w:rPr>
          <w:rFonts w:ascii="Arial" w:hAnsi="Arial" w:cs="Arial"/>
          <w:noProof/>
          <w:sz w:val="20"/>
          <w:szCs w:val="20"/>
          <w:lang w:eastAsia="sk-SK"/>
        </w:rPr>
        <w:tab/>
      </w:r>
      <w:r w:rsidRPr="00A25612">
        <w:rPr>
          <w:rFonts w:ascii="Arial" w:hAnsi="Arial" w:cs="Arial"/>
          <w:noProof/>
          <w:sz w:val="20"/>
          <w:szCs w:val="20"/>
          <w:lang w:eastAsia="sk-SK"/>
        </w:rPr>
        <w:t>NBSBSKBX</w:t>
      </w:r>
    </w:p>
    <w:p w14:paraId="696F79D9"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Variabilný symbol:</w:t>
      </w:r>
      <w:r w:rsidRPr="00A25612">
        <w:rPr>
          <w:rFonts w:ascii="Arial" w:hAnsi="Arial" w:cs="Arial"/>
          <w:noProof/>
          <w:sz w:val="20"/>
          <w:szCs w:val="20"/>
          <w:lang w:eastAsia="sk-SK"/>
        </w:rPr>
        <w:tab/>
        <w:t>IČO uchádzača</w:t>
      </w:r>
    </w:p>
    <w:p w14:paraId="74A26833" w14:textId="77777777" w:rsidR="00A073DC" w:rsidRPr="00F13351" w:rsidRDefault="00A073DC" w:rsidP="00026CCE">
      <w:pPr>
        <w:pStyle w:val="ListParagraph"/>
        <w:tabs>
          <w:tab w:val="num" w:pos="567"/>
        </w:tabs>
        <w:spacing w:after="0" w:line="240" w:lineRule="auto"/>
        <w:ind w:left="2127"/>
        <w:rPr>
          <w:rFonts w:ascii="Arial" w:hAnsi="Arial" w:cs="Arial"/>
          <w:noProof/>
          <w:sz w:val="20"/>
          <w:szCs w:val="20"/>
          <w:lang w:eastAsia="sk-SK"/>
        </w:rPr>
      </w:pPr>
      <w:r w:rsidRPr="008B3826">
        <w:rPr>
          <w:rFonts w:ascii="Arial" w:hAnsi="Arial" w:cs="Arial"/>
          <w:noProof/>
          <w:sz w:val="20"/>
          <w:szCs w:val="20"/>
          <w:lang w:eastAsia="sk-SK"/>
        </w:rPr>
        <w:t>Účel platby:</w:t>
      </w:r>
      <w:r w:rsidRPr="00F13351">
        <w:rPr>
          <w:rFonts w:ascii="Arial" w:hAnsi="Arial" w:cs="Arial"/>
          <w:noProof/>
          <w:sz w:val="20"/>
          <w:szCs w:val="20"/>
          <w:lang w:eastAsia="sk-SK"/>
        </w:rPr>
        <w:tab/>
      </w:r>
      <w:r w:rsidR="00A628DC" w:rsidRPr="00F13351">
        <w:rPr>
          <w:rFonts w:ascii="Arial" w:hAnsi="Arial" w:cs="Arial"/>
          <w:noProof/>
          <w:sz w:val="20"/>
          <w:szCs w:val="20"/>
          <w:lang w:eastAsia="sk-SK"/>
        </w:rPr>
        <w:tab/>
      </w:r>
      <w:r w:rsidR="00DC3FB4">
        <w:rPr>
          <w:rFonts w:ascii="Arial" w:hAnsi="Arial" w:cs="Arial"/>
          <w:noProof/>
          <w:sz w:val="20"/>
          <w:szCs w:val="20"/>
          <w:lang w:eastAsia="sk-SK"/>
        </w:rPr>
        <w:t>NBS1-000-024-458</w:t>
      </w:r>
    </w:p>
    <w:p w14:paraId="15845BB9" w14:textId="77777777" w:rsidR="00BE717E" w:rsidRPr="00A25612" w:rsidRDefault="00BE717E" w:rsidP="00026CCE">
      <w:pPr>
        <w:pStyle w:val="ListParagraph"/>
        <w:numPr>
          <w:ilvl w:val="3"/>
          <w:numId w:val="15"/>
        </w:numPr>
        <w:spacing w:after="0" w:line="240" w:lineRule="auto"/>
        <w:ind w:left="2127" w:hanging="851"/>
        <w:jc w:val="both"/>
        <w:rPr>
          <w:rFonts w:ascii="Arial" w:hAnsi="Arial" w:cs="Arial"/>
          <w:noProof/>
          <w:sz w:val="20"/>
          <w:szCs w:val="20"/>
          <w:lang w:eastAsia="sk-SK"/>
        </w:rPr>
      </w:pPr>
      <w:r w:rsidRPr="00A25612">
        <w:rPr>
          <w:rFonts w:ascii="Arial" w:hAnsi="Arial" w:cs="Arial"/>
          <w:b/>
          <w:noProof/>
          <w:sz w:val="20"/>
          <w:szCs w:val="20"/>
          <w:lang w:eastAsia="sk-SK"/>
        </w:rPr>
        <w:t>finančné prostriedky v eurách zo zahraničia</w:t>
      </w:r>
      <w:r w:rsidRPr="00A25612">
        <w:rPr>
          <w:rFonts w:ascii="Arial" w:hAnsi="Arial" w:cs="Arial"/>
          <w:noProof/>
          <w:sz w:val="20"/>
          <w:szCs w:val="20"/>
          <w:lang w:eastAsia="sk-SK"/>
        </w:rPr>
        <w:t xml:space="preserve"> musia byť zložené na </w:t>
      </w:r>
      <w:r w:rsidRPr="00A25612">
        <w:rPr>
          <w:rFonts w:ascii="Arial" w:hAnsi="Arial" w:cs="Arial"/>
          <w:sz w:val="20"/>
          <w:szCs w:val="20"/>
        </w:rPr>
        <w:t xml:space="preserve">bezúročný </w:t>
      </w:r>
      <w:r w:rsidRPr="00A25612">
        <w:rPr>
          <w:rFonts w:ascii="Arial" w:hAnsi="Arial" w:cs="Arial"/>
          <w:noProof/>
          <w:sz w:val="20"/>
          <w:szCs w:val="20"/>
          <w:lang w:eastAsia="sk-SK"/>
        </w:rPr>
        <w:t>účet verejného obstarávateľa vedený v Národnej banke Slovenska (účet nie je úročený):</w:t>
      </w:r>
    </w:p>
    <w:p w14:paraId="11BF90F7"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IBAN:</w:t>
      </w:r>
      <w:r w:rsidRPr="00A25612">
        <w:rPr>
          <w:rFonts w:ascii="Arial" w:hAnsi="Arial" w:cs="Arial"/>
          <w:noProof/>
          <w:sz w:val="20"/>
          <w:szCs w:val="20"/>
          <w:lang w:eastAsia="sk-SK"/>
        </w:rPr>
        <w:tab/>
      </w:r>
      <w:r w:rsidRPr="00A25612">
        <w:rPr>
          <w:rFonts w:ascii="Arial" w:hAnsi="Arial" w:cs="Arial"/>
          <w:noProof/>
          <w:sz w:val="20"/>
          <w:szCs w:val="20"/>
          <w:lang w:eastAsia="sk-SK"/>
        </w:rPr>
        <w:tab/>
      </w:r>
      <w:r w:rsidR="00A628DC">
        <w:rPr>
          <w:rFonts w:ascii="Arial" w:hAnsi="Arial" w:cs="Arial"/>
          <w:noProof/>
          <w:sz w:val="20"/>
          <w:szCs w:val="20"/>
          <w:lang w:eastAsia="sk-SK"/>
        </w:rPr>
        <w:tab/>
      </w:r>
      <w:r w:rsidRPr="00A25612">
        <w:rPr>
          <w:rFonts w:ascii="Arial" w:hAnsi="Arial" w:cs="Arial"/>
          <w:noProof/>
          <w:sz w:val="20"/>
          <w:szCs w:val="20"/>
          <w:lang w:eastAsia="sk-SK"/>
        </w:rPr>
        <w:t>SK60 0720 0000 0000 0000 2129</w:t>
      </w:r>
    </w:p>
    <w:p w14:paraId="7D291584"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BIC:</w:t>
      </w:r>
      <w:r w:rsidRPr="00A25612">
        <w:rPr>
          <w:rFonts w:ascii="Arial" w:hAnsi="Arial" w:cs="Arial"/>
          <w:noProof/>
          <w:sz w:val="20"/>
          <w:szCs w:val="20"/>
          <w:lang w:eastAsia="sk-SK"/>
        </w:rPr>
        <w:tab/>
      </w:r>
      <w:r w:rsidRPr="00A25612">
        <w:rPr>
          <w:rFonts w:ascii="Arial" w:hAnsi="Arial" w:cs="Arial"/>
          <w:noProof/>
          <w:sz w:val="20"/>
          <w:szCs w:val="20"/>
          <w:lang w:eastAsia="sk-SK"/>
        </w:rPr>
        <w:tab/>
      </w:r>
      <w:r w:rsidR="00A628DC">
        <w:rPr>
          <w:rFonts w:ascii="Arial" w:hAnsi="Arial" w:cs="Arial"/>
          <w:noProof/>
          <w:sz w:val="20"/>
          <w:szCs w:val="20"/>
          <w:lang w:eastAsia="sk-SK"/>
        </w:rPr>
        <w:tab/>
      </w:r>
      <w:r w:rsidRPr="00A25612">
        <w:rPr>
          <w:rFonts w:ascii="Arial" w:hAnsi="Arial" w:cs="Arial"/>
          <w:noProof/>
          <w:sz w:val="20"/>
          <w:szCs w:val="20"/>
          <w:lang w:eastAsia="sk-SK"/>
        </w:rPr>
        <w:t>NBSBSKBX</w:t>
      </w:r>
    </w:p>
    <w:p w14:paraId="2C2B553A" w14:textId="77777777" w:rsidR="00BE717E" w:rsidRPr="00A25612" w:rsidRDefault="00BE717E" w:rsidP="00026CCE">
      <w:pPr>
        <w:pStyle w:val="ListParagraph"/>
        <w:tabs>
          <w:tab w:val="num" w:pos="567"/>
        </w:tabs>
        <w:spacing w:after="0" w:line="240" w:lineRule="auto"/>
        <w:ind w:left="2127"/>
        <w:rPr>
          <w:rFonts w:ascii="Arial" w:hAnsi="Arial" w:cs="Arial"/>
          <w:noProof/>
          <w:sz w:val="20"/>
          <w:szCs w:val="20"/>
          <w:lang w:eastAsia="sk-SK"/>
        </w:rPr>
      </w:pPr>
      <w:r w:rsidRPr="00A25612">
        <w:rPr>
          <w:rFonts w:ascii="Arial" w:hAnsi="Arial" w:cs="Arial"/>
          <w:noProof/>
          <w:sz w:val="20"/>
          <w:szCs w:val="20"/>
          <w:lang w:eastAsia="sk-SK"/>
        </w:rPr>
        <w:t>Variabilný symbol:</w:t>
      </w:r>
      <w:r w:rsidRPr="00A25612">
        <w:rPr>
          <w:rFonts w:ascii="Arial" w:hAnsi="Arial" w:cs="Arial"/>
          <w:noProof/>
          <w:sz w:val="20"/>
          <w:szCs w:val="20"/>
          <w:lang w:eastAsia="sk-SK"/>
        </w:rPr>
        <w:tab/>
        <w:t>IČO uchádzača</w:t>
      </w:r>
    </w:p>
    <w:p w14:paraId="157157AE" w14:textId="77777777" w:rsidR="00BE717E" w:rsidRPr="000A76D1" w:rsidRDefault="00BE717E" w:rsidP="00026CCE">
      <w:pPr>
        <w:pStyle w:val="ListParagraph"/>
        <w:tabs>
          <w:tab w:val="num" w:pos="567"/>
        </w:tabs>
        <w:spacing w:after="0" w:line="240" w:lineRule="auto"/>
        <w:ind w:left="2127"/>
        <w:rPr>
          <w:rFonts w:ascii="Arial" w:hAnsi="Arial" w:cs="Arial"/>
          <w:noProof/>
          <w:sz w:val="20"/>
          <w:szCs w:val="20"/>
          <w:lang w:eastAsia="sk-SK"/>
        </w:rPr>
      </w:pPr>
      <w:r w:rsidRPr="008B3826">
        <w:rPr>
          <w:rFonts w:ascii="Arial" w:hAnsi="Arial" w:cs="Arial"/>
          <w:noProof/>
          <w:sz w:val="20"/>
          <w:szCs w:val="20"/>
          <w:lang w:eastAsia="sk-SK"/>
        </w:rPr>
        <w:t>Účel platby:</w:t>
      </w:r>
      <w:r w:rsidRPr="00F13351">
        <w:rPr>
          <w:rFonts w:ascii="Arial" w:hAnsi="Arial" w:cs="Arial"/>
          <w:noProof/>
          <w:sz w:val="20"/>
          <w:szCs w:val="20"/>
          <w:lang w:eastAsia="sk-SK"/>
        </w:rPr>
        <w:tab/>
      </w:r>
      <w:r w:rsidR="00A628DC" w:rsidRPr="00F13351">
        <w:rPr>
          <w:rFonts w:ascii="Arial" w:hAnsi="Arial" w:cs="Arial"/>
          <w:noProof/>
          <w:sz w:val="20"/>
          <w:szCs w:val="20"/>
          <w:lang w:eastAsia="sk-SK"/>
        </w:rPr>
        <w:tab/>
      </w:r>
      <w:r w:rsidR="00DC3FB4">
        <w:rPr>
          <w:rFonts w:ascii="Arial" w:hAnsi="Arial" w:cs="Arial"/>
          <w:noProof/>
          <w:sz w:val="20"/>
          <w:szCs w:val="20"/>
          <w:lang w:eastAsia="sk-SK"/>
        </w:rPr>
        <w:t>NBS1-000-024-458</w:t>
      </w:r>
    </w:p>
    <w:p w14:paraId="383D7E3C" w14:textId="77777777" w:rsidR="00BE717E" w:rsidRPr="00A25612" w:rsidRDefault="00BE717E"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V prípade využitia inštitútu zábezpeky, finančné prostriedky musia byť pripísané na účet verejného obstarávateľa najneskôr v deň uplynutia lehoty na predkladanie ponúk.</w:t>
      </w:r>
    </w:p>
    <w:p w14:paraId="2A209D56" w14:textId="77777777" w:rsidR="008E14A8" w:rsidRPr="00A25612" w:rsidRDefault="008E14A8"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Poskytnutie bankovej záruky sa riadi príslušnými ustanoveniami zákona č. 513/1991 Zb. Obchodného zákonníka. Záručná listina môže byť vystavená bankou alebo pobočkou zahraničnej banky, v každom prípade so sídlom v Slovenskej republike (ďalej len „banka"). Zo záručnej listiny vystavenej bankou musí vyplývať, že je nepodmienená a že banka na prvé </w:t>
      </w:r>
      <w:r w:rsidRPr="00A25612">
        <w:rPr>
          <w:rFonts w:ascii="Arial" w:hAnsi="Arial" w:cs="Arial"/>
          <w:sz w:val="20"/>
          <w:szCs w:val="20"/>
        </w:rPr>
        <w:lastRenderedPageBreak/>
        <w:t>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7B0FA8" w:rsidRPr="00A25612">
        <w:rPr>
          <w:rFonts w:ascii="Arial" w:hAnsi="Arial" w:cs="Arial"/>
          <w:sz w:val="20"/>
          <w:szCs w:val="20"/>
        </w:rPr>
        <w:t>5</w:t>
      </w:r>
      <w:r w:rsidRPr="00A25612">
        <w:rPr>
          <w:rFonts w:ascii="Arial" w:hAnsi="Arial" w:cs="Arial"/>
          <w:sz w:val="20"/>
          <w:szCs w:val="20"/>
        </w:rPr>
        <w:t xml:space="preserve">.2. Banka sa zaväzuje zaplatiť vzniknutú pohľadávku do 3 dní po doručení výzvy verejného obstarávateľa na zaplatenie, na účet verejného obstarávateľa. Banková záruka nadobúda platnosť dňom jej vystavenia bankou alebo pobočkou zahraničnej banky a vzniká doručením záručnej listiny verejnému obstarávateľovi. Platnosť bankovej </w:t>
      </w:r>
      <w:r w:rsidRPr="00D377AC">
        <w:rPr>
          <w:rFonts w:ascii="Arial" w:hAnsi="Arial" w:cs="Arial"/>
          <w:sz w:val="20"/>
          <w:szCs w:val="20"/>
        </w:rPr>
        <w:t xml:space="preserve">záruky končí najmenej 30 dní po uplynutí </w:t>
      </w:r>
      <w:r w:rsidRPr="00A25612">
        <w:rPr>
          <w:rFonts w:ascii="Arial" w:hAnsi="Arial" w:cs="Arial"/>
          <w:sz w:val="20"/>
          <w:szCs w:val="20"/>
        </w:rPr>
        <w:t xml:space="preserve">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obstarávateľovi do piatich dní od prijatia písomného oznámenia </w:t>
      </w:r>
      <w:r w:rsidR="0001216B">
        <w:rPr>
          <w:rFonts w:ascii="Arial" w:hAnsi="Arial" w:cs="Arial"/>
          <w:sz w:val="20"/>
          <w:szCs w:val="20"/>
        </w:rPr>
        <w:t xml:space="preserve">verejného </w:t>
      </w:r>
      <w:r w:rsidRPr="00A25612">
        <w:rPr>
          <w:rFonts w:ascii="Arial" w:hAnsi="Arial" w:cs="Arial"/>
          <w:sz w:val="20"/>
          <w:szCs w:val="20"/>
        </w:rPr>
        <w:t xml:space="preserve">obstarávateľa o predĺžení lehoty viazanosti ponúk. </w:t>
      </w:r>
    </w:p>
    <w:p w14:paraId="4040C867" w14:textId="77777777" w:rsidR="008E14A8" w:rsidRPr="00A25612" w:rsidRDefault="008E14A8"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Banková záruka zanikne: </w:t>
      </w:r>
    </w:p>
    <w:p w14:paraId="1055014B" w14:textId="77777777" w:rsidR="008E14A8" w:rsidRPr="00A25612" w:rsidRDefault="008E14A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plnením banky v rozsahu, v akom banka za uchádzača poskytla plnenie v prospech verejného obstarávateľa, </w:t>
      </w:r>
    </w:p>
    <w:p w14:paraId="281F66F9" w14:textId="77777777" w:rsidR="008E14A8" w:rsidRPr="00A25612" w:rsidRDefault="008E14A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odvolaním bankovej záruky na základe písomnej žiadosti verejného obstarávateľa, </w:t>
      </w:r>
    </w:p>
    <w:p w14:paraId="57BE384C" w14:textId="77777777" w:rsidR="008E14A8" w:rsidRPr="00A25612" w:rsidRDefault="008E14A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uplynutím doby platnosti, ak si verejný obstarávateľ do uplynutia doby platnosti neuplatnil svoje nároky voči banke vyplývajúce z vystavenej záručnej listiny, alebo v dobe platnosti bankovej záruky nepožiadal o predĺženie doby platnosti bankovej záruky. </w:t>
      </w:r>
    </w:p>
    <w:p w14:paraId="37828D48" w14:textId="77777777" w:rsidR="008E14A8" w:rsidRPr="00A25612" w:rsidRDefault="008E14A8"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Záručná listina musí byť predložená v ponuke uchádzača. V prípade jej nepredloženia resp. nepredloženia záručnej listiny podľa učených podmienok bude uchádzač z procesu tohto verejného obstarávania v zmysle § 53 ods. 5 písm. a) zákona o verejnom obstarávaní vylúčený.</w:t>
      </w:r>
    </w:p>
    <w:p w14:paraId="2672DC8C" w14:textId="77777777" w:rsidR="00B837C8" w:rsidRPr="00A25612" w:rsidRDefault="00B837C8"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Zábezpeka prepadne v prospech verejného obstarávateľa, ak uchádzač </w:t>
      </w:r>
    </w:p>
    <w:p w14:paraId="1F83B516" w14:textId="77777777" w:rsidR="00B837C8" w:rsidRPr="00A25612" w:rsidRDefault="00B837C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odstúpi od svojej ponuky v lehote viazanosti ponúk alebo </w:t>
      </w:r>
    </w:p>
    <w:p w14:paraId="1AC6D8BF" w14:textId="77777777" w:rsidR="00B837C8" w:rsidRPr="00A25612" w:rsidRDefault="00B837C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neposkytne súčinnosť alebo odmietne uzavrieť </w:t>
      </w:r>
      <w:r w:rsidR="000727E1" w:rsidRPr="00A25612">
        <w:rPr>
          <w:rFonts w:ascii="Arial" w:hAnsi="Arial" w:cs="Arial"/>
          <w:sz w:val="20"/>
          <w:szCs w:val="20"/>
        </w:rPr>
        <w:t>zmluv</w:t>
      </w:r>
      <w:r w:rsidR="004B61F5" w:rsidRPr="00A25612">
        <w:rPr>
          <w:rFonts w:ascii="Arial" w:hAnsi="Arial" w:cs="Arial"/>
          <w:sz w:val="20"/>
          <w:szCs w:val="20"/>
        </w:rPr>
        <w:t>u</w:t>
      </w:r>
      <w:r w:rsidR="0053183E">
        <w:rPr>
          <w:rFonts w:ascii="Arial" w:hAnsi="Arial" w:cs="Arial"/>
          <w:sz w:val="20"/>
          <w:szCs w:val="20"/>
        </w:rPr>
        <w:t xml:space="preserve"> podľa § 56 ods. 8 až 12</w:t>
      </w:r>
      <w:r w:rsidRPr="00A25612">
        <w:rPr>
          <w:rFonts w:ascii="Arial" w:hAnsi="Arial" w:cs="Arial"/>
          <w:sz w:val="20"/>
          <w:szCs w:val="20"/>
        </w:rPr>
        <w:t xml:space="preserve"> zákona o verejnom obstarávaní</w:t>
      </w:r>
      <w:r w:rsidR="001E4BEE" w:rsidRPr="00A25612">
        <w:rPr>
          <w:rFonts w:ascii="Arial" w:hAnsi="Arial" w:cs="Arial"/>
          <w:sz w:val="20"/>
          <w:szCs w:val="20"/>
        </w:rPr>
        <w:t>.</w:t>
      </w:r>
      <w:r w:rsidRPr="00A25612">
        <w:rPr>
          <w:rFonts w:ascii="Arial" w:hAnsi="Arial" w:cs="Arial"/>
          <w:sz w:val="20"/>
          <w:szCs w:val="20"/>
        </w:rPr>
        <w:t xml:space="preserve"> </w:t>
      </w:r>
    </w:p>
    <w:p w14:paraId="5975E35D" w14:textId="77777777" w:rsidR="00B837C8" w:rsidRPr="00A25612" w:rsidRDefault="00B837C8" w:rsidP="00026CCE">
      <w:pPr>
        <w:pStyle w:val="ListParagraph"/>
        <w:numPr>
          <w:ilvl w:val="2"/>
          <w:numId w:val="15"/>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Verejný obstarávateľ uvoľní alebo vráti uchádzačovi zábezpeku do siedmich dní odo dňa </w:t>
      </w:r>
    </w:p>
    <w:p w14:paraId="1AA047AC" w14:textId="77777777" w:rsidR="00B837C8" w:rsidRPr="00A25612" w:rsidRDefault="00B837C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 xml:space="preserve">márneho uplynutia lehoty na doručenie námietky, ak ho verejný obstarávateľ vylúčil z verejného obstarávania, alebo ak verejný obstarávateľ zruší použitý postup zadávania zákazky, </w:t>
      </w:r>
    </w:p>
    <w:p w14:paraId="11EA3FA5" w14:textId="77777777" w:rsidR="00B837C8" w:rsidRDefault="00B837C8" w:rsidP="00026CCE">
      <w:pPr>
        <w:pStyle w:val="ListParagraph"/>
        <w:numPr>
          <w:ilvl w:val="3"/>
          <w:numId w:val="15"/>
        </w:numPr>
        <w:spacing w:after="0" w:line="240" w:lineRule="auto"/>
        <w:ind w:left="2127" w:hanging="851"/>
        <w:jc w:val="both"/>
        <w:rPr>
          <w:rFonts w:ascii="Arial" w:hAnsi="Arial" w:cs="Arial"/>
          <w:sz w:val="20"/>
          <w:szCs w:val="20"/>
        </w:rPr>
      </w:pPr>
      <w:r w:rsidRPr="00A25612">
        <w:rPr>
          <w:rFonts w:ascii="Arial" w:hAnsi="Arial" w:cs="Arial"/>
          <w:sz w:val="20"/>
          <w:szCs w:val="20"/>
        </w:rPr>
        <w:t>uzavretia zmluvy.</w:t>
      </w:r>
    </w:p>
    <w:p w14:paraId="62984C38" w14:textId="77777777" w:rsidR="00B837C8" w:rsidRPr="0014443E" w:rsidRDefault="00B837C8" w:rsidP="00026CCE">
      <w:pPr>
        <w:pStyle w:val="normalL2"/>
        <w:ind w:left="0" w:firstLine="0"/>
      </w:pPr>
    </w:p>
    <w:p w14:paraId="07B0F1CA" w14:textId="77777777" w:rsidR="00B82008" w:rsidRPr="00454906" w:rsidRDefault="00B82008"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Obsah ponuk</w:t>
      </w:r>
      <w:r w:rsidR="005D17CE" w:rsidRPr="00454906">
        <w:rPr>
          <w:rFonts w:ascii="Arial" w:hAnsi="Arial" w:cs="Arial"/>
          <w:b/>
          <w:bCs/>
          <w:smallCaps/>
          <w:sz w:val="20"/>
          <w:szCs w:val="20"/>
        </w:rPr>
        <w:t>y</w:t>
      </w:r>
    </w:p>
    <w:p w14:paraId="2A388603" w14:textId="5038869A" w:rsidR="00EA04B5" w:rsidRPr="00A25612" w:rsidRDefault="00EA04B5" w:rsidP="00026CCE">
      <w:pPr>
        <w:pStyle w:val="ListParagraph"/>
        <w:numPr>
          <w:ilvl w:val="1"/>
          <w:numId w:val="16"/>
        </w:numPr>
        <w:spacing w:after="0" w:line="240" w:lineRule="auto"/>
        <w:ind w:left="567" w:hanging="567"/>
        <w:jc w:val="both"/>
        <w:rPr>
          <w:rFonts w:ascii="Arial" w:hAnsi="Arial" w:cs="Arial"/>
          <w:sz w:val="20"/>
          <w:szCs w:val="20"/>
        </w:rPr>
      </w:pPr>
      <w:r w:rsidRPr="00A25612">
        <w:rPr>
          <w:rFonts w:ascii="Arial" w:hAnsi="Arial" w:cs="Arial"/>
          <w:sz w:val="20"/>
          <w:szCs w:val="20"/>
        </w:rPr>
        <w:t xml:space="preserve">Uchádzač môže predložiť </w:t>
      </w:r>
      <w:r w:rsidR="00040C66">
        <w:rPr>
          <w:rFonts w:ascii="Arial" w:hAnsi="Arial" w:cs="Arial"/>
          <w:sz w:val="20"/>
          <w:szCs w:val="20"/>
        </w:rPr>
        <w:t xml:space="preserve">na každú časť predmetu zákazky </w:t>
      </w:r>
      <w:r w:rsidRPr="00A25612">
        <w:rPr>
          <w:rFonts w:ascii="Arial" w:hAnsi="Arial" w:cs="Arial"/>
          <w:sz w:val="20"/>
          <w:szCs w:val="20"/>
        </w:rPr>
        <w:t>iba jednu</w:t>
      </w:r>
      <w:r w:rsidR="005D17CE" w:rsidRPr="00A25612">
        <w:rPr>
          <w:rFonts w:ascii="Arial" w:hAnsi="Arial" w:cs="Arial"/>
          <w:sz w:val="20"/>
          <w:szCs w:val="20"/>
        </w:rPr>
        <w:t xml:space="preserve"> ponuku vyhotovenú podľa </w:t>
      </w:r>
      <w:r w:rsidRPr="00A25612">
        <w:rPr>
          <w:rFonts w:ascii="Arial" w:hAnsi="Arial" w:cs="Arial"/>
          <w:sz w:val="20"/>
          <w:szCs w:val="20"/>
        </w:rPr>
        <w:t xml:space="preserve">týchto súťažných podkladov. </w:t>
      </w:r>
    </w:p>
    <w:p w14:paraId="5579DA56" w14:textId="3A0B973C" w:rsidR="00686B0A" w:rsidRPr="00A25612" w:rsidRDefault="003A1490" w:rsidP="00026CCE">
      <w:pPr>
        <w:pStyle w:val="ListParagraph"/>
        <w:numPr>
          <w:ilvl w:val="1"/>
          <w:numId w:val="16"/>
        </w:numPr>
        <w:spacing w:after="0" w:line="240" w:lineRule="auto"/>
        <w:ind w:left="567" w:hanging="567"/>
        <w:jc w:val="both"/>
        <w:rPr>
          <w:rFonts w:ascii="Arial" w:hAnsi="Arial" w:cs="Arial"/>
          <w:sz w:val="20"/>
          <w:szCs w:val="20"/>
        </w:rPr>
      </w:pPr>
      <w:r>
        <w:rPr>
          <w:rFonts w:ascii="Arial" w:hAnsi="Arial" w:cs="Arial"/>
          <w:sz w:val="20"/>
          <w:szCs w:val="20"/>
        </w:rPr>
        <w:t>Uchádzač predloží ponuku</w:t>
      </w:r>
      <w:r w:rsidR="00040C66">
        <w:rPr>
          <w:rFonts w:ascii="Arial" w:hAnsi="Arial" w:cs="Arial"/>
          <w:sz w:val="20"/>
          <w:szCs w:val="20"/>
        </w:rPr>
        <w:t xml:space="preserve"> pre každú časť predmetu zákazky samostatne</w:t>
      </w:r>
      <w:r w:rsidR="00E46E76">
        <w:rPr>
          <w:rFonts w:ascii="Arial" w:hAnsi="Arial" w:cs="Arial"/>
          <w:sz w:val="20"/>
          <w:szCs w:val="20"/>
        </w:rPr>
        <w:t>.</w:t>
      </w:r>
      <w:r>
        <w:rPr>
          <w:rFonts w:ascii="Arial" w:hAnsi="Arial" w:cs="Arial"/>
          <w:sz w:val="20"/>
          <w:szCs w:val="20"/>
        </w:rPr>
        <w:t xml:space="preserve"> </w:t>
      </w:r>
      <w:r w:rsidR="00E46E76">
        <w:rPr>
          <w:rFonts w:ascii="Arial" w:hAnsi="Arial" w:cs="Arial"/>
          <w:sz w:val="20"/>
          <w:szCs w:val="20"/>
        </w:rPr>
        <w:t>Ponuka</w:t>
      </w:r>
      <w:r>
        <w:rPr>
          <w:rFonts w:ascii="Arial" w:hAnsi="Arial" w:cs="Arial"/>
          <w:sz w:val="20"/>
          <w:szCs w:val="20"/>
        </w:rPr>
        <w:t xml:space="preserve"> </w:t>
      </w:r>
      <w:r w:rsidR="00686B0A" w:rsidRPr="00A25612">
        <w:rPr>
          <w:rFonts w:ascii="Arial" w:hAnsi="Arial" w:cs="Arial"/>
          <w:sz w:val="20"/>
          <w:szCs w:val="20"/>
        </w:rPr>
        <w:t>musí obsahovať tieto doklady a dokumenty:</w:t>
      </w:r>
      <w:r w:rsidR="003E7041" w:rsidRPr="00A25612">
        <w:rPr>
          <w:rFonts w:ascii="Arial" w:hAnsi="Arial" w:cs="Arial"/>
          <w:sz w:val="20"/>
          <w:szCs w:val="20"/>
        </w:rPr>
        <w:t xml:space="preserve"> </w:t>
      </w:r>
    </w:p>
    <w:p w14:paraId="3EB9E664" w14:textId="48E5DEE1" w:rsidR="008F1A1A" w:rsidRPr="003A1490" w:rsidRDefault="00EA04B5" w:rsidP="00026CCE">
      <w:pPr>
        <w:pStyle w:val="ListParagraph"/>
        <w:numPr>
          <w:ilvl w:val="2"/>
          <w:numId w:val="16"/>
        </w:numPr>
        <w:spacing w:after="0" w:line="240" w:lineRule="auto"/>
        <w:ind w:left="1276" w:hanging="709"/>
        <w:jc w:val="both"/>
        <w:rPr>
          <w:rFonts w:ascii="Arial" w:hAnsi="Arial" w:cs="Arial"/>
          <w:sz w:val="20"/>
          <w:szCs w:val="20"/>
        </w:rPr>
      </w:pPr>
      <w:r w:rsidRPr="0014443E">
        <w:rPr>
          <w:rFonts w:ascii="Arial" w:hAnsi="Arial" w:cs="Arial"/>
          <w:sz w:val="20"/>
          <w:szCs w:val="20"/>
        </w:rPr>
        <w:t>Úvodn</w:t>
      </w:r>
      <w:r w:rsidR="003A1490">
        <w:rPr>
          <w:rFonts w:ascii="Arial" w:hAnsi="Arial" w:cs="Arial"/>
          <w:sz w:val="20"/>
          <w:szCs w:val="20"/>
        </w:rPr>
        <w:t>ý</w:t>
      </w:r>
      <w:r w:rsidRPr="0014443E">
        <w:rPr>
          <w:rFonts w:ascii="Arial" w:hAnsi="Arial" w:cs="Arial"/>
          <w:sz w:val="20"/>
          <w:szCs w:val="20"/>
        </w:rPr>
        <w:t xml:space="preserve"> </w:t>
      </w:r>
      <w:r w:rsidR="007F0F59" w:rsidRPr="00A25612">
        <w:rPr>
          <w:rFonts w:ascii="Arial" w:hAnsi="Arial" w:cs="Arial"/>
          <w:sz w:val="20"/>
          <w:szCs w:val="20"/>
        </w:rPr>
        <w:t xml:space="preserve">list </w:t>
      </w:r>
      <w:r w:rsidRPr="00A25612">
        <w:rPr>
          <w:rFonts w:ascii="Arial" w:hAnsi="Arial" w:cs="Arial"/>
          <w:sz w:val="20"/>
          <w:szCs w:val="20"/>
        </w:rPr>
        <w:t>ponuky</w:t>
      </w:r>
      <w:r w:rsidR="003A1490">
        <w:rPr>
          <w:rFonts w:ascii="Arial" w:hAnsi="Arial" w:cs="Arial"/>
          <w:sz w:val="20"/>
          <w:szCs w:val="20"/>
        </w:rPr>
        <w:t>,</w:t>
      </w:r>
      <w:r w:rsidRPr="00A25612">
        <w:rPr>
          <w:rFonts w:ascii="Arial" w:hAnsi="Arial" w:cs="Arial"/>
          <w:sz w:val="20"/>
          <w:szCs w:val="20"/>
        </w:rPr>
        <w:t xml:space="preserve"> </w:t>
      </w:r>
      <w:r w:rsidR="008F1A1A" w:rsidRPr="003A1490">
        <w:rPr>
          <w:rFonts w:ascii="Arial" w:hAnsi="Arial" w:cs="Arial"/>
          <w:sz w:val="20"/>
          <w:szCs w:val="20"/>
        </w:rPr>
        <w:t>ktorý musí byť podpísaný štatutárnym zástupcom resp. ním poverenej/ splnomocnenej osoby a musí obsahovať: Názov predmetu zákazky, obchodný názov uchádzača, stanovenie, či ponuka obsahuje obchodné tajomstvo a dôverné informácie (ak áno identifikácia spôsobu označenia).</w:t>
      </w:r>
      <w:r w:rsidR="008F1A1A" w:rsidRPr="003A1490">
        <w:rPr>
          <w:rFonts w:ascii="Arial" w:hAnsi="Arial" w:cs="Arial"/>
          <w:noProof/>
          <w:sz w:val="20"/>
          <w:szCs w:val="20"/>
        </w:rPr>
        <w:t xml:space="preserve"> </w:t>
      </w:r>
    </w:p>
    <w:p w14:paraId="7CC8594D" w14:textId="759C3577" w:rsidR="00EA04B5" w:rsidRPr="00A25612" w:rsidRDefault="00686B0A" w:rsidP="00026CCE">
      <w:pPr>
        <w:pStyle w:val="ListParagraph"/>
        <w:numPr>
          <w:ilvl w:val="2"/>
          <w:numId w:val="16"/>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Obsah ponuky (index – </w:t>
      </w:r>
      <w:proofErr w:type="spellStart"/>
      <w:r w:rsidRPr="00A25612">
        <w:rPr>
          <w:rFonts w:ascii="Arial" w:hAnsi="Arial" w:cs="Arial"/>
          <w:sz w:val="20"/>
          <w:szCs w:val="20"/>
        </w:rPr>
        <w:t>položkový</w:t>
      </w:r>
      <w:proofErr w:type="spellEnd"/>
      <w:r w:rsidRPr="00A25612">
        <w:rPr>
          <w:rFonts w:ascii="Arial" w:hAnsi="Arial" w:cs="Arial"/>
          <w:sz w:val="20"/>
          <w:szCs w:val="20"/>
        </w:rPr>
        <w:t xml:space="preserve"> zoznam</w:t>
      </w:r>
      <w:r w:rsidR="005A50E2">
        <w:rPr>
          <w:rFonts w:ascii="Arial" w:hAnsi="Arial" w:cs="Arial"/>
          <w:sz w:val="20"/>
          <w:szCs w:val="20"/>
        </w:rPr>
        <w:t>)</w:t>
      </w:r>
      <w:r w:rsidR="00A35E4F">
        <w:rPr>
          <w:rFonts w:ascii="Arial" w:hAnsi="Arial" w:cs="Arial"/>
          <w:sz w:val="20"/>
          <w:szCs w:val="20"/>
        </w:rPr>
        <w:t>.</w:t>
      </w:r>
      <w:r w:rsidR="00EA04B5" w:rsidRPr="00A25612">
        <w:rPr>
          <w:rFonts w:ascii="Arial" w:hAnsi="Arial" w:cs="Arial"/>
          <w:sz w:val="20"/>
          <w:szCs w:val="20"/>
        </w:rPr>
        <w:t xml:space="preserve"> </w:t>
      </w:r>
    </w:p>
    <w:p w14:paraId="2D16CA0C" w14:textId="127F24CD" w:rsidR="00EA04B5" w:rsidRPr="00A25612" w:rsidRDefault="005D17CE" w:rsidP="00026CCE">
      <w:pPr>
        <w:pStyle w:val="ListParagraph"/>
        <w:numPr>
          <w:ilvl w:val="2"/>
          <w:numId w:val="16"/>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Identifikačné </w:t>
      </w:r>
      <w:r w:rsidR="00EA04B5" w:rsidRPr="00A25612">
        <w:rPr>
          <w:rFonts w:ascii="Arial" w:hAnsi="Arial" w:cs="Arial"/>
          <w:sz w:val="20"/>
          <w:szCs w:val="20"/>
        </w:rPr>
        <w:t xml:space="preserve">údaje o uchádzačovi </w:t>
      </w:r>
      <w:r w:rsidR="001F322A" w:rsidRPr="00A25612">
        <w:rPr>
          <w:rFonts w:ascii="Arial" w:hAnsi="Arial" w:cs="Arial"/>
          <w:sz w:val="20"/>
          <w:szCs w:val="20"/>
        </w:rPr>
        <w:t xml:space="preserve">(v prípade skupiny dodávateľov za každého člena skupiny dodávateľov) </w:t>
      </w:r>
      <w:r w:rsidR="00EA04B5" w:rsidRPr="00A25612">
        <w:rPr>
          <w:rFonts w:ascii="Arial" w:hAnsi="Arial" w:cs="Arial"/>
          <w:sz w:val="20"/>
          <w:szCs w:val="20"/>
        </w:rPr>
        <w:t xml:space="preserve">- </w:t>
      </w:r>
      <w:r w:rsidR="001F322A" w:rsidRPr="00A25612">
        <w:rPr>
          <w:rFonts w:ascii="Arial" w:hAnsi="Arial" w:cs="Arial"/>
          <w:sz w:val="20"/>
          <w:szCs w:val="20"/>
        </w:rPr>
        <w:t>obchodný názov, sídlo alebo miesto podnikania</w:t>
      </w:r>
      <w:r w:rsidR="00380EBF">
        <w:rPr>
          <w:rFonts w:ascii="Arial" w:hAnsi="Arial" w:cs="Arial"/>
          <w:sz w:val="20"/>
          <w:szCs w:val="20"/>
        </w:rPr>
        <w:t xml:space="preserve">, </w:t>
      </w:r>
      <w:r w:rsidR="00EA04B5" w:rsidRPr="00A25612">
        <w:rPr>
          <w:rFonts w:ascii="Arial" w:hAnsi="Arial" w:cs="Arial"/>
          <w:sz w:val="20"/>
          <w:szCs w:val="20"/>
        </w:rPr>
        <w:t xml:space="preserve">IČO, DIČ, </w:t>
      </w:r>
      <w:r w:rsidR="001F322A" w:rsidRPr="00A25612">
        <w:rPr>
          <w:rFonts w:ascii="Arial" w:hAnsi="Arial" w:cs="Arial"/>
          <w:sz w:val="20"/>
          <w:szCs w:val="20"/>
        </w:rPr>
        <w:t xml:space="preserve">IČ DPH, </w:t>
      </w:r>
      <w:r w:rsidR="00EA04B5" w:rsidRPr="00A25612">
        <w:rPr>
          <w:rFonts w:ascii="Arial" w:hAnsi="Arial" w:cs="Arial"/>
          <w:sz w:val="20"/>
          <w:szCs w:val="20"/>
        </w:rPr>
        <w:t xml:space="preserve">meno a funkcia štatutárneho zástupcu (zástupcov) uchádzača, </w:t>
      </w:r>
      <w:r w:rsidR="008F1A1A" w:rsidRPr="00A25612">
        <w:rPr>
          <w:rFonts w:ascii="Arial" w:hAnsi="Arial" w:cs="Arial"/>
          <w:sz w:val="20"/>
          <w:szCs w:val="20"/>
        </w:rPr>
        <w:t xml:space="preserve">kontaktnú osobu na doručovanie, </w:t>
      </w:r>
      <w:r w:rsidR="001F322A" w:rsidRPr="00A25612">
        <w:rPr>
          <w:rFonts w:ascii="Arial" w:hAnsi="Arial" w:cs="Arial"/>
          <w:sz w:val="20"/>
          <w:szCs w:val="20"/>
        </w:rPr>
        <w:t>bankové spojenie, číslo bankového účtu v tvare IBAN</w:t>
      </w:r>
      <w:r w:rsidR="007C6C23" w:rsidRPr="00A25612">
        <w:rPr>
          <w:rFonts w:ascii="Arial" w:hAnsi="Arial" w:cs="Arial"/>
          <w:sz w:val="20"/>
          <w:szCs w:val="20"/>
        </w:rPr>
        <w:t>,</w:t>
      </w:r>
      <w:r w:rsidR="001F322A" w:rsidRPr="00A25612">
        <w:rPr>
          <w:rFonts w:ascii="Arial" w:hAnsi="Arial" w:cs="Arial"/>
          <w:sz w:val="20"/>
          <w:szCs w:val="20"/>
        </w:rPr>
        <w:t xml:space="preserve"> SWIFT, </w:t>
      </w:r>
      <w:r w:rsidR="00EA04B5" w:rsidRPr="00A25612">
        <w:rPr>
          <w:rFonts w:ascii="Arial" w:hAnsi="Arial" w:cs="Arial"/>
          <w:sz w:val="20"/>
          <w:szCs w:val="20"/>
        </w:rPr>
        <w:t xml:space="preserve">kontaktné telefónne a faxové číslo, e-mail, adresa hlavnej internetovej stránky (URL), prípadne názov (meno) zástupcu uchádzača a jeho poštovú adresu pre doručovanie zásielok od </w:t>
      </w:r>
      <w:r w:rsidR="00DD65F8">
        <w:rPr>
          <w:rFonts w:ascii="Arial" w:hAnsi="Arial" w:cs="Arial"/>
          <w:sz w:val="20"/>
          <w:szCs w:val="20"/>
        </w:rPr>
        <w:t>verejného obstarávateľa</w:t>
      </w:r>
      <w:r w:rsidR="00EA04B5" w:rsidRPr="00A25612">
        <w:rPr>
          <w:rFonts w:ascii="Arial" w:hAnsi="Arial" w:cs="Arial"/>
          <w:sz w:val="20"/>
          <w:szCs w:val="20"/>
        </w:rPr>
        <w:t>, ak je iná ako názov a sídlo uchádzača</w:t>
      </w:r>
      <w:r w:rsidR="00686B0A" w:rsidRPr="00A25612">
        <w:rPr>
          <w:rFonts w:ascii="Arial" w:hAnsi="Arial" w:cs="Arial"/>
          <w:sz w:val="20"/>
          <w:szCs w:val="20"/>
        </w:rPr>
        <w:t>), informáciu o tom, či je uchádzač platiteľom DPH</w:t>
      </w:r>
      <w:r w:rsidR="006C7F30">
        <w:rPr>
          <w:rFonts w:ascii="Arial" w:hAnsi="Arial" w:cs="Arial"/>
          <w:sz w:val="20"/>
          <w:szCs w:val="20"/>
        </w:rPr>
        <w:t xml:space="preserve"> a uvedie</w:t>
      </w:r>
      <w:r w:rsidR="00EE2D1B" w:rsidRPr="00A25612">
        <w:rPr>
          <w:rFonts w:ascii="Arial" w:hAnsi="Arial" w:cs="Arial"/>
          <w:sz w:val="20"/>
          <w:szCs w:val="20"/>
        </w:rPr>
        <w:t xml:space="preserve"> či uchádzač </w:t>
      </w:r>
      <w:r w:rsidR="00A54841" w:rsidRPr="00A25612">
        <w:rPr>
          <w:rFonts w:ascii="Arial" w:hAnsi="Arial" w:cs="Arial"/>
          <w:sz w:val="20"/>
          <w:szCs w:val="20"/>
        </w:rPr>
        <w:t xml:space="preserve">je </w:t>
      </w:r>
      <w:proofErr w:type="spellStart"/>
      <w:r w:rsidR="00A176C5" w:rsidRPr="001B36A7">
        <w:rPr>
          <w:rFonts w:ascii="Arial" w:hAnsi="Arial" w:cs="Arial"/>
          <w:sz w:val="20"/>
          <w:szCs w:val="20"/>
        </w:rPr>
        <w:t>mikropodnik</w:t>
      </w:r>
      <w:proofErr w:type="spellEnd"/>
      <w:r w:rsidR="00A176C5" w:rsidRPr="001B36A7">
        <w:rPr>
          <w:rFonts w:ascii="Arial" w:hAnsi="Arial" w:cs="Arial"/>
          <w:sz w:val="20"/>
          <w:szCs w:val="20"/>
        </w:rPr>
        <w:t xml:space="preserve">, malý alebo stredný podnik </w:t>
      </w:r>
      <w:r w:rsidR="00A176C5">
        <w:rPr>
          <w:rFonts w:ascii="Arial" w:hAnsi="Arial" w:cs="Arial"/>
          <w:i/>
          <w:iCs/>
          <w:sz w:val="20"/>
          <w:szCs w:val="20"/>
        </w:rPr>
        <w:t>(t</w:t>
      </w:r>
      <w:r w:rsidR="00A176C5" w:rsidRPr="001B36A7">
        <w:rPr>
          <w:rFonts w:ascii="Arial" w:hAnsi="Arial" w:cs="Arial"/>
          <w:i/>
          <w:iCs/>
          <w:sz w:val="20"/>
          <w:szCs w:val="20"/>
        </w:rPr>
        <w:t>áto informácia sa vyžaduje len na štatistické účely</w:t>
      </w:r>
      <w:r w:rsidR="00A176C5">
        <w:rPr>
          <w:rFonts w:ascii="Arial" w:hAnsi="Arial" w:cs="Arial"/>
          <w:i/>
          <w:iCs/>
          <w:sz w:val="20"/>
          <w:szCs w:val="20"/>
        </w:rPr>
        <w:t>;</w:t>
      </w:r>
      <w:r w:rsidR="00A176C5" w:rsidRPr="001B36A7">
        <w:rPr>
          <w:rFonts w:ascii="Arial" w:hAnsi="Arial" w:cs="Arial"/>
          <w:sz w:val="20"/>
          <w:szCs w:val="20"/>
        </w:rPr>
        <w:t xml:space="preserve"> </w:t>
      </w:r>
      <w:proofErr w:type="spellStart"/>
      <w:r w:rsidR="00A176C5">
        <w:rPr>
          <w:rFonts w:ascii="Arial" w:hAnsi="Arial" w:cs="Arial"/>
          <w:i/>
          <w:iCs/>
          <w:sz w:val="20"/>
          <w:szCs w:val="20"/>
        </w:rPr>
        <w:t>m</w:t>
      </w:r>
      <w:r w:rsidR="00A176C5" w:rsidRPr="001B36A7">
        <w:rPr>
          <w:rFonts w:ascii="Arial" w:hAnsi="Arial" w:cs="Arial"/>
          <w:i/>
          <w:iCs/>
          <w:sz w:val="20"/>
          <w:szCs w:val="20"/>
        </w:rPr>
        <w:t>ikropodniky</w:t>
      </w:r>
      <w:proofErr w:type="spellEnd"/>
      <w:r w:rsidR="00A176C5" w:rsidRPr="001B36A7">
        <w:rPr>
          <w:rFonts w:ascii="Arial" w:hAnsi="Arial" w:cs="Arial"/>
          <w:i/>
          <w:iCs/>
          <w:sz w:val="20"/>
          <w:szCs w:val="20"/>
        </w:rPr>
        <w:t>: podniky, ktoré zamestnávajú menej než 10 osôb a ktorých ročný obrat a/alebo celková</w:t>
      </w:r>
      <w:r w:rsidR="00A176C5" w:rsidRPr="001B36A7">
        <w:rPr>
          <w:rFonts w:ascii="Arial" w:hAnsi="Arial" w:cs="Arial"/>
          <w:sz w:val="20"/>
          <w:szCs w:val="20"/>
        </w:rPr>
        <w:t xml:space="preserve"> </w:t>
      </w:r>
      <w:r w:rsidR="00A176C5" w:rsidRPr="001B36A7">
        <w:rPr>
          <w:rFonts w:ascii="Arial" w:hAnsi="Arial" w:cs="Arial"/>
          <w:i/>
          <w:iCs/>
          <w:sz w:val="20"/>
          <w:szCs w:val="20"/>
        </w:rPr>
        <w:t>ročná sú</w:t>
      </w:r>
      <w:r w:rsidR="00A176C5">
        <w:rPr>
          <w:rFonts w:ascii="Arial" w:hAnsi="Arial" w:cs="Arial"/>
          <w:i/>
          <w:iCs/>
          <w:sz w:val="20"/>
          <w:szCs w:val="20"/>
        </w:rPr>
        <w:t xml:space="preserve">vaha neprekračuje 2 milióny </w:t>
      </w:r>
      <w:r w:rsidR="00B26687">
        <w:rPr>
          <w:rFonts w:ascii="Arial" w:hAnsi="Arial" w:cs="Arial"/>
          <w:i/>
          <w:iCs/>
          <w:sz w:val="20"/>
          <w:szCs w:val="20"/>
        </w:rPr>
        <w:t>eur</w:t>
      </w:r>
      <w:r w:rsidR="00A176C5">
        <w:rPr>
          <w:rFonts w:ascii="Arial" w:hAnsi="Arial" w:cs="Arial"/>
          <w:i/>
          <w:iCs/>
          <w:sz w:val="20"/>
          <w:szCs w:val="20"/>
        </w:rPr>
        <w:t>; m</w:t>
      </w:r>
      <w:r w:rsidR="00A176C5" w:rsidRPr="001B36A7">
        <w:rPr>
          <w:rFonts w:ascii="Arial" w:hAnsi="Arial" w:cs="Arial"/>
          <w:i/>
          <w:iCs/>
          <w:sz w:val="20"/>
          <w:szCs w:val="20"/>
        </w:rPr>
        <w:t>alé podniky: podniky, ktoré zamestnávajú menej ako 50 osôb</w:t>
      </w:r>
      <w:r w:rsidR="00A176C5" w:rsidRPr="001B36A7">
        <w:rPr>
          <w:rFonts w:ascii="Arial" w:hAnsi="Arial" w:cs="Arial"/>
          <w:sz w:val="20"/>
          <w:szCs w:val="20"/>
        </w:rPr>
        <w:t xml:space="preserve"> </w:t>
      </w:r>
      <w:r w:rsidR="00A176C5" w:rsidRPr="001B36A7">
        <w:rPr>
          <w:rFonts w:ascii="Arial" w:hAnsi="Arial" w:cs="Arial"/>
          <w:i/>
          <w:iCs/>
          <w:sz w:val="20"/>
          <w:szCs w:val="20"/>
        </w:rPr>
        <w:t>a ktorých ročný obrat a/alebo celková ročná súva</w:t>
      </w:r>
      <w:r w:rsidR="00A176C5">
        <w:rPr>
          <w:rFonts w:ascii="Arial" w:hAnsi="Arial" w:cs="Arial"/>
          <w:i/>
          <w:iCs/>
          <w:sz w:val="20"/>
          <w:szCs w:val="20"/>
        </w:rPr>
        <w:t xml:space="preserve">ha neprekračuje 10 miliónov </w:t>
      </w:r>
      <w:r w:rsidR="00B26687">
        <w:rPr>
          <w:rFonts w:ascii="Arial" w:hAnsi="Arial" w:cs="Arial"/>
          <w:i/>
          <w:iCs/>
          <w:sz w:val="20"/>
          <w:szCs w:val="20"/>
        </w:rPr>
        <w:t>eur</w:t>
      </w:r>
      <w:r w:rsidR="00A176C5">
        <w:rPr>
          <w:rFonts w:ascii="Arial" w:hAnsi="Arial" w:cs="Arial"/>
          <w:i/>
          <w:iCs/>
          <w:sz w:val="20"/>
          <w:szCs w:val="20"/>
        </w:rPr>
        <w:t>; s</w:t>
      </w:r>
      <w:r w:rsidR="00A176C5" w:rsidRPr="001B36A7">
        <w:rPr>
          <w:rFonts w:ascii="Arial" w:hAnsi="Arial" w:cs="Arial"/>
          <w:i/>
          <w:iCs/>
          <w:sz w:val="20"/>
          <w:szCs w:val="20"/>
        </w:rPr>
        <w:t>tredné podniky:</w:t>
      </w:r>
      <w:r w:rsidR="00A176C5" w:rsidRPr="001B36A7">
        <w:rPr>
          <w:rFonts w:ascii="Arial" w:hAnsi="Arial" w:cs="Arial"/>
          <w:sz w:val="20"/>
          <w:szCs w:val="20"/>
        </w:rPr>
        <w:t xml:space="preserve"> </w:t>
      </w:r>
      <w:r w:rsidR="00A176C5" w:rsidRPr="001B36A7">
        <w:rPr>
          <w:rFonts w:ascii="Arial" w:hAnsi="Arial" w:cs="Arial"/>
          <w:i/>
          <w:iCs/>
          <w:sz w:val="20"/>
          <w:szCs w:val="20"/>
        </w:rPr>
        <w:t xml:space="preserve">podniky, ktoré nie sú </w:t>
      </w:r>
      <w:proofErr w:type="spellStart"/>
      <w:r w:rsidR="00A176C5" w:rsidRPr="001B36A7">
        <w:rPr>
          <w:rFonts w:ascii="Arial" w:hAnsi="Arial" w:cs="Arial"/>
          <w:i/>
          <w:iCs/>
          <w:sz w:val="20"/>
          <w:szCs w:val="20"/>
        </w:rPr>
        <w:t>mikropodnikmi</w:t>
      </w:r>
      <w:proofErr w:type="spellEnd"/>
      <w:r w:rsidR="00A176C5" w:rsidRPr="001B36A7">
        <w:rPr>
          <w:rFonts w:ascii="Arial" w:hAnsi="Arial" w:cs="Arial"/>
          <w:i/>
          <w:iCs/>
          <w:sz w:val="20"/>
          <w:szCs w:val="20"/>
        </w:rPr>
        <w:t xml:space="preserve"> ani malými podnikmi a ktoré zamestnávajú menej ako 250 osôb</w:t>
      </w:r>
      <w:r w:rsidR="00A176C5" w:rsidRPr="001B36A7">
        <w:rPr>
          <w:rFonts w:ascii="Arial" w:hAnsi="Arial" w:cs="Arial"/>
          <w:sz w:val="20"/>
          <w:szCs w:val="20"/>
        </w:rPr>
        <w:t xml:space="preserve"> </w:t>
      </w:r>
      <w:r w:rsidR="00A176C5" w:rsidRPr="001B36A7">
        <w:rPr>
          <w:rFonts w:ascii="Arial" w:hAnsi="Arial" w:cs="Arial"/>
          <w:i/>
          <w:iCs/>
          <w:sz w:val="20"/>
          <w:szCs w:val="20"/>
        </w:rPr>
        <w:t xml:space="preserve">a ktorých ročný obrat nepresahuje 50 miliónov </w:t>
      </w:r>
      <w:r w:rsidR="00B26687">
        <w:rPr>
          <w:rFonts w:ascii="Arial" w:hAnsi="Arial" w:cs="Arial"/>
          <w:i/>
          <w:iCs/>
          <w:sz w:val="20"/>
          <w:szCs w:val="20"/>
        </w:rPr>
        <w:t>eur</w:t>
      </w:r>
      <w:r w:rsidR="00A176C5" w:rsidRPr="001B36A7">
        <w:rPr>
          <w:rFonts w:ascii="Arial" w:hAnsi="Arial" w:cs="Arial"/>
          <w:i/>
          <w:iCs/>
          <w:sz w:val="20"/>
          <w:szCs w:val="20"/>
        </w:rPr>
        <w:t xml:space="preserve"> a/alebo celková ročná súvaha nepresahuje 43</w:t>
      </w:r>
      <w:r w:rsidR="00A176C5" w:rsidRPr="001B36A7">
        <w:rPr>
          <w:rFonts w:ascii="Arial" w:hAnsi="Arial" w:cs="Arial"/>
          <w:sz w:val="20"/>
          <w:szCs w:val="20"/>
        </w:rPr>
        <w:t xml:space="preserve"> </w:t>
      </w:r>
      <w:r w:rsidR="00A176C5">
        <w:rPr>
          <w:rFonts w:ascii="Arial" w:hAnsi="Arial" w:cs="Arial"/>
          <w:i/>
          <w:iCs/>
          <w:sz w:val="20"/>
          <w:szCs w:val="20"/>
        </w:rPr>
        <w:t xml:space="preserve">miliónov </w:t>
      </w:r>
      <w:r w:rsidR="00B26687">
        <w:rPr>
          <w:rFonts w:ascii="Arial" w:hAnsi="Arial" w:cs="Arial"/>
          <w:i/>
          <w:iCs/>
          <w:sz w:val="20"/>
          <w:szCs w:val="20"/>
        </w:rPr>
        <w:t>eur</w:t>
      </w:r>
      <w:r w:rsidR="00A176C5" w:rsidRPr="001B36A7">
        <w:rPr>
          <w:rFonts w:ascii="Arial" w:hAnsi="Arial" w:cs="Arial"/>
          <w:i/>
          <w:iCs/>
          <w:sz w:val="20"/>
          <w:szCs w:val="20"/>
        </w:rPr>
        <w:t>)</w:t>
      </w:r>
      <w:r w:rsidR="00EA04B5" w:rsidRPr="00A25612">
        <w:rPr>
          <w:rFonts w:ascii="Arial" w:hAnsi="Arial" w:cs="Arial"/>
          <w:sz w:val="20"/>
          <w:szCs w:val="20"/>
        </w:rPr>
        <w:t>.</w:t>
      </w:r>
    </w:p>
    <w:p w14:paraId="5E51F790" w14:textId="1002F0BC" w:rsidR="00EA04B5" w:rsidRDefault="003A1DFB" w:rsidP="00026CCE">
      <w:pPr>
        <w:pStyle w:val="ListParagraph"/>
        <w:numPr>
          <w:ilvl w:val="2"/>
          <w:numId w:val="16"/>
        </w:numPr>
        <w:spacing w:after="0" w:line="240" w:lineRule="auto"/>
        <w:ind w:left="1276" w:hanging="709"/>
        <w:jc w:val="both"/>
        <w:rPr>
          <w:rFonts w:ascii="Arial" w:hAnsi="Arial" w:cs="Arial"/>
          <w:sz w:val="20"/>
          <w:szCs w:val="20"/>
        </w:rPr>
      </w:pPr>
      <w:r w:rsidRPr="00A25612">
        <w:rPr>
          <w:rFonts w:ascii="Arial" w:hAnsi="Arial" w:cs="Arial"/>
          <w:sz w:val="20"/>
          <w:szCs w:val="20"/>
        </w:rPr>
        <w:t xml:space="preserve">Vyhlásenie uchádzača o tom, že súhlasí s podmienkami </w:t>
      </w:r>
      <w:r w:rsidR="00875838">
        <w:rPr>
          <w:rFonts w:ascii="Arial" w:hAnsi="Arial" w:cs="Arial"/>
          <w:sz w:val="20"/>
          <w:szCs w:val="20"/>
        </w:rPr>
        <w:t xml:space="preserve">nadlimitnej </w:t>
      </w:r>
      <w:r w:rsidRPr="00A25612">
        <w:rPr>
          <w:rFonts w:ascii="Arial" w:hAnsi="Arial" w:cs="Arial"/>
          <w:sz w:val="20"/>
          <w:szCs w:val="20"/>
        </w:rPr>
        <w:t>zákazky určenými verejným obstarávateľom v</w:t>
      </w:r>
      <w:r w:rsidR="00836ECE">
        <w:rPr>
          <w:rFonts w:ascii="Arial" w:hAnsi="Arial" w:cs="Arial"/>
          <w:sz w:val="20"/>
          <w:szCs w:val="20"/>
        </w:rPr>
        <w:t> oznámení o vyhlásení verejného obstarávania</w:t>
      </w:r>
      <w:r w:rsidR="008B6361">
        <w:rPr>
          <w:rFonts w:ascii="Arial" w:hAnsi="Arial" w:cs="Arial"/>
          <w:sz w:val="20"/>
          <w:szCs w:val="20"/>
        </w:rPr>
        <w:t>,</w:t>
      </w:r>
      <w:r w:rsidR="00836ECE">
        <w:rPr>
          <w:rFonts w:ascii="Arial" w:hAnsi="Arial" w:cs="Arial"/>
          <w:sz w:val="20"/>
          <w:szCs w:val="20"/>
        </w:rPr>
        <w:t xml:space="preserve"> v </w:t>
      </w:r>
      <w:r w:rsidRPr="00A25612">
        <w:rPr>
          <w:rFonts w:ascii="Arial" w:hAnsi="Arial" w:cs="Arial"/>
          <w:sz w:val="20"/>
          <w:szCs w:val="20"/>
        </w:rPr>
        <w:t>súťažných podkladoch</w:t>
      </w:r>
      <w:r w:rsidR="008B6361">
        <w:rPr>
          <w:rFonts w:ascii="Arial" w:hAnsi="Arial" w:cs="Arial"/>
          <w:sz w:val="20"/>
          <w:szCs w:val="20"/>
        </w:rPr>
        <w:t xml:space="preserve"> </w:t>
      </w:r>
      <w:r w:rsidR="008B6361" w:rsidRPr="008B6361">
        <w:rPr>
          <w:rFonts w:ascii="Arial" w:hAnsi="Arial" w:cs="Arial"/>
          <w:sz w:val="20"/>
          <w:szCs w:val="20"/>
        </w:rPr>
        <w:t>a v iných dokumentoch poskytnutých verejným obstarávateľom v lehote na predkladanie ponúk</w:t>
      </w:r>
      <w:r w:rsidRPr="00A25612">
        <w:rPr>
          <w:rFonts w:ascii="Arial" w:hAnsi="Arial" w:cs="Arial"/>
          <w:sz w:val="20"/>
          <w:szCs w:val="20"/>
        </w:rPr>
        <w:t xml:space="preserve">, že všetky </w:t>
      </w:r>
      <w:r w:rsidR="00836ECE">
        <w:rPr>
          <w:rFonts w:ascii="Arial" w:hAnsi="Arial" w:cs="Arial"/>
          <w:sz w:val="20"/>
          <w:szCs w:val="20"/>
        </w:rPr>
        <w:t xml:space="preserve">predložené </w:t>
      </w:r>
      <w:r w:rsidRPr="00A25612">
        <w:rPr>
          <w:rFonts w:ascii="Arial" w:hAnsi="Arial" w:cs="Arial"/>
          <w:sz w:val="20"/>
          <w:szCs w:val="20"/>
        </w:rPr>
        <w:t xml:space="preserve">doklady a údaje uvedené v ponuke sú pravdivé a úplné, že predkladá iba </w:t>
      </w:r>
      <w:r w:rsidRPr="00A25612">
        <w:rPr>
          <w:rFonts w:ascii="Arial" w:hAnsi="Arial" w:cs="Arial"/>
          <w:sz w:val="20"/>
          <w:szCs w:val="20"/>
        </w:rPr>
        <w:lastRenderedPageBreak/>
        <w:t>jednu ponuku a že nie je členom skupiny dodávateľov, ktorá ako iný uchádzač predkladá ponuku</w:t>
      </w:r>
      <w:r w:rsidRPr="007408CA">
        <w:rPr>
          <w:rFonts w:ascii="Arial" w:hAnsi="Arial" w:cs="Arial"/>
          <w:sz w:val="20"/>
          <w:szCs w:val="20"/>
        </w:rPr>
        <w:t xml:space="preserve">. </w:t>
      </w:r>
      <w:r w:rsidRPr="00A25612">
        <w:rPr>
          <w:rFonts w:ascii="Arial" w:hAnsi="Arial" w:cs="Arial"/>
          <w:sz w:val="20"/>
          <w:szCs w:val="20"/>
        </w:rPr>
        <w:t>Vyhláseni</w:t>
      </w:r>
      <w:r w:rsidR="008271F5">
        <w:rPr>
          <w:rFonts w:ascii="Arial" w:hAnsi="Arial" w:cs="Arial"/>
          <w:sz w:val="20"/>
          <w:szCs w:val="20"/>
        </w:rPr>
        <w:t>e</w:t>
      </w:r>
      <w:r w:rsidR="00836ECE">
        <w:rPr>
          <w:rFonts w:ascii="Arial" w:hAnsi="Arial" w:cs="Arial"/>
          <w:sz w:val="20"/>
          <w:szCs w:val="20"/>
        </w:rPr>
        <w:t xml:space="preserve"> tvorí p</w:t>
      </w:r>
      <w:r w:rsidR="00984D14" w:rsidRPr="00A25612">
        <w:rPr>
          <w:rFonts w:ascii="Arial" w:hAnsi="Arial" w:cs="Arial"/>
          <w:sz w:val="20"/>
          <w:szCs w:val="20"/>
        </w:rPr>
        <w:t>ríloh</w:t>
      </w:r>
      <w:r w:rsidR="000A76D1">
        <w:rPr>
          <w:rFonts w:ascii="Arial" w:hAnsi="Arial" w:cs="Arial"/>
          <w:sz w:val="20"/>
          <w:szCs w:val="20"/>
        </w:rPr>
        <w:t xml:space="preserve">u č. 1 k časti A.1 </w:t>
      </w:r>
      <w:r w:rsidR="00836ECE" w:rsidRPr="00BB64AA">
        <w:rPr>
          <w:rFonts w:ascii="Arial" w:hAnsi="Arial" w:cs="Arial"/>
          <w:i/>
          <w:sz w:val="20"/>
          <w:szCs w:val="20"/>
        </w:rPr>
        <w:t>„</w:t>
      </w:r>
      <w:r w:rsidR="00984D14" w:rsidRPr="00BB64AA">
        <w:rPr>
          <w:rFonts w:ascii="Arial" w:hAnsi="Arial" w:cs="Arial"/>
          <w:i/>
          <w:sz w:val="20"/>
          <w:szCs w:val="20"/>
        </w:rPr>
        <w:t>P</w:t>
      </w:r>
      <w:r w:rsidR="009A321B" w:rsidRPr="00BB64AA">
        <w:rPr>
          <w:rFonts w:ascii="Arial" w:hAnsi="Arial" w:cs="Arial"/>
          <w:i/>
          <w:sz w:val="20"/>
          <w:szCs w:val="20"/>
        </w:rPr>
        <w:t>okyny na vypracovanie ponuky“</w:t>
      </w:r>
      <w:r w:rsidR="009A321B">
        <w:rPr>
          <w:rFonts w:ascii="Arial" w:hAnsi="Arial" w:cs="Arial"/>
          <w:sz w:val="20"/>
          <w:szCs w:val="20"/>
        </w:rPr>
        <w:t xml:space="preserve"> </w:t>
      </w:r>
      <w:r w:rsidR="00984D14" w:rsidRPr="00A25612">
        <w:rPr>
          <w:rFonts w:ascii="Arial" w:hAnsi="Arial" w:cs="Arial"/>
          <w:sz w:val="20"/>
          <w:szCs w:val="20"/>
        </w:rPr>
        <w:t>týchto súťažných podkladov</w:t>
      </w:r>
      <w:r w:rsidR="00EA04B5" w:rsidRPr="00A25612">
        <w:rPr>
          <w:rFonts w:ascii="Arial" w:hAnsi="Arial" w:cs="Arial"/>
          <w:sz w:val="20"/>
          <w:szCs w:val="20"/>
        </w:rPr>
        <w:t>.</w:t>
      </w:r>
    </w:p>
    <w:p w14:paraId="09933AEA" w14:textId="77777777" w:rsidR="00836ECE" w:rsidRDefault="00AC210D" w:rsidP="00026CCE">
      <w:pPr>
        <w:pStyle w:val="ListParagraph"/>
        <w:numPr>
          <w:ilvl w:val="2"/>
          <w:numId w:val="16"/>
        </w:numPr>
        <w:spacing w:after="0" w:line="240" w:lineRule="auto"/>
        <w:ind w:left="1276" w:hanging="709"/>
        <w:jc w:val="both"/>
        <w:rPr>
          <w:rFonts w:ascii="Arial" w:hAnsi="Arial" w:cs="Arial"/>
          <w:sz w:val="20"/>
          <w:szCs w:val="20"/>
        </w:rPr>
      </w:pPr>
      <w:r w:rsidRPr="00A25612">
        <w:rPr>
          <w:rFonts w:ascii="Arial" w:hAnsi="Arial" w:cs="Arial"/>
          <w:sz w:val="20"/>
          <w:szCs w:val="20"/>
        </w:rPr>
        <w:t>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w:t>
      </w:r>
      <w:r>
        <w:rPr>
          <w:rFonts w:ascii="Arial" w:hAnsi="Arial" w:cs="Arial"/>
          <w:sz w:val="20"/>
          <w:szCs w:val="20"/>
        </w:rPr>
        <w:t xml:space="preserve"> </w:t>
      </w:r>
      <w:r w:rsidRPr="00A25612">
        <w:rPr>
          <w:rFonts w:ascii="Arial" w:hAnsi="Arial" w:cs="Arial"/>
          <w:sz w:val="20"/>
          <w:szCs w:val="20"/>
        </w:rPr>
        <w:t xml:space="preserve">Vzor vyhlásenia </w:t>
      </w:r>
      <w:r>
        <w:rPr>
          <w:rFonts w:ascii="Arial" w:hAnsi="Arial" w:cs="Arial"/>
          <w:sz w:val="20"/>
          <w:szCs w:val="20"/>
        </w:rPr>
        <w:t>tvorí p</w:t>
      </w:r>
      <w:r w:rsidRPr="00A25612">
        <w:rPr>
          <w:rFonts w:ascii="Arial" w:hAnsi="Arial" w:cs="Arial"/>
          <w:sz w:val="20"/>
          <w:szCs w:val="20"/>
        </w:rPr>
        <w:t>ríloh</w:t>
      </w:r>
      <w:r>
        <w:rPr>
          <w:rFonts w:ascii="Arial" w:hAnsi="Arial" w:cs="Arial"/>
          <w:sz w:val="20"/>
          <w:szCs w:val="20"/>
        </w:rPr>
        <w:t xml:space="preserve">u č. 2 k časti </w:t>
      </w:r>
      <w:r w:rsidRPr="00A25612">
        <w:rPr>
          <w:rFonts w:ascii="Arial" w:hAnsi="Arial" w:cs="Arial"/>
          <w:sz w:val="20"/>
          <w:szCs w:val="20"/>
        </w:rPr>
        <w:t xml:space="preserve">A.1 </w:t>
      </w:r>
      <w:r>
        <w:rPr>
          <w:rFonts w:ascii="Arial" w:hAnsi="Arial" w:cs="Arial"/>
          <w:sz w:val="20"/>
          <w:szCs w:val="20"/>
        </w:rPr>
        <w:t>„</w:t>
      </w:r>
      <w:r w:rsidR="009A321B" w:rsidRPr="00BB64AA">
        <w:rPr>
          <w:rFonts w:ascii="Arial" w:hAnsi="Arial" w:cs="Arial"/>
          <w:i/>
          <w:sz w:val="20"/>
          <w:szCs w:val="20"/>
        </w:rPr>
        <w:t>Pokyny na vypracovanie ponuky“</w:t>
      </w:r>
      <w:r w:rsidR="009A321B">
        <w:rPr>
          <w:rFonts w:ascii="Arial" w:hAnsi="Arial" w:cs="Arial"/>
          <w:sz w:val="20"/>
          <w:szCs w:val="20"/>
        </w:rPr>
        <w:t xml:space="preserve"> </w:t>
      </w:r>
      <w:r w:rsidRPr="00A25612">
        <w:rPr>
          <w:rFonts w:ascii="Arial" w:hAnsi="Arial" w:cs="Arial"/>
          <w:sz w:val="20"/>
          <w:szCs w:val="20"/>
        </w:rPr>
        <w:t>týchto súťažných podkladov.</w:t>
      </w:r>
    </w:p>
    <w:p w14:paraId="7047D030" w14:textId="77777777" w:rsidR="00077955" w:rsidRPr="00070804" w:rsidRDefault="00077955" w:rsidP="00026CCE">
      <w:pPr>
        <w:pStyle w:val="ListParagraph"/>
        <w:numPr>
          <w:ilvl w:val="2"/>
          <w:numId w:val="16"/>
        </w:numPr>
        <w:spacing w:after="0" w:line="240" w:lineRule="auto"/>
        <w:ind w:left="1276" w:hanging="709"/>
        <w:jc w:val="both"/>
        <w:rPr>
          <w:rFonts w:ascii="Arial" w:hAnsi="Arial" w:cs="Arial"/>
          <w:sz w:val="20"/>
          <w:szCs w:val="20"/>
        </w:rPr>
      </w:pPr>
      <w:r w:rsidRPr="002464AC">
        <w:rPr>
          <w:rFonts w:ascii="Arial" w:hAnsi="Arial" w:cs="Arial"/>
          <w:sz w:val="20"/>
          <w:szCs w:val="20"/>
        </w:rPr>
        <w:t xml:space="preserve">V prípade skupiny dodávateľov čestné vyhlásenie skupiny dodávateľov, podpísané všetkými </w:t>
      </w:r>
      <w:r w:rsidR="00BC4F2B" w:rsidRPr="00070804">
        <w:rPr>
          <w:rFonts w:ascii="Arial" w:hAnsi="Arial" w:cs="Arial"/>
          <w:sz w:val="20"/>
          <w:szCs w:val="20"/>
        </w:rPr>
        <w:t>členmi skupiny alebo osobou/osobami oprávnenými konať v danej veci za každého člena skupiny, v ktorom vyhlásia, že v prípade prijatia ich ponuky vytvoria všetci členovia skupiny dodávateľov požadované právne vzťahy.</w:t>
      </w:r>
    </w:p>
    <w:p w14:paraId="0E0AAF96" w14:textId="77777777" w:rsidR="00AC210D" w:rsidRPr="00271495" w:rsidRDefault="00AC210D" w:rsidP="00026CCE">
      <w:pPr>
        <w:pStyle w:val="ListParagraph"/>
        <w:numPr>
          <w:ilvl w:val="2"/>
          <w:numId w:val="16"/>
        </w:numPr>
        <w:spacing w:after="0" w:line="240" w:lineRule="auto"/>
        <w:ind w:left="1276" w:hanging="709"/>
        <w:jc w:val="both"/>
        <w:rPr>
          <w:rFonts w:ascii="Arial" w:hAnsi="Arial" w:cs="Arial"/>
          <w:sz w:val="20"/>
          <w:szCs w:val="20"/>
        </w:rPr>
      </w:pPr>
      <w:r w:rsidRPr="00271495">
        <w:rPr>
          <w:rFonts w:ascii="Arial" w:hAnsi="Arial" w:cs="Arial"/>
          <w:sz w:val="20"/>
          <w:szCs w:val="20"/>
        </w:rPr>
        <w:t xml:space="preserve">Doklad o zložení zábezpeky v súlade s bodom 15 týchto súťažných podkladov. </w:t>
      </w:r>
    </w:p>
    <w:p w14:paraId="0F8C76B9" w14:textId="58E67B8E" w:rsidR="00271495" w:rsidRPr="00271495" w:rsidRDefault="00EA04B5" w:rsidP="00967B39">
      <w:pPr>
        <w:pStyle w:val="ListParagraph"/>
        <w:numPr>
          <w:ilvl w:val="2"/>
          <w:numId w:val="16"/>
        </w:numPr>
        <w:spacing w:after="0" w:line="240" w:lineRule="auto"/>
        <w:ind w:left="1276" w:hanging="709"/>
        <w:jc w:val="both"/>
        <w:rPr>
          <w:rFonts w:ascii="Arial" w:hAnsi="Arial" w:cs="Arial"/>
          <w:color w:val="000000"/>
          <w:sz w:val="20"/>
          <w:szCs w:val="20"/>
        </w:rPr>
      </w:pPr>
      <w:r w:rsidRPr="00271495">
        <w:rPr>
          <w:rFonts w:ascii="Arial" w:hAnsi="Arial" w:cs="Arial"/>
          <w:sz w:val="20"/>
          <w:szCs w:val="20"/>
        </w:rPr>
        <w:t>Doklady a</w:t>
      </w:r>
      <w:r w:rsidR="00A35E4F" w:rsidRPr="00271495">
        <w:rPr>
          <w:rFonts w:ascii="Arial" w:hAnsi="Arial" w:cs="Arial"/>
          <w:sz w:val="20"/>
          <w:szCs w:val="20"/>
        </w:rPr>
        <w:t> </w:t>
      </w:r>
      <w:r w:rsidRPr="00271495">
        <w:rPr>
          <w:rFonts w:ascii="Arial" w:hAnsi="Arial" w:cs="Arial"/>
          <w:sz w:val="20"/>
          <w:szCs w:val="20"/>
        </w:rPr>
        <w:t>dokumenty</w:t>
      </w:r>
      <w:r w:rsidR="00A35E4F" w:rsidRPr="00271495">
        <w:rPr>
          <w:rFonts w:ascii="Arial" w:hAnsi="Arial" w:cs="Arial"/>
          <w:sz w:val="20"/>
          <w:szCs w:val="20"/>
        </w:rPr>
        <w:t xml:space="preserve"> prostredníctvom ktorých uchádzač preukazuje splnenie podmienok účasti vo verejnej súťaži </w:t>
      </w:r>
      <w:r w:rsidRPr="00271495">
        <w:rPr>
          <w:rFonts w:ascii="Arial" w:hAnsi="Arial" w:cs="Arial"/>
          <w:sz w:val="20"/>
          <w:szCs w:val="20"/>
        </w:rPr>
        <w:t>požadované v</w:t>
      </w:r>
      <w:r w:rsidR="00A35E4F" w:rsidRPr="00271495">
        <w:rPr>
          <w:rFonts w:ascii="Arial" w:hAnsi="Arial" w:cs="Arial"/>
          <w:sz w:val="20"/>
          <w:szCs w:val="20"/>
        </w:rPr>
        <w:t xml:space="preserve"> oznámení o vyhlásení verejného obstarávania a v </w:t>
      </w:r>
      <w:r w:rsidR="00D7515D" w:rsidRPr="00271495">
        <w:rPr>
          <w:rFonts w:ascii="Arial" w:hAnsi="Arial" w:cs="Arial"/>
          <w:sz w:val="20"/>
          <w:szCs w:val="20"/>
        </w:rPr>
        <w:t>bode 33</w:t>
      </w:r>
      <w:r w:rsidR="000F5858">
        <w:rPr>
          <w:rFonts w:ascii="Arial" w:hAnsi="Arial" w:cs="Arial"/>
          <w:sz w:val="20"/>
          <w:szCs w:val="20"/>
        </w:rPr>
        <w:t xml:space="preserve"> a 34</w:t>
      </w:r>
      <w:r w:rsidR="00D7515D" w:rsidRPr="00271495">
        <w:rPr>
          <w:rFonts w:ascii="Arial" w:hAnsi="Arial" w:cs="Arial"/>
          <w:sz w:val="20"/>
          <w:szCs w:val="20"/>
        </w:rPr>
        <w:t xml:space="preserve"> </w:t>
      </w:r>
      <w:r w:rsidR="000A76D1" w:rsidRPr="00271495">
        <w:rPr>
          <w:rFonts w:ascii="Arial" w:hAnsi="Arial" w:cs="Arial"/>
          <w:sz w:val="20"/>
          <w:szCs w:val="20"/>
        </w:rPr>
        <w:t>časti A.2</w:t>
      </w:r>
      <w:r w:rsidRPr="00271495">
        <w:rPr>
          <w:rFonts w:ascii="Arial" w:hAnsi="Arial" w:cs="Arial"/>
          <w:sz w:val="20"/>
          <w:szCs w:val="20"/>
        </w:rPr>
        <w:t xml:space="preserve"> </w:t>
      </w:r>
      <w:r w:rsidR="00A35E4F" w:rsidRPr="00BB64AA">
        <w:rPr>
          <w:rFonts w:ascii="Arial" w:hAnsi="Arial" w:cs="Arial"/>
          <w:i/>
          <w:sz w:val="20"/>
          <w:szCs w:val="20"/>
        </w:rPr>
        <w:t>„</w:t>
      </w:r>
      <w:r w:rsidRPr="00BB64AA">
        <w:rPr>
          <w:rFonts w:ascii="Arial" w:hAnsi="Arial" w:cs="Arial"/>
          <w:i/>
          <w:sz w:val="20"/>
          <w:szCs w:val="20"/>
        </w:rPr>
        <w:t>P</w:t>
      </w:r>
      <w:r w:rsidR="009A321B" w:rsidRPr="00BB64AA">
        <w:rPr>
          <w:rFonts w:ascii="Arial" w:hAnsi="Arial" w:cs="Arial"/>
          <w:i/>
          <w:sz w:val="20"/>
          <w:szCs w:val="20"/>
        </w:rPr>
        <w:t>odmienky účasti uchádzačov</w:t>
      </w:r>
      <w:r w:rsidR="005757C4" w:rsidRPr="00BB64AA">
        <w:rPr>
          <w:rFonts w:ascii="Arial" w:hAnsi="Arial" w:cs="Arial"/>
          <w:i/>
          <w:sz w:val="20"/>
          <w:szCs w:val="20"/>
        </w:rPr>
        <w:t>“</w:t>
      </w:r>
      <w:r w:rsidR="00A35E4F" w:rsidRPr="00271495">
        <w:rPr>
          <w:rFonts w:ascii="Arial" w:hAnsi="Arial" w:cs="Arial"/>
          <w:sz w:val="20"/>
          <w:szCs w:val="20"/>
        </w:rPr>
        <w:t xml:space="preserve"> </w:t>
      </w:r>
      <w:r w:rsidRPr="00271495">
        <w:rPr>
          <w:rFonts w:ascii="Arial" w:hAnsi="Arial" w:cs="Arial"/>
          <w:sz w:val="20"/>
          <w:szCs w:val="20"/>
        </w:rPr>
        <w:t>týchto súťažných podkladov.</w:t>
      </w:r>
    </w:p>
    <w:p w14:paraId="1AB34212" w14:textId="77777777" w:rsidR="00F174FC" w:rsidRPr="00271495" w:rsidRDefault="00F174FC" w:rsidP="00026CCE">
      <w:pPr>
        <w:pStyle w:val="ListParagraph"/>
        <w:numPr>
          <w:ilvl w:val="2"/>
          <w:numId w:val="16"/>
        </w:numPr>
        <w:spacing w:after="0" w:line="240" w:lineRule="auto"/>
        <w:ind w:left="1276" w:hanging="709"/>
        <w:jc w:val="both"/>
        <w:rPr>
          <w:rFonts w:ascii="Arial" w:hAnsi="Arial" w:cs="Arial"/>
          <w:sz w:val="20"/>
          <w:szCs w:val="20"/>
        </w:rPr>
      </w:pPr>
      <w:r w:rsidRPr="00271495">
        <w:rPr>
          <w:rFonts w:ascii="Arial" w:hAnsi="Arial" w:cs="Arial"/>
          <w:sz w:val="20"/>
          <w:szCs w:val="20"/>
        </w:rPr>
        <w:t xml:space="preserve">Doklady a dokumenty, iné písomnosti prostredníctvom ktorých uchádzač preukazuje splnenie požiadaviek verejného obstarávateľa na predmet zákazky </w:t>
      </w:r>
      <w:r w:rsidR="00A35E4F" w:rsidRPr="00271495">
        <w:rPr>
          <w:rFonts w:ascii="Arial" w:hAnsi="Arial" w:cs="Arial"/>
          <w:sz w:val="20"/>
          <w:szCs w:val="20"/>
        </w:rPr>
        <w:t>uvedených v časti B</w:t>
      </w:r>
      <w:r w:rsidR="00FC3DD8">
        <w:rPr>
          <w:rFonts w:ascii="Arial" w:hAnsi="Arial" w:cs="Arial"/>
          <w:sz w:val="20"/>
          <w:szCs w:val="20"/>
        </w:rPr>
        <w:t>.</w:t>
      </w:r>
      <w:r w:rsidR="00A35E4F" w:rsidRPr="00271495">
        <w:rPr>
          <w:rFonts w:ascii="Arial" w:hAnsi="Arial" w:cs="Arial"/>
          <w:sz w:val="20"/>
          <w:szCs w:val="20"/>
        </w:rPr>
        <w:t xml:space="preserve"> </w:t>
      </w:r>
      <w:r w:rsidR="00A35E4F" w:rsidRPr="00271495">
        <w:rPr>
          <w:rFonts w:ascii="Arial" w:hAnsi="Arial" w:cs="Arial"/>
          <w:i/>
          <w:sz w:val="20"/>
          <w:szCs w:val="20"/>
        </w:rPr>
        <w:t>„O</w:t>
      </w:r>
      <w:r w:rsidR="0025032E" w:rsidRPr="00271495">
        <w:rPr>
          <w:rFonts w:ascii="Arial" w:hAnsi="Arial" w:cs="Arial"/>
          <w:i/>
          <w:sz w:val="20"/>
          <w:szCs w:val="20"/>
        </w:rPr>
        <w:t>pis predmetu zákazky</w:t>
      </w:r>
      <w:r w:rsidR="00A35E4F" w:rsidRPr="00271495">
        <w:rPr>
          <w:rFonts w:ascii="Arial" w:hAnsi="Arial" w:cs="Arial"/>
          <w:i/>
          <w:sz w:val="20"/>
          <w:szCs w:val="20"/>
        </w:rPr>
        <w:t xml:space="preserve">“ </w:t>
      </w:r>
      <w:r w:rsidR="00A35E4F" w:rsidRPr="00271495">
        <w:rPr>
          <w:rFonts w:ascii="Arial" w:hAnsi="Arial" w:cs="Arial"/>
          <w:sz w:val="20"/>
          <w:szCs w:val="20"/>
        </w:rPr>
        <w:t xml:space="preserve">týchto súťažných podkladov </w:t>
      </w:r>
      <w:r w:rsidRPr="00271495">
        <w:rPr>
          <w:rFonts w:ascii="Arial" w:hAnsi="Arial" w:cs="Arial"/>
          <w:sz w:val="20"/>
          <w:szCs w:val="20"/>
        </w:rPr>
        <w:t>alebo iné doklady, dokumenty, iné písomnosti alebo iné informácie, ktoré uchádzač považuje za účelné priložiť k</w:t>
      </w:r>
      <w:r w:rsidR="00414245" w:rsidRPr="00271495">
        <w:rPr>
          <w:rFonts w:ascii="Arial" w:hAnsi="Arial" w:cs="Arial"/>
          <w:sz w:val="20"/>
          <w:szCs w:val="20"/>
        </w:rPr>
        <w:t> </w:t>
      </w:r>
      <w:r w:rsidRPr="00271495">
        <w:rPr>
          <w:rFonts w:ascii="Arial" w:hAnsi="Arial" w:cs="Arial"/>
          <w:sz w:val="20"/>
          <w:szCs w:val="20"/>
        </w:rPr>
        <w:t>ponuke</w:t>
      </w:r>
      <w:r w:rsidR="00414245" w:rsidRPr="00271495">
        <w:rPr>
          <w:rFonts w:ascii="Arial" w:hAnsi="Arial" w:cs="Arial"/>
          <w:sz w:val="20"/>
          <w:szCs w:val="20"/>
        </w:rPr>
        <w:t xml:space="preserve"> a nemajú vplyv na vyhodnotenie ponúk</w:t>
      </w:r>
      <w:r w:rsidRPr="00271495">
        <w:rPr>
          <w:rFonts w:ascii="Arial" w:hAnsi="Arial" w:cs="Arial"/>
          <w:sz w:val="20"/>
          <w:szCs w:val="20"/>
        </w:rPr>
        <w:t>.</w:t>
      </w:r>
    </w:p>
    <w:p w14:paraId="69FA5C1E" w14:textId="77777777" w:rsidR="00996BB1" w:rsidRPr="00443C99" w:rsidRDefault="000D7B4F" w:rsidP="00026CCE">
      <w:pPr>
        <w:pStyle w:val="ListParagraph"/>
        <w:numPr>
          <w:ilvl w:val="2"/>
          <w:numId w:val="16"/>
        </w:numPr>
        <w:spacing w:after="0" w:line="240" w:lineRule="auto"/>
        <w:ind w:left="1276" w:hanging="709"/>
        <w:jc w:val="both"/>
        <w:rPr>
          <w:rFonts w:ascii="Arial" w:hAnsi="Arial" w:cs="Arial"/>
          <w:sz w:val="20"/>
          <w:szCs w:val="20"/>
        </w:rPr>
      </w:pPr>
      <w:r w:rsidRPr="00443C99">
        <w:rPr>
          <w:rFonts w:ascii="Arial" w:hAnsi="Arial" w:cs="Arial"/>
          <w:sz w:val="20"/>
          <w:szCs w:val="20"/>
        </w:rPr>
        <w:t>Návrh na plnenie kritéria</w:t>
      </w:r>
      <w:r w:rsidR="00996BB1" w:rsidRPr="00443C99">
        <w:rPr>
          <w:rFonts w:ascii="Arial" w:hAnsi="Arial" w:cs="Arial"/>
          <w:sz w:val="20"/>
          <w:szCs w:val="20"/>
        </w:rPr>
        <w:t xml:space="preserve"> podľa vzoru uvedeného v</w:t>
      </w:r>
      <w:r w:rsidR="00A02D5A">
        <w:rPr>
          <w:rFonts w:ascii="Arial" w:hAnsi="Arial" w:cs="Arial"/>
          <w:sz w:val="20"/>
          <w:szCs w:val="20"/>
        </w:rPr>
        <w:t> </w:t>
      </w:r>
      <w:r w:rsidR="00EA06EE" w:rsidRPr="00443C99">
        <w:rPr>
          <w:rFonts w:ascii="Arial" w:hAnsi="Arial" w:cs="Arial"/>
          <w:sz w:val="20"/>
          <w:szCs w:val="20"/>
        </w:rPr>
        <w:t>prílo</w:t>
      </w:r>
      <w:r w:rsidR="002161E4" w:rsidRPr="00443C99">
        <w:rPr>
          <w:rFonts w:ascii="Arial" w:hAnsi="Arial" w:cs="Arial"/>
          <w:sz w:val="20"/>
          <w:szCs w:val="20"/>
        </w:rPr>
        <w:t>he</w:t>
      </w:r>
      <w:r w:rsidR="00A02D5A">
        <w:rPr>
          <w:rFonts w:ascii="Arial" w:hAnsi="Arial" w:cs="Arial"/>
          <w:sz w:val="20"/>
          <w:szCs w:val="20"/>
        </w:rPr>
        <w:t xml:space="preserve"> k</w:t>
      </w:r>
      <w:r w:rsidR="00996BB1" w:rsidRPr="00443C99">
        <w:rPr>
          <w:rFonts w:ascii="Arial" w:hAnsi="Arial" w:cs="Arial"/>
          <w:sz w:val="20"/>
          <w:szCs w:val="20"/>
        </w:rPr>
        <w:t xml:space="preserve"> časti A.3 </w:t>
      </w:r>
      <w:r w:rsidR="00BC4F2B" w:rsidRPr="00443C99">
        <w:rPr>
          <w:rFonts w:ascii="Arial" w:hAnsi="Arial" w:cs="Arial"/>
          <w:i/>
          <w:sz w:val="20"/>
          <w:szCs w:val="20"/>
        </w:rPr>
        <w:t>„Kritériá na vyhodnotenie ponúk a pravidlá ich uplatnenia“</w:t>
      </w:r>
      <w:r w:rsidR="00A02D5A">
        <w:rPr>
          <w:rFonts w:ascii="Arial" w:hAnsi="Arial" w:cs="Arial"/>
          <w:i/>
          <w:sz w:val="20"/>
          <w:szCs w:val="20"/>
        </w:rPr>
        <w:t xml:space="preserve"> </w:t>
      </w:r>
      <w:r w:rsidR="00A02D5A">
        <w:rPr>
          <w:rFonts w:ascii="Arial" w:hAnsi="Arial" w:cs="Arial"/>
          <w:sz w:val="20"/>
          <w:szCs w:val="20"/>
        </w:rPr>
        <w:t>týchto</w:t>
      </w:r>
      <w:r w:rsidR="00FC3DD8">
        <w:rPr>
          <w:rFonts w:ascii="Arial" w:hAnsi="Arial" w:cs="Arial"/>
          <w:i/>
          <w:sz w:val="20"/>
          <w:szCs w:val="20"/>
        </w:rPr>
        <w:t xml:space="preserve"> </w:t>
      </w:r>
      <w:r w:rsidR="00FC3DD8">
        <w:rPr>
          <w:rFonts w:ascii="Arial" w:hAnsi="Arial" w:cs="Arial"/>
          <w:sz w:val="20"/>
          <w:szCs w:val="20"/>
        </w:rPr>
        <w:t>súťažných podkladov</w:t>
      </w:r>
      <w:r w:rsidR="004D0431" w:rsidRPr="00443C99">
        <w:rPr>
          <w:rFonts w:ascii="Arial" w:hAnsi="Arial" w:cs="Arial"/>
          <w:sz w:val="20"/>
          <w:szCs w:val="20"/>
        </w:rPr>
        <w:t>.</w:t>
      </w:r>
    </w:p>
    <w:p w14:paraId="4E430BFB" w14:textId="6DB907AE" w:rsidR="00502792" w:rsidRPr="00177C69" w:rsidRDefault="00F174FC" w:rsidP="00177C69">
      <w:pPr>
        <w:pStyle w:val="ListParagraph"/>
        <w:numPr>
          <w:ilvl w:val="2"/>
          <w:numId w:val="16"/>
        </w:numPr>
        <w:spacing w:after="0" w:line="240" w:lineRule="auto"/>
        <w:ind w:left="1276" w:hanging="709"/>
        <w:jc w:val="both"/>
        <w:rPr>
          <w:rFonts w:ascii="Arial" w:hAnsi="Arial" w:cs="Arial"/>
          <w:sz w:val="20"/>
          <w:szCs w:val="20"/>
        </w:rPr>
      </w:pPr>
      <w:r w:rsidRPr="002161E4">
        <w:rPr>
          <w:rFonts w:ascii="Arial" w:hAnsi="Arial" w:cs="Arial"/>
          <w:sz w:val="20"/>
          <w:szCs w:val="20"/>
        </w:rPr>
        <w:t xml:space="preserve">Doplnené a podpísané obchodné podmienky </w:t>
      </w:r>
      <w:r w:rsidR="00065F72">
        <w:rPr>
          <w:rFonts w:ascii="Arial" w:hAnsi="Arial" w:cs="Arial"/>
          <w:sz w:val="20"/>
          <w:szCs w:val="20"/>
        </w:rPr>
        <w:t>dodania</w:t>
      </w:r>
      <w:r w:rsidR="003A1490" w:rsidRPr="002161E4">
        <w:rPr>
          <w:rFonts w:ascii="Arial" w:hAnsi="Arial" w:cs="Arial"/>
          <w:sz w:val="20"/>
          <w:szCs w:val="20"/>
        </w:rPr>
        <w:t xml:space="preserve"> </w:t>
      </w:r>
      <w:r w:rsidRPr="002161E4">
        <w:rPr>
          <w:rFonts w:ascii="Arial" w:hAnsi="Arial" w:cs="Arial"/>
          <w:sz w:val="20"/>
          <w:szCs w:val="20"/>
        </w:rPr>
        <w:t>predmetu zákazky</w:t>
      </w:r>
      <w:r w:rsidR="00ED6400" w:rsidRPr="002161E4">
        <w:rPr>
          <w:rFonts w:ascii="Arial" w:hAnsi="Arial" w:cs="Arial"/>
          <w:sz w:val="20"/>
          <w:szCs w:val="20"/>
        </w:rPr>
        <w:t xml:space="preserve"> s prílohami</w:t>
      </w:r>
      <w:r w:rsidRPr="002161E4">
        <w:rPr>
          <w:rFonts w:ascii="Arial" w:hAnsi="Arial" w:cs="Arial"/>
          <w:sz w:val="20"/>
          <w:szCs w:val="20"/>
        </w:rPr>
        <w:t xml:space="preserve"> podľa časti C</w:t>
      </w:r>
      <w:r w:rsidR="00FC3DD8">
        <w:rPr>
          <w:rFonts w:ascii="Arial" w:hAnsi="Arial" w:cs="Arial"/>
          <w:sz w:val="20"/>
          <w:szCs w:val="20"/>
        </w:rPr>
        <w:t>.</w:t>
      </w:r>
      <w:r w:rsidRPr="002161E4">
        <w:rPr>
          <w:rFonts w:ascii="Arial" w:hAnsi="Arial" w:cs="Arial"/>
          <w:sz w:val="20"/>
          <w:szCs w:val="20"/>
        </w:rPr>
        <w:t xml:space="preserve"> </w:t>
      </w:r>
      <w:r w:rsidRPr="00D7515D">
        <w:rPr>
          <w:rFonts w:ascii="Arial" w:hAnsi="Arial" w:cs="Arial"/>
          <w:i/>
          <w:sz w:val="20"/>
          <w:szCs w:val="20"/>
        </w:rPr>
        <w:t xml:space="preserve">„Obchodné podmienky </w:t>
      </w:r>
      <w:r w:rsidR="00065F72" w:rsidRPr="00D7515D">
        <w:rPr>
          <w:rFonts w:ascii="Arial" w:hAnsi="Arial" w:cs="Arial"/>
          <w:i/>
          <w:sz w:val="20"/>
          <w:szCs w:val="20"/>
        </w:rPr>
        <w:t>dodania</w:t>
      </w:r>
      <w:r w:rsidRPr="00D7515D">
        <w:rPr>
          <w:rFonts w:ascii="Arial" w:hAnsi="Arial" w:cs="Arial"/>
          <w:i/>
          <w:sz w:val="20"/>
          <w:szCs w:val="20"/>
        </w:rPr>
        <w:t xml:space="preserve"> predmetu zákazky“</w:t>
      </w:r>
      <w:r w:rsidRPr="002161E4">
        <w:rPr>
          <w:rFonts w:ascii="Arial" w:hAnsi="Arial" w:cs="Arial"/>
          <w:i/>
          <w:sz w:val="20"/>
          <w:szCs w:val="20"/>
        </w:rPr>
        <w:t xml:space="preserve"> </w:t>
      </w:r>
      <w:r w:rsidR="00444DD8" w:rsidRPr="00C36DD4">
        <w:rPr>
          <w:rFonts w:ascii="Arial" w:hAnsi="Arial" w:cs="Arial"/>
          <w:sz w:val="20"/>
          <w:szCs w:val="20"/>
        </w:rPr>
        <w:t>týchto súťažných</w:t>
      </w:r>
      <w:r w:rsidR="00FC3DD8" w:rsidRPr="00C36DD4">
        <w:rPr>
          <w:rFonts w:ascii="Arial" w:hAnsi="Arial" w:cs="Arial"/>
          <w:sz w:val="20"/>
          <w:szCs w:val="20"/>
        </w:rPr>
        <w:t xml:space="preserve"> </w:t>
      </w:r>
      <w:r w:rsidR="00FC3DD8" w:rsidRPr="002161E4">
        <w:rPr>
          <w:rFonts w:ascii="Arial" w:hAnsi="Arial" w:cs="Arial"/>
          <w:sz w:val="20"/>
          <w:szCs w:val="20"/>
        </w:rPr>
        <w:t>podkladov</w:t>
      </w:r>
      <w:r w:rsidR="00502792">
        <w:rPr>
          <w:rFonts w:ascii="Arial" w:hAnsi="Arial" w:cs="Arial"/>
          <w:sz w:val="20"/>
          <w:szCs w:val="20"/>
        </w:rPr>
        <w:t>.</w:t>
      </w:r>
    </w:p>
    <w:p w14:paraId="2ADFF123" w14:textId="77777777" w:rsidR="008B079A" w:rsidRPr="002161E4" w:rsidRDefault="008B079A" w:rsidP="00026CCE">
      <w:pPr>
        <w:pStyle w:val="ListParagraph"/>
        <w:numPr>
          <w:ilvl w:val="1"/>
          <w:numId w:val="16"/>
        </w:numPr>
        <w:spacing w:after="0" w:line="240" w:lineRule="auto"/>
        <w:ind w:left="567" w:hanging="567"/>
        <w:jc w:val="both"/>
        <w:rPr>
          <w:rFonts w:ascii="Arial" w:hAnsi="Arial" w:cs="Arial"/>
          <w:sz w:val="20"/>
          <w:szCs w:val="20"/>
        </w:rPr>
      </w:pPr>
      <w:r w:rsidRPr="002161E4">
        <w:rPr>
          <w:rFonts w:ascii="Arial" w:hAnsi="Arial" w:cs="Arial"/>
          <w:sz w:val="20"/>
          <w:szCs w:val="20"/>
        </w:rPr>
        <w:t>Uchádzač</w:t>
      </w:r>
      <w:r w:rsidRPr="002161E4">
        <w:rPr>
          <w:rFonts w:ascii="Arial" w:eastAsia="Cambria" w:hAnsi="Arial" w:cs="Arial"/>
          <w:color w:val="FF0000"/>
          <w:sz w:val="20"/>
          <w:szCs w:val="20"/>
        </w:rPr>
        <w:t xml:space="preserve"> </w:t>
      </w:r>
      <w:r w:rsidRPr="002161E4">
        <w:rPr>
          <w:rFonts w:ascii="Arial" w:eastAsia="Cambria" w:hAnsi="Arial" w:cs="Arial"/>
          <w:sz w:val="20"/>
          <w:szCs w:val="20"/>
        </w:rPr>
        <w:t>nie je oprávnený meniť znenie dokladov, dokumentov a vyhlásení, ktorých vzory sú súčasťou týchto súťažných podkladov, je však oprávnený a povinný tieto správne a pravdivo vyplniť podľa požiadaviek verejného obstarávateľa uvedených v súťažných podkladoch.</w:t>
      </w:r>
    </w:p>
    <w:p w14:paraId="6C328EC6" w14:textId="77777777" w:rsidR="00EA04B5" w:rsidRPr="00A25612" w:rsidRDefault="00EA04B5" w:rsidP="00026CCE">
      <w:pPr>
        <w:pStyle w:val="ListParagraph"/>
        <w:numPr>
          <w:ilvl w:val="1"/>
          <w:numId w:val="16"/>
        </w:numPr>
        <w:spacing w:after="0" w:line="240" w:lineRule="auto"/>
        <w:ind w:left="567" w:hanging="567"/>
        <w:jc w:val="both"/>
        <w:rPr>
          <w:rFonts w:ascii="Arial" w:hAnsi="Arial" w:cs="Arial"/>
          <w:sz w:val="20"/>
          <w:szCs w:val="20"/>
        </w:rPr>
      </w:pPr>
      <w:r w:rsidRPr="00A25612">
        <w:rPr>
          <w:rFonts w:ascii="Arial" w:hAnsi="Arial" w:cs="Arial"/>
          <w:sz w:val="20"/>
          <w:szCs w:val="20"/>
        </w:rPr>
        <w:t>V prípade, ak ponuka nebude obsahovať v</w:t>
      </w:r>
      <w:r w:rsidR="009156BE" w:rsidRPr="00A25612">
        <w:rPr>
          <w:rFonts w:ascii="Arial" w:hAnsi="Arial" w:cs="Arial"/>
          <w:sz w:val="20"/>
          <w:szCs w:val="20"/>
        </w:rPr>
        <w:t xml:space="preserve">šetky náležitosti podľa </w:t>
      </w:r>
      <w:r w:rsidR="008233E6" w:rsidRPr="00A25612">
        <w:rPr>
          <w:rFonts w:ascii="Arial" w:hAnsi="Arial" w:cs="Arial"/>
          <w:sz w:val="20"/>
          <w:szCs w:val="20"/>
        </w:rPr>
        <w:t xml:space="preserve">tejto časti </w:t>
      </w:r>
      <w:r w:rsidR="00D05967" w:rsidRPr="00A25612">
        <w:rPr>
          <w:rFonts w:ascii="Arial" w:hAnsi="Arial" w:cs="Arial"/>
          <w:sz w:val="20"/>
          <w:szCs w:val="20"/>
        </w:rPr>
        <w:t>súťažných podkladov</w:t>
      </w:r>
      <w:r w:rsidR="00A23111" w:rsidRPr="00A25612">
        <w:rPr>
          <w:rFonts w:ascii="Arial" w:hAnsi="Arial" w:cs="Arial"/>
          <w:sz w:val="20"/>
          <w:szCs w:val="20"/>
        </w:rPr>
        <w:t>,</w:t>
      </w:r>
      <w:r w:rsidR="00D05967" w:rsidRPr="00A25612">
        <w:rPr>
          <w:rFonts w:ascii="Arial" w:hAnsi="Arial" w:cs="Arial"/>
          <w:sz w:val="20"/>
          <w:szCs w:val="20"/>
        </w:rPr>
        <w:t xml:space="preserve"> bude považovaná za </w:t>
      </w:r>
      <w:r w:rsidRPr="00A25612">
        <w:rPr>
          <w:rFonts w:ascii="Arial" w:hAnsi="Arial" w:cs="Arial"/>
          <w:sz w:val="20"/>
          <w:szCs w:val="20"/>
        </w:rPr>
        <w:t>nedostatočnú a komisia bude postupovať pri jej posudzovaní v zmysle zákona o verejnom obstarávaní.</w:t>
      </w:r>
    </w:p>
    <w:p w14:paraId="0526A0C2" w14:textId="77777777" w:rsidR="00EA04B5" w:rsidRPr="00A25612" w:rsidRDefault="00EA04B5" w:rsidP="00026CCE">
      <w:pPr>
        <w:pStyle w:val="ListParagraph"/>
        <w:numPr>
          <w:ilvl w:val="1"/>
          <w:numId w:val="16"/>
        </w:numPr>
        <w:spacing w:after="0" w:line="240" w:lineRule="auto"/>
        <w:ind w:left="567" w:hanging="567"/>
        <w:jc w:val="both"/>
        <w:rPr>
          <w:rFonts w:ascii="Arial" w:hAnsi="Arial" w:cs="Arial"/>
          <w:sz w:val="20"/>
          <w:szCs w:val="20"/>
        </w:rPr>
      </w:pPr>
      <w:r w:rsidRPr="00A25612">
        <w:rPr>
          <w:rFonts w:ascii="Arial" w:hAnsi="Arial" w:cs="Arial"/>
          <w:sz w:val="20"/>
          <w:szCs w:val="20"/>
        </w:rPr>
        <w:t>Ponuky uchádzačov sa po uplynutí lehoty viazanosti ponúk uchádzačom nevracajú a zostávajú ako súčasť dokumentácie o verejnom obstarávaní u verejného obstarávateľa.</w:t>
      </w:r>
    </w:p>
    <w:p w14:paraId="35F1E97A" w14:textId="77777777" w:rsidR="00DD7192" w:rsidRPr="00A25612" w:rsidRDefault="00DD7192" w:rsidP="00026CCE">
      <w:pPr>
        <w:ind w:left="540"/>
        <w:jc w:val="both"/>
        <w:rPr>
          <w:rFonts w:ascii="Arial" w:hAnsi="Arial" w:cs="Arial"/>
          <w:sz w:val="20"/>
          <w:szCs w:val="20"/>
        </w:rPr>
      </w:pPr>
    </w:p>
    <w:p w14:paraId="1C96AD3D" w14:textId="77777777" w:rsidR="005D17CE" w:rsidRPr="00454906" w:rsidRDefault="005D17CE"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Náklady na ponuku</w:t>
      </w:r>
    </w:p>
    <w:p w14:paraId="5B80AE50" w14:textId="77777777" w:rsidR="00EA04B5" w:rsidRDefault="00193CA7" w:rsidP="00177C69">
      <w:pPr>
        <w:jc w:val="both"/>
        <w:rPr>
          <w:rFonts w:ascii="Arial" w:hAnsi="Arial" w:cs="Arial"/>
          <w:sz w:val="20"/>
          <w:szCs w:val="20"/>
        </w:rPr>
      </w:pPr>
      <w:r w:rsidRPr="00A25612">
        <w:rPr>
          <w:rFonts w:ascii="Arial" w:hAnsi="Arial" w:cs="Arial"/>
          <w:sz w:val="20"/>
          <w:szCs w:val="20"/>
        </w:rPr>
        <w:t xml:space="preserve">Všetky náklady a výdavky, ktoré vzniknú uchádzačovi v súvislosti s jeho účasťou v tejto verejnej súťaži znáša </w:t>
      </w:r>
      <w:r w:rsidR="006661A0">
        <w:rPr>
          <w:rFonts w:ascii="Arial" w:hAnsi="Arial" w:cs="Arial"/>
          <w:sz w:val="20"/>
          <w:szCs w:val="20"/>
        </w:rPr>
        <w:t>u</w:t>
      </w:r>
      <w:r w:rsidRPr="00A25612">
        <w:rPr>
          <w:rFonts w:ascii="Arial" w:hAnsi="Arial" w:cs="Arial"/>
          <w:sz w:val="20"/>
          <w:szCs w:val="20"/>
        </w:rPr>
        <w:t>chádzač na vlastnú ťarchu, bez akéhokoľvek finančného nároku voči verejnému obstarávateľovi bez ohľadu na výsledok verejného obstarávania.</w:t>
      </w:r>
    </w:p>
    <w:p w14:paraId="72AC12E5" w14:textId="77777777" w:rsidR="00A628DC" w:rsidRPr="00A25612" w:rsidRDefault="00A628DC" w:rsidP="00026CCE">
      <w:pPr>
        <w:rPr>
          <w:rFonts w:ascii="Arial" w:hAnsi="Arial" w:cs="Arial"/>
          <w:b/>
          <w:bCs/>
          <w:sz w:val="20"/>
          <w:szCs w:val="20"/>
        </w:rPr>
      </w:pPr>
    </w:p>
    <w:p w14:paraId="4E5DC13E" w14:textId="77777777" w:rsidR="00DD7192" w:rsidRPr="00A25612" w:rsidRDefault="004C7CA5" w:rsidP="00026CCE">
      <w:pPr>
        <w:keepNext/>
        <w:jc w:val="center"/>
        <w:rPr>
          <w:rFonts w:ascii="Arial" w:hAnsi="Arial" w:cs="Arial"/>
          <w:b/>
          <w:bCs/>
          <w:sz w:val="20"/>
          <w:szCs w:val="20"/>
        </w:rPr>
      </w:pPr>
      <w:r w:rsidRPr="00A25612">
        <w:rPr>
          <w:rFonts w:ascii="Arial" w:hAnsi="Arial" w:cs="Arial"/>
          <w:b/>
          <w:bCs/>
          <w:sz w:val="20"/>
          <w:szCs w:val="20"/>
        </w:rPr>
        <w:t xml:space="preserve">Časť IV. </w:t>
      </w:r>
    </w:p>
    <w:p w14:paraId="7DCB50A5" w14:textId="77777777" w:rsidR="004C7CA5" w:rsidRPr="00A25612" w:rsidRDefault="004C7CA5" w:rsidP="00026CCE">
      <w:pPr>
        <w:keepNext/>
        <w:jc w:val="center"/>
        <w:rPr>
          <w:rFonts w:ascii="Arial" w:hAnsi="Arial" w:cs="Arial"/>
          <w:b/>
          <w:sz w:val="20"/>
          <w:szCs w:val="20"/>
        </w:rPr>
      </w:pPr>
      <w:r w:rsidRPr="00A25612">
        <w:rPr>
          <w:rFonts w:ascii="Arial" w:hAnsi="Arial" w:cs="Arial"/>
          <w:b/>
          <w:sz w:val="20"/>
          <w:szCs w:val="20"/>
        </w:rPr>
        <w:t>Predkladanie ponuky</w:t>
      </w:r>
    </w:p>
    <w:p w14:paraId="7BE1C412" w14:textId="77777777" w:rsidR="00DD7192" w:rsidRPr="00A25612" w:rsidRDefault="00DD7192" w:rsidP="00026CCE">
      <w:pPr>
        <w:keepNext/>
        <w:jc w:val="center"/>
        <w:rPr>
          <w:rFonts w:ascii="Arial" w:hAnsi="Arial" w:cs="Arial"/>
          <w:sz w:val="20"/>
          <w:szCs w:val="20"/>
        </w:rPr>
      </w:pPr>
    </w:p>
    <w:p w14:paraId="1F2BE9BE" w14:textId="77777777" w:rsidR="004C7CA5" w:rsidRPr="00454906" w:rsidRDefault="004C7CA5" w:rsidP="00C52601">
      <w:pPr>
        <w:keepNext/>
        <w:numPr>
          <w:ilvl w:val="0"/>
          <w:numId w:val="2"/>
        </w:numPr>
        <w:shd w:val="clear" w:color="auto" w:fill="D9D9D9"/>
        <w:tabs>
          <w:tab w:val="clear" w:pos="574"/>
          <w:tab w:val="num" w:pos="0"/>
        </w:tabs>
        <w:spacing w:after="60"/>
        <w:ind w:left="567" w:hanging="567"/>
        <w:jc w:val="both"/>
        <w:rPr>
          <w:rFonts w:ascii="Arial" w:hAnsi="Arial" w:cs="Arial"/>
          <w:b/>
          <w:bCs/>
          <w:smallCaps/>
          <w:sz w:val="20"/>
          <w:szCs w:val="20"/>
        </w:rPr>
      </w:pPr>
      <w:r w:rsidRPr="00454906">
        <w:rPr>
          <w:rFonts w:ascii="Arial" w:hAnsi="Arial" w:cs="Arial"/>
          <w:b/>
          <w:bCs/>
          <w:smallCaps/>
          <w:sz w:val="20"/>
          <w:szCs w:val="20"/>
        </w:rPr>
        <w:t>Uchádzač oprávnený predložiť ponuku</w:t>
      </w:r>
    </w:p>
    <w:p w14:paraId="72B2D398" w14:textId="261FC191" w:rsidR="004C7CA5" w:rsidRPr="00A25612" w:rsidRDefault="004C7CA5" w:rsidP="00C52601">
      <w:pPr>
        <w:numPr>
          <w:ilvl w:val="1"/>
          <w:numId w:val="3"/>
        </w:numPr>
        <w:tabs>
          <w:tab w:val="clear" w:pos="576"/>
          <w:tab w:val="num" w:pos="0"/>
        </w:tabs>
        <w:ind w:left="567" w:hanging="567"/>
        <w:jc w:val="both"/>
        <w:rPr>
          <w:rFonts w:ascii="Arial" w:hAnsi="Arial" w:cs="Arial"/>
          <w:sz w:val="20"/>
          <w:szCs w:val="20"/>
        </w:rPr>
      </w:pPr>
      <w:r w:rsidRPr="00A25612">
        <w:rPr>
          <w:rFonts w:ascii="Arial" w:hAnsi="Arial" w:cs="Arial"/>
          <w:sz w:val="20"/>
          <w:szCs w:val="20"/>
        </w:rPr>
        <w:t xml:space="preserve">Uchádzač môže predložiť </w:t>
      </w:r>
      <w:r w:rsidR="00E46E76">
        <w:rPr>
          <w:rFonts w:ascii="Arial" w:hAnsi="Arial" w:cs="Arial"/>
          <w:sz w:val="20"/>
          <w:szCs w:val="20"/>
        </w:rPr>
        <w:t xml:space="preserve">na každú časť predmetu zákazky </w:t>
      </w:r>
      <w:r w:rsidRPr="00A25612">
        <w:rPr>
          <w:rFonts w:ascii="Arial" w:hAnsi="Arial"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516C698D" w14:textId="77777777" w:rsidR="004C7CA5" w:rsidRPr="00A25612" w:rsidRDefault="004C7CA5" w:rsidP="00C27856">
      <w:pPr>
        <w:numPr>
          <w:ilvl w:val="1"/>
          <w:numId w:val="3"/>
        </w:numPr>
        <w:tabs>
          <w:tab w:val="clear" w:pos="576"/>
          <w:tab w:val="num" w:pos="0"/>
        </w:tabs>
        <w:ind w:left="567" w:hanging="567"/>
        <w:jc w:val="both"/>
        <w:rPr>
          <w:rFonts w:ascii="Arial" w:hAnsi="Arial" w:cs="Arial"/>
          <w:sz w:val="20"/>
          <w:szCs w:val="20"/>
        </w:rPr>
      </w:pPr>
      <w:r w:rsidRPr="00A25612">
        <w:rPr>
          <w:rFonts w:ascii="Arial" w:hAnsi="Arial" w:cs="Arial"/>
          <w:sz w:val="20"/>
          <w:szCs w:val="20"/>
        </w:rPr>
        <w:t>Uchádzačom môže byť fyzická osoba alebo právnická osoba vystupujúca voči verejnému obstarávateľovi samostatne alebo skupina fyzických osôb/právnických osôb vystupujúcich voči vere</w:t>
      </w:r>
      <w:r w:rsidR="00AD03B6">
        <w:rPr>
          <w:rFonts w:ascii="Arial" w:hAnsi="Arial" w:cs="Arial"/>
          <w:sz w:val="20"/>
          <w:szCs w:val="20"/>
        </w:rPr>
        <w:t>jnému obstarávateľovi spoločne.</w:t>
      </w:r>
    </w:p>
    <w:p w14:paraId="471A1F76" w14:textId="77777777" w:rsidR="004C7CA5" w:rsidRPr="00A25612" w:rsidRDefault="004C7CA5" w:rsidP="00026CCE">
      <w:pPr>
        <w:numPr>
          <w:ilvl w:val="1"/>
          <w:numId w:val="3"/>
        </w:numPr>
        <w:ind w:left="539" w:hanging="539"/>
        <w:jc w:val="both"/>
        <w:rPr>
          <w:rFonts w:ascii="Arial" w:hAnsi="Arial" w:cs="Arial"/>
          <w:sz w:val="20"/>
          <w:szCs w:val="20"/>
        </w:rPr>
      </w:pPr>
      <w:r w:rsidRPr="00A25612">
        <w:rPr>
          <w:rFonts w:ascii="Arial" w:hAnsi="Arial"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A25612">
        <w:rPr>
          <w:rFonts w:ascii="Arial" w:hAnsi="Arial"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5035D885" w14:textId="77777777" w:rsidR="004C7CA5" w:rsidRPr="00A25612" w:rsidRDefault="004C7CA5" w:rsidP="00026CCE">
      <w:pPr>
        <w:numPr>
          <w:ilvl w:val="1"/>
          <w:numId w:val="3"/>
        </w:numPr>
        <w:ind w:left="539" w:hanging="539"/>
        <w:jc w:val="both"/>
        <w:rPr>
          <w:rFonts w:ascii="Arial" w:hAnsi="Arial" w:cs="Arial"/>
          <w:sz w:val="20"/>
          <w:szCs w:val="20"/>
        </w:rPr>
      </w:pPr>
      <w:r w:rsidRPr="00A25612">
        <w:rPr>
          <w:rFonts w:ascii="Arial" w:hAnsi="Arial" w:cs="Arial"/>
          <w:sz w:val="20"/>
          <w:szCs w:val="20"/>
        </w:rPr>
        <w:t xml:space="preserve">Od skupiny dodavateľov </w:t>
      </w:r>
      <w:r w:rsidR="0079253C" w:rsidRPr="00A25612">
        <w:rPr>
          <w:rFonts w:ascii="Arial" w:hAnsi="Arial" w:cs="Arial"/>
          <w:sz w:val="20"/>
          <w:szCs w:val="20"/>
        </w:rPr>
        <w:t xml:space="preserve">sa </w:t>
      </w:r>
      <w:r w:rsidRPr="00A25612">
        <w:rPr>
          <w:rFonts w:ascii="Arial" w:hAnsi="Arial" w:cs="Arial"/>
          <w:sz w:val="20"/>
          <w:szCs w:val="20"/>
        </w:rPr>
        <w:t>v prípade prijatia ich ponuky, podpisu zmluvy a</w:t>
      </w:r>
      <w:r w:rsidR="00D471A7" w:rsidRPr="00A25612">
        <w:rPr>
          <w:rFonts w:ascii="Arial" w:hAnsi="Arial" w:cs="Arial"/>
          <w:sz w:val="20"/>
          <w:szCs w:val="20"/>
        </w:rPr>
        <w:t> </w:t>
      </w:r>
      <w:r w:rsidRPr="00A25612">
        <w:rPr>
          <w:rFonts w:ascii="Arial" w:hAnsi="Arial" w:cs="Arial"/>
          <w:sz w:val="20"/>
          <w:szCs w:val="20"/>
        </w:rPr>
        <w:t>komunikácie</w:t>
      </w:r>
      <w:r w:rsidR="00D471A7" w:rsidRPr="00A25612">
        <w:rPr>
          <w:rFonts w:ascii="Arial" w:hAnsi="Arial" w:cs="Arial"/>
          <w:sz w:val="20"/>
          <w:szCs w:val="20"/>
        </w:rPr>
        <w:t>,</w:t>
      </w:r>
      <w:r w:rsidRPr="00A25612">
        <w:rPr>
          <w:rFonts w:ascii="Arial" w:hAnsi="Arial" w:cs="Arial"/>
          <w:sz w:val="20"/>
          <w:szCs w:val="20"/>
        </w:rPr>
        <w:t xml:space="preserve"> t.j. zodpovednosti v procese plnenia zmluvy </w:t>
      </w:r>
      <w:r w:rsidRPr="00A25612">
        <w:rPr>
          <w:rFonts w:ascii="Arial" w:hAnsi="Arial" w:cs="Arial"/>
          <w:noProof w:val="0"/>
          <w:sz w:val="20"/>
          <w:szCs w:val="20"/>
        </w:rPr>
        <w:t>vyžaduje vytvorenie určitej právnej formy</w:t>
      </w:r>
      <w:r w:rsidR="00D471A7" w:rsidRPr="00A25612">
        <w:rPr>
          <w:rFonts w:ascii="Arial" w:hAnsi="Arial" w:cs="Arial"/>
          <w:noProof w:val="0"/>
          <w:sz w:val="20"/>
          <w:szCs w:val="20"/>
        </w:rPr>
        <w:t>,</w:t>
      </w:r>
      <w:r w:rsidRPr="00A25612">
        <w:rPr>
          <w:rFonts w:ascii="Arial" w:hAnsi="Arial" w:cs="Arial"/>
          <w:noProof w:val="0"/>
          <w:sz w:val="20"/>
          <w:szCs w:val="20"/>
        </w:rPr>
        <w:t xml:space="preserve"> </w:t>
      </w:r>
      <w:proofErr w:type="spellStart"/>
      <w:r w:rsidRPr="00A25612">
        <w:rPr>
          <w:rFonts w:ascii="Arial" w:hAnsi="Arial" w:cs="Arial"/>
          <w:noProof w:val="0"/>
          <w:sz w:val="20"/>
          <w:szCs w:val="20"/>
        </w:rPr>
        <w:t>t.j</w:t>
      </w:r>
      <w:proofErr w:type="spellEnd"/>
      <w:r w:rsidRPr="00A25612">
        <w:rPr>
          <w:rFonts w:ascii="Arial" w:hAnsi="Arial" w:cs="Arial"/>
          <w:noProof w:val="0"/>
          <w:sz w:val="20"/>
          <w:szCs w:val="20"/>
        </w:rPr>
        <w:t xml:space="preserve">., aby skupina dodávateľov z dôvodu riadneho plnenia zmluvy uzatvorila a predložila </w:t>
      </w:r>
      <w:r w:rsidRPr="00A25612">
        <w:rPr>
          <w:rFonts w:ascii="Arial" w:hAnsi="Arial" w:cs="Arial"/>
          <w:sz w:val="20"/>
          <w:szCs w:val="20"/>
        </w:rPr>
        <w:t>verejnému obstarávateľovi</w:t>
      </w:r>
      <w:r w:rsidRPr="00A25612">
        <w:rPr>
          <w:rFonts w:ascii="Arial" w:hAnsi="Arial" w:cs="Arial"/>
          <w:noProof w:val="0"/>
          <w:sz w:val="20"/>
          <w:szCs w:val="20"/>
        </w:rPr>
        <w:t xml:space="preserve"> napr. zmluvu v súlade s platnými predpismi Slovenskej republiky a </w:t>
      </w:r>
      <w:proofErr w:type="spellStart"/>
      <w:r w:rsidRPr="00A25612">
        <w:rPr>
          <w:rFonts w:ascii="Arial" w:hAnsi="Arial" w:cs="Arial"/>
          <w:noProof w:val="0"/>
          <w:sz w:val="20"/>
          <w:szCs w:val="20"/>
        </w:rPr>
        <w:t>acquis</w:t>
      </w:r>
      <w:proofErr w:type="spellEnd"/>
      <w:r w:rsidRPr="00A25612">
        <w:rPr>
          <w:rFonts w:ascii="Arial" w:hAnsi="Arial" w:cs="Arial"/>
          <w:noProof w:val="0"/>
          <w:sz w:val="20"/>
          <w:szCs w:val="20"/>
        </w:rPr>
        <w:t xml:space="preserve"> </w:t>
      </w:r>
      <w:proofErr w:type="spellStart"/>
      <w:r w:rsidRPr="00A25612">
        <w:rPr>
          <w:rFonts w:ascii="Arial" w:hAnsi="Arial" w:cs="Arial"/>
          <w:noProof w:val="0"/>
          <w:sz w:val="20"/>
          <w:szCs w:val="20"/>
        </w:rPr>
        <w:t>communautaire</w:t>
      </w:r>
      <w:proofErr w:type="spellEnd"/>
      <w:r w:rsidRPr="00A25612">
        <w:rPr>
          <w:rFonts w:ascii="Arial" w:hAnsi="Arial" w:cs="Arial"/>
          <w:noProof w:val="0"/>
          <w:sz w:val="20"/>
          <w:szCs w:val="20"/>
        </w:rPr>
        <w:t xml:space="preserve"> (napr. podľa </w:t>
      </w:r>
      <w:proofErr w:type="spellStart"/>
      <w:r w:rsidR="00D471A7" w:rsidRPr="00A25612">
        <w:rPr>
          <w:rFonts w:ascii="Arial" w:hAnsi="Arial" w:cs="Arial"/>
          <w:noProof w:val="0"/>
          <w:sz w:val="20"/>
          <w:szCs w:val="20"/>
        </w:rPr>
        <w:t>ust</w:t>
      </w:r>
      <w:proofErr w:type="spellEnd"/>
      <w:r w:rsidR="00D471A7" w:rsidRPr="00A25612">
        <w:rPr>
          <w:rFonts w:ascii="Arial" w:hAnsi="Arial" w:cs="Arial"/>
          <w:noProof w:val="0"/>
          <w:sz w:val="20"/>
          <w:szCs w:val="20"/>
        </w:rPr>
        <w:t xml:space="preserve">. </w:t>
      </w:r>
      <w:r w:rsidRPr="00A25612">
        <w:rPr>
          <w:rFonts w:ascii="Arial" w:hAnsi="Arial" w:cs="Arial"/>
          <w:noProof w:val="0"/>
          <w:sz w:val="20"/>
          <w:szCs w:val="20"/>
        </w:rPr>
        <w:t>§</w:t>
      </w:r>
      <w:r w:rsidR="00AE3379" w:rsidRPr="00A25612">
        <w:rPr>
          <w:rFonts w:ascii="Arial" w:hAnsi="Arial" w:cs="Arial"/>
          <w:noProof w:val="0"/>
          <w:sz w:val="20"/>
          <w:szCs w:val="20"/>
        </w:rPr>
        <w:t xml:space="preserve"> </w:t>
      </w:r>
      <w:r w:rsidRPr="00A25612">
        <w:rPr>
          <w:rFonts w:ascii="Arial" w:hAnsi="Arial" w:cs="Arial"/>
          <w:noProof w:val="0"/>
          <w:sz w:val="20"/>
          <w:szCs w:val="20"/>
        </w:rPr>
        <w:t xml:space="preserve">829 zák. č. 40/1964 Zb. Občiansky zákonník v znení neskorších predpisov, podľa zákona č. 513/1991 Zb. Obchodný zákonník v znení neskorších predpisov), ktorá bude zaväzovať zmluvnú stranu, aby ručila </w:t>
      </w:r>
      <w:r w:rsidRPr="00A25612">
        <w:rPr>
          <w:rFonts w:ascii="Arial" w:hAnsi="Arial" w:cs="Arial"/>
          <w:noProof w:val="0"/>
          <w:sz w:val="20"/>
          <w:szCs w:val="20"/>
        </w:rPr>
        <w:lastRenderedPageBreak/>
        <w:t xml:space="preserve">spoločne a nerozdielne za záväzky voči </w:t>
      </w:r>
      <w:r w:rsidRPr="00A25612">
        <w:rPr>
          <w:rFonts w:ascii="Arial" w:hAnsi="Arial" w:cs="Arial"/>
          <w:sz w:val="20"/>
          <w:szCs w:val="20"/>
        </w:rPr>
        <w:t xml:space="preserve">verejnému obstarávateľovi </w:t>
      </w:r>
      <w:r w:rsidRPr="00A25612">
        <w:rPr>
          <w:rFonts w:ascii="Arial" w:hAnsi="Arial" w:cs="Arial"/>
          <w:noProof w:val="0"/>
          <w:sz w:val="20"/>
          <w:szCs w:val="20"/>
        </w:rPr>
        <w:t>vzniknuté pri realizácii predmetu zákazky.</w:t>
      </w:r>
      <w:r w:rsidR="0079253C" w:rsidRPr="00A25612">
        <w:rPr>
          <w:rFonts w:ascii="Arial" w:hAnsi="Arial" w:cs="Arial"/>
          <w:sz w:val="20"/>
          <w:szCs w:val="20"/>
        </w:rPr>
        <w:t xml:space="preserve"> Verejný obstarávateľ neuzavrie zmluvu s úspešným uchádzačom, ktorým je skupina dodávateľov, v prípade nesplnenia povinnosti podľa predchádzajúcej vety.</w:t>
      </w:r>
    </w:p>
    <w:p w14:paraId="3CC03A50" w14:textId="77777777" w:rsidR="00A11DE7" w:rsidRPr="009E246F" w:rsidRDefault="004C7CA5" w:rsidP="009E246F">
      <w:pPr>
        <w:numPr>
          <w:ilvl w:val="1"/>
          <w:numId w:val="3"/>
        </w:numPr>
        <w:ind w:left="539" w:hanging="539"/>
        <w:jc w:val="both"/>
        <w:rPr>
          <w:rFonts w:ascii="Arial" w:hAnsi="Arial" w:cs="Arial"/>
          <w:sz w:val="20"/>
          <w:szCs w:val="20"/>
        </w:rPr>
      </w:pPr>
      <w:r w:rsidRPr="00A25612">
        <w:rPr>
          <w:rFonts w:ascii="Arial" w:hAnsi="Arial" w:cs="Arial"/>
          <w:sz w:val="20"/>
          <w:szCs w:val="20"/>
        </w:rPr>
        <w:t>Verejný obstarávateľ vylúči ponuku uchádzača, ktorá je</w:t>
      </w:r>
      <w:r w:rsidR="00DD7192" w:rsidRPr="00A25612">
        <w:rPr>
          <w:rFonts w:ascii="Arial" w:hAnsi="Arial" w:cs="Arial"/>
          <w:sz w:val="20"/>
          <w:szCs w:val="20"/>
        </w:rPr>
        <w:t xml:space="preserve"> predložená v rozpore s bodom 18</w:t>
      </w:r>
      <w:r w:rsidRPr="00A25612">
        <w:rPr>
          <w:rFonts w:ascii="Arial" w:hAnsi="Arial" w:cs="Arial"/>
          <w:sz w:val="20"/>
          <w:szCs w:val="20"/>
        </w:rPr>
        <w:t>.1</w:t>
      </w:r>
      <w:r w:rsidR="00DD7192" w:rsidRPr="00A25612">
        <w:rPr>
          <w:rFonts w:ascii="Arial" w:hAnsi="Arial" w:cs="Arial"/>
          <w:sz w:val="20"/>
          <w:szCs w:val="20"/>
        </w:rPr>
        <w:t xml:space="preserve"> týchto súťažných podkladov</w:t>
      </w:r>
      <w:r w:rsidRPr="00A25612">
        <w:rPr>
          <w:rFonts w:ascii="Arial" w:hAnsi="Arial" w:cs="Arial"/>
          <w:sz w:val="20"/>
          <w:szCs w:val="20"/>
        </w:rPr>
        <w:t>.</w:t>
      </w:r>
    </w:p>
    <w:p w14:paraId="3589DA4B" w14:textId="77777777" w:rsidR="00DD7192" w:rsidRPr="00A25612" w:rsidRDefault="00DD7192" w:rsidP="00026CCE">
      <w:pPr>
        <w:jc w:val="both"/>
        <w:rPr>
          <w:rFonts w:ascii="Arial" w:hAnsi="Arial" w:cs="Arial"/>
          <w:sz w:val="20"/>
          <w:szCs w:val="20"/>
        </w:rPr>
      </w:pPr>
    </w:p>
    <w:p w14:paraId="048830D0" w14:textId="77777777" w:rsidR="004C7CA5" w:rsidRPr="00177C69"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Predloženie ponuky</w:t>
      </w:r>
    </w:p>
    <w:p w14:paraId="294980E9" w14:textId="77777777" w:rsidR="00E20DB3" w:rsidRPr="00B122D5" w:rsidRDefault="00B122D5" w:rsidP="00E20DB3">
      <w:pPr>
        <w:numPr>
          <w:ilvl w:val="1"/>
          <w:numId w:val="17"/>
        </w:numPr>
        <w:ind w:left="578" w:hanging="578"/>
        <w:jc w:val="both"/>
        <w:rPr>
          <w:rFonts w:ascii="Arial" w:hAnsi="Arial" w:cs="Arial"/>
          <w:sz w:val="20"/>
          <w:szCs w:val="20"/>
        </w:rPr>
      </w:pPr>
      <w:r>
        <w:rPr>
          <w:rFonts w:ascii="Arial" w:hAnsi="Arial" w:cs="Arial"/>
          <w:sz w:val="20"/>
          <w:szCs w:val="20"/>
        </w:rPr>
        <w:t xml:space="preserve">Uchádzač </w:t>
      </w:r>
      <w:r w:rsidR="00E20DB3">
        <w:rPr>
          <w:rFonts w:ascii="Arial" w:hAnsi="Arial" w:cs="Arial"/>
          <w:sz w:val="20"/>
          <w:szCs w:val="20"/>
        </w:rPr>
        <w:t>predloží kompletnú ponuku elektronicky prostredníctvom systému JOSEPHINE.</w:t>
      </w:r>
    </w:p>
    <w:p w14:paraId="03E34623" w14:textId="77777777" w:rsidR="00E20DB3" w:rsidRPr="00B122D5" w:rsidRDefault="00E20DB3" w:rsidP="00163476">
      <w:pPr>
        <w:numPr>
          <w:ilvl w:val="1"/>
          <w:numId w:val="17"/>
        </w:numPr>
        <w:ind w:left="578" w:hanging="578"/>
        <w:jc w:val="both"/>
        <w:rPr>
          <w:rFonts w:ascii="Arial" w:hAnsi="Arial" w:cs="Arial"/>
          <w:sz w:val="20"/>
          <w:szCs w:val="20"/>
        </w:rPr>
      </w:pPr>
      <w:r w:rsidRPr="00A25612">
        <w:rPr>
          <w:rFonts w:ascii="Arial" w:hAnsi="Arial" w:cs="Arial"/>
          <w:sz w:val="20"/>
          <w:szCs w:val="20"/>
        </w:rPr>
        <w:t>Uchádzač predloží ponuku v jednom vyhotovení podľa týchto súťažných podkladov spolu s prílohami, ako aj všetky ostatné požadované doklady, dokumenty uvedené v</w:t>
      </w:r>
      <w:r>
        <w:rPr>
          <w:rFonts w:ascii="Arial" w:hAnsi="Arial" w:cs="Arial"/>
          <w:sz w:val="20"/>
          <w:szCs w:val="20"/>
        </w:rPr>
        <w:t xml:space="preserve"> oznámení o vyhlásení verejného obstarávania </w:t>
      </w:r>
      <w:r w:rsidRPr="00A25612">
        <w:rPr>
          <w:rFonts w:ascii="Arial" w:hAnsi="Arial" w:cs="Arial"/>
          <w:sz w:val="20"/>
          <w:szCs w:val="20"/>
        </w:rPr>
        <w:t>a v týchto súťažných podkladoch.</w:t>
      </w:r>
    </w:p>
    <w:p w14:paraId="410657E0" w14:textId="77777777" w:rsidR="00E20DB3" w:rsidRDefault="00E20DB3" w:rsidP="00163476">
      <w:pPr>
        <w:numPr>
          <w:ilvl w:val="1"/>
          <w:numId w:val="17"/>
        </w:numPr>
        <w:ind w:left="578" w:hanging="578"/>
        <w:jc w:val="both"/>
        <w:rPr>
          <w:rFonts w:ascii="Arial" w:hAnsi="Arial" w:cs="Arial"/>
          <w:sz w:val="20"/>
          <w:szCs w:val="20"/>
        </w:rPr>
      </w:pPr>
      <w:r>
        <w:rPr>
          <w:rFonts w:ascii="Arial" w:hAnsi="Arial" w:cs="Arial"/>
          <w:sz w:val="20"/>
          <w:szCs w:val="20"/>
        </w:rPr>
        <w:t>Predkladanie ponúk je umožnené iba autentifikovaným uchádzačom. Autentifikáciu je možné vykonať dvoma spôsobmi:</w:t>
      </w:r>
    </w:p>
    <w:p w14:paraId="2CDE12C2" w14:textId="6E68883B" w:rsidR="00E20DB3" w:rsidRDefault="00E20DB3" w:rsidP="00582177">
      <w:pPr>
        <w:pStyle w:val="ListParagraph"/>
        <w:numPr>
          <w:ilvl w:val="2"/>
          <w:numId w:val="41"/>
        </w:numPr>
        <w:spacing w:after="0" w:line="240" w:lineRule="auto"/>
        <w:ind w:left="1276" w:hanging="709"/>
        <w:jc w:val="both"/>
        <w:rPr>
          <w:rFonts w:ascii="Arial" w:hAnsi="Arial" w:cs="Arial"/>
          <w:sz w:val="20"/>
          <w:szCs w:val="20"/>
        </w:rPr>
      </w:pPr>
      <w:r w:rsidRPr="008D6706">
        <w:rPr>
          <w:rFonts w:ascii="Arial" w:hAnsi="Arial" w:cs="Arial"/>
          <w:sz w:val="20"/>
          <w:szCs w:val="20"/>
        </w:rPr>
        <w:t xml:space="preserve">V systéme JOSEPHINE registráciou a prihlásením pomocou občianskeho preukazu  s elektronickým čipom a bezpečnostným osobnostným </w:t>
      </w:r>
      <w:r w:rsidR="008D6706" w:rsidRPr="008D6706">
        <w:rPr>
          <w:rFonts w:ascii="Arial" w:hAnsi="Arial" w:cs="Arial"/>
          <w:sz w:val="20"/>
          <w:szCs w:val="20"/>
        </w:rPr>
        <w:t>kódom (</w:t>
      </w:r>
      <w:proofErr w:type="spellStart"/>
      <w:r w:rsidR="008D6706" w:rsidRPr="008D6706">
        <w:rPr>
          <w:rFonts w:ascii="Arial" w:hAnsi="Arial" w:cs="Arial"/>
          <w:sz w:val="20"/>
          <w:szCs w:val="20"/>
        </w:rPr>
        <w:t>eID</w:t>
      </w:r>
      <w:proofErr w:type="spellEnd"/>
      <w:r w:rsidR="008D6706" w:rsidRPr="008D6706">
        <w:rPr>
          <w:rFonts w:ascii="Arial" w:hAnsi="Arial" w:cs="Arial"/>
          <w:sz w:val="20"/>
          <w:szCs w:val="20"/>
        </w:rPr>
        <w:t xml:space="preserve">). V systéme je </w:t>
      </w:r>
      <w:r w:rsidRPr="008D6706">
        <w:rPr>
          <w:rFonts w:ascii="Arial" w:hAnsi="Arial" w:cs="Arial"/>
          <w:sz w:val="20"/>
          <w:szCs w:val="20"/>
        </w:rPr>
        <w:t xml:space="preserve">autentifikovaná spoločnosť, ktorú pomocou </w:t>
      </w:r>
      <w:proofErr w:type="spellStart"/>
      <w:r w:rsidRPr="008D6706">
        <w:rPr>
          <w:rFonts w:ascii="Arial" w:hAnsi="Arial" w:cs="Arial"/>
          <w:sz w:val="20"/>
          <w:szCs w:val="20"/>
        </w:rPr>
        <w:t>eID</w:t>
      </w:r>
      <w:proofErr w:type="spellEnd"/>
      <w:r w:rsidRPr="008D6706">
        <w:rPr>
          <w:rFonts w:ascii="Arial" w:hAnsi="Arial" w:cs="Arial"/>
          <w:sz w:val="20"/>
          <w:szCs w:val="20"/>
        </w:rPr>
        <w:t xml:space="preserve"> registruje štatutár danej</w:t>
      </w:r>
      <w:r w:rsidR="008D6706" w:rsidRPr="008D6706">
        <w:rPr>
          <w:rFonts w:ascii="Arial" w:hAnsi="Arial" w:cs="Arial"/>
          <w:sz w:val="20"/>
          <w:szCs w:val="20"/>
        </w:rPr>
        <w:t xml:space="preserve"> spoločnosti. Autentifikáciu</w:t>
      </w:r>
      <w:r w:rsidRPr="008D6706">
        <w:rPr>
          <w:rFonts w:ascii="Arial" w:hAnsi="Arial" w:cs="Arial"/>
          <w:sz w:val="20"/>
          <w:szCs w:val="20"/>
        </w:rPr>
        <w:t xml:space="preserve"> vykonáva poskytovateľ systému JOSEPHINE a </w:t>
      </w:r>
      <w:r w:rsidR="008D6706" w:rsidRPr="008D6706">
        <w:rPr>
          <w:rFonts w:ascii="Arial" w:hAnsi="Arial" w:cs="Arial"/>
          <w:sz w:val="20"/>
          <w:szCs w:val="20"/>
        </w:rPr>
        <w:t>to v pracovných dňoch v čase od 8.00 – 1</w:t>
      </w:r>
      <w:r w:rsidR="00502792">
        <w:rPr>
          <w:rFonts w:ascii="Arial" w:hAnsi="Arial" w:cs="Arial"/>
          <w:sz w:val="20"/>
          <w:szCs w:val="20"/>
        </w:rPr>
        <w:t>6</w:t>
      </w:r>
      <w:r w:rsidR="008D6706" w:rsidRPr="008D6706">
        <w:rPr>
          <w:rFonts w:ascii="Arial" w:hAnsi="Arial" w:cs="Arial"/>
          <w:sz w:val="20"/>
          <w:szCs w:val="20"/>
        </w:rPr>
        <w:t>.00 h.</w:t>
      </w:r>
    </w:p>
    <w:p w14:paraId="0D05E6AF" w14:textId="3B3F4089" w:rsidR="00E20DB3" w:rsidRPr="00163476" w:rsidRDefault="00E20DB3" w:rsidP="00582177">
      <w:pPr>
        <w:pStyle w:val="ListParagraph"/>
        <w:numPr>
          <w:ilvl w:val="2"/>
          <w:numId w:val="41"/>
        </w:numPr>
        <w:spacing w:after="0" w:line="240" w:lineRule="auto"/>
        <w:ind w:left="1276" w:hanging="709"/>
        <w:jc w:val="both"/>
        <w:rPr>
          <w:rFonts w:ascii="Arial" w:hAnsi="Arial" w:cs="Arial"/>
          <w:sz w:val="20"/>
          <w:szCs w:val="20"/>
        </w:rPr>
      </w:pPr>
      <w:r w:rsidRPr="00163476">
        <w:rPr>
          <w:rFonts w:ascii="Arial" w:hAnsi="Arial" w:cs="Arial"/>
          <w:sz w:val="20"/>
          <w:szCs w:val="20"/>
        </w:rPr>
        <w:t>Alebo počkaním na autorizačný kód, ktorý bude zaslaný na adr</w:t>
      </w:r>
      <w:r w:rsidR="008D6706" w:rsidRPr="00163476">
        <w:rPr>
          <w:rFonts w:ascii="Arial" w:hAnsi="Arial" w:cs="Arial"/>
          <w:sz w:val="20"/>
          <w:szCs w:val="20"/>
        </w:rPr>
        <w:t xml:space="preserve">esu sídla uchádzača v listovej </w:t>
      </w:r>
      <w:r w:rsidRPr="00163476">
        <w:rPr>
          <w:rFonts w:ascii="Arial" w:hAnsi="Arial" w:cs="Arial"/>
          <w:sz w:val="20"/>
          <w:szCs w:val="20"/>
        </w:rPr>
        <w:t xml:space="preserve">podobe formou doporučenej zásielky. Lehota na tento úkon sú </w:t>
      </w:r>
      <w:r w:rsidR="008D6706" w:rsidRPr="00163476">
        <w:rPr>
          <w:rFonts w:ascii="Arial" w:hAnsi="Arial" w:cs="Arial"/>
          <w:sz w:val="20"/>
          <w:szCs w:val="20"/>
        </w:rPr>
        <w:t xml:space="preserve">tri pracovné dni a je potrebné </w:t>
      </w:r>
      <w:r w:rsidRPr="00163476">
        <w:rPr>
          <w:rFonts w:ascii="Arial" w:hAnsi="Arial" w:cs="Arial"/>
          <w:sz w:val="20"/>
          <w:szCs w:val="20"/>
        </w:rPr>
        <w:t>s touto lehotou počítať pri vkladaní ponuky. Autentifikovan</w:t>
      </w:r>
      <w:r w:rsidR="008D6706" w:rsidRPr="00163476">
        <w:rPr>
          <w:rFonts w:ascii="Arial" w:hAnsi="Arial" w:cs="Arial"/>
          <w:sz w:val="20"/>
          <w:szCs w:val="20"/>
        </w:rPr>
        <w:t xml:space="preserve">ý uchádzač si po prihlásení do </w:t>
      </w:r>
      <w:r w:rsidRPr="00163476">
        <w:rPr>
          <w:rFonts w:ascii="Arial" w:hAnsi="Arial" w:cs="Arial"/>
          <w:sz w:val="20"/>
          <w:szCs w:val="20"/>
        </w:rPr>
        <w:t>sys</w:t>
      </w:r>
      <w:r w:rsidR="00177C69">
        <w:rPr>
          <w:rFonts w:ascii="Arial" w:hAnsi="Arial" w:cs="Arial"/>
          <w:sz w:val="20"/>
          <w:szCs w:val="20"/>
        </w:rPr>
        <w:t>t</w:t>
      </w:r>
      <w:r w:rsidRPr="00163476">
        <w:rPr>
          <w:rFonts w:ascii="Arial" w:hAnsi="Arial" w:cs="Arial"/>
          <w:sz w:val="20"/>
          <w:szCs w:val="20"/>
        </w:rPr>
        <w:t xml:space="preserve">ému JOSEPHINE v prehľade – zozname obstarávaní </w:t>
      </w:r>
      <w:r w:rsidR="008D6706" w:rsidRPr="00163476">
        <w:rPr>
          <w:rFonts w:ascii="Arial" w:hAnsi="Arial" w:cs="Arial"/>
          <w:sz w:val="20"/>
          <w:szCs w:val="20"/>
        </w:rPr>
        <w:t xml:space="preserve">vyberie predmetné obstarávanie </w:t>
      </w:r>
      <w:r w:rsidRPr="00163476">
        <w:rPr>
          <w:rFonts w:ascii="Arial" w:hAnsi="Arial" w:cs="Arial"/>
          <w:sz w:val="20"/>
          <w:szCs w:val="20"/>
        </w:rPr>
        <w:t>a vloží svoju</w:t>
      </w:r>
      <w:r w:rsidR="00163476">
        <w:rPr>
          <w:rFonts w:ascii="Arial" w:hAnsi="Arial" w:cs="Arial"/>
          <w:sz w:val="20"/>
          <w:szCs w:val="20"/>
        </w:rPr>
        <w:t xml:space="preserve"> </w:t>
      </w:r>
      <w:r w:rsidRPr="00163476">
        <w:rPr>
          <w:rFonts w:ascii="Arial" w:hAnsi="Arial" w:cs="Arial"/>
          <w:sz w:val="20"/>
          <w:szCs w:val="20"/>
        </w:rPr>
        <w:t>ponuku do určeného formulára na príjem ponúk, ktorý nájde v záložke „Ponuky“.</w:t>
      </w:r>
    </w:p>
    <w:p w14:paraId="366F7A60" w14:textId="0D6A6804" w:rsidR="00E20DB3" w:rsidRDefault="00E20DB3" w:rsidP="00582177">
      <w:pPr>
        <w:numPr>
          <w:ilvl w:val="1"/>
          <w:numId w:val="41"/>
        </w:numPr>
        <w:ind w:left="578" w:hanging="578"/>
        <w:jc w:val="both"/>
        <w:rPr>
          <w:rFonts w:ascii="Arial" w:hAnsi="Arial" w:cs="Arial"/>
          <w:sz w:val="20"/>
          <w:szCs w:val="20"/>
        </w:rPr>
      </w:pPr>
      <w:r>
        <w:rPr>
          <w:rFonts w:ascii="Arial" w:hAnsi="Arial" w:cs="Arial"/>
          <w:sz w:val="20"/>
          <w:szCs w:val="20"/>
        </w:rPr>
        <w:t>Elektronická ponuka sa vloží vyplnením ponukového formulára a vložením požadovaných dokladov a dokumentov v syst</w:t>
      </w:r>
      <w:r w:rsidR="00163476">
        <w:rPr>
          <w:rFonts w:ascii="Arial" w:hAnsi="Arial" w:cs="Arial"/>
          <w:sz w:val="20"/>
          <w:szCs w:val="20"/>
        </w:rPr>
        <w:t>éme JO</w:t>
      </w:r>
      <w:r>
        <w:rPr>
          <w:rFonts w:ascii="Arial" w:hAnsi="Arial" w:cs="Arial"/>
          <w:sz w:val="20"/>
          <w:szCs w:val="20"/>
        </w:rPr>
        <w:t xml:space="preserve">SEPHINE umiestnenom na webovej adrese </w:t>
      </w:r>
      <w:hyperlink r:id="rId17" w:history="1">
        <w:r w:rsidRPr="0043264F">
          <w:rPr>
            <w:rStyle w:val="Hyperlink"/>
            <w:rFonts w:ascii="Arial" w:hAnsi="Arial" w:cs="Arial"/>
            <w:sz w:val="20"/>
            <w:szCs w:val="20"/>
          </w:rPr>
          <w:t>https://josephine.proebiz.com</w:t>
        </w:r>
      </w:hyperlink>
      <w:r>
        <w:rPr>
          <w:rFonts w:ascii="Arial" w:hAnsi="Arial"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DB6948E" w14:textId="77777777" w:rsidR="00E20DB3" w:rsidRPr="00A25612" w:rsidRDefault="00E20DB3" w:rsidP="00582177">
      <w:pPr>
        <w:numPr>
          <w:ilvl w:val="1"/>
          <w:numId w:val="41"/>
        </w:numPr>
        <w:ind w:left="578" w:hanging="578"/>
        <w:jc w:val="both"/>
        <w:rPr>
          <w:rFonts w:ascii="Arial" w:hAnsi="Arial" w:cs="Arial"/>
          <w:sz w:val="20"/>
          <w:szCs w:val="20"/>
        </w:rPr>
      </w:pPr>
      <w:r>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podľa vzoru uvedeného v prílohe k časti A.3 </w:t>
      </w:r>
      <w:r w:rsidRPr="00163476">
        <w:rPr>
          <w:rFonts w:ascii="Arial" w:hAnsi="Arial" w:cs="Arial"/>
          <w:i/>
          <w:sz w:val="20"/>
          <w:szCs w:val="20"/>
        </w:rPr>
        <w:t>„Kritéria na vyhodnotenie ponúk a pravidlá ich uplatnenia“</w:t>
      </w:r>
      <w:r>
        <w:rPr>
          <w:rFonts w:ascii="Arial" w:hAnsi="Arial" w:cs="Arial"/>
          <w:sz w:val="20"/>
          <w:szCs w:val="20"/>
        </w:rPr>
        <w:t xml:space="preserve"> týchto súťažných podkladov.</w:t>
      </w:r>
    </w:p>
    <w:p w14:paraId="106E0A11" w14:textId="77777777" w:rsidR="00E20DB3" w:rsidRPr="00A25612" w:rsidRDefault="00E20DB3" w:rsidP="00582177">
      <w:pPr>
        <w:numPr>
          <w:ilvl w:val="1"/>
          <w:numId w:val="41"/>
        </w:numPr>
        <w:ind w:left="578" w:hanging="578"/>
        <w:jc w:val="both"/>
        <w:rPr>
          <w:rFonts w:ascii="Arial" w:hAnsi="Arial" w:cs="Arial"/>
          <w:sz w:val="20"/>
          <w:szCs w:val="20"/>
        </w:rPr>
      </w:pPr>
      <w:r w:rsidRPr="00A25612">
        <w:rPr>
          <w:rFonts w:ascii="Arial" w:hAnsi="Arial" w:cs="Arial"/>
          <w:sz w:val="20"/>
          <w:szCs w:val="20"/>
        </w:rPr>
        <w:t>Ak štatutárny orgán poverí svojho zamestnanca konať navonok v jeho mene pri podpise ponuky alebo zmluvy, musí byť súčasťou ponuky aj plná moc (poverenie), jednoznačne identifikujúci právny úkon v tomto prípade</w:t>
      </w:r>
      <w:r>
        <w:rPr>
          <w:rFonts w:ascii="Arial" w:hAnsi="Arial" w:cs="Arial"/>
          <w:sz w:val="20"/>
          <w:szCs w:val="20"/>
        </w:rPr>
        <w:t>.</w:t>
      </w:r>
    </w:p>
    <w:p w14:paraId="15FB298F" w14:textId="671833AD" w:rsidR="001768E3" w:rsidRPr="00A25612" w:rsidRDefault="001768E3" w:rsidP="00E20DB3">
      <w:pPr>
        <w:jc w:val="both"/>
        <w:rPr>
          <w:rFonts w:ascii="Arial" w:hAnsi="Arial" w:cs="Arial"/>
          <w:sz w:val="20"/>
          <w:szCs w:val="20"/>
        </w:rPr>
      </w:pPr>
    </w:p>
    <w:p w14:paraId="5F76097F" w14:textId="77777777"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Označenie ponuky</w:t>
      </w:r>
    </w:p>
    <w:p w14:paraId="4FF87785" w14:textId="3A6817E0" w:rsidR="005F771B" w:rsidRPr="00E20DB3" w:rsidRDefault="005A059B" w:rsidP="00177C69">
      <w:pPr>
        <w:jc w:val="both"/>
        <w:rPr>
          <w:rFonts w:ascii="Arial" w:hAnsi="Arial" w:cs="Arial"/>
          <w:sz w:val="20"/>
          <w:szCs w:val="20"/>
        </w:rPr>
      </w:pPr>
      <w:r w:rsidRPr="006661A0">
        <w:rPr>
          <w:rFonts w:ascii="Arial" w:hAnsi="Arial" w:cs="Arial"/>
          <w:sz w:val="20"/>
          <w:szCs w:val="20"/>
        </w:rPr>
        <w:t xml:space="preserve">Uchádzač </w:t>
      </w:r>
      <w:r w:rsidR="00E20DB3">
        <w:rPr>
          <w:rFonts w:ascii="Arial" w:hAnsi="Arial" w:cs="Arial"/>
          <w:sz w:val="20"/>
          <w:szCs w:val="20"/>
        </w:rPr>
        <w:t xml:space="preserve">označí svoju ponuku názvom zákazky: </w:t>
      </w:r>
      <w:r w:rsidR="00322105" w:rsidRPr="00E20DB3">
        <w:rPr>
          <w:rFonts w:ascii="Arial" w:hAnsi="Arial" w:cs="Arial"/>
          <w:b/>
          <w:color w:val="000000"/>
          <w:sz w:val="20"/>
          <w:szCs w:val="20"/>
        </w:rPr>
        <w:t xml:space="preserve">Upgrade hardvéru a Support výrobcu pre </w:t>
      </w:r>
      <w:r w:rsidR="00322105" w:rsidRPr="00E20DB3">
        <w:rPr>
          <w:rFonts w:ascii="Arial" w:hAnsi="Arial" w:cs="Arial"/>
          <w:b/>
          <w:sz w:val="20"/>
          <w:szCs w:val="20"/>
        </w:rPr>
        <w:t>McAfee Firewall Enterprise (Forcepoint NGFW)</w:t>
      </w:r>
      <w:r w:rsidR="00967E1E" w:rsidRPr="00E20DB3">
        <w:rPr>
          <w:rFonts w:ascii="Arial" w:hAnsi="Arial" w:cs="Arial"/>
          <w:b/>
          <w:color w:val="000000"/>
          <w:sz w:val="20"/>
          <w:szCs w:val="20"/>
        </w:rPr>
        <w:t>.</w:t>
      </w:r>
    </w:p>
    <w:p w14:paraId="0A0E05A2" w14:textId="77777777" w:rsidR="00076DAF" w:rsidRPr="00CC12E5" w:rsidRDefault="00076DAF" w:rsidP="00026CCE">
      <w:pPr>
        <w:jc w:val="both"/>
        <w:rPr>
          <w:rFonts w:ascii="Arial" w:hAnsi="Arial" w:cs="Arial"/>
          <w:sz w:val="20"/>
          <w:szCs w:val="20"/>
        </w:rPr>
      </w:pPr>
    </w:p>
    <w:p w14:paraId="56FAC2EF" w14:textId="72B6EFF3"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lehota na predkladanie ponuky</w:t>
      </w:r>
    </w:p>
    <w:p w14:paraId="0CC5BD9C" w14:textId="1D09FBBA" w:rsidR="00A23111" w:rsidRPr="00A25612" w:rsidRDefault="004C7CA5" w:rsidP="00582177">
      <w:pPr>
        <w:numPr>
          <w:ilvl w:val="1"/>
          <w:numId w:val="18"/>
        </w:numPr>
        <w:ind w:left="578" w:hanging="578"/>
        <w:jc w:val="both"/>
        <w:rPr>
          <w:rFonts w:ascii="Arial" w:hAnsi="Arial" w:cs="Arial"/>
          <w:sz w:val="20"/>
          <w:szCs w:val="20"/>
        </w:rPr>
      </w:pPr>
      <w:r w:rsidRPr="00A25612">
        <w:rPr>
          <w:rFonts w:ascii="Arial" w:hAnsi="Arial" w:cs="Arial"/>
          <w:sz w:val="20"/>
          <w:szCs w:val="20"/>
        </w:rPr>
        <w:t xml:space="preserve">Ponuky </w:t>
      </w:r>
      <w:r w:rsidR="00E20DB3" w:rsidRPr="0012658A">
        <w:rPr>
          <w:rFonts w:ascii="Arial" w:hAnsi="Arial" w:cs="Arial"/>
          <w:sz w:val="20"/>
          <w:szCs w:val="20"/>
        </w:rPr>
        <w:t>sa predkladajú elektronicky prostredníctvom systému JOSEPHINE v lehote na predkladanie ponúk.</w:t>
      </w:r>
    </w:p>
    <w:p w14:paraId="1907C0D2" w14:textId="102A8FD7" w:rsidR="004C7CA5" w:rsidRPr="00A25612" w:rsidRDefault="00C00EAB" w:rsidP="00582177">
      <w:pPr>
        <w:numPr>
          <w:ilvl w:val="1"/>
          <w:numId w:val="18"/>
        </w:numPr>
        <w:ind w:left="578" w:hanging="578"/>
        <w:jc w:val="both"/>
        <w:rPr>
          <w:rFonts w:ascii="Arial" w:hAnsi="Arial" w:cs="Arial"/>
          <w:sz w:val="20"/>
          <w:szCs w:val="20"/>
        </w:rPr>
      </w:pPr>
      <w:r w:rsidRPr="00A25612">
        <w:rPr>
          <w:rFonts w:ascii="Arial" w:hAnsi="Arial" w:cs="Arial"/>
          <w:sz w:val="20"/>
          <w:szCs w:val="20"/>
        </w:rPr>
        <w:t xml:space="preserve">Lehota na predkladanie ponúk je </w:t>
      </w:r>
      <w:r w:rsidR="00D94283">
        <w:rPr>
          <w:rFonts w:ascii="Arial" w:hAnsi="Arial" w:cs="Arial"/>
          <w:sz w:val="20"/>
          <w:szCs w:val="20"/>
        </w:rPr>
        <w:t xml:space="preserve">stanovená </w:t>
      </w:r>
      <w:r w:rsidR="003F46DF" w:rsidRPr="00177C69">
        <w:rPr>
          <w:rFonts w:ascii="Arial" w:hAnsi="Arial" w:cs="Arial"/>
          <w:b/>
          <w:sz w:val="20"/>
          <w:szCs w:val="20"/>
        </w:rPr>
        <w:t xml:space="preserve">do </w:t>
      </w:r>
      <w:r w:rsidR="00E9019E">
        <w:rPr>
          <w:rFonts w:ascii="Arial" w:hAnsi="Arial" w:cs="Arial"/>
          <w:b/>
          <w:color w:val="FF0000"/>
          <w:sz w:val="20"/>
          <w:szCs w:val="20"/>
        </w:rPr>
        <w:t>25</w:t>
      </w:r>
      <w:r w:rsidR="00456D79" w:rsidRPr="00177C69">
        <w:rPr>
          <w:rFonts w:ascii="Arial" w:hAnsi="Arial" w:cs="Arial"/>
          <w:b/>
          <w:color w:val="FF0000"/>
          <w:sz w:val="20"/>
          <w:szCs w:val="20"/>
        </w:rPr>
        <w:t>.</w:t>
      </w:r>
      <w:r w:rsidR="00620FBB" w:rsidRPr="00177C69">
        <w:rPr>
          <w:rFonts w:ascii="Arial" w:hAnsi="Arial" w:cs="Arial"/>
          <w:b/>
          <w:color w:val="FF0000"/>
          <w:sz w:val="20"/>
          <w:szCs w:val="20"/>
        </w:rPr>
        <w:t>0</w:t>
      </w:r>
      <w:r w:rsidR="00620FBB">
        <w:rPr>
          <w:rFonts w:ascii="Arial" w:hAnsi="Arial" w:cs="Arial"/>
          <w:b/>
          <w:color w:val="FF0000"/>
          <w:sz w:val="20"/>
          <w:szCs w:val="20"/>
        </w:rPr>
        <w:t>9</w:t>
      </w:r>
      <w:r w:rsidR="0012527E" w:rsidRPr="00177C69">
        <w:rPr>
          <w:rFonts w:ascii="Arial" w:hAnsi="Arial" w:cs="Arial"/>
          <w:b/>
          <w:color w:val="FF0000"/>
          <w:sz w:val="20"/>
          <w:szCs w:val="20"/>
        </w:rPr>
        <w:t>.201</w:t>
      </w:r>
      <w:r w:rsidR="00C85A56" w:rsidRPr="00177C69">
        <w:rPr>
          <w:rFonts w:ascii="Arial" w:hAnsi="Arial" w:cs="Arial"/>
          <w:b/>
          <w:color w:val="FF0000"/>
          <w:sz w:val="20"/>
          <w:szCs w:val="20"/>
        </w:rPr>
        <w:t>8</w:t>
      </w:r>
      <w:r w:rsidR="0012527E" w:rsidRPr="00177C69">
        <w:rPr>
          <w:rFonts w:ascii="Arial" w:hAnsi="Arial" w:cs="Arial"/>
          <w:b/>
          <w:color w:val="FF0000"/>
          <w:sz w:val="20"/>
          <w:szCs w:val="20"/>
        </w:rPr>
        <w:t xml:space="preserve"> </w:t>
      </w:r>
      <w:r w:rsidR="0012527E" w:rsidRPr="00177C69">
        <w:rPr>
          <w:rFonts w:ascii="Arial" w:hAnsi="Arial" w:cs="Arial"/>
          <w:b/>
          <w:sz w:val="20"/>
          <w:szCs w:val="20"/>
        </w:rPr>
        <w:t>do 12</w:t>
      </w:r>
      <w:r w:rsidR="00D94283" w:rsidRPr="00177C69">
        <w:rPr>
          <w:rFonts w:ascii="Arial" w:hAnsi="Arial" w:cs="Arial"/>
          <w:b/>
          <w:sz w:val="20"/>
          <w:szCs w:val="20"/>
        </w:rPr>
        <w:t>.00 h</w:t>
      </w:r>
      <w:r w:rsidR="00D94283" w:rsidRPr="003F67C3">
        <w:rPr>
          <w:rFonts w:ascii="Arial" w:hAnsi="Arial" w:cs="Arial"/>
          <w:sz w:val="20"/>
          <w:szCs w:val="20"/>
        </w:rPr>
        <w:t xml:space="preserve"> </w:t>
      </w:r>
      <w:r w:rsidR="00D94283">
        <w:rPr>
          <w:rFonts w:ascii="Arial" w:hAnsi="Arial" w:cs="Arial"/>
          <w:sz w:val="20"/>
          <w:szCs w:val="20"/>
        </w:rPr>
        <w:t>a je uvedená aj v oznámení o vyh</w:t>
      </w:r>
      <w:r w:rsidR="002161E4">
        <w:rPr>
          <w:rFonts w:ascii="Arial" w:hAnsi="Arial" w:cs="Arial"/>
          <w:sz w:val="20"/>
          <w:szCs w:val="20"/>
        </w:rPr>
        <w:t>lásení verejného obstarávania.</w:t>
      </w:r>
    </w:p>
    <w:p w14:paraId="597D0623" w14:textId="52484067" w:rsidR="004C7CA5" w:rsidRPr="00A25612" w:rsidRDefault="004C7CA5" w:rsidP="00582177">
      <w:pPr>
        <w:numPr>
          <w:ilvl w:val="1"/>
          <w:numId w:val="18"/>
        </w:numPr>
        <w:ind w:left="578" w:hanging="578"/>
        <w:jc w:val="both"/>
        <w:rPr>
          <w:rFonts w:ascii="Arial" w:hAnsi="Arial" w:cs="Arial"/>
          <w:sz w:val="20"/>
          <w:szCs w:val="20"/>
        </w:rPr>
      </w:pPr>
      <w:r w:rsidRPr="00A25612">
        <w:rPr>
          <w:rFonts w:ascii="Arial" w:hAnsi="Arial" w:cs="Arial"/>
          <w:sz w:val="20"/>
          <w:szCs w:val="20"/>
        </w:rPr>
        <w:t>Ponuka uchádzača predložená po uplynutí lehoty na predk</w:t>
      </w:r>
      <w:r w:rsidR="003C06EA" w:rsidRPr="00A25612">
        <w:rPr>
          <w:rFonts w:ascii="Arial" w:hAnsi="Arial" w:cs="Arial"/>
          <w:sz w:val="20"/>
          <w:szCs w:val="20"/>
        </w:rPr>
        <w:t xml:space="preserve">ladanie ponúk </w:t>
      </w:r>
      <w:r w:rsidRPr="00A25612">
        <w:rPr>
          <w:rFonts w:ascii="Arial" w:hAnsi="Arial" w:cs="Arial"/>
          <w:sz w:val="20"/>
          <w:szCs w:val="20"/>
        </w:rPr>
        <w:t>sa</w:t>
      </w:r>
      <w:r w:rsidR="00E20DB3" w:rsidRPr="00A25612">
        <w:rPr>
          <w:rFonts w:ascii="Arial" w:hAnsi="Arial" w:cs="Arial"/>
          <w:sz w:val="20"/>
          <w:szCs w:val="20"/>
        </w:rPr>
        <w:t xml:space="preserve"> </w:t>
      </w:r>
      <w:r w:rsidR="00E20DB3">
        <w:rPr>
          <w:rFonts w:ascii="Arial" w:hAnsi="Arial" w:cs="Arial"/>
          <w:sz w:val="20"/>
          <w:szCs w:val="20"/>
        </w:rPr>
        <w:t>elektronicky neotvor</w:t>
      </w:r>
      <w:r w:rsidR="00290B88">
        <w:rPr>
          <w:rFonts w:ascii="Arial" w:hAnsi="Arial" w:cs="Arial"/>
          <w:sz w:val="20"/>
          <w:szCs w:val="20"/>
        </w:rPr>
        <w:t>í</w:t>
      </w:r>
      <w:r w:rsidRPr="00A25612">
        <w:rPr>
          <w:rFonts w:ascii="Arial" w:hAnsi="Arial" w:cs="Arial"/>
          <w:sz w:val="20"/>
          <w:szCs w:val="20"/>
        </w:rPr>
        <w:t>.</w:t>
      </w:r>
    </w:p>
    <w:p w14:paraId="2C61625B" w14:textId="77777777" w:rsidR="001768E3" w:rsidRPr="00A25612" w:rsidRDefault="001768E3" w:rsidP="00026CCE">
      <w:pPr>
        <w:ind w:left="540"/>
        <w:jc w:val="both"/>
        <w:rPr>
          <w:rFonts w:ascii="Arial" w:hAnsi="Arial" w:cs="Arial"/>
          <w:sz w:val="20"/>
          <w:szCs w:val="20"/>
        </w:rPr>
      </w:pPr>
    </w:p>
    <w:p w14:paraId="2F06F747" w14:textId="77777777" w:rsidR="004C7CA5"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Doplnenie, zmena a odvolanie ponuky</w:t>
      </w:r>
    </w:p>
    <w:p w14:paraId="047D4E37" w14:textId="38DB8D27" w:rsidR="00E20DB3" w:rsidRPr="00A25612" w:rsidRDefault="00B6248C" w:rsidP="00582177">
      <w:pPr>
        <w:numPr>
          <w:ilvl w:val="1"/>
          <w:numId w:val="19"/>
        </w:numPr>
        <w:ind w:left="578" w:hanging="578"/>
        <w:jc w:val="both"/>
        <w:rPr>
          <w:rFonts w:ascii="Arial" w:hAnsi="Arial" w:cs="Arial"/>
          <w:sz w:val="20"/>
          <w:szCs w:val="20"/>
        </w:rPr>
      </w:pPr>
      <w:r w:rsidRPr="00A25612">
        <w:rPr>
          <w:rFonts w:ascii="Arial" w:hAnsi="Arial" w:cs="Arial"/>
          <w:sz w:val="20"/>
          <w:szCs w:val="20"/>
        </w:rPr>
        <w:t xml:space="preserve">Uchádzač </w:t>
      </w:r>
      <w:r w:rsidR="00E20DB3" w:rsidRPr="00A25612">
        <w:rPr>
          <w:rFonts w:ascii="Arial" w:hAnsi="Arial" w:cs="Arial"/>
          <w:sz w:val="20"/>
          <w:szCs w:val="20"/>
        </w:rPr>
        <w:t>môže predloženú ponuku dodatočne d</w:t>
      </w:r>
      <w:r w:rsidR="00E20DB3">
        <w:rPr>
          <w:rFonts w:ascii="Arial" w:hAnsi="Arial" w:cs="Arial"/>
          <w:sz w:val="20"/>
          <w:szCs w:val="20"/>
        </w:rPr>
        <w:t>oplniť, zmeniť alebo vziať späť do uplynutia lehoty na predkladanie ponúk podľa bodu 21.</w:t>
      </w:r>
      <w:r w:rsidR="00EF513E">
        <w:rPr>
          <w:rFonts w:ascii="Arial" w:hAnsi="Arial" w:cs="Arial"/>
          <w:sz w:val="20"/>
          <w:szCs w:val="20"/>
        </w:rPr>
        <w:t xml:space="preserve">2 </w:t>
      </w:r>
      <w:r w:rsidR="00E20DB3">
        <w:rPr>
          <w:rFonts w:ascii="Arial" w:hAnsi="Arial" w:cs="Arial"/>
          <w:sz w:val="20"/>
          <w:szCs w:val="20"/>
        </w:rPr>
        <w:t>tejto časti súťažných podkladov.</w:t>
      </w:r>
    </w:p>
    <w:p w14:paraId="562E5431" w14:textId="7489031D" w:rsidR="00E20DB3" w:rsidRPr="00A25612" w:rsidRDefault="00E20DB3" w:rsidP="00582177">
      <w:pPr>
        <w:numPr>
          <w:ilvl w:val="1"/>
          <w:numId w:val="19"/>
        </w:numPr>
        <w:ind w:left="578" w:hanging="578"/>
        <w:jc w:val="both"/>
        <w:rPr>
          <w:rFonts w:ascii="Arial" w:hAnsi="Arial" w:cs="Arial"/>
          <w:sz w:val="20"/>
          <w:szCs w:val="20"/>
        </w:rPr>
      </w:pPr>
      <w:r w:rsidRPr="00A25612">
        <w:rPr>
          <w:rFonts w:ascii="Arial" w:hAnsi="Arial" w:cs="Arial"/>
          <w:sz w:val="20"/>
          <w:szCs w:val="20"/>
        </w:rPr>
        <w:t>Doplnenie, zmenu alebo výmenu ponuky je možné vykonať odvolaním pôvodnej ponuky</w:t>
      </w:r>
      <w:r>
        <w:rPr>
          <w:rFonts w:ascii="Arial" w:hAnsi="Arial" w:cs="Arial"/>
          <w:sz w:val="20"/>
          <w:szCs w:val="20"/>
        </w:rPr>
        <w:t>. Uchádzač pri odvolaní ponuky postupuje obdobne ako pri vložení pôvodnej ponuky (kliknutím</w:t>
      </w:r>
      <w:r w:rsidR="00BD627B">
        <w:rPr>
          <w:rFonts w:ascii="Arial" w:hAnsi="Arial" w:cs="Arial"/>
          <w:sz w:val="20"/>
          <w:szCs w:val="20"/>
        </w:rPr>
        <w:t xml:space="preserve"> </w:t>
      </w:r>
      <w:r>
        <w:rPr>
          <w:rFonts w:ascii="Arial" w:hAnsi="Arial" w:cs="Arial"/>
          <w:sz w:val="20"/>
          <w:szCs w:val="20"/>
        </w:rPr>
        <w:t>na tlačidlo „Stiahnuť ponuku“ a predložením novej ponuky).</w:t>
      </w:r>
    </w:p>
    <w:p w14:paraId="1E356BD4" w14:textId="44DAAAF1" w:rsidR="00E20DB3" w:rsidRDefault="00E20DB3" w:rsidP="00582177">
      <w:pPr>
        <w:numPr>
          <w:ilvl w:val="1"/>
          <w:numId w:val="19"/>
        </w:numPr>
        <w:ind w:left="578" w:hanging="578"/>
        <w:jc w:val="both"/>
        <w:rPr>
          <w:rFonts w:ascii="Arial" w:hAnsi="Arial" w:cs="Arial"/>
          <w:sz w:val="20"/>
          <w:szCs w:val="20"/>
        </w:rPr>
      </w:pPr>
      <w:r w:rsidRPr="00A25612">
        <w:rPr>
          <w:rFonts w:ascii="Arial" w:hAnsi="Arial" w:cs="Arial"/>
          <w:sz w:val="20"/>
          <w:szCs w:val="20"/>
        </w:rPr>
        <w:t>Doplnenú, zmenenú alebo inak upravenú ponuku je potrebné </w:t>
      </w:r>
      <w:r>
        <w:rPr>
          <w:rFonts w:ascii="Arial" w:hAnsi="Arial" w:cs="Arial"/>
          <w:sz w:val="20"/>
          <w:szCs w:val="20"/>
        </w:rPr>
        <w:t xml:space="preserve">predložiť </w:t>
      </w:r>
      <w:r w:rsidRPr="00A25612">
        <w:rPr>
          <w:rFonts w:ascii="Arial" w:hAnsi="Arial" w:cs="Arial"/>
          <w:sz w:val="20"/>
          <w:szCs w:val="20"/>
        </w:rPr>
        <w:t xml:space="preserve">v lehote na predkladanie ponúk </w:t>
      </w:r>
      <w:r>
        <w:rPr>
          <w:rFonts w:ascii="Arial" w:hAnsi="Arial" w:cs="Arial"/>
          <w:sz w:val="20"/>
          <w:szCs w:val="20"/>
        </w:rPr>
        <w:t>spôsobom podľa bodu 19.3 týchto súťažných podkladov.</w:t>
      </w:r>
    </w:p>
    <w:p w14:paraId="3EDD8F95" w14:textId="7759496F" w:rsidR="00A471EF" w:rsidRPr="00BB1C2D" w:rsidRDefault="00A471EF" w:rsidP="004E421F">
      <w:pPr>
        <w:jc w:val="both"/>
        <w:rPr>
          <w:rFonts w:ascii="Arial" w:hAnsi="Arial" w:cs="Arial"/>
          <w:sz w:val="20"/>
          <w:szCs w:val="20"/>
        </w:rPr>
      </w:pPr>
    </w:p>
    <w:p w14:paraId="397EC56B" w14:textId="77777777" w:rsidR="001768E3" w:rsidRPr="00A25612" w:rsidRDefault="004C7CA5" w:rsidP="00193512">
      <w:pPr>
        <w:keepNext/>
        <w:jc w:val="center"/>
        <w:rPr>
          <w:rFonts w:ascii="Arial" w:hAnsi="Arial" w:cs="Arial"/>
          <w:b/>
          <w:bCs/>
          <w:sz w:val="20"/>
          <w:szCs w:val="20"/>
        </w:rPr>
      </w:pPr>
      <w:r w:rsidRPr="00A25612">
        <w:rPr>
          <w:rFonts w:ascii="Arial" w:hAnsi="Arial" w:cs="Arial"/>
          <w:b/>
          <w:bCs/>
          <w:sz w:val="20"/>
          <w:szCs w:val="20"/>
        </w:rPr>
        <w:lastRenderedPageBreak/>
        <w:t xml:space="preserve">Časť V. </w:t>
      </w:r>
    </w:p>
    <w:p w14:paraId="4F687A87" w14:textId="77777777" w:rsidR="004C7CA5" w:rsidRPr="00A25612" w:rsidRDefault="004C7CA5" w:rsidP="00193512">
      <w:pPr>
        <w:keepNext/>
        <w:jc w:val="center"/>
        <w:rPr>
          <w:rFonts w:ascii="Arial" w:hAnsi="Arial" w:cs="Arial"/>
          <w:b/>
          <w:sz w:val="20"/>
          <w:szCs w:val="20"/>
        </w:rPr>
      </w:pPr>
      <w:r w:rsidRPr="00A25612">
        <w:rPr>
          <w:rFonts w:ascii="Arial" w:hAnsi="Arial" w:cs="Arial"/>
          <w:b/>
          <w:sz w:val="20"/>
          <w:szCs w:val="20"/>
        </w:rPr>
        <w:t>Otváranie a </w:t>
      </w:r>
      <w:r w:rsidR="008D268A" w:rsidRPr="00A25612">
        <w:rPr>
          <w:rFonts w:ascii="Arial" w:hAnsi="Arial" w:cs="Arial"/>
          <w:b/>
          <w:sz w:val="20"/>
          <w:szCs w:val="20"/>
        </w:rPr>
        <w:t xml:space="preserve">vyhodnocovanie </w:t>
      </w:r>
      <w:r w:rsidRPr="00A25612">
        <w:rPr>
          <w:rFonts w:ascii="Arial" w:hAnsi="Arial" w:cs="Arial"/>
          <w:b/>
          <w:sz w:val="20"/>
          <w:szCs w:val="20"/>
        </w:rPr>
        <w:t>ponúk</w:t>
      </w:r>
    </w:p>
    <w:p w14:paraId="76317304" w14:textId="77777777" w:rsidR="001768E3" w:rsidRPr="00A25612" w:rsidRDefault="001768E3" w:rsidP="00193512">
      <w:pPr>
        <w:keepNext/>
        <w:jc w:val="center"/>
        <w:rPr>
          <w:rFonts w:ascii="Arial" w:hAnsi="Arial" w:cs="Arial"/>
          <w:b/>
          <w:sz w:val="20"/>
          <w:szCs w:val="20"/>
        </w:rPr>
      </w:pPr>
    </w:p>
    <w:p w14:paraId="621668D2" w14:textId="77777777" w:rsidR="001768E3" w:rsidRPr="00454906" w:rsidRDefault="004C7CA5" w:rsidP="00177C69">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Otváranie </w:t>
      </w:r>
      <w:r w:rsidR="005B0973" w:rsidRPr="00454906">
        <w:rPr>
          <w:rFonts w:ascii="Arial" w:hAnsi="Arial" w:cs="Arial"/>
          <w:b/>
          <w:bCs/>
          <w:smallCaps/>
          <w:sz w:val="20"/>
          <w:szCs w:val="20"/>
        </w:rPr>
        <w:t>Ponúk</w:t>
      </w:r>
    </w:p>
    <w:p w14:paraId="10C0309C" w14:textId="77777777" w:rsidR="00BF2657" w:rsidRDefault="00BF2657" w:rsidP="00582177">
      <w:pPr>
        <w:numPr>
          <w:ilvl w:val="1"/>
          <w:numId w:val="20"/>
        </w:numPr>
        <w:ind w:left="578" w:hanging="578"/>
        <w:jc w:val="both"/>
        <w:rPr>
          <w:rFonts w:ascii="Arial" w:hAnsi="Arial" w:cs="Arial"/>
          <w:sz w:val="20"/>
          <w:szCs w:val="20"/>
        </w:rPr>
      </w:pPr>
      <w:r>
        <w:rPr>
          <w:rFonts w:ascii="Arial" w:hAnsi="Arial" w:cs="Arial"/>
          <w:sz w:val="20"/>
          <w:szCs w:val="20"/>
        </w:rPr>
        <w:t>Miesto a čas otvárania ponúk</w:t>
      </w:r>
      <w:r w:rsidR="00C00EAB" w:rsidRPr="00A25612">
        <w:rPr>
          <w:rFonts w:ascii="Arial" w:hAnsi="Arial" w:cs="Arial"/>
          <w:sz w:val="20"/>
          <w:szCs w:val="20"/>
        </w:rPr>
        <w:t xml:space="preserve"> </w:t>
      </w:r>
      <w:r w:rsidR="00D94283">
        <w:rPr>
          <w:rFonts w:ascii="Arial" w:hAnsi="Arial" w:cs="Arial"/>
          <w:sz w:val="20"/>
          <w:szCs w:val="20"/>
        </w:rPr>
        <w:t>je</w:t>
      </w:r>
      <w:r w:rsidR="00C00EAB" w:rsidRPr="00A25612">
        <w:rPr>
          <w:rFonts w:ascii="Arial" w:hAnsi="Arial" w:cs="Arial"/>
          <w:sz w:val="20"/>
          <w:szCs w:val="20"/>
        </w:rPr>
        <w:t xml:space="preserve"> uvedené v</w:t>
      </w:r>
      <w:r w:rsidR="00D94283">
        <w:rPr>
          <w:rFonts w:ascii="Arial" w:hAnsi="Arial" w:cs="Arial"/>
          <w:sz w:val="20"/>
          <w:szCs w:val="20"/>
        </w:rPr>
        <w:t> oznámení o vyhlásení verejného obstarávania</w:t>
      </w:r>
      <w:r w:rsidR="00B31852">
        <w:rPr>
          <w:rFonts w:ascii="Arial" w:hAnsi="Arial" w:cs="Arial"/>
          <w:sz w:val="20"/>
          <w:szCs w:val="20"/>
        </w:rPr>
        <w:t>.</w:t>
      </w:r>
    </w:p>
    <w:p w14:paraId="38158EDD" w14:textId="53675CF6" w:rsidR="004A61E6" w:rsidRPr="00CD3FB2" w:rsidRDefault="004A61E6" w:rsidP="00582177">
      <w:pPr>
        <w:numPr>
          <w:ilvl w:val="1"/>
          <w:numId w:val="20"/>
        </w:numPr>
        <w:jc w:val="both"/>
        <w:rPr>
          <w:rFonts w:ascii="Arial" w:hAnsi="Arial" w:cs="Arial"/>
          <w:color w:val="FF0000"/>
          <w:sz w:val="20"/>
          <w:szCs w:val="20"/>
        </w:rPr>
      </w:pPr>
      <w:r w:rsidRPr="006C2606">
        <w:rPr>
          <w:rFonts w:ascii="Arial" w:hAnsi="Arial" w:cs="Arial"/>
          <w:sz w:val="20"/>
          <w:szCs w:val="20"/>
        </w:rPr>
        <w:t xml:space="preserve">Na otváraní ponúk sa môže zúčastniť každý uchádzač, ktorý predložil ponuku </w:t>
      </w:r>
      <w:r w:rsidR="002B4A1D">
        <w:rPr>
          <w:rFonts w:ascii="Arial" w:hAnsi="Arial" w:cs="Arial"/>
          <w:sz w:val="20"/>
          <w:szCs w:val="20"/>
        </w:rPr>
        <w:t xml:space="preserve">na časť č. 1 a/alebo na časť č. 2 </w:t>
      </w:r>
      <w:r w:rsidR="00EF513E">
        <w:rPr>
          <w:rFonts w:ascii="Arial" w:hAnsi="Arial" w:cs="Arial"/>
          <w:sz w:val="20"/>
          <w:szCs w:val="20"/>
        </w:rPr>
        <w:t xml:space="preserve">predmetu zákazy </w:t>
      </w:r>
      <w:r w:rsidRPr="006C2606">
        <w:rPr>
          <w:rFonts w:ascii="Arial" w:hAnsi="Arial" w:cs="Arial"/>
          <w:sz w:val="20"/>
          <w:szCs w:val="20"/>
        </w:rPr>
        <w:t>v lehote na predkladanie ponúk. Uchádzač môže byť zastúpený osobou oprávnenou zúčastniť sa na otváraní ponúk za uchádzača. Osobou oprávnenou zúčastniť sa na otváraní ponúk je uchádzač (fyzická osoba), štatutárny orgán alebo člen štatutárneho orgánu uchádzača (právnická osoba) alebo nimi poverený zástupca. V prípade predkladania ponuky skupinou dodávateľov, môže byť skupina dodávateľov zastúpená osobou oprávnenou konať za jedného z jej členov. Uchádzač (fyzická osoba), štatutárny orgán alebo člen štatutárneho orgánu uchádzača (právnická osoba) sa preukáže na otvá</w:t>
      </w:r>
      <w:r>
        <w:rPr>
          <w:rFonts w:ascii="Arial" w:hAnsi="Arial" w:cs="Arial"/>
          <w:sz w:val="20"/>
          <w:szCs w:val="20"/>
        </w:rPr>
        <w:t>raní ponúk preukazom totožnosti</w:t>
      </w:r>
      <w:r w:rsidRPr="006C2606">
        <w:rPr>
          <w:rFonts w:ascii="Arial" w:hAnsi="Arial" w:cs="Arial"/>
          <w:sz w:val="20"/>
          <w:szCs w:val="20"/>
        </w:rPr>
        <w:t xml:space="preserve">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698FF438" w14:textId="5C01DFDB" w:rsidR="00CD3FB2" w:rsidRPr="008818E6" w:rsidRDefault="00CD3FB2" w:rsidP="00582177">
      <w:pPr>
        <w:numPr>
          <w:ilvl w:val="1"/>
          <w:numId w:val="20"/>
        </w:numPr>
        <w:jc w:val="both"/>
        <w:rPr>
          <w:rFonts w:ascii="Arial" w:hAnsi="Arial" w:cs="Arial"/>
          <w:color w:val="FF0000"/>
          <w:sz w:val="20"/>
          <w:szCs w:val="20"/>
        </w:rPr>
      </w:pPr>
      <w:r>
        <w:rPr>
          <w:rFonts w:ascii="Arial" w:hAnsi="Arial" w:cs="Arial"/>
          <w:sz w:val="20"/>
          <w:szCs w:val="20"/>
        </w:rPr>
        <w:t>Po uplynutí lehoty na predkladanie ponúk budú ponuky</w:t>
      </w:r>
      <w:r w:rsidR="002B4A1D">
        <w:rPr>
          <w:rFonts w:ascii="Arial" w:hAnsi="Arial" w:cs="Arial"/>
          <w:sz w:val="20"/>
          <w:szCs w:val="20"/>
        </w:rPr>
        <w:t xml:space="preserve"> na časť č. 1</w:t>
      </w:r>
      <w:r>
        <w:rPr>
          <w:rFonts w:ascii="Arial" w:hAnsi="Arial" w:cs="Arial"/>
          <w:sz w:val="20"/>
          <w:szCs w:val="20"/>
        </w:rPr>
        <w:t xml:space="preserve"> </w:t>
      </w:r>
      <w:r w:rsidR="00EF513E">
        <w:rPr>
          <w:rFonts w:ascii="Arial" w:hAnsi="Arial" w:cs="Arial"/>
          <w:sz w:val="20"/>
          <w:szCs w:val="20"/>
        </w:rPr>
        <w:t xml:space="preserve">predmetu zákazky </w:t>
      </w:r>
      <w:r>
        <w:rPr>
          <w:rFonts w:ascii="Arial" w:hAnsi="Arial" w:cs="Arial"/>
          <w:sz w:val="20"/>
          <w:szCs w:val="20"/>
        </w:rPr>
        <w:t>komisionálne otvorené v systéme JOSEPHINE</w:t>
      </w:r>
      <w:r w:rsidR="002B4A1D">
        <w:rPr>
          <w:rFonts w:ascii="Arial" w:hAnsi="Arial" w:cs="Arial"/>
          <w:sz w:val="20"/>
          <w:szCs w:val="20"/>
        </w:rPr>
        <w:t xml:space="preserve"> za prítomnosti každého uchádzača, ktorý predložil ponuku na časť č.</w:t>
      </w:r>
      <w:r w:rsidR="008818E6">
        <w:rPr>
          <w:rFonts w:ascii="Arial" w:hAnsi="Arial" w:cs="Arial"/>
          <w:sz w:val="20"/>
          <w:szCs w:val="20"/>
        </w:rPr>
        <w:t> </w:t>
      </w:r>
      <w:r w:rsidR="002B4A1D">
        <w:rPr>
          <w:rFonts w:ascii="Arial" w:hAnsi="Arial" w:cs="Arial"/>
          <w:sz w:val="20"/>
          <w:szCs w:val="20"/>
        </w:rPr>
        <w:t>1</w:t>
      </w:r>
      <w:r w:rsidR="00290B88">
        <w:rPr>
          <w:rFonts w:ascii="Arial" w:hAnsi="Arial" w:cs="Arial"/>
          <w:sz w:val="20"/>
          <w:szCs w:val="20"/>
        </w:rPr>
        <w:t xml:space="preserve"> </w:t>
      </w:r>
      <w:r w:rsidR="00EF513E">
        <w:rPr>
          <w:rFonts w:ascii="Arial" w:hAnsi="Arial" w:cs="Arial"/>
          <w:sz w:val="20"/>
          <w:szCs w:val="20"/>
        </w:rPr>
        <w:t xml:space="preserve">predmetu zákazky </w:t>
      </w:r>
      <w:r w:rsidR="00290B88">
        <w:rPr>
          <w:rFonts w:ascii="Arial" w:hAnsi="Arial" w:cs="Arial"/>
          <w:sz w:val="20"/>
          <w:szCs w:val="20"/>
        </w:rPr>
        <w:t>a dostavil sa na  otváranie ponúk</w:t>
      </w:r>
      <w:r>
        <w:rPr>
          <w:rFonts w:ascii="Arial" w:hAnsi="Arial" w:cs="Arial"/>
          <w:sz w:val="20"/>
          <w:szCs w:val="20"/>
        </w:rPr>
        <w:t>.</w:t>
      </w:r>
    </w:p>
    <w:p w14:paraId="5CCE8A73" w14:textId="0DD87334" w:rsidR="002B4A1D" w:rsidRPr="006C2606" w:rsidRDefault="002B4A1D" w:rsidP="00582177">
      <w:pPr>
        <w:numPr>
          <w:ilvl w:val="1"/>
          <w:numId w:val="20"/>
        </w:numPr>
        <w:jc w:val="both"/>
        <w:rPr>
          <w:rFonts w:ascii="Arial" w:hAnsi="Arial" w:cs="Arial"/>
          <w:color w:val="FF0000"/>
          <w:sz w:val="20"/>
          <w:szCs w:val="20"/>
        </w:rPr>
      </w:pPr>
      <w:r>
        <w:rPr>
          <w:rFonts w:ascii="Arial" w:hAnsi="Arial" w:cs="Arial"/>
          <w:sz w:val="20"/>
          <w:szCs w:val="20"/>
        </w:rPr>
        <w:t xml:space="preserve">Po ukončení otvárania ponúk na časť č. 1 </w:t>
      </w:r>
      <w:r w:rsidR="00EF513E">
        <w:rPr>
          <w:rFonts w:ascii="Arial" w:hAnsi="Arial" w:cs="Arial"/>
          <w:sz w:val="20"/>
          <w:szCs w:val="20"/>
        </w:rPr>
        <w:t xml:space="preserve">predmetu zákazky </w:t>
      </w:r>
      <w:r w:rsidR="00AB1948">
        <w:rPr>
          <w:rFonts w:ascii="Arial" w:hAnsi="Arial" w:cs="Arial"/>
          <w:sz w:val="20"/>
          <w:szCs w:val="20"/>
        </w:rPr>
        <w:t xml:space="preserve">budú ponuky na časť č. 2 </w:t>
      </w:r>
      <w:r w:rsidR="00EF513E">
        <w:rPr>
          <w:rFonts w:ascii="Arial" w:hAnsi="Arial" w:cs="Arial"/>
          <w:sz w:val="20"/>
          <w:szCs w:val="20"/>
        </w:rPr>
        <w:t xml:space="preserve">predmetu zákazky </w:t>
      </w:r>
      <w:r w:rsidR="00AB1948">
        <w:rPr>
          <w:rFonts w:ascii="Arial" w:hAnsi="Arial" w:cs="Arial"/>
          <w:sz w:val="20"/>
          <w:szCs w:val="20"/>
        </w:rPr>
        <w:t>komisionálne otvorené v systéme JOSEPHINE za prítomnosti každého uchádzača, ktorý predložil ponuku na časť č. 2</w:t>
      </w:r>
      <w:r w:rsidR="00290B88" w:rsidRPr="00290B88">
        <w:rPr>
          <w:rFonts w:ascii="Arial" w:hAnsi="Arial" w:cs="Arial"/>
          <w:sz w:val="20"/>
          <w:szCs w:val="20"/>
        </w:rPr>
        <w:t xml:space="preserve"> </w:t>
      </w:r>
      <w:r w:rsidR="00EF513E">
        <w:rPr>
          <w:rFonts w:ascii="Arial" w:hAnsi="Arial" w:cs="Arial"/>
          <w:sz w:val="20"/>
          <w:szCs w:val="20"/>
        </w:rPr>
        <w:t xml:space="preserve">predmetu zákazky </w:t>
      </w:r>
      <w:r w:rsidR="00290B88">
        <w:rPr>
          <w:rFonts w:ascii="Arial" w:hAnsi="Arial" w:cs="Arial"/>
          <w:sz w:val="20"/>
          <w:szCs w:val="20"/>
        </w:rPr>
        <w:t>a dostavil sa na otváranie ponúk</w:t>
      </w:r>
      <w:r w:rsidR="00AB1948">
        <w:rPr>
          <w:rFonts w:ascii="Arial" w:hAnsi="Arial" w:cs="Arial"/>
          <w:sz w:val="20"/>
          <w:szCs w:val="20"/>
        </w:rPr>
        <w:t>.</w:t>
      </w:r>
    </w:p>
    <w:p w14:paraId="1887453A" w14:textId="497C210A" w:rsidR="00CD3FB2" w:rsidRPr="006C2606" w:rsidRDefault="00CD3FB2" w:rsidP="00582177">
      <w:pPr>
        <w:numPr>
          <w:ilvl w:val="1"/>
          <w:numId w:val="20"/>
        </w:numPr>
        <w:ind w:left="578" w:hanging="578"/>
        <w:jc w:val="both"/>
        <w:rPr>
          <w:rFonts w:ascii="Arial" w:hAnsi="Arial" w:cs="Arial"/>
          <w:color w:val="FF0000"/>
          <w:sz w:val="20"/>
          <w:szCs w:val="20"/>
        </w:rPr>
      </w:pPr>
      <w:r>
        <w:rPr>
          <w:rFonts w:ascii="Arial" w:hAnsi="Arial" w:cs="Arial"/>
          <w:color w:val="000000"/>
          <w:sz w:val="20"/>
          <w:szCs w:val="20"/>
        </w:rPr>
        <w:t xml:space="preserve">Na otváraní ponúk sa zverejnia </w:t>
      </w:r>
      <w:r w:rsidRPr="006C2606">
        <w:rPr>
          <w:rFonts w:ascii="Arial" w:hAnsi="Arial" w:cs="Arial"/>
          <w:color w:val="000000"/>
          <w:sz w:val="20"/>
          <w:szCs w:val="20"/>
        </w:rPr>
        <w:t>obchodné mená</w:t>
      </w:r>
      <w:r>
        <w:rPr>
          <w:rFonts w:ascii="Arial" w:hAnsi="Arial" w:cs="Arial"/>
          <w:color w:val="000000"/>
          <w:sz w:val="20"/>
          <w:szCs w:val="20"/>
        </w:rPr>
        <w:t xml:space="preserve"> alebo názvy</w:t>
      </w:r>
      <w:r w:rsidRPr="006C2606">
        <w:rPr>
          <w:rFonts w:ascii="Arial" w:hAnsi="Arial" w:cs="Arial"/>
          <w:color w:val="000000"/>
          <w:sz w:val="20"/>
          <w:szCs w:val="20"/>
        </w:rPr>
        <w:t>, sídla</w:t>
      </w:r>
      <w:r>
        <w:rPr>
          <w:rFonts w:ascii="Arial" w:hAnsi="Arial" w:cs="Arial"/>
          <w:color w:val="000000"/>
          <w:sz w:val="20"/>
          <w:szCs w:val="20"/>
        </w:rPr>
        <w:t xml:space="preserve">, </w:t>
      </w:r>
      <w:r w:rsidRPr="006C2606">
        <w:rPr>
          <w:rFonts w:ascii="Arial" w:hAnsi="Arial" w:cs="Arial"/>
          <w:color w:val="000000"/>
          <w:sz w:val="20"/>
          <w:szCs w:val="20"/>
        </w:rPr>
        <w:t xml:space="preserve">miesta podnikania </w:t>
      </w:r>
      <w:r>
        <w:rPr>
          <w:rFonts w:ascii="Arial" w:hAnsi="Arial" w:cs="Arial"/>
          <w:color w:val="000000"/>
          <w:sz w:val="20"/>
          <w:szCs w:val="20"/>
        </w:rPr>
        <w:t xml:space="preserve">alebo adresy pobytov </w:t>
      </w:r>
      <w:r w:rsidRPr="006C2606">
        <w:rPr>
          <w:rFonts w:ascii="Arial" w:hAnsi="Arial" w:cs="Arial"/>
          <w:color w:val="000000"/>
          <w:sz w:val="20"/>
          <w:szCs w:val="20"/>
        </w:rPr>
        <w:t>všetkých uchádzačov, a ich návrh</w:t>
      </w:r>
      <w:r>
        <w:rPr>
          <w:rFonts w:ascii="Arial" w:hAnsi="Arial" w:cs="Arial"/>
          <w:color w:val="000000"/>
          <w:sz w:val="20"/>
          <w:szCs w:val="20"/>
        </w:rPr>
        <w:t>y</w:t>
      </w:r>
      <w:r w:rsidRPr="006C2606">
        <w:rPr>
          <w:rFonts w:ascii="Arial" w:hAnsi="Arial" w:cs="Arial"/>
          <w:color w:val="000000"/>
          <w:sz w:val="20"/>
          <w:szCs w:val="20"/>
        </w:rPr>
        <w:t xml:space="preserve"> na plnenie kritéri</w:t>
      </w:r>
      <w:r>
        <w:rPr>
          <w:rFonts w:ascii="Arial" w:hAnsi="Arial" w:cs="Arial"/>
          <w:color w:val="000000"/>
          <w:sz w:val="20"/>
          <w:szCs w:val="20"/>
        </w:rPr>
        <w:t>í</w:t>
      </w:r>
      <w:r w:rsidRPr="006C2606">
        <w:rPr>
          <w:rFonts w:ascii="Arial" w:hAnsi="Arial" w:cs="Arial"/>
          <w:color w:val="000000"/>
          <w:sz w:val="20"/>
          <w:szCs w:val="20"/>
        </w:rPr>
        <w:t>, ktor</w:t>
      </w:r>
      <w:r>
        <w:rPr>
          <w:rFonts w:ascii="Arial" w:hAnsi="Arial" w:cs="Arial"/>
          <w:color w:val="000000"/>
          <w:sz w:val="20"/>
          <w:szCs w:val="20"/>
        </w:rPr>
        <w:t>é</w:t>
      </w:r>
      <w:r w:rsidRPr="006C2606">
        <w:rPr>
          <w:rFonts w:ascii="Arial" w:hAnsi="Arial" w:cs="Arial"/>
          <w:color w:val="000000"/>
          <w:sz w:val="20"/>
          <w:szCs w:val="20"/>
        </w:rPr>
        <w:t xml:space="preserve"> sa dá</w:t>
      </w:r>
      <w:r w:rsidR="00C96991">
        <w:rPr>
          <w:rFonts w:ascii="Arial" w:hAnsi="Arial" w:cs="Arial"/>
          <w:color w:val="000000"/>
          <w:sz w:val="20"/>
          <w:szCs w:val="20"/>
        </w:rPr>
        <w:t>jú</w:t>
      </w:r>
      <w:r w:rsidRPr="006C2606">
        <w:rPr>
          <w:rFonts w:ascii="Arial" w:hAnsi="Arial" w:cs="Arial"/>
          <w:color w:val="000000"/>
          <w:sz w:val="20"/>
          <w:szCs w:val="20"/>
        </w:rPr>
        <w:t xml:space="preserve"> vyjadriť čísl</w:t>
      </w:r>
      <w:r>
        <w:rPr>
          <w:rFonts w:ascii="Arial" w:hAnsi="Arial" w:cs="Arial"/>
          <w:color w:val="000000"/>
          <w:sz w:val="20"/>
          <w:szCs w:val="20"/>
        </w:rPr>
        <w:t>icou</w:t>
      </w:r>
      <w:r w:rsidRPr="006C2606">
        <w:rPr>
          <w:rFonts w:ascii="Arial" w:hAnsi="Arial" w:cs="Arial"/>
          <w:color w:val="000000"/>
          <w:sz w:val="20"/>
          <w:szCs w:val="20"/>
        </w:rPr>
        <w:t>, určen</w:t>
      </w:r>
      <w:r>
        <w:rPr>
          <w:rFonts w:ascii="Arial" w:hAnsi="Arial" w:cs="Arial"/>
          <w:color w:val="000000"/>
          <w:sz w:val="20"/>
          <w:szCs w:val="20"/>
        </w:rPr>
        <w:t>ých</w:t>
      </w:r>
      <w:r w:rsidRPr="006C2606">
        <w:rPr>
          <w:rFonts w:ascii="Arial" w:hAnsi="Arial" w:cs="Arial"/>
          <w:color w:val="000000"/>
          <w:sz w:val="20"/>
          <w:szCs w:val="20"/>
        </w:rPr>
        <w:t xml:space="preserve"> verejným obstarávateľom na vyhodnotenie ponúk. Ostatné údaje uvedené v ponuke sa nezverejňujú.</w:t>
      </w:r>
    </w:p>
    <w:p w14:paraId="30F88313" w14:textId="77777777" w:rsidR="004A61E6" w:rsidRPr="000D7B4F" w:rsidRDefault="004A61E6" w:rsidP="00582177">
      <w:pPr>
        <w:numPr>
          <w:ilvl w:val="1"/>
          <w:numId w:val="20"/>
        </w:numPr>
        <w:ind w:left="578" w:hanging="578"/>
        <w:jc w:val="both"/>
        <w:rPr>
          <w:rFonts w:ascii="Arial" w:hAnsi="Arial" w:cs="Arial"/>
          <w:sz w:val="20"/>
          <w:szCs w:val="20"/>
        </w:rPr>
      </w:pPr>
      <w:r w:rsidRPr="006C2606">
        <w:rPr>
          <w:rFonts w:ascii="Arial" w:hAnsi="Arial" w:cs="Arial"/>
          <w:sz w:val="20"/>
          <w:szCs w:val="20"/>
        </w:rPr>
        <w:t>Verejný obsta</w:t>
      </w:r>
      <w:r w:rsidR="004A5FC7">
        <w:rPr>
          <w:rFonts w:ascii="Arial" w:hAnsi="Arial" w:cs="Arial"/>
          <w:sz w:val="20"/>
          <w:szCs w:val="20"/>
        </w:rPr>
        <w:t>rávateľ najneskôr do piatich</w:t>
      </w:r>
      <w:r w:rsidRPr="006C2606">
        <w:rPr>
          <w:rFonts w:ascii="Arial" w:hAnsi="Arial" w:cs="Arial"/>
          <w:sz w:val="20"/>
          <w:szCs w:val="20"/>
        </w:rPr>
        <w:t xml:space="preserve"> kalendárnych dní odo dňa otvárania ponúk pošle všetkým uchádzačom, ktorí predložili ponuky v lehote na predkladanie ponúk zápisnicu z otvárania ponúk.</w:t>
      </w:r>
    </w:p>
    <w:p w14:paraId="48C94D56" w14:textId="77777777" w:rsidR="00C00EAB" w:rsidRPr="00BE6E6D" w:rsidRDefault="00C00EAB" w:rsidP="00026CCE">
      <w:pPr>
        <w:jc w:val="both"/>
        <w:rPr>
          <w:rFonts w:ascii="Arial" w:hAnsi="Arial" w:cs="Arial"/>
          <w:sz w:val="20"/>
          <w:szCs w:val="20"/>
        </w:rPr>
      </w:pPr>
    </w:p>
    <w:p w14:paraId="6DA8C97C" w14:textId="77777777" w:rsidR="004C7CA5"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Vyhodnotenie splnenia podmienok účasti uchádzačov</w:t>
      </w:r>
    </w:p>
    <w:p w14:paraId="7F4693CD" w14:textId="77777777" w:rsidR="00C10A5D" w:rsidRPr="00A25612" w:rsidRDefault="00C10A5D" w:rsidP="00582177">
      <w:pPr>
        <w:numPr>
          <w:ilvl w:val="1"/>
          <w:numId w:val="21"/>
        </w:numPr>
        <w:ind w:left="578" w:hanging="578"/>
        <w:jc w:val="both"/>
        <w:rPr>
          <w:rFonts w:ascii="Arial" w:hAnsi="Arial" w:cs="Arial"/>
          <w:sz w:val="20"/>
          <w:szCs w:val="20"/>
        </w:rPr>
      </w:pPr>
      <w:r w:rsidRPr="00A25612">
        <w:rPr>
          <w:rFonts w:ascii="Arial" w:hAnsi="Arial" w:cs="Arial"/>
          <w:sz w:val="20"/>
          <w:szCs w:val="20"/>
        </w:rPr>
        <w:t xml:space="preserve">Vyhodnotenie splnenia podmienok účasti uchádzačov bude vykonané </w:t>
      </w:r>
      <w:r w:rsidR="00A61E07">
        <w:rPr>
          <w:rFonts w:ascii="Arial" w:hAnsi="Arial" w:cs="Arial"/>
          <w:sz w:val="20"/>
          <w:szCs w:val="20"/>
        </w:rPr>
        <w:t xml:space="preserve">v súlade s § 66 ods. 7 </w:t>
      </w:r>
      <w:r w:rsidR="00A61E07" w:rsidRPr="00A25612">
        <w:rPr>
          <w:rFonts w:ascii="Arial" w:hAnsi="Arial" w:cs="Arial"/>
          <w:sz w:val="20"/>
          <w:szCs w:val="20"/>
        </w:rPr>
        <w:t xml:space="preserve">zákona o verejnom obstarávaní </w:t>
      </w:r>
      <w:r w:rsidRPr="00A25612">
        <w:rPr>
          <w:rFonts w:ascii="Arial" w:hAnsi="Arial" w:cs="Arial"/>
          <w:sz w:val="20"/>
          <w:szCs w:val="20"/>
        </w:rPr>
        <w:t xml:space="preserve">postupmi podľa § 40 zákona o verejnom obstarávaní </w:t>
      </w:r>
      <w:r w:rsidR="00BF2657">
        <w:rPr>
          <w:rFonts w:ascii="Arial" w:hAnsi="Arial" w:cs="Arial"/>
          <w:sz w:val="20"/>
          <w:szCs w:val="20"/>
        </w:rPr>
        <w:t>po vyhodnotení ponúk podľa</w:t>
      </w:r>
      <w:r w:rsidRPr="00A25612">
        <w:rPr>
          <w:rFonts w:ascii="Arial" w:hAnsi="Arial" w:cs="Arial"/>
          <w:sz w:val="20"/>
          <w:szCs w:val="20"/>
        </w:rPr>
        <w:t xml:space="preserve"> § </w:t>
      </w:r>
      <w:r w:rsidR="00B31852">
        <w:rPr>
          <w:rFonts w:ascii="Arial" w:hAnsi="Arial" w:cs="Arial"/>
          <w:sz w:val="20"/>
          <w:szCs w:val="20"/>
        </w:rPr>
        <w:t>53</w:t>
      </w:r>
      <w:r w:rsidRPr="00A25612">
        <w:rPr>
          <w:rFonts w:ascii="Arial" w:hAnsi="Arial" w:cs="Arial"/>
          <w:sz w:val="20"/>
          <w:szCs w:val="20"/>
        </w:rPr>
        <w:t xml:space="preserve"> zákona o verejnom obstarávaní. </w:t>
      </w:r>
    </w:p>
    <w:p w14:paraId="51A1261E" w14:textId="77777777" w:rsidR="00600008" w:rsidRDefault="00C10A5D" w:rsidP="00582177">
      <w:pPr>
        <w:numPr>
          <w:ilvl w:val="1"/>
          <w:numId w:val="21"/>
        </w:numPr>
        <w:ind w:left="578" w:hanging="578"/>
        <w:jc w:val="both"/>
        <w:rPr>
          <w:rFonts w:ascii="Arial" w:hAnsi="Arial" w:cs="Arial"/>
          <w:sz w:val="20"/>
          <w:szCs w:val="20"/>
        </w:rPr>
      </w:pPr>
      <w:r w:rsidRPr="00A25612">
        <w:rPr>
          <w:rFonts w:ascii="Arial" w:hAnsi="Arial" w:cs="Arial"/>
          <w:sz w:val="20"/>
          <w:szCs w:val="20"/>
        </w:rPr>
        <w:t>V zmysle § 152 ods. 5 zákona o verejnom obstarávaní, verejný obstarávateľ je bez ohľadu na § 152 ods. 4 zákona o verejnom obstarávaní oprávnený od uchádzača do</w:t>
      </w:r>
      <w:r w:rsidR="00552C09">
        <w:rPr>
          <w:rFonts w:ascii="Arial" w:hAnsi="Arial" w:cs="Arial"/>
          <w:sz w:val="20"/>
          <w:szCs w:val="20"/>
        </w:rPr>
        <w:t>datočne vyžiadať doklad podľa § </w:t>
      </w:r>
      <w:r w:rsidRPr="00A25612">
        <w:rPr>
          <w:rFonts w:ascii="Arial" w:hAnsi="Arial" w:cs="Arial"/>
          <w:sz w:val="20"/>
          <w:szCs w:val="20"/>
        </w:rPr>
        <w:t>32 ods. 2 písm. b) a c) zákona o verejnom obstarávaní.</w:t>
      </w:r>
    </w:p>
    <w:p w14:paraId="2E403679" w14:textId="77777777" w:rsidR="003A24E6" w:rsidRPr="00C25D1C" w:rsidRDefault="003A24E6" w:rsidP="00026CCE">
      <w:pPr>
        <w:ind w:left="576"/>
        <w:jc w:val="both"/>
        <w:rPr>
          <w:rFonts w:ascii="Arial" w:hAnsi="Arial" w:cs="Arial"/>
          <w:sz w:val="20"/>
          <w:szCs w:val="20"/>
        </w:rPr>
      </w:pPr>
    </w:p>
    <w:p w14:paraId="7076972C" w14:textId="77777777" w:rsidR="004C7CA5"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Oprava chýb</w:t>
      </w:r>
    </w:p>
    <w:p w14:paraId="10925D50" w14:textId="77777777" w:rsidR="004C7CA5" w:rsidRPr="00A25612" w:rsidRDefault="004C7CA5" w:rsidP="00582177">
      <w:pPr>
        <w:numPr>
          <w:ilvl w:val="1"/>
          <w:numId w:val="22"/>
        </w:numPr>
        <w:ind w:left="578" w:hanging="578"/>
        <w:jc w:val="both"/>
        <w:rPr>
          <w:rFonts w:ascii="Arial" w:hAnsi="Arial" w:cs="Arial"/>
          <w:sz w:val="20"/>
          <w:szCs w:val="20"/>
        </w:rPr>
      </w:pPr>
      <w:r w:rsidRPr="00A25612">
        <w:rPr>
          <w:rFonts w:ascii="Arial" w:hAnsi="Arial" w:cs="Arial"/>
          <w:sz w:val="20"/>
          <w:szCs w:val="20"/>
        </w:rPr>
        <w:t>Zrejmé matematické chyby zistené pri skúmaní ponúk, budú opravené iba v prípade:</w:t>
      </w:r>
    </w:p>
    <w:p w14:paraId="5A126FF2" w14:textId="77777777" w:rsidR="00D60982" w:rsidRPr="00A25612" w:rsidRDefault="002161E4" w:rsidP="00026CCE">
      <w:pPr>
        <w:tabs>
          <w:tab w:val="left" w:leader="dot" w:pos="10034"/>
        </w:tabs>
        <w:ind w:left="1276" w:hanging="709"/>
        <w:jc w:val="both"/>
        <w:rPr>
          <w:rFonts w:ascii="Arial" w:hAnsi="Arial" w:cs="Arial"/>
          <w:noProof w:val="0"/>
          <w:sz w:val="20"/>
          <w:szCs w:val="20"/>
        </w:rPr>
      </w:pPr>
      <w:r>
        <w:rPr>
          <w:rFonts w:ascii="Arial" w:hAnsi="Arial" w:cs="Arial"/>
          <w:noProof w:val="0"/>
          <w:sz w:val="20"/>
          <w:szCs w:val="20"/>
        </w:rPr>
        <w:t>25.1.1</w:t>
      </w:r>
      <w:r w:rsidR="007B644D">
        <w:rPr>
          <w:rFonts w:ascii="Arial" w:hAnsi="Arial" w:cs="Arial"/>
          <w:noProof w:val="0"/>
          <w:sz w:val="20"/>
          <w:szCs w:val="20"/>
        </w:rPr>
        <w:tab/>
      </w:r>
      <w:r w:rsidR="00D60982" w:rsidRPr="00A25612">
        <w:rPr>
          <w:rFonts w:ascii="Arial" w:hAnsi="Arial" w:cs="Arial"/>
          <w:noProof w:val="0"/>
          <w:sz w:val="20"/>
          <w:szCs w:val="20"/>
        </w:rPr>
        <w:t>rozdielu medzi sumou uvedenou číslom a sumou uvedenou slovom,</w:t>
      </w:r>
    </w:p>
    <w:p w14:paraId="105D855D" w14:textId="77777777" w:rsidR="00D60982" w:rsidRPr="00A25612" w:rsidRDefault="007E358C" w:rsidP="00026CCE">
      <w:pPr>
        <w:tabs>
          <w:tab w:val="left" w:leader="dot" w:pos="10034"/>
        </w:tabs>
        <w:ind w:left="1276" w:hanging="709"/>
        <w:jc w:val="both"/>
        <w:rPr>
          <w:rFonts w:ascii="Arial" w:hAnsi="Arial" w:cs="Arial"/>
          <w:noProof w:val="0"/>
          <w:sz w:val="20"/>
          <w:szCs w:val="20"/>
        </w:rPr>
      </w:pPr>
      <w:r w:rsidRPr="00A25612">
        <w:rPr>
          <w:rFonts w:ascii="Arial" w:hAnsi="Arial" w:cs="Arial"/>
          <w:noProof w:val="0"/>
          <w:sz w:val="20"/>
          <w:szCs w:val="20"/>
        </w:rPr>
        <w:t>25</w:t>
      </w:r>
      <w:r w:rsidR="00D60982" w:rsidRPr="00A25612">
        <w:rPr>
          <w:rFonts w:ascii="Arial" w:hAnsi="Arial" w:cs="Arial"/>
          <w:noProof w:val="0"/>
          <w:sz w:val="20"/>
          <w:szCs w:val="20"/>
        </w:rPr>
        <w:t xml:space="preserve">.1.2 </w:t>
      </w:r>
      <w:r w:rsidR="007B644D">
        <w:rPr>
          <w:rFonts w:ascii="Arial" w:hAnsi="Arial" w:cs="Arial"/>
          <w:noProof w:val="0"/>
          <w:sz w:val="20"/>
          <w:szCs w:val="20"/>
        </w:rPr>
        <w:tab/>
      </w:r>
      <w:r w:rsidR="00D60982" w:rsidRPr="00A25612">
        <w:rPr>
          <w:rFonts w:ascii="Arial" w:hAnsi="Arial" w:cs="Arial"/>
          <w:noProof w:val="0"/>
          <w:sz w:val="20"/>
          <w:szCs w:val="20"/>
        </w:rPr>
        <w:t>rozdielu medzi jednotkovou cenou a celkovou cenou, ak uvedená chyba vznikla dôsledkom nesprávneho násobenia jednotkovej ceny množstvom, platiť bude jednotková cena,</w:t>
      </w:r>
    </w:p>
    <w:p w14:paraId="6ED1EA38" w14:textId="77777777" w:rsidR="00D60982" w:rsidRPr="00A25612" w:rsidRDefault="007E358C" w:rsidP="00026CCE">
      <w:pPr>
        <w:tabs>
          <w:tab w:val="left" w:leader="dot" w:pos="10034"/>
        </w:tabs>
        <w:ind w:left="1276" w:hanging="709"/>
        <w:jc w:val="both"/>
        <w:rPr>
          <w:rFonts w:ascii="Arial" w:hAnsi="Arial" w:cs="Arial"/>
          <w:noProof w:val="0"/>
          <w:sz w:val="20"/>
          <w:szCs w:val="20"/>
        </w:rPr>
      </w:pPr>
      <w:r w:rsidRPr="00A25612">
        <w:rPr>
          <w:rFonts w:ascii="Arial" w:hAnsi="Arial" w:cs="Arial"/>
          <w:noProof w:val="0"/>
          <w:sz w:val="20"/>
          <w:szCs w:val="20"/>
        </w:rPr>
        <w:t>25</w:t>
      </w:r>
      <w:r w:rsidR="00D60982" w:rsidRPr="00A25612">
        <w:rPr>
          <w:rFonts w:ascii="Arial" w:hAnsi="Arial" w:cs="Arial"/>
          <w:noProof w:val="0"/>
          <w:sz w:val="20"/>
          <w:szCs w:val="20"/>
        </w:rPr>
        <w:t xml:space="preserve">.1.3 </w:t>
      </w:r>
      <w:r w:rsidR="007B644D">
        <w:rPr>
          <w:rFonts w:ascii="Arial" w:hAnsi="Arial" w:cs="Arial"/>
          <w:noProof w:val="0"/>
          <w:sz w:val="20"/>
          <w:szCs w:val="20"/>
        </w:rPr>
        <w:tab/>
      </w:r>
      <w:r w:rsidR="00D60982" w:rsidRPr="00A25612">
        <w:rPr>
          <w:rFonts w:ascii="Arial" w:hAnsi="Arial" w:cs="Arial"/>
          <w:noProof w:val="0"/>
          <w:sz w:val="20"/>
          <w:szCs w:val="20"/>
        </w:rPr>
        <w:t>nesprávne spočítanej sumy vo vzájomnom súčte alebo v medzisúčte jednotlivých položiek; platiť bude správny súčet, resp. medzisúčet jednotlivých položiek a pod.,</w:t>
      </w:r>
    </w:p>
    <w:p w14:paraId="06135158" w14:textId="77777777" w:rsidR="00D60982" w:rsidRPr="00A25612" w:rsidRDefault="007E358C" w:rsidP="00026CCE">
      <w:pPr>
        <w:tabs>
          <w:tab w:val="left" w:leader="dot" w:pos="10034"/>
        </w:tabs>
        <w:ind w:left="1276" w:hanging="709"/>
        <w:jc w:val="both"/>
        <w:rPr>
          <w:rFonts w:ascii="Arial" w:hAnsi="Arial" w:cs="Arial"/>
          <w:noProof w:val="0"/>
          <w:sz w:val="20"/>
          <w:szCs w:val="20"/>
        </w:rPr>
      </w:pPr>
      <w:r w:rsidRPr="00A25612">
        <w:rPr>
          <w:rFonts w:ascii="Arial" w:hAnsi="Arial" w:cs="Arial"/>
          <w:noProof w:val="0"/>
          <w:sz w:val="20"/>
          <w:szCs w:val="20"/>
        </w:rPr>
        <w:t>25</w:t>
      </w:r>
      <w:r w:rsidR="00AD03B6">
        <w:rPr>
          <w:rFonts w:ascii="Arial" w:hAnsi="Arial" w:cs="Arial"/>
          <w:noProof w:val="0"/>
          <w:sz w:val="20"/>
          <w:szCs w:val="20"/>
        </w:rPr>
        <w:t>.1.4</w:t>
      </w:r>
      <w:r w:rsidR="00D60982" w:rsidRPr="00A25612">
        <w:rPr>
          <w:rFonts w:ascii="Arial" w:hAnsi="Arial" w:cs="Arial"/>
          <w:noProof w:val="0"/>
          <w:sz w:val="20"/>
          <w:szCs w:val="20"/>
        </w:rPr>
        <w:t xml:space="preserve"> </w:t>
      </w:r>
      <w:r w:rsidR="007B644D">
        <w:rPr>
          <w:rFonts w:ascii="Arial" w:hAnsi="Arial" w:cs="Arial"/>
          <w:noProof w:val="0"/>
          <w:sz w:val="20"/>
          <w:szCs w:val="20"/>
        </w:rPr>
        <w:tab/>
      </w:r>
      <w:r w:rsidR="00D60982" w:rsidRPr="00A25612">
        <w:rPr>
          <w:rFonts w:ascii="Arial" w:hAnsi="Arial" w:cs="Arial"/>
          <w:noProof w:val="0"/>
          <w:sz w:val="20"/>
          <w:szCs w:val="20"/>
        </w:rPr>
        <w:t>iných zrejmých chýb v písaní a počítaní.</w:t>
      </w:r>
    </w:p>
    <w:p w14:paraId="2E245F22" w14:textId="62E71FB4" w:rsidR="00573B8A" w:rsidRDefault="00A221B8" w:rsidP="00582177">
      <w:pPr>
        <w:numPr>
          <w:ilvl w:val="1"/>
          <w:numId w:val="22"/>
        </w:numPr>
        <w:ind w:left="578" w:hanging="578"/>
        <w:jc w:val="both"/>
        <w:rPr>
          <w:rFonts w:ascii="Arial" w:hAnsi="Arial" w:cs="Arial"/>
          <w:sz w:val="20"/>
          <w:szCs w:val="20"/>
        </w:rPr>
      </w:pPr>
      <w:r>
        <w:rPr>
          <w:rFonts w:ascii="Arial" w:hAnsi="Arial" w:cs="Arial"/>
          <w:sz w:val="20"/>
          <w:szCs w:val="20"/>
        </w:rPr>
        <w:t>Komisia prostredníctvom komunikačného rozhrania systému JOSEPHINE</w:t>
      </w:r>
      <w:r w:rsidR="00D60982" w:rsidRPr="00A25612">
        <w:rPr>
          <w:rFonts w:ascii="Arial" w:hAnsi="Arial" w:cs="Arial"/>
          <w:sz w:val="20"/>
          <w:szCs w:val="20"/>
        </w:rPr>
        <w:t xml:space="preserve"> požiada uchádzača o vysvetlenie ponuky s cieľom ods</w:t>
      </w:r>
      <w:r w:rsidR="00EE412B" w:rsidRPr="00A25612">
        <w:rPr>
          <w:rFonts w:ascii="Arial" w:hAnsi="Arial" w:cs="Arial"/>
          <w:sz w:val="20"/>
          <w:szCs w:val="20"/>
        </w:rPr>
        <w:t xml:space="preserve">tránenia zrejmých matematických chýb </w:t>
      </w:r>
      <w:r w:rsidR="00D60982" w:rsidRPr="00A25612">
        <w:rPr>
          <w:rFonts w:ascii="Arial" w:hAnsi="Arial" w:cs="Arial"/>
          <w:sz w:val="20"/>
          <w:szCs w:val="20"/>
        </w:rPr>
        <w:t>v ponuke z</w:t>
      </w:r>
      <w:r w:rsidR="00D029CF">
        <w:rPr>
          <w:rFonts w:ascii="Arial" w:hAnsi="Arial" w:cs="Arial"/>
          <w:sz w:val="20"/>
          <w:szCs w:val="20"/>
        </w:rPr>
        <w:t>istených pri jej vyhodnocovaní.</w:t>
      </w:r>
    </w:p>
    <w:p w14:paraId="44625DBD" w14:textId="77777777" w:rsidR="00E84B20" w:rsidRPr="0014443E" w:rsidRDefault="00E84B20" w:rsidP="006918F9">
      <w:pPr>
        <w:pStyle w:val="normalL2"/>
        <w:ind w:left="0" w:firstLine="0"/>
      </w:pPr>
    </w:p>
    <w:p w14:paraId="0CB2F2F4" w14:textId="77777777" w:rsidR="004C7CA5" w:rsidRPr="00454906"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V</w:t>
      </w:r>
      <w:r w:rsidR="004C7CA5" w:rsidRPr="00454906">
        <w:rPr>
          <w:rFonts w:ascii="Arial" w:hAnsi="Arial" w:cs="Arial"/>
          <w:b/>
          <w:bCs/>
          <w:smallCaps/>
          <w:sz w:val="20"/>
          <w:szCs w:val="20"/>
        </w:rPr>
        <w:t>yhodno</w:t>
      </w:r>
      <w:r w:rsidR="00FB1AED" w:rsidRPr="00454906">
        <w:rPr>
          <w:rFonts w:ascii="Arial" w:hAnsi="Arial" w:cs="Arial"/>
          <w:b/>
          <w:bCs/>
          <w:smallCaps/>
          <w:sz w:val="20"/>
          <w:szCs w:val="20"/>
        </w:rPr>
        <w:t>covanie</w:t>
      </w:r>
      <w:r w:rsidR="004C7CA5" w:rsidRPr="00454906">
        <w:rPr>
          <w:rFonts w:ascii="Arial" w:hAnsi="Arial" w:cs="Arial"/>
          <w:b/>
          <w:bCs/>
          <w:smallCaps/>
          <w:sz w:val="20"/>
          <w:szCs w:val="20"/>
        </w:rPr>
        <w:t xml:space="preserve"> ponúk</w:t>
      </w:r>
    </w:p>
    <w:p w14:paraId="481F4592" w14:textId="77777777" w:rsidR="003106BE" w:rsidRDefault="00B31852" w:rsidP="00582177">
      <w:pPr>
        <w:pStyle w:val="ListParagraph"/>
        <w:numPr>
          <w:ilvl w:val="1"/>
          <w:numId w:val="26"/>
        </w:numPr>
        <w:tabs>
          <w:tab w:val="left" w:pos="567"/>
        </w:tabs>
        <w:spacing w:after="0" w:line="240" w:lineRule="auto"/>
        <w:ind w:left="567" w:hanging="567"/>
        <w:jc w:val="both"/>
        <w:rPr>
          <w:rFonts w:ascii="Arial" w:hAnsi="Arial" w:cs="Arial"/>
          <w:sz w:val="20"/>
          <w:szCs w:val="20"/>
        </w:rPr>
      </w:pPr>
      <w:r w:rsidRPr="003106BE">
        <w:rPr>
          <w:rFonts w:ascii="Arial" w:hAnsi="Arial" w:cs="Arial"/>
          <w:sz w:val="20"/>
          <w:szCs w:val="20"/>
        </w:rPr>
        <w:t xml:space="preserve">Verejný obstarávateľ pri vyhodnocovaní </w:t>
      </w:r>
      <w:r w:rsidR="00A61E07">
        <w:rPr>
          <w:rFonts w:ascii="Arial" w:hAnsi="Arial" w:cs="Arial"/>
          <w:sz w:val="20"/>
          <w:szCs w:val="20"/>
        </w:rPr>
        <w:t xml:space="preserve">ponúk </w:t>
      </w:r>
      <w:r w:rsidRPr="003106BE">
        <w:rPr>
          <w:rFonts w:ascii="Arial" w:hAnsi="Arial" w:cs="Arial"/>
          <w:sz w:val="20"/>
          <w:szCs w:val="20"/>
        </w:rPr>
        <w:t>bude postupovať v zmysle § 66 ods. 7 zákona o verejnom obstarávaní.</w:t>
      </w:r>
    </w:p>
    <w:p w14:paraId="72BCBE17" w14:textId="37630F7A" w:rsidR="00A36FB1" w:rsidRPr="0004448A" w:rsidRDefault="00B31852" w:rsidP="00582177">
      <w:pPr>
        <w:pStyle w:val="ListParagraph"/>
        <w:numPr>
          <w:ilvl w:val="1"/>
          <w:numId w:val="26"/>
        </w:numPr>
        <w:tabs>
          <w:tab w:val="left" w:pos="567"/>
        </w:tabs>
        <w:spacing w:after="0" w:line="240" w:lineRule="auto"/>
        <w:ind w:left="567" w:hanging="567"/>
        <w:jc w:val="both"/>
        <w:rPr>
          <w:rFonts w:ascii="Arial" w:hAnsi="Arial" w:cs="Arial"/>
          <w:sz w:val="20"/>
          <w:szCs w:val="20"/>
        </w:rPr>
      </w:pPr>
      <w:r w:rsidRPr="003106BE">
        <w:rPr>
          <w:rFonts w:ascii="Arial" w:hAnsi="Arial" w:cs="Arial"/>
          <w:sz w:val="20"/>
          <w:szCs w:val="20"/>
        </w:rPr>
        <w:t xml:space="preserve">Komisia zriadená verejným obstarávateľom v zmysle § 51 zákona </w:t>
      </w:r>
      <w:r w:rsidR="002E5AD1" w:rsidRPr="003106BE">
        <w:rPr>
          <w:rFonts w:ascii="Arial" w:hAnsi="Arial" w:cs="Arial"/>
          <w:sz w:val="20"/>
          <w:szCs w:val="20"/>
        </w:rPr>
        <w:t xml:space="preserve">o verejnom obstarávaní </w:t>
      </w:r>
      <w:r w:rsidRPr="003106BE">
        <w:rPr>
          <w:rFonts w:ascii="Arial" w:hAnsi="Arial" w:cs="Arial"/>
          <w:sz w:val="20"/>
          <w:szCs w:val="20"/>
        </w:rPr>
        <w:t xml:space="preserve">vyhodnotí ponuky podľa § 53 zákona </w:t>
      </w:r>
      <w:r w:rsidR="002E5AD1" w:rsidRPr="003106BE">
        <w:rPr>
          <w:rFonts w:ascii="Arial" w:hAnsi="Arial" w:cs="Arial"/>
          <w:sz w:val="20"/>
          <w:szCs w:val="20"/>
        </w:rPr>
        <w:t>o verejnom obstarávaní</w:t>
      </w:r>
      <w:r w:rsidR="005521B9" w:rsidRPr="003106BE">
        <w:rPr>
          <w:rFonts w:ascii="Arial" w:hAnsi="Arial" w:cs="Arial"/>
          <w:sz w:val="20"/>
          <w:szCs w:val="20"/>
        </w:rPr>
        <w:t xml:space="preserve"> </w:t>
      </w:r>
      <w:r w:rsidRPr="003106BE">
        <w:rPr>
          <w:rFonts w:ascii="Arial" w:hAnsi="Arial" w:cs="Arial"/>
          <w:sz w:val="20"/>
          <w:szCs w:val="20"/>
        </w:rPr>
        <w:t>z hľadiska splnenia požiadaviek verejného obstarávateľa na predmet zákazky</w:t>
      </w:r>
      <w:r w:rsidR="009F1184">
        <w:rPr>
          <w:rFonts w:ascii="Arial" w:hAnsi="Arial" w:cs="Arial"/>
          <w:sz w:val="20"/>
          <w:szCs w:val="20"/>
        </w:rPr>
        <w:t xml:space="preserve">. Komisia </w:t>
      </w:r>
      <w:r w:rsidRPr="003106BE">
        <w:rPr>
          <w:rFonts w:ascii="Arial" w:hAnsi="Arial" w:cs="Arial"/>
          <w:sz w:val="20"/>
          <w:szCs w:val="20"/>
        </w:rPr>
        <w:t>posúdi zloženie zábezpeky</w:t>
      </w:r>
      <w:r w:rsidR="00C96991">
        <w:rPr>
          <w:rFonts w:ascii="Arial" w:hAnsi="Arial" w:cs="Arial"/>
          <w:sz w:val="20"/>
          <w:szCs w:val="20"/>
        </w:rPr>
        <w:t xml:space="preserve"> pri ponuke na časť č. 1 predmetu zákazky</w:t>
      </w:r>
      <w:r w:rsidRPr="003106BE">
        <w:rPr>
          <w:rFonts w:ascii="Arial" w:hAnsi="Arial" w:cs="Arial"/>
          <w:sz w:val="20"/>
          <w:szCs w:val="20"/>
        </w:rPr>
        <w:t>.</w:t>
      </w:r>
    </w:p>
    <w:p w14:paraId="4DD56035" w14:textId="77777777" w:rsidR="00437018" w:rsidRDefault="00437018" w:rsidP="00026CCE">
      <w:pPr>
        <w:tabs>
          <w:tab w:val="right" w:leader="dot" w:pos="10080"/>
        </w:tabs>
        <w:rPr>
          <w:rFonts w:ascii="Arial" w:hAnsi="Arial" w:cs="Arial"/>
          <w:b/>
          <w:sz w:val="20"/>
          <w:szCs w:val="20"/>
        </w:rPr>
      </w:pPr>
    </w:p>
    <w:p w14:paraId="0DD8A1CE" w14:textId="77777777" w:rsidR="007D534C" w:rsidRPr="00A25612" w:rsidRDefault="007D534C" w:rsidP="00193512">
      <w:pPr>
        <w:keepNext/>
        <w:tabs>
          <w:tab w:val="right" w:leader="dot" w:pos="10080"/>
        </w:tabs>
        <w:jc w:val="center"/>
        <w:rPr>
          <w:rFonts w:ascii="Arial" w:hAnsi="Arial" w:cs="Arial"/>
          <w:b/>
          <w:sz w:val="20"/>
          <w:szCs w:val="20"/>
        </w:rPr>
      </w:pPr>
      <w:r w:rsidRPr="00A25612">
        <w:rPr>
          <w:rFonts w:ascii="Arial" w:hAnsi="Arial" w:cs="Arial"/>
          <w:b/>
          <w:sz w:val="20"/>
          <w:szCs w:val="20"/>
        </w:rPr>
        <w:lastRenderedPageBreak/>
        <w:t xml:space="preserve">Časť VI. </w:t>
      </w:r>
    </w:p>
    <w:p w14:paraId="4AC4196D" w14:textId="77777777" w:rsidR="007D534C" w:rsidRPr="00A25612" w:rsidRDefault="007D534C" w:rsidP="00193512">
      <w:pPr>
        <w:keepNext/>
        <w:tabs>
          <w:tab w:val="right" w:leader="dot" w:pos="10080"/>
        </w:tabs>
        <w:jc w:val="center"/>
        <w:rPr>
          <w:rFonts w:ascii="Arial" w:hAnsi="Arial" w:cs="Arial"/>
          <w:b/>
          <w:sz w:val="20"/>
          <w:szCs w:val="20"/>
        </w:rPr>
      </w:pPr>
      <w:r w:rsidRPr="00A25612">
        <w:rPr>
          <w:rFonts w:ascii="Arial" w:hAnsi="Arial" w:cs="Arial"/>
          <w:b/>
          <w:sz w:val="20"/>
          <w:szCs w:val="20"/>
        </w:rPr>
        <w:t>Elektronická aukcia</w:t>
      </w:r>
    </w:p>
    <w:p w14:paraId="60105046" w14:textId="77777777" w:rsidR="007D534C" w:rsidRPr="00A25612" w:rsidRDefault="007D534C" w:rsidP="00193512">
      <w:pPr>
        <w:keepNext/>
        <w:tabs>
          <w:tab w:val="right" w:leader="dot" w:pos="10080"/>
        </w:tabs>
        <w:jc w:val="center"/>
        <w:rPr>
          <w:rFonts w:ascii="Arial" w:hAnsi="Arial" w:cs="Arial"/>
          <w:b/>
          <w:sz w:val="20"/>
          <w:szCs w:val="20"/>
        </w:rPr>
      </w:pPr>
    </w:p>
    <w:p w14:paraId="6CE479EC" w14:textId="77777777" w:rsidR="007D534C" w:rsidRPr="00A25612"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E</w:t>
      </w:r>
      <w:r w:rsidR="007D534C" w:rsidRPr="00A25612">
        <w:rPr>
          <w:rFonts w:ascii="Arial" w:hAnsi="Arial" w:cs="Arial"/>
          <w:b/>
          <w:bCs/>
          <w:smallCaps/>
          <w:sz w:val="20"/>
          <w:szCs w:val="20"/>
        </w:rPr>
        <w:t xml:space="preserve">lektronická aukcia </w:t>
      </w:r>
    </w:p>
    <w:p w14:paraId="1426538A" w14:textId="77777777" w:rsidR="007D534C" w:rsidRPr="00D029CF" w:rsidRDefault="007D534C" w:rsidP="008818E6">
      <w:pPr>
        <w:pStyle w:val="ListParagraph"/>
        <w:spacing w:line="240" w:lineRule="auto"/>
        <w:ind w:left="0"/>
        <w:jc w:val="both"/>
        <w:rPr>
          <w:rFonts w:ascii="Arial" w:hAnsi="Arial" w:cs="Arial"/>
          <w:sz w:val="20"/>
          <w:szCs w:val="20"/>
        </w:rPr>
      </w:pPr>
      <w:r w:rsidRPr="004B1451">
        <w:rPr>
          <w:rFonts w:ascii="Arial" w:hAnsi="Arial" w:cs="Arial"/>
          <w:sz w:val="20"/>
          <w:szCs w:val="20"/>
        </w:rPr>
        <w:t xml:space="preserve">Verejný obstarávateľ </w:t>
      </w:r>
      <w:r w:rsidR="00AC7C30">
        <w:rPr>
          <w:rFonts w:ascii="Arial" w:hAnsi="Arial" w:cs="Arial"/>
          <w:sz w:val="20"/>
          <w:szCs w:val="20"/>
        </w:rPr>
        <w:t>ne</w:t>
      </w:r>
      <w:r w:rsidRPr="004B1451">
        <w:rPr>
          <w:rFonts w:ascii="Arial" w:hAnsi="Arial" w:cs="Arial"/>
          <w:sz w:val="20"/>
          <w:szCs w:val="20"/>
        </w:rPr>
        <w:t>použije elektronickú aukciu.</w:t>
      </w:r>
    </w:p>
    <w:p w14:paraId="1D5F91E7" w14:textId="77777777" w:rsidR="00600008" w:rsidRPr="00A25612" w:rsidRDefault="000F78C9" w:rsidP="00026CCE">
      <w:pPr>
        <w:keepNext/>
        <w:jc w:val="center"/>
        <w:rPr>
          <w:rFonts w:ascii="Arial" w:hAnsi="Arial" w:cs="Arial"/>
          <w:b/>
          <w:bCs/>
          <w:sz w:val="20"/>
          <w:szCs w:val="20"/>
        </w:rPr>
      </w:pPr>
      <w:r>
        <w:rPr>
          <w:rFonts w:ascii="Arial" w:hAnsi="Arial" w:cs="Arial"/>
          <w:b/>
          <w:bCs/>
          <w:sz w:val="20"/>
          <w:szCs w:val="20"/>
        </w:rPr>
        <w:t>Časť VI</w:t>
      </w:r>
      <w:r w:rsidR="007D534C">
        <w:rPr>
          <w:rFonts w:ascii="Arial" w:hAnsi="Arial" w:cs="Arial"/>
          <w:b/>
          <w:bCs/>
          <w:sz w:val="20"/>
          <w:szCs w:val="20"/>
        </w:rPr>
        <w:t>I</w:t>
      </w:r>
      <w:r w:rsidR="004C7CA5" w:rsidRPr="00A25612">
        <w:rPr>
          <w:rFonts w:ascii="Arial" w:hAnsi="Arial" w:cs="Arial"/>
          <w:b/>
          <w:bCs/>
          <w:sz w:val="20"/>
          <w:szCs w:val="20"/>
        </w:rPr>
        <w:t>.</w:t>
      </w:r>
    </w:p>
    <w:p w14:paraId="766D0A4E" w14:textId="77777777" w:rsidR="004C7CA5" w:rsidRPr="00A25612" w:rsidRDefault="004C7CA5" w:rsidP="00026CCE">
      <w:pPr>
        <w:keepNext/>
        <w:jc w:val="center"/>
        <w:rPr>
          <w:rFonts w:ascii="Arial" w:hAnsi="Arial" w:cs="Arial"/>
          <w:b/>
          <w:sz w:val="20"/>
          <w:szCs w:val="20"/>
        </w:rPr>
      </w:pPr>
      <w:r w:rsidRPr="00A25612">
        <w:rPr>
          <w:rFonts w:ascii="Arial" w:hAnsi="Arial" w:cs="Arial"/>
          <w:b/>
          <w:sz w:val="20"/>
          <w:szCs w:val="20"/>
        </w:rPr>
        <w:t>Dôvernosť a</w:t>
      </w:r>
      <w:r w:rsidR="0091642F" w:rsidRPr="00A25612">
        <w:rPr>
          <w:rFonts w:ascii="Arial" w:hAnsi="Arial" w:cs="Arial"/>
          <w:b/>
          <w:sz w:val="20"/>
          <w:szCs w:val="20"/>
        </w:rPr>
        <w:t> revízne postupy</w:t>
      </w:r>
    </w:p>
    <w:p w14:paraId="503145CD" w14:textId="77777777" w:rsidR="00600008" w:rsidRPr="00A25612" w:rsidRDefault="00600008" w:rsidP="00026CCE">
      <w:pPr>
        <w:keepNext/>
        <w:ind w:left="1418" w:firstLine="709"/>
        <w:rPr>
          <w:rFonts w:ascii="Arial" w:hAnsi="Arial" w:cs="Arial"/>
          <w:sz w:val="20"/>
          <w:szCs w:val="20"/>
        </w:rPr>
      </w:pPr>
    </w:p>
    <w:p w14:paraId="0D4F9FDE" w14:textId="77777777" w:rsidR="004C7CA5" w:rsidRPr="00DD65F8"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Dôvernosť procesu verejného obstarávania</w:t>
      </w:r>
    </w:p>
    <w:p w14:paraId="42B4CBAF" w14:textId="77777777" w:rsidR="004C7CA5" w:rsidRDefault="007C42C4" w:rsidP="00582177">
      <w:pPr>
        <w:pStyle w:val="ListParagraph"/>
        <w:numPr>
          <w:ilvl w:val="1"/>
          <w:numId w:val="27"/>
        </w:numPr>
        <w:tabs>
          <w:tab w:val="left" w:pos="142"/>
          <w:tab w:val="left" w:pos="567"/>
        </w:tabs>
        <w:spacing w:after="0" w:line="240" w:lineRule="auto"/>
        <w:ind w:left="567" w:hanging="567"/>
        <w:jc w:val="both"/>
        <w:rPr>
          <w:rFonts w:ascii="Arial" w:hAnsi="Arial" w:cs="Arial"/>
          <w:sz w:val="20"/>
          <w:szCs w:val="20"/>
        </w:rPr>
      </w:pPr>
      <w:r>
        <w:rPr>
          <w:rFonts w:ascii="Arial" w:hAnsi="Arial" w:cs="Arial"/>
          <w:sz w:val="20"/>
          <w:szCs w:val="20"/>
        </w:rPr>
        <w:t>Verejný obstarávateľ je povinný</w:t>
      </w:r>
      <w:r w:rsidR="0040576F" w:rsidRPr="0009335F">
        <w:rPr>
          <w:rFonts w:ascii="Arial" w:hAnsi="Arial"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2CF6CFB8" w14:textId="77777777" w:rsidR="0040576F" w:rsidRDefault="0040576F" w:rsidP="00582177">
      <w:pPr>
        <w:pStyle w:val="ListParagraph"/>
        <w:numPr>
          <w:ilvl w:val="1"/>
          <w:numId w:val="27"/>
        </w:numPr>
        <w:tabs>
          <w:tab w:val="left" w:pos="142"/>
          <w:tab w:val="left" w:pos="567"/>
        </w:tabs>
        <w:spacing w:after="0" w:line="240" w:lineRule="auto"/>
        <w:ind w:left="567" w:hanging="567"/>
        <w:jc w:val="both"/>
        <w:rPr>
          <w:rFonts w:ascii="Arial" w:hAnsi="Arial" w:cs="Arial"/>
          <w:sz w:val="20"/>
          <w:szCs w:val="20"/>
        </w:rPr>
      </w:pPr>
      <w:r w:rsidRPr="0009335F">
        <w:rPr>
          <w:rFonts w:ascii="Arial" w:hAnsi="Arial"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77777777" w:rsidR="00812AA8" w:rsidRDefault="0040576F" w:rsidP="00582177">
      <w:pPr>
        <w:pStyle w:val="ListParagraph"/>
        <w:numPr>
          <w:ilvl w:val="1"/>
          <w:numId w:val="27"/>
        </w:numPr>
        <w:tabs>
          <w:tab w:val="left" w:pos="142"/>
          <w:tab w:val="left" w:pos="567"/>
        </w:tabs>
        <w:spacing w:after="0" w:line="240" w:lineRule="auto"/>
        <w:ind w:left="567" w:hanging="567"/>
        <w:jc w:val="both"/>
        <w:rPr>
          <w:rFonts w:ascii="Arial" w:hAnsi="Arial" w:cs="Arial"/>
          <w:sz w:val="20"/>
          <w:szCs w:val="20"/>
        </w:rPr>
      </w:pPr>
      <w:r w:rsidRPr="0009335F">
        <w:rPr>
          <w:rFonts w:ascii="Arial" w:hAnsi="Arial" w:cs="Arial"/>
          <w:sz w:val="20"/>
          <w:szCs w:val="20"/>
        </w:rPr>
        <w:t>Ustanovením bodu 2</w:t>
      </w:r>
      <w:r w:rsidR="00082C6C">
        <w:rPr>
          <w:rFonts w:ascii="Arial" w:hAnsi="Arial" w:cs="Arial"/>
          <w:sz w:val="20"/>
          <w:szCs w:val="20"/>
        </w:rPr>
        <w:t>8</w:t>
      </w:r>
      <w:r w:rsidRPr="0009335F">
        <w:rPr>
          <w:rFonts w:ascii="Arial" w:hAnsi="Arial"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335F">
        <w:rPr>
          <w:rFonts w:ascii="Arial" w:hAnsi="Arial" w:cs="Arial"/>
          <w:sz w:val="20"/>
          <w:szCs w:val="20"/>
        </w:rPr>
        <w:t>enty a iné oznámenia podľa</w:t>
      </w:r>
      <w:r w:rsidRPr="0009335F">
        <w:rPr>
          <w:rFonts w:ascii="Arial" w:hAnsi="Arial" w:cs="Arial"/>
          <w:sz w:val="20"/>
          <w:szCs w:val="20"/>
        </w:rPr>
        <w:t xml:space="preserve"> zákona</w:t>
      </w:r>
      <w:r w:rsidR="002E5AD1" w:rsidRPr="0009335F">
        <w:rPr>
          <w:rFonts w:ascii="Arial" w:hAnsi="Arial" w:cs="Arial"/>
          <w:sz w:val="20"/>
          <w:szCs w:val="20"/>
        </w:rPr>
        <w:t xml:space="preserve"> o verejnom obstarávaní</w:t>
      </w:r>
      <w:r w:rsidRPr="0009335F">
        <w:rPr>
          <w:rFonts w:ascii="Arial" w:hAnsi="Arial" w:cs="Arial"/>
          <w:sz w:val="20"/>
          <w:szCs w:val="20"/>
        </w:rPr>
        <w:t xml:space="preserve"> a tiež povinnosti zverejňovania zmlúv podľa osobitného predpisu.</w:t>
      </w:r>
    </w:p>
    <w:p w14:paraId="6A272009" w14:textId="77777777" w:rsidR="00B5096C" w:rsidRPr="003F67C3" w:rsidRDefault="00B5096C" w:rsidP="00026CCE">
      <w:pPr>
        <w:tabs>
          <w:tab w:val="left" w:pos="142"/>
          <w:tab w:val="left" w:pos="567"/>
        </w:tabs>
        <w:jc w:val="both"/>
        <w:rPr>
          <w:rFonts w:ascii="Arial" w:hAnsi="Arial" w:cs="Arial"/>
          <w:sz w:val="20"/>
          <w:szCs w:val="20"/>
        </w:rPr>
      </w:pPr>
    </w:p>
    <w:p w14:paraId="7A04E05E" w14:textId="77777777" w:rsidR="004C7CA5" w:rsidRPr="00454906" w:rsidRDefault="00AC7C30" w:rsidP="008818E6">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R</w:t>
      </w:r>
      <w:r w:rsidR="004C7CA5" w:rsidRPr="00454906">
        <w:rPr>
          <w:rFonts w:ascii="Arial" w:hAnsi="Arial" w:cs="Arial"/>
          <w:b/>
          <w:bCs/>
          <w:smallCaps/>
          <w:sz w:val="20"/>
          <w:szCs w:val="20"/>
        </w:rPr>
        <w:t>evízne postupy</w:t>
      </w:r>
    </w:p>
    <w:p w14:paraId="282073F4" w14:textId="5A8FE9F5" w:rsidR="002B6836" w:rsidRDefault="00A95A2A" w:rsidP="00582177">
      <w:pPr>
        <w:pStyle w:val="ListParagraph"/>
        <w:numPr>
          <w:ilvl w:val="1"/>
          <w:numId w:val="28"/>
        </w:numPr>
        <w:tabs>
          <w:tab w:val="left" w:pos="567"/>
        </w:tabs>
        <w:spacing w:after="0" w:line="240" w:lineRule="auto"/>
        <w:ind w:left="567" w:hanging="567"/>
        <w:jc w:val="both"/>
        <w:rPr>
          <w:rFonts w:ascii="Arial" w:hAnsi="Arial" w:cs="Arial"/>
          <w:sz w:val="20"/>
          <w:szCs w:val="20"/>
        </w:rPr>
      </w:pPr>
      <w:r w:rsidRPr="0009335F">
        <w:rPr>
          <w:rFonts w:ascii="Arial" w:hAnsi="Arial" w:cs="Arial"/>
          <w:sz w:val="20"/>
          <w:szCs w:val="20"/>
        </w:rPr>
        <w:t>Uchádzač, záujemca, účastník alebo osoba, ktorej práva alebo právom chránené záujmy boli alebo mohli byť dotknuté postupom verejného obstarávateľa, môže podať žiadosť o</w:t>
      </w:r>
      <w:r w:rsidR="004B1451" w:rsidRPr="0009335F">
        <w:rPr>
          <w:rFonts w:ascii="Arial" w:hAnsi="Arial" w:cs="Arial"/>
          <w:sz w:val="20"/>
          <w:szCs w:val="20"/>
        </w:rPr>
        <w:t> </w:t>
      </w:r>
      <w:r w:rsidRPr="0009335F">
        <w:rPr>
          <w:rFonts w:ascii="Arial" w:hAnsi="Arial" w:cs="Arial"/>
          <w:sz w:val="20"/>
          <w:szCs w:val="20"/>
        </w:rPr>
        <w:t>nápravu</w:t>
      </w:r>
      <w:r w:rsidR="00E84B20" w:rsidRPr="0009335F">
        <w:rPr>
          <w:rFonts w:ascii="Arial" w:hAnsi="Arial" w:cs="Arial"/>
          <w:sz w:val="20"/>
          <w:szCs w:val="20"/>
        </w:rPr>
        <w:t xml:space="preserve"> podľa</w:t>
      </w:r>
      <w:r w:rsidR="002B6836" w:rsidRPr="0009335F">
        <w:rPr>
          <w:rFonts w:ascii="Arial" w:hAnsi="Arial" w:cs="Arial"/>
          <w:sz w:val="20"/>
          <w:szCs w:val="20"/>
        </w:rPr>
        <w:t xml:space="preserve"> § 164</w:t>
      </w:r>
      <w:r w:rsidR="003F325F" w:rsidRPr="0009335F">
        <w:rPr>
          <w:rFonts w:ascii="Arial" w:hAnsi="Arial" w:cs="Arial"/>
          <w:sz w:val="20"/>
          <w:szCs w:val="20"/>
        </w:rPr>
        <w:t xml:space="preserve"> zákona o verejnom obstarávaní.</w:t>
      </w:r>
    </w:p>
    <w:p w14:paraId="000D3096" w14:textId="687EF95A" w:rsidR="008E5CCA" w:rsidRPr="00E2404E" w:rsidRDefault="002030D0" w:rsidP="00582177">
      <w:pPr>
        <w:pStyle w:val="ListParagraph"/>
        <w:numPr>
          <w:ilvl w:val="1"/>
          <w:numId w:val="28"/>
        </w:numPr>
        <w:tabs>
          <w:tab w:val="left" w:pos="567"/>
        </w:tabs>
        <w:spacing w:after="0" w:line="240" w:lineRule="auto"/>
        <w:ind w:left="567" w:hanging="567"/>
        <w:jc w:val="both"/>
        <w:rPr>
          <w:rFonts w:ascii="Arial" w:hAnsi="Arial" w:cs="Arial"/>
          <w:sz w:val="20"/>
          <w:szCs w:val="20"/>
        </w:rPr>
      </w:pPr>
      <w:r w:rsidRPr="00E2404E">
        <w:rPr>
          <w:rFonts w:ascii="Arial" w:hAnsi="Arial" w:cs="Arial"/>
          <w:sz w:val="20"/>
          <w:szCs w:val="20"/>
        </w:rPr>
        <w:t>Uchádzač, záujemca</w:t>
      </w:r>
      <w:r w:rsidR="002B6836" w:rsidRPr="00E2404E">
        <w:rPr>
          <w:rFonts w:ascii="Arial" w:hAnsi="Arial" w:cs="Arial"/>
          <w:sz w:val="20"/>
          <w:szCs w:val="20"/>
        </w:rPr>
        <w:t xml:space="preserve">, účastník, </w:t>
      </w:r>
      <w:r w:rsidRPr="00E2404E">
        <w:rPr>
          <w:rFonts w:ascii="Arial" w:hAnsi="Arial" w:cs="Arial"/>
          <w:sz w:val="20"/>
          <w:szCs w:val="20"/>
        </w:rPr>
        <w:t>osoba, ktorej práva alebo právom chránené záujmy boli alebo mohli byť dotknuté postupom kontrolova</w:t>
      </w:r>
      <w:r w:rsidR="00552C09" w:rsidRPr="00E2404E">
        <w:rPr>
          <w:rFonts w:ascii="Arial" w:hAnsi="Arial" w:cs="Arial"/>
          <w:sz w:val="20"/>
          <w:szCs w:val="20"/>
        </w:rPr>
        <w:t>ného alebo orgán štátnej správy</w:t>
      </w:r>
      <w:r w:rsidR="00820B67" w:rsidRPr="00E2404E">
        <w:rPr>
          <w:rFonts w:ascii="Arial" w:hAnsi="Arial" w:cs="Arial"/>
          <w:sz w:val="20"/>
          <w:szCs w:val="20"/>
        </w:rPr>
        <w:t xml:space="preserve">, ktorý osvedčí právny záujem v danej veci, ak boli kontrolovanému poskytnuté finančné prostriedky na dodanie tovaru, uskutočnenie stavebných prác alebo poskytnutie služieb z Európskej únie </w:t>
      </w:r>
      <w:r w:rsidRPr="00E2404E">
        <w:rPr>
          <w:rFonts w:ascii="Arial" w:hAnsi="Arial" w:cs="Arial"/>
          <w:sz w:val="20"/>
          <w:szCs w:val="20"/>
        </w:rPr>
        <w:t xml:space="preserve">môže podať námietky podľa § </w:t>
      </w:r>
      <w:r w:rsidR="002B6836" w:rsidRPr="00E2404E">
        <w:rPr>
          <w:rFonts w:ascii="Arial" w:hAnsi="Arial" w:cs="Arial"/>
          <w:sz w:val="20"/>
          <w:szCs w:val="20"/>
        </w:rPr>
        <w:t xml:space="preserve">170 </w:t>
      </w:r>
      <w:r w:rsidRPr="00E2404E">
        <w:rPr>
          <w:rFonts w:ascii="Arial" w:hAnsi="Arial" w:cs="Arial"/>
          <w:sz w:val="20"/>
          <w:szCs w:val="20"/>
        </w:rPr>
        <w:t xml:space="preserve">ods. </w:t>
      </w:r>
      <w:r w:rsidR="002B6836" w:rsidRPr="00E2404E">
        <w:rPr>
          <w:rFonts w:ascii="Arial" w:hAnsi="Arial" w:cs="Arial"/>
          <w:sz w:val="20"/>
          <w:szCs w:val="20"/>
        </w:rPr>
        <w:t xml:space="preserve">3 </w:t>
      </w:r>
      <w:r w:rsidRPr="00E2404E">
        <w:rPr>
          <w:rFonts w:ascii="Arial" w:hAnsi="Arial"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E2404E">
        <w:rPr>
          <w:rFonts w:ascii="Arial" w:hAnsi="Arial" w:cs="Arial"/>
          <w:sz w:val="20"/>
          <w:szCs w:val="20"/>
        </w:rPr>
        <w:t xml:space="preserve">§ 170 </w:t>
      </w:r>
      <w:r w:rsidRPr="00E2404E">
        <w:rPr>
          <w:rFonts w:ascii="Arial" w:hAnsi="Arial" w:cs="Arial"/>
          <w:sz w:val="20"/>
          <w:szCs w:val="20"/>
        </w:rPr>
        <w:t xml:space="preserve">odseku </w:t>
      </w:r>
      <w:r w:rsidR="002B6836" w:rsidRPr="00E2404E">
        <w:rPr>
          <w:rFonts w:ascii="Arial" w:hAnsi="Arial" w:cs="Arial"/>
          <w:sz w:val="20"/>
          <w:szCs w:val="20"/>
        </w:rPr>
        <w:t xml:space="preserve">3 </w:t>
      </w:r>
      <w:r w:rsidRPr="00E2404E">
        <w:rPr>
          <w:rFonts w:ascii="Arial" w:hAnsi="Arial" w:cs="Arial"/>
          <w:sz w:val="20"/>
          <w:szCs w:val="20"/>
        </w:rPr>
        <w:t xml:space="preserve">písm. </w:t>
      </w:r>
      <w:r w:rsidR="002B6836" w:rsidRPr="00E2404E">
        <w:rPr>
          <w:rFonts w:ascii="Arial" w:hAnsi="Arial" w:cs="Arial"/>
          <w:sz w:val="20"/>
          <w:szCs w:val="20"/>
        </w:rPr>
        <w:t>c</w:t>
      </w:r>
      <w:r w:rsidRPr="00E2404E">
        <w:rPr>
          <w:rFonts w:ascii="Arial" w:hAnsi="Arial" w:cs="Arial"/>
          <w:sz w:val="20"/>
          <w:szCs w:val="20"/>
        </w:rPr>
        <w:t xml:space="preserve">) až g) a na podanie námietok orgánom štátnej správy podľa </w:t>
      </w:r>
      <w:r w:rsidR="002B6836" w:rsidRPr="00E2404E">
        <w:rPr>
          <w:rFonts w:ascii="Arial" w:hAnsi="Arial" w:cs="Arial"/>
          <w:sz w:val="20"/>
          <w:szCs w:val="20"/>
        </w:rPr>
        <w:t xml:space="preserve">§ 170 </w:t>
      </w:r>
      <w:r w:rsidRPr="00E2404E">
        <w:rPr>
          <w:rFonts w:ascii="Arial" w:hAnsi="Arial" w:cs="Arial"/>
          <w:sz w:val="20"/>
          <w:szCs w:val="20"/>
        </w:rPr>
        <w:t xml:space="preserve">ods. </w:t>
      </w:r>
      <w:r w:rsidR="002B6836" w:rsidRPr="00E2404E">
        <w:rPr>
          <w:rFonts w:ascii="Arial" w:hAnsi="Arial" w:cs="Arial"/>
          <w:sz w:val="20"/>
          <w:szCs w:val="20"/>
        </w:rPr>
        <w:t xml:space="preserve">1 </w:t>
      </w:r>
      <w:r w:rsidRPr="00E2404E">
        <w:rPr>
          <w:rFonts w:ascii="Arial" w:hAnsi="Arial" w:cs="Arial"/>
          <w:sz w:val="20"/>
          <w:szCs w:val="20"/>
        </w:rPr>
        <w:t xml:space="preserve">písm. </w:t>
      </w:r>
      <w:r w:rsidR="002B6836" w:rsidRPr="00E2404E">
        <w:rPr>
          <w:rFonts w:ascii="Arial" w:hAnsi="Arial" w:cs="Arial"/>
          <w:sz w:val="20"/>
          <w:szCs w:val="20"/>
        </w:rPr>
        <w:t>e</w:t>
      </w:r>
      <w:r w:rsidRPr="00E2404E">
        <w:rPr>
          <w:rFonts w:ascii="Arial" w:hAnsi="Arial" w:cs="Arial"/>
          <w:sz w:val="20"/>
          <w:szCs w:val="20"/>
        </w:rPr>
        <w:t>) zákona o verejnom obstarávaní</w:t>
      </w:r>
      <w:r w:rsidR="004C7CA5" w:rsidRPr="00E2404E">
        <w:rPr>
          <w:rFonts w:ascii="Arial" w:hAnsi="Arial" w:cs="Arial"/>
          <w:sz w:val="20"/>
          <w:szCs w:val="20"/>
        </w:rPr>
        <w:t>.</w:t>
      </w:r>
    </w:p>
    <w:p w14:paraId="150D8EE9" w14:textId="77777777" w:rsidR="000E1242" w:rsidRPr="007A46A9" w:rsidRDefault="000E1242" w:rsidP="00026CCE">
      <w:pPr>
        <w:tabs>
          <w:tab w:val="left" w:pos="567"/>
        </w:tabs>
        <w:jc w:val="both"/>
        <w:rPr>
          <w:rFonts w:ascii="Arial" w:hAnsi="Arial" w:cs="Arial"/>
          <w:sz w:val="20"/>
          <w:szCs w:val="20"/>
        </w:rPr>
      </w:pPr>
    </w:p>
    <w:p w14:paraId="44303EC3" w14:textId="77777777" w:rsidR="00600008" w:rsidRPr="00A25612" w:rsidRDefault="000F78C9" w:rsidP="00026CCE">
      <w:pPr>
        <w:jc w:val="center"/>
        <w:rPr>
          <w:rFonts w:ascii="Arial" w:hAnsi="Arial" w:cs="Arial"/>
          <w:b/>
          <w:bCs/>
          <w:sz w:val="20"/>
          <w:szCs w:val="20"/>
        </w:rPr>
      </w:pPr>
      <w:r>
        <w:rPr>
          <w:rFonts w:ascii="Arial" w:hAnsi="Arial" w:cs="Arial"/>
          <w:b/>
          <w:bCs/>
          <w:sz w:val="20"/>
          <w:szCs w:val="20"/>
        </w:rPr>
        <w:t>Časť VI</w:t>
      </w:r>
      <w:r w:rsidR="004C7CA5" w:rsidRPr="00A25612">
        <w:rPr>
          <w:rFonts w:ascii="Arial" w:hAnsi="Arial" w:cs="Arial"/>
          <w:b/>
          <w:bCs/>
          <w:sz w:val="20"/>
          <w:szCs w:val="20"/>
        </w:rPr>
        <w:t>I</w:t>
      </w:r>
      <w:r w:rsidR="007D534C">
        <w:rPr>
          <w:rFonts w:ascii="Arial" w:hAnsi="Arial" w:cs="Arial"/>
          <w:b/>
          <w:bCs/>
          <w:sz w:val="20"/>
          <w:szCs w:val="20"/>
        </w:rPr>
        <w:t>I</w:t>
      </w:r>
      <w:r w:rsidR="004C7CA5" w:rsidRPr="00A25612">
        <w:rPr>
          <w:rFonts w:ascii="Arial" w:hAnsi="Arial" w:cs="Arial"/>
          <w:b/>
          <w:bCs/>
          <w:sz w:val="20"/>
          <w:szCs w:val="20"/>
        </w:rPr>
        <w:t xml:space="preserve">. </w:t>
      </w:r>
    </w:p>
    <w:p w14:paraId="09E4963B" w14:textId="77777777" w:rsidR="004C7CA5" w:rsidRPr="00A25612" w:rsidRDefault="004C7CA5" w:rsidP="00026CCE">
      <w:pPr>
        <w:jc w:val="center"/>
        <w:rPr>
          <w:rFonts w:ascii="Arial" w:hAnsi="Arial" w:cs="Arial"/>
          <w:b/>
          <w:sz w:val="20"/>
          <w:szCs w:val="20"/>
        </w:rPr>
      </w:pPr>
      <w:r w:rsidRPr="00A25612">
        <w:rPr>
          <w:rFonts w:ascii="Arial" w:hAnsi="Arial" w:cs="Arial"/>
          <w:b/>
          <w:sz w:val="20"/>
          <w:szCs w:val="20"/>
        </w:rPr>
        <w:t>Prijatie ponuky</w:t>
      </w:r>
    </w:p>
    <w:p w14:paraId="2163F91A" w14:textId="77777777" w:rsidR="00600008" w:rsidRPr="00A25612" w:rsidRDefault="00600008" w:rsidP="00026CCE">
      <w:pPr>
        <w:rPr>
          <w:rFonts w:ascii="Arial" w:hAnsi="Arial" w:cs="Arial"/>
          <w:b/>
          <w:sz w:val="20"/>
          <w:szCs w:val="20"/>
        </w:rPr>
      </w:pPr>
    </w:p>
    <w:p w14:paraId="13581F9B" w14:textId="77777777" w:rsidR="00820B67"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 xml:space="preserve">Informácia o výsledku </w:t>
      </w:r>
      <w:r w:rsidR="005F4307" w:rsidRPr="00454906">
        <w:rPr>
          <w:rFonts w:ascii="Arial" w:hAnsi="Arial" w:cs="Arial"/>
          <w:b/>
          <w:bCs/>
          <w:smallCaps/>
          <w:sz w:val="20"/>
          <w:szCs w:val="20"/>
        </w:rPr>
        <w:t>vyhodnotenia</w:t>
      </w:r>
      <w:r w:rsidRPr="00454906">
        <w:rPr>
          <w:rFonts w:ascii="Arial" w:hAnsi="Arial" w:cs="Arial"/>
          <w:b/>
          <w:bCs/>
          <w:smallCaps/>
          <w:sz w:val="20"/>
          <w:szCs w:val="20"/>
        </w:rPr>
        <w:t xml:space="preserve"> ponúk</w:t>
      </w:r>
    </w:p>
    <w:p w14:paraId="36C149E3" w14:textId="77777777" w:rsidR="00552C09" w:rsidRDefault="00820B67" w:rsidP="008818E6">
      <w:pPr>
        <w:jc w:val="both"/>
        <w:rPr>
          <w:rFonts w:ascii="Arial" w:hAnsi="Arial" w:cs="Arial"/>
          <w:sz w:val="20"/>
          <w:szCs w:val="20"/>
        </w:rPr>
      </w:pPr>
      <w:r w:rsidRPr="00A25612">
        <w:rPr>
          <w:rFonts w:ascii="Arial" w:hAnsi="Arial" w:cs="Arial"/>
          <w:sz w:val="20"/>
          <w:szCs w:val="20"/>
        </w:rPr>
        <w:t>Verejný obstarávateľ po vyhodnotení ponúk</w:t>
      </w:r>
      <w:r w:rsidR="004B1451">
        <w:rPr>
          <w:rFonts w:ascii="Arial" w:hAnsi="Arial" w:cs="Arial"/>
          <w:sz w:val="20"/>
          <w:szCs w:val="20"/>
        </w:rPr>
        <w:t xml:space="preserve"> a po vyhodnotení splnenia podmienok účasti podľa § 40 </w:t>
      </w:r>
      <w:r w:rsidR="001A2460" w:rsidRPr="00A25612">
        <w:rPr>
          <w:rFonts w:ascii="Arial" w:hAnsi="Arial" w:cs="Arial"/>
          <w:sz w:val="20"/>
          <w:szCs w:val="20"/>
        </w:rPr>
        <w:t>zákona o verejnom obstarávaní</w:t>
      </w:r>
      <w:r w:rsidRPr="00A25612">
        <w:rPr>
          <w:rFonts w:ascii="Arial" w:hAnsi="Arial" w:cs="Arial"/>
          <w:sz w:val="20"/>
          <w:szCs w:val="20"/>
        </w:rPr>
        <w:t xml:space="preserve"> 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Pr>
          <w:rFonts w:ascii="Arial" w:hAnsi="Arial" w:cs="Arial"/>
          <w:sz w:val="20"/>
          <w:szCs w:val="20"/>
        </w:rPr>
        <w:t> </w:t>
      </w:r>
      <w:r w:rsidRPr="00A25612">
        <w:rPr>
          <w:rFonts w:ascii="Arial" w:hAnsi="Arial"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14443E" w:rsidRDefault="00600008" w:rsidP="00026CCE">
      <w:pPr>
        <w:pStyle w:val="normalL2"/>
        <w:ind w:left="0" w:firstLine="0"/>
      </w:pPr>
    </w:p>
    <w:p w14:paraId="15A3D111" w14:textId="77777777" w:rsidR="00820B67" w:rsidRPr="00454906" w:rsidRDefault="004C7CA5" w:rsidP="008818E6">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Uzavretie zmluvy</w:t>
      </w:r>
    </w:p>
    <w:p w14:paraId="48982B74" w14:textId="7F4B9A1F" w:rsidR="00AD3811" w:rsidRDefault="00B70B6C" w:rsidP="00582177">
      <w:pPr>
        <w:pStyle w:val="ListParagraph"/>
        <w:numPr>
          <w:ilvl w:val="1"/>
          <w:numId w:val="29"/>
        </w:numPr>
        <w:tabs>
          <w:tab w:val="left" w:pos="142"/>
          <w:tab w:val="left" w:pos="567"/>
        </w:tabs>
        <w:spacing w:after="0" w:line="240" w:lineRule="auto"/>
        <w:ind w:left="567" w:hanging="567"/>
        <w:jc w:val="both"/>
        <w:rPr>
          <w:rFonts w:ascii="Arial" w:hAnsi="Arial" w:cs="Arial"/>
          <w:sz w:val="20"/>
          <w:szCs w:val="20"/>
        </w:rPr>
      </w:pPr>
      <w:r w:rsidRPr="0009335F">
        <w:rPr>
          <w:rFonts w:ascii="Arial" w:hAnsi="Arial" w:cs="Arial"/>
          <w:sz w:val="20"/>
          <w:szCs w:val="20"/>
        </w:rPr>
        <w:t>Verejný obstarávateľ uzavrie zmluvu</w:t>
      </w:r>
      <w:r w:rsidR="002C2295">
        <w:rPr>
          <w:rFonts w:ascii="Arial" w:hAnsi="Arial" w:cs="Arial"/>
          <w:sz w:val="20"/>
          <w:szCs w:val="20"/>
        </w:rPr>
        <w:t>/zmluvy</w:t>
      </w:r>
      <w:r w:rsidRPr="0009335F">
        <w:rPr>
          <w:rFonts w:ascii="Arial" w:hAnsi="Arial" w:cs="Arial"/>
          <w:sz w:val="20"/>
          <w:szCs w:val="20"/>
        </w:rPr>
        <w:t xml:space="preserve"> s úspešným uchádzačom</w:t>
      </w:r>
      <w:r w:rsidR="002C2295">
        <w:rPr>
          <w:rFonts w:ascii="Arial" w:hAnsi="Arial" w:cs="Arial"/>
          <w:sz w:val="20"/>
          <w:szCs w:val="20"/>
        </w:rPr>
        <w:t>/uchádzačmi</w:t>
      </w:r>
      <w:r w:rsidRPr="0009335F">
        <w:rPr>
          <w:rFonts w:ascii="Arial" w:hAnsi="Arial" w:cs="Arial"/>
          <w:sz w:val="20"/>
          <w:szCs w:val="20"/>
        </w:rPr>
        <w:t xml:space="preserve"> v súla</w:t>
      </w:r>
      <w:r w:rsidR="006D2C74" w:rsidRPr="0009335F">
        <w:rPr>
          <w:rFonts w:ascii="Arial" w:hAnsi="Arial" w:cs="Arial"/>
          <w:sz w:val="20"/>
          <w:szCs w:val="20"/>
        </w:rPr>
        <w:t>de s</w:t>
      </w:r>
      <w:r w:rsidR="00820B67" w:rsidRPr="0009335F">
        <w:rPr>
          <w:rFonts w:ascii="Arial" w:hAnsi="Arial" w:cs="Arial"/>
          <w:sz w:val="20"/>
          <w:szCs w:val="20"/>
        </w:rPr>
        <w:t xml:space="preserve"> § 56 </w:t>
      </w:r>
      <w:r w:rsidR="00AD3811" w:rsidRPr="0009335F">
        <w:rPr>
          <w:rFonts w:ascii="Arial" w:hAnsi="Arial" w:cs="Arial"/>
          <w:sz w:val="20"/>
          <w:szCs w:val="20"/>
        </w:rPr>
        <w:t>zákona o verejnom obstarávaní.</w:t>
      </w:r>
    </w:p>
    <w:p w14:paraId="10C7D66A" w14:textId="77777777" w:rsidR="00A61E07" w:rsidRDefault="00A61E07" w:rsidP="00582177">
      <w:pPr>
        <w:pStyle w:val="ListParagraph"/>
        <w:numPr>
          <w:ilvl w:val="1"/>
          <w:numId w:val="29"/>
        </w:numPr>
        <w:tabs>
          <w:tab w:val="left" w:pos="142"/>
          <w:tab w:val="left" w:pos="567"/>
        </w:tabs>
        <w:spacing w:after="0" w:line="240" w:lineRule="auto"/>
        <w:ind w:left="567" w:hanging="567"/>
        <w:jc w:val="both"/>
        <w:rPr>
          <w:rFonts w:ascii="Arial" w:hAnsi="Arial" w:cs="Arial"/>
          <w:sz w:val="20"/>
          <w:szCs w:val="20"/>
        </w:rPr>
      </w:pPr>
      <w:r w:rsidRPr="0009335F">
        <w:rPr>
          <w:rFonts w:ascii="Arial" w:hAnsi="Arial" w:cs="Arial"/>
          <w:sz w:val="20"/>
          <w:szCs w:val="20"/>
        </w:rPr>
        <w:t>Verejný obstarávateľ nesmie uzavrieť zmluvu s uchádzačom, ktor</w:t>
      </w:r>
      <w:r w:rsidR="0003231E" w:rsidRPr="0009335F">
        <w:rPr>
          <w:rFonts w:ascii="Arial" w:hAnsi="Arial" w:cs="Arial"/>
          <w:sz w:val="20"/>
          <w:szCs w:val="20"/>
        </w:rPr>
        <w:t>ý</w:t>
      </w:r>
      <w:r w:rsidRPr="0009335F">
        <w:rPr>
          <w:rFonts w:ascii="Arial" w:hAnsi="Arial" w:cs="Arial"/>
          <w:sz w:val="20"/>
          <w:szCs w:val="20"/>
        </w:rPr>
        <w:t xml:space="preserve"> m</w:t>
      </w:r>
      <w:r w:rsidR="0003231E" w:rsidRPr="0009335F">
        <w:rPr>
          <w:rFonts w:ascii="Arial" w:hAnsi="Arial" w:cs="Arial"/>
          <w:sz w:val="20"/>
          <w:szCs w:val="20"/>
        </w:rPr>
        <w:t>á</w:t>
      </w:r>
      <w:r w:rsidRPr="0009335F">
        <w:rPr>
          <w:rFonts w:ascii="Arial" w:hAnsi="Arial" w:cs="Arial"/>
          <w:sz w:val="20"/>
          <w:szCs w:val="20"/>
        </w:rPr>
        <w:t xml:space="preserve"> povinnosť zapisovať sa do registra partnerov verejného sektora a nie </w:t>
      </w:r>
      <w:r w:rsidR="00E247FF" w:rsidRPr="0009335F">
        <w:rPr>
          <w:rFonts w:ascii="Arial" w:hAnsi="Arial" w:cs="Arial"/>
          <w:sz w:val="20"/>
          <w:szCs w:val="20"/>
        </w:rPr>
        <w:t xml:space="preserve">je </w:t>
      </w:r>
      <w:r w:rsidRPr="0009335F">
        <w:rPr>
          <w:rFonts w:ascii="Arial" w:hAnsi="Arial" w:cs="Arial"/>
          <w:sz w:val="20"/>
          <w:szCs w:val="20"/>
        </w:rPr>
        <w:t>zapísan</w:t>
      </w:r>
      <w:r w:rsidR="00E247FF" w:rsidRPr="0009335F">
        <w:rPr>
          <w:rFonts w:ascii="Arial" w:hAnsi="Arial" w:cs="Arial"/>
          <w:sz w:val="20"/>
          <w:szCs w:val="20"/>
        </w:rPr>
        <w:t>ý</w:t>
      </w:r>
      <w:r w:rsidRPr="0009335F">
        <w:rPr>
          <w:rFonts w:ascii="Arial" w:hAnsi="Arial" w:cs="Arial"/>
          <w:sz w:val="20"/>
          <w:szCs w:val="20"/>
        </w:rPr>
        <w:t xml:space="preserve"> v registri partnerov verejného sektora, alebo ktor</w:t>
      </w:r>
      <w:r w:rsidR="00E247FF" w:rsidRPr="0009335F">
        <w:rPr>
          <w:rFonts w:ascii="Arial" w:hAnsi="Arial" w:cs="Arial"/>
          <w:sz w:val="20"/>
          <w:szCs w:val="20"/>
        </w:rPr>
        <w:t>ého</w:t>
      </w:r>
      <w:r w:rsidRPr="0009335F">
        <w:rPr>
          <w:rFonts w:ascii="Arial" w:hAnsi="Arial"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5D7948BE" w14:textId="77777777" w:rsidR="003F67C3" w:rsidRDefault="00BC4F2B" w:rsidP="00582177">
      <w:pPr>
        <w:pStyle w:val="ListParagraph"/>
        <w:numPr>
          <w:ilvl w:val="1"/>
          <w:numId w:val="29"/>
        </w:numPr>
        <w:tabs>
          <w:tab w:val="left" w:pos="142"/>
          <w:tab w:val="left" w:pos="567"/>
        </w:tabs>
        <w:spacing w:after="0" w:line="240" w:lineRule="auto"/>
        <w:ind w:left="567" w:hanging="567"/>
        <w:jc w:val="both"/>
        <w:rPr>
          <w:rFonts w:ascii="Arial" w:hAnsi="Arial" w:cs="Arial"/>
          <w:sz w:val="20"/>
          <w:szCs w:val="20"/>
        </w:rPr>
      </w:pPr>
      <w:r w:rsidRPr="00070804">
        <w:rPr>
          <w:rFonts w:ascii="Arial" w:hAnsi="Arial" w:cs="Arial"/>
          <w:sz w:val="20"/>
          <w:szCs w:val="20"/>
        </w:rPr>
        <w:t>Úspešný uchádzač alebo uchádzači sú povinní poskytnúť verejnému o</w:t>
      </w:r>
      <w:r w:rsidR="00FF44B8">
        <w:rPr>
          <w:rFonts w:ascii="Arial" w:hAnsi="Arial" w:cs="Arial"/>
          <w:sz w:val="20"/>
          <w:szCs w:val="20"/>
        </w:rPr>
        <w:t>bstarávateľovi</w:t>
      </w:r>
      <w:r w:rsidRPr="00070804">
        <w:rPr>
          <w:rFonts w:ascii="Arial" w:hAnsi="Arial" w:cs="Arial"/>
          <w:sz w:val="20"/>
          <w:szCs w:val="20"/>
        </w:rPr>
        <w:t xml:space="preserve"> riadnu súčinnosť potrebnú na uzavretie zmluvy, koncesnej zmluvy alebo rámcovej dohody tak, aby mohli byť uzavreté </w:t>
      </w:r>
      <w:r w:rsidRPr="00070804">
        <w:rPr>
          <w:rFonts w:ascii="Arial" w:hAnsi="Arial" w:cs="Arial"/>
          <w:sz w:val="20"/>
          <w:szCs w:val="20"/>
        </w:rPr>
        <w:lastRenderedPageBreak/>
        <w:t>do 10 pracovných dní odo dňa uplynutia lehoty podľa § 56 odsekov 2 až 7</w:t>
      </w:r>
      <w:r w:rsidR="00FF44B8">
        <w:rPr>
          <w:rFonts w:ascii="Arial" w:hAnsi="Arial" w:cs="Arial"/>
          <w:sz w:val="20"/>
          <w:szCs w:val="20"/>
        </w:rPr>
        <w:t xml:space="preserve"> zákona o verejnom obstarávaní</w:t>
      </w:r>
      <w:r w:rsidRPr="00070804">
        <w:rPr>
          <w:rFonts w:ascii="Arial" w:hAnsi="Arial" w:cs="Arial"/>
          <w:sz w:val="20"/>
          <w:szCs w:val="20"/>
        </w:rPr>
        <w:t>, ak boli na ich uzavretie písomne vyzvaní.</w:t>
      </w:r>
    </w:p>
    <w:p w14:paraId="10E88F9F" w14:textId="77777777" w:rsidR="00CF35AA" w:rsidRPr="00CF35AA" w:rsidRDefault="00CF35AA" w:rsidP="00CF35AA">
      <w:pPr>
        <w:tabs>
          <w:tab w:val="left" w:pos="142"/>
          <w:tab w:val="left" w:pos="567"/>
        </w:tabs>
        <w:jc w:val="both"/>
        <w:rPr>
          <w:rFonts w:ascii="Arial" w:hAnsi="Arial" w:cs="Arial"/>
          <w:sz w:val="20"/>
          <w:szCs w:val="20"/>
        </w:rPr>
      </w:pPr>
    </w:p>
    <w:p w14:paraId="44DA7E22" w14:textId="77777777" w:rsidR="00600008" w:rsidRPr="00A25612" w:rsidRDefault="007D534C" w:rsidP="00026CCE">
      <w:pPr>
        <w:keepNext/>
        <w:jc w:val="center"/>
        <w:rPr>
          <w:rFonts w:ascii="Arial" w:hAnsi="Arial" w:cs="Arial"/>
          <w:b/>
          <w:bCs/>
          <w:sz w:val="20"/>
          <w:szCs w:val="20"/>
        </w:rPr>
      </w:pPr>
      <w:r>
        <w:rPr>
          <w:rFonts w:ascii="Arial" w:hAnsi="Arial" w:cs="Arial"/>
          <w:b/>
          <w:bCs/>
          <w:sz w:val="20"/>
          <w:szCs w:val="20"/>
        </w:rPr>
        <w:t>Časť IX</w:t>
      </w:r>
      <w:r w:rsidR="004C7CA5" w:rsidRPr="00A25612">
        <w:rPr>
          <w:rFonts w:ascii="Arial" w:hAnsi="Arial" w:cs="Arial"/>
          <w:b/>
          <w:bCs/>
          <w:sz w:val="20"/>
          <w:szCs w:val="20"/>
        </w:rPr>
        <w:t xml:space="preserve">. </w:t>
      </w:r>
    </w:p>
    <w:p w14:paraId="0D25C11C" w14:textId="77777777" w:rsidR="00600008" w:rsidRDefault="004C7CA5" w:rsidP="00026CCE">
      <w:pPr>
        <w:jc w:val="center"/>
        <w:rPr>
          <w:rFonts w:ascii="Arial" w:hAnsi="Arial" w:cs="Arial"/>
          <w:b/>
          <w:sz w:val="20"/>
          <w:szCs w:val="20"/>
        </w:rPr>
      </w:pPr>
      <w:r w:rsidRPr="00A25612">
        <w:rPr>
          <w:rFonts w:ascii="Arial" w:hAnsi="Arial" w:cs="Arial"/>
          <w:b/>
          <w:sz w:val="20"/>
          <w:szCs w:val="20"/>
        </w:rPr>
        <w:t>Súhrn</w:t>
      </w:r>
      <w:r w:rsidR="005521B9">
        <w:rPr>
          <w:rFonts w:ascii="Arial" w:hAnsi="Arial" w:cs="Arial"/>
          <w:b/>
          <w:sz w:val="20"/>
          <w:szCs w:val="20"/>
        </w:rPr>
        <w:t xml:space="preserve"> vybratých charakteristík</w:t>
      </w:r>
      <w:r w:rsidR="000D44C2" w:rsidRPr="00A25612">
        <w:rPr>
          <w:rFonts w:ascii="Arial" w:hAnsi="Arial" w:cs="Arial"/>
          <w:b/>
          <w:sz w:val="20"/>
          <w:szCs w:val="20"/>
        </w:rPr>
        <w:t xml:space="preserve"> verejného obstarávania</w:t>
      </w:r>
    </w:p>
    <w:p w14:paraId="7C6E1214" w14:textId="77777777" w:rsidR="00026CCE" w:rsidRPr="00A57842" w:rsidRDefault="00026CCE" w:rsidP="00026CCE">
      <w:pPr>
        <w:jc w:val="center"/>
        <w:rPr>
          <w:rFonts w:ascii="Arial" w:hAnsi="Arial" w:cs="Arial"/>
          <w:b/>
          <w:sz w:val="20"/>
          <w:szCs w:val="20"/>
        </w:rPr>
      </w:pPr>
    </w:p>
    <w:p w14:paraId="549F829C" w14:textId="1C0132A6" w:rsidR="004C7CA5" w:rsidRPr="00564C23" w:rsidRDefault="00AC7C30" w:rsidP="00564C23">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V</w:t>
      </w:r>
      <w:r w:rsidR="004C7CA5" w:rsidRPr="00454906">
        <w:rPr>
          <w:rFonts w:ascii="Arial" w:hAnsi="Arial" w:cs="Arial"/>
          <w:b/>
          <w:bCs/>
          <w:smallCaps/>
          <w:sz w:val="20"/>
          <w:szCs w:val="20"/>
        </w:rPr>
        <w:t>šeobecné ustanovenia</w:t>
      </w:r>
    </w:p>
    <w:p w14:paraId="0662903D" w14:textId="51C69867" w:rsidR="004C7CA5" w:rsidRDefault="004C7CA5"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sidRPr="007F20B6">
        <w:rPr>
          <w:rFonts w:ascii="Arial" w:hAnsi="Arial" w:cs="Arial"/>
          <w:sz w:val="20"/>
          <w:szCs w:val="20"/>
        </w:rPr>
        <w:t>Verejný obstarávateľ si vyhradzuje právo postupovať priamym rok</w:t>
      </w:r>
      <w:r w:rsidR="007B7911" w:rsidRPr="007F20B6">
        <w:rPr>
          <w:rFonts w:ascii="Arial" w:hAnsi="Arial" w:cs="Arial"/>
          <w:sz w:val="20"/>
          <w:szCs w:val="20"/>
        </w:rPr>
        <w:t xml:space="preserve">ovacím konaním </w:t>
      </w:r>
      <w:r w:rsidR="00866959">
        <w:rPr>
          <w:rFonts w:ascii="Arial" w:hAnsi="Arial" w:cs="Arial"/>
          <w:sz w:val="20"/>
          <w:szCs w:val="20"/>
        </w:rPr>
        <w:t xml:space="preserve">pri naplnení podmienky </w:t>
      </w:r>
      <w:r w:rsidR="007B7911" w:rsidRPr="007F20B6">
        <w:rPr>
          <w:rFonts w:ascii="Arial" w:hAnsi="Arial" w:cs="Arial"/>
          <w:sz w:val="20"/>
          <w:szCs w:val="20"/>
        </w:rPr>
        <w:t xml:space="preserve">podľa </w:t>
      </w:r>
      <w:r w:rsidRPr="007F20B6">
        <w:rPr>
          <w:rFonts w:ascii="Arial" w:hAnsi="Arial" w:cs="Arial"/>
          <w:sz w:val="20"/>
          <w:szCs w:val="20"/>
        </w:rPr>
        <w:t>§</w:t>
      </w:r>
      <w:r w:rsidR="00852FA1" w:rsidRPr="007F20B6">
        <w:rPr>
          <w:rFonts w:ascii="Arial" w:hAnsi="Arial" w:cs="Arial"/>
          <w:sz w:val="20"/>
          <w:szCs w:val="20"/>
        </w:rPr>
        <w:t xml:space="preserve"> </w:t>
      </w:r>
      <w:r w:rsidR="00B70B6C" w:rsidRPr="007F20B6">
        <w:rPr>
          <w:rFonts w:ascii="Arial" w:hAnsi="Arial" w:cs="Arial"/>
          <w:sz w:val="20"/>
          <w:szCs w:val="20"/>
        </w:rPr>
        <w:t>81</w:t>
      </w:r>
      <w:r w:rsidRPr="007F20B6">
        <w:rPr>
          <w:rFonts w:ascii="Arial" w:hAnsi="Arial" w:cs="Arial"/>
          <w:sz w:val="20"/>
          <w:szCs w:val="20"/>
        </w:rPr>
        <w:t xml:space="preserve"> </w:t>
      </w:r>
      <w:r w:rsidR="00AE5068" w:rsidRPr="007F20B6">
        <w:rPr>
          <w:rFonts w:ascii="Arial" w:hAnsi="Arial" w:cs="Arial"/>
          <w:sz w:val="20"/>
          <w:szCs w:val="20"/>
        </w:rPr>
        <w:t xml:space="preserve">ods. 1 písm. </w:t>
      </w:r>
      <w:r w:rsidR="00B70B6C" w:rsidRPr="007F20B6">
        <w:rPr>
          <w:rFonts w:ascii="Arial" w:hAnsi="Arial" w:cs="Arial"/>
          <w:sz w:val="20"/>
          <w:szCs w:val="20"/>
        </w:rPr>
        <w:t>a</w:t>
      </w:r>
      <w:r w:rsidR="00AE5068" w:rsidRPr="007F20B6">
        <w:rPr>
          <w:rFonts w:ascii="Arial" w:hAnsi="Arial" w:cs="Arial"/>
          <w:sz w:val="20"/>
          <w:szCs w:val="20"/>
        </w:rPr>
        <w:t xml:space="preserve">) </w:t>
      </w:r>
      <w:r w:rsidRPr="007F20B6">
        <w:rPr>
          <w:rFonts w:ascii="Arial" w:hAnsi="Arial" w:cs="Arial"/>
          <w:sz w:val="20"/>
          <w:szCs w:val="20"/>
        </w:rPr>
        <w:t>zákona o verejnom obstarávaní</w:t>
      </w:r>
      <w:r w:rsidR="00B70B6C" w:rsidRPr="007F20B6">
        <w:rPr>
          <w:rFonts w:ascii="Arial" w:hAnsi="Arial" w:cs="Arial"/>
          <w:sz w:val="20"/>
          <w:szCs w:val="20"/>
        </w:rPr>
        <w:t>.</w:t>
      </w:r>
    </w:p>
    <w:p w14:paraId="0E44276A" w14:textId="77777777" w:rsidR="00BF26F3" w:rsidRPr="00BF26F3" w:rsidRDefault="00BF26F3"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sidRPr="007F20B6">
        <w:rPr>
          <w:rFonts w:ascii="Arial" w:hAnsi="Arial" w:cs="Arial"/>
          <w:sz w:val="20"/>
          <w:szCs w:val="20"/>
        </w:rPr>
        <w:t xml:space="preserve">Verejný obstarávateľ si vyhradzuje právo neprijať ani jednu ponuku a neuzavrieť zmluvu so žiadnym uchádzačom v prípade, ak ceny uvádzané v ponukách v tomto procese verejného </w:t>
      </w:r>
      <w:r w:rsidRPr="00775443">
        <w:rPr>
          <w:rFonts w:ascii="Arial" w:hAnsi="Arial" w:cs="Arial"/>
          <w:sz w:val="20"/>
          <w:szCs w:val="20"/>
        </w:rPr>
        <w:t xml:space="preserve">obstarávania </w:t>
      </w:r>
      <w:r w:rsidRPr="007F20B6">
        <w:rPr>
          <w:rFonts w:ascii="Arial" w:hAnsi="Arial" w:cs="Arial"/>
          <w:sz w:val="20"/>
          <w:szCs w:val="20"/>
        </w:rPr>
        <w:t>presiahnu predpokladanú hodnotu zákazky určenú v oznámení o vyhlásení verejného obstarávania a v súťažných podkladoch.</w:t>
      </w:r>
    </w:p>
    <w:p w14:paraId="67A8CA46" w14:textId="77777777" w:rsidR="007B7911" w:rsidRDefault="007B7911"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sidRPr="007F20B6">
        <w:rPr>
          <w:rFonts w:ascii="Arial" w:hAnsi="Arial" w:cs="Arial"/>
          <w:sz w:val="20"/>
          <w:szCs w:val="20"/>
        </w:rPr>
        <w:t>Verejný obstarávateľ môže zrušiť vyhlásený postup zadávania zákazky podľa ustanovení</w:t>
      </w:r>
      <w:r w:rsidR="00AD3811" w:rsidRPr="007F20B6">
        <w:rPr>
          <w:rFonts w:ascii="Arial" w:hAnsi="Arial" w:cs="Arial"/>
          <w:sz w:val="20"/>
          <w:szCs w:val="20"/>
        </w:rPr>
        <w:t xml:space="preserve"> zákona o verejnom obstarávaní.</w:t>
      </w:r>
    </w:p>
    <w:p w14:paraId="5164C52E" w14:textId="1E7C78D7" w:rsidR="004C7CA5" w:rsidRDefault="00AE5068"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sidRPr="007F20B6">
        <w:rPr>
          <w:rFonts w:ascii="Arial" w:hAnsi="Arial" w:cs="Arial"/>
          <w:sz w:val="20"/>
          <w:szCs w:val="20"/>
        </w:rPr>
        <w:t xml:space="preserve">V použitom postupe verejného obstarávania platia pre ostatné ustanovenia neupravené týmito </w:t>
      </w:r>
      <w:r w:rsidR="00820B67" w:rsidRPr="007F20B6">
        <w:rPr>
          <w:rFonts w:ascii="Arial" w:hAnsi="Arial" w:cs="Arial"/>
          <w:sz w:val="20"/>
          <w:szCs w:val="20"/>
        </w:rPr>
        <w:t>súťažnými podkladmi</w:t>
      </w:r>
      <w:r w:rsidRPr="007F20B6">
        <w:rPr>
          <w:rFonts w:ascii="Arial" w:hAnsi="Arial" w:cs="Arial"/>
          <w:sz w:val="20"/>
          <w:szCs w:val="20"/>
        </w:rPr>
        <w:t xml:space="preserve">, príslušné ustanovenia </w:t>
      </w:r>
      <w:r w:rsidR="00B70B6C" w:rsidRPr="007F20B6">
        <w:rPr>
          <w:rFonts w:ascii="Arial" w:hAnsi="Arial" w:cs="Arial"/>
          <w:sz w:val="20"/>
          <w:szCs w:val="20"/>
        </w:rPr>
        <w:t>zákona o verejnom obstarávaní</w:t>
      </w:r>
      <w:r w:rsidRPr="007F20B6">
        <w:rPr>
          <w:rFonts w:ascii="Arial" w:hAnsi="Arial" w:cs="Arial"/>
          <w:sz w:val="20"/>
          <w:szCs w:val="20"/>
        </w:rPr>
        <w:t xml:space="preserve"> a ostatných relevantných právnych predpisov platných na území Slovenskej </w:t>
      </w:r>
      <w:r w:rsidR="00D86AC1" w:rsidRPr="007F20B6">
        <w:rPr>
          <w:rFonts w:ascii="Arial" w:hAnsi="Arial" w:cs="Arial"/>
          <w:sz w:val="20"/>
          <w:szCs w:val="20"/>
        </w:rPr>
        <w:t>r</w:t>
      </w:r>
      <w:r w:rsidR="005521B9" w:rsidRPr="007F20B6">
        <w:rPr>
          <w:rFonts w:ascii="Arial" w:hAnsi="Arial" w:cs="Arial"/>
          <w:sz w:val="20"/>
          <w:szCs w:val="20"/>
        </w:rPr>
        <w:t>epubliky.</w:t>
      </w:r>
    </w:p>
    <w:p w14:paraId="283487EE" w14:textId="59622239" w:rsidR="00B50190" w:rsidRDefault="00B50190"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 xml:space="preserve">Verejný obstarávateľ upozorňuje na bod III.2.2 (Podmienky vykonania zákazky) „Oznámenia </w:t>
      </w:r>
      <w:r w:rsidRPr="005C1E14">
        <w:rPr>
          <w:rFonts w:ascii="Arial" w:hAnsi="Arial" w:cs="Arial"/>
          <w:sz w:val="20"/>
          <w:szCs w:val="20"/>
        </w:rPr>
        <w:t>o vyhlásení verejného obstarávania“, podľa ktorého uchádzač v prípade prijatia jeho ponuky na časť</w:t>
      </w:r>
      <w:r>
        <w:rPr>
          <w:rFonts w:ascii="Arial" w:hAnsi="Arial" w:cs="Arial"/>
          <w:sz w:val="20"/>
          <w:szCs w:val="20"/>
        </w:rPr>
        <w:t xml:space="preserve"> č. </w:t>
      </w:r>
      <w:r w:rsidRPr="005C1E14">
        <w:rPr>
          <w:rFonts w:ascii="Arial" w:hAnsi="Arial" w:cs="Arial"/>
          <w:sz w:val="20"/>
          <w:szCs w:val="20"/>
        </w:rPr>
        <w:t xml:space="preserve">1 predmetu zákazky, predloží verejnému obstarávateľovi minimálne 5 dní pred podpisom zmluvy potvrdenie od spoločnosti </w:t>
      </w:r>
      <w:proofErr w:type="spellStart"/>
      <w:r w:rsidRPr="005C1E14">
        <w:rPr>
          <w:rFonts w:ascii="Arial" w:hAnsi="Arial" w:cs="Arial"/>
          <w:sz w:val="20"/>
          <w:szCs w:val="20"/>
        </w:rPr>
        <w:t>McAfee</w:t>
      </w:r>
      <w:proofErr w:type="spellEnd"/>
      <w:r w:rsidRPr="005C1E14">
        <w:rPr>
          <w:rFonts w:ascii="Arial" w:hAnsi="Arial" w:cs="Arial"/>
          <w:sz w:val="20"/>
          <w:szCs w:val="20"/>
        </w:rPr>
        <w:t xml:space="preserve"> a </w:t>
      </w:r>
      <w:proofErr w:type="spellStart"/>
      <w:r w:rsidRPr="005C1E14">
        <w:rPr>
          <w:rFonts w:ascii="Arial" w:hAnsi="Arial" w:cs="Arial"/>
          <w:sz w:val="20"/>
          <w:szCs w:val="20"/>
        </w:rPr>
        <w:t>Forcepoint</w:t>
      </w:r>
      <w:proofErr w:type="spellEnd"/>
      <w:r w:rsidRPr="005C1E14">
        <w:rPr>
          <w:rFonts w:ascii="Arial" w:hAnsi="Arial" w:cs="Arial"/>
          <w:sz w:val="20"/>
          <w:szCs w:val="20"/>
        </w:rPr>
        <w:t xml:space="preserve"> nie staršie ako 1 rok, že je oprávnený predávať </w:t>
      </w:r>
      <w:r>
        <w:rPr>
          <w:rFonts w:ascii="Arial" w:hAnsi="Arial" w:cs="Arial"/>
          <w:sz w:val="20"/>
          <w:szCs w:val="20"/>
        </w:rPr>
        <w:t>produkty</w:t>
      </w:r>
      <w:r w:rsidRPr="00872E7D">
        <w:rPr>
          <w:rFonts w:ascii="Arial" w:hAnsi="Arial" w:cs="Arial"/>
          <w:sz w:val="20"/>
          <w:szCs w:val="20"/>
        </w:rPr>
        <w:t>,</w:t>
      </w:r>
      <w:r w:rsidRPr="005C1E14">
        <w:rPr>
          <w:rFonts w:ascii="Arial" w:hAnsi="Arial" w:cs="Arial"/>
          <w:sz w:val="20"/>
          <w:szCs w:val="20"/>
        </w:rPr>
        <w:t xml:space="preserve"> ktoré sú predmetom tejto zákazky na území Slovenskej republiky alebo Českej republiky.</w:t>
      </w:r>
    </w:p>
    <w:p w14:paraId="21ED692D" w14:textId="77777777" w:rsidR="00775443" w:rsidRDefault="00775443" w:rsidP="00775443">
      <w:pPr>
        <w:pStyle w:val="ListParagraph"/>
        <w:tabs>
          <w:tab w:val="left" w:pos="567"/>
        </w:tabs>
        <w:spacing w:after="0" w:line="240" w:lineRule="auto"/>
        <w:ind w:left="567"/>
        <w:jc w:val="both"/>
        <w:rPr>
          <w:rFonts w:ascii="Arial" w:hAnsi="Arial" w:cs="Arial"/>
          <w:sz w:val="20"/>
          <w:szCs w:val="20"/>
        </w:rPr>
      </w:pPr>
    </w:p>
    <w:p w14:paraId="2BE8B9AB" w14:textId="77777777" w:rsidR="000E1242" w:rsidRPr="00912772" w:rsidRDefault="000E1242" w:rsidP="00582177">
      <w:pPr>
        <w:pStyle w:val="ListParagraph"/>
        <w:numPr>
          <w:ilvl w:val="1"/>
          <w:numId w:val="30"/>
        </w:numPr>
        <w:tabs>
          <w:tab w:val="left" w:pos="567"/>
        </w:tabs>
        <w:spacing w:after="0" w:line="240" w:lineRule="auto"/>
        <w:ind w:left="567" w:hanging="567"/>
        <w:jc w:val="both"/>
        <w:rPr>
          <w:rFonts w:ascii="Arial" w:hAnsi="Arial" w:cs="Arial"/>
          <w:sz w:val="20"/>
          <w:szCs w:val="20"/>
        </w:rPr>
      </w:pPr>
      <w:r w:rsidRPr="00912772">
        <w:rPr>
          <w:rFonts w:ascii="Arial" w:hAnsi="Arial" w:cs="Arial"/>
          <w:b/>
          <w:bCs/>
          <w:sz w:val="20"/>
          <w:szCs w:val="20"/>
        </w:rPr>
        <w:br w:type="page"/>
      </w:r>
    </w:p>
    <w:p w14:paraId="1A279231" w14:textId="77777777" w:rsidR="00415275" w:rsidRPr="006B0E54" w:rsidRDefault="00415275" w:rsidP="006B06AC">
      <w:pPr>
        <w:tabs>
          <w:tab w:val="num" w:pos="0"/>
          <w:tab w:val="left" w:pos="4500"/>
        </w:tabs>
        <w:spacing w:line="276" w:lineRule="auto"/>
        <w:jc w:val="right"/>
        <w:rPr>
          <w:rFonts w:ascii="Arial" w:hAnsi="Arial" w:cs="Arial"/>
          <w:b/>
          <w:bCs/>
          <w:sz w:val="20"/>
          <w:szCs w:val="20"/>
        </w:rPr>
      </w:pPr>
      <w:r w:rsidRPr="006B0E54">
        <w:rPr>
          <w:rFonts w:ascii="Arial" w:hAnsi="Arial" w:cs="Arial"/>
          <w:b/>
          <w:bCs/>
          <w:sz w:val="20"/>
          <w:szCs w:val="20"/>
        </w:rPr>
        <w:lastRenderedPageBreak/>
        <w:t>Príloh</w:t>
      </w:r>
      <w:r w:rsidR="001930F6">
        <w:rPr>
          <w:rFonts w:ascii="Arial" w:hAnsi="Arial" w:cs="Arial"/>
          <w:b/>
          <w:bCs/>
          <w:sz w:val="20"/>
          <w:szCs w:val="20"/>
        </w:rPr>
        <w:t>y</w:t>
      </w:r>
      <w:r w:rsidR="006A41AD" w:rsidRPr="006B0E54">
        <w:rPr>
          <w:rFonts w:ascii="Arial" w:hAnsi="Arial" w:cs="Arial"/>
          <w:b/>
          <w:bCs/>
          <w:sz w:val="20"/>
          <w:szCs w:val="20"/>
        </w:rPr>
        <w:t xml:space="preserve"> k</w:t>
      </w:r>
      <w:r w:rsidRPr="006B0E54">
        <w:rPr>
          <w:rFonts w:ascii="Arial" w:hAnsi="Arial" w:cs="Arial"/>
          <w:b/>
          <w:bCs/>
          <w:sz w:val="20"/>
          <w:szCs w:val="20"/>
        </w:rPr>
        <w:t xml:space="preserve"> časti </w:t>
      </w:r>
      <w:r w:rsidRPr="006B0E54">
        <w:rPr>
          <w:rFonts w:ascii="Arial" w:hAnsi="Arial" w:cs="Arial"/>
          <w:b/>
          <w:sz w:val="20"/>
          <w:szCs w:val="20"/>
        </w:rPr>
        <w:t>A.1</w:t>
      </w:r>
      <w:r w:rsidR="00343721" w:rsidRPr="006B0E54">
        <w:rPr>
          <w:rFonts w:ascii="Arial" w:hAnsi="Arial" w:cs="Arial"/>
          <w:b/>
          <w:sz w:val="20"/>
          <w:szCs w:val="20"/>
        </w:rPr>
        <w:t xml:space="preserve"> </w:t>
      </w:r>
      <w:r w:rsidRPr="006B0E54">
        <w:rPr>
          <w:rFonts w:ascii="Arial" w:hAnsi="Arial" w:cs="Arial"/>
          <w:b/>
          <w:bCs/>
          <w:sz w:val="20"/>
          <w:szCs w:val="20"/>
        </w:rPr>
        <w:t xml:space="preserve"> POKYNY </w:t>
      </w:r>
      <w:r w:rsidR="008C75DA" w:rsidRPr="006B0E54">
        <w:rPr>
          <w:rFonts w:ascii="Arial" w:hAnsi="Arial" w:cs="Arial"/>
          <w:b/>
          <w:bCs/>
          <w:sz w:val="20"/>
          <w:szCs w:val="20"/>
        </w:rPr>
        <w:t>NA VYPRACOVANIE PONUKY</w:t>
      </w:r>
    </w:p>
    <w:p w14:paraId="7B2016B2" w14:textId="77777777" w:rsidR="00415275" w:rsidRPr="006B0E54" w:rsidRDefault="00415275" w:rsidP="006B06AC">
      <w:pPr>
        <w:spacing w:line="276" w:lineRule="auto"/>
        <w:jc w:val="center"/>
        <w:rPr>
          <w:rFonts w:ascii="Arial" w:hAnsi="Arial" w:cs="Arial"/>
          <w:b/>
          <w:bCs/>
          <w:sz w:val="20"/>
          <w:szCs w:val="20"/>
        </w:rPr>
      </w:pPr>
    </w:p>
    <w:p w14:paraId="1913B403" w14:textId="77777777" w:rsidR="006A41AD" w:rsidRPr="006B0E54" w:rsidRDefault="006A41AD" w:rsidP="006B06AC">
      <w:pPr>
        <w:spacing w:line="276" w:lineRule="auto"/>
        <w:jc w:val="center"/>
        <w:rPr>
          <w:rFonts w:ascii="Arial" w:hAnsi="Arial" w:cs="Arial"/>
          <w:b/>
          <w:bCs/>
          <w:sz w:val="20"/>
          <w:szCs w:val="20"/>
        </w:rPr>
      </w:pPr>
    </w:p>
    <w:p w14:paraId="23ED889F" w14:textId="123123A6" w:rsidR="006B0E54" w:rsidRPr="006B0E54" w:rsidRDefault="001930F6" w:rsidP="006B0E54">
      <w:pPr>
        <w:pStyle w:val="BodyText"/>
        <w:jc w:val="center"/>
        <w:rPr>
          <w:rFonts w:ascii="Arial" w:hAnsi="Arial" w:cs="Arial"/>
          <w:b/>
          <w:sz w:val="20"/>
          <w:szCs w:val="20"/>
        </w:rPr>
      </w:pPr>
      <w:r>
        <w:rPr>
          <w:rFonts w:ascii="Arial" w:hAnsi="Arial" w:cs="Arial"/>
          <w:b/>
          <w:sz w:val="20"/>
          <w:szCs w:val="20"/>
        </w:rPr>
        <w:t xml:space="preserve">Príloha č. 1 - </w:t>
      </w:r>
      <w:r w:rsidR="006B0E54" w:rsidRPr="006B0E54">
        <w:rPr>
          <w:rFonts w:ascii="Arial" w:hAnsi="Arial" w:cs="Arial"/>
          <w:b/>
          <w:sz w:val="20"/>
          <w:szCs w:val="20"/>
        </w:rPr>
        <w:t>VYHLÁSENIA UCHÁDZAČA</w:t>
      </w:r>
    </w:p>
    <w:p w14:paraId="6A9EF1B5" w14:textId="77777777" w:rsidR="006B0E54" w:rsidRPr="006B0E54" w:rsidRDefault="006B0E54" w:rsidP="006B0E54">
      <w:pPr>
        <w:pStyle w:val="BodyText"/>
        <w:jc w:val="left"/>
        <w:rPr>
          <w:rFonts w:ascii="Arial" w:hAnsi="Arial" w:cs="Arial"/>
          <w:sz w:val="20"/>
          <w:szCs w:val="20"/>
        </w:rPr>
      </w:pPr>
    </w:p>
    <w:p w14:paraId="6EABA490" w14:textId="77777777" w:rsidR="006B0E54" w:rsidRPr="006B0E54" w:rsidRDefault="006B0E54" w:rsidP="00AF175C">
      <w:pPr>
        <w:pStyle w:val="BodyText"/>
        <w:rPr>
          <w:rFonts w:ascii="Arial" w:hAnsi="Arial" w:cs="Arial"/>
          <w:sz w:val="20"/>
          <w:szCs w:val="20"/>
        </w:rPr>
      </w:pPr>
      <w:r w:rsidRPr="006B0E54">
        <w:rPr>
          <w:rFonts w:ascii="Arial" w:hAnsi="Arial" w:cs="Arial"/>
          <w:sz w:val="20"/>
          <w:szCs w:val="20"/>
        </w:rPr>
        <w:t xml:space="preserve">Uchádzač </w:t>
      </w:r>
      <w:r w:rsidRPr="006B0E54">
        <w:rPr>
          <w:rFonts w:ascii="Arial" w:hAnsi="Arial" w:cs="Arial"/>
          <w:sz w:val="20"/>
          <w:szCs w:val="20"/>
          <w:highlight w:val="yellow"/>
        </w:rPr>
        <w:t>.....................................................................................................................................................................</w:t>
      </w:r>
    </w:p>
    <w:p w14:paraId="49D51329" w14:textId="77777777" w:rsidR="006B0E54" w:rsidRPr="006B0E54" w:rsidRDefault="006B0E54" w:rsidP="00AF175C">
      <w:pPr>
        <w:pStyle w:val="BodyText"/>
        <w:rPr>
          <w:rFonts w:ascii="Arial" w:hAnsi="Arial" w:cs="Arial"/>
          <w:i/>
          <w:sz w:val="20"/>
          <w:szCs w:val="20"/>
        </w:rPr>
      </w:pPr>
      <w:r w:rsidRPr="006B0E54">
        <w:rPr>
          <w:rFonts w:ascii="Arial" w:hAnsi="Arial" w:cs="Arial"/>
          <w:i/>
          <w:sz w:val="20"/>
          <w:szCs w:val="20"/>
        </w:rPr>
        <w:t>[obchodné meno a sídlo/miesto podnikania uchádzača alebo obchodné mená a sídla/miesta podnikania všetkých členov skupiny dodávateľov]</w:t>
      </w:r>
    </w:p>
    <w:p w14:paraId="0E4CE6A3" w14:textId="77777777" w:rsidR="006B0E54" w:rsidRPr="006B0E54" w:rsidRDefault="006B0E54" w:rsidP="00AF175C">
      <w:pPr>
        <w:pStyle w:val="BodyText"/>
        <w:rPr>
          <w:rFonts w:ascii="Arial" w:hAnsi="Arial" w:cs="Arial"/>
          <w:sz w:val="20"/>
          <w:szCs w:val="20"/>
        </w:rPr>
      </w:pPr>
    </w:p>
    <w:p w14:paraId="3738AD6B" w14:textId="77777777" w:rsidR="00AF175C" w:rsidRDefault="006B0E54" w:rsidP="00AF175C">
      <w:pPr>
        <w:pStyle w:val="BodyText"/>
        <w:rPr>
          <w:rFonts w:ascii="Arial" w:hAnsi="Arial" w:cs="Arial"/>
          <w:sz w:val="20"/>
          <w:szCs w:val="20"/>
        </w:rPr>
      </w:pPr>
      <w:r w:rsidRPr="006B0E54">
        <w:rPr>
          <w:rFonts w:ascii="Arial" w:hAnsi="Arial" w:cs="Arial"/>
          <w:sz w:val="20"/>
          <w:szCs w:val="20"/>
        </w:rPr>
        <w:t>týmto vyhlasuje, že v nadlimitnej zákazke na predmet zákazky:</w:t>
      </w:r>
    </w:p>
    <w:p w14:paraId="1461B02D" w14:textId="1391C7D2" w:rsidR="006B0E54" w:rsidRPr="006B0E54" w:rsidRDefault="00322105" w:rsidP="00AF175C">
      <w:pPr>
        <w:pStyle w:val="BodyText"/>
        <w:rPr>
          <w:rFonts w:ascii="Arial" w:hAnsi="Arial" w:cs="Arial"/>
          <w:sz w:val="20"/>
          <w:szCs w:val="20"/>
        </w:rPr>
      </w:pPr>
      <w:r w:rsidRPr="00564C23">
        <w:rPr>
          <w:rFonts w:ascii="Arial" w:hAnsi="Arial" w:cs="Arial"/>
          <w:b/>
          <w:color w:val="000000"/>
          <w:sz w:val="20"/>
          <w:szCs w:val="20"/>
        </w:rPr>
        <w:t xml:space="preserve">Upgrade hardvéru a Support výrobcu pre  </w:t>
      </w:r>
      <w:r w:rsidRPr="00564C23">
        <w:rPr>
          <w:rFonts w:ascii="Arial" w:hAnsi="Arial" w:cs="Arial"/>
          <w:b/>
          <w:sz w:val="20"/>
          <w:szCs w:val="20"/>
        </w:rPr>
        <w:t>McAfee Firewall Enterprise (Forcepoint NGFW)</w:t>
      </w:r>
    </w:p>
    <w:p w14:paraId="02B05AB6" w14:textId="77777777" w:rsidR="006B0E54" w:rsidRP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77777777" w:rsidR="006B0E54" w:rsidRPr="006B0E54" w:rsidRDefault="006B0E54" w:rsidP="005A7997">
      <w:pPr>
        <w:pStyle w:val="BodyText"/>
        <w:ind w:left="425" w:hanging="425"/>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je dôkladne oboznámený s celým obsahom súťažných p</w:t>
      </w:r>
      <w:r w:rsidR="00AE3C31">
        <w:rPr>
          <w:rFonts w:ascii="Arial" w:hAnsi="Arial" w:cs="Arial"/>
          <w:sz w:val="20"/>
          <w:szCs w:val="20"/>
        </w:rPr>
        <w:t>odkladov, návrhom zmlúv, vrátane všetkých ich</w:t>
      </w:r>
      <w:r w:rsidRPr="006B0E54">
        <w:rPr>
          <w:rFonts w:ascii="Arial" w:hAnsi="Arial" w:cs="Arial"/>
          <w:sz w:val="20"/>
          <w:szCs w:val="20"/>
        </w:rPr>
        <w:t xml:space="preserve"> príloh,</w:t>
      </w:r>
    </w:p>
    <w:p w14:paraId="59D5D6EE" w14:textId="77777777" w:rsidR="00AE3C31" w:rsidRP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všetky doklady, dokumenty, vyhlásenia a údaje uvedené v ponuke sú pravdivé a úplné,</w:t>
      </w:r>
    </w:p>
    <w:p w14:paraId="7BA35075" w14:textId="77777777" w:rsidR="006B0E54" w:rsidRP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predkladá iba jednu ponuku a</w:t>
      </w:r>
    </w:p>
    <w:p w14:paraId="43529D34" w14:textId="4BDCDBBC" w:rsidR="006B0E54" w:rsidRDefault="006B0E54" w:rsidP="005A7997">
      <w:pPr>
        <w:pStyle w:val="BodyText"/>
        <w:ind w:left="426" w:hanging="426"/>
        <w:rPr>
          <w:rFonts w:ascii="Arial" w:hAnsi="Arial" w:cs="Arial"/>
          <w:sz w:val="20"/>
          <w:szCs w:val="20"/>
        </w:rPr>
      </w:pPr>
      <w:r w:rsidRPr="006B0E54">
        <w:rPr>
          <w:rFonts w:ascii="Arial" w:hAnsi="Arial" w:cs="Arial"/>
          <w:sz w:val="20"/>
          <w:szCs w:val="20"/>
        </w:rPr>
        <w:t>•</w:t>
      </w:r>
      <w:r w:rsidRPr="006B0E54">
        <w:rPr>
          <w:rFonts w:ascii="Arial" w:hAnsi="Arial" w:cs="Arial"/>
          <w:sz w:val="20"/>
          <w:szCs w:val="20"/>
        </w:rPr>
        <w:tab/>
        <w:t>nie je členom skupiny dodávateľov, ktorá ako iný uchádzač predkladá ponuku</w:t>
      </w:r>
      <w:r w:rsidR="00C5250B">
        <w:rPr>
          <w:rFonts w:ascii="Arial" w:hAnsi="Arial" w:cs="Arial"/>
          <w:sz w:val="20"/>
          <w:szCs w:val="20"/>
        </w:rPr>
        <w:t>.</w:t>
      </w:r>
    </w:p>
    <w:p w14:paraId="7CFAC54B" w14:textId="77777777" w:rsidR="006B0E54" w:rsidRDefault="006B0E54" w:rsidP="00AE3C31">
      <w:pPr>
        <w:pStyle w:val="BodyText"/>
        <w:rPr>
          <w:rFonts w:ascii="Arial" w:hAnsi="Arial" w:cs="Arial"/>
          <w:sz w:val="20"/>
          <w:szCs w:val="20"/>
        </w:rPr>
      </w:pPr>
    </w:p>
    <w:p w14:paraId="3B6FD531" w14:textId="77777777" w:rsidR="00AE3C31" w:rsidRDefault="00AE3C31" w:rsidP="00AE3C31">
      <w:pPr>
        <w:pStyle w:val="BodyText"/>
        <w:rPr>
          <w:rFonts w:ascii="Arial" w:hAnsi="Arial" w:cs="Arial"/>
          <w:sz w:val="20"/>
          <w:szCs w:val="20"/>
        </w:rPr>
      </w:pPr>
    </w:p>
    <w:p w14:paraId="4C5297E2" w14:textId="77777777" w:rsidR="00AE3C31" w:rsidRDefault="00AE3C31" w:rsidP="00AE3C31">
      <w:pPr>
        <w:pStyle w:val="BodyText"/>
        <w:rPr>
          <w:rFonts w:ascii="Arial" w:hAnsi="Arial" w:cs="Arial"/>
          <w:sz w:val="20"/>
          <w:szCs w:val="20"/>
        </w:rPr>
      </w:pPr>
    </w:p>
    <w:p w14:paraId="1799A633" w14:textId="77777777" w:rsidR="00AE3C31" w:rsidRPr="006B0E54" w:rsidRDefault="00AE3C31" w:rsidP="00AE3C31">
      <w:pPr>
        <w:pStyle w:val="BodyText"/>
        <w:rPr>
          <w:rFonts w:ascii="Arial" w:hAnsi="Arial" w:cs="Arial"/>
          <w:sz w:val="20"/>
          <w:szCs w:val="20"/>
        </w:rPr>
      </w:pPr>
    </w:p>
    <w:p w14:paraId="7C89B7FC" w14:textId="77777777" w:rsidR="006B0E54" w:rsidRPr="006B0E54" w:rsidRDefault="006B0E54" w:rsidP="006B0E54">
      <w:pPr>
        <w:pStyle w:val="BodyText"/>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6B0E54" w14:paraId="03ECB5F0" w14:textId="77777777" w:rsidTr="001A354D">
        <w:tc>
          <w:tcPr>
            <w:tcW w:w="4463" w:type="dxa"/>
          </w:tcPr>
          <w:p w14:paraId="4A6426FF"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highlight w:val="yellow"/>
              </w:rPr>
              <w:t>............................................</w:t>
            </w:r>
          </w:p>
          <w:p w14:paraId="7F38E691"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Miesto a dátum</w:t>
            </w:r>
          </w:p>
        </w:tc>
        <w:tc>
          <w:tcPr>
            <w:tcW w:w="4464" w:type="dxa"/>
          </w:tcPr>
          <w:p w14:paraId="44F23206" w14:textId="77777777" w:rsidR="006B0E54" w:rsidRPr="006B0E54" w:rsidRDefault="006B0E54" w:rsidP="001A354D">
            <w:pPr>
              <w:pStyle w:val="BodyText"/>
              <w:jc w:val="left"/>
              <w:rPr>
                <w:rFonts w:ascii="Arial" w:hAnsi="Arial" w:cs="Arial"/>
                <w:sz w:val="20"/>
                <w:szCs w:val="20"/>
              </w:rPr>
            </w:pPr>
          </w:p>
          <w:p w14:paraId="1A75F902" w14:textId="77777777" w:rsidR="006B0E54" w:rsidRPr="006B0E54" w:rsidRDefault="006B0E54" w:rsidP="001A354D">
            <w:pPr>
              <w:pStyle w:val="BodyText"/>
              <w:jc w:val="left"/>
              <w:rPr>
                <w:rFonts w:ascii="Arial" w:hAnsi="Arial" w:cs="Arial"/>
                <w:sz w:val="20"/>
                <w:szCs w:val="20"/>
              </w:rPr>
            </w:pPr>
          </w:p>
          <w:p w14:paraId="3ADE79A0"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highlight w:val="yellow"/>
              </w:rPr>
              <w:t>.........................................................................</w:t>
            </w:r>
          </w:p>
        </w:tc>
      </w:tr>
      <w:tr w:rsidR="006B0E54" w:rsidRPr="006B0E54" w14:paraId="58AB8CEC" w14:textId="77777777" w:rsidTr="001A354D">
        <w:tc>
          <w:tcPr>
            <w:tcW w:w="4463" w:type="dxa"/>
          </w:tcPr>
          <w:p w14:paraId="2B0C5E41" w14:textId="77777777" w:rsidR="006B0E54" w:rsidRPr="006B0E54" w:rsidRDefault="006B0E54" w:rsidP="001A354D">
            <w:pPr>
              <w:pStyle w:val="BodyText"/>
              <w:jc w:val="left"/>
              <w:rPr>
                <w:rFonts w:ascii="Arial" w:hAnsi="Arial" w:cs="Arial"/>
                <w:sz w:val="20"/>
                <w:szCs w:val="20"/>
              </w:rPr>
            </w:pPr>
          </w:p>
        </w:tc>
        <w:tc>
          <w:tcPr>
            <w:tcW w:w="4464" w:type="dxa"/>
          </w:tcPr>
          <w:p w14:paraId="1488A195"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Meno, priezvisko a podpis štatutárneho zástupcu uchádzača</w:t>
            </w:r>
          </w:p>
        </w:tc>
      </w:tr>
    </w:tbl>
    <w:p w14:paraId="484A11A0" w14:textId="77777777" w:rsidR="006B0E54" w:rsidRPr="006B0E54" w:rsidRDefault="006B0E54" w:rsidP="006B0E54">
      <w:pPr>
        <w:pStyle w:val="BodyText"/>
        <w:jc w:val="left"/>
        <w:rPr>
          <w:rFonts w:ascii="Arial" w:hAnsi="Arial" w:cs="Arial"/>
          <w:sz w:val="20"/>
          <w:szCs w:val="20"/>
        </w:rPr>
      </w:pPr>
    </w:p>
    <w:p w14:paraId="5C93036F" w14:textId="77777777" w:rsidR="006B0E54" w:rsidRPr="006B0E54" w:rsidRDefault="006B0E54" w:rsidP="006B0E54">
      <w:pPr>
        <w:pStyle w:val="BodyText"/>
        <w:jc w:val="lef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6B0E54" w14:paraId="58F6958A" w14:textId="77777777" w:rsidTr="001A354D">
        <w:tc>
          <w:tcPr>
            <w:tcW w:w="4463" w:type="dxa"/>
          </w:tcPr>
          <w:p w14:paraId="0EF7B123"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w:t>
            </w:r>
          </w:p>
          <w:p w14:paraId="4F535033" w14:textId="77777777" w:rsidR="006B0E54" w:rsidRPr="006B0E54" w:rsidRDefault="006B0E54" w:rsidP="001A354D">
            <w:pPr>
              <w:pStyle w:val="BodyText"/>
              <w:jc w:val="left"/>
              <w:rPr>
                <w:rFonts w:ascii="Arial" w:hAnsi="Arial" w:cs="Arial"/>
                <w:sz w:val="20"/>
                <w:szCs w:val="20"/>
              </w:rPr>
            </w:pPr>
            <w:r w:rsidRPr="006B0E54">
              <w:rPr>
                <w:rFonts w:ascii="Arial" w:hAnsi="Arial" w:cs="Arial"/>
                <w:sz w:val="20"/>
                <w:szCs w:val="20"/>
              </w:rPr>
              <w:t>Miesto a dátum</w:t>
            </w:r>
          </w:p>
        </w:tc>
        <w:tc>
          <w:tcPr>
            <w:tcW w:w="4464" w:type="dxa"/>
          </w:tcPr>
          <w:p w14:paraId="4A388F1E" w14:textId="77777777" w:rsidR="006B0E54" w:rsidRPr="006B0E54" w:rsidRDefault="006B0E54" w:rsidP="001A354D">
            <w:pPr>
              <w:pStyle w:val="BodyText"/>
              <w:jc w:val="left"/>
              <w:rPr>
                <w:rFonts w:ascii="Arial" w:hAnsi="Arial" w:cs="Arial"/>
                <w:sz w:val="20"/>
                <w:szCs w:val="20"/>
              </w:rPr>
            </w:pPr>
          </w:p>
          <w:p w14:paraId="76D73C86" w14:textId="77777777" w:rsidR="006B0E54" w:rsidRPr="006B0E54" w:rsidRDefault="006B0E54" w:rsidP="001A354D">
            <w:pPr>
              <w:pStyle w:val="BodyText"/>
              <w:jc w:val="left"/>
              <w:rPr>
                <w:rFonts w:ascii="Arial" w:hAnsi="Arial" w:cs="Arial"/>
                <w:sz w:val="20"/>
                <w:szCs w:val="20"/>
              </w:rPr>
            </w:pPr>
          </w:p>
          <w:p w14:paraId="3A39DD96"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w:t>
            </w:r>
          </w:p>
        </w:tc>
      </w:tr>
      <w:tr w:rsidR="006B0E54" w:rsidRPr="006B0E54" w14:paraId="0FF7212D" w14:textId="77777777" w:rsidTr="001A354D">
        <w:tc>
          <w:tcPr>
            <w:tcW w:w="4463" w:type="dxa"/>
          </w:tcPr>
          <w:p w14:paraId="06D3A501" w14:textId="77777777" w:rsidR="006B0E54" w:rsidRPr="006B0E54" w:rsidRDefault="006B0E54" w:rsidP="001A354D">
            <w:pPr>
              <w:pStyle w:val="BodyText"/>
              <w:jc w:val="left"/>
              <w:rPr>
                <w:rFonts w:ascii="Arial" w:hAnsi="Arial" w:cs="Arial"/>
                <w:sz w:val="20"/>
                <w:szCs w:val="20"/>
              </w:rPr>
            </w:pPr>
          </w:p>
        </w:tc>
        <w:tc>
          <w:tcPr>
            <w:tcW w:w="4464" w:type="dxa"/>
          </w:tcPr>
          <w:p w14:paraId="006DD0FD" w14:textId="77777777" w:rsidR="006B0E54" w:rsidRPr="006B0E54" w:rsidRDefault="006B0E54" w:rsidP="001A354D">
            <w:pPr>
              <w:pStyle w:val="BodyText"/>
              <w:jc w:val="center"/>
              <w:rPr>
                <w:rFonts w:ascii="Arial" w:hAnsi="Arial" w:cs="Arial"/>
                <w:sz w:val="20"/>
                <w:szCs w:val="20"/>
              </w:rPr>
            </w:pPr>
            <w:r w:rsidRPr="006B0E54">
              <w:rPr>
                <w:rFonts w:ascii="Arial" w:hAnsi="Arial" w:cs="Arial"/>
                <w:sz w:val="20"/>
                <w:szCs w:val="20"/>
              </w:rPr>
              <w:t>Meno, priezvisko a podpis štatutárneho zástupcu uchádzača</w:t>
            </w:r>
          </w:p>
        </w:tc>
      </w:tr>
    </w:tbl>
    <w:p w14:paraId="16C075B9" w14:textId="77777777" w:rsidR="006B0E54" w:rsidRPr="006B0E54" w:rsidRDefault="006B0E54" w:rsidP="006B0E54">
      <w:pPr>
        <w:pStyle w:val="BodyText"/>
        <w:jc w:val="left"/>
        <w:rPr>
          <w:rFonts w:ascii="Arial" w:hAnsi="Arial" w:cs="Arial"/>
          <w:sz w:val="20"/>
          <w:szCs w:val="20"/>
        </w:rPr>
      </w:pPr>
    </w:p>
    <w:p w14:paraId="7070E5ED" w14:textId="77777777" w:rsidR="006B0E54" w:rsidRPr="006B0E54" w:rsidRDefault="006B0E54" w:rsidP="006B0E54">
      <w:pPr>
        <w:pStyle w:val="BodyText"/>
        <w:jc w:val="left"/>
        <w:rPr>
          <w:rFonts w:ascii="Arial" w:hAnsi="Arial" w:cs="Arial"/>
          <w:sz w:val="20"/>
          <w:szCs w:val="20"/>
        </w:rPr>
      </w:pPr>
    </w:p>
    <w:p w14:paraId="3631A1A2" w14:textId="77777777" w:rsidR="006B0E54" w:rsidRPr="006B0E54" w:rsidRDefault="006B0E54" w:rsidP="006B0E54">
      <w:pPr>
        <w:pStyle w:val="BodyText"/>
        <w:jc w:val="left"/>
        <w:rPr>
          <w:rFonts w:ascii="Arial" w:hAnsi="Arial" w:cs="Arial"/>
          <w:sz w:val="20"/>
          <w:szCs w:val="20"/>
        </w:rPr>
      </w:pPr>
    </w:p>
    <w:p w14:paraId="29128EB5" w14:textId="77777777" w:rsidR="006B0E54" w:rsidRPr="006B0E54" w:rsidRDefault="006B0E54" w:rsidP="006B0E54">
      <w:pPr>
        <w:pStyle w:val="BodyText"/>
        <w:jc w:val="left"/>
        <w:rPr>
          <w:rFonts w:ascii="Arial" w:hAnsi="Arial" w:cs="Arial"/>
          <w:sz w:val="20"/>
          <w:szCs w:val="20"/>
        </w:rPr>
      </w:pPr>
    </w:p>
    <w:p w14:paraId="47F97AD6" w14:textId="77777777" w:rsidR="006B0E54" w:rsidRPr="006B0E54" w:rsidRDefault="006B0E54" w:rsidP="006B0E54">
      <w:pPr>
        <w:pStyle w:val="BodyText"/>
        <w:jc w:val="left"/>
        <w:rPr>
          <w:rFonts w:ascii="Arial" w:hAnsi="Arial" w:cs="Arial"/>
          <w:i/>
          <w:sz w:val="20"/>
          <w:szCs w:val="20"/>
        </w:rPr>
      </w:pPr>
    </w:p>
    <w:p w14:paraId="48EA4FB7" w14:textId="77777777" w:rsidR="006B0E54" w:rsidRPr="006B0E54" w:rsidRDefault="006B0E54" w:rsidP="006B0E54">
      <w:pPr>
        <w:pStyle w:val="BodyText"/>
        <w:jc w:val="left"/>
        <w:rPr>
          <w:rFonts w:ascii="Arial" w:hAnsi="Arial" w:cs="Arial"/>
          <w:i/>
          <w:sz w:val="20"/>
          <w:szCs w:val="20"/>
        </w:rPr>
      </w:pPr>
    </w:p>
    <w:p w14:paraId="6000EF81" w14:textId="77777777" w:rsidR="006B0E54" w:rsidRPr="006B0E54" w:rsidRDefault="006B0E54" w:rsidP="006B0E54">
      <w:pPr>
        <w:pStyle w:val="BodyText"/>
        <w:jc w:val="left"/>
        <w:rPr>
          <w:rFonts w:ascii="Arial" w:hAnsi="Arial" w:cs="Arial"/>
          <w:i/>
          <w:sz w:val="20"/>
          <w:szCs w:val="20"/>
        </w:rPr>
      </w:pPr>
    </w:p>
    <w:p w14:paraId="1EF10168" w14:textId="77777777" w:rsidR="006B0E54" w:rsidRPr="006B0E54" w:rsidRDefault="006B0E54" w:rsidP="006B0E54">
      <w:pPr>
        <w:pStyle w:val="BodyText"/>
        <w:jc w:val="left"/>
        <w:rPr>
          <w:rFonts w:ascii="Arial" w:hAnsi="Arial" w:cs="Arial"/>
          <w:i/>
          <w:sz w:val="20"/>
          <w:szCs w:val="20"/>
        </w:rPr>
      </w:pPr>
    </w:p>
    <w:p w14:paraId="1ECFA895" w14:textId="77777777" w:rsidR="006B0E54" w:rsidRPr="006B0E54" w:rsidRDefault="006B0E54" w:rsidP="006B0E54">
      <w:pPr>
        <w:pStyle w:val="BodyText"/>
        <w:jc w:val="left"/>
        <w:rPr>
          <w:rFonts w:ascii="Arial" w:hAnsi="Arial" w:cs="Arial"/>
          <w:i/>
          <w:sz w:val="20"/>
          <w:szCs w:val="20"/>
        </w:rPr>
      </w:pPr>
    </w:p>
    <w:p w14:paraId="1F831FA4" w14:textId="77777777" w:rsidR="006B0E54" w:rsidRPr="006B0E54" w:rsidRDefault="006B0E54" w:rsidP="006B0E54">
      <w:pPr>
        <w:pStyle w:val="BodyText"/>
        <w:jc w:val="left"/>
        <w:rPr>
          <w:rFonts w:ascii="Arial" w:hAnsi="Arial" w:cs="Arial"/>
          <w:i/>
          <w:sz w:val="20"/>
          <w:szCs w:val="20"/>
        </w:rPr>
      </w:pPr>
    </w:p>
    <w:p w14:paraId="0461A34F" w14:textId="77777777" w:rsidR="006B0E54" w:rsidRPr="006B0E54" w:rsidRDefault="006B0E54" w:rsidP="00AF175C">
      <w:pPr>
        <w:pStyle w:val="BodyText"/>
        <w:rPr>
          <w:rFonts w:ascii="Arial" w:hAnsi="Arial" w:cs="Arial"/>
          <w:i/>
          <w:sz w:val="20"/>
          <w:szCs w:val="20"/>
        </w:rPr>
      </w:pPr>
    </w:p>
    <w:p w14:paraId="30C2C12D" w14:textId="77777777" w:rsidR="006B0E54" w:rsidRPr="006B0E54" w:rsidRDefault="006B0E54" w:rsidP="00AF175C">
      <w:pPr>
        <w:pStyle w:val="BodyText"/>
        <w:rPr>
          <w:rFonts w:ascii="Arial" w:hAnsi="Arial" w:cs="Arial"/>
          <w:i/>
          <w:sz w:val="20"/>
          <w:szCs w:val="20"/>
        </w:rPr>
      </w:pPr>
      <w:r w:rsidRPr="006B0E54">
        <w:rPr>
          <w:rFonts w:ascii="Arial" w:hAnsi="Arial" w:cs="Arial"/>
          <w:i/>
          <w:sz w:val="20"/>
          <w:szCs w:val="20"/>
        </w:rPr>
        <w:t>Pozn.: POVINNÉ</w:t>
      </w:r>
      <w:r w:rsidRPr="006B0E54">
        <w:rPr>
          <w:rFonts w:ascii="Arial" w:hAnsi="Arial" w:cs="Arial"/>
          <w:i/>
          <w:sz w:val="20"/>
          <w:szCs w:val="20"/>
        </w:rPr>
        <w:tab/>
        <w:t>- údaje vo vyznačených poliach</w:t>
      </w:r>
    </w:p>
    <w:p w14:paraId="3A79AD05" w14:textId="77777777" w:rsidR="006B0E54" w:rsidRPr="006B0E54" w:rsidRDefault="006B0E54" w:rsidP="00AF175C">
      <w:pPr>
        <w:pStyle w:val="BodyText"/>
        <w:ind w:left="1418" w:firstLine="709"/>
        <w:rPr>
          <w:rFonts w:ascii="Arial" w:hAnsi="Arial" w:cs="Arial"/>
          <w:i/>
          <w:sz w:val="20"/>
          <w:szCs w:val="20"/>
        </w:rPr>
      </w:pPr>
      <w:r w:rsidRPr="006B0E54">
        <w:rPr>
          <w:rFonts w:ascii="Arial" w:hAnsi="Arial" w:cs="Arial"/>
          <w:i/>
          <w:sz w:val="20"/>
          <w:szCs w:val="20"/>
        </w:rPr>
        <w:t>- dátum musí byť aktuálny vo vzťahu ku dňu uplynutia lehoty na predkladanie ponúk,</w:t>
      </w:r>
    </w:p>
    <w:p w14:paraId="68EF7234" w14:textId="77777777" w:rsidR="006B0E54" w:rsidRPr="006B0E54" w:rsidRDefault="006B0E54" w:rsidP="00AF175C">
      <w:pPr>
        <w:pStyle w:val="BodyText"/>
        <w:ind w:left="1985" w:firstLine="142"/>
        <w:rPr>
          <w:rFonts w:ascii="Arial" w:hAnsi="Arial" w:cs="Arial"/>
          <w:i/>
          <w:sz w:val="20"/>
          <w:szCs w:val="20"/>
        </w:rPr>
      </w:pPr>
      <w:r w:rsidRPr="006B0E54">
        <w:rPr>
          <w:rFonts w:ascii="Arial" w:hAnsi="Arial" w:cs="Arial"/>
          <w:i/>
          <w:sz w:val="20"/>
          <w:szCs w:val="20"/>
        </w:rPr>
        <w:t>- podpis uchádzača alebo osoby oprávnenej konať za uchádzača</w:t>
      </w:r>
    </w:p>
    <w:p w14:paraId="44FD297B" w14:textId="77777777" w:rsidR="006A41AD" w:rsidRPr="006B0E54" w:rsidRDefault="006B0E54" w:rsidP="00AF175C">
      <w:pPr>
        <w:spacing w:line="276" w:lineRule="auto"/>
        <w:jc w:val="both"/>
        <w:rPr>
          <w:rFonts w:ascii="Arial" w:hAnsi="Arial" w:cs="Arial"/>
          <w:b/>
          <w:bCs/>
          <w:sz w:val="20"/>
          <w:szCs w:val="20"/>
        </w:rPr>
      </w:pPr>
      <w:r w:rsidRPr="006B0E54">
        <w:rPr>
          <w:rFonts w:ascii="Arial" w:hAnsi="Arial" w:cs="Arial"/>
          <w:i/>
          <w:sz w:val="20"/>
          <w:szCs w:val="20"/>
        </w:rPr>
        <w:t>(v prípade skupiny dodávateľov podpis každého člena skupiny dodávateľov alebo osoby právnenej konať  za každého člena skupiny dodávateľov)</w:t>
      </w:r>
    </w:p>
    <w:p w14:paraId="3F2D1F70" w14:textId="77777777" w:rsidR="006A41AD" w:rsidRPr="006B0E54" w:rsidRDefault="006A41AD" w:rsidP="006B06AC">
      <w:pPr>
        <w:spacing w:line="276" w:lineRule="auto"/>
        <w:jc w:val="center"/>
        <w:rPr>
          <w:rFonts w:ascii="Arial" w:hAnsi="Arial" w:cs="Arial"/>
          <w:b/>
          <w:bCs/>
          <w:sz w:val="20"/>
          <w:szCs w:val="20"/>
        </w:rPr>
      </w:pPr>
    </w:p>
    <w:p w14:paraId="411BD7AA" w14:textId="77777777" w:rsidR="006A41AD" w:rsidRPr="00A25612" w:rsidRDefault="006A41AD" w:rsidP="006B06AC">
      <w:pPr>
        <w:spacing w:line="276" w:lineRule="auto"/>
        <w:jc w:val="center"/>
        <w:rPr>
          <w:rFonts w:ascii="Arial" w:hAnsi="Arial" w:cs="Arial"/>
          <w:b/>
          <w:bCs/>
          <w:sz w:val="20"/>
          <w:szCs w:val="20"/>
        </w:rPr>
      </w:pPr>
    </w:p>
    <w:p w14:paraId="642D75A3" w14:textId="77777777" w:rsidR="006A41AD" w:rsidRPr="00A25612" w:rsidRDefault="006A41AD" w:rsidP="006B06AC">
      <w:pPr>
        <w:spacing w:line="276" w:lineRule="auto"/>
        <w:jc w:val="center"/>
        <w:rPr>
          <w:rFonts w:ascii="Arial" w:hAnsi="Arial" w:cs="Arial"/>
          <w:b/>
          <w:bCs/>
          <w:sz w:val="20"/>
          <w:szCs w:val="20"/>
        </w:rPr>
      </w:pPr>
    </w:p>
    <w:p w14:paraId="3F06E919" w14:textId="77777777" w:rsidR="006A41AD" w:rsidRPr="00A57842" w:rsidRDefault="00935235" w:rsidP="00A57842">
      <w:pPr>
        <w:rPr>
          <w:rFonts w:ascii="Arial" w:hAnsi="Arial" w:cs="Arial"/>
          <w:sz w:val="20"/>
          <w:szCs w:val="20"/>
        </w:rPr>
      </w:pPr>
      <w:r>
        <w:rPr>
          <w:rFonts w:ascii="Arial" w:hAnsi="Arial" w:cs="Arial"/>
          <w:sz w:val="20"/>
          <w:szCs w:val="20"/>
        </w:rPr>
        <w:br w:type="page"/>
      </w:r>
    </w:p>
    <w:p w14:paraId="072939BB" w14:textId="77777777" w:rsidR="006A41AD" w:rsidRPr="009A52EB" w:rsidRDefault="001930F6" w:rsidP="00026CCE">
      <w:pPr>
        <w:jc w:val="center"/>
        <w:rPr>
          <w:rFonts w:ascii="Arial" w:hAnsi="Arial" w:cs="Arial"/>
          <w:caps/>
          <w:sz w:val="20"/>
          <w:szCs w:val="20"/>
        </w:rPr>
      </w:pPr>
      <w:r w:rsidRPr="00A25612">
        <w:rPr>
          <w:rFonts w:ascii="Arial" w:hAnsi="Arial" w:cs="Arial"/>
          <w:b/>
          <w:bCs/>
          <w:sz w:val="20"/>
          <w:szCs w:val="20"/>
        </w:rPr>
        <w:lastRenderedPageBreak/>
        <w:t xml:space="preserve">Príloha č. 2 </w:t>
      </w:r>
      <w:r>
        <w:rPr>
          <w:rFonts w:ascii="Arial" w:hAnsi="Arial" w:cs="Arial"/>
          <w:b/>
          <w:bCs/>
          <w:sz w:val="20"/>
          <w:szCs w:val="20"/>
        </w:rPr>
        <w:t xml:space="preserve">- </w:t>
      </w:r>
      <w:r w:rsidR="006A41AD" w:rsidRPr="001930F6">
        <w:rPr>
          <w:rFonts w:ascii="Arial" w:hAnsi="Arial" w:cs="Arial"/>
          <w:b/>
          <w:caps/>
          <w:sz w:val="20"/>
          <w:szCs w:val="20"/>
        </w:rPr>
        <w:t>plnomocenstvo pre člena skupiny dodávateľov</w:t>
      </w:r>
    </w:p>
    <w:p w14:paraId="53985FA6"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179A3D4C" w14:textId="77777777" w:rsidR="006A41AD" w:rsidRPr="009A52EB" w:rsidRDefault="006A41AD" w:rsidP="00026CCE">
      <w:pPr>
        <w:rPr>
          <w:rFonts w:ascii="Arial" w:hAnsi="Arial" w:cs="Arial"/>
          <w:b/>
          <w:bCs/>
          <w:sz w:val="20"/>
          <w:szCs w:val="20"/>
        </w:rPr>
      </w:pPr>
      <w:r w:rsidRPr="009A52EB">
        <w:rPr>
          <w:rFonts w:ascii="Arial" w:hAnsi="Arial" w:cs="Arial"/>
          <w:b/>
          <w:bCs/>
          <w:sz w:val="20"/>
          <w:szCs w:val="20"/>
        </w:rPr>
        <w:t>Splnomocniteľ/splnomocnitelia:</w:t>
      </w:r>
      <w:r w:rsidR="00E46B27">
        <w:rPr>
          <w:rFonts w:ascii="Arial" w:hAnsi="Arial" w:cs="Arial"/>
          <w:b/>
          <w:bCs/>
          <w:sz w:val="20"/>
          <w:szCs w:val="20"/>
        </w:rPr>
        <w:t xml:space="preserve"> </w:t>
      </w:r>
      <w:r w:rsidR="00E46B27" w:rsidRPr="00E46B27">
        <w:rPr>
          <w:rFonts w:ascii="Arial" w:hAnsi="Arial" w:cs="Arial"/>
          <w:b/>
          <w:bCs/>
          <w:sz w:val="20"/>
          <w:szCs w:val="20"/>
          <w:highlight w:val="yellow"/>
        </w:rPr>
        <w:t>.....................................................................................................................</w:t>
      </w:r>
    </w:p>
    <w:p w14:paraId="132E45DC" w14:textId="77777777" w:rsidR="006A41AD" w:rsidRPr="009A52EB" w:rsidRDefault="006A41AD" w:rsidP="00026CCE">
      <w:pPr>
        <w:numPr>
          <w:ilvl w:val="6"/>
          <w:numId w:val="7"/>
        </w:numPr>
        <w:ind w:left="284" w:hanging="284"/>
        <w:jc w:val="both"/>
        <w:rPr>
          <w:rFonts w:ascii="Arial" w:hAnsi="Arial" w:cs="Arial"/>
          <w:i/>
          <w:sz w:val="20"/>
          <w:szCs w:val="20"/>
        </w:rPr>
      </w:pPr>
      <w:r w:rsidRPr="009A52EB">
        <w:rPr>
          <w:rFonts w:ascii="Arial" w:hAnsi="Arial"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713AB3B4" w14:textId="77777777" w:rsidR="006A41AD" w:rsidRPr="009A52EB" w:rsidRDefault="006A41AD" w:rsidP="0010752E">
      <w:pPr>
        <w:numPr>
          <w:ilvl w:val="6"/>
          <w:numId w:val="7"/>
        </w:numPr>
        <w:ind w:left="284" w:hanging="284"/>
        <w:jc w:val="both"/>
        <w:rPr>
          <w:rFonts w:ascii="Arial" w:hAnsi="Arial" w:cs="Arial"/>
          <w:i/>
          <w:sz w:val="20"/>
          <w:szCs w:val="20"/>
        </w:rPr>
      </w:pPr>
      <w:r w:rsidRPr="009A52EB">
        <w:rPr>
          <w:rFonts w:ascii="Arial" w:hAnsi="Arial"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740CF5BA" w14:textId="77777777" w:rsidR="006A41AD" w:rsidRPr="009A52EB" w:rsidRDefault="006A41AD" w:rsidP="00026CCE">
      <w:pPr>
        <w:jc w:val="both"/>
        <w:rPr>
          <w:rFonts w:ascii="Arial" w:hAnsi="Arial" w:cs="Arial"/>
          <w:i/>
          <w:sz w:val="20"/>
          <w:szCs w:val="20"/>
        </w:rPr>
      </w:pPr>
      <w:r w:rsidRPr="009A52EB">
        <w:rPr>
          <w:rFonts w:ascii="Arial" w:hAnsi="Arial" w:cs="Arial"/>
          <w:i/>
          <w:sz w:val="20"/>
          <w:szCs w:val="20"/>
        </w:rPr>
        <w:t>(doplniť podľa potreby)</w:t>
      </w:r>
    </w:p>
    <w:p w14:paraId="303BCBCB"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010601E4" w14:textId="77777777" w:rsidR="006A41AD" w:rsidRPr="009A52EB" w:rsidRDefault="006A41AD" w:rsidP="00026CCE">
      <w:pPr>
        <w:jc w:val="center"/>
        <w:rPr>
          <w:rFonts w:ascii="Arial" w:hAnsi="Arial" w:cs="Arial"/>
          <w:b/>
          <w:bCs/>
          <w:sz w:val="20"/>
          <w:szCs w:val="20"/>
        </w:rPr>
      </w:pPr>
      <w:r w:rsidRPr="009A52EB">
        <w:rPr>
          <w:rFonts w:ascii="Arial" w:hAnsi="Arial" w:cs="Arial"/>
          <w:b/>
          <w:bCs/>
          <w:sz w:val="20"/>
          <w:szCs w:val="20"/>
        </w:rPr>
        <w:t>udeľuje/ú plnomocenstvo</w:t>
      </w:r>
    </w:p>
    <w:p w14:paraId="5E8344D1"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6CF40095" w14:textId="77777777" w:rsidR="006A41AD" w:rsidRPr="009A52EB" w:rsidRDefault="006A41AD" w:rsidP="00026CCE">
      <w:pPr>
        <w:jc w:val="both"/>
        <w:rPr>
          <w:rFonts w:ascii="Arial" w:hAnsi="Arial" w:cs="Arial"/>
          <w:b/>
          <w:bCs/>
          <w:sz w:val="20"/>
          <w:szCs w:val="20"/>
        </w:rPr>
      </w:pPr>
      <w:r w:rsidRPr="009A52EB">
        <w:rPr>
          <w:rFonts w:ascii="Arial" w:hAnsi="Arial" w:cs="Arial"/>
          <w:b/>
          <w:bCs/>
          <w:sz w:val="20"/>
          <w:szCs w:val="20"/>
        </w:rPr>
        <w:t>Splnomocnencovi – lídrovi skupiny dodávateľov:</w:t>
      </w:r>
      <w:r w:rsidR="00E46B27">
        <w:rPr>
          <w:rFonts w:ascii="Arial" w:hAnsi="Arial" w:cs="Arial"/>
          <w:b/>
          <w:bCs/>
          <w:sz w:val="20"/>
          <w:szCs w:val="20"/>
        </w:rPr>
        <w:t xml:space="preserve"> </w:t>
      </w:r>
      <w:r w:rsidR="00E46B27" w:rsidRPr="00E46B27">
        <w:rPr>
          <w:rFonts w:ascii="Arial" w:hAnsi="Arial" w:cs="Arial"/>
          <w:b/>
          <w:bCs/>
          <w:sz w:val="20"/>
          <w:szCs w:val="20"/>
          <w:highlight w:val="yellow"/>
        </w:rPr>
        <w:t>........................................................................................</w:t>
      </w:r>
    </w:p>
    <w:p w14:paraId="67C746B1" w14:textId="77777777" w:rsidR="006A41AD" w:rsidRPr="009A52EB" w:rsidRDefault="006A41AD" w:rsidP="00026CCE">
      <w:pPr>
        <w:numPr>
          <w:ilvl w:val="0"/>
          <w:numId w:val="8"/>
        </w:numPr>
        <w:ind w:left="284" w:hanging="284"/>
        <w:jc w:val="both"/>
        <w:rPr>
          <w:rFonts w:ascii="Arial" w:hAnsi="Arial" w:cs="Arial"/>
          <w:i/>
          <w:sz w:val="20"/>
          <w:szCs w:val="20"/>
        </w:rPr>
      </w:pPr>
      <w:r w:rsidRPr="009A52EB">
        <w:rPr>
          <w:rFonts w:ascii="Arial" w:hAnsi="Arial" w:cs="Arial"/>
          <w:i/>
          <w:sz w:val="20"/>
          <w:szCs w:val="20"/>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2EFEA29"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28F71C62" w14:textId="77777777" w:rsidR="006A41AD" w:rsidRPr="00E97854" w:rsidRDefault="006A41AD" w:rsidP="00026CCE">
      <w:pPr>
        <w:jc w:val="both"/>
        <w:rPr>
          <w:rFonts w:ascii="Arial" w:hAnsi="Arial" w:cs="Arial"/>
          <w:sz w:val="20"/>
          <w:szCs w:val="20"/>
        </w:rPr>
      </w:pPr>
      <w:r w:rsidRPr="00E97854">
        <w:rPr>
          <w:rFonts w:ascii="Arial" w:hAnsi="Arial" w:cs="Arial"/>
          <w:sz w:val="20"/>
          <w:szCs w:val="20"/>
        </w:rPr>
        <w:t>na prijímanie pokynov a konanie v mene všetkých členov skupiny dodávateľov vo verejnom obstarávaní</w:t>
      </w:r>
      <w:r w:rsidR="00112D15" w:rsidRPr="00E97854">
        <w:rPr>
          <w:rFonts w:ascii="Arial" w:hAnsi="Arial" w:cs="Arial"/>
          <w:sz w:val="20"/>
          <w:szCs w:val="20"/>
        </w:rPr>
        <w:t xml:space="preserve"> </w:t>
      </w:r>
      <w:r w:rsidRPr="00E97854">
        <w:rPr>
          <w:rFonts w:ascii="Arial" w:hAnsi="Arial" w:cs="Arial"/>
          <w:b/>
          <w:sz w:val="20"/>
          <w:szCs w:val="20"/>
        </w:rPr>
        <w:t>„</w:t>
      </w:r>
      <w:r w:rsidR="00322105" w:rsidRPr="00322105">
        <w:rPr>
          <w:rFonts w:ascii="Arial" w:hAnsi="Arial" w:cs="Arial"/>
          <w:color w:val="000000"/>
          <w:sz w:val="20"/>
          <w:szCs w:val="20"/>
        </w:rPr>
        <w:t xml:space="preserve">Upgrade hardvéru a Support výrobcu pre  </w:t>
      </w:r>
      <w:r w:rsidR="00322105" w:rsidRPr="00322105">
        <w:rPr>
          <w:rFonts w:ascii="Arial" w:hAnsi="Arial" w:cs="Arial"/>
          <w:sz w:val="20"/>
          <w:szCs w:val="20"/>
        </w:rPr>
        <w:t>McAfee Firewall Enterprise</w:t>
      </w:r>
      <w:r w:rsidR="00322105">
        <w:rPr>
          <w:rFonts w:ascii="Arial" w:hAnsi="Arial" w:cs="Arial"/>
          <w:sz w:val="20"/>
          <w:szCs w:val="20"/>
        </w:rPr>
        <w:t xml:space="preserve"> </w:t>
      </w:r>
      <w:r w:rsidR="00322105" w:rsidRPr="00322105">
        <w:rPr>
          <w:rFonts w:ascii="Arial" w:hAnsi="Arial" w:cs="Arial"/>
          <w:sz w:val="20"/>
          <w:szCs w:val="20"/>
        </w:rPr>
        <w:t>(Forcepoint NGFW)</w:t>
      </w:r>
      <w:r w:rsidRPr="00E97854">
        <w:rPr>
          <w:rFonts w:ascii="Arial" w:hAnsi="Arial" w:cs="Arial"/>
          <w:b/>
          <w:sz w:val="20"/>
          <w:szCs w:val="20"/>
        </w:rPr>
        <w:t>“</w:t>
      </w:r>
      <w:r w:rsidRPr="00E97854">
        <w:rPr>
          <w:rFonts w:ascii="Arial" w:hAnsi="Arial" w:cs="Arial"/>
          <w:sz w:val="20"/>
          <w:szCs w:val="20"/>
        </w:rPr>
        <w:t xml:space="preserve"> a pre prípad prijatia ponuky verejným obstarávateľom aj počas plnenia </w:t>
      </w:r>
      <w:r w:rsidR="006973F3" w:rsidRPr="00E97854">
        <w:rPr>
          <w:rFonts w:ascii="Arial" w:hAnsi="Arial" w:cs="Arial"/>
          <w:sz w:val="20"/>
          <w:szCs w:val="20"/>
        </w:rPr>
        <w:t>zmluvy</w:t>
      </w:r>
      <w:r w:rsidRPr="00E97854">
        <w:rPr>
          <w:rFonts w:ascii="Arial" w:hAnsi="Arial" w:cs="Arial"/>
          <w:sz w:val="20"/>
          <w:szCs w:val="20"/>
        </w:rPr>
        <w:t xml:space="preserve"> a to v pozícii </w:t>
      </w:r>
      <w:r w:rsidR="001D1F4C" w:rsidRPr="00E97854">
        <w:rPr>
          <w:rFonts w:ascii="Arial" w:hAnsi="Arial" w:cs="Arial"/>
          <w:sz w:val="20"/>
          <w:szCs w:val="20"/>
        </w:rPr>
        <w:t>vedúceho</w:t>
      </w:r>
      <w:r w:rsidRPr="00E97854">
        <w:rPr>
          <w:rFonts w:ascii="Arial" w:hAnsi="Arial" w:cs="Arial"/>
          <w:sz w:val="20"/>
          <w:szCs w:val="20"/>
        </w:rPr>
        <w:t xml:space="preserve"> skupiny dodávateľov.</w:t>
      </w:r>
    </w:p>
    <w:p w14:paraId="2B08AE40" w14:textId="77777777" w:rsidR="006A41AD" w:rsidRDefault="006A41AD" w:rsidP="00026CCE">
      <w:pPr>
        <w:widowControl w:val="0"/>
        <w:autoSpaceDE w:val="0"/>
        <w:autoSpaceDN w:val="0"/>
        <w:adjustRightInd w:val="0"/>
        <w:jc w:val="both"/>
        <w:rPr>
          <w:rFonts w:ascii="Arial" w:hAnsi="Arial" w:cs="Arial"/>
          <w:sz w:val="20"/>
          <w:szCs w:val="20"/>
        </w:rPr>
      </w:pPr>
    </w:p>
    <w:p w14:paraId="07118E24" w14:textId="77777777" w:rsidR="00112D15" w:rsidRPr="009A52EB" w:rsidRDefault="00112D15" w:rsidP="00026CCE">
      <w:pPr>
        <w:widowControl w:val="0"/>
        <w:autoSpaceDE w:val="0"/>
        <w:autoSpaceDN w:val="0"/>
        <w:adjustRightInd w:val="0"/>
        <w:jc w:val="both"/>
        <w:rPr>
          <w:rFonts w:ascii="Arial" w:hAnsi="Arial" w:cs="Arial"/>
          <w:sz w:val="20"/>
          <w:szCs w:val="20"/>
        </w:rPr>
      </w:pPr>
    </w:p>
    <w:p w14:paraId="4786BA18" w14:textId="77777777" w:rsidR="006A41AD" w:rsidRPr="009A52EB" w:rsidRDefault="006A41AD" w:rsidP="00026CCE">
      <w:pPr>
        <w:jc w:val="both"/>
        <w:rPr>
          <w:rFonts w:ascii="Arial" w:hAnsi="Arial" w:cs="Arial"/>
          <w:sz w:val="20"/>
          <w:szCs w:val="20"/>
        </w:rPr>
      </w:pPr>
      <w:r w:rsidRPr="009A52EB">
        <w:rPr>
          <w:rFonts w:ascii="Arial" w:hAnsi="Arial" w:cs="Arial"/>
          <w:sz w:val="20"/>
          <w:szCs w:val="20"/>
        </w:rPr>
        <w:t>V</w:t>
      </w:r>
      <w:r w:rsidR="00E46B27">
        <w:rPr>
          <w:rFonts w:ascii="Arial" w:hAnsi="Arial" w:cs="Arial"/>
          <w:sz w:val="20"/>
          <w:szCs w:val="20"/>
        </w:rPr>
        <w:t xml:space="preserve"> </w:t>
      </w:r>
      <w:r w:rsidRPr="00E46B27">
        <w:rPr>
          <w:rFonts w:ascii="Arial" w:hAnsi="Arial" w:cs="Arial"/>
          <w:sz w:val="20"/>
          <w:szCs w:val="20"/>
          <w:highlight w:val="yellow"/>
        </w:rPr>
        <w:t>..........................</w:t>
      </w:r>
      <w:r w:rsidR="00E46B27">
        <w:rPr>
          <w:rFonts w:ascii="Arial" w:hAnsi="Arial" w:cs="Arial"/>
          <w:sz w:val="20"/>
          <w:szCs w:val="20"/>
        </w:rPr>
        <w:t xml:space="preserve"> </w:t>
      </w:r>
      <w:r w:rsidRPr="009A52EB">
        <w:rPr>
          <w:rFonts w:ascii="Arial" w:hAnsi="Arial" w:cs="Arial"/>
          <w:sz w:val="20"/>
          <w:szCs w:val="20"/>
        </w:rPr>
        <w:t>dňa</w:t>
      </w:r>
      <w:r w:rsidR="00E46B27">
        <w:rPr>
          <w:rFonts w:ascii="Arial" w:hAnsi="Arial" w:cs="Arial"/>
          <w:sz w:val="20"/>
          <w:szCs w:val="20"/>
        </w:rPr>
        <w:t xml:space="preserve"> </w:t>
      </w:r>
      <w:r w:rsidRPr="00E46B27">
        <w:rPr>
          <w:rFonts w:ascii="Arial" w:hAnsi="Arial" w:cs="Arial"/>
          <w:sz w:val="20"/>
          <w:szCs w:val="20"/>
          <w:highlight w:val="yellow"/>
        </w:rPr>
        <w:t>...........................</w:t>
      </w:r>
      <w:r w:rsidRPr="009A52EB">
        <w:rPr>
          <w:rFonts w:ascii="Arial" w:hAnsi="Arial" w:cs="Arial"/>
          <w:sz w:val="20"/>
          <w:szCs w:val="20"/>
        </w:rPr>
        <w:tab/>
      </w:r>
      <w:r w:rsidRPr="009A52EB">
        <w:rPr>
          <w:rFonts w:ascii="Arial" w:hAnsi="Arial" w:cs="Arial"/>
          <w:sz w:val="20"/>
          <w:szCs w:val="20"/>
        </w:rPr>
        <w:tab/>
      </w:r>
      <w:r w:rsidR="00E46B27" w:rsidRPr="00E46B27">
        <w:rPr>
          <w:rFonts w:ascii="Arial" w:hAnsi="Arial" w:cs="Arial"/>
          <w:sz w:val="20"/>
          <w:szCs w:val="20"/>
          <w:highlight w:val="yellow"/>
        </w:rPr>
        <w:t>.............</w:t>
      </w:r>
      <w:r w:rsidRPr="00E46B27">
        <w:rPr>
          <w:rFonts w:ascii="Arial" w:hAnsi="Arial" w:cs="Arial"/>
          <w:sz w:val="20"/>
          <w:szCs w:val="20"/>
          <w:highlight w:val="yellow"/>
        </w:rPr>
        <w:t>..................................................................</w:t>
      </w:r>
    </w:p>
    <w:p w14:paraId="169DFB58" w14:textId="77777777" w:rsidR="006A41AD" w:rsidRPr="009A52EB" w:rsidRDefault="006A41AD" w:rsidP="00026CCE">
      <w:pPr>
        <w:jc w:val="both"/>
        <w:rPr>
          <w:rFonts w:ascii="Arial" w:hAnsi="Arial" w:cs="Arial"/>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splnomocniteľa</w:t>
      </w:r>
    </w:p>
    <w:p w14:paraId="45C02387"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771FD399"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1B058175" w14:textId="77777777" w:rsidR="006A41AD" w:rsidRPr="009A52EB" w:rsidRDefault="006A41AD" w:rsidP="00026CCE">
      <w:pPr>
        <w:jc w:val="both"/>
        <w:rPr>
          <w:rFonts w:ascii="Arial" w:hAnsi="Arial" w:cs="Arial"/>
          <w:sz w:val="20"/>
          <w:szCs w:val="20"/>
        </w:rPr>
      </w:pPr>
      <w:r w:rsidRPr="009A52EB">
        <w:rPr>
          <w:rFonts w:ascii="Arial" w:hAnsi="Arial" w:cs="Arial"/>
          <w:sz w:val="20"/>
          <w:szCs w:val="20"/>
        </w:rPr>
        <w:t>V</w:t>
      </w:r>
      <w:r w:rsidR="00E46B27">
        <w:rPr>
          <w:rFonts w:ascii="Arial" w:hAnsi="Arial" w:cs="Arial"/>
          <w:sz w:val="20"/>
          <w:szCs w:val="20"/>
        </w:rPr>
        <w:t xml:space="preserve"> </w:t>
      </w:r>
      <w:r w:rsidRPr="009A52EB">
        <w:rPr>
          <w:rFonts w:ascii="Arial" w:hAnsi="Arial" w:cs="Arial"/>
          <w:sz w:val="20"/>
          <w:szCs w:val="20"/>
        </w:rPr>
        <w:t>..........................</w:t>
      </w:r>
      <w:r w:rsidR="00E46B27">
        <w:rPr>
          <w:rFonts w:ascii="Arial" w:hAnsi="Arial" w:cs="Arial"/>
          <w:sz w:val="20"/>
          <w:szCs w:val="20"/>
        </w:rPr>
        <w:t xml:space="preserve"> </w:t>
      </w:r>
      <w:r w:rsidRPr="009A52EB">
        <w:rPr>
          <w:rFonts w:ascii="Arial" w:hAnsi="Arial" w:cs="Arial"/>
          <w:sz w:val="20"/>
          <w:szCs w:val="20"/>
        </w:rPr>
        <w:t>dňa</w:t>
      </w:r>
      <w:r w:rsidR="00E46B27">
        <w:rPr>
          <w:rFonts w:ascii="Arial" w:hAnsi="Arial" w:cs="Arial"/>
          <w:sz w:val="20"/>
          <w:szCs w:val="20"/>
        </w:rPr>
        <w:t xml:space="preserve"> </w:t>
      </w:r>
      <w:r w:rsidRPr="009A52EB">
        <w:rPr>
          <w:rFonts w:ascii="Arial" w:hAnsi="Arial" w:cs="Arial"/>
          <w:sz w:val="20"/>
          <w:szCs w:val="20"/>
        </w:rPr>
        <w:t>...........................</w:t>
      </w:r>
      <w:r w:rsidRPr="009A52EB">
        <w:rPr>
          <w:rFonts w:ascii="Arial" w:hAnsi="Arial" w:cs="Arial"/>
          <w:sz w:val="20"/>
          <w:szCs w:val="20"/>
        </w:rPr>
        <w:tab/>
      </w:r>
      <w:r w:rsidRPr="009A52EB">
        <w:rPr>
          <w:rFonts w:ascii="Arial" w:hAnsi="Arial" w:cs="Arial"/>
          <w:sz w:val="20"/>
          <w:szCs w:val="20"/>
        </w:rPr>
        <w:tab/>
      </w:r>
      <w:r w:rsidR="00E46B27">
        <w:rPr>
          <w:rFonts w:ascii="Arial" w:hAnsi="Arial" w:cs="Arial"/>
          <w:sz w:val="20"/>
          <w:szCs w:val="20"/>
        </w:rPr>
        <w:t>.............</w:t>
      </w:r>
      <w:r w:rsidRPr="009A52EB">
        <w:rPr>
          <w:rFonts w:ascii="Arial" w:hAnsi="Arial" w:cs="Arial"/>
          <w:sz w:val="20"/>
          <w:szCs w:val="20"/>
        </w:rPr>
        <w:t>..................................................................</w:t>
      </w:r>
    </w:p>
    <w:p w14:paraId="3D441622" w14:textId="77777777" w:rsidR="006A41AD" w:rsidRPr="009A52EB" w:rsidRDefault="006A41AD" w:rsidP="00026CCE">
      <w:pPr>
        <w:rPr>
          <w:rFonts w:ascii="Arial" w:hAnsi="Arial" w:cs="Arial"/>
          <w:i/>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splnomocniteľa</w:t>
      </w:r>
      <w:r w:rsidRPr="009A52EB">
        <w:rPr>
          <w:rFonts w:ascii="Arial" w:hAnsi="Arial" w:cs="Arial"/>
          <w:i/>
          <w:sz w:val="20"/>
          <w:szCs w:val="20"/>
        </w:rPr>
        <w:t xml:space="preserve"> (doplniť podľa potreby)</w:t>
      </w:r>
    </w:p>
    <w:p w14:paraId="7811EBC4"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628EC11A"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1992E8E0" w14:textId="77777777" w:rsidR="006A41AD" w:rsidRPr="009A52EB" w:rsidRDefault="006A41AD" w:rsidP="00026CCE">
      <w:pPr>
        <w:rPr>
          <w:rFonts w:ascii="Arial" w:hAnsi="Arial" w:cs="Arial"/>
          <w:sz w:val="20"/>
          <w:szCs w:val="20"/>
        </w:rPr>
      </w:pPr>
      <w:r w:rsidRPr="009A52EB">
        <w:rPr>
          <w:rFonts w:ascii="Arial" w:hAnsi="Arial" w:cs="Arial"/>
          <w:sz w:val="20"/>
          <w:szCs w:val="20"/>
        </w:rPr>
        <w:t>Plnomocenstvo prijímam:</w:t>
      </w:r>
    </w:p>
    <w:p w14:paraId="33FC9877"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7C71E4D1"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38643317" w14:textId="77777777" w:rsidR="006A41AD" w:rsidRPr="009A52EB" w:rsidRDefault="006A41AD" w:rsidP="00026CCE">
      <w:pPr>
        <w:jc w:val="both"/>
        <w:rPr>
          <w:rFonts w:ascii="Arial" w:hAnsi="Arial" w:cs="Arial"/>
          <w:sz w:val="20"/>
          <w:szCs w:val="20"/>
        </w:rPr>
      </w:pPr>
      <w:r w:rsidRPr="009A52EB">
        <w:rPr>
          <w:rFonts w:ascii="Arial" w:hAnsi="Arial" w:cs="Arial"/>
          <w:sz w:val="20"/>
          <w:szCs w:val="20"/>
        </w:rPr>
        <w:t>V</w:t>
      </w:r>
      <w:r w:rsidR="00E46B27">
        <w:rPr>
          <w:rFonts w:ascii="Arial" w:hAnsi="Arial" w:cs="Arial"/>
          <w:sz w:val="20"/>
          <w:szCs w:val="20"/>
        </w:rPr>
        <w:t xml:space="preserve"> </w:t>
      </w:r>
      <w:r w:rsidRPr="00E46B27">
        <w:rPr>
          <w:rFonts w:ascii="Arial" w:hAnsi="Arial" w:cs="Arial"/>
          <w:sz w:val="20"/>
          <w:szCs w:val="20"/>
          <w:highlight w:val="yellow"/>
        </w:rPr>
        <w:t>..........................</w:t>
      </w:r>
      <w:r w:rsidR="00E46B27">
        <w:rPr>
          <w:rFonts w:ascii="Arial" w:hAnsi="Arial" w:cs="Arial"/>
          <w:sz w:val="20"/>
          <w:szCs w:val="20"/>
        </w:rPr>
        <w:t xml:space="preserve"> </w:t>
      </w:r>
      <w:r w:rsidRPr="009A52EB">
        <w:rPr>
          <w:rFonts w:ascii="Arial" w:hAnsi="Arial" w:cs="Arial"/>
          <w:sz w:val="20"/>
          <w:szCs w:val="20"/>
        </w:rPr>
        <w:t>dňa</w:t>
      </w:r>
      <w:r w:rsidR="00E46B27">
        <w:rPr>
          <w:rFonts w:ascii="Arial" w:hAnsi="Arial" w:cs="Arial"/>
          <w:sz w:val="20"/>
          <w:szCs w:val="20"/>
        </w:rPr>
        <w:t xml:space="preserve"> </w:t>
      </w:r>
      <w:r w:rsidRPr="00E46B27">
        <w:rPr>
          <w:rFonts w:ascii="Arial" w:hAnsi="Arial" w:cs="Arial"/>
          <w:sz w:val="20"/>
          <w:szCs w:val="20"/>
          <w:highlight w:val="yellow"/>
        </w:rPr>
        <w:t>...........................</w:t>
      </w:r>
      <w:r w:rsidRPr="009A52EB">
        <w:rPr>
          <w:rFonts w:ascii="Arial" w:hAnsi="Arial" w:cs="Arial"/>
          <w:sz w:val="20"/>
          <w:szCs w:val="20"/>
        </w:rPr>
        <w:tab/>
      </w:r>
      <w:r w:rsidRPr="009A52EB">
        <w:rPr>
          <w:rFonts w:ascii="Arial" w:hAnsi="Arial" w:cs="Arial"/>
          <w:sz w:val="20"/>
          <w:szCs w:val="20"/>
        </w:rPr>
        <w:tab/>
      </w:r>
      <w:r w:rsidR="00E46B27" w:rsidRPr="00E46B27">
        <w:rPr>
          <w:rFonts w:ascii="Arial" w:hAnsi="Arial" w:cs="Arial"/>
          <w:sz w:val="20"/>
          <w:szCs w:val="20"/>
          <w:highlight w:val="yellow"/>
        </w:rPr>
        <w:t>................</w:t>
      </w:r>
      <w:r w:rsidRPr="00E46B27">
        <w:rPr>
          <w:rFonts w:ascii="Arial" w:hAnsi="Arial" w:cs="Arial"/>
          <w:sz w:val="20"/>
          <w:szCs w:val="20"/>
          <w:highlight w:val="yellow"/>
        </w:rPr>
        <w:t>..............................................................</w:t>
      </w:r>
    </w:p>
    <w:p w14:paraId="7708DB49" w14:textId="77777777" w:rsidR="006A41AD" w:rsidRPr="009A52EB" w:rsidRDefault="006A41AD" w:rsidP="00026CCE">
      <w:pPr>
        <w:jc w:val="both"/>
        <w:rPr>
          <w:rFonts w:ascii="Arial" w:hAnsi="Arial" w:cs="Arial"/>
          <w:sz w:val="20"/>
          <w:szCs w:val="20"/>
        </w:rPr>
      </w:pP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r>
      <w:r w:rsidRPr="009A52EB">
        <w:rPr>
          <w:rFonts w:ascii="Arial" w:hAnsi="Arial" w:cs="Arial"/>
          <w:sz w:val="20"/>
          <w:szCs w:val="20"/>
        </w:rPr>
        <w:tab/>
        <w:t>podpis splnomocnenca</w:t>
      </w:r>
    </w:p>
    <w:p w14:paraId="29D168DF"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61B0F579" w14:textId="77777777" w:rsidR="006A41AD" w:rsidRPr="009A52EB" w:rsidRDefault="006A41AD" w:rsidP="00026CCE">
      <w:pPr>
        <w:widowControl w:val="0"/>
        <w:autoSpaceDE w:val="0"/>
        <w:autoSpaceDN w:val="0"/>
        <w:adjustRightInd w:val="0"/>
        <w:jc w:val="both"/>
        <w:rPr>
          <w:rFonts w:ascii="Arial" w:hAnsi="Arial" w:cs="Arial"/>
          <w:sz w:val="20"/>
          <w:szCs w:val="20"/>
        </w:rPr>
      </w:pPr>
    </w:p>
    <w:p w14:paraId="5CC60137" w14:textId="77777777" w:rsidR="006A41AD" w:rsidRDefault="006A41AD" w:rsidP="00026CCE">
      <w:pPr>
        <w:pStyle w:val="Normln1"/>
        <w:tabs>
          <w:tab w:val="clear" w:pos="4860"/>
          <w:tab w:val="left" w:pos="2160"/>
          <w:tab w:val="left" w:pos="2880"/>
          <w:tab w:val="left" w:pos="4500"/>
        </w:tabs>
        <w:spacing w:before="0"/>
        <w:rPr>
          <w:rFonts w:cs="Arial"/>
          <w:bCs w:val="0"/>
          <w:i/>
          <w:iCs/>
          <w:szCs w:val="20"/>
        </w:rPr>
      </w:pPr>
      <w:r w:rsidRPr="009A52EB">
        <w:rPr>
          <w:rFonts w:cs="Arial"/>
          <w:bCs w:val="0"/>
          <w:i/>
          <w:iCs/>
          <w:szCs w:val="20"/>
        </w:rPr>
        <w:t>Pozn.: POVINNÉ, ak je uchádzačom skupina dodávateľov</w:t>
      </w:r>
    </w:p>
    <w:p w14:paraId="33298827" w14:textId="77777777" w:rsidR="00D04CDA" w:rsidRPr="009A52EB" w:rsidRDefault="00D04CDA" w:rsidP="00026CCE">
      <w:pPr>
        <w:pStyle w:val="Normln1"/>
        <w:tabs>
          <w:tab w:val="clear" w:pos="4860"/>
          <w:tab w:val="left" w:pos="2160"/>
          <w:tab w:val="left" w:pos="2880"/>
          <w:tab w:val="left" w:pos="4500"/>
        </w:tabs>
        <w:spacing w:before="0"/>
        <w:rPr>
          <w:rFonts w:cs="Arial"/>
          <w:szCs w:val="20"/>
        </w:rPr>
      </w:pPr>
      <w:r>
        <w:rPr>
          <w:rFonts w:cs="Arial"/>
          <w:bCs w:val="0"/>
          <w:i/>
          <w:iCs/>
          <w:szCs w:val="20"/>
        </w:rPr>
        <w:tab/>
      </w:r>
      <w:r w:rsidRPr="00D04CDA">
        <w:rPr>
          <w:rFonts w:cs="Arial"/>
          <w:i/>
          <w:szCs w:val="20"/>
        </w:rPr>
        <w:t>- údaje vo vyznačených poliach</w:t>
      </w:r>
    </w:p>
    <w:p w14:paraId="5B590C98" w14:textId="77777777" w:rsidR="006A41AD" w:rsidRPr="00A25612" w:rsidRDefault="006A41AD" w:rsidP="006B06AC">
      <w:pPr>
        <w:tabs>
          <w:tab w:val="right" w:leader="dot" w:pos="10080"/>
        </w:tabs>
        <w:spacing w:line="276" w:lineRule="auto"/>
        <w:jc w:val="both"/>
        <w:rPr>
          <w:rFonts w:ascii="Arial" w:hAnsi="Arial" w:cs="Arial"/>
          <w:sz w:val="20"/>
          <w:szCs w:val="20"/>
        </w:rPr>
        <w:sectPr w:rsidR="006A41AD" w:rsidRPr="00A25612" w:rsidSect="003E0DC1">
          <w:headerReference w:type="default" r:id="rId18"/>
          <w:footerReference w:type="default" r:id="rId19"/>
          <w:pgSz w:w="11906" w:h="16838" w:code="9"/>
          <w:pgMar w:top="1418" w:right="1134" w:bottom="1134" w:left="1134" w:header="760" w:footer="760" w:gutter="0"/>
          <w:pgNumType w:chapSep="period"/>
          <w:cols w:space="708"/>
          <w:titlePg/>
          <w:docGrid w:linePitch="360"/>
        </w:sectPr>
      </w:pPr>
    </w:p>
    <w:p w14:paraId="0245078D" w14:textId="77777777" w:rsidR="00415275" w:rsidRPr="00D75DD0" w:rsidRDefault="00415275" w:rsidP="006B06AC">
      <w:pPr>
        <w:tabs>
          <w:tab w:val="num" w:pos="540"/>
        </w:tabs>
        <w:spacing w:line="276" w:lineRule="auto"/>
        <w:jc w:val="right"/>
        <w:rPr>
          <w:rFonts w:ascii="Arial" w:hAnsi="Arial" w:cs="Arial"/>
          <w:b/>
          <w:bCs/>
          <w:sz w:val="20"/>
          <w:szCs w:val="20"/>
        </w:rPr>
      </w:pPr>
      <w:r w:rsidRPr="00D75DD0">
        <w:rPr>
          <w:rFonts w:ascii="Arial" w:hAnsi="Arial" w:cs="Arial"/>
          <w:b/>
          <w:bCs/>
          <w:sz w:val="20"/>
          <w:szCs w:val="20"/>
        </w:rPr>
        <w:lastRenderedPageBreak/>
        <w:t>A.2  PODMIENKY ÚČASTI UCHÁDZAČOV</w:t>
      </w:r>
    </w:p>
    <w:p w14:paraId="2D3F6804" w14:textId="77777777" w:rsidR="00600008" w:rsidRPr="00A25612" w:rsidRDefault="00600008" w:rsidP="006B06AC">
      <w:pPr>
        <w:tabs>
          <w:tab w:val="num" w:pos="540"/>
        </w:tabs>
        <w:spacing w:line="276" w:lineRule="auto"/>
        <w:jc w:val="right"/>
        <w:rPr>
          <w:rFonts w:ascii="Arial" w:hAnsi="Arial" w:cs="Arial"/>
          <w:b/>
          <w:bCs/>
          <w:sz w:val="20"/>
          <w:szCs w:val="20"/>
        </w:rPr>
      </w:pPr>
    </w:p>
    <w:p w14:paraId="74863958" w14:textId="77777777" w:rsidR="00484C37" w:rsidRPr="005E0F94" w:rsidRDefault="00484C37" w:rsidP="00957D63">
      <w:pPr>
        <w:keepNext/>
        <w:numPr>
          <w:ilvl w:val="0"/>
          <w:numId w:val="2"/>
        </w:numPr>
        <w:shd w:val="clear" w:color="auto" w:fill="D9D9D9"/>
        <w:spacing w:after="60"/>
        <w:ind w:left="567" w:hanging="567"/>
        <w:jc w:val="both"/>
        <w:rPr>
          <w:rFonts w:ascii="Arial" w:hAnsi="Arial" w:cs="Arial"/>
          <w:b/>
          <w:bCs/>
          <w:smallCaps/>
          <w:sz w:val="20"/>
          <w:szCs w:val="20"/>
        </w:rPr>
      </w:pPr>
      <w:r w:rsidRPr="005E0F94">
        <w:rPr>
          <w:rFonts w:ascii="Arial" w:hAnsi="Arial" w:cs="Arial"/>
          <w:b/>
          <w:bCs/>
          <w:smallCaps/>
          <w:sz w:val="20"/>
          <w:szCs w:val="20"/>
        </w:rPr>
        <w:t>Podmienky</w:t>
      </w:r>
      <w:r w:rsidR="00DE62A2" w:rsidRPr="005E0F94">
        <w:rPr>
          <w:rFonts w:ascii="Arial" w:hAnsi="Arial" w:cs="Arial"/>
          <w:b/>
          <w:bCs/>
          <w:smallCaps/>
          <w:sz w:val="20"/>
          <w:szCs w:val="20"/>
        </w:rPr>
        <w:t xml:space="preserve"> účasti vo verejnom obstarávaní</w:t>
      </w:r>
      <w:r w:rsidRPr="005E0F94">
        <w:rPr>
          <w:rFonts w:ascii="Arial" w:hAnsi="Arial" w:cs="Arial"/>
          <w:b/>
          <w:bCs/>
          <w:smallCaps/>
          <w:sz w:val="20"/>
          <w:szCs w:val="20"/>
        </w:rPr>
        <w:t xml:space="preserve"> týkajúce sa osobného postavenia </w:t>
      </w:r>
    </w:p>
    <w:p w14:paraId="5C52D848" w14:textId="77777777" w:rsidR="007C6039" w:rsidRPr="00BB0113" w:rsidRDefault="007C6039" w:rsidP="00582177">
      <w:pPr>
        <w:pStyle w:val="ListParagraph"/>
        <w:numPr>
          <w:ilvl w:val="1"/>
          <w:numId w:val="31"/>
        </w:numPr>
        <w:tabs>
          <w:tab w:val="left" w:pos="567"/>
        </w:tabs>
        <w:spacing w:after="0" w:line="240" w:lineRule="auto"/>
        <w:ind w:left="567" w:hanging="567"/>
        <w:jc w:val="both"/>
        <w:rPr>
          <w:rFonts w:ascii="Arial" w:hAnsi="Arial" w:cs="Arial"/>
          <w:sz w:val="20"/>
          <w:szCs w:val="20"/>
        </w:rPr>
      </w:pPr>
      <w:r w:rsidRPr="00BB0113">
        <w:rPr>
          <w:rFonts w:ascii="Arial" w:hAnsi="Arial" w:cs="Arial"/>
          <w:sz w:val="20"/>
          <w:szCs w:val="20"/>
        </w:rPr>
        <w:t>Uchádzač musí spĺňať podmienky účasti týkajúce sa osobného postavenia uvedené v </w:t>
      </w:r>
      <w:proofErr w:type="spellStart"/>
      <w:r w:rsidRPr="00BB0113">
        <w:rPr>
          <w:rFonts w:ascii="Arial" w:hAnsi="Arial" w:cs="Arial"/>
          <w:sz w:val="20"/>
          <w:szCs w:val="20"/>
        </w:rPr>
        <w:t>ust</w:t>
      </w:r>
      <w:proofErr w:type="spellEnd"/>
      <w:r w:rsidRPr="00BB0113">
        <w:rPr>
          <w:rFonts w:ascii="Arial" w:hAnsi="Arial" w:cs="Arial"/>
          <w:sz w:val="20"/>
          <w:szCs w:val="20"/>
        </w:rPr>
        <w:t xml:space="preserve">. § 32 ods. 1 zákona o verejnom obstarávaní. Ich splnenie preukáže podľa </w:t>
      </w:r>
      <w:proofErr w:type="spellStart"/>
      <w:r w:rsidRPr="00BB0113">
        <w:rPr>
          <w:rFonts w:ascii="Arial" w:hAnsi="Arial" w:cs="Arial"/>
          <w:sz w:val="20"/>
          <w:szCs w:val="20"/>
        </w:rPr>
        <w:t>ust</w:t>
      </w:r>
      <w:proofErr w:type="spellEnd"/>
      <w:r w:rsidRPr="00BB0113">
        <w:rPr>
          <w:rFonts w:ascii="Arial" w:hAnsi="Arial" w:cs="Arial"/>
          <w:sz w:val="20"/>
          <w:szCs w:val="20"/>
        </w:rPr>
        <w:t>. § 32 ods. 2, 4 a 5 zákona o verejnom obstarávaní predložením originálnych dokladov alebo ich úradne osvedčených kópií:</w:t>
      </w:r>
    </w:p>
    <w:p w14:paraId="714030F9" w14:textId="77777777" w:rsidR="007C6039" w:rsidRPr="00BB0113" w:rsidRDefault="007C6039" w:rsidP="00582177">
      <w:pPr>
        <w:pStyle w:val="ListParagraph"/>
        <w:numPr>
          <w:ilvl w:val="2"/>
          <w:numId w:val="31"/>
        </w:numPr>
        <w:tabs>
          <w:tab w:val="left" w:pos="1276"/>
        </w:tabs>
        <w:spacing w:after="0" w:line="240" w:lineRule="auto"/>
        <w:ind w:left="1276" w:hanging="709"/>
        <w:jc w:val="both"/>
        <w:rPr>
          <w:rFonts w:ascii="Arial" w:hAnsi="Arial" w:cs="Arial"/>
          <w:sz w:val="20"/>
          <w:szCs w:val="20"/>
        </w:rPr>
      </w:pPr>
      <w:r w:rsidRPr="00BB0113">
        <w:rPr>
          <w:rFonts w:ascii="Arial" w:hAnsi="Arial" w:cs="Arial"/>
          <w:b/>
          <w:sz w:val="20"/>
          <w:szCs w:val="20"/>
        </w:rPr>
        <w:t>výpisom z registra trestov nie starším ako tri mesiace ku dňu uplynutia lehoty na predkladanie ponúk</w:t>
      </w:r>
      <w:r w:rsidRPr="00BB0113">
        <w:rPr>
          <w:rFonts w:ascii="Arial" w:hAnsi="Arial" w:cs="Arial"/>
          <w:sz w:val="20"/>
          <w:szCs w:val="20"/>
        </w:rPr>
        <w:t xml:space="preserve">, ktorým potvrdzuje, že </w:t>
      </w:r>
      <w:r w:rsidR="00AE0A37" w:rsidRPr="00BB0113">
        <w:rPr>
          <w:rFonts w:ascii="Arial"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B0113">
        <w:rPr>
          <w:rFonts w:ascii="Arial" w:hAnsi="Arial" w:cs="Arial"/>
          <w:sz w:val="20"/>
          <w:szCs w:val="20"/>
        </w:rPr>
        <w:t>.</w:t>
      </w:r>
    </w:p>
    <w:p w14:paraId="46A3B319" w14:textId="77777777" w:rsidR="007C6039" w:rsidRPr="00E7132F" w:rsidRDefault="007C6039" w:rsidP="00957D63">
      <w:pPr>
        <w:pStyle w:val="BodyText"/>
        <w:tabs>
          <w:tab w:val="num" w:pos="567"/>
          <w:tab w:val="num" w:pos="1276"/>
        </w:tabs>
        <w:ind w:left="1276" w:hanging="709"/>
        <w:rPr>
          <w:rFonts w:ascii="Arial" w:hAnsi="Arial" w:cs="Arial"/>
          <w:i/>
          <w:sz w:val="20"/>
          <w:szCs w:val="20"/>
        </w:rPr>
      </w:pPr>
      <w:r w:rsidRPr="00E7132F">
        <w:rPr>
          <w:rFonts w:ascii="Arial" w:hAnsi="Arial" w:cs="Arial"/>
          <w:i/>
          <w:sz w:val="20"/>
          <w:szCs w:val="20"/>
        </w:rPr>
        <w:tab/>
        <w:t>[ak ide o: -  fyzickú osobu za osobu, na ktorú je vydané živnostenské oprávnenie alebo iné než živnostenské oprávnenie podľa osobitných predpisov,</w:t>
      </w:r>
    </w:p>
    <w:p w14:paraId="111A9CA1" w14:textId="77777777" w:rsidR="008556B5" w:rsidRPr="00E7132F" w:rsidRDefault="007C6039" w:rsidP="00957D63">
      <w:pPr>
        <w:pStyle w:val="BodyText"/>
        <w:tabs>
          <w:tab w:val="num" w:pos="567"/>
          <w:tab w:val="num" w:pos="1276"/>
        </w:tabs>
        <w:ind w:left="1276" w:hanging="709"/>
        <w:rPr>
          <w:rFonts w:ascii="Arial" w:hAnsi="Arial" w:cs="Arial"/>
          <w:b/>
          <w:i/>
          <w:sz w:val="20"/>
          <w:szCs w:val="20"/>
        </w:rPr>
      </w:pPr>
      <w:r w:rsidRPr="00E7132F">
        <w:rPr>
          <w:rFonts w:ascii="Arial" w:hAnsi="Arial" w:cs="Arial"/>
          <w:i/>
          <w:sz w:val="20"/>
          <w:szCs w:val="20"/>
        </w:rPr>
        <w:tab/>
        <w:t>-</w:t>
      </w:r>
      <w:r w:rsidRPr="00E7132F">
        <w:rPr>
          <w:rFonts w:ascii="Arial" w:hAnsi="Arial"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Pr>
          <w:rFonts w:ascii="Arial" w:hAnsi="Arial" w:cs="Arial"/>
          <w:i/>
          <w:sz w:val="20"/>
          <w:szCs w:val="20"/>
        </w:rPr>
        <w:t xml:space="preserve">. </w:t>
      </w:r>
      <w:r w:rsidR="005E55FF" w:rsidRPr="005E55FF">
        <w:rPr>
          <w:rFonts w:ascii="Arial" w:hAnsi="Arial" w:cs="Arial"/>
          <w:b/>
          <w:i/>
          <w:sz w:val="20"/>
          <w:szCs w:val="20"/>
        </w:rPr>
        <w:t>Pri právnickej osobe je povinnosť predložiť výpis z registra trestov aj za právnickú osobu, ktorý vydáva Generálna prokuratúra SR.</w:t>
      </w:r>
      <w:r w:rsidRPr="00E7132F">
        <w:rPr>
          <w:rFonts w:ascii="Arial" w:hAnsi="Arial" w:cs="Arial"/>
          <w:i/>
          <w:sz w:val="20"/>
          <w:szCs w:val="20"/>
        </w:rPr>
        <w:t>].</w:t>
      </w:r>
    </w:p>
    <w:p w14:paraId="44F77819" w14:textId="77777777" w:rsidR="007C6039" w:rsidRPr="00E7132F" w:rsidRDefault="007C6039" w:rsidP="00582177">
      <w:pPr>
        <w:numPr>
          <w:ilvl w:val="2"/>
          <w:numId w:val="31"/>
        </w:numPr>
        <w:ind w:left="1276" w:hanging="709"/>
        <w:jc w:val="both"/>
        <w:rPr>
          <w:rFonts w:ascii="Arial" w:hAnsi="Arial" w:cs="Arial"/>
          <w:sz w:val="20"/>
          <w:szCs w:val="20"/>
        </w:rPr>
      </w:pPr>
      <w:r w:rsidRPr="00E7132F">
        <w:rPr>
          <w:rFonts w:ascii="Arial" w:hAnsi="Arial" w:cs="Arial"/>
          <w:b/>
          <w:sz w:val="20"/>
          <w:szCs w:val="20"/>
        </w:rPr>
        <w:t>potvrdením Sociálnej poisťovne a zdravotnej poisťovne nie starším ako tri mesiace ku dňu uplynutia lehoty na predkladanie ponúk,</w:t>
      </w:r>
      <w:r w:rsidRPr="00E7132F">
        <w:rPr>
          <w:rFonts w:ascii="Arial" w:hAnsi="Arial" w:cs="Arial"/>
          <w:sz w:val="20"/>
          <w:szCs w:val="20"/>
        </w:rPr>
        <w:t xml:space="preserve"> ktorým potvrdzuje, že </w:t>
      </w:r>
      <w:r w:rsidR="00AE0A37" w:rsidRPr="00E7132F">
        <w:rPr>
          <w:rFonts w:ascii="Arial" w:hAnsi="Arial" w:cs="Arial"/>
          <w:sz w:val="20"/>
          <w:szCs w:val="20"/>
        </w:rPr>
        <w:t>nemá nedoplatky poistného na zdravotné poistenie, sociálne poistenie a príspevkov na starobné dôchodkové sporenie v Slovenskej republike alebo v štáte sídla, miesta podnikania alebo obvyklého pobytu</w:t>
      </w:r>
      <w:r w:rsidRPr="00E7132F">
        <w:rPr>
          <w:rFonts w:ascii="Arial" w:hAnsi="Arial" w:cs="Arial"/>
          <w:sz w:val="20"/>
          <w:szCs w:val="20"/>
        </w:rPr>
        <w:t>,</w:t>
      </w:r>
    </w:p>
    <w:p w14:paraId="64C725FB" w14:textId="77777777" w:rsidR="007C6039" w:rsidRPr="00E7132F" w:rsidRDefault="007C6039" w:rsidP="00582177">
      <w:pPr>
        <w:numPr>
          <w:ilvl w:val="2"/>
          <w:numId w:val="31"/>
        </w:numPr>
        <w:ind w:left="1276" w:hanging="709"/>
        <w:jc w:val="both"/>
        <w:rPr>
          <w:rFonts w:ascii="Arial" w:hAnsi="Arial" w:cs="Arial"/>
          <w:sz w:val="20"/>
          <w:szCs w:val="20"/>
        </w:rPr>
      </w:pPr>
      <w:r w:rsidRPr="00E7132F">
        <w:rPr>
          <w:rFonts w:ascii="Arial" w:hAnsi="Arial" w:cs="Arial"/>
          <w:b/>
          <w:sz w:val="20"/>
          <w:szCs w:val="20"/>
        </w:rPr>
        <w:t xml:space="preserve">potvrdením miestne príslušného daňového úradu nie starším ako tri mesiace ku dňu uplynutia lehoty na predkladanie ponúk, </w:t>
      </w:r>
      <w:r w:rsidRPr="00E7132F">
        <w:rPr>
          <w:rFonts w:ascii="Arial" w:hAnsi="Arial" w:cs="Arial"/>
          <w:sz w:val="20"/>
          <w:szCs w:val="20"/>
        </w:rPr>
        <w:t xml:space="preserve">ktorým potvrdzuje, že </w:t>
      </w:r>
      <w:r w:rsidR="00AE0A37" w:rsidRPr="00E7132F">
        <w:rPr>
          <w:rFonts w:ascii="Arial" w:hAnsi="Arial" w:cs="Arial"/>
          <w:sz w:val="20"/>
          <w:szCs w:val="20"/>
        </w:rPr>
        <w:t>nemá daňové nedoplatky v Slovenskej republike alebo v štáte sídla, miesta podnikania alebo obvyklého pobytu</w:t>
      </w:r>
      <w:r w:rsidRPr="00E7132F">
        <w:rPr>
          <w:rFonts w:ascii="Arial" w:hAnsi="Arial" w:cs="Arial"/>
          <w:sz w:val="20"/>
          <w:szCs w:val="20"/>
        </w:rPr>
        <w:t>,</w:t>
      </w:r>
    </w:p>
    <w:p w14:paraId="4708F24A" w14:textId="77777777" w:rsidR="007C6039" w:rsidRPr="00E7132F" w:rsidRDefault="007C6039" w:rsidP="00582177">
      <w:pPr>
        <w:numPr>
          <w:ilvl w:val="2"/>
          <w:numId w:val="31"/>
        </w:numPr>
        <w:ind w:left="1276" w:hanging="709"/>
        <w:jc w:val="both"/>
        <w:rPr>
          <w:rFonts w:ascii="Arial" w:hAnsi="Arial" w:cs="Arial"/>
          <w:sz w:val="20"/>
          <w:szCs w:val="20"/>
        </w:rPr>
      </w:pPr>
      <w:r w:rsidRPr="00E7132F">
        <w:rPr>
          <w:rFonts w:ascii="Arial" w:hAnsi="Arial" w:cs="Arial"/>
          <w:b/>
          <w:sz w:val="20"/>
          <w:szCs w:val="20"/>
        </w:rPr>
        <w:t xml:space="preserve">potvrdením príslušného súdu nie starším ako tri mesiace ku dňu uplynutia lehoty na predkladanie ponúk, </w:t>
      </w:r>
      <w:r w:rsidRPr="00E7132F">
        <w:rPr>
          <w:rFonts w:ascii="Arial" w:hAnsi="Arial" w:cs="Arial"/>
          <w:sz w:val="20"/>
          <w:szCs w:val="20"/>
        </w:rPr>
        <w:t xml:space="preserve">ktorým potvrdzuje, že </w:t>
      </w:r>
      <w:r w:rsidR="00AE0A37" w:rsidRPr="00E7132F">
        <w:rPr>
          <w:rFonts w:ascii="Arial"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E7132F">
        <w:rPr>
          <w:rFonts w:ascii="Arial" w:hAnsi="Arial" w:cs="Arial"/>
          <w:sz w:val="20"/>
          <w:szCs w:val="20"/>
        </w:rPr>
        <w:t xml:space="preserve">, </w:t>
      </w:r>
    </w:p>
    <w:p w14:paraId="3D43CE22" w14:textId="77777777" w:rsidR="007C6039" w:rsidRPr="00E7132F" w:rsidRDefault="00AE0A37" w:rsidP="00582177">
      <w:pPr>
        <w:numPr>
          <w:ilvl w:val="2"/>
          <w:numId w:val="31"/>
        </w:numPr>
        <w:ind w:left="1276" w:hanging="709"/>
        <w:jc w:val="both"/>
        <w:rPr>
          <w:rFonts w:ascii="Arial" w:hAnsi="Arial" w:cs="Arial"/>
          <w:sz w:val="20"/>
          <w:szCs w:val="20"/>
        </w:rPr>
      </w:pPr>
      <w:r w:rsidRPr="00E7132F">
        <w:rPr>
          <w:rFonts w:ascii="Arial" w:hAnsi="Arial" w:cs="Arial"/>
          <w:b/>
          <w:sz w:val="20"/>
          <w:szCs w:val="20"/>
        </w:rPr>
        <w:t>dokladom o oprávnení dodávať tovar, uskutočňovať stavebné práce alebo poskytovať službu, ktorý zodpovedá predmetu zákazky</w:t>
      </w:r>
      <w:r w:rsidR="007C6039" w:rsidRPr="00E7132F">
        <w:rPr>
          <w:rFonts w:ascii="Arial" w:hAnsi="Arial" w:cs="Arial"/>
          <w:noProof w:val="0"/>
          <w:sz w:val="20"/>
          <w:szCs w:val="20"/>
        </w:rPr>
        <w:t xml:space="preserve">, </w:t>
      </w:r>
      <w:r w:rsidR="007C6039" w:rsidRPr="00E7132F">
        <w:rPr>
          <w:rFonts w:ascii="Arial" w:hAnsi="Arial" w:cs="Arial"/>
          <w:sz w:val="20"/>
          <w:szCs w:val="20"/>
        </w:rPr>
        <w:t>ktorým</w:t>
      </w:r>
      <w:r w:rsidR="007C6039" w:rsidRPr="00E7132F">
        <w:rPr>
          <w:rFonts w:ascii="Arial" w:hAnsi="Arial" w:cs="Arial"/>
          <w:noProof w:val="0"/>
          <w:sz w:val="20"/>
          <w:szCs w:val="20"/>
        </w:rPr>
        <w:t xml:space="preserve"> potvrdzuje, že</w:t>
      </w:r>
      <w:r w:rsidR="007C6039" w:rsidRPr="00E7132F">
        <w:rPr>
          <w:rFonts w:ascii="Arial" w:hAnsi="Arial" w:cs="Arial"/>
          <w:sz w:val="20"/>
          <w:szCs w:val="20"/>
        </w:rPr>
        <w:t xml:space="preserve"> </w:t>
      </w:r>
      <w:r w:rsidRPr="00E7132F">
        <w:rPr>
          <w:rFonts w:ascii="Arial" w:hAnsi="Arial" w:cs="Arial"/>
          <w:sz w:val="20"/>
          <w:szCs w:val="20"/>
        </w:rPr>
        <w:t>je oprávnený dodávať tovar, uskutočňovať stavebné práce alebo poskytovať službu</w:t>
      </w:r>
      <w:r w:rsidR="007C6039" w:rsidRPr="00E7132F">
        <w:rPr>
          <w:rFonts w:ascii="Arial" w:hAnsi="Arial" w:cs="Arial"/>
          <w:sz w:val="20"/>
          <w:szCs w:val="20"/>
        </w:rPr>
        <w:t>,</w:t>
      </w:r>
    </w:p>
    <w:p w14:paraId="6D47D29A" w14:textId="77777777" w:rsidR="007C6039" w:rsidRPr="00E7132F" w:rsidRDefault="007C6039" w:rsidP="00582177">
      <w:pPr>
        <w:numPr>
          <w:ilvl w:val="2"/>
          <w:numId w:val="31"/>
        </w:numPr>
        <w:ind w:left="1276" w:hanging="709"/>
        <w:jc w:val="both"/>
        <w:rPr>
          <w:rFonts w:ascii="Arial" w:hAnsi="Arial" w:cs="Arial"/>
          <w:sz w:val="20"/>
          <w:szCs w:val="20"/>
        </w:rPr>
      </w:pPr>
      <w:r w:rsidRPr="00E7132F">
        <w:rPr>
          <w:rFonts w:ascii="Arial" w:hAnsi="Arial" w:cs="Arial"/>
          <w:b/>
          <w:sz w:val="20"/>
          <w:szCs w:val="20"/>
        </w:rPr>
        <w:t>čestným vyhlásením,</w:t>
      </w:r>
      <w:r w:rsidR="002F0059" w:rsidRPr="00E7132F">
        <w:rPr>
          <w:rFonts w:ascii="Arial" w:hAnsi="Arial" w:cs="Arial"/>
          <w:b/>
          <w:sz w:val="20"/>
          <w:szCs w:val="20"/>
        </w:rPr>
        <w:t xml:space="preserve"> </w:t>
      </w:r>
      <w:r w:rsidR="002F0059" w:rsidRPr="00E7132F">
        <w:rPr>
          <w:rFonts w:ascii="Arial" w:hAnsi="Arial" w:cs="Arial"/>
          <w:sz w:val="20"/>
          <w:szCs w:val="20"/>
        </w:rPr>
        <w:t>že</w:t>
      </w:r>
      <w:r w:rsidRPr="00E7132F">
        <w:rPr>
          <w:rFonts w:ascii="Arial" w:hAnsi="Arial" w:cs="Arial"/>
          <w:sz w:val="20"/>
          <w:szCs w:val="20"/>
        </w:rPr>
        <w:t xml:space="preserve"> </w:t>
      </w:r>
      <w:r w:rsidR="00AE0A37" w:rsidRPr="00E7132F">
        <w:rPr>
          <w:rFonts w:ascii="Arial" w:hAnsi="Arial" w:cs="Arial"/>
          <w:sz w:val="20"/>
          <w:szCs w:val="20"/>
        </w:rPr>
        <w:t>nemá uložený zákaz účasti vo verejnom obstarávaní potvrdený konečným rozhodnutím v Slovenskej republike alebo v štáte sídla, miesta podnikania alebo obvyklého pobytu</w:t>
      </w:r>
      <w:r w:rsidR="009A6CCE">
        <w:rPr>
          <w:rFonts w:ascii="Arial" w:hAnsi="Arial" w:cs="Arial"/>
          <w:sz w:val="20"/>
          <w:szCs w:val="20"/>
        </w:rPr>
        <w:t>.</w:t>
      </w:r>
      <w:r w:rsidRPr="00E7132F">
        <w:rPr>
          <w:rFonts w:ascii="Arial" w:hAnsi="Arial" w:cs="Arial"/>
          <w:sz w:val="20"/>
          <w:szCs w:val="20"/>
        </w:rPr>
        <w:t xml:space="preserve"> </w:t>
      </w:r>
    </w:p>
    <w:p w14:paraId="77675F7E" w14:textId="77777777" w:rsidR="005929CC" w:rsidRPr="00E7132F" w:rsidRDefault="005929CC" w:rsidP="00582177">
      <w:pPr>
        <w:numPr>
          <w:ilvl w:val="1"/>
          <w:numId w:val="31"/>
        </w:numPr>
        <w:ind w:left="539" w:hanging="539"/>
        <w:jc w:val="both"/>
        <w:rPr>
          <w:rFonts w:ascii="Arial" w:hAnsi="Arial" w:cs="Arial"/>
          <w:sz w:val="20"/>
          <w:szCs w:val="20"/>
        </w:rPr>
      </w:pPr>
      <w:r w:rsidRPr="00E7132F">
        <w:rPr>
          <w:rFonts w:ascii="Arial" w:hAnsi="Arial" w:cs="Arial"/>
          <w:sz w:val="20"/>
          <w:szCs w:val="20"/>
        </w:rPr>
        <w:t>Uchádzač môže preukázať splnenie podmienok účasti osobného postavenia podľa § 32 ods. 1 písm. a) až f) a ods. 2, 4 a 5 z</w:t>
      </w:r>
      <w:r w:rsidR="00360387" w:rsidRPr="00E7132F">
        <w:rPr>
          <w:rFonts w:ascii="Arial" w:hAnsi="Arial" w:cs="Arial"/>
          <w:sz w:val="20"/>
          <w:szCs w:val="20"/>
        </w:rPr>
        <w:t>á</w:t>
      </w:r>
      <w:r w:rsidRPr="00E7132F">
        <w:rPr>
          <w:rFonts w:ascii="Arial" w:hAnsi="Arial" w:cs="Arial"/>
          <w:sz w:val="20"/>
          <w:szCs w:val="20"/>
        </w:rPr>
        <w:t>kona o verejnom obstarávaní zápisom do zoznamu hospodárskych subjektov</w:t>
      </w:r>
      <w:r w:rsidR="00D446AE" w:rsidRPr="00E7132F">
        <w:rPr>
          <w:rFonts w:ascii="Arial" w:hAnsi="Arial" w:cs="Arial"/>
          <w:sz w:val="20"/>
          <w:szCs w:val="20"/>
        </w:rPr>
        <w:t>.</w:t>
      </w:r>
      <w:r w:rsidRPr="00E7132F">
        <w:rPr>
          <w:rFonts w:ascii="Arial" w:hAnsi="Arial" w:cs="Arial"/>
          <w:sz w:val="20"/>
          <w:szCs w:val="20"/>
        </w:rPr>
        <w:t xml:space="preserve"> </w:t>
      </w:r>
    </w:p>
    <w:p w14:paraId="53C76739" w14:textId="3184C9E0" w:rsidR="007C6039" w:rsidRPr="00E7132F" w:rsidRDefault="007C6039" w:rsidP="00582177">
      <w:pPr>
        <w:numPr>
          <w:ilvl w:val="1"/>
          <w:numId w:val="31"/>
        </w:numPr>
        <w:ind w:left="539" w:hanging="539"/>
        <w:jc w:val="both"/>
        <w:rPr>
          <w:rFonts w:ascii="Arial" w:hAnsi="Arial" w:cs="Arial"/>
          <w:sz w:val="20"/>
          <w:szCs w:val="20"/>
        </w:rPr>
      </w:pPr>
      <w:r w:rsidRPr="00E7132F">
        <w:rPr>
          <w:rFonts w:ascii="Arial" w:hAnsi="Arial" w:cs="Arial"/>
          <w:sz w:val="20"/>
          <w:szCs w:val="20"/>
        </w:rPr>
        <w:t>Verejného obstarávania sa môže zúčastniť iba uchádzač, ktor</w:t>
      </w:r>
      <w:r w:rsidR="009B69AB" w:rsidRPr="00E7132F">
        <w:rPr>
          <w:rFonts w:ascii="Arial" w:hAnsi="Arial"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E7132F">
        <w:rPr>
          <w:rFonts w:ascii="Arial" w:hAnsi="Arial" w:cs="Arial"/>
          <w:sz w:val="20"/>
          <w:szCs w:val="20"/>
        </w:rPr>
        <w:t xml:space="preserve"> Uchádzač nepreukazuje túto podmienku účasti, dôkazné bremeno je na stane </w:t>
      </w:r>
      <w:r w:rsidR="00DD65F8">
        <w:rPr>
          <w:rFonts w:ascii="Arial" w:hAnsi="Arial" w:cs="Arial"/>
          <w:sz w:val="20"/>
          <w:szCs w:val="20"/>
        </w:rPr>
        <w:t>verejného obstarávateľa</w:t>
      </w:r>
      <w:r w:rsidRPr="00E7132F">
        <w:rPr>
          <w:rFonts w:ascii="Arial" w:hAnsi="Arial" w:cs="Arial"/>
          <w:sz w:val="20"/>
          <w:szCs w:val="20"/>
        </w:rPr>
        <w:t>.</w:t>
      </w:r>
    </w:p>
    <w:p w14:paraId="23CFD8B0" w14:textId="4E416892" w:rsidR="007C6039" w:rsidRPr="00E7132F" w:rsidRDefault="007C6039" w:rsidP="00582177">
      <w:pPr>
        <w:numPr>
          <w:ilvl w:val="1"/>
          <w:numId w:val="31"/>
        </w:numPr>
        <w:ind w:left="539" w:hanging="539"/>
        <w:jc w:val="both"/>
        <w:rPr>
          <w:rFonts w:ascii="Arial" w:hAnsi="Arial" w:cs="Arial"/>
          <w:sz w:val="20"/>
          <w:szCs w:val="20"/>
        </w:rPr>
      </w:pPr>
      <w:r w:rsidRPr="00E7132F">
        <w:rPr>
          <w:rFonts w:ascii="Arial" w:hAnsi="Arial" w:cs="Arial"/>
          <w:sz w:val="20"/>
          <w:szCs w:val="20"/>
        </w:rPr>
        <w:t>Verejného obstarávania sa môže zúčastniť iba uchádzač, ktor</w:t>
      </w:r>
      <w:r w:rsidR="009B69AB" w:rsidRPr="00E7132F">
        <w:rPr>
          <w:rFonts w:ascii="Arial" w:hAnsi="Arial" w:cs="Arial"/>
          <w:sz w:val="20"/>
          <w:szCs w:val="20"/>
        </w:rPr>
        <w:t xml:space="preserve">ý </w:t>
      </w:r>
      <w:r w:rsidR="00C90E80" w:rsidRPr="00E7132F">
        <w:rPr>
          <w:rFonts w:ascii="Arial" w:hAnsi="Arial" w:cs="Arial"/>
          <w:sz w:val="20"/>
          <w:szCs w:val="20"/>
        </w:rPr>
        <w:t xml:space="preserve">sa </w:t>
      </w:r>
      <w:r w:rsidR="009B69AB" w:rsidRPr="00E7132F">
        <w:rPr>
          <w:rFonts w:ascii="Arial" w:hAnsi="Arial"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E7132F">
        <w:rPr>
          <w:rFonts w:ascii="Arial" w:hAnsi="Arial" w:cs="Arial"/>
          <w:sz w:val="20"/>
          <w:szCs w:val="20"/>
        </w:rPr>
        <w:t xml:space="preserve"> Uchádzač nepreukazuje túto podmienku účasti, dôkazné bremeno je na stane </w:t>
      </w:r>
      <w:r w:rsidR="00DD65F8">
        <w:rPr>
          <w:rFonts w:ascii="Arial" w:hAnsi="Arial" w:cs="Arial"/>
          <w:sz w:val="20"/>
          <w:szCs w:val="20"/>
        </w:rPr>
        <w:t>verejného obstarávateľa</w:t>
      </w:r>
      <w:r w:rsidRPr="00E7132F">
        <w:rPr>
          <w:rFonts w:ascii="Arial" w:hAnsi="Arial" w:cs="Arial"/>
          <w:sz w:val="20"/>
          <w:szCs w:val="20"/>
        </w:rPr>
        <w:t>.</w:t>
      </w:r>
    </w:p>
    <w:p w14:paraId="77B8AFC0" w14:textId="77777777" w:rsidR="009B69AB" w:rsidRPr="00E7132F" w:rsidRDefault="009B69AB" w:rsidP="00582177">
      <w:pPr>
        <w:numPr>
          <w:ilvl w:val="1"/>
          <w:numId w:val="31"/>
        </w:numPr>
        <w:ind w:left="539" w:hanging="539"/>
        <w:jc w:val="both"/>
        <w:rPr>
          <w:rFonts w:ascii="Arial" w:hAnsi="Arial" w:cs="Arial"/>
          <w:sz w:val="20"/>
          <w:szCs w:val="20"/>
        </w:rPr>
      </w:pPr>
      <w:r w:rsidRPr="00E7132F">
        <w:rPr>
          <w:rFonts w:ascii="Arial" w:hAnsi="Arial"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E7132F">
        <w:rPr>
          <w:rFonts w:ascii="Arial" w:hAnsi="Arial" w:cs="Arial"/>
          <w:sz w:val="20"/>
          <w:szCs w:val="20"/>
        </w:rPr>
        <w:t>3</w:t>
      </w:r>
      <w:r w:rsidR="00082C6C">
        <w:rPr>
          <w:rFonts w:ascii="Arial" w:hAnsi="Arial" w:cs="Arial"/>
          <w:sz w:val="20"/>
          <w:szCs w:val="20"/>
        </w:rPr>
        <w:t>3</w:t>
      </w:r>
      <w:r w:rsidR="009A6CCE">
        <w:rPr>
          <w:rFonts w:ascii="Arial" w:hAnsi="Arial" w:cs="Arial"/>
          <w:sz w:val="20"/>
          <w:szCs w:val="20"/>
        </w:rPr>
        <w:t>.1 súťažných podkladov</w:t>
      </w:r>
      <w:r w:rsidRPr="00E7132F">
        <w:rPr>
          <w:rFonts w:ascii="Arial" w:hAnsi="Arial" w:cs="Arial"/>
          <w:sz w:val="20"/>
          <w:szCs w:val="20"/>
        </w:rPr>
        <w:t xml:space="preserve"> alebo nevydáva ani rovnocenné doklady, možno ho nahradiť čestným vyhlásením podľa predpisov platných v štáte jeho sídla, miesta podnikania alebo obvyklého pobytu. </w:t>
      </w:r>
    </w:p>
    <w:p w14:paraId="033B5476" w14:textId="77777777" w:rsidR="009B69AB" w:rsidRPr="00E7132F" w:rsidRDefault="009B69AB" w:rsidP="00582177">
      <w:pPr>
        <w:numPr>
          <w:ilvl w:val="1"/>
          <w:numId w:val="31"/>
        </w:numPr>
        <w:ind w:left="539" w:hanging="539"/>
        <w:jc w:val="both"/>
        <w:rPr>
          <w:rFonts w:ascii="Arial" w:hAnsi="Arial" w:cs="Arial"/>
          <w:sz w:val="20"/>
          <w:szCs w:val="20"/>
        </w:rPr>
      </w:pPr>
      <w:r w:rsidRPr="00E7132F">
        <w:rPr>
          <w:rFonts w:ascii="Arial" w:hAnsi="Arial" w:cs="Arial"/>
          <w:sz w:val="20"/>
          <w:szCs w:val="20"/>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623E226" w14:textId="77777777" w:rsidR="007C6039" w:rsidRPr="00E7132F" w:rsidRDefault="007C6039" w:rsidP="00582177">
      <w:pPr>
        <w:numPr>
          <w:ilvl w:val="1"/>
          <w:numId w:val="31"/>
        </w:numPr>
        <w:ind w:left="539" w:hanging="539"/>
        <w:jc w:val="both"/>
        <w:rPr>
          <w:rFonts w:ascii="Arial" w:hAnsi="Arial" w:cs="Arial"/>
          <w:sz w:val="20"/>
          <w:szCs w:val="20"/>
        </w:rPr>
      </w:pPr>
      <w:r w:rsidRPr="00E7132F">
        <w:rPr>
          <w:rFonts w:ascii="Arial" w:hAnsi="Arial" w:cs="Arial"/>
          <w:sz w:val="20"/>
          <w:szCs w:val="20"/>
        </w:rPr>
        <w:lastRenderedPageBreak/>
        <w:t>Doklady a dokumenty, ktorými uchádzač preukazuje osobné postavenie, vyhotovené v inom ako štátnom jazyku, t.j. v slovenskom jazyku, musia byť predložené v pôvodnom jazyku a súčasne musia byť preložené do štátneho jazyka, t.j. do slovenského jazyka, okrem dokladov predložených v českom jazyku. V prípade zisteného rozdielu v preklade ich obsahu, je rozhodujúci úradný preklad v slovenskom jazyku.</w:t>
      </w:r>
    </w:p>
    <w:p w14:paraId="79A796E2" w14:textId="77777777" w:rsidR="007C6039" w:rsidRPr="00A66978" w:rsidRDefault="007C6039" w:rsidP="00582177">
      <w:pPr>
        <w:numPr>
          <w:ilvl w:val="1"/>
          <w:numId w:val="31"/>
        </w:numPr>
        <w:ind w:left="539" w:hanging="539"/>
        <w:jc w:val="both"/>
        <w:rPr>
          <w:rFonts w:ascii="Arial" w:hAnsi="Arial" w:cs="Arial"/>
          <w:sz w:val="20"/>
          <w:szCs w:val="20"/>
        </w:rPr>
      </w:pPr>
      <w:r w:rsidRPr="00A66978">
        <w:rPr>
          <w:rFonts w:ascii="Arial" w:hAnsi="Arial" w:cs="Arial"/>
          <w:sz w:val="20"/>
          <w:szCs w:val="20"/>
        </w:rPr>
        <w:t>Skupina dodávateľov preukazuje splnenie podmienok účasti vo verejnom obstarávaní týkajúcich sa osobného postavenia za každého člena skupiny osobitne.</w:t>
      </w:r>
      <w:r w:rsidR="008F6E31" w:rsidRPr="00A66978">
        <w:rPr>
          <w:rFonts w:ascii="Arial" w:hAnsi="Arial" w:cs="Arial"/>
          <w:sz w:val="20"/>
          <w:szCs w:val="20"/>
        </w:rPr>
        <w:t xml:space="preserve"> Oprávnenie dodávať tovar, uskutočňovať stavebné práce alebo poskytovať službu preukazuje člen skupiny len vo vzťahu k tej časti predmetu zákazky, ktorú má zabezpečiť.</w:t>
      </w:r>
    </w:p>
    <w:p w14:paraId="2D544D18" w14:textId="77777777" w:rsidR="007C6039" w:rsidRPr="00A66978" w:rsidRDefault="007C6039" w:rsidP="00582177">
      <w:pPr>
        <w:numPr>
          <w:ilvl w:val="1"/>
          <w:numId w:val="31"/>
        </w:numPr>
        <w:ind w:left="539" w:hanging="539"/>
        <w:jc w:val="both"/>
        <w:rPr>
          <w:rFonts w:ascii="Arial" w:hAnsi="Arial" w:cs="Arial"/>
          <w:sz w:val="20"/>
          <w:szCs w:val="20"/>
        </w:rPr>
      </w:pPr>
      <w:r w:rsidRPr="00A66978">
        <w:rPr>
          <w:rFonts w:ascii="Arial" w:hAnsi="Arial" w:cs="Arial"/>
          <w:sz w:val="20"/>
          <w:szCs w:val="20"/>
        </w:rPr>
        <w:t xml:space="preserve">Doklady vyhotovené uchádzačom, musia byť podpísané uchádzačom alebo osobou oprávnenou konať za uchádzača. </w:t>
      </w:r>
    </w:p>
    <w:p w14:paraId="161E6844" w14:textId="77777777" w:rsidR="00375F09" w:rsidRPr="00375F09" w:rsidRDefault="00375F09" w:rsidP="00F61062">
      <w:pPr>
        <w:jc w:val="both"/>
        <w:rPr>
          <w:rFonts w:ascii="Arial" w:hAnsi="Arial" w:cs="Arial"/>
          <w:sz w:val="20"/>
          <w:szCs w:val="20"/>
        </w:rPr>
      </w:pPr>
    </w:p>
    <w:p w14:paraId="2792A450" w14:textId="77777777" w:rsidR="007C6039" w:rsidRPr="00454906" w:rsidRDefault="007C6039" w:rsidP="00957D63">
      <w:pPr>
        <w:keepNext/>
        <w:numPr>
          <w:ilvl w:val="0"/>
          <w:numId w:val="2"/>
        </w:numPr>
        <w:shd w:val="clear" w:color="auto" w:fill="D9D9D9"/>
        <w:spacing w:after="60"/>
        <w:ind w:left="567" w:hanging="567"/>
        <w:jc w:val="both"/>
        <w:rPr>
          <w:rFonts w:ascii="Arial" w:hAnsi="Arial" w:cs="Arial"/>
          <w:b/>
          <w:bCs/>
          <w:smallCaps/>
          <w:sz w:val="20"/>
          <w:szCs w:val="20"/>
        </w:rPr>
      </w:pPr>
      <w:r w:rsidRPr="00454906">
        <w:rPr>
          <w:rFonts w:ascii="Arial" w:hAnsi="Arial" w:cs="Arial"/>
          <w:b/>
          <w:bCs/>
          <w:smallCaps/>
          <w:sz w:val="20"/>
          <w:szCs w:val="20"/>
        </w:rPr>
        <w:t>Podmienky účasti vo verejnom obstarávaní týkajúce sa technickej alebo odbornej spôsobilosti</w:t>
      </w:r>
    </w:p>
    <w:p w14:paraId="3FB65FF6" w14:textId="2F8379B3" w:rsidR="007C6039" w:rsidRDefault="007C6039" w:rsidP="00B07E95">
      <w:pPr>
        <w:pStyle w:val="ListParagraph"/>
        <w:spacing w:after="0" w:line="240" w:lineRule="auto"/>
        <w:ind w:left="567" w:hanging="567"/>
        <w:jc w:val="both"/>
        <w:rPr>
          <w:rFonts w:ascii="Arial" w:hAnsi="Arial" w:cs="Arial"/>
          <w:sz w:val="20"/>
          <w:szCs w:val="20"/>
        </w:rPr>
      </w:pPr>
      <w:r w:rsidRPr="005C38FB">
        <w:rPr>
          <w:rFonts w:ascii="Arial" w:hAnsi="Arial" w:cs="Arial"/>
          <w:sz w:val="20"/>
          <w:szCs w:val="20"/>
        </w:rPr>
        <w:t>Uchádzač v ponuke predloží nasledovné doklady:</w:t>
      </w:r>
    </w:p>
    <w:p w14:paraId="528C4478" w14:textId="1752A6EB" w:rsidR="00B94DD3" w:rsidRPr="00F26AF0" w:rsidRDefault="00F26AF0" w:rsidP="00F26AF0">
      <w:pPr>
        <w:ind w:left="567" w:hanging="567"/>
        <w:jc w:val="both"/>
        <w:rPr>
          <w:rFonts w:ascii="Arial" w:hAnsi="Arial" w:cs="Arial"/>
          <w:sz w:val="20"/>
          <w:szCs w:val="20"/>
        </w:rPr>
      </w:pPr>
      <w:r>
        <w:rPr>
          <w:rFonts w:ascii="Arial" w:hAnsi="Arial" w:cs="Arial"/>
          <w:b/>
          <w:sz w:val="20"/>
          <w:szCs w:val="20"/>
        </w:rPr>
        <w:t>34.1</w:t>
      </w:r>
      <w:r>
        <w:rPr>
          <w:rFonts w:ascii="Arial" w:hAnsi="Arial" w:cs="Arial"/>
          <w:b/>
          <w:sz w:val="20"/>
          <w:szCs w:val="20"/>
        </w:rPr>
        <w:tab/>
      </w:r>
      <w:r w:rsidR="00B94DD3" w:rsidRPr="00F26AF0">
        <w:rPr>
          <w:rFonts w:ascii="Arial" w:hAnsi="Arial" w:cs="Arial"/>
          <w:b/>
          <w:sz w:val="20"/>
          <w:szCs w:val="20"/>
        </w:rPr>
        <w:t xml:space="preserve">Požadovanú </w:t>
      </w:r>
      <w:r w:rsidR="00D264CB" w:rsidRPr="00F26AF0">
        <w:rPr>
          <w:rFonts w:ascii="Arial" w:hAnsi="Arial" w:cs="Arial"/>
          <w:b/>
          <w:sz w:val="20"/>
          <w:szCs w:val="20"/>
        </w:rPr>
        <w:t xml:space="preserve">technickú alebo odbornú </w:t>
      </w:r>
      <w:r w:rsidR="00B94DD3" w:rsidRPr="00F26AF0">
        <w:rPr>
          <w:rFonts w:ascii="Arial" w:hAnsi="Arial" w:cs="Arial"/>
          <w:b/>
          <w:sz w:val="20"/>
          <w:szCs w:val="20"/>
        </w:rPr>
        <w:t xml:space="preserve">spôsobilosť </w:t>
      </w:r>
      <w:r w:rsidR="00D32C1F" w:rsidRPr="00F26AF0">
        <w:rPr>
          <w:rFonts w:ascii="Arial" w:hAnsi="Arial" w:cs="Arial"/>
          <w:b/>
          <w:sz w:val="20"/>
          <w:szCs w:val="20"/>
        </w:rPr>
        <w:t>pre časť č. 1</w:t>
      </w:r>
      <w:r w:rsidR="00D32C1F" w:rsidRPr="00F26AF0">
        <w:rPr>
          <w:rFonts w:ascii="Arial" w:hAnsi="Arial" w:cs="Arial"/>
          <w:sz w:val="20"/>
          <w:szCs w:val="20"/>
        </w:rPr>
        <w:t xml:space="preserve"> </w:t>
      </w:r>
      <w:r w:rsidR="00B94DD3" w:rsidRPr="00F26AF0">
        <w:rPr>
          <w:rFonts w:ascii="Arial" w:hAnsi="Arial" w:cs="Arial"/>
          <w:sz w:val="20"/>
          <w:szCs w:val="20"/>
        </w:rPr>
        <w:t xml:space="preserve">na zrealizovanie predmetu zmluvy </w:t>
      </w:r>
      <w:r>
        <w:rPr>
          <w:rFonts w:ascii="Arial" w:hAnsi="Arial" w:cs="Arial"/>
          <w:sz w:val="20"/>
          <w:szCs w:val="20"/>
        </w:rPr>
        <w:t>u</w:t>
      </w:r>
      <w:r w:rsidR="00B94DD3" w:rsidRPr="00F26AF0">
        <w:rPr>
          <w:rFonts w:ascii="Arial" w:hAnsi="Arial" w:cs="Arial"/>
          <w:sz w:val="20"/>
          <w:szCs w:val="20"/>
        </w:rPr>
        <w:t>chádzač preukáže:</w:t>
      </w:r>
    </w:p>
    <w:p w14:paraId="6A2BA335" w14:textId="0DF53088" w:rsidR="003E4CBB" w:rsidRDefault="007C6039" w:rsidP="00957D63">
      <w:pPr>
        <w:pStyle w:val="ListParagraph"/>
        <w:spacing w:after="60" w:line="240" w:lineRule="auto"/>
        <w:ind w:left="567"/>
        <w:jc w:val="both"/>
        <w:rPr>
          <w:rFonts w:ascii="Arial" w:hAnsi="Arial" w:cs="Arial"/>
          <w:sz w:val="20"/>
          <w:szCs w:val="20"/>
        </w:rPr>
      </w:pPr>
      <w:r w:rsidRPr="00E76DCD">
        <w:rPr>
          <w:rFonts w:ascii="Arial" w:hAnsi="Arial" w:cs="Arial"/>
          <w:b/>
          <w:sz w:val="20"/>
          <w:szCs w:val="20"/>
        </w:rPr>
        <w:t>Podľa § 34 ods. 1 písm. a</w:t>
      </w:r>
      <w:r w:rsidRPr="00E76DCD">
        <w:rPr>
          <w:rFonts w:ascii="Arial" w:hAnsi="Arial" w:cs="Arial"/>
          <w:sz w:val="20"/>
          <w:szCs w:val="20"/>
        </w:rPr>
        <w:t xml:space="preserve">) </w:t>
      </w:r>
      <w:r w:rsidRPr="0075047C">
        <w:rPr>
          <w:rFonts w:ascii="Arial" w:hAnsi="Arial" w:cs="Arial"/>
          <w:b/>
          <w:sz w:val="20"/>
          <w:szCs w:val="20"/>
        </w:rPr>
        <w:t>zákona o verejnom obstarávaní</w:t>
      </w:r>
      <w:r w:rsidR="003D0797" w:rsidRPr="00E76DCD">
        <w:rPr>
          <w:rFonts w:ascii="Arial" w:hAnsi="Arial" w:cs="Arial"/>
          <w:sz w:val="20"/>
          <w:szCs w:val="20"/>
        </w:rPr>
        <w:t xml:space="preserve"> </w:t>
      </w:r>
      <w:r w:rsidR="00804AC4">
        <w:rPr>
          <w:rFonts w:ascii="Arial" w:hAnsi="Arial" w:cs="Arial"/>
          <w:sz w:val="20"/>
          <w:szCs w:val="20"/>
        </w:rPr>
        <w:t>–</w:t>
      </w:r>
      <w:r w:rsidR="0086275F">
        <w:rPr>
          <w:rFonts w:ascii="Arial" w:hAnsi="Arial" w:cs="Arial"/>
          <w:sz w:val="20"/>
          <w:szCs w:val="20"/>
        </w:rPr>
        <w:t xml:space="preserve"> </w:t>
      </w:r>
      <w:r w:rsidRPr="00E76DCD">
        <w:rPr>
          <w:rFonts w:ascii="Arial" w:hAnsi="Arial" w:cs="Arial"/>
          <w:sz w:val="20"/>
          <w:szCs w:val="20"/>
        </w:rPr>
        <w:t xml:space="preserve">zoznamom </w:t>
      </w:r>
      <w:r w:rsidR="00453502">
        <w:rPr>
          <w:rFonts w:ascii="Arial" w:hAnsi="Arial" w:cs="Arial"/>
          <w:sz w:val="20"/>
          <w:szCs w:val="20"/>
        </w:rPr>
        <w:t xml:space="preserve">dodávok tovaru alebo </w:t>
      </w:r>
      <w:r w:rsidRPr="00E76DCD">
        <w:rPr>
          <w:rFonts w:ascii="Arial" w:hAnsi="Arial" w:cs="Arial"/>
          <w:sz w:val="20"/>
          <w:szCs w:val="20"/>
        </w:rPr>
        <w:t>poskyt</w:t>
      </w:r>
      <w:r w:rsidR="00981EE3">
        <w:rPr>
          <w:rFonts w:ascii="Arial" w:hAnsi="Arial" w:cs="Arial"/>
          <w:sz w:val="20"/>
          <w:szCs w:val="20"/>
        </w:rPr>
        <w:t>nu</w:t>
      </w:r>
      <w:r w:rsidR="00076A21">
        <w:rPr>
          <w:rFonts w:ascii="Arial" w:hAnsi="Arial" w:cs="Arial"/>
          <w:sz w:val="20"/>
          <w:szCs w:val="20"/>
        </w:rPr>
        <w:t>tých služieb za predchádzajúce</w:t>
      </w:r>
      <w:r w:rsidRPr="00E76DCD">
        <w:rPr>
          <w:rFonts w:ascii="Arial" w:hAnsi="Arial" w:cs="Arial"/>
          <w:sz w:val="20"/>
          <w:szCs w:val="20"/>
        </w:rPr>
        <w:t xml:space="preserve"> </w:t>
      </w:r>
      <w:r w:rsidR="00D87D83">
        <w:rPr>
          <w:rFonts w:ascii="Arial" w:hAnsi="Arial" w:cs="Arial"/>
          <w:sz w:val="20"/>
          <w:szCs w:val="20"/>
        </w:rPr>
        <w:t>štyri</w:t>
      </w:r>
      <w:r w:rsidR="00076A21">
        <w:rPr>
          <w:rFonts w:ascii="Arial" w:hAnsi="Arial" w:cs="Arial"/>
          <w:sz w:val="20"/>
          <w:szCs w:val="20"/>
        </w:rPr>
        <w:t xml:space="preserve"> roky</w:t>
      </w:r>
      <w:r w:rsidR="00981EE3" w:rsidRPr="00965F5F">
        <w:rPr>
          <w:rFonts w:ascii="Arial" w:hAnsi="Arial" w:cs="Arial"/>
          <w:sz w:val="20"/>
          <w:szCs w:val="20"/>
        </w:rPr>
        <w:t xml:space="preserve"> </w:t>
      </w:r>
      <w:r w:rsidR="0082160A">
        <w:rPr>
          <w:rFonts w:ascii="Arial" w:hAnsi="Arial" w:cs="Arial"/>
          <w:sz w:val="20"/>
          <w:szCs w:val="20"/>
        </w:rPr>
        <w:t>od vyhlásenia</w:t>
      </w:r>
      <w:r w:rsidRPr="00E76DCD">
        <w:rPr>
          <w:rFonts w:ascii="Arial" w:hAnsi="Arial" w:cs="Arial"/>
          <w:sz w:val="20"/>
          <w:szCs w:val="20"/>
        </w:rPr>
        <w:t xml:space="preserve"> verejného obstarávania s uvedením cien, lehôt dodania a odberateľov; dokladom je referencia, ak odberateľom bol verejný obstará</w:t>
      </w:r>
      <w:r w:rsidR="0061488C" w:rsidRPr="00E76DCD">
        <w:rPr>
          <w:rFonts w:ascii="Arial" w:hAnsi="Arial" w:cs="Arial"/>
          <w:sz w:val="20"/>
          <w:szCs w:val="20"/>
        </w:rPr>
        <w:t xml:space="preserve">vateľ </w:t>
      </w:r>
      <w:r w:rsidR="00722799">
        <w:rPr>
          <w:rFonts w:ascii="Arial" w:hAnsi="Arial" w:cs="Arial"/>
          <w:sz w:val="20"/>
          <w:szCs w:val="20"/>
        </w:rPr>
        <w:t xml:space="preserve">alebo obstarávateľ </w:t>
      </w:r>
      <w:r w:rsidR="0061488C" w:rsidRPr="00E76DCD">
        <w:rPr>
          <w:rFonts w:ascii="Arial" w:hAnsi="Arial" w:cs="Arial"/>
          <w:sz w:val="20"/>
          <w:szCs w:val="20"/>
        </w:rPr>
        <w:t>podľa</w:t>
      </w:r>
      <w:r w:rsidRPr="00E76DCD">
        <w:rPr>
          <w:rFonts w:ascii="Arial" w:hAnsi="Arial" w:cs="Arial"/>
          <w:sz w:val="20"/>
          <w:szCs w:val="20"/>
        </w:rPr>
        <w:t xml:space="preserve"> zákona</w:t>
      </w:r>
      <w:r w:rsidR="002E5AD1" w:rsidRPr="00E76DCD">
        <w:rPr>
          <w:rFonts w:ascii="Arial" w:hAnsi="Arial" w:cs="Arial"/>
          <w:sz w:val="20"/>
          <w:szCs w:val="20"/>
        </w:rPr>
        <w:t xml:space="preserve"> o verejnom obstarávaní</w:t>
      </w:r>
      <w:r w:rsidRPr="00E76DCD">
        <w:rPr>
          <w:rFonts w:ascii="Arial" w:hAnsi="Arial" w:cs="Arial"/>
          <w:sz w:val="20"/>
          <w:szCs w:val="20"/>
        </w:rPr>
        <w:t>.</w:t>
      </w:r>
    </w:p>
    <w:p w14:paraId="27210C83" w14:textId="77777777" w:rsidR="009F1C35" w:rsidRDefault="009F1C35" w:rsidP="00957D63">
      <w:pPr>
        <w:ind w:left="567"/>
        <w:jc w:val="both"/>
        <w:rPr>
          <w:rFonts w:ascii="Arial" w:hAnsi="Arial" w:cs="Arial"/>
          <w:b/>
          <w:sz w:val="20"/>
          <w:szCs w:val="20"/>
        </w:rPr>
      </w:pPr>
      <w:r w:rsidRPr="00A25612">
        <w:rPr>
          <w:rFonts w:ascii="Arial" w:hAnsi="Arial" w:cs="Arial"/>
          <w:b/>
          <w:sz w:val="20"/>
          <w:szCs w:val="20"/>
        </w:rPr>
        <w:t>Minimálna požadovaná úroveň podmienky účasti:</w:t>
      </w:r>
    </w:p>
    <w:p w14:paraId="7464E011" w14:textId="3B99687A" w:rsidR="00B07E95" w:rsidRPr="00B07E95" w:rsidRDefault="00B07E95"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 xml:space="preserve">Verejný obstarávateľ požaduje, aby uchádzač v ponuke predložil zoznam dodávok tovaru alebo poskytnutých služieb rovnakého alebo obdobného charakteru ako je predmet tejto zákazky </w:t>
      </w:r>
      <w:r w:rsidR="00CE5938">
        <w:rPr>
          <w:rFonts w:ascii="Arial" w:hAnsi="Arial" w:cs="Arial"/>
          <w:sz w:val="20"/>
          <w:szCs w:val="20"/>
        </w:rPr>
        <w:t xml:space="preserve">pre časť č. 1 </w:t>
      </w:r>
      <w:r w:rsidR="00430358">
        <w:rPr>
          <w:rFonts w:ascii="Arial" w:hAnsi="Arial" w:cs="Arial"/>
          <w:sz w:val="20"/>
          <w:szCs w:val="20"/>
        </w:rPr>
        <w:t xml:space="preserve">predmetu zákazky </w:t>
      </w:r>
      <w:r w:rsidRPr="00B07E95">
        <w:rPr>
          <w:rFonts w:ascii="Arial" w:hAnsi="Arial" w:cs="Arial"/>
          <w:sz w:val="20"/>
          <w:szCs w:val="20"/>
        </w:rPr>
        <w:t xml:space="preserve">za predchádzajúce </w:t>
      </w:r>
      <w:r w:rsidR="00EB49D5">
        <w:rPr>
          <w:rFonts w:ascii="Arial" w:hAnsi="Arial" w:cs="Arial"/>
          <w:sz w:val="20"/>
          <w:szCs w:val="20"/>
        </w:rPr>
        <w:t>štyri</w:t>
      </w:r>
      <w:r w:rsidRPr="00B07E95">
        <w:rPr>
          <w:rFonts w:ascii="Arial" w:hAnsi="Arial" w:cs="Arial"/>
          <w:sz w:val="20"/>
          <w:szCs w:val="20"/>
        </w:rPr>
        <w:t xml:space="preserve"> roky počítaných od vyhlásenia verejného obstarávania s uvedením cien, lehôt dodania a odberateľov v súhrnnej hodnote minimálne </w:t>
      </w:r>
      <w:r w:rsidR="00C527A5">
        <w:rPr>
          <w:rFonts w:ascii="Arial" w:hAnsi="Arial" w:cs="Arial"/>
          <w:sz w:val="20"/>
          <w:szCs w:val="20"/>
        </w:rPr>
        <w:t>6</w:t>
      </w:r>
      <w:r>
        <w:rPr>
          <w:rFonts w:ascii="Arial" w:hAnsi="Arial" w:cs="Arial"/>
          <w:sz w:val="20"/>
          <w:szCs w:val="20"/>
        </w:rPr>
        <w:t>0 000</w:t>
      </w:r>
      <w:r w:rsidRPr="00B07E95">
        <w:rPr>
          <w:rFonts w:ascii="Arial" w:hAnsi="Arial" w:cs="Arial"/>
          <w:sz w:val="20"/>
          <w:szCs w:val="20"/>
        </w:rPr>
        <w:t xml:space="preserve"> eur bez DPH, pričom hodnota aspoň jednej zákazky musí byť </w:t>
      </w:r>
      <w:r w:rsidR="007C33DE">
        <w:rPr>
          <w:rFonts w:ascii="Arial" w:hAnsi="Arial" w:cs="Arial"/>
          <w:sz w:val="20"/>
          <w:szCs w:val="20"/>
        </w:rPr>
        <w:t xml:space="preserve">v hodnote </w:t>
      </w:r>
      <w:r w:rsidRPr="00B07E95">
        <w:rPr>
          <w:rFonts w:ascii="Arial" w:hAnsi="Arial" w:cs="Arial"/>
          <w:sz w:val="20"/>
          <w:szCs w:val="20"/>
        </w:rPr>
        <w:t xml:space="preserve">minimálne </w:t>
      </w:r>
      <w:r w:rsidR="00A61B3B">
        <w:rPr>
          <w:rFonts w:ascii="Arial" w:hAnsi="Arial" w:cs="Arial"/>
          <w:sz w:val="20"/>
          <w:szCs w:val="20"/>
        </w:rPr>
        <w:t>30</w:t>
      </w:r>
      <w:r w:rsidR="00BE4C3D" w:rsidRPr="005C38FB">
        <w:rPr>
          <w:rFonts w:ascii="Arial" w:hAnsi="Arial" w:cs="Arial"/>
          <w:sz w:val="20"/>
          <w:szCs w:val="20"/>
        </w:rPr>
        <w:t> </w:t>
      </w:r>
      <w:r w:rsidR="00A61B3B">
        <w:rPr>
          <w:rFonts w:ascii="Arial" w:hAnsi="Arial" w:cs="Arial"/>
          <w:sz w:val="20"/>
          <w:szCs w:val="20"/>
        </w:rPr>
        <w:t>000</w:t>
      </w:r>
      <w:r w:rsidRPr="00B07E95">
        <w:rPr>
          <w:rFonts w:ascii="Arial" w:hAnsi="Arial" w:cs="Arial"/>
          <w:sz w:val="20"/>
          <w:szCs w:val="20"/>
        </w:rPr>
        <w:t xml:space="preserve"> eur bez DPH.</w:t>
      </w:r>
    </w:p>
    <w:p w14:paraId="02739C96" w14:textId="05517686" w:rsidR="005C38FB" w:rsidRDefault="005C38FB"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 xml:space="preserve">V prípade, </w:t>
      </w:r>
      <w:r w:rsidR="002C7EB3" w:rsidRPr="00B07E95">
        <w:rPr>
          <w:rFonts w:ascii="Arial" w:hAnsi="Arial" w:cs="Arial"/>
          <w:sz w:val="20"/>
          <w:szCs w:val="20"/>
        </w:rPr>
        <w:t>ak</w:t>
      </w:r>
      <w:r w:rsidRPr="00B07E95">
        <w:rPr>
          <w:rFonts w:ascii="Arial" w:hAnsi="Arial" w:cs="Arial"/>
          <w:sz w:val="20"/>
          <w:szCs w:val="20"/>
        </w:rPr>
        <w:t xml:space="preserve"> odberateľom </w:t>
      </w:r>
      <w:r w:rsidR="002C7EB3" w:rsidRPr="00B07E95">
        <w:rPr>
          <w:rFonts w:ascii="Arial" w:hAnsi="Arial" w:cs="Arial"/>
          <w:sz w:val="20"/>
          <w:szCs w:val="20"/>
        </w:rPr>
        <w:t xml:space="preserve">dodávok tovaru alebo poskytnutých služieb </w:t>
      </w:r>
      <w:r w:rsidRPr="00B07E95">
        <w:rPr>
          <w:rFonts w:ascii="Arial" w:hAnsi="Arial" w:cs="Arial"/>
          <w:sz w:val="20"/>
          <w:szCs w:val="20"/>
        </w:rPr>
        <w:t xml:space="preserve">bol verejný obstarávateľ alebo obstarávateľ </w:t>
      </w:r>
      <w:r w:rsidR="002C7EB3" w:rsidRPr="00B07E95">
        <w:rPr>
          <w:rFonts w:ascii="Arial" w:hAnsi="Arial" w:cs="Arial"/>
          <w:sz w:val="20"/>
          <w:szCs w:val="20"/>
        </w:rPr>
        <w:t xml:space="preserve">podľa zákona o verejnom obstarávaní, </w:t>
      </w:r>
      <w:r w:rsidRPr="00B07E95">
        <w:rPr>
          <w:rFonts w:ascii="Arial" w:hAnsi="Arial" w:cs="Arial"/>
          <w:sz w:val="20"/>
          <w:szCs w:val="20"/>
        </w:rPr>
        <w:t xml:space="preserve">uchádzač </w:t>
      </w:r>
      <w:r w:rsidR="002C7EB3" w:rsidRPr="00B07E95">
        <w:rPr>
          <w:rFonts w:ascii="Arial" w:hAnsi="Arial" w:cs="Arial"/>
          <w:sz w:val="20"/>
          <w:szCs w:val="20"/>
        </w:rPr>
        <w:t xml:space="preserve">určí, ktorá dodávka tovaru alebo poskytnutie služby zo zoznamu dodávok tovaru alebo poskytnutých služieb je referenciou v zmysle § 12 zákona o verejnom </w:t>
      </w:r>
      <w:r w:rsidR="00B07E95">
        <w:rPr>
          <w:rFonts w:ascii="Arial" w:hAnsi="Arial" w:cs="Arial"/>
          <w:sz w:val="20"/>
          <w:szCs w:val="20"/>
        </w:rPr>
        <w:t>obstarávaní.</w:t>
      </w:r>
    </w:p>
    <w:p w14:paraId="53775A54" w14:textId="14122C54" w:rsidR="00492608" w:rsidRPr="00B07E95" w:rsidRDefault="005C38FB"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 xml:space="preserve">Verejný obstarávateľ </w:t>
      </w:r>
      <w:r w:rsidR="00492608" w:rsidRPr="00B07E95">
        <w:rPr>
          <w:rFonts w:ascii="Arial" w:hAnsi="Arial" w:cs="Arial"/>
          <w:sz w:val="20"/>
          <w:szCs w:val="20"/>
        </w:rPr>
        <w:t>odporúča uchádzačovi, aby ku každej zákazke zo zoznamu dodávok tovaru alebo poskytnutých služieb , ktorá nebola zrealizovaná pre verejného obstarávateľa alebo obstarávateľa podľa zákona o verejnom obstarávaní, uviedol na samostatnom liste podľa vzoru DOPLŇUJÚCE ÚDAJE K ZOZNAMU DODÁVOK TOVARU A/ALEBO POSKYTNUTÝCH SLUŽIEB nachádzajúceho sa v </w:t>
      </w:r>
      <w:r w:rsidR="00210B52">
        <w:rPr>
          <w:rFonts w:ascii="Arial" w:hAnsi="Arial" w:cs="Arial"/>
          <w:sz w:val="20"/>
          <w:szCs w:val="20"/>
        </w:rPr>
        <w:t xml:space="preserve"> prílohe k </w:t>
      </w:r>
      <w:r w:rsidR="00210B52" w:rsidRPr="00B07E95">
        <w:rPr>
          <w:rFonts w:ascii="Arial" w:hAnsi="Arial" w:cs="Arial"/>
          <w:sz w:val="20"/>
          <w:szCs w:val="20"/>
        </w:rPr>
        <w:t xml:space="preserve">časti </w:t>
      </w:r>
      <w:r w:rsidR="00210B52" w:rsidRPr="00CD1EAB">
        <w:rPr>
          <w:rFonts w:ascii="Arial" w:hAnsi="Arial" w:cs="Arial"/>
          <w:bCs/>
          <w:sz w:val="20"/>
          <w:szCs w:val="20"/>
        </w:rPr>
        <w:t xml:space="preserve">A.2 </w:t>
      </w:r>
      <w:r w:rsidR="00103582" w:rsidRPr="00103582">
        <w:rPr>
          <w:rFonts w:ascii="Arial" w:hAnsi="Arial" w:cs="Arial"/>
          <w:bCs/>
          <w:i/>
          <w:sz w:val="20"/>
          <w:szCs w:val="20"/>
        </w:rPr>
        <w:t>„Podmienky účasti uchádzačov“</w:t>
      </w:r>
      <w:r w:rsidR="00492608" w:rsidRPr="00B07E95">
        <w:rPr>
          <w:rFonts w:ascii="Arial" w:hAnsi="Arial" w:cs="Arial"/>
          <w:sz w:val="20"/>
          <w:szCs w:val="20"/>
        </w:rPr>
        <w:t xml:space="preserve"> týchto súťažných podkladov, aj nasledujúce údaje:</w:t>
      </w:r>
    </w:p>
    <w:p w14:paraId="24D1262E" w14:textId="77777777" w:rsidR="00492608" w:rsidRDefault="00492608" w:rsidP="00582177">
      <w:pPr>
        <w:numPr>
          <w:ilvl w:val="0"/>
          <w:numId w:val="42"/>
        </w:numPr>
        <w:suppressAutoHyphens/>
        <w:autoSpaceDN w:val="0"/>
        <w:ind w:left="1560" w:hanging="284"/>
        <w:jc w:val="both"/>
        <w:textAlignment w:val="baseline"/>
      </w:pPr>
      <w:r>
        <w:rPr>
          <w:rFonts w:ascii="Arial" w:hAnsi="Arial" w:cs="Arial"/>
          <w:sz w:val="20"/>
          <w:szCs w:val="20"/>
          <w:lang w:eastAsia="en-US"/>
        </w:rPr>
        <w:t xml:space="preserve">Identifikáciu dodávateľa: obchodné meno, </w:t>
      </w:r>
      <w:r>
        <w:rPr>
          <w:rFonts w:ascii="Arial" w:hAnsi="Arial" w:cs="Arial"/>
          <w:sz w:val="20"/>
          <w:szCs w:val="20"/>
        </w:rPr>
        <w:t>adresu sídla alebo miesta podnikania dodávateľa, IČO</w:t>
      </w:r>
      <w:r>
        <w:rPr>
          <w:rFonts w:ascii="Arial" w:hAnsi="Arial" w:cs="Arial"/>
          <w:sz w:val="20"/>
          <w:szCs w:val="20"/>
          <w:lang w:eastAsia="en-US"/>
        </w:rPr>
        <w:t>;</w:t>
      </w:r>
    </w:p>
    <w:p w14:paraId="06B26823" w14:textId="77777777" w:rsidR="00492608" w:rsidRDefault="00492608" w:rsidP="00582177">
      <w:pPr>
        <w:numPr>
          <w:ilvl w:val="0"/>
          <w:numId w:val="42"/>
        </w:numPr>
        <w:suppressAutoHyphens/>
        <w:autoSpaceDN w:val="0"/>
        <w:ind w:left="1560" w:hanging="284"/>
        <w:jc w:val="both"/>
        <w:textAlignment w:val="baseline"/>
      </w:pPr>
      <w:r>
        <w:rPr>
          <w:rFonts w:ascii="Arial" w:hAnsi="Arial" w:cs="Arial"/>
          <w:sz w:val="20"/>
          <w:szCs w:val="20"/>
        </w:rPr>
        <w:t>Identifikáciu odberateľa: obchodné meno, adresu sídla alebo miesta podnikania odberateľa, IČO</w:t>
      </w:r>
      <w:r>
        <w:rPr>
          <w:rFonts w:ascii="Arial" w:hAnsi="Arial" w:cs="Arial"/>
          <w:sz w:val="20"/>
          <w:szCs w:val="20"/>
          <w:lang w:eastAsia="en-US"/>
        </w:rPr>
        <w:t>;</w:t>
      </w:r>
    </w:p>
    <w:p w14:paraId="0551CDC0" w14:textId="77777777" w:rsidR="00492608" w:rsidRDefault="00492608" w:rsidP="00582177">
      <w:pPr>
        <w:numPr>
          <w:ilvl w:val="0"/>
          <w:numId w:val="42"/>
        </w:numPr>
        <w:suppressAutoHyphens/>
        <w:autoSpaceDN w:val="0"/>
        <w:ind w:left="1560" w:hanging="284"/>
        <w:jc w:val="both"/>
        <w:textAlignment w:val="baseline"/>
        <w:rPr>
          <w:rFonts w:ascii="Arial" w:hAnsi="Arial" w:cs="Arial"/>
          <w:sz w:val="20"/>
          <w:szCs w:val="20"/>
          <w:lang w:eastAsia="en-US"/>
        </w:rPr>
      </w:pPr>
      <w:r>
        <w:rPr>
          <w:rFonts w:ascii="Arial" w:hAnsi="Arial" w:cs="Arial"/>
          <w:sz w:val="20"/>
          <w:szCs w:val="20"/>
          <w:lang w:eastAsia="en-US"/>
        </w:rPr>
        <w:t>Predmet zákazky;</w:t>
      </w:r>
    </w:p>
    <w:p w14:paraId="2E4EF9B8" w14:textId="77777777" w:rsidR="00492608" w:rsidRDefault="00492608" w:rsidP="00582177">
      <w:pPr>
        <w:numPr>
          <w:ilvl w:val="0"/>
          <w:numId w:val="42"/>
        </w:numPr>
        <w:suppressAutoHyphens/>
        <w:autoSpaceDN w:val="0"/>
        <w:ind w:left="1560" w:hanging="284"/>
        <w:jc w:val="both"/>
        <w:textAlignment w:val="baseline"/>
        <w:rPr>
          <w:rFonts w:ascii="Arial" w:hAnsi="Arial" w:cs="Arial"/>
          <w:sz w:val="20"/>
          <w:szCs w:val="20"/>
          <w:lang w:eastAsia="en-US"/>
        </w:rPr>
      </w:pPr>
      <w:r>
        <w:rPr>
          <w:rFonts w:ascii="Arial" w:hAnsi="Arial" w:cs="Arial"/>
          <w:sz w:val="20"/>
          <w:szCs w:val="20"/>
          <w:lang w:eastAsia="en-US"/>
        </w:rPr>
        <w:t>Celkovú cenu predmetu zákazky;</w:t>
      </w:r>
    </w:p>
    <w:p w14:paraId="26CEDFD0" w14:textId="032772B0" w:rsidR="00492608" w:rsidRPr="004051A4" w:rsidRDefault="00492608" w:rsidP="00582177">
      <w:pPr>
        <w:numPr>
          <w:ilvl w:val="0"/>
          <w:numId w:val="42"/>
        </w:numPr>
        <w:suppressAutoHyphens/>
        <w:autoSpaceDN w:val="0"/>
        <w:ind w:left="1560" w:hanging="284"/>
        <w:jc w:val="both"/>
        <w:textAlignment w:val="baseline"/>
      </w:pPr>
      <w:r>
        <w:rPr>
          <w:rFonts w:ascii="Arial" w:hAnsi="Arial" w:cs="Arial"/>
          <w:sz w:val="20"/>
          <w:szCs w:val="20"/>
          <w:lang w:eastAsia="en-US"/>
        </w:rPr>
        <w:t xml:space="preserve">Dobu plnenia predmetu zákazky (začiatok a koniec plnenia predmetu zákazky vo formáte </w:t>
      </w:r>
      <w:r>
        <w:rPr>
          <w:rFonts w:ascii="Arial" w:hAnsi="Arial" w:cs="Arial"/>
          <w:i/>
          <w:sz w:val="20"/>
          <w:szCs w:val="20"/>
          <w:lang w:eastAsia="en-US"/>
        </w:rPr>
        <w:t>mesiac/rok</w:t>
      </w:r>
      <w:r>
        <w:rPr>
          <w:rFonts w:ascii="Arial" w:hAnsi="Arial" w:cs="Arial"/>
          <w:sz w:val="20"/>
          <w:szCs w:val="20"/>
          <w:lang w:eastAsia="en-US"/>
        </w:rPr>
        <w:t>);</w:t>
      </w:r>
    </w:p>
    <w:p w14:paraId="1B67856F" w14:textId="1087E8EB" w:rsidR="004051A4" w:rsidRPr="004051A4" w:rsidRDefault="004051A4" w:rsidP="00582177">
      <w:pPr>
        <w:numPr>
          <w:ilvl w:val="0"/>
          <w:numId w:val="42"/>
        </w:numPr>
        <w:suppressAutoHyphens/>
        <w:autoSpaceDN w:val="0"/>
        <w:ind w:left="1560" w:hanging="284"/>
        <w:jc w:val="both"/>
        <w:textAlignment w:val="baseline"/>
        <w:rPr>
          <w:rFonts w:ascii="Arial" w:hAnsi="Arial" w:cs="Arial"/>
          <w:sz w:val="20"/>
          <w:szCs w:val="20"/>
          <w:lang w:eastAsia="en-US"/>
        </w:rPr>
      </w:pPr>
      <w:r>
        <w:rPr>
          <w:rFonts w:ascii="Arial" w:hAnsi="Arial" w:cs="Arial"/>
          <w:sz w:val="20"/>
          <w:szCs w:val="20"/>
          <w:lang w:eastAsia="en-US"/>
        </w:rPr>
        <w:t>Kontaktné údaje odberateľa: osoby, u ktorej si verejný obstarávateľ môže overiť predmetné údaje – minimálne v rozsahu: meno a funkcia kontaktnej osoby, telefónne číslo a e-mail.</w:t>
      </w:r>
    </w:p>
    <w:p w14:paraId="144EF2A1" w14:textId="7025033C" w:rsidR="004051A4" w:rsidRDefault="004051A4"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Verejný obstarávateľ odporúča uchádzačovi vyplniť uvedený vzor DOPLŇUJÚCE ÚDAJE K ZOZNAMU DODÁVOK TOVARU A/ALEBOPOSKYTN</w:t>
      </w:r>
      <w:r w:rsidR="00210B52">
        <w:rPr>
          <w:rFonts w:ascii="Arial" w:hAnsi="Arial" w:cs="Arial"/>
          <w:sz w:val="20"/>
          <w:szCs w:val="20"/>
        </w:rPr>
        <w:t xml:space="preserve">UTÝCH SLUŽIEB nachádzajúci sa v prílohe k </w:t>
      </w:r>
      <w:r w:rsidR="00210B52" w:rsidRPr="00B07E95">
        <w:rPr>
          <w:rFonts w:ascii="Arial" w:hAnsi="Arial" w:cs="Arial"/>
          <w:sz w:val="20"/>
          <w:szCs w:val="20"/>
        </w:rPr>
        <w:t xml:space="preserve">časti </w:t>
      </w:r>
      <w:r w:rsidR="00103582">
        <w:rPr>
          <w:rFonts w:ascii="Arial" w:hAnsi="Arial" w:cs="Arial"/>
          <w:bCs/>
          <w:sz w:val="20"/>
          <w:szCs w:val="20"/>
        </w:rPr>
        <w:t xml:space="preserve">A.2 </w:t>
      </w:r>
      <w:r w:rsidR="00103582">
        <w:rPr>
          <w:rFonts w:ascii="Arial" w:hAnsi="Arial" w:cs="Arial"/>
          <w:bCs/>
          <w:i/>
          <w:sz w:val="20"/>
          <w:szCs w:val="20"/>
        </w:rPr>
        <w:t>„Podmienky účasti uchádzačov“</w:t>
      </w:r>
      <w:r w:rsidRPr="00B07E95">
        <w:rPr>
          <w:rFonts w:ascii="Arial" w:hAnsi="Arial" w:cs="Arial"/>
          <w:sz w:val="20"/>
          <w:szCs w:val="20"/>
        </w:rPr>
        <w:t xml:space="preserve"> týchto súťažných podkladov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56FA0B8F" w14:textId="77777777" w:rsidR="00C5250B" w:rsidRPr="00B07E95" w:rsidRDefault="00C5250B" w:rsidP="00BE4C3D">
      <w:pPr>
        <w:pStyle w:val="ListParagraph"/>
        <w:spacing w:after="0" w:line="240" w:lineRule="auto"/>
        <w:ind w:left="1276"/>
        <w:jc w:val="both"/>
        <w:rPr>
          <w:rFonts w:ascii="Arial" w:hAnsi="Arial" w:cs="Arial"/>
          <w:sz w:val="20"/>
          <w:szCs w:val="20"/>
        </w:rPr>
      </w:pPr>
    </w:p>
    <w:p w14:paraId="2FA5668C" w14:textId="5156C8A7" w:rsidR="0069146C" w:rsidRPr="0086275F" w:rsidRDefault="0069146C" w:rsidP="00582177">
      <w:pPr>
        <w:pStyle w:val="ListParagraph"/>
        <w:numPr>
          <w:ilvl w:val="1"/>
          <w:numId w:val="39"/>
        </w:numPr>
        <w:spacing w:after="0"/>
        <w:ind w:left="567" w:hanging="567"/>
        <w:jc w:val="both"/>
        <w:rPr>
          <w:rFonts w:ascii="Arial" w:hAnsi="Arial" w:cs="Arial"/>
          <w:sz w:val="20"/>
          <w:szCs w:val="20"/>
        </w:rPr>
      </w:pPr>
      <w:r w:rsidRPr="0086275F">
        <w:rPr>
          <w:rFonts w:ascii="Arial" w:hAnsi="Arial" w:cs="Arial"/>
          <w:b/>
          <w:sz w:val="20"/>
          <w:szCs w:val="20"/>
        </w:rPr>
        <w:t xml:space="preserve">Požadovanú </w:t>
      </w:r>
      <w:r w:rsidR="00D264CB">
        <w:rPr>
          <w:rFonts w:ascii="Arial" w:hAnsi="Arial" w:cs="Arial"/>
          <w:b/>
          <w:sz w:val="20"/>
          <w:szCs w:val="20"/>
        </w:rPr>
        <w:t xml:space="preserve">technickú alebo odbornú </w:t>
      </w:r>
      <w:r w:rsidR="00D264CB" w:rsidRPr="004051A4">
        <w:rPr>
          <w:rFonts w:ascii="Arial" w:hAnsi="Arial" w:cs="Arial"/>
          <w:b/>
          <w:sz w:val="20"/>
          <w:szCs w:val="20"/>
        </w:rPr>
        <w:t xml:space="preserve">spôsobilosť </w:t>
      </w:r>
      <w:r w:rsidRPr="0086275F">
        <w:rPr>
          <w:rFonts w:ascii="Arial" w:hAnsi="Arial" w:cs="Arial"/>
          <w:b/>
          <w:sz w:val="20"/>
          <w:szCs w:val="20"/>
        </w:rPr>
        <w:t>pre časť č. 2</w:t>
      </w:r>
      <w:r w:rsidRPr="0086275F">
        <w:rPr>
          <w:rFonts w:ascii="Arial" w:hAnsi="Arial" w:cs="Arial"/>
          <w:sz w:val="20"/>
          <w:szCs w:val="20"/>
        </w:rPr>
        <w:t xml:space="preserve"> na zrealizovanie predmetu zmluvy uchádzač preukáže:</w:t>
      </w:r>
    </w:p>
    <w:p w14:paraId="2FAA4BB5" w14:textId="5CA4A8F0" w:rsidR="0086275F" w:rsidRDefault="0069146C" w:rsidP="00957D63">
      <w:pPr>
        <w:pStyle w:val="ListParagraph"/>
        <w:spacing w:after="60" w:line="240" w:lineRule="auto"/>
        <w:ind w:left="567"/>
        <w:jc w:val="both"/>
        <w:rPr>
          <w:rFonts w:ascii="Arial" w:hAnsi="Arial" w:cs="Arial"/>
          <w:sz w:val="20"/>
          <w:szCs w:val="20"/>
        </w:rPr>
      </w:pPr>
      <w:r w:rsidRPr="00E76DCD">
        <w:rPr>
          <w:rFonts w:ascii="Arial" w:hAnsi="Arial" w:cs="Arial"/>
          <w:b/>
          <w:sz w:val="20"/>
          <w:szCs w:val="20"/>
        </w:rPr>
        <w:t>Podľa § 34 ods. 1 písm. a</w:t>
      </w:r>
      <w:r w:rsidRPr="00E76DCD">
        <w:rPr>
          <w:rFonts w:ascii="Arial" w:hAnsi="Arial" w:cs="Arial"/>
          <w:sz w:val="20"/>
          <w:szCs w:val="20"/>
        </w:rPr>
        <w:t xml:space="preserve">) </w:t>
      </w:r>
      <w:r w:rsidRPr="0075047C">
        <w:rPr>
          <w:rFonts w:ascii="Arial" w:hAnsi="Arial" w:cs="Arial"/>
          <w:b/>
          <w:sz w:val="20"/>
          <w:szCs w:val="20"/>
        </w:rPr>
        <w:t>zákona o verejnom obstarávaní</w:t>
      </w:r>
      <w:r w:rsidRPr="00E76DCD">
        <w:rPr>
          <w:rFonts w:ascii="Arial" w:hAnsi="Arial" w:cs="Arial"/>
          <w:sz w:val="20"/>
          <w:szCs w:val="20"/>
        </w:rPr>
        <w:t xml:space="preserve"> </w:t>
      </w:r>
      <w:r>
        <w:rPr>
          <w:rFonts w:ascii="Arial" w:hAnsi="Arial" w:cs="Arial"/>
          <w:sz w:val="20"/>
          <w:szCs w:val="20"/>
        </w:rPr>
        <w:t>–</w:t>
      </w:r>
      <w:r w:rsidR="0086275F">
        <w:rPr>
          <w:rFonts w:ascii="Arial" w:hAnsi="Arial" w:cs="Arial"/>
          <w:sz w:val="20"/>
          <w:szCs w:val="20"/>
        </w:rPr>
        <w:t xml:space="preserve"> </w:t>
      </w:r>
      <w:r w:rsidR="0086275F" w:rsidRPr="00E76DCD">
        <w:rPr>
          <w:rFonts w:ascii="Arial" w:hAnsi="Arial" w:cs="Arial"/>
          <w:sz w:val="20"/>
          <w:szCs w:val="20"/>
        </w:rPr>
        <w:t xml:space="preserve">zoznamom </w:t>
      </w:r>
      <w:r w:rsidR="0086275F">
        <w:rPr>
          <w:rFonts w:ascii="Arial" w:hAnsi="Arial" w:cs="Arial"/>
          <w:sz w:val="20"/>
          <w:szCs w:val="20"/>
        </w:rPr>
        <w:t xml:space="preserve">dodávok tovaru alebo </w:t>
      </w:r>
      <w:r w:rsidR="0086275F" w:rsidRPr="00E76DCD">
        <w:rPr>
          <w:rFonts w:ascii="Arial" w:hAnsi="Arial" w:cs="Arial"/>
          <w:sz w:val="20"/>
          <w:szCs w:val="20"/>
        </w:rPr>
        <w:t>poskyt</w:t>
      </w:r>
      <w:r w:rsidR="0086275F">
        <w:rPr>
          <w:rFonts w:ascii="Arial" w:hAnsi="Arial" w:cs="Arial"/>
          <w:sz w:val="20"/>
          <w:szCs w:val="20"/>
        </w:rPr>
        <w:t>nutých služieb za predchádzajúce</w:t>
      </w:r>
      <w:r w:rsidR="0086275F" w:rsidRPr="00E76DCD">
        <w:rPr>
          <w:rFonts w:ascii="Arial" w:hAnsi="Arial" w:cs="Arial"/>
          <w:sz w:val="20"/>
          <w:szCs w:val="20"/>
        </w:rPr>
        <w:t xml:space="preserve"> </w:t>
      </w:r>
      <w:r w:rsidR="00D32491">
        <w:rPr>
          <w:rFonts w:ascii="Arial" w:hAnsi="Arial" w:cs="Arial"/>
          <w:sz w:val="20"/>
          <w:szCs w:val="20"/>
        </w:rPr>
        <w:t>šty</w:t>
      </w:r>
      <w:r w:rsidR="0086275F">
        <w:rPr>
          <w:rFonts w:ascii="Arial" w:hAnsi="Arial" w:cs="Arial"/>
          <w:sz w:val="20"/>
          <w:szCs w:val="20"/>
        </w:rPr>
        <w:t>ri roky</w:t>
      </w:r>
      <w:r w:rsidR="0086275F" w:rsidRPr="00965F5F">
        <w:rPr>
          <w:rFonts w:ascii="Arial" w:hAnsi="Arial" w:cs="Arial"/>
          <w:sz w:val="20"/>
          <w:szCs w:val="20"/>
        </w:rPr>
        <w:t xml:space="preserve">  </w:t>
      </w:r>
      <w:r w:rsidR="0086275F">
        <w:rPr>
          <w:rFonts w:ascii="Arial" w:hAnsi="Arial" w:cs="Arial"/>
          <w:sz w:val="20"/>
          <w:szCs w:val="20"/>
        </w:rPr>
        <w:t>od vyhlásenia</w:t>
      </w:r>
      <w:r w:rsidR="0086275F" w:rsidRPr="00E76DCD">
        <w:rPr>
          <w:rFonts w:ascii="Arial" w:hAnsi="Arial" w:cs="Arial"/>
          <w:sz w:val="20"/>
          <w:szCs w:val="20"/>
        </w:rPr>
        <w:t xml:space="preserve"> verejného obstarávania s uvedením cien, lehôt dodania a odberateľov; dokladom je referencia, ak odberateľom bol verejný obstarávateľ </w:t>
      </w:r>
      <w:r w:rsidR="0086275F">
        <w:rPr>
          <w:rFonts w:ascii="Arial" w:hAnsi="Arial" w:cs="Arial"/>
          <w:sz w:val="20"/>
          <w:szCs w:val="20"/>
        </w:rPr>
        <w:t xml:space="preserve">alebo obstarávateľ </w:t>
      </w:r>
      <w:r w:rsidR="0086275F" w:rsidRPr="00E76DCD">
        <w:rPr>
          <w:rFonts w:ascii="Arial" w:hAnsi="Arial" w:cs="Arial"/>
          <w:sz w:val="20"/>
          <w:szCs w:val="20"/>
        </w:rPr>
        <w:t>podľa zákona o verejnom obstarávaní.</w:t>
      </w:r>
    </w:p>
    <w:p w14:paraId="33273C7E" w14:textId="77777777" w:rsidR="0086275F" w:rsidRDefault="0086275F" w:rsidP="00D32491">
      <w:pPr>
        <w:keepNext/>
        <w:ind w:left="567"/>
        <w:jc w:val="both"/>
        <w:rPr>
          <w:rFonts w:ascii="Arial" w:hAnsi="Arial" w:cs="Arial"/>
          <w:b/>
          <w:sz w:val="20"/>
          <w:szCs w:val="20"/>
        </w:rPr>
      </w:pPr>
      <w:r w:rsidRPr="00A25612">
        <w:rPr>
          <w:rFonts w:ascii="Arial" w:hAnsi="Arial" w:cs="Arial"/>
          <w:b/>
          <w:sz w:val="20"/>
          <w:szCs w:val="20"/>
        </w:rPr>
        <w:lastRenderedPageBreak/>
        <w:t>Minimálna požadovaná úroveň podmienky účasti:</w:t>
      </w:r>
    </w:p>
    <w:p w14:paraId="28E13908" w14:textId="26D334F4" w:rsidR="0086275F" w:rsidRPr="000832D1" w:rsidRDefault="0086275F" w:rsidP="00582177">
      <w:pPr>
        <w:pStyle w:val="ListParagraph"/>
        <w:numPr>
          <w:ilvl w:val="2"/>
          <w:numId w:val="39"/>
        </w:numPr>
        <w:spacing w:after="0" w:line="240" w:lineRule="auto"/>
        <w:ind w:left="1276" w:hanging="709"/>
        <w:jc w:val="both"/>
        <w:rPr>
          <w:rFonts w:ascii="Arial" w:hAnsi="Arial" w:cs="Arial"/>
          <w:color w:val="FF0000"/>
          <w:sz w:val="20"/>
          <w:szCs w:val="20"/>
        </w:rPr>
      </w:pPr>
      <w:r w:rsidRPr="00B07E95">
        <w:rPr>
          <w:rFonts w:ascii="Arial" w:hAnsi="Arial" w:cs="Arial"/>
          <w:sz w:val="20"/>
          <w:szCs w:val="20"/>
        </w:rPr>
        <w:t>Verejný obstarávateľ požaduje, aby uch</w:t>
      </w:r>
      <w:r w:rsidR="003A1D5D">
        <w:rPr>
          <w:rFonts w:ascii="Arial" w:hAnsi="Arial" w:cs="Arial"/>
          <w:sz w:val="20"/>
          <w:szCs w:val="20"/>
        </w:rPr>
        <w:t>ádzač v ponuke predložil zoznam</w:t>
      </w:r>
      <w:r w:rsidRPr="00B07E95">
        <w:rPr>
          <w:rFonts w:ascii="Arial" w:hAnsi="Arial" w:cs="Arial"/>
          <w:sz w:val="20"/>
          <w:szCs w:val="20"/>
        </w:rPr>
        <w:t xml:space="preserve"> poskytnutých služieb rovnakého alebo obdobného charakteru ako je predmet tejto zákazky </w:t>
      </w:r>
      <w:r>
        <w:rPr>
          <w:rFonts w:ascii="Arial" w:hAnsi="Arial" w:cs="Arial"/>
          <w:sz w:val="20"/>
          <w:szCs w:val="20"/>
        </w:rPr>
        <w:t xml:space="preserve">pre časť č. 2 </w:t>
      </w:r>
      <w:r w:rsidR="002A2175">
        <w:rPr>
          <w:rFonts w:ascii="Arial" w:hAnsi="Arial" w:cs="Arial"/>
          <w:sz w:val="20"/>
          <w:szCs w:val="20"/>
        </w:rPr>
        <w:t xml:space="preserve">predmetu zákazky </w:t>
      </w:r>
      <w:r w:rsidRPr="00B07E95">
        <w:rPr>
          <w:rFonts w:ascii="Arial" w:hAnsi="Arial" w:cs="Arial"/>
          <w:sz w:val="20"/>
          <w:szCs w:val="20"/>
        </w:rPr>
        <w:t xml:space="preserve">za predchádzajúce </w:t>
      </w:r>
      <w:r w:rsidR="00B10B73">
        <w:rPr>
          <w:rFonts w:ascii="Arial" w:hAnsi="Arial" w:cs="Arial"/>
          <w:sz w:val="20"/>
          <w:szCs w:val="20"/>
        </w:rPr>
        <w:t>štyri</w:t>
      </w:r>
      <w:r w:rsidRPr="00B07E95">
        <w:rPr>
          <w:rFonts w:ascii="Arial" w:hAnsi="Arial" w:cs="Arial"/>
          <w:sz w:val="20"/>
          <w:szCs w:val="20"/>
        </w:rPr>
        <w:t xml:space="preserve"> roky počítaných od vyhlásenia verejného obstarávania s uvedením cien, lehôt dodania a odberateľov, pričom</w:t>
      </w:r>
      <w:r w:rsidR="00C652A0">
        <w:rPr>
          <w:rFonts w:ascii="Arial" w:hAnsi="Arial" w:cs="Arial"/>
          <w:sz w:val="20"/>
          <w:szCs w:val="20"/>
        </w:rPr>
        <w:t xml:space="preserve"> súhrnná hodnota všetkých zákaziek zo zoznamu poskytnutých služieb musí byť minimálne 4 000 eur bez DPH a súčasne minimálne jedna z nich musí byť v hodnote </w:t>
      </w:r>
      <w:r w:rsidR="00C652A0" w:rsidRPr="000832D1">
        <w:rPr>
          <w:rFonts w:ascii="Arial" w:hAnsi="Arial" w:cs="Arial"/>
          <w:sz w:val="20"/>
          <w:szCs w:val="20"/>
        </w:rPr>
        <w:t>minimálne 2 000 eur bez DPH</w:t>
      </w:r>
      <w:r w:rsidR="00C652A0">
        <w:rPr>
          <w:rFonts w:ascii="Arial" w:hAnsi="Arial" w:cs="Arial"/>
          <w:sz w:val="20"/>
          <w:szCs w:val="20"/>
        </w:rPr>
        <w:t xml:space="preserve"> a súčasne</w:t>
      </w:r>
      <w:r w:rsidR="009917A3">
        <w:rPr>
          <w:rFonts w:ascii="Arial" w:hAnsi="Arial" w:cs="Arial"/>
          <w:sz w:val="20"/>
          <w:szCs w:val="20"/>
        </w:rPr>
        <w:t>:</w:t>
      </w:r>
    </w:p>
    <w:p w14:paraId="63930777" w14:textId="74A5B3E0" w:rsidR="003A1D5D" w:rsidRDefault="000832D1" w:rsidP="00582177">
      <w:pPr>
        <w:pStyle w:val="ListParagraph"/>
        <w:numPr>
          <w:ilvl w:val="3"/>
          <w:numId w:val="39"/>
        </w:numPr>
        <w:spacing w:after="0" w:line="240" w:lineRule="auto"/>
        <w:ind w:left="2127" w:hanging="851"/>
        <w:jc w:val="both"/>
        <w:rPr>
          <w:rFonts w:ascii="Arial" w:hAnsi="Arial" w:cs="Arial"/>
          <w:sz w:val="20"/>
          <w:szCs w:val="20"/>
        </w:rPr>
      </w:pPr>
      <w:r>
        <w:rPr>
          <w:rFonts w:ascii="Arial" w:hAnsi="Arial" w:cs="Arial"/>
          <w:sz w:val="20"/>
          <w:szCs w:val="20"/>
        </w:rPr>
        <w:t>aspoň dv</w:t>
      </w:r>
      <w:r w:rsidR="009917A3">
        <w:rPr>
          <w:rFonts w:ascii="Arial" w:hAnsi="Arial" w:cs="Arial"/>
          <w:sz w:val="20"/>
          <w:szCs w:val="20"/>
        </w:rPr>
        <w:t>e</w:t>
      </w:r>
      <w:r>
        <w:rPr>
          <w:rFonts w:ascii="Arial" w:hAnsi="Arial" w:cs="Arial"/>
          <w:sz w:val="20"/>
          <w:szCs w:val="20"/>
        </w:rPr>
        <w:t xml:space="preserve"> zákazk</w:t>
      </w:r>
      <w:r w:rsidR="009917A3">
        <w:rPr>
          <w:rFonts w:ascii="Arial" w:hAnsi="Arial" w:cs="Arial"/>
          <w:sz w:val="20"/>
          <w:szCs w:val="20"/>
        </w:rPr>
        <w:t>y</w:t>
      </w:r>
      <w:r w:rsidR="003A1D5D" w:rsidRPr="006414D0">
        <w:rPr>
          <w:rFonts w:ascii="Arial" w:hAnsi="Arial" w:cs="Arial"/>
          <w:sz w:val="20"/>
          <w:szCs w:val="20"/>
        </w:rPr>
        <w:t xml:space="preserve"> uveden</w:t>
      </w:r>
      <w:r w:rsidR="009917A3">
        <w:rPr>
          <w:rFonts w:ascii="Arial" w:hAnsi="Arial" w:cs="Arial"/>
          <w:sz w:val="20"/>
          <w:szCs w:val="20"/>
        </w:rPr>
        <w:t>é</w:t>
      </w:r>
      <w:r w:rsidR="003A1D5D" w:rsidRPr="006414D0">
        <w:rPr>
          <w:rFonts w:ascii="Arial" w:hAnsi="Arial" w:cs="Arial"/>
          <w:sz w:val="20"/>
          <w:szCs w:val="20"/>
        </w:rPr>
        <w:t xml:space="preserve"> v zozname </w:t>
      </w:r>
      <w:r w:rsidR="009917A3">
        <w:rPr>
          <w:rFonts w:ascii="Arial" w:hAnsi="Arial" w:cs="Arial"/>
          <w:sz w:val="20"/>
          <w:szCs w:val="20"/>
        </w:rPr>
        <w:t xml:space="preserve">poskytnutých služieb </w:t>
      </w:r>
      <w:r w:rsidR="003A1D5D" w:rsidRPr="006414D0">
        <w:rPr>
          <w:rFonts w:ascii="Arial" w:hAnsi="Arial" w:cs="Arial"/>
          <w:sz w:val="20"/>
          <w:szCs w:val="20"/>
        </w:rPr>
        <w:t>sa mus</w:t>
      </w:r>
      <w:r w:rsidR="009917A3">
        <w:rPr>
          <w:rFonts w:ascii="Arial" w:hAnsi="Arial" w:cs="Arial"/>
          <w:sz w:val="20"/>
          <w:szCs w:val="20"/>
        </w:rPr>
        <w:t>ia</w:t>
      </w:r>
      <w:r w:rsidR="003A1D5D" w:rsidRPr="006414D0">
        <w:rPr>
          <w:rFonts w:ascii="Arial" w:hAnsi="Arial" w:cs="Arial"/>
          <w:sz w:val="20"/>
          <w:szCs w:val="20"/>
        </w:rPr>
        <w:t xml:space="preserve"> týkať vykonania inštalačných prác </w:t>
      </w:r>
      <w:r w:rsidR="009917A3">
        <w:rPr>
          <w:rFonts w:ascii="Arial" w:hAnsi="Arial" w:cs="Arial"/>
          <w:sz w:val="20"/>
          <w:szCs w:val="20"/>
        </w:rPr>
        <w:t>z</w:t>
      </w:r>
      <w:r w:rsidR="003A1D5D" w:rsidRPr="006414D0">
        <w:rPr>
          <w:rFonts w:ascii="Arial" w:hAnsi="Arial" w:cs="Arial"/>
          <w:sz w:val="20"/>
          <w:szCs w:val="20"/>
        </w:rPr>
        <w:t>realizovaných pre produkt</w:t>
      </w:r>
      <w:r>
        <w:rPr>
          <w:rFonts w:ascii="Arial" w:hAnsi="Arial" w:cs="Arial"/>
          <w:sz w:val="20"/>
          <w:szCs w:val="20"/>
        </w:rPr>
        <w:t xml:space="preserve"> </w:t>
      </w:r>
      <w:proofErr w:type="spellStart"/>
      <w:r w:rsidR="003A1D5D" w:rsidRPr="000832D1">
        <w:rPr>
          <w:rFonts w:ascii="Arial" w:hAnsi="Arial" w:cs="Arial"/>
          <w:sz w:val="20"/>
          <w:szCs w:val="20"/>
        </w:rPr>
        <w:t>McAfee</w:t>
      </w:r>
      <w:proofErr w:type="spellEnd"/>
      <w:r w:rsidR="003A1D5D" w:rsidRPr="000832D1">
        <w:rPr>
          <w:rFonts w:ascii="Arial" w:hAnsi="Arial" w:cs="Arial"/>
          <w:sz w:val="20"/>
          <w:szCs w:val="20"/>
        </w:rPr>
        <w:t xml:space="preserve"> Firewall Enterprise (</w:t>
      </w:r>
      <w:proofErr w:type="spellStart"/>
      <w:r w:rsidR="003A1D5D" w:rsidRPr="000832D1">
        <w:rPr>
          <w:rFonts w:ascii="Arial" w:hAnsi="Arial" w:cs="Arial"/>
          <w:sz w:val="20"/>
          <w:szCs w:val="20"/>
        </w:rPr>
        <w:t>Forcepoint</w:t>
      </w:r>
      <w:proofErr w:type="spellEnd"/>
      <w:r w:rsidR="003A1D5D" w:rsidRPr="000832D1">
        <w:rPr>
          <w:rFonts w:ascii="Arial" w:hAnsi="Arial" w:cs="Arial"/>
          <w:sz w:val="20"/>
          <w:szCs w:val="20"/>
        </w:rPr>
        <w:t xml:space="preserve"> </w:t>
      </w:r>
      <w:proofErr w:type="spellStart"/>
      <w:r w:rsidR="003A1D5D" w:rsidRPr="000832D1">
        <w:rPr>
          <w:rFonts w:ascii="Arial" w:hAnsi="Arial" w:cs="Arial"/>
          <w:sz w:val="20"/>
          <w:szCs w:val="20"/>
        </w:rPr>
        <w:t>Sidewinder</w:t>
      </w:r>
      <w:proofErr w:type="spellEnd"/>
      <w:r w:rsidR="003A1D5D" w:rsidRPr="000832D1">
        <w:rPr>
          <w:rFonts w:ascii="Arial" w:hAnsi="Arial" w:cs="Arial"/>
          <w:sz w:val="20"/>
          <w:szCs w:val="20"/>
        </w:rPr>
        <w:t xml:space="preserve">) alebo pre produkt </w:t>
      </w:r>
      <w:proofErr w:type="spellStart"/>
      <w:r w:rsidR="003A1D5D" w:rsidRPr="000832D1">
        <w:rPr>
          <w:rFonts w:ascii="Arial" w:hAnsi="Arial" w:cs="Arial"/>
          <w:sz w:val="20"/>
          <w:szCs w:val="20"/>
        </w:rPr>
        <w:t>McAfee</w:t>
      </w:r>
      <w:proofErr w:type="spellEnd"/>
      <w:r w:rsidR="003A1D5D" w:rsidRPr="000832D1">
        <w:rPr>
          <w:rFonts w:ascii="Arial" w:hAnsi="Arial" w:cs="Arial"/>
          <w:sz w:val="20"/>
          <w:szCs w:val="20"/>
        </w:rPr>
        <w:t xml:space="preserve"> </w:t>
      </w:r>
      <w:proofErr w:type="spellStart"/>
      <w:r w:rsidR="003A1D5D" w:rsidRPr="000832D1">
        <w:rPr>
          <w:rFonts w:ascii="Arial" w:hAnsi="Arial" w:cs="Arial"/>
          <w:sz w:val="20"/>
          <w:szCs w:val="20"/>
        </w:rPr>
        <w:t>Next</w:t>
      </w:r>
      <w:proofErr w:type="spellEnd"/>
      <w:r w:rsidR="003A1D5D" w:rsidRPr="000832D1">
        <w:rPr>
          <w:rFonts w:ascii="Arial" w:hAnsi="Arial" w:cs="Arial"/>
          <w:sz w:val="20"/>
          <w:szCs w:val="20"/>
        </w:rPr>
        <w:t xml:space="preserve"> </w:t>
      </w:r>
      <w:proofErr w:type="spellStart"/>
      <w:r w:rsidR="003A1D5D" w:rsidRPr="000832D1">
        <w:rPr>
          <w:rFonts w:ascii="Arial" w:hAnsi="Arial" w:cs="Arial"/>
          <w:sz w:val="20"/>
          <w:szCs w:val="20"/>
        </w:rPr>
        <w:t>Generation</w:t>
      </w:r>
      <w:proofErr w:type="spellEnd"/>
      <w:r w:rsidR="003A1D5D" w:rsidRPr="000832D1">
        <w:rPr>
          <w:rFonts w:ascii="Arial" w:hAnsi="Arial" w:cs="Arial"/>
          <w:sz w:val="20"/>
          <w:szCs w:val="20"/>
        </w:rPr>
        <w:t xml:space="preserve"> Firewall (</w:t>
      </w:r>
      <w:proofErr w:type="spellStart"/>
      <w:r w:rsidR="003A1D5D" w:rsidRPr="000832D1">
        <w:rPr>
          <w:rFonts w:ascii="Arial" w:hAnsi="Arial" w:cs="Arial"/>
          <w:sz w:val="20"/>
          <w:szCs w:val="20"/>
        </w:rPr>
        <w:t>Forcepoint</w:t>
      </w:r>
      <w:proofErr w:type="spellEnd"/>
      <w:r w:rsidR="003A1D5D" w:rsidRPr="000832D1">
        <w:rPr>
          <w:rFonts w:ascii="Arial" w:hAnsi="Arial" w:cs="Arial"/>
          <w:sz w:val="20"/>
          <w:szCs w:val="20"/>
        </w:rPr>
        <w:t xml:space="preserve"> NGFW)</w:t>
      </w:r>
      <w:r w:rsidR="007C33DE">
        <w:rPr>
          <w:rFonts w:ascii="Arial" w:hAnsi="Arial" w:cs="Arial"/>
          <w:sz w:val="20"/>
          <w:szCs w:val="20"/>
        </w:rPr>
        <w:t xml:space="preserve"> </w:t>
      </w:r>
      <w:r w:rsidR="003A1D5D" w:rsidRPr="000832D1">
        <w:rPr>
          <w:rFonts w:ascii="Arial" w:hAnsi="Arial" w:cs="Arial"/>
          <w:sz w:val="20"/>
          <w:szCs w:val="20"/>
        </w:rPr>
        <w:t>a</w:t>
      </w:r>
    </w:p>
    <w:p w14:paraId="57CD7FEE" w14:textId="67BB1667" w:rsidR="003A1D5D" w:rsidRPr="000832D1" w:rsidRDefault="000832D1" w:rsidP="00582177">
      <w:pPr>
        <w:pStyle w:val="ListParagraph"/>
        <w:numPr>
          <w:ilvl w:val="3"/>
          <w:numId w:val="39"/>
        </w:numPr>
        <w:spacing w:after="0" w:line="240" w:lineRule="auto"/>
        <w:ind w:left="2127" w:hanging="851"/>
        <w:jc w:val="both"/>
        <w:rPr>
          <w:rFonts w:ascii="Arial" w:hAnsi="Arial" w:cs="Arial"/>
          <w:sz w:val="20"/>
          <w:szCs w:val="20"/>
        </w:rPr>
      </w:pPr>
      <w:r w:rsidRPr="000832D1">
        <w:rPr>
          <w:rFonts w:ascii="Arial" w:hAnsi="Arial" w:cs="Arial"/>
          <w:sz w:val="20"/>
          <w:szCs w:val="20"/>
        </w:rPr>
        <w:t>aspoň jedn</w:t>
      </w:r>
      <w:bookmarkStart w:id="15" w:name="_GoBack"/>
      <w:bookmarkEnd w:id="15"/>
      <w:r w:rsidR="00116D6C">
        <w:rPr>
          <w:rFonts w:ascii="Arial" w:hAnsi="Arial" w:cs="Arial"/>
          <w:sz w:val="20"/>
          <w:szCs w:val="20"/>
        </w:rPr>
        <w:t>a</w:t>
      </w:r>
      <w:r w:rsidRPr="000832D1">
        <w:rPr>
          <w:rFonts w:ascii="Arial" w:hAnsi="Arial" w:cs="Arial"/>
          <w:sz w:val="20"/>
          <w:szCs w:val="20"/>
        </w:rPr>
        <w:t xml:space="preserve"> zákazk</w:t>
      </w:r>
      <w:r w:rsidR="009917A3">
        <w:rPr>
          <w:rFonts w:ascii="Arial" w:hAnsi="Arial" w:cs="Arial"/>
          <w:sz w:val="20"/>
          <w:szCs w:val="20"/>
        </w:rPr>
        <w:t>a</w:t>
      </w:r>
      <w:r>
        <w:rPr>
          <w:rFonts w:ascii="Arial" w:hAnsi="Arial" w:cs="Arial"/>
          <w:sz w:val="20"/>
          <w:szCs w:val="20"/>
        </w:rPr>
        <w:t xml:space="preserve"> uveden</w:t>
      </w:r>
      <w:r w:rsidR="009917A3">
        <w:rPr>
          <w:rFonts w:ascii="Arial" w:hAnsi="Arial" w:cs="Arial"/>
          <w:sz w:val="20"/>
          <w:szCs w:val="20"/>
        </w:rPr>
        <w:t>á</w:t>
      </w:r>
      <w:r w:rsidRPr="006414D0">
        <w:rPr>
          <w:rFonts w:ascii="Arial" w:hAnsi="Arial" w:cs="Arial"/>
          <w:sz w:val="20"/>
          <w:szCs w:val="20"/>
        </w:rPr>
        <w:t xml:space="preserve"> v zozname </w:t>
      </w:r>
      <w:r w:rsidR="009917A3">
        <w:rPr>
          <w:rFonts w:ascii="Arial" w:hAnsi="Arial" w:cs="Arial"/>
          <w:sz w:val="20"/>
          <w:szCs w:val="20"/>
        </w:rPr>
        <w:t xml:space="preserve">poskytnutých služieb </w:t>
      </w:r>
      <w:r w:rsidRPr="006414D0">
        <w:rPr>
          <w:rFonts w:ascii="Arial" w:hAnsi="Arial" w:cs="Arial"/>
          <w:sz w:val="20"/>
          <w:szCs w:val="20"/>
        </w:rPr>
        <w:t xml:space="preserve">sa musí týkať vykonania inštalačných prác </w:t>
      </w:r>
      <w:r w:rsidR="009917A3">
        <w:rPr>
          <w:rFonts w:ascii="Arial" w:hAnsi="Arial" w:cs="Arial"/>
          <w:sz w:val="20"/>
          <w:szCs w:val="20"/>
        </w:rPr>
        <w:t>z</w:t>
      </w:r>
      <w:r w:rsidRPr="006414D0">
        <w:rPr>
          <w:rFonts w:ascii="Arial" w:hAnsi="Arial" w:cs="Arial"/>
          <w:sz w:val="20"/>
          <w:szCs w:val="20"/>
        </w:rPr>
        <w:t>realizovaných</w:t>
      </w:r>
      <w:r w:rsidRPr="000832D1">
        <w:rPr>
          <w:rFonts w:ascii="Arial" w:hAnsi="Arial" w:cs="Arial"/>
          <w:sz w:val="20"/>
          <w:szCs w:val="20"/>
        </w:rPr>
        <w:t xml:space="preserve"> </w:t>
      </w:r>
      <w:r w:rsidR="003A1D5D" w:rsidRPr="000832D1">
        <w:rPr>
          <w:rFonts w:ascii="Arial" w:hAnsi="Arial" w:cs="Arial"/>
          <w:sz w:val="20"/>
          <w:szCs w:val="20"/>
        </w:rPr>
        <w:t xml:space="preserve">pre produkt </w:t>
      </w:r>
      <w:proofErr w:type="spellStart"/>
      <w:r w:rsidR="003A1D5D" w:rsidRPr="000832D1">
        <w:rPr>
          <w:rFonts w:ascii="Arial" w:hAnsi="Arial" w:cs="Arial"/>
          <w:sz w:val="20"/>
          <w:szCs w:val="20"/>
        </w:rPr>
        <w:t>McAfee</w:t>
      </w:r>
      <w:proofErr w:type="spellEnd"/>
      <w:r w:rsidR="003A1D5D" w:rsidRPr="000832D1">
        <w:rPr>
          <w:rFonts w:ascii="Arial" w:hAnsi="Arial" w:cs="Arial"/>
          <w:sz w:val="20"/>
          <w:szCs w:val="20"/>
        </w:rPr>
        <w:t xml:space="preserve"> Web </w:t>
      </w:r>
      <w:proofErr w:type="spellStart"/>
      <w:r w:rsidR="003A1D5D" w:rsidRPr="000832D1">
        <w:rPr>
          <w:rFonts w:ascii="Arial" w:hAnsi="Arial" w:cs="Arial"/>
          <w:sz w:val="20"/>
          <w:szCs w:val="20"/>
        </w:rPr>
        <w:t>Gateway</w:t>
      </w:r>
      <w:proofErr w:type="spellEnd"/>
      <w:r w:rsidR="003A1D5D" w:rsidRPr="000832D1">
        <w:rPr>
          <w:rFonts w:ascii="Arial" w:hAnsi="Arial" w:cs="Arial"/>
          <w:sz w:val="20"/>
          <w:szCs w:val="20"/>
        </w:rPr>
        <w:t xml:space="preserve"> </w:t>
      </w:r>
      <w:r w:rsidR="009917A3">
        <w:rPr>
          <w:rFonts w:ascii="Arial" w:hAnsi="Arial" w:cs="Arial"/>
          <w:sz w:val="20"/>
          <w:szCs w:val="20"/>
        </w:rPr>
        <w:t>a</w:t>
      </w:r>
      <w:r w:rsidR="009917A3" w:rsidRPr="000832D1">
        <w:rPr>
          <w:rFonts w:ascii="Arial" w:hAnsi="Arial" w:cs="Arial"/>
          <w:sz w:val="20"/>
          <w:szCs w:val="20"/>
        </w:rPr>
        <w:t xml:space="preserve"> </w:t>
      </w:r>
      <w:r w:rsidR="009917A3">
        <w:rPr>
          <w:rFonts w:ascii="Arial" w:hAnsi="Arial" w:cs="Arial"/>
          <w:sz w:val="20"/>
          <w:szCs w:val="20"/>
        </w:rPr>
        <w:t xml:space="preserve">jej </w:t>
      </w:r>
      <w:r w:rsidRPr="000832D1">
        <w:rPr>
          <w:rFonts w:ascii="Arial" w:hAnsi="Arial" w:cs="Arial"/>
          <w:sz w:val="20"/>
          <w:szCs w:val="20"/>
        </w:rPr>
        <w:t xml:space="preserve">hodnota </w:t>
      </w:r>
      <w:r w:rsidR="003A1D5D" w:rsidRPr="000832D1">
        <w:rPr>
          <w:rFonts w:ascii="Arial" w:hAnsi="Arial" w:cs="Arial"/>
          <w:sz w:val="20"/>
          <w:szCs w:val="20"/>
        </w:rPr>
        <w:t xml:space="preserve">musí </w:t>
      </w:r>
      <w:r w:rsidRPr="000832D1">
        <w:rPr>
          <w:rFonts w:ascii="Arial" w:hAnsi="Arial" w:cs="Arial"/>
          <w:sz w:val="20"/>
          <w:szCs w:val="20"/>
        </w:rPr>
        <w:t>byť</w:t>
      </w:r>
      <w:r w:rsidR="003A1D5D" w:rsidRPr="000832D1">
        <w:rPr>
          <w:rFonts w:ascii="Arial" w:hAnsi="Arial" w:cs="Arial"/>
          <w:sz w:val="20"/>
          <w:szCs w:val="20"/>
        </w:rPr>
        <w:t xml:space="preserve"> minimálne 2 </w:t>
      </w:r>
      <w:r w:rsidRPr="000832D1">
        <w:rPr>
          <w:rFonts w:ascii="Arial" w:hAnsi="Arial" w:cs="Arial"/>
          <w:sz w:val="20"/>
          <w:szCs w:val="20"/>
        </w:rPr>
        <w:t>000 eur</w:t>
      </w:r>
      <w:r w:rsidR="003A1D5D" w:rsidRPr="000832D1">
        <w:rPr>
          <w:rFonts w:ascii="Arial" w:hAnsi="Arial" w:cs="Arial"/>
          <w:sz w:val="20"/>
          <w:szCs w:val="20"/>
        </w:rPr>
        <w:t xml:space="preserve"> bez DPH.</w:t>
      </w:r>
    </w:p>
    <w:p w14:paraId="6355BD3F" w14:textId="77777777" w:rsidR="0086275F" w:rsidRDefault="0086275F"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 xml:space="preserve">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w:t>
      </w:r>
      <w:r>
        <w:rPr>
          <w:rFonts w:ascii="Arial" w:hAnsi="Arial" w:cs="Arial"/>
          <w:sz w:val="20"/>
          <w:szCs w:val="20"/>
        </w:rPr>
        <w:t>obstarávaní.</w:t>
      </w:r>
    </w:p>
    <w:p w14:paraId="6B4A15D1" w14:textId="48A9A123" w:rsidR="0086275F" w:rsidRPr="00B07E95" w:rsidRDefault="0086275F"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Verejný obstarávateľ odporúča uchádzačovi, aby ku každej zákazke zo zoznamu dodávok to</w:t>
      </w:r>
      <w:r w:rsidR="002152B7">
        <w:rPr>
          <w:rFonts w:ascii="Arial" w:hAnsi="Arial" w:cs="Arial"/>
          <w:sz w:val="20"/>
          <w:szCs w:val="20"/>
        </w:rPr>
        <w:t>varu alebo poskytnutých služieb</w:t>
      </w:r>
      <w:r w:rsidRPr="00B07E95">
        <w:rPr>
          <w:rFonts w:ascii="Arial" w:hAnsi="Arial" w:cs="Arial"/>
          <w:sz w:val="20"/>
          <w:szCs w:val="20"/>
        </w:rPr>
        <w:t xml:space="preserve">, ktorá nebola zrealizovaná pre verejného obstarávateľa alebo obstarávateľa podľa zákona o verejnom obstarávaní, uviedol na samostatnom liste podľa vzoru DOPLŇUJÚCE ÚDAJE K ZOZNAMU DODÁVOK TOVARU A/ALEBO POSKYTNUTÝCH SLUŽIEB nachádzajúceho sa </w:t>
      </w:r>
      <w:r w:rsidR="00210B52" w:rsidRPr="00B07E95">
        <w:rPr>
          <w:rFonts w:ascii="Arial" w:hAnsi="Arial" w:cs="Arial"/>
          <w:sz w:val="20"/>
          <w:szCs w:val="20"/>
        </w:rPr>
        <w:t>v</w:t>
      </w:r>
      <w:r w:rsidR="00210B52">
        <w:rPr>
          <w:rFonts w:ascii="Arial" w:hAnsi="Arial" w:cs="Arial"/>
          <w:sz w:val="20"/>
          <w:szCs w:val="20"/>
        </w:rPr>
        <w:t xml:space="preserve"> prílohe k </w:t>
      </w:r>
      <w:r w:rsidR="00210B52" w:rsidRPr="00B07E95">
        <w:rPr>
          <w:rFonts w:ascii="Arial" w:hAnsi="Arial" w:cs="Arial"/>
          <w:sz w:val="20"/>
          <w:szCs w:val="20"/>
        </w:rPr>
        <w:t xml:space="preserve">časti </w:t>
      </w:r>
      <w:r w:rsidR="00210B52" w:rsidRPr="00CD1EAB">
        <w:rPr>
          <w:rFonts w:ascii="Arial" w:hAnsi="Arial" w:cs="Arial"/>
          <w:bCs/>
          <w:sz w:val="20"/>
          <w:szCs w:val="20"/>
        </w:rPr>
        <w:t xml:space="preserve">A.2 </w:t>
      </w:r>
      <w:r w:rsidR="00283453" w:rsidRPr="00370AF7">
        <w:rPr>
          <w:rFonts w:ascii="Arial" w:hAnsi="Arial" w:cs="Arial"/>
          <w:bCs/>
          <w:i/>
          <w:sz w:val="20"/>
          <w:szCs w:val="20"/>
        </w:rPr>
        <w:t>„</w:t>
      </w:r>
      <w:r w:rsidR="00210B52" w:rsidRPr="00370AF7">
        <w:rPr>
          <w:rFonts w:ascii="Arial" w:hAnsi="Arial" w:cs="Arial"/>
          <w:bCs/>
          <w:i/>
          <w:sz w:val="20"/>
          <w:szCs w:val="20"/>
        </w:rPr>
        <w:t>P</w:t>
      </w:r>
      <w:r w:rsidR="00370AF7" w:rsidRPr="00370AF7">
        <w:rPr>
          <w:rFonts w:ascii="Arial" w:hAnsi="Arial" w:cs="Arial"/>
          <w:bCs/>
          <w:i/>
          <w:sz w:val="20"/>
          <w:szCs w:val="20"/>
        </w:rPr>
        <w:t>odmienky účasti uchádzačov“</w:t>
      </w:r>
      <w:r w:rsidR="00210B52">
        <w:rPr>
          <w:rFonts w:ascii="Arial" w:hAnsi="Arial" w:cs="Arial"/>
          <w:b/>
          <w:bCs/>
          <w:sz w:val="20"/>
          <w:szCs w:val="20"/>
        </w:rPr>
        <w:t xml:space="preserve"> </w:t>
      </w:r>
      <w:r w:rsidRPr="00B07E95">
        <w:rPr>
          <w:rFonts w:ascii="Arial" w:hAnsi="Arial" w:cs="Arial"/>
          <w:sz w:val="20"/>
          <w:szCs w:val="20"/>
        </w:rPr>
        <w:t>týchto súťažných podkladov, aj nasledujúce údaje:</w:t>
      </w:r>
    </w:p>
    <w:p w14:paraId="1433DD67" w14:textId="77777777" w:rsidR="0086275F" w:rsidRDefault="0086275F" w:rsidP="00582177">
      <w:pPr>
        <w:numPr>
          <w:ilvl w:val="0"/>
          <w:numId w:val="42"/>
        </w:numPr>
        <w:suppressAutoHyphens/>
        <w:autoSpaceDN w:val="0"/>
        <w:ind w:left="1701" w:hanging="425"/>
        <w:jc w:val="both"/>
        <w:textAlignment w:val="baseline"/>
      </w:pPr>
      <w:r>
        <w:rPr>
          <w:rFonts w:ascii="Arial" w:hAnsi="Arial" w:cs="Arial"/>
          <w:sz w:val="20"/>
          <w:szCs w:val="20"/>
          <w:lang w:eastAsia="en-US"/>
        </w:rPr>
        <w:t xml:space="preserve">Identifikáciu dodávateľa: obchodné meno, </w:t>
      </w:r>
      <w:r>
        <w:rPr>
          <w:rFonts w:ascii="Arial" w:hAnsi="Arial" w:cs="Arial"/>
          <w:sz w:val="20"/>
          <w:szCs w:val="20"/>
        </w:rPr>
        <w:t>adresu sídla alebo miesta podnikania dodávateľa, IČO</w:t>
      </w:r>
      <w:r>
        <w:rPr>
          <w:rFonts w:ascii="Arial" w:hAnsi="Arial" w:cs="Arial"/>
          <w:sz w:val="20"/>
          <w:szCs w:val="20"/>
          <w:lang w:eastAsia="en-US"/>
        </w:rPr>
        <w:t>;</w:t>
      </w:r>
    </w:p>
    <w:p w14:paraId="24C1703E" w14:textId="77777777" w:rsidR="0086275F" w:rsidRDefault="0086275F" w:rsidP="00582177">
      <w:pPr>
        <w:numPr>
          <w:ilvl w:val="0"/>
          <w:numId w:val="42"/>
        </w:numPr>
        <w:suppressAutoHyphens/>
        <w:autoSpaceDN w:val="0"/>
        <w:ind w:left="1701" w:hanging="425"/>
        <w:jc w:val="both"/>
        <w:textAlignment w:val="baseline"/>
      </w:pPr>
      <w:r>
        <w:rPr>
          <w:rFonts w:ascii="Arial" w:hAnsi="Arial" w:cs="Arial"/>
          <w:sz w:val="20"/>
          <w:szCs w:val="20"/>
          <w:lang w:eastAsia="en-US"/>
        </w:rPr>
        <w:t>Identifikáciu</w:t>
      </w:r>
      <w:r>
        <w:rPr>
          <w:rFonts w:ascii="Arial" w:hAnsi="Arial" w:cs="Arial"/>
          <w:sz w:val="20"/>
          <w:szCs w:val="20"/>
        </w:rPr>
        <w:t xml:space="preserve"> odberateľa: obchodné meno, adresu sídla alebo miesta podnikania odberateľa, IČO</w:t>
      </w:r>
      <w:r>
        <w:rPr>
          <w:rFonts w:ascii="Arial" w:hAnsi="Arial" w:cs="Arial"/>
          <w:sz w:val="20"/>
          <w:szCs w:val="20"/>
          <w:lang w:eastAsia="en-US"/>
        </w:rPr>
        <w:t>;</w:t>
      </w:r>
    </w:p>
    <w:p w14:paraId="2BFBBA5D" w14:textId="77777777" w:rsidR="0086275F" w:rsidRDefault="0086275F" w:rsidP="00582177">
      <w:pPr>
        <w:numPr>
          <w:ilvl w:val="0"/>
          <w:numId w:val="42"/>
        </w:numPr>
        <w:suppressAutoHyphens/>
        <w:autoSpaceDN w:val="0"/>
        <w:ind w:left="1701" w:hanging="425"/>
        <w:jc w:val="both"/>
        <w:textAlignment w:val="baseline"/>
        <w:rPr>
          <w:rFonts w:ascii="Arial" w:hAnsi="Arial" w:cs="Arial"/>
          <w:sz w:val="20"/>
          <w:szCs w:val="20"/>
          <w:lang w:eastAsia="en-US"/>
        </w:rPr>
      </w:pPr>
      <w:r>
        <w:rPr>
          <w:rFonts w:ascii="Arial" w:hAnsi="Arial" w:cs="Arial"/>
          <w:sz w:val="20"/>
          <w:szCs w:val="20"/>
          <w:lang w:eastAsia="en-US"/>
        </w:rPr>
        <w:t>Predmet zákazky;</w:t>
      </w:r>
    </w:p>
    <w:p w14:paraId="73295255" w14:textId="77777777" w:rsidR="0086275F" w:rsidRDefault="0086275F" w:rsidP="00582177">
      <w:pPr>
        <w:numPr>
          <w:ilvl w:val="0"/>
          <w:numId w:val="42"/>
        </w:numPr>
        <w:suppressAutoHyphens/>
        <w:autoSpaceDN w:val="0"/>
        <w:ind w:left="1701" w:hanging="425"/>
        <w:jc w:val="both"/>
        <w:textAlignment w:val="baseline"/>
        <w:rPr>
          <w:rFonts w:ascii="Arial" w:hAnsi="Arial" w:cs="Arial"/>
          <w:sz w:val="20"/>
          <w:szCs w:val="20"/>
          <w:lang w:eastAsia="en-US"/>
        </w:rPr>
      </w:pPr>
      <w:r>
        <w:rPr>
          <w:rFonts w:ascii="Arial" w:hAnsi="Arial" w:cs="Arial"/>
          <w:sz w:val="20"/>
          <w:szCs w:val="20"/>
          <w:lang w:eastAsia="en-US"/>
        </w:rPr>
        <w:t>Celkovú cenu predmetu zákazky;</w:t>
      </w:r>
    </w:p>
    <w:p w14:paraId="13486AD6" w14:textId="77777777" w:rsidR="0086275F" w:rsidRPr="004051A4" w:rsidRDefault="0086275F" w:rsidP="00582177">
      <w:pPr>
        <w:numPr>
          <w:ilvl w:val="0"/>
          <w:numId w:val="42"/>
        </w:numPr>
        <w:suppressAutoHyphens/>
        <w:autoSpaceDN w:val="0"/>
        <w:ind w:left="1701" w:hanging="425"/>
        <w:jc w:val="both"/>
        <w:textAlignment w:val="baseline"/>
      </w:pPr>
      <w:r>
        <w:rPr>
          <w:rFonts w:ascii="Arial" w:hAnsi="Arial" w:cs="Arial"/>
          <w:sz w:val="20"/>
          <w:szCs w:val="20"/>
          <w:lang w:eastAsia="en-US"/>
        </w:rPr>
        <w:t xml:space="preserve">Dobu plnenia predmetu zákazky (začiatok a koniec plnenia predmetu zákazky vo formáte </w:t>
      </w:r>
      <w:r>
        <w:rPr>
          <w:rFonts w:ascii="Arial" w:hAnsi="Arial" w:cs="Arial"/>
          <w:i/>
          <w:sz w:val="20"/>
          <w:szCs w:val="20"/>
          <w:lang w:eastAsia="en-US"/>
        </w:rPr>
        <w:t>mesiac/rok</w:t>
      </w:r>
      <w:r>
        <w:rPr>
          <w:rFonts w:ascii="Arial" w:hAnsi="Arial" w:cs="Arial"/>
          <w:sz w:val="20"/>
          <w:szCs w:val="20"/>
          <w:lang w:eastAsia="en-US"/>
        </w:rPr>
        <w:t>);</w:t>
      </w:r>
    </w:p>
    <w:p w14:paraId="5C375334" w14:textId="77777777" w:rsidR="0086275F" w:rsidRPr="004051A4" w:rsidRDefault="0086275F" w:rsidP="00582177">
      <w:pPr>
        <w:numPr>
          <w:ilvl w:val="0"/>
          <w:numId w:val="42"/>
        </w:numPr>
        <w:suppressAutoHyphens/>
        <w:autoSpaceDN w:val="0"/>
        <w:ind w:left="1701" w:hanging="425"/>
        <w:jc w:val="both"/>
        <w:textAlignment w:val="baseline"/>
        <w:rPr>
          <w:rFonts w:ascii="Arial" w:hAnsi="Arial" w:cs="Arial"/>
          <w:sz w:val="20"/>
          <w:szCs w:val="20"/>
          <w:lang w:eastAsia="en-US"/>
        </w:rPr>
      </w:pPr>
      <w:r>
        <w:rPr>
          <w:rFonts w:ascii="Arial" w:hAnsi="Arial" w:cs="Arial"/>
          <w:sz w:val="20"/>
          <w:szCs w:val="20"/>
          <w:lang w:eastAsia="en-US"/>
        </w:rPr>
        <w:t>Kontaktné údaje odberateľa: osoby, u ktorej si verejný obstarávateľ môže overiť predmetné údaje – minimálne v rozsahu: meno a funkcia kontaktnej osoby, telefónne číslo a e-mail.</w:t>
      </w:r>
    </w:p>
    <w:p w14:paraId="517FEC53" w14:textId="16196CD6" w:rsidR="0086275F" w:rsidRPr="00B07E95" w:rsidRDefault="0086275F" w:rsidP="00582177">
      <w:pPr>
        <w:pStyle w:val="ListParagraph"/>
        <w:numPr>
          <w:ilvl w:val="2"/>
          <w:numId w:val="39"/>
        </w:numPr>
        <w:spacing w:after="0" w:line="240" w:lineRule="auto"/>
        <w:ind w:left="1276" w:hanging="709"/>
        <w:jc w:val="both"/>
        <w:rPr>
          <w:rFonts w:ascii="Arial" w:hAnsi="Arial" w:cs="Arial"/>
          <w:sz w:val="20"/>
          <w:szCs w:val="20"/>
        </w:rPr>
      </w:pPr>
      <w:r w:rsidRPr="00B07E95">
        <w:rPr>
          <w:rFonts w:ascii="Arial" w:hAnsi="Arial" w:cs="Arial"/>
          <w:sz w:val="20"/>
          <w:szCs w:val="20"/>
        </w:rPr>
        <w:t>Verejný obstarávateľ odporúča uchádzačovi vyplniť uvedený vzor DOPLŇUJÚCE ÚDAJE K ZOZNAMU DODÁVOK TOVARU A/ALEBOPOSKYTNUTÝCH SLUŽIEB nachádzajúci sa v</w:t>
      </w:r>
      <w:r w:rsidR="00CD1EAB">
        <w:rPr>
          <w:rFonts w:ascii="Arial" w:hAnsi="Arial" w:cs="Arial"/>
          <w:sz w:val="20"/>
          <w:szCs w:val="20"/>
        </w:rPr>
        <w:t xml:space="preserve"> prílohe k </w:t>
      </w:r>
      <w:r w:rsidRPr="00B07E95">
        <w:rPr>
          <w:rFonts w:ascii="Arial" w:hAnsi="Arial" w:cs="Arial"/>
          <w:sz w:val="20"/>
          <w:szCs w:val="20"/>
        </w:rPr>
        <w:t xml:space="preserve">časti </w:t>
      </w:r>
      <w:r w:rsidR="00CD1EAB" w:rsidRPr="00CD1EAB">
        <w:rPr>
          <w:rFonts w:ascii="Arial" w:hAnsi="Arial" w:cs="Arial"/>
          <w:bCs/>
          <w:sz w:val="20"/>
          <w:szCs w:val="20"/>
        </w:rPr>
        <w:t xml:space="preserve">A.2 </w:t>
      </w:r>
      <w:r w:rsidR="00370AF7" w:rsidRPr="00370AF7">
        <w:rPr>
          <w:rFonts w:ascii="Arial" w:hAnsi="Arial" w:cs="Arial"/>
          <w:bCs/>
          <w:i/>
          <w:sz w:val="20"/>
          <w:szCs w:val="20"/>
        </w:rPr>
        <w:t>„Podmienky účasti uchádzačov“</w:t>
      </w:r>
      <w:r w:rsidR="00370AF7">
        <w:rPr>
          <w:rFonts w:ascii="Arial" w:hAnsi="Arial" w:cs="Arial"/>
          <w:bCs/>
          <w:sz w:val="20"/>
          <w:szCs w:val="20"/>
        </w:rPr>
        <w:t xml:space="preserve"> </w:t>
      </w:r>
      <w:r w:rsidRPr="00B07E95">
        <w:rPr>
          <w:rFonts w:ascii="Arial" w:hAnsi="Arial" w:cs="Arial"/>
          <w:sz w:val="20"/>
          <w:szCs w:val="20"/>
        </w:rPr>
        <w:t>týchto súťažných podkladov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3399FE5A" w14:textId="3FC6416F" w:rsidR="0086275F" w:rsidRDefault="0086275F" w:rsidP="005922AD">
      <w:pPr>
        <w:keepNext/>
        <w:ind w:left="567"/>
        <w:jc w:val="both"/>
      </w:pPr>
      <w:r>
        <w:rPr>
          <w:rFonts w:ascii="Arial" w:hAnsi="Arial" w:cs="Arial"/>
          <w:b/>
          <w:sz w:val="20"/>
          <w:szCs w:val="20"/>
        </w:rPr>
        <w:t>Odôvodnenie podmien</w:t>
      </w:r>
      <w:r w:rsidR="002D5DC6">
        <w:rPr>
          <w:rFonts w:ascii="Arial" w:hAnsi="Arial" w:cs="Arial"/>
          <w:b/>
          <w:sz w:val="20"/>
          <w:szCs w:val="20"/>
        </w:rPr>
        <w:t>o</w:t>
      </w:r>
      <w:r>
        <w:rPr>
          <w:rFonts w:ascii="Arial" w:hAnsi="Arial" w:cs="Arial"/>
          <w:b/>
          <w:sz w:val="20"/>
          <w:szCs w:val="20"/>
        </w:rPr>
        <w:t>k účasti</w:t>
      </w:r>
      <w:r w:rsidR="002152B7">
        <w:rPr>
          <w:rFonts w:ascii="Arial" w:hAnsi="Arial" w:cs="Arial"/>
          <w:b/>
          <w:sz w:val="20"/>
          <w:szCs w:val="20"/>
        </w:rPr>
        <w:t xml:space="preserve"> požadovaných v bod</w:t>
      </w:r>
      <w:r w:rsidR="002D5DC6">
        <w:rPr>
          <w:rFonts w:ascii="Arial" w:hAnsi="Arial" w:cs="Arial"/>
          <w:b/>
          <w:sz w:val="20"/>
          <w:szCs w:val="20"/>
        </w:rPr>
        <w:t>och</w:t>
      </w:r>
      <w:r w:rsidR="002152B7">
        <w:rPr>
          <w:rFonts w:ascii="Arial" w:hAnsi="Arial" w:cs="Arial"/>
          <w:b/>
          <w:sz w:val="20"/>
          <w:szCs w:val="20"/>
        </w:rPr>
        <w:t xml:space="preserve"> 34.1 a 34.2</w:t>
      </w:r>
      <w:r>
        <w:rPr>
          <w:rFonts w:ascii="Arial" w:hAnsi="Arial" w:cs="Arial"/>
          <w:b/>
          <w:sz w:val="20"/>
          <w:szCs w:val="20"/>
        </w:rPr>
        <w:t>:</w:t>
      </w:r>
      <w:r>
        <w:rPr>
          <w:rFonts w:ascii="Arial" w:hAnsi="Arial" w:cs="Arial"/>
          <w:sz w:val="20"/>
          <w:szCs w:val="20"/>
        </w:rPr>
        <w:t xml:space="preserve"> </w:t>
      </w:r>
    </w:p>
    <w:p w14:paraId="108DF33F" w14:textId="4CA390AD" w:rsidR="000350AC" w:rsidRDefault="0086275F" w:rsidP="00D32491">
      <w:pPr>
        <w:spacing w:after="60"/>
        <w:ind w:left="567"/>
        <w:jc w:val="both"/>
        <w:rPr>
          <w:rFonts w:ascii="Arial" w:hAnsi="Arial" w:cs="Arial"/>
          <w:sz w:val="20"/>
          <w:szCs w:val="20"/>
        </w:rPr>
      </w:pPr>
      <w:r>
        <w:rPr>
          <w:rFonts w:ascii="Arial" w:hAnsi="Arial" w:cs="Arial"/>
          <w:sz w:val="20"/>
          <w:szCs w:val="20"/>
        </w:rPr>
        <w:t>Verejný obstarávateľ požaduje predloženie uvedených dokladov predovšetkým z dôvodu, aby uchádzač preukázal schopnosti plniť predmet zákazky a mal praktické skúsenosti s úspešnou realizáciou zákaziek ako je predmet zákazky. Cieľom je zistiť taktiež, či uchádzač je schopný zrealizovať požadovaný predmet zákazky v rozsahu požadovanom verejným obstarávateľom.</w:t>
      </w:r>
    </w:p>
    <w:p w14:paraId="181224C7" w14:textId="0CCA019A" w:rsidR="00D32C1F" w:rsidRPr="00B711F2" w:rsidRDefault="00D32C1F" w:rsidP="00582177">
      <w:pPr>
        <w:pStyle w:val="ListParagraph"/>
        <w:numPr>
          <w:ilvl w:val="1"/>
          <w:numId w:val="39"/>
        </w:numPr>
        <w:autoSpaceDE w:val="0"/>
        <w:autoSpaceDN w:val="0"/>
        <w:adjustRightInd w:val="0"/>
        <w:spacing w:after="0"/>
        <w:ind w:left="567" w:hanging="567"/>
        <w:jc w:val="both"/>
        <w:rPr>
          <w:rFonts w:ascii="Arial" w:hAnsi="Arial" w:cs="Arial"/>
          <w:color w:val="000000"/>
          <w:sz w:val="20"/>
          <w:szCs w:val="20"/>
        </w:rPr>
      </w:pPr>
      <w:r w:rsidRPr="00B711F2">
        <w:rPr>
          <w:rFonts w:ascii="Arial" w:hAnsi="Arial" w:cs="Arial"/>
          <w:b/>
          <w:sz w:val="20"/>
          <w:szCs w:val="20"/>
        </w:rPr>
        <w:t xml:space="preserve">Požadovanú </w:t>
      </w:r>
      <w:r w:rsidR="00D264CB">
        <w:rPr>
          <w:rFonts w:ascii="Arial" w:hAnsi="Arial" w:cs="Arial"/>
          <w:b/>
          <w:sz w:val="20"/>
          <w:szCs w:val="20"/>
        </w:rPr>
        <w:t xml:space="preserve">technickú alebo odbornú </w:t>
      </w:r>
      <w:r w:rsidR="00D264CB" w:rsidRPr="004051A4">
        <w:rPr>
          <w:rFonts w:ascii="Arial" w:hAnsi="Arial" w:cs="Arial"/>
          <w:b/>
          <w:sz w:val="20"/>
          <w:szCs w:val="20"/>
        </w:rPr>
        <w:t xml:space="preserve">spôsobilosť </w:t>
      </w:r>
      <w:r w:rsidRPr="00B711F2">
        <w:rPr>
          <w:rFonts w:ascii="Arial" w:hAnsi="Arial" w:cs="Arial"/>
          <w:b/>
          <w:sz w:val="20"/>
          <w:szCs w:val="20"/>
        </w:rPr>
        <w:t>pre časť č. 2</w:t>
      </w:r>
      <w:r w:rsidRPr="00B711F2">
        <w:rPr>
          <w:rFonts w:ascii="Arial" w:hAnsi="Arial" w:cs="Arial"/>
          <w:sz w:val="20"/>
          <w:szCs w:val="20"/>
        </w:rPr>
        <w:t xml:space="preserve"> na zrealizovanie predmetu zmluvy uchádzač preukáže:</w:t>
      </w:r>
    </w:p>
    <w:p w14:paraId="0B1994C1" w14:textId="77777777" w:rsidR="00CB4422" w:rsidRPr="00A57842" w:rsidRDefault="00332ADE" w:rsidP="005922AD">
      <w:pPr>
        <w:pStyle w:val="ListParagraph"/>
        <w:tabs>
          <w:tab w:val="left" w:pos="576"/>
        </w:tabs>
        <w:autoSpaceDE w:val="0"/>
        <w:autoSpaceDN w:val="0"/>
        <w:adjustRightInd w:val="0"/>
        <w:spacing w:after="60" w:line="240" w:lineRule="auto"/>
        <w:ind w:left="567"/>
        <w:jc w:val="both"/>
        <w:rPr>
          <w:rFonts w:ascii="Arial" w:hAnsi="Arial" w:cs="Arial"/>
          <w:color w:val="000000"/>
          <w:sz w:val="20"/>
          <w:szCs w:val="20"/>
        </w:rPr>
      </w:pPr>
      <w:r w:rsidRPr="00DC45B3">
        <w:rPr>
          <w:rFonts w:ascii="Arial" w:hAnsi="Arial" w:cs="Arial"/>
          <w:b/>
          <w:sz w:val="20"/>
          <w:szCs w:val="20"/>
        </w:rPr>
        <w:t xml:space="preserve">Podľa § 34 ods. 1 písm. </w:t>
      </w:r>
      <w:r w:rsidR="005920C7">
        <w:rPr>
          <w:rFonts w:ascii="Arial" w:hAnsi="Arial" w:cs="Arial"/>
          <w:b/>
          <w:sz w:val="20"/>
          <w:szCs w:val="20"/>
        </w:rPr>
        <w:t>g</w:t>
      </w:r>
      <w:r w:rsidRPr="005922AD">
        <w:rPr>
          <w:rFonts w:ascii="Arial" w:hAnsi="Arial" w:cs="Arial"/>
          <w:b/>
          <w:sz w:val="20"/>
          <w:szCs w:val="20"/>
        </w:rPr>
        <w:t>)</w:t>
      </w:r>
      <w:r w:rsidRPr="00DC45B3">
        <w:rPr>
          <w:rFonts w:ascii="Arial" w:hAnsi="Arial" w:cs="Arial"/>
          <w:sz w:val="20"/>
          <w:szCs w:val="20"/>
        </w:rPr>
        <w:t xml:space="preserve"> </w:t>
      </w:r>
      <w:r w:rsidRPr="0075047C">
        <w:rPr>
          <w:rFonts w:ascii="Arial" w:hAnsi="Arial" w:cs="Arial"/>
          <w:b/>
          <w:sz w:val="20"/>
          <w:szCs w:val="20"/>
        </w:rPr>
        <w:t>zákona o verejnom obstarávaní</w:t>
      </w:r>
      <w:r w:rsidRPr="00DC45B3">
        <w:rPr>
          <w:rFonts w:ascii="Arial" w:hAnsi="Arial" w:cs="Arial"/>
          <w:sz w:val="20"/>
          <w:szCs w:val="20"/>
        </w:rPr>
        <w:t xml:space="preserve"> - </w:t>
      </w:r>
      <w:r w:rsidR="005920C7" w:rsidRPr="005B3C68">
        <w:rPr>
          <w:rFonts w:ascii="Arial" w:hAnsi="Arial" w:cs="Arial"/>
          <w:sz w:val="20"/>
          <w:szCs w:val="20"/>
        </w:rPr>
        <w:t>údajmi o vzdelaní a odbornej praxi alebo o odbornej kvalifikácii osôb určených na plnenie zmluvy</w:t>
      </w:r>
      <w:r w:rsidR="005920C7">
        <w:rPr>
          <w:rFonts w:ascii="Arial" w:hAnsi="Arial" w:cs="Arial"/>
          <w:sz w:val="20"/>
          <w:szCs w:val="20"/>
        </w:rPr>
        <w:t>.</w:t>
      </w:r>
    </w:p>
    <w:p w14:paraId="6F6C54E7" w14:textId="77777777" w:rsidR="005B3C68" w:rsidRPr="005920C7" w:rsidRDefault="00CB4422" w:rsidP="005922AD">
      <w:pPr>
        <w:pStyle w:val="ListParagraph"/>
        <w:spacing w:after="0" w:line="240" w:lineRule="auto"/>
        <w:ind w:left="567" w:firstLine="4"/>
        <w:jc w:val="both"/>
        <w:rPr>
          <w:rFonts w:ascii="Arial" w:hAnsi="Arial" w:cs="Arial"/>
          <w:b/>
          <w:sz w:val="20"/>
          <w:szCs w:val="20"/>
        </w:rPr>
      </w:pPr>
      <w:r w:rsidRPr="00C05815">
        <w:rPr>
          <w:rFonts w:ascii="Arial" w:hAnsi="Arial" w:cs="Arial"/>
          <w:b/>
          <w:sz w:val="20"/>
          <w:szCs w:val="20"/>
        </w:rPr>
        <w:t>Minimálna požadovaná úroveň podmienky účasti:</w:t>
      </w:r>
    </w:p>
    <w:p w14:paraId="2A0202E0" w14:textId="69CF572E" w:rsidR="005B3C68" w:rsidRPr="00251719" w:rsidRDefault="00B711F2" w:rsidP="00582177">
      <w:pPr>
        <w:pStyle w:val="ListParagraph"/>
        <w:numPr>
          <w:ilvl w:val="2"/>
          <w:numId w:val="39"/>
        </w:numPr>
        <w:spacing w:line="240" w:lineRule="auto"/>
        <w:ind w:left="1276" w:hanging="709"/>
        <w:contextualSpacing/>
        <w:jc w:val="both"/>
        <w:rPr>
          <w:rFonts w:ascii="Arial" w:hAnsi="Arial" w:cs="Arial"/>
          <w:sz w:val="20"/>
          <w:szCs w:val="20"/>
        </w:rPr>
      </w:pPr>
      <w:r w:rsidRPr="00251719">
        <w:rPr>
          <w:rFonts w:ascii="Arial" w:hAnsi="Arial" w:cs="Arial"/>
          <w:sz w:val="20"/>
          <w:szCs w:val="20"/>
        </w:rPr>
        <w:t>Verejný obstarávateľ požaduje, aby uchádzač v ponuke predložil</w:t>
      </w:r>
      <w:r w:rsidR="005B3C68" w:rsidRPr="00251719">
        <w:rPr>
          <w:rFonts w:ascii="Arial" w:hAnsi="Arial" w:cs="Arial"/>
          <w:sz w:val="20"/>
          <w:szCs w:val="20"/>
        </w:rPr>
        <w:t xml:space="preserve"> zoz</w:t>
      </w:r>
      <w:r w:rsidR="00584256" w:rsidRPr="00251719">
        <w:rPr>
          <w:rFonts w:ascii="Arial" w:hAnsi="Arial" w:cs="Arial"/>
          <w:sz w:val="20"/>
          <w:szCs w:val="20"/>
        </w:rPr>
        <w:t xml:space="preserve">nam </w:t>
      </w:r>
      <w:r w:rsidR="00D32491">
        <w:rPr>
          <w:rFonts w:ascii="Arial" w:hAnsi="Arial" w:cs="Arial"/>
          <w:sz w:val="20"/>
          <w:szCs w:val="20"/>
        </w:rPr>
        <w:t>osôb určených na plnenie zmluvy</w:t>
      </w:r>
      <w:r w:rsidR="0050068A">
        <w:rPr>
          <w:rFonts w:ascii="Arial" w:hAnsi="Arial" w:cs="Arial"/>
          <w:sz w:val="20"/>
          <w:szCs w:val="20"/>
        </w:rPr>
        <w:t xml:space="preserve"> vr</w:t>
      </w:r>
      <w:r w:rsidR="005B3C68" w:rsidRPr="00251719">
        <w:rPr>
          <w:rFonts w:ascii="Arial" w:hAnsi="Arial" w:cs="Arial"/>
          <w:sz w:val="20"/>
          <w:szCs w:val="20"/>
        </w:rPr>
        <w:t>átane dokladov o ich odbornej spôsobilosti, pričom:</w:t>
      </w:r>
    </w:p>
    <w:p w14:paraId="2A352704" w14:textId="6DF21A39" w:rsidR="005B3C68" w:rsidRPr="000B6333" w:rsidRDefault="00770BE9" w:rsidP="00582177">
      <w:pPr>
        <w:pStyle w:val="ListParagraph"/>
        <w:numPr>
          <w:ilvl w:val="3"/>
          <w:numId w:val="39"/>
        </w:numPr>
        <w:spacing w:after="0" w:line="240" w:lineRule="auto"/>
        <w:ind w:left="2081" w:hanging="805"/>
        <w:jc w:val="both"/>
        <w:rPr>
          <w:rFonts w:ascii="Arial" w:hAnsi="Arial" w:cs="Arial"/>
          <w:sz w:val="20"/>
          <w:szCs w:val="20"/>
        </w:rPr>
      </w:pPr>
      <w:r w:rsidRPr="000B6333">
        <w:rPr>
          <w:rFonts w:ascii="Arial" w:hAnsi="Arial" w:cs="Arial"/>
          <w:sz w:val="20"/>
          <w:szCs w:val="20"/>
        </w:rPr>
        <w:t xml:space="preserve">Verejný obstarávateľ požaduje, aby </w:t>
      </w:r>
      <w:r w:rsidR="000B6333">
        <w:rPr>
          <w:rFonts w:ascii="Arial" w:hAnsi="Arial" w:cs="Arial"/>
          <w:sz w:val="20"/>
          <w:szCs w:val="20"/>
        </w:rPr>
        <w:t>o</w:t>
      </w:r>
      <w:r w:rsidR="005B3C68" w:rsidRPr="000B6333">
        <w:rPr>
          <w:rFonts w:ascii="Arial" w:hAnsi="Arial" w:cs="Arial"/>
          <w:sz w:val="20"/>
          <w:szCs w:val="20"/>
        </w:rPr>
        <w:t xml:space="preserve">dbornú spôsobilosť </w:t>
      </w:r>
      <w:r w:rsidR="00AE065B" w:rsidRPr="000B6333">
        <w:rPr>
          <w:rFonts w:ascii="Arial" w:hAnsi="Arial" w:cs="Arial"/>
          <w:sz w:val="20"/>
          <w:szCs w:val="20"/>
        </w:rPr>
        <w:t xml:space="preserve">aspoň dvoch </w:t>
      </w:r>
      <w:r w:rsidR="00BB0B87">
        <w:rPr>
          <w:rFonts w:ascii="Arial" w:hAnsi="Arial" w:cs="Arial"/>
          <w:sz w:val="20"/>
          <w:szCs w:val="20"/>
        </w:rPr>
        <w:t>osôb</w:t>
      </w:r>
      <w:r w:rsidR="00EF513E">
        <w:rPr>
          <w:rFonts w:ascii="Arial" w:hAnsi="Arial" w:cs="Arial"/>
          <w:sz w:val="20"/>
          <w:szCs w:val="20"/>
        </w:rPr>
        <w:t xml:space="preserve"> zo zoznamu </w:t>
      </w:r>
      <w:r w:rsidR="00BB0B87">
        <w:rPr>
          <w:rFonts w:ascii="Arial" w:hAnsi="Arial" w:cs="Arial"/>
          <w:sz w:val="20"/>
          <w:szCs w:val="20"/>
        </w:rPr>
        <w:t>osôb</w:t>
      </w:r>
      <w:r>
        <w:rPr>
          <w:rFonts w:ascii="Arial" w:hAnsi="Arial" w:cs="Arial"/>
          <w:sz w:val="20"/>
          <w:szCs w:val="20"/>
        </w:rPr>
        <w:t xml:space="preserve"> </w:t>
      </w:r>
      <w:r w:rsidRPr="000B6333">
        <w:rPr>
          <w:rFonts w:ascii="Arial" w:hAnsi="Arial" w:cs="Arial"/>
          <w:sz w:val="20"/>
          <w:szCs w:val="20"/>
        </w:rPr>
        <w:t>(podľa bodu 34.3.1.)</w:t>
      </w:r>
      <w:r w:rsidR="004E14F2" w:rsidRPr="000B6333">
        <w:rPr>
          <w:rFonts w:ascii="Arial" w:hAnsi="Arial" w:cs="Arial"/>
          <w:sz w:val="20"/>
          <w:szCs w:val="20"/>
        </w:rPr>
        <w:t>,</w:t>
      </w:r>
      <w:r w:rsidR="005B3C68" w:rsidRPr="000B6333">
        <w:rPr>
          <w:rFonts w:ascii="Arial" w:hAnsi="Arial" w:cs="Arial"/>
          <w:sz w:val="20"/>
          <w:szCs w:val="20"/>
        </w:rPr>
        <w:t xml:space="preserve"> </w:t>
      </w:r>
      <w:r w:rsidR="004E14F2" w:rsidRPr="000B6333">
        <w:rPr>
          <w:rFonts w:ascii="Arial" w:hAnsi="Arial" w:cs="Arial"/>
          <w:sz w:val="20"/>
          <w:szCs w:val="20"/>
        </w:rPr>
        <w:t xml:space="preserve">ktorí budú vykonávať inštalačné práce pre produkt </w:t>
      </w:r>
      <w:proofErr w:type="spellStart"/>
      <w:r w:rsidR="004E14F2" w:rsidRPr="000B6333">
        <w:rPr>
          <w:rFonts w:ascii="Arial" w:hAnsi="Arial" w:cs="Arial"/>
          <w:sz w:val="20"/>
          <w:szCs w:val="20"/>
        </w:rPr>
        <w:t>McAfee</w:t>
      </w:r>
      <w:proofErr w:type="spellEnd"/>
      <w:r w:rsidR="004E14F2" w:rsidRPr="000B6333">
        <w:rPr>
          <w:rFonts w:ascii="Arial" w:hAnsi="Arial" w:cs="Arial"/>
          <w:sz w:val="20"/>
          <w:szCs w:val="20"/>
        </w:rPr>
        <w:t xml:space="preserve"> Firewall Enterprise (</w:t>
      </w:r>
      <w:proofErr w:type="spellStart"/>
      <w:r w:rsidR="004E14F2" w:rsidRPr="000B6333">
        <w:rPr>
          <w:rFonts w:ascii="Arial" w:hAnsi="Arial" w:cs="Arial"/>
          <w:sz w:val="20"/>
          <w:szCs w:val="20"/>
        </w:rPr>
        <w:t>Forcepoint</w:t>
      </w:r>
      <w:proofErr w:type="spellEnd"/>
      <w:r w:rsidR="004E14F2" w:rsidRPr="000B6333">
        <w:rPr>
          <w:rFonts w:ascii="Arial" w:hAnsi="Arial" w:cs="Arial"/>
          <w:sz w:val="20"/>
          <w:szCs w:val="20"/>
        </w:rPr>
        <w:t xml:space="preserve"> </w:t>
      </w:r>
      <w:proofErr w:type="spellStart"/>
      <w:r w:rsidR="004E14F2" w:rsidRPr="000B6333">
        <w:rPr>
          <w:rFonts w:ascii="Arial" w:hAnsi="Arial" w:cs="Arial"/>
          <w:sz w:val="20"/>
          <w:szCs w:val="20"/>
        </w:rPr>
        <w:t>Seidewinder</w:t>
      </w:r>
      <w:proofErr w:type="spellEnd"/>
      <w:r w:rsidR="004E14F2" w:rsidRPr="000B6333">
        <w:rPr>
          <w:rFonts w:ascii="Arial" w:hAnsi="Arial" w:cs="Arial"/>
          <w:sz w:val="20"/>
          <w:szCs w:val="20"/>
        </w:rPr>
        <w:t>) a </w:t>
      </w:r>
      <w:r w:rsidR="004E14F2" w:rsidRPr="000B6333" w:rsidDel="00967CD7">
        <w:rPr>
          <w:rFonts w:ascii="Arial" w:hAnsi="Arial" w:cs="Arial"/>
          <w:sz w:val="20"/>
          <w:szCs w:val="20"/>
        </w:rPr>
        <w:t xml:space="preserve"> </w:t>
      </w:r>
      <w:proofErr w:type="spellStart"/>
      <w:r w:rsidR="004E14F2" w:rsidRPr="000B6333">
        <w:rPr>
          <w:rFonts w:ascii="Arial" w:hAnsi="Arial" w:cs="Arial"/>
          <w:sz w:val="20"/>
          <w:szCs w:val="20"/>
        </w:rPr>
        <w:t>Forcepoint</w:t>
      </w:r>
      <w:proofErr w:type="spellEnd"/>
      <w:r w:rsidR="004E14F2" w:rsidRPr="000B6333">
        <w:rPr>
          <w:rFonts w:ascii="Arial" w:hAnsi="Arial" w:cs="Arial"/>
          <w:sz w:val="20"/>
          <w:szCs w:val="20"/>
        </w:rPr>
        <w:t xml:space="preserve"> NGFW </w:t>
      </w:r>
      <w:r w:rsidR="005B3C68" w:rsidRPr="000B6333">
        <w:rPr>
          <w:rFonts w:ascii="Arial" w:hAnsi="Arial" w:cs="Arial"/>
          <w:sz w:val="20"/>
          <w:szCs w:val="20"/>
        </w:rPr>
        <w:t>uchádzač preuká</w:t>
      </w:r>
      <w:r>
        <w:rPr>
          <w:rFonts w:ascii="Arial" w:hAnsi="Arial" w:cs="Arial"/>
          <w:sz w:val="20"/>
          <w:szCs w:val="20"/>
        </w:rPr>
        <w:t>zal</w:t>
      </w:r>
      <w:r w:rsidR="005B3C68" w:rsidRPr="000B6333">
        <w:rPr>
          <w:rFonts w:ascii="Arial" w:hAnsi="Arial" w:cs="Arial"/>
          <w:sz w:val="20"/>
          <w:szCs w:val="20"/>
        </w:rPr>
        <w:t xml:space="preserve"> predložením dokladov o absolvovaní školení zameraných na zavedenie a inštaláciu uchádzačom ponúkaných produktov.</w:t>
      </w:r>
    </w:p>
    <w:p w14:paraId="54267D8C" w14:textId="2EAD2434" w:rsidR="004E14F2" w:rsidRDefault="004E14F2" w:rsidP="00582177">
      <w:pPr>
        <w:pStyle w:val="ListParagraph"/>
        <w:numPr>
          <w:ilvl w:val="3"/>
          <w:numId w:val="39"/>
        </w:numPr>
        <w:spacing w:after="0" w:line="240" w:lineRule="auto"/>
        <w:ind w:left="2081" w:hanging="805"/>
        <w:jc w:val="both"/>
        <w:rPr>
          <w:rFonts w:ascii="Arial" w:hAnsi="Arial" w:cs="Arial"/>
          <w:sz w:val="20"/>
          <w:szCs w:val="20"/>
        </w:rPr>
      </w:pPr>
      <w:r w:rsidRPr="000B6333">
        <w:rPr>
          <w:rFonts w:ascii="Arial" w:hAnsi="Arial" w:cs="Arial"/>
          <w:sz w:val="20"/>
          <w:szCs w:val="20"/>
        </w:rPr>
        <w:t xml:space="preserve">Verejný obstarávateľ požaduje, aby uchádzač predložil kópie certifikátov výrobcu </w:t>
      </w:r>
      <w:proofErr w:type="spellStart"/>
      <w:r w:rsidRPr="000B6333">
        <w:rPr>
          <w:rFonts w:ascii="Arial" w:hAnsi="Arial" w:cs="Arial"/>
          <w:sz w:val="20"/>
          <w:szCs w:val="20"/>
        </w:rPr>
        <w:t>McAfee</w:t>
      </w:r>
      <w:proofErr w:type="spellEnd"/>
      <w:r w:rsidRPr="000B6333">
        <w:rPr>
          <w:rFonts w:ascii="Arial" w:hAnsi="Arial" w:cs="Arial"/>
          <w:sz w:val="20"/>
          <w:szCs w:val="20"/>
        </w:rPr>
        <w:t xml:space="preserve"> (</w:t>
      </w:r>
      <w:proofErr w:type="spellStart"/>
      <w:r w:rsidRPr="000B6333">
        <w:rPr>
          <w:rFonts w:ascii="Arial" w:hAnsi="Arial" w:cs="Arial"/>
          <w:sz w:val="20"/>
          <w:szCs w:val="20"/>
        </w:rPr>
        <w:t>Forcepoint</w:t>
      </w:r>
      <w:proofErr w:type="spellEnd"/>
      <w:r w:rsidRPr="000B6333">
        <w:rPr>
          <w:rFonts w:ascii="Arial" w:hAnsi="Arial" w:cs="Arial"/>
          <w:sz w:val="20"/>
          <w:szCs w:val="20"/>
        </w:rPr>
        <w:t>) pre všetk</w:t>
      </w:r>
      <w:r w:rsidR="00BB0B87">
        <w:rPr>
          <w:rFonts w:ascii="Arial" w:hAnsi="Arial" w:cs="Arial"/>
          <w:sz w:val="20"/>
          <w:szCs w:val="20"/>
        </w:rPr>
        <w:t xml:space="preserve">y osoby </w:t>
      </w:r>
      <w:r w:rsidRPr="000B6333">
        <w:rPr>
          <w:rFonts w:ascii="Arial" w:hAnsi="Arial" w:cs="Arial"/>
          <w:sz w:val="20"/>
          <w:szCs w:val="20"/>
        </w:rPr>
        <w:t xml:space="preserve">zo zoznamu </w:t>
      </w:r>
      <w:r w:rsidR="00BB0B87">
        <w:rPr>
          <w:rFonts w:ascii="Arial" w:hAnsi="Arial" w:cs="Arial"/>
          <w:sz w:val="20"/>
          <w:szCs w:val="20"/>
        </w:rPr>
        <w:t>osôb</w:t>
      </w:r>
      <w:r w:rsidRPr="000B6333">
        <w:rPr>
          <w:rFonts w:ascii="Arial" w:hAnsi="Arial" w:cs="Arial"/>
          <w:sz w:val="20"/>
          <w:szCs w:val="20"/>
        </w:rPr>
        <w:t xml:space="preserve"> (</w:t>
      </w:r>
      <w:r w:rsidR="000B6333" w:rsidRPr="000B6333">
        <w:rPr>
          <w:rFonts w:ascii="Arial" w:hAnsi="Arial" w:cs="Arial"/>
          <w:sz w:val="20"/>
          <w:szCs w:val="20"/>
        </w:rPr>
        <w:t>podľa bodu 34.3.1</w:t>
      </w:r>
      <w:r w:rsidRPr="000B6333">
        <w:rPr>
          <w:rFonts w:ascii="Arial" w:hAnsi="Arial" w:cs="Arial"/>
          <w:sz w:val="20"/>
          <w:szCs w:val="20"/>
        </w:rPr>
        <w:t xml:space="preserve">) - certifikát </w:t>
      </w:r>
      <w:bookmarkStart w:id="16" w:name="_Hlk509563444"/>
      <w:proofErr w:type="spellStart"/>
      <w:r w:rsidRPr="000B6333">
        <w:rPr>
          <w:rFonts w:ascii="Arial" w:hAnsi="Arial" w:cs="Arial"/>
          <w:sz w:val="20"/>
          <w:szCs w:val="20"/>
        </w:rPr>
        <w:lastRenderedPageBreak/>
        <w:t>McAfee</w:t>
      </w:r>
      <w:proofErr w:type="spellEnd"/>
      <w:r w:rsidRPr="000B6333">
        <w:rPr>
          <w:rFonts w:ascii="Arial" w:hAnsi="Arial" w:cs="Arial"/>
          <w:sz w:val="20"/>
          <w:szCs w:val="20"/>
        </w:rPr>
        <w:t xml:space="preserve"> </w:t>
      </w:r>
      <w:proofErr w:type="spellStart"/>
      <w:r w:rsidRPr="000B6333">
        <w:rPr>
          <w:rFonts w:ascii="Arial" w:hAnsi="Arial" w:cs="Arial"/>
          <w:sz w:val="20"/>
          <w:szCs w:val="20"/>
        </w:rPr>
        <w:t>Certified</w:t>
      </w:r>
      <w:proofErr w:type="spellEnd"/>
      <w:r w:rsidRPr="000B6333">
        <w:rPr>
          <w:rFonts w:ascii="Arial" w:hAnsi="Arial" w:cs="Arial"/>
          <w:sz w:val="20"/>
          <w:szCs w:val="20"/>
        </w:rPr>
        <w:t xml:space="preserve"> </w:t>
      </w:r>
      <w:proofErr w:type="spellStart"/>
      <w:r w:rsidRPr="000B6333">
        <w:rPr>
          <w:rFonts w:ascii="Arial" w:hAnsi="Arial" w:cs="Arial"/>
          <w:sz w:val="20"/>
          <w:szCs w:val="20"/>
        </w:rPr>
        <w:t>Product</w:t>
      </w:r>
      <w:proofErr w:type="spellEnd"/>
      <w:r w:rsidRPr="000B6333">
        <w:rPr>
          <w:rFonts w:ascii="Arial" w:hAnsi="Arial" w:cs="Arial"/>
          <w:sz w:val="20"/>
          <w:szCs w:val="20"/>
        </w:rPr>
        <w:t xml:space="preserve"> </w:t>
      </w:r>
      <w:proofErr w:type="spellStart"/>
      <w:r w:rsidRPr="000B6333">
        <w:rPr>
          <w:rFonts w:ascii="Arial" w:hAnsi="Arial" w:cs="Arial"/>
          <w:sz w:val="20"/>
          <w:szCs w:val="20"/>
        </w:rPr>
        <w:t>Specialist</w:t>
      </w:r>
      <w:proofErr w:type="spellEnd"/>
      <w:r w:rsidRPr="000B6333">
        <w:rPr>
          <w:rFonts w:ascii="Arial" w:hAnsi="Arial" w:cs="Arial"/>
          <w:sz w:val="20"/>
          <w:szCs w:val="20"/>
        </w:rPr>
        <w:t xml:space="preserve"> NSP</w:t>
      </w:r>
      <w:bookmarkEnd w:id="16"/>
      <w:r w:rsidRPr="000B6333">
        <w:rPr>
          <w:rFonts w:ascii="Arial" w:hAnsi="Arial" w:cs="Arial"/>
          <w:sz w:val="20"/>
          <w:szCs w:val="20"/>
        </w:rPr>
        <w:t xml:space="preserve"> alebo certifikát </w:t>
      </w:r>
      <w:proofErr w:type="spellStart"/>
      <w:r w:rsidRPr="000B6333">
        <w:rPr>
          <w:rFonts w:ascii="Arial" w:hAnsi="Arial" w:cs="Arial"/>
          <w:sz w:val="20"/>
          <w:szCs w:val="20"/>
        </w:rPr>
        <w:t>Network</w:t>
      </w:r>
      <w:proofErr w:type="spellEnd"/>
      <w:r w:rsidRPr="000B6333">
        <w:rPr>
          <w:rFonts w:ascii="Arial" w:hAnsi="Arial" w:cs="Arial"/>
          <w:sz w:val="20"/>
          <w:szCs w:val="20"/>
        </w:rPr>
        <w:t xml:space="preserve"> </w:t>
      </w:r>
      <w:proofErr w:type="spellStart"/>
      <w:r w:rsidRPr="000B6333">
        <w:rPr>
          <w:rFonts w:ascii="Arial" w:hAnsi="Arial" w:cs="Arial"/>
          <w:sz w:val="20"/>
          <w:szCs w:val="20"/>
        </w:rPr>
        <w:t>Security</w:t>
      </w:r>
      <w:proofErr w:type="spellEnd"/>
      <w:r w:rsidRPr="000B6333">
        <w:rPr>
          <w:rFonts w:ascii="Arial" w:hAnsi="Arial" w:cs="Arial"/>
          <w:sz w:val="20"/>
          <w:szCs w:val="20"/>
        </w:rPr>
        <w:t xml:space="preserve"> </w:t>
      </w:r>
      <w:proofErr w:type="spellStart"/>
      <w:r w:rsidRPr="000B6333">
        <w:rPr>
          <w:rFonts w:ascii="Arial" w:hAnsi="Arial" w:cs="Arial"/>
          <w:sz w:val="20"/>
          <w:szCs w:val="20"/>
        </w:rPr>
        <w:t>Technical</w:t>
      </w:r>
      <w:proofErr w:type="spellEnd"/>
      <w:r w:rsidRPr="000B6333">
        <w:rPr>
          <w:rFonts w:ascii="Arial" w:hAnsi="Arial" w:cs="Arial"/>
          <w:sz w:val="20"/>
          <w:szCs w:val="20"/>
        </w:rPr>
        <w:t xml:space="preserve"> Professional alebo ekvivalent </w:t>
      </w:r>
      <w:proofErr w:type="spellStart"/>
      <w:r w:rsidRPr="000B6333">
        <w:rPr>
          <w:rFonts w:ascii="Arial" w:hAnsi="Arial" w:cs="Arial"/>
          <w:sz w:val="20"/>
          <w:szCs w:val="20"/>
        </w:rPr>
        <w:t>Forcepoint</w:t>
      </w:r>
      <w:proofErr w:type="spellEnd"/>
      <w:r w:rsidRPr="000B6333">
        <w:rPr>
          <w:rFonts w:ascii="Arial" w:hAnsi="Arial" w:cs="Arial"/>
          <w:sz w:val="20"/>
          <w:szCs w:val="20"/>
        </w:rPr>
        <w:t xml:space="preserve"> pre NGFW nie starší ako 3 roky.</w:t>
      </w:r>
    </w:p>
    <w:p w14:paraId="63AB4D6E" w14:textId="2484847B" w:rsidR="004E14F2" w:rsidRPr="000B6333" w:rsidRDefault="004E14F2" w:rsidP="00582177">
      <w:pPr>
        <w:pStyle w:val="ListParagraph"/>
        <w:numPr>
          <w:ilvl w:val="3"/>
          <w:numId w:val="39"/>
        </w:numPr>
        <w:spacing w:after="0" w:line="240" w:lineRule="auto"/>
        <w:ind w:left="2081" w:hanging="805"/>
        <w:jc w:val="both"/>
        <w:rPr>
          <w:rFonts w:ascii="Arial" w:hAnsi="Arial" w:cs="Arial"/>
          <w:sz w:val="20"/>
          <w:szCs w:val="20"/>
        </w:rPr>
      </w:pPr>
      <w:r w:rsidRPr="000B6333">
        <w:rPr>
          <w:rFonts w:ascii="Arial" w:hAnsi="Arial" w:cs="Arial"/>
          <w:sz w:val="20"/>
          <w:szCs w:val="20"/>
        </w:rPr>
        <w:t>Verejný obstarávateľ požaduje, aby každ</w:t>
      </w:r>
      <w:r w:rsidR="00BB0B87">
        <w:rPr>
          <w:rFonts w:ascii="Arial" w:hAnsi="Arial" w:cs="Arial"/>
          <w:sz w:val="20"/>
          <w:szCs w:val="20"/>
        </w:rPr>
        <w:t>á osoba</w:t>
      </w:r>
      <w:r w:rsidRPr="000B6333">
        <w:rPr>
          <w:rFonts w:ascii="Arial" w:hAnsi="Arial" w:cs="Arial"/>
          <w:sz w:val="20"/>
          <w:szCs w:val="20"/>
        </w:rPr>
        <w:t xml:space="preserve"> zo zoznamu </w:t>
      </w:r>
      <w:r w:rsidR="00BB0B87">
        <w:rPr>
          <w:rFonts w:ascii="Arial" w:hAnsi="Arial" w:cs="Arial"/>
          <w:sz w:val="20"/>
          <w:szCs w:val="20"/>
        </w:rPr>
        <w:t>osôb</w:t>
      </w:r>
      <w:r w:rsidRPr="000B6333">
        <w:rPr>
          <w:rFonts w:ascii="Arial" w:hAnsi="Arial" w:cs="Arial"/>
          <w:sz w:val="20"/>
          <w:szCs w:val="20"/>
        </w:rPr>
        <w:t xml:space="preserve"> (podľa bodu 34.</w:t>
      </w:r>
      <w:r w:rsidR="000B6333" w:rsidRPr="000B6333">
        <w:rPr>
          <w:rFonts w:ascii="Arial" w:hAnsi="Arial" w:cs="Arial"/>
          <w:sz w:val="20"/>
          <w:szCs w:val="20"/>
        </w:rPr>
        <w:t>3</w:t>
      </w:r>
      <w:r w:rsidRPr="000B6333">
        <w:rPr>
          <w:rFonts w:ascii="Arial" w:hAnsi="Arial" w:cs="Arial"/>
          <w:sz w:val="20"/>
          <w:szCs w:val="20"/>
        </w:rPr>
        <w:t>.1.) mal</w:t>
      </w:r>
      <w:r w:rsidR="00BB0B87">
        <w:rPr>
          <w:rFonts w:ascii="Arial" w:hAnsi="Arial" w:cs="Arial"/>
          <w:sz w:val="20"/>
          <w:szCs w:val="20"/>
        </w:rPr>
        <w:t>a</w:t>
      </w:r>
      <w:r w:rsidRPr="000B6333">
        <w:rPr>
          <w:rFonts w:ascii="Arial" w:hAnsi="Arial" w:cs="Arial"/>
          <w:sz w:val="20"/>
          <w:szCs w:val="20"/>
        </w:rPr>
        <w:t xml:space="preserve"> minimálne trojročnú prax a zároveň sa podieľal</w:t>
      </w:r>
      <w:r w:rsidR="00BB0B87">
        <w:rPr>
          <w:rFonts w:ascii="Arial" w:hAnsi="Arial" w:cs="Arial"/>
          <w:sz w:val="20"/>
          <w:szCs w:val="20"/>
        </w:rPr>
        <w:t>a</w:t>
      </w:r>
      <w:r w:rsidRPr="000B6333">
        <w:rPr>
          <w:rFonts w:ascii="Arial" w:hAnsi="Arial" w:cs="Arial"/>
          <w:sz w:val="20"/>
          <w:szCs w:val="20"/>
        </w:rPr>
        <w:t xml:space="preserve">/podieľa minimálne na dvoch projektoch týkajúcich sa inštalačných prác a poskytovania servisnej podpory za predchádzajúce štyri roky pre produkt </w:t>
      </w:r>
      <w:proofErr w:type="spellStart"/>
      <w:r w:rsidRPr="000B6333">
        <w:rPr>
          <w:rFonts w:ascii="Arial" w:hAnsi="Arial" w:cs="Arial"/>
          <w:sz w:val="20"/>
          <w:szCs w:val="20"/>
        </w:rPr>
        <w:t>McAfee</w:t>
      </w:r>
      <w:proofErr w:type="spellEnd"/>
      <w:r w:rsidRPr="000B6333">
        <w:rPr>
          <w:rFonts w:ascii="Arial" w:hAnsi="Arial" w:cs="Arial"/>
          <w:sz w:val="20"/>
          <w:szCs w:val="20"/>
        </w:rPr>
        <w:t xml:space="preserve"> Firewall Enterprise (</w:t>
      </w:r>
      <w:proofErr w:type="spellStart"/>
      <w:r w:rsidRPr="000B6333">
        <w:rPr>
          <w:rFonts w:ascii="Arial" w:hAnsi="Arial" w:cs="Arial"/>
          <w:sz w:val="20"/>
          <w:szCs w:val="20"/>
        </w:rPr>
        <w:t>Forcepoint</w:t>
      </w:r>
      <w:proofErr w:type="spellEnd"/>
      <w:r w:rsidRPr="000B6333">
        <w:rPr>
          <w:rFonts w:ascii="Arial" w:hAnsi="Arial" w:cs="Arial"/>
          <w:sz w:val="20"/>
          <w:szCs w:val="20"/>
        </w:rPr>
        <w:t xml:space="preserve"> </w:t>
      </w:r>
      <w:proofErr w:type="spellStart"/>
      <w:r w:rsidRPr="000B6333">
        <w:rPr>
          <w:rFonts w:ascii="Arial" w:hAnsi="Arial" w:cs="Arial"/>
          <w:sz w:val="20"/>
          <w:szCs w:val="20"/>
        </w:rPr>
        <w:t>Sidewinder</w:t>
      </w:r>
      <w:proofErr w:type="spellEnd"/>
      <w:r w:rsidRPr="000B6333">
        <w:rPr>
          <w:rFonts w:ascii="Arial" w:hAnsi="Arial" w:cs="Arial"/>
          <w:sz w:val="20"/>
          <w:szCs w:val="20"/>
        </w:rPr>
        <w:t xml:space="preserve">) a na dvoch projektoch týkajúcich sa </w:t>
      </w:r>
      <w:proofErr w:type="spellStart"/>
      <w:r w:rsidRPr="000B6333">
        <w:rPr>
          <w:rFonts w:ascii="Arial" w:hAnsi="Arial" w:cs="Arial"/>
          <w:sz w:val="20"/>
          <w:szCs w:val="20"/>
        </w:rPr>
        <w:t>McAfee</w:t>
      </w:r>
      <w:proofErr w:type="spellEnd"/>
      <w:r w:rsidRPr="000B6333">
        <w:rPr>
          <w:rFonts w:ascii="Arial" w:hAnsi="Arial" w:cs="Arial"/>
          <w:sz w:val="20"/>
          <w:szCs w:val="20"/>
        </w:rPr>
        <w:t xml:space="preserve"> </w:t>
      </w:r>
      <w:proofErr w:type="spellStart"/>
      <w:r w:rsidRPr="000B6333">
        <w:rPr>
          <w:rFonts w:ascii="Arial" w:hAnsi="Arial" w:cs="Arial"/>
          <w:sz w:val="20"/>
          <w:szCs w:val="20"/>
        </w:rPr>
        <w:t>Next</w:t>
      </w:r>
      <w:proofErr w:type="spellEnd"/>
      <w:r w:rsidRPr="000B6333">
        <w:rPr>
          <w:rFonts w:ascii="Arial" w:hAnsi="Arial" w:cs="Arial"/>
          <w:sz w:val="20"/>
          <w:szCs w:val="20"/>
        </w:rPr>
        <w:t xml:space="preserve"> </w:t>
      </w:r>
      <w:proofErr w:type="spellStart"/>
      <w:r w:rsidRPr="000B6333">
        <w:rPr>
          <w:rFonts w:ascii="Arial" w:hAnsi="Arial" w:cs="Arial"/>
          <w:sz w:val="20"/>
          <w:szCs w:val="20"/>
        </w:rPr>
        <w:t>Generation</w:t>
      </w:r>
      <w:proofErr w:type="spellEnd"/>
      <w:r w:rsidRPr="000B6333">
        <w:rPr>
          <w:rFonts w:ascii="Arial" w:hAnsi="Arial" w:cs="Arial"/>
          <w:sz w:val="20"/>
          <w:szCs w:val="20"/>
        </w:rPr>
        <w:t xml:space="preserve"> Firewall (</w:t>
      </w:r>
      <w:proofErr w:type="spellStart"/>
      <w:r w:rsidRPr="000B6333">
        <w:rPr>
          <w:rFonts w:ascii="Arial" w:hAnsi="Arial" w:cs="Arial"/>
          <w:sz w:val="20"/>
          <w:szCs w:val="20"/>
        </w:rPr>
        <w:t>Forcepoint</w:t>
      </w:r>
      <w:proofErr w:type="spellEnd"/>
      <w:r w:rsidRPr="000B6333">
        <w:rPr>
          <w:rFonts w:ascii="Arial" w:hAnsi="Arial" w:cs="Arial"/>
          <w:sz w:val="20"/>
          <w:szCs w:val="20"/>
        </w:rPr>
        <w:t xml:space="preserve"> NGFW).</w:t>
      </w:r>
    </w:p>
    <w:p w14:paraId="52EACA28" w14:textId="4ACBBD97" w:rsidR="00377936" w:rsidRPr="00B7259D" w:rsidRDefault="00440F3F" w:rsidP="00582177">
      <w:pPr>
        <w:pStyle w:val="ListParagraph"/>
        <w:numPr>
          <w:ilvl w:val="3"/>
          <w:numId w:val="39"/>
        </w:numPr>
        <w:spacing w:after="0" w:line="240" w:lineRule="auto"/>
        <w:ind w:left="2081" w:hanging="805"/>
        <w:jc w:val="both"/>
        <w:rPr>
          <w:rFonts w:ascii="Arial" w:hAnsi="Arial" w:cs="Arial"/>
          <w:sz w:val="20"/>
          <w:szCs w:val="20"/>
        </w:rPr>
      </w:pPr>
      <w:r w:rsidRPr="00B7259D">
        <w:rPr>
          <w:rFonts w:ascii="Arial" w:hAnsi="Arial" w:cs="Arial"/>
          <w:sz w:val="20"/>
          <w:szCs w:val="20"/>
        </w:rPr>
        <w:t xml:space="preserve">Verejný obstarávateľ </w:t>
      </w:r>
      <w:r w:rsidR="00BB0B87">
        <w:rPr>
          <w:rFonts w:ascii="Arial" w:hAnsi="Arial" w:cs="Arial"/>
          <w:sz w:val="20"/>
          <w:szCs w:val="20"/>
        </w:rPr>
        <w:t xml:space="preserve">požaduje od </w:t>
      </w:r>
      <w:r w:rsidR="000B6333" w:rsidRPr="00B7259D">
        <w:rPr>
          <w:rFonts w:ascii="Arial" w:hAnsi="Arial" w:cs="Arial"/>
          <w:sz w:val="20"/>
          <w:szCs w:val="20"/>
        </w:rPr>
        <w:t>uchádzač</w:t>
      </w:r>
      <w:r w:rsidR="00BB0B87">
        <w:rPr>
          <w:rFonts w:ascii="Arial" w:hAnsi="Arial" w:cs="Arial"/>
          <w:sz w:val="20"/>
          <w:szCs w:val="20"/>
        </w:rPr>
        <w:t>a</w:t>
      </w:r>
      <w:r w:rsidR="000B6333" w:rsidRPr="00B7259D">
        <w:rPr>
          <w:rFonts w:ascii="Arial" w:hAnsi="Arial" w:cs="Arial"/>
          <w:sz w:val="20"/>
          <w:szCs w:val="20"/>
        </w:rPr>
        <w:t>, aby ku kaž</w:t>
      </w:r>
      <w:r w:rsidR="00377936" w:rsidRPr="00B7259D">
        <w:rPr>
          <w:rFonts w:ascii="Arial" w:hAnsi="Arial" w:cs="Arial"/>
          <w:sz w:val="20"/>
          <w:szCs w:val="20"/>
        </w:rPr>
        <w:t>d</w:t>
      </w:r>
      <w:r w:rsidR="00BB0B87">
        <w:rPr>
          <w:rFonts w:ascii="Arial" w:hAnsi="Arial" w:cs="Arial"/>
          <w:sz w:val="20"/>
          <w:szCs w:val="20"/>
        </w:rPr>
        <w:t>ej</w:t>
      </w:r>
      <w:r w:rsidR="00377936" w:rsidRPr="00B7259D">
        <w:rPr>
          <w:rFonts w:ascii="Arial" w:hAnsi="Arial" w:cs="Arial"/>
          <w:sz w:val="20"/>
          <w:szCs w:val="20"/>
        </w:rPr>
        <w:t xml:space="preserve"> </w:t>
      </w:r>
      <w:r w:rsidR="00BB0B87">
        <w:rPr>
          <w:rFonts w:ascii="Arial" w:hAnsi="Arial" w:cs="Arial"/>
          <w:sz w:val="20"/>
          <w:szCs w:val="20"/>
        </w:rPr>
        <w:t>osobe</w:t>
      </w:r>
      <w:r w:rsidR="00377936" w:rsidRPr="00B7259D">
        <w:rPr>
          <w:rFonts w:ascii="Arial" w:hAnsi="Arial" w:cs="Arial"/>
          <w:sz w:val="20"/>
          <w:szCs w:val="20"/>
        </w:rPr>
        <w:t xml:space="preserve"> zo zoznamu </w:t>
      </w:r>
      <w:r w:rsidR="00BB0B87">
        <w:rPr>
          <w:rFonts w:ascii="Arial" w:hAnsi="Arial" w:cs="Arial"/>
          <w:sz w:val="20"/>
          <w:szCs w:val="20"/>
        </w:rPr>
        <w:t>osôb</w:t>
      </w:r>
      <w:r w:rsidR="00377936" w:rsidRPr="00B7259D">
        <w:rPr>
          <w:rFonts w:ascii="Arial" w:hAnsi="Arial" w:cs="Arial"/>
          <w:sz w:val="20"/>
          <w:szCs w:val="20"/>
        </w:rPr>
        <w:t xml:space="preserve"> uviedol na samostatnom liste p</w:t>
      </w:r>
      <w:r w:rsidR="00AF305D" w:rsidRPr="00B7259D">
        <w:rPr>
          <w:rFonts w:ascii="Arial" w:hAnsi="Arial" w:cs="Arial"/>
          <w:sz w:val="20"/>
          <w:szCs w:val="20"/>
        </w:rPr>
        <w:t>odľa vzoru DOPLŇUJÚCE ÚD</w:t>
      </w:r>
      <w:r w:rsidR="00B7259D" w:rsidRPr="00B7259D">
        <w:rPr>
          <w:rFonts w:ascii="Arial" w:hAnsi="Arial" w:cs="Arial"/>
          <w:sz w:val="20"/>
          <w:szCs w:val="20"/>
        </w:rPr>
        <w:t>A</w:t>
      </w:r>
      <w:r w:rsidR="00AF305D" w:rsidRPr="00B7259D">
        <w:rPr>
          <w:rFonts w:ascii="Arial" w:hAnsi="Arial" w:cs="Arial"/>
          <w:sz w:val="20"/>
          <w:szCs w:val="20"/>
        </w:rPr>
        <w:t>JE</w:t>
      </w:r>
      <w:r w:rsidR="00B7259D" w:rsidRPr="00B7259D">
        <w:rPr>
          <w:rFonts w:ascii="Arial" w:hAnsi="Arial" w:cs="Arial"/>
          <w:sz w:val="20"/>
          <w:szCs w:val="20"/>
        </w:rPr>
        <w:t xml:space="preserve"> K</w:t>
      </w:r>
      <w:r w:rsidR="00370AF7">
        <w:rPr>
          <w:rFonts w:ascii="Arial" w:hAnsi="Arial" w:cs="Arial"/>
          <w:sz w:val="20"/>
          <w:szCs w:val="20"/>
        </w:rPr>
        <w:t> </w:t>
      </w:r>
      <w:r w:rsidR="00493355">
        <w:rPr>
          <w:rFonts w:ascii="Arial" w:hAnsi="Arial" w:cs="Arial"/>
          <w:sz w:val="20"/>
          <w:szCs w:val="20"/>
        </w:rPr>
        <w:t>SKÚSENOSTIAM</w:t>
      </w:r>
      <w:r w:rsidR="00370AF7">
        <w:rPr>
          <w:rFonts w:ascii="Arial" w:hAnsi="Arial" w:cs="Arial"/>
          <w:sz w:val="20"/>
          <w:szCs w:val="20"/>
        </w:rPr>
        <w:t xml:space="preserve"> </w:t>
      </w:r>
      <w:r w:rsidR="00BB0B87" w:rsidRPr="00370AF7">
        <w:rPr>
          <w:rFonts w:ascii="Arial" w:hAnsi="Arial" w:cs="Arial"/>
          <w:sz w:val="20"/>
          <w:szCs w:val="20"/>
        </w:rPr>
        <w:t>OSOB</w:t>
      </w:r>
      <w:r w:rsidR="00B7259D" w:rsidRPr="00B7259D">
        <w:rPr>
          <w:rFonts w:ascii="Arial" w:hAnsi="Arial" w:cs="Arial"/>
          <w:sz w:val="20"/>
          <w:szCs w:val="20"/>
        </w:rPr>
        <w:t xml:space="preserve"> UCHÁDZAČA nachádzajúceho sa  v prílohe k časti A</w:t>
      </w:r>
      <w:r w:rsidR="006D5924">
        <w:rPr>
          <w:rFonts w:ascii="Arial" w:hAnsi="Arial" w:cs="Arial"/>
          <w:sz w:val="20"/>
          <w:szCs w:val="20"/>
        </w:rPr>
        <w:t>.</w:t>
      </w:r>
      <w:r w:rsidR="00B7259D" w:rsidRPr="00B7259D">
        <w:rPr>
          <w:rFonts w:ascii="Arial" w:hAnsi="Arial" w:cs="Arial"/>
          <w:sz w:val="20"/>
          <w:szCs w:val="20"/>
        </w:rPr>
        <w:t xml:space="preserve">2 </w:t>
      </w:r>
      <w:r w:rsidR="00370AF7" w:rsidRPr="00370AF7">
        <w:rPr>
          <w:rFonts w:ascii="Arial" w:hAnsi="Arial" w:cs="Arial"/>
          <w:i/>
          <w:sz w:val="20"/>
          <w:szCs w:val="20"/>
        </w:rPr>
        <w:t xml:space="preserve">„Podmienky účasti uchádzačov“ </w:t>
      </w:r>
      <w:r w:rsidR="00B7259D" w:rsidRPr="00B7259D">
        <w:rPr>
          <w:rFonts w:ascii="Arial" w:hAnsi="Arial" w:cs="Arial"/>
          <w:sz w:val="20"/>
          <w:szCs w:val="20"/>
        </w:rPr>
        <w:t>týchto súťažných podkladov</w:t>
      </w:r>
      <w:r w:rsidR="00377936" w:rsidRPr="00B7259D">
        <w:rPr>
          <w:rFonts w:ascii="Arial" w:hAnsi="Arial" w:cs="Arial"/>
          <w:sz w:val="20"/>
          <w:szCs w:val="20"/>
        </w:rPr>
        <w:t>, aj nasledujúce údaje</w:t>
      </w:r>
      <w:r w:rsidR="00B7259D" w:rsidRPr="00B7259D">
        <w:rPr>
          <w:rFonts w:ascii="Arial" w:hAnsi="Arial" w:cs="Arial"/>
          <w:sz w:val="20"/>
          <w:szCs w:val="20"/>
        </w:rPr>
        <w:t>:</w:t>
      </w:r>
    </w:p>
    <w:p w14:paraId="01250276" w14:textId="30967DE0" w:rsidR="00E432A0" w:rsidRPr="00B7259D" w:rsidRDefault="005176F3" w:rsidP="00582177">
      <w:pPr>
        <w:pStyle w:val="ListParagraph"/>
        <w:numPr>
          <w:ilvl w:val="0"/>
          <w:numId w:val="43"/>
        </w:numPr>
        <w:spacing w:after="0" w:line="240" w:lineRule="auto"/>
        <w:ind w:left="2410" w:hanging="283"/>
        <w:jc w:val="both"/>
        <w:rPr>
          <w:rFonts w:ascii="Arial" w:hAnsi="Arial" w:cs="Arial"/>
          <w:color w:val="FF0000"/>
          <w:sz w:val="20"/>
          <w:szCs w:val="20"/>
        </w:rPr>
      </w:pPr>
      <w:r>
        <w:rPr>
          <w:rFonts w:ascii="Arial" w:hAnsi="Arial" w:cs="Arial"/>
          <w:sz w:val="20"/>
          <w:szCs w:val="20"/>
        </w:rPr>
        <w:t>Identifikácia</w:t>
      </w:r>
      <w:r w:rsidR="00E432A0" w:rsidRPr="00B7259D">
        <w:rPr>
          <w:rFonts w:ascii="Arial" w:hAnsi="Arial" w:cs="Arial"/>
          <w:sz w:val="20"/>
          <w:szCs w:val="20"/>
        </w:rPr>
        <w:t xml:space="preserve"> </w:t>
      </w:r>
      <w:r w:rsidR="00BB0B87">
        <w:rPr>
          <w:rFonts w:ascii="Arial" w:hAnsi="Arial" w:cs="Arial"/>
          <w:sz w:val="20"/>
          <w:szCs w:val="20"/>
        </w:rPr>
        <w:t>osoby</w:t>
      </w:r>
      <w:r w:rsidR="00E432A0" w:rsidRPr="00B7259D">
        <w:rPr>
          <w:rFonts w:ascii="Arial" w:hAnsi="Arial" w:cs="Arial"/>
          <w:sz w:val="20"/>
          <w:szCs w:val="20"/>
        </w:rPr>
        <w:t xml:space="preserve"> – meno a priezvisko.</w:t>
      </w:r>
    </w:p>
    <w:p w14:paraId="03DC12AE" w14:textId="433B3755" w:rsidR="00E432A0" w:rsidRPr="00B7259D" w:rsidRDefault="00E432A0" w:rsidP="00582177">
      <w:pPr>
        <w:pStyle w:val="ListParagraph"/>
        <w:numPr>
          <w:ilvl w:val="0"/>
          <w:numId w:val="43"/>
        </w:numPr>
        <w:spacing w:after="0" w:line="240" w:lineRule="auto"/>
        <w:ind w:left="2410" w:hanging="283"/>
        <w:jc w:val="both"/>
        <w:rPr>
          <w:rFonts w:ascii="Arial" w:hAnsi="Arial" w:cs="Arial"/>
          <w:color w:val="FF0000"/>
          <w:sz w:val="20"/>
          <w:szCs w:val="20"/>
        </w:rPr>
      </w:pPr>
      <w:r w:rsidRPr="00B7259D">
        <w:rPr>
          <w:rFonts w:ascii="Arial" w:hAnsi="Arial" w:cs="Arial"/>
          <w:sz w:val="20"/>
          <w:szCs w:val="20"/>
        </w:rPr>
        <w:t>Certifikát pre príslušný produkt.</w:t>
      </w:r>
    </w:p>
    <w:p w14:paraId="2CC55E54" w14:textId="2A87E18E" w:rsidR="00E432A0" w:rsidRPr="00BB0B87" w:rsidRDefault="00E432A0" w:rsidP="00582177">
      <w:pPr>
        <w:pStyle w:val="ListParagraph"/>
        <w:numPr>
          <w:ilvl w:val="0"/>
          <w:numId w:val="43"/>
        </w:numPr>
        <w:spacing w:after="0" w:line="240" w:lineRule="auto"/>
        <w:ind w:left="2410" w:hanging="283"/>
        <w:jc w:val="both"/>
        <w:rPr>
          <w:rFonts w:ascii="Arial" w:hAnsi="Arial" w:cs="Arial"/>
          <w:color w:val="FF0000"/>
          <w:sz w:val="20"/>
          <w:szCs w:val="20"/>
        </w:rPr>
      </w:pPr>
      <w:r w:rsidRPr="00B7259D">
        <w:rPr>
          <w:rFonts w:ascii="Arial" w:hAnsi="Arial" w:cs="Arial"/>
          <w:sz w:val="20"/>
          <w:szCs w:val="20"/>
        </w:rPr>
        <w:t xml:space="preserve">Dĺžka praxe </w:t>
      </w:r>
      <w:r w:rsidR="00BB0B87">
        <w:rPr>
          <w:rFonts w:ascii="Arial" w:hAnsi="Arial" w:cs="Arial"/>
          <w:sz w:val="20"/>
          <w:szCs w:val="20"/>
        </w:rPr>
        <w:t>osoby</w:t>
      </w:r>
      <w:r w:rsidRPr="00B7259D">
        <w:rPr>
          <w:rFonts w:ascii="Arial" w:hAnsi="Arial" w:cs="Arial"/>
          <w:sz w:val="20"/>
          <w:szCs w:val="20"/>
        </w:rPr>
        <w:t xml:space="preserve"> pre príslušný produkt.</w:t>
      </w:r>
    </w:p>
    <w:p w14:paraId="3A5D9E94" w14:textId="40B29420" w:rsidR="00493355" w:rsidRPr="00BE4C3D" w:rsidRDefault="00EB49D5" w:rsidP="00582177">
      <w:pPr>
        <w:pStyle w:val="ListParagraph"/>
        <w:numPr>
          <w:ilvl w:val="0"/>
          <w:numId w:val="43"/>
        </w:numPr>
        <w:spacing w:after="0" w:line="240" w:lineRule="auto"/>
        <w:ind w:left="2410" w:hanging="283"/>
        <w:jc w:val="both"/>
        <w:rPr>
          <w:rFonts w:ascii="Arial" w:hAnsi="Arial" w:cs="Arial"/>
          <w:color w:val="FF0000"/>
          <w:sz w:val="20"/>
          <w:szCs w:val="20"/>
        </w:rPr>
      </w:pPr>
      <w:r>
        <w:rPr>
          <w:rFonts w:ascii="Arial" w:hAnsi="Arial" w:cs="Arial"/>
          <w:sz w:val="20"/>
          <w:szCs w:val="20"/>
        </w:rPr>
        <w:t>Názov predmetu zákazky</w:t>
      </w:r>
    </w:p>
    <w:p w14:paraId="1DE9662B" w14:textId="5151798A" w:rsidR="0086414A" w:rsidRPr="00B7259D" w:rsidRDefault="0086414A" w:rsidP="00582177">
      <w:pPr>
        <w:pStyle w:val="ListParagraph"/>
        <w:numPr>
          <w:ilvl w:val="0"/>
          <w:numId w:val="43"/>
        </w:numPr>
        <w:spacing w:after="0" w:line="240" w:lineRule="auto"/>
        <w:ind w:left="2410" w:hanging="283"/>
        <w:jc w:val="both"/>
        <w:rPr>
          <w:rFonts w:ascii="Arial" w:hAnsi="Arial" w:cs="Arial"/>
          <w:color w:val="FF0000"/>
          <w:sz w:val="20"/>
          <w:szCs w:val="20"/>
        </w:rPr>
      </w:pPr>
      <w:r>
        <w:rPr>
          <w:rFonts w:ascii="Arial" w:hAnsi="Arial" w:cs="Arial"/>
          <w:sz w:val="20"/>
          <w:szCs w:val="20"/>
        </w:rPr>
        <w:t>Identifikácia odberateľa – obchodné meno.</w:t>
      </w:r>
    </w:p>
    <w:p w14:paraId="01B28749" w14:textId="77777777" w:rsidR="003C4397" w:rsidRPr="005922AD" w:rsidRDefault="003C4397" w:rsidP="003C4397">
      <w:pPr>
        <w:pStyle w:val="ListParagraph"/>
        <w:numPr>
          <w:ilvl w:val="0"/>
          <w:numId w:val="43"/>
        </w:numPr>
        <w:spacing w:after="0" w:line="240" w:lineRule="auto"/>
        <w:ind w:left="2410" w:hanging="283"/>
        <w:jc w:val="both"/>
        <w:rPr>
          <w:rFonts w:ascii="Arial" w:hAnsi="Arial" w:cs="Arial"/>
          <w:sz w:val="20"/>
          <w:szCs w:val="20"/>
        </w:rPr>
      </w:pPr>
      <w:r w:rsidRPr="00B7259D">
        <w:rPr>
          <w:rFonts w:ascii="Arial" w:hAnsi="Arial" w:cs="Arial"/>
          <w:sz w:val="20"/>
          <w:szCs w:val="20"/>
        </w:rPr>
        <w:t>Stručnú charakteristi</w:t>
      </w:r>
      <w:r>
        <w:rPr>
          <w:rFonts w:ascii="Arial" w:hAnsi="Arial" w:cs="Arial"/>
          <w:sz w:val="20"/>
          <w:szCs w:val="20"/>
        </w:rPr>
        <w:t>ka činnosti zo strany osoby</w:t>
      </w:r>
      <w:r w:rsidRPr="00B7259D">
        <w:rPr>
          <w:rFonts w:ascii="Arial" w:hAnsi="Arial" w:cs="Arial"/>
          <w:sz w:val="20"/>
          <w:szCs w:val="20"/>
        </w:rPr>
        <w:t xml:space="preserve"> a jej rozsah</w:t>
      </w:r>
      <w:r>
        <w:rPr>
          <w:rFonts w:ascii="Arial" w:hAnsi="Arial" w:cs="Arial"/>
          <w:sz w:val="20"/>
          <w:szCs w:val="20"/>
        </w:rPr>
        <w:t xml:space="preserve"> - </w:t>
      </w:r>
      <w:r w:rsidRPr="005922AD">
        <w:rPr>
          <w:rFonts w:ascii="Arial" w:hAnsi="Arial" w:cs="Arial"/>
          <w:sz w:val="20"/>
          <w:szCs w:val="20"/>
        </w:rPr>
        <w:t xml:space="preserve">stručný popis </w:t>
      </w:r>
      <w:r>
        <w:rPr>
          <w:rFonts w:ascii="Arial" w:hAnsi="Arial" w:cs="Arial"/>
          <w:sz w:val="20"/>
          <w:szCs w:val="20"/>
        </w:rPr>
        <w:t>skúsenosti</w:t>
      </w:r>
      <w:r w:rsidRPr="005176F3">
        <w:rPr>
          <w:rFonts w:ascii="Arial" w:hAnsi="Arial" w:cs="Arial"/>
          <w:sz w:val="20"/>
          <w:szCs w:val="20"/>
        </w:rPr>
        <w:t>.</w:t>
      </w:r>
    </w:p>
    <w:p w14:paraId="2AC07592" w14:textId="248C7AC2" w:rsidR="00E432A0" w:rsidRPr="00B7259D" w:rsidRDefault="00E432A0" w:rsidP="00582177">
      <w:pPr>
        <w:pStyle w:val="ListParagraph"/>
        <w:numPr>
          <w:ilvl w:val="0"/>
          <w:numId w:val="43"/>
        </w:numPr>
        <w:spacing w:after="0" w:line="240" w:lineRule="auto"/>
        <w:ind w:left="2410" w:hanging="283"/>
        <w:jc w:val="both"/>
        <w:rPr>
          <w:rFonts w:ascii="Arial" w:hAnsi="Arial" w:cs="Arial"/>
          <w:color w:val="FF0000"/>
          <w:sz w:val="20"/>
          <w:szCs w:val="20"/>
        </w:rPr>
      </w:pPr>
      <w:r w:rsidRPr="00B7259D">
        <w:rPr>
          <w:rFonts w:ascii="Arial" w:hAnsi="Arial" w:cs="Arial"/>
          <w:sz w:val="20"/>
          <w:szCs w:val="20"/>
        </w:rPr>
        <w:t>Obdobie - začiatok a koniec plnenia predmetu zákazky vo formáte mesiac/rok</w:t>
      </w:r>
      <w:r w:rsidR="00B7259D">
        <w:rPr>
          <w:rFonts w:ascii="Arial" w:hAnsi="Arial" w:cs="Arial"/>
          <w:sz w:val="20"/>
          <w:szCs w:val="20"/>
        </w:rPr>
        <w:t>.</w:t>
      </w:r>
    </w:p>
    <w:p w14:paraId="1134B54E" w14:textId="10CAAB76" w:rsidR="002E333A" w:rsidRPr="005922AD" w:rsidRDefault="002E333A" w:rsidP="00582177">
      <w:pPr>
        <w:pStyle w:val="ListParagraph"/>
        <w:numPr>
          <w:ilvl w:val="0"/>
          <w:numId w:val="43"/>
        </w:numPr>
        <w:spacing w:after="0" w:line="240" w:lineRule="auto"/>
        <w:ind w:left="2410" w:hanging="283"/>
        <w:jc w:val="both"/>
        <w:rPr>
          <w:rFonts w:ascii="Arial" w:hAnsi="Arial" w:cs="Arial"/>
          <w:sz w:val="20"/>
          <w:szCs w:val="20"/>
        </w:rPr>
      </w:pPr>
      <w:r>
        <w:rPr>
          <w:rFonts w:ascii="Arial" w:hAnsi="Arial" w:cs="Arial"/>
          <w:sz w:val="20"/>
          <w:szCs w:val="20"/>
        </w:rPr>
        <w:t xml:space="preserve">Kontaktné údaje odberateľa: </w:t>
      </w:r>
      <w:r w:rsidR="00E432A0" w:rsidRPr="002E333A">
        <w:rPr>
          <w:rFonts w:ascii="Arial" w:hAnsi="Arial" w:cs="Arial"/>
          <w:sz w:val="20"/>
          <w:szCs w:val="20"/>
        </w:rPr>
        <w:t>osoby, u ktorej si verejný obstarávateľ môže overiť predmetné údaje – minimá</w:t>
      </w:r>
      <w:r>
        <w:rPr>
          <w:rFonts w:ascii="Arial" w:hAnsi="Arial" w:cs="Arial"/>
          <w:sz w:val="20"/>
          <w:szCs w:val="20"/>
        </w:rPr>
        <w:t>lne v rozsahu: meno</w:t>
      </w:r>
      <w:r w:rsidR="00E432A0" w:rsidRPr="002E333A">
        <w:rPr>
          <w:rFonts w:ascii="Arial" w:hAnsi="Arial" w:cs="Arial"/>
          <w:sz w:val="20"/>
          <w:szCs w:val="20"/>
        </w:rPr>
        <w:t xml:space="preserve"> a funkcia kontaktnej osoby, telefónne číslo a e-mail.</w:t>
      </w:r>
    </w:p>
    <w:p w14:paraId="6BB49755" w14:textId="1A6F906D" w:rsidR="00EB49D5" w:rsidRPr="00A32F5C" w:rsidRDefault="00440F3F" w:rsidP="00582177">
      <w:pPr>
        <w:pStyle w:val="ListParagraph"/>
        <w:numPr>
          <w:ilvl w:val="3"/>
          <w:numId w:val="39"/>
        </w:numPr>
        <w:spacing w:after="0" w:line="240" w:lineRule="auto"/>
        <w:ind w:left="2081" w:hanging="805"/>
        <w:jc w:val="both"/>
        <w:rPr>
          <w:rFonts w:ascii="Arial" w:hAnsi="Arial" w:cs="Arial"/>
          <w:sz w:val="20"/>
          <w:szCs w:val="20"/>
        </w:rPr>
      </w:pPr>
      <w:r w:rsidRPr="00E432A0">
        <w:rPr>
          <w:rFonts w:ascii="Arial" w:hAnsi="Arial" w:cs="Arial"/>
          <w:sz w:val="20"/>
          <w:szCs w:val="20"/>
        </w:rPr>
        <w:t>K</w:t>
      </w:r>
      <w:r w:rsidR="00166908" w:rsidRPr="00E432A0">
        <w:rPr>
          <w:rFonts w:ascii="Arial" w:hAnsi="Arial" w:cs="Arial"/>
          <w:sz w:val="20"/>
          <w:szCs w:val="20"/>
        </w:rPr>
        <w:t xml:space="preserve">aždú </w:t>
      </w:r>
      <w:r w:rsidR="00EB49D5">
        <w:rPr>
          <w:rFonts w:ascii="Arial" w:hAnsi="Arial" w:cs="Arial"/>
          <w:sz w:val="20"/>
          <w:szCs w:val="20"/>
        </w:rPr>
        <w:t>skúsenosť</w:t>
      </w:r>
      <w:r w:rsidR="00166908" w:rsidRPr="00E432A0">
        <w:rPr>
          <w:rFonts w:ascii="Arial" w:hAnsi="Arial" w:cs="Arial"/>
          <w:sz w:val="20"/>
          <w:szCs w:val="20"/>
        </w:rPr>
        <w:t xml:space="preserve"> </w:t>
      </w:r>
      <w:r w:rsidR="00370AF7" w:rsidRPr="00370AF7">
        <w:rPr>
          <w:rFonts w:ascii="Arial" w:hAnsi="Arial" w:cs="Arial"/>
          <w:sz w:val="20"/>
          <w:szCs w:val="20"/>
        </w:rPr>
        <w:t>osoby</w:t>
      </w:r>
      <w:r w:rsidR="00166908" w:rsidRPr="00E432A0">
        <w:rPr>
          <w:rFonts w:ascii="Arial" w:hAnsi="Arial" w:cs="Arial"/>
          <w:sz w:val="20"/>
          <w:szCs w:val="20"/>
        </w:rPr>
        <w:t xml:space="preserve"> </w:t>
      </w:r>
      <w:r w:rsidRPr="00E432A0">
        <w:rPr>
          <w:rFonts w:ascii="Arial" w:hAnsi="Arial" w:cs="Arial"/>
          <w:sz w:val="20"/>
          <w:szCs w:val="20"/>
        </w:rPr>
        <w:t xml:space="preserve">uchádzač uvedie na samostatnom liste ponuky </w:t>
      </w:r>
      <w:r w:rsidR="002E333A" w:rsidRPr="00B7259D">
        <w:rPr>
          <w:rFonts w:ascii="Arial" w:hAnsi="Arial" w:cs="Arial"/>
          <w:sz w:val="20"/>
          <w:szCs w:val="20"/>
        </w:rPr>
        <w:t>podľa vzoru DOPLŇUJÚCE ÚDAJE K </w:t>
      </w:r>
      <w:r w:rsidR="00EB49D5">
        <w:rPr>
          <w:rFonts w:ascii="Arial" w:hAnsi="Arial" w:cs="Arial"/>
          <w:sz w:val="20"/>
          <w:szCs w:val="20"/>
        </w:rPr>
        <w:t>SKÚSENOSTIAM</w:t>
      </w:r>
      <w:r w:rsidR="00370AF7">
        <w:rPr>
          <w:rFonts w:ascii="Arial" w:hAnsi="Arial" w:cs="Arial"/>
          <w:sz w:val="20"/>
          <w:szCs w:val="20"/>
        </w:rPr>
        <w:t xml:space="preserve"> OSÔB</w:t>
      </w:r>
      <w:r w:rsidR="002E333A" w:rsidRPr="00B7259D">
        <w:rPr>
          <w:rFonts w:ascii="Arial" w:hAnsi="Arial" w:cs="Arial"/>
          <w:sz w:val="20"/>
          <w:szCs w:val="20"/>
        </w:rPr>
        <w:t xml:space="preserve"> UCHÁDZAČA nachádzajúceho sa  v prílohe k časti A</w:t>
      </w:r>
      <w:r w:rsidR="008846C6">
        <w:rPr>
          <w:rFonts w:ascii="Arial" w:hAnsi="Arial" w:cs="Arial"/>
          <w:sz w:val="20"/>
          <w:szCs w:val="20"/>
        </w:rPr>
        <w:t>.</w:t>
      </w:r>
      <w:r w:rsidR="002E333A" w:rsidRPr="00B7259D">
        <w:rPr>
          <w:rFonts w:ascii="Arial" w:hAnsi="Arial" w:cs="Arial"/>
          <w:sz w:val="20"/>
          <w:szCs w:val="20"/>
        </w:rPr>
        <w:t xml:space="preserve">2 </w:t>
      </w:r>
      <w:r w:rsidR="00370AF7">
        <w:rPr>
          <w:rFonts w:ascii="Arial" w:hAnsi="Arial" w:cs="Arial"/>
          <w:sz w:val="20"/>
          <w:szCs w:val="20"/>
        </w:rPr>
        <w:t xml:space="preserve">„Podmienky účasti uchádzačov“ </w:t>
      </w:r>
      <w:r w:rsidR="002E333A" w:rsidRPr="00B7259D">
        <w:rPr>
          <w:rFonts w:ascii="Arial" w:hAnsi="Arial" w:cs="Arial"/>
          <w:sz w:val="20"/>
          <w:szCs w:val="20"/>
        </w:rPr>
        <w:t>týchto súťažných podkladov</w:t>
      </w:r>
      <w:r w:rsidR="002E333A">
        <w:rPr>
          <w:rFonts w:ascii="Arial" w:hAnsi="Arial" w:cs="Arial"/>
          <w:sz w:val="20"/>
          <w:szCs w:val="20"/>
        </w:rPr>
        <w:t>.</w:t>
      </w:r>
      <w:r w:rsidR="002E333A" w:rsidRPr="00E432A0">
        <w:rPr>
          <w:rFonts w:ascii="Arial" w:hAnsi="Arial" w:cs="Arial"/>
          <w:sz w:val="20"/>
          <w:szCs w:val="20"/>
        </w:rPr>
        <w:t xml:space="preserve"> </w:t>
      </w:r>
      <w:r w:rsidRPr="00E432A0">
        <w:rPr>
          <w:rFonts w:ascii="Arial" w:hAnsi="Arial" w:cs="Arial"/>
          <w:sz w:val="20"/>
          <w:szCs w:val="20"/>
        </w:rPr>
        <w:t>Uchádzač vyplní tabuľku len na miestach označených textom „&lt;vyplní uchádzač&gt;“. Uchádzač podľa potreby zväčší jednotlivé polia tabuľky tak, aby ním vložený text bol úplný a čitateľný.</w:t>
      </w:r>
    </w:p>
    <w:p w14:paraId="0C641729" w14:textId="3D473BF6" w:rsidR="005B3C68" w:rsidRPr="00AD2045" w:rsidRDefault="005B3C68" w:rsidP="005922AD">
      <w:pPr>
        <w:tabs>
          <w:tab w:val="left" w:pos="576"/>
        </w:tabs>
        <w:spacing w:before="60"/>
        <w:ind w:left="567"/>
        <w:jc w:val="both"/>
        <w:rPr>
          <w:rFonts w:ascii="Arial" w:hAnsi="Arial" w:cs="Arial"/>
          <w:sz w:val="20"/>
          <w:szCs w:val="20"/>
        </w:rPr>
      </w:pPr>
      <w:r w:rsidRPr="006C73EB">
        <w:rPr>
          <w:rFonts w:ascii="Arial" w:hAnsi="Arial" w:cs="Arial"/>
          <w:b/>
          <w:sz w:val="20"/>
          <w:szCs w:val="20"/>
        </w:rPr>
        <w:t xml:space="preserve">Odôvodnenie podmienky účasti: </w:t>
      </w:r>
      <w:r w:rsidRPr="006C73EB">
        <w:rPr>
          <w:rFonts w:ascii="Arial" w:hAnsi="Arial" w:cs="Arial"/>
          <w:sz w:val="20"/>
          <w:szCs w:val="20"/>
        </w:rPr>
        <w:t>Predložené doklady o</w:t>
      </w:r>
      <w:r w:rsidR="00370AF7">
        <w:rPr>
          <w:rFonts w:ascii="Arial" w:hAnsi="Arial" w:cs="Arial"/>
          <w:sz w:val="20"/>
          <w:szCs w:val="20"/>
        </w:rPr>
        <w:t> absolvovaní školení osôb</w:t>
      </w:r>
      <w:r w:rsidRPr="006C73EB">
        <w:rPr>
          <w:rFonts w:ascii="Arial" w:hAnsi="Arial" w:cs="Arial"/>
          <w:sz w:val="20"/>
          <w:szCs w:val="20"/>
        </w:rPr>
        <w:t xml:space="preserve"> priamo súvisia s predmetom zákazky a dokazujú technickú spôsobilosť uchádzača úspešne splniť predmet zákazky. Verejný obstarávateľ požaduje preukázanie dispozičného zabezpečenia kvali</w:t>
      </w:r>
      <w:r w:rsidR="00370AF7">
        <w:rPr>
          <w:rFonts w:ascii="Arial" w:hAnsi="Arial" w:cs="Arial"/>
          <w:sz w:val="20"/>
          <w:szCs w:val="20"/>
        </w:rPr>
        <w:t>fikovaných odborných osôb</w:t>
      </w:r>
      <w:r w:rsidRPr="006C73EB">
        <w:rPr>
          <w:rFonts w:ascii="Arial" w:hAnsi="Arial" w:cs="Arial"/>
          <w:sz w:val="20"/>
          <w:szCs w:val="20"/>
        </w:rPr>
        <w:t xml:space="preserve"> – osôb zodpovedných za poskytnutie služby a dokladov, ktorými uchádzač preukazuje ich odbornú kvalifikáciu. Cieľom verejného obstarávateľa je vybrať na plnenie zákazky uchádzača, ktorý poskytne na plne</w:t>
      </w:r>
      <w:r w:rsidR="00370AF7">
        <w:rPr>
          <w:rFonts w:ascii="Arial" w:hAnsi="Arial" w:cs="Arial"/>
          <w:sz w:val="20"/>
          <w:szCs w:val="20"/>
        </w:rPr>
        <w:t>nie predmetu zákazky osoby, ktoré budú schopné</w:t>
      </w:r>
      <w:r w:rsidRPr="006C73EB">
        <w:rPr>
          <w:rFonts w:ascii="Arial" w:hAnsi="Arial" w:cs="Arial"/>
          <w:sz w:val="20"/>
          <w:szCs w:val="20"/>
        </w:rPr>
        <w:t xml:space="preserve"> odborne garantovať kvalitu a profesionalitu poskytovaných služieb.</w:t>
      </w:r>
    </w:p>
    <w:p w14:paraId="76D93AEF" w14:textId="77777777" w:rsidR="007C6039" w:rsidRPr="006F1574" w:rsidRDefault="006573C5" w:rsidP="00582177">
      <w:pPr>
        <w:pStyle w:val="ListParagraph"/>
        <w:numPr>
          <w:ilvl w:val="1"/>
          <w:numId w:val="39"/>
        </w:numPr>
        <w:tabs>
          <w:tab w:val="left" w:pos="567"/>
        </w:tabs>
        <w:spacing w:after="0" w:line="240" w:lineRule="auto"/>
        <w:ind w:left="567" w:hanging="567"/>
        <w:jc w:val="both"/>
        <w:rPr>
          <w:rFonts w:ascii="Arial" w:hAnsi="Arial" w:cs="Arial"/>
          <w:sz w:val="20"/>
          <w:szCs w:val="20"/>
        </w:rPr>
      </w:pPr>
      <w:r w:rsidRPr="006F1574">
        <w:rPr>
          <w:rFonts w:ascii="Arial" w:hAnsi="Arial"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6F1574">
        <w:rPr>
          <w:rFonts w:ascii="Arial" w:hAnsi="Arial" w:cs="Arial"/>
          <w:sz w:val="20"/>
          <w:szCs w:val="20"/>
        </w:rPr>
        <w:t xml:space="preserve"> zákona o verejnom obstarávaní</w:t>
      </w:r>
      <w:r w:rsidRPr="006F1574">
        <w:rPr>
          <w:rFonts w:ascii="Arial" w:hAnsi="Arial"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6F1574">
        <w:rPr>
          <w:rFonts w:ascii="Arial" w:hAnsi="Arial" w:cs="Arial"/>
          <w:sz w:val="20"/>
          <w:szCs w:val="20"/>
        </w:rPr>
        <w:t xml:space="preserve">§ 34 </w:t>
      </w:r>
      <w:r w:rsidRPr="006F1574">
        <w:rPr>
          <w:rFonts w:ascii="Arial" w:hAnsi="Arial" w:cs="Arial"/>
          <w:sz w:val="20"/>
          <w:szCs w:val="20"/>
        </w:rPr>
        <w:t>ods</w:t>
      </w:r>
      <w:r w:rsidR="005D6387" w:rsidRPr="006F1574">
        <w:rPr>
          <w:rFonts w:ascii="Arial" w:hAnsi="Arial" w:cs="Arial"/>
          <w:sz w:val="20"/>
          <w:szCs w:val="20"/>
        </w:rPr>
        <w:t>.</w:t>
      </w:r>
      <w:r w:rsidRPr="006F1574">
        <w:rPr>
          <w:rFonts w:ascii="Arial" w:hAnsi="Arial" w:cs="Arial"/>
          <w:sz w:val="20"/>
          <w:szCs w:val="20"/>
        </w:rPr>
        <w:t xml:space="preserve"> 1 písm. g)</w:t>
      </w:r>
      <w:r w:rsidR="005D6387" w:rsidRPr="006F1574">
        <w:rPr>
          <w:rFonts w:ascii="Arial" w:hAnsi="Arial" w:cs="Arial"/>
          <w:sz w:val="20"/>
          <w:szCs w:val="20"/>
        </w:rPr>
        <w:t xml:space="preserve"> zákona o verejnom obstarávaní</w:t>
      </w:r>
      <w:r w:rsidRPr="006F1574">
        <w:rPr>
          <w:rFonts w:ascii="Arial" w:hAnsi="Arial" w:cs="Arial"/>
          <w:sz w:val="20"/>
          <w:szCs w:val="20"/>
        </w:rPr>
        <w:t>, uchádzač alebo záujemca môže využiť kapacity inej osoby len, ak táto bude reálne vykonávať stavebné práce alebo služby, na ktoré sa kapacity vyžadujú.</w:t>
      </w:r>
    </w:p>
    <w:p w14:paraId="06B6E820" w14:textId="77777777" w:rsidR="007C6039" w:rsidRPr="002509AD" w:rsidRDefault="007C6039" w:rsidP="00582177">
      <w:pPr>
        <w:pStyle w:val="ListParagraph"/>
        <w:numPr>
          <w:ilvl w:val="1"/>
          <w:numId w:val="39"/>
        </w:numPr>
        <w:spacing w:after="0" w:line="240" w:lineRule="auto"/>
        <w:ind w:left="567" w:hanging="567"/>
        <w:jc w:val="both"/>
        <w:rPr>
          <w:rFonts w:ascii="Arial" w:hAnsi="Arial" w:cs="Arial"/>
          <w:sz w:val="20"/>
          <w:szCs w:val="20"/>
        </w:rPr>
      </w:pPr>
      <w:r w:rsidRPr="00A25612">
        <w:rPr>
          <w:rFonts w:ascii="Arial" w:hAnsi="Arial" w:cs="Arial"/>
          <w:sz w:val="20"/>
          <w:szCs w:val="20"/>
        </w:rPr>
        <w:t>Uchádzač, ktorého tvorí skupina dodávateľov, preukazuje splnenie podmienok účasti, ktoré sa týkajú</w:t>
      </w:r>
      <w:r w:rsidRPr="00A25612">
        <w:rPr>
          <w:rFonts w:ascii="Arial" w:hAnsi="Arial" w:cs="Arial"/>
          <w:color w:val="000000"/>
          <w:sz w:val="20"/>
          <w:szCs w:val="20"/>
        </w:rPr>
        <w:t xml:space="preserve"> technickej alebo odbornej spôsobilosti za všetkých členov skupiny spoločne.</w:t>
      </w:r>
    </w:p>
    <w:p w14:paraId="31F3CC7F" w14:textId="77777777" w:rsidR="004F2694" w:rsidRPr="0020285C" w:rsidRDefault="007C6039" w:rsidP="00582177">
      <w:pPr>
        <w:pStyle w:val="ListParagraph"/>
        <w:numPr>
          <w:ilvl w:val="1"/>
          <w:numId w:val="39"/>
        </w:numPr>
        <w:spacing w:after="0" w:line="240" w:lineRule="auto"/>
        <w:ind w:left="567" w:hanging="567"/>
        <w:jc w:val="both"/>
        <w:rPr>
          <w:rFonts w:ascii="Arial" w:hAnsi="Arial" w:cs="Arial"/>
          <w:sz w:val="20"/>
          <w:szCs w:val="20"/>
        </w:rPr>
      </w:pPr>
      <w:r w:rsidRPr="002509AD">
        <w:rPr>
          <w:rFonts w:ascii="Arial" w:hAnsi="Arial" w:cs="Arial"/>
          <w:color w:val="000000"/>
          <w:sz w:val="20"/>
          <w:szCs w:val="20"/>
        </w:rPr>
        <w:t>Doklady a dokumenty, k</w:t>
      </w:r>
      <w:r w:rsidR="003232F7" w:rsidRPr="002509AD">
        <w:rPr>
          <w:rFonts w:ascii="Arial" w:hAnsi="Arial" w:cs="Arial"/>
          <w:color w:val="000000"/>
          <w:sz w:val="20"/>
          <w:szCs w:val="20"/>
        </w:rPr>
        <w:t>torými uchádzač preukazuje svoju technickú spôsobilosť alebo odbornú spôsobilosť</w:t>
      </w:r>
      <w:r w:rsidRPr="002509AD">
        <w:rPr>
          <w:rFonts w:ascii="Arial" w:hAnsi="Arial" w:cs="Arial"/>
          <w:color w:val="000000"/>
          <w:sz w:val="20"/>
          <w:szCs w:val="20"/>
        </w:rPr>
        <w:t xml:space="preserve">, vyhotovené v inom ako štátnom jazyku, </w:t>
      </w:r>
      <w:proofErr w:type="spellStart"/>
      <w:r w:rsidRPr="002509AD">
        <w:rPr>
          <w:rFonts w:ascii="Arial" w:hAnsi="Arial" w:cs="Arial"/>
          <w:color w:val="000000"/>
          <w:sz w:val="20"/>
          <w:szCs w:val="20"/>
        </w:rPr>
        <w:t>t</w:t>
      </w:r>
      <w:r w:rsidR="001F2B52" w:rsidRPr="002509AD">
        <w:rPr>
          <w:rFonts w:ascii="Arial" w:hAnsi="Arial" w:cs="Arial"/>
          <w:color w:val="000000"/>
          <w:sz w:val="20"/>
          <w:szCs w:val="20"/>
        </w:rPr>
        <w:t>.</w:t>
      </w:r>
      <w:r w:rsidRPr="002509AD">
        <w:rPr>
          <w:rFonts w:ascii="Arial" w:hAnsi="Arial" w:cs="Arial"/>
          <w:color w:val="000000"/>
          <w:sz w:val="20"/>
          <w:szCs w:val="20"/>
        </w:rPr>
        <w:t>j</w:t>
      </w:r>
      <w:proofErr w:type="spellEnd"/>
      <w:r w:rsidRPr="002509AD">
        <w:rPr>
          <w:rFonts w:ascii="Arial" w:hAnsi="Arial" w:cs="Arial"/>
          <w:color w:val="000000"/>
          <w:sz w:val="20"/>
          <w:szCs w:val="20"/>
        </w:rPr>
        <w:t xml:space="preserve">. nie v slovenskom jazyku, musia byť predložené v pôvodnom jazyku a súčasne musia byť preložené do štátneho jazyka, </w:t>
      </w:r>
      <w:proofErr w:type="spellStart"/>
      <w:r w:rsidRPr="002509AD">
        <w:rPr>
          <w:rFonts w:ascii="Arial" w:hAnsi="Arial" w:cs="Arial"/>
          <w:color w:val="000000"/>
          <w:sz w:val="20"/>
          <w:szCs w:val="20"/>
        </w:rPr>
        <w:t>t</w:t>
      </w:r>
      <w:r w:rsidR="0006472E">
        <w:rPr>
          <w:rFonts w:ascii="Arial" w:hAnsi="Arial" w:cs="Arial"/>
          <w:color w:val="000000"/>
          <w:sz w:val="20"/>
          <w:szCs w:val="20"/>
        </w:rPr>
        <w:t>.</w:t>
      </w:r>
      <w:r w:rsidRPr="002509AD">
        <w:rPr>
          <w:rFonts w:ascii="Arial" w:hAnsi="Arial" w:cs="Arial"/>
          <w:color w:val="000000"/>
          <w:sz w:val="20"/>
          <w:szCs w:val="20"/>
        </w:rPr>
        <w:t>j</w:t>
      </w:r>
      <w:proofErr w:type="spellEnd"/>
      <w:r w:rsidRPr="002509AD">
        <w:rPr>
          <w:rFonts w:ascii="Arial" w:hAnsi="Arial" w:cs="Arial"/>
          <w:color w:val="000000"/>
          <w:sz w:val="20"/>
          <w:szCs w:val="20"/>
        </w:rPr>
        <w:t>. do slovenského jazyka, okrem dokladov predložených v českom jazyku</w:t>
      </w:r>
      <w:r w:rsidR="00A86717">
        <w:rPr>
          <w:rFonts w:ascii="Arial" w:hAnsi="Arial" w:cs="Arial"/>
          <w:color w:val="000000"/>
          <w:sz w:val="20"/>
          <w:szCs w:val="20"/>
        </w:rPr>
        <w:t xml:space="preserve"> </w:t>
      </w:r>
      <w:r w:rsidR="00A86717" w:rsidRPr="006C73EB">
        <w:rPr>
          <w:rFonts w:ascii="Arial" w:hAnsi="Arial" w:cs="Arial"/>
          <w:sz w:val="20"/>
          <w:szCs w:val="20"/>
        </w:rPr>
        <w:t xml:space="preserve">alebo </w:t>
      </w:r>
      <w:r w:rsidR="00A86717">
        <w:rPr>
          <w:rFonts w:ascii="Arial" w:hAnsi="Arial" w:cs="Arial"/>
          <w:sz w:val="20"/>
          <w:szCs w:val="20"/>
        </w:rPr>
        <w:t xml:space="preserve">v </w:t>
      </w:r>
      <w:r w:rsidR="00A86717" w:rsidRPr="006C73EB">
        <w:rPr>
          <w:rFonts w:ascii="Arial" w:hAnsi="Arial" w:cs="Arial"/>
          <w:sz w:val="20"/>
          <w:szCs w:val="20"/>
        </w:rPr>
        <w:t>anglickom jazyku</w:t>
      </w:r>
      <w:r w:rsidRPr="002509AD">
        <w:rPr>
          <w:rFonts w:ascii="Arial" w:hAnsi="Arial" w:cs="Arial"/>
          <w:color w:val="000000"/>
          <w:sz w:val="20"/>
          <w:szCs w:val="20"/>
        </w:rPr>
        <w:t>.</w:t>
      </w:r>
    </w:p>
    <w:p w14:paraId="70F8F8CE" w14:textId="77777777" w:rsidR="0020285C" w:rsidRPr="002509AD" w:rsidRDefault="0020285C" w:rsidP="00A57842">
      <w:pPr>
        <w:pStyle w:val="ListParagraph"/>
        <w:spacing w:after="0" w:line="240" w:lineRule="auto"/>
        <w:ind w:left="567"/>
        <w:jc w:val="both"/>
        <w:rPr>
          <w:rFonts w:ascii="Arial" w:hAnsi="Arial" w:cs="Arial"/>
          <w:sz w:val="20"/>
          <w:szCs w:val="20"/>
        </w:rPr>
      </w:pPr>
    </w:p>
    <w:p w14:paraId="1A6DDA6B" w14:textId="77777777" w:rsidR="004B0DE8" w:rsidRPr="00A25612" w:rsidRDefault="004B0DE8" w:rsidP="005922AD">
      <w:pPr>
        <w:keepNext/>
        <w:numPr>
          <w:ilvl w:val="0"/>
          <w:numId w:val="2"/>
        </w:numPr>
        <w:shd w:val="clear" w:color="auto" w:fill="D9D9D9"/>
        <w:spacing w:after="60"/>
        <w:ind w:left="567" w:hanging="567"/>
        <w:jc w:val="both"/>
        <w:rPr>
          <w:rFonts w:ascii="Arial" w:hAnsi="Arial" w:cs="Arial"/>
          <w:b/>
          <w:bCs/>
          <w:smallCaps/>
          <w:sz w:val="20"/>
          <w:szCs w:val="20"/>
        </w:rPr>
      </w:pPr>
      <w:r w:rsidRPr="00A25612">
        <w:rPr>
          <w:rFonts w:ascii="Arial" w:hAnsi="Arial" w:cs="Arial"/>
          <w:b/>
          <w:bCs/>
          <w:smallCaps/>
          <w:sz w:val="20"/>
          <w:szCs w:val="20"/>
        </w:rPr>
        <w:lastRenderedPageBreak/>
        <w:t>Doplňujúce informácie k podmienkam účasti</w:t>
      </w:r>
    </w:p>
    <w:p w14:paraId="0360FDC9" w14:textId="45B0CBE4" w:rsidR="004B0DE8" w:rsidRPr="005E6AC3" w:rsidRDefault="004B0DE8" w:rsidP="00582177">
      <w:pPr>
        <w:pStyle w:val="ListParagraph"/>
        <w:numPr>
          <w:ilvl w:val="1"/>
          <w:numId w:val="45"/>
        </w:numPr>
        <w:tabs>
          <w:tab w:val="left" w:pos="567"/>
        </w:tabs>
        <w:spacing w:after="0" w:line="240" w:lineRule="auto"/>
        <w:ind w:left="567" w:hanging="567"/>
        <w:jc w:val="both"/>
        <w:rPr>
          <w:rFonts w:ascii="Arial" w:hAnsi="Arial" w:cs="Arial"/>
          <w:color w:val="000000"/>
          <w:sz w:val="20"/>
          <w:szCs w:val="20"/>
        </w:rPr>
      </w:pPr>
      <w:r w:rsidRPr="005E6AC3">
        <w:rPr>
          <w:rFonts w:ascii="Arial" w:hAnsi="Arial" w:cs="Arial"/>
          <w:color w:val="000000"/>
          <w:sz w:val="20"/>
          <w:szCs w:val="20"/>
        </w:rPr>
        <w:t>Predpokladom splnenia podmienok účasti je predloženie všetkých dokladov a dokumentov tak, ako je uvedené v</w:t>
      </w:r>
      <w:r w:rsidR="00AF38C7" w:rsidRPr="005E6AC3">
        <w:rPr>
          <w:rFonts w:ascii="Arial" w:hAnsi="Arial" w:cs="Arial"/>
          <w:color w:val="000000"/>
          <w:sz w:val="20"/>
          <w:szCs w:val="20"/>
        </w:rPr>
        <w:t xml:space="preserve"> oznámení o vyhlásení verejného obstarávania </w:t>
      </w:r>
      <w:r w:rsidRPr="005E6AC3">
        <w:rPr>
          <w:rFonts w:ascii="Arial" w:hAnsi="Arial" w:cs="Arial"/>
          <w:color w:val="000000"/>
          <w:sz w:val="20"/>
          <w:szCs w:val="20"/>
        </w:rPr>
        <w:t>a v týchto súťažných podklado</w:t>
      </w:r>
      <w:r w:rsidR="00AF38C7" w:rsidRPr="005E6AC3">
        <w:rPr>
          <w:rFonts w:ascii="Arial" w:hAnsi="Arial" w:cs="Arial"/>
          <w:color w:val="000000"/>
          <w:sz w:val="20"/>
          <w:szCs w:val="20"/>
        </w:rPr>
        <w:t>ch</w:t>
      </w:r>
      <w:r w:rsidR="006F1574" w:rsidRPr="005E6AC3">
        <w:rPr>
          <w:rFonts w:ascii="Arial" w:hAnsi="Arial" w:cs="Arial"/>
          <w:color w:val="000000"/>
          <w:sz w:val="20"/>
          <w:szCs w:val="20"/>
        </w:rPr>
        <w:t>.</w:t>
      </w:r>
    </w:p>
    <w:p w14:paraId="3AF4C35D" w14:textId="77777777" w:rsidR="004B0DE8" w:rsidRDefault="004B0DE8" w:rsidP="00582177">
      <w:pPr>
        <w:pStyle w:val="ListParagraph"/>
        <w:numPr>
          <w:ilvl w:val="1"/>
          <w:numId w:val="45"/>
        </w:numPr>
        <w:tabs>
          <w:tab w:val="left" w:pos="567"/>
        </w:tabs>
        <w:spacing w:after="0" w:line="240" w:lineRule="auto"/>
        <w:ind w:left="567" w:hanging="567"/>
        <w:jc w:val="both"/>
        <w:rPr>
          <w:rFonts w:ascii="Arial" w:hAnsi="Arial" w:cs="Arial"/>
          <w:color w:val="000000"/>
          <w:sz w:val="20"/>
          <w:szCs w:val="20"/>
        </w:rPr>
      </w:pPr>
      <w:r w:rsidRPr="00830CA6">
        <w:rPr>
          <w:rFonts w:ascii="Arial" w:hAnsi="Arial" w:cs="Arial"/>
          <w:color w:val="000000"/>
          <w:sz w:val="20"/>
          <w:szCs w:val="20"/>
        </w:rPr>
        <w:t>Členovia komisie budú vyhodnocovať splnenie podmienok účasti apl</w:t>
      </w:r>
      <w:r w:rsidR="005E55FF" w:rsidRPr="00830CA6">
        <w:rPr>
          <w:rFonts w:ascii="Arial" w:hAnsi="Arial" w:cs="Arial"/>
          <w:color w:val="000000"/>
          <w:sz w:val="20"/>
          <w:szCs w:val="20"/>
        </w:rPr>
        <w:t>ikovaním postupov uvedených v § </w:t>
      </w:r>
      <w:r w:rsidRPr="00830CA6">
        <w:rPr>
          <w:rFonts w:ascii="Arial" w:hAnsi="Arial" w:cs="Arial"/>
          <w:color w:val="000000"/>
          <w:sz w:val="20"/>
          <w:szCs w:val="20"/>
        </w:rPr>
        <w:t xml:space="preserve">40 </w:t>
      </w:r>
      <w:r w:rsidRPr="00830CA6">
        <w:rPr>
          <w:rFonts w:ascii="Arial" w:hAnsi="Arial" w:cs="Arial"/>
          <w:sz w:val="20"/>
          <w:szCs w:val="20"/>
        </w:rPr>
        <w:t>zákona o verejnom obstarávaní</w:t>
      </w:r>
      <w:r w:rsidRPr="00830CA6">
        <w:rPr>
          <w:rFonts w:ascii="Arial" w:hAnsi="Arial" w:cs="Arial"/>
          <w:color w:val="000000"/>
          <w:sz w:val="20"/>
          <w:szCs w:val="20"/>
        </w:rPr>
        <w:t xml:space="preserve"> a § 152 ods. 4 </w:t>
      </w:r>
      <w:r w:rsidRPr="00830CA6">
        <w:rPr>
          <w:rFonts w:ascii="Arial" w:hAnsi="Arial" w:cs="Arial"/>
          <w:sz w:val="20"/>
          <w:szCs w:val="20"/>
        </w:rPr>
        <w:t>zákona o verejnom obstarávaní</w:t>
      </w:r>
      <w:r w:rsidR="006F1574" w:rsidRPr="00830CA6">
        <w:rPr>
          <w:rFonts w:ascii="Arial" w:hAnsi="Arial" w:cs="Arial"/>
          <w:color w:val="000000"/>
          <w:sz w:val="20"/>
          <w:szCs w:val="20"/>
        </w:rPr>
        <w:t>.</w:t>
      </w:r>
    </w:p>
    <w:p w14:paraId="5AF79B3A" w14:textId="77777777" w:rsidR="006F1574" w:rsidRDefault="004B0DE8" w:rsidP="00582177">
      <w:pPr>
        <w:pStyle w:val="ListParagraph"/>
        <w:numPr>
          <w:ilvl w:val="1"/>
          <w:numId w:val="45"/>
        </w:numPr>
        <w:tabs>
          <w:tab w:val="left" w:pos="567"/>
        </w:tabs>
        <w:spacing w:after="0" w:line="240" w:lineRule="auto"/>
        <w:ind w:left="567" w:hanging="567"/>
        <w:jc w:val="both"/>
        <w:rPr>
          <w:rFonts w:ascii="Arial" w:hAnsi="Arial" w:cs="Arial"/>
          <w:color w:val="000000"/>
          <w:sz w:val="20"/>
          <w:szCs w:val="20"/>
        </w:rPr>
      </w:pPr>
      <w:r w:rsidRPr="00830CA6">
        <w:rPr>
          <w:rFonts w:ascii="Arial" w:hAnsi="Arial"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680AF51B" w14:textId="6723C7AC" w:rsidR="004B0DE8" w:rsidRPr="00830CA6" w:rsidRDefault="004B0DE8" w:rsidP="00582177">
      <w:pPr>
        <w:pStyle w:val="ListParagraph"/>
        <w:numPr>
          <w:ilvl w:val="1"/>
          <w:numId w:val="45"/>
        </w:numPr>
        <w:tabs>
          <w:tab w:val="left" w:pos="567"/>
        </w:tabs>
        <w:spacing w:after="0" w:line="240" w:lineRule="auto"/>
        <w:ind w:left="567" w:hanging="567"/>
        <w:jc w:val="both"/>
        <w:rPr>
          <w:rFonts w:ascii="Arial" w:hAnsi="Arial" w:cs="Arial"/>
          <w:color w:val="000000"/>
          <w:sz w:val="20"/>
          <w:szCs w:val="20"/>
        </w:rPr>
      </w:pPr>
      <w:r w:rsidRPr="00830CA6">
        <w:rPr>
          <w:rFonts w:ascii="Arial" w:hAnsi="Arial" w:cs="Arial"/>
          <w:sz w:val="20"/>
          <w:szCs w:val="20"/>
        </w:rPr>
        <w:t xml:space="preserve">V zmysle § 39 ods. 1 zákona o verejnom obstarávaní,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830CA6">
        <w:rPr>
          <w:rFonts w:ascii="Arial" w:hAnsi="Arial" w:cs="Arial"/>
          <w:sz w:val="20"/>
          <w:szCs w:val="20"/>
        </w:rPr>
        <w:t>ust</w:t>
      </w:r>
      <w:proofErr w:type="spellEnd"/>
      <w:r w:rsidRPr="00830CA6">
        <w:rPr>
          <w:rFonts w:ascii="Arial" w:hAnsi="Arial" w:cs="Arial"/>
          <w:sz w:val="20"/>
          <w:szCs w:val="20"/>
        </w:rPr>
        <w:t>. § 39 zákona o verejnom obstarávaní, vyhláška Úr</w:t>
      </w:r>
      <w:r w:rsidR="008E4D34" w:rsidRPr="00830CA6">
        <w:rPr>
          <w:rFonts w:ascii="Arial" w:hAnsi="Arial" w:cs="Arial"/>
          <w:sz w:val="20"/>
          <w:szCs w:val="20"/>
        </w:rPr>
        <w:t>adu pre verejné obstarávanie č. </w:t>
      </w:r>
      <w:r w:rsidRPr="00830CA6">
        <w:rPr>
          <w:rFonts w:ascii="Arial" w:hAnsi="Arial" w:cs="Arial"/>
          <w:sz w:val="20"/>
          <w:szCs w:val="20"/>
        </w:rPr>
        <w:t>155/2016 Z.</w:t>
      </w:r>
      <w:r w:rsidR="00662526">
        <w:rPr>
          <w:rFonts w:ascii="Arial" w:hAnsi="Arial" w:cs="Arial"/>
          <w:sz w:val="20"/>
          <w:szCs w:val="20"/>
        </w:rPr>
        <w:t xml:space="preserve"> </w:t>
      </w:r>
      <w:r w:rsidRPr="00830CA6">
        <w:rPr>
          <w:rFonts w:ascii="Arial" w:hAnsi="Arial"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1F2B52" w:rsidRPr="00830CA6">
        <w:rPr>
          <w:rFonts w:ascii="Arial" w:hAnsi="Arial" w:cs="Arial"/>
          <w:sz w:val="20"/>
          <w:szCs w:val="20"/>
        </w:rPr>
        <w:t xml:space="preserve">Záujemca si vzor formulára JED-u vo formáte </w:t>
      </w:r>
      <w:r w:rsidR="001F2B52" w:rsidRPr="00830CA6">
        <w:rPr>
          <w:rFonts w:ascii="Arial" w:hAnsi="Arial" w:cs="Arial"/>
          <w:i/>
          <w:sz w:val="20"/>
          <w:szCs w:val="20"/>
        </w:rPr>
        <w:t>.</w:t>
      </w:r>
      <w:proofErr w:type="spellStart"/>
      <w:r w:rsidR="001F2B52" w:rsidRPr="00830CA6">
        <w:rPr>
          <w:rFonts w:ascii="Arial" w:hAnsi="Arial" w:cs="Arial"/>
          <w:i/>
          <w:sz w:val="20"/>
          <w:szCs w:val="20"/>
        </w:rPr>
        <w:t>rtf</w:t>
      </w:r>
      <w:proofErr w:type="spellEnd"/>
      <w:r w:rsidR="001F2B52" w:rsidRPr="00830CA6">
        <w:rPr>
          <w:rFonts w:ascii="Arial" w:hAnsi="Arial" w:cs="Arial"/>
          <w:sz w:val="20"/>
          <w:szCs w:val="20"/>
        </w:rPr>
        <w:t xml:space="preserve">, umožňujúci jeho priame vypĺňanie, stiahne z webového sídla ÚVO </w:t>
      </w:r>
      <w:hyperlink r:id="rId20" w:history="1">
        <w:r w:rsidR="001F2B52" w:rsidRPr="00830CA6">
          <w:rPr>
            <w:rStyle w:val="Hyperlink"/>
            <w:rFonts w:ascii="Arial" w:hAnsi="Arial" w:cs="Arial"/>
            <w:sz w:val="20"/>
            <w:szCs w:val="20"/>
          </w:rPr>
          <w:t>http://www.uvo.gov.sk/legislativametodika-dohlad/jednotny-europsky-dokument-pre-verejne-obstaravanie-553.html</w:t>
        </w:r>
      </w:hyperlink>
      <w:r w:rsidR="0039691C" w:rsidRPr="00830CA6">
        <w:rPr>
          <w:rFonts w:ascii="Arial" w:hAnsi="Arial" w:cs="Arial"/>
          <w:sz w:val="20"/>
          <w:szCs w:val="20"/>
        </w:rPr>
        <w:t xml:space="preserve"> a</w:t>
      </w:r>
      <w:r w:rsidR="000542EE" w:rsidRPr="00830CA6">
        <w:rPr>
          <w:rFonts w:ascii="Arial" w:hAnsi="Arial" w:cs="Arial"/>
          <w:sz w:val="20"/>
          <w:szCs w:val="20"/>
        </w:rPr>
        <w:t>lebo</w:t>
      </w:r>
      <w:r w:rsidR="0039691C" w:rsidRPr="00830CA6">
        <w:rPr>
          <w:rFonts w:ascii="Arial" w:hAnsi="Arial" w:cs="Arial"/>
          <w:sz w:val="20"/>
          <w:szCs w:val="20"/>
        </w:rPr>
        <w:t xml:space="preserve"> z webového sídla </w:t>
      </w:r>
      <w:r w:rsidR="00A2261B" w:rsidRPr="00830CA6">
        <w:rPr>
          <w:rFonts w:ascii="Arial" w:hAnsi="Arial" w:cs="Arial"/>
          <w:sz w:val="20"/>
          <w:szCs w:val="20"/>
        </w:rPr>
        <w:t xml:space="preserve">Európskej komisie </w:t>
      </w:r>
      <w:hyperlink r:id="rId21" w:history="1">
        <w:r w:rsidR="000542EE" w:rsidRPr="00830CA6">
          <w:rPr>
            <w:rStyle w:val="Hyperlink"/>
            <w:rFonts w:ascii="Arial" w:hAnsi="Arial" w:cs="Arial"/>
            <w:sz w:val="20"/>
            <w:szCs w:val="20"/>
          </w:rPr>
          <w:t>https://ec.europa.eu/growth/tools-databases/espd/request/ca/procedure</w:t>
        </w:r>
      </w:hyperlink>
      <w:r w:rsidR="00007897" w:rsidRPr="00830CA6">
        <w:rPr>
          <w:rStyle w:val="Hyperlink"/>
          <w:rFonts w:ascii="Arial" w:hAnsi="Arial" w:cs="Arial"/>
          <w:sz w:val="20"/>
          <w:szCs w:val="20"/>
        </w:rPr>
        <w:t xml:space="preserve"> </w:t>
      </w:r>
      <w:r w:rsidR="001F2B52" w:rsidRPr="00830CA6">
        <w:rPr>
          <w:rFonts w:ascii="Arial" w:hAnsi="Arial" w:cs="Arial"/>
          <w:sz w:val="20"/>
          <w:szCs w:val="20"/>
        </w:rPr>
        <w:t xml:space="preserve">a údaje uvedené v dokumente vo formáte </w:t>
      </w:r>
      <w:r w:rsidR="001F2B52" w:rsidRPr="00830CA6">
        <w:rPr>
          <w:rFonts w:ascii="Arial" w:hAnsi="Arial" w:cs="Arial"/>
          <w:i/>
          <w:sz w:val="20"/>
          <w:szCs w:val="20"/>
        </w:rPr>
        <w:t>.</w:t>
      </w:r>
      <w:proofErr w:type="spellStart"/>
      <w:r w:rsidR="001F2B52" w:rsidRPr="00830CA6">
        <w:rPr>
          <w:rFonts w:ascii="Arial" w:hAnsi="Arial" w:cs="Arial"/>
          <w:i/>
          <w:sz w:val="20"/>
          <w:szCs w:val="20"/>
        </w:rPr>
        <w:t>pdf</w:t>
      </w:r>
      <w:proofErr w:type="spellEnd"/>
      <w:r w:rsidR="001F2B52" w:rsidRPr="00830CA6">
        <w:rPr>
          <w:rFonts w:ascii="Arial" w:hAnsi="Arial" w:cs="Arial"/>
          <w:sz w:val="20"/>
          <w:szCs w:val="20"/>
        </w:rPr>
        <w:t xml:space="preserve">, ktoré obsahujú informácie týkajúce sa postupu a identifikácie verejného </w:t>
      </w:r>
      <w:r w:rsidR="005E55FF" w:rsidRPr="00830CA6">
        <w:rPr>
          <w:rFonts w:ascii="Arial" w:hAnsi="Arial" w:cs="Arial"/>
          <w:sz w:val="20"/>
          <w:szCs w:val="20"/>
        </w:rPr>
        <w:t>obstarávateľa, do neho sám pren</w:t>
      </w:r>
      <w:r w:rsidR="001F2B52" w:rsidRPr="00830CA6">
        <w:rPr>
          <w:rFonts w:ascii="Arial" w:hAnsi="Arial" w:cs="Arial"/>
          <w:sz w:val="20"/>
          <w:szCs w:val="20"/>
        </w:rPr>
        <w:t>esie/prepíše.</w:t>
      </w:r>
    </w:p>
    <w:p w14:paraId="33370FB7" w14:textId="7AEA0FAA" w:rsidR="00571DC8" w:rsidRPr="004E2AEE" w:rsidRDefault="00571DC8" w:rsidP="00582177">
      <w:pPr>
        <w:pStyle w:val="ListParagraph"/>
        <w:numPr>
          <w:ilvl w:val="1"/>
          <w:numId w:val="45"/>
        </w:numPr>
        <w:tabs>
          <w:tab w:val="left" w:pos="567"/>
        </w:tabs>
        <w:spacing w:after="0" w:line="240" w:lineRule="auto"/>
        <w:ind w:left="567" w:hanging="567"/>
        <w:jc w:val="both"/>
        <w:rPr>
          <w:rFonts w:ascii="Arial" w:hAnsi="Arial" w:cs="Arial"/>
          <w:b/>
          <w:color w:val="000000"/>
          <w:sz w:val="20"/>
          <w:szCs w:val="20"/>
        </w:rPr>
      </w:pPr>
      <w:r w:rsidRPr="005922AD">
        <w:rPr>
          <w:rFonts w:ascii="Arial" w:hAnsi="Arial"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76A0260" w14:textId="0C690024" w:rsidR="00B25430" w:rsidRPr="00830CA6" w:rsidRDefault="00B25430" w:rsidP="00582177">
      <w:pPr>
        <w:pStyle w:val="ListParagraph"/>
        <w:numPr>
          <w:ilvl w:val="1"/>
          <w:numId w:val="45"/>
        </w:numPr>
        <w:tabs>
          <w:tab w:val="left" w:pos="567"/>
        </w:tabs>
        <w:spacing w:after="0" w:line="240" w:lineRule="auto"/>
        <w:ind w:left="567" w:hanging="567"/>
        <w:jc w:val="both"/>
        <w:rPr>
          <w:rFonts w:ascii="Arial" w:hAnsi="Arial" w:cs="Arial"/>
          <w:color w:val="000000"/>
          <w:sz w:val="20"/>
          <w:szCs w:val="20"/>
        </w:rPr>
      </w:pPr>
      <w:r w:rsidRPr="00830CA6">
        <w:rPr>
          <w:rFonts w:ascii="Arial" w:hAnsi="Arial" w:cs="Arial"/>
          <w:color w:val="000000"/>
          <w:sz w:val="20"/>
          <w:szCs w:val="20"/>
        </w:rPr>
        <w:t xml:space="preserve">Uchádzač, ktorý sa verejného obstarávania zúčastňuje </w:t>
      </w:r>
      <w:r w:rsidRPr="00830CA6">
        <w:rPr>
          <w:rFonts w:ascii="Arial" w:hAnsi="Arial" w:cs="Arial"/>
          <w:bCs/>
          <w:color w:val="000000"/>
          <w:sz w:val="20"/>
          <w:szCs w:val="20"/>
        </w:rPr>
        <w:t xml:space="preserve">samostatne </w:t>
      </w:r>
      <w:r w:rsidRPr="00830CA6">
        <w:rPr>
          <w:rFonts w:ascii="Arial" w:hAnsi="Arial" w:cs="Arial"/>
          <w:color w:val="000000"/>
          <w:sz w:val="20"/>
          <w:szCs w:val="20"/>
        </w:rPr>
        <w:t xml:space="preserve">a ktorý </w:t>
      </w:r>
      <w:r w:rsidRPr="00830CA6">
        <w:rPr>
          <w:rFonts w:ascii="Arial" w:hAnsi="Arial" w:cs="Arial"/>
          <w:bCs/>
          <w:color w:val="000000"/>
          <w:sz w:val="20"/>
          <w:szCs w:val="20"/>
        </w:rPr>
        <w:t>nevyužíva</w:t>
      </w:r>
      <w:r w:rsidRPr="00830CA6">
        <w:rPr>
          <w:rFonts w:ascii="Arial" w:hAnsi="Arial" w:cs="Arial"/>
          <w:b/>
          <w:bCs/>
          <w:color w:val="000000"/>
          <w:sz w:val="20"/>
          <w:szCs w:val="20"/>
        </w:rPr>
        <w:t xml:space="preserve"> </w:t>
      </w:r>
      <w:r w:rsidRPr="00830CA6">
        <w:rPr>
          <w:rFonts w:ascii="Arial" w:hAnsi="Arial" w:cs="Arial"/>
          <w:color w:val="000000"/>
          <w:sz w:val="20"/>
          <w:szCs w:val="20"/>
        </w:rPr>
        <w:t>zdroje a/alebo kapacity</w:t>
      </w:r>
      <w:r w:rsidRPr="00830CA6">
        <w:rPr>
          <w:rFonts w:ascii="Arial" w:hAnsi="Arial" w:cs="Arial"/>
          <w:color w:val="0000FF"/>
          <w:sz w:val="20"/>
          <w:szCs w:val="20"/>
        </w:rPr>
        <w:t xml:space="preserve"> </w:t>
      </w:r>
      <w:r w:rsidRPr="00830CA6">
        <w:rPr>
          <w:rFonts w:ascii="Arial" w:hAnsi="Arial" w:cs="Arial"/>
          <w:color w:val="000000"/>
          <w:sz w:val="20"/>
          <w:szCs w:val="20"/>
        </w:rPr>
        <w:t xml:space="preserve">iných osôb na preukázanie splnenia podmienok účasti, vyplní a predloží </w:t>
      </w:r>
      <w:r w:rsidRPr="00830CA6">
        <w:rPr>
          <w:rFonts w:ascii="Arial" w:hAnsi="Arial" w:cs="Arial"/>
          <w:bCs/>
          <w:color w:val="000000"/>
          <w:sz w:val="20"/>
          <w:szCs w:val="20"/>
        </w:rPr>
        <w:t>jeden</w:t>
      </w:r>
      <w:r w:rsidRPr="00830CA6">
        <w:rPr>
          <w:rFonts w:ascii="Arial" w:hAnsi="Arial" w:cs="Arial"/>
          <w:b/>
          <w:bCs/>
          <w:color w:val="000000"/>
          <w:sz w:val="20"/>
          <w:szCs w:val="20"/>
        </w:rPr>
        <w:t xml:space="preserve"> </w:t>
      </w:r>
      <w:r w:rsidRPr="00830CA6">
        <w:rPr>
          <w:rFonts w:ascii="Arial" w:hAnsi="Arial" w:cs="Arial"/>
          <w:color w:val="000000"/>
          <w:sz w:val="20"/>
          <w:szCs w:val="20"/>
        </w:rPr>
        <w:t>jednotný európsky dokument.</w:t>
      </w:r>
      <w:r w:rsidRPr="00830CA6">
        <w:rPr>
          <w:rFonts w:ascii="Arial" w:hAnsi="Arial" w:cs="Arial"/>
          <w:color w:val="0000FF"/>
          <w:sz w:val="20"/>
          <w:szCs w:val="20"/>
        </w:rPr>
        <w:t xml:space="preserve"> </w:t>
      </w:r>
      <w:r w:rsidRPr="00830CA6">
        <w:rPr>
          <w:rFonts w:ascii="Arial" w:hAnsi="Arial" w:cs="Arial"/>
          <w:color w:val="000000"/>
          <w:sz w:val="20"/>
          <w:szCs w:val="20"/>
        </w:rPr>
        <w:t xml:space="preserve">Uchádzač, ktorý sa verejného obstarávania zúčastňuje samostatne, ale </w:t>
      </w:r>
      <w:r w:rsidRPr="00830CA6">
        <w:rPr>
          <w:rFonts w:ascii="Arial" w:hAnsi="Arial" w:cs="Arial"/>
          <w:bCs/>
          <w:color w:val="000000"/>
          <w:sz w:val="20"/>
          <w:szCs w:val="20"/>
        </w:rPr>
        <w:t>využíva zdroje a/alebo kapacity iných</w:t>
      </w:r>
      <w:r w:rsidRPr="00830CA6">
        <w:rPr>
          <w:rFonts w:ascii="Arial" w:hAnsi="Arial" w:cs="Arial"/>
          <w:color w:val="0000FF"/>
          <w:sz w:val="20"/>
          <w:szCs w:val="20"/>
        </w:rPr>
        <w:t xml:space="preserve"> </w:t>
      </w:r>
      <w:r w:rsidRPr="00830CA6">
        <w:rPr>
          <w:rFonts w:ascii="Arial" w:hAnsi="Arial" w:cs="Arial"/>
          <w:bCs/>
          <w:color w:val="000000"/>
          <w:sz w:val="20"/>
          <w:szCs w:val="20"/>
        </w:rPr>
        <w:t>osôb na preukázanie splnenia podmienok účasti</w:t>
      </w:r>
      <w:r w:rsidRPr="00830CA6">
        <w:rPr>
          <w:rFonts w:ascii="Arial" w:hAnsi="Arial" w:cs="Arial"/>
          <w:color w:val="000000"/>
          <w:sz w:val="20"/>
          <w:szCs w:val="20"/>
        </w:rPr>
        <w:t>, vyplní a predloží jednotný európsky dokument za svoju</w:t>
      </w:r>
      <w:r w:rsidRPr="00830CA6">
        <w:rPr>
          <w:rFonts w:ascii="Arial" w:hAnsi="Arial" w:cs="Arial"/>
          <w:color w:val="0000FF"/>
          <w:sz w:val="20"/>
          <w:szCs w:val="20"/>
        </w:rPr>
        <w:t xml:space="preserve"> </w:t>
      </w:r>
      <w:r w:rsidRPr="00830CA6">
        <w:rPr>
          <w:rFonts w:ascii="Arial" w:hAnsi="Arial" w:cs="Arial"/>
          <w:color w:val="000000"/>
          <w:sz w:val="20"/>
          <w:szCs w:val="20"/>
        </w:rPr>
        <w:t xml:space="preserve">osobu spolu s vyplneným </w:t>
      </w:r>
      <w:r w:rsidRPr="00830CA6">
        <w:rPr>
          <w:rFonts w:ascii="Arial" w:hAnsi="Arial" w:cs="Arial"/>
          <w:bCs/>
          <w:color w:val="000000"/>
          <w:sz w:val="20"/>
          <w:szCs w:val="20"/>
        </w:rPr>
        <w:t>samostatným/i</w:t>
      </w:r>
      <w:r w:rsidRPr="00830CA6">
        <w:rPr>
          <w:rFonts w:ascii="Arial" w:hAnsi="Arial" w:cs="Arial"/>
          <w:b/>
          <w:bCs/>
          <w:color w:val="000000"/>
          <w:sz w:val="20"/>
          <w:szCs w:val="20"/>
        </w:rPr>
        <w:t xml:space="preserve"> </w:t>
      </w:r>
      <w:r w:rsidRPr="00830CA6">
        <w:rPr>
          <w:rFonts w:ascii="Arial" w:hAnsi="Arial" w:cs="Arial"/>
          <w:color w:val="000000"/>
          <w:sz w:val="20"/>
          <w:szCs w:val="20"/>
        </w:rPr>
        <w:t>jednotným/i európskym/i dokumentom/i, ktorý/é obsahuje/ú príslušné</w:t>
      </w:r>
      <w:r w:rsidRPr="00830CA6">
        <w:rPr>
          <w:rFonts w:ascii="Arial" w:hAnsi="Arial" w:cs="Arial"/>
          <w:color w:val="0000FF"/>
          <w:sz w:val="20"/>
          <w:szCs w:val="20"/>
        </w:rPr>
        <w:t xml:space="preserve"> </w:t>
      </w:r>
      <w:r w:rsidRPr="00830CA6">
        <w:rPr>
          <w:rFonts w:ascii="Arial" w:hAnsi="Arial" w:cs="Arial"/>
          <w:color w:val="000000"/>
          <w:sz w:val="20"/>
          <w:szCs w:val="20"/>
        </w:rPr>
        <w:t xml:space="preserve">informácie pre </w:t>
      </w:r>
      <w:r w:rsidRPr="00830CA6">
        <w:rPr>
          <w:rFonts w:ascii="Arial" w:hAnsi="Arial" w:cs="Arial"/>
          <w:bCs/>
          <w:color w:val="000000"/>
          <w:sz w:val="20"/>
          <w:szCs w:val="20"/>
        </w:rPr>
        <w:t>každú z osôb, ktorých zdroje a/alebo kapacity využíva</w:t>
      </w:r>
      <w:r w:rsidRPr="00830CA6">
        <w:rPr>
          <w:rFonts w:ascii="Arial" w:hAnsi="Arial" w:cs="Arial"/>
          <w:b/>
          <w:bCs/>
          <w:color w:val="000000"/>
          <w:sz w:val="20"/>
          <w:szCs w:val="20"/>
        </w:rPr>
        <w:t xml:space="preserve"> </w:t>
      </w:r>
      <w:r w:rsidRPr="00830CA6">
        <w:rPr>
          <w:rFonts w:ascii="Arial" w:hAnsi="Arial" w:cs="Arial"/>
          <w:color w:val="000000"/>
          <w:sz w:val="20"/>
          <w:szCs w:val="20"/>
        </w:rPr>
        <w:t>uchádzač na preukázanie splnenia</w:t>
      </w:r>
      <w:r w:rsidRPr="00830CA6">
        <w:rPr>
          <w:rFonts w:ascii="Arial" w:hAnsi="Arial" w:cs="Arial"/>
          <w:color w:val="0000FF"/>
          <w:sz w:val="20"/>
          <w:szCs w:val="20"/>
        </w:rPr>
        <w:t xml:space="preserve"> </w:t>
      </w:r>
      <w:r w:rsidRPr="00830CA6">
        <w:rPr>
          <w:rFonts w:ascii="Arial" w:hAnsi="Arial" w:cs="Arial"/>
          <w:color w:val="000000"/>
          <w:sz w:val="20"/>
          <w:szCs w:val="20"/>
        </w:rPr>
        <w:t>podmienok účasti.</w:t>
      </w:r>
      <w:r w:rsidRPr="00830CA6">
        <w:rPr>
          <w:rFonts w:ascii="Arial" w:hAnsi="Arial" w:cs="Arial"/>
          <w:color w:val="0000FF"/>
          <w:sz w:val="20"/>
          <w:szCs w:val="20"/>
        </w:rPr>
        <w:t xml:space="preserve"> </w:t>
      </w:r>
      <w:r w:rsidRPr="00830CA6">
        <w:rPr>
          <w:rFonts w:ascii="Arial" w:hAnsi="Arial" w:cs="Arial"/>
          <w:color w:val="000000"/>
          <w:sz w:val="20"/>
          <w:szCs w:val="20"/>
        </w:rPr>
        <w:t>V prípade, že uchádzača tvorí skupina dodávateľov zúčastnená vo verejnom obstarávaní, uchádzač vyplní a</w:t>
      </w:r>
      <w:r w:rsidRPr="00830CA6">
        <w:rPr>
          <w:rFonts w:ascii="Arial" w:hAnsi="Arial" w:cs="Arial"/>
          <w:color w:val="0000FF"/>
          <w:sz w:val="20"/>
          <w:szCs w:val="20"/>
        </w:rPr>
        <w:t xml:space="preserve"> </w:t>
      </w:r>
      <w:r w:rsidRPr="00830CA6">
        <w:rPr>
          <w:rFonts w:ascii="Arial" w:hAnsi="Arial" w:cs="Arial"/>
          <w:color w:val="000000"/>
          <w:sz w:val="20"/>
          <w:szCs w:val="20"/>
        </w:rPr>
        <w:t xml:space="preserve">predloží </w:t>
      </w:r>
      <w:r w:rsidRPr="00830CA6">
        <w:rPr>
          <w:rFonts w:ascii="Arial" w:hAnsi="Arial" w:cs="Arial"/>
          <w:bCs/>
          <w:color w:val="000000"/>
          <w:sz w:val="20"/>
          <w:szCs w:val="20"/>
        </w:rPr>
        <w:t>samostatný jednotný európsky dokument</w:t>
      </w:r>
      <w:r w:rsidRPr="00830CA6">
        <w:rPr>
          <w:rFonts w:ascii="Arial" w:hAnsi="Arial" w:cs="Arial"/>
          <w:b/>
          <w:bCs/>
          <w:color w:val="000000"/>
          <w:sz w:val="20"/>
          <w:szCs w:val="20"/>
        </w:rPr>
        <w:t xml:space="preserve"> </w:t>
      </w:r>
      <w:r w:rsidRPr="00830CA6">
        <w:rPr>
          <w:rFonts w:ascii="Arial" w:hAnsi="Arial" w:cs="Arial"/>
          <w:color w:val="000000"/>
          <w:sz w:val="20"/>
          <w:szCs w:val="20"/>
        </w:rPr>
        <w:t xml:space="preserve">s požadovanými informáciami za </w:t>
      </w:r>
      <w:r w:rsidRPr="00830CA6">
        <w:rPr>
          <w:rFonts w:ascii="Arial" w:hAnsi="Arial" w:cs="Arial"/>
          <w:bCs/>
          <w:color w:val="000000"/>
          <w:sz w:val="20"/>
          <w:szCs w:val="20"/>
        </w:rPr>
        <w:t>každého člena skupiny</w:t>
      </w:r>
      <w:r w:rsidRPr="00830CA6">
        <w:rPr>
          <w:rFonts w:ascii="Arial" w:hAnsi="Arial" w:cs="Arial"/>
          <w:color w:val="0000FF"/>
          <w:sz w:val="20"/>
          <w:szCs w:val="20"/>
        </w:rPr>
        <w:t xml:space="preserve"> </w:t>
      </w:r>
      <w:r w:rsidRPr="00830CA6">
        <w:rPr>
          <w:rFonts w:ascii="Arial" w:hAnsi="Arial" w:cs="Arial"/>
          <w:bCs/>
          <w:color w:val="000000"/>
          <w:sz w:val="20"/>
          <w:szCs w:val="20"/>
        </w:rPr>
        <w:t>dodávateľov.</w:t>
      </w:r>
    </w:p>
    <w:p w14:paraId="08E9D021" w14:textId="138A719D" w:rsidR="004C012B" w:rsidRPr="005922AD" w:rsidRDefault="004B0DE8" w:rsidP="00582177">
      <w:pPr>
        <w:pStyle w:val="ListParagraph"/>
        <w:numPr>
          <w:ilvl w:val="1"/>
          <w:numId w:val="45"/>
        </w:numPr>
        <w:tabs>
          <w:tab w:val="left" w:pos="0"/>
        </w:tabs>
        <w:spacing w:after="0" w:line="240" w:lineRule="auto"/>
        <w:ind w:left="567" w:hanging="567"/>
        <w:jc w:val="both"/>
        <w:rPr>
          <w:rFonts w:ascii="Arial" w:hAnsi="Arial" w:cs="Arial"/>
          <w:color w:val="000000"/>
          <w:sz w:val="20"/>
          <w:szCs w:val="20"/>
        </w:rPr>
      </w:pPr>
      <w:r w:rsidRPr="00D2314F">
        <w:rPr>
          <w:rFonts w:ascii="Arial" w:hAnsi="Arial" w:cs="Arial"/>
          <w:color w:val="000000"/>
          <w:sz w:val="20"/>
          <w:szCs w:val="20"/>
        </w:rPr>
        <w:t>Ak uchádzač použije jednotný európsky dokument, verejný obstarávateľ môže na zabezpečenie</w:t>
      </w:r>
      <w:r w:rsidR="00662526">
        <w:rPr>
          <w:rFonts w:ascii="Arial" w:hAnsi="Arial" w:cs="Arial"/>
          <w:color w:val="000000"/>
          <w:sz w:val="20"/>
          <w:szCs w:val="20"/>
        </w:rPr>
        <w:t xml:space="preserve"> </w:t>
      </w:r>
      <w:r w:rsidRPr="00D2314F">
        <w:rPr>
          <w:rFonts w:ascii="Arial" w:hAnsi="Arial" w:cs="Arial"/>
          <w:color w:val="000000"/>
          <w:sz w:val="20"/>
          <w:szCs w:val="20"/>
        </w:rPr>
        <w:t>riadneho priebehu verejného obstarávania kedykoľvek v jeho priebehu uchádzača písomne požiadať o</w:t>
      </w:r>
      <w:r w:rsidR="00662526">
        <w:rPr>
          <w:rFonts w:ascii="Arial" w:hAnsi="Arial" w:cs="Arial"/>
          <w:color w:val="000000"/>
          <w:sz w:val="20"/>
          <w:szCs w:val="20"/>
        </w:rPr>
        <w:t xml:space="preserve"> </w:t>
      </w:r>
      <w:r w:rsidRPr="00D2314F">
        <w:rPr>
          <w:rFonts w:ascii="Arial" w:hAnsi="Arial" w:cs="Arial"/>
          <w:color w:val="000000"/>
          <w:sz w:val="20"/>
          <w:szCs w:val="20"/>
        </w:rPr>
        <w:t>predloženie dokladu alebo dokladov nahradených jednotným európskym dokumentom. Uchádzač doručí</w:t>
      </w:r>
      <w:r w:rsidR="00662526">
        <w:rPr>
          <w:rFonts w:ascii="Arial" w:hAnsi="Arial" w:cs="Arial"/>
          <w:color w:val="000000"/>
          <w:sz w:val="20"/>
          <w:szCs w:val="20"/>
        </w:rPr>
        <w:t xml:space="preserve"> </w:t>
      </w:r>
      <w:r w:rsidRPr="00D2314F">
        <w:rPr>
          <w:rFonts w:ascii="Arial" w:hAnsi="Arial" w:cs="Arial"/>
          <w:color w:val="000000"/>
          <w:sz w:val="20"/>
          <w:szCs w:val="20"/>
        </w:rPr>
        <w:t>doklady verejnému obstarávateľovi do piatich pracovných dní odo dňa doručenia žiadosti, ak verejný obstarávateľ neurčil dlhšiu lehotu.</w:t>
      </w:r>
    </w:p>
    <w:p w14:paraId="255A9B12" w14:textId="66618477" w:rsidR="004E2AEE" w:rsidRPr="009F06E3" w:rsidRDefault="004E2AEE" w:rsidP="00582177">
      <w:pPr>
        <w:pStyle w:val="ListParagraph"/>
        <w:numPr>
          <w:ilvl w:val="1"/>
          <w:numId w:val="45"/>
        </w:numPr>
        <w:tabs>
          <w:tab w:val="left" w:pos="0"/>
        </w:tabs>
        <w:spacing w:after="0" w:line="240" w:lineRule="auto"/>
        <w:ind w:left="567" w:hanging="567"/>
        <w:jc w:val="both"/>
        <w:rPr>
          <w:rFonts w:ascii="Arial" w:hAnsi="Arial" w:cs="Arial"/>
          <w:color w:val="000000"/>
          <w:sz w:val="20"/>
          <w:szCs w:val="20"/>
        </w:rPr>
      </w:pPr>
      <w:r w:rsidRPr="009F06E3">
        <w:rPr>
          <w:rFonts w:ascii="Arial" w:hAnsi="Arial" w:cs="Arial"/>
          <w:color w:val="000000"/>
          <w:sz w:val="20"/>
          <w:szCs w:val="20"/>
        </w:rPr>
        <w:t xml:space="preserve">Ceny uvedené uchádzačom </w:t>
      </w:r>
      <w:r w:rsidRPr="00BB0B87">
        <w:rPr>
          <w:rFonts w:ascii="Arial" w:hAnsi="Arial" w:cs="Arial"/>
          <w:sz w:val="20"/>
          <w:szCs w:val="20"/>
        </w:rPr>
        <w:t xml:space="preserve">v zmysle bode 34.1 týchto súťažných podkladov </w:t>
      </w:r>
      <w:r w:rsidRPr="00BB0B87">
        <w:rPr>
          <w:rFonts w:ascii="Arial" w:hAnsi="Arial" w:cs="Arial"/>
          <w:color w:val="000000"/>
          <w:sz w:val="20"/>
          <w:szCs w:val="20"/>
        </w:rPr>
        <w:t>v zozname dodávok tovaru</w:t>
      </w:r>
      <w:r w:rsidRPr="009F06E3">
        <w:rPr>
          <w:rFonts w:ascii="Arial" w:hAnsi="Arial" w:cs="Arial"/>
          <w:color w:val="000000"/>
          <w:sz w:val="20"/>
          <w:szCs w:val="20"/>
        </w:rPr>
        <w:t xml:space="preserve"> alebo poskytnutých služieb za predchádzajúc</w:t>
      </w:r>
      <w:r w:rsidR="002F1441" w:rsidRPr="009F06E3">
        <w:rPr>
          <w:rFonts w:ascii="Arial" w:hAnsi="Arial" w:cs="Arial"/>
          <w:color w:val="000000"/>
          <w:sz w:val="20"/>
          <w:szCs w:val="20"/>
        </w:rPr>
        <w:t>e</w:t>
      </w:r>
      <w:r w:rsidRPr="009F06E3">
        <w:rPr>
          <w:rFonts w:ascii="Arial" w:hAnsi="Arial" w:cs="Arial"/>
          <w:color w:val="000000"/>
          <w:sz w:val="20"/>
          <w:szCs w:val="20"/>
        </w:rPr>
        <w:t xml:space="preserve"> </w:t>
      </w:r>
      <w:r w:rsidR="002F1441" w:rsidRPr="009F06E3">
        <w:rPr>
          <w:rFonts w:ascii="Arial" w:hAnsi="Arial" w:cs="Arial"/>
          <w:color w:val="000000"/>
          <w:sz w:val="20"/>
          <w:szCs w:val="20"/>
        </w:rPr>
        <w:t>štyri</w:t>
      </w:r>
      <w:r w:rsidRPr="009F06E3">
        <w:rPr>
          <w:rFonts w:ascii="Arial" w:hAnsi="Arial" w:cs="Arial"/>
          <w:color w:val="000000"/>
          <w:sz w:val="20"/>
          <w:szCs w:val="20"/>
        </w:rPr>
        <w:t xml:space="preserve"> rok</w:t>
      </w:r>
      <w:r w:rsidR="002F1441" w:rsidRPr="009F06E3">
        <w:rPr>
          <w:rFonts w:ascii="Arial" w:hAnsi="Arial" w:cs="Arial"/>
          <w:color w:val="000000"/>
          <w:sz w:val="20"/>
          <w:szCs w:val="20"/>
        </w:rPr>
        <w:t>y</w:t>
      </w:r>
      <w:r w:rsidRPr="009F06E3">
        <w:rPr>
          <w:rFonts w:ascii="Arial" w:hAnsi="Arial"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CE23EC2" w14:textId="77777777" w:rsidR="00ED1A04" w:rsidRPr="009F06E3" w:rsidRDefault="00ED1A04">
      <w:pPr>
        <w:rPr>
          <w:rFonts w:ascii="Arial" w:hAnsi="Arial" w:cs="Arial"/>
          <w:noProof w:val="0"/>
          <w:color w:val="000000"/>
          <w:sz w:val="20"/>
          <w:szCs w:val="20"/>
          <w:lang w:eastAsia="en-US"/>
        </w:rPr>
      </w:pPr>
      <w:r w:rsidRPr="009F06E3">
        <w:rPr>
          <w:rFonts w:ascii="Arial" w:hAnsi="Arial" w:cs="Arial"/>
          <w:noProof w:val="0"/>
          <w:color w:val="000000"/>
          <w:sz w:val="20"/>
          <w:szCs w:val="20"/>
          <w:lang w:eastAsia="en-US"/>
        </w:rPr>
        <w:br w:type="page"/>
      </w:r>
    </w:p>
    <w:p w14:paraId="4BB5A286" w14:textId="35A431BF" w:rsidR="00B97EAA" w:rsidRDefault="00031844" w:rsidP="00B97EAA">
      <w:pPr>
        <w:tabs>
          <w:tab w:val="num" w:pos="540"/>
        </w:tabs>
        <w:spacing w:line="276" w:lineRule="auto"/>
        <w:jc w:val="right"/>
        <w:rPr>
          <w:rFonts w:ascii="Arial" w:hAnsi="Arial" w:cs="Arial"/>
          <w:b/>
          <w:bCs/>
          <w:sz w:val="20"/>
          <w:szCs w:val="20"/>
        </w:rPr>
      </w:pPr>
      <w:r>
        <w:rPr>
          <w:rFonts w:ascii="Arial" w:hAnsi="Arial" w:cs="Arial"/>
          <w:b/>
          <w:bCs/>
          <w:sz w:val="20"/>
          <w:szCs w:val="20"/>
        </w:rPr>
        <w:lastRenderedPageBreak/>
        <w:t>Prílohy</w:t>
      </w:r>
      <w:r w:rsidR="00B97EAA">
        <w:rPr>
          <w:rFonts w:ascii="Arial" w:hAnsi="Arial" w:cs="Arial"/>
          <w:b/>
          <w:bCs/>
          <w:sz w:val="20"/>
          <w:szCs w:val="20"/>
        </w:rPr>
        <w:t xml:space="preserve"> </w:t>
      </w:r>
      <w:r w:rsidR="00B97EAA" w:rsidRPr="00A25612">
        <w:rPr>
          <w:rFonts w:ascii="Arial" w:hAnsi="Arial" w:cs="Arial"/>
          <w:b/>
          <w:bCs/>
          <w:sz w:val="20"/>
          <w:szCs w:val="20"/>
        </w:rPr>
        <w:t xml:space="preserve">k časti </w:t>
      </w:r>
      <w:r w:rsidR="00D3262C">
        <w:rPr>
          <w:rFonts w:ascii="Arial" w:hAnsi="Arial" w:cs="Arial"/>
          <w:b/>
          <w:bCs/>
          <w:sz w:val="20"/>
          <w:szCs w:val="20"/>
        </w:rPr>
        <w:t>A.2 PODMIENKY ÚČASTI UCHÁDZAČOV</w:t>
      </w:r>
    </w:p>
    <w:p w14:paraId="6BC54A61" w14:textId="77777777" w:rsidR="00CD1EAB" w:rsidRPr="00D75DD0" w:rsidRDefault="00CD1EAB" w:rsidP="00B97EAA">
      <w:pPr>
        <w:tabs>
          <w:tab w:val="num" w:pos="540"/>
        </w:tabs>
        <w:spacing w:line="276" w:lineRule="auto"/>
        <w:jc w:val="right"/>
        <w:rPr>
          <w:rFonts w:ascii="Arial" w:hAnsi="Arial" w:cs="Arial"/>
          <w:b/>
          <w:bCs/>
          <w:sz w:val="20"/>
          <w:szCs w:val="20"/>
        </w:rPr>
      </w:pPr>
    </w:p>
    <w:p w14:paraId="1228D5A2" w14:textId="4ACBAA97" w:rsidR="00D3262C" w:rsidRDefault="00CD1EAB" w:rsidP="00D3262C">
      <w:pPr>
        <w:rPr>
          <w:rFonts w:ascii="Arial" w:hAnsi="Arial" w:cs="Arial"/>
          <w:sz w:val="20"/>
          <w:szCs w:val="20"/>
        </w:rPr>
      </w:pPr>
      <w:r w:rsidRPr="00B07E95">
        <w:rPr>
          <w:rFonts w:ascii="Arial" w:hAnsi="Arial" w:cs="Arial"/>
          <w:sz w:val="20"/>
          <w:szCs w:val="20"/>
        </w:rPr>
        <w:t>DOPLŇUJÚCE ÚDAJE K ZOZNAMU DODÁVOK TOVARU A/ALEBO</w:t>
      </w:r>
      <w:r w:rsidR="00AF52A6">
        <w:rPr>
          <w:rFonts w:ascii="Arial" w:hAnsi="Arial" w:cs="Arial"/>
          <w:sz w:val="20"/>
          <w:szCs w:val="20"/>
        </w:rPr>
        <w:t xml:space="preserve"> </w:t>
      </w:r>
      <w:r w:rsidRPr="00B07E95">
        <w:rPr>
          <w:rFonts w:ascii="Arial" w:hAnsi="Arial" w:cs="Arial"/>
          <w:sz w:val="20"/>
          <w:szCs w:val="20"/>
        </w:rPr>
        <w:t>POSKYTNUTÝCH SLUŽIEB</w:t>
      </w:r>
    </w:p>
    <w:p w14:paraId="620C9AEB" w14:textId="77777777" w:rsidR="00CD1EAB" w:rsidRDefault="00CD1EAB" w:rsidP="00D3262C">
      <w:pPr>
        <w:rPr>
          <w:rFonts w:ascii="Arial" w:hAnsi="Arial" w:cs="Arial"/>
          <w:b/>
          <w:bCs/>
          <w:sz w:val="20"/>
          <w:szCs w:val="20"/>
        </w:rPr>
      </w:pPr>
    </w:p>
    <w:p w14:paraId="4398715B" w14:textId="77777777" w:rsidR="00EB0F3A" w:rsidRDefault="00EB0F3A" w:rsidP="00EB0F3A">
      <w:pPr>
        <w:jc w:val="center"/>
        <w:rPr>
          <w:rFonts w:ascii="Arial" w:hAnsi="Arial" w:cs="Arial"/>
          <w:sz w:val="20"/>
          <w:szCs w:val="20"/>
        </w:rPr>
      </w:pPr>
      <w:r w:rsidRPr="005922AD">
        <w:rPr>
          <w:rFonts w:ascii="Arial" w:hAnsi="Arial" w:cs="Arial"/>
          <w:b/>
          <w:sz w:val="28"/>
          <w:szCs w:val="28"/>
        </w:rPr>
        <w:t>Zákazky uchádzača</w:t>
      </w:r>
      <w:r>
        <w:rPr>
          <w:rFonts w:ascii="Arial" w:hAnsi="Arial" w:cs="Arial"/>
          <w:sz w:val="20"/>
          <w:szCs w:val="20"/>
        </w:rPr>
        <w:t xml:space="preserve"> – vzor </w:t>
      </w:r>
    </w:p>
    <w:p w14:paraId="4A41912A" w14:textId="77777777" w:rsidR="00EB0F3A" w:rsidRDefault="00EB0F3A" w:rsidP="00EB0F3A">
      <w:pPr>
        <w:jc w:val="center"/>
        <w:rPr>
          <w:rFonts w:ascii="Arial" w:hAnsi="Arial" w:cs="Arial"/>
          <w:sz w:val="20"/>
          <w:szCs w:val="20"/>
        </w:rPr>
      </w:pPr>
    </w:p>
    <w:p w14:paraId="2DAD00C3" w14:textId="77777777" w:rsidR="00D3262C" w:rsidRDefault="00D3262C" w:rsidP="00D3262C">
      <w:pPr>
        <w:rPr>
          <w:rFonts w:ascii="Arial" w:hAnsi="Arial"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6C73EB"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6C73EB" w:rsidRDefault="00D3262C" w:rsidP="004A61E6">
            <w:pPr>
              <w:pStyle w:val="SP-Level3"/>
              <w:tabs>
                <w:tab w:val="clear" w:pos="851"/>
              </w:tabs>
              <w:ind w:left="0" w:firstLine="0"/>
              <w:jc w:val="center"/>
              <w:rPr>
                <w:rFonts w:ascii="Arial" w:hAnsi="Arial" w:cs="Arial"/>
                <w:b/>
                <w:sz w:val="20"/>
              </w:rPr>
            </w:pPr>
            <w:r>
              <w:rPr>
                <w:rFonts w:ascii="Arial" w:hAnsi="Arial" w:cs="Arial"/>
                <w:b/>
                <w:sz w:val="20"/>
              </w:rPr>
              <w:t>Zákazka</w:t>
            </w:r>
            <w:r w:rsidRPr="006C73EB">
              <w:rPr>
                <w:rFonts w:ascii="Arial" w:hAnsi="Arial" w:cs="Arial"/>
                <w:b/>
                <w:sz w:val="20"/>
              </w:rPr>
              <w:t xml:space="preserve"> uchádzača</w:t>
            </w:r>
          </w:p>
        </w:tc>
      </w:tr>
      <w:tr w:rsidR="00D3262C" w:rsidRPr="006C73EB"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234BA1" w:rsidRDefault="00267AF1" w:rsidP="004A61E6">
            <w:pPr>
              <w:pStyle w:val="BodyText2"/>
              <w:rPr>
                <w:b/>
              </w:rPr>
            </w:pPr>
            <w:r w:rsidRPr="00234BA1">
              <w:rPr>
                <w:b/>
              </w:rPr>
              <w:t>Identifikácia dodávateľa</w:t>
            </w:r>
          </w:p>
          <w:p w14:paraId="3B9F2EB0" w14:textId="0532BA10" w:rsidR="003A049C" w:rsidRPr="009E7B45" w:rsidRDefault="003A049C" w:rsidP="004A61E6">
            <w:pPr>
              <w:pStyle w:val="BodyText2"/>
              <w:rPr>
                <w:color w:val="FF0000"/>
              </w:rPr>
            </w:pPr>
            <w:r w:rsidRPr="00A82B38">
              <w:rPr>
                <w:lang w:eastAsia="en-US"/>
              </w:rPr>
              <w:t xml:space="preserve">(obchodné meno, </w:t>
            </w:r>
            <w:r w:rsidRPr="00A82B38">
              <w:t>adresa sídla alebo miesta podnikania dodávateľa, IČO)</w:t>
            </w:r>
          </w:p>
        </w:tc>
        <w:tc>
          <w:tcPr>
            <w:tcW w:w="4574" w:type="dxa"/>
            <w:tcBorders>
              <w:top w:val="single" w:sz="12" w:space="0" w:color="auto"/>
              <w:bottom w:val="single" w:sz="4" w:space="0" w:color="auto"/>
            </w:tcBorders>
            <w:vAlign w:val="center"/>
          </w:tcPr>
          <w:p w14:paraId="64CEFCD0" w14:textId="77777777" w:rsidR="00D3262C" w:rsidRPr="00BE4C3D" w:rsidRDefault="00267AF1" w:rsidP="004A61E6">
            <w:pPr>
              <w:pStyle w:val="BodyText2"/>
              <w:jc w:val="center"/>
              <w:rPr>
                <w:i/>
                <w:color w:val="FF0000"/>
                <w:highlight w:val="yellow"/>
              </w:rPr>
            </w:pPr>
            <w:r w:rsidRPr="00BE4C3D">
              <w:rPr>
                <w:i/>
                <w:highlight w:val="yellow"/>
              </w:rPr>
              <w:t>&lt;vyplní uchádzač&gt;</w:t>
            </w:r>
          </w:p>
        </w:tc>
      </w:tr>
      <w:tr w:rsidR="00D3262C" w:rsidRPr="006C73EB"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234BA1" w:rsidRDefault="00D3262C" w:rsidP="004A61E6">
            <w:pPr>
              <w:pStyle w:val="BodyText2"/>
              <w:rPr>
                <w:b/>
              </w:rPr>
            </w:pPr>
            <w:r w:rsidRPr="00234BA1">
              <w:rPr>
                <w:b/>
              </w:rPr>
              <w:t>Identifikácia odberateľa</w:t>
            </w:r>
          </w:p>
          <w:p w14:paraId="7FA9B417" w14:textId="6E0978D1" w:rsidR="00D3262C" w:rsidRPr="006C73EB" w:rsidRDefault="00234BA1" w:rsidP="004A61E6">
            <w:pPr>
              <w:pStyle w:val="BodyText2"/>
            </w:pPr>
            <w:r w:rsidRPr="00A82B38">
              <w:t>(obchodné meno, adresa sídla alebo miesta podnikania odberateľa, IČO)</w:t>
            </w:r>
            <w:r w:rsidR="00D3262C" w:rsidRPr="006C73EB">
              <w:t xml:space="preserve"> </w:t>
            </w:r>
          </w:p>
        </w:tc>
        <w:tc>
          <w:tcPr>
            <w:tcW w:w="4574" w:type="dxa"/>
            <w:tcBorders>
              <w:top w:val="single" w:sz="4" w:space="0" w:color="auto"/>
            </w:tcBorders>
            <w:vAlign w:val="center"/>
          </w:tcPr>
          <w:p w14:paraId="2C6EE5D8" w14:textId="77777777" w:rsidR="00D3262C" w:rsidRPr="00BE4C3D" w:rsidRDefault="00D3262C" w:rsidP="004A61E6">
            <w:pPr>
              <w:pStyle w:val="BodyText2"/>
              <w:jc w:val="center"/>
              <w:rPr>
                <w:i/>
                <w:highlight w:val="yellow"/>
              </w:rPr>
            </w:pPr>
            <w:r w:rsidRPr="00BE4C3D">
              <w:rPr>
                <w:i/>
                <w:highlight w:val="yellow"/>
              </w:rPr>
              <w:t>&lt;vyplní uchádzač&gt;</w:t>
            </w:r>
          </w:p>
        </w:tc>
      </w:tr>
      <w:tr w:rsidR="00D3262C" w:rsidRPr="006C73EB" w14:paraId="4BFCF1EC" w14:textId="77777777" w:rsidTr="0028742E">
        <w:trPr>
          <w:trHeight w:val="397"/>
          <w:jc w:val="center"/>
        </w:trPr>
        <w:tc>
          <w:tcPr>
            <w:tcW w:w="4860" w:type="dxa"/>
            <w:vAlign w:val="center"/>
          </w:tcPr>
          <w:p w14:paraId="4D12D7B7" w14:textId="42C2EC9C" w:rsidR="00D3262C" w:rsidRPr="00234BA1" w:rsidRDefault="00234BA1" w:rsidP="004A61E6">
            <w:pPr>
              <w:pStyle w:val="BodyText2"/>
              <w:rPr>
                <w:b/>
              </w:rPr>
            </w:pPr>
            <w:r w:rsidRPr="00234BA1">
              <w:rPr>
                <w:b/>
              </w:rPr>
              <w:t>Predmet</w:t>
            </w:r>
            <w:r w:rsidR="00D3262C" w:rsidRPr="00234BA1">
              <w:rPr>
                <w:b/>
              </w:rPr>
              <w:t xml:space="preserve"> zákazky</w:t>
            </w:r>
          </w:p>
        </w:tc>
        <w:tc>
          <w:tcPr>
            <w:tcW w:w="4574" w:type="dxa"/>
            <w:vAlign w:val="center"/>
          </w:tcPr>
          <w:p w14:paraId="66EA77A5" w14:textId="77777777" w:rsidR="00D3262C" w:rsidRPr="00BE4C3D" w:rsidRDefault="00D3262C" w:rsidP="004A61E6">
            <w:pPr>
              <w:pStyle w:val="BodyText2"/>
              <w:jc w:val="center"/>
              <w:rPr>
                <w:i/>
                <w:highlight w:val="yellow"/>
              </w:rPr>
            </w:pPr>
            <w:r w:rsidRPr="00BE4C3D">
              <w:rPr>
                <w:i/>
                <w:highlight w:val="yellow"/>
              </w:rPr>
              <w:t>&lt;vyplní uchádzač&gt;</w:t>
            </w:r>
          </w:p>
        </w:tc>
      </w:tr>
      <w:tr w:rsidR="00D3262C" w:rsidRPr="006C73EB" w14:paraId="2D50749B" w14:textId="77777777" w:rsidTr="0028742E">
        <w:trPr>
          <w:trHeight w:val="431"/>
          <w:jc w:val="center"/>
        </w:trPr>
        <w:tc>
          <w:tcPr>
            <w:tcW w:w="4860" w:type="dxa"/>
            <w:vAlign w:val="center"/>
          </w:tcPr>
          <w:p w14:paraId="41D9C3AD" w14:textId="4674DA55" w:rsidR="00D3262C" w:rsidRPr="00234BA1" w:rsidRDefault="00234BA1" w:rsidP="004A61E6">
            <w:pPr>
              <w:pStyle w:val="BodyText2"/>
              <w:rPr>
                <w:b/>
              </w:rPr>
            </w:pPr>
            <w:r w:rsidRPr="00234BA1">
              <w:rPr>
                <w:b/>
              </w:rPr>
              <w:t>Celková cena</w:t>
            </w:r>
            <w:r w:rsidR="009E7B45" w:rsidRPr="00234BA1">
              <w:rPr>
                <w:b/>
              </w:rPr>
              <w:t xml:space="preserve"> predmetu zmluvy</w:t>
            </w:r>
          </w:p>
        </w:tc>
        <w:tc>
          <w:tcPr>
            <w:tcW w:w="4574" w:type="dxa"/>
            <w:vAlign w:val="center"/>
          </w:tcPr>
          <w:p w14:paraId="5A348EA0" w14:textId="77777777" w:rsidR="00D3262C" w:rsidRPr="00BE4C3D" w:rsidRDefault="00D3262C" w:rsidP="004A61E6">
            <w:pPr>
              <w:pStyle w:val="BodyText2"/>
              <w:jc w:val="center"/>
              <w:rPr>
                <w:i/>
                <w:highlight w:val="yellow"/>
              </w:rPr>
            </w:pPr>
            <w:r w:rsidRPr="00BE4C3D">
              <w:rPr>
                <w:i/>
                <w:highlight w:val="yellow"/>
              </w:rPr>
              <w:t>&lt;vyplní uchádzač&gt;</w:t>
            </w:r>
          </w:p>
        </w:tc>
      </w:tr>
      <w:tr w:rsidR="00D3262C" w:rsidRPr="006C73EB" w14:paraId="4A71C238" w14:textId="77777777" w:rsidTr="0028742E">
        <w:trPr>
          <w:trHeight w:val="409"/>
          <w:jc w:val="center"/>
        </w:trPr>
        <w:tc>
          <w:tcPr>
            <w:tcW w:w="4860" w:type="dxa"/>
            <w:vAlign w:val="center"/>
          </w:tcPr>
          <w:p w14:paraId="04222255" w14:textId="77777777" w:rsidR="00234BA1" w:rsidRDefault="00234BA1" w:rsidP="004A61E6">
            <w:pPr>
              <w:pStyle w:val="BodyText2"/>
              <w:rPr>
                <w:lang w:eastAsia="en-US"/>
              </w:rPr>
            </w:pPr>
            <w:r w:rsidRPr="00A82B38">
              <w:rPr>
                <w:b/>
                <w:lang w:eastAsia="en-US"/>
              </w:rPr>
              <w:t>Doba plnenia predmetu zákazky</w:t>
            </w:r>
          </w:p>
          <w:p w14:paraId="0296280B" w14:textId="413E0A69" w:rsidR="00D3262C" w:rsidRPr="006C73EB" w:rsidRDefault="00234BA1" w:rsidP="004A61E6">
            <w:pPr>
              <w:pStyle w:val="BodyText2"/>
            </w:pPr>
            <w:r w:rsidRPr="00A82B38">
              <w:rPr>
                <w:lang w:eastAsia="en-US"/>
              </w:rPr>
              <w:t xml:space="preserve">(začiatok a koniec plnenia predmetu zákazky vo formáte </w:t>
            </w:r>
            <w:r w:rsidRPr="00A82B38">
              <w:rPr>
                <w:i/>
                <w:lang w:eastAsia="en-US"/>
              </w:rPr>
              <w:t>mesiac/rok</w:t>
            </w:r>
            <w:r w:rsidRPr="00A82B38">
              <w:rPr>
                <w:lang w:eastAsia="en-US"/>
              </w:rPr>
              <w:t>)</w:t>
            </w:r>
          </w:p>
        </w:tc>
        <w:tc>
          <w:tcPr>
            <w:tcW w:w="4574" w:type="dxa"/>
            <w:vAlign w:val="center"/>
          </w:tcPr>
          <w:p w14:paraId="558AD748" w14:textId="77777777" w:rsidR="00D3262C" w:rsidRPr="00BE4C3D" w:rsidRDefault="00D3262C" w:rsidP="004A61E6">
            <w:pPr>
              <w:pStyle w:val="BodyText2"/>
              <w:jc w:val="center"/>
              <w:rPr>
                <w:i/>
                <w:highlight w:val="yellow"/>
              </w:rPr>
            </w:pPr>
            <w:r w:rsidRPr="00BE4C3D">
              <w:rPr>
                <w:i/>
                <w:highlight w:val="yellow"/>
              </w:rPr>
              <w:t>&lt;vyplní uchádzač&gt;</w:t>
            </w:r>
          </w:p>
        </w:tc>
      </w:tr>
      <w:tr w:rsidR="00D3262C" w:rsidRPr="006C73EB" w14:paraId="7F7151E6" w14:textId="77777777" w:rsidTr="00FB12B0">
        <w:trPr>
          <w:trHeight w:val="548"/>
          <w:jc w:val="center"/>
        </w:trPr>
        <w:tc>
          <w:tcPr>
            <w:tcW w:w="4860" w:type="dxa"/>
            <w:vAlign w:val="center"/>
          </w:tcPr>
          <w:p w14:paraId="278127D9" w14:textId="77777777" w:rsidR="00D3262C" w:rsidRPr="00234BA1" w:rsidRDefault="00D3262C" w:rsidP="004A61E6">
            <w:pPr>
              <w:pStyle w:val="BodyText2"/>
              <w:rPr>
                <w:b/>
              </w:rPr>
            </w:pPr>
            <w:r w:rsidRPr="00234BA1">
              <w:rPr>
                <w:b/>
              </w:rPr>
              <w:t>Kontaktné údaje odberateľa</w:t>
            </w:r>
          </w:p>
          <w:p w14:paraId="20E2681B" w14:textId="1173B2F4" w:rsidR="00D3262C" w:rsidRPr="006C73EB" w:rsidRDefault="00234BA1" w:rsidP="004A61E6">
            <w:pPr>
              <w:pStyle w:val="BodyText2"/>
            </w:pPr>
            <w:r w:rsidRPr="00A82B38">
              <w:rPr>
                <w:lang w:eastAsia="en-US"/>
              </w:rPr>
              <w:t>(osoby, u ktorej si verejný obstarávateľ môže overiť predmetné údaje minimálne v rozsahu: meno a funkcia kontaktnej osoby, telefónne číslo a e-mail</w:t>
            </w:r>
            <w:r w:rsidR="00D3262C" w:rsidRPr="006C73EB">
              <w:t>)</w:t>
            </w:r>
          </w:p>
        </w:tc>
        <w:tc>
          <w:tcPr>
            <w:tcW w:w="4574" w:type="dxa"/>
            <w:vAlign w:val="center"/>
          </w:tcPr>
          <w:p w14:paraId="28C09719" w14:textId="77777777" w:rsidR="00D3262C" w:rsidRPr="00BE4C3D" w:rsidRDefault="00D3262C" w:rsidP="004A61E6">
            <w:pPr>
              <w:pStyle w:val="BodyText2"/>
              <w:jc w:val="center"/>
              <w:rPr>
                <w:i/>
                <w:highlight w:val="yellow"/>
              </w:rPr>
            </w:pPr>
            <w:r w:rsidRPr="00BE4C3D">
              <w:rPr>
                <w:i/>
                <w:highlight w:val="yellow"/>
              </w:rPr>
              <w:t>&lt;vyplní uchádzač&gt;</w:t>
            </w:r>
          </w:p>
        </w:tc>
      </w:tr>
    </w:tbl>
    <w:p w14:paraId="395FF11F" w14:textId="77777777" w:rsidR="00D3262C" w:rsidRDefault="00D3262C" w:rsidP="00D3262C">
      <w:pPr>
        <w:rPr>
          <w:rFonts w:ascii="Arial" w:hAnsi="Arial" w:cs="Arial"/>
          <w:b/>
          <w:bCs/>
          <w:sz w:val="20"/>
          <w:szCs w:val="20"/>
        </w:rPr>
      </w:pPr>
    </w:p>
    <w:p w14:paraId="3822A328" w14:textId="61AEDBEB" w:rsidR="00F54FF7" w:rsidRDefault="00234BA1" w:rsidP="00D3262C">
      <w:pPr>
        <w:rPr>
          <w:rFonts w:ascii="Arial" w:hAnsi="Arial" w:cs="Arial"/>
          <w:b/>
          <w:sz w:val="20"/>
          <w:szCs w:val="20"/>
        </w:rPr>
      </w:pPr>
      <w:r w:rsidRPr="00F460EB">
        <w:rPr>
          <w:rFonts w:ascii="Arial" w:hAnsi="Arial" w:cs="Arial"/>
          <w:i/>
          <w:sz w:val="20"/>
          <w:szCs w:val="20"/>
        </w:rPr>
        <w:t>Údaje o jednotlivých zákazkách uchádzač vyplní do samostatných tabuliek podľa vzoru.</w:t>
      </w:r>
    </w:p>
    <w:p w14:paraId="23D9F4D9" w14:textId="77777777" w:rsidR="00F54FF7" w:rsidRDefault="00F54FF7" w:rsidP="00D3262C">
      <w:pPr>
        <w:rPr>
          <w:rFonts w:ascii="Arial" w:hAnsi="Arial" w:cs="Arial"/>
          <w:b/>
          <w:sz w:val="20"/>
          <w:szCs w:val="20"/>
        </w:rPr>
      </w:pPr>
    </w:p>
    <w:p w14:paraId="7B92EEF6" w14:textId="77777777" w:rsidR="00F54FF7" w:rsidRDefault="00F54FF7" w:rsidP="00D3262C">
      <w:pPr>
        <w:rPr>
          <w:rFonts w:ascii="Arial" w:hAnsi="Arial" w:cs="Arial"/>
          <w:b/>
          <w:sz w:val="20"/>
          <w:szCs w:val="20"/>
        </w:rPr>
      </w:pPr>
    </w:p>
    <w:p w14:paraId="4EE6542B" w14:textId="77777777" w:rsidR="00F54FF7" w:rsidRDefault="00F54FF7" w:rsidP="00D3262C">
      <w:pPr>
        <w:rPr>
          <w:rFonts w:ascii="Arial" w:hAnsi="Arial"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C20DD6" w14:paraId="599711DD" w14:textId="77777777" w:rsidTr="006F0293">
        <w:trPr>
          <w:jc w:val="center"/>
        </w:trPr>
        <w:tc>
          <w:tcPr>
            <w:tcW w:w="4148" w:type="dxa"/>
          </w:tcPr>
          <w:p w14:paraId="7537D8C0" w14:textId="77777777" w:rsidR="006F0293" w:rsidRPr="00C20DD6" w:rsidRDefault="006F0293" w:rsidP="006D0ADE">
            <w:pPr>
              <w:jc w:val="center"/>
              <w:rPr>
                <w:rFonts w:ascii="Arial" w:hAnsi="Arial" w:cs="Arial"/>
                <w:sz w:val="20"/>
              </w:rPr>
            </w:pPr>
            <w:r w:rsidRPr="00C20DD6">
              <w:rPr>
                <w:rFonts w:ascii="Arial" w:hAnsi="Arial" w:cs="Arial"/>
                <w:sz w:val="20"/>
              </w:rPr>
              <w:t>……………………….……………….</w:t>
            </w:r>
          </w:p>
        </w:tc>
        <w:tc>
          <w:tcPr>
            <w:tcW w:w="1027" w:type="dxa"/>
          </w:tcPr>
          <w:p w14:paraId="7A832380" w14:textId="77777777" w:rsidR="006F0293" w:rsidRPr="00C20DD6" w:rsidRDefault="006F0293" w:rsidP="006D0ADE">
            <w:pPr>
              <w:jc w:val="center"/>
              <w:rPr>
                <w:rFonts w:ascii="Arial" w:hAnsi="Arial" w:cs="Arial"/>
                <w:sz w:val="20"/>
              </w:rPr>
            </w:pPr>
          </w:p>
        </w:tc>
        <w:tc>
          <w:tcPr>
            <w:tcW w:w="3118" w:type="dxa"/>
          </w:tcPr>
          <w:p w14:paraId="13F5D91E" w14:textId="77777777" w:rsidR="006F0293" w:rsidRPr="00C20DD6" w:rsidRDefault="006F0293" w:rsidP="006F0293">
            <w:pPr>
              <w:rPr>
                <w:rFonts w:ascii="Arial" w:hAnsi="Arial" w:cs="Arial"/>
                <w:sz w:val="20"/>
              </w:rPr>
            </w:pPr>
            <w:r w:rsidRPr="00C20DD6">
              <w:rPr>
                <w:rFonts w:ascii="Arial" w:hAnsi="Arial" w:cs="Arial"/>
                <w:sz w:val="20"/>
              </w:rPr>
              <w:t>……..……………………………</w:t>
            </w:r>
          </w:p>
        </w:tc>
      </w:tr>
      <w:tr w:rsidR="006F0293" w:rsidRPr="00C20DD6" w14:paraId="448EBBBB" w14:textId="77777777" w:rsidTr="006F0293">
        <w:trPr>
          <w:jc w:val="center"/>
        </w:trPr>
        <w:tc>
          <w:tcPr>
            <w:tcW w:w="4148" w:type="dxa"/>
          </w:tcPr>
          <w:p w14:paraId="13952D72" w14:textId="77777777" w:rsidR="006F0293" w:rsidRPr="00C20DD6" w:rsidRDefault="006F0293" w:rsidP="006D0ADE">
            <w:pPr>
              <w:jc w:val="center"/>
              <w:rPr>
                <w:rFonts w:ascii="Arial" w:hAnsi="Arial" w:cs="Arial"/>
                <w:sz w:val="20"/>
              </w:rPr>
            </w:pPr>
            <w:r w:rsidRPr="00C20DD6">
              <w:rPr>
                <w:rFonts w:ascii="Arial" w:hAnsi="Arial" w:cs="Arial"/>
                <w:sz w:val="20"/>
              </w:rPr>
              <w:t>Meno oprávneného zástupcu uchádzača</w:t>
            </w:r>
          </w:p>
        </w:tc>
        <w:tc>
          <w:tcPr>
            <w:tcW w:w="1027" w:type="dxa"/>
          </w:tcPr>
          <w:p w14:paraId="5CFD1FF1" w14:textId="77777777" w:rsidR="006F0293" w:rsidRPr="00C20DD6" w:rsidRDefault="006F0293" w:rsidP="006D0ADE">
            <w:pPr>
              <w:jc w:val="center"/>
              <w:rPr>
                <w:rFonts w:ascii="Arial" w:hAnsi="Arial" w:cs="Arial"/>
                <w:sz w:val="20"/>
              </w:rPr>
            </w:pPr>
          </w:p>
        </w:tc>
        <w:tc>
          <w:tcPr>
            <w:tcW w:w="3118" w:type="dxa"/>
          </w:tcPr>
          <w:p w14:paraId="75BF3CDC" w14:textId="77777777" w:rsidR="006F0293" w:rsidRPr="00C20DD6" w:rsidRDefault="006F0293" w:rsidP="006D0ADE">
            <w:pPr>
              <w:jc w:val="center"/>
              <w:rPr>
                <w:rFonts w:ascii="Arial" w:hAnsi="Arial" w:cs="Arial"/>
                <w:sz w:val="20"/>
              </w:rPr>
            </w:pPr>
            <w:r w:rsidRPr="00C20DD6">
              <w:rPr>
                <w:rFonts w:ascii="Arial" w:hAnsi="Arial" w:cs="Arial"/>
                <w:sz w:val="20"/>
              </w:rPr>
              <w:t>Dátum a podpis</w:t>
            </w:r>
          </w:p>
        </w:tc>
      </w:tr>
    </w:tbl>
    <w:p w14:paraId="0598B7BB" w14:textId="77777777" w:rsidR="00AB7F7A" w:rsidRDefault="00AB7F7A" w:rsidP="00AF305D">
      <w:pPr>
        <w:jc w:val="both"/>
        <w:rPr>
          <w:rFonts w:ascii="Arial" w:hAnsi="Arial" w:cs="Arial"/>
          <w:sz w:val="20"/>
          <w:szCs w:val="20"/>
        </w:rPr>
      </w:pPr>
    </w:p>
    <w:p w14:paraId="3029FFC9" w14:textId="77777777" w:rsidR="00AB7F7A" w:rsidRDefault="00AB7F7A">
      <w:pPr>
        <w:rPr>
          <w:rFonts w:ascii="Arial" w:hAnsi="Arial" w:cs="Arial"/>
          <w:sz w:val="20"/>
          <w:szCs w:val="20"/>
        </w:rPr>
      </w:pPr>
      <w:r>
        <w:rPr>
          <w:rFonts w:ascii="Arial" w:hAnsi="Arial" w:cs="Arial"/>
          <w:sz w:val="20"/>
          <w:szCs w:val="20"/>
        </w:rPr>
        <w:br w:type="page"/>
      </w:r>
    </w:p>
    <w:p w14:paraId="63A49B8E" w14:textId="05B96BAA" w:rsidR="00AF305D" w:rsidRDefault="00AF305D" w:rsidP="00AF305D">
      <w:pPr>
        <w:jc w:val="both"/>
        <w:rPr>
          <w:rFonts w:ascii="Arial" w:hAnsi="Arial" w:cs="Arial"/>
          <w:sz w:val="20"/>
          <w:szCs w:val="20"/>
        </w:rPr>
      </w:pPr>
      <w:r w:rsidRPr="00B07E95">
        <w:rPr>
          <w:rFonts w:ascii="Arial" w:hAnsi="Arial" w:cs="Arial"/>
          <w:sz w:val="20"/>
          <w:szCs w:val="20"/>
        </w:rPr>
        <w:lastRenderedPageBreak/>
        <w:t>DOPLŇUJÚCE ÚDAJE K</w:t>
      </w:r>
      <w:r w:rsidR="00A81192">
        <w:rPr>
          <w:rFonts w:ascii="Arial" w:hAnsi="Arial" w:cs="Arial"/>
          <w:sz w:val="20"/>
          <w:szCs w:val="20"/>
        </w:rPr>
        <w:t> SKÚSENOSTIAM OSÔB</w:t>
      </w:r>
      <w:r>
        <w:rPr>
          <w:rFonts w:ascii="Arial" w:hAnsi="Arial" w:cs="Arial"/>
          <w:sz w:val="20"/>
          <w:szCs w:val="20"/>
        </w:rPr>
        <w:t xml:space="preserve"> UCHÁDZAČA</w:t>
      </w:r>
    </w:p>
    <w:p w14:paraId="43EA5E23" w14:textId="77777777" w:rsidR="00AF305D" w:rsidRDefault="00AF305D" w:rsidP="003358D5">
      <w:pPr>
        <w:jc w:val="center"/>
        <w:rPr>
          <w:rFonts w:ascii="Arial" w:hAnsi="Arial" w:cs="Arial"/>
          <w:sz w:val="20"/>
          <w:szCs w:val="20"/>
        </w:rPr>
      </w:pPr>
    </w:p>
    <w:p w14:paraId="388C227D" w14:textId="171B6F27" w:rsidR="003358D5" w:rsidRDefault="00A9316E" w:rsidP="003358D5">
      <w:pPr>
        <w:jc w:val="center"/>
        <w:rPr>
          <w:rFonts w:ascii="Arial" w:hAnsi="Arial" w:cs="Arial"/>
          <w:sz w:val="20"/>
          <w:szCs w:val="20"/>
        </w:rPr>
      </w:pPr>
      <w:r>
        <w:rPr>
          <w:rFonts w:ascii="Arial" w:hAnsi="Arial" w:cs="Arial"/>
          <w:b/>
          <w:sz w:val="28"/>
          <w:szCs w:val="28"/>
        </w:rPr>
        <w:t>Skúsenosti</w:t>
      </w:r>
      <w:r w:rsidR="00A81192">
        <w:rPr>
          <w:rFonts w:ascii="Arial" w:hAnsi="Arial" w:cs="Arial"/>
          <w:b/>
          <w:sz w:val="28"/>
          <w:szCs w:val="28"/>
        </w:rPr>
        <w:t xml:space="preserve"> osôb</w:t>
      </w:r>
      <w:r w:rsidR="003358D5">
        <w:rPr>
          <w:rFonts w:ascii="Arial" w:hAnsi="Arial" w:cs="Arial"/>
          <w:sz w:val="20"/>
          <w:szCs w:val="20"/>
        </w:rPr>
        <w:t xml:space="preserve"> – vzor </w:t>
      </w:r>
    </w:p>
    <w:p w14:paraId="7313F457" w14:textId="77777777" w:rsidR="003358D5" w:rsidRDefault="003358D5" w:rsidP="003358D5">
      <w:pPr>
        <w:jc w:val="center"/>
        <w:rPr>
          <w:rFonts w:ascii="Arial" w:hAnsi="Arial" w:cs="Arial"/>
          <w:sz w:val="20"/>
          <w:szCs w:val="20"/>
        </w:rPr>
      </w:pPr>
    </w:p>
    <w:p w14:paraId="7391C6D6" w14:textId="77777777" w:rsidR="00F54FF7" w:rsidRDefault="00F54FF7" w:rsidP="00D3262C">
      <w:pPr>
        <w:rPr>
          <w:rFonts w:ascii="Arial" w:hAnsi="Arial" w:cs="Arial"/>
          <w:b/>
          <w:sz w:val="20"/>
          <w:szCs w:val="20"/>
        </w:rPr>
      </w:pPr>
    </w:p>
    <w:p w14:paraId="3A85F561" w14:textId="77777777" w:rsidR="00F54FF7" w:rsidRDefault="00F54FF7" w:rsidP="00D3262C">
      <w:pPr>
        <w:rPr>
          <w:rFonts w:ascii="Arial" w:hAnsi="Arial"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A52E91"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A52E91" w:rsidRDefault="00E87775" w:rsidP="00A52E91">
            <w:pPr>
              <w:pStyle w:val="BodyText2"/>
              <w:jc w:val="center"/>
              <w:rPr>
                <w:b/>
                <w:bCs/>
              </w:rPr>
            </w:pPr>
            <w:r w:rsidRPr="00E87775">
              <w:rPr>
                <w:b/>
                <w:bCs/>
              </w:rPr>
              <w:t>Skúsenosti</w:t>
            </w:r>
            <w:r>
              <w:rPr>
                <w:b/>
                <w:bCs/>
              </w:rPr>
              <w:t xml:space="preserve"> osoby</w:t>
            </w:r>
          </w:p>
        </w:tc>
      </w:tr>
      <w:tr w:rsidR="00F54FF7" w:rsidRPr="00A52E91" w14:paraId="08CA74FB" w14:textId="77777777" w:rsidTr="00BE4C3D">
        <w:trPr>
          <w:trHeight w:val="355"/>
        </w:trPr>
        <w:tc>
          <w:tcPr>
            <w:tcW w:w="3969" w:type="dxa"/>
            <w:tcBorders>
              <w:top w:val="single" w:sz="12" w:space="0" w:color="auto"/>
            </w:tcBorders>
            <w:vAlign w:val="center"/>
          </w:tcPr>
          <w:p w14:paraId="2E841158" w14:textId="403FE211" w:rsidR="00F54FF7" w:rsidRPr="005176F3" w:rsidRDefault="00E87775" w:rsidP="003156D1">
            <w:pPr>
              <w:pStyle w:val="BodyText2"/>
              <w:rPr>
                <w:b/>
                <w:bCs/>
              </w:rPr>
            </w:pPr>
            <w:r>
              <w:rPr>
                <w:b/>
                <w:bCs/>
              </w:rPr>
              <w:t>Identifikácia osoby</w:t>
            </w:r>
          </w:p>
          <w:p w14:paraId="02BAF286" w14:textId="0E33CB7D" w:rsidR="005176F3" w:rsidRPr="00A52E91" w:rsidRDefault="005176F3" w:rsidP="003156D1">
            <w:pPr>
              <w:pStyle w:val="BodyText2"/>
              <w:rPr>
                <w:bCs/>
              </w:rPr>
            </w:pPr>
            <w:r>
              <w:rPr>
                <w:bCs/>
              </w:rPr>
              <w:t>(</w:t>
            </w:r>
            <w:r w:rsidRPr="00B7259D">
              <w:t>meno a</w:t>
            </w:r>
            <w:r>
              <w:t> </w:t>
            </w:r>
            <w:r w:rsidRPr="00B7259D">
              <w:t>priezvisko</w:t>
            </w:r>
            <w:r>
              <w:t>)</w:t>
            </w:r>
          </w:p>
        </w:tc>
        <w:tc>
          <w:tcPr>
            <w:tcW w:w="5387" w:type="dxa"/>
            <w:tcBorders>
              <w:top w:val="single" w:sz="12" w:space="0" w:color="auto"/>
            </w:tcBorders>
            <w:vAlign w:val="center"/>
          </w:tcPr>
          <w:p w14:paraId="58F6A2A5" w14:textId="6319A29E" w:rsidR="00F54FF7" w:rsidRPr="005922AD" w:rsidRDefault="00F54FF7" w:rsidP="003156D1">
            <w:pPr>
              <w:pStyle w:val="BodyText2"/>
              <w:rPr>
                <w:bCs/>
                <w:i/>
                <w:highlight w:val="yellow"/>
              </w:rPr>
            </w:pPr>
            <w:r w:rsidRPr="005922AD">
              <w:rPr>
                <w:bCs/>
                <w:i/>
                <w:highlight w:val="yellow"/>
              </w:rPr>
              <w:t>&lt;vyplní uchádz</w:t>
            </w:r>
            <w:r w:rsidR="007669B7">
              <w:rPr>
                <w:bCs/>
                <w:i/>
                <w:highlight w:val="yellow"/>
              </w:rPr>
              <w:t>ač</w:t>
            </w:r>
            <w:r w:rsidRPr="005922AD">
              <w:rPr>
                <w:bCs/>
                <w:i/>
                <w:highlight w:val="yellow"/>
              </w:rPr>
              <w:t>&gt;</w:t>
            </w:r>
          </w:p>
        </w:tc>
      </w:tr>
      <w:tr w:rsidR="00F54FF7" w:rsidRPr="00A52E91" w14:paraId="7ECCB067" w14:textId="77777777" w:rsidTr="00BE4C3D">
        <w:trPr>
          <w:trHeight w:val="280"/>
        </w:trPr>
        <w:tc>
          <w:tcPr>
            <w:tcW w:w="3969" w:type="dxa"/>
            <w:vAlign w:val="center"/>
          </w:tcPr>
          <w:p w14:paraId="59F66DEA" w14:textId="042802F9" w:rsidR="00F54FF7" w:rsidRPr="005176F3" w:rsidRDefault="00F54FF7" w:rsidP="003156D1">
            <w:pPr>
              <w:pStyle w:val="BodyText2"/>
              <w:rPr>
                <w:b/>
                <w:bCs/>
              </w:rPr>
            </w:pPr>
            <w:r w:rsidRPr="005176F3">
              <w:rPr>
                <w:b/>
                <w:bCs/>
              </w:rPr>
              <w:t>Certifikát pre príslušný produkt</w:t>
            </w:r>
          </w:p>
        </w:tc>
        <w:tc>
          <w:tcPr>
            <w:tcW w:w="5387" w:type="dxa"/>
            <w:vAlign w:val="center"/>
          </w:tcPr>
          <w:p w14:paraId="5DE394B4" w14:textId="77777777" w:rsidR="00F54FF7" w:rsidRPr="005922AD" w:rsidRDefault="00F54FF7" w:rsidP="003156D1">
            <w:pPr>
              <w:pStyle w:val="BodyText2"/>
              <w:rPr>
                <w:bCs/>
                <w:i/>
                <w:highlight w:val="yellow"/>
              </w:rPr>
            </w:pPr>
            <w:r w:rsidRPr="005922AD">
              <w:rPr>
                <w:bCs/>
                <w:i/>
                <w:highlight w:val="yellow"/>
              </w:rPr>
              <w:t>&lt;vyplní uchádzač&gt;</w:t>
            </w:r>
          </w:p>
        </w:tc>
      </w:tr>
      <w:tr w:rsidR="00F54FF7" w:rsidRPr="00A52E91" w14:paraId="64224B9F" w14:textId="77777777" w:rsidTr="00BE4C3D">
        <w:trPr>
          <w:trHeight w:val="271"/>
        </w:trPr>
        <w:tc>
          <w:tcPr>
            <w:tcW w:w="3969" w:type="dxa"/>
            <w:vAlign w:val="center"/>
          </w:tcPr>
          <w:p w14:paraId="0D9858A8" w14:textId="3B85426D" w:rsidR="00F54FF7" w:rsidRPr="005176F3" w:rsidRDefault="00E87775" w:rsidP="003156D1">
            <w:pPr>
              <w:pStyle w:val="BodyText2"/>
              <w:rPr>
                <w:b/>
                <w:bCs/>
              </w:rPr>
            </w:pPr>
            <w:r>
              <w:rPr>
                <w:b/>
                <w:bCs/>
              </w:rPr>
              <w:t>Dĺžka praxe osoby</w:t>
            </w:r>
            <w:r w:rsidR="00F54FF7" w:rsidRPr="005176F3">
              <w:rPr>
                <w:b/>
                <w:bCs/>
              </w:rPr>
              <w:t xml:space="preserve"> pre príslušný produkt</w:t>
            </w:r>
          </w:p>
        </w:tc>
        <w:tc>
          <w:tcPr>
            <w:tcW w:w="5387" w:type="dxa"/>
            <w:vAlign w:val="center"/>
          </w:tcPr>
          <w:p w14:paraId="288DD49D" w14:textId="77777777" w:rsidR="00F54FF7" w:rsidRPr="005922AD" w:rsidRDefault="00F54FF7" w:rsidP="003156D1">
            <w:pPr>
              <w:pStyle w:val="BodyText2"/>
              <w:rPr>
                <w:bCs/>
                <w:i/>
                <w:highlight w:val="yellow"/>
              </w:rPr>
            </w:pPr>
            <w:r w:rsidRPr="005922AD">
              <w:rPr>
                <w:bCs/>
                <w:i/>
                <w:highlight w:val="yellow"/>
              </w:rPr>
              <w:t xml:space="preserve">&lt;vyplní uchádzač&gt; </w:t>
            </w:r>
          </w:p>
        </w:tc>
      </w:tr>
      <w:tr w:rsidR="00493355" w:rsidRPr="00A52E91" w14:paraId="32A59177" w14:textId="77777777" w:rsidTr="00BE4C3D">
        <w:trPr>
          <w:trHeight w:val="271"/>
        </w:trPr>
        <w:tc>
          <w:tcPr>
            <w:tcW w:w="3969" w:type="dxa"/>
            <w:vAlign w:val="center"/>
          </w:tcPr>
          <w:p w14:paraId="61A35813" w14:textId="5045344F" w:rsidR="00493355" w:rsidRPr="005176F3" w:rsidRDefault="00493355" w:rsidP="003156D1">
            <w:pPr>
              <w:pStyle w:val="BodyText2"/>
              <w:rPr>
                <w:b/>
                <w:bCs/>
              </w:rPr>
            </w:pPr>
            <w:r>
              <w:rPr>
                <w:b/>
                <w:bCs/>
              </w:rPr>
              <w:t>Názov predmetu</w:t>
            </w:r>
            <w:r w:rsidR="00EB49D5">
              <w:rPr>
                <w:b/>
                <w:bCs/>
              </w:rPr>
              <w:t xml:space="preserve"> zákazky</w:t>
            </w:r>
          </w:p>
        </w:tc>
        <w:tc>
          <w:tcPr>
            <w:tcW w:w="5387" w:type="dxa"/>
            <w:vAlign w:val="center"/>
          </w:tcPr>
          <w:p w14:paraId="5276CD0F" w14:textId="65D14564" w:rsidR="00493355" w:rsidRPr="005922AD" w:rsidRDefault="00493355" w:rsidP="003156D1">
            <w:pPr>
              <w:pStyle w:val="BodyText2"/>
              <w:rPr>
                <w:bCs/>
                <w:i/>
                <w:highlight w:val="yellow"/>
              </w:rPr>
            </w:pPr>
            <w:r w:rsidRPr="005922AD">
              <w:rPr>
                <w:bCs/>
                <w:i/>
                <w:highlight w:val="yellow"/>
              </w:rPr>
              <w:t>&lt;vyplní uchádzač&gt;</w:t>
            </w:r>
          </w:p>
        </w:tc>
      </w:tr>
      <w:tr w:rsidR="003C4397" w:rsidRPr="00A52E91" w14:paraId="67F0C970" w14:textId="77777777" w:rsidTr="00BE4C3D">
        <w:trPr>
          <w:trHeight w:val="271"/>
        </w:trPr>
        <w:tc>
          <w:tcPr>
            <w:tcW w:w="3969" w:type="dxa"/>
            <w:vAlign w:val="center"/>
          </w:tcPr>
          <w:p w14:paraId="34F10046" w14:textId="77777777" w:rsidR="003C4397" w:rsidRDefault="003C4397" w:rsidP="003C4397">
            <w:pPr>
              <w:pStyle w:val="BodyText2"/>
              <w:rPr>
                <w:b/>
                <w:bCs/>
              </w:rPr>
            </w:pPr>
            <w:r w:rsidRPr="005176F3">
              <w:rPr>
                <w:b/>
                <w:bCs/>
              </w:rPr>
              <w:t>Identifikácia odberateľa</w:t>
            </w:r>
          </w:p>
          <w:p w14:paraId="44F6371B" w14:textId="1CA44703" w:rsidR="003C4397" w:rsidRDefault="003C4397" w:rsidP="003C4397">
            <w:pPr>
              <w:pStyle w:val="BodyText2"/>
              <w:rPr>
                <w:b/>
                <w:bCs/>
              </w:rPr>
            </w:pPr>
            <w:r>
              <w:t>(</w:t>
            </w:r>
            <w:r w:rsidRPr="002E333A">
              <w:t>obchodné meno</w:t>
            </w:r>
            <w:r>
              <w:t>)</w:t>
            </w:r>
          </w:p>
        </w:tc>
        <w:tc>
          <w:tcPr>
            <w:tcW w:w="5387" w:type="dxa"/>
            <w:vAlign w:val="center"/>
          </w:tcPr>
          <w:p w14:paraId="34ACE598" w14:textId="10720A8F" w:rsidR="003C4397" w:rsidRPr="005922AD" w:rsidRDefault="003C4397" w:rsidP="003156D1">
            <w:pPr>
              <w:pStyle w:val="BodyText2"/>
              <w:rPr>
                <w:bCs/>
                <w:i/>
                <w:highlight w:val="yellow"/>
              </w:rPr>
            </w:pPr>
            <w:r w:rsidRPr="005922AD">
              <w:rPr>
                <w:bCs/>
                <w:i/>
                <w:highlight w:val="yellow"/>
              </w:rPr>
              <w:t>&lt;vyplní uchádzač&gt;</w:t>
            </w:r>
          </w:p>
        </w:tc>
      </w:tr>
      <w:tr w:rsidR="00C652A0" w:rsidRPr="00A52E91" w14:paraId="72A8F620" w14:textId="77777777" w:rsidTr="00BE4C3D">
        <w:trPr>
          <w:trHeight w:val="363"/>
        </w:trPr>
        <w:tc>
          <w:tcPr>
            <w:tcW w:w="3969" w:type="dxa"/>
            <w:vAlign w:val="center"/>
          </w:tcPr>
          <w:p w14:paraId="48251056" w14:textId="77777777" w:rsidR="00C652A0" w:rsidRPr="005176F3" w:rsidRDefault="00C652A0" w:rsidP="00C652A0">
            <w:pPr>
              <w:pStyle w:val="BodyText2"/>
              <w:rPr>
                <w:b/>
              </w:rPr>
            </w:pPr>
            <w:r w:rsidRPr="005176F3">
              <w:rPr>
                <w:b/>
                <w:bCs/>
              </w:rPr>
              <w:t xml:space="preserve">Stručná charakteristika </w:t>
            </w:r>
            <w:r w:rsidRPr="005176F3">
              <w:rPr>
                <w:b/>
                <w:bCs/>
                <w:color w:val="000000"/>
              </w:rPr>
              <w:t xml:space="preserve">činností </w:t>
            </w:r>
            <w:r>
              <w:rPr>
                <w:b/>
              </w:rPr>
              <w:t>zo strany osoby</w:t>
            </w:r>
            <w:r w:rsidRPr="005176F3">
              <w:rPr>
                <w:b/>
              </w:rPr>
              <w:t xml:space="preserve"> a jej rozsah</w:t>
            </w:r>
          </w:p>
          <w:p w14:paraId="3B3261CB" w14:textId="50F08AAF" w:rsidR="00C652A0" w:rsidRPr="005176F3" w:rsidRDefault="00C652A0" w:rsidP="00C652A0">
            <w:pPr>
              <w:pStyle w:val="BodyText2"/>
              <w:rPr>
                <w:b/>
                <w:bCs/>
              </w:rPr>
            </w:pPr>
            <w:r>
              <w:t>(</w:t>
            </w:r>
            <w:r>
              <w:rPr>
                <w:bCs/>
              </w:rPr>
              <w:t>stručný popis skúsenosti</w:t>
            </w:r>
            <w:r w:rsidRPr="005176F3">
              <w:rPr>
                <w:bCs/>
              </w:rPr>
              <w:t>)</w:t>
            </w:r>
          </w:p>
        </w:tc>
        <w:tc>
          <w:tcPr>
            <w:tcW w:w="5387" w:type="dxa"/>
            <w:vAlign w:val="center"/>
          </w:tcPr>
          <w:p w14:paraId="16DE8BE1" w14:textId="37053471" w:rsidR="00C652A0" w:rsidRPr="005922AD" w:rsidRDefault="00C652A0" w:rsidP="00C652A0">
            <w:pPr>
              <w:pStyle w:val="BodyText2"/>
              <w:rPr>
                <w:bCs/>
                <w:i/>
                <w:highlight w:val="yellow"/>
              </w:rPr>
            </w:pPr>
            <w:r w:rsidRPr="005922AD">
              <w:rPr>
                <w:bCs/>
                <w:i/>
                <w:highlight w:val="yellow"/>
              </w:rPr>
              <w:t>&lt;vyplní uchádzač&gt;</w:t>
            </w:r>
          </w:p>
        </w:tc>
      </w:tr>
      <w:tr w:rsidR="00C652A0" w:rsidRPr="00A52E91" w14:paraId="76D29FA4" w14:textId="77777777" w:rsidTr="00BE4C3D">
        <w:trPr>
          <w:trHeight w:val="363"/>
        </w:trPr>
        <w:tc>
          <w:tcPr>
            <w:tcW w:w="3969" w:type="dxa"/>
            <w:vAlign w:val="center"/>
          </w:tcPr>
          <w:p w14:paraId="1F7A45A0" w14:textId="77777777" w:rsidR="00C652A0" w:rsidRPr="005176F3" w:rsidRDefault="00C652A0" w:rsidP="00C652A0">
            <w:pPr>
              <w:pStyle w:val="BodyText2"/>
              <w:rPr>
                <w:b/>
                <w:bCs/>
              </w:rPr>
            </w:pPr>
            <w:r w:rsidRPr="005176F3">
              <w:rPr>
                <w:b/>
                <w:bCs/>
              </w:rPr>
              <w:t>Obdobie</w:t>
            </w:r>
          </w:p>
          <w:p w14:paraId="12BC02A2" w14:textId="5E875AAE" w:rsidR="00C652A0" w:rsidRPr="00A52E91" w:rsidRDefault="00C652A0" w:rsidP="00C652A0">
            <w:pPr>
              <w:pStyle w:val="BodyText2"/>
              <w:rPr>
                <w:bCs/>
              </w:rPr>
            </w:pPr>
            <w:r>
              <w:t>(</w:t>
            </w:r>
            <w:r w:rsidRPr="00B7259D">
              <w:t>začiatok a koniec plnenia predmetu zákazky vo formáte mesiac/rok</w:t>
            </w:r>
            <w:r>
              <w:t>)</w:t>
            </w:r>
          </w:p>
        </w:tc>
        <w:tc>
          <w:tcPr>
            <w:tcW w:w="5387" w:type="dxa"/>
            <w:vAlign w:val="center"/>
          </w:tcPr>
          <w:p w14:paraId="51BDBB98" w14:textId="53187E2E" w:rsidR="00C652A0" w:rsidRPr="005922AD" w:rsidRDefault="00C652A0" w:rsidP="00C652A0">
            <w:pPr>
              <w:pStyle w:val="BodyText2"/>
              <w:rPr>
                <w:i/>
                <w:highlight w:val="yellow"/>
              </w:rPr>
            </w:pPr>
            <w:r w:rsidRPr="005922AD">
              <w:rPr>
                <w:bCs/>
                <w:i/>
                <w:highlight w:val="yellow"/>
              </w:rPr>
              <w:t xml:space="preserve"> &lt;vyplní uchádzač&gt;</w:t>
            </w:r>
          </w:p>
        </w:tc>
      </w:tr>
      <w:tr w:rsidR="003C4397" w:rsidRPr="00A52E91" w14:paraId="4739ADCF" w14:textId="77777777" w:rsidTr="00BE4C3D">
        <w:trPr>
          <w:trHeight w:val="762"/>
        </w:trPr>
        <w:tc>
          <w:tcPr>
            <w:tcW w:w="3969" w:type="dxa"/>
            <w:vAlign w:val="center"/>
          </w:tcPr>
          <w:p w14:paraId="0943463A" w14:textId="08BF9D70" w:rsidR="003C4397" w:rsidRPr="00A52E91" w:rsidRDefault="003C4397" w:rsidP="00C652A0">
            <w:pPr>
              <w:pStyle w:val="BodyText2"/>
              <w:rPr>
                <w:bCs/>
              </w:rPr>
            </w:pPr>
            <w:r w:rsidRPr="005176F3">
              <w:rPr>
                <w:b/>
                <w:bCs/>
              </w:rPr>
              <w:t>Kontaktné údaje odberateľa</w:t>
            </w:r>
            <w:r w:rsidRPr="00A52E91">
              <w:rPr>
                <w:bCs/>
              </w:rPr>
              <w:t xml:space="preserve"> (</w:t>
            </w:r>
            <w:r>
              <w:t>meno</w:t>
            </w:r>
            <w:r w:rsidRPr="002E333A">
              <w:t xml:space="preserve"> a funkcia kontaktnej osoby, telefónne číslo a e-mail</w:t>
            </w:r>
            <w:r w:rsidRPr="00A52E91">
              <w:rPr>
                <w:bCs/>
              </w:rPr>
              <w:t>)</w:t>
            </w:r>
            <w:r w:rsidR="009A6E9C" w:rsidRPr="005176F3" w:rsidDel="009A6E9C">
              <w:rPr>
                <w:b/>
                <w:bCs/>
              </w:rPr>
              <w:t xml:space="preserve"> </w:t>
            </w:r>
          </w:p>
        </w:tc>
        <w:tc>
          <w:tcPr>
            <w:tcW w:w="5387" w:type="dxa"/>
            <w:vAlign w:val="center"/>
          </w:tcPr>
          <w:p w14:paraId="74E9C50E" w14:textId="4B98446F" w:rsidR="003C4397" w:rsidRPr="005922AD" w:rsidRDefault="003C4397" w:rsidP="00C652A0">
            <w:pPr>
              <w:pStyle w:val="BodyText2"/>
              <w:rPr>
                <w:i/>
                <w:highlight w:val="yellow"/>
              </w:rPr>
            </w:pPr>
            <w:r w:rsidRPr="005922AD">
              <w:rPr>
                <w:bCs/>
                <w:i/>
                <w:highlight w:val="yellow"/>
              </w:rPr>
              <w:t>&lt;vyplní uchádzač&gt;</w:t>
            </w:r>
            <w:r w:rsidR="0086414A" w:rsidRPr="005922AD" w:rsidDel="0086414A">
              <w:rPr>
                <w:bCs/>
                <w:i/>
                <w:highlight w:val="yellow"/>
              </w:rPr>
              <w:t xml:space="preserve"> </w:t>
            </w:r>
            <w:r w:rsidRPr="005922AD" w:rsidDel="001D6E7B">
              <w:rPr>
                <w:bCs/>
                <w:i/>
                <w:highlight w:val="yellow"/>
              </w:rPr>
              <w:t>&gt;</w:t>
            </w:r>
          </w:p>
        </w:tc>
      </w:tr>
    </w:tbl>
    <w:p w14:paraId="3A423B2C" w14:textId="77777777" w:rsidR="006F0293" w:rsidRDefault="006F0293" w:rsidP="00D3262C">
      <w:pPr>
        <w:rPr>
          <w:rFonts w:ascii="Arial" w:hAnsi="Arial" w:cs="Arial"/>
          <w:b/>
          <w:sz w:val="20"/>
          <w:szCs w:val="20"/>
        </w:rPr>
      </w:pPr>
    </w:p>
    <w:p w14:paraId="0895200A" w14:textId="624D4F31" w:rsidR="00AF305D" w:rsidRPr="00AF305D" w:rsidRDefault="00AF305D" w:rsidP="00AF305D">
      <w:pPr>
        <w:rPr>
          <w:rFonts w:ascii="Arial" w:hAnsi="Arial" w:cs="Arial"/>
          <w:b/>
          <w:i/>
          <w:sz w:val="20"/>
          <w:szCs w:val="20"/>
        </w:rPr>
      </w:pPr>
      <w:r w:rsidRPr="00AF305D">
        <w:rPr>
          <w:rFonts w:ascii="Arial" w:hAnsi="Arial" w:cs="Arial"/>
          <w:i/>
          <w:sz w:val="20"/>
          <w:szCs w:val="20"/>
        </w:rPr>
        <w:t>Ú</w:t>
      </w:r>
      <w:r w:rsidR="007669B7">
        <w:rPr>
          <w:rFonts w:ascii="Arial" w:hAnsi="Arial" w:cs="Arial"/>
          <w:i/>
          <w:sz w:val="20"/>
          <w:szCs w:val="20"/>
        </w:rPr>
        <w:t>daje o jednotlivých skúsenostiach osôb</w:t>
      </w:r>
      <w:r w:rsidRPr="00AF305D">
        <w:rPr>
          <w:rFonts w:ascii="Arial" w:hAnsi="Arial" w:cs="Arial"/>
          <w:i/>
          <w:sz w:val="20"/>
          <w:szCs w:val="20"/>
        </w:rPr>
        <w:t xml:space="preserve"> uchádzač vyplní do samostatných tabuliek podľa vzoru.</w:t>
      </w:r>
    </w:p>
    <w:p w14:paraId="7B24C0BF" w14:textId="77777777" w:rsidR="006F0293" w:rsidRDefault="006F0293" w:rsidP="00D3262C">
      <w:pPr>
        <w:rPr>
          <w:rFonts w:ascii="Arial" w:hAnsi="Arial" w:cs="Arial"/>
          <w:b/>
          <w:sz w:val="20"/>
          <w:szCs w:val="20"/>
        </w:rPr>
      </w:pPr>
    </w:p>
    <w:p w14:paraId="4C03516D" w14:textId="77777777" w:rsidR="00440F3F" w:rsidRDefault="00440F3F" w:rsidP="00D3262C">
      <w:pPr>
        <w:rPr>
          <w:rFonts w:ascii="Arial" w:hAnsi="Arial" w:cs="Arial"/>
          <w:b/>
          <w:sz w:val="20"/>
          <w:szCs w:val="20"/>
        </w:rPr>
      </w:pPr>
    </w:p>
    <w:p w14:paraId="3657AE1F" w14:textId="77777777" w:rsidR="00440F3F" w:rsidRDefault="00440F3F" w:rsidP="00D3262C">
      <w:pPr>
        <w:rPr>
          <w:rFonts w:ascii="Arial" w:hAnsi="Arial" w:cs="Arial"/>
          <w:b/>
          <w:sz w:val="20"/>
          <w:szCs w:val="20"/>
        </w:rPr>
      </w:pPr>
    </w:p>
    <w:p w14:paraId="5CBFA7D6" w14:textId="77777777" w:rsidR="006F0293" w:rsidRDefault="006F0293" w:rsidP="00D3262C">
      <w:pPr>
        <w:rPr>
          <w:rFonts w:ascii="Arial" w:hAnsi="Arial" w:cs="Arial"/>
          <w:b/>
          <w:sz w:val="20"/>
          <w:szCs w:val="20"/>
        </w:rPr>
      </w:pPr>
    </w:p>
    <w:p w14:paraId="3F96AF02" w14:textId="77777777" w:rsidR="006F0293" w:rsidRDefault="006F0293" w:rsidP="00D3262C">
      <w:pPr>
        <w:rPr>
          <w:rFonts w:ascii="Arial" w:hAnsi="Arial"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C20DD6" w14:paraId="26CD73A3" w14:textId="77777777" w:rsidTr="006D0ADE">
        <w:trPr>
          <w:jc w:val="center"/>
        </w:trPr>
        <w:tc>
          <w:tcPr>
            <w:tcW w:w="4148" w:type="dxa"/>
          </w:tcPr>
          <w:p w14:paraId="12C4B9A5" w14:textId="77777777" w:rsidR="006F0293" w:rsidRPr="00C20DD6" w:rsidRDefault="006F0293" w:rsidP="006D0ADE">
            <w:pPr>
              <w:jc w:val="center"/>
              <w:rPr>
                <w:rFonts w:ascii="Arial" w:hAnsi="Arial" w:cs="Arial"/>
                <w:sz w:val="20"/>
              </w:rPr>
            </w:pPr>
            <w:r w:rsidRPr="00C20DD6">
              <w:rPr>
                <w:rFonts w:ascii="Arial" w:hAnsi="Arial" w:cs="Arial"/>
                <w:sz w:val="20"/>
              </w:rPr>
              <w:t>……………………….……………….</w:t>
            </w:r>
          </w:p>
        </w:tc>
        <w:tc>
          <w:tcPr>
            <w:tcW w:w="1027" w:type="dxa"/>
          </w:tcPr>
          <w:p w14:paraId="2012A138" w14:textId="77777777" w:rsidR="006F0293" w:rsidRPr="00C20DD6" w:rsidRDefault="006F0293" w:rsidP="006D0ADE">
            <w:pPr>
              <w:jc w:val="center"/>
              <w:rPr>
                <w:rFonts w:ascii="Arial" w:hAnsi="Arial" w:cs="Arial"/>
                <w:sz w:val="20"/>
              </w:rPr>
            </w:pPr>
          </w:p>
        </w:tc>
        <w:tc>
          <w:tcPr>
            <w:tcW w:w="3118" w:type="dxa"/>
          </w:tcPr>
          <w:p w14:paraId="05BFB69E" w14:textId="77777777" w:rsidR="006F0293" w:rsidRPr="00C20DD6" w:rsidRDefault="006F0293" w:rsidP="006D0ADE">
            <w:pPr>
              <w:rPr>
                <w:rFonts w:ascii="Arial" w:hAnsi="Arial" w:cs="Arial"/>
                <w:sz w:val="20"/>
              </w:rPr>
            </w:pPr>
            <w:r w:rsidRPr="00C20DD6">
              <w:rPr>
                <w:rFonts w:ascii="Arial" w:hAnsi="Arial" w:cs="Arial"/>
                <w:sz w:val="20"/>
              </w:rPr>
              <w:t>……..……………………………</w:t>
            </w:r>
          </w:p>
        </w:tc>
      </w:tr>
      <w:tr w:rsidR="006F0293" w:rsidRPr="00C20DD6" w14:paraId="65E6D25F" w14:textId="77777777" w:rsidTr="006D0ADE">
        <w:trPr>
          <w:jc w:val="center"/>
        </w:trPr>
        <w:tc>
          <w:tcPr>
            <w:tcW w:w="4148" w:type="dxa"/>
          </w:tcPr>
          <w:p w14:paraId="32D9FC72" w14:textId="77777777" w:rsidR="006F0293" w:rsidRPr="00C20DD6" w:rsidRDefault="006F0293" w:rsidP="006D0ADE">
            <w:pPr>
              <w:jc w:val="center"/>
              <w:rPr>
                <w:rFonts w:ascii="Arial" w:hAnsi="Arial" w:cs="Arial"/>
                <w:sz w:val="20"/>
              </w:rPr>
            </w:pPr>
            <w:r w:rsidRPr="00C20DD6">
              <w:rPr>
                <w:rFonts w:ascii="Arial" w:hAnsi="Arial" w:cs="Arial"/>
                <w:sz w:val="20"/>
              </w:rPr>
              <w:t>Meno oprávneného zástupcu uchádzača</w:t>
            </w:r>
          </w:p>
        </w:tc>
        <w:tc>
          <w:tcPr>
            <w:tcW w:w="1027" w:type="dxa"/>
          </w:tcPr>
          <w:p w14:paraId="6FB67F26" w14:textId="77777777" w:rsidR="006F0293" w:rsidRPr="00C20DD6" w:rsidRDefault="006F0293" w:rsidP="006D0ADE">
            <w:pPr>
              <w:jc w:val="center"/>
              <w:rPr>
                <w:rFonts w:ascii="Arial" w:hAnsi="Arial" w:cs="Arial"/>
                <w:sz w:val="20"/>
              </w:rPr>
            </w:pPr>
          </w:p>
        </w:tc>
        <w:tc>
          <w:tcPr>
            <w:tcW w:w="3118" w:type="dxa"/>
          </w:tcPr>
          <w:p w14:paraId="4738B78F" w14:textId="77777777" w:rsidR="006F0293" w:rsidRPr="00C20DD6" w:rsidRDefault="006F0293" w:rsidP="006D0ADE">
            <w:pPr>
              <w:jc w:val="center"/>
              <w:rPr>
                <w:rFonts w:ascii="Arial" w:hAnsi="Arial" w:cs="Arial"/>
                <w:sz w:val="20"/>
              </w:rPr>
            </w:pPr>
            <w:r w:rsidRPr="00C20DD6">
              <w:rPr>
                <w:rFonts w:ascii="Arial" w:hAnsi="Arial" w:cs="Arial"/>
                <w:sz w:val="20"/>
              </w:rPr>
              <w:t>Dátum a podpis</w:t>
            </w:r>
          </w:p>
        </w:tc>
      </w:tr>
    </w:tbl>
    <w:p w14:paraId="13243FD5" w14:textId="77777777" w:rsidR="005176F3" w:rsidRDefault="005176F3" w:rsidP="00D3262C">
      <w:pPr>
        <w:rPr>
          <w:rFonts w:ascii="Arial" w:hAnsi="Arial" w:cs="Arial"/>
          <w:b/>
          <w:sz w:val="20"/>
          <w:szCs w:val="20"/>
        </w:rPr>
      </w:pPr>
    </w:p>
    <w:p w14:paraId="6B7A73C0" w14:textId="77777777" w:rsidR="00AB7F7A" w:rsidRDefault="00AB7F7A">
      <w:pPr>
        <w:rPr>
          <w:rFonts w:ascii="Arial" w:hAnsi="Arial" w:cs="Arial"/>
          <w:b/>
          <w:sz w:val="20"/>
          <w:szCs w:val="20"/>
        </w:rPr>
      </w:pPr>
      <w:r>
        <w:rPr>
          <w:rFonts w:ascii="Arial" w:hAnsi="Arial" w:cs="Arial"/>
          <w:b/>
          <w:sz w:val="20"/>
          <w:szCs w:val="20"/>
        </w:rPr>
        <w:br w:type="page"/>
      </w:r>
    </w:p>
    <w:p w14:paraId="15BEA8BC" w14:textId="56468C1F" w:rsidR="00E124AA" w:rsidRPr="00A25612" w:rsidRDefault="00E124AA"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r w:rsidRPr="00BB0B87">
        <w:rPr>
          <w:rFonts w:ascii="Arial" w:hAnsi="Arial" w:cs="Arial"/>
          <w:b/>
          <w:sz w:val="20"/>
          <w:szCs w:val="20"/>
        </w:rPr>
        <w:lastRenderedPageBreak/>
        <w:t xml:space="preserve">A.3  </w:t>
      </w:r>
      <w:r w:rsidRPr="00BB0B87">
        <w:rPr>
          <w:rFonts w:ascii="Arial" w:hAnsi="Arial" w:cs="Arial"/>
          <w:b/>
          <w:bCs/>
          <w:sz w:val="20"/>
          <w:szCs w:val="20"/>
        </w:rPr>
        <w:t>KRITÉRIÁ NA VYHODNOTENIE PONÚK A PRAVIDLÁ ICH UPLATNENIA</w:t>
      </w:r>
    </w:p>
    <w:p w14:paraId="4E5C03B8" w14:textId="77777777" w:rsidR="00600008" w:rsidRPr="00A2561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p>
    <w:p w14:paraId="06378433" w14:textId="77777777" w:rsidR="00E124AA" w:rsidRPr="00454906" w:rsidRDefault="000E290B" w:rsidP="005922AD">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Kritérium</w:t>
      </w:r>
      <w:r w:rsidR="00E124AA" w:rsidRPr="00454906">
        <w:rPr>
          <w:rFonts w:ascii="Arial" w:hAnsi="Arial" w:cs="Arial"/>
          <w:b/>
          <w:bCs/>
          <w:smallCaps/>
          <w:sz w:val="20"/>
          <w:szCs w:val="20"/>
        </w:rPr>
        <w:t xml:space="preserve"> na vyhodnotenie ponúk</w:t>
      </w:r>
    </w:p>
    <w:p w14:paraId="29D62A01" w14:textId="77777777" w:rsidR="00AB7F7A" w:rsidRPr="00AB7F7A" w:rsidRDefault="00AB7F7A" w:rsidP="00582177">
      <w:pPr>
        <w:pStyle w:val="ListParagraph"/>
        <w:numPr>
          <w:ilvl w:val="0"/>
          <w:numId w:val="46"/>
        </w:numPr>
        <w:tabs>
          <w:tab w:val="left" w:pos="0"/>
        </w:tabs>
        <w:spacing w:after="0" w:line="240" w:lineRule="auto"/>
        <w:jc w:val="both"/>
        <w:rPr>
          <w:rFonts w:ascii="Arial" w:hAnsi="Arial" w:cs="Arial"/>
          <w:vanish/>
          <w:color w:val="000000"/>
          <w:sz w:val="20"/>
          <w:szCs w:val="20"/>
        </w:rPr>
      </w:pPr>
    </w:p>
    <w:p w14:paraId="24536BFA" w14:textId="77777777" w:rsidR="00AB7F7A" w:rsidRPr="00AB7F7A" w:rsidRDefault="00AB7F7A" w:rsidP="00582177">
      <w:pPr>
        <w:pStyle w:val="ListParagraph"/>
        <w:numPr>
          <w:ilvl w:val="0"/>
          <w:numId w:val="46"/>
        </w:numPr>
        <w:tabs>
          <w:tab w:val="left" w:pos="0"/>
        </w:tabs>
        <w:spacing w:after="0" w:line="240" w:lineRule="auto"/>
        <w:jc w:val="both"/>
        <w:rPr>
          <w:rFonts w:ascii="Arial" w:hAnsi="Arial" w:cs="Arial"/>
          <w:vanish/>
          <w:color w:val="000000"/>
          <w:sz w:val="20"/>
          <w:szCs w:val="20"/>
        </w:rPr>
      </w:pPr>
    </w:p>
    <w:p w14:paraId="3355EC59" w14:textId="18162342" w:rsidR="00AB7F7A" w:rsidRPr="00AB7F7A" w:rsidRDefault="00FE462C"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 xml:space="preserve">Verejný </w:t>
      </w:r>
      <w:r w:rsidR="00F74E16" w:rsidRPr="00AB7F7A">
        <w:rPr>
          <w:rFonts w:ascii="Arial" w:hAnsi="Arial" w:cs="Arial"/>
          <w:color w:val="000000"/>
          <w:sz w:val="20"/>
          <w:szCs w:val="20"/>
        </w:rPr>
        <w:t>obstarávateľ stanovil v súlade s § 44 ods. 3 písm. c) zákona o verejnom obstarávaní, že ponuky uchádzačov sa budú vyhodnocovať na základe najnižšej ceny</w:t>
      </w:r>
      <w:r w:rsidR="00D811BD" w:rsidRPr="00AB7F7A">
        <w:rPr>
          <w:rFonts w:ascii="Arial" w:hAnsi="Arial" w:cs="Arial"/>
          <w:color w:val="000000"/>
          <w:sz w:val="20"/>
          <w:szCs w:val="20"/>
        </w:rPr>
        <w:t xml:space="preserve"> za časť č. 1 </w:t>
      </w:r>
      <w:r w:rsidR="00860657" w:rsidRPr="00AB7F7A">
        <w:rPr>
          <w:rFonts w:ascii="Arial" w:hAnsi="Arial" w:cs="Arial"/>
          <w:color w:val="000000"/>
          <w:sz w:val="20"/>
          <w:szCs w:val="20"/>
        </w:rPr>
        <w:t xml:space="preserve">predmetu zákazky </w:t>
      </w:r>
      <w:r w:rsidR="00D811BD" w:rsidRPr="00AB7F7A">
        <w:rPr>
          <w:rFonts w:ascii="Arial" w:hAnsi="Arial" w:cs="Arial"/>
          <w:color w:val="000000"/>
          <w:sz w:val="20"/>
          <w:szCs w:val="20"/>
        </w:rPr>
        <w:t>a za časť č. 2</w:t>
      </w:r>
      <w:r w:rsidR="00860657" w:rsidRPr="00AB7F7A">
        <w:rPr>
          <w:rFonts w:ascii="Arial" w:hAnsi="Arial" w:cs="Arial"/>
          <w:color w:val="000000"/>
          <w:sz w:val="20"/>
          <w:szCs w:val="20"/>
        </w:rPr>
        <w:t xml:space="preserve"> predmetu zákazky</w:t>
      </w:r>
      <w:r w:rsidR="00F74E16" w:rsidRPr="00AB7F7A">
        <w:rPr>
          <w:rFonts w:ascii="Arial" w:hAnsi="Arial" w:cs="Arial"/>
          <w:color w:val="000000"/>
          <w:sz w:val="20"/>
          <w:szCs w:val="20"/>
        </w:rPr>
        <w:t>.</w:t>
      </w:r>
      <w:r w:rsidR="00AB7F7A" w:rsidRPr="00AB7F7A">
        <w:rPr>
          <w:rFonts w:ascii="Arial" w:hAnsi="Arial" w:cs="Arial"/>
          <w:color w:val="000000"/>
          <w:sz w:val="20"/>
          <w:szCs w:val="20"/>
        </w:rPr>
        <w:t xml:space="preserve"> </w:t>
      </w:r>
    </w:p>
    <w:p w14:paraId="4E976A8A" w14:textId="713B6BA2" w:rsidR="00F74E16" w:rsidRPr="00AB7F7A" w:rsidRDefault="00D811BD"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Ponuky uchádzačov budú vyhodnocované pre každú časť predmetu zákazky osobitne</w:t>
      </w:r>
      <w:r w:rsidR="003C1E56" w:rsidRPr="00AB7F7A">
        <w:rPr>
          <w:rFonts w:ascii="Arial" w:hAnsi="Arial" w:cs="Arial"/>
          <w:color w:val="000000"/>
          <w:sz w:val="20"/>
          <w:szCs w:val="20"/>
        </w:rPr>
        <w:t xml:space="preserve"> </w:t>
      </w:r>
      <w:r w:rsidR="00F74E16" w:rsidRPr="003C1E56">
        <w:rPr>
          <w:rFonts w:ascii="Arial" w:hAnsi="Arial" w:cs="Arial"/>
          <w:color w:val="000000"/>
          <w:sz w:val="20"/>
          <w:szCs w:val="20"/>
        </w:rPr>
        <w:t>na základe kritéria</w:t>
      </w:r>
      <w:r w:rsidR="00F13E00">
        <w:rPr>
          <w:rFonts w:ascii="Arial" w:hAnsi="Arial" w:cs="Arial"/>
          <w:color w:val="000000"/>
          <w:sz w:val="20"/>
          <w:szCs w:val="20"/>
        </w:rPr>
        <w:t>:</w:t>
      </w:r>
    </w:p>
    <w:p w14:paraId="21DEFDB0" w14:textId="6A6F8DE2" w:rsidR="007F2DAA" w:rsidRDefault="00F74E16" w:rsidP="00BB0B87">
      <w:pPr>
        <w:tabs>
          <w:tab w:val="left" w:pos="1276"/>
          <w:tab w:val="left" w:pos="2832"/>
          <w:tab w:val="left" w:pos="3540"/>
          <w:tab w:val="left" w:pos="4248"/>
          <w:tab w:val="left" w:pos="4956"/>
          <w:tab w:val="left" w:pos="5664"/>
          <w:tab w:val="left" w:pos="6372"/>
          <w:tab w:val="left" w:pos="7080"/>
          <w:tab w:val="left" w:pos="7464"/>
        </w:tabs>
        <w:spacing w:before="120" w:after="120"/>
        <w:ind w:left="2835" w:hanging="2268"/>
        <w:jc w:val="both"/>
        <w:rPr>
          <w:rFonts w:ascii="Arial" w:hAnsi="Arial" w:cs="Arial"/>
          <w:bCs/>
          <w:sz w:val="20"/>
          <w:szCs w:val="20"/>
        </w:rPr>
      </w:pPr>
      <w:r>
        <w:rPr>
          <w:rFonts w:ascii="Arial" w:hAnsi="Arial" w:cs="Arial"/>
          <w:sz w:val="20"/>
          <w:szCs w:val="20"/>
        </w:rPr>
        <w:t xml:space="preserve">Celková cena </w:t>
      </w:r>
      <w:r w:rsidR="002B4A1D">
        <w:rPr>
          <w:rFonts w:ascii="Arial" w:hAnsi="Arial" w:cs="Arial"/>
          <w:sz w:val="20"/>
          <w:szCs w:val="20"/>
        </w:rPr>
        <w:t>za časť č</w:t>
      </w:r>
      <w:r w:rsidR="00860657">
        <w:rPr>
          <w:rFonts w:ascii="Arial" w:hAnsi="Arial" w:cs="Arial"/>
          <w:sz w:val="20"/>
          <w:szCs w:val="20"/>
        </w:rPr>
        <w:t>.</w:t>
      </w:r>
      <w:r w:rsidR="002B4A1D">
        <w:rPr>
          <w:rFonts w:ascii="Arial" w:hAnsi="Arial" w:cs="Arial"/>
          <w:sz w:val="20"/>
          <w:szCs w:val="20"/>
        </w:rPr>
        <w:t xml:space="preserve"> 1 </w:t>
      </w:r>
      <w:r w:rsidRPr="00EE7E46">
        <w:rPr>
          <w:rFonts w:ascii="Arial" w:hAnsi="Arial" w:cs="Arial"/>
          <w:bCs/>
          <w:sz w:val="20"/>
          <w:szCs w:val="20"/>
        </w:rPr>
        <w:t>predmetu záka</w:t>
      </w:r>
      <w:r w:rsidR="00294A9C">
        <w:rPr>
          <w:rFonts w:ascii="Arial" w:hAnsi="Arial" w:cs="Arial"/>
          <w:bCs/>
          <w:sz w:val="20"/>
          <w:szCs w:val="20"/>
        </w:rPr>
        <w:t>zky</w:t>
      </w:r>
      <w:r>
        <w:rPr>
          <w:rFonts w:ascii="Arial" w:hAnsi="Arial" w:cs="Arial"/>
          <w:bCs/>
          <w:sz w:val="20"/>
          <w:szCs w:val="20"/>
        </w:rPr>
        <w:t xml:space="preserve"> v eur</w:t>
      </w:r>
      <w:r w:rsidR="00294A9C">
        <w:rPr>
          <w:rFonts w:ascii="Arial" w:hAnsi="Arial" w:cs="Arial"/>
          <w:bCs/>
          <w:sz w:val="20"/>
          <w:szCs w:val="20"/>
        </w:rPr>
        <w:t>ách</w:t>
      </w:r>
      <w:r w:rsidR="007F2DAA">
        <w:rPr>
          <w:rFonts w:ascii="Arial" w:hAnsi="Arial" w:cs="Arial"/>
          <w:bCs/>
          <w:sz w:val="20"/>
          <w:szCs w:val="20"/>
        </w:rPr>
        <w:t xml:space="preserve"> bez DPH z tab.</w:t>
      </w:r>
      <w:r w:rsidR="00294A9C">
        <w:rPr>
          <w:rFonts w:ascii="Arial" w:hAnsi="Arial" w:cs="Arial"/>
          <w:bCs/>
          <w:sz w:val="20"/>
          <w:szCs w:val="20"/>
        </w:rPr>
        <w:t xml:space="preserve"> č. </w:t>
      </w:r>
      <w:r w:rsidR="007F2DAA">
        <w:rPr>
          <w:rFonts w:ascii="Arial" w:hAnsi="Arial" w:cs="Arial"/>
          <w:bCs/>
          <w:sz w:val="20"/>
          <w:szCs w:val="20"/>
        </w:rPr>
        <w:t>3</w:t>
      </w:r>
      <w:r>
        <w:rPr>
          <w:rFonts w:ascii="Arial" w:hAnsi="Arial" w:cs="Arial"/>
          <w:bCs/>
          <w:sz w:val="20"/>
          <w:szCs w:val="20"/>
        </w:rPr>
        <w:t>.</w:t>
      </w:r>
    </w:p>
    <w:p w14:paraId="340BF8D4" w14:textId="480060A2" w:rsidR="002B4A1D" w:rsidRPr="007F2DAA" w:rsidRDefault="002B4A1D" w:rsidP="00BB0B87">
      <w:pPr>
        <w:tabs>
          <w:tab w:val="left" w:pos="1276"/>
          <w:tab w:val="left" w:pos="2832"/>
          <w:tab w:val="left" w:pos="3540"/>
          <w:tab w:val="left" w:pos="4248"/>
          <w:tab w:val="left" w:pos="4956"/>
          <w:tab w:val="left" w:pos="5664"/>
          <w:tab w:val="left" w:pos="6372"/>
          <w:tab w:val="left" w:pos="7080"/>
          <w:tab w:val="left" w:pos="7464"/>
        </w:tabs>
        <w:spacing w:before="120" w:after="120"/>
        <w:ind w:left="2835" w:hanging="2268"/>
        <w:jc w:val="both"/>
        <w:rPr>
          <w:rFonts w:ascii="Arial" w:hAnsi="Arial" w:cs="Arial"/>
          <w:bCs/>
          <w:sz w:val="20"/>
          <w:szCs w:val="20"/>
        </w:rPr>
      </w:pPr>
      <w:r>
        <w:rPr>
          <w:rFonts w:ascii="Arial" w:hAnsi="Arial" w:cs="Arial"/>
          <w:bCs/>
          <w:sz w:val="20"/>
          <w:szCs w:val="20"/>
        </w:rPr>
        <w:t>Celková cena za časť č</w:t>
      </w:r>
      <w:r w:rsidR="00860657">
        <w:rPr>
          <w:rFonts w:ascii="Arial" w:hAnsi="Arial" w:cs="Arial"/>
          <w:bCs/>
          <w:sz w:val="20"/>
          <w:szCs w:val="20"/>
        </w:rPr>
        <w:t>.</w:t>
      </w:r>
      <w:r>
        <w:rPr>
          <w:rFonts w:ascii="Arial" w:hAnsi="Arial" w:cs="Arial"/>
          <w:bCs/>
          <w:sz w:val="20"/>
          <w:szCs w:val="20"/>
        </w:rPr>
        <w:t xml:space="preserve"> 2 predmetu zákazky v eurách bez DPH z tab. č. 4.</w:t>
      </w:r>
    </w:p>
    <w:p w14:paraId="02B6FC58" w14:textId="0C63A859" w:rsidR="00F74E16" w:rsidRPr="00AB7F7A" w:rsidRDefault="00F74E16"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 xml:space="preserve">Uchádzač uvedie svoj návrh na plnenie kritéria </w:t>
      </w:r>
      <w:r w:rsidR="003C1E56" w:rsidRPr="00AB7F7A">
        <w:rPr>
          <w:rFonts w:ascii="Arial" w:hAnsi="Arial" w:cs="Arial"/>
          <w:color w:val="000000"/>
          <w:sz w:val="20"/>
          <w:szCs w:val="20"/>
        </w:rPr>
        <w:t xml:space="preserve">pre časť č. 1 </w:t>
      </w:r>
      <w:r w:rsidR="00860657" w:rsidRPr="00AB7F7A">
        <w:rPr>
          <w:rFonts w:ascii="Arial" w:hAnsi="Arial" w:cs="Arial"/>
          <w:color w:val="000000"/>
          <w:sz w:val="20"/>
          <w:szCs w:val="20"/>
        </w:rPr>
        <w:t>predmetu zákaz</w:t>
      </w:r>
      <w:r w:rsidR="003C397A" w:rsidRPr="00AB7F7A">
        <w:rPr>
          <w:rFonts w:ascii="Arial" w:hAnsi="Arial" w:cs="Arial"/>
          <w:color w:val="000000"/>
          <w:sz w:val="20"/>
          <w:szCs w:val="20"/>
        </w:rPr>
        <w:t>k</w:t>
      </w:r>
      <w:r w:rsidR="00860657" w:rsidRPr="00AB7F7A">
        <w:rPr>
          <w:rFonts w:ascii="Arial" w:hAnsi="Arial" w:cs="Arial"/>
          <w:color w:val="000000"/>
          <w:sz w:val="20"/>
          <w:szCs w:val="20"/>
        </w:rPr>
        <w:t xml:space="preserve">y </w:t>
      </w:r>
      <w:r w:rsidR="00A660D9" w:rsidRPr="00AB7F7A">
        <w:rPr>
          <w:rFonts w:ascii="Arial" w:hAnsi="Arial" w:cs="Arial"/>
          <w:color w:val="000000"/>
          <w:sz w:val="20"/>
          <w:szCs w:val="20"/>
        </w:rPr>
        <w:t xml:space="preserve">na priloženom formulári – prílohy č. 1 </w:t>
      </w:r>
      <w:r w:rsidR="003C1E56" w:rsidRPr="00AB7F7A">
        <w:rPr>
          <w:rFonts w:ascii="Arial" w:hAnsi="Arial" w:cs="Arial"/>
          <w:color w:val="000000"/>
          <w:sz w:val="20"/>
          <w:szCs w:val="20"/>
        </w:rPr>
        <w:t>a</w:t>
      </w:r>
      <w:r w:rsidR="00B15B5E" w:rsidRPr="00AB7F7A">
        <w:rPr>
          <w:rFonts w:ascii="Arial" w:hAnsi="Arial" w:cs="Arial"/>
          <w:color w:val="000000"/>
          <w:sz w:val="20"/>
          <w:szCs w:val="20"/>
        </w:rPr>
        <w:t xml:space="preserve"> pre</w:t>
      </w:r>
      <w:r w:rsidR="003C1E56" w:rsidRPr="00AB7F7A">
        <w:rPr>
          <w:rFonts w:ascii="Arial" w:hAnsi="Arial" w:cs="Arial"/>
          <w:color w:val="000000"/>
          <w:sz w:val="20"/>
          <w:szCs w:val="20"/>
        </w:rPr>
        <w:t xml:space="preserve"> časť č. 2 </w:t>
      </w:r>
      <w:r w:rsidR="00860657" w:rsidRPr="00AB7F7A">
        <w:rPr>
          <w:rFonts w:ascii="Arial" w:hAnsi="Arial" w:cs="Arial"/>
          <w:color w:val="000000"/>
          <w:sz w:val="20"/>
          <w:szCs w:val="20"/>
        </w:rPr>
        <w:t xml:space="preserve">predmetu zákazky </w:t>
      </w:r>
      <w:r w:rsidRPr="00AB7F7A">
        <w:rPr>
          <w:rFonts w:ascii="Arial" w:hAnsi="Arial" w:cs="Arial"/>
          <w:color w:val="000000"/>
          <w:sz w:val="20"/>
          <w:szCs w:val="20"/>
        </w:rPr>
        <w:t xml:space="preserve">na priloženom formulári – </w:t>
      </w:r>
      <w:r w:rsidR="00A030E2" w:rsidRPr="00AB7F7A">
        <w:rPr>
          <w:rFonts w:ascii="Arial" w:hAnsi="Arial" w:cs="Arial"/>
          <w:color w:val="000000"/>
          <w:sz w:val="20"/>
          <w:szCs w:val="20"/>
        </w:rPr>
        <w:t>prílohy</w:t>
      </w:r>
      <w:r w:rsidR="00A660D9" w:rsidRPr="00AB7F7A">
        <w:rPr>
          <w:rFonts w:ascii="Arial" w:hAnsi="Arial" w:cs="Arial"/>
          <w:color w:val="000000"/>
          <w:sz w:val="20"/>
          <w:szCs w:val="20"/>
        </w:rPr>
        <w:t xml:space="preserve"> č. 2</w:t>
      </w:r>
      <w:r w:rsidR="00A030E2" w:rsidRPr="00AB7F7A">
        <w:rPr>
          <w:rFonts w:ascii="Arial" w:hAnsi="Arial" w:cs="Arial"/>
          <w:color w:val="000000"/>
          <w:sz w:val="20"/>
          <w:szCs w:val="20"/>
        </w:rPr>
        <w:t xml:space="preserve"> k tejto časti súťažných podkladov.</w:t>
      </w:r>
      <w:r w:rsidR="00093DED" w:rsidRPr="00AB7F7A">
        <w:rPr>
          <w:rFonts w:ascii="Arial" w:hAnsi="Arial" w:cs="Arial"/>
          <w:color w:val="000000"/>
          <w:sz w:val="20"/>
          <w:szCs w:val="20"/>
        </w:rPr>
        <w:tab/>
      </w:r>
    </w:p>
    <w:p w14:paraId="40FB604F" w14:textId="517B65A7" w:rsidR="00F74E16" w:rsidRPr="00AB7F7A" w:rsidRDefault="00F74E16"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 xml:space="preserve">Poradie uchádzačov sa </w:t>
      </w:r>
      <w:r w:rsidR="00BA6F9E" w:rsidRPr="00AB7F7A">
        <w:rPr>
          <w:rFonts w:ascii="Arial" w:hAnsi="Arial" w:cs="Arial"/>
          <w:color w:val="000000"/>
          <w:sz w:val="20"/>
          <w:szCs w:val="20"/>
        </w:rPr>
        <w:t xml:space="preserve">pre každú časť predmetu zákazky samostatne </w:t>
      </w:r>
      <w:r w:rsidRPr="00AB7F7A">
        <w:rPr>
          <w:rFonts w:ascii="Arial" w:hAnsi="Arial" w:cs="Arial"/>
          <w:color w:val="000000"/>
          <w:sz w:val="20"/>
          <w:szCs w:val="20"/>
        </w:rPr>
        <w:t>určí porovnaním výšky navrhnutých ponuko</w:t>
      </w:r>
      <w:r w:rsidR="001A481B" w:rsidRPr="00AB7F7A">
        <w:rPr>
          <w:rFonts w:ascii="Arial" w:hAnsi="Arial" w:cs="Arial"/>
          <w:color w:val="000000"/>
          <w:sz w:val="20"/>
          <w:szCs w:val="20"/>
        </w:rPr>
        <w:t xml:space="preserve">vých cien bez DPH za </w:t>
      </w:r>
      <w:r w:rsidR="00BA6F9E" w:rsidRPr="00AB7F7A">
        <w:rPr>
          <w:rFonts w:ascii="Arial" w:hAnsi="Arial" w:cs="Arial"/>
          <w:color w:val="000000"/>
          <w:sz w:val="20"/>
          <w:szCs w:val="20"/>
        </w:rPr>
        <w:t xml:space="preserve">príslušnú časť </w:t>
      </w:r>
      <w:r w:rsidR="001A481B" w:rsidRPr="00AB7F7A">
        <w:rPr>
          <w:rFonts w:ascii="Arial" w:hAnsi="Arial" w:cs="Arial"/>
          <w:color w:val="000000"/>
          <w:sz w:val="20"/>
          <w:szCs w:val="20"/>
        </w:rPr>
        <w:t>predmet</w:t>
      </w:r>
      <w:r w:rsidRPr="00AB7F7A">
        <w:rPr>
          <w:rFonts w:ascii="Arial" w:hAnsi="Arial" w:cs="Arial"/>
          <w:color w:val="000000"/>
          <w:sz w:val="20"/>
          <w:szCs w:val="20"/>
        </w:rPr>
        <w:t xml:space="preserve"> zákazky vyjadrených v eur</w:t>
      </w:r>
      <w:r w:rsidR="003C1E56" w:rsidRPr="00AB7F7A">
        <w:rPr>
          <w:rFonts w:ascii="Arial" w:hAnsi="Arial" w:cs="Arial"/>
          <w:color w:val="000000"/>
          <w:sz w:val="20"/>
          <w:szCs w:val="20"/>
        </w:rPr>
        <w:t>ách</w:t>
      </w:r>
      <w:r w:rsidRPr="00AB7F7A">
        <w:rPr>
          <w:rFonts w:ascii="Arial" w:hAnsi="Arial" w:cs="Arial"/>
          <w:color w:val="000000"/>
          <w:sz w:val="20"/>
          <w:szCs w:val="20"/>
        </w:rPr>
        <w:t>, uvedených v jednotlivých ponukách uchádzačov, v zmysle určenej definície kritéria.</w:t>
      </w:r>
    </w:p>
    <w:p w14:paraId="06AA9437" w14:textId="42E63398" w:rsidR="00F74E16" w:rsidRPr="00AB7F7A" w:rsidRDefault="00F74E16"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 xml:space="preserve">Na prvom mieste sa umiestni uchádzač, ktorého ponuka bude mať najnižšiu celkovú cenu za </w:t>
      </w:r>
      <w:r w:rsidR="00BA6F9E" w:rsidRPr="00AB7F7A">
        <w:rPr>
          <w:rFonts w:ascii="Arial" w:hAnsi="Arial" w:cs="Arial"/>
          <w:color w:val="000000"/>
          <w:sz w:val="20"/>
          <w:szCs w:val="20"/>
        </w:rPr>
        <w:t xml:space="preserve">príslušnú časť </w:t>
      </w:r>
      <w:r w:rsidRPr="00AB7F7A">
        <w:rPr>
          <w:rFonts w:ascii="Arial" w:hAnsi="Arial" w:cs="Arial"/>
          <w:color w:val="000000"/>
          <w:sz w:val="20"/>
          <w:szCs w:val="20"/>
        </w:rPr>
        <w:t>predmet</w:t>
      </w:r>
      <w:r w:rsidR="00BA6F9E" w:rsidRPr="00AB7F7A">
        <w:rPr>
          <w:rFonts w:ascii="Arial" w:hAnsi="Arial" w:cs="Arial"/>
          <w:color w:val="000000"/>
          <w:sz w:val="20"/>
          <w:szCs w:val="20"/>
        </w:rPr>
        <w:t>u</w:t>
      </w:r>
      <w:r w:rsidRPr="00AB7F7A">
        <w:rPr>
          <w:rFonts w:ascii="Arial" w:hAnsi="Arial" w:cs="Arial"/>
          <w:color w:val="000000"/>
          <w:sz w:val="20"/>
          <w:szCs w:val="20"/>
        </w:rPr>
        <w:t xml:space="preserve"> zákazky</w:t>
      </w:r>
      <w:r w:rsidR="00C72342">
        <w:rPr>
          <w:rFonts w:ascii="Arial" w:hAnsi="Arial" w:cs="Arial"/>
          <w:color w:val="000000"/>
          <w:sz w:val="20"/>
          <w:szCs w:val="20"/>
        </w:rPr>
        <w:t xml:space="preserve"> </w:t>
      </w:r>
      <w:r w:rsidRPr="00AB7F7A">
        <w:rPr>
          <w:rFonts w:ascii="Arial" w:hAnsi="Arial" w:cs="Arial"/>
          <w:color w:val="000000"/>
          <w:sz w:val="20"/>
          <w:szCs w:val="20"/>
        </w:rPr>
        <w:t>v eur</w:t>
      </w:r>
      <w:r w:rsidR="003C1E56" w:rsidRPr="00AB7F7A">
        <w:rPr>
          <w:rFonts w:ascii="Arial" w:hAnsi="Arial" w:cs="Arial"/>
          <w:color w:val="000000"/>
          <w:sz w:val="20"/>
          <w:szCs w:val="20"/>
        </w:rPr>
        <w:t>ách</w:t>
      </w:r>
      <w:r w:rsidRPr="00AB7F7A">
        <w:rPr>
          <w:rFonts w:ascii="Arial" w:hAnsi="Arial" w:cs="Arial"/>
          <w:color w:val="000000"/>
          <w:sz w:val="20"/>
          <w:szCs w:val="20"/>
        </w:rPr>
        <w:t xml:space="preserve"> bez DPH. Ostatní uchádzači sa umiestnia vo vzostupnom poradí podľa ich navrhovanej celkovej ceny za </w:t>
      </w:r>
      <w:r w:rsidR="00BA6F9E" w:rsidRPr="00AB7F7A">
        <w:rPr>
          <w:rFonts w:ascii="Arial" w:hAnsi="Arial" w:cs="Arial"/>
          <w:color w:val="000000"/>
          <w:sz w:val="20"/>
          <w:szCs w:val="20"/>
        </w:rPr>
        <w:t xml:space="preserve">príslušnú časť </w:t>
      </w:r>
      <w:r w:rsidRPr="00AB7F7A">
        <w:rPr>
          <w:rFonts w:ascii="Arial" w:hAnsi="Arial" w:cs="Arial"/>
          <w:color w:val="000000"/>
          <w:sz w:val="20"/>
          <w:szCs w:val="20"/>
        </w:rPr>
        <w:t>predmet</w:t>
      </w:r>
      <w:r w:rsidR="00BA6F9E" w:rsidRPr="00AB7F7A">
        <w:rPr>
          <w:rFonts w:ascii="Arial" w:hAnsi="Arial" w:cs="Arial"/>
          <w:color w:val="000000"/>
          <w:sz w:val="20"/>
          <w:szCs w:val="20"/>
        </w:rPr>
        <w:t>u</w:t>
      </w:r>
      <w:r w:rsidRPr="00AB7F7A">
        <w:rPr>
          <w:rFonts w:ascii="Arial" w:hAnsi="Arial" w:cs="Arial"/>
          <w:color w:val="000000"/>
          <w:sz w:val="20"/>
          <w:szCs w:val="20"/>
        </w:rPr>
        <w:t xml:space="preserve"> zákazky v eur</w:t>
      </w:r>
      <w:r w:rsidR="003C1E56" w:rsidRPr="00AB7F7A">
        <w:rPr>
          <w:rFonts w:ascii="Arial" w:hAnsi="Arial" w:cs="Arial"/>
          <w:color w:val="000000"/>
          <w:sz w:val="20"/>
          <w:szCs w:val="20"/>
        </w:rPr>
        <w:t>ách</w:t>
      </w:r>
      <w:r w:rsidRPr="00AB7F7A">
        <w:rPr>
          <w:rFonts w:ascii="Arial" w:hAnsi="Arial" w:cs="Arial"/>
          <w:color w:val="000000"/>
          <w:sz w:val="20"/>
          <w:szCs w:val="20"/>
        </w:rPr>
        <w:t xml:space="preserve"> bez DPH.</w:t>
      </w:r>
    </w:p>
    <w:p w14:paraId="5904C078" w14:textId="12958AEE" w:rsidR="005E219D" w:rsidRPr="00AB7F7A" w:rsidRDefault="005E219D"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V príp</w:t>
      </w:r>
      <w:r w:rsidR="003C1E56" w:rsidRPr="00AB7F7A">
        <w:rPr>
          <w:rFonts w:ascii="Arial" w:hAnsi="Arial" w:cs="Arial"/>
          <w:color w:val="000000"/>
          <w:sz w:val="20"/>
          <w:szCs w:val="20"/>
        </w:rPr>
        <w:t>ade rovnosti celkov</w:t>
      </w:r>
      <w:r w:rsidR="00BA6F9E" w:rsidRPr="00AB7F7A">
        <w:rPr>
          <w:rFonts w:ascii="Arial" w:hAnsi="Arial" w:cs="Arial"/>
          <w:color w:val="000000"/>
          <w:sz w:val="20"/>
          <w:szCs w:val="20"/>
        </w:rPr>
        <w:t>ých</w:t>
      </w:r>
      <w:r w:rsidR="003C1E56" w:rsidRPr="00AB7F7A">
        <w:rPr>
          <w:rFonts w:ascii="Arial" w:hAnsi="Arial" w:cs="Arial"/>
          <w:color w:val="000000"/>
          <w:sz w:val="20"/>
          <w:szCs w:val="20"/>
        </w:rPr>
        <w:t xml:space="preserve"> c</w:t>
      </w:r>
      <w:r w:rsidR="00BA6F9E" w:rsidRPr="00AB7F7A">
        <w:rPr>
          <w:rFonts w:ascii="Arial" w:hAnsi="Arial" w:cs="Arial"/>
          <w:color w:val="000000"/>
          <w:sz w:val="20"/>
          <w:szCs w:val="20"/>
        </w:rPr>
        <w:t>i</w:t>
      </w:r>
      <w:r w:rsidR="003C1E56" w:rsidRPr="00AB7F7A">
        <w:rPr>
          <w:rFonts w:ascii="Arial" w:hAnsi="Arial" w:cs="Arial"/>
          <w:color w:val="000000"/>
          <w:sz w:val="20"/>
          <w:szCs w:val="20"/>
        </w:rPr>
        <w:t xml:space="preserve">en </w:t>
      </w:r>
      <w:r w:rsidRPr="00AB7F7A">
        <w:rPr>
          <w:rFonts w:ascii="Arial" w:hAnsi="Arial" w:cs="Arial"/>
          <w:color w:val="000000"/>
          <w:sz w:val="20"/>
          <w:szCs w:val="20"/>
        </w:rPr>
        <w:t xml:space="preserve">za </w:t>
      </w:r>
      <w:r w:rsidR="00BA6F9E" w:rsidRPr="00AB7F7A">
        <w:rPr>
          <w:rFonts w:ascii="Arial" w:hAnsi="Arial" w:cs="Arial"/>
          <w:color w:val="000000"/>
          <w:sz w:val="20"/>
          <w:szCs w:val="20"/>
        </w:rPr>
        <w:t xml:space="preserve">časť č. 1 </w:t>
      </w:r>
      <w:r w:rsidRPr="00AB7F7A">
        <w:rPr>
          <w:rFonts w:ascii="Arial" w:hAnsi="Arial" w:cs="Arial"/>
          <w:color w:val="000000"/>
          <w:sz w:val="20"/>
          <w:szCs w:val="20"/>
        </w:rPr>
        <w:t>predmet</w:t>
      </w:r>
      <w:r w:rsidR="00BA6F9E" w:rsidRPr="00AB7F7A">
        <w:rPr>
          <w:rFonts w:ascii="Arial" w:hAnsi="Arial" w:cs="Arial"/>
          <w:color w:val="000000"/>
          <w:sz w:val="20"/>
          <w:szCs w:val="20"/>
        </w:rPr>
        <w:t>u</w:t>
      </w:r>
      <w:r w:rsidRPr="00AB7F7A">
        <w:rPr>
          <w:rFonts w:ascii="Arial" w:hAnsi="Arial" w:cs="Arial"/>
          <w:color w:val="000000"/>
          <w:sz w:val="20"/>
          <w:szCs w:val="20"/>
        </w:rPr>
        <w:t xml:space="preserve"> zákazky v eur</w:t>
      </w:r>
      <w:r w:rsidR="003C1E56" w:rsidRPr="00AB7F7A">
        <w:rPr>
          <w:rFonts w:ascii="Arial" w:hAnsi="Arial" w:cs="Arial"/>
          <w:color w:val="000000"/>
          <w:sz w:val="20"/>
          <w:szCs w:val="20"/>
        </w:rPr>
        <w:t>ách</w:t>
      </w:r>
      <w:r w:rsidRPr="00AB7F7A">
        <w:rPr>
          <w:rFonts w:ascii="Arial" w:hAnsi="Arial" w:cs="Arial"/>
          <w:color w:val="000000"/>
          <w:sz w:val="20"/>
          <w:szCs w:val="20"/>
        </w:rPr>
        <w:t xml:space="preserve"> bez DPH u dvoch resp. u viacerých uchádzačoch sa poradie uchádzačov určí nasledovne</w:t>
      </w:r>
      <w:r w:rsidR="0014619A" w:rsidRPr="00AB7F7A">
        <w:rPr>
          <w:rFonts w:ascii="Arial" w:hAnsi="Arial" w:cs="Arial"/>
          <w:color w:val="000000"/>
          <w:sz w:val="20"/>
          <w:szCs w:val="20"/>
        </w:rPr>
        <w:t>:</w:t>
      </w:r>
    </w:p>
    <w:p w14:paraId="2658A82B" w14:textId="5A4C41C9" w:rsidR="003C1E56" w:rsidRPr="004449B0" w:rsidRDefault="003C1E56" w:rsidP="00582177">
      <w:pPr>
        <w:pStyle w:val="ListParagraph"/>
        <w:numPr>
          <w:ilvl w:val="0"/>
          <w:numId w:val="36"/>
        </w:numPr>
        <w:tabs>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hAnsi="Arial" w:cs="Arial"/>
          <w:bCs/>
          <w:sz w:val="20"/>
          <w:szCs w:val="20"/>
        </w:rPr>
      </w:pPr>
      <w:r w:rsidRPr="004449B0">
        <w:rPr>
          <w:rFonts w:ascii="Arial" w:hAnsi="Arial" w:cs="Arial"/>
          <w:bCs/>
          <w:sz w:val="20"/>
          <w:szCs w:val="20"/>
        </w:rPr>
        <w:t>lepšie poradie dosiahne ten uchádzač, ktorý predložil ponuku s nižšou cenou</w:t>
      </w:r>
      <w:r w:rsidR="00B219DB" w:rsidRPr="004449B0">
        <w:rPr>
          <w:rFonts w:ascii="Arial" w:hAnsi="Arial" w:cs="Arial"/>
          <w:bCs/>
          <w:sz w:val="20"/>
          <w:szCs w:val="20"/>
        </w:rPr>
        <w:t xml:space="preserve"> za </w:t>
      </w:r>
      <w:r w:rsidR="00A7585A" w:rsidRPr="00A7585A">
        <w:rPr>
          <w:rFonts w:ascii="Arial" w:hAnsi="Arial" w:cs="Arial"/>
          <w:sz w:val="20"/>
        </w:rPr>
        <w:t>dodanie</w:t>
      </w:r>
      <w:r w:rsidR="003C397A">
        <w:rPr>
          <w:rFonts w:ascii="Arial" w:hAnsi="Arial" w:cs="Arial"/>
          <w:sz w:val="20"/>
        </w:rPr>
        <w:t xml:space="preserve"> produktov (CH)</w:t>
      </w:r>
      <w:r w:rsidR="00A7585A" w:rsidRPr="004449B0">
        <w:rPr>
          <w:rFonts w:ascii="Arial" w:hAnsi="Arial" w:cs="Arial"/>
          <w:bCs/>
          <w:sz w:val="20"/>
          <w:szCs w:val="20"/>
        </w:rPr>
        <w:t xml:space="preserve"> </w:t>
      </w:r>
      <w:r w:rsidRPr="004449B0">
        <w:rPr>
          <w:rFonts w:ascii="Arial" w:hAnsi="Arial" w:cs="Arial"/>
          <w:bCs/>
          <w:sz w:val="20"/>
          <w:szCs w:val="20"/>
        </w:rPr>
        <w:t xml:space="preserve">z tabuľky č. </w:t>
      </w:r>
      <w:r w:rsidR="00A7585A">
        <w:rPr>
          <w:rFonts w:ascii="Arial" w:hAnsi="Arial" w:cs="Arial"/>
          <w:bCs/>
          <w:sz w:val="20"/>
          <w:szCs w:val="20"/>
        </w:rPr>
        <w:t>1</w:t>
      </w:r>
      <w:r w:rsidRPr="004449B0">
        <w:rPr>
          <w:rFonts w:ascii="Arial" w:hAnsi="Arial" w:cs="Arial"/>
          <w:bCs/>
          <w:sz w:val="20"/>
          <w:szCs w:val="20"/>
        </w:rPr>
        <w:t xml:space="preserve"> prílohy </w:t>
      </w:r>
      <w:r w:rsidR="003A361E" w:rsidRPr="004449B0">
        <w:rPr>
          <w:rFonts w:ascii="Arial" w:hAnsi="Arial" w:cs="Arial"/>
          <w:bCs/>
          <w:sz w:val="20"/>
          <w:szCs w:val="20"/>
        </w:rPr>
        <w:t xml:space="preserve">č. 1 </w:t>
      </w:r>
      <w:r w:rsidRPr="004449B0">
        <w:rPr>
          <w:rFonts w:ascii="Arial" w:hAnsi="Arial" w:cs="Arial"/>
          <w:bCs/>
          <w:sz w:val="20"/>
          <w:szCs w:val="20"/>
        </w:rPr>
        <w:t>k tejto časti súťažných podkladov.</w:t>
      </w:r>
    </w:p>
    <w:p w14:paraId="323834AA" w14:textId="5F75942B" w:rsidR="003C1E56" w:rsidRPr="00AB7F7A" w:rsidRDefault="003C1E56"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V prípade rovnosti celkov</w:t>
      </w:r>
      <w:r w:rsidR="00BA6F9E" w:rsidRPr="00AB7F7A">
        <w:rPr>
          <w:rFonts w:ascii="Arial" w:hAnsi="Arial" w:cs="Arial"/>
          <w:color w:val="000000"/>
          <w:sz w:val="20"/>
          <w:szCs w:val="20"/>
        </w:rPr>
        <w:t xml:space="preserve">ých </w:t>
      </w:r>
      <w:r w:rsidRPr="00AB7F7A">
        <w:rPr>
          <w:rFonts w:ascii="Arial" w:hAnsi="Arial" w:cs="Arial"/>
          <w:color w:val="000000"/>
          <w:sz w:val="20"/>
          <w:szCs w:val="20"/>
        </w:rPr>
        <w:t>c</w:t>
      </w:r>
      <w:r w:rsidR="00BA6F9E" w:rsidRPr="00AB7F7A">
        <w:rPr>
          <w:rFonts w:ascii="Arial" w:hAnsi="Arial" w:cs="Arial"/>
          <w:color w:val="000000"/>
          <w:sz w:val="20"/>
          <w:szCs w:val="20"/>
        </w:rPr>
        <w:t>i</w:t>
      </w:r>
      <w:r w:rsidRPr="00AB7F7A">
        <w:rPr>
          <w:rFonts w:ascii="Arial" w:hAnsi="Arial" w:cs="Arial"/>
          <w:color w:val="000000"/>
          <w:sz w:val="20"/>
          <w:szCs w:val="20"/>
        </w:rPr>
        <w:t xml:space="preserve">en za </w:t>
      </w:r>
      <w:r w:rsidR="00BA6F9E" w:rsidRPr="00AB7F7A">
        <w:rPr>
          <w:rFonts w:ascii="Arial" w:hAnsi="Arial" w:cs="Arial"/>
          <w:color w:val="000000"/>
          <w:sz w:val="20"/>
          <w:szCs w:val="20"/>
        </w:rPr>
        <w:t xml:space="preserve">časť č. 2 </w:t>
      </w:r>
      <w:r w:rsidRPr="00AB7F7A">
        <w:rPr>
          <w:rFonts w:ascii="Arial" w:hAnsi="Arial" w:cs="Arial"/>
          <w:color w:val="000000"/>
          <w:sz w:val="20"/>
          <w:szCs w:val="20"/>
        </w:rPr>
        <w:t>predmet</w:t>
      </w:r>
      <w:r w:rsidR="00BA6F9E" w:rsidRPr="00AB7F7A">
        <w:rPr>
          <w:rFonts w:ascii="Arial" w:hAnsi="Arial" w:cs="Arial"/>
          <w:color w:val="000000"/>
          <w:sz w:val="20"/>
          <w:szCs w:val="20"/>
        </w:rPr>
        <w:t>u</w:t>
      </w:r>
      <w:r w:rsidRPr="00AB7F7A">
        <w:rPr>
          <w:rFonts w:ascii="Arial" w:hAnsi="Arial" w:cs="Arial"/>
          <w:color w:val="000000"/>
          <w:sz w:val="20"/>
          <w:szCs w:val="20"/>
        </w:rPr>
        <w:t xml:space="preserve"> zákazky v eurách bez DPH u dvoch resp. u viacerých uchádzačoch sa poradie uchádzačov určí nasledovne:</w:t>
      </w:r>
    </w:p>
    <w:p w14:paraId="31493CB1" w14:textId="77777777" w:rsidR="003C1E56" w:rsidRPr="004449B0" w:rsidRDefault="00C61E99" w:rsidP="00582177">
      <w:pPr>
        <w:pStyle w:val="ListParagraph"/>
        <w:numPr>
          <w:ilvl w:val="0"/>
          <w:numId w:val="36"/>
        </w:numPr>
        <w:tabs>
          <w:tab w:val="left" w:pos="851"/>
          <w:tab w:val="left" w:pos="2124"/>
          <w:tab w:val="left" w:pos="2832"/>
          <w:tab w:val="left" w:pos="3540"/>
          <w:tab w:val="left" w:pos="4248"/>
          <w:tab w:val="left" w:pos="4956"/>
          <w:tab w:val="left" w:pos="5664"/>
          <w:tab w:val="left" w:pos="6372"/>
          <w:tab w:val="left" w:pos="7080"/>
          <w:tab w:val="left" w:pos="7464"/>
        </w:tabs>
        <w:spacing w:after="0" w:line="240" w:lineRule="auto"/>
        <w:ind w:left="851" w:hanging="284"/>
        <w:jc w:val="both"/>
        <w:rPr>
          <w:rFonts w:ascii="Arial" w:hAnsi="Arial" w:cs="Arial"/>
          <w:bCs/>
          <w:sz w:val="20"/>
          <w:szCs w:val="20"/>
        </w:rPr>
      </w:pPr>
      <w:r w:rsidRPr="004449B0">
        <w:rPr>
          <w:rFonts w:ascii="Arial" w:hAnsi="Arial" w:cs="Arial"/>
          <w:bCs/>
          <w:sz w:val="20"/>
          <w:szCs w:val="20"/>
        </w:rPr>
        <w:t xml:space="preserve">lepšie poradie dosiahne ten uchádzač, ktorý predložil ponuku s nižšou cenou za </w:t>
      </w:r>
      <w:r w:rsidR="00B219DB" w:rsidRPr="004449B0">
        <w:rPr>
          <w:rFonts w:ascii="Arial" w:hAnsi="Arial" w:cs="Arial"/>
          <w:bCs/>
          <w:sz w:val="20"/>
          <w:szCs w:val="20"/>
        </w:rPr>
        <w:t>položku č. P1 z tabuľky č. 4</w:t>
      </w:r>
      <w:r w:rsidRPr="004449B0">
        <w:rPr>
          <w:rFonts w:ascii="Arial" w:hAnsi="Arial" w:cs="Arial"/>
          <w:bCs/>
          <w:sz w:val="20"/>
          <w:szCs w:val="20"/>
        </w:rPr>
        <w:t xml:space="preserve"> prílohy</w:t>
      </w:r>
      <w:r w:rsidR="003A361E" w:rsidRPr="004449B0">
        <w:rPr>
          <w:rFonts w:ascii="Arial" w:hAnsi="Arial" w:cs="Arial"/>
          <w:bCs/>
          <w:sz w:val="20"/>
          <w:szCs w:val="20"/>
        </w:rPr>
        <w:t xml:space="preserve"> č. 2</w:t>
      </w:r>
      <w:r w:rsidRPr="004449B0">
        <w:rPr>
          <w:rFonts w:ascii="Arial" w:hAnsi="Arial" w:cs="Arial"/>
          <w:bCs/>
          <w:sz w:val="20"/>
          <w:szCs w:val="20"/>
        </w:rPr>
        <w:t xml:space="preserve"> k tejto časti súťažných podkladov</w:t>
      </w:r>
      <w:r w:rsidR="005E219D" w:rsidRPr="004449B0">
        <w:rPr>
          <w:rFonts w:ascii="Arial" w:hAnsi="Arial" w:cs="Arial"/>
          <w:bCs/>
          <w:sz w:val="20"/>
          <w:szCs w:val="20"/>
        </w:rPr>
        <w:t>.</w:t>
      </w:r>
    </w:p>
    <w:p w14:paraId="61AA3175" w14:textId="77777777" w:rsidR="003C1E56" w:rsidRPr="00AB7F7A" w:rsidRDefault="00F74E16"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t>Nevybratie uchádzača verejným obstarávateľom nevytvára nárok na uplatnenie náhrady škody zo strany uchádzača.</w:t>
      </w:r>
    </w:p>
    <w:p w14:paraId="59384991" w14:textId="77777777" w:rsidR="006226FD" w:rsidRPr="00AB7F7A" w:rsidRDefault="006226FD" w:rsidP="00582177">
      <w:pPr>
        <w:pStyle w:val="ListParagraph"/>
        <w:numPr>
          <w:ilvl w:val="1"/>
          <w:numId w:val="46"/>
        </w:numPr>
        <w:tabs>
          <w:tab w:val="left" w:pos="0"/>
        </w:tabs>
        <w:spacing w:after="0" w:line="240" w:lineRule="auto"/>
        <w:ind w:left="567" w:hanging="567"/>
        <w:jc w:val="both"/>
        <w:rPr>
          <w:rFonts w:ascii="Arial" w:hAnsi="Arial" w:cs="Arial"/>
          <w:color w:val="000000"/>
          <w:sz w:val="20"/>
          <w:szCs w:val="20"/>
        </w:rPr>
      </w:pPr>
      <w:r w:rsidRPr="00AB7F7A">
        <w:rPr>
          <w:rFonts w:ascii="Arial" w:hAnsi="Arial" w:cs="Arial"/>
          <w:color w:val="000000"/>
          <w:sz w:val="20"/>
          <w:szCs w:val="20"/>
        </w:rPr>
        <w:br w:type="page"/>
      </w:r>
    </w:p>
    <w:p w14:paraId="5F6B2760" w14:textId="77777777" w:rsidR="00A55981" w:rsidRDefault="00244D66" w:rsidP="00D82AE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r>
        <w:rPr>
          <w:rFonts w:ascii="Arial" w:hAnsi="Arial" w:cs="Arial"/>
          <w:b/>
          <w:bCs/>
          <w:sz w:val="20"/>
          <w:szCs w:val="20"/>
        </w:rPr>
        <w:lastRenderedPageBreak/>
        <w:t>Príloha č. 1</w:t>
      </w:r>
      <w:r w:rsidR="00D04CDA">
        <w:rPr>
          <w:rFonts w:ascii="Arial" w:hAnsi="Arial" w:cs="Arial"/>
          <w:b/>
          <w:bCs/>
          <w:sz w:val="20"/>
          <w:szCs w:val="20"/>
        </w:rPr>
        <w:t xml:space="preserve"> </w:t>
      </w:r>
      <w:r w:rsidR="00D82AE2" w:rsidRPr="00A25612">
        <w:rPr>
          <w:rFonts w:ascii="Arial" w:hAnsi="Arial" w:cs="Arial"/>
          <w:b/>
          <w:bCs/>
          <w:sz w:val="20"/>
          <w:szCs w:val="20"/>
        </w:rPr>
        <w:t xml:space="preserve">k časti </w:t>
      </w:r>
      <w:r w:rsidR="00D82AE2" w:rsidRPr="00A25612">
        <w:rPr>
          <w:rFonts w:ascii="Arial" w:hAnsi="Arial" w:cs="Arial"/>
          <w:b/>
          <w:sz w:val="20"/>
          <w:szCs w:val="20"/>
        </w:rPr>
        <w:t xml:space="preserve">A.3  </w:t>
      </w:r>
      <w:r w:rsidR="00D82AE2" w:rsidRPr="00A25612">
        <w:rPr>
          <w:rFonts w:ascii="Arial" w:hAnsi="Arial" w:cs="Arial"/>
          <w:b/>
          <w:bCs/>
          <w:sz w:val="20"/>
          <w:szCs w:val="20"/>
        </w:rPr>
        <w:t>KRITÉRI</w:t>
      </w:r>
      <w:r w:rsidR="007B4DEE">
        <w:rPr>
          <w:rFonts w:ascii="Arial" w:hAnsi="Arial" w:cs="Arial"/>
          <w:b/>
          <w:bCs/>
          <w:sz w:val="20"/>
          <w:szCs w:val="20"/>
        </w:rPr>
        <w:t xml:space="preserve">Á </w:t>
      </w:r>
      <w:r w:rsidR="00D82AE2" w:rsidRPr="00A25612">
        <w:rPr>
          <w:rFonts w:ascii="Arial" w:hAnsi="Arial" w:cs="Arial"/>
          <w:b/>
          <w:bCs/>
          <w:sz w:val="20"/>
          <w:szCs w:val="20"/>
        </w:rPr>
        <w:t>NA VYHODNOTENIE PONÚK A PRAVIDLÁ ICH UPLATNENIA</w:t>
      </w:r>
    </w:p>
    <w:p w14:paraId="2CD276B4" w14:textId="77777777" w:rsidR="009D5FF0" w:rsidRPr="00A25612" w:rsidRDefault="009D5FF0" w:rsidP="006B06AC">
      <w:pPr>
        <w:overflowPunct w:val="0"/>
        <w:autoSpaceDE w:val="0"/>
        <w:autoSpaceDN w:val="0"/>
        <w:adjustRightInd w:val="0"/>
        <w:spacing w:line="276" w:lineRule="auto"/>
        <w:jc w:val="both"/>
        <w:textAlignment w:val="baseline"/>
        <w:rPr>
          <w:rFonts w:ascii="Arial" w:hAnsi="Arial" w:cs="Arial"/>
          <w:b/>
          <w:sz w:val="20"/>
          <w:szCs w:val="20"/>
        </w:rPr>
      </w:pPr>
    </w:p>
    <w:p w14:paraId="21208F4A" w14:textId="77777777" w:rsidR="00F32FD6" w:rsidRPr="0066199C" w:rsidRDefault="00F32FD6" w:rsidP="001653FD">
      <w:pPr>
        <w:pStyle w:val="BodyText"/>
        <w:rPr>
          <w:rFonts w:ascii="Arial" w:hAnsi="Arial" w:cs="Arial"/>
          <w:sz w:val="20"/>
          <w:szCs w:val="20"/>
        </w:rPr>
      </w:pPr>
      <w:r w:rsidRPr="00C41943">
        <w:rPr>
          <w:rFonts w:ascii="Arial" w:hAnsi="Arial" w:cs="Arial"/>
          <w:sz w:val="20"/>
          <w:szCs w:val="20"/>
        </w:rPr>
        <w:t>Uchádzač</w:t>
      </w:r>
      <w:r>
        <w:rPr>
          <w:rFonts w:ascii="Arial" w:hAnsi="Arial" w:cs="Arial"/>
          <w:sz w:val="20"/>
          <w:szCs w:val="20"/>
        </w:rPr>
        <w:t xml:space="preserve">: </w:t>
      </w:r>
      <w:r w:rsidRPr="0066199C">
        <w:rPr>
          <w:rFonts w:ascii="Arial" w:hAnsi="Arial" w:cs="Arial"/>
          <w:sz w:val="20"/>
          <w:szCs w:val="20"/>
          <w:highlight w:val="yellow"/>
        </w:rPr>
        <w:t>.........................................................................................................................</w:t>
      </w:r>
      <w:r w:rsidRPr="00C41943">
        <w:rPr>
          <w:rFonts w:ascii="Arial" w:hAnsi="Arial" w:cs="Arial"/>
          <w:sz w:val="20"/>
          <w:szCs w:val="20"/>
          <w:highlight w:val="yellow"/>
        </w:rPr>
        <w:t>.........................</w:t>
      </w:r>
    </w:p>
    <w:p w14:paraId="7925D0B0" w14:textId="77777777" w:rsidR="00E9452D" w:rsidRPr="00526303" w:rsidRDefault="00F32FD6" w:rsidP="001653FD">
      <w:pPr>
        <w:pStyle w:val="BodyText"/>
        <w:spacing w:after="120"/>
        <w:rPr>
          <w:rFonts w:ascii="Arial" w:hAnsi="Arial" w:cs="Arial"/>
          <w:i/>
          <w:sz w:val="20"/>
          <w:szCs w:val="20"/>
        </w:rPr>
      </w:pPr>
      <w:r>
        <w:rPr>
          <w:rFonts w:ascii="Arial" w:hAnsi="Arial" w:cs="Arial"/>
          <w:i/>
          <w:sz w:val="20"/>
          <w:szCs w:val="20"/>
        </w:rPr>
        <w:t>(</w:t>
      </w:r>
      <w:r w:rsidRPr="0066199C">
        <w:rPr>
          <w:rFonts w:ascii="Arial" w:hAnsi="Arial" w:cs="Arial"/>
          <w:i/>
          <w:sz w:val="20"/>
          <w:szCs w:val="20"/>
        </w:rPr>
        <w:t>obchodné meno a sídlo/miesto podnikania uchádzača alebo obchodné mená a sídla/miesta podnikania všet</w:t>
      </w:r>
      <w:r w:rsidRPr="00C41943">
        <w:rPr>
          <w:rFonts w:ascii="Arial" w:hAnsi="Arial" w:cs="Arial"/>
          <w:i/>
          <w:sz w:val="20"/>
          <w:szCs w:val="20"/>
        </w:rPr>
        <w:t>kých členov skupiny dodávateľov</w:t>
      </w:r>
      <w:r>
        <w:rPr>
          <w:rFonts w:ascii="Arial" w:hAnsi="Arial" w:cs="Arial"/>
          <w:i/>
          <w:sz w:val="20"/>
          <w:szCs w:val="20"/>
        </w:rPr>
        <w:t>)</w:t>
      </w:r>
    </w:p>
    <w:p w14:paraId="3AC3E2BA" w14:textId="77777777" w:rsidR="009521A8" w:rsidRDefault="00BD54B8" w:rsidP="00526303">
      <w:pPr>
        <w:spacing w:after="120" w:line="276" w:lineRule="auto"/>
        <w:jc w:val="center"/>
        <w:rPr>
          <w:rFonts w:ascii="Arial" w:hAnsi="Arial" w:cs="Arial"/>
          <w:b/>
          <w:sz w:val="20"/>
          <w:szCs w:val="20"/>
        </w:rPr>
      </w:pPr>
      <w:r>
        <w:rPr>
          <w:rFonts w:ascii="Arial" w:hAnsi="Arial" w:cs="Arial"/>
          <w:b/>
          <w:sz w:val="20"/>
          <w:szCs w:val="20"/>
        </w:rPr>
        <w:t>Návrh na plnenie kri</w:t>
      </w:r>
      <w:r w:rsidR="00EF659F" w:rsidRPr="00DA06C5">
        <w:rPr>
          <w:rFonts w:ascii="Arial" w:hAnsi="Arial" w:cs="Arial"/>
          <w:b/>
          <w:sz w:val="20"/>
          <w:szCs w:val="20"/>
        </w:rPr>
        <w:t>téria</w:t>
      </w:r>
      <w:r w:rsidR="00D27634">
        <w:rPr>
          <w:rFonts w:ascii="Arial" w:hAnsi="Arial" w:cs="Arial"/>
          <w:b/>
          <w:sz w:val="20"/>
          <w:szCs w:val="20"/>
        </w:rPr>
        <w:t xml:space="preserve"> </w:t>
      </w:r>
      <w:r w:rsidR="005009A8">
        <w:rPr>
          <w:rFonts w:ascii="Arial" w:hAnsi="Arial" w:cs="Arial"/>
          <w:b/>
          <w:sz w:val="20"/>
          <w:szCs w:val="20"/>
        </w:rPr>
        <w:t xml:space="preserve">pre </w:t>
      </w:r>
      <w:r w:rsidR="00D27634">
        <w:rPr>
          <w:rFonts w:ascii="Arial" w:hAnsi="Arial" w:cs="Arial"/>
          <w:b/>
          <w:sz w:val="20"/>
          <w:szCs w:val="20"/>
        </w:rPr>
        <w:t>časť č. 1</w:t>
      </w:r>
      <w:r w:rsidR="005009A8">
        <w:rPr>
          <w:rFonts w:ascii="Arial" w:hAnsi="Arial" w:cs="Arial"/>
          <w:b/>
          <w:sz w:val="20"/>
          <w:szCs w:val="20"/>
        </w:rPr>
        <w:t xml:space="preserve"> predmetu zákazky</w:t>
      </w:r>
    </w:p>
    <w:p w14:paraId="07DDDDE7" w14:textId="2EF1906B" w:rsidR="0073177A" w:rsidRPr="0073177A" w:rsidRDefault="0073177A" w:rsidP="0073177A">
      <w:pPr>
        <w:spacing w:after="120" w:line="276" w:lineRule="auto"/>
        <w:jc w:val="both"/>
        <w:rPr>
          <w:rFonts w:ascii="Arial" w:hAnsi="Arial" w:cs="Arial"/>
          <w:sz w:val="20"/>
          <w:szCs w:val="20"/>
        </w:rPr>
      </w:pPr>
      <w:r w:rsidRPr="0073177A">
        <w:rPr>
          <w:rFonts w:ascii="Arial" w:hAnsi="Arial" w:cs="Arial"/>
          <w:sz w:val="20"/>
          <w:szCs w:val="20"/>
        </w:rPr>
        <w:t>Verejný obstarávateľ požaduje, aby uchádzač predložil ceny za dodávku (upgrade) produktov McAfee  Firewalls Enterprise (Forcepoint), McAfee Webwasher serverov,  migráciu DNS služby</w:t>
      </w:r>
      <w:r w:rsidR="00BA6F9E">
        <w:rPr>
          <w:rFonts w:ascii="Arial" w:hAnsi="Arial" w:cs="Arial"/>
          <w:sz w:val="20"/>
          <w:szCs w:val="20"/>
        </w:rPr>
        <w:t xml:space="preserve"> </w:t>
      </w:r>
      <w:r w:rsidRPr="0073177A">
        <w:rPr>
          <w:rFonts w:ascii="Arial" w:hAnsi="Arial" w:cs="Arial"/>
          <w:sz w:val="20"/>
          <w:szCs w:val="20"/>
        </w:rPr>
        <w:t xml:space="preserve">a predĺženia podpory výrobcu </w:t>
      </w:r>
      <w:r>
        <w:rPr>
          <w:rFonts w:ascii="Arial" w:hAnsi="Arial" w:cs="Arial"/>
          <w:sz w:val="20"/>
          <w:szCs w:val="20"/>
        </w:rPr>
        <w:t xml:space="preserve">do </w:t>
      </w:r>
      <w:r w:rsidRPr="0073177A">
        <w:rPr>
          <w:rFonts w:ascii="Arial" w:hAnsi="Arial" w:cs="Arial"/>
          <w:sz w:val="20"/>
          <w:szCs w:val="20"/>
        </w:rPr>
        <w:t>tabuliek</w:t>
      </w:r>
      <w:r>
        <w:rPr>
          <w:rFonts w:ascii="Arial" w:hAnsi="Arial" w:cs="Arial"/>
          <w:sz w:val="20"/>
          <w:szCs w:val="20"/>
        </w:rPr>
        <w:t xml:space="preserve"> č. 1 až č. 3.</w:t>
      </w:r>
    </w:p>
    <w:p w14:paraId="6596A2B5" w14:textId="77777777" w:rsidR="004C5C37" w:rsidRPr="00D27634" w:rsidRDefault="00BA597C" w:rsidP="00D27634">
      <w:pPr>
        <w:spacing w:after="120"/>
        <w:ind w:left="142"/>
        <w:jc w:val="both"/>
        <w:rPr>
          <w:rFonts w:ascii="Arial" w:hAnsi="Arial" w:cs="Arial"/>
          <w:sz w:val="20"/>
          <w:szCs w:val="20"/>
        </w:rPr>
      </w:pPr>
      <w:r w:rsidRPr="00780854">
        <w:rPr>
          <w:rFonts w:ascii="Arial" w:hAnsi="Arial" w:cs="Arial"/>
          <w:b/>
          <w:sz w:val="20"/>
          <w:szCs w:val="20"/>
        </w:rPr>
        <w:t xml:space="preserve">Tabuľka č. </w:t>
      </w:r>
      <w:r w:rsidR="000C19A9" w:rsidRPr="00780854">
        <w:rPr>
          <w:rFonts w:ascii="Arial" w:hAnsi="Arial" w:cs="Arial"/>
          <w:b/>
          <w:sz w:val="20"/>
          <w:szCs w:val="20"/>
        </w:rPr>
        <w:t>1:</w:t>
      </w:r>
      <w:r w:rsidR="000C19A9">
        <w:rPr>
          <w:rFonts w:ascii="Arial" w:hAnsi="Arial" w:cs="Arial"/>
          <w:sz w:val="20"/>
          <w:szCs w:val="20"/>
        </w:rPr>
        <w:t xml:space="preserve"> </w:t>
      </w:r>
      <w:r w:rsidR="004C5C37" w:rsidRPr="004C5C37">
        <w:rPr>
          <w:rFonts w:ascii="Arial" w:hAnsi="Arial" w:cs="Arial"/>
          <w:b/>
          <w:sz w:val="20"/>
        </w:rPr>
        <w:t>Cena za dodanie hardwar</w:t>
      </w:r>
      <w:r w:rsidR="00EE46A6">
        <w:rPr>
          <w:rFonts w:ascii="Arial" w:hAnsi="Arial" w:cs="Arial"/>
          <w:b/>
          <w:sz w:val="20"/>
        </w:rPr>
        <w:t>e</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70"/>
        <w:gridCol w:w="1273"/>
        <w:gridCol w:w="4677"/>
        <w:gridCol w:w="851"/>
        <w:gridCol w:w="1944"/>
      </w:tblGrid>
      <w:tr w:rsidR="004C5C37" w:rsidRPr="00173F44" w14:paraId="05727D55" w14:textId="77777777" w:rsidTr="00173F44">
        <w:trPr>
          <w:trHeight w:val="609"/>
          <w:jc w:val="center"/>
        </w:trPr>
        <w:tc>
          <w:tcPr>
            <w:tcW w:w="1138" w:type="dxa"/>
            <w:gridSpan w:val="2"/>
            <w:shd w:val="clear" w:color="auto" w:fill="D9D9D9"/>
            <w:noWrap/>
            <w:vAlign w:val="center"/>
          </w:tcPr>
          <w:p w14:paraId="5EECF802" w14:textId="77777777" w:rsidR="004C5C37" w:rsidRPr="00173F44" w:rsidRDefault="00173F44" w:rsidP="004C5C37">
            <w:pPr>
              <w:jc w:val="center"/>
              <w:rPr>
                <w:rFonts w:ascii="Arial" w:hAnsi="Arial" w:cs="Arial"/>
                <w:b/>
                <w:bCs/>
                <w:sz w:val="20"/>
                <w:szCs w:val="20"/>
              </w:rPr>
            </w:pPr>
            <w:r>
              <w:rPr>
                <w:rFonts w:ascii="Arial" w:hAnsi="Arial" w:cs="Arial"/>
                <w:b/>
                <w:bCs/>
                <w:sz w:val="20"/>
                <w:szCs w:val="20"/>
              </w:rPr>
              <w:t>Položk</w:t>
            </w:r>
            <w:r w:rsidR="004C5C37" w:rsidRPr="00173F44">
              <w:rPr>
                <w:rFonts w:ascii="Arial" w:hAnsi="Arial" w:cs="Arial"/>
                <w:b/>
                <w:bCs/>
                <w:sz w:val="20"/>
                <w:szCs w:val="20"/>
              </w:rPr>
              <w:t>a</w:t>
            </w:r>
          </w:p>
        </w:tc>
        <w:tc>
          <w:tcPr>
            <w:tcW w:w="1273" w:type="dxa"/>
            <w:shd w:val="clear" w:color="auto" w:fill="D9D9D9"/>
            <w:noWrap/>
            <w:vAlign w:val="center"/>
          </w:tcPr>
          <w:p w14:paraId="43F3410A" w14:textId="77777777" w:rsidR="004C5C37" w:rsidRPr="00173F44" w:rsidRDefault="004C5C37" w:rsidP="004C5C37">
            <w:pPr>
              <w:jc w:val="center"/>
              <w:rPr>
                <w:rFonts w:ascii="Arial" w:hAnsi="Arial" w:cs="Arial"/>
                <w:b/>
                <w:bCs/>
                <w:sz w:val="20"/>
                <w:szCs w:val="20"/>
              </w:rPr>
            </w:pPr>
            <w:r w:rsidRPr="00173F44">
              <w:rPr>
                <w:rFonts w:ascii="Arial" w:hAnsi="Arial" w:cs="Arial"/>
                <w:b/>
                <w:bCs/>
                <w:sz w:val="20"/>
                <w:szCs w:val="20"/>
              </w:rPr>
              <w:t>Označenie</w:t>
            </w:r>
          </w:p>
        </w:tc>
        <w:tc>
          <w:tcPr>
            <w:tcW w:w="4677" w:type="dxa"/>
            <w:shd w:val="clear" w:color="auto" w:fill="D9D9D9"/>
            <w:vAlign w:val="center"/>
          </w:tcPr>
          <w:p w14:paraId="6612EE14" w14:textId="57C8215B" w:rsidR="004C5C37" w:rsidRPr="00173F44" w:rsidRDefault="002B5BD6" w:rsidP="004C5C37">
            <w:pPr>
              <w:jc w:val="center"/>
              <w:rPr>
                <w:rFonts w:ascii="Arial" w:hAnsi="Arial" w:cs="Arial"/>
                <w:b/>
                <w:bCs/>
                <w:sz w:val="20"/>
                <w:szCs w:val="20"/>
              </w:rPr>
            </w:pPr>
            <w:r w:rsidRPr="00173F44">
              <w:rPr>
                <w:rFonts w:ascii="Arial" w:hAnsi="Arial" w:cs="Arial"/>
                <w:b/>
                <w:bCs/>
                <w:sz w:val="20"/>
                <w:szCs w:val="20"/>
              </w:rPr>
              <w:t>P</w:t>
            </w:r>
            <w:r>
              <w:rPr>
                <w:rFonts w:ascii="Arial" w:hAnsi="Arial" w:cs="Arial"/>
                <w:b/>
                <w:bCs/>
                <w:sz w:val="20"/>
                <w:szCs w:val="20"/>
              </w:rPr>
              <w:t>rodukt</w:t>
            </w:r>
          </w:p>
        </w:tc>
        <w:tc>
          <w:tcPr>
            <w:tcW w:w="851" w:type="dxa"/>
            <w:shd w:val="clear" w:color="auto" w:fill="D9D9D9"/>
            <w:noWrap/>
            <w:vAlign w:val="center"/>
          </w:tcPr>
          <w:p w14:paraId="7F44601C" w14:textId="77777777" w:rsidR="004C5C37" w:rsidRPr="00173F44" w:rsidRDefault="004C5C37" w:rsidP="004C5C37">
            <w:pPr>
              <w:jc w:val="center"/>
              <w:rPr>
                <w:rFonts w:ascii="Arial" w:hAnsi="Arial" w:cs="Arial"/>
                <w:sz w:val="20"/>
                <w:szCs w:val="20"/>
              </w:rPr>
            </w:pPr>
            <w:r w:rsidRPr="00173F44">
              <w:rPr>
                <w:rFonts w:ascii="Arial" w:hAnsi="Arial" w:cs="Arial"/>
                <w:b/>
                <w:bCs/>
                <w:sz w:val="20"/>
                <w:szCs w:val="20"/>
              </w:rPr>
              <w:t>Počet</w:t>
            </w:r>
          </w:p>
        </w:tc>
        <w:tc>
          <w:tcPr>
            <w:tcW w:w="1944" w:type="dxa"/>
            <w:shd w:val="clear" w:color="auto" w:fill="D9D9D9"/>
            <w:vAlign w:val="center"/>
          </w:tcPr>
          <w:p w14:paraId="7D28131F" w14:textId="77777777" w:rsidR="004C5C37" w:rsidRPr="00173F44" w:rsidRDefault="004C5C37" w:rsidP="004C5C37">
            <w:pPr>
              <w:jc w:val="center"/>
              <w:rPr>
                <w:rFonts w:ascii="Arial" w:hAnsi="Arial" w:cs="Arial"/>
                <w:b/>
                <w:bCs/>
                <w:sz w:val="20"/>
                <w:szCs w:val="20"/>
              </w:rPr>
            </w:pPr>
            <w:r w:rsidRPr="00173F44">
              <w:rPr>
                <w:rFonts w:ascii="Arial" w:hAnsi="Arial" w:cs="Arial"/>
                <w:b/>
                <w:bCs/>
                <w:sz w:val="20"/>
                <w:szCs w:val="20"/>
              </w:rPr>
              <w:t>Cena v eurách bez DPH za 1 ks</w:t>
            </w:r>
          </w:p>
        </w:tc>
      </w:tr>
      <w:tr w:rsidR="004C5C37" w:rsidRPr="00173F44" w14:paraId="30E4B9DB" w14:textId="77777777" w:rsidTr="00173F44">
        <w:trPr>
          <w:trHeight w:val="255"/>
          <w:jc w:val="center"/>
        </w:trPr>
        <w:tc>
          <w:tcPr>
            <w:tcW w:w="568" w:type="dxa"/>
            <w:noWrap/>
            <w:vAlign w:val="center"/>
          </w:tcPr>
          <w:p w14:paraId="143EDD1B"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4AB50344"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1</w:t>
            </w:r>
          </w:p>
        </w:tc>
        <w:tc>
          <w:tcPr>
            <w:tcW w:w="1273" w:type="dxa"/>
            <w:noWrap/>
            <w:vAlign w:val="center"/>
          </w:tcPr>
          <w:p w14:paraId="1D4B12DC"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333333"/>
                <w:sz w:val="20"/>
                <w:szCs w:val="20"/>
              </w:rPr>
              <w:t>NGF1101</w:t>
            </w:r>
          </w:p>
        </w:tc>
        <w:tc>
          <w:tcPr>
            <w:tcW w:w="4677" w:type="dxa"/>
            <w:vAlign w:val="center"/>
          </w:tcPr>
          <w:p w14:paraId="641F3C84"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S2008 na FCP NGFW 1101, 8x1Gb porty + 2x10G optic</w:t>
            </w:r>
          </w:p>
        </w:tc>
        <w:tc>
          <w:tcPr>
            <w:tcW w:w="851" w:type="dxa"/>
            <w:noWrap/>
            <w:vAlign w:val="center"/>
          </w:tcPr>
          <w:p w14:paraId="1D616F71"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3DFD1393"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39774768" w14:textId="77777777" w:rsidTr="00173F44">
        <w:trPr>
          <w:trHeight w:val="255"/>
          <w:jc w:val="center"/>
        </w:trPr>
        <w:tc>
          <w:tcPr>
            <w:tcW w:w="568" w:type="dxa"/>
            <w:noWrap/>
            <w:vAlign w:val="center"/>
          </w:tcPr>
          <w:p w14:paraId="51BADD06"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08BE208D"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2</w:t>
            </w:r>
          </w:p>
        </w:tc>
        <w:tc>
          <w:tcPr>
            <w:tcW w:w="1273" w:type="dxa"/>
            <w:noWrap/>
            <w:vAlign w:val="center"/>
          </w:tcPr>
          <w:p w14:paraId="00F36DE2"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NGF 1105</w:t>
            </w:r>
          </w:p>
        </w:tc>
        <w:tc>
          <w:tcPr>
            <w:tcW w:w="4677" w:type="dxa"/>
            <w:vAlign w:val="center"/>
          </w:tcPr>
          <w:p w14:paraId="15CB3479"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S2008 na FCP NGFW 1105, 8x1Gb porty + 2x10G optic</w:t>
            </w:r>
          </w:p>
        </w:tc>
        <w:tc>
          <w:tcPr>
            <w:tcW w:w="851" w:type="dxa"/>
            <w:noWrap/>
            <w:vAlign w:val="center"/>
          </w:tcPr>
          <w:p w14:paraId="2FA8B05E"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7582E425" w14:textId="77777777" w:rsidR="004C5C37" w:rsidRPr="003C397A" w:rsidRDefault="004C5C37" w:rsidP="004C5C37">
            <w:pPr>
              <w:jc w:val="center"/>
              <w:rPr>
                <w:rFonts w:ascii="Arial" w:hAnsi="Arial" w:cs="Arial"/>
                <w:i/>
                <w:iCs/>
                <w:sz w:val="20"/>
                <w:szCs w:val="20"/>
                <w:highlight w:val="yellow"/>
              </w:rPr>
            </w:pPr>
            <w:r w:rsidRPr="003C397A">
              <w:rPr>
                <w:rFonts w:ascii="Arial" w:hAnsi="Arial" w:cs="Arial"/>
                <w:i/>
                <w:iCs/>
                <w:sz w:val="20"/>
                <w:szCs w:val="20"/>
                <w:highlight w:val="yellow"/>
              </w:rPr>
              <w:t>&lt;vyplní uchádzač&gt;</w:t>
            </w:r>
          </w:p>
        </w:tc>
      </w:tr>
      <w:tr w:rsidR="004C5C37" w:rsidRPr="00173F44" w14:paraId="49FA4C65" w14:textId="77777777" w:rsidTr="00173F44">
        <w:trPr>
          <w:trHeight w:val="255"/>
          <w:jc w:val="center"/>
        </w:trPr>
        <w:tc>
          <w:tcPr>
            <w:tcW w:w="568" w:type="dxa"/>
            <w:noWrap/>
            <w:vAlign w:val="center"/>
          </w:tcPr>
          <w:p w14:paraId="2FFB287D"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514D16BB"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3</w:t>
            </w:r>
          </w:p>
        </w:tc>
        <w:tc>
          <w:tcPr>
            <w:tcW w:w="1273" w:type="dxa"/>
            <w:noWrap/>
            <w:vAlign w:val="center"/>
          </w:tcPr>
          <w:p w14:paraId="156DDD2D"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NGF 1105</w:t>
            </w:r>
          </w:p>
        </w:tc>
        <w:tc>
          <w:tcPr>
            <w:tcW w:w="4677" w:type="dxa"/>
            <w:vAlign w:val="center"/>
          </w:tcPr>
          <w:p w14:paraId="32CAC7A3"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S3008 na FCP NGFW 1105, 8x1Gb porty + 2x10G optic</w:t>
            </w:r>
          </w:p>
        </w:tc>
        <w:tc>
          <w:tcPr>
            <w:tcW w:w="851" w:type="dxa"/>
            <w:noWrap/>
            <w:vAlign w:val="center"/>
          </w:tcPr>
          <w:p w14:paraId="28598C36"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0E64BED9"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12BA682D" w14:textId="77777777" w:rsidTr="00173F44">
        <w:trPr>
          <w:trHeight w:val="255"/>
          <w:jc w:val="center"/>
        </w:trPr>
        <w:tc>
          <w:tcPr>
            <w:tcW w:w="568" w:type="dxa"/>
            <w:noWrap/>
            <w:vAlign w:val="center"/>
          </w:tcPr>
          <w:p w14:paraId="2251960F"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2EF68F59"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4</w:t>
            </w:r>
          </w:p>
        </w:tc>
        <w:tc>
          <w:tcPr>
            <w:tcW w:w="1273" w:type="dxa"/>
            <w:noWrap/>
            <w:vAlign w:val="center"/>
          </w:tcPr>
          <w:p w14:paraId="43E61143"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NGF 2101</w:t>
            </w:r>
          </w:p>
        </w:tc>
        <w:tc>
          <w:tcPr>
            <w:tcW w:w="4677" w:type="dxa"/>
            <w:vAlign w:val="center"/>
          </w:tcPr>
          <w:p w14:paraId="6C311F90"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S3008 na FCP NGFW 2101, 12x1Gb porty + 2x10G optic</w:t>
            </w:r>
          </w:p>
        </w:tc>
        <w:tc>
          <w:tcPr>
            <w:tcW w:w="851" w:type="dxa"/>
            <w:noWrap/>
            <w:vAlign w:val="center"/>
          </w:tcPr>
          <w:p w14:paraId="3394CA8E"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6E2B6B25"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72C80DC9" w14:textId="77777777" w:rsidTr="00173F44">
        <w:trPr>
          <w:trHeight w:val="255"/>
          <w:jc w:val="center"/>
        </w:trPr>
        <w:tc>
          <w:tcPr>
            <w:tcW w:w="568" w:type="dxa"/>
            <w:noWrap/>
            <w:vAlign w:val="center"/>
          </w:tcPr>
          <w:p w14:paraId="143B3209"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3DFB32C6"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5</w:t>
            </w:r>
          </w:p>
        </w:tc>
        <w:tc>
          <w:tcPr>
            <w:tcW w:w="1273" w:type="dxa"/>
            <w:noWrap/>
            <w:vAlign w:val="center"/>
          </w:tcPr>
          <w:p w14:paraId="68D7B5E9"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NGF 1105</w:t>
            </w:r>
          </w:p>
        </w:tc>
        <w:tc>
          <w:tcPr>
            <w:tcW w:w="4677" w:type="dxa"/>
            <w:vAlign w:val="center"/>
          </w:tcPr>
          <w:p w14:paraId="366A9FA2"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S4016na FCP NGFW 1105, 8x1Gb porty + 2x10G optic</w:t>
            </w:r>
          </w:p>
        </w:tc>
        <w:tc>
          <w:tcPr>
            <w:tcW w:w="851" w:type="dxa"/>
            <w:noWrap/>
            <w:vAlign w:val="center"/>
          </w:tcPr>
          <w:p w14:paraId="337AEA96"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0D864314"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04D6C0FE" w14:textId="77777777" w:rsidTr="00173F44">
        <w:trPr>
          <w:trHeight w:val="255"/>
          <w:jc w:val="center"/>
        </w:trPr>
        <w:tc>
          <w:tcPr>
            <w:tcW w:w="568" w:type="dxa"/>
            <w:noWrap/>
            <w:vAlign w:val="center"/>
          </w:tcPr>
          <w:p w14:paraId="7FC5C8B5"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61B1CF26"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6</w:t>
            </w:r>
          </w:p>
        </w:tc>
        <w:tc>
          <w:tcPr>
            <w:tcW w:w="1273" w:type="dxa"/>
            <w:noWrap/>
            <w:vAlign w:val="center"/>
          </w:tcPr>
          <w:p w14:paraId="7D64C755"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NGF 2101</w:t>
            </w:r>
          </w:p>
        </w:tc>
        <w:tc>
          <w:tcPr>
            <w:tcW w:w="4677" w:type="dxa"/>
            <w:vAlign w:val="center"/>
          </w:tcPr>
          <w:p w14:paraId="1E40029D"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UPGRADE z McAfee (Forcepoint) S5032 na FCP NGFW 2101, 12x1Gb porty + 2x10G optic</w:t>
            </w:r>
          </w:p>
        </w:tc>
        <w:tc>
          <w:tcPr>
            <w:tcW w:w="851" w:type="dxa"/>
            <w:noWrap/>
            <w:vAlign w:val="center"/>
          </w:tcPr>
          <w:p w14:paraId="18B108E5"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5AAEF415"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761DC206" w14:textId="77777777" w:rsidTr="00173F44">
        <w:trPr>
          <w:trHeight w:val="255"/>
          <w:jc w:val="center"/>
        </w:trPr>
        <w:tc>
          <w:tcPr>
            <w:tcW w:w="568" w:type="dxa"/>
            <w:noWrap/>
            <w:vAlign w:val="center"/>
          </w:tcPr>
          <w:p w14:paraId="3DB69150"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1FF17704"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7</w:t>
            </w:r>
          </w:p>
        </w:tc>
        <w:tc>
          <w:tcPr>
            <w:tcW w:w="1273" w:type="dxa"/>
            <w:noWrap/>
            <w:vAlign w:val="center"/>
          </w:tcPr>
          <w:p w14:paraId="0D6F9CD6"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WG5000D</w:t>
            </w:r>
          </w:p>
        </w:tc>
        <w:tc>
          <w:tcPr>
            <w:tcW w:w="4677" w:type="dxa"/>
            <w:vAlign w:val="center"/>
          </w:tcPr>
          <w:p w14:paraId="0DE0830E"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McAfee Web Gateway (Webwasher) 5000D Appl</w:t>
            </w:r>
          </w:p>
        </w:tc>
        <w:tc>
          <w:tcPr>
            <w:tcW w:w="851" w:type="dxa"/>
            <w:noWrap/>
            <w:vAlign w:val="center"/>
          </w:tcPr>
          <w:p w14:paraId="7910643C"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w:t>
            </w:r>
          </w:p>
        </w:tc>
        <w:tc>
          <w:tcPr>
            <w:tcW w:w="1944" w:type="dxa"/>
            <w:vAlign w:val="center"/>
          </w:tcPr>
          <w:p w14:paraId="04E23BD3"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31F00A3B" w14:textId="77777777" w:rsidTr="00173F44">
        <w:trPr>
          <w:trHeight w:val="255"/>
          <w:jc w:val="center"/>
        </w:trPr>
        <w:tc>
          <w:tcPr>
            <w:tcW w:w="568" w:type="dxa"/>
            <w:noWrap/>
            <w:vAlign w:val="center"/>
          </w:tcPr>
          <w:p w14:paraId="6EA95F1B"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72B2839E"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8</w:t>
            </w:r>
          </w:p>
        </w:tc>
        <w:tc>
          <w:tcPr>
            <w:tcW w:w="1273" w:type="dxa"/>
            <w:noWrap/>
            <w:vAlign w:val="center"/>
          </w:tcPr>
          <w:p w14:paraId="45704B7F" w14:textId="77777777" w:rsidR="004C5C37" w:rsidRPr="00173F44" w:rsidRDefault="004C5C37" w:rsidP="004C5C37">
            <w:pPr>
              <w:jc w:val="center"/>
              <w:rPr>
                <w:rFonts w:ascii="Arial" w:hAnsi="Arial" w:cs="Arial"/>
                <w:color w:val="333333"/>
                <w:sz w:val="20"/>
                <w:szCs w:val="20"/>
              </w:rPr>
            </w:pPr>
            <w:r w:rsidRPr="00173F44">
              <w:rPr>
                <w:rFonts w:ascii="Arial" w:hAnsi="Arial" w:cs="Arial"/>
                <w:color w:val="333333"/>
                <w:sz w:val="20"/>
                <w:szCs w:val="20"/>
              </w:rPr>
              <w:t>SMCHA</w:t>
            </w:r>
          </w:p>
        </w:tc>
        <w:tc>
          <w:tcPr>
            <w:tcW w:w="4677" w:type="dxa"/>
            <w:vAlign w:val="center"/>
          </w:tcPr>
          <w:p w14:paraId="000D0DCC"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SMC central management upgrade 11 HA node subscr lic do 31.12.21</w:t>
            </w:r>
          </w:p>
        </w:tc>
        <w:tc>
          <w:tcPr>
            <w:tcW w:w="851" w:type="dxa"/>
            <w:noWrap/>
            <w:vAlign w:val="center"/>
          </w:tcPr>
          <w:p w14:paraId="0FD7099A"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21</w:t>
            </w:r>
          </w:p>
        </w:tc>
        <w:tc>
          <w:tcPr>
            <w:tcW w:w="1944" w:type="dxa"/>
            <w:vAlign w:val="center"/>
          </w:tcPr>
          <w:p w14:paraId="47981F28"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0ED432E5" w14:textId="77777777" w:rsidTr="00173F44">
        <w:trPr>
          <w:trHeight w:val="255"/>
          <w:jc w:val="center"/>
        </w:trPr>
        <w:tc>
          <w:tcPr>
            <w:tcW w:w="568" w:type="dxa"/>
            <w:noWrap/>
            <w:vAlign w:val="center"/>
          </w:tcPr>
          <w:p w14:paraId="60C552BF"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0D045703"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9</w:t>
            </w:r>
          </w:p>
        </w:tc>
        <w:tc>
          <w:tcPr>
            <w:tcW w:w="1273" w:type="dxa"/>
            <w:noWrap/>
            <w:vAlign w:val="center"/>
          </w:tcPr>
          <w:p w14:paraId="7A8AB799" w14:textId="77777777" w:rsidR="004C5C37" w:rsidRPr="00173F44" w:rsidRDefault="004C5C37" w:rsidP="004C5C37">
            <w:pPr>
              <w:jc w:val="center"/>
              <w:rPr>
                <w:rFonts w:ascii="Arial" w:hAnsi="Arial" w:cs="Arial"/>
                <w:color w:val="333333"/>
                <w:sz w:val="20"/>
                <w:szCs w:val="20"/>
              </w:rPr>
            </w:pPr>
          </w:p>
        </w:tc>
        <w:tc>
          <w:tcPr>
            <w:tcW w:w="4677" w:type="dxa"/>
            <w:vAlign w:val="center"/>
          </w:tcPr>
          <w:p w14:paraId="36B25A8D" w14:textId="77777777" w:rsidR="004C5C37" w:rsidRPr="00173F44" w:rsidRDefault="004C5C37" w:rsidP="004C5C37">
            <w:pPr>
              <w:rPr>
                <w:rFonts w:ascii="Arial" w:hAnsi="Arial" w:cs="Arial"/>
                <w:color w:val="333333"/>
                <w:sz w:val="20"/>
                <w:szCs w:val="20"/>
              </w:rPr>
            </w:pPr>
            <w:r w:rsidRPr="00173F44">
              <w:rPr>
                <w:rFonts w:ascii="Arial" w:hAnsi="Arial" w:cs="Arial"/>
                <w:color w:val="333333"/>
                <w:sz w:val="20"/>
                <w:szCs w:val="20"/>
              </w:rPr>
              <w:t>FCP 10 G SFP+ Fiber Trancievers LC SR 850MM</w:t>
            </w:r>
          </w:p>
        </w:tc>
        <w:tc>
          <w:tcPr>
            <w:tcW w:w="851" w:type="dxa"/>
            <w:noWrap/>
            <w:vAlign w:val="center"/>
          </w:tcPr>
          <w:p w14:paraId="73489156"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12</w:t>
            </w:r>
          </w:p>
        </w:tc>
        <w:tc>
          <w:tcPr>
            <w:tcW w:w="1944" w:type="dxa"/>
            <w:vAlign w:val="center"/>
          </w:tcPr>
          <w:p w14:paraId="41FC8056"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1DFFA4F5" w14:textId="77777777" w:rsidTr="00173F44">
        <w:trPr>
          <w:trHeight w:val="255"/>
          <w:jc w:val="center"/>
        </w:trPr>
        <w:tc>
          <w:tcPr>
            <w:tcW w:w="568" w:type="dxa"/>
            <w:noWrap/>
            <w:vAlign w:val="center"/>
          </w:tcPr>
          <w:p w14:paraId="7DB131E3"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11D3C23C"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10</w:t>
            </w:r>
          </w:p>
        </w:tc>
        <w:tc>
          <w:tcPr>
            <w:tcW w:w="1273" w:type="dxa"/>
            <w:noWrap/>
            <w:vAlign w:val="center"/>
          </w:tcPr>
          <w:p w14:paraId="03CF3983" w14:textId="77777777" w:rsidR="004C5C37" w:rsidRPr="00173F44" w:rsidRDefault="004C5C37" w:rsidP="004C5C37">
            <w:pPr>
              <w:jc w:val="center"/>
              <w:rPr>
                <w:rFonts w:ascii="Arial" w:hAnsi="Arial" w:cs="Arial"/>
                <w:color w:val="333333"/>
                <w:sz w:val="20"/>
                <w:szCs w:val="20"/>
              </w:rPr>
            </w:pPr>
          </w:p>
        </w:tc>
        <w:tc>
          <w:tcPr>
            <w:tcW w:w="4677" w:type="dxa"/>
            <w:vAlign w:val="center"/>
          </w:tcPr>
          <w:p w14:paraId="3FDE1588" w14:textId="77777777" w:rsidR="004C5C37" w:rsidRPr="00173F44" w:rsidRDefault="004C5C37" w:rsidP="004C5C37">
            <w:pPr>
              <w:rPr>
                <w:rFonts w:ascii="Arial" w:hAnsi="Arial" w:cs="Arial"/>
                <w:color w:val="262626"/>
                <w:sz w:val="20"/>
                <w:szCs w:val="20"/>
              </w:rPr>
            </w:pPr>
            <w:r w:rsidRPr="00173F44">
              <w:rPr>
                <w:rFonts w:ascii="Arial" w:hAnsi="Arial" w:cs="Arial"/>
                <w:color w:val="333333"/>
                <w:sz w:val="20"/>
                <w:szCs w:val="20"/>
              </w:rPr>
              <w:t>Upgrade z McAfee Sidewinder DNS na EXT DNS vyhradená hw appliance 6k DNS Q/S s podporou IPAM, HA a Load sharing/balancing s centrálnym managementom</w:t>
            </w:r>
          </w:p>
        </w:tc>
        <w:tc>
          <w:tcPr>
            <w:tcW w:w="851" w:type="dxa"/>
            <w:noWrap/>
            <w:vAlign w:val="center"/>
          </w:tcPr>
          <w:p w14:paraId="45ECCC10" w14:textId="77777777" w:rsidR="004C5C37" w:rsidRPr="00173F44" w:rsidRDefault="004C5C37" w:rsidP="004C5C37">
            <w:pPr>
              <w:jc w:val="center"/>
              <w:rPr>
                <w:rFonts w:ascii="Arial" w:hAnsi="Arial" w:cs="Arial"/>
                <w:color w:val="000000"/>
                <w:sz w:val="20"/>
                <w:szCs w:val="20"/>
              </w:rPr>
            </w:pPr>
            <w:r w:rsidRPr="00173F44">
              <w:rPr>
                <w:rFonts w:ascii="Arial" w:hAnsi="Arial" w:cs="Arial"/>
                <w:color w:val="000000"/>
                <w:sz w:val="20"/>
                <w:szCs w:val="20"/>
              </w:rPr>
              <w:t>3</w:t>
            </w:r>
          </w:p>
        </w:tc>
        <w:tc>
          <w:tcPr>
            <w:tcW w:w="1944" w:type="dxa"/>
            <w:tcBorders>
              <w:bottom w:val="single" w:sz="12" w:space="0" w:color="auto"/>
            </w:tcBorders>
            <w:vAlign w:val="center"/>
          </w:tcPr>
          <w:p w14:paraId="285D4A7F" w14:textId="77777777" w:rsidR="004C5C37" w:rsidRPr="003C397A" w:rsidRDefault="004C5C37" w:rsidP="004C5C37">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4C5C37" w:rsidRPr="00173F44" w14:paraId="3A2378FB" w14:textId="77777777" w:rsidTr="00173F44">
        <w:trPr>
          <w:trHeight w:val="396"/>
          <w:jc w:val="center"/>
        </w:trPr>
        <w:tc>
          <w:tcPr>
            <w:tcW w:w="1138" w:type="dxa"/>
            <w:gridSpan w:val="2"/>
            <w:noWrap/>
            <w:vAlign w:val="center"/>
          </w:tcPr>
          <w:p w14:paraId="73681508" w14:textId="77777777" w:rsidR="004C5C37" w:rsidRPr="00173F44" w:rsidRDefault="004C5C37" w:rsidP="00321D2F">
            <w:pPr>
              <w:jc w:val="center"/>
              <w:rPr>
                <w:rFonts w:ascii="Arial" w:hAnsi="Arial" w:cs="Arial"/>
                <w:bCs/>
                <w:sz w:val="20"/>
                <w:szCs w:val="20"/>
              </w:rPr>
            </w:pPr>
            <w:r w:rsidRPr="00173F44">
              <w:rPr>
                <w:rFonts w:ascii="Arial" w:hAnsi="Arial" w:cs="Arial"/>
                <w:bCs/>
                <w:sz w:val="20"/>
                <w:szCs w:val="20"/>
              </w:rPr>
              <w:t>CH</w:t>
            </w:r>
            <w:r w:rsidRPr="00173F44">
              <w:rPr>
                <w:rFonts w:ascii="Arial" w:hAnsi="Arial" w:cs="Arial"/>
                <w:bCs/>
                <w:sz w:val="20"/>
                <w:szCs w:val="20"/>
                <w:vertAlign w:val="superscript"/>
              </w:rPr>
              <w:t>1)</w:t>
            </w:r>
          </w:p>
        </w:tc>
        <w:tc>
          <w:tcPr>
            <w:tcW w:w="6801" w:type="dxa"/>
            <w:gridSpan w:val="3"/>
            <w:tcBorders>
              <w:right w:val="single" w:sz="12" w:space="0" w:color="auto"/>
            </w:tcBorders>
            <w:vAlign w:val="center"/>
          </w:tcPr>
          <w:p w14:paraId="7AFBBF6D" w14:textId="77777777" w:rsidR="004C5C37" w:rsidRPr="00173F44" w:rsidRDefault="004C5C37" w:rsidP="004C5C37">
            <w:pPr>
              <w:jc w:val="center"/>
              <w:rPr>
                <w:rFonts w:ascii="Arial" w:hAnsi="Arial" w:cs="Arial"/>
                <w:sz w:val="20"/>
                <w:szCs w:val="20"/>
              </w:rPr>
            </w:pPr>
            <w:r w:rsidRPr="00173F44">
              <w:rPr>
                <w:rFonts w:ascii="Arial" w:hAnsi="Arial" w:cs="Arial"/>
                <w:sz w:val="20"/>
                <w:szCs w:val="20"/>
              </w:rPr>
              <w:t>Celková cena za dodávku produktov</w:t>
            </w:r>
          </w:p>
        </w:tc>
        <w:tc>
          <w:tcPr>
            <w:tcW w:w="1944" w:type="dxa"/>
            <w:tcBorders>
              <w:top w:val="single" w:sz="12" w:space="0" w:color="auto"/>
              <w:left w:val="single" w:sz="12" w:space="0" w:color="auto"/>
              <w:bottom w:val="single" w:sz="12" w:space="0" w:color="auto"/>
              <w:right w:val="single" w:sz="12" w:space="0" w:color="auto"/>
            </w:tcBorders>
            <w:vAlign w:val="center"/>
          </w:tcPr>
          <w:p w14:paraId="26EBAB9D" w14:textId="77777777" w:rsidR="004C5C37" w:rsidRPr="003C397A" w:rsidRDefault="004C5C37" w:rsidP="004C5C37">
            <w:pPr>
              <w:jc w:val="center"/>
              <w:rPr>
                <w:rFonts w:ascii="Arial" w:hAnsi="Arial" w:cs="Arial"/>
                <w:bCs/>
                <w:sz w:val="20"/>
                <w:szCs w:val="20"/>
                <w:highlight w:val="yellow"/>
              </w:rPr>
            </w:pPr>
            <w:r w:rsidRPr="003C397A">
              <w:rPr>
                <w:rFonts w:ascii="Arial" w:hAnsi="Arial" w:cs="Arial"/>
                <w:i/>
                <w:iCs/>
                <w:sz w:val="20"/>
                <w:szCs w:val="20"/>
                <w:highlight w:val="yellow"/>
              </w:rPr>
              <w:t>&lt;vyplní uchádzač&gt;</w:t>
            </w:r>
          </w:p>
        </w:tc>
      </w:tr>
    </w:tbl>
    <w:p w14:paraId="7DE511F1" w14:textId="77777777" w:rsidR="004C5C37" w:rsidRPr="00321D2F" w:rsidRDefault="004C5C37" w:rsidP="00D27634">
      <w:pPr>
        <w:tabs>
          <w:tab w:val="left" w:pos="284"/>
        </w:tabs>
        <w:jc w:val="both"/>
        <w:rPr>
          <w:rFonts w:ascii="Arial" w:hAnsi="Arial" w:cs="Arial"/>
          <w:sz w:val="20"/>
          <w:szCs w:val="20"/>
        </w:rPr>
      </w:pPr>
      <w:r w:rsidRPr="00A40F75">
        <w:rPr>
          <w:rFonts w:ascii="Arial" w:hAnsi="Arial" w:cs="Arial"/>
          <w:bCs/>
          <w:sz w:val="18"/>
          <w:szCs w:val="18"/>
          <w:vertAlign w:val="superscript"/>
        </w:rPr>
        <w:t>1)</w:t>
      </w:r>
      <w:r>
        <w:rPr>
          <w:rFonts w:ascii="Arial" w:hAnsi="Arial" w:cs="Arial"/>
          <w:bCs/>
          <w:sz w:val="18"/>
          <w:szCs w:val="18"/>
          <w:vertAlign w:val="superscript"/>
        </w:rPr>
        <w:tab/>
      </w:r>
      <w:r w:rsidRPr="00321D2F">
        <w:rPr>
          <w:rFonts w:ascii="Arial" w:hAnsi="Arial" w:cs="Arial"/>
          <w:sz w:val="18"/>
          <w:szCs w:val="18"/>
        </w:rPr>
        <w:t xml:space="preserve">Vypočítaná ako: </w:t>
      </w:r>
      <w:r w:rsidRPr="00321D2F">
        <w:rPr>
          <w:rFonts w:ascii="Arial" w:hAnsi="Arial" w:cs="Arial"/>
          <w:bCs/>
          <w:sz w:val="20"/>
          <w:szCs w:val="20"/>
        </w:rPr>
        <w:t xml:space="preserve">CH = </w:t>
      </w:r>
      <w:r w:rsidRPr="00321D2F">
        <w:rPr>
          <w:rFonts w:ascii="Arial" w:hAnsi="Arial" w:cs="Arial"/>
          <w:bCs/>
          <w:sz w:val="20"/>
        </w:rPr>
        <w:t>{2xP1}+{2xP2}+{2xP3}+{2xP4}+{2xP5}+{2xP6}+{2xP7}+{21xP8}+{12xP9}+{3xP10}</w:t>
      </w:r>
    </w:p>
    <w:p w14:paraId="57EE45CF" w14:textId="77777777" w:rsidR="00D27634" w:rsidRDefault="00D27634" w:rsidP="001D4AD8">
      <w:pPr>
        <w:spacing w:after="60"/>
        <w:jc w:val="both"/>
        <w:rPr>
          <w:rFonts w:ascii="Arial" w:hAnsi="Arial" w:cs="Arial"/>
          <w:sz w:val="20"/>
          <w:szCs w:val="20"/>
        </w:rPr>
      </w:pPr>
    </w:p>
    <w:p w14:paraId="6AF8E865" w14:textId="77777777" w:rsidR="00173F44" w:rsidRPr="00321D2F" w:rsidRDefault="00173F44" w:rsidP="001D4AD8">
      <w:pPr>
        <w:spacing w:after="60"/>
        <w:jc w:val="both"/>
        <w:rPr>
          <w:rFonts w:ascii="Arial" w:hAnsi="Arial" w:cs="Arial"/>
          <w:sz w:val="20"/>
          <w:szCs w:val="20"/>
        </w:rPr>
      </w:pPr>
    </w:p>
    <w:p w14:paraId="69F84E7E" w14:textId="77777777" w:rsidR="00D27634" w:rsidRPr="00D27634" w:rsidRDefault="00D27634" w:rsidP="00D27634">
      <w:pPr>
        <w:pStyle w:val="weeklies"/>
        <w:tabs>
          <w:tab w:val="left" w:pos="709"/>
        </w:tabs>
        <w:overflowPunct/>
        <w:autoSpaceDE/>
        <w:autoSpaceDN/>
        <w:adjustRightInd/>
        <w:spacing w:after="120"/>
        <w:ind w:left="1418" w:hanging="1237"/>
        <w:jc w:val="left"/>
        <w:textAlignment w:val="auto"/>
        <w:rPr>
          <w:b/>
          <w:color w:val="000000"/>
          <w:sz w:val="20"/>
          <w:lang w:val="sk-SK"/>
        </w:rPr>
      </w:pPr>
      <w:r w:rsidRPr="00D27634">
        <w:rPr>
          <w:b/>
          <w:sz w:val="20"/>
          <w:lang w:val="sk-SK"/>
        </w:rPr>
        <w:t xml:space="preserve">Tabuľka č. 2 </w:t>
      </w:r>
      <w:r w:rsidRPr="00D27634">
        <w:rPr>
          <w:b/>
          <w:sz w:val="20"/>
          <w:lang w:val="sk-SK"/>
        </w:rPr>
        <w:tab/>
      </w:r>
      <w:r w:rsidRPr="00D27634">
        <w:rPr>
          <w:b/>
          <w:color w:val="000000"/>
          <w:sz w:val="20"/>
          <w:lang w:val="sk-SK"/>
        </w:rPr>
        <w:t>Cena za predĺženie podpory výrobcu</w:t>
      </w:r>
      <w:r w:rsidRPr="00D27634">
        <w:rPr>
          <w:b/>
          <w:i/>
          <w:color w:val="000000"/>
          <w:sz w:val="20"/>
          <w:lang w:val="sk-SK"/>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70"/>
        <w:gridCol w:w="1273"/>
        <w:gridCol w:w="4677"/>
        <w:gridCol w:w="851"/>
        <w:gridCol w:w="1984"/>
      </w:tblGrid>
      <w:tr w:rsidR="00D27634" w:rsidRPr="00173F44" w14:paraId="2FCE6E38" w14:textId="77777777" w:rsidTr="00173F44">
        <w:trPr>
          <w:trHeight w:val="677"/>
          <w:tblHeader/>
          <w:jc w:val="center"/>
        </w:trPr>
        <w:tc>
          <w:tcPr>
            <w:tcW w:w="1138" w:type="dxa"/>
            <w:gridSpan w:val="2"/>
            <w:shd w:val="clear" w:color="auto" w:fill="D9D9D9"/>
            <w:noWrap/>
            <w:vAlign w:val="center"/>
          </w:tcPr>
          <w:p w14:paraId="75E835E0" w14:textId="77777777" w:rsidR="00D27634" w:rsidRPr="00173F44" w:rsidRDefault="00D27634" w:rsidP="00D27634">
            <w:pPr>
              <w:jc w:val="center"/>
              <w:rPr>
                <w:rFonts w:ascii="Arial" w:hAnsi="Arial" w:cs="Arial"/>
                <w:b/>
                <w:bCs/>
                <w:sz w:val="20"/>
                <w:szCs w:val="20"/>
              </w:rPr>
            </w:pPr>
            <w:r w:rsidRPr="00173F44">
              <w:rPr>
                <w:rFonts w:ascii="Arial" w:hAnsi="Arial" w:cs="Arial"/>
                <w:b/>
                <w:bCs/>
                <w:sz w:val="20"/>
                <w:szCs w:val="20"/>
              </w:rPr>
              <w:t>Položka</w:t>
            </w:r>
          </w:p>
        </w:tc>
        <w:tc>
          <w:tcPr>
            <w:tcW w:w="1273" w:type="dxa"/>
            <w:shd w:val="clear" w:color="auto" w:fill="D9D9D9"/>
            <w:vAlign w:val="center"/>
          </w:tcPr>
          <w:p w14:paraId="6867C71C" w14:textId="77777777" w:rsidR="00D27634" w:rsidRPr="00173F44" w:rsidRDefault="00D27634" w:rsidP="00D27634">
            <w:pPr>
              <w:jc w:val="center"/>
              <w:rPr>
                <w:rFonts w:ascii="Arial" w:hAnsi="Arial" w:cs="Arial"/>
                <w:b/>
                <w:bCs/>
                <w:sz w:val="20"/>
                <w:szCs w:val="20"/>
              </w:rPr>
            </w:pPr>
            <w:r w:rsidRPr="00173F44">
              <w:rPr>
                <w:rFonts w:ascii="Arial" w:hAnsi="Arial" w:cs="Arial"/>
                <w:b/>
                <w:bCs/>
                <w:sz w:val="20"/>
                <w:szCs w:val="20"/>
              </w:rPr>
              <w:t>Označenie</w:t>
            </w:r>
          </w:p>
        </w:tc>
        <w:tc>
          <w:tcPr>
            <w:tcW w:w="4677" w:type="dxa"/>
            <w:shd w:val="clear" w:color="auto" w:fill="D9D9D9"/>
            <w:vAlign w:val="center"/>
          </w:tcPr>
          <w:p w14:paraId="704E7D5F" w14:textId="33B474CE" w:rsidR="00D27634" w:rsidRPr="00173F44" w:rsidRDefault="002B5BD6" w:rsidP="00D27634">
            <w:pPr>
              <w:jc w:val="center"/>
              <w:rPr>
                <w:rFonts w:ascii="Arial" w:hAnsi="Arial" w:cs="Arial"/>
                <w:b/>
                <w:bCs/>
                <w:sz w:val="20"/>
                <w:szCs w:val="20"/>
              </w:rPr>
            </w:pPr>
            <w:r w:rsidRPr="00173F44">
              <w:rPr>
                <w:rFonts w:ascii="Arial" w:hAnsi="Arial" w:cs="Arial"/>
                <w:b/>
                <w:iCs/>
                <w:sz w:val="20"/>
                <w:szCs w:val="20"/>
              </w:rPr>
              <w:t>Support</w:t>
            </w:r>
          </w:p>
        </w:tc>
        <w:tc>
          <w:tcPr>
            <w:tcW w:w="851" w:type="dxa"/>
            <w:shd w:val="clear" w:color="auto" w:fill="D9D9D9"/>
            <w:vAlign w:val="center"/>
          </w:tcPr>
          <w:p w14:paraId="0E2C9D8D" w14:textId="77777777" w:rsidR="00D27634" w:rsidRPr="00173F44" w:rsidRDefault="00D27634" w:rsidP="00D27634">
            <w:pPr>
              <w:jc w:val="center"/>
              <w:rPr>
                <w:rFonts w:ascii="Arial" w:hAnsi="Arial" w:cs="Arial"/>
                <w:sz w:val="20"/>
                <w:szCs w:val="20"/>
              </w:rPr>
            </w:pPr>
            <w:r w:rsidRPr="00173F44">
              <w:rPr>
                <w:rFonts w:ascii="Arial" w:hAnsi="Arial" w:cs="Arial"/>
                <w:b/>
                <w:bCs/>
                <w:sz w:val="20"/>
                <w:szCs w:val="20"/>
              </w:rPr>
              <w:t>Počet</w:t>
            </w:r>
          </w:p>
        </w:tc>
        <w:tc>
          <w:tcPr>
            <w:tcW w:w="1984" w:type="dxa"/>
            <w:shd w:val="clear" w:color="auto" w:fill="D9D9D9"/>
            <w:vAlign w:val="center"/>
          </w:tcPr>
          <w:p w14:paraId="60A4DD66" w14:textId="77777777" w:rsidR="00D27634" w:rsidRPr="00173F44" w:rsidRDefault="00D27634" w:rsidP="00D27634">
            <w:pPr>
              <w:jc w:val="center"/>
              <w:rPr>
                <w:rFonts w:ascii="Arial" w:hAnsi="Arial" w:cs="Arial"/>
                <w:sz w:val="20"/>
                <w:szCs w:val="20"/>
              </w:rPr>
            </w:pPr>
            <w:r w:rsidRPr="00173F44">
              <w:rPr>
                <w:rFonts w:ascii="Arial" w:hAnsi="Arial" w:cs="Arial"/>
                <w:b/>
                <w:bCs/>
                <w:sz w:val="20"/>
                <w:szCs w:val="20"/>
              </w:rPr>
              <w:t>Cena v eurách bez DPH za jednu licenciu</w:t>
            </w:r>
          </w:p>
        </w:tc>
      </w:tr>
      <w:tr w:rsidR="00D27634" w:rsidRPr="00173F44" w14:paraId="792DCC9D" w14:textId="77777777" w:rsidTr="00173F44">
        <w:trPr>
          <w:trHeight w:val="255"/>
          <w:jc w:val="center"/>
        </w:trPr>
        <w:tc>
          <w:tcPr>
            <w:tcW w:w="568" w:type="dxa"/>
            <w:noWrap/>
            <w:vAlign w:val="center"/>
          </w:tcPr>
          <w:p w14:paraId="197CF55C"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69DD9C17"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1</w:t>
            </w:r>
          </w:p>
        </w:tc>
        <w:tc>
          <w:tcPr>
            <w:tcW w:w="1273" w:type="dxa"/>
            <w:noWrap/>
            <w:vAlign w:val="center"/>
          </w:tcPr>
          <w:p w14:paraId="75BA1E1B" w14:textId="77777777" w:rsidR="00D27634" w:rsidRPr="00173F44" w:rsidRDefault="00D27634" w:rsidP="00AE3306">
            <w:pPr>
              <w:jc w:val="center"/>
              <w:rPr>
                <w:rFonts w:ascii="Arial" w:hAnsi="Arial" w:cs="Arial"/>
                <w:color w:val="333333"/>
                <w:sz w:val="20"/>
                <w:szCs w:val="20"/>
              </w:rPr>
            </w:pPr>
            <w:r w:rsidRPr="00173F44">
              <w:rPr>
                <w:rFonts w:ascii="Arial" w:hAnsi="Arial" w:cs="Arial"/>
                <w:color w:val="000000"/>
                <w:sz w:val="20"/>
                <w:szCs w:val="20"/>
              </w:rPr>
              <w:t>ESESPT</w:t>
            </w:r>
          </w:p>
        </w:tc>
        <w:tc>
          <w:tcPr>
            <w:tcW w:w="4677" w:type="dxa"/>
          </w:tcPr>
          <w:p w14:paraId="0021E667" w14:textId="2E36C853"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1101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2F90A2CF"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5AC2AB2D" w14:textId="77777777" w:rsidR="00D27634" w:rsidRPr="003C397A" w:rsidRDefault="00D27634" w:rsidP="00D27634">
            <w:pPr>
              <w:jc w:val="center"/>
              <w:rPr>
                <w:rFonts w:ascii="Arial" w:hAnsi="Arial" w:cs="Arial"/>
                <w:i/>
                <w:iCs/>
                <w:sz w:val="20"/>
                <w:szCs w:val="20"/>
                <w:highlight w:val="yellow"/>
              </w:rPr>
            </w:pPr>
            <w:r w:rsidRPr="003C397A">
              <w:rPr>
                <w:rFonts w:ascii="Arial" w:hAnsi="Arial" w:cs="Arial"/>
                <w:i/>
                <w:iCs/>
                <w:sz w:val="20"/>
                <w:szCs w:val="20"/>
                <w:highlight w:val="yellow"/>
              </w:rPr>
              <w:t>&lt;vyplní uchádzač&gt;</w:t>
            </w:r>
          </w:p>
        </w:tc>
      </w:tr>
      <w:tr w:rsidR="00D27634" w:rsidRPr="00173F44" w14:paraId="105C0BB9" w14:textId="77777777" w:rsidTr="00173F44">
        <w:trPr>
          <w:trHeight w:val="255"/>
          <w:jc w:val="center"/>
        </w:trPr>
        <w:tc>
          <w:tcPr>
            <w:tcW w:w="568" w:type="dxa"/>
            <w:noWrap/>
            <w:vAlign w:val="center"/>
          </w:tcPr>
          <w:p w14:paraId="6D0F991F"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0A721E4B"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2</w:t>
            </w:r>
          </w:p>
        </w:tc>
        <w:tc>
          <w:tcPr>
            <w:tcW w:w="1273" w:type="dxa"/>
            <w:noWrap/>
            <w:vAlign w:val="center"/>
          </w:tcPr>
          <w:p w14:paraId="5700E99A"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590EA84A" w14:textId="2559AF0D"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225AF594"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168BE850" w14:textId="77777777" w:rsidR="00D27634" w:rsidRPr="003C397A" w:rsidRDefault="00D27634" w:rsidP="00D27634">
            <w:pPr>
              <w:jc w:val="center"/>
              <w:rPr>
                <w:rFonts w:ascii="Arial" w:hAnsi="Arial" w:cs="Arial"/>
                <w:i/>
                <w:iCs/>
                <w:sz w:val="20"/>
                <w:szCs w:val="20"/>
                <w:highlight w:val="yellow"/>
              </w:rPr>
            </w:pPr>
            <w:r w:rsidRPr="003C397A">
              <w:rPr>
                <w:rFonts w:ascii="Arial" w:hAnsi="Arial" w:cs="Arial"/>
                <w:i/>
                <w:iCs/>
                <w:sz w:val="20"/>
                <w:szCs w:val="20"/>
                <w:highlight w:val="yellow"/>
              </w:rPr>
              <w:t>&lt;vyplní uchádzač&gt;</w:t>
            </w:r>
          </w:p>
        </w:tc>
      </w:tr>
      <w:tr w:rsidR="00D27634" w:rsidRPr="00173F44" w14:paraId="01DB131F" w14:textId="77777777" w:rsidTr="00173F44">
        <w:trPr>
          <w:trHeight w:val="255"/>
          <w:jc w:val="center"/>
        </w:trPr>
        <w:tc>
          <w:tcPr>
            <w:tcW w:w="568" w:type="dxa"/>
            <w:noWrap/>
            <w:vAlign w:val="center"/>
          </w:tcPr>
          <w:p w14:paraId="363A76B3"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7BE8773B"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3</w:t>
            </w:r>
          </w:p>
        </w:tc>
        <w:tc>
          <w:tcPr>
            <w:tcW w:w="1273" w:type="dxa"/>
            <w:noWrap/>
            <w:vAlign w:val="center"/>
          </w:tcPr>
          <w:p w14:paraId="20331A35"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63811BD3" w14:textId="39FDE4CA"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6B154CCF"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2B309544"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08C6B650" w14:textId="77777777" w:rsidTr="00173F44">
        <w:trPr>
          <w:trHeight w:val="255"/>
          <w:jc w:val="center"/>
        </w:trPr>
        <w:tc>
          <w:tcPr>
            <w:tcW w:w="568" w:type="dxa"/>
            <w:noWrap/>
            <w:vAlign w:val="center"/>
          </w:tcPr>
          <w:p w14:paraId="4C792F54"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601983A8"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4</w:t>
            </w:r>
          </w:p>
        </w:tc>
        <w:tc>
          <w:tcPr>
            <w:tcW w:w="1273" w:type="dxa"/>
            <w:noWrap/>
            <w:vAlign w:val="center"/>
          </w:tcPr>
          <w:p w14:paraId="4DDCA237"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2447FE2F" w14:textId="76841DAF"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2101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78EF219E"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08E9B4B8"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17BEF086" w14:textId="77777777" w:rsidTr="00173F44">
        <w:trPr>
          <w:trHeight w:val="255"/>
          <w:jc w:val="center"/>
        </w:trPr>
        <w:tc>
          <w:tcPr>
            <w:tcW w:w="568" w:type="dxa"/>
            <w:noWrap/>
            <w:vAlign w:val="center"/>
          </w:tcPr>
          <w:p w14:paraId="4A4CC8C5"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7EBEFFC2"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5</w:t>
            </w:r>
          </w:p>
        </w:tc>
        <w:tc>
          <w:tcPr>
            <w:tcW w:w="1273" w:type="dxa"/>
            <w:noWrap/>
            <w:vAlign w:val="center"/>
          </w:tcPr>
          <w:p w14:paraId="0066BFA6"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00D2F4B0" w14:textId="06854CB7"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3801ABF4"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332E7157"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059B8A2F" w14:textId="77777777" w:rsidTr="00173F44">
        <w:trPr>
          <w:trHeight w:val="255"/>
          <w:jc w:val="center"/>
        </w:trPr>
        <w:tc>
          <w:tcPr>
            <w:tcW w:w="568" w:type="dxa"/>
            <w:noWrap/>
            <w:vAlign w:val="center"/>
          </w:tcPr>
          <w:p w14:paraId="131DF6F6"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7F97EA45"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6</w:t>
            </w:r>
          </w:p>
        </w:tc>
        <w:tc>
          <w:tcPr>
            <w:tcW w:w="1273" w:type="dxa"/>
            <w:noWrap/>
            <w:vAlign w:val="center"/>
          </w:tcPr>
          <w:p w14:paraId="02034E09"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53D55136" w14:textId="27D8E68D"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 2101 essential support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39996953"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vAlign w:val="center"/>
          </w:tcPr>
          <w:p w14:paraId="4D6A646D"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58C450BF" w14:textId="77777777" w:rsidTr="00173F44">
        <w:trPr>
          <w:trHeight w:val="255"/>
          <w:jc w:val="center"/>
        </w:trPr>
        <w:tc>
          <w:tcPr>
            <w:tcW w:w="568" w:type="dxa"/>
            <w:noWrap/>
            <w:vAlign w:val="center"/>
          </w:tcPr>
          <w:p w14:paraId="3B10E5B8"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1249A9F9"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7</w:t>
            </w:r>
          </w:p>
        </w:tc>
        <w:tc>
          <w:tcPr>
            <w:tcW w:w="1273" w:type="dxa"/>
            <w:noWrap/>
            <w:vAlign w:val="center"/>
          </w:tcPr>
          <w:p w14:paraId="2F0A7F0A"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40B86458" w14:textId="02FB4812" w:rsidR="00D27634" w:rsidRPr="00173F44" w:rsidRDefault="00D27634" w:rsidP="006D0ADE">
            <w:pPr>
              <w:rPr>
                <w:rFonts w:ascii="Arial" w:hAnsi="Arial" w:cs="Arial"/>
                <w:color w:val="333333"/>
                <w:sz w:val="20"/>
                <w:szCs w:val="20"/>
              </w:rPr>
            </w:pPr>
            <w:r w:rsidRPr="00173F44">
              <w:rPr>
                <w:rFonts w:ascii="Arial" w:hAnsi="Arial" w:cs="Arial"/>
                <w:color w:val="333333"/>
                <w:sz w:val="20"/>
                <w:szCs w:val="20"/>
              </w:rPr>
              <w:t>NGFW-325C2 essential supp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7CEE6945"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5</w:t>
            </w:r>
          </w:p>
        </w:tc>
        <w:tc>
          <w:tcPr>
            <w:tcW w:w="1984" w:type="dxa"/>
            <w:tcBorders>
              <w:bottom w:val="single" w:sz="2" w:space="0" w:color="auto"/>
            </w:tcBorders>
            <w:vAlign w:val="center"/>
          </w:tcPr>
          <w:p w14:paraId="61496C15"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73B413FB" w14:textId="77777777" w:rsidTr="00173F44">
        <w:trPr>
          <w:trHeight w:val="255"/>
          <w:jc w:val="center"/>
        </w:trPr>
        <w:tc>
          <w:tcPr>
            <w:tcW w:w="568" w:type="dxa"/>
            <w:noWrap/>
            <w:vAlign w:val="center"/>
          </w:tcPr>
          <w:p w14:paraId="7E5A9789"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lastRenderedPageBreak/>
              <w:t>P</w:t>
            </w:r>
          </w:p>
        </w:tc>
        <w:tc>
          <w:tcPr>
            <w:tcW w:w="570" w:type="dxa"/>
            <w:noWrap/>
            <w:vAlign w:val="center"/>
          </w:tcPr>
          <w:p w14:paraId="74744F0A"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8</w:t>
            </w:r>
          </w:p>
        </w:tc>
        <w:tc>
          <w:tcPr>
            <w:tcW w:w="1273" w:type="dxa"/>
            <w:noWrap/>
            <w:vAlign w:val="center"/>
          </w:tcPr>
          <w:p w14:paraId="2D091E9B"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tcPr>
          <w:p w14:paraId="51E7F068" w14:textId="4D53D495" w:rsidR="00D27634" w:rsidRPr="00173F44" w:rsidRDefault="00D27634" w:rsidP="006D0ADE">
            <w:pPr>
              <w:rPr>
                <w:rFonts w:ascii="Arial" w:hAnsi="Arial" w:cs="Arial"/>
                <w:color w:val="262626"/>
                <w:sz w:val="20"/>
                <w:szCs w:val="20"/>
              </w:rPr>
            </w:pPr>
            <w:r w:rsidRPr="00173F44">
              <w:rPr>
                <w:rFonts w:ascii="Arial" w:hAnsi="Arial" w:cs="Arial"/>
                <w:color w:val="333333"/>
                <w:sz w:val="20"/>
                <w:szCs w:val="20"/>
              </w:rPr>
              <w:t>NGFW-1065 essential supp + hw warranty NBD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49FEA64A"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4</w:t>
            </w:r>
          </w:p>
        </w:tc>
        <w:tc>
          <w:tcPr>
            <w:tcW w:w="1984" w:type="dxa"/>
            <w:tcBorders>
              <w:top w:val="single" w:sz="2" w:space="0" w:color="auto"/>
            </w:tcBorders>
            <w:vAlign w:val="center"/>
          </w:tcPr>
          <w:p w14:paraId="493E3CEC"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381E0688" w14:textId="77777777" w:rsidTr="00173F44">
        <w:trPr>
          <w:trHeight w:val="350"/>
          <w:jc w:val="center"/>
        </w:trPr>
        <w:tc>
          <w:tcPr>
            <w:tcW w:w="568" w:type="dxa"/>
            <w:noWrap/>
            <w:vAlign w:val="center"/>
          </w:tcPr>
          <w:p w14:paraId="5E6F73C0"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74B8786B"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9</w:t>
            </w:r>
          </w:p>
        </w:tc>
        <w:tc>
          <w:tcPr>
            <w:tcW w:w="1273" w:type="dxa"/>
            <w:noWrap/>
            <w:vAlign w:val="center"/>
          </w:tcPr>
          <w:p w14:paraId="63F0A1BF" w14:textId="77777777" w:rsidR="00D27634" w:rsidRPr="00173F44" w:rsidRDefault="00D27634" w:rsidP="00AE3306">
            <w:pPr>
              <w:jc w:val="center"/>
              <w:rPr>
                <w:rFonts w:ascii="Arial" w:hAnsi="Arial" w:cs="Arial"/>
                <w:color w:val="000000"/>
                <w:sz w:val="20"/>
                <w:szCs w:val="20"/>
              </w:rPr>
            </w:pPr>
            <w:r w:rsidRPr="00173F44">
              <w:rPr>
                <w:rFonts w:ascii="Arial" w:hAnsi="Arial" w:cs="Arial"/>
                <w:color w:val="000000"/>
                <w:sz w:val="20"/>
                <w:szCs w:val="20"/>
              </w:rPr>
              <w:t>ESESPT</w:t>
            </w:r>
          </w:p>
        </w:tc>
        <w:tc>
          <w:tcPr>
            <w:tcW w:w="4677" w:type="dxa"/>
            <w:vAlign w:val="center"/>
          </w:tcPr>
          <w:p w14:paraId="217A066A" w14:textId="77777777" w:rsidR="00D27634" w:rsidRPr="00173F44" w:rsidRDefault="00D27634" w:rsidP="00AE3306">
            <w:pPr>
              <w:rPr>
                <w:rFonts w:ascii="Arial" w:hAnsi="Arial" w:cs="Arial"/>
                <w:color w:val="333333"/>
                <w:sz w:val="20"/>
                <w:szCs w:val="20"/>
              </w:rPr>
            </w:pPr>
            <w:r w:rsidRPr="00173F44">
              <w:rPr>
                <w:rFonts w:ascii="Arial" w:hAnsi="Arial" w:cs="Arial"/>
                <w:color w:val="333333"/>
                <w:sz w:val="20"/>
                <w:szCs w:val="20"/>
              </w:rPr>
              <w:t>SMC 21 HA node essential support do 31.12.21</w:t>
            </w:r>
          </w:p>
        </w:tc>
        <w:tc>
          <w:tcPr>
            <w:tcW w:w="851" w:type="dxa"/>
            <w:noWrap/>
            <w:vAlign w:val="center"/>
          </w:tcPr>
          <w:p w14:paraId="6154C4CE"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21</w:t>
            </w:r>
          </w:p>
        </w:tc>
        <w:tc>
          <w:tcPr>
            <w:tcW w:w="1984" w:type="dxa"/>
            <w:vAlign w:val="center"/>
          </w:tcPr>
          <w:p w14:paraId="0C0F0ACD"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2569FEA3" w14:textId="77777777" w:rsidTr="00173F44">
        <w:trPr>
          <w:trHeight w:val="255"/>
          <w:jc w:val="center"/>
        </w:trPr>
        <w:tc>
          <w:tcPr>
            <w:tcW w:w="568" w:type="dxa"/>
            <w:noWrap/>
            <w:vAlign w:val="center"/>
          </w:tcPr>
          <w:p w14:paraId="72ED61C0"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17CBF47E"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10</w:t>
            </w:r>
          </w:p>
        </w:tc>
        <w:tc>
          <w:tcPr>
            <w:tcW w:w="1273" w:type="dxa"/>
            <w:noWrap/>
            <w:vAlign w:val="center"/>
          </w:tcPr>
          <w:p w14:paraId="066F556D" w14:textId="77777777" w:rsidR="00D27634" w:rsidRPr="00173F44" w:rsidRDefault="00D27634" w:rsidP="00AE3306">
            <w:pPr>
              <w:jc w:val="center"/>
              <w:rPr>
                <w:rFonts w:ascii="Arial" w:hAnsi="Arial" w:cs="Arial"/>
                <w:color w:val="000000"/>
                <w:sz w:val="20"/>
                <w:szCs w:val="20"/>
              </w:rPr>
            </w:pPr>
          </w:p>
        </w:tc>
        <w:tc>
          <w:tcPr>
            <w:tcW w:w="4677" w:type="dxa"/>
            <w:vAlign w:val="center"/>
          </w:tcPr>
          <w:p w14:paraId="782CED4B" w14:textId="76F3FDA4" w:rsidR="00D27634" w:rsidRPr="00173F44" w:rsidRDefault="00D27634" w:rsidP="00AE3306">
            <w:pPr>
              <w:rPr>
                <w:rFonts w:ascii="Arial" w:hAnsi="Arial" w:cs="Arial"/>
                <w:color w:val="333333"/>
                <w:sz w:val="20"/>
                <w:szCs w:val="20"/>
              </w:rPr>
            </w:pPr>
            <w:r w:rsidRPr="00173F44">
              <w:rPr>
                <w:rFonts w:ascii="Arial" w:hAnsi="Arial" w:cs="Arial"/>
                <w:color w:val="333333"/>
                <w:sz w:val="20"/>
                <w:szCs w:val="20"/>
              </w:rPr>
              <w:t>Podpora výrobcu 24x7 EXT DNS appliance a hw záruka 6k DNS Q/S a LS do 31.12.</w:t>
            </w:r>
            <w:r w:rsidR="00571DC8">
              <w:rPr>
                <w:rFonts w:ascii="Arial" w:hAnsi="Arial" w:cs="Arial"/>
                <w:color w:val="333333"/>
                <w:sz w:val="20"/>
                <w:szCs w:val="20"/>
              </w:rPr>
              <w:t>20</w:t>
            </w:r>
            <w:r w:rsidRPr="00173F44">
              <w:rPr>
                <w:rFonts w:ascii="Arial" w:hAnsi="Arial" w:cs="Arial"/>
                <w:color w:val="333333"/>
                <w:sz w:val="20"/>
                <w:szCs w:val="20"/>
              </w:rPr>
              <w:t>21</w:t>
            </w:r>
          </w:p>
        </w:tc>
        <w:tc>
          <w:tcPr>
            <w:tcW w:w="851" w:type="dxa"/>
            <w:noWrap/>
            <w:vAlign w:val="center"/>
          </w:tcPr>
          <w:p w14:paraId="6E984703"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3</w:t>
            </w:r>
          </w:p>
        </w:tc>
        <w:tc>
          <w:tcPr>
            <w:tcW w:w="1984" w:type="dxa"/>
            <w:vAlign w:val="center"/>
          </w:tcPr>
          <w:p w14:paraId="62E9262A"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5934B2FB" w14:textId="77777777" w:rsidTr="00173F44">
        <w:trPr>
          <w:trHeight w:val="255"/>
          <w:jc w:val="center"/>
        </w:trPr>
        <w:tc>
          <w:tcPr>
            <w:tcW w:w="568" w:type="dxa"/>
            <w:noWrap/>
            <w:vAlign w:val="center"/>
          </w:tcPr>
          <w:p w14:paraId="6E5A83D6"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218093AB"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11</w:t>
            </w:r>
          </w:p>
        </w:tc>
        <w:tc>
          <w:tcPr>
            <w:tcW w:w="1273" w:type="dxa"/>
            <w:noWrap/>
            <w:vAlign w:val="center"/>
          </w:tcPr>
          <w:p w14:paraId="5CADC263" w14:textId="77777777" w:rsidR="00D27634" w:rsidRPr="00173F44" w:rsidRDefault="00D27634" w:rsidP="00AE3306">
            <w:pPr>
              <w:jc w:val="center"/>
              <w:rPr>
                <w:rFonts w:ascii="Arial" w:hAnsi="Arial" w:cs="Arial"/>
                <w:color w:val="000000"/>
                <w:sz w:val="20"/>
                <w:szCs w:val="20"/>
              </w:rPr>
            </w:pPr>
          </w:p>
        </w:tc>
        <w:tc>
          <w:tcPr>
            <w:tcW w:w="4677" w:type="dxa"/>
            <w:vAlign w:val="center"/>
          </w:tcPr>
          <w:p w14:paraId="110743CF" w14:textId="77777777" w:rsidR="00D27634" w:rsidRPr="00173F44" w:rsidRDefault="00D27634" w:rsidP="00AE3306">
            <w:pPr>
              <w:rPr>
                <w:rFonts w:ascii="Arial" w:hAnsi="Arial" w:cs="Arial"/>
                <w:color w:val="333333"/>
                <w:sz w:val="20"/>
                <w:szCs w:val="20"/>
              </w:rPr>
            </w:pPr>
            <w:r w:rsidRPr="00173F44">
              <w:rPr>
                <w:rFonts w:ascii="Arial" w:hAnsi="Arial" w:cs="Arial"/>
                <w:color w:val="333333"/>
                <w:sz w:val="20"/>
                <w:szCs w:val="20"/>
              </w:rPr>
              <w:t>MFE Email Gateway 5500 Appl-D 1Yr Business support and HW warranty do 31.5.2020</w:t>
            </w:r>
          </w:p>
        </w:tc>
        <w:tc>
          <w:tcPr>
            <w:tcW w:w="851" w:type="dxa"/>
            <w:noWrap/>
            <w:vAlign w:val="center"/>
          </w:tcPr>
          <w:p w14:paraId="5EC108A1"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1</w:t>
            </w:r>
          </w:p>
        </w:tc>
        <w:tc>
          <w:tcPr>
            <w:tcW w:w="1984" w:type="dxa"/>
            <w:vAlign w:val="center"/>
          </w:tcPr>
          <w:p w14:paraId="2E74FDAD"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5C2B9F75" w14:textId="77777777" w:rsidTr="00173F44">
        <w:trPr>
          <w:trHeight w:val="255"/>
          <w:jc w:val="center"/>
        </w:trPr>
        <w:tc>
          <w:tcPr>
            <w:tcW w:w="568" w:type="dxa"/>
            <w:noWrap/>
            <w:vAlign w:val="center"/>
          </w:tcPr>
          <w:p w14:paraId="55C33EEB"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P</w:t>
            </w:r>
          </w:p>
        </w:tc>
        <w:tc>
          <w:tcPr>
            <w:tcW w:w="570" w:type="dxa"/>
            <w:noWrap/>
            <w:vAlign w:val="center"/>
          </w:tcPr>
          <w:p w14:paraId="3E51A140"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12</w:t>
            </w:r>
          </w:p>
        </w:tc>
        <w:tc>
          <w:tcPr>
            <w:tcW w:w="1273" w:type="dxa"/>
            <w:noWrap/>
            <w:vAlign w:val="center"/>
          </w:tcPr>
          <w:p w14:paraId="5CA3F2F5" w14:textId="77777777" w:rsidR="00D27634" w:rsidRPr="00173F44" w:rsidRDefault="00D27634" w:rsidP="00AE3306">
            <w:pPr>
              <w:jc w:val="center"/>
              <w:rPr>
                <w:rFonts w:ascii="Arial" w:hAnsi="Arial" w:cs="Arial"/>
                <w:color w:val="000000"/>
                <w:sz w:val="20"/>
                <w:szCs w:val="20"/>
              </w:rPr>
            </w:pPr>
          </w:p>
        </w:tc>
        <w:tc>
          <w:tcPr>
            <w:tcW w:w="4677" w:type="dxa"/>
            <w:vAlign w:val="center"/>
          </w:tcPr>
          <w:p w14:paraId="18AC91A0" w14:textId="77777777" w:rsidR="00D27634" w:rsidRPr="00173F44" w:rsidRDefault="00D27634" w:rsidP="00AE3306">
            <w:pPr>
              <w:rPr>
                <w:rFonts w:ascii="Arial" w:hAnsi="Arial" w:cs="Arial"/>
                <w:color w:val="333333"/>
                <w:sz w:val="20"/>
                <w:szCs w:val="20"/>
              </w:rPr>
            </w:pPr>
            <w:r w:rsidRPr="00173F44">
              <w:rPr>
                <w:rFonts w:ascii="Arial" w:hAnsi="Arial" w:cs="Arial"/>
                <w:color w:val="333333"/>
                <w:sz w:val="20"/>
                <w:szCs w:val="20"/>
              </w:rPr>
              <w:t>MFE Web Gateway 5000D Appl 1Yr Business support and HW warranty do 31.5.2020</w:t>
            </w:r>
          </w:p>
        </w:tc>
        <w:tc>
          <w:tcPr>
            <w:tcW w:w="851" w:type="dxa"/>
            <w:noWrap/>
            <w:vAlign w:val="center"/>
          </w:tcPr>
          <w:p w14:paraId="2F5B5AD4" w14:textId="77777777" w:rsidR="00D27634" w:rsidRPr="00173F44" w:rsidRDefault="00D27634" w:rsidP="00D27634">
            <w:pPr>
              <w:jc w:val="center"/>
              <w:rPr>
                <w:rFonts w:ascii="Arial" w:hAnsi="Arial" w:cs="Arial"/>
                <w:color w:val="000000"/>
                <w:sz w:val="20"/>
                <w:szCs w:val="20"/>
              </w:rPr>
            </w:pPr>
            <w:r w:rsidRPr="00173F44">
              <w:rPr>
                <w:rFonts w:ascii="Arial" w:hAnsi="Arial" w:cs="Arial"/>
                <w:color w:val="000000"/>
                <w:sz w:val="20"/>
                <w:szCs w:val="20"/>
              </w:rPr>
              <w:t>2</w:t>
            </w:r>
          </w:p>
        </w:tc>
        <w:tc>
          <w:tcPr>
            <w:tcW w:w="1984" w:type="dxa"/>
            <w:tcBorders>
              <w:bottom w:val="single" w:sz="12" w:space="0" w:color="auto"/>
            </w:tcBorders>
            <w:vAlign w:val="center"/>
          </w:tcPr>
          <w:p w14:paraId="5EB8373A" w14:textId="77777777" w:rsidR="00D27634" w:rsidRPr="003C397A" w:rsidRDefault="00D27634" w:rsidP="00D27634">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459328CF" w14:textId="77777777" w:rsidTr="00173F44">
        <w:trPr>
          <w:trHeight w:val="616"/>
          <w:jc w:val="center"/>
        </w:trPr>
        <w:tc>
          <w:tcPr>
            <w:tcW w:w="1138" w:type="dxa"/>
            <w:gridSpan w:val="2"/>
            <w:noWrap/>
          </w:tcPr>
          <w:p w14:paraId="10914138" w14:textId="77777777" w:rsidR="00D27634" w:rsidRPr="00173F44" w:rsidRDefault="00D27634" w:rsidP="006D0ADE">
            <w:pPr>
              <w:jc w:val="center"/>
              <w:rPr>
                <w:rFonts w:ascii="Arial" w:hAnsi="Arial" w:cs="Arial"/>
                <w:bCs/>
                <w:sz w:val="20"/>
                <w:szCs w:val="20"/>
              </w:rPr>
            </w:pPr>
          </w:p>
          <w:p w14:paraId="2F7FC288" w14:textId="77777777" w:rsidR="00D27634" w:rsidRPr="00173F44" w:rsidRDefault="00D27634" w:rsidP="006D0ADE">
            <w:pPr>
              <w:jc w:val="center"/>
              <w:rPr>
                <w:rFonts w:ascii="Arial" w:hAnsi="Arial" w:cs="Arial"/>
                <w:bCs/>
                <w:sz w:val="20"/>
                <w:szCs w:val="20"/>
              </w:rPr>
            </w:pPr>
            <w:r w:rsidRPr="00173F44">
              <w:rPr>
                <w:rFonts w:ascii="Arial" w:hAnsi="Arial" w:cs="Arial"/>
                <w:bCs/>
                <w:sz w:val="20"/>
                <w:szCs w:val="20"/>
              </w:rPr>
              <w:t>CP</w:t>
            </w:r>
            <w:r w:rsidR="00AE3306" w:rsidRPr="00173F44">
              <w:rPr>
                <w:rFonts w:ascii="Arial" w:hAnsi="Arial" w:cs="Arial"/>
                <w:b/>
                <w:bCs/>
                <w:sz w:val="20"/>
                <w:szCs w:val="20"/>
                <w:vertAlign w:val="superscript"/>
              </w:rPr>
              <w:t>1)</w:t>
            </w:r>
          </w:p>
        </w:tc>
        <w:tc>
          <w:tcPr>
            <w:tcW w:w="6801" w:type="dxa"/>
            <w:gridSpan w:val="3"/>
            <w:tcBorders>
              <w:right w:val="single" w:sz="12" w:space="0" w:color="auto"/>
            </w:tcBorders>
            <w:vAlign w:val="center"/>
          </w:tcPr>
          <w:p w14:paraId="5356B64B" w14:textId="2CF1C706" w:rsidR="00D27634" w:rsidRPr="00173F44" w:rsidRDefault="007F6D58" w:rsidP="000D6C7C">
            <w:pPr>
              <w:jc w:val="center"/>
              <w:rPr>
                <w:rFonts w:ascii="Arial" w:hAnsi="Arial" w:cs="Arial"/>
                <w:bCs/>
                <w:sz w:val="20"/>
                <w:szCs w:val="20"/>
              </w:rPr>
            </w:pPr>
            <w:r>
              <w:rPr>
                <w:rFonts w:ascii="Arial" w:hAnsi="Arial" w:cs="Arial"/>
                <w:bCs/>
                <w:sz w:val="20"/>
                <w:szCs w:val="20"/>
              </w:rPr>
              <w:t>Celková c</w:t>
            </w:r>
            <w:r w:rsidR="00D27634" w:rsidRPr="00173F44">
              <w:rPr>
                <w:rFonts w:ascii="Arial" w:hAnsi="Arial" w:cs="Arial"/>
                <w:bCs/>
                <w:sz w:val="20"/>
                <w:szCs w:val="20"/>
              </w:rPr>
              <w:t>ena za predĺženie podpory</w:t>
            </w:r>
            <w:r w:rsidR="000D6C7C" w:rsidRPr="00173F44">
              <w:rPr>
                <w:rFonts w:ascii="Arial" w:hAnsi="Arial" w:cs="Arial"/>
                <w:bCs/>
                <w:sz w:val="20"/>
                <w:szCs w:val="20"/>
              </w:rPr>
              <w:t xml:space="preserve"> výrobcu</w:t>
            </w:r>
          </w:p>
        </w:tc>
        <w:tc>
          <w:tcPr>
            <w:tcW w:w="1984" w:type="dxa"/>
            <w:tcBorders>
              <w:top w:val="single" w:sz="12" w:space="0" w:color="auto"/>
              <w:left w:val="single" w:sz="12" w:space="0" w:color="auto"/>
              <w:bottom w:val="single" w:sz="12" w:space="0" w:color="auto"/>
              <w:right w:val="single" w:sz="12" w:space="0" w:color="auto"/>
            </w:tcBorders>
            <w:vAlign w:val="center"/>
          </w:tcPr>
          <w:p w14:paraId="409C41C0" w14:textId="77777777" w:rsidR="00D27634" w:rsidRPr="003C397A" w:rsidRDefault="00D27634" w:rsidP="00D27634">
            <w:pPr>
              <w:jc w:val="center"/>
              <w:rPr>
                <w:rFonts w:ascii="Arial" w:hAnsi="Arial" w:cs="Arial"/>
                <w:bCs/>
                <w:sz w:val="20"/>
                <w:szCs w:val="20"/>
                <w:highlight w:val="yellow"/>
              </w:rPr>
            </w:pPr>
            <w:r w:rsidRPr="003C397A">
              <w:rPr>
                <w:rFonts w:ascii="Arial" w:hAnsi="Arial" w:cs="Arial"/>
                <w:i/>
                <w:iCs/>
                <w:sz w:val="20"/>
                <w:szCs w:val="20"/>
                <w:highlight w:val="yellow"/>
              </w:rPr>
              <w:t>&lt;vyplní uchádzač&gt;</w:t>
            </w:r>
          </w:p>
        </w:tc>
      </w:tr>
    </w:tbl>
    <w:p w14:paraId="399160AC" w14:textId="77777777" w:rsidR="00D27634" w:rsidRPr="00D27634" w:rsidRDefault="00D27634" w:rsidP="00D27634">
      <w:pPr>
        <w:jc w:val="both"/>
        <w:rPr>
          <w:rFonts w:ascii="Arial" w:hAnsi="Arial" w:cs="Arial"/>
          <w:bCs/>
          <w:sz w:val="20"/>
          <w:szCs w:val="20"/>
        </w:rPr>
      </w:pPr>
      <w:r w:rsidRPr="00D27634">
        <w:rPr>
          <w:rFonts w:ascii="Arial" w:hAnsi="Arial" w:cs="Arial"/>
          <w:b/>
          <w:bCs/>
          <w:sz w:val="20"/>
          <w:szCs w:val="20"/>
          <w:vertAlign w:val="superscript"/>
        </w:rPr>
        <w:t>1)</w:t>
      </w:r>
      <w:r>
        <w:rPr>
          <w:rFonts w:ascii="Arial" w:hAnsi="Arial" w:cs="Arial"/>
          <w:b/>
          <w:bCs/>
          <w:sz w:val="20"/>
          <w:szCs w:val="20"/>
          <w:vertAlign w:val="superscript"/>
        </w:rPr>
        <w:t xml:space="preserve"> </w:t>
      </w:r>
      <w:r w:rsidRPr="00D27634">
        <w:rPr>
          <w:rFonts w:ascii="Arial" w:hAnsi="Arial" w:cs="Arial"/>
          <w:sz w:val="20"/>
          <w:szCs w:val="20"/>
        </w:rPr>
        <w:t>Vypočítaná</w:t>
      </w:r>
      <w:r>
        <w:rPr>
          <w:rFonts w:ascii="Arial" w:hAnsi="Arial" w:cs="Arial"/>
          <w:sz w:val="20"/>
          <w:szCs w:val="20"/>
        </w:rPr>
        <w:t xml:space="preserve"> </w:t>
      </w:r>
      <w:r w:rsidRPr="00D27634">
        <w:rPr>
          <w:rFonts w:ascii="Arial" w:hAnsi="Arial" w:cs="Arial"/>
          <w:sz w:val="20"/>
          <w:szCs w:val="20"/>
        </w:rPr>
        <w:t xml:space="preserve">ako: </w:t>
      </w:r>
      <w:r w:rsidRPr="00D27634">
        <w:rPr>
          <w:rFonts w:ascii="Arial" w:hAnsi="Arial" w:cs="Arial"/>
          <w:bCs/>
          <w:sz w:val="20"/>
          <w:szCs w:val="20"/>
        </w:rPr>
        <w:t>CP = {2xP1}+{2xP2}+{2xP3}+{2xP4}+{2xP5}+{2xP6}+{5xP7}+{4xP8}+{21xP9}</w:t>
      </w:r>
    </w:p>
    <w:p w14:paraId="1936674D" w14:textId="77777777" w:rsidR="00D27634" w:rsidRPr="00D27634" w:rsidRDefault="00D27634" w:rsidP="00D27634">
      <w:pPr>
        <w:pStyle w:val="Style2"/>
        <w:tabs>
          <w:tab w:val="clear" w:pos="360"/>
        </w:tabs>
        <w:spacing w:after="0" w:line="240" w:lineRule="auto"/>
        <w:ind w:left="357" w:firstLine="0"/>
        <w:rPr>
          <w:rFonts w:ascii="Arial" w:hAnsi="Arial" w:cs="Arial"/>
          <w:b w:val="0"/>
          <w:sz w:val="20"/>
          <w:szCs w:val="20"/>
        </w:rPr>
      </w:pPr>
      <w:r w:rsidRPr="00D27634">
        <w:rPr>
          <w:rFonts w:ascii="Arial" w:hAnsi="Arial" w:cs="Arial"/>
          <w:b w:val="0"/>
          <w:bCs w:val="0"/>
          <w:sz w:val="20"/>
          <w:szCs w:val="20"/>
        </w:rPr>
        <w:t>+{3xP10}+{1xP11}+{2xP12}</w:t>
      </w:r>
    </w:p>
    <w:p w14:paraId="5725AD05" w14:textId="77777777" w:rsidR="00D27634" w:rsidRDefault="00D27634" w:rsidP="00D27634">
      <w:pPr>
        <w:pStyle w:val="Style2"/>
        <w:tabs>
          <w:tab w:val="clear" w:pos="360"/>
        </w:tabs>
        <w:spacing w:after="0" w:line="240" w:lineRule="auto"/>
        <w:ind w:left="357" w:firstLine="0"/>
        <w:rPr>
          <w:b w:val="0"/>
          <w:sz w:val="22"/>
          <w:szCs w:val="22"/>
        </w:rPr>
      </w:pPr>
    </w:p>
    <w:p w14:paraId="5B6B6D8F" w14:textId="77777777" w:rsidR="00D27634" w:rsidRPr="00AE3306" w:rsidRDefault="00D27634" w:rsidP="00D27634">
      <w:pPr>
        <w:spacing w:after="60"/>
        <w:ind w:left="1417" w:hanging="1236"/>
        <w:rPr>
          <w:rFonts w:ascii="Arial" w:hAnsi="Arial" w:cs="Arial"/>
          <w:b/>
          <w:sz w:val="20"/>
        </w:rPr>
      </w:pPr>
      <w:r w:rsidRPr="00AE3306">
        <w:rPr>
          <w:rFonts w:ascii="Arial" w:hAnsi="Arial" w:cs="Arial"/>
          <w:b/>
          <w:sz w:val="20"/>
        </w:rPr>
        <w:t>Tabuľka č.</w:t>
      </w:r>
      <w:r w:rsidR="00AE3306" w:rsidRPr="00AE3306">
        <w:rPr>
          <w:rFonts w:ascii="Arial" w:hAnsi="Arial" w:cs="Arial"/>
          <w:b/>
          <w:sz w:val="20"/>
        </w:rPr>
        <w:t xml:space="preserve"> </w:t>
      </w:r>
      <w:r w:rsidRPr="00AE3306">
        <w:rPr>
          <w:rFonts w:ascii="Arial" w:hAnsi="Arial" w:cs="Arial"/>
          <w:b/>
          <w:sz w:val="20"/>
        </w:rPr>
        <w:t>3</w:t>
      </w:r>
      <w:r w:rsidRPr="00AE3306">
        <w:rPr>
          <w:rFonts w:ascii="Arial" w:hAnsi="Arial" w:cs="Arial"/>
          <w:b/>
          <w:sz w:val="20"/>
        </w:rPr>
        <w:tab/>
      </w:r>
      <w:r w:rsidRPr="00AE3306">
        <w:rPr>
          <w:rFonts w:ascii="Arial" w:hAnsi="Arial" w:cs="Arial"/>
          <w:b/>
          <w:sz w:val="20"/>
        </w:rPr>
        <w:tab/>
        <w:t>Celková cena za predmet zákazky</w:t>
      </w:r>
      <w:r w:rsidR="00AE3306">
        <w:rPr>
          <w:rFonts w:ascii="Arial" w:hAnsi="Arial" w:cs="Arial"/>
          <w:b/>
          <w:sz w:val="20"/>
        </w:rPr>
        <w:t xml:space="preserve"> časti č. 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5061"/>
        <w:gridCol w:w="2513"/>
      </w:tblGrid>
      <w:tr w:rsidR="00D27634" w:rsidRPr="00173F44" w14:paraId="24754CC4" w14:textId="77777777" w:rsidTr="00173F44">
        <w:trPr>
          <w:trHeight w:val="421"/>
          <w:jc w:val="center"/>
        </w:trPr>
        <w:tc>
          <w:tcPr>
            <w:tcW w:w="2349" w:type="dxa"/>
            <w:tcBorders>
              <w:top w:val="single" w:sz="2" w:space="0" w:color="auto"/>
              <w:left w:val="single" w:sz="8" w:space="0" w:color="auto"/>
              <w:bottom w:val="single" w:sz="8" w:space="0" w:color="auto"/>
            </w:tcBorders>
            <w:shd w:val="clear" w:color="auto" w:fill="D9D9D9"/>
            <w:vAlign w:val="center"/>
          </w:tcPr>
          <w:p w14:paraId="4356F17F" w14:textId="77777777" w:rsidR="00D27634" w:rsidRPr="00173F44" w:rsidRDefault="00D27634" w:rsidP="00AE3306">
            <w:pPr>
              <w:jc w:val="center"/>
              <w:rPr>
                <w:rFonts w:ascii="Arial" w:hAnsi="Arial" w:cs="Arial"/>
                <w:b/>
                <w:sz w:val="20"/>
                <w:szCs w:val="20"/>
              </w:rPr>
            </w:pPr>
            <w:r w:rsidRPr="00173F44">
              <w:rPr>
                <w:rFonts w:ascii="Arial" w:hAnsi="Arial" w:cs="Arial"/>
                <w:b/>
                <w:sz w:val="20"/>
                <w:szCs w:val="20"/>
              </w:rPr>
              <w:t>Položka</w:t>
            </w:r>
          </w:p>
        </w:tc>
        <w:tc>
          <w:tcPr>
            <w:tcW w:w="5061" w:type="dxa"/>
            <w:tcBorders>
              <w:top w:val="single" w:sz="8" w:space="0" w:color="auto"/>
              <w:bottom w:val="single" w:sz="8" w:space="0" w:color="auto"/>
            </w:tcBorders>
            <w:shd w:val="clear" w:color="auto" w:fill="D9D9D9"/>
            <w:vAlign w:val="center"/>
          </w:tcPr>
          <w:p w14:paraId="797B7A36" w14:textId="77777777" w:rsidR="00D27634" w:rsidRPr="00173F44" w:rsidRDefault="00D27634" w:rsidP="00AE3306">
            <w:pPr>
              <w:jc w:val="center"/>
              <w:rPr>
                <w:rFonts w:ascii="Arial" w:hAnsi="Arial" w:cs="Arial"/>
                <w:b/>
                <w:sz w:val="20"/>
                <w:szCs w:val="20"/>
              </w:rPr>
            </w:pPr>
            <w:r w:rsidRPr="00173F44">
              <w:rPr>
                <w:rFonts w:ascii="Arial" w:hAnsi="Arial" w:cs="Arial"/>
                <w:b/>
                <w:sz w:val="20"/>
                <w:szCs w:val="20"/>
              </w:rPr>
              <w:t>Popis</w:t>
            </w:r>
          </w:p>
        </w:tc>
        <w:tc>
          <w:tcPr>
            <w:tcW w:w="2513" w:type="dxa"/>
            <w:tcBorders>
              <w:top w:val="single" w:sz="8" w:space="0" w:color="auto"/>
              <w:bottom w:val="single" w:sz="8" w:space="0" w:color="auto"/>
              <w:right w:val="single" w:sz="8" w:space="0" w:color="auto"/>
            </w:tcBorders>
            <w:shd w:val="clear" w:color="auto" w:fill="D9D9D9"/>
            <w:vAlign w:val="center"/>
          </w:tcPr>
          <w:p w14:paraId="110C6B19" w14:textId="77777777" w:rsidR="00D27634" w:rsidRPr="00173F44" w:rsidRDefault="00D27634" w:rsidP="00AE3306">
            <w:pPr>
              <w:jc w:val="center"/>
              <w:rPr>
                <w:rFonts w:ascii="Arial" w:hAnsi="Arial" w:cs="Arial"/>
                <w:b/>
                <w:sz w:val="20"/>
                <w:szCs w:val="20"/>
              </w:rPr>
            </w:pPr>
            <w:r w:rsidRPr="00173F44">
              <w:rPr>
                <w:rFonts w:ascii="Arial" w:hAnsi="Arial" w:cs="Arial"/>
                <w:b/>
                <w:sz w:val="20"/>
                <w:szCs w:val="20"/>
              </w:rPr>
              <w:t>Cena v EUR bez DPH</w:t>
            </w:r>
          </w:p>
        </w:tc>
      </w:tr>
      <w:tr w:rsidR="00D27634" w:rsidRPr="00173F44" w14:paraId="511695D4" w14:textId="77777777" w:rsidTr="00173F44">
        <w:trPr>
          <w:trHeight w:val="413"/>
          <w:jc w:val="center"/>
        </w:trPr>
        <w:tc>
          <w:tcPr>
            <w:tcW w:w="2349" w:type="dxa"/>
            <w:tcBorders>
              <w:top w:val="single" w:sz="8" w:space="0" w:color="auto"/>
            </w:tcBorders>
            <w:shd w:val="clear" w:color="auto" w:fill="auto"/>
            <w:vAlign w:val="center"/>
          </w:tcPr>
          <w:p w14:paraId="430EB4E6"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CH (z tab. č. 1)</w:t>
            </w:r>
          </w:p>
        </w:tc>
        <w:tc>
          <w:tcPr>
            <w:tcW w:w="5061" w:type="dxa"/>
            <w:tcBorders>
              <w:top w:val="single" w:sz="8" w:space="0" w:color="auto"/>
            </w:tcBorders>
            <w:shd w:val="clear" w:color="auto" w:fill="auto"/>
            <w:vAlign w:val="center"/>
          </w:tcPr>
          <w:p w14:paraId="263EB027" w14:textId="526CEFE5" w:rsidR="00D27634" w:rsidRPr="00173F44" w:rsidRDefault="007F6D58" w:rsidP="00AE3306">
            <w:pPr>
              <w:rPr>
                <w:rFonts w:ascii="Arial" w:hAnsi="Arial" w:cs="Arial"/>
                <w:sz w:val="20"/>
                <w:szCs w:val="20"/>
              </w:rPr>
            </w:pPr>
            <w:r>
              <w:rPr>
                <w:rFonts w:ascii="Arial" w:hAnsi="Arial" w:cs="Arial"/>
                <w:sz w:val="20"/>
                <w:szCs w:val="20"/>
              </w:rPr>
              <w:t>Celková c</w:t>
            </w:r>
            <w:r w:rsidR="00D27634" w:rsidRPr="00173F44">
              <w:rPr>
                <w:rFonts w:ascii="Arial" w:hAnsi="Arial" w:cs="Arial"/>
                <w:sz w:val="20"/>
                <w:szCs w:val="20"/>
              </w:rPr>
              <w:t>ena za dodávku produktov</w:t>
            </w:r>
          </w:p>
        </w:tc>
        <w:tc>
          <w:tcPr>
            <w:tcW w:w="2513" w:type="dxa"/>
            <w:tcBorders>
              <w:top w:val="single" w:sz="8" w:space="0" w:color="auto"/>
            </w:tcBorders>
            <w:shd w:val="clear" w:color="auto" w:fill="auto"/>
            <w:vAlign w:val="center"/>
          </w:tcPr>
          <w:p w14:paraId="4DF87E6A" w14:textId="77777777" w:rsidR="00D27634" w:rsidRPr="003C397A" w:rsidRDefault="00D27634" w:rsidP="00AE3306">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6D21444B" w14:textId="77777777" w:rsidTr="00173F44">
        <w:trPr>
          <w:trHeight w:val="414"/>
          <w:jc w:val="center"/>
        </w:trPr>
        <w:tc>
          <w:tcPr>
            <w:tcW w:w="2349" w:type="dxa"/>
            <w:shd w:val="clear" w:color="auto" w:fill="auto"/>
            <w:vAlign w:val="center"/>
          </w:tcPr>
          <w:p w14:paraId="6A7EC060"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CP (z tab. č. 2)</w:t>
            </w:r>
          </w:p>
        </w:tc>
        <w:tc>
          <w:tcPr>
            <w:tcW w:w="5061" w:type="dxa"/>
            <w:shd w:val="clear" w:color="auto" w:fill="auto"/>
            <w:vAlign w:val="center"/>
          </w:tcPr>
          <w:p w14:paraId="1BA72554" w14:textId="383BFF4E" w:rsidR="00D27634" w:rsidRPr="00173F44" w:rsidRDefault="007F6D58" w:rsidP="00AE3306">
            <w:pPr>
              <w:rPr>
                <w:rFonts w:ascii="Arial" w:hAnsi="Arial" w:cs="Arial"/>
                <w:sz w:val="20"/>
                <w:szCs w:val="20"/>
              </w:rPr>
            </w:pPr>
            <w:r>
              <w:rPr>
                <w:rFonts w:ascii="Arial" w:hAnsi="Arial" w:cs="Arial"/>
                <w:bCs/>
                <w:sz w:val="20"/>
                <w:szCs w:val="20"/>
              </w:rPr>
              <w:t>Celková c</w:t>
            </w:r>
            <w:r w:rsidR="00D27634" w:rsidRPr="00173F44">
              <w:rPr>
                <w:rFonts w:ascii="Arial" w:hAnsi="Arial" w:cs="Arial"/>
                <w:bCs/>
                <w:sz w:val="20"/>
                <w:szCs w:val="20"/>
              </w:rPr>
              <w:t xml:space="preserve">ena za predĺženie podpory výrobcu </w:t>
            </w:r>
          </w:p>
        </w:tc>
        <w:tc>
          <w:tcPr>
            <w:tcW w:w="2513" w:type="dxa"/>
            <w:shd w:val="clear" w:color="auto" w:fill="auto"/>
            <w:vAlign w:val="center"/>
          </w:tcPr>
          <w:p w14:paraId="764FC40E" w14:textId="77777777" w:rsidR="00D27634" w:rsidRPr="003C397A" w:rsidRDefault="00D27634" w:rsidP="00AE3306">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r w:rsidR="00D27634" w:rsidRPr="00173F44" w14:paraId="330AF3ED" w14:textId="77777777" w:rsidTr="00173F44">
        <w:trPr>
          <w:trHeight w:val="413"/>
          <w:jc w:val="center"/>
        </w:trPr>
        <w:tc>
          <w:tcPr>
            <w:tcW w:w="2349" w:type="dxa"/>
            <w:shd w:val="clear" w:color="auto" w:fill="auto"/>
            <w:vAlign w:val="center"/>
          </w:tcPr>
          <w:p w14:paraId="3045F126" w14:textId="77777777" w:rsidR="00D27634" w:rsidRPr="00173F44" w:rsidRDefault="00D27634" w:rsidP="00AE3306">
            <w:pPr>
              <w:jc w:val="center"/>
              <w:rPr>
                <w:rFonts w:ascii="Arial" w:hAnsi="Arial" w:cs="Arial"/>
                <w:sz w:val="20"/>
                <w:szCs w:val="20"/>
              </w:rPr>
            </w:pPr>
            <w:r w:rsidRPr="00173F44">
              <w:rPr>
                <w:rFonts w:ascii="Arial" w:hAnsi="Arial" w:cs="Arial"/>
                <w:sz w:val="20"/>
                <w:szCs w:val="20"/>
              </w:rPr>
              <w:t>CZ</w:t>
            </w:r>
            <w:r w:rsidR="00AE3306" w:rsidRPr="00173F44">
              <w:rPr>
                <w:rFonts w:ascii="Arial" w:hAnsi="Arial" w:cs="Arial"/>
                <w:b/>
                <w:bCs/>
                <w:sz w:val="20"/>
                <w:szCs w:val="20"/>
                <w:vertAlign w:val="superscript"/>
              </w:rPr>
              <w:t>1)</w:t>
            </w:r>
          </w:p>
        </w:tc>
        <w:tc>
          <w:tcPr>
            <w:tcW w:w="5061" w:type="dxa"/>
            <w:tcBorders>
              <w:right w:val="single" w:sz="12" w:space="0" w:color="auto"/>
            </w:tcBorders>
            <w:shd w:val="clear" w:color="auto" w:fill="auto"/>
            <w:vAlign w:val="center"/>
          </w:tcPr>
          <w:p w14:paraId="06411B0C" w14:textId="70BE2860" w:rsidR="00D27634" w:rsidRPr="00173F44" w:rsidRDefault="00D27634" w:rsidP="00AE3306">
            <w:pPr>
              <w:rPr>
                <w:rFonts w:ascii="Arial" w:hAnsi="Arial" w:cs="Arial"/>
                <w:bCs/>
                <w:sz w:val="20"/>
                <w:szCs w:val="20"/>
              </w:rPr>
            </w:pPr>
            <w:r w:rsidRPr="00173F44">
              <w:rPr>
                <w:rFonts w:ascii="Arial" w:hAnsi="Arial" w:cs="Arial"/>
                <w:sz w:val="20"/>
                <w:szCs w:val="20"/>
              </w:rPr>
              <w:t xml:space="preserve">Celková cena za </w:t>
            </w:r>
            <w:r w:rsidR="007F6D58">
              <w:rPr>
                <w:rFonts w:ascii="Arial" w:hAnsi="Arial" w:cs="Arial"/>
                <w:sz w:val="20"/>
                <w:szCs w:val="20"/>
              </w:rPr>
              <w:t>časť</w:t>
            </w:r>
            <w:r w:rsidR="007F6D58" w:rsidRPr="00173F44">
              <w:rPr>
                <w:rFonts w:ascii="Arial" w:hAnsi="Arial" w:cs="Arial"/>
                <w:sz w:val="20"/>
                <w:szCs w:val="20"/>
              </w:rPr>
              <w:t xml:space="preserve"> č. 1</w:t>
            </w:r>
            <w:r w:rsidR="007F6D58">
              <w:rPr>
                <w:rFonts w:ascii="Arial" w:hAnsi="Arial" w:cs="Arial"/>
                <w:sz w:val="20"/>
                <w:szCs w:val="20"/>
              </w:rPr>
              <w:t xml:space="preserve"> </w:t>
            </w:r>
            <w:r w:rsidRPr="00173F44">
              <w:rPr>
                <w:rFonts w:ascii="Arial" w:hAnsi="Arial" w:cs="Arial"/>
                <w:sz w:val="20"/>
                <w:szCs w:val="20"/>
              </w:rPr>
              <w:t>predmet</w:t>
            </w:r>
            <w:r w:rsidR="007F6D58">
              <w:rPr>
                <w:rFonts w:ascii="Arial" w:hAnsi="Arial" w:cs="Arial"/>
                <w:sz w:val="20"/>
                <w:szCs w:val="20"/>
              </w:rPr>
              <w:t>u</w:t>
            </w:r>
            <w:r w:rsidRPr="00173F44">
              <w:rPr>
                <w:rFonts w:ascii="Arial" w:hAnsi="Arial" w:cs="Arial"/>
                <w:sz w:val="20"/>
                <w:szCs w:val="20"/>
              </w:rPr>
              <w:t xml:space="preserve"> zákazky</w:t>
            </w:r>
            <w:r w:rsidR="00173F44" w:rsidRPr="00173F44">
              <w:rPr>
                <w:rFonts w:ascii="Arial" w:hAnsi="Arial" w:cs="Arial"/>
                <w:sz w:val="20"/>
                <w:szCs w:val="20"/>
              </w:rPr>
              <w:t xml:space="preserve"> </w:t>
            </w:r>
          </w:p>
        </w:tc>
        <w:tc>
          <w:tcPr>
            <w:tcW w:w="2513" w:type="dxa"/>
            <w:tcBorders>
              <w:top w:val="single" w:sz="12" w:space="0" w:color="auto"/>
              <w:left w:val="single" w:sz="12" w:space="0" w:color="auto"/>
              <w:bottom w:val="single" w:sz="12" w:space="0" w:color="auto"/>
              <w:right w:val="single" w:sz="12" w:space="0" w:color="auto"/>
            </w:tcBorders>
            <w:shd w:val="clear" w:color="auto" w:fill="auto"/>
            <w:vAlign w:val="center"/>
          </w:tcPr>
          <w:p w14:paraId="0AB73F7A" w14:textId="77777777" w:rsidR="00D27634" w:rsidRPr="003C397A" w:rsidRDefault="00D27634" w:rsidP="00AE3306">
            <w:pPr>
              <w:jc w:val="center"/>
              <w:rPr>
                <w:rFonts w:ascii="Arial" w:hAnsi="Arial" w:cs="Arial"/>
                <w:sz w:val="20"/>
                <w:szCs w:val="20"/>
                <w:highlight w:val="yellow"/>
              </w:rPr>
            </w:pPr>
            <w:r w:rsidRPr="003C397A">
              <w:rPr>
                <w:rFonts w:ascii="Arial" w:hAnsi="Arial" w:cs="Arial"/>
                <w:i/>
                <w:iCs/>
                <w:sz w:val="20"/>
                <w:szCs w:val="20"/>
                <w:highlight w:val="yellow"/>
              </w:rPr>
              <w:t>&lt;vyplní uchádzač&gt;</w:t>
            </w:r>
          </w:p>
        </w:tc>
      </w:tr>
    </w:tbl>
    <w:p w14:paraId="463CA550" w14:textId="77777777" w:rsidR="000A6974" w:rsidRDefault="00AE3306" w:rsidP="00094F05">
      <w:pPr>
        <w:spacing w:after="60"/>
        <w:ind w:left="142"/>
        <w:jc w:val="both"/>
        <w:rPr>
          <w:rFonts w:ascii="Arial" w:hAnsi="Arial" w:cs="Arial"/>
          <w:sz w:val="20"/>
          <w:szCs w:val="20"/>
        </w:rPr>
      </w:pPr>
      <w:r w:rsidRPr="00D27634">
        <w:rPr>
          <w:rFonts w:ascii="Arial" w:hAnsi="Arial" w:cs="Arial"/>
          <w:b/>
          <w:bCs/>
          <w:sz w:val="20"/>
          <w:szCs w:val="20"/>
          <w:vertAlign w:val="superscript"/>
        </w:rPr>
        <w:t>1)</w:t>
      </w:r>
      <w:r>
        <w:rPr>
          <w:rFonts w:ascii="Arial" w:hAnsi="Arial" w:cs="Arial"/>
          <w:b/>
          <w:bCs/>
          <w:sz w:val="20"/>
          <w:szCs w:val="20"/>
          <w:vertAlign w:val="superscript"/>
        </w:rPr>
        <w:t xml:space="preserve"> </w:t>
      </w:r>
      <w:r w:rsidRPr="00D27634">
        <w:rPr>
          <w:rFonts w:ascii="Arial" w:hAnsi="Arial" w:cs="Arial"/>
          <w:sz w:val="20"/>
          <w:szCs w:val="20"/>
        </w:rPr>
        <w:t>Vypočítaná</w:t>
      </w:r>
      <w:r>
        <w:rPr>
          <w:rFonts w:ascii="Arial" w:hAnsi="Arial" w:cs="Arial"/>
          <w:sz w:val="20"/>
          <w:szCs w:val="20"/>
        </w:rPr>
        <w:t xml:space="preserve"> </w:t>
      </w:r>
      <w:r w:rsidRPr="00D27634">
        <w:rPr>
          <w:rFonts w:ascii="Arial" w:hAnsi="Arial" w:cs="Arial"/>
          <w:sz w:val="20"/>
          <w:szCs w:val="20"/>
        </w:rPr>
        <w:t xml:space="preserve">ako: </w:t>
      </w:r>
      <w:r>
        <w:rPr>
          <w:rFonts w:ascii="Arial" w:hAnsi="Arial" w:cs="Arial"/>
          <w:bCs/>
          <w:sz w:val="20"/>
          <w:szCs w:val="20"/>
        </w:rPr>
        <w:t>CZ</w:t>
      </w:r>
      <w:r w:rsidRPr="00D27634">
        <w:rPr>
          <w:rFonts w:ascii="Arial" w:hAnsi="Arial" w:cs="Arial"/>
          <w:bCs/>
          <w:sz w:val="20"/>
          <w:szCs w:val="20"/>
        </w:rPr>
        <w:t xml:space="preserve"> =</w:t>
      </w:r>
      <w:r>
        <w:rPr>
          <w:rFonts w:ascii="Arial" w:hAnsi="Arial" w:cs="Arial"/>
          <w:bCs/>
          <w:sz w:val="20"/>
          <w:szCs w:val="20"/>
        </w:rPr>
        <w:t xml:space="preserve"> CH + CP</w:t>
      </w:r>
    </w:p>
    <w:p w14:paraId="1F9EBC37" w14:textId="77777777" w:rsidR="000A6974" w:rsidRDefault="000A6974" w:rsidP="00094F05">
      <w:pPr>
        <w:spacing w:after="60"/>
        <w:ind w:left="142"/>
        <w:jc w:val="both"/>
        <w:rPr>
          <w:rFonts w:ascii="Arial" w:hAnsi="Arial" w:cs="Arial"/>
          <w:sz w:val="20"/>
          <w:szCs w:val="20"/>
        </w:rPr>
      </w:pPr>
    </w:p>
    <w:p w14:paraId="27A74EC4" w14:textId="77777777" w:rsidR="000A6974" w:rsidRDefault="000A6974" w:rsidP="00094F05">
      <w:pPr>
        <w:spacing w:after="60"/>
        <w:ind w:left="142"/>
        <w:jc w:val="both"/>
        <w:rPr>
          <w:rFonts w:ascii="Arial" w:hAnsi="Arial" w:cs="Arial"/>
          <w:sz w:val="20"/>
          <w:szCs w:val="20"/>
        </w:rPr>
      </w:pPr>
    </w:p>
    <w:p w14:paraId="5885854D" w14:textId="77777777" w:rsidR="000A6974" w:rsidRPr="00526303" w:rsidRDefault="000A6974" w:rsidP="00094F05">
      <w:pPr>
        <w:spacing w:after="60"/>
        <w:ind w:left="142"/>
        <w:jc w:val="both"/>
        <w:rPr>
          <w:rFonts w:ascii="Arial" w:hAnsi="Arial" w:cs="Arial"/>
          <w:b/>
          <w:bCs/>
          <w:color w:val="000000"/>
          <w:sz w:val="18"/>
          <w:szCs w:val="18"/>
          <w:vertAlign w:val="superscript"/>
        </w:rPr>
      </w:pPr>
    </w:p>
    <w:p w14:paraId="1557BB7C" w14:textId="77777777" w:rsidR="009D51C5" w:rsidRPr="001653FD" w:rsidRDefault="009D51C5" w:rsidP="000C19A9">
      <w:pPr>
        <w:jc w:val="both"/>
        <w:rPr>
          <w:rFonts w:ascii="Arial" w:hAnsi="Arial" w:cs="Arial"/>
          <w:bCs/>
          <w:color w:val="000000"/>
          <w:sz w:val="18"/>
          <w:szCs w:val="18"/>
        </w:rPr>
      </w:pPr>
      <w:bookmarkStart w:id="17" w:name="RANGE!A1:H115"/>
      <w:bookmarkStart w:id="18" w:name="RANGE!A2:H82"/>
      <w:bookmarkStart w:id="19" w:name="RANGE!A1:C29"/>
      <w:bookmarkEnd w:id="17"/>
      <w:bookmarkEnd w:id="18"/>
      <w:bookmarkEnd w:id="19"/>
    </w:p>
    <w:p w14:paraId="61C035B9" w14:textId="77777777" w:rsidR="000C19A9" w:rsidRPr="006C73EB" w:rsidRDefault="000C19A9" w:rsidP="000C19A9">
      <w:pPr>
        <w:spacing w:line="276" w:lineRule="auto"/>
        <w:jc w:val="both"/>
        <w:rPr>
          <w:rFonts w:ascii="Arial" w:hAnsi="Arial" w:cs="Arial"/>
          <w:sz w:val="20"/>
          <w:szCs w:val="20"/>
        </w:rPr>
      </w:pPr>
      <w:r w:rsidRPr="006C73EB">
        <w:rPr>
          <w:rFonts w:ascii="Arial" w:hAnsi="Arial" w:cs="Arial"/>
          <w:sz w:val="20"/>
          <w:szCs w:val="20"/>
        </w:rPr>
        <w:t>Všetky ceny budú zaokrúhlené na dve desatinné miesta.</w:t>
      </w:r>
    </w:p>
    <w:p w14:paraId="25D9E475" w14:textId="77777777" w:rsidR="00F37BB1" w:rsidRPr="009D51C5" w:rsidRDefault="000C19A9" w:rsidP="009D51C5">
      <w:pPr>
        <w:pStyle w:val="Title"/>
        <w:spacing w:line="276" w:lineRule="auto"/>
        <w:jc w:val="both"/>
        <w:rPr>
          <w:i/>
          <w:sz w:val="20"/>
          <w:szCs w:val="20"/>
        </w:rPr>
      </w:pPr>
      <w:r w:rsidRPr="006C73EB">
        <w:rPr>
          <w:b/>
          <w:sz w:val="20"/>
          <w:szCs w:val="20"/>
        </w:rPr>
        <w:t>Nie som platcom DPH</w:t>
      </w:r>
      <w:r w:rsidRPr="006C73EB">
        <w:rPr>
          <w:sz w:val="20"/>
          <w:szCs w:val="20"/>
        </w:rPr>
        <w:t xml:space="preserve"> – uvedie iba uchádzač, ktorý nie je platcom DPH!</w:t>
      </w:r>
    </w:p>
    <w:p w14:paraId="331E25B6" w14:textId="77777777" w:rsidR="009521A8" w:rsidRPr="00BA597C" w:rsidRDefault="009521A8" w:rsidP="00BA597C">
      <w:pPr>
        <w:pStyle w:val="Title"/>
        <w:spacing w:line="276" w:lineRule="auto"/>
        <w:jc w:val="both"/>
        <w:rPr>
          <w:sz w:val="20"/>
          <w:szCs w:val="20"/>
        </w:rPr>
      </w:pPr>
    </w:p>
    <w:p w14:paraId="26997C5A" w14:textId="77777777" w:rsidR="00E124AA" w:rsidRPr="00BA597C" w:rsidRDefault="00E124AA" w:rsidP="006B06AC">
      <w:pPr>
        <w:keepNext/>
        <w:spacing w:line="276" w:lineRule="auto"/>
        <w:jc w:val="both"/>
        <w:outlineLvl w:val="8"/>
        <w:rPr>
          <w:rFonts w:ascii="Arial" w:hAnsi="Arial" w:cs="Arial"/>
          <w:bCs/>
          <w:sz w:val="20"/>
          <w:szCs w:val="20"/>
        </w:rPr>
      </w:pPr>
      <w:r w:rsidRPr="00BA597C">
        <w:rPr>
          <w:rFonts w:ascii="Arial" w:hAnsi="Arial" w:cs="Arial"/>
          <w:bCs/>
          <w:i/>
          <w:sz w:val="20"/>
          <w:szCs w:val="20"/>
        </w:rPr>
        <w:t>V ……………….…….., dňa ....................</w:t>
      </w:r>
      <w:r w:rsidRPr="00BA597C">
        <w:rPr>
          <w:rFonts w:ascii="Arial" w:hAnsi="Arial" w:cs="Arial"/>
          <w:bCs/>
          <w:i/>
          <w:sz w:val="20"/>
          <w:szCs w:val="20"/>
        </w:rPr>
        <w:tab/>
      </w:r>
      <w:r w:rsidRPr="00BA597C">
        <w:rPr>
          <w:rFonts w:ascii="Arial" w:hAnsi="Arial" w:cs="Arial"/>
          <w:b/>
          <w:bCs/>
          <w:sz w:val="20"/>
          <w:szCs w:val="20"/>
        </w:rPr>
        <w:tab/>
      </w:r>
      <w:r w:rsidRPr="00BA597C">
        <w:rPr>
          <w:rFonts w:ascii="Arial" w:hAnsi="Arial" w:cs="Arial"/>
          <w:b/>
          <w:bCs/>
          <w:sz w:val="20"/>
          <w:szCs w:val="20"/>
        </w:rPr>
        <w:tab/>
      </w:r>
      <w:r w:rsidRPr="00BA597C">
        <w:rPr>
          <w:rFonts w:ascii="Arial" w:hAnsi="Arial" w:cs="Arial"/>
          <w:bCs/>
          <w:sz w:val="20"/>
          <w:szCs w:val="20"/>
        </w:rPr>
        <w:t>……………………………….......................</w:t>
      </w:r>
    </w:p>
    <w:p w14:paraId="69445C3D" w14:textId="77777777" w:rsidR="00E124AA" w:rsidRPr="00BA597C" w:rsidRDefault="00E124AA" w:rsidP="006B06AC">
      <w:pPr>
        <w:spacing w:line="276" w:lineRule="auto"/>
        <w:rPr>
          <w:rFonts w:ascii="Arial" w:hAnsi="Arial" w:cs="Arial"/>
          <w:color w:val="0000FF"/>
          <w:sz w:val="20"/>
          <w:szCs w:val="20"/>
        </w:rPr>
      </w:pPr>
      <w:r w:rsidRPr="00BA597C">
        <w:rPr>
          <w:rFonts w:ascii="Arial" w:hAnsi="Arial" w:cs="Arial"/>
          <w:i/>
          <w:color w:val="0000FF"/>
          <w:sz w:val="20"/>
          <w:szCs w:val="20"/>
        </w:rPr>
        <w:sym w:font="Symbol" w:char="F05B"/>
      </w:r>
      <w:r w:rsidRPr="00BA597C">
        <w:rPr>
          <w:rFonts w:ascii="Arial" w:hAnsi="Arial" w:cs="Arial"/>
          <w:i/>
          <w:color w:val="0000FF"/>
          <w:sz w:val="20"/>
          <w:szCs w:val="20"/>
        </w:rPr>
        <w:t>uviesť miesto a dátum podpisu</w:t>
      </w:r>
      <w:r w:rsidRPr="00BA597C">
        <w:rPr>
          <w:rFonts w:ascii="Arial" w:hAnsi="Arial" w:cs="Arial"/>
          <w:i/>
          <w:color w:val="0000FF"/>
          <w:sz w:val="20"/>
          <w:szCs w:val="20"/>
        </w:rPr>
        <w:sym w:font="Symbol" w:char="F05D"/>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sym w:font="Symbol" w:char="F05B"/>
      </w:r>
      <w:r w:rsidRPr="00BA597C">
        <w:rPr>
          <w:rFonts w:ascii="Arial" w:hAnsi="Arial" w:cs="Arial"/>
          <w:i/>
          <w:color w:val="0000FF"/>
          <w:sz w:val="20"/>
          <w:szCs w:val="20"/>
        </w:rPr>
        <w:t>vypísať meno, priezvisko a funkciu</w:t>
      </w:r>
    </w:p>
    <w:p w14:paraId="7E937E4D" w14:textId="77777777" w:rsidR="00E124AA" w:rsidRPr="00BA597C" w:rsidRDefault="00E124AA" w:rsidP="006B06AC">
      <w:pPr>
        <w:spacing w:line="276" w:lineRule="auto"/>
        <w:ind w:left="4963" w:firstLine="709"/>
        <w:jc w:val="both"/>
        <w:rPr>
          <w:rFonts w:ascii="Arial" w:hAnsi="Arial" w:cs="Arial"/>
          <w:i/>
          <w:sz w:val="20"/>
          <w:szCs w:val="20"/>
        </w:rPr>
      </w:pPr>
      <w:r w:rsidRPr="00BA597C">
        <w:rPr>
          <w:rFonts w:ascii="Arial" w:hAnsi="Arial" w:cs="Arial"/>
          <w:i/>
          <w:color w:val="0000FF"/>
          <w:sz w:val="20"/>
          <w:szCs w:val="20"/>
        </w:rPr>
        <w:t>oprávnenej osoby uchádzača</w:t>
      </w:r>
      <w:r w:rsidRPr="00BA597C">
        <w:rPr>
          <w:rFonts w:ascii="Arial" w:hAnsi="Arial" w:cs="Arial"/>
          <w:i/>
          <w:color w:val="0000FF"/>
          <w:sz w:val="20"/>
          <w:szCs w:val="20"/>
        </w:rPr>
        <w:sym w:font="Symbol" w:char="F05D"/>
      </w:r>
    </w:p>
    <w:p w14:paraId="7B61509F" w14:textId="77777777" w:rsidR="00E124AA" w:rsidRPr="00BA597C" w:rsidRDefault="00E124AA" w:rsidP="006B06AC">
      <w:pPr>
        <w:tabs>
          <w:tab w:val="right" w:pos="8364"/>
        </w:tabs>
        <w:autoSpaceDE w:val="0"/>
        <w:autoSpaceDN w:val="0"/>
        <w:adjustRightInd w:val="0"/>
        <w:spacing w:line="276" w:lineRule="auto"/>
        <w:ind w:right="720"/>
        <w:jc w:val="both"/>
        <w:rPr>
          <w:rFonts w:ascii="Arial" w:hAnsi="Arial" w:cs="Arial"/>
          <w:i/>
          <w:color w:val="0000FF"/>
          <w:sz w:val="20"/>
          <w:szCs w:val="20"/>
        </w:rPr>
      </w:pPr>
      <w:r w:rsidRPr="00BA597C">
        <w:rPr>
          <w:rFonts w:ascii="Arial" w:hAnsi="Arial" w:cs="Arial"/>
          <w:i/>
          <w:color w:val="0000FF"/>
          <w:sz w:val="20"/>
          <w:szCs w:val="20"/>
        </w:rPr>
        <w:t>Poznámka:</w:t>
      </w:r>
    </w:p>
    <w:p w14:paraId="5F5EDF51" w14:textId="77777777" w:rsidR="00E124AA" w:rsidRPr="00BA597C" w:rsidRDefault="006C1BDF" w:rsidP="00BA597C">
      <w:pPr>
        <w:spacing w:line="276" w:lineRule="auto"/>
        <w:jc w:val="both"/>
        <w:rPr>
          <w:rFonts w:ascii="Arial" w:hAnsi="Arial" w:cs="Arial"/>
          <w:i/>
          <w:color w:val="0000FF"/>
          <w:sz w:val="20"/>
          <w:szCs w:val="20"/>
        </w:rPr>
      </w:pPr>
      <w:r w:rsidRPr="00BA597C">
        <w:rPr>
          <w:rFonts w:ascii="Arial" w:hAnsi="Arial" w:cs="Arial"/>
          <w:i/>
          <w:color w:val="0000FF"/>
          <w:sz w:val="20"/>
          <w:szCs w:val="20"/>
        </w:rPr>
        <w:t xml:space="preserve">dátum </w:t>
      </w:r>
      <w:r w:rsidR="00E124AA" w:rsidRPr="00BA597C">
        <w:rPr>
          <w:rFonts w:ascii="Arial" w:hAnsi="Arial" w:cs="Arial"/>
          <w:i/>
          <w:color w:val="0000FF"/>
          <w:sz w:val="20"/>
          <w:szCs w:val="20"/>
        </w:rPr>
        <w:t>musí byť aktuálny vo vzťahu ku dňu uplynutia lehoty na predkladanie ponúk,</w:t>
      </w:r>
    </w:p>
    <w:p w14:paraId="55AA147F" w14:textId="77777777" w:rsidR="00E124AA" w:rsidRPr="00A25612" w:rsidRDefault="00E124AA" w:rsidP="00BA597C">
      <w:pPr>
        <w:spacing w:line="276" w:lineRule="auto"/>
        <w:jc w:val="both"/>
        <w:rPr>
          <w:rFonts w:ascii="Arial" w:hAnsi="Arial" w:cs="Arial"/>
          <w:i/>
          <w:color w:val="0000FF"/>
          <w:sz w:val="20"/>
          <w:szCs w:val="20"/>
        </w:rPr>
      </w:pPr>
      <w:r w:rsidRPr="00BA597C">
        <w:rPr>
          <w:rFonts w:ascii="Arial" w:eastAsia="SimSun" w:hAnsi="Arial" w:cs="Arial"/>
          <w:i/>
          <w:snapToGrid w:val="0"/>
          <w:color w:val="0000FF"/>
          <w:sz w:val="20"/>
          <w:szCs w:val="20"/>
        </w:rPr>
        <w:t>p</w:t>
      </w:r>
      <w:r w:rsidRPr="00A25612">
        <w:rPr>
          <w:rFonts w:ascii="Arial" w:eastAsia="SimSun" w:hAnsi="Arial" w:cs="Arial"/>
          <w:i/>
          <w:snapToGrid w:val="0"/>
          <w:color w:val="0000FF"/>
          <w:sz w:val="20"/>
          <w:szCs w:val="20"/>
        </w:rPr>
        <w:t>odpis uchádzača alebo osoby oprávnenej konať za uchádzača</w:t>
      </w:r>
    </w:p>
    <w:p w14:paraId="78E11F74" w14:textId="77777777" w:rsidR="00D27634" w:rsidRDefault="00E124AA" w:rsidP="00FF6650">
      <w:pPr>
        <w:spacing w:line="276" w:lineRule="auto"/>
        <w:jc w:val="both"/>
        <w:rPr>
          <w:rFonts w:ascii="Arial" w:eastAsia="SimSun" w:hAnsi="Arial" w:cs="Arial"/>
          <w:i/>
          <w:snapToGrid w:val="0"/>
          <w:color w:val="0000FF"/>
          <w:sz w:val="20"/>
          <w:szCs w:val="20"/>
        </w:rPr>
      </w:pPr>
      <w:r w:rsidRPr="00A25612">
        <w:rPr>
          <w:rFonts w:ascii="Arial" w:eastAsia="SimSun" w:hAnsi="Arial" w:cs="Arial"/>
          <w:i/>
          <w:snapToGrid w:val="0"/>
          <w:color w:val="0000FF"/>
          <w:sz w:val="20"/>
          <w:szCs w:val="20"/>
        </w:rPr>
        <w:t xml:space="preserve">(v prípade skupiny dodávateľov </w:t>
      </w:r>
      <w:r w:rsidRPr="00A25612">
        <w:rPr>
          <w:rFonts w:ascii="Arial" w:eastAsia="SimSun" w:hAnsi="Arial" w:cs="Arial"/>
          <w:i/>
          <w:snapToGrid w:val="0"/>
          <w:color w:val="0000FF"/>
          <w:sz w:val="20"/>
          <w:szCs w:val="20"/>
          <w:u w:val="single"/>
        </w:rPr>
        <w:t>podpis každého člena skupiny</w:t>
      </w:r>
      <w:r w:rsidRPr="00A25612">
        <w:rPr>
          <w:rFonts w:ascii="Arial" w:eastAsia="SimSun" w:hAnsi="Arial" w:cs="Arial"/>
          <w:i/>
          <w:snapToGrid w:val="0"/>
          <w:color w:val="0000FF"/>
          <w:sz w:val="20"/>
          <w:szCs w:val="20"/>
        </w:rPr>
        <w:t xml:space="preserve"> dodávateľov </w:t>
      </w:r>
      <w:r w:rsidR="00085385">
        <w:rPr>
          <w:rFonts w:ascii="Arial" w:eastAsia="SimSun" w:hAnsi="Arial" w:cs="Arial"/>
          <w:i/>
          <w:snapToGrid w:val="0"/>
          <w:color w:val="0000FF"/>
          <w:sz w:val="20"/>
          <w:szCs w:val="20"/>
        </w:rPr>
        <w:t>alebo osoby oprávnenej konať za každého člena skupiny </w:t>
      </w:r>
      <w:r w:rsidR="004A067C">
        <w:rPr>
          <w:rFonts w:ascii="Arial" w:eastAsia="SimSun" w:hAnsi="Arial" w:cs="Arial"/>
          <w:i/>
          <w:snapToGrid w:val="0"/>
          <w:color w:val="0000FF"/>
          <w:sz w:val="20"/>
          <w:szCs w:val="20"/>
        </w:rPr>
        <w:t>dodávateľov)</w:t>
      </w:r>
    </w:p>
    <w:p w14:paraId="6F80A4BE" w14:textId="77777777" w:rsidR="00D27634" w:rsidRDefault="00D27634" w:rsidP="00FF6650">
      <w:pPr>
        <w:spacing w:line="276" w:lineRule="auto"/>
        <w:jc w:val="both"/>
        <w:rPr>
          <w:rFonts w:ascii="Arial" w:eastAsia="SimSun" w:hAnsi="Arial" w:cs="Arial"/>
          <w:i/>
          <w:snapToGrid w:val="0"/>
          <w:color w:val="0000FF"/>
          <w:sz w:val="20"/>
          <w:szCs w:val="20"/>
        </w:rPr>
      </w:pPr>
    </w:p>
    <w:p w14:paraId="353CF3C0" w14:textId="77777777" w:rsidR="00D27634" w:rsidRDefault="00D27634" w:rsidP="00FF6650">
      <w:pPr>
        <w:spacing w:line="276" w:lineRule="auto"/>
        <w:jc w:val="both"/>
        <w:rPr>
          <w:rFonts w:ascii="Arial" w:eastAsia="SimSun" w:hAnsi="Arial" w:cs="Arial"/>
          <w:i/>
          <w:snapToGrid w:val="0"/>
          <w:color w:val="0000FF"/>
          <w:sz w:val="20"/>
          <w:szCs w:val="20"/>
        </w:rPr>
      </w:pPr>
    </w:p>
    <w:p w14:paraId="7E5FE7C9" w14:textId="77777777" w:rsidR="00D27634" w:rsidRDefault="00D27634" w:rsidP="00FF6650">
      <w:pPr>
        <w:spacing w:line="276" w:lineRule="auto"/>
        <w:jc w:val="both"/>
        <w:rPr>
          <w:rFonts w:ascii="Arial" w:eastAsia="SimSun" w:hAnsi="Arial" w:cs="Arial"/>
          <w:i/>
          <w:snapToGrid w:val="0"/>
          <w:color w:val="0000FF"/>
          <w:sz w:val="20"/>
          <w:szCs w:val="20"/>
        </w:rPr>
      </w:pPr>
    </w:p>
    <w:p w14:paraId="404BFE75" w14:textId="77777777" w:rsidR="00AE3306" w:rsidRDefault="00AE3306" w:rsidP="00FF6650">
      <w:pPr>
        <w:spacing w:line="276" w:lineRule="auto"/>
        <w:jc w:val="both"/>
        <w:rPr>
          <w:rFonts w:ascii="Arial" w:eastAsia="SimSun" w:hAnsi="Arial" w:cs="Arial"/>
          <w:i/>
          <w:snapToGrid w:val="0"/>
          <w:color w:val="0000FF"/>
          <w:sz w:val="20"/>
          <w:szCs w:val="20"/>
        </w:rPr>
      </w:pPr>
    </w:p>
    <w:p w14:paraId="3E6DB2D5" w14:textId="77777777" w:rsidR="00AE3306" w:rsidRDefault="00AE3306" w:rsidP="00FF6650">
      <w:pPr>
        <w:spacing w:line="276" w:lineRule="auto"/>
        <w:jc w:val="both"/>
        <w:rPr>
          <w:rFonts w:ascii="Arial" w:eastAsia="SimSun" w:hAnsi="Arial" w:cs="Arial"/>
          <w:i/>
          <w:snapToGrid w:val="0"/>
          <w:color w:val="0000FF"/>
          <w:sz w:val="20"/>
          <w:szCs w:val="20"/>
        </w:rPr>
      </w:pPr>
    </w:p>
    <w:p w14:paraId="1172778A" w14:textId="77777777" w:rsidR="00AE3306" w:rsidRDefault="00AE3306" w:rsidP="00FF6650">
      <w:pPr>
        <w:spacing w:line="276" w:lineRule="auto"/>
        <w:jc w:val="both"/>
        <w:rPr>
          <w:rFonts w:ascii="Arial" w:eastAsia="SimSun" w:hAnsi="Arial" w:cs="Arial"/>
          <w:i/>
          <w:snapToGrid w:val="0"/>
          <w:color w:val="0000FF"/>
          <w:sz w:val="20"/>
          <w:szCs w:val="20"/>
        </w:rPr>
      </w:pPr>
    </w:p>
    <w:p w14:paraId="6F609AA8" w14:textId="77777777" w:rsidR="00AE3306" w:rsidRDefault="00AE3306" w:rsidP="00FF6650">
      <w:pPr>
        <w:spacing w:line="276" w:lineRule="auto"/>
        <w:jc w:val="both"/>
        <w:rPr>
          <w:rFonts w:ascii="Arial" w:eastAsia="SimSun" w:hAnsi="Arial" w:cs="Arial"/>
          <w:i/>
          <w:snapToGrid w:val="0"/>
          <w:color w:val="0000FF"/>
          <w:sz w:val="20"/>
          <w:szCs w:val="20"/>
        </w:rPr>
      </w:pPr>
    </w:p>
    <w:p w14:paraId="681A21B4" w14:textId="77777777" w:rsidR="00AE3306" w:rsidRDefault="00AE3306" w:rsidP="00FF6650">
      <w:pPr>
        <w:spacing w:line="276" w:lineRule="auto"/>
        <w:jc w:val="both"/>
        <w:rPr>
          <w:rFonts w:ascii="Arial" w:eastAsia="SimSun" w:hAnsi="Arial" w:cs="Arial"/>
          <w:i/>
          <w:snapToGrid w:val="0"/>
          <w:color w:val="0000FF"/>
          <w:sz w:val="20"/>
          <w:szCs w:val="20"/>
        </w:rPr>
      </w:pPr>
    </w:p>
    <w:p w14:paraId="4D8BEE33" w14:textId="77777777" w:rsidR="00AE3306" w:rsidRDefault="00AE3306" w:rsidP="00FF6650">
      <w:pPr>
        <w:spacing w:line="276" w:lineRule="auto"/>
        <w:jc w:val="both"/>
        <w:rPr>
          <w:rFonts w:ascii="Arial" w:eastAsia="SimSun" w:hAnsi="Arial" w:cs="Arial"/>
          <w:i/>
          <w:snapToGrid w:val="0"/>
          <w:color w:val="0000FF"/>
          <w:sz w:val="20"/>
          <w:szCs w:val="20"/>
        </w:rPr>
      </w:pPr>
    </w:p>
    <w:p w14:paraId="0C3E0561" w14:textId="77777777" w:rsidR="00AE3306" w:rsidRDefault="00AE3306" w:rsidP="00FF6650">
      <w:pPr>
        <w:spacing w:line="276" w:lineRule="auto"/>
        <w:jc w:val="both"/>
        <w:rPr>
          <w:rFonts w:ascii="Arial" w:eastAsia="SimSun" w:hAnsi="Arial" w:cs="Arial"/>
          <w:i/>
          <w:snapToGrid w:val="0"/>
          <w:color w:val="0000FF"/>
          <w:sz w:val="20"/>
          <w:szCs w:val="20"/>
        </w:rPr>
      </w:pPr>
    </w:p>
    <w:p w14:paraId="42610E77" w14:textId="77777777" w:rsidR="00AE3306" w:rsidRDefault="00AE3306" w:rsidP="00FF6650">
      <w:pPr>
        <w:spacing w:line="276" w:lineRule="auto"/>
        <w:jc w:val="both"/>
        <w:rPr>
          <w:rFonts w:ascii="Arial" w:eastAsia="SimSun" w:hAnsi="Arial" w:cs="Arial"/>
          <w:i/>
          <w:snapToGrid w:val="0"/>
          <w:color w:val="0000FF"/>
          <w:sz w:val="20"/>
          <w:szCs w:val="20"/>
        </w:rPr>
      </w:pPr>
    </w:p>
    <w:p w14:paraId="2074B5DC" w14:textId="77777777" w:rsidR="00AE3306" w:rsidRDefault="00AE3306" w:rsidP="00FF6650">
      <w:pPr>
        <w:spacing w:line="276" w:lineRule="auto"/>
        <w:jc w:val="both"/>
        <w:rPr>
          <w:rFonts w:ascii="Arial" w:eastAsia="SimSun" w:hAnsi="Arial" w:cs="Arial"/>
          <w:i/>
          <w:snapToGrid w:val="0"/>
          <w:color w:val="0000FF"/>
          <w:sz w:val="20"/>
          <w:szCs w:val="20"/>
        </w:rPr>
      </w:pPr>
    </w:p>
    <w:p w14:paraId="38718F77" w14:textId="77777777" w:rsidR="00AE3306" w:rsidRDefault="00AE3306" w:rsidP="00FF6650">
      <w:pPr>
        <w:spacing w:line="276" w:lineRule="auto"/>
        <w:jc w:val="both"/>
        <w:rPr>
          <w:rFonts w:ascii="Arial" w:eastAsia="SimSun" w:hAnsi="Arial" w:cs="Arial"/>
          <w:i/>
          <w:snapToGrid w:val="0"/>
          <w:color w:val="0000FF"/>
          <w:sz w:val="20"/>
          <w:szCs w:val="20"/>
        </w:rPr>
      </w:pPr>
    </w:p>
    <w:p w14:paraId="77999A33" w14:textId="77777777" w:rsidR="00A660D9" w:rsidRDefault="00A660D9" w:rsidP="00A660D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Arial" w:hAnsi="Arial" w:cs="Arial"/>
          <w:b/>
          <w:bCs/>
          <w:sz w:val="20"/>
          <w:szCs w:val="20"/>
        </w:rPr>
      </w:pPr>
      <w:r>
        <w:rPr>
          <w:rFonts w:ascii="Arial" w:hAnsi="Arial" w:cs="Arial"/>
          <w:b/>
          <w:bCs/>
          <w:sz w:val="20"/>
          <w:szCs w:val="20"/>
        </w:rPr>
        <w:lastRenderedPageBreak/>
        <w:t xml:space="preserve">Príloha č. 2 </w:t>
      </w:r>
      <w:r w:rsidRPr="00A25612">
        <w:rPr>
          <w:rFonts w:ascii="Arial" w:hAnsi="Arial" w:cs="Arial"/>
          <w:b/>
          <w:bCs/>
          <w:sz w:val="20"/>
          <w:szCs w:val="20"/>
        </w:rPr>
        <w:t xml:space="preserve">k časti </w:t>
      </w:r>
      <w:r w:rsidRPr="00A25612">
        <w:rPr>
          <w:rFonts w:ascii="Arial" w:hAnsi="Arial" w:cs="Arial"/>
          <w:b/>
          <w:sz w:val="20"/>
          <w:szCs w:val="20"/>
        </w:rPr>
        <w:t xml:space="preserve">A.3  </w:t>
      </w:r>
      <w:r w:rsidRPr="00A25612">
        <w:rPr>
          <w:rFonts w:ascii="Arial" w:hAnsi="Arial" w:cs="Arial"/>
          <w:b/>
          <w:bCs/>
          <w:sz w:val="20"/>
          <w:szCs w:val="20"/>
        </w:rPr>
        <w:t>KRITÉRI</w:t>
      </w:r>
      <w:r>
        <w:rPr>
          <w:rFonts w:ascii="Arial" w:hAnsi="Arial" w:cs="Arial"/>
          <w:b/>
          <w:bCs/>
          <w:sz w:val="20"/>
          <w:szCs w:val="20"/>
        </w:rPr>
        <w:t xml:space="preserve">Á </w:t>
      </w:r>
      <w:r w:rsidRPr="00A25612">
        <w:rPr>
          <w:rFonts w:ascii="Arial" w:hAnsi="Arial" w:cs="Arial"/>
          <w:b/>
          <w:bCs/>
          <w:sz w:val="20"/>
          <w:szCs w:val="20"/>
        </w:rPr>
        <w:t>NA VYHODNOTENIE PONÚK A PRAVIDLÁ ICH UPLATNENIA</w:t>
      </w:r>
    </w:p>
    <w:p w14:paraId="5ABD8BCA" w14:textId="77777777" w:rsidR="00D27634" w:rsidRDefault="00D27634" w:rsidP="00FF6650">
      <w:pPr>
        <w:spacing w:line="276" w:lineRule="auto"/>
        <w:jc w:val="both"/>
        <w:rPr>
          <w:rFonts w:ascii="Arial" w:eastAsia="SimSun" w:hAnsi="Arial" w:cs="Arial"/>
          <w:i/>
          <w:snapToGrid w:val="0"/>
          <w:color w:val="0000FF"/>
          <w:sz w:val="20"/>
          <w:szCs w:val="20"/>
        </w:rPr>
      </w:pPr>
    </w:p>
    <w:p w14:paraId="34A8A890" w14:textId="77777777" w:rsidR="00D27634" w:rsidRDefault="00D27634" w:rsidP="00A660D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Arial" w:hAnsi="Arial" w:cs="Arial"/>
          <w:b/>
          <w:bCs/>
          <w:sz w:val="20"/>
          <w:szCs w:val="20"/>
        </w:rPr>
      </w:pPr>
    </w:p>
    <w:p w14:paraId="45577088" w14:textId="77777777" w:rsidR="00D27634" w:rsidRPr="00A25612" w:rsidRDefault="00D27634" w:rsidP="00D27634">
      <w:pPr>
        <w:overflowPunct w:val="0"/>
        <w:autoSpaceDE w:val="0"/>
        <w:autoSpaceDN w:val="0"/>
        <w:adjustRightInd w:val="0"/>
        <w:spacing w:line="276" w:lineRule="auto"/>
        <w:jc w:val="both"/>
        <w:textAlignment w:val="baseline"/>
        <w:rPr>
          <w:rFonts w:ascii="Arial" w:hAnsi="Arial" w:cs="Arial"/>
          <w:b/>
          <w:sz w:val="20"/>
          <w:szCs w:val="20"/>
        </w:rPr>
      </w:pPr>
    </w:p>
    <w:p w14:paraId="4684F18A" w14:textId="77777777" w:rsidR="00D27634" w:rsidRPr="0066199C" w:rsidRDefault="00D27634" w:rsidP="00D27634">
      <w:pPr>
        <w:pStyle w:val="BodyText"/>
        <w:rPr>
          <w:rFonts w:ascii="Arial" w:hAnsi="Arial" w:cs="Arial"/>
          <w:sz w:val="20"/>
          <w:szCs w:val="20"/>
        </w:rPr>
      </w:pPr>
      <w:r w:rsidRPr="00C41943">
        <w:rPr>
          <w:rFonts w:ascii="Arial" w:hAnsi="Arial" w:cs="Arial"/>
          <w:sz w:val="20"/>
          <w:szCs w:val="20"/>
        </w:rPr>
        <w:t>Uchádzač</w:t>
      </w:r>
      <w:r>
        <w:rPr>
          <w:rFonts w:ascii="Arial" w:hAnsi="Arial" w:cs="Arial"/>
          <w:sz w:val="20"/>
          <w:szCs w:val="20"/>
        </w:rPr>
        <w:t xml:space="preserve">: </w:t>
      </w:r>
      <w:r w:rsidRPr="0066199C">
        <w:rPr>
          <w:rFonts w:ascii="Arial" w:hAnsi="Arial" w:cs="Arial"/>
          <w:sz w:val="20"/>
          <w:szCs w:val="20"/>
          <w:highlight w:val="yellow"/>
        </w:rPr>
        <w:t>.........................................................................................................................</w:t>
      </w:r>
      <w:r w:rsidRPr="00C41943">
        <w:rPr>
          <w:rFonts w:ascii="Arial" w:hAnsi="Arial" w:cs="Arial"/>
          <w:sz w:val="20"/>
          <w:szCs w:val="20"/>
          <w:highlight w:val="yellow"/>
        </w:rPr>
        <w:t>.........................</w:t>
      </w:r>
    </w:p>
    <w:p w14:paraId="753316B1" w14:textId="77777777" w:rsidR="00D27634" w:rsidRPr="00526303" w:rsidRDefault="00D27634" w:rsidP="00D27634">
      <w:pPr>
        <w:pStyle w:val="BodyText"/>
        <w:spacing w:after="120"/>
        <w:rPr>
          <w:rFonts w:ascii="Arial" w:hAnsi="Arial" w:cs="Arial"/>
          <w:i/>
          <w:sz w:val="20"/>
          <w:szCs w:val="20"/>
        </w:rPr>
      </w:pPr>
      <w:r>
        <w:rPr>
          <w:rFonts w:ascii="Arial" w:hAnsi="Arial" w:cs="Arial"/>
          <w:i/>
          <w:sz w:val="20"/>
          <w:szCs w:val="20"/>
        </w:rPr>
        <w:t>(</w:t>
      </w:r>
      <w:r w:rsidRPr="0066199C">
        <w:rPr>
          <w:rFonts w:ascii="Arial" w:hAnsi="Arial" w:cs="Arial"/>
          <w:i/>
          <w:sz w:val="20"/>
          <w:szCs w:val="20"/>
        </w:rPr>
        <w:t>obchodné meno a sídlo/miesto podnikania uchádzača alebo obchodné mená a sídla/miesta podnikania všet</w:t>
      </w:r>
      <w:r w:rsidRPr="00C41943">
        <w:rPr>
          <w:rFonts w:ascii="Arial" w:hAnsi="Arial" w:cs="Arial"/>
          <w:i/>
          <w:sz w:val="20"/>
          <w:szCs w:val="20"/>
        </w:rPr>
        <w:t>kých členov skupiny dodávateľov</w:t>
      </w:r>
      <w:r>
        <w:rPr>
          <w:rFonts w:ascii="Arial" w:hAnsi="Arial" w:cs="Arial"/>
          <w:i/>
          <w:sz w:val="20"/>
          <w:szCs w:val="20"/>
        </w:rPr>
        <w:t>)</w:t>
      </w:r>
    </w:p>
    <w:p w14:paraId="43FA8328" w14:textId="77777777" w:rsidR="00D27634" w:rsidRPr="00526303" w:rsidRDefault="00D27634" w:rsidP="00D27634">
      <w:pPr>
        <w:spacing w:after="120" w:line="276" w:lineRule="auto"/>
        <w:jc w:val="center"/>
        <w:rPr>
          <w:rFonts w:ascii="Arial" w:hAnsi="Arial" w:cs="Arial"/>
          <w:b/>
          <w:sz w:val="20"/>
          <w:szCs w:val="20"/>
        </w:rPr>
      </w:pPr>
      <w:r>
        <w:rPr>
          <w:rFonts w:ascii="Arial" w:hAnsi="Arial" w:cs="Arial"/>
          <w:b/>
          <w:sz w:val="20"/>
          <w:szCs w:val="20"/>
        </w:rPr>
        <w:t>Návrh na plnenie kri</w:t>
      </w:r>
      <w:r w:rsidRPr="00DA06C5">
        <w:rPr>
          <w:rFonts w:ascii="Arial" w:hAnsi="Arial" w:cs="Arial"/>
          <w:b/>
          <w:sz w:val="20"/>
          <w:szCs w:val="20"/>
        </w:rPr>
        <w:t>téria</w:t>
      </w:r>
      <w:r>
        <w:rPr>
          <w:rFonts w:ascii="Arial" w:hAnsi="Arial" w:cs="Arial"/>
          <w:b/>
          <w:sz w:val="20"/>
          <w:szCs w:val="20"/>
        </w:rPr>
        <w:t xml:space="preserve"> </w:t>
      </w:r>
      <w:r w:rsidR="005009A8">
        <w:rPr>
          <w:rFonts w:ascii="Arial" w:hAnsi="Arial" w:cs="Arial"/>
          <w:b/>
          <w:sz w:val="20"/>
          <w:szCs w:val="20"/>
        </w:rPr>
        <w:t xml:space="preserve">pre </w:t>
      </w:r>
      <w:r>
        <w:rPr>
          <w:rFonts w:ascii="Arial" w:hAnsi="Arial" w:cs="Arial"/>
          <w:b/>
          <w:sz w:val="20"/>
          <w:szCs w:val="20"/>
        </w:rPr>
        <w:t>časť č. 2</w:t>
      </w:r>
      <w:r w:rsidR="005009A8">
        <w:rPr>
          <w:rFonts w:ascii="Arial" w:hAnsi="Arial" w:cs="Arial"/>
          <w:b/>
          <w:sz w:val="20"/>
          <w:szCs w:val="20"/>
        </w:rPr>
        <w:t xml:space="preserve"> predmetu zákazky</w:t>
      </w:r>
    </w:p>
    <w:p w14:paraId="49A840FF" w14:textId="1EDC61E6" w:rsidR="00D27634" w:rsidRDefault="0073177A" w:rsidP="00D27634">
      <w:pPr>
        <w:spacing w:after="60"/>
        <w:ind w:left="142"/>
        <w:jc w:val="both"/>
        <w:rPr>
          <w:rFonts w:ascii="Arial" w:hAnsi="Arial" w:cs="Arial"/>
          <w:sz w:val="20"/>
          <w:szCs w:val="20"/>
        </w:rPr>
      </w:pPr>
      <w:r w:rsidRPr="0073177A">
        <w:rPr>
          <w:rFonts w:ascii="Arial" w:hAnsi="Arial" w:cs="Arial"/>
          <w:sz w:val="20"/>
          <w:szCs w:val="20"/>
        </w:rPr>
        <w:t xml:space="preserve">Verejný obstarávateľ požaduje, aby uchádzač predložil ceny za inštalačné práce (softvérový upgrade a migráciu politík) produktov McAfee Firewalls Enterprise (Forcepoint Sidewinder) na Forcepoint NGFW  </w:t>
      </w:r>
      <w:r w:rsidRPr="0073177A">
        <w:rPr>
          <w:rFonts w:ascii="Arial" w:hAnsi="Arial" w:cs="Arial"/>
          <w:bCs/>
          <w:sz w:val="20"/>
          <w:szCs w:val="20"/>
        </w:rPr>
        <w:t xml:space="preserve">upgrade McAfee Web Gateway (Webwasher) </w:t>
      </w:r>
      <w:r w:rsidRPr="0073177A">
        <w:rPr>
          <w:rFonts w:ascii="Arial" w:hAnsi="Arial" w:cs="Arial"/>
          <w:sz w:val="20"/>
          <w:szCs w:val="20"/>
        </w:rPr>
        <w:t>a presun služby DNS do tabuľky č. 4.</w:t>
      </w:r>
    </w:p>
    <w:p w14:paraId="07A4651D" w14:textId="48C7B19F" w:rsidR="002B5BD6" w:rsidRDefault="002B5BD6" w:rsidP="00D27634">
      <w:pPr>
        <w:spacing w:after="60"/>
        <w:ind w:left="142"/>
        <w:jc w:val="both"/>
        <w:rPr>
          <w:rFonts w:ascii="Arial" w:hAnsi="Arial" w:cs="Arial"/>
          <w:sz w:val="20"/>
          <w:szCs w:val="20"/>
        </w:rPr>
      </w:pPr>
    </w:p>
    <w:p w14:paraId="0BA14BDA" w14:textId="77777777" w:rsidR="002B5BD6" w:rsidRPr="00A93E60" w:rsidRDefault="002B5BD6" w:rsidP="002B5BD6">
      <w:pPr>
        <w:spacing w:after="120"/>
        <w:ind w:left="709"/>
        <w:rPr>
          <w:rFonts w:ascii="Arial" w:hAnsi="Arial" w:cs="Arial"/>
          <w:b/>
          <w:color w:val="000000"/>
          <w:sz w:val="20"/>
        </w:rPr>
      </w:pPr>
      <w:r w:rsidRPr="00A93E60">
        <w:rPr>
          <w:rFonts w:ascii="Arial" w:hAnsi="Arial" w:cs="Arial"/>
          <w:b/>
          <w:sz w:val="20"/>
          <w:szCs w:val="20"/>
        </w:rPr>
        <w:t xml:space="preserve">Tabuľka č. </w:t>
      </w:r>
      <w:r>
        <w:rPr>
          <w:rFonts w:ascii="Arial" w:hAnsi="Arial" w:cs="Arial"/>
          <w:b/>
          <w:sz w:val="20"/>
          <w:szCs w:val="20"/>
        </w:rPr>
        <w:t>4</w:t>
      </w:r>
      <w:r w:rsidRPr="00A93E60">
        <w:rPr>
          <w:rFonts w:ascii="Arial" w:hAnsi="Arial" w:cs="Arial"/>
          <w:b/>
          <w:sz w:val="20"/>
          <w:szCs w:val="20"/>
        </w:rPr>
        <w:t>:</w:t>
      </w:r>
      <w:r w:rsidRPr="00A93E60">
        <w:rPr>
          <w:rFonts w:ascii="Arial" w:hAnsi="Arial" w:cs="Arial"/>
          <w:sz w:val="20"/>
          <w:szCs w:val="20"/>
        </w:rPr>
        <w:t xml:space="preserve"> </w:t>
      </w:r>
      <w:r w:rsidRPr="00A93E60">
        <w:rPr>
          <w:rFonts w:ascii="Arial" w:hAnsi="Arial" w:cs="Arial"/>
          <w:b/>
          <w:sz w:val="20"/>
        </w:rPr>
        <w:t>Cena za inštalačné práce</w:t>
      </w:r>
      <w:r w:rsidRPr="00A93E60">
        <w:rPr>
          <w:rFonts w:ascii="Arial" w:hAnsi="Arial" w:cs="Arial"/>
          <w:b/>
          <w:bCs/>
          <w:sz w:val="20"/>
        </w:rPr>
        <w:t xml:space="preserve"> </w:t>
      </w:r>
      <w:r w:rsidRPr="00A93E60">
        <w:rPr>
          <w:rFonts w:ascii="Arial" w:hAnsi="Arial" w:cs="Arial"/>
          <w:b/>
          <w:sz w:val="20"/>
        </w:rPr>
        <w:t>(softvérový upgrade,</w:t>
      </w:r>
      <w:r>
        <w:rPr>
          <w:rFonts w:ascii="Arial" w:hAnsi="Arial" w:cs="Arial"/>
          <w:b/>
          <w:sz w:val="20"/>
        </w:rPr>
        <w:t xml:space="preserve"> </w:t>
      </w:r>
      <w:r w:rsidRPr="00A93E60">
        <w:rPr>
          <w:rFonts w:ascii="Arial" w:hAnsi="Arial" w:cs="Arial"/>
          <w:b/>
          <w:sz w:val="20"/>
        </w:rPr>
        <w:t>migrácia politík)</w:t>
      </w:r>
    </w:p>
    <w:tbl>
      <w:tblPr>
        <w:tblW w:w="9639" w:type="dxa"/>
        <w:tblInd w:w="108"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567"/>
        <w:gridCol w:w="567"/>
        <w:gridCol w:w="5245"/>
        <w:gridCol w:w="1276"/>
        <w:gridCol w:w="1984"/>
      </w:tblGrid>
      <w:tr w:rsidR="00A93E60" w:rsidRPr="00173F44" w14:paraId="52C5761D" w14:textId="77777777" w:rsidTr="00A93E60">
        <w:trPr>
          <w:trHeight w:val="780"/>
        </w:trPr>
        <w:tc>
          <w:tcPr>
            <w:tcW w:w="1134" w:type="dxa"/>
            <w:gridSpan w:val="2"/>
            <w:tcBorders>
              <w:bottom w:val="single" w:sz="8" w:space="0" w:color="auto"/>
              <w:right w:val="single" w:sz="8" w:space="0" w:color="auto"/>
            </w:tcBorders>
            <w:shd w:val="clear" w:color="auto" w:fill="D9D9D9" w:themeFill="background1" w:themeFillShade="D9"/>
            <w:noWrap/>
            <w:vAlign w:val="center"/>
          </w:tcPr>
          <w:p w14:paraId="56D2605C" w14:textId="77777777" w:rsidR="00A93E60" w:rsidRPr="00173F44" w:rsidRDefault="00A93E60" w:rsidP="006D0ADE">
            <w:pPr>
              <w:jc w:val="center"/>
              <w:rPr>
                <w:rFonts w:ascii="Arial" w:hAnsi="Arial" w:cs="Arial"/>
                <w:b/>
                <w:bCs/>
                <w:sz w:val="20"/>
                <w:szCs w:val="20"/>
              </w:rPr>
            </w:pPr>
            <w:r w:rsidRPr="00173F44">
              <w:rPr>
                <w:rFonts w:ascii="Arial" w:hAnsi="Arial" w:cs="Arial"/>
                <w:b/>
                <w:bCs/>
                <w:sz w:val="20"/>
                <w:szCs w:val="20"/>
              </w:rPr>
              <w:t>Položka</w:t>
            </w:r>
          </w:p>
        </w:tc>
        <w:tc>
          <w:tcPr>
            <w:tcW w:w="5245" w:type="dxa"/>
            <w:tcBorders>
              <w:left w:val="single" w:sz="8" w:space="0" w:color="auto"/>
              <w:bottom w:val="single" w:sz="8" w:space="0" w:color="auto"/>
              <w:right w:val="single" w:sz="8" w:space="0" w:color="auto"/>
            </w:tcBorders>
            <w:shd w:val="clear" w:color="auto" w:fill="D9D9D9" w:themeFill="background1" w:themeFillShade="D9"/>
            <w:vAlign w:val="center"/>
          </w:tcPr>
          <w:p w14:paraId="5FC78E93" w14:textId="77777777" w:rsidR="00A93E60" w:rsidRPr="00173F44" w:rsidRDefault="00A93E60" w:rsidP="006D0ADE">
            <w:pPr>
              <w:jc w:val="center"/>
              <w:rPr>
                <w:rFonts w:ascii="Arial" w:hAnsi="Arial" w:cs="Arial"/>
                <w:b/>
                <w:bCs/>
                <w:sz w:val="20"/>
                <w:szCs w:val="20"/>
              </w:rPr>
            </w:pPr>
            <w:r w:rsidRPr="00173F44">
              <w:rPr>
                <w:rFonts w:ascii="Arial" w:hAnsi="Arial" w:cs="Arial"/>
                <w:b/>
                <w:bCs/>
                <w:sz w:val="20"/>
                <w:szCs w:val="20"/>
              </w:rPr>
              <w:t>Popis</w:t>
            </w:r>
          </w:p>
        </w:tc>
        <w:tc>
          <w:tcPr>
            <w:tcW w:w="1276" w:type="dxa"/>
            <w:tcBorders>
              <w:left w:val="single" w:sz="8" w:space="0" w:color="auto"/>
              <w:bottom w:val="single" w:sz="8" w:space="0" w:color="auto"/>
              <w:right w:val="single" w:sz="8" w:space="0" w:color="auto"/>
            </w:tcBorders>
            <w:shd w:val="clear" w:color="auto" w:fill="D9D9D9" w:themeFill="background1" w:themeFillShade="D9"/>
            <w:vAlign w:val="center"/>
          </w:tcPr>
          <w:p w14:paraId="05B57F7D" w14:textId="77777777" w:rsidR="00A93E60" w:rsidRPr="00173F44" w:rsidRDefault="00A93E60" w:rsidP="006D0ADE">
            <w:pPr>
              <w:jc w:val="center"/>
              <w:rPr>
                <w:rFonts w:ascii="Arial" w:hAnsi="Arial" w:cs="Arial"/>
                <w:b/>
                <w:bCs/>
                <w:sz w:val="20"/>
                <w:szCs w:val="20"/>
              </w:rPr>
            </w:pPr>
            <w:r w:rsidRPr="00173F44">
              <w:rPr>
                <w:rFonts w:ascii="Arial" w:hAnsi="Arial" w:cs="Arial"/>
                <w:b/>
                <w:bCs/>
                <w:sz w:val="20"/>
                <w:szCs w:val="20"/>
              </w:rPr>
              <w:t>Počet zariadení</w:t>
            </w:r>
          </w:p>
        </w:tc>
        <w:tc>
          <w:tcPr>
            <w:tcW w:w="1984" w:type="dxa"/>
            <w:tcBorders>
              <w:left w:val="single" w:sz="8" w:space="0" w:color="auto"/>
              <w:bottom w:val="single" w:sz="8" w:space="0" w:color="auto"/>
              <w:right w:val="single" w:sz="8" w:space="0" w:color="auto"/>
            </w:tcBorders>
            <w:shd w:val="clear" w:color="auto" w:fill="D9D9D9" w:themeFill="background1" w:themeFillShade="D9"/>
            <w:vAlign w:val="center"/>
          </w:tcPr>
          <w:p w14:paraId="1EE888F9" w14:textId="583B479A" w:rsidR="00A93E60" w:rsidRPr="00173F44" w:rsidRDefault="002B5BD6" w:rsidP="00A93E60">
            <w:pPr>
              <w:jc w:val="center"/>
              <w:rPr>
                <w:rFonts w:ascii="Arial" w:hAnsi="Arial" w:cs="Arial"/>
                <w:b/>
                <w:bCs/>
                <w:sz w:val="20"/>
                <w:szCs w:val="20"/>
              </w:rPr>
            </w:pPr>
            <w:r>
              <w:rPr>
                <w:rFonts w:ascii="Arial" w:hAnsi="Arial" w:cs="Arial"/>
                <w:b/>
                <w:bCs/>
                <w:sz w:val="20"/>
                <w:szCs w:val="20"/>
              </w:rPr>
              <w:t>Celková c</w:t>
            </w:r>
            <w:r w:rsidR="00A93E60" w:rsidRPr="00173F44">
              <w:rPr>
                <w:rFonts w:ascii="Arial" w:hAnsi="Arial" w:cs="Arial"/>
                <w:b/>
                <w:bCs/>
                <w:sz w:val="20"/>
                <w:szCs w:val="20"/>
              </w:rPr>
              <w:t xml:space="preserve">ena </w:t>
            </w:r>
            <w:r>
              <w:rPr>
                <w:rFonts w:ascii="Arial" w:hAnsi="Arial" w:cs="Arial"/>
                <w:b/>
                <w:bCs/>
                <w:sz w:val="20"/>
                <w:szCs w:val="20"/>
              </w:rPr>
              <w:t xml:space="preserve">za položku  </w:t>
            </w:r>
            <w:r w:rsidR="00A93E60" w:rsidRPr="00173F44">
              <w:rPr>
                <w:rFonts w:ascii="Arial" w:hAnsi="Arial" w:cs="Arial"/>
                <w:b/>
                <w:bCs/>
                <w:sz w:val="20"/>
                <w:szCs w:val="20"/>
              </w:rPr>
              <w:t>v eurách</w:t>
            </w:r>
          </w:p>
          <w:p w14:paraId="59DB7286" w14:textId="77777777" w:rsidR="00A93E60" w:rsidRPr="00173F44" w:rsidRDefault="00A93E60" w:rsidP="00A93E60">
            <w:pPr>
              <w:jc w:val="center"/>
              <w:rPr>
                <w:rFonts w:ascii="Arial" w:hAnsi="Arial" w:cs="Arial"/>
                <w:b/>
                <w:bCs/>
                <w:sz w:val="20"/>
                <w:szCs w:val="20"/>
              </w:rPr>
            </w:pPr>
            <w:r w:rsidRPr="00173F44">
              <w:rPr>
                <w:rFonts w:ascii="Arial" w:hAnsi="Arial" w:cs="Arial"/>
                <w:b/>
                <w:bCs/>
                <w:sz w:val="20"/>
                <w:szCs w:val="20"/>
              </w:rPr>
              <w:t>bez DPH</w:t>
            </w:r>
          </w:p>
        </w:tc>
      </w:tr>
      <w:tr w:rsidR="00A93E60" w:rsidRPr="00173F44" w14:paraId="6B214BF1" w14:textId="77777777" w:rsidTr="00A9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C5124E7"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P</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5001A11C"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1</w:t>
            </w:r>
          </w:p>
        </w:tc>
        <w:tc>
          <w:tcPr>
            <w:tcW w:w="5245" w:type="dxa"/>
            <w:tcBorders>
              <w:top w:val="single" w:sz="8" w:space="0" w:color="auto"/>
              <w:left w:val="single" w:sz="8" w:space="0" w:color="auto"/>
              <w:bottom w:val="single" w:sz="8" w:space="0" w:color="auto"/>
              <w:right w:val="single" w:sz="8" w:space="0" w:color="auto"/>
            </w:tcBorders>
            <w:noWrap/>
          </w:tcPr>
          <w:p w14:paraId="698E9E4A" w14:textId="77777777" w:rsidR="00A93E60" w:rsidRPr="00173F44" w:rsidRDefault="00A93E60" w:rsidP="006D0ADE">
            <w:pPr>
              <w:rPr>
                <w:rFonts w:ascii="Arial" w:hAnsi="Arial" w:cs="Arial"/>
                <w:color w:val="000000"/>
                <w:sz w:val="20"/>
                <w:szCs w:val="20"/>
              </w:rPr>
            </w:pPr>
            <w:r w:rsidRPr="00173F44">
              <w:rPr>
                <w:rFonts w:ascii="Arial" w:hAnsi="Arial" w:cs="Arial"/>
                <w:color w:val="000000"/>
                <w:sz w:val="20"/>
                <w:szCs w:val="20"/>
              </w:rPr>
              <w:t>UPGRADE Sidewinder fw (12ks) na novy NGFW HW + reinštalácia 4x NGFW na nový hw, prenesenie a optimalizácia pravidiel a integrácia do SMC centrálnej správy, základná projektová dokumentácia nasadenia. Cena vrátane všetkých nákladov on site realizácie. Realizácia sa uskutoční v priestoroch NBS, I. Karvaša č. 1, Bratislava a  na Tomášikova ul. 28/A, Bratislava.</w:t>
            </w:r>
          </w:p>
        </w:tc>
        <w:tc>
          <w:tcPr>
            <w:tcW w:w="1276" w:type="dxa"/>
            <w:tcBorders>
              <w:top w:val="single" w:sz="8" w:space="0" w:color="auto"/>
              <w:left w:val="single" w:sz="8" w:space="0" w:color="auto"/>
              <w:bottom w:val="single" w:sz="8" w:space="0" w:color="auto"/>
              <w:right w:val="single" w:sz="8" w:space="0" w:color="auto"/>
            </w:tcBorders>
            <w:vAlign w:val="center"/>
          </w:tcPr>
          <w:p w14:paraId="1F5B6509" w14:textId="77777777" w:rsidR="00A93E60" w:rsidRPr="00173F44" w:rsidRDefault="00A93E60" w:rsidP="006D0ADE">
            <w:pPr>
              <w:jc w:val="center"/>
              <w:rPr>
                <w:rFonts w:ascii="Arial" w:hAnsi="Arial" w:cs="Arial"/>
                <w:iCs/>
                <w:color w:val="000000"/>
                <w:sz w:val="20"/>
                <w:szCs w:val="20"/>
              </w:rPr>
            </w:pPr>
            <w:r w:rsidRPr="00173F44">
              <w:rPr>
                <w:rFonts w:ascii="Arial" w:hAnsi="Arial" w:cs="Arial"/>
                <w:color w:val="000000"/>
                <w:sz w:val="20"/>
                <w:szCs w:val="20"/>
              </w:rPr>
              <w:t>12 ks = 6 klastrov + 2 reinštalácia</w:t>
            </w:r>
          </w:p>
        </w:tc>
        <w:tc>
          <w:tcPr>
            <w:tcW w:w="1984" w:type="dxa"/>
            <w:tcBorders>
              <w:top w:val="single" w:sz="8" w:space="0" w:color="auto"/>
              <w:left w:val="single" w:sz="8" w:space="0" w:color="auto"/>
              <w:bottom w:val="single" w:sz="8" w:space="0" w:color="auto"/>
              <w:right w:val="single" w:sz="8" w:space="0" w:color="auto"/>
            </w:tcBorders>
            <w:vAlign w:val="center"/>
          </w:tcPr>
          <w:p w14:paraId="7B223A3E" w14:textId="77777777" w:rsidR="00A93E60" w:rsidRPr="003C397A" w:rsidRDefault="00A93E60" w:rsidP="006D0ADE">
            <w:pPr>
              <w:jc w:val="center"/>
              <w:rPr>
                <w:rFonts w:ascii="Arial" w:hAnsi="Arial" w:cs="Arial"/>
                <w:i/>
                <w:iCs/>
                <w:sz w:val="20"/>
                <w:szCs w:val="20"/>
              </w:rPr>
            </w:pPr>
            <w:r w:rsidRPr="003C397A">
              <w:rPr>
                <w:rFonts w:ascii="Arial" w:hAnsi="Arial" w:cs="Arial"/>
                <w:i/>
                <w:iCs/>
                <w:sz w:val="20"/>
                <w:szCs w:val="20"/>
                <w:highlight w:val="yellow"/>
              </w:rPr>
              <w:t>&lt;vyplní uchádzač&gt;</w:t>
            </w:r>
          </w:p>
        </w:tc>
      </w:tr>
      <w:tr w:rsidR="00A93E60" w:rsidRPr="00173F44" w14:paraId="32AEBA52" w14:textId="77777777" w:rsidTr="00A9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76B3A48"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P</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7A7E559"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2</w:t>
            </w:r>
          </w:p>
        </w:tc>
        <w:tc>
          <w:tcPr>
            <w:tcW w:w="5245" w:type="dxa"/>
            <w:tcBorders>
              <w:top w:val="single" w:sz="8" w:space="0" w:color="auto"/>
              <w:left w:val="single" w:sz="8" w:space="0" w:color="auto"/>
              <w:bottom w:val="single" w:sz="8" w:space="0" w:color="auto"/>
              <w:right w:val="single" w:sz="8" w:space="0" w:color="auto"/>
            </w:tcBorders>
            <w:noWrap/>
            <w:vAlign w:val="center"/>
          </w:tcPr>
          <w:p w14:paraId="2F1677A7" w14:textId="77777777" w:rsidR="00A93E60" w:rsidRPr="00173F44" w:rsidRDefault="00A93E60" w:rsidP="006D0ADE">
            <w:pPr>
              <w:rPr>
                <w:rFonts w:ascii="Arial" w:hAnsi="Arial" w:cs="Arial"/>
                <w:color w:val="000000"/>
                <w:sz w:val="20"/>
                <w:szCs w:val="20"/>
              </w:rPr>
            </w:pPr>
            <w:r w:rsidRPr="00173F44">
              <w:rPr>
                <w:rFonts w:ascii="Arial" w:hAnsi="Arial" w:cs="Arial"/>
                <w:color w:val="000000"/>
                <w:sz w:val="20"/>
                <w:szCs w:val="20"/>
              </w:rPr>
              <w:t>UPGRADE McAfee Sidewinder ext DNS na nový HW ext DNS s load sharing a centrálna správa, prenesenie a optimalizácia konfigurácie. Cena vrátane všetkých nákladov on site realizácie. Realizácia sa uskutoční v priestoroch NBS, I. Karvaša č. 1, Bratislava a  na Tomášikova ul. 28/A, Bratislava.</w:t>
            </w:r>
          </w:p>
        </w:tc>
        <w:tc>
          <w:tcPr>
            <w:tcW w:w="1276" w:type="dxa"/>
            <w:tcBorders>
              <w:top w:val="single" w:sz="8" w:space="0" w:color="auto"/>
              <w:left w:val="single" w:sz="8" w:space="0" w:color="auto"/>
              <w:bottom w:val="single" w:sz="8" w:space="0" w:color="auto"/>
              <w:right w:val="single" w:sz="8" w:space="0" w:color="auto"/>
            </w:tcBorders>
            <w:vAlign w:val="center"/>
          </w:tcPr>
          <w:p w14:paraId="0BF8FFDD" w14:textId="77777777" w:rsidR="00A93E60" w:rsidRPr="00173F44" w:rsidRDefault="00A93E60" w:rsidP="006D0ADE">
            <w:pPr>
              <w:jc w:val="center"/>
              <w:rPr>
                <w:rFonts w:ascii="Arial" w:hAnsi="Arial" w:cs="Arial"/>
                <w:iCs/>
                <w:color w:val="000000"/>
                <w:sz w:val="20"/>
                <w:szCs w:val="20"/>
              </w:rPr>
            </w:pPr>
            <w:r w:rsidRPr="00173F44">
              <w:rPr>
                <w:rFonts w:ascii="Arial" w:hAnsi="Arial" w:cs="Arial"/>
                <w:color w:val="000000"/>
                <w:sz w:val="20"/>
                <w:szCs w:val="20"/>
              </w:rPr>
              <w:t>3 ks</w:t>
            </w:r>
          </w:p>
        </w:tc>
        <w:tc>
          <w:tcPr>
            <w:tcW w:w="1984" w:type="dxa"/>
            <w:tcBorders>
              <w:top w:val="single" w:sz="8" w:space="0" w:color="auto"/>
              <w:left w:val="single" w:sz="8" w:space="0" w:color="auto"/>
              <w:bottom w:val="single" w:sz="8" w:space="0" w:color="auto"/>
              <w:right w:val="single" w:sz="8" w:space="0" w:color="auto"/>
            </w:tcBorders>
            <w:vAlign w:val="center"/>
          </w:tcPr>
          <w:p w14:paraId="42397E4A" w14:textId="77777777" w:rsidR="00A93E60" w:rsidRPr="003C397A" w:rsidRDefault="00A93E60" w:rsidP="006D0ADE">
            <w:pPr>
              <w:jc w:val="center"/>
              <w:rPr>
                <w:rFonts w:ascii="Arial" w:hAnsi="Arial" w:cs="Arial"/>
                <w:i/>
                <w:iCs/>
                <w:sz w:val="20"/>
                <w:szCs w:val="20"/>
              </w:rPr>
            </w:pPr>
            <w:r w:rsidRPr="003C397A">
              <w:rPr>
                <w:rFonts w:ascii="Arial" w:hAnsi="Arial" w:cs="Arial"/>
                <w:i/>
                <w:iCs/>
                <w:sz w:val="20"/>
                <w:szCs w:val="20"/>
                <w:highlight w:val="yellow"/>
              </w:rPr>
              <w:t>&lt;vyplní uchádzač&gt;</w:t>
            </w:r>
          </w:p>
        </w:tc>
      </w:tr>
      <w:tr w:rsidR="00A93E60" w:rsidRPr="00173F44" w14:paraId="03B98543" w14:textId="77777777" w:rsidTr="00A9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4"/>
        </w:trPr>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742EA2AB"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P</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3C2373E1" w14:textId="77777777" w:rsidR="00A93E60" w:rsidRPr="00173F44" w:rsidRDefault="00A93E60" w:rsidP="006D0ADE">
            <w:pPr>
              <w:jc w:val="center"/>
              <w:rPr>
                <w:rFonts w:ascii="Arial" w:hAnsi="Arial" w:cs="Arial"/>
                <w:sz w:val="20"/>
                <w:szCs w:val="20"/>
              </w:rPr>
            </w:pPr>
            <w:r w:rsidRPr="00173F44">
              <w:rPr>
                <w:rFonts w:ascii="Arial" w:hAnsi="Arial" w:cs="Arial"/>
                <w:sz w:val="20"/>
                <w:szCs w:val="20"/>
              </w:rPr>
              <w:t>3</w:t>
            </w:r>
          </w:p>
        </w:tc>
        <w:tc>
          <w:tcPr>
            <w:tcW w:w="5245" w:type="dxa"/>
            <w:tcBorders>
              <w:top w:val="single" w:sz="8" w:space="0" w:color="auto"/>
              <w:left w:val="single" w:sz="8" w:space="0" w:color="auto"/>
              <w:bottom w:val="single" w:sz="8" w:space="0" w:color="auto"/>
              <w:right w:val="single" w:sz="8" w:space="0" w:color="auto"/>
            </w:tcBorders>
            <w:noWrap/>
            <w:vAlign w:val="center"/>
          </w:tcPr>
          <w:p w14:paraId="37215F06" w14:textId="77777777" w:rsidR="00A93E60" w:rsidRPr="00173F44" w:rsidRDefault="00A93E60" w:rsidP="006D0ADE">
            <w:pPr>
              <w:rPr>
                <w:rFonts w:ascii="Arial" w:hAnsi="Arial" w:cs="Arial"/>
                <w:color w:val="000000"/>
                <w:sz w:val="20"/>
                <w:szCs w:val="20"/>
              </w:rPr>
            </w:pPr>
            <w:r w:rsidRPr="00173F44">
              <w:rPr>
                <w:rFonts w:ascii="Arial" w:hAnsi="Arial" w:cs="Arial"/>
                <w:color w:val="000000"/>
                <w:sz w:val="20"/>
                <w:szCs w:val="20"/>
              </w:rPr>
              <w:t>UPGRADE McAfee Web Gateway 5000B na nový McAfee WebGw hw 5000D a prenesenie politík. Cena vrátane všetkých nákladov on site realizácie. Realizácia sa uskutoční v priestoroch NBS, I. Karvaša č. 1, Bratislava a  na Tomášikova ul. 28/A, Bratislava.</w:t>
            </w:r>
          </w:p>
        </w:tc>
        <w:tc>
          <w:tcPr>
            <w:tcW w:w="1276" w:type="dxa"/>
            <w:tcBorders>
              <w:top w:val="single" w:sz="8" w:space="0" w:color="auto"/>
              <w:left w:val="single" w:sz="8" w:space="0" w:color="auto"/>
              <w:bottom w:val="single" w:sz="8" w:space="0" w:color="auto"/>
              <w:right w:val="single" w:sz="8" w:space="0" w:color="auto"/>
            </w:tcBorders>
            <w:vAlign w:val="center"/>
          </w:tcPr>
          <w:p w14:paraId="16472C51" w14:textId="77777777" w:rsidR="00A93E60" w:rsidRPr="00173F44" w:rsidRDefault="00A93E60" w:rsidP="006D0ADE">
            <w:pPr>
              <w:jc w:val="center"/>
              <w:rPr>
                <w:rFonts w:ascii="Arial" w:hAnsi="Arial" w:cs="Arial"/>
                <w:iCs/>
                <w:color w:val="000000"/>
                <w:sz w:val="20"/>
                <w:szCs w:val="20"/>
              </w:rPr>
            </w:pPr>
            <w:r w:rsidRPr="00173F44">
              <w:rPr>
                <w:rFonts w:ascii="Arial" w:hAnsi="Arial" w:cs="Arial"/>
                <w:iCs/>
                <w:color w:val="000000"/>
                <w:sz w:val="20"/>
                <w:szCs w:val="20"/>
              </w:rPr>
              <w:t>2 ks</w:t>
            </w:r>
          </w:p>
        </w:tc>
        <w:tc>
          <w:tcPr>
            <w:tcW w:w="1984" w:type="dxa"/>
            <w:tcBorders>
              <w:top w:val="single" w:sz="8" w:space="0" w:color="auto"/>
              <w:left w:val="single" w:sz="8" w:space="0" w:color="auto"/>
              <w:bottom w:val="single" w:sz="8" w:space="0" w:color="auto"/>
              <w:right w:val="single" w:sz="8" w:space="0" w:color="auto"/>
            </w:tcBorders>
            <w:vAlign w:val="center"/>
          </w:tcPr>
          <w:p w14:paraId="04A687EF" w14:textId="77777777" w:rsidR="00A93E60" w:rsidRPr="003C397A" w:rsidRDefault="00A93E60" w:rsidP="006D0ADE">
            <w:pPr>
              <w:jc w:val="center"/>
              <w:rPr>
                <w:rFonts w:ascii="Arial" w:hAnsi="Arial" w:cs="Arial"/>
                <w:i/>
                <w:iCs/>
                <w:sz w:val="20"/>
                <w:szCs w:val="20"/>
              </w:rPr>
            </w:pPr>
            <w:r w:rsidRPr="003C397A">
              <w:rPr>
                <w:rFonts w:ascii="Arial" w:hAnsi="Arial" w:cs="Arial"/>
                <w:i/>
                <w:iCs/>
                <w:sz w:val="20"/>
                <w:szCs w:val="20"/>
                <w:highlight w:val="yellow"/>
              </w:rPr>
              <w:t>&lt;vyplní uchádzač&gt;</w:t>
            </w:r>
          </w:p>
        </w:tc>
      </w:tr>
      <w:tr w:rsidR="00A93E60" w:rsidRPr="00173F44" w14:paraId="236C6C10" w14:textId="77777777" w:rsidTr="00A93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1134" w:type="dxa"/>
            <w:gridSpan w:val="2"/>
            <w:tcBorders>
              <w:top w:val="single" w:sz="8" w:space="0" w:color="auto"/>
              <w:left w:val="single" w:sz="8" w:space="0" w:color="auto"/>
              <w:bottom w:val="single" w:sz="8" w:space="0" w:color="auto"/>
              <w:right w:val="single" w:sz="8" w:space="0" w:color="auto"/>
            </w:tcBorders>
            <w:noWrap/>
            <w:vAlign w:val="center"/>
          </w:tcPr>
          <w:p w14:paraId="7F3A1FF8" w14:textId="77777777" w:rsidR="00A93E60" w:rsidRPr="00173F44" w:rsidRDefault="00A93E60" w:rsidP="006D0ADE">
            <w:pPr>
              <w:jc w:val="center"/>
              <w:rPr>
                <w:rFonts w:ascii="Arial" w:hAnsi="Arial" w:cs="Arial"/>
                <w:b/>
                <w:bCs/>
                <w:sz w:val="20"/>
                <w:szCs w:val="20"/>
              </w:rPr>
            </w:pPr>
            <w:r w:rsidRPr="00173F44">
              <w:rPr>
                <w:rFonts w:ascii="Arial" w:hAnsi="Arial" w:cs="Arial"/>
                <w:b/>
                <w:bCs/>
                <w:sz w:val="20"/>
                <w:szCs w:val="20"/>
              </w:rPr>
              <w:t>CC</w:t>
            </w:r>
            <w:r w:rsidRPr="00173F44">
              <w:rPr>
                <w:rFonts w:ascii="Arial" w:hAnsi="Arial" w:cs="Arial"/>
                <w:b/>
                <w:bCs/>
                <w:sz w:val="20"/>
                <w:szCs w:val="20"/>
                <w:vertAlign w:val="superscript"/>
              </w:rPr>
              <w:t>1)</w:t>
            </w:r>
          </w:p>
        </w:tc>
        <w:tc>
          <w:tcPr>
            <w:tcW w:w="5245" w:type="dxa"/>
            <w:tcBorders>
              <w:top w:val="single" w:sz="8" w:space="0" w:color="auto"/>
              <w:left w:val="single" w:sz="8" w:space="0" w:color="auto"/>
              <w:bottom w:val="single" w:sz="8" w:space="0" w:color="auto"/>
              <w:right w:val="single" w:sz="8" w:space="0" w:color="auto"/>
            </w:tcBorders>
            <w:vAlign w:val="center"/>
          </w:tcPr>
          <w:p w14:paraId="73E97BFB" w14:textId="77777777" w:rsidR="00A93E60" w:rsidRPr="00173F44" w:rsidRDefault="00A93E60" w:rsidP="006D0ADE">
            <w:pPr>
              <w:pStyle w:val="xl27"/>
              <w:spacing w:before="0" w:beforeAutospacing="0" w:after="0" w:afterAutospacing="0"/>
              <w:rPr>
                <w:sz w:val="20"/>
                <w:szCs w:val="20"/>
                <w:lang w:val="sk-SK"/>
              </w:rPr>
            </w:pPr>
            <w:r w:rsidRPr="00173F44">
              <w:rPr>
                <w:sz w:val="20"/>
                <w:szCs w:val="20"/>
                <w:lang w:val="sk-SK"/>
              </w:rPr>
              <w:t xml:space="preserve">Celková cena za inštalačné práce podľa požiadaviek </w:t>
            </w:r>
          </w:p>
        </w:tc>
        <w:tc>
          <w:tcPr>
            <w:tcW w:w="3260" w:type="dxa"/>
            <w:gridSpan w:val="2"/>
            <w:tcBorders>
              <w:top w:val="single" w:sz="8" w:space="0" w:color="auto"/>
              <w:left w:val="single" w:sz="8" w:space="0" w:color="auto"/>
              <w:bottom w:val="single" w:sz="8" w:space="0" w:color="auto"/>
              <w:right w:val="single" w:sz="8" w:space="0" w:color="auto"/>
            </w:tcBorders>
            <w:vAlign w:val="center"/>
          </w:tcPr>
          <w:p w14:paraId="5F463502" w14:textId="77777777" w:rsidR="00A93E60" w:rsidRPr="003C397A" w:rsidRDefault="00A93E60" w:rsidP="006D0ADE">
            <w:pPr>
              <w:jc w:val="center"/>
              <w:rPr>
                <w:rFonts w:ascii="Arial" w:hAnsi="Arial" w:cs="Arial"/>
                <w:i/>
                <w:iCs/>
                <w:sz w:val="20"/>
                <w:szCs w:val="20"/>
              </w:rPr>
            </w:pPr>
            <w:r w:rsidRPr="003C397A">
              <w:rPr>
                <w:rFonts w:ascii="Arial" w:hAnsi="Arial" w:cs="Arial"/>
                <w:i/>
                <w:iCs/>
                <w:sz w:val="20"/>
                <w:szCs w:val="20"/>
                <w:highlight w:val="yellow"/>
              </w:rPr>
              <w:t>&lt;vyplní uchádzač&gt;</w:t>
            </w:r>
          </w:p>
        </w:tc>
      </w:tr>
    </w:tbl>
    <w:p w14:paraId="117A6F97" w14:textId="7D8A4269" w:rsidR="00A93E60" w:rsidRDefault="00A93E60" w:rsidP="00A93E60">
      <w:pPr>
        <w:spacing w:after="60"/>
        <w:ind w:left="142"/>
        <w:jc w:val="both"/>
        <w:rPr>
          <w:rFonts w:ascii="Arial" w:hAnsi="Arial" w:cs="Arial"/>
          <w:sz w:val="20"/>
          <w:szCs w:val="20"/>
        </w:rPr>
      </w:pPr>
      <w:r w:rsidRPr="00D27634">
        <w:rPr>
          <w:rFonts w:ascii="Arial" w:hAnsi="Arial" w:cs="Arial"/>
          <w:b/>
          <w:bCs/>
          <w:sz w:val="20"/>
          <w:szCs w:val="20"/>
          <w:vertAlign w:val="superscript"/>
        </w:rPr>
        <w:t>1)</w:t>
      </w:r>
      <w:r>
        <w:rPr>
          <w:rFonts w:ascii="Arial" w:hAnsi="Arial" w:cs="Arial"/>
          <w:b/>
          <w:bCs/>
          <w:sz w:val="20"/>
          <w:szCs w:val="20"/>
          <w:vertAlign w:val="superscript"/>
        </w:rPr>
        <w:t xml:space="preserve"> </w:t>
      </w:r>
      <w:r w:rsidRPr="00D27634">
        <w:rPr>
          <w:rFonts w:ascii="Arial" w:hAnsi="Arial" w:cs="Arial"/>
          <w:sz w:val="20"/>
          <w:szCs w:val="20"/>
        </w:rPr>
        <w:t>Vypočítaná</w:t>
      </w:r>
      <w:r>
        <w:rPr>
          <w:rFonts w:ascii="Arial" w:hAnsi="Arial" w:cs="Arial"/>
          <w:sz w:val="20"/>
          <w:szCs w:val="20"/>
        </w:rPr>
        <w:t xml:space="preserve"> </w:t>
      </w:r>
      <w:r w:rsidRPr="00D27634">
        <w:rPr>
          <w:rFonts w:ascii="Arial" w:hAnsi="Arial" w:cs="Arial"/>
          <w:sz w:val="20"/>
          <w:szCs w:val="20"/>
        </w:rPr>
        <w:t xml:space="preserve">ako: </w:t>
      </w:r>
      <w:r>
        <w:rPr>
          <w:rFonts w:ascii="Arial" w:hAnsi="Arial" w:cs="Arial"/>
          <w:bCs/>
          <w:sz w:val="20"/>
          <w:szCs w:val="20"/>
        </w:rPr>
        <w:t>CC</w:t>
      </w:r>
      <w:r w:rsidRPr="00D27634">
        <w:rPr>
          <w:rFonts w:ascii="Arial" w:hAnsi="Arial" w:cs="Arial"/>
          <w:bCs/>
          <w:sz w:val="20"/>
          <w:szCs w:val="20"/>
        </w:rPr>
        <w:t xml:space="preserve"> =</w:t>
      </w:r>
      <w:r>
        <w:rPr>
          <w:rFonts w:ascii="Arial" w:hAnsi="Arial" w:cs="Arial"/>
          <w:bCs/>
          <w:sz w:val="20"/>
          <w:szCs w:val="20"/>
        </w:rPr>
        <w:t xml:space="preserve"> </w:t>
      </w:r>
      <w:r w:rsidR="002B5BD6">
        <w:rPr>
          <w:rFonts w:ascii="Arial" w:hAnsi="Arial" w:cs="Arial"/>
          <w:bCs/>
          <w:sz w:val="20"/>
          <w:szCs w:val="20"/>
        </w:rPr>
        <w:t xml:space="preserve">celková cena za </w:t>
      </w:r>
      <w:r>
        <w:rPr>
          <w:rFonts w:ascii="Arial" w:hAnsi="Arial" w:cs="Arial"/>
          <w:bCs/>
          <w:sz w:val="20"/>
          <w:szCs w:val="20"/>
        </w:rPr>
        <w:t xml:space="preserve">P1 + </w:t>
      </w:r>
      <w:r w:rsidR="002B5BD6">
        <w:rPr>
          <w:rFonts w:ascii="Arial" w:hAnsi="Arial" w:cs="Arial"/>
          <w:bCs/>
          <w:sz w:val="20"/>
          <w:szCs w:val="20"/>
        </w:rPr>
        <w:t xml:space="preserve">celková cena za </w:t>
      </w:r>
      <w:r>
        <w:rPr>
          <w:rFonts w:ascii="Arial" w:hAnsi="Arial" w:cs="Arial"/>
          <w:bCs/>
          <w:sz w:val="20"/>
          <w:szCs w:val="20"/>
        </w:rPr>
        <w:t xml:space="preserve">P2 + </w:t>
      </w:r>
      <w:r w:rsidR="002B5BD6">
        <w:rPr>
          <w:rFonts w:ascii="Arial" w:hAnsi="Arial" w:cs="Arial"/>
          <w:bCs/>
          <w:sz w:val="20"/>
          <w:szCs w:val="20"/>
        </w:rPr>
        <w:t xml:space="preserve">celková cena za </w:t>
      </w:r>
      <w:r>
        <w:rPr>
          <w:rFonts w:ascii="Arial" w:hAnsi="Arial" w:cs="Arial"/>
          <w:bCs/>
          <w:sz w:val="20"/>
          <w:szCs w:val="20"/>
        </w:rPr>
        <w:t>P3</w:t>
      </w:r>
    </w:p>
    <w:p w14:paraId="2117BC2A" w14:textId="77777777" w:rsidR="00D27634" w:rsidRPr="00BA01D9" w:rsidRDefault="00D27634" w:rsidP="00D27634"/>
    <w:p w14:paraId="269A559A" w14:textId="77777777" w:rsidR="00D27634" w:rsidRDefault="00D27634" w:rsidP="00D27634">
      <w:pPr>
        <w:spacing w:after="60"/>
        <w:ind w:left="142"/>
        <w:jc w:val="both"/>
        <w:rPr>
          <w:rFonts w:ascii="Arial" w:hAnsi="Arial" w:cs="Arial"/>
          <w:sz w:val="20"/>
          <w:szCs w:val="20"/>
        </w:rPr>
      </w:pPr>
    </w:p>
    <w:p w14:paraId="09D2AD38" w14:textId="77777777" w:rsidR="00D27634" w:rsidRPr="00526303" w:rsidRDefault="00D27634" w:rsidP="00B219DB">
      <w:pPr>
        <w:spacing w:after="60"/>
        <w:jc w:val="both"/>
        <w:rPr>
          <w:rFonts w:ascii="Arial" w:hAnsi="Arial" w:cs="Arial"/>
          <w:b/>
          <w:bCs/>
          <w:color w:val="000000"/>
          <w:sz w:val="18"/>
          <w:szCs w:val="18"/>
          <w:vertAlign w:val="superscript"/>
        </w:rPr>
      </w:pPr>
    </w:p>
    <w:p w14:paraId="724C00A0" w14:textId="77777777" w:rsidR="00D27634" w:rsidRPr="001653FD" w:rsidRDefault="00D27634" w:rsidP="00D27634">
      <w:pPr>
        <w:jc w:val="both"/>
        <w:rPr>
          <w:rFonts w:ascii="Arial" w:hAnsi="Arial" w:cs="Arial"/>
          <w:bCs/>
          <w:color w:val="000000"/>
          <w:sz w:val="18"/>
          <w:szCs w:val="18"/>
        </w:rPr>
      </w:pPr>
    </w:p>
    <w:p w14:paraId="68C0FEAC" w14:textId="77777777" w:rsidR="00D27634" w:rsidRPr="006C73EB" w:rsidRDefault="00D27634" w:rsidP="00D27634">
      <w:pPr>
        <w:spacing w:line="276" w:lineRule="auto"/>
        <w:jc w:val="both"/>
        <w:rPr>
          <w:rFonts w:ascii="Arial" w:hAnsi="Arial" w:cs="Arial"/>
          <w:sz w:val="20"/>
          <w:szCs w:val="20"/>
        </w:rPr>
      </w:pPr>
      <w:r w:rsidRPr="006C73EB">
        <w:rPr>
          <w:rFonts w:ascii="Arial" w:hAnsi="Arial" w:cs="Arial"/>
          <w:sz w:val="20"/>
          <w:szCs w:val="20"/>
        </w:rPr>
        <w:t>Všetky ceny budú zaokrúhlené na dve desatinné miesta.</w:t>
      </w:r>
    </w:p>
    <w:p w14:paraId="4EF6F2C3" w14:textId="77777777" w:rsidR="00D27634" w:rsidRPr="009D51C5" w:rsidRDefault="00D27634" w:rsidP="00D27634">
      <w:pPr>
        <w:pStyle w:val="Title"/>
        <w:spacing w:line="276" w:lineRule="auto"/>
        <w:jc w:val="both"/>
        <w:rPr>
          <w:i/>
          <w:sz w:val="20"/>
          <w:szCs w:val="20"/>
        </w:rPr>
      </w:pPr>
      <w:r w:rsidRPr="006C73EB">
        <w:rPr>
          <w:b/>
          <w:sz w:val="20"/>
          <w:szCs w:val="20"/>
        </w:rPr>
        <w:t>Nie som platcom DPH</w:t>
      </w:r>
      <w:r w:rsidRPr="006C73EB">
        <w:rPr>
          <w:sz w:val="20"/>
          <w:szCs w:val="20"/>
        </w:rPr>
        <w:t xml:space="preserve"> – uvedie iba uchádzač, ktorý nie je platcom DPH!</w:t>
      </w:r>
    </w:p>
    <w:p w14:paraId="72CBFA5A" w14:textId="77777777" w:rsidR="00D27634" w:rsidRPr="00BA597C" w:rsidRDefault="00D27634" w:rsidP="00D27634">
      <w:pPr>
        <w:pStyle w:val="Title"/>
        <w:spacing w:line="276" w:lineRule="auto"/>
        <w:jc w:val="both"/>
        <w:rPr>
          <w:sz w:val="20"/>
          <w:szCs w:val="20"/>
        </w:rPr>
      </w:pPr>
    </w:p>
    <w:p w14:paraId="165054E5" w14:textId="77777777" w:rsidR="00D27634" w:rsidRPr="00BA597C" w:rsidRDefault="00D27634" w:rsidP="00D27634">
      <w:pPr>
        <w:keepNext/>
        <w:spacing w:line="276" w:lineRule="auto"/>
        <w:jc w:val="both"/>
        <w:outlineLvl w:val="8"/>
        <w:rPr>
          <w:rFonts w:ascii="Arial" w:hAnsi="Arial" w:cs="Arial"/>
          <w:bCs/>
          <w:sz w:val="20"/>
          <w:szCs w:val="20"/>
        </w:rPr>
      </w:pPr>
      <w:r w:rsidRPr="00BA597C">
        <w:rPr>
          <w:rFonts w:ascii="Arial" w:hAnsi="Arial" w:cs="Arial"/>
          <w:bCs/>
          <w:i/>
          <w:sz w:val="20"/>
          <w:szCs w:val="20"/>
        </w:rPr>
        <w:t>V ……………….…….., dňa ....................</w:t>
      </w:r>
      <w:r w:rsidRPr="00BA597C">
        <w:rPr>
          <w:rFonts w:ascii="Arial" w:hAnsi="Arial" w:cs="Arial"/>
          <w:bCs/>
          <w:i/>
          <w:sz w:val="20"/>
          <w:szCs w:val="20"/>
        </w:rPr>
        <w:tab/>
      </w:r>
      <w:r w:rsidRPr="00BA597C">
        <w:rPr>
          <w:rFonts w:ascii="Arial" w:hAnsi="Arial" w:cs="Arial"/>
          <w:b/>
          <w:bCs/>
          <w:sz w:val="20"/>
          <w:szCs w:val="20"/>
        </w:rPr>
        <w:tab/>
      </w:r>
      <w:r w:rsidRPr="00BA597C">
        <w:rPr>
          <w:rFonts w:ascii="Arial" w:hAnsi="Arial" w:cs="Arial"/>
          <w:b/>
          <w:bCs/>
          <w:sz w:val="20"/>
          <w:szCs w:val="20"/>
        </w:rPr>
        <w:tab/>
      </w:r>
      <w:r w:rsidRPr="00BA597C">
        <w:rPr>
          <w:rFonts w:ascii="Arial" w:hAnsi="Arial" w:cs="Arial"/>
          <w:bCs/>
          <w:sz w:val="20"/>
          <w:szCs w:val="20"/>
        </w:rPr>
        <w:t>……………………………….......................</w:t>
      </w:r>
    </w:p>
    <w:p w14:paraId="22D594F5" w14:textId="77777777" w:rsidR="00D27634" w:rsidRPr="00BA597C" w:rsidRDefault="00D27634" w:rsidP="00D27634">
      <w:pPr>
        <w:spacing w:line="276" w:lineRule="auto"/>
        <w:rPr>
          <w:rFonts w:ascii="Arial" w:hAnsi="Arial" w:cs="Arial"/>
          <w:color w:val="0000FF"/>
          <w:sz w:val="20"/>
          <w:szCs w:val="20"/>
        </w:rPr>
      </w:pPr>
      <w:r w:rsidRPr="00BA597C">
        <w:rPr>
          <w:rFonts w:ascii="Arial" w:hAnsi="Arial" w:cs="Arial"/>
          <w:i/>
          <w:color w:val="0000FF"/>
          <w:sz w:val="20"/>
          <w:szCs w:val="20"/>
        </w:rPr>
        <w:sym w:font="Symbol" w:char="F05B"/>
      </w:r>
      <w:r w:rsidRPr="00BA597C">
        <w:rPr>
          <w:rFonts w:ascii="Arial" w:hAnsi="Arial" w:cs="Arial"/>
          <w:i/>
          <w:color w:val="0000FF"/>
          <w:sz w:val="20"/>
          <w:szCs w:val="20"/>
        </w:rPr>
        <w:t>uviesť miesto a dátum podpisu</w:t>
      </w:r>
      <w:r w:rsidRPr="00BA597C">
        <w:rPr>
          <w:rFonts w:ascii="Arial" w:hAnsi="Arial" w:cs="Arial"/>
          <w:i/>
          <w:color w:val="0000FF"/>
          <w:sz w:val="20"/>
          <w:szCs w:val="20"/>
        </w:rPr>
        <w:sym w:font="Symbol" w:char="F05D"/>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tab/>
      </w:r>
      <w:r w:rsidRPr="00BA597C">
        <w:rPr>
          <w:rFonts w:ascii="Arial" w:hAnsi="Arial" w:cs="Arial"/>
          <w:i/>
          <w:color w:val="0000FF"/>
          <w:sz w:val="20"/>
          <w:szCs w:val="20"/>
        </w:rPr>
        <w:sym w:font="Symbol" w:char="F05B"/>
      </w:r>
      <w:r w:rsidRPr="00BA597C">
        <w:rPr>
          <w:rFonts w:ascii="Arial" w:hAnsi="Arial" w:cs="Arial"/>
          <w:i/>
          <w:color w:val="0000FF"/>
          <w:sz w:val="20"/>
          <w:szCs w:val="20"/>
        </w:rPr>
        <w:t>vypísať meno, priezvisko a funkciu</w:t>
      </w:r>
    </w:p>
    <w:p w14:paraId="76C04495" w14:textId="77777777" w:rsidR="00D27634" w:rsidRPr="00BA597C" w:rsidRDefault="00D27634" w:rsidP="00D27634">
      <w:pPr>
        <w:spacing w:line="276" w:lineRule="auto"/>
        <w:ind w:left="4963" w:firstLine="709"/>
        <w:jc w:val="both"/>
        <w:rPr>
          <w:rFonts w:ascii="Arial" w:hAnsi="Arial" w:cs="Arial"/>
          <w:i/>
          <w:sz w:val="20"/>
          <w:szCs w:val="20"/>
        </w:rPr>
      </w:pPr>
      <w:r w:rsidRPr="00BA597C">
        <w:rPr>
          <w:rFonts w:ascii="Arial" w:hAnsi="Arial" w:cs="Arial"/>
          <w:i/>
          <w:color w:val="0000FF"/>
          <w:sz w:val="20"/>
          <w:szCs w:val="20"/>
        </w:rPr>
        <w:t>oprávnenej osoby uchádzača</w:t>
      </w:r>
      <w:r w:rsidRPr="00BA597C">
        <w:rPr>
          <w:rFonts w:ascii="Arial" w:hAnsi="Arial" w:cs="Arial"/>
          <w:i/>
          <w:color w:val="0000FF"/>
          <w:sz w:val="20"/>
          <w:szCs w:val="20"/>
        </w:rPr>
        <w:sym w:font="Symbol" w:char="F05D"/>
      </w:r>
    </w:p>
    <w:p w14:paraId="4913F034" w14:textId="77777777" w:rsidR="00D27634" w:rsidRPr="00BA597C" w:rsidRDefault="00D27634" w:rsidP="00D27634">
      <w:pPr>
        <w:tabs>
          <w:tab w:val="right" w:pos="8364"/>
        </w:tabs>
        <w:autoSpaceDE w:val="0"/>
        <w:autoSpaceDN w:val="0"/>
        <w:adjustRightInd w:val="0"/>
        <w:spacing w:line="276" w:lineRule="auto"/>
        <w:ind w:right="720"/>
        <w:jc w:val="both"/>
        <w:rPr>
          <w:rFonts w:ascii="Arial" w:hAnsi="Arial" w:cs="Arial"/>
          <w:i/>
          <w:color w:val="0000FF"/>
          <w:sz w:val="20"/>
          <w:szCs w:val="20"/>
        </w:rPr>
      </w:pPr>
      <w:r w:rsidRPr="00BA597C">
        <w:rPr>
          <w:rFonts w:ascii="Arial" w:hAnsi="Arial" w:cs="Arial"/>
          <w:i/>
          <w:color w:val="0000FF"/>
          <w:sz w:val="20"/>
          <w:szCs w:val="20"/>
        </w:rPr>
        <w:t>Poznámka:</w:t>
      </w:r>
    </w:p>
    <w:p w14:paraId="1CF2E045" w14:textId="77777777" w:rsidR="00D27634" w:rsidRPr="00BA597C" w:rsidRDefault="00D27634" w:rsidP="00D27634">
      <w:pPr>
        <w:spacing w:line="276" w:lineRule="auto"/>
        <w:jc w:val="both"/>
        <w:rPr>
          <w:rFonts w:ascii="Arial" w:hAnsi="Arial" w:cs="Arial"/>
          <w:i/>
          <w:color w:val="0000FF"/>
          <w:sz w:val="20"/>
          <w:szCs w:val="20"/>
        </w:rPr>
      </w:pPr>
      <w:r w:rsidRPr="00BA597C">
        <w:rPr>
          <w:rFonts w:ascii="Arial" w:hAnsi="Arial" w:cs="Arial"/>
          <w:i/>
          <w:color w:val="0000FF"/>
          <w:sz w:val="20"/>
          <w:szCs w:val="20"/>
        </w:rPr>
        <w:t>dátum musí byť aktuálny vo vzťahu ku dňu uplynutia lehoty na predkladanie ponúk,</w:t>
      </w:r>
    </w:p>
    <w:p w14:paraId="2C9287B1" w14:textId="77777777" w:rsidR="00D27634" w:rsidRPr="00A25612" w:rsidRDefault="00D27634" w:rsidP="00D27634">
      <w:pPr>
        <w:spacing w:line="276" w:lineRule="auto"/>
        <w:jc w:val="both"/>
        <w:rPr>
          <w:rFonts w:ascii="Arial" w:hAnsi="Arial" w:cs="Arial"/>
          <w:i/>
          <w:color w:val="0000FF"/>
          <w:sz w:val="20"/>
          <w:szCs w:val="20"/>
        </w:rPr>
      </w:pPr>
      <w:r w:rsidRPr="00BA597C">
        <w:rPr>
          <w:rFonts w:ascii="Arial" w:eastAsia="SimSun" w:hAnsi="Arial" w:cs="Arial"/>
          <w:i/>
          <w:snapToGrid w:val="0"/>
          <w:color w:val="0000FF"/>
          <w:sz w:val="20"/>
          <w:szCs w:val="20"/>
        </w:rPr>
        <w:t>p</w:t>
      </w:r>
      <w:r w:rsidRPr="00A25612">
        <w:rPr>
          <w:rFonts w:ascii="Arial" w:eastAsia="SimSun" w:hAnsi="Arial" w:cs="Arial"/>
          <w:i/>
          <w:snapToGrid w:val="0"/>
          <w:color w:val="0000FF"/>
          <w:sz w:val="20"/>
          <w:szCs w:val="20"/>
        </w:rPr>
        <w:t>odpis uchádzača alebo osoby oprávnenej konať za uchádzača</w:t>
      </w:r>
    </w:p>
    <w:p w14:paraId="3326BA7B" w14:textId="34641B7F" w:rsidR="00F32FD6" w:rsidRPr="003C397A" w:rsidRDefault="00D27634" w:rsidP="00FF6650">
      <w:pPr>
        <w:spacing w:line="276" w:lineRule="auto"/>
        <w:jc w:val="both"/>
        <w:rPr>
          <w:rFonts w:ascii="Arial" w:eastAsia="SimSun" w:hAnsi="Arial" w:cs="Arial"/>
          <w:i/>
          <w:snapToGrid w:val="0"/>
          <w:color w:val="0000FF"/>
          <w:sz w:val="20"/>
          <w:szCs w:val="20"/>
        </w:rPr>
      </w:pPr>
      <w:r w:rsidRPr="00A25612">
        <w:rPr>
          <w:rFonts w:ascii="Arial" w:eastAsia="SimSun" w:hAnsi="Arial" w:cs="Arial"/>
          <w:i/>
          <w:snapToGrid w:val="0"/>
          <w:color w:val="0000FF"/>
          <w:sz w:val="20"/>
          <w:szCs w:val="20"/>
        </w:rPr>
        <w:t xml:space="preserve">(v prípade skupiny dodávateľov </w:t>
      </w:r>
      <w:r w:rsidRPr="00A25612">
        <w:rPr>
          <w:rFonts w:ascii="Arial" w:eastAsia="SimSun" w:hAnsi="Arial" w:cs="Arial"/>
          <w:i/>
          <w:snapToGrid w:val="0"/>
          <w:color w:val="0000FF"/>
          <w:sz w:val="20"/>
          <w:szCs w:val="20"/>
          <w:u w:val="single"/>
        </w:rPr>
        <w:t>podpis každého člena skupiny</w:t>
      </w:r>
      <w:r w:rsidRPr="00A25612">
        <w:rPr>
          <w:rFonts w:ascii="Arial" w:eastAsia="SimSun" w:hAnsi="Arial" w:cs="Arial"/>
          <w:i/>
          <w:snapToGrid w:val="0"/>
          <w:color w:val="0000FF"/>
          <w:sz w:val="20"/>
          <w:szCs w:val="20"/>
        </w:rPr>
        <w:t xml:space="preserve"> dodávateľov </w:t>
      </w:r>
      <w:r>
        <w:rPr>
          <w:rFonts w:ascii="Arial" w:eastAsia="SimSun" w:hAnsi="Arial" w:cs="Arial"/>
          <w:i/>
          <w:snapToGrid w:val="0"/>
          <w:color w:val="0000FF"/>
          <w:sz w:val="20"/>
          <w:szCs w:val="20"/>
        </w:rPr>
        <w:t>alebo osoby oprávnenej konať za každého člena skupiny dodávateľov)</w:t>
      </w:r>
    </w:p>
    <w:p w14:paraId="6FCCC730" w14:textId="77777777" w:rsidR="00E124AA" w:rsidRDefault="00E124AA" w:rsidP="000410E4">
      <w:pPr>
        <w:spacing w:line="276" w:lineRule="auto"/>
        <w:jc w:val="right"/>
        <w:rPr>
          <w:rFonts w:ascii="Arial" w:hAnsi="Arial" w:cs="Arial"/>
          <w:b/>
          <w:bCs/>
          <w:sz w:val="20"/>
          <w:szCs w:val="20"/>
        </w:rPr>
      </w:pPr>
      <w:r w:rsidRPr="00A25612">
        <w:rPr>
          <w:rFonts w:ascii="Arial" w:hAnsi="Arial" w:cs="Arial"/>
          <w:b/>
          <w:sz w:val="20"/>
          <w:szCs w:val="20"/>
        </w:rPr>
        <w:lastRenderedPageBreak/>
        <w:t>B.</w:t>
      </w:r>
      <w:r w:rsidRPr="00A25612">
        <w:rPr>
          <w:rFonts w:ascii="Arial" w:hAnsi="Arial" w:cs="Arial"/>
          <w:b/>
          <w:bCs/>
          <w:sz w:val="20"/>
          <w:szCs w:val="20"/>
        </w:rPr>
        <w:t xml:space="preserve"> OPIS PREDMETU ZÁKAZKY</w:t>
      </w:r>
    </w:p>
    <w:p w14:paraId="1E0279B8" w14:textId="77777777" w:rsidR="002774F5" w:rsidRPr="000410E4" w:rsidRDefault="002774F5" w:rsidP="000410E4">
      <w:pPr>
        <w:spacing w:line="276" w:lineRule="auto"/>
        <w:jc w:val="right"/>
        <w:rPr>
          <w:rFonts w:ascii="Arial" w:hAnsi="Arial" w:cs="Arial"/>
          <w:b/>
          <w:bCs/>
          <w:sz w:val="20"/>
          <w:szCs w:val="20"/>
        </w:rPr>
      </w:pPr>
    </w:p>
    <w:p w14:paraId="216F5BE8" w14:textId="77777777" w:rsidR="00BB73CB" w:rsidRPr="00D9178D" w:rsidRDefault="00E124AA" w:rsidP="003C397A">
      <w:pPr>
        <w:keepNext/>
        <w:numPr>
          <w:ilvl w:val="0"/>
          <w:numId w:val="2"/>
        </w:numPr>
        <w:shd w:val="clear" w:color="auto" w:fill="D9D9D9"/>
        <w:spacing w:after="60"/>
        <w:ind w:left="567" w:hanging="567"/>
        <w:jc w:val="both"/>
        <w:rPr>
          <w:rFonts w:ascii="Arial" w:hAnsi="Arial" w:cs="Arial"/>
          <w:b/>
          <w:bCs/>
          <w:smallCaps/>
          <w:sz w:val="20"/>
          <w:szCs w:val="20"/>
        </w:rPr>
      </w:pPr>
      <w:r w:rsidRPr="00D9178D">
        <w:rPr>
          <w:rFonts w:ascii="Arial" w:hAnsi="Arial" w:cs="Arial"/>
          <w:b/>
          <w:bCs/>
          <w:smallCaps/>
          <w:sz w:val="20"/>
          <w:szCs w:val="20"/>
        </w:rPr>
        <w:t>Vymedzenie predmetu zákazky</w:t>
      </w:r>
      <w:bookmarkStart w:id="20" w:name="RANGE_A7"/>
      <w:bookmarkStart w:id="21" w:name="RANGE_A16"/>
      <w:bookmarkStart w:id="22" w:name="RANGE_A20"/>
      <w:bookmarkStart w:id="23" w:name="RANGE_A25"/>
      <w:bookmarkStart w:id="24" w:name="RANGE_A32"/>
      <w:bookmarkStart w:id="25" w:name="RANGE_A43"/>
      <w:bookmarkStart w:id="26" w:name="RANGE_A44"/>
      <w:bookmarkStart w:id="27" w:name="RANGE_A45"/>
      <w:bookmarkStart w:id="28" w:name="RANGE_A46"/>
      <w:bookmarkStart w:id="29" w:name="RANGE_A56"/>
      <w:bookmarkStart w:id="30" w:name="RANGE_A57"/>
      <w:bookmarkStart w:id="31" w:name="_Toc234050292"/>
      <w:bookmarkStart w:id="32" w:name="_Toc288546623"/>
      <w:bookmarkEnd w:id="20"/>
      <w:bookmarkEnd w:id="21"/>
      <w:bookmarkEnd w:id="22"/>
      <w:bookmarkEnd w:id="23"/>
      <w:bookmarkEnd w:id="24"/>
      <w:bookmarkEnd w:id="25"/>
      <w:bookmarkEnd w:id="26"/>
      <w:bookmarkEnd w:id="27"/>
      <w:bookmarkEnd w:id="28"/>
      <w:bookmarkEnd w:id="29"/>
      <w:bookmarkEnd w:id="30"/>
    </w:p>
    <w:p w14:paraId="482592E5" w14:textId="77777777" w:rsidR="00DF36DB" w:rsidRPr="00AD1B8B" w:rsidRDefault="00107537" w:rsidP="00582177">
      <w:pPr>
        <w:pStyle w:val="ListParagraph"/>
        <w:numPr>
          <w:ilvl w:val="1"/>
          <w:numId w:val="25"/>
        </w:numPr>
        <w:spacing w:after="0" w:line="240" w:lineRule="auto"/>
        <w:ind w:left="567" w:hanging="567"/>
        <w:jc w:val="both"/>
        <w:rPr>
          <w:rFonts w:ascii="Arial" w:hAnsi="Arial" w:cs="Arial"/>
          <w:color w:val="000000"/>
          <w:sz w:val="20"/>
          <w:szCs w:val="20"/>
        </w:rPr>
      </w:pPr>
      <w:bookmarkStart w:id="33" w:name="_Toc368490264"/>
      <w:bookmarkStart w:id="34" w:name="_Toc368934287"/>
      <w:bookmarkStart w:id="35" w:name="_Ref203268402"/>
      <w:r w:rsidRPr="00AD1B8B">
        <w:rPr>
          <w:rFonts w:ascii="Arial" w:hAnsi="Arial" w:cs="Arial"/>
          <w:sz w:val="20"/>
          <w:szCs w:val="20"/>
        </w:rPr>
        <w:t>Rozsah a obsah predmetu zákazky</w:t>
      </w:r>
      <w:bookmarkEnd w:id="33"/>
      <w:bookmarkEnd w:id="34"/>
      <w:bookmarkEnd w:id="35"/>
      <w:r w:rsidR="00DF36DB" w:rsidRPr="00AD1B8B">
        <w:rPr>
          <w:rFonts w:ascii="Arial" w:hAnsi="Arial" w:cs="Arial"/>
          <w:sz w:val="20"/>
          <w:szCs w:val="20"/>
        </w:rPr>
        <w:t>:</w:t>
      </w:r>
    </w:p>
    <w:p w14:paraId="64813D32" w14:textId="77777777" w:rsidR="00340A1E" w:rsidRPr="00340A1E" w:rsidRDefault="00340A1E" w:rsidP="00582177">
      <w:pPr>
        <w:pStyle w:val="BodyTextIndent2"/>
        <w:numPr>
          <w:ilvl w:val="2"/>
          <w:numId w:val="25"/>
        </w:numPr>
        <w:tabs>
          <w:tab w:val="left" w:pos="3261"/>
          <w:tab w:val="left" w:pos="4253"/>
        </w:tabs>
        <w:ind w:left="1276" w:hanging="709"/>
        <w:rPr>
          <w:rFonts w:ascii="Arial" w:hAnsi="Arial" w:cs="Arial"/>
          <w:i/>
          <w:iCs/>
          <w:sz w:val="20"/>
          <w:szCs w:val="20"/>
        </w:rPr>
      </w:pPr>
      <w:r w:rsidRPr="00340A1E">
        <w:rPr>
          <w:rFonts w:ascii="Arial" w:hAnsi="Arial" w:cs="Arial"/>
          <w:sz w:val="20"/>
          <w:szCs w:val="20"/>
        </w:rPr>
        <w:t>Predmetom zákazky je:</w:t>
      </w:r>
    </w:p>
    <w:p w14:paraId="4D15977B" w14:textId="77777777" w:rsidR="00340A1E" w:rsidRPr="00340A1E"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sz w:val="20"/>
          <w:szCs w:val="20"/>
        </w:rPr>
      </w:pPr>
      <w:r w:rsidRPr="00A226BA">
        <w:rPr>
          <w:rFonts w:ascii="Arial" w:hAnsi="Arial" w:cs="Arial"/>
          <w:sz w:val="20"/>
          <w:szCs w:val="20"/>
        </w:rPr>
        <w:t xml:space="preserve">dodávka </w:t>
      </w:r>
      <w:r w:rsidRPr="00A226BA">
        <w:rPr>
          <w:rFonts w:ascii="Arial" w:hAnsi="Arial" w:cs="Arial"/>
          <w:bCs/>
          <w:sz w:val="20"/>
          <w:szCs w:val="20"/>
        </w:rPr>
        <w:t xml:space="preserve">hardvéru - upgrade produktov </w:t>
      </w:r>
      <w:proofErr w:type="spellStart"/>
      <w:r w:rsidRPr="00A226BA">
        <w:rPr>
          <w:rFonts w:ascii="Arial" w:hAnsi="Arial" w:cs="Arial"/>
          <w:sz w:val="20"/>
          <w:szCs w:val="20"/>
        </w:rPr>
        <w:t>McAfee</w:t>
      </w:r>
      <w:proofErr w:type="spellEnd"/>
      <w:r w:rsidRPr="00A226BA">
        <w:rPr>
          <w:rFonts w:ascii="Arial" w:hAnsi="Arial" w:cs="Arial"/>
          <w:sz w:val="20"/>
          <w:szCs w:val="20"/>
        </w:rPr>
        <w:t xml:space="preserve"> </w:t>
      </w:r>
      <w:proofErr w:type="spellStart"/>
      <w:r w:rsidRPr="00A226BA">
        <w:rPr>
          <w:rFonts w:ascii="Arial" w:hAnsi="Arial" w:cs="Arial"/>
          <w:sz w:val="20"/>
          <w:szCs w:val="20"/>
        </w:rPr>
        <w:t>Firewalls</w:t>
      </w:r>
      <w:proofErr w:type="spellEnd"/>
      <w:r w:rsidRPr="00A226BA">
        <w:rPr>
          <w:rFonts w:ascii="Arial" w:hAnsi="Arial" w:cs="Arial"/>
          <w:sz w:val="20"/>
          <w:szCs w:val="20"/>
        </w:rPr>
        <w:t xml:space="preserve"> Enterprise (</w:t>
      </w:r>
      <w:proofErr w:type="spellStart"/>
      <w:r w:rsidRPr="00A226BA">
        <w:rPr>
          <w:rFonts w:ascii="Arial" w:hAnsi="Arial" w:cs="Arial"/>
          <w:sz w:val="20"/>
          <w:szCs w:val="20"/>
        </w:rPr>
        <w:t>Forcepoint</w:t>
      </w:r>
      <w:proofErr w:type="spellEnd"/>
      <w:r w:rsidRPr="00A226BA">
        <w:rPr>
          <w:rFonts w:ascii="Arial" w:hAnsi="Arial" w:cs="Arial"/>
          <w:sz w:val="20"/>
          <w:szCs w:val="20"/>
        </w:rPr>
        <w:t xml:space="preserve"> </w:t>
      </w:r>
      <w:proofErr w:type="spellStart"/>
      <w:r w:rsidRPr="00A226BA">
        <w:rPr>
          <w:rFonts w:ascii="Arial" w:hAnsi="Arial" w:cs="Arial"/>
          <w:sz w:val="20"/>
          <w:szCs w:val="20"/>
        </w:rPr>
        <w:t>Sidewinder</w:t>
      </w:r>
      <w:proofErr w:type="spellEnd"/>
      <w:r w:rsidRPr="00A226BA">
        <w:rPr>
          <w:rFonts w:ascii="Arial" w:hAnsi="Arial" w:cs="Arial"/>
          <w:sz w:val="20"/>
          <w:szCs w:val="20"/>
        </w:rPr>
        <w:t xml:space="preserve">), </w:t>
      </w:r>
      <w:proofErr w:type="spellStart"/>
      <w:r w:rsidRPr="00A226BA">
        <w:rPr>
          <w:rFonts w:ascii="Arial" w:hAnsi="Arial" w:cs="Arial"/>
          <w:sz w:val="20"/>
          <w:szCs w:val="20"/>
        </w:rPr>
        <w:t>McAfe</w:t>
      </w:r>
      <w:r w:rsidR="000C4AC8">
        <w:rPr>
          <w:rFonts w:ascii="Arial" w:hAnsi="Arial" w:cs="Arial"/>
          <w:sz w:val="20"/>
          <w:szCs w:val="20"/>
        </w:rPr>
        <w:t>e</w:t>
      </w:r>
      <w:proofErr w:type="spellEnd"/>
      <w:r w:rsidR="000C4AC8">
        <w:rPr>
          <w:rFonts w:ascii="Arial" w:hAnsi="Arial" w:cs="Arial"/>
          <w:sz w:val="20"/>
          <w:szCs w:val="20"/>
        </w:rPr>
        <w:t xml:space="preserve"> Web </w:t>
      </w:r>
      <w:proofErr w:type="spellStart"/>
      <w:r w:rsidR="000C4AC8">
        <w:rPr>
          <w:rFonts w:ascii="Arial" w:hAnsi="Arial" w:cs="Arial"/>
          <w:sz w:val="20"/>
          <w:szCs w:val="20"/>
        </w:rPr>
        <w:t>Gw</w:t>
      </w:r>
      <w:proofErr w:type="spellEnd"/>
      <w:r w:rsidR="000C4AC8">
        <w:rPr>
          <w:rFonts w:ascii="Arial" w:hAnsi="Arial" w:cs="Arial"/>
          <w:sz w:val="20"/>
          <w:szCs w:val="20"/>
        </w:rPr>
        <w:t xml:space="preserve"> (</w:t>
      </w:r>
      <w:proofErr w:type="spellStart"/>
      <w:r w:rsidR="000C4AC8">
        <w:rPr>
          <w:rFonts w:ascii="Arial" w:hAnsi="Arial" w:cs="Arial"/>
          <w:sz w:val="20"/>
          <w:szCs w:val="20"/>
        </w:rPr>
        <w:t>Webwasher</w:t>
      </w:r>
      <w:proofErr w:type="spellEnd"/>
      <w:r w:rsidR="000C4AC8">
        <w:rPr>
          <w:rFonts w:ascii="Arial" w:hAnsi="Arial" w:cs="Arial"/>
          <w:sz w:val="20"/>
          <w:szCs w:val="20"/>
        </w:rPr>
        <w:t>) serverov a DNS serverov</w:t>
      </w:r>
      <w:r>
        <w:rPr>
          <w:rFonts w:ascii="Arial" w:hAnsi="Arial" w:cs="Arial"/>
          <w:bCs/>
          <w:sz w:val="20"/>
          <w:szCs w:val="20"/>
        </w:rPr>
        <w:t>,</w:t>
      </w:r>
    </w:p>
    <w:p w14:paraId="50612E3D" w14:textId="77777777" w:rsidR="00340A1E"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sz w:val="20"/>
          <w:szCs w:val="20"/>
        </w:rPr>
      </w:pPr>
      <w:r w:rsidRPr="00910778">
        <w:rPr>
          <w:rFonts w:ascii="Arial" w:hAnsi="Arial" w:cs="Arial"/>
          <w:sz w:val="20"/>
          <w:szCs w:val="20"/>
        </w:rPr>
        <w:t>predĺženie</w:t>
      </w:r>
      <w:r w:rsidRPr="00340A1E">
        <w:rPr>
          <w:rFonts w:ascii="Arial" w:hAnsi="Arial" w:cs="Arial"/>
          <w:bCs/>
          <w:sz w:val="20"/>
          <w:szCs w:val="20"/>
        </w:rPr>
        <w:t xml:space="preserve"> </w:t>
      </w:r>
      <w:r w:rsidRPr="00340A1E">
        <w:rPr>
          <w:rFonts w:ascii="Arial" w:hAnsi="Arial" w:cs="Arial"/>
          <w:sz w:val="20"/>
          <w:szCs w:val="20"/>
        </w:rPr>
        <w:t xml:space="preserve">podpory výrobcu </w:t>
      </w:r>
      <w:proofErr w:type="spellStart"/>
      <w:r w:rsidRPr="00340A1E">
        <w:rPr>
          <w:rFonts w:ascii="Arial" w:hAnsi="Arial" w:cs="Arial"/>
          <w:sz w:val="20"/>
          <w:szCs w:val="20"/>
        </w:rPr>
        <w:t>McAfee</w:t>
      </w:r>
      <w:proofErr w:type="spellEnd"/>
      <w:r w:rsidRPr="00340A1E">
        <w:rPr>
          <w:rFonts w:ascii="Arial" w:hAnsi="Arial" w:cs="Arial"/>
          <w:sz w:val="20"/>
          <w:szCs w:val="20"/>
        </w:rPr>
        <w:t xml:space="preserve"> </w:t>
      </w:r>
      <w:proofErr w:type="spellStart"/>
      <w:r w:rsidRPr="00340A1E">
        <w:rPr>
          <w:rFonts w:ascii="Arial" w:hAnsi="Arial" w:cs="Arial"/>
          <w:sz w:val="20"/>
          <w:szCs w:val="20"/>
        </w:rPr>
        <w:t>Gold</w:t>
      </w:r>
      <w:proofErr w:type="spellEnd"/>
      <w:r w:rsidRPr="00340A1E">
        <w:rPr>
          <w:rFonts w:ascii="Arial" w:hAnsi="Arial" w:cs="Arial"/>
          <w:sz w:val="20"/>
          <w:szCs w:val="20"/>
        </w:rPr>
        <w:t xml:space="preserve"> (Bu</w:t>
      </w:r>
      <w:r w:rsidR="00495595">
        <w:rPr>
          <w:rFonts w:ascii="Arial" w:hAnsi="Arial" w:cs="Arial"/>
          <w:sz w:val="20"/>
          <w:szCs w:val="20"/>
        </w:rPr>
        <w:t xml:space="preserve">siness) </w:t>
      </w:r>
      <w:proofErr w:type="spellStart"/>
      <w:r w:rsidR="00495595">
        <w:rPr>
          <w:rFonts w:ascii="Arial" w:hAnsi="Arial" w:cs="Arial"/>
          <w:sz w:val="20"/>
          <w:szCs w:val="20"/>
        </w:rPr>
        <w:t>Support</w:t>
      </w:r>
      <w:proofErr w:type="spellEnd"/>
      <w:r w:rsidR="00495595">
        <w:rPr>
          <w:rFonts w:ascii="Arial" w:hAnsi="Arial" w:cs="Arial"/>
          <w:sz w:val="20"/>
          <w:szCs w:val="20"/>
        </w:rPr>
        <w:t xml:space="preserve"> a</w:t>
      </w:r>
      <w:r w:rsidRPr="00340A1E">
        <w:rPr>
          <w:rFonts w:ascii="Arial" w:hAnsi="Arial" w:cs="Arial"/>
          <w:sz w:val="20"/>
          <w:szCs w:val="20"/>
        </w:rPr>
        <w:t xml:space="preserve"> </w:t>
      </w:r>
      <w:proofErr w:type="spellStart"/>
      <w:r w:rsidRPr="00340A1E">
        <w:rPr>
          <w:rFonts w:ascii="Arial" w:hAnsi="Arial" w:cs="Arial"/>
          <w:sz w:val="20"/>
          <w:szCs w:val="20"/>
        </w:rPr>
        <w:t>Forcepoint</w:t>
      </w:r>
      <w:proofErr w:type="spellEnd"/>
      <w:r w:rsidRPr="00340A1E">
        <w:rPr>
          <w:rFonts w:ascii="Arial" w:hAnsi="Arial" w:cs="Arial"/>
          <w:sz w:val="20"/>
          <w:szCs w:val="20"/>
        </w:rPr>
        <w:t xml:space="preserve"> </w:t>
      </w:r>
      <w:r w:rsidRPr="00340A1E">
        <w:rPr>
          <w:rFonts w:ascii="Arial" w:hAnsi="Arial" w:cs="Arial"/>
          <w:bCs/>
          <w:sz w:val="20"/>
          <w:szCs w:val="20"/>
        </w:rPr>
        <w:t xml:space="preserve">pre produkty </w:t>
      </w:r>
      <w:proofErr w:type="spellStart"/>
      <w:r w:rsidRPr="00340A1E">
        <w:rPr>
          <w:rFonts w:ascii="Arial" w:hAnsi="Arial" w:cs="Arial"/>
          <w:bCs/>
          <w:sz w:val="20"/>
          <w:szCs w:val="20"/>
        </w:rPr>
        <w:t>Forcepoint</w:t>
      </w:r>
      <w:proofErr w:type="spellEnd"/>
      <w:r w:rsidRPr="00340A1E">
        <w:rPr>
          <w:rFonts w:ascii="Arial" w:hAnsi="Arial" w:cs="Arial"/>
          <w:bCs/>
          <w:sz w:val="20"/>
          <w:szCs w:val="20"/>
        </w:rPr>
        <w:t xml:space="preserve"> NGFW, </w:t>
      </w:r>
      <w:proofErr w:type="spellStart"/>
      <w:r w:rsidRPr="00340A1E">
        <w:rPr>
          <w:rFonts w:ascii="Arial" w:hAnsi="Arial" w:cs="Arial"/>
          <w:bCs/>
          <w:sz w:val="20"/>
          <w:szCs w:val="20"/>
        </w:rPr>
        <w:t>McAfee</w:t>
      </w:r>
      <w:proofErr w:type="spellEnd"/>
      <w:r w:rsidRPr="00340A1E">
        <w:rPr>
          <w:rFonts w:ascii="Arial" w:hAnsi="Arial" w:cs="Arial"/>
          <w:bCs/>
          <w:sz w:val="20"/>
          <w:szCs w:val="20"/>
        </w:rPr>
        <w:t xml:space="preserve"> Web </w:t>
      </w:r>
      <w:proofErr w:type="spellStart"/>
      <w:r w:rsidRPr="00340A1E">
        <w:rPr>
          <w:rFonts w:ascii="Arial" w:hAnsi="Arial" w:cs="Arial"/>
          <w:bCs/>
          <w:sz w:val="20"/>
          <w:szCs w:val="20"/>
        </w:rPr>
        <w:t>Gw</w:t>
      </w:r>
      <w:proofErr w:type="spellEnd"/>
      <w:r w:rsidRPr="00340A1E">
        <w:rPr>
          <w:rFonts w:ascii="Arial" w:hAnsi="Arial" w:cs="Arial"/>
          <w:bCs/>
          <w:sz w:val="20"/>
          <w:szCs w:val="20"/>
        </w:rPr>
        <w:t xml:space="preserve"> (</w:t>
      </w:r>
      <w:proofErr w:type="spellStart"/>
      <w:r w:rsidRPr="00340A1E">
        <w:rPr>
          <w:rFonts w:ascii="Arial" w:hAnsi="Arial" w:cs="Arial"/>
          <w:sz w:val="20"/>
          <w:szCs w:val="20"/>
        </w:rPr>
        <w:t>Webwasher</w:t>
      </w:r>
      <w:proofErr w:type="spellEnd"/>
      <w:r w:rsidRPr="00340A1E">
        <w:rPr>
          <w:rFonts w:ascii="Arial" w:hAnsi="Arial" w:cs="Arial"/>
          <w:sz w:val="20"/>
          <w:szCs w:val="20"/>
        </w:rPr>
        <w:t>) serverov a </w:t>
      </w:r>
      <w:r w:rsidR="00495595">
        <w:rPr>
          <w:rFonts w:ascii="Arial" w:hAnsi="Arial" w:cs="Arial"/>
          <w:sz w:val="20"/>
          <w:szCs w:val="20"/>
        </w:rPr>
        <w:t>pre DNS servery</w:t>
      </w:r>
      <w:r w:rsidRPr="00340A1E">
        <w:rPr>
          <w:rFonts w:ascii="Arial" w:hAnsi="Arial" w:cs="Arial"/>
          <w:sz w:val="20"/>
          <w:szCs w:val="20"/>
        </w:rPr>
        <w:t>,</w:t>
      </w:r>
    </w:p>
    <w:p w14:paraId="3B37AADC" w14:textId="77777777" w:rsidR="00340A1E" w:rsidRPr="00340A1E"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sz w:val="20"/>
          <w:szCs w:val="20"/>
        </w:rPr>
      </w:pPr>
      <w:r w:rsidRPr="00340A1E">
        <w:rPr>
          <w:rFonts w:ascii="Arial" w:hAnsi="Arial" w:cs="Arial"/>
          <w:sz w:val="20"/>
          <w:szCs w:val="20"/>
        </w:rPr>
        <w:t xml:space="preserve">vykonanie inštalačných prác – softvérový upgrade a migrácie politík z firewallov </w:t>
      </w:r>
      <w:proofErr w:type="spellStart"/>
      <w:r w:rsidRPr="00340A1E">
        <w:rPr>
          <w:rFonts w:ascii="Arial" w:hAnsi="Arial" w:cs="Arial"/>
          <w:sz w:val="20"/>
          <w:szCs w:val="20"/>
        </w:rPr>
        <w:t>McAfee</w:t>
      </w:r>
      <w:proofErr w:type="spellEnd"/>
      <w:r w:rsidRPr="00340A1E">
        <w:rPr>
          <w:rFonts w:ascii="Arial" w:hAnsi="Arial" w:cs="Arial"/>
          <w:sz w:val="20"/>
          <w:szCs w:val="20"/>
        </w:rPr>
        <w:t xml:space="preserve"> Firewall Enterprise v8.x (</w:t>
      </w:r>
      <w:proofErr w:type="spellStart"/>
      <w:r w:rsidRPr="00340A1E">
        <w:rPr>
          <w:rFonts w:ascii="Arial" w:hAnsi="Arial" w:cs="Arial"/>
          <w:sz w:val="20"/>
          <w:szCs w:val="20"/>
        </w:rPr>
        <w:t>Forcepoint</w:t>
      </w:r>
      <w:proofErr w:type="spellEnd"/>
      <w:r w:rsidRPr="00340A1E">
        <w:rPr>
          <w:rFonts w:ascii="Arial" w:hAnsi="Arial" w:cs="Arial"/>
          <w:sz w:val="20"/>
          <w:szCs w:val="20"/>
        </w:rPr>
        <w:t xml:space="preserve"> </w:t>
      </w:r>
      <w:proofErr w:type="spellStart"/>
      <w:r w:rsidRPr="00340A1E">
        <w:rPr>
          <w:rFonts w:ascii="Arial" w:hAnsi="Arial" w:cs="Arial"/>
          <w:sz w:val="20"/>
          <w:szCs w:val="20"/>
        </w:rPr>
        <w:t>Sidewinder</w:t>
      </w:r>
      <w:proofErr w:type="spellEnd"/>
      <w:r w:rsidRPr="00340A1E">
        <w:rPr>
          <w:rFonts w:ascii="Arial" w:hAnsi="Arial" w:cs="Arial"/>
          <w:sz w:val="20"/>
          <w:szCs w:val="20"/>
        </w:rPr>
        <w:t xml:space="preserve">) na nový upgradovaný hardvér </w:t>
      </w:r>
      <w:proofErr w:type="spellStart"/>
      <w:r w:rsidRPr="00340A1E">
        <w:rPr>
          <w:rFonts w:ascii="Arial" w:hAnsi="Arial" w:cs="Arial"/>
          <w:sz w:val="20"/>
          <w:szCs w:val="20"/>
        </w:rPr>
        <w:t>Forcepoint</w:t>
      </w:r>
      <w:proofErr w:type="spellEnd"/>
      <w:r w:rsidRPr="00340A1E">
        <w:rPr>
          <w:rFonts w:ascii="Arial" w:hAnsi="Arial" w:cs="Arial"/>
          <w:sz w:val="20"/>
          <w:szCs w:val="20"/>
        </w:rPr>
        <w:t xml:space="preserve"> NGFW, prenesenie a inštaláciu DNS služby a upgrade </w:t>
      </w:r>
      <w:proofErr w:type="spellStart"/>
      <w:r w:rsidRPr="00340A1E">
        <w:rPr>
          <w:rFonts w:ascii="Arial" w:hAnsi="Arial" w:cs="Arial"/>
          <w:sz w:val="20"/>
          <w:szCs w:val="20"/>
        </w:rPr>
        <w:t>McAfee</w:t>
      </w:r>
      <w:proofErr w:type="spellEnd"/>
      <w:r w:rsidRPr="00340A1E">
        <w:rPr>
          <w:rFonts w:ascii="Arial" w:hAnsi="Arial" w:cs="Arial"/>
          <w:sz w:val="20"/>
          <w:szCs w:val="20"/>
        </w:rPr>
        <w:t xml:space="preserve"> Web </w:t>
      </w:r>
      <w:proofErr w:type="spellStart"/>
      <w:r w:rsidRPr="00340A1E">
        <w:rPr>
          <w:rFonts w:ascii="Arial" w:hAnsi="Arial" w:cs="Arial"/>
          <w:sz w:val="20"/>
          <w:szCs w:val="20"/>
        </w:rPr>
        <w:t>Gw</w:t>
      </w:r>
      <w:proofErr w:type="spellEnd"/>
      <w:r w:rsidRPr="00340A1E">
        <w:rPr>
          <w:rFonts w:ascii="Arial" w:hAnsi="Arial" w:cs="Arial"/>
          <w:sz w:val="20"/>
          <w:szCs w:val="20"/>
        </w:rPr>
        <w:t xml:space="preserve"> (</w:t>
      </w:r>
      <w:proofErr w:type="spellStart"/>
      <w:r w:rsidRPr="00340A1E">
        <w:rPr>
          <w:rFonts w:ascii="Arial" w:hAnsi="Arial" w:cs="Arial"/>
          <w:sz w:val="20"/>
          <w:szCs w:val="20"/>
        </w:rPr>
        <w:t>Webwasher</w:t>
      </w:r>
      <w:proofErr w:type="spellEnd"/>
      <w:r w:rsidRPr="00340A1E">
        <w:rPr>
          <w:rFonts w:ascii="Arial" w:hAnsi="Arial" w:cs="Arial"/>
          <w:sz w:val="20"/>
          <w:szCs w:val="20"/>
        </w:rPr>
        <w:t>).</w:t>
      </w:r>
    </w:p>
    <w:p w14:paraId="61A28573" w14:textId="77777777" w:rsidR="00340A1E" w:rsidRPr="00340A1E" w:rsidRDefault="00173F44" w:rsidP="00582177">
      <w:pPr>
        <w:pStyle w:val="BodyTextIndent2"/>
        <w:numPr>
          <w:ilvl w:val="2"/>
          <w:numId w:val="25"/>
        </w:numPr>
        <w:tabs>
          <w:tab w:val="left" w:pos="3261"/>
          <w:tab w:val="left" w:pos="4253"/>
        </w:tabs>
        <w:ind w:left="1276" w:hanging="709"/>
        <w:rPr>
          <w:rFonts w:ascii="Arial" w:hAnsi="Arial" w:cs="Arial"/>
          <w:i/>
          <w:iCs/>
          <w:sz w:val="20"/>
          <w:szCs w:val="20"/>
        </w:rPr>
      </w:pPr>
      <w:r>
        <w:rPr>
          <w:rFonts w:ascii="Arial" w:hAnsi="Arial" w:cs="Arial"/>
          <w:sz w:val="20"/>
          <w:szCs w:val="20"/>
        </w:rPr>
        <w:t>Predmet zákazky</w:t>
      </w:r>
      <w:r w:rsidR="00340A1E" w:rsidRPr="00340A1E">
        <w:rPr>
          <w:rFonts w:ascii="Arial" w:hAnsi="Arial" w:cs="Arial"/>
          <w:sz w:val="20"/>
          <w:szCs w:val="20"/>
        </w:rPr>
        <w:t xml:space="preserve"> je rozdelený na dve časti, a to:</w:t>
      </w:r>
    </w:p>
    <w:p w14:paraId="32E66A37" w14:textId="77777777" w:rsidR="00340A1E" w:rsidRPr="003C397A" w:rsidRDefault="00340A1E" w:rsidP="003C397A">
      <w:pPr>
        <w:pStyle w:val="BodyTextIndent2"/>
        <w:tabs>
          <w:tab w:val="left" w:pos="3261"/>
          <w:tab w:val="left" w:pos="4253"/>
        </w:tabs>
        <w:ind w:left="567" w:firstLine="709"/>
        <w:rPr>
          <w:rFonts w:ascii="Arial" w:hAnsi="Arial" w:cs="Arial"/>
          <w:b/>
          <w:iCs/>
          <w:sz w:val="20"/>
          <w:szCs w:val="20"/>
        </w:rPr>
      </w:pPr>
      <w:r w:rsidRPr="003C397A">
        <w:rPr>
          <w:rFonts w:ascii="Arial" w:hAnsi="Arial" w:cs="Arial"/>
          <w:b/>
          <w:iCs/>
          <w:sz w:val="20"/>
          <w:szCs w:val="20"/>
        </w:rPr>
        <w:t xml:space="preserve">časť č. 1 </w:t>
      </w:r>
    </w:p>
    <w:p w14:paraId="4C8586DD" w14:textId="77777777" w:rsidR="00340A1E" w:rsidRPr="00D31C4B"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sz w:val="20"/>
          <w:szCs w:val="20"/>
        </w:rPr>
      </w:pPr>
      <w:r w:rsidRPr="00D31C4B">
        <w:rPr>
          <w:rFonts w:ascii="Arial" w:hAnsi="Arial" w:cs="Arial"/>
          <w:bCs/>
          <w:sz w:val="20"/>
          <w:szCs w:val="20"/>
        </w:rPr>
        <w:t xml:space="preserve">dodanie hardvéru - upgrade produktov </w:t>
      </w:r>
      <w:proofErr w:type="spellStart"/>
      <w:r w:rsidRPr="00D31C4B">
        <w:rPr>
          <w:rFonts w:ascii="Arial" w:hAnsi="Arial" w:cs="Arial"/>
          <w:sz w:val="20"/>
          <w:szCs w:val="20"/>
        </w:rPr>
        <w:t>McAfee</w:t>
      </w:r>
      <w:proofErr w:type="spellEnd"/>
      <w:r w:rsidRPr="00D31C4B">
        <w:rPr>
          <w:rFonts w:ascii="Arial" w:hAnsi="Arial" w:cs="Arial"/>
          <w:sz w:val="20"/>
          <w:szCs w:val="20"/>
        </w:rPr>
        <w:t xml:space="preserve"> </w:t>
      </w:r>
      <w:proofErr w:type="spellStart"/>
      <w:r w:rsidRPr="00D31C4B">
        <w:rPr>
          <w:rFonts w:ascii="Arial" w:hAnsi="Arial" w:cs="Arial"/>
          <w:sz w:val="20"/>
          <w:szCs w:val="20"/>
        </w:rPr>
        <w:t>Firewalls</w:t>
      </w:r>
      <w:proofErr w:type="spellEnd"/>
      <w:r w:rsidRPr="00D31C4B">
        <w:rPr>
          <w:rFonts w:ascii="Arial" w:hAnsi="Arial" w:cs="Arial"/>
          <w:sz w:val="20"/>
          <w:szCs w:val="20"/>
        </w:rPr>
        <w:t xml:space="preserve"> Enterprise (</w:t>
      </w:r>
      <w:proofErr w:type="spellStart"/>
      <w:r w:rsidRPr="00D31C4B">
        <w:rPr>
          <w:rFonts w:ascii="Arial" w:hAnsi="Arial" w:cs="Arial"/>
          <w:sz w:val="20"/>
          <w:szCs w:val="20"/>
        </w:rPr>
        <w:t>Forcepoint</w:t>
      </w:r>
      <w:proofErr w:type="spellEnd"/>
      <w:r w:rsidRPr="00D31C4B">
        <w:rPr>
          <w:rFonts w:ascii="Arial" w:hAnsi="Arial" w:cs="Arial"/>
          <w:sz w:val="20"/>
          <w:szCs w:val="20"/>
        </w:rPr>
        <w:t xml:space="preserve"> </w:t>
      </w:r>
      <w:proofErr w:type="spellStart"/>
      <w:r w:rsidRPr="00D31C4B">
        <w:rPr>
          <w:rFonts w:ascii="Arial" w:hAnsi="Arial" w:cs="Arial"/>
          <w:sz w:val="20"/>
          <w:szCs w:val="20"/>
        </w:rPr>
        <w:t>Sidewinder</w:t>
      </w:r>
      <w:proofErr w:type="spellEnd"/>
      <w:r w:rsidRPr="00D31C4B">
        <w:rPr>
          <w:rFonts w:ascii="Arial" w:hAnsi="Arial" w:cs="Arial"/>
          <w:sz w:val="20"/>
          <w:szCs w:val="20"/>
        </w:rPr>
        <w:t xml:space="preserve">), </w:t>
      </w:r>
      <w:proofErr w:type="spellStart"/>
      <w:r w:rsidRPr="00D31C4B">
        <w:rPr>
          <w:rFonts w:ascii="Arial" w:hAnsi="Arial" w:cs="Arial"/>
          <w:sz w:val="20"/>
          <w:szCs w:val="20"/>
        </w:rPr>
        <w:t>McAfe</w:t>
      </w:r>
      <w:r w:rsidR="00495595">
        <w:rPr>
          <w:rFonts w:ascii="Arial" w:hAnsi="Arial" w:cs="Arial"/>
          <w:sz w:val="20"/>
          <w:szCs w:val="20"/>
        </w:rPr>
        <w:t>e</w:t>
      </w:r>
      <w:proofErr w:type="spellEnd"/>
      <w:r w:rsidR="00495595">
        <w:rPr>
          <w:rFonts w:ascii="Arial" w:hAnsi="Arial" w:cs="Arial"/>
          <w:sz w:val="20"/>
          <w:szCs w:val="20"/>
        </w:rPr>
        <w:t xml:space="preserve"> Web </w:t>
      </w:r>
      <w:proofErr w:type="spellStart"/>
      <w:r w:rsidR="00495595">
        <w:rPr>
          <w:rFonts w:ascii="Arial" w:hAnsi="Arial" w:cs="Arial"/>
          <w:sz w:val="20"/>
          <w:szCs w:val="20"/>
        </w:rPr>
        <w:t>Gw</w:t>
      </w:r>
      <w:proofErr w:type="spellEnd"/>
      <w:r w:rsidR="00495595">
        <w:rPr>
          <w:rFonts w:ascii="Arial" w:hAnsi="Arial" w:cs="Arial"/>
          <w:sz w:val="20"/>
          <w:szCs w:val="20"/>
        </w:rPr>
        <w:t xml:space="preserve"> (</w:t>
      </w:r>
      <w:proofErr w:type="spellStart"/>
      <w:r w:rsidR="00495595">
        <w:rPr>
          <w:rFonts w:ascii="Arial" w:hAnsi="Arial" w:cs="Arial"/>
          <w:sz w:val="20"/>
          <w:szCs w:val="20"/>
        </w:rPr>
        <w:t>Webwasher</w:t>
      </w:r>
      <w:proofErr w:type="spellEnd"/>
      <w:r w:rsidR="00495595">
        <w:rPr>
          <w:rFonts w:ascii="Arial" w:hAnsi="Arial" w:cs="Arial"/>
          <w:sz w:val="20"/>
          <w:szCs w:val="20"/>
        </w:rPr>
        <w:t>) serverov a DNS serverov</w:t>
      </w:r>
      <w:r w:rsidRPr="00D31C4B">
        <w:rPr>
          <w:rFonts w:ascii="Arial" w:hAnsi="Arial" w:cs="Arial"/>
          <w:sz w:val="20"/>
          <w:szCs w:val="20"/>
        </w:rPr>
        <w:t>,</w:t>
      </w:r>
    </w:p>
    <w:p w14:paraId="39939FAE" w14:textId="77777777" w:rsidR="00340A1E" w:rsidRPr="00C24BE0"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iCs/>
          <w:sz w:val="20"/>
          <w:szCs w:val="20"/>
        </w:rPr>
      </w:pPr>
      <w:r w:rsidRPr="00910778">
        <w:rPr>
          <w:rFonts w:ascii="Arial" w:hAnsi="Arial" w:cs="Arial"/>
          <w:sz w:val="20"/>
          <w:szCs w:val="20"/>
        </w:rPr>
        <w:t>predĺženie</w:t>
      </w:r>
      <w:r w:rsidRPr="00D31C4B">
        <w:rPr>
          <w:rFonts w:ascii="Arial" w:hAnsi="Arial" w:cs="Arial"/>
          <w:bCs/>
          <w:sz w:val="20"/>
          <w:szCs w:val="20"/>
        </w:rPr>
        <w:t xml:space="preserve"> </w:t>
      </w:r>
      <w:r w:rsidRPr="00D31C4B">
        <w:rPr>
          <w:rFonts w:ascii="Arial" w:hAnsi="Arial" w:cs="Arial"/>
          <w:sz w:val="20"/>
          <w:szCs w:val="20"/>
        </w:rPr>
        <w:t xml:space="preserve">podpory výrobcu </w:t>
      </w:r>
      <w:proofErr w:type="spellStart"/>
      <w:r w:rsidRPr="00D31C4B">
        <w:rPr>
          <w:rFonts w:ascii="Arial" w:hAnsi="Arial" w:cs="Arial"/>
          <w:sz w:val="20"/>
          <w:szCs w:val="20"/>
        </w:rPr>
        <w:t>McAfee</w:t>
      </w:r>
      <w:proofErr w:type="spellEnd"/>
      <w:r w:rsidRPr="00D31C4B">
        <w:rPr>
          <w:rFonts w:ascii="Arial" w:hAnsi="Arial" w:cs="Arial"/>
          <w:sz w:val="20"/>
          <w:szCs w:val="20"/>
        </w:rPr>
        <w:t xml:space="preserve"> </w:t>
      </w:r>
      <w:proofErr w:type="spellStart"/>
      <w:r w:rsidRPr="00D31C4B">
        <w:rPr>
          <w:rFonts w:ascii="Arial" w:hAnsi="Arial" w:cs="Arial"/>
          <w:sz w:val="20"/>
          <w:szCs w:val="20"/>
        </w:rPr>
        <w:t>Gold</w:t>
      </w:r>
      <w:proofErr w:type="spellEnd"/>
      <w:r w:rsidRPr="00D31C4B">
        <w:rPr>
          <w:rFonts w:ascii="Arial" w:hAnsi="Arial" w:cs="Arial"/>
          <w:sz w:val="20"/>
          <w:szCs w:val="20"/>
        </w:rPr>
        <w:t xml:space="preserve"> (Bus</w:t>
      </w:r>
      <w:r w:rsidR="00495595">
        <w:rPr>
          <w:rFonts w:ascii="Arial" w:hAnsi="Arial" w:cs="Arial"/>
          <w:sz w:val="20"/>
          <w:szCs w:val="20"/>
        </w:rPr>
        <w:t xml:space="preserve">iness) </w:t>
      </w:r>
      <w:proofErr w:type="spellStart"/>
      <w:r w:rsidR="00495595">
        <w:rPr>
          <w:rFonts w:ascii="Arial" w:hAnsi="Arial" w:cs="Arial"/>
          <w:sz w:val="20"/>
          <w:szCs w:val="20"/>
        </w:rPr>
        <w:t>Support</w:t>
      </w:r>
      <w:proofErr w:type="spellEnd"/>
      <w:r w:rsidR="00495595">
        <w:rPr>
          <w:rFonts w:ascii="Arial" w:hAnsi="Arial" w:cs="Arial"/>
          <w:sz w:val="20"/>
          <w:szCs w:val="20"/>
        </w:rPr>
        <w:t xml:space="preserve"> a </w:t>
      </w:r>
      <w:proofErr w:type="spellStart"/>
      <w:r w:rsidRPr="00D31C4B">
        <w:rPr>
          <w:rFonts w:ascii="Arial" w:hAnsi="Arial" w:cs="Arial"/>
          <w:sz w:val="20"/>
          <w:szCs w:val="20"/>
        </w:rPr>
        <w:t>Forcepoint</w:t>
      </w:r>
      <w:proofErr w:type="spellEnd"/>
      <w:r w:rsidRPr="00D31C4B">
        <w:rPr>
          <w:rFonts w:ascii="Arial" w:hAnsi="Arial" w:cs="Arial"/>
          <w:sz w:val="20"/>
          <w:szCs w:val="20"/>
        </w:rPr>
        <w:t xml:space="preserve"> </w:t>
      </w:r>
      <w:r w:rsidRPr="00D31C4B">
        <w:rPr>
          <w:rFonts w:ascii="Arial" w:hAnsi="Arial" w:cs="Arial"/>
          <w:bCs/>
          <w:sz w:val="20"/>
          <w:szCs w:val="20"/>
        </w:rPr>
        <w:t xml:space="preserve">pre produkty  </w:t>
      </w:r>
      <w:proofErr w:type="spellStart"/>
      <w:r w:rsidRPr="00D31C4B">
        <w:rPr>
          <w:rFonts w:ascii="Arial" w:hAnsi="Arial" w:cs="Arial"/>
          <w:bCs/>
          <w:sz w:val="20"/>
          <w:szCs w:val="20"/>
        </w:rPr>
        <w:t>Forcepoint</w:t>
      </w:r>
      <w:proofErr w:type="spellEnd"/>
      <w:r w:rsidRPr="00D31C4B">
        <w:rPr>
          <w:rFonts w:ascii="Arial" w:hAnsi="Arial" w:cs="Arial"/>
          <w:bCs/>
          <w:sz w:val="20"/>
          <w:szCs w:val="20"/>
        </w:rPr>
        <w:t xml:space="preserve"> NGFW, </w:t>
      </w:r>
      <w:proofErr w:type="spellStart"/>
      <w:r w:rsidRPr="00D31C4B">
        <w:rPr>
          <w:rFonts w:ascii="Arial" w:hAnsi="Arial" w:cs="Arial"/>
          <w:bCs/>
          <w:sz w:val="20"/>
          <w:szCs w:val="20"/>
        </w:rPr>
        <w:t>McAfee</w:t>
      </w:r>
      <w:proofErr w:type="spellEnd"/>
      <w:r w:rsidRPr="00D31C4B">
        <w:rPr>
          <w:rFonts w:ascii="Arial" w:hAnsi="Arial" w:cs="Arial"/>
          <w:bCs/>
          <w:sz w:val="20"/>
          <w:szCs w:val="20"/>
        </w:rPr>
        <w:t xml:space="preserve"> Web </w:t>
      </w:r>
      <w:proofErr w:type="spellStart"/>
      <w:r w:rsidRPr="00D31C4B">
        <w:rPr>
          <w:rFonts w:ascii="Arial" w:hAnsi="Arial" w:cs="Arial"/>
          <w:bCs/>
          <w:sz w:val="20"/>
          <w:szCs w:val="20"/>
        </w:rPr>
        <w:t>Gw</w:t>
      </w:r>
      <w:proofErr w:type="spellEnd"/>
      <w:r w:rsidRPr="00D31C4B">
        <w:rPr>
          <w:rFonts w:ascii="Arial" w:hAnsi="Arial" w:cs="Arial"/>
          <w:bCs/>
          <w:sz w:val="20"/>
          <w:szCs w:val="20"/>
        </w:rPr>
        <w:t xml:space="preserve"> (</w:t>
      </w:r>
      <w:proofErr w:type="spellStart"/>
      <w:r w:rsidRPr="00D31C4B">
        <w:rPr>
          <w:rFonts w:ascii="Arial" w:hAnsi="Arial" w:cs="Arial"/>
          <w:sz w:val="20"/>
          <w:szCs w:val="20"/>
        </w:rPr>
        <w:t>Webwasher</w:t>
      </w:r>
      <w:proofErr w:type="spellEnd"/>
      <w:r w:rsidRPr="00D31C4B">
        <w:rPr>
          <w:rFonts w:ascii="Arial" w:hAnsi="Arial" w:cs="Arial"/>
          <w:sz w:val="20"/>
          <w:szCs w:val="20"/>
        </w:rPr>
        <w:t>) serverov a </w:t>
      </w:r>
      <w:r w:rsidR="00495595">
        <w:rPr>
          <w:rFonts w:ascii="Arial" w:hAnsi="Arial" w:cs="Arial"/>
          <w:sz w:val="20"/>
          <w:szCs w:val="20"/>
        </w:rPr>
        <w:t>pre DNS servery.</w:t>
      </w:r>
    </w:p>
    <w:p w14:paraId="6F61B66B" w14:textId="77777777" w:rsidR="00340A1E" w:rsidRPr="003C397A" w:rsidRDefault="00340A1E" w:rsidP="003C397A">
      <w:pPr>
        <w:pStyle w:val="BodyTextIndent2"/>
        <w:tabs>
          <w:tab w:val="left" w:pos="3261"/>
          <w:tab w:val="left" w:pos="4253"/>
        </w:tabs>
        <w:ind w:left="567" w:firstLine="709"/>
        <w:rPr>
          <w:rFonts w:ascii="Arial" w:hAnsi="Arial" w:cs="Arial"/>
          <w:b/>
          <w:iCs/>
          <w:sz w:val="20"/>
          <w:szCs w:val="20"/>
        </w:rPr>
      </w:pPr>
      <w:r w:rsidRPr="003C397A">
        <w:rPr>
          <w:rFonts w:ascii="Arial" w:hAnsi="Arial" w:cs="Arial"/>
          <w:b/>
          <w:iCs/>
          <w:sz w:val="20"/>
          <w:szCs w:val="20"/>
        </w:rPr>
        <w:t>časť č. 2</w:t>
      </w:r>
    </w:p>
    <w:p w14:paraId="12A00968" w14:textId="77777777" w:rsidR="00340A1E" w:rsidRPr="00D31C4B" w:rsidRDefault="00340A1E" w:rsidP="00582177">
      <w:pPr>
        <w:pStyle w:val="ListParagraph"/>
        <w:numPr>
          <w:ilvl w:val="0"/>
          <w:numId w:val="36"/>
        </w:numPr>
        <w:autoSpaceDE w:val="0"/>
        <w:autoSpaceDN w:val="0"/>
        <w:adjustRightInd w:val="0"/>
        <w:spacing w:after="0" w:line="240" w:lineRule="auto"/>
        <w:ind w:left="1560" w:hanging="284"/>
        <w:jc w:val="both"/>
        <w:rPr>
          <w:rFonts w:ascii="Arial" w:hAnsi="Arial" w:cs="Arial"/>
          <w:iCs/>
          <w:sz w:val="20"/>
          <w:szCs w:val="20"/>
        </w:rPr>
      </w:pPr>
      <w:r w:rsidRPr="00910778">
        <w:rPr>
          <w:rFonts w:ascii="Arial" w:hAnsi="Arial" w:cs="Arial"/>
          <w:sz w:val="20"/>
          <w:szCs w:val="20"/>
        </w:rPr>
        <w:t>vykonanie</w:t>
      </w:r>
      <w:r w:rsidRPr="00D31C4B">
        <w:rPr>
          <w:rFonts w:ascii="Arial" w:hAnsi="Arial" w:cs="Arial"/>
          <w:bCs/>
          <w:sz w:val="20"/>
          <w:szCs w:val="20"/>
        </w:rPr>
        <w:t xml:space="preserve"> inštalačných prác (softvérový upgrade a migrácia politík) produktov </w:t>
      </w:r>
      <w:proofErr w:type="spellStart"/>
      <w:r w:rsidRPr="00D31C4B">
        <w:rPr>
          <w:rFonts w:ascii="Arial" w:hAnsi="Arial" w:cs="Arial"/>
          <w:sz w:val="20"/>
          <w:szCs w:val="20"/>
        </w:rPr>
        <w:t>McAfee</w:t>
      </w:r>
      <w:proofErr w:type="spellEnd"/>
      <w:r w:rsidRPr="00D31C4B">
        <w:rPr>
          <w:rFonts w:ascii="Arial" w:hAnsi="Arial" w:cs="Arial"/>
          <w:sz w:val="20"/>
          <w:szCs w:val="20"/>
        </w:rPr>
        <w:t xml:space="preserve"> Firewall Enterprise (</w:t>
      </w:r>
      <w:proofErr w:type="spellStart"/>
      <w:r w:rsidRPr="00D31C4B">
        <w:rPr>
          <w:rFonts w:ascii="Arial" w:hAnsi="Arial" w:cs="Arial"/>
          <w:sz w:val="20"/>
          <w:szCs w:val="20"/>
        </w:rPr>
        <w:t>Forcepoint</w:t>
      </w:r>
      <w:proofErr w:type="spellEnd"/>
      <w:r w:rsidRPr="00D31C4B">
        <w:rPr>
          <w:rFonts w:ascii="Arial" w:hAnsi="Arial" w:cs="Arial"/>
          <w:sz w:val="20"/>
          <w:szCs w:val="20"/>
        </w:rPr>
        <w:t xml:space="preserve"> </w:t>
      </w:r>
      <w:proofErr w:type="spellStart"/>
      <w:r w:rsidRPr="00D31C4B">
        <w:rPr>
          <w:rFonts w:ascii="Arial" w:hAnsi="Arial" w:cs="Arial"/>
          <w:sz w:val="20"/>
          <w:szCs w:val="20"/>
        </w:rPr>
        <w:t>Sidewinder</w:t>
      </w:r>
      <w:proofErr w:type="spellEnd"/>
      <w:r w:rsidRPr="00D31C4B">
        <w:rPr>
          <w:rFonts w:ascii="Arial" w:hAnsi="Arial" w:cs="Arial"/>
          <w:sz w:val="20"/>
          <w:szCs w:val="20"/>
        </w:rPr>
        <w:t xml:space="preserve">) na </w:t>
      </w:r>
      <w:proofErr w:type="spellStart"/>
      <w:r w:rsidRPr="00D31C4B">
        <w:rPr>
          <w:rFonts w:ascii="Arial" w:hAnsi="Arial" w:cs="Arial"/>
          <w:sz w:val="20"/>
          <w:szCs w:val="20"/>
        </w:rPr>
        <w:t>Forcepoint</w:t>
      </w:r>
      <w:proofErr w:type="spellEnd"/>
      <w:r w:rsidRPr="00D31C4B">
        <w:rPr>
          <w:rFonts w:ascii="Arial" w:hAnsi="Arial" w:cs="Arial"/>
          <w:sz w:val="20"/>
          <w:szCs w:val="20"/>
        </w:rPr>
        <w:t xml:space="preserve"> NGFW, prenesenie DNS služby a upgrade </w:t>
      </w:r>
      <w:proofErr w:type="spellStart"/>
      <w:r w:rsidRPr="00D31C4B">
        <w:rPr>
          <w:rFonts w:ascii="Arial" w:hAnsi="Arial" w:cs="Arial"/>
          <w:sz w:val="20"/>
          <w:szCs w:val="20"/>
        </w:rPr>
        <w:t>McAfee</w:t>
      </w:r>
      <w:proofErr w:type="spellEnd"/>
      <w:r w:rsidRPr="00D31C4B">
        <w:rPr>
          <w:rFonts w:ascii="Arial" w:hAnsi="Arial" w:cs="Arial"/>
          <w:sz w:val="20"/>
          <w:szCs w:val="20"/>
        </w:rPr>
        <w:t xml:space="preserve"> Web </w:t>
      </w:r>
      <w:proofErr w:type="spellStart"/>
      <w:r w:rsidRPr="00D31C4B">
        <w:rPr>
          <w:rFonts w:ascii="Arial" w:hAnsi="Arial" w:cs="Arial"/>
          <w:sz w:val="20"/>
          <w:szCs w:val="20"/>
        </w:rPr>
        <w:t>Gw</w:t>
      </w:r>
      <w:proofErr w:type="spellEnd"/>
      <w:r w:rsidRPr="00D31C4B">
        <w:rPr>
          <w:rFonts w:ascii="Arial" w:hAnsi="Arial" w:cs="Arial"/>
          <w:sz w:val="20"/>
          <w:szCs w:val="20"/>
        </w:rPr>
        <w:t xml:space="preserve"> (</w:t>
      </w:r>
      <w:proofErr w:type="spellStart"/>
      <w:r w:rsidRPr="00D31C4B">
        <w:rPr>
          <w:rFonts w:ascii="Arial" w:hAnsi="Arial" w:cs="Arial"/>
          <w:sz w:val="20"/>
          <w:szCs w:val="20"/>
        </w:rPr>
        <w:t>Webwasher</w:t>
      </w:r>
      <w:proofErr w:type="spellEnd"/>
      <w:r w:rsidRPr="00D31C4B">
        <w:rPr>
          <w:rFonts w:ascii="Arial" w:hAnsi="Arial" w:cs="Arial"/>
          <w:sz w:val="20"/>
          <w:szCs w:val="20"/>
        </w:rPr>
        <w:t>), ktoré sú</w:t>
      </w:r>
      <w:r w:rsidRPr="00D31C4B">
        <w:rPr>
          <w:rFonts w:ascii="Arial" w:hAnsi="Arial" w:cs="Arial"/>
          <w:bCs/>
          <w:sz w:val="20"/>
          <w:szCs w:val="20"/>
        </w:rPr>
        <w:t xml:space="preserve"> prevádzkované v</w:t>
      </w:r>
      <w:r>
        <w:rPr>
          <w:rFonts w:ascii="Arial" w:hAnsi="Arial" w:cs="Arial"/>
          <w:bCs/>
          <w:sz w:val="20"/>
          <w:szCs w:val="20"/>
        </w:rPr>
        <w:t> </w:t>
      </w:r>
      <w:r w:rsidRPr="00D31C4B">
        <w:rPr>
          <w:rFonts w:ascii="Arial" w:hAnsi="Arial" w:cs="Arial"/>
          <w:bCs/>
          <w:sz w:val="20"/>
          <w:szCs w:val="20"/>
        </w:rPr>
        <w:t>NBS</w:t>
      </w:r>
      <w:r>
        <w:rPr>
          <w:rFonts w:ascii="Arial" w:hAnsi="Arial" w:cs="Arial"/>
          <w:bCs/>
          <w:sz w:val="20"/>
          <w:szCs w:val="20"/>
        </w:rPr>
        <w:t>.</w:t>
      </w:r>
    </w:p>
    <w:p w14:paraId="209588DD" w14:textId="20FC7C48" w:rsidR="00340A1E" w:rsidRPr="000D6FA3" w:rsidRDefault="00340A1E" w:rsidP="00582177">
      <w:pPr>
        <w:pStyle w:val="ListParagraph"/>
        <w:numPr>
          <w:ilvl w:val="2"/>
          <w:numId w:val="25"/>
        </w:numPr>
        <w:autoSpaceDE w:val="0"/>
        <w:autoSpaceDN w:val="0"/>
        <w:adjustRightInd w:val="0"/>
        <w:spacing w:after="0" w:line="240" w:lineRule="auto"/>
        <w:ind w:left="1276" w:hanging="709"/>
        <w:jc w:val="both"/>
        <w:rPr>
          <w:rFonts w:ascii="Arial" w:hAnsi="Arial" w:cs="Arial"/>
          <w:sz w:val="20"/>
          <w:szCs w:val="20"/>
        </w:rPr>
      </w:pPr>
      <w:r w:rsidRPr="000D6FA3">
        <w:rPr>
          <w:rFonts w:ascii="Arial" w:hAnsi="Arial" w:cs="Arial"/>
          <w:sz w:val="20"/>
          <w:szCs w:val="20"/>
        </w:rPr>
        <w:t xml:space="preserve">Výsledkom </w:t>
      </w:r>
      <w:r w:rsidR="00173F44">
        <w:rPr>
          <w:rFonts w:ascii="Arial" w:hAnsi="Arial" w:cs="Arial"/>
          <w:sz w:val="20"/>
          <w:szCs w:val="20"/>
        </w:rPr>
        <w:t xml:space="preserve">verejného obstarávania </w:t>
      </w:r>
      <w:r w:rsidR="00D96CF5">
        <w:rPr>
          <w:rFonts w:ascii="Arial" w:hAnsi="Arial" w:cs="Arial"/>
          <w:sz w:val="20"/>
          <w:szCs w:val="20"/>
        </w:rPr>
        <w:t>pre časť</w:t>
      </w:r>
      <w:r w:rsidRPr="000D6FA3">
        <w:rPr>
          <w:rFonts w:ascii="Arial" w:hAnsi="Arial" w:cs="Arial"/>
          <w:sz w:val="20"/>
          <w:szCs w:val="20"/>
        </w:rPr>
        <w:t xml:space="preserve"> č. 1 predmetu zákazky bude uzavretie Zmluvy o predĺžení podpory a dodávke hardvéru č. Z-029.10.1022.00 pod</w:t>
      </w:r>
      <w:r w:rsidR="00173F44">
        <w:rPr>
          <w:rFonts w:ascii="Arial" w:hAnsi="Arial" w:cs="Arial"/>
          <w:sz w:val="20"/>
          <w:szCs w:val="20"/>
        </w:rPr>
        <w:t xml:space="preserve">ľa § 409 a </w:t>
      </w:r>
      <w:proofErr w:type="spellStart"/>
      <w:r w:rsidR="00173F44">
        <w:rPr>
          <w:rFonts w:ascii="Arial" w:hAnsi="Arial" w:cs="Arial"/>
          <w:sz w:val="20"/>
          <w:szCs w:val="20"/>
        </w:rPr>
        <w:t>nasl</w:t>
      </w:r>
      <w:proofErr w:type="spellEnd"/>
      <w:r w:rsidR="00173F44">
        <w:rPr>
          <w:rFonts w:ascii="Arial" w:hAnsi="Arial" w:cs="Arial"/>
          <w:sz w:val="20"/>
          <w:szCs w:val="20"/>
        </w:rPr>
        <w:t>. zákona č. </w:t>
      </w:r>
      <w:r w:rsidRPr="000D6FA3">
        <w:rPr>
          <w:rFonts w:ascii="Arial" w:hAnsi="Arial" w:cs="Arial"/>
          <w:sz w:val="20"/>
          <w:szCs w:val="20"/>
        </w:rPr>
        <w:t>513/1991 Zb. Obchodného zákonníka v znení neskorších predpisov.</w:t>
      </w:r>
    </w:p>
    <w:p w14:paraId="23B054F6" w14:textId="77777777" w:rsidR="00340A1E" w:rsidRDefault="00340A1E" w:rsidP="00582177">
      <w:pPr>
        <w:pStyle w:val="ListParagraph"/>
        <w:numPr>
          <w:ilvl w:val="2"/>
          <w:numId w:val="25"/>
        </w:numPr>
        <w:autoSpaceDE w:val="0"/>
        <w:autoSpaceDN w:val="0"/>
        <w:adjustRightInd w:val="0"/>
        <w:spacing w:after="0" w:line="240" w:lineRule="auto"/>
        <w:ind w:left="1276" w:hanging="709"/>
        <w:jc w:val="both"/>
        <w:rPr>
          <w:rFonts w:ascii="Arial" w:hAnsi="Arial" w:cs="Arial"/>
          <w:sz w:val="20"/>
          <w:szCs w:val="20"/>
        </w:rPr>
      </w:pPr>
      <w:r w:rsidRPr="000D6FA3">
        <w:rPr>
          <w:rFonts w:ascii="Arial" w:hAnsi="Arial" w:cs="Arial"/>
          <w:sz w:val="20"/>
          <w:szCs w:val="20"/>
        </w:rPr>
        <w:t xml:space="preserve">Výsledkom </w:t>
      </w:r>
      <w:r w:rsidR="00173F44">
        <w:rPr>
          <w:rFonts w:ascii="Arial" w:hAnsi="Arial" w:cs="Arial"/>
          <w:sz w:val="20"/>
          <w:szCs w:val="20"/>
        </w:rPr>
        <w:t xml:space="preserve">verejného obstarávania </w:t>
      </w:r>
      <w:r w:rsidR="00D96CF5">
        <w:rPr>
          <w:rFonts w:ascii="Arial" w:hAnsi="Arial" w:cs="Arial"/>
          <w:sz w:val="20"/>
          <w:szCs w:val="20"/>
        </w:rPr>
        <w:t>pre časť</w:t>
      </w:r>
      <w:r w:rsidRPr="000D6FA3">
        <w:rPr>
          <w:rFonts w:ascii="Arial" w:hAnsi="Arial" w:cs="Arial"/>
          <w:sz w:val="20"/>
          <w:szCs w:val="20"/>
        </w:rPr>
        <w:t xml:space="preserve"> č. 2 predmetu zákazky bude uzavretie Zmluvy na poskytnutie služby č. Z-029.10.1023.00 podľa § 269 ods. 2 zákona č. 513/1991 Zb. Obchodný zákonní</w:t>
      </w:r>
      <w:r w:rsidR="000D6FA3">
        <w:rPr>
          <w:rFonts w:ascii="Arial" w:hAnsi="Arial" w:cs="Arial"/>
          <w:sz w:val="20"/>
          <w:szCs w:val="20"/>
        </w:rPr>
        <w:t>k v znení neskorších predpisov.</w:t>
      </w:r>
    </w:p>
    <w:p w14:paraId="3EB83091" w14:textId="77777777" w:rsidR="00340A1E" w:rsidRDefault="000D6FA3" w:rsidP="00582177">
      <w:pPr>
        <w:pStyle w:val="ListParagraph"/>
        <w:numPr>
          <w:ilvl w:val="2"/>
          <w:numId w:val="25"/>
        </w:numPr>
        <w:autoSpaceDE w:val="0"/>
        <w:autoSpaceDN w:val="0"/>
        <w:adjustRightInd w:val="0"/>
        <w:spacing w:after="0" w:line="240" w:lineRule="auto"/>
        <w:ind w:left="1276" w:hanging="709"/>
        <w:jc w:val="both"/>
        <w:rPr>
          <w:rFonts w:ascii="Arial" w:hAnsi="Arial" w:cs="Arial"/>
          <w:sz w:val="20"/>
          <w:szCs w:val="20"/>
        </w:rPr>
      </w:pPr>
      <w:r w:rsidRPr="000D6FA3">
        <w:rPr>
          <w:rFonts w:ascii="Arial" w:hAnsi="Arial" w:cs="Arial"/>
          <w:sz w:val="20"/>
          <w:szCs w:val="20"/>
        </w:rPr>
        <w:t>Uchádzač musí akceptovať zmluvy bez akýchkoľvek zmien s výnimkou ustanovení, ktoré sú v</w:t>
      </w:r>
      <w:r>
        <w:rPr>
          <w:rFonts w:ascii="Arial" w:hAnsi="Arial" w:cs="Arial"/>
          <w:sz w:val="20"/>
          <w:szCs w:val="20"/>
        </w:rPr>
        <w:t xml:space="preserve"> zmluve vyznačené na doplnenie.</w:t>
      </w:r>
    </w:p>
    <w:p w14:paraId="3B2C044A" w14:textId="77777777" w:rsidR="003564F7" w:rsidRPr="000D6FA3" w:rsidRDefault="003564F7" w:rsidP="003564F7">
      <w:pPr>
        <w:pStyle w:val="ListParagraph"/>
        <w:autoSpaceDE w:val="0"/>
        <w:autoSpaceDN w:val="0"/>
        <w:adjustRightInd w:val="0"/>
        <w:spacing w:after="0" w:line="240" w:lineRule="auto"/>
        <w:ind w:left="1276"/>
        <w:jc w:val="both"/>
        <w:rPr>
          <w:rFonts w:ascii="Arial" w:hAnsi="Arial" w:cs="Arial"/>
          <w:sz w:val="20"/>
          <w:szCs w:val="20"/>
        </w:rPr>
      </w:pPr>
    </w:p>
    <w:p w14:paraId="22AD6E04" w14:textId="67C66A29" w:rsidR="002151FE" w:rsidRPr="00454906" w:rsidRDefault="00910778" w:rsidP="00FD437E">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Š</w:t>
      </w:r>
      <w:r w:rsidR="00963A47">
        <w:rPr>
          <w:rFonts w:ascii="Arial" w:hAnsi="Arial" w:cs="Arial"/>
          <w:b/>
          <w:bCs/>
          <w:smallCaps/>
          <w:sz w:val="20"/>
          <w:szCs w:val="20"/>
        </w:rPr>
        <w:t>pecifikácia vecných požiadaviek</w:t>
      </w:r>
      <w:r w:rsidR="000D6FA3">
        <w:rPr>
          <w:rFonts w:ascii="Arial" w:hAnsi="Arial" w:cs="Arial"/>
          <w:b/>
          <w:bCs/>
          <w:smallCaps/>
          <w:sz w:val="20"/>
          <w:szCs w:val="20"/>
        </w:rPr>
        <w:t xml:space="preserve"> </w:t>
      </w:r>
      <w:r w:rsidR="000410E4">
        <w:rPr>
          <w:rFonts w:ascii="Arial" w:hAnsi="Arial" w:cs="Arial"/>
          <w:b/>
          <w:bCs/>
          <w:smallCaps/>
          <w:sz w:val="20"/>
          <w:szCs w:val="20"/>
        </w:rPr>
        <w:t>pre</w:t>
      </w:r>
      <w:r w:rsidR="00085FA7">
        <w:rPr>
          <w:rFonts w:ascii="Arial" w:hAnsi="Arial" w:cs="Arial"/>
          <w:b/>
          <w:bCs/>
          <w:smallCaps/>
          <w:sz w:val="20"/>
          <w:szCs w:val="20"/>
        </w:rPr>
        <w:t xml:space="preserve"> časť</w:t>
      </w:r>
      <w:r w:rsidR="000D6FA3">
        <w:rPr>
          <w:rFonts w:ascii="Arial" w:hAnsi="Arial" w:cs="Arial"/>
          <w:b/>
          <w:bCs/>
          <w:smallCaps/>
          <w:sz w:val="20"/>
          <w:szCs w:val="20"/>
        </w:rPr>
        <w:t xml:space="preserve"> č. </w:t>
      </w:r>
      <w:r w:rsidR="000D6FA3" w:rsidRPr="00910778">
        <w:rPr>
          <w:rFonts w:ascii="Arial" w:hAnsi="Arial" w:cs="Arial"/>
          <w:b/>
          <w:bCs/>
          <w:smallCaps/>
          <w:sz w:val="20"/>
          <w:szCs w:val="20"/>
        </w:rPr>
        <w:t>1 predmetu zákazky</w:t>
      </w:r>
    </w:p>
    <w:p w14:paraId="494B461A" w14:textId="77777777" w:rsidR="004C636D" w:rsidRPr="004C636D" w:rsidRDefault="004C636D" w:rsidP="00582177">
      <w:pPr>
        <w:pStyle w:val="ListParagraph"/>
        <w:numPr>
          <w:ilvl w:val="0"/>
          <w:numId w:val="47"/>
        </w:numPr>
        <w:tabs>
          <w:tab w:val="left" w:pos="0"/>
        </w:tabs>
        <w:spacing w:after="0" w:line="240" w:lineRule="auto"/>
        <w:jc w:val="both"/>
        <w:rPr>
          <w:rFonts w:ascii="Arial" w:hAnsi="Arial" w:cs="Arial"/>
          <w:vanish/>
          <w:color w:val="000000"/>
          <w:sz w:val="20"/>
          <w:szCs w:val="20"/>
        </w:rPr>
      </w:pPr>
    </w:p>
    <w:p w14:paraId="470CA725" w14:textId="77777777" w:rsidR="004C636D" w:rsidRPr="004C636D" w:rsidRDefault="004C636D" w:rsidP="00582177">
      <w:pPr>
        <w:pStyle w:val="ListParagraph"/>
        <w:numPr>
          <w:ilvl w:val="0"/>
          <w:numId w:val="47"/>
        </w:numPr>
        <w:tabs>
          <w:tab w:val="left" w:pos="0"/>
        </w:tabs>
        <w:spacing w:after="0" w:line="240" w:lineRule="auto"/>
        <w:jc w:val="both"/>
        <w:rPr>
          <w:rFonts w:ascii="Arial" w:hAnsi="Arial" w:cs="Arial"/>
          <w:vanish/>
          <w:color w:val="000000"/>
          <w:sz w:val="20"/>
          <w:szCs w:val="20"/>
        </w:rPr>
      </w:pPr>
    </w:p>
    <w:p w14:paraId="66EFB574" w14:textId="77777777" w:rsidR="004C636D" w:rsidRPr="004C636D" w:rsidRDefault="004C636D" w:rsidP="00582177">
      <w:pPr>
        <w:pStyle w:val="ListParagraph"/>
        <w:numPr>
          <w:ilvl w:val="0"/>
          <w:numId w:val="47"/>
        </w:numPr>
        <w:tabs>
          <w:tab w:val="left" w:pos="0"/>
        </w:tabs>
        <w:spacing w:after="0" w:line="240" w:lineRule="auto"/>
        <w:jc w:val="both"/>
        <w:rPr>
          <w:rFonts w:ascii="Arial" w:hAnsi="Arial" w:cs="Arial"/>
          <w:vanish/>
          <w:color w:val="000000"/>
          <w:sz w:val="20"/>
          <w:szCs w:val="20"/>
        </w:rPr>
      </w:pPr>
    </w:p>
    <w:p w14:paraId="4A190016" w14:textId="77777777" w:rsidR="004C636D" w:rsidRPr="004C636D" w:rsidRDefault="004C636D" w:rsidP="00582177">
      <w:pPr>
        <w:pStyle w:val="ListParagraph"/>
        <w:numPr>
          <w:ilvl w:val="0"/>
          <w:numId w:val="47"/>
        </w:numPr>
        <w:tabs>
          <w:tab w:val="left" w:pos="0"/>
        </w:tabs>
        <w:spacing w:after="0" w:line="240" w:lineRule="auto"/>
        <w:jc w:val="both"/>
        <w:rPr>
          <w:rFonts w:ascii="Arial" w:hAnsi="Arial" w:cs="Arial"/>
          <w:vanish/>
          <w:color w:val="000000"/>
          <w:sz w:val="20"/>
          <w:szCs w:val="20"/>
        </w:rPr>
      </w:pPr>
    </w:p>
    <w:p w14:paraId="51F54415" w14:textId="77777777" w:rsidR="004C636D" w:rsidRPr="004C636D" w:rsidRDefault="00963A47" w:rsidP="00582177">
      <w:pPr>
        <w:pStyle w:val="ListParagraph"/>
        <w:numPr>
          <w:ilvl w:val="1"/>
          <w:numId w:val="47"/>
        </w:numPr>
        <w:tabs>
          <w:tab w:val="left" w:pos="0"/>
        </w:tabs>
        <w:spacing w:after="0" w:line="240" w:lineRule="auto"/>
        <w:ind w:left="567" w:hanging="567"/>
        <w:jc w:val="both"/>
        <w:rPr>
          <w:rFonts w:ascii="Arial" w:hAnsi="Arial" w:cs="Arial"/>
          <w:sz w:val="20"/>
          <w:szCs w:val="20"/>
        </w:rPr>
      </w:pPr>
      <w:r w:rsidRPr="00B8239A">
        <w:rPr>
          <w:rFonts w:ascii="Arial" w:hAnsi="Arial" w:cs="Arial"/>
          <w:color w:val="000000"/>
          <w:sz w:val="20"/>
          <w:szCs w:val="20"/>
        </w:rPr>
        <w:t>Vecné</w:t>
      </w:r>
      <w:r w:rsidRPr="00B8239A">
        <w:rPr>
          <w:rFonts w:ascii="Arial" w:hAnsi="Arial" w:cs="Arial"/>
          <w:sz w:val="20"/>
          <w:szCs w:val="20"/>
        </w:rPr>
        <w:t xml:space="preserve"> požiadavky </w:t>
      </w:r>
      <w:r w:rsidRPr="00B8239A">
        <w:rPr>
          <w:rFonts w:ascii="Arial" w:hAnsi="Arial" w:cs="Arial"/>
          <w:bCs/>
          <w:sz w:val="20"/>
          <w:szCs w:val="20"/>
        </w:rPr>
        <w:t>na dodávku (upgrade) produktov</w:t>
      </w:r>
      <w:r w:rsidR="004C636D">
        <w:rPr>
          <w:rFonts w:ascii="Arial" w:hAnsi="Arial" w:cs="Arial"/>
          <w:bCs/>
          <w:sz w:val="20"/>
          <w:szCs w:val="20"/>
        </w:rPr>
        <w:t>:</w:t>
      </w:r>
    </w:p>
    <w:p w14:paraId="40778192" w14:textId="5A177BCD" w:rsidR="002151FE" w:rsidRPr="00B8239A" w:rsidRDefault="00963A47" w:rsidP="00582177">
      <w:pPr>
        <w:pStyle w:val="ListParagraph"/>
        <w:numPr>
          <w:ilvl w:val="2"/>
          <w:numId w:val="47"/>
        </w:numPr>
        <w:tabs>
          <w:tab w:val="left" w:pos="0"/>
        </w:tabs>
        <w:spacing w:after="0" w:line="240" w:lineRule="auto"/>
        <w:ind w:left="1418" w:hanging="851"/>
        <w:jc w:val="both"/>
        <w:rPr>
          <w:rFonts w:ascii="Arial" w:hAnsi="Arial" w:cs="Arial"/>
          <w:sz w:val="20"/>
          <w:szCs w:val="20"/>
        </w:rPr>
      </w:pPr>
      <w:r w:rsidRPr="00B8239A">
        <w:rPr>
          <w:rFonts w:ascii="Arial" w:hAnsi="Arial" w:cs="Arial"/>
          <w:bCs/>
          <w:sz w:val="20"/>
          <w:szCs w:val="20"/>
        </w:rPr>
        <w:t xml:space="preserve">Verejný obstarávateľ požaduje dodanie </w:t>
      </w:r>
      <w:r w:rsidRPr="00B8239A">
        <w:rPr>
          <w:rFonts w:ascii="Arial" w:hAnsi="Arial" w:cs="Arial"/>
          <w:sz w:val="20"/>
          <w:szCs w:val="20"/>
        </w:rPr>
        <w:t xml:space="preserve">(upgrade) </w:t>
      </w:r>
      <w:r w:rsidRPr="00B8239A">
        <w:rPr>
          <w:rFonts w:ascii="Arial" w:hAnsi="Arial" w:cs="Arial"/>
          <w:bCs/>
          <w:sz w:val="20"/>
          <w:szCs w:val="20"/>
        </w:rPr>
        <w:t>produktov. Označenie, popis a požadovaný počet kusov je uvedený v tabuľke č. 1.</w:t>
      </w:r>
    </w:p>
    <w:p w14:paraId="43B2946E" w14:textId="77777777" w:rsidR="003D69A1" w:rsidRPr="00963A47" w:rsidRDefault="003D69A1" w:rsidP="003D69A1">
      <w:pPr>
        <w:pStyle w:val="ListParagraph"/>
        <w:spacing w:after="0" w:line="240" w:lineRule="auto"/>
        <w:ind w:left="1572"/>
        <w:contextualSpacing/>
        <w:jc w:val="both"/>
        <w:rPr>
          <w:rFonts w:ascii="Arial" w:hAnsi="Arial" w:cs="Arial"/>
          <w:sz w:val="20"/>
          <w:szCs w:val="20"/>
        </w:rPr>
      </w:pPr>
    </w:p>
    <w:p w14:paraId="34F52A5C" w14:textId="41E384EE" w:rsidR="00963A47" w:rsidRPr="00963A47" w:rsidRDefault="00963A47" w:rsidP="003D69A1">
      <w:pPr>
        <w:tabs>
          <w:tab w:val="left" w:pos="1701"/>
        </w:tabs>
        <w:spacing w:after="120"/>
        <w:ind w:firstLine="284"/>
        <w:rPr>
          <w:rFonts w:ascii="Arial" w:hAnsi="Arial" w:cs="Arial"/>
          <w:bCs/>
          <w:sz w:val="20"/>
        </w:rPr>
      </w:pPr>
      <w:r w:rsidRPr="00963A47">
        <w:rPr>
          <w:rFonts w:ascii="Arial" w:hAnsi="Arial" w:cs="Arial"/>
          <w:sz w:val="20"/>
        </w:rPr>
        <w:t>Tabuľka č. 1:</w:t>
      </w:r>
      <w:r w:rsidRPr="00963A47">
        <w:rPr>
          <w:rFonts w:ascii="Arial" w:hAnsi="Arial" w:cs="Arial"/>
          <w:sz w:val="20"/>
        </w:rPr>
        <w:tab/>
        <w:t>Zoznam produktov</w:t>
      </w:r>
    </w:p>
    <w:tbl>
      <w:tblPr>
        <w:tblW w:w="9251" w:type="dxa"/>
        <w:jc w:val="center"/>
        <w:tblLook w:val="0000" w:firstRow="0" w:lastRow="0" w:firstColumn="0" w:lastColumn="0" w:noHBand="0" w:noVBand="0"/>
      </w:tblPr>
      <w:tblGrid>
        <w:gridCol w:w="515"/>
        <w:gridCol w:w="457"/>
        <w:gridCol w:w="1306"/>
        <w:gridCol w:w="6034"/>
        <w:gridCol w:w="939"/>
      </w:tblGrid>
      <w:tr w:rsidR="00963A47" w:rsidRPr="00520C29" w14:paraId="0123FF67" w14:textId="77777777" w:rsidTr="000D6FA3">
        <w:trPr>
          <w:trHeight w:val="465"/>
          <w:tblHeader/>
          <w:jc w:val="center"/>
        </w:trPr>
        <w:tc>
          <w:tcPr>
            <w:tcW w:w="941" w:type="dxa"/>
            <w:gridSpan w:val="2"/>
            <w:tcBorders>
              <w:top w:val="single" w:sz="8" w:space="0" w:color="auto"/>
              <w:left w:val="single" w:sz="8" w:space="0" w:color="auto"/>
              <w:bottom w:val="single" w:sz="8" w:space="0" w:color="auto"/>
              <w:right w:val="single" w:sz="2" w:space="0" w:color="auto"/>
            </w:tcBorders>
            <w:shd w:val="clear" w:color="auto" w:fill="D9D9D9"/>
            <w:noWrap/>
            <w:vAlign w:val="center"/>
          </w:tcPr>
          <w:p w14:paraId="3C66E290" w14:textId="77777777" w:rsidR="00963A47" w:rsidRPr="00520C29" w:rsidRDefault="00963A47" w:rsidP="00963A47">
            <w:pPr>
              <w:jc w:val="center"/>
              <w:rPr>
                <w:rFonts w:ascii="Arial" w:hAnsi="Arial" w:cs="Arial"/>
                <w:b/>
                <w:bCs/>
                <w:sz w:val="20"/>
                <w:szCs w:val="20"/>
              </w:rPr>
            </w:pPr>
            <w:r w:rsidRPr="00520C29">
              <w:rPr>
                <w:rFonts w:ascii="Arial" w:hAnsi="Arial" w:cs="Arial"/>
                <w:b/>
                <w:bCs/>
                <w:sz w:val="20"/>
                <w:szCs w:val="20"/>
              </w:rPr>
              <w:t>Položka</w:t>
            </w:r>
          </w:p>
        </w:tc>
        <w:tc>
          <w:tcPr>
            <w:tcW w:w="1306" w:type="dxa"/>
            <w:tcBorders>
              <w:top w:val="single" w:sz="8" w:space="0" w:color="auto"/>
              <w:left w:val="single" w:sz="2" w:space="0" w:color="auto"/>
              <w:bottom w:val="single" w:sz="8" w:space="0" w:color="auto"/>
              <w:right w:val="single" w:sz="2" w:space="0" w:color="auto"/>
            </w:tcBorders>
            <w:shd w:val="clear" w:color="auto" w:fill="D9D9D9"/>
            <w:noWrap/>
            <w:vAlign w:val="center"/>
          </w:tcPr>
          <w:p w14:paraId="520E91AB" w14:textId="77777777" w:rsidR="00963A47" w:rsidRPr="00520C29" w:rsidRDefault="00963A47" w:rsidP="00963A47">
            <w:pPr>
              <w:jc w:val="center"/>
              <w:rPr>
                <w:rFonts w:ascii="Arial" w:hAnsi="Arial" w:cs="Arial"/>
                <w:b/>
                <w:bCs/>
                <w:sz w:val="20"/>
                <w:szCs w:val="20"/>
              </w:rPr>
            </w:pPr>
            <w:r w:rsidRPr="00520C29">
              <w:rPr>
                <w:rFonts w:ascii="Arial" w:hAnsi="Arial" w:cs="Arial"/>
                <w:b/>
                <w:bCs/>
                <w:sz w:val="20"/>
                <w:szCs w:val="20"/>
              </w:rPr>
              <w:t>Označenie</w:t>
            </w:r>
          </w:p>
        </w:tc>
        <w:tc>
          <w:tcPr>
            <w:tcW w:w="6065" w:type="dxa"/>
            <w:tcBorders>
              <w:top w:val="single" w:sz="2" w:space="0" w:color="auto"/>
              <w:left w:val="single" w:sz="2" w:space="0" w:color="auto"/>
              <w:bottom w:val="single" w:sz="8" w:space="0" w:color="auto"/>
              <w:right w:val="single" w:sz="2" w:space="0" w:color="auto"/>
            </w:tcBorders>
            <w:shd w:val="clear" w:color="auto" w:fill="D9D9D9"/>
            <w:vAlign w:val="center"/>
          </w:tcPr>
          <w:p w14:paraId="13F7216B" w14:textId="77777777" w:rsidR="00963A47" w:rsidRPr="00520C29" w:rsidRDefault="00963A47" w:rsidP="00963A47">
            <w:pPr>
              <w:jc w:val="center"/>
              <w:rPr>
                <w:rFonts w:ascii="Arial" w:hAnsi="Arial" w:cs="Arial"/>
                <w:b/>
                <w:bCs/>
                <w:sz w:val="20"/>
                <w:szCs w:val="20"/>
              </w:rPr>
            </w:pPr>
            <w:r w:rsidRPr="00520C29">
              <w:rPr>
                <w:rFonts w:ascii="Arial" w:hAnsi="Arial" w:cs="Arial"/>
                <w:b/>
                <w:bCs/>
                <w:sz w:val="20"/>
                <w:szCs w:val="20"/>
              </w:rPr>
              <w:t>Popis</w:t>
            </w:r>
          </w:p>
        </w:tc>
        <w:tc>
          <w:tcPr>
            <w:tcW w:w="939" w:type="dxa"/>
            <w:tcBorders>
              <w:top w:val="single" w:sz="8" w:space="0" w:color="auto"/>
              <w:left w:val="single" w:sz="2" w:space="0" w:color="auto"/>
              <w:bottom w:val="single" w:sz="8" w:space="0" w:color="auto"/>
              <w:right w:val="single" w:sz="8" w:space="0" w:color="auto"/>
            </w:tcBorders>
            <w:shd w:val="clear" w:color="auto" w:fill="D9D9D9"/>
            <w:noWrap/>
            <w:vAlign w:val="center"/>
          </w:tcPr>
          <w:p w14:paraId="0AC9C69D" w14:textId="77777777" w:rsidR="00963A47" w:rsidRDefault="00963A47" w:rsidP="00963A47">
            <w:pPr>
              <w:jc w:val="center"/>
              <w:rPr>
                <w:rFonts w:ascii="Arial" w:hAnsi="Arial" w:cs="Arial"/>
                <w:b/>
                <w:bCs/>
                <w:sz w:val="20"/>
                <w:szCs w:val="20"/>
              </w:rPr>
            </w:pPr>
            <w:r w:rsidRPr="00520C29">
              <w:rPr>
                <w:rFonts w:ascii="Arial" w:hAnsi="Arial" w:cs="Arial"/>
                <w:b/>
                <w:bCs/>
                <w:sz w:val="20"/>
                <w:szCs w:val="20"/>
              </w:rPr>
              <w:t>Počet</w:t>
            </w:r>
          </w:p>
          <w:p w14:paraId="79D5261C" w14:textId="77777777" w:rsidR="000410E4" w:rsidRPr="00520C29" w:rsidRDefault="000410E4" w:rsidP="00963A47">
            <w:pPr>
              <w:jc w:val="center"/>
              <w:rPr>
                <w:rFonts w:ascii="Arial" w:hAnsi="Arial" w:cs="Arial"/>
                <w:sz w:val="20"/>
                <w:szCs w:val="20"/>
              </w:rPr>
            </w:pPr>
            <w:r>
              <w:rPr>
                <w:rFonts w:ascii="Arial" w:hAnsi="Arial" w:cs="Arial"/>
                <w:b/>
                <w:bCs/>
                <w:sz w:val="20"/>
                <w:szCs w:val="20"/>
              </w:rPr>
              <w:t>kusov</w:t>
            </w:r>
          </w:p>
        </w:tc>
      </w:tr>
      <w:tr w:rsidR="00963A47" w:rsidRPr="00520C29" w14:paraId="03E2A466"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5D09D660"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5D721769" w14:textId="77777777" w:rsidR="00963A47" w:rsidRPr="00520C29" w:rsidRDefault="00963A47" w:rsidP="006D0ADE">
            <w:pPr>
              <w:rPr>
                <w:rFonts w:ascii="Arial" w:hAnsi="Arial" w:cs="Arial"/>
                <w:sz w:val="20"/>
                <w:szCs w:val="20"/>
              </w:rPr>
            </w:pPr>
            <w:r w:rsidRPr="00520C29">
              <w:rPr>
                <w:rFonts w:ascii="Arial" w:hAnsi="Arial" w:cs="Arial"/>
                <w:sz w:val="20"/>
                <w:szCs w:val="20"/>
              </w:rPr>
              <w:t>1</w:t>
            </w:r>
          </w:p>
        </w:tc>
        <w:tc>
          <w:tcPr>
            <w:tcW w:w="1306" w:type="dxa"/>
            <w:tcBorders>
              <w:top w:val="single" w:sz="8" w:space="0" w:color="auto"/>
              <w:left w:val="single" w:sz="2" w:space="0" w:color="auto"/>
              <w:bottom w:val="single" w:sz="8" w:space="0" w:color="auto"/>
              <w:right w:val="single" w:sz="2" w:space="0" w:color="auto"/>
            </w:tcBorders>
            <w:noWrap/>
            <w:vAlign w:val="center"/>
          </w:tcPr>
          <w:p w14:paraId="7CF90A15"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333333"/>
                <w:sz w:val="20"/>
                <w:szCs w:val="20"/>
              </w:rPr>
              <w:t>NGF 1101</w:t>
            </w:r>
          </w:p>
        </w:tc>
        <w:tc>
          <w:tcPr>
            <w:tcW w:w="6065" w:type="dxa"/>
            <w:tcBorders>
              <w:top w:val="single" w:sz="8" w:space="0" w:color="auto"/>
              <w:left w:val="single" w:sz="2" w:space="0" w:color="auto"/>
              <w:bottom w:val="single" w:sz="8" w:space="0" w:color="auto"/>
              <w:right w:val="single" w:sz="2" w:space="0" w:color="auto"/>
            </w:tcBorders>
            <w:vAlign w:val="center"/>
          </w:tcPr>
          <w:p w14:paraId="7904B9E4"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S2008 na FCP NGFW 1101, 8x1Gb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455C602E"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695AA010"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28C98ECF"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5778660D" w14:textId="77777777" w:rsidR="00963A47" w:rsidRPr="00520C29" w:rsidRDefault="00963A47" w:rsidP="006D0ADE">
            <w:pPr>
              <w:rPr>
                <w:rFonts w:ascii="Arial" w:hAnsi="Arial" w:cs="Arial"/>
                <w:sz w:val="20"/>
                <w:szCs w:val="20"/>
              </w:rPr>
            </w:pPr>
            <w:r w:rsidRPr="00520C29">
              <w:rPr>
                <w:rFonts w:ascii="Arial" w:hAnsi="Arial" w:cs="Arial"/>
                <w:sz w:val="20"/>
                <w:szCs w:val="20"/>
              </w:rPr>
              <w:t>2</w:t>
            </w:r>
          </w:p>
        </w:tc>
        <w:tc>
          <w:tcPr>
            <w:tcW w:w="1306" w:type="dxa"/>
            <w:tcBorders>
              <w:top w:val="single" w:sz="8" w:space="0" w:color="auto"/>
              <w:left w:val="single" w:sz="2" w:space="0" w:color="auto"/>
              <w:bottom w:val="single" w:sz="8" w:space="0" w:color="auto"/>
              <w:right w:val="single" w:sz="2" w:space="0" w:color="auto"/>
            </w:tcBorders>
            <w:noWrap/>
            <w:vAlign w:val="center"/>
          </w:tcPr>
          <w:p w14:paraId="40EFEC2C"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NGF 1105</w:t>
            </w:r>
          </w:p>
        </w:tc>
        <w:tc>
          <w:tcPr>
            <w:tcW w:w="6065" w:type="dxa"/>
            <w:tcBorders>
              <w:top w:val="single" w:sz="8" w:space="0" w:color="auto"/>
              <w:left w:val="single" w:sz="2" w:space="0" w:color="auto"/>
              <w:bottom w:val="single" w:sz="8" w:space="0" w:color="auto"/>
              <w:right w:val="single" w:sz="2" w:space="0" w:color="auto"/>
            </w:tcBorders>
            <w:vAlign w:val="center"/>
          </w:tcPr>
          <w:p w14:paraId="4F441998"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S2008 na FCP NGFW 1105, 8x1Gb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0296AC3F"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0AD886FF"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54BB61FA"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33AA8E56" w14:textId="77777777" w:rsidR="00963A47" w:rsidRPr="00520C29" w:rsidRDefault="00963A47" w:rsidP="006D0ADE">
            <w:pPr>
              <w:rPr>
                <w:rFonts w:ascii="Arial" w:hAnsi="Arial" w:cs="Arial"/>
                <w:sz w:val="20"/>
                <w:szCs w:val="20"/>
              </w:rPr>
            </w:pPr>
            <w:r w:rsidRPr="00520C29">
              <w:rPr>
                <w:rFonts w:ascii="Arial" w:hAnsi="Arial" w:cs="Arial"/>
                <w:sz w:val="20"/>
                <w:szCs w:val="20"/>
              </w:rPr>
              <w:t>3</w:t>
            </w:r>
          </w:p>
        </w:tc>
        <w:tc>
          <w:tcPr>
            <w:tcW w:w="1306" w:type="dxa"/>
            <w:tcBorders>
              <w:top w:val="single" w:sz="8" w:space="0" w:color="auto"/>
              <w:left w:val="single" w:sz="2" w:space="0" w:color="auto"/>
              <w:bottom w:val="single" w:sz="8" w:space="0" w:color="auto"/>
              <w:right w:val="single" w:sz="2" w:space="0" w:color="auto"/>
            </w:tcBorders>
            <w:noWrap/>
            <w:vAlign w:val="center"/>
          </w:tcPr>
          <w:p w14:paraId="31233CE7"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NGF 1105</w:t>
            </w:r>
          </w:p>
        </w:tc>
        <w:tc>
          <w:tcPr>
            <w:tcW w:w="6065" w:type="dxa"/>
            <w:tcBorders>
              <w:top w:val="single" w:sz="8" w:space="0" w:color="auto"/>
              <w:left w:val="single" w:sz="2" w:space="0" w:color="auto"/>
              <w:bottom w:val="single" w:sz="8" w:space="0" w:color="auto"/>
              <w:right w:val="single" w:sz="2" w:space="0" w:color="auto"/>
            </w:tcBorders>
            <w:vAlign w:val="center"/>
          </w:tcPr>
          <w:p w14:paraId="2FE44495"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S3008 na FCP NGFW 1105, 8x1Gb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6327D9B9"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3E34F135"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2FBF909F"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631BEF23" w14:textId="77777777" w:rsidR="00963A47" w:rsidRPr="00520C29" w:rsidRDefault="00963A47" w:rsidP="006D0ADE">
            <w:pPr>
              <w:rPr>
                <w:rFonts w:ascii="Arial" w:hAnsi="Arial" w:cs="Arial"/>
                <w:sz w:val="20"/>
                <w:szCs w:val="20"/>
              </w:rPr>
            </w:pPr>
            <w:r w:rsidRPr="00520C29">
              <w:rPr>
                <w:rFonts w:ascii="Arial" w:hAnsi="Arial" w:cs="Arial"/>
                <w:sz w:val="20"/>
                <w:szCs w:val="20"/>
              </w:rPr>
              <w:t>4</w:t>
            </w:r>
          </w:p>
        </w:tc>
        <w:tc>
          <w:tcPr>
            <w:tcW w:w="1306" w:type="dxa"/>
            <w:tcBorders>
              <w:top w:val="single" w:sz="8" w:space="0" w:color="auto"/>
              <w:left w:val="single" w:sz="2" w:space="0" w:color="auto"/>
              <w:bottom w:val="single" w:sz="8" w:space="0" w:color="auto"/>
              <w:right w:val="single" w:sz="2" w:space="0" w:color="auto"/>
            </w:tcBorders>
            <w:noWrap/>
            <w:vAlign w:val="center"/>
          </w:tcPr>
          <w:p w14:paraId="41B20794"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NGF 2101</w:t>
            </w:r>
          </w:p>
        </w:tc>
        <w:tc>
          <w:tcPr>
            <w:tcW w:w="6065" w:type="dxa"/>
            <w:tcBorders>
              <w:top w:val="single" w:sz="8" w:space="0" w:color="auto"/>
              <w:left w:val="single" w:sz="2" w:space="0" w:color="auto"/>
              <w:bottom w:val="single" w:sz="8" w:space="0" w:color="auto"/>
              <w:right w:val="single" w:sz="2" w:space="0" w:color="auto"/>
            </w:tcBorders>
            <w:vAlign w:val="center"/>
          </w:tcPr>
          <w:p w14:paraId="65D987E3"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S3008 na FCP NGFW 2101, 12x1Gb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653F0879"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3097228F"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101663A3"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45F90E79" w14:textId="77777777" w:rsidR="00963A47" w:rsidRPr="00520C29" w:rsidRDefault="00963A47" w:rsidP="006D0ADE">
            <w:pPr>
              <w:rPr>
                <w:rFonts w:ascii="Arial" w:hAnsi="Arial" w:cs="Arial"/>
                <w:sz w:val="20"/>
                <w:szCs w:val="20"/>
              </w:rPr>
            </w:pPr>
            <w:r w:rsidRPr="00520C29">
              <w:rPr>
                <w:rFonts w:ascii="Arial" w:hAnsi="Arial" w:cs="Arial"/>
                <w:sz w:val="20"/>
                <w:szCs w:val="20"/>
              </w:rPr>
              <w:t>5</w:t>
            </w:r>
          </w:p>
        </w:tc>
        <w:tc>
          <w:tcPr>
            <w:tcW w:w="1306" w:type="dxa"/>
            <w:tcBorders>
              <w:top w:val="single" w:sz="8" w:space="0" w:color="auto"/>
              <w:left w:val="single" w:sz="2" w:space="0" w:color="auto"/>
              <w:bottom w:val="single" w:sz="8" w:space="0" w:color="auto"/>
              <w:right w:val="single" w:sz="2" w:space="0" w:color="auto"/>
            </w:tcBorders>
            <w:noWrap/>
            <w:vAlign w:val="center"/>
          </w:tcPr>
          <w:p w14:paraId="7EAD22E0"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NGF 1105</w:t>
            </w:r>
          </w:p>
        </w:tc>
        <w:tc>
          <w:tcPr>
            <w:tcW w:w="6065" w:type="dxa"/>
            <w:tcBorders>
              <w:top w:val="single" w:sz="8" w:space="0" w:color="auto"/>
              <w:left w:val="single" w:sz="2" w:space="0" w:color="auto"/>
              <w:bottom w:val="single" w:sz="8" w:space="0" w:color="auto"/>
              <w:right w:val="single" w:sz="2" w:space="0" w:color="auto"/>
            </w:tcBorders>
            <w:vAlign w:val="center"/>
          </w:tcPr>
          <w:p w14:paraId="531FF34B"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S4016 na FCP NGFW 1105, 8x1Gb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0BC57145"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59D69B86"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31158E29"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22FB75F1" w14:textId="77777777" w:rsidR="00963A47" w:rsidRPr="00520C29" w:rsidRDefault="00963A47" w:rsidP="006D0ADE">
            <w:pPr>
              <w:rPr>
                <w:rFonts w:ascii="Arial" w:hAnsi="Arial" w:cs="Arial"/>
                <w:sz w:val="20"/>
                <w:szCs w:val="20"/>
              </w:rPr>
            </w:pPr>
            <w:r w:rsidRPr="00520C29">
              <w:rPr>
                <w:rFonts w:ascii="Arial" w:hAnsi="Arial" w:cs="Arial"/>
                <w:sz w:val="20"/>
                <w:szCs w:val="20"/>
              </w:rPr>
              <w:t>6</w:t>
            </w:r>
          </w:p>
        </w:tc>
        <w:tc>
          <w:tcPr>
            <w:tcW w:w="1306" w:type="dxa"/>
            <w:tcBorders>
              <w:top w:val="single" w:sz="8" w:space="0" w:color="auto"/>
              <w:left w:val="single" w:sz="2" w:space="0" w:color="auto"/>
              <w:bottom w:val="single" w:sz="8" w:space="0" w:color="auto"/>
              <w:right w:val="single" w:sz="2" w:space="0" w:color="auto"/>
            </w:tcBorders>
            <w:noWrap/>
            <w:vAlign w:val="center"/>
          </w:tcPr>
          <w:p w14:paraId="23E85720"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NGF 2101</w:t>
            </w:r>
          </w:p>
        </w:tc>
        <w:tc>
          <w:tcPr>
            <w:tcW w:w="6065" w:type="dxa"/>
            <w:tcBorders>
              <w:top w:val="single" w:sz="8" w:space="0" w:color="auto"/>
              <w:left w:val="single" w:sz="2" w:space="0" w:color="auto"/>
              <w:bottom w:val="single" w:sz="8" w:space="0" w:color="auto"/>
              <w:right w:val="single" w:sz="2" w:space="0" w:color="auto"/>
            </w:tcBorders>
            <w:vAlign w:val="center"/>
          </w:tcPr>
          <w:p w14:paraId="23631F6C"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UPGRADE z McAfee (Forcepoint) S5032 na FCP NGFW 2101, 12x1Gb porty + 2x10G optic</w:t>
            </w:r>
          </w:p>
        </w:tc>
        <w:tc>
          <w:tcPr>
            <w:tcW w:w="939" w:type="dxa"/>
            <w:tcBorders>
              <w:top w:val="single" w:sz="8" w:space="0" w:color="auto"/>
              <w:left w:val="single" w:sz="2" w:space="0" w:color="auto"/>
              <w:bottom w:val="single" w:sz="8" w:space="0" w:color="auto"/>
              <w:right w:val="single" w:sz="2" w:space="0" w:color="auto"/>
            </w:tcBorders>
            <w:noWrap/>
            <w:vAlign w:val="center"/>
          </w:tcPr>
          <w:p w14:paraId="2CB93FF0"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963A47" w:rsidRPr="00520C29" w14:paraId="36784450" w14:textId="77777777" w:rsidTr="003D69A1">
        <w:trPr>
          <w:trHeight w:val="255"/>
          <w:jc w:val="center"/>
        </w:trPr>
        <w:tc>
          <w:tcPr>
            <w:tcW w:w="499" w:type="dxa"/>
            <w:tcBorders>
              <w:top w:val="single" w:sz="8" w:space="0" w:color="auto"/>
              <w:left w:val="single" w:sz="2" w:space="0" w:color="auto"/>
              <w:bottom w:val="single" w:sz="8" w:space="0" w:color="auto"/>
            </w:tcBorders>
            <w:noWrap/>
            <w:vAlign w:val="center"/>
          </w:tcPr>
          <w:p w14:paraId="19194C82"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7A98CF1F" w14:textId="77777777" w:rsidR="00963A47" w:rsidRPr="00520C29" w:rsidRDefault="00963A47" w:rsidP="006D0ADE">
            <w:pPr>
              <w:rPr>
                <w:rFonts w:ascii="Arial" w:hAnsi="Arial" w:cs="Arial"/>
                <w:sz w:val="20"/>
                <w:szCs w:val="20"/>
              </w:rPr>
            </w:pPr>
            <w:r w:rsidRPr="00520C29">
              <w:rPr>
                <w:rFonts w:ascii="Arial" w:hAnsi="Arial" w:cs="Arial"/>
                <w:sz w:val="20"/>
                <w:szCs w:val="20"/>
              </w:rPr>
              <w:t>7</w:t>
            </w:r>
          </w:p>
        </w:tc>
        <w:tc>
          <w:tcPr>
            <w:tcW w:w="1306" w:type="dxa"/>
            <w:tcBorders>
              <w:top w:val="single" w:sz="8" w:space="0" w:color="auto"/>
              <w:left w:val="single" w:sz="2" w:space="0" w:color="auto"/>
              <w:bottom w:val="single" w:sz="8" w:space="0" w:color="auto"/>
              <w:right w:val="single" w:sz="2" w:space="0" w:color="auto"/>
            </w:tcBorders>
            <w:noWrap/>
            <w:vAlign w:val="center"/>
          </w:tcPr>
          <w:p w14:paraId="534EC56E"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WG5000D</w:t>
            </w:r>
          </w:p>
        </w:tc>
        <w:tc>
          <w:tcPr>
            <w:tcW w:w="6065" w:type="dxa"/>
            <w:tcBorders>
              <w:top w:val="single" w:sz="8" w:space="0" w:color="auto"/>
              <w:left w:val="single" w:sz="2" w:space="0" w:color="auto"/>
              <w:bottom w:val="single" w:sz="8" w:space="0" w:color="auto"/>
              <w:right w:val="single" w:sz="2" w:space="0" w:color="auto"/>
            </w:tcBorders>
            <w:vAlign w:val="center"/>
          </w:tcPr>
          <w:p w14:paraId="0FF8FFD4"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McAfee Web Gateway (Webwasher) 5000D Appl</w:t>
            </w:r>
          </w:p>
        </w:tc>
        <w:tc>
          <w:tcPr>
            <w:tcW w:w="939" w:type="dxa"/>
            <w:tcBorders>
              <w:top w:val="single" w:sz="8" w:space="0" w:color="auto"/>
              <w:left w:val="single" w:sz="2" w:space="0" w:color="auto"/>
              <w:bottom w:val="single" w:sz="8" w:space="0" w:color="auto"/>
              <w:right w:val="single" w:sz="2" w:space="0" w:color="auto"/>
            </w:tcBorders>
            <w:noWrap/>
            <w:vAlign w:val="center"/>
          </w:tcPr>
          <w:p w14:paraId="5E7B2CF3"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w:t>
            </w:r>
          </w:p>
        </w:tc>
      </w:tr>
      <w:tr w:rsidR="006D0ADE" w:rsidRPr="00520C29" w14:paraId="55C9B3D3" w14:textId="77777777" w:rsidTr="006D0ADE">
        <w:trPr>
          <w:trHeight w:val="255"/>
          <w:jc w:val="center"/>
        </w:trPr>
        <w:tc>
          <w:tcPr>
            <w:tcW w:w="499" w:type="dxa"/>
            <w:tcBorders>
              <w:top w:val="single" w:sz="8" w:space="0" w:color="auto"/>
              <w:left w:val="single" w:sz="2" w:space="0" w:color="auto"/>
              <w:bottom w:val="single" w:sz="8" w:space="0" w:color="auto"/>
            </w:tcBorders>
            <w:noWrap/>
            <w:vAlign w:val="center"/>
          </w:tcPr>
          <w:p w14:paraId="3EE18954"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6D5E344E" w14:textId="77777777" w:rsidR="00963A47" w:rsidRPr="00520C29" w:rsidRDefault="00963A47" w:rsidP="006D0ADE">
            <w:pPr>
              <w:rPr>
                <w:rFonts w:ascii="Arial" w:hAnsi="Arial" w:cs="Arial"/>
                <w:sz w:val="20"/>
                <w:szCs w:val="20"/>
              </w:rPr>
            </w:pPr>
            <w:r w:rsidRPr="00520C29">
              <w:rPr>
                <w:rFonts w:ascii="Arial" w:hAnsi="Arial" w:cs="Arial"/>
                <w:sz w:val="20"/>
                <w:szCs w:val="20"/>
              </w:rPr>
              <w:t>8</w:t>
            </w:r>
          </w:p>
        </w:tc>
        <w:tc>
          <w:tcPr>
            <w:tcW w:w="1306" w:type="dxa"/>
            <w:tcBorders>
              <w:top w:val="single" w:sz="8" w:space="0" w:color="auto"/>
              <w:left w:val="single" w:sz="2" w:space="0" w:color="auto"/>
              <w:bottom w:val="single" w:sz="8" w:space="0" w:color="auto"/>
              <w:right w:val="single" w:sz="2" w:space="0" w:color="auto"/>
            </w:tcBorders>
            <w:noWrap/>
            <w:vAlign w:val="center"/>
          </w:tcPr>
          <w:p w14:paraId="5209778A" w14:textId="77777777" w:rsidR="00963A47" w:rsidRPr="00520C29" w:rsidRDefault="00963A47" w:rsidP="00963A47">
            <w:pPr>
              <w:jc w:val="center"/>
              <w:rPr>
                <w:rFonts w:ascii="Arial" w:hAnsi="Arial" w:cs="Arial"/>
                <w:color w:val="333333"/>
                <w:sz w:val="20"/>
                <w:szCs w:val="20"/>
              </w:rPr>
            </w:pPr>
            <w:r w:rsidRPr="00520C29">
              <w:rPr>
                <w:rFonts w:ascii="Arial" w:hAnsi="Arial" w:cs="Arial"/>
                <w:color w:val="333333"/>
                <w:sz w:val="20"/>
                <w:szCs w:val="20"/>
              </w:rPr>
              <w:t>SMCHA</w:t>
            </w:r>
          </w:p>
        </w:tc>
        <w:tc>
          <w:tcPr>
            <w:tcW w:w="6065" w:type="dxa"/>
            <w:tcBorders>
              <w:top w:val="single" w:sz="8" w:space="0" w:color="auto"/>
              <w:left w:val="single" w:sz="2" w:space="0" w:color="auto"/>
              <w:bottom w:val="single" w:sz="8" w:space="0" w:color="auto"/>
              <w:right w:val="single" w:sz="2" w:space="0" w:color="auto"/>
            </w:tcBorders>
            <w:vAlign w:val="center"/>
          </w:tcPr>
          <w:p w14:paraId="503BD5DA"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SMC central management HA node subscr lic do 31.12.21</w:t>
            </w:r>
          </w:p>
        </w:tc>
        <w:tc>
          <w:tcPr>
            <w:tcW w:w="939" w:type="dxa"/>
            <w:tcBorders>
              <w:top w:val="single" w:sz="8" w:space="0" w:color="auto"/>
              <w:left w:val="single" w:sz="2" w:space="0" w:color="auto"/>
              <w:bottom w:val="single" w:sz="8" w:space="0" w:color="auto"/>
              <w:right w:val="single" w:sz="2" w:space="0" w:color="auto"/>
            </w:tcBorders>
            <w:noWrap/>
            <w:vAlign w:val="center"/>
          </w:tcPr>
          <w:p w14:paraId="2287FB8A"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21</w:t>
            </w:r>
          </w:p>
        </w:tc>
      </w:tr>
      <w:tr w:rsidR="006D0ADE" w:rsidRPr="00520C29" w14:paraId="3B25B013" w14:textId="77777777" w:rsidTr="006D0ADE">
        <w:trPr>
          <w:trHeight w:val="255"/>
          <w:jc w:val="center"/>
        </w:trPr>
        <w:tc>
          <w:tcPr>
            <w:tcW w:w="499" w:type="dxa"/>
            <w:tcBorders>
              <w:top w:val="single" w:sz="8" w:space="0" w:color="auto"/>
              <w:left w:val="single" w:sz="2" w:space="0" w:color="auto"/>
              <w:bottom w:val="single" w:sz="2" w:space="0" w:color="auto"/>
            </w:tcBorders>
            <w:noWrap/>
            <w:vAlign w:val="center"/>
          </w:tcPr>
          <w:p w14:paraId="36048590"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6684ABF8" w14:textId="77777777" w:rsidR="00963A47" w:rsidRPr="00520C29" w:rsidRDefault="00963A47" w:rsidP="006D0ADE">
            <w:pPr>
              <w:rPr>
                <w:rFonts w:ascii="Arial" w:hAnsi="Arial" w:cs="Arial"/>
                <w:sz w:val="20"/>
                <w:szCs w:val="20"/>
              </w:rPr>
            </w:pPr>
            <w:r w:rsidRPr="00520C29">
              <w:rPr>
                <w:rFonts w:ascii="Arial" w:hAnsi="Arial" w:cs="Arial"/>
                <w:sz w:val="20"/>
                <w:szCs w:val="20"/>
              </w:rPr>
              <w:t>9</w:t>
            </w:r>
          </w:p>
        </w:tc>
        <w:tc>
          <w:tcPr>
            <w:tcW w:w="1306" w:type="dxa"/>
            <w:tcBorders>
              <w:top w:val="single" w:sz="8" w:space="0" w:color="auto"/>
              <w:left w:val="single" w:sz="2" w:space="0" w:color="auto"/>
              <w:bottom w:val="single" w:sz="8" w:space="0" w:color="auto"/>
              <w:right w:val="single" w:sz="2" w:space="0" w:color="auto"/>
            </w:tcBorders>
            <w:noWrap/>
            <w:vAlign w:val="center"/>
          </w:tcPr>
          <w:p w14:paraId="0AC62DF3" w14:textId="77777777" w:rsidR="00963A47" w:rsidRPr="00520C29" w:rsidRDefault="00963A47" w:rsidP="00963A47">
            <w:pPr>
              <w:jc w:val="center"/>
              <w:rPr>
                <w:rFonts w:ascii="Arial" w:hAnsi="Arial" w:cs="Arial"/>
                <w:color w:val="333333"/>
                <w:sz w:val="20"/>
                <w:szCs w:val="20"/>
              </w:rPr>
            </w:pPr>
          </w:p>
        </w:tc>
        <w:tc>
          <w:tcPr>
            <w:tcW w:w="6065" w:type="dxa"/>
            <w:tcBorders>
              <w:top w:val="single" w:sz="8" w:space="0" w:color="auto"/>
              <w:left w:val="single" w:sz="2" w:space="0" w:color="auto"/>
              <w:bottom w:val="single" w:sz="8" w:space="0" w:color="auto"/>
              <w:right w:val="single" w:sz="2" w:space="0" w:color="auto"/>
            </w:tcBorders>
            <w:vAlign w:val="center"/>
          </w:tcPr>
          <w:p w14:paraId="6FDD897C" w14:textId="77777777" w:rsidR="00963A47" w:rsidRPr="00520C29" w:rsidRDefault="00963A47" w:rsidP="00963A47">
            <w:pPr>
              <w:rPr>
                <w:rFonts w:ascii="Arial" w:hAnsi="Arial" w:cs="Arial"/>
                <w:color w:val="333333"/>
                <w:sz w:val="20"/>
                <w:szCs w:val="20"/>
              </w:rPr>
            </w:pPr>
            <w:r w:rsidRPr="00520C29">
              <w:rPr>
                <w:rFonts w:ascii="Arial" w:hAnsi="Arial" w:cs="Arial"/>
                <w:color w:val="333333"/>
                <w:sz w:val="20"/>
                <w:szCs w:val="20"/>
              </w:rPr>
              <w:t>FCP 10 G SFP+ Fiber Trancievers LC SR 850MM</w:t>
            </w:r>
          </w:p>
        </w:tc>
        <w:tc>
          <w:tcPr>
            <w:tcW w:w="939" w:type="dxa"/>
            <w:tcBorders>
              <w:top w:val="single" w:sz="8" w:space="0" w:color="auto"/>
              <w:left w:val="single" w:sz="2" w:space="0" w:color="auto"/>
              <w:bottom w:val="single" w:sz="8" w:space="0" w:color="auto"/>
              <w:right w:val="single" w:sz="2" w:space="0" w:color="auto"/>
            </w:tcBorders>
            <w:noWrap/>
            <w:vAlign w:val="center"/>
          </w:tcPr>
          <w:p w14:paraId="20F03B75"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12</w:t>
            </w:r>
          </w:p>
        </w:tc>
      </w:tr>
      <w:tr w:rsidR="006D0ADE" w:rsidRPr="00520C29" w14:paraId="17599522" w14:textId="77777777" w:rsidTr="006D0ADE">
        <w:trPr>
          <w:trHeight w:val="255"/>
          <w:jc w:val="center"/>
        </w:trPr>
        <w:tc>
          <w:tcPr>
            <w:tcW w:w="499" w:type="dxa"/>
            <w:tcBorders>
              <w:top w:val="single" w:sz="2" w:space="0" w:color="auto"/>
              <w:left w:val="single" w:sz="2" w:space="0" w:color="auto"/>
              <w:bottom w:val="single" w:sz="8" w:space="0" w:color="auto"/>
            </w:tcBorders>
            <w:noWrap/>
            <w:vAlign w:val="center"/>
          </w:tcPr>
          <w:p w14:paraId="2FE0A810" w14:textId="77777777" w:rsidR="00963A47" w:rsidRPr="00520C29" w:rsidRDefault="00963A47" w:rsidP="006D0ADE">
            <w:pPr>
              <w:jc w:val="right"/>
              <w:rPr>
                <w:rFonts w:ascii="Arial" w:hAnsi="Arial" w:cs="Arial"/>
                <w:sz w:val="20"/>
                <w:szCs w:val="20"/>
              </w:rPr>
            </w:pPr>
            <w:r w:rsidRPr="00520C29">
              <w:rPr>
                <w:rFonts w:ascii="Arial" w:hAnsi="Arial" w:cs="Arial"/>
                <w:sz w:val="20"/>
                <w:szCs w:val="20"/>
              </w:rPr>
              <w:t>P</w:t>
            </w:r>
          </w:p>
        </w:tc>
        <w:tc>
          <w:tcPr>
            <w:tcW w:w="442" w:type="dxa"/>
            <w:tcBorders>
              <w:top w:val="single" w:sz="8" w:space="0" w:color="auto"/>
              <w:bottom w:val="single" w:sz="8" w:space="0" w:color="auto"/>
              <w:right w:val="single" w:sz="2" w:space="0" w:color="auto"/>
            </w:tcBorders>
            <w:noWrap/>
            <w:vAlign w:val="center"/>
          </w:tcPr>
          <w:p w14:paraId="589C3B83" w14:textId="77777777" w:rsidR="00963A47" w:rsidRPr="00520C29" w:rsidRDefault="00963A47" w:rsidP="006D0ADE">
            <w:pPr>
              <w:rPr>
                <w:rFonts w:ascii="Arial" w:hAnsi="Arial" w:cs="Arial"/>
                <w:sz w:val="20"/>
                <w:szCs w:val="20"/>
              </w:rPr>
            </w:pPr>
            <w:r w:rsidRPr="00520C29">
              <w:rPr>
                <w:rFonts w:ascii="Arial" w:hAnsi="Arial" w:cs="Arial"/>
                <w:sz w:val="20"/>
                <w:szCs w:val="20"/>
              </w:rPr>
              <w:t>10</w:t>
            </w:r>
          </w:p>
        </w:tc>
        <w:tc>
          <w:tcPr>
            <w:tcW w:w="1306" w:type="dxa"/>
            <w:tcBorders>
              <w:top w:val="single" w:sz="8" w:space="0" w:color="auto"/>
              <w:left w:val="single" w:sz="2" w:space="0" w:color="auto"/>
              <w:bottom w:val="single" w:sz="8" w:space="0" w:color="auto"/>
              <w:right w:val="single" w:sz="2" w:space="0" w:color="auto"/>
            </w:tcBorders>
            <w:noWrap/>
            <w:vAlign w:val="center"/>
          </w:tcPr>
          <w:p w14:paraId="7CA3F84A" w14:textId="77777777" w:rsidR="00963A47" w:rsidRPr="00520C29" w:rsidRDefault="00963A47" w:rsidP="00963A47">
            <w:pPr>
              <w:jc w:val="center"/>
              <w:rPr>
                <w:rFonts w:ascii="Arial" w:hAnsi="Arial" w:cs="Arial"/>
                <w:color w:val="333333"/>
                <w:sz w:val="20"/>
                <w:szCs w:val="20"/>
              </w:rPr>
            </w:pPr>
          </w:p>
        </w:tc>
        <w:tc>
          <w:tcPr>
            <w:tcW w:w="6065" w:type="dxa"/>
            <w:tcBorders>
              <w:top w:val="single" w:sz="8" w:space="0" w:color="auto"/>
              <w:left w:val="single" w:sz="2" w:space="0" w:color="auto"/>
              <w:bottom w:val="single" w:sz="8" w:space="0" w:color="auto"/>
              <w:right w:val="single" w:sz="2" w:space="0" w:color="auto"/>
            </w:tcBorders>
            <w:vAlign w:val="center"/>
          </w:tcPr>
          <w:p w14:paraId="397917B5" w14:textId="77777777" w:rsidR="00963A47" w:rsidRPr="00520C29" w:rsidRDefault="00963A47" w:rsidP="00963A47">
            <w:pPr>
              <w:rPr>
                <w:rFonts w:ascii="Arial" w:hAnsi="Arial" w:cs="Arial"/>
                <w:color w:val="262626"/>
                <w:sz w:val="20"/>
                <w:szCs w:val="20"/>
              </w:rPr>
            </w:pPr>
            <w:r w:rsidRPr="00520C29">
              <w:rPr>
                <w:rFonts w:ascii="Arial" w:hAnsi="Arial" w:cs="Arial"/>
                <w:color w:val="333333"/>
                <w:sz w:val="20"/>
                <w:szCs w:val="20"/>
              </w:rPr>
              <w:t>Upgrade z McAfee Sidewinder DNS na EXT DNS vyhradená hw appliance 6k DNS Q/S s podporou IPAM, HA a Load sharing/balancing s centrálnym managementom</w:t>
            </w:r>
          </w:p>
        </w:tc>
        <w:tc>
          <w:tcPr>
            <w:tcW w:w="939" w:type="dxa"/>
            <w:tcBorders>
              <w:top w:val="single" w:sz="8" w:space="0" w:color="auto"/>
              <w:left w:val="single" w:sz="2" w:space="0" w:color="auto"/>
              <w:bottom w:val="single" w:sz="8" w:space="0" w:color="auto"/>
              <w:right w:val="single" w:sz="2" w:space="0" w:color="auto"/>
            </w:tcBorders>
            <w:noWrap/>
            <w:vAlign w:val="center"/>
          </w:tcPr>
          <w:p w14:paraId="758F5916" w14:textId="77777777" w:rsidR="00963A47" w:rsidRPr="00520C29" w:rsidRDefault="00963A47" w:rsidP="00963A47">
            <w:pPr>
              <w:jc w:val="center"/>
              <w:rPr>
                <w:rFonts w:ascii="Arial" w:hAnsi="Arial" w:cs="Arial"/>
                <w:color w:val="000000"/>
                <w:sz w:val="20"/>
                <w:szCs w:val="20"/>
              </w:rPr>
            </w:pPr>
            <w:r w:rsidRPr="00520C29">
              <w:rPr>
                <w:rFonts w:ascii="Arial" w:hAnsi="Arial" w:cs="Arial"/>
                <w:color w:val="000000"/>
                <w:sz w:val="20"/>
                <w:szCs w:val="20"/>
              </w:rPr>
              <w:t>3</w:t>
            </w:r>
          </w:p>
        </w:tc>
      </w:tr>
    </w:tbl>
    <w:p w14:paraId="62BB01CE" w14:textId="77777777" w:rsidR="00963A47" w:rsidRPr="003D69A1" w:rsidRDefault="00963A47" w:rsidP="003D69A1">
      <w:pPr>
        <w:contextualSpacing/>
        <w:jc w:val="both"/>
        <w:rPr>
          <w:rFonts w:ascii="Arial" w:hAnsi="Arial" w:cs="Arial"/>
          <w:sz w:val="20"/>
          <w:szCs w:val="20"/>
        </w:rPr>
      </w:pPr>
    </w:p>
    <w:p w14:paraId="6060288D" w14:textId="77777777" w:rsidR="004C636D" w:rsidRDefault="003D69A1" w:rsidP="00582177">
      <w:pPr>
        <w:pStyle w:val="ListParagraph"/>
        <w:numPr>
          <w:ilvl w:val="1"/>
          <w:numId w:val="47"/>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Vecné požiadavky na predĺženie podpory výrobcu pre produkty</w:t>
      </w:r>
      <w:r w:rsidR="004D4336" w:rsidRPr="004C636D">
        <w:rPr>
          <w:rFonts w:ascii="Arial" w:hAnsi="Arial" w:cs="Arial"/>
          <w:color w:val="000000"/>
          <w:sz w:val="20"/>
          <w:szCs w:val="20"/>
        </w:rPr>
        <w:t>.</w:t>
      </w:r>
    </w:p>
    <w:p w14:paraId="4EA0D4B6" w14:textId="2FD6D96E" w:rsidR="003D69A1" w:rsidRPr="004C636D" w:rsidRDefault="003D69A1" w:rsidP="00582177">
      <w:pPr>
        <w:pStyle w:val="ListParagraph"/>
        <w:numPr>
          <w:ilvl w:val="2"/>
          <w:numId w:val="47"/>
        </w:numPr>
        <w:tabs>
          <w:tab w:val="left" w:pos="0"/>
        </w:tabs>
        <w:spacing w:after="0" w:line="240" w:lineRule="auto"/>
        <w:ind w:left="1418" w:hanging="851"/>
        <w:jc w:val="both"/>
        <w:rPr>
          <w:rFonts w:ascii="Arial" w:hAnsi="Arial" w:cs="Arial"/>
          <w:color w:val="000000"/>
          <w:sz w:val="20"/>
          <w:szCs w:val="20"/>
        </w:rPr>
      </w:pPr>
      <w:r w:rsidRPr="004C636D">
        <w:rPr>
          <w:rFonts w:ascii="Arial" w:hAnsi="Arial" w:cs="Arial"/>
          <w:bCs/>
          <w:sz w:val="20"/>
          <w:szCs w:val="20"/>
        </w:rPr>
        <w:lastRenderedPageBreak/>
        <w:t xml:space="preserve">Verejný obstarávateľ požaduje dodanie predĺženia </w:t>
      </w:r>
      <w:r w:rsidRPr="004C636D">
        <w:rPr>
          <w:rFonts w:ascii="Arial" w:hAnsi="Arial" w:cs="Arial"/>
          <w:color w:val="000000"/>
          <w:sz w:val="20"/>
          <w:szCs w:val="20"/>
        </w:rPr>
        <w:t xml:space="preserve">podpory výrobcu </w:t>
      </w:r>
      <w:proofErr w:type="spellStart"/>
      <w:r w:rsidRPr="004C636D">
        <w:rPr>
          <w:rFonts w:ascii="Arial" w:hAnsi="Arial" w:cs="Arial"/>
          <w:color w:val="000000"/>
          <w:sz w:val="20"/>
          <w:szCs w:val="20"/>
        </w:rPr>
        <w:t>McAfee</w:t>
      </w:r>
      <w:proofErr w:type="spellEnd"/>
      <w:r w:rsidRPr="004C636D">
        <w:rPr>
          <w:rFonts w:ascii="Arial" w:hAnsi="Arial" w:cs="Arial"/>
          <w:color w:val="000000"/>
          <w:sz w:val="20"/>
          <w:szCs w:val="20"/>
        </w:rPr>
        <w:t xml:space="preserve"> </w:t>
      </w:r>
      <w:proofErr w:type="spellStart"/>
      <w:r w:rsidRPr="004C636D">
        <w:rPr>
          <w:rFonts w:ascii="Arial" w:hAnsi="Arial" w:cs="Arial"/>
          <w:color w:val="000000"/>
          <w:sz w:val="20"/>
          <w:szCs w:val="20"/>
        </w:rPr>
        <w:t>Gold</w:t>
      </w:r>
      <w:proofErr w:type="spellEnd"/>
      <w:r w:rsidRPr="004C636D">
        <w:rPr>
          <w:rFonts w:ascii="Arial" w:hAnsi="Arial" w:cs="Arial"/>
          <w:color w:val="000000"/>
          <w:sz w:val="20"/>
          <w:szCs w:val="20"/>
        </w:rPr>
        <w:t xml:space="preserve"> (Business) </w:t>
      </w:r>
      <w:proofErr w:type="spellStart"/>
      <w:r w:rsidRPr="004C636D">
        <w:rPr>
          <w:rFonts w:ascii="Arial" w:hAnsi="Arial" w:cs="Arial"/>
          <w:color w:val="000000"/>
          <w:sz w:val="20"/>
          <w:szCs w:val="20"/>
        </w:rPr>
        <w:t>Support</w:t>
      </w:r>
      <w:proofErr w:type="spellEnd"/>
      <w:r w:rsidRPr="004C636D">
        <w:rPr>
          <w:rFonts w:ascii="Arial" w:hAnsi="Arial" w:cs="Arial"/>
          <w:color w:val="000000"/>
          <w:sz w:val="20"/>
          <w:szCs w:val="20"/>
        </w:rPr>
        <w:t xml:space="preserve"> alebo ekvivalent </w:t>
      </w:r>
      <w:proofErr w:type="spellStart"/>
      <w:r w:rsidRPr="004C636D">
        <w:rPr>
          <w:rFonts w:ascii="Arial" w:hAnsi="Arial" w:cs="Arial"/>
          <w:color w:val="000000"/>
          <w:sz w:val="20"/>
          <w:szCs w:val="20"/>
        </w:rPr>
        <w:t>Forcepoint</w:t>
      </w:r>
      <w:proofErr w:type="spellEnd"/>
      <w:r w:rsidRPr="004C636D">
        <w:rPr>
          <w:rFonts w:ascii="Arial" w:hAnsi="Arial" w:cs="Arial"/>
          <w:color w:val="000000"/>
          <w:sz w:val="20"/>
          <w:szCs w:val="20"/>
        </w:rPr>
        <w:t xml:space="preserve"> </w:t>
      </w:r>
      <w:r w:rsidRPr="004C636D">
        <w:rPr>
          <w:rFonts w:ascii="Arial" w:hAnsi="Arial" w:cs="Arial"/>
          <w:bCs/>
          <w:color w:val="000000"/>
          <w:sz w:val="20"/>
          <w:szCs w:val="20"/>
        </w:rPr>
        <w:t>pre upgradované i </w:t>
      </w:r>
      <w:proofErr w:type="spellStart"/>
      <w:r w:rsidRPr="004C636D">
        <w:rPr>
          <w:rFonts w:ascii="Arial" w:hAnsi="Arial" w:cs="Arial"/>
          <w:bCs/>
          <w:color w:val="000000"/>
          <w:sz w:val="20"/>
          <w:szCs w:val="20"/>
        </w:rPr>
        <w:t>existunúce</w:t>
      </w:r>
      <w:proofErr w:type="spellEnd"/>
      <w:r w:rsidRPr="004C636D">
        <w:rPr>
          <w:rFonts w:ascii="Arial" w:hAnsi="Arial" w:cs="Arial"/>
          <w:bCs/>
          <w:color w:val="000000"/>
          <w:sz w:val="20"/>
          <w:szCs w:val="20"/>
        </w:rPr>
        <w:t xml:space="preserve"> produkty  </w:t>
      </w:r>
      <w:proofErr w:type="spellStart"/>
      <w:r w:rsidRPr="004C636D">
        <w:rPr>
          <w:rFonts w:ascii="Arial" w:hAnsi="Arial" w:cs="Arial"/>
          <w:bCs/>
          <w:color w:val="000000"/>
          <w:sz w:val="20"/>
          <w:szCs w:val="20"/>
        </w:rPr>
        <w:t>Forcepoint</w:t>
      </w:r>
      <w:proofErr w:type="spellEnd"/>
      <w:r w:rsidRPr="004C636D">
        <w:rPr>
          <w:rFonts w:ascii="Arial" w:hAnsi="Arial" w:cs="Arial"/>
          <w:bCs/>
          <w:color w:val="000000"/>
          <w:sz w:val="20"/>
          <w:szCs w:val="20"/>
        </w:rPr>
        <w:t xml:space="preserve"> NGFW, </w:t>
      </w:r>
      <w:proofErr w:type="spellStart"/>
      <w:r w:rsidRPr="004C636D">
        <w:rPr>
          <w:rFonts w:ascii="Arial" w:hAnsi="Arial" w:cs="Arial"/>
          <w:bCs/>
          <w:color w:val="000000"/>
          <w:sz w:val="20"/>
          <w:szCs w:val="20"/>
        </w:rPr>
        <w:t>McAfee</w:t>
      </w:r>
      <w:proofErr w:type="spellEnd"/>
      <w:r w:rsidRPr="004C636D">
        <w:rPr>
          <w:rFonts w:ascii="Arial" w:hAnsi="Arial" w:cs="Arial"/>
          <w:sz w:val="20"/>
          <w:szCs w:val="20"/>
        </w:rPr>
        <w:t xml:space="preserve"> Web </w:t>
      </w:r>
      <w:proofErr w:type="spellStart"/>
      <w:r w:rsidRPr="004C636D">
        <w:rPr>
          <w:rFonts w:ascii="Arial" w:hAnsi="Arial" w:cs="Arial"/>
          <w:sz w:val="20"/>
          <w:szCs w:val="20"/>
        </w:rPr>
        <w:t>Gw</w:t>
      </w:r>
      <w:proofErr w:type="spellEnd"/>
      <w:r w:rsidRPr="004C636D">
        <w:rPr>
          <w:rFonts w:ascii="Arial" w:hAnsi="Arial" w:cs="Arial"/>
          <w:sz w:val="20"/>
          <w:szCs w:val="20"/>
        </w:rPr>
        <w:t xml:space="preserve"> (</w:t>
      </w:r>
      <w:proofErr w:type="spellStart"/>
      <w:r w:rsidRPr="004C636D">
        <w:rPr>
          <w:rFonts w:ascii="Arial" w:hAnsi="Arial" w:cs="Arial"/>
          <w:sz w:val="20"/>
          <w:szCs w:val="20"/>
        </w:rPr>
        <w:t>Webwasher</w:t>
      </w:r>
      <w:proofErr w:type="spellEnd"/>
      <w:r w:rsidRPr="004C636D">
        <w:rPr>
          <w:rFonts w:ascii="Arial" w:hAnsi="Arial" w:cs="Arial"/>
          <w:sz w:val="20"/>
          <w:szCs w:val="20"/>
        </w:rPr>
        <w:t>) serverov a </w:t>
      </w:r>
      <w:proofErr w:type="spellStart"/>
      <w:r w:rsidRPr="004C636D">
        <w:rPr>
          <w:rFonts w:ascii="Arial" w:hAnsi="Arial" w:cs="Arial"/>
          <w:sz w:val="20"/>
          <w:szCs w:val="20"/>
        </w:rPr>
        <w:t>McAfee</w:t>
      </w:r>
      <w:proofErr w:type="spellEnd"/>
      <w:r w:rsidRPr="004C636D">
        <w:rPr>
          <w:rFonts w:ascii="Arial" w:hAnsi="Arial" w:cs="Arial"/>
          <w:sz w:val="20"/>
          <w:szCs w:val="20"/>
        </w:rPr>
        <w:t xml:space="preserve"> </w:t>
      </w:r>
      <w:proofErr w:type="spellStart"/>
      <w:r w:rsidRPr="004C636D">
        <w:rPr>
          <w:rFonts w:ascii="Arial" w:hAnsi="Arial" w:cs="Arial"/>
          <w:sz w:val="20"/>
          <w:szCs w:val="20"/>
        </w:rPr>
        <w:t>Sidewinder</w:t>
      </w:r>
      <w:proofErr w:type="spellEnd"/>
      <w:r w:rsidRPr="004C636D">
        <w:rPr>
          <w:rFonts w:ascii="Arial" w:hAnsi="Arial" w:cs="Arial"/>
          <w:sz w:val="20"/>
          <w:szCs w:val="20"/>
        </w:rPr>
        <w:t xml:space="preserve"> DNS služby</w:t>
      </w:r>
      <w:r w:rsidR="00DD65F8" w:rsidRPr="004C636D">
        <w:rPr>
          <w:rFonts w:ascii="Arial" w:hAnsi="Arial" w:cs="Arial"/>
          <w:sz w:val="20"/>
          <w:szCs w:val="20"/>
        </w:rPr>
        <w:t xml:space="preserve"> </w:t>
      </w:r>
      <w:r w:rsidRPr="004C636D">
        <w:rPr>
          <w:rFonts w:ascii="Arial" w:hAnsi="Arial" w:cs="Arial"/>
          <w:color w:val="000000"/>
          <w:sz w:val="20"/>
          <w:szCs w:val="20"/>
        </w:rPr>
        <w:t>prevádzkovaná v NBS</w:t>
      </w:r>
      <w:r w:rsidRPr="004C636D">
        <w:rPr>
          <w:rFonts w:ascii="Arial" w:hAnsi="Arial" w:cs="Arial"/>
          <w:sz w:val="20"/>
          <w:szCs w:val="20"/>
          <w:lang w:val="cs-CZ"/>
        </w:rPr>
        <w:t xml:space="preserve">. </w:t>
      </w:r>
      <w:r w:rsidRPr="004C636D">
        <w:rPr>
          <w:rFonts w:ascii="Arial" w:hAnsi="Arial" w:cs="Arial"/>
          <w:bCs/>
          <w:sz w:val="20"/>
          <w:szCs w:val="20"/>
        </w:rPr>
        <w:t>Označenie, popis (vrátane definovanej dĺžky trvania podpory) a požadovaný počet</w:t>
      </w:r>
      <w:r w:rsidR="000410E4" w:rsidRPr="004C636D">
        <w:rPr>
          <w:rFonts w:ascii="Arial" w:hAnsi="Arial" w:cs="Arial"/>
          <w:bCs/>
          <w:sz w:val="20"/>
          <w:szCs w:val="20"/>
        </w:rPr>
        <w:t xml:space="preserve"> kusov</w:t>
      </w:r>
      <w:r w:rsidRPr="004C636D">
        <w:rPr>
          <w:rFonts w:ascii="Arial" w:hAnsi="Arial" w:cs="Arial"/>
          <w:bCs/>
          <w:sz w:val="20"/>
          <w:szCs w:val="20"/>
        </w:rPr>
        <w:t xml:space="preserve"> produktov je uvedený v tabuľke č. 2.</w:t>
      </w:r>
    </w:p>
    <w:p w14:paraId="0B0D3485" w14:textId="77777777" w:rsidR="003D69A1" w:rsidRDefault="003D69A1" w:rsidP="003D69A1">
      <w:pPr>
        <w:contextualSpacing/>
        <w:jc w:val="both"/>
        <w:rPr>
          <w:rFonts w:ascii="Arial" w:hAnsi="Arial" w:cs="Arial"/>
          <w:sz w:val="20"/>
          <w:szCs w:val="20"/>
        </w:rPr>
      </w:pPr>
    </w:p>
    <w:p w14:paraId="14A48319" w14:textId="77777777" w:rsidR="003D69A1" w:rsidRPr="003D69A1" w:rsidRDefault="003D69A1" w:rsidP="003D69A1">
      <w:pPr>
        <w:pStyle w:val="weeklies"/>
        <w:tabs>
          <w:tab w:val="left" w:pos="709"/>
        </w:tabs>
        <w:overflowPunct/>
        <w:autoSpaceDE/>
        <w:autoSpaceDN/>
        <w:adjustRightInd/>
        <w:spacing w:after="120"/>
        <w:ind w:left="1701" w:hanging="1417"/>
        <w:jc w:val="left"/>
        <w:textAlignment w:val="auto"/>
        <w:rPr>
          <w:color w:val="000000"/>
          <w:sz w:val="20"/>
          <w:lang w:val="sk-SK"/>
        </w:rPr>
      </w:pPr>
      <w:r w:rsidRPr="003D69A1">
        <w:rPr>
          <w:sz w:val="20"/>
          <w:lang w:val="sk-SK"/>
        </w:rPr>
        <w:t>Tabuľka č. 2</w:t>
      </w:r>
      <w:r w:rsidRPr="003D69A1">
        <w:rPr>
          <w:sz w:val="20"/>
          <w:lang w:val="sk-SK"/>
        </w:rPr>
        <w:tab/>
        <w:t xml:space="preserve">Predĺženie </w:t>
      </w:r>
      <w:r w:rsidRPr="003D69A1">
        <w:rPr>
          <w:color w:val="000000"/>
          <w:sz w:val="20"/>
          <w:lang w:val="sk-SK"/>
        </w:rPr>
        <w:t>podpory výrobcu</w:t>
      </w:r>
    </w:p>
    <w:tbl>
      <w:tblPr>
        <w:tblW w:w="9207" w:type="dxa"/>
        <w:jc w:val="center"/>
        <w:tblLook w:val="0000" w:firstRow="0" w:lastRow="0" w:firstColumn="0" w:lastColumn="0" w:noHBand="0" w:noVBand="0"/>
      </w:tblPr>
      <w:tblGrid>
        <w:gridCol w:w="499"/>
        <w:gridCol w:w="473"/>
        <w:gridCol w:w="1233"/>
        <w:gridCol w:w="6078"/>
        <w:gridCol w:w="924"/>
      </w:tblGrid>
      <w:tr w:rsidR="009D4F3F" w:rsidRPr="006D0ADE" w14:paraId="54250382" w14:textId="77777777" w:rsidTr="009D4F3F">
        <w:trPr>
          <w:trHeight w:val="511"/>
          <w:jc w:val="center"/>
        </w:trPr>
        <w:tc>
          <w:tcPr>
            <w:tcW w:w="962" w:type="dxa"/>
            <w:gridSpan w:val="2"/>
            <w:tcBorders>
              <w:top w:val="single" w:sz="8" w:space="0" w:color="auto"/>
              <w:left w:val="single" w:sz="8" w:space="0" w:color="auto"/>
              <w:bottom w:val="single" w:sz="8" w:space="0" w:color="auto"/>
              <w:right w:val="single" w:sz="2" w:space="0" w:color="auto"/>
            </w:tcBorders>
            <w:shd w:val="clear" w:color="auto" w:fill="D9D9D9"/>
            <w:noWrap/>
            <w:vAlign w:val="center"/>
          </w:tcPr>
          <w:p w14:paraId="06461314" w14:textId="77777777" w:rsidR="003D69A1" w:rsidRPr="006D0ADE" w:rsidRDefault="003D69A1" w:rsidP="009D4F3F">
            <w:pPr>
              <w:jc w:val="center"/>
              <w:rPr>
                <w:rFonts w:ascii="Arial" w:hAnsi="Arial" w:cs="Arial"/>
                <w:b/>
                <w:bCs/>
                <w:sz w:val="20"/>
                <w:szCs w:val="20"/>
              </w:rPr>
            </w:pPr>
            <w:r w:rsidRPr="006D0ADE">
              <w:rPr>
                <w:rFonts w:ascii="Arial" w:hAnsi="Arial" w:cs="Arial"/>
                <w:b/>
                <w:bCs/>
                <w:sz w:val="20"/>
                <w:szCs w:val="20"/>
              </w:rPr>
              <w:t>Položka</w:t>
            </w:r>
          </w:p>
        </w:tc>
        <w:tc>
          <w:tcPr>
            <w:tcW w:w="1233" w:type="dxa"/>
            <w:tcBorders>
              <w:top w:val="single" w:sz="8" w:space="0" w:color="auto"/>
              <w:left w:val="single" w:sz="2" w:space="0" w:color="auto"/>
              <w:bottom w:val="single" w:sz="2" w:space="0" w:color="auto"/>
              <w:right w:val="single" w:sz="2" w:space="0" w:color="auto"/>
            </w:tcBorders>
            <w:shd w:val="clear" w:color="auto" w:fill="D9D9D9"/>
            <w:vAlign w:val="center"/>
          </w:tcPr>
          <w:p w14:paraId="49569432" w14:textId="77777777" w:rsidR="003D69A1" w:rsidRPr="006D0ADE" w:rsidRDefault="003D69A1" w:rsidP="009D4F3F">
            <w:pPr>
              <w:jc w:val="center"/>
              <w:rPr>
                <w:rFonts w:ascii="Arial" w:hAnsi="Arial" w:cs="Arial"/>
                <w:b/>
                <w:bCs/>
                <w:sz w:val="20"/>
                <w:szCs w:val="20"/>
              </w:rPr>
            </w:pPr>
            <w:r w:rsidRPr="006D0ADE">
              <w:rPr>
                <w:rFonts w:ascii="Arial" w:hAnsi="Arial" w:cs="Arial"/>
                <w:b/>
                <w:bCs/>
                <w:sz w:val="20"/>
                <w:szCs w:val="20"/>
              </w:rPr>
              <w:t>Označenie</w:t>
            </w:r>
          </w:p>
        </w:tc>
        <w:tc>
          <w:tcPr>
            <w:tcW w:w="6088" w:type="dxa"/>
            <w:tcBorders>
              <w:top w:val="single" w:sz="8" w:space="0" w:color="auto"/>
              <w:left w:val="single" w:sz="2" w:space="0" w:color="auto"/>
              <w:bottom w:val="single" w:sz="2" w:space="0" w:color="auto"/>
              <w:right w:val="single" w:sz="2" w:space="0" w:color="auto"/>
            </w:tcBorders>
            <w:shd w:val="clear" w:color="auto" w:fill="D9D9D9"/>
            <w:vAlign w:val="center"/>
          </w:tcPr>
          <w:p w14:paraId="19802945" w14:textId="77777777" w:rsidR="003D69A1" w:rsidRPr="006D0ADE" w:rsidRDefault="003D69A1" w:rsidP="009D4F3F">
            <w:pPr>
              <w:jc w:val="center"/>
              <w:rPr>
                <w:rFonts w:ascii="Arial" w:hAnsi="Arial" w:cs="Arial"/>
                <w:b/>
                <w:bCs/>
                <w:sz w:val="20"/>
                <w:szCs w:val="20"/>
              </w:rPr>
            </w:pPr>
            <w:r w:rsidRPr="006D0ADE">
              <w:rPr>
                <w:rFonts w:ascii="Arial" w:hAnsi="Arial" w:cs="Arial"/>
                <w:b/>
                <w:bCs/>
                <w:sz w:val="20"/>
                <w:szCs w:val="20"/>
              </w:rPr>
              <w:t>Popis</w:t>
            </w:r>
          </w:p>
        </w:tc>
        <w:tc>
          <w:tcPr>
            <w:tcW w:w="924" w:type="dxa"/>
            <w:tcBorders>
              <w:top w:val="single" w:sz="8" w:space="0" w:color="auto"/>
              <w:left w:val="single" w:sz="2" w:space="0" w:color="auto"/>
              <w:bottom w:val="single" w:sz="2" w:space="0" w:color="auto"/>
              <w:right w:val="single" w:sz="8" w:space="0" w:color="auto"/>
            </w:tcBorders>
            <w:shd w:val="clear" w:color="auto" w:fill="D9D9D9"/>
            <w:vAlign w:val="center"/>
          </w:tcPr>
          <w:p w14:paraId="64BBED24" w14:textId="77777777" w:rsidR="003D69A1" w:rsidRDefault="003D69A1" w:rsidP="009D4F3F">
            <w:pPr>
              <w:jc w:val="center"/>
              <w:rPr>
                <w:rFonts w:ascii="Arial" w:hAnsi="Arial" w:cs="Arial"/>
                <w:b/>
                <w:bCs/>
                <w:sz w:val="20"/>
                <w:szCs w:val="20"/>
              </w:rPr>
            </w:pPr>
            <w:r w:rsidRPr="006D0ADE">
              <w:rPr>
                <w:rFonts w:ascii="Arial" w:hAnsi="Arial" w:cs="Arial"/>
                <w:b/>
                <w:bCs/>
                <w:sz w:val="20"/>
                <w:szCs w:val="20"/>
              </w:rPr>
              <w:t>Počet</w:t>
            </w:r>
          </w:p>
          <w:p w14:paraId="18857D4F" w14:textId="77777777" w:rsidR="000410E4" w:rsidRPr="006D0ADE" w:rsidRDefault="000410E4" w:rsidP="009D4F3F">
            <w:pPr>
              <w:jc w:val="center"/>
              <w:rPr>
                <w:rFonts w:ascii="Arial" w:hAnsi="Arial" w:cs="Arial"/>
                <w:sz w:val="20"/>
                <w:szCs w:val="20"/>
              </w:rPr>
            </w:pPr>
            <w:r>
              <w:rPr>
                <w:rFonts w:ascii="Arial" w:hAnsi="Arial" w:cs="Arial"/>
                <w:b/>
                <w:bCs/>
                <w:sz w:val="20"/>
                <w:szCs w:val="20"/>
              </w:rPr>
              <w:t>kusov</w:t>
            </w:r>
          </w:p>
        </w:tc>
      </w:tr>
      <w:tr w:rsidR="009D4F3F" w:rsidRPr="006D0ADE" w14:paraId="6B0FF94F"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2B047AD4"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65E8E05E" w14:textId="77777777" w:rsidR="003D69A1" w:rsidRPr="006D0ADE" w:rsidRDefault="003D69A1" w:rsidP="006D0ADE">
            <w:pPr>
              <w:rPr>
                <w:rFonts w:ascii="Arial" w:hAnsi="Arial" w:cs="Arial"/>
                <w:sz w:val="20"/>
                <w:szCs w:val="20"/>
              </w:rPr>
            </w:pPr>
            <w:r w:rsidRPr="006D0ADE">
              <w:rPr>
                <w:rFonts w:ascii="Arial" w:hAnsi="Arial" w:cs="Arial"/>
                <w:sz w:val="20"/>
                <w:szCs w:val="20"/>
              </w:rPr>
              <w:t>1</w:t>
            </w:r>
          </w:p>
        </w:tc>
        <w:tc>
          <w:tcPr>
            <w:tcW w:w="1233" w:type="dxa"/>
            <w:tcBorders>
              <w:top w:val="single" w:sz="2" w:space="0" w:color="auto"/>
              <w:left w:val="single" w:sz="2" w:space="0" w:color="auto"/>
              <w:bottom w:val="single" w:sz="2" w:space="0" w:color="auto"/>
              <w:right w:val="single" w:sz="2" w:space="0" w:color="auto"/>
            </w:tcBorders>
            <w:noWrap/>
          </w:tcPr>
          <w:p w14:paraId="31F46FAF"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096D57E1" w14:textId="1C94198D"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1101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42D11B45"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31F7270C"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5EDC4455"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43365BCD" w14:textId="77777777" w:rsidR="003D69A1" w:rsidRPr="006D0ADE" w:rsidRDefault="003D69A1" w:rsidP="006D0ADE">
            <w:pPr>
              <w:rPr>
                <w:rFonts w:ascii="Arial" w:hAnsi="Arial" w:cs="Arial"/>
                <w:sz w:val="20"/>
                <w:szCs w:val="20"/>
              </w:rPr>
            </w:pPr>
            <w:r w:rsidRPr="006D0ADE">
              <w:rPr>
                <w:rFonts w:ascii="Arial" w:hAnsi="Arial" w:cs="Arial"/>
                <w:sz w:val="20"/>
                <w:szCs w:val="20"/>
              </w:rPr>
              <w:t>2</w:t>
            </w:r>
          </w:p>
        </w:tc>
        <w:tc>
          <w:tcPr>
            <w:tcW w:w="1233" w:type="dxa"/>
            <w:tcBorders>
              <w:top w:val="single" w:sz="2" w:space="0" w:color="auto"/>
              <w:left w:val="single" w:sz="2" w:space="0" w:color="auto"/>
              <w:bottom w:val="single" w:sz="2" w:space="0" w:color="auto"/>
              <w:right w:val="single" w:sz="2" w:space="0" w:color="auto"/>
            </w:tcBorders>
            <w:noWrap/>
          </w:tcPr>
          <w:p w14:paraId="176CA908"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3E9D5E6A" w14:textId="0B92EFAE"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363BDF6D"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491C2DFC"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71A1D804"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68E8F76E" w14:textId="77777777" w:rsidR="003D69A1" w:rsidRPr="006D0ADE" w:rsidRDefault="003D69A1" w:rsidP="006D0ADE">
            <w:pPr>
              <w:rPr>
                <w:rFonts w:ascii="Arial" w:hAnsi="Arial" w:cs="Arial"/>
                <w:sz w:val="20"/>
                <w:szCs w:val="20"/>
              </w:rPr>
            </w:pPr>
            <w:r w:rsidRPr="006D0ADE">
              <w:rPr>
                <w:rFonts w:ascii="Arial" w:hAnsi="Arial" w:cs="Arial"/>
                <w:sz w:val="20"/>
                <w:szCs w:val="20"/>
              </w:rPr>
              <w:t>3</w:t>
            </w:r>
          </w:p>
        </w:tc>
        <w:tc>
          <w:tcPr>
            <w:tcW w:w="1233" w:type="dxa"/>
            <w:tcBorders>
              <w:top w:val="single" w:sz="2" w:space="0" w:color="auto"/>
              <w:left w:val="single" w:sz="2" w:space="0" w:color="auto"/>
              <w:bottom w:val="single" w:sz="2" w:space="0" w:color="auto"/>
              <w:right w:val="single" w:sz="2" w:space="0" w:color="auto"/>
            </w:tcBorders>
            <w:noWrap/>
          </w:tcPr>
          <w:p w14:paraId="4C69190B"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76F28BEA" w14:textId="31712522"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51EE96CE"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3A7DBD18"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591CEB85"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45843864" w14:textId="77777777" w:rsidR="003D69A1" w:rsidRPr="006D0ADE" w:rsidRDefault="003D69A1" w:rsidP="006D0ADE">
            <w:pPr>
              <w:rPr>
                <w:rFonts w:ascii="Arial" w:hAnsi="Arial" w:cs="Arial"/>
                <w:sz w:val="20"/>
                <w:szCs w:val="20"/>
              </w:rPr>
            </w:pPr>
            <w:r w:rsidRPr="006D0ADE">
              <w:rPr>
                <w:rFonts w:ascii="Arial" w:hAnsi="Arial" w:cs="Arial"/>
                <w:sz w:val="20"/>
                <w:szCs w:val="20"/>
              </w:rPr>
              <w:t>4</w:t>
            </w:r>
          </w:p>
        </w:tc>
        <w:tc>
          <w:tcPr>
            <w:tcW w:w="1233" w:type="dxa"/>
            <w:tcBorders>
              <w:top w:val="single" w:sz="2" w:space="0" w:color="auto"/>
              <w:left w:val="single" w:sz="2" w:space="0" w:color="auto"/>
              <w:bottom w:val="single" w:sz="2" w:space="0" w:color="auto"/>
              <w:right w:val="single" w:sz="2" w:space="0" w:color="auto"/>
            </w:tcBorders>
            <w:noWrap/>
          </w:tcPr>
          <w:p w14:paraId="7C741D74"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0D9AF623" w14:textId="6C6AC434"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2101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0CE14E19"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2BF3F694"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04CC1B69"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25444EE2" w14:textId="77777777" w:rsidR="003D69A1" w:rsidRPr="006D0ADE" w:rsidRDefault="003D69A1" w:rsidP="006D0ADE">
            <w:pPr>
              <w:rPr>
                <w:rFonts w:ascii="Arial" w:hAnsi="Arial" w:cs="Arial"/>
                <w:sz w:val="20"/>
                <w:szCs w:val="20"/>
              </w:rPr>
            </w:pPr>
            <w:r w:rsidRPr="006D0ADE">
              <w:rPr>
                <w:rFonts w:ascii="Arial" w:hAnsi="Arial" w:cs="Arial"/>
                <w:sz w:val="20"/>
                <w:szCs w:val="20"/>
              </w:rPr>
              <w:t>5</w:t>
            </w:r>
          </w:p>
        </w:tc>
        <w:tc>
          <w:tcPr>
            <w:tcW w:w="1233" w:type="dxa"/>
            <w:tcBorders>
              <w:top w:val="single" w:sz="2" w:space="0" w:color="auto"/>
              <w:left w:val="single" w:sz="2" w:space="0" w:color="auto"/>
              <w:bottom w:val="single" w:sz="2" w:space="0" w:color="auto"/>
              <w:right w:val="single" w:sz="2" w:space="0" w:color="auto"/>
            </w:tcBorders>
            <w:noWrap/>
          </w:tcPr>
          <w:p w14:paraId="4892EF5F"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47F5DCFD" w14:textId="6B260EC4"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1105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3E2BA8B5"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7F005961"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494768E7"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5390374A" w14:textId="77777777" w:rsidR="003D69A1" w:rsidRPr="006D0ADE" w:rsidRDefault="003D69A1" w:rsidP="006D0ADE">
            <w:pPr>
              <w:rPr>
                <w:rFonts w:ascii="Arial" w:hAnsi="Arial" w:cs="Arial"/>
                <w:sz w:val="20"/>
                <w:szCs w:val="20"/>
              </w:rPr>
            </w:pPr>
            <w:r w:rsidRPr="006D0ADE">
              <w:rPr>
                <w:rFonts w:ascii="Arial" w:hAnsi="Arial" w:cs="Arial"/>
                <w:sz w:val="20"/>
                <w:szCs w:val="20"/>
              </w:rPr>
              <w:t>6</w:t>
            </w:r>
          </w:p>
        </w:tc>
        <w:tc>
          <w:tcPr>
            <w:tcW w:w="1233" w:type="dxa"/>
            <w:tcBorders>
              <w:top w:val="single" w:sz="2" w:space="0" w:color="auto"/>
              <w:left w:val="single" w:sz="2" w:space="0" w:color="auto"/>
              <w:bottom w:val="single" w:sz="2" w:space="0" w:color="auto"/>
              <w:right w:val="single" w:sz="2" w:space="0" w:color="auto"/>
            </w:tcBorders>
            <w:noWrap/>
          </w:tcPr>
          <w:p w14:paraId="5EA5F5C3"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1FD2188D" w14:textId="4C95E6FD"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 2101 essential support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5A04A37A"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r w:rsidR="009D4F3F" w:rsidRPr="006D0ADE" w14:paraId="51792515"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4B71EB2E"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6C5810CF" w14:textId="77777777" w:rsidR="003D69A1" w:rsidRPr="006D0ADE" w:rsidRDefault="003D69A1" w:rsidP="006D0ADE">
            <w:pPr>
              <w:rPr>
                <w:rFonts w:ascii="Arial" w:hAnsi="Arial" w:cs="Arial"/>
                <w:sz w:val="20"/>
                <w:szCs w:val="20"/>
              </w:rPr>
            </w:pPr>
            <w:r w:rsidRPr="006D0ADE">
              <w:rPr>
                <w:rFonts w:ascii="Arial" w:hAnsi="Arial" w:cs="Arial"/>
                <w:sz w:val="20"/>
                <w:szCs w:val="20"/>
              </w:rPr>
              <w:t>7</w:t>
            </w:r>
          </w:p>
        </w:tc>
        <w:tc>
          <w:tcPr>
            <w:tcW w:w="1233" w:type="dxa"/>
            <w:tcBorders>
              <w:top w:val="single" w:sz="2" w:space="0" w:color="auto"/>
              <w:left w:val="single" w:sz="2" w:space="0" w:color="auto"/>
              <w:bottom w:val="single" w:sz="2" w:space="0" w:color="auto"/>
              <w:right w:val="single" w:sz="2" w:space="0" w:color="auto"/>
            </w:tcBorders>
            <w:noWrap/>
          </w:tcPr>
          <w:p w14:paraId="0989D1E2"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0745882C" w14:textId="7C0546F2"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NGFW-325C2 essential supp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1185B4E3"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5</w:t>
            </w:r>
          </w:p>
        </w:tc>
      </w:tr>
      <w:tr w:rsidR="009D4F3F" w:rsidRPr="006D0ADE" w14:paraId="3F76057F"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2F906E72"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52E9E0C2" w14:textId="77777777" w:rsidR="003D69A1" w:rsidRPr="006D0ADE" w:rsidRDefault="003D69A1" w:rsidP="006D0ADE">
            <w:pPr>
              <w:rPr>
                <w:rFonts w:ascii="Arial" w:hAnsi="Arial" w:cs="Arial"/>
                <w:sz w:val="20"/>
                <w:szCs w:val="20"/>
              </w:rPr>
            </w:pPr>
            <w:r w:rsidRPr="006D0ADE">
              <w:rPr>
                <w:rFonts w:ascii="Arial" w:hAnsi="Arial" w:cs="Arial"/>
                <w:sz w:val="20"/>
                <w:szCs w:val="20"/>
              </w:rPr>
              <w:t>8</w:t>
            </w:r>
          </w:p>
        </w:tc>
        <w:tc>
          <w:tcPr>
            <w:tcW w:w="1233" w:type="dxa"/>
            <w:tcBorders>
              <w:top w:val="single" w:sz="2" w:space="0" w:color="auto"/>
              <w:left w:val="single" w:sz="2" w:space="0" w:color="auto"/>
              <w:bottom w:val="single" w:sz="2" w:space="0" w:color="auto"/>
              <w:right w:val="single" w:sz="2" w:space="0" w:color="auto"/>
            </w:tcBorders>
            <w:noWrap/>
          </w:tcPr>
          <w:p w14:paraId="7160480B"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15B8B879" w14:textId="62E21BC5"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NGFW-1065 essential supp + hw warranty NBD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6A89B1C7"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4</w:t>
            </w:r>
          </w:p>
        </w:tc>
      </w:tr>
      <w:tr w:rsidR="009D4F3F" w:rsidRPr="006D0ADE" w14:paraId="13CDD60E"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2DBDA9B0"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60238287" w14:textId="77777777" w:rsidR="003D69A1" w:rsidRPr="006D0ADE" w:rsidRDefault="003D69A1" w:rsidP="006D0ADE">
            <w:pPr>
              <w:rPr>
                <w:rFonts w:ascii="Arial" w:hAnsi="Arial" w:cs="Arial"/>
                <w:sz w:val="20"/>
                <w:szCs w:val="20"/>
              </w:rPr>
            </w:pPr>
            <w:r w:rsidRPr="006D0ADE">
              <w:rPr>
                <w:rFonts w:ascii="Arial" w:hAnsi="Arial" w:cs="Arial"/>
                <w:sz w:val="20"/>
                <w:szCs w:val="20"/>
              </w:rPr>
              <w:t>9</w:t>
            </w:r>
          </w:p>
        </w:tc>
        <w:tc>
          <w:tcPr>
            <w:tcW w:w="1233" w:type="dxa"/>
            <w:tcBorders>
              <w:top w:val="single" w:sz="2" w:space="0" w:color="auto"/>
              <w:left w:val="single" w:sz="2" w:space="0" w:color="auto"/>
              <w:bottom w:val="single" w:sz="2" w:space="0" w:color="auto"/>
              <w:right w:val="single" w:sz="2" w:space="0" w:color="auto"/>
            </w:tcBorders>
            <w:noWrap/>
          </w:tcPr>
          <w:p w14:paraId="4D535AB8" w14:textId="77777777" w:rsidR="003D69A1" w:rsidRPr="006D0ADE" w:rsidRDefault="003D69A1" w:rsidP="006D0ADE">
            <w:pPr>
              <w:rPr>
                <w:rFonts w:ascii="Arial" w:hAnsi="Arial" w:cs="Arial"/>
                <w:color w:val="000000"/>
                <w:sz w:val="20"/>
                <w:szCs w:val="20"/>
              </w:rPr>
            </w:pPr>
            <w:r w:rsidRPr="006D0ADE">
              <w:rPr>
                <w:rFonts w:ascii="Arial" w:hAnsi="Arial" w:cs="Arial"/>
                <w:color w:val="000000"/>
                <w:sz w:val="20"/>
                <w:szCs w:val="20"/>
              </w:rPr>
              <w:t>ESESPT</w:t>
            </w:r>
          </w:p>
        </w:tc>
        <w:tc>
          <w:tcPr>
            <w:tcW w:w="6088" w:type="dxa"/>
            <w:tcBorders>
              <w:top w:val="single" w:sz="2" w:space="0" w:color="auto"/>
              <w:left w:val="single" w:sz="2" w:space="0" w:color="auto"/>
              <w:bottom w:val="single" w:sz="2" w:space="0" w:color="auto"/>
              <w:right w:val="single" w:sz="2" w:space="0" w:color="auto"/>
            </w:tcBorders>
          </w:tcPr>
          <w:p w14:paraId="11CC3158" w14:textId="77777777"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SMC 21 HA node essential support do 31.12.21</w:t>
            </w:r>
          </w:p>
        </w:tc>
        <w:tc>
          <w:tcPr>
            <w:tcW w:w="924" w:type="dxa"/>
            <w:tcBorders>
              <w:top w:val="single" w:sz="2" w:space="0" w:color="auto"/>
              <w:left w:val="single" w:sz="2" w:space="0" w:color="auto"/>
              <w:bottom w:val="single" w:sz="2" w:space="0" w:color="auto"/>
              <w:right w:val="single" w:sz="2" w:space="0" w:color="auto"/>
            </w:tcBorders>
            <w:noWrap/>
            <w:vAlign w:val="center"/>
          </w:tcPr>
          <w:p w14:paraId="618DB10B"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21</w:t>
            </w:r>
          </w:p>
        </w:tc>
      </w:tr>
      <w:tr w:rsidR="009D4F3F" w:rsidRPr="006D0ADE" w14:paraId="6785FBE2"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5A998F81"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50233F73" w14:textId="77777777" w:rsidR="003D69A1" w:rsidRPr="006D0ADE" w:rsidRDefault="003D69A1" w:rsidP="006D0ADE">
            <w:pPr>
              <w:rPr>
                <w:rFonts w:ascii="Arial" w:hAnsi="Arial" w:cs="Arial"/>
                <w:sz w:val="20"/>
                <w:szCs w:val="20"/>
              </w:rPr>
            </w:pPr>
            <w:r w:rsidRPr="006D0ADE">
              <w:rPr>
                <w:rFonts w:ascii="Arial" w:hAnsi="Arial" w:cs="Arial"/>
                <w:sz w:val="20"/>
                <w:szCs w:val="20"/>
              </w:rPr>
              <w:t>10</w:t>
            </w:r>
          </w:p>
        </w:tc>
        <w:tc>
          <w:tcPr>
            <w:tcW w:w="1233" w:type="dxa"/>
            <w:tcBorders>
              <w:top w:val="single" w:sz="2" w:space="0" w:color="auto"/>
              <w:left w:val="single" w:sz="2" w:space="0" w:color="auto"/>
              <w:bottom w:val="single" w:sz="2" w:space="0" w:color="auto"/>
              <w:right w:val="single" w:sz="2" w:space="0" w:color="auto"/>
            </w:tcBorders>
            <w:noWrap/>
          </w:tcPr>
          <w:p w14:paraId="7345F4B8" w14:textId="77777777" w:rsidR="003D69A1" w:rsidRPr="006D0ADE" w:rsidRDefault="003D69A1" w:rsidP="006D0ADE">
            <w:pPr>
              <w:rPr>
                <w:rFonts w:ascii="Arial" w:hAnsi="Arial" w:cs="Arial"/>
                <w:color w:val="000000"/>
                <w:sz w:val="20"/>
                <w:szCs w:val="20"/>
              </w:rPr>
            </w:pPr>
          </w:p>
        </w:tc>
        <w:tc>
          <w:tcPr>
            <w:tcW w:w="6088" w:type="dxa"/>
            <w:tcBorders>
              <w:top w:val="single" w:sz="2" w:space="0" w:color="auto"/>
              <w:left w:val="single" w:sz="2" w:space="0" w:color="auto"/>
              <w:bottom w:val="single" w:sz="2" w:space="0" w:color="auto"/>
              <w:right w:val="single" w:sz="2" w:space="0" w:color="auto"/>
            </w:tcBorders>
          </w:tcPr>
          <w:p w14:paraId="5DCA1DCB" w14:textId="6A726084"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Podpora výrobcu 24x7 EXT DNS appliance a hw záruka 6k DNS Q/S a LS do 31.12.</w:t>
            </w:r>
            <w:r w:rsidR="00571DC8">
              <w:rPr>
                <w:rFonts w:ascii="Arial" w:hAnsi="Arial" w:cs="Arial"/>
                <w:color w:val="333333"/>
                <w:sz w:val="20"/>
                <w:szCs w:val="20"/>
              </w:rPr>
              <w:t>20</w:t>
            </w:r>
            <w:r w:rsidRPr="006D0ADE">
              <w:rPr>
                <w:rFonts w:ascii="Arial" w:hAnsi="Arial" w:cs="Arial"/>
                <w:color w:val="333333"/>
                <w:sz w:val="20"/>
                <w:szCs w:val="20"/>
              </w:rPr>
              <w:t>21</w:t>
            </w:r>
          </w:p>
        </w:tc>
        <w:tc>
          <w:tcPr>
            <w:tcW w:w="924" w:type="dxa"/>
            <w:tcBorders>
              <w:top w:val="single" w:sz="2" w:space="0" w:color="auto"/>
              <w:left w:val="single" w:sz="2" w:space="0" w:color="auto"/>
              <w:bottom w:val="single" w:sz="2" w:space="0" w:color="auto"/>
              <w:right w:val="single" w:sz="2" w:space="0" w:color="auto"/>
            </w:tcBorders>
            <w:noWrap/>
            <w:vAlign w:val="center"/>
          </w:tcPr>
          <w:p w14:paraId="2DE5E4C4"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3</w:t>
            </w:r>
          </w:p>
        </w:tc>
      </w:tr>
      <w:tr w:rsidR="009D4F3F" w:rsidRPr="006D0ADE" w14:paraId="23AA5AF3"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1A1CEE49"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62EE308C" w14:textId="77777777" w:rsidR="003D69A1" w:rsidRPr="006D0ADE" w:rsidRDefault="003D69A1" w:rsidP="006D0ADE">
            <w:pPr>
              <w:rPr>
                <w:rFonts w:ascii="Arial" w:hAnsi="Arial" w:cs="Arial"/>
                <w:sz w:val="20"/>
                <w:szCs w:val="20"/>
              </w:rPr>
            </w:pPr>
            <w:r w:rsidRPr="006D0ADE">
              <w:rPr>
                <w:rFonts w:ascii="Arial" w:hAnsi="Arial" w:cs="Arial"/>
                <w:sz w:val="20"/>
                <w:szCs w:val="20"/>
              </w:rPr>
              <w:t>11</w:t>
            </w:r>
          </w:p>
        </w:tc>
        <w:tc>
          <w:tcPr>
            <w:tcW w:w="1233" w:type="dxa"/>
            <w:tcBorders>
              <w:top w:val="single" w:sz="2" w:space="0" w:color="auto"/>
              <w:left w:val="single" w:sz="2" w:space="0" w:color="auto"/>
              <w:bottom w:val="single" w:sz="2" w:space="0" w:color="auto"/>
              <w:right w:val="single" w:sz="2" w:space="0" w:color="auto"/>
            </w:tcBorders>
            <w:noWrap/>
          </w:tcPr>
          <w:p w14:paraId="66C95661" w14:textId="77777777" w:rsidR="003D69A1" w:rsidRPr="006D0ADE" w:rsidRDefault="003D69A1" w:rsidP="006D0ADE">
            <w:pPr>
              <w:rPr>
                <w:rFonts w:ascii="Arial" w:hAnsi="Arial" w:cs="Arial"/>
                <w:color w:val="000000"/>
                <w:sz w:val="20"/>
                <w:szCs w:val="20"/>
              </w:rPr>
            </w:pPr>
          </w:p>
        </w:tc>
        <w:tc>
          <w:tcPr>
            <w:tcW w:w="6088" w:type="dxa"/>
            <w:tcBorders>
              <w:top w:val="single" w:sz="2" w:space="0" w:color="auto"/>
              <w:left w:val="single" w:sz="2" w:space="0" w:color="auto"/>
              <w:bottom w:val="single" w:sz="2" w:space="0" w:color="auto"/>
              <w:right w:val="single" w:sz="2" w:space="0" w:color="auto"/>
            </w:tcBorders>
          </w:tcPr>
          <w:p w14:paraId="5503BA2D" w14:textId="77777777"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MFE Email Gateway 5500 Appl-D 1Yr Business support and HW warranty do 31.5.2020</w:t>
            </w:r>
          </w:p>
        </w:tc>
        <w:tc>
          <w:tcPr>
            <w:tcW w:w="924" w:type="dxa"/>
            <w:tcBorders>
              <w:top w:val="single" w:sz="2" w:space="0" w:color="auto"/>
              <w:left w:val="single" w:sz="2" w:space="0" w:color="auto"/>
              <w:bottom w:val="single" w:sz="2" w:space="0" w:color="auto"/>
              <w:right w:val="single" w:sz="2" w:space="0" w:color="auto"/>
            </w:tcBorders>
            <w:noWrap/>
            <w:vAlign w:val="center"/>
          </w:tcPr>
          <w:p w14:paraId="0B0A429E"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1</w:t>
            </w:r>
          </w:p>
        </w:tc>
      </w:tr>
      <w:tr w:rsidR="009D4F3F" w:rsidRPr="006D0ADE" w14:paraId="42C0A846" w14:textId="77777777" w:rsidTr="009D4F3F">
        <w:trPr>
          <w:trHeight w:val="255"/>
          <w:jc w:val="center"/>
        </w:trPr>
        <w:tc>
          <w:tcPr>
            <w:tcW w:w="494" w:type="dxa"/>
            <w:tcBorders>
              <w:top w:val="single" w:sz="4" w:space="0" w:color="auto"/>
              <w:left w:val="single" w:sz="2" w:space="0" w:color="auto"/>
              <w:bottom w:val="single" w:sz="4" w:space="0" w:color="auto"/>
            </w:tcBorders>
            <w:noWrap/>
          </w:tcPr>
          <w:p w14:paraId="596FF4EB" w14:textId="77777777" w:rsidR="003D69A1" w:rsidRPr="006D0ADE" w:rsidRDefault="009D4F3F" w:rsidP="006D0ADE">
            <w:pPr>
              <w:jc w:val="right"/>
              <w:rPr>
                <w:rFonts w:ascii="Arial" w:hAnsi="Arial" w:cs="Arial"/>
                <w:sz w:val="20"/>
                <w:szCs w:val="20"/>
              </w:rPr>
            </w:pPr>
            <w:r w:rsidRPr="006D0ADE">
              <w:rPr>
                <w:rFonts w:ascii="Arial" w:hAnsi="Arial" w:cs="Arial"/>
                <w:sz w:val="20"/>
                <w:szCs w:val="20"/>
              </w:rPr>
              <w:t>P</w:t>
            </w:r>
          </w:p>
        </w:tc>
        <w:tc>
          <w:tcPr>
            <w:tcW w:w="468" w:type="dxa"/>
            <w:tcBorders>
              <w:top w:val="single" w:sz="4" w:space="0" w:color="auto"/>
              <w:bottom w:val="single" w:sz="4" w:space="0" w:color="auto"/>
              <w:right w:val="single" w:sz="2" w:space="0" w:color="auto"/>
            </w:tcBorders>
            <w:noWrap/>
          </w:tcPr>
          <w:p w14:paraId="3713B0A4" w14:textId="77777777" w:rsidR="003D69A1" w:rsidRPr="006D0ADE" w:rsidRDefault="003D69A1" w:rsidP="006D0ADE">
            <w:pPr>
              <w:rPr>
                <w:rFonts w:ascii="Arial" w:hAnsi="Arial" w:cs="Arial"/>
                <w:sz w:val="20"/>
                <w:szCs w:val="20"/>
              </w:rPr>
            </w:pPr>
            <w:r w:rsidRPr="006D0ADE">
              <w:rPr>
                <w:rFonts w:ascii="Arial" w:hAnsi="Arial" w:cs="Arial"/>
                <w:sz w:val="20"/>
                <w:szCs w:val="20"/>
              </w:rPr>
              <w:t>12</w:t>
            </w:r>
          </w:p>
        </w:tc>
        <w:tc>
          <w:tcPr>
            <w:tcW w:w="1233" w:type="dxa"/>
            <w:tcBorders>
              <w:top w:val="single" w:sz="2" w:space="0" w:color="auto"/>
              <w:left w:val="single" w:sz="2" w:space="0" w:color="auto"/>
              <w:bottom w:val="single" w:sz="2" w:space="0" w:color="auto"/>
              <w:right w:val="single" w:sz="2" w:space="0" w:color="auto"/>
            </w:tcBorders>
            <w:noWrap/>
          </w:tcPr>
          <w:p w14:paraId="096C522E" w14:textId="77777777" w:rsidR="003D69A1" w:rsidRPr="006D0ADE" w:rsidRDefault="003D69A1" w:rsidP="006D0ADE">
            <w:pPr>
              <w:rPr>
                <w:rFonts w:ascii="Arial" w:hAnsi="Arial" w:cs="Arial"/>
                <w:color w:val="000000"/>
                <w:sz w:val="20"/>
                <w:szCs w:val="20"/>
              </w:rPr>
            </w:pPr>
          </w:p>
        </w:tc>
        <w:tc>
          <w:tcPr>
            <w:tcW w:w="6088" w:type="dxa"/>
            <w:tcBorders>
              <w:top w:val="single" w:sz="2" w:space="0" w:color="auto"/>
              <w:left w:val="single" w:sz="2" w:space="0" w:color="auto"/>
              <w:bottom w:val="single" w:sz="2" w:space="0" w:color="auto"/>
              <w:right w:val="single" w:sz="2" w:space="0" w:color="auto"/>
            </w:tcBorders>
          </w:tcPr>
          <w:p w14:paraId="1B9976F2" w14:textId="77777777" w:rsidR="003D69A1" w:rsidRPr="006D0ADE" w:rsidRDefault="003D69A1" w:rsidP="006D0ADE">
            <w:pPr>
              <w:rPr>
                <w:rFonts w:ascii="Arial" w:hAnsi="Arial" w:cs="Arial"/>
                <w:color w:val="333333"/>
                <w:sz w:val="20"/>
                <w:szCs w:val="20"/>
              </w:rPr>
            </w:pPr>
            <w:r w:rsidRPr="006D0ADE">
              <w:rPr>
                <w:rFonts w:ascii="Arial" w:hAnsi="Arial" w:cs="Arial"/>
                <w:color w:val="333333"/>
                <w:sz w:val="20"/>
                <w:szCs w:val="20"/>
              </w:rPr>
              <w:t>MFE Web Gateway 5000D Appl 1Yr Business support and HW warranty do 31.5.2020</w:t>
            </w:r>
          </w:p>
        </w:tc>
        <w:tc>
          <w:tcPr>
            <w:tcW w:w="924" w:type="dxa"/>
            <w:tcBorders>
              <w:top w:val="single" w:sz="2" w:space="0" w:color="auto"/>
              <w:left w:val="single" w:sz="2" w:space="0" w:color="auto"/>
              <w:bottom w:val="single" w:sz="2" w:space="0" w:color="auto"/>
              <w:right w:val="single" w:sz="2" w:space="0" w:color="auto"/>
            </w:tcBorders>
            <w:noWrap/>
            <w:vAlign w:val="center"/>
          </w:tcPr>
          <w:p w14:paraId="6974D949" w14:textId="77777777" w:rsidR="003D69A1" w:rsidRPr="006D0ADE" w:rsidRDefault="003D69A1" w:rsidP="006D0ADE">
            <w:pPr>
              <w:jc w:val="center"/>
              <w:rPr>
                <w:rFonts w:ascii="Arial" w:hAnsi="Arial" w:cs="Arial"/>
                <w:color w:val="000000"/>
                <w:sz w:val="20"/>
                <w:szCs w:val="20"/>
              </w:rPr>
            </w:pPr>
            <w:r w:rsidRPr="006D0ADE">
              <w:rPr>
                <w:rFonts w:ascii="Arial" w:hAnsi="Arial" w:cs="Arial"/>
                <w:color w:val="000000"/>
                <w:sz w:val="20"/>
                <w:szCs w:val="20"/>
              </w:rPr>
              <w:t>2</w:t>
            </w:r>
          </w:p>
        </w:tc>
      </w:tr>
    </w:tbl>
    <w:p w14:paraId="74046EB3" w14:textId="77777777" w:rsidR="003D69A1" w:rsidRPr="003D69A1" w:rsidRDefault="003D69A1" w:rsidP="003D69A1">
      <w:pPr>
        <w:contextualSpacing/>
        <w:jc w:val="both"/>
        <w:rPr>
          <w:rFonts w:ascii="Arial" w:hAnsi="Arial" w:cs="Arial"/>
          <w:sz w:val="20"/>
          <w:szCs w:val="20"/>
        </w:rPr>
      </w:pPr>
    </w:p>
    <w:p w14:paraId="6917D118" w14:textId="77777777" w:rsidR="00652A72" w:rsidRDefault="00652A72" w:rsidP="00582177">
      <w:pPr>
        <w:pStyle w:val="ListParagraph"/>
        <w:numPr>
          <w:ilvl w:val="2"/>
          <w:numId w:val="47"/>
        </w:numPr>
        <w:tabs>
          <w:tab w:val="left" w:pos="0"/>
        </w:tabs>
        <w:spacing w:after="0" w:line="240" w:lineRule="auto"/>
        <w:ind w:left="1418" w:hanging="851"/>
        <w:jc w:val="both"/>
        <w:rPr>
          <w:rFonts w:ascii="Arial" w:hAnsi="Arial" w:cs="Arial"/>
          <w:sz w:val="20"/>
          <w:szCs w:val="20"/>
        </w:rPr>
      </w:pPr>
      <w:r w:rsidRPr="004C636D">
        <w:rPr>
          <w:rFonts w:ascii="Arial" w:hAnsi="Arial" w:cs="Arial"/>
          <w:bCs/>
          <w:sz w:val="20"/>
          <w:szCs w:val="20"/>
        </w:rPr>
        <w:t>Dodávka</w:t>
      </w:r>
      <w:r w:rsidRPr="00652A72">
        <w:rPr>
          <w:rFonts w:ascii="Arial" w:hAnsi="Arial" w:cs="Arial"/>
          <w:sz w:val="20"/>
          <w:szCs w:val="20"/>
        </w:rPr>
        <w:t xml:space="preserve"> plnenia predmetu zákazky </w:t>
      </w:r>
      <w:r>
        <w:rPr>
          <w:rFonts w:ascii="Arial" w:hAnsi="Arial" w:cs="Arial"/>
          <w:sz w:val="20"/>
          <w:szCs w:val="20"/>
        </w:rPr>
        <w:t>bude realizovaná najneskôr do 21</w:t>
      </w:r>
      <w:r w:rsidRPr="00652A72">
        <w:rPr>
          <w:rFonts w:ascii="Arial" w:hAnsi="Arial" w:cs="Arial"/>
          <w:sz w:val="20"/>
          <w:szCs w:val="20"/>
        </w:rPr>
        <w:t xml:space="preserve"> kalendárnych dní od nadobudnutia účinnosti Zmluvy o predĺžení podpory a dodávke hardvéru č</w:t>
      </w:r>
      <w:r>
        <w:rPr>
          <w:rFonts w:ascii="Arial" w:hAnsi="Arial" w:cs="Arial"/>
          <w:sz w:val="20"/>
          <w:szCs w:val="20"/>
        </w:rPr>
        <w:t>. Z-029.10.1022</w:t>
      </w:r>
      <w:r w:rsidRPr="00652A72">
        <w:rPr>
          <w:rFonts w:ascii="Arial" w:hAnsi="Arial" w:cs="Arial"/>
          <w:sz w:val="20"/>
          <w:szCs w:val="20"/>
        </w:rPr>
        <w:t>.00 a predĺženie podpory</w:t>
      </w:r>
      <w:r>
        <w:rPr>
          <w:rFonts w:ascii="Arial" w:hAnsi="Arial" w:cs="Arial"/>
          <w:sz w:val="20"/>
          <w:szCs w:val="20"/>
        </w:rPr>
        <w:t xml:space="preserve"> je uvedené</w:t>
      </w:r>
      <w:r w:rsidRPr="00652A72">
        <w:rPr>
          <w:rFonts w:ascii="Arial" w:hAnsi="Arial" w:cs="Arial"/>
          <w:sz w:val="20"/>
          <w:szCs w:val="20"/>
        </w:rPr>
        <w:t xml:space="preserve"> v tabuľke č. 2 „Predĺženie podpory výrobcu“.</w:t>
      </w:r>
    </w:p>
    <w:p w14:paraId="6DF889B7" w14:textId="77777777" w:rsidR="002151FE" w:rsidRPr="006D0ADE" w:rsidRDefault="002151FE" w:rsidP="006D0ADE">
      <w:pPr>
        <w:contextualSpacing/>
        <w:jc w:val="both"/>
        <w:rPr>
          <w:rFonts w:ascii="Arial" w:hAnsi="Arial" w:cs="Arial"/>
          <w:sz w:val="20"/>
          <w:szCs w:val="20"/>
        </w:rPr>
      </w:pPr>
    </w:p>
    <w:p w14:paraId="72C8270A" w14:textId="77777777" w:rsidR="00B112A9" w:rsidRPr="00085FA7" w:rsidRDefault="00085FA7" w:rsidP="00FD437E">
      <w:pPr>
        <w:keepNext/>
        <w:numPr>
          <w:ilvl w:val="0"/>
          <w:numId w:val="2"/>
        </w:numPr>
        <w:shd w:val="clear" w:color="auto" w:fill="D9D9D9"/>
        <w:spacing w:after="60"/>
        <w:ind w:left="567" w:hanging="567"/>
        <w:jc w:val="both"/>
        <w:rPr>
          <w:rFonts w:ascii="Arial" w:hAnsi="Arial" w:cs="Arial"/>
          <w:b/>
          <w:bCs/>
          <w:smallCaps/>
          <w:sz w:val="20"/>
          <w:szCs w:val="20"/>
        </w:rPr>
      </w:pPr>
      <w:r>
        <w:rPr>
          <w:rFonts w:ascii="Arial" w:hAnsi="Arial" w:cs="Arial"/>
          <w:b/>
          <w:bCs/>
          <w:smallCaps/>
          <w:sz w:val="20"/>
          <w:szCs w:val="20"/>
        </w:rPr>
        <w:t>špe</w:t>
      </w:r>
      <w:r w:rsidR="000410E4">
        <w:rPr>
          <w:rFonts w:ascii="Arial" w:hAnsi="Arial" w:cs="Arial"/>
          <w:b/>
          <w:bCs/>
          <w:smallCaps/>
          <w:sz w:val="20"/>
          <w:szCs w:val="20"/>
        </w:rPr>
        <w:t>cifikácia vecných požiadaviek pre</w:t>
      </w:r>
      <w:r>
        <w:rPr>
          <w:rFonts w:ascii="Arial" w:hAnsi="Arial" w:cs="Arial"/>
          <w:b/>
          <w:bCs/>
          <w:smallCaps/>
          <w:sz w:val="20"/>
          <w:szCs w:val="20"/>
        </w:rPr>
        <w:t xml:space="preserve"> časť č. 2 predmetu zákazky</w:t>
      </w:r>
    </w:p>
    <w:p w14:paraId="6A760E87" w14:textId="77777777" w:rsidR="00910778" w:rsidRPr="00910778" w:rsidRDefault="00910778" w:rsidP="00582177">
      <w:pPr>
        <w:pStyle w:val="ListParagraph"/>
        <w:numPr>
          <w:ilvl w:val="0"/>
          <w:numId w:val="25"/>
        </w:numPr>
        <w:spacing w:after="0" w:line="240" w:lineRule="auto"/>
        <w:jc w:val="both"/>
        <w:rPr>
          <w:rFonts w:ascii="Arial" w:hAnsi="Arial" w:cs="Arial"/>
          <w:vanish/>
          <w:sz w:val="20"/>
        </w:rPr>
      </w:pPr>
    </w:p>
    <w:p w14:paraId="09D61A52" w14:textId="77777777" w:rsidR="004C636D" w:rsidRPr="004C636D" w:rsidRDefault="004C636D" w:rsidP="00582177">
      <w:pPr>
        <w:pStyle w:val="ListParagraph"/>
        <w:numPr>
          <w:ilvl w:val="0"/>
          <w:numId w:val="48"/>
        </w:numPr>
        <w:tabs>
          <w:tab w:val="left" w:pos="0"/>
        </w:tabs>
        <w:spacing w:after="0" w:line="240" w:lineRule="auto"/>
        <w:jc w:val="both"/>
        <w:rPr>
          <w:rFonts w:ascii="Arial" w:hAnsi="Arial" w:cs="Arial"/>
          <w:vanish/>
          <w:color w:val="000000"/>
          <w:sz w:val="20"/>
          <w:szCs w:val="20"/>
        </w:rPr>
      </w:pPr>
    </w:p>
    <w:p w14:paraId="57B224A2" w14:textId="77777777" w:rsidR="004C636D" w:rsidRPr="004C636D" w:rsidRDefault="004C636D" w:rsidP="00582177">
      <w:pPr>
        <w:pStyle w:val="ListParagraph"/>
        <w:numPr>
          <w:ilvl w:val="0"/>
          <w:numId w:val="48"/>
        </w:numPr>
        <w:tabs>
          <w:tab w:val="left" w:pos="0"/>
        </w:tabs>
        <w:spacing w:after="0" w:line="240" w:lineRule="auto"/>
        <w:jc w:val="both"/>
        <w:rPr>
          <w:rFonts w:ascii="Arial" w:hAnsi="Arial" w:cs="Arial"/>
          <w:vanish/>
          <w:color w:val="000000"/>
          <w:sz w:val="20"/>
          <w:szCs w:val="20"/>
        </w:rPr>
      </w:pPr>
    </w:p>
    <w:p w14:paraId="39A79001" w14:textId="77777777" w:rsidR="004C636D" w:rsidRPr="004C636D" w:rsidRDefault="004C636D" w:rsidP="00582177">
      <w:pPr>
        <w:pStyle w:val="ListParagraph"/>
        <w:numPr>
          <w:ilvl w:val="0"/>
          <w:numId w:val="48"/>
        </w:numPr>
        <w:tabs>
          <w:tab w:val="left" w:pos="0"/>
        </w:tabs>
        <w:spacing w:after="0" w:line="240" w:lineRule="auto"/>
        <w:jc w:val="both"/>
        <w:rPr>
          <w:rFonts w:ascii="Arial" w:hAnsi="Arial" w:cs="Arial"/>
          <w:vanish/>
          <w:color w:val="000000"/>
          <w:sz w:val="20"/>
          <w:szCs w:val="20"/>
        </w:rPr>
      </w:pPr>
    </w:p>
    <w:p w14:paraId="439A0FFF" w14:textId="77777777" w:rsidR="004C636D" w:rsidRPr="004C636D" w:rsidRDefault="004C636D" w:rsidP="00582177">
      <w:pPr>
        <w:pStyle w:val="ListParagraph"/>
        <w:numPr>
          <w:ilvl w:val="0"/>
          <w:numId w:val="48"/>
        </w:numPr>
        <w:tabs>
          <w:tab w:val="left" w:pos="0"/>
        </w:tabs>
        <w:spacing w:after="0" w:line="240" w:lineRule="auto"/>
        <w:jc w:val="both"/>
        <w:rPr>
          <w:rFonts w:ascii="Arial" w:hAnsi="Arial" w:cs="Arial"/>
          <w:vanish/>
          <w:color w:val="000000"/>
          <w:sz w:val="20"/>
          <w:szCs w:val="20"/>
        </w:rPr>
      </w:pPr>
    </w:p>
    <w:p w14:paraId="15819510" w14:textId="77777777" w:rsidR="004C636D" w:rsidRPr="004C636D" w:rsidRDefault="004C636D" w:rsidP="00582177">
      <w:pPr>
        <w:pStyle w:val="ListParagraph"/>
        <w:numPr>
          <w:ilvl w:val="0"/>
          <w:numId w:val="48"/>
        </w:numPr>
        <w:tabs>
          <w:tab w:val="left" w:pos="0"/>
        </w:tabs>
        <w:spacing w:after="0" w:line="240" w:lineRule="auto"/>
        <w:jc w:val="both"/>
        <w:rPr>
          <w:rFonts w:ascii="Arial" w:hAnsi="Arial" w:cs="Arial"/>
          <w:vanish/>
          <w:color w:val="000000"/>
          <w:sz w:val="20"/>
          <w:szCs w:val="20"/>
        </w:rPr>
      </w:pPr>
    </w:p>
    <w:p w14:paraId="5A15B972" w14:textId="77777777" w:rsidR="004C636D" w:rsidRDefault="00085FA7" w:rsidP="00582177">
      <w:pPr>
        <w:pStyle w:val="ListParagraph"/>
        <w:numPr>
          <w:ilvl w:val="1"/>
          <w:numId w:val="48"/>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Vecné požiadavky na vykonanie inštalačných prác</w:t>
      </w:r>
      <w:r w:rsidR="0096254D" w:rsidRPr="004C636D">
        <w:rPr>
          <w:rFonts w:ascii="Arial" w:hAnsi="Arial" w:cs="Arial"/>
          <w:color w:val="000000"/>
          <w:sz w:val="20"/>
          <w:szCs w:val="20"/>
        </w:rPr>
        <w:t>:</w:t>
      </w:r>
    </w:p>
    <w:p w14:paraId="4491D104" w14:textId="7B71DC1A" w:rsidR="00D70288" w:rsidRPr="004C636D" w:rsidRDefault="004E61FE" w:rsidP="00582177">
      <w:pPr>
        <w:pStyle w:val="ListParagraph"/>
        <w:numPr>
          <w:ilvl w:val="2"/>
          <w:numId w:val="48"/>
        </w:numPr>
        <w:tabs>
          <w:tab w:val="left" w:pos="0"/>
        </w:tabs>
        <w:spacing w:after="0" w:line="240" w:lineRule="auto"/>
        <w:ind w:left="1418" w:hanging="851"/>
        <w:jc w:val="both"/>
        <w:rPr>
          <w:rFonts w:ascii="Arial" w:hAnsi="Arial" w:cs="Arial"/>
          <w:color w:val="000000"/>
          <w:sz w:val="20"/>
          <w:szCs w:val="20"/>
        </w:rPr>
      </w:pPr>
      <w:r w:rsidRPr="004C636D">
        <w:rPr>
          <w:rFonts w:ascii="Arial" w:hAnsi="Arial" w:cs="Arial"/>
          <w:bCs/>
          <w:sz w:val="20"/>
          <w:szCs w:val="20"/>
        </w:rPr>
        <w:t xml:space="preserve">Verejný obstarávateľ požaduje vykonanie inštalačných prác vo forme softvérového upgradu a migrácií politík pre </w:t>
      </w:r>
      <w:proofErr w:type="spellStart"/>
      <w:r w:rsidRPr="004C636D">
        <w:rPr>
          <w:rFonts w:ascii="Arial" w:hAnsi="Arial" w:cs="Arial"/>
          <w:bCs/>
          <w:sz w:val="20"/>
          <w:szCs w:val="20"/>
        </w:rPr>
        <w:t>McAfee</w:t>
      </w:r>
      <w:proofErr w:type="spellEnd"/>
      <w:r w:rsidRPr="004C636D">
        <w:rPr>
          <w:rFonts w:ascii="Arial" w:hAnsi="Arial" w:cs="Arial"/>
          <w:bCs/>
          <w:sz w:val="20"/>
          <w:szCs w:val="20"/>
        </w:rPr>
        <w:t xml:space="preserve"> Firewall Enterprise (</w:t>
      </w:r>
      <w:proofErr w:type="spellStart"/>
      <w:r w:rsidRPr="004C636D">
        <w:rPr>
          <w:rFonts w:ascii="Arial" w:hAnsi="Arial" w:cs="Arial"/>
          <w:bCs/>
          <w:sz w:val="20"/>
          <w:szCs w:val="20"/>
        </w:rPr>
        <w:t>Forcepoint</w:t>
      </w:r>
      <w:proofErr w:type="spellEnd"/>
      <w:r w:rsidRPr="004C636D">
        <w:rPr>
          <w:rFonts w:ascii="Arial" w:hAnsi="Arial" w:cs="Arial"/>
          <w:bCs/>
          <w:sz w:val="20"/>
          <w:szCs w:val="20"/>
        </w:rPr>
        <w:t xml:space="preserve"> </w:t>
      </w:r>
      <w:proofErr w:type="spellStart"/>
      <w:r w:rsidRPr="004C636D">
        <w:rPr>
          <w:rFonts w:ascii="Arial" w:hAnsi="Arial" w:cs="Arial"/>
          <w:bCs/>
          <w:sz w:val="20"/>
          <w:szCs w:val="20"/>
        </w:rPr>
        <w:t>Sidewinder</w:t>
      </w:r>
      <w:proofErr w:type="spellEnd"/>
      <w:r w:rsidRPr="004C636D">
        <w:rPr>
          <w:rFonts w:ascii="Arial" w:hAnsi="Arial" w:cs="Arial"/>
          <w:bCs/>
          <w:sz w:val="20"/>
          <w:szCs w:val="20"/>
        </w:rPr>
        <w:t xml:space="preserve">) na upgradovaný hardvér </w:t>
      </w:r>
      <w:proofErr w:type="spellStart"/>
      <w:r w:rsidRPr="004C636D">
        <w:rPr>
          <w:rFonts w:ascii="Arial" w:hAnsi="Arial" w:cs="Arial"/>
          <w:bCs/>
          <w:sz w:val="20"/>
          <w:szCs w:val="20"/>
        </w:rPr>
        <w:t>Forcepoint</w:t>
      </w:r>
      <w:proofErr w:type="spellEnd"/>
      <w:r w:rsidRPr="004C636D">
        <w:rPr>
          <w:rFonts w:ascii="Arial" w:hAnsi="Arial" w:cs="Arial"/>
          <w:bCs/>
          <w:sz w:val="20"/>
          <w:szCs w:val="20"/>
        </w:rPr>
        <w:t xml:space="preserve"> NGFW, upgrade </w:t>
      </w:r>
      <w:proofErr w:type="spellStart"/>
      <w:r w:rsidRPr="004C636D">
        <w:rPr>
          <w:rFonts w:ascii="Arial" w:hAnsi="Arial" w:cs="Arial"/>
          <w:bCs/>
          <w:sz w:val="20"/>
          <w:szCs w:val="20"/>
        </w:rPr>
        <w:t>McAfee</w:t>
      </w:r>
      <w:proofErr w:type="spellEnd"/>
      <w:r w:rsidRPr="004C636D">
        <w:rPr>
          <w:rFonts w:ascii="Arial" w:hAnsi="Arial" w:cs="Arial"/>
          <w:bCs/>
          <w:sz w:val="20"/>
          <w:szCs w:val="20"/>
        </w:rPr>
        <w:t xml:space="preserve"> Web </w:t>
      </w:r>
      <w:proofErr w:type="spellStart"/>
      <w:r w:rsidRPr="004C636D">
        <w:rPr>
          <w:rFonts w:ascii="Arial" w:hAnsi="Arial" w:cs="Arial"/>
          <w:bCs/>
          <w:sz w:val="20"/>
          <w:szCs w:val="20"/>
        </w:rPr>
        <w:t>Gateway</w:t>
      </w:r>
      <w:proofErr w:type="spellEnd"/>
      <w:r w:rsidRPr="004C636D">
        <w:rPr>
          <w:rFonts w:ascii="Arial" w:hAnsi="Arial" w:cs="Arial"/>
          <w:bCs/>
          <w:sz w:val="20"/>
          <w:szCs w:val="20"/>
        </w:rPr>
        <w:t xml:space="preserve"> (</w:t>
      </w:r>
      <w:proofErr w:type="spellStart"/>
      <w:r w:rsidRPr="004C636D">
        <w:rPr>
          <w:rFonts w:ascii="Arial" w:hAnsi="Arial" w:cs="Arial"/>
          <w:bCs/>
          <w:sz w:val="20"/>
          <w:szCs w:val="20"/>
        </w:rPr>
        <w:t>Webwasher</w:t>
      </w:r>
      <w:proofErr w:type="spellEnd"/>
      <w:r w:rsidRPr="004C636D">
        <w:rPr>
          <w:rFonts w:ascii="Arial" w:hAnsi="Arial" w:cs="Arial"/>
          <w:bCs/>
          <w:sz w:val="20"/>
          <w:szCs w:val="20"/>
        </w:rPr>
        <w:t>) a prenesenie a konfiguráciu DNS služby. Rozsah inštalačných prác, popis, typ hardvéru a požadovaný počet je uvedený v nasledujúcej tabuľke č. 3.</w:t>
      </w:r>
    </w:p>
    <w:p w14:paraId="4BDEB993" w14:textId="77777777" w:rsidR="006D0ADE" w:rsidRPr="003564F7" w:rsidRDefault="006D0ADE" w:rsidP="003564F7">
      <w:pPr>
        <w:jc w:val="both"/>
        <w:rPr>
          <w:rFonts w:ascii="Arial" w:hAnsi="Arial" w:cs="Arial"/>
          <w:sz w:val="20"/>
          <w:szCs w:val="20"/>
        </w:rPr>
      </w:pPr>
    </w:p>
    <w:p w14:paraId="3A8208C1" w14:textId="77777777" w:rsidR="006D0ADE" w:rsidRPr="004E61FE" w:rsidRDefault="006D0ADE" w:rsidP="004E61FE">
      <w:pPr>
        <w:spacing w:after="120"/>
        <w:ind w:left="567"/>
        <w:rPr>
          <w:rFonts w:ascii="Arial" w:hAnsi="Arial" w:cs="Arial"/>
          <w:sz w:val="20"/>
          <w:szCs w:val="20"/>
        </w:rPr>
      </w:pPr>
      <w:r w:rsidRPr="006D0ADE">
        <w:rPr>
          <w:rFonts w:ascii="Arial" w:hAnsi="Arial" w:cs="Arial"/>
          <w:sz w:val="20"/>
        </w:rPr>
        <w:t xml:space="preserve">Tabuľka č. 3:  </w:t>
      </w:r>
      <w:r>
        <w:rPr>
          <w:rFonts w:ascii="Arial" w:hAnsi="Arial" w:cs="Arial"/>
          <w:sz w:val="20"/>
        </w:rPr>
        <w:tab/>
      </w:r>
      <w:r w:rsidR="004E61FE" w:rsidRPr="004E61FE">
        <w:rPr>
          <w:rFonts w:ascii="Arial" w:hAnsi="Arial" w:cs="Arial"/>
          <w:sz w:val="20"/>
          <w:szCs w:val="20"/>
        </w:rPr>
        <w:t xml:space="preserve">Zoznam požadovaných inštalácií pre produkty </w:t>
      </w:r>
    </w:p>
    <w:tbl>
      <w:tblPr>
        <w:tblW w:w="8854" w:type="dxa"/>
        <w:jc w:val="center"/>
        <w:tblLook w:val="0000" w:firstRow="0" w:lastRow="0" w:firstColumn="0" w:lastColumn="0" w:noHBand="0" w:noVBand="0"/>
      </w:tblPr>
      <w:tblGrid>
        <w:gridCol w:w="499"/>
        <w:gridCol w:w="531"/>
        <w:gridCol w:w="5981"/>
        <w:gridCol w:w="1843"/>
      </w:tblGrid>
      <w:tr w:rsidR="004E61FE" w:rsidRPr="004E61FE" w14:paraId="4923FAE5" w14:textId="77777777" w:rsidTr="004E61FE">
        <w:trPr>
          <w:trHeight w:val="490"/>
          <w:jc w:val="center"/>
        </w:trPr>
        <w:tc>
          <w:tcPr>
            <w:tcW w:w="1030" w:type="dxa"/>
            <w:gridSpan w:val="2"/>
            <w:tcBorders>
              <w:top w:val="single" w:sz="2" w:space="0" w:color="auto"/>
              <w:left w:val="single" w:sz="8" w:space="0" w:color="auto"/>
              <w:bottom w:val="single" w:sz="8" w:space="0" w:color="auto"/>
              <w:right w:val="single" w:sz="2" w:space="0" w:color="auto"/>
            </w:tcBorders>
            <w:shd w:val="clear" w:color="auto" w:fill="D9D9D9"/>
            <w:noWrap/>
            <w:vAlign w:val="center"/>
          </w:tcPr>
          <w:p w14:paraId="2996B17A" w14:textId="77777777" w:rsidR="004E61FE" w:rsidRPr="004E61FE" w:rsidRDefault="004E61FE" w:rsidP="004E61FE">
            <w:pPr>
              <w:jc w:val="center"/>
              <w:rPr>
                <w:rFonts w:ascii="Arial" w:hAnsi="Arial" w:cs="Arial"/>
                <w:b/>
                <w:bCs/>
                <w:sz w:val="20"/>
                <w:szCs w:val="20"/>
              </w:rPr>
            </w:pPr>
            <w:r w:rsidRPr="004E61FE">
              <w:rPr>
                <w:rFonts w:ascii="Arial" w:hAnsi="Arial" w:cs="Arial"/>
                <w:b/>
                <w:bCs/>
                <w:sz w:val="20"/>
                <w:szCs w:val="20"/>
              </w:rPr>
              <w:t>Položka</w:t>
            </w:r>
          </w:p>
        </w:tc>
        <w:tc>
          <w:tcPr>
            <w:tcW w:w="5981" w:type="dxa"/>
            <w:tcBorders>
              <w:top w:val="single" w:sz="8" w:space="0" w:color="auto"/>
              <w:left w:val="single" w:sz="2" w:space="0" w:color="auto"/>
              <w:bottom w:val="single" w:sz="8" w:space="0" w:color="auto"/>
              <w:right w:val="single" w:sz="2" w:space="0" w:color="auto"/>
            </w:tcBorders>
            <w:shd w:val="clear" w:color="auto" w:fill="D9D9D9"/>
            <w:vAlign w:val="center"/>
          </w:tcPr>
          <w:p w14:paraId="1523553D" w14:textId="77777777" w:rsidR="004E61FE" w:rsidRPr="004E61FE" w:rsidRDefault="004E61FE" w:rsidP="004E61FE">
            <w:pPr>
              <w:jc w:val="center"/>
              <w:rPr>
                <w:rFonts w:ascii="Arial" w:hAnsi="Arial" w:cs="Arial"/>
                <w:b/>
                <w:bCs/>
                <w:sz w:val="20"/>
                <w:szCs w:val="20"/>
              </w:rPr>
            </w:pPr>
            <w:r w:rsidRPr="004E61FE">
              <w:rPr>
                <w:rFonts w:ascii="Arial" w:hAnsi="Arial" w:cs="Arial"/>
                <w:b/>
                <w:bCs/>
                <w:sz w:val="20"/>
                <w:szCs w:val="20"/>
              </w:rPr>
              <w:t>Popis</w:t>
            </w:r>
          </w:p>
        </w:tc>
        <w:tc>
          <w:tcPr>
            <w:tcW w:w="1843" w:type="dxa"/>
            <w:tcBorders>
              <w:top w:val="single" w:sz="8" w:space="0" w:color="auto"/>
              <w:left w:val="single" w:sz="2" w:space="0" w:color="auto"/>
              <w:bottom w:val="single" w:sz="8" w:space="0" w:color="auto"/>
              <w:right w:val="single" w:sz="8" w:space="0" w:color="auto"/>
            </w:tcBorders>
            <w:shd w:val="clear" w:color="auto" w:fill="D9D9D9"/>
            <w:noWrap/>
            <w:vAlign w:val="center"/>
          </w:tcPr>
          <w:p w14:paraId="0789B651" w14:textId="77777777" w:rsidR="004E61FE" w:rsidRPr="004E61FE" w:rsidRDefault="004E61FE" w:rsidP="004E61FE">
            <w:pPr>
              <w:jc w:val="center"/>
              <w:rPr>
                <w:rFonts w:ascii="Arial" w:hAnsi="Arial" w:cs="Arial"/>
                <w:sz w:val="20"/>
                <w:szCs w:val="20"/>
              </w:rPr>
            </w:pPr>
            <w:r w:rsidRPr="004E61FE">
              <w:rPr>
                <w:rFonts w:ascii="Arial" w:hAnsi="Arial" w:cs="Arial"/>
                <w:b/>
                <w:bCs/>
                <w:sz w:val="20"/>
                <w:szCs w:val="20"/>
              </w:rPr>
              <w:t>Počet zariadení</w:t>
            </w:r>
          </w:p>
        </w:tc>
      </w:tr>
      <w:tr w:rsidR="00FD437E" w:rsidRPr="004E61FE" w14:paraId="377649BE" w14:textId="77777777" w:rsidTr="004E61FE">
        <w:trPr>
          <w:trHeight w:val="255"/>
          <w:jc w:val="center"/>
        </w:trPr>
        <w:tc>
          <w:tcPr>
            <w:tcW w:w="499" w:type="dxa"/>
            <w:tcBorders>
              <w:top w:val="single" w:sz="8" w:space="0" w:color="auto"/>
              <w:left w:val="single" w:sz="2" w:space="0" w:color="auto"/>
              <w:bottom w:val="single" w:sz="8" w:space="0" w:color="auto"/>
            </w:tcBorders>
            <w:noWrap/>
            <w:vAlign w:val="center"/>
          </w:tcPr>
          <w:p w14:paraId="045D093F" w14:textId="77777777" w:rsidR="00FD437E" w:rsidRPr="004E61FE" w:rsidRDefault="00FD437E" w:rsidP="00FD437E">
            <w:pPr>
              <w:jc w:val="right"/>
              <w:rPr>
                <w:rFonts w:ascii="Arial" w:hAnsi="Arial" w:cs="Arial"/>
                <w:sz w:val="20"/>
                <w:szCs w:val="20"/>
              </w:rPr>
            </w:pPr>
            <w:r w:rsidRPr="004E61FE">
              <w:rPr>
                <w:rFonts w:ascii="Arial" w:hAnsi="Arial" w:cs="Arial"/>
                <w:sz w:val="20"/>
                <w:szCs w:val="20"/>
              </w:rPr>
              <w:t>P</w:t>
            </w:r>
          </w:p>
        </w:tc>
        <w:tc>
          <w:tcPr>
            <w:tcW w:w="531" w:type="dxa"/>
            <w:tcBorders>
              <w:top w:val="single" w:sz="8" w:space="0" w:color="auto"/>
              <w:bottom w:val="single" w:sz="8" w:space="0" w:color="auto"/>
              <w:right w:val="single" w:sz="2" w:space="0" w:color="auto"/>
            </w:tcBorders>
            <w:noWrap/>
            <w:vAlign w:val="center"/>
          </w:tcPr>
          <w:p w14:paraId="00387881" w14:textId="77777777" w:rsidR="00FD437E" w:rsidRPr="004E61FE" w:rsidRDefault="00FD437E" w:rsidP="00FD437E">
            <w:pPr>
              <w:rPr>
                <w:rFonts w:ascii="Arial" w:hAnsi="Arial" w:cs="Arial"/>
                <w:sz w:val="20"/>
                <w:szCs w:val="20"/>
              </w:rPr>
            </w:pPr>
            <w:r w:rsidRPr="004E61FE">
              <w:rPr>
                <w:rFonts w:ascii="Arial" w:hAnsi="Arial" w:cs="Arial"/>
                <w:sz w:val="20"/>
                <w:szCs w:val="20"/>
              </w:rPr>
              <w:t>1</w:t>
            </w:r>
          </w:p>
        </w:tc>
        <w:tc>
          <w:tcPr>
            <w:tcW w:w="5981" w:type="dxa"/>
            <w:tcBorders>
              <w:top w:val="single" w:sz="8" w:space="0" w:color="auto"/>
              <w:left w:val="single" w:sz="2" w:space="0" w:color="auto"/>
              <w:bottom w:val="single" w:sz="8" w:space="0" w:color="auto"/>
              <w:right w:val="single" w:sz="2" w:space="0" w:color="auto"/>
            </w:tcBorders>
          </w:tcPr>
          <w:p w14:paraId="11738C56" w14:textId="77777777" w:rsidR="00FD437E" w:rsidRPr="004E61FE" w:rsidRDefault="00FD437E" w:rsidP="00FD437E">
            <w:pPr>
              <w:pStyle w:val="BodyText"/>
              <w:spacing w:line="240" w:lineRule="atLeast"/>
              <w:jc w:val="left"/>
              <w:rPr>
                <w:rFonts w:ascii="Arial" w:hAnsi="Arial" w:cs="Arial"/>
                <w:i/>
                <w:color w:val="000000"/>
                <w:sz w:val="20"/>
                <w:szCs w:val="20"/>
              </w:rPr>
            </w:pPr>
            <w:r w:rsidRPr="004E61FE">
              <w:rPr>
                <w:rFonts w:ascii="Arial" w:hAnsi="Arial" w:cs="Arial"/>
                <w:i/>
                <w:color w:val="000000"/>
                <w:sz w:val="20"/>
                <w:szCs w:val="20"/>
              </w:rPr>
              <w:t>UPGRADE Sidewinder fw (12ks) na novy NGFW HW + reinštalácia 4x NGFW na nový hw, prenesenie a optimalizácia pravidiel a integrácia do SMC centrálnej správy, základná projektová dokumentácia nasadenia. Cena vrátane všetkých nákladov on site realizácie. Realizácia sa uskutoční v priestoroch NBS, I. Karvaša č. 1, Bratislava a  na Tomášikova ul. 28/A, Bratislava.</w:t>
            </w:r>
          </w:p>
        </w:tc>
        <w:tc>
          <w:tcPr>
            <w:tcW w:w="1843" w:type="dxa"/>
            <w:tcBorders>
              <w:top w:val="single" w:sz="8" w:space="0" w:color="auto"/>
              <w:left w:val="single" w:sz="2" w:space="0" w:color="auto"/>
              <w:bottom w:val="single" w:sz="8" w:space="0" w:color="auto"/>
              <w:right w:val="single" w:sz="2" w:space="0" w:color="auto"/>
            </w:tcBorders>
            <w:noWrap/>
            <w:vAlign w:val="center"/>
          </w:tcPr>
          <w:p w14:paraId="18DB7DD0" w14:textId="3A84B315" w:rsidR="00FD437E" w:rsidRPr="004E61FE" w:rsidRDefault="00FD437E" w:rsidP="00FD437E">
            <w:pPr>
              <w:jc w:val="center"/>
              <w:rPr>
                <w:rFonts w:ascii="Arial" w:hAnsi="Arial" w:cs="Arial"/>
                <w:i/>
                <w:color w:val="000000"/>
                <w:sz w:val="20"/>
                <w:szCs w:val="20"/>
              </w:rPr>
            </w:pPr>
            <w:r w:rsidRPr="00173F44">
              <w:rPr>
                <w:rFonts w:ascii="Arial" w:hAnsi="Arial" w:cs="Arial"/>
                <w:color w:val="000000"/>
                <w:sz w:val="20"/>
                <w:szCs w:val="20"/>
              </w:rPr>
              <w:t>12 ks = 6 klastrov + 2 reinštalácia</w:t>
            </w:r>
          </w:p>
        </w:tc>
      </w:tr>
      <w:tr w:rsidR="00FD437E" w:rsidRPr="004E61FE" w14:paraId="637C644E" w14:textId="77777777" w:rsidTr="004E61FE">
        <w:trPr>
          <w:trHeight w:val="255"/>
          <w:jc w:val="center"/>
        </w:trPr>
        <w:tc>
          <w:tcPr>
            <w:tcW w:w="499" w:type="dxa"/>
            <w:tcBorders>
              <w:top w:val="single" w:sz="8" w:space="0" w:color="auto"/>
              <w:left w:val="single" w:sz="2" w:space="0" w:color="auto"/>
              <w:bottom w:val="single" w:sz="8" w:space="0" w:color="auto"/>
            </w:tcBorders>
            <w:noWrap/>
            <w:vAlign w:val="center"/>
          </w:tcPr>
          <w:p w14:paraId="4FF7DE5D" w14:textId="77777777" w:rsidR="00FD437E" w:rsidRPr="004E61FE" w:rsidRDefault="00FD437E" w:rsidP="00FD437E">
            <w:pPr>
              <w:jc w:val="right"/>
              <w:rPr>
                <w:rFonts w:ascii="Arial" w:hAnsi="Arial" w:cs="Arial"/>
                <w:sz w:val="20"/>
                <w:szCs w:val="20"/>
              </w:rPr>
            </w:pPr>
            <w:r w:rsidRPr="004E61FE">
              <w:rPr>
                <w:rFonts w:ascii="Arial" w:hAnsi="Arial" w:cs="Arial"/>
                <w:sz w:val="20"/>
                <w:szCs w:val="20"/>
              </w:rPr>
              <w:t>P</w:t>
            </w:r>
          </w:p>
        </w:tc>
        <w:tc>
          <w:tcPr>
            <w:tcW w:w="531" w:type="dxa"/>
            <w:tcBorders>
              <w:top w:val="single" w:sz="8" w:space="0" w:color="auto"/>
              <w:bottom w:val="single" w:sz="8" w:space="0" w:color="auto"/>
              <w:right w:val="single" w:sz="2" w:space="0" w:color="auto"/>
            </w:tcBorders>
            <w:noWrap/>
            <w:vAlign w:val="center"/>
          </w:tcPr>
          <w:p w14:paraId="731A67C1" w14:textId="77777777" w:rsidR="00FD437E" w:rsidRPr="004E61FE" w:rsidRDefault="00FD437E" w:rsidP="00FD437E">
            <w:pPr>
              <w:rPr>
                <w:rFonts w:ascii="Arial" w:hAnsi="Arial" w:cs="Arial"/>
                <w:sz w:val="20"/>
                <w:szCs w:val="20"/>
              </w:rPr>
            </w:pPr>
            <w:r w:rsidRPr="004E61FE">
              <w:rPr>
                <w:rFonts w:ascii="Arial" w:hAnsi="Arial" w:cs="Arial"/>
                <w:sz w:val="20"/>
                <w:szCs w:val="20"/>
              </w:rPr>
              <w:t>2</w:t>
            </w:r>
          </w:p>
        </w:tc>
        <w:tc>
          <w:tcPr>
            <w:tcW w:w="5981" w:type="dxa"/>
            <w:tcBorders>
              <w:top w:val="single" w:sz="8" w:space="0" w:color="auto"/>
              <w:left w:val="single" w:sz="2" w:space="0" w:color="auto"/>
              <w:bottom w:val="single" w:sz="8" w:space="0" w:color="auto"/>
              <w:right w:val="single" w:sz="2" w:space="0" w:color="auto"/>
            </w:tcBorders>
          </w:tcPr>
          <w:p w14:paraId="570B4C60" w14:textId="77777777" w:rsidR="00FD437E" w:rsidRPr="004E61FE" w:rsidRDefault="00FD437E" w:rsidP="00FD437E">
            <w:pPr>
              <w:pStyle w:val="BodyText"/>
              <w:spacing w:line="240" w:lineRule="atLeast"/>
              <w:jc w:val="left"/>
              <w:rPr>
                <w:rFonts w:ascii="Arial" w:hAnsi="Arial" w:cs="Arial"/>
                <w:i/>
                <w:color w:val="000000"/>
                <w:sz w:val="20"/>
                <w:szCs w:val="20"/>
              </w:rPr>
            </w:pPr>
            <w:r w:rsidRPr="004E61FE">
              <w:rPr>
                <w:rFonts w:ascii="Arial" w:hAnsi="Arial" w:cs="Arial"/>
                <w:i/>
                <w:color w:val="000000"/>
                <w:sz w:val="20"/>
                <w:szCs w:val="20"/>
              </w:rPr>
              <w:t>UPGRADE McAfee Sidewinder ext DNS na nový HW ext DNS s load sharing a centrálna správa, prenesenie a optimalizácia konfigurácie. Dokumentácia. Cena vrátane všetkých nákladov on site realizácie. Realizácia sa uskutoční v priestoroch NBS, I. Karvaša č. 1, Bratislava a  na Tomášikova ul. 28/A, Bratislava.</w:t>
            </w:r>
          </w:p>
        </w:tc>
        <w:tc>
          <w:tcPr>
            <w:tcW w:w="1843" w:type="dxa"/>
            <w:tcBorders>
              <w:top w:val="single" w:sz="8" w:space="0" w:color="auto"/>
              <w:left w:val="single" w:sz="2" w:space="0" w:color="auto"/>
              <w:bottom w:val="single" w:sz="8" w:space="0" w:color="auto"/>
              <w:right w:val="single" w:sz="2" w:space="0" w:color="auto"/>
            </w:tcBorders>
            <w:noWrap/>
            <w:vAlign w:val="center"/>
          </w:tcPr>
          <w:p w14:paraId="677DE30D" w14:textId="0FD6F829" w:rsidR="00FD437E" w:rsidRPr="004E61FE" w:rsidRDefault="00FD437E" w:rsidP="00FD437E">
            <w:pPr>
              <w:jc w:val="center"/>
              <w:rPr>
                <w:rFonts w:ascii="Arial" w:hAnsi="Arial" w:cs="Arial"/>
                <w:i/>
                <w:color w:val="000000"/>
                <w:sz w:val="20"/>
                <w:szCs w:val="20"/>
              </w:rPr>
            </w:pPr>
            <w:r w:rsidRPr="00173F44">
              <w:rPr>
                <w:rFonts w:ascii="Arial" w:hAnsi="Arial" w:cs="Arial"/>
                <w:color w:val="000000"/>
                <w:sz w:val="20"/>
                <w:szCs w:val="20"/>
              </w:rPr>
              <w:t>3 ks</w:t>
            </w:r>
          </w:p>
        </w:tc>
      </w:tr>
      <w:tr w:rsidR="00FD437E" w:rsidRPr="004E61FE" w14:paraId="4B74776E" w14:textId="77777777" w:rsidTr="004E61FE">
        <w:trPr>
          <w:trHeight w:val="255"/>
          <w:jc w:val="center"/>
        </w:trPr>
        <w:tc>
          <w:tcPr>
            <w:tcW w:w="499" w:type="dxa"/>
            <w:tcBorders>
              <w:top w:val="single" w:sz="8" w:space="0" w:color="auto"/>
              <w:left w:val="single" w:sz="2" w:space="0" w:color="auto"/>
              <w:bottom w:val="single" w:sz="4" w:space="0" w:color="auto"/>
            </w:tcBorders>
            <w:noWrap/>
            <w:vAlign w:val="center"/>
          </w:tcPr>
          <w:p w14:paraId="3620E478" w14:textId="77777777" w:rsidR="00FD437E" w:rsidRPr="004E61FE" w:rsidRDefault="00FD437E" w:rsidP="00FD437E">
            <w:pPr>
              <w:jc w:val="right"/>
              <w:rPr>
                <w:rFonts w:ascii="Arial" w:hAnsi="Arial" w:cs="Arial"/>
                <w:sz w:val="20"/>
                <w:szCs w:val="20"/>
              </w:rPr>
            </w:pPr>
            <w:r w:rsidRPr="004E61FE">
              <w:rPr>
                <w:rFonts w:ascii="Arial" w:hAnsi="Arial" w:cs="Arial"/>
                <w:sz w:val="20"/>
                <w:szCs w:val="20"/>
              </w:rPr>
              <w:t>P</w:t>
            </w:r>
          </w:p>
        </w:tc>
        <w:tc>
          <w:tcPr>
            <w:tcW w:w="531" w:type="dxa"/>
            <w:tcBorders>
              <w:top w:val="single" w:sz="8" w:space="0" w:color="auto"/>
              <w:bottom w:val="single" w:sz="4" w:space="0" w:color="auto"/>
              <w:right w:val="single" w:sz="2" w:space="0" w:color="auto"/>
            </w:tcBorders>
            <w:noWrap/>
            <w:vAlign w:val="center"/>
          </w:tcPr>
          <w:p w14:paraId="26E9AB28" w14:textId="77777777" w:rsidR="00FD437E" w:rsidRPr="004E61FE" w:rsidRDefault="00FD437E" w:rsidP="00FD437E">
            <w:pPr>
              <w:rPr>
                <w:rFonts w:ascii="Arial" w:hAnsi="Arial" w:cs="Arial"/>
                <w:sz w:val="20"/>
                <w:szCs w:val="20"/>
              </w:rPr>
            </w:pPr>
            <w:r w:rsidRPr="004E61FE">
              <w:rPr>
                <w:rFonts w:ascii="Arial" w:hAnsi="Arial" w:cs="Arial"/>
                <w:sz w:val="20"/>
                <w:szCs w:val="20"/>
              </w:rPr>
              <w:t>3</w:t>
            </w:r>
          </w:p>
        </w:tc>
        <w:tc>
          <w:tcPr>
            <w:tcW w:w="5981" w:type="dxa"/>
            <w:tcBorders>
              <w:top w:val="single" w:sz="8" w:space="0" w:color="auto"/>
              <w:left w:val="single" w:sz="2" w:space="0" w:color="auto"/>
              <w:bottom w:val="single" w:sz="2" w:space="0" w:color="auto"/>
              <w:right w:val="single" w:sz="2" w:space="0" w:color="auto"/>
            </w:tcBorders>
          </w:tcPr>
          <w:p w14:paraId="6D57F605" w14:textId="77777777" w:rsidR="00FD437E" w:rsidRPr="004E61FE" w:rsidRDefault="00FD437E" w:rsidP="00FD437E">
            <w:pPr>
              <w:pStyle w:val="BodyText"/>
              <w:spacing w:line="240" w:lineRule="atLeast"/>
              <w:jc w:val="left"/>
              <w:rPr>
                <w:rFonts w:ascii="Arial" w:hAnsi="Arial" w:cs="Arial"/>
                <w:i/>
                <w:color w:val="000000"/>
                <w:sz w:val="20"/>
                <w:szCs w:val="20"/>
              </w:rPr>
            </w:pPr>
            <w:r w:rsidRPr="004E61FE">
              <w:rPr>
                <w:rFonts w:ascii="Arial" w:hAnsi="Arial" w:cs="Arial"/>
                <w:i/>
                <w:color w:val="000000"/>
                <w:sz w:val="20"/>
                <w:szCs w:val="20"/>
              </w:rPr>
              <w:t>UPGRADE McAfee Web Gateway 5000B na nový McAfee WebGw hw 5000D a prenesenie politík. Cena vrátane všetkých nákladov on site realizácie. Realizácia sa uskutoční v priestoroch NBS, I. Karvaša č. 1, Bratislava a  na Tomášikova ul. 28/A, Bratislava.</w:t>
            </w:r>
          </w:p>
        </w:tc>
        <w:tc>
          <w:tcPr>
            <w:tcW w:w="1843" w:type="dxa"/>
            <w:tcBorders>
              <w:top w:val="single" w:sz="8" w:space="0" w:color="auto"/>
              <w:left w:val="single" w:sz="2" w:space="0" w:color="auto"/>
              <w:bottom w:val="single" w:sz="2" w:space="0" w:color="auto"/>
              <w:right w:val="single" w:sz="2" w:space="0" w:color="auto"/>
            </w:tcBorders>
            <w:noWrap/>
            <w:vAlign w:val="center"/>
          </w:tcPr>
          <w:p w14:paraId="62860B82" w14:textId="44FAF3F8" w:rsidR="00FD437E" w:rsidRPr="004E61FE" w:rsidRDefault="00FD437E" w:rsidP="00FD437E">
            <w:pPr>
              <w:jc w:val="center"/>
              <w:rPr>
                <w:rFonts w:ascii="Arial" w:hAnsi="Arial" w:cs="Arial"/>
                <w:i/>
                <w:color w:val="000000"/>
                <w:sz w:val="20"/>
                <w:szCs w:val="20"/>
              </w:rPr>
            </w:pPr>
            <w:r w:rsidRPr="00173F44">
              <w:rPr>
                <w:rFonts w:ascii="Arial" w:hAnsi="Arial" w:cs="Arial"/>
                <w:iCs/>
                <w:color w:val="000000"/>
                <w:sz w:val="20"/>
                <w:szCs w:val="20"/>
              </w:rPr>
              <w:t>2 ks</w:t>
            </w:r>
          </w:p>
        </w:tc>
      </w:tr>
    </w:tbl>
    <w:p w14:paraId="4E16A4CE" w14:textId="77777777" w:rsidR="006D0ADE" w:rsidRPr="000151CD" w:rsidRDefault="006D0ADE" w:rsidP="000151CD">
      <w:pPr>
        <w:jc w:val="both"/>
        <w:rPr>
          <w:rFonts w:ascii="Arial" w:hAnsi="Arial" w:cs="Arial"/>
          <w:sz w:val="20"/>
          <w:szCs w:val="20"/>
        </w:rPr>
      </w:pPr>
    </w:p>
    <w:p w14:paraId="55BD579D" w14:textId="77777777" w:rsidR="006D0ADE" w:rsidRPr="004E61FE" w:rsidRDefault="004E61FE" w:rsidP="00582177">
      <w:pPr>
        <w:pStyle w:val="ListParagraph"/>
        <w:numPr>
          <w:ilvl w:val="2"/>
          <w:numId w:val="48"/>
        </w:numPr>
        <w:tabs>
          <w:tab w:val="left" w:pos="0"/>
        </w:tabs>
        <w:spacing w:after="0" w:line="240" w:lineRule="auto"/>
        <w:ind w:left="1418" w:hanging="851"/>
        <w:jc w:val="both"/>
        <w:rPr>
          <w:rFonts w:ascii="Arial" w:hAnsi="Arial" w:cs="Arial"/>
          <w:sz w:val="20"/>
          <w:szCs w:val="20"/>
        </w:rPr>
      </w:pPr>
      <w:r w:rsidRPr="00661232">
        <w:rPr>
          <w:rFonts w:ascii="Arial" w:hAnsi="Arial" w:cs="Arial"/>
          <w:bCs/>
          <w:sz w:val="20"/>
          <w:szCs w:val="20"/>
        </w:rPr>
        <w:t>Dodávka</w:t>
      </w:r>
      <w:r w:rsidRPr="004E61FE">
        <w:rPr>
          <w:rFonts w:ascii="Arial" w:hAnsi="Arial" w:cs="Arial"/>
          <w:sz w:val="20"/>
          <w:szCs w:val="20"/>
        </w:rPr>
        <w:t xml:space="preserve"> plnenia predmetu zákazky </w:t>
      </w:r>
      <w:r w:rsidR="00C21879">
        <w:rPr>
          <w:rFonts w:ascii="Arial" w:hAnsi="Arial" w:cs="Arial"/>
          <w:sz w:val="20"/>
          <w:szCs w:val="20"/>
        </w:rPr>
        <w:t>bude realizovaná najneskôr do 85</w:t>
      </w:r>
      <w:r w:rsidRPr="004E61FE">
        <w:rPr>
          <w:rFonts w:ascii="Arial" w:hAnsi="Arial" w:cs="Arial"/>
          <w:sz w:val="20"/>
          <w:szCs w:val="20"/>
        </w:rPr>
        <w:t xml:space="preserve"> kalendárnych dní odo dňa nadobudnutia účinnosti Zmluvy na pos</w:t>
      </w:r>
      <w:r w:rsidR="00C21879">
        <w:rPr>
          <w:rFonts w:ascii="Arial" w:hAnsi="Arial" w:cs="Arial"/>
          <w:sz w:val="20"/>
          <w:szCs w:val="20"/>
        </w:rPr>
        <w:t>kytnutie služby č. Z-029.10.1023.00</w:t>
      </w:r>
      <w:r w:rsidRPr="004E61FE">
        <w:rPr>
          <w:rFonts w:ascii="Arial" w:hAnsi="Arial" w:cs="Arial"/>
          <w:sz w:val="20"/>
          <w:szCs w:val="20"/>
        </w:rPr>
        <w:t>.</w:t>
      </w:r>
    </w:p>
    <w:bookmarkEnd w:id="31"/>
    <w:bookmarkEnd w:id="32"/>
    <w:p w14:paraId="21664538" w14:textId="77777777" w:rsidR="00917DB2" w:rsidRDefault="00917DB2">
      <w:pPr>
        <w:rPr>
          <w:rFonts w:ascii="Arial" w:hAnsi="Arial" w:cs="Arial"/>
          <w:b/>
          <w:sz w:val="20"/>
          <w:szCs w:val="20"/>
        </w:rPr>
      </w:pPr>
      <w:r>
        <w:rPr>
          <w:rFonts w:ascii="Arial" w:hAnsi="Arial" w:cs="Arial"/>
          <w:b/>
          <w:sz w:val="20"/>
          <w:szCs w:val="20"/>
        </w:rPr>
        <w:br w:type="page"/>
      </w:r>
    </w:p>
    <w:p w14:paraId="4AD92D50" w14:textId="6A6E37F9" w:rsidR="00E124AA" w:rsidRPr="00A25612" w:rsidRDefault="00E124AA" w:rsidP="004544DE">
      <w:pPr>
        <w:spacing w:line="276" w:lineRule="auto"/>
        <w:jc w:val="right"/>
        <w:rPr>
          <w:rFonts w:ascii="Arial" w:hAnsi="Arial" w:cs="Arial"/>
          <w:b/>
          <w:bCs/>
          <w:sz w:val="20"/>
          <w:szCs w:val="20"/>
        </w:rPr>
      </w:pPr>
      <w:r w:rsidRPr="00A25612">
        <w:rPr>
          <w:rFonts w:ascii="Arial" w:hAnsi="Arial" w:cs="Arial"/>
          <w:b/>
          <w:sz w:val="20"/>
          <w:szCs w:val="20"/>
        </w:rPr>
        <w:lastRenderedPageBreak/>
        <w:t>C.</w:t>
      </w:r>
      <w:r w:rsidRPr="00A25612">
        <w:rPr>
          <w:rFonts w:ascii="Arial" w:hAnsi="Arial" w:cs="Arial"/>
          <w:b/>
          <w:bCs/>
          <w:sz w:val="20"/>
          <w:szCs w:val="20"/>
        </w:rPr>
        <w:t xml:space="preserve"> OBCHODNÉ PODMIENKY</w:t>
      </w:r>
      <w:r w:rsidR="003D7887">
        <w:rPr>
          <w:rFonts w:ascii="Arial" w:hAnsi="Arial" w:cs="Arial"/>
          <w:b/>
          <w:bCs/>
          <w:sz w:val="20"/>
          <w:szCs w:val="20"/>
        </w:rPr>
        <w:t xml:space="preserve"> DODANIA</w:t>
      </w:r>
      <w:r w:rsidRPr="00A25612">
        <w:rPr>
          <w:rFonts w:ascii="Arial" w:hAnsi="Arial" w:cs="Arial"/>
          <w:b/>
          <w:bCs/>
          <w:sz w:val="20"/>
          <w:szCs w:val="20"/>
        </w:rPr>
        <w:t xml:space="preserve"> PREDMETU ZÁKAZKY</w:t>
      </w:r>
    </w:p>
    <w:p w14:paraId="08AC3706" w14:textId="77777777" w:rsidR="004544DE" w:rsidRPr="00A25612" w:rsidRDefault="004544DE" w:rsidP="004544DE">
      <w:pPr>
        <w:spacing w:line="276" w:lineRule="auto"/>
        <w:jc w:val="right"/>
        <w:rPr>
          <w:rFonts w:ascii="Arial" w:hAnsi="Arial" w:cs="Arial"/>
          <w:b/>
          <w:bCs/>
          <w:sz w:val="20"/>
          <w:szCs w:val="20"/>
        </w:rPr>
      </w:pPr>
    </w:p>
    <w:p w14:paraId="51C7964E" w14:textId="77777777" w:rsidR="00E124AA" w:rsidRPr="00D53BF7" w:rsidRDefault="004544DE" w:rsidP="00FD437E">
      <w:pPr>
        <w:keepNext/>
        <w:numPr>
          <w:ilvl w:val="0"/>
          <w:numId w:val="2"/>
        </w:numPr>
        <w:shd w:val="clear" w:color="auto" w:fill="D9D9D9"/>
        <w:spacing w:after="60"/>
        <w:ind w:left="567" w:hanging="567"/>
        <w:jc w:val="both"/>
        <w:rPr>
          <w:rFonts w:ascii="Arial" w:hAnsi="Arial" w:cs="Arial"/>
          <w:b/>
          <w:bCs/>
          <w:smallCaps/>
          <w:sz w:val="20"/>
          <w:szCs w:val="20"/>
        </w:rPr>
      </w:pPr>
      <w:r w:rsidRPr="00D53BF7">
        <w:rPr>
          <w:rFonts w:ascii="Arial" w:hAnsi="Arial" w:cs="Arial"/>
          <w:b/>
          <w:bCs/>
          <w:smallCaps/>
          <w:sz w:val="20"/>
          <w:szCs w:val="20"/>
        </w:rPr>
        <w:t>Pokyny pre vypracovanie záväzných zmluvných podmienok</w:t>
      </w:r>
    </w:p>
    <w:p w14:paraId="5E64E2C8" w14:textId="77777777" w:rsidR="004C636D" w:rsidRPr="004C636D" w:rsidRDefault="004C636D" w:rsidP="00582177">
      <w:pPr>
        <w:pStyle w:val="ListParagraph"/>
        <w:numPr>
          <w:ilvl w:val="0"/>
          <w:numId w:val="25"/>
        </w:numPr>
        <w:tabs>
          <w:tab w:val="left" w:pos="0"/>
        </w:tabs>
        <w:spacing w:after="0" w:line="240" w:lineRule="auto"/>
        <w:jc w:val="both"/>
        <w:rPr>
          <w:rFonts w:ascii="Arial" w:hAnsi="Arial" w:cs="Arial"/>
          <w:vanish/>
          <w:sz w:val="20"/>
          <w:szCs w:val="20"/>
        </w:rPr>
      </w:pPr>
    </w:p>
    <w:p w14:paraId="19FAD273"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2899F694"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3D1D575D"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7B6A6643"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682588A9"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17D4F5B3" w14:textId="77777777" w:rsidR="004C636D" w:rsidRPr="004C636D" w:rsidRDefault="004C636D" w:rsidP="00582177">
      <w:pPr>
        <w:pStyle w:val="ListParagraph"/>
        <w:numPr>
          <w:ilvl w:val="0"/>
          <w:numId w:val="49"/>
        </w:numPr>
        <w:tabs>
          <w:tab w:val="left" w:pos="0"/>
        </w:tabs>
        <w:spacing w:after="0" w:line="240" w:lineRule="auto"/>
        <w:jc w:val="both"/>
        <w:rPr>
          <w:rFonts w:ascii="Arial" w:hAnsi="Arial" w:cs="Arial"/>
          <w:vanish/>
          <w:color w:val="000000"/>
          <w:sz w:val="20"/>
          <w:szCs w:val="20"/>
        </w:rPr>
      </w:pPr>
    </w:p>
    <w:p w14:paraId="70DDFFDB" w14:textId="02F8A4BF" w:rsidR="00FA1158" w:rsidRPr="004C636D" w:rsidRDefault="00414446"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Uchádzač vo svojej  ponuk</w:t>
      </w:r>
      <w:r w:rsidR="00C345C5" w:rsidRPr="004C636D">
        <w:rPr>
          <w:rFonts w:ascii="Arial" w:hAnsi="Arial" w:cs="Arial"/>
          <w:color w:val="000000"/>
          <w:sz w:val="20"/>
          <w:szCs w:val="20"/>
        </w:rPr>
        <w:t>e</w:t>
      </w:r>
      <w:r w:rsidR="00EE15BC" w:rsidRPr="004C636D">
        <w:rPr>
          <w:rFonts w:ascii="Arial" w:hAnsi="Arial" w:cs="Arial"/>
          <w:color w:val="000000"/>
          <w:sz w:val="20"/>
          <w:szCs w:val="20"/>
        </w:rPr>
        <w:t xml:space="preserve"> </w:t>
      </w:r>
      <w:r w:rsidRPr="004C636D">
        <w:rPr>
          <w:rFonts w:ascii="Arial" w:hAnsi="Arial" w:cs="Arial"/>
          <w:color w:val="000000"/>
          <w:sz w:val="20"/>
          <w:szCs w:val="20"/>
        </w:rPr>
        <w:t xml:space="preserve">predloží vyplnené a oprávnenou osobou uchádzača podpísané zmluvné podmienky </w:t>
      </w:r>
      <w:r w:rsidR="00C21879" w:rsidRPr="004C636D">
        <w:rPr>
          <w:rFonts w:ascii="Arial" w:hAnsi="Arial" w:cs="Arial"/>
          <w:color w:val="000000"/>
          <w:sz w:val="20"/>
          <w:szCs w:val="20"/>
        </w:rPr>
        <w:t xml:space="preserve">dodania a </w:t>
      </w:r>
      <w:r w:rsidR="00332F0B" w:rsidRPr="004C636D">
        <w:rPr>
          <w:rFonts w:ascii="Arial" w:hAnsi="Arial" w:cs="Arial"/>
          <w:color w:val="000000"/>
          <w:sz w:val="20"/>
          <w:szCs w:val="20"/>
        </w:rPr>
        <w:t>poskytnutia</w:t>
      </w:r>
      <w:r w:rsidRPr="004C636D">
        <w:rPr>
          <w:rFonts w:ascii="Arial" w:hAnsi="Arial" w:cs="Arial"/>
          <w:color w:val="000000"/>
          <w:sz w:val="20"/>
          <w:szCs w:val="20"/>
        </w:rPr>
        <w:t xml:space="preserve"> predmetu zákazky (návrh</w:t>
      </w:r>
      <w:r w:rsidR="00C21879" w:rsidRPr="004C636D">
        <w:rPr>
          <w:rFonts w:ascii="Arial" w:hAnsi="Arial" w:cs="Arial"/>
          <w:color w:val="000000"/>
          <w:sz w:val="20"/>
          <w:szCs w:val="20"/>
        </w:rPr>
        <w:t>y</w:t>
      </w:r>
      <w:r w:rsidRPr="004C636D">
        <w:rPr>
          <w:rFonts w:ascii="Arial" w:hAnsi="Arial" w:cs="Arial"/>
          <w:color w:val="000000"/>
          <w:sz w:val="20"/>
          <w:szCs w:val="20"/>
        </w:rPr>
        <w:t xml:space="preserve"> zml</w:t>
      </w:r>
      <w:r w:rsidR="00C21879" w:rsidRPr="004C636D">
        <w:rPr>
          <w:rFonts w:ascii="Arial" w:hAnsi="Arial" w:cs="Arial"/>
          <w:color w:val="000000"/>
          <w:sz w:val="20"/>
          <w:szCs w:val="20"/>
        </w:rPr>
        <w:t>úv</w:t>
      </w:r>
      <w:r w:rsidRPr="004C636D">
        <w:rPr>
          <w:rFonts w:ascii="Arial" w:hAnsi="Arial" w:cs="Arial"/>
          <w:color w:val="000000"/>
          <w:sz w:val="20"/>
          <w:szCs w:val="20"/>
        </w:rPr>
        <w:t xml:space="preserve"> v jednom vyhotovení</w:t>
      </w:r>
      <w:r w:rsidR="002F2A83" w:rsidRPr="004C636D">
        <w:rPr>
          <w:rFonts w:ascii="Arial" w:hAnsi="Arial" w:cs="Arial"/>
          <w:color w:val="000000"/>
          <w:sz w:val="20"/>
          <w:szCs w:val="20"/>
        </w:rPr>
        <w:t xml:space="preserve"> s</w:t>
      </w:r>
      <w:r w:rsidR="00B04F6B" w:rsidRPr="004C636D">
        <w:rPr>
          <w:rFonts w:ascii="Arial" w:hAnsi="Arial" w:cs="Arial"/>
          <w:color w:val="000000"/>
          <w:sz w:val="20"/>
          <w:szCs w:val="20"/>
        </w:rPr>
        <w:t xml:space="preserve"> jej </w:t>
      </w:r>
      <w:r w:rsidR="002F2A83" w:rsidRPr="004C636D">
        <w:rPr>
          <w:rFonts w:ascii="Arial" w:hAnsi="Arial" w:cs="Arial"/>
          <w:color w:val="000000"/>
          <w:sz w:val="20"/>
          <w:szCs w:val="20"/>
        </w:rPr>
        <w:t>prílohami</w:t>
      </w:r>
      <w:r w:rsidRPr="004C636D">
        <w:rPr>
          <w:rFonts w:ascii="Arial" w:hAnsi="Arial" w:cs="Arial"/>
          <w:color w:val="000000"/>
          <w:sz w:val="20"/>
          <w:szCs w:val="20"/>
        </w:rPr>
        <w:t>), podľa tejto časti súťažných podkladov</w:t>
      </w:r>
      <w:r w:rsidR="0012625E" w:rsidRPr="004C636D">
        <w:rPr>
          <w:rFonts w:ascii="Arial" w:hAnsi="Arial" w:cs="Arial"/>
          <w:color w:val="000000"/>
          <w:sz w:val="20"/>
          <w:szCs w:val="20"/>
        </w:rPr>
        <w:t xml:space="preserve"> a to</w:t>
      </w:r>
      <w:r w:rsidR="00D60587" w:rsidRPr="004C636D">
        <w:rPr>
          <w:rFonts w:ascii="Arial" w:hAnsi="Arial" w:cs="Arial"/>
          <w:color w:val="000000"/>
          <w:sz w:val="20"/>
          <w:szCs w:val="20"/>
        </w:rPr>
        <w:t xml:space="preserve"> </w:t>
      </w:r>
      <w:r w:rsidR="0012625E" w:rsidRPr="004C636D">
        <w:rPr>
          <w:rFonts w:ascii="Arial" w:hAnsi="Arial" w:cs="Arial"/>
          <w:color w:val="000000"/>
          <w:sz w:val="20"/>
          <w:szCs w:val="20"/>
        </w:rPr>
        <w:t xml:space="preserve">pre časť č. 1 </w:t>
      </w:r>
      <w:r w:rsidR="00D60587" w:rsidRPr="004C636D">
        <w:rPr>
          <w:rFonts w:ascii="Arial" w:hAnsi="Arial" w:cs="Arial"/>
          <w:color w:val="000000"/>
          <w:sz w:val="20"/>
          <w:szCs w:val="20"/>
        </w:rPr>
        <w:t>Zmluva</w:t>
      </w:r>
      <w:r w:rsidR="00C978CC" w:rsidRPr="004C636D">
        <w:rPr>
          <w:rFonts w:ascii="Arial" w:hAnsi="Arial" w:cs="Arial"/>
          <w:color w:val="000000"/>
          <w:sz w:val="20"/>
          <w:szCs w:val="20"/>
        </w:rPr>
        <w:t xml:space="preserve"> o predĺžení podpory a dodávke hardvéru č. Z-029.10.1022.00</w:t>
      </w:r>
      <w:r w:rsidR="00D60587" w:rsidRPr="004C636D">
        <w:rPr>
          <w:rFonts w:ascii="Arial" w:hAnsi="Arial" w:cs="Arial"/>
          <w:color w:val="000000"/>
          <w:sz w:val="20"/>
          <w:szCs w:val="20"/>
        </w:rPr>
        <w:t xml:space="preserve"> </w:t>
      </w:r>
      <w:r w:rsidR="00C978CC" w:rsidRPr="004C636D">
        <w:rPr>
          <w:rFonts w:ascii="Arial" w:hAnsi="Arial" w:cs="Arial"/>
          <w:color w:val="000000"/>
          <w:sz w:val="20"/>
          <w:szCs w:val="20"/>
        </w:rPr>
        <w:t>a</w:t>
      </w:r>
      <w:r w:rsidR="0012625E" w:rsidRPr="004C636D">
        <w:rPr>
          <w:rFonts w:ascii="Arial" w:hAnsi="Arial" w:cs="Arial"/>
          <w:color w:val="000000"/>
          <w:sz w:val="20"/>
          <w:szCs w:val="20"/>
        </w:rPr>
        <w:t>/alebo</w:t>
      </w:r>
      <w:r w:rsidR="00C978CC" w:rsidRPr="004C636D">
        <w:rPr>
          <w:rFonts w:ascii="Arial" w:hAnsi="Arial" w:cs="Arial"/>
          <w:color w:val="000000"/>
          <w:sz w:val="20"/>
          <w:szCs w:val="20"/>
        </w:rPr>
        <w:t> </w:t>
      </w:r>
      <w:r w:rsidR="0012625E" w:rsidRPr="004C636D">
        <w:rPr>
          <w:rFonts w:ascii="Arial" w:hAnsi="Arial" w:cs="Arial"/>
          <w:color w:val="000000"/>
          <w:sz w:val="20"/>
          <w:szCs w:val="20"/>
        </w:rPr>
        <w:t xml:space="preserve">pre časť č. 2 </w:t>
      </w:r>
      <w:r w:rsidR="00C978CC" w:rsidRPr="004C636D">
        <w:rPr>
          <w:rFonts w:ascii="Arial" w:hAnsi="Arial" w:cs="Arial"/>
          <w:color w:val="000000"/>
          <w:sz w:val="20"/>
          <w:szCs w:val="20"/>
        </w:rPr>
        <w:t xml:space="preserve">Zmluva na </w:t>
      </w:r>
      <w:r w:rsidR="00400110" w:rsidRPr="004C636D">
        <w:rPr>
          <w:rFonts w:ascii="Arial" w:hAnsi="Arial" w:cs="Arial"/>
          <w:color w:val="000000"/>
          <w:sz w:val="20"/>
          <w:szCs w:val="20"/>
        </w:rPr>
        <w:t>poskytnutie služby č.</w:t>
      </w:r>
      <w:r w:rsidR="0012625E" w:rsidRPr="004C636D">
        <w:rPr>
          <w:rFonts w:ascii="Arial" w:hAnsi="Arial" w:cs="Arial"/>
          <w:color w:val="000000"/>
          <w:sz w:val="20"/>
          <w:szCs w:val="20"/>
        </w:rPr>
        <w:t xml:space="preserve">               </w:t>
      </w:r>
      <w:r w:rsidR="00400110" w:rsidRPr="004C636D">
        <w:rPr>
          <w:rFonts w:ascii="Arial" w:hAnsi="Arial" w:cs="Arial"/>
          <w:color w:val="000000"/>
          <w:sz w:val="20"/>
          <w:szCs w:val="20"/>
        </w:rPr>
        <w:t xml:space="preserve"> Z-029.10</w:t>
      </w:r>
      <w:r w:rsidR="00A66E82" w:rsidRPr="004C636D">
        <w:rPr>
          <w:rFonts w:ascii="Arial" w:hAnsi="Arial" w:cs="Arial"/>
          <w:color w:val="000000"/>
          <w:sz w:val="20"/>
          <w:szCs w:val="20"/>
        </w:rPr>
        <w:t>.1023.00</w:t>
      </w:r>
      <w:r w:rsidR="0012625E" w:rsidRPr="004C636D">
        <w:rPr>
          <w:rFonts w:ascii="Arial" w:hAnsi="Arial" w:cs="Arial"/>
          <w:color w:val="000000"/>
          <w:sz w:val="20"/>
          <w:szCs w:val="20"/>
        </w:rPr>
        <w:t>, ktoré</w:t>
      </w:r>
      <w:r w:rsidR="00A66E82" w:rsidRPr="004C636D">
        <w:rPr>
          <w:rFonts w:ascii="Arial" w:hAnsi="Arial" w:cs="Arial"/>
          <w:color w:val="000000"/>
          <w:sz w:val="20"/>
          <w:szCs w:val="20"/>
        </w:rPr>
        <w:t xml:space="preserve"> sú prílohami</w:t>
      </w:r>
      <w:r w:rsidR="00D60587" w:rsidRPr="004C636D">
        <w:rPr>
          <w:rFonts w:ascii="Arial" w:hAnsi="Arial" w:cs="Arial"/>
          <w:color w:val="000000"/>
          <w:sz w:val="20"/>
          <w:szCs w:val="20"/>
        </w:rPr>
        <w:t xml:space="preserve"> t</w:t>
      </w:r>
      <w:r w:rsidR="006541E6" w:rsidRPr="004C636D">
        <w:rPr>
          <w:rFonts w:ascii="Arial" w:hAnsi="Arial" w:cs="Arial"/>
          <w:color w:val="000000"/>
          <w:sz w:val="20"/>
          <w:szCs w:val="20"/>
        </w:rPr>
        <w:t>ejto časti</w:t>
      </w:r>
      <w:r w:rsidR="00D60587" w:rsidRPr="004C636D">
        <w:rPr>
          <w:rFonts w:ascii="Arial" w:hAnsi="Arial" w:cs="Arial"/>
          <w:color w:val="000000"/>
          <w:sz w:val="20"/>
          <w:szCs w:val="20"/>
        </w:rPr>
        <w:t xml:space="preserve"> súťažných podkladov.</w:t>
      </w:r>
    </w:p>
    <w:p w14:paraId="0FAD6661" w14:textId="77777777" w:rsidR="00D60587" w:rsidRPr="004C636D" w:rsidRDefault="00D60587"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Uchádzač je povinný vyplniť všetky údaje, ktoré sú od neho v zmluve a všetkých jej prílohách požadované (označené zvyčajne „vyplní uchádzač“, súčasťou takto označeného textu môžu byť aj ďalšie pokyny k spôsobu vyplnenia).</w:t>
      </w:r>
    </w:p>
    <w:p w14:paraId="0A3D476C" w14:textId="77777777" w:rsidR="00332F0B" w:rsidRPr="004C636D" w:rsidRDefault="00C21879"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Uchádzač musí akceptovať zmluvu bez akýchkoľvek zmien s výnimkou ustanovení, ktoré sú v zmluve vyznačené na doplnenie.</w:t>
      </w:r>
      <w:r w:rsidR="0038558A" w:rsidRPr="004C636D">
        <w:rPr>
          <w:rFonts w:ascii="Arial" w:hAnsi="Arial" w:cs="Arial"/>
          <w:color w:val="000000"/>
          <w:sz w:val="20"/>
          <w:szCs w:val="20"/>
        </w:rPr>
        <w:t xml:space="preserve"> </w:t>
      </w:r>
    </w:p>
    <w:p w14:paraId="7D8C1E5D" w14:textId="77777777" w:rsidR="004544DE" w:rsidRPr="004C636D" w:rsidRDefault="00E124AA"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Uzavret</w:t>
      </w:r>
      <w:r w:rsidR="006F2F8D" w:rsidRPr="004C636D">
        <w:rPr>
          <w:rFonts w:ascii="Arial" w:hAnsi="Arial" w:cs="Arial"/>
          <w:color w:val="000000"/>
          <w:sz w:val="20"/>
          <w:szCs w:val="20"/>
        </w:rPr>
        <w:t>á</w:t>
      </w:r>
      <w:r w:rsidRPr="004C636D">
        <w:rPr>
          <w:rFonts w:ascii="Arial" w:hAnsi="Arial" w:cs="Arial"/>
          <w:color w:val="000000"/>
          <w:sz w:val="20"/>
          <w:szCs w:val="20"/>
        </w:rPr>
        <w:t xml:space="preserve"> zmluv</w:t>
      </w:r>
      <w:r w:rsidR="006F2F8D" w:rsidRPr="004C636D">
        <w:rPr>
          <w:rFonts w:ascii="Arial" w:hAnsi="Arial" w:cs="Arial"/>
          <w:color w:val="000000"/>
          <w:sz w:val="20"/>
          <w:szCs w:val="20"/>
        </w:rPr>
        <w:t>a</w:t>
      </w:r>
      <w:r w:rsidRPr="004C636D">
        <w:rPr>
          <w:rFonts w:ascii="Arial" w:hAnsi="Arial" w:cs="Arial"/>
          <w:color w:val="000000"/>
          <w:sz w:val="20"/>
          <w:szCs w:val="20"/>
        </w:rPr>
        <w:t xml:space="preserve"> nesm</w:t>
      </w:r>
      <w:r w:rsidR="006F2F8D" w:rsidRPr="004C636D">
        <w:rPr>
          <w:rFonts w:ascii="Arial" w:hAnsi="Arial" w:cs="Arial"/>
          <w:color w:val="000000"/>
          <w:sz w:val="20"/>
          <w:szCs w:val="20"/>
        </w:rPr>
        <w:t>ie</w:t>
      </w:r>
      <w:r w:rsidRPr="004C636D">
        <w:rPr>
          <w:rFonts w:ascii="Arial" w:hAnsi="Arial" w:cs="Arial"/>
          <w:color w:val="000000"/>
          <w:sz w:val="20"/>
          <w:szCs w:val="20"/>
        </w:rPr>
        <w:t xml:space="preserve"> byť v rozpore so súťažnými podkladmi a s ponukou predloženou úspešným uchádzačom.</w:t>
      </w:r>
    </w:p>
    <w:p w14:paraId="0375E055" w14:textId="77777777" w:rsidR="00FA1158" w:rsidRPr="004C636D" w:rsidRDefault="00E124AA"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 xml:space="preserve">Obchodné podmienky </w:t>
      </w:r>
      <w:r w:rsidR="00857907" w:rsidRPr="004C636D">
        <w:rPr>
          <w:rFonts w:ascii="Arial" w:hAnsi="Arial" w:cs="Arial"/>
          <w:color w:val="000000"/>
          <w:sz w:val="20"/>
          <w:szCs w:val="20"/>
        </w:rPr>
        <w:t>dodania</w:t>
      </w:r>
      <w:r w:rsidRPr="004C636D">
        <w:rPr>
          <w:rFonts w:ascii="Arial" w:hAnsi="Arial" w:cs="Arial"/>
          <w:color w:val="000000"/>
          <w:sz w:val="20"/>
          <w:szCs w:val="20"/>
        </w:rPr>
        <w:t xml:space="preserve"> predmetu zákazky podľa tejto časti súťažných podkladov sú záväzným právnym dokument</w:t>
      </w:r>
      <w:r w:rsidR="00077E0B" w:rsidRPr="004C636D">
        <w:rPr>
          <w:rFonts w:ascii="Arial" w:hAnsi="Arial" w:cs="Arial"/>
          <w:color w:val="000000"/>
          <w:sz w:val="20"/>
          <w:szCs w:val="20"/>
        </w:rPr>
        <w:t xml:space="preserve">om pre </w:t>
      </w:r>
      <w:r w:rsidR="00460A94" w:rsidRPr="004C636D">
        <w:rPr>
          <w:rFonts w:ascii="Arial" w:hAnsi="Arial" w:cs="Arial"/>
          <w:color w:val="000000"/>
          <w:sz w:val="20"/>
          <w:szCs w:val="20"/>
        </w:rPr>
        <w:t>dodanie</w:t>
      </w:r>
      <w:r w:rsidR="00077E0B" w:rsidRPr="004C636D">
        <w:rPr>
          <w:rFonts w:ascii="Arial" w:hAnsi="Arial" w:cs="Arial"/>
          <w:color w:val="000000"/>
          <w:sz w:val="20"/>
          <w:szCs w:val="20"/>
        </w:rPr>
        <w:t xml:space="preserve"> predmetu zákazky</w:t>
      </w:r>
      <w:r w:rsidR="006C34D4" w:rsidRPr="004C636D">
        <w:rPr>
          <w:rFonts w:ascii="Arial" w:hAnsi="Arial" w:cs="Arial"/>
          <w:color w:val="000000"/>
          <w:sz w:val="20"/>
          <w:szCs w:val="20"/>
        </w:rPr>
        <w:t>.</w:t>
      </w:r>
    </w:p>
    <w:p w14:paraId="17104E4E" w14:textId="0C12D6B5" w:rsidR="00C978CC" w:rsidRPr="004C636D" w:rsidRDefault="006A1DCB"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Verejný obstarávateľ môže odstúpiť od zmluvy o</w:t>
      </w:r>
      <w:r w:rsidR="0030478F" w:rsidRPr="004C636D">
        <w:rPr>
          <w:rFonts w:ascii="Arial" w:hAnsi="Arial" w:cs="Arial"/>
          <w:color w:val="000000"/>
          <w:sz w:val="20"/>
          <w:szCs w:val="20"/>
        </w:rPr>
        <w:t>krem dôvodov uvedených v zmluve</w:t>
      </w:r>
      <w:r w:rsidRPr="004C636D">
        <w:rPr>
          <w:rFonts w:ascii="Arial" w:hAnsi="Arial" w:cs="Arial"/>
          <w:color w:val="000000"/>
          <w:sz w:val="20"/>
          <w:szCs w:val="20"/>
        </w:rPr>
        <w:t xml:space="preserve"> aj v súlade </w:t>
      </w:r>
      <w:r w:rsidR="00CB4606" w:rsidRPr="004C636D">
        <w:rPr>
          <w:rFonts w:ascii="Arial" w:hAnsi="Arial" w:cs="Arial"/>
          <w:color w:val="000000"/>
          <w:sz w:val="20"/>
          <w:szCs w:val="20"/>
        </w:rPr>
        <w:t>s § </w:t>
      </w:r>
      <w:r w:rsidRPr="004C636D">
        <w:rPr>
          <w:rFonts w:ascii="Arial" w:hAnsi="Arial" w:cs="Arial"/>
          <w:color w:val="000000"/>
          <w:sz w:val="20"/>
          <w:szCs w:val="20"/>
        </w:rPr>
        <w:t>19 zákona o verejnom obstarávaní.</w:t>
      </w:r>
    </w:p>
    <w:p w14:paraId="5AFFED67" w14:textId="4EEEA703" w:rsidR="004B2658" w:rsidRDefault="004B2658" w:rsidP="00582177">
      <w:pPr>
        <w:pStyle w:val="ListParagraph"/>
        <w:numPr>
          <w:ilvl w:val="1"/>
          <w:numId w:val="49"/>
        </w:numPr>
        <w:tabs>
          <w:tab w:val="left" w:pos="0"/>
        </w:tabs>
        <w:spacing w:after="0" w:line="240" w:lineRule="auto"/>
        <w:ind w:left="567" w:hanging="567"/>
        <w:jc w:val="both"/>
        <w:rPr>
          <w:rFonts w:ascii="Arial" w:hAnsi="Arial" w:cs="Arial"/>
          <w:color w:val="000000"/>
          <w:sz w:val="20"/>
          <w:szCs w:val="20"/>
        </w:rPr>
      </w:pPr>
      <w:r w:rsidRPr="004C636D">
        <w:rPr>
          <w:rFonts w:ascii="Arial" w:hAnsi="Arial" w:cs="Arial"/>
          <w:color w:val="000000"/>
          <w:sz w:val="20"/>
          <w:szCs w:val="20"/>
        </w:rPr>
        <w:t>Využitie subdodávateľov:</w:t>
      </w:r>
    </w:p>
    <w:p w14:paraId="3489FFF2" w14:textId="02C779E3" w:rsidR="004C636D" w:rsidRPr="004C636D" w:rsidRDefault="004C636D" w:rsidP="00582177">
      <w:pPr>
        <w:pStyle w:val="ListParagraph"/>
        <w:numPr>
          <w:ilvl w:val="2"/>
          <w:numId w:val="49"/>
        </w:numPr>
        <w:tabs>
          <w:tab w:val="left" w:pos="0"/>
        </w:tabs>
        <w:spacing w:after="0" w:line="240" w:lineRule="auto"/>
        <w:ind w:left="1418" w:hanging="851"/>
        <w:jc w:val="both"/>
        <w:rPr>
          <w:rFonts w:ascii="Arial" w:hAnsi="Arial" w:cs="Arial"/>
          <w:color w:val="000000"/>
          <w:sz w:val="20"/>
          <w:szCs w:val="20"/>
        </w:rPr>
      </w:pPr>
      <w:r w:rsidRPr="004C636D">
        <w:rPr>
          <w:rFonts w:ascii="Arial" w:hAnsi="Arial" w:cs="Arial"/>
          <w:color w:val="000000"/>
          <w:sz w:val="20"/>
          <w:szCs w:val="20"/>
        </w:rPr>
        <w:t>V súlade s ustanovením § 41 ods. 3 zákona o verejnom obstarávaní verejný obstarávateľ požaduje od úspešného uchádzača, aby najneskôr v čase uzavretia konkrétnej zmluvy uviedol:</w:t>
      </w:r>
    </w:p>
    <w:p w14:paraId="7CF0E861" w14:textId="4FBB7104" w:rsidR="004B2658" w:rsidRPr="00FD437E" w:rsidRDefault="00DC0E4E" w:rsidP="00582177">
      <w:pPr>
        <w:pStyle w:val="ListParagraph"/>
        <w:numPr>
          <w:ilvl w:val="0"/>
          <w:numId w:val="44"/>
        </w:numPr>
        <w:spacing w:after="0" w:line="240" w:lineRule="auto"/>
        <w:ind w:left="1775" w:hanging="357"/>
        <w:rPr>
          <w:rFonts w:ascii="Arial" w:hAnsi="Arial" w:cs="Arial"/>
          <w:sz w:val="20"/>
        </w:rPr>
      </w:pPr>
      <w:r w:rsidRPr="00FD437E">
        <w:rPr>
          <w:rFonts w:ascii="Arial" w:hAnsi="Arial" w:cs="Arial"/>
          <w:sz w:val="20"/>
        </w:rPr>
        <w:t>údaje všetkých známych subdodávateľoch v rozsahu obchodné meno, sídlo, IČO,</w:t>
      </w:r>
      <w:r>
        <w:rPr>
          <w:rFonts w:ascii="Arial" w:hAnsi="Arial" w:cs="Arial"/>
          <w:sz w:val="20"/>
        </w:rPr>
        <w:t xml:space="preserve"> </w:t>
      </w:r>
      <w:r w:rsidR="004B2658" w:rsidRPr="00FD437E">
        <w:rPr>
          <w:rFonts w:ascii="Arial" w:hAnsi="Arial" w:cs="Arial"/>
          <w:sz w:val="20"/>
        </w:rPr>
        <w:t>zápis do príslušného obchodného registra;</w:t>
      </w:r>
    </w:p>
    <w:p w14:paraId="410FD0C4" w14:textId="238584DC" w:rsidR="004B2658" w:rsidRPr="00286384" w:rsidRDefault="004B2658" w:rsidP="00286384">
      <w:pPr>
        <w:pStyle w:val="ListParagraph"/>
        <w:numPr>
          <w:ilvl w:val="0"/>
          <w:numId w:val="44"/>
        </w:numPr>
        <w:spacing w:after="0" w:line="240" w:lineRule="auto"/>
        <w:ind w:left="1775" w:hanging="357"/>
        <w:rPr>
          <w:rFonts w:ascii="Arial" w:hAnsi="Arial" w:cs="Arial"/>
          <w:sz w:val="20"/>
        </w:rPr>
      </w:pPr>
      <w:r w:rsidRPr="00501676">
        <w:rPr>
          <w:rFonts w:ascii="Arial" w:hAnsi="Arial" w:cs="Arial"/>
          <w:sz w:val="20"/>
        </w:rPr>
        <w:t xml:space="preserve">údaje o osobe oprávnenej konať za subdodávateľa v rozsahu meno a priezvisko, </w:t>
      </w:r>
      <w:r w:rsidR="00DC0E4E">
        <w:rPr>
          <w:rFonts w:ascii="Arial" w:hAnsi="Arial" w:cs="Arial"/>
          <w:sz w:val="20"/>
        </w:rPr>
        <w:t>adresa pobytu, dátum narodenia.</w:t>
      </w:r>
    </w:p>
    <w:p w14:paraId="33F6F529" w14:textId="44A06C54" w:rsidR="00E74ADD" w:rsidRPr="00501676" w:rsidRDefault="00E74ADD" w:rsidP="00FD437E">
      <w:pPr>
        <w:autoSpaceDE w:val="0"/>
        <w:autoSpaceDN w:val="0"/>
        <w:adjustRightInd w:val="0"/>
        <w:ind w:left="1418"/>
        <w:jc w:val="both"/>
        <w:rPr>
          <w:rFonts w:ascii="Arial" w:hAnsi="Arial" w:cs="Arial"/>
          <w:sz w:val="20"/>
        </w:rPr>
      </w:pPr>
      <w:r>
        <w:rPr>
          <w:rFonts w:ascii="Arial" w:hAnsi="Arial" w:cs="Arial"/>
          <w:noProof w:val="0"/>
          <w:sz w:val="20"/>
          <w:szCs w:val="20"/>
        </w:rPr>
        <w:t>Úspešný uchádzač v čase uzavretia zmluvy uvedie v  prílohe príslušnej zmluvy aj údaj o predmete subdodávky a rozsah subdodávky v eur bez DPH za účelom preukázania možnosti podpísať zmluvu zo strany verejného obstarávateľa v zmysle § 11 zákona o verejnom obstarávaní.</w:t>
      </w:r>
    </w:p>
    <w:p w14:paraId="30BB7253" w14:textId="2459CC00" w:rsidR="004B2658" w:rsidRPr="004B2658" w:rsidRDefault="004B2658" w:rsidP="00582177">
      <w:pPr>
        <w:pStyle w:val="ListParagraph"/>
        <w:numPr>
          <w:ilvl w:val="2"/>
          <w:numId w:val="49"/>
        </w:numPr>
        <w:tabs>
          <w:tab w:val="left" w:pos="0"/>
        </w:tabs>
        <w:spacing w:after="0" w:line="240" w:lineRule="auto"/>
        <w:ind w:left="1418" w:hanging="851"/>
        <w:jc w:val="both"/>
        <w:rPr>
          <w:rFonts w:ascii="Arial" w:hAnsi="Arial" w:cs="Arial"/>
          <w:sz w:val="20"/>
          <w:szCs w:val="20"/>
        </w:rPr>
      </w:pPr>
      <w:r w:rsidRPr="004B2658">
        <w:rPr>
          <w:rFonts w:ascii="Arial" w:hAnsi="Arial" w:cs="Arial"/>
          <w:sz w:val="20"/>
          <w:szCs w:val="20"/>
        </w:rPr>
        <w:t xml:space="preserve">V </w:t>
      </w:r>
      <w:r w:rsidRPr="004C636D">
        <w:rPr>
          <w:rFonts w:ascii="Arial" w:hAnsi="Arial" w:cs="Arial"/>
          <w:color w:val="000000"/>
          <w:sz w:val="20"/>
          <w:szCs w:val="20"/>
        </w:rPr>
        <w:t>prípade</w:t>
      </w:r>
      <w:r w:rsidRPr="004B2658">
        <w:rPr>
          <w:rFonts w:ascii="Arial" w:hAnsi="Arial" w:cs="Arial"/>
          <w:sz w:val="20"/>
          <w:szCs w:val="20"/>
        </w:rPr>
        <w:t xml:space="preserve"> zmeny subdodávateľa je </w:t>
      </w:r>
      <w:r>
        <w:rPr>
          <w:rFonts w:ascii="Arial" w:hAnsi="Arial" w:cs="Arial"/>
          <w:sz w:val="20"/>
          <w:szCs w:val="20"/>
        </w:rPr>
        <w:t>úspešný uchádzač</w:t>
      </w:r>
      <w:r w:rsidRPr="004B2658">
        <w:rPr>
          <w:rFonts w:ascii="Arial" w:hAnsi="Arial" w:cs="Arial"/>
          <w:sz w:val="20"/>
          <w:szCs w:val="20"/>
        </w:rPr>
        <w:t xml:space="preserve"> povinný písomne oznámiť </w:t>
      </w:r>
      <w:r>
        <w:rPr>
          <w:rFonts w:ascii="Arial" w:hAnsi="Arial" w:cs="Arial"/>
          <w:sz w:val="20"/>
          <w:szCs w:val="20"/>
        </w:rPr>
        <w:t>verejnému obstarávateľovi</w:t>
      </w:r>
      <w:r w:rsidRPr="004B2658">
        <w:rPr>
          <w:rFonts w:ascii="Arial" w:hAnsi="Arial" w:cs="Arial"/>
          <w:sz w:val="20"/>
          <w:szCs w:val="20"/>
        </w:rPr>
        <w:t xml:space="preserve"> údaje o navrhovanom subdodávateľovi a o osobe oprávnenej konať za subdodávateľa v rozsahu meno a priezvisko, adresa pobytu a dátum narodenia najmenej 4 (štyri) pracovné dni pred jeho plánovaným využitím. Počas trvania zmluvy je </w:t>
      </w:r>
      <w:r>
        <w:rPr>
          <w:rFonts w:ascii="Arial" w:hAnsi="Arial" w:cs="Arial"/>
          <w:sz w:val="20"/>
          <w:szCs w:val="20"/>
        </w:rPr>
        <w:t>úspešný uchádzač</w:t>
      </w:r>
      <w:r w:rsidRPr="004B2658">
        <w:rPr>
          <w:rFonts w:ascii="Arial" w:hAnsi="Arial" w:cs="Arial"/>
          <w:sz w:val="20"/>
          <w:szCs w:val="20"/>
        </w:rPr>
        <w:t xml:space="preserve"> oprávnený zmeniť subdodávateľa uvedeného v prílohe </w:t>
      </w:r>
      <w:r>
        <w:rPr>
          <w:rFonts w:ascii="Arial" w:hAnsi="Arial" w:cs="Arial"/>
          <w:sz w:val="20"/>
          <w:szCs w:val="20"/>
        </w:rPr>
        <w:t xml:space="preserve">príslušnej </w:t>
      </w:r>
      <w:r w:rsidRPr="004B2658">
        <w:rPr>
          <w:rFonts w:ascii="Arial" w:hAnsi="Arial" w:cs="Arial"/>
          <w:sz w:val="20"/>
          <w:szCs w:val="20"/>
        </w:rPr>
        <w:t xml:space="preserve">zmluvy výlučne na základe predchádzajúceho písomného oznámenia a  predchádzajúceho písomného odsúhlasenia </w:t>
      </w:r>
      <w:r>
        <w:rPr>
          <w:rFonts w:ascii="Arial" w:hAnsi="Arial" w:cs="Arial"/>
          <w:sz w:val="20"/>
          <w:szCs w:val="20"/>
        </w:rPr>
        <w:t>verejným obstarávateľom</w:t>
      </w:r>
      <w:r w:rsidRPr="004B2658">
        <w:rPr>
          <w:rFonts w:ascii="Arial" w:hAnsi="Arial" w:cs="Arial"/>
          <w:sz w:val="20"/>
          <w:szCs w:val="20"/>
        </w:rPr>
        <w:t>.</w:t>
      </w:r>
    </w:p>
    <w:p w14:paraId="6798B769" w14:textId="062953B8" w:rsidR="00D2766A" w:rsidRDefault="00D2766A" w:rsidP="00797A63">
      <w:pPr>
        <w:tabs>
          <w:tab w:val="left" w:pos="567"/>
        </w:tabs>
        <w:jc w:val="both"/>
        <w:rPr>
          <w:rFonts w:ascii="Arial" w:hAnsi="Arial" w:cs="Arial"/>
          <w:sz w:val="20"/>
          <w:szCs w:val="20"/>
        </w:rPr>
      </w:pPr>
    </w:p>
    <w:p w14:paraId="68C1365F" w14:textId="77777777" w:rsidR="004E58F5" w:rsidRPr="00426BA3" w:rsidRDefault="004E58F5" w:rsidP="00FD437E">
      <w:pPr>
        <w:keepNext/>
        <w:numPr>
          <w:ilvl w:val="0"/>
          <w:numId w:val="2"/>
        </w:numPr>
        <w:shd w:val="clear" w:color="auto" w:fill="D9D9D9"/>
        <w:spacing w:after="60"/>
        <w:ind w:left="567" w:hanging="567"/>
        <w:jc w:val="both"/>
        <w:rPr>
          <w:rFonts w:ascii="Arial" w:hAnsi="Arial" w:cs="Arial"/>
          <w:b/>
          <w:bCs/>
          <w:smallCaps/>
          <w:sz w:val="20"/>
          <w:szCs w:val="20"/>
        </w:rPr>
      </w:pPr>
      <w:r w:rsidRPr="00426BA3">
        <w:rPr>
          <w:rFonts w:ascii="Arial" w:hAnsi="Arial" w:cs="Arial"/>
          <w:b/>
          <w:bCs/>
          <w:smallCaps/>
          <w:sz w:val="20"/>
          <w:szCs w:val="20"/>
        </w:rPr>
        <w:t>Návrh zmluvy</w:t>
      </w:r>
    </w:p>
    <w:p w14:paraId="574FC4AF" w14:textId="77777777" w:rsidR="004E58F5" w:rsidRPr="004E58F5" w:rsidRDefault="001A17B7" w:rsidP="00797A63">
      <w:pPr>
        <w:pStyle w:val="BodyTextIndent"/>
        <w:ind w:left="0"/>
        <w:jc w:val="both"/>
        <w:rPr>
          <w:rFonts w:ascii="Arial" w:hAnsi="Arial" w:cs="Arial"/>
        </w:rPr>
      </w:pPr>
      <w:r>
        <w:rPr>
          <w:rFonts w:ascii="Arial" w:hAnsi="Arial" w:cs="Arial"/>
          <w:bCs/>
        </w:rPr>
        <w:t>N</w:t>
      </w:r>
      <w:r w:rsidR="001E3F86">
        <w:rPr>
          <w:rFonts w:ascii="Arial" w:hAnsi="Arial" w:cs="Arial"/>
          <w:bCs/>
        </w:rPr>
        <w:t>ávrh</w:t>
      </w:r>
      <w:r w:rsidR="00A66E82">
        <w:rPr>
          <w:rFonts w:ascii="Arial" w:hAnsi="Arial" w:cs="Arial"/>
          <w:bCs/>
        </w:rPr>
        <w:t>y</w:t>
      </w:r>
      <w:r w:rsidR="001E3F86">
        <w:rPr>
          <w:rFonts w:ascii="Arial" w:hAnsi="Arial" w:cs="Arial"/>
          <w:bCs/>
        </w:rPr>
        <w:t xml:space="preserve"> zmlúv</w:t>
      </w:r>
      <w:r w:rsidR="00FE749B">
        <w:rPr>
          <w:rFonts w:ascii="Arial" w:hAnsi="Arial" w:cs="Arial"/>
          <w:bCs/>
        </w:rPr>
        <w:t xml:space="preserve"> </w:t>
      </w:r>
      <w:r w:rsidR="00A66E82">
        <w:rPr>
          <w:rFonts w:ascii="Arial" w:hAnsi="Arial" w:cs="Arial"/>
          <w:bCs/>
        </w:rPr>
        <w:t>tvoria</w:t>
      </w:r>
      <w:r>
        <w:rPr>
          <w:rFonts w:ascii="Arial" w:hAnsi="Arial" w:cs="Arial"/>
          <w:bCs/>
        </w:rPr>
        <w:t xml:space="preserve"> </w:t>
      </w:r>
      <w:r w:rsidR="006541E6">
        <w:rPr>
          <w:rFonts w:ascii="Arial" w:hAnsi="Arial" w:cs="Arial"/>
          <w:bCs/>
        </w:rPr>
        <w:t>p</w:t>
      </w:r>
      <w:r>
        <w:rPr>
          <w:rFonts w:ascii="Arial" w:hAnsi="Arial" w:cs="Arial"/>
          <w:bCs/>
        </w:rPr>
        <w:t>rílohu</w:t>
      </w:r>
      <w:r w:rsidR="004E58F5" w:rsidRPr="004E58F5">
        <w:rPr>
          <w:rFonts w:ascii="Arial" w:hAnsi="Arial" w:cs="Arial"/>
          <w:bCs/>
        </w:rPr>
        <w:t xml:space="preserve"> </w:t>
      </w:r>
      <w:r w:rsidR="0074172C">
        <w:rPr>
          <w:rFonts w:ascii="Arial" w:hAnsi="Arial" w:cs="Arial"/>
          <w:bCs/>
        </w:rPr>
        <w:t xml:space="preserve">tejto časti </w:t>
      </w:r>
      <w:r w:rsidR="004E58F5" w:rsidRPr="004E58F5">
        <w:rPr>
          <w:rFonts w:ascii="Arial" w:hAnsi="Arial" w:cs="Arial"/>
          <w:bCs/>
        </w:rPr>
        <w:t>súťažných podkladov.</w:t>
      </w:r>
    </w:p>
    <w:p w14:paraId="2A39562D" w14:textId="77777777" w:rsidR="008E59BB" w:rsidRDefault="008E59BB">
      <w:pPr>
        <w:rPr>
          <w:rFonts w:ascii="Arial" w:hAnsi="Arial" w:cs="Arial"/>
          <w:b/>
          <w:sz w:val="20"/>
          <w:szCs w:val="20"/>
        </w:rPr>
      </w:pPr>
    </w:p>
    <w:sectPr w:rsidR="008E59BB" w:rsidSect="00651C97">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22971" w14:textId="77777777" w:rsidR="001B1904" w:rsidRDefault="001B1904">
      <w:r>
        <w:separator/>
      </w:r>
    </w:p>
  </w:endnote>
  <w:endnote w:type="continuationSeparator" w:id="0">
    <w:p w14:paraId="3BC6F7B3" w14:textId="77777777" w:rsidR="001B1904" w:rsidRDefault="001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7E236DCD" w:rsidR="00116D6C" w:rsidRPr="0051363C" w:rsidRDefault="00116D6C">
    <w:pPr>
      <w:pStyle w:val="Footer"/>
      <w:pBdr>
        <w:top w:val="single" w:sz="4" w:space="1" w:color="auto"/>
      </w:pBdr>
      <w:tabs>
        <w:tab w:val="clear" w:pos="4536"/>
        <w:tab w:val="clear" w:pos="9072"/>
        <w:tab w:val="center" w:pos="4860"/>
        <w:tab w:val="right" w:pos="9540"/>
      </w:tabs>
      <w:ind w:right="360"/>
      <w:rPr>
        <w:rFonts w:ascii="Arial Narrow" w:hAnsi="Arial Narrow" w:cs="Arial Narrow"/>
        <w:sz w:val="16"/>
        <w:szCs w:val="16"/>
      </w:rPr>
    </w:pPr>
    <w:r w:rsidRPr="0051363C">
      <w:rPr>
        <w:rFonts w:ascii="Arial Narrow" w:hAnsi="Arial Narrow" w:cs="Arial Narrow"/>
        <w:sz w:val="16"/>
        <w:szCs w:val="16"/>
      </w:rPr>
      <w:t>Súťažné podklady</w:t>
    </w:r>
    <w:r w:rsidRPr="0051363C">
      <w:rPr>
        <w:rFonts w:ascii="Arial Narrow" w:hAnsi="Arial Narrow" w:cs="Arial Narrow"/>
        <w:sz w:val="16"/>
        <w:szCs w:val="16"/>
      </w:rPr>
      <w:tab/>
      <w:t>Bratislava,</w:t>
    </w:r>
    <w:r>
      <w:rPr>
        <w:rFonts w:ascii="Arial Narrow" w:hAnsi="Arial Narrow" w:cs="Arial Narrow"/>
        <w:sz w:val="16"/>
        <w:szCs w:val="16"/>
      </w:rPr>
      <w:t xml:space="preserve"> august 2018</w:t>
    </w:r>
    <w:r w:rsidRPr="0051363C">
      <w:rPr>
        <w:rFonts w:ascii="Arial Narrow" w:hAnsi="Arial Narrow" w:cs="Arial Narrow"/>
        <w:sz w:val="16"/>
        <w:szCs w:val="16"/>
      </w:rPr>
      <w:tab/>
    </w:r>
    <w:r w:rsidRPr="0051363C">
      <w:rPr>
        <w:rStyle w:val="PageNumber"/>
        <w:rFonts w:ascii="Arial Narrow" w:hAnsi="Arial Narrow" w:cs="Arial Narrow"/>
        <w:sz w:val="16"/>
        <w:szCs w:val="16"/>
      </w:rPr>
      <w:fldChar w:fldCharType="begin"/>
    </w:r>
    <w:r w:rsidRPr="0051363C">
      <w:rPr>
        <w:rStyle w:val="PageNumber"/>
        <w:rFonts w:ascii="Arial Narrow" w:hAnsi="Arial Narrow" w:cs="Arial Narrow"/>
        <w:sz w:val="16"/>
        <w:szCs w:val="16"/>
      </w:rPr>
      <w:instrText xml:space="preserve"> PAGE </w:instrText>
    </w:r>
    <w:r w:rsidRPr="0051363C">
      <w:rPr>
        <w:rStyle w:val="PageNumber"/>
        <w:rFonts w:ascii="Arial Narrow" w:hAnsi="Arial Narrow" w:cs="Arial Narrow"/>
        <w:sz w:val="16"/>
        <w:szCs w:val="16"/>
      </w:rPr>
      <w:fldChar w:fldCharType="separate"/>
    </w:r>
    <w:r>
      <w:rPr>
        <w:rStyle w:val="PageNumber"/>
        <w:rFonts w:ascii="Arial Narrow" w:hAnsi="Arial Narrow" w:cs="Arial Narrow"/>
        <w:sz w:val="16"/>
        <w:szCs w:val="16"/>
      </w:rPr>
      <w:t>29</w:t>
    </w:r>
    <w:r w:rsidRPr="0051363C">
      <w:rPr>
        <w:rStyle w:val="PageNumber"/>
        <w:rFonts w:ascii="Arial Narrow" w:hAnsi="Arial Narrow" w:cs="Arial Narrow"/>
        <w:sz w:val="16"/>
        <w:szCs w:val="16"/>
      </w:rPr>
      <w:fldChar w:fldCharType="end"/>
    </w:r>
    <w:r w:rsidRPr="0051363C">
      <w:rPr>
        <w:rStyle w:val="PageNumber"/>
        <w:rFonts w:ascii="Arial Narrow" w:hAnsi="Arial Narrow" w:cs="Arial Narrow"/>
        <w:sz w:val="16"/>
        <w:szCs w:val="16"/>
      </w:rPr>
      <w:t>/</w:t>
    </w:r>
    <w:r>
      <w:rPr>
        <w:rStyle w:val="PageNumber"/>
        <w:rFonts w:ascii="Arial Narrow" w:hAnsi="Arial Narrow" w:cs="Arial Narrow"/>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C1302" w14:textId="77777777" w:rsidR="001B1904" w:rsidRDefault="001B1904">
      <w:r>
        <w:separator/>
      </w:r>
    </w:p>
  </w:footnote>
  <w:footnote w:type="continuationSeparator" w:id="0">
    <w:p w14:paraId="2898EE46" w14:textId="77777777" w:rsidR="001B1904" w:rsidRDefault="001B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A206" w14:textId="77777777" w:rsidR="00116D6C" w:rsidRPr="001032F6" w:rsidRDefault="00116D6C"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Národná banka Slovenska</w:t>
    </w:r>
    <w:r w:rsidRPr="001032F6">
      <w:rPr>
        <w:rFonts w:ascii="Arial" w:hAnsi="Arial" w:cs="Arial"/>
        <w:sz w:val="16"/>
        <w:szCs w:val="16"/>
      </w:rPr>
      <w:tab/>
      <w:t>Verejné obstarávanie</w:t>
    </w:r>
  </w:p>
  <w:p w14:paraId="6ED995E5" w14:textId="77777777" w:rsidR="00116D6C" w:rsidRPr="001032F6" w:rsidRDefault="00116D6C" w:rsidP="00516527">
    <w:pPr>
      <w:pStyle w:val="Header"/>
      <w:tabs>
        <w:tab w:val="clear" w:pos="4536"/>
        <w:tab w:val="clear" w:pos="9072"/>
        <w:tab w:val="right" w:pos="9639"/>
      </w:tabs>
      <w:rPr>
        <w:rFonts w:ascii="Arial" w:hAnsi="Arial" w:cs="Arial"/>
        <w:sz w:val="16"/>
        <w:szCs w:val="16"/>
      </w:rPr>
    </w:pPr>
    <w:r w:rsidRPr="001032F6">
      <w:rPr>
        <w:rFonts w:ascii="Arial" w:hAnsi="Arial" w:cs="Arial"/>
        <w:sz w:val="16"/>
        <w:szCs w:val="16"/>
      </w:rPr>
      <w:t>I. Karvaša 1</w:t>
    </w:r>
    <w:r w:rsidRPr="001032F6">
      <w:rPr>
        <w:rFonts w:ascii="Arial" w:hAnsi="Arial" w:cs="Arial"/>
        <w:sz w:val="16"/>
        <w:szCs w:val="16"/>
      </w:rPr>
      <w:tab/>
    </w:r>
    <w:r w:rsidRPr="001032F6">
      <w:rPr>
        <w:rFonts w:ascii="Arial" w:hAnsi="Arial" w:cs="Arial"/>
        <w:bCs/>
        <w:color w:val="000000"/>
        <w:sz w:val="16"/>
        <w:szCs w:val="16"/>
      </w:rPr>
      <w:t xml:space="preserve"> </w:t>
    </w:r>
    <w:r w:rsidRPr="00322105">
      <w:rPr>
        <w:rFonts w:ascii="Arial" w:hAnsi="Arial" w:cs="Arial"/>
        <w:color w:val="000000"/>
        <w:sz w:val="16"/>
        <w:szCs w:val="16"/>
      </w:rPr>
      <w:t xml:space="preserve">Upgrade hardvéru a Support výrobcu pre  </w:t>
    </w:r>
    <w:r w:rsidRPr="00322105">
      <w:rPr>
        <w:rFonts w:ascii="Arial" w:hAnsi="Arial" w:cs="Arial"/>
        <w:sz w:val="16"/>
        <w:szCs w:val="16"/>
      </w:rPr>
      <w:t>McAfee Firewall Enterprise (Forcepoint NGFW)</w:t>
    </w:r>
  </w:p>
  <w:p w14:paraId="2C586A9A" w14:textId="77777777" w:rsidR="00116D6C" w:rsidRPr="001032F6" w:rsidRDefault="00116D6C" w:rsidP="00516527">
    <w:pPr>
      <w:pStyle w:val="Header"/>
      <w:tabs>
        <w:tab w:val="clear" w:pos="4536"/>
        <w:tab w:val="clear" w:pos="9072"/>
        <w:tab w:val="right" w:pos="9639"/>
      </w:tabs>
      <w:rPr>
        <w:rFonts w:ascii="Arial" w:hAnsi="Arial" w:cs="Arial"/>
        <w:sz w:val="16"/>
        <w:szCs w:val="16"/>
      </w:rPr>
    </w:pPr>
    <w:r>
      <w:rPr>
        <w:rFonts w:ascii="Arial" w:hAnsi="Arial" w:cs="Arial"/>
        <w:sz w:val="16"/>
        <w:szCs w:val="16"/>
      </w:rPr>
      <mc:AlternateContent>
        <mc:Choice Requires="wps">
          <w:drawing>
            <wp:anchor distT="4294967295" distB="4294967295" distL="114300" distR="114300" simplePos="0" relativeHeight="251659264" behindDoc="0" locked="0" layoutInCell="1" allowOverlap="1" wp14:anchorId="28018B0C" wp14:editId="5E401769">
              <wp:simplePos x="0" y="0"/>
              <wp:positionH relativeFrom="column">
                <wp:posOffset>4445</wp:posOffset>
              </wp:positionH>
              <wp:positionV relativeFrom="paragraph">
                <wp:posOffset>104139</wp:posOffset>
              </wp:positionV>
              <wp:extent cx="61067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77B8B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tNxgEAANoDAAAOAAAAZHJzL2Uyb0RvYy54bWysU12P0zAQfEfiP1h+p0nuRIGo6T30BC8n&#10;qCj8AJ9jN9bZXmtt2vTfs3aa8CmEEC9W7Z2Z3ZlsN3ejs+ykMBrwHW9WNWfKS+iNP3b886e3L15z&#10;FpPwvbDgVccvKvK77fNnm3No1Q0MYHuFjER8bM+h40NKoa2qKAflRFxBUJ6KGtCJRFc8Vj2KM6k7&#10;W93U9bo6A/YBQaoY6fV+KvJt0ddayfRB66gSsx2n2VI5sZyP+ay2G9EeUYTByOsY4h+mcMJ4arpI&#10;3Ysk2Bc0v0g5IxEi6LSS4CrQ2khVPJCbpv7JzWEQQRUvFE4MS0zx/8nK96c9MtN3/JYzLxx9okNC&#10;YY5DYjvwngIEZLc5p3OILcF3fo/ZqRz9ITyAfIpUq34o5ksME2zU6DKcrLKx5H5ZcldjYpIe1029&#10;fvXmJWdyrlWinYkBY3qnwLH8o+PW+ByJaMXpIabcWrQzJD9bP48zTVBmSRerpuJHpckt9WyKSNkz&#10;tbPIToI2pH9qslOStJ6QmaKNtQup/jPpis00VXbvb4kLunQEnxaiMx7wd13TOI+qJ/z1I8TJa7b9&#10;CP1lj3MctEDF2XXZ84Z+fy/0b3/J7VcAAAD//wMAUEsDBBQABgAIAAAAIQCIgJP/2QAAAAYBAAAP&#10;AAAAZHJzL2Rvd25yZXYueG1sTI49T4RAEIZ7E//DZkzsvMWL4U5kuRg/Ki0QLSzn2BHIsbOE3QP0&#10;1zvGQrt5P/LOk+8W16uJxtB5NnC5SkAR19523Bh4e3282IIKEdli75kMfFKAXXF6kmNm/cwvNFWx&#10;UTLCIUMDbYxDpnWoW3IYVn4gluzDjw6jyLHRdsRZxl2v10mSaocdy4cWB7prqT5UR2dg8/BUlcN8&#10;//xV6o0uy8nH7eHdmPOz5fYGVKQl/pXhB1/QoRCmvT+yDaqXDemJm16BkvQ6Xcux/zV0kev/+MU3&#10;AAAA//8DAFBLAQItABQABgAIAAAAIQC2gziS/gAAAOEBAAATAAAAAAAAAAAAAAAAAAAAAABbQ29u&#10;dGVudF9UeXBlc10ueG1sUEsBAi0AFAAGAAgAAAAhADj9If/WAAAAlAEAAAsAAAAAAAAAAAAAAAAA&#10;LwEAAF9yZWxzLy5yZWxzUEsBAi0AFAAGAAgAAAAhAEEoq03GAQAA2gMAAA4AAAAAAAAAAAAAAAAA&#10;LgIAAGRycy9lMm9Eb2MueG1sUEsBAi0AFAAGAAgAAAAhAIiAk//ZAAAABgEAAA8AAAAAAAAAAAAA&#10;AAAAIAQAAGRycy9kb3ducmV2LnhtbFBLBQYAAAAABAAEAPMAAAAmBQAAAAA=&#10;" strokecolor="black [3040]">
              <o:lock v:ext="edit" shapetype="f"/>
            </v:line>
          </w:pict>
        </mc:Fallback>
      </mc:AlternateContent>
    </w:r>
    <w:r w:rsidRPr="001032F6">
      <w:rPr>
        <w:rFonts w:ascii="Arial" w:hAnsi="Arial" w:cs="Arial"/>
        <w:sz w:val="16"/>
        <w:szCs w:val="16"/>
      </w:rPr>
      <w:t>813 25 Bratislava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116D6C" w:rsidRDefault="00116D6C"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63E2169"/>
    <w:multiLevelType w:val="multilevel"/>
    <w:tmpl w:val="FB5EE71E"/>
    <w:lvl w:ilvl="0">
      <w:start w:val="17"/>
      <w:numFmt w:val="decimal"/>
      <w:lvlText w:val="%1"/>
      <w:lvlJc w:val="left"/>
      <w:pPr>
        <w:tabs>
          <w:tab w:val="num" w:pos="432"/>
        </w:tabs>
        <w:ind w:left="432" w:hanging="432"/>
      </w:pPr>
      <w:rPr>
        <w:rFonts w:cs="Times New Roman" w:hint="default"/>
      </w:rPr>
    </w:lvl>
    <w:lvl w:ilvl="1">
      <w:start w:val="1"/>
      <w:numFmt w:val="decimal"/>
      <w:lvlText w:val="24.%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AE52C56"/>
    <w:multiLevelType w:val="multilevel"/>
    <w:tmpl w:val="565A0B5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6" w15:restartNumberingAfterBreak="0">
    <w:nsid w:val="13B4025B"/>
    <w:multiLevelType w:val="multilevel"/>
    <w:tmpl w:val="133C4638"/>
    <w:lvl w:ilvl="0">
      <w:start w:val="14"/>
      <w:numFmt w:val="decimal"/>
      <w:lvlText w:val="%1"/>
      <w:lvlJc w:val="left"/>
      <w:pPr>
        <w:ind w:left="375" w:hanging="375"/>
      </w:pPr>
      <w:rPr>
        <w:rFonts w:hint="default"/>
      </w:rPr>
    </w:lvl>
    <w:lvl w:ilvl="1">
      <w:start w:val="1"/>
      <w:numFmt w:val="decimal"/>
      <w:lvlText w:val="15.%2"/>
      <w:lvlJc w:val="left"/>
      <w:pPr>
        <w:ind w:left="914" w:hanging="375"/>
      </w:pPr>
      <w:rPr>
        <w:rFonts w:hint="default"/>
      </w:rPr>
    </w:lvl>
    <w:lvl w:ilvl="2">
      <w:start w:val="1"/>
      <w:numFmt w:val="decimal"/>
      <w:lvlText w:val="15.%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7139A"/>
    <w:multiLevelType w:val="multilevel"/>
    <w:tmpl w:val="217CD9DA"/>
    <w:lvl w:ilvl="0">
      <w:start w:val="35"/>
      <w:numFmt w:val="decimal"/>
      <w:lvlText w:val="%1"/>
      <w:lvlJc w:val="left"/>
      <w:pPr>
        <w:ind w:left="659"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0"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AD45C89"/>
    <w:multiLevelType w:val="multilevel"/>
    <w:tmpl w:val="7FCEAA0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8441F8"/>
    <w:multiLevelType w:val="multilevel"/>
    <w:tmpl w:val="B59003B4"/>
    <w:lvl w:ilvl="0">
      <w:start w:val="34"/>
      <w:numFmt w:val="decimal"/>
      <w:lvlText w:val="%1"/>
      <w:lvlJc w:val="left"/>
      <w:pPr>
        <w:ind w:left="870" w:hanging="870"/>
      </w:pPr>
      <w:rPr>
        <w:rFonts w:hint="default"/>
      </w:rPr>
    </w:lvl>
    <w:lvl w:ilvl="1">
      <w:start w:val="1"/>
      <w:numFmt w:val="decimal"/>
      <w:lvlText w:val="%1.%2"/>
      <w:lvlJc w:val="left"/>
      <w:pPr>
        <w:ind w:left="1274" w:hanging="870"/>
      </w:pPr>
      <w:rPr>
        <w:rFonts w:hint="default"/>
      </w:rPr>
    </w:lvl>
    <w:lvl w:ilvl="2">
      <w:start w:val="1"/>
      <w:numFmt w:val="decimal"/>
      <w:lvlText w:val="%1.%2.%3"/>
      <w:lvlJc w:val="left"/>
      <w:pPr>
        <w:ind w:left="1678" w:hanging="870"/>
      </w:pPr>
      <w:rPr>
        <w:rFonts w:hint="default"/>
        <w:color w:val="auto"/>
      </w:rPr>
    </w:lvl>
    <w:lvl w:ilvl="3">
      <w:start w:val="1"/>
      <w:numFmt w:val="decimal"/>
      <w:lvlText w:val="%1.%2.%3.%4"/>
      <w:lvlJc w:val="left"/>
      <w:pPr>
        <w:ind w:left="2082" w:hanging="87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4" w15:restartNumberingAfterBreak="0">
    <w:nsid w:val="1C201DA4"/>
    <w:multiLevelType w:val="multilevel"/>
    <w:tmpl w:val="A89E2B12"/>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0169DF"/>
    <w:multiLevelType w:val="multilevel"/>
    <w:tmpl w:val="ADBEF5FE"/>
    <w:lvl w:ilvl="0">
      <w:start w:val="17"/>
      <w:numFmt w:val="decimal"/>
      <w:lvlText w:val="%1"/>
      <w:lvlJc w:val="left"/>
      <w:pPr>
        <w:tabs>
          <w:tab w:val="num" w:pos="432"/>
        </w:tabs>
        <w:ind w:left="432" w:hanging="432"/>
      </w:pPr>
      <w:rPr>
        <w:rFonts w:cs="Times New Roman" w:hint="default"/>
      </w:rPr>
    </w:lvl>
    <w:lvl w:ilvl="1">
      <w:start w:val="1"/>
      <w:numFmt w:val="decimal"/>
      <w:lvlText w:val="19.%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9EC76A5"/>
    <w:multiLevelType w:val="hybridMultilevel"/>
    <w:tmpl w:val="E9200E8C"/>
    <w:lvl w:ilvl="0" w:tplc="7F3E0D20">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2A8A27AF"/>
    <w:multiLevelType w:val="multilevel"/>
    <w:tmpl w:val="217CD9DA"/>
    <w:lvl w:ilvl="0">
      <w:start w:val="35"/>
      <w:numFmt w:val="decimal"/>
      <w:lvlText w:val="%1"/>
      <w:lvlJc w:val="left"/>
      <w:pPr>
        <w:ind w:left="659"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0" w15:restartNumberingAfterBreak="0">
    <w:nsid w:val="2C945B8D"/>
    <w:multiLevelType w:val="multilevel"/>
    <w:tmpl w:val="F26CB912"/>
    <w:lvl w:ilvl="0">
      <w:start w:val="1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A320FF"/>
    <w:multiLevelType w:val="hybridMultilevel"/>
    <w:tmpl w:val="135AC5BC"/>
    <w:lvl w:ilvl="0" w:tplc="886C2ADA">
      <w:start w:val="1"/>
      <w:numFmt w:val="decimal"/>
      <w:lvlText w:val="9.%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A663C0"/>
    <w:multiLevelType w:val="multilevel"/>
    <w:tmpl w:val="4C78F612"/>
    <w:lvl w:ilvl="0">
      <w:start w:val="1"/>
      <w:numFmt w:val="decimal"/>
      <w:lvlText w:val="%1."/>
      <w:lvlJc w:val="left"/>
      <w:pPr>
        <w:tabs>
          <w:tab w:val="num" w:pos="574"/>
        </w:tabs>
        <w:ind w:left="574" w:hanging="432"/>
      </w:pPr>
      <w:rPr>
        <w:rFonts w:ascii="Arial" w:hAnsi="Arial" w:cs="Arial" w:hint="default"/>
        <w:b/>
        <w:bCs w:val="0"/>
        <w:color w:val="auto"/>
        <w:sz w:val="20"/>
        <w:szCs w:val="20"/>
      </w:rPr>
    </w:lvl>
    <w:lvl w:ilvl="1">
      <w:start w:val="1"/>
      <w:numFmt w:val="decimal"/>
      <w:lvlText w:val="2.%2"/>
      <w:lvlJc w:val="left"/>
      <w:pPr>
        <w:tabs>
          <w:tab w:val="num" w:pos="576"/>
        </w:tabs>
        <w:ind w:left="576" w:hanging="576"/>
      </w:pPr>
      <w:rPr>
        <w:rFonts w:ascii="Arial" w:hAnsi="Arial"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27322B2A"/>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CB1131D"/>
    <w:multiLevelType w:val="multilevel"/>
    <w:tmpl w:val="CDCECE4E"/>
    <w:lvl w:ilvl="0">
      <w:start w:val="38"/>
      <w:numFmt w:val="decimal"/>
      <w:lvlText w:val="%1"/>
      <w:lvlJc w:val="left"/>
      <w:pPr>
        <w:ind w:left="375" w:hanging="375"/>
      </w:pPr>
      <w:rPr>
        <w:rFonts w:hint="default"/>
      </w:rPr>
    </w:lvl>
    <w:lvl w:ilvl="1">
      <w:start w:val="1"/>
      <w:numFmt w:val="decimal"/>
      <w:lvlText w:val="37.%2"/>
      <w:lvlJc w:val="left"/>
      <w:pPr>
        <w:ind w:left="659" w:hanging="375"/>
      </w:pPr>
      <w:rPr>
        <w:rFonts w:ascii="Arial" w:hAnsi="Arial" w:cs="Arial" w:hint="default"/>
        <w:sz w:val="20"/>
        <w:szCs w:val="20"/>
      </w:rPr>
    </w:lvl>
    <w:lvl w:ilvl="2">
      <w:start w:val="1"/>
      <w:numFmt w:val="decimal"/>
      <w:lvlText w:val="37.%2.%3"/>
      <w:lvlJc w:val="left"/>
      <w:pPr>
        <w:ind w:left="1572" w:hanging="720"/>
      </w:pPr>
      <w:rPr>
        <w:rFonts w:hint="default"/>
        <w:i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F8350A4"/>
    <w:multiLevelType w:val="multilevel"/>
    <w:tmpl w:val="217CD9DA"/>
    <w:lvl w:ilvl="0">
      <w:start w:val="35"/>
      <w:numFmt w:val="decimal"/>
      <w:lvlText w:val="%1"/>
      <w:lvlJc w:val="left"/>
      <w:pPr>
        <w:ind w:left="659"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0AF2E2B"/>
    <w:multiLevelType w:val="hybridMultilevel"/>
    <w:tmpl w:val="472E29DE"/>
    <w:lvl w:ilvl="0" w:tplc="1496300A">
      <w:numFmt w:val="bullet"/>
      <w:lvlText w:val="-"/>
      <w:lvlJc w:val="left"/>
      <w:pPr>
        <w:ind w:left="927" w:hanging="360"/>
      </w:pPr>
      <w:rPr>
        <w:rFonts w:ascii="Arial" w:eastAsia="Times New Roman" w:hAnsi="Arial" w:cs="Arial" w:hint="default"/>
        <w:sz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791494F"/>
    <w:multiLevelType w:val="hybridMultilevel"/>
    <w:tmpl w:val="5CC8E704"/>
    <w:lvl w:ilvl="0" w:tplc="8BE8ADD0">
      <w:start w:val="1"/>
      <w:numFmt w:val="decimal"/>
      <w:lvlText w:val="5.%1"/>
      <w:lvlJc w:val="left"/>
      <w:pPr>
        <w:ind w:left="129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ABE2493"/>
    <w:multiLevelType w:val="multilevel"/>
    <w:tmpl w:val="217CD9DA"/>
    <w:lvl w:ilvl="0">
      <w:start w:val="35"/>
      <w:numFmt w:val="decimal"/>
      <w:lvlText w:val="%1"/>
      <w:lvlJc w:val="left"/>
      <w:pPr>
        <w:ind w:left="659"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4" w15:restartNumberingAfterBreak="0">
    <w:nsid w:val="4D1728F2"/>
    <w:multiLevelType w:val="hybridMultilevel"/>
    <w:tmpl w:val="36720464"/>
    <w:lvl w:ilvl="0" w:tplc="04BE35C6">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5" w15:restartNumberingAfterBreak="0">
    <w:nsid w:val="58F56EEC"/>
    <w:multiLevelType w:val="hybridMultilevel"/>
    <w:tmpl w:val="B6788E7E"/>
    <w:lvl w:ilvl="0" w:tplc="1C4ACBBA">
      <w:start w:val="1"/>
      <w:numFmt w:val="decimal"/>
      <w:lvlText w:val="3.%1"/>
      <w:lvlJc w:val="left"/>
      <w:pPr>
        <w:ind w:left="129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AAB14C8"/>
    <w:multiLevelType w:val="multilevel"/>
    <w:tmpl w:val="6BC878F0"/>
    <w:lvl w:ilvl="0">
      <w:start w:val="14"/>
      <w:numFmt w:val="decimal"/>
      <w:lvlText w:val="%1"/>
      <w:lvlJc w:val="left"/>
      <w:pPr>
        <w:ind w:left="375" w:hanging="375"/>
      </w:pPr>
      <w:rPr>
        <w:rFonts w:hint="default"/>
      </w:rPr>
    </w:lvl>
    <w:lvl w:ilvl="1">
      <w:start w:val="1"/>
      <w:numFmt w:val="decimal"/>
      <w:lvlText w:val="%1.%2"/>
      <w:lvlJc w:val="left"/>
      <w:pPr>
        <w:ind w:left="914" w:hanging="375"/>
      </w:pPr>
      <w:rPr>
        <w:rFonts w:hint="default"/>
        <w:color w:val="auto"/>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7" w15:restartNumberingAfterBreak="0">
    <w:nsid w:val="5D8C1825"/>
    <w:multiLevelType w:val="multilevel"/>
    <w:tmpl w:val="8DF8C662"/>
    <w:lvl w:ilvl="0">
      <w:start w:val="17"/>
      <w:numFmt w:val="decimal"/>
      <w:lvlText w:val="%1"/>
      <w:lvlJc w:val="left"/>
      <w:pPr>
        <w:tabs>
          <w:tab w:val="num" w:pos="432"/>
        </w:tabs>
        <w:ind w:left="432" w:hanging="432"/>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0F60B39"/>
    <w:multiLevelType w:val="hybridMultilevel"/>
    <w:tmpl w:val="51D84BEE"/>
    <w:lvl w:ilvl="0" w:tplc="56E852CE">
      <w:numFmt w:val="bullet"/>
      <w:lvlText w:val="-"/>
      <w:lvlJc w:val="left"/>
      <w:pPr>
        <w:ind w:left="927" w:hanging="360"/>
      </w:pPr>
      <w:rPr>
        <w:rFonts w:ascii="Arial" w:eastAsia="Times New Roman" w:hAnsi="Arial" w:cs="Arial" w:hint="default"/>
        <w:sz w:val="20"/>
        <w:szCs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66117547"/>
    <w:multiLevelType w:val="multilevel"/>
    <w:tmpl w:val="29B0B0E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12.%2"/>
      <w:lvlJc w:val="left"/>
      <w:pPr>
        <w:tabs>
          <w:tab w:val="num" w:pos="1143"/>
        </w:tabs>
        <w:ind w:left="1143" w:hanging="576"/>
      </w:pPr>
      <w:rPr>
        <w:rFonts w:ascii="Arial" w:hAnsi="Arial" w:cs="Arial" w:hint="default"/>
        <w:b w:val="0"/>
        <w:bCs w:val="0"/>
        <w:i w:val="0"/>
        <w:iCs w:val="0"/>
        <w:color w:val="auto"/>
        <w:sz w:val="20"/>
        <w:szCs w:val="22"/>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69EC3D8D"/>
    <w:multiLevelType w:val="hybridMultilevel"/>
    <w:tmpl w:val="114CEB54"/>
    <w:lvl w:ilvl="0" w:tplc="B0E824AA">
      <w:start w:val="1"/>
      <w:numFmt w:val="decimal"/>
      <w:lvlText w:val="10.%1"/>
      <w:lvlJc w:val="left"/>
      <w:pPr>
        <w:ind w:left="2007"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3ED14BD"/>
    <w:multiLevelType w:val="multilevel"/>
    <w:tmpl w:val="F7C24DFC"/>
    <w:lvl w:ilvl="0">
      <w:start w:val="14"/>
      <w:numFmt w:val="decimal"/>
      <w:lvlText w:val="%1"/>
      <w:lvlJc w:val="left"/>
      <w:pPr>
        <w:ind w:left="375" w:hanging="375"/>
      </w:pPr>
      <w:rPr>
        <w:rFonts w:hint="default"/>
      </w:rPr>
    </w:lvl>
    <w:lvl w:ilvl="1">
      <w:start w:val="1"/>
      <w:numFmt w:val="decimal"/>
      <w:lvlText w:val="16.%2"/>
      <w:lvlJc w:val="left"/>
      <w:pPr>
        <w:ind w:left="914" w:hanging="375"/>
      </w:pPr>
      <w:rPr>
        <w:rFonts w:hint="default"/>
        <w:sz w:val="20"/>
      </w:rPr>
    </w:lvl>
    <w:lvl w:ilvl="2">
      <w:start w:val="1"/>
      <w:numFmt w:val="decimal"/>
      <w:lvlText w:val="16.%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75837BAD"/>
    <w:multiLevelType w:val="multilevel"/>
    <w:tmpl w:val="D1A4304E"/>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3D29C0"/>
    <w:multiLevelType w:val="multilevel"/>
    <w:tmpl w:val="217CD9DA"/>
    <w:lvl w:ilvl="0">
      <w:start w:val="35"/>
      <w:numFmt w:val="decimal"/>
      <w:lvlText w:val="%1"/>
      <w:lvlJc w:val="left"/>
      <w:pPr>
        <w:ind w:left="659"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8"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C95973"/>
    <w:multiLevelType w:val="multilevel"/>
    <w:tmpl w:val="B2D4FA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2"/>
  </w:num>
  <w:num w:numId="3">
    <w:abstractNumId w:val="10"/>
  </w:num>
  <w:num w:numId="4">
    <w:abstractNumId w:val="5"/>
  </w:num>
  <w:num w:numId="5">
    <w:abstractNumId w:val="31"/>
  </w:num>
  <w:num w:numId="6">
    <w:abstractNumId w:val="11"/>
  </w:num>
  <w:num w:numId="7">
    <w:abstractNumId w:val="38"/>
  </w:num>
  <w:num w:numId="8">
    <w:abstractNumId w:val="29"/>
  </w:num>
  <w:num w:numId="9">
    <w:abstractNumId w:val="35"/>
  </w:num>
  <w:num w:numId="10">
    <w:abstractNumId w:val="32"/>
  </w:num>
  <w:num w:numId="11">
    <w:abstractNumId w:val="21"/>
  </w:num>
  <w:num w:numId="12">
    <w:abstractNumId w:val="44"/>
  </w:num>
  <w:num w:numId="13">
    <w:abstractNumId w:val="42"/>
  </w:num>
  <w:num w:numId="14">
    <w:abstractNumId w:val="36"/>
  </w:num>
  <w:num w:numId="15">
    <w:abstractNumId w:val="6"/>
  </w:num>
  <w:num w:numId="16">
    <w:abstractNumId w:val="45"/>
  </w:num>
  <w:num w:numId="17">
    <w:abstractNumId w:val="17"/>
  </w:num>
  <w:num w:numId="18">
    <w:abstractNumId w:val="43"/>
  </w:num>
  <w:num w:numId="19">
    <w:abstractNumId w:val="37"/>
  </w:num>
  <w:num w:numId="20">
    <w:abstractNumId w:val="25"/>
  </w:num>
  <w:num w:numId="21">
    <w:abstractNumId w:val="3"/>
  </w:num>
  <w:num w:numId="22">
    <w:abstractNumId w:val="40"/>
  </w:num>
  <w:num w:numId="23">
    <w:abstractNumId w:val="41"/>
  </w:num>
  <w:num w:numId="24">
    <w:abstractNumId w:val="7"/>
  </w:num>
  <w:num w:numId="25">
    <w:abstractNumId w:val="24"/>
  </w:num>
  <w:num w:numId="26">
    <w:abstractNumId w:val="49"/>
  </w:num>
  <w:num w:numId="27">
    <w:abstractNumId w:val="14"/>
  </w:num>
  <w:num w:numId="28">
    <w:abstractNumId w:val="12"/>
  </w:num>
  <w:num w:numId="29">
    <w:abstractNumId w:val="4"/>
  </w:num>
  <w:num w:numId="30">
    <w:abstractNumId w:val="16"/>
  </w:num>
  <w:num w:numId="31">
    <w:abstractNumId w:val="46"/>
  </w:num>
  <w:num w:numId="32">
    <w:abstractNumId w:val="48"/>
  </w:num>
  <w:num w:numId="33">
    <w:abstractNumId w:val="0"/>
  </w:num>
  <w:num w:numId="34">
    <w:abstractNumId w:val="15"/>
  </w:num>
  <w:num w:numId="35">
    <w:abstractNumId w:val="30"/>
  </w:num>
  <w:num w:numId="36">
    <w:abstractNumId w:val="39"/>
  </w:num>
  <w:num w:numId="37">
    <w:abstractNumId w:val="28"/>
  </w:num>
  <w:num w:numId="38">
    <w:abstractNumId w:val="18"/>
  </w:num>
  <w:num w:numId="39">
    <w:abstractNumId w:val="13"/>
  </w:num>
  <w:num w:numId="40">
    <w:abstractNumId w:val="2"/>
  </w:num>
  <w:num w:numId="41">
    <w:abstractNumId w:val="20"/>
  </w:num>
  <w:num w:numId="42">
    <w:abstractNumId w:val="27"/>
  </w:num>
  <w:num w:numId="43">
    <w:abstractNumId w:val="8"/>
  </w:num>
  <w:num w:numId="44">
    <w:abstractNumId w:val="34"/>
  </w:num>
  <w:num w:numId="45">
    <w:abstractNumId w:val="19"/>
  </w:num>
  <w:num w:numId="46">
    <w:abstractNumId w:val="26"/>
  </w:num>
  <w:num w:numId="47">
    <w:abstractNumId w:val="9"/>
  </w:num>
  <w:num w:numId="48">
    <w:abstractNumId w:val="47"/>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7055"/>
    <w:rsid w:val="000075ED"/>
    <w:rsid w:val="00007669"/>
    <w:rsid w:val="00007799"/>
    <w:rsid w:val="00007897"/>
    <w:rsid w:val="0001216B"/>
    <w:rsid w:val="00012631"/>
    <w:rsid w:val="00012EFC"/>
    <w:rsid w:val="000137B3"/>
    <w:rsid w:val="000151CD"/>
    <w:rsid w:val="000155DC"/>
    <w:rsid w:val="0001606D"/>
    <w:rsid w:val="00020C11"/>
    <w:rsid w:val="00020D30"/>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40C66"/>
    <w:rsid w:val="00040F17"/>
    <w:rsid w:val="000410E4"/>
    <w:rsid w:val="0004133B"/>
    <w:rsid w:val="00042D55"/>
    <w:rsid w:val="00043374"/>
    <w:rsid w:val="00043A53"/>
    <w:rsid w:val="0004448A"/>
    <w:rsid w:val="00044699"/>
    <w:rsid w:val="00045F07"/>
    <w:rsid w:val="00046327"/>
    <w:rsid w:val="00047D17"/>
    <w:rsid w:val="0005058E"/>
    <w:rsid w:val="00050B0F"/>
    <w:rsid w:val="00051A88"/>
    <w:rsid w:val="00052B69"/>
    <w:rsid w:val="000531B7"/>
    <w:rsid w:val="000542EE"/>
    <w:rsid w:val="000557F0"/>
    <w:rsid w:val="000563C4"/>
    <w:rsid w:val="00057382"/>
    <w:rsid w:val="0005740A"/>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7E1"/>
    <w:rsid w:val="00073855"/>
    <w:rsid w:val="000739F1"/>
    <w:rsid w:val="00073AC8"/>
    <w:rsid w:val="00074252"/>
    <w:rsid w:val="00075822"/>
    <w:rsid w:val="00076546"/>
    <w:rsid w:val="00076A21"/>
    <w:rsid w:val="00076DAF"/>
    <w:rsid w:val="00077955"/>
    <w:rsid w:val="00077B92"/>
    <w:rsid w:val="00077E0B"/>
    <w:rsid w:val="00081135"/>
    <w:rsid w:val="0008181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3F1"/>
    <w:rsid w:val="0009574A"/>
    <w:rsid w:val="0009651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DB0"/>
    <w:rsid w:val="000C12CB"/>
    <w:rsid w:val="000C19A9"/>
    <w:rsid w:val="000C28D2"/>
    <w:rsid w:val="000C2AE6"/>
    <w:rsid w:val="000C2DD5"/>
    <w:rsid w:val="000C2EE4"/>
    <w:rsid w:val="000C328B"/>
    <w:rsid w:val="000C3650"/>
    <w:rsid w:val="000C3986"/>
    <w:rsid w:val="000C4AC8"/>
    <w:rsid w:val="000C579E"/>
    <w:rsid w:val="000C61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17FD"/>
    <w:rsid w:val="000F19C6"/>
    <w:rsid w:val="000F2B8B"/>
    <w:rsid w:val="000F32E5"/>
    <w:rsid w:val="000F4646"/>
    <w:rsid w:val="000F512D"/>
    <w:rsid w:val="000F5858"/>
    <w:rsid w:val="000F5C1A"/>
    <w:rsid w:val="000F66E7"/>
    <w:rsid w:val="000F78C9"/>
    <w:rsid w:val="000F7A3F"/>
    <w:rsid w:val="00100186"/>
    <w:rsid w:val="001005DC"/>
    <w:rsid w:val="001009B1"/>
    <w:rsid w:val="00100AF5"/>
    <w:rsid w:val="00101248"/>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E10"/>
    <w:rsid w:val="00121327"/>
    <w:rsid w:val="00122D3F"/>
    <w:rsid w:val="00123288"/>
    <w:rsid w:val="00123613"/>
    <w:rsid w:val="0012527E"/>
    <w:rsid w:val="001256C4"/>
    <w:rsid w:val="001256E1"/>
    <w:rsid w:val="00125914"/>
    <w:rsid w:val="00125DF5"/>
    <w:rsid w:val="0012625E"/>
    <w:rsid w:val="001262C1"/>
    <w:rsid w:val="00127196"/>
    <w:rsid w:val="001313B9"/>
    <w:rsid w:val="001331DD"/>
    <w:rsid w:val="00133E09"/>
    <w:rsid w:val="001342BF"/>
    <w:rsid w:val="001343F3"/>
    <w:rsid w:val="001344A4"/>
    <w:rsid w:val="00134AC1"/>
    <w:rsid w:val="00134ADF"/>
    <w:rsid w:val="0013514D"/>
    <w:rsid w:val="00135420"/>
    <w:rsid w:val="001354F9"/>
    <w:rsid w:val="00135DD4"/>
    <w:rsid w:val="00137074"/>
    <w:rsid w:val="001414A2"/>
    <w:rsid w:val="001415B9"/>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4D9"/>
    <w:rsid w:val="001553B4"/>
    <w:rsid w:val="001554B2"/>
    <w:rsid w:val="00155B67"/>
    <w:rsid w:val="00157CD9"/>
    <w:rsid w:val="001611F7"/>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6168"/>
    <w:rsid w:val="001768E3"/>
    <w:rsid w:val="001770B7"/>
    <w:rsid w:val="00177236"/>
    <w:rsid w:val="00177BF1"/>
    <w:rsid w:val="00177C69"/>
    <w:rsid w:val="001807BA"/>
    <w:rsid w:val="00180A0F"/>
    <w:rsid w:val="00181944"/>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A7"/>
    <w:rsid w:val="00194149"/>
    <w:rsid w:val="0019428E"/>
    <w:rsid w:val="001942AF"/>
    <w:rsid w:val="00194301"/>
    <w:rsid w:val="00194EA7"/>
    <w:rsid w:val="00195A61"/>
    <w:rsid w:val="00196CDC"/>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686A"/>
    <w:rsid w:val="001A76CC"/>
    <w:rsid w:val="001A7BF1"/>
    <w:rsid w:val="001A7EB7"/>
    <w:rsid w:val="001A7EBC"/>
    <w:rsid w:val="001B023A"/>
    <w:rsid w:val="001B0DD4"/>
    <w:rsid w:val="001B0E7F"/>
    <w:rsid w:val="001B1904"/>
    <w:rsid w:val="001B1F7B"/>
    <w:rsid w:val="001B2171"/>
    <w:rsid w:val="001B259C"/>
    <w:rsid w:val="001B2EE8"/>
    <w:rsid w:val="001B2F6A"/>
    <w:rsid w:val="001B3011"/>
    <w:rsid w:val="001B30E6"/>
    <w:rsid w:val="001B3224"/>
    <w:rsid w:val="001B3C23"/>
    <w:rsid w:val="001B3DDF"/>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DA1"/>
    <w:rsid w:val="001E3F86"/>
    <w:rsid w:val="001E41E2"/>
    <w:rsid w:val="001E4BEE"/>
    <w:rsid w:val="001E4E42"/>
    <w:rsid w:val="001E579B"/>
    <w:rsid w:val="001E5B4A"/>
    <w:rsid w:val="001E7995"/>
    <w:rsid w:val="001E7EA7"/>
    <w:rsid w:val="001F031C"/>
    <w:rsid w:val="001F1284"/>
    <w:rsid w:val="001F164D"/>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3B56"/>
    <w:rsid w:val="00213F5B"/>
    <w:rsid w:val="0021412A"/>
    <w:rsid w:val="0021428B"/>
    <w:rsid w:val="00215154"/>
    <w:rsid w:val="002151FE"/>
    <w:rsid w:val="002152B7"/>
    <w:rsid w:val="002155B4"/>
    <w:rsid w:val="002157BD"/>
    <w:rsid w:val="002161E4"/>
    <w:rsid w:val="002168D6"/>
    <w:rsid w:val="00216EAB"/>
    <w:rsid w:val="00216F84"/>
    <w:rsid w:val="002209AF"/>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858"/>
    <w:rsid w:val="0024644F"/>
    <w:rsid w:val="002464AC"/>
    <w:rsid w:val="00247B52"/>
    <w:rsid w:val="0025032E"/>
    <w:rsid w:val="002509AD"/>
    <w:rsid w:val="002510B0"/>
    <w:rsid w:val="0025121B"/>
    <w:rsid w:val="00251719"/>
    <w:rsid w:val="002534CF"/>
    <w:rsid w:val="0025395C"/>
    <w:rsid w:val="00254236"/>
    <w:rsid w:val="00254582"/>
    <w:rsid w:val="00254E60"/>
    <w:rsid w:val="00254ED1"/>
    <w:rsid w:val="0025528B"/>
    <w:rsid w:val="00256021"/>
    <w:rsid w:val="002565F0"/>
    <w:rsid w:val="00256824"/>
    <w:rsid w:val="00256DBC"/>
    <w:rsid w:val="00256DC6"/>
    <w:rsid w:val="00257770"/>
    <w:rsid w:val="002606DE"/>
    <w:rsid w:val="002607EE"/>
    <w:rsid w:val="002620CF"/>
    <w:rsid w:val="0026244D"/>
    <w:rsid w:val="00263587"/>
    <w:rsid w:val="002640EF"/>
    <w:rsid w:val="00265B8B"/>
    <w:rsid w:val="00265CA9"/>
    <w:rsid w:val="0026778E"/>
    <w:rsid w:val="00267AF1"/>
    <w:rsid w:val="00270705"/>
    <w:rsid w:val="00270D38"/>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6852"/>
    <w:rsid w:val="00296A98"/>
    <w:rsid w:val="00297B10"/>
    <w:rsid w:val="00297EBC"/>
    <w:rsid w:val="00297FAB"/>
    <w:rsid w:val="002A00E5"/>
    <w:rsid w:val="002A02E6"/>
    <w:rsid w:val="002A0474"/>
    <w:rsid w:val="002A04A7"/>
    <w:rsid w:val="002A11E5"/>
    <w:rsid w:val="002A125A"/>
    <w:rsid w:val="002A1C7C"/>
    <w:rsid w:val="002A1E12"/>
    <w:rsid w:val="002A2175"/>
    <w:rsid w:val="002A2AFB"/>
    <w:rsid w:val="002A2FEA"/>
    <w:rsid w:val="002A3E08"/>
    <w:rsid w:val="002A503A"/>
    <w:rsid w:val="002A530B"/>
    <w:rsid w:val="002A6520"/>
    <w:rsid w:val="002A692A"/>
    <w:rsid w:val="002A6BE0"/>
    <w:rsid w:val="002A7B8D"/>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2674"/>
    <w:rsid w:val="002D3AE4"/>
    <w:rsid w:val="002D4043"/>
    <w:rsid w:val="002D5DC6"/>
    <w:rsid w:val="002D6497"/>
    <w:rsid w:val="002D708C"/>
    <w:rsid w:val="002D74B4"/>
    <w:rsid w:val="002D750E"/>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78B4"/>
    <w:rsid w:val="003479CF"/>
    <w:rsid w:val="0035124D"/>
    <w:rsid w:val="00351C6A"/>
    <w:rsid w:val="003536EF"/>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250F"/>
    <w:rsid w:val="003629EA"/>
    <w:rsid w:val="00363555"/>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80EBF"/>
    <w:rsid w:val="00381647"/>
    <w:rsid w:val="00381B40"/>
    <w:rsid w:val="00382143"/>
    <w:rsid w:val="0038226C"/>
    <w:rsid w:val="00383E1F"/>
    <w:rsid w:val="003841F3"/>
    <w:rsid w:val="003845A1"/>
    <w:rsid w:val="003846D0"/>
    <w:rsid w:val="00384D7A"/>
    <w:rsid w:val="0038558A"/>
    <w:rsid w:val="00386763"/>
    <w:rsid w:val="003908F7"/>
    <w:rsid w:val="00390C39"/>
    <w:rsid w:val="003926BF"/>
    <w:rsid w:val="00392EFC"/>
    <w:rsid w:val="0039368A"/>
    <w:rsid w:val="003938F6"/>
    <w:rsid w:val="00393AC6"/>
    <w:rsid w:val="00393BBC"/>
    <w:rsid w:val="00393D0C"/>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EBE"/>
    <w:rsid w:val="003A2FFE"/>
    <w:rsid w:val="003A361E"/>
    <w:rsid w:val="003A3DC8"/>
    <w:rsid w:val="003A3E3F"/>
    <w:rsid w:val="003A3F1A"/>
    <w:rsid w:val="003A511A"/>
    <w:rsid w:val="003A6298"/>
    <w:rsid w:val="003A6364"/>
    <w:rsid w:val="003A658E"/>
    <w:rsid w:val="003A66A2"/>
    <w:rsid w:val="003A6A88"/>
    <w:rsid w:val="003A701A"/>
    <w:rsid w:val="003A7CF4"/>
    <w:rsid w:val="003A7CFD"/>
    <w:rsid w:val="003A7FBF"/>
    <w:rsid w:val="003B00B5"/>
    <w:rsid w:val="003B0ED6"/>
    <w:rsid w:val="003B1AE9"/>
    <w:rsid w:val="003B2568"/>
    <w:rsid w:val="003B3789"/>
    <w:rsid w:val="003B3D2E"/>
    <w:rsid w:val="003B3D44"/>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71E"/>
    <w:rsid w:val="003D4810"/>
    <w:rsid w:val="003D4B26"/>
    <w:rsid w:val="003D4C70"/>
    <w:rsid w:val="003D568B"/>
    <w:rsid w:val="003D588F"/>
    <w:rsid w:val="003D6839"/>
    <w:rsid w:val="003D69A1"/>
    <w:rsid w:val="003D7887"/>
    <w:rsid w:val="003D7994"/>
    <w:rsid w:val="003E03D1"/>
    <w:rsid w:val="003E0BD6"/>
    <w:rsid w:val="003E0DC1"/>
    <w:rsid w:val="003E29CB"/>
    <w:rsid w:val="003E3523"/>
    <w:rsid w:val="003E3529"/>
    <w:rsid w:val="003E3B27"/>
    <w:rsid w:val="003E3CB7"/>
    <w:rsid w:val="003E3FF8"/>
    <w:rsid w:val="003E4CBB"/>
    <w:rsid w:val="003E4F09"/>
    <w:rsid w:val="003E4F7C"/>
    <w:rsid w:val="003E5FB4"/>
    <w:rsid w:val="003E6DE8"/>
    <w:rsid w:val="003E7041"/>
    <w:rsid w:val="003F0A2F"/>
    <w:rsid w:val="003F325F"/>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51A4"/>
    <w:rsid w:val="0040567D"/>
    <w:rsid w:val="0040576F"/>
    <w:rsid w:val="00405877"/>
    <w:rsid w:val="00407191"/>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4585"/>
    <w:rsid w:val="00424F6F"/>
    <w:rsid w:val="00425210"/>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4FC"/>
    <w:rsid w:val="00437018"/>
    <w:rsid w:val="004373A4"/>
    <w:rsid w:val="004406BA"/>
    <w:rsid w:val="00440F3F"/>
    <w:rsid w:val="00440F71"/>
    <w:rsid w:val="00443C99"/>
    <w:rsid w:val="0044460F"/>
    <w:rsid w:val="004449B0"/>
    <w:rsid w:val="00444DD8"/>
    <w:rsid w:val="00444FC4"/>
    <w:rsid w:val="0044590E"/>
    <w:rsid w:val="00445D62"/>
    <w:rsid w:val="00445D69"/>
    <w:rsid w:val="00446555"/>
    <w:rsid w:val="004465A6"/>
    <w:rsid w:val="004465F2"/>
    <w:rsid w:val="0044669C"/>
    <w:rsid w:val="004470DD"/>
    <w:rsid w:val="0044783D"/>
    <w:rsid w:val="00447B79"/>
    <w:rsid w:val="0045057B"/>
    <w:rsid w:val="00452617"/>
    <w:rsid w:val="00452FF8"/>
    <w:rsid w:val="00453502"/>
    <w:rsid w:val="00453E72"/>
    <w:rsid w:val="004544DE"/>
    <w:rsid w:val="004546A0"/>
    <w:rsid w:val="0045489A"/>
    <w:rsid w:val="004548EC"/>
    <w:rsid w:val="00454906"/>
    <w:rsid w:val="00454A6A"/>
    <w:rsid w:val="00454B16"/>
    <w:rsid w:val="00456925"/>
    <w:rsid w:val="00456D79"/>
    <w:rsid w:val="0045723F"/>
    <w:rsid w:val="004577F5"/>
    <w:rsid w:val="00460A94"/>
    <w:rsid w:val="00460DE6"/>
    <w:rsid w:val="00460E48"/>
    <w:rsid w:val="0046107A"/>
    <w:rsid w:val="00461F3E"/>
    <w:rsid w:val="0046227C"/>
    <w:rsid w:val="00464232"/>
    <w:rsid w:val="00464688"/>
    <w:rsid w:val="00464878"/>
    <w:rsid w:val="00464BE3"/>
    <w:rsid w:val="0046562E"/>
    <w:rsid w:val="0046594C"/>
    <w:rsid w:val="0046607A"/>
    <w:rsid w:val="0046697C"/>
    <w:rsid w:val="004678EA"/>
    <w:rsid w:val="00467FF6"/>
    <w:rsid w:val="0047073E"/>
    <w:rsid w:val="0047179E"/>
    <w:rsid w:val="00471C38"/>
    <w:rsid w:val="00471FD5"/>
    <w:rsid w:val="00472C1B"/>
    <w:rsid w:val="00472D6C"/>
    <w:rsid w:val="00473ACA"/>
    <w:rsid w:val="00474A14"/>
    <w:rsid w:val="00474B37"/>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7E2"/>
    <w:rsid w:val="00487965"/>
    <w:rsid w:val="00487E39"/>
    <w:rsid w:val="004905D9"/>
    <w:rsid w:val="004910B0"/>
    <w:rsid w:val="00491B38"/>
    <w:rsid w:val="00491FFE"/>
    <w:rsid w:val="00492239"/>
    <w:rsid w:val="00492608"/>
    <w:rsid w:val="004929AB"/>
    <w:rsid w:val="00493355"/>
    <w:rsid w:val="0049444B"/>
    <w:rsid w:val="00495258"/>
    <w:rsid w:val="00495595"/>
    <w:rsid w:val="00495C98"/>
    <w:rsid w:val="00496B55"/>
    <w:rsid w:val="00497B3E"/>
    <w:rsid w:val="004A067C"/>
    <w:rsid w:val="004A1480"/>
    <w:rsid w:val="004A1EBF"/>
    <w:rsid w:val="004A2B29"/>
    <w:rsid w:val="004A3B00"/>
    <w:rsid w:val="004A3C29"/>
    <w:rsid w:val="004A42F9"/>
    <w:rsid w:val="004A5FC7"/>
    <w:rsid w:val="004A61E6"/>
    <w:rsid w:val="004A6AEC"/>
    <w:rsid w:val="004A72B7"/>
    <w:rsid w:val="004B0DE8"/>
    <w:rsid w:val="004B13E5"/>
    <w:rsid w:val="004B1451"/>
    <w:rsid w:val="004B14FB"/>
    <w:rsid w:val="004B193A"/>
    <w:rsid w:val="004B2658"/>
    <w:rsid w:val="004B3E69"/>
    <w:rsid w:val="004B3E96"/>
    <w:rsid w:val="004B507C"/>
    <w:rsid w:val="004B5C94"/>
    <w:rsid w:val="004B61F5"/>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4336"/>
    <w:rsid w:val="004D5E1A"/>
    <w:rsid w:val="004D66BA"/>
    <w:rsid w:val="004D6A34"/>
    <w:rsid w:val="004D6A41"/>
    <w:rsid w:val="004D6C6E"/>
    <w:rsid w:val="004D7496"/>
    <w:rsid w:val="004D7D19"/>
    <w:rsid w:val="004E0E23"/>
    <w:rsid w:val="004E14F2"/>
    <w:rsid w:val="004E29F1"/>
    <w:rsid w:val="004E2AEE"/>
    <w:rsid w:val="004E34C6"/>
    <w:rsid w:val="004E421F"/>
    <w:rsid w:val="004E58F5"/>
    <w:rsid w:val="004E5F98"/>
    <w:rsid w:val="004E61FE"/>
    <w:rsid w:val="004E6970"/>
    <w:rsid w:val="004E6AC9"/>
    <w:rsid w:val="004E7161"/>
    <w:rsid w:val="004E75FD"/>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2792"/>
    <w:rsid w:val="0050362C"/>
    <w:rsid w:val="0050409B"/>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F8D"/>
    <w:rsid w:val="00540107"/>
    <w:rsid w:val="00540180"/>
    <w:rsid w:val="005409B5"/>
    <w:rsid w:val="00540BE7"/>
    <w:rsid w:val="00542BD8"/>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24A"/>
    <w:rsid w:val="00576CF9"/>
    <w:rsid w:val="005807AB"/>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7306"/>
    <w:rsid w:val="00597F2C"/>
    <w:rsid w:val="005A059B"/>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D124D"/>
    <w:rsid w:val="005D17CE"/>
    <w:rsid w:val="005D5628"/>
    <w:rsid w:val="005D6387"/>
    <w:rsid w:val="005D684D"/>
    <w:rsid w:val="005E0F94"/>
    <w:rsid w:val="005E1E33"/>
    <w:rsid w:val="005E219D"/>
    <w:rsid w:val="005E2F08"/>
    <w:rsid w:val="005E3149"/>
    <w:rsid w:val="005E4631"/>
    <w:rsid w:val="005E55FF"/>
    <w:rsid w:val="005E615A"/>
    <w:rsid w:val="005E696B"/>
    <w:rsid w:val="005E6AC3"/>
    <w:rsid w:val="005E742F"/>
    <w:rsid w:val="005E7E92"/>
    <w:rsid w:val="005E7F7A"/>
    <w:rsid w:val="005F01E3"/>
    <w:rsid w:val="005F05CC"/>
    <w:rsid w:val="005F14A2"/>
    <w:rsid w:val="005F1CA2"/>
    <w:rsid w:val="005F1EFA"/>
    <w:rsid w:val="005F4307"/>
    <w:rsid w:val="005F4312"/>
    <w:rsid w:val="005F4C1B"/>
    <w:rsid w:val="005F6C68"/>
    <w:rsid w:val="005F6C74"/>
    <w:rsid w:val="005F762B"/>
    <w:rsid w:val="005F771B"/>
    <w:rsid w:val="00600008"/>
    <w:rsid w:val="00600D2C"/>
    <w:rsid w:val="006017A3"/>
    <w:rsid w:val="006024E3"/>
    <w:rsid w:val="00602941"/>
    <w:rsid w:val="006047F1"/>
    <w:rsid w:val="006051D6"/>
    <w:rsid w:val="00605210"/>
    <w:rsid w:val="00605677"/>
    <w:rsid w:val="006065D7"/>
    <w:rsid w:val="006066DC"/>
    <w:rsid w:val="006102D4"/>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7499"/>
    <w:rsid w:val="00627741"/>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FF2"/>
    <w:rsid w:val="006B3B8A"/>
    <w:rsid w:val="006B402C"/>
    <w:rsid w:val="006B469B"/>
    <w:rsid w:val="006B4985"/>
    <w:rsid w:val="006B4A3A"/>
    <w:rsid w:val="006B5519"/>
    <w:rsid w:val="006B552B"/>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268D"/>
    <w:rsid w:val="006D296D"/>
    <w:rsid w:val="006D2C74"/>
    <w:rsid w:val="006D3DE3"/>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CEE"/>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1294"/>
    <w:rsid w:val="007124A3"/>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5CF"/>
    <w:rsid w:val="0073132C"/>
    <w:rsid w:val="0073153E"/>
    <w:rsid w:val="0073177A"/>
    <w:rsid w:val="00732F9B"/>
    <w:rsid w:val="00733967"/>
    <w:rsid w:val="00733BED"/>
    <w:rsid w:val="00733FEA"/>
    <w:rsid w:val="00734BB7"/>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B5B"/>
    <w:rsid w:val="0075229C"/>
    <w:rsid w:val="00754216"/>
    <w:rsid w:val="007547E5"/>
    <w:rsid w:val="007550DD"/>
    <w:rsid w:val="00756E73"/>
    <w:rsid w:val="00760E9C"/>
    <w:rsid w:val="00761B87"/>
    <w:rsid w:val="00761C8A"/>
    <w:rsid w:val="00763CA7"/>
    <w:rsid w:val="00764B00"/>
    <w:rsid w:val="00764E1E"/>
    <w:rsid w:val="0076522E"/>
    <w:rsid w:val="007654BE"/>
    <w:rsid w:val="00765B61"/>
    <w:rsid w:val="007669B7"/>
    <w:rsid w:val="00766F5B"/>
    <w:rsid w:val="00766FDF"/>
    <w:rsid w:val="00767034"/>
    <w:rsid w:val="007674DD"/>
    <w:rsid w:val="00767C4C"/>
    <w:rsid w:val="00767C67"/>
    <w:rsid w:val="007702FF"/>
    <w:rsid w:val="00770977"/>
    <w:rsid w:val="00770BE9"/>
    <w:rsid w:val="007710A8"/>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AED"/>
    <w:rsid w:val="00784D50"/>
    <w:rsid w:val="00784E87"/>
    <w:rsid w:val="00785213"/>
    <w:rsid w:val="0078686F"/>
    <w:rsid w:val="00786D02"/>
    <w:rsid w:val="00790A2B"/>
    <w:rsid w:val="00791716"/>
    <w:rsid w:val="00791EBF"/>
    <w:rsid w:val="0079253C"/>
    <w:rsid w:val="00796432"/>
    <w:rsid w:val="007978F6"/>
    <w:rsid w:val="00797A63"/>
    <w:rsid w:val="00797C37"/>
    <w:rsid w:val="00797E25"/>
    <w:rsid w:val="007A0F6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911"/>
    <w:rsid w:val="007C1AD0"/>
    <w:rsid w:val="007C20D8"/>
    <w:rsid w:val="007C2810"/>
    <w:rsid w:val="007C319D"/>
    <w:rsid w:val="007C33DE"/>
    <w:rsid w:val="007C41D8"/>
    <w:rsid w:val="007C4217"/>
    <w:rsid w:val="007C42C4"/>
    <w:rsid w:val="007C46B9"/>
    <w:rsid w:val="007C4987"/>
    <w:rsid w:val="007C49E6"/>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6F43"/>
    <w:rsid w:val="007D705C"/>
    <w:rsid w:val="007D7212"/>
    <w:rsid w:val="007D781C"/>
    <w:rsid w:val="007D7F07"/>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48A"/>
    <w:rsid w:val="007E69B9"/>
    <w:rsid w:val="007E6B6E"/>
    <w:rsid w:val="007E6CF4"/>
    <w:rsid w:val="007E7474"/>
    <w:rsid w:val="007F051B"/>
    <w:rsid w:val="007F0F59"/>
    <w:rsid w:val="007F20B6"/>
    <w:rsid w:val="007F219F"/>
    <w:rsid w:val="007F29AB"/>
    <w:rsid w:val="007F2B1D"/>
    <w:rsid w:val="007F2DAA"/>
    <w:rsid w:val="007F2DAC"/>
    <w:rsid w:val="007F3994"/>
    <w:rsid w:val="007F6D58"/>
    <w:rsid w:val="007F7D40"/>
    <w:rsid w:val="00800472"/>
    <w:rsid w:val="0080063B"/>
    <w:rsid w:val="00800C1F"/>
    <w:rsid w:val="00801286"/>
    <w:rsid w:val="00801FFC"/>
    <w:rsid w:val="0080289E"/>
    <w:rsid w:val="008038E6"/>
    <w:rsid w:val="00803A61"/>
    <w:rsid w:val="008042F4"/>
    <w:rsid w:val="008048F2"/>
    <w:rsid w:val="00804AC4"/>
    <w:rsid w:val="00804E04"/>
    <w:rsid w:val="00806AE6"/>
    <w:rsid w:val="0080754F"/>
    <w:rsid w:val="00807E57"/>
    <w:rsid w:val="008101C7"/>
    <w:rsid w:val="008102DB"/>
    <w:rsid w:val="00810942"/>
    <w:rsid w:val="00810AB1"/>
    <w:rsid w:val="008121DC"/>
    <w:rsid w:val="0081258C"/>
    <w:rsid w:val="00812AA8"/>
    <w:rsid w:val="00813292"/>
    <w:rsid w:val="008148D7"/>
    <w:rsid w:val="00814B3E"/>
    <w:rsid w:val="00816F3E"/>
    <w:rsid w:val="00817738"/>
    <w:rsid w:val="00820282"/>
    <w:rsid w:val="00820881"/>
    <w:rsid w:val="00820B67"/>
    <w:rsid w:val="00820ED7"/>
    <w:rsid w:val="00820FBD"/>
    <w:rsid w:val="0082160A"/>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30011"/>
    <w:rsid w:val="00830427"/>
    <w:rsid w:val="008306B7"/>
    <w:rsid w:val="00830CA6"/>
    <w:rsid w:val="00830DE0"/>
    <w:rsid w:val="00833622"/>
    <w:rsid w:val="00833FF4"/>
    <w:rsid w:val="008354F7"/>
    <w:rsid w:val="00836352"/>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9BD"/>
    <w:rsid w:val="00872D29"/>
    <w:rsid w:val="00873F37"/>
    <w:rsid w:val="00874205"/>
    <w:rsid w:val="0087458B"/>
    <w:rsid w:val="00874ACC"/>
    <w:rsid w:val="00874EF5"/>
    <w:rsid w:val="00875296"/>
    <w:rsid w:val="00875838"/>
    <w:rsid w:val="00876296"/>
    <w:rsid w:val="008768D9"/>
    <w:rsid w:val="00877108"/>
    <w:rsid w:val="00877D48"/>
    <w:rsid w:val="00880BEA"/>
    <w:rsid w:val="008818E6"/>
    <w:rsid w:val="00881C0E"/>
    <w:rsid w:val="00881F4E"/>
    <w:rsid w:val="00882C74"/>
    <w:rsid w:val="00883DFC"/>
    <w:rsid w:val="008840F8"/>
    <w:rsid w:val="008843A4"/>
    <w:rsid w:val="008846C6"/>
    <w:rsid w:val="00884B86"/>
    <w:rsid w:val="00885FFD"/>
    <w:rsid w:val="008866C3"/>
    <w:rsid w:val="00886978"/>
    <w:rsid w:val="00886A45"/>
    <w:rsid w:val="008872EE"/>
    <w:rsid w:val="0088774D"/>
    <w:rsid w:val="00887AC5"/>
    <w:rsid w:val="00887E1E"/>
    <w:rsid w:val="008901A7"/>
    <w:rsid w:val="00890459"/>
    <w:rsid w:val="00892A49"/>
    <w:rsid w:val="00892A7F"/>
    <w:rsid w:val="0089483D"/>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3826"/>
    <w:rsid w:val="008B3AE8"/>
    <w:rsid w:val="008B4792"/>
    <w:rsid w:val="008B4BB6"/>
    <w:rsid w:val="008B6361"/>
    <w:rsid w:val="008B6511"/>
    <w:rsid w:val="008B6705"/>
    <w:rsid w:val="008B6BE8"/>
    <w:rsid w:val="008B78E3"/>
    <w:rsid w:val="008C1EA4"/>
    <w:rsid w:val="008C2307"/>
    <w:rsid w:val="008C313E"/>
    <w:rsid w:val="008C3291"/>
    <w:rsid w:val="008C3336"/>
    <w:rsid w:val="008C5089"/>
    <w:rsid w:val="008C5AA8"/>
    <w:rsid w:val="008C5E93"/>
    <w:rsid w:val="008C5FFE"/>
    <w:rsid w:val="008C633D"/>
    <w:rsid w:val="008C75DA"/>
    <w:rsid w:val="008C7D74"/>
    <w:rsid w:val="008D268A"/>
    <w:rsid w:val="008D3A91"/>
    <w:rsid w:val="008D3B7E"/>
    <w:rsid w:val="008D4185"/>
    <w:rsid w:val="008D5055"/>
    <w:rsid w:val="008D52F8"/>
    <w:rsid w:val="008D5A13"/>
    <w:rsid w:val="008D6354"/>
    <w:rsid w:val="008D6388"/>
    <w:rsid w:val="008D6414"/>
    <w:rsid w:val="008D6706"/>
    <w:rsid w:val="008D6CD0"/>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F1362"/>
    <w:rsid w:val="008F149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19B"/>
    <w:rsid w:val="00922694"/>
    <w:rsid w:val="00922A86"/>
    <w:rsid w:val="00923B77"/>
    <w:rsid w:val="009242EA"/>
    <w:rsid w:val="00924EE7"/>
    <w:rsid w:val="00926256"/>
    <w:rsid w:val="00926499"/>
    <w:rsid w:val="009273BA"/>
    <w:rsid w:val="009275E2"/>
    <w:rsid w:val="00927DB4"/>
    <w:rsid w:val="009312CB"/>
    <w:rsid w:val="00931360"/>
    <w:rsid w:val="00932231"/>
    <w:rsid w:val="009327DD"/>
    <w:rsid w:val="009339F5"/>
    <w:rsid w:val="009344E0"/>
    <w:rsid w:val="00934516"/>
    <w:rsid w:val="00935235"/>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D3F"/>
    <w:rsid w:val="009D4F3F"/>
    <w:rsid w:val="009D51C5"/>
    <w:rsid w:val="009D5B01"/>
    <w:rsid w:val="009D5FF0"/>
    <w:rsid w:val="009D62AD"/>
    <w:rsid w:val="009D6AD3"/>
    <w:rsid w:val="009D762D"/>
    <w:rsid w:val="009D77E4"/>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B45"/>
    <w:rsid w:val="009F06E3"/>
    <w:rsid w:val="009F1060"/>
    <w:rsid w:val="009F1184"/>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65DC"/>
    <w:rsid w:val="00A06835"/>
    <w:rsid w:val="00A06C8A"/>
    <w:rsid w:val="00A06CE3"/>
    <w:rsid w:val="00A073DC"/>
    <w:rsid w:val="00A1032F"/>
    <w:rsid w:val="00A113DA"/>
    <w:rsid w:val="00A11DE7"/>
    <w:rsid w:val="00A130E6"/>
    <w:rsid w:val="00A136A3"/>
    <w:rsid w:val="00A14991"/>
    <w:rsid w:val="00A14DE3"/>
    <w:rsid w:val="00A15098"/>
    <w:rsid w:val="00A15146"/>
    <w:rsid w:val="00A153E9"/>
    <w:rsid w:val="00A160D9"/>
    <w:rsid w:val="00A1685F"/>
    <w:rsid w:val="00A176C5"/>
    <w:rsid w:val="00A20590"/>
    <w:rsid w:val="00A20A7C"/>
    <w:rsid w:val="00A211B6"/>
    <w:rsid w:val="00A218B2"/>
    <w:rsid w:val="00A21EB4"/>
    <w:rsid w:val="00A220FD"/>
    <w:rsid w:val="00A221B8"/>
    <w:rsid w:val="00A2249B"/>
    <w:rsid w:val="00A2261B"/>
    <w:rsid w:val="00A226BA"/>
    <w:rsid w:val="00A22D82"/>
    <w:rsid w:val="00A23111"/>
    <w:rsid w:val="00A23423"/>
    <w:rsid w:val="00A23CA0"/>
    <w:rsid w:val="00A24617"/>
    <w:rsid w:val="00A25448"/>
    <w:rsid w:val="00A25509"/>
    <w:rsid w:val="00A25612"/>
    <w:rsid w:val="00A25701"/>
    <w:rsid w:val="00A25982"/>
    <w:rsid w:val="00A30767"/>
    <w:rsid w:val="00A31C59"/>
    <w:rsid w:val="00A32B1A"/>
    <w:rsid w:val="00A32E4D"/>
    <w:rsid w:val="00A32F5C"/>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F93"/>
    <w:rsid w:val="00A74400"/>
    <w:rsid w:val="00A74784"/>
    <w:rsid w:val="00A75192"/>
    <w:rsid w:val="00A75833"/>
    <w:rsid w:val="00A7585A"/>
    <w:rsid w:val="00A759DF"/>
    <w:rsid w:val="00A75DEB"/>
    <w:rsid w:val="00A761F8"/>
    <w:rsid w:val="00A772BD"/>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B95"/>
    <w:rsid w:val="00AB125A"/>
    <w:rsid w:val="00AB1948"/>
    <w:rsid w:val="00AB271B"/>
    <w:rsid w:val="00AB30E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C8D"/>
    <w:rsid w:val="00AF175C"/>
    <w:rsid w:val="00AF17AA"/>
    <w:rsid w:val="00AF1AAA"/>
    <w:rsid w:val="00AF2D59"/>
    <w:rsid w:val="00AF2D9A"/>
    <w:rsid w:val="00AF305D"/>
    <w:rsid w:val="00AF3209"/>
    <w:rsid w:val="00AF38C7"/>
    <w:rsid w:val="00AF3DEF"/>
    <w:rsid w:val="00AF40BE"/>
    <w:rsid w:val="00AF4192"/>
    <w:rsid w:val="00AF52A6"/>
    <w:rsid w:val="00AF70C9"/>
    <w:rsid w:val="00AF7D14"/>
    <w:rsid w:val="00B001C1"/>
    <w:rsid w:val="00B013DC"/>
    <w:rsid w:val="00B02020"/>
    <w:rsid w:val="00B04078"/>
    <w:rsid w:val="00B044A5"/>
    <w:rsid w:val="00B04898"/>
    <w:rsid w:val="00B04EB6"/>
    <w:rsid w:val="00B04F6B"/>
    <w:rsid w:val="00B05765"/>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70A6"/>
    <w:rsid w:val="00B27C5C"/>
    <w:rsid w:val="00B3030E"/>
    <w:rsid w:val="00B31314"/>
    <w:rsid w:val="00B31852"/>
    <w:rsid w:val="00B31911"/>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7695"/>
    <w:rsid w:val="00B50190"/>
    <w:rsid w:val="00B5035A"/>
    <w:rsid w:val="00B508D8"/>
    <w:rsid w:val="00B5096C"/>
    <w:rsid w:val="00B51256"/>
    <w:rsid w:val="00B5136D"/>
    <w:rsid w:val="00B52957"/>
    <w:rsid w:val="00B54854"/>
    <w:rsid w:val="00B555BD"/>
    <w:rsid w:val="00B55DDE"/>
    <w:rsid w:val="00B61996"/>
    <w:rsid w:val="00B6248C"/>
    <w:rsid w:val="00B62621"/>
    <w:rsid w:val="00B62919"/>
    <w:rsid w:val="00B62C0D"/>
    <w:rsid w:val="00B62E8B"/>
    <w:rsid w:val="00B63ED1"/>
    <w:rsid w:val="00B6522C"/>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7AE6"/>
    <w:rsid w:val="00B8029B"/>
    <w:rsid w:val="00B8040F"/>
    <w:rsid w:val="00B807B1"/>
    <w:rsid w:val="00B81863"/>
    <w:rsid w:val="00B82008"/>
    <w:rsid w:val="00B82262"/>
    <w:rsid w:val="00B8239A"/>
    <w:rsid w:val="00B825E5"/>
    <w:rsid w:val="00B828B0"/>
    <w:rsid w:val="00B83074"/>
    <w:rsid w:val="00B83730"/>
    <w:rsid w:val="00B837C8"/>
    <w:rsid w:val="00B83EBB"/>
    <w:rsid w:val="00B84409"/>
    <w:rsid w:val="00B865F0"/>
    <w:rsid w:val="00B86AE6"/>
    <w:rsid w:val="00B876F2"/>
    <w:rsid w:val="00B8794C"/>
    <w:rsid w:val="00B87C73"/>
    <w:rsid w:val="00B903CF"/>
    <w:rsid w:val="00B9163A"/>
    <w:rsid w:val="00B916A9"/>
    <w:rsid w:val="00B92593"/>
    <w:rsid w:val="00B92940"/>
    <w:rsid w:val="00B93AC3"/>
    <w:rsid w:val="00B94DD3"/>
    <w:rsid w:val="00B94EAB"/>
    <w:rsid w:val="00B9562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C71"/>
    <w:rsid w:val="00BB561F"/>
    <w:rsid w:val="00BB59D6"/>
    <w:rsid w:val="00BB59DF"/>
    <w:rsid w:val="00BB64AA"/>
    <w:rsid w:val="00BB73CB"/>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E98"/>
    <w:rsid w:val="00C05224"/>
    <w:rsid w:val="00C0543B"/>
    <w:rsid w:val="00C05460"/>
    <w:rsid w:val="00C056D1"/>
    <w:rsid w:val="00C05815"/>
    <w:rsid w:val="00C058CB"/>
    <w:rsid w:val="00C07961"/>
    <w:rsid w:val="00C07F3C"/>
    <w:rsid w:val="00C10A5D"/>
    <w:rsid w:val="00C11AC7"/>
    <w:rsid w:val="00C12B7F"/>
    <w:rsid w:val="00C12DE8"/>
    <w:rsid w:val="00C12E78"/>
    <w:rsid w:val="00C13124"/>
    <w:rsid w:val="00C146A1"/>
    <w:rsid w:val="00C15848"/>
    <w:rsid w:val="00C15A3E"/>
    <w:rsid w:val="00C160B3"/>
    <w:rsid w:val="00C164E3"/>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421B"/>
    <w:rsid w:val="00C24BE0"/>
    <w:rsid w:val="00C25518"/>
    <w:rsid w:val="00C25D1C"/>
    <w:rsid w:val="00C26779"/>
    <w:rsid w:val="00C27856"/>
    <w:rsid w:val="00C27972"/>
    <w:rsid w:val="00C304EB"/>
    <w:rsid w:val="00C30B7C"/>
    <w:rsid w:val="00C31343"/>
    <w:rsid w:val="00C318C2"/>
    <w:rsid w:val="00C3292D"/>
    <w:rsid w:val="00C32B2A"/>
    <w:rsid w:val="00C3341B"/>
    <w:rsid w:val="00C34166"/>
    <w:rsid w:val="00C345C5"/>
    <w:rsid w:val="00C36DD4"/>
    <w:rsid w:val="00C4004A"/>
    <w:rsid w:val="00C41943"/>
    <w:rsid w:val="00C41A22"/>
    <w:rsid w:val="00C4231B"/>
    <w:rsid w:val="00C435CD"/>
    <w:rsid w:val="00C44229"/>
    <w:rsid w:val="00C442B0"/>
    <w:rsid w:val="00C44355"/>
    <w:rsid w:val="00C44361"/>
    <w:rsid w:val="00C45085"/>
    <w:rsid w:val="00C45F43"/>
    <w:rsid w:val="00C46DA7"/>
    <w:rsid w:val="00C51080"/>
    <w:rsid w:val="00C51628"/>
    <w:rsid w:val="00C51C17"/>
    <w:rsid w:val="00C52184"/>
    <w:rsid w:val="00C5250B"/>
    <w:rsid w:val="00C52601"/>
    <w:rsid w:val="00C527A5"/>
    <w:rsid w:val="00C53709"/>
    <w:rsid w:val="00C53913"/>
    <w:rsid w:val="00C539C0"/>
    <w:rsid w:val="00C53D25"/>
    <w:rsid w:val="00C53FF3"/>
    <w:rsid w:val="00C5472A"/>
    <w:rsid w:val="00C54C70"/>
    <w:rsid w:val="00C55310"/>
    <w:rsid w:val="00C55C14"/>
    <w:rsid w:val="00C56A0C"/>
    <w:rsid w:val="00C56C8A"/>
    <w:rsid w:val="00C60717"/>
    <w:rsid w:val="00C6102B"/>
    <w:rsid w:val="00C610B4"/>
    <w:rsid w:val="00C6197D"/>
    <w:rsid w:val="00C61CE2"/>
    <w:rsid w:val="00C61CFB"/>
    <w:rsid w:val="00C61E99"/>
    <w:rsid w:val="00C627AB"/>
    <w:rsid w:val="00C62B57"/>
    <w:rsid w:val="00C62CFD"/>
    <w:rsid w:val="00C63081"/>
    <w:rsid w:val="00C63183"/>
    <w:rsid w:val="00C63662"/>
    <w:rsid w:val="00C63751"/>
    <w:rsid w:val="00C64924"/>
    <w:rsid w:val="00C64E43"/>
    <w:rsid w:val="00C6525E"/>
    <w:rsid w:val="00C652A0"/>
    <w:rsid w:val="00C6580D"/>
    <w:rsid w:val="00C65920"/>
    <w:rsid w:val="00C65BE1"/>
    <w:rsid w:val="00C65DFF"/>
    <w:rsid w:val="00C66151"/>
    <w:rsid w:val="00C66F7D"/>
    <w:rsid w:val="00C67A49"/>
    <w:rsid w:val="00C67CC8"/>
    <w:rsid w:val="00C7029C"/>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968"/>
    <w:rsid w:val="00C91C03"/>
    <w:rsid w:val="00C9305B"/>
    <w:rsid w:val="00C933D5"/>
    <w:rsid w:val="00C938B5"/>
    <w:rsid w:val="00C93B26"/>
    <w:rsid w:val="00C93FB3"/>
    <w:rsid w:val="00C96991"/>
    <w:rsid w:val="00C9725F"/>
    <w:rsid w:val="00C975B5"/>
    <w:rsid w:val="00C97661"/>
    <w:rsid w:val="00C978CC"/>
    <w:rsid w:val="00C97DBE"/>
    <w:rsid w:val="00CA05D4"/>
    <w:rsid w:val="00CA0621"/>
    <w:rsid w:val="00CA14AF"/>
    <w:rsid w:val="00CA1601"/>
    <w:rsid w:val="00CA16BF"/>
    <w:rsid w:val="00CA251A"/>
    <w:rsid w:val="00CA3556"/>
    <w:rsid w:val="00CA407B"/>
    <w:rsid w:val="00CA46ED"/>
    <w:rsid w:val="00CA6484"/>
    <w:rsid w:val="00CA77E5"/>
    <w:rsid w:val="00CB0789"/>
    <w:rsid w:val="00CB1169"/>
    <w:rsid w:val="00CB177C"/>
    <w:rsid w:val="00CB22CF"/>
    <w:rsid w:val="00CB2B22"/>
    <w:rsid w:val="00CB2CF3"/>
    <w:rsid w:val="00CB2D61"/>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EA0"/>
    <w:rsid w:val="00CE2BB5"/>
    <w:rsid w:val="00CE3696"/>
    <w:rsid w:val="00CE39E7"/>
    <w:rsid w:val="00CE3A98"/>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D004D8"/>
    <w:rsid w:val="00D01E9A"/>
    <w:rsid w:val="00D027E8"/>
    <w:rsid w:val="00D029CF"/>
    <w:rsid w:val="00D0352C"/>
    <w:rsid w:val="00D03666"/>
    <w:rsid w:val="00D043B7"/>
    <w:rsid w:val="00D045EE"/>
    <w:rsid w:val="00D04CDA"/>
    <w:rsid w:val="00D05967"/>
    <w:rsid w:val="00D05AD9"/>
    <w:rsid w:val="00D0614F"/>
    <w:rsid w:val="00D109FC"/>
    <w:rsid w:val="00D1117F"/>
    <w:rsid w:val="00D11897"/>
    <w:rsid w:val="00D127A0"/>
    <w:rsid w:val="00D12A1E"/>
    <w:rsid w:val="00D1618F"/>
    <w:rsid w:val="00D16B5A"/>
    <w:rsid w:val="00D17CB3"/>
    <w:rsid w:val="00D201B4"/>
    <w:rsid w:val="00D221F3"/>
    <w:rsid w:val="00D226E3"/>
    <w:rsid w:val="00D22996"/>
    <w:rsid w:val="00D2314F"/>
    <w:rsid w:val="00D2318F"/>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969"/>
    <w:rsid w:val="00D64F87"/>
    <w:rsid w:val="00D64FB6"/>
    <w:rsid w:val="00D66B7A"/>
    <w:rsid w:val="00D671C0"/>
    <w:rsid w:val="00D70288"/>
    <w:rsid w:val="00D70330"/>
    <w:rsid w:val="00D7033C"/>
    <w:rsid w:val="00D713BB"/>
    <w:rsid w:val="00D7290F"/>
    <w:rsid w:val="00D732A7"/>
    <w:rsid w:val="00D73883"/>
    <w:rsid w:val="00D7388D"/>
    <w:rsid w:val="00D7409B"/>
    <w:rsid w:val="00D7515D"/>
    <w:rsid w:val="00D75DD0"/>
    <w:rsid w:val="00D765DA"/>
    <w:rsid w:val="00D77029"/>
    <w:rsid w:val="00D80D8B"/>
    <w:rsid w:val="00D811BD"/>
    <w:rsid w:val="00D8178C"/>
    <w:rsid w:val="00D81878"/>
    <w:rsid w:val="00D818C7"/>
    <w:rsid w:val="00D82AE2"/>
    <w:rsid w:val="00D85A18"/>
    <w:rsid w:val="00D86AC1"/>
    <w:rsid w:val="00D86CF3"/>
    <w:rsid w:val="00D87B6D"/>
    <w:rsid w:val="00D87D83"/>
    <w:rsid w:val="00D9070B"/>
    <w:rsid w:val="00D90BB1"/>
    <w:rsid w:val="00D90C99"/>
    <w:rsid w:val="00D9178D"/>
    <w:rsid w:val="00D9183B"/>
    <w:rsid w:val="00D91D8A"/>
    <w:rsid w:val="00D92631"/>
    <w:rsid w:val="00D92AC4"/>
    <w:rsid w:val="00D92DBA"/>
    <w:rsid w:val="00D93472"/>
    <w:rsid w:val="00D93634"/>
    <w:rsid w:val="00D94283"/>
    <w:rsid w:val="00D96CF5"/>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FB6"/>
    <w:rsid w:val="00DC337B"/>
    <w:rsid w:val="00DC3FB4"/>
    <w:rsid w:val="00DC45B3"/>
    <w:rsid w:val="00DC600B"/>
    <w:rsid w:val="00DC741B"/>
    <w:rsid w:val="00DC7D39"/>
    <w:rsid w:val="00DD0438"/>
    <w:rsid w:val="00DD1F99"/>
    <w:rsid w:val="00DD2FA4"/>
    <w:rsid w:val="00DD30F6"/>
    <w:rsid w:val="00DD428D"/>
    <w:rsid w:val="00DD4CA3"/>
    <w:rsid w:val="00DD4E7D"/>
    <w:rsid w:val="00DD657A"/>
    <w:rsid w:val="00DD65F8"/>
    <w:rsid w:val="00DD7192"/>
    <w:rsid w:val="00DD7677"/>
    <w:rsid w:val="00DD773E"/>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F58"/>
    <w:rsid w:val="00E04F69"/>
    <w:rsid w:val="00E06198"/>
    <w:rsid w:val="00E06DCF"/>
    <w:rsid w:val="00E07D19"/>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6C40"/>
    <w:rsid w:val="00E31753"/>
    <w:rsid w:val="00E33E68"/>
    <w:rsid w:val="00E34833"/>
    <w:rsid w:val="00E350F4"/>
    <w:rsid w:val="00E3537F"/>
    <w:rsid w:val="00E35638"/>
    <w:rsid w:val="00E357AA"/>
    <w:rsid w:val="00E37313"/>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57C"/>
    <w:rsid w:val="00E50FC8"/>
    <w:rsid w:val="00E51450"/>
    <w:rsid w:val="00E52076"/>
    <w:rsid w:val="00E53229"/>
    <w:rsid w:val="00E54C3D"/>
    <w:rsid w:val="00E5564F"/>
    <w:rsid w:val="00E55A8A"/>
    <w:rsid w:val="00E55C2C"/>
    <w:rsid w:val="00E5692E"/>
    <w:rsid w:val="00E56C45"/>
    <w:rsid w:val="00E5720E"/>
    <w:rsid w:val="00E57509"/>
    <w:rsid w:val="00E622B0"/>
    <w:rsid w:val="00E62452"/>
    <w:rsid w:val="00E6277A"/>
    <w:rsid w:val="00E62D00"/>
    <w:rsid w:val="00E6433B"/>
    <w:rsid w:val="00E647F2"/>
    <w:rsid w:val="00E658CA"/>
    <w:rsid w:val="00E65A6E"/>
    <w:rsid w:val="00E65EA4"/>
    <w:rsid w:val="00E66DE7"/>
    <w:rsid w:val="00E70432"/>
    <w:rsid w:val="00E7132F"/>
    <w:rsid w:val="00E722F8"/>
    <w:rsid w:val="00E73112"/>
    <w:rsid w:val="00E73AE9"/>
    <w:rsid w:val="00E73E37"/>
    <w:rsid w:val="00E748CB"/>
    <w:rsid w:val="00E74ADD"/>
    <w:rsid w:val="00E75A95"/>
    <w:rsid w:val="00E75E87"/>
    <w:rsid w:val="00E75EBC"/>
    <w:rsid w:val="00E7653C"/>
    <w:rsid w:val="00E76A71"/>
    <w:rsid w:val="00E76DCD"/>
    <w:rsid w:val="00E802B2"/>
    <w:rsid w:val="00E81281"/>
    <w:rsid w:val="00E820CC"/>
    <w:rsid w:val="00E823F9"/>
    <w:rsid w:val="00E8396D"/>
    <w:rsid w:val="00E83C2D"/>
    <w:rsid w:val="00E83E06"/>
    <w:rsid w:val="00E84638"/>
    <w:rsid w:val="00E84B20"/>
    <w:rsid w:val="00E84C9B"/>
    <w:rsid w:val="00E84CEA"/>
    <w:rsid w:val="00E8568C"/>
    <w:rsid w:val="00E860AE"/>
    <w:rsid w:val="00E86D48"/>
    <w:rsid w:val="00E86E3B"/>
    <w:rsid w:val="00E8769E"/>
    <w:rsid w:val="00E87775"/>
    <w:rsid w:val="00E9019E"/>
    <w:rsid w:val="00E904AC"/>
    <w:rsid w:val="00E90D6E"/>
    <w:rsid w:val="00E910D0"/>
    <w:rsid w:val="00E91841"/>
    <w:rsid w:val="00E92012"/>
    <w:rsid w:val="00E92C1F"/>
    <w:rsid w:val="00E9452D"/>
    <w:rsid w:val="00E954A2"/>
    <w:rsid w:val="00E96110"/>
    <w:rsid w:val="00E96206"/>
    <w:rsid w:val="00E96501"/>
    <w:rsid w:val="00E97854"/>
    <w:rsid w:val="00E97BE8"/>
    <w:rsid w:val="00EA01BE"/>
    <w:rsid w:val="00EA033B"/>
    <w:rsid w:val="00EA04B5"/>
    <w:rsid w:val="00EA06EE"/>
    <w:rsid w:val="00EA229D"/>
    <w:rsid w:val="00EA2BF3"/>
    <w:rsid w:val="00EA45E1"/>
    <w:rsid w:val="00EA4BA2"/>
    <w:rsid w:val="00EA4FEF"/>
    <w:rsid w:val="00EA5A62"/>
    <w:rsid w:val="00EA5AA3"/>
    <w:rsid w:val="00EB0413"/>
    <w:rsid w:val="00EB0F3A"/>
    <w:rsid w:val="00EB0F78"/>
    <w:rsid w:val="00EB1F46"/>
    <w:rsid w:val="00EB2119"/>
    <w:rsid w:val="00EB21EC"/>
    <w:rsid w:val="00EB22FF"/>
    <w:rsid w:val="00EB30E1"/>
    <w:rsid w:val="00EB36DE"/>
    <w:rsid w:val="00EB4265"/>
    <w:rsid w:val="00EB49D5"/>
    <w:rsid w:val="00EB4A5A"/>
    <w:rsid w:val="00EC03CA"/>
    <w:rsid w:val="00EC31F8"/>
    <w:rsid w:val="00EC32F7"/>
    <w:rsid w:val="00EC60BE"/>
    <w:rsid w:val="00EC620E"/>
    <w:rsid w:val="00EC6FA9"/>
    <w:rsid w:val="00EC72F3"/>
    <w:rsid w:val="00ED0271"/>
    <w:rsid w:val="00ED062F"/>
    <w:rsid w:val="00ED1A04"/>
    <w:rsid w:val="00ED33B4"/>
    <w:rsid w:val="00ED43B2"/>
    <w:rsid w:val="00ED5218"/>
    <w:rsid w:val="00ED6400"/>
    <w:rsid w:val="00ED66E3"/>
    <w:rsid w:val="00ED6A22"/>
    <w:rsid w:val="00EE15BC"/>
    <w:rsid w:val="00EE1F7B"/>
    <w:rsid w:val="00EE2339"/>
    <w:rsid w:val="00EE2720"/>
    <w:rsid w:val="00EE2A65"/>
    <w:rsid w:val="00EE2D1B"/>
    <w:rsid w:val="00EE2D97"/>
    <w:rsid w:val="00EE412B"/>
    <w:rsid w:val="00EE44D0"/>
    <w:rsid w:val="00EE46A6"/>
    <w:rsid w:val="00EE5167"/>
    <w:rsid w:val="00EE5564"/>
    <w:rsid w:val="00EE58F7"/>
    <w:rsid w:val="00EE5E97"/>
    <w:rsid w:val="00EE740B"/>
    <w:rsid w:val="00EE7E46"/>
    <w:rsid w:val="00EF00F1"/>
    <w:rsid w:val="00EF017B"/>
    <w:rsid w:val="00EF2BFF"/>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CDE"/>
    <w:rsid w:val="00F20F9C"/>
    <w:rsid w:val="00F21670"/>
    <w:rsid w:val="00F21841"/>
    <w:rsid w:val="00F22226"/>
    <w:rsid w:val="00F22E4A"/>
    <w:rsid w:val="00F2369E"/>
    <w:rsid w:val="00F2381C"/>
    <w:rsid w:val="00F23D86"/>
    <w:rsid w:val="00F25851"/>
    <w:rsid w:val="00F2623F"/>
    <w:rsid w:val="00F265EF"/>
    <w:rsid w:val="00F268A2"/>
    <w:rsid w:val="00F26AF0"/>
    <w:rsid w:val="00F26DE4"/>
    <w:rsid w:val="00F27CEE"/>
    <w:rsid w:val="00F302FC"/>
    <w:rsid w:val="00F30866"/>
    <w:rsid w:val="00F30B1E"/>
    <w:rsid w:val="00F32FD6"/>
    <w:rsid w:val="00F33063"/>
    <w:rsid w:val="00F335DC"/>
    <w:rsid w:val="00F337AD"/>
    <w:rsid w:val="00F34782"/>
    <w:rsid w:val="00F34A18"/>
    <w:rsid w:val="00F3676E"/>
    <w:rsid w:val="00F36D36"/>
    <w:rsid w:val="00F37224"/>
    <w:rsid w:val="00F372D0"/>
    <w:rsid w:val="00F37BB1"/>
    <w:rsid w:val="00F41A47"/>
    <w:rsid w:val="00F41A5F"/>
    <w:rsid w:val="00F4261D"/>
    <w:rsid w:val="00F4465C"/>
    <w:rsid w:val="00F462F5"/>
    <w:rsid w:val="00F46939"/>
    <w:rsid w:val="00F47840"/>
    <w:rsid w:val="00F47B4C"/>
    <w:rsid w:val="00F51DC4"/>
    <w:rsid w:val="00F527DD"/>
    <w:rsid w:val="00F527F6"/>
    <w:rsid w:val="00F53979"/>
    <w:rsid w:val="00F53FC3"/>
    <w:rsid w:val="00F54FF7"/>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4C2"/>
    <w:rsid w:val="00F85027"/>
    <w:rsid w:val="00F8533F"/>
    <w:rsid w:val="00F859FD"/>
    <w:rsid w:val="00F85CE2"/>
    <w:rsid w:val="00F904FA"/>
    <w:rsid w:val="00F91560"/>
    <w:rsid w:val="00F9263C"/>
    <w:rsid w:val="00F93980"/>
    <w:rsid w:val="00F93F48"/>
    <w:rsid w:val="00F943BE"/>
    <w:rsid w:val="00F944E4"/>
    <w:rsid w:val="00F94658"/>
    <w:rsid w:val="00F949B1"/>
    <w:rsid w:val="00F950B8"/>
    <w:rsid w:val="00F95B13"/>
    <w:rsid w:val="00F96403"/>
    <w:rsid w:val="00F97365"/>
    <w:rsid w:val="00F976C5"/>
    <w:rsid w:val="00F97FF8"/>
    <w:rsid w:val="00FA0721"/>
    <w:rsid w:val="00FA1158"/>
    <w:rsid w:val="00FA351E"/>
    <w:rsid w:val="00FA4074"/>
    <w:rsid w:val="00FA580D"/>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587E"/>
    <w:rsid w:val="00FC665A"/>
    <w:rsid w:val="00FC7A34"/>
    <w:rsid w:val="00FD074B"/>
    <w:rsid w:val="00FD0C83"/>
    <w:rsid w:val="00FD1426"/>
    <w:rsid w:val="00FD3632"/>
    <w:rsid w:val="00FD437E"/>
    <w:rsid w:val="00FD4723"/>
    <w:rsid w:val="00FD5EBA"/>
    <w:rsid w:val="00FD612E"/>
    <w:rsid w:val="00FD622E"/>
    <w:rsid w:val="00FD63A7"/>
    <w:rsid w:val="00FD65D4"/>
    <w:rsid w:val="00FD660B"/>
    <w:rsid w:val="00FD6C61"/>
    <w:rsid w:val="00FD7695"/>
    <w:rsid w:val="00FD777C"/>
    <w:rsid w:val="00FD79DF"/>
    <w:rsid w:val="00FE13DA"/>
    <w:rsid w:val="00FE23DE"/>
    <w:rsid w:val="00FE2562"/>
    <w:rsid w:val="00FE293C"/>
    <w:rsid w:val="00FE4373"/>
    <w:rsid w:val="00FE462C"/>
    <w:rsid w:val="00FE4E36"/>
    <w:rsid w:val="00FE583E"/>
    <w:rsid w:val="00FE58EA"/>
    <w:rsid w:val="00FE5D56"/>
    <w:rsid w:val="00FE62FA"/>
    <w:rsid w:val="00FE6653"/>
    <w:rsid w:val="00FE749B"/>
    <w:rsid w:val="00FE7669"/>
    <w:rsid w:val="00FE7906"/>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rsid w:val="00115150"/>
    <w:pPr>
      <w:tabs>
        <w:tab w:val="center" w:pos="4536"/>
        <w:tab w:val="right" w:pos="9072"/>
      </w:tabs>
    </w:pPr>
  </w:style>
  <w:style w:type="character" w:customStyle="1" w:styleId="FooterChar">
    <w:name w:val="Footer Char"/>
    <w:basedOn w:val="DefaultParagraphFont"/>
    <w:link w:val="Footer"/>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uiPriority w:val="99"/>
    <w:qFormat/>
    <w:rsid w:val="00115150"/>
    <w:pPr>
      <w:jc w:val="center"/>
    </w:pPr>
    <w:rPr>
      <w:rFonts w:ascii="Arial" w:hAnsi="Arial" w:cs="Arial"/>
      <w:noProof w:val="0"/>
    </w:rPr>
  </w:style>
  <w:style w:type="character" w:customStyle="1" w:styleId="TitleChar">
    <w:name w:val="Title Char"/>
    <w:basedOn w:val="DefaultParagraphFont"/>
    <w:link w:val="Title"/>
    <w:uiPriority w:val="99"/>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uiPriority w:val="99"/>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4"/>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semiHidden/>
    <w:rsid w:val="00115150"/>
    <w:rPr>
      <w:sz w:val="20"/>
      <w:szCs w:val="20"/>
    </w:rPr>
  </w:style>
  <w:style w:type="character" w:customStyle="1" w:styleId="CommentTextChar">
    <w:name w:val="Comment Text Char"/>
    <w:basedOn w:val="DefaultParagraphFont"/>
    <w:link w:val="CommentText"/>
    <w:uiPriority w:val="99"/>
    <w:semiHidden/>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5"/>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32"/>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35"/>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basedOn w:val="DefaultParagraphFont"/>
    <w:link w:val="ListParagraph"/>
    <w:uiPriority w:val="34"/>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33"/>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34"/>
      </w:numPr>
      <w:tabs>
        <w:tab w:val="clear" w:pos="1701"/>
      </w:tabs>
      <w:spacing w:before="240" w:after="120"/>
      <w:ind w:left="340" w:firstLine="0"/>
      <w:jc w:val="both"/>
    </w:pPr>
    <w:rPr>
      <w:noProof w:val="0"/>
      <w:sz w:val="22"/>
      <w:szCs w:val="22"/>
    </w:rPr>
  </w:style>
  <w:style w:type="character" w:styleId="UnresolvedMention">
    <w:name w:val="Unresolved Mention"/>
    <w:basedOn w:val="DefaultParagraphFont"/>
    <w:uiPriority w:val="99"/>
    <w:semiHidden/>
    <w:unhideWhenUsed/>
    <w:rsid w:val="00E556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c.europa.eu/growth/tools-databases/espd/request/ca/procedure" TargetMode="Externa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profily/-/profil/pdetail/8643" TargetMode="External"/><Relationship Id="rId23" Type="http://schemas.openxmlformats.org/officeDocument/2006/relationships/fontTable" Target="fontTable.xml"/><Relationship Id="rId10" Type="http://schemas.openxmlformats.org/officeDocument/2006/relationships/hyperlink" Target="http://www.uvo.gov.sk/profily/-/profil/pdetail/86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www.uvo.gov.sk/profily/-/profil/pdetail/8643"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60A0-DB8E-437D-A155-AEC1DDDC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31</Pages>
  <Words>13843</Words>
  <Characters>78907</Characters>
  <Application>Microsoft Office Word</Application>
  <DocSecurity>0</DocSecurity>
  <Lines>657</Lines>
  <Paragraphs>185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Ing. Milan Kučera</cp:lastModifiedBy>
  <cp:revision>3</cp:revision>
  <cp:lastPrinted>2018-08-13T12:30:00Z</cp:lastPrinted>
  <dcterms:created xsi:type="dcterms:W3CDTF">2018-08-14T13:27:00Z</dcterms:created>
  <dcterms:modified xsi:type="dcterms:W3CDTF">2018-08-15T10:58:00Z</dcterms:modified>
</cp:coreProperties>
</file>