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4DE61" w14:textId="70C4786C" w:rsidR="003813D5" w:rsidRPr="0011295C" w:rsidRDefault="003813D5" w:rsidP="003813D5">
      <w:pPr>
        <w:tabs>
          <w:tab w:val="left" w:pos="1230"/>
          <w:tab w:val="center" w:pos="4535"/>
        </w:tabs>
        <w:jc w:val="center"/>
        <w:rPr>
          <w:rFonts w:asciiTheme="minorHAnsi" w:hAnsiTheme="minorHAnsi" w:cs="Calibri"/>
          <w:b/>
          <w:bCs/>
        </w:rPr>
      </w:pPr>
      <w:r w:rsidRPr="0011295C">
        <w:rPr>
          <w:rFonts w:asciiTheme="minorHAnsi" w:hAnsiTheme="minorHAnsi" w:cs="Calibri"/>
          <w:b/>
          <w:bCs/>
        </w:rPr>
        <w:t>Podlimitná zákazka zadávaná postupom bez využitia elektronického trhoviska podľa</w:t>
      </w:r>
      <w:r w:rsidR="0011295C">
        <w:rPr>
          <w:rFonts w:asciiTheme="minorHAnsi" w:hAnsiTheme="minorHAnsi" w:cs="Calibri"/>
          <w:b/>
          <w:bCs/>
        </w:rPr>
        <w:t> </w:t>
      </w:r>
      <w:r w:rsidRPr="0011295C">
        <w:rPr>
          <w:rFonts w:asciiTheme="minorHAnsi" w:hAnsiTheme="minorHAnsi" w:cs="Calibri"/>
          <w:b/>
          <w:bCs/>
        </w:rPr>
        <w:t>§</w:t>
      </w:r>
      <w:r w:rsidR="0011295C">
        <w:rPr>
          <w:rFonts w:asciiTheme="minorHAnsi" w:hAnsiTheme="minorHAnsi" w:cs="Calibri"/>
          <w:b/>
          <w:bCs/>
        </w:rPr>
        <w:t> </w:t>
      </w:r>
      <w:r w:rsidRPr="0011295C">
        <w:rPr>
          <w:rFonts w:asciiTheme="minorHAnsi" w:hAnsiTheme="minorHAnsi" w:cs="Calibri"/>
          <w:b/>
          <w:bCs/>
        </w:rPr>
        <w:t>108</w:t>
      </w:r>
      <w:r w:rsidR="0011295C">
        <w:rPr>
          <w:rFonts w:asciiTheme="minorHAnsi" w:hAnsiTheme="minorHAnsi" w:cs="Calibri"/>
          <w:b/>
          <w:bCs/>
        </w:rPr>
        <w:t> </w:t>
      </w:r>
      <w:r w:rsidRPr="0011295C">
        <w:rPr>
          <w:rFonts w:asciiTheme="minorHAnsi" w:hAnsiTheme="minorHAnsi" w:cs="Calibri"/>
          <w:b/>
          <w:bCs/>
        </w:rPr>
        <w:t>ods. 1 písm. b) a § 112 ods. 6 zákona č. 343/2015 Z. z. o verejnom obstarávaní a o zmene a doplnení niektorých zákonov v znení neskorších predpisov.</w:t>
      </w:r>
    </w:p>
    <w:p w14:paraId="4DB401CF" w14:textId="77777777" w:rsidR="003813D5" w:rsidRPr="0011295C" w:rsidRDefault="003813D5" w:rsidP="003813D5">
      <w:pPr>
        <w:tabs>
          <w:tab w:val="left" w:pos="1230"/>
          <w:tab w:val="center" w:pos="4535"/>
        </w:tabs>
        <w:jc w:val="center"/>
        <w:rPr>
          <w:rFonts w:asciiTheme="minorHAnsi" w:hAnsiTheme="minorHAnsi" w:cs="Calibri"/>
          <w:b/>
          <w:bCs/>
        </w:rPr>
      </w:pPr>
    </w:p>
    <w:p w14:paraId="0DB6427C" w14:textId="77777777" w:rsidR="003813D5" w:rsidRPr="0011295C" w:rsidRDefault="003813D5" w:rsidP="003813D5">
      <w:pPr>
        <w:tabs>
          <w:tab w:val="left" w:pos="1230"/>
          <w:tab w:val="center" w:pos="4535"/>
        </w:tabs>
        <w:jc w:val="center"/>
        <w:rPr>
          <w:rFonts w:asciiTheme="minorHAnsi" w:hAnsiTheme="minorHAnsi" w:cs="Calibri"/>
          <w:b/>
          <w:bCs/>
        </w:rPr>
      </w:pPr>
      <w:r w:rsidRPr="0011295C">
        <w:rPr>
          <w:rFonts w:asciiTheme="minorHAnsi" w:hAnsiTheme="minorHAnsi" w:cs="Calibri"/>
          <w:b/>
          <w:bCs/>
        </w:rPr>
        <w:t>Zákazka na poskytnutie služieb.</w:t>
      </w:r>
    </w:p>
    <w:p w14:paraId="2421522F" w14:textId="77777777" w:rsidR="003813D5" w:rsidRPr="0011295C" w:rsidRDefault="003813D5" w:rsidP="003813D5">
      <w:pPr>
        <w:pStyle w:val="Hlavika"/>
        <w:rPr>
          <w:rFonts w:asciiTheme="minorHAnsi" w:hAnsiTheme="minorHAnsi" w:cs="Calibri"/>
        </w:rPr>
      </w:pPr>
    </w:p>
    <w:p w14:paraId="2D5AA553" w14:textId="77777777" w:rsidR="003813D5" w:rsidRPr="0011295C" w:rsidRDefault="003813D5" w:rsidP="003813D5">
      <w:pPr>
        <w:pStyle w:val="Hlavika"/>
        <w:rPr>
          <w:rFonts w:asciiTheme="minorHAnsi" w:hAnsiTheme="minorHAnsi" w:cs="Calibri"/>
        </w:rPr>
      </w:pPr>
    </w:p>
    <w:p w14:paraId="0985293D" w14:textId="77777777" w:rsidR="003813D5" w:rsidRPr="0011295C" w:rsidRDefault="003813D5" w:rsidP="003813D5">
      <w:pPr>
        <w:pStyle w:val="Nadpis5"/>
        <w:ind w:left="0" w:firstLine="0"/>
        <w:rPr>
          <w:rFonts w:asciiTheme="minorHAnsi" w:hAnsiTheme="minorHAnsi" w:cs="Calibri"/>
          <w:w w:val="150"/>
          <w:sz w:val="24"/>
          <w:szCs w:val="24"/>
        </w:rPr>
      </w:pPr>
    </w:p>
    <w:p w14:paraId="548BB298" w14:textId="77777777" w:rsidR="003813D5" w:rsidRPr="0011295C" w:rsidRDefault="003813D5" w:rsidP="003813D5">
      <w:pPr>
        <w:pStyle w:val="Nadpis5"/>
        <w:ind w:left="0" w:firstLine="0"/>
        <w:rPr>
          <w:rFonts w:asciiTheme="minorHAnsi" w:hAnsiTheme="minorHAnsi" w:cs="Calibri"/>
          <w:w w:val="150"/>
          <w:sz w:val="24"/>
          <w:szCs w:val="24"/>
        </w:rPr>
      </w:pPr>
    </w:p>
    <w:p w14:paraId="0E4F5C38" w14:textId="77777777" w:rsidR="003813D5" w:rsidRPr="0011295C" w:rsidRDefault="003813D5" w:rsidP="003813D5">
      <w:pPr>
        <w:rPr>
          <w:rFonts w:asciiTheme="minorHAnsi" w:hAnsiTheme="minorHAnsi"/>
        </w:rPr>
      </w:pPr>
    </w:p>
    <w:p w14:paraId="15919282" w14:textId="77777777" w:rsidR="003813D5" w:rsidRPr="0011295C" w:rsidRDefault="003813D5" w:rsidP="003813D5">
      <w:pPr>
        <w:rPr>
          <w:rFonts w:asciiTheme="minorHAnsi" w:hAnsiTheme="minorHAnsi"/>
        </w:rPr>
      </w:pPr>
    </w:p>
    <w:p w14:paraId="0CAE479E" w14:textId="77777777" w:rsidR="003813D5" w:rsidRPr="0011295C" w:rsidRDefault="003813D5" w:rsidP="003813D5">
      <w:pPr>
        <w:rPr>
          <w:rFonts w:asciiTheme="minorHAnsi" w:hAnsiTheme="minorHAnsi"/>
        </w:rPr>
      </w:pPr>
    </w:p>
    <w:p w14:paraId="14FE2954" w14:textId="77777777" w:rsidR="003813D5" w:rsidRPr="0011295C" w:rsidRDefault="003813D5" w:rsidP="003813D5">
      <w:pPr>
        <w:pStyle w:val="Nadpis5"/>
        <w:ind w:left="0" w:firstLine="0"/>
        <w:rPr>
          <w:rFonts w:asciiTheme="minorHAnsi" w:hAnsiTheme="minorHAnsi" w:cs="Calibri"/>
          <w:w w:val="150"/>
          <w:sz w:val="28"/>
          <w:szCs w:val="24"/>
        </w:rPr>
      </w:pPr>
      <w:r w:rsidRPr="0011295C">
        <w:rPr>
          <w:rFonts w:asciiTheme="minorHAnsi" w:hAnsiTheme="minorHAnsi" w:cs="Calibri"/>
          <w:w w:val="150"/>
          <w:sz w:val="28"/>
          <w:szCs w:val="24"/>
        </w:rPr>
        <w:t>SÚŤAŽNÉ PODKLADY</w:t>
      </w:r>
    </w:p>
    <w:p w14:paraId="75844671" w14:textId="77777777" w:rsidR="003813D5" w:rsidRPr="0011295C" w:rsidRDefault="003813D5" w:rsidP="003813D5">
      <w:pPr>
        <w:jc w:val="center"/>
        <w:rPr>
          <w:rFonts w:asciiTheme="minorHAnsi" w:hAnsiTheme="minorHAnsi" w:cs="Calibri"/>
          <w:sz w:val="20"/>
          <w:szCs w:val="20"/>
        </w:rPr>
      </w:pPr>
    </w:p>
    <w:p w14:paraId="6E8F4F77" w14:textId="77777777" w:rsidR="003813D5" w:rsidRPr="0011295C" w:rsidRDefault="003813D5" w:rsidP="003813D5">
      <w:pPr>
        <w:jc w:val="both"/>
        <w:rPr>
          <w:rFonts w:asciiTheme="minorHAnsi" w:hAnsiTheme="minorHAnsi" w:cs="Calibri"/>
        </w:rPr>
      </w:pPr>
    </w:p>
    <w:p w14:paraId="0AE87029" w14:textId="77777777" w:rsidR="003813D5" w:rsidRPr="0011295C" w:rsidRDefault="003813D5" w:rsidP="003813D5">
      <w:pPr>
        <w:jc w:val="both"/>
        <w:rPr>
          <w:rFonts w:asciiTheme="minorHAnsi" w:hAnsiTheme="minorHAnsi" w:cs="Calibri"/>
        </w:rPr>
      </w:pPr>
    </w:p>
    <w:p w14:paraId="122385FA" w14:textId="77777777" w:rsidR="003813D5" w:rsidRPr="0011295C" w:rsidRDefault="003813D5" w:rsidP="003813D5">
      <w:pPr>
        <w:jc w:val="both"/>
        <w:rPr>
          <w:rFonts w:asciiTheme="minorHAnsi" w:hAnsiTheme="minorHAnsi" w:cs="Calibri"/>
        </w:rPr>
      </w:pPr>
    </w:p>
    <w:p w14:paraId="77D77A52" w14:textId="77777777" w:rsidR="003813D5" w:rsidRPr="0011295C" w:rsidRDefault="003813D5" w:rsidP="003813D5">
      <w:pPr>
        <w:jc w:val="both"/>
        <w:rPr>
          <w:rFonts w:asciiTheme="minorHAnsi" w:hAnsiTheme="minorHAnsi" w:cs="Calibri"/>
        </w:rPr>
      </w:pPr>
    </w:p>
    <w:p w14:paraId="207C85F7" w14:textId="77777777" w:rsidR="003813D5" w:rsidRPr="0011295C" w:rsidRDefault="003813D5" w:rsidP="003813D5">
      <w:pPr>
        <w:jc w:val="both"/>
        <w:rPr>
          <w:rFonts w:asciiTheme="minorHAnsi" w:hAnsiTheme="minorHAnsi" w:cs="Calibri"/>
        </w:rPr>
      </w:pPr>
      <w:r w:rsidRPr="0011295C">
        <w:rPr>
          <w:rFonts w:asciiTheme="minorHAnsi" w:hAnsiTheme="minorHAnsi" w:cs="Calibri"/>
        </w:rPr>
        <w:t xml:space="preserve">Predmet zákazky: </w:t>
      </w:r>
    </w:p>
    <w:p w14:paraId="642C170A" w14:textId="77777777" w:rsidR="003813D5" w:rsidRPr="0011295C" w:rsidRDefault="003813D5" w:rsidP="003813D5">
      <w:pPr>
        <w:jc w:val="both"/>
        <w:rPr>
          <w:rFonts w:asciiTheme="minorHAnsi" w:hAnsiTheme="minorHAnsi" w:cs="Calibri"/>
        </w:rPr>
      </w:pPr>
    </w:p>
    <w:p w14:paraId="0A7CD153" w14:textId="4BD5F270" w:rsidR="003813D5" w:rsidRPr="0011295C" w:rsidRDefault="004D1F04" w:rsidP="003813D5">
      <w:pPr>
        <w:jc w:val="center"/>
        <w:rPr>
          <w:rFonts w:asciiTheme="minorHAnsi" w:hAnsiTheme="minorHAnsi" w:cs="Calibri"/>
          <w:b/>
          <w:sz w:val="28"/>
          <w:szCs w:val="28"/>
        </w:rPr>
      </w:pPr>
      <w:r w:rsidRPr="004D1F04">
        <w:rPr>
          <w:rFonts w:asciiTheme="minorHAnsi" w:hAnsiTheme="minorHAnsi" w:cs="Calibri"/>
          <w:b/>
          <w:sz w:val="28"/>
          <w:szCs w:val="28"/>
        </w:rPr>
        <w:t>Dopravný prieskum verejnej osobnej autobusovej dopravy (VOD) v</w:t>
      </w:r>
      <w:r>
        <w:rPr>
          <w:rFonts w:asciiTheme="minorHAnsi" w:hAnsiTheme="minorHAnsi" w:cs="Calibri"/>
          <w:b/>
          <w:sz w:val="28"/>
          <w:szCs w:val="28"/>
        </w:rPr>
        <w:t> </w:t>
      </w:r>
      <w:r w:rsidRPr="004D1F04">
        <w:rPr>
          <w:rFonts w:asciiTheme="minorHAnsi" w:hAnsiTheme="minorHAnsi" w:cs="Calibri"/>
          <w:b/>
          <w:sz w:val="28"/>
          <w:szCs w:val="28"/>
        </w:rPr>
        <w:t>Banskobystrickom kraji jeseň 2020</w:t>
      </w:r>
    </w:p>
    <w:p w14:paraId="717705D6" w14:textId="77777777" w:rsidR="003813D5" w:rsidRPr="0011295C" w:rsidRDefault="003813D5" w:rsidP="003813D5">
      <w:pPr>
        <w:jc w:val="center"/>
        <w:rPr>
          <w:rFonts w:asciiTheme="minorHAnsi" w:hAnsiTheme="minorHAnsi" w:cs="Calibri"/>
          <w:b/>
        </w:rPr>
      </w:pPr>
    </w:p>
    <w:p w14:paraId="7E27D4C8" w14:textId="77777777" w:rsidR="003813D5" w:rsidRPr="0011295C" w:rsidRDefault="003813D5" w:rsidP="003813D5">
      <w:pPr>
        <w:jc w:val="both"/>
        <w:rPr>
          <w:rFonts w:asciiTheme="minorHAnsi" w:hAnsiTheme="minorHAnsi" w:cs="Calibri"/>
        </w:rPr>
      </w:pPr>
    </w:p>
    <w:p w14:paraId="591AE82D" w14:textId="77777777" w:rsidR="003813D5" w:rsidRPr="0011295C" w:rsidRDefault="003813D5" w:rsidP="003813D5">
      <w:pPr>
        <w:jc w:val="both"/>
        <w:rPr>
          <w:rFonts w:asciiTheme="minorHAnsi" w:hAnsiTheme="minorHAnsi" w:cs="Calibri"/>
          <w:sz w:val="20"/>
        </w:rPr>
      </w:pPr>
    </w:p>
    <w:p w14:paraId="7849F95C" w14:textId="77777777" w:rsidR="003813D5" w:rsidRPr="0011295C" w:rsidRDefault="003813D5" w:rsidP="003813D5">
      <w:pPr>
        <w:jc w:val="both"/>
        <w:rPr>
          <w:rFonts w:asciiTheme="minorHAnsi" w:hAnsiTheme="minorHAnsi" w:cs="Calibri"/>
          <w:sz w:val="20"/>
        </w:rPr>
      </w:pPr>
    </w:p>
    <w:p w14:paraId="48F037A8" w14:textId="77777777" w:rsidR="003813D5" w:rsidRPr="0011295C" w:rsidRDefault="003813D5" w:rsidP="003813D5">
      <w:pPr>
        <w:jc w:val="both"/>
        <w:rPr>
          <w:rFonts w:asciiTheme="minorHAnsi" w:hAnsiTheme="minorHAnsi" w:cs="Calibri"/>
          <w:sz w:val="20"/>
        </w:rPr>
      </w:pPr>
    </w:p>
    <w:p w14:paraId="4293FDF9" w14:textId="77777777" w:rsidR="003813D5" w:rsidRPr="0011295C" w:rsidRDefault="003813D5" w:rsidP="003813D5">
      <w:pPr>
        <w:jc w:val="both"/>
        <w:rPr>
          <w:rFonts w:asciiTheme="minorHAnsi" w:hAnsiTheme="minorHAnsi" w:cs="Calibri"/>
          <w:sz w:val="20"/>
        </w:rPr>
      </w:pPr>
    </w:p>
    <w:p w14:paraId="42832069" w14:textId="77777777" w:rsidR="003813D5" w:rsidRPr="0011295C" w:rsidRDefault="003813D5" w:rsidP="003813D5">
      <w:pPr>
        <w:jc w:val="both"/>
        <w:rPr>
          <w:rFonts w:asciiTheme="minorHAnsi" w:hAnsiTheme="minorHAnsi" w:cs="Calibri"/>
          <w:sz w:val="20"/>
        </w:rPr>
      </w:pPr>
    </w:p>
    <w:p w14:paraId="3B7F25A6" w14:textId="77777777" w:rsidR="003813D5" w:rsidRPr="0011295C" w:rsidRDefault="004D1F04" w:rsidP="003813D5">
      <w:pPr>
        <w:jc w:val="both"/>
        <w:rPr>
          <w:rFonts w:asciiTheme="minorHAnsi" w:hAnsiTheme="minorHAnsi" w:cs="Calibri"/>
          <w:sz w:val="20"/>
        </w:rPr>
      </w:pPr>
      <w:r>
        <w:rPr>
          <w:rFonts w:asciiTheme="minorHAnsi" w:hAnsiTheme="minorHAnsi" w:cs="Calibri"/>
          <w:sz w:val="20"/>
        </w:rPr>
        <w:t>V Banskej Bystrici, august</w:t>
      </w:r>
      <w:r w:rsidR="003813D5" w:rsidRPr="0011295C">
        <w:rPr>
          <w:rFonts w:asciiTheme="minorHAnsi" w:hAnsiTheme="minorHAnsi" w:cs="Calibri"/>
          <w:sz w:val="20"/>
        </w:rPr>
        <w:t xml:space="preserve"> 2020</w:t>
      </w:r>
    </w:p>
    <w:p w14:paraId="17D4326A" w14:textId="77777777" w:rsidR="003813D5" w:rsidRPr="0011295C" w:rsidRDefault="003813D5" w:rsidP="003813D5">
      <w:pPr>
        <w:jc w:val="both"/>
        <w:rPr>
          <w:rFonts w:asciiTheme="minorHAnsi" w:hAnsiTheme="minorHAnsi" w:cs="Calibri"/>
          <w:sz w:val="20"/>
        </w:rPr>
      </w:pPr>
    </w:p>
    <w:p w14:paraId="429ECF92" w14:textId="77777777" w:rsidR="003813D5" w:rsidRPr="0011295C" w:rsidRDefault="003813D5" w:rsidP="003813D5">
      <w:pPr>
        <w:jc w:val="both"/>
        <w:rPr>
          <w:rFonts w:asciiTheme="minorHAnsi" w:hAnsiTheme="minorHAnsi" w:cs="Calibri"/>
          <w:sz w:val="20"/>
        </w:rPr>
      </w:pPr>
    </w:p>
    <w:p w14:paraId="618DDD51" w14:textId="77777777" w:rsidR="003813D5" w:rsidRPr="0011295C" w:rsidRDefault="003813D5" w:rsidP="003813D5">
      <w:pPr>
        <w:jc w:val="both"/>
        <w:rPr>
          <w:rFonts w:asciiTheme="minorHAnsi" w:hAnsiTheme="minorHAnsi" w:cs="Calibri"/>
          <w:sz w:val="20"/>
        </w:rPr>
      </w:pPr>
    </w:p>
    <w:p w14:paraId="1A705EFE" w14:textId="77777777" w:rsidR="003813D5" w:rsidRPr="0011295C" w:rsidRDefault="003813D5" w:rsidP="003813D5">
      <w:pPr>
        <w:widowControl w:val="0"/>
        <w:ind w:left="4254"/>
        <w:jc w:val="center"/>
        <w:rPr>
          <w:rFonts w:asciiTheme="minorHAnsi" w:hAnsiTheme="minorHAnsi" w:cs="Calibri"/>
          <w:sz w:val="20"/>
        </w:rPr>
      </w:pPr>
    </w:p>
    <w:p w14:paraId="63F905B2" w14:textId="77777777" w:rsidR="003813D5" w:rsidRPr="0011295C" w:rsidRDefault="003813D5" w:rsidP="003813D5">
      <w:pPr>
        <w:widowControl w:val="0"/>
        <w:ind w:left="4254"/>
        <w:jc w:val="center"/>
        <w:rPr>
          <w:rFonts w:asciiTheme="minorHAnsi" w:hAnsiTheme="minorHAnsi" w:cs="Calibri"/>
          <w:sz w:val="20"/>
        </w:rPr>
      </w:pPr>
    </w:p>
    <w:p w14:paraId="635C6C2E" w14:textId="77777777" w:rsidR="003813D5" w:rsidRPr="0011295C" w:rsidRDefault="003813D5" w:rsidP="003813D5">
      <w:pPr>
        <w:widowControl w:val="0"/>
        <w:ind w:left="4254"/>
        <w:jc w:val="center"/>
        <w:rPr>
          <w:rFonts w:asciiTheme="minorHAnsi" w:hAnsiTheme="minorHAnsi" w:cs="Calibri"/>
          <w:sz w:val="20"/>
        </w:rPr>
      </w:pPr>
    </w:p>
    <w:p w14:paraId="6BAF1DD7" w14:textId="77777777" w:rsidR="003813D5" w:rsidRPr="0011295C" w:rsidRDefault="003813D5" w:rsidP="003813D5">
      <w:pPr>
        <w:widowControl w:val="0"/>
        <w:ind w:left="4254"/>
        <w:jc w:val="center"/>
        <w:rPr>
          <w:rFonts w:asciiTheme="minorHAnsi" w:hAnsiTheme="minorHAnsi" w:cs="Calibri"/>
          <w:sz w:val="20"/>
        </w:rPr>
      </w:pPr>
    </w:p>
    <w:p w14:paraId="3818A7FC" w14:textId="77777777" w:rsidR="003813D5" w:rsidRPr="0011295C" w:rsidRDefault="003813D5" w:rsidP="003813D5">
      <w:pPr>
        <w:widowControl w:val="0"/>
        <w:rPr>
          <w:rFonts w:asciiTheme="minorHAnsi" w:hAnsiTheme="minorHAnsi" w:cs="Calibri"/>
          <w:sz w:val="20"/>
        </w:rPr>
      </w:pPr>
    </w:p>
    <w:p w14:paraId="24F13129" w14:textId="77777777" w:rsidR="003813D5" w:rsidRPr="0011295C" w:rsidRDefault="003813D5" w:rsidP="003813D5">
      <w:pPr>
        <w:widowControl w:val="0"/>
        <w:ind w:left="4254"/>
        <w:jc w:val="center"/>
        <w:rPr>
          <w:rFonts w:asciiTheme="minorHAnsi" w:hAnsiTheme="minorHAnsi" w:cs="Calibri"/>
          <w:sz w:val="20"/>
        </w:rPr>
      </w:pPr>
    </w:p>
    <w:p w14:paraId="53F7B7BA" w14:textId="77777777" w:rsidR="003813D5" w:rsidRPr="0011295C" w:rsidRDefault="003813D5" w:rsidP="003813D5">
      <w:pPr>
        <w:widowControl w:val="0"/>
        <w:ind w:left="4254"/>
        <w:jc w:val="center"/>
        <w:rPr>
          <w:rFonts w:asciiTheme="minorHAnsi" w:hAnsiTheme="minorHAnsi" w:cs="Calibri"/>
          <w:sz w:val="20"/>
        </w:rPr>
      </w:pPr>
    </w:p>
    <w:p w14:paraId="61503F7F" w14:textId="77777777" w:rsidR="003813D5" w:rsidRPr="0011295C" w:rsidRDefault="003813D5" w:rsidP="003813D5">
      <w:pPr>
        <w:ind w:left="4254"/>
        <w:jc w:val="both"/>
        <w:rPr>
          <w:rFonts w:asciiTheme="minorHAnsi" w:hAnsiTheme="minorHAnsi" w:cs="Calibri"/>
          <w:sz w:val="20"/>
        </w:rPr>
      </w:pPr>
    </w:p>
    <w:p w14:paraId="5EA0DEAD" w14:textId="77777777" w:rsidR="003813D5" w:rsidRPr="0011295C" w:rsidRDefault="003813D5" w:rsidP="003813D5">
      <w:pPr>
        <w:widowControl w:val="0"/>
        <w:ind w:left="4254"/>
        <w:jc w:val="center"/>
        <w:rPr>
          <w:rFonts w:asciiTheme="minorHAnsi" w:hAnsiTheme="minorHAnsi" w:cs="Calibri"/>
          <w:sz w:val="20"/>
        </w:rPr>
      </w:pPr>
    </w:p>
    <w:p w14:paraId="5C8B7022" w14:textId="77777777" w:rsidR="003813D5" w:rsidRPr="0011295C" w:rsidRDefault="003813D5" w:rsidP="003813D5">
      <w:pPr>
        <w:ind w:left="4254"/>
        <w:jc w:val="both"/>
        <w:rPr>
          <w:rFonts w:asciiTheme="minorHAnsi" w:hAnsiTheme="minorHAnsi" w:cs="Calibri"/>
          <w:sz w:val="20"/>
        </w:rPr>
      </w:pPr>
    </w:p>
    <w:p w14:paraId="6C59A7A8" w14:textId="77777777" w:rsidR="003813D5" w:rsidRPr="0011295C" w:rsidRDefault="003813D5" w:rsidP="003813D5">
      <w:pPr>
        <w:tabs>
          <w:tab w:val="left" w:pos="870"/>
          <w:tab w:val="left" w:pos="2166"/>
        </w:tabs>
        <w:jc w:val="center"/>
        <w:rPr>
          <w:rFonts w:asciiTheme="minorHAnsi" w:hAnsiTheme="minorHAnsi" w:cs="Calibri"/>
          <w:b/>
          <w:bCs/>
          <w:iCs/>
        </w:rPr>
      </w:pPr>
      <w:r w:rsidRPr="0011295C">
        <w:rPr>
          <w:rFonts w:asciiTheme="minorHAnsi" w:hAnsiTheme="minorHAnsi" w:cs="Calibri"/>
          <w:b/>
          <w:bCs/>
          <w:iCs/>
        </w:rPr>
        <w:br w:type="column"/>
      </w:r>
      <w:r w:rsidRPr="0011295C">
        <w:rPr>
          <w:rFonts w:asciiTheme="minorHAnsi" w:hAnsiTheme="minorHAnsi" w:cs="Calibri"/>
          <w:b/>
          <w:bCs/>
          <w:iCs/>
        </w:rPr>
        <w:lastRenderedPageBreak/>
        <w:t>OBSAH  SÚŤAŽNÝCH  PODKLADOV</w:t>
      </w:r>
    </w:p>
    <w:p w14:paraId="4681DA08" w14:textId="77777777" w:rsidR="003813D5" w:rsidRPr="0011295C" w:rsidRDefault="003813D5" w:rsidP="003813D5">
      <w:pPr>
        <w:pStyle w:val="Zkladntext"/>
        <w:rPr>
          <w:rFonts w:asciiTheme="minorHAnsi" w:hAnsiTheme="minorHAnsi" w:cs="Calibri"/>
          <w:sz w:val="20"/>
        </w:rPr>
      </w:pPr>
    </w:p>
    <w:p w14:paraId="7E964470" w14:textId="77777777" w:rsidR="003813D5" w:rsidRPr="0011295C" w:rsidRDefault="003813D5" w:rsidP="003813D5">
      <w:pPr>
        <w:rPr>
          <w:rFonts w:asciiTheme="minorHAnsi" w:hAnsiTheme="minorHAnsi" w:cs="Calibri"/>
          <w:b/>
          <w:iCs/>
        </w:rPr>
      </w:pPr>
    </w:p>
    <w:p w14:paraId="65CC6D3A" w14:textId="77777777" w:rsidR="003813D5" w:rsidRPr="0011295C" w:rsidRDefault="003813D5" w:rsidP="003813D5">
      <w:pPr>
        <w:rPr>
          <w:rFonts w:asciiTheme="minorHAnsi" w:hAnsiTheme="minorHAnsi"/>
          <w:b/>
          <w:sz w:val="20"/>
          <w:szCs w:val="20"/>
        </w:rPr>
      </w:pPr>
      <w:r w:rsidRPr="0011295C">
        <w:rPr>
          <w:rFonts w:asciiTheme="minorHAnsi" w:hAnsiTheme="minorHAnsi"/>
          <w:b/>
          <w:iCs/>
          <w:sz w:val="20"/>
          <w:szCs w:val="20"/>
        </w:rPr>
        <w:t>A. POKYNY NA VYPRACOVANIE PONUKY</w:t>
      </w:r>
    </w:p>
    <w:p w14:paraId="6E8743AD"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1. IDENTIFIKÁCIA VEREJNÉHO OBSTARÁVATEĽA</w:t>
      </w:r>
    </w:p>
    <w:p w14:paraId="563C3C7B"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2. PREDMET ZÁKAZKY</w:t>
      </w:r>
    </w:p>
    <w:p w14:paraId="5FE9259B"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3. VARIANTNÉ RIEŠENIE</w:t>
      </w:r>
    </w:p>
    <w:p w14:paraId="0E548CDE"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4. MIESTO, TERMÍN DODANIA A SPÔSOB PLNENIA PREDMETU ZÁKAZKY</w:t>
      </w:r>
    </w:p>
    <w:p w14:paraId="5CACE728"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5. ZDROJ FINANČNÝCH PROSTRIEDKOV</w:t>
      </w:r>
    </w:p>
    <w:p w14:paraId="702CC072"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6. DRUH ZÁKAZKY</w:t>
      </w:r>
    </w:p>
    <w:p w14:paraId="7FDFCA39"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7. LEHOTA VIAZANOSTI PONUKY</w:t>
      </w:r>
    </w:p>
    <w:p w14:paraId="475DF3CD"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8. KOMUNIKÁCIA MEDZI VEREJNÝM OBSTARÁVATEĽOM A ZÁUJEMCAMI/UCHÁDZAČMI</w:t>
      </w:r>
    </w:p>
    <w:p w14:paraId="7A5EEC7D"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9. VYSVETLENIE A ZMENY</w:t>
      </w:r>
    </w:p>
    <w:p w14:paraId="26A382A1" w14:textId="77777777" w:rsidR="003813D5" w:rsidRPr="0011295C" w:rsidRDefault="003813D5" w:rsidP="003813D5">
      <w:pPr>
        <w:pStyle w:val="tl1"/>
        <w:ind w:left="284"/>
        <w:rPr>
          <w:rFonts w:asciiTheme="minorHAnsi" w:hAnsiTheme="minorHAnsi" w:cs="Times New Roman"/>
          <w:bCs/>
          <w:sz w:val="20"/>
          <w:szCs w:val="20"/>
          <w:lang w:eastAsia="cs-CZ"/>
        </w:rPr>
      </w:pPr>
      <w:r w:rsidRPr="0011295C">
        <w:rPr>
          <w:rFonts w:asciiTheme="minorHAnsi" w:hAnsiTheme="minorHAnsi" w:cs="Times New Roman"/>
          <w:bCs/>
          <w:sz w:val="20"/>
          <w:szCs w:val="20"/>
        </w:rPr>
        <w:t xml:space="preserve">10. </w:t>
      </w:r>
      <w:r w:rsidRPr="0011295C">
        <w:rPr>
          <w:rFonts w:asciiTheme="minorHAnsi" w:hAnsiTheme="minorHAnsi" w:cs="Times New Roman"/>
          <w:bCs/>
          <w:sz w:val="20"/>
          <w:szCs w:val="20"/>
          <w:lang w:eastAsia="cs-CZ"/>
        </w:rPr>
        <w:t>OBHLIADKA MIESTA USKUTOČNENIA PREDMETU ZÁKAZKY</w:t>
      </w:r>
    </w:p>
    <w:p w14:paraId="69D720D8"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11. VYHOTOVENIE PONUKY</w:t>
      </w:r>
    </w:p>
    <w:p w14:paraId="7D13EDCF"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12. JAZYK PONUKY</w:t>
      </w:r>
    </w:p>
    <w:p w14:paraId="00971B42"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13. MENA A CENY UVÁDZANÉ V PONUKE</w:t>
      </w:r>
    </w:p>
    <w:p w14:paraId="3FFD6C99" w14:textId="77777777"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 xml:space="preserve">14. </w:t>
      </w:r>
      <w:r w:rsidRPr="0011295C">
        <w:rPr>
          <w:rFonts w:asciiTheme="minorHAnsi" w:hAnsiTheme="minorHAnsi"/>
          <w:bCs/>
          <w:caps/>
          <w:sz w:val="20"/>
          <w:szCs w:val="20"/>
        </w:rPr>
        <w:t>ZÁBEZPEKA, podmienky jej zloženia, podmienky jej uvoľnenia alebo vrátenia</w:t>
      </w:r>
    </w:p>
    <w:p w14:paraId="783BF735"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15. OBSAH  PONUKY</w:t>
      </w:r>
    </w:p>
    <w:p w14:paraId="2F879874"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16. NÁKLADY NA PONUKU</w:t>
      </w:r>
    </w:p>
    <w:p w14:paraId="7FF058B4" w14:textId="77777777" w:rsidR="003813D5" w:rsidRPr="0011295C" w:rsidRDefault="003813D5" w:rsidP="003813D5">
      <w:pPr>
        <w:pStyle w:val="tl1"/>
        <w:ind w:left="284"/>
        <w:jc w:val="left"/>
        <w:rPr>
          <w:rFonts w:asciiTheme="minorHAnsi" w:hAnsiTheme="minorHAnsi" w:cs="Times New Roman"/>
          <w:bCs/>
          <w:sz w:val="20"/>
          <w:szCs w:val="20"/>
        </w:rPr>
      </w:pPr>
      <w:r w:rsidRPr="0011295C">
        <w:rPr>
          <w:rFonts w:asciiTheme="minorHAnsi" w:hAnsiTheme="minorHAnsi" w:cs="Times New Roman"/>
          <w:bCs/>
          <w:sz w:val="20"/>
          <w:szCs w:val="20"/>
        </w:rPr>
        <w:t>17. PREDKLADANIE PONÚK</w:t>
      </w:r>
    </w:p>
    <w:p w14:paraId="4287E4EE"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18. OTVÁRANIE PONÚK</w:t>
      </w:r>
    </w:p>
    <w:p w14:paraId="72665BE5"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19. VYHODNOTENIE SPLNENIA PODMIENOK ÚČASTI</w:t>
      </w:r>
    </w:p>
    <w:p w14:paraId="5BE04D6F" w14:textId="77777777"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 xml:space="preserve">20. VYHODNOCOVANIE PONÚK </w:t>
      </w:r>
    </w:p>
    <w:p w14:paraId="4707953C"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sz w:val="20"/>
          <w:szCs w:val="20"/>
        </w:rPr>
        <w:t xml:space="preserve">21. </w:t>
      </w:r>
      <w:r w:rsidRPr="0011295C">
        <w:rPr>
          <w:rFonts w:asciiTheme="minorHAnsi" w:hAnsiTheme="minorHAnsi" w:cs="Times New Roman"/>
          <w:bCs/>
          <w:sz w:val="20"/>
          <w:szCs w:val="20"/>
        </w:rPr>
        <w:t>PRAVIDLÁ ELEKTRONICKEJ AUKCIE</w:t>
      </w:r>
    </w:p>
    <w:p w14:paraId="08F4E695" w14:textId="77777777" w:rsidR="003813D5" w:rsidRPr="0011295C" w:rsidRDefault="003813D5" w:rsidP="003813D5">
      <w:pPr>
        <w:pStyle w:val="tl1"/>
        <w:ind w:left="284"/>
        <w:jc w:val="left"/>
        <w:rPr>
          <w:rFonts w:asciiTheme="minorHAnsi" w:hAnsiTheme="minorHAnsi" w:cs="Times New Roman"/>
          <w:bCs/>
          <w:sz w:val="20"/>
          <w:szCs w:val="20"/>
        </w:rPr>
      </w:pPr>
      <w:r w:rsidRPr="0011295C">
        <w:rPr>
          <w:rFonts w:asciiTheme="minorHAnsi" w:hAnsiTheme="minorHAnsi" w:cs="Times New Roman"/>
          <w:bCs/>
          <w:sz w:val="20"/>
          <w:szCs w:val="20"/>
        </w:rPr>
        <w:t>22. INFORMÁCIA O VÝSLEDKU VYHODNOTENIA PONÚK</w:t>
      </w:r>
    </w:p>
    <w:p w14:paraId="363E960E" w14:textId="77777777"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23. UZAVRETIE ZMLUVY</w:t>
      </w:r>
      <w:r w:rsidR="00F553A7">
        <w:rPr>
          <w:rFonts w:asciiTheme="minorHAnsi" w:hAnsiTheme="minorHAnsi" w:cs="Times New Roman"/>
          <w:bCs/>
          <w:sz w:val="20"/>
          <w:szCs w:val="20"/>
        </w:rPr>
        <w:t xml:space="preserve"> A SÚČINNOSŤ</w:t>
      </w:r>
    </w:p>
    <w:p w14:paraId="1A0F6C35" w14:textId="77777777" w:rsidR="003813D5" w:rsidRPr="0011295C" w:rsidRDefault="003813D5" w:rsidP="003813D5">
      <w:pPr>
        <w:pStyle w:val="Zkladntext"/>
        <w:ind w:left="284"/>
        <w:rPr>
          <w:rStyle w:val="Zvraznenie"/>
          <w:rFonts w:asciiTheme="minorHAnsi" w:hAnsiTheme="minorHAnsi"/>
          <w:b w:val="0"/>
          <w:i w:val="0"/>
          <w:iCs/>
          <w:sz w:val="20"/>
        </w:rPr>
      </w:pPr>
      <w:r w:rsidRPr="0011295C">
        <w:rPr>
          <w:rStyle w:val="Zvraznenie"/>
          <w:rFonts w:asciiTheme="minorHAnsi" w:hAnsiTheme="minorHAnsi"/>
          <w:b w:val="0"/>
          <w:i w:val="0"/>
          <w:iCs/>
          <w:sz w:val="20"/>
        </w:rPr>
        <w:t>24. ZÁVEREČNÉ USTANOVENIA</w:t>
      </w:r>
    </w:p>
    <w:p w14:paraId="5CB6EDEA" w14:textId="77777777" w:rsidR="003813D5" w:rsidRPr="0011295C" w:rsidRDefault="003813D5" w:rsidP="003813D5">
      <w:pPr>
        <w:pStyle w:val="Zkladntext"/>
        <w:rPr>
          <w:rFonts w:asciiTheme="minorHAnsi" w:hAnsiTheme="minorHAnsi"/>
          <w:sz w:val="20"/>
        </w:rPr>
      </w:pPr>
    </w:p>
    <w:p w14:paraId="70D220D7"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B. OPIS PREDMETU ZÁKAZKY</w:t>
      </w:r>
    </w:p>
    <w:p w14:paraId="4842DB74"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1. ZÁKLADNÉ ÚDAJE CHARAKTERIZUJÚCE PREDMET ZÁKAZKY.</w:t>
      </w:r>
    </w:p>
    <w:p w14:paraId="47E9DB04" w14:textId="77777777" w:rsidR="003813D5" w:rsidRPr="0011295C" w:rsidRDefault="003813D5" w:rsidP="003813D5">
      <w:pPr>
        <w:pStyle w:val="Zkladntext"/>
        <w:rPr>
          <w:rFonts w:asciiTheme="minorHAnsi" w:hAnsiTheme="minorHAnsi"/>
          <w:sz w:val="20"/>
        </w:rPr>
      </w:pPr>
    </w:p>
    <w:p w14:paraId="7183F52D"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C. OBCHODNÉ PODMIENKY</w:t>
      </w:r>
    </w:p>
    <w:p w14:paraId="6E61BF8C" w14:textId="77777777" w:rsidR="003813D5" w:rsidRPr="0011295C" w:rsidRDefault="003813D5" w:rsidP="003813D5">
      <w:pPr>
        <w:pStyle w:val="Zkladntext"/>
        <w:rPr>
          <w:rFonts w:asciiTheme="minorHAnsi" w:hAnsiTheme="minorHAnsi"/>
          <w:sz w:val="20"/>
        </w:rPr>
      </w:pPr>
    </w:p>
    <w:p w14:paraId="36FE55F8"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D. SPÔSOB URČENIA CENY</w:t>
      </w:r>
    </w:p>
    <w:p w14:paraId="5634EB87" w14:textId="77777777" w:rsidR="003813D5" w:rsidRPr="0011295C" w:rsidRDefault="003813D5" w:rsidP="003813D5">
      <w:pPr>
        <w:pStyle w:val="Zkladntext"/>
        <w:rPr>
          <w:rFonts w:asciiTheme="minorHAnsi" w:hAnsiTheme="minorHAnsi"/>
          <w:sz w:val="20"/>
        </w:rPr>
      </w:pPr>
    </w:p>
    <w:p w14:paraId="473C6B1E"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E. KRITÉRIA NA HODNOTENIE PONÚK A PRAVIDLÁ ICH UPLATNENIA</w:t>
      </w:r>
    </w:p>
    <w:p w14:paraId="73E625E7" w14:textId="77777777" w:rsidR="003813D5" w:rsidRPr="0011295C" w:rsidRDefault="003813D5" w:rsidP="003813D5">
      <w:pPr>
        <w:pStyle w:val="Zkladntext"/>
        <w:rPr>
          <w:rFonts w:asciiTheme="minorHAnsi" w:hAnsiTheme="minorHAnsi"/>
          <w:sz w:val="20"/>
        </w:rPr>
      </w:pPr>
    </w:p>
    <w:p w14:paraId="5F48FE1C"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F. PODMIENKY ÚČASTI UCHÁDZAČOV</w:t>
      </w:r>
    </w:p>
    <w:p w14:paraId="0E49674B"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1. OSOBNÉ POSTAVENIE</w:t>
      </w:r>
    </w:p>
    <w:p w14:paraId="310C6A09"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2. EKONOMICKÉ A FINANČNÉ POSTAVENIE</w:t>
      </w:r>
    </w:p>
    <w:p w14:paraId="444CA12D"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3. TECHNICKÁ SPÔSOBILOSŤ ALEBO ODBORNÁ SPÔSOBILOSŤ</w:t>
      </w:r>
    </w:p>
    <w:p w14:paraId="4AD0273E" w14:textId="77777777"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4. DOPLŇUJÚCE INFORMÁCIE K PODMIENKAM ÚČASTI</w:t>
      </w:r>
    </w:p>
    <w:p w14:paraId="2E7E64F1" w14:textId="77777777" w:rsidR="003813D5" w:rsidRPr="0011295C" w:rsidRDefault="003813D5" w:rsidP="003813D5">
      <w:pPr>
        <w:pStyle w:val="Zkladntext"/>
        <w:rPr>
          <w:rFonts w:asciiTheme="minorHAnsi" w:hAnsiTheme="minorHAnsi"/>
          <w:sz w:val="20"/>
        </w:rPr>
      </w:pPr>
    </w:p>
    <w:p w14:paraId="41F34F36"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G. NÁVRH UCHÁDZAČA NA PLNENIE KRITÉRIA</w:t>
      </w:r>
    </w:p>
    <w:p w14:paraId="2E32A668" w14:textId="77777777" w:rsidR="003813D5" w:rsidRPr="0011295C" w:rsidRDefault="003813D5" w:rsidP="003813D5">
      <w:pPr>
        <w:pStyle w:val="Zkladntext"/>
        <w:rPr>
          <w:rFonts w:asciiTheme="minorHAnsi" w:hAnsiTheme="minorHAnsi"/>
          <w:sz w:val="20"/>
        </w:rPr>
      </w:pPr>
    </w:p>
    <w:p w14:paraId="6826AAD0" w14:textId="77777777" w:rsidR="003813D5" w:rsidRPr="0011295C" w:rsidRDefault="003813D5" w:rsidP="003813D5">
      <w:pPr>
        <w:pStyle w:val="Zkladntext"/>
        <w:rPr>
          <w:rFonts w:asciiTheme="minorHAnsi" w:hAnsiTheme="minorHAnsi"/>
          <w:sz w:val="20"/>
        </w:rPr>
      </w:pPr>
      <w:r w:rsidRPr="0011295C">
        <w:rPr>
          <w:rFonts w:asciiTheme="minorHAnsi" w:hAnsiTheme="minorHAnsi"/>
          <w:sz w:val="20"/>
        </w:rPr>
        <w:t>PRÍLOHY</w:t>
      </w:r>
    </w:p>
    <w:p w14:paraId="2E73CEE5" w14:textId="77777777" w:rsidR="003813D5" w:rsidRDefault="003813D5" w:rsidP="003813D5">
      <w:pPr>
        <w:pStyle w:val="Zkladntext"/>
        <w:rPr>
          <w:rFonts w:asciiTheme="minorHAnsi" w:hAnsiTheme="minorHAnsi"/>
          <w:b w:val="0"/>
          <w:sz w:val="20"/>
        </w:rPr>
      </w:pPr>
      <w:r w:rsidRPr="0011295C">
        <w:rPr>
          <w:rFonts w:asciiTheme="minorHAnsi" w:hAnsiTheme="minorHAnsi"/>
          <w:b w:val="0"/>
          <w:sz w:val="20"/>
        </w:rPr>
        <w:t>Príloha č. 1 súťažných podkladov – Zm</w:t>
      </w:r>
      <w:r w:rsidR="00BC6C70">
        <w:rPr>
          <w:rFonts w:asciiTheme="minorHAnsi" w:hAnsiTheme="minorHAnsi"/>
          <w:b w:val="0"/>
          <w:sz w:val="20"/>
        </w:rPr>
        <w:t>luva o dielo</w:t>
      </w:r>
    </w:p>
    <w:p w14:paraId="254D84D0" w14:textId="1933B977" w:rsidR="003813D5" w:rsidRPr="0011295C" w:rsidRDefault="00220FC3" w:rsidP="003813D5">
      <w:pPr>
        <w:pStyle w:val="Zkladntext"/>
        <w:rPr>
          <w:rFonts w:asciiTheme="minorHAnsi" w:hAnsiTheme="minorHAnsi" w:cs="Calibri"/>
          <w:iCs/>
        </w:rPr>
      </w:pPr>
      <w:r>
        <w:rPr>
          <w:rFonts w:asciiTheme="minorHAnsi" w:hAnsiTheme="minorHAnsi"/>
          <w:b w:val="0"/>
          <w:sz w:val="20"/>
        </w:rPr>
        <w:t xml:space="preserve">Príloha č. </w:t>
      </w:r>
      <w:r w:rsidR="00D761BC">
        <w:rPr>
          <w:rFonts w:asciiTheme="minorHAnsi" w:hAnsiTheme="minorHAnsi"/>
          <w:b w:val="0"/>
          <w:sz w:val="20"/>
        </w:rPr>
        <w:t>2</w:t>
      </w:r>
      <w:r w:rsidR="003813D5" w:rsidRPr="0011295C">
        <w:rPr>
          <w:rFonts w:asciiTheme="minorHAnsi" w:hAnsiTheme="minorHAnsi"/>
          <w:b w:val="0"/>
          <w:sz w:val="20"/>
        </w:rPr>
        <w:t xml:space="preserve"> súťažných podkladov – Čestné vyhlásenie k podmienkam účasti</w:t>
      </w:r>
    </w:p>
    <w:p w14:paraId="29ECECE4" w14:textId="77777777" w:rsidR="003813D5" w:rsidRPr="0011295C" w:rsidRDefault="003813D5" w:rsidP="003813D5">
      <w:pPr>
        <w:pStyle w:val="Zkladntext"/>
        <w:jc w:val="left"/>
        <w:rPr>
          <w:rFonts w:asciiTheme="minorHAnsi" w:hAnsiTheme="minorHAnsi" w:cs="Calibri"/>
          <w:iCs/>
        </w:rPr>
      </w:pPr>
      <w:r w:rsidRPr="0011295C">
        <w:rPr>
          <w:rFonts w:asciiTheme="minorHAnsi" w:hAnsiTheme="minorHAnsi" w:cs="Calibri"/>
          <w:iCs/>
        </w:rPr>
        <w:br w:type="column"/>
      </w:r>
      <w:r w:rsidRPr="0011295C">
        <w:rPr>
          <w:rFonts w:asciiTheme="minorHAnsi" w:hAnsiTheme="minorHAnsi" w:cs="Calibri"/>
          <w:iCs/>
        </w:rPr>
        <w:lastRenderedPageBreak/>
        <w:t>A. POKYNY NA VYPRACOVANIE PONUKY</w:t>
      </w:r>
    </w:p>
    <w:p w14:paraId="0148ABB1" w14:textId="77777777" w:rsidR="003813D5" w:rsidRPr="0011295C" w:rsidRDefault="003813D5" w:rsidP="003813D5">
      <w:pPr>
        <w:pStyle w:val="tl1"/>
        <w:jc w:val="left"/>
        <w:rPr>
          <w:rFonts w:asciiTheme="minorHAnsi" w:hAnsiTheme="minorHAnsi" w:cs="Calibri"/>
          <w:b/>
          <w:bCs/>
          <w:sz w:val="20"/>
          <w:szCs w:val="20"/>
        </w:rPr>
      </w:pPr>
    </w:p>
    <w:p w14:paraId="5BEF5601" w14:textId="77777777" w:rsidR="003813D5" w:rsidRPr="0011295C" w:rsidRDefault="003813D5" w:rsidP="003813D5">
      <w:pPr>
        <w:pStyle w:val="tl1"/>
        <w:jc w:val="left"/>
        <w:rPr>
          <w:rFonts w:asciiTheme="minorHAnsi" w:hAnsiTheme="minorHAnsi" w:cs="Calibri"/>
          <w:b/>
          <w:bCs/>
          <w:sz w:val="20"/>
          <w:szCs w:val="20"/>
        </w:rPr>
      </w:pPr>
      <w:r w:rsidRPr="0011295C">
        <w:rPr>
          <w:rFonts w:asciiTheme="minorHAnsi" w:hAnsiTheme="minorHAnsi" w:cs="Calibri"/>
          <w:b/>
          <w:bCs/>
          <w:sz w:val="20"/>
          <w:szCs w:val="20"/>
        </w:rPr>
        <w:t>1. IDENTIFIKÁCIA VEREJNÉHO  OBSTARÁVATEĽA</w:t>
      </w:r>
    </w:p>
    <w:p w14:paraId="07C340C1" w14:textId="77777777" w:rsidR="003813D5" w:rsidRPr="0011295C" w:rsidRDefault="003813D5" w:rsidP="003813D5">
      <w:pPr>
        <w:pStyle w:val="tl1"/>
        <w:rPr>
          <w:rFonts w:asciiTheme="minorHAnsi" w:hAnsiTheme="minorHAnsi" w:cs="Calibri"/>
          <w:bCs/>
          <w:iCs/>
          <w:sz w:val="20"/>
          <w:szCs w:val="20"/>
        </w:rPr>
      </w:pPr>
      <w:r w:rsidRPr="0011295C">
        <w:rPr>
          <w:rFonts w:asciiTheme="minorHAnsi" w:hAnsiTheme="minorHAnsi" w:cs="Calibri"/>
          <w:bCs/>
          <w:iCs/>
          <w:sz w:val="20"/>
          <w:szCs w:val="20"/>
        </w:rPr>
        <w:t>1.1. Verejný obstarávateľ</w:t>
      </w:r>
    </w:p>
    <w:p w14:paraId="6897E9A1" w14:textId="77777777"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Názov:</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Banskobystrický samosprávny kraj</w:t>
      </w:r>
    </w:p>
    <w:p w14:paraId="26EAA433" w14:textId="77777777"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Sídlo:</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Námestie SNP 23, 974 01 Banská Bystrica</w:t>
      </w:r>
    </w:p>
    <w:p w14:paraId="12AA02C9" w14:textId="77777777"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Zastúpený:</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Ing. Ján Lunter, predseda</w:t>
      </w:r>
    </w:p>
    <w:p w14:paraId="1F398CB9" w14:textId="77777777" w:rsidR="003813D5" w:rsidRPr="0011295C" w:rsidRDefault="003813D5" w:rsidP="003813D5">
      <w:pPr>
        <w:rPr>
          <w:rFonts w:asciiTheme="minorHAnsi" w:hAnsiTheme="minorHAnsi" w:cs="Cambria"/>
          <w:sz w:val="20"/>
          <w:szCs w:val="20"/>
          <w:lang w:eastAsia="sk-SK"/>
        </w:rPr>
      </w:pPr>
      <w:r w:rsidRPr="0011295C">
        <w:rPr>
          <w:rFonts w:asciiTheme="minorHAnsi" w:hAnsiTheme="minorHAnsi" w:cs="Calibri"/>
          <w:iCs/>
          <w:sz w:val="20"/>
          <w:szCs w:val="20"/>
        </w:rPr>
        <w:t>IČO:</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37828100</w:t>
      </w:r>
    </w:p>
    <w:p w14:paraId="7DD8556B" w14:textId="77777777" w:rsidR="003813D5" w:rsidRPr="0011295C" w:rsidRDefault="003813D5" w:rsidP="003813D5">
      <w:pPr>
        <w:rPr>
          <w:rFonts w:asciiTheme="minorHAnsi" w:hAnsiTheme="minorHAnsi"/>
          <w:sz w:val="20"/>
          <w:szCs w:val="20"/>
        </w:rPr>
      </w:pPr>
      <w:r w:rsidRPr="0011295C">
        <w:rPr>
          <w:rFonts w:asciiTheme="minorHAnsi" w:hAnsiTheme="minorHAnsi" w:cs="Calibri"/>
          <w:iCs/>
          <w:sz w:val="20"/>
          <w:szCs w:val="20"/>
        </w:rPr>
        <w:t>Adresa profilu:</w:t>
      </w:r>
      <w:r w:rsidRPr="0011295C">
        <w:rPr>
          <w:rFonts w:asciiTheme="minorHAnsi" w:hAnsiTheme="minorHAnsi" w:cs="Calibri"/>
          <w:iCs/>
          <w:sz w:val="20"/>
          <w:szCs w:val="20"/>
        </w:rPr>
        <w:tab/>
      </w:r>
      <w:r w:rsidRPr="0011295C">
        <w:rPr>
          <w:rFonts w:asciiTheme="minorHAnsi" w:hAnsiTheme="minorHAnsi" w:cs="Calibri"/>
          <w:iCs/>
          <w:sz w:val="20"/>
          <w:szCs w:val="20"/>
        </w:rPr>
        <w:tab/>
      </w:r>
      <w:hyperlink r:id="rId8" w:history="1">
        <w:r w:rsidRPr="0011295C">
          <w:rPr>
            <w:rStyle w:val="Hypertextovprepojenie"/>
            <w:rFonts w:asciiTheme="minorHAnsi" w:hAnsiTheme="minorHAnsi"/>
            <w:sz w:val="20"/>
            <w:szCs w:val="20"/>
          </w:rPr>
          <w:t>https://www.uvo.gov.sk/vyhladavanie-profilov/detail/13056</w:t>
        </w:r>
      </w:hyperlink>
    </w:p>
    <w:p w14:paraId="6F51DD42" w14:textId="77777777" w:rsidR="003813D5" w:rsidRPr="0011295C" w:rsidRDefault="003813D5" w:rsidP="003813D5">
      <w:pPr>
        <w:rPr>
          <w:rFonts w:asciiTheme="minorHAnsi" w:hAnsiTheme="minorHAnsi"/>
          <w:sz w:val="20"/>
          <w:szCs w:val="20"/>
        </w:rPr>
      </w:pPr>
      <w:r w:rsidRPr="0011295C">
        <w:rPr>
          <w:rFonts w:asciiTheme="minorHAnsi" w:hAnsiTheme="minorHAnsi"/>
          <w:sz w:val="20"/>
          <w:szCs w:val="20"/>
        </w:rPr>
        <w:t xml:space="preserve">Komunikačné rozhranie: </w:t>
      </w:r>
      <w:r w:rsidR="0011295C">
        <w:rPr>
          <w:rFonts w:asciiTheme="minorHAnsi" w:hAnsiTheme="minorHAnsi"/>
          <w:sz w:val="20"/>
          <w:szCs w:val="20"/>
        </w:rPr>
        <w:tab/>
      </w:r>
      <w:hyperlink r:id="rId9" w:history="1">
        <w:r w:rsidRPr="0011295C">
          <w:rPr>
            <w:rStyle w:val="Hypertextovprepojenie"/>
            <w:rFonts w:asciiTheme="minorHAnsi" w:hAnsiTheme="minorHAnsi"/>
            <w:sz w:val="20"/>
            <w:szCs w:val="20"/>
          </w:rPr>
          <w:t>https://josephine.proebiz.com</w:t>
        </w:r>
      </w:hyperlink>
      <w:r w:rsidRPr="0011295C">
        <w:rPr>
          <w:rFonts w:asciiTheme="minorHAnsi" w:hAnsiTheme="minorHAnsi"/>
          <w:sz w:val="20"/>
          <w:szCs w:val="20"/>
        </w:rPr>
        <w:t xml:space="preserve"> </w:t>
      </w:r>
    </w:p>
    <w:p w14:paraId="32A222B1" w14:textId="77777777" w:rsidR="003813D5" w:rsidRPr="0011295C" w:rsidRDefault="003813D5" w:rsidP="003813D5">
      <w:pPr>
        <w:ind w:left="2127" w:hanging="2127"/>
        <w:rPr>
          <w:rFonts w:asciiTheme="minorHAnsi" w:hAnsiTheme="minorHAnsi" w:cs="Calibri"/>
          <w:sz w:val="20"/>
          <w:szCs w:val="20"/>
        </w:rPr>
      </w:pPr>
      <w:r w:rsidRPr="0011295C">
        <w:rPr>
          <w:rFonts w:asciiTheme="minorHAnsi" w:hAnsiTheme="minorHAnsi" w:cs="Calibri"/>
          <w:sz w:val="20"/>
          <w:szCs w:val="20"/>
        </w:rPr>
        <w:t>Kontaktná osoba:</w:t>
      </w:r>
      <w:r w:rsidRPr="0011295C">
        <w:rPr>
          <w:rFonts w:asciiTheme="minorHAnsi" w:hAnsiTheme="minorHAnsi" w:cs="Calibri"/>
          <w:sz w:val="20"/>
          <w:szCs w:val="20"/>
        </w:rPr>
        <w:tab/>
      </w:r>
      <w:r w:rsidRPr="0011295C">
        <w:rPr>
          <w:rFonts w:asciiTheme="minorHAnsi" w:hAnsiTheme="minorHAnsi"/>
          <w:sz w:val="20"/>
          <w:szCs w:val="20"/>
        </w:rPr>
        <w:t xml:space="preserve">Ing. Monika Debnárová – odborná referentka pre verejné obstarávanie, </w:t>
      </w:r>
      <w:hyperlink r:id="rId10" w:history="1">
        <w:r w:rsidRPr="0011295C">
          <w:rPr>
            <w:rStyle w:val="Hypertextovprepojenie"/>
            <w:rFonts w:asciiTheme="minorHAnsi" w:hAnsiTheme="minorHAnsi"/>
            <w:sz w:val="20"/>
            <w:szCs w:val="20"/>
          </w:rPr>
          <w:t>monika.debnarova@bbsk.sk</w:t>
        </w:r>
      </w:hyperlink>
      <w:r w:rsidRPr="0011295C">
        <w:rPr>
          <w:rFonts w:asciiTheme="minorHAnsi" w:hAnsiTheme="minorHAnsi"/>
          <w:sz w:val="20"/>
          <w:szCs w:val="20"/>
        </w:rPr>
        <w:t>, +421(48)432 51 33</w:t>
      </w:r>
    </w:p>
    <w:p w14:paraId="1119A191" w14:textId="77777777" w:rsidR="003813D5" w:rsidRPr="0011295C" w:rsidRDefault="003813D5" w:rsidP="003813D5">
      <w:pPr>
        <w:rPr>
          <w:rFonts w:asciiTheme="minorHAnsi" w:hAnsiTheme="minorHAnsi" w:cs="Calibri"/>
          <w:sz w:val="20"/>
          <w:szCs w:val="20"/>
        </w:rPr>
      </w:pPr>
    </w:p>
    <w:p w14:paraId="1F57F32C" w14:textId="77777777" w:rsidR="003813D5" w:rsidRPr="0011295C" w:rsidRDefault="003813D5" w:rsidP="003813D5">
      <w:pPr>
        <w:pStyle w:val="tl1"/>
        <w:jc w:val="left"/>
        <w:rPr>
          <w:rFonts w:asciiTheme="minorHAnsi" w:hAnsiTheme="minorHAnsi" w:cs="Calibri"/>
          <w:b/>
          <w:bCs/>
          <w:sz w:val="20"/>
          <w:szCs w:val="20"/>
        </w:rPr>
      </w:pPr>
      <w:r w:rsidRPr="0011295C">
        <w:rPr>
          <w:rFonts w:asciiTheme="minorHAnsi" w:hAnsiTheme="minorHAnsi" w:cs="Calibri"/>
          <w:b/>
          <w:bCs/>
          <w:sz w:val="20"/>
          <w:szCs w:val="20"/>
        </w:rPr>
        <w:t>2.  PREDMET ZÁKAZKY</w:t>
      </w:r>
    </w:p>
    <w:p w14:paraId="0C189B01" w14:textId="77777777" w:rsidR="00614815" w:rsidRPr="0011295C" w:rsidRDefault="003813D5" w:rsidP="00614815">
      <w:pPr>
        <w:jc w:val="both"/>
        <w:rPr>
          <w:rFonts w:asciiTheme="minorHAnsi" w:hAnsiTheme="minorHAnsi" w:cs="Calibri"/>
          <w:sz w:val="20"/>
          <w:szCs w:val="20"/>
        </w:rPr>
      </w:pPr>
      <w:r w:rsidRPr="0011295C">
        <w:rPr>
          <w:rFonts w:asciiTheme="minorHAnsi" w:hAnsiTheme="minorHAnsi" w:cs="Calibri"/>
          <w:sz w:val="20"/>
          <w:szCs w:val="20"/>
        </w:rPr>
        <w:t xml:space="preserve">2.1. Predmetom zákazky je poskytnutie služieb – </w:t>
      </w:r>
      <w:r w:rsidR="004D1F04">
        <w:rPr>
          <w:rFonts w:asciiTheme="minorHAnsi" w:hAnsiTheme="minorHAnsi" w:cs="Calibri"/>
          <w:sz w:val="20"/>
          <w:szCs w:val="20"/>
        </w:rPr>
        <w:t>vykonanie a spracovanie prieskumu – Dopravný prieskum verejnej osobnej dopravy (VOD) v Banskobystrickom kraji na linkách kraja podľa špecifikácie uvedenej v časti B.</w:t>
      </w:r>
      <w:r w:rsidR="00220FC3">
        <w:rPr>
          <w:rFonts w:asciiTheme="minorHAnsi" w:hAnsiTheme="minorHAnsi" w:cs="Calibri"/>
          <w:sz w:val="20"/>
          <w:szCs w:val="20"/>
        </w:rPr>
        <w:t> </w:t>
      </w:r>
      <w:r w:rsidR="004D1F04">
        <w:rPr>
          <w:rFonts w:asciiTheme="minorHAnsi" w:hAnsiTheme="minorHAnsi" w:cs="Calibri"/>
          <w:sz w:val="20"/>
          <w:szCs w:val="20"/>
        </w:rPr>
        <w:t>Opis predmetu zákazky týchto súťažných podkladov (ďalej aj „SP“) a v prílohách týchto SP.</w:t>
      </w:r>
      <w:r w:rsidR="00614815" w:rsidRPr="0011295C">
        <w:rPr>
          <w:rFonts w:asciiTheme="minorHAnsi" w:hAnsiTheme="minorHAnsi" w:cs="Calibri"/>
          <w:sz w:val="20"/>
          <w:szCs w:val="20"/>
        </w:rPr>
        <w:t xml:space="preserve"> </w:t>
      </w:r>
      <w:r w:rsidR="00EF08BF">
        <w:rPr>
          <w:rFonts w:asciiTheme="minorHAnsi" w:hAnsiTheme="minorHAnsi" w:cs="Calibri"/>
          <w:sz w:val="20"/>
          <w:szCs w:val="20"/>
        </w:rPr>
        <w:t xml:space="preserve">Hlavným účelom spracovania dopravnej analýzy na území Banskobystrického kraja je zber dát pre tvorbu strategických krajských dokumentov Plán udržateľnej mobility a Plán dopravnej obslužnosti. </w:t>
      </w:r>
      <w:r w:rsidR="004D1F04">
        <w:rPr>
          <w:rFonts w:asciiTheme="minorHAnsi" w:hAnsiTheme="minorHAnsi" w:cs="Calibri"/>
          <w:sz w:val="20"/>
          <w:szCs w:val="20"/>
        </w:rPr>
        <w:t>Dopravný prieskum VOD je zameraný na získanie</w:t>
      </w:r>
      <w:r w:rsidR="00C04475">
        <w:rPr>
          <w:rFonts w:asciiTheme="minorHAnsi" w:hAnsiTheme="minorHAnsi" w:cs="Calibri"/>
          <w:sz w:val="20"/>
          <w:szCs w:val="20"/>
        </w:rPr>
        <w:t xml:space="preserve"> podkladov o počte prepravených osôb (nástupy, výstupy, obsadenosť na každej zastávke) na vybraných, obstarávateľom špecifikovaných linkách autobusovej dopravy na území Banskobystrického kraja vrátane cezhraničných spojov.</w:t>
      </w:r>
      <w:r w:rsidR="000C7C20">
        <w:rPr>
          <w:rFonts w:asciiTheme="minorHAnsi" w:hAnsiTheme="minorHAnsi" w:cs="Calibri"/>
          <w:sz w:val="20"/>
          <w:szCs w:val="20"/>
        </w:rPr>
        <w:t xml:space="preserve"> Zhotoviteľ zabezpečí kompletnú prípravu, vykonanie a vyhodnotenie prieskumu.</w:t>
      </w:r>
    </w:p>
    <w:p w14:paraId="26FF3BCC" w14:textId="77777777" w:rsidR="003C2BDE" w:rsidRPr="0011295C" w:rsidRDefault="00614815" w:rsidP="003813D5">
      <w:pPr>
        <w:jc w:val="both"/>
        <w:rPr>
          <w:rFonts w:asciiTheme="minorHAnsi" w:hAnsiTheme="minorHAnsi" w:cs="Calibri"/>
          <w:sz w:val="20"/>
          <w:szCs w:val="20"/>
        </w:rPr>
      </w:pPr>
      <w:r w:rsidRPr="0011295C">
        <w:rPr>
          <w:rFonts w:asciiTheme="minorHAnsi" w:hAnsiTheme="minorHAnsi" w:cs="Calibri"/>
          <w:sz w:val="20"/>
          <w:szCs w:val="20"/>
        </w:rPr>
        <w:t xml:space="preserve"> </w:t>
      </w:r>
    </w:p>
    <w:p w14:paraId="28A5D10F" w14:textId="77777777"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2.2. Spoločný slovník obstarávania (CPV).</w:t>
      </w:r>
    </w:p>
    <w:p w14:paraId="7C51FF04" w14:textId="77777777" w:rsidR="00614815" w:rsidRPr="0011295C" w:rsidRDefault="00614815" w:rsidP="00614815">
      <w:pPr>
        <w:ind w:left="4111" w:hanging="3403"/>
        <w:rPr>
          <w:rFonts w:asciiTheme="minorHAnsi" w:hAnsiTheme="minorHAnsi" w:cs="Arial"/>
          <w:noProof/>
          <w:sz w:val="20"/>
          <w:szCs w:val="20"/>
        </w:rPr>
      </w:pPr>
      <w:r w:rsidRPr="0011295C">
        <w:rPr>
          <w:rFonts w:asciiTheme="minorHAnsi" w:hAnsiTheme="minorHAnsi" w:cs="Arial"/>
          <w:noProof/>
          <w:sz w:val="20"/>
          <w:szCs w:val="20"/>
        </w:rPr>
        <w:t>Hlavný predmet:</w:t>
      </w:r>
      <w:bookmarkStart w:id="0" w:name="_Hlk505268534"/>
      <w:r w:rsidRPr="0011295C">
        <w:rPr>
          <w:rFonts w:asciiTheme="minorHAnsi" w:hAnsiTheme="minorHAnsi" w:cs="Arial"/>
          <w:noProof/>
          <w:sz w:val="20"/>
          <w:szCs w:val="20"/>
        </w:rPr>
        <w:t xml:space="preserve"> </w:t>
      </w:r>
      <w:r w:rsidRPr="0011295C">
        <w:rPr>
          <w:rFonts w:asciiTheme="minorHAnsi" w:hAnsiTheme="minorHAnsi" w:cs="Calibri"/>
          <w:sz w:val="20"/>
          <w:szCs w:val="20"/>
        </w:rPr>
        <w:t>hlavný slovník:</w:t>
      </w:r>
      <w:r w:rsidRPr="0011295C">
        <w:rPr>
          <w:rFonts w:asciiTheme="minorHAnsi" w:hAnsiTheme="minorHAnsi" w:cs="Arial"/>
          <w:noProof/>
          <w:sz w:val="20"/>
          <w:szCs w:val="20"/>
        </w:rPr>
        <w:tab/>
      </w:r>
      <w:r w:rsidR="00204970">
        <w:rPr>
          <w:rFonts w:asciiTheme="minorHAnsi" w:hAnsiTheme="minorHAnsi" w:cs="Calibri"/>
          <w:sz w:val="20"/>
          <w:szCs w:val="20"/>
        </w:rPr>
        <w:t xml:space="preserve">79311000-7 </w:t>
      </w:r>
      <w:r w:rsidR="00204970" w:rsidRPr="00204970">
        <w:rPr>
          <w:rFonts w:asciiTheme="minorHAnsi" w:hAnsiTheme="minorHAnsi" w:cs="Calibri"/>
          <w:sz w:val="20"/>
          <w:szCs w:val="20"/>
        </w:rPr>
        <w:t xml:space="preserve"> Služby spojené s prieskumom</w:t>
      </w:r>
    </w:p>
    <w:p w14:paraId="70B14319" w14:textId="77777777" w:rsidR="00614815" w:rsidRPr="0011295C" w:rsidRDefault="00614815" w:rsidP="00614815">
      <w:pPr>
        <w:ind w:left="4111"/>
        <w:rPr>
          <w:rFonts w:asciiTheme="minorHAnsi" w:hAnsiTheme="minorHAnsi" w:cs="Calibri"/>
          <w:sz w:val="20"/>
          <w:szCs w:val="20"/>
        </w:rPr>
      </w:pPr>
    </w:p>
    <w:p w14:paraId="5B67FFA8" w14:textId="77777777" w:rsidR="00614815" w:rsidRPr="0011295C" w:rsidRDefault="00614815" w:rsidP="00614815">
      <w:pPr>
        <w:ind w:left="4111" w:hanging="3402"/>
        <w:rPr>
          <w:rFonts w:asciiTheme="minorHAnsi" w:hAnsiTheme="minorHAnsi"/>
          <w:sz w:val="20"/>
          <w:szCs w:val="20"/>
          <w:lang w:eastAsia="sk-SK"/>
        </w:rPr>
      </w:pPr>
      <w:r w:rsidRPr="0011295C">
        <w:rPr>
          <w:rFonts w:asciiTheme="minorHAnsi" w:hAnsiTheme="minorHAnsi" w:cs="Calibri"/>
          <w:sz w:val="20"/>
          <w:szCs w:val="20"/>
        </w:rPr>
        <w:t>Doplnkový predmet:</w:t>
      </w:r>
      <w:r w:rsidRPr="0011295C">
        <w:rPr>
          <w:rFonts w:asciiTheme="minorHAnsi" w:hAnsiTheme="minorHAnsi" w:cs="Calibri"/>
          <w:color w:val="FF0000"/>
          <w:sz w:val="20"/>
          <w:szCs w:val="20"/>
        </w:rPr>
        <w:tab/>
      </w:r>
      <w:r w:rsidR="00204970" w:rsidRPr="00204970">
        <w:rPr>
          <w:rFonts w:asciiTheme="minorHAnsi" w:hAnsiTheme="minorHAnsi" w:cs="Calibri"/>
          <w:sz w:val="20"/>
          <w:szCs w:val="20"/>
        </w:rPr>
        <w:t>79311300-0</w:t>
      </w:r>
      <w:r w:rsidR="00204970">
        <w:rPr>
          <w:rFonts w:asciiTheme="minorHAnsi" w:hAnsiTheme="minorHAnsi" w:cs="Calibri"/>
          <w:sz w:val="20"/>
          <w:szCs w:val="20"/>
        </w:rPr>
        <w:t xml:space="preserve"> </w:t>
      </w:r>
      <w:r w:rsidRPr="0011295C">
        <w:rPr>
          <w:rFonts w:asciiTheme="minorHAnsi" w:hAnsiTheme="minorHAnsi" w:cs="Calibri"/>
          <w:sz w:val="20"/>
          <w:szCs w:val="20"/>
        </w:rPr>
        <w:t xml:space="preserve"> </w:t>
      </w:r>
      <w:r w:rsidR="00204970" w:rsidRPr="00204970">
        <w:rPr>
          <w:rFonts w:asciiTheme="minorHAnsi" w:hAnsiTheme="minorHAnsi" w:cs="Calibri"/>
          <w:sz w:val="20"/>
          <w:szCs w:val="20"/>
        </w:rPr>
        <w:t>Analýza prieskumu</w:t>
      </w:r>
    </w:p>
    <w:bookmarkEnd w:id="0"/>
    <w:p w14:paraId="3FC7A753" w14:textId="77777777" w:rsidR="003813D5" w:rsidRPr="0011295C" w:rsidRDefault="003813D5" w:rsidP="003813D5">
      <w:pPr>
        <w:rPr>
          <w:rFonts w:asciiTheme="minorHAnsi" w:hAnsiTheme="minorHAnsi"/>
          <w:sz w:val="20"/>
          <w:szCs w:val="20"/>
        </w:rPr>
      </w:pPr>
    </w:p>
    <w:p w14:paraId="696AE614" w14:textId="77777777"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2.3. Predmet zákazky nie je rozdelený na časti, uchádzači budú predkladať ponuky na celý predmet zákazky.</w:t>
      </w:r>
    </w:p>
    <w:p w14:paraId="45097FAE" w14:textId="77777777" w:rsidR="003813D5" w:rsidRPr="0011295C" w:rsidRDefault="003813D5" w:rsidP="003813D5">
      <w:pPr>
        <w:jc w:val="both"/>
        <w:rPr>
          <w:rFonts w:asciiTheme="minorHAnsi" w:hAnsiTheme="minorHAnsi" w:cs="Calibri"/>
          <w:sz w:val="20"/>
          <w:szCs w:val="20"/>
        </w:rPr>
      </w:pPr>
    </w:p>
    <w:p w14:paraId="18741E10" w14:textId="77777777"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 xml:space="preserve">2.4. Predpokladaná hodnota zákazky je </w:t>
      </w:r>
      <w:r w:rsidR="00614815" w:rsidRPr="0011295C">
        <w:rPr>
          <w:rFonts w:asciiTheme="minorHAnsi" w:hAnsiTheme="minorHAnsi" w:cs="Calibri"/>
          <w:b/>
          <w:sz w:val="20"/>
          <w:szCs w:val="20"/>
        </w:rPr>
        <w:t>1</w:t>
      </w:r>
      <w:r w:rsidR="00204970">
        <w:rPr>
          <w:rFonts w:asciiTheme="minorHAnsi" w:hAnsiTheme="minorHAnsi" w:cs="Calibri"/>
          <w:b/>
          <w:sz w:val="20"/>
          <w:szCs w:val="20"/>
        </w:rPr>
        <w:t>10</w:t>
      </w:r>
      <w:r w:rsidR="00614815" w:rsidRPr="0011295C">
        <w:rPr>
          <w:rFonts w:asciiTheme="minorHAnsi" w:hAnsiTheme="minorHAnsi" w:cs="Calibri"/>
          <w:b/>
          <w:sz w:val="20"/>
          <w:szCs w:val="20"/>
        </w:rPr>
        <w:t>.000,00</w:t>
      </w:r>
      <w:r w:rsidRPr="0011295C">
        <w:rPr>
          <w:rFonts w:asciiTheme="minorHAnsi" w:hAnsiTheme="minorHAnsi" w:cs="Calibri"/>
          <w:b/>
          <w:sz w:val="20"/>
          <w:szCs w:val="20"/>
        </w:rPr>
        <w:t xml:space="preserve"> € bez DPH</w:t>
      </w:r>
      <w:r w:rsidRPr="0011295C">
        <w:rPr>
          <w:rFonts w:asciiTheme="minorHAnsi" w:hAnsiTheme="minorHAnsi" w:cs="Calibri"/>
          <w:sz w:val="20"/>
          <w:szCs w:val="20"/>
        </w:rPr>
        <w:t xml:space="preserve">. </w:t>
      </w:r>
      <w:r w:rsidR="00614815" w:rsidRPr="0011295C">
        <w:rPr>
          <w:rFonts w:asciiTheme="minorHAnsi" w:hAnsiTheme="minorHAnsi" w:cs="Calibri"/>
          <w:sz w:val="20"/>
          <w:szCs w:val="20"/>
        </w:rPr>
        <w:t>Predpokladaná hodnota zákazky zahŕňa všetky náklady a plnenia dodávateľa spojené s vypracovaním diela v súlade s týmto SP.</w:t>
      </w:r>
    </w:p>
    <w:p w14:paraId="39B21C36" w14:textId="77777777" w:rsidR="003813D5" w:rsidRPr="0011295C" w:rsidRDefault="003813D5" w:rsidP="003813D5">
      <w:pPr>
        <w:rPr>
          <w:rFonts w:asciiTheme="minorHAnsi" w:hAnsiTheme="minorHAnsi" w:cs="Calibri"/>
          <w:sz w:val="20"/>
          <w:szCs w:val="20"/>
        </w:rPr>
      </w:pPr>
    </w:p>
    <w:p w14:paraId="00F119A4" w14:textId="77777777" w:rsidR="003813D5" w:rsidRPr="0011295C" w:rsidRDefault="003813D5" w:rsidP="003813D5">
      <w:pPr>
        <w:pStyle w:val="Farebnzoznamzvraznenie11"/>
        <w:ind w:left="0"/>
        <w:jc w:val="both"/>
        <w:rPr>
          <w:rFonts w:asciiTheme="minorHAnsi" w:hAnsiTheme="minorHAnsi" w:cs="Calibri"/>
          <w:b/>
          <w:sz w:val="20"/>
          <w:szCs w:val="20"/>
        </w:rPr>
      </w:pPr>
      <w:r w:rsidRPr="0011295C">
        <w:rPr>
          <w:rFonts w:asciiTheme="minorHAnsi" w:hAnsiTheme="minorHAnsi" w:cs="Calibri"/>
          <w:b/>
          <w:bCs/>
          <w:sz w:val="20"/>
          <w:szCs w:val="20"/>
        </w:rPr>
        <w:t>3. VARIANTNÉ RIEŠENIE</w:t>
      </w:r>
    </w:p>
    <w:p w14:paraId="3C7149C6"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3.1. Uchádzačom  sa neumožňuje  predložiť  variantné  riešenie. Ak uchádzač v rámci ponuky predloží aj</w:t>
      </w:r>
      <w:r w:rsidR="0011295C">
        <w:rPr>
          <w:rFonts w:asciiTheme="minorHAnsi" w:hAnsiTheme="minorHAnsi" w:cs="Calibri"/>
          <w:sz w:val="20"/>
          <w:szCs w:val="20"/>
        </w:rPr>
        <w:t> </w:t>
      </w:r>
      <w:r w:rsidRPr="0011295C">
        <w:rPr>
          <w:rFonts w:asciiTheme="minorHAnsi" w:hAnsiTheme="minorHAnsi" w:cs="Calibri"/>
          <w:sz w:val="20"/>
          <w:szCs w:val="20"/>
        </w:rPr>
        <w:t>variantné riešenie, nebude takéto variantné riešenie zaradené do vyhodnocovania.</w:t>
      </w:r>
    </w:p>
    <w:p w14:paraId="6127F650" w14:textId="77777777" w:rsidR="003813D5" w:rsidRPr="0011295C" w:rsidRDefault="003813D5" w:rsidP="003813D5">
      <w:pPr>
        <w:pStyle w:val="Farebnzoznamzvraznenie11"/>
        <w:ind w:left="0"/>
        <w:rPr>
          <w:rFonts w:asciiTheme="minorHAnsi" w:hAnsiTheme="minorHAnsi" w:cs="Calibri"/>
          <w:sz w:val="20"/>
          <w:szCs w:val="20"/>
        </w:rPr>
      </w:pPr>
    </w:p>
    <w:p w14:paraId="55214802"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4. MIESTO, TERMÍN DODANIA A SPÔSOB PLNENIA PREDMETU ZÁKAZKY</w:t>
      </w:r>
    </w:p>
    <w:p w14:paraId="78D4529C" w14:textId="77777777" w:rsidR="00614815" w:rsidRPr="0011295C" w:rsidRDefault="00614815" w:rsidP="00614815">
      <w:pPr>
        <w:jc w:val="both"/>
        <w:rPr>
          <w:rFonts w:asciiTheme="minorHAnsi" w:hAnsiTheme="minorHAnsi" w:cs="Calibri"/>
          <w:sz w:val="20"/>
          <w:szCs w:val="20"/>
        </w:rPr>
      </w:pPr>
      <w:r w:rsidRPr="0011295C">
        <w:rPr>
          <w:rFonts w:asciiTheme="minorHAnsi" w:hAnsiTheme="minorHAnsi" w:cs="Calibri"/>
          <w:sz w:val="20"/>
          <w:szCs w:val="20"/>
        </w:rPr>
        <w:t xml:space="preserve">4.1. Miestom </w:t>
      </w:r>
      <w:bookmarkStart w:id="1" w:name="OLE_LINK1"/>
      <w:bookmarkStart w:id="2" w:name="OLE_LINK2"/>
      <w:r w:rsidRPr="0011295C">
        <w:rPr>
          <w:rFonts w:asciiTheme="minorHAnsi" w:hAnsiTheme="minorHAnsi" w:cs="Calibri"/>
          <w:sz w:val="20"/>
          <w:szCs w:val="20"/>
        </w:rPr>
        <w:t xml:space="preserve">dodania predmetu zákazky </w:t>
      </w:r>
      <w:bookmarkEnd w:id="1"/>
      <w:bookmarkEnd w:id="2"/>
      <w:r w:rsidRPr="0011295C">
        <w:rPr>
          <w:rFonts w:asciiTheme="minorHAnsi" w:hAnsiTheme="minorHAnsi" w:cs="Calibri"/>
          <w:sz w:val="20"/>
          <w:szCs w:val="20"/>
        </w:rPr>
        <w:t xml:space="preserve">je </w:t>
      </w:r>
      <w:r w:rsidRPr="0011295C">
        <w:rPr>
          <w:rFonts w:asciiTheme="minorHAnsi" w:hAnsiTheme="minorHAnsi" w:cs="Cambria"/>
          <w:sz w:val="20"/>
          <w:szCs w:val="20"/>
          <w:lang w:eastAsia="sk-SK"/>
        </w:rPr>
        <w:t>sídlo verejného obstarávateľa.</w:t>
      </w:r>
    </w:p>
    <w:p w14:paraId="04721B5E" w14:textId="77777777" w:rsidR="00614815" w:rsidRPr="0011295C" w:rsidRDefault="00614815" w:rsidP="00614815">
      <w:pPr>
        <w:jc w:val="both"/>
        <w:rPr>
          <w:rFonts w:asciiTheme="minorHAnsi" w:hAnsiTheme="minorHAnsi" w:cs="Calibri"/>
          <w:sz w:val="20"/>
          <w:szCs w:val="20"/>
        </w:rPr>
      </w:pPr>
    </w:p>
    <w:p w14:paraId="28909FD2" w14:textId="2E4E83EF" w:rsidR="00614815" w:rsidRPr="0011295C" w:rsidRDefault="00614815" w:rsidP="00614815">
      <w:pPr>
        <w:pStyle w:val="tl1"/>
        <w:rPr>
          <w:rFonts w:asciiTheme="minorHAnsi" w:hAnsiTheme="minorHAnsi" w:cs="Calibri"/>
          <w:sz w:val="20"/>
          <w:szCs w:val="20"/>
        </w:rPr>
      </w:pPr>
      <w:r w:rsidRPr="0011295C">
        <w:rPr>
          <w:rFonts w:asciiTheme="minorHAnsi" w:hAnsiTheme="minorHAnsi" w:cs="Calibri"/>
          <w:sz w:val="20"/>
          <w:szCs w:val="20"/>
        </w:rPr>
        <w:t xml:space="preserve">4.2. Predmet zákazky bude dodaný v zmysle obchodných podmienok uvedených v Prílohe č. 1 SP – Zmluva o dielo, a to najneskôr do </w:t>
      </w:r>
      <w:r w:rsidR="0047373C" w:rsidRPr="00D761BC">
        <w:rPr>
          <w:rFonts w:asciiTheme="minorHAnsi" w:hAnsiTheme="minorHAnsi" w:cs="Calibri"/>
          <w:sz w:val="20"/>
          <w:szCs w:val="20"/>
        </w:rPr>
        <w:t>6 týždňov</w:t>
      </w:r>
      <w:r w:rsidRPr="00D761BC">
        <w:rPr>
          <w:rFonts w:asciiTheme="minorHAnsi" w:hAnsiTheme="minorHAnsi" w:cs="Calibri"/>
          <w:sz w:val="20"/>
          <w:szCs w:val="20"/>
        </w:rPr>
        <w:t xml:space="preserve"> odo dňa nadobudnutia účinnosti</w:t>
      </w:r>
      <w:r w:rsidRPr="0011295C">
        <w:rPr>
          <w:rFonts w:asciiTheme="minorHAnsi" w:hAnsiTheme="minorHAnsi" w:cs="Calibri"/>
          <w:sz w:val="20"/>
          <w:szCs w:val="20"/>
        </w:rPr>
        <w:t xml:space="preserve"> Zmluvy o dielo s vybraným zhotoviteľom.</w:t>
      </w:r>
    </w:p>
    <w:p w14:paraId="4F4FF762" w14:textId="77777777" w:rsidR="003813D5" w:rsidRPr="0011295C" w:rsidRDefault="003813D5" w:rsidP="003813D5">
      <w:pPr>
        <w:pStyle w:val="Zkladntext"/>
        <w:rPr>
          <w:rFonts w:asciiTheme="minorHAnsi" w:hAnsiTheme="minorHAnsi" w:cs="Calibri"/>
          <w:b w:val="0"/>
          <w:sz w:val="20"/>
        </w:rPr>
      </w:pPr>
    </w:p>
    <w:p w14:paraId="49D23801"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5. ZDROJ FINANČNÝCH PROSTRIEDKOV</w:t>
      </w:r>
    </w:p>
    <w:p w14:paraId="20BB4A31" w14:textId="77777777" w:rsidR="00614815" w:rsidRPr="0011295C" w:rsidRDefault="00614815" w:rsidP="00204970">
      <w:pPr>
        <w:pStyle w:val="Default"/>
        <w:jc w:val="both"/>
        <w:rPr>
          <w:rFonts w:asciiTheme="minorHAnsi" w:hAnsiTheme="minorHAnsi" w:cs="Calibri"/>
          <w:sz w:val="20"/>
          <w:lang w:val="sk-SK"/>
        </w:rPr>
      </w:pPr>
      <w:r w:rsidRPr="0011295C">
        <w:rPr>
          <w:rFonts w:asciiTheme="minorHAnsi" w:hAnsiTheme="minorHAnsi" w:cs="Calibri"/>
          <w:sz w:val="20"/>
          <w:lang w:val="sk-SK"/>
        </w:rPr>
        <w:t>5.1. Predmet zákazky bude financovaný</w:t>
      </w:r>
      <w:r w:rsidR="00204970">
        <w:rPr>
          <w:rFonts w:asciiTheme="minorHAnsi" w:hAnsiTheme="minorHAnsi" w:cs="Calibri"/>
          <w:sz w:val="20"/>
          <w:lang w:val="sk-SK"/>
        </w:rPr>
        <w:t xml:space="preserve"> </w:t>
      </w:r>
      <w:r w:rsidRPr="0011295C">
        <w:rPr>
          <w:rFonts w:asciiTheme="minorHAnsi" w:hAnsiTheme="minorHAnsi" w:cs="Calibri"/>
          <w:sz w:val="20"/>
          <w:lang w:val="sk-SK"/>
        </w:rPr>
        <w:t xml:space="preserve">z vlastných </w:t>
      </w:r>
      <w:r w:rsidR="00220FC3">
        <w:rPr>
          <w:rFonts w:asciiTheme="minorHAnsi" w:hAnsiTheme="minorHAnsi" w:cs="Calibri"/>
          <w:sz w:val="20"/>
          <w:lang w:val="sk-SK"/>
        </w:rPr>
        <w:t>rozpočtových</w:t>
      </w:r>
      <w:r w:rsidRPr="0011295C">
        <w:rPr>
          <w:rFonts w:asciiTheme="minorHAnsi" w:hAnsiTheme="minorHAnsi" w:cs="Calibri"/>
          <w:sz w:val="20"/>
          <w:lang w:val="sk-SK"/>
        </w:rPr>
        <w:t xml:space="preserve"> prostriedkov verejného obstarávateľa. </w:t>
      </w:r>
    </w:p>
    <w:p w14:paraId="4C1A0CBF" w14:textId="77777777" w:rsidR="00E374FC" w:rsidRPr="0011295C" w:rsidRDefault="00E374FC" w:rsidP="00614815">
      <w:pPr>
        <w:pStyle w:val="Default"/>
        <w:jc w:val="both"/>
        <w:rPr>
          <w:rFonts w:asciiTheme="minorHAnsi" w:hAnsiTheme="minorHAnsi" w:cs="Calibri"/>
          <w:sz w:val="20"/>
          <w:lang w:val="sk-SK"/>
        </w:rPr>
      </w:pPr>
    </w:p>
    <w:p w14:paraId="1E67D826" w14:textId="77777777" w:rsidR="00614815" w:rsidRPr="0011295C" w:rsidRDefault="00614815" w:rsidP="00614815">
      <w:pPr>
        <w:pStyle w:val="Default"/>
        <w:jc w:val="both"/>
        <w:rPr>
          <w:rFonts w:asciiTheme="minorHAnsi" w:hAnsiTheme="minorHAnsi" w:cs="Calibri"/>
          <w:sz w:val="20"/>
          <w:lang w:val="sk-SK"/>
        </w:rPr>
      </w:pPr>
      <w:r w:rsidRPr="0011295C">
        <w:rPr>
          <w:rFonts w:asciiTheme="minorHAnsi" w:hAnsiTheme="minorHAnsi" w:cs="Calibri"/>
          <w:sz w:val="20"/>
          <w:lang w:val="sk-SK"/>
        </w:rPr>
        <w:t xml:space="preserve">5.2. Platobné podmienky sú súčasťou obchodných podmienok uvedených v Prílohe č. 1 SP – Zmluva o dielo. </w:t>
      </w:r>
    </w:p>
    <w:p w14:paraId="10DBFEB4" w14:textId="77777777" w:rsidR="00614815" w:rsidRPr="0011295C" w:rsidRDefault="00614815" w:rsidP="00614815">
      <w:pPr>
        <w:pStyle w:val="Default"/>
        <w:jc w:val="both"/>
        <w:rPr>
          <w:rFonts w:asciiTheme="minorHAnsi" w:hAnsiTheme="minorHAnsi" w:cs="Calibri"/>
          <w:sz w:val="20"/>
          <w:lang w:val="sk-SK"/>
        </w:rPr>
      </w:pPr>
    </w:p>
    <w:p w14:paraId="62C6EB26" w14:textId="77777777" w:rsidR="00614815" w:rsidRPr="0011295C" w:rsidRDefault="00614815" w:rsidP="00614815">
      <w:pPr>
        <w:pStyle w:val="Default"/>
        <w:jc w:val="both"/>
        <w:rPr>
          <w:rFonts w:asciiTheme="minorHAnsi" w:hAnsiTheme="minorHAnsi" w:cs="Calibri"/>
          <w:sz w:val="20"/>
          <w:lang w:val="sk-SK"/>
        </w:rPr>
      </w:pPr>
      <w:r w:rsidRPr="0011295C">
        <w:rPr>
          <w:rFonts w:asciiTheme="minorHAnsi" w:hAnsiTheme="minorHAnsi" w:cs="Calibri"/>
          <w:sz w:val="20"/>
          <w:lang w:val="sk-SK"/>
        </w:rPr>
        <w:t>5.3. Verejný obstarávateľ nebude poskytovať žiadne preddavky ani zálohové platby.</w:t>
      </w:r>
    </w:p>
    <w:p w14:paraId="0437EDA5" w14:textId="77777777" w:rsidR="003813D5" w:rsidRPr="0011295C" w:rsidRDefault="003813D5" w:rsidP="003813D5">
      <w:pPr>
        <w:pStyle w:val="tl1"/>
        <w:rPr>
          <w:rFonts w:asciiTheme="minorHAnsi" w:hAnsiTheme="minorHAnsi" w:cs="Calibri"/>
          <w:b/>
          <w:bCs/>
          <w:sz w:val="20"/>
          <w:szCs w:val="20"/>
        </w:rPr>
      </w:pPr>
    </w:p>
    <w:p w14:paraId="70A48870"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6. DRUH ZÁKAZKY</w:t>
      </w:r>
    </w:p>
    <w:p w14:paraId="7313250C" w14:textId="77777777" w:rsidR="007A1EC5" w:rsidRPr="0011295C" w:rsidRDefault="003813D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 xml:space="preserve">6.1. </w:t>
      </w:r>
      <w:r w:rsidR="007A1EC5" w:rsidRPr="0011295C">
        <w:rPr>
          <w:rFonts w:asciiTheme="minorHAnsi" w:hAnsiTheme="minorHAnsi" w:cs="Calibri"/>
          <w:sz w:val="20"/>
          <w:szCs w:val="20"/>
        </w:rPr>
        <w:t>Predmetom týchto SP je postup pri zadávaní zákazky na poskytnutie služby podľa § 3 ods. 4 ZVO s predmetom zákazky vymedzeným v bode 2.1 SP.</w:t>
      </w:r>
    </w:p>
    <w:p w14:paraId="40814102" w14:textId="77777777" w:rsidR="007A1EC5" w:rsidRPr="0011295C" w:rsidRDefault="007A1EC5" w:rsidP="003813D5">
      <w:pPr>
        <w:autoSpaceDE w:val="0"/>
        <w:autoSpaceDN w:val="0"/>
        <w:adjustRightInd w:val="0"/>
        <w:jc w:val="both"/>
        <w:rPr>
          <w:rFonts w:asciiTheme="minorHAnsi" w:hAnsiTheme="minorHAnsi" w:cs="Calibri"/>
          <w:sz w:val="20"/>
          <w:szCs w:val="20"/>
        </w:rPr>
      </w:pPr>
    </w:p>
    <w:p w14:paraId="39A7C91C" w14:textId="77777777" w:rsidR="007A1EC5" w:rsidRPr="0011295C" w:rsidRDefault="007A1EC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6.2. Zákazka bude zadaná postupom podlimitnej zákazky bez využitia elektronického trhoviska podľa §</w:t>
      </w:r>
      <w:r w:rsidR="00C60C73" w:rsidRPr="0011295C">
        <w:rPr>
          <w:rFonts w:asciiTheme="minorHAnsi" w:hAnsiTheme="minorHAnsi" w:cs="Calibri"/>
          <w:sz w:val="20"/>
          <w:szCs w:val="20"/>
        </w:rPr>
        <w:t> </w:t>
      </w:r>
      <w:r w:rsidRPr="0011295C">
        <w:rPr>
          <w:rFonts w:asciiTheme="minorHAnsi" w:hAnsiTheme="minorHAnsi" w:cs="Calibri"/>
          <w:sz w:val="20"/>
          <w:szCs w:val="20"/>
        </w:rPr>
        <w:t>108 ods.</w:t>
      </w:r>
      <w:r w:rsidR="0011295C">
        <w:rPr>
          <w:rFonts w:asciiTheme="minorHAnsi" w:hAnsiTheme="minorHAnsi" w:cs="Calibri"/>
          <w:sz w:val="20"/>
          <w:szCs w:val="20"/>
        </w:rPr>
        <w:t> </w:t>
      </w:r>
      <w:r w:rsidRPr="0011295C">
        <w:rPr>
          <w:rFonts w:asciiTheme="minorHAnsi" w:hAnsiTheme="minorHAnsi" w:cs="Calibri"/>
          <w:sz w:val="20"/>
          <w:szCs w:val="20"/>
        </w:rPr>
        <w:t xml:space="preserve">1 písm. b) ZVO, a to konkrétne spôsobom podľa § 112 ods. 6 druhá veta ZVO, t. j. verejný obstarávateľ bude vyhodnocovať splnenie </w:t>
      </w:r>
      <w:r w:rsidR="00C60C73" w:rsidRPr="0011295C">
        <w:rPr>
          <w:rFonts w:asciiTheme="minorHAnsi" w:hAnsiTheme="minorHAnsi" w:cs="Calibri"/>
          <w:sz w:val="20"/>
          <w:szCs w:val="20"/>
        </w:rPr>
        <w:t>podmienok účasti podľa § 40 ZVO a</w:t>
      </w:r>
      <w:r w:rsidRPr="0011295C">
        <w:rPr>
          <w:rFonts w:asciiTheme="minorHAnsi" w:hAnsiTheme="minorHAnsi" w:cs="Calibri"/>
          <w:sz w:val="20"/>
          <w:szCs w:val="20"/>
        </w:rPr>
        <w:t xml:space="preserve"> vyhodnoten</w:t>
      </w:r>
      <w:r w:rsidR="00C60C73" w:rsidRPr="0011295C">
        <w:rPr>
          <w:rFonts w:asciiTheme="minorHAnsi" w:hAnsiTheme="minorHAnsi" w:cs="Calibri"/>
          <w:sz w:val="20"/>
          <w:szCs w:val="20"/>
        </w:rPr>
        <w:t>ie</w:t>
      </w:r>
      <w:r w:rsidRPr="0011295C">
        <w:rPr>
          <w:rFonts w:asciiTheme="minorHAnsi" w:hAnsiTheme="minorHAnsi" w:cs="Calibri"/>
          <w:sz w:val="20"/>
          <w:szCs w:val="20"/>
        </w:rPr>
        <w:t xml:space="preserve"> ponúk</w:t>
      </w:r>
      <w:r w:rsidR="00C60C73" w:rsidRPr="0011295C">
        <w:rPr>
          <w:rFonts w:asciiTheme="minorHAnsi" w:hAnsiTheme="minorHAnsi" w:cs="Calibri"/>
          <w:sz w:val="20"/>
          <w:szCs w:val="20"/>
        </w:rPr>
        <w:t xml:space="preserve"> z hľadiska splnenia </w:t>
      </w:r>
      <w:r w:rsidR="00C60C73" w:rsidRPr="0011295C">
        <w:rPr>
          <w:rFonts w:asciiTheme="minorHAnsi" w:hAnsiTheme="minorHAnsi" w:cs="Calibri"/>
          <w:sz w:val="20"/>
          <w:szCs w:val="20"/>
        </w:rPr>
        <w:lastRenderedPageBreak/>
        <w:t>požiadaviek na predmet zákazky</w:t>
      </w:r>
      <w:r w:rsidRPr="0011295C">
        <w:rPr>
          <w:rFonts w:asciiTheme="minorHAnsi" w:hAnsiTheme="minorHAnsi" w:cs="Calibri"/>
          <w:sz w:val="20"/>
          <w:szCs w:val="20"/>
        </w:rPr>
        <w:t xml:space="preserve"> podľa § 53 ZVO</w:t>
      </w:r>
      <w:r w:rsidR="00C60C73" w:rsidRPr="0011295C">
        <w:rPr>
          <w:rFonts w:asciiTheme="minorHAnsi" w:hAnsiTheme="minorHAnsi" w:cs="Calibri"/>
          <w:sz w:val="20"/>
          <w:szCs w:val="20"/>
        </w:rPr>
        <w:t xml:space="preserve"> až po vyhodnotení ponúk na základe kritérií na vyhodnotenie ponúk</w:t>
      </w:r>
      <w:r w:rsidRPr="0011295C">
        <w:rPr>
          <w:rFonts w:asciiTheme="minorHAnsi" w:hAnsiTheme="minorHAnsi" w:cs="Calibri"/>
          <w:sz w:val="20"/>
          <w:szCs w:val="20"/>
        </w:rPr>
        <w:t>.</w:t>
      </w:r>
    </w:p>
    <w:p w14:paraId="74DB19C6" w14:textId="77777777" w:rsidR="007A1EC5" w:rsidRPr="0011295C" w:rsidRDefault="007A1EC5" w:rsidP="003813D5">
      <w:pPr>
        <w:autoSpaceDE w:val="0"/>
        <w:autoSpaceDN w:val="0"/>
        <w:adjustRightInd w:val="0"/>
        <w:jc w:val="both"/>
        <w:rPr>
          <w:rFonts w:asciiTheme="minorHAnsi" w:hAnsiTheme="minorHAnsi" w:cs="Calibri"/>
          <w:sz w:val="20"/>
          <w:szCs w:val="20"/>
        </w:rPr>
      </w:pPr>
    </w:p>
    <w:p w14:paraId="1478C2A2" w14:textId="77777777" w:rsidR="003813D5" w:rsidRPr="0011295C" w:rsidRDefault="007A1EC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 xml:space="preserve">6.3. </w:t>
      </w:r>
      <w:r w:rsidR="003813D5" w:rsidRPr="0011295C">
        <w:rPr>
          <w:rFonts w:asciiTheme="minorHAnsi" w:hAnsiTheme="minorHAnsi" w:cs="Arial"/>
          <w:sz w:val="20"/>
          <w:szCs w:val="20"/>
        </w:rPr>
        <w:t xml:space="preserve">Podrobné vymedzenie záväzných zmluvných podmienok na uskutočnenie predmetu zákazky, ktoré musia byť obsiahnuté v uzatvorenej zmluve o dielo, obsahuje časť </w:t>
      </w:r>
      <w:r w:rsidR="003813D5" w:rsidRPr="0011295C">
        <w:rPr>
          <w:rFonts w:asciiTheme="minorHAnsi" w:hAnsiTheme="minorHAnsi" w:cs="Arial"/>
          <w:b/>
          <w:iCs/>
          <w:sz w:val="20"/>
          <w:szCs w:val="20"/>
        </w:rPr>
        <w:t>B. Opis predmetu zákazky</w:t>
      </w:r>
      <w:r w:rsidR="003813D5" w:rsidRPr="0011295C">
        <w:rPr>
          <w:rFonts w:asciiTheme="minorHAnsi" w:hAnsiTheme="minorHAnsi" w:cs="Arial"/>
          <w:sz w:val="20"/>
          <w:szCs w:val="20"/>
        </w:rPr>
        <w:t xml:space="preserve">, </w:t>
      </w:r>
      <w:r w:rsidR="003813D5" w:rsidRPr="0011295C">
        <w:rPr>
          <w:rFonts w:asciiTheme="minorHAnsi" w:hAnsiTheme="minorHAnsi" w:cs="Arial"/>
          <w:b/>
          <w:iCs/>
          <w:sz w:val="20"/>
          <w:szCs w:val="20"/>
        </w:rPr>
        <w:t>C. Obchodné podmienky</w:t>
      </w:r>
      <w:r w:rsidR="003813D5" w:rsidRPr="0011295C">
        <w:rPr>
          <w:rFonts w:asciiTheme="minorHAnsi" w:hAnsiTheme="minorHAnsi" w:cs="Arial"/>
          <w:sz w:val="20"/>
          <w:szCs w:val="20"/>
        </w:rPr>
        <w:t xml:space="preserve"> a </w:t>
      </w:r>
      <w:r w:rsidR="003813D5" w:rsidRPr="0011295C">
        <w:rPr>
          <w:rFonts w:asciiTheme="minorHAnsi" w:hAnsiTheme="minorHAnsi" w:cs="Arial"/>
          <w:b/>
          <w:iCs/>
          <w:sz w:val="20"/>
          <w:szCs w:val="20"/>
        </w:rPr>
        <w:t>D. Spôsob určenia ceny</w:t>
      </w:r>
      <w:r w:rsidR="003813D5" w:rsidRPr="0011295C">
        <w:rPr>
          <w:rFonts w:asciiTheme="minorHAnsi" w:hAnsiTheme="minorHAnsi" w:cs="Arial"/>
          <w:i/>
          <w:sz w:val="20"/>
          <w:szCs w:val="20"/>
        </w:rPr>
        <w:t xml:space="preserve"> </w:t>
      </w:r>
      <w:r w:rsidR="003813D5" w:rsidRPr="0011295C">
        <w:rPr>
          <w:rFonts w:asciiTheme="minorHAnsi" w:hAnsiTheme="minorHAnsi" w:cs="Arial"/>
          <w:sz w:val="20"/>
          <w:szCs w:val="20"/>
        </w:rPr>
        <w:t xml:space="preserve">týchto SP. Verejný obstarávateľ bude od úspešného uchádzača požadovať </w:t>
      </w:r>
      <w:r w:rsidR="003813D5" w:rsidRPr="0011295C">
        <w:rPr>
          <w:rFonts w:asciiTheme="minorHAnsi" w:hAnsiTheme="minorHAnsi" w:cs="Arial"/>
          <w:iCs/>
          <w:sz w:val="20"/>
          <w:szCs w:val="20"/>
        </w:rPr>
        <w:t>záväzne dodržať minimálne zmluvné podmienky uvedené v prílohe č. 1</w:t>
      </w:r>
      <w:r w:rsidRPr="0011295C">
        <w:rPr>
          <w:rFonts w:asciiTheme="minorHAnsi" w:hAnsiTheme="minorHAnsi" w:cs="Arial"/>
          <w:iCs/>
          <w:sz w:val="20"/>
          <w:szCs w:val="20"/>
        </w:rPr>
        <w:t xml:space="preserve"> SP - Zmluva o dielo</w:t>
      </w:r>
      <w:r w:rsidR="003813D5" w:rsidRPr="0011295C">
        <w:rPr>
          <w:rFonts w:asciiTheme="minorHAnsi" w:hAnsiTheme="minorHAnsi" w:cs="Arial"/>
          <w:sz w:val="20"/>
          <w:szCs w:val="20"/>
        </w:rPr>
        <w:t>.</w:t>
      </w:r>
    </w:p>
    <w:p w14:paraId="77CF8482" w14:textId="77777777" w:rsidR="007A1EC5" w:rsidRPr="0011295C" w:rsidRDefault="007A1EC5" w:rsidP="003813D5">
      <w:pPr>
        <w:pStyle w:val="tl1"/>
        <w:rPr>
          <w:rFonts w:asciiTheme="minorHAnsi" w:hAnsiTheme="minorHAnsi" w:cs="Calibri"/>
          <w:b/>
          <w:bCs/>
          <w:sz w:val="20"/>
          <w:szCs w:val="20"/>
        </w:rPr>
      </w:pPr>
    </w:p>
    <w:p w14:paraId="6F1B7040"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7. LEHOTA VIAZANOSTI PONUKY</w:t>
      </w:r>
    </w:p>
    <w:p w14:paraId="0AAE3F5D"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7.1. </w:t>
      </w:r>
      <w:r w:rsidR="00C60C73" w:rsidRPr="0011295C">
        <w:rPr>
          <w:rFonts w:asciiTheme="minorHAnsi" w:hAnsiTheme="minorHAnsi" w:cs="Calibri"/>
          <w:sz w:val="20"/>
          <w:szCs w:val="20"/>
        </w:rPr>
        <w:t>Zábezpeka ponuky sa nevyžaduje, z uvedeného dôvodu verejný obstarávateľ neurčuje lehotu viazanosti ponúk.</w:t>
      </w:r>
    </w:p>
    <w:p w14:paraId="59C18CDA" w14:textId="77777777" w:rsidR="003813D5" w:rsidRPr="0011295C" w:rsidRDefault="003813D5" w:rsidP="003813D5">
      <w:pPr>
        <w:pStyle w:val="tl1"/>
        <w:rPr>
          <w:rFonts w:asciiTheme="minorHAnsi" w:hAnsiTheme="minorHAnsi" w:cs="Calibri"/>
          <w:sz w:val="20"/>
          <w:szCs w:val="20"/>
        </w:rPr>
      </w:pPr>
    </w:p>
    <w:p w14:paraId="71457EA1"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8. KOMUNIKÁCIA MEDZI VEREJNÝM OBSTARÁVATEĽOM A ZÁUJEMCAMI/ UCHÁDZAČMI</w:t>
      </w:r>
    </w:p>
    <w:p w14:paraId="1217D4DC" w14:textId="77777777" w:rsidR="003813D5" w:rsidRPr="0011295C" w:rsidRDefault="003813D5" w:rsidP="003813D5">
      <w:pPr>
        <w:pStyle w:val="Textkomentra"/>
        <w:jc w:val="both"/>
        <w:rPr>
          <w:rFonts w:asciiTheme="minorHAnsi" w:hAnsiTheme="minorHAnsi" w:cs="Calibri"/>
        </w:rPr>
      </w:pPr>
      <w:r w:rsidRPr="0011295C">
        <w:rPr>
          <w:rFonts w:asciiTheme="minorHAnsi" w:hAnsiTheme="minorHAnsi" w:cs="Calibri"/>
        </w:rPr>
        <w:t xml:space="preserve">8.1. </w:t>
      </w:r>
      <w:r w:rsidRPr="0011295C">
        <w:rPr>
          <w:rFonts w:asciiTheme="minorHAnsi" w:hAnsiTheme="minorHAnsi" w:cs="Calibri"/>
          <w:szCs w:val="22"/>
        </w:rPr>
        <w:t>Poskytovanie vysvetlení, odovzdá</w:t>
      </w:r>
      <w:r w:rsidR="00D21017" w:rsidRPr="0011295C">
        <w:rPr>
          <w:rFonts w:asciiTheme="minorHAnsi" w:hAnsiTheme="minorHAnsi" w:cs="Calibri"/>
          <w:szCs w:val="22"/>
        </w:rPr>
        <w:t>vanie podkladov a komunikácia (</w:t>
      </w:r>
      <w:r w:rsidRPr="0011295C">
        <w:rPr>
          <w:rFonts w:asciiTheme="minorHAnsi" w:hAnsiTheme="minorHAnsi" w:cs="Calibri"/>
          <w:szCs w:val="22"/>
        </w:rPr>
        <w:t xml:space="preserve">ďalej len </w:t>
      </w:r>
      <w:r w:rsidR="00D21017" w:rsidRPr="0011295C">
        <w:rPr>
          <w:rFonts w:asciiTheme="minorHAnsi" w:hAnsiTheme="minorHAnsi" w:cs="Calibri"/>
          <w:b/>
          <w:szCs w:val="22"/>
        </w:rPr>
        <w:t>„</w:t>
      </w:r>
      <w:r w:rsidRPr="0011295C">
        <w:rPr>
          <w:rFonts w:asciiTheme="minorHAnsi" w:hAnsiTheme="minorHAnsi" w:cs="Calibri"/>
          <w:b/>
          <w:szCs w:val="22"/>
        </w:rPr>
        <w:t>komunikácia“</w:t>
      </w:r>
      <w:r w:rsidRPr="0011295C">
        <w:rPr>
          <w:rFonts w:asciiTheme="minorHAnsi" w:hAnsiTheme="minorHAnsi" w:cs="Calibri"/>
          <w:szCs w:val="22"/>
        </w:rPr>
        <w:t>) medzi verejným obstarávateľom/záujemcami a uchádzačmi sa bude uskutočňovať v štátnom (slovenskom) jazyku a</w:t>
      </w:r>
      <w:r w:rsidR="008C52B4">
        <w:rPr>
          <w:rFonts w:asciiTheme="minorHAnsi" w:hAnsiTheme="minorHAnsi" w:cs="Calibri"/>
          <w:szCs w:val="22"/>
        </w:rPr>
        <w:t> </w:t>
      </w:r>
      <w:r w:rsidRPr="0011295C">
        <w:rPr>
          <w:rFonts w:asciiTheme="minorHAnsi" w:hAnsiTheme="minorHAnsi" w:cs="Calibri"/>
          <w:szCs w:val="22"/>
        </w:rPr>
        <w:t>spôsobom, ktorý zabezpečí úplnosť a obsah týchto údajov uvedených v ponuke, podmienkach účasti a zaručí ochranu dôverných a osobných údajov uvedených v týchto dokumentoch.</w:t>
      </w:r>
    </w:p>
    <w:p w14:paraId="374DC4D4" w14:textId="77777777" w:rsidR="003813D5" w:rsidRPr="0011295C" w:rsidRDefault="003813D5" w:rsidP="003813D5">
      <w:pPr>
        <w:pStyle w:val="tl1"/>
        <w:rPr>
          <w:rFonts w:asciiTheme="minorHAnsi" w:hAnsiTheme="minorHAnsi" w:cs="Calibri"/>
          <w:sz w:val="20"/>
          <w:szCs w:val="20"/>
        </w:rPr>
      </w:pPr>
    </w:p>
    <w:p w14:paraId="3D84C8BD"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11295C">
        <w:rPr>
          <w:rFonts w:asciiTheme="minorHAnsi" w:hAnsiTheme="minorHAnsi" w:cs="Calibri"/>
          <w:b/>
          <w:sz w:val="20"/>
          <w:szCs w:val="20"/>
        </w:rPr>
        <w:t>počas celého procesu verejného obstarávania.</w:t>
      </w:r>
    </w:p>
    <w:p w14:paraId="2A15DEB1" w14:textId="77777777" w:rsidR="003813D5" w:rsidRPr="0011295C" w:rsidRDefault="003813D5" w:rsidP="003813D5">
      <w:pPr>
        <w:pStyle w:val="tl1"/>
        <w:rPr>
          <w:rFonts w:asciiTheme="minorHAnsi" w:hAnsiTheme="minorHAnsi" w:cs="Calibri"/>
          <w:sz w:val="20"/>
          <w:szCs w:val="20"/>
          <w:u w:val="single"/>
        </w:rPr>
      </w:pPr>
    </w:p>
    <w:p w14:paraId="240CF296" w14:textId="77777777" w:rsidR="003813D5" w:rsidRPr="0011295C" w:rsidRDefault="003813D5" w:rsidP="003813D5">
      <w:pPr>
        <w:pStyle w:val="tl1"/>
        <w:rPr>
          <w:rFonts w:asciiTheme="minorHAnsi" w:hAnsiTheme="minorHAnsi" w:cs="Calibri"/>
          <w:sz w:val="20"/>
          <w:szCs w:val="20"/>
          <w:u w:val="single"/>
        </w:rPr>
      </w:pPr>
      <w:r w:rsidRPr="0011295C">
        <w:rPr>
          <w:rFonts w:asciiTheme="minorHAnsi" w:hAnsiTheme="minorHAnsi" w:cs="Calibri"/>
          <w:sz w:val="20"/>
          <w:szCs w:val="20"/>
          <w:u w:val="single"/>
        </w:rPr>
        <w:t>Všeobecné informácie k webovej aplikácií JOSEPHINE.</w:t>
      </w:r>
    </w:p>
    <w:p w14:paraId="1FC32682"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11295C">
          <w:rPr>
            <w:rStyle w:val="Hypertextovprepojenie"/>
            <w:rFonts w:asciiTheme="minorHAnsi" w:hAnsiTheme="minorHAnsi" w:cs="Calibri"/>
            <w:sz w:val="20"/>
            <w:szCs w:val="20"/>
          </w:rPr>
          <w:t>https://josephine.proebiz.com</w:t>
        </w:r>
      </w:hyperlink>
      <w:r w:rsidRPr="0011295C">
        <w:rPr>
          <w:rFonts w:asciiTheme="minorHAnsi" w:hAnsiTheme="minorHAnsi" w:cs="Calibri"/>
          <w:sz w:val="20"/>
          <w:szCs w:val="20"/>
        </w:rPr>
        <w:t>.</w:t>
      </w:r>
    </w:p>
    <w:p w14:paraId="1CA8FDAE"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Na bezproblémové používanie systému JOSEPHINE je nutné používať jeden z podporovaných internetových prehliadačov:</w:t>
      </w:r>
    </w:p>
    <w:p w14:paraId="1A18B562" w14:textId="77777777"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Microsoft Internet Explorer verzia 11.0 a vyššia,</w:t>
      </w:r>
    </w:p>
    <w:p w14:paraId="40F33AC8" w14:textId="77777777"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Mozilla Firefox verzia 13.0 a vyššia alebo</w:t>
      </w:r>
    </w:p>
    <w:p w14:paraId="4E22DDC0" w14:textId="77777777"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Google Chrome</w:t>
      </w:r>
    </w:p>
    <w:p w14:paraId="2AA1F973" w14:textId="77777777" w:rsidR="003813D5" w:rsidRPr="0011295C" w:rsidRDefault="003813D5" w:rsidP="003813D5">
      <w:pPr>
        <w:pStyle w:val="tl1"/>
        <w:rPr>
          <w:rFonts w:asciiTheme="minorHAnsi" w:hAnsiTheme="minorHAnsi" w:cs="Calibri"/>
          <w:sz w:val="20"/>
          <w:szCs w:val="20"/>
        </w:rPr>
      </w:pPr>
    </w:p>
    <w:p w14:paraId="22EB7D6E"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w:t>
      </w:r>
      <w:r w:rsidR="008C52B4">
        <w:rPr>
          <w:rFonts w:asciiTheme="minorHAnsi" w:hAnsiTheme="minorHAnsi" w:cs="Calibri"/>
          <w:sz w:val="20"/>
          <w:szCs w:val="20"/>
        </w:rPr>
        <w:t> </w:t>
      </w:r>
      <w:r w:rsidRPr="0011295C">
        <w:rPr>
          <w:rFonts w:asciiTheme="minorHAnsi" w:hAnsiTheme="minorHAnsi" w:cs="Calibri"/>
          <w:sz w:val="20"/>
          <w:szCs w:val="20"/>
        </w:rPr>
        <w:t>súlade s funkcionalitou systému.</w:t>
      </w:r>
    </w:p>
    <w:p w14:paraId="3F37B7D5" w14:textId="77777777" w:rsidR="003813D5" w:rsidRPr="0011295C" w:rsidRDefault="003813D5" w:rsidP="003813D5">
      <w:pPr>
        <w:pStyle w:val="tl1"/>
        <w:rPr>
          <w:rFonts w:asciiTheme="minorHAnsi" w:hAnsiTheme="minorHAnsi" w:cs="Calibri"/>
          <w:sz w:val="20"/>
          <w:szCs w:val="20"/>
        </w:rPr>
      </w:pPr>
    </w:p>
    <w:p w14:paraId="57943C2C"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8C52B4">
        <w:rPr>
          <w:rFonts w:asciiTheme="minorHAnsi" w:hAnsiTheme="minorHAnsi" w:cs="Calibri"/>
          <w:sz w:val="20"/>
          <w:szCs w:val="20"/>
        </w:rPr>
        <w:t> </w:t>
      </w:r>
      <w:r w:rsidRPr="0011295C">
        <w:rPr>
          <w:rFonts w:asciiTheme="minorHAnsi" w:hAnsiTheme="minorHAnsi" w:cs="Calibri"/>
          <w:sz w:val="20"/>
          <w:szCs w:val="20"/>
        </w:rPr>
        <w:t>k</w:t>
      </w:r>
      <w:r w:rsidR="008C52B4">
        <w:rPr>
          <w:rFonts w:asciiTheme="minorHAnsi" w:hAnsiTheme="minorHAnsi" w:cs="Calibri"/>
          <w:sz w:val="20"/>
          <w:szCs w:val="20"/>
        </w:rPr>
        <w:t> </w:t>
      </w:r>
      <w:r w:rsidRPr="0011295C">
        <w:rPr>
          <w:rFonts w:asciiTheme="minorHAnsi" w:hAnsiTheme="minorHAnsi" w:cs="Calibri"/>
          <w:sz w:val="20"/>
          <w:szCs w:val="20"/>
        </w:rPr>
        <w:t>predmetnej zákazke existuje nová zásielka/správa. Záujemca/uchádzač sa prihlási do systému a</w:t>
      </w:r>
      <w:r w:rsidR="008C52B4">
        <w:rPr>
          <w:rFonts w:asciiTheme="minorHAnsi" w:hAnsiTheme="minorHAnsi" w:cs="Calibri"/>
          <w:sz w:val="20"/>
          <w:szCs w:val="20"/>
        </w:rPr>
        <w:t> </w:t>
      </w:r>
      <w:r w:rsidRPr="0011295C">
        <w:rPr>
          <w:rFonts w:asciiTheme="minorHAnsi" w:hAnsiTheme="minorHAnsi" w:cs="Calibri"/>
          <w:sz w:val="20"/>
          <w:szCs w:val="20"/>
        </w:rPr>
        <w:t>v</w:t>
      </w:r>
      <w:r w:rsidR="008C52B4">
        <w:rPr>
          <w:rFonts w:asciiTheme="minorHAnsi" w:hAnsiTheme="minorHAnsi" w:cs="Calibri"/>
          <w:sz w:val="20"/>
          <w:szCs w:val="20"/>
        </w:rPr>
        <w:t> </w:t>
      </w:r>
      <w:r w:rsidRPr="0011295C">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6CD53CFF" w14:textId="77777777" w:rsidR="003813D5" w:rsidRPr="0011295C" w:rsidRDefault="003813D5" w:rsidP="003813D5">
      <w:pPr>
        <w:pStyle w:val="tl1"/>
        <w:rPr>
          <w:rFonts w:asciiTheme="minorHAnsi" w:hAnsiTheme="minorHAnsi" w:cs="Calibri"/>
          <w:sz w:val="20"/>
          <w:szCs w:val="20"/>
        </w:rPr>
      </w:pPr>
    </w:p>
    <w:p w14:paraId="4B91FABF"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8C52B4">
        <w:rPr>
          <w:rFonts w:asciiTheme="minorHAnsi" w:hAnsiTheme="minorHAnsi" w:cs="Calibri"/>
          <w:sz w:val="20"/>
          <w:szCs w:val="20"/>
        </w:rPr>
        <w:t> </w:t>
      </w:r>
      <w:r w:rsidRPr="0011295C">
        <w:rPr>
          <w:rFonts w:asciiTheme="minorHAnsi" w:hAnsiTheme="minorHAnsi" w:cs="Calibri"/>
          <w:sz w:val="20"/>
          <w:szCs w:val="20"/>
        </w:rPr>
        <w:t>systéme JOSEPHINE v súlade s funkcionalitou systému.</w:t>
      </w:r>
    </w:p>
    <w:p w14:paraId="3A4D51D2" w14:textId="77777777" w:rsidR="003813D5" w:rsidRPr="0011295C" w:rsidRDefault="003813D5" w:rsidP="003813D5">
      <w:pPr>
        <w:pStyle w:val="tl1"/>
        <w:rPr>
          <w:rFonts w:asciiTheme="minorHAnsi" w:hAnsiTheme="minorHAnsi" w:cs="Calibri"/>
          <w:sz w:val="20"/>
          <w:szCs w:val="20"/>
        </w:rPr>
      </w:pPr>
    </w:p>
    <w:p w14:paraId="4348B65D"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788D5CA" w14:textId="77777777" w:rsidR="003813D5" w:rsidRPr="0011295C" w:rsidRDefault="003813D5" w:rsidP="003813D5">
      <w:pPr>
        <w:pStyle w:val="tl1"/>
        <w:rPr>
          <w:rFonts w:asciiTheme="minorHAnsi" w:hAnsiTheme="minorHAnsi" w:cs="Calibri"/>
          <w:sz w:val="20"/>
          <w:szCs w:val="20"/>
        </w:rPr>
      </w:pPr>
    </w:p>
    <w:p w14:paraId="377E9594"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0E3D1786" w14:textId="77777777" w:rsidR="003813D5" w:rsidRPr="0011295C" w:rsidRDefault="003813D5" w:rsidP="003813D5">
      <w:pPr>
        <w:pStyle w:val="tl1"/>
        <w:rPr>
          <w:rFonts w:asciiTheme="minorHAnsi" w:hAnsiTheme="minorHAnsi" w:cs="Calibri"/>
          <w:sz w:val="20"/>
          <w:szCs w:val="20"/>
        </w:rPr>
      </w:pPr>
    </w:p>
    <w:p w14:paraId="58BC3177"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lastRenderedPageBreak/>
        <w:t>8.8. Podania a dokumenty súvisiace s uplatnením revíznych postupov sú medzi verejným obstarávateľom a</w:t>
      </w:r>
      <w:r w:rsidR="008C52B4">
        <w:rPr>
          <w:rFonts w:asciiTheme="minorHAnsi" w:hAnsiTheme="minorHAnsi" w:cs="Calibri"/>
          <w:sz w:val="20"/>
          <w:szCs w:val="20"/>
        </w:rPr>
        <w:t> </w:t>
      </w:r>
      <w:r w:rsidRPr="0011295C">
        <w:rPr>
          <w:rFonts w:asciiTheme="minorHAnsi" w:hAnsiTheme="minorHAnsi" w:cs="Calibri"/>
          <w:sz w:val="20"/>
          <w:szCs w:val="20"/>
        </w:rPr>
        <w:t>záujemcami/uchádzačmi doručované v súlade s Výkladovým stanoviskom Úradu pre verejné obstarávanie č.</w:t>
      </w:r>
      <w:r w:rsidR="008C52B4">
        <w:rPr>
          <w:rFonts w:asciiTheme="minorHAnsi" w:hAnsiTheme="minorHAnsi" w:cs="Calibri"/>
          <w:sz w:val="20"/>
          <w:szCs w:val="20"/>
        </w:rPr>
        <w:t> </w:t>
      </w:r>
      <w:r w:rsidRPr="0011295C">
        <w:rPr>
          <w:rFonts w:asciiTheme="minorHAnsi" w:hAnsiTheme="minorHAnsi" w:cs="Calibri"/>
          <w:sz w:val="20"/>
          <w:szCs w:val="20"/>
        </w:rPr>
        <w:t>3/2018.</w:t>
      </w:r>
    </w:p>
    <w:p w14:paraId="46C28E80" w14:textId="77777777" w:rsidR="003813D5" w:rsidRPr="0011295C" w:rsidRDefault="003813D5" w:rsidP="003813D5">
      <w:pPr>
        <w:pStyle w:val="tl1"/>
        <w:rPr>
          <w:rFonts w:asciiTheme="minorHAnsi" w:hAnsiTheme="minorHAnsi"/>
          <w:sz w:val="22"/>
          <w:szCs w:val="22"/>
        </w:rPr>
      </w:pPr>
    </w:p>
    <w:p w14:paraId="30E1B066"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9. VYSVETLENIE A ZMENY</w:t>
      </w:r>
    </w:p>
    <w:p w14:paraId="5D39021C"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w:t>
      </w:r>
      <w:r w:rsidR="008C52B4">
        <w:rPr>
          <w:rFonts w:asciiTheme="minorHAnsi" w:hAnsiTheme="minorHAnsi" w:cs="Calibri"/>
          <w:sz w:val="20"/>
          <w:szCs w:val="20"/>
        </w:rPr>
        <w:t> </w:t>
      </w:r>
      <w:r w:rsidRPr="0011295C">
        <w:rPr>
          <w:rFonts w:asciiTheme="minorHAnsi" w:hAnsiTheme="minorHAnsi" w:cs="Calibri"/>
          <w:sz w:val="20"/>
          <w:szCs w:val="20"/>
        </w:rPr>
        <w:t>predkladanie ponúk, v súťažných podkladoch alebo v inej sprievodnej dokumentácii verejný obstarávateľ bezodkladne oznámi všetkým záujemcom, najneskôr však tri pracovné dni pred uplynutím lehoty na</w:t>
      </w:r>
      <w:r w:rsidR="008C52B4">
        <w:rPr>
          <w:rFonts w:asciiTheme="minorHAnsi" w:hAnsiTheme="minorHAnsi" w:cs="Calibri"/>
          <w:sz w:val="20"/>
          <w:szCs w:val="20"/>
        </w:rPr>
        <w:t> </w:t>
      </w:r>
      <w:r w:rsidRPr="0011295C">
        <w:rPr>
          <w:rFonts w:asciiTheme="minorHAnsi" w:hAnsiTheme="minorHAnsi" w:cs="Calibri"/>
          <w:sz w:val="20"/>
          <w:szCs w:val="20"/>
        </w:rPr>
        <w:t>predkladanie ponúk za predpokladu, že o vysvetlenie sa požiada dostatočne vopred.</w:t>
      </w:r>
    </w:p>
    <w:p w14:paraId="6F12C9D4" w14:textId="77777777" w:rsidR="003813D5" w:rsidRPr="0011295C" w:rsidRDefault="003813D5" w:rsidP="003813D5">
      <w:pPr>
        <w:pStyle w:val="tl1"/>
        <w:rPr>
          <w:rFonts w:asciiTheme="minorHAnsi" w:hAnsiTheme="minorHAnsi" w:cs="Calibri"/>
          <w:sz w:val="20"/>
          <w:szCs w:val="20"/>
        </w:rPr>
      </w:pPr>
    </w:p>
    <w:p w14:paraId="3ED5CC2B"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9.2. Verejný obstarávateľ primerane predĺži lehotu na predkladanie ponúk, ak</w:t>
      </w:r>
    </w:p>
    <w:p w14:paraId="2B0654BB" w14:textId="77777777" w:rsidR="003813D5" w:rsidRPr="0011295C" w:rsidRDefault="003813D5" w:rsidP="003813D5">
      <w:pPr>
        <w:pStyle w:val="tl1"/>
        <w:numPr>
          <w:ilvl w:val="0"/>
          <w:numId w:val="2"/>
        </w:numPr>
        <w:ind w:left="851" w:hanging="284"/>
        <w:rPr>
          <w:rFonts w:asciiTheme="minorHAnsi" w:hAnsiTheme="minorHAnsi" w:cs="Calibri"/>
          <w:sz w:val="20"/>
          <w:szCs w:val="20"/>
        </w:rPr>
      </w:pPr>
      <w:r w:rsidRPr="0011295C">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CED4BDF" w14:textId="77777777" w:rsidR="003813D5" w:rsidRPr="0011295C" w:rsidRDefault="003813D5" w:rsidP="003813D5">
      <w:pPr>
        <w:pStyle w:val="tl1"/>
        <w:numPr>
          <w:ilvl w:val="0"/>
          <w:numId w:val="2"/>
        </w:numPr>
        <w:ind w:left="851" w:hanging="284"/>
        <w:rPr>
          <w:rFonts w:asciiTheme="minorHAnsi" w:hAnsiTheme="minorHAnsi" w:cs="Calibri"/>
          <w:sz w:val="20"/>
          <w:szCs w:val="20"/>
        </w:rPr>
      </w:pPr>
      <w:r w:rsidRPr="0011295C">
        <w:rPr>
          <w:rFonts w:asciiTheme="minorHAnsi" w:hAnsiTheme="minorHAnsi" w:cs="Calibri"/>
          <w:sz w:val="20"/>
          <w:szCs w:val="20"/>
        </w:rPr>
        <w:t>v dokumentoch potrebných na vypracovanie ponuky alebo na preukázanie splnenia podmienok účasti vykoná podstatnú zmenu.</w:t>
      </w:r>
    </w:p>
    <w:p w14:paraId="26847DDC" w14:textId="77777777" w:rsidR="003813D5" w:rsidRPr="0011295C" w:rsidRDefault="003813D5" w:rsidP="003813D5">
      <w:pPr>
        <w:pStyle w:val="tl1"/>
        <w:rPr>
          <w:rFonts w:asciiTheme="minorHAnsi" w:hAnsiTheme="minorHAnsi" w:cs="Calibri"/>
          <w:sz w:val="20"/>
          <w:szCs w:val="20"/>
        </w:rPr>
      </w:pPr>
    </w:p>
    <w:p w14:paraId="43DD1E37"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4DCEDCA" w14:textId="77777777" w:rsidR="003813D5" w:rsidRPr="0011295C" w:rsidRDefault="003813D5" w:rsidP="003813D5">
      <w:pPr>
        <w:pStyle w:val="tl1"/>
        <w:rPr>
          <w:rFonts w:asciiTheme="minorHAnsi" w:hAnsiTheme="minorHAnsi" w:cs="Calibri"/>
          <w:b/>
          <w:bCs/>
          <w:sz w:val="20"/>
          <w:szCs w:val="20"/>
        </w:rPr>
      </w:pPr>
    </w:p>
    <w:p w14:paraId="7A9B0EA2" w14:textId="77777777" w:rsidR="003813D5" w:rsidRPr="0011295C" w:rsidRDefault="003813D5" w:rsidP="003813D5">
      <w:pPr>
        <w:pStyle w:val="tl1"/>
        <w:rPr>
          <w:rFonts w:asciiTheme="minorHAnsi" w:hAnsiTheme="minorHAnsi" w:cs="Arial"/>
          <w:b/>
          <w:bCs/>
          <w:sz w:val="20"/>
          <w:szCs w:val="20"/>
        </w:rPr>
      </w:pPr>
      <w:r w:rsidRPr="0011295C">
        <w:rPr>
          <w:rFonts w:asciiTheme="minorHAnsi" w:hAnsiTheme="minorHAnsi" w:cs="Arial"/>
          <w:b/>
          <w:bCs/>
          <w:sz w:val="20"/>
          <w:szCs w:val="20"/>
        </w:rPr>
        <w:t>10. OBHLIADKA MIESTA USKUTOČNENIA PREDMETU ZÁKAZKY</w:t>
      </w:r>
    </w:p>
    <w:p w14:paraId="298D5C28"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10.1. Neaplikuje sa.</w:t>
      </w:r>
    </w:p>
    <w:p w14:paraId="2F153563"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 </w:t>
      </w:r>
    </w:p>
    <w:p w14:paraId="5BADDC0C" w14:textId="77777777" w:rsidR="003813D5" w:rsidRPr="0011295C" w:rsidRDefault="003813D5" w:rsidP="003813D5">
      <w:pPr>
        <w:pStyle w:val="tl1"/>
        <w:rPr>
          <w:rFonts w:asciiTheme="minorHAnsi" w:hAnsiTheme="minorHAnsi" w:cs="Arial"/>
          <w:b/>
          <w:bCs/>
          <w:sz w:val="20"/>
          <w:szCs w:val="20"/>
        </w:rPr>
      </w:pPr>
      <w:r w:rsidRPr="0011295C">
        <w:rPr>
          <w:rFonts w:asciiTheme="minorHAnsi" w:hAnsiTheme="minorHAnsi" w:cs="Arial"/>
          <w:b/>
          <w:bCs/>
          <w:sz w:val="20"/>
          <w:szCs w:val="20"/>
        </w:rPr>
        <w:t>11. VYHOTOVENIE PONUKY</w:t>
      </w:r>
    </w:p>
    <w:p w14:paraId="37DFA455"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11.1. </w:t>
      </w:r>
      <w:r w:rsidRPr="0011295C">
        <w:rPr>
          <w:rFonts w:asciiTheme="minorHAnsi" w:hAnsiTheme="minorHAnsi" w:cs="Cambria"/>
          <w:b/>
          <w:sz w:val="20"/>
          <w:szCs w:val="20"/>
        </w:rPr>
        <w:t>Ponuka</w:t>
      </w:r>
      <w:r w:rsidRPr="0011295C">
        <w:rPr>
          <w:rFonts w:asciiTheme="minorHAnsi" w:hAnsiTheme="minorHAnsi" w:cs="Cambria"/>
          <w:sz w:val="20"/>
          <w:szCs w:val="20"/>
        </w:rPr>
        <w:t xml:space="preserve">, pre účely zadávania tejto zákazky, </w:t>
      </w:r>
      <w:r w:rsidRPr="0011295C">
        <w:rPr>
          <w:rFonts w:asciiTheme="minorHAnsi" w:hAnsiTheme="minorHAnsi" w:cs="Cambria"/>
          <w:b/>
          <w:sz w:val="20"/>
          <w:szCs w:val="20"/>
        </w:rPr>
        <w:t>je prejav slobodnej vôle uchádzača</w:t>
      </w:r>
      <w:r w:rsidRPr="0011295C">
        <w:rPr>
          <w:rFonts w:asciiTheme="minorHAnsi" w:hAnsiTheme="minorHAnsi" w:cs="Cambria"/>
          <w:sz w:val="20"/>
          <w:szCs w:val="20"/>
        </w:rPr>
        <w:t xml:space="preserve">, že chce za úhradu poskytnúť verejnému obstarávateľovi určené plnenie </w:t>
      </w:r>
      <w:r w:rsidRPr="0011295C">
        <w:rPr>
          <w:rFonts w:asciiTheme="minorHAnsi" w:hAnsiTheme="minorHAnsi" w:cs="Cambria"/>
          <w:b/>
          <w:sz w:val="20"/>
          <w:szCs w:val="20"/>
          <w:u w:val="single"/>
        </w:rPr>
        <w:t>pri dodržaní podmienok stanovených verejným obstarávateľom bez určovania svojich osobitných podmienok</w:t>
      </w:r>
      <w:r w:rsidRPr="0011295C">
        <w:rPr>
          <w:rFonts w:asciiTheme="minorHAnsi" w:hAnsiTheme="minorHAnsi" w:cs="Cambria"/>
          <w:sz w:val="20"/>
          <w:szCs w:val="20"/>
        </w:rPr>
        <w:t>.</w:t>
      </w:r>
    </w:p>
    <w:p w14:paraId="19B020E8" w14:textId="77777777" w:rsidR="003813D5" w:rsidRPr="0011295C" w:rsidRDefault="003813D5" w:rsidP="003813D5">
      <w:pPr>
        <w:pStyle w:val="tl1"/>
        <w:rPr>
          <w:rFonts w:asciiTheme="minorHAnsi" w:hAnsiTheme="minorHAnsi" w:cs="Cambria"/>
          <w:sz w:val="20"/>
          <w:szCs w:val="20"/>
        </w:rPr>
      </w:pPr>
    </w:p>
    <w:p w14:paraId="14EB1776"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11.2. Uchádzač predkladá ponuku v elektronickej podobe v lehote na predkladanie ponúk podľa požiadaviek uvedených v týchto SP.</w:t>
      </w:r>
    </w:p>
    <w:p w14:paraId="19EFBFAB" w14:textId="77777777" w:rsidR="003813D5" w:rsidRPr="0011295C" w:rsidRDefault="003813D5" w:rsidP="003813D5">
      <w:pPr>
        <w:pStyle w:val="tl1"/>
        <w:rPr>
          <w:rFonts w:asciiTheme="minorHAnsi" w:hAnsiTheme="minorHAnsi" w:cs="Cambria"/>
          <w:sz w:val="20"/>
          <w:szCs w:val="20"/>
        </w:rPr>
      </w:pPr>
    </w:p>
    <w:p w14:paraId="1D98C6A2"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2" w:history="1">
        <w:r w:rsidRPr="0011295C">
          <w:rPr>
            <w:rStyle w:val="Hypertextovprepojenie"/>
            <w:rFonts w:asciiTheme="minorHAnsi" w:hAnsiTheme="minorHAnsi" w:cs="Cambria"/>
            <w:sz w:val="20"/>
            <w:szCs w:val="20"/>
          </w:rPr>
          <w:t>https://josephine.proebiz.com/</w:t>
        </w:r>
      </w:hyperlink>
    </w:p>
    <w:p w14:paraId="09090195"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Uchádzač svoju ponuku identifikuje uvedením obchodného mena alebo názvu, sídla, miesta podnikania alebo obvyklého pobytu uchádzača a heslom súťaže „</w:t>
      </w:r>
      <w:r w:rsidR="00DB5137" w:rsidRPr="00DB5137">
        <w:rPr>
          <w:rFonts w:asciiTheme="minorHAnsi" w:hAnsiTheme="minorHAnsi" w:cs="Cambria"/>
          <w:sz w:val="20"/>
          <w:szCs w:val="20"/>
        </w:rPr>
        <w:t>Dopravný prieskum verejnej osobnej autobusovej dopravy (VOD) v Banskobystrickom kraji jeseň 2020</w:t>
      </w:r>
      <w:r w:rsidRPr="0011295C">
        <w:rPr>
          <w:rFonts w:asciiTheme="minorHAnsi" w:hAnsiTheme="minorHAnsi" w:cs="Cambria"/>
          <w:sz w:val="20"/>
          <w:szCs w:val="20"/>
        </w:rPr>
        <w:t>“</w:t>
      </w:r>
    </w:p>
    <w:p w14:paraId="398E649B" w14:textId="77777777" w:rsidR="003813D5" w:rsidRPr="0011295C" w:rsidRDefault="003813D5" w:rsidP="003813D5">
      <w:pPr>
        <w:pStyle w:val="tl1"/>
        <w:rPr>
          <w:rFonts w:asciiTheme="minorHAnsi" w:hAnsiTheme="minorHAnsi" w:cs="Cambria"/>
          <w:sz w:val="20"/>
          <w:szCs w:val="20"/>
        </w:rPr>
      </w:pPr>
    </w:p>
    <w:p w14:paraId="26B65FFB"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4</w:t>
      </w:r>
      <w:r w:rsidRPr="0011295C">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3D8CF993" w14:textId="77777777" w:rsidR="003813D5" w:rsidRPr="0011295C" w:rsidRDefault="003813D5" w:rsidP="003813D5">
      <w:pPr>
        <w:pStyle w:val="tl1"/>
        <w:rPr>
          <w:rFonts w:asciiTheme="minorHAnsi" w:hAnsiTheme="minorHAnsi" w:cs="Cambria"/>
          <w:sz w:val="20"/>
          <w:szCs w:val="20"/>
        </w:rPr>
      </w:pPr>
    </w:p>
    <w:p w14:paraId="644F4AA0" w14:textId="77777777" w:rsidR="003813D5" w:rsidRPr="0011295C" w:rsidRDefault="00D21017" w:rsidP="003813D5">
      <w:pPr>
        <w:pStyle w:val="tl1"/>
        <w:rPr>
          <w:rFonts w:asciiTheme="minorHAnsi" w:hAnsiTheme="minorHAnsi" w:cs="Cambria"/>
          <w:sz w:val="20"/>
          <w:szCs w:val="20"/>
        </w:rPr>
      </w:pPr>
      <w:r w:rsidRPr="0011295C">
        <w:rPr>
          <w:rFonts w:asciiTheme="minorHAnsi" w:hAnsiTheme="minorHAnsi" w:cs="Cambria"/>
          <w:sz w:val="20"/>
          <w:szCs w:val="20"/>
        </w:rPr>
        <w:t>11.5</w:t>
      </w:r>
      <w:r w:rsidR="003813D5" w:rsidRPr="0011295C">
        <w:rPr>
          <w:rFonts w:asciiTheme="minorHAnsi" w:hAnsiTheme="minorHAnsi" w:cs="Cambria"/>
          <w:sz w:val="20"/>
          <w:szCs w:val="20"/>
        </w:rPr>
        <w:t>. Doklady a dokumenty tvoriace obsah ponuky, požadované v týchto SP, musia byť k termínu predloženia ponuky platné a aktuálne.</w:t>
      </w:r>
    </w:p>
    <w:p w14:paraId="50EECE3D" w14:textId="77777777" w:rsidR="003813D5" w:rsidRPr="0011295C" w:rsidRDefault="003813D5" w:rsidP="003813D5">
      <w:pPr>
        <w:pStyle w:val="tl1"/>
        <w:rPr>
          <w:rFonts w:asciiTheme="minorHAnsi" w:hAnsiTheme="minorHAnsi" w:cs="Cambria"/>
          <w:sz w:val="20"/>
          <w:szCs w:val="20"/>
        </w:rPr>
      </w:pPr>
    </w:p>
    <w:p w14:paraId="746AEC7F"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6</w:t>
      </w:r>
      <w:r w:rsidRPr="0011295C">
        <w:rPr>
          <w:rFonts w:asciiTheme="minorHAnsi" w:hAnsiTheme="minorHAnsi" w:cs="Cambria"/>
          <w:sz w:val="20"/>
          <w:szCs w:val="20"/>
        </w:rPr>
        <w:t>. Uchádzač môže predbežne nahradiť doklady, prostredníctvom ktorých preukazuje splnenie podmienok účasti:</w:t>
      </w:r>
    </w:p>
    <w:p w14:paraId="44FFCB62" w14:textId="77777777" w:rsidR="003813D5" w:rsidRPr="0011295C" w:rsidRDefault="003813D5" w:rsidP="003813D5">
      <w:pPr>
        <w:pStyle w:val="tl1"/>
        <w:numPr>
          <w:ilvl w:val="0"/>
          <w:numId w:val="6"/>
        </w:numPr>
        <w:rPr>
          <w:rFonts w:asciiTheme="minorHAnsi" w:hAnsiTheme="minorHAnsi" w:cs="Cambria"/>
          <w:sz w:val="20"/>
          <w:szCs w:val="20"/>
        </w:rPr>
      </w:pPr>
      <w:r w:rsidRPr="0011295C">
        <w:rPr>
          <w:rFonts w:asciiTheme="minorHAnsi" w:hAnsiTheme="minorHAnsi" w:cs="Cambria"/>
          <w:b/>
          <w:sz w:val="20"/>
          <w:szCs w:val="20"/>
        </w:rPr>
        <w:t>v zmysle § 39 ZVO Jednotným európskym dokumentom</w:t>
      </w:r>
      <w:r w:rsidRPr="0011295C">
        <w:rPr>
          <w:rFonts w:asciiTheme="minorHAnsi" w:hAnsiTheme="minorHAnsi" w:cs="Cambria"/>
          <w:sz w:val="20"/>
          <w:szCs w:val="20"/>
        </w:rPr>
        <w:t xml:space="preserve">. V takomto prípade súčasťou jeho ponuky bude vyplnený jednotný elektronický dokument. Uchádzač </w:t>
      </w:r>
      <w:r w:rsidRPr="0011295C">
        <w:rPr>
          <w:rFonts w:asciiTheme="minorHAnsi" w:hAnsiTheme="minorHAnsi" w:cs="Cambria"/>
          <w:sz w:val="20"/>
          <w:szCs w:val="20"/>
          <w:u w:val="single"/>
        </w:rPr>
        <w:t>môže</w:t>
      </w:r>
      <w:r w:rsidRPr="0011295C">
        <w:rPr>
          <w:rFonts w:asciiTheme="minorHAnsi" w:hAnsiTheme="minorHAnsi" w:cs="Cambria"/>
          <w:sz w:val="20"/>
          <w:szCs w:val="20"/>
        </w:rPr>
        <w:t xml:space="preserve"> prehlásiť splnenie podmienok účasti finančného a ekonomického postavenia a podmienky účasti technickej alebo odbornej spôsobilosti </w:t>
      </w:r>
      <w:r w:rsidRPr="0011295C">
        <w:rPr>
          <w:rFonts w:asciiTheme="minorHAnsi" w:hAnsiTheme="minorHAnsi" w:cs="Cambria"/>
          <w:sz w:val="20"/>
          <w:szCs w:val="20"/>
          <w:u w:val="single"/>
        </w:rPr>
        <w:t>prostredníctvom globálneho údaju</w:t>
      </w:r>
      <w:r w:rsidRPr="0011295C">
        <w:rPr>
          <w:rFonts w:asciiTheme="minorHAnsi" w:hAnsiTheme="minorHAnsi" w:cs="Cambria"/>
          <w:sz w:val="20"/>
          <w:szCs w:val="20"/>
        </w:rPr>
        <w:t xml:space="preserve"> uvedeného v oddiel α IV. časti jednotného európskeho dokumentu. </w:t>
      </w:r>
    </w:p>
    <w:p w14:paraId="242A4333" w14:textId="57D9BC9F" w:rsidR="003813D5" w:rsidRPr="0011295C" w:rsidRDefault="003813D5" w:rsidP="003813D5">
      <w:pPr>
        <w:pStyle w:val="tl1"/>
        <w:numPr>
          <w:ilvl w:val="0"/>
          <w:numId w:val="6"/>
        </w:numPr>
        <w:rPr>
          <w:rFonts w:asciiTheme="minorHAnsi" w:hAnsiTheme="minorHAnsi" w:cs="Cambria"/>
          <w:sz w:val="20"/>
          <w:szCs w:val="20"/>
        </w:rPr>
      </w:pPr>
      <w:r w:rsidRPr="0011295C">
        <w:rPr>
          <w:rFonts w:asciiTheme="minorHAnsi" w:hAnsiTheme="minorHAnsi" w:cs="Cambria"/>
          <w:b/>
          <w:sz w:val="20"/>
          <w:szCs w:val="20"/>
        </w:rPr>
        <w:lastRenderedPageBreak/>
        <w:t>V zmysle § 114 ods. 1 ZVO Čestným vyhlásením</w:t>
      </w:r>
      <w:r w:rsidRPr="0011295C">
        <w:rPr>
          <w:rFonts w:asciiTheme="minorHAnsi" w:hAnsiTheme="minorHAnsi" w:cs="Cambria"/>
          <w:sz w:val="20"/>
          <w:szCs w:val="20"/>
        </w:rPr>
        <w:t>. V takom prípade bude súčasťou jeho ponuky čestné vyhlásenie, v ktorom vyhlási, že spĺňa všetky podmienky účasti určené verejným obstarávateľom a poskytne verejnému obstarávateľovi na požiadanie doklady, ktoré čestným vyhlásením nahradil. (Príloha č.</w:t>
      </w:r>
      <w:r w:rsidR="00220FC3">
        <w:rPr>
          <w:rFonts w:asciiTheme="minorHAnsi" w:hAnsiTheme="minorHAnsi" w:cs="Cambria"/>
          <w:sz w:val="20"/>
          <w:szCs w:val="20"/>
        </w:rPr>
        <w:t xml:space="preserve"> </w:t>
      </w:r>
      <w:r w:rsidR="00D761BC">
        <w:rPr>
          <w:rFonts w:asciiTheme="minorHAnsi" w:hAnsiTheme="minorHAnsi" w:cs="Cambria"/>
          <w:sz w:val="20"/>
          <w:szCs w:val="20"/>
        </w:rPr>
        <w:t>2</w:t>
      </w:r>
      <w:r w:rsidRPr="0011295C">
        <w:rPr>
          <w:rFonts w:asciiTheme="minorHAnsi" w:hAnsiTheme="minorHAnsi" w:cs="Cambria"/>
          <w:sz w:val="20"/>
          <w:szCs w:val="20"/>
        </w:rPr>
        <w:t xml:space="preserve"> SP)</w:t>
      </w:r>
    </w:p>
    <w:p w14:paraId="0460B1C8" w14:textId="77777777" w:rsidR="003813D5" w:rsidRPr="0011295C" w:rsidRDefault="003813D5" w:rsidP="003813D5">
      <w:pPr>
        <w:pStyle w:val="tl1"/>
        <w:rPr>
          <w:rFonts w:asciiTheme="minorHAnsi" w:hAnsiTheme="minorHAnsi" w:cs="Cambria"/>
          <w:sz w:val="20"/>
          <w:szCs w:val="20"/>
        </w:rPr>
      </w:pPr>
    </w:p>
    <w:p w14:paraId="0C90E641"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7</w:t>
      </w:r>
      <w:r w:rsidRPr="0011295C">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8C52B4">
        <w:rPr>
          <w:rFonts w:asciiTheme="minorHAnsi" w:hAnsiTheme="minorHAnsi" w:cs="Cambria"/>
          <w:sz w:val="20"/>
          <w:szCs w:val="20"/>
        </w:rPr>
        <w:t> </w:t>
      </w:r>
      <w:r w:rsidRPr="0011295C">
        <w:rPr>
          <w:rFonts w:asciiTheme="minorHAnsi" w:hAnsiTheme="minorHAnsi" w:cs="Cambria"/>
          <w:sz w:val="20"/>
          <w:szCs w:val="20"/>
        </w:rPr>
        <w:t>doručenie všetkých dokladov predložených v ponuke aj v listinnej podobe s cieľom overiť originalitu dokladov.</w:t>
      </w:r>
    </w:p>
    <w:p w14:paraId="2DDDFF9D" w14:textId="77777777" w:rsidR="003813D5" w:rsidRPr="0011295C" w:rsidRDefault="003813D5" w:rsidP="003813D5">
      <w:pPr>
        <w:pStyle w:val="tl1"/>
        <w:rPr>
          <w:rFonts w:asciiTheme="minorHAnsi" w:hAnsiTheme="minorHAnsi" w:cs="Cambria"/>
          <w:sz w:val="20"/>
          <w:szCs w:val="20"/>
        </w:rPr>
      </w:pPr>
    </w:p>
    <w:p w14:paraId="38A4061F"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8</w:t>
      </w:r>
      <w:r w:rsidRPr="0011295C">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78BB62C" w14:textId="77777777" w:rsidR="003813D5" w:rsidRPr="0011295C" w:rsidRDefault="003813D5" w:rsidP="003813D5">
      <w:pPr>
        <w:pStyle w:val="tl1"/>
        <w:rPr>
          <w:rFonts w:asciiTheme="minorHAnsi" w:hAnsiTheme="minorHAnsi" w:cs="Cambria"/>
          <w:sz w:val="20"/>
          <w:szCs w:val="20"/>
        </w:rPr>
      </w:pPr>
    </w:p>
    <w:p w14:paraId="15D86079" w14:textId="77777777"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9</w:t>
      </w:r>
      <w:r w:rsidRPr="0011295C">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28F9B50F" w14:textId="77777777" w:rsidR="003813D5" w:rsidRPr="0011295C" w:rsidRDefault="003813D5" w:rsidP="003813D5">
      <w:pPr>
        <w:pStyle w:val="tl1"/>
        <w:rPr>
          <w:rFonts w:asciiTheme="minorHAnsi" w:hAnsiTheme="minorHAnsi" w:cs="Calibri"/>
          <w:b/>
          <w:bCs/>
          <w:sz w:val="20"/>
          <w:szCs w:val="20"/>
        </w:rPr>
      </w:pPr>
    </w:p>
    <w:p w14:paraId="0EA3D5A5"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12. JAZYK PONUKY</w:t>
      </w:r>
    </w:p>
    <w:p w14:paraId="3E47E293"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8C52B4">
        <w:rPr>
          <w:rFonts w:asciiTheme="minorHAnsi" w:hAnsiTheme="minorHAnsi" w:cs="Calibri"/>
          <w:sz w:val="20"/>
          <w:szCs w:val="20"/>
        </w:rPr>
        <w:t> </w:t>
      </w:r>
      <w:r w:rsidRPr="0011295C">
        <w:rPr>
          <w:rFonts w:asciiTheme="minorHAnsi" w:hAnsiTheme="minorHAnsi" w:cs="Calibri"/>
          <w:sz w:val="20"/>
          <w:szCs w:val="20"/>
        </w:rPr>
        <w:t>štátneho jazyka; to neplatí pre ponuky, návrhy, doklady a dokumenty vyhotovené v českom jazyku. Ak</w:t>
      </w:r>
      <w:r w:rsidR="008C52B4">
        <w:rPr>
          <w:rFonts w:asciiTheme="minorHAnsi" w:hAnsiTheme="minorHAnsi" w:cs="Calibri"/>
          <w:sz w:val="20"/>
          <w:szCs w:val="20"/>
        </w:rPr>
        <w:t> </w:t>
      </w:r>
      <w:r w:rsidRPr="0011295C">
        <w:rPr>
          <w:rFonts w:asciiTheme="minorHAnsi" w:hAnsiTheme="minorHAnsi" w:cs="Calibri"/>
          <w:sz w:val="20"/>
          <w:szCs w:val="20"/>
        </w:rPr>
        <w:t>sa</w:t>
      </w:r>
      <w:r w:rsidR="008C52B4">
        <w:rPr>
          <w:rFonts w:asciiTheme="minorHAnsi" w:hAnsiTheme="minorHAnsi" w:cs="Calibri"/>
          <w:sz w:val="20"/>
          <w:szCs w:val="20"/>
        </w:rPr>
        <w:t> </w:t>
      </w:r>
      <w:r w:rsidRPr="0011295C">
        <w:rPr>
          <w:rFonts w:asciiTheme="minorHAnsi" w:hAnsiTheme="minorHAnsi" w:cs="Calibri"/>
          <w:sz w:val="20"/>
          <w:szCs w:val="20"/>
        </w:rPr>
        <w:t>zistí rozdiel v ich obsahu, rozhodujúci je úradný preklad do štátneho jazyka.</w:t>
      </w:r>
    </w:p>
    <w:p w14:paraId="66CBEDC1" w14:textId="77777777" w:rsidR="003813D5" w:rsidRPr="0011295C" w:rsidRDefault="003813D5" w:rsidP="003813D5">
      <w:pPr>
        <w:pStyle w:val="tl1"/>
        <w:rPr>
          <w:rFonts w:asciiTheme="minorHAnsi" w:hAnsiTheme="minorHAnsi" w:cs="Calibri"/>
          <w:b/>
          <w:bCs/>
          <w:sz w:val="20"/>
          <w:szCs w:val="20"/>
        </w:rPr>
      </w:pPr>
    </w:p>
    <w:p w14:paraId="386CE27A"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13. MENA A CENY UVÁDZANÉ V PONUKE</w:t>
      </w:r>
    </w:p>
    <w:p w14:paraId="4439223C"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sz w:val="20"/>
          <w:szCs w:val="20"/>
        </w:rPr>
        <w:t>13.1. Uchádzačom navrhovaná zmluvná cena za predmet zákazky bude vyjadrená v eurách (EUR) a</w:t>
      </w:r>
      <w:r w:rsidR="008C52B4">
        <w:rPr>
          <w:rFonts w:asciiTheme="minorHAnsi" w:hAnsiTheme="minorHAnsi" w:cs="Calibri"/>
          <w:sz w:val="20"/>
          <w:szCs w:val="20"/>
        </w:rPr>
        <w:t> </w:t>
      </w:r>
      <w:r w:rsidRPr="0011295C">
        <w:rPr>
          <w:rFonts w:asciiTheme="minorHAnsi" w:hAnsiTheme="minorHAnsi" w:cs="Calibri"/>
          <w:sz w:val="20"/>
          <w:szCs w:val="20"/>
        </w:rPr>
        <w:t>matematicky zaokrúhlená na dve desatinné miesta.</w:t>
      </w:r>
      <w:r w:rsidRPr="0011295C">
        <w:rPr>
          <w:rFonts w:asciiTheme="minorHAnsi" w:hAnsiTheme="minorHAnsi" w:cs="Calibri"/>
          <w:b/>
          <w:sz w:val="20"/>
          <w:szCs w:val="20"/>
        </w:rPr>
        <w:t xml:space="preserve"> </w:t>
      </w:r>
      <w:r w:rsidR="0034061E" w:rsidRPr="0011295C">
        <w:rPr>
          <w:rFonts w:asciiTheme="minorHAnsi" w:hAnsiTheme="minorHAnsi" w:cs="Calibri"/>
          <w:b/>
          <w:sz w:val="20"/>
          <w:szCs w:val="20"/>
        </w:rPr>
        <w:t>Verejný obstarávateľ nie je plátcom DPH.</w:t>
      </w:r>
    </w:p>
    <w:p w14:paraId="5EE32F50" w14:textId="77777777" w:rsidR="003813D5" w:rsidRPr="0011295C" w:rsidRDefault="003813D5" w:rsidP="003813D5">
      <w:pPr>
        <w:pStyle w:val="tl1"/>
        <w:rPr>
          <w:rFonts w:asciiTheme="minorHAnsi" w:hAnsiTheme="minorHAnsi" w:cs="Calibri"/>
          <w:sz w:val="20"/>
          <w:szCs w:val="20"/>
        </w:rPr>
      </w:pPr>
    </w:p>
    <w:p w14:paraId="4C9AEFE5"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13.2. Uchádzač</w:t>
      </w:r>
      <w:r w:rsidRPr="0011295C">
        <w:rPr>
          <w:rFonts w:asciiTheme="minorHAnsi" w:hAnsiTheme="minorHAnsi" w:cs="Calibri"/>
          <w:iCs/>
          <w:sz w:val="20"/>
          <w:szCs w:val="20"/>
        </w:rPr>
        <w:t xml:space="preserve"> </w:t>
      </w:r>
      <w:r w:rsidRPr="0011295C">
        <w:rPr>
          <w:rFonts w:asciiTheme="minorHAnsi" w:hAnsiTheme="minorHAnsi" w:cs="Calibri"/>
          <w:sz w:val="20"/>
          <w:szCs w:val="20"/>
        </w:rPr>
        <w:t>navrhovanú zmluvnú cenu uvedie v zložení:</w:t>
      </w:r>
    </w:p>
    <w:p w14:paraId="6EF20A3E" w14:textId="77777777"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cena v EUR bez dane z pridanej hodnoty (DPH)</w:t>
      </w:r>
    </w:p>
    <w:p w14:paraId="567FD57F" w14:textId="77777777"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výška DPH v EUR</w:t>
      </w:r>
    </w:p>
    <w:p w14:paraId="012E556A" w14:textId="77777777"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cena v EUR s DPH</w:t>
      </w:r>
    </w:p>
    <w:p w14:paraId="698F62AD" w14:textId="77777777" w:rsidR="003813D5" w:rsidRPr="0011295C" w:rsidRDefault="003813D5" w:rsidP="003813D5">
      <w:pPr>
        <w:pStyle w:val="tl1"/>
        <w:rPr>
          <w:rFonts w:asciiTheme="minorHAnsi" w:hAnsiTheme="minorHAnsi" w:cs="Calibri"/>
          <w:sz w:val="20"/>
          <w:szCs w:val="20"/>
        </w:rPr>
      </w:pPr>
    </w:p>
    <w:p w14:paraId="3CC97645"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13.3. Ak uchádzač nie je platcom DPH, na túto skutočnosť vo svojej ponuke upozorní. Cena uchádzača, ktorý nie</w:t>
      </w:r>
      <w:r w:rsidR="008C52B4">
        <w:rPr>
          <w:rFonts w:asciiTheme="minorHAnsi" w:hAnsiTheme="minorHAnsi" w:cs="Calibri"/>
          <w:sz w:val="20"/>
          <w:szCs w:val="20"/>
        </w:rPr>
        <w:t> </w:t>
      </w:r>
      <w:r w:rsidRPr="0011295C">
        <w:rPr>
          <w:rFonts w:asciiTheme="minorHAnsi" w:hAnsiTheme="minorHAnsi" w:cs="Calibri"/>
          <w:sz w:val="20"/>
          <w:szCs w:val="20"/>
        </w:rPr>
        <w:t>je platcom DPH, bude posudzovaná ako cena celkom.</w:t>
      </w:r>
    </w:p>
    <w:p w14:paraId="17CAF7D5" w14:textId="77777777" w:rsidR="003813D5" w:rsidRPr="0011295C" w:rsidRDefault="003813D5" w:rsidP="003813D5">
      <w:pPr>
        <w:pStyle w:val="tl1"/>
        <w:rPr>
          <w:rFonts w:asciiTheme="minorHAnsi" w:hAnsiTheme="minorHAnsi" w:cs="Calibri"/>
          <w:b/>
          <w:bCs/>
          <w:sz w:val="20"/>
          <w:szCs w:val="20"/>
        </w:rPr>
      </w:pPr>
    </w:p>
    <w:p w14:paraId="609253C9"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13.4. V prípade, ak je uchádzač zahraničnou osobou, uvedie celkovú cenu diela v EUR s DPH ako cenu v EUR bez</w:t>
      </w:r>
      <w:r w:rsidR="008C52B4">
        <w:rPr>
          <w:rFonts w:asciiTheme="minorHAnsi" w:hAnsiTheme="minorHAnsi" w:cs="Calibri"/>
          <w:sz w:val="20"/>
          <w:szCs w:val="20"/>
        </w:rPr>
        <w:t> </w:t>
      </w:r>
      <w:r w:rsidRPr="0011295C">
        <w:rPr>
          <w:rFonts w:asciiTheme="minorHAnsi" w:hAnsiTheme="minorHAnsi" w:cs="Calibri"/>
          <w:sz w:val="20"/>
          <w:szCs w:val="20"/>
        </w:rPr>
        <w:t>DPH (bez DPH platnej v krajine sídla uchádzača) navýšenú o aktuálne platnú sadzbu DPH v SR (DPH odvádza v prípade úspešnosti jeho ponuky verejný obstarávateľ).</w:t>
      </w:r>
    </w:p>
    <w:p w14:paraId="68A522B4" w14:textId="77777777" w:rsidR="003813D5" w:rsidRPr="0011295C" w:rsidRDefault="003813D5" w:rsidP="003813D5">
      <w:pPr>
        <w:pStyle w:val="tl1"/>
        <w:rPr>
          <w:rFonts w:asciiTheme="minorHAnsi" w:hAnsiTheme="minorHAnsi" w:cs="Calibri"/>
          <w:b/>
          <w:bCs/>
          <w:sz w:val="20"/>
          <w:szCs w:val="20"/>
        </w:rPr>
      </w:pPr>
    </w:p>
    <w:p w14:paraId="223147AE" w14:textId="77777777" w:rsidR="003813D5" w:rsidRPr="0011295C" w:rsidRDefault="003813D5" w:rsidP="003813D5">
      <w:pPr>
        <w:pStyle w:val="tl1"/>
        <w:rPr>
          <w:rFonts w:asciiTheme="minorHAnsi" w:hAnsiTheme="minorHAnsi" w:cs="Calibri"/>
          <w:b/>
          <w:bCs/>
          <w:caps/>
          <w:sz w:val="20"/>
          <w:szCs w:val="20"/>
        </w:rPr>
      </w:pPr>
      <w:r w:rsidRPr="0011295C">
        <w:rPr>
          <w:rFonts w:asciiTheme="minorHAnsi" w:hAnsiTheme="minorHAnsi" w:cs="Calibri"/>
          <w:b/>
          <w:bCs/>
          <w:sz w:val="20"/>
          <w:szCs w:val="20"/>
        </w:rPr>
        <w:t xml:space="preserve">14. </w:t>
      </w:r>
      <w:r w:rsidRPr="0011295C">
        <w:rPr>
          <w:rFonts w:asciiTheme="minorHAnsi" w:hAnsiTheme="minorHAnsi" w:cs="Calibri"/>
          <w:b/>
          <w:bCs/>
          <w:caps/>
          <w:sz w:val="20"/>
          <w:szCs w:val="20"/>
        </w:rPr>
        <w:t>ZÁBEZPEKA, podmienky jej zloženia, podmienky jej uvoľnenia alebo vrátenia</w:t>
      </w:r>
    </w:p>
    <w:p w14:paraId="5797B474" w14:textId="77777777" w:rsidR="003813D5" w:rsidRPr="0011295C" w:rsidRDefault="003813D5" w:rsidP="003813D5">
      <w:pPr>
        <w:pStyle w:val="tl1"/>
        <w:rPr>
          <w:rFonts w:asciiTheme="minorHAnsi" w:hAnsiTheme="minorHAnsi" w:cs="Calibri"/>
          <w:bCs/>
          <w:sz w:val="20"/>
          <w:szCs w:val="20"/>
        </w:rPr>
      </w:pPr>
      <w:r w:rsidRPr="0011295C">
        <w:rPr>
          <w:rFonts w:asciiTheme="minorHAnsi" w:hAnsiTheme="minorHAnsi" w:cs="Calibri"/>
          <w:bCs/>
          <w:sz w:val="20"/>
          <w:szCs w:val="20"/>
        </w:rPr>
        <w:t>14.1.  Zábezpeka sa nevyžaduje.</w:t>
      </w:r>
    </w:p>
    <w:p w14:paraId="71F2A299" w14:textId="77777777" w:rsidR="003813D5" w:rsidRPr="0011295C" w:rsidRDefault="003813D5" w:rsidP="003813D5">
      <w:pPr>
        <w:pStyle w:val="tl1"/>
        <w:rPr>
          <w:rFonts w:asciiTheme="minorHAnsi" w:hAnsiTheme="minorHAnsi" w:cs="Calibri"/>
          <w:b/>
          <w:bCs/>
          <w:sz w:val="20"/>
          <w:szCs w:val="20"/>
        </w:rPr>
      </w:pPr>
    </w:p>
    <w:p w14:paraId="0454CD55"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15. OBSAH  PONUKY</w:t>
      </w:r>
    </w:p>
    <w:p w14:paraId="4455F232" w14:textId="77777777" w:rsidR="003813D5" w:rsidRPr="0011295C" w:rsidRDefault="003813D5" w:rsidP="003813D5">
      <w:pPr>
        <w:pStyle w:val="tl1"/>
        <w:rPr>
          <w:rFonts w:asciiTheme="minorHAnsi" w:hAnsiTheme="minorHAnsi" w:cs="Times New Roman"/>
          <w:sz w:val="20"/>
          <w:szCs w:val="20"/>
        </w:rPr>
      </w:pPr>
      <w:r w:rsidRPr="0011295C">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30394A79" w14:textId="77777777" w:rsidR="003813D5" w:rsidRPr="0011295C" w:rsidRDefault="003813D5" w:rsidP="003813D5">
      <w:pPr>
        <w:pStyle w:val="Zkladntext"/>
        <w:rPr>
          <w:rFonts w:asciiTheme="minorHAnsi" w:hAnsiTheme="minorHAnsi"/>
          <w:b w:val="0"/>
          <w:sz w:val="20"/>
        </w:rPr>
      </w:pPr>
    </w:p>
    <w:p w14:paraId="20EAC36C" w14:textId="77777777" w:rsidR="003813D5" w:rsidRPr="0011295C" w:rsidRDefault="003813D5" w:rsidP="003813D5">
      <w:pPr>
        <w:pStyle w:val="Zkladntext"/>
        <w:rPr>
          <w:rFonts w:asciiTheme="minorHAnsi" w:hAnsiTheme="minorHAnsi"/>
          <w:b w:val="0"/>
          <w:sz w:val="20"/>
        </w:rPr>
      </w:pPr>
      <w:r w:rsidRPr="0011295C">
        <w:rPr>
          <w:rFonts w:asciiTheme="minorHAnsi" w:hAnsiTheme="minorHAnsi"/>
          <w:b w:val="0"/>
          <w:sz w:val="20"/>
        </w:rPr>
        <w:t>15.2. V predloženej ponuke prostredníctvom systému JOSEPHINE musia byť pripojené nasledovné naskenované doklady a dokumenty tvoriace obsah ponuky, ktoré musia byť k termínu predloženia ponuky platné a aktuálne:</w:t>
      </w:r>
    </w:p>
    <w:p w14:paraId="6957DA4D" w14:textId="77777777" w:rsidR="003813D5" w:rsidRPr="0011295C" w:rsidRDefault="003813D5" w:rsidP="003813D5">
      <w:pPr>
        <w:pStyle w:val="tl1"/>
        <w:rPr>
          <w:rFonts w:asciiTheme="minorHAnsi" w:hAnsiTheme="minorHAnsi" w:cs="Times New Roman"/>
          <w:sz w:val="20"/>
          <w:szCs w:val="20"/>
        </w:rPr>
      </w:pPr>
    </w:p>
    <w:p w14:paraId="6A5EB488"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iCs/>
          <w:sz w:val="20"/>
          <w:szCs w:val="20"/>
        </w:rPr>
        <w:t xml:space="preserve">15.2.1. Doklady a dokumenty </w:t>
      </w:r>
      <w:r w:rsidRPr="0011295C">
        <w:rPr>
          <w:rFonts w:asciiTheme="minorHAnsi" w:hAnsiTheme="minorHAnsi" w:cs="Times New Roman"/>
          <w:sz w:val="20"/>
          <w:szCs w:val="20"/>
        </w:rPr>
        <w:t xml:space="preserve">na preukázanie </w:t>
      </w:r>
      <w:r w:rsidRPr="0011295C">
        <w:rPr>
          <w:rFonts w:asciiTheme="minorHAnsi" w:hAnsiTheme="minorHAnsi" w:cs="Times New Roman"/>
          <w:b/>
          <w:sz w:val="20"/>
          <w:szCs w:val="20"/>
        </w:rPr>
        <w:t>splnenia podmienok účasti</w:t>
      </w:r>
      <w:r w:rsidRPr="0011295C">
        <w:rPr>
          <w:rFonts w:asciiTheme="minorHAnsi" w:hAnsiTheme="minorHAnsi" w:cs="Times New Roman"/>
          <w:sz w:val="20"/>
          <w:szCs w:val="20"/>
        </w:rPr>
        <w:t xml:space="preserve"> vo verejnom obstarávaní, požadovaných vo Výzve na predkladanie ponúk a v časti </w:t>
      </w:r>
      <w:r w:rsidRPr="0011295C">
        <w:rPr>
          <w:rFonts w:asciiTheme="minorHAnsi" w:hAnsiTheme="minorHAnsi" w:cs="Times New Roman"/>
          <w:iCs/>
          <w:sz w:val="20"/>
          <w:szCs w:val="20"/>
        </w:rPr>
        <w:t>„</w:t>
      </w:r>
      <w:r w:rsidRPr="0011295C">
        <w:rPr>
          <w:rFonts w:asciiTheme="minorHAnsi" w:hAnsiTheme="minorHAnsi" w:cs="Times New Roman"/>
          <w:b/>
          <w:iCs/>
          <w:sz w:val="20"/>
          <w:szCs w:val="20"/>
        </w:rPr>
        <w:t>F. Podmienky účasti uchádzačov</w:t>
      </w:r>
      <w:r w:rsidRPr="0011295C">
        <w:rPr>
          <w:rFonts w:asciiTheme="minorHAnsi" w:hAnsiTheme="minorHAnsi" w:cs="Times New Roman"/>
          <w:iCs/>
          <w:sz w:val="20"/>
          <w:szCs w:val="20"/>
        </w:rPr>
        <w:t xml:space="preserve">“ </w:t>
      </w:r>
      <w:r w:rsidRPr="0011295C">
        <w:rPr>
          <w:rFonts w:asciiTheme="minorHAnsi" w:hAnsiTheme="minorHAnsi" w:cs="Times New Roman"/>
          <w:sz w:val="20"/>
          <w:szCs w:val="20"/>
        </w:rPr>
        <w:t>týchto SP.</w:t>
      </w:r>
    </w:p>
    <w:p w14:paraId="4E40A936" w14:textId="77777777" w:rsidR="003813D5" w:rsidRPr="0011295C" w:rsidRDefault="003813D5" w:rsidP="003813D5">
      <w:pPr>
        <w:pStyle w:val="tl1"/>
        <w:ind w:left="567"/>
        <w:rPr>
          <w:rFonts w:asciiTheme="minorHAnsi" w:hAnsiTheme="minorHAnsi" w:cs="Times New Roman"/>
          <w:sz w:val="20"/>
          <w:szCs w:val="20"/>
        </w:rPr>
      </w:pPr>
    </w:p>
    <w:p w14:paraId="21A8545C" w14:textId="77777777" w:rsidR="0034061E" w:rsidRPr="0011295C" w:rsidRDefault="003813D5" w:rsidP="0034061E">
      <w:pPr>
        <w:pStyle w:val="tl1"/>
        <w:ind w:left="567"/>
        <w:rPr>
          <w:rFonts w:asciiTheme="minorHAnsi" w:hAnsiTheme="minorHAnsi" w:cs="Times New Roman"/>
          <w:b/>
          <w:bCs/>
          <w:sz w:val="20"/>
          <w:szCs w:val="20"/>
        </w:rPr>
      </w:pPr>
      <w:r w:rsidRPr="0011295C">
        <w:rPr>
          <w:rFonts w:asciiTheme="minorHAnsi" w:hAnsiTheme="minorHAnsi" w:cs="Times New Roman"/>
          <w:sz w:val="20"/>
          <w:szCs w:val="20"/>
        </w:rPr>
        <w:t>15.2.</w:t>
      </w:r>
      <w:r w:rsidR="0034061E" w:rsidRPr="0011295C">
        <w:rPr>
          <w:rFonts w:asciiTheme="minorHAnsi" w:hAnsiTheme="minorHAnsi" w:cs="Times New Roman"/>
          <w:sz w:val="20"/>
          <w:szCs w:val="20"/>
        </w:rPr>
        <w:t>2</w:t>
      </w:r>
      <w:r w:rsidRPr="0011295C">
        <w:rPr>
          <w:rFonts w:asciiTheme="minorHAnsi" w:hAnsiTheme="minorHAnsi" w:cs="Times New Roman"/>
          <w:sz w:val="20"/>
          <w:szCs w:val="20"/>
        </w:rPr>
        <w:t xml:space="preserve">. V prípade skupiny dodávateľov </w:t>
      </w:r>
      <w:r w:rsidRPr="0011295C">
        <w:rPr>
          <w:rFonts w:asciiTheme="minorHAnsi" w:hAnsiTheme="minorHAnsi" w:cs="Times New Roman"/>
          <w:iCs/>
          <w:caps/>
          <w:sz w:val="20"/>
          <w:szCs w:val="20"/>
        </w:rPr>
        <w:t>čestné vyhlásenie skupiny dodávateľov</w:t>
      </w:r>
      <w:r w:rsidRPr="0011295C">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11295C">
        <w:rPr>
          <w:rFonts w:asciiTheme="minorHAnsi" w:hAnsiTheme="minorHAnsi" w:cs="Times New Roman"/>
          <w:b/>
          <w:bCs/>
          <w:sz w:val="20"/>
          <w:szCs w:val="20"/>
        </w:rPr>
        <w:t xml:space="preserve">vytvoria všetci členovia skupiny dodávateľov pred uzavretím zmluvy s verejným obstarávateľom právne vzťahy </w:t>
      </w:r>
      <w:r w:rsidRPr="0011295C">
        <w:rPr>
          <w:rFonts w:asciiTheme="minorHAnsi" w:hAnsiTheme="minorHAnsi" w:cs="Times New Roman"/>
          <w:b/>
          <w:bCs/>
          <w:sz w:val="20"/>
          <w:szCs w:val="20"/>
        </w:rPr>
        <w:lastRenderedPageBreak/>
        <w:t>potrebné z dôvodu riadneho plnenia zmluvy</w:t>
      </w:r>
      <w:r w:rsidR="0034061E" w:rsidRPr="0011295C">
        <w:rPr>
          <w:rFonts w:asciiTheme="minorHAnsi" w:hAnsiTheme="minorHAnsi"/>
          <w:b/>
          <w:bCs/>
          <w:sz w:val="20"/>
          <w:szCs w:val="20"/>
        </w:rPr>
        <w:t xml:space="preserve"> </w:t>
      </w:r>
      <w:r w:rsidR="0034061E" w:rsidRPr="0011295C">
        <w:rPr>
          <w:rFonts w:asciiTheme="minorHAnsi" w:hAnsiTheme="minorHAnsi" w:cs="Times New Roman"/>
          <w:b/>
          <w:bCs/>
          <w:sz w:val="20"/>
          <w:szCs w:val="20"/>
        </w:rPr>
        <w:t>podľa ZVO a príslušných všeobecne záväzných právnych predpisov .</w:t>
      </w:r>
    </w:p>
    <w:p w14:paraId="51B91BCC" w14:textId="77777777" w:rsidR="003813D5" w:rsidRPr="0011295C" w:rsidRDefault="003813D5" w:rsidP="003813D5">
      <w:pPr>
        <w:pStyle w:val="tl1"/>
        <w:ind w:left="567"/>
        <w:rPr>
          <w:rFonts w:asciiTheme="minorHAnsi" w:hAnsiTheme="minorHAnsi" w:cs="Times New Roman"/>
          <w:sz w:val="20"/>
          <w:szCs w:val="20"/>
        </w:rPr>
      </w:pPr>
    </w:p>
    <w:p w14:paraId="456C3ACC"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34061E" w:rsidRPr="0011295C">
        <w:rPr>
          <w:rFonts w:asciiTheme="minorHAnsi" w:hAnsiTheme="minorHAnsi" w:cs="Times New Roman"/>
          <w:sz w:val="20"/>
          <w:szCs w:val="20"/>
        </w:rPr>
        <w:t>3</w:t>
      </w:r>
      <w:r w:rsidRPr="0011295C">
        <w:rPr>
          <w:rFonts w:asciiTheme="minorHAnsi" w:hAnsiTheme="minorHAnsi" w:cs="Times New Roman"/>
          <w:sz w:val="20"/>
          <w:szCs w:val="20"/>
        </w:rPr>
        <w:t xml:space="preserve">. V prípade skupiny dodávateľov vystavené plnomocenstvo </w:t>
      </w:r>
      <w:r w:rsidRPr="0011295C">
        <w:rPr>
          <w:rFonts w:asciiTheme="minorHAnsi" w:hAnsiTheme="minorHAnsi" w:cs="Times New Roman"/>
          <w:iCs/>
          <w:sz w:val="20"/>
          <w:szCs w:val="20"/>
        </w:rPr>
        <w:t>pre jedného z členov skupiny</w:t>
      </w:r>
      <w:r w:rsidRPr="0011295C">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64188E35" w14:textId="77777777" w:rsidR="003813D5" w:rsidRPr="0011295C" w:rsidRDefault="003813D5" w:rsidP="003813D5">
      <w:pPr>
        <w:pStyle w:val="tl1"/>
        <w:ind w:left="567"/>
        <w:rPr>
          <w:rFonts w:asciiTheme="minorHAnsi" w:hAnsiTheme="minorHAnsi" w:cs="Times New Roman"/>
          <w:sz w:val="20"/>
          <w:szCs w:val="20"/>
        </w:rPr>
      </w:pPr>
    </w:p>
    <w:p w14:paraId="1D1468E3"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34061E" w:rsidRPr="0011295C">
        <w:rPr>
          <w:rFonts w:asciiTheme="minorHAnsi" w:hAnsiTheme="minorHAnsi" w:cs="Times New Roman"/>
          <w:sz w:val="20"/>
          <w:szCs w:val="20"/>
        </w:rPr>
        <w:t>4</w:t>
      </w:r>
      <w:r w:rsidRPr="0011295C">
        <w:rPr>
          <w:rFonts w:asciiTheme="minorHAnsi" w:hAnsiTheme="minorHAnsi" w:cs="Times New Roman"/>
          <w:sz w:val="20"/>
          <w:szCs w:val="20"/>
        </w:rPr>
        <w:t xml:space="preserve">. </w:t>
      </w:r>
      <w:r w:rsidRPr="0011295C">
        <w:rPr>
          <w:rFonts w:asciiTheme="minorHAnsi" w:hAnsiTheme="minorHAnsi" w:cs="Times New Roman"/>
          <w:b/>
          <w:sz w:val="20"/>
          <w:szCs w:val="20"/>
        </w:rPr>
        <w:t>NÁVRH UCHÁDZAČA NA PLNENIE KRITÉRIÍ</w:t>
      </w:r>
      <w:r w:rsidRPr="0011295C">
        <w:rPr>
          <w:rFonts w:asciiTheme="minorHAnsi" w:hAnsiTheme="minorHAnsi" w:cs="Times New Roman"/>
          <w:sz w:val="20"/>
          <w:szCs w:val="20"/>
        </w:rPr>
        <w:t>, vypracovaný podľa časti "</w:t>
      </w:r>
      <w:r w:rsidRPr="0011295C">
        <w:rPr>
          <w:rFonts w:asciiTheme="minorHAnsi" w:hAnsiTheme="minorHAnsi" w:cs="Times New Roman"/>
          <w:b/>
          <w:sz w:val="20"/>
          <w:szCs w:val="20"/>
        </w:rPr>
        <w:t>E. Kritéria na hodnotenie ponúk a pravidlá ich uplatnenia</w:t>
      </w:r>
      <w:r w:rsidRPr="0011295C">
        <w:rPr>
          <w:rFonts w:asciiTheme="minorHAnsi" w:hAnsiTheme="minorHAnsi" w:cs="Times New Roman"/>
          <w:sz w:val="20"/>
          <w:szCs w:val="20"/>
        </w:rPr>
        <w:t>", časti "</w:t>
      </w:r>
      <w:r w:rsidRPr="0011295C">
        <w:rPr>
          <w:rFonts w:asciiTheme="minorHAnsi" w:hAnsiTheme="minorHAnsi" w:cs="Times New Roman"/>
          <w:b/>
          <w:sz w:val="20"/>
          <w:szCs w:val="20"/>
        </w:rPr>
        <w:t>D. Spôsob určenia ceny</w:t>
      </w:r>
      <w:r w:rsidRPr="0011295C">
        <w:rPr>
          <w:rFonts w:asciiTheme="minorHAnsi" w:hAnsiTheme="minorHAnsi" w:cs="Times New Roman"/>
          <w:sz w:val="20"/>
          <w:szCs w:val="20"/>
        </w:rPr>
        <w:t>" a podľa časti "</w:t>
      </w:r>
      <w:r w:rsidRPr="0011295C">
        <w:rPr>
          <w:rFonts w:asciiTheme="minorHAnsi" w:hAnsiTheme="minorHAnsi" w:cs="Times New Roman"/>
          <w:b/>
          <w:sz w:val="20"/>
          <w:szCs w:val="20"/>
        </w:rPr>
        <w:t>G.</w:t>
      </w:r>
      <w:r w:rsidR="0034061E" w:rsidRPr="0011295C">
        <w:rPr>
          <w:rFonts w:asciiTheme="minorHAnsi" w:hAnsiTheme="minorHAnsi" w:cs="Times New Roman"/>
          <w:b/>
          <w:sz w:val="20"/>
          <w:szCs w:val="20"/>
        </w:rPr>
        <w:t> </w:t>
      </w:r>
      <w:r w:rsidRPr="0011295C">
        <w:rPr>
          <w:rFonts w:asciiTheme="minorHAnsi" w:hAnsiTheme="minorHAnsi" w:cs="Times New Roman"/>
          <w:b/>
          <w:sz w:val="20"/>
          <w:szCs w:val="20"/>
        </w:rPr>
        <w:t>Návrh uchádzača na</w:t>
      </w:r>
      <w:r w:rsidR="008C52B4">
        <w:rPr>
          <w:rFonts w:asciiTheme="minorHAnsi" w:hAnsiTheme="minorHAnsi" w:cs="Times New Roman"/>
          <w:b/>
          <w:sz w:val="20"/>
          <w:szCs w:val="20"/>
        </w:rPr>
        <w:t> </w:t>
      </w:r>
      <w:r w:rsidRPr="0011295C">
        <w:rPr>
          <w:rFonts w:asciiTheme="minorHAnsi" w:hAnsiTheme="minorHAnsi" w:cs="Times New Roman"/>
          <w:b/>
          <w:sz w:val="20"/>
          <w:szCs w:val="20"/>
        </w:rPr>
        <w:t>plnenie kritérií</w:t>
      </w:r>
      <w:r w:rsidRPr="0011295C">
        <w:rPr>
          <w:rFonts w:asciiTheme="minorHAnsi" w:hAnsiTheme="minorHAnsi" w:cs="Times New Roman"/>
          <w:sz w:val="20"/>
          <w:szCs w:val="20"/>
        </w:rPr>
        <w:t xml:space="preserve">". Formulár „Návrh na plnenie kritérií“ musí byť </w:t>
      </w:r>
      <w:r w:rsidRPr="0011295C">
        <w:rPr>
          <w:rFonts w:asciiTheme="minorHAnsi" w:hAnsiTheme="minorHAnsi" w:cs="Times New Roman"/>
          <w:b/>
          <w:sz w:val="20"/>
          <w:szCs w:val="20"/>
        </w:rPr>
        <w:t>podpísaný</w:t>
      </w:r>
      <w:r w:rsidRPr="0011295C">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330899F1" w14:textId="77777777" w:rsidR="003813D5" w:rsidRPr="0011295C" w:rsidRDefault="003813D5" w:rsidP="003813D5">
      <w:pPr>
        <w:pStyle w:val="tl1"/>
        <w:rPr>
          <w:rFonts w:asciiTheme="minorHAnsi" w:hAnsiTheme="minorHAnsi" w:cs="Times New Roman"/>
          <w:sz w:val="20"/>
          <w:szCs w:val="20"/>
        </w:rPr>
      </w:pPr>
    </w:p>
    <w:p w14:paraId="6C068558"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34061E" w:rsidRPr="0011295C">
        <w:rPr>
          <w:rFonts w:asciiTheme="minorHAnsi" w:hAnsiTheme="minorHAnsi" w:cs="Times New Roman"/>
          <w:sz w:val="20"/>
          <w:szCs w:val="20"/>
        </w:rPr>
        <w:t>5</w:t>
      </w:r>
      <w:r w:rsidRPr="0011295C">
        <w:rPr>
          <w:rFonts w:asciiTheme="minorHAnsi" w:hAnsiTheme="minorHAnsi" w:cs="Times New Roman"/>
          <w:sz w:val="20"/>
          <w:szCs w:val="20"/>
        </w:rPr>
        <w:t>. Ďalšie dokumenty, ak to vyžadujú tieto SP.</w:t>
      </w:r>
    </w:p>
    <w:p w14:paraId="51367628" w14:textId="77777777" w:rsidR="003813D5" w:rsidRPr="0011295C" w:rsidRDefault="003813D5" w:rsidP="003813D5">
      <w:pPr>
        <w:pStyle w:val="tl1"/>
        <w:spacing w:before="120"/>
        <w:rPr>
          <w:rFonts w:asciiTheme="minorHAnsi" w:hAnsiTheme="minorHAnsi"/>
          <w:sz w:val="20"/>
          <w:szCs w:val="20"/>
        </w:rPr>
      </w:pPr>
      <w:r w:rsidRPr="0011295C">
        <w:rPr>
          <w:rFonts w:asciiTheme="minorHAnsi" w:hAnsiTheme="minorHAnsi"/>
          <w:sz w:val="20"/>
          <w:szCs w:val="20"/>
        </w:rPr>
        <w:t xml:space="preserve">15.3. Z dôvodu zabezpečenia prehľadnosti ponuky a bezproblémovej komunikácie verejný obstarávateľ </w:t>
      </w:r>
      <w:r w:rsidRPr="0011295C">
        <w:rPr>
          <w:rFonts w:asciiTheme="minorHAnsi" w:hAnsiTheme="minorHAnsi"/>
          <w:b/>
          <w:sz w:val="20"/>
          <w:szCs w:val="20"/>
        </w:rPr>
        <w:t>odporúča</w:t>
      </w:r>
      <w:r w:rsidRPr="0011295C">
        <w:rPr>
          <w:rFonts w:asciiTheme="minorHAnsi" w:hAnsiTheme="minorHAnsi"/>
          <w:sz w:val="20"/>
          <w:szCs w:val="20"/>
        </w:rPr>
        <w:t xml:space="preserve"> uchádzačom predložiť aj:</w:t>
      </w:r>
    </w:p>
    <w:p w14:paraId="315FB9AB" w14:textId="77777777" w:rsidR="003813D5" w:rsidRPr="0011295C" w:rsidRDefault="003813D5" w:rsidP="003813D5">
      <w:pPr>
        <w:pStyle w:val="tl1"/>
        <w:spacing w:before="120"/>
        <w:ind w:left="567"/>
        <w:rPr>
          <w:rFonts w:asciiTheme="minorHAnsi" w:hAnsiTheme="minorHAnsi" w:cs="Times New Roman"/>
          <w:sz w:val="20"/>
          <w:szCs w:val="20"/>
        </w:rPr>
      </w:pPr>
      <w:r w:rsidRPr="0011295C">
        <w:rPr>
          <w:rFonts w:asciiTheme="minorHAnsi" w:hAnsiTheme="minorHAnsi" w:cs="Times New Roman"/>
          <w:iCs/>
          <w:caps/>
          <w:sz w:val="20"/>
          <w:szCs w:val="20"/>
        </w:rPr>
        <w:t>15.3.1. obsah ponuky</w:t>
      </w:r>
      <w:r w:rsidRPr="0011295C">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4062A67E" w14:textId="77777777" w:rsidR="003813D5" w:rsidRPr="0011295C" w:rsidRDefault="003813D5" w:rsidP="003813D5">
      <w:pPr>
        <w:pStyle w:val="tl1"/>
        <w:ind w:left="567"/>
        <w:rPr>
          <w:rFonts w:asciiTheme="minorHAnsi" w:hAnsiTheme="minorHAnsi"/>
          <w:sz w:val="20"/>
          <w:szCs w:val="20"/>
        </w:rPr>
      </w:pPr>
    </w:p>
    <w:p w14:paraId="239A13A8" w14:textId="77777777"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iCs/>
          <w:caps/>
          <w:sz w:val="20"/>
          <w:szCs w:val="20"/>
        </w:rPr>
        <w:t>15.3.2. identifikačné údaje uchádzača</w:t>
      </w:r>
      <w:r w:rsidRPr="0011295C">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11295C">
        <w:rPr>
          <w:rFonts w:asciiTheme="minorHAnsi" w:hAnsiTheme="minorHAnsi" w:cs="Times New Roman"/>
          <w:iCs/>
          <w:sz w:val="20"/>
          <w:szCs w:val="20"/>
        </w:rPr>
        <w:t>(názov, adresa a sídlo peňažného ústavu/banky)</w:t>
      </w:r>
      <w:r w:rsidRPr="0011295C">
        <w:rPr>
          <w:rFonts w:asciiTheme="minorHAnsi" w:hAnsiTheme="minorHAnsi" w:cs="Times New Roman"/>
          <w:sz w:val="20"/>
          <w:szCs w:val="20"/>
        </w:rPr>
        <w:t xml:space="preserve">, číslo bankového účtu, kontaktné telefónne číslo, </w:t>
      </w:r>
      <w:r w:rsidRPr="0011295C">
        <w:rPr>
          <w:rFonts w:asciiTheme="minorHAnsi" w:hAnsiTheme="minorHAnsi" w:cs="Times New Roman"/>
          <w:b/>
          <w:bCs/>
          <w:sz w:val="20"/>
          <w:szCs w:val="20"/>
        </w:rPr>
        <w:t>e-mail.</w:t>
      </w:r>
      <w:r w:rsidRPr="0011295C">
        <w:rPr>
          <w:rFonts w:asciiTheme="minorHAnsi" w:hAnsiTheme="minorHAnsi" w:cs="Times New Roman"/>
          <w:sz w:val="20"/>
          <w:szCs w:val="20"/>
        </w:rPr>
        <w:t xml:space="preserve"> </w:t>
      </w:r>
    </w:p>
    <w:p w14:paraId="68F0CC60" w14:textId="77777777" w:rsidR="003813D5" w:rsidRPr="0011295C" w:rsidRDefault="003813D5" w:rsidP="003813D5">
      <w:pPr>
        <w:pStyle w:val="tl1"/>
        <w:rPr>
          <w:rFonts w:asciiTheme="minorHAnsi" w:hAnsiTheme="minorHAnsi" w:cs="Calibri"/>
          <w:b/>
          <w:bCs/>
          <w:sz w:val="20"/>
          <w:szCs w:val="20"/>
        </w:rPr>
      </w:pPr>
    </w:p>
    <w:p w14:paraId="78DD6F7D"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16. NÁKLADY NA PONUKU</w:t>
      </w:r>
    </w:p>
    <w:p w14:paraId="620B0ED6"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16.1. Všetky náklady a výdavky</w:t>
      </w:r>
      <w:r w:rsidRPr="0011295C">
        <w:rPr>
          <w:rFonts w:asciiTheme="minorHAnsi" w:hAnsiTheme="minorHAnsi" w:cs="Calibri"/>
          <w:b/>
          <w:bCs/>
          <w:sz w:val="20"/>
          <w:szCs w:val="20"/>
        </w:rPr>
        <w:t xml:space="preserve"> </w:t>
      </w:r>
      <w:r w:rsidRPr="0011295C">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5D450E78" w14:textId="77777777" w:rsidR="003813D5" w:rsidRPr="0011295C" w:rsidRDefault="003813D5" w:rsidP="003813D5">
      <w:pPr>
        <w:pStyle w:val="tl1"/>
        <w:rPr>
          <w:rFonts w:asciiTheme="minorHAnsi" w:hAnsiTheme="minorHAnsi" w:cs="Calibri"/>
          <w:b/>
          <w:bCs/>
          <w:sz w:val="20"/>
          <w:szCs w:val="20"/>
        </w:rPr>
      </w:pPr>
    </w:p>
    <w:p w14:paraId="3D48EC8F"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17. PREDKLADANIE PONÚK</w:t>
      </w:r>
    </w:p>
    <w:p w14:paraId="31A7F10F"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17.1. Ponuky musia byť doručené </w:t>
      </w:r>
      <w:r w:rsidRPr="0011295C">
        <w:rPr>
          <w:rFonts w:asciiTheme="minorHAnsi" w:hAnsiTheme="minorHAnsi" w:cs="Calibri"/>
          <w:sz w:val="20"/>
          <w:szCs w:val="20"/>
          <w:u w:val="single"/>
        </w:rPr>
        <w:t>v lehote na predkladanie ponúk</w:t>
      </w:r>
      <w:r w:rsidRPr="0011295C">
        <w:rPr>
          <w:rFonts w:asciiTheme="minorHAnsi" w:hAnsiTheme="minorHAnsi" w:cs="Calibri"/>
          <w:sz w:val="20"/>
          <w:szCs w:val="20"/>
        </w:rPr>
        <w:t xml:space="preserve">, ktorá je uvedená </w:t>
      </w:r>
      <w:r w:rsidRPr="0011295C">
        <w:rPr>
          <w:rFonts w:asciiTheme="minorHAnsi" w:hAnsiTheme="minorHAnsi" w:cs="Calibri"/>
          <w:b/>
          <w:sz w:val="20"/>
          <w:szCs w:val="20"/>
        </w:rPr>
        <w:t>vo výzve na predkladanie ponúk</w:t>
      </w:r>
      <w:r w:rsidRPr="0011295C">
        <w:rPr>
          <w:rFonts w:asciiTheme="minorHAnsi" w:hAnsiTheme="minorHAnsi" w:cs="Calibri"/>
          <w:sz w:val="20"/>
          <w:szCs w:val="20"/>
        </w:rPr>
        <w:t xml:space="preserve">, prostredníctvom ktorej bolo vyhlásené toto verejné obstarávanie. </w:t>
      </w:r>
      <w:r w:rsidRPr="0011295C">
        <w:rPr>
          <w:rFonts w:asciiTheme="minorHAnsi" w:hAnsiTheme="minorHAnsi" w:cs="Calibri"/>
          <w:b/>
          <w:sz w:val="20"/>
          <w:szCs w:val="20"/>
        </w:rPr>
        <w:t>Ponuka</w:t>
      </w:r>
      <w:r w:rsidRPr="0011295C">
        <w:rPr>
          <w:rFonts w:asciiTheme="minorHAnsi" w:hAnsiTheme="minorHAnsi" w:cs="Calibri"/>
          <w:sz w:val="20"/>
          <w:szCs w:val="20"/>
        </w:rPr>
        <w:t xml:space="preserve"> uchádzača </w:t>
      </w:r>
      <w:r w:rsidRPr="0011295C">
        <w:rPr>
          <w:rFonts w:asciiTheme="minorHAnsi" w:hAnsiTheme="minorHAnsi" w:cs="Calibri"/>
          <w:b/>
          <w:sz w:val="20"/>
          <w:szCs w:val="20"/>
        </w:rPr>
        <w:t>predložená po</w:t>
      </w:r>
      <w:r w:rsidR="008C52B4">
        <w:rPr>
          <w:rFonts w:asciiTheme="minorHAnsi" w:hAnsiTheme="minorHAnsi" w:cs="Calibri"/>
          <w:b/>
          <w:sz w:val="20"/>
          <w:szCs w:val="20"/>
        </w:rPr>
        <w:t> </w:t>
      </w:r>
      <w:r w:rsidRPr="0011295C">
        <w:rPr>
          <w:rFonts w:asciiTheme="minorHAnsi" w:hAnsiTheme="minorHAnsi" w:cs="Calibri"/>
          <w:b/>
          <w:sz w:val="20"/>
          <w:szCs w:val="20"/>
        </w:rPr>
        <w:t>uplynutí lehoty na predkladanie ponúk</w:t>
      </w:r>
      <w:r w:rsidRPr="0011295C">
        <w:rPr>
          <w:rFonts w:asciiTheme="minorHAnsi" w:hAnsiTheme="minorHAnsi" w:cs="Calibri"/>
          <w:sz w:val="20"/>
          <w:szCs w:val="20"/>
        </w:rPr>
        <w:t xml:space="preserve"> </w:t>
      </w:r>
      <w:r w:rsidRPr="0011295C">
        <w:rPr>
          <w:rFonts w:asciiTheme="minorHAnsi" w:hAnsiTheme="minorHAnsi" w:cs="Calibri"/>
          <w:b/>
          <w:sz w:val="20"/>
          <w:szCs w:val="20"/>
        </w:rPr>
        <w:t xml:space="preserve">sa elektronicky </w:t>
      </w:r>
      <w:r w:rsidRPr="0011295C">
        <w:rPr>
          <w:rFonts w:asciiTheme="minorHAnsi" w:hAnsiTheme="minorHAnsi" w:cs="Calibri"/>
          <w:b/>
          <w:sz w:val="20"/>
          <w:szCs w:val="20"/>
          <w:u w:val="single"/>
        </w:rPr>
        <w:t>neotvorí</w:t>
      </w:r>
      <w:r w:rsidRPr="0011295C">
        <w:rPr>
          <w:rFonts w:asciiTheme="minorHAnsi" w:hAnsiTheme="minorHAnsi" w:cs="Calibri"/>
          <w:sz w:val="20"/>
          <w:szCs w:val="20"/>
        </w:rPr>
        <w:t>.</w:t>
      </w:r>
    </w:p>
    <w:p w14:paraId="12D78E64" w14:textId="77777777" w:rsidR="003813D5" w:rsidRPr="0011295C" w:rsidRDefault="003813D5" w:rsidP="003813D5">
      <w:pPr>
        <w:pStyle w:val="tl1"/>
        <w:rPr>
          <w:rFonts w:asciiTheme="minorHAnsi" w:hAnsiTheme="minorHAnsi" w:cs="Calibri"/>
          <w:sz w:val="20"/>
          <w:szCs w:val="20"/>
        </w:rPr>
      </w:pPr>
    </w:p>
    <w:p w14:paraId="727E3FCF"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11295C">
          <w:rPr>
            <w:rStyle w:val="Hypertextovprepojenie"/>
            <w:rFonts w:asciiTheme="minorHAnsi" w:hAnsiTheme="minorHAnsi" w:cs="Arial"/>
            <w:sz w:val="20"/>
            <w:szCs w:val="20"/>
          </w:rPr>
          <w:t>https://josephine.proebiz.com</w:t>
        </w:r>
      </w:hyperlink>
      <w:r w:rsidRPr="0011295C">
        <w:rPr>
          <w:rFonts w:asciiTheme="minorHAnsi" w:hAnsiTheme="minorHAnsi" w:cs="Arial"/>
          <w:sz w:val="20"/>
          <w:szCs w:val="20"/>
        </w:rPr>
        <w:t xml:space="preserve">. </w:t>
      </w:r>
    </w:p>
    <w:p w14:paraId="7062CBDA" w14:textId="77777777" w:rsidR="003813D5" w:rsidRPr="0011295C" w:rsidRDefault="003813D5" w:rsidP="003813D5">
      <w:pPr>
        <w:pStyle w:val="tl1"/>
        <w:rPr>
          <w:rFonts w:asciiTheme="minorHAnsi" w:hAnsiTheme="minorHAnsi" w:cs="Arial"/>
          <w:sz w:val="20"/>
          <w:szCs w:val="20"/>
        </w:rPr>
      </w:pPr>
    </w:p>
    <w:p w14:paraId="19335A84"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17.3. Na ponuky predložené iným spôsobom (v listinnej podobe) sa nebude prihliadať.</w:t>
      </w:r>
    </w:p>
    <w:p w14:paraId="62243837" w14:textId="77777777" w:rsidR="003813D5" w:rsidRPr="0011295C" w:rsidRDefault="003813D5" w:rsidP="003813D5">
      <w:pPr>
        <w:pStyle w:val="tl1"/>
        <w:rPr>
          <w:rFonts w:asciiTheme="minorHAnsi" w:hAnsiTheme="minorHAnsi" w:cs="Arial"/>
          <w:sz w:val="20"/>
          <w:szCs w:val="20"/>
        </w:rPr>
      </w:pPr>
    </w:p>
    <w:p w14:paraId="228D9403"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(eID).</w:t>
      </w:r>
    </w:p>
    <w:p w14:paraId="2C73FE7F" w14:textId="77777777" w:rsidR="003813D5" w:rsidRPr="0011295C" w:rsidRDefault="003813D5" w:rsidP="003813D5">
      <w:pPr>
        <w:pStyle w:val="tl1"/>
        <w:rPr>
          <w:rFonts w:asciiTheme="minorHAnsi" w:hAnsiTheme="minorHAnsi" w:cs="Arial"/>
          <w:sz w:val="20"/>
          <w:szCs w:val="20"/>
        </w:rPr>
      </w:pPr>
    </w:p>
    <w:p w14:paraId="78F72BF2"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17.5. Predkladanie ponúk je umožnené iba autentifikovaným uchádzačom. Autentifikáciu je možné previesť nasledovnými spôsobmi:</w:t>
      </w:r>
    </w:p>
    <w:p w14:paraId="3D5DCCA3" w14:textId="77777777"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cs="Calibr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52806E71" w14:textId="77777777" w:rsidR="003813D5" w:rsidRPr="0011295C" w:rsidRDefault="003813D5" w:rsidP="003813D5">
      <w:pPr>
        <w:tabs>
          <w:tab w:val="num" w:pos="284"/>
        </w:tabs>
        <w:ind w:left="851" w:hanging="284"/>
        <w:jc w:val="both"/>
        <w:rPr>
          <w:rFonts w:asciiTheme="minorHAnsi" w:hAnsiTheme="minorHAnsi"/>
          <w:sz w:val="20"/>
          <w:szCs w:val="20"/>
        </w:rPr>
      </w:pPr>
      <w:r w:rsidRPr="0011295C">
        <w:rPr>
          <w:rFonts w:asciiTheme="minorHAnsi" w:hAnsi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2419CE1A" w14:textId="77777777"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sz w:val="20"/>
          <w:szCs w:val="20"/>
        </w:rPr>
        <w:t xml:space="preserve">c) </w:t>
      </w:r>
      <w:r w:rsidRPr="0011295C">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D048840" w14:textId="77777777"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cs="Calibri"/>
          <w:sz w:val="20"/>
          <w:szCs w:val="20"/>
        </w:rPr>
        <w:lastRenderedPageBreak/>
        <w:t>d)</w:t>
      </w:r>
      <w:r w:rsidRPr="0011295C">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1EBB9B3" w14:textId="77777777" w:rsidR="003813D5" w:rsidRPr="0011295C" w:rsidRDefault="003813D5" w:rsidP="003813D5">
      <w:pPr>
        <w:pStyle w:val="tl1"/>
        <w:rPr>
          <w:rFonts w:asciiTheme="minorHAnsi" w:hAnsiTheme="minorHAnsi" w:cs="Arial"/>
          <w:sz w:val="20"/>
          <w:szCs w:val="20"/>
        </w:rPr>
      </w:pPr>
    </w:p>
    <w:p w14:paraId="4B3FAF37" w14:textId="77777777"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6531AABF" w14:textId="77777777" w:rsidR="003813D5" w:rsidRPr="0011295C" w:rsidRDefault="003813D5" w:rsidP="003813D5">
      <w:pPr>
        <w:pStyle w:val="tl1"/>
        <w:rPr>
          <w:rFonts w:asciiTheme="minorHAnsi" w:hAnsiTheme="minorHAnsi" w:cs="Arial"/>
          <w:sz w:val="20"/>
          <w:szCs w:val="20"/>
        </w:rPr>
      </w:pPr>
    </w:p>
    <w:p w14:paraId="3D704318" w14:textId="77777777" w:rsidR="003813D5" w:rsidRPr="0011295C" w:rsidRDefault="003813D5" w:rsidP="003813D5">
      <w:pPr>
        <w:pStyle w:val="tl1"/>
        <w:rPr>
          <w:rFonts w:asciiTheme="minorHAnsi" w:hAnsiTheme="minorHAnsi"/>
        </w:rPr>
      </w:pPr>
      <w:r w:rsidRPr="0011295C">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11295C">
          <w:rPr>
            <w:rStyle w:val="Hypertextovprepojenie"/>
            <w:rFonts w:asciiTheme="minorHAnsi" w:hAnsiTheme="minorHAnsi" w:cs="Arial"/>
            <w:sz w:val="20"/>
            <w:szCs w:val="20"/>
          </w:rPr>
          <w:t>https://josephine.proebiz.com</w:t>
        </w:r>
      </w:hyperlink>
    </w:p>
    <w:p w14:paraId="16CAC42A" w14:textId="77777777" w:rsidR="003813D5" w:rsidRPr="0011295C" w:rsidRDefault="003813D5" w:rsidP="003813D5">
      <w:pPr>
        <w:pStyle w:val="tl1"/>
        <w:rPr>
          <w:rFonts w:asciiTheme="minorHAnsi" w:hAnsiTheme="minorHAnsi"/>
        </w:rPr>
      </w:pPr>
    </w:p>
    <w:p w14:paraId="7BD44DEE" w14:textId="77777777"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1ABE9907" w14:textId="77777777" w:rsidR="003813D5" w:rsidRPr="0011295C" w:rsidRDefault="003813D5" w:rsidP="003813D5">
      <w:pPr>
        <w:pStyle w:val="tl1"/>
        <w:rPr>
          <w:rFonts w:asciiTheme="minorHAnsi" w:hAnsiTheme="minorHAnsi"/>
          <w:sz w:val="20"/>
          <w:szCs w:val="20"/>
        </w:rPr>
      </w:pPr>
    </w:p>
    <w:p w14:paraId="1D0154DF" w14:textId="77777777"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 xml:space="preserve">17.9. Ak ponuka obsahuje dôverné informácie, uchádzač ich v ponuke viditeľne označí. </w:t>
      </w:r>
    </w:p>
    <w:p w14:paraId="5721B2BF" w14:textId="77777777" w:rsidR="003813D5" w:rsidRPr="0011295C" w:rsidRDefault="003813D5" w:rsidP="003813D5">
      <w:pPr>
        <w:pStyle w:val="tl1"/>
        <w:rPr>
          <w:rFonts w:asciiTheme="minorHAnsi" w:hAnsiTheme="minorHAnsi"/>
          <w:sz w:val="20"/>
          <w:szCs w:val="20"/>
        </w:rPr>
      </w:pPr>
    </w:p>
    <w:p w14:paraId="42D32B05" w14:textId="77777777"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17.1</w:t>
      </w:r>
      <w:r w:rsidR="003C18C1" w:rsidRPr="0011295C">
        <w:rPr>
          <w:rFonts w:asciiTheme="minorHAnsi" w:hAnsiTheme="minorHAnsi"/>
          <w:sz w:val="20"/>
          <w:szCs w:val="20"/>
        </w:rPr>
        <w:t>0</w:t>
      </w:r>
      <w:r w:rsidRPr="0011295C">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3A262C4B" w14:textId="77777777" w:rsidR="003813D5" w:rsidRPr="0011295C" w:rsidRDefault="003813D5" w:rsidP="003813D5">
      <w:pPr>
        <w:pStyle w:val="tl1"/>
        <w:rPr>
          <w:rFonts w:asciiTheme="minorHAnsi" w:hAnsiTheme="minorHAnsi"/>
          <w:sz w:val="20"/>
          <w:szCs w:val="20"/>
        </w:rPr>
      </w:pPr>
    </w:p>
    <w:p w14:paraId="657E0C0A" w14:textId="77777777" w:rsidR="003813D5" w:rsidRPr="0011295C" w:rsidRDefault="003813D5" w:rsidP="003813D5">
      <w:pPr>
        <w:pStyle w:val="tl1"/>
        <w:rPr>
          <w:rFonts w:asciiTheme="minorHAnsi" w:hAnsiTheme="minorHAnsi"/>
        </w:rPr>
      </w:pPr>
      <w:r w:rsidRPr="0011295C">
        <w:rPr>
          <w:rFonts w:asciiTheme="minorHAnsi" w:hAnsiTheme="minorHAnsi"/>
          <w:sz w:val="20"/>
          <w:szCs w:val="20"/>
        </w:rPr>
        <w:t>17.1</w:t>
      </w:r>
      <w:r w:rsidR="003C18C1" w:rsidRPr="0011295C">
        <w:rPr>
          <w:rFonts w:asciiTheme="minorHAnsi" w:hAnsiTheme="minorHAnsi"/>
          <w:sz w:val="20"/>
          <w:szCs w:val="20"/>
        </w:rPr>
        <w:t>1</w:t>
      </w:r>
      <w:r w:rsidRPr="0011295C">
        <w:rPr>
          <w:rFonts w:asciiTheme="minorHAnsi" w:hAnsiTheme="minorHAnsi"/>
          <w:sz w:val="20"/>
          <w:szCs w:val="20"/>
        </w:rPr>
        <w:t>. Uchádzač môže predloženú ponuku vziať späť do uplynutia lehoty na predkladanie ponúk. Uchádzač pri</w:t>
      </w:r>
      <w:r w:rsidR="008C52B4">
        <w:rPr>
          <w:rFonts w:asciiTheme="minorHAnsi" w:hAnsiTheme="minorHAnsi"/>
          <w:sz w:val="20"/>
          <w:szCs w:val="20"/>
        </w:rPr>
        <w:t> </w:t>
      </w:r>
      <w:r w:rsidRPr="0011295C">
        <w:rPr>
          <w:rFonts w:asciiTheme="minorHAnsi" w:hAnsiTheme="minorHAnsi"/>
          <w:sz w:val="20"/>
          <w:szCs w:val="20"/>
        </w:rPr>
        <w:t>odvolaní ponuky postupuje obdobne ako pri vložení prvotnej ponuky (kliknutím na tlačidlo „Stiahnuť ponuku“ a predložením novej ponuky).</w:t>
      </w:r>
      <w:r w:rsidRPr="0011295C">
        <w:rPr>
          <w:rFonts w:asciiTheme="minorHAnsi" w:hAnsiTheme="minorHAnsi"/>
        </w:rPr>
        <w:t xml:space="preserve"> </w:t>
      </w:r>
    </w:p>
    <w:p w14:paraId="2FA0D0D2" w14:textId="77777777" w:rsidR="003813D5" w:rsidRPr="0011295C" w:rsidRDefault="003813D5" w:rsidP="003813D5">
      <w:pPr>
        <w:pStyle w:val="tl1"/>
        <w:rPr>
          <w:rFonts w:asciiTheme="minorHAnsi" w:hAnsiTheme="minorHAnsi" w:cs="Calibri"/>
          <w:sz w:val="20"/>
          <w:szCs w:val="20"/>
        </w:rPr>
      </w:pPr>
    </w:p>
    <w:p w14:paraId="4777E56D" w14:textId="77777777" w:rsidR="003813D5" w:rsidRPr="0011295C" w:rsidRDefault="003813D5" w:rsidP="003813D5">
      <w:pPr>
        <w:pStyle w:val="tl1"/>
        <w:rPr>
          <w:rFonts w:asciiTheme="minorHAnsi" w:hAnsiTheme="minorHAnsi" w:cs="Cambria"/>
          <w:b/>
          <w:bCs/>
          <w:sz w:val="20"/>
          <w:szCs w:val="20"/>
        </w:rPr>
      </w:pPr>
      <w:r w:rsidRPr="0011295C">
        <w:rPr>
          <w:rFonts w:asciiTheme="minorHAnsi" w:hAnsiTheme="minorHAnsi" w:cs="Cambria"/>
          <w:b/>
          <w:bCs/>
          <w:sz w:val="20"/>
          <w:szCs w:val="20"/>
        </w:rPr>
        <w:t>18. OTVÁRANIE PONÚK</w:t>
      </w:r>
    </w:p>
    <w:p w14:paraId="6A362AF0" w14:textId="77777777" w:rsidR="00C732E6" w:rsidRPr="00C732E6" w:rsidRDefault="00C732E6" w:rsidP="00C732E6">
      <w:pPr>
        <w:pStyle w:val="tl1"/>
        <w:rPr>
          <w:rFonts w:asciiTheme="minorHAnsi" w:hAnsiTheme="minorHAnsi" w:cstheme="minorHAnsi"/>
          <w:sz w:val="20"/>
          <w:szCs w:val="20"/>
        </w:rPr>
      </w:pPr>
      <w:r w:rsidRPr="00C732E6">
        <w:rPr>
          <w:rFonts w:asciiTheme="minorHAnsi" w:hAnsiTheme="minorHAnsi" w:cstheme="minorHAnsi"/>
          <w:sz w:val="20"/>
          <w:szCs w:val="20"/>
        </w:rPr>
        <w:t>18.1. Otváranie ponúk sa uskutoční elektronicky. Pri otváraní ponúk bude použitý postup podľa § 114 ods. 4 ZVO postupom podľa § 112 ods. 6 ZVO, veta druhá.</w:t>
      </w:r>
    </w:p>
    <w:p w14:paraId="3B1A22C3" w14:textId="77777777" w:rsidR="00C732E6" w:rsidRPr="00C732E6" w:rsidRDefault="00C732E6" w:rsidP="00C732E6">
      <w:pPr>
        <w:pStyle w:val="tl1"/>
        <w:rPr>
          <w:rFonts w:asciiTheme="minorHAnsi" w:hAnsiTheme="minorHAnsi" w:cstheme="minorHAnsi"/>
          <w:sz w:val="20"/>
          <w:szCs w:val="20"/>
        </w:rPr>
      </w:pPr>
    </w:p>
    <w:p w14:paraId="74B46A0E" w14:textId="77777777" w:rsidR="00C732E6" w:rsidRPr="00C732E6" w:rsidRDefault="00C732E6" w:rsidP="00C732E6">
      <w:pPr>
        <w:pStyle w:val="tl1"/>
        <w:rPr>
          <w:rFonts w:asciiTheme="minorHAnsi" w:hAnsiTheme="minorHAnsi" w:cstheme="minorHAnsi"/>
          <w:sz w:val="20"/>
          <w:szCs w:val="20"/>
        </w:rPr>
      </w:pPr>
      <w:r w:rsidRPr="00C732E6">
        <w:rPr>
          <w:rFonts w:asciiTheme="minorHAnsi" w:hAnsiTheme="minorHAnsi" w:cstheme="minorHAnsi"/>
          <w:sz w:val="20"/>
          <w:szCs w:val="20"/>
        </w:rPr>
        <w:t xml:space="preserve">18.2.  Miesto a čas otvárania ponúk sú uvedené vo </w:t>
      </w:r>
      <w:r w:rsidRPr="00C732E6">
        <w:rPr>
          <w:rFonts w:asciiTheme="minorHAnsi" w:hAnsiTheme="minorHAnsi" w:cstheme="minorHAnsi"/>
          <w:sz w:val="20"/>
          <w:szCs w:val="20"/>
          <w:u w:val="single"/>
        </w:rPr>
        <w:t>výzve na predkladanie ponúk.</w:t>
      </w:r>
    </w:p>
    <w:p w14:paraId="48558569" w14:textId="77777777" w:rsidR="00C732E6" w:rsidRPr="00C732E6" w:rsidRDefault="00C732E6" w:rsidP="00C732E6">
      <w:pPr>
        <w:pStyle w:val="tl1"/>
        <w:rPr>
          <w:rFonts w:asciiTheme="minorHAnsi" w:hAnsiTheme="minorHAnsi" w:cstheme="minorHAnsi"/>
          <w:sz w:val="20"/>
          <w:szCs w:val="20"/>
        </w:rPr>
      </w:pPr>
    </w:p>
    <w:p w14:paraId="13EBDD65" w14:textId="516C7B74" w:rsidR="00C732E6" w:rsidRPr="00C732E6" w:rsidRDefault="00C732E6" w:rsidP="00C732E6">
      <w:pPr>
        <w:pStyle w:val="tl1"/>
        <w:rPr>
          <w:rFonts w:asciiTheme="minorHAnsi" w:hAnsiTheme="minorHAnsi" w:cstheme="minorHAnsi"/>
          <w:sz w:val="20"/>
          <w:szCs w:val="20"/>
        </w:rPr>
      </w:pPr>
      <w:r w:rsidRPr="00C732E6">
        <w:rPr>
          <w:rFonts w:asciiTheme="minorHAnsi" w:hAnsiTheme="minorHAnsi" w:cstheme="minorHAnsi"/>
          <w:sz w:val="20"/>
          <w:szCs w:val="20"/>
        </w:rPr>
        <w:t>18.3. 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w:t>
      </w:r>
      <w:r>
        <w:rPr>
          <w:rFonts w:asciiTheme="minorHAnsi" w:hAnsiTheme="minorHAnsi" w:cstheme="minorHAnsi"/>
          <w:sz w:val="20"/>
          <w:szCs w:val="20"/>
        </w:rPr>
        <w:t> </w:t>
      </w:r>
      <w:r w:rsidRPr="00C732E6">
        <w:rPr>
          <w:rFonts w:asciiTheme="minorHAnsi" w:hAnsiTheme="minorHAnsi" w:cstheme="minorHAnsi"/>
          <w:sz w:val="20"/>
          <w:szCs w:val="20"/>
        </w:rPr>
        <w:t xml:space="preserve">oprávnení podnikať. Na otváraní ponúk budú zverejnené informácie v zmysle ZVO. </w:t>
      </w:r>
    </w:p>
    <w:p w14:paraId="5A9933C5" w14:textId="77777777" w:rsidR="00C732E6" w:rsidRPr="00C732E6" w:rsidRDefault="00C732E6" w:rsidP="00C732E6">
      <w:pPr>
        <w:pStyle w:val="tl1"/>
        <w:rPr>
          <w:rFonts w:asciiTheme="minorHAnsi" w:hAnsiTheme="minorHAnsi" w:cstheme="minorHAnsi"/>
          <w:sz w:val="20"/>
          <w:szCs w:val="20"/>
        </w:rPr>
      </w:pPr>
    </w:p>
    <w:p w14:paraId="426402BA" w14:textId="77777777" w:rsidR="00C732E6" w:rsidRPr="00C732E6" w:rsidRDefault="00C732E6" w:rsidP="00C732E6">
      <w:pPr>
        <w:pStyle w:val="tl1"/>
        <w:rPr>
          <w:rFonts w:asciiTheme="minorHAnsi" w:hAnsiTheme="minorHAnsi" w:cstheme="minorHAnsi"/>
          <w:sz w:val="20"/>
          <w:szCs w:val="20"/>
        </w:rPr>
      </w:pPr>
      <w:r w:rsidRPr="00C732E6">
        <w:rPr>
          <w:rFonts w:asciiTheme="minorHAnsi" w:hAnsiTheme="minorHAnsi" w:cstheme="minorHAnsi"/>
          <w:sz w:val="20"/>
          <w:szCs w:val="20"/>
        </w:rPr>
        <w:t xml:space="preserve">18.4. V súvislosti s otváraním ponúk verejný obstarávateľ požaduje od uchádzačov, ktorí sa plánujú zúčastniť otvárania ponúk o dodržiavanie nasledovných pokynov: </w:t>
      </w:r>
    </w:p>
    <w:p w14:paraId="11C98492" w14:textId="77777777" w:rsidR="00C732E6" w:rsidRPr="00C732E6" w:rsidRDefault="00C732E6" w:rsidP="00C732E6">
      <w:pPr>
        <w:numPr>
          <w:ilvl w:val="0"/>
          <w:numId w:val="21"/>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horné dýchacie cesty musia byť prekryté rúškom alebo inou vhodnou alternatívou, </w:t>
      </w:r>
    </w:p>
    <w:p w14:paraId="7AEF9733" w14:textId="77777777" w:rsidR="00C732E6" w:rsidRPr="00C732E6" w:rsidRDefault="00C732E6" w:rsidP="00C732E6">
      <w:pPr>
        <w:numPr>
          <w:ilvl w:val="0"/>
          <w:numId w:val="21"/>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je vylúčený osobný kontakt (podávanie rúk a pod.),  </w:t>
      </w:r>
    </w:p>
    <w:p w14:paraId="54886847" w14:textId="77777777" w:rsidR="00C732E6" w:rsidRPr="00C732E6" w:rsidRDefault="00C732E6" w:rsidP="00C732E6">
      <w:pPr>
        <w:numPr>
          <w:ilvl w:val="0"/>
          <w:numId w:val="21"/>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účasť jedného zástupcu za uchádzača, </w:t>
      </w:r>
    </w:p>
    <w:p w14:paraId="1015433D" w14:textId="77777777" w:rsidR="00C732E6" w:rsidRPr="00C732E6" w:rsidRDefault="00C732E6" w:rsidP="00C732E6">
      <w:pPr>
        <w:numPr>
          <w:ilvl w:val="0"/>
          <w:numId w:val="21"/>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mať prekryté ruky rukavicami, </w:t>
      </w:r>
    </w:p>
    <w:p w14:paraId="1AC12DAA" w14:textId="77777777" w:rsidR="00C732E6" w:rsidRPr="00C732E6" w:rsidRDefault="00C732E6" w:rsidP="00C732E6">
      <w:pPr>
        <w:numPr>
          <w:ilvl w:val="0"/>
          <w:numId w:val="21"/>
        </w:numPr>
        <w:autoSpaceDE w:val="0"/>
        <w:autoSpaceDN w:val="0"/>
        <w:adjustRightInd w:val="0"/>
        <w:rPr>
          <w:rFonts w:asciiTheme="minorHAnsi" w:hAnsiTheme="minorHAnsi" w:cstheme="minorHAnsi"/>
          <w:sz w:val="20"/>
          <w:szCs w:val="20"/>
          <w:lang w:eastAsia="sk-SK"/>
        </w:rPr>
      </w:pPr>
      <w:r w:rsidRPr="00C732E6">
        <w:rPr>
          <w:rFonts w:asciiTheme="minorHAnsi" w:hAnsiTheme="minorHAnsi" w:cstheme="minorHAnsi"/>
          <w:sz w:val="20"/>
          <w:szCs w:val="20"/>
          <w:lang w:eastAsia="sk-SK"/>
        </w:rPr>
        <w:t xml:space="preserve">odporúčame si priniesť vlastné písacie potreby. </w:t>
      </w:r>
    </w:p>
    <w:p w14:paraId="00019692" w14:textId="4AD97B81" w:rsidR="00C732E6" w:rsidRPr="00C732E6" w:rsidRDefault="00C732E6" w:rsidP="00C732E6">
      <w:pPr>
        <w:pStyle w:val="tl1"/>
        <w:rPr>
          <w:rFonts w:asciiTheme="minorHAnsi" w:hAnsiTheme="minorHAnsi" w:cstheme="minorHAnsi"/>
          <w:sz w:val="20"/>
          <w:szCs w:val="20"/>
        </w:rPr>
      </w:pPr>
      <w:r w:rsidRPr="00C732E6">
        <w:rPr>
          <w:rFonts w:asciiTheme="minorHAnsi" w:hAnsiTheme="minorHAnsi" w:cstheme="minorHAnsi"/>
          <w:sz w:val="20"/>
          <w:szCs w:val="20"/>
        </w:rPr>
        <w:t>V prípade, pokiaľ zástupca spoločnosti uchádzača pociťuje akékoľvek príznaky indikujúce možné ochorenie, je</w:t>
      </w:r>
      <w:r>
        <w:rPr>
          <w:rFonts w:asciiTheme="minorHAnsi" w:hAnsiTheme="minorHAnsi" w:cstheme="minorHAnsi"/>
          <w:sz w:val="20"/>
          <w:szCs w:val="20"/>
        </w:rPr>
        <w:t> </w:t>
      </w:r>
      <w:r w:rsidRPr="00C732E6">
        <w:rPr>
          <w:rFonts w:asciiTheme="minorHAnsi" w:hAnsiTheme="minorHAnsi" w:cstheme="minorHAnsi"/>
          <w:sz w:val="20"/>
          <w:szCs w:val="20"/>
        </w:rPr>
        <w:t>potrebné zabezpečiť náhradníka, ktorý bude disponovať písomným splnomocnením, podpísaným štatutárnym orgánom uchádzača.</w:t>
      </w:r>
    </w:p>
    <w:p w14:paraId="57FA2146" w14:textId="77777777" w:rsidR="00C732E6" w:rsidRPr="00C732E6" w:rsidRDefault="00C732E6" w:rsidP="00C732E6">
      <w:pPr>
        <w:pStyle w:val="tl1"/>
        <w:rPr>
          <w:rFonts w:asciiTheme="minorHAnsi" w:hAnsiTheme="minorHAnsi" w:cstheme="minorHAnsi"/>
          <w:sz w:val="20"/>
          <w:szCs w:val="20"/>
        </w:rPr>
      </w:pPr>
    </w:p>
    <w:p w14:paraId="70EEDEC7" w14:textId="31DB6A26" w:rsidR="007663A1" w:rsidRPr="00C732E6" w:rsidRDefault="00C732E6" w:rsidP="00C732E6">
      <w:pPr>
        <w:autoSpaceDE w:val="0"/>
        <w:autoSpaceDN w:val="0"/>
        <w:adjustRightInd w:val="0"/>
        <w:jc w:val="both"/>
        <w:rPr>
          <w:rFonts w:asciiTheme="minorHAnsi" w:hAnsiTheme="minorHAnsi" w:cstheme="minorHAnsi"/>
          <w:sz w:val="20"/>
          <w:szCs w:val="20"/>
        </w:rPr>
      </w:pPr>
      <w:r w:rsidRPr="00C732E6">
        <w:rPr>
          <w:rFonts w:asciiTheme="minorHAnsi" w:hAnsiTheme="minorHAnsi" w:cstheme="minorHAnsi"/>
          <w:sz w:val="20"/>
          <w:szCs w:val="20"/>
        </w:rPr>
        <w:t>18.5.  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6E57773" w14:textId="77777777" w:rsidR="00DB5137" w:rsidRPr="00DB5137" w:rsidRDefault="00DB5137" w:rsidP="00DB5137">
      <w:pPr>
        <w:autoSpaceDE w:val="0"/>
        <w:autoSpaceDN w:val="0"/>
        <w:adjustRightInd w:val="0"/>
        <w:jc w:val="both"/>
        <w:rPr>
          <w:rFonts w:asciiTheme="minorHAnsi" w:hAnsiTheme="minorHAnsi" w:cstheme="minorHAnsi"/>
          <w:sz w:val="20"/>
          <w:szCs w:val="20"/>
        </w:rPr>
      </w:pPr>
    </w:p>
    <w:p w14:paraId="7C2433B1" w14:textId="77777777" w:rsidR="003813D5" w:rsidRPr="0011295C" w:rsidRDefault="003813D5" w:rsidP="003813D5">
      <w:pPr>
        <w:pStyle w:val="tl1"/>
        <w:rPr>
          <w:rFonts w:asciiTheme="minorHAnsi" w:hAnsiTheme="minorHAnsi" w:cs="Arial"/>
          <w:b/>
          <w:sz w:val="20"/>
          <w:szCs w:val="20"/>
        </w:rPr>
      </w:pPr>
      <w:r w:rsidRPr="0011295C">
        <w:rPr>
          <w:rFonts w:asciiTheme="minorHAnsi" w:hAnsiTheme="minorHAnsi" w:cs="Calibri"/>
          <w:b/>
          <w:bCs/>
          <w:sz w:val="20"/>
          <w:szCs w:val="20"/>
        </w:rPr>
        <w:t>19. VYHODNOTENIE SPLNENIA PODMIENOK ÚČASTI</w:t>
      </w:r>
    </w:p>
    <w:p w14:paraId="13E000FE" w14:textId="77777777" w:rsidR="003813D5" w:rsidRPr="0011295C" w:rsidRDefault="003813D5" w:rsidP="003813D5">
      <w:pPr>
        <w:pStyle w:val="Nadpis3"/>
        <w:rPr>
          <w:rFonts w:asciiTheme="minorHAnsi" w:hAnsiTheme="minorHAnsi" w:cs="Calibri"/>
          <w:b w:val="0"/>
          <w:sz w:val="20"/>
        </w:rPr>
      </w:pPr>
      <w:r w:rsidRPr="0011295C">
        <w:rPr>
          <w:rFonts w:asciiTheme="minorHAnsi" w:hAnsiTheme="minorHAnsi" w:cs="Calibri"/>
          <w:b w:val="0"/>
          <w:sz w:val="20"/>
        </w:rPr>
        <w:t>19.1. Na proces vyhodnocovania splnenia podmienok účasti uchádzačov budú aplikované postupy uvedené v</w:t>
      </w:r>
      <w:r w:rsidR="008C52B4">
        <w:rPr>
          <w:rFonts w:asciiTheme="minorHAnsi" w:hAnsiTheme="minorHAnsi" w:cs="Calibri"/>
          <w:b w:val="0"/>
          <w:sz w:val="20"/>
        </w:rPr>
        <w:t> </w:t>
      </w:r>
      <w:r w:rsidRPr="0011295C">
        <w:rPr>
          <w:rFonts w:asciiTheme="minorHAnsi" w:hAnsiTheme="minorHAnsi" w:cs="Calibri"/>
          <w:b w:val="0"/>
          <w:sz w:val="20"/>
        </w:rPr>
        <w:t>§</w:t>
      </w:r>
      <w:r w:rsidR="008C52B4">
        <w:rPr>
          <w:rFonts w:asciiTheme="minorHAnsi" w:hAnsiTheme="minorHAnsi" w:cs="Calibri"/>
          <w:b w:val="0"/>
          <w:sz w:val="20"/>
        </w:rPr>
        <w:t> </w:t>
      </w:r>
      <w:r w:rsidRPr="0011295C">
        <w:rPr>
          <w:rFonts w:asciiTheme="minorHAnsi" w:hAnsiTheme="minorHAnsi" w:cs="Calibri"/>
          <w:b w:val="0"/>
          <w:sz w:val="20"/>
        </w:rPr>
        <w:t>114 ods. 5 ZVO a § 152 ods. 4 ZVO.</w:t>
      </w:r>
    </w:p>
    <w:p w14:paraId="1392D523" w14:textId="77777777" w:rsidR="003813D5" w:rsidRPr="0011295C" w:rsidRDefault="003813D5" w:rsidP="003813D5">
      <w:pPr>
        <w:jc w:val="both"/>
        <w:rPr>
          <w:rFonts w:asciiTheme="minorHAnsi" w:hAnsiTheme="minorHAnsi"/>
          <w:sz w:val="20"/>
          <w:szCs w:val="20"/>
        </w:rPr>
      </w:pPr>
    </w:p>
    <w:p w14:paraId="0307506C" w14:textId="77777777" w:rsidR="003813D5" w:rsidRPr="0011295C" w:rsidRDefault="003813D5" w:rsidP="003813D5">
      <w:pPr>
        <w:jc w:val="both"/>
        <w:rPr>
          <w:rFonts w:asciiTheme="minorHAnsi" w:hAnsiTheme="minorHAnsi"/>
          <w:sz w:val="20"/>
          <w:szCs w:val="20"/>
        </w:rPr>
      </w:pPr>
      <w:r w:rsidRPr="0011295C">
        <w:rPr>
          <w:rFonts w:asciiTheme="minorHAnsi" w:hAnsiTheme="minorHAnsi"/>
          <w:sz w:val="20"/>
          <w:szCs w:val="20"/>
        </w:rPr>
        <w:lastRenderedPageBreak/>
        <w:t>19.2. V zmysle § 152 ods. 5 ZVO, verejný obstarávateľ je bez ohľadu na § 152 ods. 4 ZVO oprávnený od</w:t>
      </w:r>
      <w:r w:rsidR="008C52B4">
        <w:rPr>
          <w:rFonts w:asciiTheme="minorHAnsi" w:hAnsiTheme="minorHAnsi"/>
          <w:sz w:val="20"/>
          <w:szCs w:val="20"/>
        </w:rPr>
        <w:t> </w:t>
      </w:r>
      <w:r w:rsidRPr="0011295C">
        <w:rPr>
          <w:rFonts w:asciiTheme="minorHAnsi" w:hAnsiTheme="minorHAnsi"/>
          <w:sz w:val="20"/>
          <w:szCs w:val="20"/>
        </w:rPr>
        <w:t>uchádzača dodatočne vyžiadať doklad podľa § 32 ods. 2 písm. b) a c) ZVO.</w:t>
      </w:r>
    </w:p>
    <w:p w14:paraId="4AA4F542" w14:textId="77777777" w:rsidR="003813D5" w:rsidRPr="0011295C" w:rsidRDefault="003813D5" w:rsidP="003813D5">
      <w:pPr>
        <w:jc w:val="both"/>
        <w:rPr>
          <w:rFonts w:asciiTheme="minorHAnsi" w:hAnsiTheme="minorHAnsi"/>
          <w:sz w:val="20"/>
          <w:szCs w:val="20"/>
        </w:rPr>
      </w:pPr>
    </w:p>
    <w:p w14:paraId="3561BD65" w14:textId="77777777" w:rsidR="003813D5" w:rsidRPr="0011295C" w:rsidRDefault="003813D5" w:rsidP="003813D5">
      <w:pPr>
        <w:jc w:val="both"/>
        <w:rPr>
          <w:rFonts w:asciiTheme="minorHAnsi" w:hAnsiTheme="minorHAnsi"/>
          <w:sz w:val="20"/>
          <w:szCs w:val="20"/>
        </w:rPr>
      </w:pPr>
      <w:r w:rsidRPr="0011295C">
        <w:rPr>
          <w:rFonts w:asciiTheme="minorHAnsi" w:hAnsiTheme="minorHAnsi"/>
          <w:sz w:val="20"/>
          <w:szCs w:val="20"/>
        </w:rPr>
        <w:t>19.3.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w:t>
      </w:r>
      <w:r w:rsidR="008C52B4">
        <w:rPr>
          <w:rFonts w:asciiTheme="minorHAnsi" w:hAnsiTheme="minorHAnsi"/>
          <w:sz w:val="20"/>
          <w:szCs w:val="20"/>
        </w:rPr>
        <w:t> </w:t>
      </w:r>
      <w:r w:rsidRPr="0011295C">
        <w:rPr>
          <w:rFonts w:asciiTheme="minorHAnsi" w:hAnsiTheme="minorHAnsi"/>
          <w:sz w:val="20"/>
          <w:szCs w:val="20"/>
        </w:rPr>
        <w:t xml:space="preserve">vyhodnotenie ponúk. </w:t>
      </w:r>
    </w:p>
    <w:p w14:paraId="01ABA310" w14:textId="77777777" w:rsidR="003813D5" w:rsidRPr="0011295C" w:rsidRDefault="003813D5" w:rsidP="003813D5">
      <w:pPr>
        <w:jc w:val="both"/>
        <w:rPr>
          <w:rFonts w:asciiTheme="minorHAnsi" w:hAnsiTheme="minorHAnsi"/>
          <w:sz w:val="20"/>
          <w:szCs w:val="20"/>
        </w:rPr>
      </w:pPr>
    </w:p>
    <w:p w14:paraId="309B4859" w14:textId="77777777" w:rsidR="007663A1" w:rsidRPr="0011295C" w:rsidRDefault="003813D5" w:rsidP="007663A1">
      <w:pPr>
        <w:jc w:val="both"/>
        <w:rPr>
          <w:rFonts w:asciiTheme="minorHAnsi" w:hAnsiTheme="minorHAnsi"/>
          <w:sz w:val="20"/>
          <w:szCs w:val="20"/>
        </w:rPr>
      </w:pPr>
      <w:r w:rsidRPr="0011295C">
        <w:rPr>
          <w:rFonts w:asciiTheme="minorHAnsi" w:hAnsiTheme="minorHAnsi"/>
          <w:sz w:val="20"/>
          <w:szCs w:val="20"/>
        </w:rPr>
        <w:t xml:space="preserve">19.4. </w:t>
      </w:r>
      <w:r w:rsidR="007663A1" w:rsidRPr="0011295C">
        <w:rPr>
          <w:rFonts w:asciiTheme="minorHAnsi" w:hAnsiTheme="minorHAnsi"/>
          <w:sz w:val="20"/>
          <w:szCs w:val="20"/>
        </w:rPr>
        <w:t>V súvislosti s vyššie uvedeným, verejný obstarávateľ v zmysle § 55 ods. 1 ZVO vyhodnotí:</w:t>
      </w:r>
    </w:p>
    <w:p w14:paraId="50334644" w14:textId="77777777" w:rsidR="007663A1" w:rsidRPr="0011295C" w:rsidRDefault="007663A1" w:rsidP="007663A1">
      <w:pPr>
        <w:pStyle w:val="Odsekzoznamu"/>
        <w:numPr>
          <w:ilvl w:val="0"/>
          <w:numId w:val="12"/>
        </w:numPr>
        <w:ind w:left="1134"/>
        <w:jc w:val="both"/>
        <w:rPr>
          <w:rFonts w:asciiTheme="minorHAnsi" w:hAnsiTheme="minorHAnsi"/>
          <w:sz w:val="20"/>
          <w:szCs w:val="20"/>
        </w:rPr>
      </w:pPr>
      <w:r w:rsidRPr="0011295C">
        <w:rPr>
          <w:rFonts w:asciiTheme="minorHAnsi" w:hAnsiTheme="minorHAnsi"/>
          <w:sz w:val="20"/>
          <w:szCs w:val="20"/>
        </w:rPr>
        <w:t>splnenie podmienok účasti podľa § 40 ZVO a </w:t>
      </w:r>
    </w:p>
    <w:p w14:paraId="5A1B7791" w14:textId="77777777" w:rsidR="007663A1" w:rsidRPr="0011295C" w:rsidRDefault="007663A1" w:rsidP="007663A1">
      <w:pPr>
        <w:pStyle w:val="Odsekzoznamu"/>
        <w:numPr>
          <w:ilvl w:val="0"/>
          <w:numId w:val="12"/>
        </w:numPr>
        <w:ind w:left="1134"/>
        <w:jc w:val="both"/>
        <w:rPr>
          <w:rFonts w:asciiTheme="minorHAnsi" w:hAnsiTheme="minorHAnsi"/>
          <w:sz w:val="20"/>
          <w:szCs w:val="20"/>
        </w:rPr>
      </w:pPr>
      <w:r w:rsidRPr="0011295C">
        <w:rPr>
          <w:rFonts w:asciiTheme="minorHAnsi" w:hAnsiTheme="minorHAnsi"/>
          <w:sz w:val="20"/>
          <w:szCs w:val="20"/>
        </w:rPr>
        <w:t xml:space="preserve">splnenie požiadaviek na predmet zákazky podľa § 53 ZVO </w:t>
      </w:r>
    </w:p>
    <w:p w14:paraId="6AC6DFD9" w14:textId="77777777" w:rsidR="007663A1" w:rsidRPr="0011295C" w:rsidRDefault="007663A1" w:rsidP="007663A1">
      <w:pPr>
        <w:jc w:val="both"/>
        <w:rPr>
          <w:rFonts w:asciiTheme="minorHAnsi" w:hAnsiTheme="minorHAnsi"/>
          <w:sz w:val="20"/>
          <w:szCs w:val="20"/>
        </w:rPr>
      </w:pPr>
    </w:p>
    <w:p w14:paraId="6A86706E" w14:textId="77777777" w:rsidR="007663A1" w:rsidRPr="0011295C" w:rsidRDefault="007663A1" w:rsidP="007663A1">
      <w:pPr>
        <w:jc w:val="both"/>
        <w:rPr>
          <w:rFonts w:asciiTheme="minorHAnsi" w:hAnsiTheme="minorHAnsi"/>
          <w:sz w:val="20"/>
          <w:szCs w:val="20"/>
        </w:rPr>
      </w:pPr>
      <w:r w:rsidRPr="0011295C">
        <w:rPr>
          <w:rFonts w:asciiTheme="minorHAnsi" w:hAnsiTheme="minorHAnsi"/>
          <w:sz w:val="20"/>
          <w:szCs w:val="20"/>
        </w:rPr>
        <w:t>u uchádzača, ktorý sa umiestnil na prvom mieste v poradí alebo u uchádzačov, ktorí sa umiestnili na prvom až</w:t>
      </w:r>
      <w:r w:rsidR="008C52B4">
        <w:rPr>
          <w:rFonts w:asciiTheme="minorHAnsi" w:hAnsiTheme="minorHAnsi"/>
          <w:sz w:val="20"/>
          <w:szCs w:val="20"/>
        </w:rPr>
        <w:t> </w:t>
      </w:r>
      <w:r w:rsidRPr="0011295C">
        <w:rPr>
          <w:rFonts w:asciiTheme="minorHAnsi" w:hAnsiTheme="minorHAnsi"/>
          <w:sz w:val="20"/>
          <w:szCs w:val="20"/>
        </w:rPr>
        <w:t>treťom mieste v poradí.</w:t>
      </w:r>
    </w:p>
    <w:p w14:paraId="42941BAE" w14:textId="77777777" w:rsidR="003813D5" w:rsidRPr="0011295C" w:rsidRDefault="003813D5" w:rsidP="007663A1">
      <w:pPr>
        <w:jc w:val="both"/>
        <w:rPr>
          <w:rFonts w:asciiTheme="minorHAnsi" w:hAnsiTheme="minorHAnsi"/>
          <w:sz w:val="20"/>
          <w:szCs w:val="20"/>
        </w:rPr>
      </w:pPr>
    </w:p>
    <w:p w14:paraId="46F6B562" w14:textId="77777777"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 xml:space="preserve">20. VYHODNOCOVANIE PONÚK </w:t>
      </w:r>
    </w:p>
    <w:p w14:paraId="01993BE9"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20.1. Verejný obstarávateľ bude pri vyhodnocovaní ponúk postupovať v súlade s ust. § 53 ZVO. </w:t>
      </w:r>
    </w:p>
    <w:p w14:paraId="6E9BFBCF" w14:textId="77777777" w:rsidR="003813D5" w:rsidRPr="0011295C" w:rsidRDefault="003813D5" w:rsidP="003813D5">
      <w:pPr>
        <w:pStyle w:val="tl1"/>
        <w:rPr>
          <w:rFonts w:asciiTheme="minorHAnsi" w:hAnsiTheme="minorHAnsi" w:cs="Calibri"/>
          <w:sz w:val="20"/>
          <w:szCs w:val="20"/>
        </w:rPr>
      </w:pPr>
    </w:p>
    <w:p w14:paraId="71182DCE"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20.2. V</w:t>
      </w:r>
      <w:r w:rsidR="00DD3BFE" w:rsidRPr="0011295C">
        <w:rPr>
          <w:rFonts w:asciiTheme="minorHAnsi" w:hAnsiTheme="minorHAnsi" w:cs="Calibri"/>
          <w:sz w:val="20"/>
          <w:szCs w:val="20"/>
        </w:rPr>
        <w:t xml:space="preserve">zhľadom na použitie postupu podľa </w:t>
      </w:r>
      <w:r w:rsidRPr="0011295C">
        <w:rPr>
          <w:rFonts w:asciiTheme="minorHAnsi" w:hAnsiTheme="minorHAnsi" w:cs="Calibri"/>
          <w:sz w:val="20"/>
          <w:szCs w:val="20"/>
        </w:rPr>
        <w:t xml:space="preserve">§ 112 ods. 6 </w:t>
      </w:r>
      <w:r w:rsidR="00DD3BFE" w:rsidRPr="0011295C">
        <w:rPr>
          <w:rFonts w:asciiTheme="minorHAnsi" w:hAnsiTheme="minorHAnsi" w:cs="Calibri"/>
          <w:sz w:val="20"/>
          <w:szCs w:val="20"/>
        </w:rPr>
        <w:t xml:space="preserve"> druhá veta </w:t>
      </w:r>
      <w:r w:rsidRPr="0011295C">
        <w:rPr>
          <w:rFonts w:asciiTheme="minorHAnsi" w:hAnsiTheme="minorHAnsi" w:cs="Calibri"/>
          <w:sz w:val="20"/>
          <w:szCs w:val="20"/>
        </w:rPr>
        <w:t>ZVO</w:t>
      </w:r>
      <w:r w:rsidR="00DD3BFE" w:rsidRPr="0011295C">
        <w:rPr>
          <w:rFonts w:asciiTheme="minorHAnsi" w:hAnsiTheme="minorHAnsi" w:cs="Calibri"/>
          <w:sz w:val="20"/>
          <w:szCs w:val="20"/>
        </w:rPr>
        <w:t xml:space="preserve"> pristúpi komisia vymenovaná verejným obstarávateľom k vyhodnoteniu ponúk na základe kritéria na vyhodnotenie ponúk a následne bude postupovať v súlade s bodom 19.4 týchto súťažných podkladov. </w:t>
      </w:r>
    </w:p>
    <w:p w14:paraId="47A23C16" w14:textId="77777777" w:rsidR="00DD3BFE" w:rsidRPr="0011295C" w:rsidRDefault="00DD3BFE" w:rsidP="003813D5">
      <w:pPr>
        <w:pStyle w:val="tl1"/>
        <w:rPr>
          <w:rFonts w:asciiTheme="minorHAnsi" w:hAnsiTheme="minorHAnsi" w:cs="Calibri"/>
          <w:sz w:val="20"/>
          <w:szCs w:val="20"/>
        </w:rPr>
      </w:pPr>
    </w:p>
    <w:p w14:paraId="35E7E266"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20.3.  Návrhy na plnenie kritérií sa budú vyhodnocovať podľa určených kritérií na hodnotenie ponúk.</w:t>
      </w:r>
    </w:p>
    <w:p w14:paraId="1BE524B2" w14:textId="77777777" w:rsidR="003813D5" w:rsidRPr="0011295C" w:rsidRDefault="003813D5" w:rsidP="003813D5">
      <w:pPr>
        <w:pStyle w:val="tl1"/>
        <w:rPr>
          <w:rFonts w:asciiTheme="minorHAnsi" w:hAnsiTheme="minorHAnsi" w:cs="Calibri"/>
          <w:sz w:val="20"/>
          <w:szCs w:val="20"/>
        </w:rPr>
      </w:pPr>
    </w:p>
    <w:p w14:paraId="40BD78A3"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20.4. V prípade ak verejný obstarávateľ požiada uchádzača o vysvetlenie mimoriadne nízkej ponuky, vysvetlenie uchádzača sa musí týkať:</w:t>
      </w:r>
    </w:p>
    <w:p w14:paraId="3FC9D2FE"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hospodárnosti stavebných postupov, hospodárnosti výrobných postupov alebo hospodárnosti poskytovaných služieb,</w:t>
      </w:r>
    </w:p>
    <w:p w14:paraId="3CB02294"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4C2B6C78"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osobitosti tovaru, osobitosti stavebných prác alebo osobitosti služby navrhovanej uchádzačom,</w:t>
      </w:r>
    </w:p>
    <w:p w14:paraId="38ED163B"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dodržiavania povinností v oblasti ochrany pracovného práva najmä s ohľadom na dodržanie minimálnych mzdových nárokov, ochrany životného prostredia alebo sociálneho práva podľa osobitných predpisov,</w:t>
      </w:r>
    </w:p>
    <w:p w14:paraId="7A7A98B7"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dodržiavania povinností voči subdodávateľom,</w:t>
      </w:r>
    </w:p>
    <w:p w14:paraId="4C41A907" w14:textId="77777777"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možnosti uchádzača získať štátnu pomoc.</w:t>
      </w:r>
    </w:p>
    <w:p w14:paraId="0DFE57D3" w14:textId="77777777"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w:t>
      </w:r>
      <w:r w:rsidR="008C52B4">
        <w:rPr>
          <w:rFonts w:asciiTheme="minorHAnsi" w:hAnsiTheme="minorHAnsi" w:cs="Calibri"/>
          <w:sz w:val="20"/>
          <w:szCs w:val="20"/>
        </w:rPr>
        <w:t> </w:t>
      </w:r>
      <w:r w:rsidRPr="0011295C">
        <w:rPr>
          <w:rFonts w:asciiTheme="minorHAnsi" w:hAnsiTheme="minorHAnsi" w:cs="Calibri"/>
          <w:sz w:val="20"/>
          <w:szCs w:val="20"/>
        </w:rPr>
        <w:t>poskytovateľom služieb, a to na všetky tovary, ktorých nie je uchádzač výrobcom, a tiež služby použité v</w:t>
      </w:r>
      <w:r w:rsidR="008C52B4">
        <w:rPr>
          <w:rFonts w:asciiTheme="minorHAnsi" w:hAnsiTheme="minorHAnsi" w:cs="Calibri"/>
          <w:sz w:val="20"/>
          <w:szCs w:val="20"/>
        </w:rPr>
        <w:t> </w:t>
      </w:r>
      <w:r w:rsidRPr="0011295C">
        <w:rPr>
          <w:rFonts w:asciiTheme="minorHAnsi" w:hAnsiTheme="minorHAnsi" w:cs="Calibri"/>
          <w:sz w:val="20"/>
          <w:szCs w:val="20"/>
        </w:rPr>
        <w:t>súvislosti s dodávkou predmetu zákazky, spĺňajúcimi znaky mimoriadne nízkej ponuky, kde garantuje ceny počas celého obdobia realizácie dodávky.</w:t>
      </w:r>
    </w:p>
    <w:p w14:paraId="717BEACD" w14:textId="77777777" w:rsidR="003813D5" w:rsidRPr="0011295C" w:rsidRDefault="003813D5" w:rsidP="003813D5">
      <w:pPr>
        <w:pStyle w:val="tl1"/>
        <w:rPr>
          <w:rFonts w:asciiTheme="minorHAnsi" w:hAnsiTheme="minorHAnsi" w:cs="Calibri"/>
          <w:b/>
          <w:sz w:val="20"/>
          <w:szCs w:val="20"/>
        </w:rPr>
      </w:pPr>
    </w:p>
    <w:p w14:paraId="39EBC0AC" w14:textId="77777777" w:rsidR="00DD3BFE" w:rsidRPr="0011295C" w:rsidRDefault="00C15CD5" w:rsidP="00DD3BFE">
      <w:pPr>
        <w:pStyle w:val="Default"/>
        <w:spacing w:line="240" w:lineRule="auto"/>
        <w:jc w:val="both"/>
        <w:rPr>
          <w:rFonts w:asciiTheme="minorHAnsi" w:hAnsiTheme="minorHAnsi" w:cs="Calibri"/>
          <w:color w:val="auto"/>
          <w:sz w:val="20"/>
          <w:lang w:val="sk-SK"/>
        </w:rPr>
      </w:pPr>
      <w:r w:rsidRPr="0011295C">
        <w:rPr>
          <w:rFonts w:asciiTheme="minorHAnsi" w:hAnsiTheme="minorHAnsi" w:cs="Calibri"/>
          <w:color w:val="auto"/>
          <w:sz w:val="20"/>
          <w:lang w:val="sk-SK"/>
        </w:rPr>
        <w:t>20</w:t>
      </w:r>
      <w:r w:rsidR="00DD3BFE" w:rsidRPr="0011295C">
        <w:rPr>
          <w:rFonts w:asciiTheme="minorHAnsi" w:hAnsiTheme="minorHAnsi" w:cs="Calibri"/>
          <w:color w:val="auto"/>
          <w:sz w:val="20"/>
          <w:lang w:val="sk-SK"/>
        </w:rPr>
        <w:t>.</w:t>
      </w:r>
      <w:r w:rsidRPr="0011295C">
        <w:rPr>
          <w:rFonts w:asciiTheme="minorHAnsi" w:hAnsiTheme="minorHAnsi" w:cs="Calibri"/>
          <w:color w:val="auto"/>
          <w:sz w:val="20"/>
          <w:lang w:val="sk-SK"/>
        </w:rPr>
        <w:t>5</w:t>
      </w:r>
      <w:r w:rsidR="00DD3BFE" w:rsidRPr="0011295C">
        <w:rPr>
          <w:rFonts w:asciiTheme="minorHAnsi" w:hAnsiTheme="minorHAnsi" w:cs="Calibri"/>
          <w:color w:val="auto"/>
          <w:sz w:val="20"/>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8C52B4">
        <w:rPr>
          <w:rFonts w:asciiTheme="minorHAnsi" w:hAnsiTheme="minorHAnsi" w:cs="Calibri"/>
          <w:color w:val="auto"/>
          <w:sz w:val="20"/>
          <w:lang w:val="sk-SK"/>
        </w:rPr>
        <w:t> </w:t>
      </w:r>
      <w:r w:rsidR="00DD3BFE" w:rsidRPr="0011295C">
        <w:rPr>
          <w:rFonts w:asciiTheme="minorHAnsi" w:hAnsiTheme="minorHAnsi" w:cs="Calibri"/>
          <w:color w:val="auto"/>
          <w:sz w:val="20"/>
          <w:lang w:val="sk-SK"/>
        </w:rPr>
        <w:t>základe požiadavky doručiť obstarávateľovi prostredníctvom určenej komunikácie v systému JOSEPHINE.</w:t>
      </w:r>
    </w:p>
    <w:p w14:paraId="244B4640" w14:textId="77777777" w:rsidR="00DD3BFE" w:rsidRPr="0011295C" w:rsidRDefault="00DD3BFE" w:rsidP="00DD3BFE">
      <w:pPr>
        <w:pStyle w:val="Default"/>
        <w:spacing w:line="240" w:lineRule="auto"/>
        <w:jc w:val="both"/>
        <w:rPr>
          <w:rFonts w:asciiTheme="minorHAnsi" w:hAnsiTheme="minorHAnsi" w:cs="Calibri"/>
          <w:color w:val="auto"/>
          <w:sz w:val="20"/>
          <w:lang w:val="sk-SK"/>
        </w:rPr>
      </w:pPr>
    </w:p>
    <w:p w14:paraId="76D2CED4" w14:textId="77777777" w:rsidR="00DD3BFE" w:rsidRPr="0011295C" w:rsidRDefault="00C15CD5" w:rsidP="00DD3BFE">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20.6</w:t>
      </w:r>
      <w:r w:rsidR="00DD3BFE" w:rsidRPr="0011295C">
        <w:rPr>
          <w:rFonts w:asciiTheme="minorHAnsi" w:hAnsiTheme="minorHAnsi" w:cs="Calibri"/>
          <w:sz w:val="20"/>
          <w:szCs w:val="20"/>
          <w:lang w:eastAsia="sk-SK"/>
        </w:rPr>
        <w:t>. Obstarávateľ bezodkladne prostredníctvom komunikačného rozhrania systému JOSEPHINE upovedomí uchádzača, že bol vylúčený alebo, že jeho ponuka bola vylúčená s uvedením dôvodu a lehoty, v ktorej môže byť</w:t>
      </w:r>
      <w:r w:rsidR="008C52B4">
        <w:rPr>
          <w:rFonts w:asciiTheme="minorHAnsi" w:hAnsiTheme="minorHAnsi" w:cs="Calibri"/>
          <w:sz w:val="20"/>
          <w:szCs w:val="20"/>
          <w:lang w:eastAsia="sk-SK"/>
        </w:rPr>
        <w:t> </w:t>
      </w:r>
      <w:r w:rsidR="00DD3BFE" w:rsidRPr="0011295C">
        <w:rPr>
          <w:rFonts w:asciiTheme="minorHAnsi" w:hAnsiTheme="minorHAnsi" w:cs="Calibri"/>
          <w:sz w:val="20"/>
          <w:szCs w:val="20"/>
          <w:lang w:eastAsia="sk-SK"/>
        </w:rPr>
        <w:t>doručená námietka.</w:t>
      </w:r>
    </w:p>
    <w:p w14:paraId="10558318" w14:textId="77777777" w:rsidR="00DD3BFE" w:rsidRPr="0011295C" w:rsidRDefault="00DD3BFE" w:rsidP="00DD3BFE">
      <w:pPr>
        <w:jc w:val="both"/>
        <w:rPr>
          <w:rFonts w:asciiTheme="minorHAnsi" w:hAnsiTheme="minorHAnsi" w:cs="Calibri"/>
          <w:sz w:val="20"/>
          <w:szCs w:val="20"/>
          <w:lang w:eastAsia="sk-SK"/>
        </w:rPr>
      </w:pPr>
    </w:p>
    <w:p w14:paraId="3B92EEBC" w14:textId="77777777" w:rsidR="00DD3BFE" w:rsidRPr="0011295C" w:rsidRDefault="00C15CD5" w:rsidP="00DD3BFE">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20.7</w:t>
      </w:r>
      <w:r w:rsidR="00DD3BFE" w:rsidRPr="0011295C">
        <w:rPr>
          <w:rFonts w:asciiTheme="minorHAnsi" w:hAnsiTheme="minorHAnsi" w:cs="Calibri"/>
          <w:sz w:val="20"/>
          <w:szCs w:val="20"/>
          <w:lang w:eastAsia="sk-SK"/>
        </w:rPr>
        <w:t>.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sidR="008C52B4">
        <w:rPr>
          <w:rFonts w:asciiTheme="minorHAnsi" w:hAnsiTheme="minorHAnsi" w:cs="Calibri"/>
          <w:sz w:val="20"/>
          <w:szCs w:val="20"/>
          <w:lang w:eastAsia="sk-SK"/>
        </w:rPr>
        <w:t> </w:t>
      </w:r>
      <w:r w:rsidR="00DD3BFE" w:rsidRPr="0011295C">
        <w:rPr>
          <w:rFonts w:asciiTheme="minorHAnsi" w:hAnsiTheme="minorHAnsi" w:cs="Calibri"/>
          <w:sz w:val="20"/>
          <w:szCs w:val="20"/>
          <w:lang w:eastAsia="sk-SK"/>
        </w:rPr>
        <w:t>súlade s funkcionalitou systému.</w:t>
      </w:r>
    </w:p>
    <w:p w14:paraId="0EDD72EC" w14:textId="77777777" w:rsidR="00DD3BFE" w:rsidRPr="0011295C" w:rsidRDefault="00DD3BFE" w:rsidP="003813D5">
      <w:pPr>
        <w:pStyle w:val="tl1"/>
        <w:rPr>
          <w:rFonts w:asciiTheme="minorHAnsi" w:hAnsiTheme="minorHAnsi" w:cs="Calibri"/>
          <w:b/>
          <w:sz w:val="20"/>
          <w:szCs w:val="20"/>
        </w:rPr>
      </w:pPr>
    </w:p>
    <w:p w14:paraId="608E8C4B" w14:textId="77777777" w:rsidR="00EE3FCA" w:rsidRDefault="00EE3FCA" w:rsidP="003813D5">
      <w:pPr>
        <w:pStyle w:val="tl1"/>
        <w:rPr>
          <w:rFonts w:asciiTheme="minorHAnsi" w:hAnsiTheme="minorHAnsi" w:cs="Calibri"/>
          <w:b/>
          <w:sz w:val="20"/>
          <w:szCs w:val="20"/>
        </w:rPr>
      </w:pPr>
    </w:p>
    <w:p w14:paraId="57A8FACD"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sz w:val="20"/>
          <w:szCs w:val="20"/>
        </w:rPr>
        <w:lastRenderedPageBreak/>
        <w:t xml:space="preserve">21. </w:t>
      </w:r>
      <w:r w:rsidRPr="0011295C">
        <w:rPr>
          <w:rFonts w:asciiTheme="minorHAnsi" w:hAnsiTheme="minorHAnsi" w:cs="Calibri"/>
          <w:b/>
          <w:bCs/>
          <w:sz w:val="20"/>
          <w:szCs w:val="20"/>
        </w:rPr>
        <w:t>PRAVIDLÁ ELEKTRONICKEJ AUKCIE</w:t>
      </w:r>
    </w:p>
    <w:p w14:paraId="08AA7759" w14:textId="77777777" w:rsidR="003813D5" w:rsidRPr="0011295C" w:rsidRDefault="003813D5" w:rsidP="003813D5">
      <w:pPr>
        <w:pStyle w:val="tl1"/>
        <w:jc w:val="left"/>
        <w:rPr>
          <w:rFonts w:asciiTheme="minorHAnsi" w:hAnsiTheme="minorHAnsi" w:cs="Calibri"/>
          <w:bCs/>
          <w:sz w:val="20"/>
          <w:szCs w:val="20"/>
        </w:rPr>
      </w:pPr>
      <w:r w:rsidRPr="0011295C">
        <w:rPr>
          <w:rFonts w:asciiTheme="minorHAnsi" w:hAnsiTheme="minorHAnsi" w:cs="Calibri"/>
          <w:bCs/>
          <w:sz w:val="20"/>
          <w:szCs w:val="20"/>
        </w:rPr>
        <w:t>Nepoužije sa.</w:t>
      </w:r>
    </w:p>
    <w:p w14:paraId="0EB141E4" w14:textId="77777777" w:rsidR="003813D5" w:rsidRPr="0011295C" w:rsidRDefault="003813D5" w:rsidP="003813D5">
      <w:pPr>
        <w:pStyle w:val="tl1"/>
        <w:jc w:val="left"/>
        <w:rPr>
          <w:rFonts w:asciiTheme="minorHAnsi" w:hAnsiTheme="minorHAnsi" w:cs="Calibri"/>
          <w:sz w:val="20"/>
          <w:szCs w:val="20"/>
        </w:rPr>
      </w:pPr>
    </w:p>
    <w:p w14:paraId="41396FEA" w14:textId="77777777" w:rsidR="003813D5" w:rsidRPr="0011295C" w:rsidRDefault="003813D5" w:rsidP="003813D5">
      <w:pPr>
        <w:pStyle w:val="tl1"/>
        <w:jc w:val="left"/>
        <w:rPr>
          <w:rStyle w:val="apple-style-span"/>
          <w:rFonts w:asciiTheme="minorHAnsi" w:hAnsiTheme="minorHAnsi" w:cs="Calibri"/>
          <w:b/>
          <w:bCs/>
          <w:sz w:val="20"/>
          <w:szCs w:val="20"/>
        </w:rPr>
      </w:pPr>
      <w:r w:rsidRPr="0011295C">
        <w:rPr>
          <w:rFonts w:asciiTheme="minorHAnsi" w:hAnsiTheme="minorHAnsi" w:cs="Calibri"/>
          <w:b/>
          <w:bCs/>
          <w:sz w:val="20"/>
          <w:szCs w:val="20"/>
        </w:rPr>
        <w:t>22. INFORMÁCIA O VÝSLEDKU VYHODNOTENIA PONÚK</w:t>
      </w:r>
    </w:p>
    <w:p w14:paraId="538744AA" w14:textId="77777777" w:rsidR="003813D5" w:rsidRPr="0011295C" w:rsidRDefault="003813D5" w:rsidP="003813D5">
      <w:pPr>
        <w:pStyle w:val="tl1"/>
        <w:rPr>
          <w:rStyle w:val="apple-style-span"/>
          <w:rFonts w:asciiTheme="minorHAnsi" w:hAnsiTheme="minorHAnsi" w:cs="Arial"/>
          <w:color w:val="000000"/>
          <w:sz w:val="20"/>
          <w:szCs w:val="20"/>
        </w:rPr>
      </w:pPr>
      <w:r w:rsidRPr="0011295C">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76213BD" w14:textId="77777777" w:rsidR="003813D5" w:rsidRPr="0011295C" w:rsidRDefault="003813D5" w:rsidP="003813D5">
      <w:pPr>
        <w:pStyle w:val="tl1"/>
        <w:rPr>
          <w:rFonts w:asciiTheme="minorHAnsi" w:hAnsiTheme="minorHAnsi" w:cs="Calibri"/>
          <w:b/>
          <w:bCs/>
          <w:sz w:val="20"/>
          <w:szCs w:val="20"/>
        </w:rPr>
      </w:pPr>
    </w:p>
    <w:p w14:paraId="589BF54D" w14:textId="77777777"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23. UZAVRETIE ZMLUVY</w:t>
      </w:r>
      <w:r w:rsidR="00BA7016">
        <w:rPr>
          <w:rFonts w:asciiTheme="minorHAnsi" w:hAnsiTheme="minorHAnsi" w:cs="Calibri"/>
          <w:b/>
          <w:bCs/>
          <w:sz w:val="20"/>
          <w:szCs w:val="20"/>
        </w:rPr>
        <w:t xml:space="preserve"> A SÚČINNOSŤ</w:t>
      </w:r>
    </w:p>
    <w:p w14:paraId="721E7B4A" w14:textId="77777777"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23.1. Verejný obstarávateľ uzatvorí Zmluvu o dielo s úspešným uchádzačom postupom podľa § 56 ZVO. Uzavre</w:t>
      </w:r>
      <w:r w:rsidR="00C15CD5" w:rsidRPr="0011295C">
        <w:rPr>
          <w:rFonts w:asciiTheme="minorHAnsi" w:hAnsiTheme="minorHAnsi" w:cs="Calibri"/>
          <w:sz w:val="20"/>
          <w:szCs w:val="20"/>
        </w:rPr>
        <w:t>tá zmluva nesmie</w:t>
      </w:r>
      <w:r w:rsidRPr="0011295C">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a</w:t>
      </w:r>
      <w:r w:rsidR="008C52B4">
        <w:rPr>
          <w:rFonts w:asciiTheme="minorHAnsi" w:hAnsiTheme="minorHAnsi" w:cs="Calibri"/>
          <w:sz w:val="20"/>
          <w:szCs w:val="20"/>
        </w:rPr>
        <w:t> </w:t>
      </w:r>
      <w:r w:rsidRPr="0011295C">
        <w:rPr>
          <w:rFonts w:asciiTheme="minorHAnsi" w:hAnsiTheme="minorHAnsi" w:cs="Calibri"/>
          <w:sz w:val="20"/>
          <w:szCs w:val="20"/>
        </w:rPr>
        <w:t>§</w:t>
      </w:r>
      <w:r w:rsidR="008C52B4">
        <w:rPr>
          <w:rFonts w:asciiTheme="minorHAnsi" w:hAnsiTheme="minorHAnsi" w:cs="Calibri"/>
          <w:sz w:val="20"/>
          <w:szCs w:val="20"/>
        </w:rPr>
        <w:t> </w:t>
      </w:r>
      <w:r w:rsidRPr="0011295C">
        <w:rPr>
          <w:rFonts w:asciiTheme="minorHAnsi" w:hAnsiTheme="minorHAnsi" w:cs="Calibri"/>
          <w:sz w:val="20"/>
          <w:szCs w:val="20"/>
        </w:rPr>
        <w:t>34 ods. 3  ZVO sú povinní na účely poskytnutia riadnej súčinnosti potrebnej na uzavretie zmluvy mať v</w:t>
      </w:r>
      <w:r w:rsidR="008C52B4">
        <w:rPr>
          <w:rFonts w:asciiTheme="minorHAnsi" w:hAnsiTheme="minorHAnsi" w:cs="Calibri"/>
          <w:sz w:val="20"/>
          <w:szCs w:val="20"/>
        </w:rPr>
        <w:t> </w:t>
      </w:r>
      <w:r w:rsidRPr="0011295C">
        <w:rPr>
          <w:rFonts w:asciiTheme="minorHAnsi" w:hAnsiTheme="minorHAnsi" w:cs="Calibri"/>
          <w:sz w:val="20"/>
          <w:szCs w:val="20"/>
        </w:rPr>
        <w:t>registri partnerov verejného sektora zapísaných konečných užívateľov výhod.</w:t>
      </w:r>
    </w:p>
    <w:p w14:paraId="166CAA71" w14:textId="77777777" w:rsidR="003813D5" w:rsidRPr="0011295C" w:rsidRDefault="003813D5" w:rsidP="003813D5">
      <w:pPr>
        <w:shd w:val="clear" w:color="auto" w:fill="FFFFFF"/>
        <w:jc w:val="both"/>
        <w:rPr>
          <w:rFonts w:asciiTheme="minorHAnsi" w:hAnsiTheme="minorHAnsi" w:cs="Calibri"/>
          <w:sz w:val="20"/>
          <w:szCs w:val="20"/>
        </w:rPr>
      </w:pPr>
    </w:p>
    <w:p w14:paraId="61D35B89" w14:textId="77777777" w:rsidR="003813D5" w:rsidRDefault="003813D5" w:rsidP="003813D5">
      <w:pPr>
        <w:shd w:val="clear" w:color="auto" w:fill="FFFFFF"/>
        <w:jc w:val="both"/>
        <w:rPr>
          <w:rFonts w:asciiTheme="minorHAnsi" w:hAnsiTheme="minorHAnsi" w:cs="Calibri"/>
          <w:sz w:val="20"/>
          <w:szCs w:val="20"/>
        </w:rPr>
      </w:pPr>
      <w:r w:rsidRPr="0011295C">
        <w:rPr>
          <w:rFonts w:asciiTheme="minorHAnsi" w:hAnsiTheme="minorHAnsi" w:cs="Cambria"/>
          <w:sz w:val="20"/>
          <w:szCs w:val="20"/>
        </w:rPr>
        <w:t xml:space="preserve">23.2. </w:t>
      </w:r>
      <w:r w:rsidR="00C15CD5" w:rsidRPr="0011295C">
        <w:rPr>
          <w:rFonts w:asciiTheme="minorHAnsi" w:hAnsiTheme="minorHAnsi" w:cs="Calibri"/>
          <w:sz w:val="20"/>
          <w:szCs w:val="20"/>
        </w:rPr>
        <w:t xml:space="preserve">Verejný obstarávateľ v zmysle § </w:t>
      </w:r>
      <w:r w:rsidR="00EE3FCA">
        <w:rPr>
          <w:rFonts w:asciiTheme="minorHAnsi" w:hAnsiTheme="minorHAnsi" w:cs="Calibri"/>
          <w:sz w:val="20"/>
          <w:szCs w:val="20"/>
        </w:rPr>
        <w:t>114 ods. 7, druhá veta</w:t>
      </w:r>
      <w:r w:rsidR="00C15CD5" w:rsidRPr="0011295C">
        <w:rPr>
          <w:rFonts w:asciiTheme="minorHAnsi" w:hAnsiTheme="minorHAnsi" w:cs="Calibri"/>
          <w:sz w:val="20"/>
          <w:szCs w:val="20"/>
        </w:rPr>
        <w:t xml:space="preserve"> a § 42 ods. 12 ZVO určuje nasledovné osobitné podmienky súvisiace s plnením zmluvy. Verejný obstarávateľ na preukázanie ich splnenia požaduje </w:t>
      </w:r>
      <w:r w:rsidR="00C15CD5" w:rsidRPr="0011295C">
        <w:rPr>
          <w:rFonts w:asciiTheme="minorHAnsi" w:hAnsiTheme="minorHAnsi" w:cs="Calibri"/>
          <w:b/>
          <w:sz w:val="20"/>
          <w:szCs w:val="20"/>
        </w:rPr>
        <w:t>od úspešného uchádzača (</w:t>
      </w:r>
      <w:r w:rsidR="00BA7016">
        <w:rPr>
          <w:rFonts w:asciiTheme="minorHAnsi" w:hAnsiTheme="minorHAnsi" w:cs="Calibri"/>
          <w:b/>
          <w:sz w:val="20"/>
          <w:szCs w:val="20"/>
        </w:rPr>
        <w:t>zhotovi</w:t>
      </w:r>
      <w:r w:rsidR="00BA7016" w:rsidRPr="0011295C">
        <w:rPr>
          <w:rFonts w:asciiTheme="minorHAnsi" w:hAnsiTheme="minorHAnsi" w:cs="Calibri"/>
          <w:b/>
          <w:sz w:val="20"/>
          <w:szCs w:val="20"/>
        </w:rPr>
        <w:t>teľa</w:t>
      </w:r>
      <w:r w:rsidR="00C15CD5" w:rsidRPr="0011295C">
        <w:rPr>
          <w:rFonts w:asciiTheme="minorHAnsi" w:hAnsiTheme="minorHAnsi" w:cs="Calibri"/>
          <w:b/>
          <w:sz w:val="20"/>
          <w:szCs w:val="20"/>
        </w:rPr>
        <w:t>)</w:t>
      </w:r>
      <w:r w:rsidR="00C15CD5" w:rsidRPr="0011295C">
        <w:rPr>
          <w:rFonts w:asciiTheme="minorHAnsi" w:hAnsiTheme="minorHAnsi" w:cs="Calibri"/>
          <w:sz w:val="20"/>
          <w:szCs w:val="20"/>
        </w:rPr>
        <w:t xml:space="preserve">, aby predložil verejnému obstarávateľovi v lehote </w:t>
      </w:r>
      <w:r w:rsidR="00C15CD5" w:rsidRPr="006C7A46">
        <w:rPr>
          <w:rFonts w:asciiTheme="minorHAnsi" w:hAnsiTheme="minorHAnsi" w:cs="Calibri"/>
          <w:sz w:val="20"/>
          <w:szCs w:val="20"/>
        </w:rPr>
        <w:t xml:space="preserve">do </w:t>
      </w:r>
      <w:r w:rsidR="00EE3FCA" w:rsidRPr="006C7A46">
        <w:rPr>
          <w:rFonts w:asciiTheme="minorHAnsi" w:hAnsiTheme="minorHAnsi" w:cs="Calibri"/>
          <w:sz w:val="20"/>
          <w:szCs w:val="20"/>
        </w:rPr>
        <w:t xml:space="preserve">5 </w:t>
      </w:r>
      <w:r w:rsidR="00C15CD5" w:rsidRPr="006C7A46">
        <w:rPr>
          <w:rFonts w:asciiTheme="minorHAnsi" w:hAnsiTheme="minorHAnsi" w:cs="Calibri"/>
          <w:sz w:val="20"/>
          <w:szCs w:val="20"/>
        </w:rPr>
        <w:t>pracovných</w:t>
      </w:r>
      <w:r w:rsidR="00C15CD5" w:rsidRPr="0011295C">
        <w:rPr>
          <w:rFonts w:asciiTheme="minorHAnsi" w:hAnsiTheme="minorHAnsi" w:cs="Calibri"/>
          <w:sz w:val="20"/>
          <w:szCs w:val="20"/>
        </w:rPr>
        <w:t xml:space="preserve"> dní odo dňa doručenia písomnej výzvy na poskytnutie súčinnosti potrebnej na uzavretie zmluvy</w:t>
      </w:r>
      <w:r w:rsidR="00EE3FCA">
        <w:rPr>
          <w:rFonts w:asciiTheme="minorHAnsi" w:hAnsiTheme="minorHAnsi" w:cs="Calibri"/>
          <w:sz w:val="20"/>
          <w:szCs w:val="20"/>
        </w:rPr>
        <w:t xml:space="preserve"> doklady a dokumenty nasledovným spôsobom</w:t>
      </w:r>
      <w:r w:rsidR="00C15CD5" w:rsidRPr="0011295C">
        <w:rPr>
          <w:rFonts w:asciiTheme="minorHAnsi" w:hAnsiTheme="minorHAnsi" w:cs="Calibri"/>
          <w:sz w:val="20"/>
          <w:szCs w:val="20"/>
        </w:rPr>
        <w:t>:</w:t>
      </w:r>
    </w:p>
    <w:p w14:paraId="046B703D" w14:textId="77777777" w:rsidR="00EE3FCA" w:rsidRDefault="00EE3FCA" w:rsidP="00EE3FCA">
      <w:pPr>
        <w:shd w:val="clear" w:color="auto" w:fill="FFFFFF"/>
        <w:jc w:val="both"/>
        <w:rPr>
          <w:rFonts w:asciiTheme="minorHAnsi" w:hAnsiTheme="minorHAnsi" w:cstheme="minorHAnsi"/>
          <w:b/>
          <w:sz w:val="20"/>
          <w:szCs w:val="20"/>
        </w:rPr>
      </w:pPr>
    </w:p>
    <w:p w14:paraId="28BD82FE" w14:textId="77777777" w:rsidR="00EE3FCA" w:rsidRPr="00EE3FCA" w:rsidRDefault="00EE3FCA" w:rsidP="003813D5">
      <w:pPr>
        <w:shd w:val="clear" w:color="auto" w:fill="FFFFFF"/>
        <w:jc w:val="both"/>
        <w:rPr>
          <w:rFonts w:asciiTheme="minorHAnsi" w:hAnsiTheme="minorHAnsi" w:cstheme="minorHAnsi"/>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095711E9" w14:textId="77777777" w:rsidR="00EE3FCA" w:rsidRPr="0011295C" w:rsidRDefault="00EE3FCA" w:rsidP="00EE3FCA">
      <w:pPr>
        <w:pStyle w:val="Odsekzoznamu"/>
        <w:numPr>
          <w:ilvl w:val="0"/>
          <w:numId w:val="5"/>
        </w:numPr>
        <w:shd w:val="clear" w:color="auto" w:fill="FFFFFF"/>
        <w:jc w:val="both"/>
        <w:rPr>
          <w:rFonts w:asciiTheme="minorHAnsi" w:hAnsiTheme="minorHAnsi" w:cs="Cambria"/>
          <w:sz w:val="20"/>
          <w:szCs w:val="20"/>
        </w:rPr>
      </w:pPr>
      <w:r w:rsidRPr="0011295C">
        <w:rPr>
          <w:rFonts w:asciiTheme="minorHAnsi" w:hAnsiTheme="minorHAnsi" w:cs="Cambria"/>
          <w:sz w:val="20"/>
          <w:szCs w:val="20"/>
        </w:rPr>
        <w:t xml:space="preserve">Scan </w:t>
      </w:r>
      <w:r w:rsidRPr="0011295C">
        <w:rPr>
          <w:rFonts w:asciiTheme="minorHAnsi" w:hAnsiTheme="minorHAnsi" w:cs="Cambria"/>
          <w:b/>
          <w:sz w:val="20"/>
          <w:szCs w:val="20"/>
        </w:rPr>
        <w:t>vyplnenej a podpísanej zmluvy</w:t>
      </w:r>
      <w:r w:rsidRPr="0011295C">
        <w:rPr>
          <w:rFonts w:asciiTheme="minorHAnsi" w:hAnsiTheme="minorHAnsi" w:cs="Cambria"/>
          <w:sz w:val="20"/>
          <w:szCs w:val="20"/>
        </w:rPr>
        <w:t xml:space="preserve"> vrátane všetkých relevantných príloh.</w:t>
      </w:r>
    </w:p>
    <w:p w14:paraId="6C56BDA1" w14:textId="77777777" w:rsidR="00EE3FCA" w:rsidRPr="006C7A46" w:rsidRDefault="00EE3FCA" w:rsidP="00EE3FCA">
      <w:pPr>
        <w:pStyle w:val="Odsekzoznamu"/>
        <w:numPr>
          <w:ilvl w:val="0"/>
          <w:numId w:val="5"/>
        </w:numPr>
        <w:shd w:val="clear" w:color="auto" w:fill="FFFFFF"/>
        <w:jc w:val="both"/>
        <w:rPr>
          <w:rFonts w:asciiTheme="minorHAnsi" w:hAnsiTheme="minorHAnsi" w:cs="Cambria"/>
          <w:strike/>
          <w:sz w:val="20"/>
          <w:szCs w:val="20"/>
        </w:rPr>
      </w:pPr>
      <w:r w:rsidRPr="006C7A46">
        <w:rPr>
          <w:rFonts w:asciiTheme="minorHAnsi" w:hAnsiTheme="minorHAnsi" w:cs="Cambria"/>
          <w:b/>
          <w:sz w:val="20"/>
          <w:szCs w:val="20"/>
        </w:rPr>
        <w:t>Zoznam všetkých subdodávateľov</w:t>
      </w:r>
      <w:r w:rsidRPr="006C7A46">
        <w:rPr>
          <w:rFonts w:asciiTheme="minorHAnsi" w:hAnsiTheme="minorHAnsi" w:cs="Cambria"/>
          <w:sz w:val="20"/>
          <w:szCs w:val="20"/>
        </w:rPr>
        <w:t xml:space="preserve"> s uvedením jeho identifikačných údajov, </w:t>
      </w:r>
      <w:r w:rsidRPr="006C7A46">
        <w:rPr>
          <w:rFonts w:asciiTheme="minorHAnsi" w:hAnsiTheme="minorHAnsi" w:cs="Cambria"/>
          <w:sz w:val="20"/>
          <w:szCs w:val="20"/>
          <w:shd w:val="clear" w:color="auto" w:fill="FFFFFF" w:themeFill="background1"/>
        </w:rPr>
        <w:t xml:space="preserve">podielu </w:t>
      </w:r>
      <w:r w:rsidRPr="006C7A46">
        <w:rPr>
          <w:rFonts w:asciiTheme="minorHAnsi" w:hAnsiTheme="minorHAnsi" w:cs="Cambria"/>
          <w:sz w:val="20"/>
          <w:szCs w:val="20"/>
        </w:rPr>
        <w:t>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C7A46">
        <w:rPr>
          <w:rFonts w:asciiTheme="minorHAnsi" w:hAnsiTheme="minorHAnsi" w:cs="Cambria"/>
          <w:color w:val="FF0000"/>
          <w:sz w:val="20"/>
          <w:szCs w:val="20"/>
        </w:rPr>
        <w:t xml:space="preserve"> </w:t>
      </w:r>
      <w:r w:rsidRPr="006C7A46">
        <w:rPr>
          <w:rFonts w:asciiTheme="minorHAnsi" w:hAnsiTheme="minorHAnsi" w:cs="Cambria"/>
          <w:sz w:val="20"/>
          <w:szCs w:val="20"/>
        </w:rPr>
        <w:t>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osobného postavenia podľa § 32 ZVO.</w:t>
      </w:r>
    </w:p>
    <w:p w14:paraId="178E770C" w14:textId="77777777" w:rsidR="00EE3FCA" w:rsidRPr="00E96274" w:rsidRDefault="00EE3FCA" w:rsidP="00EE3FCA">
      <w:pPr>
        <w:pStyle w:val="Odsekzoznamu"/>
        <w:tabs>
          <w:tab w:val="left" w:pos="344"/>
        </w:tabs>
        <w:autoSpaceDE w:val="0"/>
        <w:spacing w:line="251" w:lineRule="exact"/>
        <w:ind w:left="720"/>
        <w:jc w:val="both"/>
        <w:rPr>
          <w:rFonts w:asciiTheme="minorHAnsi" w:hAnsiTheme="minorHAnsi" w:cstheme="minorHAnsi"/>
          <w:sz w:val="20"/>
          <w:szCs w:val="20"/>
          <w:lang w:eastAsia="sk-SK"/>
        </w:rPr>
      </w:pPr>
    </w:p>
    <w:p w14:paraId="4F79C673" w14:textId="77777777" w:rsidR="00EE3FCA" w:rsidRPr="00E96274" w:rsidRDefault="00EE3FCA" w:rsidP="00EE3FCA">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 na adresu verejného obstarávateľa </w:t>
      </w:r>
      <w:r>
        <w:rPr>
          <w:rFonts w:asciiTheme="minorHAnsi" w:hAnsiTheme="minorHAnsi" w:cstheme="minorHAnsi"/>
          <w:sz w:val="20"/>
          <w:szCs w:val="20"/>
        </w:rPr>
        <w:t>Banskobystrický samosprávny kraj, Námestie SNP 23, 974 01 Banská Bystrica</w:t>
      </w:r>
      <w:r w:rsidRPr="00E96274">
        <w:rPr>
          <w:rFonts w:asciiTheme="minorHAnsi" w:hAnsiTheme="minorHAnsi" w:cstheme="minorHAnsi"/>
          <w:sz w:val="20"/>
          <w:szCs w:val="20"/>
        </w:rPr>
        <w:t>:</w:t>
      </w:r>
    </w:p>
    <w:p w14:paraId="0DBF015F" w14:textId="77777777" w:rsidR="00EE3FCA" w:rsidRPr="00E96274" w:rsidRDefault="00EE3FCA" w:rsidP="00EE3FCA">
      <w:pPr>
        <w:numPr>
          <w:ilvl w:val="0"/>
          <w:numId w:val="22"/>
        </w:numPr>
        <w:shd w:val="clear" w:color="auto" w:fill="FFFFFF"/>
        <w:jc w:val="both"/>
        <w:rPr>
          <w:rFonts w:asciiTheme="minorHAnsi" w:hAnsiTheme="minorHAnsi" w:cstheme="minorHAnsi"/>
          <w:sz w:val="20"/>
          <w:szCs w:val="20"/>
        </w:rPr>
      </w:pPr>
      <w:r w:rsidRPr="00E96274">
        <w:rPr>
          <w:rFonts w:asciiTheme="minorHAnsi" w:hAnsiTheme="minorHAnsi" w:cstheme="minorHAnsi"/>
          <w:sz w:val="20"/>
          <w:szCs w:val="20"/>
        </w:rPr>
        <w:t>vyplnenú a podpísanú zmluvu o dielo v 4 vyhotoveniach s platnosťou originálu (rovnopisoch)</w:t>
      </w:r>
      <w:r>
        <w:rPr>
          <w:rFonts w:asciiTheme="minorHAnsi" w:hAnsiTheme="minorHAnsi" w:cstheme="minorHAnsi"/>
          <w:sz w:val="20"/>
          <w:szCs w:val="20"/>
        </w:rPr>
        <w:t>.</w:t>
      </w:r>
    </w:p>
    <w:p w14:paraId="73A459F2" w14:textId="77777777" w:rsidR="00A31C1D" w:rsidRDefault="00A31C1D">
      <w:pPr>
        <w:tabs>
          <w:tab w:val="left" w:pos="344"/>
        </w:tabs>
        <w:autoSpaceDE w:val="0"/>
        <w:spacing w:line="251" w:lineRule="exact"/>
        <w:jc w:val="both"/>
        <w:rPr>
          <w:rFonts w:asciiTheme="minorHAnsi" w:hAnsiTheme="minorHAnsi" w:cs="Calibri"/>
          <w:sz w:val="20"/>
          <w:szCs w:val="20"/>
          <w:lang w:eastAsia="sk-SK"/>
        </w:rPr>
      </w:pPr>
    </w:p>
    <w:p w14:paraId="031BA136" w14:textId="77777777"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23.3.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8B032C">
        <w:rPr>
          <w:rFonts w:asciiTheme="minorHAnsi" w:hAnsiTheme="minorHAnsi" w:cs="Cambria"/>
          <w:sz w:val="20"/>
          <w:szCs w:val="20"/>
        </w:rPr>
        <w:t xml:space="preserve"> v lehote určenej podľa § </w:t>
      </w:r>
      <w:r w:rsidR="00EE3FCA">
        <w:rPr>
          <w:rFonts w:asciiTheme="minorHAnsi" w:hAnsiTheme="minorHAnsi" w:cs="Cambria"/>
          <w:sz w:val="20"/>
          <w:szCs w:val="20"/>
        </w:rPr>
        <w:t>114</w:t>
      </w:r>
      <w:r w:rsidR="008B032C">
        <w:rPr>
          <w:rFonts w:asciiTheme="minorHAnsi" w:hAnsiTheme="minorHAnsi" w:cs="Cambria"/>
          <w:sz w:val="20"/>
          <w:szCs w:val="20"/>
        </w:rPr>
        <w:t xml:space="preserve"> ods. </w:t>
      </w:r>
      <w:r w:rsidR="00EE3FCA">
        <w:rPr>
          <w:rFonts w:asciiTheme="minorHAnsi" w:hAnsiTheme="minorHAnsi" w:cs="Cambria"/>
          <w:sz w:val="20"/>
          <w:szCs w:val="20"/>
        </w:rPr>
        <w:t>7, druhá veta</w:t>
      </w:r>
      <w:r w:rsidR="008B032C">
        <w:rPr>
          <w:rFonts w:asciiTheme="minorHAnsi" w:hAnsiTheme="minorHAnsi" w:cs="Cambria"/>
          <w:sz w:val="20"/>
          <w:szCs w:val="20"/>
        </w:rPr>
        <w:t xml:space="preserve"> ZVO</w:t>
      </w:r>
      <w:r w:rsidRPr="0011295C">
        <w:rPr>
          <w:rFonts w:asciiTheme="minorHAnsi" w:hAnsiTheme="minorHAnsi" w:cs="Cambria"/>
          <w:sz w:val="20"/>
          <w:szCs w:val="20"/>
        </w:rPr>
        <w:t xml:space="preserve">. </w:t>
      </w:r>
    </w:p>
    <w:p w14:paraId="560457AD" w14:textId="77777777" w:rsidR="003813D5" w:rsidRPr="0011295C" w:rsidRDefault="003813D5" w:rsidP="003813D5">
      <w:pPr>
        <w:shd w:val="clear" w:color="auto" w:fill="FFFFFF"/>
        <w:jc w:val="both"/>
        <w:rPr>
          <w:rFonts w:asciiTheme="minorHAnsi" w:hAnsiTheme="minorHAnsi" w:cs="Cambria"/>
          <w:sz w:val="20"/>
          <w:szCs w:val="20"/>
        </w:rPr>
      </w:pPr>
    </w:p>
    <w:p w14:paraId="7FA4777D" w14:textId="77777777"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23.4. Zmluva o dielo uzavret</w:t>
      </w:r>
      <w:r w:rsidR="009C0FB3" w:rsidRPr="0011295C">
        <w:rPr>
          <w:rFonts w:asciiTheme="minorHAnsi" w:hAnsiTheme="minorHAnsi" w:cs="Cambria"/>
          <w:sz w:val="20"/>
          <w:szCs w:val="20"/>
        </w:rPr>
        <w:t>á</w:t>
      </w:r>
      <w:r w:rsidRPr="0011295C">
        <w:rPr>
          <w:rFonts w:asciiTheme="minorHAnsi" w:hAnsiTheme="minorHAnsi" w:cs="Cambria"/>
          <w:sz w:val="20"/>
          <w:szCs w:val="20"/>
        </w:rPr>
        <w:t xml:space="preserve"> ako výsledok tohto verejného obstarávania nadobúda</w:t>
      </w:r>
      <w:r w:rsidR="009C0FB3" w:rsidRPr="0011295C">
        <w:rPr>
          <w:rFonts w:asciiTheme="minorHAnsi" w:hAnsiTheme="minorHAnsi" w:cs="Cambria"/>
          <w:sz w:val="20"/>
          <w:szCs w:val="20"/>
        </w:rPr>
        <w:t xml:space="preserve"> </w:t>
      </w:r>
      <w:r w:rsidRPr="0011295C">
        <w:rPr>
          <w:rFonts w:asciiTheme="minorHAnsi" w:hAnsiTheme="minorHAnsi" w:cs="Cambria"/>
          <w:sz w:val="20"/>
          <w:szCs w:val="20"/>
        </w:rPr>
        <w:t xml:space="preserve">platnosť dňom podpisu oboma zmluvnými stranami. </w:t>
      </w:r>
    </w:p>
    <w:p w14:paraId="6388FFFA" w14:textId="77777777" w:rsidR="003813D5" w:rsidRPr="0011295C" w:rsidRDefault="003813D5" w:rsidP="003813D5">
      <w:pPr>
        <w:shd w:val="clear" w:color="auto" w:fill="FFFFFF"/>
        <w:jc w:val="both"/>
        <w:rPr>
          <w:rFonts w:asciiTheme="minorHAnsi" w:hAnsiTheme="minorHAnsi" w:cs="Cambria"/>
          <w:sz w:val="20"/>
          <w:szCs w:val="20"/>
        </w:rPr>
      </w:pPr>
    </w:p>
    <w:p w14:paraId="19D1068B" w14:textId="77777777" w:rsidR="003813D5" w:rsidRPr="0011295C" w:rsidRDefault="003813D5" w:rsidP="009C0FB3">
      <w:pPr>
        <w:jc w:val="both"/>
        <w:rPr>
          <w:rFonts w:asciiTheme="minorHAnsi" w:hAnsiTheme="minorHAnsi" w:cs="Calibri"/>
          <w:sz w:val="20"/>
          <w:szCs w:val="20"/>
        </w:rPr>
      </w:pPr>
      <w:r w:rsidRPr="0011295C">
        <w:rPr>
          <w:rFonts w:asciiTheme="minorHAnsi" w:hAnsiTheme="minorHAnsi" w:cs="Cambria"/>
          <w:sz w:val="20"/>
          <w:szCs w:val="20"/>
        </w:rPr>
        <w:t xml:space="preserve">23.5. </w:t>
      </w:r>
      <w:r w:rsidR="009C0FB3" w:rsidRPr="0011295C">
        <w:rPr>
          <w:rFonts w:asciiTheme="minorHAnsi" w:hAnsiTheme="minorHAnsi" w:cs="Calibri"/>
          <w:sz w:val="20"/>
          <w:szCs w:val="20"/>
        </w:rPr>
        <w:t>Zmluva o dielo uzavretá týmto postupom verejného obstarávania nadobudne účinnosť až dňom nasledujúcom po dni jej zverejnenia na webovom sídle Objednávateľa v zmysle § 47a zákona č. 40/1964 Zb.</w:t>
      </w:r>
      <w:r w:rsidR="008C52B4">
        <w:rPr>
          <w:rFonts w:asciiTheme="minorHAnsi" w:hAnsiTheme="minorHAnsi" w:cs="Calibri"/>
          <w:sz w:val="20"/>
          <w:szCs w:val="20"/>
        </w:rPr>
        <w:t> </w:t>
      </w:r>
      <w:r w:rsidR="009C0FB3" w:rsidRPr="0011295C">
        <w:rPr>
          <w:rFonts w:asciiTheme="minorHAnsi" w:hAnsiTheme="minorHAnsi" w:cs="Calibri"/>
          <w:sz w:val="20"/>
          <w:szCs w:val="20"/>
        </w:rPr>
        <w:t xml:space="preserve">Občiansky zákonník v znení neskorších predpisov a § 5a zákona č. 211/2000 Z. z. o slobodnom prístupe </w:t>
      </w:r>
      <w:r w:rsidR="009C0FB3" w:rsidRPr="0011295C">
        <w:rPr>
          <w:rFonts w:asciiTheme="minorHAnsi" w:hAnsiTheme="minorHAnsi" w:cs="Calibri"/>
          <w:sz w:val="20"/>
          <w:szCs w:val="20"/>
        </w:rPr>
        <w:lastRenderedPageBreak/>
        <w:t>k informáciám a o zmene a doplnení niektorých zákonov (zákon o slobode informácií) v znení neskorších predpisov</w:t>
      </w:r>
      <w:r w:rsidR="00EE3FCA">
        <w:rPr>
          <w:rFonts w:asciiTheme="minorHAnsi" w:hAnsiTheme="minorHAnsi" w:cs="Calibri"/>
          <w:sz w:val="20"/>
          <w:szCs w:val="20"/>
        </w:rPr>
        <w:t>.</w:t>
      </w:r>
    </w:p>
    <w:p w14:paraId="02F4CB7B" w14:textId="77777777" w:rsidR="003813D5" w:rsidRPr="0011295C" w:rsidRDefault="003813D5" w:rsidP="003813D5">
      <w:pPr>
        <w:shd w:val="clear" w:color="auto" w:fill="FFFFFF"/>
        <w:jc w:val="both"/>
        <w:rPr>
          <w:rFonts w:asciiTheme="minorHAnsi" w:hAnsiTheme="minorHAnsi" w:cs="Cambria"/>
          <w:sz w:val="20"/>
          <w:szCs w:val="20"/>
        </w:rPr>
      </w:pPr>
    </w:p>
    <w:p w14:paraId="042EDE04" w14:textId="77777777"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w:t>
      </w:r>
      <w:r w:rsidR="009C0FB3" w:rsidRPr="0011295C">
        <w:rPr>
          <w:rFonts w:asciiTheme="minorHAnsi" w:hAnsiTheme="minorHAnsi" w:cs="Cambria"/>
          <w:sz w:val="20"/>
          <w:szCs w:val="20"/>
        </w:rPr>
        <w:t>6</w:t>
      </w:r>
      <w:r w:rsidRPr="0011295C">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 č.</w:t>
      </w:r>
      <w:r w:rsidR="008C52B4">
        <w:rPr>
          <w:rFonts w:asciiTheme="minorHAnsi" w:hAnsiTheme="minorHAnsi" w:cs="Cambria"/>
          <w:sz w:val="20"/>
          <w:szCs w:val="20"/>
        </w:rPr>
        <w:t> </w:t>
      </w:r>
      <w:r w:rsidRPr="0011295C">
        <w:rPr>
          <w:rFonts w:asciiTheme="minorHAnsi" w:hAnsiTheme="minorHAnsi" w:cs="Cambria"/>
          <w:sz w:val="20"/>
          <w:szCs w:val="20"/>
        </w:rPr>
        <w:t>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w:t>
      </w:r>
      <w:r w:rsidR="008C52B4">
        <w:rPr>
          <w:rFonts w:asciiTheme="minorHAnsi" w:hAnsiTheme="minorHAnsi" w:cs="Cambria"/>
          <w:sz w:val="20"/>
          <w:szCs w:val="20"/>
        </w:rPr>
        <w:t> </w:t>
      </w:r>
      <w:r w:rsidRPr="0011295C">
        <w:rPr>
          <w:rFonts w:asciiTheme="minorHAnsi" w:hAnsiTheme="minorHAnsi" w:cs="Cambria"/>
          <w:sz w:val="20"/>
          <w:szCs w:val="20"/>
        </w:rPr>
        <w:t xml:space="preserve">315/2016 Z.z. </w:t>
      </w:r>
    </w:p>
    <w:p w14:paraId="1507F901" w14:textId="77777777" w:rsidR="003813D5" w:rsidRPr="0011295C" w:rsidRDefault="003813D5" w:rsidP="003813D5">
      <w:pPr>
        <w:shd w:val="clear" w:color="auto" w:fill="FFFFFF"/>
        <w:rPr>
          <w:rFonts w:asciiTheme="minorHAnsi" w:hAnsiTheme="minorHAnsi" w:cs="Calibri"/>
          <w:b/>
          <w:sz w:val="20"/>
          <w:szCs w:val="20"/>
        </w:rPr>
      </w:pPr>
    </w:p>
    <w:p w14:paraId="6DE852A6" w14:textId="77777777" w:rsidR="003813D5" w:rsidRPr="0011295C" w:rsidRDefault="003813D5" w:rsidP="003813D5">
      <w:pPr>
        <w:shd w:val="clear" w:color="auto" w:fill="FFFFFF"/>
        <w:rPr>
          <w:rFonts w:asciiTheme="minorHAnsi" w:hAnsiTheme="minorHAnsi" w:cs="Calibri"/>
          <w:b/>
          <w:sz w:val="20"/>
          <w:szCs w:val="20"/>
        </w:rPr>
      </w:pPr>
      <w:r w:rsidRPr="0011295C">
        <w:rPr>
          <w:rFonts w:asciiTheme="minorHAnsi" w:hAnsiTheme="minorHAnsi" w:cs="Calibri"/>
          <w:b/>
          <w:sz w:val="20"/>
          <w:szCs w:val="20"/>
        </w:rPr>
        <w:t>24. ZÁVEREČNÉ USTANOVENIA</w:t>
      </w:r>
    </w:p>
    <w:p w14:paraId="04B79D36" w14:textId="77777777"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1316D5E5" w14:textId="77777777" w:rsidR="003813D5" w:rsidRPr="0011295C" w:rsidRDefault="003813D5" w:rsidP="003813D5">
      <w:pPr>
        <w:shd w:val="clear" w:color="auto" w:fill="FFFFFF"/>
        <w:jc w:val="both"/>
        <w:rPr>
          <w:rFonts w:asciiTheme="minorHAnsi" w:hAnsiTheme="minorHAnsi" w:cs="Calibri"/>
          <w:sz w:val="20"/>
          <w:szCs w:val="20"/>
        </w:rPr>
      </w:pPr>
    </w:p>
    <w:p w14:paraId="6E186B49" w14:textId="77777777" w:rsidR="009C0FB3" w:rsidRPr="0011295C" w:rsidRDefault="009C0FB3" w:rsidP="009C0FB3">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24.2. Verejný obstarávateľ zruší vyhlásený postup zadávania zákazky, ak bude splnená niektorá z podmienok v</w:t>
      </w:r>
      <w:r w:rsidR="008C52B4">
        <w:rPr>
          <w:rFonts w:asciiTheme="minorHAnsi" w:hAnsiTheme="minorHAnsi" w:cs="Calibri"/>
          <w:sz w:val="20"/>
          <w:szCs w:val="20"/>
        </w:rPr>
        <w:t> </w:t>
      </w:r>
      <w:r w:rsidRPr="0011295C">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9D8B918" w14:textId="77777777" w:rsidR="009C0FB3" w:rsidRPr="0011295C" w:rsidRDefault="009C0FB3" w:rsidP="009C0FB3">
      <w:pPr>
        <w:shd w:val="clear" w:color="auto" w:fill="FFFFFF"/>
        <w:jc w:val="both"/>
        <w:rPr>
          <w:rFonts w:asciiTheme="minorHAnsi" w:hAnsiTheme="minorHAnsi" w:cs="Calibri"/>
          <w:sz w:val="20"/>
          <w:szCs w:val="20"/>
        </w:rPr>
      </w:pPr>
    </w:p>
    <w:p w14:paraId="4A41A503" w14:textId="77777777" w:rsidR="009C0FB3" w:rsidRPr="0011295C" w:rsidRDefault="009C0FB3" w:rsidP="009C0FB3">
      <w:pPr>
        <w:shd w:val="clear" w:color="auto" w:fill="FFFFFF"/>
        <w:jc w:val="both"/>
        <w:rPr>
          <w:rFonts w:asciiTheme="minorHAnsi" w:hAnsiTheme="minorHAnsi" w:cs="Calibri"/>
          <w:sz w:val="20"/>
          <w:szCs w:val="20"/>
        </w:rPr>
      </w:pPr>
      <w:r w:rsidRPr="0011295C">
        <w:rPr>
          <w:rFonts w:asciiTheme="minorHAnsi" w:hAnsiTheme="minorHAnsi" w:cs="Calibri"/>
          <w:sz w:val="20"/>
          <w:szCs w:val="20"/>
        </w:rPr>
        <w:t xml:space="preserve">24.3. Verejný obstarávateľ si vyhradzuje právo neuzavrieť zmluvu s úspešným uchádzačom, pokiaľ výsledkom </w:t>
      </w:r>
      <w:r w:rsidR="00BF5798" w:rsidRPr="0011295C">
        <w:rPr>
          <w:rFonts w:asciiTheme="minorHAnsi" w:hAnsiTheme="minorHAnsi" w:cs="Calibri"/>
          <w:sz w:val="20"/>
          <w:szCs w:val="20"/>
        </w:rPr>
        <w:t>verejného obstarávania</w:t>
      </w:r>
      <w:r w:rsidRPr="0011295C">
        <w:rPr>
          <w:rFonts w:asciiTheme="minorHAnsi" w:hAnsiTheme="minorHAnsi" w:cs="Calibri"/>
          <w:sz w:val="20"/>
          <w:szCs w:val="20"/>
        </w:rPr>
        <w:t xml:space="preserve"> bude vyššia finančná hodnota ponuky úspešného uchádzača ako predpokladaná hodnota zákazky podľa týchto SP.</w:t>
      </w:r>
    </w:p>
    <w:p w14:paraId="53642F04" w14:textId="77777777" w:rsidR="009C0FB3" w:rsidRPr="0011295C" w:rsidRDefault="009C0FB3" w:rsidP="003813D5">
      <w:pPr>
        <w:shd w:val="clear" w:color="auto" w:fill="FFFFFF"/>
        <w:jc w:val="both"/>
        <w:rPr>
          <w:rFonts w:asciiTheme="minorHAnsi" w:hAnsiTheme="minorHAnsi" w:cs="Calibri"/>
          <w:sz w:val="20"/>
          <w:szCs w:val="20"/>
        </w:rPr>
      </w:pPr>
    </w:p>
    <w:p w14:paraId="456C9EDE" w14:textId="77777777"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w:t>
      </w:r>
      <w:r w:rsidR="009C0FB3" w:rsidRPr="0011295C">
        <w:rPr>
          <w:rFonts w:asciiTheme="minorHAnsi" w:hAnsiTheme="minorHAnsi" w:cs="Calibri"/>
          <w:sz w:val="20"/>
          <w:szCs w:val="20"/>
        </w:rPr>
        <w:t>4</w:t>
      </w:r>
      <w:r w:rsidRPr="0011295C">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7317927F" w14:textId="77777777" w:rsidR="00C219BD" w:rsidRPr="0011295C" w:rsidRDefault="00C219BD" w:rsidP="00C219BD">
      <w:pPr>
        <w:pStyle w:val="Zkladntext"/>
        <w:jc w:val="left"/>
        <w:rPr>
          <w:rFonts w:asciiTheme="minorHAnsi" w:hAnsiTheme="minorHAnsi" w:cs="Calibri"/>
          <w:iCs/>
        </w:rPr>
      </w:pPr>
      <w:r w:rsidRPr="0011295C">
        <w:rPr>
          <w:rFonts w:asciiTheme="minorHAnsi" w:hAnsiTheme="minorHAnsi"/>
        </w:rPr>
        <w:br w:type="column"/>
      </w:r>
      <w:r w:rsidR="0045236E">
        <w:rPr>
          <w:rFonts w:asciiTheme="minorHAnsi" w:hAnsiTheme="minorHAnsi"/>
        </w:rPr>
        <w:lastRenderedPageBreak/>
        <w:t xml:space="preserve"> </w:t>
      </w:r>
      <w:r w:rsidRPr="0045236E">
        <w:rPr>
          <w:rFonts w:asciiTheme="minorHAnsi" w:hAnsiTheme="minorHAnsi" w:cs="Calibri"/>
          <w:iCs/>
        </w:rPr>
        <w:t>B. OPIS PREDMETU ZÁKAZKY</w:t>
      </w:r>
    </w:p>
    <w:p w14:paraId="6A5C08E5" w14:textId="77777777" w:rsidR="00C219BD" w:rsidRPr="0011295C" w:rsidRDefault="00C219BD" w:rsidP="00C219BD">
      <w:pPr>
        <w:pStyle w:val="Zkladntext"/>
        <w:jc w:val="left"/>
        <w:rPr>
          <w:rFonts w:asciiTheme="minorHAnsi" w:hAnsiTheme="minorHAnsi" w:cs="Calibri"/>
          <w:iCs/>
        </w:rPr>
      </w:pPr>
    </w:p>
    <w:p w14:paraId="67CE35A5" w14:textId="77777777" w:rsidR="00C219BD" w:rsidRPr="0011295C" w:rsidRDefault="00C219BD" w:rsidP="00C219BD">
      <w:pPr>
        <w:pStyle w:val="Zkladntext"/>
        <w:jc w:val="left"/>
        <w:rPr>
          <w:rFonts w:asciiTheme="minorHAnsi" w:hAnsiTheme="minorHAnsi" w:cs="Calibri"/>
          <w:iCs/>
        </w:rPr>
      </w:pPr>
      <w:r w:rsidRPr="0011295C">
        <w:rPr>
          <w:rFonts w:asciiTheme="minorHAnsi" w:hAnsiTheme="minorHAnsi" w:cs="Calibri"/>
          <w:iCs/>
        </w:rPr>
        <w:t>1. ZÁKLADNÉ ÚDAJE CHARAKTERIZUJÚCE PREDMET ZÁKAZKY</w:t>
      </w:r>
    </w:p>
    <w:p w14:paraId="6CECEFD4" w14:textId="77777777" w:rsidR="000C7C20" w:rsidRDefault="00C219BD" w:rsidP="000C7C20">
      <w:pPr>
        <w:jc w:val="both"/>
        <w:rPr>
          <w:rFonts w:asciiTheme="minorHAnsi" w:hAnsiTheme="minorHAnsi" w:cs="Calibri"/>
          <w:sz w:val="20"/>
          <w:szCs w:val="20"/>
        </w:rPr>
      </w:pPr>
      <w:r w:rsidRPr="0011295C">
        <w:rPr>
          <w:rFonts w:asciiTheme="minorHAnsi" w:hAnsiTheme="minorHAnsi" w:cs="Calibri"/>
          <w:sz w:val="20"/>
          <w:szCs w:val="20"/>
        </w:rPr>
        <w:t xml:space="preserve">1.1. </w:t>
      </w:r>
      <w:r w:rsidR="000C7C20" w:rsidRPr="0011295C">
        <w:rPr>
          <w:rFonts w:asciiTheme="minorHAnsi" w:hAnsiTheme="minorHAnsi" w:cs="Calibri"/>
          <w:sz w:val="20"/>
          <w:szCs w:val="20"/>
        </w:rPr>
        <w:t xml:space="preserve">Predmetom zákazky je poskytnutie služieb – </w:t>
      </w:r>
      <w:r w:rsidR="000C7C20">
        <w:rPr>
          <w:rFonts w:asciiTheme="minorHAnsi" w:hAnsiTheme="minorHAnsi" w:cs="Calibri"/>
          <w:sz w:val="20"/>
          <w:szCs w:val="20"/>
        </w:rPr>
        <w:t>vykonanie a spracovanie prieskumu – Dopravný prieskum verejnej osobnej dopravy (VOD) v Banskobystrickom kraji na linkách kraja podľa špecifikácie uvedenej v tejto časti súťažných podkladov a ich prílohách.</w:t>
      </w:r>
      <w:r w:rsidR="000C7C20" w:rsidRPr="0011295C">
        <w:rPr>
          <w:rFonts w:asciiTheme="minorHAnsi" w:hAnsiTheme="minorHAnsi" w:cs="Calibri"/>
          <w:sz w:val="20"/>
          <w:szCs w:val="20"/>
        </w:rPr>
        <w:t xml:space="preserve"> </w:t>
      </w:r>
      <w:r w:rsidR="00EF08BF">
        <w:rPr>
          <w:rFonts w:asciiTheme="minorHAnsi" w:hAnsiTheme="minorHAnsi" w:cs="Calibri"/>
          <w:sz w:val="20"/>
          <w:szCs w:val="20"/>
        </w:rPr>
        <w:t xml:space="preserve">Hlavným účelom spracovania dopravnej analýzy na území Banskobystrického kraja je zber dát pre tvorbu strategických krajských dokumentov Plán udržateľnej mobility a Plán dopravnej obslužnosti. </w:t>
      </w:r>
      <w:r w:rsidR="000C7C20">
        <w:rPr>
          <w:rFonts w:asciiTheme="minorHAnsi" w:hAnsiTheme="minorHAnsi" w:cs="Calibri"/>
          <w:sz w:val="20"/>
          <w:szCs w:val="20"/>
        </w:rPr>
        <w:t xml:space="preserve">Dopravný prieskum VOD je zameraný na získanie podkladov o počte prepravených osôb (nástupy, výstupy, obsadenosť na každej zastávke) na vybraných, obstarávateľom špecifikovaných linkách autobusovej dopravy (na definovanom rozsahu v tabuľkách podľa </w:t>
      </w:r>
      <w:r w:rsidR="000C7C20" w:rsidRPr="00676B93">
        <w:rPr>
          <w:rFonts w:asciiTheme="minorHAnsi" w:hAnsiTheme="minorHAnsi" w:cs="Calibri"/>
          <w:sz w:val="20"/>
          <w:szCs w:val="20"/>
        </w:rPr>
        <w:t xml:space="preserve">prílohy č. </w:t>
      </w:r>
      <w:r w:rsidR="00676B93" w:rsidRPr="00676B93">
        <w:rPr>
          <w:rFonts w:asciiTheme="minorHAnsi" w:hAnsiTheme="minorHAnsi" w:cs="Calibri"/>
          <w:sz w:val="20"/>
          <w:szCs w:val="20"/>
        </w:rPr>
        <w:t xml:space="preserve">2 </w:t>
      </w:r>
      <w:r w:rsidR="000C7C20" w:rsidRPr="00676B93">
        <w:rPr>
          <w:rFonts w:asciiTheme="minorHAnsi" w:hAnsiTheme="minorHAnsi" w:cs="Calibri"/>
          <w:sz w:val="20"/>
          <w:szCs w:val="20"/>
        </w:rPr>
        <w:t>SP)</w:t>
      </w:r>
      <w:r w:rsidR="000C7C20">
        <w:rPr>
          <w:rFonts w:asciiTheme="minorHAnsi" w:hAnsiTheme="minorHAnsi" w:cs="Calibri"/>
          <w:sz w:val="20"/>
          <w:szCs w:val="20"/>
        </w:rPr>
        <w:t xml:space="preserve"> na území Banskobystrického kraja vrátane cezhraničných spojov. Zhotoviteľ zabezpečí kompletnú prípravu, vykonanie a vyhodnotenie prieskumu. </w:t>
      </w:r>
    </w:p>
    <w:p w14:paraId="58B97FA4" w14:textId="77777777" w:rsidR="000C7C20" w:rsidRDefault="000C7C20" w:rsidP="000C7C20">
      <w:pPr>
        <w:jc w:val="both"/>
        <w:rPr>
          <w:rFonts w:asciiTheme="minorHAnsi" w:hAnsiTheme="minorHAnsi" w:cs="Calibri"/>
          <w:sz w:val="20"/>
          <w:szCs w:val="20"/>
        </w:rPr>
      </w:pPr>
    </w:p>
    <w:p w14:paraId="5F629882" w14:textId="77777777" w:rsidR="000C7C20" w:rsidRDefault="000C7C20" w:rsidP="000C7C20">
      <w:pPr>
        <w:jc w:val="both"/>
        <w:rPr>
          <w:rFonts w:asciiTheme="minorHAnsi" w:hAnsiTheme="minorHAnsi" w:cs="Calibri"/>
          <w:sz w:val="20"/>
          <w:szCs w:val="20"/>
        </w:rPr>
      </w:pPr>
      <w:r w:rsidRPr="00551851">
        <w:rPr>
          <w:rFonts w:asciiTheme="minorHAnsi" w:hAnsiTheme="minorHAnsi" w:cs="Calibri"/>
          <w:b/>
          <w:sz w:val="20"/>
          <w:szCs w:val="20"/>
        </w:rPr>
        <w:t>1.2.</w:t>
      </w:r>
      <w:r>
        <w:rPr>
          <w:rFonts w:asciiTheme="minorHAnsi" w:hAnsiTheme="minorHAnsi" w:cs="Calibri"/>
          <w:sz w:val="20"/>
          <w:szCs w:val="20"/>
        </w:rPr>
        <w:t xml:space="preserve"> </w:t>
      </w:r>
      <w:r w:rsidRPr="000C7C20">
        <w:rPr>
          <w:rFonts w:asciiTheme="minorHAnsi" w:hAnsiTheme="minorHAnsi" w:cs="Calibri"/>
          <w:b/>
          <w:sz w:val="20"/>
          <w:szCs w:val="20"/>
        </w:rPr>
        <w:t>Rozsah a obsah prieskumu</w:t>
      </w:r>
    </w:p>
    <w:p w14:paraId="64819C93" w14:textId="77777777" w:rsidR="000C7C20" w:rsidRDefault="000C7C20" w:rsidP="000C7C20">
      <w:pPr>
        <w:jc w:val="both"/>
        <w:rPr>
          <w:rFonts w:asciiTheme="minorHAnsi" w:hAnsiTheme="minorHAnsi" w:cs="Calibri"/>
          <w:sz w:val="20"/>
          <w:szCs w:val="20"/>
        </w:rPr>
      </w:pPr>
      <w:r>
        <w:rPr>
          <w:rFonts w:asciiTheme="minorHAnsi" w:hAnsiTheme="minorHAnsi" w:cs="Calibri"/>
          <w:sz w:val="20"/>
          <w:szCs w:val="20"/>
        </w:rPr>
        <w:t>Prieskum VOD bude obsahovať:</w:t>
      </w:r>
    </w:p>
    <w:p w14:paraId="5B609C13" w14:textId="77777777" w:rsidR="000C7C20" w:rsidRPr="00802CB6" w:rsidRDefault="000C7C20" w:rsidP="00802CB6">
      <w:pPr>
        <w:pStyle w:val="Odsekzoznamu"/>
        <w:numPr>
          <w:ilvl w:val="0"/>
          <w:numId w:val="23"/>
        </w:numPr>
        <w:jc w:val="both"/>
        <w:rPr>
          <w:rFonts w:asciiTheme="minorHAnsi" w:hAnsiTheme="minorHAnsi" w:cs="Calibri"/>
          <w:sz w:val="20"/>
          <w:szCs w:val="20"/>
        </w:rPr>
      </w:pPr>
      <w:r w:rsidRPr="00802CB6">
        <w:rPr>
          <w:rFonts w:asciiTheme="minorHAnsi" w:hAnsiTheme="minorHAnsi" w:cs="Calibri"/>
          <w:sz w:val="20"/>
          <w:szCs w:val="20"/>
        </w:rPr>
        <w:t xml:space="preserve">GPS-záznamy trás vozidiel vo formáte KML alebo GPX v rozsahu všetkých spojov každej špecifikovanej linky alebo úseku linky, kde prebehne dopravný prieskum mimo miesta, kde to nebude technicky možné z dôvodu nedostupnosti GPS signálu. </w:t>
      </w:r>
    </w:p>
    <w:p w14:paraId="24507B97" w14:textId="0A5D88B3" w:rsidR="00802CB6" w:rsidRPr="00802CB6" w:rsidRDefault="00802CB6" w:rsidP="00802CB6">
      <w:pPr>
        <w:pStyle w:val="Odsekzoznamu"/>
        <w:numPr>
          <w:ilvl w:val="0"/>
          <w:numId w:val="23"/>
        </w:numPr>
        <w:jc w:val="both"/>
        <w:rPr>
          <w:rFonts w:asciiTheme="minorHAnsi" w:hAnsiTheme="minorHAnsi" w:cs="Calibri"/>
          <w:sz w:val="20"/>
          <w:szCs w:val="20"/>
        </w:rPr>
      </w:pPr>
      <w:r w:rsidRPr="00802CB6">
        <w:rPr>
          <w:rFonts w:asciiTheme="minorHAnsi" w:hAnsiTheme="minorHAnsi" w:cs="Calibri"/>
          <w:sz w:val="20"/>
          <w:szCs w:val="20"/>
        </w:rPr>
        <w:t>Zber dát ohľadom toku cestujúcich. Vykonanie a zdokumentovanie prieskumu obsadenosti spojov v pracovných dňoch, v sobotu a v nedeľu jazdou v autobuse na vybraných spojoch liniek uvedených v tabuľke (</w:t>
      </w:r>
      <w:r w:rsidR="00A47772">
        <w:rPr>
          <w:rFonts w:asciiTheme="minorHAnsi" w:hAnsiTheme="minorHAnsi" w:cs="Calibri"/>
          <w:sz w:val="20"/>
          <w:szCs w:val="20"/>
        </w:rPr>
        <w:t>bod 1.6</w:t>
      </w:r>
      <w:r w:rsidR="00D761BC">
        <w:rPr>
          <w:rFonts w:asciiTheme="minorHAnsi" w:hAnsiTheme="minorHAnsi" w:cs="Calibri"/>
          <w:sz w:val="20"/>
          <w:szCs w:val="20"/>
        </w:rPr>
        <w:t xml:space="preserve"> tejto časti SP</w:t>
      </w:r>
      <w:r w:rsidR="00676B93">
        <w:rPr>
          <w:rFonts w:asciiTheme="minorHAnsi" w:hAnsiTheme="minorHAnsi" w:cs="Calibri"/>
          <w:sz w:val="20"/>
          <w:szCs w:val="20"/>
        </w:rPr>
        <w:t>)</w:t>
      </w:r>
      <w:r w:rsidRPr="00676B93">
        <w:rPr>
          <w:rFonts w:asciiTheme="minorHAnsi" w:hAnsiTheme="minorHAnsi" w:cs="Calibri"/>
          <w:sz w:val="20"/>
          <w:szCs w:val="20"/>
        </w:rPr>
        <w:t>.</w:t>
      </w:r>
      <w:r w:rsidRPr="00802CB6">
        <w:rPr>
          <w:rFonts w:asciiTheme="minorHAnsi" w:hAnsiTheme="minorHAnsi" w:cs="Calibri"/>
          <w:sz w:val="20"/>
          <w:szCs w:val="20"/>
        </w:rPr>
        <w:t xml:space="preserve"> Sčítanie musí prebiehať v celej dĺžke spoja, pri prvých ranných spojoch postačí, keď sčítač nastúpi do minimálne druhej polovice linky, a v posledných večerných spojoch bude sčítač vo vozidle prítomný minimálne v prvej polovici linky. Nástupná, respektíve cieľová zastávka, kde nebude sčítač prítomný, zistí priamym dopytovaním sa cestujúcich v autobuse za daný vynechaný úsek trasy. </w:t>
      </w:r>
    </w:p>
    <w:p w14:paraId="3EA21EE8" w14:textId="77777777" w:rsidR="00802CB6" w:rsidRPr="00802CB6" w:rsidRDefault="00802CB6" w:rsidP="00802CB6">
      <w:pPr>
        <w:pStyle w:val="Odsekzoznamu"/>
        <w:numPr>
          <w:ilvl w:val="0"/>
          <w:numId w:val="23"/>
        </w:numPr>
        <w:jc w:val="both"/>
        <w:rPr>
          <w:rFonts w:asciiTheme="minorHAnsi" w:hAnsiTheme="minorHAnsi" w:cs="Calibri"/>
          <w:sz w:val="20"/>
          <w:szCs w:val="20"/>
        </w:rPr>
      </w:pPr>
      <w:r w:rsidRPr="00802CB6">
        <w:rPr>
          <w:rFonts w:asciiTheme="minorHAnsi" w:hAnsiTheme="minorHAnsi" w:cs="Calibri"/>
          <w:sz w:val="20"/>
          <w:szCs w:val="20"/>
        </w:rPr>
        <w:t xml:space="preserve">Zber dát, ich analýza a vyhodnotenie počtu cestujúcich na jednotlivých sčítaných spojoch v rozsahu údajov o nástupoch, výstupoch a počte cestujúcich vo vozidlách na každej zastávke, a to v prehľadných tabuľkových a grafických výstupoch. Uvedené údaje musia byť súčasne vo formáte využiteľnom pre GIS-aplikácie. </w:t>
      </w:r>
    </w:p>
    <w:p w14:paraId="6C8875F5" w14:textId="77777777" w:rsidR="00802CB6" w:rsidRPr="00802CB6" w:rsidRDefault="00802CB6" w:rsidP="00802CB6">
      <w:pPr>
        <w:pStyle w:val="Odsekzoznamu"/>
        <w:numPr>
          <w:ilvl w:val="0"/>
          <w:numId w:val="23"/>
        </w:numPr>
        <w:jc w:val="both"/>
        <w:rPr>
          <w:rFonts w:asciiTheme="minorHAnsi" w:hAnsiTheme="minorHAnsi" w:cs="Calibri"/>
          <w:sz w:val="20"/>
          <w:szCs w:val="20"/>
        </w:rPr>
      </w:pPr>
      <w:r w:rsidRPr="00802CB6">
        <w:rPr>
          <w:rFonts w:asciiTheme="minorHAnsi" w:hAnsiTheme="minorHAnsi" w:cs="Calibri"/>
          <w:sz w:val="20"/>
          <w:szCs w:val="20"/>
        </w:rPr>
        <w:t xml:space="preserve">Zhotoviteľ poskytne podrobný plán obehov sčítačov pre dopravné prieskumy cestujúcich VOD. </w:t>
      </w:r>
    </w:p>
    <w:p w14:paraId="4A222360" w14:textId="77777777" w:rsidR="000C7C20" w:rsidRPr="0011295C" w:rsidRDefault="000C7C20" w:rsidP="000C7C20">
      <w:pPr>
        <w:jc w:val="both"/>
        <w:rPr>
          <w:rFonts w:asciiTheme="minorHAnsi" w:hAnsiTheme="minorHAnsi" w:cs="Calibri"/>
          <w:sz w:val="20"/>
          <w:szCs w:val="20"/>
        </w:rPr>
      </w:pPr>
      <w:r w:rsidRPr="0011295C">
        <w:rPr>
          <w:rFonts w:asciiTheme="minorHAnsi" w:hAnsiTheme="minorHAnsi" w:cs="Calibri"/>
          <w:sz w:val="20"/>
          <w:szCs w:val="20"/>
        </w:rPr>
        <w:t xml:space="preserve"> </w:t>
      </w:r>
    </w:p>
    <w:p w14:paraId="1AB3FEF5" w14:textId="77777777" w:rsidR="00A22B5F" w:rsidRPr="00E0066C" w:rsidRDefault="00E0066C" w:rsidP="000C7C20">
      <w:pPr>
        <w:jc w:val="both"/>
        <w:rPr>
          <w:rFonts w:asciiTheme="minorHAnsi" w:hAnsiTheme="minorHAnsi" w:cs="Calibri"/>
          <w:b/>
          <w:sz w:val="20"/>
          <w:szCs w:val="20"/>
        </w:rPr>
      </w:pPr>
      <w:r w:rsidRPr="00E0066C">
        <w:rPr>
          <w:rFonts w:asciiTheme="minorHAnsi" w:hAnsiTheme="minorHAnsi" w:cs="Calibri"/>
          <w:b/>
          <w:sz w:val="20"/>
          <w:szCs w:val="20"/>
        </w:rPr>
        <w:t>1.3. Uskutočnenie prieskumu</w:t>
      </w:r>
    </w:p>
    <w:p w14:paraId="0648B1C2" w14:textId="10A44D77" w:rsidR="00E0066C" w:rsidRPr="00D761BC" w:rsidRDefault="00E0066C" w:rsidP="00E0066C">
      <w:pPr>
        <w:pStyle w:val="Odsekzoznamu"/>
        <w:numPr>
          <w:ilvl w:val="0"/>
          <w:numId w:val="24"/>
        </w:numPr>
        <w:jc w:val="both"/>
        <w:rPr>
          <w:rFonts w:asciiTheme="minorHAnsi" w:hAnsiTheme="minorHAnsi" w:cs="Calibri"/>
          <w:sz w:val="20"/>
          <w:szCs w:val="20"/>
        </w:rPr>
      </w:pPr>
      <w:r w:rsidRPr="00D761BC">
        <w:rPr>
          <w:rFonts w:asciiTheme="minorHAnsi" w:hAnsiTheme="minorHAnsi" w:cs="Calibri"/>
          <w:sz w:val="20"/>
          <w:szCs w:val="20"/>
        </w:rPr>
        <w:t>Dopravný prieskum VOD musí byť realizovaný v bežnom pracovnom období roka (utorok až štvrtok za predpokladu, že týmito dňami nezačína alebo nekončí pracovný týždeň), mimo školských prázdnin, mimo štátnych sviatkov a podľa možnosti s primárnym zameraním na pracovné dni týždňa. Dopravný prieskum realizovaný v sobotu a v nedeľu nie je obmedzený mimo platnosť zmluvy o dielo. Dopravný prieskum VOD musí byť realizovaný do</w:t>
      </w:r>
      <w:r w:rsidR="0047373C" w:rsidRPr="00D761BC">
        <w:rPr>
          <w:rFonts w:asciiTheme="minorHAnsi" w:hAnsiTheme="minorHAnsi" w:cs="Calibri"/>
          <w:sz w:val="20"/>
          <w:szCs w:val="20"/>
        </w:rPr>
        <w:t xml:space="preserve"> 5 týždňov od účinnosti zmluvy o dielo a</w:t>
      </w:r>
      <w:r w:rsidR="00D761BC" w:rsidRPr="00D761BC">
        <w:rPr>
          <w:rFonts w:asciiTheme="minorHAnsi" w:hAnsiTheme="minorHAnsi" w:cs="Calibri"/>
          <w:sz w:val="20"/>
          <w:szCs w:val="20"/>
        </w:rPr>
        <w:t xml:space="preserve"> odovzdaný do 6 týždňov odo dňa účinnosti zmluvy o dielo. </w:t>
      </w:r>
    </w:p>
    <w:p w14:paraId="2DD80E29" w14:textId="77777777" w:rsidR="00E0066C" w:rsidRDefault="00E0066C" w:rsidP="00E0066C">
      <w:pPr>
        <w:pStyle w:val="Odsekzoznamu"/>
        <w:numPr>
          <w:ilvl w:val="0"/>
          <w:numId w:val="24"/>
        </w:numPr>
        <w:jc w:val="both"/>
        <w:rPr>
          <w:rFonts w:asciiTheme="minorHAnsi" w:hAnsiTheme="minorHAnsi" w:cs="Calibri"/>
          <w:sz w:val="20"/>
          <w:szCs w:val="20"/>
        </w:rPr>
      </w:pPr>
      <w:r w:rsidRPr="00E0066C">
        <w:rPr>
          <w:rFonts w:asciiTheme="minorHAnsi" w:hAnsiTheme="minorHAnsi" w:cs="Calibri"/>
          <w:sz w:val="20"/>
          <w:szCs w:val="20"/>
        </w:rPr>
        <w:t xml:space="preserve">Prieskum sa musí realizovať tak, aby sa zhodnotil všeobecný princíp trvalej udržateľnosti dopravy v kraji, v existujúcej a vytvárajúcej sa dopravnej infraštruktúre s orientáciou na preferenciu VOD pred individuálnou automobilovou dopravou a na zvyšovanie kvality uspokojovania prepravných potrieb cestujúcich prostredníctvom zvyšovania kvality, jej dostupnosti, definovanej v STN EN 13816. </w:t>
      </w:r>
    </w:p>
    <w:p w14:paraId="54A3F497" w14:textId="77777777" w:rsidR="00E0066C" w:rsidRDefault="00E0066C" w:rsidP="00E0066C">
      <w:pPr>
        <w:jc w:val="both"/>
        <w:rPr>
          <w:rFonts w:asciiTheme="minorHAnsi" w:hAnsiTheme="minorHAnsi" w:cs="Calibri"/>
          <w:sz w:val="20"/>
          <w:szCs w:val="20"/>
        </w:rPr>
      </w:pPr>
    </w:p>
    <w:p w14:paraId="30EB1973" w14:textId="77777777" w:rsidR="00E0066C" w:rsidRPr="00E0066C" w:rsidRDefault="00E0066C" w:rsidP="00E0066C">
      <w:pPr>
        <w:jc w:val="both"/>
        <w:rPr>
          <w:rFonts w:asciiTheme="minorHAnsi" w:hAnsiTheme="minorHAnsi" w:cs="Calibri"/>
          <w:b/>
          <w:sz w:val="20"/>
          <w:szCs w:val="20"/>
        </w:rPr>
      </w:pPr>
      <w:r w:rsidRPr="00E0066C">
        <w:rPr>
          <w:rFonts w:asciiTheme="minorHAnsi" w:hAnsiTheme="minorHAnsi" w:cs="Calibri"/>
          <w:b/>
          <w:sz w:val="20"/>
          <w:szCs w:val="20"/>
        </w:rPr>
        <w:t xml:space="preserve">1.4. Spracovanie a vyhodnotenie dát zo zisťovania </w:t>
      </w:r>
    </w:p>
    <w:p w14:paraId="463C2D63" w14:textId="77777777" w:rsidR="00E0066C" w:rsidRDefault="00E0066C" w:rsidP="00E0066C">
      <w:pPr>
        <w:pStyle w:val="Odsekzoznamu"/>
        <w:numPr>
          <w:ilvl w:val="0"/>
          <w:numId w:val="24"/>
        </w:numPr>
        <w:jc w:val="both"/>
        <w:rPr>
          <w:rFonts w:asciiTheme="minorHAnsi" w:hAnsiTheme="minorHAnsi" w:cs="Calibri"/>
          <w:sz w:val="20"/>
          <w:szCs w:val="20"/>
        </w:rPr>
      </w:pPr>
      <w:r>
        <w:rPr>
          <w:rFonts w:asciiTheme="minorHAnsi" w:hAnsiTheme="minorHAnsi" w:cs="Calibri"/>
          <w:sz w:val="20"/>
          <w:szCs w:val="20"/>
        </w:rPr>
        <w:t xml:space="preserve">Údaje z prieskumu zameraného na dopravné správanie budú filtrované, doplnené dokumentáciou s grafmi a doručené obstarávateľovi vo formáte vhodnom pre spracovanie v bežne dostupných nástrojoch pre analýzu štatistických údajov. </w:t>
      </w:r>
    </w:p>
    <w:p w14:paraId="0DA61C4A" w14:textId="77777777" w:rsidR="00E0066C" w:rsidRDefault="00E0066C" w:rsidP="00E0066C">
      <w:pPr>
        <w:jc w:val="both"/>
        <w:rPr>
          <w:rFonts w:asciiTheme="minorHAnsi" w:hAnsiTheme="minorHAnsi" w:cs="Calibri"/>
          <w:sz w:val="20"/>
          <w:szCs w:val="20"/>
        </w:rPr>
      </w:pPr>
    </w:p>
    <w:p w14:paraId="3897F6E2" w14:textId="77777777" w:rsidR="00E0066C" w:rsidRPr="00EF08BF" w:rsidRDefault="00E0066C" w:rsidP="00E0066C">
      <w:pPr>
        <w:jc w:val="both"/>
        <w:rPr>
          <w:rFonts w:asciiTheme="minorHAnsi" w:hAnsiTheme="minorHAnsi" w:cs="Calibri"/>
          <w:b/>
          <w:sz w:val="20"/>
          <w:szCs w:val="20"/>
        </w:rPr>
      </w:pPr>
      <w:r w:rsidRPr="00EF08BF">
        <w:rPr>
          <w:rFonts w:asciiTheme="minorHAnsi" w:hAnsiTheme="minorHAnsi" w:cs="Calibri"/>
          <w:b/>
          <w:sz w:val="20"/>
          <w:szCs w:val="20"/>
        </w:rPr>
        <w:t>1.5. Minimálny rozsah záverečnej správy</w:t>
      </w:r>
    </w:p>
    <w:p w14:paraId="38E71830" w14:textId="77777777" w:rsidR="00E0066C" w:rsidRPr="00EF08BF" w:rsidRDefault="00E0066C" w:rsidP="00EF08BF">
      <w:pPr>
        <w:pStyle w:val="Odsekzoznamu"/>
        <w:numPr>
          <w:ilvl w:val="0"/>
          <w:numId w:val="25"/>
        </w:numPr>
        <w:jc w:val="both"/>
        <w:rPr>
          <w:rFonts w:asciiTheme="minorHAnsi" w:hAnsiTheme="minorHAnsi" w:cs="Calibri"/>
          <w:sz w:val="20"/>
          <w:szCs w:val="20"/>
        </w:rPr>
      </w:pPr>
      <w:r w:rsidRPr="00EF08BF">
        <w:rPr>
          <w:rFonts w:asciiTheme="minorHAnsi" w:hAnsiTheme="minorHAnsi" w:cs="Calibri"/>
          <w:sz w:val="20"/>
          <w:szCs w:val="20"/>
        </w:rPr>
        <w:t>Opis zadania</w:t>
      </w:r>
    </w:p>
    <w:p w14:paraId="1497CC59" w14:textId="77777777" w:rsidR="00E0066C" w:rsidRPr="00EF08BF" w:rsidRDefault="00E0066C" w:rsidP="00EF08BF">
      <w:pPr>
        <w:pStyle w:val="Odsekzoznamu"/>
        <w:numPr>
          <w:ilvl w:val="0"/>
          <w:numId w:val="25"/>
        </w:numPr>
        <w:jc w:val="both"/>
        <w:rPr>
          <w:rFonts w:asciiTheme="minorHAnsi" w:hAnsiTheme="minorHAnsi" w:cs="Calibri"/>
          <w:sz w:val="20"/>
          <w:szCs w:val="20"/>
        </w:rPr>
      </w:pPr>
      <w:r w:rsidRPr="00EF08BF">
        <w:rPr>
          <w:rFonts w:asciiTheme="minorHAnsi" w:hAnsiTheme="minorHAnsi" w:cs="Calibri"/>
          <w:sz w:val="20"/>
          <w:szCs w:val="20"/>
        </w:rPr>
        <w:t xml:space="preserve">Náplň a ciele prieskumu </w:t>
      </w:r>
    </w:p>
    <w:p w14:paraId="1E871CD2" w14:textId="77777777" w:rsidR="00E0066C" w:rsidRPr="00EF08BF" w:rsidRDefault="00E0066C" w:rsidP="00EF08BF">
      <w:pPr>
        <w:pStyle w:val="Odsekzoznamu"/>
        <w:numPr>
          <w:ilvl w:val="0"/>
          <w:numId w:val="25"/>
        </w:numPr>
        <w:jc w:val="both"/>
        <w:rPr>
          <w:rFonts w:asciiTheme="minorHAnsi" w:hAnsiTheme="minorHAnsi" w:cs="Calibri"/>
          <w:sz w:val="20"/>
          <w:szCs w:val="20"/>
        </w:rPr>
      </w:pPr>
      <w:r w:rsidRPr="00EF08BF">
        <w:rPr>
          <w:rFonts w:asciiTheme="minorHAnsi" w:hAnsiTheme="minorHAnsi" w:cs="Calibri"/>
          <w:sz w:val="20"/>
          <w:szCs w:val="20"/>
        </w:rPr>
        <w:t>Rozsah prác</w:t>
      </w:r>
    </w:p>
    <w:p w14:paraId="40695764" w14:textId="77777777" w:rsidR="00E0066C" w:rsidRPr="00EF08BF" w:rsidRDefault="00E0066C" w:rsidP="00EF08BF">
      <w:pPr>
        <w:pStyle w:val="Odsekzoznamu"/>
        <w:numPr>
          <w:ilvl w:val="0"/>
          <w:numId w:val="25"/>
        </w:numPr>
        <w:jc w:val="both"/>
        <w:rPr>
          <w:rFonts w:asciiTheme="minorHAnsi" w:hAnsiTheme="minorHAnsi" w:cs="Calibri"/>
          <w:sz w:val="20"/>
          <w:szCs w:val="20"/>
        </w:rPr>
      </w:pPr>
      <w:r w:rsidRPr="00EF08BF">
        <w:rPr>
          <w:rFonts w:asciiTheme="minorHAnsi" w:hAnsiTheme="minorHAnsi" w:cs="Calibri"/>
          <w:sz w:val="20"/>
          <w:szCs w:val="20"/>
        </w:rPr>
        <w:t>Použité podklady</w:t>
      </w:r>
    </w:p>
    <w:p w14:paraId="244A6C86" w14:textId="77777777" w:rsidR="00E0066C" w:rsidRPr="00EF08BF" w:rsidRDefault="00E0066C" w:rsidP="00EF08BF">
      <w:pPr>
        <w:pStyle w:val="Odsekzoznamu"/>
        <w:numPr>
          <w:ilvl w:val="0"/>
          <w:numId w:val="25"/>
        </w:numPr>
        <w:jc w:val="both"/>
        <w:rPr>
          <w:rFonts w:asciiTheme="minorHAnsi" w:hAnsiTheme="minorHAnsi" w:cs="Calibri"/>
          <w:sz w:val="20"/>
          <w:szCs w:val="20"/>
        </w:rPr>
      </w:pPr>
      <w:r w:rsidRPr="00EF08BF">
        <w:rPr>
          <w:rFonts w:asciiTheme="minorHAnsi" w:hAnsiTheme="minorHAnsi" w:cs="Calibri"/>
          <w:sz w:val="20"/>
          <w:szCs w:val="20"/>
        </w:rPr>
        <w:t xml:space="preserve">Personálne a technické zabezpečenie prieskumu </w:t>
      </w:r>
    </w:p>
    <w:p w14:paraId="5632184F" w14:textId="77777777" w:rsidR="00E0066C" w:rsidRPr="00EF08BF" w:rsidRDefault="00E0066C" w:rsidP="00EF08BF">
      <w:pPr>
        <w:pStyle w:val="Odsekzoznamu"/>
        <w:numPr>
          <w:ilvl w:val="0"/>
          <w:numId w:val="25"/>
        </w:numPr>
        <w:jc w:val="both"/>
        <w:rPr>
          <w:rFonts w:asciiTheme="minorHAnsi" w:hAnsiTheme="minorHAnsi" w:cs="Calibri"/>
          <w:sz w:val="20"/>
          <w:szCs w:val="20"/>
        </w:rPr>
      </w:pPr>
      <w:r w:rsidRPr="00EF08BF">
        <w:rPr>
          <w:rFonts w:asciiTheme="minorHAnsi" w:hAnsiTheme="minorHAnsi" w:cs="Calibri"/>
          <w:sz w:val="20"/>
          <w:szCs w:val="20"/>
        </w:rPr>
        <w:t>Priebeh prieskumných prác, použité metódy sčítania</w:t>
      </w:r>
    </w:p>
    <w:p w14:paraId="5ADB816A" w14:textId="77777777" w:rsidR="00E0066C" w:rsidRPr="00EF08BF" w:rsidRDefault="00E0066C" w:rsidP="00EF08BF">
      <w:pPr>
        <w:pStyle w:val="Odsekzoznamu"/>
        <w:numPr>
          <w:ilvl w:val="0"/>
          <w:numId w:val="25"/>
        </w:numPr>
        <w:jc w:val="both"/>
        <w:rPr>
          <w:rFonts w:asciiTheme="minorHAnsi" w:hAnsiTheme="minorHAnsi" w:cs="Calibri"/>
          <w:sz w:val="20"/>
          <w:szCs w:val="20"/>
        </w:rPr>
      </w:pPr>
      <w:r w:rsidRPr="00EF08BF">
        <w:rPr>
          <w:rFonts w:asciiTheme="minorHAnsi" w:hAnsiTheme="minorHAnsi" w:cs="Calibri"/>
          <w:sz w:val="20"/>
          <w:szCs w:val="20"/>
        </w:rPr>
        <w:t>Vytvorenie databázy – verifikácia údajov, kontrola výsledkov</w:t>
      </w:r>
    </w:p>
    <w:p w14:paraId="32009CDF" w14:textId="77777777" w:rsidR="00E0066C" w:rsidRDefault="00E0066C" w:rsidP="00EF08BF">
      <w:pPr>
        <w:pStyle w:val="Odsekzoznamu"/>
        <w:numPr>
          <w:ilvl w:val="0"/>
          <w:numId w:val="25"/>
        </w:numPr>
        <w:jc w:val="both"/>
        <w:rPr>
          <w:rFonts w:asciiTheme="minorHAnsi" w:hAnsiTheme="minorHAnsi" w:cs="Calibri"/>
          <w:sz w:val="20"/>
          <w:szCs w:val="20"/>
        </w:rPr>
      </w:pPr>
      <w:r w:rsidRPr="00EF08BF">
        <w:rPr>
          <w:rFonts w:asciiTheme="minorHAnsi" w:hAnsiTheme="minorHAnsi" w:cs="Calibri"/>
          <w:sz w:val="20"/>
          <w:szCs w:val="20"/>
        </w:rPr>
        <w:lastRenderedPageBreak/>
        <w:t xml:space="preserve">Výsledky prieskumu podľa bodu </w:t>
      </w:r>
      <w:r w:rsidR="00EF08BF" w:rsidRPr="00EF08BF">
        <w:rPr>
          <w:rFonts w:asciiTheme="minorHAnsi" w:hAnsiTheme="minorHAnsi" w:cs="Calibri"/>
          <w:sz w:val="20"/>
          <w:szCs w:val="20"/>
        </w:rPr>
        <w:t>1.2</w:t>
      </w:r>
    </w:p>
    <w:p w14:paraId="78A79BE5" w14:textId="34ED9089" w:rsidR="00D761BC" w:rsidRPr="00A47772" w:rsidRDefault="00EF08BF" w:rsidP="00A47772">
      <w:pPr>
        <w:ind w:left="284"/>
        <w:jc w:val="both"/>
        <w:rPr>
          <w:rFonts w:asciiTheme="minorHAnsi" w:hAnsiTheme="minorHAnsi" w:cs="Calibri"/>
          <w:sz w:val="20"/>
          <w:szCs w:val="20"/>
        </w:rPr>
      </w:pPr>
      <w:r>
        <w:rPr>
          <w:rFonts w:asciiTheme="minorHAnsi" w:hAnsiTheme="minorHAnsi" w:cs="Calibri"/>
          <w:sz w:val="20"/>
          <w:szCs w:val="20"/>
        </w:rPr>
        <w:t xml:space="preserve">1.5.1. Textová časť bude obsahovať popis analýzy súčasného stavu. </w:t>
      </w:r>
      <w:r w:rsidRPr="00A47772">
        <w:rPr>
          <w:rFonts w:asciiTheme="minorHAnsi" w:hAnsiTheme="minorHAnsi" w:cs="Calibri"/>
          <w:sz w:val="20"/>
          <w:szCs w:val="20"/>
        </w:rPr>
        <w:t xml:space="preserve"> </w:t>
      </w:r>
    </w:p>
    <w:p w14:paraId="10B193EC" w14:textId="3ADD5B98" w:rsidR="00D761BC" w:rsidRDefault="00D761BC" w:rsidP="00D761BC">
      <w:pPr>
        <w:jc w:val="both"/>
        <w:rPr>
          <w:rFonts w:asciiTheme="minorHAnsi" w:hAnsiTheme="minorHAnsi" w:cs="Calibri"/>
          <w:sz w:val="20"/>
          <w:szCs w:val="20"/>
        </w:rPr>
      </w:pPr>
    </w:p>
    <w:p w14:paraId="590F9F93" w14:textId="7A5E0627" w:rsidR="00D761BC" w:rsidRPr="00D761BC" w:rsidRDefault="00D761BC" w:rsidP="00D761BC">
      <w:pPr>
        <w:jc w:val="both"/>
        <w:rPr>
          <w:rFonts w:asciiTheme="minorHAnsi" w:hAnsiTheme="minorHAnsi" w:cs="Calibri"/>
          <w:b/>
          <w:sz w:val="20"/>
          <w:szCs w:val="20"/>
        </w:rPr>
      </w:pPr>
      <w:r w:rsidRPr="00D761BC">
        <w:rPr>
          <w:rFonts w:asciiTheme="minorHAnsi" w:hAnsiTheme="minorHAnsi" w:cs="Calibri"/>
          <w:b/>
          <w:sz w:val="20"/>
          <w:szCs w:val="20"/>
        </w:rPr>
        <w:t>1.</w:t>
      </w:r>
      <w:r w:rsidR="00A47772">
        <w:rPr>
          <w:rFonts w:asciiTheme="minorHAnsi" w:hAnsiTheme="minorHAnsi" w:cs="Calibri"/>
          <w:b/>
          <w:sz w:val="20"/>
          <w:szCs w:val="20"/>
        </w:rPr>
        <w:t>6</w:t>
      </w:r>
      <w:r w:rsidRPr="00D761BC">
        <w:rPr>
          <w:rFonts w:asciiTheme="minorHAnsi" w:hAnsiTheme="minorHAnsi" w:cs="Calibri"/>
          <w:b/>
          <w:sz w:val="20"/>
          <w:szCs w:val="20"/>
        </w:rPr>
        <w:t>. Linky autobusovej dopravy</w:t>
      </w:r>
    </w:p>
    <w:p w14:paraId="09D03AFC" w14:textId="79911979" w:rsidR="00D761BC" w:rsidRDefault="00D761BC" w:rsidP="00D761BC">
      <w:pPr>
        <w:jc w:val="both"/>
        <w:rPr>
          <w:rFonts w:asciiTheme="minorHAnsi" w:hAnsiTheme="minorHAnsi" w:cs="Calibri"/>
          <w:sz w:val="20"/>
          <w:szCs w:val="20"/>
        </w:rPr>
      </w:pPr>
    </w:p>
    <w:p w14:paraId="03C0E84C" w14:textId="77777777" w:rsidR="00D761BC" w:rsidRPr="00D761BC" w:rsidRDefault="00D761BC" w:rsidP="00D761BC">
      <w:pPr>
        <w:jc w:val="both"/>
        <w:rPr>
          <w:rFonts w:asciiTheme="minorHAnsi" w:hAnsiTheme="minorHAnsi" w:cstheme="minorHAnsi"/>
          <w:sz w:val="20"/>
          <w:szCs w:val="20"/>
        </w:rPr>
      </w:pPr>
      <w:r w:rsidRPr="00D761BC">
        <w:rPr>
          <w:rFonts w:asciiTheme="minorHAnsi" w:hAnsiTheme="minorHAnsi" w:cstheme="minorHAnsi"/>
          <w:sz w:val="20"/>
          <w:szCs w:val="20"/>
        </w:rPr>
        <w:t xml:space="preserve">TABUĽKA PRACOVNÉ DNI </w:t>
      </w:r>
    </w:p>
    <w:p w14:paraId="1A9C67C8" w14:textId="77777777" w:rsidR="00D761BC" w:rsidRPr="00D761BC" w:rsidRDefault="00D761BC" w:rsidP="00D761BC">
      <w:pPr>
        <w:jc w:val="both"/>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Rozsah sčítania - počet spojov na jednotlivých linkách v pracovných dňoch</w:t>
      </w:r>
    </w:p>
    <w:p w14:paraId="7D4611A9" w14:textId="77777777" w:rsidR="00D761BC" w:rsidRPr="00D761BC" w:rsidRDefault="00D761BC" w:rsidP="00D761BC">
      <w:pPr>
        <w:jc w:val="both"/>
        <w:rPr>
          <w:rFonts w:asciiTheme="minorHAnsi" w:hAnsiTheme="minorHAnsi" w:cstheme="minorHAnsi"/>
          <w:sz w:val="20"/>
          <w:szCs w:val="20"/>
        </w:rPr>
      </w:pPr>
    </w:p>
    <w:tbl>
      <w:tblPr>
        <w:tblW w:w="6720" w:type="dxa"/>
        <w:tblCellMar>
          <w:left w:w="70" w:type="dxa"/>
          <w:right w:w="70" w:type="dxa"/>
        </w:tblCellMar>
        <w:tblLook w:val="04A0" w:firstRow="1" w:lastRow="0" w:firstColumn="1" w:lastColumn="0" w:noHBand="0" w:noVBand="1"/>
      </w:tblPr>
      <w:tblGrid>
        <w:gridCol w:w="2320"/>
        <w:gridCol w:w="4400"/>
      </w:tblGrid>
      <w:tr w:rsidR="00D761BC" w:rsidRPr="00D761BC" w14:paraId="42E44055" w14:textId="77777777" w:rsidTr="00C34500">
        <w:trPr>
          <w:trHeight w:val="290"/>
          <w:tblHeader/>
        </w:trPr>
        <w:tc>
          <w:tcPr>
            <w:tcW w:w="2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206E78" w14:textId="77777777" w:rsidR="00D761BC" w:rsidRPr="00D761BC" w:rsidRDefault="00D761BC" w:rsidP="00C34500">
            <w:pPr>
              <w:jc w:val="center"/>
              <w:rPr>
                <w:rFonts w:asciiTheme="minorHAnsi" w:hAnsiTheme="minorHAnsi" w:cstheme="minorHAnsi"/>
                <w:b/>
                <w:bCs/>
                <w:color w:val="000000"/>
                <w:sz w:val="20"/>
                <w:szCs w:val="20"/>
                <w:lang w:eastAsia="sk-SK"/>
              </w:rPr>
            </w:pPr>
            <w:r w:rsidRPr="00D761BC">
              <w:rPr>
                <w:rFonts w:asciiTheme="minorHAnsi" w:hAnsiTheme="minorHAnsi" w:cstheme="minorHAnsi"/>
                <w:b/>
                <w:bCs/>
                <w:color w:val="000000"/>
                <w:sz w:val="20"/>
                <w:szCs w:val="20"/>
                <w:lang w:eastAsia="sk-SK"/>
              </w:rPr>
              <w:t>č. linky</w:t>
            </w:r>
          </w:p>
        </w:tc>
        <w:tc>
          <w:tcPr>
            <w:tcW w:w="440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B3A9EA0" w14:textId="77777777" w:rsidR="00D761BC" w:rsidRPr="00D761BC" w:rsidRDefault="00D761BC" w:rsidP="00C34500">
            <w:pPr>
              <w:jc w:val="center"/>
              <w:rPr>
                <w:rFonts w:asciiTheme="minorHAnsi" w:hAnsiTheme="minorHAnsi" w:cstheme="minorHAnsi"/>
                <w:b/>
                <w:bCs/>
                <w:color w:val="000000"/>
                <w:sz w:val="20"/>
                <w:szCs w:val="20"/>
                <w:lang w:eastAsia="sk-SK"/>
              </w:rPr>
            </w:pPr>
            <w:r w:rsidRPr="00D761BC">
              <w:rPr>
                <w:rFonts w:asciiTheme="minorHAnsi" w:hAnsiTheme="minorHAnsi" w:cstheme="minorHAnsi"/>
                <w:b/>
                <w:bCs/>
                <w:color w:val="000000"/>
                <w:sz w:val="20"/>
                <w:szCs w:val="20"/>
                <w:lang w:eastAsia="sk-SK"/>
              </w:rPr>
              <w:t>Minimálny počet sčítaných spojov na linke</w:t>
            </w:r>
          </w:p>
        </w:tc>
      </w:tr>
      <w:tr w:rsidR="00D761BC" w:rsidRPr="00D761BC" w14:paraId="64D6F6A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984DF6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601451</w:t>
            </w:r>
          </w:p>
        </w:tc>
        <w:tc>
          <w:tcPr>
            <w:tcW w:w="4400" w:type="dxa"/>
            <w:tcBorders>
              <w:top w:val="nil"/>
              <w:left w:val="nil"/>
              <w:bottom w:val="single" w:sz="4" w:space="0" w:color="auto"/>
              <w:right w:val="single" w:sz="4" w:space="0" w:color="auto"/>
            </w:tcBorders>
            <w:shd w:val="clear" w:color="auto" w:fill="auto"/>
            <w:noWrap/>
            <w:vAlign w:val="bottom"/>
            <w:hideMark/>
          </w:tcPr>
          <w:p w14:paraId="097B938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20</w:t>
            </w:r>
          </w:p>
        </w:tc>
      </w:tr>
      <w:tr w:rsidR="00D761BC" w:rsidRPr="00D761BC" w14:paraId="726C2E7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5C184B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601454</w:t>
            </w:r>
          </w:p>
        </w:tc>
        <w:tc>
          <w:tcPr>
            <w:tcW w:w="4400" w:type="dxa"/>
            <w:tcBorders>
              <w:top w:val="nil"/>
              <w:left w:val="nil"/>
              <w:bottom w:val="single" w:sz="4" w:space="0" w:color="auto"/>
              <w:right w:val="single" w:sz="4" w:space="0" w:color="auto"/>
            </w:tcBorders>
            <w:shd w:val="clear" w:color="auto" w:fill="auto"/>
            <w:noWrap/>
            <w:vAlign w:val="bottom"/>
            <w:hideMark/>
          </w:tcPr>
          <w:p w14:paraId="0C0D39B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29</w:t>
            </w:r>
          </w:p>
        </w:tc>
      </w:tr>
      <w:tr w:rsidR="00D761BC" w:rsidRPr="00D761BC" w14:paraId="37D40E90"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B40922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601455</w:t>
            </w:r>
          </w:p>
        </w:tc>
        <w:tc>
          <w:tcPr>
            <w:tcW w:w="4400" w:type="dxa"/>
            <w:tcBorders>
              <w:top w:val="nil"/>
              <w:left w:val="nil"/>
              <w:bottom w:val="single" w:sz="4" w:space="0" w:color="auto"/>
              <w:right w:val="single" w:sz="4" w:space="0" w:color="auto"/>
            </w:tcBorders>
            <w:shd w:val="clear" w:color="auto" w:fill="auto"/>
            <w:noWrap/>
            <w:vAlign w:val="bottom"/>
            <w:hideMark/>
          </w:tcPr>
          <w:p w14:paraId="3732EDA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40</w:t>
            </w:r>
          </w:p>
        </w:tc>
      </w:tr>
      <w:tr w:rsidR="00D761BC" w:rsidRPr="00D761BC" w14:paraId="6528B41D"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D3F7D8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601456</w:t>
            </w:r>
          </w:p>
        </w:tc>
        <w:tc>
          <w:tcPr>
            <w:tcW w:w="4400" w:type="dxa"/>
            <w:tcBorders>
              <w:top w:val="nil"/>
              <w:left w:val="nil"/>
              <w:bottom w:val="single" w:sz="4" w:space="0" w:color="auto"/>
              <w:right w:val="single" w:sz="4" w:space="0" w:color="auto"/>
            </w:tcBorders>
            <w:shd w:val="clear" w:color="auto" w:fill="auto"/>
            <w:noWrap/>
            <w:vAlign w:val="bottom"/>
            <w:hideMark/>
          </w:tcPr>
          <w:p w14:paraId="67C0A93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22</w:t>
            </w:r>
          </w:p>
        </w:tc>
      </w:tr>
      <w:tr w:rsidR="00D761BC" w:rsidRPr="00D761BC" w14:paraId="2C90F15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592B68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601457</w:t>
            </w:r>
          </w:p>
        </w:tc>
        <w:tc>
          <w:tcPr>
            <w:tcW w:w="4400" w:type="dxa"/>
            <w:tcBorders>
              <w:top w:val="nil"/>
              <w:left w:val="nil"/>
              <w:bottom w:val="single" w:sz="4" w:space="0" w:color="auto"/>
              <w:right w:val="single" w:sz="4" w:space="0" w:color="auto"/>
            </w:tcBorders>
            <w:shd w:val="clear" w:color="auto" w:fill="auto"/>
            <w:noWrap/>
            <w:vAlign w:val="bottom"/>
            <w:hideMark/>
          </w:tcPr>
          <w:p w14:paraId="4870DB1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39</w:t>
            </w:r>
          </w:p>
        </w:tc>
      </w:tr>
      <w:tr w:rsidR="00D761BC" w:rsidRPr="00D761BC" w14:paraId="751DCABD"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F87927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601458</w:t>
            </w:r>
          </w:p>
        </w:tc>
        <w:tc>
          <w:tcPr>
            <w:tcW w:w="4400" w:type="dxa"/>
            <w:tcBorders>
              <w:top w:val="nil"/>
              <w:left w:val="nil"/>
              <w:bottom w:val="single" w:sz="4" w:space="0" w:color="auto"/>
              <w:right w:val="single" w:sz="4" w:space="0" w:color="auto"/>
            </w:tcBorders>
            <w:shd w:val="clear" w:color="auto" w:fill="auto"/>
            <w:noWrap/>
            <w:vAlign w:val="bottom"/>
            <w:hideMark/>
          </w:tcPr>
          <w:p w14:paraId="1F0A9C6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27</w:t>
            </w:r>
          </w:p>
        </w:tc>
      </w:tr>
      <w:tr w:rsidR="00D761BC" w:rsidRPr="00D761BC" w14:paraId="392F2DC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2F7B9E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601460</w:t>
            </w:r>
          </w:p>
        </w:tc>
        <w:tc>
          <w:tcPr>
            <w:tcW w:w="4400" w:type="dxa"/>
            <w:tcBorders>
              <w:top w:val="nil"/>
              <w:left w:val="nil"/>
              <w:bottom w:val="single" w:sz="4" w:space="0" w:color="auto"/>
              <w:right w:val="single" w:sz="4" w:space="0" w:color="auto"/>
            </w:tcBorders>
            <w:shd w:val="clear" w:color="auto" w:fill="auto"/>
            <w:noWrap/>
            <w:vAlign w:val="bottom"/>
            <w:hideMark/>
          </w:tcPr>
          <w:p w14:paraId="44A2EB7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26</w:t>
            </w:r>
          </w:p>
        </w:tc>
      </w:tr>
      <w:tr w:rsidR="00D761BC" w:rsidRPr="00D761BC" w14:paraId="60BBE312"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1FD3D4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601462</w:t>
            </w:r>
          </w:p>
        </w:tc>
        <w:tc>
          <w:tcPr>
            <w:tcW w:w="4400" w:type="dxa"/>
            <w:tcBorders>
              <w:top w:val="nil"/>
              <w:left w:val="nil"/>
              <w:bottom w:val="single" w:sz="4" w:space="0" w:color="auto"/>
              <w:right w:val="single" w:sz="4" w:space="0" w:color="auto"/>
            </w:tcBorders>
            <w:shd w:val="clear" w:color="auto" w:fill="auto"/>
            <w:noWrap/>
            <w:vAlign w:val="bottom"/>
            <w:hideMark/>
          </w:tcPr>
          <w:p w14:paraId="4B24E04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26</w:t>
            </w:r>
          </w:p>
        </w:tc>
      </w:tr>
      <w:tr w:rsidR="00D761BC" w:rsidRPr="00D761BC" w14:paraId="76B279B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30311F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601463</w:t>
            </w:r>
          </w:p>
        </w:tc>
        <w:tc>
          <w:tcPr>
            <w:tcW w:w="4400" w:type="dxa"/>
            <w:tcBorders>
              <w:top w:val="nil"/>
              <w:left w:val="nil"/>
              <w:bottom w:val="single" w:sz="4" w:space="0" w:color="auto"/>
              <w:right w:val="single" w:sz="4" w:space="0" w:color="auto"/>
            </w:tcBorders>
            <w:shd w:val="clear" w:color="auto" w:fill="auto"/>
            <w:noWrap/>
            <w:vAlign w:val="bottom"/>
            <w:hideMark/>
          </w:tcPr>
          <w:p w14:paraId="47D5F8B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20</w:t>
            </w:r>
          </w:p>
        </w:tc>
      </w:tr>
      <w:tr w:rsidR="00D761BC" w:rsidRPr="00D761BC" w14:paraId="1077286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7F42C0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601464</w:t>
            </w:r>
          </w:p>
        </w:tc>
        <w:tc>
          <w:tcPr>
            <w:tcW w:w="4400" w:type="dxa"/>
            <w:tcBorders>
              <w:top w:val="nil"/>
              <w:left w:val="nil"/>
              <w:bottom w:val="single" w:sz="4" w:space="0" w:color="auto"/>
              <w:right w:val="single" w:sz="4" w:space="0" w:color="auto"/>
            </w:tcBorders>
            <w:shd w:val="clear" w:color="auto" w:fill="auto"/>
            <w:noWrap/>
            <w:vAlign w:val="bottom"/>
            <w:hideMark/>
          </w:tcPr>
          <w:p w14:paraId="2D4A24E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25</w:t>
            </w:r>
          </w:p>
        </w:tc>
      </w:tr>
      <w:tr w:rsidR="00D761BC" w:rsidRPr="00D761BC" w14:paraId="7EE69E5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656F4B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601465</w:t>
            </w:r>
          </w:p>
        </w:tc>
        <w:tc>
          <w:tcPr>
            <w:tcW w:w="4400" w:type="dxa"/>
            <w:tcBorders>
              <w:top w:val="nil"/>
              <w:left w:val="nil"/>
              <w:bottom w:val="single" w:sz="4" w:space="0" w:color="auto"/>
              <w:right w:val="single" w:sz="4" w:space="0" w:color="auto"/>
            </w:tcBorders>
            <w:shd w:val="clear" w:color="auto" w:fill="auto"/>
            <w:noWrap/>
            <w:vAlign w:val="bottom"/>
            <w:hideMark/>
          </w:tcPr>
          <w:p w14:paraId="10F76B9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51</w:t>
            </w:r>
          </w:p>
        </w:tc>
      </w:tr>
      <w:tr w:rsidR="00D761BC" w:rsidRPr="00D761BC" w14:paraId="1F4190FB"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05696A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601466</w:t>
            </w:r>
          </w:p>
        </w:tc>
        <w:tc>
          <w:tcPr>
            <w:tcW w:w="4400" w:type="dxa"/>
            <w:tcBorders>
              <w:top w:val="nil"/>
              <w:left w:val="nil"/>
              <w:bottom w:val="single" w:sz="4" w:space="0" w:color="auto"/>
              <w:right w:val="single" w:sz="4" w:space="0" w:color="auto"/>
            </w:tcBorders>
            <w:shd w:val="clear" w:color="auto" w:fill="auto"/>
            <w:noWrap/>
            <w:vAlign w:val="bottom"/>
            <w:hideMark/>
          </w:tcPr>
          <w:p w14:paraId="44DE4D2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28</w:t>
            </w:r>
          </w:p>
        </w:tc>
      </w:tr>
      <w:tr w:rsidR="00D761BC" w:rsidRPr="00D761BC" w14:paraId="14AEE76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163A42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601467</w:t>
            </w:r>
          </w:p>
        </w:tc>
        <w:tc>
          <w:tcPr>
            <w:tcW w:w="4400" w:type="dxa"/>
            <w:tcBorders>
              <w:top w:val="nil"/>
              <w:left w:val="nil"/>
              <w:bottom w:val="single" w:sz="4" w:space="0" w:color="auto"/>
              <w:right w:val="single" w:sz="4" w:space="0" w:color="auto"/>
            </w:tcBorders>
            <w:shd w:val="clear" w:color="auto" w:fill="auto"/>
            <w:noWrap/>
            <w:vAlign w:val="bottom"/>
            <w:hideMark/>
          </w:tcPr>
          <w:p w14:paraId="569E5EF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17</w:t>
            </w:r>
          </w:p>
        </w:tc>
      </w:tr>
      <w:tr w:rsidR="00D761BC" w:rsidRPr="00D761BC" w14:paraId="27381611"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4F1206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601468</w:t>
            </w:r>
          </w:p>
        </w:tc>
        <w:tc>
          <w:tcPr>
            <w:tcW w:w="4400" w:type="dxa"/>
            <w:tcBorders>
              <w:top w:val="nil"/>
              <w:left w:val="nil"/>
              <w:bottom w:val="single" w:sz="4" w:space="0" w:color="auto"/>
              <w:right w:val="single" w:sz="4" w:space="0" w:color="auto"/>
            </w:tcBorders>
            <w:shd w:val="clear" w:color="auto" w:fill="auto"/>
            <w:noWrap/>
            <w:vAlign w:val="bottom"/>
            <w:hideMark/>
          </w:tcPr>
          <w:p w14:paraId="0176020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59C9D35B"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DB3500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601469</w:t>
            </w:r>
          </w:p>
        </w:tc>
        <w:tc>
          <w:tcPr>
            <w:tcW w:w="4400" w:type="dxa"/>
            <w:tcBorders>
              <w:top w:val="nil"/>
              <w:left w:val="nil"/>
              <w:bottom w:val="single" w:sz="4" w:space="0" w:color="auto"/>
              <w:right w:val="single" w:sz="4" w:space="0" w:color="auto"/>
            </w:tcBorders>
            <w:shd w:val="clear" w:color="auto" w:fill="auto"/>
            <w:noWrap/>
            <w:vAlign w:val="bottom"/>
            <w:hideMark/>
          </w:tcPr>
          <w:p w14:paraId="53114D2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2840A2E3"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EBE27B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601470</w:t>
            </w:r>
          </w:p>
        </w:tc>
        <w:tc>
          <w:tcPr>
            <w:tcW w:w="4400" w:type="dxa"/>
            <w:tcBorders>
              <w:top w:val="nil"/>
              <w:left w:val="nil"/>
              <w:bottom w:val="single" w:sz="4" w:space="0" w:color="auto"/>
              <w:right w:val="single" w:sz="4" w:space="0" w:color="auto"/>
            </w:tcBorders>
            <w:shd w:val="clear" w:color="auto" w:fill="auto"/>
            <w:noWrap/>
            <w:vAlign w:val="bottom"/>
            <w:hideMark/>
          </w:tcPr>
          <w:p w14:paraId="500699A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40</w:t>
            </w:r>
          </w:p>
        </w:tc>
      </w:tr>
      <w:tr w:rsidR="00D761BC" w:rsidRPr="00D761BC" w14:paraId="7E736D2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2B5996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601471</w:t>
            </w:r>
          </w:p>
        </w:tc>
        <w:tc>
          <w:tcPr>
            <w:tcW w:w="4400" w:type="dxa"/>
            <w:tcBorders>
              <w:top w:val="nil"/>
              <w:left w:val="nil"/>
              <w:bottom w:val="single" w:sz="4" w:space="0" w:color="auto"/>
              <w:right w:val="single" w:sz="4" w:space="0" w:color="auto"/>
            </w:tcBorders>
            <w:shd w:val="clear" w:color="auto" w:fill="auto"/>
            <w:noWrap/>
            <w:vAlign w:val="bottom"/>
            <w:hideMark/>
          </w:tcPr>
          <w:p w14:paraId="1BCC0F4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13</w:t>
            </w:r>
          </w:p>
        </w:tc>
      </w:tr>
      <w:tr w:rsidR="00D761BC" w:rsidRPr="00D761BC" w14:paraId="71612FC2"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D2FB19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602411</w:t>
            </w:r>
          </w:p>
        </w:tc>
        <w:tc>
          <w:tcPr>
            <w:tcW w:w="4400" w:type="dxa"/>
            <w:tcBorders>
              <w:top w:val="nil"/>
              <w:left w:val="nil"/>
              <w:bottom w:val="single" w:sz="4" w:space="0" w:color="auto"/>
              <w:right w:val="single" w:sz="4" w:space="0" w:color="auto"/>
            </w:tcBorders>
            <w:shd w:val="clear" w:color="auto" w:fill="auto"/>
            <w:noWrap/>
            <w:vAlign w:val="bottom"/>
            <w:hideMark/>
          </w:tcPr>
          <w:p w14:paraId="19BC8C5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157488A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872283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603420</w:t>
            </w:r>
          </w:p>
        </w:tc>
        <w:tc>
          <w:tcPr>
            <w:tcW w:w="4400" w:type="dxa"/>
            <w:tcBorders>
              <w:top w:val="nil"/>
              <w:left w:val="nil"/>
              <w:bottom w:val="single" w:sz="4" w:space="0" w:color="auto"/>
              <w:right w:val="single" w:sz="4" w:space="0" w:color="auto"/>
            </w:tcBorders>
            <w:shd w:val="clear" w:color="auto" w:fill="auto"/>
            <w:noWrap/>
            <w:vAlign w:val="bottom"/>
            <w:hideMark/>
          </w:tcPr>
          <w:p w14:paraId="0E7E119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24</w:t>
            </w:r>
          </w:p>
        </w:tc>
      </w:tr>
      <w:tr w:rsidR="00D761BC" w:rsidRPr="00D761BC" w14:paraId="612E5947"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2AAF8C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603421</w:t>
            </w:r>
          </w:p>
        </w:tc>
        <w:tc>
          <w:tcPr>
            <w:tcW w:w="4400" w:type="dxa"/>
            <w:tcBorders>
              <w:top w:val="nil"/>
              <w:left w:val="nil"/>
              <w:bottom w:val="single" w:sz="4" w:space="0" w:color="auto"/>
              <w:right w:val="single" w:sz="4" w:space="0" w:color="auto"/>
            </w:tcBorders>
            <w:shd w:val="clear" w:color="auto" w:fill="auto"/>
            <w:noWrap/>
            <w:vAlign w:val="bottom"/>
            <w:hideMark/>
          </w:tcPr>
          <w:p w14:paraId="6416FE8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11</w:t>
            </w:r>
          </w:p>
        </w:tc>
      </w:tr>
      <w:tr w:rsidR="00D761BC" w:rsidRPr="00D761BC" w14:paraId="708378E7"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A23DE6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603422</w:t>
            </w:r>
          </w:p>
        </w:tc>
        <w:tc>
          <w:tcPr>
            <w:tcW w:w="4400" w:type="dxa"/>
            <w:tcBorders>
              <w:top w:val="nil"/>
              <w:left w:val="nil"/>
              <w:bottom w:val="single" w:sz="4" w:space="0" w:color="auto"/>
              <w:right w:val="single" w:sz="4" w:space="0" w:color="auto"/>
            </w:tcBorders>
            <w:shd w:val="clear" w:color="auto" w:fill="auto"/>
            <w:noWrap/>
            <w:vAlign w:val="bottom"/>
            <w:hideMark/>
          </w:tcPr>
          <w:p w14:paraId="5D17AE3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020AD53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EC2189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603425</w:t>
            </w:r>
          </w:p>
        </w:tc>
        <w:tc>
          <w:tcPr>
            <w:tcW w:w="4400" w:type="dxa"/>
            <w:tcBorders>
              <w:top w:val="nil"/>
              <w:left w:val="nil"/>
              <w:bottom w:val="single" w:sz="4" w:space="0" w:color="auto"/>
              <w:right w:val="single" w:sz="4" w:space="0" w:color="auto"/>
            </w:tcBorders>
            <w:shd w:val="clear" w:color="auto" w:fill="auto"/>
            <w:noWrap/>
            <w:vAlign w:val="bottom"/>
            <w:hideMark/>
          </w:tcPr>
          <w:p w14:paraId="773687F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7</w:t>
            </w:r>
          </w:p>
        </w:tc>
      </w:tr>
      <w:tr w:rsidR="00D761BC" w:rsidRPr="00D761BC" w14:paraId="09C9831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4A35C2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603426</w:t>
            </w:r>
          </w:p>
        </w:tc>
        <w:tc>
          <w:tcPr>
            <w:tcW w:w="4400" w:type="dxa"/>
            <w:tcBorders>
              <w:top w:val="nil"/>
              <w:left w:val="nil"/>
              <w:bottom w:val="single" w:sz="4" w:space="0" w:color="auto"/>
              <w:right w:val="single" w:sz="4" w:space="0" w:color="auto"/>
            </w:tcBorders>
            <w:shd w:val="clear" w:color="auto" w:fill="auto"/>
            <w:noWrap/>
            <w:vAlign w:val="bottom"/>
            <w:hideMark/>
          </w:tcPr>
          <w:p w14:paraId="3A13199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1D017804"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2B7871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603427</w:t>
            </w:r>
          </w:p>
        </w:tc>
        <w:tc>
          <w:tcPr>
            <w:tcW w:w="4400" w:type="dxa"/>
            <w:tcBorders>
              <w:top w:val="nil"/>
              <w:left w:val="nil"/>
              <w:bottom w:val="single" w:sz="4" w:space="0" w:color="auto"/>
              <w:right w:val="single" w:sz="4" w:space="0" w:color="auto"/>
            </w:tcBorders>
            <w:shd w:val="clear" w:color="auto" w:fill="auto"/>
            <w:noWrap/>
            <w:vAlign w:val="bottom"/>
            <w:hideMark/>
          </w:tcPr>
          <w:p w14:paraId="25C54C0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1F1E96A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C65E70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603428</w:t>
            </w:r>
          </w:p>
        </w:tc>
        <w:tc>
          <w:tcPr>
            <w:tcW w:w="4400" w:type="dxa"/>
            <w:tcBorders>
              <w:top w:val="nil"/>
              <w:left w:val="nil"/>
              <w:bottom w:val="single" w:sz="4" w:space="0" w:color="auto"/>
              <w:right w:val="single" w:sz="4" w:space="0" w:color="auto"/>
            </w:tcBorders>
            <w:shd w:val="clear" w:color="auto" w:fill="auto"/>
            <w:noWrap/>
            <w:vAlign w:val="bottom"/>
            <w:hideMark/>
          </w:tcPr>
          <w:p w14:paraId="4C5CCC8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20</w:t>
            </w:r>
          </w:p>
        </w:tc>
      </w:tr>
      <w:tr w:rsidR="00D761BC" w:rsidRPr="00D761BC" w14:paraId="2EC2FEC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38769E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603429</w:t>
            </w:r>
          </w:p>
        </w:tc>
        <w:tc>
          <w:tcPr>
            <w:tcW w:w="4400" w:type="dxa"/>
            <w:tcBorders>
              <w:top w:val="nil"/>
              <w:left w:val="nil"/>
              <w:bottom w:val="single" w:sz="4" w:space="0" w:color="auto"/>
              <w:right w:val="single" w:sz="4" w:space="0" w:color="auto"/>
            </w:tcBorders>
            <w:shd w:val="clear" w:color="auto" w:fill="auto"/>
            <w:noWrap/>
            <w:vAlign w:val="bottom"/>
            <w:hideMark/>
          </w:tcPr>
          <w:p w14:paraId="2CF7855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197C00A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9B5A7B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603430</w:t>
            </w:r>
          </w:p>
        </w:tc>
        <w:tc>
          <w:tcPr>
            <w:tcW w:w="4400" w:type="dxa"/>
            <w:tcBorders>
              <w:top w:val="nil"/>
              <w:left w:val="nil"/>
              <w:bottom w:val="single" w:sz="4" w:space="0" w:color="auto"/>
              <w:right w:val="single" w:sz="4" w:space="0" w:color="auto"/>
            </w:tcBorders>
            <w:shd w:val="clear" w:color="auto" w:fill="auto"/>
            <w:noWrap/>
            <w:vAlign w:val="bottom"/>
            <w:hideMark/>
          </w:tcPr>
          <w:p w14:paraId="18EEBAA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21</w:t>
            </w:r>
          </w:p>
        </w:tc>
      </w:tr>
      <w:tr w:rsidR="00D761BC" w:rsidRPr="00D761BC" w14:paraId="30B058C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531A19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603431</w:t>
            </w:r>
          </w:p>
        </w:tc>
        <w:tc>
          <w:tcPr>
            <w:tcW w:w="4400" w:type="dxa"/>
            <w:tcBorders>
              <w:top w:val="nil"/>
              <w:left w:val="nil"/>
              <w:bottom w:val="single" w:sz="4" w:space="0" w:color="auto"/>
              <w:right w:val="single" w:sz="4" w:space="0" w:color="auto"/>
            </w:tcBorders>
            <w:shd w:val="clear" w:color="auto" w:fill="auto"/>
            <w:noWrap/>
            <w:vAlign w:val="bottom"/>
            <w:hideMark/>
          </w:tcPr>
          <w:p w14:paraId="1C10198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1838BC0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84B03D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603432</w:t>
            </w:r>
          </w:p>
        </w:tc>
        <w:tc>
          <w:tcPr>
            <w:tcW w:w="4400" w:type="dxa"/>
            <w:tcBorders>
              <w:top w:val="nil"/>
              <w:left w:val="nil"/>
              <w:bottom w:val="single" w:sz="4" w:space="0" w:color="auto"/>
              <w:right w:val="single" w:sz="4" w:space="0" w:color="auto"/>
            </w:tcBorders>
            <w:shd w:val="clear" w:color="auto" w:fill="auto"/>
            <w:noWrap/>
            <w:vAlign w:val="bottom"/>
            <w:hideMark/>
          </w:tcPr>
          <w:p w14:paraId="70DE38D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22</w:t>
            </w:r>
          </w:p>
        </w:tc>
      </w:tr>
      <w:tr w:rsidR="00D761BC" w:rsidRPr="00D761BC" w14:paraId="53C95A1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391F32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603433</w:t>
            </w:r>
          </w:p>
        </w:tc>
        <w:tc>
          <w:tcPr>
            <w:tcW w:w="4400" w:type="dxa"/>
            <w:tcBorders>
              <w:top w:val="nil"/>
              <w:left w:val="nil"/>
              <w:bottom w:val="single" w:sz="4" w:space="0" w:color="auto"/>
              <w:right w:val="single" w:sz="4" w:space="0" w:color="auto"/>
            </w:tcBorders>
            <w:shd w:val="clear" w:color="auto" w:fill="auto"/>
            <w:noWrap/>
            <w:vAlign w:val="bottom"/>
            <w:hideMark/>
          </w:tcPr>
          <w:p w14:paraId="2129986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18</w:t>
            </w:r>
          </w:p>
        </w:tc>
      </w:tr>
      <w:tr w:rsidR="00D761BC" w:rsidRPr="00D761BC" w14:paraId="082BFCC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E925C6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603434</w:t>
            </w:r>
          </w:p>
        </w:tc>
        <w:tc>
          <w:tcPr>
            <w:tcW w:w="4400" w:type="dxa"/>
            <w:tcBorders>
              <w:top w:val="nil"/>
              <w:left w:val="nil"/>
              <w:bottom w:val="single" w:sz="4" w:space="0" w:color="auto"/>
              <w:right w:val="single" w:sz="4" w:space="0" w:color="auto"/>
            </w:tcBorders>
            <w:shd w:val="clear" w:color="auto" w:fill="auto"/>
            <w:noWrap/>
            <w:vAlign w:val="bottom"/>
            <w:hideMark/>
          </w:tcPr>
          <w:p w14:paraId="7FEED34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58DE40C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A8CF16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603435</w:t>
            </w:r>
          </w:p>
        </w:tc>
        <w:tc>
          <w:tcPr>
            <w:tcW w:w="4400" w:type="dxa"/>
            <w:tcBorders>
              <w:top w:val="nil"/>
              <w:left w:val="nil"/>
              <w:bottom w:val="single" w:sz="4" w:space="0" w:color="auto"/>
              <w:right w:val="single" w:sz="4" w:space="0" w:color="auto"/>
            </w:tcBorders>
            <w:shd w:val="clear" w:color="auto" w:fill="auto"/>
            <w:noWrap/>
            <w:vAlign w:val="bottom"/>
            <w:hideMark/>
          </w:tcPr>
          <w:p w14:paraId="2C15BC1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13</w:t>
            </w:r>
          </w:p>
        </w:tc>
      </w:tr>
      <w:tr w:rsidR="00D761BC" w:rsidRPr="00D761BC" w14:paraId="77572CC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16824D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603436</w:t>
            </w:r>
          </w:p>
        </w:tc>
        <w:tc>
          <w:tcPr>
            <w:tcW w:w="4400" w:type="dxa"/>
            <w:tcBorders>
              <w:top w:val="nil"/>
              <w:left w:val="nil"/>
              <w:bottom w:val="single" w:sz="4" w:space="0" w:color="auto"/>
              <w:right w:val="single" w:sz="4" w:space="0" w:color="auto"/>
            </w:tcBorders>
            <w:shd w:val="clear" w:color="auto" w:fill="auto"/>
            <w:noWrap/>
            <w:vAlign w:val="bottom"/>
            <w:hideMark/>
          </w:tcPr>
          <w:p w14:paraId="735AA41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22</w:t>
            </w:r>
          </w:p>
        </w:tc>
      </w:tr>
      <w:tr w:rsidR="00D761BC" w:rsidRPr="00D761BC" w14:paraId="700A144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65E91E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603437</w:t>
            </w:r>
          </w:p>
        </w:tc>
        <w:tc>
          <w:tcPr>
            <w:tcW w:w="4400" w:type="dxa"/>
            <w:tcBorders>
              <w:top w:val="nil"/>
              <w:left w:val="nil"/>
              <w:bottom w:val="single" w:sz="4" w:space="0" w:color="auto"/>
              <w:right w:val="single" w:sz="4" w:space="0" w:color="auto"/>
            </w:tcBorders>
            <w:shd w:val="clear" w:color="auto" w:fill="auto"/>
            <w:noWrap/>
            <w:vAlign w:val="bottom"/>
            <w:hideMark/>
          </w:tcPr>
          <w:p w14:paraId="55105E9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3798B7D1"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DB9F6C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603438</w:t>
            </w:r>
          </w:p>
        </w:tc>
        <w:tc>
          <w:tcPr>
            <w:tcW w:w="4400" w:type="dxa"/>
            <w:tcBorders>
              <w:top w:val="nil"/>
              <w:left w:val="nil"/>
              <w:bottom w:val="single" w:sz="4" w:space="0" w:color="auto"/>
              <w:right w:val="single" w:sz="4" w:space="0" w:color="auto"/>
            </w:tcBorders>
            <w:shd w:val="clear" w:color="auto" w:fill="auto"/>
            <w:noWrap/>
            <w:vAlign w:val="bottom"/>
            <w:hideMark/>
          </w:tcPr>
          <w:p w14:paraId="723D5FF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24815F7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8D0A24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604440</w:t>
            </w:r>
          </w:p>
        </w:tc>
        <w:tc>
          <w:tcPr>
            <w:tcW w:w="4400" w:type="dxa"/>
            <w:tcBorders>
              <w:top w:val="nil"/>
              <w:left w:val="nil"/>
              <w:bottom w:val="single" w:sz="4" w:space="0" w:color="auto"/>
              <w:right w:val="single" w:sz="4" w:space="0" w:color="auto"/>
            </w:tcBorders>
            <w:shd w:val="clear" w:color="auto" w:fill="auto"/>
            <w:noWrap/>
            <w:vAlign w:val="bottom"/>
            <w:hideMark/>
          </w:tcPr>
          <w:p w14:paraId="76EE06A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16</w:t>
            </w:r>
          </w:p>
        </w:tc>
      </w:tr>
      <w:tr w:rsidR="00D761BC" w:rsidRPr="00D761BC" w14:paraId="0B1DA45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238911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604441</w:t>
            </w:r>
          </w:p>
        </w:tc>
        <w:tc>
          <w:tcPr>
            <w:tcW w:w="4400" w:type="dxa"/>
            <w:tcBorders>
              <w:top w:val="nil"/>
              <w:left w:val="nil"/>
              <w:bottom w:val="single" w:sz="4" w:space="0" w:color="auto"/>
              <w:right w:val="single" w:sz="4" w:space="0" w:color="auto"/>
            </w:tcBorders>
            <w:shd w:val="clear" w:color="auto" w:fill="auto"/>
            <w:noWrap/>
            <w:vAlign w:val="bottom"/>
            <w:hideMark/>
          </w:tcPr>
          <w:p w14:paraId="1F228A3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39</w:t>
            </w:r>
          </w:p>
        </w:tc>
      </w:tr>
      <w:tr w:rsidR="00D761BC" w:rsidRPr="00D761BC" w14:paraId="34E6ED0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B37871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604442</w:t>
            </w:r>
          </w:p>
        </w:tc>
        <w:tc>
          <w:tcPr>
            <w:tcW w:w="4400" w:type="dxa"/>
            <w:tcBorders>
              <w:top w:val="nil"/>
              <w:left w:val="nil"/>
              <w:bottom w:val="single" w:sz="4" w:space="0" w:color="auto"/>
              <w:right w:val="single" w:sz="4" w:space="0" w:color="auto"/>
            </w:tcBorders>
            <w:shd w:val="clear" w:color="auto" w:fill="auto"/>
            <w:noWrap/>
            <w:vAlign w:val="bottom"/>
            <w:hideMark/>
          </w:tcPr>
          <w:p w14:paraId="6C452D4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22</w:t>
            </w:r>
          </w:p>
        </w:tc>
      </w:tr>
      <w:tr w:rsidR="00D761BC" w:rsidRPr="00D761BC" w14:paraId="6C927D2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A20500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604443</w:t>
            </w:r>
          </w:p>
        </w:tc>
        <w:tc>
          <w:tcPr>
            <w:tcW w:w="4400" w:type="dxa"/>
            <w:tcBorders>
              <w:top w:val="nil"/>
              <w:left w:val="nil"/>
              <w:bottom w:val="single" w:sz="4" w:space="0" w:color="auto"/>
              <w:right w:val="single" w:sz="4" w:space="0" w:color="auto"/>
            </w:tcBorders>
            <w:shd w:val="clear" w:color="auto" w:fill="auto"/>
            <w:noWrap/>
            <w:vAlign w:val="bottom"/>
            <w:hideMark/>
          </w:tcPr>
          <w:p w14:paraId="64AA191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7</w:t>
            </w:r>
          </w:p>
        </w:tc>
      </w:tr>
      <w:tr w:rsidR="00D761BC" w:rsidRPr="00D761BC" w14:paraId="50F49210"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AD8E2B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lastRenderedPageBreak/>
              <w:t>604444</w:t>
            </w:r>
          </w:p>
        </w:tc>
        <w:tc>
          <w:tcPr>
            <w:tcW w:w="4400" w:type="dxa"/>
            <w:tcBorders>
              <w:top w:val="nil"/>
              <w:left w:val="nil"/>
              <w:bottom w:val="single" w:sz="4" w:space="0" w:color="auto"/>
              <w:right w:val="single" w:sz="4" w:space="0" w:color="auto"/>
            </w:tcBorders>
            <w:shd w:val="clear" w:color="auto" w:fill="auto"/>
            <w:noWrap/>
            <w:vAlign w:val="bottom"/>
            <w:hideMark/>
          </w:tcPr>
          <w:p w14:paraId="7D7D74B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11</w:t>
            </w:r>
          </w:p>
        </w:tc>
      </w:tr>
      <w:tr w:rsidR="00D761BC" w:rsidRPr="00D761BC" w14:paraId="45B9C34D"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1943F2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604445</w:t>
            </w:r>
          </w:p>
        </w:tc>
        <w:tc>
          <w:tcPr>
            <w:tcW w:w="4400" w:type="dxa"/>
            <w:tcBorders>
              <w:top w:val="nil"/>
              <w:left w:val="nil"/>
              <w:bottom w:val="single" w:sz="4" w:space="0" w:color="auto"/>
              <w:right w:val="single" w:sz="4" w:space="0" w:color="auto"/>
            </w:tcBorders>
            <w:shd w:val="clear" w:color="auto" w:fill="auto"/>
            <w:noWrap/>
            <w:vAlign w:val="bottom"/>
            <w:hideMark/>
          </w:tcPr>
          <w:p w14:paraId="3F47EF7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285031B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286477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604446</w:t>
            </w:r>
          </w:p>
        </w:tc>
        <w:tc>
          <w:tcPr>
            <w:tcW w:w="4400" w:type="dxa"/>
            <w:tcBorders>
              <w:top w:val="nil"/>
              <w:left w:val="nil"/>
              <w:bottom w:val="single" w:sz="4" w:space="0" w:color="auto"/>
              <w:right w:val="single" w:sz="4" w:space="0" w:color="auto"/>
            </w:tcBorders>
            <w:shd w:val="clear" w:color="auto" w:fill="auto"/>
            <w:noWrap/>
            <w:vAlign w:val="bottom"/>
            <w:hideMark/>
          </w:tcPr>
          <w:p w14:paraId="7470D96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18</w:t>
            </w:r>
          </w:p>
        </w:tc>
      </w:tr>
      <w:tr w:rsidR="00D761BC" w:rsidRPr="00D761BC" w14:paraId="086AB915"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78FEB0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604447</w:t>
            </w:r>
          </w:p>
        </w:tc>
        <w:tc>
          <w:tcPr>
            <w:tcW w:w="4400" w:type="dxa"/>
            <w:tcBorders>
              <w:top w:val="nil"/>
              <w:left w:val="nil"/>
              <w:bottom w:val="single" w:sz="4" w:space="0" w:color="auto"/>
              <w:right w:val="single" w:sz="4" w:space="0" w:color="auto"/>
            </w:tcBorders>
            <w:shd w:val="clear" w:color="auto" w:fill="auto"/>
            <w:noWrap/>
            <w:vAlign w:val="bottom"/>
            <w:hideMark/>
          </w:tcPr>
          <w:p w14:paraId="5737880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16</w:t>
            </w:r>
          </w:p>
        </w:tc>
      </w:tr>
      <w:tr w:rsidR="00D761BC" w:rsidRPr="00D761BC" w14:paraId="18C17442"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14B1F1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604448</w:t>
            </w:r>
          </w:p>
        </w:tc>
        <w:tc>
          <w:tcPr>
            <w:tcW w:w="4400" w:type="dxa"/>
            <w:tcBorders>
              <w:top w:val="nil"/>
              <w:left w:val="nil"/>
              <w:bottom w:val="single" w:sz="4" w:space="0" w:color="auto"/>
              <w:right w:val="single" w:sz="4" w:space="0" w:color="auto"/>
            </w:tcBorders>
            <w:shd w:val="clear" w:color="auto" w:fill="auto"/>
            <w:noWrap/>
            <w:vAlign w:val="bottom"/>
            <w:hideMark/>
          </w:tcPr>
          <w:p w14:paraId="39F5762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37</w:t>
            </w:r>
          </w:p>
        </w:tc>
      </w:tr>
      <w:tr w:rsidR="00D761BC" w:rsidRPr="00D761BC" w14:paraId="3A50750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095C39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604449</w:t>
            </w:r>
          </w:p>
        </w:tc>
        <w:tc>
          <w:tcPr>
            <w:tcW w:w="4400" w:type="dxa"/>
            <w:tcBorders>
              <w:top w:val="nil"/>
              <w:left w:val="nil"/>
              <w:bottom w:val="single" w:sz="4" w:space="0" w:color="auto"/>
              <w:right w:val="single" w:sz="4" w:space="0" w:color="auto"/>
            </w:tcBorders>
            <w:shd w:val="clear" w:color="auto" w:fill="auto"/>
            <w:noWrap/>
            <w:vAlign w:val="bottom"/>
            <w:hideMark/>
          </w:tcPr>
          <w:p w14:paraId="1C7E74B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16</w:t>
            </w:r>
          </w:p>
        </w:tc>
      </w:tr>
      <w:tr w:rsidR="00D761BC" w:rsidRPr="00D761BC" w14:paraId="1E062C33"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BA6AAF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604450</w:t>
            </w:r>
          </w:p>
        </w:tc>
        <w:tc>
          <w:tcPr>
            <w:tcW w:w="4400" w:type="dxa"/>
            <w:tcBorders>
              <w:top w:val="nil"/>
              <w:left w:val="nil"/>
              <w:bottom w:val="single" w:sz="4" w:space="0" w:color="auto"/>
              <w:right w:val="single" w:sz="4" w:space="0" w:color="auto"/>
            </w:tcBorders>
            <w:shd w:val="clear" w:color="auto" w:fill="auto"/>
            <w:noWrap/>
            <w:vAlign w:val="bottom"/>
            <w:hideMark/>
          </w:tcPr>
          <w:p w14:paraId="03F9B7A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16</w:t>
            </w:r>
          </w:p>
        </w:tc>
      </w:tr>
      <w:tr w:rsidR="00D761BC" w:rsidRPr="00D761BC" w14:paraId="0941606B"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DDA676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604451</w:t>
            </w:r>
          </w:p>
        </w:tc>
        <w:tc>
          <w:tcPr>
            <w:tcW w:w="4400" w:type="dxa"/>
            <w:tcBorders>
              <w:top w:val="nil"/>
              <w:left w:val="nil"/>
              <w:bottom w:val="single" w:sz="4" w:space="0" w:color="auto"/>
              <w:right w:val="single" w:sz="4" w:space="0" w:color="auto"/>
            </w:tcBorders>
            <w:shd w:val="clear" w:color="auto" w:fill="auto"/>
            <w:noWrap/>
            <w:vAlign w:val="bottom"/>
            <w:hideMark/>
          </w:tcPr>
          <w:p w14:paraId="6EBDFA8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70E2E0C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C1CAC1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604452</w:t>
            </w:r>
          </w:p>
        </w:tc>
        <w:tc>
          <w:tcPr>
            <w:tcW w:w="4400" w:type="dxa"/>
            <w:tcBorders>
              <w:top w:val="nil"/>
              <w:left w:val="nil"/>
              <w:bottom w:val="single" w:sz="4" w:space="0" w:color="auto"/>
              <w:right w:val="single" w:sz="4" w:space="0" w:color="auto"/>
            </w:tcBorders>
            <w:shd w:val="clear" w:color="auto" w:fill="auto"/>
            <w:noWrap/>
            <w:vAlign w:val="bottom"/>
            <w:hideMark/>
          </w:tcPr>
          <w:p w14:paraId="630278D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7810B17D"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AD69BE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604453</w:t>
            </w:r>
          </w:p>
        </w:tc>
        <w:tc>
          <w:tcPr>
            <w:tcW w:w="4400" w:type="dxa"/>
            <w:tcBorders>
              <w:top w:val="nil"/>
              <w:left w:val="nil"/>
              <w:bottom w:val="single" w:sz="4" w:space="0" w:color="auto"/>
              <w:right w:val="single" w:sz="4" w:space="0" w:color="auto"/>
            </w:tcBorders>
            <w:shd w:val="clear" w:color="auto" w:fill="auto"/>
            <w:noWrap/>
            <w:vAlign w:val="bottom"/>
            <w:hideMark/>
          </w:tcPr>
          <w:p w14:paraId="26286E0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7B5E408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376112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604454</w:t>
            </w:r>
          </w:p>
        </w:tc>
        <w:tc>
          <w:tcPr>
            <w:tcW w:w="4400" w:type="dxa"/>
            <w:tcBorders>
              <w:top w:val="nil"/>
              <w:left w:val="nil"/>
              <w:bottom w:val="single" w:sz="4" w:space="0" w:color="auto"/>
              <w:right w:val="single" w:sz="4" w:space="0" w:color="auto"/>
            </w:tcBorders>
            <w:shd w:val="clear" w:color="auto" w:fill="auto"/>
            <w:noWrap/>
            <w:vAlign w:val="bottom"/>
            <w:hideMark/>
          </w:tcPr>
          <w:p w14:paraId="537CF20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2BD8BCE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9DF2FA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604455</w:t>
            </w:r>
          </w:p>
        </w:tc>
        <w:tc>
          <w:tcPr>
            <w:tcW w:w="4400" w:type="dxa"/>
            <w:tcBorders>
              <w:top w:val="nil"/>
              <w:left w:val="nil"/>
              <w:bottom w:val="single" w:sz="4" w:space="0" w:color="auto"/>
              <w:right w:val="single" w:sz="4" w:space="0" w:color="auto"/>
            </w:tcBorders>
            <w:shd w:val="clear" w:color="auto" w:fill="auto"/>
            <w:noWrap/>
            <w:vAlign w:val="bottom"/>
            <w:hideMark/>
          </w:tcPr>
          <w:p w14:paraId="3234BA3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26</w:t>
            </w:r>
          </w:p>
        </w:tc>
      </w:tr>
      <w:tr w:rsidR="00D761BC" w:rsidRPr="00D761BC" w14:paraId="0F2E806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4D4ADF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604456</w:t>
            </w:r>
          </w:p>
        </w:tc>
        <w:tc>
          <w:tcPr>
            <w:tcW w:w="4400" w:type="dxa"/>
            <w:tcBorders>
              <w:top w:val="nil"/>
              <w:left w:val="nil"/>
              <w:bottom w:val="single" w:sz="4" w:space="0" w:color="auto"/>
              <w:right w:val="single" w:sz="4" w:space="0" w:color="auto"/>
            </w:tcBorders>
            <w:shd w:val="clear" w:color="auto" w:fill="auto"/>
            <w:noWrap/>
            <w:vAlign w:val="bottom"/>
            <w:hideMark/>
          </w:tcPr>
          <w:p w14:paraId="5E2366E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29BBA524"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600F83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604457</w:t>
            </w:r>
          </w:p>
        </w:tc>
        <w:tc>
          <w:tcPr>
            <w:tcW w:w="4400" w:type="dxa"/>
            <w:tcBorders>
              <w:top w:val="nil"/>
              <w:left w:val="nil"/>
              <w:bottom w:val="single" w:sz="4" w:space="0" w:color="auto"/>
              <w:right w:val="single" w:sz="4" w:space="0" w:color="auto"/>
            </w:tcBorders>
            <w:shd w:val="clear" w:color="auto" w:fill="auto"/>
            <w:noWrap/>
            <w:vAlign w:val="bottom"/>
            <w:hideMark/>
          </w:tcPr>
          <w:p w14:paraId="6E40098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22</w:t>
            </w:r>
          </w:p>
        </w:tc>
      </w:tr>
      <w:tr w:rsidR="00D761BC" w:rsidRPr="00D761BC" w14:paraId="5F349D71"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EBB290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605402</w:t>
            </w:r>
          </w:p>
        </w:tc>
        <w:tc>
          <w:tcPr>
            <w:tcW w:w="4400" w:type="dxa"/>
            <w:tcBorders>
              <w:top w:val="nil"/>
              <w:left w:val="nil"/>
              <w:bottom w:val="single" w:sz="4" w:space="0" w:color="auto"/>
              <w:right w:val="single" w:sz="4" w:space="0" w:color="auto"/>
            </w:tcBorders>
            <w:shd w:val="clear" w:color="auto" w:fill="auto"/>
            <w:noWrap/>
            <w:vAlign w:val="bottom"/>
            <w:hideMark/>
          </w:tcPr>
          <w:p w14:paraId="0D21A7F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7FD1DA2B"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088F08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605406</w:t>
            </w:r>
          </w:p>
        </w:tc>
        <w:tc>
          <w:tcPr>
            <w:tcW w:w="4400" w:type="dxa"/>
            <w:tcBorders>
              <w:top w:val="nil"/>
              <w:left w:val="nil"/>
              <w:bottom w:val="single" w:sz="4" w:space="0" w:color="auto"/>
              <w:right w:val="single" w:sz="4" w:space="0" w:color="auto"/>
            </w:tcBorders>
            <w:shd w:val="clear" w:color="auto" w:fill="auto"/>
            <w:noWrap/>
            <w:vAlign w:val="bottom"/>
            <w:hideMark/>
          </w:tcPr>
          <w:p w14:paraId="2080949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2DBF67D7"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0ABA37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610401</w:t>
            </w:r>
          </w:p>
        </w:tc>
        <w:tc>
          <w:tcPr>
            <w:tcW w:w="4400" w:type="dxa"/>
            <w:tcBorders>
              <w:top w:val="nil"/>
              <w:left w:val="nil"/>
              <w:bottom w:val="single" w:sz="4" w:space="0" w:color="auto"/>
              <w:right w:val="single" w:sz="4" w:space="0" w:color="auto"/>
            </w:tcBorders>
            <w:shd w:val="clear" w:color="auto" w:fill="auto"/>
            <w:noWrap/>
            <w:vAlign w:val="bottom"/>
            <w:hideMark/>
          </w:tcPr>
          <w:p w14:paraId="43ABB80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2920A952"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2FF7CA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610402</w:t>
            </w:r>
          </w:p>
        </w:tc>
        <w:tc>
          <w:tcPr>
            <w:tcW w:w="4400" w:type="dxa"/>
            <w:tcBorders>
              <w:top w:val="nil"/>
              <w:left w:val="nil"/>
              <w:bottom w:val="single" w:sz="4" w:space="0" w:color="auto"/>
              <w:right w:val="single" w:sz="4" w:space="0" w:color="auto"/>
            </w:tcBorders>
            <w:shd w:val="clear" w:color="auto" w:fill="auto"/>
            <w:noWrap/>
            <w:vAlign w:val="bottom"/>
            <w:hideMark/>
          </w:tcPr>
          <w:p w14:paraId="3E5DA21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7</w:t>
            </w:r>
          </w:p>
        </w:tc>
      </w:tr>
      <w:tr w:rsidR="00D761BC" w:rsidRPr="00D761BC" w14:paraId="20874D6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50C7B8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610403</w:t>
            </w:r>
          </w:p>
        </w:tc>
        <w:tc>
          <w:tcPr>
            <w:tcW w:w="4400" w:type="dxa"/>
            <w:tcBorders>
              <w:top w:val="nil"/>
              <w:left w:val="nil"/>
              <w:bottom w:val="single" w:sz="4" w:space="0" w:color="auto"/>
              <w:right w:val="single" w:sz="4" w:space="0" w:color="auto"/>
            </w:tcBorders>
            <w:shd w:val="clear" w:color="auto" w:fill="auto"/>
            <w:noWrap/>
            <w:vAlign w:val="bottom"/>
            <w:hideMark/>
          </w:tcPr>
          <w:p w14:paraId="2AEB50C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5ED2F16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1B1DB4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610404</w:t>
            </w:r>
          </w:p>
        </w:tc>
        <w:tc>
          <w:tcPr>
            <w:tcW w:w="4400" w:type="dxa"/>
            <w:tcBorders>
              <w:top w:val="nil"/>
              <w:left w:val="nil"/>
              <w:bottom w:val="single" w:sz="4" w:space="0" w:color="auto"/>
              <w:right w:val="single" w:sz="4" w:space="0" w:color="auto"/>
            </w:tcBorders>
            <w:shd w:val="clear" w:color="auto" w:fill="auto"/>
            <w:noWrap/>
            <w:vAlign w:val="bottom"/>
            <w:hideMark/>
          </w:tcPr>
          <w:p w14:paraId="1F35679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241D6F7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D84EBF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610405</w:t>
            </w:r>
          </w:p>
        </w:tc>
        <w:tc>
          <w:tcPr>
            <w:tcW w:w="4400" w:type="dxa"/>
            <w:tcBorders>
              <w:top w:val="nil"/>
              <w:left w:val="nil"/>
              <w:bottom w:val="single" w:sz="4" w:space="0" w:color="auto"/>
              <w:right w:val="single" w:sz="4" w:space="0" w:color="auto"/>
            </w:tcBorders>
            <w:shd w:val="clear" w:color="auto" w:fill="auto"/>
            <w:noWrap/>
            <w:vAlign w:val="bottom"/>
            <w:hideMark/>
          </w:tcPr>
          <w:p w14:paraId="4F5C545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3D025B60"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84B0A5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610406</w:t>
            </w:r>
          </w:p>
        </w:tc>
        <w:tc>
          <w:tcPr>
            <w:tcW w:w="4400" w:type="dxa"/>
            <w:tcBorders>
              <w:top w:val="nil"/>
              <w:left w:val="nil"/>
              <w:bottom w:val="single" w:sz="4" w:space="0" w:color="auto"/>
              <w:right w:val="single" w:sz="4" w:space="0" w:color="auto"/>
            </w:tcBorders>
            <w:shd w:val="clear" w:color="auto" w:fill="auto"/>
            <w:noWrap/>
            <w:vAlign w:val="bottom"/>
            <w:hideMark/>
          </w:tcPr>
          <w:p w14:paraId="11D8961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2684E2B0"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E78511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610407</w:t>
            </w:r>
          </w:p>
        </w:tc>
        <w:tc>
          <w:tcPr>
            <w:tcW w:w="4400" w:type="dxa"/>
            <w:tcBorders>
              <w:top w:val="nil"/>
              <w:left w:val="nil"/>
              <w:bottom w:val="single" w:sz="4" w:space="0" w:color="auto"/>
              <w:right w:val="single" w:sz="4" w:space="0" w:color="auto"/>
            </w:tcBorders>
            <w:shd w:val="clear" w:color="auto" w:fill="auto"/>
            <w:noWrap/>
            <w:vAlign w:val="bottom"/>
            <w:hideMark/>
          </w:tcPr>
          <w:p w14:paraId="08CC73D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347942B0"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2F93CC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610408</w:t>
            </w:r>
          </w:p>
        </w:tc>
        <w:tc>
          <w:tcPr>
            <w:tcW w:w="4400" w:type="dxa"/>
            <w:tcBorders>
              <w:top w:val="nil"/>
              <w:left w:val="nil"/>
              <w:bottom w:val="single" w:sz="4" w:space="0" w:color="auto"/>
              <w:right w:val="single" w:sz="4" w:space="0" w:color="auto"/>
            </w:tcBorders>
            <w:shd w:val="clear" w:color="auto" w:fill="auto"/>
            <w:noWrap/>
            <w:vAlign w:val="bottom"/>
            <w:hideMark/>
          </w:tcPr>
          <w:p w14:paraId="3E9D52A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6D546BF5"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B00283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610409</w:t>
            </w:r>
          </w:p>
        </w:tc>
        <w:tc>
          <w:tcPr>
            <w:tcW w:w="4400" w:type="dxa"/>
            <w:tcBorders>
              <w:top w:val="nil"/>
              <w:left w:val="nil"/>
              <w:bottom w:val="single" w:sz="4" w:space="0" w:color="auto"/>
              <w:right w:val="single" w:sz="4" w:space="0" w:color="auto"/>
            </w:tcBorders>
            <w:shd w:val="clear" w:color="auto" w:fill="auto"/>
            <w:noWrap/>
            <w:vAlign w:val="bottom"/>
            <w:hideMark/>
          </w:tcPr>
          <w:p w14:paraId="40147EE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7D558862"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ABE774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610410</w:t>
            </w:r>
          </w:p>
        </w:tc>
        <w:tc>
          <w:tcPr>
            <w:tcW w:w="4400" w:type="dxa"/>
            <w:tcBorders>
              <w:top w:val="nil"/>
              <w:left w:val="nil"/>
              <w:bottom w:val="single" w:sz="4" w:space="0" w:color="auto"/>
              <w:right w:val="single" w:sz="4" w:space="0" w:color="auto"/>
            </w:tcBorders>
            <w:shd w:val="clear" w:color="auto" w:fill="auto"/>
            <w:noWrap/>
            <w:vAlign w:val="bottom"/>
            <w:hideMark/>
          </w:tcPr>
          <w:p w14:paraId="57F2167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7</w:t>
            </w:r>
          </w:p>
        </w:tc>
      </w:tr>
      <w:tr w:rsidR="00D761BC" w:rsidRPr="00D761BC" w14:paraId="236C8E52"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55E02A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610411</w:t>
            </w:r>
          </w:p>
        </w:tc>
        <w:tc>
          <w:tcPr>
            <w:tcW w:w="4400" w:type="dxa"/>
            <w:tcBorders>
              <w:top w:val="nil"/>
              <w:left w:val="nil"/>
              <w:bottom w:val="single" w:sz="4" w:space="0" w:color="auto"/>
              <w:right w:val="single" w:sz="4" w:space="0" w:color="auto"/>
            </w:tcBorders>
            <w:shd w:val="clear" w:color="auto" w:fill="auto"/>
            <w:noWrap/>
            <w:vAlign w:val="bottom"/>
            <w:hideMark/>
          </w:tcPr>
          <w:p w14:paraId="1299700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9</w:t>
            </w:r>
          </w:p>
        </w:tc>
      </w:tr>
      <w:tr w:rsidR="00D761BC" w:rsidRPr="00D761BC" w14:paraId="40F26A7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69CB35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610412</w:t>
            </w:r>
          </w:p>
        </w:tc>
        <w:tc>
          <w:tcPr>
            <w:tcW w:w="4400" w:type="dxa"/>
            <w:tcBorders>
              <w:top w:val="nil"/>
              <w:left w:val="nil"/>
              <w:bottom w:val="single" w:sz="4" w:space="0" w:color="auto"/>
              <w:right w:val="single" w:sz="4" w:space="0" w:color="auto"/>
            </w:tcBorders>
            <w:shd w:val="clear" w:color="auto" w:fill="auto"/>
            <w:noWrap/>
            <w:vAlign w:val="bottom"/>
            <w:hideMark/>
          </w:tcPr>
          <w:p w14:paraId="1498B20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2FA616E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EEB52B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610413</w:t>
            </w:r>
          </w:p>
        </w:tc>
        <w:tc>
          <w:tcPr>
            <w:tcW w:w="4400" w:type="dxa"/>
            <w:tcBorders>
              <w:top w:val="nil"/>
              <w:left w:val="nil"/>
              <w:bottom w:val="single" w:sz="4" w:space="0" w:color="auto"/>
              <w:right w:val="single" w:sz="4" w:space="0" w:color="auto"/>
            </w:tcBorders>
            <w:shd w:val="clear" w:color="auto" w:fill="auto"/>
            <w:noWrap/>
            <w:vAlign w:val="bottom"/>
            <w:hideMark/>
          </w:tcPr>
          <w:p w14:paraId="14D0F72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9</w:t>
            </w:r>
          </w:p>
        </w:tc>
      </w:tr>
      <w:tr w:rsidR="00D761BC" w:rsidRPr="00D761BC" w14:paraId="6CB8F3A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1C9EBF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610414</w:t>
            </w:r>
          </w:p>
        </w:tc>
        <w:tc>
          <w:tcPr>
            <w:tcW w:w="4400" w:type="dxa"/>
            <w:tcBorders>
              <w:top w:val="nil"/>
              <w:left w:val="nil"/>
              <w:bottom w:val="single" w:sz="4" w:space="0" w:color="auto"/>
              <w:right w:val="single" w:sz="4" w:space="0" w:color="auto"/>
            </w:tcBorders>
            <w:shd w:val="clear" w:color="auto" w:fill="auto"/>
            <w:noWrap/>
            <w:vAlign w:val="bottom"/>
            <w:hideMark/>
          </w:tcPr>
          <w:p w14:paraId="0A6F591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59929BB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E68785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611402</w:t>
            </w:r>
          </w:p>
        </w:tc>
        <w:tc>
          <w:tcPr>
            <w:tcW w:w="4400" w:type="dxa"/>
            <w:tcBorders>
              <w:top w:val="nil"/>
              <w:left w:val="nil"/>
              <w:bottom w:val="single" w:sz="4" w:space="0" w:color="auto"/>
              <w:right w:val="single" w:sz="4" w:space="0" w:color="auto"/>
            </w:tcBorders>
            <w:shd w:val="clear" w:color="auto" w:fill="auto"/>
            <w:noWrap/>
            <w:vAlign w:val="bottom"/>
            <w:hideMark/>
          </w:tcPr>
          <w:p w14:paraId="58DE0C8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34</w:t>
            </w:r>
          </w:p>
        </w:tc>
      </w:tr>
      <w:tr w:rsidR="00D761BC" w:rsidRPr="00D761BC" w14:paraId="416DAF25"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86C6FB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611403</w:t>
            </w:r>
          </w:p>
        </w:tc>
        <w:tc>
          <w:tcPr>
            <w:tcW w:w="4400" w:type="dxa"/>
            <w:tcBorders>
              <w:top w:val="nil"/>
              <w:left w:val="nil"/>
              <w:bottom w:val="single" w:sz="4" w:space="0" w:color="auto"/>
              <w:right w:val="single" w:sz="4" w:space="0" w:color="auto"/>
            </w:tcBorders>
            <w:shd w:val="clear" w:color="auto" w:fill="auto"/>
            <w:noWrap/>
            <w:vAlign w:val="bottom"/>
            <w:hideMark/>
          </w:tcPr>
          <w:p w14:paraId="23063D6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54</w:t>
            </w:r>
          </w:p>
        </w:tc>
      </w:tr>
      <w:tr w:rsidR="00D761BC" w:rsidRPr="00D761BC" w14:paraId="1EBF36E3"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7E4F06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611404</w:t>
            </w:r>
          </w:p>
        </w:tc>
        <w:tc>
          <w:tcPr>
            <w:tcW w:w="4400" w:type="dxa"/>
            <w:tcBorders>
              <w:top w:val="nil"/>
              <w:left w:val="nil"/>
              <w:bottom w:val="single" w:sz="4" w:space="0" w:color="auto"/>
              <w:right w:val="single" w:sz="4" w:space="0" w:color="auto"/>
            </w:tcBorders>
            <w:shd w:val="clear" w:color="auto" w:fill="auto"/>
            <w:noWrap/>
            <w:vAlign w:val="bottom"/>
            <w:hideMark/>
          </w:tcPr>
          <w:p w14:paraId="14E7E16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15</w:t>
            </w:r>
          </w:p>
        </w:tc>
      </w:tr>
      <w:tr w:rsidR="00D761BC" w:rsidRPr="00D761BC" w14:paraId="49A93E7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8A96FB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611405</w:t>
            </w:r>
          </w:p>
        </w:tc>
        <w:tc>
          <w:tcPr>
            <w:tcW w:w="4400" w:type="dxa"/>
            <w:tcBorders>
              <w:top w:val="nil"/>
              <w:left w:val="nil"/>
              <w:bottom w:val="single" w:sz="4" w:space="0" w:color="auto"/>
              <w:right w:val="single" w:sz="4" w:space="0" w:color="auto"/>
            </w:tcBorders>
            <w:shd w:val="clear" w:color="auto" w:fill="auto"/>
            <w:noWrap/>
            <w:vAlign w:val="bottom"/>
            <w:hideMark/>
          </w:tcPr>
          <w:p w14:paraId="072FA3B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20</w:t>
            </w:r>
          </w:p>
        </w:tc>
      </w:tr>
      <w:tr w:rsidR="00D761BC" w:rsidRPr="00D761BC" w14:paraId="41756902"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CCEF70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611406</w:t>
            </w:r>
          </w:p>
        </w:tc>
        <w:tc>
          <w:tcPr>
            <w:tcW w:w="4400" w:type="dxa"/>
            <w:tcBorders>
              <w:top w:val="nil"/>
              <w:left w:val="nil"/>
              <w:bottom w:val="single" w:sz="4" w:space="0" w:color="auto"/>
              <w:right w:val="single" w:sz="4" w:space="0" w:color="auto"/>
            </w:tcBorders>
            <w:shd w:val="clear" w:color="auto" w:fill="auto"/>
            <w:noWrap/>
            <w:vAlign w:val="bottom"/>
            <w:hideMark/>
          </w:tcPr>
          <w:p w14:paraId="2AE8D66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15</w:t>
            </w:r>
          </w:p>
        </w:tc>
      </w:tr>
      <w:tr w:rsidR="00D761BC" w:rsidRPr="00D761BC" w14:paraId="30F743A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04A51C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611407</w:t>
            </w:r>
          </w:p>
        </w:tc>
        <w:tc>
          <w:tcPr>
            <w:tcW w:w="4400" w:type="dxa"/>
            <w:tcBorders>
              <w:top w:val="nil"/>
              <w:left w:val="nil"/>
              <w:bottom w:val="single" w:sz="4" w:space="0" w:color="auto"/>
              <w:right w:val="single" w:sz="4" w:space="0" w:color="auto"/>
            </w:tcBorders>
            <w:shd w:val="clear" w:color="auto" w:fill="auto"/>
            <w:noWrap/>
            <w:vAlign w:val="bottom"/>
            <w:hideMark/>
          </w:tcPr>
          <w:p w14:paraId="4E30609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13</w:t>
            </w:r>
          </w:p>
        </w:tc>
      </w:tr>
      <w:tr w:rsidR="00D761BC" w:rsidRPr="00D761BC" w14:paraId="6858177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8EAFE4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611408</w:t>
            </w:r>
          </w:p>
        </w:tc>
        <w:tc>
          <w:tcPr>
            <w:tcW w:w="4400" w:type="dxa"/>
            <w:tcBorders>
              <w:top w:val="nil"/>
              <w:left w:val="nil"/>
              <w:bottom w:val="single" w:sz="4" w:space="0" w:color="auto"/>
              <w:right w:val="single" w:sz="4" w:space="0" w:color="auto"/>
            </w:tcBorders>
            <w:shd w:val="clear" w:color="auto" w:fill="auto"/>
            <w:noWrap/>
            <w:vAlign w:val="bottom"/>
            <w:hideMark/>
          </w:tcPr>
          <w:p w14:paraId="0A292AB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11</w:t>
            </w:r>
          </w:p>
        </w:tc>
      </w:tr>
      <w:tr w:rsidR="00D761BC" w:rsidRPr="00D761BC" w14:paraId="570E23D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689863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611409</w:t>
            </w:r>
          </w:p>
        </w:tc>
        <w:tc>
          <w:tcPr>
            <w:tcW w:w="4400" w:type="dxa"/>
            <w:tcBorders>
              <w:top w:val="nil"/>
              <w:left w:val="nil"/>
              <w:bottom w:val="single" w:sz="4" w:space="0" w:color="auto"/>
              <w:right w:val="single" w:sz="4" w:space="0" w:color="auto"/>
            </w:tcBorders>
            <w:shd w:val="clear" w:color="auto" w:fill="auto"/>
            <w:noWrap/>
            <w:vAlign w:val="bottom"/>
            <w:hideMark/>
          </w:tcPr>
          <w:p w14:paraId="34EF2FE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16</w:t>
            </w:r>
          </w:p>
        </w:tc>
      </w:tr>
      <w:tr w:rsidR="00D761BC" w:rsidRPr="00D761BC" w14:paraId="65C28FA4"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4819DE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611410</w:t>
            </w:r>
          </w:p>
        </w:tc>
        <w:tc>
          <w:tcPr>
            <w:tcW w:w="4400" w:type="dxa"/>
            <w:tcBorders>
              <w:top w:val="nil"/>
              <w:left w:val="nil"/>
              <w:bottom w:val="single" w:sz="4" w:space="0" w:color="auto"/>
              <w:right w:val="single" w:sz="4" w:space="0" w:color="auto"/>
            </w:tcBorders>
            <w:shd w:val="clear" w:color="auto" w:fill="auto"/>
            <w:noWrap/>
            <w:vAlign w:val="bottom"/>
            <w:hideMark/>
          </w:tcPr>
          <w:p w14:paraId="0B94C7D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1A46B0D3"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40D63F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611411</w:t>
            </w:r>
          </w:p>
        </w:tc>
        <w:tc>
          <w:tcPr>
            <w:tcW w:w="4400" w:type="dxa"/>
            <w:tcBorders>
              <w:top w:val="nil"/>
              <w:left w:val="nil"/>
              <w:bottom w:val="single" w:sz="4" w:space="0" w:color="auto"/>
              <w:right w:val="single" w:sz="4" w:space="0" w:color="auto"/>
            </w:tcBorders>
            <w:shd w:val="clear" w:color="auto" w:fill="auto"/>
            <w:noWrap/>
            <w:vAlign w:val="bottom"/>
            <w:hideMark/>
          </w:tcPr>
          <w:p w14:paraId="40BFD47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225964D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4FA4F1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611412</w:t>
            </w:r>
          </w:p>
        </w:tc>
        <w:tc>
          <w:tcPr>
            <w:tcW w:w="4400" w:type="dxa"/>
            <w:tcBorders>
              <w:top w:val="nil"/>
              <w:left w:val="nil"/>
              <w:bottom w:val="single" w:sz="4" w:space="0" w:color="auto"/>
              <w:right w:val="single" w:sz="4" w:space="0" w:color="auto"/>
            </w:tcBorders>
            <w:shd w:val="clear" w:color="auto" w:fill="auto"/>
            <w:noWrap/>
            <w:vAlign w:val="bottom"/>
            <w:hideMark/>
          </w:tcPr>
          <w:p w14:paraId="31B9074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16</w:t>
            </w:r>
          </w:p>
        </w:tc>
      </w:tr>
      <w:tr w:rsidR="00D761BC" w:rsidRPr="00D761BC" w14:paraId="2224A05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A7F815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611413</w:t>
            </w:r>
          </w:p>
        </w:tc>
        <w:tc>
          <w:tcPr>
            <w:tcW w:w="4400" w:type="dxa"/>
            <w:tcBorders>
              <w:top w:val="nil"/>
              <w:left w:val="nil"/>
              <w:bottom w:val="single" w:sz="4" w:space="0" w:color="auto"/>
              <w:right w:val="single" w:sz="4" w:space="0" w:color="auto"/>
            </w:tcBorders>
            <w:shd w:val="clear" w:color="auto" w:fill="auto"/>
            <w:noWrap/>
            <w:vAlign w:val="bottom"/>
            <w:hideMark/>
          </w:tcPr>
          <w:p w14:paraId="68911D7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4A7A7E47"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229283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611414</w:t>
            </w:r>
          </w:p>
        </w:tc>
        <w:tc>
          <w:tcPr>
            <w:tcW w:w="4400" w:type="dxa"/>
            <w:tcBorders>
              <w:top w:val="nil"/>
              <w:left w:val="nil"/>
              <w:bottom w:val="single" w:sz="4" w:space="0" w:color="auto"/>
              <w:right w:val="single" w:sz="4" w:space="0" w:color="auto"/>
            </w:tcBorders>
            <w:shd w:val="clear" w:color="auto" w:fill="auto"/>
            <w:noWrap/>
            <w:vAlign w:val="bottom"/>
            <w:hideMark/>
          </w:tcPr>
          <w:p w14:paraId="2FF7A4D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24</w:t>
            </w:r>
          </w:p>
        </w:tc>
      </w:tr>
      <w:tr w:rsidR="00D761BC" w:rsidRPr="00D761BC" w14:paraId="2C66493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84B44E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611415</w:t>
            </w:r>
          </w:p>
        </w:tc>
        <w:tc>
          <w:tcPr>
            <w:tcW w:w="4400" w:type="dxa"/>
            <w:tcBorders>
              <w:top w:val="nil"/>
              <w:left w:val="nil"/>
              <w:bottom w:val="single" w:sz="4" w:space="0" w:color="auto"/>
              <w:right w:val="single" w:sz="4" w:space="0" w:color="auto"/>
            </w:tcBorders>
            <w:shd w:val="clear" w:color="auto" w:fill="auto"/>
            <w:noWrap/>
            <w:vAlign w:val="bottom"/>
            <w:hideMark/>
          </w:tcPr>
          <w:p w14:paraId="5A9F4D5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24</w:t>
            </w:r>
          </w:p>
        </w:tc>
      </w:tr>
      <w:tr w:rsidR="00D761BC" w:rsidRPr="00D761BC" w14:paraId="499AFB64"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B13713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611416</w:t>
            </w:r>
          </w:p>
        </w:tc>
        <w:tc>
          <w:tcPr>
            <w:tcW w:w="4400" w:type="dxa"/>
            <w:tcBorders>
              <w:top w:val="nil"/>
              <w:left w:val="nil"/>
              <w:bottom w:val="single" w:sz="4" w:space="0" w:color="auto"/>
              <w:right w:val="single" w:sz="4" w:space="0" w:color="auto"/>
            </w:tcBorders>
            <w:shd w:val="clear" w:color="auto" w:fill="auto"/>
            <w:noWrap/>
            <w:vAlign w:val="bottom"/>
            <w:hideMark/>
          </w:tcPr>
          <w:p w14:paraId="63EB013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35EE3FD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9AB05B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lastRenderedPageBreak/>
              <w:t>611417</w:t>
            </w:r>
          </w:p>
        </w:tc>
        <w:tc>
          <w:tcPr>
            <w:tcW w:w="4400" w:type="dxa"/>
            <w:tcBorders>
              <w:top w:val="nil"/>
              <w:left w:val="nil"/>
              <w:bottom w:val="single" w:sz="4" w:space="0" w:color="auto"/>
              <w:right w:val="single" w:sz="4" w:space="0" w:color="auto"/>
            </w:tcBorders>
            <w:shd w:val="clear" w:color="auto" w:fill="auto"/>
            <w:noWrap/>
            <w:vAlign w:val="bottom"/>
            <w:hideMark/>
          </w:tcPr>
          <w:p w14:paraId="1106336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13</w:t>
            </w:r>
          </w:p>
        </w:tc>
      </w:tr>
      <w:tr w:rsidR="00D761BC" w:rsidRPr="00D761BC" w14:paraId="6181262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0151ED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606401</w:t>
            </w:r>
          </w:p>
        </w:tc>
        <w:tc>
          <w:tcPr>
            <w:tcW w:w="4400" w:type="dxa"/>
            <w:tcBorders>
              <w:top w:val="nil"/>
              <w:left w:val="nil"/>
              <w:bottom w:val="single" w:sz="4" w:space="0" w:color="auto"/>
              <w:right w:val="single" w:sz="4" w:space="0" w:color="auto"/>
            </w:tcBorders>
            <w:shd w:val="clear" w:color="auto" w:fill="auto"/>
            <w:noWrap/>
            <w:vAlign w:val="bottom"/>
            <w:hideMark/>
          </w:tcPr>
          <w:p w14:paraId="154DB76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16</w:t>
            </w:r>
          </w:p>
        </w:tc>
      </w:tr>
      <w:tr w:rsidR="00D761BC" w:rsidRPr="00D761BC" w14:paraId="4A72950D"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2A1BA8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606402</w:t>
            </w:r>
          </w:p>
        </w:tc>
        <w:tc>
          <w:tcPr>
            <w:tcW w:w="4400" w:type="dxa"/>
            <w:tcBorders>
              <w:top w:val="nil"/>
              <w:left w:val="nil"/>
              <w:bottom w:val="single" w:sz="4" w:space="0" w:color="auto"/>
              <w:right w:val="single" w:sz="4" w:space="0" w:color="auto"/>
            </w:tcBorders>
            <w:shd w:val="clear" w:color="auto" w:fill="auto"/>
            <w:noWrap/>
            <w:vAlign w:val="bottom"/>
            <w:hideMark/>
          </w:tcPr>
          <w:p w14:paraId="017D996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11</w:t>
            </w:r>
          </w:p>
        </w:tc>
      </w:tr>
      <w:tr w:rsidR="00D761BC" w:rsidRPr="00D761BC" w14:paraId="3BEED900"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8CCFA0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606403</w:t>
            </w:r>
          </w:p>
        </w:tc>
        <w:tc>
          <w:tcPr>
            <w:tcW w:w="4400" w:type="dxa"/>
            <w:tcBorders>
              <w:top w:val="nil"/>
              <w:left w:val="nil"/>
              <w:bottom w:val="single" w:sz="4" w:space="0" w:color="auto"/>
              <w:right w:val="single" w:sz="4" w:space="0" w:color="auto"/>
            </w:tcBorders>
            <w:shd w:val="clear" w:color="auto" w:fill="auto"/>
            <w:noWrap/>
            <w:vAlign w:val="bottom"/>
            <w:hideMark/>
          </w:tcPr>
          <w:p w14:paraId="5A9FB4F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26</w:t>
            </w:r>
          </w:p>
        </w:tc>
      </w:tr>
      <w:tr w:rsidR="00D761BC" w:rsidRPr="00D761BC" w14:paraId="11D9BD3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507AA5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606404</w:t>
            </w:r>
          </w:p>
        </w:tc>
        <w:tc>
          <w:tcPr>
            <w:tcW w:w="4400" w:type="dxa"/>
            <w:tcBorders>
              <w:top w:val="nil"/>
              <w:left w:val="nil"/>
              <w:bottom w:val="single" w:sz="4" w:space="0" w:color="auto"/>
              <w:right w:val="single" w:sz="4" w:space="0" w:color="auto"/>
            </w:tcBorders>
            <w:shd w:val="clear" w:color="auto" w:fill="auto"/>
            <w:noWrap/>
            <w:vAlign w:val="bottom"/>
            <w:hideMark/>
          </w:tcPr>
          <w:p w14:paraId="221EC78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25</w:t>
            </w:r>
          </w:p>
        </w:tc>
      </w:tr>
      <w:tr w:rsidR="00D761BC" w:rsidRPr="00D761BC" w14:paraId="2F0907A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93DD1A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606405</w:t>
            </w:r>
          </w:p>
        </w:tc>
        <w:tc>
          <w:tcPr>
            <w:tcW w:w="4400" w:type="dxa"/>
            <w:tcBorders>
              <w:top w:val="nil"/>
              <w:left w:val="nil"/>
              <w:bottom w:val="single" w:sz="4" w:space="0" w:color="auto"/>
              <w:right w:val="single" w:sz="4" w:space="0" w:color="auto"/>
            </w:tcBorders>
            <w:shd w:val="clear" w:color="auto" w:fill="auto"/>
            <w:noWrap/>
            <w:vAlign w:val="bottom"/>
            <w:hideMark/>
          </w:tcPr>
          <w:p w14:paraId="03A0131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13</w:t>
            </w:r>
          </w:p>
        </w:tc>
      </w:tr>
      <w:tr w:rsidR="00D761BC" w:rsidRPr="00D761BC" w14:paraId="7F5E45C4"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877C1F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606407</w:t>
            </w:r>
          </w:p>
        </w:tc>
        <w:tc>
          <w:tcPr>
            <w:tcW w:w="4400" w:type="dxa"/>
            <w:tcBorders>
              <w:top w:val="nil"/>
              <w:left w:val="nil"/>
              <w:bottom w:val="single" w:sz="4" w:space="0" w:color="auto"/>
              <w:right w:val="single" w:sz="4" w:space="0" w:color="auto"/>
            </w:tcBorders>
            <w:shd w:val="clear" w:color="auto" w:fill="auto"/>
            <w:noWrap/>
            <w:vAlign w:val="bottom"/>
            <w:hideMark/>
          </w:tcPr>
          <w:p w14:paraId="755956A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26</w:t>
            </w:r>
          </w:p>
        </w:tc>
      </w:tr>
      <w:tr w:rsidR="00D761BC" w:rsidRPr="00D761BC" w14:paraId="467CD82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EA76F3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606409</w:t>
            </w:r>
          </w:p>
        </w:tc>
        <w:tc>
          <w:tcPr>
            <w:tcW w:w="4400" w:type="dxa"/>
            <w:tcBorders>
              <w:top w:val="nil"/>
              <w:left w:val="nil"/>
              <w:bottom w:val="single" w:sz="4" w:space="0" w:color="auto"/>
              <w:right w:val="single" w:sz="4" w:space="0" w:color="auto"/>
            </w:tcBorders>
            <w:shd w:val="clear" w:color="auto" w:fill="auto"/>
            <w:noWrap/>
            <w:vAlign w:val="bottom"/>
            <w:hideMark/>
          </w:tcPr>
          <w:p w14:paraId="5862199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18</w:t>
            </w:r>
          </w:p>
        </w:tc>
      </w:tr>
      <w:tr w:rsidR="00D761BC" w:rsidRPr="00D761BC" w14:paraId="43D80E27"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E7D144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606410</w:t>
            </w:r>
          </w:p>
        </w:tc>
        <w:tc>
          <w:tcPr>
            <w:tcW w:w="4400" w:type="dxa"/>
            <w:tcBorders>
              <w:top w:val="nil"/>
              <w:left w:val="nil"/>
              <w:bottom w:val="single" w:sz="4" w:space="0" w:color="auto"/>
              <w:right w:val="single" w:sz="4" w:space="0" w:color="auto"/>
            </w:tcBorders>
            <w:shd w:val="clear" w:color="auto" w:fill="auto"/>
            <w:noWrap/>
            <w:vAlign w:val="bottom"/>
            <w:hideMark/>
          </w:tcPr>
          <w:p w14:paraId="5F7FC5E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23</w:t>
            </w:r>
          </w:p>
        </w:tc>
      </w:tr>
      <w:tr w:rsidR="00D761BC" w:rsidRPr="00D761BC" w14:paraId="2D9985FD"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2A3C2D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606411</w:t>
            </w:r>
          </w:p>
        </w:tc>
        <w:tc>
          <w:tcPr>
            <w:tcW w:w="4400" w:type="dxa"/>
            <w:tcBorders>
              <w:top w:val="nil"/>
              <w:left w:val="nil"/>
              <w:bottom w:val="single" w:sz="4" w:space="0" w:color="auto"/>
              <w:right w:val="single" w:sz="4" w:space="0" w:color="auto"/>
            </w:tcBorders>
            <w:shd w:val="clear" w:color="auto" w:fill="auto"/>
            <w:noWrap/>
            <w:vAlign w:val="bottom"/>
            <w:hideMark/>
          </w:tcPr>
          <w:p w14:paraId="6F766F5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37</w:t>
            </w:r>
          </w:p>
        </w:tc>
      </w:tr>
      <w:tr w:rsidR="00D761BC" w:rsidRPr="00D761BC" w14:paraId="15A98E77"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5B615A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606412</w:t>
            </w:r>
          </w:p>
        </w:tc>
        <w:tc>
          <w:tcPr>
            <w:tcW w:w="4400" w:type="dxa"/>
            <w:tcBorders>
              <w:top w:val="nil"/>
              <w:left w:val="nil"/>
              <w:bottom w:val="single" w:sz="4" w:space="0" w:color="auto"/>
              <w:right w:val="single" w:sz="4" w:space="0" w:color="auto"/>
            </w:tcBorders>
            <w:shd w:val="clear" w:color="auto" w:fill="auto"/>
            <w:noWrap/>
            <w:vAlign w:val="bottom"/>
            <w:hideMark/>
          </w:tcPr>
          <w:p w14:paraId="656959D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27</w:t>
            </w:r>
          </w:p>
        </w:tc>
      </w:tr>
      <w:tr w:rsidR="00D761BC" w:rsidRPr="00D761BC" w14:paraId="540DEE0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4CB258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606415</w:t>
            </w:r>
          </w:p>
        </w:tc>
        <w:tc>
          <w:tcPr>
            <w:tcW w:w="4400" w:type="dxa"/>
            <w:tcBorders>
              <w:top w:val="nil"/>
              <w:left w:val="nil"/>
              <w:bottom w:val="single" w:sz="4" w:space="0" w:color="auto"/>
              <w:right w:val="single" w:sz="4" w:space="0" w:color="auto"/>
            </w:tcBorders>
            <w:shd w:val="clear" w:color="auto" w:fill="auto"/>
            <w:noWrap/>
            <w:vAlign w:val="bottom"/>
            <w:hideMark/>
          </w:tcPr>
          <w:p w14:paraId="206B6BA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2854170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571BF9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606416</w:t>
            </w:r>
          </w:p>
        </w:tc>
        <w:tc>
          <w:tcPr>
            <w:tcW w:w="4400" w:type="dxa"/>
            <w:tcBorders>
              <w:top w:val="nil"/>
              <w:left w:val="nil"/>
              <w:bottom w:val="single" w:sz="4" w:space="0" w:color="auto"/>
              <w:right w:val="single" w:sz="4" w:space="0" w:color="auto"/>
            </w:tcBorders>
            <w:shd w:val="clear" w:color="auto" w:fill="auto"/>
            <w:noWrap/>
            <w:vAlign w:val="bottom"/>
            <w:hideMark/>
          </w:tcPr>
          <w:p w14:paraId="67CFC20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34A47BD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D0565F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606417</w:t>
            </w:r>
          </w:p>
        </w:tc>
        <w:tc>
          <w:tcPr>
            <w:tcW w:w="4400" w:type="dxa"/>
            <w:tcBorders>
              <w:top w:val="nil"/>
              <w:left w:val="nil"/>
              <w:bottom w:val="single" w:sz="4" w:space="0" w:color="auto"/>
              <w:right w:val="single" w:sz="4" w:space="0" w:color="auto"/>
            </w:tcBorders>
            <w:shd w:val="clear" w:color="auto" w:fill="auto"/>
            <w:noWrap/>
            <w:vAlign w:val="bottom"/>
            <w:hideMark/>
          </w:tcPr>
          <w:p w14:paraId="1326054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2CCF0A62"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5307A5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606420</w:t>
            </w:r>
          </w:p>
        </w:tc>
        <w:tc>
          <w:tcPr>
            <w:tcW w:w="4400" w:type="dxa"/>
            <w:tcBorders>
              <w:top w:val="nil"/>
              <w:left w:val="nil"/>
              <w:bottom w:val="single" w:sz="4" w:space="0" w:color="auto"/>
              <w:right w:val="single" w:sz="4" w:space="0" w:color="auto"/>
            </w:tcBorders>
            <w:shd w:val="clear" w:color="auto" w:fill="auto"/>
            <w:noWrap/>
            <w:vAlign w:val="bottom"/>
            <w:hideMark/>
          </w:tcPr>
          <w:p w14:paraId="4FD155A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1F01E395"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DCE25F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606422</w:t>
            </w:r>
          </w:p>
        </w:tc>
        <w:tc>
          <w:tcPr>
            <w:tcW w:w="4400" w:type="dxa"/>
            <w:tcBorders>
              <w:top w:val="nil"/>
              <w:left w:val="nil"/>
              <w:bottom w:val="single" w:sz="4" w:space="0" w:color="auto"/>
              <w:right w:val="single" w:sz="4" w:space="0" w:color="auto"/>
            </w:tcBorders>
            <w:shd w:val="clear" w:color="auto" w:fill="auto"/>
            <w:noWrap/>
            <w:vAlign w:val="bottom"/>
            <w:hideMark/>
          </w:tcPr>
          <w:p w14:paraId="0893892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25</w:t>
            </w:r>
          </w:p>
        </w:tc>
      </w:tr>
      <w:tr w:rsidR="00D761BC" w:rsidRPr="00D761BC" w14:paraId="6FC61472"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6847E0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606423</w:t>
            </w:r>
          </w:p>
        </w:tc>
        <w:tc>
          <w:tcPr>
            <w:tcW w:w="4400" w:type="dxa"/>
            <w:tcBorders>
              <w:top w:val="nil"/>
              <w:left w:val="nil"/>
              <w:bottom w:val="single" w:sz="4" w:space="0" w:color="auto"/>
              <w:right w:val="single" w:sz="4" w:space="0" w:color="auto"/>
            </w:tcBorders>
            <w:shd w:val="clear" w:color="auto" w:fill="auto"/>
            <w:noWrap/>
            <w:vAlign w:val="bottom"/>
            <w:hideMark/>
          </w:tcPr>
          <w:p w14:paraId="43E2D30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7826E73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D0B4B0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606424</w:t>
            </w:r>
          </w:p>
        </w:tc>
        <w:tc>
          <w:tcPr>
            <w:tcW w:w="4400" w:type="dxa"/>
            <w:tcBorders>
              <w:top w:val="nil"/>
              <w:left w:val="nil"/>
              <w:bottom w:val="single" w:sz="4" w:space="0" w:color="auto"/>
              <w:right w:val="single" w:sz="4" w:space="0" w:color="auto"/>
            </w:tcBorders>
            <w:shd w:val="clear" w:color="auto" w:fill="auto"/>
            <w:noWrap/>
            <w:vAlign w:val="bottom"/>
            <w:hideMark/>
          </w:tcPr>
          <w:p w14:paraId="55494D4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782FDD64"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782542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606425</w:t>
            </w:r>
          </w:p>
        </w:tc>
        <w:tc>
          <w:tcPr>
            <w:tcW w:w="4400" w:type="dxa"/>
            <w:tcBorders>
              <w:top w:val="nil"/>
              <w:left w:val="nil"/>
              <w:bottom w:val="single" w:sz="4" w:space="0" w:color="auto"/>
              <w:right w:val="single" w:sz="4" w:space="0" w:color="auto"/>
            </w:tcBorders>
            <w:shd w:val="clear" w:color="auto" w:fill="auto"/>
            <w:noWrap/>
            <w:vAlign w:val="bottom"/>
            <w:hideMark/>
          </w:tcPr>
          <w:p w14:paraId="2DE2FDD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079A1D75"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F4D347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606426</w:t>
            </w:r>
          </w:p>
        </w:tc>
        <w:tc>
          <w:tcPr>
            <w:tcW w:w="4400" w:type="dxa"/>
            <w:tcBorders>
              <w:top w:val="nil"/>
              <w:left w:val="nil"/>
              <w:bottom w:val="single" w:sz="4" w:space="0" w:color="auto"/>
              <w:right w:val="single" w:sz="4" w:space="0" w:color="auto"/>
            </w:tcBorders>
            <w:shd w:val="clear" w:color="auto" w:fill="auto"/>
            <w:noWrap/>
            <w:vAlign w:val="bottom"/>
            <w:hideMark/>
          </w:tcPr>
          <w:p w14:paraId="2FE1E1A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18</w:t>
            </w:r>
          </w:p>
        </w:tc>
      </w:tr>
      <w:tr w:rsidR="00D761BC" w:rsidRPr="00D761BC" w14:paraId="2CF2749D"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E68D2E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606427</w:t>
            </w:r>
          </w:p>
        </w:tc>
        <w:tc>
          <w:tcPr>
            <w:tcW w:w="4400" w:type="dxa"/>
            <w:tcBorders>
              <w:top w:val="nil"/>
              <w:left w:val="nil"/>
              <w:bottom w:val="single" w:sz="4" w:space="0" w:color="auto"/>
              <w:right w:val="single" w:sz="4" w:space="0" w:color="auto"/>
            </w:tcBorders>
            <w:shd w:val="clear" w:color="auto" w:fill="auto"/>
            <w:noWrap/>
            <w:vAlign w:val="bottom"/>
            <w:hideMark/>
          </w:tcPr>
          <w:p w14:paraId="56704AC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4CE9420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C70723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606428</w:t>
            </w:r>
          </w:p>
        </w:tc>
        <w:tc>
          <w:tcPr>
            <w:tcW w:w="4400" w:type="dxa"/>
            <w:tcBorders>
              <w:top w:val="nil"/>
              <w:left w:val="nil"/>
              <w:bottom w:val="single" w:sz="4" w:space="0" w:color="auto"/>
              <w:right w:val="single" w:sz="4" w:space="0" w:color="auto"/>
            </w:tcBorders>
            <w:shd w:val="clear" w:color="auto" w:fill="auto"/>
            <w:noWrap/>
            <w:vAlign w:val="bottom"/>
            <w:hideMark/>
          </w:tcPr>
          <w:p w14:paraId="30DA974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2B30B4E1"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B97B15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606440</w:t>
            </w:r>
          </w:p>
        </w:tc>
        <w:tc>
          <w:tcPr>
            <w:tcW w:w="4400" w:type="dxa"/>
            <w:tcBorders>
              <w:top w:val="nil"/>
              <w:left w:val="nil"/>
              <w:bottom w:val="single" w:sz="4" w:space="0" w:color="auto"/>
              <w:right w:val="single" w:sz="4" w:space="0" w:color="auto"/>
            </w:tcBorders>
            <w:shd w:val="clear" w:color="auto" w:fill="auto"/>
            <w:noWrap/>
            <w:vAlign w:val="bottom"/>
            <w:hideMark/>
          </w:tcPr>
          <w:p w14:paraId="757BD89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08116594"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697F32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606444</w:t>
            </w:r>
          </w:p>
        </w:tc>
        <w:tc>
          <w:tcPr>
            <w:tcW w:w="4400" w:type="dxa"/>
            <w:tcBorders>
              <w:top w:val="nil"/>
              <w:left w:val="nil"/>
              <w:bottom w:val="single" w:sz="4" w:space="0" w:color="auto"/>
              <w:right w:val="single" w:sz="4" w:space="0" w:color="auto"/>
            </w:tcBorders>
            <w:shd w:val="clear" w:color="auto" w:fill="auto"/>
            <w:noWrap/>
            <w:vAlign w:val="bottom"/>
            <w:hideMark/>
          </w:tcPr>
          <w:p w14:paraId="0E59049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0232A205"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E72A10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606445</w:t>
            </w:r>
          </w:p>
        </w:tc>
        <w:tc>
          <w:tcPr>
            <w:tcW w:w="4400" w:type="dxa"/>
            <w:tcBorders>
              <w:top w:val="nil"/>
              <w:left w:val="nil"/>
              <w:bottom w:val="single" w:sz="4" w:space="0" w:color="auto"/>
              <w:right w:val="single" w:sz="4" w:space="0" w:color="auto"/>
            </w:tcBorders>
            <w:shd w:val="clear" w:color="auto" w:fill="auto"/>
            <w:noWrap/>
            <w:vAlign w:val="bottom"/>
            <w:hideMark/>
          </w:tcPr>
          <w:p w14:paraId="2E976CB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0BA8740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B7E3EC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607401</w:t>
            </w:r>
          </w:p>
        </w:tc>
        <w:tc>
          <w:tcPr>
            <w:tcW w:w="4400" w:type="dxa"/>
            <w:tcBorders>
              <w:top w:val="nil"/>
              <w:left w:val="nil"/>
              <w:bottom w:val="single" w:sz="4" w:space="0" w:color="auto"/>
              <w:right w:val="single" w:sz="4" w:space="0" w:color="auto"/>
            </w:tcBorders>
            <w:shd w:val="clear" w:color="auto" w:fill="auto"/>
            <w:noWrap/>
            <w:vAlign w:val="bottom"/>
            <w:hideMark/>
          </w:tcPr>
          <w:p w14:paraId="653A610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5058620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878E6E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608400</w:t>
            </w:r>
          </w:p>
        </w:tc>
        <w:tc>
          <w:tcPr>
            <w:tcW w:w="4400" w:type="dxa"/>
            <w:tcBorders>
              <w:top w:val="nil"/>
              <w:left w:val="nil"/>
              <w:bottom w:val="single" w:sz="4" w:space="0" w:color="auto"/>
              <w:right w:val="single" w:sz="4" w:space="0" w:color="auto"/>
            </w:tcBorders>
            <w:shd w:val="clear" w:color="auto" w:fill="auto"/>
            <w:noWrap/>
            <w:vAlign w:val="bottom"/>
            <w:hideMark/>
          </w:tcPr>
          <w:p w14:paraId="313EC6A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2C54B363"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9B6044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608401</w:t>
            </w:r>
          </w:p>
        </w:tc>
        <w:tc>
          <w:tcPr>
            <w:tcW w:w="4400" w:type="dxa"/>
            <w:tcBorders>
              <w:top w:val="nil"/>
              <w:left w:val="nil"/>
              <w:bottom w:val="single" w:sz="4" w:space="0" w:color="auto"/>
              <w:right w:val="single" w:sz="4" w:space="0" w:color="auto"/>
            </w:tcBorders>
            <w:shd w:val="clear" w:color="auto" w:fill="auto"/>
            <w:noWrap/>
            <w:vAlign w:val="bottom"/>
            <w:hideMark/>
          </w:tcPr>
          <w:p w14:paraId="06CE1DA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6853C311"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872B26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608402</w:t>
            </w:r>
          </w:p>
        </w:tc>
        <w:tc>
          <w:tcPr>
            <w:tcW w:w="4400" w:type="dxa"/>
            <w:tcBorders>
              <w:top w:val="nil"/>
              <w:left w:val="nil"/>
              <w:bottom w:val="single" w:sz="4" w:space="0" w:color="auto"/>
              <w:right w:val="single" w:sz="4" w:space="0" w:color="auto"/>
            </w:tcBorders>
            <w:shd w:val="clear" w:color="auto" w:fill="auto"/>
            <w:noWrap/>
            <w:vAlign w:val="bottom"/>
            <w:hideMark/>
          </w:tcPr>
          <w:p w14:paraId="7332362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68CDE22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06F41C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608403</w:t>
            </w:r>
          </w:p>
        </w:tc>
        <w:tc>
          <w:tcPr>
            <w:tcW w:w="4400" w:type="dxa"/>
            <w:tcBorders>
              <w:top w:val="nil"/>
              <w:left w:val="nil"/>
              <w:bottom w:val="single" w:sz="4" w:space="0" w:color="auto"/>
              <w:right w:val="single" w:sz="4" w:space="0" w:color="auto"/>
            </w:tcBorders>
            <w:shd w:val="clear" w:color="auto" w:fill="auto"/>
            <w:noWrap/>
            <w:vAlign w:val="bottom"/>
            <w:hideMark/>
          </w:tcPr>
          <w:p w14:paraId="773C8BD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9</w:t>
            </w:r>
          </w:p>
        </w:tc>
      </w:tr>
      <w:tr w:rsidR="00D761BC" w:rsidRPr="00D761BC" w14:paraId="304E2604"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D6A597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608404</w:t>
            </w:r>
          </w:p>
        </w:tc>
        <w:tc>
          <w:tcPr>
            <w:tcW w:w="4400" w:type="dxa"/>
            <w:tcBorders>
              <w:top w:val="nil"/>
              <w:left w:val="nil"/>
              <w:bottom w:val="single" w:sz="4" w:space="0" w:color="auto"/>
              <w:right w:val="single" w:sz="4" w:space="0" w:color="auto"/>
            </w:tcBorders>
            <w:shd w:val="clear" w:color="auto" w:fill="auto"/>
            <w:noWrap/>
            <w:vAlign w:val="bottom"/>
            <w:hideMark/>
          </w:tcPr>
          <w:p w14:paraId="33F7463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07A8BA3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115467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608405</w:t>
            </w:r>
          </w:p>
        </w:tc>
        <w:tc>
          <w:tcPr>
            <w:tcW w:w="4400" w:type="dxa"/>
            <w:tcBorders>
              <w:top w:val="nil"/>
              <w:left w:val="nil"/>
              <w:bottom w:val="single" w:sz="4" w:space="0" w:color="auto"/>
              <w:right w:val="single" w:sz="4" w:space="0" w:color="auto"/>
            </w:tcBorders>
            <w:shd w:val="clear" w:color="auto" w:fill="auto"/>
            <w:noWrap/>
            <w:vAlign w:val="bottom"/>
            <w:hideMark/>
          </w:tcPr>
          <w:p w14:paraId="683D02F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298683F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EFCB80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608406</w:t>
            </w:r>
          </w:p>
        </w:tc>
        <w:tc>
          <w:tcPr>
            <w:tcW w:w="4400" w:type="dxa"/>
            <w:tcBorders>
              <w:top w:val="nil"/>
              <w:left w:val="nil"/>
              <w:bottom w:val="single" w:sz="4" w:space="0" w:color="auto"/>
              <w:right w:val="single" w:sz="4" w:space="0" w:color="auto"/>
            </w:tcBorders>
            <w:shd w:val="clear" w:color="auto" w:fill="auto"/>
            <w:noWrap/>
            <w:vAlign w:val="bottom"/>
            <w:hideMark/>
          </w:tcPr>
          <w:p w14:paraId="702DD66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12E3768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882234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608410</w:t>
            </w:r>
          </w:p>
        </w:tc>
        <w:tc>
          <w:tcPr>
            <w:tcW w:w="4400" w:type="dxa"/>
            <w:tcBorders>
              <w:top w:val="nil"/>
              <w:left w:val="nil"/>
              <w:bottom w:val="single" w:sz="4" w:space="0" w:color="auto"/>
              <w:right w:val="single" w:sz="4" w:space="0" w:color="auto"/>
            </w:tcBorders>
            <w:shd w:val="clear" w:color="auto" w:fill="auto"/>
            <w:noWrap/>
            <w:vAlign w:val="bottom"/>
            <w:hideMark/>
          </w:tcPr>
          <w:p w14:paraId="2391292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11</w:t>
            </w:r>
          </w:p>
        </w:tc>
      </w:tr>
      <w:tr w:rsidR="00D761BC" w:rsidRPr="00D761BC" w14:paraId="3F9591FD"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B472B4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608411</w:t>
            </w:r>
          </w:p>
        </w:tc>
        <w:tc>
          <w:tcPr>
            <w:tcW w:w="4400" w:type="dxa"/>
            <w:tcBorders>
              <w:top w:val="nil"/>
              <w:left w:val="nil"/>
              <w:bottom w:val="single" w:sz="4" w:space="0" w:color="auto"/>
              <w:right w:val="single" w:sz="4" w:space="0" w:color="auto"/>
            </w:tcBorders>
            <w:shd w:val="clear" w:color="auto" w:fill="auto"/>
            <w:noWrap/>
            <w:vAlign w:val="bottom"/>
            <w:hideMark/>
          </w:tcPr>
          <w:p w14:paraId="3455186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44CF94C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80E72B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608412</w:t>
            </w:r>
          </w:p>
        </w:tc>
        <w:tc>
          <w:tcPr>
            <w:tcW w:w="4400" w:type="dxa"/>
            <w:tcBorders>
              <w:top w:val="nil"/>
              <w:left w:val="nil"/>
              <w:bottom w:val="single" w:sz="4" w:space="0" w:color="auto"/>
              <w:right w:val="single" w:sz="4" w:space="0" w:color="auto"/>
            </w:tcBorders>
            <w:shd w:val="clear" w:color="auto" w:fill="auto"/>
            <w:noWrap/>
            <w:vAlign w:val="bottom"/>
            <w:hideMark/>
          </w:tcPr>
          <w:p w14:paraId="0D53041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0A6A2253"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A8B949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608413</w:t>
            </w:r>
          </w:p>
        </w:tc>
        <w:tc>
          <w:tcPr>
            <w:tcW w:w="4400" w:type="dxa"/>
            <w:tcBorders>
              <w:top w:val="nil"/>
              <w:left w:val="nil"/>
              <w:bottom w:val="single" w:sz="4" w:space="0" w:color="auto"/>
              <w:right w:val="single" w:sz="4" w:space="0" w:color="auto"/>
            </w:tcBorders>
            <w:shd w:val="clear" w:color="auto" w:fill="auto"/>
            <w:noWrap/>
            <w:vAlign w:val="bottom"/>
            <w:hideMark/>
          </w:tcPr>
          <w:p w14:paraId="07D17B0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7A7103E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4B38F0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608414</w:t>
            </w:r>
          </w:p>
        </w:tc>
        <w:tc>
          <w:tcPr>
            <w:tcW w:w="4400" w:type="dxa"/>
            <w:tcBorders>
              <w:top w:val="nil"/>
              <w:left w:val="nil"/>
              <w:bottom w:val="single" w:sz="4" w:space="0" w:color="auto"/>
              <w:right w:val="single" w:sz="4" w:space="0" w:color="auto"/>
            </w:tcBorders>
            <w:shd w:val="clear" w:color="auto" w:fill="auto"/>
            <w:noWrap/>
            <w:vAlign w:val="bottom"/>
            <w:hideMark/>
          </w:tcPr>
          <w:p w14:paraId="17823D2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08E4215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CB026C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608421</w:t>
            </w:r>
          </w:p>
        </w:tc>
        <w:tc>
          <w:tcPr>
            <w:tcW w:w="4400" w:type="dxa"/>
            <w:tcBorders>
              <w:top w:val="nil"/>
              <w:left w:val="nil"/>
              <w:bottom w:val="single" w:sz="4" w:space="0" w:color="auto"/>
              <w:right w:val="single" w:sz="4" w:space="0" w:color="auto"/>
            </w:tcBorders>
            <w:shd w:val="clear" w:color="auto" w:fill="auto"/>
            <w:noWrap/>
            <w:vAlign w:val="bottom"/>
            <w:hideMark/>
          </w:tcPr>
          <w:p w14:paraId="6CCCD3B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9</w:t>
            </w:r>
          </w:p>
        </w:tc>
      </w:tr>
      <w:tr w:rsidR="00D761BC" w:rsidRPr="00D761BC" w14:paraId="11A2B38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2E040F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608434</w:t>
            </w:r>
          </w:p>
        </w:tc>
        <w:tc>
          <w:tcPr>
            <w:tcW w:w="4400" w:type="dxa"/>
            <w:tcBorders>
              <w:top w:val="nil"/>
              <w:left w:val="nil"/>
              <w:bottom w:val="single" w:sz="4" w:space="0" w:color="auto"/>
              <w:right w:val="single" w:sz="4" w:space="0" w:color="auto"/>
            </w:tcBorders>
            <w:shd w:val="clear" w:color="auto" w:fill="auto"/>
            <w:noWrap/>
            <w:vAlign w:val="bottom"/>
            <w:hideMark/>
          </w:tcPr>
          <w:p w14:paraId="6028A08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216F160B"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9CF32F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608445</w:t>
            </w:r>
          </w:p>
        </w:tc>
        <w:tc>
          <w:tcPr>
            <w:tcW w:w="4400" w:type="dxa"/>
            <w:tcBorders>
              <w:top w:val="nil"/>
              <w:left w:val="nil"/>
              <w:bottom w:val="single" w:sz="4" w:space="0" w:color="auto"/>
              <w:right w:val="single" w:sz="4" w:space="0" w:color="auto"/>
            </w:tcBorders>
            <w:shd w:val="clear" w:color="auto" w:fill="auto"/>
            <w:noWrap/>
            <w:vAlign w:val="bottom"/>
            <w:hideMark/>
          </w:tcPr>
          <w:p w14:paraId="0CE3FD0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3B3D47B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DAD5A5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608448</w:t>
            </w:r>
          </w:p>
        </w:tc>
        <w:tc>
          <w:tcPr>
            <w:tcW w:w="4400" w:type="dxa"/>
            <w:tcBorders>
              <w:top w:val="nil"/>
              <w:left w:val="nil"/>
              <w:bottom w:val="single" w:sz="4" w:space="0" w:color="auto"/>
              <w:right w:val="single" w:sz="4" w:space="0" w:color="auto"/>
            </w:tcBorders>
            <w:shd w:val="clear" w:color="auto" w:fill="auto"/>
            <w:noWrap/>
            <w:vAlign w:val="bottom"/>
            <w:hideMark/>
          </w:tcPr>
          <w:p w14:paraId="3E6EC9B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2F7EBA7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8F560A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608481</w:t>
            </w:r>
          </w:p>
        </w:tc>
        <w:tc>
          <w:tcPr>
            <w:tcW w:w="4400" w:type="dxa"/>
            <w:tcBorders>
              <w:top w:val="nil"/>
              <w:left w:val="nil"/>
              <w:bottom w:val="single" w:sz="4" w:space="0" w:color="auto"/>
              <w:right w:val="single" w:sz="4" w:space="0" w:color="auto"/>
            </w:tcBorders>
            <w:shd w:val="clear" w:color="auto" w:fill="auto"/>
            <w:noWrap/>
            <w:vAlign w:val="bottom"/>
            <w:hideMark/>
          </w:tcPr>
          <w:p w14:paraId="388A5F8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27B7FBD7"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BC468E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608482</w:t>
            </w:r>
          </w:p>
        </w:tc>
        <w:tc>
          <w:tcPr>
            <w:tcW w:w="4400" w:type="dxa"/>
            <w:tcBorders>
              <w:top w:val="nil"/>
              <w:left w:val="nil"/>
              <w:bottom w:val="single" w:sz="4" w:space="0" w:color="auto"/>
              <w:right w:val="single" w:sz="4" w:space="0" w:color="auto"/>
            </w:tcBorders>
            <w:shd w:val="clear" w:color="auto" w:fill="auto"/>
            <w:noWrap/>
            <w:vAlign w:val="bottom"/>
            <w:hideMark/>
          </w:tcPr>
          <w:p w14:paraId="28FA5C69"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429474E5"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8453CD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608483</w:t>
            </w:r>
          </w:p>
        </w:tc>
        <w:tc>
          <w:tcPr>
            <w:tcW w:w="4400" w:type="dxa"/>
            <w:tcBorders>
              <w:top w:val="nil"/>
              <w:left w:val="nil"/>
              <w:bottom w:val="single" w:sz="4" w:space="0" w:color="auto"/>
              <w:right w:val="single" w:sz="4" w:space="0" w:color="auto"/>
            </w:tcBorders>
            <w:shd w:val="clear" w:color="auto" w:fill="auto"/>
            <w:noWrap/>
            <w:vAlign w:val="bottom"/>
            <w:hideMark/>
          </w:tcPr>
          <w:p w14:paraId="733B3CB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563B40F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4555553"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lastRenderedPageBreak/>
              <w:t>608484</w:t>
            </w:r>
          </w:p>
        </w:tc>
        <w:tc>
          <w:tcPr>
            <w:tcW w:w="4400" w:type="dxa"/>
            <w:tcBorders>
              <w:top w:val="nil"/>
              <w:left w:val="nil"/>
              <w:bottom w:val="single" w:sz="4" w:space="0" w:color="auto"/>
              <w:right w:val="single" w:sz="4" w:space="0" w:color="auto"/>
            </w:tcBorders>
            <w:shd w:val="clear" w:color="auto" w:fill="auto"/>
            <w:noWrap/>
            <w:vAlign w:val="bottom"/>
            <w:hideMark/>
          </w:tcPr>
          <w:p w14:paraId="68B72CB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175DF38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A3857C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608485</w:t>
            </w:r>
          </w:p>
        </w:tc>
        <w:tc>
          <w:tcPr>
            <w:tcW w:w="4400" w:type="dxa"/>
            <w:tcBorders>
              <w:top w:val="nil"/>
              <w:left w:val="nil"/>
              <w:bottom w:val="single" w:sz="4" w:space="0" w:color="auto"/>
              <w:right w:val="single" w:sz="4" w:space="0" w:color="auto"/>
            </w:tcBorders>
            <w:shd w:val="clear" w:color="auto" w:fill="auto"/>
            <w:noWrap/>
            <w:vAlign w:val="bottom"/>
            <w:hideMark/>
          </w:tcPr>
          <w:p w14:paraId="1E8CB73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62A39F7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A554D0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608486</w:t>
            </w:r>
          </w:p>
        </w:tc>
        <w:tc>
          <w:tcPr>
            <w:tcW w:w="4400" w:type="dxa"/>
            <w:tcBorders>
              <w:top w:val="nil"/>
              <w:left w:val="nil"/>
              <w:bottom w:val="single" w:sz="4" w:space="0" w:color="auto"/>
              <w:right w:val="single" w:sz="4" w:space="0" w:color="auto"/>
            </w:tcBorders>
            <w:shd w:val="clear" w:color="auto" w:fill="auto"/>
            <w:noWrap/>
            <w:vAlign w:val="bottom"/>
            <w:hideMark/>
          </w:tcPr>
          <w:p w14:paraId="0577DE9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4C00062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A29C38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608487</w:t>
            </w:r>
          </w:p>
        </w:tc>
        <w:tc>
          <w:tcPr>
            <w:tcW w:w="4400" w:type="dxa"/>
            <w:tcBorders>
              <w:top w:val="nil"/>
              <w:left w:val="nil"/>
              <w:bottom w:val="single" w:sz="4" w:space="0" w:color="auto"/>
              <w:right w:val="single" w:sz="4" w:space="0" w:color="auto"/>
            </w:tcBorders>
            <w:shd w:val="clear" w:color="auto" w:fill="auto"/>
            <w:noWrap/>
            <w:vAlign w:val="bottom"/>
            <w:hideMark/>
          </w:tcPr>
          <w:p w14:paraId="6F3E81A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19</w:t>
            </w:r>
          </w:p>
        </w:tc>
      </w:tr>
      <w:tr w:rsidR="00D761BC" w:rsidRPr="00D761BC" w14:paraId="29F1DEF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7F9125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608488</w:t>
            </w:r>
          </w:p>
        </w:tc>
        <w:tc>
          <w:tcPr>
            <w:tcW w:w="4400" w:type="dxa"/>
            <w:tcBorders>
              <w:top w:val="nil"/>
              <w:left w:val="nil"/>
              <w:bottom w:val="single" w:sz="4" w:space="0" w:color="auto"/>
              <w:right w:val="single" w:sz="4" w:space="0" w:color="auto"/>
            </w:tcBorders>
            <w:shd w:val="clear" w:color="auto" w:fill="auto"/>
            <w:noWrap/>
            <w:vAlign w:val="bottom"/>
            <w:hideMark/>
          </w:tcPr>
          <w:p w14:paraId="6942277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43106FF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F03B3E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608489</w:t>
            </w:r>
          </w:p>
        </w:tc>
        <w:tc>
          <w:tcPr>
            <w:tcW w:w="4400" w:type="dxa"/>
            <w:tcBorders>
              <w:top w:val="nil"/>
              <w:left w:val="nil"/>
              <w:bottom w:val="single" w:sz="4" w:space="0" w:color="auto"/>
              <w:right w:val="single" w:sz="4" w:space="0" w:color="auto"/>
            </w:tcBorders>
            <w:shd w:val="clear" w:color="auto" w:fill="auto"/>
            <w:noWrap/>
            <w:vAlign w:val="bottom"/>
            <w:hideMark/>
          </w:tcPr>
          <w:p w14:paraId="0C19564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311E8DD3"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8A4F03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609401</w:t>
            </w:r>
          </w:p>
        </w:tc>
        <w:tc>
          <w:tcPr>
            <w:tcW w:w="4400" w:type="dxa"/>
            <w:tcBorders>
              <w:top w:val="nil"/>
              <w:left w:val="nil"/>
              <w:bottom w:val="single" w:sz="4" w:space="0" w:color="auto"/>
              <w:right w:val="single" w:sz="4" w:space="0" w:color="auto"/>
            </w:tcBorders>
            <w:shd w:val="clear" w:color="auto" w:fill="auto"/>
            <w:noWrap/>
            <w:vAlign w:val="bottom"/>
            <w:hideMark/>
          </w:tcPr>
          <w:p w14:paraId="1AA117E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5414AEEB"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C33A52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609404</w:t>
            </w:r>
          </w:p>
        </w:tc>
        <w:tc>
          <w:tcPr>
            <w:tcW w:w="4400" w:type="dxa"/>
            <w:tcBorders>
              <w:top w:val="nil"/>
              <w:left w:val="nil"/>
              <w:bottom w:val="single" w:sz="4" w:space="0" w:color="auto"/>
              <w:right w:val="single" w:sz="4" w:space="0" w:color="auto"/>
            </w:tcBorders>
            <w:shd w:val="clear" w:color="auto" w:fill="auto"/>
            <w:noWrap/>
            <w:vAlign w:val="bottom"/>
            <w:hideMark/>
          </w:tcPr>
          <w:p w14:paraId="6452B5C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4A96FF4B"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3887517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609405</w:t>
            </w:r>
          </w:p>
        </w:tc>
        <w:tc>
          <w:tcPr>
            <w:tcW w:w="4400" w:type="dxa"/>
            <w:tcBorders>
              <w:top w:val="nil"/>
              <w:left w:val="nil"/>
              <w:bottom w:val="single" w:sz="4" w:space="0" w:color="auto"/>
              <w:right w:val="single" w:sz="4" w:space="0" w:color="auto"/>
            </w:tcBorders>
            <w:shd w:val="clear" w:color="auto" w:fill="auto"/>
            <w:noWrap/>
            <w:vAlign w:val="bottom"/>
            <w:hideMark/>
          </w:tcPr>
          <w:p w14:paraId="3A4D829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9</w:t>
            </w:r>
          </w:p>
        </w:tc>
      </w:tr>
      <w:tr w:rsidR="00D761BC" w:rsidRPr="00D761BC" w14:paraId="6652582D"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DCCBB7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609406</w:t>
            </w:r>
          </w:p>
        </w:tc>
        <w:tc>
          <w:tcPr>
            <w:tcW w:w="4400" w:type="dxa"/>
            <w:tcBorders>
              <w:top w:val="nil"/>
              <w:left w:val="nil"/>
              <w:bottom w:val="single" w:sz="4" w:space="0" w:color="auto"/>
              <w:right w:val="single" w:sz="4" w:space="0" w:color="auto"/>
            </w:tcBorders>
            <w:shd w:val="clear" w:color="auto" w:fill="auto"/>
            <w:noWrap/>
            <w:vAlign w:val="bottom"/>
            <w:hideMark/>
          </w:tcPr>
          <w:p w14:paraId="523F6D5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11</w:t>
            </w:r>
          </w:p>
        </w:tc>
      </w:tr>
      <w:tr w:rsidR="00D761BC" w:rsidRPr="00D761BC" w14:paraId="74B117B0"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00DB1A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609408</w:t>
            </w:r>
          </w:p>
        </w:tc>
        <w:tc>
          <w:tcPr>
            <w:tcW w:w="4400" w:type="dxa"/>
            <w:tcBorders>
              <w:top w:val="nil"/>
              <w:left w:val="nil"/>
              <w:bottom w:val="single" w:sz="4" w:space="0" w:color="auto"/>
              <w:right w:val="single" w:sz="4" w:space="0" w:color="auto"/>
            </w:tcBorders>
            <w:shd w:val="clear" w:color="auto" w:fill="auto"/>
            <w:noWrap/>
            <w:vAlign w:val="bottom"/>
            <w:hideMark/>
          </w:tcPr>
          <w:p w14:paraId="2866394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610EAC97"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48E6A4D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609409</w:t>
            </w:r>
          </w:p>
        </w:tc>
        <w:tc>
          <w:tcPr>
            <w:tcW w:w="4400" w:type="dxa"/>
            <w:tcBorders>
              <w:top w:val="nil"/>
              <w:left w:val="nil"/>
              <w:bottom w:val="single" w:sz="4" w:space="0" w:color="auto"/>
              <w:right w:val="single" w:sz="4" w:space="0" w:color="auto"/>
            </w:tcBorders>
            <w:shd w:val="clear" w:color="auto" w:fill="auto"/>
            <w:noWrap/>
            <w:vAlign w:val="bottom"/>
            <w:hideMark/>
          </w:tcPr>
          <w:p w14:paraId="534D8C5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25</w:t>
            </w:r>
          </w:p>
        </w:tc>
      </w:tr>
      <w:tr w:rsidR="00D761BC" w:rsidRPr="00D761BC" w14:paraId="62749A95"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B0010C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609411</w:t>
            </w:r>
          </w:p>
        </w:tc>
        <w:tc>
          <w:tcPr>
            <w:tcW w:w="4400" w:type="dxa"/>
            <w:tcBorders>
              <w:top w:val="nil"/>
              <w:left w:val="nil"/>
              <w:bottom w:val="single" w:sz="4" w:space="0" w:color="auto"/>
              <w:right w:val="single" w:sz="4" w:space="0" w:color="auto"/>
            </w:tcBorders>
            <w:shd w:val="clear" w:color="auto" w:fill="auto"/>
            <w:noWrap/>
            <w:vAlign w:val="bottom"/>
            <w:hideMark/>
          </w:tcPr>
          <w:p w14:paraId="1C902F5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w:t>
            </w:r>
          </w:p>
        </w:tc>
      </w:tr>
      <w:tr w:rsidR="00D761BC" w:rsidRPr="00D761BC" w14:paraId="4F7D033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E5B23A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609412</w:t>
            </w:r>
          </w:p>
        </w:tc>
        <w:tc>
          <w:tcPr>
            <w:tcW w:w="4400" w:type="dxa"/>
            <w:tcBorders>
              <w:top w:val="nil"/>
              <w:left w:val="nil"/>
              <w:bottom w:val="single" w:sz="4" w:space="0" w:color="auto"/>
              <w:right w:val="single" w:sz="4" w:space="0" w:color="auto"/>
            </w:tcBorders>
            <w:shd w:val="clear" w:color="auto" w:fill="auto"/>
            <w:noWrap/>
            <w:vAlign w:val="bottom"/>
            <w:hideMark/>
          </w:tcPr>
          <w:p w14:paraId="7973186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1DE24FC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9F1F58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609413</w:t>
            </w:r>
          </w:p>
        </w:tc>
        <w:tc>
          <w:tcPr>
            <w:tcW w:w="4400" w:type="dxa"/>
            <w:tcBorders>
              <w:top w:val="nil"/>
              <w:left w:val="nil"/>
              <w:bottom w:val="single" w:sz="4" w:space="0" w:color="auto"/>
              <w:right w:val="single" w:sz="4" w:space="0" w:color="auto"/>
            </w:tcBorders>
            <w:shd w:val="clear" w:color="auto" w:fill="auto"/>
            <w:noWrap/>
            <w:vAlign w:val="bottom"/>
            <w:hideMark/>
          </w:tcPr>
          <w:p w14:paraId="226528F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19</w:t>
            </w:r>
          </w:p>
        </w:tc>
      </w:tr>
      <w:tr w:rsidR="00D761BC" w:rsidRPr="00D761BC" w14:paraId="581FA14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E1C0F7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609415</w:t>
            </w:r>
          </w:p>
        </w:tc>
        <w:tc>
          <w:tcPr>
            <w:tcW w:w="4400" w:type="dxa"/>
            <w:tcBorders>
              <w:top w:val="nil"/>
              <w:left w:val="nil"/>
              <w:bottom w:val="single" w:sz="4" w:space="0" w:color="auto"/>
              <w:right w:val="single" w:sz="4" w:space="0" w:color="auto"/>
            </w:tcBorders>
            <w:shd w:val="clear" w:color="auto" w:fill="auto"/>
            <w:noWrap/>
            <w:vAlign w:val="bottom"/>
            <w:hideMark/>
          </w:tcPr>
          <w:p w14:paraId="65891CB8"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15</w:t>
            </w:r>
          </w:p>
        </w:tc>
      </w:tr>
      <w:tr w:rsidR="00D761BC" w:rsidRPr="00D761BC" w14:paraId="4598F656"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07BD45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609416</w:t>
            </w:r>
          </w:p>
        </w:tc>
        <w:tc>
          <w:tcPr>
            <w:tcW w:w="4400" w:type="dxa"/>
            <w:tcBorders>
              <w:top w:val="nil"/>
              <w:left w:val="nil"/>
              <w:bottom w:val="single" w:sz="4" w:space="0" w:color="auto"/>
              <w:right w:val="single" w:sz="4" w:space="0" w:color="auto"/>
            </w:tcBorders>
            <w:shd w:val="clear" w:color="auto" w:fill="auto"/>
            <w:noWrap/>
            <w:vAlign w:val="bottom"/>
            <w:hideMark/>
          </w:tcPr>
          <w:p w14:paraId="398F32B4"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0434731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82F1E0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609417</w:t>
            </w:r>
          </w:p>
        </w:tc>
        <w:tc>
          <w:tcPr>
            <w:tcW w:w="4400" w:type="dxa"/>
            <w:tcBorders>
              <w:top w:val="nil"/>
              <w:left w:val="nil"/>
              <w:bottom w:val="single" w:sz="4" w:space="0" w:color="auto"/>
              <w:right w:val="single" w:sz="4" w:space="0" w:color="auto"/>
            </w:tcBorders>
            <w:shd w:val="clear" w:color="auto" w:fill="auto"/>
            <w:noWrap/>
            <w:vAlign w:val="bottom"/>
            <w:hideMark/>
          </w:tcPr>
          <w:p w14:paraId="629EE14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1DB5A4F3"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B3062E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609418</w:t>
            </w:r>
          </w:p>
        </w:tc>
        <w:tc>
          <w:tcPr>
            <w:tcW w:w="4400" w:type="dxa"/>
            <w:tcBorders>
              <w:top w:val="nil"/>
              <w:left w:val="nil"/>
              <w:bottom w:val="single" w:sz="4" w:space="0" w:color="auto"/>
              <w:right w:val="single" w:sz="4" w:space="0" w:color="auto"/>
            </w:tcBorders>
            <w:shd w:val="clear" w:color="auto" w:fill="auto"/>
            <w:noWrap/>
            <w:vAlign w:val="bottom"/>
            <w:hideMark/>
          </w:tcPr>
          <w:p w14:paraId="3A4FAD3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18</w:t>
            </w:r>
          </w:p>
        </w:tc>
      </w:tr>
      <w:tr w:rsidR="00D761BC" w:rsidRPr="00D761BC" w14:paraId="14912728"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C85C30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609419</w:t>
            </w:r>
          </w:p>
        </w:tc>
        <w:tc>
          <w:tcPr>
            <w:tcW w:w="4400" w:type="dxa"/>
            <w:tcBorders>
              <w:top w:val="nil"/>
              <w:left w:val="nil"/>
              <w:bottom w:val="single" w:sz="4" w:space="0" w:color="auto"/>
              <w:right w:val="single" w:sz="4" w:space="0" w:color="auto"/>
            </w:tcBorders>
            <w:shd w:val="clear" w:color="auto" w:fill="auto"/>
            <w:noWrap/>
            <w:vAlign w:val="bottom"/>
            <w:hideMark/>
          </w:tcPr>
          <w:p w14:paraId="12990CE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11</w:t>
            </w:r>
          </w:p>
        </w:tc>
      </w:tr>
      <w:tr w:rsidR="00D761BC" w:rsidRPr="00D761BC" w14:paraId="5A1FA011"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F97DB36"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609420</w:t>
            </w:r>
          </w:p>
        </w:tc>
        <w:tc>
          <w:tcPr>
            <w:tcW w:w="4400" w:type="dxa"/>
            <w:tcBorders>
              <w:top w:val="nil"/>
              <w:left w:val="nil"/>
              <w:bottom w:val="single" w:sz="4" w:space="0" w:color="auto"/>
              <w:right w:val="single" w:sz="4" w:space="0" w:color="auto"/>
            </w:tcBorders>
            <w:shd w:val="clear" w:color="auto" w:fill="auto"/>
            <w:noWrap/>
            <w:vAlign w:val="bottom"/>
            <w:hideMark/>
          </w:tcPr>
          <w:p w14:paraId="1FC16A81"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17</w:t>
            </w:r>
          </w:p>
        </w:tc>
      </w:tr>
      <w:tr w:rsidR="00D761BC" w:rsidRPr="00D761BC" w14:paraId="1306C21B"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A4C97C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609422</w:t>
            </w:r>
          </w:p>
        </w:tc>
        <w:tc>
          <w:tcPr>
            <w:tcW w:w="4400" w:type="dxa"/>
            <w:tcBorders>
              <w:top w:val="nil"/>
              <w:left w:val="nil"/>
              <w:bottom w:val="single" w:sz="4" w:space="0" w:color="auto"/>
              <w:right w:val="single" w:sz="4" w:space="0" w:color="auto"/>
            </w:tcBorders>
            <w:shd w:val="clear" w:color="auto" w:fill="auto"/>
            <w:noWrap/>
            <w:vAlign w:val="bottom"/>
            <w:hideMark/>
          </w:tcPr>
          <w:p w14:paraId="37675A7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3A02E78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55139BD"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609423</w:t>
            </w:r>
          </w:p>
        </w:tc>
        <w:tc>
          <w:tcPr>
            <w:tcW w:w="4400" w:type="dxa"/>
            <w:tcBorders>
              <w:top w:val="nil"/>
              <w:left w:val="nil"/>
              <w:bottom w:val="single" w:sz="4" w:space="0" w:color="auto"/>
              <w:right w:val="single" w:sz="4" w:space="0" w:color="auto"/>
            </w:tcBorders>
            <w:shd w:val="clear" w:color="auto" w:fill="auto"/>
            <w:noWrap/>
            <w:vAlign w:val="bottom"/>
            <w:hideMark/>
          </w:tcPr>
          <w:p w14:paraId="1820B66B"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20</w:t>
            </w:r>
          </w:p>
        </w:tc>
      </w:tr>
      <w:tr w:rsidR="00D761BC" w:rsidRPr="00D761BC" w14:paraId="1AA32B07"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C79433F"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609424</w:t>
            </w:r>
          </w:p>
        </w:tc>
        <w:tc>
          <w:tcPr>
            <w:tcW w:w="4400" w:type="dxa"/>
            <w:tcBorders>
              <w:top w:val="nil"/>
              <w:left w:val="nil"/>
              <w:bottom w:val="single" w:sz="4" w:space="0" w:color="auto"/>
              <w:right w:val="single" w:sz="4" w:space="0" w:color="auto"/>
            </w:tcBorders>
            <w:shd w:val="clear" w:color="auto" w:fill="auto"/>
            <w:noWrap/>
            <w:vAlign w:val="bottom"/>
            <w:hideMark/>
          </w:tcPr>
          <w:p w14:paraId="73157E8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2203C620"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0B6714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609425</w:t>
            </w:r>
          </w:p>
        </w:tc>
        <w:tc>
          <w:tcPr>
            <w:tcW w:w="4400" w:type="dxa"/>
            <w:tcBorders>
              <w:top w:val="nil"/>
              <w:left w:val="nil"/>
              <w:bottom w:val="single" w:sz="4" w:space="0" w:color="auto"/>
              <w:right w:val="single" w:sz="4" w:space="0" w:color="auto"/>
            </w:tcBorders>
            <w:shd w:val="clear" w:color="auto" w:fill="auto"/>
            <w:noWrap/>
            <w:vAlign w:val="bottom"/>
            <w:hideMark/>
          </w:tcPr>
          <w:p w14:paraId="722574E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9</w:t>
            </w:r>
          </w:p>
        </w:tc>
      </w:tr>
      <w:tr w:rsidR="00D761BC" w:rsidRPr="00D761BC" w14:paraId="14797AD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05D47BC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609440</w:t>
            </w:r>
          </w:p>
        </w:tc>
        <w:tc>
          <w:tcPr>
            <w:tcW w:w="4400" w:type="dxa"/>
            <w:tcBorders>
              <w:top w:val="nil"/>
              <w:left w:val="nil"/>
              <w:bottom w:val="single" w:sz="4" w:space="0" w:color="auto"/>
              <w:right w:val="single" w:sz="4" w:space="0" w:color="auto"/>
            </w:tcBorders>
            <w:shd w:val="clear" w:color="auto" w:fill="auto"/>
            <w:noWrap/>
            <w:vAlign w:val="bottom"/>
            <w:hideMark/>
          </w:tcPr>
          <w:p w14:paraId="439DB6C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16</w:t>
            </w:r>
          </w:p>
        </w:tc>
      </w:tr>
      <w:tr w:rsidR="00D761BC" w:rsidRPr="00D761BC" w14:paraId="731B47BC"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136B14DA"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609441</w:t>
            </w:r>
          </w:p>
        </w:tc>
        <w:tc>
          <w:tcPr>
            <w:tcW w:w="4400" w:type="dxa"/>
            <w:tcBorders>
              <w:top w:val="nil"/>
              <w:left w:val="nil"/>
              <w:bottom w:val="single" w:sz="4" w:space="0" w:color="auto"/>
              <w:right w:val="single" w:sz="4" w:space="0" w:color="auto"/>
            </w:tcBorders>
            <w:shd w:val="clear" w:color="auto" w:fill="auto"/>
            <w:noWrap/>
            <w:vAlign w:val="bottom"/>
            <w:hideMark/>
          </w:tcPr>
          <w:p w14:paraId="0E0BBB4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0FDE2219"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89BEE0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609443</w:t>
            </w:r>
          </w:p>
        </w:tc>
        <w:tc>
          <w:tcPr>
            <w:tcW w:w="4400" w:type="dxa"/>
            <w:tcBorders>
              <w:top w:val="nil"/>
              <w:left w:val="nil"/>
              <w:bottom w:val="single" w:sz="4" w:space="0" w:color="auto"/>
              <w:right w:val="single" w:sz="4" w:space="0" w:color="auto"/>
            </w:tcBorders>
            <w:shd w:val="clear" w:color="auto" w:fill="auto"/>
            <w:noWrap/>
            <w:vAlign w:val="bottom"/>
            <w:hideMark/>
          </w:tcPr>
          <w:p w14:paraId="11088B8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301A4FDE"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57CEE150"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609444</w:t>
            </w:r>
          </w:p>
        </w:tc>
        <w:tc>
          <w:tcPr>
            <w:tcW w:w="4400" w:type="dxa"/>
            <w:tcBorders>
              <w:top w:val="nil"/>
              <w:left w:val="nil"/>
              <w:bottom w:val="single" w:sz="4" w:space="0" w:color="auto"/>
              <w:right w:val="single" w:sz="4" w:space="0" w:color="auto"/>
            </w:tcBorders>
            <w:shd w:val="clear" w:color="auto" w:fill="auto"/>
            <w:noWrap/>
            <w:vAlign w:val="bottom"/>
            <w:hideMark/>
          </w:tcPr>
          <w:p w14:paraId="36A697CC"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17</w:t>
            </w:r>
          </w:p>
        </w:tc>
      </w:tr>
      <w:tr w:rsidR="00D761BC" w:rsidRPr="00D761BC" w14:paraId="34E0BE7A"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7C76BA8E"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609445</w:t>
            </w:r>
          </w:p>
        </w:tc>
        <w:tc>
          <w:tcPr>
            <w:tcW w:w="4400" w:type="dxa"/>
            <w:tcBorders>
              <w:top w:val="nil"/>
              <w:left w:val="nil"/>
              <w:bottom w:val="single" w:sz="4" w:space="0" w:color="auto"/>
              <w:right w:val="single" w:sz="4" w:space="0" w:color="auto"/>
            </w:tcBorders>
            <w:shd w:val="clear" w:color="auto" w:fill="auto"/>
            <w:noWrap/>
            <w:vAlign w:val="bottom"/>
            <w:hideMark/>
          </w:tcPr>
          <w:p w14:paraId="71DFE1A7"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24</w:t>
            </w:r>
          </w:p>
        </w:tc>
      </w:tr>
      <w:tr w:rsidR="00D761BC" w:rsidRPr="00D761BC" w14:paraId="5D34223F" w14:textId="77777777" w:rsidTr="00C34500">
        <w:trPr>
          <w:trHeight w:val="29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2CF81D12"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609446</w:t>
            </w:r>
          </w:p>
        </w:tc>
        <w:tc>
          <w:tcPr>
            <w:tcW w:w="4400" w:type="dxa"/>
            <w:tcBorders>
              <w:top w:val="nil"/>
              <w:left w:val="nil"/>
              <w:bottom w:val="single" w:sz="4" w:space="0" w:color="auto"/>
              <w:right w:val="single" w:sz="4" w:space="0" w:color="auto"/>
            </w:tcBorders>
            <w:shd w:val="clear" w:color="auto" w:fill="auto"/>
            <w:noWrap/>
            <w:vAlign w:val="bottom"/>
            <w:hideMark/>
          </w:tcPr>
          <w:p w14:paraId="458011B5" w14:textId="77777777" w:rsidR="00D761BC" w:rsidRPr="00D761BC" w:rsidRDefault="00D761BC" w:rsidP="00C34500">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bl>
    <w:p w14:paraId="3412AE64" w14:textId="77777777" w:rsidR="00D761BC" w:rsidRPr="00D761BC" w:rsidRDefault="00D761BC" w:rsidP="00D761BC">
      <w:pPr>
        <w:jc w:val="both"/>
        <w:rPr>
          <w:rFonts w:asciiTheme="minorHAnsi" w:hAnsiTheme="minorHAnsi" w:cstheme="minorHAnsi"/>
          <w:sz w:val="20"/>
          <w:szCs w:val="20"/>
        </w:rPr>
      </w:pPr>
    </w:p>
    <w:p w14:paraId="4BB9148F" w14:textId="77777777" w:rsidR="00D761BC" w:rsidRPr="00D761BC" w:rsidRDefault="00D761BC" w:rsidP="00D761BC">
      <w:pPr>
        <w:jc w:val="both"/>
        <w:rPr>
          <w:rFonts w:asciiTheme="minorHAnsi" w:hAnsiTheme="minorHAnsi" w:cstheme="minorHAnsi"/>
          <w:sz w:val="20"/>
          <w:szCs w:val="20"/>
        </w:rPr>
      </w:pPr>
    </w:p>
    <w:p w14:paraId="165690D0" w14:textId="77777777" w:rsidR="00D761BC" w:rsidRPr="00D761BC" w:rsidRDefault="00D761BC" w:rsidP="00D761BC">
      <w:pPr>
        <w:pStyle w:val="Odsekzoznamu"/>
        <w:ind w:left="1440"/>
        <w:jc w:val="both"/>
        <w:rPr>
          <w:rFonts w:asciiTheme="minorHAnsi" w:hAnsiTheme="minorHAnsi" w:cstheme="minorHAnsi"/>
          <w:sz w:val="20"/>
          <w:szCs w:val="20"/>
        </w:rPr>
      </w:pPr>
    </w:p>
    <w:p w14:paraId="11FE2D65" w14:textId="77777777" w:rsidR="00D761BC" w:rsidRPr="00D761BC" w:rsidRDefault="00D761BC" w:rsidP="00D761BC">
      <w:pPr>
        <w:jc w:val="both"/>
        <w:rPr>
          <w:rFonts w:asciiTheme="minorHAnsi" w:hAnsiTheme="minorHAnsi" w:cstheme="minorHAnsi"/>
          <w:sz w:val="20"/>
          <w:szCs w:val="20"/>
        </w:rPr>
      </w:pPr>
      <w:r w:rsidRPr="00D761BC">
        <w:rPr>
          <w:rFonts w:asciiTheme="minorHAnsi" w:hAnsiTheme="minorHAnsi" w:cstheme="minorHAnsi"/>
          <w:sz w:val="20"/>
          <w:szCs w:val="20"/>
        </w:rPr>
        <w:t>TABUĽKY VÍKENDY</w:t>
      </w:r>
    </w:p>
    <w:p w14:paraId="5F202726" w14:textId="5304C54F" w:rsidR="00D761BC" w:rsidRPr="00D761BC" w:rsidRDefault="00D761BC" w:rsidP="00D761BC">
      <w:pPr>
        <w:jc w:val="both"/>
        <w:rPr>
          <w:rFonts w:asciiTheme="minorHAnsi" w:hAnsiTheme="minorHAnsi" w:cstheme="minorHAnsi"/>
          <w:sz w:val="20"/>
          <w:szCs w:val="20"/>
        </w:rPr>
      </w:pPr>
      <w:r w:rsidRPr="00D761BC">
        <w:rPr>
          <w:rFonts w:asciiTheme="minorHAnsi" w:hAnsiTheme="minorHAnsi" w:cstheme="minorHAnsi"/>
          <w:color w:val="000000"/>
          <w:sz w:val="20"/>
          <w:szCs w:val="20"/>
          <w:lang w:eastAsia="sk-SK"/>
        </w:rPr>
        <w:t xml:space="preserve">Rozsah sčítania - počet spojov na jednotlivých linkách </w:t>
      </w:r>
      <w:r w:rsidRPr="00D761BC">
        <w:rPr>
          <w:rFonts w:asciiTheme="minorHAnsi" w:hAnsiTheme="minorHAnsi" w:cstheme="minorHAnsi"/>
          <w:sz w:val="20"/>
          <w:szCs w:val="20"/>
        </w:rPr>
        <w:t>zvlášť v sobotu a zvlášť v nedeľu</w:t>
      </w:r>
    </w:p>
    <w:p w14:paraId="0936C184" w14:textId="77777777" w:rsidR="00D761BC" w:rsidRDefault="00D761BC" w:rsidP="00D761BC">
      <w:pPr>
        <w:rPr>
          <w:rFonts w:asciiTheme="minorHAnsi" w:hAnsiTheme="minorHAnsi" w:cstheme="minorHAnsi"/>
          <w:b/>
          <w:bCs/>
          <w:color w:val="000000"/>
          <w:sz w:val="20"/>
          <w:szCs w:val="20"/>
          <w:lang w:eastAsia="sk-SK"/>
        </w:rPr>
      </w:pPr>
    </w:p>
    <w:p w14:paraId="6F8AC421" w14:textId="4AA724AC" w:rsidR="00D761BC" w:rsidRPr="00D761BC" w:rsidRDefault="00D761BC" w:rsidP="00D761BC">
      <w:pPr>
        <w:rPr>
          <w:rFonts w:asciiTheme="minorHAnsi" w:hAnsiTheme="minorHAnsi" w:cstheme="minorHAnsi"/>
          <w:sz w:val="20"/>
          <w:szCs w:val="20"/>
        </w:rPr>
      </w:pPr>
      <w:r w:rsidRPr="00D761BC">
        <w:rPr>
          <w:rFonts w:asciiTheme="minorHAnsi" w:hAnsiTheme="minorHAnsi" w:cstheme="minorHAnsi"/>
          <w:b/>
          <w:bCs/>
          <w:color w:val="000000"/>
          <w:sz w:val="20"/>
          <w:szCs w:val="20"/>
          <w:lang w:eastAsia="sk-SK"/>
        </w:rPr>
        <w:t>SOBOTA</w:t>
      </w:r>
    </w:p>
    <w:tbl>
      <w:tblPr>
        <w:tblW w:w="6663" w:type="dxa"/>
        <w:tblCellMar>
          <w:left w:w="70" w:type="dxa"/>
          <w:right w:w="70" w:type="dxa"/>
        </w:tblCellMar>
        <w:tblLook w:val="04A0" w:firstRow="1" w:lastRow="0" w:firstColumn="1" w:lastColumn="0" w:noHBand="0" w:noVBand="1"/>
      </w:tblPr>
      <w:tblGrid>
        <w:gridCol w:w="2268"/>
        <w:gridCol w:w="4395"/>
      </w:tblGrid>
      <w:tr w:rsidR="00D761BC" w:rsidRPr="00D761BC" w14:paraId="24D4109B" w14:textId="77777777" w:rsidTr="00C34500">
        <w:trPr>
          <w:trHeight w:val="290"/>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3339E4" w14:textId="77777777" w:rsidR="00D761BC" w:rsidRPr="00D761BC" w:rsidRDefault="00D761BC" w:rsidP="00D761BC">
            <w:pPr>
              <w:jc w:val="center"/>
              <w:rPr>
                <w:rFonts w:asciiTheme="minorHAnsi" w:hAnsiTheme="minorHAnsi" w:cstheme="minorHAnsi"/>
                <w:b/>
                <w:bCs/>
                <w:color w:val="000000"/>
                <w:sz w:val="20"/>
                <w:szCs w:val="20"/>
                <w:lang w:eastAsia="sk-SK"/>
              </w:rPr>
            </w:pPr>
            <w:r w:rsidRPr="00D761BC">
              <w:rPr>
                <w:rFonts w:asciiTheme="minorHAnsi" w:hAnsiTheme="minorHAnsi" w:cstheme="minorHAnsi"/>
                <w:b/>
                <w:bCs/>
                <w:color w:val="000000"/>
                <w:sz w:val="20"/>
                <w:szCs w:val="20"/>
                <w:lang w:eastAsia="sk-SK"/>
              </w:rPr>
              <w:t>Číslo linky</w:t>
            </w:r>
          </w:p>
        </w:tc>
        <w:tc>
          <w:tcPr>
            <w:tcW w:w="43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A40D90F" w14:textId="77777777" w:rsidR="00D761BC" w:rsidRPr="00D761BC" w:rsidRDefault="00D761BC" w:rsidP="00D761BC">
            <w:pPr>
              <w:jc w:val="center"/>
              <w:rPr>
                <w:rFonts w:asciiTheme="minorHAnsi" w:hAnsiTheme="minorHAnsi" w:cstheme="minorHAnsi"/>
                <w:b/>
                <w:bCs/>
                <w:color w:val="000000"/>
                <w:sz w:val="20"/>
                <w:szCs w:val="20"/>
                <w:lang w:eastAsia="sk-SK"/>
              </w:rPr>
            </w:pPr>
            <w:r w:rsidRPr="00D761BC">
              <w:rPr>
                <w:rFonts w:asciiTheme="minorHAnsi" w:hAnsiTheme="minorHAnsi" w:cstheme="minorHAnsi"/>
                <w:b/>
                <w:bCs/>
                <w:color w:val="000000"/>
                <w:sz w:val="20"/>
                <w:szCs w:val="20"/>
                <w:lang w:eastAsia="sk-SK"/>
              </w:rPr>
              <w:t>Minimálny počet sčítaných spojov na linke</w:t>
            </w:r>
          </w:p>
        </w:tc>
      </w:tr>
      <w:tr w:rsidR="00D761BC" w:rsidRPr="00D761BC" w14:paraId="544699C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8DE36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601457</w:t>
            </w:r>
          </w:p>
        </w:tc>
        <w:tc>
          <w:tcPr>
            <w:tcW w:w="4395" w:type="dxa"/>
            <w:tcBorders>
              <w:top w:val="nil"/>
              <w:left w:val="nil"/>
              <w:bottom w:val="single" w:sz="4" w:space="0" w:color="auto"/>
              <w:right w:val="single" w:sz="4" w:space="0" w:color="auto"/>
            </w:tcBorders>
            <w:shd w:val="clear" w:color="auto" w:fill="auto"/>
            <w:noWrap/>
            <w:vAlign w:val="bottom"/>
            <w:hideMark/>
          </w:tcPr>
          <w:p w14:paraId="3C5998C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3619771F"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3873E5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601462</w:t>
            </w:r>
          </w:p>
        </w:tc>
        <w:tc>
          <w:tcPr>
            <w:tcW w:w="4395" w:type="dxa"/>
            <w:tcBorders>
              <w:top w:val="nil"/>
              <w:left w:val="nil"/>
              <w:bottom w:val="single" w:sz="4" w:space="0" w:color="auto"/>
              <w:right w:val="single" w:sz="4" w:space="0" w:color="auto"/>
            </w:tcBorders>
            <w:shd w:val="clear" w:color="auto" w:fill="auto"/>
            <w:noWrap/>
            <w:vAlign w:val="bottom"/>
            <w:hideMark/>
          </w:tcPr>
          <w:p w14:paraId="666E720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7</w:t>
            </w:r>
          </w:p>
        </w:tc>
      </w:tr>
      <w:tr w:rsidR="00D761BC" w:rsidRPr="00D761BC" w14:paraId="2D5C5659"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FBAE6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601469</w:t>
            </w:r>
          </w:p>
        </w:tc>
        <w:tc>
          <w:tcPr>
            <w:tcW w:w="4395" w:type="dxa"/>
            <w:tcBorders>
              <w:top w:val="nil"/>
              <w:left w:val="nil"/>
              <w:bottom w:val="single" w:sz="4" w:space="0" w:color="auto"/>
              <w:right w:val="single" w:sz="4" w:space="0" w:color="auto"/>
            </w:tcBorders>
            <w:shd w:val="clear" w:color="auto" w:fill="auto"/>
            <w:noWrap/>
            <w:vAlign w:val="bottom"/>
            <w:hideMark/>
          </w:tcPr>
          <w:p w14:paraId="175EDD4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716D91AB"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A694E7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44F4765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1AD1963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37A3CB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5377179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15BB5123"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7B731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602410</w:t>
            </w:r>
          </w:p>
        </w:tc>
        <w:tc>
          <w:tcPr>
            <w:tcW w:w="4395" w:type="dxa"/>
            <w:tcBorders>
              <w:top w:val="nil"/>
              <w:left w:val="nil"/>
              <w:bottom w:val="single" w:sz="4" w:space="0" w:color="auto"/>
              <w:right w:val="single" w:sz="4" w:space="0" w:color="auto"/>
            </w:tcBorders>
            <w:shd w:val="clear" w:color="auto" w:fill="auto"/>
            <w:noWrap/>
            <w:vAlign w:val="bottom"/>
            <w:hideMark/>
          </w:tcPr>
          <w:p w14:paraId="1BFB60B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7F2773D5"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E2465B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655EC13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2A01AE1A"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793A13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lastRenderedPageBreak/>
              <w:t>603429</w:t>
            </w:r>
          </w:p>
        </w:tc>
        <w:tc>
          <w:tcPr>
            <w:tcW w:w="4395" w:type="dxa"/>
            <w:tcBorders>
              <w:top w:val="nil"/>
              <w:left w:val="nil"/>
              <w:bottom w:val="single" w:sz="4" w:space="0" w:color="auto"/>
              <w:right w:val="single" w:sz="4" w:space="0" w:color="auto"/>
            </w:tcBorders>
            <w:shd w:val="clear" w:color="auto" w:fill="auto"/>
            <w:noWrap/>
            <w:vAlign w:val="bottom"/>
            <w:hideMark/>
          </w:tcPr>
          <w:p w14:paraId="659BEDE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1877EA06"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80DB5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603433</w:t>
            </w:r>
          </w:p>
        </w:tc>
        <w:tc>
          <w:tcPr>
            <w:tcW w:w="4395" w:type="dxa"/>
            <w:tcBorders>
              <w:top w:val="nil"/>
              <w:left w:val="nil"/>
              <w:bottom w:val="single" w:sz="4" w:space="0" w:color="auto"/>
              <w:right w:val="single" w:sz="4" w:space="0" w:color="auto"/>
            </w:tcBorders>
            <w:shd w:val="clear" w:color="auto" w:fill="auto"/>
            <w:noWrap/>
            <w:vAlign w:val="bottom"/>
            <w:hideMark/>
          </w:tcPr>
          <w:p w14:paraId="736C2FE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9</w:t>
            </w:r>
          </w:p>
        </w:tc>
      </w:tr>
      <w:tr w:rsidR="00D761BC" w:rsidRPr="00D761BC" w14:paraId="368EA1DA"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B59A7F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498CB87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43534C31"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8E3E72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7A26F35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5A3373DB"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D9ED52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604454</w:t>
            </w:r>
          </w:p>
        </w:tc>
        <w:tc>
          <w:tcPr>
            <w:tcW w:w="4395" w:type="dxa"/>
            <w:tcBorders>
              <w:top w:val="nil"/>
              <w:left w:val="nil"/>
              <w:bottom w:val="single" w:sz="4" w:space="0" w:color="auto"/>
              <w:right w:val="single" w:sz="4" w:space="0" w:color="auto"/>
            </w:tcBorders>
            <w:shd w:val="clear" w:color="auto" w:fill="auto"/>
            <w:noWrap/>
            <w:vAlign w:val="bottom"/>
            <w:hideMark/>
          </w:tcPr>
          <w:p w14:paraId="0163515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321F5519"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2F073D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5D982DB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w:t>
            </w:r>
          </w:p>
        </w:tc>
      </w:tr>
      <w:tr w:rsidR="00D761BC" w:rsidRPr="00D761BC" w14:paraId="657570B2"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7107BB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4E67214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4BBD0AA6"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7141D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44F6D10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6C319D4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4E62B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102EBDB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30DF6F0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66C822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613402</w:t>
            </w:r>
          </w:p>
        </w:tc>
        <w:tc>
          <w:tcPr>
            <w:tcW w:w="4395" w:type="dxa"/>
            <w:tcBorders>
              <w:top w:val="nil"/>
              <w:left w:val="nil"/>
              <w:bottom w:val="single" w:sz="4" w:space="0" w:color="auto"/>
              <w:right w:val="single" w:sz="4" w:space="0" w:color="auto"/>
            </w:tcBorders>
            <w:shd w:val="clear" w:color="auto" w:fill="auto"/>
            <w:noWrap/>
            <w:vAlign w:val="bottom"/>
            <w:hideMark/>
          </w:tcPr>
          <w:p w14:paraId="4BCA746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0EDDEDE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6B3257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613403</w:t>
            </w:r>
          </w:p>
        </w:tc>
        <w:tc>
          <w:tcPr>
            <w:tcW w:w="4395" w:type="dxa"/>
            <w:tcBorders>
              <w:top w:val="nil"/>
              <w:left w:val="nil"/>
              <w:bottom w:val="single" w:sz="4" w:space="0" w:color="auto"/>
              <w:right w:val="single" w:sz="4" w:space="0" w:color="auto"/>
            </w:tcBorders>
            <w:shd w:val="clear" w:color="auto" w:fill="auto"/>
            <w:noWrap/>
            <w:vAlign w:val="bottom"/>
            <w:hideMark/>
          </w:tcPr>
          <w:p w14:paraId="21B098A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57C687B1"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FC949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5EDCCD8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6104151C"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50799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613418</w:t>
            </w:r>
          </w:p>
        </w:tc>
        <w:tc>
          <w:tcPr>
            <w:tcW w:w="4395" w:type="dxa"/>
            <w:tcBorders>
              <w:top w:val="nil"/>
              <w:left w:val="nil"/>
              <w:bottom w:val="single" w:sz="4" w:space="0" w:color="auto"/>
              <w:right w:val="single" w:sz="4" w:space="0" w:color="auto"/>
            </w:tcBorders>
            <w:shd w:val="clear" w:color="auto" w:fill="auto"/>
            <w:noWrap/>
            <w:vAlign w:val="bottom"/>
            <w:hideMark/>
          </w:tcPr>
          <w:p w14:paraId="0855DCC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035A568F"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4AACA4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602411</w:t>
            </w:r>
          </w:p>
        </w:tc>
        <w:tc>
          <w:tcPr>
            <w:tcW w:w="4395" w:type="dxa"/>
            <w:tcBorders>
              <w:top w:val="nil"/>
              <w:left w:val="nil"/>
              <w:bottom w:val="single" w:sz="4" w:space="0" w:color="auto"/>
              <w:right w:val="single" w:sz="4" w:space="0" w:color="auto"/>
            </w:tcBorders>
            <w:shd w:val="clear" w:color="auto" w:fill="auto"/>
            <w:noWrap/>
            <w:vAlign w:val="bottom"/>
            <w:hideMark/>
          </w:tcPr>
          <w:p w14:paraId="57200B3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28F2D56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BB753D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03171E5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06D14EB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6F1B14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012BC28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49231FB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C58E6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03F42B0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51F8FB8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38591B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609419</w:t>
            </w:r>
          </w:p>
        </w:tc>
        <w:tc>
          <w:tcPr>
            <w:tcW w:w="4395" w:type="dxa"/>
            <w:tcBorders>
              <w:top w:val="nil"/>
              <w:left w:val="nil"/>
              <w:bottom w:val="single" w:sz="4" w:space="0" w:color="auto"/>
              <w:right w:val="single" w:sz="4" w:space="0" w:color="auto"/>
            </w:tcBorders>
            <w:shd w:val="clear" w:color="auto" w:fill="auto"/>
            <w:noWrap/>
            <w:vAlign w:val="bottom"/>
            <w:hideMark/>
          </w:tcPr>
          <w:p w14:paraId="1633881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5DD0119C"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7D638B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504ABA0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6AA9D42B"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24070C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611408</w:t>
            </w:r>
          </w:p>
        </w:tc>
        <w:tc>
          <w:tcPr>
            <w:tcW w:w="4395" w:type="dxa"/>
            <w:tcBorders>
              <w:top w:val="nil"/>
              <w:left w:val="nil"/>
              <w:bottom w:val="single" w:sz="4" w:space="0" w:color="auto"/>
              <w:right w:val="single" w:sz="4" w:space="0" w:color="auto"/>
            </w:tcBorders>
            <w:shd w:val="clear" w:color="auto" w:fill="auto"/>
            <w:noWrap/>
            <w:vAlign w:val="bottom"/>
            <w:hideMark/>
          </w:tcPr>
          <w:p w14:paraId="4D344E3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3E9265A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03D724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2056D76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666CB4B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53A73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5141DA9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0A68B5B4"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35EB29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12F6355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0612F63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E0F7A3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602411</w:t>
            </w:r>
          </w:p>
        </w:tc>
        <w:tc>
          <w:tcPr>
            <w:tcW w:w="4395" w:type="dxa"/>
            <w:tcBorders>
              <w:top w:val="nil"/>
              <w:left w:val="nil"/>
              <w:bottom w:val="single" w:sz="4" w:space="0" w:color="auto"/>
              <w:right w:val="single" w:sz="4" w:space="0" w:color="auto"/>
            </w:tcBorders>
            <w:shd w:val="clear" w:color="auto" w:fill="auto"/>
            <w:noWrap/>
            <w:vAlign w:val="bottom"/>
            <w:hideMark/>
          </w:tcPr>
          <w:p w14:paraId="62D0F9F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4E6D234B"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07C624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5ED28CB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6D9509D6"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BEFD3C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603438</w:t>
            </w:r>
          </w:p>
        </w:tc>
        <w:tc>
          <w:tcPr>
            <w:tcW w:w="4395" w:type="dxa"/>
            <w:tcBorders>
              <w:top w:val="nil"/>
              <w:left w:val="nil"/>
              <w:bottom w:val="single" w:sz="4" w:space="0" w:color="auto"/>
              <w:right w:val="single" w:sz="4" w:space="0" w:color="auto"/>
            </w:tcBorders>
            <w:shd w:val="clear" w:color="auto" w:fill="auto"/>
            <w:noWrap/>
            <w:vAlign w:val="bottom"/>
            <w:hideMark/>
          </w:tcPr>
          <w:p w14:paraId="4A9C69D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6D05C442"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A7417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708658B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6D87DC8B"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47144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6EE1F52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5D9E137A"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024C40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6D7FDF1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0E50F9C2"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45E0A1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609419</w:t>
            </w:r>
          </w:p>
        </w:tc>
        <w:tc>
          <w:tcPr>
            <w:tcW w:w="4395" w:type="dxa"/>
            <w:tcBorders>
              <w:top w:val="nil"/>
              <w:left w:val="nil"/>
              <w:bottom w:val="single" w:sz="4" w:space="0" w:color="auto"/>
              <w:right w:val="single" w:sz="4" w:space="0" w:color="auto"/>
            </w:tcBorders>
            <w:shd w:val="clear" w:color="auto" w:fill="auto"/>
            <w:noWrap/>
            <w:vAlign w:val="bottom"/>
            <w:hideMark/>
          </w:tcPr>
          <w:p w14:paraId="76B4BA0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3D1418BB"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38A33E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609422</w:t>
            </w:r>
          </w:p>
        </w:tc>
        <w:tc>
          <w:tcPr>
            <w:tcW w:w="4395" w:type="dxa"/>
            <w:tcBorders>
              <w:top w:val="nil"/>
              <w:left w:val="nil"/>
              <w:bottom w:val="single" w:sz="4" w:space="0" w:color="auto"/>
              <w:right w:val="single" w:sz="4" w:space="0" w:color="auto"/>
            </w:tcBorders>
            <w:shd w:val="clear" w:color="auto" w:fill="auto"/>
            <w:noWrap/>
            <w:vAlign w:val="bottom"/>
            <w:hideMark/>
          </w:tcPr>
          <w:p w14:paraId="77F6407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16319195"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058F6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3B5A671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7AD599C9"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6AACBC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6157A80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65D29E89"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79A94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611413</w:t>
            </w:r>
          </w:p>
        </w:tc>
        <w:tc>
          <w:tcPr>
            <w:tcW w:w="4395" w:type="dxa"/>
            <w:tcBorders>
              <w:top w:val="nil"/>
              <w:left w:val="nil"/>
              <w:bottom w:val="single" w:sz="4" w:space="0" w:color="auto"/>
              <w:right w:val="single" w:sz="4" w:space="0" w:color="auto"/>
            </w:tcBorders>
            <w:shd w:val="clear" w:color="auto" w:fill="auto"/>
            <w:noWrap/>
            <w:vAlign w:val="bottom"/>
            <w:hideMark/>
          </w:tcPr>
          <w:p w14:paraId="2960135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28BAA902"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C18D4D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3FAB467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299F92D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BF2758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601462</w:t>
            </w:r>
          </w:p>
        </w:tc>
        <w:tc>
          <w:tcPr>
            <w:tcW w:w="4395" w:type="dxa"/>
            <w:tcBorders>
              <w:top w:val="nil"/>
              <w:left w:val="nil"/>
              <w:bottom w:val="single" w:sz="4" w:space="0" w:color="auto"/>
              <w:right w:val="single" w:sz="4" w:space="0" w:color="auto"/>
            </w:tcBorders>
            <w:shd w:val="clear" w:color="auto" w:fill="auto"/>
            <w:noWrap/>
            <w:vAlign w:val="bottom"/>
            <w:hideMark/>
          </w:tcPr>
          <w:p w14:paraId="3F93F15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6382CFBF"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9D221D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601468</w:t>
            </w:r>
          </w:p>
        </w:tc>
        <w:tc>
          <w:tcPr>
            <w:tcW w:w="4395" w:type="dxa"/>
            <w:tcBorders>
              <w:top w:val="nil"/>
              <w:left w:val="nil"/>
              <w:bottom w:val="single" w:sz="4" w:space="0" w:color="auto"/>
              <w:right w:val="single" w:sz="4" w:space="0" w:color="auto"/>
            </w:tcBorders>
            <w:shd w:val="clear" w:color="auto" w:fill="auto"/>
            <w:noWrap/>
            <w:vAlign w:val="bottom"/>
            <w:hideMark/>
          </w:tcPr>
          <w:p w14:paraId="3D68409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410FFA0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C68CBF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4B66C7E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9</w:t>
            </w:r>
          </w:p>
        </w:tc>
      </w:tr>
      <w:tr w:rsidR="00D761BC" w:rsidRPr="00D761BC" w14:paraId="0B88CF09"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CF8BEB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602410</w:t>
            </w:r>
          </w:p>
        </w:tc>
        <w:tc>
          <w:tcPr>
            <w:tcW w:w="4395" w:type="dxa"/>
            <w:tcBorders>
              <w:top w:val="nil"/>
              <w:left w:val="nil"/>
              <w:bottom w:val="single" w:sz="4" w:space="0" w:color="auto"/>
              <w:right w:val="single" w:sz="4" w:space="0" w:color="auto"/>
            </w:tcBorders>
            <w:shd w:val="clear" w:color="auto" w:fill="auto"/>
            <w:noWrap/>
            <w:vAlign w:val="bottom"/>
            <w:hideMark/>
          </w:tcPr>
          <w:p w14:paraId="0DB8F48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6D369F2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7B3B6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602411</w:t>
            </w:r>
          </w:p>
        </w:tc>
        <w:tc>
          <w:tcPr>
            <w:tcW w:w="4395" w:type="dxa"/>
            <w:tcBorders>
              <w:top w:val="nil"/>
              <w:left w:val="nil"/>
              <w:bottom w:val="single" w:sz="4" w:space="0" w:color="auto"/>
              <w:right w:val="single" w:sz="4" w:space="0" w:color="auto"/>
            </w:tcBorders>
            <w:shd w:val="clear" w:color="auto" w:fill="auto"/>
            <w:noWrap/>
            <w:vAlign w:val="bottom"/>
            <w:hideMark/>
          </w:tcPr>
          <w:p w14:paraId="04A29B9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4FF2D3FF"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385869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1488676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65F3A202"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1BBBCB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603429</w:t>
            </w:r>
          </w:p>
        </w:tc>
        <w:tc>
          <w:tcPr>
            <w:tcW w:w="4395" w:type="dxa"/>
            <w:tcBorders>
              <w:top w:val="nil"/>
              <w:left w:val="nil"/>
              <w:bottom w:val="single" w:sz="4" w:space="0" w:color="auto"/>
              <w:right w:val="single" w:sz="4" w:space="0" w:color="auto"/>
            </w:tcBorders>
            <w:shd w:val="clear" w:color="auto" w:fill="auto"/>
            <w:noWrap/>
            <w:vAlign w:val="bottom"/>
            <w:hideMark/>
          </w:tcPr>
          <w:p w14:paraId="0A43CBF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3DC4B46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E9B0F2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603433</w:t>
            </w:r>
          </w:p>
        </w:tc>
        <w:tc>
          <w:tcPr>
            <w:tcW w:w="4395" w:type="dxa"/>
            <w:tcBorders>
              <w:top w:val="nil"/>
              <w:left w:val="nil"/>
              <w:bottom w:val="single" w:sz="4" w:space="0" w:color="auto"/>
              <w:right w:val="single" w:sz="4" w:space="0" w:color="auto"/>
            </w:tcBorders>
            <w:shd w:val="clear" w:color="auto" w:fill="auto"/>
            <w:noWrap/>
            <w:vAlign w:val="bottom"/>
            <w:hideMark/>
          </w:tcPr>
          <w:p w14:paraId="2DA2132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10</w:t>
            </w:r>
          </w:p>
        </w:tc>
      </w:tr>
      <w:tr w:rsidR="00D761BC" w:rsidRPr="00D761BC" w14:paraId="50B8EE0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499DF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293E290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762C823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18F448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603438</w:t>
            </w:r>
          </w:p>
        </w:tc>
        <w:tc>
          <w:tcPr>
            <w:tcW w:w="4395" w:type="dxa"/>
            <w:tcBorders>
              <w:top w:val="nil"/>
              <w:left w:val="nil"/>
              <w:bottom w:val="single" w:sz="4" w:space="0" w:color="auto"/>
              <w:right w:val="single" w:sz="4" w:space="0" w:color="auto"/>
            </w:tcBorders>
            <w:shd w:val="clear" w:color="auto" w:fill="auto"/>
            <w:noWrap/>
            <w:vAlign w:val="bottom"/>
            <w:hideMark/>
          </w:tcPr>
          <w:p w14:paraId="5044B04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147E2C0C"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48B742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lastRenderedPageBreak/>
              <w:t>604454</w:t>
            </w:r>
          </w:p>
        </w:tc>
        <w:tc>
          <w:tcPr>
            <w:tcW w:w="4395" w:type="dxa"/>
            <w:tcBorders>
              <w:top w:val="nil"/>
              <w:left w:val="nil"/>
              <w:bottom w:val="single" w:sz="4" w:space="0" w:color="auto"/>
              <w:right w:val="single" w:sz="4" w:space="0" w:color="auto"/>
            </w:tcBorders>
            <w:shd w:val="clear" w:color="auto" w:fill="auto"/>
            <w:noWrap/>
            <w:vAlign w:val="bottom"/>
            <w:hideMark/>
          </w:tcPr>
          <w:p w14:paraId="14F4F59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271DAE8A"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6C96C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2BE263D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w:t>
            </w:r>
          </w:p>
        </w:tc>
      </w:tr>
      <w:tr w:rsidR="00D761BC" w:rsidRPr="00D761BC" w14:paraId="78FDD87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BD9FC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605402</w:t>
            </w:r>
          </w:p>
        </w:tc>
        <w:tc>
          <w:tcPr>
            <w:tcW w:w="4395" w:type="dxa"/>
            <w:tcBorders>
              <w:top w:val="nil"/>
              <w:left w:val="nil"/>
              <w:bottom w:val="single" w:sz="4" w:space="0" w:color="auto"/>
              <w:right w:val="single" w:sz="4" w:space="0" w:color="auto"/>
            </w:tcBorders>
            <w:shd w:val="clear" w:color="auto" w:fill="auto"/>
            <w:noWrap/>
            <w:vAlign w:val="bottom"/>
            <w:hideMark/>
          </w:tcPr>
          <w:p w14:paraId="5DA75F3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1BCD3D1A"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D6537C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6F188C5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149D6CD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ADD13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463FB20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53871D7A"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664E9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4DE133A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w:t>
            </w:r>
          </w:p>
        </w:tc>
      </w:tr>
      <w:tr w:rsidR="00D761BC" w:rsidRPr="00D761BC" w14:paraId="6E5048C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182B7A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611408</w:t>
            </w:r>
          </w:p>
        </w:tc>
        <w:tc>
          <w:tcPr>
            <w:tcW w:w="4395" w:type="dxa"/>
            <w:tcBorders>
              <w:top w:val="nil"/>
              <w:left w:val="nil"/>
              <w:bottom w:val="single" w:sz="4" w:space="0" w:color="auto"/>
              <w:right w:val="single" w:sz="4" w:space="0" w:color="auto"/>
            </w:tcBorders>
            <w:shd w:val="clear" w:color="auto" w:fill="auto"/>
            <w:noWrap/>
            <w:vAlign w:val="bottom"/>
            <w:hideMark/>
          </w:tcPr>
          <w:p w14:paraId="0ECD1FF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w:t>
            </w:r>
          </w:p>
        </w:tc>
      </w:tr>
      <w:tr w:rsidR="00D761BC" w:rsidRPr="00D761BC" w14:paraId="51D6F95C"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05F8C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613402</w:t>
            </w:r>
          </w:p>
        </w:tc>
        <w:tc>
          <w:tcPr>
            <w:tcW w:w="4395" w:type="dxa"/>
            <w:tcBorders>
              <w:top w:val="nil"/>
              <w:left w:val="nil"/>
              <w:bottom w:val="single" w:sz="4" w:space="0" w:color="auto"/>
              <w:right w:val="single" w:sz="4" w:space="0" w:color="auto"/>
            </w:tcBorders>
            <w:shd w:val="clear" w:color="auto" w:fill="auto"/>
            <w:noWrap/>
            <w:vAlign w:val="bottom"/>
            <w:hideMark/>
          </w:tcPr>
          <w:p w14:paraId="1525450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71C04AA3"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291F0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2797486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78BBE46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8FC3F2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613418</w:t>
            </w:r>
          </w:p>
        </w:tc>
        <w:tc>
          <w:tcPr>
            <w:tcW w:w="4395" w:type="dxa"/>
            <w:tcBorders>
              <w:top w:val="nil"/>
              <w:left w:val="nil"/>
              <w:bottom w:val="single" w:sz="4" w:space="0" w:color="auto"/>
              <w:right w:val="single" w:sz="4" w:space="0" w:color="auto"/>
            </w:tcBorders>
            <w:shd w:val="clear" w:color="auto" w:fill="auto"/>
            <w:noWrap/>
            <w:vAlign w:val="bottom"/>
            <w:hideMark/>
          </w:tcPr>
          <w:p w14:paraId="000FC9C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bl>
    <w:p w14:paraId="5B371857" w14:textId="77777777" w:rsidR="00D761BC" w:rsidRPr="00D761BC" w:rsidRDefault="00D761BC" w:rsidP="00D761BC">
      <w:pPr>
        <w:pStyle w:val="Odsekzoznamu"/>
        <w:ind w:left="1440"/>
        <w:jc w:val="both"/>
        <w:rPr>
          <w:rFonts w:asciiTheme="minorHAnsi" w:hAnsiTheme="minorHAnsi" w:cstheme="minorHAnsi"/>
          <w:sz w:val="20"/>
          <w:szCs w:val="20"/>
        </w:rPr>
      </w:pPr>
    </w:p>
    <w:p w14:paraId="6BADBB10" w14:textId="77777777" w:rsidR="00D761BC" w:rsidRPr="00D761BC" w:rsidRDefault="00D761BC" w:rsidP="00D761BC">
      <w:pPr>
        <w:rPr>
          <w:rFonts w:asciiTheme="minorHAnsi" w:hAnsiTheme="minorHAnsi" w:cstheme="minorHAnsi"/>
          <w:sz w:val="20"/>
          <w:szCs w:val="20"/>
        </w:rPr>
      </w:pPr>
      <w:r w:rsidRPr="00D761BC">
        <w:rPr>
          <w:rFonts w:asciiTheme="minorHAnsi" w:hAnsiTheme="minorHAnsi" w:cstheme="minorHAnsi"/>
          <w:b/>
          <w:bCs/>
          <w:color w:val="000000"/>
          <w:sz w:val="20"/>
          <w:szCs w:val="20"/>
          <w:lang w:eastAsia="sk-SK"/>
        </w:rPr>
        <w:t>NEDEĽA</w:t>
      </w:r>
    </w:p>
    <w:tbl>
      <w:tblPr>
        <w:tblW w:w="6663" w:type="dxa"/>
        <w:tblCellMar>
          <w:left w:w="70" w:type="dxa"/>
          <w:right w:w="70" w:type="dxa"/>
        </w:tblCellMar>
        <w:tblLook w:val="04A0" w:firstRow="1" w:lastRow="0" w:firstColumn="1" w:lastColumn="0" w:noHBand="0" w:noVBand="1"/>
      </w:tblPr>
      <w:tblGrid>
        <w:gridCol w:w="2268"/>
        <w:gridCol w:w="4395"/>
      </w:tblGrid>
      <w:tr w:rsidR="00D761BC" w:rsidRPr="00D761BC" w14:paraId="78C48A65" w14:textId="77777777" w:rsidTr="00C34500">
        <w:trPr>
          <w:trHeight w:val="290"/>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EE3F84" w14:textId="77777777" w:rsidR="00D761BC" w:rsidRPr="00D761BC" w:rsidRDefault="00D761BC" w:rsidP="00D761BC">
            <w:pPr>
              <w:jc w:val="center"/>
              <w:rPr>
                <w:rFonts w:asciiTheme="minorHAnsi" w:hAnsiTheme="minorHAnsi" w:cstheme="minorHAnsi"/>
                <w:b/>
                <w:bCs/>
                <w:color w:val="000000"/>
                <w:sz w:val="20"/>
                <w:szCs w:val="20"/>
                <w:lang w:eastAsia="sk-SK"/>
              </w:rPr>
            </w:pPr>
            <w:r w:rsidRPr="00D761BC">
              <w:rPr>
                <w:rFonts w:asciiTheme="minorHAnsi" w:hAnsiTheme="minorHAnsi" w:cstheme="minorHAnsi"/>
                <w:b/>
                <w:bCs/>
                <w:color w:val="000000"/>
                <w:sz w:val="20"/>
                <w:szCs w:val="20"/>
                <w:lang w:eastAsia="sk-SK"/>
              </w:rPr>
              <w:t>Číslo linky</w:t>
            </w:r>
          </w:p>
        </w:tc>
        <w:tc>
          <w:tcPr>
            <w:tcW w:w="43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907513F" w14:textId="77777777" w:rsidR="00D761BC" w:rsidRPr="00D761BC" w:rsidRDefault="00D761BC" w:rsidP="00D761BC">
            <w:pPr>
              <w:jc w:val="center"/>
              <w:rPr>
                <w:rFonts w:asciiTheme="minorHAnsi" w:hAnsiTheme="minorHAnsi" w:cstheme="minorHAnsi"/>
                <w:b/>
                <w:bCs/>
                <w:color w:val="000000"/>
                <w:sz w:val="20"/>
                <w:szCs w:val="20"/>
                <w:lang w:eastAsia="sk-SK"/>
              </w:rPr>
            </w:pPr>
            <w:r w:rsidRPr="00D761BC">
              <w:rPr>
                <w:rFonts w:asciiTheme="minorHAnsi" w:hAnsiTheme="minorHAnsi" w:cstheme="minorHAnsi"/>
                <w:b/>
                <w:bCs/>
                <w:color w:val="000000"/>
                <w:sz w:val="20"/>
                <w:szCs w:val="20"/>
                <w:lang w:eastAsia="sk-SK"/>
              </w:rPr>
              <w:t>Minimálny počet sčítaných spojov na linke</w:t>
            </w:r>
          </w:p>
        </w:tc>
      </w:tr>
      <w:tr w:rsidR="00D761BC" w:rsidRPr="00D761BC" w14:paraId="6D2F728B"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FE317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601462</w:t>
            </w:r>
          </w:p>
        </w:tc>
        <w:tc>
          <w:tcPr>
            <w:tcW w:w="4395" w:type="dxa"/>
            <w:tcBorders>
              <w:top w:val="nil"/>
              <w:left w:val="nil"/>
              <w:bottom w:val="single" w:sz="4" w:space="0" w:color="auto"/>
              <w:right w:val="single" w:sz="4" w:space="0" w:color="auto"/>
            </w:tcBorders>
            <w:shd w:val="clear" w:color="auto" w:fill="auto"/>
            <w:noWrap/>
            <w:vAlign w:val="bottom"/>
            <w:hideMark/>
          </w:tcPr>
          <w:p w14:paraId="00BCFC8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7</w:t>
            </w:r>
          </w:p>
        </w:tc>
      </w:tr>
      <w:tr w:rsidR="00D761BC" w:rsidRPr="00D761BC" w14:paraId="2E0059CF"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4A399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601469</w:t>
            </w:r>
          </w:p>
        </w:tc>
        <w:tc>
          <w:tcPr>
            <w:tcW w:w="4395" w:type="dxa"/>
            <w:tcBorders>
              <w:top w:val="nil"/>
              <w:left w:val="nil"/>
              <w:bottom w:val="single" w:sz="4" w:space="0" w:color="auto"/>
              <w:right w:val="single" w:sz="4" w:space="0" w:color="auto"/>
            </w:tcBorders>
            <w:shd w:val="clear" w:color="auto" w:fill="auto"/>
            <w:noWrap/>
            <w:vAlign w:val="bottom"/>
            <w:hideMark/>
          </w:tcPr>
          <w:p w14:paraId="4A90BF1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1106154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E821C5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4086DE2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04AEE3D5"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16B0FB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7346F84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51311A61"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670C9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602410</w:t>
            </w:r>
          </w:p>
        </w:tc>
        <w:tc>
          <w:tcPr>
            <w:tcW w:w="4395" w:type="dxa"/>
            <w:tcBorders>
              <w:top w:val="nil"/>
              <w:left w:val="nil"/>
              <w:bottom w:val="single" w:sz="4" w:space="0" w:color="auto"/>
              <w:right w:val="single" w:sz="4" w:space="0" w:color="auto"/>
            </w:tcBorders>
            <w:shd w:val="clear" w:color="auto" w:fill="auto"/>
            <w:noWrap/>
            <w:vAlign w:val="bottom"/>
            <w:hideMark/>
          </w:tcPr>
          <w:p w14:paraId="4059D44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49299C5A"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3CDE7B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602411</w:t>
            </w:r>
          </w:p>
        </w:tc>
        <w:tc>
          <w:tcPr>
            <w:tcW w:w="4395" w:type="dxa"/>
            <w:tcBorders>
              <w:top w:val="nil"/>
              <w:left w:val="nil"/>
              <w:bottom w:val="single" w:sz="4" w:space="0" w:color="auto"/>
              <w:right w:val="single" w:sz="4" w:space="0" w:color="auto"/>
            </w:tcBorders>
            <w:shd w:val="clear" w:color="auto" w:fill="auto"/>
            <w:noWrap/>
            <w:vAlign w:val="bottom"/>
            <w:hideMark/>
          </w:tcPr>
          <w:p w14:paraId="6D3FF1B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1B00D002"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C6007A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603428</w:t>
            </w:r>
          </w:p>
        </w:tc>
        <w:tc>
          <w:tcPr>
            <w:tcW w:w="4395" w:type="dxa"/>
            <w:tcBorders>
              <w:top w:val="nil"/>
              <w:left w:val="nil"/>
              <w:bottom w:val="single" w:sz="4" w:space="0" w:color="auto"/>
              <w:right w:val="single" w:sz="4" w:space="0" w:color="auto"/>
            </w:tcBorders>
            <w:shd w:val="clear" w:color="auto" w:fill="auto"/>
            <w:noWrap/>
            <w:vAlign w:val="bottom"/>
            <w:hideMark/>
          </w:tcPr>
          <w:p w14:paraId="6B118AA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0FA9195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389E2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603429</w:t>
            </w:r>
          </w:p>
        </w:tc>
        <w:tc>
          <w:tcPr>
            <w:tcW w:w="4395" w:type="dxa"/>
            <w:tcBorders>
              <w:top w:val="nil"/>
              <w:left w:val="nil"/>
              <w:bottom w:val="single" w:sz="4" w:space="0" w:color="auto"/>
              <w:right w:val="single" w:sz="4" w:space="0" w:color="auto"/>
            </w:tcBorders>
            <w:shd w:val="clear" w:color="auto" w:fill="auto"/>
            <w:noWrap/>
            <w:vAlign w:val="bottom"/>
            <w:hideMark/>
          </w:tcPr>
          <w:p w14:paraId="5C17948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14</w:t>
            </w:r>
          </w:p>
        </w:tc>
      </w:tr>
      <w:tr w:rsidR="00D761BC" w:rsidRPr="00D761BC" w14:paraId="424441B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3EF25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603433</w:t>
            </w:r>
          </w:p>
        </w:tc>
        <w:tc>
          <w:tcPr>
            <w:tcW w:w="4395" w:type="dxa"/>
            <w:tcBorders>
              <w:top w:val="nil"/>
              <w:left w:val="nil"/>
              <w:bottom w:val="single" w:sz="4" w:space="0" w:color="auto"/>
              <w:right w:val="single" w:sz="4" w:space="0" w:color="auto"/>
            </w:tcBorders>
            <w:shd w:val="clear" w:color="auto" w:fill="auto"/>
            <w:noWrap/>
            <w:vAlign w:val="bottom"/>
            <w:hideMark/>
          </w:tcPr>
          <w:p w14:paraId="3AE36FC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15DC4B8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F9AFA0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0777B15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737BDBE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4A2E7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1BE6774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51100AD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AF19D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604454</w:t>
            </w:r>
          </w:p>
        </w:tc>
        <w:tc>
          <w:tcPr>
            <w:tcW w:w="4395" w:type="dxa"/>
            <w:tcBorders>
              <w:top w:val="nil"/>
              <w:left w:val="nil"/>
              <w:bottom w:val="single" w:sz="4" w:space="0" w:color="auto"/>
              <w:right w:val="single" w:sz="4" w:space="0" w:color="auto"/>
            </w:tcBorders>
            <w:shd w:val="clear" w:color="auto" w:fill="auto"/>
            <w:noWrap/>
            <w:vAlign w:val="bottom"/>
            <w:hideMark/>
          </w:tcPr>
          <w:p w14:paraId="657EEB2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06FB701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7D960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3FF0766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w:t>
            </w:r>
          </w:p>
        </w:tc>
      </w:tr>
      <w:tr w:rsidR="00D761BC" w:rsidRPr="00D761BC" w14:paraId="28E7150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707E2F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049A276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3D9F640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1F841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609424</w:t>
            </w:r>
          </w:p>
        </w:tc>
        <w:tc>
          <w:tcPr>
            <w:tcW w:w="4395" w:type="dxa"/>
            <w:tcBorders>
              <w:top w:val="nil"/>
              <w:left w:val="nil"/>
              <w:bottom w:val="single" w:sz="4" w:space="0" w:color="auto"/>
              <w:right w:val="single" w:sz="4" w:space="0" w:color="auto"/>
            </w:tcBorders>
            <w:shd w:val="clear" w:color="auto" w:fill="auto"/>
            <w:noWrap/>
            <w:vAlign w:val="bottom"/>
            <w:hideMark/>
          </w:tcPr>
          <w:p w14:paraId="081C381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2B06CE2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6CD2C7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282EEB5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768A5D21"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F1FA9C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613402</w:t>
            </w:r>
          </w:p>
        </w:tc>
        <w:tc>
          <w:tcPr>
            <w:tcW w:w="4395" w:type="dxa"/>
            <w:tcBorders>
              <w:top w:val="nil"/>
              <w:left w:val="nil"/>
              <w:bottom w:val="single" w:sz="4" w:space="0" w:color="auto"/>
              <w:right w:val="single" w:sz="4" w:space="0" w:color="auto"/>
            </w:tcBorders>
            <w:shd w:val="clear" w:color="auto" w:fill="auto"/>
            <w:noWrap/>
            <w:vAlign w:val="bottom"/>
            <w:hideMark/>
          </w:tcPr>
          <w:p w14:paraId="3CC1EC1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74F5158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23BF1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613403</w:t>
            </w:r>
          </w:p>
        </w:tc>
        <w:tc>
          <w:tcPr>
            <w:tcW w:w="4395" w:type="dxa"/>
            <w:tcBorders>
              <w:top w:val="nil"/>
              <w:left w:val="nil"/>
              <w:bottom w:val="single" w:sz="4" w:space="0" w:color="auto"/>
              <w:right w:val="single" w:sz="4" w:space="0" w:color="auto"/>
            </w:tcBorders>
            <w:shd w:val="clear" w:color="auto" w:fill="auto"/>
            <w:noWrap/>
            <w:vAlign w:val="bottom"/>
            <w:hideMark/>
          </w:tcPr>
          <w:p w14:paraId="376691D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349F8BD2"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947DFF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5568E82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7</w:t>
            </w:r>
          </w:p>
        </w:tc>
      </w:tr>
      <w:tr w:rsidR="00D761BC" w:rsidRPr="00D761BC" w14:paraId="4A595839"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C3B4B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613418</w:t>
            </w:r>
          </w:p>
        </w:tc>
        <w:tc>
          <w:tcPr>
            <w:tcW w:w="4395" w:type="dxa"/>
            <w:tcBorders>
              <w:top w:val="nil"/>
              <w:left w:val="nil"/>
              <w:bottom w:val="single" w:sz="4" w:space="0" w:color="auto"/>
              <w:right w:val="single" w:sz="4" w:space="0" w:color="auto"/>
            </w:tcBorders>
            <w:shd w:val="clear" w:color="auto" w:fill="auto"/>
            <w:noWrap/>
            <w:vAlign w:val="bottom"/>
            <w:hideMark/>
          </w:tcPr>
          <w:p w14:paraId="59F941A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1141BF04"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9A5C6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601469</w:t>
            </w:r>
          </w:p>
        </w:tc>
        <w:tc>
          <w:tcPr>
            <w:tcW w:w="4395" w:type="dxa"/>
            <w:tcBorders>
              <w:top w:val="nil"/>
              <w:left w:val="nil"/>
              <w:bottom w:val="single" w:sz="4" w:space="0" w:color="auto"/>
              <w:right w:val="single" w:sz="4" w:space="0" w:color="auto"/>
            </w:tcBorders>
            <w:shd w:val="clear" w:color="auto" w:fill="auto"/>
            <w:noWrap/>
            <w:vAlign w:val="bottom"/>
            <w:hideMark/>
          </w:tcPr>
          <w:p w14:paraId="1CD778C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0A95ECCE"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249C9E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03D4824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w:t>
            </w:r>
          </w:p>
        </w:tc>
      </w:tr>
      <w:tr w:rsidR="00D761BC" w:rsidRPr="00D761BC" w14:paraId="5D274CE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AA519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05099F0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2C7CB4F4"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BD0C1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602411</w:t>
            </w:r>
          </w:p>
        </w:tc>
        <w:tc>
          <w:tcPr>
            <w:tcW w:w="4395" w:type="dxa"/>
            <w:tcBorders>
              <w:top w:val="nil"/>
              <w:left w:val="nil"/>
              <w:bottom w:val="single" w:sz="4" w:space="0" w:color="auto"/>
              <w:right w:val="single" w:sz="4" w:space="0" w:color="auto"/>
            </w:tcBorders>
            <w:shd w:val="clear" w:color="auto" w:fill="auto"/>
            <w:noWrap/>
            <w:vAlign w:val="bottom"/>
            <w:hideMark/>
          </w:tcPr>
          <w:p w14:paraId="3A85723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590103D7"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36B4D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18C5029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w:t>
            </w:r>
          </w:p>
        </w:tc>
      </w:tr>
      <w:tr w:rsidR="00D761BC" w:rsidRPr="00D761BC" w14:paraId="64B80EDF"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FD36A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604448</w:t>
            </w:r>
          </w:p>
        </w:tc>
        <w:tc>
          <w:tcPr>
            <w:tcW w:w="4395" w:type="dxa"/>
            <w:tcBorders>
              <w:top w:val="nil"/>
              <w:left w:val="nil"/>
              <w:bottom w:val="single" w:sz="4" w:space="0" w:color="auto"/>
              <w:right w:val="single" w:sz="4" w:space="0" w:color="auto"/>
            </w:tcBorders>
            <w:shd w:val="clear" w:color="auto" w:fill="auto"/>
            <w:noWrap/>
            <w:vAlign w:val="bottom"/>
            <w:hideMark/>
          </w:tcPr>
          <w:p w14:paraId="0B26A5E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176268E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1F6D7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604454</w:t>
            </w:r>
          </w:p>
        </w:tc>
        <w:tc>
          <w:tcPr>
            <w:tcW w:w="4395" w:type="dxa"/>
            <w:tcBorders>
              <w:top w:val="nil"/>
              <w:left w:val="nil"/>
              <w:bottom w:val="single" w:sz="4" w:space="0" w:color="auto"/>
              <w:right w:val="single" w:sz="4" w:space="0" w:color="auto"/>
            </w:tcBorders>
            <w:shd w:val="clear" w:color="auto" w:fill="auto"/>
            <w:noWrap/>
            <w:vAlign w:val="bottom"/>
            <w:hideMark/>
          </w:tcPr>
          <w:p w14:paraId="44B60EC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7257F99F"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560042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3F8BD43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10365543"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102DD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605402</w:t>
            </w:r>
          </w:p>
        </w:tc>
        <w:tc>
          <w:tcPr>
            <w:tcW w:w="4395" w:type="dxa"/>
            <w:tcBorders>
              <w:top w:val="nil"/>
              <w:left w:val="nil"/>
              <w:bottom w:val="single" w:sz="4" w:space="0" w:color="auto"/>
              <w:right w:val="single" w:sz="4" w:space="0" w:color="auto"/>
            </w:tcBorders>
            <w:shd w:val="clear" w:color="auto" w:fill="auto"/>
            <w:noWrap/>
            <w:vAlign w:val="bottom"/>
            <w:hideMark/>
          </w:tcPr>
          <w:p w14:paraId="6BBB6C4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7AED20E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F71A0E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605403</w:t>
            </w:r>
          </w:p>
        </w:tc>
        <w:tc>
          <w:tcPr>
            <w:tcW w:w="4395" w:type="dxa"/>
            <w:tcBorders>
              <w:top w:val="nil"/>
              <w:left w:val="nil"/>
              <w:bottom w:val="single" w:sz="4" w:space="0" w:color="auto"/>
              <w:right w:val="single" w:sz="4" w:space="0" w:color="auto"/>
            </w:tcBorders>
            <w:shd w:val="clear" w:color="auto" w:fill="auto"/>
            <w:noWrap/>
            <w:vAlign w:val="bottom"/>
            <w:hideMark/>
          </w:tcPr>
          <w:p w14:paraId="153705F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086AC9F4"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14635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07349CA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359E7069"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D23ED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33C2074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6665DF9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4B2D6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lastRenderedPageBreak/>
              <w:t>611408</w:t>
            </w:r>
          </w:p>
        </w:tc>
        <w:tc>
          <w:tcPr>
            <w:tcW w:w="4395" w:type="dxa"/>
            <w:tcBorders>
              <w:top w:val="nil"/>
              <w:left w:val="nil"/>
              <w:bottom w:val="single" w:sz="4" w:space="0" w:color="auto"/>
              <w:right w:val="single" w:sz="4" w:space="0" w:color="auto"/>
            </w:tcBorders>
            <w:shd w:val="clear" w:color="auto" w:fill="auto"/>
            <w:noWrap/>
            <w:vAlign w:val="bottom"/>
            <w:hideMark/>
          </w:tcPr>
          <w:p w14:paraId="5119D0A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3</w:t>
            </w:r>
          </w:p>
        </w:tc>
      </w:tr>
      <w:tr w:rsidR="00D761BC" w:rsidRPr="00D761BC" w14:paraId="46B3161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D3FB70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611413</w:t>
            </w:r>
          </w:p>
        </w:tc>
        <w:tc>
          <w:tcPr>
            <w:tcW w:w="4395" w:type="dxa"/>
            <w:tcBorders>
              <w:top w:val="nil"/>
              <w:left w:val="nil"/>
              <w:bottom w:val="single" w:sz="4" w:space="0" w:color="auto"/>
              <w:right w:val="single" w:sz="4" w:space="0" w:color="auto"/>
            </w:tcBorders>
            <w:shd w:val="clear" w:color="auto" w:fill="auto"/>
            <w:noWrap/>
            <w:vAlign w:val="bottom"/>
            <w:hideMark/>
          </w:tcPr>
          <w:p w14:paraId="405CE46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1F504A6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624B1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58E68A3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3E9874D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43FC2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592D6C1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7FDC2056"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9C8193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601462</w:t>
            </w:r>
          </w:p>
        </w:tc>
        <w:tc>
          <w:tcPr>
            <w:tcW w:w="4395" w:type="dxa"/>
            <w:tcBorders>
              <w:top w:val="nil"/>
              <w:left w:val="nil"/>
              <w:bottom w:val="single" w:sz="4" w:space="0" w:color="auto"/>
              <w:right w:val="single" w:sz="4" w:space="0" w:color="auto"/>
            </w:tcBorders>
            <w:shd w:val="clear" w:color="auto" w:fill="auto"/>
            <w:noWrap/>
            <w:vAlign w:val="bottom"/>
            <w:hideMark/>
          </w:tcPr>
          <w:p w14:paraId="0C7BAE5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12</w:t>
            </w:r>
          </w:p>
        </w:tc>
      </w:tr>
      <w:tr w:rsidR="00D761BC" w:rsidRPr="00D761BC" w14:paraId="49C35D39"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AD1703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601468</w:t>
            </w:r>
          </w:p>
        </w:tc>
        <w:tc>
          <w:tcPr>
            <w:tcW w:w="4395" w:type="dxa"/>
            <w:tcBorders>
              <w:top w:val="nil"/>
              <w:left w:val="nil"/>
              <w:bottom w:val="single" w:sz="4" w:space="0" w:color="auto"/>
              <w:right w:val="single" w:sz="4" w:space="0" w:color="auto"/>
            </w:tcBorders>
            <w:shd w:val="clear" w:color="auto" w:fill="auto"/>
            <w:noWrap/>
            <w:vAlign w:val="bottom"/>
            <w:hideMark/>
          </w:tcPr>
          <w:p w14:paraId="0FC9BF7A"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55EEE153"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6DC2C7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601470</w:t>
            </w:r>
          </w:p>
        </w:tc>
        <w:tc>
          <w:tcPr>
            <w:tcW w:w="4395" w:type="dxa"/>
            <w:tcBorders>
              <w:top w:val="nil"/>
              <w:left w:val="nil"/>
              <w:bottom w:val="single" w:sz="4" w:space="0" w:color="auto"/>
              <w:right w:val="single" w:sz="4" w:space="0" w:color="auto"/>
            </w:tcBorders>
            <w:shd w:val="clear" w:color="auto" w:fill="auto"/>
            <w:noWrap/>
            <w:vAlign w:val="bottom"/>
            <w:hideMark/>
          </w:tcPr>
          <w:p w14:paraId="27A3E75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8</w:t>
            </w:r>
          </w:p>
        </w:tc>
      </w:tr>
      <w:tr w:rsidR="00D761BC" w:rsidRPr="00D761BC" w14:paraId="543546EC"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8471C7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601471</w:t>
            </w:r>
          </w:p>
        </w:tc>
        <w:tc>
          <w:tcPr>
            <w:tcW w:w="4395" w:type="dxa"/>
            <w:tcBorders>
              <w:top w:val="nil"/>
              <w:left w:val="nil"/>
              <w:bottom w:val="single" w:sz="4" w:space="0" w:color="auto"/>
              <w:right w:val="single" w:sz="4" w:space="0" w:color="auto"/>
            </w:tcBorders>
            <w:shd w:val="clear" w:color="auto" w:fill="auto"/>
            <w:noWrap/>
            <w:vAlign w:val="bottom"/>
            <w:hideMark/>
          </w:tcPr>
          <w:p w14:paraId="6B1D0AD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5988F84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AEEB8C2"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602410</w:t>
            </w:r>
          </w:p>
        </w:tc>
        <w:tc>
          <w:tcPr>
            <w:tcW w:w="4395" w:type="dxa"/>
            <w:tcBorders>
              <w:top w:val="nil"/>
              <w:left w:val="nil"/>
              <w:bottom w:val="single" w:sz="4" w:space="0" w:color="auto"/>
              <w:right w:val="single" w:sz="4" w:space="0" w:color="auto"/>
            </w:tcBorders>
            <w:shd w:val="clear" w:color="auto" w:fill="auto"/>
            <w:noWrap/>
            <w:vAlign w:val="bottom"/>
            <w:hideMark/>
          </w:tcPr>
          <w:p w14:paraId="5332A8F7"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51101A3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6AA836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603429</w:t>
            </w:r>
          </w:p>
        </w:tc>
        <w:tc>
          <w:tcPr>
            <w:tcW w:w="4395" w:type="dxa"/>
            <w:tcBorders>
              <w:top w:val="nil"/>
              <w:left w:val="nil"/>
              <w:bottom w:val="single" w:sz="4" w:space="0" w:color="auto"/>
              <w:right w:val="single" w:sz="4" w:space="0" w:color="auto"/>
            </w:tcBorders>
            <w:shd w:val="clear" w:color="auto" w:fill="auto"/>
            <w:noWrap/>
            <w:vAlign w:val="bottom"/>
            <w:hideMark/>
          </w:tcPr>
          <w:p w14:paraId="067EFF2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4</w:t>
            </w:r>
          </w:p>
        </w:tc>
      </w:tr>
      <w:tr w:rsidR="00D761BC" w:rsidRPr="00D761BC" w14:paraId="77220A64"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CAAB0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603433</w:t>
            </w:r>
          </w:p>
        </w:tc>
        <w:tc>
          <w:tcPr>
            <w:tcW w:w="4395" w:type="dxa"/>
            <w:tcBorders>
              <w:top w:val="nil"/>
              <w:left w:val="nil"/>
              <w:bottom w:val="single" w:sz="4" w:space="0" w:color="auto"/>
              <w:right w:val="single" w:sz="4" w:space="0" w:color="auto"/>
            </w:tcBorders>
            <w:shd w:val="clear" w:color="auto" w:fill="auto"/>
            <w:noWrap/>
            <w:vAlign w:val="bottom"/>
            <w:hideMark/>
          </w:tcPr>
          <w:p w14:paraId="070F75A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11</w:t>
            </w:r>
          </w:p>
        </w:tc>
      </w:tr>
      <w:tr w:rsidR="00D761BC" w:rsidRPr="00D761BC" w14:paraId="3E11DC4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F5A66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603434</w:t>
            </w:r>
          </w:p>
        </w:tc>
        <w:tc>
          <w:tcPr>
            <w:tcW w:w="4395" w:type="dxa"/>
            <w:tcBorders>
              <w:top w:val="nil"/>
              <w:left w:val="nil"/>
              <w:bottom w:val="single" w:sz="4" w:space="0" w:color="auto"/>
              <w:right w:val="single" w:sz="4" w:space="0" w:color="auto"/>
            </w:tcBorders>
            <w:shd w:val="clear" w:color="auto" w:fill="auto"/>
            <w:noWrap/>
            <w:vAlign w:val="bottom"/>
            <w:hideMark/>
          </w:tcPr>
          <w:p w14:paraId="3DFD6B8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61D95A4A"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E3B596B"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603438</w:t>
            </w:r>
          </w:p>
        </w:tc>
        <w:tc>
          <w:tcPr>
            <w:tcW w:w="4395" w:type="dxa"/>
            <w:tcBorders>
              <w:top w:val="nil"/>
              <w:left w:val="nil"/>
              <w:bottom w:val="single" w:sz="4" w:space="0" w:color="auto"/>
              <w:right w:val="single" w:sz="4" w:space="0" w:color="auto"/>
            </w:tcBorders>
            <w:shd w:val="clear" w:color="auto" w:fill="auto"/>
            <w:noWrap/>
            <w:vAlign w:val="bottom"/>
            <w:hideMark/>
          </w:tcPr>
          <w:p w14:paraId="55E2335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23BD38E2"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69AB1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604454</w:t>
            </w:r>
          </w:p>
        </w:tc>
        <w:tc>
          <w:tcPr>
            <w:tcW w:w="4395" w:type="dxa"/>
            <w:tcBorders>
              <w:top w:val="nil"/>
              <w:left w:val="nil"/>
              <w:bottom w:val="single" w:sz="4" w:space="0" w:color="auto"/>
              <w:right w:val="single" w:sz="4" w:space="0" w:color="auto"/>
            </w:tcBorders>
            <w:shd w:val="clear" w:color="auto" w:fill="auto"/>
            <w:noWrap/>
            <w:vAlign w:val="bottom"/>
            <w:hideMark/>
          </w:tcPr>
          <w:p w14:paraId="72D6566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226925B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D3C0800"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604457</w:t>
            </w:r>
          </w:p>
        </w:tc>
        <w:tc>
          <w:tcPr>
            <w:tcW w:w="4395" w:type="dxa"/>
            <w:tcBorders>
              <w:top w:val="nil"/>
              <w:left w:val="nil"/>
              <w:bottom w:val="single" w:sz="4" w:space="0" w:color="auto"/>
              <w:right w:val="single" w:sz="4" w:space="0" w:color="auto"/>
            </w:tcBorders>
            <w:shd w:val="clear" w:color="auto" w:fill="auto"/>
            <w:noWrap/>
            <w:vAlign w:val="bottom"/>
            <w:hideMark/>
          </w:tcPr>
          <w:p w14:paraId="730BAFE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546868ED"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6D79DE4"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605402</w:t>
            </w:r>
          </w:p>
        </w:tc>
        <w:tc>
          <w:tcPr>
            <w:tcW w:w="4395" w:type="dxa"/>
            <w:tcBorders>
              <w:top w:val="nil"/>
              <w:left w:val="nil"/>
              <w:bottom w:val="single" w:sz="4" w:space="0" w:color="auto"/>
              <w:right w:val="single" w:sz="4" w:space="0" w:color="auto"/>
            </w:tcBorders>
            <w:shd w:val="clear" w:color="auto" w:fill="auto"/>
            <w:noWrap/>
            <w:vAlign w:val="bottom"/>
            <w:hideMark/>
          </w:tcPr>
          <w:p w14:paraId="08D0FC3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79FC3F53"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8E269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605403</w:t>
            </w:r>
          </w:p>
        </w:tc>
        <w:tc>
          <w:tcPr>
            <w:tcW w:w="4395" w:type="dxa"/>
            <w:tcBorders>
              <w:top w:val="nil"/>
              <w:left w:val="nil"/>
              <w:bottom w:val="single" w:sz="4" w:space="0" w:color="auto"/>
              <w:right w:val="single" w:sz="4" w:space="0" w:color="auto"/>
            </w:tcBorders>
            <w:shd w:val="clear" w:color="auto" w:fill="auto"/>
            <w:noWrap/>
            <w:vAlign w:val="bottom"/>
            <w:hideMark/>
          </w:tcPr>
          <w:p w14:paraId="1C6C18B3"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7D8C8E3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164B1C"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606411</w:t>
            </w:r>
          </w:p>
        </w:tc>
        <w:tc>
          <w:tcPr>
            <w:tcW w:w="4395" w:type="dxa"/>
            <w:tcBorders>
              <w:top w:val="nil"/>
              <w:left w:val="nil"/>
              <w:bottom w:val="single" w:sz="4" w:space="0" w:color="auto"/>
              <w:right w:val="single" w:sz="4" w:space="0" w:color="auto"/>
            </w:tcBorders>
            <w:shd w:val="clear" w:color="auto" w:fill="auto"/>
            <w:noWrap/>
            <w:vAlign w:val="bottom"/>
            <w:hideMark/>
          </w:tcPr>
          <w:p w14:paraId="3B4C6A0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5</w:t>
            </w:r>
          </w:p>
        </w:tc>
      </w:tr>
      <w:tr w:rsidR="00D761BC" w:rsidRPr="00D761BC" w14:paraId="1DCAEBC9"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438E7F8"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609440</w:t>
            </w:r>
          </w:p>
        </w:tc>
        <w:tc>
          <w:tcPr>
            <w:tcW w:w="4395" w:type="dxa"/>
            <w:tcBorders>
              <w:top w:val="nil"/>
              <w:left w:val="nil"/>
              <w:bottom w:val="single" w:sz="4" w:space="0" w:color="auto"/>
              <w:right w:val="single" w:sz="4" w:space="0" w:color="auto"/>
            </w:tcBorders>
            <w:shd w:val="clear" w:color="auto" w:fill="auto"/>
            <w:noWrap/>
            <w:vAlign w:val="bottom"/>
            <w:hideMark/>
          </w:tcPr>
          <w:p w14:paraId="6627BEAD"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28D2BF30"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CC437F1"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611408</w:t>
            </w:r>
          </w:p>
        </w:tc>
        <w:tc>
          <w:tcPr>
            <w:tcW w:w="4395" w:type="dxa"/>
            <w:tcBorders>
              <w:top w:val="nil"/>
              <w:left w:val="nil"/>
              <w:bottom w:val="single" w:sz="4" w:space="0" w:color="auto"/>
              <w:right w:val="single" w:sz="4" w:space="0" w:color="auto"/>
            </w:tcBorders>
            <w:shd w:val="clear" w:color="auto" w:fill="auto"/>
            <w:noWrap/>
            <w:vAlign w:val="bottom"/>
            <w:hideMark/>
          </w:tcPr>
          <w:p w14:paraId="5EA2DBA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2</w:t>
            </w:r>
          </w:p>
        </w:tc>
      </w:tr>
      <w:tr w:rsidR="00D761BC" w:rsidRPr="00D761BC" w14:paraId="7903858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7FD5C85"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613402</w:t>
            </w:r>
          </w:p>
        </w:tc>
        <w:tc>
          <w:tcPr>
            <w:tcW w:w="4395" w:type="dxa"/>
            <w:tcBorders>
              <w:top w:val="nil"/>
              <w:left w:val="nil"/>
              <w:bottom w:val="single" w:sz="4" w:space="0" w:color="auto"/>
              <w:right w:val="single" w:sz="4" w:space="0" w:color="auto"/>
            </w:tcBorders>
            <w:shd w:val="clear" w:color="auto" w:fill="auto"/>
            <w:noWrap/>
            <w:vAlign w:val="bottom"/>
            <w:hideMark/>
          </w:tcPr>
          <w:p w14:paraId="0DD32A1E"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1</w:t>
            </w:r>
          </w:p>
        </w:tc>
      </w:tr>
      <w:tr w:rsidR="00D761BC" w:rsidRPr="00D761BC" w14:paraId="44901FC8"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269AEF"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613409</w:t>
            </w:r>
          </w:p>
        </w:tc>
        <w:tc>
          <w:tcPr>
            <w:tcW w:w="4395" w:type="dxa"/>
            <w:tcBorders>
              <w:top w:val="nil"/>
              <w:left w:val="nil"/>
              <w:bottom w:val="single" w:sz="4" w:space="0" w:color="auto"/>
              <w:right w:val="single" w:sz="4" w:space="0" w:color="auto"/>
            </w:tcBorders>
            <w:shd w:val="clear" w:color="auto" w:fill="auto"/>
            <w:noWrap/>
            <w:vAlign w:val="bottom"/>
            <w:hideMark/>
          </w:tcPr>
          <w:p w14:paraId="3F12854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r w:rsidR="00D761BC" w:rsidRPr="00D761BC" w14:paraId="61C8205C" w14:textId="77777777" w:rsidTr="00C34500">
        <w:trPr>
          <w:trHeight w:val="2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8200276"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613418</w:t>
            </w:r>
          </w:p>
        </w:tc>
        <w:tc>
          <w:tcPr>
            <w:tcW w:w="4395" w:type="dxa"/>
            <w:tcBorders>
              <w:top w:val="nil"/>
              <w:left w:val="nil"/>
              <w:bottom w:val="single" w:sz="4" w:space="0" w:color="auto"/>
              <w:right w:val="single" w:sz="4" w:space="0" w:color="auto"/>
            </w:tcBorders>
            <w:shd w:val="clear" w:color="auto" w:fill="auto"/>
            <w:noWrap/>
            <w:vAlign w:val="bottom"/>
            <w:hideMark/>
          </w:tcPr>
          <w:p w14:paraId="2F0B5BA9" w14:textId="77777777" w:rsidR="00D761BC" w:rsidRPr="00D761BC" w:rsidRDefault="00D761BC" w:rsidP="00D761BC">
            <w:pPr>
              <w:jc w:val="center"/>
              <w:rPr>
                <w:rFonts w:asciiTheme="minorHAnsi" w:hAnsiTheme="minorHAnsi" w:cstheme="minorHAnsi"/>
                <w:color w:val="000000"/>
                <w:sz w:val="20"/>
                <w:szCs w:val="20"/>
                <w:lang w:eastAsia="sk-SK"/>
              </w:rPr>
            </w:pPr>
            <w:r w:rsidRPr="00D761BC">
              <w:rPr>
                <w:rFonts w:asciiTheme="minorHAnsi" w:hAnsiTheme="minorHAnsi" w:cstheme="minorHAnsi"/>
                <w:color w:val="000000"/>
                <w:sz w:val="20"/>
                <w:szCs w:val="20"/>
                <w:lang w:eastAsia="sk-SK"/>
              </w:rPr>
              <w:t>6</w:t>
            </w:r>
          </w:p>
        </w:tc>
      </w:tr>
    </w:tbl>
    <w:p w14:paraId="4E8B2C98" w14:textId="77777777" w:rsidR="00D761BC" w:rsidRPr="00D761BC" w:rsidRDefault="00D761BC" w:rsidP="00D761BC">
      <w:pPr>
        <w:jc w:val="both"/>
        <w:rPr>
          <w:rFonts w:asciiTheme="minorHAnsi" w:hAnsiTheme="minorHAnsi" w:cs="Calibri"/>
          <w:sz w:val="20"/>
          <w:szCs w:val="20"/>
        </w:rPr>
      </w:pPr>
    </w:p>
    <w:p w14:paraId="36CE70F3" w14:textId="77777777" w:rsidR="00093591" w:rsidRDefault="00093591" w:rsidP="00093591">
      <w:pPr>
        <w:pStyle w:val="tl1"/>
        <w:rPr>
          <w:rFonts w:asciiTheme="minorHAnsi" w:hAnsiTheme="minorHAnsi" w:cs="Calibri"/>
          <w:sz w:val="20"/>
          <w:szCs w:val="20"/>
        </w:rPr>
      </w:pPr>
    </w:p>
    <w:p w14:paraId="28CFE2F6" w14:textId="77777777" w:rsidR="00093591" w:rsidRPr="0011295C" w:rsidRDefault="00093591" w:rsidP="00093591">
      <w:pPr>
        <w:pStyle w:val="tl1"/>
        <w:rPr>
          <w:rFonts w:asciiTheme="minorHAnsi" w:hAnsiTheme="minorHAnsi" w:cs="Calibri"/>
          <w:bCs/>
          <w:iCs/>
          <w:sz w:val="24"/>
          <w:szCs w:val="20"/>
        </w:rPr>
      </w:pPr>
      <w:r w:rsidRPr="0011295C">
        <w:rPr>
          <w:rFonts w:asciiTheme="minorHAnsi" w:hAnsiTheme="minorHAnsi" w:cs="Calibri"/>
          <w:sz w:val="20"/>
          <w:szCs w:val="20"/>
        </w:rPr>
        <w:br w:type="column"/>
      </w:r>
      <w:r w:rsidRPr="0011295C">
        <w:rPr>
          <w:rFonts w:asciiTheme="minorHAnsi" w:hAnsiTheme="minorHAnsi" w:cs="Calibri"/>
          <w:b/>
          <w:bCs/>
          <w:iCs/>
          <w:sz w:val="24"/>
          <w:szCs w:val="20"/>
        </w:rPr>
        <w:lastRenderedPageBreak/>
        <w:t>C. OBCHODNÉ PODMIENKY</w:t>
      </w:r>
    </w:p>
    <w:p w14:paraId="4A42B230" w14:textId="77777777" w:rsidR="00093591" w:rsidRPr="0011295C" w:rsidRDefault="00093591" w:rsidP="00093591">
      <w:pPr>
        <w:pStyle w:val="tl1"/>
        <w:rPr>
          <w:rFonts w:asciiTheme="minorHAnsi" w:hAnsiTheme="minorHAnsi" w:cs="Calibri"/>
          <w:b/>
          <w:bCs/>
          <w:iCs/>
          <w:sz w:val="20"/>
          <w:szCs w:val="20"/>
        </w:rPr>
      </w:pPr>
    </w:p>
    <w:p w14:paraId="7BBAA577" w14:textId="77777777" w:rsidR="00093591" w:rsidRPr="0011295C" w:rsidRDefault="00093591" w:rsidP="00093591">
      <w:pPr>
        <w:pStyle w:val="tl1"/>
        <w:rPr>
          <w:rFonts w:asciiTheme="minorHAnsi" w:hAnsiTheme="minorHAnsi" w:cs="Calibri"/>
          <w:sz w:val="20"/>
          <w:szCs w:val="20"/>
        </w:rPr>
      </w:pPr>
      <w:r w:rsidRPr="0011295C">
        <w:rPr>
          <w:rFonts w:asciiTheme="minorHAnsi" w:hAnsiTheme="minorHAnsi" w:cs="Calibri"/>
          <w:sz w:val="20"/>
          <w:szCs w:val="20"/>
        </w:rPr>
        <w:t>1. Verejný obstarávateľ určuje svoje obchodné podmienky realizácie predmetu zákazky v Zmluve o dielo, ktorá bude uzavretá s úspešným uchádzačom za splnenia podmienok uvedených v týchto SP. Zmluva o dielo tvorí Prílohu č. 1 týchto SP. Uchádzač predložením ponuky vyjadruje súhlas so zmluvnými podmienkami, ktoré verejný obstarávateľ uviedol v záväznom návrhu Zmluvy o dielo v Prílohe č. 1 týchto SP.</w:t>
      </w:r>
    </w:p>
    <w:p w14:paraId="426AB1C1" w14:textId="77777777" w:rsidR="00093591" w:rsidRPr="0011295C" w:rsidRDefault="00093591" w:rsidP="00093591">
      <w:pPr>
        <w:pStyle w:val="tl1"/>
        <w:rPr>
          <w:rFonts w:asciiTheme="minorHAnsi" w:hAnsiTheme="minorHAnsi" w:cs="Calibri"/>
          <w:sz w:val="20"/>
          <w:szCs w:val="20"/>
        </w:rPr>
      </w:pPr>
    </w:p>
    <w:p w14:paraId="123205C5" w14:textId="77777777" w:rsidR="00093591" w:rsidRPr="0011295C" w:rsidRDefault="00093591" w:rsidP="00093591">
      <w:pPr>
        <w:pStyle w:val="tl1"/>
        <w:rPr>
          <w:rFonts w:asciiTheme="minorHAnsi" w:hAnsiTheme="minorHAnsi" w:cs="Calibri"/>
          <w:sz w:val="20"/>
          <w:szCs w:val="20"/>
        </w:rPr>
      </w:pPr>
      <w:r w:rsidRPr="0011295C">
        <w:rPr>
          <w:rFonts w:asciiTheme="minorHAnsi" w:hAnsiTheme="minorHAnsi" w:cs="Calibri"/>
          <w:sz w:val="20"/>
          <w:szCs w:val="20"/>
        </w:rPr>
        <w:t xml:space="preserve">2. Verejný obstarávateľ považuje zmluvné podmienky uvedené v Prílohe č. 1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24140313" w14:textId="77777777" w:rsidR="00D34744" w:rsidRPr="0011295C" w:rsidRDefault="00D34744" w:rsidP="00D34744">
      <w:pPr>
        <w:tabs>
          <w:tab w:val="left" w:pos="5010"/>
        </w:tabs>
        <w:rPr>
          <w:rFonts w:asciiTheme="minorHAnsi" w:hAnsiTheme="minorHAnsi" w:cs="Calibri"/>
          <w:sz w:val="20"/>
          <w:szCs w:val="20"/>
        </w:rPr>
      </w:pPr>
    </w:p>
    <w:p w14:paraId="2EC6C5B2" w14:textId="77777777" w:rsidR="00D34744" w:rsidRPr="0011295C" w:rsidRDefault="00D34744" w:rsidP="00D34744">
      <w:pPr>
        <w:tabs>
          <w:tab w:val="left" w:pos="5010"/>
        </w:tabs>
        <w:rPr>
          <w:rFonts w:asciiTheme="minorHAnsi" w:hAnsiTheme="minorHAnsi" w:cs="Calibri"/>
          <w:b/>
          <w:bCs/>
          <w:iCs/>
          <w:szCs w:val="20"/>
        </w:rPr>
      </w:pPr>
      <w:r w:rsidRPr="0011295C">
        <w:rPr>
          <w:rFonts w:asciiTheme="minorHAnsi" w:hAnsiTheme="minorHAnsi" w:cs="Calibri"/>
          <w:sz w:val="20"/>
          <w:szCs w:val="20"/>
        </w:rPr>
        <w:br w:type="column"/>
      </w:r>
      <w:r w:rsidRPr="0011295C">
        <w:rPr>
          <w:rFonts w:asciiTheme="minorHAnsi" w:hAnsiTheme="minorHAnsi" w:cs="Calibri"/>
          <w:b/>
          <w:bCs/>
          <w:iCs/>
          <w:szCs w:val="20"/>
        </w:rPr>
        <w:lastRenderedPageBreak/>
        <w:t xml:space="preserve">D. SPÔSOB URČENIA CENY </w:t>
      </w:r>
    </w:p>
    <w:p w14:paraId="1A9B16AE" w14:textId="77777777" w:rsidR="00D34744" w:rsidRPr="0011295C" w:rsidRDefault="00D34744" w:rsidP="00D34744">
      <w:pPr>
        <w:tabs>
          <w:tab w:val="left" w:pos="5010"/>
        </w:tabs>
        <w:rPr>
          <w:rFonts w:asciiTheme="minorHAnsi" w:hAnsiTheme="minorHAnsi" w:cs="Calibri"/>
          <w:b/>
          <w:bCs/>
          <w:iCs/>
          <w:sz w:val="20"/>
          <w:szCs w:val="20"/>
        </w:rPr>
      </w:pPr>
    </w:p>
    <w:p w14:paraId="4AC1E2F5" w14:textId="77777777" w:rsidR="00D34744" w:rsidRPr="0011295C" w:rsidRDefault="00D34744" w:rsidP="00D34744">
      <w:pPr>
        <w:pStyle w:val="Odsekzoznamu"/>
        <w:numPr>
          <w:ilvl w:val="0"/>
          <w:numId w:val="16"/>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Do konečnej (ponukovej) ceny, ktorá bude zmluvnou cenou, musia byť započítané všetky výdavky uchádzača súvisiace s realizáciou predmetu zákazky podľa časti B. Opis predmetu zákazky, podľa požiadaviek uvedených v Zmluve o dielo a podľa príslušných príloh týchto SP.</w:t>
      </w:r>
    </w:p>
    <w:p w14:paraId="0B2CB15E" w14:textId="77777777" w:rsidR="00D34744" w:rsidRPr="0011295C" w:rsidRDefault="00D34744" w:rsidP="00D34744">
      <w:pPr>
        <w:pStyle w:val="Odsekzoznamu"/>
        <w:tabs>
          <w:tab w:val="left" w:pos="1421"/>
        </w:tabs>
        <w:jc w:val="both"/>
        <w:rPr>
          <w:rFonts w:asciiTheme="minorHAnsi" w:hAnsiTheme="minorHAnsi" w:cs="Calibri"/>
          <w:sz w:val="20"/>
          <w:szCs w:val="20"/>
        </w:rPr>
      </w:pPr>
      <w:r w:rsidRPr="0011295C">
        <w:rPr>
          <w:rFonts w:asciiTheme="minorHAnsi" w:hAnsiTheme="minorHAnsi" w:cs="Calibri"/>
          <w:sz w:val="20"/>
          <w:szCs w:val="20"/>
        </w:rPr>
        <w:tab/>
      </w:r>
    </w:p>
    <w:p w14:paraId="4C9D06E4" w14:textId="77777777" w:rsidR="00D34744" w:rsidRPr="0011295C" w:rsidRDefault="00D34744" w:rsidP="00D34744">
      <w:pPr>
        <w:pStyle w:val="Odsekzoznamu"/>
        <w:numPr>
          <w:ilvl w:val="0"/>
          <w:numId w:val="16"/>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sidR="008C52B4">
        <w:rPr>
          <w:rFonts w:asciiTheme="minorHAnsi" w:hAnsiTheme="minorHAnsi" w:cs="Calibri"/>
          <w:sz w:val="20"/>
          <w:szCs w:val="20"/>
        </w:rPr>
        <w:t> </w:t>
      </w:r>
      <w:r w:rsidRPr="0011295C">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14:paraId="3F1E24F5" w14:textId="77777777" w:rsidR="00D34744" w:rsidRPr="0011295C" w:rsidRDefault="00D34744" w:rsidP="00D34744">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027C9377" w14:textId="77777777" w:rsidR="00D34744" w:rsidRPr="0011295C" w:rsidRDefault="00D34744" w:rsidP="00D34744">
      <w:pPr>
        <w:pStyle w:val="Odsekzoznamu"/>
        <w:numPr>
          <w:ilvl w:val="0"/>
          <w:numId w:val="16"/>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Navrhnutá cena bude v ponuke v členení:</w:t>
      </w:r>
    </w:p>
    <w:p w14:paraId="0031E226" w14:textId="77777777" w:rsidR="00D34744" w:rsidRPr="0011295C" w:rsidRDefault="00D34744" w:rsidP="00D34744">
      <w:pPr>
        <w:pStyle w:val="Odsekzoznamu"/>
        <w:tabs>
          <w:tab w:val="left" w:pos="284"/>
        </w:tabs>
        <w:ind w:left="0"/>
        <w:jc w:val="both"/>
        <w:rPr>
          <w:rFonts w:asciiTheme="minorHAnsi" w:hAnsiTheme="minorHAnsi" w:cs="Calibri"/>
          <w:sz w:val="20"/>
          <w:szCs w:val="20"/>
        </w:rPr>
      </w:pPr>
    </w:p>
    <w:p w14:paraId="14BD7BD7" w14:textId="77777777" w:rsidR="00D34744" w:rsidRPr="0011295C" w:rsidRDefault="008E5118" w:rsidP="00D34744">
      <w:pPr>
        <w:pStyle w:val="Odsekzoznamu"/>
        <w:numPr>
          <w:ilvl w:val="0"/>
          <w:numId w:val="17"/>
        </w:numPr>
        <w:ind w:left="284" w:hanging="284"/>
        <w:jc w:val="both"/>
        <w:rPr>
          <w:rFonts w:asciiTheme="minorHAnsi" w:hAnsiTheme="minorHAnsi" w:cs="Calibri"/>
          <w:sz w:val="20"/>
          <w:szCs w:val="20"/>
        </w:rPr>
      </w:pPr>
      <w:r>
        <w:rPr>
          <w:rFonts w:asciiTheme="minorHAnsi" w:hAnsiTheme="minorHAnsi" w:cs="Calibri"/>
          <w:sz w:val="20"/>
          <w:szCs w:val="20"/>
        </w:rPr>
        <w:t xml:space="preserve">celková cena diela v EUR bez DPH, </w:t>
      </w:r>
    </w:p>
    <w:p w14:paraId="44449BC6" w14:textId="77777777" w:rsidR="00D34744" w:rsidRPr="0011295C" w:rsidRDefault="008E5118" w:rsidP="00D34744">
      <w:pPr>
        <w:pStyle w:val="Odsekzoznamu"/>
        <w:numPr>
          <w:ilvl w:val="0"/>
          <w:numId w:val="17"/>
        </w:numPr>
        <w:ind w:left="284" w:hanging="284"/>
        <w:jc w:val="both"/>
        <w:rPr>
          <w:rFonts w:asciiTheme="minorHAnsi" w:hAnsiTheme="minorHAnsi" w:cs="Calibri"/>
          <w:sz w:val="20"/>
          <w:szCs w:val="20"/>
        </w:rPr>
      </w:pPr>
      <w:r>
        <w:rPr>
          <w:rFonts w:asciiTheme="minorHAnsi" w:hAnsiTheme="minorHAnsi" w:cs="Calibri"/>
          <w:sz w:val="20"/>
          <w:szCs w:val="20"/>
        </w:rPr>
        <w:t>sadzba DPH a výška DPH v EUR,</w:t>
      </w:r>
    </w:p>
    <w:p w14:paraId="1718DF1D" w14:textId="77777777" w:rsidR="00D34744" w:rsidRPr="008E5118" w:rsidRDefault="00D34744" w:rsidP="008E5118">
      <w:pPr>
        <w:pStyle w:val="Odsekzoznamu"/>
        <w:numPr>
          <w:ilvl w:val="0"/>
          <w:numId w:val="17"/>
        </w:numPr>
        <w:ind w:left="284" w:hanging="284"/>
        <w:jc w:val="both"/>
        <w:rPr>
          <w:rFonts w:asciiTheme="minorHAnsi" w:hAnsiTheme="minorHAnsi" w:cs="Calibri"/>
          <w:b/>
          <w:sz w:val="20"/>
          <w:szCs w:val="20"/>
        </w:rPr>
      </w:pPr>
      <w:r w:rsidRPr="0011295C">
        <w:rPr>
          <w:rFonts w:asciiTheme="minorHAnsi" w:hAnsiTheme="minorHAnsi" w:cs="Calibri"/>
          <w:sz w:val="20"/>
          <w:szCs w:val="20"/>
        </w:rPr>
        <w:t xml:space="preserve">celková cena </w:t>
      </w:r>
      <w:r w:rsidR="008E5118">
        <w:rPr>
          <w:rFonts w:asciiTheme="minorHAnsi" w:hAnsiTheme="minorHAnsi" w:cs="Calibri"/>
          <w:sz w:val="20"/>
          <w:szCs w:val="20"/>
        </w:rPr>
        <w:t xml:space="preserve">diela </w:t>
      </w:r>
      <w:r w:rsidRPr="0011295C">
        <w:rPr>
          <w:rFonts w:asciiTheme="minorHAnsi" w:hAnsiTheme="minorHAnsi" w:cs="Calibri"/>
          <w:sz w:val="20"/>
          <w:szCs w:val="20"/>
        </w:rPr>
        <w:t xml:space="preserve">v EUR </w:t>
      </w:r>
      <w:r w:rsidR="008E5118">
        <w:rPr>
          <w:rFonts w:asciiTheme="minorHAnsi" w:hAnsiTheme="minorHAnsi" w:cs="Calibri"/>
          <w:sz w:val="20"/>
          <w:szCs w:val="20"/>
        </w:rPr>
        <w:t>vrátane DPH.</w:t>
      </w:r>
    </w:p>
    <w:p w14:paraId="30340964" w14:textId="77777777" w:rsidR="008E5118" w:rsidRPr="0011295C" w:rsidRDefault="008E5118" w:rsidP="008E5118">
      <w:pPr>
        <w:pStyle w:val="Odsekzoznamu"/>
        <w:ind w:left="284"/>
        <w:jc w:val="both"/>
        <w:rPr>
          <w:rFonts w:asciiTheme="minorHAnsi" w:hAnsiTheme="minorHAnsi" w:cs="Calibri"/>
          <w:b/>
          <w:sz w:val="20"/>
          <w:szCs w:val="20"/>
        </w:rPr>
      </w:pPr>
    </w:p>
    <w:p w14:paraId="57592176" w14:textId="77777777" w:rsidR="00D34744" w:rsidRPr="0011295C" w:rsidRDefault="00D34744" w:rsidP="00D34744">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sidR="008C52B4">
        <w:rPr>
          <w:rFonts w:asciiTheme="minorHAnsi" w:hAnsiTheme="minorHAnsi" w:cs="Calibri"/>
          <w:sz w:val="20"/>
          <w:szCs w:val="20"/>
        </w:rPr>
        <w:t> </w:t>
      </w:r>
      <w:r w:rsidRPr="0011295C">
        <w:rPr>
          <w:rFonts w:asciiTheme="minorHAnsi" w:hAnsiTheme="minorHAnsi" w:cs="Calibri"/>
          <w:sz w:val="20"/>
          <w:szCs w:val="20"/>
        </w:rPr>
        <w:t>je</w:t>
      </w:r>
      <w:r w:rsidR="008C52B4">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1165876F" w14:textId="77777777" w:rsidR="00D34744" w:rsidRPr="0011295C" w:rsidRDefault="00D34744" w:rsidP="00D34744">
      <w:pPr>
        <w:tabs>
          <w:tab w:val="left" w:pos="284"/>
          <w:tab w:val="left" w:pos="5010"/>
        </w:tabs>
        <w:jc w:val="both"/>
        <w:rPr>
          <w:rFonts w:asciiTheme="minorHAnsi" w:hAnsiTheme="minorHAnsi" w:cs="Calibri"/>
          <w:sz w:val="20"/>
          <w:szCs w:val="20"/>
        </w:rPr>
      </w:pPr>
    </w:p>
    <w:p w14:paraId="7F095F73" w14:textId="77777777" w:rsidR="00D34744" w:rsidRPr="0011295C" w:rsidRDefault="00D34744" w:rsidP="00D34744">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259FAC79" w14:textId="77777777" w:rsidR="00D34744" w:rsidRPr="0011295C" w:rsidRDefault="00D34744" w:rsidP="00D34744">
      <w:pPr>
        <w:pStyle w:val="Odsekzoznamu"/>
        <w:tabs>
          <w:tab w:val="left" w:pos="284"/>
          <w:tab w:val="left" w:pos="5010"/>
        </w:tabs>
        <w:ind w:left="0"/>
        <w:jc w:val="both"/>
        <w:rPr>
          <w:rFonts w:asciiTheme="minorHAnsi" w:hAnsiTheme="minorHAnsi" w:cs="Calibri"/>
          <w:sz w:val="20"/>
          <w:szCs w:val="20"/>
        </w:rPr>
      </w:pPr>
    </w:p>
    <w:p w14:paraId="79A874CC" w14:textId="77777777" w:rsidR="00D34744" w:rsidRPr="0011295C" w:rsidRDefault="00D34744" w:rsidP="00D34744">
      <w:pPr>
        <w:pStyle w:val="Odsekzoznamu"/>
        <w:numPr>
          <w:ilvl w:val="0"/>
          <w:numId w:val="16"/>
        </w:numPr>
        <w:tabs>
          <w:tab w:val="left" w:pos="284"/>
          <w:tab w:val="left" w:pos="5010"/>
        </w:tabs>
        <w:ind w:left="0" w:firstLine="0"/>
        <w:jc w:val="both"/>
        <w:rPr>
          <w:rFonts w:asciiTheme="minorHAnsi" w:hAnsiTheme="minorHAnsi" w:cs="Calibri"/>
          <w:sz w:val="20"/>
          <w:szCs w:val="20"/>
        </w:rPr>
      </w:pPr>
      <w:r w:rsidRPr="0011295C">
        <w:rPr>
          <w:rFonts w:asciiTheme="minorHAnsi" w:hAnsiTheme="minorHAnsi" w:cs="Calibri"/>
          <w:sz w:val="20"/>
          <w:szCs w:val="20"/>
        </w:rPr>
        <w:t xml:space="preserve">Úspešný uchádzač (zhotoviteľ) bude akceptovať zníženie celkovej ceny aj v prípade, že časť predmetu zákazky sa na podnet verejného obstarávateľa nebude realizovať. </w:t>
      </w:r>
    </w:p>
    <w:p w14:paraId="4E95A3F4" w14:textId="77777777" w:rsidR="00D34744" w:rsidRPr="0011295C" w:rsidRDefault="00D34744" w:rsidP="00D34744">
      <w:pPr>
        <w:pStyle w:val="tl1"/>
        <w:rPr>
          <w:rFonts w:asciiTheme="minorHAnsi" w:hAnsiTheme="minorHAnsi" w:cs="Calibri"/>
          <w:b/>
          <w:bCs/>
          <w:iCs/>
          <w:sz w:val="24"/>
          <w:szCs w:val="20"/>
        </w:rPr>
      </w:pPr>
      <w:r w:rsidRPr="0011295C">
        <w:rPr>
          <w:rFonts w:asciiTheme="minorHAnsi" w:hAnsiTheme="minorHAnsi" w:cs="Calibri"/>
          <w:b/>
          <w:bCs/>
          <w:iCs/>
          <w:sz w:val="24"/>
          <w:szCs w:val="20"/>
        </w:rPr>
        <w:br w:type="column"/>
      </w:r>
      <w:r w:rsidRPr="0011295C">
        <w:rPr>
          <w:rFonts w:asciiTheme="minorHAnsi" w:hAnsiTheme="minorHAnsi" w:cs="Calibri"/>
          <w:b/>
          <w:bCs/>
          <w:iCs/>
          <w:sz w:val="24"/>
          <w:szCs w:val="20"/>
        </w:rPr>
        <w:lastRenderedPageBreak/>
        <w:t>E. KRITÉRIÁ NA HODNOTENIE  PONÚK  A PRAVIDLÁ  ICH UPLATNENIA</w:t>
      </w:r>
    </w:p>
    <w:p w14:paraId="5DBFAC91" w14:textId="77777777" w:rsidR="00D34744" w:rsidRPr="0011295C" w:rsidRDefault="00D34744" w:rsidP="00D34744">
      <w:pPr>
        <w:pStyle w:val="tl1"/>
        <w:rPr>
          <w:rFonts w:asciiTheme="minorHAnsi" w:hAnsiTheme="minorHAnsi" w:cs="Calibri"/>
          <w:sz w:val="20"/>
          <w:szCs w:val="20"/>
        </w:rPr>
      </w:pPr>
    </w:p>
    <w:p w14:paraId="1D4C2A38" w14:textId="77777777" w:rsidR="00D34744" w:rsidRPr="0011295C" w:rsidRDefault="00D34744" w:rsidP="00D34744">
      <w:pPr>
        <w:pStyle w:val="tl1"/>
        <w:rPr>
          <w:rFonts w:asciiTheme="minorHAnsi" w:hAnsiTheme="minorHAnsi" w:cs="Calibri"/>
          <w:sz w:val="20"/>
          <w:szCs w:val="20"/>
        </w:rPr>
      </w:pPr>
      <w:r w:rsidRPr="0011295C">
        <w:rPr>
          <w:rFonts w:asciiTheme="minorHAnsi" w:hAnsiTheme="minorHAnsi" w:cs="Calibri"/>
          <w:sz w:val="20"/>
          <w:szCs w:val="20"/>
        </w:rPr>
        <w:t xml:space="preserve">1. Ponuky sa vyhodnocujú na základe </w:t>
      </w:r>
      <w:r w:rsidRPr="0011295C">
        <w:rPr>
          <w:rFonts w:asciiTheme="minorHAnsi" w:hAnsiTheme="minorHAnsi" w:cs="Calibri"/>
          <w:b/>
          <w:sz w:val="20"/>
          <w:szCs w:val="20"/>
        </w:rPr>
        <w:t>najnižšej ceny.</w:t>
      </w:r>
    </w:p>
    <w:p w14:paraId="0DFC5D45" w14:textId="77777777" w:rsidR="00D34744" w:rsidRPr="0011295C" w:rsidRDefault="00D34744" w:rsidP="00D34744">
      <w:pPr>
        <w:pStyle w:val="tl1"/>
        <w:rPr>
          <w:rFonts w:asciiTheme="minorHAnsi" w:hAnsiTheme="minorHAnsi" w:cs="Calibri"/>
          <w:sz w:val="20"/>
          <w:szCs w:val="20"/>
        </w:rPr>
      </w:pPr>
    </w:p>
    <w:p w14:paraId="2592D904" w14:textId="77777777" w:rsidR="00D34744" w:rsidRPr="0011295C" w:rsidRDefault="00D34744" w:rsidP="00D34744">
      <w:pPr>
        <w:pStyle w:val="tl1"/>
        <w:rPr>
          <w:rFonts w:asciiTheme="minorHAnsi" w:hAnsiTheme="minorHAnsi" w:cs="Calibri"/>
          <w:sz w:val="20"/>
          <w:szCs w:val="20"/>
        </w:rPr>
      </w:pPr>
      <w:r w:rsidRPr="0011295C">
        <w:rPr>
          <w:rFonts w:asciiTheme="minorHAnsi" w:hAnsiTheme="minorHAnsi" w:cs="Calibri"/>
          <w:sz w:val="20"/>
          <w:szCs w:val="20"/>
        </w:rPr>
        <w:t xml:space="preserve">Pod cenou sa rozumie </w:t>
      </w:r>
      <w:r w:rsidRPr="0011295C">
        <w:rPr>
          <w:rFonts w:asciiTheme="minorHAnsi" w:hAnsiTheme="minorHAnsi" w:cs="Calibri"/>
          <w:b/>
          <w:sz w:val="20"/>
          <w:szCs w:val="20"/>
        </w:rPr>
        <w:t>celková cena za predmet zákazky</w:t>
      </w:r>
      <w:r w:rsidRPr="0011295C">
        <w:rPr>
          <w:rFonts w:asciiTheme="minorHAnsi" w:hAnsiTheme="minorHAnsi" w:cs="Calibri"/>
          <w:sz w:val="20"/>
          <w:szCs w:val="20"/>
        </w:rPr>
        <w:t xml:space="preserve"> </w:t>
      </w:r>
      <w:r w:rsidRPr="0011295C">
        <w:rPr>
          <w:rFonts w:asciiTheme="minorHAnsi" w:hAnsiTheme="minorHAnsi" w:cs="Calibri"/>
          <w:b/>
          <w:sz w:val="20"/>
          <w:szCs w:val="20"/>
        </w:rPr>
        <w:t>v EUR s DPH</w:t>
      </w:r>
      <w:r w:rsidRPr="0011295C">
        <w:rPr>
          <w:rFonts w:asciiTheme="minorHAnsi" w:hAnsiTheme="minorHAnsi" w:cs="Calibri"/>
          <w:sz w:val="20"/>
          <w:szCs w:val="20"/>
        </w:rPr>
        <w:t>.</w:t>
      </w:r>
    </w:p>
    <w:p w14:paraId="0D9C23BB" w14:textId="77777777" w:rsidR="00D34744" w:rsidRPr="0011295C" w:rsidRDefault="00D34744" w:rsidP="00D34744">
      <w:pPr>
        <w:pStyle w:val="tl1"/>
        <w:rPr>
          <w:rFonts w:asciiTheme="minorHAnsi" w:hAnsiTheme="minorHAnsi" w:cs="Calibri"/>
          <w:sz w:val="20"/>
          <w:szCs w:val="20"/>
        </w:rPr>
      </w:pPr>
    </w:p>
    <w:p w14:paraId="3A137608" w14:textId="77777777" w:rsidR="00D34744" w:rsidRPr="0011295C" w:rsidRDefault="00D34744" w:rsidP="00D34744">
      <w:pPr>
        <w:pStyle w:val="tl1"/>
        <w:rPr>
          <w:rFonts w:asciiTheme="minorHAnsi" w:hAnsiTheme="minorHAnsi" w:cs="Calibri"/>
          <w:sz w:val="20"/>
          <w:szCs w:val="20"/>
        </w:rPr>
      </w:pPr>
      <w:r w:rsidRPr="0011295C">
        <w:rPr>
          <w:rFonts w:asciiTheme="minorHAnsi" w:hAnsiTheme="minorHAnsi" w:cs="Calibri"/>
          <w:sz w:val="20"/>
          <w:szCs w:val="20"/>
        </w:rPr>
        <w:t>Uchádzačom navrhovaná cena za predmet zákazky musí byť uvedená v EUR, matematicky zaokrúhlená na dve desatinné miesta.</w:t>
      </w:r>
    </w:p>
    <w:p w14:paraId="17A3D41F" w14:textId="77777777" w:rsidR="00D34744" w:rsidRDefault="00D34744" w:rsidP="00D34744">
      <w:pPr>
        <w:pStyle w:val="tl1"/>
        <w:rPr>
          <w:rFonts w:asciiTheme="minorHAnsi" w:hAnsiTheme="minorHAnsi" w:cs="Calibri"/>
          <w:sz w:val="20"/>
          <w:szCs w:val="20"/>
        </w:rPr>
      </w:pPr>
    </w:p>
    <w:p w14:paraId="030D5A1E" w14:textId="77777777" w:rsidR="008E5118" w:rsidRPr="007E177A" w:rsidRDefault="008E5118" w:rsidP="008E5118">
      <w:pPr>
        <w:pStyle w:val="tl1"/>
        <w:rPr>
          <w:rFonts w:asciiTheme="minorHAnsi" w:hAnsiTheme="minorHAnsi" w:cs="Calibri"/>
          <w:bCs/>
          <w:iCs/>
          <w:sz w:val="20"/>
          <w:szCs w:val="20"/>
        </w:rPr>
      </w:pPr>
      <w:r w:rsidRPr="007E177A">
        <w:rPr>
          <w:rFonts w:asciiTheme="minorHAnsi" w:hAnsiTheme="minorHAnsi" w:cs="Calibri"/>
          <w:bCs/>
          <w:iCs/>
          <w:sz w:val="20"/>
          <w:szCs w:val="20"/>
        </w:rPr>
        <w:t xml:space="preserve">2. V zmysle § 112 ods. 6 ZVO vyhodnotenie splnenia podmienok účasti a vyhodnotenie ponúk z hľadiska splnenia požiadaviek na predmet zákazky sa uskutoční po vyhodnotení ponúk na základe kritérií na vyhodnotenie ponúk. Verejný obstarávateľ postupuje po vyhodnotení ponúk podľa § 55 ZVO. </w:t>
      </w:r>
    </w:p>
    <w:p w14:paraId="3246F4DC" w14:textId="77777777" w:rsidR="008E5118" w:rsidRPr="0011295C" w:rsidRDefault="008E5118" w:rsidP="00D34744">
      <w:pPr>
        <w:pStyle w:val="tl1"/>
        <w:rPr>
          <w:rFonts w:asciiTheme="minorHAnsi" w:hAnsiTheme="minorHAnsi" w:cs="Calibri"/>
          <w:sz w:val="20"/>
          <w:szCs w:val="20"/>
        </w:rPr>
      </w:pPr>
    </w:p>
    <w:p w14:paraId="672C6C18" w14:textId="77777777" w:rsidR="00D34744" w:rsidRPr="0011295C" w:rsidRDefault="00D34744" w:rsidP="00D34744">
      <w:pPr>
        <w:pStyle w:val="tl1"/>
        <w:rPr>
          <w:rFonts w:asciiTheme="minorHAnsi" w:hAnsiTheme="minorHAnsi" w:cs="Calibri"/>
          <w:bCs/>
          <w:iCs/>
          <w:sz w:val="20"/>
          <w:szCs w:val="20"/>
        </w:rPr>
      </w:pPr>
      <w:r w:rsidRPr="0011295C">
        <w:rPr>
          <w:rFonts w:asciiTheme="minorHAnsi" w:hAnsiTheme="minorHAnsi" w:cs="Calibri"/>
          <w:sz w:val="20"/>
          <w:szCs w:val="20"/>
        </w:rPr>
        <w:t xml:space="preserve">2. </w:t>
      </w:r>
      <w:r w:rsidRPr="0011295C">
        <w:rPr>
          <w:rFonts w:asciiTheme="minorHAnsi" w:hAnsiTheme="minorHAnsi" w:cs="Calibri"/>
          <w:bCs/>
          <w:iCs/>
          <w:sz w:val="20"/>
          <w:szCs w:val="20"/>
        </w:rPr>
        <w:t xml:space="preserve">Úspešným uchádzačom sa stane uchádzač, ktorý vo svojej ponuke predloží najnižšiu celkovú cenu za predmet zákazky v EUR s DPH. Poradie ostatných uchádzačov sa stanoví podľa stanoveného kritéria, </w:t>
      </w:r>
      <w:r w:rsidRPr="0011295C">
        <w:rPr>
          <w:rFonts w:asciiTheme="minorHAnsi" w:hAnsiTheme="minorHAnsi" w:cs="Calibri"/>
          <w:bCs/>
          <w:iCs/>
          <w:sz w:val="20"/>
          <w:szCs w:val="20"/>
        </w:rPr>
        <w:br/>
        <w:t>t. j. na druhom mieste sa umiestni uchádzač s druhou najnižšou celkovou cenou za predmet zákazky, na treťom mieste sa umiestni uchádzač s treťou najnižšou celkovou cenou za predmet zákazky atď.</w:t>
      </w:r>
    </w:p>
    <w:p w14:paraId="2E3BD333" w14:textId="77777777" w:rsidR="00D34744" w:rsidRPr="0011295C" w:rsidRDefault="00D34744" w:rsidP="00D34744">
      <w:pPr>
        <w:pStyle w:val="tl1"/>
        <w:rPr>
          <w:rFonts w:asciiTheme="minorHAnsi" w:hAnsiTheme="minorHAnsi" w:cs="Calibri"/>
          <w:bCs/>
          <w:iCs/>
          <w:sz w:val="20"/>
          <w:szCs w:val="20"/>
        </w:rPr>
      </w:pPr>
    </w:p>
    <w:p w14:paraId="48221661" w14:textId="77777777" w:rsidR="00D34744" w:rsidRPr="0011295C" w:rsidRDefault="00D34744" w:rsidP="00D34744">
      <w:pPr>
        <w:pStyle w:val="tl1"/>
        <w:rPr>
          <w:rFonts w:asciiTheme="minorHAnsi" w:hAnsiTheme="minorHAnsi" w:cs="Calibri"/>
          <w:b/>
          <w:bCs/>
          <w:iCs/>
          <w:sz w:val="24"/>
          <w:szCs w:val="20"/>
        </w:rPr>
      </w:pPr>
      <w:r w:rsidRPr="0011295C">
        <w:rPr>
          <w:rFonts w:asciiTheme="minorHAnsi" w:hAnsiTheme="minorHAnsi" w:cs="Calibri"/>
          <w:bCs/>
          <w:iCs/>
          <w:sz w:val="20"/>
          <w:szCs w:val="20"/>
        </w:rPr>
        <w:br w:type="column"/>
      </w:r>
      <w:r w:rsidRPr="0011295C">
        <w:rPr>
          <w:rFonts w:asciiTheme="minorHAnsi" w:hAnsiTheme="minorHAnsi" w:cs="Calibri"/>
          <w:b/>
          <w:bCs/>
          <w:iCs/>
          <w:sz w:val="24"/>
          <w:szCs w:val="20"/>
        </w:rPr>
        <w:lastRenderedPageBreak/>
        <w:t>F. PODMIENKY ÚČASTI UCHÁDZAČOV</w:t>
      </w:r>
    </w:p>
    <w:p w14:paraId="5EC172AF" w14:textId="77777777" w:rsidR="00D34744" w:rsidRPr="0011295C" w:rsidRDefault="00D34744" w:rsidP="00D34744">
      <w:pPr>
        <w:pStyle w:val="tl1"/>
        <w:jc w:val="left"/>
        <w:rPr>
          <w:rFonts w:asciiTheme="minorHAnsi" w:hAnsiTheme="minorHAnsi" w:cs="Calibri"/>
          <w:b/>
          <w:bCs/>
          <w:iCs/>
          <w:sz w:val="22"/>
          <w:szCs w:val="22"/>
          <w:highlight w:val="yellow"/>
        </w:rPr>
      </w:pPr>
    </w:p>
    <w:p w14:paraId="3E598F8C" w14:textId="77777777" w:rsidR="00D34744" w:rsidRPr="0011295C" w:rsidRDefault="00D34744" w:rsidP="00D34744">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Uchádzač musí spĺňať nasledujúce podmienky účasti.</w:t>
      </w:r>
    </w:p>
    <w:p w14:paraId="0CE4BDE3" w14:textId="77777777" w:rsidR="00D34744" w:rsidRPr="0011295C" w:rsidRDefault="00D34744" w:rsidP="00D34744">
      <w:pPr>
        <w:jc w:val="both"/>
        <w:rPr>
          <w:rFonts w:asciiTheme="minorHAnsi" w:hAnsiTheme="minorHAnsi" w:cs="Calibri"/>
          <w:sz w:val="22"/>
          <w:szCs w:val="22"/>
          <w:highlight w:val="yellow"/>
          <w:lang w:eastAsia="sk-SK"/>
        </w:rPr>
      </w:pPr>
    </w:p>
    <w:p w14:paraId="3E5560A4" w14:textId="77777777" w:rsidR="00D34744" w:rsidRPr="0011295C" w:rsidRDefault="00D34744" w:rsidP="00D34744">
      <w:pPr>
        <w:pStyle w:val="Zkladntext"/>
        <w:jc w:val="left"/>
        <w:rPr>
          <w:rFonts w:asciiTheme="minorHAnsi" w:hAnsiTheme="minorHAnsi" w:cs="Calibri"/>
          <w:iCs/>
        </w:rPr>
      </w:pPr>
      <w:r w:rsidRPr="0011295C">
        <w:rPr>
          <w:rFonts w:asciiTheme="minorHAnsi" w:hAnsiTheme="minorHAnsi" w:cs="Calibri"/>
          <w:iCs/>
        </w:rPr>
        <w:t>1. OSOBNÉ POSTAVENIE</w:t>
      </w:r>
    </w:p>
    <w:p w14:paraId="6C694FBD" w14:textId="77777777" w:rsidR="00D34744" w:rsidRPr="0011295C" w:rsidRDefault="00D34744" w:rsidP="00D34744">
      <w:pPr>
        <w:tabs>
          <w:tab w:val="left" w:pos="344"/>
        </w:tabs>
        <w:autoSpaceDE w:val="0"/>
        <w:jc w:val="both"/>
        <w:rPr>
          <w:rFonts w:asciiTheme="minorHAnsi" w:hAnsiTheme="minorHAnsi" w:cs="Calibri"/>
          <w:sz w:val="22"/>
          <w:szCs w:val="22"/>
          <w:highlight w:val="yellow"/>
          <w:lang w:eastAsia="sk-SK"/>
        </w:rPr>
      </w:pPr>
    </w:p>
    <w:p w14:paraId="1F24EF89"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67062792"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7228ECD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27130E62"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211B9F71"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doplnení zákona č. 95/2002 Z.z. o poisťovníctve a o zmene a doplnení niektorých zákonov v znení zákona č.</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221/2019 Z.z.)</w:t>
      </w:r>
    </w:p>
    <w:p w14:paraId="3BC083B9"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v Slovenskej republike alebo v štáte sídla, miesta podnikania alebo obvyklého pobytu,</w:t>
      </w:r>
    </w:p>
    <w:p w14:paraId="638A299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466AA0CF"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03A7F0F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5CD38C9E"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AC66A4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68E820AC"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C3A627E"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56E146D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1B67F330"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7DE931AE"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odstránenie najhorších foriem detskej práce č. 182 z roku 1999 (oznámenie MZV SR č. 38/2001 Z.z.), Viedenský dohovor o ochrane ozónovej vrstvy (oznámenie MZV SR č. 53/1994 Z.z.), Montrealský protokol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látkach, ktoré porušujú ozónovú vrstvu (oznámenie MZV SR č. 53/1994 Z.z.), Bazilejský dohovor o riadení pohybov nebezpečných odpadov cez hranice štátov a ich zneškodňovaní (oznámenie č. 53/1994 Z.z.), </w:t>
      </w:r>
      <w:r w:rsidRPr="0011295C">
        <w:rPr>
          <w:rFonts w:asciiTheme="minorHAnsi" w:hAnsiTheme="minorHAnsi" w:cs="Calibri"/>
          <w:sz w:val="20"/>
          <w:szCs w:val="20"/>
          <w:lang w:eastAsia="sk-SK"/>
        </w:rPr>
        <w:lastRenderedPageBreak/>
        <w:t>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7623D7B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5817A341"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DDEE6BB"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0B465FE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25DA4E8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43036590"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745C1AF4"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0C82F41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6DAA3C5"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5CC983BF"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39D025A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01416DC2"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informačných systémov verejnej správy podľa osobitného predpisu (§ 1 ods. 1 zákona č. 177/2018 Z.z.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461C6924"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4AFA76B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05A98B0D"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54481E2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DB9B35A"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0822873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2FA95A9D"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0F05FD86"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73DBB1E7"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E44DBE9"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42B55030"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40D21369"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7. Uchádzač sa považuje za spĺňajúceho podmienky účasti týkajúce sa osobného postavenia podľa § 32 ods. 1 písm. b) a c) ZVO, ak zaplatil nedoplatky alebo mu bolo povolené nedoplatky platiť v splátkach.</w:t>
      </w:r>
    </w:p>
    <w:p w14:paraId="563F720B"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5B06F419"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32 ods. 1 písm. a) až f) a ods. 2, 4 a 5 ZVO zápisom do zoznamu hospodárskych subjektov.</w:t>
      </w:r>
    </w:p>
    <w:p w14:paraId="34CF56B3"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113DCEEC"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9. Verejný obstarávateľ informuje uchádzačov, že doklady ktoré podľa § 32 ods. 3 ZVO </w:t>
      </w:r>
      <w:r w:rsidRPr="0011295C">
        <w:rPr>
          <w:rFonts w:asciiTheme="minorHAnsi" w:hAnsiTheme="minorHAnsi" w:cs="Calibri"/>
          <w:b/>
          <w:sz w:val="20"/>
          <w:szCs w:val="20"/>
          <w:u w:val="single"/>
          <w:lang w:eastAsia="sk-SK"/>
        </w:rPr>
        <w:t>nevyžaduje od</w:t>
      </w:r>
      <w:r w:rsidR="008C52B4">
        <w:rPr>
          <w:rFonts w:asciiTheme="minorHAnsi" w:hAnsiTheme="minorHAnsi" w:cs="Calibri"/>
          <w:b/>
          <w:sz w:val="20"/>
          <w:szCs w:val="20"/>
          <w:u w:val="single"/>
          <w:lang w:eastAsia="sk-SK"/>
        </w:rPr>
        <w:t> </w:t>
      </w:r>
      <w:r w:rsidRPr="0011295C">
        <w:rPr>
          <w:rFonts w:asciiTheme="minorHAnsi" w:hAnsiTheme="minorHAnsi" w:cs="Calibri"/>
          <w:b/>
          <w:sz w:val="20"/>
          <w:szCs w:val="20"/>
          <w:u w:val="single"/>
          <w:lang w:eastAsia="sk-SK"/>
        </w:rPr>
        <w:t>uchádzačov</w:t>
      </w:r>
      <w:r w:rsidRPr="0011295C">
        <w:rPr>
          <w:rFonts w:asciiTheme="minorHAnsi" w:hAnsiTheme="minorHAnsi" w:cs="Calibri"/>
          <w:sz w:val="20"/>
          <w:szCs w:val="20"/>
          <w:lang w:eastAsia="sk-SK"/>
        </w:rPr>
        <w:t xml:space="preserve"> z dôvodu použitia údajov z informačných systémov verejnej správy </w:t>
      </w:r>
      <w:r w:rsidRPr="0011295C">
        <w:rPr>
          <w:rFonts w:asciiTheme="minorHAnsi" w:hAnsiTheme="minorHAnsi" w:cs="Calibri"/>
          <w:b/>
          <w:sz w:val="20"/>
          <w:szCs w:val="20"/>
          <w:u w:val="single"/>
          <w:lang w:eastAsia="sk-SK"/>
        </w:rPr>
        <w:t>predkladať</w:t>
      </w:r>
      <w:r w:rsidRPr="0011295C">
        <w:rPr>
          <w:rFonts w:asciiTheme="minorHAnsi" w:hAnsiTheme="minorHAnsi" w:cs="Calibri"/>
          <w:sz w:val="20"/>
          <w:szCs w:val="20"/>
          <w:lang w:eastAsia="sk-SK"/>
        </w:rPr>
        <w:t xml:space="preserve">, sú: </w:t>
      </w:r>
    </w:p>
    <w:p w14:paraId="0B37E890" w14:textId="77777777"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výpis z registra trestov uchádzača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8C52B4">
        <w:rPr>
          <w:rFonts w:asciiTheme="minorHAnsi" w:hAnsiTheme="minorHAnsi" w:cs="Calibri"/>
          <w:sz w:val="20"/>
          <w:szCs w:val="20"/>
          <w:lang w:eastAsia="sk-SK"/>
        </w:rPr>
        <w:t>;</w:t>
      </w:r>
      <w:r w:rsidRPr="0011295C">
        <w:rPr>
          <w:rFonts w:asciiTheme="minorHAnsi" w:hAnsiTheme="minorHAnsi" w:cs="Calibri"/>
          <w:sz w:val="20"/>
          <w:szCs w:val="20"/>
          <w:lang w:eastAsia="sk-SK"/>
        </w:rPr>
        <w:t xml:space="preserve"> </w:t>
      </w:r>
    </w:p>
    <w:p w14:paraId="7AE191F5" w14:textId="77777777"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potvrdenia zdravotnej poisťovne a Sociálnej poisťovne podľa § 32 ods. 2 písm. b) ZVO</w:t>
      </w:r>
      <w:r w:rsidR="008C52B4">
        <w:rPr>
          <w:rFonts w:asciiTheme="minorHAnsi" w:hAnsiTheme="minorHAnsi" w:cs="Calibri"/>
          <w:sz w:val="20"/>
          <w:szCs w:val="20"/>
          <w:lang w:eastAsia="sk-SK"/>
        </w:rPr>
        <w:t>;</w:t>
      </w:r>
    </w:p>
    <w:p w14:paraId="3AA9664E" w14:textId="77777777"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potvrdenie miestne príslušného daňového úradu a miestne príslušného colného úradu podľa § 32 ods.</w:t>
      </w:r>
      <w:r w:rsidR="008C52B4">
        <w:rPr>
          <w:rFonts w:asciiTheme="minorHAnsi" w:hAnsiTheme="minorHAnsi" w:cs="Calibri"/>
          <w:sz w:val="20"/>
          <w:szCs w:val="20"/>
          <w:lang w:eastAsia="sk-SK"/>
        </w:rPr>
        <w:t> 2 písm. c) ZVO;</w:t>
      </w:r>
    </w:p>
    <w:p w14:paraId="0FC69362" w14:textId="77777777"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5010D04C"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p>
    <w:p w14:paraId="3013C834"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p>
    <w:p w14:paraId="01F44F82" w14:textId="77777777" w:rsidR="00D34744" w:rsidRPr="0011295C" w:rsidRDefault="00D34744" w:rsidP="00D34744">
      <w:pPr>
        <w:tabs>
          <w:tab w:val="left" w:pos="344"/>
        </w:tabs>
        <w:autoSpaceDE w:val="0"/>
        <w:jc w:val="both"/>
        <w:rPr>
          <w:rFonts w:asciiTheme="minorHAnsi" w:hAnsiTheme="minorHAnsi" w:cs="Calibri"/>
          <w:sz w:val="22"/>
          <w:szCs w:val="22"/>
          <w:highlight w:val="yellow"/>
          <w:lang w:eastAsia="sk-SK"/>
        </w:rPr>
      </w:pPr>
    </w:p>
    <w:p w14:paraId="149ACED3" w14:textId="77777777" w:rsidR="00D34744" w:rsidRPr="0011295C" w:rsidRDefault="00D34744" w:rsidP="00A3223B">
      <w:pPr>
        <w:pStyle w:val="Zkladntext"/>
        <w:jc w:val="left"/>
        <w:rPr>
          <w:rFonts w:asciiTheme="minorHAnsi" w:hAnsiTheme="minorHAnsi"/>
          <w:iCs/>
        </w:rPr>
      </w:pPr>
      <w:r w:rsidRPr="0011295C">
        <w:rPr>
          <w:rFonts w:asciiTheme="minorHAnsi" w:hAnsiTheme="minorHAnsi"/>
          <w:iCs/>
        </w:rPr>
        <w:t>2. EKONOMICKÉ A FINAČNÉ POSTAVENIE</w:t>
      </w:r>
    </w:p>
    <w:p w14:paraId="11FD28A8" w14:textId="77777777"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Nepožaduje sa.</w:t>
      </w:r>
    </w:p>
    <w:p w14:paraId="380D81C2" w14:textId="77777777" w:rsidR="00D34744" w:rsidRPr="0011295C" w:rsidRDefault="00D34744" w:rsidP="00D34744">
      <w:pPr>
        <w:tabs>
          <w:tab w:val="left" w:pos="344"/>
        </w:tabs>
        <w:autoSpaceDE w:val="0"/>
        <w:jc w:val="both"/>
        <w:rPr>
          <w:rFonts w:asciiTheme="minorHAnsi" w:hAnsiTheme="minorHAnsi" w:cs="Calibri"/>
          <w:sz w:val="22"/>
          <w:szCs w:val="22"/>
          <w:lang w:eastAsia="sk-SK"/>
        </w:rPr>
      </w:pPr>
    </w:p>
    <w:p w14:paraId="7937C950" w14:textId="77777777" w:rsidR="00D34744" w:rsidRPr="0011295C" w:rsidRDefault="00D34744" w:rsidP="00A3223B">
      <w:pPr>
        <w:pStyle w:val="Zkladntext"/>
        <w:jc w:val="left"/>
        <w:rPr>
          <w:rFonts w:asciiTheme="minorHAnsi" w:hAnsiTheme="minorHAnsi"/>
          <w:iCs/>
        </w:rPr>
      </w:pPr>
      <w:r w:rsidRPr="0011348F">
        <w:rPr>
          <w:rFonts w:asciiTheme="minorHAnsi" w:hAnsiTheme="minorHAnsi"/>
          <w:iCs/>
        </w:rPr>
        <w:t>3. TECHNICKÁ ALEBO ODBORNÁ SPÔSOBILOSŤ</w:t>
      </w:r>
    </w:p>
    <w:p w14:paraId="6C32FA18" w14:textId="77777777" w:rsidR="00D34744" w:rsidRPr="0011295C" w:rsidRDefault="00CF5F8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1. </w:t>
      </w:r>
      <w:r w:rsidR="00D34744" w:rsidRPr="0011295C">
        <w:rPr>
          <w:rFonts w:asciiTheme="minorHAnsi" w:hAnsiTheme="minorHAnsi" w:cs="Calibri"/>
          <w:sz w:val="20"/>
          <w:szCs w:val="20"/>
          <w:lang w:eastAsia="sk-SK"/>
        </w:rPr>
        <w:t>Podmienky účasti technickej a odbornej spôsobilosti preukáže uchádzač predložením nasledujúcich dokladov:</w:t>
      </w:r>
    </w:p>
    <w:p w14:paraId="7AB16A9E" w14:textId="77777777" w:rsidR="00D34744" w:rsidRPr="0011295C" w:rsidRDefault="00D34744" w:rsidP="00D34744">
      <w:pPr>
        <w:pStyle w:val="tl1"/>
        <w:rPr>
          <w:rFonts w:asciiTheme="minorHAnsi" w:hAnsiTheme="minorHAnsi" w:cs="Calibri"/>
          <w:bCs/>
          <w:iCs/>
          <w:sz w:val="20"/>
          <w:szCs w:val="20"/>
        </w:rPr>
      </w:pPr>
    </w:p>
    <w:p w14:paraId="03543201" w14:textId="3B0C75FE" w:rsidR="00CF5F84" w:rsidRPr="0011295C" w:rsidRDefault="00CF5F84" w:rsidP="00CF5F84">
      <w:p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Uchádzač preukáže splnenie podmienky účasti podľa </w:t>
      </w:r>
      <w:r w:rsidRPr="0011295C">
        <w:rPr>
          <w:rFonts w:asciiTheme="minorHAnsi" w:hAnsiTheme="minorHAnsi" w:cs="Calibri"/>
          <w:b/>
          <w:sz w:val="20"/>
          <w:szCs w:val="20"/>
          <w:lang w:eastAsia="sk-SK"/>
        </w:rPr>
        <w:t>§ 34 ods. 1 písm. a) ZVO</w:t>
      </w:r>
      <w:r w:rsidRPr="0011295C">
        <w:rPr>
          <w:rFonts w:asciiTheme="minorHAnsi" w:hAnsiTheme="minorHAnsi" w:cs="Calibri"/>
          <w:sz w:val="20"/>
          <w:szCs w:val="20"/>
          <w:lang w:eastAsia="sk-SK"/>
        </w:rPr>
        <w:t xml:space="preserve"> zoznamom poskytnutých služieb za predchádzajúce tri roky od vyhlásenia verejného obstarávania s uvedením cien, lehôt dodania a odberateľov; dokladom je referencia, ak odberateľom bol verejný obstaráva</w:t>
      </w:r>
      <w:r w:rsidR="000B06CF">
        <w:rPr>
          <w:rFonts w:asciiTheme="minorHAnsi" w:hAnsiTheme="minorHAnsi" w:cs="Calibri"/>
          <w:sz w:val="20"/>
          <w:szCs w:val="20"/>
          <w:lang w:eastAsia="sk-SK"/>
        </w:rPr>
        <w:t xml:space="preserve">teľ alebo obstarávateľ podľa ZVO. </w:t>
      </w:r>
    </w:p>
    <w:p w14:paraId="500EF48E" w14:textId="77777777" w:rsidR="000B06CF" w:rsidRDefault="000B06CF" w:rsidP="00CF5F84">
      <w:pPr>
        <w:tabs>
          <w:tab w:val="left" w:pos="344"/>
        </w:tabs>
        <w:autoSpaceDE w:val="0"/>
        <w:spacing w:line="251" w:lineRule="exact"/>
        <w:jc w:val="both"/>
        <w:rPr>
          <w:rFonts w:asciiTheme="minorHAnsi" w:hAnsiTheme="minorHAnsi" w:cs="Calibri"/>
          <w:sz w:val="20"/>
          <w:szCs w:val="20"/>
          <w:lang w:eastAsia="sk-SK"/>
        </w:rPr>
      </w:pPr>
    </w:p>
    <w:p w14:paraId="68C8BB29" w14:textId="77777777" w:rsidR="000B06CF" w:rsidRPr="006114C8" w:rsidRDefault="000B06CF" w:rsidP="00CF5F84">
      <w:pPr>
        <w:tabs>
          <w:tab w:val="left" w:pos="344"/>
        </w:tabs>
        <w:autoSpaceDE w:val="0"/>
        <w:spacing w:line="251" w:lineRule="exact"/>
        <w:jc w:val="both"/>
        <w:rPr>
          <w:rFonts w:asciiTheme="minorHAnsi" w:hAnsiTheme="minorHAnsi" w:cs="Calibri"/>
          <w:sz w:val="20"/>
          <w:szCs w:val="20"/>
          <w:lang w:eastAsia="sk-SK"/>
        </w:rPr>
      </w:pPr>
      <w:r w:rsidRPr="006114C8">
        <w:rPr>
          <w:rFonts w:asciiTheme="minorHAnsi" w:hAnsiTheme="minorHAnsi" w:cs="Calibri"/>
          <w:sz w:val="20"/>
          <w:szCs w:val="20"/>
          <w:lang w:eastAsia="sk-SK"/>
        </w:rPr>
        <w:t xml:space="preserve">Minimálna požadovaná úroveň štandardov: </w:t>
      </w:r>
    </w:p>
    <w:p w14:paraId="77C100FD" w14:textId="77777777" w:rsidR="00CF5F84" w:rsidRPr="006114C8" w:rsidRDefault="000B06CF" w:rsidP="008413D4">
      <w:pPr>
        <w:tabs>
          <w:tab w:val="left" w:pos="344"/>
        </w:tabs>
        <w:autoSpaceDE w:val="0"/>
        <w:spacing w:line="251" w:lineRule="exact"/>
        <w:jc w:val="both"/>
        <w:rPr>
          <w:rFonts w:asciiTheme="minorHAnsi" w:hAnsiTheme="minorHAnsi" w:cs="Calibri"/>
          <w:b/>
          <w:sz w:val="20"/>
          <w:szCs w:val="20"/>
          <w:lang w:eastAsia="sk-SK"/>
        </w:rPr>
      </w:pPr>
      <w:r w:rsidRPr="006114C8">
        <w:rPr>
          <w:rFonts w:asciiTheme="minorHAnsi" w:hAnsiTheme="minorHAnsi" w:cs="Calibri"/>
          <w:sz w:val="20"/>
          <w:szCs w:val="20"/>
          <w:lang w:eastAsia="sk-SK"/>
        </w:rPr>
        <w:t xml:space="preserve">Verejný obstarávateľ požaduje preukázať </w:t>
      </w:r>
      <w:r w:rsidR="008E5118">
        <w:rPr>
          <w:rFonts w:asciiTheme="minorHAnsi" w:hAnsiTheme="minorHAnsi" w:cs="Calibri"/>
          <w:sz w:val="20"/>
          <w:szCs w:val="20"/>
          <w:lang w:eastAsia="sk-SK"/>
        </w:rPr>
        <w:t>poskytnutie služieb</w:t>
      </w:r>
      <w:r w:rsidRPr="006114C8">
        <w:rPr>
          <w:rFonts w:asciiTheme="minorHAnsi" w:hAnsiTheme="minorHAnsi" w:cs="Calibri"/>
          <w:sz w:val="20"/>
          <w:szCs w:val="20"/>
          <w:lang w:eastAsia="sk-SK"/>
        </w:rPr>
        <w:t xml:space="preserve"> rovnakého alebo obdobného charakteru ako je predmet zákazky </w:t>
      </w:r>
      <w:r w:rsidRPr="006114C8">
        <w:rPr>
          <w:rFonts w:asciiTheme="minorHAnsi" w:hAnsiTheme="minorHAnsi" w:cs="Calibri"/>
          <w:b/>
          <w:sz w:val="20"/>
          <w:szCs w:val="20"/>
          <w:lang w:eastAsia="sk-SK"/>
        </w:rPr>
        <w:t>aspoň jednou zmluvou</w:t>
      </w:r>
      <w:r w:rsidRPr="006114C8">
        <w:rPr>
          <w:rFonts w:asciiTheme="minorHAnsi" w:hAnsiTheme="minorHAnsi" w:cs="Calibri"/>
          <w:sz w:val="20"/>
          <w:szCs w:val="20"/>
          <w:lang w:eastAsia="sk-SK"/>
        </w:rPr>
        <w:t xml:space="preserve"> za predchádzajúce tri roky, t.j. 3 roky spätne od vyhlásenia verejného obstarávania, </w:t>
      </w:r>
      <w:r w:rsidRPr="006114C8">
        <w:rPr>
          <w:rFonts w:asciiTheme="minorHAnsi" w:hAnsiTheme="minorHAnsi" w:cs="Calibri"/>
          <w:b/>
          <w:sz w:val="20"/>
          <w:szCs w:val="20"/>
          <w:lang w:eastAsia="sk-SK"/>
        </w:rPr>
        <w:t xml:space="preserve">ktorej predmetom plnenia bolo </w:t>
      </w:r>
      <w:r w:rsidR="008E5118">
        <w:rPr>
          <w:rFonts w:asciiTheme="minorHAnsi" w:hAnsiTheme="minorHAnsi" w:cs="Calibri"/>
          <w:b/>
          <w:sz w:val="20"/>
          <w:szCs w:val="20"/>
          <w:lang w:eastAsia="sk-SK"/>
        </w:rPr>
        <w:t>spracovanie</w:t>
      </w:r>
      <w:r w:rsidR="00227B04" w:rsidRPr="006114C8">
        <w:rPr>
          <w:rFonts w:asciiTheme="minorHAnsi" w:hAnsiTheme="minorHAnsi" w:cs="Calibri"/>
          <w:b/>
          <w:sz w:val="20"/>
          <w:szCs w:val="20"/>
          <w:lang w:eastAsia="sk-SK"/>
        </w:rPr>
        <w:t xml:space="preserve"> </w:t>
      </w:r>
      <w:r w:rsidR="00F02626">
        <w:rPr>
          <w:rFonts w:asciiTheme="minorHAnsi" w:hAnsiTheme="minorHAnsi" w:cs="Calibri"/>
          <w:b/>
          <w:sz w:val="20"/>
          <w:szCs w:val="20"/>
          <w:lang w:eastAsia="sk-SK"/>
        </w:rPr>
        <w:t>prieskumu verejnej dopravy</w:t>
      </w:r>
      <w:r w:rsidR="00227B04" w:rsidRPr="006114C8">
        <w:rPr>
          <w:rFonts w:asciiTheme="minorHAnsi" w:hAnsiTheme="minorHAnsi" w:cs="Calibri"/>
          <w:b/>
          <w:sz w:val="20"/>
          <w:szCs w:val="20"/>
          <w:lang w:eastAsia="sk-SK"/>
        </w:rPr>
        <w:t xml:space="preserve"> v územnej oblasti </w:t>
      </w:r>
      <w:r w:rsidR="008413D4" w:rsidRPr="006114C8">
        <w:rPr>
          <w:rFonts w:asciiTheme="minorHAnsi" w:hAnsiTheme="minorHAnsi" w:cs="Calibri"/>
          <w:b/>
          <w:sz w:val="20"/>
          <w:szCs w:val="20"/>
          <w:lang w:eastAsia="sk-SK"/>
        </w:rPr>
        <w:t xml:space="preserve"> s viac ako 50.000 obyvateľmi. </w:t>
      </w:r>
    </w:p>
    <w:p w14:paraId="424FD5BB" w14:textId="77777777" w:rsidR="00CF5F84" w:rsidRPr="006114C8" w:rsidRDefault="00CF5F84" w:rsidP="00CF5F84">
      <w:pPr>
        <w:tabs>
          <w:tab w:val="left" w:pos="344"/>
        </w:tabs>
        <w:autoSpaceDE w:val="0"/>
        <w:spacing w:line="251" w:lineRule="exact"/>
        <w:jc w:val="both"/>
        <w:rPr>
          <w:rFonts w:asciiTheme="minorHAnsi" w:hAnsiTheme="minorHAnsi" w:cs="Calibri"/>
          <w:sz w:val="20"/>
          <w:szCs w:val="20"/>
          <w:lang w:eastAsia="sk-SK"/>
        </w:rPr>
      </w:pPr>
    </w:p>
    <w:p w14:paraId="21C8A02D" w14:textId="77777777" w:rsidR="00CF5F84" w:rsidRPr="0011295C" w:rsidRDefault="00CF5F84" w:rsidP="00CF5F84">
      <w:pPr>
        <w:tabs>
          <w:tab w:val="left" w:pos="426"/>
        </w:tabs>
        <w:autoSpaceDE w:val="0"/>
        <w:spacing w:line="251" w:lineRule="exact"/>
        <w:jc w:val="both"/>
        <w:rPr>
          <w:rFonts w:asciiTheme="minorHAnsi" w:hAnsiTheme="minorHAnsi" w:cs="Calibri"/>
          <w:sz w:val="20"/>
          <w:szCs w:val="20"/>
          <w:lang w:eastAsia="sk-SK"/>
        </w:rPr>
      </w:pPr>
      <w:r w:rsidRPr="0011295C">
        <w:rPr>
          <w:rFonts w:asciiTheme="minorHAnsi" w:hAnsi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w:t>
      </w:r>
      <w:r w:rsidR="008C52B4">
        <w:rPr>
          <w:rFonts w:asciiTheme="minorHAnsi" w:hAnsiTheme="minorHAnsi"/>
          <w:sz w:val="20"/>
          <w:szCs w:val="20"/>
        </w:rPr>
        <w:t> </w:t>
      </w:r>
      <w:r w:rsidRPr="0011295C">
        <w:rPr>
          <w:rFonts w:asciiTheme="minorHAnsi" w:hAnsiTheme="minorHAnsi"/>
          <w:sz w:val="20"/>
          <w:szCs w:val="20"/>
        </w:rPr>
        <w:t>osobného postavenia a nesmú u nej existovať dôvody na vylúčenie podľa § 40 ods. 6 písm. a) až h) a ods. 7 ZVO; oprávnenie dodávať tovar, uskutočňovať stavebné práce, alebo poskytovať službu preukazuje vo vzťahu k</w:t>
      </w:r>
      <w:r w:rsidR="008C52B4">
        <w:rPr>
          <w:rFonts w:asciiTheme="minorHAnsi" w:hAnsiTheme="minorHAnsi"/>
          <w:sz w:val="20"/>
          <w:szCs w:val="20"/>
        </w:rPr>
        <w:t> </w:t>
      </w:r>
      <w:r w:rsidRPr="0011295C">
        <w:rPr>
          <w:rFonts w:asciiTheme="minorHAnsi" w:hAnsiTheme="minorHAnsi"/>
          <w:sz w:val="20"/>
          <w:szCs w:val="20"/>
        </w:rPr>
        <w:t>tej časti predmetu zákazky alebo koncesie, na ktorú boli kapacity záujemcovi alebo uchádzačovi poskytnuté. Ak</w:t>
      </w:r>
      <w:r w:rsidR="008C52B4">
        <w:rPr>
          <w:rFonts w:asciiTheme="minorHAnsi" w:hAnsiTheme="minorHAnsi"/>
          <w:sz w:val="20"/>
          <w:szCs w:val="20"/>
        </w:rPr>
        <w:t> </w:t>
      </w:r>
      <w:r w:rsidRPr="0011295C">
        <w:rPr>
          <w:rFonts w:asciiTheme="minorHAnsi" w:hAnsiTheme="minorHAnsi"/>
          <w:sz w:val="20"/>
          <w:szCs w:val="20"/>
        </w:rPr>
        <w:t>ide o požiadavku súvisiacu so vzdelaním, odbornou kvalifikáciou alebo relevantnými odbornými skúsenosťami najmä podľa odseku 1 písm. g), uchádzač alebo záujemca môže využiť kapacity inej osoby len, ak</w:t>
      </w:r>
      <w:r w:rsidR="008C52B4">
        <w:rPr>
          <w:rFonts w:asciiTheme="minorHAnsi" w:hAnsiTheme="minorHAnsi"/>
          <w:sz w:val="20"/>
          <w:szCs w:val="20"/>
        </w:rPr>
        <w:t> </w:t>
      </w:r>
      <w:r w:rsidRPr="0011295C">
        <w:rPr>
          <w:rFonts w:asciiTheme="minorHAnsi" w:hAnsiTheme="minorHAnsi"/>
          <w:sz w:val="20"/>
          <w:szCs w:val="20"/>
        </w:rPr>
        <w:t>táto bude reálne vykonávať stavebné práce alebo služby, na ktoré sa kapacity vyžadujú.</w:t>
      </w:r>
    </w:p>
    <w:p w14:paraId="28B5A9F4" w14:textId="77777777" w:rsidR="00CF5F84" w:rsidRPr="0011295C" w:rsidRDefault="00CF5F84" w:rsidP="00CF5F84">
      <w:pPr>
        <w:tabs>
          <w:tab w:val="left" w:pos="344"/>
        </w:tabs>
        <w:autoSpaceDE w:val="0"/>
        <w:jc w:val="both"/>
        <w:rPr>
          <w:rFonts w:asciiTheme="minorHAnsi" w:hAnsiTheme="minorHAnsi" w:cs="Calibri"/>
          <w:sz w:val="20"/>
          <w:szCs w:val="20"/>
          <w:lang w:eastAsia="sk-SK"/>
        </w:rPr>
      </w:pPr>
    </w:p>
    <w:p w14:paraId="077F788D" w14:textId="77777777" w:rsidR="00551851" w:rsidRDefault="00551851" w:rsidP="00CF5F84">
      <w:pPr>
        <w:tabs>
          <w:tab w:val="left" w:pos="344"/>
        </w:tabs>
        <w:autoSpaceDE w:val="0"/>
        <w:jc w:val="both"/>
        <w:rPr>
          <w:rFonts w:asciiTheme="minorHAnsi" w:hAnsiTheme="minorHAnsi" w:cs="Calibri"/>
          <w:b/>
          <w:sz w:val="22"/>
          <w:szCs w:val="20"/>
        </w:rPr>
      </w:pPr>
    </w:p>
    <w:p w14:paraId="5C45B3AE" w14:textId="189AD8E5" w:rsidR="00CF5F84" w:rsidRPr="0011295C" w:rsidRDefault="00CF5F84" w:rsidP="00CF5F84">
      <w:pPr>
        <w:tabs>
          <w:tab w:val="left" w:pos="344"/>
        </w:tabs>
        <w:autoSpaceDE w:val="0"/>
        <w:jc w:val="both"/>
        <w:rPr>
          <w:rFonts w:asciiTheme="minorHAnsi" w:hAnsiTheme="minorHAnsi" w:cs="Calibri"/>
          <w:b/>
          <w:sz w:val="22"/>
          <w:szCs w:val="20"/>
          <w:lang w:eastAsia="sk-SK"/>
        </w:rPr>
      </w:pPr>
      <w:r w:rsidRPr="0011295C">
        <w:rPr>
          <w:rFonts w:asciiTheme="minorHAnsi" w:hAnsiTheme="minorHAnsi" w:cs="Calibri"/>
          <w:b/>
          <w:sz w:val="22"/>
          <w:szCs w:val="20"/>
        </w:rPr>
        <w:lastRenderedPageBreak/>
        <w:t>4. Doplňujúce informácie k podmienkam účasti.</w:t>
      </w:r>
    </w:p>
    <w:p w14:paraId="790B0355" w14:textId="77777777" w:rsidR="00CF5F84" w:rsidRPr="0011295C" w:rsidRDefault="00CF5F84" w:rsidP="00CF5F84">
      <w:pPr>
        <w:pStyle w:val="tl1"/>
        <w:rPr>
          <w:rFonts w:asciiTheme="minorHAnsi" w:hAnsiTheme="minorHAnsi" w:cs="Calibri"/>
          <w:sz w:val="20"/>
          <w:szCs w:val="20"/>
        </w:rPr>
      </w:pPr>
      <w:r w:rsidRPr="0011295C">
        <w:rPr>
          <w:rFonts w:asciiTheme="minorHAnsi" w:hAnsiTheme="minorHAnsi" w:cs="Calibri"/>
          <w:sz w:val="20"/>
          <w:szCs w:val="20"/>
        </w:rPr>
        <w:t>1. Predpokladom splnenia podmienok účasti je predloženie všetkých dokladov a dokumentov tak, ako je</w:t>
      </w:r>
      <w:r w:rsidR="008C52B4">
        <w:rPr>
          <w:rFonts w:asciiTheme="minorHAnsi" w:hAnsiTheme="minorHAnsi" w:cs="Calibri"/>
          <w:sz w:val="20"/>
          <w:szCs w:val="20"/>
        </w:rPr>
        <w:t> </w:t>
      </w:r>
      <w:r w:rsidRPr="0011295C">
        <w:rPr>
          <w:rFonts w:asciiTheme="minorHAnsi" w:hAnsiTheme="minorHAnsi" w:cs="Calibri"/>
          <w:sz w:val="20"/>
          <w:szCs w:val="20"/>
        </w:rPr>
        <w:t>uvedené v oznámení o vyhlásení verejného obstarávania a v týchto SP. Všetky doklady preukázanie splnenia podmienok účasti predkladá uchádzač ako originály alebo úradne overené kópie.</w:t>
      </w:r>
    </w:p>
    <w:p w14:paraId="368BCE03" w14:textId="77777777" w:rsidR="00CF5F84" w:rsidRPr="0011295C" w:rsidRDefault="00CF5F84" w:rsidP="00CF5F84">
      <w:pPr>
        <w:pStyle w:val="Odsekzoznamu"/>
        <w:ind w:left="0"/>
        <w:jc w:val="both"/>
        <w:rPr>
          <w:rFonts w:asciiTheme="minorHAnsi" w:hAnsiTheme="minorHAnsi" w:cs="Calibri"/>
          <w:sz w:val="20"/>
          <w:szCs w:val="20"/>
        </w:rPr>
      </w:pPr>
    </w:p>
    <w:p w14:paraId="2C6B25ED" w14:textId="77777777" w:rsidR="00CF5F84" w:rsidRPr="0011295C" w:rsidRDefault="00CF5F84" w:rsidP="00CF5F84">
      <w:pPr>
        <w:pStyle w:val="tl1"/>
        <w:rPr>
          <w:rFonts w:asciiTheme="minorHAnsi" w:hAnsiTheme="minorHAnsi" w:cs="Calibri"/>
          <w:sz w:val="20"/>
          <w:szCs w:val="20"/>
        </w:rPr>
      </w:pPr>
      <w:r w:rsidRPr="0011295C">
        <w:rPr>
          <w:rFonts w:asciiTheme="minorHAnsi" w:hAnsiTheme="minorHAnsi" w:cs="Calibri"/>
          <w:sz w:val="20"/>
          <w:szCs w:val="20"/>
        </w:rPr>
        <w:t>2. Členovia komisie budú vyhodnocovať splnenie podmienok účasti aplikovaním postupov uvedených v § 40</w:t>
      </w:r>
      <w:r w:rsidR="008C52B4">
        <w:rPr>
          <w:rFonts w:asciiTheme="minorHAnsi" w:hAnsiTheme="minorHAnsi" w:cs="Calibri"/>
          <w:sz w:val="20"/>
          <w:szCs w:val="20"/>
        </w:rPr>
        <w:t> </w:t>
      </w:r>
      <w:r w:rsidRPr="0011295C">
        <w:rPr>
          <w:rFonts w:asciiTheme="minorHAnsi" w:hAnsiTheme="minorHAnsi" w:cs="Calibri"/>
          <w:sz w:val="20"/>
          <w:szCs w:val="20"/>
        </w:rPr>
        <w:t xml:space="preserve">ZVO a § 152 ods. 4 ZVO. </w:t>
      </w:r>
    </w:p>
    <w:p w14:paraId="259AD0F6" w14:textId="77777777" w:rsidR="00CF5F84" w:rsidRPr="0011295C" w:rsidRDefault="00CF5F84" w:rsidP="00CF5F84">
      <w:pPr>
        <w:pStyle w:val="tl1"/>
        <w:rPr>
          <w:rFonts w:asciiTheme="minorHAnsi" w:hAnsiTheme="minorHAnsi" w:cs="Calibri"/>
          <w:sz w:val="20"/>
          <w:szCs w:val="20"/>
        </w:rPr>
      </w:pPr>
    </w:p>
    <w:p w14:paraId="3F4F3B5E"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DA5625C" w14:textId="77777777" w:rsidR="00CF5F84" w:rsidRPr="0011295C" w:rsidRDefault="00CF5F84" w:rsidP="00CF5F84">
      <w:pPr>
        <w:pStyle w:val="tl1"/>
        <w:rPr>
          <w:rFonts w:asciiTheme="minorHAnsi" w:hAnsiTheme="minorHAnsi" w:cs="Calibri"/>
          <w:bCs/>
          <w:iCs/>
          <w:sz w:val="20"/>
          <w:szCs w:val="20"/>
        </w:rPr>
      </w:pPr>
    </w:p>
    <w:p w14:paraId="2CBB3BC4"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25F0879A" w14:textId="77777777" w:rsidR="00CF5F84" w:rsidRPr="0011295C" w:rsidRDefault="00CF5F84" w:rsidP="00CF5F84">
      <w:pPr>
        <w:pStyle w:val="tl1"/>
        <w:rPr>
          <w:rFonts w:asciiTheme="minorHAnsi" w:hAnsiTheme="minorHAnsi" w:cs="Calibri"/>
          <w:bCs/>
          <w:iCs/>
          <w:sz w:val="20"/>
          <w:szCs w:val="20"/>
        </w:rPr>
      </w:pPr>
    </w:p>
    <w:p w14:paraId="178ED7AB"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 xml:space="preserve">5. Verejný obstarávateľ umožňuje </w:t>
      </w:r>
      <w:r w:rsidRPr="0011295C">
        <w:rPr>
          <w:rFonts w:asciiTheme="minorHAnsi" w:hAnsiTheme="minorHAnsi" w:cs="Cambria"/>
          <w:sz w:val="20"/>
          <w:szCs w:val="20"/>
        </w:rPr>
        <w:t>hospodárskym subjektom prehlásiť splnenie podmienok účasti finančného a</w:t>
      </w:r>
      <w:r w:rsidR="008C52B4">
        <w:rPr>
          <w:rFonts w:asciiTheme="minorHAnsi" w:hAnsiTheme="minorHAnsi" w:cs="Cambria"/>
          <w:sz w:val="20"/>
          <w:szCs w:val="20"/>
        </w:rPr>
        <w:t> </w:t>
      </w:r>
      <w:r w:rsidRPr="0011295C">
        <w:rPr>
          <w:rFonts w:asciiTheme="minorHAnsi" w:hAnsiTheme="minorHAnsi" w:cs="Cambria"/>
          <w:sz w:val="20"/>
          <w:szCs w:val="20"/>
        </w:rPr>
        <w:t xml:space="preserve">ekonomického postavenia a podmienky účasti technickej alebo odbornej spôsobilosti </w:t>
      </w:r>
      <w:r w:rsidRPr="0011295C">
        <w:rPr>
          <w:rFonts w:asciiTheme="minorHAnsi" w:hAnsiTheme="minorHAnsi" w:cs="Cambria"/>
          <w:sz w:val="20"/>
          <w:szCs w:val="20"/>
          <w:u w:val="single"/>
        </w:rPr>
        <w:t>prostredníctvom globálneho údaju</w:t>
      </w:r>
      <w:r w:rsidRPr="0011295C">
        <w:rPr>
          <w:rFonts w:asciiTheme="minorHAnsi" w:hAnsiTheme="minorHAnsi" w:cs="Cambria"/>
          <w:sz w:val="20"/>
          <w:szCs w:val="20"/>
        </w:rPr>
        <w:t xml:space="preserve"> uvedeného v oddiel α IV. Časti jednotného európskeho dokumentu.</w:t>
      </w:r>
    </w:p>
    <w:p w14:paraId="5DF481DA" w14:textId="77777777" w:rsidR="00CF5F84" w:rsidRPr="0011295C" w:rsidRDefault="00CF5F84" w:rsidP="00CF5F84">
      <w:pPr>
        <w:pStyle w:val="tl1"/>
        <w:rPr>
          <w:rFonts w:asciiTheme="minorHAnsi" w:hAnsiTheme="minorHAnsi" w:cs="Calibri"/>
          <w:bCs/>
          <w:iCs/>
          <w:sz w:val="20"/>
          <w:szCs w:val="20"/>
        </w:rPr>
      </w:pPr>
    </w:p>
    <w:p w14:paraId="08267405" w14:textId="77777777"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5" w:history="1">
        <w:r w:rsidRPr="0011295C">
          <w:rPr>
            <w:rStyle w:val="Hypertextovprepojenie"/>
            <w:rFonts w:asciiTheme="minorHAnsi" w:hAnsiTheme="minorHAnsi" w:cs="Calibri"/>
            <w:bCs/>
            <w:iCs/>
            <w:sz w:val="20"/>
            <w:szCs w:val="20"/>
          </w:rPr>
          <w:t>https://www.uvo.gov.sk/verejny-obstaravatel-obstaravatel/jednotny-europsky-dokument-603.html</w:t>
        </w:r>
      </w:hyperlink>
      <w:r w:rsidRPr="0011295C">
        <w:rPr>
          <w:rFonts w:asciiTheme="minorHAnsi" w:hAnsiTheme="minorHAnsi" w:cs="Calibri"/>
          <w:bCs/>
          <w:iCs/>
          <w:sz w:val="20"/>
          <w:szCs w:val="20"/>
        </w:rPr>
        <w:t>.</w:t>
      </w:r>
    </w:p>
    <w:p w14:paraId="463DA5E7" w14:textId="77777777" w:rsidR="00CF5F84" w:rsidRPr="0011295C" w:rsidRDefault="00CF5F84" w:rsidP="00CF5F84">
      <w:pPr>
        <w:pStyle w:val="tl1"/>
        <w:rPr>
          <w:rFonts w:asciiTheme="minorHAnsi" w:hAnsiTheme="minorHAnsi" w:cs="Calibri"/>
          <w:bCs/>
          <w:iCs/>
          <w:sz w:val="20"/>
          <w:szCs w:val="20"/>
        </w:rPr>
      </w:pPr>
    </w:p>
    <w:p w14:paraId="461270B3" w14:textId="77777777" w:rsidR="00CF5F84" w:rsidRPr="0011295C" w:rsidRDefault="00CF5F84" w:rsidP="00CF5F84">
      <w:pPr>
        <w:pStyle w:val="tl1"/>
        <w:jc w:val="left"/>
        <w:rPr>
          <w:rFonts w:asciiTheme="minorHAnsi" w:hAnsiTheme="minorHAnsi" w:cs="Calibri"/>
          <w:b/>
          <w:bCs/>
          <w:iCs/>
          <w:sz w:val="24"/>
          <w:szCs w:val="20"/>
        </w:rPr>
      </w:pPr>
      <w:r w:rsidRPr="0011295C">
        <w:rPr>
          <w:rFonts w:asciiTheme="minorHAnsi" w:hAnsiTheme="minorHAnsi" w:cs="Calibri"/>
          <w:b/>
          <w:bCs/>
          <w:iCs/>
          <w:sz w:val="20"/>
          <w:szCs w:val="20"/>
        </w:rPr>
        <w:br w:type="column"/>
      </w:r>
      <w:r w:rsidRPr="0011295C">
        <w:rPr>
          <w:rFonts w:asciiTheme="minorHAnsi" w:hAnsiTheme="minorHAnsi" w:cs="Calibri"/>
          <w:b/>
          <w:bCs/>
          <w:iCs/>
          <w:sz w:val="24"/>
          <w:szCs w:val="20"/>
        </w:rPr>
        <w:lastRenderedPageBreak/>
        <w:t>G. NÁVRH UCHÁDZAČA NA PLNENIE KRITÉRIA</w:t>
      </w:r>
    </w:p>
    <w:p w14:paraId="4C7A5E70" w14:textId="77777777" w:rsidR="00CF5F84" w:rsidRPr="0011295C" w:rsidRDefault="00CF5F84" w:rsidP="00CF5F84">
      <w:pPr>
        <w:rPr>
          <w:rFonts w:asciiTheme="minorHAnsi" w:hAnsiTheme="minorHAnsi" w:cs="Calibri"/>
          <w:szCs w:val="16"/>
        </w:rPr>
      </w:pPr>
    </w:p>
    <w:p w14:paraId="0D85DF9C" w14:textId="77777777" w:rsidR="00CF5F84" w:rsidRPr="0011295C" w:rsidRDefault="00CF5F84" w:rsidP="00CF5F84">
      <w:pPr>
        <w:tabs>
          <w:tab w:val="left" w:pos="3119"/>
        </w:tabs>
        <w:jc w:val="both"/>
        <w:rPr>
          <w:rFonts w:asciiTheme="minorHAnsi" w:hAnsiTheme="minorHAnsi" w:cs="Calibri"/>
          <w:sz w:val="20"/>
          <w:szCs w:val="20"/>
        </w:rPr>
      </w:pPr>
      <w:bookmarkStart w:id="3" w:name="OLE_LINK3"/>
      <w:r w:rsidRPr="0011295C">
        <w:rPr>
          <w:rFonts w:asciiTheme="minorHAnsi" w:hAnsiTheme="minorHAnsi" w:cs="Calibri"/>
          <w:b/>
          <w:sz w:val="20"/>
          <w:szCs w:val="20"/>
        </w:rPr>
        <w:t>Postup verejného obstarávania:</w:t>
      </w:r>
      <w:r w:rsidRPr="0011295C">
        <w:rPr>
          <w:rFonts w:asciiTheme="minorHAnsi" w:hAnsiTheme="minorHAnsi" w:cs="Calibri"/>
          <w:sz w:val="20"/>
          <w:szCs w:val="20"/>
        </w:rPr>
        <w:t xml:space="preserve"> </w:t>
      </w:r>
      <w:r w:rsidRPr="0011295C">
        <w:rPr>
          <w:rFonts w:asciiTheme="minorHAnsi" w:hAnsiTheme="minorHAnsi" w:cs="Calibri"/>
          <w:sz w:val="20"/>
          <w:szCs w:val="20"/>
        </w:rPr>
        <w:tab/>
        <w:t xml:space="preserve">podlimitná zákazka bez použitia elektronického trhoviska </w:t>
      </w:r>
    </w:p>
    <w:p w14:paraId="63E00CE1" w14:textId="77777777" w:rsidR="00CF5F84" w:rsidRPr="0011295C" w:rsidRDefault="00CF5F84" w:rsidP="00CF5F84">
      <w:pPr>
        <w:tabs>
          <w:tab w:val="left" w:pos="3119"/>
        </w:tabs>
        <w:jc w:val="both"/>
        <w:rPr>
          <w:rFonts w:asciiTheme="minorHAnsi" w:hAnsiTheme="minorHAnsi" w:cs="Calibri"/>
          <w:sz w:val="20"/>
          <w:szCs w:val="20"/>
        </w:rPr>
      </w:pPr>
      <w:r w:rsidRPr="0011295C">
        <w:rPr>
          <w:rFonts w:asciiTheme="minorHAnsi" w:hAnsiTheme="minorHAnsi" w:cs="Calibri"/>
          <w:b/>
          <w:sz w:val="20"/>
          <w:szCs w:val="20"/>
        </w:rPr>
        <w:t>Druh zákazky:</w:t>
      </w:r>
      <w:r w:rsidRPr="0011295C">
        <w:rPr>
          <w:rFonts w:asciiTheme="minorHAnsi" w:hAnsiTheme="minorHAnsi" w:cs="Calibri"/>
          <w:sz w:val="20"/>
          <w:szCs w:val="20"/>
        </w:rPr>
        <w:tab/>
        <w:t>poskytnutie služieb</w:t>
      </w:r>
    </w:p>
    <w:p w14:paraId="255B1032" w14:textId="25E82468" w:rsidR="00CF5F84" w:rsidRPr="0011295C" w:rsidRDefault="00CF5F84" w:rsidP="00CF5F84">
      <w:pPr>
        <w:tabs>
          <w:tab w:val="left" w:pos="3119"/>
        </w:tabs>
        <w:ind w:left="3119" w:right="-144" w:hanging="3119"/>
        <w:rPr>
          <w:rFonts w:asciiTheme="minorHAnsi" w:hAnsiTheme="minorHAnsi" w:cs="Calibri"/>
          <w:sz w:val="20"/>
          <w:szCs w:val="20"/>
        </w:rPr>
      </w:pPr>
      <w:r w:rsidRPr="0011295C">
        <w:rPr>
          <w:rFonts w:asciiTheme="minorHAnsi" w:hAnsiTheme="minorHAnsi" w:cs="Calibri"/>
          <w:b/>
          <w:sz w:val="20"/>
          <w:szCs w:val="20"/>
        </w:rPr>
        <w:t>Predmet zákazky:</w:t>
      </w:r>
      <w:r w:rsidR="0018429E">
        <w:rPr>
          <w:rFonts w:asciiTheme="minorHAnsi" w:hAnsiTheme="minorHAnsi" w:cs="Calibri"/>
          <w:sz w:val="20"/>
          <w:szCs w:val="20"/>
        </w:rPr>
        <w:t xml:space="preserve"> </w:t>
      </w:r>
      <w:r w:rsidR="0018429E">
        <w:rPr>
          <w:rFonts w:asciiTheme="minorHAnsi" w:hAnsiTheme="minorHAnsi" w:cs="Calibri"/>
          <w:sz w:val="20"/>
          <w:szCs w:val="20"/>
        </w:rPr>
        <w:tab/>
      </w:r>
      <w:r w:rsidR="00676B93" w:rsidRPr="00676B93">
        <w:rPr>
          <w:rFonts w:asciiTheme="minorHAnsi" w:hAnsiTheme="minorHAnsi" w:cs="Calibri"/>
          <w:sz w:val="20"/>
          <w:szCs w:val="20"/>
        </w:rPr>
        <w:t>Dopravný prieskum verejnej osobnej autobusovej dopravy (VOD) v Banskobystrickom kraji jeseň 2020</w:t>
      </w:r>
    </w:p>
    <w:p w14:paraId="31891CB1" w14:textId="77777777" w:rsidR="00CF5F84" w:rsidRPr="0011295C" w:rsidRDefault="00CF5F84" w:rsidP="00CF5F84">
      <w:pPr>
        <w:tabs>
          <w:tab w:val="left" w:pos="3119"/>
        </w:tabs>
        <w:ind w:left="3119" w:hanging="3119"/>
        <w:jc w:val="both"/>
        <w:rPr>
          <w:rFonts w:asciiTheme="minorHAnsi" w:hAnsiTheme="minorHAnsi" w:cs="Calibri"/>
          <w:iCs/>
          <w:sz w:val="20"/>
          <w:szCs w:val="20"/>
        </w:rPr>
      </w:pPr>
      <w:r w:rsidRPr="0011295C">
        <w:rPr>
          <w:rFonts w:asciiTheme="minorHAnsi" w:hAnsiTheme="minorHAnsi" w:cs="Calibri"/>
          <w:b/>
          <w:sz w:val="20"/>
          <w:szCs w:val="20"/>
        </w:rPr>
        <w:t xml:space="preserve">Verejný obstarávateľ: </w:t>
      </w:r>
      <w:r w:rsidRPr="0011295C">
        <w:rPr>
          <w:rFonts w:asciiTheme="minorHAnsi" w:hAnsiTheme="minorHAnsi" w:cs="Calibri"/>
          <w:b/>
          <w:sz w:val="20"/>
          <w:szCs w:val="20"/>
        </w:rPr>
        <w:tab/>
      </w:r>
      <w:r w:rsidRPr="0011295C">
        <w:rPr>
          <w:rFonts w:asciiTheme="minorHAnsi" w:hAnsiTheme="minorHAnsi" w:cs="Cambria"/>
          <w:sz w:val="20"/>
          <w:szCs w:val="20"/>
          <w:lang w:eastAsia="sk-SK"/>
        </w:rPr>
        <w:t>Banskobystrický samosprávny kraj, Nám. SNP 23, 974 01 Banská Bystrica</w:t>
      </w:r>
    </w:p>
    <w:p w14:paraId="741E738F" w14:textId="77777777" w:rsidR="00CF5F84" w:rsidRPr="0011295C" w:rsidRDefault="00CF5F84" w:rsidP="00CF5F84">
      <w:pPr>
        <w:tabs>
          <w:tab w:val="left" w:pos="3119"/>
        </w:tabs>
        <w:rPr>
          <w:rFonts w:asciiTheme="minorHAnsi" w:hAnsiTheme="minorHAnsi" w:cs="Calibri"/>
          <w:sz w:val="20"/>
          <w:szCs w:val="20"/>
        </w:rPr>
      </w:pPr>
      <w:r w:rsidRPr="0011295C">
        <w:rPr>
          <w:rFonts w:asciiTheme="minorHAnsi" w:hAnsiTheme="minorHAnsi" w:cs="Calibri"/>
          <w:b/>
          <w:sz w:val="20"/>
          <w:szCs w:val="20"/>
        </w:rPr>
        <w:t>Obchodné meno uchádzača:</w:t>
      </w:r>
      <w:r w:rsidRPr="0011295C">
        <w:rPr>
          <w:rFonts w:asciiTheme="minorHAnsi" w:hAnsiTheme="minorHAnsi" w:cs="Calibri"/>
          <w:sz w:val="20"/>
          <w:szCs w:val="20"/>
        </w:rPr>
        <w:t xml:space="preserve">        </w:t>
      </w:r>
      <w:r w:rsidRPr="0011295C">
        <w:rPr>
          <w:rFonts w:asciiTheme="minorHAnsi" w:hAnsiTheme="minorHAnsi" w:cs="Calibri"/>
          <w:sz w:val="20"/>
          <w:szCs w:val="20"/>
        </w:rPr>
        <w:tab/>
      </w:r>
      <w:r w:rsidRPr="0011295C">
        <w:rPr>
          <w:rFonts w:asciiTheme="minorHAnsi" w:hAnsiTheme="minorHAnsi" w:cs="Calibri"/>
          <w:i/>
          <w:sz w:val="20"/>
          <w:szCs w:val="20"/>
          <w:highlight w:val="yellow"/>
        </w:rPr>
        <w:t>(vyplní uchádzač)</w:t>
      </w:r>
    </w:p>
    <w:p w14:paraId="4F443D2B" w14:textId="77777777" w:rsidR="00CF5F84" w:rsidRPr="0011295C" w:rsidRDefault="00CF5F84" w:rsidP="00CF5F84">
      <w:pPr>
        <w:tabs>
          <w:tab w:val="left" w:pos="3119"/>
        </w:tabs>
        <w:rPr>
          <w:rFonts w:asciiTheme="minorHAnsi" w:hAnsiTheme="minorHAnsi" w:cs="Calibri"/>
          <w:sz w:val="20"/>
          <w:szCs w:val="20"/>
        </w:rPr>
      </w:pPr>
      <w:r w:rsidRPr="0011295C">
        <w:rPr>
          <w:rFonts w:asciiTheme="minorHAnsi" w:hAnsiTheme="minorHAnsi" w:cs="Calibri"/>
          <w:b/>
          <w:sz w:val="20"/>
          <w:szCs w:val="20"/>
        </w:rPr>
        <w:t>Sídlo alebo miesto podnikania:</w:t>
      </w:r>
      <w:r w:rsidRPr="0011295C">
        <w:rPr>
          <w:rFonts w:asciiTheme="minorHAnsi" w:hAnsiTheme="minorHAnsi" w:cs="Calibri"/>
          <w:b/>
          <w:sz w:val="20"/>
          <w:szCs w:val="20"/>
        </w:rPr>
        <w:tab/>
      </w:r>
      <w:r w:rsidRPr="0011295C">
        <w:rPr>
          <w:rFonts w:asciiTheme="minorHAnsi" w:hAnsiTheme="minorHAnsi" w:cs="Calibri"/>
          <w:i/>
          <w:sz w:val="20"/>
          <w:szCs w:val="20"/>
          <w:highlight w:val="yellow"/>
        </w:rPr>
        <w:t>(vyplní uchádzač)</w:t>
      </w:r>
    </w:p>
    <w:p w14:paraId="07EB7D28" w14:textId="77777777" w:rsidR="00CF5F84" w:rsidRPr="0011295C" w:rsidRDefault="00CF5F84" w:rsidP="00CF5F84">
      <w:pPr>
        <w:tabs>
          <w:tab w:val="left" w:pos="3119"/>
        </w:tabs>
        <w:rPr>
          <w:rFonts w:asciiTheme="minorHAnsi" w:hAnsiTheme="minorHAnsi" w:cs="Calibri"/>
          <w:sz w:val="20"/>
          <w:szCs w:val="20"/>
        </w:rPr>
      </w:pPr>
      <w:r w:rsidRPr="0011295C">
        <w:rPr>
          <w:rFonts w:asciiTheme="minorHAnsi" w:hAnsiTheme="minorHAnsi" w:cs="Calibri"/>
          <w:b/>
          <w:sz w:val="20"/>
          <w:szCs w:val="20"/>
        </w:rPr>
        <w:t>IČO uchádzača:</w:t>
      </w:r>
      <w:r w:rsidRPr="0011295C">
        <w:rPr>
          <w:rFonts w:asciiTheme="minorHAnsi" w:hAnsiTheme="minorHAnsi" w:cs="Calibri"/>
          <w:sz w:val="20"/>
          <w:szCs w:val="20"/>
        </w:rPr>
        <w:t xml:space="preserve">                          </w:t>
      </w:r>
      <w:r w:rsidRPr="0011295C">
        <w:rPr>
          <w:rFonts w:asciiTheme="minorHAnsi" w:hAnsiTheme="minorHAnsi" w:cs="Calibri"/>
          <w:sz w:val="20"/>
          <w:szCs w:val="20"/>
        </w:rPr>
        <w:tab/>
      </w:r>
      <w:r w:rsidRPr="0011295C">
        <w:rPr>
          <w:rFonts w:asciiTheme="minorHAnsi" w:hAnsiTheme="minorHAnsi" w:cs="Calibri"/>
          <w:i/>
          <w:sz w:val="20"/>
          <w:szCs w:val="20"/>
          <w:highlight w:val="yellow"/>
        </w:rPr>
        <w:t>(vyplní uchádzač)</w:t>
      </w:r>
    </w:p>
    <w:p w14:paraId="702D1589" w14:textId="77777777" w:rsidR="00CF5F84" w:rsidRPr="0011295C" w:rsidRDefault="00CF5F84" w:rsidP="00CF5F84">
      <w:pPr>
        <w:tabs>
          <w:tab w:val="left" w:pos="3119"/>
        </w:tabs>
        <w:rPr>
          <w:rFonts w:asciiTheme="minorHAnsi" w:hAnsiTheme="minorHAnsi" w:cs="Calibri"/>
          <w:sz w:val="20"/>
          <w:szCs w:val="20"/>
        </w:rPr>
      </w:pPr>
      <w:r w:rsidRPr="0011295C">
        <w:rPr>
          <w:rFonts w:asciiTheme="minorHAnsi" w:hAnsiTheme="minorHAnsi" w:cs="Calibri"/>
          <w:b/>
          <w:sz w:val="20"/>
          <w:szCs w:val="20"/>
        </w:rPr>
        <w:t>Kontaktná osoba uchádzača:</w:t>
      </w:r>
      <w:r w:rsidR="008C52B4">
        <w:rPr>
          <w:rFonts w:asciiTheme="minorHAnsi" w:hAnsiTheme="minorHAnsi" w:cs="Calibri"/>
          <w:b/>
          <w:sz w:val="20"/>
          <w:szCs w:val="20"/>
        </w:rPr>
        <w:tab/>
      </w:r>
      <w:r w:rsidRPr="0011295C">
        <w:rPr>
          <w:rFonts w:asciiTheme="minorHAnsi" w:hAnsiTheme="minorHAnsi" w:cs="Calibri"/>
          <w:i/>
          <w:sz w:val="20"/>
          <w:szCs w:val="20"/>
          <w:highlight w:val="yellow"/>
        </w:rPr>
        <w:t>(vyplní uchádzač)</w:t>
      </w:r>
    </w:p>
    <w:bookmarkEnd w:id="3"/>
    <w:p w14:paraId="0CA016D8" w14:textId="77777777" w:rsidR="00CF5F84" w:rsidRPr="0011295C" w:rsidRDefault="00CF5F84" w:rsidP="00CF5F84">
      <w:pPr>
        <w:jc w:val="center"/>
        <w:rPr>
          <w:rFonts w:asciiTheme="minorHAnsi" w:hAnsiTheme="minorHAnsi" w:cs="Calibri"/>
          <w:b/>
          <w:sz w:val="20"/>
          <w:szCs w:val="20"/>
          <w:u w:val="single"/>
        </w:rPr>
      </w:pPr>
    </w:p>
    <w:p w14:paraId="7499097F" w14:textId="77777777" w:rsidR="00CF5F84" w:rsidRPr="0011295C" w:rsidRDefault="00CF5F84" w:rsidP="00CF5F84">
      <w:pPr>
        <w:rPr>
          <w:rFonts w:asciiTheme="minorHAnsi" w:hAnsiTheme="minorHAnsi" w:cs="Calibri"/>
          <w:b/>
          <w:color w:val="FF0000"/>
          <w:sz w:val="18"/>
          <w:szCs w:val="20"/>
        </w:rPr>
      </w:pPr>
    </w:p>
    <w:p w14:paraId="2E0E53B6" w14:textId="77777777" w:rsidR="00CF5F84" w:rsidRPr="0011295C" w:rsidRDefault="00CF5F84" w:rsidP="00CF5F84">
      <w:pPr>
        <w:jc w:val="center"/>
        <w:rPr>
          <w:rFonts w:asciiTheme="minorHAnsi" w:hAnsiTheme="minorHAnsi" w:cs="Calibri"/>
          <w:b/>
          <w:sz w:val="20"/>
          <w:szCs w:val="20"/>
          <w:u w:val="single"/>
        </w:rPr>
      </w:pPr>
      <w:r w:rsidRPr="0011295C">
        <w:rPr>
          <w:rFonts w:asciiTheme="minorHAnsi" w:hAnsiTheme="minorHAnsi" w:cs="Calibri"/>
          <w:b/>
          <w:sz w:val="20"/>
          <w:szCs w:val="20"/>
          <w:u w:val="single"/>
        </w:rPr>
        <w:t>Návrh uchádzača na plnenie kritéria (vyplní uchádzač)</w:t>
      </w:r>
    </w:p>
    <w:p w14:paraId="76AE2948" w14:textId="77777777" w:rsidR="00CF5F84" w:rsidRPr="0011295C" w:rsidRDefault="00CF5F84" w:rsidP="00CF5F84">
      <w:pPr>
        <w:rPr>
          <w:rFonts w:asciiTheme="minorHAnsi" w:hAnsiTheme="minorHAnsi" w:cs="Calibri"/>
          <w:sz w:val="20"/>
          <w:szCs w:val="20"/>
        </w:rPr>
      </w:pPr>
    </w:p>
    <w:p w14:paraId="1272A9E4" w14:textId="77777777" w:rsidR="00676B93" w:rsidRDefault="00676B93" w:rsidP="00676B93">
      <w:pPr>
        <w:rPr>
          <w:rFonts w:asciiTheme="minorHAnsi" w:hAnsiTheme="minorHAnsi"/>
        </w:rPr>
      </w:pPr>
    </w:p>
    <w:p w14:paraId="53EC57AF" w14:textId="77777777" w:rsidR="00676B93" w:rsidRPr="00551851" w:rsidRDefault="00676B93" w:rsidP="00676B93">
      <w:pPr>
        <w:rPr>
          <w:rFonts w:asciiTheme="minorHAnsi" w:hAnsiTheme="minorHAnsi"/>
          <w:sz w:val="20"/>
          <w:szCs w:val="20"/>
          <w:lang w:eastAsia="sk-SK"/>
        </w:rPr>
      </w:pPr>
      <w:r w:rsidRPr="00551851">
        <w:rPr>
          <w:rFonts w:asciiTheme="minorHAnsi" w:hAnsiTheme="minorHAnsi"/>
          <w:sz w:val="20"/>
          <w:szCs w:val="20"/>
        </w:rPr>
        <w:t xml:space="preserve">Celková cena za predmet zákazky v EUR bez DPH: </w:t>
      </w:r>
      <w:r w:rsidRPr="00551851">
        <w:rPr>
          <w:rFonts w:asciiTheme="minorHAnsi" w:hAnsiTheme="minorHAnsi"/>
          <w:sz w:val="20"/>
          <w:szCs w:val="20"/>
        </w:rPr>
        <w:tab/>
        <w:t>.....................................................</w:t>
      </w:r>
    </w:p>
    <w:p w14:paraId="2CECB5D5" w14:textId="77777777" w:rsidR="00676B93" w:rsidRPr="00551851" w:rsidRDefault="00676B93" w:rsidP="00676B93">
      <w:pPr>
        <w:rPr>
          <w:rFonts w:asciiTheme="minorHAnsi" w:hAnsiTheme="minorHAnsi"/>
          <w:sz w:val="20"/>
          <w:szCs w:val="20"/>
        </w:rPr>
      </w:pPr>
    </w:p>
    <w:p w14:paraId="10087D61" w14:textId="77777777" w:rsidR="00676B93" w:rsidRPr="00551851" w:rsidRDefault="00676B93" w:rsidP="00676B93">
      <w:pPr>
        <w:rPr>
          <w:rFonts w:asciiTheme="minorHAnsi" w:hAnsiTheme="minorHAnsi"/>
          <w:sz w:val="20"/>
          <w:szCs w:val="20"/>
        </w:rPr>
      </w:pPr>
      <w:r w:rsidRPr="00551851">
        <w:rPr>
          <w:rFonts w:asciiTheme="minorHAnsi" w:hAnsiTheme="minorHAnsi"/>
          <w:sz w:val="20"/>
          <w:szCs w:val="20"/>
        </w:rPr>
        <w:t>DPH ..............% v EUR:</w:t>
      </w:r>
      <w:r w:rsidRPr="00551851">
        <w:rPr>
          <w:rFonts w:asciiTheme="minorHAnsi" w:hAnsiTheme="minorHAnsi"/>
          <w:sz w:val="20"/>
          <w:szCs w:val="20"/>
        </w:rPr>
        <w:tab/>
      </w:r>
      <w:r w:rsidRPr="00551851">
        <w:rPr>
          <w:rFonts w:asciiTheme="minorHAnsi" w:hAnsiTheme="minorHAnsi"/>
          <w:sz w:val="20"/>
          <w:szCs w:val="20"/>
        </w:rPr>
        <w:tab/>
      </w:r>
      <w:r w:rsidRPr="00551851">
        <w:rPr>
          <w:rFonts w:asciiTheme="minorHAnsi" w:hAnsiTheme="minorHAnsi"/>
          <w:sz w:val="20"/>
          <w:szCs w:val="20"/>
        </w:rPr>
        <w:tab/>
      </w:r>
      <w:r w:rsidRPr="00551851">
        <w:rPr>
          <w:rFonts w:asciiTheme="minorHAnsi" w:hAnsiTheme="minorHAnsi"/>
          <w:sz w:val="20"/>
          <w:szCs w:val="20"/>
        </w:rPr>
        <w:tab/>
        <w:t>.....................................................</w:t>
      </w:r>
    </w:p>
    <w:p w14:paraId="30BEB347" w14:textId="77777777" w:rsidR="00676B93" w:rsidRPr="00551851" w:rsidRDefault="00676B93" w:rsidP="00676B93">
      <w:pPr>
        <w:rPr>
          <w:rFonts w:asciiTheme="minorHAnsi" w:hAnsiTheme="minorHAnsi"/>
          <w:sz w:val="20"/>
          <w:szCs w:val="20"/>
        </w:rPr>
      </w:pPr>
    </w:p>
    <w:p w14:paraId="1EF077BF" w14:textId="77777777" w:rsidR="00676B93" w:rsidRPr="00551851" w:rsidRDefault="00676B93" w:rsidP="00676B93">
      <w:pPr>
        <w:rPr>
          <w:rFonts w:asciiTheme="minorHAnsi" w:hAnsiTheme="minorHAnsi"/>
          <w:b/>
          <w:sz w:val="20"/>
          <w:szCs w:val="20"/>
        </w:rPr>
      </w:pPr>
      <w:r w:rsidRPr="00551851">
        <w:rPr>
          <w:rFonts w:asciiTheme="minorHAnsi" w:hAnsiTheme="minorHAnsi"/>
          <w:b/>
          <w:sz w:val="20"/>
          <w:szCs w:val="20"/>
        </w:rPr>
        <w:t xml:space="preserve">Celková cena za predmet zákazky v EUR s DPH </w:t>
      </w:r>
    </w:p>
    <w:p w14:paraId="0A2EA2C5" w14:textId="72275E85" w:rsidR="00676B93" w:rsidRPr="00551851" w:rsidRDefault="00551851" w:rsidP="00676B93">
      <w:pPr>
        <w:rPr>
          <w:rFonts w:asciiTheme="minorHAnsi" w:hAnsiTheme="minorHAnsi"/>
          <w:sz w:val="20"/>
          <w:szCs w:val="20"/>
        </w:rPr>
      </w:pPr>
      <w:r>
        <w:rPr>
          <w:rFonts w:asciiTheme="minorHAnsi" w:hAnsiTheme="minorHAnsi"/>
          <w:b/>
          <w:sz w:val="20"/>
          <w:szCs w:val="20"/>
        </w:rPr>
        <w:t>(návrh na plnenie kritérií):</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r>
      <w:r w:rsidR="00676B93" w:rsidRPr="00551851">
        <w:rPr>
          <w:rFonts w:asciiTheme="minorHAnsi" w:hAnsiTheme="minorHAnsi"/>
          <w:sz w:val="20"/>
          <w:szCs w:val="20"/>
        </w:rPr>
        <w:t>.....................................................</w:t>
      </w:r>
    </w:p>
    <w:p w14:paraId="3A2724E0" w14:textId="77777777" w:rsidR="00CF5F84" w:rsidRDefault="00CF5F84" w:rsidP="00CF5F84">
      <w:pPr>
        <w:rPr>
          <w:rFonts w:asciiTheme="minorHAnsi" w:hAnsiTheme="minorHAnsi" w:cs="Calibri"/>
          <w:b/>
          <w:color w:val="FF0000"/>
          <w:sz w:val="18"/>
          <w:szCs w:val="20"/>
        </w:rPr>
      </w:pPr>
    </w:p>
    <w:p w14:paraId="0ABE7FE4" w14:textId="77777777" w:rsidR="00676B93" w:rsidRPr="0011295C" w:rsidRDefault="00676B93" w:rsidP="00CF5F84">
      <w:pPr>
        <w:rPr>
          <w:rFonts w:asciiTheme="minorHAnsi" w:hAnsiTheme="minorHAnsi" w:cs="Calibri"/>
          <w:b/>
          <w:color w:val="FF0000"/>
          <w:sz w:val="18"/>
          <w:szCs w:val="20"/>
        </w:rPr>
      </w:pPr>
    </w:p>
    <w:p w14:paraId="493D117D" w14:textId="77777777" w:rsidR="00CF5F84" w:rsidRPr="0011295C" w:rsidRDefault="00CF5F84" w:rsidP="00CF5F84">
      <w:pPr>
        <w:tabs>
          <w:tab w:val="num" w:pos="2280"/>
        </w:tabs>
        <w:autoSpaceDE w:val="0"/>
        <w:autoSpaceDN w:val="0"/>
        <w:adjustRightInd w:val="0"/>
        <w:jc w:val="both"/>
        <w:rPr>
          <w:rFonts w:asciiTheme="minorHAnsi" w:hAnsiTheme="minorHAnsi"/>
          <w:b/>
          <w:i/>
          <w:sz w:val="18"/>
          <w:szCs w:val="18"/>
        </w:rPr>
      </w:pPr>
      <w:r w:rsidRPr="0011295C">
        <w:rPr>
          <w:rFonts w:asciiTheme="minorHAnsi" w:hAnsiTheme="minorHAnsi"/>
          <w:sz w:val="18"/>
          <w:szCs w:val="18"/>
        </w:rPr>
        <w:t xml:space="preserve">* </w:t>
      </w:r>
      <w:r w:rsidRPr="0011295C">
        <w:rPr>
          <w:rFonts w:asciiTheme="minorHAnsi" w:hAnsiTheme="minorHAnsi"/>
          <w:b/>
          <w:i/>
          <w:sz w:val="18"/>
          <w:szCs w:val="18"/>
        </w:rPr>
        <w:t xml:space="preserve">V prípade, </w:t>
      </w:r>
      <w:r w:rsidRPr="0011295C">
        <w:rPr>
          <w:rFonts w:asciiTheme="minorHAnsi" w:hAnsiTheme="minorHAnsi" w:cs="Arial"/>
          <w:b/>
          <w:i/>
          <w:sz w:val="18"/>
          <w:szCs w:val="18"/>
        </w:rPr>
        <w:t xml:space="preserve">ak uchádzač je zdaniteľnou osobou pre DPH, </w:t>
      </w:r>
      <w:r w:rsidRPr="0011295C">
        <w:rPr>
          <w:rFonts w:asciiTheme="minorHAnsi" w:hAnsiTheme="minorHAnsi"/>
          <w:b/>
          <w:i/>
          <w:sz w:val="18"/>
          <w:szCs w:val="18"/>
        </w:rPr>
        <w:t>uve</w:t>
      </w:r>
      <w:bookmarkStart w:id="4" w:name="_GoBack"/>
      <w:bookmarkEnd w:id="4"/>
      <w:r w:rsidRPr="0011295C">
        <w:rPr>
          <w:rFonts w:asciiTheme="minorHAnsi" w:hAnsiTheme="minorHAnsi"/>
          <w:b/>
          <w:i/>
          <w:sz w:val="18"/>
          <w:szCs w:val="18"/>
        </w:rPr>
        <w:t>die v </w:t>
      </w:r>
      <w:r w:rsidR="00676B93">
        <w:rPr>
          <w:rFonts w:asciiTheme="minorHAnsi" w:hAnsiTheme="minorHAnsi"/>
          <w:b/>
          <w:i/>
          <w:sz w:val="18"/>
          <w:szCs w:val="18"/>
        </w:rPr>
        <w:t>riadku</w:t>
      </w:r>
      <w:r w:rsidRPr="0011295C">
        <w:rPr>
          <w:rFonts w:asciiTheme="minorHAnsi" w:hAnsiTheme="minorHAnsi"/>
          <w:b/>
          <w:i/>
          <w:sz w:val="18"/>
          <w:szCs w:val="18"/>
        </w:rPr>
        <w:t xml:space="preserve">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 xml:space="preserve">za </w:t>
      </w:r>
      <w:r w:rsidR="00676B93">
        <w:rPr>
          <w:rFonts w:asciiTheme="minorHAnsi" w:hAnsiTheme="minorHAnsi"/>
          <w:b/>
          <w:bCs/>
          <w:sz w:val="18"/>
          <w:szCs w:val="18"/>
        </w:rPr>
        <w:t>predmet</w:t>
      </w:r>
      <w:r w:rsidRPr="0011295C">
        <w:rPr>
          <w:rFonts w:asciiTheme="minorHAnsi" w:hAnsiTheme="minorHAnsi"/>
          <w:b/>
          <w:bCs/>
          <w:sz w:val="18"/>
          <w:szCs w:val="18"/>
        </w:rPr>
        <w:t xml:space="preserve"> zákazky </w:t>
      </w:r>
      <w:r w:rsidRPr="0011295C">
        <w:rPr>
          <w:rFonts w:asciiTheme="minorHAnsi" w:hAnsiTheme="minorHAnsi" w:cs="Courier"/>
          <w:b/>
          <w:sz w:val="18"/>
          <w:szCs w:val="18"/>
          <w:lang w:val="pl-PL" w:eastAsia="en-US"/>
        </w:rPr>
        <w:t>v EUR s DPH</w:t>
      </w:r>
      <w:r w:rsidRPr="0011295C">
        <w:rPr>
          <w:rFonts w:asciiTheme="minorHAnsi" w:hAnsiTheme="minorHAnsi" w:cs="Courier"/>
          <w:b/>
          <w:i/>
          <w:sz w:val="18"/>
          <w:szCs w:val="18"/>
          <w:lang w:val="pl-PL"/>
        </w:rPr>
        <w:t xml:space="preserve">” </w:t>
      </w:r>
      <w:r w:rsidR="00676B93">
        <w:rPr>
          <w:rFonts w:asciiTheme="minorHAnsi" w:hAnsiTheme="minorHAnsi"/>
          <w:b/>
          <w:i/>
          <w:sz w:val="18"/>
          <w:szCs w:val="18"/>
        </w:rPr>
        <w:t>sumu z riadk</w:t>
      </w:r>
      <w:r w:rsidRPr="0011295C">
        <w:rPr>
          <w:rFonts w:asciiTheme="minorHAnsi" w:hAnsiTheme="minorHAnsi"/>
          <w:b/>
          <w:i/>
          <w:sz w:val="18"/>
          <w:szCs w:val="18"/>
        </w:rPr>
        <w:t>a „</w:t>
      </w:r>
      <w:r w:rsidRPr="0011295C">
        <w:rPr>
          <w:rFonts w:asciiTheme="minorHAnsi" w:hAnsiTheme="minorHAnsi" w:cs="Courier"/>
          <w:b/>
          <w:sz w:val="18"/>
          <w:szCs w:val="18"/>
          <w:lang w:val="pl-PL" w:eastAsia="en-US"/>
        </w:rPr>
        <w:t xml:space="preserve">Celková cena </w:t>
      </w:r>
      <w:r w:rsidR="00676B93">
        <w:rPr>
          <w:rFonts w:asciiTheme="minorHAnsi" w:hAnsiTheme="minorHAnsi"/>
          <w:b/>
          <w:bCs/>
          <w:sz w:val="18"/>
          <w:szCs w:val="18"/>
        </w:rPr>
        <w:t>za</w:t>
      </w:r>
      <w:r w:rsidRPr="0011295C">
        <w:rPr>
          <w:rFonts w:asciiTheme="minorHAnsi" w:hAnsiTheme="minorHAnsi"/>
          <w:b/>
          <w:bCs/>
          <w:sz w:val="18"/>
          <w:szCs w:val="18"/>
        </w:rPr>
        <w:t xml:space="preserve"> p</w:t>
      </w:r>
      <w:r w:rsidR="00676B93">
        <w:rPr>
          <w:rFonts w:asciiTheme="minorHAnsi" w:hAnsiTheme="minorHAnsi"/>
          <w:b/>
          <w:bCs/>
          <w:sz w:val="18"/>
          <w:szCs w:val="18"/>
        </w:rPr>
        <w:t>redmet</w:t>
      </w:r>
      <w:r w:rsidRPr="0011295C">
        <w:rPr>
          <w:rFonts w:asciiTheme="minorHAnsi" w:hAnsiTheme="minorHAnsi"/>
          <w:b/>
          <w:bCs/>
          <w:sz w:val="18"/>
          <w:szCs w:val="18"/>
        </w:rPr>
        <w:t xml:space="preserve"> zákazky</w:t>
      </w:r>
      <w:r w:rsidRPr="0011295C">
        <w:rPr>
          <w:rFonts w:asciiTheme="minorHAnsi" w:hAnsiTheme="minorHAnsi"/>
          <w:b/>
          <w:i/>
          <w:sz w:val="18"/>
          <w:szCs w:val="18"/>
        </w:rPr>
        <w:t xml:space="preserve"> v EUR bez DPH“ navýšenú o aktuálne platnú sadzbu DPH.</w:t>
      </w:r>
    </w:p>
    <w:p w14:paraId="46D4C313" w14:textId="77777777" w:rsidR="00CF5F84" w:rsidRPr="0011295C" w:rsidRDefault="00CF5F84" w:rsidP="00CF5F84">
      <w:pPr>
        <w:tabs>
          <w:tab w:val="num" w:pos="2280"/>
        </w:tabs>
        <w:autoSpaceDE w:val="0"/>
        <w:autoSpaceDN w:val="0"/>
        <w:adjustRightInd w:val="0"/>
        <w:jc w:val="both"/>
        <w:rPr>
          <w:rFonts w:asciiTheme="minorHAnsi" w:hAnsiTheme="minorHAnsi"/>
          <w:b/>
          <w:i/>
          <w:sz w:val="18"/>
          <w:szCs w:val="18"/>
        </w:rPr>
      </w:pPr>
      <w:r w:rsidRPr="0011295C">
        <w:rPr>
          <w:rFonts w:asciiTheme="minorHAnsi" w:hAnsiTheme="minorHAnsi"/>
          <w:b/>
          <w:i/>
          <w:sz w:val="18"/>
          <w:szCs w:val="18"/>
        </w:rPr>
        <w:t xml:space="preserve">V prípade, </w:t>
      </w:r>
      <w:r w:rsidRPr="0011295C">
        <w:rPr>
          <w:rFonts w:asciiTheme="minorHAnsi" w:hAnsiTheme="minorHAnsi" w:cs="Arial"/>
          <w:b/>
          <w:i/>
          <w:sz w:val="18"/>
          <w:szCs w:val="18"/>
        </w:rPr>
        <w:t xml:space="preserve">ak uchádzač nie je zdaniteľnou osobou pre DPH, </w:t>
      </w:r>
      <w:r w:rsidR="00676B93">
        <w:rPr>
          <w:rFonts w:asciiTheme="minorHAnsi" w:hAnsiTheme="minorHAnsi"/>
          <w:b/>
          <w:i/>
          <w:sz w:val="18"/>
          <w:szCs w:val="18"/>
        </w:rPr>
        <w:t xml:space="preserve">uvedie v riadku </w:t>
      </w:r>
      <w:r w:rsidRPr="0011295C">
        <w:rPr>
          <w:rFonts w:asciiTheme="minorHAnsi" w:hAnsiTheme="minorHAnsi"/>
          <w:b/>
          <w:i/>
          <w:sz w:val="18"/>
          <w:szCs w:val="18"/>
        </w:rPr>
        <w:t>„</w:t>
      </w:r>
      <w:r w:rsidRPr="0011295C">
        <w:rPr>
          <w:rFonts w:asciiTheme="minorHAnsi" w:hAnsiTheme="minorHAnsi" w:cs="Courier"/>
          <w:b/>
          <w:sz w:val="18"/>
          <w:szCs w:val="18"/>
          <w:lang w:val="pl-PL" w:eastAsia="en-US"/>
        </w:rPr>
        <w:t xml:space="preserve">Celková cena </w:t>
      </w:r>
      <w:r w:rsidR="00676B93">
        <w:rPr>
          <w:rFonts w:asciiTheme="minorHAnsi" w:hAnsiTheme="minorHAnsi"/>
          <w:b/>
          <w:bCs/>
          <w:sz w:val="18"/>
          <w:szCs w:val="18"/>
        </w:rPr>
        <w:t>za predmet</w:t>
      </w:r>
      <w:r w:rsidRPr="0011295C">
        <w:rPr>
          <w:rFonts w:asciiTheme="minorHAnsi" w:hAnsiTheme="minorHAnsi"/>
          <w:b/>
          <w:bCs/>
          <w:sz w:val="18"/>
          <w:szCs w:val="18"/>
        </w:rPr>
        <w:t xml:space="preserve"> zákazky </w:t>
      </w:r>
      <w:r w:rsidRPr="0011295C">
        <w:rPr>
          <w:rFonts w:asciiTheme="minorHAnsi" w:hAnsiTheme="minorHAnsi" w:cs="Courier"/>
          <w:b/>
          <w:sz w:val="18"/>
          <w:szCs w:val="18"/>
          <w:lang w:val="pl-PL" w:eastAsia="en-US"/>
        </w:rPr>
        <w:t>v EUR s</w:t>
      </w:r>
      <w:r w:rsidR="00676B93">
        <w:rPr>
          <w:rFonts w:asciiTheme="minorHAnsi" w:hAnsiTheme="minorHAnsi" w:cs="Courier"/>
          <w:b/>
          <w:sz w:val="18"/>
          <w:szCs w:val="18"/>
          <w:lang w:val="pl-PL" w:eastAsia="en-US"/>
        </w:rPr>
        <w:t> </w:t>
      </w:r>
      <w:r w:rsidRPr="0011295C">
        <w:rPr>
          <w:rFonts w:asciiTheme="minorHAnsi" w:hAnsiTheme="minorHAnsi" w:cs="Courier"/>
          <w:b/>
          <w:sz w:val="18"/>
          <w:szCs w:val="18"/>
          <w:lang w:val="pl-PL" w:eastAsia="en-US"/>
        </w:rPr>
        <w:t>DPH</w:t>
      </w:r>
      <w:r w:rsidRPr="0011295C">
        <w:rPr>
          <w:rFonts w:asciiTheme="minorHAnsi" w:hAnsiTheme="minorHAnsi" w:cs="Courier"/>
          <w:b/>
          <w:i/>
          <w:sz w:val="18"/>
          <w:szCs w:val="18"/>
          <w:lang w:val="pl-PL"/>
        </w:rPr>
        <w:t xml:space="preserve">” </w:t>
      </w:r>
      <w:r w:rsidRPr="0011295C">
        <w:rPr>
          <w:rFonts w:asciiTheme="minorHAnsi" w:hAnsiTheme="minorHAnsi"/>
          <w:b/>
          <w:i/>
          <w:sz w:val="18"/>
          <w:szCs w:val="18"/>
        </w:rPr>
        <w:t>r</w:t>
      </w:r>
      <w:r w:rsidR="00676B93">
        <w:rPr>
          <w:rFonts w:asciiTheme="minorHAnsi" w:hAnsiTheme="minorHAnsi"/>
          <w:b/>
          <w:i/>
          <w:sz w:val="18"/>
          <w:szCs w:val="18"/>
        </w:rPr>
        <w:t>ovnakú sumu ako uviedol v riadku</w:t>
      </w:r>
      <w:r w:rsidRPr="0011295C">
        <w:rPr>
          <w:rFonts w:asciiTheme="minorHAnsi" w:hAnsiTheme="minorHAnsi"/>
          <w:b/>
          <w:i/>
          <w:sz w:val="18"/>
          <w:szCs w:val="18"/>
        </w:rPr>
        <w:t xml:space="preserve">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za dodanie predmetu zákazky</w:t>
      </w:r>
      <w:r w:rsidRPr="0011295C">
        <w:rPr>
          <w:rFonts w:asciiTheme="minorHAnsi" w:hAnsiTheme="minorHAnsi"/>
          <w:b/>
          <w:i/>
          <w:sz w:val="18"/>
          <w:szCs w:val="18"/>
        </w:rPr>
        <w:t xml:space="preserve"> v EUR bez DPH“. </w:t>
      </w:r>
    </w:p>
    <w:p w14:paraId="6B4C817F" w14:textId="77777777" w:rsidR="00CF5F84" w:rsidRPr="0011295C" w:rsidRDefault="00CF5F84" w:rsidP="00CF5F84">
      <w:pPr>
        <w:tabs>
          <w:tab w:val="num" w:pos="2280"/>
        </w:tabs>
        <w:autoSpaceDE w:val="0"/>
        <w:autoSpaceDN w:val="0"/>
        <w:adjustRightInd w:val="0"/>
        <w:jc w:val="both"/>
        <w:rPr>
          <w:rFonts w:asciiTheme="minorHAnsi" w:hAnsiTheme="minorHAnsi"/>
          <w:b/>
          <w:i/>
          <w:sz w:val="18"/>
          <w:szCs w:val="18"/>
        </w:rPr>
      </w:pPr>
      <w:r w:rsidRPr="0011295C">
        <w:rPr>
          <w:rFonts w:asciiTheme="minorHAnsi" w:hAnsiTheme="minorHAnsi"/>
          <w:b/>
          <w:i/>
          <w:sz w:val="18"/>
          <w:szCs w:val="18"/>
        </w:rPr>
        <w:t xml:space="preserve">V prípade, ak je uchádzač </w:t>
      </w:r>
      <w:r w:rsidRPr="00956E47">
        <w:rPr>
          <w:rFonts w:asciiTheme="minorHAnsi" w:hAnsiTheme="minorHAnsi"/>
          <w:b/>
          <w:i/>
          <w:sz w:val="18"/>
          <w:szCs w:val="18"/>
          <w:u w:val="single"/>
        </w:rPr>
        <w:t>zahraničnou osobou</w:t>
      </w:r>
      <w:r w:rsidRPr="0011295C">
        <w:rPr>
          <w:rFonts w:asciiTheme="minorHAnsi" w:hAnsiTheme="minorHAnsi"/>
          <w:b/>
          <w:i/>
          <w:sz w:val="18"/>
          <w:szCs w:val="18"/>
        </w:rPr>
        <w:t>, uvedie v stĺpci „</w:t>
      </w:r>
      <w:r w:rsidRPr="0011295C">
        <w:rPr>
          <w:rFonts w:asciiTheme="minorHAnsi" w:hAnsiTheme="minorHAnsi" w:cs="Courier"/>
          <w:b/>
          <w:sz w:val="18"/>
          <w:szCs w:val="18"/>
          <w:lang w:val="pl-PL" w:eastAsia="en-US"/>
        </w:rPr>
        <w:t xml:space="preserve">Celková cena </w:t>
      </w:r>
      <w:r w:rsidR="00676B93">
        <w:rPr>
          <w:rFonts w:asciiTheme="minorHAnsi" w:hAnsiTheme="minorHAnsi"/>
          <w:b/>
          <w:bCs/>
          <w:sz w:val="18"/>
          <w:szCs w:val="18"/>
        </w:rPr>
        <w:t>za predmet</w:t>
      </w:r>
      <w:r w:rsidRPr="0011295C">
        <w:rPr>
          <w:rFonts w:asciiTheme="minorHAnsi" w:hAnsiTheme="minorHAnsi"/>
          <w:b/>
          <w:bCs/>
          <w:sz w:val="18"/>
          <w:szCs w:val="18"/>
        </w:rPr>
        <w:t xml:space="preserve"> zákazky </w:t>
      </w:r>
      <w:r w:rsidRPr="0011295C">
        <w:rPr>
          <w:rFonts w:asciiTheme="minorHAnsi" w:hAnsiTheme="minorHAnsi" w:cs="Courier"/>
          <w:b/>
          <w:sz w:val="18"/>
          <w:szCs w:val="18"/>
          <w:lang w:val="pl-PL" w:eastAsia="en-US"/>
        </w:rPr>
        <w:t>v EUR s DPH</w:t>
      </w:r>
      <w:r w:rsidRPr="0011295C">
        <w:rPr>
          <w:rFonts w:asciiTheme="minorHAnsi" w:hAnsiTheme="minorHAnsi" w:cs="Courier"/>
          <w:b/>
          <w:i/>
          <w:sz w:val="18"/>
          <w:szCs w:val="18"/>
          <w:lang w:val="pl-PL"/>
        </w:rPr>
        <w:t>”</w:t>
      </w:r>
      <w:r w:rsidRPr="0011295C">
        <w:rPr>
          <w:rFonts w:asciiTheme="minorHAnsi" w:hAnsiTheme="minorHAnsi"/>
          <w:b/>
          <w:i/>
          <w:sz w:val="18"/>
          <w:szCs w:val="18"/>
          <w:lang w:val="pl-PL"/>
        </w:rPr>
        <w:t xml:space="preserve"> </w:t>
      </w:r>
      <w:r w:rsidR="00676B93">
        <w:rPr>
          <w:rFonts w:asciiTheme="minorHAnsi" w:hAnsiTheme="minorHAnsi"/>
          <w:b/>
          <w:i/>
          <w:sz w:val="18"/>
          <w:szCs w:val="18"/>
        </w:rPr>
        <w:t>sumu z riadka</w:t>
      </w:r>
      <w:r w:rsidRPr="0011295C">
        <w:rPr>
          <w:rFonts w:asciiTheme="minorHAnsi" w:hAnsiTheme="minorHAnsi"/>
          <w:b/>
          <w:i/>
          <w:sz w:val="18"/>
          <w:szCs w:val="18"/>
        </w:rPr>
        <w:t xml:space="preserve">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 xml:space="preserve">za </w:t>
      </w:r>
      <w:r w:rsidR="00956E47">
        <w:rPr>
          <w:rFonts w:asciiTheme="minorHAnsi" w:hAnsiTheme="minorHAnsi"/>
          <w:b/>
          <w:bCs/>
          <w:sz w:val="18"/>
          <w:szCs w:val="18"/>
        </w:rPr>
        <w:t>predmet</w:t>
      </w:r>
      <w:r w:rsidRPr="0011295C">
        <w:rPr>
          <w:rFonts w:asciiTheme="minorHAnsi" w:hAnsiTheme="minorHAnsi"/>
          <w:b/>
          <w:bCs/>
          <w:sz w:val="18"/>
          <w:szCs w:val="18"/>
        </w:rPr>
        <w:t xml:space="preserve"> zákazky</w:t>
      </w:r>
      <w:r w:rsidRPr="0011295C">
        <w:rPr>
          <w:rFonts w:asciiTheme="minorHAnsi" w:hAnsiTheme="minorHAnsi"/>
          <w:b/>
          <w:i/>
          <w:sz w:val="18"/>
          <w:szCs w:val="18"/>
        </w:rPr>
        <w:t xml:space="preserve"> v EUR bez DPH“ (bez DPH platnej v krajine sídla uchádzača) navýšenú o</w:t>
      </w:r>
      <w:r w:rsidR="00956E47">
        <w:rPr>
          <w:rFonts w:asciiTheme="minorHAnsi" w:hAnsiTheme="minorHAnsi"/>
          <w:b/>
          <w:i/>
          <w:sz w:val="18"/>
          <w:szCs w:val="18"/>
        </w:rPr>
        <w:t> </w:t>
      </w:r>
      <w:r w:rsidRPr="0011295C">
        <w:rPr>
          <w:rFonts w:asciiTheme="minorHAnsi" w:hAnsiTheme="minorHAnsi"/>
          <w:b/>
          <w:i/>
          <w:sz w:val="18"/>
          <w:szCs w:val="18"/>
        </w:rPr>
        <w:t>aktuálne platnú sadzbu DPH v SR (DPH odvádza v prípade úspešnosti jeho ponuky verejný obstarávateľ).</w:t>
      </w:r>
    </w:p>
    <w:p w14:paraId="7110DDEB" w14:textId="77777777" w:rsidR="00CF5F84" w:rsidRPr="0011295C" w:rsidRDefault="00CF5F84" w:rsidP="00CF5F84">
      <w:pPr>
        <w:pStyle w:val="Bulletslevel1"/>
        <w:ind w:left="0" w:firstLine="0"/>
        <w:rPr>
          <w:rFonts w:asciiTheme="minorHAnsi" w:hAnsiTheme="minorHAnsi"/>
          <w:b/>
          <w:i/>
          <w:sz w:val="20"/>
          <w:lang w:val="sk-SK"/>
        </w:rPr>
      </w:pPr>
      <w:r w:rsidRPr="0011295C">
        <w:rPr>
          <w:rFonts w:asciiTheme="minorHAnsi" w:hAnsiTheme="minorHAnsi"/>
          <w:b/>
          <w:sz w:val="20"/>
          <w:lang w:val="sk-SK"/>
        </w:rPr>
        <w:t>Uchádzač vyhlasuje, že * JE / NIE JE platiteľom DPH (uchádzač zakrúžkuje relevantný údaj).</w:t>
      </w:r>
    </w:p>
    <w:p w14:paraId="2F1E7915" w14:textId="77777777" w:rsidR="00CF5F84" w:rsidRPr="0011295C" w:rsidRDefault="00CF5F84" w:rsidP="00CF5F84">
      <w:pPr>
        <w:jc w:val="center"/>
        <w:rPr>
          <w:rFonts w:asciiTheme="minorHAnsi" w:hAnsiTheme="minorHAnsi" w:cs="Calibri"/>
          <w:b/>
          <w:color w:val="FF0000"/>
          <w:sz w:val="18"/>
          <w:szCs w:val="20"/>
        </w:rPr>
      </w:pPr>
    </w:p>
    <w:p w14:paraId="3F17E615" w14:textId="77777777" w:rsidR="00CF5F84" w:rsidRPr="0011295C" w:rsidRDefault="00CF5F84" w:rsidP="00CF5F84">
      <w:pPr>
        <w:jc w:val="both"/>
        <w:rPr>
          <w:rFonts w:asciiTheme="minorHAnsi" w:hAnsiTheme="minorHAnsi" w:cs="Calibri"/>
          <w:b/>
          <w:sz w:val="20"/>
          <w:szCs w:val="20"/>
        </w:rPr>
      </w:pPr>
    </w:p>
    <w:p w14:paraId="12E28A19" w14:textId="77777777" w:rsidR="00CF5F84" w:rsidRPr="0011295C" w:rsidRDefault="00CF5F84" w:rsidP="00CF5F84">
      <w:pPr>
        <w:jc w:val="both"/>
        <w:rPr>
          <w:rFonts w:asciiTheme="minorHAnsi" w:hAnsiTheme="minorHAnsi" w:cs="Calibri"/>
          <w:b/>
          <w:sz w:val="20"/>
          <w:szCs w:val="20"/>
        </w:rPr>
      </w:pPr>
      <w:r w:rsidRPr="0011295C">
        <w:rPr>
          <w:rFonts w:asciiTheme="minorHAnsi" w:hAnsiTheme="minorHAnsi" w:cs="Calibri"/>
          <w:b/>
          <w:sz w:val="20"/>
          <w:szCs w:val="20"/>
        </w:rPr>
        <w:t>Ako uchádzač týmto čestne vyhlasujem, že uvedený návrh na plnenie stanoveného kritéria je</w:t>
      </w:r>
    </w:p>
    <w:p w14:paraId="17D8AC17" w14:textId="77777777" w:rsidR="00CF5F84" w:rsidRPr="0011295C" w:rsidRDefault="00CF5F84" w:rsidP="00CF5F84">
      <w:pPr>
        <w:jc w:val="both"/>
        <w:rPr>
          <w:rFonts w:asciiTheme="minorHAnsi" w:hAnsiTheme="minorHAnsi" w:cs="Calibri"/>
          <w:b/>
          <w:sz w:val="20"/>
          <w:szCs w:val="20"/>
        </w:rPr>
      </w:pPr>
      <w:r w:rsidRPr="0011295C">
        <w:rPr>
          <w:rFonts w:asciiTheme="minorHAnsi" w:hAnsiTheme="minorHAnsi" w:cs="Calibri"/>
          <w:b/>
          <w:sz w:val="20"/>
          <w:szCs w:val="20"/>
        </w:rPr>
        <w:t>v súlade s predloženou ponukou a jej prílohami.</w:t>
      </w:r>
    </w:p>
    <w:p w14:paraId="6E4E9B03" w14:textId="77777777" w:rsidR="00CF5F84" w:rsidRPr="0011295C" w:rsidRDefault="00CF5F84" w:rsidP="00CF5F84">
      <w:pPr>
        <w:rPr>
          <w:rFonts w:asciiTheme="minorHAnsi" w:hAnsiTheme="minorHAnsi" w:cs="Calibri"/>
          <w:sz w:val="20"/>
          <w:szCs w:val="20"/>
        </w:rPr>
      </w:pPr>
    </w:p>
    <w:p w14:paraId="589DA5D1" w14:textId="77777777" w:rsidR="00CF5F84" w:rsidRPr="0011295C" w:rsidRDefault="00CF5F84" w:rsidP="00CF5F84">
      <w:pPr>
        <w:rPr>
          <w:rFonts w:asciiTheme="minorHAnsi" w:hAnsiTheme="minorHAnsi" w:cs="Calibri"/>
          <w:sz w:val="20"/>
          <w:szCs w:val="20"/>
        </w:rPr>
      </w:pPr>
    </w:p>
    <w:p w14:paraId="50DC3D6B" w14:textId="77777777" w:rsidR="00551851" w:rsidRDefault="00551851" w:rsidP="00CF5F84">
      <w:pPr>
        <w:rPr>
          <w:rFonts w:asciiTheme="minorHAnsi" w:hAnsiTheme="minorHAnsi" w:cs="Calibri"/>
          <w:sz w:val="20"/>
          <w:szCs w:val="20"/>
        </w:rPr>
      </w:pPr>
    </w:p>
    <w:p w14:paraId="32EF3A23" w14:textId="5C80B63E" w:rsidR="00CF5F84" w:rsidRPr="0011295C" w:rsidRDefault="00CF5F84" w:rsidP="00CF5F84">
      <w:pPr>
        <w:rPr>
          <w:rFonts w:asciiTheme="minorHAnsi" w:hAnsiTheme="minorHAnsi" w:cs="Calibri"/>
          <w:sz w:val="20"/>
          <w:szCs w:val="20"/>
        </w:rPr>
      </w:pPr>
      <w:r w:rsidRPr="0011295C">
        <w:rPr>
          <w:rFonts w:asciiTheme="minorHAnsi" w:hAnsiTheme="minorHAnsi" w:cs="Calibri"/>
          <w:sz w:val="20"/>
          <w:szCs w:val="20"/>
        </w:rPr>
        <w:t>V ...............................dňa.........................</w:t>
      </w:r>
      <w:r w:rsidR="008C52B4">
        <w:rPr>
          <w:rFonts w:asciiTheme="minorHAnsi" w:hAnsiTheme="minorHAnsi" w:cs="Calibri"/>
          <w:sz w:val="20"/>
          <w:szCs w:val="20"/>
        </w:rPr>
        <w:tab/>
      </w:r>
      <w:r w:rsidRPr="0011295C">
        <w:rPr>
          <w:rFonts w:asciiTheme="minorHAnsi" w:hAnsiTheme="minorHAnsi" w:cs="Calibri"/>
          <w:sz w:val="20"/>
          <w:szCs w:val="20"/>
        </w:rPr>
        <w:t>...................................................................................................</w:t>
      </w:r>
    </w:p>
    <w:p w14:paraId="1E962A2E" w14:textId="77777777" w:rsidR="00CF5F84" w:rsidRPr="0011295C" w:rsidRDefault="00CF5F84" w:rsidP="00CF5F84">
      <w:pPr>
        <w:rPr>
          <w:rFonts w:asciiTheme="minorHAnsi" w:hAnsiTheme="minorHAnsi" w:cs="Calibri"/>
          <w:sz w:val="20"/>
          <w:szCs w:val="20"/>
        </w:rPr>
      </w:pP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t xml:space="preserve">   Potvrdenie štatutárnym orgánom uchádzača:</w:t>
      </w:r>
    </w:p>
    <w:p w14:paraId="01DCFBE9" w14:textId="77777777" w:rsidR="00CF5F84" w:rsidRPr="0011295C" w:rsidRDefault="00CF5F84" w:rsidP="00CF5F84">
      <w:pPr>
        <w:rPr>
          <w:rFonts w:asciiTheme="minorHAnsi" w:hAnsiTheme="minorHAnsi" w:cs="Calibri"/>
          <w:sz w:val="20"/>
          <w:szCs w:val="20"/>
        </w:rPr>
      </w:pP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t xml:space="preserve">                titul, meno, priezvisko, funkcia, podpis, pečiatka</w:t>
      </w:r>
      <w:r w:rsidRPr="0011295C">
        <w:rPr>
          <w:rFonts w:asciiTheme="minorHAnsi" w:hAnsiTheme="minorHAnsi" w:cs="Calibri"/>
          <w:sz w:val="20"/>
          <w:szCs w:val="20"/>
        </w:rPr>
        <w:tab/>
      </w:r>
    </w:p>
    <w:p w14:paraId="15B8BAEA" w14:textId="77777777" w:rsidR="00CF5F84" w:rsidRPr="0011295C" w:rsidRDefault="00CF5F84" w:rsidP="00CF5F84">
      <w:pPr>
        <w:rPr>
          <w:rFonts w:asciiTheme="minorHAnsi" w:hAnsiTheme="minorHAnsi" w:cs="Calibri"/>
          <w:sz w:val="20"/>
          <w:szCs w:val="20"/>
        </w:rPr>
      </w:pPr>
    </w:p>
    <w:p w14:paraId="07B5C590" w14:textId="77777777" w:rsidR="00551851" w:rsidRDefault="00551851" w:rsidP="00CF5F84">
      <w:pPr>
        <w:autoSpaceDE w:val="0"/>
        <w:autoSpaceDN w:val="0"/>
        <w:adjustRightInd w:val="0"/>
        <w:rPr>
          <w:rFonts w:asciiTheme="minorHAnsi" w:eastAsiaTheme="minorHAnsi" w:hAnsiTheme="minorHAnsi" w:cs="Calibri"/>
          <w:i/>
          <w:iCs/>
          <w:color w:val="000000"/>
          <w:sz w:val="20"/>
          <w:szCs w:val="20"/>
          <w:lang w:eastAsia="en-US"/>
        </w:rPr>
      </w:pPr>
    </w:p>
    <w:p w14:paraId="6AE76F5C" w14:textId="10898B68" w:rsidR="00CF5F84" w:rsidRPr="0011295C" w:rsidRDefault="00CF5F84" w:rsidP="00CF5F84">
      <w:pPr>
        <w:autoSpaceDE w:val="0"/>
        <w:autoSpaceDN w:val="0"/>
        <w:adjustRightInd w:val="0"/>
        <w:rPr>
          <w:rFonts w:asciiTheme="minorHAnsi" w:eastAsiaTheme="minorHAnsi" w:hAnsiTheme="minorHAnsi" w:cs="Calibri"/>
          <w:color w:val="000000"/>
          <w:sz w:val="20"/>
          <w:szCs w:val="20"/>
          <w:lang w:eastAsia="en-US"/>
        </w:rPr>
      </w:pPr>
      <w:r w:rsidRPr="0011295C">
        <w:rPr>
          <w:rFonts w:asciiTheme="minorHAnsi" w:eastAsiaTheme="minorHAnsi" w:hAnsiTheme="minorHAnsi" w:cs="Calibri"/>
          <w:i/>
          <w:iCs/>
          <w:color w:val="000000"/>
          <w:sz w:val="20"/>
          <w:szCs w:val="20"/>
          <w:lang w:eastAsia="en-US"/>
        </w:rPr>
        <w:t xml:space="preserve">Poznámka: </w:t>
      </w:r>
    </w:p>
    <w:p w14:paraId="4BA810C9" w14:textId="77777777" w:rsidR="00CF5F84" w:rsidRPr="0011295C" w:rsidRDefault="00CF5F84" w:rsidP="00551851">
      <w:pPr>
        <w:pStyle w:val="Odsekzoznamu"/>
        <w:numPr>
          <w:ilvl w:val="0"/>
          <w:numId w:val="20"/>
        </w:numPr>
        <w:autoSpaceDE w:val="0"/>
        <w:autoSpaceDN w:val="0"/>
        <w:adjustRightInd w:val="0"/>
        <w:rPr>
          <w:rFonts w:asciiTheme="minorHAnsi" w:hAnsiTheme="minorHAnsi"/>
          <w:i/>
          <w:sz w:val="20"/>
          <w:szCs w:val="20"/>
        </w:rPr>
      </w:pPr>
      <w:r w:rsidRPr="0011295C">
        <w:rPr>
          <w:rFonts w:asciiTheme="minorHAnsi" w:hAnsiTheme="minorHAnsi"/>
          <w:i/>
          <w:sz w:val="20"/>
          <w:szCs w:val="20"/>
        </w:rPr>
        <w:t xml:space="preserve">dátum musí byť aktuálny vo vzťahu ku dňu uplynutia lehoty na predkladanie ponúk, </w:t>
      </w:r>
    </w:p>
    <w:p w14:paraId="0998CC4F" w14:textId="77777777" w:rsidR="00CF5F84" w:rsidRPr="0011295C" w:rsidRDefault="00CF5F84" w:rsidP="00551851">
      <w:pPr>
        <w:pStyle w:val="Odsekzoznamu"/>
        <w:numPr>
          <w:ilvl w:val="0"/>
          <w:numId w:val="20"/>
        </w:numPr>
        <w:autoSpaceDE w:val="0"/>
        <w:autoSpaceDN w:val="0"/>
        <w:adjustRightInd w:val="0"/>
        <w:rPr>
          <w:rFonts w:asciiTheme="minorHAnsi" w:hAnsiTheme="minorHAnsi"/>
          <w:i/>
          <w:sz w:val="20"/>
          <w:szCs w:val="20"/>
        </w:rPr>
      </w:pPr>
      <w:r w:rsidRPr="0011295C">
        <w:rPr>
          <w:rFonts w:asciiTheme="minorHAnsi" w:hAnsiTheme="minorHAnsi"/>
          <w:i/>
          <w:sz w:val="20"/>
          <w:szCs w:val="20"/>
        </w:rPr>
        <w:t>návrh na plnenie kritérií uchádzača musí byť v zmysle bodu č. 15 týchto SP vložený do systému JOSEPHINE vo formáte .pdf“</w:t>
      </w:r>
    </w:p>
    <w:p w14:paraId="45E2ABA5" w14:textId="77777777" w:rsidR="00BA33CB" w:rsidRPr="0011295C" w:rsidRDefault="00CF5F84" w:rsidP="00551851">
      <w:pPr>
        <w:pStyle w:val="Odsekzoznamu"/>
        <w:numPr>
          <w:ilvl w:val="0"/>
          <w:numId w:val="13"/>
        </w:numPr>
        <w:autoSpaceDE w:val="0"/>
        <w:autoSpaceDN w:val="0"/>
        <w:adjustRightInd w:val="0"/>
        <w:rPr>
          <w:rFonts w:asciiTheme="minorHAnsi" w:hAnsiTheme="minorHAnsi"/>
        </w:rPr>
      </w:pPr>
      <w:r w:rsidRPr="0011295C">
        <w:rPr>
          <w:rFonts w:asciiTheme="minorHAnsi" w:hAnsiTheme="minorHAnsi"/>
          <w:i/>
          <w:sz w:val="20"/>
          <w:szCs w:val="20"/>
        </w:rPr>
        <w:t>uchádzač zaokrúhli svoje návrhy v zmysle matematických pravidiel</w:t>
      </w:r>
      <w:r w:rsidRPr="0011295C">
        <w:rPr>
          <w:rFonts w:asciiTheme="minorHAnsi" w:eastAsiaTheme="minorHAnsi" w:hAnsiTheme="minorHAnsi" w:cs="Calibri"/>
          <w:i/>
          <w:iCs/>
          <w:color w:val="000000"/>
          <w:sz w:val="20"/>
          <w:szCs w:val="20"/>
          <w:lang w:eastAsia="en-US"/>
        </w:rPr>
        <w:t xml:space="preserve"> </w:t>
      </w:r>
      <w:r w:rsidRPr="0011295C">
        <w:rPr>
          <w:rFonts w:asciiTheme="minorHAnsi" w:hAnsiTheme="minorHAnsi"/>
          <w:i/>
          <w:sz w:val="20"/>
          <w:szCs w:val="20"/>
        </w:rPr>
        <w:t>na 2 desatinné miesta.</w:t>
      </w:r>
      <w:r w:rsidRPr="0011295C">
        <w:rPr>
          <w:rFonts w:asciiTheme="minorHAnsi" w:eastAsiaTheme="minorHAnsi" w:hAnsiTheme="minorHAnsi" w:cs="Calibri"/>
          <w:b/>
          <w:bCs/>
          <w:i/>
          <w:iCs/>
          <w:color w:val="000000"/>
          <w:sz w:val="20"/>
          <w:szCs w:val="20"/>
          <w:lang w:eastAsia="en-US"/>
        </w:rPr>
        <w:t xml:space="preserve"> </w:t>
      </w:r>
    </w:p>
    <w:sectPr w:rsidR="00BA33CB" w:rsidRPr="0011295C" w:rsidSect="00C10841">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64AA7" w16cid:durableId="22518F01"/>
  <w16cid:commentId w16cid:paraId="361ADE88" w16cid:durableId="2251924F"/>
  <w16cid:commentId w16cid:paraId="3FD7D688" w16cid:durableId="22518F02"/>
  <w16cid:commentId w16cid:paraId="564DF20D" w16cid:durableId="2251929B"/>
  <w16cid:commentId w16cid:paraId="074BC3FA" w16cid:durableId="22518F03"/>
  <w16cid:commentId w16cid:paraId="00AA0CD7" w16cid:durableId="225192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C60B" w14:textId="77777777" w:rsidR="00A47772" w:rsidRDefault="00A47772" w:rsidP="00C10841">
      <w:r>
        <w:separator/>
      </w:r>
    </w:p>
  </w:endnote>
  <w:endnote w:type="continuationSeparator" w:id="0">
    <w:p w14:paraId="1BF8F5A3" w14:textId="77777777" w:rsidR="00A47772" w:rsidRDefault="00A47772" w:rsidP="00C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2AFF" w:usb1="C000247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793E" w14:textId="77777777" w:rsidR="00A47772" w:rsidRPr="0011295C" w:rsidRDefault="00A47772" w:rsidP="003813D5">
    <w:pPr>
      <w:pStyle w:val="Pta"/>
      <w:tabs>
        <w:tab w:val="clear" w:pos="4536"/>
        <w:tab w:val="left" w:pos="4962"/>
      </w:tabs>
      <w:rPr>
        <w:rFonts w:asciiTheme="minorHAnsi" w:hAnsiTheme="minorHAnsi" w:cs="Cambria"/>
        <w:sz w:val="12"/>
        <w:szCs w:val="12"/>
      </w:rPr>
    </w:pPr>
    <w:r>
      <w:rPr>
        <w:rFonts w:asciiTheme="minorHAnsi" w:hAnsiTheme="minorHAnsi"/>
        <w:noProof/>
        <w:lang w:eastAsia="sk-SK"/>
      </w:rPr>
      <w:pict w14:anchorId="10AA1375">
        <v:line id="_x0000_s2056" style="position:absolute;flip:y;z-index:251663360;visibility:visible;mso-position-horizontal-relative:margin" from="-8.75pt,-3.55pt" to="462.35pt,-3.15pt" strokecolor="#bfbfbf" strokeweight=".25pt">
          <w10:wrap anchorx="margin"/>
        </v:line>
      </w:pict>
    </w:r>
    <w:r w:rsidRPr="0011295C">
      <w:rPr>
        <w:rFonts w:asciiTheme="minorHAnsi" w:hAnsiTheme="minorHAnsi" w:cs="Cambria"/>
        <w:sz w:val="12"/>
        <w:szCs w:val="12"/>
      </w:rPr>
      <w:t>Súťažné podklady</w:t>
    </w:r>
  </w:p>
  <w:p w14:paraId="2B5E0775" w14:textId="1894503B" w:rsidR="00A47772" w:rsidRPr="0011295C" w:rsidRDefault="00A47772" w:rsidP="003813D5">
    <w:pPr>
      <w:pStyle w:val="Pta"/>
      <w:tabs>
        <w:tab w:val="clear" w:pos="4536"/>
        <w:tab w:val="left" w:pos="4962"/>
      </w:tabs>
      <w:rPr>
        <w:rFonts w:asciiTheme="minorHAnsi" w:hAnsiTheme="minorHAnsi" w:cs="Cambria"/>
        <w:sz w:val="12"/>
        <w:szCs w:val="12"/>
      </w:rPr>
    </w:pPr>
    <w:r w:rsidRPr="00220FC3">
      <w:rPr>
        <w:rFonts w:asciiTheme="minorHAnsi" w:hAnsiTheme="minorHAnsi" w:cs="Cambria"/>
        <w:sz w:val="12"/>
        <w:szCs w:val="12"/>
      </w:rPr>
      <w:t>Dopravný prieskum verejnej osobnej autobusovej dopravy (VOD) v Banskobystrickom kraji jeseň 2020</w:t>
    </w:r>
    <w:r>
      <w:rPr>
        <w:rFonts w:asciiTheme="minorHAnsi" w:hAnsiTheme="minorHAnsi" w:cs="Cambria"/>
        <w:sz w:val="12"/>
        <w:szCs w:val="12"/>
      </w:rPr>
      <w:t xml:space="preserve"> </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18429E">
      <w:rPr>
        <w:rFonts w:asciiTheme="minorHAnsi" w:hAnsiTheme="minorHAnsi" w:cs="Cambria"/>
        <w:noProof/>
        <w:sz w:val="12"/>
        <w:szCs w:val="12"/>
      </w:rPr>
      <w:t>27</w:t>
    </w:r>
    <w:r w:rsidRPr="0011295C">
      <w:rPr>
        <w:rFonts w:asciiTheme="minorHAnsi" w:hAnsiTheme="minorHAnsi" w:cs="Cambria"/>
        <w:sz w:val="12"/>
        <w:szCs w:val="12"/>
      </w:rPr>
      <w:fldChar w:fldCharType="end"/>
    </w:r>
  </w:p>
  <w:p w14:paraId="5150D55D" w14:textId="77777777" w:rsidR="00A47772" w:rsidRDefault="00A4777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B0977" w14:textId="77777777" w:rsidR="00A47772" w:rsidRPr="0011295C" w:rsidRDefault="00A47772" w:rsidP="003813D5">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w:pict w14:anchorId="011E6084">
        <v:line id="Rovná spojnica 4" o:spid="_x0000_s2055" style="position:absolute;flip:y;z-index:251662336;visibility:visible;mso-position-horizontal-relative:margin" from="-5pt,-3.9pt" to="466.1pt,-3.5pt" strokecolor="#bfbfbf" strokeweight=".25pt">
          <w10:wrap anchorx="margin"/>
        </v:line>
      </w:pict>
    </w:r>
    <w:r w:rsidRPr="0011295C">
      <w:rPr>
        <w:rFonts w:asciiTheme="minorHAnsi" w:hAnsiTheme="minorHAnsi" w:cs="Cambria"/>
        <w:sz w:val="12"/>
        <w:szCs w:val="12"/>
      </w:rPr>
      <w:t>Súťažné podklady</w:t>
    </w:r>
  </w:p>
  <w:p w14:paraId="6996E096" w14:textId="413A8449" w:rsidR="00A47772" w:rsidRPr="0011295C" w:rsidRDefault="00A47772" w:rsidP="003813D5">
    <w:pPr>
      <w:pStyle w:val="Pta"/>
      <w:tabs>
        <w:tab w:val="clear" w:pos="4536"/>
        <w:tab w:val="left" w:pos="4962"/>
      </w:tabs>
      <w:rPr>
        <w:rFonts w:asciiTheme="minorHAnsi" w:hAnsiTheme="minorHAnsi" w:cs="Cambria"/>
        <w:sz w:val="12"/>
        <w:szCs w:val="12"/>
      </w:rPr>
    </w:pPr>
    <w:r w:rsidRPr="0011295C">
      <w:rPr>
        <w:rFonts w:asciiTheme="minorHAnsi" w:hAnsiTheme="minorHAnsi" w:cs="Cambria"/>
        <w:sz w:val="12"/>
        <w:szCs w:val="12"/>
      </w:rPr>
      <w:t>„</w:t>
    </w:r>
    <w:r w:rsidRPr="00220FC3">
      <w:rPr>
        <w:rFonts w:asciiTheme="minorHAnsi" w:hAnsiTheme="minorHAnsi" w:cs="Cambria"/>
        <w:sz w:val="12"/>
        <w:szCs w:val="12"/>
      </w:rPr>
      <w:t>Dopravný prieskum verejnej osobnej autobusovej dopravy (VOD) v Banskobystrickom kraji jeseň 2020“</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18429E">
      <w:rPr>
        <w:rFonts w:asciiTheme="minorHAnsi" w:hAnsiTheme="minorHAnsi" w:cs="Cambria"/>
        <w:noProof/>
        <w:sz w:val="12"/>
        <w:szCs w:val="12"/>
      </w:rPr>
      <w:t>1</w:t>
    </w:r>
    <w:r w:rsidRPr="0011295C">
      <w:rPr>
        <w:rFonts w:asciiTheme="minorHAnsi" w:hAnsiTheme="minorHAnsi" w:cs="Cambria"/>
        <w:sz w:val="12"/>
        <w:szCs w:val="12"/>
      </w:rPr>
      <w:fldChar w:fldCharType="end"/>
    </w:r>
  </w:p>
  <w:p w14:paraId="5C32C9D6" w14:textId="77777777" w:rsidR="00A47772" w:rsidRPr="00220FC3" w:rsidRDefault="00A47772">
    <w:pPr>
      <w:pStyle w:val="Pta"/>
      <w:rPr>
        <w:rFonts w:asciiTheme="minorHAnsi" w:hAnsiTheme="minorHAnsi" w:cs="Cambri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77E5F" w14:textId="77777777" w:rsidR="00A47772" w:rsidRDefault="00A47772" w:rsidP="00C10841">
      <w:r>
        <w:separator/>
      </w:r>
    </w:p>
  </w:footnote>
  <w:footnote w:type="continuationSeparator" w:id="0">
    <w:p w14:paraId="70459DEA" w14:textId="77777777" w:rsidR="00A47772" w:rsidRDefault="00A47772" w:rsidP="00C1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C81F4" w14:textId="77777777" w:rsidR="00A47772" w:rsidRDefault="00A47772" w:rsidP="00C10841">
    <w:pPr>
      <w:pStyle w:val="Hlavika"/>
      <w:tabs>
        <w:tab w:val="clear" w:pos="9072"/>
        <w:tab w:val="right" w:pos="9639"/>
      </w:tabs>
      <w:ind w:firstLine="993"/>
      <w:jc w:val="right"/>
      <w:rPr>
        <w:b/>
        <w:caps/>
      </w:rPr>
    </w:pPr>
    <w:r>
      <w:rPr>
        <w:noProof/>
      </w:rPr>
      <w:pict w14:anchorId="67B92E11">
        <v:shapetype id="_x0000_t202" coordsize="21600,21600" o:spt="202" path="m,l,21600r21600,l21600,xe">
          <v:stroke joinstyle="miter"/>
          <v:path gradientshapeok="t" o:connecttype="rect"/>
        </v:shapetype>
        <v:shape id="Text Box 65" o:spid="_x0000_s2053" type="#_x0000_t202" style="position:absolute;left:0;text-align:left;margin-left:64.1pt;margin-top:5.45pt;width:156pt;height:42.75pt;z-index:251660288;visibility:visible" o:allowoverlap="f" filled="f" stroked="f">
          <v:textbox style="mso-next-textbox:#Text Box 65">
            <w:txbxContent>
              <w:p w14:paraId="05695D3B" w14:textId="77777777" w:rsidR="00A47772" w:rsidRDefault="00A47772" w:rsidP="00C10841">
                <w:pPr>
                  <w:spacing w:line="276" w:lineRule="auto"/>
                  <w:rPr>
                    <w:b/>
                    <w:spacing w:val="6"/>
                  </w:rPr>
                </w:pPr>
                <w:r w:rsidRPr="00231DC0">
                  <w:rPr>
                    <w:b/>
                    <w:spacing w:val="6"/>
                  </w:rPr>
                  <w:t>BANSKOBYSTRICKÝ</w:t>
                </w:r>
                <w:r>
                  <w:rPr>
                    <w:b/>
                    <w:spacing w:val="6"/>
                  </w:rPr>
                  <w:t xml:space="preserve"> </w:t>
                </w:r>
              </w:p>
              <w:p w14:paraId="362A5988" w14:textId="77777777" w:rsidR="00A47772" w:rsidRDefault="00A47772" w:rsidP="00C10841">
                <w:r w:rsidRPr="00A27044">
                  <w:t>SAMOSPRÁVNY KRAJ</w:t>
                </w:r>
              </w:p>
              <w:p w14:paraId="11B9851E" w14:textId="77777777" w:rsidR="00A47772" w:rsidRPr="00353691" w:rsidRDefault="00A47772" w:rsidP="00C10841">
                <w:pPr>
                  <w:pStyle w:val="Hlavika"/>
                  <w:tabs>
                    <w:tab w:val="clear" w:pos="4536"/>
                  </w:tabs>
                  <w:rPr>
                    <w:b/>
                  </w:rPr>
                </w:pPr>
              </w:p>
            </w:txbxContent>
          </v:textbox>
        </v:shape>
      </w:pict>
    </w:r>
    <w:r>
      <w:rPr>
        <w:noProof/>
        <w:lang w:eastAsia="sk-SK"/>
      </w:rPr>
      <w:drawing>
        <wp:anchor distT="0" distB="0" distL="114300" distR="114300" simplePos="0" relativeHeight="251661312" behindDoc="1" locked="0" layoutInCell="1" allowOverlap="0" wp14:anchorId="462935B7" wp14:editId="35FE8AC4">
          <wp:simplePos x="0" y="0"/>
          <wp:positionH relativeFrom="column">
            <wp:posOffset>352425</wp:posOffset>
          </wp:positionH>
          <wp:positionV relativeFrom="paragraph">
            <wp:posOffset>67945</wp:posOffset>
          </wp:positionV>
          <wp:extent cx="472440" cy="508635"/>
          <wp:effectExtent l="19050" t="0" r="3810" b="0"/>
          <wp:wrapTight wrapText="bothSides">
            <wp:wrapPolygon edited="0">
              <wp:start x="-871" y="0"/>
              <wp:lineTo x="-871" y="21034"/>
              <wp:lineTo x="21774" y="21034"/>
              <wp:lineTo x="21774" y="0"/>
              <wp:lineTo x="-871" y="0"/>
            </wp:wrapPolygon>
          </wp:wrapTight>
          <wp:docPr id="6"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2440" cy="508635"/>
                  </a:xfrm>
                  <a:prstGeom prst="rect">
                    <a:avLst/>
                  </a:prstGeom>
                  <a:noFill/>
                  <a:ln w="9525">
                    <a:noFill/>
                    <a:miter lim="800000"/>
                    <a:headEnd/>
                    <a:tailEnd/>
                  </a:ln>
                </pic:spPr>
              </pic:pic>
            </a:graphicData>
          </a:graphic>
        </wp:anchor>
      </w:drawing>
    </w:r>
    <w:r w:rsidRPr="00D5195B">
      <w:rPr>
        <w:b/>
        <w:caps/>
      </w:rPr>
      <w:t xml:space="preserve"> </w:t>
    </w:r>
  </w:p>
  <w:p w14:paraId="46525D6F" w14:textId="77777777" w:rsidR="00A47772" w:rsidRPr="0011295C" w:rsidRDefault="00A47772" w:rsidP="00C10841">
    <w:pPr>
      <w:pStyle w:val="Hlavika"/>
      <w:tabs>
        <w:tab w:val="clear" w:pos="9072"/>
        <w:tab w:val="right" w:pos="9070"/>
      </w:tabs>
      <w:rPr>
        <w:rFonts w:asciiTheme="minorHAnsi" w:hAnsiTheme="minorHAnsi" w:cs="Cambria"/>
      </w:rPr>
    </w:pPr>
    <w:r>
      <w:rPr>
        <w:rFonts w:ascii="Cambria" w:hAnsi="Cambria" w:cs="Cambria"/>
      </w:rPr>
      <w:tab/>
    </w:r>
    <w:r>
      <w:rPr>
        <w:rFonts w:ascii="Cambria" w:hAnsi="Cambria" w:cs="Cambria"/>
      </w:rPr>
      <w:tab/>
    </w:r>
    <w:r w:rsidRPr="0011295C">
      <w:rPr>
        <w:rFonts w:asciiTheme="minorHAnsi" w:hAnsiTheme="minorHAnsi" w:cs="Cambria"/>
      </w:rPr>
      <w:t>Námestie SNP 23</w:t>
    </w:r>
  </w:p>
  <w:p w14:paraId="60D74576" w14:textId="77777777" w:rsidR="00A47772" w:rsidRDefault="00A47772" w:rsidP="00C10841">
    <w:pPr>
      <w:pStyle w:val="Hlavika"/>
    </w:pPr>
    <w:r w:rsidRPr="0011295C">
      <w:rPr>
        <w:rFonts w:asciiTheme="minorHAnsi" w:hAnsiTheme="minorHAnsi" w:cs="Cambria"/>
      </w:rPr>
      <w:tab/>
    </w:r>
    <w:r w:rsidRPr="0011295C">
      <w:rPr>
        <w:rFonts w:asciiTheme="minorHAnsi" w:hAnsiTheme="minorHAnsi" w:cs="Cambria"/>
      </w:rPr>
      <w:tab/>
      <w:t>974 01 Banská Bystrica</w:t>
    </w:r>
  </w:p>
  <w:p w14:paraId="3D90AD6A" w14:textId="77777777" w:rsidR="00A47772" w:rsidRPr="00A6006E" w:rsidRDefault="00A47772" w:rsidP="00C10841">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p w14:paraId="72598469" w14:textId="77777777" w:rsidR="00A47772" w:rsidRDefault="00A477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8B3DF2"/>
    <w:multiLevelType w:val="hybridMultilevel"/>
    <w:tmpl w:val="3F3C6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1D47678"/>
    <w:multiLevelType w:val="hybridMultilevel"/>
    <w:tmpl w:val="49B4FB2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7"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9" w15:restartNumberingAfterBreak="0">
    <w:nsid w:val="30D939E5"/>
    <w:multiLevelType w:val="hybridMultilevel"/>
    <w:tmpl w:val="7B9EB7F2"/>
    <w:lvl w:ilvl="0" w:tplc="2E587292">
      <w:start w:val="1"/>
      <w:numFmt w:val="upperLetter"/>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10"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33050D27"/>
    <w:multiLevelType w:val="hybridMultilevel"/>
    <w:tmpl w:val="88D4B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195261F"/>
    <w:multiLevelType w:val="hybridMultilevel"/>
    <w:tmpl w:val="796ED26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9CE1E3A"/>
    <w:multiLevelType w:val="hybridMultilevel"/>
    <w:tmpl w:val="9D8C8006"/>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9C02006"/>
    <w:multiLevelType w:val="hybridMultilevel"/>
    <w:tmpl w:val="B374D65C"/>
    <w:lvl w:ilvl="0" w:tplc="084247DC">
      <w:start w:val="1"/>
      <w:numFmt w:val="lowerLetter"/>
      <w:lvlText w:val="%1)"/>
      <w:lvlJc w:val="left"/>
      <w:pPr>
        <w:ind w:left="720" w:hanging="360"/>
      </w:pPr>
      <w:rPr>
        <w:rFonts w:ascii="Cambria" w:hAnsi="Cambri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722990"/>
    <w:multiLevelType w:val="hybridMultilevel"/>
    <w:tmpl w:val="7402E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F140649"/>
    <w:multiLevelType w:val="hybridMultilevel"/>
    <w:tmpl w:val="8C003F1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1"/>
  </w:num>
  <w:num w:numId="4">
    <w:abstractNumId w:val="19"/>
  </w:num>
  <w:num w:numId="5">
    <w:abstractNumId w:val="20"/>
  </w:num>
  <w:num w:numId="6">
    <w:abstractNumId w:val="0"/>
  </w:num>
  <w:num w:numId="7">
    <w:abstractNumId w:val="1"/>
  </w:num>
  <w:num w:numId="8">
    <w:abstractNumId w:val="15"/>
  </w:num>
  <w:num w:numId="9">
    <w:abstractNumId w:val="9"/>
  </w:num>
  <w:num w:numId="10">
    <w:abstractNumId w:val="6"/>
  </w:num>
  <w:num w:numId="11">
    <w:abstractNumId w:val="3"/>
  </w:num>
  <w:num w:numId="12">
    <w:abstractNumId w:val="14"/>
  </w:num>
  <w:num w:numId="13">
    <w:abstractNumId w:val="22"/>
  </w:num>
  <w:num w:numId="14">
    <w:abstractNumId w:val="12"/>
  </w:num>
  <w:num w:numId="15">
    <w:abstractNumId w:val="24"/>
  </w:num>
  <w:num w:numId="16">
    <w:abstractNumId w:val="5"/>
  </w:num>
  <w:num w:numId="17">
    <w:abstractNumId w:val="11"/>
  </w:num>
  <w:num w:numId="18">
    <w:abstractNumId w:val="2"/>
  </w:num>
  <w:num w:numId="19">
    <w:abstractNumId w:val="10"/>
  </w:num>
  <w:num w:numId="20">
    <w:abstractNumId w:val="13"/>
  </w:num>
  <w:num w:numId="21">
    <w:abstractNumId w:val="7"/>
  </w:num>
  <w:num w:numId="22">
    <w:abstractNumId w:val="23"/>
  </w:num>
  <w:num w:numId="23">
    <w:abstractNumId w:val="4"/>
  </w:num>
  <w:num w:numId="24">
    <w:abstractNumId w:val="25"/>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10841"/>
    <w:rsid w:val="00041F5F"/>
    <w:rsid w:val="00093591"/>
    <w:rsid w:val="000B06CF"/>
    <w:rsid w:val="000C7C20"/>
    <w:rsid w:val="000D600A"/>
    <w:rsid w:val="001061C2"/>
    <w:rsid w:val="0011295C"/>
    <w:rsid w:val="0011348F"/>
    <w:rsid w:val="001238DA"/>
    <w:rsid w:val="00180523"/>
    <w:rsid w:val="0018429E"/>
    <w:rsid w:val="001D13A2"/>
    <w:rsid w:val="00204970"/>
    <w:rsid w:val="00220FC3"/>
    <w:rsid w:val="00227B04"/>
    <w:rsid w:val="002A70B8"/>
    <w:rsid w:val="002B283C"/>
    <w:rsid w:val="00306978"/>
    <w:rsid w:val="0034061E"/>
    <w:rsid w:val="00374CC8"/>
    <w:rsid w:val="003813D5"/>
    <w:rsid w:val="003C18C1"/>
    <w:rsid w:val="003C2BDE"/>
    <w:rsid w:val="003D27BB"/>
    <w:rsid w:val="003E5B64"/>
    <w:rsid w:val="0045236E"/>
    <w:rsid w:val="004554CA"/>
    <w:rsid w:val="0047373C"/>
    <w:rsid w:val="004D1F04"/>
    <w:rsid w:val="00547029"/>
    <w:rsid w:val="00551851"/>
    <w:rsid w:val="005A54AA"/>
    <w:rsid w:val="006114C8"/>
    <w:rsid w:val="00614815"/>
    <w:rsid w:val="00633E9B"/>
    <w:rsid w:val="006752BE"/>
    <w:rsid w:val="00676B93"/>
    <w:rsid w:val="006C7A46"/>
    <w:rsid w:val="006F09E2"/>
    <w:rsid w:val="007663A1"/>
    <w:rsid w:val="007A1EC5"/>
    <w:rsid w:val="007B782E"/>
    <w:rsid w:val="007E5DB6"/>
    <w:rsid w:val="00802CB6"/>
    <w:rsid w:val="00805F49"/>
    <w:rsid w:val="008413D4"/>
    <w:rsid w:val="008865E1"/>
    <w:rsid w:val="008B032C"/>
    <w:rsid w:val="008C52B4"/>
    <w:rsid w:val="008E5118"/>
    <w:rsid w:val="00956E47"/>
    <w:rsid w:val="009C0FB3"/>
    <w:rsid w:val="009F05D1"/>
    <w:rsid w:val="00A1209A"/>
    <w:rsid w:val="00A22B5F"/>
    <w:rsid w:val="00A31C1D"/>
    <w:rsid w:val="00A3223B"/>
    <w:rsid w:val="00A344A0"/>
    <w:rsid w:val="00A47772"/>
    <w:rsid w:val="00B62F3D"/>
    <w:rsid w:val="00BA0899"/>
    <w:rsid w:val="00BA33CB"/>
    <w:rsid w:val="00BA7016"/>
    <w:rsid w:val="00BC6C70"/>
    <w:rsid w:val="00BE4351"/>
    <w:rsid w:val="00BF5798"/>
    <w:rsid w:val="00C04475"/>
    <w:rsid w:val="00C10841"/>
    <w:rsid w:val="00C15CD5"/>
    <w:rsid w:val="00C219BD"/>
    <w:rsid w:val="00C34500"/>
    <w:rsid w:val="00C60C73"/>
    <w:rsid w:val="00C732E6"/>
    <w:rsid w:val="00CD047C"/>
    <w:rsid w:val="00CF5F84"/>
    <w:rsid w:val="00D21017"/>
    <w:rsid w:val="00D34744"/>
    <w:rsid w:val="00D5131C"/>
    <w:rsid w:val="00D761BC"/>
    <w:rsid w:val="00D85D78"/>
    <w:rsid w:val="00DB5137"/>
    <w:rsid w:val="00DD3BFE"/>
    <w:rsid w:val="00DE7873"/>
    <w:rsid w:val="00E0066C"/>
    <w:rsid w:val="00E374FC"/>
    <w:rsid w:val="00E6531E"/>
    <w:rsid w:val="00EE3FCA"/>
    <w:rsid w:val="00EF08BF"/>
    <w:rsid w:val="00F02626"/>
    <w:rsid w:val="00F553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A45805B"/>
  <w15:docId w15:val="{54F89B1C-F7AF-4E32-AE9C-9C39905B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13D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3813D5"/>
    <w:pPr>
      <w:keepNext/>
      <w:jc w:val="both"/>
      <w:outlineLvl w:val="2"/>
    </w:pPr>
    <w:rPr>
      <w:rFonts w:ascii="Cambria" w:hAnsi="Cambria"/>
      <w:b/>
      <w:sz w:val="26"/>
      <w:szCs w:val="20"/>
    </w:rPr>
  </w:style>
  <w:style w:type="paragraph" w:styleId="Nadpis5">
    <w:name w:val="heading 5"/>
    <w:basedOn w:val="Normlny"/>
    <w:next w:val="Normlny"/>
    <w:link w:val="Nadpis5Char"/>
    <w:qFormat/>
    <w:rsid w:val="003813D5"/>
    <w:pPr>
      <w:keepNext/>
      <w:ind w:left="2124" w:firstLine="708"/>
      <w:jc w:val="center"/>
      <w:outlineLvl w:val="4"/>
    </w:pPr>
    <w:rPr>
      <w:b/>
      <w:sz w:val="44"/>
      <w:szCs w:val="20"/>
    </w:rPr>
  </w:style>
  <w:style w:type="paragraph" w:styleId="Nadpis7">
    <w:name w:val="heading 7"/>
    <w:basedOn w:val="Normlny"/>
    <w:next w:val="Normlny"/>
    <w:link w:val="Nadpis7Char"/>
    <w:uiPriority w:val="9"/>
    <w:semiHidden/>
    <w:unhideWhenUsed/>
    <w:qFormat/>
    <w:rsid w:val="00D347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0841"/>
    <w:pPr>
      <w:tabs>
        <w:tab w:val="center" w:pos="4536"/>
        <w:tab w:val="right" w:pos="9072"/>
      </w:tabs>
    </w:pPr>
  </w:style>
  <w:style w:type="character" w:customStyle="1" w:styleId="HlavikaChar">
    <w:name w:val="Hlavička Char"/>
    <w:basedOn w:val="Predvolenpsmoodseku"/>
    <w:link w:val="Hlavika"/>
    <w:rsid w:val="00C10841"/>
  </w:style>
  <w:style w:type="paragraph" w:styleId="Pta">
    <w:name w:val="footer"/>
    <w:basedOn w:val="Normlny"/>
    <w:link w:val="PtaChar"/>
    <w:unhideWhenUsed/>
    <w:rsid w:val="00C10841"/>
    <w:pPr>
      <w:tabs>
        <w:tab w:val="center" w:pos="4536"/>
        <w:tab w:val="right" w:pos="9072"/>
      </w:tabs>
    </w:pPr>
  </w:style>
  <w:style w:type="character" w:customStyle="1" w:styleId="PtaChar">
    <w:name w:val="Päta Char"/>
    <w:basedOn w:val="Predvolenpsmoodseku"/>
    <w:link w:val="Pta"/>
    <w:rsid w:val="00C10841"/>
  </w:style>
  <w:style w:type="character" w:customStyle="1" w:styleId="Nadpis3Char">
    <w:name w:val="Nadpis 3 Char"/>
    <w:basedOn w:val="Predvolenpsmoodseku"/>
    <w:link w:val="Nadpis3"/>
    <w:rsid w:val="003813D5"/>
    <w:rPr>
      <w:rFonts w:ascii="Cambria" w:eastAsia="Times New Roman" w:hAnsi="Cambria" w:cs="Times New Roman"/>
      <w:b/>
      <w:sz w:val="26"/>
      <w:szCs w:val="20"/>
      <w:lang w:eastAsia="cs-CZ"/>
    </w:rPr>
  </w:style>
  <w:style w:type="character" w:customStyle="1" w:styleId="Nadpis5Char">
    <w:name w:val="Nadpis 5 Char"/>
    <w:basedOn w:val="Predvolenpsmoodseku"/>
    <w:link w:val="Nadpis5"/>
    <w:rsid w:val="003813D5"/>
    <w:rPr>
      <w:rFonts w:ascii="Times New Roman" w:eastAsia="Times New Roman" w:hAnsi="Times New Roman" w:cs="Times New Roman"/>
      <w:b/>
      <w:sz w:val="44"/>
      <w:szCs w:val="20"/>
      <w:lang w:eastAsia="cs-CZ"/>
    </w:rPr>
  </w:style>
  <w:style w:type="paragraph" w:customStyle="1" w:styleId="tl1">
    <w:name w:val="Štýl1"/>
    <w:basedOn w:val="Normlny"/>
    <w:uiPriority w:val="99"/>
    <w:rsid w:val="003813D5"/>
    <w:pPr>
      <w:jc w:val="both"/>
    </w:pPr>
    <w:rPr>
      <w:rFonts w:ascii="Tahoma" w:hAnsi="Tahoma" w:cs="Tahoma"/>
      <w:sz w:val="18"/>
      <w:szCs w:val="18"/>
      <w:lang w:eastAsia="sk-SK"/>
    </w:rPr>
  </w:style>
  <w:style w:type="paragraph" w:styleId="Zkladntext">
    <w:name w:val="Body Text"/>
    <w:basedOn w:val="Normlny"/>
    <w:link w:val="ZkladntextChar"/>
    <w:rsid w:val="003813D5"/>
    <w:pPr>
      <w:jc w:val="both"/>
    </w:pPr>
    <w:rPr>
      <w:b/>
      <w:szCs w:val="20"/>
    </w:rPr>
  </w:style>
  <w:style w:type="character" w:customStyle="1" w:styleId="ZkladntextChar">
    <w:name w:val="Základný text Char"/>
    <w:basedOn w:val="Predvolenpsmoodseku"/>
    <w:link w:val="Zkladntext"/>
    <w:rsid w:val="003813D5"/>
    <w:rPr>
      <w:rFonts w:ascii="Times New Roman" w:eastAsia="Times New Roman" w:hAnsi="Times New Roman" w:cs="Times New Roman"/>
      <w:b/>
      <w:sz w:val="24"/>
      <w:szCs w:val="20"/>
    </w:rPr>
  </w:style>
  <w:style w:type="character" w:styleId="Hypertextovprepojenie">
    <w:name w:val="Hyperlink"/>
    <w:rsid w:val="003813D5"/>
    <w:rPr>
      <w:color w:val="0000FF"/>
      <w:u w:val="single"/>
    </w:rPr>
  </w:style>
  <w:style w:type="paragraph" w:styleId="Textkomentra">
    <w:name w:val="annotation text"/>
    <w:basedOn w:val="Normlny"/>
    <w:link w:val="TextkomentraChar"/>
    <w:uiPriority w:val="99"/>
    <w:semiHidden/>
    <w:rsid w:val="003813D5"/>
    <w:rPr>
      <w:sz w:val="20"/>
      <w:szCs w:val="20"/>
    </w:rPr>
  </w:style>
  <w:style w:type="character" w:customStyle="1" w:styleId="TextkomentraChar">
    <w:name w:val="Text komentára Char"/>
    <w:basedOn w:val="Predvolenpsmoodseku"/>
    <w:link w:val="Textkomentra"/>
    <w:uiPriority w:val="99"/>
    <w:semiHidden/>
    <w:rsid w:val="003813D5"/>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rsid w:val="003813D5"/>
    <w:pPr>
      <w:ind w:left="708"/>
    </w:pPr>
  </w:style>
  <w:style w:type="character" w:styleId="Zvraznenie">
    <w:name w:val="Emphasis"/>
    <w:qFormat/>
    <w:rsid w:val="003813D5"/>
    <w:rPr>
      <w:i/>
    </w:rPr>
  </w:style>
  <w:style w:type="character" w:customStyle="1" w:styleId="apple-style-span">
    <w:name w:val="apple-style-span"/>
    <w:rsid w:val="003813D5"/>
  </w:style>
  <w:style w:type="paragraph" w:customStyle="1" w:styleId="Default">
    <w:name w:val="Default"/>
    <w:rsid w:val="003813D5"/>
    <w:pPr>
      <w:spacing w:after="0" w:line="240" w:lineRule="atLeast"/>
    </w:pPr>
    <w:rPr>
      <w:rFonts w:ascii="Helvetica" w:eastAsia="Times New Roman" w:hAnsi="Helvetica" w:cs="Times New Roman"/>
      <w:color w:val="000000"/>
      <w:sz w:val="24"/>
      <w:szCs w:val="20"/>
      <w:lang w:val="en-US" w:eastAsia="sk-SK"/>
    </w:rPr>
  </w:style>
  <w:style w:type="paragraph" w:styleId="Odsekzoznamu">
    <w:name w:val="List Paragraph"/>
    <w:aliases w:val="Odsek,body,Odsek zoznamu2,List Paragraph,Odsek zoznamu1"/>
    <w:basedOn w:val="Normlny"/>
    <w:link w:val="OdsekzoznamuChar"/>
    <w:uiPriority w:val="34"/>
    <w:qFormat/>
    <w:rsid w:val="003813D5"/>
    <w:pPr>
      <w:ind w:left="708"/>
    </w:pPr>
  </w:style>
  <w:style w:type="character" w:customStyle="1" w:styleId="OdsekzoznamuChar">
    <w:name w:val="Odsek zoznamu Char"/>
    <w:aliases w:val="Odsek Char,body Char,Odsek zoznamu2 Char,List Paragraph Char,Odsek zoznamu1 Char"/>
    <w:link w:val="Odsekzoznamu"/>
    <w:uiPriority w:val="34"/>
    <w:rsid w:val="003813D5"/>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unhideWhenUsed/>
    <w:rsid w:val="00C219BD"/>
    <w:pPr>
      <w:spacing w:after="120"/>
    </w:pPr>
    <w:rPr>
      <w:sz w:val="16"/>
      <w:szCs w:val="16"/>
    </w:rPr>
  </w:style>
  <w:style w:type="character" w:customStyle="1" w:styleId="Zkladntext3Char">
    <w:name w:val="Základný text 3 Char"/>
    <w:basedOn w:val="Predvolenpsmoodseku"/>
    <w:link w:val="Zkladntext3"/>
    <w:uiPriority w:val="99"/>
    <w:rsid w:val="00C219BD"/>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semiHidden/>
    <w:unhideWhenUsed/>
    <w:rsid w:val="00A22B5F"/>
    <w:pPr>
      <w:spacing w:after="120"/>
      <w:ind w:left="283"/>
    </w:pPr>
    <w:rPr>
      <w:sz w:val="16"/>
      <w:szCs w:val="16"/>
    </w:rPr>
  </w:style>
  <w:style w:type="character" w:customStyle="1" w:styleId="Zarkazkladnhotextu3Char">
    <w:name w:val="Zarážka základného textu 3 Char"/>
    <w:basedOn w:val="Predvolenpsmoodseku"/>
    <w:link w:val="Zarkazkladnhotextu3"/>
    <w:rsid w:val="00A22B5F"/>
    <w:rPr>
      <w:rFonts w:ascii="Times New Roman" w:eastAsia="Times New Roman" w:hAnsi="Times New Roman" w:cs="Times New Roman"/>
      <w:sz w:val="16"/>
      <w:szCs w:val="16"/>
      <w:lang w:eastAsia="cs-CZ"/>
    </w:rPr>
  </w:style>
  <w:style w:type="character" w:customStyle="1" w:styleId="Nadpis7Char">
    <w:name w:val="Nadpis 7 Char"/>
    <w:basedOn w:val="Predvolenpsmoodseku"/>
    <w:link w:val="Nadpis7"/>
    <w:rsid w:val="00D34744"/>
    <w:rPr>
      <w:rFonts w:asciiTheme="majorHAnsi" w:eastAsiaTheme="majorEastAsia" w:hAnsiTheme="majorHAnsi" w:cstheme="majorBidi"/>
      <w:i/>
      <w:iCs/>
      <w:color w:val="404040" w:themeColor="text1" w:themeTint="BF"/>
      <w:sz w:val="24"/>
      <w:szCs w:val="24"/>
      <w:lang w:eastAsia="cs-CZ"/>
    </w:rPr>
  </w:style>
  <w:style w:type="character" w:customStyle="1" w:styleId="FontStyle66">
    <w:name w:val="Font Style66"/>
    <w:uiPriority w:val="99"/>
    <w:rsid w:val="00D34744"/>
    <w:rPr>
      <w:rFonts w:ascii="Times New Roman" w:hAnsi="Times New Roman"/>
      <w:sz w:val="22"/>
    </w:rPr>
  </w:style>
  <w:style w:type="paragraph" w:customStyle="1" w:styleId="Bulletslevel1">
    <w:name w:val="Bullets level 1"/>
    <w:basedOn w:val="Normlny"/>
    <w:link w:val="Bulletslevel1Char"/>
    <w:qFormat/>
    <w:rsid w:val="00CF5F8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CF5F84"/>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CD047C"/>
    <w:rPr>
      <w:sz w:val="16"/>
      <w:szCs w:val="16"/>
    </w:rPr>
  </w:style>
  <w:style w:type="paragraph" w:styleId="Predmetkomentra">
    <w:name w:val="annotation subject"/>
    <w:basedOn w:val="Textkomentra"/>
    <w:next w:val="Textkomentra"/>
    <w:link w:val="PredmetkomentraChar"/>
    <w:uiPriority w:val="99"/>
    <w:semiHidden/>
    <w:unhideWhenUsed/>
    <w:rsid w:val="00CD047C"/>
    <w:rPr>
      <w:b/>
      <w:bCs/>
    </w:rPr>
  </w:style>
  <w:style w:type="character" w:customStyle="1" w:styleId="PredmetkomentraChar">
    <w:name w:val="Predmet komentára Char"/>
    <w:basedOn w:val="TextkomentraChar"/>
    <w:link w:val="Predmetkomentra"/>
    <w:uiPriority w:val="99"/>
    <w:semiHidden/>
    <w:rsid w:val="00CD047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D047C"/>
    <w:rPr>
      <w:rFonts w:ascii="Tahoma" w:hAnsi="Tahoma" w:cs="Tahoma"/>
      <w:sz w:val="16"/>
      <w:szCs w:val="16"/>
    </w:rPr>
  </w:style>
  <w:style w:type="character" w:customStyle="1" w:styleId="TextbublinyChar">
    <w:name w:val="Text bubliny Char"/>
    <w:basedOn w:val="Predvolenpsmoodseku"/>
    <w:link w:val="Textbubliny"/>
    <w:uiPriority w:val="99"/>
    <w:semiHidden/>
    <w:rsid w:val="00CD047C"/>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458550">
      <w:bodyDiv w:val="1"/>
      <w:marLeft w:val="0"/>
      <w:marRight w:val="0"/>
      <w:marTop w:val="0"/>
      <w:marBottom w:val="0"/>
      <w:divBdr>
        <w:top w:val="none" w:sz="0" w:space="0" w:color="auto"/>
        <w:left w:val="none" w:sz="0" w:space="0" w:color="auto"/>
        <w:bottom w:val="none" w:sz="0" w:space="0" w:color="auto"/>
        <w:right w:val="none" w:sz="0" w:space="0" w:color="auto"/>
      </w:divBdr>
      <w:divsChild>
        <w:div w:id="360323408">
          <w:marLeft w:val="0"/>
          <w:marRight w:val="0"/>
          <w:marTop w:val="0"/>
          <w:marBottom w:val="0"/>
          <w:divBdr>
            <w:top w:val="none" w:sz="0" w:space="0" w:color="auto"/>
            <w:left w:val="none" w:sz="0" w:space="0" w:color="auto"/>
            <w:bottom w:val="none" w:sz="0" w:space="0" w:color="auto"/>
            <w:right w:val="none" w:sz="0" w:space="0" w:color="auto"/>
          </w:divBdr>
        </w:div>
      </w:divsChild>
    </w:div>
    <w:div w:id="18448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3056"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603.html" TargetMode="External"/><Relationship Id="rId10" Type="http://schemas.openxmlformats.org/officeDocument/2006/relationships/hyperlink" Target="mailto:monika.debnarova@bbsk.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4BF53-7964-4669-A083-6C503EEA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27</Pages>
  <Words>9060</Words>
  <Characters>51648</Characters>
  <Application>Microsoft Office Word</Application>
  <DocSecurity>0</DocSecurity>
  <Lines>430</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Debnárová Monika</cp:lastModifiedBy>
  <cp:revision>50</cp:revision>
  <dcterms:created xsi:type="dcterms:W3CDTF">2020-04-25T09:36:00Z</dcterms:created>
  <dcterms:modified xsi:type="dcterms:W3CDTF">2020-08-28T06:01:00Z</dcterms:modified>
</cp:coreProperties>
</file>