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77777777"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bookmarkStart w:id="0" w:name="_GoBack"/>
      <w:bookmarkEnd w:id="0"/>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2865B2C7" w:rsidR="00C96EDF" w:rsidRPr="00BA03AF" w:rsidRDefault="009E559A" w:rsidP="00E91A73">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špeciálne použitie</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7E0B6748" w:rsidR="00C96EDF" w:rsidRPr="00BA03AF" w:rsidRDefault="009E559A" w:rsidP="00E91A73">
            <w:pPr>
              <w:jc w:val="right"/>
              <w:rPr>
                <w:rFonts w:ascii="Arial Narrow" w:hAnsi="Arial Narrow" w:cs="Calibri"/>
                <w:color w:val="000000"/>
                <w:sz w:val="22"/>
                <w:szCs w:val="22"/>
              </w:rPr>
            </w:pPr>
            <w:r>
              <w:rPr>
                <w:rFonts w:ascii="Arial Narrow" w:hAnsi="Arial Narrow" w:cs="Calibri"/>
                <w:color w:val="000000"/>
                <w:sz w:val="22"/>
                <w:szCs w:val="22"/>
              </w:rPr>
              <w:t>3 000 000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4B1BD45A" w:rsidR="00952ACA" w:rsidRDefault="002D5C04" w:rsidP="00A531D6">
            <w:pPr>
              <w:pStyle w:val="Odsekzoznamu"/>
              <w:tabs>
                <w:tab w:val="left" w:pos="300"/>
              </w:tabs>
              <w:spacing w:before="60"/>
              <w:ind w:left="0"/>
              <w:rPr>
                <w:rFonts w:ascii="Arial Narrow" w:hAnsi="Arial Narrow"/>
                <w:sz w:val="22"/>
                <w:szCs w:val="22"/>
              </w:rPr>
            </w:pPr>
            <w:r>
              <w:rPr>
                <w:rFonts w:ascii="Arial Narrow" w:hAnsi="Arial Narrow"/>
                <w:sz w:val="22"/>
                <w:szCs w:val="22"/>
              </w:rPr>
              <w:t xml:space="preserve">Jednorazové </w:t>
            </w:r>
            <w:proofErr w:type="spellStart"/>
            <w:r>
              <w:rPr>
                <w:rFonts w:ascii="Arial Narrow" w:hAnsi="Arial Narrow"/>
                <w:sz w:val="22"/>
                <w:szCs w:val="22"/>
              </w:rPr>
              <w:t>nitrilové</w:t>
            </w:r>
            <w:proofErr w:type="spellEnd"/>
            <w:r>
              <w:rPr>
                <w:rFonts w:ascii="Arial Narrow" w:hAnsi="Arial Narrow"/>
                <w:sz w:val="22"/>
                <w:szCs w:val="22"/>
              </w:rPr>
              <w:t xml:space="preserve"> rukavice pre špeciálne použitie</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66883A4A" w:rsidR="00952ACA" w:rsidRDefault="00873E08"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3</w:t>
            </w:r>
            <w:r w:rsidR="002D5C04">
              <w:rPr>
                <w:rFonts w:ascii="Arial Narrow" w:hAnsi="Arial Narrow"/>
                <w:sz w:val="22"/>
                <w:szCs w:val="22"/>
              </w:rPr>
              <w:t xml:space="preserve"> 00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6C4C894C" w:rsidR="00952ACA" w:rsidRPr="00346220" w:rsidRDefault="00873E08"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3</w:t>
            </w:r>
            <w:r w:rsidR="002D5C04">
              <w:rPr>
                <w:rFonts w:ascii="Arial Narrow" w:hAnsi="Arial Narrow"/>
                <w:b/>
                <w:sz w:val="22"/>
                <w:szCs w:val="22"/>
              </w:rPr>
              <w:t xml:space="preserve"> 00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636AAA">
        <w:rPr>
          <w:rFonts w:ascii="Arial Narrow" w:eastAsia="Times" w:hAnsi="Arial Narrow"/>
          <w:sz w:val="22"/>
          <w:szCs w:val="22"/>
        </w:rPr>
        <w:t>Borovina</w:t>
      </w:r>
      <w:proofErr w:type="spellEnd"/>
      <w:r w:rsidR="00636AAA">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3CBD6B1A"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516A5885" w14:textId="74566DB3" w:rsidR="00BA6A27" w:rsidRDefault="00BA6A27" w:rsidP="00BA6A27">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Spevnené jednorazové ochranné rukavice, poskytujúce ochranu CE kategórie III., </w:t>
      </w:r>
      <w:proofErr w:type="spellStart"/>
      <w:r w:rsidRPr="00BA6A27">
        <w:rPr>
          <w:rFonts w:ascii="Arial Narrow" w:hAnsi="Arial Narrow"/>
          <w:sz w:val="22"/>
          <w:szCs w:val="22"/>
        </w:rPr>
        <w:t>nitrilové</w:t>
      </w:r>
      <w:proofErr w:type="spellEnd"/>
      <w:r w:rsidRPr="00BA6A27">
        <w:rPr>
          <w:rFonts w:ascii="Arial Narrow" w:hAnsi="Arial Narrow"/>
          <w:sz w:val="22"/>
          <w:szCs w:val="22"/>
        </w:rPr>
        <w:t xml:space="preserve"> (nespôsobujú alergickú reakciu, lepšie </w:t>
      </w:r>
      <w:proofErr w:type="spellStart"/>
      <w:r w:rsidRPr="00BA6A27">
        <w:rPr>
          <w:rFonts w:ascii="Arial Narrow" w:hAnsi="Arial Narrow"/>
          <w:sz w:val="22"/>
          <w:szCs w:val="22"/>
        </w:rPr>
        <w:t>bariérové</w:t>
      </w:r>
      <w:proofErr w:type="spellEnd"/>
      <w:r w:rsidRPr="00BA6A27">
        <w:rPr>
          <w:rFonts w:ascii="Arial Narrow" w:hAnsi="Arial Narrow"/>
          <w:sz w:val="22"/>
          <w:szCs w:val="22"/>
        </w:rPr>
        <w:t xml:space="preserve"> vlastnosti voči rezíduám) o minimálnej hrúbke v dlani 0,12mm, </w:t>
      </w:r>
      <w:r w:rsidR="00AE4DE1">
        <w:rPr>
          <w:rFonts w:ascii="Arial Narrow" w:hAnsi="Arial Narrow"/>
          <w:sz w:val="22"/>
          <w:szCs w:val="22"/>
        </w:rPr>
        <w:br/>
      </w:r>
      <w:r w:rsidRPr="00BA6A27">
        <w:rPr>
          <w:rFonts w:ascii="Arial Narrow" w:hAnsi="Arial Narrow"/>
          <w:sz w:val="22"/>
          <w:szCs w:val="22"/>
        </w:rPr>
        <w:t xml:space="preserve">v prstoch 0,16mm a o minimálnej dĺžke 240mm, nepudrované, chlórované, obojručné. </w:t>
      </w:r>
    </w:p>
    <w:p w14:paraId="6B450EA6" w14:textId="77777777" w:rsidR="00BA6A27" w:rsidRDefault="00BA6A27" w:rsidP="00BA6A27">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Rukavice sú určené na ochranu pred postrekom chemikáliami a vírusmi. </w:t>
      </w:r>
    </w:p>
    <w:p w14:paraId="3BFBBEA2" w14:textId="77777777" w:rsidR="00BA6A27" w:rsidRDefault="00BA6A27" w:rsidP="00BA6A27">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Balenie po 100 ks. </w:t>
      </w:r>
    </w:p>
    <w:p w14:paraId="2D6F6736" w14:textId="77777777" w:rsidR="00BA6A27" w:rsidRDefault="00BA6A27" w:rsidP="00BA6A27">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Minimálna životnosť výrobku: 36 mesiacov </w:t>
      </w:r>
    </w:p>
    <w:p w14:paraId="4FAFC0F2" w14:textId="77777777" w:rsidR="00BA6A27" w:rsidRDefault="00BA6A27" w:rsidP="00BA6A27">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Požadované veľkosti: 8(M), 9(L), 10(XL) </w:t>
      </w:r>
    </w:p>
    <w:p w14:paraId="595797E9" w14:textId="77777777" w:rsidR="00BA6A27" w:rsidRDefault="00BA6A27" w:rsidP="00BA6A27">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Výrobok v zhode s : </w:t>
      </w:r>
    </w:p>
    <w:p w14:paraId="0F785FB1" w14:textId="77777777" w:rsidR="00BA6A27" w:rsidRDefault="00BA6A27" w:rsidP="00BA6A27">
      <w:pPr>
        <w:pStyle w:val="Odsekzoznamu"/>
        <w:jc w:val="both"/>
        <w:rPr>
          <w:rFonts w:ascii="Arial Narrow" w:hAnsi="Arial Narrow"/>
          <w:sz w:val="22"/>
          <w:szCs w:val="22"/>
        </w:rPr>
      </w:pPr>
      <w:r w:rsidRPr="00BA6A27">
        <w:rPr>
          <w:rFonts w:ascii="Arial Narrow" w:hAnsi="Arial Narrow"/>
          <w:sz w:val="22"/>
          <w:szCs w:val="22"/>
        </w:rPr>
        <w:t xml:space="preserve">EN 420:2003+A1:2009 </w:t>
      </w:r>
    </w:p>
    <w:p w14:paraId="2FF60AEC" w14:textId="77777777" w:rsidR="00BA6A27" w:rsidRDefault="00BA6A27" w:rsidP="00BA6A27">
      <w:pPr>
        <w:pStyle w:val="Odsekzoznamu"/>
        <w:jc w:val="both"/>
        <w:rPr>
          <w:rFonts w:ascii="Arial Narrow" w:hAnsi="Arial Narrow"/>
          <w:sz w:val="22"/>
          <w:szCs w:val="22"/>
        </w:rPr>
      </w:pPr>
      <w:r w:rsidRPr="00BA6A27">
        <w:rPr>
          <w:rFonts w:ascii="Arial Narrow" w:hAnsi="Arial Narrow"/>
          <w:sz w:val="22"/>
          <w:szCs w:val="22"/>
        </w:rPr>
        <w:t xml:space="preserve">EN 374-1:2016 typ B </w:t>
      </w:r>
    </w:p>
    <w:p w14:paraId="6917D198" w14:textId="17FBBFB4" w:rsidR="00C96EDF" w:rsidRPr="00BA6A27" w:rsidRDefault="00BA6A27" w:rsidP="00BA6A27">
      <w:pPr>
        <w:pStyle w:val="Odsekzoznamu"/>
        <w:jc w:val="both"/>
        <w:rPr>
          <w:rFonts w:ascii="Arial Narrow" w:hAnsi="Arial Narrow"/>
          <w:sz w:val="22"/>
          <w:szCs w:val="22"/>
        </w:rPr>
      </w:pPr>
      <w:r w:rsidRPr="00BA6A27">
        <w:rPr>
          <w:rFonts w:ascii="Arial Narrow" w:hAnsi="Arial Narrow"/>
          <w:sz w:val="22"/>
          <w:szCs w:val="22"/>
        </w:rPr>
        <w:t>EN 374-5:2016 (vírus), alebo ekvivalentnou normou</w:t>
      </w: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60D603E0" w:rsidR="00C96EDF" w:rsidRDefault="00C96EDF" w:rsidP="00C96EDF">
      <w:pPr>
        <w:jc w:val="both"/>
        <w:rPr>
          <w:rFonts w:ascii="Arial Narrow" w:hAnsi="Arial Narrow"/>
          <w:sz w:val="22"/>
          <w:szCs w:val="22"/>
        </w:rPr>
      </w:pPr>
    </w:p>
    <w:p w14:paraId="0D5F90FA" w14:textId="2649902D" w:rsidR="004757D9" w:rsidRDefault="004757D9" w:rsidP="00C96EDF">
      <w:pPr>
        <w:jc w:val="both"/>
        <w:rPr>
          <w:rFonts w:ascii="Arial Narrow" w:hAnsi="Arial Narrow"/>
          <w:sz w:val="22"/>
          <w:szCs w:val="22"/>
        </w:rPr>
      </w:pPr>
    </w:p>
    <w:p w14:paraId="6F2CE184" w14:textId="27D4769F" w:rsidR="004757D9" w:rsidRDefault="004757D9" w:rsidP="00C96EDF">
      <w:pPr>
        <w:jc w:val="both"/>
        <w:rPr>
          <w:rFonts w:ascii="Arial Narrow" w:hAnsi="Arial Narrow"/>
          <w:sz w:val="22"/>
          <w:szCs w:val="22"/>
        </w:rPr>
      </w:pPr>
    </w:p>
    <w:p w14:paraId="1CD77A5F" w14:textId="117E425E" w:rsidR="004757D9" w:rsidRDefault="004757D9" w:rsidP="00C96EDF">
      <w:pPr>
        <w:jc w:val="both"/>
        <w:rPr>
          <w:rFonts w:ascii="Arial Narrow" w:hAnsi="Arial Narrow"/>
          <w:sz w:val="22"/>
          <w:szCs w:val="22"/>
        </w:rPr>
      </w:pPr>
    </w:p>
    <w:p w14:paraId="33C4B7F0" w14:textId="1CD136F9" w:rsidR="004757D9" w:rsidRDefault="004757D9" w:rsidP="00C96EDF">
      <w:pPr>
        <w:jc w:val="both"/>
        <w:rPr>
          <w:rFonts w:ascii="Arial Narrow" w:hAnsi="Arial Narrow"/>
          <w:sz w:val="22"/>
          <w:szCs w:val="22"/>
        </w:rPr>
      </w:pPr>
    </w:p>
    <w:p w14:paraId="2136BE8F" w14:textId="4C392E18" w:rsidR="004757D9" w:rsidRDefault="004757D9" w:rsidP="00C96EDF">
      <w:pPr>
        <w:jc w:val="both"/>
        <w:rPr>
          <w:rFonts w:ascii="Arial Narrow" w:hAnsi="Arial Narrow"/>
          <w:sz w:val="22"/>
          <w:szCs w:val="22"/>
        </w:rPr>
      </w:pPr>
    </w:p>
    <w:p w14:paraId="48AA26C2" w14:textId="429DCABA" w:rsidR="004757D9" w:rsidRDefault="004757D9" w:rsidP="00C96EDF">
      <w:pPr>
        <w:jc w:val="both"/>
        <w:rPr>
          <w:rFonts w:ascii="Arial Narrow" w:hAnsi="Arial Narrow"/>
          <w:sz w:val="22"/>
          <w:szCs w:val="22"/>
        </w:rPr>
      </w:pPr>
    </w:p>
    <w:p w14:paraId="3A770AC7" w14:textId="03E53988" w:rsidR="004757D9" w:rsidRDefault="004757D9" w:rsidP="00C96EDF">
      <w:pPr>
        <w:jc w:val="both"/>
        <w:rPr>
          <w:rFonts w:ascii="Arial Narrow" w:hAnsi="Arial Narrow"/>
          <w:sz w:val="22"/>
          <w:szCs w:val="22"/>
        </w:rPr>
      </w:pPr>
    </w:p>
    <w:p w14:paraId="0BDCC397" w14:textId="2F483FA3" w:rsidR="004757D9" w:rsidRDefault="004757D9" w:rsidP="00C96EDF">
      <w:pPr>
        <w:jc w:val="both"/>
        <w:rPr>
          <w:rFonts w:ascii="Arial Narrow" w:hAnsi="Arial Narrow"/>
          <w:sz w:val="22"/>
          <w:szCs w:val="22"/>
        </w:rPr>
      </w:pPr>
    </w:p>
    <w:p w14:paraId="01BE2A82" w14:textId="77716BFB" w:rsidR="004757D9" w:rsidRDefault="004757D9" w:rsidP="00C96EDF">
      <w:pPr>
        <w:jc w:val="both"/>
        <w:rPr>
          <w:rFonts w:ascii="Arial Narrow" w:hAnsi="Arial Narrow"/>
          <w:sz w:val="22"/>
          <w:szCs w:val="22"/>
        </w:rPr>
      </w:pPr>
    </w:p>
    <w:p w14:paraId="55486336" w14:textId="77777777" w:rsidR="004757D9" w:rsidRPr="00BA03AF" w:rsidRDefault="004757D9"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9D62" w14:textId="77777777" w:rsidR="00323ED6" w:rsidRDefault="00323ED6" w:rsidP="002B7588">
      <w:r>
        <w:separator/>
      </w:r>
    </w:p>
  </w:endnote>
  <w:endnote w:type="continuationSeparator" w:id="0">
    <w:p w14:paraId="760337A8" w14:textId="77777777" w:rsidR="00323ED6" w:rsidRDefault="00323ED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23ED6">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9524" w14:textId="77777777" w:rsidR="00323ED6" w:rsidRDefault="00323ED6" w:rsidP="002B7588">
      <w:r>
        <w:separator/>
      </w:r>
    </w:p>
  </w:footnote>
  <w:footnote w:type="continuationSeparator" w:id="0">
    <w:p w14:paraId="2A6186EE" w14:textId="77777777" w:rsidR="00323ED6" w:rsidRDefault="00323ED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4B310019"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5F708E">
      <w:rPr>
        <w:rFonts w:ascii="Arial Narrow" w:hAnsi="Arial Narrow"/>
        <w:b/>
        <w:sz w:val="16"/>
        <w:szCs w:val="10"/>
      </w:rPr>
      <w:t>Príloha</w:t>
    </w:r>
    <w:proofErr w:type="spellEnd"/>
    <w:r w:rsidR="005F708E">
      <w:rPr>
        <w:rFonts w:ascii="Arial Narrow" w:hAnsi="Arial Narrow"/>
        <w:b/>
        <w:sz w:val="16"/>
        <w:szCs w:val="10"/>
      </w:rPr>
      <w:t xml:space="preserve"> č. 1 k </w:t>
    </w:r>
    <w:proofErr w:type="spellStart"/>
    <w:r w:rsidR="005F708E">
      <w:rPr>
        <w:rFonts w:ascii="Arial Narrow" w:hAnsi="Arial Narrow"/>
        <w:b/>
        <w:sz w:val="16"/>
        <w:szCs w:val="10"/>
      </w:rPr>
      <w:t>výzve</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na</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predkladanie</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ponúk</w:t>
    </w:r>
    <w:proofErr w:type="spellEnd"/>
  </w:p>
  <w:p w14:paraId="0798EDAA" w14:textId="5166B80E"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5F708E">
      <w:rPr>
        <w:rFonts w:ascii="Arial Narrow" w:hAnsi="Arial Narrow"/>
        <w:b/>
        <w:sz w:val="16"/>
        <w:szCs w:val="10"/>
      </w:rPr>
      <w:t xml:space="preserve">s </w:t>
    </w:r>
    <w:proofErr w:type="spellStart"/>
    <w:r w:rsidR="005F708E">
      <w:rPr>
        <w:rFonts w:ascii="Arial Narrow" w:hAnsi="Arial Narrow"/>
        <w:b/>
        <w:sz w:val="16"/>
        <w:szCs w:val="10"/>
      </w:rPr>
      <w:t>použitím</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dynamického</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nákupného</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systému</w:t>
    </w:r>
    <w:proofErr w:type="spellEnd"/>
    <w:r w:rsidR="005F708E">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BA7838"/>
    <w:multiLevelType w:val="hybridMultilevel"/>
    <w:tmpl w:val="B4C68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5F6F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8"/>
  </w:num>
  <w:num w:numId="6">
    <w:abstractNumId w:val="18"/>
  </w:num>
  <w:num w:numId="7">
    <w:abstractNumId w:val="14"/>
  </w:num>
  <w:num w:numId="8">
    <w:abstractNumId w:val="10"/>
  </w:num>
  <w:num w:numId="9">
    <w:abstractNumId w:val="7"/>
  </w:num>
  <w:num w:numId="10">
    <w:abstractNumId w:val="8"/>
  </w:num>
  <w:num w:numId="11">
    <w:abstractNumId w:val="40"/>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3"/>
  </w:num>
  <w:num w:numId="32">
    <w:abstractNumId w:val="41"/>
  </w:num>
  <w:num w:numId="33">
    <w:abstractNumId w:val="22"/>
  </w:num>
  <w:num w:numId="34">
    <w:abstractNumId w:val="16"/>
  </w:num>
  <w:num w:numId="35">
    <w:abstractNumId w:val="30"/>
  </w:num>
  <w:num w:numId="36">
    <w:abstractNumId w:val="28"/>
  </w:num>
  <w:num w:numId="37">
    <w:abstractNumId w:val="19"/>
  </w:num>
  <w:num w:numId="38">
    <w:abstractNumId w:val="50"/>
  </w:num>
  <w:num w:numId="39">
    <w:abstractNumId w:val="27"/>
  </w:num>
  <w:num w:numId="40">
    <w:abstractNumId w:val="29"/>
  </w:num>
  <w:num w:numId="41">
    <w:abstractNumId w:val="46"/>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D5C04"/>
    <w:rsid w:val="002E7DAE"/>
    <w:rsid w:val="002F0004"/>
    <w:rsid w:val="002F3126"/>
    <w:rsid w:val="002F31B8"/>
    <w:rsid w:val="0030314E"/>
    <w:rsid w:val="00306FA0"/>
    <w:rsid w:val="00314C10"/>
    <w:rsid w:val="00317816"/>
    <w:rsid w:val="0032080F"/>
    <w:rsid w:val="0032245A"/>
    <w:rsid w:val="003229CF"/>
    <w:rsid w:val="00323ED6"/>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57D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5F708E"/>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3E08"/>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59A"/>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31D6"/>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4DE1"/>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A6A27"/>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409A"/>
    <w:rsid w:val="00E952D2"/>
    <w:rsid w:val="00E959E9"/>
    <w:rsid w:val="00EA18B4"/>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3D514-2286-4459-BC2E-5B1E1518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3295</Words>
  <Characters>18783</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2020-08-24T11:58:00Z</cp:lastPrinted>
  <dcterms:created xsi:type="dcterms:W3CDTF">2020-08-26T13:29:00Z</dcterms:created>
  <dcterms:modified xsi:type="dcterms:W3CDTF">2020-08-26T13:29:00Z</dcterms:modified>
</cp:coreProperties>
</file>