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A2F" w:rsidRDefault="00C33A2F" w:rsidP="00C33A2F">
      <w:pPr>
        <w:pStyle w:val="Zkladntext"/>
        <w:spacing w:before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3A2F" w:rsidRDefault="00C33A2F" w:rsidP="00606303">
      <w:pPr>
        <w:pStyle w:val="Zkladntext"/>
        <w:spacing w:before="11"/>
        <w:rPr>
          <w:rFonts w:ascii="Times New Roman" w:hAnsi="Times New Roman"/>
          <w:b/>
          <w:bCs/>
          <w:sz w:val="28"/>
          <w:szCs w:val="28"/>
        </w:rPr>
      </w:pPr>
    </w:p>
    <w:p w:rsidR="009961C0" w:rsidRPr="00B466A2" w:rsidRDefault="00C33A2F" w:rsidP="00606303">
      <w:pPr>
        <w:pStyle w:val="Zkladntext"/>
        <w:spacing w:before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6A2">
        <w:rPr>
          <w:rFonts w:ascii="Times New Roman" w:hAnsi="Times New Roman"/>
          <w:b/>
          <w:bCs/>
          <w:sz w:val="28"/>
          <w:szCs w:val="28"/>
        </w:rPr>
        <w:t>ZÁPISNICA  Z  OTVÁRANIA PONÚK</w:t>
      </w:r>
    </w:p>
    <w:p w:rsidR="009961C0" w:rsidRPr="00B466A2" w:rsidRDefault="009961C0" w:rsidP="00606303">
      <w:pPr>
        <w:pStyle w:val="Zkladntext"/>
        <w:spacing w:before="2"/>
        <w:jc w:val="center"/>
        <w:rPr>
          <w:rFonts w:ascii="Times New Roman" w:hAnsi="Times New Roman"/>
          <w:sz w:val="24"/>
          <w:szCs w:val="24"/>
        </w:rPr>
      </w:pPr>
    </w:p>
    <w:p w:rsidR="00C33A2F" w:rsidRPr="00B466A2" w:rsidRDefault="00C33A2F" w:rsidP="00606303">
      <w:pPr>
        <w:pStyle w:val="Nadpis2"/>
        <w:ind w:left="0" w:firstLine="318"/>
        <w:jc w:val="center"/>
        <w:rPr>
          <w:rFonts w:ascii="Times New Roman" w:hAnsi="Times New Roman"/>
          <w:sz w:val="24"/>
          <w:szCs w:val="24"/>
        </w:rPr>
      </w:pPr>
    </w:p>
    <w:p w:rsidR="00E76E15" w:rsidRDefault="00E76E15" w:rsidP="00606303">
      <w:pPr>
        <w:pStyle w:val="Nadpis2"/>
        <w:ind w:left="0"/>
        <w:jc w:val="center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 xml:space="preserve">Dostavba kanalizácie Trakovice - 4. a 5. </w:t>
      </w:r>
      <w:r w:rsidR="00606303" w:rsidRPr="00B466A2">
        <w:rPr>
          <w:rFonts w:ascii="Times New Roman" w:hAnsi="Times New Roman"/>
          <w:sz w:val="24"/>
          <w:szCs w:val="24"/>
        </w:rPr>
        <w:t>E</w:t>
      </w:r>
      <w:r w:rsidRPr="00B466A2">
        <w:rPr>
          <w:rFonts w:ascii="Times New Roman" w:hAnsi="Times New Roman"/>
          <w:sz w:val="24"/>
          <w:szCs w:val="24"/>
        </w:rPr>
        <w:t>tapa</w:t>
      </w:r>
    </w:p>
    <w:p w:rsidR="00606303" w:rsidRPr="00606303" w:rsidRDefault="00606303" w:rsidP="00606303">
      <w:pPr>
        <w:pStyle w:val="Nadpis2"/>
        <w:ind w:left="0"/>
        <w:jc w:val="center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606303">
        <w:rPr>
          <w:rFonts w:ascii="Times New Roman" w:hAnsi="Times New Roman"/>
          <w:b w:val="0"/>
          <w:bCs w:val="0"/>
          <w:sz w:val="24"/>
          <w:szCs w:val="24"/>
          <w:u w:val="none"/>
        </w:rPr>
        <w:t>(zákazka na uskutočnenie stavebných prác)</w:t>
      </w:r>
    </w:p>
    <w:p w:rsidR="00D943B9" w:rsidRPr="00B466A2" w:rsidRDefault="00D943B9">
      <w:pPr>
        <w:pStyle w:val="Zkladntext"/>
        <w:spacing w:before="94"/>
        <w:ind w:left="317" w:right="342"/>
        <w:rPr>
          <w:rFonts w:ascii="Times New Roman" w:hAnsi="Times New Roman"/>
          <w:sz w:val="24"/>
          <w:szCs w:val="24"/>
        </w:rPr>
      </w:pPr>
    </w:p>
    <w:p w:rsidR="00C33A2F" w:rsidRPr="00B466A2" w:rsidRDefault="00E76E15" w:rsidP="00B466A2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Názov obstarávateľa: obec Trakovice</w:t>
      </w:r>
      <w:r w:rsidR="00C33A2F"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 xml:space="preserve">, </w:t>
      </w:r>
      <w:r w:rsidR="00C33A2F"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Trakovice č. 38 919 33 Trakovice</w:t>
      </w:r>
    </w:p>
    <w:p w:rsidR="00E76E15" w:rsidRPr="00B466A2" w:rsidRDefault="00E76E15" w:rsidP="00E76E15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B466A2">
        <w:rPr>
          <w:rFonts w:ascii="Times New Roman" w:hAnsi="Times New Roman"/>
          <w:color w:val="000000"/>
          <w:sz w:val="24"/>
          <w:szCs w:val="24"/>
        </w:rPr>
        <w:t xml:space="preserve">Predmet/názov zákazky: </w:t>
      </w:r>
      <w:r w:rsidRPr="00B466A2">
        <w:rPr>
          <w:rFonts w:ascii="Times New Roman" w:hAnsi="Times New Roman"/>
          <w:color w:val="000000"/>
          <w:sz w:val="24"/>
          <w:szCs w:val="24"/>
          <w:lang w:eastAsia="sk-SK"/>
        </w:rPr>
        <w:t>Dostavba kanalizácie Trakovice - 4. a 5. etapa</w:t>
      </w:r>
    </w:p>
    <w:p w:rsidR="00E76E15" w:rsidRPr="00B466A2" w:rsidRDefault="00E76E15" w:rsidP="00E76E15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Druh postupu: Podlimitná zákazka bez využitia elektronického trhoviska</w:t>
      </w:r>
    </w:p>
    <w:p w:rsidR="00E76E15" w:rsidRPr="00B466A2" w:rsidRDefault="00E76E15" w:rsidP="00E76E15">
      <w:pPr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</w:pPr>
      <w:r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 xml:space="preserve">Výzva na predkladanie ponúk: </w:t>
      </w:r>
      <w:r w:rsidRPr="00B466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32031 - WYP</w:t>
      </w:r>
    </w:p>
    <w:p w:rsidR="00E76E15" w:rsidRPr="00B466A2" w:rsidRDefault="00E76E15" w:rsidP="00E76E15">
      <w:pPr>
        <w:widowControl/>
        <w:numPr>
          <w:ilvl w:val="0"/>
          <w:numId w:val="1"/>
        </w:numPr>
        <w:autoSpaceDE/>
        <w:autoSpaceDN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466A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sk-SK"/>
        </w:rPr>
        <w:t>Vestník č. 187/2020  zo dňa 04.09.2020</w:t>
      </w:r>
    </w:p>
    <w:p w:rsidR="009961C0" w:rsidRPr="00B466A2" w:rsidRDefault="00B945B6" w:rsidP="00E76E15">
      <w:pPr>
        <w:widowControl/>
        <w:numPr>
          <w:ilvl w:val="0"/>
          <w:numId w:val="1"/>
        </w:numPr>
        <w:autoSpaceDE/>
        <w:autoSpaceDN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466A2">
        <w:rPr>
          <w:rFonts w:ascii="Times New Roman" w:hAnsi="Times New Roman"/>
          <w:bCs/>
          <w:sz w:val="24"/>
          <w:szCs w:val="24"/>
        </w:rPr>
        <w:t>Lehota na predkladanie ponúk:</w:t>
      </w:r>
      <w:r w:rsidRPr="00B466A2">
        <w:rPr>
          <w:rFonts w:ascii="Times New Roman" w:hAnsi="Times New Roman"/>
          <w:b/>
          <w:sz w:val="24"/>
          <w:szCs w:val="24"/>
        </w:rPr>
        <w:t xml:space="preserve"> </w:t>
      </w:r>
      <w:r w:rsidR="00E4586E" w:rsidRPr="00B466A2">
        <w:rPr>
          <w:rFonts w:ascii="Times New Roman" w:hAnsi="Times New Roman"/>
          <w:sz w:val="24"/>
          <w:szCs w:val="24"/>
        </w:rPr>
        <w:t>30.10.2020 12:00:00</w:t>
      </w:r>
    </w:p>
    <w:p w:rsidR="009961C0" w:rsidRPr="00B466A2" w:rsidRDefault="00B945B6" w:rsidP="00E76E15">
      <w:pPr>
        <w:widowControl/>
        <w:numPr>
          <w:ilvl w:val="0"/>
          <w:numId w:val="1"/>
        </w:numPr>
        <w:autoSpaceDE/>
        <w:autoSpaceDN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Predpokladaná hodnota zákazky: </w:t>
      </w:r>
      <w:r w:rsidR="004437D0" w:rsidRPr="00B466A2">
        <w:rPr>
          <w:rFonts w:ascii="Times New Roman" w:hAnsi="Times New Roman"/>
          <w:bCs/>
          <w:color w:val="000000" w:themeColor="text1"/>
          <w:sz w:val="24"/>
          <w:szCs w:val="24"/>
        </w:rPr>
        <w:t>995 350,18</w:t>
      </w:r>
      <w:r w:rsidR="006E389B" w:rsidRPr="00B466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>EUR bez DPH</w:t>
      </w:r>
    </w:p>
    <w:p w:rsidR="009961C0" w:rsidRPr="00B466A2" w:rsidRDefault="00B945B6" w:rsidP="00E76E15">
      <w:pPr>
        <w:widowControl/>
        <w:numPr>
          <w:ilvl w:val="0"/>
          <w:numId w:val="1"/>
        </w:numPr>
        <w:autoSpaceDE/>
        <w:autoSpaceDN/>
        <w:rPr>
          <w:rFonts w:ascii="Times New Roman" w:hAnsi="Times New Roman"/>
          <w:bCs/>
          <w:color w:val="000000" w:themeColor="text1"/>
          <w:sz w:val="24"/>
          <w:szCs w:val="24"/>
          <w:lang w:eastAsia="sk-SK"/>
        </w:rPr>
      </w:pP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>Zoznam členov komisie:</w:t>
      </w:r>
    </w:p>
    <w:p w:rsidR="009961C0" w:rsidRPr="00B466A2" w:rsidRDefault="00E76E15">
      <w:pPr>
        <w:pStyle w:val="Zkladntext"/>
        <w:spacing w:before="3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Ing. Ľudovít </w:t>
      </w:r>
      <w:proofErr w:type="spellStart"/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>Tolarovič</w:t>
      </w:r>
      <w:proofErr w:type="spellEnd"/>
    </w:p>
    <w:p w:rsidR="00E76E15" w:rsidRPr="00B466A2" w:rsidRDefault="00E76E15">
      <w:pPr>
        <w:pStyle w:val="Zkladntext"/>
        <w:spacing w:before="3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ab/>
        <w:t>Ľuboš Gregor</w:t>
      </w:r>
    </w:p>
    <w:p w:rsidR="00E76E15" w:rsidRPr="00B466A2" w:rsidRDefault="00E76E15">
      <w:pPr>
        <w:pStyle w:val="Zkladntext"/>
        <w:spacing w:before="3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466A2">
        <w:rPr>
          <w:rFonts w:ascii="Times New Roman" w:hAnsi="Times New Roman"/>
          <w:bCs/>
          <w:color w:val="000000" w:themeColor="text1"/>
          <w:sz w:val="24"/>
          <w:szCs w:val="24"/>
        </w:rPr>
        <w:tab/>
        <w:t>Ing. Branislav Šarmír</w:t>
      </w:r>
    </w:p>
    <w:p w:rsidR="00B466A2" w:rsidRPr="00B466A2" w:rsidRDefault="00B466A2" w:rsidP="00B466A2">
      <w:pPr>
        <w:spacing w:before="120" w:after="120"/>
        <w:rPr>
          <w:rFonts w:ascii="Times New Roman" w:hAnsi="Times New Roman"/>
          <w:b/>
          <w:color w:val="9B1614"/>
          <w:sz w:val="24"/>
          <w:szCs w:val="24"/>
        </w:rPr>
      </w:pPr>
    </w:p>
    <w:p w:rsidR="00B945B6" w:rsidRPr="00B466A2" w:rsidRDefault="00B945B6" w:rsidP="00B466A2">
      <w:pPr>
        <w:pStyle w:val="Odsekzoznamu"/>
        <w:numPr>
          <w:ilvl w:val="0"/>
          <w:numId w:val="1"/>
        </w:numPr>
        <w:spacing w:before="120" w:after="1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66A2">
        <w:rPr>
          <w:rFonts w:ascii="Times New Roman" w:hAnsi="Times New Roman"/>
          <w:b/>
          <w:color w:val="000000" w:themeColor="text1"/>
          <w:sz w:val="24"/>
          <w:szCs w:val="24"/>
        </w:rPr>
        <w:t>Zoznam všetkých uchádzačov, ktorí predložili ponuku:</w:t>
      </w: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1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IDEA INVEST, s.r.o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P.O.Hviezdoslava 26, 96001, Zvolen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36657930</w:t>
      </w:r>
    </w:p>
    <w:p w:rsidR="00D66FCD" w:rsidRDefault="00D66FCD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2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COMBIN BANSKÁ STIAVNICA, s.r.o.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Kysihýbelská 29, 96901, Banská Štiavnica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31631134</w:t>
      </w:r>
    </w:p>
    <w:p w:rsidR="00D66FCD" w:rsidRDefault="00D66FCD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3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Ing. Marián Sahul STAVEKO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Benkova 13, 94911, Nitra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14410923</w:t>
      </w:r>
    </w:p>
    <w:p w:rsidR="00D66FCD" w:rsidRDefault="00D66FCD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4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Adifex, a. s.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Mostová 2, 81102, Bratislava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46715894</w:t>
      </w:r>
    </w:p>
    <w:p w:rsidR="00D66FCD" w:rsidRDefault="00D66FCD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D66FCD" w:rsidRDefault="00D66FCD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D66FCD" w:rsidRDefault="00D66FCD" w:rsidP="00D66FC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5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CEDIS s.r.o.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Vajnorská 100/A, 83104, Bratislava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50607383</w:t>
      </w:r>
    </w:p>
    <w:p w:rsidR="00A860A4" w:rsidRDefault="00A860A4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6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CS, s.r.o.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Strojárenská 5487, 91702, Trnava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44101937</w:t>
      </w:r>
    </w:p>
    <w:p w:rsidR="00A860A4" w:rsidRDefault="00A860A4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</w:p>
    <w:p w:rsidR="008157E8" w:rsidRPr="00B466A2" w:rsidRDefault="008157E8" w:rsidP="009D37F1">
      <w:pPr>
        <w:spacing w:line="360" w:lineRule="auto"/>
        <w:ind w:left="318"/>
        <w:rPr>
          <w:rFonts w:ascii="Times New Roman" w:hAnsi="Times New Roman"/>
          <w:b/>
          <w:sz w:val="24"/>
          <w:szCs w:val="24"/>
        </w:rPr>
      </w:pPr>
      <w:r w:rsidRPr="00B466A2">
        <w:rPr>
          <w:rFonts w:ascii="Times New Roman" w:hAnsi="Times New Roman"/>
          <w:b/>
          <w:sz w:val="24"/>
          <w:szCs w:val="24"/>
        </w:rPr>
        <w:t>Poradové číslo obálky: 7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Obchodné meno: VODOHOSPODÁRSKE STAVBY a.s.</w:t>
      </w:r>
    </w:p>
    <w:p w:rsidR="008157E8" w:rsidRPr="00B466A2" w:rsidRDefault="008157E8" w:rsidP="008157E8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Adresa: Röntgenova 26, 851 01, Bratislava</w:t>
      </w:r>
    </w:p>
    <w:p w:rsidR="008157E8" w:rsidRPr="00B466A2" w:rsidRDefault="008157E8" w:rsidP="009D37F1">
      <w:pPr>
        <w:ind w:left="318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>IČO: 31322301</w:t>
      </w:r>
    </w:p>
    <w:p w:rsidR="00E76E15" w:rsidRPr="00B466A2" w:rsidRDefault="00E76E15" w:rsidP="0052093E">
      <w:pPr>
        <w:pStyle w:val="Nadpis2"/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</w:pPr>
    </w:p>
    <w:p w:rsidR="00E76E15" w:rsidRPr="00B466A2" w:rsidRDefault="00B466A2" w:rsidP="00B466A2">
      <w:pPr>
        <w:pStyle w:val="Nadpis2"/>
        <w:numPr>
          <w:ilvl w:val="0"/>
          <w:numId w:val="1"/>
        </w:numPr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</w:pPr>
      <w:r w:rsidRPr="00B466A2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Poradie uchádzačov s predloženými cenami</w:t>
      </w:r>
    </w:p>
    <w:p w:rsidR="00E76E15" w:rsidRPr="00B466A2" w:rsidRDefault="00E76E15" w:rsidP="0052093E">
      <w:pPr>
        <w:pStyle w:val="Nadpis2"/>
        <w:rPr>
          <w:rFonts w:ascii="Times New Roman" w:hAnsi="Times New Roman"/>
          <w:bCs w:val="0"/>
          <w:color w:val="9B1614"/>
          <w:sz w:val="24"/>
          <w:szCs w:val="24"/>
          <w:u w:val="none"/>
        </w:rPr>
      </w:pPr>
    </w:p>
    <w:tbl>
      <w:tblPr>
        <w:tblW w:w="9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06"/>
        <w:gridCol w:w="1114"/>
        <w:gridCol w:w="1971"/>
        <w:gridCol w:w="1114"/>
        <w:gridCol w:w="1114"/>
        <w:gridCol w:w="1114"/>
        <w:gridCol w:w="1155"/>
      </w:tblGrid>
      <w:tr w:rsidR="00E76E15" w:rsidRPr="00B466A2" w:rsidTr="00D945CB">
        <w:trPr>
          <w:trHeight w:val="380"/>
        </w:trPr>
        <w:tc>
          <w:tcPr>
            <w:tcW w:w="1032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Poradie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4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7</w:t>
            </w:r>
          </w:p>
        </w:tc>
      </w:tr>
      <w:tr w:rsidR="00E76E15" w:rsidRPr="00B466A2" w:rsidTr="00D945CB">
        <w:trPr>
          <w:trHeight w:val="380"/>
        </w:trPr>
        <w:tc>
          <w:tcPr>
            <w:tcW w:w="1032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IDEA INVEST,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s.r.o</w:t>
            </w:r>
            <w:proofErr w:type="spellEnd"/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CS,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s.r.o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VODOHOSPODÁRSKE STAVBY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a.s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CEDIS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s.r.o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Adifex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>, a. s.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Ing. Marián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Sahul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 xml:space="preserve"> STAVEKO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:rsidR="00E76E15" w:rsidRPr="00B466A2" w:rsidRDefault="00E76E15" w:rsidP="00E76E15">
            <w:pPr>
              <w:rPr>
                <w:rFonts w:ascii="Times New Roman" w:hAnsi="Times New Roman"/>
                <w:sz w:val="18"/>
                <w:szCs w:val="18"/>
              </w:rPr>
            </w:pPr>
            <w:r w:rsidRPr="00B466A2">
              <w:rPr>
                <w:rFonts w:ascii="Times New Roman" w:hAnsi="Times New Roman"/>
                <w:sz w:val="18"/>
                <w:szCs w:val="18"/>
              </w:rPr>
              <w:t xml:space="preserve">COMBIN BANSKÁ STIAVNICA, </w:t>
            </w:r>
            <w:proofErr w:type="spellStart"/>
            <w:r w:rsidRPr="00B466A2">
              <w:rPr>
                <w:rFonts w:ascii="Times New Roman" w:hAnsi="Times New Roman"/>
                <w:sz w:val="18"/>
                <w:szCs w:val="18"/>
              </w:rPr>
              <w:t>s.r.o</w:t>
            </w:r>
            <w:proofErr w:type="spellEnd"/>
            <w:r w:rsidRPr="00B466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76E15" w:rsidRPr="00B466A2" w:rsidTr="00D945CB">
        <w:trPr>
          <w:trHeight w:val="380"/>
        </w:trPr>
        <w:tc>
          <w:tcPr>
            <w:tcW w:w="1032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>celková cena za predmet zákazky v EUR s DPH</w:t>
            </w:r>
          </w:p>
        </w:tc>
        <w:tc>
          <w:tcPr>
            <w:tcW w:w="1206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539 243,52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664 469,53</w:t>
            </w:r>
          </w:p>
        </w:tc>
        <w:tc>
          <w:tcPr>
            <w:tcW w:w="1971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669 413,17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670 396,01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755 393,59</w:t>
            </w:r>
          </w:p>
        </w:tc>
        <w:tc>
          <w:tcPr>
            <w:tcW w:w="1114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762 000,00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:rsidR="00E76E15" w:rsidRPr="00E76E15" w:rsidRDefault="00E76E15" w:rsidP="00E76E1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</w:pPr>
            <w:r w:rsidRPr="00E76E1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k-SK" w:eastAsia="sk-SK"/>
              </w:rPr>
              <w:t xml:space="preserve">   850 560,43</w:t>
            </w:r>
          </w:p>
        </w:tc>
      </w:tr>
    </w:tbl>
    <w:p w:rsidR="00E76E15" w:rsidRPr="00B466A2" w:rsidRDefault="00E76E15" w:rsidP="0052093E">
      <w:pPr>
        <w:pStyle w:val="Nadpis2"/>
        <w:rPr>
          <w:rFonts w:ascii="Times New Roman" w:hAnsi="Times New Roman"/>
          <w:bCs w:val="0"/>
          <w:color w:val="9B1614"/>
          <w:sz w:val="24"/>
          <w:szCs w:val="24"/>
          <w:u w:val="none"/>
        </w:rPr>
      </w:pPr>
    </w:p>
    <w:p w:rsidR="00E76E15" w:rsidRPr="00B466A2" w:rsidRDefault="00E76E15" w:rsidP="00D66FCD">
      <w:pPr>
        <w:pStyle w:val="Nadpis2"/>
        <w:ind w:left="0"/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</w:pPr>
    </w:p>
    <w:p w:rsidR="009961C0" w:rsidRPr="00B466A2" w:rsidRDefault="00B945B6" w:rsidP="00B466A2">
      <w:pPr>
        <w:pStyle w:val="Nadpis2"/>
        <w:numPr>
          <w:ilvl w:val="0"/>
          <w:numId w:val="1"/>
        </w:numPr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</w:pPr>
      <w:r w:rsidRPr="00B466A2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 xml:space="preserve"> Otváranie</w:t>
      </w:r>
      <w:r w:rsidR="00E725FB" w:rsidRPr="00B466A2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 xml:space="preserve"> </w:t>
      </w:r>
      <w:r w:rsidRPr="00B466A2">
        <w:rPr>
          <w:rFonts w:ascii="Times New Roman" w:hAnsi="Times New Roman"/>
          <w:bCs w:val="0"/>
          <w:color w:val="000000" w:themeColor="text1"/>
          <w:sz w:val="24"/>
          <w:szCs w:val="24"/>
          <w:u w:val="none"/>
        </w:rPr>
        <w:t>ponúk:</w:t>
      </w:r>
    </w:p>
    <w:p w:rsidR="00563F74" w:rsidRDefault="00563F74" w:rsidP="00563F74">
      <w:pPr>
        <w:rPr>
          <w:rFonts w:ascii="Times New Roman" w:hAnsi="Times New Roman"/>
          <w:bCs/>
          <w:sz w:val="24"/>
          <w:szCs w:val="24"/>
        </w:rPr>
      </w:pPr>
    </w:p>
    <w:p w:rsidR="00563F74" w:rsidRPr="00563F74" w:rsidRDefault="00B945B6" w:rsidP="00563F74">
      <w:pPr>
        <w:ind w:left="256"/>
        <w:rPr>
          <w:rFonts w:ascii="Times New Roman" w:eastAsia="Times New Roman" w:hAnsi="Times New Roman"/>
          <w:sz w:val="24"/>
          <w:szCs w:val="24"/>
          <w:lang w:val="sk-SK" w:eastAsia="sk-SK"/>
        </w:rPr>
      </w:pPr>
      <w:r w:rsidRPr="00563F74">
        <w:rPr>
          <w:rFonts w:ascii="Times New Roman" w:hAnsi="Times New Roman"/>
          <w:bCs/>
          <w:sz w:val="24"/>
          <w:szCs w:val="24"/>
        </w:rPr>
        <w:t xml:space="preserve">Otváranie </w:t>
      </w:r>
      <w:r w:rsidR="00D945CB" w:rsidRPr="00563F74">
        <w:rPr>
          <w:rFonts w:ascii="Times New Roman" w:hAnsi="Times New Roman"/>
          <w:bCs/>
          <w:sz w:val="24"/>
          <w:szCs w:val="24"/>
        </w:rPr>
        <w:t>ponúk sa uskutočnilo verejne</w:t>
      </w:r>
      <w:r w:rsidR="00563F74" w:rsidRPr="00563F74">
        <w:rPr>
          <w:rFonts w:ascii="Times New Roman" w:hAnsi="Times New Roman"/>
          <w:bCs/>
          <w:sz w:val="24"/>
          <w:szCs w:val="24"/>
        </w:rPr>
        <w:t xml:space="preserve"> </w:t>
      </w:r>
      <w:r w:rsidR="00563F74" w:rsidRPr="00B466A2">
        <w:rPr>
          <w:rFonts w:ascii="Times New Roman" w:hAnsi="Times New Roman"/>
          <w:bCs/>
          <w:sz w:val="24"/>
          <w:szCs w:val="24"/>
        </w:rPr>
        <w:t xml:space="preserve">prostredníctvom </w:t>
      </w:r>
      <w:proofErr w:type="spellStart"/>
      <w:r w:rsidR="00563F74" w:rsidRPr="00B466A2">
        <w:rPr>
          <w:rFonts w:ascii="Times New Roman" w:hAnsi="Times New Roman"/>
          <w:bCs/>
          <w:sz w:val="24"/>
          <w:szCs w:val="24"/>
        </w:rPr>
        <w:t>sw</w:t>
      </w:r>
      <w:proofErr w:type="spellEnd"/>
      <w:r w:rsidR="00563F74" w:rsidRPr="00B466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F74" w:rsidRPr="00B466A2">
        <w:rPr>
          <w:rFonts w:ascii="Times New Roman" w:hAnsi="Times New Roman"/>
          <w:bCs/>
          <w:sz w:val="24"/>
          <w:szCs w:val="24"/>
        </w:rPr>
        <w:t>Josephine</w:t>
      </w:r>
      <w:proofErr w:type="spellEnd"/>
      <w:r w:rsidR="00563F74" w:rsidRPr="00B466A2">
        <w:rPr>
          <w:rFonts w:ascii="Times New Roman" w:hAnsi="Times New Roman"/>
          <w:bCs/>
          <w:sz w:val="24"/>
          <w:szCs w:val="24"/>
        </w:rPr>
        <w:t xml:space="preserve"> dňa 30.10.2020</w:t>
      </w:r>
      <w:r w:rsidR="00563F74">
        <w:rPr>
          <w:rFonts w:ascii="Times New Roman" w:hAnsi="Times New Roman"/>
          <w:bCs/>
          <w:sz w:val="24"/>
          <w:szCs w:val="24"/>
        </w:rPr>
        <w:t xml:space="preserve"> </w:t>
      </w:r>
      <w:r w:rsidR="00563F74" w:rsidRPr="00B466A2">
        <w:rPr>
          <w:rFonts w:ascii="Times New Roman" w:hAnsi="Times New Roman"/>
          <w:bCs/>
          <w:sz w:val="24"/>
          <w:szCs w:val="24"/>
        </w:rPr>
        <w:t xml:space="preserve">na adrese Obec Trakovice, </w:t>
      </w:r>
      <w:r w:rsidR="00563F74" w:rsidRPr="00B466A2">
        <w:rPr>
          <w:rFonts w:ascii="Times New Roman" w:hAnsi="Times New Roman"/>
          <w:color w:val="000000"/>
          <w:kern w:val="3"/>
          <w:sz w:val="24"/>
          <w:szCs w:val="24"/>
          <w:lang w:eastAsia="cs-CZ"/>
        </w:rPr>
        <w:t>Trakovice č. 38 919 33 Trakovice</w:t>
      </w:r>
      <w:r w:rsidR="00563F74" w:rsidRPr="00563F74">
        <w:rPr>
          <w:rFonts w:ascii="Times New Roman" w:hAnsi="Times New Roman"/>
          <w:bCs/>
          <w:sz w:val="24"/>
          <w:szCs w:val="24"/>
        </w:rPr>
        <w:t xml:space="preserve">. </w:t>
      </w:r>
      <w:r w:rsidR="00563F74" w:rsidRP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Komisia zverejn</w:t>
      </w:r>
      <w:r w:rsid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ila</w:t>
      </w:r>
      <w:r w:rsidR="00563F74" w:rsidRP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obchodné mená</w:t>
      </w:r>
      <w:r w:rsid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,</w:t>
      </w:r>
      <w:r w:rsidR="00563F74" w:rsidRP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názvy, sídla, miesta podnikania</w:t>
      </w:r>
      <w:r w:rsid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r w:rsidR="00563F74" w:rsidRP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adresy pobytov všetkých uchádzačov a ich návrhy na plnenie kritérií, ktoré sa </w:t>
      </w:r>
      <w:r w:rsid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dali</w:t>
      </w:r>
      <w:r w:rsidR="00563F74" w:rsidRP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vyjadriť číslom</w:t>
      </w:r>
      <w:r w:rsidR="00563F7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.</w:t>
      </w:r>
    </w:p>
    <w:p w:rsidR="005C3942" w:rsidRPr="00B466A2" w:rsidRDefault="005C3942" w:rsidP="0047375D">
      <w:pPr>
        <w:rPr>
          <w:rFonts w:ascii="Times New Roman" w:hAnsi="Times New Roman"/>
          <w:sz w:val="24"/>
          <w:szCs w:val="24"/>
        </w:rPr>
      </w:pPr>
    </w:p>
    <w:p w:rsidR="009961C0" w:rsidRPr="00B466A2" w:rsidRDefault="005C3942" w:rsidP="0047375D">
      <w:pPr>
        <w:ind w:firstLine="256"/>
        <w:rPr>
          <w:rFonts w:ascii="Times New Roman" w:hAnsi="Times New Roman"/>
          <w:sz w:val="24"/>
          <w:szCs w:val="24"/>
        </w:rPr>
      </w:pPr>
      <w:r w:rsidRPr="00B466A2">
        <w:rPr>
          <w:rFonts w:ascii="Times New Roman" w:hAnsi="Times New Roman"/>
          <w:sz w:val="24"/>
          <w:szCs w:val="24"/>
        </w:rPr>
        <w:t xml:space="preserve">Členovia komisie </w:t>
      </w:r>
      <w:r w:rsidR="00B945B6" w:rsidRPr="00B466A2">
        <w:rPr>
          <w:rFonts w:ascii="Times New Roman" w:hAnsi="Times New Roman"/>
          <w:sz w:val="24"/>
          <w:szCs w:val="24"/>
        </w:rPr>
        <w:t>schvaľujú a prehlasujú, že súhlasia s touto zápisnicou z otvárania ponúk.</w:t>
      </w:r>
    </w:p>
    <w:p w:rsidR="009961C0" w:rsidRPr="00B466A2" w:rsidRDefault="009961C0">
      <w:pPr>
        <w:pStyle w:val="Zkladntext"/>
        <w:rPr>
          <w:rFonts w:ascii="Times New Roman" w:hAnsi="Times New Roman"/>
          <w:sz w:val="24"/>
          <w:szCs w:val="2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595"/>
      </w:tblGrid>
      <w:tr w:rsidR="00E76E15" w:rsidRPr="00B466A2" w:rsidTr="00FE4AEE">
        <w:trPr>
          <w:cantSplit/>
          <w:trHeight w:val="283"/>
        </w:trPr>
        <w:tc>
          <w:tcPr>
            <w:tcW w:w="4253" w:type="dxa"/>
          </w:tcPr>
          <w:p w:rsidR="00E76E15" w:rsidRPr="00701981" w:rsidRDefault="00E76E15" w:rsidP="00701981">
            <w:pPr>
              <w:rPr>
                <w:rFonts w:ascii="Times New Roman" w:hAnsi="Times New Roman"/>
                <w:sz w:val="24"/>
                <w:szCs w:val="24"/>
              </w:rPr>
            </w:pPr>
            <w:r w:rsidRPr="00701981">
              <w:rPr>
                <w:rFonts w:ascii="Times New Roman" w:hAnsi="Times New Roman"/>
                <w:sz w:val="24"/>
                <w:szCs w:val="24"/>
              </w:rPr>
              <w:t>Člen komisie:</w:t>
            </w:r>
          </w:p>
        </w:tc>
        <w:tc>
          <w:tcPr>
            <w:tcW w:w="5595" w:type="dxa"/>
          </w:tcPr>
          <w:p w:rsidR="00E76E15" w:rsidRPr="00B466A2" w:rsidRDefault="00E76E15" w:rsidP="00BB1AE4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djustRightInd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66A2">
              <w:rPr>
                <w:rFonts w:ascii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E76E15" w:rsidRPr="00B466A2" w:rsidTr="00FE4AEE">
        <w:trPr>
          <w:cantSplit/>
          <w:trHeight w:hRule="exact"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15" w:rsidRPr="00701981" w:rsidRDefault="00E76E15" w:rsidP="00701981">
            <w:pPr>
              <w:rPr>
                <w:rFonts w:ascii="Times New Roman" w:hAnsi="Times New Roman"/>
                <w:sz w:val="24"/>
                <w:szCs w:val="24"/>
              </w:rPr>
            </w:pPr>
            <w:r w:rsidRPr="00701981">
              <w:rPr>
                <w:rFonts w:ascii="Times New Roman" w:hAnsi="Times New Roman"/>
                <w:sz w:val="24"/>
                <w:szCs w:val="24"/>
              </w:rPr>
              <w:t>Ľuboš Gregor</w:t>
            </w:r>
          </w:p>
        </w:tc>
        <w:tc>
          <w:tcPr>
            <w:tcW w:w="5595" w:type="dxa"/>
          </w:tcPr>
          <w:p w:rsidR="00E76E15" w:rsidRPr="00B466A2" w:rsidRDefault="00E76E15" w:rsidP="00BB1AE4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E76E15" w:rsidRPr="00B466A2" w:rsidTr="00FE4AEE">
        <w:trPr>
          <w:cantSplit/>
          <w:trHeight w:hRule="exact" w:val="62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E15" w:rsidRPr="00701981" w:rsidRDefault="00E76E15" w:rsidP="00BB1AE4">
            <w:pPr>
              <w:rPr>
                <w:rFonts w:ascii="Times New Roman" w:hAnsi="Times New Roman"/>
                <w:sz w:val="24"/>
                <w:szCs w:val="24"/>
              </w:rPr>
            </w:pPr>
            <w:r w:rsidRPr="00701981">
              <w:rPr>
                <w:rFonts w:ascii="Times New Roman" w:hAnsi="Times New Roman"/>
                <w:sz w:val="24"/>
                <w:szCs w:val="24"/>
              </w:rPr>
              <w:t xml:space="preserve">Ing. Ľudovít  </w:t>
            </w:r>
            <w:proofErr w:type="spellStart"/>
            <w:r w:rsidRPr="00701981">
              <w:rPr>
                <w:rFonts w:ascii="Times New Roman" w:hAnsi="Times New Roman"/>
                <w:sz w:val="24"/>
                <w:szCs w:val="24"/>
              </w:rPr>
              <w:t>Tolarovič</w:t>
            </w:r>
            <w:proofErr w:type="spellEnd"/>
          </w:p>
        </w:tc>
        <w:tc>
          <w:tcPr>
            <w:tcW w:w="5595" w:type="dxa"/>
          </w:tcPr>
          <w:p w:rsidR="00E76E15" w:rsidRPr="00B466A2" w:rsidRDefault="00E76E15" w:rsidP="00BB1AE4">
            <w:pPr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E76E15" w:rsidRPr="00C16B3D" w:rsidTr="00FE4AEE">
        <w:trPr>
          <w:cantSplit/>
          <w:trHeight w:hRule="exact" w:val="624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6E15" w:rsidRPr="00701981" w:rsidRDefault="00E76E15" w:rsidP="00BB1AE4">
            <w:pPr>
              <w:rPr>
                <w:rFonts w:ascii="Times New Roman" w:hAnsi="Times New Roman"/>
                <w:sz w:val="24"/>
                <w:szCs w:val="24"/>
              </w:rPr>
            </w:pPr>
            <w:r w:rsidRPr="00701981">
              <w:rPr>
                <w:rFonts w:ascii="Times New Roman" w:hAnsi="Times New Roman"/>
                <w:sz w:val="24"/>
                <w:szCs w:val="24"/>
              </w:rPr>
              <w:t>Ing. Branislav Šarmír</w:t>
            </w:r>
          </w:p>
        </w:tc>
        <w:tc>
          <w:tcPr>
            <w:tcW w:w="5595" w:type="dxa"/>
          </w:tcPr>
          <w:p w:rsidR="00E76E15" w:rsidRPr="00C16B3D" w:rsidRDefault="00E76E15" w:rsidP="00BB1AE4">
            <w:pPr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725FB" w:rsidRPr="008157E8" w:rsidRDefault="00E725FB" w:rsidP="00D66FCD">
      <w:pPr>
        <w:pStyle w:val="Zkladntext"/>
        <w:spacing w:line="480" w:lineRule="auto"/>
        <w:ind w:right="6515"/>
        <w:rPr>
          <w:rFonts w:ascii="Times New Roman" w:hAnsi="Times New Roman"/>
          <w:sz w:val="24"/>
          <w:szCs w:val="24"/>
        </w:rPr>
      </w:pPr>
    </w:p>
    <w:sectPr w:rsidR="00E725FB" w:rsidRPr="008157E8" w:rsidSect="003C1ABA">
      <w:headerReference w:type="default" r:id="rId7"/>
      <w:footerReference w:type="even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1516" w:rsidRDefault="00FE1516" w:rsidP="003C1ABA">
      <w:r>
        <w:separator/>
      </w:r>
    </w:p>
  </w:endnote>
  <w:endnote w:type="continuationSeparator" w:id="0">
    <w:p w:rsidR="00FE1516" w:rsidRDefault="00FE151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216431376"/>
      <w:docPartObj>
        <w:docPartGallery w:val="Page Numbers (Bottom of Page)"/>
        <w:docPartUnique/>
      </w:docPartObj>
    </w:sdtPr>
    <w:sdtContent>
      <w:p w:rsidR="00E76E15" w:rsidRDefault="00E76E15" w:rsidP="001F407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E76E15" w:rsidRDefault="00E76E15" w:rsidP="00E76E1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1338732681"/>
      <w:docPartObj>
        <w:docPartGallery w:val="Page Numbers (Bottom of Page)"/>
        <w:docPartUnique/>
      </w:docPartObj>
    </w:sdtPr>
    <w:sdtContent>
      <w:p w:rsidR="00E76E15" w:rsidRDefault="00E76E15" w:rsidP="001F407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:rsidR="003C1ABA" w:rsidRPr="00E76E15" w:rsidRDefault="003C1ABA" w:rsidP="00E76E1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1516" w:rsidRDefault="00FE1516" w:rsidP="003C1ABA">
      <w:r>
        <w:separator/>
      </w:r>
    </w:p>
  </w:footnote>
  <w:footnote w:type="continuationSeparator" w:id="0">
    <w:p w:rsidR="00FE1516" w:rsidRDefault="00FE151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3A2F" w:rsidRPr="003D05E3" w:rsidRDefault="00C33A2F" w:rsidP="00C33A2F">
    <w:pPr>
      <w:rPr>
        <w:rFonts w:cs="Arial"/>
        <w:b/>
        <w:color w:val="000000"/>
        <w:sz w:val="52"/>
        <w:szCs w:val="5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4251170" wp14:editId="5D1AE075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561975" cy="666750"/>
          <wp:effectExtent l="0" t="0" r="0" b="0"/>
          <wp:wrapSquare wrapText="bothSides"/>
          <wp:docPr id="2" name="Obrázok 1" descr="Obrázok, na ktorom je znak, kreslenie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Obrázok, na ktorom je znak, kreslenie&#10;&#10;Automaticky generovaný po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21E27C" wp14:editId="0DFAA42A">
              <wp:simplePos x="0" y="0"/>
              <wp:positionH relativeFrom="column">
                <wp:posOffset>-357505</wp:posOffset>
              </wp:positionH>
              <wp:positionV relativeFrom="paragraph">
                <wp:posOffset>-161290</wp:posOffset>
              </wp:positionV>
              <wp:extent cx="6743700" cy="1151890"/>
              <wp:effectExtent l="12700" t="0" r="0" b="16510"/>
              <wp:wrapNone/>
              <wp:docPr id="4" name="Spojnica: zalomená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43700" cy="1151890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10D5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pojnica: zalomená 4" o:spid="_x0000_s1026" type="#_x0000_t34" style="position:absolute;margin-left:-28.15pt;margin-top:-12.7pt;width:531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" adj="0" strokecolor="windowText" strokeweight="3pt">
              <o:lock v:ext="edit" shapetype="f"/>
            </v:shape>
          </w:pict>
        </mc:Fallback>
      </mc:AlternateContent>
    </w:r>
    <w:r w:rsidRPr="003D05E3">
      <w:rPr>
        <w:rFonts w:cs="Arial"/>
        <w:b/>
        <w:color w:val="000000"/>
        <w:sz w:val="52"/>
        <w:szCs w:val="52"/>
      </w:rPr>
      <w:t xml:space="preserve">         </w:t>
    </w:r>
    <w:r w:rsidRPr="00631B7D">
      <w:rPr>
        <w:rFonts w:ascii="Times New Roman" w:hAnsi="Times New Roman"/>
        <w:b/>
        <w:color w:val="000000"/>
        <w:sz w:val="52"/>
        <w:szCs w:val="52"/>
      </w:rPr>
      <w:t>Obec Trakovice</w:t>
    </w:r>
    <w:r w:rsidRPr="00631B7D">
      <w:rPr>
        <w:rFonts w:ascii="Times New Roman" w:hAnsi="Times New Roman"/>
        <w:b/>
        <w:color w:val="000000"/>
        <w:sz w:val="52"/>
        <w:szCs w:val="52"/>
      </w:rPr>
      <w:tab/>
    </w:r>
    <w:r w:rsidRPr="00631B7D">
      <w:rPr>
        <w:rFonts w:ascii="Times New Roman" w:hAnsi="Times New Roman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  <w:r w:rsidRPr="003D05E3">
      <w:rPr>
        <w:rFonts w:cs="Arial"/>
        <w:b/>
        <w:color w:val="000000"/>
        <w:sz w:val="52"/>
        <w:szCs w:val="52"/>
      </w:rPr>
      <w:tab/>
    </w:r>
  </w:p>
  <w:p w:rsidR="00C33A2F" w:rsidRDefault="00C33A2F" w:rsidP="00C33A2F">
    <w:pPr>
      <w:pStyle w:val="Hlavika"/>
    </w:pPr>
  </w:p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&#13;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B5FAA"/>
    <w:multiLevelType w:val="hybridMultilevel"/>
    <w:tmpl w:val="A066EB34"/>
    <w:lvl w:ilvl="0" w:tplc="2F9E42F8">
      <w:start w:val="1"/>
      <w:numFmt w:val="decimal"/>
      <w:lvlText w:val="%1."/>
      <w:lvlJc w:val="left"/>
      <w:pPr>
        <w:ind w:left="696" w:hanging="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36" w:hanging="360"/>
      </w:pPr>
    </w:lvl>
    <w:lvl w:ilvl="2" w:tplc="041B001B" w:tentative="1">
      <w:start w:val="1"/>
      <w:numFmt w:val="lowerRoman"/>
      <w:lvlText w:val="%3."/>
      <w:lvlJc w:val="right"/>
      <w:pPr>
        <w:ind w:left="2056" w:hanging="180"/>
      </w:pPr>
    </w:lvl>
    <w:lvl w:ilvl="3" w:tplc="041B000F" w:tentative="1">
      <w:start w:val="1"/>
      <w:numFmt w:val="decimal"/>
      <w:lvlText w:val="%4."/>
      <w:lvlJc w:val="left"/>
      <w:pPr>
        <w:ind w:left="2776" w:hanging="360"/>
      </w:pPr>
    </w:lvl>
    <w:lvl w:ilvl="4" w:tplc="041B0019" w:tentative="1">
      <w:start w:val="1"/>
      <w:numFmt w:val="lowerLetter"/>
      <w:lvlText w:val="%5."/>
      <w:lvlJc w:val="left"/>
      <w:pPr>
        <w:ind w:left="3496" w:hanging="360"/>
      </w:pPr>
    </w:lvl>
    <w:lvl w:ilvl="5" w:tplc="041B001B" w:tentative="1">
      <w:start w:val="1"/>
      <w:numFmt w:val="lowerRoman"/>
      <w:lvlText w:val="%6."/>
      <w:lvlJc w:val="right"/>
      <w:pPr>
        <w:ind w:left="4216" w:hanging="180"/>
      </w:pPr>
    </w:lvl>
    <w:lvl w:ilvl="6" w:tplc="041B000F" w:tentative="1">
      <w:start w:val="1"/>
      <w:numFmt w:val="decimal"/>
      <w:lvlText w:val="%7."/>
      <w:lvlJc w:val="left"/>
      <w:pPr>
        <w:ind w:left="4936" w:hanging="360"/>
      </w:pPr>
    </w:lvl>
    <w:lvl w:ilvl="7" w:tplc="041B0019" w:tentative="1">
      <w:start w:val="1"/>
      <w:numFmt w:val="lowerLetter"/>
      <w:lvlText w:val="%8."/>
      <w:lvlJc w:val="left"/>
      <w:pPr>
        <w:ind w:left="5656" w:hanging="360"/>
      </w:pPr>
    </w:lvl>
    <w:lvl w:ilvl="8" w:tplc="041B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647E7"/>
    <w:rsid w:val="00080FD5"/>
    <w:rsid w:val="0010373B"/>
    <w:rsid w:val="001B5526"/>
    <w:rsid w:val="00205CF0"/>
    <w:rsid w:val="002261EF"/>
    <w:rsid w:val="0023052E"/>
    <w:rsid w:val="00263DF6"/>
    <w:rsid w:val="0028317A"/>
    <w:rsid w:val="00291374"/>
    <w:rsid w:val="002C7FE8"/>
    <w:rsid w:val="003302F0"/>
    <w:rsid w:val="003C1ABA"/>
    <w:rsid w:val="0040417C"/>
    <w:rsid w:val="00404888"/>
    <w:rsid w:val="004437D0"/>
    <w:rsid w:val="0047375D"/>
    <w:rsid w:val="00476130"/>
    <w:rsid w:val="00485A32"/>
    <w:rsid w:val="0052093E"/>
    <w:rsid w:val="00563F74"/>
    <w:rsid w:val="005726C0"/>
    <w:rsid w:val="005962ED"/>
    <w:rsid w:val="005C3942"/>
    <w:rsid w:val="005D4693"/>
    <w:rsid w:val="00606303"/>
    <w:rsid w:val="00644D61"/>
    <w:rsid w:val="00657D40"/>
    <w:rsid w:val="00675C0A"/>
    <w:rsid w:val="006E389B"/>
    <w:rsid w:val="00701981"/>
    <w:rsid w:val="007518B7"/>
    <w:rsid w:val="00780022"/>
    <w:rsid w:val="007C6A9E"/>
    <w:rsid w:val="008157E8"/>
    <w:rsid w:val="008276B4"/>
    <w:rsid w:val="00862043"/>
    <w:rsid w:val="00913A5C"/>
    <w:rsid w:val="00994560"/>
    <w:rsid w:val="009961C0"/>
    <w:rsid w:val="009D37F1"/>
    <w:rsid w:val="009F59F6"/>
    <w:rsid w:val="00A006E8"/>
    <w:rsid w:val="00A23811"/>
    <w:rsid w:val="00A377A4"/>
    <w:rsid w:val="00A860A4"/>
    <w:rsid w:val="00B466A2"/>
    <w:rsid w:val="00B945B6"/>
    <w:rsid w:val="00BA5DD1"/>
    <w:rsid w:val="00C33A2F"/>
    <w:rsid w:val="00C92DE2"/>
    <w:rsid w:val="00CD5B24"/>
    <w:rsid w:val="00D1769B"/>
    <w:rsid w:val="00D66FCD"/>
    <w:rsid w:val="00D943B9"/>
    <w:rsid w:val="00D945CB"/>
    <w:rsid w:val="00DC2DBD"/>
    <w:rsid w:val="00E4586E"/>
    <w:rsid w:val="00E54527"/>
    <w:rsid w:val="00E725FB"/>
    <w:rsid w:val="00E76E15"/>
    <w:rsid w:val="00E925BC"/>
    <w:rsid w:val="00F2644A"/>
    <w:rsid w:val="00F977D5"/>
    <w:rsid w:val="00FD2EDC"/>
    <w:rsid w:val="00FE1516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01C99"/>
  <w15:docId w15:val="{A32D6B85-0C6A-5F4F-A68C-8537B881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lostrany">
    <w:name w:val="page number"/>
    <w:basedOn w:val="Predvolenpsmoodseku"/>
    <w:uiPriority w:val="99"/>
    <w:semiHidden/>
    <w:unhideWhenUsed/>
    <w:rsid w:val="00E76E15"/>
  </w:style>
  <w:style w:type="character" w:styleId="Zvraznenie">
    <w:name w:val="Emphasis"/>
    <w:basedOn w:val="Predvolenpsmoodseku"/>
    <w:uiPriority w:val="20"/>
    <w:qFormat/>
    <w:rsid w:val="00C33A2F"/>
    <w:rPr>
      <w:i/>
      <w:iCs/>
    </w:rPr>
  </w:style>
  <w:style w:type="character" w:customStyle="1" w:styleId="apple-converted-space">
    <w:name w:val="apple-converted-space"/>
    <w:basedOn w:val="Predvolenpsmoodseku"/>
    <w:rsid w:val="00C3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Používateľ balíka Microsoft Office</cp:lastModifiedBy>
  <cp:revision>13</cp:revision>
  <cp:lastPrinted>2020-11-06T08:42:00Z</cp:lastPrinted>
  <dcterms:created xsi:type="dcterms:W3CDTF">2020-11-06T08:29:00Z</dcterms:created>
  <dcterms:modified xsi:type="dcterms:W3CDTF">2020-11-06T09:31:00Z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