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Oznámenie o vyhlásení verejného obstarávania nadlimitnej verejnej súťaže na zákazku – </w:t>
      </w:r>
      <w:r w:rsidR="00115C9A" w:rsidRPr="00115C9A">
        <w:rPr>
          <w:rFonts w:ascii="Times New Roman" w:eastAsia="Calibri" w:hAnsi="Times New Roman" w:cs="Times New Roman"/>
          <w:b/>
          <w:bCs/>
          <w:sz w:val="24"/>
          <w:szCs w:val="24"/>
        </w:rPr>
        <w:t xml:space="preserve">PROPAGAČNÝ MATERIÁL </w:t>
      </w:r>
      <w:r w:rsidR="00115C9A">
        <w:rPr>
          <w:rFonts w:ascii="Times New Roman" w:eastAsia="Calibri" w:hAnsi="Times New Roman" w:cs="Times New Roman"/>
          <w:b/>
          <w:bCs/>
          <w:sz w:val="24"/>
          <w:szCs w:val="24"/>
        </w:rPr>
        <w:t xml:space="preserve">MINISTERSTVA ZDRAVOTNÍCTVA SR - </w:t>
      </w:r>
      <w:r w:rsidR="00115C9A" w:rsidRPr="00115C9A">
        <w:rPr>
          <w:rFonts w:ascii="Times New Roman" w:eastAsia="Calibri" w:hAnsi="Times New Roman" w:cs="Times New Roman"/>
          <w:b/>
          <w:bCs/>
          <w:sz w:val="24"/>
          <w:szCs w:val="24"/>
        </w:rPr>
        <w:t>HYGIENICKÝ BALÍČEK PRE PACIENTOV</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115C9A" w:rsidRPr="00115C9A" w:rsidRDefault="00EB3449" w:rsidP="00115C9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Opis obstarávania: </w:t>
      </w:r>
      <w:r w:rsidR="00115C9A" w:rsidRPr="00115C9A">
        <w:rPr>
          <w:rFonts w:ascii="Times New Roman" w:eastAsia="Calibri" w:hAnsi="Times New Roman" w:cs="Times New Roman"/>
          <w:bCs/>
          <w:sz w:val="24"/>
          <w:szCs w:val="24"/>
        </w:rPr>
        <w:t>Predmetom zákazky je záväzok dodávateľa dodať verejnému obstarávateľovi/kupujúcemu predmet záka</w:t>
      </w:r>
      <w:r w:rsidR="00A61B19">
        <w:rPr>
          <w:rFonts w:ascii="Times New Roman" w:eastAsia="Calibri" w:hAnsi="Times New Roman" w:cs="Times New Roman"/>
          <w:bCs/>
          <w:sz w:val="24"/>
          <w:szCs w:val="24"/>
        </w:rPr>
        <w:t>zky: Propagačný materiál Ministe</w:t>
      </w:r>
      <w:r w:rsidR="00115C9A" w:rsidRPr="00115C9A">
        <w:rPr>
          <w:rFonts w:ascii="Times New Roman" w:eastAsia="Calibri" w:hAnsi="Times New Roman" w:cs="Times New Roman"/>
          <w:bCs/>
          <w:sz w:val="24"/>
          <w:szCs w:val="24"/>
        </w:rPr>
        <w:t>rstva zdravotníctva SR - hygienický balíček pre pacientov, uvedený v časti SP: B.1 Opis predmetu zákazky a B.2 Návrh kúpnej zmluvy - obchodné podmienky dodania predmetu zákazky.</w:t>
      </w:r>
    </w:p>
    <w:p w:rsidR="00EB3449" w:rsidRDefault="00115C9A" w:rsidP="00115C9A">
      <w:pPr>
        <w:spacing w:after="0" w:line="240" w:lineRule="auto"/>
        <w:jc w:val="both"/>
        <w:rPr>
          <w:rFonts w:ascii="Times New Roman" w:eastAsia="Calibri" w:hAnsi="Times New Roman" w:cs="Times New Roman"/>
          <w:sz w:val="24"/>
          <w:szCs w:val="24"/>
        </w:rPr>
      </w:pPr>
      <w:r w:rsidRPr="00115C9A">
        <w:rPr>
          <w:rFonts w:ascii="Times New Roman" w:eastAsia="Calibri" w:hAnsi="Times New Roman" w:cs="Times New Roman"/>
          <w:bCs/>
          <w:sz w:val="24"/>
          <w:szCs w:val="24"/>
        </w:rPr>
        <w:t>Hygienický balíček pozostávajúci z 1 ks toaletného papiera, 1 ks hygienických papierových vreckoviek, 1 ks toaletného mydla, 1 ks telového a vlasového šampónu a 1 ks dentálneho setu (a. zubná kefka, b. zubná pasta) je balený spolu v 1 ks plastového obalu. Obal je priehľadný, uzatvorený, veľkosť dostatočná pre celý obsah tovaru, ktorý je súčasťou propagačného materiálu. Obal je potlačený logom MZ SR. Tovar bude dodaný na miesta výdaja špecifikované v prílohe č. 2 kúpnej zmluvy, raz ročne počas dvoch rokov.</w:t>
      </w:r>
      <w:r w:rsidR="00EB3449">
        <w:rPr>
          <w:rFonts w:ascii="Times New Roman" w:eastAsia="Calibri" w:hAnsi="Times New Roman" w:cs="Times New Roman"/>
          <w:sz w:val="24"/>
          <w:szCs w:val="24"/>
        </w:rPr>
        <w:t xml:space="preserve"> </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5"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r w:rsidR="00115C9A" w:rsidRPr="00115C9A">
        <w:rPr>
          <w:rStyle w:val="Hypertextovprepojenie"/>
          <w:rFonts w:ascii="Times New Roman" w:eastAsia="Calibri" w:hAnsi="Times New Roman" w:cs="Times New Roman"/>
          <w:sz w:val="24"/>
          <w:szCs w:val="24"/>
        </w:rPr>
        <w:t>https://josephine.proebiz.com/sk/tender/866/summary</w:t>
      </w:r>
    </w:p>
    <w:p w:rsidR="00EB3449" w:rsidRDefault="00EB3449" w:rsidP="00EB344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w:t>
      </w:r>
      <w:r w:rsidR="008A20A3">
        <w:rPr>
          <w:rFonts w:ascii="Times New Roman" w:eastAsia="Calibri" w:hAnsi="Times New Roman" w:cs="Times New Roman"/>
          <w:sz w:val="24"/>
          <w:szCs w:val="24"/>
        </w:rPr>
        <w:t>6</w:t>
      </w:r>
      <w:r w:rsidR="00444C0F">
        <w:rPr>
          <w:rFonts w:ascii="Times New Roman" w:eastAsia="Calibri" w:hAnsi="Times New Roman" w:cs="Times New Roman"/>
          <w:sz w:val="24"/>
          <w:szCs w:val="24"/>
        </w:rPr>
        <w:t>4</w:t>
      </w:r>
      <w:r w:rsidR="008A20A3">
        <w:rPr>
          <w:rFonts w:ascii="Times New Roman" w:eastAsia="Calibri" w:hAnsi="Times New Roman" w:cs="Times New Roman"/>
          <w:sz w:val="24"/>
          <w:szCs w:val="24"/>
        </w:rPr>
        <w:t>/2018</w:t>
      </w:r>
      <w:r>
        <w:rPr>
          <w:rFonts w:ascii="Times New Roman" w:eastAsia="Calibri" w:hAnsi="Times New Roman" w:cs="Times New Roman"/>
          <w:sz w:val="24"/>
          <w:szCs w:val="24"/>
        </w:rPr>
        <w:t xml:space="preserve"> pod číslom: 1</w:t>
      </w:r>
      <w:r w:rsidR="008A20A3">
        <w:rPr>
          <w:rFonts w:ascii="Times New Roman" w:eastAsia="Calibri" w:hAnsi="Times New Roman" w:cs="Times New Roman"/>
          <w:sz w:val="24"/>
          <w:szCs w:val="24"/>
        </w:rPr>
        <w:t>1639</w:t>
      </w:r>
      <w:r>
        <w:rPr>
          <w:rFonts w:ascii="Times New Roman" w:eastAsia="Calibri" w:hAnsi="Times New Roman" w:cs="Times New Roman"/>
          <w:sz w:val="24"/>
          <w:szCs w:val="24"/>
        </w:rPr>
        <w:t>–MST zo dňa: 2</w:t>
      </w:r>
      <w:r w:rsidR="008A20A3">
        <w:rPr>
          <w:rFonts w:ascii="Times New Roman" w:eastAsia="Calibri" w:hAnsi="Times New Roman" w:cs="Times New Roman"/>
          <w:sz w:val="24"/>
          <w:szCs w:val="24"/>
        </w:rPr>
        <w:t>0.8.2018</w:t>
      </w:r>
      <w:r>
        <w:rPr>
          <w:rFonts w:ascii="Times New Roman" w:eastAsia="Calibri" w:hAnsi="Times New Roman" w:cs="Times New Roman"/>
          <w:sz w:val="24"/>
          <w:szCs w:val="24"/>
        </w:rPr>
        <w:t>.</w:t>
      </w:r>
    </w:p>
    <w:p w:rsidR="00EB3449" w:rsidRDefault="00EB3449" w:rsidP="00EB3449">
      <w:pPr>
        <w:rPr>
          <w:rFonts w:ascii="Times New Roman" w:hAnsi="Times New Roman" w:cs="Times New Roman"/>
          <w:sz w:val="24"/>
          <w:szCs w:val="24"/>
        </w:rPr>
      </w:pP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Dobrý deň,</w:t>
      </w:r>
    </w:p>
    <w:p w:rsidR="00EB3449" w:rsidRDefault="00EB3449" w:rsidP="00EB3449">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sidR="00444C0F">
        <w:rPr>
          <w:rFonts w:ascii="Times New Roman" w:hAnsi="Times New Roman" w:cs="Times New Roman"/>
          <w:sz w:val="24"/>
          <w:szCs w:val="24"/>
        </w:rPr>
        <w:t>5</w:t>
      </w:r>
      <w:r>
        <w:rPr>
          <w:rFonts w:ascii="Times New Roman" w:hAnsi="Times New Roman" w:cs="Times New Roman"/>
          <w:sz w:val="24"/>
          <w:szCs w:val="24"/>
        </w:rPr>
        <w:t>.</w:t>
      </w:r>
      <w:r w:rsidR="00115C9A">
        <w:rPr>
          <w:rFonts w:ascii="Times New Roman" w:hAnsi="Times New Roman" w:cs="Times New Roman"/>
          <w:sz w:val="24"/>
          <w:szCs w:val="24"/>
        </w:rPr>
        <w:t>9.2018</w:t>
      </w:r>
      <w:r>
        <w:rPr>
          <w:rFonts w:ascii="Times New Roman" w:hAnsi="Times New Roman" w:cs="Times New Roman"/>
          <w:sz w:val="24"/>
          <w:szCs w:val="24"/>
        </w:rPr>
        <w:t xml:space="preserve"> od záujemcu.</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6E79CD" w:rsidRPr="006E79CD" w:rsidRDefault="00115C9A" w:rsidP="006E79CD">
      <w:pPr>
        <w:jc w:val="both"/>
        <w:rPr>
          <w:rFonts w:ascii="Times New Roman" w:hAnsi="Times New Roman" w:cs="Times New Roman"/>
          <w:sz w:val="24"/>
          <w:szCs w:val="24"/>
        </w:rPr>
      </w:pPr>
      <w:r w:rsidRPr="00115C9A">
        <w:rPr>
          <w:rFonts w:ascii="Times New Roman" w:hAnsi="Times New Roman" w:cs="Times New Roman"/>
          <w:sz w:val="24"/>
          <w:szCs w:val="24"/>
        </w:rPr>
        <w:t xml:space="preserve">Dobrý deň, prosíme Vás o informáciu, do akého termínu (dátumu) má byť doručená vzorka balíčka, nakoľko v súťažných podkladoch je uvedená iba adresa ale nie termín. </w:t>
      </w:r>
    </w:p>
    <w:p w:rsidR="00EB3449" w:rsidRDefault="00EB3449" w:rsidP="00EB3449">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AA7DB8" w:rsidRDefault="00115C9A" w:rsidP="006E79CD">
      <w:pPr>
        <w:rPr>
          <w:rFonts w:ascii="Times New Roman" w:hAnsi="Times New Roman" w:cs="Times New Roman"/>
          <w:b/>
          <w:sz w:val="24"/>
          <w:szCs w:val="24"/>
        </w:rPr>
      </w:pPr>
      <w:r w:rsidRPr="00665B46">
        <w:rPr>
          <w:rFonts w:ascii="Times New Roman" w:hAnsi="Times New Roman" w:cs="Times New Roman"/>
          <w:b/>
          <w:sz w:val="24"/>
          <w:szCs w:val="24"/>
        </w:rPr>
        <w:t xml:space="preserve">Verejný obstarávateľ </w:t>
      </w:r>
      <w:r>
        <w:rPr>
          <w:rFonts w:ascii="Times New Roman" w:hAnsi="Times New Roman" w:cs="Times New Roman"/>
          <w:b/>
          <w:sz w:val="24"/>
          <w:szCs w:val="24"/>
        </w:rPr>
        <w:t>deklaroval predloženie vzorky</w:t>
      </w:r>
      <w:r w:rsidRPr="00665B46">
        <w:rPr>
          <w:rFonts w:ascii="Times New Roman" w:hAnsi="Times New Roman" w:cs="Times New Roman"/>
          <w:b/>
          <w:sz w:val="24"/>
          <w:szCs w:val="24"/>
        </w:rPr>
        <w:t xml:space="preserve"> ako súčasť ponuky každého uchádza</w:t>
      </w:r>
      <w:r>
        <w:rPr>
          <w:rFonts w:ascii="Times New Roman" w:hAnsi="Times New Roman" w:cs="Times New Roman"/>
          <w:b/>
          <w:sz w:val="24"/>
          <w:szCs w:val="24"/>
        </w:rPr>
        <w:t>ča z uvedeného vyplýva že vzorka musí byť predložená - doručená</w:t>
      </w:r>
      <w:r w:rsidRPr="00665B46">
        <w:rPr>
          <w:rFonts w:ascii="Times New Roman" w:hAnsi="Times New Roman" w:cs="Times New Roman"/>
          <w:b/>
          <w:sz w:val="24"/>
          <w:szCs w:val="24"/>
        </w:rPr>
        <w:t xml:space="preserve"> najneskôr do konca lehoty na predkladanie ponúk </w:t>
      </w:r>
      <w:proofErr w:type="spellStart"/>
      <w:r w:rsidRPr="00665B46">
        <w:rPr>
          <w:rFonts w:ascii="Times New Roman" w:hAnsi="Times New Roman" w:cs="Times New Roman"/>
          <w:b/>
          <w:sz w:val="24"/>
          <w:szCs w:val="24"/>
        </w:rPr>
        <w:t>t.j</w:t>
      </w:r>
      <w:proofErr w:type="spellEnd"/>
      <w:r w:rsidRPr="00665B46">
        <w:rPr>
          <w:rFonts w:ascii="Times New Roman" w:hAnsi="Times New Roman" w:cs="Times New Roman"/>
          <w:b/>
          <w:sz w:val="24"/>
          <w:szCs w:val="24"/>
        </w:rPr>
        <w:t xml:space="preserve">. do </w:t>
      </w:r>
      <w:r>
        <w:rPr>
          <w:rFonts w:ascii="Times New Roman" w:hAnsi="Times New Roman" w:cs="Times New Roman"/>
          <w:b/>
          <w:sz w:val="24"/>
          <w:szCs w:val="24"/>
        </w:rPr>
        <w:t>20.09.2018</w:t>
      </w:r>
      <w:r w:rsidRPr="00665B46">
        <w:rPr>
          <w:rFonts w:ascii="Times New Roman" w:hAnsi="Times New Roman" w:cs="Times New Roman"/>
          <w:b/>
          <w:sz w:val="24"/>
          <w:szCs w:val="24"/>
        </w:rPr>
        <w:t xml:space="preserve"> do 10:00 hod.</w:t>
      </w:r>
    </w:p>
    <w:p w:rsidR="004B005A" w:rsidRDefault="004B005A">
      <w:pPr>
        <w:spacing w:after="160" w:line="259" w:lineRule="auto"/>
        <w:jc w:val="both"/>
        <w:rPr>
          <w:rFonts w:ascii="Times New Roman" w:hAnsi="Times New Roman" w:cs="Times New Roman"/>
          <w:b/>
          <w:sz w:val="24"/>
          <w:szCs w:val="24"/>
        </w:rPr>
      </w:pPr>
      <w:r>
        <w:rPr>
          <w:rFonts w:ascii="Times New Roman" w:hAnsi="Times New Roman" w:cs="Times New Roman"/>
          <w:b/>
          <w:sz w:val="24"/>
          <w:szCs w:val="24"/>
        </w:rPr>
        <w:br w:type="page"/>
      </w:r>
    </w:p>
    <w:p w:rsidR="004B005A" w:rsidRDefault="004B005A" w:rsidP="004B00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w:t>
      </w:r>
      <w:r>
        <w:rPr>
          <w:rFonts w:ascii="Times New Roman" w:eastAsia="Calibri" w:hAnsi="Times New Roman" w:cs="Times New Roman"/>
          <w:b/>
          <w:bCs/>
          <w:sz w:val="24"/>
          <w:szCs w:val="24"/>
        </w:rPr>
        <w:t xml:space="preserve">Oznámenie o vyhlásení verejného obstarávania nadlimitnej verejnej súťaže na zákazku – </w:t>
      </w:r>
      <w:r w:rsidRPr="00115C9A">
        <w:rPr>
          <w:rFonts w:ascii="Times New Roman" w:eastAsia="Calibri" w:hAnsi="Times New Roman" w:cs="Times New Roman"/>
          <w:b/>
          <w:bCs/>
          <w:sz w:val="24"/>
          <w:szCs w:val="24"/>
        </w:rPr>
        <w:t xml:space="preserve">PROPAGAČNÝ MATERIÁL </w:t>
      </w:r>
      <w:r>
        <w:rPr>
          <w:rFonts w:ascii="Times New Roman" w:eastAsia="Calibri" w:hAnsi="Times New Roman" w:cs="Times New Roman"/>
          <w:b/>
          <w:bCs/>
          <w:sz w:val="24"/>
          <w:szCs w:val="24"/>
        </w:rPr>
        <w:t xml:space="preserve">MINISTERSTVA ZDRAVOTNÍCTVA SR - </w:t>
      </w:r>
      <w:r w:rsidRPr="00115C9A">
        <w:rPr>
          <w:rFonts w:ascii="Times New Roman" w:eastAsia="Calibri" w:hAnsi="Times New Roman" w:cs="Times New Roman"/>
          <w:b/>
          <w:bCs/>
          <w:sz w:val="24"/>
          <w:szCs w:val="24"/>
        </w:rPr>
        <w:t>HYGIENICKÝ BALÍČEK PRE PACIENTOV</w:t>
      </w:r>
      <w:r w:rsidRPr="00444C0F">
        <w:rPr>
          <w:rFonts w:ascii="Times New Roman" w:eastAsia="Calibri" w:hAnsi="Times New Roman" w:cs="Times New Roman"/>
          <w:b/>
          <w:bCs/>
          <w:sz w:val="24"/>
          <w:szCs w:val="24"/>
        </w:rPr>
        <w:t>“</w:t>
      </w:r>
      <w:r>
        <w:rPr>
          <w:rFonts w:ascii="Times New Roman" w:eastAsia="Calibri" w:hAnsi="Times New Roman" w:cs="Times New Roman"/>
          <w:sz w:val="24"/>
          <w:szCs w:val="24"/>
        </w:rPr>
        <w:t>.</w:t>
      </w:r>
    </w:p>
    <w:p w:rsidR="004B005A" w:rsidRPr="00115C9A" w:rsidRDefault="004B005A" w:rsidP="004B005A">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Opis obstarávania: </w:t>
      </w:r>
      <w:r w:rsidRPr="00115C9A">
        <w:rPr>
          <w:rFonts w:ascii="Times New Roman" w:eastAsia="Calibri" w:hAnsi="Times New Roman" w:cs="Times New Roman"/>
          <w:bCs/>
          <w:sz w:val="24"/>
          <w:szCs w:val="24"/>
        </w:rPr>
        <w:t>Predmetom zákazky je záväzok dodávateľa dodať verejnému obstarávateľovi/kupujúcemu predmet záka</w:t>
      </w:r>
      <w:r>
        <w:rPr>
          <w:rFonts w:ascii="Times New Roman" w:eastAsia="Calibri" w:hAnsi="Times New Roman" w:cs="Times New Roman"/>
          <w:bCs/>
          <w:sz w:val="24"/>
          <w:szCs w:val="24"/>
        </w:rPr>
        <w:t>zky: Propagačný materiál Ministe</w:t>
      </w:r>
      <w:r w:rsidRPr="00115C9A">
        <w:rPr>
          <w:rFonts w:ascii="Times New Roman" w:eastAsia="Calibri" w:hAnsi="Times New Roman" w:cs="Times New Roman"/>
          <w:bCs/>
          <w:sz w:val="24"/>
          <w:szCs w:val="24"/>
        </w:rPr>
        <w:t>rstva zdravotníctva SR - hygienický balíček pre pacientov, uvedený v časti SP: B.1 Opis predmetu zákazky a B.2 Návrh kúpnej zmluvy - obchodné podmienky dodania predmetu zákazky.</w:t>
      </w:r>
    </w:p>
    <w:p w:rsidR="004B005A" w:rsidRDefault="004B005A" w:rsidP="004B005A">
      <w:pPr>
        <w:spacing w:after="0" w:line="240" w:lineRule="auto"/>
        <w:jc w:val="both"/>
        <w:rPr>
          <w:rFonts w:ascii="Times New Roman" w:eastAsia="Calibri" w:hAnsi="Times New Roman" w:cs="Times New Roman"/>
          <w:sz w:val="24"/>
          <w:szCs w:val="24"/>
        </w:rPr>
      </w:pPr>
      <w:r w:rsidRPr="00115C9A">
        <w:rPr>
          <w:rFonts w:ascii="Times New Roman" w:eastAsia="Calibri" w:hAnsi="Times New Roman" w:cs="Times New Roman"/>
          <w:bCs/>
          <w:sz w:val="24"/>
          <w:szCs w:val="24"/>
        </w:rPr>
        <w:t>Hygienický balíček pozostávajúci z 1 ks toaletného papiera, 1 ks hygienických papierových vreckoviek, 1 ks toaletného mydla, 1 ks telového a vlasového šampónu a 1 ks dentálneho setu (a. zubná kefka, b. zubná pasta) je balený spolu v 1 ks plastového obalu. Obal je priehľadný, uzatvorený, veľkosť dostatočná pre celý obsah tovaru, ktorý je súčasťou propagačného materiálu. Obal je potlačený logom MZ SR. Tovar bude dodaný na miesta výdaja špecifikované v prílohe č. 2 kúpnej zmluvy, raz ročne počas dvoch rokov.</w:t>
      </w:r>
      <w:r>
        <w:rPr>
          <w:rFonts w:ascii="Times New Roman" w:eastAsia="Calibri" w:hAnsi="Times New Roman" w:cs="Times New Roman"/>
          <w:sz w:val="24"/>
          <w:szCs w:val="24"/>
        </w:rPr>
        <w:t xml:space="preserve"> </w:t>
      </w:r>
    </w:p>
    <w:p w:rsidR="004B005A" w:rsidRDefault="004B005A" w:rsidP="004B00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Viac je opísané </w:t>
      </w:r>
      <w:r>
        <w:rPr>
          <w:rFonts w:ascii="Times New Roman" w:eastAsia="Calibri" w:hAnsi="Times New Roman" w:cs="Times New Roman"/>
          <w:b/>
          <w:sz w:val="24"/>
          <w:szCs w:val="24"/>
        </w:rPr>
        <w:t>v súťažných podkladoch</w:t>
      </w:r>
      <w:r>
        <w:rPr>
          <w:rFonts w:ascii="Times New Roman" w:eastAsia="Calibri" w:hAnsi="Times New Roman" w:cs="Times New Roman"/>
          <w:sz w:val="24"/>
          <w:szCs w:val="24"/>
        </w:rPr>
        <w:t xml:space="preserve"> – </w:t>
      </w:r>
      <w:hyperlink r:id="rId6" w:history="1">
        <w:r w:rsidRPr="00EB3449">
          <w:rPr>
            <w:rStyle w:val="Hypertextovprepojenie"/>
            <w:rFonts w:ascii="Times New Roman" w:eastAsia="Calibri" w:hAnsi="Times New Roman" w:cs="Times New Roman"/>
            <w:sz w:val="24"/>
            <w:szCs w:val="24"/>
          </w:rPr>
          <w:t>https://josephine.proebiz.com/</w:t>
        </w:r>
      </w:hyperlink>
      <w:r w:rsidRPr="00EB34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alebo </w:t>
      </w:r>
      <w:r w:rsidRPr="00115C9A">
        <w:rPr>
          <w:rStyle w:val="Hypertextovprepojenie"/>
          <w:rFonts w:ascii="Times New Roman" w:eastAsia="Calibri" w:hAnsi="Times New Roman" w:cs="Times New Roman"/>
          <w:sz w:val="24"/>
          <w:szCs w:val="24"/>
        </w:rPr>
        <w:t>https://josephine.proebiz.com/sk/tender/866/summary</w:t>
      </w:r>
    </w:p>
    <w:p w:rsidR="004B005A" w:rsidRDefault="004B005A" w:rsidP="004B00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Oznámenie bolo zverejnené vo vestníku 164/2018 pod číslom: 11639–MST zo dňa: 20.8.2018.</w:t>
      </w:r>
    </w:p>
    <w:p w:rsidR="004B005A" w:rsidRDefault="004B005A" w:rsidP="004B005A">
      <w:pPr>
        <w:rPr>
          <w:rFonts w:ascii="Times New Roman" w:hAnsi="Times New Roman" w:cs="Times New Roman"/>
          <w:sz w:val="24"/>
          <w:szCs w:val="24"/>
        </w:rPr>
      </w:pPr>
    </w:p>
    <w:p w:rsidR="004B005A" w:rsidRDefault="004B005A" w:rsidP="004B005A">
      <w:pPr>
        <w:rPr>
          <w:rFonts w:ascii="Times New Roman" w:hAnsi="Times New Roman" w:cs="Times New Roman"/>
          <w:sz w:val="24"/>
          <w:szCs w:val="24"/>
        </w:rPr>
      </w:pPr>
      <w:r>
        <w:rPr>
          <w:rFonts w:ascii="Times New Roman" w:hAnsi="Times New Roman" w:cs="Times New Roman"/>
          <w:sz w:val="24"/>
          <w:szCs w:val="24"/>
        </w:rPr>
        <w:t>Dobrý deň,</w:t>
      </w:r>
    </w:p>
    <w:p w:rsidR="004B005A" w:rsidRDefault="004B005A" w:rsidP="004B005A">
      <w:pPr>
        <w:rPr>
          <w:rFonts w:ascii="Times New Roman" w:hAnsi="Times New Roman" w:cs="Times New Roman"/>
          <w:sz w:val="24"/>
          <w:szCs w:val="24"/>
        </w:rPr>
      </w:pPr>
      <w:r>
        <w:rPr>
          <w:rFonts w:ascii="Times New Roman" w:hAnsi="Times New Roman" w:cs="Times New Roman"/>
          <w:sz w:val="24"/>
          <w:szCs w:val="24"/>
        </w:rPr>
        <w:t xml:space="preserve">prijal som žiadosť o vysvetlenie súťažných podkladov dňa </w:t>
      </w:r>
      <w:r>
        <w:rPr>
          <w:rFonts w:ascii="Times New Roman" w:hAnsi="Times New Roman" w:cs="Times New Roman"/>
          <w:sz w:val="24"/>
          <w:szCs w:val="24"/>
        </w:rPr>
        <w:t>13</w:t>
      </w:r>
      <w:r>
        <w:rPr>
          <w:rFonts w:ascii="Times New Roman" w:hAnsi="Times New Roman" w:cs="Times New Roman"/>
          <w:sz w:val="24"/>
          <w:szCs w:val="24"/>
        </w:rPr>
        <w:t>.9.2018 od záujemcu.</w:t>
      </w:r>
    </w:p>
    <w:p w:rsidR="004B005A" w:rsidRDefault="004B005A" w:rsidP="004B005A">
      <w:pPr>
        <w:jc w:val="both"/>
        <w:rPr>
          <w:rFonts w:ascii="Times New Roman" w:hAnsi="Times New Roman" w:cs="Times New Roman"/>
          <w:sz w:val="24"/>
          <w:szCs w:val="24"/>
          <w:u w:val="single"/>
        </w:rPr>
      </w:pPr>
      <w:r>
        <w:rPr>
          <w:rFonts w:ascii="Times New Roman" w:hAnsi="Times New Roman" w:cs="Times New Roman"/>
          <w:sz w:val="24"/>
          <w:szCs w:val="24"/>
          <w:u w:val="single"/>
        </w:rPr>
        <w:t>OTÁZKA č. 1:</w:t>
      </w:r>
    </w:p>
    <w:p w:rsidR="004B005A" w:rsidRPr="006E79CD" w:rsidRDefault="004B005A" w:rsidP="004B005A">
      <w:pPr>
        <w:jc w:val="both"/>
        <w:rPr>
          <w:rFonts w:ascii="Times New Roman" w:hAnsi="Times New Roman" w:cs="Times New Roman"/>
          <w:sz w:val="24"/>
          <w:szCs w:val="24"/>
        </w:rPr>
      </w:pPr>
      <w:r w:rsidRPr="004B005A">
        <w:rPr>
          <w:rFonts w:ascii="Times New Roman" w:hAnsi="Times New Roman" w:cs="Times New Roman"/>
          <w:sz w:val="24"/>
          <w:szCs w:val="24"/>
        </w:rPr>
        <w:t xml:space="preserve">Dobrý deň, prosím o </w:t>
      </w:r>
      <w:proofErr w:type="spellStart"/>
      <w:r w:rsidRPr="004B005A">
        <w:rPr>
          <w:rFonts w:ascii="Times New Roman" w:hAnsi="Times New Roman" w:cs="Times New Roman"/>
          <w:sz w:val="24"/>
          <w:szCs w:val="24"/>
        </w:rPr>
        <w:t>info</w:t>
      </w:r>
      <w:proofErr w:type="spellEnd"/>
      <w:r w:rsidRPr="004B005A">
        <w:rPr>
          <w:rFonts w:ascii="Times New Roman" w:hAnsi="Times New Roman" w:cs="Times New Roman"/>
          <w:sz w:val="24"/>
          <w:szCs w:val="24"/>
        </w:rPr>
        <w:t>, ktorá sa týka zmluvných podmienok. Ide o spôsob dodávania tovaru jednotlivým zdravotníckym zariadeniam. V zmluve je stanovený závoz 1x ročne. Napr. nemocnica BA má odobrať naraz cca 85 000ks balíčkov, čo je približne 210-215 paliet, Po prepočte nám to vychádza na približne 6-7 kamiónov. Naša otázka znie, či je nemocnica schopná naraz prijať toto množstvo tovaru, resp. či je možné túto dodávku rozdeliť na viacero menších častí. Ak bude možné dodávku rozdeliť na viacero častí, ako to bude s fakturáciou?</w:t>
      </w:r>
      <w:r w:rsidRPr="00115C9A">
        <w:rPr>
          <w:rFonts w:ascii="Times New Roman" w:hAnsi="Times New Roman" w:cs="Times New Roman"/>
          <w:sz w:val="24"/>
          <w:szCs w:val="24"/>
        </w:rPr>
        <w:t xml:space="preserve"> </w:t>
      </w:r>
    </w:p>
    <w:p w:rsidR="004B005A" w:rsidRDefault="004B005A" w:rsidP="004B005A">
      <w:pPr>
        <w:jc w:val="both"/>
        <w:rPr>
          <w:rFonts w:ascii="Times New Roman" w:hAnsi="Times New Roman" w:cs="Times New Roman"/>
          <w:sz w:val="24"/>
          <w:szCs w:val="24"/>
          <w:u w:val="single"/>
        </w:rPr>
      </w:pPr>
      <w:r>
        <w:rPr>
          <w:rFonts w:ascii="Times New Roman" w:hAnsi="Times New Roman" w:cs="Times New Roman"/>
          <w:sz w:val="24"/>
          <w:szCs w:val="24"/>
          <w:u w:val="single"/>
        </w:rPr>
        <w:t>ODPOVEĎ k otázke č. 1:</w:t>
      </w:r>
    </w:p>
    <w:p w:rsidR="006E79CD" w:rsidRDefault="004B005A" w:rsidP="004B005A">
      <w:pPr>
        <w:jc w:val="both"/>
        <w:rPr>
          <w:rFonts w:ascii="Times New Roman" w:hAnsi="Times New Roman" w:cs="Times New Roman"/>
          <w:b/>
          <w:sz w:val="24"/>
          <w:szCs w:val="24"/>
        </w:rPr>
      </w:pPr>
      <w:r w:rsidRPr="00665B46">
        <w:rPr>
          <w:rFonts w:ascii="Times New Roman" w:hAnsi="Times New Roman" w:cs="Times New Roman"/>
          <w:b/>
          <w:sz w:val="24"/>
          <w:szCs w:val="24"/>
        </w:rPr>
        <w:t xml:space="preserve">Verejný obstarávateľ </w:t>
      </w:r>
      <w:r>
        <w:rPr>
          <w:rFonts w:ascii="Times New Roman" w:hAnsi="Times New Roman" w:cs="Times New Roman"/>
          <w:b/>
          <w:sz w:val="24"/>
          <w:szCs w:val="24"/>
        </w:rPr>
        <w:t>overil schopnosť zariadení prijať takýto objem dodaného tovaru a každé zo zariadení je schopné prijať aj dodávku jednorazovo a teda 1x ročne.</w:t>
      </w:r>
    </w:p>
    <w:p w:rsidR="004B005A" w:rsidRDefault="004B005A" w:rsidP="004B005A">
      <w:pPr>
        <w:jc w:val="both"/>
        <w:rPr>
          <w:rFonts w:ascii="Times New Roman" w:hAnsi="Times New Roman" w:cs="Times New Roman"/>
          <w:b/>
          <w:sz w:val="24"/>
          <w:szCs w:val="24"/>
        </w:rPr>
      </w:pPr>
      <w:r>
        <w:rPr>
          <w:rFonts w:ascii="Times New Roman" w:hAnsi="Times New Roman" w:cs="Times New Roman"/>
          <w:b/>
          <w:sz w:val="24"/>
          <w:szCs w:val="24"/>
        </w:rPr>
        <w:t>Pokiaľ však po vzájomnej dohode zariadenia a úspešného uchádzača príde k plneniam vo viacerých dodávkach, verejný obstarávateľ tento postup upravil v kúpnej zmluve v článku 2 kde v bodoch 2.1 až 2.3 je vysvetlený aj princíp fakturácie.</w:t>
      </w:r>
    </w:p>
    <w:p w:rsidR="004B005A" w:rsidRPr="004B005A" w:rsidRDefault="004B005A" w:rsidP="004B005A">
      <w:pPr>
        <w:jc w:val="center"/>
        <w:rPr>
          <w:rFonts w:ascii="Times New Roman" w:hAnsi="Times New Roman" w:cs="Times New Roman"/>
          <w:sz w:val="24"/>
          <w:szCs w:val="24"/>
        </w:rPr>
      </w:pPr>
      <w:r w:rsidRPr="004B005A">
        <w:rPr>
          <w:rFonts w:ascii="Times New Roman" w:hAnsi="Times New Roman" w:cs="Times New Roman"/>
          <w:sz w:val="24"/>
          <w:szCs w:val="24"/>
        </w:rPr>
        <w:t>Článok II.</w:t>
      </w:r>
    </w:p>
    <w:p w:rsidR="004B005A" w:rsidRPr="004B005A" w:rsidRDefault="004B005A" w:rsidP="004B005A">
      <w:pPr>
        <w:jc w:val="center"/>
        <w:rPr>
          <w:rFonts w:ascii="Times New Roman" w:hAnsi="Times New Roman" w:cs="Times New Roman"/>
          <w:sz w:val="24"/>
          <w:szCs w:val="24"/>
        </w:rPr>
      </w:pPr>
      <w:r w:rsidRPr="004B005A">
        <w:rPr>
          <w:rFonts w:ascii="Times New Roman" w:hAnsi="Times New Roman" w:cs="Times New Roman"/>
          <w:sz w:val="24"/>
          <w:szCs w:val="24"/>
        </w:rPr>
        <w:t>Cena a platobné podmienky</w:t>
      </w:r>
    </w:p>
    <w:p w:rsidR="004B005A" w:rsidRPr="004B005A" w:rsidRDefault="004B005A" w:rsidP="004B005A">
      <w:pPr>
        <w:jc w:val="both"/>
        <w:rPr>
          <w:rFonts w:ascii="Times New Roman" w:hAnsi="Times New Roman" w:cs="Times New Roman"/>
          <w:sz w:val="24"/>
          <w:szCs w:val="24"/>
        </w:rPr>
      </w:pPr>
      <w:r w:rsidRPr="004B005A">
        <w:rPr>
          <w:rFonts w:ascii="Times New Roman" w:hAnsi="Times New Roman" w:cs="Times New Roman"/>
          <w:sz w:val="24"/>
          <w:szCs w:val="24"/>
        </w:rPr>
        <w:t>2.1 Cena za tovar uvedený v prílohe č. 1 je stanovená dohodou zmluvných strán v zmysle zákona NR SR č.18/1996 Z. z. o cenách v znení neskorších predpisov a vyhlášky Ministerstva financií Slovenskej republiky č. 87/1996 Z. z., ktorou sa vykonáva zákon č. 18/2018 Z. z. o cenách v znení neskorších predpisov v celkovej výške ...........EUR vrátane DPH (slovom ....................................... EUR a ........... centov). Podrobná špecifikácia tovaru je uvedená v prílohe č.1. V celkovej cene sú zah</w:t>
      </w:r>
      <w:bookmarkStart w:id="0" w:name="_GoBack"/>
      <w:bookmarkEnd w:id="0"/>
      <w:r w:rsidRPr="004B005A">
        <w:rPr>
          <w:rFonts w:ascii="Times New Roman" w:hAnsi="Times New Roman" w:cs="Times New Roman"/>
          <w:sz w:val="24"/>
          <w:szCs w:val="24"/>
        </w:rPr>
        <w:t xml:space="preserve">rnuté všetky náklady predávajúceho súvisiace s uskladnením </w:t>
      </w:r>
      <w:r w:rsidRPr="004B005A">
        <w:rPr>
          <w:rFonts w:ascii="Times New Roman" w:hAnsi="Times New Roman" w:cs="Times New Roman"/>
          <w:sz w:val="24"/>
          <w:szCs w:val="24"/>
        </w:rPr>
        <w:lastRenderedPageBreak/>
        <w:t>tovaru a dodaním tovaru na miesta dodania, vrátane nákladov na dopravu, vyloženia a vynesenia tovaru na miesto dodania, postenia, cla a balenia.</w:t>
      </w:r>
    </w:p>
    <w:p w:rsidR="004B005A" w:rsidRPr="004B005A" w:rsidRDefault="004B005A" w:rsidP="004B005A">
      <w:pPr>
        <w:jc w:val="both"/>
        <w:rPr>
          <w:rFonts w:ascii="Times New Roman" w:hAnsi="Times New Roman" w:cs="Times New Roman"/>
          <w:sz w:val="24"/>
          <w:szCs w:val="24"/>
        </w:rPr>
      </w:pPr>
      <w:r w:rsidRPr="004B005A">
        <w:rPr>
          <w:rFonts w:ascii="Times New Roman" w:hAnsi="Times New Roman" w:cs="Times New Roman"/>
          <w:sz w:val="24"/>
          <w:szCs w:val="24"/>
        </w:rPr>
        <w:t>2.2 Po prevzatí tovaru osobami určenými na vykonávanie kontroly tovaru v miestach dodania vystaví predávajúci v dvoch vyhotoveniach faktúru a doručí ju kupujúcemu na adresu: Odbor hospodárskej správy MZSR, Limbová 2, 837 52 Bratislava.</w:t>
      </w:r>
    </w:p>
    <w:p w:rsidR="004B005A" w:rsidRPr="004B005A" w:rsidRDefault="004B005A" w:rsidP="004B005A">
      <w:pPr>
        <w:jc w:val="both"/>
        <w:rPr>
          <w:rFonts w:ascii="Times New Roman" w:hAnsi="Times New Roman" w:cs="Times New Roman"/>
          <w:sz w:val="24"/>
          <w:szCs w:val="24"/>
        </w:rPr>
      </w:pPr>
      <w:r w:rsidRPr="004B005A">
        <w:rPr>
          <w:rFonts w:ascii="Times New Roman" w:hAnsi="Times New Roman" w:cs="Times New Roman"/>
          <w:sz w:val="24"/>
          <w:szCs w:val="24"/>
        </w:rPr>
        <w:t>Faktúra musí obsahovať všetky náležitosti v súlade s § 74 ods. 1 zákona č. 222/2004 Z. z. o dani z pridanej hodnoty v znení neskorších predpisov. K faktúre je predávajúci povinný priložiť podpísané a potvrdené dodacie listy alebo preberacie protokoly podľa článku III. tejto zmluvy.</w:t>
      </w:r>
    </w:p>
    <w:p w:rsidR="004B005A" w:rsidRDefault="004B005A" w:rsidP="004B005A">
      <w:pPr>
        <w:jc w:val="both"/>
        <w:rPr>
          <w:rFonts w:ascii="Times New Roman" w:hAnsi="Times New Roman" w:cs="Times New Roman"/>
          <w:b/>
          <w:sz w:val="24"/>
          <w:szCs w:val="24"/>
        </w:rPr>
      </w:pPr>
      <w:r w:rsidRPr="004B005A">
        <w:rPr>
          <w:rFonts w:ascii="Times New Roman" w:hAnsi="Times New Roman" w:cs="Times New Roman"/>
          <w:sz w:val="24"/>
          <w:szCs w:val="24"/>
        </w:rPr>
        <w:t>2.3 Zmluvné strany sa dohodli, že v prípade čiastkového dodania tovaru môže byť fakturácia vykonávaná na základe viacerých faktúr po každom čiastkovom dodaní tovaru, pričom na jednotlivých faktúrach budú uvedené iba tie časti tovaru, ktoré boli skutočne prevzaté kupujúcim podľa článku III. bodu 3.3 tejto zmluvy a predávajúci bude fakturovať iba tú časť ceny, ktorá sa podľa prílohy č.1 vzťahuje na predmetnú časť dodaného tovaru. V prípade čiastkového dodania tovaru nesmie súčet cien uvedených na jednotlivých faktúrach presiahnuť celkovú cenu stanovenú v článku II. bode 2.1 tejto zmluvy.</w:t>
      </w:r>
      <w:r w:rsidRPr="004B005A">
        <w:rPr>
          <w:rFonts w:ascii="Times New Roman" w:hAnsi="Times New Roman" w:cs="Times New Roman"/>
          <w:sz w:val="24"/>
          <w:szCs w:val="24"/>
        </w:rPr>
        <w:t xml:space="preserve"> </w:t>
      </w:r>
    </w:p>
    <w:sectPr w:rsidR="004B0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CE04FDFE"/>
    <w:lvl w:ilvl="0" w:tplc="953CA88E">
      <w:start w:val="5"/>
      <w:numFmt w:val="lowerRoman"/>
      <w:lvlText w:val="(%1)"/>
      <w:lvlJc w:val="left"/>
      <w:pPr>
        <w:ind w:left="2172" w:hanging="720"/>
      </w:pPr>
      <w:rPr>
        <w:rFonts w:eastAsia="Times New Roman" w:cs="Times New Roman" w:hint="default"/>
      </w:rPr>
    </w:lvl>
    <w:lvl w:ilvl="1" w:tplc="041B0019" w:tentative="1">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1" w15:restartNumberingAfterBreak="0">
    <w:nsid w:val="7220193A"/>
    <w:multiLevelType w:val="hybridMultilevel"/>
    <w:tmpl w:val="C3B6AF54"/>
    <w:lvl w:ilvl="0" w:tplc="3BC67F64">
      <w:start w:val="3"/>
      <w:numFmt w:val="bullet"/>
      <w:lvlText w:val="-"/>
      <w:lvlJc w:val="left"/>
      <w:pPr>
        <w:ind w:left="720" w:hanging="360"/>
      </w:pPr>
      <w:rPr>
        <w:rFonts w:ascii="Calibri" w:eastAsia="Calibri" w:hAnsi="Calibri" w:cs="Times New Roman" w:hint="default"/>
        <w:color w:val="1F497D"/>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49"/>
    <w:rsid w:val="000F1F1F"/>
    <w:rsid w:val="00115C9A"/>
    <w:rsid w:val="00216D28"/>
    <w:rsid w:val="002251CA"/>
    <w:rsid w:val="00281238"/>
    <w:rsid w:val="002C16F5"/>
    <w:rsid w:val="002C68FC"/>
    <w:rsid w:val="00303491"/>
    <w:rsid w:val="00314C23"/>
    <w:rsid w:val="00340F9E"/>
    <w:rsid w:val="00382FDB"/>
    <w:rsid w:val="003E5378"/>
    <w:rsid w:val="00403D2C"/>
    <w:rsid w:val="004361F3"/>
    <w:rsid w:val="004400AD"/>
    <w:rsid w:val="00444C0F"/>
    <w:rsid w:val="004A645B"/>
    <w:rsid w:val="004B005A"/>
    <w:rsid w:val="004C2018"/>
    <w:rsid w:val="005724F1"/>
    <w:rsid w:val="0063379F"/>
    <w:rsid w:val="00651102"/>
    <w:rsid w:val="00665B46"/>
    <w:rsid w:val="006A70FE"/>
    <w:rsid w:val="006E79CD"/>
    <w:rsid w:val="00726E13"/>
    <w:rsid w:val="00753F83"/>
    <w:rsid w:val="0078157D"/>
    <w:rsid w:val="007E73DA"/>
    <w:rsid w:val="00827179"/>
    <w:rsid w:val="0084507F"/>
    <w:rsid w:val="0088124B"/>
    <w:rsid w:val="008A20A3"/>
    <w:rsid w:val="008D0FBC"/>
    <w:rsid w:val="008D5681"/>
    <w:rsid w:val="0092559E"/>
    <w:rsid w:val="00934CAB"/>
    <w:rsid w:val="00A10A32"/>
    <w:rsid w:val="00A26F07"/>
    <w:rsid w:val="00A32FA8"/>
    <w:rsid w:val="00A61B19"/>
    <w:rsid w:val="00A93697"/>
    <w:rsid w:val="00AA7DB8"/>
    <w:rsid w:val="00B276AC"/>
    <w:rsid w:val="00B713FD"/>
    <w:rsid w:val="00BD1CB3"/>
    <w:rsid w:val="00BD3F61"/>
    <w:rsid w:val="00BE6502"/>
    <w:rsid w:val="00BF3BB9"/>
    <w:rsid w:val="00C44DEC"/>
    <w:rsid w:val="00CA5072"/>
    <w:rsid w:val="00D51149"/>
    <w:rsid w:val="00E17091"/>
    <w:rsid w:val="00E37F96"/>
    <w:rsid w:val="00EB3036"/>
    <w:rsid w:val="00EB3449"/>
    <w:rsid w:val="00EE09D0"/>
    <w:rsid w:val="00FB631E"/>
    <w:rsid w:val="00FE4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5E96"/>
  <w15:chartTrackingRefBased/>
  <w15:docId w15:val="{05056111-163C-43AE-A04A-0A44E250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3449"/>
    <w:pPr>
      <w:spacing w:after="200" w:line="276" w:lineRule="auto"/>
      <w:jc w:val="left"/>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B3449"/>
    <w:rPr>
      <w:color w:val="0563C1" w:themeColor="hyperlink"/>
      <w:u w:val="single"/>
    </w:rPr>
  </w:style>
  <w:style w:type="character" w:styleId="Odkaznakomentr">
    <w:name w:val="annotation reference"/>
    <w:basedOn w:val="Predvolenpsmoodseku"/>
    <w:uiPriority w:val="99"/>
    <w:semiHidden/>
    <w:unhideWhenUsed/>
    <w:rsid w:val="006E79CD"/>
    <w:rPr>
      <w:sz w:val="16"/>
      <w:szCs w:val="16"/>
    </w:rPr>
  </w:style>
  <w:style w:type="paragraph" w:styleId="Textkomentra">
    <w:name w:val="annotation text"/>
    <w:basedOn w:val="Normlny"/>
    <w:link w:val="TextkomentraChar"/>
    <w:uiPriority w:val="99"/>
    <w:semiHidden/>
    <w:unhideWhenUsed/>
    <w:rsid w:val="006E79CD"/>
    <w:pPr>
      <w:spacing w:after="160" w:line="240" w:lineRule="auto"/>
    </w:pPr>
    <w:rPr>
      <w:sz w:val="20"/>
      <w:szCs w:val="20"/>
    </w:rPr>
  </w:style>
  <w:style w:type="character" w:customStyle="1" w:styleId="TextkomentraChar">
    <w:name w:val="Text komentára Char"/>
    <w:basedOn w:val="Predvolenpsmoodseku"/>
    <w:link w:val="Textkomentra"/>
    <w:uiPriority w:val="99"/>
    <w:semiHidden/>
    <w:rsid w:val="006E79CD"/>
    <w:rPr>
      <w:sz w:val="20"/>
      <w:szCs w:val="20"/>
    </w:rPr>
  </w:style>
  <w:style w:type="paragraph" w:styleId="Textbubliny">
    <w:name w:val="Balloon Text"/>
    <w:basedOn w:val="Normlny"/>
    <w:link w:val="TextbublinyChar"/>
    <w:uiPriority w:val="99"/>
    <w:semiHidden/>
    <w:unhideWhenUsed/>
    <w:rsid w:val="006E79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E79CD"/>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37F96"/>
    <w:pPr>
      <w:spacing w:after="200"/>
    </w:pPr>
    <w:rPr>
      <w:b/>
      <w:bCs/>
    </w:rPr>
  </w:style>
  <w:style w:type="character" w:customStyle="1" w:styleId="PredmetkomentraChar">
    <w:name w:val="Predmet komentára Char"/>
    <w:basedOn w:val="TextkomentraChar"/>
    <w:link w:val="Predmetkomentra"/>
    <w:uiPriority w:val="99"/>
    <w:semiHidden/>
    <w:rsid w:val="00E37F96"/>
    <w:rPr>
      <w:b/>
      <w:bCs/>
      <w:sz w:val="20"/>
      <w:szCs w:val="20"/>
    </w:rPr>
  </w:style>
  <w:style w:type="table" w:styleId="Mriekatabuky">
    <w:name w:val="Table Grid"/>
    <w:basedOn w:val="Normlnatabuka"/>
    <w:uiPriority w:val="39"/>
    <w:rsid w:val="00E17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52375">
      <w:bodyDiv w:val="1"/>
      <w:marLeft w:val="0"/>
      <w:marRight w:val="0"/>
      <w:marTop w:val="0"/>
      <w:marBottom w:val="0"/>
      <w:divBdr>
        <w:top w:val="none" w:sz="0" w:space="0" w:color="auto"/>
        <w:left w:val="none" w:sz="0" w:space="0" w:color="auto"/>
        <w:bottom w:val="none" w:sz="0" w:space="0" w:color="auto"/>
        <w:right w:val="none" w:sz="0" w:space="0" w:color="auto"/>
      </w:divBdr>
    </w:div>
    <w:div w:id="944922066">
      <w:bodyDiv w:val="1"/>
      <w:marLeft w:val="0"/>
      <w:marRight w:val="0"/>
      <w:marTop w:val="0"/>
      <w:marBottom w:val="0"/>
      <w:divBdr>
        <w:top w:val="none" w:sz="0" w:space="0" w:color="auto"/>
        <w:left w:val="none" w:sz="0" w:space="0" w:color="auto"/>
        <w:bottom w:val="none" w:sz="0" w:space="0" w:color="auto"/>
        <w:right w:val="none" w:sz="0" w:space="0" w:color="auto"/>
      </w:divBdr>
    </w:div>
    <w:div w:id="1034619282">
      <w:bodyDiv w:val="1"/>
      <w:marLeft w:val="0"/>
      <w:marRight w:val="0"/>
      <w:marTop w:val="0"/>
      <w:marBottom w:val="0"/>
      <w:divBdr>
        <w:top w:val="none" w:sz="0" w:space="0" w:color="auto"/>
        <w:left w:val="none" w:sz="0" w:space="0" w:color="auto"/>
        <w:bottom w:val="none" w:sz="0" w:space="0" w:color="auto"/>
        <w:right w:val="none" w:sz="0" w:space="0" w:color="auto"/>
      </w:divBdr>
    </w:div>
    <w:div w:id="1147476637">
      <w:bodyDiv w:val="1"/>
      <w:marLeft w:val="0"/>
      <w:marRight w:val="0"/>
      <w:marTop w:val="0"/>
      <w:marBottom w:val="0"/>
      <w:divBdr>
        <w:top w:val="none" w:sz="0" w:space="0" w:color="auto"/>
        <w:left w:val="none" w:sz="0" w:space="0" w:color="auto"/>
        <w:bottom w:val="none" w:sz="0" w:space="0" w:color="auto"/>
        <w:right w:val="none" w:sz="0" w:space="0" w:color="auto"/>
      </w:divBdr>
    </w:div>
    <w:div w:id="170166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 TargetMode="External"/><Relationship Id="rId5" Type="http://schemas.openxmlformats.org/officeDocument/2006/relationships/hyperlink" Target="https://josephine.proebiz.com/"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5096</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Kuruc Ondrej</dc:creator>
  <cp:keywords/>
  <dc:description/>
  <cp:lastModifiedBy>Kuruc Ondrej</cp:lastModifiedBy>
  <cp:revision>2</cp:revision>
  <dcterms:created xsi:type="dcterms:W3CDTF">2018-09-18T06:32:00Z</dcterms:created>
  <dcterms:modified xsi:type="dcterms:W3CDTF">2018-09-18T06:32:00Z</dcterms:modified>
</cp:coreProperties>
</file>