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7A96E" w14:textId="78D8DE6B" w:rsidR="00EF1E73" w:rsidRDefault="00EF1E73"/>
    <w:p w14:paraId="32D9947A" w14:textId="4675640C" w:rsidR="0069393F" w:rsidRPr="0069393F" w:rsidRDefault="0069393F">
      <w:pPr>
        <w:rPr>
          <w:b/>
          <w:bCs/>
          <w:sz w:val="40"/>
          <w:szCs w:val="40"/>
        </w:rPr>
      </w:pPr>
      <w:r w:rsidRPr="0069393F">
        <w:rPr>
          <w:b/>
          <w:bCs/>
          <w:sz w:val="40"/>
          <w:szCs w:val="40"/>
        </w:rPr>
        <w:t>KRYCÍ  LIST  PONUKY</w:t>
      </w:r>
    </w:p>
    <w:p w14:paraId="0B88329C" w14:textId="030A46FE" w:rsidR="0069393F" w:rsidRDefault="0069393F"/>
    <w:p w14:paraId="3C523A37" w14:textId="399035D0" w:rsidR="0069393F" w:rsidRDefault="0069393F"/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6860"/>
      </w:tblGrid>
      <w:tr w:rsidR="0069393F" w:rsidRPr="0069393F" w14:paraId="561AE86C" w14:textId="77777777" w:rsidTr="0069393F">
        <w:trPr>
          <w:trHeight w:val="42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4F9675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Názov zákazky:  </w:t>
            </w: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4BEEF5" w14:textId="34E0A413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Údržba fontán vo vlastníctve Mesta Trnava</w:t>
            </w:r>
            <w:r w:rsidR="007C74A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II.</w:t>
            </w:r>
          </w:p>
        </w:tc>
      </w:tr>
      <w:tr w:rsidR="0069393F" w:rsidRPr="0069393F" w14:paraId="2B0DEB7F" w14:textId="77777777" w:rsidTr="0069393F">
        <w:trPr>
          <w:trHeight w:val="420"/>
        </w:trPr>
        <w:tc>
          <w:tcPr>
            <w:tcW w:w="1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352A5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Uchádzač: 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9674DB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69393F" w:rsidRPr="0069393F" w14:paraId="055574A2" w14:textId="77777777" w:rsidTr="0069393F">
        <w:trPr>
          <w:trHeight w:val="315"/>
        </w:trPr>
        <w:tc>
          <w:tcPr>
            <w:tcW w:w="1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103D3B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Sídlo uchádzača: 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09CEF6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69393F" w:rsidRPr="0069393F" w14:paraId="6C12A320" w14:textId="77777777" w:rsidTr="0069393F">
        <w:trPr>
          <w:trHeight w:val="402"/>
        </w:trPr>
        <w:tc>
          <w:tcPr>
            <w:tcW w:w="1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682658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IČO :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93E059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69393F" w:rsidRPr="0069393F" w14:paraId="19DE8FA2" w14:textId="77777777" w:rsidTr="0069393F">
        <w:trPr>
          <w:trHeight w:val="402"/>
        </w:trPr>
        <w:tc>
          <w:tcPr>
            <w:tcW w:w="19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08F8F0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platiteľ DPH: 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42E1D5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6C6D3145" w14:textId="424192D7" w:rsidR="0069393F" w:rsidRDefault="0069393F"/>
    <w:p w14:paraId="68AB295B" w14:textId="095E6D71" w:rsidR="0069393F" w:rsidRDefault="0069393F"/>
    <w:tbl>
      <w:tblPr>
        <w:tblW w:w="878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418"/>
        <w:gridCol w:w="1417"/>
        <w:gridCol w:w="1134"/>
        <w:gridCol w:w="1418"/>
        <w:gridCol w:w="1134"/>
      </w:tblGrid>
      <w:tr w:rsidR="0069393F" w:rsidRPr="0069393F" w14:paraId="067F3701" w14:textId="77777777" w:rsidTr="0069393F">
        <w:trPr>
          <w:trHeight w:val="96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07BF0DA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bookmarkStart w:id="0" w:name="_Hlk47617239"/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činnosť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DD3A41A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4B492B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minimálny garantovaný odber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242DAA6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maximálny garantovaný odber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CAFEF4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cena za 1 odber        bez DPH              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BA398CD" w14:textId="377D10B2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cena za max. odber           bez DPH     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29D939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cena za max. odber                                        s DPH                   </w:t>
            </w:r>
          </w:p>
        </w:tc>
      </w:tr>
      <w:tr w:rsidR="0069393F" w:rsidRPr="0069393F" w14:paraId="15F19059" w14:textId="77777777" w:rsidTr="0069393F">
        <w:trPr>
          <w:trHeight w:val="499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DC5ED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bežná údržba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0783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hod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1470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0373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28CB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E1AA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D2281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</w:p>
        </w:tc>
      </w:tr>
    </w:tbl>
    <w:bookmarkEnd w:id="0"/>
    <w:p w14:paraId="06993250" w14:textId="1F727AA4" w:rsidR="0069393F" w:rsidRDefault="00775209">
      <w:r>
        <w:t>Dĺžka plnenia 1</w:t>
      </w:r>
      <w:r w:rsidR="00FF02D2">
        <w:t>5</w:t>
      </w:r>
      <w:r>
        <w:t xml:space="preserve"> mesiacov</w:t>
      </w:r>
    </w:p>
    <w:p w14:paraId="5189A469" w14:textId="77777777" w:rsidR="00775209" w:rsidRDefault="00775209" w:rsidP="0069393F">
      <w:pPr>
        <w:jc w:val="both"/>
        <w:rPr>
          <w:b/>
          <w:bCs/>
          <w:sz w:val="24"/>
          <w:szCs w:val="24"/>
        </w:rPr>
      </w:pPr>
    </w:p>
    <w:p w14:paraId="308B0939" w14:textId="77777777" w:rsidR="00775209" w:rsidRDefault="00775209" w:rsidP="0069393F">
      <w:pPr>
        <w:jc w:val="both"/>
        <w:rPr>
          <w:b/>
          <w:bCs/>
          <w:sz w:val="24"/>
          <w:szCs w:val="24"/>
        </w:rPr>
      </w:pPr>
      <w:bookmarkStart w:id="1" w:name="_GoBack"/>
      <w:bookmarkEnd w:id="1"/>
    </w:p>
    <w:p w14:paraId="5E9F03EF" w14:textId="2875214B" w:rsidR="0069393F" w:rsidRPr="00775209" w:rsidRDefault="0069393F" w:rsidP="0069393F">
      <w:pPr>
        <w:jc w:val="both"/>
        <w:rPr>
          <w:b/>
          <w:bCs/>
          <w:sz w:val="24"/>
          <w:szCs w:val="24"/>
        </w:rPr>
      </w:pPr>
      <w:r w:rsidRPr="00775209">
        <w:rPr>
          <w:b/>
          <w:bCs/>
          <w:sz w:val="24"/>
          <w:szCs w:val="24"/>
        </w:rPr>
        <w:t>Vyhlásenie</w:t>
      </w:r>
    </w:p>
    <w:p w14:paraId="1566D0F4" w14:textId="1061C755" w:rsidR="0069393F" w:rsidRDefault="0069393F" w:rsidP="0069393F">
      <w:pPr>
        <w:tabs>
          <w:tab w:val="left" w:pos="284"/>
        </w:tabs>
        <w:jc w:val="both"/>
      </w:pPr>
      <w:r>
        <w:t>-</w:t>
      </w:r>
      <w:r>
        <w:tab/>
        <w:t>uchádzač vyhlasuje, že v krycom liste (ponukovom rozpočte) sú zahrnuté všetky práce, dodávky, vrátane nákladov potrebných pre Plnenie zákazky,</w:t>
      </w:r>
    </w:p>
    <w:p w14:paraId="246ACE0D" w14:textId="0BAE7214" w:rsidR="0069393F" w:rsidRDefault="0069393F" w:rsidP="0069393F">
      <w:pPr>
        <w:tabs>
          <w:tab w:val="left" w:pos="284"/>
        </w:tabs>
        <w:jc w:val="both"/>
      </w:pPr>
      <w:r>
        <w:t>-</w:t>
      </w:r>
      <w:r>
        <w:tab/>
        <w:t>uchádzač súhlasí s návrhom Rámcovej zmluvy predloženej verejným obstarávateľom,</w:t>
      </w:r>
    </w:p>
    <w:p w14:paraId="306F7F0C" w14:textId="77777777" w:rsidR="0069393F" w:rsidRDefault="0069393F" w:rsidP="0069393F">
      <w:pPr>
        <w:tabs>
          <w:tab w:val="left" w:pos="284"/>
        </w:tabs>
        <w:jc w:val="both"/>
      </w:pPr>
      <w:r>
        <w:t>-</w:t>
      </w:r>
      <w:r>
        <w:tab/>
        <w:t>uchádzač porozumel a súhlasí s podmienkami určenými verejným obstarávateľom v tejto súťaži.</w:t>
      </w:r>
    </w:p>
    <w:p w14:paraId="4069BD49" w14:textId="77777777" w:rsidR="0069393F" w:rsidRDefault="0069393F" w:rsidP="0069393F"/>
    <w:p w14:paraId="338F6FC3" w14:textId="77777777" w:rsidR="0069393F" w:rsidRDefault="0069393F" w:rsidP="0069393F"/>
    <w:p w14:paraId="20BF684E" w14:textId="77777777" w:rsidR="0069393F" w:rsidRDefault="0069393F" w:rsidP="0069393F">
      <w:r>
        <w:t>Dátum:</w:t>
      </w:r>
    </w:p>
    <w:p w14:paraId="6A11315B" w14:textId="77777777" w:rsidR="0069393F" w:rsidRDefault="0069393F" w:rsidP="0069393F"/>
    <w:p w14:paraId="309F52AA" w14:textId="77777777" w:rsidR="0069393F" w:rsidRDefault="0069393F" w:rsidP="0069393F"/>
    <w:p w14:paraId="6B331F18" w14:textId="77777777" w:rsidR="0069393F" w:rsidRDefault="0069393F" w:rsidP="0069393F">
      <w:pPr>
        <w:ind w:left="4956"/>
      </w:pPr>
      <w:r>
        <w:t>meno a podpis štatutárneho orgánu</w:t>
      </w:r>
    </w:p>
    <w:p w14:paraId="270C9508" w14:textId="40633490" w:rsidR="0069393F" w:rsidRDefault="0069393F" w:rsidP="0069393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pečiatka</w:t>
      </w:r>
    </w:p>
    <w:sectPr w:rsidR="0069393F" w:rsidSect="0069393F"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F0D"/>
    <w:rsid w:val="004A7F0D"/>
    <w:rsid w:val="0069393F"/>
    <w:rsid w:val="00775209"/>
    <w:rsid w:val="007C74A1"/>
    <w:rsid w:val="00EF1E73"/>
    <w:rsid w:val="00FF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7B8D"/>
  <w15:chartTrackingRefBased/>
  <w15:docId w15:val="{C8F930F5-EACB-4F9E-92FD-D0B8D07D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9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5</cp:revision>
  <dcterms:created xsi:type="dcterms:W3CDTF">2020-08-06T12:41:00Z</dcterms:created>
  <dcterms:modified xsi:type="dcterms:W3CDTF">2020-09-11T07:42:00Z</dcterms:modified>
</cp:coreProperties>
</file>