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53" w14:textId="77777777" w:rsidR="00FE2776" w:rsidRPr="00356604" w:rsidRDefault="00FE2776" w:rsidP="002F10BA">
      <w:pPr>
        <w:spacing w:line="276" w:lineRule="auto"/>
        <w:rPr>
          <w:rFonts w:ascii="Arial Narrow" w:hAnsi="Arial Narrow"/>
          <w:b/>
          <w:sz w:val="22"/>
          <w:szCs w:val="22"/>
          <w:lang w:val="sk-SK"/>
        </w:rPr>
      </w:pPr>
    </w:p>
    <w:p w14:paraId="00000055" w14:textId="685A8E9F" w:rsidR="00FE2776" w:rsidRPr="00356604" w:rsidRDefault="00F32426" w:rsidP="002F10BA">
      <w:pPr>
        <w:spacing w:line="276" w:lineRule="auto"/>
        <w:jc w:val="center"/>
        <w:rPr>
          <w:rFonts w:ascii="Arial Narrow" w:hAnsi="Arial Narrow"/>
          <w:b/>
          <w:sz w:val="22"/>
          <w:szCs w:val="22"/>
          <w:lang w:val="sk-SK"/>
        </w:rPr>
      </w:pPr>
      <w:r w:rsidRPr="00356604">
        <w:rPr>
          <w:rFonts w:ascii="Arial Narrow" w:hAnsi="Arial Narrow"/>
          <w:b/>
          <w:sz w:val="22"/>
          <w:szCs w:val="22"/>
          <w:lang w:val="sk-SK"/>
        </w:rPr>
        <w:t xml:space="preserve">Zmluva o dielo </w:t>
      </w:r>
    </w:p>
    <w:p w14:paraId="00000056" w14:textId="5A0E9709" w:rsidR="00FE2776" w:rsidRPr="00356604" w:rsidRDefault="00F12629" w:rsidP="002F10BA">
      <w:pPr>
        <w:spacing w:line="276" w:lineRule="auto"/>
        <w:jc w:val="center"/>
        <w:rPr>
          <w:rFonts w:ascii="Arial Narrow" w:hAnsi="Arial Narrow"/>
          <w:sz w:val="22"/>
          <w:szCs w:val="22"/>
          <w:lang w:val="sk-SK"/>
        </w:rPr>
      </w:pPr>
      <w:r w:rsidRPr="00356604">
        <w:rPr>
          <w:rFonts w:ascii="Arial Narrow" w:hAnsi="Arial Narrow"/>
          <w:sz w:val="22"/>
          <w:szCs w:val="22"/>
          <w:lang w:val="sk-SK"/>
        </w:rPr>
        <w:t>Uzavretá podľa § 5</w:t>
      </w:r>
      <w:r w:rsidR="00F32426" w:rsidRPr="00356604">
        <w:rPr>
          <w:rFonts w:ascii="Arial Narrow" w:hAnsi="Arial Narrow"/>
          <w:sz w:val="22"/>
          <w:szCs w:val="22"/>
          <w:lang w:val="sk-SK"/>
        </w:rPr>
        <w:t>36</w:t>
      </w:r>
      <w:r w:rsidRPr="00356604">
        <w:rPr>
          <w:rFonts w:ascii="Arial Narrow" w:hAnsi="Arial Narrow"/>
          <w:sz w:val="22"/>
          <w:szCs w:val="22"/>
          <w:lang w:val="sk-SK"/>
        </w:rPr>
        <w:t xml:space="preserve"> </w:t>
      </w:r>
      <w:r w:rsidR="00EB3BF5" w:rsidRPr="00356604">
        <w:rPr>
          <w:rFonts w:ascii="Arial Narrow" w:hAnsi="Arial Narrow"/>
          <w:sz w:val="22"/>
          <w:szCs w:val="22"/>
          <w:lang w:val="sk-SK"/>
        </w:rPr>
        <w:t xml:space="preserve">a nasl. </w:t>
      </w:r>
      <w:r w:rsidRPr="00356604">
        <w:rPr>
          <w:rFonts w:ascii="Arial Narrow" w:hAnsi="Arial Narrow"/>
          <w:sz w:val="22"/>
          <w:szCs w:val="22"/>
          <w:lang w:val="sk-SK"/>
        </w:rPr>
        <w:t xml:space="preserve">zákona č. </w:t>
      </w:r>
      <w:r w:rsidR="00F32426" w:rsidRPr="00356604">
        <w:rPr>
          <w:rFonts w:ascii="Arial Narrow" w:hAnsi="Arial Narrow"/>
          <w:sz w:val="22"/>
          <w:szCs w:val="22"/>
          <w:lang w:val="sk-SK"/>
        </w:rPr>
        <w:t>513/</w:t>
      </w:r>
      <w:r w:rsidR="005930D5" w:rsidRPr="00356604">
        <w:rPr>
          <w:rFonts w:ascii="Arial Narrow" w:hAnsi="Arial Narrow"/>
          <w:sz w:val="22"/>
          <w:szCs w:val="22"/>
          <w:lang w:val="sk-SK"/>
        </w:rPr>
        <w:t>1991</w:t>
      </w:r>
      <w:r w:rsidRPr="00356604">
        <w:rPr>
          <w:rFonts w:ascii="Arial Narrow" w:hAnsi="Arial Narrow"/>
          <w:sz w:val="22"/>
          <w:szCs w:val="22"/>
          <w:lang w:val="sk-SK"/>
        </w:rPr>
        <w:t xml:space="preserve"> Zb. </w:t>
      </w:r>
      <w:r w:rsidR="00EB3BF5" w:rsidRPr="00356604">
        <w:rPr>
          <w:rFonts w:ascii="Arial Narrow" w:hAnsi="Arial Narrow"/>
          <w:sz w:val="22"/>
          <w:szCs w:val="22"/>
          <w:lang w:val="sk-SK"/>
        </w:rPr>
        <w:t>Obchodný</w:t>
      </w:r>
      <w:r w:rsidRPr="00356604">
        <w:rPr>
          <w:rFonts w:ascii="Arial Narrow" w:hAnsi="Arial Narrow"/>
          <w:sz w:val="22"/>
          <w:szCs w:val="22"/>
          <w:lang w:val="sk-SK"/>
        </w:rPr>
        <w:t xml:space="preserve"> zákonník v znení neskorších predpisov</w:t>
      </w:r>
    </w:p>
    <w:p w14:paraId="00000057" w14:textId="7574F0C2" w:rsidR="00FE2776" w:rsidRPr="00356604" w:rsidRDefault="00F12629" w:rsidP="002F10BA">
      <w:pPr>
        <w:spacing w:line="276" w:lineRule="auto"/>
        <w:jc w:val="center"/>
        <w:rPr>
          <w:rFonts w:ascii="Arial Narrow" w:hAnsi="Arial Narrow"/>
          <w:sz w:val="22"/>
          <w:szCs w:val="22"/>
          <w:lang w:val="sk-SK"/>
        </w:rPr>
      </w:pPr>
      <w:r w:rsidRPr="00356604">
        <w:rPr>
          <w:rFonts w:ascii="Arial Narrow" w:hAnsi="Arial Narrow"/>
          <w:sz w:val="22"/>
          <w:szCs w:val="22"/>
          <w:lang w:val="sk-SK"/>
        </w:rPr>
        <w:t xml:space="preserve"> (ďalej len „</w:t>
      </w:r>
      <w:r w:rsidR="00EB3BF5" w:rsidRPr="00356604">
        <w:rPr>
          <w:rFonts w:ascii="Arial Narrow" w:hAnsi="Arial Narrow"/>
          <w:b/>
          <w:bCs/>
          <w:sz w:val="22"/>
          <w:szCs w:val="22"/>
          <w:lang w:val="sk-SK"/>
        </w:rPr>
        <w:t>Zmluva</w:t>
      </w:r>
      <w:r w:rsidR="00EB3BF5" w:rsidRPr="00356604">
        <w:rPr>
          <w:rFonts w:ascii="Arial Narrow" w:hAnsi="Arial Narrow"/>
          <w:sz w:val="22"/>
          <w:szCs w:val="22"/>
          <w:lang w:val="sk-SK"/>
        </w:rPr>
        <w:t>“</w:t>
      </w:r>
      <w:r w:rsidR="005930D5" w:rsidRPr="00356604">
        <w:rPr>
          <w:rFonts w:ascii="Arial Narrow" w:hAnsi="Arial Narrow"/>
          <w:sz w:val="22"/>
          <w:szCs w:val="22"/>
          <w:lang w:val="sk-SK"/>
        </w:rPr>
        <w:t xml:space="preserve"> v príslušnom gramatickom tvare</w:t>
      </w:r>
      <w:r w:rsidRPr="00356604">
        <w:rPr>
          <w:rFonts w:ascii="Arial Narrow" w:hAnsi="Arial Narrow"/>
          <w:sz w:val="22"/>
          <w:szCs w:val="22"/>
          <w:lang w:val="sk-SK"/>
        </w:rPr>
        <w:t>)</w:t>
      </w:r>
    </w:p>
    <w:p w14:paraId="00000058" w14:textId="77777777" w:rsidR="00FE2776" w:rsidRPr="00356604" w:rsidRDefault="00FE2776" w:rsidP="002F10BA">
      <w:pPr>
        <w:spacing w:line="276" w:lineRule="auto"/>
        <w:jc w:val="center"/>
        <w:rPr>
          <w:rFonts w:ascii="Arial Narrow" w:hAnsi="Arial Narrow"/>
          <w:sz w:val="22"/>
          <w:szCs w:val="22"/>
          <w:lang w:val="sk-SK"/>
        </w:rPr>
      </w:pPr>
    </w:p>
    <w:p w14:paraId="00000059" w14:textId="77777777" w:rsidR="00FE2776" w:rsidRPr="00356604" w:rsidRDefault="00FE2776" w:rsidP="002F10BA">
      <w:pPr>
        <w:tabs>
          <w:tab w:val="left" w:pos="2268"/>
        </w:tabs>
        <w:spacing w:line="276" w:lineRule="auto"/>
        <w:rPr>
          <w:rFonts w:ascii="Arial Narrow" w:hAnsi="Arial Narrow"/>
          <w:sz w:val="22"/>
          <w:szCs w:val="22"/>
          <w:lang w:val="sk-SK"/>
        </w:rPr>
      </w:pPr>
    </w:p>
    <w:p w14:paraId="58C0747C" w14:textId="22453F29" w:rsidR="002D54BE" w:rsidRPr="00356604" w:rsidRDefault="00EB3BF5" w:rsidP="002F10BA">
      <w:pPr>
        <w:pStyle w:val="smlstrana-daje"/>
        <w:spacing w:line="276" w:lineRule="auto"/>
        <w:rPr>
          <w:rFonts w:ascii="Arial Narrow" w:hAnsi="Arial Narrow"/>
          <w:sz w:val="22"/>
          <w:szCs w:val="22"/>
          <w:lang w:val="sk-SK"/>
        </w:rPr>
      </w:pPr>
      <w:r w:rsidRPr="00356604">
        <w:rPr>
          <w:rFonts w:ascii="Arial Narrow" w:hAnsi="Arial Narrow"/>
          <w:sz w:val="22"/>
          <w:szCs w:val="22"/>
          <w:lang w:val="sk-SK"/>
        </w:rPr>
        <w:t>Objednávateľ</w:t>
      </w:r>
      <w:r w:rsidR="00ED3240" w:rsidRPr="00356604">
        <w:rPr>
          <w:rFonts w:ascii="Arial Narrow" w:hAnsi="Arial Narrow"/>
          <w:sz w:val="22"/>
          <w:szCs w:val="22"/>
          <w:lang w:val="sk-SK"/>
        </w:rPr>
        <w:t>:</w:t>
      </w:r>
      <w:r w:rsidR="005930D5" w:rsidRPr="00356604">
        <w:rPr>
          <w:rFonts w:ascii="Arial Narrow" w:hAnsi="Arial Narrow"/>
          <w:sz w:val="22"/>
          <w:szCs w:val="22"/>
          <w:lang w:val="sk-SK"/>
        </w:rPr>
        <w:t xml:space="preserve"> </w:t>
      </w:r>
      <w:r w:rsidR="005930D5" w:rsidRPr="00356604">
        <w:rPr>
          <w:rFonts w:ascii="Arial Narrow" w:hAnsi="Arial Narrow"/>
          <w:sz w:val="22"/>
          <w:szCs w:val="22"/>
          <w:lang w:val="sk-SK"/>
        </w:rPr>
        <w:tab/>
      </w:r>
      <w:r w:rsidR="005930D5" w:rsidRPr="00356604">
        <w:rPr>
          <w:rFonts w:ascii="Arial Narrow" w:hAnsi="Arial Narrow"/>
          <w:sz w:val="22"/>
          <w:szCs w:val="22"/>
          <w:lang w:val="sk-SK"/>
        </w:rPr>
        <w:tab/>
        <w:t>H</w:t>
      </w:r>
      <w:r w:rsidR="000466F4" w:rsidRPr="00356604">
        <w:rPr>
          <w:rFonts w:ascii="Arial Narrow" w:hAnsi="Arial Narrow"/>
          <w:sz w:val="22"/>
          <w:szCs w:val="22"/>
          <w:lang w:val="sk-SK"/>
        </w:rPr>
        <w:t>lavné mesto Slovenskej republiky Bratislava</w:t>
      </w:r>
    </w:p>
    <w:p w14:paraId="6A419462" w14:textId="5B0A88E8" w:rsidR="002D54BE" w:rsidRPr="00356604" w:rsidRDefault="002D54BE" w:rsidP="002F10BA">
      <w:pPr>
        <w:spacing w:line="276" w:lineRule="auto"/>
        <w:jc w:val="both"/>
        <w:rPr>
          <w:rFonts w:ascii="Arial Narrow" w:hAnsi="Arial Narrow"/>
          <w:sz w:val="22"/>
          <w:szCs w:val="22"/>
          <w:lang w:val="sk-SK"/>
        </w:rPr>
      </w:pPr>
      <w:r w:rsidRPr="00356604">
        <w:rPr>
          <w:rFonts w:ascii="Arial Narrow" w:hAnsi="Arial Narrow"/>
          <w:sz w:val="22"/>
          <w:szCs w:val="22"/>
          <w:lang w:val="sk-SK"/>
        </w:rPr>
        <w:t xml:space="preserve">Sídlo: </w:t>
      </w:r>
      <w:r w:rsidR="005930D5" w:rsidRPr="00356604">
        <w:rPr>
          <w:rFonts w:ascii="Arial Narrow" w:hAnsi="Arial Narrow"/>
          <w:sz w:val="22"/>
          <w:szCs w:val="22"/>
          <w:lang w:val="sk-SK"/>
        </w:rPr>
        <w:tab/>
      </w:r>
      <w:r w:rsidR="005930D5" w:rsidRPr="00356604">
        <w:rPr>
          <w:rFonts w:ascii="Arial Narrow" w:hAnsi="Arial Narrow"/>
          <w:sz w:val="22"/>
          <w:szCs w:val="22"/>
          <w:lang w:val="sk-SK"/>
        </w:rPr>
        <w:tab/>
      </w:r>
      <w:r w:rsidR="005930D5" w:rsidRPr="00356604">
        <w:rPr>
          <w:rFonts w:ascii="Arial Narrow" w:hAnsi="Arial Narrow"/>
          <w:sz w:val="22"/>
          <w:szCs w:val="22"/>
          <w:lang w:val="sk-SK"/>
        </w:rPr>
        <w:tab/>
      </w:r>
      <w:r w:rsidRPr="00356604">
        <w:rPr>
          <w:rFonts w:ascii="Arial Narrow" w:hAnsi="Arial Narrow"/>
          <w:sz w:val="22"/>
          <w:szCs w:val="22"/>
          <w:lang w:val="sk-SK"/>
        </w:rPr>
        <w:t xml:space="preserve">Primaciálne námestie 429/1, 814 99 Bratislava </w:t>
      </w:r>
    </w:p>
    <w:p w14:paraId="70E65D8C" w14:textId="4A44797B" w:rsidR="002D54BE" w:rsidRPr="00356604" w:rsidRDefault="002D54BE" w:rsidP="002F10BA">
      <w:pPr>
        <w:spacing w:line="276" w:lineRule="auto"/>
        <w:jc w:val="both"/>
        <w:rPr>
          <w:rFonts w:ascii="Arial Narrow" w:hAnsi="Arial Narrow"/>
          <w:sz w:val="22"/>
          <w:szCs w:val="22"/>
          <w:lang w:val="sk-SK"/>
        </w:rPr>
      </w:pPr>
      <w:r w:rsidRPr="00356604">
        <w:rPr>
          <w:rFonts w:ascii="Arial Narrow" w:hAnsi="Arial Narrow"/>
          <w:sz w:val="22"/>
          <w:szCs w:val="22"/>
          <w:lang w:val="sk-SK"/>
        </w:rPr>
        <w:t xml:space="preserve">IČO: </w:t>
      </w:r>
      <w:r w:rsidRPr="00356604">
        <w:rPr>
          <w:rFonts w:ascii="Arial Narrow" w:hAnsi="Arial Narrow"/>
          <w:sz w:val="22"/>
          <w:szCs w:val="22"/>
          <w:lang w:val="sk-SK"/>
        </w:rPr>
        <w:tab/>
      </w:r>
      <w:r w:rsidR="005930D5" w:rsidRPr="00356604">
        <w:rPr>
          <w:rFonts w:ascii="Arial Narrow" w:hAnsi="Arial Narrow"/>
          <w:sz w:val="22"/>
          <w:szCs w:val="22"/>
          <w:lang w:val="sk-SK"/>
        </w:rPr>
        <w:tab/>
      </w:r>
      <w:r w:rsidR="005930D5" w:rsidRPr="00356604">
        <w:rPr>
          <w:rFonts w:ascii="Arial Narrow" w:hAnsi="Arial Narrow"/>
          <w:sz w:val="22"/>
          <w:szCs w:val="22"/>
          <w:lang w:val="sk-SK"/>
        </w:rPr>
        <w:tab/>
      </w:r>
      <w:r w:rsidR="00847225" w:rsidRPr="00356604">
        <w:rPr>
          <w:rFonts w:ascii="Arial Narrow" w:hAnsi="Arial Narrow"/>
          <w:sz w:val="22"/>
          <w:szCs w:val="22"/>
          <w:lang w:val="sk-SK"/>
        </w:rPr>
        <w:t>00603481</w:t>
      </w:r>
    </w:p>
    <w:p w14:paraId="509FBDEB" w14:textId="3FF5397A" w:rsidR="002D54BE" w:rsidRPr="00356604" w:rsidRDefault="002D54BE" w:rsidP="002F10BA">
      <w:pPr>
        <w:spacing w:line="276" w:lineRule="auto"/>
        <w:jc w:val="both"/>
        <w:rPr>
          <w:rFonts w:ascii="Arial Narrow" w:hAnsi="Arial Narrow"/>
          <w:sz w:val="22"/>
          <w:szCs w:val="22"/>
          <w:lang w:val="sk-SK"/>
        </w:rPr>
      </w:pPr>
      <w:r w:rsidRPr="00356604">
        <w:rPr>
          <w:rFonts w:ascii="Arial Narrow" w:hAnsi="Arial Narrow"/>
          <w:sz w:val="22"/>
          <w:szCs w:val="22"/>
          <w:lang w:val="sk-SK"/>
        </w:rPr>
        <w:t xml:space="preserve">DIČ: </w:t>
      </w:r>
      <w:r w:rsidRPr="00356604">
        <w:rPr>
          <w:rFonts w:ascii="Arial Narrow" w:hAnsi="Arial Narrow"/>
          <w:sz w:val="22"/>
          <w:szCs w:val="22"/>
          <w:lang w:val="sk-SK"/>
        </w:rPr>
        <w:tab/>
      </w:r>
      <w:r w:rsidRPr="00356604">
        <w:rPr>
          <w:rFonts w:ascii="Arial Narrow" w:hAnsi="Arial Narrow"/>
          <w:sz w:val="22"/>
          <w:szCs w:val="22"/>
          <w:lang w:val="sk-SK"/>
        </w:rPr>
        <w:tab/>
      </w:r>
      <w:r w:rsidR="005930D5" w:rsidRPr="00356604">
        <w:rPr>
          <w:rFonts w:ascii="Arial Narrow" w:hAnsi="Arial Narrow"/>
          <w:sz w:val="22"/>
          <w:szCs w:val="22"/>
          <w:lang w:val="sk-SK"/>
        </w:rPr>
        <w:tab/>
      </w:r>
      <w:r w:rsidR="00847225" w:rsidRPr="00356604">
        <w:rPr>
          <w:rFonts w:ascii="Arial Narrow" w:hAnsi="Arial Narrow"/>
          <w:sz w:val="22"/>
          <w:szCs w:val="22"/>
          <w:lang w:val="sk-SK"/>
        </w:rPr>
        <w:t>2020372596</w:t>
      </w:r>
    </w:p>
    <w:p w14:paraId="737D492C" w14:textId="5AF4031B" w:rsidR="002D54BE" w:rsidRPr="00356604" w:rsidRDefault="002D54BE" w:rsidP="002F10BA">
      <w:pPr>
        <w:spacing w:line="276" w:lineRule="auto"/>
        <w:jc w:val="both"/>
        <w:rPr>
          <w:rFonts w:ascii="Arial Narrow" w:hAnsi="Arial Narrow"/>
          <w:sz w:val="22"/>
          <w:szCs w:val="22"/>
          <w:lang w:val="sk-SK"/>
        </w:rPr>
      </w:pPr>
      <w:r w:rsidRPr="00356604">
        <w:rPr>
          <w:rFonts w:ascii="Arial Narrow" w:hAnsi="Arial Narrow"/>
          <w:sz w:val="22"/>
          <w:szCs w:val="22"/>
          <w:lang w:val="sk-SK"/>
        </w:rPr>
        <w:t xml:space="preserve">IBAN: </w:t>
      </w:r>
      <w:r w:rsidRPr="00356604">
        <w:rPr>
          <w:rFonts w:ascii="Arial Narrow" w:hAnsi="Arial Narrow"/>
          <w:sz w:val="22"/>
          <w:szCs w:val="22"/>
          <w:lang w:val="sk-SK"/>
        </w:rPr>
        <w:tab/>
      </w:r>
      <w:r w:rsidRPr="00356604">
        <w:rPr>
          <w:rFonts w:ascii="Arial Narrow" w:hAnsi="Arial Narrow"/>
          <w:sz w:val="22"/>
          <w:szCs w:val="22"/>
          <w:lang w:val="sk-SK"/>
        </w:rPr>
        <w:tab/>
      </w:r>
      <w:r w:rsidR="006147EF" w:rsidRPr="00356604">
        <w:rPr>
          <w:rFonts w:ascii="Arial Narrow" w:hAnsi="Arial Narrow"/>
          <w:sz w:val="22"/>
          <w:szCs w:val="22"/>
          <w:lang w:val="sk-SK"/>
        </w:rPr>
        <w:tab/>
      </w:r>
    </w:p>
    <w:p w14:paraId="286D23B5" w14:textId="78B93863" w:rsidR="002D54BE" w:rsidRPr="00356604" w:rsidRDefault="002D54BE" w:rsidP="002F10BA">
      <w:pPr>
        <w:spacing w:line="276" w:lineRule="auto"/>
        <w:ind w:left="2124" w:hanging="2124"/>
        <w:jc w:val="both"/>
        <w:rPr>
          <w:rFonts w:ascii="Arial Narrow" w:hAnsi="Arial Narrow"/>
          <w:sz w:val="22"/>
          <w:szCs w:val="22"/>
          <w:lang w:val="sk-SK"/>
        </w:rPr>
      </w:pPr>
      <w:r w:rsidRPr="00356604">
        <w:rPr>
          <w:rFonts w:ascii="Arial Narrow" w:hAnsi="Arial Narrow"/>
          <w:sz w:val="22"/>
          <w:szCs w:val="22"/>
          <w:lang w:val="sk-SK"/>
        </w:rPr>
        <w:t xml:space="preserve">Štatutárny zástupca: </w:t>
      </w:r>
      <w:r w:rsidRPr="00356604">
        <w:rPr>
          <w:rFonts w:ascii="Arial Narrow" w:hAnsi="Arial Narrow"/>
          <w:sz w:val="22"/>
          <w:szCs w:val="22"/>
          <w:lang w:val="sk-SK"/>
        </w:rPr>
        <w:tab/>
      </w:r>
      <w:r w:rsidR="00847225" w:rsidRPr="00356604">
        <w:rPr>
          <w:rFonts w:ascii="Arial Narrow" w:hAnsi="Arial Narrow"/>
          <w:sz w:val="22"/>
          <w:szCs w:val="22"/>
          <w:lang w:val="sk-SK"/>
        </w:rPr>
        <w:t xml:space="preserve">Ing. </w:t>
      </w:r>
      <w:r w:rsidR="002F10BA">
        <w:rPr>
          <w:rFonts w:ascii="Arial Narrow" w:hAnsi="Arial Narrow"/>
          <w:sz w:val="22"/>
          <w:szCs w:val="22"/>
          <w:lang w:val="sk-SK"/>
        </w:rPr>
        <w:t>Tatiana Kratochvílová, 1. námestníčka primátora</w:t>
      </w:r>
    </w:p>
    <w:p w14:paraId="00000060" w14:textId="13679611" w:rsidR="00FE2776" w:rsidRPr="00356604" w:rsidRDefault="00F12629" w:rsidP="002F10BA">
      <w:pPr>
        <w:tabs>
          <w:tab w:val="left" w:pos="2268"/>
        </w:tabs>
        <w:spacing w:line="276" w:lineRule="auto"/>
        <w:rPr>
          <w:rFonts w:ascii="Arial Narrow" w:hAnsi="Arial Narrow"/>
          <w:sz w:val="22"/>
          <w:szCs w:val="22"/>
          <w:lang w:val="sk-SK"/>
        </w:rPr>
      </w:pPr>
      <w:r w:rsidRPr="00356604">
        <w:rPr>
          <w:rFonts w:ascii="Arial Narrow" w:hAnsi="Arial Narrow"/>
          <w:sz w:val="22"/>
          <w:szCs w:val="22"/>
          <w:lang w:val="sk-SK"/>
        </w:rPr>
        <w:t>(ďalej len „</w:t>
      </w:r>
      <w:r w:rsidR="005930D5" w:rsidRPr="00356604">
        <w:rPr>
          <w:rFonts w:ascii="Arial Narrow" w:hAnsi="Arial Narrow"/>
          <w:b/>
          <w:bCs/>
          <w:sz w:val="22"/>
          <w:szCs w:val="22"/>
          <w:lang w:val="sk-SK"/>
        </w:rPr>
        <w:t>O</w:t>
      </w:r>
      <w:r w:rsidR="00812D5F" w:rsidRPr="00356604">
        <w:rPr>
          <w:rFonts w:ascii="Arial Narrow" w:hAnsi="Arial Narrow"/>
          <w:b/>
          <w:bCs/>
          <w:sz w:val="22"/>
          <w:szCs w:val="22"/>
          <w:lang w:val="sk-SK"/>
        </w:rPr>
        <w:t>bjednávateľ</w:t>
      </w:r>
      <w:r w:rsidRPr="00356604">
        <w:rPr>
          <w:rFonts w:ascii="Arial Narrow" w:hAnsi="Arial Narrow"/>
          <w:sz w:val="22"/>
          <w:szCs w:val="22"/>
          <w:lang w:val="sk-SK"/>
        </w:rPr>
        <w:t>“</w:t>
      </w:r>
      <w:r w:rsidR="005930D5" w:rsidRPr="00356604">
        <w:rPr>
          <w:rFonts w:ascii="Arial Narrow" w:hAnsi="Arial Narrow"/>
          <w:sz w:val="22"/>
          <w:szCs w:val="22"/>
          <w:lang w:val="sk-SK"/>
        </w:rPr>
        <w:t xml:space="preserve"> v príslušnom gramatickom tvare</w:t>
      </w:r>
      <w:r w:rsidRPr="00356604">
        <w:rPr>
          <w:rFonts w:ascii="Arial Narrow" w:hAnsi="Arial Narrow"/>
          <w:sz w:val="22"/>
          <w:szCs w:val="22"/>
          <w:lang w:val="sk-SK"/>
        </w:rPr>
        <w:t>)</w:t>
      </w:r>
    </w:p>
    <w:p w14:paraId="00000061" w14:textId="77777777" w:rsidR="00FE2776" w:rsidRPr="00356604" w:rsidRDefault="00FE2776" w:rsidP="002F10BA">
      <w:pPr>
        <w:tabs>
          <w:tab w:val="left" w:pos="2268"/>
        </w:tabs>
        <w:spacing w:line="276" w:lineRule="auto"/>
        <w:rPr>
          <w:rFonts w:ascii="Arial Narrow" w:hAnsi="Arial Narrow"/>
          <w:sz w:val="22"/>
          <w:szCs w:val="22"/>
          <w:lang w:val="sk-SK"/>
        </w:rPr>
      </w:pPr>
    </w:p>
    <w:p w14:paraId="00000062" w14:textId="77777777" w:rsidR="00FE2776" w:rsidRPr="00356604" w:rsidRDefault="00F12629" w:rsidP="002F10BA">
      <w:pPr>
        <w:tabs>
          <w:tab w:val="left" w:pos="2268"/>
        </w:tabs>
        <w:spacing w:line="276" w:lineRule="auto"/>
        <w:rPr>
          <w:rFonts w:ascii="Arial Narrow" w:hAnsi="Arial Narrow"/>
          <w:sz w:val="22"/>
          <w:szCs w:val="22"/>
          <w:lang w:val="sk-SK"/>
        </w:rPr>
      </w:pPr>
      <w:r w:rsidRPr="00356604">
        <w:rPr>
          <w:rFonts w:ascii="Arial Narrow" w:hAnsi="Arial Narrow"/>
          <w:sz w:val="22"/>
          <w:szCs w:val="22"/>
          <w:lang w:val="sk-SK"/>
        </w:rPr>
        <w:t xml:space="preserve">a  </w:t>
      </w:r>
    </w:p>
    <w:p w14:paraId="00000063" w14:textId="77777777" w:rsidR="00FE2776" w:rsidRPr="00356604" w:rsidRDefault="00FE2776" w:rsidP="002F10BA">
      <w:pPr>
        <w:tabs>
          <w:tab w:val="left" w:pos="2268"/>
        </w:tabs>
        <w:spacing w:line="276" w:lineRule="auto"/>
        <w:rPr>
          <w:rFonts w:ascii="Arial Narrow" w:hAnsi="Arial Narrow"/>
          <w:sz w:val="22"/>
          <w:szCs w:val="22"/>
          <w:lang w:val="sk-SK"/>
        </w:rPr>
      </w:pPr>
    </w:p>
    <w:p w14:paraId="5BA0B6EE" w14:textId="07F4D362" w:rsidR="006147EF" w:rsidRPr="00356604" w:rsidRDefault="00EB3BF5" w:rsidP="002F10BA">
      <w:pPr>
        <w:spacing w:line="276" w:lineRule="auto"/>
        <w:rPr>
          <w:rFonts w:ascii="Arial Narrow" w:hAnsi="Arial Narrow"/>
          <w:b/>
          <w:sz w:val="22"/>
          <w:szCs w:val="22"/>
          <w:lang w:val="sk-SK"/>
        </w:rPr>
      </w:pPr>
      <w:r w:rsidRPr="00356604">
        <w:rPr>
          <w:rFonts w:ascii="Arial Narrow" w:hAnsi="Arial Narrow"/>
          <w:b/>
          <w:sz w:val="22"/>
          <w:szCs w:val="22"/>
          <w:lang w:val="sk-SK"/>
        </w:rPr>
        <w:t>Zhotovite</w:t>
      </w:r>
      <w:r w:rsidR="006A4EAB" w:rsidRPr="00356604">
        <w:rPr>
          <w:rFonts w:ascii="Arial Narrow" w:hAnsi="Arial Narrow"/>
          <w:b/>
          <w:sz w:val="22"/>
          <w:szCs w:val="22"/>
          <w:lang w:val="sk-SK"/>
        </w:rPr>
        <w:t>ľ</w:t>
      </w:r>
      <w:r w:rsidR="00ED3240" w:rsidRPr="00356604">
        <w:rPr>
          <w:rFonts w:ascii="Arial Narrow" w:hAnsi="Arial Narrow"/>
          <w:b/>
          <w:sz w:val="22"/>
          <w:szCs w:val="22"/>
          <w:lang w:val="sk-SK"/>
        </w:rPr>
        <w:t>:</w:t>
      </w:r>
      <w:r w:rsidR="006147EF" w:rsidRPr="00356604">
        <w:rPr>
          <w:rFonts w:ascii="Arial Narrow" w:hAnsi="Arial Narrow"/>
          <w:b/>
          <w:sz w:val="22"/>
          <w:szCs w:val="22"/>
          <w:lang w:val="sk-SK"/>
        </w:rPr>
        <w:tab/>
      </w:r>
      <w:r w:rsidR="005930D5" w:rsidRPr="00356604">
        <w:rPr>
          <w:rFonts w:ascii="Arial Narrow" w:hAnsi="Arial Narrow"/>
          <w:b/>
          <w:sz w:val="22"/>
          <w:szCs w:val="22"/>
          <w:lang w:val="sk-SK"/>
        </w:rPr>
        <w:tab/>
      </w:r>
      <w:r w:rsidR="00DD37ED" w:rsidRPr="00356604">
        <w:rPr>
          <w:rFonts w:ascii="Arial Narrow" w:hAnsi="Arial Narrow"/>
          <w:b/>
          <w:sz w:val="22"/>
          <w:szCs w:val="22"/>
          <w:lang w:val="sk-SK"/>
        </w:rPr>
        <w:t>[•]</w:t>
      </w:r>
    </w:p>
    <w:p w14:paraId="23921FB1" w14:textId="735EB449" w:rsidR="00DD37ED" w:rsidRPr="00356604" w:rsidRDefault="00DD37ED" w:rsidP="002F10BA">
      <w:pPr>
        <w:spacing w:line="276" w:lineRule="auto"/>
        <w:jc w:val="both"/>
        <w:rPr>
          <w:rFonts w:ascii="Arial Narrow" w:hAnsi="Arial Narrow"/>
          <w:sz w:val="22"/>
          <w:szCs w:val="22"/>
          <w:lang w:val="sk-SK"/>
        </w:rPr>
      </w:pPr>
      <w:r w:rsidRPr="00356604">
        <w:rPr>
          <w:rFonts w:ascii="Arial Narrow" w:hAnsi="Arial Narrow"/>
          <w:sz w:val="22"/>
          <w:szCs w:val="22"/>
          <w:lang w:val="sk-SK"/>
        </w:rPr>
        <w:t>Sídlo:</w:t>
      </w:r>
      <w:r w:rsidRPr="00356604">
        <w:rPr>
          <w:rFonts w:ascii="Arial Narrow" w:hAnsi="Arial Narrow"/>
          <w:sz w:val="22"/>
          <w:szCs w:val="22"/>
          <w:lang w:val="sk-SK"/>
        </w:rPr>
        <w:tab/>
      </w:r>
      <w:r w:rsidR="005930D5" w:rsidRPr="00356604">
        <w:rPr>
          <w:rFonts w:ascii="Arial Narrow" w:hAnsi="Arial Narrow"/>
          <w:sz w:val="22"/>
          <w:szCs w:val="22"/>
          <w:lang w:val="sk-SK"/>
        </w:rPr>
        <w:tab/>
      </w:r>
      <w:r w:rsidR="005930D5" w:rsidRPr="00356604">
        <w:rPr>
          <w:rFonts w:ascii="Arial Narrow" w:hAnsi="Arial Narrow"/>
          <w:sz w:val="22"/>
          <w:szCs w:val="22"/>
          <w:lang w:val="sk-SK"/>
        </w:rPr>
        <w:tab/>
      </w:r>
      <w:r w:rsidRPr="00356604">
        <w:rPr>
          <w:rFonts w:ascii="Arial Narrow" w:hAnsi="Arial Narrow"/>
          <w:b/>
          <w:sz w:val="22"/>
          <w:szCs w:val="22"/>
          <w:lang w:val="sk-SK"/>
        </w:rPr>
        <w:t>[•]</w:t>
      </w:r>
      <w:r w:rsidRPr="00356604">
        <w:rPr>
          <w:rFonts w:ascii="Arial Narrow" w:hAnsi="Arial Narrow"/>
          <w:sz w:val="22"/>
          <w:szCs w:val="22"/>
          <w:lang w:val="sk-SK"/>
        </w:rPr>
        <w:tab/>
        <w:t xml:space="preserve"> </w:t>
      </w:r>
    </w:p>
    <w:p w14:paraId="37D69D39" w14:textId="4A054E32" w:rsidR="00DD37ED" w:rsidRPr="00356604" w:rsidRDefault="00DD37ED" w:rsidP="002F10BA">
      <w:pPr>
        <w:spacing w:line="276" w:lineRule="auto"/>
        <w:jc w:val="both"/>
        <w:rPr>
          <w:rFonts w:ascii="Arial Narrow" w:hAnsi="Arial Narrow"/>
          <w:sz w:val="22"/>
          <w:szCs w:val="22"/>
          <w:lang w:val="sk-SK"/>
        </w:rPr>
      </w:pPr>
      <w:r w:rsidRPr="00356604">
        <w:rPr>
          <w:rFonts w:ascii="Arial Narrow" w:hAnsi="Arial Narrow"/>
          <w:sz w:val="22"/>
          <w:szCs w:val="22"/>
          <w:lang w:val="sk-SK"/>
        </w:rPr>
        <w:t xml:space="preserve">IČO: </w:t>
      </w:r>
      <w:r w:rsidRPr="00356604">
        <w:rPr>
          <w:rFonts w:ascii="Arial Narrow" w:hAnsi="Arial Narrow"/>
          <w:sz w:val="22"/>
          <w:szCs w:val="22"/>
          <w:lang w:val="sk-SK"/>
        </w:rPr>
        <w:tab/>
      </w:r>
      <w:r w:rsidR="005930D5" w:rsidRPr="00356604">
        <w:rPr>
          <w:rFonts w:ascii="Arial Narrow" w:hAnsi="Arial Narrow"/>
          <w:sz w:val="22"/>
          <w:szCs w:val="22"/>
          <w:lang w:val="sk-SK"/>
        </w:rPr>
        <w:tab/>
      </w:r>
      <w:r w:rsidR="005930D5" w:rsidRPr="00356604">
        <w:rPr>
          <w:rFonts w:ascii="Arial Narrow" w:hAnsi="Arial Narrow"/>
          <w:sz w:val="22"/>
          <w:szCs w:val="22"/>
          <w:lang w:val="sk-SK"/>
        </w:rPr>
        <w:tab/>
      </w:r>
      <w:r w:rsidRPr="00356604">
        <w:rPr>
          <w:rFonts w:ascii="Arial Narrow" w:hAnsi="Arial Narrow"/>
          <w:b/>
          <w:sz w:val="22"/>
          <w:szCs w:val="22"/>
          <w:lang w:val="sk-SK"/>
        </w:rPr>
        <w:t>[•]</w:t>
      </w:r>
    </w:p>
    <w:p w14:paraId="07ED8AC8" w14:textId="47E334B7" w:rsidR="00DD37ED" w:rsidRPr="00356604" w:rsidRDefault="005930D5" w:rsidP="002F10BA">
      <w:pPr>
        <w:spacing w:line="276" w:lineRule="auto"/>
        <w:jc w:val="both"/>
        <w:rPr>
          <w:rFonts w:ascii="Arial Narrow" w:hAnsi="Arial Narrow"/>
          <w:sz w:val="22"/>
          <w:szCs w:val="22"/>
          <w:lang w:val="sk-SK"/>
        </w:rPr>
      </w:pPr>
      <w:r w:rsidRPr="00356604">
        <w:rPr>
          <w:rFonts w:ascii="Arial Narrow" w:hAnsi="Arial Narrow"/>
          <w:sz w:val="22"/>
          <w:szCs w:val="22"/>
          <w:lang w:val="sk-SK"/>
        </w:rPr>
        <w:t xml:space="preserve">DIČ: </w:t>
      </w:r>
      <w:r w:rsidRPr="00356604">
        <w:rPr>
          <w:rFonts w:ascii="Arial Narrow" w:hAnsi="Arial Narrow"/>
          <w:sz w:val="22"/>
          <w:szCs w:val="22"/>
          <w:lang w:val="sk-SK"/>
        </w:rPr>
        <w:tab/>
      </w:r>
      <w:r w:rsidRPr="00356604">
        <w:rPr>
          <w:rFonts w:ascii="Arial Narrow" w:hAnsi="Arial Narrow"/>
          <w:sz w:val="22"/>
          <w:szCs w:val="22"/>
          <w:lang w:val="sk-SK"/>
        </w:rPr>
        <w:tab/>
      </w:r>
      <w:r w:rsidRPr="00356604">
        <w:rPr>
          <w:rFonts w:ascii="Arial Narrow" w:hAnsi="Arial Narrow"/>
          <w:sz w:val="22"/>
          <w:szCs w:val="22"/>
          <w:lang w:val="sk-SK"/>
        </w:rPr>
        <w:tab/>
      </w:r>
      <w:r w:rsidR="00DD37ED" w:rsidRPr="00356604">
        <w:rPr>
          <w:rFonts w:ascii="Arial Narrow" w:hAnsi="Arial Narrow"/>
          <w:b/>
          <w:sz w:val="22"/>
          <w:szCs w:val="22"/>
          <w:lang w:val="sk-SK"/>
        </w:rPr>
        <w:t>[•]</w:t>
      </w:r>
    </w:p>
    <w:p w14:paraId="3EF1CB49" w14:textId="3D87F28F" w:rsidR="00DD37ED" w:rsidRPr="00356604" w:rsidRDefault="00DD37ED" w:rsidP="002F10BA">
      <w:pPr>
        <w:spacing w:line="276" w:lineRule="auto"/>
        <w:jc w:val="both"/>
        <w:rPr>
          <w:rFonts w:ascii="Arial Narrow" w:hAnsi="Arial Narrow"/>
          <w:sz w:val="22"/>
          <w:szCs w:val="22"/>
          <w:lang w:val="sk-SK"/>
        </w:rPr>
      </w:pPr>
      <w:r w:rsidRPr="00356604">
        <w:rPr>
          <w:rFonts w:ascii="Arial Narrow" w:hAnsi="Arial Narrow"/>
          <w:sz w:val="22"/>
          <w:szCs w:val="22"/>
          <w:lang w:val="sk-SK"/>
        </w:rPr>
        <w:t xml:space="preserve">IBAN: </w:t>
      </w:r>
      <w:r w:rsidRPr="00356604">
        <w:rPr>
          <w:rFonts w:ascii="Arial Narrow" w:hAnsi="Arial Narrow"/>
          <w:sz w:val="22"/>
          <w:szCs w:val="22"/>
          <w:lang w:val="sk-SK"/>
        </w:rPr>
        <w:tab/>
      </w:r>
      <w:r w:rsidR="005930D5" w:rsidRPr="00356604">
        <w:rPr>
          <w:rFonts w:ascii="Arial Narrow" w:hAnsi="Arial Narrow"/>
          <w:sz w:val="22"/>
          <w:szCs w:val="22"/>
          <w:lang w:val="sk-SK"/>
        </w:rPr>
        <w:tab/>
      </w:r>
      <w:r w:rsidR="005930D5" w:rsidRPr="00356604">
        <w:rPr>
          <w:rFonts w:ascii="Arial Narrow" w:hAnsi="Arial Narrow"/>
          <w:sz w:val="22"/>
          <w:szCs w:val="22"/>
          <w:lang w:val="sk-SK"/>
        </w:rPr>
        <w:tab/>
      </w:r>
      <w:r w:rsidRPr="00356604">
        <w:rPr>
          <w:rFonts w:ascii="Arial Narrow" w:hAnsi="Arial Narrow"/>
          <w:b/>
          <w:sz w:val="22"/>
          <w:szCs w:val="22"/>
          <w:lang w:val="sk-SK"/>
        </w:rPr>
        <w:t>[•]</w:t>
      </w:r>
    </w:p>
    <w:p w14:paraId="5D1084F0" w14:textId="77777777" w:rsidR="00DD37ED" w:rsidRPr="00356604" w:rsidRDefault="00DD37ED" w:rsidP="002F10BA">
      <w:pPr>
        <w:spacing w:line="276" w:lineRule="auto"/>
        <w:jc w:val="both"/>
        <w:rPr>
          <w:rFonts w:ascii="Arial Narrow" w:hAnsi="Arial Narrow"/>
          <w:sz w:val="22"/>
          <w:szCs w:val="22"/>
          <w:lang w:val="sk-SK"/>
        </w:rPr>
      </w:pPr>
      <w:r w:rsidRPr="00356604">
        <w:rPr>
          <w:rFonts w:ascii="Arial Narrow" w:hAnsi="Arial Narrow"/>
          <w:sz w:val="22"/>
          <w:szCs w:val="22"/>
          <w:lang w:val="sk-SK"/>
        </w:rPr>
        <w:t xml:space="preserve">Štatutárny zástupca: </w:t>
      </w:r>
      <w:r w:rsidRPr="00356604">
        <w:rPr>
          <w:rFonts w:ascii="Arial Narrow" w:hAnsi="Arial Narrow"/>
          <w:sz w:val="22"/>
          <w:szCs w:val="22"/>
          <w:lang w:val="sk-SK"/>
        </w:rPr>
        <w:tab/>
      </w:r>
      <w:r w:rsidRPr="00356604">
        <w:rPr>
          <w:rFonts w:ascii="Arial Narrow" w:hAnsi="Arial Narrow"/>
          <w:b/>
          <w:sz w:val="22"/>
          <w:szCs w:val="22"/>
          <w:lang w:val="sk-SK"/>
        </w:rPr>
        <w:t>[•]</w:t>
      </w:r>
      <w:r w:rsidRPr="00356604">
        <w:rPr>
          <w:rFonts w:ascii="Arial Narrow" w:hAnsi="Arial Narrow"/>
          <w:sz w:val="22"/>
          <w:szCs w:val="22"/>
          <w:lang w:val="sk-SK"/>
        </w:rPr>
        <w:tab/>
      </w:r>
    </w:p>
    <w:p w14:paraId="6505DD8E" w14:textId="6475D368" w:rsidR="00A31A84" w:rsidRPr="00356604" w:rsidRDefault="00A31A84" w:rsidP="002F10BA">
      <w:pPr>
        <w:tabs>
          <w:tab w:val="left" w:pos="2268"/>
        </w:tabs>
        <w:spacing w:line="276" w:lineRule="auto"/>
        <w:rPr>
          <w:rFonts w:ascii="Arial Narrow" w:hAnsi="Arial Narrow"/>
          <w:sz w:val="22"/>
          <w:szCs w:val="22"/>
          <w:lang w:val="sk-SK"/>
        </w:rPr>
      </w:pPr>
      <w:r w:rsidRPr="00356604">
        <w:rPr>
          <w:rFonts w:ascii="Arial Narrow" w:hAnsi="Arial Narrow"/>
          <w:sz w:val="22"/>
          <w:szCs w:val="22"/>
          <w:lang w:val="sk-SK"/>
        </w:rPr>
        <w:t xml:space="preserve">(ďalej </w:t>
      </w:r>
      <w:r w:rsidR="008A5737" w:rsidRPr="00356604">
        <w:rPr>
          <w:rFonts w:ascii="Arial Narrow" w:hAnsi="Arial Narrow"/>
          <w:sz w:val="22"/>
          <w:szCs w:val="22"/>
          <w:lang w:val="sk-SK"/>
        </w:rPr>
        <w:t>ako</w:t>
      </w:r>
      <w:r w:rsidRPr="00356604">
        <w:rPr>
          <w:rFonts w:ascii="Arial Narrow" w:hAnsi="Arial Narrow"/>
          <w:sz w:val="22"/>
          <w:szCs w:val="22"/>
          <w:lang w:val="sk-SK"/>
        </w:rPr>
        <w:t xml:space="preserve"> „</w:t>
      </w:r>
      <w:r w:rsidR="005930D5" w:rsidRPr="00356604">
        <w:rPr>
          <w:rFonts w:ascii="Arial Narrow" w:hAnsi="Arial Narrow"/>
          <w:b/>
          <w:bCs/>
          <w:sz w:val="22"/>
          <w:szCs w:val="22"/>
          <w:lang w:val="sk-SK"/>
        </w:rPr>
        <w:t>Z</w:t>
      </w:r>
      <w:r w:rsidR="00086467" w:rsidRPr="00356604">
        <w:rPr>
          <w:rFonts w:ascii="Arial Narrow" w:hAnsi="Arial Narrow"/>
          <w:b/>
          <w:bCs/>
          <w:sz w:val="22"/>
          <w:szCs w:val="22"/>
          <w:lang w:val="sk-SK"/>
        </w:rPr>
        <w:t>hotovite</w:t>
      </w:r>
      <w:r w:rsidR="00CA50CF" w:rsidRPr="00356604">
        <w:rPr>
          <w:rFonts w:ascii="Arial Narrow" w:hAnsi="Arial Narrow"/>
          <w:b/>
          <w:bCs/>
          <w:sz w:val="22"/>
          <w:szCs w:val="22"/>
          <w:lang w:val="sk-SK"/>
        </w:rPr>
        <w:t>ľ</w:t>
      </w:r>
      <w:r w:rsidRPr="00356604">
        <w:rPr>
          <w:rFonts w:ascii="Arial Narrow" w:hAnsi="Arial Narrow"/>
          <w:sz w:val="22"/>
          <w:szCs w:val="22"/>
          <w:lang w:val="sk-SK"/>
        </w:rPr>
        <w:t>“</w:t>
      </w:r>
      <w:r w:rsidR="005930D5" w:rsidRPr="00356604">
        <w:rPr>
          <w:rFonts w:ascii="Arial Narrow" w:hAnsi="Arial Narrow"/>
          <w:sz w:val="22"/>
          <w:szCs w:val="22"/>
          <w:lang w:val="sk-SK"/>
        </w:rPr>
        <w:t xml:space="preserve"> v príslušnom gramatickom tvare</w:t>
      </w:r>
      <w:r w:rsidRPr="00356604">
        <w:rPr>
          <w:rFonts w:ascii="Arial Narrow" w:hAnsi="Arial Narrow"/>
          <w:sz w:val="22"/>
          <w:szCs w:val="22"/>
          <w:lang w:val="sk-SK"/>
        </w:rPr>
        <w:t>)</w:t>
      </w:r>
    </w:p>
    <w:p w14:paraId="0000006D" w14:textId="5EE1AB4C" w:rsidR="00FE2776" w:rsidRPr="00356604" w:rsidRDefault="00CE58C1" w:rsidP="002F10BA">
      <w:pPr>
        <w:tabs>
          <w:tab w:val="left" w:pos="2268"/>
        </w:tabs>
        <w:spacing w:line="276" w:lineRule="auto"/>
        <w:rPr>
          <w:rFonts w:ascii="Arial Narrow" w:hAnsi="Arial Narrow"/>
          <w:sz w:val="22"/>
          <w:szCs w:val="22"/>
          <w:lang w:val="sk-SK"/>
        </w:rPr>
      </w:pPr>
      <w:r w:rsidRPr="00356604">
        <w:rPr>
          <w:rFonts w:ascii="Arial Narrow" w:hAnsi="Arial Narrow"/>
          <w:sz w:val="22"/>
          <w:szCs w:val="22"/>
          <w:lang w:val="sk-SK"/>
        </w:rPr>
        <w:t>(Objednávateľ a</w:t>
      </w:r>
      <w:r w:rsidR="00930F75" w:rsidRPr="00356604">
        <w:rPr>
          <w:rFonts w:ascii="Arial Narrow" w:hAnsi="Arial Narrow"/>
          <w:sz w:val="22"/>
          <w:szCs w:val="22"/>
          <w:lang w:val="sk-SK"/>
        </w:rPr>
        <w:t> </w:t>
      </w:r>
      <w:r w:rsidRPr="00356604">
        <w:rPr>
          <w:rFonts w:ascii="Arial Narrow" w:hAnsi="Arial Narrow"/>
          <w:sz w:val="22"/>
          <w:szCs w:val="22"/>
          <w:lang w:val="sk-SK"/>
        </w:rPr>
        <w:t>Zhotoviteľ</w:t>
      </w:r>
      <w:r w:rsidR="00930F75" w:rsidRPr="00356604">
        <w:rPr>
          <w:rFonts w:ascii="Arial Narrow" w:hAnsi="Arial Narrow"/>
          <w:sz w:val="22"/>
          <w:szCs w:val="22"/>
          <w:lang w:val="sk-SK"/>
        </w:rPr>
        <w:t xml:space="preserve"> ďalej spolu len ako „</w:t>
      </w:r>
      <w:r w:rsidR="00930F75" w:rsidRPr="00356604">
        <w:rPr>
          <w:rFonts w:ascii="Arial Narrow" w:hAnsi="Arial Narrow"/>
          <w:b/>
          <w:bCs/>
          <w:sz w:val="22"/>
          <w:szCs w:val="22"/>
          <w:lang w:val="sk-SK"/>
        </w:rPr>
        <w:t>Zmluvné strany</w:t>
      </w:r>
      <w:r w:rsidR="00930F75" w:rsidRPr="00356604">
        <w:rPr>
          <w:rFonts w:ascii="Arial Narrow" w:hAnsi="Arial Narrow"/>
          <w:sz w:val="22"/>
          <w:szCs w:val="22"/>
          <w:lang w:val="sk-SK"/>
        </w:rPr>
        <w:t>“ v príslušnom gramatickom tvare)</w:t>
      </w:r>
    </w:p>
    <w:p w14:paraId="12756F42" w14:textId="77777777" w:rsidR="00930F75" w:rsidRPr="00356604" w:rsidRDefault="00930F75" w:rsidP="002F10BA">
      <w:pPr>
        <w:tabs>
          <w:tab w:val="left" w:pos="2268"/>
        </w:tabs>
        <w:spacing w:line="276" w:lineRule="auto"/>
        <w:rPr>
          <w:rFonts w:ascii="Arial Narrow" w:hAnsi="Arial Narrow"/>
          <w:sz w:val="22"/>
          <w:szCs w:val="22"/>
          <w:lang w:val="sk-SK"/>
        </w:rPr>
      </w:pPr>
    </w:p>
    <w:p w14:paraId="71A78290" w14:textId="48FDA16F" w:rsidR="00A516BA" w:rsidRPr="00356604" w:rsidRDefault="00F12629" w:rsidP="002F10BA">
      <w:pPr>
        <w:pBdr>
          <w:top w:val="nil"/>
          <w:left w:val="nil"/>
          <w:bottom w:val="nil"/>
          <w:right w:val="nil"/>
          <w:between w:val="nil"/>
        </w:pBdr>
        <w:spacing w:line="276" w:lineRule="auto"/>
        <w:jc w:val="center"/>
        <w:rPr>
          <w:rFonts w:ascii="Arial Narrow" w:hAnsi="Arial Narrow"/>
          <w:b/>
          <w:color w:val="000000"/>
          <w:sz w:val="22"/>
          <w:szCs w:val="22"/>
          <w:lang w:val="sk-SK"/>
        </w:rPr>
      </w:pPr>
      <w:r w:rsidRPr="00356604">
        <w:rPr>
          <w:rFonts w:ascii="Arial Narrow" w:hAnsi="Arial Narrow"/>
          <w:b/>
          <w:color w:val="000000"/>
          <w:sz w:val="22"/>
          <w:szCs w:val="22"/>
          <w:lang w:val="sk-SK"/>
        </w:rPr>
        <w:t xml:space="preserve">Článok </w:t>
      </w:r>
      <w:r w:rsidR="00BA4332" w:rsidRPr="00356604">
        <w:rPr>
          <w:rFonts w:ascii="Arial Narrow" w:hAnsi="Arial Narrow"/>
          <w:b/>
          <w:color w:val="000000"/>
          <w:sz w:val="22"/>
          <w:szCs w:val="22"/>
          <w:lang w:val="sk-SK"/>
        </w:rPr>
        <w:t>I</w:t>
      </w:r>
      <w:r w:rsidRPr="00356604">
        <w:rPr>
          <w:rFonts w:ascii="Arial Narrow" w:hAnsi="Arial Narrow"/>
          <w:b/>
          <w:color w:val="000000"/>
          <w:sz w:val="22"/>
          <w:szCs w:val="22"/>
          <w:lang w:val="sk-SK"/>
        </w:rPr>
        <w:br/>
      </w:r>
      <w:r w:rsidR="00A516BA" w:rsidRPr="00356604">
        <w:rPr>
          <w:rFonts w:ascii="Arial Narrow" w:hAnsi="Arial Narrow"/>
          <w:b/>
          <w:color w:val="000000"/>
          <w:sz w:val="22"/>
          <w:szCs w:val="22"/>
          <w:lang w:val="sk-SK"/>
        </w:rPr>
        <w:t>P</w:t>
      </w:r>
      <w:r w:rsidRPr="00356604">
        <w:rPr>
          <w:rFonts w:ascii="Arial Narrow" w:hAnsi="Arial Narrow"/>
          <w:b/>
          <w:color w:val="000000"/>
          <w:sz w:val="22"/>
          <w:szCs w:val="22"/>
          <w:lang w:val="sk-SK"/>
        </w:rPr>
        <w:t xml:space="preserve">redmet </w:t>
      </w:r>
      <w:r w:rsidR="005930D5" w:rsidRPr="00356604">
        <w:rPr>
          <w:rFonts w:ascii="Arial Narrow" w:hAnsi="Arial Narrow"/>
          <w:b/>
          <w:color w:val="000000"/>
          <w:sz w:val="22"/>
          <w:szCs w:val="22"/>
          <w:lang w:val="sk-SK"/>
        </w:rPr>
        <w:t>Z</w:t>
      </w:r>
      <w:r w:rsidR="006C1761" w:rsidRPr="00356604">
        <w:rPr>
          <w:rFonts w:ascii="Arial Narrow" w:hAnsi="Arial Narrow"/>
          <w:b/>
          <w:color w:val="000000"/>
          <w:sz w:val="22"/>
          <w:szCs w:val="22"/>
          <w:lang w:val="sk-SK"/>
        </w:rPr>
        <w:t>mluvy</w:t>
      </w:r>
    </w:p>
    <w:p w14:paraId="31A0E63D" w14:textId="77777777" w:rsidR="00D65B50" w:rsidRPr="00356604" w:rsidRDefault="00930F75" w:rsidP="002F10BA">
      <w:pPr>
        <w:numPr>
          <w:ilvl w:val="1"/>
          <w:numId w:val="1"/>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 xml:space="preserve">Predmetom </w:t>
      </w:r>
      <w:r w:rsidR="00A815CE" w:rsidRPr="00356604">
        <w:rPr>
          <w:rFonts w:ascii="Arial Narrow" w:hAnsi="Arial Narrow"/>
          <w:color w:val="000000"/>
          <w:sz w:val="22"/>
          <w:szCs w:val="22"/>
          <w:lang w:val="sk-SK"/>
        </w:rPr>
        <w:t xml:space="preserve">tejto Zmluvy je úprava vybraných práv a povinností </w:t>
      </w:r>
      <w:r w:rsidR="009B7EC5" w:rsidRPr="00356604">
        <w:rPr>
          <w:rFonts w:ascii="Arial Narrow" w:hAnsi="Arial Narrow"/>
          <w:color w:val="000000"/>
          <w:sz w:val="22"/>
          <w:szCs w:val="22"/>
          <w:lang w:val="sk-SK"/>
        </w:rPr>
        <w:t>Zmluvných strán vyplývajúcich im z tejto Zmluvy</w:t>
      </w:r>
      <w:r w:rsidR="00D65B50" w:rsidRPr="00356604">
        <w:rPr>
          <w:rFonts w:ascii="Arial Narrow" w:hAnsi="Arial Narrow"/>
          <w:color w:val="000000"/>
          <w:sz w:val="22"/>
          <w:szCs w:val="22"/>
          <w:lang w:val="sk-SK"/>
        </w:rPr>
        <w:t>.</w:t>
      </w:r>
    </w:p>
    <w:p w14:paraId="6DCDA326" w14:textId="5E6DE2CB" w:rsidR="001113E5" w:rsidRPr="00356604" w:rsidRDefault="00D65B50" w:rsidP="002F10BA">
      <w:pPr>
        <w:numPr>
          <w:ilvl w:val="1"/>
          <w:numId w:val="1"/>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 xml:space="preserve">Základnou, nie však jedinou povinnosťou Zhotoviteľa je </w:t>
      </w:r>
      <w:r w:rsidR="008F00C2" w:rsidRPr="00356604">
        <w:rPr>
          <w:rFonts w:ascii="Arial Narrow" w:hAnsi="Arial Narrow"/>
          <w:color w:val="000000"/>
          <w:sz w:val="22"/>
          <w:szCs w:val="22"/>
          <w:lang w:val="sk-SK"/>
        </w:rPr>
        <w:t>zhotoviť pre Objednávateľa dielo de</w:t>
      </w:r>
      <w:r w:rsidR="00BA4332" w:rsidRPr="00356604">
        <w:rPr>
          <w:rFonts w:ascii="Arial Narrow" w:hAnsi="Arial Narrow"/>
          <w:color w:val="000000"/>
          <w:sz w:val="22"/>
          <w:szCs w:val="22"/>
          <w:lang w:val="sk-SK"/>
        </w:rPr>
        <w:t>finované v čl. II tejto Zmluvy</w:t>
      </w:r>
      <w:r w:rsidR="001113E5" w:rsidRPr="00356604">
        <w:rPr>
          <w:rFonts w:ascii="Arial Narrow" w:hAnsi="Arial Narrow"/>
          <w:color w:val="000000"/>
          <w:sz w:val="22"/>
          <w:szCs w:val="22"/>
          <w:lang w:val="sk-SK"/>
        </w:rPr>
        <w:t xml:space="preserve"> a</w:t>
      </w:r>
      <w:r w:rsidR="00AB5556" w:rsidRPr="00356604">
        <w:rPr>
          <w:rFonts w:ascii="Arial Narrow" w:hAnsi="Arial Narrow"/>
          <w:color w:val="000000"/>
          <w:sz w:val="22"/>
          <w:szCs w:val="22"/>
          <w:lang w:val="sk-SK"/>
        </w:rPr>
        <w:t xml:space="preserve"> takto zhotovené dielo odovzdať Objednávateľovi </w:t>
      </w:r>
      <w:r w:rsidR="00946845" w:rsidRPr="00356604">
        <w:rPr>
          <w:rFonts w:ascii="Arial Narrow" w:hAnsi="Arial Narrow"/>
          <w:color w:val="000000"/>
          <w:sz w:val="22"/>
          <w:szCs w:val="22"/>
          <w:lang w:val="sk-SK"/>
        </w:rPr>
        <w:t>v zmysle podmienok uvedených v tejto Zmluve</w:t>
      </w:r>
      <w:r w:rsidR="001113E5" w:rsidRPr="00356604">
        <w:rPr>
          <w:rFonts w:ascii="Arial Narrow" w:hAnsi="Arial Narrow"/>
          <w:color w:val="000000"/>
          <w:sz w:val="22"/>
          <w:szCs w:val="22"/>
          <w:lang w:val="sk-SK"/>
        </w:rPr>
        <w:t>.</w:t>
      </w:r>
    </w:p>
    <w:p w14:paraId="59717FF6" w14:textId="681926C8" w:rsidR="00AB5556" w:rsidRPr="00356604" w:rsidRDefault="001113E5" w:rsidP="002F10BA">
      <w:pPr>
        <w:numPr>
          <w:ilvl w:val="1"/>
          <w:numId w:val="1"/>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Základnou, nie však jedinou povinnosťou Objednávateľa je</w:t>
      </w:r>
      <w:r w:rsidR="00291DE5" w:rsidRPr="00356604">
        <w:rPr>
          <w:rFonts w:ascii="Arial Narrow" w:hAnsi="Arial Narrow"/>
          <w:color w:val="000000"/>
          <w:sz w:val="22"/>
          <w:szCs w:val="22"/>
          <w:lang w:val="sk-SK"/>
        </w:rPr>
        <w:t xml:space="preserve"> </w:t>
      </w:r>
      <w:r w:rsidR="00AB5556" w:rsidRPr="00356604">
        <w:rPr>
          <w:rFonts w:ascii="Arial Narrow" w:hAnsi="Arial Narrow"/>
          <w:color w:val="000000"/>
          <w:sz w:val="22"/>
          <w:szCs w:val="22"/>
          <w:lang w:val="sk-SK"/>
        </w:rPr>
        <w:t xml:space="preserve">dielo prevziať a zaplatiť zaň Objednávateľovi odmenu vo výške a spôsobom uvedeným v tejto </w:t>
      </w:r>
      <w:r w:rsidR="008438AB" w:rsidRPr="00356604">
        <w:rPr>
          <w:rFonts w:ascii="Arial Narrow" w:hAnsi="Arial Narrow"/>
          <w:color w:val="000000"/>
          <w:sz w:val="22"/>
          <w:szCs w:val="22"/>
          <w:lang w:val="sk-SK"/>
        </w:rPr>
        <w:t>Zmluve</w:t>
      </w:r>
      <w:r w:rsidR="00AB5556" w:rsidRPr="00356604">
        <w:rPr>
          <w:rFonts w:ascii="Arial Narrow" w:hAnsi="Arial Narrow"/>
          <w:color w:val="000000"/>
          <w:sz w:val="22"/>
          <w:szCs w:val="22"/>
          <w:lang w:val="sk-SK"/>
        </w:rPr>
        <w:t>.</w:t>
      </w:r>
    </w:p>
    <w:p w14:paraId="6C79E99E" w14:textId="452706CD" w:rsidR="008438AB" w:rsidRPr="00356604" w:rsidRDefault="008438AB" w:rsidP="002F10BA">
      <w:pPr>
        <w:pBdr>
          <w:top w:val="nil"/>
          <w:left w:val="nil"/>
          <w:bottom w:val="nil"/>
          <w:right w:val="nil"/>
          <w:between w:val="nil"/>
        </w:pBdr>
        <w:spacing w:line="276" w:lineRule="auto"/>
        <w:jc w:val="both"/>
        <w:rPr>
          <w:rFonts w:ascii="Arial Narrow" w:hAnsi="Arial Narrow"/>
          <w:color w:val="000000"/>
          <w:sz w:val="22"/>
          <w:szCs w:val="22"/>
          <w:lang w:val="sk-SK"/>
        </w:rPr>
      </w:pPr>
    </w:p>
    <w:p w14:paraId="053CC5DC" w14:textId="6171D61A" w:rsidR="008438AB" w:rsidRPr="00356604" w:rsidRDefault="008438AB" w:rsidP="002F10BA">
      <w:pPr>
        <w:pBdr>
          <w:top w:val="nil"/>
          <w:left w:val="nil"/>
          <w:bottom w:val="nil"/>
          <w:right w:val="nil"/>
          <w:between w:val="nil"/>
        </w:pBdr>
        <w:spacing w:line="276" w:lineRule="auto"/>
        <w:jc w:val="center"/>
        <w:rPr>
          <w:rFonts w:ascii="Arial Narrow" w:hAnsi="Arial Narrow"/>
          <w:b/>
          <w:bCs/>
          <w:color w:val="000000"/>
          <w:sz w:val="22"/>
          <w:szCs w:val="22"/>
          <w:lang w:val="sk-SK"/>
        </w:rPr>
      </w:pPr>
      <w:r w:rsidRPr="00356604">
        <w:rPr>
          <w:rFonts w:ascii="Arial Narrow" w:hAnsi="Arial Narrow"/>
          <w:b/>
          <w:bCs/>
          <w:color w:val="000000"/>
          <w:sz w:val="22"/>
          <w:szCs w:val="22"/>
          <w:lang w:val="sk-SK"/>
        </w:rPr>
        <w:t>Článok II</w:t>
      </w:r>
    </w:p>
    <w:p w14:paraId="672F9077" w14:textId="2CF19BCA" w:rsidR="008438AB" w:rsidRPr="00356604" w:rsidRDefault="008438AB" w:rsidP="002F10BA">
      <w:pPr>
        <w:pBdr>
          <w:top w:val="nil"/>
          <w:left w:val="nil"/>
          <w:bottom w:val="nil"/>
          <w:right w:val="nil"/>
          <w:between w:val="nil"/>
        </w:pBdr>
        <w:spacing w:line="276" w:lineRule="auto"/>
        <w:jc w:val="center"/>
        <w:rPr>
          <w:rFonts w:ascii="Arial Narrow" w:hAnsi="Arial Narrow"/>
          <w:b/>
          <w:bCs/>
          <w:color w:val="000000"/>
          <w:sz w:val="22"/>
          <w:szCs w:val="22"/>
          <w:lang w:val="sk-SK"/>
        </w:rPr>
      </w:pPr>
      <w:r w:rsidRPr="00356604">
        <w:rPr>
          <w:rFonts w:ascii="Arial Narrow" w:hAnsi="Arial Narrow"/>
          <w:b/>
          <w:bCs/>
          <w:color w:val="000000"/>
          <w:sz w:val="22"/>
          <w:szCs w:val="22"/>
          <w:lang w:val="sk-SK"/>
        </w:rPr>
        <w:t>Dielo</w:t>
      </w:r>
    </w:p>
    <w:p w14:paraId="4BF25199" w14:textId="6EBF81E1" w:rsidR="008438AB" w:rsidRPr="00356604" w:rsidRDefault="00B37B96" w:rsidP="002F10BA">
      <w:pPr>
        <w:pStyle w:val="Odsekzoznamu"/>
        <w:numPr>
          <w:ilvl w:val="0"/>
          <w:numId w:val="14"/>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 xml:space="preserve">Pre účely tejto Zmluvy sa pod pojmom </w:t>
      </w:r>
      <w:r w:rsidRPr="00356604">
        <w:rPr>
          <w:rFonts w:ascii="Arial Narrow" w:hAnsi="Arial Narrow"/>
          <w:b/>
          <w:bCs/>
          <w:color w:val="000000"/>
          <w:sz w:val="22"/>
          <w:szCs w:val="22"/>
          <w:lang w:val="sk-SK"/>
        </w:rPr>
        <w:t>Dielo</w:t>
      </w:r>
      <w:r w:rsidRPr="00356604">
        <w:rPr>
          <w:rFonts w:ascii="Arial Narrow" w:hAnsi="Arial Narrow"/>
          <w:color w:val="000000"/>
          <w:sz w:val="22"/>
          <w:szCs w:val="22"/>
          <w:lang w:val="sk-SK"/>
        </w:rPr>
        <w:t xml:space="preserve"> rozumie </w:t>
      </w:r>
      <w:r w:rsidR="00A256F4" w:rsidRPr="00356604">
        <w:rPr>
          <w:rFonts w:ascii="Arial Narrow" w:hAnsi="Arial Narrow"/>
          <w:color w:val="000000"/>
          <w:sz w:val="22"/>
          <w:szCs w:val="22"/>
          <w:lang w:val="sk-SK"/>
        </w:rPr>
        <w:t xml:space="preserve">mobiliár </w:t>
      </w:r>
      <w:r w:rsidR="00393E8F" w:rsidRPr="00356604">
        <w:rPr>
          <w:rFonts w:ascii="Arial Narrow" w:hAnsi="Arial Narrow"/>
          <w:color w:val="000000"/>
          <w:sz w:val="22"/>
          <w:szCs w:val="22"/>
          <w:lang w:val="sk-SK"/>
        </w:rPr>
        <w:t>špecifikovaný v prílohe č. 1 k tejto Zmluve.</w:t>
      </w:r>
    </w:p>
    <w:p w14:paraId="43E68954" w14:textId="4DC3D2F0" w:rsidR="00393E8F" w:rsidRPr="00356604" w:rsidRDefault="00393E8F" w:rsidP="002F10BA">
      <w:pPr>
        <w:pStyle w:val="Odsekzoznamu"/>
        <w:numPr>
          <w:ilvl w:val="0"/>
          <w:numId w:val="14"/>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 xml:space="preserve">Zhotoviteľ je povinný </w:t>
      </w:r>
      <w:r w:rsidR="00FB3C64" w:rsidRPr="00356604">
        <w:rPr>
          <w:rFonts w:ascii="Arial Narrow" w:hAnsi="Arial Narrow"/>
          <w:color w:val="000000"/>
          <w:sz w:val="22"/>
          <w:szCs w:val="22"/>
          <w:lang w:val="sk-SK"/>
        </w:rPr>
        <w:t xml:space="preserve">zhotoviť Dielo </w:t>
      </w:r>
      <w:r w:rsidR="00264D55" w:rsidRPr="00356604">
        <w:rPr>
          <w:rFonts w:ascii="Arial Narrow" w:hAnsi="Arial Narrow"/>
          <w:color w:val="000000"/>
          <w:sz w:val="22"/>
          <w:szCs w:val="22"/>
          <w:lang w:val="sk-SK"/>
        </w:rPr>
        <w:t xml:space="preserve">vo vlastnom mene a na vlastné nebezpečenstvo </w:t>
      </w:r>
      <w:r w:rsidR="00FB3C64" w:rsidRPr="00356604">
        <w:rPr>
          <w:rFonts w:ascii="Arial Narrow" w:hAnsi="Arial Narrow"/>
          <w:color w:val="000000"/>
          <w:sz w:val="22"/>
          <w:szCs w:val="22"/>
          <w:lang w:val="sk-SK"/>
        </w:rPr>
        <w:t>v zmysle technickej špecifikácie a požiadaviek Objednávateľa.</w:t>
      </w:r>
    </w:p>
    <w:p w14:paraId="4C0A7E56" w14:textId="27EAF99A" w:rsidR="00EA10E9" w:rsidRPr="00356604" w:rsidRDefault="00DB65F4" w:rsidP="002F10BA">
      <w:pPr>
        <w:pStyle w:val="Odsekzoznamu"/>
        <w:numPr>
          <w:ilvl w:val="0"/>
          <w:numId w:val="14"/>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Povinnosť Zhotoviteľa zhotoviť Dielo sa považuje za splnenú inš</w:t>
      </w:r>
      <w:r w:rsidR="005E37A6" w:rsidRPr="00356604">
        <w:rPr>
          <w:rFonts w:ascii="Arial Narrow" w:hAnsi="Arial Narrow"/>
          <w:color w:val="000000"/>
          <w:sz w:val="22"/>
          <w:szCs w:val="22"/>
          <w:lang w:val="sk-SK"/>
        </w:rPr>
        <w:t>taláciou Diela na mieste určenom Objednávateľom.</w:t>
      </w:r>
    </w:p>
    <w:p w14:paraId="7C7649E8" w14:textId="706B7954" w:rsidR="005E37A6" w:rsidRPr="00356604" w:rsidRDefault="005E37A6" w:rsidP="002F10BA">
      <w:pPr>
        <w:pBdr>
          <w:top w:val="nil"/>
          <w:left w:val="nil"/>
          <w:bottom w:val="nil"/>
          <w:right w:val="nil"/>
          <w:between w:val="nil"/>
        </w:pBdr>
        <w:spacing w:line="276" w:lineRule="auto"/>
        <w:rPr>
          <w:rFonts w:ascii="Arial Narrow" w:hAnsi="Arial Narrow"/>
          <w:color w:val="000000"/>
          <w:sz w:val="22"/>
          <w:szCs w:val="22"/>
          <w:lang w:val="sk-SK"/>
        </w:rPr>
      </w:pPr>
    </w:p>
    <w:p w14:paraId="661A923C" w14:textId="2B3C18FA" w:rsidR="005E37A6" w:rsidRPr="00356604" w:rsidRDefault="005E37A6" w:rsidP="002F10BA">
      <w:pPr>
        <w:pBdr>
          <w:top w:val="nil"/>
          <w:left w:val="nil"/>
          <w:bottom w:val="nil"/>
          <w:right w:val="nil"/>
          <w:between w:val="nil"/>
        </w:pBdr>
        <w:spacing w:line="276" w:lineRule="auto"/>
        <w:jc w:val="center"/>
        <w:rPr>
          <w:rFonts w:ascii="Arial Narrow" w:hAnsi="Arial Narrow"/>
          <w:b/>
          <w:bCs/>
          <w:color w:val="000000"/>
          <w:sz w:val="22"/>
          <w:szCs w:val="22"/>
          <w:lang w:val="sk-SK"/>
        </w:rPr>
      </w:pPr>
      <w:r w:rsidRPr="00356604">
        <w:rPr>
          <w:rFonts w:ascii="Arial Narrow" w:hAnsi="Arial Narrow"/>
          <w:b/>
          <w:bCs/>
          <w:color w:val="000000"/>
          <w:sz w:val="22"/>
          <w:szCs w:val="22"/>
          <w:lang w:val="sk-SK"/>
        </w:rPr>
        <w:t>Článok III</w:t>
      </w:r>
    </w:p>
    <w:p w14:paraId="3B970B22" w14:textId="6B8554BB" w:rsidR="005E37A6" w:rsidRPr="00356604" w:rsidRDefault="005E37A6" w:rsidP="002F10BA">
      <w:pPr>
        <w:pBdr>
          <w:top w:val="nil"/>
          <w:left w:val="nil"/>
          <w:bottom w:val="nil"/>
          <w:right w:val="nil"/>
          <w:between w:val="nil"/>
        </w:pBdr>
        <w:spacing w:line="276" w:lineRule="auto"/>
        <w:jc w:val="center"/>
        <w:rPr>
          <w:rFonts w:ascii="Arial Narrow" w:hAnsi="Arial Narrow"/>
          <w:b/>
          <w:bCs/>
          <w:color w:val="000000"/>
          <w:sz w:val="22"/>
          <w:szCs w:val="22"/>
          <w:lang w:val="sk-SK"/>
        </w:rPr>
      </w:pPr>
      <w:r w:rsidRPr="00356604">
        <w:rPr>
          <w:rFonts w:ascii="Arial Narrow" w:hAnsi="Arial Narrow"/>
          <w:b/>
          <w:bCs/>
          <w:color w:val="000000"/>
          <w:sz w:val="22"/>
          <w:szCs w:val="22"/>
          <w:lang w:val="sk-SK"/>
        </w:rPr>
        <w:t>Odmena</w:t>
      </w:r>
    </w:p>
    <w:p w14:paraId="75106E09" w14:textId="5E403F80" w:rsidR="005E37A6" w:rsidRPr="00356604" w:rsidRDefault="0020227A" w:rsidP="002F10BA">
      <w:pPr>
        <w:pStyle w:val="Odsekzoznamu"/>
        <w:numPr>
          <w:ilvl w:val="1"/>
          <w:numId w:val="14"/>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Zmluvné strany sa dohodli, že odmena za zhotovenie Diela (</w:t>
      </w:r>
      <w:r w:rsidR="009579FB" w:rsidRPr="00356604">
        <w:rPr>
          <w:rFonts w:ascii="Arial Narrow" w:hAnsi="Arial Narrow"/>
          <w:color w:val="000000"/>
          <w:sz w:val="22"/>
          <w:szCs w:val="22"/>
          <w:lang w:val="sk-SK"/>
        </w:rPr>
        <w:t>ďalej len ako „</w:t>
      </w:r>
      <w:r w:rsidR="009579FB" w:rsidRPr="00356604">
        <w:rPr>
          <w:rFonts w:ascii="Arial Narrow" w:hAnsi="Arial Narrow"/>
          <w:b/>
          <w:bCs/>
          <w:color w:val="000000"/>
          <w:sz w:val="22"/>
          <w:szCs w:val="22"/>
          <w:lang w:val="sk-SK"/>
        </w:rPr>
        <w:t>Odmena</w:t>
      </w:r>
      <w:r w:rsidR="009579FB" w:rsidRPr="00356604">
        <w:rPr>
          <w:rFonts w:ascii="Arial Narrow" w:hAnsi="Arial Narrow"/>
          <w:color w:val="000000"/>
          <w:sz w:val="22"/>
          <w:szCs w:val="22"/>
          <w:lang w:val="sk-SK"/>
        </w:rPr>
        <w:t xml:space="preserve">“ v príslušnom gramatickom tvare) </w:t>
      </w:r>
      <w:r w:rsidR="00441362" w:rsidRPr="00356604">
        <w:rPr>
          <w:rFonts w:ascii="Arial Narrow" w:hAnsi="Arial Narrow"/>
          <w:color w:val="000000"/>
          <w:sz w:val="22"/>
          <w:szCs w:val="22"/>
          <w:lang w:val="sk-SK"/>
        </w:rPr>
        <w:t>je určen</w:t>
      </w:r>
      <w:r w:rsidR="0030524D" w:rsidRPr="00356604">
        <w:rPr>
          <w:rFonts w:ascii="Arial Narrow" w:hAnsi="Arial Narrow"/>
          <w:color w:val="000000"/>
          <w:sz w:val="22"/>
          <w:szCs w:val="22"/>
          <w:lang w:val="sk-SK"/>
        </w:rPr>
        <w:t>á v zmysle cenovej kalkulácie podľa prílohy č. 1 k tejto Zmluve vo výške</w:t>
      </w:r>
      <w:r w:rsidR="00263AE5" w:rsidRPr="00356604">
        <w:rPr>
          <w:rFonts w:ascii="Arial Narrow" w:hAnsi="Arial Narrow"/>
          <w:color w:val="000000"/>
          <w:sz w:val="22"/>
          <w:szCs w:val="22"/>
          <w:lang w:val="sk-SK"/>
        </w:rPr>
        <w:t xml:space="preserve"> </w:t>
      </w:r>
      <w:r w:rsidR="00263AE5" w:rsidRPr="00356604">
        <w:rPr>
          <w:rFonts w:ascii="Arial Narrow" w:hAnsi="Arial Narrow"/>
          <w:b/>
          <w:sz w:val="22"/>
          <w:szCs w:val="22"/>
          <w:lang w:val="sk-SK"/>
        </w:rPr>
        <w:t>[•]</w:t>
      </w:r>
      <w:r w:rsidR="00263AE5" w:rsidRPr="00356604">
        <w:rPr>
          <w:rFonts w:ascii="Arial Narrow" w:hAnsi="Arial Narrow"/>
          <w:sz w:val="22"/>
          <w:szCs w:val="22"/>
          <w:lang w:val="sk-SK"/>
        </w:rPr>
        <w:t xml:space="preserve"> eur</w:t>
      </w:r>
      <w:r w:rsidR="0079718E" w:rsidRPr="00356604">
        <w:rPr>
          <w:rFonts w:ascii="Arial Narrow" w:hAnsi="Arial Narrow"/>
          <w:sz w:val="22"/>
          <w:szCs w:val="22"/>
          <w:lang w:val="sk-SK"/>
        </w:rPr>
        <w:t xml:space="preserve">, slovom xxxxxxxxxxxxx eur, </w:t>
      </w:r>
      <w:r w:rsidR="00263AE5" w:rsidRPr="00356604">
        <w:rPr>
          <w:rFonts w:ascii="Arial Narrow" w:hAnsi="Arial Narrow"/>
          <w:sz w:val="22"/>
          <w:szCs w:val="22"/>
          <w:lang w:val="sk-SK"/>
        </w:rPr>
        <w:t xml:space="preserve"> bez DPH.</w:t>
      </w:r>
    </w:p>
    <w:p w14:paraId="3EFC2834" w14:textId="619AE0C6" w:rsidR="001E119B" w:rsidRPr="00356604" w:rsidRDefault="00263AE5" w:rsidP="002F10BA">
      <w:pPr>
        <w:pStyle w:val="Odsekzoznamu"/>
        <w:numPr>
          <w:ilvl w:val="1"/>
          <w:numId w:val="14"/>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sz w:val="22"/>
          <w:szCs w:val="22"/>
          <w:lang w:val="sk-SK"/>
        </w:rPr>
        <w:lastRenderedPageBreak/>
        <w:t xml:space="preserve">Odmena </w:t>
      </w:r>
      <w:r w:rsidR="00EE7696" w:rsidRPr="00356604">
        <w:rPr>
          <w:rFonts w:ascii="Arial Narrow" w:hAnsi="Arial Narrow"/>
          <w:sz w:val="22"/>
          <w:szCs w:val="22"/>
          <w:lang w:val="sk-SK"/>
        </w:rPr>
        <w:t>predstavuje konečnú sumu zaplatenú Objednávateľom za riadne a včas zhotovené a inštalované Dielo, je nemenn</w:t>
      </w:r>
      <w:r w:rsidR="001E119B" w:rsidRPr="00356604">
        <w:rPr>
          <w:rFonts w:ascii="Arial Narrow" w:hAnsi="Arial Narrow"/>
          <w:sz w:val="22"/>
          <w:szCs w:val="22"/>
          <w:lang w:val="sk-SK"/>
        </w:rPr>
        <w:t>á a sú v nej zahrnuté všetky náklady Zhotoviteľa.</w:t>
      </w:r>
    </w:p>
    <w:p w14:paraId="0DADE3F9" w14:textId="6FE1C78E" w:rsidR="0079718E" w:rsidRPr="00356604" w:rsidRDefault="0079718E" w:rsidP="002F10BA">
      <w:pPr>
        <w:pStyle w:val="Odsekzoznamu"/>
        <w:numPr>
          <w:ilvl w:val="1"/>
          <w:numId w:val="14"/>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sz w:val="22"/>
          <w:szCs w:val="22"/>
          <w:lang w:val="sk-SK"/>
        </w:rPr>
        <w:t>Odmena bola sta</w:t>
      </w:r>
      <w:r w:rsidR="00A80E90" w:rsidRPr="00356604">
        <w:rPr>
          <w:rFonts w:ascii="Arial Narrow" w:hAnsi="Arial Narrow"/>
          <w:sz w:val="22"/>
          <w:szCs w:val="22"/>
          <w:lang w:val="sk-SK"/>
        </w:rPr>
        <w:t>novená v zmysle § 3 zákona č. 18/1996 Z. z. o cenách v znení neskorších predpisov v súlade s vyhláškou MF SR č. 87/1996 Z. z., ktorou sa vykonáva zákon o cenách v znení neskorších predpisov, a je záväzná. Do Odmeny sú premietnuté len ekonomicky oprávnené náklady Zhotoviteľa a primeraný zisk.</w:t>
      </w:r>
    </w:p>
    <w:p w14:paraId="00000071" w14:textId="09D94EB4" w:rsidR="00FE2776" w:rsidRPr="00356604" w:rsidRDefault="00FE2776" w:rsidP="002F10BA">
      <w:pPr>
        <w:pBdr>
          <w:top w:val="nil"/>
          <w:left w:val="nil"/>
          <w:bottom w:val="nil"/>
          <w:right w:val="nil"/>
          <w:between w:val="nil"/>
        </w:pBdr>
        <w:spacing w:line="276" w:lineRule="auto"/>
        <w:jc w:val="both"/>
        <w:rPr>
          <w:rFonts w:ascii="Arial Narrow" w:hAnsi="Arial Narrow"/>
          <w:color w:val="000000"/>
          <w:sz w:val="22"/>
          <w:szCs w:val="22"/>
          <w:lang w:val="sk-SK"/>
        </w:rPr>
      </w:pPr>
    </w:p>
    <w:p w14:paraId="70AD0676" w14:textId="7BCD6055" w:rsidR="00A80E90" w:rsidRPr="00356604" w:rsidRDefault="00A80E90" w:rsidP="002F10BA">
      <w:pPr>
        <w:pBdr>
          <w:top w:val="nil"/>
          <w:left w:val="nil"/>
          <w:bottom w:val="nil"/>
          <w:right w:val="nil"/>
          <w:between w:val="nil"/>
        </w:pBdr>
        <w:spacing w:line="276" w:lineRule="auto"/>
        <w:jc w:val="center"/>
        <w:rPr>
          <w:rFonts w:ascii="Arial Narrow" w:hAnsi="Arial Narrow"/>
          <w:b/>
          <w:bCs/>
          <w:color w:val="000000"/>
          <w:sz w:val="22"/>
          <w:szCs w:val="22"/>
          <w:lang w:val="sk-SK"/>
        </w:rPr>
      </w:pPr>
      <w:r w:rsidRPr="00356604">
        <w:rPr>
          <w:rFonts w:ascii="Arial Narrow" w:hAnsi="Arial Narrow"/>
          <w:b/>
          <w:bCs/>
          <w:color w:val="000000"/>
          <w:sz w:val="22"/>
          <w:szCs w:val="22"/>
          <w:lang w:val="sk-SK"/>
        </w:rPr>
        <w:t>Článok IV</w:t>
      </w:r>
    </w:p>
    <w:p w14:paraId="5A4D8F92" w14:textId="6AB8B88F" w:rsidR="007A3E9E" w:rsidRPr="00356604" w:rsidRDefault="007A3E9E" w:rsidP="002F10BA">
      <w:pPr>
        <w:pBdr>
          <w:top w:val="nil"/>
          <w:left w:val="nil"/>
          <w:bottom w:val="nil"/>
          <w:right w:val="nil"/>
          <w:between w:val="nil"/>
        </w:pBdr>
        <w:spacing w:line="276" w:lineRule="auto"/>
        <w:jc w:val="center"/>
        <w:rPr>
          <w:rFonts w:ascii="Arial Narrow" w:hAnsi="Arial Narrow"/>
          <w:b/>
          <w:bCs/>
          <w:color w:val="000000"/>
          <w:sz w:val="22"/>
          <w:szCs w:val="22"/>
          <w:lang w:val="sk-SK"/>
        </w:rPr>
      </w:pPr>
      <w:r w:rsidRPr="00356604">
        <w:rPr>
          <w:rFonts w:ascii="Arial Narrow" w:hAnsi="Arial Narrow"/>
          <w:b/>
          <w:bCs/>
          <w:color w:val="000000"/>
          <w:sz w:val="22"/>
          <w:szCs w:val="22"/>
          <w:lang w:val="sk-SK"/>
        </w:rPr>
        <w:t xml:space="preserve">Spôsob </w:t>
      </w:r>
      <w:r w:rsidR="00254B9E" w:rsidRPr="00356604">
        <w:rPr>
          <w:rFonts w:ascii="Arial Narrow" w:hAnsi="Arial Narrow"/>
          <w:b/>
          <w:bCs/>
          <w:color w:val="000000"/>
          <w:sz w:val="22"/>
          <w:szCs w:val="22"/>
          <w:lang w:val="sk-SK"/>
        </w:rPr>
        <w:t>a miesto zhotovenia</w:t>
      </w:r>
      <w:r w:rsidRPr="00356604">
        <w:rPr>
          <w:rFonts w:ascii="Arial Narrow" w:hAnsi="Arial Narrow"/>
          <w:b/>
          <w:bCs/>
          <w:color w:val="000000"/>
          <w:sz w:val="22"/>
          <w:szCs w:val="22"/>
          <w:lang w:val="sk-SK"/>
        </w:rPr>
        <w:t xml:space="preserve"> </w:t>
      </w:r>
      <w:r w:rsidR="003F2242" w:rsidRPr="00356604">
        <w:rPr>
          <w:rFonts w:ascii="Arial Narrow" w:hAnsi="Arial Narrow"/>
          <w:b/>
          <w:bCs/>
          <w:color w:val="000000"/>
          <w:sz w:val="22"/>
          <w:szCs w:val="22"/>
          <w:lang w:val="sk-SK"/>
        </w:rPr>
        <w:t>D</w:t>
      </w:r>
      <w:r w:rsidRPr="00356604">
        <w:rPr>
          <w:rFonts w:ascii="Arial Narrow" w:hAnsi="Arial Narrow"/>
          <w:b/>
          <w:bCs/>
          <w:color w:val="000000"/>
          <w:sz w:val="22"/>
          <w:szCs w:val="22"/>
          <w:lang w:val="sk-SK"/>
        </w:rPr>
        <w:t xml:space="preserve">iela </w:t>
      </w:r>
    </w:p>
    <w:p w14:paraId="21743C37" w14:textId="77777777" w:rsidR="003F2242" w:rsidRPr="00356604" w:rsidRDefault="007A3E9E" w:rsidP="002F10BA">
      <w:pPr>
        <w:pStyle w:val="Odsekzoznamu"/>
        <w:numPr>
          <w:ilvl w:val="0"/>
          <w:numId w:val="15"/>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 xml:space="preserve">Zhotoviteľ sa zaväzuje </w:t>
      </w:r>
      <w:r w:rsidR="00E23ED8" w:rsidRPr="00356604">
        <w:rPr>
          <w:rFonts w:ascii="Arial Narrow" w:hAnsi="Arial Narrow"/>
          <w:color w:val="000000"/>
          <w:sz w:val="22"/>
          <w:szCs w:val="22"/>
          <w:lang w:val="sk-SK"/>
        </w:rPr>
        <w:t>zhotoviť Dielo</w:t>
      </w:r>
      <w:r w:rsidRPr="00356604">
        <w:rPr>
          <w:rFonts w:ascii="Arial Narrow" w:hAnsi="Arial Narrow"/>
          <w:color w:val="000000"/>
          <w:sz w:val="22"/>
          <w:szCs w:val="22"/>
          <w:lang w:val="sk-SK"/>
        </w:rPr>
        <w:t xml:space="preserve"> v súlade so všetkými platnými všeobecne záväznými právnymi predpismi, ktoré sa na </w:t>
      </w:r>
      <w:r w:rsidR="003F2242" w:rsidRPr="00356604">
        <w:rPr>
          <w:rFonts w:ascii="Arial Narrow" w:hAnsi="Arial Narrow"/>
          <w:color w:val="000000"/>
          <w:sz w:val="22"/>
          <w:szCs w:val="22"/>
          <w:lang w:val="sk-SK"/>
        </w:rPr>
        <w:t xml:space="preserve">Dielo </w:t>
      </w:r>
      <w:r w:rsidRPr="00356604">
        <w:rPr>
          <w:rFonts w:ascii="Arial Narrow" w:hAnsi="Arial Narrow"/>
          <w:color w:val="000000"/>
          <w:sz w:val="22"/>
          <w:szCs w:val="22"/>
          <w:lang w:val="sk-SK"/>
        </w:rPr>
        <w:t>vzťahujú.</w:t>
      </w:r>
    </w:p>
    <w:p w14:paraId="66A5E0FC" w14:textId="45AA1B3A" w:rsidR="003F2242" w:rsidRPr="00356604" w:rsidRDefault="007A3E9E" w:rsidP="002F10BA">
      <w:pPr>
        <w:pStyle w:val="Odsekzoznamu"/>
        <w:numPr>
          <w:ilvl w:val="0"/>
          <w:numId w:val="15"/>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 xml:space="preserve">Zhotoviteľ vyhlasuje, že je oprávnený a spôsobilý vykonávať činnosť, ktorá je predmetom </w:t>
      </w:r>
      <w:r w:rsidR="003F2242" w:rsidRPr="00356604">
        <w:rPr>
          <w:rFonts w:ascii="Arial Narrow" w:hAnsi="Arial Narrow"/>
          <w:color w:val="000000"/>
          <w:sz w:val="22"/>
          <w:szCs w:val="22"/>
          <w:lang w:val="sk-SK"/>
        </w:rPr>
        <w:t>tejto Z</w:t>
      </w:r>
      <w:r w:rsidRPr="00356604">
        <w:rPr>
          <w:rFonts w:ascii="Arial Narrow" w:hAnsi="Arial Narrow"/>
          <w:color w:val="000000"/>
          <w:sz w:val="22"/>
          <w:szCs w:val="22"/>
          <w:lang w:val="sk-SK"/>
        </w:rPr>
        <w:t xml:space="preserve">mluvy a je pre túto činnosť v plnom rozsahu náležite kvalifikovaný. </w:t>
      </w:r>
    </w:p>
    <w:p w14:paraId="6E66F8B9" w14:textId="13BE1B99" w:rsidR="003F2242" w:rsidRPr="00356604" w:rsidRDefault="007A3E9E" w:rsidP="002F10BA">
      <w:pPr>
        <w:pStyle w:val="Odsekzoznamu"/>
        <w:numPr>
          <w:ilvl w:val="0"/>
          <w:numId w:val="15"/>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Zhotoviteľ vyhlasuje, že je oboznámený so všetkými skutočnosťami dôležitými pre úspešné zvládnutie všetkých činností dojednaných v</w:t>
      </w:r>
      <w:r w:rsidR="00613A65" w:rsidRPr="00356604">
        <w:rPr>
          <w:rFonts w:ascii="Arial Narrow" w:hAnsi="Arial Narrow"/>
          <w:color w:val="000000"/>
          <w:sz w:val="22"/>
          <w:szCs w:val="22"/>
          <w:lang w:val="sk-SK"/>
        </w:rPr>
        <w:t> tejto Z</w:t>
      </w:r>
      <w:r w:rsidRPr="00356604">
        <w:rPr>
          <w:rFonts w:ascii="Arial Narrow" w:hAnsi="Arial Narrow"/>
          <w:color w:val="000000"/>
          <w:sz w:val="22"/>
          <w:szCs w:val="22"/>
          <w:lang w:val="sk-SK"/>
        </w:rPr>
        <w:t xml:space="preserve">mluve a so všetkými podkladmi potrebnými pre riadne zhotovenie a odovzdanie </w:t>
      </w:r>
      <w:r w:rsidR="00613A65" w:rsidRPr="00356604">
        <w:rPr>
          <w:rFonts w:ascii="Arial Narrow" w:hAnsi="Arial Narrow"/>
          <w:color w:val="000000"/>
          <w:sz w:val="22"/>
          <w:szCs w:val="22"/>
          <w:lang w:val="sk-SK"/>
        </w:rPr>
        <w:t>D</w:t>
      </w:r>
      <w:r w:rsidRPr="00356604">
        <w:rPr>
          <w:rFonts w:ascii="Arial Narrow" w:hAnsi="Arial Narrow"/>
          <w:color w:val="000000"/>
          <w:sz w:val="22"/>
          <w:szCs w:val="22"/>
          <w:lang w:val="sk-SK"/>
        </w:rPr>
        <w:t>iela.</w:t>
      </w:r>
    </w:p>
    <w:p w14:paraId="42A284A7" w14:textId="773C5EB6" w:rsidR="00254B9E" w:rsidRPr="00356604" w:rsidRDefault="007A3E9E" w:rsidP="002F10BA">
      <w:pPr>
        <w:pStyle w:val="Odsekzoznamu"/>
        <w:numPr>
          <w:ilvl w:val="0"/>
          <w:numId w:val="15"/>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Zhotoviteľ je povinný prepraviť zhotoven</w:t>
      </w:r>
      <w:r w:rsidR="00613A65" w:rsidRPr="00356604">
        <w:rPr>
          <w:rFonts w:ascii="Arial Narrow" w:hAnsi="Arial Narrow"/>
          <w:color w:val="000000"/>
          <w:sz w:val="22"/>
          <w:szCs w:val="22"/>
          <w:lang w:val="sk-SK"/>
        </w:rPr>
        <w:t xml:space="preserve">é Dielo </w:t>
      </w:r>
      <w:r w:rsidRPr="00356604">
        <w:rPr>
          <w:rFonts w:ascii="Arial Narrow" w:hAnsi="Arial Narrow"/>
          <w:color w:val="000000"/>
          <w:sz w:val="22"/>
          <w:szCs w:val="22"/>
          <w:lang w:val="sk-SK"/>
        </w:rPr>
        <w:t xml:space="preserve">na miesta špecifikované v prílohe č. 3 </w:t>
      </w:r>
      <w:r w:rsidR="0041149C" w:rsidRPr="00356604">
        <w:rPr>
          <w:rFonts w:ascii="Arial Narrow" w:hAnsi="Arial Narrow"/>
          <w:color w:val="000000"/>
          <w:sz w:val="22"/>
          <w:szCs w:val="22"/>
          <w:lang w:val="sk-SK"/>
        </w:rPr>
        <w:t xml:space="preserve">tejto </w:t>
      </w:r>
      <w:r w:rsidRPr="00356604">
        <w:rPr>
          <w:rFonts w:ascii="Arial Narrow" w:hAnsi="Arial Narrow"/>
          <w:color w:val="000000"/>
          <w:sz w:val="22"/>
          <w:szCs w:val="22"/>
          <w:lang w:val="sk-SK"/>
        </w:rPr>
        <w:t xml:space="preserve">Zmluvy a na týchto miestach </w:t>
      </w:r>
      <w:r w:rsidR="00797EEE" w:rsidRPr="00356604">
        <w:rPr>
          <w:rFonts w:ascii="Arial Narrow" w:hAnsi="Arial Narrow"/>
          <w:color w:val="000000"/>
          <w:sz w:val="22"/>
          <w:szCs w:val="22"/>
          <w:lang w:val="sk-SK"/>
        </w:rPr>
        <w:t>ho</w:t>
      </w:r>
      <w:r w:rsidRPr="00356604">
        <w:rPr>
          <w:rFonts w:ascii="Arial Narrow" w:hAnsi="Arial Narrow"/>
          <w:color w:val="000000"/>
          <w:sz w:val="22"/>
          <w:szCs w:val="22"/>
          <w:lang w:val="sk-SK"/>
        </w:rPr>
        <w:t xml:space="preserve"> riadne nainštalovať tak, aby </w:t>
      </w:r>
      <w:r w:rsidR="00797EEE" w:rsidRPr="00356604">
        <w:rPr>
          <w:rFonts w:ascii="Arial Narrow" w:hAnsi="Arial Narrow"/>
          <w:color w:val="000000"/>
          <w:sz w:val="22"/>
          <w:szCs w:val="22"/>
          <w:lang w:val="sk-SK"/>
        </w:rPr>
        <w:t>bolo</w:t>
      </w:r>
      <w:r w:rsidRPr="00356604">
        <w:rPr>
          <w:rFonts w:ascii="Arial Narrow" w:hAnsi="Arial Narrow"/>
          <w:color w:val="000000"/>
          <w:sz w:val="22"/>
          <w:szCs w:val="22"/>
          <w:lang w:val="sk-SK"/>
        </w:rPr>
        <w:t xml:space="preserve"> spôsobilé na riadne užívanie v súlade s</w:t>
      </w:r>
      <w:r w:rsidR="00797EEE" w:rsidRPr="00356604">
        <w:rPr>
          <w:rFonts w:ascii="Arial Narrow" w:hAnsi="Arial Narrow"/>
          <w:color w:val="000000"/>
          <w:sz w:val="22"/>
          <w:szCs w:val="22"/>
          <w:lang w:val="sk-SK"/>
        </w:rPr>
        <w:t> </w:t>
      </w:r>
      <w:r w:rsidRPr="00356604">
        <w:rPr>
          <w:rFonts w:ascii="Arial Narrow" w:hAnsi="Arial Narrow"/>
          <w:color w:val="000000"/>
          <w:sz w:val="22"/>
          <w:szCs w:val="22"/>
          <w:lang w:val="sk-SK"/>
        </w:rPr>
        <w:t>účelom</w:t>
      </w:r>
      <w:r w:rsidR="00797EEE" w:rsidRPr="00356604">
        <w:rPr>
          <w:rFonts w:ascii="Arial Narrow" w:hAnsi="Arial Narrow"/>
          <w:color w:val="000000"/>
          <w:sz w:val="22"/>
          <w:szCs w:val="22"/>
          <w:lang w:val="sk-SK"/>
        </w:rPr>
        <w:t xml:space="preserve"> tejto</w:t>
      </w:r>
      <w:r w:rsidRPr="00356604">
        <w:rPr>
          <w:rFonts w:ascii="Arial Narrow" w:hAnsi="Arial Narrow"/>
          <w:color w:val="000000"/>
          <w:sz w:val="22"/>
          <w:szCs w:val="22"/>
          <w:lang w:val="sk-SK"/>
        </w:rPr>
        <w:t xml:space="preserve"> Zmluvy</w:t>
      </w:r>
      <w:r w:rsidR="00254B9E" w:rsidRPr="00356604">
        <w:rPr>
          <w:rFonts w:ascii="Arial Narrow" w:hAnsi="Arial Narrow"/>
          <w:color w:val="000000"/>
          <w:sz w:val="22"/>
          <w:szCs w:val="22"/>
          <w:lang w:val="sk-SK"/>
        </w:rPr>
        <w:t>.</w:t>
      </w:r>
    </w:p>
    <w:p w14:paraId="10F59F68" w14:textId="7FD299A7" w:rsidR="007A3E9E" w:rsidRPr="00356604" w:rsidRDefault="007A3E9E" w:rsidP="002F10BA">
      <w:pPr>
        <w:pBdr>
          <w:top w:val="nil"/>
          <w:left w:val="nil"/>
          <w:bottom w:val="nil"/>
          <w:right w:val="nil"/>
          <w:between w:val="nil"/>
        </w:pBdr>
        <w:spacing w:line="276" w:lineRule="auto"/>
        <w:jc w:val="both"/>
        <w:rPr>
          <w:rFonts w:ascii="Arial Narrow" w:hAnsi="Arial Narrow"/>
          <w:color w:val="000000"/>
          <w:sz w:val="22"/>
          <w:szCs w:val="22"/>
          <w:lang w:val="sk-SK"/>
        </w:rPr>
      </w:pPr>
    </w:p>
    <w:p w14:paraId="4D5D8FA8" w14:textId="60D07104" w:rsidR="00F7763A" w:rsidRPr="00356604" w:rsidRDefault="00F7763A" w:rsidP="002F10BA">
      <w:pPr>
        <w:pBdr>
          <w:top w:val="nil"/>
          <w:left w:val="nil"/>
          <w:bottom w:val="nil"/>
          <w:right w:val="nil"/>
          <w:between w:val="nil"/>
        </w:pBdr>
        <w:spacing w:line="276" w:lineRule="auto"/>
        <w:jc w:val="center"/>
        <w:rPr>
          <w:rFonts w:ascii="Arial Narrow" w:hAnsi="Arial Narrow"/>
          <w:b/>
          <w:bCs/>
          <w:color w:val="000000"/>
          <w:sz w:val="22"/>
          <w:szCs w:val="22"/>
          <w:lang w:val="sk-SK"/>
        </w:rPr>
      </w:pPr>
      <w:r w:rsidRPr="00356604">
        <w:rPr>
          <w:rFonts w:ascii="Arial Narrow" w:hAnsi="Arial Narrow"/>
          <w:b/>
          <w:bCs/>
          <w:color w:val="000000"/>
          <w:sz w:val="22"/>
          <w:szCs w:val="22"/>
          <w:lang w:val="sk-SK"/>
        </w:rPr>
        <w:t>Článok V</w:t>
      </w:r>
    </w:p>
    <w:p w14:paraId="378C8696" w14:textId="4EE3BEC8" w:rsidR="00F7763A" w:rsidRPr="00356604" w:rsidRDefault="00F7763A" w:rsidP="002F10BA">
      <w:pPr>
        <w:pBdr>
          <w:top w:val="nil"/>
          <w:left w:val="nil"/>
          <w:bottom w:val="nil"/>
          <w:right w:val="nil"/>
          <w:between w:val="nil"/>
        </w:pBdr>
        <w:spacing w:line="276" w:lineRule="auto"/>
        <w:jc w:val="center"/>
        <w:rPr>
          <w:rFonts w:ascii="Arial Narrow" w:hAnsi="Arial Narrow"/>
          <w:b/>
          <w:bCs/>
          <w:color w:val="000000"/>
          <w:sz w:val="22"/>
          <w:szCs w:val="22"/>
          <w:lang w:val="sk-SK"/>
        </w:rPr>
      </w:pPr>
      <w:r w:rsidRPr="00356604">
        <w:rPr>
          <w:rFonts w:ascii="Arial Narrow" w:hAnsi="Arial Narrow"/>
          <w:b/>
          <w:bCs/>
          <w:color w:val="000000"/>
          <w:sz w:val="22"/>
          <w:szCs w:val="22"/>
          <w:lang w:val="sk-SK"/>
        </w:rPr>
        <w:t>Čas zhotovenia Diela</w:t>
      </w:r>
    </w:p>
    <w:p w14:paraId="5671BBE2" w14:textId="596A581D" w:rsidR="00817DC2" w:rsidRPr="00356604" w:rsidRDefault="00817DC2" w:rsidP="002F10BA">
      <w:pPr>
        <w:pStyle w:val="Odsekzoznamu"/>
        <w:numPr>
          <w:ilvl w:val="0"/>
          <w:numId w:val="16"/>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 xml:space="preserve">Zhotoviteľ sa zaväzuje, že </w:t>
      </w:r>
      <w:r w:rsidR="003E682C" w:rsidRPr="00356604">
        <w:rPr>
          <w:rFonts w:ascii="Arial Narrow" w:hAnsi="Arial Narrow"/>
          <w:color w:val="000000"/>
          <w:sz w:val="22"/>
          <w:szCs w:val="22"/>
          <w:lang w:val="sk-SK"/>
        </w:rPr>
        <w:t>D</w:t>
      </w:r>
      <w:r w:rsidRPr="00356604">
        <w:rPr>
          <w:rFonts w:ascii="Arial Narrow" w:hAnsi="Arial Narrow"/>
          <w:color w:val="000000"/>
          <w:sz w:val="22"/>
          <w:szCs w:val="22"/>
          <w:lang w:val="sk-SK"/>
        </w:rPr>
        <w:t xml:space="preserve">ielo </w:t>
      </w:r>
      <w:r w:rsidR="00045CBE" w:rsidRPr="00356604">
        <w:rPr>
          <w:rFonts w:ascii="Arial Narrow" w:hAnsi="Arial Narrow"/>
          <w:color w:val="000000"/>
          <w:sz w:val="22"/>
          <w:szCs w:val="22"/>
          <w:lang w:val="sk-SK"/>
        </w:rPr>
        <w:t>zhotoví</w:t>
      </w:r>
      <w:r w:rsidR="002F10BA">
        <w:rPr>
          <w:rFonts w:ascii="Arial Narrow" w:hAnsi="Arial Narrow"/>
          <w:color w:val="000000"/>
          <w:sz w:val="22"/>
          <w:szCs w:val="22"/>
          <w:lang w:val="sk-SK"/>
        </w:rPr>
        <w:t xml:space="preserve">, </w:t>
      </w:r>
      <w:r w:rsidR="00AA777B" w:rsidRPr="00356604">
        <w:rPr>
          <w:rFonts w:ascii="Arial Narrow" w:hAnsi="Arial Narrow"/>
          <w:color w:val="000000"/>
          <w:sz w:val="22"/>
          <w:szCs w:val="22"/>
          <w:lang w:val="sk-SK"/>
        </w:rPr>
        <w:t xml:space="preserve">nainštaluje na </w:t>
      </w:r>
      <w:r w:rsidR="0041149C" w:rsidRPr="00356604">
        <w:rPr>
          <w:rFonts w:ascii="Arial Narrow" w:hAnsi="Arial Narrow"/>
          <w:color w:val="000000"/>
          <w:sz w:val="22"/>
          <w:szCs w:val="22"/>
          <w:lang w:val="sk-SK"/>
        </w:rPr>
        <w:t>miestach špecifikovaných v prílohe č. 3 tejto Zmluvy</w:t>
      </w:r>
      <w:r w:rsidR="002F10BA">
        <w:rPr>
          <w:rFonts w:ascii="Arial Narrow" w:hAnsi="Arial Narrow"/>
          <w:color w:val="000000"/>
          <w:sz w:val="22"/>
          <w:szCs w:val="22"/>
          <w:lang w:val="sk-SK"/>
        </w:rPr>
        <w:t>,</w:t>
      </w:r>
      <w:r w:rsidR="00067522" w:rsidRPr="00356604">
        <w:rPr>
          <w:rFonts w:ascii="Arial Narrow" w:hAnsi="Arial Narrow"/>
          <w:color w:val="000000"/>
          <w:sz w:val="22"/>
          <w:szCs w:val="22"/>
          <w:lang w:val="sk-SK"/>
        </w:rPr>
        <w:t xml:space="preserve"> </w:t>
      </w:r>
      <w:r w:rsidRPr="00356604">
        <w:rPr>
          <w:rFonts w:ascii="Arial Narrow" w:hAnsi="Arial Narrow"/>
          <w:color w:val="000000"/>
          <w:sz w:val="22"/>
          <w:szCs w:val="22"/>
          <w:lang w:val="sk-SK"/>
        </w:rPr>
        <w:t xml:space="preserve">najneskôr do 8 týždňov od nadobudnutia účinnosti </w:t>
      </w:r>
      <w:r w:rsidR="00045CBE" w:rsidRPr="00356604">
        <w:rPr>
          <w:rFonts w:ascii="Arial Narrow" w:hAnsi="Arial Narrow"/>
          <w:color w:val="000000"/>
          <w:sz w:val="22"/>
          <w:szCs w:val="22"/>
          <w:lang w:val="sk-SK"/>
        </w:rPr>
        <w:t>tejto Z</w:t>
      </w:r>
      <w:r w:rsidRPr="00356604">
        <w:rPr>
          <w:rFonts w:ascii="Arial Narrow" w:hAnsi="Arial Narrow"/>
          <w:color w:val="000000"/>
          <w:sz w:val="22"/>
          <w:szCs w:val="22"/>
          <w:lang w:val="sk-SK"/>
        </w:rPr>
        <w:t>mluvy.</w:t>
      </w:r>
    </w:p>
    <w:p w14:paraId="14E3F5D1" w14:textId="458D194A" w:rsidR="00573DB6" w:rsidRPr="00356604" w:rsidRDefault="00573DB6" w:rsidP="002F10BA">
      <w:pPr>
        <w:pBdr>
          <w:top w:val="nil"/>
          <w:left w:val="nil"/>
          <w:bottom w:val="nil"/>
          <w:right w:val="nil"/>
          <w:between w:val="nil"/>
        </w:pBdr>
        <w:spacing w:line="276" w:lineRule="auto"/>
        <w:jc w:val="both"/>
        <w:rPr>
          <w:rFonts w:ascii="Arial Narrow" w:hAnsi="Arial Narrow"/>
          <w:color w:val="000000"/>
          <w:sz w:val="22"/>
          <w:szCs w:val="22"/>
          <w:lang w:val="sk-SK"/>
        </w:rPr>
      </w:pPr>
    </w:p>
    <w:p w14:paraId="51101648" w14:textId="7E597DF0" w:rsidR="00573DB6" w:rsidRPr="00356604" w:rsidRDefault="00573DB6" w:rsidP="002F10BA">
      <w:pPr>
        <w:pBdr>
          <w:top w:val="nil"/>
          <w:left w:val="nil"/>
          <w:bottom w:val="nil"/>
          <w:right w:val="nil"/>
          <w:between w:val="nil"/>
        </w:pBdr>
        <w:spacing w:line="276" w:lineRule="auto"/>
        <w:jc w:val="center"/>
        <w:rPr>
          <w:rFonts w:ascii="Arial Narrow" w:hAnsi="Arial Narrow"/>
          <w:b/>
          <w:bCs/>
          <w:color w:val="000000"/>
          <w:sz w:val="22"/>
          <w:szCs w:val="22"/>
          <w:lang w:val="sk-SK"/>
        </w:rPr>
      </w:pPr>
      <w:r w:rsidRPr="00356604">
        <w:rPr>
          <w:rFonts w:ascii="Arial Narrow" w:hAnsi="Arial Narrow"/>
          <w:b/>
          <w:bCs/>
          <w:color w:val="000000"/>
          <w:sz w:val="22"/>
          <w:szCs w:val="22"/>
          <w:lang w:val="sk-SK"/>
        </w:rPr>
        <w:t>Článok VI</w:t>
      </w:r>
    </w:p>
    <w:p w14:paraId="4A4169FB" w14:textId="2B9B8AE5" w:rsidR="00573DB6" w:rsidRPr="00356604" w:rsidRDefault="00573DB6" w:rsidP="002F10BA">
      <w:pPr>
        <w:pBdr>
          <w:top w:val="nil"/>
          <w:left w:val="nil"/>
          <w:bottom w:val="nil"/>
          <w:right w:val="nil"/>
          <w:between w:val="nil"/>
        </w:pBdr>
        <w:spacing w:line="276" w:lineRule="auto"/>
        <w:jc w:val="center"/>
        <w:rPr>
          <w:rFonts w:ascii="Arial Narrow" w:hAnsi="Arial Narrow"/>
          <w:b/>
          <w:bCs/>
          <w:color w:val="000000"/>
          <w:sz w:val="22"/>
          <w:szCs w:val="22"/>
          <w:lang w:val="sk-SK"/>
        </w:rPr>
      </w:pPr>
      <w:r w:rsidRPr="00356604">
        <w:rPr>
          <w:rFonts w:ascii="Arial Narrow" w:hAnsi="Arial Narrow"/>
          <w:b/>
          <w:bCs/>
          <w:color w:val="000000"/>
          <w:sz w:val="22"/>
          <w:szCs w:val="22"/>
          <w:lang w:val="sk-SK"/>
        </w:rPr>
        <w:t>Odovzdanie a prebratie Diela</w:t>
      </w:r>
    </w:p>
    <w:p w14:paraId="092C45B1" w14:textId="5FC345F2" w:rsidR="00781AE6" w:rsidRPr="00356604" w:rsidRDefault="00781AE6" w:rsidP="002F10BA">
      <w:pPr>
        <w:pStyle w:val="Odsekzoznamu"/>
        <w:numPr>
          <w:ilvl w:val="1"/>
          <w:numId w:val="9"/>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 xml:space="preserve">Zhotoviteľ </w:t>
      </w:r>
      <w:r w:rsidR="00030181" w:rsidRPr="00356604">
        <w:rPr>
          <w:rFonts w:ascii="Arial Narrow" w:hAnsi="Arial Narrow"/>
          <w:color w:val="000000"/>
          <w:sz w:val="22"/>
          <w:szCs w:val="22"/>
          <w:lang w:val="sk-SK"/>
        </w:rPr>
        <w:t>je povinný</w:t>
      </w:r>
      <w:r w:rsidR="005E0C8B" w:rsidRPr="00356604">
        <w:rPr>
          <w:rFonts w:ascii="Arial Narrow" w:hAnsi="Arial Narrow"/>
          <w:color w:val="000000"/>
          <w:sz w:val="22"/>
          <w:szCs w:val="22"/>
          <w:lang w:val="sk-SK"/>
        </w:rPr>
        <w:t xml:space="preserve"> do dvoch pracovných dní</w:t>
      </w:r>
      <w:r w:rsidR="00030181" w:rsidRPr="00356604">
        <w:rPr>
          <w:rFonts w:ascii="Arial Narrow" w:hAnsi="Arial Narrow"/>
          <w:color w:val="000000"/>
          <w:sz w:val="22"/>
          <w:szCs w:val="22"/>
          <w:lang w:val="sk-SK"/>
        </w:rPr>
        <w:t xml:space="preserve"> po inštalácii Diela vyzvať </w:t>
      </w:r>
      <w:r w:rsidR="005E0C8B" w:rsidRPr="00356604">
        <w:rPr>
          <w:rFonts w:ascii="Arial Narrow" w:hAnsi="Arial Narrow"/>
          <w:color w:val="000000"/>
          <w:sz w:val="22"/>
          <w:szCs w:val="22"/>
          <w:lang w:val="sk-SK"/>
        </w:rPr>
        <w:t xml:space="preserve">Objednávateľa </w:t>
      </w:r>
      <w:r w:rsidR="00BC51CA" w:rsidRPr="00356604">
        <w:rPr>
          <w:rFonts w:ascii="Arial Narrow" w:hAnsi="Arial Narrow"/>
          <w:color w:val="000000"/>
          <w:sz w:val="22"/>
          <w:szCs w:val="22"/>
          <w:lang w:val="sk-SK"/>
        </w:rPr>
        <w:t>na jeho prebratie Objednávateľom</w:t>
      </w:r>
      <w:r w:rsidR="00CA2F04" w:rsidRPr="00356604">
        <w:rPr>
          <w:rFonts w:ascii="Arial Narrow" w:hAnsi="Arial Narrow"/>
          <w:color w:val="000000"/>
          <w:sz w:val="22"/>
          <w:szCs w:val="22"/>
          <w:lang w:val="sk-SK"/>
        </w:rPr>
        <w:t xml:space="preserve"> a to predložením odovzdávacieho protokolu Objednávateľovi.</w:t>
      </w:r>
    </w:p>
    <w:p w14:paraId="5AC227ED" w14:textId="77777777" w:rsidR="009B48C1" w:rsidRPr="00356604" w:rsidRDefault="00081F92" w:rsidP="002F10BA">
      <w:pPr>
        <w:pStyle w:val="Odsekzoznamu"/>
        <w:numPr>
          <w:ilvl w:val="1"/>
          <w:numId w:val="9"/>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 xml:space="preserve">Predmetom </w:t>
      </w:r>
      <w:r w:rsidR="00195226" w:rsidRPr="00356604">
        <w:rPr>
          <w:rFonts w:ascii="Arial Narrow" w:hAnsi="Arial Narrow"/>
          <w:color w:val="000000"/>
          <w:sz w:val="22"/>
          <w:szCs w:val="22"/>
          <w:lang w:val="sk-SK"/>
        </w:rPr>
        <w:t>preberacieho konania je kontrola Diela Objednávateľom alebo nám poverenou treťou osobou</w:t>
      </w:r>
      <w:r w:rsidR="00F95BE6" w:rsidRPr="00356604">
        <w:rPr>
          <w:rFonts w:ascii="Arial Narrow" w:hAnsi="Arial Narrow"/>
          <w:color w:val="000000"/>
          <w:sz w:val="22"/>
          <w:szCs w:val="22"/>
          <w:lang w:val="sk-SK"/>
        </w:rPr>
        <w:t xml:space="preserve">, počas ktorej bude Dielo skúmané </w:t>
      </w:r>
      <w:r w:rsidR="009B48C1" w:rsidRPr="00356604">
        <w:rPr>
          <w:rFonts w:ascii="Arial Narrow" w:hAnsi="Arial Narrow"/>
          <w:color w:val="000000"/>
          <w:sz w:val="22"/>
          <w:szCs w:val="22"/>
          <w:lang w:val="sk-SK"/>
        </w:rPr>
        <w:t>z kvalitatívne a kvantitatívnej stránky.</w:t>
      </w:r>
    </w:p>
    <w:p w14:paraId="65AC6454" w14:textId="5A441FE0" w:rsidR="001E3904" w:rsidRPr="00356604" w:rsidRDefault="005E37F4" w:rsidP="002F10BA">
      <w:pPr>
        <w:pStyle w:val="Odsekzoznamu"/>
        <w:numPr>
          <w:ilvl w:val="1"/>
          <w:numId w:val="9"/>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Dielo nevykazuje vady ak</w:t>
      </w:r>
      <w:r w:rsidR="007E08A0" w:rsidRPr="00356604">
        <w:rPr>
          <w:rFonts w:ascii="Arial Narrow" w:hAnsi="Arial Narrow"/>
          <w:color w:val="000000"/>
          <w:sz w:val="22"/>
          <w:szCs w:val="22"/>
          <w:lang w:val="sk-SK"/>
        </w:rPr>
        <w:t xml:space="preserve"> po kvalitatívnej a kvantitatívnej stránke sp</w:t>
      </w:r>
      <w:r w:rsidR="001E3904" w:rsidRPr="00356604">
        <w:rPr>
          <w:rFonts w:ascii="Arial Narrow" w:hAnsi="Arial Narrow"/>
          <w:color w:val="000000"/>
          <w:sz w:val="22"/>
          <w:szCs w:val="22"/>
          <w:lang w:val="sk-SK"/>
        </w:rPr>
        <w:t>ĺňa všetky požiadavky Objednávateľa podľa tejto Zmluvy a jej príloh.</w:t>
      </w:r>
    </w:p>
    <w:p w14:paraId="4521C653" w14:textId="0A4B16A1" w:rsidR="00081F92" w:rsidRPr="00356604" w:rsidRDefault="009C69B4" w:rsidP="002F10BA">
      <w:pPr>
        <w:pStyle w:val="Odsekzoznamu"/>
        <w:numPr>
          <w:ilvl w:val="1"/>
          <w:numId w:val="9"/>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Dielo vykazuje vady, ak</w:t>
      </w:r>
      <w:r w:rsidR="008C4D66" w:rsidRPr="00356604">
        <w:rPr>
          <w:rFonts w:ascii="Arial Narrow" w:hAnsi="Arial Narrow"/>
          <w:color w:val="000000"/>
          <w:sz w:val="22"/>
          <w:szCs w:val="22"/>
          <w:lang w:val="sk-SK"/>
        </w:rPr>
        <w:t xml:space="preserve"> po kvalitatívnej a kvantitatívnej stránke nespĺňa všetky požiadavky Objednávateľa podľa tejto Zmluvy a jej príloh.</w:t>
      </w:r>
    </w:p>
    <w:p w14:paraId="7DAFD808" w14:textId="38943738" w:rsidR="008C4D66" w:rsidRPr="00356604" w:rsidRDefault="0050082A" w:rsidP="002F10BA">
      <w:pPr>
        <w:pStyle w:val="Odsekzoznamu"/>
        <w:numPr>
          <w:ilvl w:val="1"/>
          <w:numId w:val="9"/>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Objednávateľ je povinný v preberacom protokole uviesť všetky vady zistené poča</w:t>
      </w:r>
      <w:r w:rsidR="00240D14" w:rsidRPr="00356604">
        <w:rPr>
          <w:rFonts w:ascii="Arial Narrow" w:hAnsi="Arial Narrow"/>
          <w:color w:val="000000"/>
          <w:sz w:val="22"/>
          <w:szCs w:val="22"/>
          <w:lang w:val="sk-SK"/>
        </w:rPr>
        <w:t>s preberacieho konania, resp. jednoznačné uviesť, že dielo nemá vady.</w:t>
      </w:r>
    </w:p>
    <w:p w14:paraId="29172D32" w14:textId="22B6141F" w:rsidR="009E220E" w:rsidRPr="00356604" w:rsidRDefault="009E220E" w:rsidP="002F10BA">
      <w:pPr>
        <w:pStyle w:val="Odsekzoznamu"/>
        <w:numPr>
          <w:ilvl w:val="1"/>
          <w:numId w:val="9"/>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Objednávateľ je povinný</w:t>
      </w:r>
      <w:r w:rsidR="00C95EFD" w:rsidRPr="00356604">
        <w:rPr>
          <w:rFonts w:ascii="Arial Narrow" w:hAnsi="Arial Narrow"/>
          <w:color w:val="000000"/>
          <w:sz w:val="22"/>
          <w:szCs w:val="22"/>
          <w:lang w:val="sk-SK"/>
        </w:rPr>
        <w:t xml:space="preserve"> ukonči preberacie konanie</w:t>
      </w:r>
      <w:r w:rsidR="00804956" w:rsidRPr="00356604">
        <w:rPr>
          <w:rFonts w:ascii="Arial Narrow" w:hAnsi="Arial Narrow"/>
          <w:color w:val="000000"/>
          <w:sz w:val="22"/>
          <w:szCs w:val="22"/>
          <w:lang w:val="sk-SK"/>
        </w:rPr>
        <w:t xml:space="preserve"> </w:t>
      </w:r>
      <w:r w:rsidR="00C95EFD" w:rsidRPr="00356604">
        <w:rPr>
          <w:rFonts w:ascii="Arial Narrow" w:hAnsi="Arial Narrow"/>
          <w:color w:val="000000"/>
          <w:sz w:val="22"/>
          <w:szCs w:val="22"/>
          <w:lang w:val="sk-SK"/>
        </w:rPr>
        <w:t>/</w:t>
      </w:r>
      <w:r w:rsidR="00804956" w:rsidRPr="00356604">
        <w:rPr>
          <w:rFonts w:ascii="Arial Narrow" w:hAnsi="Arial Narrow"/>
          <w:color w:val="000000"/>
          <w:sz w:val="22"/>
          <w:szCs w:val="22"/>
          <w:lang w:val="sk-SK"/>
        </w:rPr>
        <w:t xml:space="preserve"> odoslať</w:t>
      </w:r>
      <w:r w:rsidRPr="00356604">
        <w:rPr>
          <w:rFonts w:ascii="Arial Narrow" w:hAnsi="Arial Narrow"/>
          <w:color w:val="000000"/>
          <w:sz w:val="22"/>
          <w:szCs w:val="22"/>
          <w:lang w:val="sk-SK"/>
        </w:rPr>
        <w:t xml:space="preserve"> riadne vyplnený preberací protokol </w:t>
      </w:r>
      <w:r w:rsidR="00C50F52" w:rsidRPr="00356604">
        <w:rPr>
          <w:rFonts w:ascii="Arial Narrow" w:hAnsi="Arial Narrow"/>
          <w:color w:val="000000"/>
          <w:sz w:val="22"/>
          <w:szCs w:val="22"/>
          <w:lang w:val="sk-SK"/>
        </w:rPr>
        <w:t>Zhotoviteľovi do</w:t>
      </w:r>
      <w:r w:rsidR="00C95EFD" w:rsidRPr="00356604">
        <w:rPr>
          <w:rFonts w:ascii="Arial Narrow" w:hAnsi="Arial Narrow"/>
          <w:color w:val="000000"/>
          <w:sz w:val="22"/>
          <w:szCs w:val="22"/>
          <w:lang w:val="sk-SK"/>
        </w:rPr>
        <w:t xml:space="preserve"> 14 dní od</w:t>
      </w:r>
      <w:r w:rsidR="00804956" w:rsidRPr="00356604">
        <w:rPr>
          <w:rFonts w:ascii="Arial Narrow" w:hAnsi="Arial Narrow"/>
          <w:color w:val="000000"/>
          <w:sz w:val="22"/>
          <w:szCs w:val="22"/>
          <w:lang w:val="sk-SK"/>
        </w:rPr>
        <w:t xml:space="preserve"> preukázateľného predloženia </w:t>
      </w:r>
      <w:r w:rsidR="004700E4" w:rsidRPr="00356604">
        <w:rPr>
          <w:rFonts w:ascii="Arial Narrow" w:hAnsi="Arial Narrow"/>
          <w:color w:val="000000"/>
          <w:sz w:val="22"/>
          <w:szCs w:val="22"/>
          <w:lang w:val="sk-SK"/>
        </w:rPr>
        <w:t>odovzdávajúceho protokolu Zhotoviteľom podľa čl. VI ods. 1 tejto Zmluvy.</w:t>
      </w:r>
    </w:p>
    <w:p w14:paraId="3E2EB012" w14:textId="1B0C6037" w:rsidR="004700E4" w:rsidRPr="00356604" w:rsidRDefault="00F009B8" w:rsidP="002F10BA">
      <w:pPr>
        <w:pStyle w:val="Odsekzoznamu"/>
        <w:numPr>
          <w:ilvl w:val="1"/>
          <w:numId w:val="9"/>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 xml:space="preserve">V prípade, ak Dielo bude vykazovať vady, je Zhotoviteľ povinný ich odstrániť </w:t>
      </w:r>
      <w:r w:rsidR="00C47112" w:rsidRPr="00356604">
        <w:rPr>
          <w:rFonts w:ascii="Arial Narrow" w:hAnsi="Arial Narrow"/>
          <w:color w:val="000000"/>
          <w:sz w:val="22"/>
          <w:szCs w:val="22"/>
          <w:lang w:val="sk-SK"/>
        </w:rPr>
        <w:t xml:space="preserve">a predložiť Objednávateľovi nový odovzdávací protokol </w:t>
      </w:r>
      <w:r w:rsidR="007D7AEA" w:rsidRPr="00356604">
        <w:rPr>
          <w:rFonts w:ascii="Arial Narrow" w:hAnsi="Arial Narrow"/>
          <w:color w:val="000000"/>
          <w:sz w:val="22"/>
          <w:szCs w:val="22"/>
          <w:lang w:val="sk-SK"/>
        </w:rPr>
        <w:t>v primeranej lehote určenej dohodou Zmluvných strán, ktorá nesmie byť dlhšia ako 14 dní.</w:t>
      </w:r>
    </w:p>
    <w:p w14:paraId="6198A307" w14:textId="3422C26C" w:rsidR="00BC51CA" w:rsidRPr="00356604" w:rsidRDefault="00E40F68" w:rsidP="002F10BA">
      <w:pPr>
        <w:pStyle w:val="Odsekzoznamu"/>
        <w:numPr>
          <w:ilvl w:val="1"/>
          <w:numId w:val="9"/>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Na nové preberacie konanie sa primerane použijú ustanovenia čl. VI tejto Zmluvy.</w:t>
      </w:r>
    </w:p>
    <w:p w14:paraId="1270DFCC" w14:textId="77777777" w:rsidR="00BC37C7" w:rsidRPr="00356604" w:rsidRDefault="004A09E0" w:rsidP="002F10BA">
      <w:pPr>
        <w:pStyle w:val="Odsekzoznamu"/>
        <w:numPr>
          <w:ilvl w:val="1"/>
          <w:numId w:val="9"/>
        </w:numPr>
        <w:pBdr>
          <w:top w:val="nil"/>
          <w:left w:val="nil"/>
          <w:bottom w:val="nil"/>
          <w:right w:val="nil"/>
          <w:between w:val="nil"/>
        </w:pBdr>
        <w:spacing w:line="276" w:lineRule="auto"/>
        <w:ind w:left="567" w:hanging="567"/>
        <w:jc w:val="both"/>
        <w:rPr>
          <w:rFonts w:ascii="Arial Narrow" w:hAnsi="Arial Narrow"/>
          <w:sz w:val="22"/>
          <w:szCs w:val="22"/>
          <w:lang w:val="sk-SK"/>
        </w:rPr>
      </w:pPr>
      <w:r w:rsidRPr="00356604">
        <w:rPr>
          <w:rFonts w:ascii="Arial Narrow" w:hAnsi="Arial Narrow"/>
          <w:color w:val="000000"/>
          <w:sz w:val="22"/>
          <w:szCs w:val="22"/>
          <w:lang w:val="sk-SK"/>
        </w:rPr>
        <w:t xml:space="preserve">V prípade, ak Dielo nevykazuje vady, </w:t>
      </w:r>
      <w:r w:rsidR="00C96F40" w:rsidRPr="00356604">
        <w:rPr>
          <w:rFonts w:ascii="Arial Narrow" w:hAnsi="Arial Narrow"/>
          <w:color w:val="000000"/>
          <w:sz w:val="22"/>
          <w:szCs w:val="22"/>
          <w:lang w:val="sk-SK"/>
        </w:rPr>
        <w:t xml:space="preserve">doručí Objednávateľ Zhotoviteľovi preberací protokol, </w:t>
      </w:r>
      <w:r w:rsidR="00695A2E" w:rsidRPr="00356604">
        <w:rPr>
          <w:rFonts w:ascii="Arial Narrow" w:hAnsi="Arial Narrow"/>
          <w:sz w:val="22"/>
          <w:szCs w:val="22"/>
          <w:lang w:val="sk-SK"/>
        </w:rPr>
        <w:t xml:space="preserve">ktorý </w:t>
      </w:r>
      <w:r w:rsidR="00BC37C7" w:rsidRPr="00356604">
        <w:rPr>
          <w:rFonts w:ascii="Arial Narrow" w:hAnsi="Arial Narrow"/>
          <w:sz w:val="22"/>
          <w:szCs w:val="22"/>
          <w:lang w:val="sk-SK"/>
        </w:rPr>
        <w:t>bude</w:t>
      </w:r>
      <w:r w:rsidR="00695A2E" w:rsidRPr="00356604">
        <w:rPr>
          <w:rFonts w:ascii="Arial Narrow" w:hAnsi="Arial Narrow"/>
          <w:sz w:val="22"/>
          <w:szCs w:val="22"/>
          <w:lang w:val="sk-SK"/>
        </w:rPr>
        <w:t xml:space="preserve"> podkladom na vystavenie faktúry.</w:t>
      </w:r>
    </w:p>
    <w:p w14:paraId="3822B54B" w14:textId="04C2943B" w:rsidR="00573DB6" w:rsidRPr="00893EDB" w:rsidRDefault="00695A2E" w:rsidP="002F10BA">
      <w:pPr>
        <w:pStyle w:val="Odsekzoznamu"/>
        <w:numPr>
          <w:ilvl w:val="1"/>
          <w:numId w:val="9"/>
        </w:numPr>
        <w:pBdr>
          <w:top w:val="nil"/>
          <w:left w:val="nil"/>
          <w:bottom w:val="nil"/>
          <w:right w:val="nil"/>
          <w:between w:val="nil"/>
        </w:pBdr>
        <w:spacing w:line="276" w:lineRule="auto"/>
        <w:ind w:left="567" w:hanging="567"/>
        <w:jc w:val="both"/>
        <w:rPr>
          <w:rFonts w:ascii="Arial Narrow" w:hAnsi="Arial Narrow"/>
          <w:sz w:val="22"/>
          <w:szCs w:val="22"/>
          <w:lang w:val="sk-SK"/>
        </w:rPr>
      </w:pPr>
      <w:r w:rsidRPr="00893EDB">
        <w:rPr>
          <w:rFonts w:ascii="Arial Narrow" w:hAnsi="Arial Narrow"/>
          <w:sz w:val="22"/>
          <w:szCs w:val="22"/>
          <w:lang w:val="sk-SK"/>
        </w:rPr>
        <w:t xml:space="preserve">Pre vylúčenie pochybností, odovzdávací a preberací protokol </w:t>
      </w:r>
      <w:r w:rsidR="00BC37C7" w:rsidRPr="00893EDB">
        <w:rPr>
          <w:rFonts w:ascii="Arial Narrow" w:hAnsi="Arial Narrow"/>
          <w:sz w:val="22"/>
          <w:szCs w:val="22"/>
          <w:lang w:val="sk-SK"/>
        </w:rPr>
        <w:t xml:space="preserve">podľa tejto Zmluvy </w:t>
      </w:r>
      <w:r w:rsidRPr="00893EDB">
        <w:rPr>
          <w:rFonts w:ascii="Arial Narrow" w:hAnsi="Arial Narrow"/>
          <w:sz w:val="22"/>
          <w:szCs w:val="22"/>
          <w:lang w:val="sk-SK"/>
        </w:rPr>
        <w:t xml:space="preserve">podpisujú v mene </w:t>
      </w:r>
      <w:r w:rsidR="00BC37C7" w:rsidRPr="00893EDB">
        <w:rPr>
          <w:rFonts w:ascii="Arial Narrow" w:hAnsi="Arial Narrow"/>
          <w:sz w:val="22"/>
          <w:szCs w:val="22"/>
          <w:lang w:val="sk-SK"/>
        </w:rPr>
        <w:t>Z</w:t>
      </w:r>
      <w:r w:rsidRPr="00893EDB">
        <w:rPr>
          <w:rFonts w:ascii="Arial Narrow" w:hAnsi="Arial Narrow"/>
          <w:sz w:val="22"/>
          <w:szCs w:val="22"/>
          <w:lang w:val="sk-SK"/>
        </w:rPr>
        <w:t xml:space="preserve">mluvných strán ich kontaktné osoby špecifikované v čl. </w:t>
      </w:r>
      <w:r w:rsidR="00893EDB" w:rsidRPr="00893EDB">
        <w:rPr>
          <w:rFonts w:ascii="Arial Narrow" w:hAnsi="Arial Narrow"/>
          <w:sz w:val="22"/>
          <w:szCs w:val="22"/>
          <w:lang w:val="sk-SK"/>
        </w:rPr>
        <w:t xml:space="preserve">XII tejto </w:t>
      </w:r>
      <w:r w:rsidRPr="00893EDB">
        <w:rPr>
          <w:rFonts w:ascii="Arial Narrow" w:hAnsi="Arial Narrow"/>
          <w:sz w:val="22"/>
          <w:szCs w:val="22"/>
          <w:lang w:val="sk-SK"/>
        </w:rPr>
        <w:t>Zmluvy.</w:t>
      </w:r>
    </w:p>
    <w:p w14:paraId="47848B73" w14:textId="42E6A001" w:rsidR="00695A2E" w:rsidRPr="00356604" w:rsidRDefault="00695A2E" w:rsidP="002F10BA">
      <w:pPr>
        <w:pBdr>
          <w:top w:val="nil"/>
          <w:left w:val="nil"/>
          <w:bottom w:val="nil"/>
          <w:right w:val="nil"/>
          <w:between w:val="nil"/>
        </w:pBdr>
        <w:spacing w:line="276" w:lineRule="auto"/>
        <w:jc w:val="both"/>
        <w:rPr>
          <w:rFonts w:ascii="Arial Narrow" w:hAnsi="Arial Narrow"/>
          <w:color w:val="000000"/>
          <w:sz w:val="22"/>
          <w:szCs w:val="22"/>
          <w:lang w:val="sk-SK"/>
        </w:rPr>
      </w:pPr>
    </w:p>
    <w:p w14:paraId="24952F6A" w14:textId="7C9C7898" w:rsidR="00695A2E" w:rsidRPr="00356604" w:rsidRDefault="001E63EB" w:rsidP="002F10BA">
      <w:pPr>
        <w:pBdr>
          <w:top w:val="nil"/>
          <w:left w:val="nil"/>
          <w:bottom w:val="nil"/>
          <w:right w:val="nil"/>
          <w:between w:val="nil"/>
        </w:pBdr>
        <w:spacing w:line="276" w:lineRule="auto"/>
        <w:jc w:val="center"/>
        <w:rPr>
          <w:rFonts w:ascii="Arial Narrow" w:hAnsi="Arial Narrow"/>
          <w:b/>
          <w:bCs/>
          <w:color w:val="000000"/>
          <w:sz w:val="22"/>
          <w:szCs w:val="22"/>
          <w:lang w:val="sk-SK"/>
        </w:rPr>
      </w:pPr>
      <w:r w:rsidRPr="00356604">
        <w:rPr>
          <w:rFonts w:ascii="Arial Narrow" w:hAnsi="Arial Narrow"/>
          <w:b/>
          <w:bCs/>
          <w:color w:val="000000"/>
          <w:sz w:val="22"/>
          <w:szCs w:val="22"/>
          <w:lang w:val="sk-SK"/>
        </w:rPr>
        <w:lastRenderedPageBreak/>
        <w:t>Článok VII</w:t>
      </w:r>
    </w:p>
    <w:p w14:paraId="2B2997C6" w14:textId="77777777" w:rsidR="001E63EB" w:rsidRPr="00356604" w:rsidRDefault="001E63EB" w:rsidP="002F10BA">
      <w:pPr>
        <w:pBdr>
          <w:top w:val="nil"/>
          <w:left w:val="nil"/>
          <w:bottom w:val="nil"/>
          <w:right w:val="nil"/>
          <w:between w:val="nil"/>
        </w:pBdr>
        <w:spacing w:line="276" w:lineRule="auto"/>
        <w:jc w:val="center"/>
        <w:rPr>
          <w:rFonts w:ascii="Arial Narrow" w:hAnsi="Arial Narrow"/>
          <w:b/>
          <w:color w:val="000000"/>
          <w:sz w:val="22"/>
          <w:szCs w:val="22"/>
          <w:lang w:val="sk-SK"/>
        </w:rPr>
      </w:pPr>
      <w:r w:rsidRPr="00356604">
        <w:rPr>
          <w:rFonts w:ascii="Arial Narrow" w:hAnsi="Arial Narrow"/>
          <w:b/>
          <w:color w:val="000000"/>
          <w:sz w:val="22"/>
          <w:szCs w:val="22"/>
          <w:lang w:val="sk-SK"/>
        </w:rPr>
        <w:t>Platobné podmienky</w:t>
      </w:r>
    </w:p>
    <w:p w14:paraId="428A3668" w14:textId="0CABABFA" w:rsidR="001E63EB" w:rsidRPr="00356604" w:rsidRDefault="001E63EB" w:rsidP="002F10BA">
      <w:pPr>
        <w:pStyle w:val="Odsekzoznamu"/>
        <w:numPr>
          <w:ilvl w:val="1"/>
          <w:numId w:val="10"/>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 xml:space="preserve">Zhotoviteľ </w:t>
      </w:r>
      <w:r w:rsidR="003D69E9" w:rsidRPr="00356604">
        <w:rPr>
          <w:rFonts w:ascii="Arial Narrow" w:hAnsi="Arial Narrow"/>
          <w:color w:val="000000"/>
          <w:sz w:val="22"/>
          <w:szCs w:val="22"/>
          <w:lang w:val="sk-SK"/>
        </w:rPr>
        <w:t xml:space="preserve">je oprávnený vystaviť </w:t>
      </w:r>
      <w:r w:rsidRPr="00356604">
        <w:rPr>
          <w:rFonts w:ascii="Arial Narrow" w:hAnsi="Arial Narrow"/>
          <w:color w:val="000000"/>
          <w:sz w:val="22"/>
          <w:szCs w:val="22"/>
          <w:lang w:val="sk-SK"/>
        </w:rPr>
        <w:t xml:space="preserve">faktúru na zaplatenie </w:t>
      </w:r>
      <w:r w:rsidR="003D69E9" w:rsidRPr="00356604">
        <w:rPr>
          <w:rFonts w:ascii="Arial Narrow" w:hAnsi="Arial Narrow"/>
          <w:color w:val="000000"/>
          <w:sz w:val="22"/>
          <w:szCs w:val="22"/>
          <w:lang w:val="sk-SK"/>
        </w:rPr>
        <w:t>Odmeny</w:t>
      </w:r>
      <w:r w:rsidRPr="00356604">
        <w:rPr>
          <w:rFonts w:ascii="Arial Narrow" w:hAnsi="Arial Narrow"/>
          <w:color w:val="000000"/>
          <w:sz w:val="22"/>
          <w:szCs w:val="22"/>
          <w:lang w:val="sk-SK"/>
        </w:rPr>
        <w:t xml:space="preserve"> bez zbytočného odkladu </w:t>
      </w:r>
      <w:r w:rsidR="003D69E9" w:rsidRPr="00356604">
        <w:rPr>
          <w:rFonts w:ascii="Arial Narrow" w:hAnsi="Arial Narrow"/>
          <w:color w:val="000000"/>
          <w:sz w:val="22"/>
          <w:szCs w:val="22"/>
          <w:lang w:val="sk-SK"/>
        </w:rPr>
        <w:t xml:space="preserve">po doručení preberacieho protokolu podľa čl. VI ods. </w:t>
      </w:r>
      <w:r w:rsidR="00680343" w:rsidRPr="00356604">
        <w:rPr>
          <w:rFonts w:ascii="Arial Narrow" w:hAnsi="Arial Narrow"/>
          <w:color w:val="000000"/>
          <w:sz w:val="22"/>
          <w:szCs w:val="22"/>
          <w:lang w:val="sk-SK"/>
        </w:rPr>
        <w:t>9 tejto Zmluvy.</w:t>
      </w:r>
      <w:r w:rsidR="00FA7BAC" w:rsidRPr="00356604">
        <w:rPr>
          <w:rFonts w:ascii="Arial Narrow" w:hAnsi="Arial Narrow"/>
          <w:color w:val="000000"/>
          <w:sz w:val="22"/>
          <w:szCs w:val="22"/>
          <w:lang w:val="sk-SK"/>
        </w:rPr>
        <w:t xml:space="preserve"> </w:t>
      </w:r>
      <w:r w:rsidR="00FA7BAC" w:rsidRPr="00356604">
        <w:rPr>
          <w:rFonts w:ascii="Arial Narrow" w:hAnsi="Arial Narrow"/>
          <w:color w:val="000000"/>
          <w:sz w:val="22"/>
          <w:szCs w:val="22"/>
          <w:lang w:val="sk-SK"/>
        </w:rPr>
        <w:tab/>
      </w:r>
      <w:r w:rsidR="00FA7BAC" w:rsidRPr="00356604">
        <w:rPr>
          <w:rFonts w:ascii="Arial Narrow" w:hAnsi="Arial Narrow"/>
          <w:color w:val="000000"/>
          <w:sz w:val="22"/>
          <w:szCs w:val="22"/>
          <w:lang w:val="sk-SK"/>
        </w:rPr>
        <w:tab/>
      </w:r>
    </w:p>
    <w:p w14:paraId="291FDBF4" w14:textId="77777777" w:rsidR="000351F6" w:rsidRPr="00356604" w:rsidRDefault="001E63EB" w:rsidP="002F10BA">
      <w:pPr>
        <w:pStyle w:val="Odsekzoznamu"/>
        <w:numPr>
          <w:ilvl w:val="1"/>
          <w:numId w:val="10"/>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 xml:space="preserve">Faktúra musí </w:t>
      </w:r>
      <w:r w:rsidR="00CB2468" w:rsidRPr="00356604">
        <w:rPr>
          <w:rFonts w:ascii="Arial Narrow" w:hAnsi="Arial Narrow"/>
          <w:sz w:val="22"/>
          <w:szCs w:val="22"/>
          <w:lang w:val="sk-SK"/>
        </w:rPr>
        <w:t xml:space="preserve">obsahovať všetky náležitosti vyplývajúce z platnej legislatívy, najmä, nie však výlučne zo zákona č. 222/2004 Z. z. o dani z pridanej hodnoty a zákona č. 431/2002 Z. z. o účtovníctve. Bankové spojenie Zhotoviteľa uvedené na faktúre musí byť zhodné s bankovým spojením Zhotoviteľa uvedeným v záhlaví tejto Zmluvy. </w:t>
      </w:r>
      <w:r w:rsidRPr="00356604">
        <w:rPr>
          <w:rFonts w:ascii="Arial Narrow" w:hAnsi="Arial Narrow"/>
          <w:color w:val="000000"/>
          <w:sz w:val="22"/>
          <w:szCs w:val="22"/>
          <w:lang w:val="sk-SK"/>
        </w:rPr>
        <w:t xml:space="preserve">Prílohou faktúry je preberací protokol. </w:t>
      </w:r>
    </w:p>
    <w:p w14:paraId="361CDC94" w14:textId="77777777" w:rsidR="000351F6" w:rsidRPr="00356604" w:rsidRDefault="000351F6" w:rsidP="002F10BA">
      <w:pPr>
        <w:pStyle w:val="Odsekzoznamu"/>
        <w:numPr>
          <w:ilvl w:val="1"/>
          <w:numId w:val="10"/>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Splatnosť faktúry bola dohodou Zmluvných strán určená na 30 dní od ich preukázateľného doručenia v listinnej podobe na adresu Objednávateľa.</w:t>
      </w:r>
    </w:p>
    <w:p w14:paraId="351D10C6" w14:textId="77777777" w:rsidR="00F547D5" w:rsidRPr="00356604" w:rsidRDefault="000351F6" w:rsidP="002F10BA">
      <w:pPr>
        <w:pStyle w:val="Odsekzoznamu"/>
        <w:numPr>
          <w:ilvl w:val="1"/>
          <w:numId w:val="10"/>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Záväzok Objednávateľa zaplatiť Zhotoviteľovi Odmenu</w:t>
      </w:r>
      <w:r w:rsidR="00315DA2" w:rsidRPr="00356604">
        <w:rPr>
          <w:rFonts w:ascii="Arial Narrow" w:hAnsi="Arial Narrow"/>
          <w:color w:val="000000"/>
          <w:sz w:val="22"/>
          <w:szCs w:val="22"/>
          <w:lang w:val="sk-SK"/>
        </w:rPr>
        <w:t xml:space="preserve"> </w:t>
      </w:r>
      <w:r w:rsidRPr="00356604">
        <w:rPr>
          <w:rFonts w:ascii="Arial Narrow" w:hAnsi="Arial Narrow"/>
          <w:color w:val="000000"/>
          <w:sz w:val="22"/>
          <w:szCs w:val="22"/>
          <w:lang w:val="sk-SK"/>
        </w:rPr>
        <w:t xml:space="preserve">sa považuje za splnený dňom odpísania dlžnej fakturovanej sumy z bankového účtu Objednávateľa v prospech </w:t>
      </w:r>
      <w:r w:rsidR="00315DA2" w:rsidRPr="00356604">
        <w:rPr>
          <w:rFonts w:ascii="Arial Narrow" w:hAnsi="Arial Narrow"/>
          <w:sz w:val="22"/>
          <w:szCs w:val="22"/>
          <w:lang w:val="sk-SK"/>
        </w:rPr>
        <w:t>Zhotoviteľa</w:t>
      </w:r>
      <w:r w:rsidRPr="00356604">
        <w:rPr>
          <w:rFonts w:ascii="Arial Narrow" w:hAnsi="Arial Narrow"/>
          <w:color w:val="000000"/>
          <w:sz w:val="22"/>
          <w:szCs w:val="22"/>
          <w:lang w:val="sk-SK"/>
        </w:rPr>
        <w:t xml:space="preserve">. V prípade, ak </w:t>
      </w:r>
      <w:r w:rsidR="00315DA2" w:rsidRPr="00356604">
        <w:rPr>
          <w:rFonts w:ascii="Arial Narrow" w:hAnsi="Arial Narrow"/>
          <w:sz w:val="22"/>
          <w:szCs w:val="22"/>
          <w:lang w:val="sk-SK"/>
        </w:rPr>
        <w:t xml:space="preserve">Zhotoviteľ </w:t>
      </w:r>
      <w:r w:rsidRPr="00356604">
        <w:rPr>
          <w:rFonts w:ascii="Arial Narrow" w:hAnsi="Arial Narrow"/>
          <w:color w:val="000000"/>
          <w:sz w:val="22"/>
          <w:szCs w:val="22"/>
          <w:lang w:val="sk-SK"/>
        </w:rPr>
        <w:t xml:space="preserve">zmení počas účinnosti tejto Zmluvy číslo účtu a o tomto riadne neinformuje Objednávateľa spôsobom, záväzok Objednávateľa sa považuje za splnený bez ohľadu na to, či budú finančné prostriedky pripísané na účet </w:t>
      </w:r>
      <w:r w:rsidR="00F547D5" w:rsidRPr="00356604">
        <w:rPr>
          <w:rFonts w:ascii="Arial Narrow" w:hAnsi="Arial Narrow"/>
          <w:sz w:val="22"/>
          <w:szCs w:val="22"/>
          <w:lang w:val="sk-SK"/>
        </w:rPr>
        <w:t>Zhotoviteľa</w:t>
      </w:r>
      <w:r w:rsidRPr="00356604">
        <w:rPr>
          <w:rFonts w:ascii="Arial Narrow" w:hAnsi="Arial Narrow"/>
          <w:color w:val="000000"/>
          <w:sz w:val="22"/>
          <w:szCs w:val="22"/>
          <w:lang w:val="sk-SK"/>
        </w:rPr>
        <w:t>.</w:t>
      </w:r>
    </w:p>
    <w:p w14:paraId="7A053E67" w14:textId="77777777" w:rsidR="00433588" w:rsidRPr="00356604" w:rsidRDefault="000351F6" w:rsidP="002F10BA">
      <w:pPr>
        <w:pStyle w:val="Odsekzoznamu"/>
        <w:numPr>
          <w:ilvl w:val="1"/>
          <w:numId w:val="10"/>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 xml:space="preserve">Objednávateľ je oprávnený vrátiť </w:t>
      </w:r>
      <w:r w:rsidR="00F547D5" w:rsidRPr="00356604">
        <w:rPr>
          <w:rFonts w:ascii="Arial Narrow" w:hAnsi="Arial Narrow"/>
          <w:sz w:val="22"/>
          <w:szCs w:val="22"/>
          <w:lang w:val="sk-SK"/>
        </w:rPr>
        <w:t xml:space="preserve">Zhotoviteľovi </w:t>
      </w:r>
      <w:r w:rsidRPr="00356604">
        <w:rPr>
          <w:rFonts w:ascii="Arial Narrow" w:hAnsi="Arial Narrow"/>
          <w:color w:val="000000"/>
          <w:sz w:val="22"/>
          <w:szCs w:val="22"/>
          <w:lang w:val="sk-SK"/>
        </w:rPr>
        <w:t xml:space="preserve">faktúru v lehote jej splatnosti, ak nespĺňa podmienky podľa čl. </w:t>
      </w:r>
      <w:r w:rsidR="00F547D5" w:rsidRPr="00356604">
        <w:rPr>
          <w:rFonts w:ascii="Arial Narrow" w:hAnsi="Arial Narrow"/>
          <w:color w:val="000000"/>
          <w:sz w:val="22"/>
          <w:szCs w:val="22"/>
          <w:lang w:val="sk-SK"/>
        </w:rPr>
        <w:t>VII</w:t>
      </w:r>
      <w:r w:rsidRPr="00356604">
        <w:rPr>
          <w:rFonts w:ascii="Arial Narrow" w:hAnsi="Arial Narrow"/>
          <w:color w:val="000000"/>
          <w:sz w:val="22"/>
          <w:szCs w:val="22"/>
          <w:lang w:val="sk-SK"/>
        </w:rPr>
        <w:t xml:space="preserve"> ods. </w:t>
      </w:r>
      <w:r w:rsidR="00433588" w:rsidRPr="00356604">
        <w:rPr>
          <w:rFonts w:ascii="Arial Narrow" w:hAnsi="Arial Narrow"/>
          <w:color w:val="000000"/>
          <w:sz w:val="22"/>
          <w:szCs w:val="22"/>
          <w:lang w:val="sk-SK"/>
        </w:rPr>
        <w:t>2</w:t>
      </w:r>
      <w:r w:rsidRPr="00356604">
        <w:rPr>
          <w:rFonts w:ascii="Arial Narrow" w:hAnsi="Arial Narrow"/>
          <w:color w:val="000000"/>
          <w:sz w:val="22"/>
          <w:szCs w:val="22"/>
          <w:lang w:val="sk-SK"/>
        </w:rPr>
        <w:t xml:space="preserve"> tejto Zmluvy, spolu s písomnou výhradou.</w:t>
      </w:r>
    </w:p>
    <w:p w14:paraId="2F906F1A" w14:textId="60A785E5" w:rsidR="00765671" w:rsidRPr="00356604" w:rsidRDefault="000351F6" w:rsidP="002F10BA">
      <w:pPr>
        <w:pStyle w:val="Odsekzoznamu"/>
        <w:numPr>
          <w:ilvl w:val="1"/>
          <w:numId w:val="10"/>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 xml:space="preserve">V prípade nedoručenia faktúry v zmysle čl. </w:t>
      </w:r>
      <w:r w:rsidR="00433588" w:rsidRPr="00356604">
        <w:rPr>
          <w:rFonts w:ascii="Arial Narrow" w:hAnsi="Arial Narrow"/>
          <w:color w:val="000000"/>
          <w:sz w:val="22"/>
          <w:szCs w:val="22"/>
          <w:lang w:val="sk-SK"/>
        </w:rPr>
        <w:t>VII</w:t>
      </w:r>
      <w:r w:rsidRPr="00356604">
        <w:rPr>
          <w:rFonts w:ascii="Arial Narrow" w:hAnsi="Arial Narrow"/>
          <w:color w:val="000000"/>
          <w:sz w:val="22"/>
          <w:szCs w:val="22"/>
          <w:lang w:val="sk-SK"/>
        </w:rPr>
        <w:t xml:space="preserve"> ods. </w:t>
      </w:r>
      <w:r w:rsidR="00765671" w:rsidRPr="00356604">
        <w:rPr>
          <w:rFonts w:ascii="Arial Narrow" w:hAnsi="Arial Narrow"/>
          <w:color w:val="000000"/>
          <w:sz w:val="22"/>
          <w:szCs w:val="22"/>
          <w:lang w:val="sk-SK"/>
        </w:rPr>
        <w:t>3</w:t>
      </w:r>
      <w:r w:rsidRPr="00356604">
        <w:rPr>
          <w:rFonts w:ascii="Arial Narrow" w:hAnsi="Arial Narrow"/>
          <w:color w:val="000000"/>
          <w:sz w:val="22"/>
          <w:szCs w:val="22"/>
          <w:lang w:val="sk-SK"/>
        </w:rPr>
        <w:t xml:space="preserve"> tejto Zmluvy alebo nesplnenie povinnosti </w:t>
      </w:r>
      <w:r w:rsidR="00FF2F38">
        <w:rPr>
          <w:rFonts w:ascii="Arial Narrow" w:hAnsi="Arial Narrow"/>
          <w:color w:val="000000"/>
          <w:sz w:val="22"/>
          <w:szCs w:val="22"/>
          <w:lang w:val="sk-SK"/>
        </w:rPr>
        <w:t>Zhotoviteľa</w:t>
      </w:r>
      <w:r w:rsidRPr="00356604">
        <w:rPr>
          <w:rFonts w:ascii="Arial Narrow" w:hAnsi="Arial Narrow"/>
          <w:color w:val="000000"/>
          <w:sz w:val="22"/>
          <w:szCs w:val="22"/>
          <w:lang w:val="sk-SK"/>
        </w:rPr>
        <w:t xml:space="preserve"> v zmysle čl. </w:t>
      </w:r>
      <w:r w:rsidR="00433588" w:rsidRPr="00356604">
        <w:rPr>
          <w:rFonts w:ascii="Arial Narrow" w:hAnsi="Arial Narrow"/>
          <w:color w:val="000000"/>
          <w:sz w:val="22"/>
          <w:szCs w:val="22"/>
          <w:lang w:val="sk-SK"/>
        </w:rPr>
        <w:t>VII</w:t>
      </w:r>
      <w:r w:rsidRPr="00356604">
        <w:rPr>
          <w:rFonts w:ascii="Arial Narrow" w:hAnsi="Arial Narrow"/>
          <w:color w:val="000000"/>
          <w:sz w:val="22"/>
          <w:szCs w:val="22"/>
          <w:lang w:val="sk-SK"/>
        </w:rPr>
        <w:t xml:space="preserve"> ods. </w:t>
      </w:r>
      <w:r w:rsidR="00765671" w:rsidRPr="00356604">
        <w:rPr>
          <w:rFonts w:ascii="Arial Narrow" w:hAnsi="Arial Narrow"/>
          <w:color w:val="000000"/>
          <w:sz w:val="22"/>
          <w:szCs w:val="22"/>
          <w:lang w:val="sk-SK"/>
        </w:rPr>
        <w:t>2</w:t>
      </w:r>
      <w:r w:rsidRPr="00356604">
        <w:rPr>
          <w:rFonts w:ascii="Arial Narrow" w:hAnsi="Arial Narrow"/>
          <w:color w:val="000000"/>
          <w:sz w:val="22"/>
          <w:szCs w:val="22"/>
          <w:lang w:val="sk-SK"/>
        </w:rPr>
        <w:t xml:space="preserve"> tejto Zmluvy nezačne Objednávateľovi plynúť lehota podľa čl. </w:t>
      </w:r>
      <w:r w:rsidR="00765671" w:rsidRPr="00356604">
        <w:rPr>
          <w:rFonts w:ascii="Arial Narrow" w:hAnsi="Arial Narrow"/>
          <w:color w:val="000000"/>
          <w:sz w:val="22"/>
          <w:szCs w:val="22"/>
          <w:lang w:val="sk-SK"/>
        </w:rPr>
        <w:t>VII</w:t>
      </w:r>
      <w:r w:rsidRPr="00356604">
        <w:rPr>
          <w:rFonts w:ascii="Arial Narrow" w:hAnsi="Arial Narrow"/>
          <w:color w:val="000000"/>
          <w:sz w:val="22"/>
          <w:szCs w:val="22"/>
          <w:lang w:val="sk-SK"/>
        </w:rPr>
        <w:t xml:space="preserve"> ods. </w:t>
      </w:r>
      <w:r w:rsidR="00765671" w:rsidRPr="00356604">
        <w:rPr>
          <w:rFonts w:ascii="Arial Narrow" w:hAnsi="Arial Narrow"/>
          <w:color w:val="000000"/>
          <w:sz w:val="22"/>
          <w:szCs w:val="22"/>
          <w:lang w:val="sk-SK"/>
        </w:rPr>
        <w:t>3</w:t>
      </w:r>
      <w:r w:rsidRPr="00356604">
        <w:rPr>
          <w:rFonts w:ascii="Arial Narrow" w:hAnsi="Arial Narrow"/>
          <w:color w:val="000000"/>
          <w:sz w:val="22"/>
          <w:szCs w:val="22"/>
          <w:lang w:val="sk-SK"/>
        </w:rPr>
        <w:t xml:space="preserve"> tejto Zmluvy</w:t>
      </w:r>
      <w:r w:rsidR="00765671" w:rsidRPr="00356604">
        <w:rPr>
          <w:rFonts w:ascii="Arial Narrow" w:hAnsi="Arial Narrow"/>
          <w:color w:val="000000"/>
          <w:sz w:val="22"/>
          <w:szCs w:val="22"/>
          <w:lang w:val="sk-SK"/>
        </w:rPr>
        <w:t>.</w:t>
      </w:r>
    </w:p>
    <w:p w14:paraId="3A0B01A8" w14:textId="77777777" w:rsidR="00765671" w:rsidRPr="00356604" w:rsidRDefault="000351F6" w:rsidP="002F10BA">
      <w:pPr>
        <w:pStyle w:val="Odsekzoznamu"/>
        <w:numPr>
          <w:ilvl w:val="1"/>
          <w:numId w:val="10"/>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Nová lehota splatnosti začne Objednávateľovi plynúť riadnym doručením opravenej alebo doplnenej faktúry.</w:t>
      </w:r>
    </w:p>
    <w:p w14:paraId="3D19582B" w14:textId="724BC62A" w:rsidR="001E63EB" w:rsidRPr="00356604" w:rsidRDefault="00765671" w:rsidP="002F10BA">
      <w:pPr>
        <w:pStyle w:val="Odsekzoznamu"/>
        <w:numPr>
          <w:ilvl w:val="1"/>
          <w:numId w:val="10"/>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Zhotoviteľ</w:t>
      </w:r>
      <w:r w:rsidR="000351F6" w:rsidRPr="00356604">
        <w:rPr>
          <w:rFonts w:ascii="Arial Narrow" w:hAnsi="Arial Narrow"/>
          <w:color w:val="000000"/>
          <w:sz w:val="22"/>
          <w:szCs w:val="22"/>
          <w:lang w:val="sk-SK"/>
        </w:rPr>
        <w:t xml:space="preserve"> nie je oprávnený požadovať a nárokovať si náhradu bankových a iných poplatkov týkajúcich sa úhrad </w:t>
      </w:r>
      <w:r w:rsidRPr="00356604">
        <w:rPr>
          <w:rFonts w:ascii="Arial Narrow" w:hAnsi="Arial Narrow"/>
          <w:color w:val="000000"/>
          <w:sz w:val="22"/>
          <w:szCs w:val="22"/>
          <w:lang w:val="sk-SK"/>
        </w:rPr>
        <w:t>Odmeny</w:t>
      </w:r>
      <w:r w:rsidR="000351F6" w:rsidRPr="00356604">
        <w:rPr>
          <w:rFonts w:ascii="Arial Narrow" w:hAnsi="Arial Narrow"/>
          <w:color w:val="000000"/>
          <w:sz w:val="22"/>
          <w:szCs w:val="22"/>
          <w:lang w:val="sk-SK"/>
        </w:rPr>
        <w:t xml:space="preserve">. </w:t>
      </w:r>
      <w:r w:rsidRPr="00356604">
        <w:rPr>
          <w:rFonts w:ascii="Arial Narrow" w:hAnsi="Arial Narrow"/>
          <w:color w:val="000000"/>
          <w:sz w:val="22"/>
          <w:szCs w:val="22"/>
          <w:lang w:val="sk-SK"/>
        </w:rPr>
        <w:t>Zhotoviteľ</w:t>
      </w:r>
      <w:r w:rsidR="000351F6" w:rsidRPr="00356604">
        <w:rPr>
          <w:rFonts w:ascii="Arial Narrow" w:hAnsi="Arial Narrow"/>
          <w:color w:val="000000"/>
          <w:sz w:val="22"/>
          <w:szCs w:val="22"/>
          <w:lang w:val="sk-SK"/>
        </w:rPr>
        <w:t xml:space="preserve"> rovnako nie je oprávnený požadovať preddavkové alebo zálohové platby.</w:t>
      </w:r>
    </w:p>
    <w:p w14:paraId="273A5F5B" w14:textId="1A5B2487" w:rsidR="001E63EB" w:rsidRPr="00356604" w:rsidRDefault="001E63EB" w:rsidP="002F10BA">
      <w:pPr>
        <w:pStyle w:val="Odsekzoznamu"/>
        <w:spacing w:line="276" w:lineRule="auto"/>
        <w:rPr>
          <w:rFonts w:ascii="Arial Narrow" w:hAnsi="Arial Narrow"/>
          <w:color w:val="000000"/>
          <w:sz w:val="22"/>
          <w:szCs w:val="22"/>
          <w:lang w:val="sk-SK"/>
        </w:rPr>
      </w:pPr>
    </w:p>
    <w:p w14:paraId="35951BD8" w14:textId="6BD3C0C9" w:rsidR="00765671" w:rsidRPr="00356604" w:rsidRDefault="00E31619" w:rsidP="002F10BA">
      <w:pPr>
        <w:spacing w:line="276" w:lineRule="auto"/>
        <w:jc w:val="center"/>
        <w:rPr>
          <w:rFonts w:ascii="Arial Narrow" w:hAnsi="Arial Narrow"/>
          <w:b/>
          <w:bCs/>
          <w:color w:val="000000"/>
          <w:sz w:val="22"/>
          <w:szCs w:val="22"/>
          <w:lang w:val="sk-SK"/>
        </w:rPr>
      </w:pPr>
      <w:r w:rsidRPr="00356604">
        <w:rPr>
          <w:rFonts w:ascii="Arial Narrow" w:hAnsi="Arial Narrow"/>
          <w:b/>
          <w:bCs/>
          <w:color w:val="000000"/>
          <w:sz w:val="22"/>
          <w:szCs w:val="22"/>
          <w:lang w:val="sk-SK"/>
        </w:rPr>
        <w:t>Článok VII</w:t>
      </w:r>
      <w:r w:rsidR="00142F2C" w:rsidRPr="00356604">
        <w:rPr>
          <w:rFonts w:ascii="Arial Narrow" w:hAnsi="Arial Narrow"/>
          <w:b/>
          <w:bCs/>
          <w:color w:val="000000"/>
          <w:sz w:val="22"/>
          <w:szCs w:val="22"/>
          <w:lang w:val="sk-SK"/>
        </w:rPr>
        <w:t>I</w:t>
      </w:r>
    </w:p>
    <w:p w14:paraId="50F96B47" w14:textId="77777777" w:rsidR="00E31619" w:rsidRPr="00356604" w:rsidRDefault="00E31619" w:rsidP="002F10BA">
      <w:pPr>
        <w:spacing w:line="276" w:lineRule="auto"/>
        <w:jc w:val="center"/>
        <w:rPr>
          <w:rFonts w:ascii="Arial Narrow" w:hAnsi="Arial Narrow"/>
          <w:b/>
          <w:sz w:val="22"/>
          <w:szCs w:val="22"/>
          <w:lang w:val="sk-SK"/>
        </w:rPr>
      </w:pPr>
      <w:r w:rsidRPr="00356604">
        <w:rPr>
          <w:rFonts w:ascii="Arial Narrow" w:hAnsi="Arial Narrow"/>
          <w:b/>
          <w:sz w:val="22"/>
          <w:szCs w:val="22"/>
          <w:lang w:val="sk-SK"/>
        </w:rPr>
        <w:t>Zmluvná pokuta, úroky z omeškania</w:t>
      </w:r>
    </w:p>
    <w:p w14:paraId="1C88001A" w14:textId="77777777" w:rsidR="004C0F80" w:rsidRPr="00356604" w:rsidRDefault="00E31619" w:rsidP="002F10BA">
      <w:pPr>
        <w:pStyle w:val="Odsekzoznamu"/>
        <w:numPr>
          <w:ilvl w:val="1"/>
          <w:numId w:val="11"/>
        </w:numPr>
        <w:pBdr>
          <w:top w:val="nil"/>
          <w:left w:val="nil"/>
          <w:bottom w:val="nil"/>
          <w:right w:val="nil"/>
          <w:between w:val="nil"/>
        </w:pBdr>
        <w:spacing w:line="276" w:lineRule="auto"/>
        <w:ind w:left="567" w:hanging="567"/>
        <w:jc w:val="both"/>
        <w:rPr>
          <w:rFonts w:ascii="Arial Narrow" w:hAnsi="Arial Narrow"/>
          <w:sz w:val="22"/>
          <w:szCs w:val="22"/>
          <w:lang w:val="sk-SK"/>
        </w:rPr>
      </w:pPr>
      <w:r w:rsidRPr="00356604">
        <w:rPr>
          <w:rFonts w:ascii="Arial Narrow" w:hAnsi="Arial Narrow"/>
          <w:color w:val="000000"/>
          <w:sz w:val="22"/>
          <w:szCs w:val="22"/>
          <w:lang w:val="sk-SK"/>
        </w:rPr>
        <w:t>Ak</w:t>
      </w:r>
      <w:r w:rsidRPr="00356604">
        <w:rPr>
          <w:rFonts w:ascii="Arial Narrow" w:hAnsi="Arial Narrow"/>
          <w:sz w:val="22"/>
          <w:szCs w:val="22"/>
          <w:lang w:val="sk-SK"/>
        </w:rPr>
        <w:t xml:space="preserve"> sa Zhotoviteľ omešká so </w:t>
      </w:r>
      <w:r w:rsidR="00E1603D" w:rsidRPr="00356604">
        <w:rPr>
          <w:rFonts w:ascii="Arial Narrow" w:hAnsi="Arial Narrow"/>
          <w:sz w:val="22"/>
          <w:szCs w:val="22"/>
          <w:lang w:val="sk-SK"/>
        </w:rPr>
        <w:t xml:space="preserve">splnením svojich Zmluvných povinností, </w:t>
      </w:r>
      <w:r w:rsidR="00FA1569" w:rsidRPr="00356604">
        <w:rPr>
          <w:rFonts w:ascii="Arial Narrow" w:hAnsi="Arial Narrow"/>
          <w:sz w:val="22"/>
          <w:szCs w:val="22"/>
          <w:lang w:val="sk-SK"/>
        </w:rPr>
        <w:t xml:space="preserve">vzniká Objednávateľovi nárok na zmluvnú pokutu </w:t>
      </w:r>
      <w:r w:rsidRPr="00356604">
        <w:rPr>
          <w:rFonts w:ascii="Arial Narrow" w:hAnsi="Arial Narrow"/>
          <w:sz w:val="22"/>
          <w:szCs w:val="22"/>
          <w:lang w:val="sk-SK"/>
        </w:rPr>
        <w:t>vo výške 0,5% eur z </w:t>
      </w:r>
      <w:r w:rsidR="008541FF" w:rsidRPr="00356604">
        <w:rPr>
          <w:rFonts w:ascii="Arial Narrow" w:hAnsi="Arial Narrow"/>
          <w:sz w:val="22"/>
          <w:szCs w:val="22"/>
          <w:lang w:val="sk-SK"/>
        </w:rPr>
        <w:t>Odmeny</w:t>
      </w:r>
      <w:r w:rsidRPr="00356604">
        <w:rPr>
          <w:rFonts w:ascii="Arial Narrow" w:hAnsi="Arial Narrow"/>
          <w:sz w:val="22"/>
          <w:szCs w:val="22"/>
          <w:lang w:val="sk-SK"/>
        </w:rPr>
        <w:t xml:space="preserve"> za každý </w:t>
      </w:r>
      <w:r w:rsidR="008541FF" w:rsidRPr="00356604">
        <w:rPr>
          <w:rFonts w:ascii="Arial Narrow" w:hAnsi="Arial Narrow"/>
          <w:sz w:val="22"/>
          <w:szCs w:val="22"/>
          <w:lang w:val="sk-SK"/>
        </w:rPr>
        <w:t xml:space="preserve">aj </w:t>
      </w:r>
      <w:r w:rsidRPr="00356604">
        <w:rPr>
          <w:rFonts w:ascii="Arial Narrow" w:hAnsi="Arial Narrow"/>
          <w:sz w:val="22"/>
          <w:szCs w:val="22"/>
          <w:lang w:val="sk-SK"/>
        </w:rPr>
        <w:t>začatý deň omeškania</w:t>
      </w:r>
      <w:r w:rsidR="008F5ABD" w:rsidRPr="00356604">
        <w:rPr>
          <w:rFonts w:ascii="Arial Narrow" w:hAnsi="Arial Narrow"/>
          <w:sz w:val="22"/>
          <w:szCs w:val="22"/>
          <w:lang w:val="sk-SK"/>
        </w:rPr>
        <w:t xml:space="preserve"> Zhotoviteľa</w:t>
      </w:r>
      <w:r w:rsidRPr="00356604">
        <w:rPr>
          <w:rFonts w:ascii="Arial Narrow" w:hAnsi="Arial Narrow"/>
          <w:sz w:val="22"/>
          <w:szCs w:val="22"/>
          <w:lang w:val="sk-SK"/>
        </w:rPr>
        <w:t>.</w:t>
      </w:r>
    </w:p>
    <w:p w14:paraId="745E42AA" w14:textId="3BD00CAB" w:rsidR="004C0F80" w:rsidRPr="00356604" w:rsidRDefault="004C0F80" w:rsidP="002F10BA">
      <w:pPr>
        <w:pStyle w:val="Odsekzoznamu"/>
        <w:numPr>
          <w:ilvl w:val="1"/>
          <w:numId w:val="11"/>
        </w:numPr>
        <w:pBdr>
          <w:top w:val="nil"/>
          <w:left w:val="nil"/>
          <w:bottom w:val="nil"/>
          <w:right w:val="nil"/>
          <w:between w:val="nil"/>
        </w:pBd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 xml:space="preserve">V prípade, ak Objednávateľovi vznikne povinnosť uhradiť daň z pridanej hodnoty v zmysle ust. § 69b zákona č. 222/2004 Z. z. o dani z pridanej hodnoty, vzniká Objednávateľovi nárok na zmluvnú pokutu vo výške 130 % výšky daňovej povinnosti, ktorá takto Objednávateľovi vznikla. Túto zmluvnú pokutu je Objednávateľ oprávnený započítať s existujúcim alebo budúcim záväzkom voči </w:t>
      </w:r>
      <w:r w:rsidR="00FF2F38">
        <w:rPr>
          <w:rFonts w:ascii="Arial Narrow" w:hAnsi="Arial Narrow"/>
          <w:sz w:val="22"/>
          <w:szCs w:val="22"/>
          <w:lang w:val="sk-SK"/>
        </w:rPr>
        <w:t>Zhotoviteľovi</w:t>
      </w:r>
      <w:r w:rsidRPr="00356604">
        <w:rPr>
          <w:rFonts w:ascii="Arial Narrow" w:hAnsi="Arial Narrow"/>
          <w:sz w:val="22"/>
          <w:szCs w:val="22"/>
          <w:lang w:val="sk-SK"/>
        </w:rPr>
        <w:t xml:space="preserve"> a to aj z iného existujúceho alebo budúceho zmluvného vzťahu.</w:t>
      </w:r>
    </w:p>
    <w:p w14:paraId="7A80FF58" w14:textId="43CBA91B" w:rsidR="008F5ABD" w:rsidRPr="00356604" w:rsidRDefault="00E31619" w:rsidP="002F10BA">
      <w:pPr>
        <w:pStyle w:val="Odsekzoznamu"/>
        <w:numPr>
          <w:ilvl w:val="1"/>
          <w:numId w:val="11"/>
        </w:numPr>
        <w:pBdr>
          <w:top w:val="nil"/>
          <w:left w:val="nil"/>
          <w:bottom w:val="nil"/>
          <w:right w:val="nil"/>
          <w:between w:val="nil"/>
        </w:pBd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 xml:space="preserve">Ak sa </w:t>
      </w:r>
      <w:r w:rsidR="008541FF" w:rsidRPr="00356604">
        <w:rPr>
          <w:rFonts w:ascii="Arial Narrow" w:hAnsi="Arial Narrow"/>
          <w:color w:val="000000"/>
          <w:sz w:val="22"/>
          <w:szCs w:val="22"/>
          <w:lang w:val="sk-SK"/>
        </w:rPr>
        <w:t>O</w:t>
      </w:r>
      <w:r w:rsidRPr="00356604">
        <w:rPr>
          <w:rFonts w:ascii="Arial Narrow" w:hAnsi="Arial Narrow"/>
          <w:color w:val="000000"/>
          <w:sz w:val="22"/>
          <w:szCs w:val="22"/>
          <w:lang w:val="sk-SK"/>
        </w:rPr>
        <w:t>bjednávateľ</w:t>
      </w:r>
      <w:r w:rsidRPr="00356604">
        <w:rPr>
          <w:rFonts w:ascii="Arial Narrow" w:hAnsi="Arial Narrow"/>
          <w:sz w:val="22"/>
          <w:szCs w:val="22"/>
          <w:lang w:val="sk-SK"/>
        </w:rPr>
        <w:t xml:space="preserve"> omešká so zaplatením </w:t>
      </w:r>
      <w:r w:rsidR="008541FF" w:rsidRPr="00356604">
        <w:rPr>
          <w:rFonts w:ascii="Arial Narrow" w:hAnsi="Arial Narrow"/>
          <w:sz w:val="22"/>
          <w:szCs w:val="22"/>
          <w:lang w:val="sk-SK"/>
        </w:rPr>
        <w:t>Odmeny</w:t>
      </w:r>
      <w:r w:rsidR="008F5ABD" w:rsidRPr="00356604">
        <w:rPr>
          <w:rFonts w:ascii="Arial Narrow" w:hAnsi="Arial Narrow"/>
          <w:sz w:val="22"/>
          <w:szCs w:val="22"/>
          <w:lang w:val="sk-SK"/>
        </w:rPr>
        <w:t>, vzniká Zhotoviteľovi nárok na zákonný úrok z omeškania za každý aj začatý deň omeškania Objednávateľa.</w:t>
      </w:r>
    </w:p>
    <w:p w14:paraId="77233DAF" w14:textId="76A8003E" w:rsidR="00694BD0" w:rsidRPr="00356604" w:rsidRDefault="00694BD0" w:rsidP="002F10BA">
      <w:pPr>
        <w:pStyle w:val="Odsekzoznamu"/>
        <w:numPr>
          <w:ilvl w:val="1"/>
          <w:numId w:val="11"/>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 xml:space="preserve">Zhotoviteľ nie je oprávnený započítať svoje nároky vyplývajúce z tejto Zmluvy voči Objednávateľovi v zmysle ust. § 358 a nasl. Obchodného zákonníka. Pre vylúčenie akýchkoľvek pochybností, Zhotoviteľ nie je oprávnený započítať žiadne pohľadávky z tejto Zmluvy, ktoré má voči Objednávateľovi, voči pohľadávkam, ktoré má </w:t>
      </w:r>
      <w:r w:rsidR="00046899">
        <w:rPr>
          <w:rFonts w:ascii="Arial Narrow" w:hAnsi="Arial Narrow"/>
          <w:sz w:val="22"/>
          <w:szCs w:val="22"/>
          <w:lang w:val="sk-SK"/>
        </w:rPr>
        <w:t>Objednávateľ</w:t>
      </w:r>
      <w:r w:rsidRPr="00356604">
        <w:rPr>
          <w:rFonts w:ascii="Arial Narrow" w:hAnsi="Arial Narrow"/>
          <w:sz w:val="22"/>
          <w:szCs w:val="22"/>
          <w:lang w:val="sk-SK"/>
        </w:rPr>
        <w:t xml:space="preserve"> voči </w:t>
      </w:r>
      <w:r w:rsidR="00046899">
        <w:rPr>
          <w:rFonts w:ascii="Arial Narrow" w:hAnsi="Arial Narrow"/>
          <w:sz w:val="22"/>
          <w:szCs w:val="22"/>
          <w:lang w:val="sk-SK"/>
        </w:rPr>
        <w:t>Zhotoviteľovi</w:t>
      </w:r>
      <w:r w:rsidRPr="00356604">
        <w:rPr>
          <w:rFonts w:ascii="Arial Narrow" w:hAnsi="Arial Narrow"/>
          <w:sz w:val="22"/>
          <w:szCs w:val="22"/>
          <w:lang w:val="sk-SK"/>
        </w:rPr>
        <w:t>.</w:t>
      </w:r>
    </w:p>
    <w:p w14:paraId="4E485D27" w14:textId="67FF01A4" w:rsidR="00E31619" w:rsidRPr="00356604" w:rsidRDefault="00E31619" w:rsidP="002F10BA">
      <w:pPr>
        <w:pStyle w:val="Odsekzoznamu"/>
        <w:numPr>
          <w:ilvl w:val="1"/>
          <w:numId w:val="11"/>
        </w:numPr>
        <w:pBdr>
          <w:top w:val="nil"/>
          <w:left w:val="nil"/>
          <w:bottom w:val="nil"/>
          <w:right w:val="nil"/>
          <w:between w:val="nil"/>
        </w:pBd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V </w:t>
      </w:r>
      <w:r w:rsidRPr="00356604">
        <w:rPr>
          <w:rFonts w:ascii="Arial Narrow" w:hAnsi="Arial Narrow"/>
          <w:color w:val="000000"/>
          <w:sz w:val="22"/>
          <w:szCs w:val="22"/>
          <w:lang w:val="sk-SK"/>
        </w:rPr>
        <w:t>prípade</w:t>
      </w:r>
      <w:r w:rsidRPr="00356604">
        <w:rPr>
          <w:rFonts w:ascii="Arial Narrow" w:hAnsi="Arial Narrow"/>
          <w:sz w:val="22"/>
          <w:szCs w:val="22"/>
          <w:lang w:val="sk-SK"/>
        </w:rPr>
        <w:t xml:space="preserve"> uplatňovania zmluvnej pokuty oprávnená </w:t>
      </w:r>
      <w:r w:rsidR="00EE2D78" w:rsidRPr="00356604">
        <w:rPr>
          <w:rFonts w:ascii="Arial Narrow" w:hAnsi="Arial Narrow"/>
          <w:sz w:val="22"/>
          <w:szCs w:val="22"/>
          <w:lang w:val="sk-SK"/>
        </w:rPr>
        <w:t xml:space="preserve">Zmluvná </w:t>
      </w:r>
      <w:r w:rsidRPr="00356604">
        <w:rPr>
          <w:rFonts w:ascii="Arial Narrow" w:hAnsi="Arial Narrow"/>
          <w:sz w:val="22"/>
          <w:szCs w:val="22"/>
          <w:lang w:val="sk-SK"/>
        </w:rPr>
        <w:t xml:space="preserve">strana vyhotoví osobitnú faktúru, v ktorej uvedie presný dôvod vystavenia faktúry s odvolaním sa na príslušné ustanovenie </w:t>
      </w:r>
      <w:r w:rsidR="00EE2D78" w:rsidRPr="00356604">
        <w:rPr>
          <w:rFonts w:ascii="Arial Narrow" w:hAnsi="Arial Narrow"/>
          <w:sz w:val="22"/>
          <w:szCs w:val="22"/>
          <w:lang w:val="sk-SK"/>
        </w:rPr>
        <w:t>tejto Zmluvy</w:t>
      </w:r>
      <w:r w:rsidRPr="00356604">
        <w:rPr>
          <w:rFonts w:ascii="Arial Narrow" w:hAnsi="Arial Narrow"/>
          <w:sz w:val="22"/>
          <w:szCs w:val="22"/>
          <w:lang w:val="sk-SK"/>
        </w:rPr>
        <w:t>.</w:t>
      </w:r>
      <w:r w:rsidR="00142F2C" w:rsidRPr="00356604">
        <w:rPr>
          <w:rFonts w:ascii="Arial Narrow" w:hAnsi="Arial Narrow"/>
          <w:sz w:val="22"/>
          <w:szCs w:val="22"/>
          <w:lang w:val="sk-SK"/>
        </w:rPr>
        <w:t xml:space="preserve"> Ustanovenia čl. VIII sa použijú primerane.</w:t>
      </w:r>
    </w:p>
    <w:p w14:paraId="5C30A366" w14:textId="729342F6" w:rsidR="00E31619" w:rsidRPr="00356604" w:rsidRDefault="00EE2D78" w:rsidP="002F10BA">
      <w:pPr>
        <w:pStyle w:val="Odsekzoznamu"/>
        <w:numPr>
          <w:ilvl w:val="1"/>
          <w:numId w:val="11"/>
        </w:numPr>
        <w:pBdr>
          <w:top w:val="nil"/>
          <w:left w:val="nil"/>
          <w:bottom w:val="nil"/>
          <w:right w:val="nil"/>
          <w:between w:val="nil"/>
        </w:pBd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Zaplatením zmluvnej pokuty alebo úrokov z omeškania nie je dotknutý nárok na náhradu škody.</w:t>
      </w:r>
    </w:p>
    <w:p w14:paraId="167CC60A" w14:textId="4B3BF663" w:rsidR="00EE2D78" w:rsidRPr="00356604" w:rsidRDefault="00EE2D78" w:rsidP="002F10BA">
      <w:pPr>
        <w:pBdr>
          <w:top w:val="nil"/>
          <w:left w:val="nil"/>
          <w:bottom w:val="nil"/>
          <w:right w:val="nil"/>
          <w:between w:val="nil"/>
        </w:pBdr>
        <w:spacing w:line="276" w:lineRule="auto"/>
        <w:jc w:val="both"/>
        <w:rPr>
          <w:rFonts w:ascii="Arial Narrow" w:hAnsi="Arial Narrow"/>
          <w:sz w:val="22"/>
          <w:szCs w:val="22"/>
          <w:lang w:val="sk-SK"/>
        </w:rPr>
      </w:pPr>
    </w:p>
    <w:p w14:paraId="56681A8A" w14:textId="59E4464B" w:rsidR="00142F2C" w:rsidRPr="00356604" w:rsidRDefault="00142F2C" w:rsidP="002F10BA">
      <w:pPr>
        <w:pBdr>
          <w:top w:val="nil"/>
          <w:left w:val="nil"/>
          <w:bottom w:val="nil"/>
          <w:right w:val="nil"/>
          <w:between w:val="nil"/>
        </w:pBdr>
        <w:spacing w:line="276" w:lineRule="auto"/>
        <w:jc w:val="center"/>
        <w:rPr>
          <w:rFonts w:ascii="Arial Narrow" w:hAnsi="Arial Narrow"/>
          <w:b/>
          <w:bCs/>
          <w:sz w:val="22"/>
          <w:szCs w:val="22"/>
          <w:lang w:val="sk-SK"/>
        </w:rPr>
      </w:pPr>
      <w:r w:rsidRPr="00356604">
        <w:rPr>
          <w:rFonts w:ascii="Arial Narrow" w:hAnsi="Arial Narrow"/>
          <w:b/>
          <w:bCs/>
          <w:sz w:val="22"/>
          <w:szCs w:val="22"/>
          <w:lang w:val="sk-SK"/>
        </w:rPr>
        <w:t>Článok IX</w:t>
      </w:r>
    </w:p>
    <w:p w14:paraId="60733D00" w14:textId="77777777" w:rsidR="00142F2C" w:rsidRPr="00356604" w:rsidRDefault="00142F2C" w:rsidP="002F10BA">
      <w:pPr>
        <w:pBdr>
          <w:top w:val="nil"/>
          <w:left w:val="nil"/>
          <w:bottom w:val="nil"/>
          <w:right w:val="nil"/>
          <w:between w:val="nil"/>
        </w:pBdr>
        <w:spacing w:line="276" w:lineRule="auto"/>
        <w:jc w:val="center"/>
        <w:rPr>
          <w:rFonts w:ascii="Arial Narrow" w:hAnsi="Arial Narrow"/>
          <w:b/>
          <w:color w:val="000000"/>
          <w:sz w:val="22"/>
          <w:szCs w:val="22"/>
          <w:lang w:val="sk-SK"/>
        </w:rPr>
      </w:pPr>
      <w:r w:rsidRPr="00356604">
        <w:rPr>
          <w:rFonts w:ascii="Arial Narrow" w:hAnsi="Arial Narrow"/>
          <w:b/>
          <w:color w:val="000000"/>
          <w:sz w:val="22"/>
          <w:szCs w:val="22"/>
          <w:lang w:val="sk-SK"/>
        </w:rPr>
        <w:t>Autorské právo</w:t>
      </w:r>
    </w:p>
    <w:p w14:paraId="2822F26F" w14:textId="77777777" w:rsidR="00A017D6" w:rsidRPr="00356604" w:rsidRDefault="00A017D6" w:rsidP="002F10BA">
      <w:pPr>
        <w:pStyle w:val="Odsekzoznamu"/>
        <w:numPr>
          <w:ilvl w:val="1"/>
          <w:numId w:val="6"/>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 xml:space="preserve">Objednávateľ je držiteľom sublicencie (podlicencie) na výrobu vopred neurčeného počtu kusov prvkov mobiliára podľa technickej špecifikácie v prílohe č. 1 Zmluvy v miestne obmedzenom rozsahu za účelom umiestnenia prvkov mobiliáru na území Objednávateľa na základe Podlicenčnej zmluvy k autorskému dielu uzavretej medzi Objednávateľom a Hlavným mestom Prahou. </w:t>
      </w:r>
    </w:p>
    <w:p w14:paraId="19B0910E" w14:textId="77777777" w:rsidR="00A017D6" w:rsidRPr="00356604" w:rsidRDefault="00A017D6" w:rsidP="002F10BA">
      <w:pPr>
        <w:pStyle w:val="Odsekzoznamu"/>
        <w:numPr>
          <w:ilvl w:val="1"/>
          <w:numId w:val="6"/>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lastRenderedPageBreak/>
        <w:t xml:space="preserve">Objednávateľ udeľuje, v súlade s touto podlicenčnou zmluvou, Zhotoviteľovi súhlas na zhotovenie Diela podľa technickej špecifikácie v prílohe č. 1 Zmluvy. </w:t>
      </w:r>
    </w:p>
    <w:p w14:paraId="79A64A32" w14:textId="77777777" w:rsidR="00A017D6" w:rsidRPr="00356604" w:rsidRDefault="00A017D6" w:rsidP="002F10BA">
      <w:pPr>
        <w:pStyle w:val="Odsekzoznamu"/>
        <w:numPr>
          <w:ilvl w:val="1"/>
          <w:numId w:val="6"/>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 xml:space="preserve">Pre vylúčenie akýchkoľvek pochybností, Zhotoviteľ nie je oprávnený poskytnúť súhlas na používanie (sublicenciu) tretej osobe. </w:t>
      </w:r>
    </w:p>
    <w:p w14:paraId="7516A39A" w14:textId="77777777" w:rsidR="00A017D6" w:rsidRPr="00356604" w:rsidRDefault="00A017D6" w:rsidP="002F10BA">
      <w:pPr>
        <w:pStyle w:val="Odsekzoznamu"/>
        <w:numPr>
          <w:ilvl w:val="1"/>
          <w:numId w:val="6"/>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 xml:space="preserve">Zhotoviteľ je povinný zhotoviť Dielo podľa technickej špecifikácie v prílohe č. 1 tejto Zmluvy, ktorá je predmetom autorského práva ako autorské dielo. </w:t>
      </w:r>
    </w:p>
    <w:p w14:paraId="37E1026A" w14:textId="77777777" w:rsidR="00051D4B" w:rsidRPr="00356604" w:rsidRDefault="00A017D6" w:rsidP="002F10BA">
      <w:pPr>
        <w:pStyle w:val="Odsekzoznamu"/>
        <w:numPr>
          <w:ilvl w:val="1"/>
          <w:numId w:val="6"/>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 xml:space="preserve">Zhotoviteľ je zároveň povinný uvádzať, že vlastníkom autorských práv je Hlavné mesto Praha a autorom je </w:t>
      </w:r>
      <w:r w:rsidRPr="00356604">
        <w:rPr>
          <w:rFonts w:ascii="Arial Narrow" w:hAnsi="Arial Narrow"/>
          <w:sz w:val="22"/>
          <w:szCs w:val="22"/>
          <w:lang w:val="sk-SK"/>
        </w:rPr>
        <w:t>spoločnosť ARTĚL, spol. s r.o.</w:t>
      </w:r>
      <w:r w:rsidRPr="00356604">
        <w:rPr>
          <w:rFonts w:ascii="Arial Narrow" w:hAnsi="Arial Narrow"/>
          <w:color w:val="000000"/>
          <w:sz w:val="22"/>
          <w:szCs w:val="22"/>
          <w:lang w:val="sk-SK"/>
        </w:rPr>
        <w:t xml:space="preserve"> </w:t>
      </w:r>
    </w:p>
    <w:p w14:paraId="77B0B9A0" w14:textId="33807433" w:rsidR="00142F2C" w:rsidRPr="00356604" w:rsidRDefault="00142F2C" w:rsidP="002F10BA">
      <w:pPr>
        <w:pStyle w:val="Odsekzoznamu"/>
        <w:numPr>
          <w:ilvl w:val="1"/>
          <w:numId w:val="6"/>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Zhotoviteľ sa zaväzuje</w:t>
      </w:r>
      <w:r w:rsidR="00A9601F" w:rsidRPr="00356604">
        <w:rPr>
          <w:rFonts w:ascii="Arial Narrow" w:hAnsi="Arial Narrow"/>
          <w:color w:val="000000"/>
          <w:sz w:val="22"/>
          <w:szCs w:val="22"/>
          <w:lang w:val="sk-SK"/>
        </w:rPr>
        <w:t xml:space="preserve"> nahradiť Objednávateľovi škodu, ktorá </w:t>
      </w:r>
      <w:r w:rsidR="000439B6" w:rsidRPr="00356604">
        <w:rPr>
          <w:rFonts w:ascii="Arial Narrow" w:hAnsi="Arial Narrow"/>
          <w:color w:val="000000"/>
          <w:sz w:val="22"/>
          <w:szCs w:val="22"/>
          <w:lang w:val="sk-SK"/>
        </w:rPr>
        <w:t xml:space="preserve">Objednávateľovi </w:t>
      </w:r>
      <w:r w:rsidR="00A9601F" w:rsidRPr="00356604">
        <w:rPr>
          <w:rFonts w:ascii="Arial Narrow" w:hAnsi="Arial Narrow"/>
          <w:color w:val="000000"/>
          <w:sz w:val="22"/>
          <w:szCs w:val="22"/>
          <w:lang w:val="sk-SK"/>
        </w:rPr>
        <w:t xml:space="preserve">vznikne, </w:t>
      </w:r>
      <w:r w:rsidRPr="00356604">
        <w:rPr>
          <w:rFonts w:ascii="Arial Narrow" w:hAnsi="Arial Narrow"/>
          <w:color w:val="000000"/>
          <w:sz w:val="22"/>
          <w:szCs w:val="22"/>
          <w:lang w:val="sk-SK"/>
        </w:rPr>
        <w:t xml:space="preserve">ak </w:t>
      </w:r>
      <w:r w:rsidR="00051D4B" w:rsidRPr="00356604">
        <w:rPr>
          <w:rFonts w:ascii="Arial Narrow" w:hAnsi="Arial Narrow"/>
          <w:color w:val="000000"/>
          <w:sz w:val="22"/>
          <w:szCs w:val="22"/>
          <w:lang w:val="sk-SK"/>
        </w:rPr>
        <w:t xml:space="preserve">plnením zmluvných povinností </w:t>
      </w:r>
      <w:r w:rsidR="000439B6" w:rsidRPr="00356604">
        <w:rPr>
          <w:rFonts w:ascii="Arial Narrow" w:hAnsi="Arial Narrow"/>
          <w:color w:val="000000"/>
          <w:sz w:val="22"/>
          <w:szCs w:val="22"/>
          <w:lang w:val="sk-SK"/>
        </w:rPr>
        <w:t xml:space="preserve">zo strany </w:t>
      </w:r>
      <w:r w:rsidR="00A9601F" w:rsidRPr="00356604">
        <w:rPr>
          <w:rFonts w:ascii="Arial Narrow" w:hAnsi="Arial Narrow"/>
          <w:color w:val="000000"/>
          <w:sz w:val="22"/>
          <w:szCs w:val="22"/>
          <w:lang w:val="sk-SK"/>
        </w:rPr>
        <w:t>Zhotovite</w:t>
      </w:r>
      <w:r w:rsidR="000439B6" w:rsidRPr="00356604">
        <w:rPr>
          <w:rFonts w:ascii="Arial Narrow" w:hAnsi="Arial Narrow"/>
          <w:color w:val="000000"/>
          <w:sz w:val="22"/>
          <w:szCs w:val="22"/>
          <w:lang w:val="sk-SK"/>
        </w:rPr>
        <w:t xml:space="preserve">ľa </w:t>
      </w:r>
      <w:r w:rsidR="00051D4B" w:rsidRPr="00356604">
        <w:rPr>
          <w:rFonts w:ascii="Arial Narrow" w:hAnsi="Arial Narrow"/>
          <w:color w:val="000000"/>
          <w:sz w:val="22"/>
          <w:szCs w:val="22"/>
          <w:lang w:val="sk-SK"/>
        </w:rPr>
        <w:t>dôjde k</w:t>
      </w:r>
      <w:r w:rsidR="00F72930" w:rsidRPr="00356604">
        <w:rPr>
          <w:rFonts w:ascii="Arial Narrow" w:hAnsi="Arial Narrow"/>
          <w:color w:val="000000"/>
          <w:sz w:val="22"/>
          <w:szCs w:val="22"/>
          <w:lang w:val="sk-SK"/>
        </w:rPr>
        <w:t xml:space="preserve"> porušeniu autorských práv </w:t>
      </w:r>
    </w:p>
    <w:p w14:paraId="6A54455E" w14:textId="77777777" w:rsidR="00142F2C" w:rsidRPr="00356604" w:rsidRDefault="00142F2C" w:rsidP="002F10BA">
      <w:pPr>
        <w:pBdr>
          <w:top w:val="nil"/>
          <w:left w:val="nil"/>
          <w:bottom w:val="nil"/>
          <w:right w:val="nil"/>
          <w:between w:val="nil"/>
        </w:pBdr>
        <w:spacing w:line="276" w:lineRule="auto"/>
        <w:jc w:val="center"/>
        <w:rPr>
          <w:rFonts w:ascii="Arial Narrow" w:hAnsi="Arial Narrow"/>
          <w:b/>
          <w:bCs/>
          <w:sz w:val="22"/>
          <w:szCs w:val="22"/>
          <w:lang w:val="sk-SK"/>
        </w:rPr>
      </w:pPr>
    </w:p>
    <w:p w14:paraId="5CBE3230" w14:textId="53A35204" w:rsidR="00E31619" w:rsidRPr="00356604" w:rsidRDefault="000439B6" w:rsidP="002F10BA">
      <w:pPr>
        <w:spacing w:line="276" w:lineRule="auto"/>
        <w:jc w:val="center"/>
        <w:rPr>
          <w:rFonts w:ascii="Arial Narrow" w:hAnsi="Arial Narrow"/>
          <w:b/>
          <w:bCs/>
          <w:sz w:val="22"/>
          <w:szCs w:val="22"/>
          <w:lang w:val="sk-SK"/>
        </w:rPr>
      </w:pPr>
      <w:r w:rsidRPr="00356604">
        <w:rPr>
          <w:rFonts w:ascii="Arial Narrow" w:hAnsi="Arial Narrow"/>
          <w:b/>
          <w:bCs/>
          <w:sz w:val="22"/>
          <w:szCs w:val="22"/>
          <w:lang w:val="sk-SK"/>
        </w:rPr>
        <w:t>Článok X</w:t>
      </w:r>
    </w:p>
    <w:p w14:paraId="5C1A7440" w14:textId="77777777" w:rsidR="000439B6" w:rsidRPr="00356604" w:rsidRDefault="000439B6" w:rsidP="002F10BA">
      <w:pPr>
        <w:spacing w:line="276" w:lineRule="auto"/>
        <w:jc w:val="center"/>
        <w:rPr>
          <w:rFonts w:ascii="Arial Narrow" w:hAnsi="Arial Narrow"/>
          <w:b/>
          <w:bCs/>
          <w:sz w:val="22"/>
          <w:szCs w:val="22"/>
          <w:lang w:val="sk-SK"/>
        </w:rPr>
      </w:pPr>
      <w:r w:rsidRPr="00356604">
        <w:rPr>
          <w:rFonts w:ascii="Arial Narrow" w:hAnsi="Arial Narrow"/>
          <w:b/>
          <w:bCs/>
          <w:sz w:val="22"/>
          <w:szCs w:val="22"/>
          <w:lang w:val="sk-SK"/>
        </w:rPr>
        <w:t>Zodpovednosť za vady</w:t>
      </w:r>
    </w:p>
    <w:p w14:paraId="04A8635B" w14:textId="1953C3E4" w:rsidR="000439B6" w:rsidRPr="00356604" w:rsidRDefault="000439B6" w:rsidP="002F10BA">
      <w:pPr>
        <w:pStyle w:val="Odsekzoznamu"/>
        <w:numPr>
          <w:ilvl w:val="0"/>
          <w:numId w:val="17"/>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 xml:space="preserve">Zhotoviteľ zodpovedá, že </w:t>
      </w:r>
      <w:r w:rsidR="001F0196" w:rsidRPr="00356604">
        <w:rPr>
          <w:rFonts w:ascii="Arial Narrow" w:hAnsi="Arial Narrow"/>
          <w:sz w:val="22"/>
          <w:szCs w:val="22"/>
          <w:lang w:val="sk-SK"/>
        </w:rPr>
        <w:t>Dielo</w:t>
      </w:r>
      <w:r w:rsidRPr="00356604">
        <w:rPr>
          <w:rFonts w:ascii="Arial Narrow" w:hAnsi="Arial Narrow"/>
          <w:sz w:val="22"/>
          <w:szCs w:val="22"/>
          <w:lang w:val="sk-SK"/>
        </w:rPr>
        <w:t xml:space="preserve"> nemá v čase jeho odovzdania a </w:t>
      </w:r>
      <w:r w:rsidR="001F0196" w:rsidRPr="00356604">
        <w:rPr>
          <w:rFonts w:ascii="Arial Narrow" w:hAnsi="Arial Narrow"/>
          <w:sz w:val="22"/>
          <w:szCs w:val="22"/>
          <w:lang w:val="sk-SK"/>
        </w:rPr>
        <w:t>prebratia</w:t>
      </w:r>
      <w:r w:rsidRPr="00356604">
        <w:rPr>
          <w:rFonts w:ascii="Arial Narrow" w:hAnsi="Arial Narrow"/>
          <w:sz w:val="22"/>
          <w:szCs w:val="22"/>
          <w:lang w:val="sk-SK"/>
        </w:rPr>
        <w:t xml:space="preserve"> žiadne vady, ktoré by znižovali jeho hodnotu alebo schopnosť jeho využitia.</w:t>
      </w:r>
    </w:p>
    <w:p w14:paraId="1E7DCC42" w14:textId="0EF43A6B" w:rsidR="008134FA" w:rsidRPr="00356604" w:rsidRDefault="000439B6" w:rsidP="002F10BA">
      <w:pPr>
        <w:pStyle w:val="Odsekzoznamu"/>
        <w:numPr>
          <w:ilvl w:val="0"/>
          <w:numId w:val="17"/>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 xml:space="preserve">Záručná lehota na celok </w:t>
      </w:r>
      <w:r w:rsidR="001F0196" w:rsidRPr="00356604">
        <w:rPr>
          <w:rFonts w:ascii="Arial Narrow" w:hAnsi="Arial Narrow"/>
          <w:sz w:val="22"/>
          <w:szCs w:val="22"/>
          <w:lang w:val="sk-SK"/>
        </w:rPr>
        <w:t>Diela</w:t>
      </w:r>
      <w:r w:rsidRPr="00356604">
        <w:rPr>
          <w:rFonts w:ascii="Arial Narrow" w:hAnsi="Arial Narrow"/>
          <w:sz w:val="22"/>
          <w:szCs w:val="22"/>
          <w:lang w:val="sk-SK"/>
        </w:rPr>
        <w:t xml:space="preserve"> je 24 mesiacov a začína plynúť dňom </w:t>
      </w:r>
      <w:r w:rsidR="00A550C1" w:rsidRPr="00356604">
        <w:rPr>
          <w:rFonts w:ascii="Arial Narrow" w:hAnsi="Arial Narrow"/>
          <w:sz w:val="22"/>
          <w:szCs w:val="22"/>
          <w:lang w:val="sk-SK"/>
        </w:rPr>
        <w:t>doručenia preberacieho protokolu podľa čl. VI ods. 9 tejto Zmluvy</w:t>
      </w:r>
      <w:r w:rsidR="008134FA" w:rsidRPr="00356604">
        <w:rPr>
          <w:rFonts w:ascii="Arial Narrow" w:hAnsi="Arial Narrow"/>
          <w:sz w:val="22"/>
          <w:szCs w:val="22"/>
          <w:lang w:val="sk-SK"/>
        </w:rPr>
        <w:t>.</w:t>
      </w:r>
    </w:p>
    <w:p w14:paraId="54834CCF" w14:textId="77777777" w:rsidR="004F4BAD" w:rsidRPr="00356604" w:rsidRDefault="004F4BAD" w:rsidP="002F10BA">
      <w:pPr>
        <w:pStyle w:val="Odsekzoznamu"/>
        <w:numPr>
          <w:ilvl w:val="0"/>
          <w:numId w:val="17"/>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Zhotoviteľ sa zaväzuje bezplatne odstrániť oprávnené reklamované vady Diela bez zbytočného odkladu, najneskôr však v lehote 14 pracovných dní od doručenia reklamácie, ak sa Zmluvné strany nedohodnú inak.</w:t>
      </w:r>
    </w:p>
    <w:p w14:paraId="16E383FC" w14:textId="77777777" w:rsidR="004D0345" w:rsidRPr="00356604" w:rsidRDefault="004F4BAD" w:rsidP="002F10BA">
      <w:pPr>
        <w:pStyle w:val="Odsekzoznamu"/>
        <w:numPr>
          <w:ilvl w:val="0"/>
          <w:numId w:val="17"/>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 xml:space="preserve">V prípade, ak Zhotoviteľ v lehote na odstránenie vady neodstráni vadu Diela na svoje náklady, vzniká Objednávateľovi nárok na zaplatenie zmluvnej pokuty vo výške 20 eur bez DPH za každý deň omeškania s odstránením vady. Zaplatením zmluvnej pokuty sa </w:t>
      </w:r>
      <w:r w:rsidR="00083E38" w:rsidRPr="00356604">
        <w:rPr>
          <w:rFonts w:ascii="Arial Narrow" w:hAnsi="Arial Narrow"/>
          <w:sz w:val="22"/>
          <w:szCs w:val="22"/>
          <w:lang w:val="sk-SK"/>
        </w:rPr>
        <w:t>Z</w:t>
      </w:r>
      <w:r w:rsidRPr="00356604">
        <w:rPr>
          <w:rFonts w:ascii="Arial Narrow" w:hAnsi="Arial Narrow"/>
          <w:sz w:val="22"/>
          <w:szCs w:val="22"/>
          <w:lang w:val="sk-SK"/>
        </w:rPr>
        <w:t xml:space="preserve">hotoviteľ nezbavuje povinnosti odstrániť vady </w:t>
      </w:r>
      <w:r w:rsidR="00083E38" w:rsidRPr="00356604">
        <w:rPr>
          <w:rFonts w:ascii="Arial Narrow" w:hAnsi="Arial Narrow"/>
          <w:sz w:val="22"/>
          <w:szCs w:val="22"/>
          <w:lang w:val="sk-SK"/>
        </w:rPr>
        <w:t>D</w:t>
      </w:r>
      <w:r w:rsidRPr="00356604">
        <w:rPr>
          <w:rFonts w:ascii="Arial Narrow" w:hAnsi="Arial Narrow"/>
          <w:sz w:val="22"/>
          <w:szCs w:val="22"/>
          <w:lang w:val="sk-SK"/>
        </w:rPr>
        <w:t>iela.</w:t>
      </w:r>
    </w:p>
    <w:p w14:paraId="0F39F4B0" w14:textId="2BFD776F" w:rsidR="004F4BAD" w:rsidRPr="00356604" w:rsidRDefault="004F4BAD" w:rsidP="002F10BA">
      <w:pPr>
        <w:pStyle w:val="Odsekzoznamu"/>
        <w:numPr>
          <w:ilvl w:val="0"/>
          <w:numId w:val="17"/>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 xml:space="preserve">Objednávateľ sa zaväzuje </w:t>
      </w:r>
      <w:r w:rsidR="004D0345" w:rsidRPr="00356604">
        <w:rPr>
          <w:rFonts w:ascii="Arial Narrow" w:hAnsi="Arial Narrow"/>
          <w:sz w:val="22"/>
          <w:szCs w:val="22"/>
          <w:lang w:val="sk-SK"/>
        </w:rPr>
        <w:t>Z</w:t>
      </w:r>
      <w:r w:rsidRPr="00356604">
        <w:rPr>
          <w:rFonts w:ascii="Arial Narrow" w:hAnsi="Arial Narrow"/>
          <w:sz w:val="22"/>
          <w:szCs w:val="22"/>
          <w:lang w:val="sk-SK"/>
        </w:rPr>
        <w:t xml:space="preserve">hotoviteľovi písomne potvrdiť skutočnosť, že vada </w:t>
      </w:r>
      <w:r w:rsidR="004D0345" w:rsidRPr="00356604">
        <w:rPr>
          <w:rFonts w:ascii="Arial Narrow" w:hAnsi="Arial Narrow"/>
          <w:sz w:val="22"/>
          <w:szCs w:val="22"/>
          <w:lang w:val="sk-SK"/>
        </w:rPr>
        <w:t>D</w:t>
      </w:r>
      <w:r w:rsidRPr="00356604">
        <w:rPr>
          <w:rFonts w:ascii="Arial Narrow" w:hAnsi="Arial Narrow"/>
          <w:sz w:val="22"/>
          <w:szCs w:val="22"/>
          <w:lang w:val="sk-SK"/>
        </w:rPr>
        <w:t>iela bola odstránená</w:t>
      </w:r>
      <w:r w:rsidRPr="00356604">
        <w:rPr>
          <w:rFonts w:ascii="Arial Narrow" w:hAnsi="Arial Narrow"/>
          <w:b/>
          <w:bCs/>
          <w:sz w:val="22"/>
          <w:szCs w:val="22"/>
          <w:lang w:val="sk-SK"/>
        </w:rPr>
        <w:t xml:space="preserve">, </w:t>
      </w:r>
      <w:r w:rsidRPr="00356604">
        <w:rPr>
          <w:rFonts w:ascii="Arial Narrow" w:hAnsi="Arial Narrow"/>
          <w:sz w:val="22"/>
          <w:szCs w:val="22"/>
          <w:lang w:val="sk-SK"/>
        </w:rPr>
        <w:t>až po jej skutočnom odstránení.</w:t>
      </w:r>
    </w:p>
    <w:p w14:paraId="0CB32EA4" w14:textId="77777777" w:rsidR="004F4BAD" w:rsidRPr="00356604" w:rsidRDefault="008134FA" w:rsidP="002F10BA">
      <w:pPr>
        <w:pStyle w:val="Odsekzoznamu"/>
        <w:numPr>
          <w:ilvl w:val="0"/>
          <w:numId w:val="17"/>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 xml:space="preserve">Záručná doba poľa čl. X ods. 2 sa predlžuje o dobu odstraňovania </w:t>
      </w:r>
      <w:r w:rsidR="004F4BAD" w:rsidRPr="00356604">
        <w:rPr>
          <w:rFonts w:ascii="Arial Narrow" w:hAnsi="Arial Narrow"/>
          <w:sz w:val="22"/>
          <w:szCs w:val="22"/>
          <w:lang w:val="sk-SK"/>
        </w:rPr>
        <w:t>vád Diela v prípade oprávnenej reklamácie.</w:t>
      </w:r>
    </w:p>
    <w:p w14:paraId="74C51C06" w14:textId="75BDE38F" w:rsidR="00E31619" w:rsidRPr="00356604" w:rsidRDefault="00E31619" w:rsidP="002F10BA">
      <w:pPr>
        <w:spacing w:line="276" w:lineRule="auto"/>
        <w:jc w:val="center"/>
        <w:rPr>
          <w:rFonts w:ascii="Arial Narrow" w:hAnsi="Arial Narrow"/>
          <w:b/>
          <w:bCs/>
          <w:color w:val="000000"/>
          <w:sz w:val="22"/>
          <w:szCs w:val="22"/>
          <w:lang w:val="sk-SK"/>
        </w:rPr>
      </w:pPr>
    </w:p>
    <w:p w14:paraId="10CFD199" w14:textId="3754A974" w:rsidR="004D0345" w:rsidRPr="00356604" w:rsidRDefault="004D0345" w:rsidP="002F10BA">
      <w:pPr>
        <w:spacing w:line="276" w:lineRule="auto"/>
        <w:jc w:val="center"/>
        <w:rPr>
          <w:rFonts w:ascii="Arial Narrow" w:hAnsi="Arial Narrow"/>
          <w:b/>
          <w:bCs/>
          <w:color w:val="000000"/>
          <w:sz w:val="22"/>
          <w:szCs w:val="22"/>
          <w:lang w:val="sk-SK"/>
        </w:rPr>
      </w:pPr>
      <w:r w:rsidRPr="00356604">
        <w:rPr>
          <w:rFonts w:ascii="Arial Narrow" w:hAnsi="Arial Narrow"/>
          <w:b/>
          <w:bCs/>
          <w:color w:val="000000"/>
          <w:sz w:val="22"/>
          <w:szCs w:val="22"/>
          <w:lang w:val="sk-SK"/>
        </w:rPr>
        <w:t>Článok XI</w:t>
      </w:r>
    </w:p>
    <w:p w14:paraId="77EED43A" w14:textId="77777777" w:rsidR="004D0345" w:rsidRPr="00356604" w:rsidRDefault="004D0345" w:rsidP="002F10BA">
      <w:pPr>
        <w:pBdr>
          <w:top w:val="nil"/>
          <w:left w:val="nil"/>
          <w:bottom w:val="nil"/>
          <w:right w:val="nil"/>
          <w:between w:val="nil"/>
        </w:pBdr>
        <w:spacing w:line="276" w:lineRule="auto"/>
        <w:jc w:val="center"/>
        <w:rPr>
          <w:rFonts w:ascii="Arial Narrow" w:hAnsi="Arial Narrow"/>
          <w:b/>
          <w:bCs/>
          <w:color w:val="000000"/>
          <w:sz w:val="22"/>
          <w:szCs w:val="22"/>
          <w:lang w:val="sk-SK"/>
        </w:rPr>
      </w:pPr>
      <w:r w:rsidRPr="00356604">
        <w:rPr>
          <w:rFonts w:ascii="Arial Narrow" w:hAnsi="Arial Narrow"/>
          <w:b/>
          <w:bCs/>
          <w:color w:val="000000"/>
          <w:sz w:val="22"/>
          <w:szCs w:val="22"/>
          <w:lang w:val="sk-SK"/>
        </w:rPr>
        <w:t>Obchodné podmienky</w:t>
      </w:r>
    </w:p>
    <w:p w14:paraId="36C65A48" w14:textId="77777777" w:rsidR="004D0345" w:rsidRPr="00356604" w:rsidRDefault="004D0345" w:rsidP="002F10BA">
      <w:pPr>
        <w:pStyle w:val="Odsekzoznamu"/>
        <w:numPr>
          <w:ilvl w:val="1"/>
          <w:numId w:val="5"/>
        </w:numPr>
        <w:pBdr>
          <w:top w:val="nil"/>
          <w:left w:val="nil"/>
          <w:bottom w:val="nil"/>
          <w:right w:val="nil"/>
          <w:between w:val="nil"/>
        </w:pBdr>
        <w:spacing w:line="276" w:lineRule="auto"/>
        <w:ind w:left="567" w:hanging="567"/>
        <w:jc w:val="both"/>
        <w:rPr>
          <w:rFonts w:ascii="Arial Narrow" w:hAnsi="Arial Narrow"/>
          <w:color w:val="000000"/>
          <w:sz w:val="22"/>
          <w:szCs w:val="22"/>
          <w:lang w:val="sk-SK"/>
        </w:rPr>
      </w:pPr>
      <w:r w:rsidRPr="00356604">
        <w:rPr>
          <w:rFonts w:ascii="Arial Narrow" w:hAnsi="Arial Narrow"/>
          <w:color w:val="000000"/>
          <w:sz w:val="22"/>
          <w:szCs w:val="22"/>
          <w:lang w:val="sk-SK"/>
        </w:rPr>
        <w:t xml:space="preserve">Na túto </w:t>
      </w:r>
      <w:r w:rsidRPr="00356604">
        <w:rPr>
          <w:rFonts w:ascii="Arial Narrow" w:hAnsi="Arial Narrow"/>
          <w:sz w:val="22"/>
          <w:szCs w:val="22"/>
          <w:lang w:val="sk-SK"/>
        </w:rPr>
        <w:t>Zmluvu</w:t>
      </w:r>
      <w:r w:rsidRPr="00356604">
        <w:rPr>
          <w:rFonts w:ascii="Arial Narrow" w:hAnsi="Arial Narrow"/>
          <w:color w:val="000000"/>
          <w:sz w:val="22"/>
          <w:szCs w:val="22"/>
          <w:lang w:val="sk-SK"/>
        </w:rPr>
        <w:t xml:space="preserve"> sa vzťahujú Všeobecné zmluvné podmienky, ktoré tvoria prílohu č. 2 tejto Zmluvy, pokiaľ nie je v tejto Zmluve dohodnuté inak. V prípade kolízie ustanovení Zmluvy a ustanovení Všeobecných zmluvných podmienok majú ustanovenia Zmluvy prednosť.</w:t>
      </w:r>
    </w:p>
    <w:p w14:paraId="6E22C969" w14:textId="77777777" w:rsidR="004D0345" w:rsidRPr="00356604" w:rsidRDefault="004D0345" w:rsidP="002F10BA">
      <w:pPr>
        <w:pBdr>
          <w:top w:val="nil"/>
          <w:left w:val="nil"/>
          <w:bottom w:val="nil"/>
          <w:right w:val="nil"/>
          <w:between w:val="nil"/>
        </w:pBdr>
        <w:spacing w:line="276" w:lineRule="auto"/>
        <w:jc w:val="both"/>
        <w:rPr>
          <w:rFonts w:ascii="Arial Narrow" w:hAnsi="Arial Narrow"/>
          <w:color w:val="000000"/>
          <w:sz w:val="22"/>
          <w:szCs w:val="22"/>
          <w:lang w:val="sk-SK"/>
        </w:rPr>
      </w:pPr>
    </w:p>
    <w:p w14:paraId="37708FB6" w14:textId="6D4E7E9D" w:rsidR="00404F56" w:rsidRPr="00356604" w:rsidRDefault="00630337" w:rsidP="002F10BA">
      <w:pPr>
        <w:spacing w:line="276" w:lineRule="auto"/>
        <w:jc w:val="center"/>
        <w:rPr>
          <w:rFonts w:ascii="Arial Narrow" w:hAnsi="Arial Narrow"/>
          <w:b/>
          <w:bCs/>
          <w:color w:val="000000"/>
          <w:sz w:val="22"/>
          <w:szCs w:val="22"/>
          <w:lang w:val="sk-SK"/>
        </w:rPr>
      </w:pPr>
      <w:r w:rsidRPr="00356604">
        <w:rPr>
          <w:rFonts w:ascii="Arial Narrow" w:hAnsi="Arial Narrow"/>
          <w:b/>
          <w:bCs/>
          <w:color w:val="000000"/>
          <w:sz w:val="22"/>
          <w:szCs w:val="22"/>
          <w:lang w:val="sk-SK"/>
        </w:rPr>
        <w:t>Článok XII</w:t>
      </w:r>
    </w:p>
    <w:p w14:paraId="775C3808" w14:textId="740F1442" w:rsidR="00D85577" w:rsidRPr="00356604" w:rsidRDefault="00D85577" w:rsidP="002F10BA">
      <w:pPr>
        <w:spacing w:line="276" w:lineRule="auto"/>
        <w:jc w:val="center"/>
        <w:rPr>
          <w:rFonts w:ascii="Arial Narrow" w:hAnsi="Arial Narrow"/>
          <w:b/>
          <w:bCs/>
          <w:color w:val="000000"/>
          <w:sz w:val="22"/>
          <w:szCs w:val="22"/>
          <w:lang w:val="sk-SK"/>
        </w:rPr>
      </w:pPr>
      <w:r w:rsidRPr="00356604">
        <w:rPr>
          <w:rFonts w:ascii="Arial Narrow" w:hAnsi="Arial Narrow"/>
          <w:b/>
          <w:bCs/>
          <w:color w:val="000000"/>
          <w:sz w:val="22"/>
          <w:szCs w:val="22"/>
          <w:lang w:val="sk-SK"/>
        </w:rPr>
        <w:t>Komunikácia Zmluvných strán</w:t>
      </w:r>
    </w:p>
    <w:p w14:paraId="46D56A88" w14:textId="77777777" w:rsidR="00075840" w:rsidRPr="00356604" w:rsidRDefault="00075840" w:rsidP="002F10BA">
      <w:pPr>
        <w:pStyle w:val="Odsekzoznamu"/>
        <w:numPr>
          <w:ilvl w:val="0"/>
          <w:numId w:val="19"/>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Pokiaľ nie je v tejto Zmluve uvedené inak, komunikácia medzi Zmluvnými stranami prebieha všetkými dostupnými komunikačnými prostriedkami, najmä, nie však výlučne, listovou zásielkou, elektronickou správou, telefonicky a osobne.</w:t>
      </w:r>
    </w:p>
    <w:p w14:paraId="0464B994" w14:textId="77777777" w:rsidR="00075840" w:rsidRPr="00356604" w:rsidRDefault="00075840" w:rsidP="002F10BA">
      <w:pPr>
        <w:pStyle w:val="Odsekzoznamu"/>
        <w:numPr>
          <w:ilvl w:val="0"/>
          <w:numId w:val="19"/>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Listovú zásielku je možné doručovať prostredníctvom poštového podniku alebo kuriéra na adresu Zmluvnej strany uvedenú v záhlaví tejto Zmluvy. Za doručenú sa považuje každá listová zásielka, ktorá:</w:t>
      </w:r>
    </w:p>
    <w:p w14:paraId="273011E6" w14:textId="77777777" w:rsidR="00075840" w:rsidRPr="00356604" w:rsidRDefault="00075840" w:rsidP="002F10BA">
      <w:pPr>
        <w:pStyle w:val="Odsekzoznamu"/>
        <w:numPr>
          <w:ilvl w:val="0"/>
          <w:numId w:val="20"/>
        </w:numPr>
        <w:spacing w:line="276" w:lineRule="auto"/>
        <w:ind w:left="1134" w:hanging="567"/>
        <w:jc w:val="both"/>
        <w:rPr>
          <w:rFonts w:ascii="Arial Narrow" w:hAnsi="Arial Narrow"/>
          <w:sz w:val="22"/>
          <w:szCs w:val="22"/>
          <w:lang w:val="sk-SK"/>
        </w:rPr>
      </w:pPr>
      <w:r w:rsidRPr="00356604">
        <w:rPr>
          <w:rFonts w:ascii="Arial Narrow" w:hAnsi="Arial Narrow"/>
          <w:sz w:val="22"/>
          <w:szCs w:val="22"/>
          <w:lang w:val="sk-SK"/>
        </w:rPr>
        <w:t>bola adresátom prevzatá dňom jej prevzatia,</w:t>
      </w:r>
    </w:p>
    <w:p w14:paraId="7A2B61B1" w14:textId="77777777" w:rsidR="00075840" w:rsidRPr="00356604" w:rsidRDefault="00075840" w:rsidP="002F10BA">
      <w:pPr>
        <w:pStyle w:val="Odsekzoznamu"/>
        <w:numPr>
          <w:ilvl w:val="0"/>
          <w:numId w:val="20"/>
        </w:numPr>
        <w:spacing w:line="276" w:lineRule="auto"/>
        <w:ind w:left="1134" w:hanging="567"/>
        <w:jc w:val="both"/>
        <w:rPr>
          <w:rFonts w:ascii="Arial Narrow" w:hAnsi="Arial Narrow"/>
          <w:sz w:val="22"/>
          <w:szCs w:val="22"/>
          <w:lang w:val="sk-SK"/>
        </w:rPr>
      </w:pPr>
      <w:r w:rsidRPr="00356604">
        <w:rPr>
          <w:rFonts w:ascii="Arial Narrow" w:hAnsi="Arial Narrow"/>
          <w:sz w:val="22"/>
          <w:szCs w:val="22"/>
          <w:lang w:val="sk-SK"/>
        </w:rPr>
        <w:t>prevzatie bolo adresátom odmietnuté, dňom, kedy bolo prevzatie odmietnuté,</w:t>
      </w:r>
    </w:p>
    <w:p w14:paraId="6D4FCBE5" w14:textId="77777777" w:rsidR="00075840" w:rsidRPr="00356604" w:rsidRDefault="00075840" w:rsidP="002F10BA">
      <w:pPr>
        <w:pStyle w:val="Odsekzoznamu"/>
        <w:numPr>
          <w:ilvl w:val="0"/>
          <w:numId w:val="20"/>
        </w:numPr>
        <w:spacing w:line="276" w:lineRule="auto"/>
        <w:ind w:left="1134" w:hanging="567"/>
        <w:jc w:val="both"/>
        <w:rPr>
          <w:rFonts w:ascii="Arial Narrow" w:hAnsi="Arial Narrow"/>
          <w:sz w:val="22"/>
          <w:szCs w:val="22"/>
          <w:lang w:val="sk-SK"/>
        </w:rPr>
      </w:pPr>
      <w:r w:rsidRPr="00356604">
        <w:rPr>
          <w:rFonts w:ascii="Arial Narrow" w:hAnsi="Arial Narrow"/>
          <w:sz w:val="22"/>
          <w:szCs w:val="22"/>
          <w:lang w:val="sk-SK"/>
        </w:rPr>
        <w:t>bola uložená na pobočke poštového podniku uplynutím tretieho dňa od uloženia, aj keď sa adresát s jej obsahom neoboznámil.</w:t>
      </w:r>
    </w:p>
    <w:p w14:paraId="294DEF21" w14:textId="77777777" w:rsidR="00075840" w:rsidRPr="00356604" w:rsidRDefault="00075840" w:rsidP="002F10BA">
      <w:pPr>
        <w:pStyle w:val="Odsekzoznamu"/>
        <w:numPr>
          <w:ilvl w:val="0"/>
          <w:numId w:val="19"/>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Za prvé kontaktné soby boli určené:</w:t>
      </w:r>
    </w:p>
    <w:p w14:paraId="2DDB7DDC" w14:textId="77777777" w:rsidR="00075840" w:rsidRPr="00356604" w:rsidRDefault="00075840" w:rsidP="002F10BA">
      <w:pPr>
        <w:pStyle w:val="Odsekzoznamu"/>
        <w:numPr>
          <w:ilvl w:val="0"/>
          <w:numId w:val="21"/>
        </w:numPr>
        <w:spacing w:line="276" w:lineRule="auto"/>
        <w:ind w:left="1134" w:hanging="567"/>
        <w:jc w:val="both"/>
        <w:rPr>
          <w:rFonts w:ascii="Arial Narrow" w:hAnsi="Arial Narrow"/>
          <w:sz w:val="22"/>
          <w:szCs w:val="22"/>
          <w:lang w:val="sk-SK"/>
        </w:rPr>
      </w:pPr>
      <w:r w:rsidRPr="00356604">
        <w:rPr>
          <w:rFonts w:ascii="Arial Narrow" w:hAnsi="Arial Narrow"/>
          <w:sz w:val="22"/>
          <w:szCs w:val="22"/>
          <w:lang w:val="sk-SK"/>
        </w:rPr>
        <w:t xml:space="preserve">za Objednávateľa – </w:t>
      </w:r>
    </w:p>
    <w:p w14:paraId="58783597" w14:textId="37443330" w:rsidR="00075840" w:rsidRPr="00356604" w:rsidRDefault="00075840" w:rsidP="002F10BA">
      <w:pPr>
        <w:pStyle w:val="Odsekzoznamu"/>
        <w:numPr>
          <w:ilvl w:val="0"/>
          <w:numId w:val="21"/>
        </w:numPr>
        <w:spacing w:line="276" w:lineRule="auto"/>
        <w:ind w:left="1134" w:hanging="567"/>
        <w:jc w:val="both"/>
        <w:rPr>
          <w:rFonts w:ascii="Arial Narrow" w:hAnsi="Arial Narrow"/>
          <w:sz w:val="22"/>
          <w:szCs w:val="22"/>
          <w:lang w:val="sk-SK"/>
        </w:rPr>
      </w:pPr>
      <w:r w:rsidRPr="00356604">
        <w:rPr>
          <w:rFonts w:ascii="Arial Narrow" w:hAnsi="Arial Narrow"/>
          <w:sz w:val="22"/>
          <w:szCs w:val="22"/>
          <w:lang w:val="sk-SK"/>
        </w:rPr>
        <w:t xml:space="preserve">za </w:t>
      </w:r>
      <w:r w:rsidR="0028386D" w:rsidRPr="00356604">
        <w:rPr>
          <w:rFonts w:ascii="Arial Narrow" w:hAnsi="Arial Narrow"/>
          <w:sz w:val="22"/>
          <w:szCs w:val="22"/>
          <w:lang w:val="sk-SK"/>
        </w:rPr>
        <w:t>Zhotoviteľa</w:t>
      </w:r>
      <w:r w:rsidRPr="00356604">
        <w:rPr>
          <w:rFonts w:ascii="Arial Narrow" w:hAnsi="Arial Narrow"/>
          <w:sz w:val="22"/>
          <w:szCs w:val="22"/>
          <w:lang w:val="sk-SK"/>
        </w:rPr>
        <w:t xml:space="preserve"> – </w:t>
      </w:r>
    </w:p>
    <w:p w14:paraId="16ACC570" w14:textId="77777777" w:rsidR="00075840" w:rsidRPr="00356604" w:rsidRDefault="00075840" w:rsidP="002F10BA">
      <w:pPr>
        <w:pStyle w:val="Odsekzoznamu"/>
        <w:numPr>
          <w:ilvl w:val="0"/>
          <w:numId w:val="19"/>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 xml:space="preserve">Elektronická správa sa považuje za doručenú deň nasledujúci po jej odoslaní na emailovú adresu podľa tohto článku a to aj vtedy, ak sa adresát o jej obsahu nedozvedel. Uvedené neplatí, ak je odosielateľovi </w:t>
      </w:r>
      <w:r w:rsidRPr="00356604">
        <w:rPr>
          <w:rFonts w:ascii="Arial Narrow" w:hAnsi="Arial Narrow"/>
          <w:sz w:val="22"/>
          <w:szCs w:val="22"/>
          <w:lang w:val="sk-SK"/>
        </w:rPr>
        <w:lastRenderedPageBreak/>
        <w:t>doručená automatické správa o nemožnosti adresáta oboznámiť sa so správou spolu s uvedením inej kontaktnej osoby.</w:t>
      </w:r>
    </w:p>
    <w:p w14:paraId="7D1F1C85" w14:textId="77777777" w:rsidR="00075840" w:rsidRPr="00356604" w:rsidRDefault="00075840" w:rsidP="002F10BA">
      <w:pPr>
        <w:pStyle w:val="Odsekzoznamu"/>
        <w:numPr>
          <w:ilvl w:val="0"/>
          <w:numId w:val="19"/>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V prípade vyhlásenia mimoriadnej situácie alebo mimoriadnej udalosti v zmysle zákona č. 42/1994 Z. z. o civilnej ochrane obyvateľstva, alebo v prípade vyhlásenia vojny, vojnového stavu, výnimočného alebo núdzového stavu v zmysle ústavného zákona č. 227/2002 Z. z. o bezpečnosti štátu v čase vojny, vojnového stavu, výnimočného stavu a núdzového stavu, je možné doručovať tie písomnosti, ktoré môžu mať za následok vznik, zmenu alebo zánik práv a povinností Zmluvných strán vyplývajúcich z tejto Zmluvy aj prostredníctvom elektronickej schránky v zmysle zákona č. 305/2013 Z. z. o elektronickej podobe výkonu pôsobnosti orgánov verejnej moci a o zmene a doplnení niektorých zákonov (zákon o e-Governmente) (ďalej  len ako „</w:t>
      </w:r>
      <w:r w:rsidRPr="00356604">
        <w:rPr>
          <w:rFonts w:ascii="Arial Narrow" w:hAnsi="Arial Narrow"/>
          <w:b/>
          <w:bCs/>
          <w:sz w:val="22"/>
          <w:szCs w:val="22"/>
          <w:lang w:val="sk-SK"/>
        </w:rPr>
        <w:t>Zákon o e-Governmente</w:t>
      </w:r>
      <w:r w:rsidRPr="00356604">
        <w:rPr>
          <w:rFonts w:ascii="Arial Narrow" w:hAnsi="Arial Narrow"/>
          <w:sz w:val="22"/>
          <w:szCs w:val="22"/>
          <w:lang w:val="sk-SK"/>
        </w:rPr>
        <w:t xml:space="preserve">“ v príslušnom gramatickom tvare.  Doručovanie písomností zaslaných prostredníctvom elektronickej schránky v zmysle </w:t>
      </w:r>
      <w:r w:rsidRPr="00356604">
        <w:rPr>
          <w:rFonts w:ascii="Arial Narrow" w:hAnsi="Arial Narrow"/>
          <w:b/>
          <w:bCs/>
          <w:sz w:val="22"/>
          <w:szCs w:val="22"/>
          <w:lang w:val="sk-SK"/>
        </w:rPr>
        <w:t>Zákona o e-Governmente</w:t>
      </w:r>
      <w:r w:rsidRPr="00356604">
        <w:rPr>
          <w:rFonts w:ascii="Arial Narrow" w:hAnsi="Arial Narrow"/>
          <w:sz w:val="22"/>
          <w:szCs w:val="22"/>
          <w:lang w:val="sk-SK"/>
        </w:rPr>
        <w:t xml:space="preserve"> sa riadi príslušnými ustanoveniami tohto </w:t>
      </w:r>
    </w:p>
    <w:p w14:paraId="2ED32767" w14:textId="77777777" w:rsidR="00075840" w:rsidRPr="00356604" w:rsidRDefault="00075840" w:rsidP="002F10BA">
      <w:pPr>
        <w:pStyle w:val="Odsekzoznamu"/>
        <w:numPr>
          <w:ilvl w:val="0"/>
          <w:numId w:val="19"/>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Zmluvné strany sú povinné minimálne raz denne kontrolovať kontaktné emailové adresy.</w:t>
      </w:r>
    </w:p>
    <w:p w14:paraId="01890DCF" w14:textId="759B7767" w:rsidR="00D85577" w:rsidRPr="00356604" w:rsidRDefault="00075840" w:rsidP="002F10BA">
      <w:pPr>
        <w:pStyle w:val="Odsekzoznamu"/>
        <w:numPr>
          <w:ilvl w:val="0"/>
          <w:numId w:val="19"/>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Zmluvné strany sú povinné bez zbytočného odkladu oznámiť si navzájom akúkoľvek zmenu kontaktných údajov. Takéto oznámenie je účinné jeho doručením.</w:t>
      </w:r>
    </w:p>
    <w:p w14:paraId="68409437" w14:textId="55359CBD" w:rsidR="00075840" w:rsidRPr="00356604" w:rsidRDefault="00075840" w:rsidP="002F10BA">
      <w:pPr>
        <w:spacing w:line="276" w:lineRule="auto"/>
        <w:jc w:val="both"/>
        <w:rPr>
          <w:rFonts w:ascii="Arial Narrow" w:hAnsi="Arial Narrow"/>
          <w:sz w:val="22"/>
          <w:szCs w:val="22"/>
          <w:lang w:val="sk-SK"/>
        </w:rPr>
      </w:pPr>
    </w:p>
    <w:p w14:paraId="04CAF174" w14:textId="34D60359" w:rsidR="004013D1" w:rsidRPr="00356604" w:rsidRDefault="004013D1" w:rsidP="002F10BA">
      <w:pPr>
        <w:spacing w:line="276" w:lineRule="auto"/>
        <w:jc w:val="center"/>
        <w:rPr>
          <w:rFonts w:ascii="Arial Narrow" w:hAnsi="Arial Narrow"/>
          <w:b/>
          <w:bCs/>
          <w:sz w:val="22"/>
          <w:szCs w:val="22"/>
          <w:lang w:val="sk-SK"/>
        </w:rPr>
      </w:pPr>
      <w:r w:rsidRPr="00356604">
        <w:rPr>
          <w:rFonts w:ascii="Arial Narrow" w:hAnsi="Arial Narrow"/>
          <w:b/>
          <w:bCs/>
          <w:sz w:val="22"/>
          <w:szCs w:val="22"/>
          <w:lang w:val="sk-SK"/>
        </w:rPr>
        <w:t xml:space="preserve">Článok </w:t>
      </w:r>
      <w:r w:rsidR="002171D8" w:rsidRPr="00356604">
        <w:rPr>
          <w:rFonts w:ascii="Arial Narrow" w:hAnsi="Arial Narrow"/>
          <w:b/>
          <w:bCs/>
          <w:sz w:val="22"/>
          <w:szCs w:val="22"/>
          <w:lang w:val="sk-SK"/>
        </w:rPr>
        <w:t>XIII</w:t>
      </w:r>
    </w:p>
    <w:p w14:paraId="6CA09B09" w14:textId="77777777" w:rsidR="00F67845" w:rsidRPr="00356604" w:rsidRDefault="00F67845" w:rsidP="002F10BA">
      <w:pPr>
        <w:spacing w:line="276" w:lineRule="auto"/>
        <w:jc w:val="center"/>
        <w:rPr>
          <w:rFonts w:ascii="Arial Narrow" w:hAnsi="Arial Narrow"/>
          <w:b/>
          <w:bCs/>
          <w:sz w:val="22"/>
          <w:szCs w:val="22"/>
          <w:lang w:val="sk-SK"/>
        </w:rPr>
      </w:pPr>
      <w:r w:rsidRPr="00356604">
        <w:rPr>
          <w:rFonts w:ascii="Arial Narrow" w:hAnsi="Arial Narrow"/>
          <w:b/>
          <w:bCs/>
          <w:sz w:val="22"/>
          <w:szCs w:val="22"/>
          <w:lang w:val="sk-SK"/>
        </w:rPr>
        <w:t>Ďalšie povinnosti Zmluvných strán</w:t>
      </w:r>
    </w:p>
    <w:p w14:paraId="6868A9BE" w14:textId="4C4483DD" w:rsidR="00F67845" w:rsidRPr="00356604" w:rsidRDefault="00F67845" w:rsidP="002F10BA">
      <w:pPr>
        <w:pStyle w:val="Odsekzoznamu"/>
        <w:numPr>
          <w:ilvl w:val="0"/>
          <w:numId w:val="24"/>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Zmluvné strany sú povinné postupovať pri plnení si svojich povinností vyplývajúcich z tejto Zmluvy tak, aby bol naplnený účel tejto Zmluvy.</w:t>
      </w:r>
    </w:p>
    <w:p w14:paraId="1244D96F" w14:textId="032107FB" w:rsidR="00F67845" w:rsidRPr="00356604" w:rsidRDefault="00F67845" w:rsidP="002F10BA">
      <w:pPr>
        <w:pStyle w:val="Odsekzoznamu"/>
        <w:numPr>
          <w:ilvl w:val="0"/>
          <w:numId w:val="24"/>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Zmluvné strany sú povinné plniť si svoje povinnosti podľa tejto Zmluvy riadne a včas, v rozsahu a spôsobom uvedeným v tejto Zmluve a v súlade s platnou legislatívou.</w:t>
      </w:r>
    </w:p>
    <w:p w14:paraId="76563104" w14:textId="18FD8BC6" w:rsidR="00F67845" w:rsidRPr="00356604" w:rsidRDefault="00F67845" w:rsidP="002F10BA">
      <w:pPr>
        <w:pStyle w:val="Odsekzoznamu"/>
        <w:numPr>
          <w:ilvl w:val="0"/>
          <w:numId w:val="24"/>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Zmluvné strany sú povinné poskytnúť si navzájom všetku súčinnosť, ktorú od nich možno spravodlivo požadovať tak, aby mohol byť naplnený účel tejto Zmluvy alebo splnené povinnosti Zmluvných strán vyplývajúce z tejto Zmluvy.</w:t>
      </w:r>
    </w:p>
    <w:p w14:paraId="63A36169" w14:textId="33C817BE" w:rsidR="00F67845" w:rsidRPr="00356604" w:rsidRDefault="00F67845" w:rsidP="002F10BA">
      <w:pPr>
        <w:pStyle w:val="Odsekzoznamu"/>
        <w:numPr>
          <w:ilvl w:val="0"/>
          <w:numId w:val="24"/>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Zmluvné strany sa zaväzujú vyhnúť sa všetkým činnostiam, ktorým by sťažili alebo znemožnili plnenie zmluvnej alebo zákonnej povinnosti druhej Zmluvnej strany.</w:t>
      </w:r>
    </w:p>
    <w:p w14:paraId="0DDCD5D6" w14:textId="1BA68C88" w:rsidR="00F67845" w:rsidRPr="00356604" w:rsidRDefault="004E6D1E" w:rsidP="002F10BA">
      <w:pPr>
        <w:pStyle w:val="Odsekzoznamu"/>
        <w:numPr>
          <w:ilvl w:val="0"/>
          <w:numId w:val="24"/>
        </w:numPr>
        <w:spacing w:line="276" w:lineRule="auto"/>
        <w:ind w:left="567" w:hanging="567"/>
        <w:jc w:val="both"/>
        <w:rPr>
          <w:rFonts w:ascii="Arial Narrow" w:hAnsi="Arial Narrow"/>
          <w:sz w:val="22"/>
          <w:szCs w:val="22"/>
          <w:lang w:val="sk-SK"/>
        </w:rPr>
      </w:pPr>
      <w:r>
        <w:rPr>
          <w:rFonts w:ascii="Arial Narrow" w:hAnsi="Arial Narrow"/>
          <w:sz w:val="22"/>
          <w:szCs w:val="22"/>
          <w:lang w:val="sk-SK"/>
        </w:rPr>
        <w:t>Zhotoviteľ</w:t>
      </w:r>
      <w:r w:rsidR="00F67845" w:rsidRPr="00356604">
        <w:rPr>
          <w:rFonts w:ascii="Arial Narrow" w:hAnsi="Arial Narrow"/>
          <w:sz w:val="22"/>
          <w:szCs w:val="22"/>
          <w:lang w:val="sk-SK"/>
        </w:rPr>
        <w:t xml:space="preserve"> je povinný počas celého trvania tejto Zmluvy disponovať všetkými potrebnými oprávneniami a spôsobilosťou. Stratu potrebných oprávnení a spôsobilosti je </w:t>
      </w:r>
      <w:r>
        <w:rPr>
          <w:rFonts w:ascii="Arial Narrow" w:hAnsi="Arial Narrow"/>
          <w:sz w:val="22"/>
          <w:szCs w:val="22"/>
          <w:lang w:val="sk-SK"/>
        </w:rPr>
        <w:t>Zhotoviteľ</w:t>
      </w:r>
      <w:r w:rsidRPr="00356604">
        <w:rPr>
          <w:rFonts w:ascii="Arial Narrow" w:hAnsi="Arial Narrow"/>
          <w:sz w:val="22"/>
          <w:szCs w:val="22"/>
          <w:lang w:val="sk-SK"/>
        </w:rPr>
        <w:t xml:space="preserve"> </w:t>
      </w:r>
      <w:r w:rsidR="00F67845" w:rsidRPr="00356604">
        <w:rPr>
          <w:rFonts w:ascii="Arial Narrow" w:hAnsi="Arial Narrow"/>
          <w:sz w:val="22"/>
          <w:szCs w:val="22"/>
          <w:lang w:val="sk-SK"/>
        </w:rPr>
        <w:t>povinný do 3 pracovných dní písomne oznámiť Objednávateľovi.</w:t>
      </w:r>
    </w:p>
    <w:p w14:paraId="6C041A4D" w14:textId="4F66EC2B" w:rsidR="00F67845" w:rsidRPr="00356604" w:rsidRDefault="004E6D1E" w:rsidP="002F10BA">
      <w:pPr>
        <w:pStyle w:val="Odsekzoznamu"/>
        <w:numPr>
          <w:ilvl w:val="0"/>
          <w:numId w:val="24"/>
        </w:numPr>
        <w:spacing w:line="276" w:lineRule="auto"/>
        <w:ind w:left="567" w:hanging="567"/>
        <w:jc w:val="both"/>
        <w:rPr>
          <w:rFonts w:ascii="Arial Narrow" w:hAnsi="Arial Narrow"/>
          <w:sz w:val="22"/>
          <w:szCs w:val="22"/>
          <w:lang w:val="sk-SK"/>
        </w:rPr>
      </w:pPr>
      <w:r>
        <w:rPr>
          <w:rFonts w:ascii="Arial Narrow" w:hAnsi="Arial Narrow"/>
          <w:sz w:val="22"/>
          <w:szCs w:val="22"/>
          <w:lang w:val="sk-SK"/>
        </w:rPr>
        <w:t>Zhotoviteľ</w:t>
      </w:r>
      <w:r w:rsidRPr="00356604">
        <w:rPr>
          <w:rFonts w:ascii="Arial Narrow" w:hAnsi="Arial Narrow"/>
          <w:sz w:val="22"/>
          <w:szCs w:val="22"/>
          <w:lang w:val="sk-SK"/>
        </w:rPr>
        <w:t xml:space="preserve"> </w:t>
      </w:r>
      <w:r w:rsidR="00F67845" w:rsidRPr="00356604">
        <w:rPr>
          <w:rFonts w:ascii="Arial Narrow" w:hAnsi="Arial Narrow"/>
          <w:sz w:val="22"/>
          <w:szCs w:val="22"/>
          <w:lang w:val="sk-SK"/>
        </w:rPr>
        <w:t>je povinný počas celého trvania tejto Zmluvy zabezpečiť, že bude zapísaný v Registri partnerov verejného sektora v zmysle ust. § 3 a nasl. zákona č. 315/2016 Z. z. o registri partnerov verejného sektora a o zmene a doplnení niektorých zákonov</w:t>
      </w:r>
      <w:r w:rsidR="00DE74A7">
        <w:rPr>
          <w:rFonts w:ascii="Arial Narrow" w:hAnsi="Arial Narrow"/>
          <w:sz w:val="22"/>
          <w:szCs w:val="22"/>
          <w:lang w:val="sk-SK"/>
        </w:rPr>
        <w:t xml:space="preserve"> (ďalej len „ZRPVS“), v prípade, ak mu táto povinnosť vyplýva zo ZRPVS, prípadne z iných právnych predpisov</w:t>
      </w:r>
      <w:r w:rsidR="00F67845" w:rsidRPr="00356604">
        <w:rPr>
          <w:rFonts w:ascii="Arial Narrow" w:hAnsi="Arial Narrow"/>
          <w:sz w:val="22"/>
          <w:szCs w:val="22"/>
          <w:lang w:val="sk-SK"/>
        </w:rPr>
        <w:t xml:space="preserve">. Výmaz z Registra partnerov verejného sektora je </w:t>
      </w:r>
      <w:r>
        <w:rPr>
          <w:rFonts w:ascii="Arial Narrow" w:hAnsi="Arial Narrow"/>
          <w:sz w:val="22"/>
          <w:szCs w:val="22"/>
          <w:lang w:val="sk-SK"/>
        </w:rPr>
        <w:t>Zhotoviteľ</w:t>
      </w:r>
      <w:r w:rsidRPr="00356604">
        <w:rPr>
          <w:rFonts w:ascii="Arial Narrow" w:hAnsi="Arial Narrow"/>
          <w:sz w:val="22"/>
          <w:szCs w:val="22"/>
          <w:lang w:val="sk-SK"/>
        </w:rPr>
        <w:t xml:space="preserve"> </w:t>
      </w:r>
      <w:r w:rsidR="00F67845" w:rsidRPr="00356604">
        <w:rPr>
          <w:rFonts w:ascii="Arial Narrow" w:hAnsi="Arial Narrow"/>
          <w:sz w:val="22"/>
          <w:szCs w:val="22"/>
          <w:lang w:val="sk-SK"/>
        </w:rPr>
        <w:t xml:space="preserve">povinný do 3 pracovných dní písomne oznámiť Objednávateľovi. Uvedené platí aj pre všetkých </w:t>
      </w:r>
      <w:r>
        <w:rPr>
          <w:rFonts w:ascii="Arial Narrow" w:hAnsi="Arial Narrow"/>
          <w:sz w:val="22"/>
          <w:szCs w:val="22"/>
          <w:lang w:val="sk-SK"/>
        </w:rPr>
        <w:t>s</w:t>
      </w:r>
      <w:r w:rsidR="00F67845" w:rsidRPr="00356604">
        <w:rPr>
          <w:rFonts w:ascii="Arial Narrow" w:hAnsi="Arial Narrow"/>
          <w:sz w:val="22"/>
          <w:szCs w:val="22"/>
          <w:lang w:val="sk-SK"/>
        </w:rPr>
        <w:t xml:space="preserve">ubdodávateľov </w:t>
      </w:r>
      <w:r>
        <w:rPr>
          <w:rFonts w:ascii="Arial Narrow" w:hAnsi="Arial Narrow"/>
          <w:sz w:val="22"/>
          <w:szCs w:val="22"/>
          <w:lang w:val="sk-SK"/>
        </w:rPr>
        <w:t>Zhotoviteľa</w:t>
      </w:r>
      <w:r w:rsidR="00F67845" w:rsidRPr="00356604">
        <w:rPr>
          <w:rFonts w:ascii="Arial Narrow" w:hAnsi="Arial Narrow"/>
          <w:sz w:val="22"/>
          <w:szCs w:val="22"/>
          <w:lang w:val="sk-SK"/>
        </w:rPr>
        <w:t>.</w:t>
      </w:r>
    </w:p>
    <w:p w14:paraId="7471F893" w14:textId="7FA8469A" w:rsidR="00F67845" w:rsidRPr="00356604" w:rsidRDefault="004E6D1E" w:rsidP="002F10BA">
      <w:pPr>
        <w:pStyle w:val="Odsekzoznamu"/>
        <w:numPr>
          <w:ilvl w:val="0"/>
          <w:numId w:val="24"/>
        </w:numPr>
        <w:spacing w:line="276" w:lineRule="auto"/>
        <w:ind w:left="567" w:hanging="567"/>
        <w:jc w:val="both"/>
        <w:rPr>
          <w:rFonts w:ascii="Arial Narrow" w:hAnsi="Arial Narrow"/>
          <w:sz w:val="22"/>
          <w:szCs w:val="22"/>
          <w:lang w:val="sk-SK"/>
        </w:rPr>
      </w:pPr>
      <w:r>
        <w:rPr>
          <w:rFonts w:ascii="Arial Narrow" w:hAnsi="Arial Narrow"/>
          <w:sz w:val="22"/>
          <w:szCs w:val="22"/>
          <w:lang w:val="sk-SK"/>
        </w:rPr>
        <w:t>Zhotoviteľ</w:t>
      </w:r>
      <w:r w:rsidRPr="00356604">
        <w:rPr>
          <w:rFonts w:ascii="Arial Narrow" w:hAnsi="Arial Narrow"/>
          <w:sz w:val="22"/>
          <w:szCs w:val="22"/>
          <w:lang w:val="sk-SK"/>
        </w:rPr>
        <w:t xml:space="preserve"> </w:t>
      </w:r>
      <w:r w:rsidR="00F67845" w:rsidRPr="00356604">
        <w:rPr>
          <w:rFonts w:ascii="Arial Narrow" w:hAnsi="Arial Narrow"/>
          <w:sz w:val="22"/>
          <w:szCs w:val="22"/>
          <w:lang w:val="sk-SK"/>
        </w:rPr>
        <w:t>je povinný dodržiavať legislatívu Slovenskej republiky najmä, nie však výlučne, zákon č. 82/2005 Z. z. o nelegálnej práci a nelegálnom zamestnávaní a o zmene a doplnení niektorých zákonov, zákon č. 124/2006 Z. z. o bezpečnosti a ochrane zdravia pri práci a o zmene a doplnení niektorých zákonov, zákon č. 311/2001 Z. z. Zákonník práce.</w:t>
      </w:r>
    </w:p>
    <w:p w14:paraId="535A224D" w14:textId="0082F9B2" w:rsidR="00F67845" w:rsidRPr="00356604" w:rsidRDefault="004E6D1E" w:rsidP="002F10BA">
      <w:pPr>
        <w:pStyle w:val="Odsekzoznamu"/>
        <w:numPr>
          <w:ilvl w:val="0"/>
          <w:numId w:val="24"/>
        </w:numPr>
        <w:spacing w:line="276" w:lineRule="auto"/>
        <w:ind w:left="567" w:hanging="567"/>
        <w:jc w:val="both"/>
        <w:rPr>
          <w:rFonts w:ascii="Arial Narrow" w:hAnsi="Arial Narrow"/>
          <w:sz w:val="22"/>
          <w:szCs w:val="22"/>
          <w:lang w:val="sk-SK"/>
        </w:rPr>
      </w:pPr>
      <w:r>
        <w:rPr>
          <w:rFonts w:ascii="Arial Narrow" w:hAnsi="Arial Narrow"/>
          <w:sz w:val="22"/>
          <w:szCs w:val="22"/>
          <w:lang w:val="sk-SK"/>
        </w:rPr>
        <w:t>Zhotoviteľ</w:t>
      </w:r>
      <w:r w:rsidRPr="00356604">
        <w:rPr>
          <w:rFonts w:ascii="Arial Narrow" w:hAnsi="Arial Narrow"/>
          <w:sz w:val="22"/>
          <w:szCs w:val="22"/>
          <w:lang w:val="sk-SK"/>
        </w:rPr>
        <w:t xml:space="preserve"> </w:t>
      </w:r>
      <w:r w:rsidR="00F67845" w:rsidRPr="00356604">
        <w:rPr>
          <w:rFonts w:ascii="Arial Narrow" w:hAnsi="Arial Narrow"/>
          <w:sz w:val="22"/>
          <w:szCs w:val="22"/>
          <w:lang w:val="sk-SK"/>
        </w:rPr>
        <w:t>prehlasuje, že bol oboznámený so všetkými požiadavkami Objednávateľa, požiadal o ich vysvetlenie a je schopný plniť si svoje povinnosti vyplývajúce z tejto Zmluvy v súlade s nimi.</w:t>
      </w:r>
    </w:p>
    <w:p w14:paraId="43E2CA66" w14:textId="16486EA5" w:rsidR="00F67845" w:rsidRPr="00356604" w:rsidRDefault="004E6D1E" w:rsidP="002F10BA">
      <w:pPr>
        <w:pStyle w:val="Odsekzoznamu"/>
        <w:numPr>
          <w:ilvl w:val="0"/>
          <w:numId w:val="24"/>
        </w:numPr>
        <w:spacing w:line="276" w:lineRule="auto"/>
        <w:ind w:left="567" w:hanging="567"/>
        <w:jc w:val="both"/>
        <w:rPr>
          <w:rFonts w:ascii="Arial Narrow" w:hAnsi="Arial Narrow"/>
          <w:sz w:val="22"/>
          <w:szCs w:val="22"/>
          <w:lang w:val="sk-SK"/>
        </w:rPr>
      </w:pPr>
      <w:r>
        <w:rPr>
          <w:rFonts w:ascii="Arial Narrow" w:hAnsi="Arial Narrow"/>
          <w:sz w:val="22"/>
          <w:szCs w:val="22"/>
          <w:lang w:val="sk-SK"/>
        </w:rPr>
        <w:t>Zhotoviteľ</w:t>
      </w:r>
      <w:r w:rsidRPr="00356604">
        <w:rPr>
          <w:rFonts w:ascii="Arial Narrow" w:hAnsi="Arial Narrow"/>
          <w:sz w:val="22"/>
          <w:szCs w:val="22"/>
          <w:lang w:val="sk-SK"/>
        </w:rPr>
        <w:t xml:space="preserve"> </w:t>
      </w:r>
      <w:r w:rsidR="00F67845" w:rsidRPr="00356604">
        <w:rPr>
          <w:rFonts w:ascii="Arial Narrow" w:hAnsi="Arial Narrow"/>
          <w:sz w:val="22"/>
          <w:szCs w:val="22"/>
          <w:lang w:val="sk-SK"/>
        </w:rPr>
        <w:t xml:space="preserve">je povinný písomne upozorniť Objednávateľa na požiadavky, ktoré nie je možné objektívne splniť, alebo splnenie ktorých by mohlo spôsobiť zmarenie účelu tejto Zmluvy (ďalej len ako „Nevhodná požiadavka“) a zároveň ponúknuť vhodné alternatívne riešenie Nevhodnej požiadavky. Ak Objednávateľ napriek písomného upozornenia trvá na splnení Nevhodnej požiadavky, </w:t>
      </w:r>
      <w:r>
        <w:rPr>
          <w:rFonts w:ascii="Arial Narrow" w:hAnsi="Arial Narrow"/>
          <w:sz w:val="22"/>
          <w:szCs w:val="22"/>
          <w:lang w:val="sk-SK"/>
        </w:rPr>
        <w:t>Zhotoviteľ</w:t>
      </w:r>
      <w:r w:rsidRPr="00356604">
        <w:rPr>
          <w:rFonts w:ascii="Arial Narrow" w:hAnsi="Arial Narrow"/>
          <w:sz w:val="22"/>
          <w:szCs w:val="22"/>
          <w:lang w:val="sk-SK"/>
        </w:rPr>
        <w:t xml:space="preserve"> </w:t>
      </w:r>
      <w:r w:rsidR="00F67845" w:rsidRPr="00356604">
        <w:rPr>
          <w:rFonts w:ascii="Arial Narrow" w:hAnsi="Arial Narrow"/>
          <w:sz w:val="22"/>
          <w:szCs w:val="22"/>
          <w:lang w:val="sk-SK"/>
        </w:rPr>
        <w:t>nezodpovedá za zmarenie účelu tejto Zmluvy, ak k nemu dôjde v priamej príčinnej súvislosti s Nevhodnou požiadavkou.</w:t>
      </w:r>
    </w:p>
    <w:p w14:paraId="7E6CC0BD" w14:textId="5A27BFEF" w:rsidR="00F67845" w:rsidRPr="00356604" w:rsidRDefault="004E6D1E" w:rsidP="002F10BA">
      <w:pPr>
        <w:pStyle w:val="Odsekzoznamu"/>
        <w:numPr>
          <w:ilvl w:val="0"/>
          <w:numId w:val="24"/>
        </w:numPr>
        <w:spacing w:line="276" w:lineRule="auto"/>
        <w:ind w:left="567" w:hanging="567"/>
        <w:jc w:val="both"/>
        <w:rPr>
          <w:rFonts w:ascii="Arial Narrow" w:hAnsi="Arial Narrow"/>
          <w:sz w:val="22"/>
          <w:szCs w:val="22"/>
          <w:lang w:val="sk-SK"/>
        </w:rPr>
      </w:pPr>
      <w:r>
        <w:rPr>
          <w:rFonts w:ascii="Arial Narrow" w:hAnsi="Arial Narrow"/>
          <w:sz w:val="22"/>
          <w:szCs w:val="22"/>
          <w:lang w:val="sk-SK"/>
        </w:rPr>
        <w:t>Zhotoviteľ</w:t>
      </w:r>
      <w:r w:rsidRPr="00356604">
        <w:rPr>
          <w:rFonts w:ascii="Arial Narrow" w:hAnsi="Arial Narrow"/>
          <w:sz w:val="22"/>
          <w:szCs w:val="22"/>
          <w:lang w:val="sk-SK"/>
        </w:rPr>
        <w:t xml:space="preserve"> </w:t>
      </w:r>
      <w:r w:rsidR="00F67845" w:rsidRPr="00356604">
        <w:rPr>
          <w:rFonts w:ascii="Arial Narrow" w:hAnsi="Arial Narrow"/>
          <w:sz w:val="22"/>
          <w:szCs w:val="22"/>
          <w:lang w:val="sk-SK"/>
        </w:rPr>
        <w:t xml:space="preserve">je oprávnený splniť si svoje povinnosti vyplývajúce z tejto Zmluvy aj prostredníctvom tretej osoby - Subdodávateľa, ktorá spĺňa podmienky uvedené v ust. § 4 a nasl. </w:t>
      </w:r>
      <w:r w:rsidR="00B2401A">
        <w:rPr>
          <w:rFonts w:ascii="Arial Narrow" w:hAnsi="Arial Narrow"/>
          <w:sz w:val="22"/>
          <w:szCs w:val="22"/>
          <w:lang w:val="sk-SK"/>
        </w:rPr>
        <w:t>ZRPVS</w:t>
      </w:r>
      <w:r w:rsidR="00F67845" w:rsidRPr="00356604">
        <w:rPr>
          <w:rFonts w:ascii="Arial Narrow" w:hAnsi="Arial Narrow"/>
          <w:sz w:val="22"/>
          <w:szCs w:val="22"/>
          <w:lang w:val="sk-SK"/>
        </w:rPr>
        <w:t>,</w:t>
      </w:r>
      <w:r w:rsidR="005062D7">
        <w:rPr>
          <w:rFonts w:ascii="Arial Narrow" w:hAnsi="Arial Narrow"/>
          <w:sz w:val="22"/>
          <w:szCs w:val="22"/>
          <w:lang w:val="sk-SK"/>
        </w:rPr>
        <w:t xml:space="preserve"> v prípade, pokiaľ mu táto </w:t>
      </w:r>
      <w:r w:rsidR="005062D7">
        <w:rPr>
          <w:rFonts w:ascii="Arial Narrow" w:hAnsi="Arial Narrow"/>
          <w:sz w:val="22"/>
          <w:szCs w:val="22"/>
          <w:lang w:val="sk-SK"/>
        </w:rPr>
        <w:lastRenderedPageBreak/>
        <w:t>povinnosť zo ZRPVS vyplýva,</w:t>
      </w:r>
      <w:r w:rsidR="00F67845" w:rsidRPr="00356604">
        <w:rPr>
          <w:rFonts w:ascii="Arial Narrow" w:hAnsi="Arial Narrow"/>
          <w:sz w:val="22"/>
          <w:szCs w:val="22"/>
          <w:lang w:val="sk-SK"/>
        </w:rPr>
        <w:t xml:space="preserve"> pričom za splnenie tejto povinnosti ako aj ktorejkoľvek inej zákonnej alebo zmluvnej povinnosti Subdodávateľom zodpovedá v celom rozsahu </w:t>
      </w:r>
      <w:r>
        <w:rPr>
          <w:rFonts w:ascii="Arial Narrow" w:hAnsi="Arial Narrow"/>
          <w:sz w:val="22"/>
          <w:szCs w:val="22"/>
          <w:lang w:val="sk-SK"/>
        </w:rPr>
        <w:t>Zhotoviteľ</w:t>
      </w:r>
      <w:r w:rsidRPr="00356604">
        <w:rPr>
          <w:rFonts w:ascii="Arial Narrow" w:hAnsi="Arial Narrow"/>
          <w:sz w:val="22"/>
          <w:szCs w:val="22"/>
          <w:lang w:val="sk-SK"/>
        </w:rPr>
        <w:t xml:space="preserve"> </w:t>
      </w:r>
      <w:r w:rsidR="00F67845" w:rsidRPr="00356604">
        <w:rPr>
          <w:rFonts w:ascii="Arial Narrow" w:hAnsi="Arial Narrow"/>
          <w:sz w:val="22"/>
          <w:szCs w:val="22"/>
          <w:lang w:val="sk-SK"/>
        </w:rPr>
        <w:t xml:space="preserve">tak, ako by ju splnil sám </w:t>
      </w:r>
      <w:r>
        <w:rPr>
          <w:rFonts w:ascii="Arial Narrow" w:hAnsi="Arial Narrow"/>
          <w:sz w:val="22"/>
          <w:szCs w:val="22"/>
          <w:lang w:val="sk-SK"/>
        </w:rPr>
        <w:t>Zhotoviteľ</w:t>
      </w:r>
      <w:r w:rsidR="00F67845" w:rsidRPr="00356604">
        <w:rPr>
          <w:rFonts w:ascii="Arial Narrow" w:hAnsi="Arial Narrow"/>
          <w:sz w:val="22"/>
          <w:szCs w:val="22"/>
          <w:lang w:val="sk-SK"/>
        </w:rPr>
        <w:t>.</w:t>
      </w:r>
    </w:p>
    <w:p w14:paraId="2D2AFBB6" w14:textId="41FB13F5" w:rsidR="00F67845" w:rsidRPr="00893EDB" w:rsidRDefault="004E6D1E" w:rsidP="002F10BA">
      <w:pPr>
        <w:pStyle w:val="Odsekzoznamu"/>
        <w:numPr>
          <w:ilvl w:val="0"/>
          <w:numId w:val="24"/>
        </w:numPr>
        <w:spacing w:line="276" w:lineRule="auto"/>
        <w:ind w:left="567" w:hanging="567"/>
        <w:jc w:val="both"/>
        <w:rPr>
          <w:rFonts w:ascii="Arial Narrow" w:hAnsi="Arial Narrow"/>
          <w:sz w:val="22"/>
          <w:szCs w:val="22"/>
          <w:lang w:val="sk-SK"/>
        </w:rPr>
      </w:pPr>
      <w:r w:rsidRPr="00893EDB">
        <w:rPr>
          <w:rFonts w:ascii="Arial Narrow" w:hAnsi="Arial Narrow"/>
          <w:sz w:val="22"/>
          <w:szCs w:val="22"/>
          <w:lang w:val="sk-SK"/>
        </w:rPr>
        <w:t xml:space="preserve">Zhotoviteľ </w:t>
      </w:r>
      <w:r w:rsidR="00F67845" w:rsidRPr="00893EDB">
        <w:rPr>
          <w:rFonts w:ascii="Arial Narrow" w:hAnsi="Arial Narrow"/>
          <w:sz w:val="22"/>
          <w:szCs w:val="22"/>
          <w:lang w:val="sk-SK"/>
        </w:rPr>
        <w:t xml:space="preserve">pred podpisom tejto Zmluvy predložil, v zmysle ust. § 41 ods. 3 </w:t>
      </w:r>
      <w:r w:rsidR="00DA222A" w:rsidRPr="00893EDB">
        <w:rPr>
          <w:rFonts w:ascii="Arial Narrow" w:hAnsi="Arial Narrow"/>
          <w:sz w:val="22"/>
          <w:szCs w:val="22"/>
          <w:lang w:val="sk-SK"/>
        </w:rPr>
        <w:t xml:space="preserve">zákona č. 343/2015 Z. z. </w:t>
      </w:r>
      <w:r w:rsidR="001B4C70" w:rsidRPr="00893EDB">
        <w:rPr>
          <w:rFonts w:ascii="Arial Narrow" w:hAnsi="Arial Narrow"/>
          <w:sz w:val="22"/>
          <w:szCs w:val="22"/>
          <w:lang w:val="sk-SK"/>
        </w:rPr>
        <w:t>o verejnom obstarávaní a o zmene a doplnení niektorých zákonov (ďalej len ako „</w:t>
      </w:r>
      <w:r w:rsidR="001B4C70" w:rsidRPr="00893EDB">
        <w:rPr>
          <w:rFonts w:ascii="Arial Narrow" w:hAnsi="Arial Narrow"/>
          <w:b/>
          <w:bCs/>
          <w:sz w:val="22"/>
          <w:szCs w:val="22"/>
          <w:lang w:val="sk-SK"/>
        </w:rPr>
        <w:t>ZoVO</w:t>
      </w:r>
      <w:r w:rsidR="001B4C70" w:rsidRPr="00893EDB">
        <w:rPr>
          <w:rFonts w:ascii="Arial Narrow" w:hAnsi="Arial Narrow"/>
          <w:sz w:val="22"/>
          <w:szCs w:val="22"/>
          <w:lang w:val="sk-SK"/>
        </w:rPr>
        <w:t>“)</w:t>
      </w:r>
      <w:r w:rsidR="00F67845" w:rsidRPr="00893EDB">
        <w:rPr>
          <w:rFonts w:ascii="Arial Narrow" w:hAnsi="Arial Narrow"/>
          <w:sz w:val="22"/>
          <w:szCs w:val="22"/>
          <w:lang w:val="sk-SK"/>
        </w:rPr>
        <w:t xml:space="preserve">, Objednávateľovi zoznam všetkých Subdodávateľov, údaje o nich a o osobe oprávnenej konať za daného Subdodávateľa, ktorý je súčasťou tejto Zmluvy ako Príloha č. 4, spolu s opisom činností a povinností, ktoré budú v zmysle tejto Zmluvy vykonávať. </w:t>
      </w:r>
      <w:r w:rsidRPr="00893EDB">
        <w:rPr>
          <w:rFonts w:ascii="Arial Narrow" w:hAnsi="Arial Narrow"/>
          <w:sz w:val="22"/>
          <w:szCs w:val="22"/>
          <w:lang w:val="sk-SK"/>
        </w:rPr>
        <w:t xml:space="preserve">Zhotoviteľ </w:t>
      </w:r>
      <w:r w:rsidR="00F67845" w:rsidRPr="00893EDB">
        <w:rPr>
          <w:rFonts w:ascii="Arial Narrow" w:hAnsi="Arial Narrow"/>
          <w:sz w:val="22"/>
          <w:szCs w:val="22"/>
          <w:lang w:val="sk-SK"/>
        </w:rPr>
        <w:t xml:space="preserve">je zároveň povinný poskytnúť na vyžiadanie Objednávateľovi k nahliadnutiu všetky zmluvy vrátane príloh , ktoré uzavrel so Subdodávateľmi. </w:t>
      </w:r>
      <w:r w:rsidRPr="00893EDB">
        <w:rPr>
          <w:rFonts w:ascii="Arial Narrow" w:hAnsi="Arial Narrow"/>
          <w:sz w:val="22"/>
          <w:szCs w:val="22"/>
          <w:lang w:val="sk-SK"/>
        </w:rPr>
        <w:t xml:space="preserve">Zhotoviteľ </w:t>
      </w:r>
      <w:r w:rsidR="00F67845" w:rsidRPr="00893EDB">
        <w:rPr>
          <w:rFonts w:ascii="Arial Narrow" w:hAnsi="Arial Narrow"/>
          <w:sz w:val="22"/>
          <w:szCs w:val="22"/>
          <w:lang w:val="sk-SK"/>
        </w:rPr>
        <w:t xml:space="preserve">je bezodkladne povinný oznámiť Objednávateľovi akúkoľvek zmenu údajov o Subdodávateľoch, uvedených v Prílohe č. </w:t>
      </w:r>
      <w:r w:rsidR="00287971" w:rsidRPr="00893EDB">
        <w:rPr>
          <w:rFonts w:ascii="Arial Narrow" w:hAnsi="Arial Narrow"/>
          <w:sz w:val="22"/>
          <w:szCs w:val="22"/>
          <w:lang w:val="sk-SK"/>
        </w:rPr>
        <w:t>4</w:t>
      </w:r>
      <w:r w:rsidR="00F67845" w:rsidRPr="00893EDB">
        <w:rPr>
          <w:rFonts w:ascii="Arial Narrow" w:hAnsi="Arial Narrow"/>
          <w:sz w:val="22"/>
          <w:szCs w:val="22"/>
          <w:lang w:val="sk-SK"/>
        </w:rPr>
        <w:t>.</w:t>
      </w:r>
    </w:p>
    <w:p w14:paraId="65074211" w14:textId="58397991" w:rsidR="00F67845" w:rsidRPr="00893EDB" w:rsidRDefault="004E6D1E" w:rsidP="002F10BA">
      <w:pPr>
        <w:pStyle w:val="Odsekzoznamu"/>
        <w:numPr>
          <w:ilvl w:val="0"/>
          <w:numId w:val="24"/>
        </w:numPr>
        <w:spacing w:line="276" w:lineRule="auto"/>
        <w:ind w:left="567" w:hanging="567"/>
        <w:jc w:val="both"/>
        <w:rPr>
          <w:rFonts w:ascii="Arial Narrow" w:hAnsi="Arial Narrow"/>
          <w:sz w:val="22"/>
          <w:szCs w:val="22"/>
          <w:lang w:val="sk-SK"/>
        </w:rPr>
      </w:pPr>
      <w:r w:rsidRPr="00893EDB">
        <w:rPr>
          <w:rFonts w:ascii="Arial Narrow" w:hAnsi="Arial Narrow"/>
          <w:sz w:val="22"/>
          <w:szCs w:val="22"/>
          <w:lang w:val="sk-SK"/>
        </w:rPr>
        <w:t xml:space="preserve">Zhotoviteľ </w:t>
      </w:r>
      <w:r w:rsidR="00F67845" w:rsidRPr="00893EDB">
        <w:rPr>
          <w:rFonts w:ascii="Arial Narrow" w:hAnsi="Arial Narrow"/>
          <w:sz w:val="22"/>
          <w:szCs w:val="22"/>
          <w:lang w:val="sk-SK"/>
        </w:rPr>
        <w:t>je povinný pred každou kontraktáciou nového Subdodávateľa, za účelom splnenia si povinnosti vyplývajúcej z tejto Zmluvy, oznámiť tento zámer Objednávateľovi spolu s uvedením Subdodávateľa v zmysle ust. § 41 ods. 3 ZoVO, prostredníctvom ktorého bude plniť svoje povinnosti vyplývajúce z tejto Zmluvy. Oznámenie podľa predchádzajúcej vety sa predložením Objednávateľovi stane neoddeliteľnou súčasťou tejto Zmluvy. Nesplnenie oznamovacej povinnosti tohto ustanovenia zakladá Objednávateľovi právo odstúpiť od tejto Zmluvy. Po kontraktácii nového Subdodávateľa je Objednávateľ povinný poskytnúť na vyžiadanie Objednávateľovi k nahliadnutiu zmluvu v vrátane všetkých príloh, ktorú uzavrel s novým Subdodávateľom.</w:t>
      </w:r>
    </w:p>
    <w:p w14:paraId="627E74EB" w14:textId="397BA05B" w:rsidR="00F67845" w:rsidRPr="00356604" w:rsidRDefault="00F67845" w:rsidP="002F10BA">
      <w:pPr>
        <w:pStyle w:val="Odsekzoznamu"/>
        <w:numPr>
          <w:ilvl w:val="0"/>
          <w:numId w:val="24"/>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 xml:space="preserve">Za porušenie povinností vyplývajúcich z tejto Zmluvy Subdodávateľom zodpovedá </w:t>
      </w:r>
      <w:r w:rsidR="004E6D1E">
        <w:rPr>
          <w:rFonts w:ascii="Arial Narrow" w:hAnsi="Arial Narrow"/>
          <w:sz w:val="22"/>
          <w:szCs w:val="22"/>
          <w:lang w:val="sk-SK"/>
        </w:rPr>
        <w:t>Zhotoviteľ</w:t>
      </w:r>
      <w:r w:rsidR="004E6D1E" w:rsidRPr="00356604">
        <w:rPr>
          <w:rFonts w:ascii="Arial Narrow" w:hAnsi="Arial Narrow"/>
          <w:sz w:val="22"/>
          <w:szCs w:val="22"/>
          <w:lang w:val="sk-SK"/>
        </w:rPr>
        <w:t xml:space="preserve"> </w:t>
      </w:r>
      <w:r w:rsidRPr="00356604">
        <w:rPr>
          <w:rFonts w:ascii="Arial Narrow" w:hAnsi="Arial Narrow"/>
          <w:sz w:val="22"/>
          <w:szCs w:val="22"/>
          <w:lang w:val="sk-SK"/>
        </w:rPr>
        <w:t xml:space="preserve">v rozsahu, ako by sa porušenia povinností dopustil </w:t>
      </w:r>
      <w:r w:rsidR="004E6D1E">
        <w:rPr>
          <w:rFonts w:ascii="Arial Narrow" w:hAnsi="Arial Narrow"/>
          <w:sz w:val="22"/>
          <w:szCs w:val="22"/>
          <w:lang w:val="sk-SK"/>
        </w:rPr>
        <w:t>Zhotoviteľ</w:t>
      </w:r>
      <w:r w:rsidRPr="00356604">
        <w:rPr>
          <w:rFonts w:ascii="Arial Narrow" w:hAnsi="Arial Narrow"/>
          <w:sz w:val="22"/>
          <w:szCs w:val="22"/>
          <w:lang w:val="sk-SK"/>
        </w:rPr>
        <w:t>.</w:t>
      </w:r>
    </w:p>
    <w:p w14:paraId="691FA43F" w14:textId="1881D63C" w:rsidR="00F67845" w:rsidRPr="00356604" w:rsidRDefault="00F67845" w:rsidP="002F10BA">
      <w:pPr>
        <w:pStyle w:val="Odsekzoznamu"/>
        <w:numPr>
          <w:ilvl w:val="0"/>
          <w:numId w:val="24"/>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 xml:space="preserve">Všetky povinnosti vyplývajúce </w:t>
      </w:r>
      <w:r w:rsidR="004E6D1E">
        <w:rPr>
          <w:rFonts w:ascii="Arial Narrow" w:hAnsi="Arial Narrow"/>
          <w:sz w:val="22"/>
          <w:szCs w:val="22"/>
          <w:lang w:val="sk-SK"/>
        </w:rPr>
        <w:t>Zhotoviteľovi</w:t>
      </w:r>
      <w:r w:rsidR="004E6D1E" w:rsidRPr="00356604">
        <w:rPr>
          <w:rFonts w:ascii="Arial Narrow" w:hAnsi="Arial Narrow"/>
          <w:sz w:val="22"/>
          <w:szCs w:val="22"/>
          <w:lang w:val="sk-SK"/>
        </w:rPr>
        <w:t xml:space="preserve"> </w:t>
      </w:r>
      <w:r w:rsidRPr="00356604">
        <w:rPr>
          <w:rFonts w:ascii="Arial Narrow" w:hAnsi="Arial Narrow"/>
          <w:sz w:val="22"/>
          <w:szCs w:val="22"/>
          <w:lang w:val="sk-SK"/>
        </w:rPr>
        <w:t xml:space="preserve">z tejto Zmluvy sa týkajú aj Subdodávateľov. O týchto povinnostiach je </w:t>
      </w:r>
      <w:r w:rsidR="004E6D1E">
        <w:rPr>
          <w:rFonts w:ascii="Arial Narrow" w:hAnsi="Arial Narrow"/>
          <w:sz w:val="22"/>
          <w:szCs w:val="22"/>
          <w:lang w:val="sk-SK"/>
        </w:rPr>
        <w:t>Zhotoviteľ</w:t>
      </w:r>
      <w:r w:rsidR="004E6D1E" w:rsidRPr="00356604">
        <w:rPr>
          <w:rFonts w:ascii="Arial Narrow" w:hAnsi="Arial Narrow"/>
          <w:sz w:val="22"/>
          <w:szCs w:val="22"/>
          <w:lang w:val="sk-SK"/>
        </w:rPr>
        <w:t xml:space="preserve"> </w:t>
      </w:r>
      <w:r w:rsidRPr="00356604">
        <w:rPr>
          <w:rFonts w:ascii="Arial Narrow" w:hAnsi="Arial Narrow"/>
          <w:sz w:val="22"/>
          <w:szCs w:val="22"/>
          <w:lang w:val="sk-SK"/>
        </w:rPr>
        <w:t>povinný preukázateľne Subdodávateľov informovať.</w:t>
      </w:r>
    </w:p>
    <w:p w14:paraId="0908B39C" w14:textId="6D10E364" w:rsidR="00F67845" w:rsidRPr="00356604" w:rsidRDefault="004E6D1E" w:rsidP="002F10BA">
      <w:pPr>
        <w:pStyle w:val="Odsekzoznamu"/>
        <w:numPr>
          <w:ilvl w:val="0"/>
          <w:numId w:val="24"/>
        </w:numPr>
        <w:spacing w:line="276" w:lineRule="auto"/>
        <w:ind w:left="567" w:hanging="567"/>
        <w:jc w:val="both"/>
        <w:rPr>
          <w:rFonts w:ascii="Arial Narrow" w:hAnsi="Arial Narrow"/>
          <w:sz w:val="22"/>
          <w:szCs w:val="22"/>
          <w:lang w:val="sk-SK"/>
        </w:rPr>
      </w:pPr>
      <w:r>
        <w:rPr>
          <w:rFonts w:ascii="Arial Narrow" w:hAnsi="Arial Narrow"/>
          <w:sz w:val="22"/>
          <w:szCs w:val="22"/>
          <w:lang w:val="sk-SK"/>
        </w:rPr>
        <w:t>Zhotoviteľ</w:t>
      </w:r>
      <w:r w:rsidRPr="00356604">
        <w:rPr>
          <w:rFonts w:ascii="Arial Narrow" w:hAnsi="Arial Narrow"/>
          <w:sz w:val="22"/>
          <w:szCs w:val="22"/>
          <w:lang w:val="sk-SK"/>
        </w:rPr>
        <w:t xml:space="preserve"> </w:t>
      </w:r>
      <w:r w:rsidR="00F67845" w:rsidRPr="00356604">
        <w:rPr>
          <w:rFonts w:ascii="Arial Narrow" w:hAnsi="Arial Narrow"/>
          <w:sz w:val="22"/>
          <w:szCs w:val="22"/>
          <w:lang w:val="sk-SK"/>
        </w:rPr>
        <w:t>nie je bez predchádzajúceho písomného súhlasu Objednávateľa oprávnený, priamo či nepriamo, urobiť prehlásenie alebo vyhlásenie pre tlač, rozhlas, televíziu alebo iné médium, ktoré by akýmkoľvek spôsobom súviselo s touto Zmluvou.</w:t>
      </w:r>
    </w:p>
    <w:p w14:paraId="62079F26" w14:textId="686953E2" w:rsidR="00F67845" w:rsidRPr="00356604" w:rsidRDefault="00F67845" w:rsidP="002F10BA">
      <w:pPr>
        <w:pStyle w:val="Odsekzoznamu"/>
        <w:numPr>
          <w:ilvl w:val="0"/>
          <w:numId w:val="24"/>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 xml:space="preserve">Okrem povinnosti informovať Objednávateľa podľa iných ustanovení tejto Zmluvy, je </w:t>
      </w:r>
      <w:r w:rsidR="00064E5E">
        <w:rPr>
          <w:rFonts w:ascii="Arial Narrow" w:hAnsi="Arial Narrow"/>
          <w:sz w:val="22"/>
          <w:szCs w:val="22"/>
          <w:lang w:val="sk-SK"/>
        </w:rPr>
        <w:t>Zhotoviteľ</w:t>
      </w:r>
      <w:r w:rsidR="00064E5E" w:rsidRPr="00356604">
        <w:rPr>
          <w:rFonts w:ascii="Arial Narrow" w:hAnsi="Arial Narrow"/>
          <w:sz w:val="22"/>
          <w:szCs w:val="22"/>
          <w:lang w:val="sk-SK"/>
        </w:rPr>
        <w:t xml:space="preserve"> </w:t>
      </w:r>
      <w:r w:rsidRPr="00356604">
        <w:rPr>
          <w:rFonts w:ascii="Arial Narrow" w:hAnsi="Arial Narrow"/>
          <w:sz w:val="22"/>
          <w:szCs w:val="22"/>
          <w:lang w:val="sk-SK"/>
        </w:rPr>
        <w:t>povinný bezodkladne písomne Objednávateľa informovať o akýchkoľvek iných skutočnostiach, ktoré majú alebo by mohli byť vplyv na plnenie a trvanie tejto Zmluvy, najmä:</w:t>
      </w:r>
    </w:p>
    <w:p w14:paraId="5971626C" w14:textId="304E08A4" w:rsidR="00F67845" w:rsidRPr="00356604" w:rsidRDefault="00F67845" w:rsidP="002F10BA">
      <w:pPr>
        <w:pStyle w:val="Odsekzoznamu"/>
        <w:numPr>
          <w:ilvl w:val="1"/>
          <w:numId w:val="24"/>
        </w:numPr>
        <w:spacing w:line="276" w:lineRule="auto"/>
        <w:ind w:left="1134" w:hanging="567"/>
        <w:jc w:val="both"/>
        <w:rPr>
          <w:rFonts w:ascii="Arial Narrow" w:hAnsi="Arial Narrow"/>
          <w:sz w:val="22"/>
          <w:szCs w:val="22"/>
          <w:lang w:val="sk-SK"/>
        </w:rPr>
      </w:pPr>
      <w:r w:rsidRPr="00356604">
        <w:rPr>
          <w:rFonts w:ascii="Arial Narrow" w:hAnsi="Arial Narrow"/>
          <w:sz w:val="22"/>
          <w:szCs w:val="22"/>
          <w:lang w:val="sk-SK"/>
        </w:rPr>
        <w:t xml:space="preserve">zmeny právnej formy, obchodného meno, štatutárneho zástupcu alebo spoločníka </w:t>
      </w:r>
      <w:r w:rsidR="00064E5E">
        <w:rPr>
          <w:rFonts w:ascii="Arial Narrow" w:hAnsi="Arial Narrow"/>
          <w:sz w:val="22"/>
          <w:szCs w:val="22"/>
          <w:lang w:val="sk-SK"/>
        </w:rPr>
        <w:t>Zhotoviteľa</w:t>
      </w:r>
      <w:r w:rsidRPr="00356604">
        <w:rPr>
          <w:rFonts w:ascii="Arial Narrow" w:hAnsi="Arial Narrow"/>
          <w:sz w:val="22"/>
          <w:szCs w:val="22"/>
          <w:lang w:val="sk-SK"/>
        </w:rPr>
        <w:t>,</w:t>
      </w:r>
    </w:p>
    <w:p w14:paraId="6DD9BF78" w14:textId="2222BA9E" w:rsidR="00F67845" w:rsidRPr="00356604" w:rsidRDefault="00F67845" w:rsidP="002F10BA">
      <w:pPr>
        <w:pStyle w:val="Odsekzoznamu"/>
        <w:numPr>
          <w:ilvl w:val="1"/>
          <w:numId w:val="24"/>
        </w:numPr>
        <w:spacing w:line="276" w:lineRule="auto"/>
        <w:ind w:left="1134" w:hanging="567"/>
        <w:jc w:val="both"/>
        <w:rPr>
          <w:rFonts w:ascii="Arial Narrow" w:hAnsi="Arial Narrow"/>
          <w:sz w:val="22"/>
          <w:szCs w:val="22"/>
          <w:lang w:val="sk-SK"/>
        </w:rPr>
      </w:pPr>
      <w:r w:rsidRPr="00356604">
        <w:rPr>
          <w:rFonts w:ascii="Arial Narrow" w:hAnsi="Arial Narrow"/>
          <w:sz w:val="22"/>
          <w:szCs w:val="22"/>
          <w:lang w:val="sk-SK"/>
        </w:rPr>
        <w:t xml:space="preserve">týkajúcich sa vstupu </w:t>
      </w:r>
      <w:r w:rsidR="00064E5E">
        <w:rPr>
          <w:rFonts w:ascii="Arial Narrow" w:hAnsi="Arial Narrow"/>
          <w:sz w:val="22"/>
          <w:szCs w:val="22"/>
          <w:lang w:val="sk-SK"/>
        </w:rPr>
        <w:t>Zhotoviteľa</w:t>
      </w:r>
      <w:r w:rsidR="00064E5E" w:rsidRPr="00356604">
        <w:rPr>
          <w:rFonts w:ascii="Arial Narrow" w:hAnsi="Arial Narrow"/>
          <w:sz w:val="22"/>
          <w:szCs w:val="22"/>
          <w:lang w:val="sk-SK"/>
        </w:rPr>
        <w:t xml:space="preserve"> </w:t>
      </w:r>
      <w:r w:rsidRPr="00356604">
        <w:rPr>
          <w:rFonts w:ascii="Arial Narrow" w:hAnsi="Arial Narrow"/>
          <w:sz w:val="22"/>
          <w:szCs w:val="22"/>
          <w:lang w:val="sk-SK"/>
        </w:rPr>
        <w:t>do likvidácie, podania návrhu na vyhlásenie konkurzu alebo na povolenie reštrukturalizácie</w:t>
      </w:r>
      <w:r w:rsidR="00BD1056" w:rsidRPr="00356604">
        <w:rPr>
          <w:rFonts w:ascii="Arial Narrow" w:hAnsi="Arial Narrow"/>
          <w:sz w:val="22"/>
          <w:szCs w:val="22"/>
          <w:lang w:val="sk-SK"/>
        </w:rPr>
        <w:t>.</w:t>
      </w:r>
    </w:p>
    <w:p w14:paraId="203CE10C" w14:textId="06437653" w:rsidR="00CD2031" w:rsidRPr="00356604" w:rsidRDefault="00CD2031" w:rsidP="002F10BA">
      <w:pPr>
        <w:spacing w:line="276" w:lineRule="auto"/>
        <w:jc w:val="center"/>
        <w:rPr>
          <w:rFonts w:ascii="Arial Narrow" w:hAnsi="Arial Narrow"/>
          <w:b/>
          <w:bCs/>
          <w:sz w:val="22"/>
          <w:szCs w:val="22"/>
          <w:lang w:val="sk-SK"/>
        </w:rPr>
      </w:pPr>
    </w:p>
    <w:p w14:paraId="651EF351" w14:textId="716E53DC" w:rsidR="00356604" w:rsidRPr="00356604" w:rsidRDefault="00356604" w:rsidP="002F10BA">
      <w:pPr>
        <w:spacing w:line="276" w:lineRule="auto"/>
        <w:jc w:val="center"/>
        <w:rPr>
          <w:rFonts w:ascii="Arial Narrow" w:hAnsi="Arial Narrow"/>
          <w:b/>
          <w:bCs/>
          <w:sz w:val="22"/>
          <w:szCs w:val="22"/>
          <w:lang w:val="sk-SK"/>
        </w:rPr>
      </w:pPr>
      <w:r w:rsidRPr="00356604">
        <w:rPr>
          <w:rFonts w:ascii="Arial Narrow" w:hAnsi="Arial Narrow"/>
          <w:b/>
          <w:bCs/>
          <w:sz w:val="22"/>
          <w:szCs w:val="22"/>
          <w:lang w:val="sk-SK"/>
        </w:rPr>
        <w:t>Článok XIV</w:t>
      </w:r>
    </w:p>
    <w:p w14:paraId="5332D4AC" w14:textId="77777777" w:rsidR="00356604" w:rsidRPr="00356604" w:rsidRDefault="00356604" w:rsidP="002F10BA">
      <w:pPr>
        <w:spacing w:line="276" w:lineRule="auto"/>
        <w:ind w:left="360"/>
        <w:jc w:val="center"/>
        <w:rPr>
          <w:rFonts w:ascii="Arial Narrow" w:hAnsi="Arial Narrow"/>
          <w:b/>
          <w:bCs/>
          <w:sz w:val="22"/>
          <w:szCs w:val="22"/>
          <w:lang w:val="sk-SK"/>
        </w:rPr>
      </w:pPr>
      <w:r w:rsidRPr="00356604">
        <w:rPr>
          <w:rFonts w:ascii="Arial Narrow" w:hAnsi="Arial Narrow"/>
          <w:b/>
          <w:bCs/>
          <w:sz w:val="22"/>
          <w:szCs w:val="22"/>
          <w:lang w:val="sk-SK"/>
        </w:rPr>
        <w:t>Dôverné informácie a mlčanlivosť</w:t>
      </w:r>
    </w:p>
    <w:p w14:paraId="6015B734" w14:textId="77777777" w:rsidR="00356604" w:rsidRPr="00356604" w:rsidRDefault="00356604" w:rsidP="002F10BA">
      <w:pPr>
        <w:pStyle w:val="Odsekzoznamu"/>
        <w:numPr>
          <w:ilvl w:val="0"/>
          <w:numId w:val="26"/>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Pod pojmom „</w:t>
      </w:r>
      <w:r w:rsidRPr="00356604">
        <w:rPr>
          <w:rFonts w:ascii="Arial Narrow" w:hAnsi="Arial Narrow"/>
          <w:b/>
          <w:bCs/>
          <w:sz w:val="22"/>
          <w:szCs w:val="22"/>
          <w:lang w:val="sk-SK"/>
        </w:rPr>
        <w:t>Dôverná informácia</w:t>
      </w:r>
      <w:r w:rsidRPr="00356604">
        <w:rPr>
          <w:rFonts w:ascii="Arial Narrow" w:hAnsi="Arial Narrow"/>
          <w:sz w:val="22"/>
          <w:szCs w:val="22"/>
          <w:lang w:val="sk-SK"/>
        </w:rPr>
        <w:t>“ sa rozumie akákoľvek informácia, ktorá nie je verejne prístupná,  a ktorú Zmluvná strana poskytujúca dôvernú informáciu (ďalej len „</w:t>
      </w:r>
      <w:r w:rsidRPr="00356604">
        <w:rPr>
          <w:rFonts w:ascii="Arial Narrow" w:hAnsi="Arial Narrow"/>
          <w:b/>
          <w:bCs/>
          <w:sz w:val="22"/>
          <w:szCs w:val="22"/>
          <w:lang w:val="sk-SK"/>
        </w:rPr>
        <w:t>Poskytovateľ</w:t>
      </w:r>
      <w:r w:rsidRPr="00356604">
        <w:rPr>
          <w:rFonts w:ascii="Arial Narrow" w:hAnsi="Arial Narrow"/>
          <w:sz w:val="22"/>
          <w:szCs w:val="22"/>
          <w:lang w:val="sk-SK"/>
        </w:rPr>
        <w:t>“) označí za dôvernú, okrem tej, ktorá sa stane alebo stala verejne prístupnou inak ako neoprávnenou manipuláciou Zmluvnou stranou, ktorá sa oboznamuje s dôvernou informáciou (ďalej len „</w:t>
      </w:r>
      <w:r w:rsidRPr="00356604">
        <w:rPr>
          <w:rFonts w:ascii="Arial Narrow" w:hAnsi="Arial Narrow"/>
          <w:b/>
          <w:bCs/>
          <w:sz w:val="22"/>
          <w:szCs w:val="22"/>
          <w:lang w:val="sk-SK"/>
        </w:rPr>
        <w:t>Prijímateľ</w:t>
      </w:r>
      <w:r w:rsidRPr="00356604">
        <w:rPr>
          <w:rFonts w:ascii="Arial Narrow" w:hAnsi="Arial Narrow"/>
          <w:sz w:val="22"/>
          <w:szCs w:val="22"/>
          <w:lang w:val="sk-SK"/>
        </w:rPr>
        <w:t>“).</w:t>
      </w:r>
    </w:p>
    <w:p w14:paraId="3C22353C" w14:textId="77777777" w:rsidR="00356604" w:rsidRPr="00356604" w:rsidRDefault="00356604" w:rsidP="002F10BA">
      <w:pPr>
        <w:pStyle w:val="Odsekzoznamu"/>
        <w:numPr>
          <w:ilvl w:val="0"/>
          <w:numId w:val="26"/>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Dôverné informácie môžu byť poskytnuté vo verbálnej (telefonát, rozhovor), písomnej (zadanie, pripomienkovanie), alebo elektronickej forme (email, textový editor, zdrojový kód).</w:t>
      </w:r>
    </w:p>
    <w:p w14:paraId="0761157E" w14:textId="77777777" w:rsidR="00356604" w:rsidRPr="00356604" w:rsidRDefault="00356604" w:rsidP="002F10BA">
      <w:pPr>
        <w:pStyle w:val="Odsekzoznamu"/>
        <w:numPr>
          <w:ilvl w:val="0"/>
          <w:numId w:val="26"/>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Prijímateľ je oprávnený použiť Dôverné informácie výlučne na účely spolupráce vyplývajúcej z tejto Zmluvy (ďalej len „</w:t>
      </w:r>
      <w:r w:rsidRPr="00356604">
        <w:rPr>
          <w:rFonts w:ascii="Arial Narrow" w:hAnsi="Arial Narrow"/>
          <w:b/>
          <w:bCs/>
          <w:sz w:val="22"/>
          <w:szCs w:val="22"/>
          <w:lang w:val="sk-SK"/>
        </w:rPr>
        <w:t>Spolupráca</w:t>
      </w:r>
      <w:r w:rsidRPr="00356604">
        <w:rPr>
          <w:rFonts w:ascii="Arial Narrow" w:hAnsi="Arial Narrow"/>
          <w:sz w:val="22"/>
          <w:szCs w:val="22"/>
          <w:lang w:val="sk-SK"/>
        </w:rPr>
        <w:t>“). Po skončení spolupráce je povinný zdržať sa použitia Dôverných informácií na akýkoľvek iný účel.</w:t>
      </w:r>
    </w:p>
    <w:p w14:paraId="32823C52" w14:textId="77777777" w:rsidR="00356604" w:rsidRPr="00356604" w:rsidRDefault="00356604" w:rsidP="002F10BA">
      <w:pPr>
        <w:pStyle w:val="Odsekzoznamu"/>
        <w:numPr>
          <w:ilvl w:val="0"/>
          <w:numId w:val="26"/>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Prijímateľ je povinný zdržať sa neoprávnenej manipulácie s Dôvernými informáciami.</w:t>
      </w:r>
    </w:p>
    <w:p w14:paraId="4950DC72" w14:textId="77777777" w:rsidR="00356604" w:rsidRPr="00356604" w:rsidRDefault="00356604" w:rsidP="002F10BA">
      <w:pPr>
        <w:pStyle w:val="Odsekzoznamu"/>
        <w:numPr>
          <w:ilvl w:val="0"/>
          <w:numId w:val="26"/>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Prijímateľ môže poskytnúť Dôverné informácie tretím osobám iba v nevyhnutnom rozsahu, výlučne na účely Spolupráce a len s predchádzajúcim súhlasom Poskytovateľa. Prijímateľ zodpovedá za neoprávnenú manipuláciu s Dôvernými informáciami treťou osobou. Poskytnutie Dôverných informácií tretej osobe je Prijímateľ povinný bezodkladne oznámiť Poskytovateľovi.</w:t>
      </w:r>
    </w:p>
    <w:p w14:paraId="3E25E645" w14:textId="77777777" w:rsidR="00356604" w:rsidRPr="00356604" w:rsidRDefault="00356604" w:rsidP="002F10BA">
      <w:pPr>
        <w:pStyle w:val="Odsekzoznamu"/>
        <w:numPr>
          <w:ilvl w:val="0"/>
          <w:numId w:val="26"/>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lastRenderedPageBreak/>
        <w:t>Bez súhlasu Poskytovateľa je Prijímateľ oprávnený poskytnúť Dôverné informácie len v prípadoch a v rozsahu určených zákonom alebo iným všeobecne záväzným právnym predpisom.</w:t>
      </w:r>
    </w:p>
    <w:p w14:paraId="4EFFAB46" w14:textId="77777777" w:rsidR="00356604" w:rsidRPr="00356604" w:rsidRDefault="00356604" w:rsidP="002F10BA">
      <w:pPr>
        <w:pStyle w:val="Odsekzoznamu"/>
        <w:numPr>
          <w:ilvl w:val="0"/>
          <w:numId w:val="26"/>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Prijímateľ je povinný prijať a dodržiavať také technické, organizačné a iné opatrenia potrebné na ochranu Dôverných informácií, ktoré mu boli alebo mu budú poskytnuté, alebo sprístupnené, aby bolo účinne zabránené pred neoprávnenou manipuláciou s Dôvernými informáciami.</w:t>
      </w:r>
    </w:p>
    <w:p w14:paraId="415A7DD6" w14:textId="77777777" w:rsidR="00356604" w:rsidRPr="00356604" w:rsidRDefault="00356604" w:rsidP="002F10BA">
      <w:pPr>
        <w:pStyle w:val="Odsekzoznamu"/>
        <w:numPr>
          <w:ilvl w:val="0"/>
          <w:numId w:val="26"/>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Prijímateľ je povinný bez zbytočného odkladu oznámiť Poskytovateľovi každú neoprávnenú manipuláciu s Dôvernými informáciami.</w:t>
      </w:r>
    </w:p>
    <w:p w14:paraId="479A59AD" w14:textId="77777777" w:rsidR="00356604" w:rsidRPr="00356604" w:rsidRDefault="00356604" w:rsidP="002F10BA">
      <w:pPr>
        <w:pStyle w:val="Odsekzoznamu"/>
        <w:numPr>
          <w:ilvl w:val="0"/>
          <w:numId w:val="26"/>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Prijímateľ je povinný poskytnúť Poskytovateľovi všetku súčinnosť potrebnú na odstránenie následkov neoprávnenej manipulácie s Dôvernými informáciami.</w:t>
      </w:r>
    </w:p>
    <w:p w14:paraId="076F2103" w14:textId="77777777" w:rsidR="00356604" w:rsidRPr="00356604" w:rsidRDefault="00356604" w:rsidP="002F10BA">
      <w:pPr>
        <w:pStyle w:val="Odsekzoznamu"/>
        <w:numPr>
          <w:ilvl w:val="0"/>
          <w:numId w:val="26"/>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Prijímateľ je povinný zabezpečiť oboznámenie sa s povinnosťami podľa tejto Zmluvy tretie osoby, ktorým poskytne Dôverné informácie.</w:t>
      </w:r>
    </w:p>
    <w:p w14:paraId="4D52176D" w14:textId="77777777" w:rsidR="00356604" w:rsidRPr="00356604" w:rsidRDefault="00356604" w:rsidP="002F10BA">
      <w:pPr>
        <w:pStyle w:val="Odsekzoznamu"/>
        <w:numPr>
          <w:ilvl w:val="0"/>
          <w:numId w:val="26"/>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Poskytovateľ má právo odmietnuť poskytnutie Dôverných informácii, ak takéto poskytnutie nebude nevyhnutne potrebné k vzájomnej Spolupráci.</w:t>
      </w:r>
    </w:p>
    <w:p w14:paraId="6159984C" w14:textId="64589149" w:rsidR="00356604" w:rsidRPr="00356604" w:rsidRDefault="00356604" w:rsidP="002F10BA">
      <w:pPr>
        <w:pStyle w:val="Odsekzoznamu"/>
        <w:numPr>
          <w:ilvl w:val="0"/>
          <w:numId w:val="26"/>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 xml:space="preserve">Po skončení vzájomnej Spolupráce je Prijímateľ povinný vrátiť Poskytovateľovi všetky originály, kópie, reprodukcie alebo iné zhrnutia Dôverných informácií a všetky Dôverné informácie nahraté v systémoch </w:t>
      </w:r>
      <w:r w:rsidR="00064E5E">
        <w:rPr>
          <w:rFonts w:ascii="Arial Narrow" w:hAnsi="Arial Narrow"/>
          <w:sz w:val="22"/>
          <w:szCs w:val="22"/>
          <w:lang w:val="sk-SK"/>
        </w:rPr>
        <w:t>Zhotoviteľa</w:t>
      </w:r>
      <w:r w:rsidR="00064E5E" w:rsidRPr="00356604">
        <w:rPr>
          <w:rFonts w:ascii="Arial Narrow" w:hAnsi="Arial Narrow"/>
          <w:sz w:val="22"/>
          <w:szCs w:val="22"/>
          <w:lang w:val="sk-SK"/>
        </w:rPr>
        <w:t xml:space="preserve"> </w:t>
      </w:r>
      <w:r w:rsidRPr="00356604">
        <w:rPr>
          <w:rFonts w:ascii="Arial Narrow" w:hAnsi="Arial Narrow"/>
          <w:sz w:val="22"/>
          <w:szCs w:val="22"/>
          <w:lang w:val="sk-SK"/>
        </w:rPr>
        <w:t>alebo tretích osôb podľa čl. XXI ods. 5 tejto Zmluvy preukázateľne zničiť.</w:t>
      </w:r>
    </w:p>
    <w:p w14:paraId="4534846F" w14:textId="77777777" w:rsidR="00356604" w:rsidRPr="00356604" w:rsidRDefault="00356604" w:rsidP="002F10BA">
      <w:pPr>
        <w:pStyle w:val="Odsekzoznamu"/>
        <w:numPr>
          <w:ilvl w:val="0"/>
          <w:numId w:val="26"/>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Prijímateľ zodpovedá za každú neoprávnenú manipuláciu s Dôvernými informáciami, ktoré mu boli poskytnuté.</w:t>
      </w:r>
    </w:p>
    <w:p w14:paraId="0AC97496" w14:textId="77777777" w:rsidR="00356604" w:rsidRPr="00356604" w:rsidRDefault="00356604" w:rsidP="002F10BA">
      <w:pPr>
        <w:pStyle w:val="Odsekzoznamu"/>
        <w:numPr>
          <w:ilvl w:val="0"/>
          <w:numId w:val="26"/>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Prijímateľ zodpovedá za neoprávnenú manipuláciu s Dôvernými informáciami, ktoré poskytol tretej osobe.</w:t>
      </w:r>
    </w:p>
    <w:p w14:paraId="6D8A654C" w14:textId="77777777" w:rsidR="00356604" w:rsidRPr="00356604" w:rsidRDefault="00356604" w:rsidP="002F10BA">
      <w:pPr>
        <w:pStyle w:val="Odsekzoznamu"/>
        <w:numPr>
          <w:ilvl w:val="0"/>
          <w:numId w:val="26"/>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V prípade neoprávnenej manipulácie s Dôvernými informáciami vzniká Poskytovateľovi nárok na zmluvnú pokutu vo výške 10.000,- eur, slovom desaťtisíc eur, za každý jednotlivý prípad neoprávnenej manipulácie. Nárok na náhradu škody týmto nie je dotknutý.</w:t>
      </w:r>
    </w:p>
    <w:p w14:paraId="715D0766" w14:textId="57A7E6B4" w:rsidR="00356604" w:rsidRPr="00356604" w:rsidRDefault="00356604" w:rsidP="002F10BA">
      <w:pPr>
        <w:pStyle w:val="Odsekzoznamu"/>
        <w:numPr>
          <w:ilvl w:val="0"/>
          <w:numId w:val="26"/>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 xml:space="preserve">Poskytovateľ nezodpovedá za škodu spôsobenú Prijímateľovi, ktorá vznikne použitím Dôverných informácií, okrem prípadov, kedy poskytnutím Dôverných informácii Objednávateľovi </w:t>
      </w:r>
      <w:r w:rsidR="00064E5E">
        <w:rPr>
          <w:rFonts w:ascii="Arial Narrow" w:hAnsi="Arial Narrow"/>
          <w:sz w:val="22"/>
          <w:szCs w:val="22"/>
          <w:lang w:val="sk-SK"/>
        </w:rPr>
        <w:t>Zhotoviteľ</w:t>
      </w:r>
      <w:r w:rsidR="00064E5E" w:rsidRPr="00356604">
        <w:rPr>
          <w:rFonts w:ascii="Arial Narrow" w:hAnsi="Arial Narrow"/>
          <w:sz w:val="22"/>
          <w:szCs w:val="22"/>
          <w:lang w:val="sk-SK"/>
        </w:rPr>
        <w:t xml:space="preserve"> </w:t>
      </w:r>
      <w:r w:rsidRPr="00356604">
        <w:rPr>
          <w:rFonts w:ascii="Arial Narrow" w:hAnsi="Arial Narrow"/>
          <w:sz w:val="22"/>
          <w:szCs w:val="22"/>
          <w:lang w:val="sk-SK"/>
        </w:rPr>
        <w:t>porušil práva duševného vlastníctva tretích osôb.</w:t>
      </w:r>
    </w:p>
    <w:p w14:paraId="18F1B863" w14:textId="77777777" w:rsidR="00356604" w:rsidRPr="00356604" w:rsidRDefault="00356604" w:rsidP="002F10BA">
      <w:pPr>
        <w:pStyle w:val="Odsekzoznamu"/>
        <w:numPr>
          <w:ilvl w:val="0"/>
          <w:numId w:val="26"/>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Poskytnutím Dôverných informácií neprechádza na Prijímateľa vlastnícke alebo iné právo alebo licencia k Dôverným informáciám, pokiaľ nie je v tejto Zmluve uvedené inak.</w:t>
      </w:r>
    </w:p>
    <w:p w14:paraId="0C3B69D6" w14:textId="06828445" w:rsidR="00356604" w:rsidRPr="00356604" w:rsidRDefault="00356604" w:rsidP="002F10BA">
      <w:pPr>
        <w:pStyle w:val="Odsekzoznamu"/>
        <w:numPr>
          <w:ilvl w:val="0"/>
          <w:numId w:val="26"/>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 xml:space="preserve">Všetky povinnosti </w:t>
      </w:r>
      <w:r w:rsidR="00064E5E">
        <w:rPr>
          <w:rFonts w:ascii="Arial Narrow" w:hAnsi="Arial Narrow"/>
          <w:sz w:val="22"/>
          <w:szCs w:val="22"/>
          <w:lang w:val="sk-SK"/>
        </w:rPr>
        <w:t>Zhotoviteľa</w:t>
      </w:r>
      <w:r w:rsidRPr="00356604">
        <w:rPr>
          <w:rFonts w:ascii="Arial Narrow" w:hAnsi="Arial Narrow"/>
          <w:sz w:val="22"/>
          <w:szCs w:val="22"/>
          <w:lang w:val="sk-SK"/>
        </w:rPr>
        <w:t xml:space="preserve">, ako Prijímateľa Dôvernej informácie, sa týkajú aj jeho Subdodávateľov a za ich porušenie Subdodávateľom zodpovedá </w:t>
      </w:r>
      <w:r w:rsidR="00064E5E">
        <w:rPr>
          <w:rFonts w:ascii="Arial Narrow" w:hAnsi="Arial Narrow"/>
          <w:sz w:val="22"/>
          <w:szCs w:val="22"/>
          <w:lang w:val="sk-SK"/>
        </w:rPr>
        <w:t>Zhotoviteľ</w:t>
      </w:r>
      <w:r w:rsidR="00064E5E" w:rsidRPr="00356604">
        <w:rPr>
          <w:rFonts w:ascii="Arial Narrow" w:hAnsi="Arial Narrow"/>
          <w:sz w:val="22"/>
          <w:szCs w:val="22"/>
          <w:lang w:val="sk-SK"/>
        </w:rPr>
        <w:t xml:space="preserve"> </w:t>
      </w:r>
      <w:r w:rsidRPr="00356604">
        <w:rPr>
          <w:rFonts w:ascii="Arial Narrow" w:hAnsi="Arial Narrow"/>
          <w:sz w:val="22"/>
          <w:szCs w:val="22"/>
          <w:lang w:val="sk-SK"/>
        </w:rPr>
        <w:t xml:space="preserve">akoby sa porušenia dopustil on sám. </w:t>
      </w:r>
      <w:r w:rsidR="00064E5E">
        <w:rPr>
          <w:rFonts w:ascii="Arial Narrow" w:hAnsi="Arial Narrow"/>
          <w:sz w:val="22"/>
          <w:szCs w:val="22"/>
          <w:lang w:val="sk-SK"/>
        </w:rPr>
        <w:t>Zhotoviteľ</w:t>
      </w:r>
      <w:r w:rsidR="00064E5E" w:rsidRPr="00356604">
        <w:rPr>
          <w:rFonts w:ascii="Arial Narrow" w:hAnsi="Arial Narrow"/>
          <w:sz w:val="22"/>
          <w:szCs w:val="22"/>
          <w:lang w:val="sk-SK"/>
        </w:rPr>
        <w:t xml:space="preserve"> </w:t>
      </w:r>
      <w:r w:rsidRPr="00356604">
        <w:rPr>
          <w:rFonts w:ascii="Arial Narrow" w:hAnsi="Arial Narrow"/>
          <w:sz w:val="22"/>
          <w:szCs w:val="22"/>
          <w:lang w:val="sk-SK"/>
        </w:rPr>
        <w:t xml:space="preserve">je povinný doručiť Objednávateľovi písomné vyhlásenie o odškodnení pri porušení dôvernosti podpísané každým Subdodávateľom </w:t>
      </w:r>
      <w:r w:rsidR="00064E5E">
        <w:rPr>
          <w:rFonts w:ascii="Arial Narrow" w:hAnsi="Arial Narrow"/>
          <w:sz w:val="22"/>
          <w:szCs w:val="22"/>
          <w:lang w:val="sk-SK"/>
        </w:rPr>
        <w:t>Zhotoviteľa</w:t>
      </w:r>
      <w:r w:rsidRPr="00356604">
        <w:rPr>
          <w:rFonts w:ascii="Arial Narrow" w:hAnsi="Arial Narrow"/>
          <w:sz w:val="22"/>
          <w:szCs w:val="22"/>
          <w:lang w:val="sk-SK"/>
        </w:rPr>
        <w:t xml:space="preserve">, ktorému budú poskytnuté Dôverné informácie a to predtým, ako mu </w:t>
      </w:r>
      <w:r w:rsidR="00064E5E">
        <w:rPr>
          <w:rFonts w:ascii="Arial Narrow" w:hAnsi="Arial Narrow"/>
          <w:sz w:val="22"/>
          <w:szCs w:val="22"/>
          <w:lang w:val="sk-SK"/>
        </w:rPr>
        <w:t>Zhotoviteľ</w:t>
      </w:r>
      <w:r w:rsidR="00064E5E" w:rsidRPr="00356604">
        <w:rPr>
          <w:rFonts w:ascii="Arial Narrow" w:hAnsi="Arial Narrow"/>
          <w:sz w:val="22"/>
          <w:szCs w:val="22"/>
          <w:lang w:val="sk-SK"/>
        </w:rPr>
        <w:t xml:space="preserve"> </w:t>
      </w:r>
      <w:r w:rsidRPr="00356604">
        <w:rPr>
          <w:rFonts w:ascii="Arial Narrow" w:hAnsi="Arial Narrow"/>
          <w:sz w:val="22"/>
          <w:szCs w:val="22"/>
          <w:lang w:val="sk-SK"/>
        </w:rPr>
        <w:t>poskytne Dôverné informácie.</w:t>
      </w:r>
    </w:p>
    <w:p w14:paraId="30940CEB" w14:textId="49DD1E5E" w:rsidR="00356604" w:rsidRDefault="00356604" w:rsidP="002F10BA">
      <w:pPr>
        <w:spacing w:line="276" w:lineRule="auto"/>
        <w:jc w:val="center"/>
        <w:rPr>
          <w:rFonts w:ascii="Arial Narrow" w:hAnsi="Arial Narrow"/>
          <w:b/>
          <w:bCs/>
          <w:sz w:val="22"/>
          <w:szCs w:val="22"/>
          <w:lang w:val="sk-SK"/>
        </w:rPr>
      </w:pPr>
    </w:p>
    <w:p w14:paraId="42E2E1D4" w14:textId="518ED8E5" w:rsidR="00356604" w:rsidRPr="00356604" w:rsidRDefault="00356604" w:rsidP="002F10BA">
      <w:pPr>
        <w:spacing w:line="276" w:lineRule="auto"/>
        <w:jc w:val="center"/>
        <w:rPr>
          <w:rFonts w:ascii="Arial Narrow" w:hAnsi="Arial Narrow"/>
          <w:b/>
          <w:bCs/>
          <w:sz w:val="22"/>
          <w:szCs w:val="22"/>
          <w:lang w:val="sk-SK"/>
        </w:rPr>
      </w:pPr>
      <w:r>
        <w:rPr>
          <w:rFonts w:ascii="Arial Narrow" w:hAnsi="Arial Narrow"/>
          <w:b/>
          <w:bCs/>
          <w:sz w:val="22"/>
          <w:szCs w:val="22"/>
          <w:lang w:val="sk-SK"/>
        </w:rPr>
        <w:t>Článok XV</w:t>
      </w:r>
    </w:p>
    <w:p w14:paraId="40D06DB2" w14:textId="48527427" w:rsidR="007A32F3" w:rsidRPr="00356604" w:rsidRDefault="00404F56" w:rsidP="002F10BA">
      <w:pPr>
        <w:spacing w:line="276" w:lineRule="auto"/>
        <w:jc w:val="center"/>
        <w:rPr>
          <w:rFonts w:ascii="Arial Narrow" w:hAnsi="Arial Narrow"/>
          <w:b/>
          <w:sz w:val="22"/>
          <w:szCs w:val="22"/>
          <w:lang w:val="sk-SK"/>
        </w:rPr>
      </w:pPr>
      <w:r w:rsidRPr="00356604">
        <w:rPr>
          <w:rFonts w:ascii="Arial Narrow" w:hAnsi="Arial Narrow"/>
          <w:b/>
          <w:sz w:val="22"/>
          <w:szCs w:val="22"/>
          <w:lang w:val="sk-SK"/>
        </w:rPr>
        <w:t>Spoločné ustanovenia</w:t>
      </w:r>
      <w:r w:rsidR="007A32F3" w:rsidRPr="00356604">
        <w:rPr>
          <w:rFonts w:ascii="Arial Narrow" w:hAnsi="Arial Narrow"/>
          <w:b/>
          <w:sz w:val="22"/>
          <w:szCs w:val="22"/>
          <w:lang w:val="sk-SK"/>
        </w:rPr>
        <w:t xml:space="preserve"> a záverečné ustanovenia</w:t>
      </w:r>
    </w:p>
    <w:p w14:paraId="68E33A59" w14:textId="77777777" w:rsidR="002171D8" w:rsidRPr="00356604" w:rsidRDefault="002171D8" w:rsidP="002F10BA">
      <w:pPr>
        <w:pStyle w:val="Odsekzoznamu"/>
        <w:numPr>
          <w:ilvl w:val="0"/>
          <w:numId w:val="22"/>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Táto Zmluva nadobúda platnosť jej podpisom a účinnosť deň nasledujúci po dni jej zverejnenia na webovom sídle Objednávateľa v zmysle ust. § 5a a nasl. zákona č. 211/2000 Z. z. o slobodnom prístupe k informáciám a o zmene a doplnení niektorých zákonov (zákon o slobode informácií).</w:t>
      </w:r>
    </w:p>
    <w:p w14:paraId="70426935" w14:textId="22AB87D1" w:rsidR="002171D8" w:rsidRPr="00356604" w:rsidRDefault="002171D8" w:rsidP="002F10BA">
      <w:pPr>
        <w:pStyle w:val="Odsekzoznamu"/>
        <w:numPr>
          <w:ilvl w:val="0"/>
          <w:numId w:val="22"/>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 xml:space="preserve">Táto Zmluva je vyhotovená v 4, slovom štyroch, rovnopisoch, z ktorých má každý právnu silu originálu, a z ktorých 3, slovom tri, rovnopisy </w:t>
      </w:r>
      <w:r w:rsidR="004F3CD8" w:rsidRPr="00356604">
        <w:rPr>
          <w:rFonts w:ascii="Arial Narrow" w:hAnsi="Arial Narrow"/>
          <w:sz w:val="22"/>
          <w:szCs w:val="22"/>
          <w:lang w:val="sk-SK"/>
        </w:rPr>
        <w:t>sú určené pre Objednávateľa a 1, slovom jeden, pre Zhotoviteľa.</w:t>
      </w:r>
    </w:p>
    <w:p w14:paraId="3ECB0047" w14:textId="77777777" w:rsidR="002171D8" w:rsidRPr="00356604" w:rsidRDefault="002171D8" w:rsidP="002F10BA">
      <w:pPr>
        <w:pStyle w:val="Odsekzoznamu"/>
        <w:numPr>
          <w:ilvl w:val="0"/>
          <w:numId w:val="22"/>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Právne vzťahy vyplývajúce Zmluvným stranám z tejto Zmluvy sa riadia príslušnými všeobecne záväznými právnymi predpismi Slovenskej republiky a to najmä, nie však výlučne, Obchodným zákonníkom, Občianskym zákonníkom, Autorským zákonom.</w:t>
      </w:r>
    </w:p>
    <w:p w14:paraId="0CD67E89" w14:textId="67503438" w:rsidR="002171D8" w:rsidRPr="00356604" w:rsidRDefault="002171D8" w:rsidP="002F10BA">
      <w:pPr>
        <w:pStyle w:val="Odsekzoznamu"/>
        <w:numPr>
          <w:ilvl w:val="0"/>
          <w:numId w:val="22"/>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 xml:space="preserve">Zmluvné strany sa zaväzujú, že žiadne ustanovenie tejto Zmluvy </w:t>
      </w:r>
      <w:r w:rsidR="004F3CD8" w:rsidRPr="00356604">
        <w:rPr>
          <w:rFonts w:ascii="Arial Narrow" w:hAnsi="Arial Narrow"/>
          <w:sz w:val="22"/>
          <w:szCs w:val="22"/>
          <w:lang w:val="sk-SK"/>
        </w:rPr>
        <w:t>a jej prílo</w:t>
      </w:r>
      <w:r w:rsidR="006F3106" w:rsidRPr="00356604">
        <w:rPr>
          <w:rFonts w:ascii="Arial Narrow" w:hAnsi="Arial Narrow"/>
          <w:sz w:val="22"/>
          <w:szCs w:val="22"/>
          <w:lang w:val="sk-SK"/>
        </w:rPr>
        <w:t xml:space="preserve">h </w:t>
      </w:r>
      <w:r w:rsidRPr="00356604">
        <w:rPr>
          <w:rFonts w:ascii="Arial Narrow" w:hAnsi="Arial Narrow"/>
          <w:sz w:val="22"/>
          <w:szCs w:val="22"/>
          <w:lang w:val="sk-SK"/>
        </w:rPr>
        <w:t>nebude vykladané spôsobom, ktorý by bol v rozpore s Predmetnom Zmluvy.</w:t>
      </w:r>
    </w:p>
    <w:p w14:paraId="1BC0FFF9" w14:textId="77777777" w:rsidR="002171D8" w:rsidRPr="00356604" w:rsidRDefault="002171D8" w:rsidP="002F10BA">
      <w:pPr>
        <w:pStyle w:val="Odsekzoznamu"/>
        <w:numPr>
          <w:ilvl w:val="0"/>
          <w:numId w:val="22"/>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Zmena tejto Zmluvy je možná len formou písomného dodatku k tejto Zmluve očíslovaného vo vzostupnom podarí, ktorý bude podpísaný štatutárnymi orgánmi Zmluvných strán.</w:t>
      </w:r>
      <w:bookmarkStart w:id="0" w:name="_Hlk40877187"/>
      <w:bookmarkEnd w:id="0"/>
    </w:p>
    <w:p w14:paraId="749E0232" w14:textId="77777777" w:rsidR="002171D8" w:rsidRPr="00356604" w:rsidRDefault="002171D8" w:rsidP="002F10BA">
      <w:pPr>
        <w:pStyle w:val="Odsekzoznamu"/>
        <w:numPr>
          <w:ilvl w:val="0"/>
          <w:numId w:val="22"/>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Neplatnosť, neúčinnosť alebo neaplikovateľnosť niektorého ustanovenia tejto Zmluvy nespôsobuje neplatnosť, neúčinnosť alebo neaplikovateľnosť tejto Zmluvy ako celku.</w:t>
      </w:r>
    </w:p>
    <w:p w14:paraId="6CC72662" w14:textId="77777777" w:rsidR="002171D8" w:rsidRPr="00356604" w:rsidRDefault="002171D8" w:rsidP="002F10BA">
      <w:pPr>
        <w:pStyle w:val="Odsekzoznamu"/>
        <w:numPr>
          <w:ilvl w:val="0"/>
          <w:numId w:val="22"/>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lastRenderedPageBreak/>
        <w:t>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a Predmetom Zmluvy. V prípade, ak bude právny predpis citovaný v tejto Zmluve zrušený a nahradený iným právnym predpisom, odkazy tejto Zmluvy na nahradený právny predpis sa budú považovať za odkazy na právny predpis, ktorý ho nahradil.</w:t>
      </w:r>
    </w:p>
    <w:p w14:paraId="2F185EEF" w14:textId="77777777" w:rsidR="002171D8" w:rsidRPr="00356604" w:rsidRDefault="002171D8" w:rsidP="002F10BA">
      <w:pPr>
        <w:pStyle w:val="Odsekzoznamu"/>
        <w:numPr>
          <w:ilvl w:val="0"/>
          <w:numId w:val="22"/>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Keď táto Zmluva stanovuje lehoty alebo termíny v dňoch alebo mesiacoch a neustanovuje v konkrétnom prípade inak, dňom alebo mesiacom sa vždy rozumie kalendárny deň alebo kalendárny mesiac.</w:t>
      </w:r>
    </w:p>
    <w:p w14:paraId="54FECEDD" w14:textId="27D50946" w:rsidR="002171D8" w:rsidRPr="00356604" w:rsidRDefault="002171D8" w:rsidP="002F10BA">
      <w:pPr>
        <w:pStyle w:val="Odsekzoznamu"/>
        <w:numPr>
          <w:ilvl w:val="0"/>
          <w:numId w:val="22"/>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Táto Zmluva bude vykladaná v súlade so všeobecnými pravidlami Slovenského jazyka. Vzájomná komunikácia medzi Zmluvnými stranami bude prebiehať v Slovenskom jazyku, pokiaľ sa Zmluvné strany nedohodnú inak.</w:t>
      </w:r>
    </w:p>
    <w:p w14:paraId="4E52DE88" w14:textId="5C126352" w:rsidR="002171D8" w:rsidRPr="00356604" w:rsidRDefault="006179BA" w:rsidP="002F10BA">
      <w:pPr>
        <w:pStyle w:val="Odsekzoznamu"/>
        <w:numPr>
          <w:ilvl w:val="0"/>
          <w:numId w:val="22"/>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Zhotoviteľ</w:t>
      </w:r>
      <w:r w:rsidR="002171D8" w:rsidRPr="00356604">
        <w:rPr>
          <w:rFonts w:ascii="Arial Narrow" w:hAnsi="Arial Narrow"/>
          <w:sz w:val="22"/>
          <w:szCs w:val="22"/>
          <w:lang w:val="sk-SK"/>
        </w:rPr>
        <w:t xml:space="preserve"> nie je oprávnený previesť práva či povinnosti vyplývajúce </w:t>
      </w:r>
      <w:r w:rsidRPr="00356604">
        <w:rPr>
          <w:rFonts w:ascii="Arial Narrow" w:hAnsi="Arial Narrow"/>
          <w:sz w:val="22"/>
          <w:szCs w:val="22"/>
          <w:lang w:val="sk-SK"/>
        </w:rPr>
        <w:t>Zhotoviteľovi</w:t>
      </w:r>
      <w:r w:rsidR="002171D8" w:rsidRPr="00356604">
        <w:rPr>
          <w:rFonts w:ascii="Arial Narrow" w:hAnsi="Arial Narrow"/>
          <w:sz w:val="22"/>
          <w:szCs w:val="22"/>
          <w:lang w:val="sk-SK"/>
        </w:rPr>
        <w:t xml:space="preserve"> z tejto Zmluvy bez písomného súhlasu Objednávateľa na tretiu osobu.</w:t>
      </w:r>
    </w:p>
    <w:p w14:paraId="5C2FF6F9" w14:textId="77777777" w:rsidR="002171D8" w:rsidRPr="00356604" w:rsidRDefault="002171D8" w:rsidP="002F10BA">
      <w:pPr>
        <w:pStyle w:val="Odsekzoznamu"/>
        <w:numPr>
          <w:ilvl w:val="0"/>
          <w:numId w:val="22"/>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súdy Slovenskej republiky.</w:t>
      </w:r>
    </w:p>
    <w:p w14:paraId="37229A0E" w14:textId="77777777" w:rsidR="002171D8" w:rsidRPr="00356604" w:rsidRDefault="002171D8" w:rsidP="002F10BA">
      <w:pPr>
        <w:pStyle w:val="Odsekzoznamu"/>
        <w:numPr>
          <w:ilvl w:val="0"/>
          <w:numId w:val="22"/>
        </w:numPr>
        <w:spacing w:line="276" w:lineRule="auto"/>
        <w:ind w:left="567" w:hanging="567"/>
        <w:jc w:val="both"/>
        <w:rPr>
          <w:rFonts w:ascii="Arial Narrow" w:hAnsi="Arial Narrow"/>
          <w:sz w:val="22"/>
          <w:szCs w:val="22"/>
          <w:lang w:val="sk-SK"/>
        </w:rPr>
      </w:pPr>
      <w:bookmarkStart w:id="1" w:name="_Hlk42174024"/>
      <w:r w:rsidRPr="00356604">
        <w:rPr>
          <w:rFonts w:ascii="Arial Narrow" w:hAnsi="Arial Narrow"/>
          <w:sz w:val="22"/>
          <w:szCs w:val="22"/>
          <w:lang w:val="sk-SK"/>
        </w:rPr>
        <w:t xml:space="preserve">V prípade, ak niektoré z ustanovení tejto Zmluvy bude rozhodnutím príslušného súdu vyhlásené za neplatné, neúčinné alebo neaplikovateľné, nebude tým dotknutá platnosť, účinnosť alebo aplikovateľnosť ostatných ustanovení tejto Zmluvy, pokiaľ z povahy neplatného, neúčinného alebo neaplikovateľného ustanovenia tejto Zmluvy nevyplýva opak. </w:t>
      </w:r>
    </w:p>
    <w:bookmarkEnd w:id="1"/>
    <w:p w14:paraId="0765E450" w14:textId="77777777" w:rsidR="00632F5D" w:rsidRPr="00356604" w:rsidRDefault="002171D8" w:rsidP="002F10BA">
      <w:pPr>
        <w:pStyle w:val="Odsekzoznamu"/>
        <w:numPr>
          <w:ilvl w:val="0"/>
          <w:numId w:val="22"/>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Zmluvné strany prehlasujú, že si túto Zmluvu a jej prílohy prečítali, ich obsahu porozumeli, súhlasia s ním a sú si vedomé právnych následkom podpísania tejto Zmluvy.</w:t>
      </w:r>
    </w:p>
    <w:p w14:paraId="3FFFFAD0" w14:textId="575F8B0A" w:rsidR="00404F56" w:rsidRPr="00356604" w:rsidRDefault="002171D8" w:rsidP="002F10BA">
      <w:pPr>
        <w:pStyle w:val="Odsekzoznamu"/>
        <w:numPr>
          <w:ilvl w:val="0"/>
          <w:numId w:val="22"/>
        </w:numPr>
        <w:spacing w:line="276" w:lineRule="auto"/>
        <w:ind w:left="567" w:hanging="567"/>
        <w:jc w:val="both"/>
        <w:rPr>
          <w:rFonts w:ascii="Arial Narrow" w:hAnsi="Arial Narrow"/>
          <w:sz w:val="22"/>
          <w:szCs w:val="22"/>
          <w:lang w:val="sk-SK"/>
        </w:rPr>
      </w:pPr>
      <w:r w:rsidRPr="00356604">
        <w:rPr>
          <w:rFonts w:ascii="Arial Narrow" w:hAnsi="Arial Narrow"/>
          <w:sz w:val="22"/>
          <w:szCs w:val="22"/>
          <w:lang w:val="sk-SK"/>
        </w:rPr>
        <w:t>Zmluvné strany prehlasujú, že ich zmluvná sloboda nie je žiadnym spôsobom obmedzená, túto Zmluvu uzavreli slobodne, vážne nie v tiesni a nie za nápadne nevýhodných podmienok na znak čoho túto Zmluvu vlastnoručne podpisujú.</w:t>
      </w:r>
    </w:p>
    <w:p w14:paraId="04ED8DBE" w14:textId="3C19FD0F" w:rsidR="001977AA" w:rsidRPr="00356604" w:rsidRDefault="001977AA" w:rsidP="002F10BA">
      <w:pPr>
        <w:spacing w:line="276" w:lineRule="auto"/>
        <w:rPr>
          <w:rFonts w:ascii="Arial Narrow" w:hAnsi="Arial Narrow"/>
          <w:sz w:val="22"/>
          <w:szCs w:val="22"/>
          <w:lang w:val="sk-SK"/>
        </w:rPr>
      </w:pPr>
    </w:p>
    <w:p w14:paraId="1E519AE0" w14:textId="77777777" w:rsidR="002F10BA" w:rsidRDefault="002F10BA" w:rsidP="002F10BA">
      <w:pPr>
        <w:spacing w:line="276" w:lineRule="auto"/>
        <w:rPr>
          <w:rFonts w:ascii="Arial Narrow" w:hAnsi="Arial Narrow"/>
          <w:sz w:val="22"/>
          <w:szCs w:val="22"/>
          <w:lang w:val="sk-SK"/>
        </w:rPr>
      </w:pPr>
    </w:p>
    <w:p w14:paraId="3A35FA08" w14:textId="5B77CF1E" w:rsidR="008D777F" w:rsidRPr="00356604" w:rsidRDefault="002F10BA" w:rsidP="002F10BA">
      <w:pPr>
        <w:spacing w:line="276" w:lineRule="auto"/>
        <w:rPr>
          <w:rFonts w:ascii="Arial Narrow" w:hAnsi="Arial Narrow"/>
          <w:sz w:val="22"/>
          <w:szCs w:val="22"/>
          <w:lang w:val="sk-SK"/>
        </w:rPr>
      </w:pPr>
      <w:r w:rsidRPr="002F10BA">
        <w:rPr>
          <w:rFonts w:ascii="Arial Narrow" w:hAnsi="Arial Narrow"/>
          <w:noProof/>
          <w:sz w:val="22"/>
          <w:szCs w:val="22"/>
          <w:lang w:val="sk-SK"/>
        </w:rPr>
        <mc:AlternateContent>
          <mc:Choice Requires="wps">
            <w:drawing>
              <wp:anchor distT="45720" distB="45720" distL="114300" distR="114300" simplePos="0" relativeHeight="251659264" behindDoc="0" locked="0" layoutInCell="1" allowOverlap="1" wp14:anchorId="2C94FB75" wp14:editId="0E66D482">
                <wp:simplePos x="0" y="0"/>
                <wp:positionH relativeFrom="margin">
                  <wp:align>right</wp:align>
                </wp:positionH>
                <wp:positionV relativeFrom="paragraph">
                  <wp:posOffset>12065</wp:posOffset>
                </wp:positionV>
                <wp:extent cx="2360930" cy="1404620"/>
                <wp:effectExtent l="0" t="0" r="19685" b="2540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4133E18" w14:textId="4466578A" w:rsidR="002F10BA" w:rsidRDefault="002F10BA" w:rsidP="002F10BA">
                            <w:pPr>
                              <w:rPr>
                                <w:lang w:val="sk-SK"/>
                              </w:rPr>
                            </w:pPr>
                            <w:r w:rsidRPr="002F10BA">
                              <w:rPr>
                                <w:lang w:val="sk-SK"/>
                              </w:rPr>
                              <w:t>V Bratislave, dňa</w:t>
                            </w:r>
                          </w:p>
                          <w:p w14:paraId="1141E874" w14:textId="77777777" w:rsidR="002F10BA" w:rsidRDefault="002F10BA" w:rsidP="002F10BA">
                            <w:pPr>
                              <w:rPr>
                                <w:lang w:val="sk-SK"/>
                              </w:rPr>
                            </w:pPr>
                          </w:p>
                          <w:p w14:paraId="287F536E" w14:textId="77777777" w:rsidR="002F10BA" w:rsidRDefault="002F10BA" w:rsidP="002F10BA">
                            <w:pPr>
                              <w:rPr>
                                <w:lang w:val="sk-SK"/>
                              </w:rPr>
                            </w:pPr>
                          </w:p>
                          <w:p w14:paraId="37B059A9" w14:textId="77777777" w:rsidR="002F10BA" w:rsidRDefault="002F10BA" w:rsidP="002F10BA">
                            <w:pPr>
                              <w:jc w:val="center"/>
                              <w:rPr>
                                <w:lang w:val="sk-SK"/>
                              </w:rPr>
                            </w:pPr>
                            <w:r>
                              <w:rPr>
                                <w:lang w:val="sk-SK"/>
                              </w:rPr>
                              <w:t>.....................................................</w:t>
                            </w:r>
                          </w:p>
                          <w:p w14:paraId="75093A7F" w14:textId="62A8699B" w:rsidR="002F10BA" w:rsidRDefault="002F10BA" w:rsidP="002F10BA">
                            <w:pPr>
                              <w:jc w:val="center"/>
                            </w:pPr>
                            <w:r>
                              <w:t>Zhotoviteľ</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C94FB75" id="_x0000_t202" coordsize="21600,21600" o:spt="202" path="m,l,21600r21600,l21600,xe">
                <v:stroke joinstyle="miter"/>
                <v:path gradientshapeok="t" o:connecttype="rect"/>
              </v:shapetype>
              <v:shape id="Textové pole 2" o:spid="_x0000_s1026" type="#_x0000_t202" style="position:absolute;margin-left:134.7pt;margin-top:.95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">
                <v:textbox style="mso-fit-shape-to-text:t">
                  <w:txbxContent>
                    <w:p w14:paraId="24133E18" w14:textId="4466578A" w:rsidR="002F10BA" w:rsidRDefault="002F10BA" w:rsidP="002F10BA">
                      <w:pPr>
                        <w:rPr>
                          <w:lang w:val="sk-SK"/>
                        </w:rPr>
                      </w:pPr>
                      <w:r w:rsidRPr="002F10BA">
                        <w:rPr>
                          <w:lang w:val="sk-SK"/>
                        </w:rPr>
                        <w:t>V Bratislave, dňa</w:t>
                      </w:r>
                    </w:p>
                    <w:p w14:paraId="1141E874" w14:textId="77777777" w:rsidR="002F10BA" w:rsidRDefault="002F10BA" w:rsidP="002F10BA">
                      <w:pPr>
                        <w:rPr>
                          <w:lang w:val="sk-SK"/>
                        </w:rPr>
                      </w:pPr>
                    </w:p>
                    <w:p w14:paraId="287F536E" w14:textId="77777777" w:rsidR="002F10BA" w:rsidRDefault="002F10BA" w:rsidP="002F10BA">
                      <w:pPr>
                        <w:rPr>
                          <w:lang w:val="sk-SK"/>
                        </w:rPr>
                      </w:pPr>
                    </w:p>
                    <w:p w14:paraId="37B059A9" w14:textId="77777777" w:rsidR="002F10BA" w:rsidRDefault="002F10BA" w:rsidP="002F10BA">
                      <w:pPr>
                        <w:jc w:val="center"/>
                        <w:rPr>
                          <w:lang w:val="sk-SK"/>
                        </w:rPr>
                      </w:pPr>
                      <w:r>
                        <w:rPr>
                          <w:lang w:val="sk-SK"/>
                        </w:rPr>
                        <w:t>.....................................................</w:t>
                      </w:r>
                    </w:p>
                    <w:p w14:paraId="75093A7F" w14:textId="62A8699B" w:rsidR="002F10BA" w:rsidRDefault="002F10BA" w:rsidP="002F10BA">
                      <w:pPr>
                        <w:jc w:val="center"/>
                      </w:pPr>
                      <w:proofErr w:type="spellStart"/>
                      <w:r>
                        <w:t>Zhotoviteľ</w:t>
                      </w:r>
                      <w:proofErr w:type="spellEnd"/>
                    </w:p>
                  </w:txbxContent>
                </v:textbox>
                <w10:wrap type="square" anchorx="margin"/>
              </v:shape>
            </w:pict>
          </mc:Fallback>
        </mc:AlternateContent>
      </w:r>
      <w:r w:rsidRPr="002F10BA">
        <w:rPr>
          <w:rFonts w:ascii="Arial Narrow" w:hAnsi="Arial Narrow"/>
          <w:noProof/>
          <w:sz w:val="22"/>
          <w:szCs w:val="22"/>
          <w:lang w:val="sk-SK"/>
        </w:rPr>
        <mc:AlternateContent>
          <mc:Choice Requires="wps">
            <w:drawing>
              <wp:anchor distT="45720" distB="45720" distL="114300" distR="114300" simplePos="0" relativeHeight="251661312" behindDoc="0" locked="0" layoutInCell="1" allowOverlap="1" wp14:anchorId="689CA5F8" wp14:editId="46A9C002">
                <wp:simplePos x="0" y="0"/>
                <wp:positionH relativeFrom="margin">
                  <wp:align>left</wp:align>
                </wp:positionH>
                <wp:positionV relativeFrom="paragraph">
                  <wp:posOffset>9083</wp:posOffset>
                </wp:positionV>
                <wp:extent cx="2360930" cy="1404620"/>
                <wp:effectExtent l="0" t="0" r="19685" b="2540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29BFD9B" w14:textId="514AF4FA" w:rsidR="002F10BA" w:rsidRDefault="002F10BA" w:rsidP="002F10BA">
                            <w:pPr>
                              <w:rPr>
                                <w:lang w:val="sk-SK"/>
                              </w:rPr>
                            </w:pPr>
                            <w:r w:rsidRPr="002F10BA">
                              <w:rPr>
                                <w:lang w:val="sk-SK"/>
                              </w:rPr>
                              <w:t>V Bratislave, dňa</w:t>
                            </w:r>
                          </w:p>
                          <w:p w14:paraId="43A4E8E5" w14:textId="28877D5F" w:rsidR="002F10BA" w:rsidRDefault="002F10BA" w:rsidP="002F10BA">
                            <w:pPr>
                              <w:rPr>
                                <w:lang w:val="sk-SK"/>
                              </w:rPr>
                            </w:pPr>
                          </w:p>
                          <w:p w14:paraId="70E179BA" w14:textId="1507DB12" w:rsidR="002F10BA" w:rsidRDefault="002F10BA" w:rsidP="002F10BA">
                            <w:pPr>
                              <w:rPr>
                                <w:lang w:val="sk-SK"/>
                              </w:rPr>
                            </w:pPr>
                          </w:p>
                          <w:p w14:paraId="696BF6D0" w14:textId="55B7C0F2" w:rsidR="002F10BA" w:rsidRDefault="002F10BA" w:rsidP="002F10BA">
                            <w:pPr>
                              <w:jc w:val="center"/>
                              <w:rPr>
                                <w:lang w:val="sk-SK"/>
                              </w:rPr>
                            </w:pPr>
                            <w:r>
                              <w:rPr>
                                <w:lang w:val="sk-SK"/>
                              </w:rPr>
                              <w:t>.....................................................</w:t>
                            </w:r>
                          </w:p>
                          <w:p w14:paraId="0571E70C" w14:textId="6E4EE38D" w:rsidR="002F10BA" w:rsidRPr="002F10BA" w:rsidRDefault="002F10BA" w:rsidP="002F10BA">
                            <w:pPr>
                              <w:jc w:val="center"/>
                              <w:rPr>
                                <w:lang w:val="sk-SK"/>
                              </w:rPr>
                            </w:pPr>
                            <w:r>
                              <w:rPr>
                                <w:lang w:val="sk-SK"/>
                              </w:rPr>
                              <w:t>Objednávateľ</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89CA5F8" id="_x0000_s1027" type="#_x0000_t202" style="position:absolute;margin-left:0;margin-top:.7pt;width:185.9pt;height:110.6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">
                <v:textbox style="mso-fit-shape-to-text:t">
                  <w:txbxContent>
                    <w:p w14:paraId="129BFD9B" w14:textId="514AF4FA" w:rsidR="002F10BA" w:rsidRDefault="002F10BA" w:rsidP="002F10BA">
                      <w:pPr>
                        <w:rPr>
                          <w:lang w:val="sk-SK"/>
                        </w:rPr>
                      </w:pPr>
                      <w:r w:rsidRPr="002F10BA">
                        <w:rPr>
                          <w:lang w:val="sk-SK"/>
                        </w:rPr>
                        <w:t>V Bratislave, dňa</w:t>
                      </w:r>
                    </w:p>
                    <w:p w14:paraId="43A4E8E5" w14:textId="28877D5F" w:rsidR="002F10BA" w:rsidRDefault="002F10BA" w:rsidP="002F10BA">
                      <w:pPr>
                        <w:rPr>
                          <w:lang w:val="sk-SK"/>
                        </w:rPr>
                      </w:pPr>
                    </w:p>
                    <w:p w14:paraId="70E179BA" w14:textId="1507DB12" w:rsidR="002F10BA" w:rsidRDefault="002F10BA" w:rsidP="002F10BA">
                      <w:pPr>
                        <w:rPr>
                          <w:lang w:val="sk-SK"/>
                        </w:rPr>
                      </w:pPr>
                    </w:p>
                    <w:p w14:paraId="696BF6D0" w14:textId="55B7C0F2" w:rsidR="002F10BA" w:rsidRDefault="002F10BA" w:rsidP="002F10BA">
                      <w:pPr>
                        <w:jc w:val="center"/>
                        <w:rPr>
                          <w:lang w:val="sk-SK"/>
                        </w:rPr>
                      </w:pPr>
                      <w:r>
                        <w:rPr>
                          <w:lang w:val="sk-SK"/>
                        </w:rPr>
                        <w:t>.....................................................</w:t>
                      </w:r>
                    </w:p>
                    <w:p w14:paraId="0571E70C" w14:textId="6E4EE38D" w:rsidR="002F10BA" w:rsidRPr="002F10BA" w:rsidRDefault="002F10BA" w:rsidP="002F10BA">
                      <w:pPr>
                        <w:jc w:val="center"/>
                        <w:rPr>
                          <w:lang w:val="sk-SK"/>
                        </w:rPr>
                      </w:pPr>
                      <w:r>
                        <w:rPr>
                          <w:lang w:val="sk-SK"/>
                        </w:rPr>
                        <w:t>Objednávateľ</w:t>
                      </w:r>
                    </w:p>
                  </w:txbxContent>
                </v:textbox>
                <w10:wrap type="square" anchorx="margin"/>
              </v:shape>
            </w:pict>
          </mc:Fallback>
        </mc:AlternateContent>
      </w:r>
      <w:r w:rsidR="008D777F" w:rsidRPr="00356604">
        <w:rPr>
          <w:rFonts w:ascii="Arial Narrow" w:hAnsi="Arial Narrow"/>
          <w:sz w:val="22"/>
          <w:szCs w:val="22"/>
          <w:lang w:val="sk-SK"/>
        </w:rPr>
        <w:br w:type="page"/>
      </w:r>
    </w:p>
    <w:p w14:paraId="0DA79E1E" w14:textId="77777777" w:rsidR="008D777F" w:rsidRPr="00356604" w:rsidRDefault="008D777F" w:rsidP="002F10BA">
      <w:pPr>
        <w:pStyle w:val="Odsekzoznamu"/>
        <w:spacing w:line="276" w:lineRule="auto"/>
        <w:ind w:left="31"/>
        <w:jc w:val="right"/>
        <w:rPr>
          <w:rFonts w:ascii="Arial Narrow" w:hAnsi="Arial Narrow"/>
          <w:b/>
          <w:bCs/>
          <w:sz w:val="22"/>
          <w:szCs w:val="22"/>
          <w:lang w:val="sk-SK"/>
        </w:rPr>
      </w:pPr>
      <w:r w:rsidRPr="00356604">
        <w:rPr>
          <w:rFonts w:ascii="Arial Narrow" w:hAnsi="Arial Narrow"/>
          <w:b/>
          <w:bCs/>
          <w:sz w:val="22"/>
          <w:szCs w:val="22"/>
          <w:lang w:val="sk-SK"/>
        </w:rPr>
        <w:lastRenderedPageBreak/>
        <w:t>Príloha č. 1</w:t>
      </w:r>
    </w:p>
    <w:p w14:paraId="57FECCEF" w14:textId="77777777" w:rsidR="008D777F" w:rsidRPr="00356604" w:rsidRDefault="008D777F" w:rsidP="002F10BA">
      <w:pPr>
        <w:pStyle w:val="Odsekzoznamu"/>
        <w:spacing w:line="276" w:lineRule="auto"/>
        <w:ind w:left="31"/>
        <w:rPr>
          <w:rFonts w:ascii="Arial Narrow" w:hAnsi="Arial Narrow"/>
          <w:b/>
          <w:sz w:val="22"/>
          <w:szCs w:val="22"/>
          <w:lang w:val="sk-SK"/>
        </w:rPr>
      </w:pPr>
    </w:p>
    <w:p w14:paraId="4E588324" w14:textId="4628BACB" w:rsidR="008D777F" w:rsidRPr="00356604" w:rsidRDefault="008D777F" w:rsidP="002F10BA">
      <w:pPr>
        <w:pStyle w:val="Odsekzoznamu"/>
        <w:spacing w:line="276" w:lineRule="auto"/>
        <w:ind w:left="31"/>
        <w:jc w:val="center"/>
        <w:rPr>
          <w:rFonts w:ascii="Arial Narrow" w:hAnsi="Arial Narrow"/>
          <w:bCs/>
          <w:sz w:val="22"/>
          <w:szCs w:val="22"/>
          <w:lang w:val="sk-SK"/>
        </w:rPr>
      </w:pPr>
      <w:r w:rsidRPr="00356604">
        <w:rPr>
          <w:rFonts w:ascii="Arial Narrow" w:hAnsi="Arial Narrow"/>
          <w:b/>
          <w:bCs/>
          <w:sz w:val="22"/>
          <w:szCs w:val="22"/>
          <w:lang w:val="sk-SK"/>
        </w:rPr>
        <w:t xml:space="preserve">Technická špecifikácia a rozsah </w:t>
      </w:r>
      <w:r w:rsidR="004A2D2E" w:rsidRPr="00356604">
        <w:rPr>
          <w:rFonts w:ascii="Arial Narrow" w:hAnsi="Arial Narrow"/>
          <w:b/>
          <w:bCs/>
          <w:sz w:val="22"/>
          <w:szCs w:val="22"/>
          <w:lang w:val="sk-SK"/>
        </w:rPr>
        <w:t>mobiliára</w:t>
      </w:r>
    </w:p>
    <w:p w14:paraId="17B105BB" w14:textId="77777777" w:rsidR="00F61AE2" w:rsidRPr="00356604" w:rsidRDefault="00F61AE2" w:rsidP="002F10BA">
      <w:pPr>
        <w:pStyle w:val="Odsekzoznamu"/>
        <w:spacing w:line="276" w:lineRule="auto"/>
        <w:ind w:left="31"/>
        <w:jc w:val="center"/>
        <w:rPr>
          <w:rFonts w:ascii="Arial Narrow" w:hAnsi="Arial Narrow"/>
          <w:b/>
          <w:bCs/>
          <w:sz w:val="22"/>
          <w:szCs w:val="22"/>
          <w:lang w:val="sk-SK"/>
        </w:rPr>
      </w:pPr>
    </w:p>
    <w:tbl>
      <w:tblPr>
        <w:tblStyle w:val="Mriekatabuky"/>
        <w:tblW w:w="0" w:type="auto"/>
        <w:tblInd w:w="31" w:type="dxa"/>
        <w:tblLook w:val="04A0" w:firstRow="1" w:lastRow="0" w:firstColumn="1" w:lastColumn="0" w:noHBand="0" w:noVBand="1"/>
      </w:tblPr>
      <w:tblGrid>
        <w:gridCol w:w="502"/>
        <w:gridCol w:w="5274"/>
        <w:gridCol w:w="2410"/>
        <w:gridCol w:w="845"/>
      </w:tblGrid>
      <w:tr w:rsidR="00F61AE2" w:rsidRPr="00356604" w14:paraId="5783336C" w14:textId="77777777" w:rsidTr="00A50E07">
        <w:tc>
          <w:tcPr>
            <w:tcW w:w="502" w:type="dxa"/>
          </w:tcPr>
          <w:p w14:paraId="4C4A4370" w14:textId="4E08B8B0" w:rsidR="00F61AE2" w:rsidRPr="00356604" w:rsidRDefault="00F61AE2" w:rsidP="002F10BA">
            <w:pPr>
              <w:pStyle w:val="Odsekzoznamu"/>
              <w:spacing w:line="276" w:lineRule="auto"/>
              <w:ind w:left="31"/>
              <w:jc w:val="both"/>
              <w:rPr>
                <w:rFonts w:ascii="Arial Narrow" w:hAnsi="Arial Narrow"/>
                <w:b/>
                <w:bCs/>
                <w:sz w:val="22"/>
                <w:szCs w:val="22"/>
                <w:lang w:val="sk-SK"/>
              </w:rPr>
            </w:pPr>
            <w:r w:rsidRPr="00356604">
              <w:rPr>
                <w:rFonts w:ascii="Arial Narrow" w:hAnsi="Arial Narrow"/>
                <w:b/>
                <w:bCs/>
                <w:sz w:val="22"/>
                <w:szCs w:val="22"/>
                <w:lang w:val="sk-SK"/>
              </w:rPr>
              <w:t>Č.</w:t>
            </w:r>
          </w:p>
        </w:tc>
        <w:tc>
          <w:tcPr>
            <w:tcW w:w="5274" w:type="dxa"/>
          </w:tcPr>
          <w:p w14:paraId="7D826322" w14:textId="209C61CB" w:rsidR="00F61AE2" w:rsidRPr="00356604" w:rsidRDefault="0018190B" w:rsidP="002F10BA">
            <w:pPr>
              <w:pStyle w:val="Odsekzoznamu"/>
              <w:spacing w:line="276" w:lineRule="auto"/>
              <w:ind w:left="31"/>
              <w:jc w:val="both"/>
              <w:rPr>
                <w:rFonts w:ascii="Arial Narrow" w:hAnsi="Arial Narrow"/>
                <w:b/>
                <w:bCs/>
                <w:sz w:val="22"/>
                <w:szCs w:val="22"/>
                <w:lang w:val="sk-SK"/>
              </w:rPr>
            </w:pPr>
            <w:r w:rsidRPr="00356604">
              <w:rPr>
                <w:rFonts w:ascii="Arial Narrow" w:hAnsi="Arial Narrow"/>
                <w:b/>
                <w:bCs/>
                <w:sz w:val="22"/>
                <w:szCs w:val="22"/>
                <w:lang w:val="sk-SK"/>
              </w:rPr>
              <w:t>Názov položky</w:t>
            </w:r>
            <w:r w:rsidR="004A2D2E" w:rsidRPr="00356604">
              <w:rPr>
                <w:rFonts w:ascii="Arial Narrow" w:hAnsi="Arial Narrow"/>
                <w:b/>
                <w:bCs/>
                <w:sz w:val="22"/>
                <w:szCs w:val="22"/>
                <w:lang w:val="sk-SK"/>
              </w:rPr>
              <w:t xml:space="preserve"> mobiliára</w:t>
            </w:r>
          </w:p>
        </w:tc>
        <w:tc>
          <w:tcPr>
            <w:tcW w:w="2410" w:type="dxa"/>
          </w:tcPr>
          <w:p w14:paraId="0E220E0F" w14:textId="277B679E" w:rsidR="00F61AE2" w:rsidRPr="00356604" w:rsidRDefault="0018190B" w:rsidP="002F10BA">
            <w:pPr>
              <w:pStyle w:val="Odsekzoznamu"/>
              <w:spacing w:line="276" w:lineRule="auto"/>
              <w:ind w:left="31"/>
              <w:jc w:val="both"/>
              <w:rPr>
                <w:rFonts w:ascii="Arial Narrow" w:hAnsi="Arial Narrow"/>
                <w:b/>
                <w:bCs/>
                <w:sz w:val="22"/>
                <w:szCs w:val="22"/>
                <w:lang w:val="sk-SK"/>
              </w:rPr>
            </w:pPr>
            <w:r w:rsidRPr="00356604">
              <w:rPr>
                <w:rFonts w:ascii="Arial Narrow" w:hAnsi="Arial Narrow"/>
                <w:b/>
                <w:bCs/>
                <w:sz w:val="22"/>
                <w:szCs w:val="22"/>
                <w:lang w:val="sk-SK"/>
              </w:rPr>
              <w:t>Jedn. cena (eur bez DPH)</w:t>
            </w:r>
          </w:p>
        </w:tc>
        <w:tc>
          <w:tcPr>
            <w:tcW w:w="845" w:type="dxa"/>
          </w:tcPr>
          <w:p w14:paraId="4B820EEB" w14:textId="117B9BA1" w:rsidR="00F61AE2" w:rsidRPr="00356604" w:rsidRDefault="0018190B" w:rsidP="002F10BA">
            <w:pPr>
              <w:pStyle w:val="Odsekzoznamu"/>
              <w:spacing w:line="276" w:lineRule="auto"/>
              <w:ind w:left="31"/>
              <w:jc w:val="both"/>
              <w:rPr>
                <w:rFonts w:ascii="Arial Narrow" w:hAnsi="Arial Narrow"/>
                <w:b/>
                <w:bCs/>
                <w:sz w:val="22"/>
                <w:szCs w:val="22"/>
                <w:lang w:val="sk-SK"/>
              </w:rPr>
            </w:pPr>
            <w:r w:rsidRPr="00356604">
              <w:rPr>
                <w:rFonts w:ascii="Arial Narrow" w:hAnsi="Arial Narrow"/>
                <w:b/>
                <w:bCs/>
                <w:sz w:val="22"/>
                <w:szCs w:val="22"/>
                <w:lang w:val="sk-SK"/>
              </w:rPr>
              <w:t xml:space="preserve">Počet </w:t>
            </w:r>
          </w:p>
        </w:tc>
      </w:tr>
      <w:tr w:rsidR="00F61AE2" w:rsidRPr="00356604" w14:paraId="61148993" w14:textId="41D6A73A" w:rsidTr="00A50E07">
        <w:tc>
          <w:tcPr>
            <w:tcW w:w="502" w:type="dxa"/>
          </w:tcPr>
          <w:p w14:paraId="121B1D31" w14:textId="45E7641B" w:rsidR="00F61AE2" w:rsidRPr="00356604" w:rsidRDefault="00F61AE2" w:rsidP="002F10BA">
            <w:pPr>
              <w:pStyle w:val="Odsekzoznamu"/>
              <w:spacing w:line="276" w:lineRule="auto"/>
              <w:ind w:left="31"/>
              <w:jc w:val="both"/>
              <w:rPr>
                <w:rFonts w:ascii="Arial Narrow" w:hAnsi="Arial Narrow"/>
                <w:sz w:val="22"/>
                <w:szCs w:val="22"/>
                <w:lang w:val="sk-SK"/>
              </w:rPr>
            </w:pPr>
            <w:r w:rsidRPr="00356604">
              <w:rPr>
                <w:rFonts w:ascii="Arial Narrow" w:hAnsi="Arial Narrow"/>
                <w:sz w:val="22"/>
                <w:szCs w:val="22"/>
                <w:lang w:val="sk-SK"/>
              </w:rPr>
              <w:t>1.</w:t>
            </w:r>
          </w:p>
        </w:tc>
        <w:tc>
          <w:tcPr>
            <w:tcW w:w="5274" w:type="dxa"/>
          </w:tcPr>
          <w:p w14:paraId="54FF4C07" w14:textId="5809FC26" w:rsidR="00F61AE2" w:rsidRPr="00356604" w:rsidRDefault="00F61AE2" w:rsidP="002F10BA">
            <w:pPr>
              <w:pStyle w:val="Odsekzoznamu"/>
              <w:spacing w:line="276" w:lineRule="auto"/>
              <w:ind w:left="31"/>
              <w:jc w:val="both"/>
              <w:rPr>
                <w:rFonts w:ascii="Arial Narrow" w:hAnsi="Arial Narrow"/>
                <w:sz w:val="22"/>
                <w:szCs w:val="22"/>
                <w:lang w:val="sk-SK"/>
              </w:rPr>
            </w:pPr>
            <w:r w:rsidRPr="00356604">
              <w:rPr>
                <w:rFonts w:ascii="Arial Narrow" w:hAnsi="Arial Narrow"/>
                <w:sz w:val="22"/>
                <w:szCs w:val="22"/>
                <w:lang w:val="sk-SK"/>
              </w:rPr>
              <w:t>lavička s operadlom bez podrúčiek (4 nohy)</w:t>
            </w:r>
          </w:p>
        </w:tc>
        <w:tc>
          <w:tcPr>
            <w:tcW w:w="2410" w:type="dxa"/>
          </w:tcPr>
          <w:p w14:paraId="5CDE3B8B" w14:textId="77777777" w:rsidR="00F61AE2" w:rsidRPr="00356604" w:rsidRDefault="00F61AE2" w:rsidP="002F10BA">
            <w:pPr>
              <w:pStyle w:val="Odsekzoznamu"/>
              <w:spacing w:line="276" w:lineRule="auto"/>
              <w:ind w:left="31"/>
              <w:jc w:val="both"/>
              <w:rPr>
                <w:rFonts w:ascii="Arial Narrow" w:hAnsi="Arial Narrow"/>
                <w:sz w:val="22"/>
                <w:szCs w:val="22"/>
                <w:lang w:val="sk-SK"/>
              </w:rPr>
            </w:pPr>
          </w:p>
        </w:tc>
        <w:tc>
          <w:tcPr>
            <w:tcW w:w="845" w:type="dxa"/>
          </w:tcPr>
          <w:p w14:paraId="62DA330F" w14:textId="77777777" w:rsidR="00F61AE2" w:rsidRPr="00356604" w:rsidRDefault="00F61AE2" w:rsidP="002F10BA">
            <w:pPr>
              <w:pStyle w:val="Odsekzoznamu"/>
              <w:spacing w:line="276" w:lineRule="auto"/>
              <w:ind w:left="31"/>
              <w:jc w:val="both"/>
              <w:rPr>
                <w:rFonts w:ascii="Arial Narrow" w:hAnsi="Arial Narrow"/>
                <w:sz w:val="22"/>
                <w:szCs w:val="22"/>
                <w:lang w:val="sk-SK"/>
              </w:rPr>
            </w:pPr>
          </w:p>
        </w:tc>
      </w:tr>
      <w:tr w:rsidR="00F61AE2" w:rsidRPr="00356604" w14:paraId="3EB6FB53" w14:textId="67E5C23B" w:rsidTr="00A50E07">
        <w:tc>
          <w:tcPr>
            <w:tcW w:w="502" w:type="dxa"/>
          </w:tcPr>
          <w:p w14:paraId="4B048A55" w14:textId="4521AE7A" w:rsidR="00F61AE2" w:rsidRPr="00356604" w:rsidRDefault="00F61AE2" w:rsidP="002F10BA">
            <w:pPr>
              <w:pStyle w:val="Odsekzoznamu"/>
              <w:spacing w:line="276" w:lineRule="auto"/>
              <w:ind w:left="31"/>
              <w:jc w:val="both"/>
              <w:rPr>
                <w:rFonts w:ascii="Arial Narrow" w:hAnsi="Arial Narrow"/>
                <w:sz w:val="22"/>
                <w:szCs w:val="22"/>
                <w:lang w:val="sk-SK"/>
              </w:rPr>
            </w:pPr>
            <w:r w:rsidRPr="00356604">
              <w:rPr>
                <w:rFonts w:ascii="Arial Narrow" w:hAnsi="Arial Narrow"/>
                <w:sz w:val="22"/>
                <w:szCs w:val="22"/>
                <w:lang w:val="sk-SK"/>
              </w:rPr>
              <w:t>2.</w:t>
            </w:r>
          </w:p>
        </w:tc>
        <w:tc>
          <w:tcPr>
            <w:tcW w:w="5274" w:type="dxa"/>
          </w:tcPr>
          <w:p w14:paraId="6BEEAEDB" w14:textId="54D5342B" w:rsidR="00F61AE2" w:rsidRPr="00356604" w:rsidRDefault="00F61AE2" w:rsidP="002F10BA">
            <w:pPr>
              <w:pStyle w:val="Odsekzoznamu"/>
              <w:spacing w:line="276" w:lineRule="auto"/>
              <w:ind w:left="31"/>
              <w:jc w:val="both"/>
              <w:rPr>
                <w:rFonts w:ascii="Arial Narrow" w:hAnsi="Arial Narrow"/>
                <w:sz w:val="22"/>
                <w:szCs w:val="22"/>
                <w:lang w:val="sk-SK"/>
              </w:rPr>
            </w:pPr>
            <w:r w:rsidRPr="00356604">
              <w:rPr>
                <w:rFonts w:ascii="Arial Narrow" w:hAnsi="Arial Narrow"/>
                <w:sz w:val="22"/>
                <w:szCs w:val="22"/>
                <w:lang w:val="sk-SK"/>
              </w:rPr>
              <w:t>lavička bez operadla (4 nohy)</w:t>
            </w:r>
          </w:p>
        </w:tc>
        <w:tc>
          <w:tcPr>
            <w:tcW w:w="2410" w:type="dxa"/>
          </w:tcPr>
          <w:p w14:paraId="790CA8B4" w14:textId="77777777" w:rsidR="00F61AE2" w:rsidRPr="00356604" w:rsidRDefault="00F61AE2" w:rsidP="002F10BA">
            <w:pPr>
              <w:pStyle w:val="Odsekzoznamu"/>
              <w:spacing w:line="276" w:lineRule="auto"/>
              <w:ind w:left="31"/>
              <w:jc w:val="both"/>
              <w:rPr>
                <w:rFonts w:ascii="Arial Narrow" w:hAnsi="Arial Narrow"/>
                <w:sz w:val="22"/>
                <w:szCs w:val="22"/>
                <w:lang w:val="sk-SK"/>
              </w:rPr>
            </w:pPr>
          </w:p>
        </w:tc>
        <w:tc>
          <w:tcPr>
            <w:tcW w:w="845" w:type="dxa"/>
          </w:tcPr>
          <w:p w14:paraId="74592DF8" w14:textId="77777777" w:rsidR="00F61AE2" w:rsidRPr="00356604" w:rsidRDefault="00F61AE2" w:rsidP="002F10BA">
            <w:pPr>
              <w:pStyle w:val="Odsekzoznamu"/>
              <w:spacing w:line="276" w:lineRule="auto"/>
              <w:ind w:left="31"/>
              <w:jc w:val="both"/>
              <w:rPr>
                <w:rFonts w:ascii="Arial Narrow" w:hAnsi="Arial Narrow"/>
                <w:sz w:val="22"/>
                <w:szCs w:val="22"/>
                <w:lang w:val="sk-SK"/>
              </w:rPr>
            </w:pPr>
          </w:p>
        </w:tc>
      </w:tr>
      <w:tr w:rsidR="00F61AE2" w:rsidRPr="00356604" w14:paraId="4C1BD200" w14:textId="1C456973" w:rsidTr="00A50E07">
        <w:tc>
          <w:tcPr>
            <w:tcW w:w="502" w:type="dxa"/>
          </w:tcPr>
          <w:p w14:paraId="789440B5" w14:textId="0C97E016" w:rsidR="00F61AE2" w:rsidRPr="00356604" w:rsidRDefault="00F61AE2" w:rsidP="002F10BA">
            <w:pPr>
              <w:pStyle w:val="Odsekzoznamu"/>
              <w:spacing w:line="276" w:lineRule="auto"/>
              <w:ind w:left="31"/>
              <w:jc w:val="both"/>
              <w:rPr>
                <w:rFonts w:ascii="Arial Narrow" w:hAnsi="Arial Narrow"/>
                <w:sz w:val="22"/>
                <w:szCs w:val="22"/>
                <w:lang w:val="sk-SK"/>
              </w:rPr>
            </w:pPr>
            <w:r w:rsidRPr="00356604">
              <w:rPr>
                <w:rFonts w:ascii="Arial Narrow" w:hAnsi="Arial Narrow"/>
                <w:sz w:val="22"/>
                <w:szCs w:val="22"/>
                <w:lang w:val="sk-SK"/>
              </w:rPr>
              <w:t>3.</w:t>
            </w:r>
          </w:p>
        </w:tc>
        <w:tc>
          <w:tcPr>
            <w:tcW w:w="5274" w:type="dxa"/>
          </w:tcPr>
          <w:p w14:paraId="0CD46B0F" w14:textId="083BC8D5" w:rsidR="00F61AE2" w:rsidRPr="00356604" w:rsidRDefault="00F61AE2" w:rsidP="002F10BA">
            <w:pPr>
              <w:pStyle w:val="Odsekzoznamu"/>
              <w:spacing w:line="276" w:lineRule="auto"/>
              <w:ind w:left="31"/>
              <w:jc w:val="both"/>
              <w:rPr>
                <w:rFonts w:ascii="Arial Narrow" w:hAnsi="Arial Narrow"/>
                <w:sz w:val="22"/>
                <w:szCs w:val="22"/>
                <w:lang w:val="sk-SK"/>
              </w:rPr>
            </w:pPr>
            <w:r w:rsidRPr="00356604">
              <w:rPr>
                <w:rFonts w:ascii="Arial Narrow" w:hAnsi="Arial Narrow"/>
                <w:sz w:val="22"/>
                <w:szCs w:val="22"/>
                <w:lang w:val="sk-SK"/>
              </w:rPr>
              <w:t>veľkokapacitný kôš s objemom 100 litrov</w:t>
            </w:r>
          </w:p>
        </w:tc>
        <w:tc>
          <w:tcPr>
            <w:tcW w:w="2410" w:type="dxa"/>
          </w:tcPr>
          <w:p w14:paraId="1EF95F9C" w14:textId="77777777" w:rsidR="00F61AE2" w:rsidRPr="00356604" w:rsidRDefault="00F61AE2" w:rsidP="002F10BA">
            <w:pPr>
              <w:pStyle w:val="Odsekzoznamu"/>
              <w:spacing w:line="276" w:lineRule="auto"/>
              <w:ind w:left="31"/>
              <w:jc w:val="both"/>
              <w:rPr>
                <w:rFonts w:ascii="Arial Narrow" w:hAnsi="Arial Narrow"/>
                <w:sz w:val="22"/>
                <w:szCs w:val="22"/>
                <w:lang w:val="sk-SK"/>
              </w:rPr>
            </w:pPr>
          </w:p>
        </w:tc>
        <w:tc>
          <w:tcPr>
            <w:tcW w:w="845" w:type="dxa"/>
          </w:tcPr>
          <w:p w14:paraId="2DEB190D" w14:textId="77777777" w:rsidR="00F61AE2" w:rsidRPr="00356604" w:rsidRDefault="00F61AE2" w:rsidP="002F10BA">
            <w:pPr>
              <w:pStyle w:val="Odsekzoznamu"/>
              <w:spacing w:line="276" w:lineRule="auto"/>
              <w:ind w:left="31"/>
              <w:jc w:val="both"/>
              <w:rPr>
                <w:rFonts w:ascii="Arial Narrow" w:hAnsi="Arial Narrow"/>
                <w:sz w:val="22"/>
                <w:szCs w:val="22"/>
                <w:lang w:val="sk-SK"/>
              </w:rPr>
            </w:pPr>
          </w:p>
        </w:tc>
      </w:tr>
      <w:tr w:rsidR="00F61AE2" w:rsidRPr="00356604" w14:paraId="50C1C2D9" w14:textId="2F2CCB02" w:rsidTr="00A50E07">
        <w:tc>
          <w:tcPr>
            <w:tcW w:w="502" w:type="dxa"/>
          </w:tcPr>
          <w:p w14:paraId="4C66F2CA" w14:textId="7328131C" w:rsidR="00F61AE2" w:rsidRPr="00356604" w:rsidRDefault="00F61AE2" w:rsidP="002F10BA">
            <w:pPr>
              <w:pStyle w:val="Odsekzoznamu"/>
              <w:spacing w:line="276" w:lineRule="auto"/>
              <w:ind w:left="31"/>
              <w:jc w:val="both"/>
              <w:rPr>
                <w:rFonts w:ascii="Arial Narrow" w:hAnsi="Arial Narrow"/>
                <w:sz w:val="22"/>
                <w:szCs w:val="22"/>
                <w:lang w:val="sk-SK"/>
              </w:rPr>
            </w:pPr>
            <w:r w:rsidRPr="00356604">
              <w:rPr>
                <w:rFonts w:ascii="Arial Narrow" w:hAnsi="Arial Narrow"/>
                <w:sz w:val="22"/>
                <w:szCs w:val="22"/>
                <w:lang w:val="sk-SK"/>
              </w:rPr>
              <w:t>4.</w:t>
            </w:r>
          </w:p>
        </w:tc>
        <w:tc>
          <w:tcPr>
            <w:tcW w:w="5274" w:type="dxa"/>
          </w:tcPr>
          <w:p w14:paraId="625422A3" w14:textId="6A835BD5" w:rsidR="00F61AE2" w:rsidRPr="00356604" w:rsidRDefault="00F61AE2" w:rsidP="002F10BA">
            <w:pPr>
              <w:pStyle w:val="Odsekzoznamu"/>
              <w:spacing w:line="276" w:lineRule="auto"/>
              <w:ind w:left="31"/>
              <w:jc w:val="both"/>
              <w:rPr>
                <w:rFonts w:ascii="Arial Narrow" w:hAnsi="Arial Narrow"/>
                <w:sz w:val="22"/>
                <w:szCs w:val="22"/>
                <w:lang w:val="sk-SK"/>
              </w:rPr>
            </w:pPr>
            <w:r w:rsidRPr="00356604">
              <w:rPr>
                <w:rFonts w:ascii="Arial Narrow" w:hAnsi="Arial Narrow"/>
                <w:sz w:val="22"/>
                <w:szCs w:val="22"/>
                <w:lang w:val="sk-SK"/>
              </w:rPr>
              <w:t>závesný kôš s objemom 50 litrov</w:t>
            </w:r>
          </w:p>
        </w:tc>
        <w:tc>
          <w:tcPr>
            <w:tcW w:w="2410" w:type="dxa"/>
          </w:tcPr>
          <w:p w14:paraId="24756C0B" w14:textId="77777777" w:rsidR="00F61AE2" w:rsidRPr="00356604" w:rsidRDefault="00F61AE2" w:rsidP="002F10BA">
            <w:pPr>
              <w:pStyle w:val="Odsekzoznamu"/>
              <w:spacing w:line="276" w:lineRule="auto"/>
              <w:ind w:left="31"/>
              <w:jc w:val="both"/>
              <w:rPr>
                <w:rFonts w:ascii="Arial Narrow" w:hAnsi="Arial Narrow"/>
                <w:sz w:val="22"/>
                <w:szCs w:val="22"/>
                <w:lang w:val="sk-SK"/>
              </w:rPr>
            </w:pPr>
          </w:p>
        </w:tc>
        <w:tc>
          <w:tcPr>
            <w:tcW w:w="845" w:type="dxa"/>
          </w:tcPr>
          <w:p w14:paraId="6474E9E9" w14:textId="77777777" w:rsidR="00F61AE2" w:rsidRPr="00356604" w:rsidRDefault="00F61AE2" w:rsidP="002F10BA">
            <w:pPr>
              <w:pStyle w:val="Odsekzoznamu"/>
              <w:spacing w:line="276" w:lineRule="auto"/>
              <w:ind w:left="31"/>
              <w:jc w:val="both"/>
              <w:rPr>
                <w:rFonts w:ascii="Arial Narrow" w:hAnsi="Arial Narrow"/>
                <w:sz w:val="22"/>
                <w:szCs w:val="22"/>
                <w:lang w:val="sk-SK"/>
              </w:rPr>
            </w:pPr>
          </w:p>
        </w:tc>
      </w:tr>
      <w:tr w:rsidR="00F61AE2" w:rsidRPr="00356604" w14:paraId="1C50D88C" w14:textId="619C2B44" w:rsidTr="00A50E07">
        <w:tc>
          <w:tcPr>
            <w:tcW w:w="502" w:type="dxa"/>
          </w:tcPr>
          <w:p w14:paraId="530156F7" w14:textId="1D3A9179" w:rsidR="00F61AE2" w:rsidRPr="00356604" w:rsidRDefault="00A50E07" w:rsidP="002F10BA">
            <w:pPr>
              <w:pStyle w:val="Odsekzoznamu"/>
              <w:spacing w:line="276" w:lineRule="auto"/>
              <w:ind w:left="35"/>
              <w:jc w:val="both"/>
              <w:rPr>
                <w:rFonts w:ascii="Arial Narrow" w:hAnsi="Arial Narrow"/>
                <w:sz w:val="22"/>
                <w:szCs w:val="22"/>
                <w:lang w:val="sk-SK"/>
              </w:rPr>
            </w:pPr>
            <w:r>
              <w:rPr>
                <w:rFonts w:ascii="Arial Narrow" w:hAnsi="Arial Narrow"/>
                <w:sz w:val="22"/>
                <w:szCs w:val="22"/>
                <w:lang w:val="sk-SK"/>
              </w:rPr>
              <w:t>5</w:t>
            </w:r>
            <w:bookmarkStart w:id="2" w:name="_GoBack"/>
            <w:bookmarkEnd w:id="2"/>
            <w:r w:rsidR="00F61AE2" w:rsidRPr="00356604">
              <w:rPr>
                <w:rFonts w:ascii="Arial Narrow" w:hAnsi="Arial Narrow"/>
                <w:sz w:val="22"/>
                <w:szCs w:val="22"/>
                <w:lang w:val="sk-SK"/>
              </w:rPr>
              <w:t>.</w:t>
            </w:r>
          </w:p>
        </w:tc>
        <w:tc>
          <w:tcPr>
            <w:tcW w:w="5274" w:type="dxa"/>
          </w:tcPr>
          <w:p w14:paraId="65C39C52" w14:textId="75C2F36B" w:rsidR="00F61AE2" w:rsidRPr="00356604" w:rsidRDefault="00F61AE2" w:rsidP="002F10BA">
            <w:pPr>
              <w:pStyle w:val="Odsekzoznamu"/>
              <w:spacing w:line="276" w:lineRule="auto"/>
              <w:ind w:left="35"/>
              <w:jc w:val="both"/>
              <w:rPr>
                <w:rFonts w:ascii="Arial Narrow" w:hAnsi="Arial Narrow"/>
                <w:sz w:val="22"/>
                <w:szCs w:val="22"/>
                <w:lang w:val="sk-SK"/>
              </w:rPr>
            </w:pPr>
            <w:r w:rsidRPr="00356604">
              <w:rPr>
                <w:rFonts w:ascii="Arial Narrow" w:hAnsi="Arial Narrow"/>
                <w:sz w:val="22"/>
                <w:szCs w:val="22"/>
                <w:lang w:val="sk-SK"/>
              </w:rPr>
              <w:t>stojan na bicykle</w:t>
            </w:r>
          </w:p>
        </w:tc>
        <w:tc>
          <w:tcPr>
            <w:tcW w:w="2410" w:type="dxa"/>
          </w:tcPr>
          <w:p w14:paraId="1EB6B8C6" w14:textId="77777777" w:rsidR="00F61AE2" w:rsidRPr="00356604" w:rsidRDefault="00F61AE2" w:rsidP="002F10BA">
            <w:pPr>
              <w:pStyle w:val="Odsekzoznamu"/>
              <w:spacing w:line="276" w:lineRule="auto"/>
              <w:ind w:left="35"/>
              <w:jc w:val="both"/>
              <w:rPr>
                <w:rFonts w:ascii="Arial Narrow" w:hAnsi="Arial Narrow"/>
                <w:sz w:val="22"/>
                <w:szCs w:val="22"/>
                <w:lang w:val="sk-SK"/>
              </w:rPr>
            </w:pPr>
          </w:p>
        </w:tc>
        <w:tc>
          <w:tcPr>
            <w:tcW w:w="845" w:type="dxa"/>
          </w:tcPr>
          <w:p w14:paraId="3F34BC59" w14:textId="77777777" w:rsidR="00F61AE2" w:rsidRPr="00356604" w:rsidRDefault="00F61AE2" w:rsidP="002F10BA">
            <w:pPr>
              <w:pStyle w:val="Odsekzoznamu"/>
              <w:spacing w:line="276" w:lineRule="auto"/>
              <w:ind w:left="35"/>
              <w:jc w:val="both"/>
              <w:rPr>
                <w:rFonts w:ascii="Arial Narrow" w:hAnsi="Arial Narrow"/>
                <w:sz w:val="22"/>
                <w:szCs w:val="22"/>
                <w:lang w:val="sk-SK"/>
              </w:rPr>
            </w:pPr>
          </w:p>
        </w:tc>
      </w:tr>
    </w:tbl>
    <w:p w14:paraId="18AE5AE4" w14:textId="77777777" w:rsidR="00F61AE2" w:rsidRPr="00356604" w:rsidRDefault="00F61AE2" w:rsidP="002F10BA">
      <w:pPr>
        <w:pStyle w:val="Odsekzoznamu"/>
        <w:spacing w:line="276" w:lineRule="auto"/>
        <w:ind w:left="35"/>
        <w:jc w:val="both"/>
        <w:rPr>
          <w:rFonts w:ascii="Arial Narrow" w:hAnsi="Arial Narrow"/>
          <w:sz w:val="22"/>
          <w:szCs w:val="22"/>
          <w:lang w:val="sk-SK"/>
        </w:rPr>
      </w:pPr>
    </w:p>
    <w:p w14:paraId="584959B0" w14:textId="77777777" w:rsidR="008D06CB" w:rsidRPr="00356604" w:rsidRDefault="008D06CB" w:rsidP="002F10BA">
      <w:pPr>
        <w:pStyle w:val="Textodst1sl"/>
        <w:numPr>
          <w:ilvl w:val="0"/>
          <w:numId w:val="0"/>
        </w:numPr>
        <w:tabs>
          <w:tab w:val="clear" w:pos="0"/>
          <w:tab w:val="clear" w:pos="284"/>
        </w:tabs>
        <w:spacing w:before="0" w:line="276" w:lineRule="auto"/>
        <w:rPr>
          <w:rFonts w:ascii="Arial Narrow" w:hAnsi="Arial Narrow"/>
          <w:b/>
          <w:bCs/>
          <w:sz w:val="22"/>
          <w:szCs w:val="22"/>
          <w:lang w:val="sk-SK"/>
        </w:rPr>
      </w:pPr>
      <w:r w:rsidRPr="00356604">
        <w:rPr>
          <w:rFonts w:ascii="Arial Narrow" w:hAnsi="Arial Narrow"/>
          <w:b/>
          <w:bCs/>
          <w:sz w:val="22"/>
          <w:szCs w:val="22"/>
          <w:lang w:val="sk-SK"/>
        </w:rPr>
        <w:t>Na jednotlivých častiach mobiliára bude štítok hl. m. Prahy nahradený štítkom mesta Bratislava.</w:t>
      </w:r>
    </w:p>
    <w:p w14:paraId="05542261" w14:textId="77777777" w:rsidR="008D06CB" w:rsidRPr="00356604" w:rsidRDefault="008D06CB" w:rsidP="002F10BA">
      <w:pPr>
        <w:pStyle w:val="Textodst1sl"/>
        <w:numPr>
          <w:ilvl w:val="0"/>
          <w:numId w:val="0"/>
        </w:numPr>
        <w:tabs>
          <w:tab w:val="clear" w:pos="0"/>
          <w:tab w:val="clear" w:pos="284"/>
        </w:tabs>
        <w:spacing w:before="0" w:line="276" w:lineRule="auto"/>
        <w:rPr>
          <w:rFonts w:ascii="Arial Narrow" w:hAnsi="Arial Narrow"/>
          <w:b/>
          <w:sz w:val="22"/>
          <w:szCs w:val="22"/>
          <w:lang w:val="sk-SK"/>
        </w:rPr>
      </w:pPr>
    </w:p>
    <w:p w14:paraId="7E334987" w14:textId="2BCA2758" w:rsidR="008D777F" w:rsidRPr="00356604" w:rsidRDefault="00306EC4" w:rsidP="002F10BA">
      <w:pPr>
        <w:pStyle w:val="Textodst1sl"/>
        <w:numPr>
          <w:ilvl w:val="0"/>
          <w:numId w:val="0"/>
        </w:numPr>
        <w:tabs>
          <w:tab w:val="clear" w:pos="0"/>
          <w:tab w:val="clear" w:pos="284"/>
        </w:tabs>
        <w:spacing w:before="0" w:line="276" w:lineRule="auto"/>
        <w:rPr>
          <w:rFonts w:ascii="Arial Narrow" w:hAnsi="Arial Narrow"/>
          <w:b/>
          <w:sz w:val="22"/>
          <w:szCs w:val="22"/>
          <w:lang w:val="sk-SK"/>
        </w:rPr>
      </w:pPr>
      <w:r w:rsidRPr="00356604">
        <w:rPr>
          <w:rFonts w:ascii="Arial Narrow" w:hAnsi="Arial Narrow"/>
          <w:sz w:val="22"/>
          <w:szCs w:val="22"/>
          <w:lang w:val="sk-SK"/>
        </w:rPr>
        <w:t>P</w:t>
      </w:r>
      <w:r w:rsidR="00C33D9D" w:rsidRPr="00356604">
        <w:rPr>
          <w:rFonts w:ascii="Arial Narrow" w:hAnsi="Arial Narrow"/>
          <w:sz w:val="22"/>
          <w:szCs w:val="22"/>
          <w:lang w:val="sk-SK"/>
        </w:rPr>
        <w:t>odrobn</w:t>
      </w:r>
      <w:r w:rsidR="00204D24" w:rsidRPr="00356604">
        <w:rPr>
          <w:rFonts w:ascii="Arial Narrow" w:hAnsi="Arial Narrow"/>
          <w:sz w:val="22"/>
          <w:szCs w:val="22"/>
          <w:lang w:val="sk-SK"/>
        </w:rPr>
        <w:t>é</w:t>
      </w:r>
      <w:r w:rsidR="00C33D9D" w:rsidRPr="00356604">
        <w:rPr>
          <w:rFonts w:ascii="Arial Narrow" w:hAnsi="Arial Narrow"/>
          <w:sz w:val="22"/>
          <w:szCs w:val="22"/>
          <w:lang w:val="sk-SK"/>
        </w:rPr>
        <w:t xml:space="preserve"> technick</w:t>
      </w:r>
      <w:r w:rsidR="00204D24" w:rsidRPr="00356604">
        <w:rPr>
          <w:rFonts w:ascii="Arial Narrow" w:hAnsi="Arial Narrow"/>
          <w:sz w:val="22"/>
          <w:szCs w:val="22"/>
          <w:lang w:val="sk-SK"/>
        </w:rPr>
        <w:t>é</w:t>
      </w:r>
      <w:r w:rsidR="00C33D9D" w:rsidRPr="00356604">
        <w:rPr>
          <w:rFonts w:ascii="Arial Narrow" w:hAnsi="Arial Narrow"/>
          <w:sz w:val="22"/>
          <w:szCs w:val="22"/>
          <w:lang w:val="sk-SK"/>
        </w:rPr>
        <w:t xml:space="preserve"> </w:t>
      </w:r>
      <w:r w:rsidR="00204D24" w:rsidRPr="00356604">
        <w:rPr>
          <w:rFonts w:ascii="Arial Narrow" w:hAnsi="Arial Narrow"/>
          <w:sz w:val="22"/>
          <w:szCs w:val="22"/>
          <w:lang w:val="sk-SK"/>
        </w:rPr>
        <w:t>parametre</w:t>
      </w:r>
      <w:r w:rsidR="00C33D9D" w:rsidRPr="00356604">
        <w:rPr>
          <w:rFonts w:ascii="Arial Narrow" w:hAnsi="Arial Narrow"/>
          <w:sz w:val="22"/>
          <w:szCs w:val="22"/>
          <w:lang w:val="sk-SK"/>
        </w:rPr>
        <w:t xml:space="preserve"> jednotlivých položiek:</w:t>
      </w:r>
    </w:p>
    <w:p w14:paraId="31CB3698" w14:textId="77777777" w:rsidR="00F61AE2" w:rsidRPr="00356604" w:rsidRDefault="00F61AE2" w:rsidP="002F10BA">
      <w:pPr>
        <w:pStyle w:val="Textodst1sl"/>
        <w:numPr>
          <w:ilvl w:val="0"/>
          <w:numId w:val="0"/>
        </w:numPr>
        <w:tabs>
          <w:tab w:val="clear" w:pos="0"/>
          <w:tab w:val="clear" w:pos="284"/>
        </w:tabs>
        <w:spacing w:before="0" w:line="276" w:lineRule="auto"/>
        <w:ind w:left="360"/>
        <w:rPr>
          <w:rFonts w:ascii="Arial Narrow" w:hAnsi="Arial Narrow"/>
          <w:sz w:val="22"/>
          <w:szCs w:val="22"/>
          <w:lang w:val="sk-SK"/>
        </w:rPr>
      </w:pPr>
    </w:p>
    <w:p w14:paraId="62F5D2D0" w14:textId="653956A8" w:rsidR="000B7D23" w:rsidRPr="00356604" w:rsidRDefault="000B7D23" w:rsidP="002F10BA">
      <w:pPr>
        <w:spacing w:line="276" w:lineRule="auto"/>
        <w:rPr>
          <w:rFonts w:ascii="Arial Narrow" w:hAnsi="Arial Narrow"/>
          <w:sz w:val="22"/>
          <w:szCs w:val="22"/>
          <w:lang w:val="sk-SK" w:eastAsia="x-none"/>
        </w:rPr>
      </w:pPr>
    </w:p>
    <w:p w14:paraId="63BE69CF" w14:textId="1AEE10EE" w:rsidR="000B7D23" w:rsidRPr="00356604" w:rsidRDefault="000B7D23" w:rsidP="002F10BA">
      <w:pPr>
        <w:spacing w:line="276" w:lineRule="auto"/>
        <w:rPr>
          <w:rFonts w:ascii="Arial Narrow" w:hAnsi="Arial Narrow"/>
          <w:sz w:val="22"/>
          <w:szCs w:val="22"/>
          <w:lang w:val="sk-SK" w:eastAsia="x-none"/>
        </w:rPr>
      </w:pPr>
    </w:p>
    <w:p w14:paraId="3A0C2F10" w14:textId="00763FEC" w:rsidR="000B7D23" w:rsidRPr="00356604" w:rsidRDefault="000B7D23" w:rsidP="002F10BA">
      <w:pPr>
        <w:spacing w:line="276" w:lineRule="auto"/>
        <w:rPr>
          <w:rFonts w:ascii="Arial Narrow" w:hAnsi="Arial Narrow"/>
          <w:sz w:val="22"/>
          <w:szCs w:val="22"/>
          <w:lang w:val="sk-SK" w:eastAsia="x-none"/>
        </w:rPr>
      </w:pPr>
    </w:p>
    <w:p w14:paraId="537F02AC" w14:textId="4A965454" w:rsidR="000B7D23" w:rsidRPr="00356604" w:rsidRDefault="000B7D23" w:rsidP="002F10BA">
      <w:pPr>
        <w:spacing w:line="276" w:lineRule="auto"/>
        <w:rPr>
          <w:rFonts w:ascii="Arial Narrow" w:hAnsi="Arial Narrow"/>
          <w:sz w:val="22"/>
          <w:szCs w:val="22"/>
          <w:lang w:val="sk-SK" w:eastAsia="x-none"/>
        </w:rPr>
      </w:pPr>
    </w:p>
    <w:p w14:paraId="042E09A3" w14:textId="75347400" w:rsidR="000B7D23" w:rsidRPr="00356604" w:rsidRDefault="000B7D23" w:rsidP="002F10BA">
      <w:pPr>
        <w:spacing w:line="276" w:lineRule="auto"/>
        <w:rPr>
          <w:rFonts w:ascii="Arial Narrow" w:hAnsi="Arial Narrow"/>
          <w:sz w:val="22"/>
          <w:szCs w:val="22"/>
          <w:lang w:val="sk-SK" w:eastAsia="x-none"/>
        </w:rPr>
      </w:pPr>
    </w:p>
    <w:p w14:paraId="78531045" w14:textId="25A4130A" w:rsidR="000B7D23" w:rsidRPr="00356604" w:rsidRDefault="000B7D23" w:rsidP="002F10BA">
      <w:pPr>
        <w:spacing w:line="276" w:lineRule="auto"/>
        <w:rPr>
          <w:rFonts w:ascii="Arial Narrow" w:hAnsi="Arial Narrow"/>
          <w:sz w:val="22"/>
          <w:szCs w:val="22"/>
          <w:lang w:val="sk-SK" w:eastAsia="x-none"/>
        </w:rPr>
      </w:pPr>
    </w:p>
    <w:p w14:paraId="227B36BC" w14:textId="6BEF8470" w:rsidR="000B7D23" w:rsidRPr="00356604" w:rsidRDefault="000B7D23" w:rsidP="002F10BA">
      <w:pPr>
        <w:spacing w:line="276" w:lineRule="auto"/>
        <w:rPr>
          <w:rFonts w:ascii="Arial Narrow" w:hAnsi="Arial Narrow"/>
          <w:sz w:val="22"/>
          <w:szCs w:val="22"/>
          <w:lang w:val="sk-SK" w:eastAsia="x-none"/>
        </w:rPr>
      </w:pPr>
    </w:p>
    <w:p w14:paraId="5EB8BB17" w14:textId="6FEE4BAD" w:rsidR="000B7D23" w:rsidRPr="00356604" w:rsidRDefault="000B7D23" w:rsidP="002F10BA">
      <w:pPr>
        <w:spacing w:line="276" w:lineRule="auto"/>
        <w:rPr>
          <w:rFonts w:ascii="Arial Narrow" w:hAnsi="Arial Narrow"/>
          <w:sz w:val="22"/>
          <w:szCs w:val="22"/>
          <w:lang w:val="sk-SK" w:eastAsia="x-none"/>
        </w:rPr>
      </w:pPr>
    </w:p>
    <w:p w14:paraId="23DA2263" w14:textId="0265F13B" w:rsidR="000B7D23" w:rsidRPr="00356604" w:rsidRDefault="000B7D23" w:rsidP="002F10BA">
      <w:pPr>
        <w:spacing w:line="276" w:lineRule="auto"/>
        <w:rPr>
          <w:rFonts w:ascii="Arial Narrow" w:hAnsi="Arial Narrow"/>
          <w:sz w:val="22"/>
          <w:szCs w:val="22"/>
          <w:lang w:val="sk-SK" w:eastAsia="x-none"/>
        </w:rPr>
      </w:pPr>
    </w:p>
    <w:p w14:paraId="1BE41FEE" w14:textId="19A9A97C" w:rsidR="000B7D23" w:rsidRPr="00356604" w:rsidRDefault="000B7D23" w:rsidP="002F10BA">
      <w:pPr>
        <w:spacing w:line="276" w:lineRule="auto"/>
        <w:rPr>
          <w:rFonts w:ascii="Arial Narrow" w:hAnsi="Arial Narrow"/>
          <w:sz w:val="22"/>
          <w:szCs w:val="22"/>
          <w:lang w:val="sk-SK" w:eastAsia="x-none"/>
        </w:rPr>
      </w:pPr>
    </w:p>
    <w:p w14:paraId="1CD7B11F" w14:textId="19B2B926" w:rsidR="000B7D23" w:rsidRPr="00356604" w:rsidRDefault="000B7D23" w:rsidP="002F10BA">
      <w:pPr>
        <w:spacing w:line="276" w:lineRule="auto"/>
        <w:rPr>
          <w:rFonts w:ascii="Arial Narrow" w:hAnsi="Arial Narrow"/>
          <w:sz w:val="22"/>
          <w:szCs w:val="22"/>
          <w:lang w:val="sk-SK" w:eastAsia="x-none"/>
        </w:rPr>
      </w:pPr>
    </w:p>
    <w:p w14:paraId="787593D5" w14:textId="51B558F3" w:rsidR="000B7D23" w:rsidRPr="00356604" w:rsidRDefault="000B7D23" w:rsidP="002F10BA">
      <w:pPr>
        <w:spacing w:line="276" w:lineRule="auto"/>
        <w:rPr>
          <w:rFonts w:ascii="Arial Narrow" w:hAnsi="Arial Narrow"/>
          <w:sz w:val="22"/>
          <w:szCs w:val="22"/>
          <w:lang w:val="sk-SK" w:eastAsia="x-none"/>
        </w:rPr>
      </w:pPr>
    </w:p>
    <w:p w14:paraId="352244CF" w14:textId="7EB68D91" w:rsidR="000B7D23" w:rsidRPr="00356604" w:rsidRDefault="000B7D23" w:rsidP="002F10BA">
      <w:pPr>
        <w:spacing w:line="276" w:lineRule="auto"/>
        <w:rPr>
          <w:rFonts w:ascii="Arial Narrow" w:hAnsi="Arial Narrow"/>
          <w:sz w:val="22"/>
          <w:szCs w:val="22"/>
          <w:lang w:val="sk-SK" w:eastAsia="x-none"/>
        </w:rPr>
      </w:pPr>
    </w:p>
    <w:p w14:paraId="3C61E1BF" w14:textId="121E2FC9" w:rsidR="000B7D23" w:rsidRPr="00356604" w:rsidRDefault="000B7D23" w:rsidP="002F10BA">
      <w:pPr>
        <w:spacing w:line="276" w:lineRule="auto"/>
        <w:rPr>
          <w:rFonts w:ascii="Arial Narrow" w:hAnsi="Arial Narrow"/>
          <w:sz w:val="22"/>
          <w:szCs w:val="22"/>
          <w:lang w:val="sk-SK" w:eastAsia="x-none"/>
        </w:rPr>
      </w:pPr>
    </w:p>
    <w:p w14:paraId="2B1BEBDE" w14:textId="69345FD0" w:rsidR="000B7D23" w:rsidRPr="00356604" w:rsidRDefault="000B7D23" w:rsidP="002F10BA">
      <w:pPr>
        <w:spacing w:line="276" w:lineRule="auto"/>
        <w:rPr>
          <w:rFonts w:ascii="Arial Narrow" w:hAnsi="Arial Narrow"/>
          <w:b/>
          <w:sz w:val="22"/>
          <w:szCs w:val="22"/>
          <w:lang w:val="sk-SK" w:eastAsia="x-none"/>
        </w:rPr>
      </w:pPr>
    </w:p>
    <w:p w14:paraId="194CA94C" w14:textId="2D079051" w:rsidR="000B7D23" w:rsidRPr="00356604" w:rsidRDefault="000B7D23" w:rsidP="002F10BA">
      <w:pPr>
        <w:spacing w:line="276" w:lineRule="auto"/>
        <w:rPr>
          <w:rFonts w:ascii="Arial Narrow" w:hAnsi="Arial Narrow"/>
          <w:b/>
          <w:sz w:val="22"/>
          <w:szCs w:val="22"/>
          <w:lang w:val="sk-SK" w:eastAsia="x-none"/>
        </w:rPr>
      </w:pPr>
    </w:p>
    <w:p w14:paraId="163846C0" w14:textId="07FEE6A1" w:rsidR="000B7D23" w:rsidRPr="00356604" w:rsidRDefault="000B7D23" w:rsidP="002F10BA">
      <w:pPr>
        <w:spacing w:line="276" w:lineRule="auto"/>
        <w:rPr>
          <w:rFonts w:ascii="Arial Narrow" w:hAnsi="Arial Narrow"/>
          <w:sz w:val="22"/>
          <w:szCs w:val="22"/>
          <w:lang w:val="sk-SK" w:eastAsia="x-none"/>
        </w:rPr>
      </w:pPr>
      <w:r w:rsidRPr="00356604">
        <w:rPr>
          <w:rFonts w:ascii="Arial Narrow" w:hAnsi="Arial Narrow"/>
          <w:sz w:val="22"/>
          <w:szCs w:val="22"/>
          <w:lang w:val="sk-SK" w:eastAsia="x-none"/>
        </w:rPr>
        <w:br w:type="page"/>
      </w:r>
    </w:p>
    <w:p w14:paraId="01C09C4B" w14:textId="0AF7E040" w:rsidR="000B7D23" w:rsidRPr="00B94C2A" w:rsidRDefault="000B7D23" w:rsidP="002F10BA">
      <w:pPr>
        <w:pStyle w:val="Odsekzoznamu"/>
        <w:spacing w:line="276" w:lineRule="auto"/>
        <w:ind w:left="31"/>
        <w:jc w:val="right"/>
        <w:rPr>
          <w:rFonts w:ascii="Arial Narrow" w:hAnsi="Arial Narrow"/>
          <w:b/>
          <w:bCs/>
          <w:sz w:val="22"/>
          <w:szCs w:val="22"/>
          <w:lang w:val="sk-SK"/>
        </w:rPr>
      </w:pPr>
      <w:r w:rsidRPr="00B94C2A">
        <w:rPr>
          <w:rFonts w:ascii="Arial Narrow" w:hAnsi="Arial Narrow"/>
          <w:b/>
          <w:bCs/>
          <w:sz w:val="22"/>
          <w:szCs w:val="22"/>
          <w:lang w:val="sk-SK"/>
        </w:rPr>
        <w:lastRenderedPageBreak/>
        <w:t xml:space="preserve">Príloha č. </w:t>
      </w:r>
      <w:r w:rsidR="004B275C" w:rsidRPr="00B94C2A">
        <w:rPr>
          <w:rFonts w:ascii="Arial Narrow" w:hAnsi="Arial Narrow"/>
          <w:b/>
          <w:bCs/>
          <w:sz w:val="22"/>
          <w:szCs w:val="22"/>
          <w:lang w:val="sk-SK"/>
        </w:rPr>
        <w:t>3</w:t>
      </w:r>
    </w:p>
    <w:p w14:paraId="58E26EC7" w14:textId="55388E1C" w:rsidR="000B7D23" w:rsidRPr="00B94C2A" w:rsidRDefault="000B7D23" w:rsidP="002F10BA">
      <w:pPr>
        <w:spacing w:line="276" w:lineRule="auto"/>
        <w:rPr>
          <w:rFonts w:ascii="Arial Narrow" w:hAnsi="Arial Narrow"/>
          <w:b/>
          <w:sz w:val="22"/>
          <w:szCs w:val="22"/>
          <w:lang w:val="sk-SK" w:eastAsia="x-none"/>
        </w:rPr>
      </w:pPr>
    </w:p>
    <w:p w14:paraId="36093789" w14:textId="77777777" w:rsidR="000E7CA9" w:rsidRPr="00B94C2A" w:rsidRDefault="000B7D23" w:rsidP="002F10BA">
      <w:pPr>
        <w:pStyle w:val="Odsekzoznamu"/>
        <w:spacing w:line="276" w:lineRule="auto"/>
        <w:ind w:left="31"/>
        <w:jc w:val="center"/>
        <w:rPr>
          <w:rFonts w:ascii="Arial Narrow" w:hAnsi="Arial Narrow"/>
          <w:bCs/>
          <w:sz w:val="22"/>
          <w:szCs w:val="22"/>
          <w:lang w:val="sk-SK"/>
        </w:rPr>
      </w:pPr>
      <w:r w:rsidRPr="00B94C2A">
        <w:rPr>
          <w:rFonts w:ascii="Arial Narrow" w:hAnsi="Arial Narrow"/>
          <w:b/>
          <w:bCs/>
          <w:sz w:val="22"/>
          <w:szCs w:val="22"/>
          <w:lang w:val="sk-SK"/>
        </w:rPr>
        <w:t xml:space="preserve">Určenie </w:t>
      </w:r>
      <w:r w:rsidR="004B275C" w:rsidRPr="00B94C2A">
        <w:rPr>
          <w:rFonts w:ascii="Arial Narrow" w:hAnsi="Arial Narrow"/>
          <w:b/>
          <w:bCs/>
          <w:sz w:val="22"/>
          <w:szCs w:val="22"/>
          <w:lang w:val="sk-SK"/>
        </w:rPr>
        <w:t>miest</w:t>
      </w:r>
      <w:r w:rsidRPr="00B94C2A">
        <w:rPr>
          <w:rFonts w:ascii="Arial Narrow" w:hAnsi="Arial Narrow"/>
          <w:b/>
          <w:bCs/>
          <w:sz w:val="22"/>
          <w:szCs w:val="22"/>
          <w:lang w:val="sk-SK"/>
        </w:rPr>
        <w:t xml:space="preserve"> </w:t>
      </w:r>
      <w:r w:rsidR="00F97C1A" w:rsidRPr="00B94C2A">
        <w:rPr>
          <w:rFonts w:ascii="Arial Narrow" w:hAnsi="Arial Narrow"/>
          <w:b/>
          <w:bCs/>
          <w:sz w:val="22"/>
          <w:szCs w:val="22"/>
          <w:lang w:val="sk-SK"/>
        </w:rPr>
        <w:t xml:space="preserve">umiestnenia </w:t>
      </w:r>
      <w:r w:rsidR="000E7CA9" w:rsidRPr="00B94C2A">
        <w:rPr>
          <w:rFonts w:ascii="Arial Narrow" w:hAnsi="Arial Narrow"/>
          <w:b/>
          <w:bCs/>
          <w:sz w:val="22"/>
          <w:szCs w:val="22"/>
          <w:lang w:val="sk-SK"/>
        </w:rPr>
        <w:t xml:space="preserve">a inštalácie </w:t>
      </w:r>
      <w:r w:rsidR="00F97C1A" w:rsidRPr="00B94C2A">
        <w:rPr>
          <w:rFonts w:ascii="Arial Narrow" w:hAnsi="Arial Narrow"/>
          <w:b/>
          <w:bCs/>
          <w:sz w:val="22"/>
          <w:szCs w:val="22"/>
          <w:lang w:val="sk-SK"/>
        </w:rPr>
        <w:t>mobiliára</w:t>
      </w:r>
    </w:p>
    <w:p w14:paraId="2DC3E6E1" w14:textId="77777777" w:rsidR="000E7CA9" w:rsidRPr="00356604" w:rsidRDefault="000E7CA9" w:rsidP="002F10BA">
      <w:pPr>
        <w:spacing w:line="276" w:lineRule="auto"/>
        <w:rPr>
          <w:rFonts w:ascii="Arial Narrow" w:hAnsi="Arial Narrow"/>
          <w:b/>
          <w:bCs/>
          <w:sz w:val="22"/>
          <w:szCs w:val="22"/>
          <w:highlight w:val="yellow"/>
          <w:lang w:val="sk-SK"/>
        </w:rPr>
      </w:pPr>
      <w:r w:rsidRPr="00356604">
        <w:rPr>
          <w:rFonts w:ascii="Arial Narrow" w:hAnsi="Arial Narrow"/>
          <w:b/>
          <w:bCs/>
          <w:sz w:val="22"/>
          <w:szCs w:val="22"/>
          <w:highlight w:val="yellow"/>
          <w:lang w:val="sk-SK"/>
        </w:rPr>
        <w:br w:type="page"/>
      </w:r>
    </w:p>
    <w:p w14:paraId="4F7D2293" w14:textId="02D1494A" w:rsidR="000E7CA9" w:rsidRPr="00B94C2A" w:rsidRDefault="000E7CA9" w:rsidP="002F10BA">
      <w:pPr>
        <w:pStyle w:val="Odsekzoznamu"/>
        <w:spacing w:line="276" w:lineRule="auto"/>
        <w:ind w:left="31"/>
        <w:jc w:val="right"/>
        <w:rPr>
          <w:rFonts w:ascii="Arial Narrow" w:hAnsi="Arial Narrow"/>
          <w:b/>
          <w:bCs/>
          <w:sz w:val="22"/>
          <w:szCs w:val="22"/>
          <w:lang w:val="sk-SK"/>
        </w:rPr>
      </w:pPr>
      <w:r w:rsidRPr="00B94C2A">
        <w:rPr>
          <w:rFonts w:ascii="Arial Narrow" w:hAnsi="Arial Narrow"/>
          <w:b/>
          <w:bCs/>
          <w:sz w:val="22"/>
          <w:szCs w:val="22"/>
          <w:lang w:val="sk-SK"/>
        </w:rPr>
        <w:lastRenderedPageBreak/>
        <w:t>Príloha č. 4</w:t>
      </w:r>
    </w:p>
    <w:p w14:paraId="0EA43D45" w14:textId="77777777" w:rsidR="000E7CA9" w:rsidRPr="00B94C2A" w:rsidRDefault="000E7CA9" w:rsidP="002F10BA">
      <w:pPr>
        <w:spacing w:line="276" w:lineRule="auto"/>
        <w:rPr>
          <w:rFonts w:ascii="Arial Narrow" w:hAnsi="Arial Narrow"/>
          <w:b/>
          <w:sz w:val="22"/>
          <w:szCs w:val="22"/>
          <w:lang w:val="sk-SK" w:eastAsia="x-none"/>
        </w:rPr>
      </w:pPr>
    </w:p>
    <w:p w14:paraId="4DCF27B4" w14:textId="3A85D8EE" w:rsidR="000E7CA9" w:rsidRPr="00356604" w:rsidRDefault="000E7CA9" w:rsidP="002F10BA">
      <w:pPr>
        <w:pStyle w:val="Odsekzoznamu"/>
        <w:spacing w:line="276" w:lineRule="auto"/>
        <w:ind w:left="31"/>
        <w:jc w:val="center"/>
        <w:rPr>
          <w:rFonts w:ascii="Arial Narrow" w:hAnsi="Arial Narrow"/>
          <w:b/>
          <w:bCs/>
          <w:sz w:val="22"/>
          <w:szCs w:val="22"/>
          <w:lang w:val="sk-SK"/>
        </w:rPr>
      </w:pPr>
      <w:r w:rsidRPr="00B94C2A">
        <w:rPr>
          <w:rFonts w:ascii="Arial Narrow" w:hAnsi="Arial Narrow"/>
          <w:b/>
          <w:bCs/>
          <w:sz w:val="22"/>
          <w:szCs w:val="22"/>
          <w:lang w:val="sk-SK"/>
        </w:rPr>
        <w:t>Subdodávatelia</w:t>
      </w:r>
      <w:r w:rsidRPr="00356604">
        <w:rPr>
          <w:rFonts w:ascii="Arial Narrow" w:hAnsi="Arial Narrow"/>
          <w:b/>
          <w:bCs/>
          <w:sz w:val="22"/>
          <w:szCs w:val="22"/>
          <w:lang w:val="sk-SK"/>
        </w:rPr>
        <w:t xml:space="preserve">   </w:t>
      </w:r>
    </w:p>
    <w:p w14:paraId="75B0B019" w14:textId="1AA457AA" w:rsidR="000B7D23" w:rsidRPr="00356604" w:rsidRDefault="00F97C1A" w:rsidP="002F10BA">
      <w:pPr>
        <w:pStyle w:val="Odsekzoznamu"/>
        <w:spacing w:line="276" w:lineRule="auto"/>
        <w:ind w:left="31"/>
        <w:jc w:val="center"/>
        <w:rPr>
          <w:rFonts w:ascii="Arial Narrow" w:hAnsi="Arial Narrow"/>
          <w:b/>
          <w:bCs/>
          <w:sz w:val="22"/>
          <w:szCs w:val="22"/>
          <w:lang w:val="sk-SK"/>
        </w:rPr>
      </w:pPr>
      <w:r w:rsidRPr="00356604">
        <w:rPr>
          <w:rFonts w:ascii="Arial Narrow" w:hAnsi="Arial Narrow"/>
          <w:b/>
          <w:bCs/>
          <w:sz w:val="22"/>
          <w:szCs w:val="22"/>
          <w:lang w:val="sk-SK"/>
        </w:rPr>
        <w:t xml:space="preserve"> </w:t>
      </w:r>
    </w:p>
    <w:sectPr w:rsidR="000B7D23" w:rsidRPr="00356604" w:rsidSect="001372BE">
      <w:footerReference w:type="default" r:id="rId11"/>
      <w:pgSz w:w="11906" w:h="16838"/>
      <w:pgMar w:top="1134" w:right="1417" w:bottom="1135"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12236" w14:textId="77777777" w:rsidR="00282ABE" w:rsidRDefault="00282ABE">
      <w:r>
        <w:separator/>
      </w:r>
    </w:p>
  </w:endnote>
  <w:endnote w:type="continuationSeparator" w:id="0">
    <w:p w14:paraId="10D2B108" w14:textId="77777777" w:rsidR="00282ABE" w:rsidRDefault="0028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F" w14:textId="7FF71D75" w:rsidR="004868A2" w:rsidRPr="0082156D" w:rsidRDefault="004868A2">
    <w:pPr>
      <w:pBdr>
        <w:top w:val="nil"/>
        <w:left w:val="nil"/>
        <w:bottom w:val="nil"/>
        <w:right w:val="nil"/>
        <w:between w:val="nil"/>
      </w:pBdr>
      <w:tabs>
        <w:tab w:val="center" w:pos="4536"/>
        <w:tab w:val="right" w:pos="9072"/>
      </w:tabs>
      <w:jc w:val="center"/>
      <w:rPr>
        <w:color w:val="000000"/>
        <w:sz w:val="22"/>
        <w:szCs w:val="22"/>
      </w:rPr>
    </w:pPr>
    <w:r w:rsidRPr="0082156D">
      <w:rPr>
        <w:color w:val="000000"/>
        <w:sz w:val="22"/>
        <w:szCs w:val="22"/>
      </w:rPr>
      <w:fldChar w:fldCharType="begin"/>
    </w:r>
    <w:r w:rsidRPr="0082156D">
      <w:rPr>
        <w:color w:val="000000"/>
        <w:sz w:val="22"/>
        <w:szCs w:val="22"/>
      </w:rPr>
      <w:instrText>PAGE</w:instrText>
    </w:r>
    <w:r w:rsidRPr="0082156D">
      <w:rPr>
        <w:color w:val="000000"/>
        <w:sz w:val="22"/>
        <w:szCs w:val="22"/>
      </w:rPr>
      <w:fldChar w:fldCharType="separate"/>
    </w:r>
    <w:r w:rsidRPr="0082156D">
      <w:rPr>
        <w:noProof/>
        <w:color w:val="000000"/>
        <w:sz w:val="22"/>
        <w:szCs w:val="22"/>
      </w:rPr>
      <w:t>1</w:t>
    </w:r>
    <w:r w:rsidRPr="0082156D">
      <w:rPr>
        <w:color w:val="000000"/>
        <w:sz w:val="22"/>
        <w:szCs w:val="22"/>
      </w:rPr>
      <w:fldChar w:fldCharType="end"/>
    </w:r>
  </w:p>
  <w:p w14:paraId="000000A0" w14:textId="77777777" w:rsidR="004868A2" w:rsidRDefault="004868A2">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78A67" w14:textId="77777777" w:rsidR="00282ABE" w:rsidRDefault="00282ABE">
      <w:r>
        <w:separator/>
      </w:r>
    </w:p>
  </w:footnote>
  <w:footnote w:type="continuationSeparator" w:id="0">
    <w:p w14:paraId="4DE05455" w14:textId="77777777" w:rsidR="00282ABE" w:rsidRDefault="00282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45E2"/>
    <w:multiLevelType w:val="hybridMultilevel"/>
    <w:tmpl w:val="12884A22"/>
    <w:lvl w:ilvl="0" w:tplc="0F2432C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875113E"/>
    <w:multiLevelType w:val="hybridMultilevel"/>
    <w:tmpl w:val="C222049A"/>
    <w:lvl w:ilvl="0" w:tplc="041B000F">
      <w:start w:val="1"/>
      <w:numFmt w:val="decimal"/>
      <w:lvlText w:val="%1."/>
      <w:lvlJc w:val="left"/>
      <w:pPr>
        <w:ind w:left="720" w:hanging="360"/>
      </w:pPr>
    </w:lvl>
    <w:lvl w:ilvl="1" w:tplc="C62E6816">
      <w:start w:val="1"/>
      <w:numFmt w:val="lowerLetter"/>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8E5EEC"/>
    <w:multiLevelType w:val="multilevel"/>
    <w:tmpl w:val="7982DD78"/>
    <w:lvl w:ilvl="0">
      <w:start w:val="3"/>
      <w:numFmt w:val="decimal"/>
      <w:lvlText w:val="%1."/>
      <w:lvlJc w:val="left"/>
      <w:pPr>
        <w:ind w:left="360" w:hanging="360"/>
      </w:pPr>
      <w:rPr>
        <w:rFonts w:hint="default"/>
        <w:color w:val="auto"/>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1114675C"/>
    <w:multiLevelType w:val="hybridMultilevel"/>
    <w:tmpl w:val="6A5E0C92"/>
    <w:lvl w:ilvl="0" w:tplc="1E4471C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18582081"/>
    <w:multiLevelType w:val="hybridMultilevel"/>
    <w:tmpl w:val="226E28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F6520F"/>
    <w:multiLevelType w:val="multilevel"/>
    <w:tmpl w:val="44D63D0C"/>
    <w:lvl w:ilvl="0">
      <w:start w:val="10"/>
      <w:numFmt w:val="decimal"/>
      <w:lvlText w:val="%1."/>
      <w:lvlJc w:val="left"/>
      <w:pPr>
        <w:ind w:left="450" w:hanging="450"/>
      </w:pPr>
      <w:rPr>
        <w:rFonts w:hint="default"/>
      </w:rPr>
    </w:lvl>
    <w:lvl w:ilvl="1">
      <w:start w:val="1"/>
      <w:numFmt w:val="decimal"/>
      <w:lvlText w:val="%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8432DF"/>
    <w:multiLevelType w:val="hybridMultilevel"/>
    <w:tmpl w:val="197ADF3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7A5840"/>
    <w:multiLevelType w:val="multilevel"/>
    <w:tmpl w:val="D92C049A"/>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0B0615"/>
    <w:multiLevelType w:val="multilevel"/>
    <w:tmpl w:val="61EC18C8"/>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2E7D47"/>
    <w:multiLevelType w:val="hybridMultilevel"/>
    <w:tmpl w:val="9B00CE4E"/>
    <w:lvl w:ilvl="0" w:tplc="0AEEAA86">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202E21"/>
    <w:multiLevelType w:val="multilevel"/>
    <w:tmpl w:val="D220A6F4"/>
    <w:lvl w:ilvl="0">
      <w:start w:val="1"/>
      <w:numFmt w:val="upperRoman"/>
      <w:pStyle w:val="slolnku"/>
      <w:lvlText w:val="%1."/>
      <w:lvlJc w:val="right"/>
      <w:pPr>
        <w:ind w:left="0" w:firstLine="0"/>
      </w:pPr>
      <w:rPr>
        <w:rFonts w:hint="default"/>
        <w:b/>
        <w:i w:val="0"/>
        <w:sz w:val="24"/>
      </w:rPr>
    </w:lvl>
    <w:lvl w:ilvl="1">
      <w:start w:val="1"/>
      <w:numFmt w:val="decimal"/>
      <w:pStyle w:val="Textodst1sl"/>
      <w:isLgl/>
      <w:lvlText w:val="%1.%2."/>
      <w:lvlJc w:val="left"/>
      <w:pPr>
        <w:tabs>
          <w:tab w:val="num" w:pos="397"/>
        </w:tabs>
        <w:ind w:left="397" w:firstLine="0"/>
      </w:pPr>
      <w:rPr>
        <w:rFonts w:ascii="Times New Roman" w:hAnsi="Times New Roman" w:hint="default"/>
        <w:b w:val="0"/>
        <w:i w:val="0"/>
        <w:sz w:val="24"/>
      </w:rPr>
    </w:lvl>
    <w:lvl w:ilvl="2">
      <w:start w:val="1"/>
      <w:numFmt w:val="decimal"/>
      <w:lvlRestart w:val="0"/>
      <w:pStyle w:val="Textodst2slovan"/>
      <w:isLgl/>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DCB0027"/>
    <w:multiLevelType w:val="multilevel"/>
    <w:tmpl w:val="082A8DBA"/>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32EA70C9"/>
    <w:multiLevelType w:val="multilevel"/>
    <w:tmpl w:val="41B08C9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FD2075"/>
    <w:multiLevelType w:val="hybridMultilevel"/>
    <w:tmpl w:val="5FD299A0"/>
    <w:lvl w:ilvl="0" w:tplc="0F6E544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8100513"/>
    <w:multiLevelType w:val="multilevel"/>
    <w:tmpl w:val="E1B692AC"/>
    <w:lvl w:ilvl="0">
      <w:start w:val="11"/>
      <w:numFmt w:val="decimal"/>
      <w:lvlText w:val="%1."/>
      <w:lvlJc w:val="left"/>
      <w:pPr>
        <w:ind w:left="450" w:hanging="450"/>
      </w:pPr>
      <w:rPr>
        <w:rFonts w:hint="default"/>
      </w:rPr>
    </w:lvl>
    <w:lvl w:ilvl="1">
      <w:start w:val="1"/>
      <w:numFmt w:val="decimal"/>
      <w:lvlText w:val="%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CA522C"/>
    <w:multiLevelType w:val="hybridMultilevel"/>
    <w:tmpl w:val="F21CB8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4271556"/>
    <w:multiLevelType w:val="multilevel"/>
    <w:tmpl w:val="C0169FF6"/>
    <w:lvl w:ilvl="0">
      <w:start w:val="11"/>
      <w:numFmt w:val="decimal"/>
      <w:lvlText w:val="%1."/>
      <w:lvlJc w:val="left"/>
      <w:pPr>
        <w:ind w:left="450" w:hanging="450"/>
      </w:pPr>
      <w:rPr>
        <w:rFonts w:hint="default"/>
        <w:color w:val="auto"/>
      </w:rPr>
    </w:lvl>
    <w:lvl w:ilvl="1">
      <w:start w:val="1"/>
      <w:numFmt w:val="decimal"/>
      <w:lvlText w:val="%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559B611C"/>
    <w:multiLevelType w:val="multilevel"/>
    <w:tmpl w:val="88B05EBE"/>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F0B6705"/>
    <w:multiLevelType w:val="multilevel"/>
    <w:tmpl w:val="BD447338"/>
    <w:lvl w:ilvl="0">
      <w:start w:val="9"/>
      <w:numFmt w:val="decimal"/>
      <w:lvlText w:val="%1."/>
      <w:lvlJc w:val="left"/>
      <w:pPr>
        <w:ind w:left="360" w:hanging="360"/>
      </w:pPr>
      <w:rPr>
        <w:rFonts w:hint="default"/>
        <w:color w:val="000000"/>
      </w:rPr>
    </w:lvl>
    <w:lvl w:ilvl="1">
      <w:start w:val="1"/>
      <w:numFmt w:val="decimal"/>
      <w:lvlText w:val="%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6029402E"/>
    <w:multiLevelType w:val="multilevel"/>
    <w:tmpl w:val="ABFA489C"/>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591C4C"/>
    <w:multiLevelType w:val="multilevel"/>
    <w:tmpl w:val="082A8DBA"/>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63836028"/>
    <w:multiLevelType w:val="hybridMultilevel"/>
    <w:tmpl w:val="C60AFD60"/>
    <w:lvl w:ilvl="0" w:tplc="1152E20C">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C84484B"/>
    <w:multiLevelType w:val="hybridMultilevel"/>
    <w:tmpl w:val="43662EB6"/>
    <w:lvl w:ilvl="0" w:tplc="BA4A2FE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71B20EF5"/>
    <w:multiLevelType w:val="multilevel"/>
    <w:tmpl w:val="0D4C622C"/>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8202CB"/>
    <w:multiLevelType w:val="hybridMultilevel"/>
    <w:tmpl w:val="B734B708"/>
    <w:lvl w:ilvl="0" w:tplc="4ABC838A">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E4861D7"/>
    <w:multiLevelType w:val="hybridMultilevel"/>
    <w:tmpl w:val="6BFAE8E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17"/>
  </w:num>
  <w:num w:numId="3">
    <w:abstractNumId w:val="14"/>
  </w:num>
  <w:num w:numId="4">
    <w:abstractNumId w:val="10"/>
  </w:num>
  <w:num w:numId="5">
    <w:abstractNumId w:val="2"/>
  </w:num>
  <w:num w:numId="6">
    <w:abstractNumId w:val="23"/>
  </w:num>
  <w:num w:numId="7">
    <w:abstractNumId w:val="7"/>
  </w:num>
  <w:num w:numId="8">
    <w:abstractNumId w:val="12"/>
  </w:num>
  <w:num w:numId="9">
    <w:abstractNumId w:val="8"/>
  </w:num>
  <w:num w:numId="10">
    <w:abstractNumId w:val="19"/>
  </w:num>
  <w:num w:numId="11">
    <w:abstractNumId w:val="18"/>
  </w:num>
  <w:num w:numId="12">
    <w:abstractNumId w:val="5"/>
  </w:num>
  <w:num w:numId="13">
    <w:abstractNumId w:val="16"/>
  </w:num>
  <w:num w:numId="14">
    <w:abstractNumId w:val="11"/>
  </w:num>
  <w:num w:numId="15">
    <w:abstractNumId w:val="21"/>
  </w:num>
  <w:num w:numId="16">
    <w:abstractNumId w:val="6"/>
  </w:num>
  <w:num w:numId="17">
    <w:abstractNumId w:val="15"/>
  </w:num>
  <w:num w:numId="18">
    <w:abstractNumId w:val="9"/>
  </w:num>
  <w:num w:numId="19">
    <w:abstractNumId w:val="25"/>
  </w:num>
  <w:num w:numId="20">
    <w:abstractNumId w:val="22"/>
  </w:num>
  <w:num w:numId="21">
    <w:abstractNumId w:val="0"/>
  </w:num>
  <w:num w:numId="22">
    <w:abstractNumId w:val="4"/>
  </w:num>
  <w:num w:numId="23">
    <w:abstractNumId w:val="3"/>
  </w:num>
  <w:num w:numId="24">
    <w:abstractNumId w:val="1"/>
  </w:num>
  <w:num w:numId="25">
    <w:abstractNumId w:val="24"/>
  </w:num>
  <w:num w:numId="2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776"/>
    <w:rsid w:val="00000147"/>
    <w:rsid w:val="00000A3E"/>
    <w:rsid w:val="00000BDB"/>
    <w:rsid w:val="00004A52"/>
    <w:rsid w:val="00011C13"/>
    <w:rsid w:val="00014597"/>
    <w:rsid w:val="00014800"/>
    <w:rsid w:val="00014AA7"/>
    <w:rsid w:val="00014ECE"/>
    <w:rsid w:val="00021292"/>
    <w:rsid w:val="00030181"/>
    <w:rsid w:val="00032CD8"/>
    <w:rsid w:val="0003444E"/>
    <w:rsid w:val="00034640"/>
    <w:rsid w:val="0003509B"/>
    <w:rsid w:val="000351F6"/>
    <w:rsid w:val="000354A8"/>
    <w:rsid w:val="00037FA7"/>
    <w:rsid w:val="000439B6"/>
    <w:rsid w:val="00044E02"/>
    <w:rsid w:val="000451A5"/>
    <w:rsid w:val="00045609"/>
    <w:rsid w:val="00045CBE"/>
    <w:rsid w:val="00045FAE"/>
    <w:rsid w:val="000466F4"/>
    <w:rsid w:val="00046899"/>
    <w:rsid w:val="0005171F"/>
    <w:rsid w:val="00051D4B"/>
    <w:rsid w:val="00056522"/>
    <w:rsid w:val="00063954"/>
    <w:rsid w:val="00064E5E"/>
    <w:rsid w:val="00066944"/>
    <w:rsid w:val="00067522"/>
    <w:rsid w:val="00072823"/>
    <w:rsid w:val="00072F65"/>
    <w:rsid w:val="000752CD"/>
    <w:rsid w:val="00075840"/>
    <w:rsid w:val="000773EA"/>
    <w:rsid w:val="00081F92"/>
    <w:rsid w:val="00083109"/>
    <w:rsid w:val="00083642"/>
    <w:rsid w:val="00083E38"/>
    <w:rsid w:val="00084CB2"/>
    <w:rsid w:val="00086467"/>
    <w:rsid w:val="00087253"/>
    <w:rsid w:val="000902B6"/>
    <w:rsid w:val="00097CA0"/>
    <w:rsid w:val="000A163D"/>
    <w:rsid w:val="000A2D2E"/>
    <w:rsid w:val="000A5B6B"/>
    <w:rsid w:val="000A68FC"/>
    <w:rsid w:val="000B1710"/>
    <w:rsid w:val="000B2737"/>
    <w:rsid w:val="000B4F56"/>
    <w:rsid w:val="000B7D23"/>
    <w:rsid w:val="000C0D30"/>
    <w:rsid w:val="000C18F4"/>
    <w:rsid w:val="000C1C02"/>
    <w:rsid w:val="000C5E5F"/>
    <w:rsid w:val="000D1729"/>
    <w:rsid w:val="000D6450"/>
    <w:rsid w:val="000D6AEB"/>
    <w:rsid w:val="000D745B"/>
    <w:rsid w:val="000D785A"/>
    <w:rsid w:val="000E00C2"/>
    <w:rsid w:val="000E08E6"/>
    <w:rsid w:val="000E7A9E"/>
    <w:rsid w:val="000E7CA9"/>
    <w:rsid w:val="000F0B06"/>
    <w:rsid w:val="000F3D7F"/>
    <w:rsid w:val="000F7E0A"/>
    <w:rsid w:val="001002C0"/>
    <w:rsid w:val="00101294"/>
    <w:rsid w:val="001100D3"/>
    <w:rsid w:val="0011071B"/>
    <w:rsid w:val="001113E5"/>
    <w:rsid w:val="001171D2"/>
    <w:rsid w:val="00120AC4"/>
    <w:rsid w:val="00122801"/>
    <w:rsid w:val="0012461A"/>
    <w:rsid w:val="001246CC"/>
    <w:rsid w:val="001252FD"/>
    <w:rsid w:val="00125595"/>
    <w:rsid w:val="001266D7"/>
    <w:rsid w:val="001363CB"/>
    <w:rsid w:val="00136F8E"/>
    <w:rsid w:val="001372BE"/>
    <w:rsid w:val="00140C08"/>
    <w:rsid w:val="00140F09"/>
    <w:rsid w:val="00141EAF"/>
    <w:rsid w:val="00142F2C"/>
    <w:rsid w:val="00144B94"/>
    <w:rsid w:val="00146B2B"/>
    <w:rsid w:val="00156171"/>
    <w:rsid w:val="0016646B"/>
    <w:rsid w:val="00172951"/>
    <w:rsid w:val="00174DC7"/>
    <w:rsid w:val="0018190B"/>
    <w:rsid w:val="00183384"/>
    <w:rsid w:val="001906EA"/>
    <w:rsid w:val="001947BB"/>
    <w:rsid w:val="00195226"/>
    <w:rsid w:val="001977AA"/>
    <w:rsid w:val="001A0982"/>
    <w:rsid w:val="001A1B30"/>
    <w:rsid w:val="001A538E"/>
    <w:rsid w:val="001A6240"/>
    <w:rsid w:val="001B1BEE"/>
    <w:rsid w:val="001B4C70"/>
    <w:rsid w:val="001D2A47"/>
    <w:rsid w:val="001D389A"/>
    <w:rsid w:val="001D5459"/>
    <w:rsid w:val="001D6849"/>
    <w:rsid w:val="001D7B36"/>
    <w:rsid w:val="001E0DC1"/>
    <w:rsid w:val="001E119B"/>
    <w:rsid w:val="001E388D"/>
    <w:rsid w:val="001E3904"/>
    <w:rsid w:val="001E63EB"/>
    <w:rsid w:val="001E6501"/>
    <w:rsid w:val="001E7E9F"/>
    <w:rsid w:val="001F0196"/>
    <w:rsid w:val="001F06FD"/>
    <w:rsid w:val="001F5B1F"/>
    <w:rsid w:val="0020227A"/>
    <w:rsid w:val="00204D24"/>
    <w:rsid w:val="0020675D"/>
    <w:rsid w:val="002069E1"/>
    <w:rsid w:val="00207FCB"/>
    <w:rsid w:val="0021233C"/>
    <w:rsid w:val="0021599B"/>
    <w:rsid w:val="00215E4C"/>
    <w:rsid w:val="00216D39"/>
    <w:rsid w:val="002171D8"/>
    <w:rsid w:val="00217210"/>
    <w:rsid w:val="00227C13"/>
    <w:rsid w:val="002324A4"/>
    <w:rsid w:val="002337DA"/>
    <w:rsid w:val="002347EC"/>
    <w:rsid w:val="0023600B"/>
    <w:rsid w:val="002372D0"/>
    <w:rsid w:val="00237459"/>
    <w:rsid w:val="00240D14"/>
    <w:rsid w:val="00240DA4"/>
    <w:rsid w:val="002432F7"/>
    <w:rsid w:val="002438AC"/>
    <w:rsid w:val="002438F8"/>
    <w:rsid w:val="00244BDC"/>
    <w:rsid w:val="00250101"/>
    <w:rsid w:val="00252828"/>
    <w:rsid w:val="00254B9E"/>
    <w:rsid w:val="00261E25"/>
    <w:rsid w:val="00263AE5"/>
    <w:rsid w:val="00264D55"/>
    <w:rsid w:val="00265B16"/>
    <w:rsid w:val="002756B1"/>
    <w:rsid w:val="00276ED3"/>
    <w:rsid w:val="002827EF"/>
    <w:rsid w:val="00282ABE"/>
    <w:rsid w:val="0028386D"/>
    <w:rsid w:val="002854A4"/>
    <w:rsid w:val="00287971"/>
    <w:rsid w:val="002911C3"/>
    <w:rsid w:val="00291DE5"/>
    <w:rsid w:val="002A1B97"/>
    <w:rsid w:val="002A28F4"/>
    <w:rsid w:val="002A450E"/>
    <w:rsid w:val="002A4F99"/>
    <w:rsid w:val="002A54EF"/>
    <w:rsid w:val="002A6437"/>
    <w:rsid w:val="002A7498"/>
    <w:rsid w:val="002A7E60"/>
    <w:rsid w:val="002B041E"/>
    <w:rsid w:val="002B7684"/>
    <w:rsid w:val="002C04D0"/>
    <w:rsid w:val="002C395F"/>
    <w:rsid w:val="002C7981"/>
    <w:rsid w:val="002D54BE"/>
    <w:rsid w:val="002D5990"/>
    <w:rsid w:val="002E0299"/>
    <w:rsid w:val="002E29DD"/>
    <w:rsid w:val="002E4290"/>
    <w:rsid w:val="002E49C1"/>
    <w:rsid w:val="002E623E"/>
    <w:rsid w:val="002E694E"/>
    <w:rsid w:val="002F0F1D"/>
    <w:rsid w:val="002F10BA"/>
    <w:rsid w:val="002F2E29"/>
    <w:rsid w:val="002F3B80"/>
    <w:rsid w:val="002F53B1"/>
    <w:rsid w:val="0030524D"/>
    <w:rsid w:val="00306EC4"/>
    <w:rsid w:val="00311881"/>
    <w:rsid w:val="00311B29"/>
    <w:rsid w:val="00311D34"/>
    <w:rsid w:val="00315DA2"/>
    <w:rsid w:val="003177A2"/>
    <w:rsid w:val="0032062E"/>
    <w:rsid w:val="00324C57"/>
    <w:rsid w:val="003256C3"/>
    <w:rsid w:val="003308DF"/>
    <w:rsid w:val="003318DC"/>
    <w:rsid w:val="00332380"/>
    <w:rsid w:val="0033696E"/>
    <w:rsid w:val="0034196C"/>
    <w:rsid w:val="00354A70"/>
    <w:rsid w:val="00356604"/>
    <w:rsid w:val="0036327C"/>
    <w:rsid w:val="003665DA"/>
    <w:rsid w:val="00366CBC"/>
    <w:rsid w:val="00367545"/>
    <w:rsid w:val="00372AF2"/>
    <w:rsid w:val="00377BC1"/>
    <w:rsid w:val="00380BED"/>
    <w:rsid w:val="00383E9C"/>
    <w:rsid w:val="00387A2A"/>
    <w:rsid w:val="00392169"/>
    <w:rsid w:val="00392DAD"/>
    <w:rsid w:val="00393E8F"/>
    <w:rsid w:val="003968E1"/>
    <w:rsid w:val="00397EBD"/>
    <w:rsid w:val="003A067E"/>
    <w:rsid w:val="003A0D87"/>
    <w:rsid w:val="003A48FC"/>
    <w:rsid w:val="003A6DB6"/>
    <w:rsid w:val="003A7B41"/>
    <w:rsid w:val="003B1C32"/>
    <w:rsid w:val="003B6388"/>
    <w:rsid w:val="003D1FEE"/>
    <w:rsid w:val="003D61E3"/>
    <w:rsid w:val="003D69E9"/>
    <w:rsid w:val="003E0854"/>
    <w:rsid w:val="003E0B21"/>
    <w:rsid w:val="003E4C3E"/>
    <w:rsid w:val="003E632B"/>
    <w:rsid w:val="003E682C"/>
    <w:rsid w:val="003E6DA4"/>
    <w:rsid w:val="003F2242"/>
    <w:rsid w:val="003F7447"/>
    <w:rsid w:val="00400A97"/>
    <w:rsid w:val="004013D1"/>
    <w:rsid w:val="0040474F"/>
    <w:rsid w:val="00404F56"/>
    <w:rsid w:val="004051E8"/>
    <w:rsid w:val="004079A5"/>
    <w:rsid w:val="00407CA9"/>
    <w:rsid w:val="004104C5"/>
    <w:rsid w:val="0041149C"/>
    <w:rsid w:val="00414780"/>
    <w:rsid w:val="00421780"/>
    <w:rsid w:val="00427F3B"/>
    <w:rsid w:val="00433588"/>
    <w:rsid w:val="0043421D"/>
    <w:rsid w:val="0043505E"/>
    <w:rsid w:val="004356C0"/>
    <w:rsid w:val="00441362"/>
    <w:rsid w:val="0044203C"/>
    <w:rsid w:val="00444DDA"/>
    <w:rsid w:val="00447A95"/>
    <w:rsid w:val="0045429D"/>
    <w:rsid w:val="0046324B"/>
    <w:rsid w:val="004633C2"/>
    <w:rsid w:val="00463628"/>
    <w:rsid w:val="00465A83"/>
    <w:rsid w:val="00466304"/>
    <w:rsid w:val="00466B7D"/>
    <w:rsid w:val="004700E4"/>
    <w:rsid w:val="00472348"/>
    <w:rsid w:val="00472C34"/>
    <w:rsid w:val="00481B25"/>
    <w:rsid w:val="004843E0"/>
    <w:rsid w:val="00484CD3"/>
    <w:rsid w:val="0048531C"/>
    <w:rsid w:val="0048689B"/>
    <w:rsid w:val="004868A2"/>
    <w:rsid w:val="00490A9E"/>
    <w:rsid w:val="00491B05"/>
    <w:rsid w:val="004949EC"/>
    <w:rsid w:val="00494A12"/>
    <w:rsid w:val="00495FC5"/>
    <w:rsid w:val="00496FB0"/>
    <w:rsid w:val="004A04B1"/>
    <w:rsid w:val="004A09E0"/>
    <w:rsid w:val="004A2CEC"/>
    <w:rsid w:val="004A2D2E"/>
    <w:rsid w:val="004A52EC"/>
    <w:rsid w:val="004A64AF"/>
    <w:rsid w:val="004B275C"/>
    <w:rsid w:val="004B3509"/>
    <w:rsid w:val="004C06F9"/>
    <w:rsid w:val="004C0F80"/>
    <w:rsid w:val="004C1A9E"/>
    <w:rsid w:val="004C2216"/>
    <w:rsid w:val="004C2691"/>
    <w:rsid w:val="004C3AC0"/>
    <w:rsid w:val="004C4468"/>
    <w:rsid w:val="004D0345"/>
    <w:rsid w:val="004D1680"/>
    <w:rsid w:val="004D1A4D"/>
    <w:rsid w:val="004D5635"/>
    <w:rsid w:val="004D6C96"/>
    <w:rsid w:val="004D75C4"/>
    <w:rsid w:val="004E2DF7"/>
    <w:rsid w:val="004E2E31"/>
    <w:rsid w:val="004E2FE1"/>
    <w:rsid w:val="004E6D1E"/>
    <w:rsid w:val="004F0D2A"/>
    <w:rsid w:val="004F3CD8"/>
    <w:rsid w:val="004F4BAD"/>
    <w:rsid w:val="0050082A"/>
    <w:rsid w:val="00501167"/>
    <w:rsid w:val="005018CB"/>
    <w:rsid w:val="00502A8D"/>
    <w:rsid w:val="00502D40"/>
    <w:rsid w:val="00504F1A"/>
    <w:rsid w:val="005062D7"/>
    <w:rsid w:val="00512B19"/>
    <w:rsid w:val="00512DB5"/>
    <w:rsid w:val="00515BE9"/>
    <w:rsid w:val="00521B6F"/>
    <w:rsid w:val="00523CA8"/>
    <w:rsid w:val="00532FCB"/>
    <w:rsid w:val="0053328A"/>
    <w:rsid w:val="00535E3B"/>
    <w:rsid w:val="00535EAB"/>
    <w:rsid w:val="00541D83"/>
    <w:rsid w:val="00544799"/>
    <w:rsid w:val="00546696"/>
    <w:rsid w:val="005539F1"/>
    <w:rsid w:val="00560091"/>
    <w:rsid w:val="005621CF"/>
    <w:rsid w:val="00562F0D"/>
    <w:rsid w:val="0056322F"/>
    <w:rsid w:val="00563F9B"/>
    <w:rsid w:val="005647EB"/>
    <w:rsid w:val="005653FD"/>
    <w:rsid w:val="00573DB6"/>
    <w:rsid w:val="00573F3B"/>
    <w:rsid w:val="00582A95"/>
    <w:rsid w:val="00591ED7"/>
    <w:rsid w:val="005930D5"/>
    <w:rsid w:val="0059502A"/>
    <w:rsid w:val="00595F48"/>
    <w:rsid w:val="005A57C4"/>
    <w:rsid w:val="005A7275"/>
    <w:rsid w:val="005B18DF"/>
    <w:rsid w:val="005B33CE"/>
    <w:rsid w:val="005B4A45"/>
    <w:rsid w:val="005C01F8"/>
    <w:rsid w:val="005C0AC0"/>
    <w:rsid w:val="005C23BF"/>
    <w:rsid w:val="005C377B"/>
    <w:rsid w:val="005C4293"/>
    <w:rsid w:val="005C5790"/>
    <w:rsid w:val="005D1B17"/>
    <w:rsid w:val="005D279A"/>
    <w:rsid w:val="005D565C"/>
    <w:rsid w:val="005D70F2"/>
    <w:rsid w:val="005D713E"/>
    <w:rsid w:val="005E0BF1"/>
    <w:rsid w:val="005E0C8B"/>
    <w:rsid w:val="005E1032"/>
    <w:rsid w:val="005E126A"/>
    <w:rsid w:val="005E2A84"/>
    <w:rsid w:val="005E37A6"/>
    <w:rsid w:val="005E37F4"/>
    <w:rsid w:val="005E4593"/>
    <w:rsid w:val="005E6F6C"/>
    <w:rsid w:val="005F09CC"/>
    <w:rsid w:val="005F21F5"/>
    <w:rsid w:val="005F7BCA"/>
    <w:rsid w:val="006000A1"/>
    <w:rsid w:val="0060168F"/>
    <w:rsid w:val="006122AB"/>
    <w:rsid w:val="00612F13"/>
    <w:rsid w:val="00613A65"/>
    <w:rsid w:val="006147EF"/>
    <w:rsid w:val="0061753C"/>
    <w:rsid w:val="006179BA"/>
    <w:rsid w:val="00621056"/>
    <w:rsid w:val="006229C2"/>
    <w:rsid w:val="00627EDF"/>
    <w:rsid w:val="00630337"/>
    <w:rsid w:val="00632F5D"/>
    <w:rsid w:val="00634612"/>
    <w:rsid w:val="006355F1"/>
    <w:rsid w:val="00635F7B"/>
    <w:rsid w:val="0063688F"/>
    <w:rsid w:val="00637F5F"/>
    <w:rsid w:val="00640605"/>
    <w:rsid w:val="00642BA3"/>
    <w:rsid w:val="006505D5"/>
    <w:rsid w:val="0065215E"/>
    <w:rsid w:val="00652C2C"/>
    <w:rsid w:val="0065319E"/>
    <w:rsid w:val="006532CB"/>
    <w:rsid w:val="00654DB1"/>
    <w:rsid w:val="006572F5"/>
    <w:rsid w:val="006601B8"/>
    <w:rsid w:val="00662C6E"/>
    <w:rsid w:val="00663ACE"/>
    <w:rsid w:val="006679FD"/>
    <w:rsid w:val="00673111"/>
    <w:rsid w:val="006741FD"/>
    <w:rsid w:val="00677192"/>
    <w:rsid w:val="00680343"/>
    <w:rsid w:val="006808DC"/>
    <w:rsid w:val="00684011"/>
    <w:rsid w:val="006840D2"/>
    <w:rsid w:val="00685FEC"/>
    <w:rsid w:val="00690463"/>
    <w:rsid w:val="006909BB"/>
    <w:rsid w:val="00694BD0"/>
    <w:rsid w:val="00695A2E"/>
    <w:rsid w:val="006A220F"/>
    <w:rsid w:val="006A2BAD"/>
    <w:rsid w:val="006A381D"/>
    <w:rsid w:val="006A4EAB"/>
    <w:rsid w:val="006A75E8"/>
    <w:rsid w:val="006B3841"/>
    <w:rsid w:val="006B5621"/>
    <w:rsid w:val="006B5C70"/>
    <w:rsid w:val="006C13D3"/>
    <w:rsid w:val="006C1761"/>
    <w:rsid w:val="006C6759"/>
    <w:rsid w:val="006D6CB3"/>
    <w:rsid w:val="006E30F1"/>
    <w:rsid w:val="006E7C6E"/>
    <w:rsid w:val="006F1CD3"/>
    <w:rsid w:val="006F3106"/>
    <w:rsid w:val="006F5D65"/>
    <w:rsid w:val="0070073E"/>
    <w:rsid w:val="00701A41"/>
    <w:rsid w:val="00710DFF"/>
    <w:rsid w:val="00712A3F"/>
    <w:rsid w:val="00712C87"/>
    <w:rsid w:val="00714768"/>
    <w:rsid w:val="007169B2"/>
    <w:rsid w:val="00724CBD"/>
    <w:rsid w:val="007260DC"/>
    <w:rsid w:val="00732CDC"/>
    <w:rsid w:val="00732DF6"/>
    <w:rsid w:val="007332A6"/>
    <w:rsid w:val="007350DF"/>
    <w:rsid w:val="00736FD7"/>
    <w:rsid w:val="00746A05"/>
    <w:rsid w:val="007631EA"/>
    <w:rsid w:val="0076520A"/>
    <w:rsid w:val="00765636"/>
    <w:rsid w:val="00765671"/>
    <w:rsid w:val="0076724F"/>
    <w:rsid w:val="00770EE1"/>
    <w:rsid w:val="00772DC4"/>
    <w:rsid w:val="00781AE6"/>
    <w:rsid w:val="00787A90"/>
    <w:rsid w:val="0079096D"/>
    <w:rsid w:val="007938A0"/>
    <w:rsid w:val="007952CB"/>
    <w:rsid w:val="0079536D"/>
    <w:rsid w:val="0079718E"/>
    <w:rsid w:val="0079777E"/>
    <w:rsid w:val="00797EEE"/>
    <w:rsid w:val="007A0EA8"/>
    <w:rsid w:val="007A19DD"/>
    <w:rsid w:val="007A297B"/>
    <w:rsid w:val="007A32F3"/>
    <w:rsid w:val="007A35B1"/>
    <w:rsid w:val="007A38D9"/>
    <w:rsid w:val="007A3CB5"/>
    <w:rsid w:val="007A3E9E"/>
    <w:rsid w:val="007A4DFC"/>
    <w:rsid w:val="007A7660"/>
    <w:rsid w:val="007B1863"/>
    <w:rsid w:val="007B274C"/>
    <w:rsid w:val="007B3E9D"/>
    <w:rsid w:val="007B5086"/>
    <w:rsid w:val="007B71BE"/>
    <w:rsid w:val="007C2181"/>
    <w:rsid w:val="007C49CF"/>
    <w:rsid w:val="007D250B"/>
    <w:rsid w:val="007D5407"/>
    <w:rsid w:val="007D7AEA"/>
    <w:rsid w:val="007D7C8C"/>
    <w:rsid w:val="007E08A0"/>
    <w:rsid w:val="007E721A"/>
    <w:rsid w:val="007F0A9E"/>
    <w:rsid w:val="007F1DD7"/>
    <w:rsid w:val="007F408A"/>
    <w:rsid w:val="007F740F"/>
    <w:rsid w:val="008033F1"/>
    <w:rsid w:val="00803E51"/>
    <w:rsid w:val="00804956"/>
    <w:rsid w:val="008100C4"/>
    <w:rsid w:val="00812990"/>
    <w:rsid w:val="00812D5F"/>
    <w:rsid w:val="008134FA"/>
    <w:rsid w:val="00816397"/>
    <w:rsid w:val="00817DC2"/>
    <w:rsid w:val="0082156D"/>
    <w:rsid w:val="00822C29"/>
    <w:rsid w:val="00822CE3"/>
    <w:rsid w:val="00826075"/>
    <w:rsid w:val="008312D2"/>
    <w:rsid w:val="00831AC1"/>
    <w:rsid w:val="0083251D"/>
    <w:rsid w:val="00835CBC"/>
    <w:rsid w:val="008375DF"/>
    <w:rsid w:val="00841C30"/>
    <w:rsid w:val="008438AB"/>
    <w:rsid w:val="00843A7A"/>
    <w:rsid w:val="00844E17"/>
    <w:rsid w:val="00847225"/>
    <w:rsid w:val="00850FB3"/>
    <w:rsid w:val="008541FF"/>
    <w:rsid w:val="008553F6"/>
    <w:rsid w:val="008562EE"/>
    <w:rsid w:val="00857C58"/>
    <w:rsid w:val="008627AC"/>
    <w:rsid w:val="00866274"/>
    <w:rsid w:val="008701A0"/>
    <w:rsid w:val="00872111"/>
    <w:rsid w:val="008743B9"/>
    <w:rsid w:val="00875C86"/>
    <w:rsid w:val="00876DF2"/>
    <w:rsid w:val="00877867"/>
    <w:rsid w:val="00880193"/>
    <w:rsid w:val="00883095"/>
    <w:rsid w:val="00884BFA"/>
    <w:rsid w:val="0088526C"/>
    <w:rsid w:val="00885837"/>
    <w:rsid w:val="00886EC8"/>
    <w:rsid w:val="008919D7"/>
    <w:rsid w:val="008921FA"/>
    <w:rsid w:val="00893EDB"/>
    <w:rsid w:val="00894878"/>
    <w:rsid w:val="008A21B1"/>
    <w:rsid w:val="008A2FE7"/>
    <w:rsid w:val="008A34A9"/>
    <w:rsid w:val="008A5737"/>
    <w:rsid w:val="008A6F2E"/>
    <w:rsid w:val="008B14A4"/>
    <w:rsid w:val="008B5317"/>
    <w:rsid w:val="008B7336"/>
    <w:rsid w:val="008B762A"/>
    <w:rsid w:val="008B7922"/>
    <w:rsid w:val="008C0F6A"/>
    <w:rsid w:val="008C4D66"/>
    <w:rsid w:val="008C5983"/>
    <w:rsid w:val="008C7673"/>
    <w:rsid w:val="008D06CB"/>
    <w:rsid w:val="008D0E81"/>
    <w:rsid w:val="008D10C8"/>
    <w:rsid w:val="008D1E36"/>
    <w:rsid w:val="008D28B3"/>
    <w:rsid w:val="008D2C9A"/>
    <w:rsid w:val="008D4C0E"/>
    <w:rsid w:val="008D512A"/>
    <w:rsid w:val="008D777F"/>
    <w:rsid w:val="008D7FFD"/>
    <w:rsid w:val="008E00EA"/>
    <w:rsid w:val="008E1459"/>
    <w:rsid w:val="008E26CF"/>
    <w:rsid w:val="008E2BA2"/>
    <w:rsid w:val="008E5F46"/>
    <w:rsid w:val="008E7EB5"/>
    <w:rsid w:val="008F00C2"/>
    <w:rsid w:val="008F1950"/>
    <w:rsid w:val="008F4E87"/>
    <w:rsid w:val="008F5ABD"/>
    <w:rsid w:val="008F6547"/>
    <w:rsid w:val="0090141D"/>
    <w:rsid w:val="0090246D"/>
    <w:rsid w:val="009052B6"/>
    <w:rsid w:val="0091008D"/>
    <w:rsid w:val="00912A22"/>
    <w:rsid w:val="00913335"/>
    <w:rsid w:val="0091346F"/>
    <w:rsid w:val="00913756"/>
    <w:rsid w:val="0091378D"/>
    <w:rsid w:val="00913B00"/>
    <w:rsid w:val="00914435"/>
    <w:rsid w:val="0091613A"/>
    <w:rsid w:val="00920916"/>
    <w:rsid w:val="009210AE"/>
    <w:rsid w:val="00922838"/>
    <w:rsid w:val="00922D8B"/>
    <w:rsid w:val="00925877"/>
    <w:rsid w:val="00927AB9"/>
    <w:rsid w:val="00930F75"/>
    <w:rsid w:val="00931C9E"/>
    <w:rsid w:val="00932C4C"/>
    <w:rsid w:val="00937C54"/>
    <w:rsid w:val="009410BF"/>
    <w:rsid w:val="00946384"/>
    <w:rsid w:val="00946845"/>
    <w:rsid w:val="00950160"/>
    <w:rsid w:val="009572D9"/>
    <w:rsid w:val="009579FB"/>
    <w:rsid w:val="00961ED6"/>
    <w:rsid w:val="00962468"/>
    <w:rsid w:val="00975788"/>
    <w:rsid w:val="009774AF"/>
    <w:rsid w:val="00977839"/>
    <w:rsid w:val="009845B4"/>
    <w:rsid w:val="0098719E"/>
    <w:rsid w:val="00992574"/>
    <w:rsid w:val="009976E4"/>
    <w:rsid w:val="00997AA3"/>
    <w:rsid w:val="009B079B"/>
    <w:rsid w:val="009B48C1"/>
    <w:rsid w:val="009B7EC5"/>
    <w:rsid w:val="009C08A4"/>
    <w:rsid w:val="009C1111"/>
    <w:rsid w:val="009C28FE"/>
    <w:rsid w:val="009C47C5"/>
    <w:rsid w:val="009C4B6B"/>
    <w:rsid w:val="009C6423"/>
    <w:rsid w:val="009C69B4"/>
    <w:rsid w:val="009D0B19"/>
    <w:rsid w:val="009D4652"/>
    <w:rsid w:val="009D4B62"/>
    <w:rsid w:val="009D5490"/>
    <w:rsid w:val="009E220E"/>
    <w:rsid w:val="009E3BFD"/>
    <w:rsid w:val="009E4B44"/>
    <w:rsid w:val="009E7335"/>
    <w:rsid w:val="009E747E"/>
    <w:rsid w:val="009F29D5"/>
    <w:rsid w:val="009F380C"/>
    <w:rsid w:val="009F3DED"/>
    <w:rsid w:val="009F7F7B"/>
    <w:rsid w:val="00A017D6"/>
    <w:rsid w:val="00A10423"/>
    <w:rsid w:val="00A127E8"/>
    <w:rsid w:val="00A17E1D"/>
    <w:rsid w:val="00A256F4"/>
    <w:rsid w:val="00A27921"/>
    <w:rsid w:val="00A301D5"/>
    <w:rsid w:val="00A31A84"/>
    <w:rsid w:val="00A34AC7"/>
    <w:rsid w:val="00A35E15"/>
    <w:rsid w:val="00A36D5A"/>
    <w:rsid w:val="00A44418"/>
    <w:rsid w:val="00A4542E"/>
    <w:rsid w:val="00A50E07"/>
    <w:rsid w:val="00A516BA"/>
    <w:rsid w:val="00A52768"/>
    <w:rsid w:val="00A54A71"/>
    <w:rsid w:val="00A550C1"/>
    <w:rsid w:val="00A60964"/>
    <w:rsid w:val="00A64256"/>
    <w:rsid w:val="00A64C46"/>
    <w:rsid w:val="00A72C51"/>
    <w:rsid w:val="00A806BA"/>
    <w:rsid w:val="00A80E90"/>
    <w:rsid w:val="00A815CE"/>
    <w:rsid w:val="00A81D0B"/>
    <w:rsid w:val="00A82260"/>
    <w:rsid w:val="00A8405F"/>
    <w:rsid w:val="00A85A9F"/>
    <w:rsid w:val="00A87F32"/>
    <w:rsid w:val="00A91CFA"/>
    <w:rsid w:val="00A91F2E"/>
    <w:rsid w:val="00A943EF"/>
    <w:rsid w:val="00A9601F"/>
    <w:rsid w:val="00AA1E88"/>
    <w:rsid w:val="00AA4304"/>
    <w:rsid w:val="00AA777B"/>
    <w:rsid w:val="00AB1D71"/>
    <w:rsid w:val="00AB5556"/>
    <w:rsid w:val="00AB6A20"/>
    <w:rsid w:val="00AC4B84"/>
    <w:rsid w:val="00AC4B92"/>
    <w:rsid w:val="00AC4CC3"/>
    <w:rsid w:val="00AD3F34"/>
    <w:rsid w:val="00AE0038"/>
    <w:rsid w:val="00AE1866"/>
    <w:rsid w:val="00AE1CDD"/>
    <w:rsid w:val="00AE329B"/>
    <w:rsid w:val="00AE77AC"/>
    <w:rsid w:val="00AF05C1"/>
    <w:rsid w:val="00AF20FC"/>
    <w:rsid w:val="00AF6061"/>
    <w:rsid w:val="00B0015B"/>
    <w:rsid w:val="00B027C3"/>
    <w:rsid w:val="00B03828"/>
    <w:rsid w:val="00B14FF7"/>
    <w:rsid w:val="00B173ED"/>
    <w:rsid w:val="00B1763D"/>
    <w:rsid w:val="00B219A8"/>
    <w:rsid w:val="00B2289F"/>
    <w:rsid w:val="00B2401A"/>
    <w:rsid w:val="00B30E23"/>
    <w:rsid w:val="00B3165D"/>
    <w:rsid w:val="00B31CF7"/>
    <w:rsid w:val="00B37B96"/>
    <w:rsid w:val="00B37E62"/>
    <w:rsid w:val="00B4120E"/>
    <w:rsid w:val="00B42B57"/>
    <w:rsid w:val="00B43BCC"/>
    <w:rsid w:val="00B43D93"/>
    <w:rsid w:val="00B4444A"/>
    <w:rsid w:val="00B5207E"/>
    <w:rsid w:val="00B603DB"/>
    <w:rsid w:val="00B6679D"/>
    <w:rsid w:val="00B66FA0"/>
    <w:rsid w:val="00B678D5"/>
    <w:rsid w:val="00B67B3E"/>
    <w:rsid w:val="00B67DC9"/>
    <w:rsid w:val="00B7002F"/>
    <w:rsid w:val="00B7140A"/>
    <w:rsid w:val="00B73AC9"/>
    <w:rsid w:val="00B75155"/>
    <w:rsid w:val="00B900E8"/>
    <w:rsid w:val="00B92255"/>
    <w:rsid w:val="00B94C2A"/>
    <w:rsid w:val="00BA244D"/>
    <w:rsid w:val="00BA2973"/>
    <w:rsid w:val="00BA4332"/>
    <w:rsid w:val="00BA7965"/>
    <w:rsid w:val="00BB2E94"/>
    <w:rsid w:val="00BB3F45"/>
    <w:rsid w:val="00BC12DE"/>
    <w:rsid w:val="00BC1AF1"/>
    <w:rsid w:val="00BC2072"/>
    <w:rsid w:val="00BC37C7"/>
    <w:rsid w:val="00BC51CA"/>
    <w:rsid w:val="00BC5ADC"/>
    <w:rsid w:val="00BC773E"/>
    <w:rsid w:val="00BD1056"/>
    <w:rsid w:val="00BD6B20"/>
    <w:rsid w:val="00BE0A88"/>
    <w:rsid w:val="00BF247E"/>
    <w:rsid w:val="00BF2EF4"/>
    <w:rsid w:val="00BF4011"/>
    <w:rsid w:val="00C01A39"/>
    <w:rsid w:val="00C03CED"/>
    <w:rsid w:val="00C05D23"/>
    <w:rsid w:val="00C064B9"/>
    <w:rsid w:val="00C2159B"/>
    <w:rsid w:val="00C22D75"/>
    <w:rsid w:val="00C24AA7"/>
    <w:rsid w:val="00C25064"/>
    <w:rsid w:val="00C25681"/>
    <w:rsid w:val="00C263F4"/>
    <w:rsid w:val="00C32A37"/>
    <w:rsid w:val="00C33D9D"/>
    <w:rsid w:val="00C4308C"/>
    <w:rsid w:val="00C4355C"/>
    <w:rsid w:val="00C43A9F"/>
    <w:rsid w:val="00C4402E"/>
    <w:rsid w:val="00C45C8D"/>
    <w:rsid w:val="00C46326"/>
    <w:rsid w:val="00C47112"/>
    <w:rsid w:val="00C50A97"/>
    <w:rsid w:val="00C50F52"/>
    <w:rsid w:val="00C51EBC"/>
    <w:rsid w:val="00C5344F"/>
    <w:rsid w:val="00C5778C"/>
    <w:rsid w:val="00C63573"/>
    <w:rsid w:val="00C64A49"/>
    <w:rsid w:val="00C64EA2"/>
    <w:rsid w:val="00C67D78"/>
    <w:rsid w:val="00C74EB9"/>
    <w:rsid w:val="00C81CEC"/>
    <w:rsid w:val="00C84E8F"/>
    <w:rsid w:val="00C9130E"/>
    <w:rsid w:val="00C91413"/>
    <w:rsid w:val="00C94197"/>
    <w:rsid w:val="00C949F1"/>
    <w:rsid w:val="00C95EFD"/>
    <w:rsid w:val="00C9626A"/>
    <w:rsid w:val="00C962B0"/>
    <w:rsid w:val="00C96F40"/>
    <w:rsid w:val="00CA03E8"/>
    <w:rsid w:val="00CA15C8"/>
    <w:rsid w:val="00CA25F9"/>
    <w:rsid w:val="00CA263B"/>
    <w:rsid w:val="00CA2F04"/>
    <w:rsid w:val="00CA34C2"/>
    <w:rsid w:val="00CA50CF"/>
    <w:rsid w:val="00CA5E73"/>
    <w:rsid w:val="00CB20AC"/>
    <w:rsid w:val="00CB2468"/>
    <w:rsid w:val="00CB7092"/>
    <w:rsid w:val="00CB7514"/>
    <w:rsid w:val="00CB7DE9"/>
    <w:rsid w:val="00CC610E"/>
    <w:rsid w:val="00CC61AF"/>
    <w:rsid w:val="00CD1649"/>
    <w:rsid w:val="00CD2031"/>
    <w:rsid w:val="00CD464A"/>
    <w:rsid w:val="00CD5829"/>
    <w:rsid w:val="00CE0CC8"/>
    <w:rsid w:val="00CE1B57"/>
    <w:rsid w:val="00CE1C8A"/>
    <w:rsid w:val="00CE58C1"/>
    <w:rsid w:val="00CF2CC4"/>
    <w:rsid w:val="00D12EED"/>
    <w:rsid w:val="00D13380"/>
    <w:rsid w:val="00D17BEA"/>
    <w:rsid w:val="00D22F42"/>
    <w:rsid w:val="00D23047"/>
    <w:rsid w:val="00D23A3E"/>
    <w:rsid w:val="00D2788D"/>
    <w:rsid w:val="00D279D4"/>
    <w:rsid w:val="00D33347"/>
    <w:rsid w:val="00D34D74"/>
    <w:rsid w:val="00D418B1"/>
    <w:rsid w:val="00D41E95"/>
    <w:rsid w:val="00D42AFD"/>
    <w:rsid w:val="00D463D1"/>
    <w:rsid w:val="00D51F70"/>
    <w:rsid w:val="00D52783"/>
    <w:rsid w:val="00D53AC1"/>
    <w:rsid w:val="00D557E2"/>
    <w:rsid w:val="00D55F86"/>
    <w:rsid w:val="00D56659"/>
    <w:rsid w:val="00D57511"/>
    <w:rsid w:val="00D57D36"/>
    <w:rsid w:val="00D659B7"/>
    <w:rsid w:val="00D65B50"/>
    <w:rsid w:val="00D70730"/>
    <w:rsid w:val="00D71208"/>
    <w:rsid w:val="00D72102"/>
    <w:rsid w:val="00D76833"/>
    <w:rsid w:val="00D8005F"/>
    <w:rsid w:val="00D82024"/>
    <w:rsid w:val="00D85577"/>
    <w:rsid w:val="00D87EC6"/>
    <w:rsid w:val="00D906F2"/>
    <w:rsid w:val="00D94598"/>
    <w:rsid w:val="00D96ACF"/>
    <w:rsid w:val="00DA222A"/>
    <w:rsid w:val="00DA3BC5"/>
    <w:rsid w:val="00DA505A"/>
    <w:rsid w:val="00DA63C6"/>
    <w:rsid w:val="00DA7672"/>
    <w:rsid w:val="00DA7A7A"/>
    <w:rsid w:val="00DB0B1B"/>
    <w:rsid w:val="00DB1485"/>
    <w:rsid w:val="00DB15C3"/>
    <w:rsid w:val="00DB1BE9"/>
    <w:rsid w:val="00DB30D9"/>
    <w:rsid w:val="00DB6378"/>
    <w:rsid w:val="00DB65F4"/>
    <w:rsid w:val="00DB71BF"/>
    <w:rsid w:val="00DC0587"/>
    <w:rsid w:val="00DC1CFC"/>
    <w:rsid w:val="00DD37ED"/>
    <w:rsid w:val="00DD501B"/>
    <w:rsid w:val="00DE6645"/>
    <w:rsid w:val="00DE73F1"/>
    <w:rsid w:val="00DE74A7"/>
    <w:rsid w:val="00DF36F7"/>
    <w:rsid w:val="00DF668F"/>
    <w:rsid w:val="00E0196D"/>
    <w:rsid w:val="00E01BC1"/>
    <w:rsid w:val="00E10EA8"/>
    <w:rsid w:val="00E1348E"/>
    <w:rsid w:val="00E14463"/>
    <w:rsid w:val="00E1518F"/>
    <w:rsid w:val="00E15AD9"/>
    <w:rsid w:val="00E1603D"/>
    <w:rsid w:val="00E23ED8"/>
    <w:rsid w:val="00E31619"/>
    <w:rsid w:val="00E37835"/>
    <w:rsid w:val="00E40F68"/>
    <w:rsid w:val="00E4260A"/>
    <w:rsid w:val="00E453F7"/>
    <w:rsid w:val="00E63782"/>
    <w:rsid w:val="00E641D6"/>
    <w:rsid w:val="00E66CDB"/>
    <w:rsid w:val="00E74D39"/>
    <w:rsid w:val="00E753D7"/>
    <w:rsid w:val="00E75D61"/>
    <w:rsid w:val="00E8401F"/>
    <w:rsid w:val="00E84E74"/>
    <w:rsid w:val="00E85733"/>
    <w:rsid w:val="00E85CEF"/>
    <w:rsid w:val="00E951D0"/>
    <w:rsid w:val="00EA10E9"/>
    <w:rsid w:val="00EA1973"/>
    <w:rsid w:val="00EA6152"/>
    <w:rsid w:val="00EA740F"/>
    <w:rsid w:val="00EB3390"/>
    <w:rsid w:val="00EB3BF5"/>
    <w:rsid w:val="00EB4873"/>
    <w:rsid w:val="00EB71AE"/>
    <w:rsid w:val="00EB7F71"/>
    <w:rsid w:val="00EC3636"/>
    <w:rsid w:val="00EC61B2"/>
    <w:rsid w:val="00ED0254"/>
    <w:rsid w:val="00ED31E1"/>
    <w:rsid w:val="00ED3240"/>
    <w:rsid w:val="00ED38B5"/>
    <w:rsid w:val="00ED3F7F"/>
    <w:rsid w:val="00ED474C"/>
    <w:rsid w:val="00ED5393"/>
    <w:rsid w:val="00ED6A2C"/>
    <w:rsid w:val="00ED731F"/>
    <w:rsid w:val="00EE0743"/>
    <w:rsid w:val="00EE0D1C"/>
    <w:rsid w:val="00EE18EF"/>
    <w:rsid w:val="00EE2D78"/>
    <w:rsid w:val="00EE7696"/>
    <w:rsid w:val="00EF0742"/>
    <w:rsid w:val="00EF20BD"/>
    <w:rsid w:val="00EF21C0"/>
    <w:rsid w:val="00EF31F1"/>
    <w:rsid w:val="00EF46E9"/>
    <w:rsid w:val="00EF4B71"/>
    <w:rsid w:val="00EF4D93"/>
    <w:rsid w:val="00EF6287"/>
    <w:rsid w:val="00EF6FC6"/>
    <w:rsid w:val="00EF7D90"/>
    <w:rsid w:val="00F00577"/>
    <w:rsid w:val="00F009B8"/>
    <w:rsid w:val="00F00E7A"/>
    <w:rsid w:val="00F074EF"/>
    <w:rsid w:val="00F10D77"/>
    <w:rsid w:val="00F12629"/>
    <w:rsid w:val="00F13BEF"/>
    <w:rsid w:val="00F17A41"/>
    <w:rsid w:val="00F21353"/>
    <w:rsid w:val="00F22404"/>
    <w:rsid w:val="00F2392A"/>
    <w:rsid w:val="00F2457F"/>
    <w:rsid w:val="00F25A71"/>
    <w:rsid w:val="00F27A81"/>
    <w:rsid w:val="00F312D3"/>
    <w:rsid w:val="00F31416"/>
    <w:rsid w:val="00F31C4F"/>
    <w:rsid w:val="00F32426"/>
    <w:rsid w:val="00F3291C"/>
    <w:rsid w:val="00F32F80"/>
    <w:rsid w:val="00F35E1C"/>
    <w:rsid w:val="00F37893"/>
    <w:rsid w:val="00F47C0A"/>
    <w:rsid w:val="00F47EAD"/>
    <w:rsid w:val="00F51DDB"/>
    <w:rsid w:val="00F5416F"/>
    <w:rsid w:val="00F547D5"/>
    <w:rsid w:val="00F557D4"/>
    <w:rsid w:val="00F56F1E"/>
    <w:rsid w:val="00F57A18"/>
    <w:rsid w:val="00F6194F"/>
    <w:rsid w:val="00F61AE2"/>
    <w:rsid w:val="00F66E25"/>
    <w:rsid w:val="00F67845"/>
    <w:rsid w:val="00F72930"/>
    <w:rsid w:val="00F73D43"/>
    <w:rsid w:val="00F73EB7"/>
    <w:rsid w:val="00F74A80"/>
    <w:rsid w:val="00F750D3"/>
    <w:rsid w:val="00F7763A"/>
    <w:rsid w:val="00F900C7"/>
    <w:rsid w:val="00F90C4D"/>
    <w:rsid w:val="00F94281"/>
    <w:rsid w:val="00F95BE6"/>
    <w:rsid w:val="00F973D4"/>
    <w:rsid w:val="00F97C1A"/>
    <w:rsid w:val="00FA1569"/>
    <w:rsid w:val="00FA310F"/>
    <w:rsid w:val="00FA7BAC"/>
    <w:rsid w:val="00FB1BF6"/>
    <w:rsid w:val="00FB1CAC"/>
    <w:rsid w:val="00FB3C64"/>
    <w:rsid w:val="00FB3F0D"/>
    <w:rsid w:val="00FB78AF"/>
    <w:rsid w:val="00FC0E7E"/>
    <w:rsid w:val="00FC2EB1"/>
    <w:rsid w:val="00FD030B"/>
    <w:rsid w:val="00FD4E91"/>
    <w:rsid w:val="00FD5DC0"/>
    <w:rsid w:val="00FE2776"/>
    <w:rsid w:val="00FE3C41"/>
    <w:rsid w:val="00FE3E85"/>
    <w:rsid w:val="00FE502E"/>
    <w:rsid w:val="00FE6105"/>
    <w:rsid w:val="00FF180E"/>
    <w:rsid w:val="00FF2F38"/>
    <w:rsid w:val="00FF3117"/>
    <w:rsid w:val="00FF3A19"/>
    <w:rsid w:val="00FF6B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6485C"/>
  <w15:docId w15:val="{E5ADE4F0-9567-4209-A4BD-01CC5F1E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sz w:val="20"/>
      <w:szCs w:val="20"/>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iPriority w:val="99"/>
    <w:semiHidden/>
    <w:unhideWhenUsed/>
    <w:rsid w:val="00C4355C"/>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355C"/>
    <w:rPr>
      <w:rFonts w:ascii="Segoe UI" w:hAnsi="Segoe UI" w:cs="Segoe UI"/>
      <w:sz w:val="18"/>
      <w:szCs w:val="18"/>
    </w:rPr>
  </w:style>
  <w:style w:type="paragraph" w:styleId="Odsekzoznamu">
    <w:name w:val="List Paragraph"/>
    <w:aliases w:val="Odrážky,Odstavec se seznamem1"/>
    <w:basedOn w:val="Normlny"/>
    <w:link w:val="OdsekzoznamuChar"/>
    <w:uiPriority w:val="1"/>
    <w:qFormat/>
    <w:rsid w:val="00D23047"/>
    <w:pPr>
      <w:ind w:left="720"/>
      <w:contextualSpacing/>
    </w:pPr>
  </w:style>
  <w:style w:type="paragraph" w:styleId="Hlavika">
    <w:name w:val="header"/>
    <w:basedOn w:val="Normlny"/>
    <w:link w:val="HlavikaChar"/>
    <w:uiPriority w:val="99"/>
    <w:unhideWhenUsed/>
    <w:rsid w:val="0082156D"/>
    <w:pPr>
      <w:tabs>
        <w:tab w:val="center" w:pos="4536"/>
        <w:tab w:val="right" w:pos="9072"/>
      </w:tabs>
    </w:pPr>
  </w:style>
  <w:style w:type="character" w:customStyle="1" w:styleId="HlavikaChar">
    <w:name w:val="Hlavička Char"/>
    <w:basedOn w:val="Predvolenpsmoodseku"/>
    <w:link w:val="Hlavika"/>
    <w:uiPriority w:val="99"/>
    <w:rsid w:val="0082156D"/>
  </w:style>
  <w:style w:type="paragraph" w:styleId="Pta">
    <w:name w:val="footer"/>
    <w:basedOn w:val="Normlny"/>
    <w:link w:val="PtaChar"/>
    <w:uiPriority w:val="99"/>
    <w:unhideWhenUsed/>
    <w:rsid w:val="0082156D"/>
    <w:pPr>
      <w:tabs>
        <w:tab w:val="center" w:pos="4536"/>
        <w:tab w:val="right" w:pos="9072"/>
      </w:tabs>
    </w:pPr>
  </w:style>
  <w:style w:type="character" w:customStyle="1" w:styleId="PtaChar">
    <w:name w:val="Päta Char"/>
    <w:basedOn w:val="Predvolenpsmoodseku"/>
    <w:link w:val="Pta"/>
    <w:uiPriority w:val="99"/>
    <w:rsid w:val="0082156D"/>
  </w:style>
  <w:style w:type="table" w:styleId="Mriekatabuky">
    <w:name w:val="Table Grid"/>
    <w:basedOn w:val="Normlnatabuka"/>
    <w:uiPriority w:val="39"/>
    <w:rsid w:val="00466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D53AC1"/>
    <w:rPr>
      <w:b/>
      <w:bCs/>
    </w:rPr>
  </w:style>
  <w:style w:type="character" w:customStyle="1" w:styleId="PredmetkomentraChar">
    <w:name w:val="Predmet komentára Char"/>
    <w:basedOn w:val="TextkomentraChar"/>
    <w:link w:val="Predmetkomentra"/>
    <w:uiPriority w:val="99"/>
    <w:semiHidden/>
    <w:rsid w:val="00D53AC1"/>
    <w:rPr>
      <w:b/>
      <w:bCs/>
      <w:sz w:val="20"/>
      <w:szCs w:val="20"/>
    </w:rPr>
  </w:style>
  <w:style w:type="character" w:customStyle="1" w:styleId="CharStyle5">
    <w:name w:val="Char Style 5"/>
    <w:basedOn w:val="Predvolenpsmoodseku"/>
    <w:link w:val="Style4"/>
    <w:uiPriority w:val="99"/>
    <w:locked/>
    <w:rsid w:val="00F47EAD"/>
    <w:rPr>
      <w:shd w:val="clear" w:color="auto" w:fill="FFFFFF"/>
    </w:rPr>
  </w:style>
  <w:style w:type="paragraph" w:customStyle="1" w:styleId="Style4">
    <w:name w:val="Style 4"/>
    <w:basedOn w:val="Normlny"/>
    <w:link w:val="CharStyle5"/>
    <w:uiPriority w:val="99"/>
    <w:rsid w:val="00F47EAD"/>
    <w:pPr>
      <w:widowControl w:val="0"/>
      <w:shd w:val="clear" w:color="auto" w:fill="FFFFFF"/>
      <w:spacing w:before="240" w:line="298" w:lineRule="exact"/>
      <w:ind w:hanging="1920"/>
      <w:jc w:val="both"/>
    </w:pPr>
  </w:style>
  <w:style w:type="paragraph" w:styleId="Zarkazkladnhotextu">
    <w:name w:val="Body Text Indent"/>
    <w:basedOn w:val="Normlny"/>
    <w:link w:val="ZarkazkladnhotextuChar"/>
    <w:rsid w:val="00404F56"/>
    <w:pPr>
      <w:ind w:firstLine="708"/>
      <w:jc w:val="both"/>
    </w:pPr>
    <w:rPr>
      <w:sz w:val="22"/>
      <w:szCs w:val="20"/>
      <w:lang w:val="sk-SK" w:eastAsia="en-US"/>
    </w:rPr>
  </w:style>
  <w:style w:type="character" w:customStyle="1" w:styleId="ZarkazkladnhotextuChar">
    <w:name w:val="Zarážka základného textu Char"/>
    <w:basedOn w:val="Predvolenpsmoodseku"/>
    <w:link w:val="Zarkazkladnhotextu"/>
    <w:rsid w:val="00404F56"/>
    <w:rPr>
      <w:sz w:val="22"/>
      <w:szCs w:val="20"/>
      <w:lang w:val="sk-SK" w:eastAsia="en-US"/>
    </w:rPr>
  </w:style>
  <w:style w:type="character" w:customStyle="1" w:styleId="OdsekzoznamuChar">
    <w:name w:val="Odsek zoznamu Char"/>
    <w:aliases w:val="Odrážky Char,Odstavec se seznamem1 Char"/>
    <w:basedOn w:val="Predvolenpsmoodseku"/>
    <w:link w:val="Odsekzoznamu"/>
    <w:uiPriority w:val="34"/>
    <w:locked/>
    <w:rsid w:val="002A6437"/>
  </w:style>
  <w:style w:type="paragraph" w:customStyle="1" w:styleId="smlstrana-daje">
    <w:name w:val="sml.strana - údaje"/>
    <w:basedOn w:val="Normlny"/>
    <w:autoRedefine/>
    <w:rsid w:val="000466F4"/>
    <w:pPr>
      <w:spacing w:line="288" w:lineRule="auto"/>
      <w:jc w:val="both"/>
    </w:pPr>
    <w:rPr>
      <w:b/>
      <w:sz w:val="23"/>
      <w:szCs w:val="23"/>
      <w:lang w:val="cs-CZ" w:eastAsia="cs-CZ"/>
    </w:rPr>
  </w:style>
  <w:style w:type="character" w:customStyle="1" w:styleId="preformatted">
    <w:name w:val="preformatted"/>
    <w:rsid w:val="000466F4"/>
  </w:style>
  <w:style w:type="paragraph" w:customStyle="1" w:styleId="slolnku">
    <w:name w:val="Číslo článku"/>
    <w:basedOn w:val="Normlny"/>
    <w:next w:val="Normlny"/>
    <w:rsid w:val="008D777F"/>
    <w:pPr>
      <w:keepNext/>
      <w:numPr>
        <w:numId w:val="4"/>
      </w:numPr>
      <w:tabs>
        <w:tab w:val="left" w:pos="0"/>
        <w:tab w:val="left" w:pos="284"/>
        <w:tab w:val="left" w:pos="1701"/>
      </w:tabs>
      <w:spacing w:before="160" w:after="40"/>
      <w:jc w:val="center"/>
    </w:pPr>
    <w:rPr>
      <w:b/>
      <w:szCs w:val="20"/>
      <w:lang w:val="cs-CZ" w:eastAsia="cs-CZ"/>
    </w:rPr>
  </w:style>
  <w:style w:type="paragraph" w:customStyle="1" w:styleId="Textodst1sl">
    <w:name w:val="Text odst.1čísl"/>
    <w:basedOn w:val="Normlny"/>
    <w:link w:val="Textodst1slChar"/>
    <w:rsid w:val="008D777F"/>
    <w:pPr>
      <w:numPr>
        <w:ilvl w:val="1"/>
        <w:numId w:val="4"/>
      </w:numPr>
      <w:tabs>
        <w:tab w:val="left" w:pos="0"/>
        <w:tab w:val="left" w:pos="284"/>
      </w:tabs>
      <w:spacing w:before="80"/>
      <w:jc w:val="both"/>
      <w:outlineLvl w:val="1"/>
    </w:pPr>
    <w:rPr>
      <w:szCs w:val="20"/>
      <w:lang w:val="x-none" w:eastAsia="x-none"/>
    </w:rPr>
  </w:style>
  <w:style w:type="paragraph" w:customStyle="1" w:styleId="Textodst2slovan">
    <w:name w:val="Text odst.2 číslovaný"/>
    <w:basedOn w:val="Textodst1sl"/>
    <w:rsid w:val="008D777F"/>
    <w:pPr>
      <w:numPr>
        <w:ilvl w:val="2"/>
      </w:numPr>
      <w:tabs>
        <w:tab w:val="clear" w:pos="0"/>
        <w:tab w:val="clear" w:pos="284"/>
        <w:tab w:val="clear" w:pos="992"/>
        <w:tab w:val="num" w:pos="360"/>
      </w:tabs>
      <w:spacing w:before="0"/>
      <w:ind w:left="720" w:hanging="720"/>
      <w:outlineLvl w:val="2"/>
    </w:pPr>
  </w:style>
  <w:style w:type="paragraph" w:customStyle="1" w:styleId="Textodst3psmena">
    <w:name w:val="Text odst. 3 písmena"/>
    <w:basedOn w:val="Textodst1sl"/>
    <w:rsid w:val="008D777F"/>
    <w:pPr>
      <w:numPr>
        <w:ilvl w:val="3"/>
      </w:numPr>
      <w:tabs>
        <w:tab w:val="clear" w:pos="2778"/>
        <w:tab w:val="num" w:pos="360"/>
      </w:tabs>
      <w:spacing w:before="0"/>
      <w:ind w:left="720" w:hanging="720"/>
      <w:outlineLvl w:val="3"/>
    </w:pPr>
  </w:style>
  <w:style w:type="character" w:customStyle="1" w:styleId="Textodst1slChar">
    <w:name w:val="Text odst.1čísl Char"/>
    <w:link w:val="Textodst1sl"/>
    <w:rsid w:val="008D777F"/>
    <w:rPr>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651665">
      <w:bodyDiv w:val="1"/>
      <w:marLeft w:val="0"/>
      <w:marRight w:val="0"/>
      <w:marTop w:val="0"/>
      <w:marBottom w:val="0"/>
      <w:divBdr>
        <w:top w:val="none" w:sz="0" w:space="0" w:color="auto"/>
        <w:left w:val="none" w:sz="0" w:space="0" w:color="auto"/>
        <w:bottom w:val="none" w:sz="0" w:space="0" w:color="auto"/>
        <w:right w:val="none" w:sz="0" w:space="0" w:color="auto"/>
      </w:divBdr>
    </w:div>
    <w:div w:id="1555775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279D8E2ADF14B8AAE0F9B37EA762B" ma:contentTypeVersion="9" ma:contentTypeDescription="Create a new document." ma:contentTypeScope="" ma:versionID="c630f0f6889f566e878bc281d33530cb">
  <xsd:schema xmlns:xsd="http://www.w3.org/2001/XMLSchema" xmlns:xs="http://www.w3.org/2001/XMLSchema" xmlns:p="http://schemas.microsoft.com/office/2006/metadata/properties" xmlns:ns3="8019fc41-d2c1-4a04-a31a-df144ac0c733" xmlns:ns4="c21171e7-a75f-4bf6-8cb0-fdc6113501e4" targetNamespace="http://schemas.microsoft.com/office/2006/metadata/properties" ma:root="true" ma:fieldsID="ca7cf1fcfc9f646e6e79b4a05530bc00" ns3:_="" ns4:_="">
    <xsd:import namespace="8019fc41-d2c1-4a04-a31a-df144ac0c733"/>
    <xsd:import namespace="c21171e7-a75f-4bf6-8cb0-fdc6113501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9fc41-d2c1-4a04-a31a-df144ac0c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1171e7-a75f-4bf6-8cb0-fdc6113501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CDDBF-C016-4FB0-A360-CD21F2FFE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9fc41-d2c1-4a04-a31a-df144ac0c733"/>
    <ds:schemaRef ds:uri="c21171e7-a75f-4bf6-8cb0-fdc611350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56566-BFFF-486C-AD95-F7C2841B36D7}">
  <ds:schemaRefs>
    <ds:schemaRef ds:uri="http://schemas.microsoft.com/sharepoint/v3/contenttype/forms"/>
  </ds:schemaRefs>
</ds:datastoreItem>
</file>

<file path=customXml/itemProps3.xml><?xml version="1.0" encoding="utf-8"?>
<ds:datastoreItem xmlns:ds="http://schemas.openxmlformats.org/officeDocument/2006/customXml" ds:itemID="{4B27EBB2-6CB8-4120-913F-E07C969CA2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57264E-D20C-41EC-96E9-3EDD3E65F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3925</Words>
  <Characters>22375</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Kabát Miroslav, Mgr.</dc:creator>
  <cp:lastModifiedBy>Vičanová Alexandra, Mgr.</cp:lastModifiedBy>
  <cp:revision>8</cp:revision>
  <cp:lastPrinted>2020-08-05T06:52:00Z</cp:lastPrinted>
  <dcterms:created xsi:type="dcterms:W3CDTF">2020-08-13T11:33:00Z</dcterms:created>
  <dcterms:modified xsi:type="dcterms:W3CDTF">2020-08-20T15:25:00Z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0x010100C58279D8E2ADF14B8AAE0F9B37EA762B</vt:lpwstr>
  </property>
</Properties>
</file>