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9A836" w14:textId="77777777" w:rsidR="006852C8" w:rsidRDefault="006852C8" w:rsidP="006852C8">
      <w:pPr>
        <w:rPr>
          <w:rFonts w:ascii="Noto Sans" w:hAnsi="Noto Sans" w:cs="Noto Sans"/>
          <w:sz w:val="20"/>
          <w:szCs w:val="20"/>
        </w:rPr>
      </w:pPr>
    </w:p>
    <w:p w14:paraId="7296D989" w14:textId="77777777" w:rsidR="006852C8" w:rsidRDefault="006852C8" w:rsidP="006852C8">
      <w:pPr>
        <w:rPr>
          <w:rFonts w:ascii="Noto Sans" w:hAnsi="Noto Sans" w:cs="Noto Sans"/>
          <w:sz w:val="20"/>
          <w:szCs w:val="20"/>
        </w:rPr>
      </w:pPr>
    </w:p>
    <w:p w14:paraId="20244645" w14:textId="77777777" w:rsidR="006852C8" w:rsidRPr="00F44EE3" w:rsidRDefault="006852C8" w:rsidP="006852C8">
      <w:pPr>
        <w:rPr>
          <w:rFonts w:ascii="Noto Sans" w:hAnsi="Noto Sans" w:cs="Noto Sans"/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5D9D52BB" wp14:editId="777BB5C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47850" cy="70675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89551" w14:textId="77777777" w:rsidR="006852C8" w:rsidRPr="00DB568C" w:rsidRDefault="006852C8" w:rsidP="006852C8">
      <w:pPr>
        <w:rPr>
          <w:rFonts w:ascii="Noto Sans" w:hAnsi="Noto Sans" w:cs="Noto Sans"/>
          <w:b/>
        </w:rPr>
      </w:pPr>
      <w:r w:rsidRPr="00DB568C">
        <w:rPr>
          <w:rFonts w:ascii="Noto Sans" w:hAnsi="Noto Sans" w:cs="Noto Sans"/>
          <w:b/>
        </w:rPr>
        <w:t xml:space="preserve">                                                              </w:t>
      </w:r>
      <w:r w:rsidR="00CC0DE3">
        <w:rPr>
          <w:rFonts w:ascii="Noto Sans" w:hAnsi="Noto Sans" w:cs="Noto Sans"/>
          <w:b/>
        </w:rPr>
        <w:t xml:space="preserve">   </w:t>
      </w:r>
      <w:r w:rsidRPr="00DB568C">
        <w:rPr>
          <w:rFonts w:ascii="Noto Sans" w:hAnsi="Noto Sans" w:cs="Noto Sans"/>
          <w:b/>
        </w:rPr>
        <w:t xml:space="preserve">       Bytový podnik mesta Košice, s. r. o.</w:t>
      </w:r>
    </w:p>
    <w:p w14:paraId="20750C82" w14:textId="77777777" w:rsidR="006852C8" w:rsidRPr="00DB568C" w:rsidRDefault="006852C8" w:rsidP="006852C8">
      <w:pPr>
        <w:rPr>
          <w:rFonts w:ascii="Noto Sans" w:hAnsi="Noto Sans" w:cs="Noto Sans"/>
          <w:b/>
        </w:rPr>
      </w:pPr>
      <w:r w:rsidRPr="00DB568C">
        <w:rPr>
          <w:rFonts w:ascii="Noto Sans" w:hAnsi="Noto Sans" w:cs="Noto Sans"/>
          <w:b/>
        </w:rPr>
        <w:t xml:space="preserve">                                                                      </w:t>
      </w:r>
      <w:r w:rsidR="00CC0DE3">
        <w:rPr>
          <w:rFonts w:ascii="Noto Sans" w:hAnsi="Noto Sans" w:cs="Noto Sans"/>
          <w:b/>
        </w:rPr>
        <w:t xml:space="preserve">    </w:t>
      </w:r>
      <w:r w:rsidRPr="00DB568C">
        <w:rPr>
          <w:rFonts w:ascii="Noto Sans" w:hAnsi="Noto Sans" w:cs="Noto Sans"/>
          <w:b/>
        </w:rPr>
        <w:t xml:space="preserve">  Južné nábrežie 13, 042 19 Košice</w:t>
      </w:r>
    </w:p>
    <w:p w14:paraId="456DA706" w14:textId="77777777" w:rsidR="006852C8" w:rsidRPr="00F44EE3" w:rsidRDefault="006852C8" w:rsidP="006852C8">
      <w:pPr>
        <w:rPr>
          <w:rFonts w:ascii="Noto Sans" w:hAnsi="Noto Sans" w:cs="Noto Sans"/>
          <w:b/>
          <w:sz w:val="20"/>
          <w:szCs w:val="20"/>
        </w:rPr>
      </w:pPr>
    </w:p>
    <w:p w14:paraId="1AAD7C2E" w14:textId="27BBFC1B" w:rsidR="006852C8" w:rsidRPr="00F44EE3" w:rsidRDefault="00750C39" w:rsidP="006852C8">
      <w:pPr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053</w:t>
      </w:r>
      <w:r w:rsidR="006852C8" w:rsidRPr="00F44EE3">
        <w:rPr>
          <w:rFonts w:ascii="Noto Sans" w:hAnsi="Noto Sans" w:cs="Noto Sans"/>
          <w:b/>
          <w:sz w:val="20"/>
          <w:szCs w:val="20"/>
        </w:rPr>
        <w:t>/2020/VO - §117</w:t>
      </w:r>
    </w:p>
    <w:p w14:paraId="0C81B2E0" w14:textId="77777777" w:rsidR="00D5509F" w:rsidRPr="008B239D" w:rsidRDefault="00D5509F" w:rsidP="0091793D">
      <w:pPr>
        <w:rPr>
          <w:rFonts w:ascii="Noto Sans" w:hAnsi="Noto Sans" w:cs="Noto Sans"/>
          <w:b/>
          <w:sz w:val="20"/>
          <w:szCs w:val="20"/>
        </w:rPr>
      </w:pPr>
    </w:p>
    <w:p w14:paraId="66B7FDC2" w14:textId="77777777" w:rsidR="00F54410" w:rsidRPr="008B239D" w:rsidRDefault="00F54410" w:rsidP="00F54410">
      <w:pPr>
        <w:pStyle w:val="Standard"/>
        <w:jc w:val="center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Výzva na predloženie ponuky</w:t>
      </w:r>
    </w:p>
    <w:p w14:paraId="3B8EF922" w14:textId="77777777" w:rsidR="00B7319B" w:rsidRPr="008B239D" w:rsidRDefault="00F54410" w:rsidP="00F54410">
      <w:pPr>
        <w:jc w:val="center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zákazky s nízkou hodnotou </w:t>
      </w:r>
      <w:r w:rsidR="008B239D" w:rsidRPr="008B239D">
        <w:rPr>
          <w:rFonts w:ascii="Noto Sans" w:hAnsi="Noto Sans" w:cs="Noto Sans"/>
          <w:b/>
          <w:sz w:val="20"/>
          <w:szCs w:val="20"/>
        </w:rPr>
        <w:t>– verejná súťaž</w:t>
      </w:r>
      <w:r w:rsidRPr="008B239D">
        <w:rPr>
          <w:rFonts w:ascii="Noto Sans" w:hAnsi="Noto Sans" w:cs="Noto Sans"/>
          <w:b/>
          <w:sz w:val="20"/>
          <w:szCs w:val="20"/>
        </w:rPr>
        <w:t xml:space="preserve"> </w:t>
      </w:r>
    </w:p>
    <w:p w14:paraId="76F85847" w14:textId="77777777" w:rsidR="00F54410" w:rsidRPr="008B239D" w:rsidRDefault="00F54410" w:rsidP="00F54410">
      <w:pPr>
        <w:jc w:val="center"/>
        <w:rPr>
          <w:rFonts w:ascii="Noto Sans" w:hAnsi="Noto Sans" w:cs="Noto Sans"/>
          <w:b/>
          <w:sz w:val="20"/>
          <w:szCs w:val="20"/>
        </w:rPr>
      </w:pPr>
    </w:p>
    <w:p w14:paraId="305F8E36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982BB6" w:rsidRPr="008B239D">
        <w:rPr>
          <w:rFonts w:ascii="Noto Sans" w:hAnsi="Noto Sans" w:cs="Noto Sans"/>
          <w:sz w:val="20"/>
          <w:szCs w:val="20"/>
        </w:rPr>
        <w:t xml:space="preserve">117 </w:t>
      </w:r>
      <w:r w:rsidRPr="008B239D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8B239D">
        <w:rPr>
          <w:rFonts w:ascii="Noto Sans" w:hAnsi="Noto Sans" w:cs="Noto Sans"/>
          <w:sz w:val="20"/>
          <w:szCs w:val="20"/>
        </w:rPr>
        <w:t>343</w:t>
      </w:r>
      <w:r w:rsidRPr="008B239D">
        <w:rPr>
          <w:rFonts w:ascii="Noto Sans" w:hAnsi="Noto Sans" w:cs="Noto Sans"/>
          <w:sz w:val="20"/>
          <w:szCs w:val="20"/>
        </w:rPr>
        <w:t>/20</w:t>
      </w:r>
      <w:r w:rsidR="00982BB6" w:rsidRPr="008B239D">
        <w:rPr>
          <w:rFonts w:ascii="Noto Sans" w:hAnsi="Noto Sans" w:cs="Noto Sans"/>
          <w:sz w:val="20"/>
          <w:szCs w:val="20"/>
        </w:rPr>
        <w:t>15</w:t>
      </w:r>
      <w:r w:rsidRPr="008B239D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</w:p>
    <w:p w14:paraId="5CDF6F2E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2B90F15" w14:textId="77777777" w:rsidR="00B7319B" w:rsidRPr="008B239D" w:rsidRDefault="00B7319B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1. Identifikácia verejného obstarávateľa:</w:t>
      </w:r>
    </w:p>
    <w:p w14:paraId="1084442A" w14:textId="77777777" w:rsidR="00B7319B" w:rsidRPr="008B239D" w:rsidRDefault="00B7319B" w:rsidP="0052306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Názov:</w:t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 xml:space="preserve">         Bytový podnik mesta Košice, s. r. o. </w:t>
      </w:r>
    </w:p>
    <w:p w14:paraId="3D37C731" w14:textId="77777777" w:rsidR="00B7319B" w:rsidRPr="008B239D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IČO:                                   </w:t>
      </w:r>
      <w:r w:rsidR="00D92133">
        <w:rPr>
          <w:rFonts w:ascii="Noto Sans" w:hAnsi="Noto Sans" w:cs="Noto Sans"/>
          <w:sz w:val="20"/>
          <w:szCs w:val="20"/>
        </w:rPr>
        <w:t xml:space="preserve">      </w:t>
      </w:r>
      <w:r w:rsidRPr="008B239D">
        <w:rPr>
          <w:rFonts w:ascii="Noto Sans" w:hAnsi="Noto Sans" w:cs="Noto Sans"/>
          <w:sz w:val="20"/>
          <w:szCs w:val="20"/>
        </w:rPr>
        <w:t xml:space="preserve"> 44 518 684 </w:t>
      </w:r>
    </w:p>
    <w:p w14:paraId="1FE17BAB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Štatutárny orgán:                 Ing. </w:t>
      </w:r>
      <w:r w:rsidR="008B239D" w:rsidRPr="008B239D">
        <w:rPr>
          <w:rFonts w:ascii="Noto Sans" w:hAnsi="Noto Sans" w:cs="Noto Sans"/>
          <w:sz w:val="20"/>
          <w:szCs w:val="20"/>
        </w:rPr>
        <w:t>Peter Vrábel</w:t>
      </w:r>
      <w:r w:rsidRPr="008B239D">
        <w:rPr>
          <w:rFonts w:ascii="Noto Sans" w:hAnsi="Noto Sans" w:cs="Noto Sans"/>
          <w:sz w:val="20"/>
          <w:szCs w:val="20"/>
        </w:rPr>
        <w:t xml:space="preserve"> – konateľ spoločnosti</w:t>
      </w:r>
    </w:p>
    <w:p w14:paraId="285212EF" w14:textId="77777777" w:rsidR="00B7319B" w:rsidRPr="008B239D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Sídlo:</w:t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 xml:space="preserve">         Južné nábrežie č.13, PSČ 042 19 Košice</w:t>
      </w:r>
      <w:r w:rsidRPr="008B239D">
        <w:rPr>
          <w:rFonts w:ascii="Noto Sans" w:hAnsi="Noto Sans" w:cs="Noto Sans"/>
          <w:sz w:val="20"/>
          <w:szCs w:val="20"/>
        </w:rPr>
        <w:tab/>
      </w:r>
    </w:p>
    <w:p w14:paraId="6FAD1D0F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Kontaktná osoba</w:t>
      </w:r>
      <w:r w:rsidR="005E042A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pre </w:t>
      </w:r>
      <w:r w:rsidR="005E042A" w:rsidRPr="008B239D">
        <w:rPr>
          <w:rFonts w:ascii="Noto Sans" w:hAnsi="Noto Sans" w:cs="Noto Sans"/>
          <w:sz w:val="20"/>
          <w:szCs w:val="20"/>
        </w:rPr>
        <w:t>VO</w:t>
      </w:r>
      <w:r w:rsidRPr="008B239D">
        <w:rPr>
          <w:rFonts w:ascii="Noto Sans" w:hAnsi="Noto Sans" w:cs="Noto Sans"/>
          <w:sz w:val="20"/>
          <w:szCs w:val="20"/>
        </w:rPr>
        <w:t xml:space="preserve">:    </w:t>
      </w:r>
      <w:r w:rsidR="008B239D" w:rsidRPr="008B239D">
        <w:rPr>
          <w:rFonts w:ascii="Noto Sans" w:hAnsi="Noto Sans" w:cs="Noto Sans"/>
          <w:sz w:val="20"/>
          <w:szCs w:val="20"/>
        </w:rPr>
        <w:t>Ing. Ladislav Lipták</w:t>
      </w:r>
    </w:p>
    <w:p w14:paraId="5F40B82A" w14:textId="77777777" w:rsidR="00B7319B" w:rsidRPr="008B239D" w:rsidRDefault="00523063" w:rsidP="00523063">
      <w:pPr>
        <w:ind w:hanging="76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="00B7319B" w:rsidRPr="008B239D">
        <w:rPr>
          <w:rFonts w:ascii="Noto Sans" w:hAnsi="Noto Sans" w:cs="Noto Sans"/>
          <w:sz w:val="20"/>
          <w:szCs w:val="20"/>
        </w:rPr>
        <w:t>Telefón:</w:t>
      </w:r>
      <w:r w:rsidR="00B7319B" w:rsidRPr="008B239D">
        <w:rPr>
          <w:rFonts w:ascii="Noto Sans" w:hAnsi="Noto Sans" w:cs="Noto Sans"/>
          <w:sz w:val="20"/>
          <w:szCs w:val="20"/>
        </w:rPr>
        <w:tab/>
      </w:r>
      <w:r w:rsidR="00B7319B" w:rsidRPr="008B239D">
        <w:rPr>
          <w:rFonts w:ascii="Noto Sans" w:hAnsi="Noto Sans" w:cs="Noto Sans"/>
          <w:sz w:val="20"/>
          <w:szCs w:val="20"/>
        </w:rPr>
        <w:tab/>
      </w:r>
      <w:r w:rsidR="0085046C" w:rsidRPr="008B239D">
        <w:rPr>
          <w:rFonts w:ascii="Noto Sans" w:hAnsi="Noto Sans" w:cs="Noto Sans"/>
          <w:sz w:val="20"/>
          <w:szCs w:val="20"/>
        </w:rPr>
        <w:t xml:space="preserve">         </w:t>
      </w:r>
      <w:r w:rsidR="00B7319B" w:rsidRPr="008B239D">
        <w:rPr>
          <w:rFonts w:ascii="Noto Sans" w:hAnsi="Noto Sans" w:cs="Noto Sans"/>
          <w:sz w:val="20"/>
          <w:szCs w:val="20"/>
        </w:rPr>
        <w:t>+421 5578713</w:t>
      </w:r>
      <w:r w:rsidR="002E2515" w:rsidRPr="008B239D">
        <w:rPr>
          <w:rFonts w:ascii="Noto Sans" w:hAnsi="Noto Sans" w:cs="Noto Sans"/>
          <w:sz w:val="20"/>
          <w:szCs w:val="20"/>
        </w:rPr>
        <w:t>5</w:t>
      </w:r>
      <w:r w:rsidR="00B7319B" w:rsidRPr="008B239D">
        <w:rPr>
          <w:rFonts w:ascii="Noto Sans" w:hAnsi="Noto Sans" w:cs="Noto Sans"/>
          <w:sz w:val="20"/>
          <w:szCs w:val="20"/>
        </w:rPr>
        <w:t>0</w:t>
      </w:r>
    </w:p>
    <w:p w14:paraId="50E61CDE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Pracovný kontakt pre vysvetlenie</w:t>
      </w:r>
    </w:p>
    <w:p w14:paraId="26EE42EC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výzvy na  predloženie ponuky:  </w:t>
      </w:r>
      <w:r w:rsidR="00D92133">
        <w:rPr>
          <w:rFonts w:ascii="Noto Sans" w:hAnsi="Noto Sans" w:cs="Noto Sans"/>
          <w:sz w:val="20"/>
          <w:szCs w:val="20"/>
        </w:rPr>
        <w:t>ladislav</w:t>
      </w:r>
      <w:r w:rsidRPr="008B239D">
        <w:rPr>
          <w:rFonts w:ascii="Noto Sans" w:hAnsi="Noto Sans" w:cs="Noto Sans"/>
          <w:sz w:val="20"/>
          <w:szCs w:val="20"/>
        </w:rPr>
        <w:t>.</w:t>
      </w:r>
      <w:r w:rsidR="00D92133">
        <w:rPr>
          <w:rFonts w:ascii="Noto Sans" w:hAnsi="Noto Sans" w:cs="Noto Sans"/>
          <w:sz w:val="20"/>
          <w:szCs w:val="20"/>
        </w:rPr>
        <w:t>liptak</w:t>
      </w:r>
      <w:r w:rsidRPr="008B239D">
        <w:rPr>
          <w:rFonts w:ascii="Noto Sans" w:hAnsi="Noto Sans" w:cs="Noto Sans"/>
          <w:sz w:val="20"/>
          <w:szCs w:val="20"/>
        </w:rPr>
        <w:t xml:space="preserve">@bpmk.sk </w:t>
      </w:r>
    </w:p>
    <w:p w14:paraId="1D8A1C25" w14:textId="77777777" w:rsidR="00B7319B" w:rsidRPr="008B239D" w:rsidRDefault="005E042A" w:rsidP="00523063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    elektronickú komunikáciu – JOSEPHINE: </w:t>
      </w:r>
      <w:hyperlink r:id="rId9" w:history="1">
        <w:r w:rsidRPr="008B239D">
          <w:rPr>
            <w:rStyle w:val="Hypertextovprepojenie"/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56668B0F" w14:textId="77777777" w:rsidR="005E042A" w:rsidRPr="008B239D" w:rsidRDefault="005E042A" w:rsidP="005E042A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</w:p>
    <w:p w14:paraId="36F1B390" w14:textId="22FC41BD" w:rsidR="00943770" w:rsidRDefault="00B7319B" w:rsidP="007F2502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2.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sz w:val="20"/>
          <w:szCs w:val="20"/>
        </w:rPr>
        <w:t xml:space="preserve">Názov predmetu zákazky: </w:t>
      </w:r>
    </w:p>
    <w:p w14:paraId="4272C1DB" w14:textId="77777777" w:rsidR="00240E3A" w:rsidRPr="008B239D" w:rsidRDefault="00240E3A" w:rsidP="007F2502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</w:p>
    <w:p w14:paraId="7182717A" w14:textId="1E1B93A7" w:rsidR="00876256" w:rsidRPr="008B239D" w:rsidRDefault="00240E3A" w:rsidP="00D773BA">
      <w:pPr>
        <w:ind w:left="284" w:right="-2" w:hanging="284"/>
        <w:rPr>
          <w:rFonts w:ascii="Noto Sans" w:hAnsi="Noto Sans" w:cs="Noto Sans"/>
          <w:b/>
          <w:sz w:val="20"/>
          <w:szCs w:val="20"/>
          <w:lang w:eastAsia="sk-SK"/>
        </w:rPr>
      </w:pPr>
      <w:r>
        <w:rPr>
          <w:rFonts w:ascii="Noto Sans" w:hAnsi="Noto Sans" w:cs="Noto Sans"/>
          <w:b/>
          <w:sz w:val="20"/>
          <w:szCs w:val="20"/>
        </w:rPr>
        <w:t xml:space="preserve">                                      </w:t>
      </w:r>
      <w:r w:rsidR="003F3D5C" w:rsidRPr="008B239D">
        <w:rPr>
          <w:rFonts w:ascii="Noto Sans" w:hAnsi="Noto Sans" w:cs="Noto Sans"/>
          <w:b/>
          <w:sz w:val="20"/>
          <w:szCs w:val="20"/>
        </w:rPr>
        <w:t xml:space="preserve">Odborné prehliadky a skúšky VZT plyn/tlak kotolní na komerčné </w:t>
      </w:r>
      <w:r w:rsidR="001C709B" w:rsidRPr="008B239D">
        <w:rPr>
          <w:rFonts w:ascii="Noto Sans" w:hAnsi="Noto Sans" w:cs="Noto Sans"/>
          <w:b/>
          <w:sz w:val="20"/>
          <w:szCs w:val="20"/>
        </w:rPr>
        <w:t>účely</w:t>
      </w:r>
      <w:r w:rsidR="003F3D5C" w:rsidRPr="008B23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="00004799" w:rsidRPr="008B239D">
        <w:rPr>
          <w:rFonts w:ascii="Noto Sans" w:hAnsi="Noto Sans" w:cs="Noto Sans"/>
          <w:b/>
          <w:sz w:val="20"/>
          <w:szCs w:val="20"/>
        </w:rPr>
        <w:t xml:space="preserve"> </w:t>
      </w:r>
    </w:p>
    <w:p w14:paraId="3448512E" w14:textId="77777777" w:rsidR="00B7319B" w:rsidRPr="008B239D" w:rsidRDefault="00B7319B" w:rsidP="002947BA">
      <w:pPr>
        <w:ind w:left="284" w:hanging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bCs/>
          <w:sz w:val="20"/>
          <w:szCs w:val="20"/>
        </w:rPr>
        <w:t xml:space="preserve">Zákazka </w:t>
      </w:r>
      <w:r w:rsidRPr="008B239D">
        <w:rPr>
          <w:rFonts w:ascii="Noto Sans" w:hAnsi="Noto Sans" w:cs="Noto Sans"/>
          <w:sz w:val="20"/>
          <w:szCs w:val="20"/>
        </w:rPr>
        <w:t xml:space="preserve">je na: </w:t>
      </w:r>
      <w:r w:rsidR="003F3D5C" w:rsidRPr="008B239D">
        <w:rPr>
          <w:rFonts w:ascii="Noto Sans" w:hAnsi="Noto Sans" w:cs="Noto Sans"/>
          <w:sz w:val="20"/>
          <w:szCs w:val="20"/>
          <w:u w:val="single"/>
        </w:rPr>
        <w:t>služby</w:t>
      </w:r>
    </w:p>
    <w:p w14:paraId="555F0EED" w14:textId="77777777" w:rsidR="005E042A" w:rsidRPr="008B239D" w:rsidRDefault="00FB70FC" w:rsidP="00AD72F3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  <w:r w:rsidRPr="008B239D">
        <w:rPr>
          <w:rFonts w:ascii="Noto Sans" w:hAnsi="Noto Sans" w:cs="Noto Sans"/>
          <w:bCs/>
          <w:sz w:val="20"/>
          <w:szCs w:val="20"/>
        </w:rPr>
        <w:t xml:space="preserve">CPV </w:t>
      </w:r>
      <w:r w:rsidR="00CF1AA7" w:rsidRPr="008B239D">
        <w:rPr>
          <w:rFonts w:ascii="Noto Sans" w:hAnsi="Noto Sans" w:cs="Noto Sans"/>
          <w:bCs/>
          <w:sz w:val="20"/>
          <w:szCs w:val="20"/>
        </w:rPr>
        <w:t>65200000-5</w:t>
      </w:r>
      <w:r w:rsidR="009C01DE" w:rsidRPr="008B239D">
        <w:rPr>
          <w:rFonts w:ascii="Noto Sans" w:hAnsi="Noto Sans" w:cs="Noto Sans"/>
          <w:bCs/>
          <w:sz w:val="20"/>
          <w:szCs w:val="20"/>
        </w:rPr>
        <w:t xml:space="preserve">  </w:t>
      </w:r>
    </w:p>
    <w:p w14:paraId="3ACC834C" w14:textId="77777777" w:rsidR="00373778" w:rsidRPr="008B239D" w:rsidRDefault="00373778" w:rsidP="00AD72F3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</w:p>
    <w:p w14:paraId="52D5D559" w14:textId="77777777" w:rsidR="00B7319B" w:rsidRPr="008B239D" w:rsidRDefault="00B7319B" w:rsidP="008B7FEF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3. Stručný opis predmetu zákazky:</w:t>
      </w:r>
    </w:p>
    <w:p w14:paraId="70668FE5" w14:textId="77777777" w:rsidR="00B049D8" w:rsidRPr="00230DC2" w:rsidRDefault="00B7319B" w:rsidP="00373778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sz w:val="20"/>
          <w:szCs w:val="20"/>
        </w:rPr>
        <w:t xml:space="preserve">Predmetom zákazky je </w:t>
      </w:r>
      <w:r w:rsidR="00B049D8" w:rsidRPr="008B239D">
        <w:rPr>
          <w:rFonts w:ascii="Noto Sans" w:hAnsi="Noto Sans" w:cs="Noto Sans"/>
          <w:sz w:val="20"/>
          <w:szCs w:val="20"/>
        </w:rPr>
        <w:t xml:space="preserve">vykonávanie odborných prehliadok a </w:t>
      </w:r>
      <w:r w:rsidR="00403DBC" w:rsidRPr="008B239D">
        <w:rPr>
          <w:rFonts w:ascii="Noto Sans" w:hAnsi="Noto Sans" w:cs="Noto Sans"/>
          <w:sz w:val="20"/>
          <w:szCs w:val="20"/>
        </w:rPr>
        <w:t xml:space="preserve">skúšok VZT plyn/tlak kotolní v správe BPMK, </w:t>
      </w:r>
      <w:proofErr w:type="spellStart"/>
      <w:r w:rsidR="00403DBC" w:rsidRPr="008B239D">
        <w:rPr>
          <w:rFonts w:ascii="Noto Sans" w:hAnsi="Noto Sans" w:cs="Noto Sans"/>
          <w:sz w:val="20"/>
          <w:szCs w:val="20"/>
        </w:rPr>
        <w:t>s.r.o</w:t>
      </w:r>
      <w:proofErr w:type="spellEnd"/>
      <w:r w:rsidR="00403DBC" w:rsidRPr="008B239D">
        <w:rPr>
          <w:rFonts w:ascii="Noto Sans" w:hAnsi="Noto Sans" w:cs="Noto Sans"/>
          <w:sz w:val="20"/>
          <w:szCs w:val="20"/>
        </w:rPr>
        <w:t>. Zoznam kotolní ako aj popis činnosti, ktoré je potrebné na jednotlivých kotolniach vykon</w:t>
      </w:r>
      <w:r w:rsidR="000E575C" w:rsidRPr="008B239D">
        <w:rPr>
          <w:rFonts w:ascii="Noto Sans" w:hAnsi="Noto Sans" w:cs="Noto Sans"/>
          <w:sz w:val="20"/>
          <w:szCs w:val="20"/>
        </w:rPr>
        <w:t>a</w:t>
      </w:r>
      <w:r w:rsidR="00403DBC" w:rsidRPr="008B239D">
        <w:rPr>
          <w:rFonts w:ascii="Noto Sans" w:hAnsi="Noto Sans" w:cs="Noto Sans"/>
          <w:sz w:val="20"/>
          <w:szCs w:val="20"/>
        </w:rPr>
        <w:t>ť je popísaný v Prílohe č.</w:t>
      </w:r>
      <w:r w:rsidR="009E1355" w:rsidRPr="008B239D">
        <w:rPr>
          <w:rFonts w:ascii="Noto Sans" w:hAnsi="Noto Sans" w:cs="Noto Sans"/>
          <w:sz w:val="20"/>
          <w:szCs w:val="20"/>
        </w:rPr>
        <w:t>2.</w:t>
      </w:r>
      <w:r w:rsidR="004C6099" w:rsidRPr="008B239D">
        <w:rPr>
          <w:rFonts w:ascii="Noto Sans" w:hAnsi="Noto Sans" w:cs="Noto Sans"/>
          <w:sz w:val="20"/>
          <w:szCs w:val="20"/>
        </w:rPr>
        <w:t xml:space="preserve"> Do cenovej ponuky podľa Prílohy č.1– sumár kotolní </w:t>
      </w:r>
      <w:r w:rsidR="004C6099" w:rsidRPr="00230DC2">
        <w:rPr>
          <w:rFonts w:ascii="Noto Sans" w:hAnsi="Noto Sans" w:cs="Noto Sans"/>
          <w:sz w:val="20"/>
          <w:szCs w:val="20"/>
          <w:u w:val="single"/>
        </w:rPr>
        <w:t>je potrebné zahrnúť aj dopravu na miesto plnenia</w:t>
      </w:r>
      <w:r w:rsidR="00403DBC" w:rsidRPr="00230DC2">
        <w:rPr>
          <w:rFonts w:ascii="Noto Sans" w:hAnsi="Noto Sans" w:cs="Noto Sans"/>
          <w:sz w:val="20"/>
          <w:szCs w:val="20"/>
          <w:u w:val="single"/>
        </w:rPr>
        <w:t xml:space="preserve">.   </w:t>
      </w:r>
    </w:p>
    <w:p w14:paraId="29AB38DB" w14:textId="0A320F4B" w:rsidR="00991D6A" w:rsidRPr="008B239D" w:rsidRDefault="00DE3F5A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Verejný obstarávateľ si bude postupne objednávať </w:t>
      </w:r>
      <w:r w:rsidR="004C6099" w:rsidRPr="008B239D">
        <w:rPr>
          <w:rFonts w:ascii="Noto Sans" w:hAnsi="Noto Sans" w:cs="Noto Sans"/>
          <w:sz w:val="20"/>
          <w:szCs w:val="20"/>
        </w:rPr>
        <w:t xml:space="preserve">odborné prehliadky a skúšky v termíne </w:t>
      </w:r>
      <w:r w:rsidR="00E35DD9">
        <w:rPr>
          <w:rFonts w:ascii="Noto Sans" w:hAnsi="Noto Sans" w:cs="Noto Sans"/>
          <w:sz w:val="20"/>
          <w:szCs w:val="20"/>
        </w:rPr>
        <w:t xml:space="preserve">                       </w:t>
      </w:r>
      <w:r w:rsidR="004C6099" w:rsidRPr="008B239D">
        <w:rPr>
          <w:rFonts w:ascii="Noto Sans" w:hAnsi="Noto Sans" w:cs="Noto Sans"/>
          <w:sz w:val="20"/>
          <w:szCs w:val="20"/>
        </w:rPr>
        <w:t>od 10/20</w:t>
      </w:r>
      <w:r w:rsidR="00F14A4C">
        <w:rPr>
          <w:rFonts w:ascii="Noto Sans" w:hAnsi="Noto Sans" w:cs="Noto Sans"/>
          <w:sz w:val="20"/>
          <w:szCs w:val="20"/>
        </w:rPr>
        <w:t>20</w:t>
      </w:r>
      <w:r w:rsidR="004C6099" w:rsidRPr="008B239D">
        <w:rPr>
          <w:rFonts w:ascii="Noto Sans" w:hAnsi="Noto Sans" w:cs="Noto Sans"/>
          <w:sz w:val="20"/>
          <w:szCs w:val="20"/>
        </w:rPr>
        <w:t xml:space="preserve"> (</w:t>
      </w:r>
      <w:r w:rsidR="00E35DD9">
        <w:rPr>
          <w:rFonts w:ascii="Noto Sans" w:hAnsi="Noto Sans" w:cs="Noto Sans"/>
          <w:sz w:val="20"/>
          <w:szCs w:val="20"/>
        </w:rPr>
        <w:t xml:space="preserve"> </w:t>
      </w:r>
      <w:r w:rsidR="004C6099" w:rsidRPr="008B239D">
        <w:rPr>
          <w:rFonts w:ascii="Noto Sans" w:hAnsi="Noto Sans" w:cs="Noto Sans"/>
          <w:sz w:val="20"/>
          <w:szCs w:val="20"/>
        </w:rPr>
        <w:t>platnosť skúšky 12 mesiacov</w:t>
      </w:r>
      <w:r w:rsidR="00E35DD9">
        <w:rPr>
          <w:rFonts w:ascii="Noto Sans" w:hAnsi="Noto Sans" w:cs="Noto Sans"/>
          <w:sz w:val="20"/>
          <w:szCs w:val="20"/>
        </w:rPr>
        <w:t xml:space="preserve"> </w:t>
      </w:r>
      <w:r w:rsidR="004C6099" w:rsidRPr="008B239D">
        <w:rPr>
          <w:rFonts w:ascii="Noto Sans" w:hAnsi="Noto Sans" w:cs="Noto Sans"/>
          <w:sz w:val="20"/>
          <w:szCs w:val="20"/>
        </w:rPr>
        <w:t xml:space="preserve">) </w:t>
      </w:r>
      <w:r w:rsidR="00735B5E" w:rsidRPr="008B239D">
        <w:rPr>
          <w:rFonts w:ascii="Noto Sans" w:hAnsi="Noto Sans" w:cs="Noto Sans"/>
          <w:sz w:val="20"/>
          <w:szCs w:val="20"/>
        </w:rPr>
        <w:t xml:space="preserve">do </w:t>
      </w:r>
      <w:r w:rsidRPr="008B239D">
        <w:rPr>
          <w:rFonts w:ascii="Noto Sans" w:hAnsi="Noto Sans" w:cs="Noto Sans"/>
          <w:sz w:val="20"/>
          <w:szCs w:val="20"/>
        </w:rPr>
        <w:t xml:space="preserve">vyčerpania finančného limitu </w:t>
      </w:r>
      <w:r w:rsidR="009E1355" w:rsidRPr="008B239D">
        <w:rPr>
          <w:rFonts w:ascii="Noto Sans" w:hAnsi="Noto Sans" w:cs="Noto Sans"/>
          <w:sz w:val="20"/>
          <w:szCs w:val="20"/>
        </w:rPr>
        <w:t>7</w:t>
      </w:r>
      <w:r w:rsidR="00230DC2">
        <w:rPr>
          <w:rFonts w:ascii="Noto Sans" w:hAnsi="Noto Sans" w:cs="Noto Sans"/>
          <w:sz w:val="20"/>
          <w:szCs w:val="20"/>
        </w:rPr>
        <w:t xml:space="preserve"> 650,00 </w:t>
      </w:r>
      <w:r w:rsidR="0055359F" w:rsidRPr="008B239D">
        <w:rPr>
          <w:rFonts w:ascii="Noto Sans" w:hAnsi="Noto Sans" w:cs="Noto Sans"/>
          <w:sz w:val="20"/>
          <w:szCs w:val="20"/>
        </w:rPr>
        <w:t>€ bez DPH</w:t>
      </w:r>
      <w:r w:rsidR="004C6099" w:rsidRPr="008B239D">
        <w:rPr>
          <w:rFonts w:ascii="Noto Sans" w:hAnsi="Noto Sans" w:cs="Noto Sans"/>
          <w:sz w:val="20"/>
          <w:szCs w:val="20"/>
        </w:rPr>
        <w:t>.</w:t>
      </w:r>
      <w:r w:rsidR="00B049D8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28B0FC5B" w14:textId="77777777" w:rsidR="00E748B6" w:rsidRPr="008B239D" w:rsidRDefault="00373778" w:rsidP="00373778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</w:t>
      </w:r>
    </w:p>
    <w:p w14:paraId="28CDFDE3" w14:textId="77777777" w:rsidR="0035617F" w:rsidRPr="008B239D" w:rsidRDefault="004C6099" w:rsidP="004C6099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</w:t>
      </w:r>
    </w:p>
    <w:p w14:paraId="0191A43E" w14:textId="5A0242F8" w:rsidR="005E042A" w:rsidRPr="008B239D" w:rsidRDefault="00B7319B" w:rsidP="007F2502">
      <w:pPr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4.  Predpokladaná hodnota zákazky: </w:t>
      </w:r>
      <w:r w:rsidR="0078758B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2823C9" w:rsidRPr="008B239D">
        <w:rPr>
          <w:rFonts w:ascii="Noto Sans" w:hAnsi="Noto Sans" w:cs="Noto Sans"/>
          <w:b/>
          <w:sz w:val="20"/>
          <w:szCs w:val="20"/>
        </w:rPr>
        <w:t xml:space="preserve">do </w:t>
      </w:r>
      <w:r w:rsidR="009E1355" w:rsidRPr="008B239D">
        <w:rPr>
          <w:rFonts w:ascii="Noto Sans" w:hAnsi="Noto Sans" w:cs="Noto Sans"/>
          <w:b/>
          <w:sz w:val="20"/>
          <w:szCs w:val="20"/>
        </w:rPr>
        <w:t>7</w:t>
      </w:r>
      <w:r w:rsidR="002823C9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B831D6">
        <w:rPr>
          <w:rFonts w:ascii="Noto Sans" w:hAnsi="Noto Sans" w:cs="Noto Sans"/>
          <w:b/>
          <w:sz w:val="20"/>
          <w:szCs w:val="20"/>
        </w:rPr>
        <w:t>650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>,</w:t>
      </w:r>
      <w:r w:rsidR="002823C9" w:rsidRPr="008B239D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="002705E6" w:rsidRPr="008B239D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4B568988" w14:textId="77777777" w:rsidR="0035617F" w:rsidRPr="008B239D" w:rsidRDefault="0035617F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1E70A49" w14:textId="77777777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5.  Základné zmluvné podmienky:</w:t>
      </w:r>
    </w:p>
    <w:p w14:paraId="27827CB2" w14:textId="77777777" w:rsidR="00DA2C10" w:rsidRPr="008B239D" w:rsidRDefault="00B7319B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Miesto </w:t>
      </w:r>
      <w:r w:rsidR="00371060" w:rsidRPr="008B239D">
        <w:rPr>
          <w:rFonts w:ascii="Noto Sans" w:hAnsi="Noto Sans" w:cs="Noto Sans"/>
          <w:sz w:val="20"/>
          <w:szCs w:val="20"/>
        </w:rPr>
        <w:t xml:space="preserve">dodania </w:t>
      </w:r>
      <w:r w:rsidR="00B049D8" w:rsidRPr="008B239D">
        <w:rPr>
          <w:rFonts w:ascii="Noto Sans" w:hAnsi="Noto Sans" w:cs="Noto Sans"/>
          <w:sz w:val="20"/>
          <w:szCs w:val="20"/>
        </w:rPr>
        <w:t>služby</w:t>
      </w:r>
      <w:r w:rsidRPr="008B239D">
        <w:rPr>
          <w:rFonts w:ascii="Noto Sans" w:hAnsi="Noto Sans" w:cs="Noto Sans"/>
          <w:sz w:val="20"/>
          <w:szCs w:val="20"/>
        </w:rPr>
        <w:t xml:space="preserve">: </w:t>
      </w:r>
      <w:r w:rsidR="00B049D8" w:rsidRPr="008B239D">
        <w:rPr>
          <w:rFonts w:ascii="Noto Sans" w:hAnsi="Noto Sans" w:cs="Noto Sans"/>
          <w:sz w:val="20"/>
          <w:szCs w:val="20"/>
        </w:rPr>
        <w:t>viď. Príloha</w:t>
      </w:r>
      <w:r w:rsidR="00DA2C10" w:rsidRPr="008B239D">
        <w:rPr>
          <w:rFonts w:ascii="Noto Sans" w:hAnsi="Noto Sans" w:cs="Noto Sans"/>
          <w:sz w:val="20"/>
          <w:szCs w:val="20"/>
        </w:rPr>
        <w:t xml:space="preserve"> </w:t>
      </w:r>
      <w:r w:rsidR="00B049D8" w:rsidRPr="008B239D">
        <w:rPr>
          <w:rFonts w:ascii="Noto Sans" w:hAnsi="Noto Sans" w:cs="Noto Sans"/>
          <w:sz w:val="20"/>
          <w:szCs w:val="20"/>
        </w:rPr>
        <w:t>č.</w:t>
      </w:r>
      <w:r w:rsidR="009E1355" w:rsidRPr="008B239D">
        <w:rPr>
          <w:rFonts w:ascii="Noto Sans" w:hAnsi="Noto Sans" w:cs="Noto Sans"/>
          <w:sz w:val="20"/>
          <w:szCs w:val="20"/>
        </w:rPr>
        <w:t>2</w:t>
      </w:r>
    </w:p>
    <w:p w14:paraId="53F67AE6" w14:textId="77777777" w:rsidR="00AA1058" w:rsidRPr="008B239D" w:rsidRDefault="00B7319B" w:rsidP="00FF170B">
      <w:pPr>
        <w:ind w:left="426" w:hanging="426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Lehota na dodanie predmetu zákazky: </w:t>
      </w:r>
      <w:r w:rsidR="00782DF2" w:rsidRPr="008B239D">
        <w:rPr>
          <w:rFonts w:ascii="Noto Sans" w:hAnsi="Noto Sans" w:cs="Noto Sans"/>
          <w:sz w:val="20"/>
          <w:szCs w:val="20"/>
        </w:rPr>
        <w:t xml:space="preserve">v termíne </w:t>
      </w:r>
      <w:r w:rsidR="00AA1058" w:rsidRPr="008B239D">
        <w:rPr>
          <w:rFonts w:ascii="Noto Sans" w:hAnsi="Noto Sans" w:cs="Noto Sans"/>
          <w:color w:val="000000"/>
          <w:sz w:val="20"/>
          <w:szCs w:val="20"/>
        </w:rPr>
        <w:t>do</w:t>
      </w:r>
      <w:r w:rsidR="00782DF2" w:rsidRPr="008B239D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F34F17" w:rsidRPr="008B239D">
        <w:rPr>
          <w:rFonts w:ascii="Noto Sans" w:hAnsi="Noto Sans" w:cs="Noto Sans"/>
          <w:color w:val="000000"/>
          <w:sz w:val="20"/>
          <w:szCs w:val="20"/>
        </w:rPr>
        <w:t>5 dní od doručenia objednávky</w:t>
      </w:r>
      <w:r w:rsidR="00782DF2" w:rsidRPr="008B239D">
        <w:rPr>
          <w:rFonts w:ascii="Noto Sans" w:hAnsi="Noto Sans" w:cs="Noto Sans"/>
          <w:color w:val="000000"/>
          <w:sz w:val="20"/>
          <w:szCs w:val="20"/>
        </w:rPr>
        <w:t xml:space="preserve">                                                                 </w:t>
      </w:r>
    </w:p>
    <w:p w14:paraId="31D5B946" w14:textId="77777777" w:rsidR="00B7319B" w:rsidRPr="008B239D" w:rsidRDefault="00B7319B" w:rsidP="007F2502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- Lehota splatnosti faktúr: 60 dní po doručení faktúry</w:t>
      </w:r>
    </w:p>
    <w:p w14:paraId="6F318599" w14:textId="77777777" w:rsidR="00B7319B" w:rsidRPr="008B239D" w:rsidRDefault="00B7319B" w:rsidP="00373778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Záruka: minimálne </w:t>
      </w:r>
      <w:r w:rsidR="00B049D8" w:rsidRPr="008B239D">
        <w:rPr>
          <w:rFonts w:ascii="Noto Sans" w:hAnsi="Noto Sans" w:cs="Noto Sans"/>
          <w:sz w:val="20"/>
          <w:szCs w:val="20"/>
        </w:rPr>
        <w:t>1</w:t>
      </w:r>
      <w:r w:rsidR="00FF170B" w:rsidRPr="008B239D">
        <w:rPr>
          <w:rFonts w:ascii="Noto Sans" w:hAnsi="Noto Sans" w:cs="Noto Sans"/>
          <w:sz w:val="20"/>
          <w:szCs w:val="20"/>
        </w:rPr>
        <w:t>2</w:t>
      </w:r>
      <w:r w:rsidRPr="008B239D">
        <w:rPr>
          <w:rFonts w:ascii="Noto Sans" w:hAnsi="Noto Sans" w:cs="Noto Sans"/>
          <w:sz w:val="20"/>
          <w:szCs w:val="20"/>
        </w:rPr>
        <w:t xml:space="preserve"> mesiacov</w:t>
      </w:r>
    </w:p>
    <w:p w14:paraId="59DF303F" w14:textId="5378E8D7" w:rsidR="007D0DE4" w:rsidRPr="008B239D" w:rsidRDefault="00B7319B" w:rsidP="007D0DE4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</w:t>
      </w:r>
      <w:r w:rsidR="007D0DE4" w:rsidRPr="008B239D">
        <w:rPr>
          <w:rFonts w:ascii="Noto Sans" w:hAnsi="Noto Sans" w:cs="Noto Sans"/>
          <w:sz w:val="20"/>
          <w:szCs w:val="20"/>
        </w:rPr>
        <w:t>Úspešnému uchádzačovi bude verejný obstarávateľ vystavovať opakované objednávky v roku 20</w:t>
      </w:r>
      <w:r w:rsidR="008B239D" w:rsidRPr="008B239D">
        <w:rPr>
          <w:rFonts w:ascii="Noto Sans" w:hAnsi="Noto Sans" w:cs="Noto Sans"/>
          <w:sz w:val="20"/>
          <w:szCs w:val="20"/>
        </w:rPr>
        <w:t>20</w:t>
      </w:r>
      <w:r w:rsidR="007D0DE4" w:rsidRPr="008B239D">
        <w:rPr>
          <w:rFonts w:ascii="Noto Sans" w:hAnsi="Noto Sans" w:cs="Noto Sans"/>
          <w:sz w:val="20"/>
          <w:szCs w:val="20"/>
        </w:rPr>
        <w:t xml:space="preserve"> podľa svojich potrieb do vyčerpania finančného limitu 7 </w:t>
      </w:r>
      <w:r w:rsidR="00230DC2">
        <w:rPr>
          <w:rFonts w:ascii="Noto Sans" w:hAnsi="Noto Sans" w:cs="Noto Sans"/>
          <w:sz w:val="20"/>
          <w:szCs w:val="20"/>
        </w:rPr>
        <w:t>650</w:t>
      </w:r>
      <w:r w:rsidR="007D0DE4" w:rsidRPr="008B239D">
        <w:rPr>
          <w:rFonts w:ascii="Noto Sans" w:hAnsi="Noto Sans" w:cs="Noto Sans"/>
          <w:sz w:val="20"/>
          <w:szCs w:val="20"/>
        </w:rPr>
        <w:t>,</w:t>
      </w:r>
      <w:r w:rsidR="00230DC2">
        <w:rPr>
          <w:rFonts w:ascii="Noto Sans" w:hAnsi="Noto Sans" w:cs="Noto Sans"/>
          <w:sz w:val="20"/>
          <w:szCs w:val="20"/>
        </w:rPr>
        <w:t>0</w:t>
      </w:r>
      <w:r w:rsidR="007D0DE4" w:rsidRPr="008B239D">
        <w:rPr>
          <w:rFonts w:ascii="Noto Sans" w:hAnsi="Noto Sans" w:cs="Noto Sans"/>
          <w:sz w:val="20"/>
          <w:szCs w:val="20"/>
        </w:rPr>
        <w:t>0</w:t>
      </w:r>
      <w:r w:rsidR="00230DC2">
        <w:rPr>
          <w:rFonts w:ascii="Noto Sans" w:hAnsi="Noto Sans" w:cs="Noto Sans"/>
          <w:sz w:val="20"/>
          <w:szCs w:val="20"/>
        </w:rPr>
        <w:t xml:space="preserve"> </w:t>
      </w:r>
      <w:r w:rsidR="007D0DE4" w:rsidRPr="008B239D">
        <w:rPr>
          <w:rFonts w:ascii="Noto Sans" w:hAnsi="Noto Sans" w:cs="Noto Sans"/>
          <w:sz w:val="20"/>
          <w:szCs w:val="20"/>
        </w:rPr>
        <w:t xml:space="preserve">€ bez DPH. </w:t>
      </w:r>
    </w:p>
    <w:p w14:paraId="624ACFDB" w14:textId="77777777" w:rsidR="00B049D8" w:rsidRPr="008B239D" w:rsidRDefault="00B049D8" w:rsidP="004C6099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</w:p>
    <w:p w14:paraId="6B14DEC5" w14:textId="66064D72" w:rsidR="00A52417" w:rsidRPr="008B239D" w:rsidRDefault="00B7319B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bCs/>
          <w:sz w:val="20"/>
          <w:szCs w:val="20"/>
        </w:rPr>
        <w:t xml:space="preserve">6. </w:t>
      </w:r>
      <w:r w:rsidR="00D86C7C" w:rsidRPr="008B239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="005E042A" w:rsidRPr="008B239D">
        <w:rPr>
          <w:rFonts w:ascii="Noto Sans" w:hAnsi="Noto Sans" w:cs="Noto Sans"/>
          <w:b/>
          <w:sz w:val="20"/>
          <w:szCs w:val="20"/>
        </w:rPr>
        <w:t>(vrátane skenovaných dokladov)</w:t>
      </w:r>
      <w:r w:rsidR="00D86C7C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:</w:t>
      </w:r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Ponuky musia byť    doručené elektronicky prostredníctvom systému </w:t>
      </w:r>
      <w:proofErr w:type="spellStart"/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Josephine</w:t>
      </w:r>
      <w:proofErr w:type="spellEnd"/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v termíne do: </w:t>
      </w:r>
      <w:r w:rsidR="00273FE7">
        <w:rPr>
          <w:rFonts w:ascii="Noto Sans" w:hAnsi="Noto Sans" w:cs="Noto Sans"/>
          <w:b/>
          <w:sz w:val="20"/>
          <w:szCs w:val="20"/>
          <w:shd w:val="clear" w:color="auto" w:fill="FFFFFF"/>
        </w:rPr>
        <w:t>1</w:t>
      </w:r>
      <w:r w:rsidR="002643F7">
        <w:rPr>
          <w:rFonts w:ascii="Noto Sans" w:hAnsi="Noto Sans" w:cs="Noto Sans"/>
          <w:b/>
          <w:sz w:val="20"/>
          <w:szCs w:val="20"/>
          <w:shd w:val="clear" w:color="auto" w:fill="FFFFFF"/>
        </w:rPr>
        <w:t>7</w:t>
      </w:r>
      <w:r w:rsidR="008B239D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DA0BA0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0</w:t>
      </w:r>
      <w:r w:rsidR="00B049D8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9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.20</w:t>
      </w:r>
      <w:r w:rsidR="008B239D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 xml:space="preserve">  do 10:00 hod.</w:t>
      </w:r>
      <w:r w:rsidR="00D86C7C" w:rsidRPr="008B239D">
        <w:rPr>
          <w:rFonts w:ascii="Noto Sans" w:hAnsi="Noto Sans" w:cs="Noto Sans"/>
          <w:color w:val="000000"/>
          <w:sz w:val="20"/>
          <w:szCs w:val="20"/>
        </w:rPr>
        <w:t xml:space="preserve">    </w:t>
      </w:r>
    </w:p>
    <w:p w14:paraId="1AB32015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64E28A7C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61E7B47A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110388B6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4FA0602B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56963859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5BFC894B" w14:textId="77777777" w:rsidR="00010995" w:rsidRPr="008B239D" w:rsidRDefault="00D86C7C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B049D8"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                            </w:t>
      </w:r>
    </w:p>
    <w:p w14:paraId="022BEFB8" w14:textId="77777777" w:rsidR="004C6099" w:rsidRPr="008B239D" w:rsidRDefault="004C6099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A9827C7" w14:textId="77777777" w:rsidR="000C7CAB" w:rsidRPr="008B239D" w:rsidRDefault="000C7CAB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A3AF780" w14:textId="77777777" w:rsidR="00B7319B" w:rsidRPr="008B239D" w:rsidRDefault="00F34F17" w:rsidP="00F52DF4">
      <w:pPr>
        <w:jc w:val="both"/>
        <w:rPr>
          <w:rFonts w:ascii="Noto Sans" w:hAnsi="Noto Sans" w:cs="Noto Sans"/>
          <w:bCs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7</w:t>
      </w:r>
      <w:r w:rsidR="00B7319B" w:rsidRPr="008B239D">
        <w:rPr>
          <w:rFonts w:ascii="Noto Sans" w:hAnsi="Noto Sans" w:cs="Noto Sans"/>
          <w:b/>
          <w:sz w:val="20"/>
          <w:szCs w:val="20"/>
        </w:rPr>
        <w:t>.  Stanovenie ceny:</w:t>
      </w:r>
      <w:r w:rsidR="00B7319B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7335E428" w14:textId="27164DA7" w:rsidR="00373778" w:rsidRPr="008B239D" w:rsidRDefault="00F568D5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Uchádzačom predložená cena zahŕňa všetky náklady spojené s</w:t>
      </w:r>
      <w:r w:rsidR="00FA1025" w:rsidRPr="008B239D">
        <w:rPr>
          <w:rFonts w:ascii="Noto Sans" w:hAnsi="Noto Sans" w:cs="Noto Sans"/>
          <w:sz w:val="20"/>
          <w:szCs w:val="20"/>
        </w:rPr>
        <w:t> vykonaním odbornej prehliadky a skúšky VZT plyn/tlak kotolní podľa Prílohy č.</w:t>
      </w:r>
      <w:r w:rsidR="00CF1AA7" w:rsidRPr="008B239D">
        <w:rPr>
          <w:rFonts w:ascii="Noto Sans" w:hAnsi="Noto Sans" w:cs="Noto Sans"/>
          <w:sz w:val="20"/>
          <w:szCs w:val="20"/>
        </w:rPr>
        <w:t>2 (rozsah činnosti odborných prehliadok a skúšok) a Prílohy č.1 (cenová ponuka – sumár kotolní)</w:t>
      </w:r>
      <w:r w:rsidR="00FA1025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1025" w:rsidRPr="008B239D">
        <w:rPr>
          <w:rFonts w:ascii="Noto Sans" w:hAnsi="Noto Sans" w:cs="Noto Sans"/>
          <w:sz w:val="20"/>
          <w:szCs w:val="20"/>
        </w:rPr>
        <w:t>plnenia</w:t>
      </w:r>
      <w:r w:rsidRPr="008B239D">
        <w:rPr>
          <w:rFonts w:ascii="Noto Sans" w:hAnsi="Noto Sans" w:cs="Noto Sans"/>
          <w:sz w:val="20"/>
          <w:szCs w:val="20"/>
        </w:rPr>
        <w:t>. Cenu je potrebné spracovať na základe uvedeného vo výzve na predloženie ponuky predmetnej zákazky a podľa  požiadaviek Prílohy č.1</w:t>
      </w:r>
      <w:r w:rsidR="00FA1025" w:rsidRPr="008B239D">
        <w:rPr>
          <w:rFonts w:ascii="Noto Sans" w:hAnsi="Noto Sans" w:cs="Noto Sans"/>
          <w:sz w:val="20"/>
          <w:szCs w:val="20"/>
        </w:rPr>
        <w:t xml:space="preserve"> a</w:t>
      </w:r>
      <w:r w:rsidR="00750C39">
        <w:rPr>
          <w:rFonts w:ascii="Noto Sans" w:hAnsi="Noto Sans" w:cs="Noto Sans"/>
          <w:sz w:val="20"/>
          <w:szCs w:val="20"/>
        </w:rPr>
        <w:t> č.</w:t>
      </w:r>
      <w:r w:rsidR="00CF1AA7" w:rsidRPr="008B239D">
        <w:rPr>
          <w:rFonts w:ascii="Noto Sans" w:hAnsi="Noto Sans" w:cs="Noto Sans"/>
          <w:sz w:val="20"/>
          <w:szCs w:val="20"/>
        </w:rPr>
        <w:t>2</w:t>
      </w:r>
      <w:r w:rsidRPr="008B239D">
        <w:rPr>
          <w:rFonts w:ascii="Noto Sans" w:hAnsi="Noto Sans" w:cs="Noto Sans"/>
          <w:sz w:val="20"/>
          <w:szCs w:val="20"/>
        </w:rPr>
        <w:t>.</w:t>
      </w:r>
    </w:p>
    <w:p w14:paraId="757EB9A1" w14:textId="77777777" w:rsidR="00AD72F3" w:rsidRPr="008B239D" w:rsidRDefault="00F568D5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 w:rsidRPr="008B239D">
        <w:rPr>
          <w:rFonts w:ascii="Noto Sans" w:hAnsi="Noto Sans" w:cs="Noto Sans"/>
          <w:b/>
          <w:bCs/>
          <w:sz w:val="20"/>
          <w:szCs w:val="20"/>
        </w:rPr>
        <w:t>cenu v €</w:t>
      </w:r>
      <w:r w:rsidR="00AA18C9" w:rsidRPr="008B239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bCs/>
          <w:sz w:val="20"/>
          <w:szCs w:val="20"/>
        </w:rPr>
        <w:t>bez DPH</w:t>
      </w:r>
      <w:r w:rsidR="00DA2C10" w:rsidRPr="008B239D">
        <w:rPr>
          <w:rFonts w:ascii="Noto Sans" w:hAnsi="Noto Sans" w:cs="Noto Sans"/>
          <w:b/>
          <w:bCs/>
          <w:sz w:val="20"/>
          <w:szCs w:val="20"/>
        </w:rPr>
        <w:t xml:space="preserve"> a cenu spolu za </w:t>
      </w:r>
      <w:r w:rsidR="00CF1AA7" w:rsidRPr="008B239D">
        <w:rPr>
          <w:rFonts w:ascii="Noto Sans" w:hAnsi="Noto Sans" w:cs="Noto Sans"/>
          <w:b/>
          <w:bCs/>
          <w:sz w:val="20"/>
          <w:szCs w:val="20"/>
        </w:rPr>
        <w:t xml:space="preserve">celý </w:t>
      </w:r>
      <w:r w:rsidR="00DA2C10" w:rsidRPr="008B239D">
        <w:rPr>
          <w:rFonts w:ascii="Noto Sans" w:hAnsi="Noto Sans" w:cs="Noto Sans"/>
          <w:b/>
          <w:bCs/>
          <w:sz w:val="20"/>
          <w:szCs w:val="20"/>
        </w:rPr>
        <w:t>predmet zákazky v € bez DPH</w:t>
      </w:r>
      <w:r w:rsidR="00CF1AA7" w:rsidRPr="008B239D">
        <w:rPr>
          <w:rFonts w:ascii="Noto Sans" w:hAnsi="Noto Sans" w:cs="Noto Sans"/>
          <w:b/>
          <w:bCs/>
          <w:sz w:val="20"/>
          <w:szCs w:val="20"/>
        </w:rPr>
        <w:t xml:space="preserve"> sumár podľa Prílohy č.1</w:t>
      </w:r>
      <w:r w:rsidRPr="008B239D">
        <w:rPr>
          <w:rFonts w:ascii="Noto Sans" w:hAnsi="Noto Sans" w:cs="Noto Sans"/>
          <w:b/>
          <w:bCs/>
          <w:sz w:val="20"/>
          <w:szCs w:val="20"/>
        </w:rPr>
        <w:t>.</w:t>
      </w:r>
      <w:r w:rsidRPr="008B239D"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14:paraId="19A4534C" w14:textId="77777777" w:rsidR="00B049D8" w:rsidRPr="008B239D" w:rsidRDefault="00B049D8" w:rsidP="00A52417">
      <w:pPr>
        <w:jc w:val="both"/>
        <w:rPr>
          <w:rFonts w:ascii="Noto Sans" w:hAnsi="Noto Sans" w:cs="Noto Sans"/>
          <w:sz w:val="20"/>
          <w:szCs w:val="20"/>
        </w:rPr>
      </w:pPr>
    </w:p>
    <w:p w14:paraId="501C3D2F" w14:textId="77777777" w:rsidR="00FC0AE9" w:rsidRPr="008B239D" w:rsidRDefault="00F34F17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8</w:t>
      </w:r>
      <w:r w:rsidR="00B7319B" w:rsidRPr="008B239D">
        <w:rPr>
          <w:rFonts w:ascii="Noto Sans" w:hAnsi="Noto Sans" w:cs="Noto Sans"/>
          <w:b/>
          <w:sz w:val="20"/>
          <w:szCs w:val="20"/>
        </w:rPr>
        <w:t>. Postup vo verejnom obstarávaní:</w:t>
      </w:r>
      <w:r w:rsidR="00B7319B" w:rsidRPr="008B239D">
        <w:rPr>
          <w:rFonts w:ascii="Noto Sans" w:hAnsi="Noto Sans" w:cs="Noto Sans"/>
          <w:sz w:val="20"/>
          <w:szCs w:val="20"/>
        </w:rPr>
        <w:t xml:space="preserve">  </w:t>
      </w:r>
    </w:p>
    <w:p w14:paraId="66642537" w14:textId="77777777" w:rsidR="00AA18C9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Je jednoetapový.</w:t>
      </w:r>
    </w:p>
    <w:p w14:paraId="2AF49376" w14:textId="77777777" w:rsidR="00B049D8" w:rsidRPr="008B239D" w:rsidRDefault="00B049D8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3C9DF9A" w14:textId="77777777" w:rsidR="00B7319B" w:rsidRPr="008B239D" w:rsidRDefault="00F34F17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9</w:t>
      </w:r>
      <w:r w:rsidR="00B7319B" w:rsidRPr="008B239D">
        <w:rPr>
          <w:rFonts w:ascii="Noto Sans" w:hAnsi="Noto Sans" w:cs="Noto Sans"/>
          <w:b/>
          <w:sz w:val="20"/>
          <w:szCs w:val="20"/>
        </w:rPr>
        <w:t xml:space="preserve">. Predkladanie dokladov a ponuky: </w:t>
      </w:r>
    </w:p>
    <w:p w14:paraId="7293C03A" w14:textId="50789C59" w:rsidR="005772D7" w:rsidRPr="008B239D" w:rsidRDefault="00AA18C9" w:rsidP="00A52417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     </w:t>
      </w:r>
      <w:r w:rsidR="00E35DD9">
        <w:rPr>
          <w:rFonts w:ascii="Noto Sans" w:hAnsi="Noto Sans" w:cs="Noto Sans"/>
          <w:b/>
          <w:sz w:val="20"/>
          <w:szCs w:val="20"/>
        </w:rPr>
        <w:t xml:space="preserve">                  </w:t>
      </w:r>
      <w:r w:rsidRPr="008B239D">
        <w:rPr>
          <w:rFonts w:ascii="Noto Sans" w:hAnsi="Noto Sans" w:cs="Noto Sans"/>
          <w:sz w:val="20"/>
          <w:szCs w:val="20"/>
        </w:rPr>
        <w:t xml:space="preserve">Ponuku je potrebné predložiť v príslušnom elektronickom systéme na komunikáciu vo   </w:t>
      </w:r>
    </w:p>
    <w:p w14:paraId="2942747F" w14:textId="77777777" w:rsidR="005272E2" w:rsidRPr="008B239D" w:rsidRDefault="00AA18C9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verejnom obstarávaní.</w:t>
      </w:r>
      <w:r w:rsidR="005272E2" w:rsidRPr="008B239D">
        <w:rPr>
          <w:rFonts w:ascii="Noto Sans" w:hAnsi="Noto Sans" w:cs="Noto Sans"/>
          <w:sz w:val="20"/>
          <w:szCs w:val="20"/>
        </w:rPr>
        <w:t xml:space="preserve"> </w:t>
      </w:r>
      <w:r w:rsidR="00EB5D83" w:rsidRPr="008B239D">
        <w:rPr>
          <w:rFonts w:ascii="Noto Sans" w:hAnsi="Noto Sans" w:cs="Noto Sans"/>
          <w:sz w:val="20"/>
          <w:szCs w:val="20"/>
        </w:rPr>
        <w:t>Ponuky sa predkladajú v slovenskom alebo českom jazyku. Ponuky zaslané po termíne na predkladania ponúk</w:t>
      </w:r>
      <w:r w:rsidR="00C84DB5" w:rsidRPr="008B239D">
        <w:rPr>
          <w:rFonts w:ascii="Noto Sans" w:hAnsi="Noto Sans" w:cs="Noto Sans"/>
          <w:sz w:val="20"/>
          <w:szCs w:val="20"/>
        </w:rPr>
        <w:t>,</w:t>
      </w:r>
      <w:r w:rsidR="00EB5D83" w:rsidRPr="008B239D"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</w:t>
      </w:r>
      <w:r w:rsidR="00C84DB5" w:rsidRPr="008B239D">
        <w:rPr>
          <w:rFonts w:ascii="Noto Sans" w:hAnsi="Noto Sans" w:cs="Noto Sans"/>
          <w:sz w:val="20"/>
          <w:szCs w:val="20"/>
        </w:rPr>
        <w:t>,</w:t>
      </w:r>
      <w:r w:rsidR="00EB5D83" w:rsidRPr="008B239D">
        <w:rPr>
          <w:rFonts w:ascii="Noto Sans" w:hAnsi="Noto Sans" w:cs="Noto Sans"/>
          <w:sz w:val="20"/>
          <w:szCs w:val="20"/>
        </w:rPr>
        <w:t xml:space="preserve"> ak uchádzač nepredloží doklad na požadovanú  podmienku účasti alebo uchádzač nebude spĺňať podmienky účasti alebo nebude spĺňať požiadavky na predmet zákazky podľa Výzvy, takéto ponuky nebudú brané do úvahy a nebudú vyhodnocované. Ponuku uchádzač zašle spolu so skenovanými dokladmi, ak sú požadované. Ponuka musí byť predložená na celý predmet zákazky. K ponuke je potrebné  priložiť aj </w:t>
      </w:r>
      <w:proofErr w:type="spellStart"/>
      <w:r w:rsidR="00EB5D83" w:rsidRPr="008B239D">
        <w:rPr>
          <w:rFonts w:ascii="Noto Sans" w:hAnsi="Noto Sans" w:cs="Noto Sans"/>
          <w:sz w:val="20"/>
          <w:szCs w:val="20"/>
        </w:rPr>
        <w:t>nacenen</w:t>
      </w:r>
      <w:r w:rsidR="005272E2" w:rsidRPr="008B239D">
        <w:rPr>
          <w:rFonts w:ascii="Noto Sans" w:hAnsi="Noto Sans" w:cs="Noto Sans"/>
          <w:sz w:val="20"/>
          <w:szCs w:val="20"/>
        </w:rPr>
        <w:t>ú</w:t>
      </w:r>
      <w:proofErr w:type="spellEnd"/>
      <w:r w:rsidR="005272E2" w:rsidRPr="008B239D">
        <w:rPr>
          <w:rFonts w:ascii="Noto Sans" w:hAnsi="Noto Sans" w:cs="Noto Sans"/>
          <w:sz w:val="20"/>
          <w:szCs w:val="20"/>
        </w:rPr>
        <w:t xml:space="preserve"> špecifikáciu </w:t>
      </w:r>
      <w:r w:rsidR="00997057" w:rsidRPr="008B239D">
        <w:rPr>
          <w:rFonts w:ascii="Noto Sans" w:hAnsi="Noto Sans" w:cs="Noto Sans"/>
          <w:sz w:val="20"/>
          <w:szCs w:val="20"/>
        </w:rPr>
        <w:t xml:space="preserve">– rozsah činnosti odborných prehliadok a skúšok </w:t>
      </w:r>
      <w:r w:rsidR="00AA3DA7" w:rsidRPr="008B239D">
        <w:rPr>
          <w:rFonts w:ascii="Noto Sans" w:hAnsi="Noto Sans" w:cs="Noto Sans"/>
          <w:sz w:val="20"/>
          <w:szCs w:val="20"/>
        </w:rPr>
        <w:t xml:space="preserve">jednotlivých kotolní </w:t>
      </w:r>
      <w:r w:rsidR="005272E2" w:rsidRPr="008B239D">
        <w:rPr>
          <w:rFonts w:ascii="Noto Sans" w:hAnsi="Noto Sans" w:cs="Noto Sans"/>
          <w:sz w:val="20"/>
          <w:szCs w:val="20"/>
        </w:rPr>
        <w:t>p</w:t>
      </w:r>
      <w:r w:rsidR="00EB5D83" w:rsidRPr="008B239D">
        <w:rPr>
          <w:rFonts w:ascii="Noto Sans" w:hAnsi="Noto Sans" w:cs="Noto Sans"/>
          <w:sz w:val="20"/>
          <w:szCs w:val="20"/>
        </w:rPr>
        <w:t>odľa Prílohy č.</w:t>
      </w:r>
      <w:r w:rsidR="00997057" w:rsidRPr="008B239D">
        <w:rPr>
          <w:rFonts w:ascii="Noto Sans" w:hAnsi="Noto Sans" w:cs="Noto Sans"/>
          <w:sz w:val="20"/>
          <w:szCs w:val="20"/>
        </w:rPr>
        <w:t>2</w:t>
      </w:r>
      <w:r w:rsidR="00AA3DA7" w:rsidRPr="008B239D">
        <w:rPr>
          <w:rFonts w:ascii="Noto Sans" w:hAnsi="Noto Sans" w:cs="Noto Sans"/>
          <w:sz w:val="20"/>
          <w:szCs w:val="20"/>
        </w:rPr>
        <w:t xml:space="preserve"> a Cenovú ponuku – sumár podľa Prílohy č.1</w:t>
      </w:r>
      <w:r w:rsidR="00EB5D83" w:rsidRPr="008B239D">
        <w:rPr>
          <w:rFonts w:ascii="Noto Sans" w:hAnsi="Noto Sans" w:cs="Noto Sans"/>
          <w:sz w:val="20"/>
          <w:szCs w:val="20"/>
        </w:rPr>
        <w:t xml:space="preserve">. </w:t>
      </w:r>
    </w:p>
    <w:p w14:paraId="757BF6B0" w14:textId="77777777" w:rsidR="00EB5D83" w:rsidRPr="008B239D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14:paraId="2FB3B3E0" w14:textId="77777777" w:rsidR="00EB5D83" w:rsidRPr="008B239D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Uchádzač má možnosť sa registrovať do systému JOSEPHINE pomocou vyplnenia </w:t>
      </w:r>
      <w:r w:rsidR="00EC16D0" w:rsidRPr="008B239D">
        <w:rPr>
          <w:rFonts w:ascii="Noto Sans" w:hAnsi="Noto Sans" w:cs="Noto Sans"/>
          <w:sz w:val="20"/>
          <w:szCs w:val="20"/>
        </w:rPr>
        <w:t xml:space="preserve">   </w:t>
      </w:r>
      <w:r w:rsidRPr="008B239D">
        <w:rPr>
          <w:rFonts w:ascii="Noto Sans" w:hAnsi="Noto Sans" w:cs="Noto Sans"/>
          <w:sz w:val="20"/>
          <w:szCs w:val="20"/>
        </w:rPr>
        <w:t>registračného formulára a následným prihlásením.</w:t>
      </w:r>
    </w:p>
    <w:p w14:paraId="1C086E9F" w14:textId="77777777" w:rsidR="00EB5D83" w:rsidRPr="008B239D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14:paraId="0A887FDD" w14:textId="77777777" w:rsidR="00EB5D83" w:rsidRPr="008B239D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8B239D">
        <w:rPr>
          <w:rFonts w:ascii="Noto Sans" w:hAnsi="Noto Sans" w:cs="Noto Sans"/>
          <w:color w:val="00000A"/>
          <w:sz w:val="20"/>
          <w:szCs w:val="20"/>
        </w:rPr>
        <w:t xml:space="preserve">- </w:t>
      </w:r>
      <w:r w:rsidRPr="008B239D">
        <w:rPr>
          <w:rFonts w:ascii="Noto Sans" w:hAnsi="Noto Sans" w:cs="Noto Sans"/>
          <w:color w:val="00000A"/>
          <w:sz w:val="20"/>
          <w:szCs w:val="20"/>
          <w:u w:val="single"/>
        </w:rPr>
        <w:t xml:space="preserve">V predloženej  ponuke  prostredníctvom  systému  JOSEPHINE  musia  byť </w:t>
      </w:r>
      <w:r w:rsidR="006B7265" w:rsidRPr="008B239D">
        <w:rPr>
          <w:rFonts w:ascii="Noto Sans" w:hAnsi="Noto Sans" w:cs="Noto Sans"/>
          <w:color w:val="00000A"/>
          <w:sz w:val="20"/>
          <w:szCs w:val="20"/>
          <w:u w:val="single"/>
        </w:rPr>
        <w:t xml:space="preserve">  </w:t>
      </w:r>
      <w:r w:rsidRPr="008B239D">
        <w:rPr>
          <w:rFonts w:ascii="Noto Sans" w:hAnsi="Noto Sans" w:cs="Noto Sans"/>
          <w:color w:val="00000A"/>
          <w:sz w:val="20"/>
          <w:szCs w:val="20"/>
          <w:u w:val="single"/>
        </w:rPr>
        <w:t>pripojené požadované  naskenované  doklady</w:t>
      </w:r>
      <w:r w:rsidRPr="008B239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8B239D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8B239D">
        <w:rPr>
          <w:rFonts w:ascii="Noto Sans" w:hAnsi="Noto Sans" w:cs="Noto Sans"/>
          <w:color w:val="00000A"/>
          <w:sz w:val="20"/>
          <w:szCs w:val="20"/>
        </w:rPr>
        <w:t xml:space="preserve">) tak, ako je uvedené v bode 10. tejto Výzvy </w:t>
      </w:r>
      <w:r w:rsidR="00C3508D" w:rsidRPr="008B239D">
        <w:rPr>
          <w:rFonts w:ascii="Noto Sans" w:hAnsi="Noto Sans" w:cs="Noto Sans"/>
          <w:color w:val="00000A"/>
          <w:sz w:val="20"/>
          <w:szCs w:val="20"/>
        </w:rPr>
        <w:t xml:space="preserve">. </w:t>
      </w:r>
      <w:r w:rsidRPr="008B239D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14:paraId="319DFA4F" w14:textId="77777777" w:rsidR="005772D7" w:rsidRPr="008B239D" w:rsidRDefault="00EB5D83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14:paraId="149864F2" w14:textId="77777777" w:rsidR="00B049D8" w:rsidRPr="008B239D" w:rsidRDefault="00B049D8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35654CE4" w14:textId="77777777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F34F17" w:rsidRPr="008B239D">
        <w:rPr>
          <w:rFonts w:ascii="Noto Sans" w:hAnsi="Noto Sans" w:cs="Noto Sans"/>
          <w:b/>
          <w:sz w:val="20"/>
          <w:szCs w:val="20"/>
        </w:rPr>
        <w:t>0</w:t>
      </w:r>
      <w:r w:rsidRPr="008B239D">
        <w:rPr>
          <w:rFonts w:ascii="Noto Sans" w:hAnsi="Noto Sans" w:cs="Noto Sans"/>
          <w:b/>
          <w:sz w:val="20"/>
          <w:szCs w:val="20"/>
        </w:rPr>
        <w:t>. Podmienky účasti sú nasledovné:</w:t>
      </w:r>
    </w:p>
    <w:p w14:paraId="0A438A6B" w14:textId="77777777" w:rsidR="00EB5D83" w:rsidRPr="008B239D" w:rsidRDefault="00EB5D83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14:paraId="5C21D834" w14:textId="77777777" w:rsidR="00992AFB" w:rsidRPr="008B239D" w:rsidRDefault="00992AFB" w:rsidP="00A52417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</w:p>
    <w:p w14:paraId="1970189C" w14:textId="77777777" w:rsidR="00AB6551" w:rsidRPr="008B239D" w:rsidRDefault="00AB6551" w:rsidP="00A52417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Oprávnenie vydané Technickou inšpekciou, </w:t>
      </w:r>
      <w:proofErr w:type="spellStart"/>
      <w:r w:rsidRPr="008B239D">
        <w:rPr>
          <w:rFonts w:ascii="Noto Sans" w:hAnsi="Noto Sans" w:cs="Noto Sans"/>
          <w:sz w:val="20"/>
          <w:szCs w:val="20"/>
        </w:rPr>
        <w:t>a.s</w:t>
      </w:r>
      <w:proofErr w:type="spellEnd"/>
      <w:r w:rsidRPr="008B239D">
        <w:rPr>
          <w:rFonts w:ascii="Noto Sans" w:hAnsi="Noto Sans" w:cs="Noto Sans"/>
          <w:sz w:val="20"/>
          <w:szCs w:val="20"/>
        </w:rPr>
        <w:t>. (</w:t>
      </w:r>
      <w:r w:rsidR="00FC308E" w:rsidRPr="008B239D">
        <w:rPr>
          <w:rFonts w:ascii="Noto Sans" w:hAnsi="Noto Sans" w:cs="Noto Sans"/>
          <w:sz w:val="20"/>
          <w:szCs w:val="20"/>
        </w:rPr>
        <w:t>alebo inou oprávnenou organizáciou) na druh činnosti týkajúci sa predmetu zákazky – odborné prehliadky a odborné skúšky vyhradených technických zariadení plynových pre technické zariadenia plynové skupiny A </w:t>
      </w:r>
      <w:proofErr w:type="spellStart"/>
      <w:r w:rsidR="00FC308E" w:rsidRPr="008B239D">
        <w:rPr>
          <w:rFonts w:ascii="Noto Sans" w:hAnsi="Noto Sans" w:cs="Noto Sans"/>
          <w:sz w:val="20"/>
          <w:szCs w:val="20"/>
        </w:rPr>
        <w:t>a</w:t>
      </w:r>
      <w:proofErr w:type="spellEnd"/>
      <w:r w:rsidR="00FC308E" w:rsidRPr="008B239D">
        <w:rPr>
          <w:rFonts w:ascii="Noto Sans" w:hAnsi="Noto Sans" w:cs="Noto Sans"/>
          <w:sz w:val="20"/>
          <w:szCs w:val="20"/>
        </w:rPr>
        <w:t> technické zariadenia plynové skupiny B.</w:t>
      </w:r>
    </w:p>
    <w:p w14:paraId="7C6CEAB7" w14:textId="77777777" w:rsidR="001944B9" w:rsidRPr="008B239D" w:rsidRDefault="001944B9" w:rsidP="00A52417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</w:p>
    <w:p w14:paraId="18E1BACC" w14:textId="77777777" w:rsidR="00603881" w:rsidRDefault="00603881" w:rsidP="0060388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03881">
        <w:rPr>
          <w:rFonts w:ascii="Noto Sans" w:hAnsi="Noto Sans" w:cs="Noto Sans"/>
          <w:sz w:val="20"/>
          <w:szCs w:val="20"/>
        </w:rPr>
        <w:t>-</w:t>
      </w:r>
      <w:r>
        <w:rPr>
          <w:rFonts w:ascii="Noto Sans" w:hAnsi="Noto Sans" w:cs="Noto Sans"/>
          <w:sz w:val="20"/>
          <w:szCs w:val="20"/>
        </w:rPr>
        <w:t xml:space="preserve">  </w:t>
      </w:r>
      <w:r w:rsidR="00763697" w:rsidRPr="00603881">
        <w:rPr>
          <w:rFonts w:ascii="Noto Sans" w:hAnsi="Noto Sans" w:cs="Noto Sans"/>
          <w:sz w:val="20"/>
          <w:szCs w:val="20"/>
        </w:rPr>
        <w:t xml:space="preserve"> </w:t>
      </w:r>
      <w:r w:rsidR="001944B9" w:rsidRPr="00603881">
        <w:rPr>
          <w:rFonts w:ascii="Noto Sans" w:hAnsi="Noto Sans" w:cs="Noto Sans"/>
          <w:sz w:val="20"/>
          <w:szCs w:val="20"/>
        </w:rPr>
        <w:t>U uchádzača nesmie byť dôvod na vylúčenie pre konflikt záujmov podľa §40 ods.6 písm.</w:t>
      </w:r>
      <w:r w:rsidR="00565171" w:rsidRPr="00603881">
        <w:rPr>
          <w:rFonts w:ascii="Noto Sans" w:hAnsi="Noto Sans" w:cs="Noto Sans"/>
          <w:sz w:val="20"/>
          <w:szCs w:val="20"/>
        </w:rPr>
        <w:t xml:space="preserve"> </w:t>
      </w:r>
      <w:r w:rsidR="001944B9" w:rsidRPr="00603881">
        <w:rPr>
          <w:rFonts w:ascii="Noto Sans" w:hAnsi="Noto Sans" w:cs="Noto Sans"/>
          <w:sz w:val="20"/>
          <w:szCs w:val="20"/>
        </w:rPr>
        <w:t>f)</w:t>
      </w:r>
    </w:p>
    <w:p w14:paraId="7752DFBF" w14:textId="77777777" w:rsidR="00603881" w:rsidRDefault="00603881" w:rsidP="0060388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</w:t>
      </w:r>
      <w:r w:rsidR="001944B9" w:rsidRPr="00603881">
        <w:rPr>
          <w:rFonts w:ascii="Noto Sans" w:hAnsi="Noto Sans" w:cs="Noto Sans"/>
          <w:sz w:val="20"/>
          <w:szCs w:val="20"/>
        </w:rPr>
        <w:t xml:space="preserve"> zákona </w:t>
      </w:r>
      <w:r>
        <w:rPr>
          <w:rFonts w:ascii="Noto Sans" w:hAnsi="Noto Sans" w:cs="Noto Sans"/>
          <w:sz w:val="20"/>
          <w:szCs w:val="20"/>
        </w:rPr>
        <w:t>č.</w:t>
      </w:r>
      <w:r w:rsidR="001944B9" w:rsidRPr="008B239D">
        <w:rPr>
          <w:rFonts w:ascii="Noto Sans" w:hAnsi="Noto Sans" w:cs="Noto Sans"/>
          <w:sz w:val="20"/>
          <w:szCs w:val="20"/>
        </w:rPr>
        <w:t xml:space="preserve">343/2015Z.z. O verejnom obstarávaní a o zmene a doplnení niektorých zákonov </w:t>
      </w:r>
    </w:p>
    <w:p w14:paraId="79756AB5" w14:textId="529B1A11" w:rsidR="00A52417" w:rsidRPr="008B239D" w:rsidRDefault="00603881" w:rsidP="0060388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</w:t>
      </w:r>
      <w:r w:rsidR="001944B9" w:rsidRPr="008B239D">
        <w:rPr>
          <w:rFonts w:ascii="Noto Sans" w:hAnsi="Noto Sans" w:cs="Noto Sans"/>
          <w:sz w:val="20"/>
          <w:szCs w:val="20"/>
        </w:rPr>
        <w:t>v znení neskorších predpisov</w:t>
      </w:r>
      <w:r w:rsidR="00F0370B" w:rsidRPr="008B239D">
        <w:rPr>
          <w:rFonts w:ascii="Noto Sans" w:hAnsi="Noto Sans" w:cs="Noto Sans"/>
          <w:sz w:val="20"/>
          <w:szCs w:val="20"/>
        </w:rPr>
        <w:t>.</w:t>
      </w:r>
    </w:p>
    <w:p w14:paraId="288BA840" w14:textId="77777777" w:rsidR="00B049D8" w:rsidRPr="008B239D" w:rsidRDefault="00B049D8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10C27AE4" w14:textId="77777777" w:rsidR="00B049D8" w:rsidRPr="008B239D" w:rsidRDefault="00B049D8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0FF135ED" w14:textId="77777777" w:rsidR="00A80A2F" w:rsidRPr="008B239D" w:rsidRDefault="00A80A2F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33AE884F" w14:textId="77777777" w:rsidR="00A80A2F" w:rsidRPr="008B239D" w:rsidRDefault="00A80A2F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49B015EA" w14:textId="77777777" w:rsidR="00A80A2F" w:rsidRPr="008B239D" w:rsidRDefault="00A80A2F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03459C56" w14:textId="77777777" w:rsidR="00A80A2F" w:rsidRPr="008B239D" w:rsidRDefault="00A80A2F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208B390E" w14:textId="77777777" w:rsidR="00A80A2F" w:rsidRPr="008B239D" w:rsidRDefault="00A80A2F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18188F34" w14:textId="77777777" w:rsidR="00B049D8" w:rsidRPr="008B239D" w:rsidRDefault="00B049D8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013A8274" w14:textId="77777777" w:rsidR="001944B9" w:rsidRPr="008B239D" w:rsidRDefault="00F0370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8B239D"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14:paraId="3CAB5756" w14:textId="77777777" w:rsidR="00AD65EF" w:rsidRPr="008B239D" w:rsidRDefault="00565171" w:rsidP="00010995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iCs/>
          <w:sz w:val="20"/>
          <w:szCs w:val="20"/>
        </w:rPr>
        <w:t xml:space="preserve">Kópiu oprávnenia na </w:t>
      </w:r>
      <w:r w:rsidR="008F2A04" w:rsidRPr="008B239D">
        <w:rPr>
          <w:rFonts w:ascii="Noto Sans" w:hAnsi="Noto Sans" w:cs="Noto Sans"/>
          <w:iCs/>
          <w:sz w:val="20"/>
          <w:szCs w:val="20"/>
        </w:rPr>
        <w:t>vykonávanie  služby</w:t>
      </w:r>
      <w:r w:rsidRPr="008B239D">
        <w:rPr>
          <w:rFonts w:ascii="Noto Sans" w:hAnsi="Noto Sans" w:cs="Noto Sans"/>
          <w:iCs/>
          <w:sz w:val="20"/>
          <w:szCs w:val="20"/>
        </w:rPr>
        <w:t>, ktor</w:t>
      </w:r>
      <w:r w:rsidR="008F2A04" w:rsidRPr="008B239D">
        <w:rPr>
          <w:rFonts w:ascii="Noto Sans" w:hAnsi="Noto Sans" w:cs="Noto Sans"/>
          <w:iCs/>
          <w:sz w:val="20"/>
          <w:szCs w:val="20"/>
        </w:rPr>
        <w:t>á</w:t>
      </w:r>
      <w:r w:rsidRPr="008B239D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</w:t>
      </w:r>
      <w:r w:rsidR="0037279D" w:rsidRPr="008B239D">
        <w:rPr>
          <w:rFonts w:ascii="Noto Sans" w:hAnsi="Noto Sans" w:cs="Noto Sans"/>
          <w:iCs/>
          <w:sz w:val="20"/>
          <w:szCs w:val="20"/>
        </w:rPr>
        <w:t>.</w:t>
      </w:r>
      <w:r w:rsidRPr="008B239D">
        <w:rPr>
          <w:rFonts w:ascii="Noto Sans" w:hAnsi="Noto Sans" w:cs="Noto Sans"/>
          <w:iCs/>
          <w:sz w:val="20"/>
          <w:szCs w:val="20"/>
        </w:rPr>
        <w:t xml:space="preserve"> </w:t>
      </w:r>
    </w:p>
    <w:p w14:paraId="144244C1" w14:textId="77777777" w:rsidR="00A80A2F" w:rsidRPr="008B239D" w:rsidRDefault="00A80A2F" w:rsidP="00A80A2F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Oprávnenie vydané Technickou inšpekciou, </w:t>
      </w:r>
      <w:proofErr w:type="spellStart"/>
      <w:r w:rsidRPr="008B239D">
        <w:rPr>
          <w:rFonts w:ascii="Noto Sans" w:hAnsi="Noto Sans" w:cs="Noto Sans"/>
          <w:sz w:val="20"/>
          <w:szCs w:val="20"/>
        </w:rPr>
        <w:t>a.s</w:t>
      </w:r>
      <w:proofErr w:type="spellEnd"/>
      <w:r w:rsidRPr="008B239D">
        <w:rPr>
          <w:rFonts w:ascii="Noto Sans" w:hAnsi="Noto Sans" w:cs="Noto Sans"/>
          <w:sz w:val="20"/>
          <w:szCs w:val="20"/>
        </w:rPr>
        <w:t>. (alebo inou oprávnenou organizáciou) na druh činnosti týkajúci sa predmetu zákazky – odborné prehliadky a odborné skúšky vyhradených technických zariadení plynových pre technické zariadenia plynové skupiny A </w:t>
      </w:r>
      <w:proofErr w:type="spellStart"/>
      <w:r w:rsidRPr="008B239D">
        <w:rPr>
          <w:rFonts w:ascii="Noto Sans" w:hAnsi="Noto Sans" w:cs="Noto Sans"/>
          <w:sz w:val="20"/>
          <w:szCs w:val="20"/>
        </w:rPr>
        <w:t>a</w:t>
      </w:r>
      <w:proofErr w:type="spellEnd"/>
      <w:r w:rsidRPr="008B239D">
        <w:rPr>
          <w:rFonts w:ascii="Noto Sans" w:hAnsi="Noto Sans" w:cs="Noto Sans"/>
          <w:sz w:val="20"/>
          <w:szCs w:val="20"/>
        </w:rPr>
        <w:t> technické zariadenia plynové skupiny B.</w:t>
      </w:r>
    </w:p>
    <w:p w14:paraId="4D545C21" w14:textId="55760BD0" w:rsidR="00010995" w:rsidRPr="008B239D" w:rsidRDefault="00F0370B" w:rsidP="00010995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 republike alebo v štáte sídla,</w:t>
      </w:r>
      <w:r w:rsidR="00565171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miesta podnikania alebo obvyklého pobytu, ktorý bude </w:t>
      </w:r>
      <w:r w:rsidRPr="008B239D"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="00F77614">
        <w:rPr>
          <w:rFonts w:ascii="Noto Sans" w:hAnsi="Noto Sans" w:cs="Noto Sans"/>
          <w:bCs/>
          <w:sz w:val="20"/>
          <w:szCs w:val="20"/>
        </w:rPr>
        <w:t xml:space="preserve">                   </w:t>
      </w:r>
      <w:r w:rsidRPr="008B239D">
        <w:rPr>
          <w:rFonts w:ascii="Noto Sans" w:hAnsi="Noto Sans" w:cs="Noto Sans"/>
          <w:bCs/>
          <w:sz w:val="20"/>
          <w:szCs w:val="20"/>
        </w:rPr>
        <w:t xml:space="preserve">( viď Príloha č. </w:t>
      </w:r>
      <w:r w:rsidR="00F77614">
        <w:rPr>
          <w:rFonts w:ascii="Noto Sans" w:hAnsi="Noto Sans" w:cs="Noto Sans"/>
          <w:bCs/>
          <w:sz w:val="20"/>
          <w:szCs w:val="20"/>
        </w:rPr>
        <w:t>3</w:t>
      </w:r>
      <w:r w:rsidRPr="008B239D">
        <w:rPr>
          <w:rFonts w:ascii="Noto Sans" w:hAnsi="Noto Sans" w:cs="Noto Sans"/>
          <w:bCs/>
          <w:sz w:val="20"/>
          <w:szCs w:val="20"/>
        </w:rPr>
        <w:t xml:space="preserve"> Výzvy), </w:t>
      </w:r>
    </w:p>
    <w:p w14:paraId="385F4AC9" w14:textId="77777777" w:rsidR="00AD72F3" w:rsidRPr="008B239D" w:rsidRDefault="00F0370B" w:rsidP="00010995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8B239D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14:paraId="3AC4D0F8" w14:textId="77777777" w:rsidR="00A91C11" w:rsidRPr="008B239D" w:rsidRDefault="00A91C11" w:rsidP="00A91C11">
      <w:pPr>
        <w:ind w:left="360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2B918CAB" w14:textId="77777777" w:rsidR="00A91C11" w:rsidRDefault="00A91C11" w:rsidP="00A91C11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Obsah ponuky a požadované doklady:</w:t>
      </w:r>
    </w:p>
    <w:p w14:paraId="09CE360B" w14:textId="77777777" w:rsidR="00F14A4C" w:rsidRPr="008B239D" w:rsidRDefault="00F14A4C" w:rsidP="00A91C11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46FC0722" w14:textId="77777777" w:rsidR="00A91C11" w:rsidRPr="008B239D" w:rsidRDefault="00A91C11" w:rsidP="00A91C11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iCs/>
          <w:sz w:val="20"/>
          <w:szCs w:val="20"/>
        </w:rPr>
        <w:t xml:space="preserve">Kópiu oprávnenia na </w:t>
      </w:r>
      <w:r w:rsidR="00F54410" w:rsidRPr="008B239D">
        <w:rPr>
          <w:rFonts w:ascii="Noto Sans" w:hAnsi="Noto Sans" w:cs="Noto Sans"/>
          <w:iCs/>
          <w:sz w:val="20"/>
          <w:szCs w:val="20"/>
        </w:rPr>
        <w:t>vykonávanie požadovanej služby</w:t>
      </w:r>
      <w:r w:rsidRPr="008B239D">
        <w:rPr>
          <w:rFonts w:ascii="Noto Sans" w:hAnsi="Noto Sans" w:cs="Noto Sans"/>
          <w:iCs/>
          <w:sz w:val="20"/>
          <w:szCs w:val="20"/>
        </w:rPr>
        <w:t>, ktor</w:t>
      </w:r>
      <w:r w:rsidR="00F54410" w:rsidRPr="008B239D">
        <w:rPr>
          <w:rFonts w:ascii="Noto Sans" w:hAnsi="Noto Sans" w:cs="Noto Sans"/>
          <w:iCs/>
          <w:sz w:val="20"/>
          <w:szCs w:val="20"/>
        </w:rPr>
        <w:t>á</w:t>
      </w:r>
      <w:r w:rsidRPr="008B239D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obstarávanie. </w:t>
      </w:r>
    </w:p>
    <w:p w14:paraId="4DAA7399" w14:textId="77777777" w:rsidR="00A91C11" w:rsidRPr="008B239D" w:rsidRDefault="00A91C11" w:rsidP="00A91C11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Oprávnenie vydané Technickou inšpekciou, </w:t>
      </w:r>
      <w:proofErr w:type="spellStart"/>
      <w:r w:rsidRPr="008B239D">
        <w:rPr>
          <w:rFonts w:ascii="Noto Sans" w:hAnsi="Noto Sans" w:cs="Noto Sans"/>
          <w:sz w:val="20"/>
          <w:szCs w:val="20"/>
        </w:rPr>
        <w:t>a.s</w:t>
      </w:r>
      <w:proofErr w:type="spellEnd"/>
      <w:r w:rsidRPr="008B239D">
        <w:rPr>
          <w:rFonts w:ascii="Noto Sans" w:hAnsi="Noto Sans" w:cs="Noto Sans"/>
          <w:sz w:val="20"/>
          <w:szCs w:val="20"/>
        </w:rPr>
        <w:t>. (alebo inou oprávnenou organizáciou) na druh činnosti týkajúci sa predmetu zákazky – odborné prehliadky a odborné skúšky vyhradených technických zariadení plynových pre technické zariadenia plynové skupiny A </w:t>
      </w:r>
      <w:proofErr w:type="spellStart"/>
      <w:r w:rsidRPr="008B239D">
        <w:rPr>
          <w:rFonts w:ascii="Noto Sans" w:hAnsi="Noto Sans" w:cs="Noto Sans"/>
          <w:sz w:val="20"/>
          <w:szCs w:val="20"/>
        </w:rPr>
        <w:t>a</w:t>
      </w:r>
      <w:proofErr w:type="spellEnd"/>
      <w:r w:rsidRPr="008B239D">
        <w:rPr>
          <w:rFonts w:ascii="Noto Sans" w:hAnsi="Noto Sans" w:cs="Noto Sans"/>
          <w:sz w:val="20"/>
          <w:szCs w:val="20"/>
        </w:rPr>
        <w:t> technické zariadenia plynové skupiny B.</w:t>
      </w:r>
    </w:p>
    <w:p w14:paraId="1F21A307" w14:textId="5DD31432" w:rsidR="00A91C11" w:rsidRPr="008B239D" w:rsidRDefault="00A91C11" w:rsidP="00A91C11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 konečným  rozhodnutím v  Slovenskej  republike alebo v štáte sídla, miesta podnikania alebo obvyklého pobytu, ktorý bude </w:t>
      </w:r>
      <w:r w:rsidRPr="008B239D"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="00FE5380">
        <w:rPr>
          <w:rFonts w:ascii="Noto Sans" w:hAnsi="Noto Sans" w:cs="Noto Sans"/>
          <w:bCs/>
          <w:sz w:val="20"/>
          <w:szCs w:val="20"/>
        </w:rPr>
        <w:t xml:space="preserve">                </w:t>
      </w:r>
      <w:r w:rsidRPr="008B239D">
        <w:rPr>
          <w:rFonts w:ascii="Noto Sans" w:hAnsi="Noto Sans" w:cs="Noto Sans"/>
          <w:bCs/>
          <w:sz w:val="20"/>
          <w:szCs w:val="20"/>
        </w:rPr>
        <w:t xml:space="preserve">( viď Príloha č. </w:t>
      </w:r>
      <w:r w:rsidR="00997057" w:rsidRPr="008B239D">
        <w:rPr>
          <w:rFonts w:ascii="Noto Sans" w:hAnsi="Noto Sans" w:cs="Noto Sans"/>
          <w:bCs/>
          <w:sz w:val="20"/>
          <w:szCs w:val="20"/>
        </w:rPr>
        <w:t>3</w:t>
      </w:r>
      <w:r w:rsidRPr="008B239D">
        <w:rPr>
          <w:rFonts w:ascii="Noto Sans" w:hAnsi="Noto Sans" w:cs="Noto Sans"/>
          <w:bCs/>
          <w:sz w:val="20"/>
          <w:szCs w:val="20"/>
        </w:rPr>
        <w:t xml:space="preserve"> Výzvy), </w:t>
      </w:r>
    </w:p>
    <w:p w14:paraId="68781357" w14:textId="77777777" w:rsidR="00A91C11" w:rsidRPr="008B239D" w:rsidRDefault="00997057" w:rsidP="00845A06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 xml:space="preserve">Príloha č.1 - </w:t>
      </w:r>
      <w:proofErr w:type="spellStart"/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>n</w:t>
      </w:r>
      <w:r w:rsidR="00845A06" w:rsidRPr="008B239D">
        <w:rPr>
          <w:rFonts w:ascii="Noto Sans" w:hAnsi="Noto Sans" w:cs="Noto Sans"/>
          <w:sz w:val="20"/>
          <w:szCs w:val="20"/>
          <w:shd w:val="clear" w:color="auto" w:fill="FFFFFF"/>
        </w:rPr>
        <w:t>acenená</w:t>
      </w:r>
      <w:proofErr w:type="spellEnd"/>
      <w:r w:rsidR="00845A06" w:rsidRPr="008B239D">
        <w:rPr>
          <w:rFonts w:ascii="Noto Sans" w:hAnsi="Noto Sans" w:cs="Noto Sans"/>
          <w:sz w:val="20"/>
          <w:szCs w:val="20"/>
          <w:shd w:val="clear" w:color="auto" w:fill="FFFFFF"/>
        </w:rPr>
        <w:t xml:space="preserve"> Cenová ponuka </w:t>
      </w:r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>– sumár kotolní</w:t>
      </w:r>
    </w:p>
    <w:p w14:paraId="618ADB9A" w14:textId="77777777" w:rsidR="00997057" w:rsidRPr="008B239D" w:rsidRDefault="00997057" w:rsidP="00845A06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 xml:space="preserve">Príloha č.2 – </w:t>
      </w:r>
      <w:proofErr w:type="spellStart"/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>nacenený</w:t>
      </w:r>
      <w:proofErr w:type="spellEnd"/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 xml:space="preserve"> rozsah činnosti odborných prehliadok a skúšok kotolní </w:t>
      </w:r>
    </w:p>
    <w:p w14:paraId="27178B79" w14:textId="77777777" w:rsidR="00B049D8" w:rsidRPr="008B239D" w:rsidRDefault="00B049D8" w:rsidP="00845A06">
      <w:pPr>
        <w:ind w:left="360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4D4E6358" w14:textId="57A4CDA4" w:rsidR="00B7319B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F34F17" w:rsidRPr="008B239D">
        <w:rPr>
          <w:rFonts w:ascii="Noto Sans" w:hAnsi="Noto Sans" w:cs="Noto Sans"/>
          <w:b/>
          <w:sz w:val="20"/>
          <w:szCs w:val="20"/>
        </w:rPr>
        <w:t>1</w:t>
      </w:r>
      <w:r w:rsidRPr="008B239D">
        <w:rPr>
          <w:rFonts w:ascii="Noto Sans" w:hAnsi="Noto Sans" w:cs="Noto Sans"/>
          <w:b/>
          <w:sz w:val="20"/>
          <w:szCs w:val="20"/>
        </w:rPr>
        <w:t>. Kritéria na vyhodnotenie ponúk:</w:t>
      </w:r>
      <w:r w:rsidR="003F04E3">
        <w:rPr>
          <w:rFonts w:ascii="Noto Sans" w:hAnsi="Noto Sans" w:cs="Noto Sans"/>
          <w:b/>
          <w:sz w:val="20"/>
          <w:szCs w:val="20"/>
        </w:rPr>
        <w:t xml:space="preserve"> </w:t>
      </w:r>
      <w:bookmarkStart w:id="0" w:name="_Hlk50099838"/>
      <w:r w:rsidR="003F04E3">
        <w:rPr>
          <w:rFonts w:ascii="Noto Sans" w:hAnsi="Noto Sans" w:cs="Noto Sans"/>
          <w:b/>
          <w:sz w:val="20"/>
          <w:szCs w:val="20"/>
        </w:rPr>
        <w:t>Celková cena spolu v Eur bez DPH</w:t>
      </w:r>
    </w:p>
    <w:p w14:paraId="5345FE42" w14:textId="77777777" w:rsidR="00F14A4C" w:rsidRPr="008B239D" w:rsidRDefault="00F14A4C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bookmarkEnd w:id="0"/>
    <w:p w14:paraId="3F381B45" w14:textId="6706F76A" w:rsidR="0037279D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9A6C17" w:rsidRPr="008B239D">
        <w:rPr>
          <w:rFonts w:ascii="Noto Sans" w:hAnsi="Noto Sans" w:cs="Noto Sans"/>
          <w:sz w:val="20"/>
          <w:szCs w:val="20"/>
        </w:rPr>
        <w:t>najnižšiu</w:t>
      </w:r>
      <w:r w:rsidR="003F04E3">
        <w:rPr>
          <w:rFonts w:ascii="Noto Sans" w:hAnsi="Noto Sans" w:cs="Noto Sans"/>
          <w:sz w:val="20"/>
          <w:szCs w:val="20"/>
        </w:rPr>
        <w:t xml:space="preserve"> Celkovú</w:t>
      </w:r>
      <w:r w:rsidR="009A6C17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cenu </w:t>
      </w:r>
      <w:r w:rsidR="009A6C17" w:rsidRPr="008B239D">
        <w:rPr>
          <w:rFonts w:ascii="Noto Sans" w:hAnsi="Noto Sans" w:cs="Noto Sans"/>
          <w:sz w:val="20"/>
          <w:szCs w:val="20"/>
        </w:rPr>
        <w:t>spolu za</w:t>
      </w:r>
      <w:r w:rsidR="003F04E3">
        <w:rPr>
          <w:rFonts w:ascii="Noto Sans" w:hAnsi="Noto Sans" w:cs="Noto Sans"/>
          <w:sz w:val="20"/>
          <w:szCs w:val="20"/>
        </w:rPr>
        <w:t xml:space="preserve"> dodanie</w:t>
      </w:r>
      <w:r w:rsidR="009A6C17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>predmet</w:t>
      </w:r>
      <w:r w:rsidR="003F04E3">
        <w:rPr>
          <w:rFonts w:ascii="Noto Sans" w:hAnsi="Noto Sans" w:cs="Noto Sans"/>
          <w:sz w:val="20"/>
          <w:szCs w:val="20"/>
        </w:rPr>
        <w:t xml:space="preserve">u </w:t>
      </w:r>
      <w:r w:rsidRPr="008B239D">
        <w:rPr>
          <w:rFonts w:ascii="Noto Sans" w:hAnsi="Noto Sans" w:cs="Noto Sans"/>
          <w:sz w:val="20"/>
          <w:szCs w:val="20"/>
        </w:rPr>
        <w:t>zákazky v € bez DPH (sumár podľa Prílohy č.1</w:t>
      </w:r>
      <w:r w:rsidR="0050720E" w:rsidRPr="008B239D">
        <w:rPr>
          <w:rFonts w:ascii="Noto Sans" w:hAnsi="Noto Sans" w:cs="Noto Sans"/>
          <w:sz w:val="20"/>
          <w:szCs w:val="20"/>
        </w:rPr>
        <w:t>)</w:t>
      </w:r>
      <w:r w:rsidRPr="008B239D">
        <w:rPr>
          <w:rFonts w:ascii="Noto Sans" w:hAnsi="Noto Sans" w:cs="Noto Sans"/>
          <w:sz w:val="20"/>
          <w:szCs w:val="20"/>
        </w:rPr>
        <w:t>.</w:t>
      </w:r>
    </w:p>
    <w:p w14:paraId="667AF21E" w14:textId="77777777" w:rsidR="00B049D8" w:rsidRPr="008B239D" w:rsidRDefault="00B049D8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15A750C1" w14:textId="77777777" w:rsidR="00C3508D" w:rsidRDefault="00C3508D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12. </w:t>
      </w:r>
      <w:r w:rsidR="00F30D85" w:rsidRPr="008B239D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14:paraId="4ED1A626" w14:textId="77777777" w:rsidR="00F14A4C" w:rsidRPr="008B239D" w:rsidRDefault="00F14A4C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BDFD5D2" w14:textId="77777777" w:rsidR="00E85116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 poradí, z hľadiska uplatnenia kritéria na vyhodnotenie ponúk.</w:t>
      </w:r>
    </w:p>
    <w:p w14:paraId="351AC736" w14:textId="77777777" w:rsidR="00E85116" w:rsidRPr="008B239D" w:rsidRDefault="00E85116" w:rsidP="00E85116">
      <w:pPr>
        <w:jc w:val="both"/>
        <w:rPr>
          <w:rFonts w:ascii="Noto Sans" w:hAnsi="Noto Sans" w:cs="Noto Sans"/>
          <w:bCs/>
          <w:sz w:val="20"/>
          <w:szCs w:val="20"/>
        </w:rPr>
      </w:pPr>
      <w:r w:rsidRPr="008B239D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14:paraId="5F592800" w14:textId="77777777" w:rsidR="00E85116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</w:t>
      </w:r>
      <w:r w:rsidR="006B6A39" w:rsidRPr="008B239D">
        <w:rPr>
          <w:rFonts w:ascii="Noto Sans" w:hAnsi="Noto Sans" w:cs="Noto Sans"/>
          <w:sz w:val="20"/>
          <w:szCs w:val="20"/>
          <w:u w:val="single"/>
        </w:rPr>
        <w:t>ť</w:t>
      </w:r>
      <w:r w:rsidRPr="008B239D">
        <w:rPr>
          <w:rFonts w:ascii="Noto Sans" w:hAnsi="Noto Sans" w:cs="Noto Sans"/>
          <w:sz w:val="20"/>
          <w:szCs w:val="20"/>
        </w:rPr>
        <w:t xml:space="preserve">      </w:t>
      </w:r>
      <w:r w:rsidRPr="008B239D"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 w:rsidRPr="008B239D">
        <w:rPr>
          <w:rFonts w:ascii="Noto Sans" w:hAnsi="Noto Sans" w:cs="Noto Sans"/>
          <w:sz w:val="20"/>
          <w:szCs w:val="20"/>
        </w:rPr>
        <w:t xml:space="preserve">  </w:t>
      </w:r>
      <w:r w:rsidRPr="008B239D"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 w:rsidRPr="008B239D">
        <w:rPr>
          <w:rFonts w:ascii="Noto Sans" w:hAnsi="Noto Sans" w:cs="Noto Sans"/>
          <w:sz w:val="20"/>
          <w:szCs w:val="20"/>
        </w:rPr>
        <w:t xml:space="preserve">       </w:t>
      </w:r>
    </w:p>
    <w:p w14:paraId="7A60697A" w14:textId="08EC046C" w:rsidR="00C3508D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14:paraId="5FBB7996" w14:textId="77777777" w:rsidR="001C709B" w:rsidRPr="008B239D" w:rsidRDefault="001C709B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36344A88" w14:textId="77777777" w:rsidR="001C709B" w:rsidRDefault="001C709B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0F1C117C" w14:textId="77777777" w:rsidR="00F14A4C" w:rsidRDefault="00F14A4C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42D77FDD" w14:textId="77777777" w:rsidR="00F14A4C" w:rsidRPr="008B239D" w:rsidRDefault="00F14A4C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60511581" w14:textId="77777777" w:rsidR="001C709B" w:rsidRPr="008B239D" w:rsidRDefault="001C709B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21B2D600" w14:textId="77777777" w:rsidR="001C709B" w:rsidRPr="008B239D" w:rsidRDefault="001C709B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64C87332" w14:textId="77777777" w:rsidR="00B049D8" w:rsidRPr="008B239D" w:rsidRDefault="00B049D8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78F84404" w14:textId="77777777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sz w:val="20"/>
          <w:szCs w:val="20"/>
        </w:rPr>
        <w:t>3</w:t>
      </w:r>
      <w:r w:rsidRPr="008B239D">
        <w:rPr>
          <w:rFonts w:ascii="Noto Sans" w:hAnsi="Noto Sans" w:cs="Noto Sans"/>
          <w:b/>
          <w:sz w:val="20"/>
          <w:szCs w:val="20"/>
        </w:rPr>
        <w:t>. Prijatie ponuky:</w:t>
      </w:r>
    </w:p>
    <w:p w14:paraId="67563B25" w14:textId="77777777" w:rsidR="008B239D" w:rsidRPr="008B239D" w:rsidRDefault="008B239D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7227F7A5" w14:textId="3743E17D" w:rsidR="0037279D" w:rsidRPr="008B239D" w:rsidRDefault="00B44722" w:rsidP="00010995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Úspešnému uchádzačovi bude verejný obstarávateľ vystavovať opakované objednávky v roku 20</w:t>
      </w:r>
      <w:r w:rsidR="008B239D" w:rsidRPr="008B239D">
        <w:rPr>
          <w:rFonts w:ascii="Noto Sans" w:hAnsi="Noto Sans" w:cs="Noto Sans"/>
          <w:sz w:val="20"/>
          <w:szCs w:val="20"/>
        </w:rPr>
        <w:t>20</w:t>
      </w:r>
      <w:r w:rsidRPr="008B239D">
        <w:rPr>
          <w:rFonts w:ascii="Noto Sans" w:hAnsi="Noto Sans" w:cs="Noto Sans"/>
          <w:sz w:val="20"/>
          <w:szCs w:val="20"/>
        </w:rPr>
        <w:t xml:space="preserve"> podľa svojich potrieb </w:t>
      </w:r>
      <w:r w:rsidR="00312F8F">
        <w:rPr>
          <w:rFonts w:ascii="Noto Sans" w:hAnsi="Noto Sans" w:cs="Noto Sans"/>
          <w:sz w:val="20"/>
          <w:szCs w:val="20"/>
        </w:rPr>
        <w:t xml:space="preserve">do výšky vysúťaženej sumy </w:t>
      </w:r>
      <w:r w:rsidRPr="008B239D">
        <w:rPr>
          <w:rFonts w:ascii="Noto Sans" w:hAnsi="Noto Sans" w:cs="Noto Sans"/>
          <w:sz w:val="20"/>
          <w:szCs w:val="20"/>
        </w:rPr>
        <w:t xml:space="preserve">. </w:t>
      </w:r>
      <w:r w:rsidR="00750771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025462CA" w14:textId="77777777" w:rsidR="00B049D8" w:rsidRPr="008B239D" w:rsidRDefault="00B049D8" w:rsidP="00010995">
      <w:pPr>
        <w:jc w:val="both"/>
        <w:rPr>
          <w:rFonts w:ascii="Noto Sans" w:hAnsi="Noto Sans" w:cs="Noto Sans"/>
          <w:sz w:val="20"/>
          <w:szCs w:val="20"/>
        </w:rPr>
      </w:pPr>
    </w:p>
    <w:p w14:paraId="7A5E9DF2" w14:textId="77777777" w:rsidR="00C3508D" w:rsidRPr="008B239D" w:rsidRDefault="00AF01FB" w:rsidP="00010995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sz w:val="20"/>
          <w:szCs w:val="20"/>
        </w:rPr>
        <w:t>4</w:t>
      </w:r>
      <w:r w:rsidRPr="008B239D">
        <w:rPr>
          <w:rFonts w:ascii="Noto Sans" w:hAnsi="Noto Sans" w:cs="Noto Sans"/>
          <w:b/>
          <w:sz w:val="20"/>
          <w:szCs w:val="20"/>
        </w:rPr>
        <w:t xml:space="preserve">. </w:t>
      </w:r>
      <w:r w:rsidR="00C14CE3" w:rsidRPr="008B239D">
        <w:rPr>
          <w:rFonts w:ascii="Noto Sans" w:hAnsi="Noto Sans" w:cs="Noto Sans"/>
          <w:iCs/>
          <w:sz w:val="20"/>
          <w:szCs w:val="20"/>
        </w:rPr>
        <w:t xml:space="preserve">Verejný obstarávateľ môže pred uzatvorením zmluvného vzťahu požiadať úspešného </w:t>
      </w:r>
      <w:r w:rsidR="00C14CE3" w:rsidRPr="008B239D">
        <w:rPr>
          <w:rFonts w:ascii="Noto Sans" w:hAnsi="Noto Sans" w:cs="Noto Sans"/>
          <w:iCs/>
          <w:sz w:val="20"/>
          <w:szCs w:val="20"/>
        </w:rPr>
        <w:br/>
        <w:t>uchádzača o predloženie originálu  alebo overenej  kópie  oprávnenia  na  poskytnutie  služby.</w:t>
      </w:r>
    </w:p>
    <w:p w14:paraId="1ADE4075" w14:textId="77777777" w:rsidR="00B049D8" w:rsidRPr="008B239D" w:rsidRDefault="00B049D8" w:rsidP="00010995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B5B9681" w14:textId="77777777" w:rsidR="00AD72F3" w:rsidRPr="008B239D" w:rsidRDefault="00AD72F3" w:rsidP="00AD72F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bCs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bCs/>
          <w:sz w:val="20"/>
          <w:szCs w:val="20"/>
        </w:rPr>
        <w:t>5</w:t>
      </w:r>
      <w:r w:rsidRPr="008B239D"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63A9B012" w14:textId="77777777" w:rsidR="008B239D" w:rsidRPr="008B239D" w:rsidRDefault="008B239D" w:rsidP="00AD72F3">
      <w:pPr>
        <w:jc w:val="both"/>
        <w:rPr>
          <w:rFonts w:ascii="Noto Sans" w:hAnsi="Noto Sans" w:cs="Noto Sans"/>
          <w:sz w:val="20"/>
          <w:szCs w:val="20"/>
        </w:rPr>
      </w:pPr>
    </w:p>
    <w:p w14:paraId="7FD4A13D" w14:textId="77777777" w:rsidR="00AD72F3" w:rsidRPr="008B239D" w:rsidRDefault="008B239D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          </w:t>
      </w:r>
      <w:r w:rsidR="00AD72F3" w:rsidRPr="008B239D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v súlade so </w:t>
      </w:r>
      <w:proofErr w:type="spellStart"/>
      <w:r w:rsidR="00AD72F3" w:rsidRPr="008B239D">
        <w:rPr>
          <w:rFonts w:ascii="Noto Sans" w:hAnsi="Noto Sans" w:cs="Noto Sans"/>
          <w:sz w:val="20"/>
          <w:szCs w:val="20"/>
        </w:rPr>
        <w:t>Z</w:t>
      </w:r>
      <w:r w:rsidRPr="008B239D">
        <w:rPr>
          <w:rFonts w:ascii="Noto Sans" w:hAnsi="Noto Sans" w:cs="Noto Sans"/>
          <w:sz w:val="20"/>
          <w:szCs w:val="20"/>
        </w:rPr>
        <w:t>o</w:t>
      </w:r>
      <w:r w:rsidR="00AD72F3"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8B239D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14:paraId="1B3AA749" w14:textId="77777777" w:rsidR="00AD72F3" w:rsidRPr="008B239D" w:rsidRDefault="00AD72F3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§117 </w:t>
      </w:r>
      <w:proofErr w:type="spellStart"/>
      <w:r w:rsidRPr="008B239D">
        <w:rPr>
          <w:rFonts w:ascii="Noto Sans" w:hAnsi="Noto Sans" w:cs="Noto Sans"/>
          <w:sz w:val="20"/>
          <w:szCs w:val="20"/>
        </w:rPr>
        <w:t>Z</w:t>
      </w:r>
      <w:r w:rsidR="008B239D" w:rsidRPr="008B239D">
        <w:rPr>
          <w:rFonts w:ascii="Noto Sans" w:hAnsi="Noto Sans" w:cs="Noto Sans"/>
          <w:sz w:val="20"/>
          <w:szCs w:val="20"/>
        </w:rPr>
        <w:t>o</w:t>
      </w:r>
      <w:r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Pr="008B239D"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 w:rsidRPr="008B239D">
        <w:rPr>
          <w:rFonts w:ascii="Noto Sans" w:hAnsi="Noto Sans" w:cs="Noto Sans"/>
          <w:sz w:val="20"/>
          <w:szCs w:val="20"/>
        </w:rPr>
        <w:t>Z</w:t>
      </w:r>
      <w:r w:rsidR="008B239D" w:rsidRPr="008B239D">
        <w:rPr>
          <w:rFonts w:ascii="Noto Sans" w:hAnsi="Noto Sans" w:cs="Noto Sans"/>
          <w:sz w:val="20"/>
          <w:szCs w:val="20"/>
        </w:rPr>
        <w:t>o</w:t>
      </w:r>
      <w:r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Pr="008B239D">
        <w:rPr>
          <w:rFonts w:ascii="Noto Sans" w:hAnsi="Noto Sans" w:cs="Noto Sans"/>
          <w:sz w:val="20"/>
          <w:szCs w:val="20"/>
        </w:rPr>
        <w:t xml:space="preserve"> podať námietky.</w:t>
      </w:r>
      <w:r w:rsidR="00992AFB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        </w:t>
      </w:r>
    </w:p>
    <w:p w14:paraId="34305464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14:paraId="3D2254FF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14:paraId="69239E37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14:paraId="16798D2F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obstarávateľa </w:t>
      </w:r>
    </w:p>
    <w:p w14:paraId="5029F873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 </w:t>
      </w:r>
    </w:p>
    <w:p w14:paraId="752D2C57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14:paraId="610AFA44" w14:textId="77777777" w:rsidR="00AD65EF" w:rsidRPr="008B239D" w:rsidRDefault="00AD65EF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7D2FFBDC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34DE1C1C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7E93B4F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59951712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7A2F16B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51147494" w14:textId="77777777" w:rsidR="00AD65EF" w:rsidRPr="008B239D" w:rsidRDefault="006B6A39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Schválil:</w:t>
      </w:r>
    </w:p>
    <w:p w14:paraId="18C94263" w14:textId="77777777" w:rsidR="00376ACC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>.......................................................</w:t>
      </w:r>
    </w:p>
    <w:p w14:paraId="7C0483A9" w14:textId="3744BEA8" w:rsidR="008B239D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="006361C9" w:rsidRPr="008B239D">
        <w:rPr>
          <w:rFonts w:ascii="Noto Sans" w:hAnsi="Noto Sans" w:cs="Noto Sans"/>
          <w:sz w:val="20"/>
          <w:szCs w:val="20"/>
        </w:rPr>
        <w:t xml:space="preserve">                                              </w:t>
      </w:r>
      <w:r w:rsidR="008B239D">
        <w:rPr>
          <w:rFonts w:ascii="Noto Sans" w:hAnsi="Noto Sans" w:cs="Noto Sans"/>
          <w:sz w:val="20"/>
          <w:szCs w:val="20"/>
        </w:rPr>
        <w:t xml:space="preserve">  </w:t>
      </w:r>
      <w:r w:rsidR="006361C9" w:rsidRPr="008B239D">
        <w:rPr>
          <w:rFonts w:ascii="Noto Sans" w:hAnsi="Noto Sans" w:cs="Noto Sans"/>
          <w:sz w:val="20"/>
          <w:szCs w:val="20"/>
        </w:rPr>
        <w:t xml:space="preserve">           </w:t>
      </w:r>
      <w:r w:rsidR="00603881">
        <w:rPr>
          <w:rFonts w:ascii="Noto Sans" w:hAnsi="Noto Sans" w:cs="Noto Sans"/>
          <w:sz w:val="20"/>
          <w:szCs w:val="20"/>
        </w:rPr>
        <w:t xml:space="preserve">   </w:t>
      </w:r>
      <w:r w:rsidR="006361C9" w:rsidRPr="008B239D">
        <w:rPr>
          <w:rFonts w:ascii="Noto Sans" w:hAnsi="Noto Sans" w:cs="Noto Sans"/>
          <w:sz w:val="20"/>
          <w:szCs w:val="20"/>
        </w:rPr>
        <w:t xml:space="preserve"> 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Bytový podnik mesta Košice </w:t>
      </w:r>
      <w:proofErr w:type="spellStart"/>
      <w:r w:rsidR="008B239D" w:rsidRPr="008B239D">
        <w:rPr>
          <w:rFonts w:ascii="Noto Sans" w:hAnsi="Noto Sans" w:cs="Noto Sans"/>
          <w:sz w:val="20"/>
          <w:szCs w:val="20"/>
        </w:rPr>
        <w:t>s.r.o</w:t>
      </w:r>
      <w:proofErr w:type="spellEnd"/>
      <w:r w:rsidR="008B239D" w:rsidRPr="008B239D">
        <w:rPr>
          <w:rFonts w:ascii="Noto Sans" w:hAnsi="Noto Sans" w:cs="Noto Sans"/>
          <w:sz w:val="20"/>
          <w:szCs w:val="20"/>
        </w:rPr>
        <w:t>.</w:t>
      </w:r>
      <w:r w:rsidRPr="008B239D">
        <w:rPr>
          <w:rFonts w:ascii="Noto Sans" w:hAnsi="Noto Sans" w:cs="Noto Sans"/>
          <w:sz w:val="20"/>
          <w:szCs w:val="20"/>
        </w:rPr>
        <w:t xml:space="preserve">   </w:t>
      </w:r>
    </w:p>
    <w:p w14:paraId="543BF755" w14:textId="3BFA08B8" w:rsidR="00DA2C10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    </w:t>
      </w:r>
      <w:r w:rsidR="008B239D">
        <w:rPr>
          <w:rFonts w:ascii="Noto Sans" w:hAnsi="Noto Sans" w:cs="Noto Sans"/>
          <w:sz w:val="20"/>
          <w:szCs w:val="20"/>
        </w:rPr>
        <w:t xml:space="preserve">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  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="00603881">
        <w:rPr>
          <w:rFonts w:ascii="Noto Sans" w:hAnsi="Noto Sans" w:cs="Noto Sans"/>
          <w:sz w:val="20"/>
          <w:szCs w:val="20"/>
        </w:rPr>
        <w:t xml:space="preserve">   </w:t>
      </w:r>
      <w:r w:rsidRPr="008B239D">
        <w:rPr>
          <w:rFonts w:ascii="Noto Sans" w:hAnsi="Noto Sans" w:cs="Noto Sans"/>
          <w:sz w:val="20"/>
          <w:szCs w:val="20"/>
        </w:rPr>
        <w:t xml:space="preserve">   </w:t>
      </w:r>
      <w:r w:rsidR="008B239D" w:rsidRPr="008B239D">
        <w:rPr>
          <w:rFonts w:ascii="Noto Sans" w:hAnsi="Noto Sans" w:cs="Noto Sans"/>
          <w:sz w:val="20"/>
          <w:szCs w:val="20"/>
        </w:rPr>
        <w:t>Ing. Peter Vrábel - konateľ</w:t>
      </w:r>
    </w:p>
    <w:p w14:paraId="1B8C6B59" w14:textId="77777777" w:rsidR="00EE3AC1" w:rsidRPr="008B239D" w:rsidRDefault="00EE3AC1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74FEE549" w14:textId="77777777" w:rsidR="001C709B" w:rsidRPr="008B239D" w:rsidRDefault="001C709B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71AF04F2" w14:textId="77777777" w:rsidR="001C709B" w:rsidRPr="008B239D" w:rsidRDefault="001C709B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625DB99D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40A6A60F" w14:textId="16C05175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Príloha č.1 –  </w:t>
      </w:r>
      <w:r w:rsidR="004903E6" w:rsidRPr="008B239D">
        <w:rPr>
          <w:rFonts w:ascii="Noto Sans" w:hAnsi="Noto Sans" w:cs="Noto Sans"/>
          <w:sz w:val="20"/>
          <w:szCs w:val="20"/>
        </w:rPr>
        <w:t>Cenová ponuka</w:t>
      </w:r>
      <w:r w:rsidR="008B239D" w:rsidRPr="008B239D">
        <w:rPr>
          <w:rFonts w:ascii="Noto Sans" w:hAnsi="Noto Sans" w:cs="Noto Sans"/>
          <w:sz w:val="20"/>
          <w:szCs w:val="20"/>
        </w:rPr>
        <w:t xml:space="preserve"> na </w:t>
      </w:r>
      <w:r w:rsidR="00B831D6">
        <w:rPr>
          <w:rFonts w:ascii="Noto Sans" w:hAnsi="Noto Sans" w:cs="Noto Sans"/>
          <w:sz w:val="20"/>
          <w:szCs w:val="20"/>
        </w:rPr>
        <w:t>odborné prehliadky a skúšky VZT plyn/tlak komerčné účely</w:t>
      </w:r>
      <w:r w:rsidR="008B239D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543D681D" w14:textId="4507E0E9" w:rsidR="00997057" w:rsidRPr="008B239D" w:rsidRDefault="00FA66AE" w:rsidP="00FA66AE">
      <w:pPr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Príloha č.2 – </w:t>
      </w:r>
      <w:r w:rsidR="004903E6" w:rsidRPr="008B239D">
        <w:rPr>
          <w:rFonts w:ascii="Noto Sans" w:hAnsi="Noto Sans" w:cs="Noto Sans"/>
          <w:sz w:val="20"/>
          <w:szCs w:val="20"/>
        </w:rPr>
        <w:t xml:space="preserve"> Zoznam kotolní a rozsah činnosti odb</w:t>
      </w:r>
      <w:r w:rsidR="00603881">
        <w:rPr>
          <w:rFonts w:ascii="Noto Sans" w:hAnsi="Noto Sans" w:cs="Noto Sans"/>
          <w:sz w:val="20"/>
          <w:szCs w:val="20"/>
        </w:rPr>
        <w:t>orných</w:t>
      </w:r>
      <w:r w:rsidR="004903E6" w:rsidRPr="008B239D">
        <w:rPr>
          <w:rFonts w:ascii="Noto Sans" w:hAnsi="Noto Sans" w:cs="Noto Sans"/>
          <w:sz w:val="20"/>
          <w:szCs w:val="20"/>
        </w:rPr>
        <w:t xml:space="preserve"> prehliadok a skúšok</w:t>
      </w:r>
    </w:p>
    <w:p w14:paraId="52CFF222" w14:textId="77777777" w:rsidR="00FA66AE" w:rsidRPr="008B239D" w:rsidRDefault="00997057" w:rsidP="00FA66AE">
      <w:pPr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Príloha č.3  - </w:t>
      </w:r>
      <w:r w:rsidR="00FA66AE" w:rsidRPr="008B239D">
        <w:rPr>
          <w:rFonts w:ascii="Noto Sans" w:hAnsi="Noto Sans" w:cs="Noto Sans"/>
          <w:sz w:val="20"/>
          <w:szCs w:val="20"/>
        </w:rPr>
        <w:t xml:space="preserve">Čestné vyhlásenie </w:t>
      </w:r>
      <w:r w:rsidR="006361C9" w:rsidRPr="008B239D">
        <w:rPr>
          <w:rFonts w:ascii="Noto Sans" w:hAnsi="Noto Sans" w:cs="Noto Sans"/>
          <w:sz w:val="20"/>
          <w:szCs w:val="20"/>
        </w:rPr>
        <w:t xml:space="preserve">uchádzača, že nemá zákaz </w:t>
      </w:r>
      <w:r w:rsidR="00D42370" w:rsidRPr="008B239D">
        <w:rPr>
          <w:rFonts w:ascii="Noto Sans" w:hAnsi="Noto Sans" w:cs="Noto Sans"/>
          <w:sz w:val="20"/>
          <w:szCs w:val="20"/>
        </w:rPr>
        <w:t xml:space="preserve"> </w:t>
      </w:r>
      <w:r w:rsidR="006361C9" w:rsidRPr="008B239D">
        <w:rPr>
          <w:rFonts w:ascii="Noto Sans" w:hAnsi="Noto Sans" w:cs="Noto Sans"/>
          <w:sz w:val="20"/>
          <w:szCs w:val="20"/>
        </w:rPr>
        <w:t xml:space="preserve">účasti vo </w:t>
      </w:r>
      <w:proofErr w:type="spellStart"/>
      <w:r w:rsidR="006361C9"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="006361C9" w:rsidRPr="008B239D">
        <w:rPr>
          <w:rFonts w:ascii="Noto Sans" w:hAnsi="Noto Sans" w:cs="Noto Sans"/>
          <w:sz w:val="20"/>
          <w:szCs w:val="20"/>
        </w:rPr>
        <w:t xml:space="preserve"> </w:t>
      </w:r>
      <w:r w:rsidR="00FA66AE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0E88D4C7" w14:textId="77777777" w:rsidR="004903E6" w:rsidRPr="008B239D" w:rsidRDefault="004903E6" w:rsidP="00D04B31">
      <w:pPr>
        <w:rPr>
          <w:rFonts w:ascii="Noto Sans" w:hAnsi="Noto Sans" w:cs="Noto Sans"/>
          <w:sz w:val="20"/>
          <w:szCs w:val="20"/>
        </w:rPr>
      </w:pPr>
    </w:p>
    <w:p w14:paraId="32578247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6E85EAA1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228709BE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318D7D30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1C087900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0C16B152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sectPr w:rsidR="004903E6" w:rsidRPr="008B239D" w:rsidSect="00C20BF3">
      <w:footerReference w:type="even" r:id="rId10"/>
      <w:footerReference w:type="default" r:id="rId11"/>
      <w:pgSz w:w="11906" w:h="16838"/>
      <w:pgMar w:top="397" w:right="1418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71E20" w14:textId="77777777" w:rsidR="003B221F" w:rsidRDefault="003B221F">
      <w:r>
        <w:separator/>
      </w:r>
    </w:p>
  </w:endnote>
  <w:endnote w:type="continuationSeparator" w:id="0">
    <w:p w14:paraId="4060F115" w14:textId="77777777" w:rsidR="003B221F" w:rsidRDefault="003B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EF045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8E44BA0" w14:textId="77777777"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A7215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12955">
      <w:rPr>
        <w:rStyle w:val="slostrany"/>
        <w:noProof/>
      </w:rPr>
      <w:t>4</w:t>
    </w:r>
    <w:r>
      <w:rPr>
        <w:rStyle w:val="slostrany"/>
      </w:rPr>
      <w:fldChar w:fldCharType="end"/>
    </w:r>
  </w:p>
  <w:p w14:paraId="44E7669F" w14:textId="77777777"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16EBB" w14:textId="77777777" w:rsidR="003B221F" w:rsidRDefault="003B221F">
      <w:r>
        <w:separator/>
      </w:r>
    </w:p>
  </w:footnote>
  <w:footnote w:type="continuationSeparator" w:id="0">
    <w:p w14:paraId="49004532" w14:textId="77777777" w:rsidR="003B221F" w:rsidRDefault="003B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  <w:shd w:val="clear" w:color="auto" w:fill="FFFFFF"/>
      </w:rPr>
    </w:lvl>
  </w:abstractNum>
  <w:abstractNum w:abstractNumId="2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8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82A5D"/>
    <w:multiLevelType w:val="hybridMultilevel"/>
    <w:tmpl w:val="A6E2DAC6"/>
    <w:lvl w:ilvl="0" w:tplc="B58439C4">
      <w:start w:val="6"/>
      <w:numFmt w:val="bullet"/>
      <w:lvlText w:val="–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2"/>
  </w:num>
  <w:num w:numId="9">
    <w:abstractNumId w:val="4"/>
  </w:num>
  <w:num w:numId="10">
    <w:abstractNumId w:val="9"/>
  </w:num>
  <w:num w:numId="11">
    <w:abstractNumId w:val="5"/>
  </w:num>
  <w:num w:numId="12">
    <w:abstractNumId w:val="8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0995"/>
    <w:rsid w:val="00012B9C"/>
    <w:rsid w:val="0001492D"/>
    <w:rsid w:val="000154C9"/>
    <w:rsid w:val="00024749"/>
    <w:rsid w:val="00024ACF"/>
    <w:rsid w:val="000253BB"/>
    <w:rsid w:val="00026480"/>
    <w:rsid w:val="00030C73"/>
    <w:rsid w:val="00032608"/>
    <w:rsid w:val="00041A9F"/>
    <w:rsid w:val="00044457"/>
    <w:rsid w:val="0004659B"/>
    <w:rsid w:val="00053683"/>
    <w:rsid w:val="00057CC7"/>
    <w:rsid w:val="00060313"/>
    <w:rsid w:val="000643BF"/>
    <w:rsid w:val="00067917"/>
    <w:rsid w:val="00075352"/>
    <w:rsid w:val="000814E0"/>
    <w:rsid w:val="0008409A"/>
    <w:rsid w:val="00086E9A"/>
    <w:rsid w:val="0009073E"/>
    <w:rsid w:val="00095055"/>
    <w:rsid w:val="00097CB6"/>
    <w:rsid w:val="000A49C6"/>
    <w:rsid w:val="000B4860"/>
    <w:rsid w:val="000B6B13"/>
    <w:rsid w:val="000B7EB4"/>
    <w:rsid w:val="000C2C88"/>
    <w:rsid w:val="000C6F75"/>
    <w:rsid w:val="000C7CAB"/>
    <w:rsid w:val="000D3DE3"/>
    <w:rsid w:val="000D4813"/>
    <w:rsid w:val="000D54B0"/>
    <w:rsid w:val="000E3DA0"/>
    <w:rsid w:val="000E575C"/>
    <w:rsid w:val="000E5AD7"/>
    <w:rsid w:val="000E7CB1"/>
    <w:rsid w:val="000F5DFE"/>
    <w:rsid w:val="001076F4"/>
    <w:rsid w:val="00110E03"/>
    <w:rsid w:val="00111458"/>
    <w:rsid w:val="00113D08"/>
    <w:rsid w:val="001164DE"/>
    <w:rsid w:val="00116C82"/>
    <w:rsid w:val="00124F31"/>
    <w:rsid w:val="0012563A"/>
    <w:rsid w:val="00132BBD"/>
    <w:rsid w:val="00132F81"/>
    <w:rsid w:val="001331B4"/>
    <w:rsid w:val="00137170"/>
    <w:rsid w:val="001376CA"/>
    <w:rsid w:val="00142571"/>
    <w:rsid w:val="00142A2A"/>
    <w:rsid w:val="00144B8F"/>
    <w:rsid w:val="001452B4"/>
    <w:rsid w:val="00147910"/>
    <w:rsid w:val="00150F42"/>
    <w:rsid w:val="00154915"/>
    <w:rsid w:val="0015605D"/>
    <w:rsid w:val="001566A0"/>
    <w:rsid w:val="00157390"/>
    <w:rsid w:val="001600AB"/>
    <w:rsid w:val="00162A9C"/>
    <w:rsid w:val="00165050"/>
    <w:rsid w:val="00166F47"/>
    <w:rsid w:val="00180A2A"/>
    <w:rsid w:val="00186EE0"/>
    <w:rsid w:val="001921C2"/>
    <w:rsid w:val="00192E45"/>
    <w:rsid w:val="00193319"/>
    <w:rsid w:val="001944B9"/>
    <w:rsid w:val="0019492A"/>
    <w:rsid w:val="0019747D"/>
    <w:rsid w:val="00197DA9"/>
    <w:rsid w:val="001A1692"/>
    <w:rsid w:val="001A2C17"/>
    <w:rsid w:val="001A765E"/>
    <w:rsid w:val="001B01D6"/>
    <w:rsid w:val="001B4152"/>
    <w:rsid w:val="001B65BE"/>
    <w:rsid w:val="001C261C"/>
    <w:rsid w:val="001C5BB5"/>
    <w:rsid w:val="001C6A4C"/>
    <w:rsid w:val="001C709B"/>
    <w:rsid w:val="001D35FB"/>
    <w:rsid w:val="001D38D7"/>
    <w:rsid w:val="001D47B2"/>
    <w:rsid w:val="001F5BC0"/>
    <w:rsid w:val="001F736A"/>
    <w:rsid w:val="0020169D"/>
    <w:rsid w:val="0021362D"/>
    <w:rsid w:val="00217009"/>
    <w:rsid w:val="0022178F"/>
    <w:rsid w:val="002262CA"/>
    <w:rsid w:val="00230DC2"/>
    <w:rsid w:val="002351C3"/>
    <w:rsid w:val="0024077C"/>
    <w:rsid w:val="00240E3A"/>
    <w:rsid w:val="00242B24"/>
    <w:rsid w:val="00251635"/>
    <w:rsid w:val="002614F3"/>
    <w:rsid w:val="0026379E"/>
    <w:rsid w:val="002639B8"/>
    <w:rsid w:val="002643F7"/>
    <w:rsid w:val="00265C04"/>
    <w:rsid w:val="00266863"/>
    <w:rsid w:val="002705E6"/>
    <w:rsid w:val="00273FE7"/>
    <w:rsid w:val="00274CEF"/>
    <w:rsid w:val="00276DDC"/>
    <w:rsid w:val="002823C9"/>
    <w:rsid w:val="002824DB"/>
    <w:rsid w:val="0028311C"/>
    <w:rsid w:val="00285540"/>
    <w:rsid w:val="002862FB"/>
    <w:rsid w:val="00286E7F"/>
    <w:rsid w:val="00292401"/>
    <w:rsid w:val="002947BA"/>
    <w:rsid w:val="002A24A4"/>
    <w:rsid w:val="002A69C2"/>
    <w:rsid w:val="002B1D14"/>
    <w:rsid w:val="002C3BA5"/>
    <w:rsid w:val="002C436C"/>
    <w:rsid w:val="002C7763"/>
    <w:rsid w:val="002D288A"/>
    <w:rsid w:val="002D7330"/>
    <w:rsid w:val="002E2069"/>
    <w:rsid w:val="002E2515"/>
    <w:rsid w:val="002E64D1"/>
    <w:rsid w:val="002F6864"/>
    <w:rsid w:val="003025F0"/>
    <w:rsid w:val="003029B0"/>
    <w:rsid w:val="00306CD3"/>
    <w:rsid w:val="00307B7C"/>
    <w:rsid w:val="00312F8F"/>
    <w:rsid w:val="00317C4E"/>
    <w:rsid w:val="00322813"/>
    <w:rsid w:val="00326841"/>
    <w:rsid w:val="003430F5"/>
    <w:rsid w:val="0035007A"/>
    <w:rsid w:val="003504EA"/>
    <w:rsid w:val="0035617F"/>
    <w:rsid w:val="0036239B"/>
    <w:rsid w:val="00362B1F"/>
    <w:rsid w:val="00371060"/>
    <w:rsid w:val="0037279D"/>
    <w:rsid w:val="00373778"/>
    <w:rsid w:val="00375487"/>
    <w:rsid w:val="00376ACC"/>
    <w:rsid w:val="00386273"/>
    <w:rsid w:val="00387A49"/>
    <w:rsid w:val="00394CC1"/>
    <w:rsid w:val="0039514A"/>
    <w:rsid w:val="00396E44"/>
    <w:rsid w:val="003A0A8E"/>
    <w:rsid w:val="003A1AEC"/>
    <w:rsid w:val="003A2873"/>
    <w:rsid w:val="003A30CC"/>
    <w:rsid w:val="003A71F4"/>
    <w:rsid w:val="003B221F"/>
    <w:rsid w:val="003B41C1"/>
    <w:rsid w:val="003B6328"/>
    <w:rsid w:val="003B7435"/>
    <w:rsid w:val="003B773A"/>
    <w:rsid w:val="003C1608"/>
    <w:rsid w:val="003C765F"/>
    <w:rsid w:val="003D185F"/>
    <w:rsid w:val="003D5A22"/>
    <w:rsid w:val="003D64DC"/>
    <w:rsid w:val="003E357F"/>
    <w:rsid w:val="003E5CC4"/>
    <w:rsid w:val="003F04E3"/>
    <w:rsid w:val="003F2C71"/>
    <w:rsid w:val="003F3D5C"/>
    <w:rsid w:val="004000E0"/>
    <w:rsid w:val="00403BB0"/>
    <w:rsid w:val="00403DBC"/>
    <w:rsid w:val="0040494B"/>
    <w:rsid w:val="00405B3D"/>
    <w:rsid w:val="00417672"/>
    <w:rsid w:val="004178F6"/>
    <w:rsid w:val="004215BF"/>
    <w:rsid w:val="00422C72"/>
    <w:rsid w:val="00430884"/>
    <w:rsid w:val="00446DF5"/>
    <w:rsid w:val="0044727D"/>
    <w:rsid w:val="004548A8"/>
    <w:rsid w:val="0046363F"/>
    <w:rsid w:val="00463864"/>
    <w:rsid w:val="004745D5"/>
    <w:rsid w:val="00481411"/>
    <w:rsid w:val="00481EEF"/>
    <w:rsid w:val="004821BF"/>
    <w:rsid w:val="00482DA9"/>
    <w:rsid w:val="0048357C"/>
    <w:rsid w:val="004903E6"/>
    <w:rsid w:val="00491296"/>
    <w:rsid w:val="004918C7"/>
    <w:rsid w:val="004A0858"/>
    <w:rsid w:val="004A3E83"/>
    <w:rsid w:val="004A4399"/>
    <w:rsid w:val="004A441E"/>
    <w:rsid w:val="004A7E6D"/>
    <w:rsid w:val="004B40C5"/>
    <w:rsid w:val="004C2101"/>
    <w:rsid w:val="004C28BE"/>
    <w:rsid w:val="004C3E1C"/>
    <w:rsid w:val="004C5B0E"/>
    <w:rsid w:val="004C6099"/>
    <w:rsid w:val="004D040E"/>
    <w:rsid w:val="004D56A0"/>
    <w:rsid w:val="004E281C"/>
    <w:rsid w:val="004E4CFF"/>
    <w:rsid w:val="004E7C3F"/>
    <w:rsid w:val="004F5F38"/>
    <w:rsid w:val="00500CBE"/>
    <w:rsid w:val="0050720E"/>
    <w:rsid w:val="005116AC"/>
    <w:rsid w:val="00511D85"/>
    <w:rsid w:val="00522B06"/>
    <w:rsid w:val="00523063"/>
    <w:rsid w:val="00524A7D"/>
    <w:rsid w:val="005272E2"/>
    <w:rsid w:val="0053319F"/>
    <w:rsid w:val="00535031"/>
    <w:rsid w:val="00544DFB"/>
    <w:rsid w:val="0055359F"/>
    <w:rsid w:val="00553E5E"/>
    <w:rsid w:val="00560460"/>
    <w:rsid w:val="00565171"/>
    <w:rsid w:val="0057074E"/>
    <w:rsid w:val="005772D7"/>
    <w:rsid w:val="00580B9F"/>
    <w:rsid w:val="00583234"/>
    <w:rsid w:val="00583503"/>
    <w:rsid w:val="005854FF"/>
    <w:rsid w:val="005A13B6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268F"/>
    <w:rsid w:val="005D4296"/>
    <w:rsid w:val="005D4986"/>
    <w:rsid w:val="005E042A"/>
    <w:rsid w:val="005E4473"/>
    <w:rsid w:val="005F348B"/>
    <w:rsid w:val="005F5B1B"/>
    <w:rsid w:val="00600542"/>
    <w:rsid w:val="00603881"/>
    <w:rsid w:val="006044AE"/>
    <w:rsid w:val="00605ADA"/>
    <w:rsid w:val="00610AD9"/>
    <w:rsid w:val="006143E6"/>
    <w:rsid w:val="00625F63"/>
    <w:rsid w:val="0062623A"/>
    <w:rsid w:val="00630E64"/>
    <w:rsid w:val="00635F1A"/>
    <w:rsid w:val="006361C9"/>
    <w:rsid w:val="00636D17"/>
    <w:rsid w:val="00637B26"/>
    <w:rsid w:val="0065062A"/>
    <w:rsid w:val="006667C9"/>
    <w:rsid w:val="0067007F"/>
    <w:rsid w:val="00681F37"/>
    <w:rsid w:val="00683BAA"/>
    <w:rsid w:val="006852C8"/>
    <w:rsid w:val="0068674D"/>
    <w:rsid w:val="0068677B"/>
    <w:rsid w:val="00694B32"/>
    <w:rsid w:val="00695966"/>
    <w:rsid w:val="00695CBD"/>
    <w:rsid w:val="006A1CA5"/>
    <w:rsid w:val="006A4407"/>
    <w:rsid w:val="006A45F5"/>
    <w:rsid w:val="006A531C"/>
    <w:rsid w:val="006B00A9"/>
    <w:rsid w:val="006B5A5F"/>
    <w:rsid w:val="006B6A39"/>
    <w:rsid w:val="006B7265"/>
    <w:rsid w:val="006C0AE7"/>
    <w:rsid w:val="006C3222"/>
    <w:rsid w:val="006D03C8"/>
    <w:rsid w:val="006D7D5E"/>
    <w:rsid w:val="006E1BBF"/>
    <w:rsid w:val="006E2611"/>
    <w:rsid w:val="006E27C7"/>
    <w:rsid w:val="006E3B1A"/>
    <w:rsid w:val="006F21A4"/>
    <w:rsid w:val="00721188"/>
    <w:rsid w:val="00724989"/>
    <w:rsid w:val="0073161A"/>
    <w:rsid w:val="0073249C"/>
    <w:rsid w:val="00733F8F"/>
    <w:rsid w:val="00735B5E"/>
    <w:rsid w:val="0073602F"/>
    <w:rsid w:val="00741534"/>
    <w:rsid w:val="00743CAA"/>
    <w:rsid w:val="00750771"/>
    <w:rsid w:val="00750C39"/>
    <w:rsid w:val="00751D83"/>
    <w:rsid w:val="00755279"/>
    <w:rsid w:val="00760FED"/>
    <w:rsid w:val="00763697"/>
    <w:rsid w:val="00777CB8"/>
    <w:rsid w:val="0078298E"/>
    <w:rsid w:val="00782DF2"/>
    <w:rsid w:val="00782E18"/>
    <w:rsid w:val="0078758B"/>
    <w:rsid w:val="007876F9"/>
    <w:rsid w:val="0079020B"/>
    <w:rsid w:val="007B24A8"/>
    <w:rsid w:val="007B7313"/>
    <w:rsid w:val="007C0657"/>
    <w:rsid w:val="007C2F43"/>
    <w:rsid w:val="007D0027"/>
    <w:rsid w:val="007D0297"/>
    <w:rsid w:val="007D0DE4"/>
    <w:rsid w:val="007D4DDB"/>
    <w:rsid w:val="007D7423"/>
    <w:rsid w:val="007F10B0"/>
    <w:rsid w:val="007F2502"/>
    <w:rsid w:val="00800160"/>
    <w:rsid w:val="00807198"/>
    <w:rsid w:val="0080775A"/>
    <w:rsid w:val="0081095D"/>
    <w:rsid w:val="00810A4F"/>
    <w:rsid w:val="008202AA"/>
    <w:rsid w:val="0082345D"/>
    <w:rsid w:val="00823569"/>
    <w:rsid w:val="00830E30"/>
    <w:rsid w:val="008401B1"/>
    <w:rsid w:val="00843A6E"/>
    <w:rsid w:val="00843C84"/>
    <w:rsid w:val="0084469D"/>
    <w:rsid w:val="00845A06"/>
    <w:rsid w:val="0084648B"/>
    <w:rsid w:val="0085046C"/>
    <w:rsid w:val="008558D3"/>
    <w:rsid w:val="008570C5"/>
    <w:rsid w:val="00876256"/>
    <w:rsid w:val="00884246"/>
    <w:rsid w:val="00886F75"/>
    <w:rsid w:val="00887991"/>
    <w:rsid w:val="008940FF"/>
    <w:rsid w:val="008A171F"/>
    <w:rsid w:val="008A3394"/>
    <w:rsid w:val="008B1E58"/>
    <w:rsid w:val="008B239D"/>
    <w:rsid w:val="008B29AD"/>
    <w:rsid w:val="008B7FEF"/>
    <w:rsid w:val="008C41B4"/>
    <w:rsid w:val="008C5987"/>
    <w:rsid w:val="008D50AA"/>
    <w:rsid w:val="008D5A2B"/>
    <w:rsid w:val="008E1760"/>
    <w:rsid w:val="008E6CF1"/>
    <w:rsid w:val="008F125D"/>
    <w:rsid w:val="008F2A04"/>
    <w:rsid w:val="009013F7"/>
    <w:rsid w:val="00911467"/>
    <w:rsid w:val="00912955"/>
    <w:rsid w:val="0091593F"/>
    <w:rsid w:val="0091793D"/>
    <w:rsid w:val="00921A9D"/>
    <w:rsid w:val="0092593C"/>
    <w:rsid w:val="00930CD6"/>
    <w:rsid w:val="009325F7"/>
    <w:rsid w:val="009327CB"/>
    <w:rsid w:val="0093515F"/>
    <w:rsid w:val="00936388"/>
    <w:rsid w:val="00943600"/>
    <w:rsid w:val="00943770"/>
    <w:rsid w:val="00944D35"/>
    <w:rsid w:val="0094693F"/>
    <w:rsid w:val="00951263"/>
    <w:rsid w:val="00951B75"/>
    <w:rsid w:val="00951C6D"/>
    <w:rsid w:val="00953377"/>
    <w:rsid w:val="00962A52"/>
    <w:rsid w:val="00971D01"/>
    <w:rsid w:val="00982BB6"/>
    <w:rsid w:val="00991D6A"/>
    <w:rsid w:val="00992AFB"/>
    <w:rsid w:val="00997057"/>
    <w:rsid w:val="009A58A9"/>
    <w:rsid w:val="009A6C17"/>
    <w:rsid w:val="009B14B8"/>
    <w:rsid w:val="009B3B63"/>
    <w:rsid w:val="009B4721"/>
    <w:rsid w:val="009B6566"/>
    <w:rsid w:val="009B6C06"/>
    <w:rsid w:val="009C01DE"/>
    <w:rsid w:val="009C1A5E"/>
    <w:rsid w:val="009C2AB9"/>
    <w:rsid w:val="009C38B9"/>
    <w:rsid w:val="009C51AE"/>
    <w:rsid w:val="009C5CF8"/>
    <w:rsid w:val="009C639B"/>
    <w:rsid w:val="009D4788"/>
    <w:rsid w:val="009D4D5C"/>
    <w:rsid w:val="009D7C4A"/>
    <w:rsid w:val="009E1355"/>
    <w:rsid w:val="009E17F0"/>
    <w:rsid w:val="009E59C7"/>
    <w:rsid w:val="009F0689"/>
    <w:rsid w:val="009F57FD"/>
    <w:rsid w:val="00A158ED"/>
    <w:rsid w:val="00A175C7"/>
    <w:rsid w:val="00A32147"/>
    <w:rsid w:val="00A470DE"/>
    <w:rsid w:val="00A47F7A"/>
    <w:rsid w:val="00A52417"/>
    <w:rsid w:val="00A5673B"/>
    <w:rsid w:val="00A64373"/>
    <w:rsid w:val="00A72206"/>
    <w:rsid w:val="00A741AE"/>
    <w:rsid w:val="00A74ADC"/>
    <w:rsid w:val="00A80A2F"/>
    <w:rsid w:val="00A82DFA"/>
    <w:rsid w:val="00A91C11"/>
    <w:rsid w:val="00A9381F"/>
    <w:rsid w:val="00AA1058"/>
    <w:rsid w:val="00AA18C9"/>
    <w:rsid w:val="00AA329E"/>
    <w:rsid w:val="00AA338C"/>
    <w:rsid w:val="00AA3DA7"/>
    <w:rsid w:val="00AA4641"/>
    <w:rsid w:val="00AA4D6F"/>
    <w:rsid w:val="00AA4E53"/>
    <w:rsid w:val="00AB55AD"/>
    <w:rsid w:val="00AB6551"/>
    <w:rsid w:val="00AB7555"/>
    <w:rsid w:val="00AD2DED"/>
    <w:rsid w:val="00AD41ED"/>
    <w:rsid w:val="00AD5DC3"/>
    <w:rsid w:val="00AD65EF"/>
    <w:rsid w:val="00AD72F3"/>
    <w:rsid w:val="00AE6664"/>
    <w:rsid w:val="00AF01FB"/>
    <w:rsid w:val="00AF02E5"/>
    <w:rsid w:val="00AF3164"/>
    <w:rsid w:val="00AF375E"/>
    <w:rsid w:val="00B049D8"/>
    <w:rsid w:val="00B057BC"/>
    <w:rsid w:val="00B11A29"/>
    <w:rsid w:val="00B1438A"/>
    <w:rsid w:val="00B14FCF"/>
    <w:rsid w:val="00B215AB"/>
    <w:rsid w:val="00B217DA"/>
    <w:rsid w:val="00B22B4F"/>
    <w:rsid w:val="00B250C0"/>
    <w:rsid w:val="00B257A4"/>
    <w:rsid w:val="00B41150"/>
    <w:rsid w:val="00B44722"/>
    <w:rsid w:val="00B44D97"/>
    <w:rsid w:val="00B56FCA"/>
    <w:rsid w:val="00B64FA1"/>
    <w:rsid w:val="00B7319B"/>
    <w:rsid w:val="00B7515B"/>
    <w:rsid w:val="00B77EB9"/>
    <w:rsid w:val="00B77EE1"/>
    <w:rsid w:val="00B801F3"/>
    <w:rsid w:val="00B831D6"/>
    <w:rsid w:val="00B83F84"/>
    <w:rsid w:val="00B91BE9"/>
    <w:rsid w:val="00B94A61"/>
    <w:rsid w:val="00B96DB9"/>
    <w:rsid w:val="00BA168E"/>
    <w:rsid w:val="00BA24DB"/>
    <w:rsid w:val="00BA31FF"/>
    <w:rsid w:val="00BB1170"/>
    <w:rsid w:val="00BB32A4"/>
    <w:rsid w:val="00BB342C"/>
    <w:rsid w:val="00BC7C0B"/>
    <w:rsid w:val="00BD085F"/>
    <w:rsid w:val="00BD5E10"/>
    <w:rsid w:val="00BE43D8"/>
    <w:rsid w:val="00BE4F5E"/>
    <w:rsid w:val="00BE62B9"/>
    <w:rsid w:val="00BF7325"/>
    <w:rsid w:val="00C00DE2"/>
    <w:rsid w:val="00C05536"/>
    <w:rsid w:val="00C10887"/>
    <w:rsid w:val="00C126BD"/>
    <w:rsid w:val="00C14CE3"/>
    <w:rsid w:val="00C160E5"/>
    <w:rsid w:val="00C16B4A"/>
    <w:rsid w:val="00C17807"/>
    <w:rsid w:val="00C203CB"/>
    <w:rsid w:val="00C20AAD"/>
    <w:rsid w:val="00C20BF3"/>
    <w:rsid w:val="00C25FB2"/>
    <w:rsid w:val="00C3103A"/>
    <w:rsid w:val="00C3508D"/>
    <w:rsid w:val="00C35CFD"/>
    <w:rsid w:val="00C364B1"/>
    <w:rsid w:val="00C47DD8"/>
    <w:rsid w:val="00C519D8"/>
    <w:rsid w:val="00C55BBB"/>
    <w:rsid w:val="00C61377"/>
    <w:rsid w:val="00C61752"/>
    <w:rsid w:val="00C7084F"/>
    <w:rsid w:val="00C74DA7"/>
    <w:rsid w:val="00C777DA"/>
    <w:rsid w:val="00C80AF3"/>
    <w:rsid w:val="00C822C1"/>
    <w:rsid w:val="00C84DB5"/>
    <w:rsid w:val="00C90B1F"/>
    <w:rsid w:val="00C916D5"/>
    <w:rsid w:val="00C923E5"/>
    <w:rsid w:val="00C97A90"/>
    <w:rsid w:val="00CA33A2"/>
    <w:rsid w:val="00CB724F"/>
    <w:rsid w:val="00CC0DE3"/>
    <w:rsid w:val="00CD144A"/>
    <w:rsid w:val="00CD5A16"/>
    <w:rsid w:val="00CE1606"/>
    <w:rsid w:val="00CE5CB1"/>
    <w:rsid w:val="00CE65D5"/>
    <w:rsid w:val="00CF1AA7"/>
    <w:rsid w:val="00CF1E28"/>
    <w:rsid w:val="00CF3FA6"/>
    <w:rsid w:val="00CF4CAE"/>
    <w:rsid w:val="00CF7FFA"/>
    <w:rsid w:val="00D0453E"/>
    <w:rsid w:val="00D04B31"/>
    <w:rsid w:val="00D20D99"/>
    <w:rsid w:val="00D23AA0"/>
    <w:rsid w:val="00D25C97"/>
    <w:rsid w:val="00D32123"/>
    <w:rsid w:val="00D341C2"/>
    <w:rsid w:val="00D372C5"/>
    <w:rsid w:val="00D3745C"/>
    <w:rsid w:val="00D41EBC"/>
    <w:rsid w:val="00D42370"/>
    <w:rsid w:val="00D42CAF"/>
    <w:rsid w:val="00D5055A"/>
    <w:rsid w:val="00D5085E"/>
    <w:rsid w:val="00D5509F"/>
    <w:rsid w:val="00D6494D"/>
    <w:rsid w:val="00D65632"/>
    <w:rsid w:val="00D67885"/>
    <w:rsid w:val="00D7241D"/>
    <w:rsid w:val="00D768E7"/>
    <w:rsid w:val="00D773BA"/>
    <w:rsid w:val="00D8135D"/>
    <w:rsid w:val="00D83427"/>
    <w:rsid w:val="00D86C7C"/>
    <w:rsid w:val="00D92133"/>
    <w:rsid w:val="00DA0880"/>
    <w:rsid w:val="00DA0BA0"/>
    <w:rsid w:val="00DA0CA2"/>
    <w:rsid w:val="00DA1663"/>
    <w:rsid w:val="00DA2C10"/>
    <w:rsid w:val="00DA3950"/>
    <w:rsid w:val="00DA4D0B"/>
    <w:rsid w:val="00DB1B03"/>
    <w:rsid w:val="00DB512C"/>
    <w:rsid w:val="00DB717D"/>
    <w:rsid w:val="00DD1AD4"/>
    <w:rsid w:val="00DD6BE2"/>
    <w:rsid w:val="00DE01DF"/>
    <w:rsid w:val="00DE3F5A"/>
    <w:rsid w:val="00E00C2E"/>
    <w:rsid w:val="00E057CD"/>
    <w:rsid w:val="00E05C7D"/>
    <w:rsid w:val="00E13866"/>
    <w:rsid w:val="00E226B9"/>
    <w:rsid w:val="00E27026"/>
    <w:rsid w:val="00E312A8"/>
    <w:rsid w:val="00E34EEA"/>
    <w:rsid w:val="00E35DD9"/>
    <w:rsid w:val="00E368F1"/>
    <w:rsid w:val="00E44FE6"/>
    <w:rsid w:val="00E52F02"/>
    <w:rsid w:val="00E73624"/>
    <w:rsid w:val="00E73E38"/>
    <w:rsid w:val="00E748B6"/>
    <w:rsid w:val="00E754FE"/>
    <w:rsid w:val="00E76A3F"/>
    <w:rsid w:val="00E77919"/>
    <w:rsid w:val="00E85116"/>
    <w:rsid w:val="00E9298C"/>
    <w:rsid w:val="00E93D75"/>
    <w:rsid w:val="00E93E5B"/>
    <w:rsid w:val="00EB0D25"/>
    <w:rsid w:val="00EB31E8"/>
    <w:rsid w:val="00EB5CEC"/>
    <w:rsid w:val="00EB5D83"/>
    <w:rsid w:val="00EB7FEC"/>
    <w:rsid w:val="00EC16D0"/>
    <w:rsid w:val="00EC1AFC"/>
    <w:rsid w:val="00EC727A"/>
    <w:rsid w:val="00ED0B58"/>
    <w:rsid w:val="00ED0BF3"/>
    <w:rsid w:val="00ED778C"/>
    <w:rsid w:val="00EE3AC1"/>
    <w:rsid w:val="00EE43DE"/>
    <w:rsid w:val="00EF1E84"/>
    <w:rsid w:val="00F0056E"/>
    <w:rsid w:val="00F0182C"/>
    <w:rsid w:val="00F0370B"/>
    <w:rsid w:val="00F04165"/>
    <w:rsid w:val="00F1161F"/>
    <w:rsid w:val="00F14A4C"/>
    <w:rsid w:val="00F16E24"/>
    <w:rsid w:val="00F21C4A"/>
    <w:rsid w:val="00F30D85"/>
    <w:rsid w:val="00F317D1"/>
    <w:rsid w:val="00F34F17"/>
    <w:rsid w:val="00F41C24"/>
    <w:rsid w:val="00F4660F"/>
    <w:rsid w:val="00F52DF4"/>
    <w:rsid w:val="00F53E9E"/>
    <w:rsid w:val="00F54410"/>
    <w:rsid w:val="00F5686F"/>
    <w:rsid w:val="00F568D5"/>
    <w:rsid w:val="00F65B3E"/>
    <w:rsid w:val="00F75221"/>
    <w:rsid w:val="00F77614"/>
    <w:rsid w:val="00F82B90"/>
    <w:rsid w:val="00F82D01"/>
    <w:rsid w:val="00F86E0A"/>
    <w:rsid w:val="00F9250E"/>
    <w:rsid w:val="00FA1025"/>
    <w:rsid w:val="00FA355D"/>
    <w:rsid w:val="00FA43A6"/>
    <w:rsid w:val="00FA66AE"/>
    <w:rsid w:val="00FB04A0"/>
    <w:rsid w:val="00FB160C"/>
    <w:rsid w:val="00FB70FC"/>
    <w:rsid w:val="00FB7596"/>
    <w:rsid w:val="00FC0AE9"/>
    <w:rsid w:val="00FC308E"/>
    <w:rsid w:val="00FC38DF"/>
    <w:rsid w:val="00FC47E1"/>
    <w:rsid w:val="00FC6187"/>
    <w:rsid w:val="00FC6286"/>
    <w:rsid w:val="00FC6C89"/>
    <w:rsid w:val="00FD2070"/>
    <w:rsid w:val="00FD4575"/>
    <w:rsid w:val="00FD5E72"/>
    <w:rsid w:val="00FE5380"/>
    <w:rsid w:val="00FE5F74"/>
    <w:rsid w:val="00FE6F6F"/>
    <w:rsid w:val="00FF170B"/>
    <w:rsid w:val="00FF27A0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39998"/>
  <w15:docId w15:val="{9AF08923-F3F7-4EB8-A483-AD8D76C5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E042A"/>
    <w:rPr>
      <w:color w:val="0000FF"/>
      <w:u w:val="single"/>
    </w:rPr>
  </w:style>
  <w:style w:type="paragraph" w:customStyle="1" w:styleId="Default">
    <w:name w:val="Default"/>
    <w:basedOn w:val="Normlny"/>
    <w:rsid w:val="00AD72F3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F5441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892F-878D-4A27-9864-DEAD2148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23</cp:revision>
  <cp:lastPrinted>2020-09-04T06:12:00Z</cp:lastPrinted>
  <dcterms:created xsi:type="dcterms:W3CDTF">2020-07-28T08:07:00Z</dcterms:created>
  <dcterms:modified xsi:type="dcterms:W3CDTF">2020-09-10T07:14:00Z</dcterms:modified>
</cp:coreProperties>
</file>