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2545" w14:textId="77777777" w:rsidR="00D51FD4" w:rsidRDefault="00D51FD4" w:rsidP="00D51FD4">
      <w:pPr>
        <w:jc w:val="both"/>
      </w:pPr>
    </w:p>
    <w:p w14:paraId="33775876" w14:textId="77777777" w:rsidR="007B37E7" w:rsidRPr="00F80D80" w:rsidRDefault="007B37E7" w:rsidP="007B37E7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048986EE" w14:textId="6A4833BE" w:rsidR="007B37E7" w:rsidRDefault="007B37E7" w:rsidP="007B37E7">
      <w:pPr>
        <w:jc w:val="both"/>
        <w:rPr>
          <w:b/>
        </w:rPr>
      </w:pPr>
    </w:p>
    <w:p w14:paraId="6EF5E732" w14:textId="77777777" w:rsidR="007B37E7" w:rsidRPr="00217819" w:rsidRDefault="007B37E7" w:rsidP="007B37E7">
      <w:pPr>
        <w:jc w:val="both"/>
        <w:rPr>
          <w:b/>
        </w:rPr>
      </w:pPr>
    </w:p>
    <w:p w14:paraId="2B0A06B1" w14:textId="46A0B4F3" w:rsidR="007B37E7" w:rsidRPr="00D4207F" w:rsidRDefault="007B37E7" w:rsidP="007B37E7">
      <w:pPr>
        <w:jc w:val="both"/>
      </w:pPr>
      <w:bookmarkStart w:id="0" w:name="_Hlk50342921"/>
      <w:r w:rsidRPr="00D4207F">
        <w:t xml:space="preserve">Predmetom tejto výzvy č. </w:t>
      </w:r>
      <w:r w:rsidR="005F07B7">
        <w:t>4</w:t>
      </w:r>
      <w:r w:rsidRPr="00D4207F">
        <w:t xml:space="preserve"> v rámci zriadeného DNS "Nákup nábytku“ je kúpa a dodanie </w:t>
      </w:r>
      <w:r w:rsidR="005F07B7">
        <w:rPr>
          <w:b/>
          <w:bCs/>
        </w:rPr>
        <w:t xml:space="preserve">interiérového vybavenia do karanténnych miestností </w:t>
      </w:r>
      <w:r w:rsidR="005F07B7" w:rsidRPr="005F07B7">
        <w:t>verejného obstarávateľa</w:t>
      </w:r>
      <w:r w:rsidR="002B24CD">
        <w:t xml:space="preserve"> v požadovanom množstve a špecifikácii:</w:t>
      </w:r>
      <w:r w:rsidRPr="00D4207F">
        <w:t xml:space="preserve"> </w:t>
      </w:r>
    </w:p>
    <w:p w14:paraId="3AAF90EA" w14:textId="77777777" w:rsidR="007B37E7" w:rsidRPr="00563928" w:rsidRDefault="007B37E7" w:rsidP="007B37E7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2B24CD" w:rsidRPr="00871447" w14:paraId="74294BB2" w14:textId="77777777" w:rsidTr="002B24CD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140CF211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FAF1FD6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C652E49" w14:textId="77777777" w:rsidR="002B24CD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0AD5C52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5BB794D" w14:textId="77777777" w:rsidR="002B24CD" w:rsidRPr="00871447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2B24CD" w:rsidRPr="00871447" w14:paraId="1CF14B28" w14:textId="77777777" w:rsidTr="002B24CD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6F49EBDD" w14:textId="77777777" w:rsidR="002B24CD" w:rsidRPr="00EB7D30" w:rsidRDefault="002B24CD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01EA7566" w14:textId="77777777" w:rsidR="002B24CD" w:rsidRDefault="002B24CD" w:rsidP="00BE28A4">
            <w:pPr>
              <w:rPr>
                <w:noProof/>
              </w:rPr>
            </w:pPr>
          </w:p>
          <w:p w14:paraId="1AA68420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9A16EF" wp14:editId="5D6EA763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012790B4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E70209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6A45F965" w14:textId="77777777" w:rsidR="002B24CD" w:rsidRPr="00B52B7E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197D931A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01810625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4DD567AC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EF70E1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6E4A781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7CFAD235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D5F2CFF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74E024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6BA8794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F02988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762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34DF2A1E" w14:textId="77777777" w:rsidR="002B24CD" w:rsidRPr="00EB7D30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05F8EAC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7A5E9569" w14:textId="77777777" w:rsidTr="002B24CD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6FDCFBF2" w14:textId="77777777" w:rsidR="002B24CD" w:rsidRPr="00EB7D30" w:rsidRDefault="002B24CD" w:rsidP="00BE28A4">
            <w:pPr>
              <w:pStyle w:val="Normlnywebov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Kovová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BA5885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1875A0" wp14:editId="3A657436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2A57C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3FF33E3E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71A7B334" w14:textId="77777777" w:rsidR="002B24CD" w:rsidRPr="00871447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992B432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C17C7FE" w14:textId="7076D781" w:rsidR="002B24CD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1A366D4C" w14:textId="45872CDD" w:rsidR="0094014E" w:rsidRPr="0094014E" w:rsidRDefault="0094014E" w:rsidP="0094014E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732">
              <w:rPr>
                <w:rFonts w:ascii="Times New Roman" w:hAnsi="Times New Roman"/>
                <w:sz w:val="20"/>
                <w:szCs w:val="20"/>
                <w:highlight w:val="yellow"/>
              </w:rPr>
              <w:t>Verejný obstarávateľ umožňuje ponúknuť poschodovú posteľ s väčšími vonkajšími rozmermi 210x97x153 cm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D</w:t>
            </w:r>
            <w:r w:rsidRPr="00041732">
              <w:rPr>
                <w:rFonts w:ascii="Times New Roman" w:hAnsi="Times New Roman"/>
                <w:sz w:val="20"/>
                <w:szCs w:val="20"/>
                <w:highlight w:val="yellow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Š</w:t>
            </w:r>
            <w:r w:rsidRPr="00041732">
              <w:rPr>
                <w:rFonts w:ascii="Times New Roman" w:hAnsi="Times New Roman"/>
                <w:sz w:val="20"/>
                <w:szCs w:val="20"/>
                <w:highlight w:val="yellow"/>
              </w:rPr>
              <w:t>x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V</w:t>
            </w:r>
            <w:proofErr w:type="spellEnd"/>
            <w:r w:rsidRPr="00041732">
              <w:rPr>
                <w:rFonts w:ascii="Times New Roman" w:hAnsi="Times New Roman"/>
                <w:sz w:val="20"/>
                <w:szCs w:val="20"/>
                <w:highlight w:val="yellow"/>
              </w:rPr>
              <w:t>) za predpokladu, že rozmery budú dodržané u všetkých 10ks postelí pre jednotnosť designu.</w:t>
            </w:r>
          </w:p>
          <w:p w14:paraId="57602F58" w14:textId="77777777" w:rsidR="002B24CD" w:rsidRPr="00B52B7E" w:rsidRDefault="002B24CD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005152B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E09D00F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97FCD8D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16FD8F0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18652CEE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7C796612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84DC8E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57417F52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  <w:p w14:paraId="4D3819B1" w14:textId="77777777" w:rsidR="0094014E" w:rsidRDefault="0094014E" w:rsidP="00BE28A4">
            <w:pPr>
              <w:jc w:val="center"/>
              <w:rPr>
                <w:sz w:val="16"/>
                <w:szCs w:val="16"/>
              </w:rPr>
            </w:pPr>
          </w:p>
          <w:p w14:paraId="7C3E8CD0" w14:textId="77777777" w:rsidR="0094014E" w:rsidRPr="00A755BE" w:rsidRDefault="0094014E" w:rsidP="0094014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A755BE">
              <w:rPr>
                <w:b/>
                <w:bCs/>
                <w:sz w:val="16"/>
                <w:szCs w:val="16"/>
                <w:highlight w:val="yellow"/>
              </w:rPr>
              <w:t>alebo</w:t>
            </w:r>
          </w:p>
          <w:p w14:paraId="06AD0EE3" w14:textId="77777777" w:rsidR="0094014E" w:rsidRPr="00A755BE" w:rsidRDefault="0094014E" w:rsidP="0094014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820CFBD" w14:textId="77777777" w:rsidR="0094014E" w:rsidRDefault="0094014E" w:rsidP="0094014E">
            <w:pPr>
              <w:jc w:val="center"/>
              <w:rPr>
                <w:b/>
                <w:bCs/>
                <w:sz w:val="16"/>
                <w:szCs w:val="16"/>
              </w:rPr>
            </w:pPr>
            <w:r w:rsidRPr="00A755BE">
              <w:rPr>
                <w:b/>
                <w:bCs/>
                <w:sz w:val="16"/>
                <w:szCs w:val="16"/>
                <w:highlight w:val="yellow"/>
              </w:rPr>
              <w:t>210 x 97 x 153 cm</w:t>
            </w:r>
          </w:p>
          <w:p w14:paraId="5DCE651E" w14:textId="77777777" w:rsidR="0094014E" w:rsidRDefault="0094014E" w:rsidP="0094014E">
            <w:pPr>
              <w:jc w:val="center"/>
              <w:rPr>
                <w:sz w:val="16"/>
                <w:szCs w:val="16"/>
              </w:rPr>
            </w:pPr>
            <w:r w:rsidRPr="00A755BE">
              <w:rPr>
                <w:sz w:val="16"/>
                <w:szCs w:val="16"/>
                <w:highlight w:val="yellow"/>
              </w:rPr>
              <w:t>(D x Š x V)</w:t>
            </w:r>
          </w:p>
          <w:p w14:paraId="3B215C99" w14:textId="06BE4A61" w:rsidR="0094014E" w:rsidRPr="00EB7D30" w:rsidRDefault="0094014E" w:rsidP="00BE2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09EA3E24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4EBF74CB" w14:textId="77777777" w:rsidTr="002B24CD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1996CF0A" w14:textId="77777777" w:rsidR="002B24CD" w:rsidRDefault="002B24CD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499169B4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A910BA2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280379" wp14:editId="571A1A36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9783F9C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so snímateľným poťahom s možnosťou prania    </w:t>
            </w:r>
          </w:p>
          <w:p w14:paraId="752D23E0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Rozmery matraca: šírka 90 cm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dĺžka 200 cm</w:t>
            </w:r>
            <w:r>
              <w:rPr>
                <w:rFonts w:ascii="Times New Roman" w:hAnsi="Times New Roman"/>
                <w:sz w:val="20"/>
                <w:szCs w:val="20"/>
              </w:rPr>
              <w:t>, výška matraca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5FC65144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6289882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E6FA843" w14:textId="77777777" w:rsidR="002B24CD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4C9707E7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5917029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CBD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42201D6A" w14:textId="77777777" w:rsidR="002B24CD" w:rsidRDefault="002B24CD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51538FB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A37EE57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24CD" w:rsidRPr="00871447" w14:paraId="4A752D04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21F06CE2" w14:textId="77777777" w:rsidR="002B24CD" w:rsidRPr="0042314D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Kuchynský stôl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1F8DEB7A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6C80FB" wp14:editId="209CDE39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28F64D7" w14:textId="77777777" w:rsidR="002B24CD" w:rsidRPr="0094014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b/>
                <w:bCs/>
                <w:sz w:val="20"/>
                <w:szCs w:val="20"/>
              </w:rPr>
              <w:t>Kuchynský stôl</w:t>
            </w:r>
            <w:r w:rsidRPr="0094014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01B7C1E1" w14:textId="77777777" w:rsidR="005C6888" w:rsidRPr="0094014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94014E">
              <w:rPr>
                <w:rFonts w:ascii="Times New Roman" w:hAnsi="Times New Roman"/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94014E">
              <w:rPr>
                <w:rFonts w:ascii="Times New Roman" w:hAnsi="Times New Roman"/>
                <w:sz w:val="20"/>
                <w:szCs w:val="20"/>
              </w:rPr>
              <w:t>melamínu</w:t>
            </w:r>
            <w:proofErr w:type="spellEnd"/>
            <w:r w:rsidRPr="0094014E">
              <w:rPr>
                <w:rFonts w:ascii="Times New Roman" w:hAnsi="Times New Roman"/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94014E">
              <w:rPr>
                <w:rFonts w:ascii="Times New Roman" w:hAnsi="Times New Roman"/>
                <w:sz w:val="20"/>
                <w:szCs w:val="20"/>
              </w:rPr>
              <w:t>ošetriteľný</w:t>
            </w:r>
            <w:proofErr w:type="spellEnd"/>
            <w:r w:rsidRPr="0094014E">
              <w:rPr>
                <w:rFonts w:ascii="Times New Roman" w:hAnsi="Times New Roman"/>
                <w:sz w:val="20"/>
                <w:szCs w:val="20"/>
              </w:rPr>
              <w:t xml:space="preserve"> proti hmyzom (dezinsekcia).    </w:t>
            </w:r>
          </w:p>
          <w:p w14:paraId="721C4473" w14:textId="24DA2FDE" w:rsidR="002B24CD" w:rsidRPr="0094014E" w:rsidRDefault="005C6888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sz w:val="20"/>
                <w:szCs w:val="20"/>
              </w:rPr>
              <w:t>Pozri upravený opis v časti Skladacia stolička.</w:t>
            </w:r>
            <w:r w:rsidR="002B24CD" w:rsidRPr="0094014E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620" w:type="dxa"/>
            <w:shd w:val="clear" w:color="auto" w:fill="auto"/>
          </w:tcPr>
          <w:p w14:paraId="417AE06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21FF5CD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C991E8F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79364337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BD8B1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8CEF34" w14:textId="77777777" w:rsidR="002B24CD" w:rsidRPr="0042314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42314D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CC18A89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  <w:r w:rsidRPr="0042314D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7EC9225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9AF705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24CD" w:rsidRPr="00871447" w14:paraId="3C281BBA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0C4CDEE1" w14:textId="77777777" w:rsidR="002B24CD" w:rsidRPr="0042314D" w:rsidRDefault="002B24CD" w:rsidP="00BE28A4">
            <w:pPr>
              <w:rPr>
                <w:sz w:val="20"/>
                <w:szCs w:val="20"/>
              </w:rPr>
            </w:pPr>
            <w:r w:rsidRPr="0042314D">
              <w:rPr>
                <w:b/>
                <w:bCs/>
                <w:sz w:val="20"/>
                <w:szCs w:val="20"/>
              </w:rPr>
              <w:t xml:space="preserve">Skladacia stolička </w:t>
            </w:r>
            <w:r w:rsidRPr="0042314D">
              <w:rPr>
                <w:sz w:val="20"/>
                <w:szCs w:val="20"/>
              </w:rPr>
              <w:t>s kovovým rámom</w:t>
            </w:r>
          </w:p>
          <w:p w14:paraId="7C0F0AD7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81FE7A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05FDA9" wp14:editId="29E104C7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B06836D" w14:textId="77777777" w:rsidR="002B24CD" w:rsidRPr="0094014E" w:rsidRDefault="002B24CD" w:rsidP="00BE28A4">
            <w:pPr>
              <w:pStyle w:val="Normlnywebov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Skladacia stolička s kovovým rámom</w:t>
            </w:r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</w:p>
          <w:p w14:paraId="00A76266" w14:textId="77777777" w:rsidR="005416CD" w:rsidRPr="0094014E" w:rsidRDefault="002B24CD" w:rsidP="005416CD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>ošetriteľná</w:t>
            </w:r>
            <w:proofErr w:type="spellEnd"/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proti hmyzom (dezinsekcia). </w:t>
            </w:r>
          </w:p>
          <w:p w14:paraId="33ECC850" w14:textId="7983334B" w:rsidR="005416CD" w:rsidRPr="0094014E" w:rsidRDefault="008B709E" w:rsidP="005416CD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>Verejný obstarávateľ umožňuje ponúknuť stoličku striebornej konštrukcie s väčším rozmerom a súčasne požaduje prispôsobiť konštrukciu stola farbe stoličky za predpokladu, ak táto jednotnosť bude dodržaná v rámci celej dodávky</w:t>
            </w:r>
            <w:r w:rsidR="005C6888"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40ks</w:t>
            </w:r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stoličiek a</w:t>
            </w:r>
            <w:r w:rsidR="005C6888" w:rsidRPr="0094014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 10ks </w:t>
            </w:r>
            <w:r w:rsidRPr="0094014E">
              <w:rPr>
                <w:rFonts w:ascii="Times New Roman" w:hAnsi="Times New Roman"/>
                <w:color w:val="auto"/>
                <w:sz w:val="20"/>
                <w:szCs w:val="20"/>
              </w:rPr>
              <w:t>stolov.</w:t>
            </w:r>
          </w:p>
        </w:tc>
        <w:tc>
          <w:tcPr>
            <w:tcW w:w="1620" w:type="dxa"/>
            <w:shd w:val="clear" w:color="auto" w:fill="auto"/>
          </w:tcPr>
          <w:p w14:paraId="1DCD6521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BAD6213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59870DB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42E686F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3369534D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AAD76E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B681A3" w14:textId="77777777" w:rsidR="002B24CD" w:rsidRPr="00FB566A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566A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398134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42314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B24CD" w:rsidRPr="00871447" w14:paraId="0E13C5DB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69BC8A5B" w14:textId="77777777" w:rsidR="002B24CD" w:rsidRPr="00942530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>Skriňa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 vešiakovou </w:t>
            </w:r>
            <w:r w:rsidRPr="00942530">
              <w:rPr>
                <w:rFonts w:ascii="Times New Roman" w:hAnsi="Times New Roman"/>
                <w:sz w:val="20"/>
                <w:szCs w:val="20"/>
              </w:rPr>
              <w:t xml:space="preserve">časťou    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0114B275" w14:textId="77777777" w:rsidR="002B24CD" w:rsidRDefault="002B24CD" w:rsidP="00BE28A4">
            <w:pPr>
              <w:rPr>
                <w:noProof/>
              </w:rPr>
            </w:pPr>
          </w:p>
          <w:p w14:paraId="120EED7A" w14:textId="77777777" w:rsidR="002B24CD" w:rsidRDefault="002B24CD" w:rsidP="00BE28A4">
            <w:pPr>
              <w:rPr>
                <w:noProof/>
              </w:rPr>
            </w:pPr>
          </w:p>
          <w:p w14:paraId="61B912EC" w14:textId="77777777" w:rsidR="002B24CD" w:rsidRDefault="002B24CD" w:rsidP="00BE28A4">
            <w:pPr>
              <w:rPr>
                <w:noProof/>
              </w:rPr>
            </w:pPr>
          </w:p>
          <w:p w14:paraId="1417D68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810B9A" wp14:editId="49A6ED75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718D61F6" w14:textId="77777777" w:rsidR="002B24CD" w:rsidRPr="00D76520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7F41CAB" w14:textId="6A15F4A2" w:rsidR="002B24CD" w:rsidRPr="0094014E" w:rsidRDefault="002B24CD" w:rsidP="002B24CD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6520">
              <w:rPr>
                <w:rFonts w:ascii="Times New Roman" w:hAnsi="Times New Roman"/>
                <w:sz w:val="20"/>
                <w:szCs w:val="20"/>
              </w:rPr>
              <w:t xml:space="preserve">Panel skrine: oceľ, prášková biela farba </w:t>
            </w:r>
            <w:r w:rsidRPr="00D76520">
              <w:rPr>
                <w:rFonts w:ascii="Times New Roman" w:hAnsi="Times New Roman"/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</w:t>
            </w:r>
            <w:r w:rsidRPr="0094014E">
              <w:rPr>
                <w:rFonts w:ascii="Times New Roman" w:hAnsi="Times New Roman"/>
                <w:sz w:val="20"/>
                <w:szCs w:val="20"/>
              </w:rPr>
              <w:t xml:space="preserve">dezinfikovateľná a ľahko </w:t>
            </w:r>
            <w:proofErr w:type="spellStart"/>
            <w:r w:rsidRPr="0094014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94014E">
              <w:rPr>
                <w:rFonts w:ascii="Times New Roman" w:hAnsi="Times New Roman"/>
                <w:sz w:val="20"/>
                <w:szCs w:val="20"/>
              </w:rPr>
              <w:t xml:space="preserve"> proti hmyzom (dezinsekcia).</w:t>
            </w:r>
          </w:p>
          <w:p w14:paraId="6756D7CC" w14:textId="1FE6A83F" w:rsidR="00D76520" w:rsidRPr="0094014E" w:rsidRDefault="00D76520" w:rsidP="002B24CD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52992463"/>
            <w:r w:rsidRPr="0094014E">
              <w:rPr>
                <w:rFonts w:ascii="Times New Roman" w:hAnsi="Times New Roman"/>
                <w:sz w:val="20"/>
                <w:szCs w:val="20"/>
              </w:rPr>
              <w:t>Verejný obstarávateľ umožňuje dodanie skrine s vešiakovou tyčou z materiálu DTD v bielej farbe, nakoľko aj materiál DTD spĺňa</w:t>
            </w:r>
            <w:r w:rsidR="00CF0A09" w:rsidRPr="0094014E">
              <w:rPr>
                <w:rFonts w:ascii="Times New Roman" w:hAnsi="Times New Roman"/>
                <w:sz w:val="20"/>
                <w:szCs w:val="20"/>
              </w:rPr>
              <w:t xml:space="preserve"> požiadavku </w:t>
            </w:r>
            <w:r w:rsidRPr="0094014E">
              <w:rPr>
                <w:rFonts w:ascii="Times New Roman" w:hAnsi="Times New Roman"/>
                <w:sz w:val="20"/>
                <w:szCs w:val="20"/>
              </w:rPr>
              <w:t>ľahkej</w:t>
            </w:r>
            <w:r w:rsidR="00CF0A09" w:rsidRPr="00940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4014E">
              <w:rPr>
                <w:rFonts w:ascii="Times New Roman" w:hAnsi="Times New Roman"/>
                <w:sz w:val="20"/>
                <w:szCs w:val="20"/>
              </w:rPr>
              <w:t>umývateľnosti</w:t>
            </w:r>
            <w:proofErr w:type="spellEnd"/>
            <w:r w:rsidRPr="0094014E">
              <w:rPr>
                <w:rFonts w:ascii="Times New Roman" w:hAnsi="Times New Roman"/>
                <w:sz w:val="20"/>
                <w:szCs w:val="20"/>
              </w:rPr>
              <w:t>, ľahkej dezinfikovateľnosti a ľahkého ošetrenia proti hmyzom (dezinsekcia). Náhrada materiálu DTD sa v takomto prípade požaduje</w:t>
            </w:r>
            <w:r w:rsidR="00CF0A09" w:rsidRPr="0094014E">
              <w:rPr>
                <w:rFonts w:ascii="Times New Roman" w:hAnsi="Times New Roman"/>
                <w:sz w:val="20"/>
                <w:szCs w:val="20"/>
              </w:rPr>
              <w:t xml:space="preserve"> dodržať</w:t>
            </w:r>
            <w:r w:rsidRPr="0094014E">
              <w:rPr>
                <w:rFonts w:ascii="Times New Roman" w:hAnsi="Times New Roman"/>
                <w:sz w:val="20"/>
                <w:szCs w:val="20"/>
              </w:rPr>
              <w:t xml:space="preserve"> u všetkých </w:t>
            </w:r>
            <w:r w:rsidR="00CF0A09" w:rsidRPr="0094014E">
              <w:rPr>
                <w:rFonts w:ascii="Times New Roman" w:hAnsi="Times New Roman"/>
                <w:sz w:val="20"/>
                <w:szCs w:val="20"/>
              </w:rPr>
              <w:t>10ks skríň pre jednotnosť designu</w:t>
            </w:r>
            <w:r w:rsidRPr="0094014E">
              <w:rPr>
                <w:rFonts w:ascii="Times New Roman" w:hAnsi="Times New Roman"/>
                <w:sz w:val="20"/>
                <w:szCs w:val="20"/>
              </w:rPr>
              <w:t>.</w:t>
            </w:r>
          </w:p>
          <w:bookmarkEnd w:id="1"/>
          <w:p w14:paraId="4AFCA12A" w14:textId="77777777" w:rsidR="002B24CD" w:rsidRPr="00D76520" w:rsidRDefault="002B24CD" w:rsidP="00BE28A4">
            <w:pPr>
              <w:pStyle w:val="Normlnywebov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8BFA85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A9000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729C6E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E7EEE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C587B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F5136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F57996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4620F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56AB94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51EE8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934F9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21B1EC3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BF6620" w14:textId="77777777" w:rsidR="002B24CD" w:rsidRPr="009425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42530">
              <w:rPr>
                <w:b/>
                <w:bCs/>
                <w:sz w:val="16"/>
                <w:szCs w:val="16"/>
              </w:rPr>
              <w:t>140 x 42 x 161 cm</w:t>
            </w:r>
          </w:p>
          <w:p w14:paraId="66BDAE4B" w14:textId="77777777" w:rsidR="002B24CD" w:rsidRPr="00942530" w:rsidRDefault="002B24CD" w:rsidP="00BE28A4">
            <w:pPr>
              <w:jc w:val="center"/>
              <w:rPr>
                <w:sz w:val="16"/>
                <w:szCs w:val="16"/>
              </w:rPr>
            </w:pPr>
            <w:r w:rsidRPr="00942530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5D456D4" w14:textId="77777777" w:rsidR="002B24CD" w:rsidRPr="009425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425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52E95427" w14:textId="77777777" w:rsidR="00546F0F" w:rsidRDefault="00546F0F" w:rsidP="007B37E7">
      <w:pPr>
        <w:jc w:val="both"/>
        <w:rPr>
          <w:b/>
          <w:bCs/>
        </w:rPr>
      </w:pPr>
      <w:bookmarkStart w:id="2" w:name="_Hlk43787796"/>
      <w:bookmarkStart w:id="3" w:name="_Hlk50341333"/>
    </w:p>
    <w:p w14:paraId="753A6EC4" w14:textId="3339FE9B" w:rsidR="007B37E7" w:rsidRPr="003F0BE1" w:rsidRDefault="007B37E7" w:rsidP="007B37E7">
      <w:pPr>
        <w:jc w:val="both"/>
        <w:rPr>
          <w:b/>
          <w:bCs/>
        </w:rPr>
      </w:pPr>
      <w:bookmarkStart w:id="4" w:name="_Hlk52211884"/>
      <w:r w:rsidRPr="003F0BE1">
        <w:rPr>
          <w:b/>
          <w:bCs/>
        </w:rPr>
        <w:t>Osobitné požiadavky na plnenie:</w:t>
      </w:r>
    </w:p>
    <w:bookmarkEnd w:id="2"/>
    <w:p w14:paraId="6D635995" w14:textId="04F7B21B" w:rsidR="002B24CD" w:rsidRDefault="002B24CD" w:rsidP="002B24CD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 w:rsidR="00E92A36">
        <w:t xml:space="preserve"> </w:t>
      </w:r>
      <w:r w:rsidRPr="00946AD3">
        <w:t xml:space="preserve">cena </w:t>
      </w:r>
      <w:r w:rsidR="00E92A36">
        <w:t xml:space="preserve"> </w:t>
      </w:r>
      <w:r w:rsidRPr="00946AD3">
        <w:t>v</w:t>
      </w:r>
      <w:r w:rsidR="00E92A36">
        <w:t> </w:t>
      </w:r>
      <w:r w:rsidRPr="00946AD3">
        <w:t>rátane</w:t>
      </w:r>
      <w:r w:rsidR="00E92A36">
        <w:t xml:space="preserve"> </w:t>
      </w:r>
      <w:r w:rsidRPr="00946AD3">
        <w:t xml:space="preserve"> dopravy</w:t>
      </w:r>
      <w:r w:rsidR="00E92A36">
        <w:t xml:space="preserve"> </w:t>
      </w:r>
      <w:r w:rsidRPr="00946AD3">
        <w:t xml:space="preserve"> na </w:t>
      </w:r>
      <w:r w:rsidR="00E92A36">
        <w:t xml:space="preserve"> </w:t>
      </w:r>
      <w:r w:rsidRPr="00946AD3">
        <w:t>miesto</w:t>
      </w:r>
      <w:r w:rsidR="00E92A36">
        <w:t xml:space="preserve"> </w:t>
      </w:r>
      <w:r w:rsidRPr="00946AD3">
        <w:t xml:space="preserve"> plnenia</w:t>
      </w:r>
      <w:r w:rsidR="00E92A36">
        <w:t xml:space="preserve"> </w:t>
      </w:r>
      <w:r w:rsidRPr="00946AD3">
        <w:t xml:space="preserve"> Bratislava, </w:t>
      </w:r>
      <w:r w:rsidR="00E92A36">
        <w:t xml:space="preserve"> </w:t>
      </w:r>
      <w:r w:rsidRPr="00946AD3">
        <w:t>vykládky</w:t>
      </w:r>
      <w:r w:rsidR="00E92A36">
        <w:t xml:space="preserve"> </w:t>
      </w:r>
      <w:r w:rsidRPr="00946AD3">
        <w:t xml:space="preserve"> a </w:t>
      </w:r>
      <w:r w:rsidR="00E92A36">
        <w:t xml:space="preserve"> </w:t>
      </w:r>
      <w:r w:rsidRPr="00946AD3">
        <w:t xml:space="preserve">montáže v mieste </w:t>
      </w:r>
    </w:p>
    <w:p w14:paraId="64521157" w14:textId="61A5D1F0" w:rsidR="002B24CD" w:rsidRDefault="002B24CD" w:rsidP="002B24CD">
      <w:pPr>
        <w:jc w:val="both"/>
      </w:pPr>
      <w:r>
        <w:t xml:space="preserve">   </w:t>
      </w:r>
      <w:r w:rsidRPr="00946AD3">
        <w:t xml:space="preserve">plnenia, </w:t>
      </w:r>
      <w:r w:rsidR="00E92A36">
        <w:t xml:space="preserve"> </w:t>
      </w:r>
      <w:r w:rsidRPr="00946AD3">
        <w:t xml:space="preserve">prípadne </w:t>
      </w:r>
      <w:r w:rsidR="00E92A36">
        <w:t xml:space="preserve">  </w:t>
      </w:r>
      <w:r w:rsidRPr="00946AD3">
        <w:t xml:space="preserve">dodaj </w:t>
      </w:r>
      <w:r w:rsidR="00E92A36">
        <w:t xml:space="preserve"> </w:t>
      </w:r>
      <w:r w:rsidRPr="00946AD3">
        <w:t>v</w:t>
      </w:r>
      <w:r w:rsidR="00E92A36">
        <w:t xml:space="preserve"> </w:t>
      </w:r>
      <w:r w:rsidRPr="00946AD3">
        <w:t xml:space="preserve"> zmontovanom </w:t>
      </w:r>
      <w:r w:rsidR="00E92A36">
        <w:t xml:space="preserve">  </w:t>
      </w:r>
      <w:r w:rsidRPr="00946AD3">
        <w:t xml:space="preserve">stave. </w:t>
      </w:r>
      <w:r w:rsidR="00E92A36">
        <w:t xml:space="preserve"> </w:t>
      </w:r>
      <w:r w:rsidRPr="00946AD3">
        <w:t xml:space="preserve">Súčasťou </w:t>
      </w:r>
      <w:r w:rsidR="00E92A36">
        <w:t xml:space="preserve">  </w:t>
      </w:r>
      <w:r w:rsidRPr="00946AD3">
        <w:t>je</w:t>
      </w:r>
      <w:r w:rsidR="00E92A36">
        <w:t xml:space="preserve"> </w:t>
      </w:r>
      <w:r w:rsidRPr="00946AD3">
        <w:t xml:space="preserve"> </w:t>
      </w:r>
      <w:r w:rsidR="00E92A36">
        <w:t xml:space="preserve"> </w:t>
      </w:r>
      <w:r w:rsidRPr="00946AD3">
        <w:t>aj</w:t>
      </w:r>
      <w:r w:rsidR="00E92A36">
        <w:t xml:space="preserve"> </w:t>
      </w:r>
      <w:r w:rsidRPr="00946AD3">
        <w:t xml:space="preserve"> vynosenie</w:t>
      </w:r>
      <w:r w:rsidR="00E92A36">
        <w:t xml:space="preserve"> </w:t>
      </w:r>
      <w:r w:rsidRPr="00946AD3">
        <w:t xml:space="preserve"> tovaru</w:t>
      </w:r>
      <w:r w:rsidR="00E92A36">
        <w:t xml:space="preserve"> </w:t>
      </w:r>
      <w:r w:rsidRPr="00946AD3">
        <w:t xml:space="preserve"> do </w:t>
      </w:r>
      <w:r w:rsidR="00E92A36">
        <w:t xml:space="preserve"> </w:t>
      </w:r>
      <w:r w:rsidRPr="00946AD3">
        <w:t xml:space="preserve">určenej </w:t>
      </w:r>
    </w:p>
    <w:p w14:paraId="0646D577" w14:textId="2DF8B54B" w:rsidR="002B24CD" w:rsidRPr="00946AD3" w:rsidRDefault="002B24CD" w:rsidP="002B24CD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6677E19D" w14:textId="56CAF7A2" w:rsidR="002B24CD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0172465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32DC00CC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D175E3D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7BB7FAF" w14:textId="628B74EB" w:rsidR="002B24CD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 w:rsidR="00F94E2E">
        <w:rPr>
          <w:rFonts w:eastAsia="TimesNewRomanPSMT"/>
          <w:color w:val="000000"/>
        </w:rPr>
        <w:t>obrazové</w:t>
      </w:r>
    </w:p>
    <w:p w14:paraId="449B4677" w14:textId="7C8DA639" w:rsidR="0038377B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 </w:t>
      </w:r>
      <w:r w:rsidR="0038377B"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tovaru, </w:t>
      </w:r>
      <w:r w:rsidR="0038377B"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 w:rsidR="0038377B">
        <w:t xml:space="preserve"> </w:t>
      </w:r>
      <w:r w:rsidRPr="00946AD3">
        <w:t>na</w:t>
      </w:r>
      <w:r w:rsidR="0038377B">
        <w:t xml:space="preserve"> </w:t>
      </w:r>
      <w:r w:rsidRPr="00946AD3">
        <w:t xml:space="preserve"> použitie (</w:t>
      </w:r>
      <w:r w:rsidR="0038377B">
        <w:t xml:space="preserve"> </w:t>
      </w:r>
      <w:r w:rsidRPr="00946AD3">
        <w:t xml:space="preserve">v </w:t>
      </w:r>
      <w:r w:rsidR="0038377B">
        <w:t xml:space="preserve"> </w:t>
      </w:r>
      <w:r w:rsidRPr="00946AD3">
        <w:t>slovenskom</w:t>
      </w:r>
      <w:r w:rsidR="0038377B">
        <w:t xml:space="preserve">  jazyku</w:t>
      </w:r>
      <w:r>
        <w:t>)</w:t>
      </w:r>
      <w:r w:rsidRPr="00946AD3">
        <w:t xml:space="preserve">, </w:t>
      </w:r>
      <w:r w:rsidR="0038377B">
        <w:t xml:space="preserve"> </w:t>
      </w:r>
      <w:r w:rsidRPr="00946AD3">
        <w:t xml:space="preserve">záručným </w:t>
      </w:r>
      <w:r w:rsidR="0038377B">
        <w:t xml:space="preserve"> </w:t>
      </w:r>
      <w:r w:rsidRPr="00946AD3">
        <w:t xml:space="preserve">listom a preberacím </w:t>
      </w:r>
      <w:r>
        <w:t xml:space="preserve"> </w:t>
      </w:r>
      <w:r w:rsidR="0038377B">
        <w:t xml:space="preserve"> </w:t>
      </w:r>
    </w:p>
    <w:p w14:paraId="0CE203AE" w14:textId="3DC9ED15" w:rsidR="002B24CD" w:rsidRPr="00F94E2E" w:rsidRDefault="0038377B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="002B24CD" w:rsidRPr="00946AD3">
        <w:t>protokolom.</w:t>
      </w:r>
      <w:r w:rsidR="002B24CD" w:rsidRPr="00745515">
        <w:t xml:space="preserve"> </w:t>
      </w:r>
    </w:p>
    <w:p w14:paraId="55B3DA3D" w14:textId="77777777" w:rsidR="002B24CD" w:rsidRPr="00637015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</w:p>
    <w:bookmarkEnd w:id="4"/>
    <w:p w14:paraId="35DE95E0" w14:textId="2A70EB92" w:rsidR="007B37E7" w:rsidRPr="00745515" w:rsidRDefault="007B37E7" w:rsidP="007B37E7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</w:p>
    <w:p w14:paraId="37288313" w14:textId="77777777" w:rsidR="007B37E7" w:rsidRPr="00637015" w:rsidRDefault="007B37E7" w:rsidP="007B37E7">
      <w:pPr>
        <w:jc w:val="both"/>
      </w:pPr>
    </w:p>
    <w:p w14:paraId="28393B6F" w14:textId="77777777" w:rsidR="007B37E7" w:rsidRDefault="007B37E7" w:rsidP="007B37E7">
      <w:pPr>
        <w:jc w:val="both"/>
      </w:pPr>
      <w:bookmarkStart w:id="5" w:name="_Hlk50386774"/>
      <w:bookmarkEnd w:id="0"/>
      <w:bookmarkEnd w:id="3"/>
    </w:p>
    <w:p w14:paraId="36A9C866" w14:textId="77777777" w:rsidR="007B37E7" w:rsidRDefault="007B37E7" w:rsidP="007B37E7">
      <w:pPr>
        <w:jc w:val="both"/>
      </w:pPr>
    </w:p>
    <w:bookmarkEnd w:id="5"/>
    <w:p w14:paraId="2A79B7F0" w14:textId="77777777" w:rsidR="007B37E7" w:rsidRDefault="007B37E7" w:rsidP="007B37E7">
      <w:pPr>
        <w:jc w:val="both"/>
      </w:pPr>
    </w:p>
    <w:p w14:paraId="1A924596" w14:textId="77777777" w:rsidR="007B37E7" w:rsidRDefault="007B37E7" w:rsidP="007B37E7">
      <w:pPr>
        <w:jc w:val="both"/>
      </w:pPr>
    </w:p>
    <w:p w14:paraId="78844555" w14:textId="77777777" w:rsidR="007B37E7" w:rsidRDefault="007B37E7" w:rsidP="007B37E7">
      <w:pPr>
        <w:jc w:val="both"/>
      </w:pPr>
    </w:p>
    <w:p w14:paraId="0564D6C7" w14:textId="77777777" w:rsidR="007B37E7" w:rsidRDefault="007B37E7" w:rsidP="007B37E7">
      <w:pPr>
        <w:jc w:val="both"/>
      </w:pPr>
    </w:p>
    <w:p w14:paraId="08903E61" w14:textId="77777777" w:rsidR="007B37E7" w:rsidRDefault="007B37E7" w:rsidP="007B37E7">
      <w:pPr>
        <w:jc w:val="both"/>
      </w:pPr>
    </w:p>
    <w:p w14:paraId="09C2A9C6" w14:textId="77777777" w:rsidR="00B6263D" w:rsidRPr="00BD4714" w:rsidRDefault="00B6263D" w:rsidP="007B37E7">
      <w:pPr>
        <w:ind w:left="-142" w:firstLine="142"/>
        <w:jc w:val="both"/>
        <w:rPr>
          <w:rFonts w:eastAsia="Arial"/>
        </w:rPr>
      </w:pPr>
    </w:p>
    <w:sectPr w:rsidR="00B6263D" w:rsidRPr="00BD4714" w:rsidSect="00E92A36">
      <w:headerReference w:type="first" r:id="rId13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6BB1F973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5F07B7">
      <w:rPr>
        <w:b/>
        <w:bCs/>
        <w:sz w:val="22"/>
      </w:rPr>
      <w:t>4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5F07B7">
      <w:rPr>
        <w:b/>
        <w:bCs/>
        <w:sz w:val="22"/>
      </w:rPr>
      <w:t>Interiérové vybavenie karanténnych miestností</w:t>
    </w:r>
    <w:r w:rsidRPr="00D51FD4">
      <w:rPr>
        <w:b/>
        <w:bCs/>
        <w:sz w:val="22"/>
      </w:rPr>
      <w:t>“ v rámci zriadeného DNS „</w:t>
    </w:r>
    <w:r w:rsidR="007B37E7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145BB2"/>
    <w:rsid w:val="002053A5"/>
    <w:rsid w:val="00216FCA"/>
    <w:rsid w:val="00217E94"/>
    <w:rsid w:val="0023486D"/>
    <w:rsid w:val="002746B3"/>
    <w:rsid w:val="002B24CD"/>
    <w:rsid w:val="00343496"/>
    <w:rsid w:val="003814CB"/>
    <w:rsid w:val="0038377B"/>
    <w:rsid w:val="003E4291"/>
    <w:rsid w:val="00407A93"/>
    <w:rsid w:val="00441691"/>
    <w:rsid w:val="004A47E0"/>
    <w:rsid w:val="00507E37"/>
    <w:rsid w:val="005416CD"/>
    <w:rsid w:val="00546F0F"/>
    <w:rsid w:val="00577121"/>
    <w:rsid w:val="0057720E"/>
    <w:rsid w:val="005C6888"/>
    <w:rsid w:val="005F07B7"/>
    <w:rsid w:val="00633B1A"/>
    <w:rsid w:val="006B1F09"/>
    <w:rsid w:val="007B37E7"/>
    <w:rsid w:val="007E136E"/>
    <w:rsid w:val="008B709E"/>
    <w:rsid w:val="008D7F33"/>
    <w:rsid w:val="00907349"/>
    <w:rsid w:val="009124FB"/>
    <w:rsid w:val="0094014E"/>
    <w:rsid w:val="0098336F"/>
    <w:rsid w:val="00985533"/>
    <w:rsid w:val="00A335BA"/>
    <w:rsid w:val="00A453F4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0A09"/>
    <w:rsid w:val="00CF4B9A"/>
    <w:rsid w:val="00D16B69"/>
    <w:rsid w:val="00D27BFF"/>
    <w:rsid w:val="00D51FD4"/>
    <w:rsid w:val="00D5359C"/>
    <w:rsid w:val="00D76520"/>
    <w:rsid w:val="00DD25B6"/>
    <w:rsid w:val="00DD5536"/>
    <w:rsid w:val="00E050BB"/>
    <w:rsid w:val="00E92A36"/>
    <w:rsid w:val="00EE58D7"/>
    <w:rsid w:val="00F254F2"/>
    <w:rsid w:val="00F27801"/>
    <w:rsid w:val="00F420C4"/>
    <w:rsid w:val="00F604F4"/>
    <w:rsid w:val="00F63B5D"/>
    <w:rsid w:val="00F827C5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7B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F07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07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07B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7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7B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2B24CD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2020-10-09T10:13:00Z</dcterms:created>
  <dcterms:modified xsi:type="dcterms:W3CDTF">2020-10-09T10:13:00Z</dcterms:modified>
</cp:coreProperties>
</file>