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41" w:rsidRDefault="00502041" w:rsidP="00425276">
      <w:pPr>
        <w:jc w:val="center"/>
        <w:rPr>
          <w:b/>
          <w:sz w:val="28"/>
          <w:szCs w:val="28"/>
        </w:rPr>
      </w:pPr>
      <w:r w:rsidRPr="00502041">
        <w:rPr>
          <w:b/>
          <w:sz w:val="28"/>
          <w:szCs w:val="28"/>
        </w:rPr>
        <w:t>Návrh na plnenie kritérií</w:t>
      </w:r>
      <w:bookmarkStart w:id="0" w:name="_GoBack"/>
      <w:bookmarkEnd w:id="0"/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 w:rsidR="00502041">
        <w:rPr>
          <w:b/>
        </w:rPr>
        <w:t>A</w:t>
      </w:r>
      <w:r w:rsidR="008B3EC8" w:rsidRPr="008B3EC8">
        <w:rPr>
          <w:b/>
        </w:rPr>
        <w:t>)</w:t>
      </w:r>
    </w:p>
    <w:p w:rsidR="00273AEC" w:rsidRDefault="00273AEC" w:rsidP="00425276">
      <w:pPr>
        <w:jc w:val="center"/>
        <w:rPr>
          <w:b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502041">
        <w:rPr>
          <w:rFonts w:eastAsia="Calibri"/>
          <w:sz w:val="22"/>
          <w:szCs w:val="22"/>
        </w:rPr>
        <w:t>Tabuľka A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60"/>
        <w:gridCol w:w="3580"/>
      </w:tblGrid>
      <w:tr w:rsidR="00502041" w:rsidRPr="00502041" w:rsidTr="00BB0E78">
        <w:trPr>
          <w:trHeight w:val="44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041" w:rsidRPr="00502041" w:rsidRDefault="00502041" w:rsidP="006D00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NÁJOM</w:t>
            </w:r>
            <w:r w:rsidR="00750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</w:t>
            </w:r>
            <w:r w:rsidR="006D00E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OBSLUHY </w:t>
            </w:r>
          </w:p>
        </w:tc>
      </w:tr>
      <w:tr w:rsidR="00502041" w:rsidRPr="00502041" w:rsidTr="00BB0E78">
        <w:trPr>
          <w:trHeight w:val="34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Typ priestoru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jednodňovú konferenciu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v EUR bez DPH za dvojdňovú konferenciu </w:t>
            </w:r>
          </w:p>
        </w:tc>
      </w:tr>
      <w:tr w:rsidR="00502041" w:rsidRPr="00502041" w:rsidTr="00BB0E78">
        <w:trPr>
          <w:trHeight w:val="274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Konferenčná sála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61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4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Miestnosť pre bilaterálne rokovania č. 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7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Šatňa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0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Sklad materiálu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25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Parkovanie pre 5 vozidiel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5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registračný pult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4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prezentáciu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59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celodenný coffee break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Calibri" w:hAnsi="Calibri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3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buffetový lunch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4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Priestor pre servírovaný obed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415"/>
        </w:trPr>
        <w:tc>
          <w:tcPr>
            <w:tcW w:w="30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750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750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</w:t>
            </w:r>
          </w:p>
        </w:tc>
        <w:tc>
          <w:tcPr>
            <w:tcW w:w="30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BB0E78">
        <w:trPr>
          <w:trHeight w:val="415"/>
        </w:trPr>
        <w:tc>
          <w:tcPr>
            <w:tcW w:w="30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041" w:rsidRPr="00502041" w:rsidRDefault="00502041" w:rsidP="007504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Cena  nájmu</w:t>
            </w:r>
            <w:r w:rsidR="0075044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priestorov spolu v EUR bez DPH za 4 konferencie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  <w:sectPr w:rsidR="00502041" w:rsidRPr="00502041" w:rsidSect="00274E1F">
          <w:headerReference w:type="default" r:id="rId7"/>
          <w:footerReference w:type="default" r:id="rId8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502041">
        <w:rPr>
          <w:rFonts w:eastAsia="Calibri"/>
          <w:sz w:val="22"/>
          <w:szCs w:val="22"/>
        </w:rPr>
        <w:lastRenderedPageBreak/>
        <w:tab/>
        <w:t>Tabuľka B</w:t>
      </w:r>
    </w:p>
    <w:tbl>
      <w:tblPr>
        <w:tblW w:w="13824" w:type="dxa"/>
        <w:tblInd w:w="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959"/>
        <w:gridCol w:w="1494"/>
        <w:gridCol w:w="1322"/>
        <w:gridCol w:w="1017"/>
        <w:gridCol w:w="1820"/>
        <w:gridCol w:w="1755"/>
        <w:gridCol w:w="2223"/>
      </w:tblGrid>
      <w:tr w:rsidR="00502041" w:rsidRPr="00502041" w:rsidTr="0075044A">
        <w:trPr>
          <w:trHeight w:val="168"/>
        </w:trPr>
        <w:tc>
          <w:tcPr>
            <w:tcW w:w="1382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6D00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NÁJOM</w:t>
            </w:r>
            <w:r w:rsidR="0075044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TECHNIKY A VYBAVENIA </w:t>
            </w:r>
            <w:r w:rsidR="006D00E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A 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OBSLUHY</w:t>
            </w:r>
          </w:p>
        </w:tc>
      </w:tr>
      <w:tr w:rsidR="00502041" w:rsidRPr="00502041" w:rsidTr="0075044A">
        <w:trPr>
          <w:trHeight w:val="1010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Typ techniky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jednodňovú konferenciu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Jednotková cena v EUR bez DPH za dvojdňovú konferenciu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750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Cena za nájom</w:t>
            </w:r>
            <w:r w:rsidR="0075044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jednodňovú konferenciu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C</w:t>
            </w:r>
            <w:r w:rsidR="0075044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ena za 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nájom</w:t>
            </w:r>
            <w:r w:rsidR="0075044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/podnájom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v EUR bez DPH za dvojdňovú konferenciu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9072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Konkrétne zariadenie, ktoré </w:t>
            </w:r>
            <w:r w:rsidR="009072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poskytovateľ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 xml:space="preserve"> ponúka</w:t>
            </w:r>
          </w:p>
        </w:tc>
      </w:tr>
      <w:tr w:rsidR="00502041" w:rsidRPr="00502041" w:rsidTr="0075044A">
        <w:trPr>
          <w:trHeight w:val="218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Plátno a projektor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218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Obrazovky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168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Notebook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210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Mikrofón pre rečníkov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193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Ručný mikrofón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193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Reprobox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370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Tlmočnícka kabína s pultom a mikrofónom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269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10873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vysielač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10873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10873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10873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10873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10873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AE52DC" w:rsidRPr="00502041" w:rsidTr="0075044A">
        <w:trPr>
          <w:trHeight w:val="269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E52DC" w:rsidRPr="00510873" w:rsidRDefault="00510873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žiarič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2DC" w:rsidRPr="00510873" w:rsidRDefault="00AE52DC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2DC" w:rsidRPr="00510873" w:rsidRDefault="00AE52DC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E52DC" w:rsidRPr="00510873" w:rsidRDefault="00AE52DC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DC" w:rsidRPr="00510873" w:rsidRDefault="00AE52DC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108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DC" w:rsidRPr="00510873" w:rsidRDefault="00AE52DC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2DC" w:rsidRPr="00502041" w:rsidRDefault="00AE52DC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E52DC" w:rsidRPr="00502041" w:rsidRDefault="00AE52DC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75044A">
        <w:trPr>
          <w:trHeight w:val="218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IR prijímač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227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WiFi a LAN pripojenie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50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Poplatok za využitie počítača s tlačiarňou (napr. v business centre hotela)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757"/>
        </w:trPr>
        <w:tc>
          <w:tcPr>
            <w:tcW w:w="32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Inštalácia mobiliáru, kabeláže a techniky, projekcie, ozvučenia, riadiacej a záložnej jednotky, spolu s obsluhou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614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750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 w:rsidR="007504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1 konferenciu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22225</wp:posOffset>
                      </wp:positionV>
                      <wp:extent cx="1428750" cy="438150"/>
                      <wp:effectExtent l="5715" t="13970" r="13335" b="5080"/>
                      <wp:wrapNone/>
                      <wp:docPr id="2" name="Rovná spojovacia šípk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086A0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2" o:spid="_x0000_s1026" type="#_x0000_t32" style="position:absolute;margin-left:-.85pt;margin-top:1.75pt;width:112.5pt;height:34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"/>
                  </w:pict>
                </mc:Fallback>
              </mc:AlternateContent>
            </w: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02041" w:rsidRPr="00502041" w:rsidTr="0075044A">
        <w:trPr>
          <w:trHeight w:val="631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2041" w:rsidRPr="00502041" w:rsidRDefault="00502041" w:rsidP="007504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nájmu</w:t>
            </w:r>
            <w:r w:rsidR="0075044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/podnájmu</w:t>
            </w:r>
            <w:r w:rsidRPr="0050204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techniky a vybavenia spolu v EUR bez DPH za </w:t>
            </w:r>
            <w:r w:rsidRPr="0050204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sk-SK"/>
              </w:rPr>
              <w:t>4 konferencie</w:t>
            </w:r>
            <w:r w:rsidRPr="0050204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12700</wp:posOffset>
                      </wp:positionV>
                      <wp:extent cx="1428750" cy="476250"/>
                      <wp:effectExtent l="11430" t="8255" r="7620" b="10795"/>
                      <wp:wrapNone/>
                      <wp:docPr id="1" name="Rovná spojovacia šípk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2875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03A6560A" id="Rovná spojovacia šípka 1" o:spid="_x0000_s1026" type="#_x0000_t32" style="position:absolute;margin-left:-1.15pt;margin-top:1pt;width:112.5pt;height:3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"/>
                  </w:pict>
                </mc:Fallback>
              </mc:AlternateContent>
            </w:r>
            <w:r w:rsidRPr="0050204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:rsidR="00502041" w:rsidRPr="00502041" w:rsidRDefault="00502041" w:rsidP="00502041">
      <w:pPr>
        <w:tabs>
          <w:tab w:val="left" w:pos="1170"/>
        </w:tabs>
        <w:spacing w:after="200" w:line="276" w:lineRule="auto"/>
        <w:jc w:val="both"/>
        <w:rPr>
          <w:rFonts w:eastAsia="Calibri"/>
          <w:sz w:val="22"/>
          <w:szCs w:val="22"/>
        </w:rPr>
        <w:sectPr w:rsidR="00502041" w:rsidRPr="00502041" w:rsidSect="00352445"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:rsidR="00502041" w:rsidRPr="00502041" w:rsidRDefault="00502041" w:rsidP="00502041">
      <w:pPr>
        <w:tabs>
          <w:tab w:val="left" w:pos="1170"/>
        </w:tabs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502041">
        <w:rPr>
          <w:rFonts w:eastAsia="Calibri"/>
          <w:sz w:val="22"/>
          <w:szCs w:val="22"/>
        </w:rPr>
        <w:t>Tabuľka C</w:t>
      </w:r>
    </w:p>
    <w:tbl>
      <w:tblPr>
        <w:tblW w:w="10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898"/>
        <w:gridCol w:w="1162"/>
        <w:gridCol w:w="1581"/>
        <w:gridCol w:w="1648"/>
        <w:gridCol w:w="1715"/>
        <w:gridCol w:w="1151"/>
        <w:gridCol w:w="146"/>
      </w:tblGrid>
      <w:tr w:rsidR="00502041" w:rsidRPr="00502041" w:rsidTr="00BB0E78">
        <w:trPr>
          <w:trHeight w:val="279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CATERINGOVÉ SLUŽBY VRÁTANE OBSLUHY</w:t>
            </w:r>
          </w:p>
        </w:tc>
        <w:tc>
          <w:tcPr>
            <w:tcW w:w="146" w:type="dxa"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941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  <w:t>Typ cateringu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Jednotková cena v EUR bez DPH za jednu osobu</w:t>
            </w:r>
          </w:p>
        </w:tc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Jednodňová konferencia pre 400 osôb</w:t>
            </w: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Dvojdňová konferencia pre 400 osôb</w:t>
            </w:r>
          </w:p>
        </w:tc>
      </w:tr>
      <w:tr w:rsidR="00502041" w:rsidRPr="00502041" w:rsidTr="00BB0E78">
        <w:trPr>
          <w:gridAfter w:val="1"/>
          <w:wAfter w:w="146" w:type="dxa"/>
          <w:trHeight w:val="51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Cena za catering v EUR bez DPH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Počet merných jednotiek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Cena za catering v EUR bez DPH</w:t>
            </w:r>
          </w:p>
        </w:tc>
      </w:tr>
      <w:tr w:rsidR="00502041" w:rsidRPr="0050204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coffee break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1200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2400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279"/>
        </w:trPr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Formát 1: buffetový lunch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192"/>
        </w:trPr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Formát 2: servírovaný obed (variant 1 alebo variant 2 alebo variant 3)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osoba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noWrap/>
            <w:hideMark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 30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Cena cateringových služieb vrátane obsluhy za 1 konferenciu</w:t>
            </w:r>
          </w:p>
        </w:tc>
        <w:tc>
          <w:tcPr>
            <w:tcW w:w="164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502041" w:rsidRPr="00502041" w:rsidTr="00BB0E78">
        <w:trPr>
          <w:gridAfter w:val="1"/>
          <w:wAfter w:w="146" w:type="dxa"/>
          <w:trHeight w:val="293"/>
        </w:trPr>
        <w:tc>
          <w:tcPr>
            <w:tcW w:w="5793" w:type="dxa"/>
            <w:gridSpan w:val="4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502041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Cena cateringových služieb vrátane obsluhy za 4 konferencie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000000" w:fill="FFFF00"/>
            <w:vAlign w:val="bottom"/>
          </w:tcPr>
          <w:p w:rsidR="00502041" w:rsidRPr="00502041" w:rsidRDefault="00502041" w:rsidP="005020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02041" w:rsidRPr="00502041" w:rsidRDefault="00502041" w:rsidP="00502041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502041" w:rsidRPr="00502041" w:rsidRDefault="00502041" w:rsidP="00502041">
      <w:pPr>
        <w:spacing w:after="0" w:line="240" w:lineRule="auto"/>
        <w:jc w:val="both"/>
        <w:rPr>
          <w:rFonts w:eastAsia="Times New Roman"/>
          <w:sz w:val="22"/>
          <w:szCs w:val="22"/>
          <w:lang w:eastAsia="x-none"/>
        </w:rPr>
      </w:pPr>
      <w:r w:rsidRPr="00502041">
        <w:rPr>
          <w:rFonts w:eastAsia="Times New Roman"/>
          <w:sz w:val="22"/>
          <w:szCs w:val="22"/>
          <w:lang w:eastAsia="x-none"/>
        </w:rPr>
        <w:t xml:space="preserve">Tabuľka D                   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4944"/>
      </w:tblGrid>
      <w:tr w:rsidR="00502041" w:rsidRPr="00502041" w:rsidTr="00BB0E78">
        <w:trPr>
          <w:trHeight w:val="567"/>
        </w:trPr>
        <w:tc>
          <w:tcPr>
            <w:tcW w:w="5239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502041">
              <w:rPr>
                <w:rFonts w:eastAsia="Times New Roman"/>
                <w:b/>
                <w:sz w:val="22"/>
                <w:szCs w:val="22"/>
                <w:lang w:eastAsia="x-none"/>
              </w:rPr>
              <w:t>Celková cena za organizáciu 4 dvojdňových konferencií v EUR bez DPH (súčet vyžltených buniek v Tabuľkách A,B,C)</w:t>
            </w:r>
          </w:p>
        </w:tc>
        <w:tc>
          <w:tcPr>
            <w:tcW w:w="49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  <w:tr w:rsidR="00502041" w:rsidRPr="00502041" w:rsidTr="00BB0E78">
        <w:trPr>
          <w:trHeight w:val="567"/>
        </w:trPr>
        <w:tc>
          <w:tcPr>
            <w:tcW w:w="523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b/>
                <w:sz w:val="22"/>
                <w:szCs w:val="22"/>
                <w:lang w:eastAsia="x-none"/>
              </w:rPr>
            </w:pPr>
            <w:r w:rsidRPr="00502041">
              <w:rPr>
                <w:rFonts w:eastAsia="Times New Roman"/>
                <w:b/>
                <w:sz w:val="22"/>
                <w:szCs w:val="22"/>
                <w:lang w:eastAsia="x-none"/>
              </w:rPr>
              <w:t>Názov, adresa, kategória hotela (počet *), v ktorom sa budú konať konferencie</w:t>
            </w:r>
          </w:p>
        </w:tc>
        <w:tc>
          <w:tcPr>
            <w:tcW w:w="49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02041" w:rsidRPr="00502041" w:rsidRDefault="00502041" w:rsidP="00502041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x-none"/>
              </w:rPr>
            </w:pPr>
          </w:p>
        </w:tc>
      </w:tr>
    </w:tbl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sectPr w:rsidR="008B3EC8" w:rsidSect="0042527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5A" w:rsidRDefault="0074455A" w:rsidP="008B3EC8">
      <w:pPr>
        <w:spacing w:after="0" w:line="240" w:lineRule="auto"/>
      </w:pPr>
      <w:r>
        <w:separator/>
      </w:r>
    </w:p>
  </w:endnote>
  <w:endnote w:type="continuationSeparator" w:id="0">
    <w:p w:rsidR="0074455A" w:rsidRDefault="0074455A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41" w:rsidRPr="00003979" w:rsidRDefault="00502041" w:rsidP="00280AE5">
    <w:pPr>
      <w:jc w:val="both"/>
      <w:rPr>
        <w:i/>
        <w:sz w:val="20"/>
        <w:szCs w:val="20"/>
      </w:rPr>
    </w:pPr>
    <w:r>
      <w:rPr>
        <w:i/>
        <w:sz w:val="20"/>
        <w:szCs w:val="20"/>
      </w:rPr>
      <w:t>Na</w:t>
    </w:r>
    <w:r w:rsidRPr="009F7D62">
      <w:rPr>
        <w:i/>
        <w:sz w:val="20"/>
        <w:szCs w:val="20"/>
      </w:rPr>
      <w:t>dlimitná zákazka</w:t>
    </w:r>
    <w:r>
      <w:rPr>
        <w:i/>
        <w:sz w:val="20"/>
        <w:szCs w:val="20"/>
      </w:rPr>
      <w:t xml:space="preserve">  </w:t>
    </w:r>
    <w:r>
      <w:rPr>
        <w:bCs/>
        <w:i/>
        <w:sz w:val="20"/>
        <w:szCs w:val="20"/>
      </w:rPr>
      <w:t xml:space="preserve">„Organizácia konferencií v hoteloch v Bratislave – OBSE 2019“ </w:t>
    </w:r>
  </w:p>
  <w:p w:rsidR="00502041" w:rsidRPr="00CA04A7" w:rsidRDefault="00502041" w:rsidP="0011523D">
    <w:pPr>
      <w:pStyle w:val="Pta"/>
      <w:rPr>
        <w:i/>
        <w:sz w:val="20"/>
        <w:szCs w:val="20"/>
      </w:rPr>
    </w:pPr>
    <w:r w:rsidRPr="00CA04A7">
      <w:rPr>
        <w:sz w:val="20"/>
        <w:szCs w:val="20"/>
      </w:rPr>
      <w:tab/>
    </w:r>
    <w:r w:rsidRPr="00CA04A7">
      <w:rPr>
        <w:sz w:val="20"/>
        <w:szCs w:val="20"/>
      </w:rPr>
      <w:tab/>
    </w:r>
    <w:r w:rsidRPr="00CA04A7">
      <w:rPr>
        <w:i/>
        <w:sz w:val="20"/>
        <w:szCs w:val="20"/>
      </w:rPr>
      <w:tab/>
    </w:r>
    <w:r w:rsidRPr="00CA04A7">
      <w:rPr>
        <w:i/>
        <w:sz w:val="20"/>
        <w:szCs w:val="20"/>
      </w:rPr>
      <w:fldChar w:fldCharType="begin"/>
    </w:r>
    <w:r w:rsidRPr="00CA04A7">
      <w:rPr>
        <w:i/>
        <w:sz w:val="20"/>
        <w:szCs w:val="20"/>
      </w:rPr>
      <w:instrText xml:space="preserve"> PAGE   \* MERGEFORMAT </w:instrText>
    </w:r>
    <w:r w:rsidRPr="00CA04A7">
      <w:rPr>
        <w:i/>
        <w:sz w:val="20"/>
        <w:szCs w:val="20"/>
      </w:rPr>
      <w:fldChar w:fldCharType="separate"/>
    </w:r>
    <w:r w:rsidR="008A3A29">
      <w:rPr>
        <w:i/>
        <w:noProof/>
        <w:sz w:val="20"/>
        <w:szCs w:val="20"/>
      </w:rPr>
      <w:t>1</w:t>
    </w:r>
    <w:r w:rsidRPr="00CA04A7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5A" w:rsidRDefault="0074455A" w:rsidP="008B3EC8">
      <w:pPr>
        <w:spacing w:after="0" w:line="240" w:lineRule="auto"/>
      </w:pPr>
      <w:r>
        <w:separator/>
      </w:r>
    </w:p>
  </w:footnote>
  <w:footnote w:type="continuationSeparator" w:id="0">
    <w:p w:rsidR="0074455A" w:rsidRDefault="0074455A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41" w:rsidRPr="008B3EC8" w:rsidRDefault="00502041" w:rsidP="00502041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6416BC">
      <w:rPr>
        <w:b/>
        <w:sz w:val="20"/>
        <w:szCs w:val="20"/>
      </w:rPr>
      <w:t>1</w:t>
    </w:r>
    <w:r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8A3A29" w:rsidRPr="004E495A">
      <w:rPr>
        <w:b/>
        <w:sz w:val="20"/>
        <w:szCs w:val="20"/>
      </w:rPr>
      <w:t>050358/2018-ODLO-0058542-1-</w:t>
    </w:r>
    <w:r w:rsidR="008A3A29" w:rsidRPr="00E13349">
      <w:rPr>
        <w:b/>
        <w:i/>
        <w:color w:val="FF0000"/>
        <w:sz w:val="20"/>
        <w:szCs w:val="20"/>
      </w:rPr>
      <w:t>X</w:t>
    </w:r>
  </w:p>
  <w:p w:rsidR="00502041" w:rsidRPr="00434CB9" w:rsidRDefault="00502041" w:rsidP="0011523D">
    <w:pPr>
      <w:pStyle w:val="Hlavika"/>
      <w:tabs>
        <w:tab w:val="clear" w:pos="9072"/>
        <w:tab w:val="left" w:pos="7838"/>
      </w:tabs>
      <w:rPr>
        <w:rFonts w:ascii="Calibri" w:hAnsi="Calibri"/>
      </w:rPr>
    </w:pPr>
  </w:p>
  <w:p w:rsidR="00502041" w:rsidRPr="00504BB1" w:rsidRDefault="00502041" w:rsidP="0011523D">
    <w:pPr>
      <w:pStyle w:val="Hlavika"/>
      <w:tabs>
        <w:tab w:val="clear" w:pos="9072"/>
        <w:tab w:val="left" w:pos="7838"/>
      </w:tabs>
      <w:jc w:val="center"/>
      <w:rPr>
        <w:rFonts w:ascii="Calibri" w:hAnsi="Calibri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6416BC">
      <w:rPr>
        <w:b/>
        <w:sz w:val="20"/>
        <w:szCs w:val="20"/>
      </w:rPr>
      <w:t>1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3736C"/>
    <w:rsid w:val="00171E9D"/>
    <w:rsid w:val="001F19C6"/>
    <w:rsid w:val="00273AEC"/>
    <w:rsid w:val="002F7D72"/>
    <w:rsid w:val="00352A82"/>
    <w:rsid w:val="003A5D7B"/>
    <w:rsid w:val="00425276"/>
    <w:rsid w:val="00502041"/>
    <w:rsid w:val="00510873"/>
    <w:rsid w:val="0054726D"/>
    <w:rsid w:val="006226B1"/>
    <w:rsid w:val="006416BC"/>
    <w:rsid w:val="006949EF"/>
    <w:rsid w:val="006D00EE"/>
    <w:rsid w:val="00737108"/>
    <w:rsid w:val="0074455A"/>
    <w:rsid w:val="0075044A"/>
    <w:rsid w:val="00772772"/>
    <w:rsid w:val="00780C80"/>
    <w:rsid w:val="007D4072"/>
    <w:rsid w:val="008404F4"/>
    <w:rsid w:val="008A3A29"/>
    <w:rsid w:val="008A3C22"/>
    <w:rsid w:val="008B3EC8"/>
    <w:rsid w:val="00907217"/>
    <w:rsid w:val="0092401A"/>
    <w:rsid w:val="00A95A85"/>
    <w:rsid w:val="00AB713D"/>
    <w:rsid w:val="00AE52DC"/>
    <w:rsid w:val="00B26E85"/>
    <w:rsid w:val="00BB6A7C"/>
    <w:rsid w:val="00BE190E"/>
    <w:rsid w:val="00CB1B5E"/>
    <w:rsid w:val="00CC2254"/>
    <w:rsid w:val="00CE7504"/>
    <w:rsid w:val="00CF3724"/>
    <w:rsid w:val="00E02478"/>
    <w:rsid w:val="00E431C6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B681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3</cp:revision>
  <dcterms:created xsi:type="dcterms:W3CDTF">2018-08-15T10:34:00Z</dcterms:created>
  <dcterms:modified xsi:type="dcterms:W3CDTF">2018-08-15T10:35:00Z</dcterms:modified>
</cp:coreProperties>
</file>