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1E0" w:rsidRDefault="000311E0">
      <w:pPr>
        <w:rPr>
          <w:u w:val="single"/>
        </w:rPr>
      </w:pPr>
      <w:bookmarkStart w:id="0" w:name="_GoBack"/>
      <w:bookmarkEnd w:id="0"/>
    </w:p>
    <w:p w:rsidR="000311E0" w:rsidRPr="00090474" w:rsidRDefault="000311E0">
      <w:pPr>
        <w:rPr>
          <w:rFonts w:ascii="Arial" w:hAnsi="Arial" w:cs="Arial"/>
          <w:u w:val="single"/>
        </w:rPr>
      </w:pPr>
    </w:p>
    <w:p w:rsidR="000311E0" w:rsidRPr="00090474" w:rsidRDefault="000311E0" w:rsidP="000311E0">
      <w:pPr>
        <w:jc w:val="center"/>
        <w:rPr>
          <w:rFonts w:ascii="Arial" w:hAnsi="Arial" w:cs="Arial"/>
          <w:b/>
          <w:sz w:val="28"/>
          <w:szCs w:val="32"/>
          <w:u w:val="single"/>
        </w:rPr>
      </w:pPr>
      <w:r w:rsidRPr="00090474">
        <w:rPr>
          <w:rFonts w:ascii="Arial" w:hAnsi="Arial" w:cs="Arial"/>
          <w:b/>
          <w:sz w:val="28"/>
          <w:szCs w:val="32"/>
          <w:u w:val="single"/>
        </w:rPr>
        <w:t>Platobný kalendár záloh na rok 20</w:t>
      </w:r>
      <w:r w:rsidR="00DE6A6E" w:rsidRPr="00090474">
        <w:rPr>
          <w:rFonts w:ascii="Arial" w:hAnsi="Arial" w:cs="Arial"/>
          <w:b/>
          <w:sz w:val="28"/>
          <w:szCs w:val="32"/>
          <w:u w:val="single"/>
        </w:rPr>
        <w:t>..</w:t>
      </w:r>
      <w:r w:rsidR="00090474" w:rsidRPr="00090474">
        <w:rPr>
          <w:rFonts w:ascii="Arial" w:hAnsi="Arial" w:cs="Arial"/>
          <w:b/>
          <w:sz w:val="28"/>
          <w:szCs w:val="32"/>
          <w:u w:val="single"/>
        </w:rPr>
        <w:t>...</w:t>
      </w:r>
    </w:p>
    <w:p w:rsidR="000311E0" w:rsidRPr="00090474" w:rsidRDefault="000311E0" w:rsidP="000311E0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tbl>
      <w:tblPr>
        <w:tblStyle w:val="Mriekatabu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014"/>
        <w:gridCol w:w="3014"/>
        <w:gridCol w:w="3014"/>
      </w:tblGrid>
      <w:tr w:rsidR="002A49EA" w:rsidRPr="00090474" w:rsidTr="00FA5F9D">
        <w:trPr>
          <w:trHeight w:val="715"/>
        </w:trPr>
        <w:tc>
          <w:tcPr>
            <w:tcW w:w="3014" w:type="dxa"/>
            <w:vAlign w:val="center"/>
          </w:tcPr>
          <w:p w:rsidR="002A49EA" w:rsidRPr="00090474" w:rsidRDefault="002A49EA" w:rsidP="000904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474">
              <w:rPr>
                <w:rFonts w:ascii="Arial" w:hAnsi="Arial" w:cs="Arial"/>
                <w:sz w:val="20"/>
                <w:szCs w:val="20"/>
              </w:rPr>
              <w:t>Mesiac</w:t>
            </w:r>
          </w:p>
        </w:tc>
        <w:tc>
          <w:tcPr>
            <w:tcW w:w="3014" w:type="dxa"/>
            <w:vAlign w:val="center"/>
          </w:tcPr>
          <w:p w:rsidR="002A49EA" w:rsidRPr="00090474" w:rsidRDefault="002A49EA" w:rsidP="000904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474">
              <w:rPr>
                <w:rFonts w:ascii="Arial" w:hAnsi="Arial" w:cs="Arial"/>
                <w:sz w:val="20"/>
                <w:szCs w:val="20"/>
              </w:rPr>
              <w:t>Výška zálohy v €</w:t>
            </w:r>
          </w:p>
        </w:tc>
        <w:tc>
          <w:tcPr>
            <w:tcW w:w="3014" w:type="dxa"/>
            <w:vAlign w:val="center"/>
          </w:tcPr>
          <w:p w:rsidR="002A49EA" w:rsidRPr="00090474" w:rsidRDefault="002A49EA" w:rsidP="000904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474">
              <w:rPr>
                <w:rFonts w:ascii="Arial" w:hAnsi="Arial" w:cs="Arial"/>
                <w:sz w:val="20"/>
                <w:szCs w:val="20"/>
              </w:rPr>
              <w:t>Splatnosť do</w:t>
            </w:r>
          </w:p>
        </w:tc>
      </w:tr>
      <w:tr w:rsidR="002A49EA" w:rsidRPr="00090474" w:rsidTr="00FA5F9D">
        <w:tc>
          <w:tcPr>
            <w:tcW w:w="3014" w:type="dxa"/>
            <w:vAlign w:val="center"/>
          </w:tcPr>
          <w:p w:rsidR="002A49EA" w:rsidRPr="00090474" w:rsidRDefault="002A49EA" w:rsidP="000904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474">
              <w:rPr>
                <w:rFonts w:ascii="Arial" w:hAnsi="Arial" w:cs="Arial"/>
                <w:sz w:val="20"/>
                <w:szCs w:val="20"/>
              </w:rPr>
              <w:t>Január</w:t>
            </w:r>
          </w:p>
          <w:p w:rsidR="00CF449A" w:rsidRPr="00090474" w:rsidRDefault="00CF449A" w:rsidP="000904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4" w:type="dxa"/>
            <w:vAlign w:val="center"/>
          </w:tcPr>
          <w:p w:rsidR="002A49EA" w:rsidRPr="00090474" w:rsidRDefault="002A49EA" w:rsidP="000311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4" w:type="dxa"/>
            <w:vAlign w:val="center"/>
          </w:tcPr>
          <w:p w:rsidR="00F032E4" w:rsidRPr="00090474" w:rsidRDefault="00FA5F9D" w:rsidP="00FA5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do 25. dňa v mesiaci</w:t>
            </w:r>
          </w:p>
        </w:tc>
      </w:tr>
      <w:tr w:rsidR="00FA5F9D" w:rsidRPr="00090474" w:rsidTr="00FA5F9D">
        <w:tc>
          <w:tcPr>
            <w:tcW w:w="3014" w:type="dxa"/>
            <w:vAlign w:val="center"/>
          </w:tcPr>
          <w:p w:rsidR="00FA5F9D" w:rsidRPr="00090474" w:rsidRDefault="00FA5F9D" w:rsidP="00FA5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474">
              <w:rPr>
                <w:rFonts w:ascii="Arial" w:hAnsi="Arial" w:cs="Arial"/>
                <w:sz w:val="20"/>
                <w:szCs w:val="20"/>
              </w:rPr>
              <w:t>Február</w:t>
            </w:r>
          </w:p>
          <w:p w:rsidR="00FA5F9D" w:rsidRPr="00090474" w:rsidRDefault="00FA5F9D" w:rsidP="00FA5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4" w:type="dxa"/>
            <w:vAlign w:val="center"/>
          </w:tcPr>
          <w:p w:rsidR="00FA5F9D" w:rsidRPr="00090474" w:rsidRDefault="00FA5F9D" w:rsidP="00FA5F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4" w:type="dxa"/>
            <w:vAlign w:val="center"/>
          </w:tcPr>
          <w:p w:rsidR="00FA5F9D" w:rsidRDefault="00FA5F9D" w:rsidP="00FA5F9D">
            <w:pPr>
              <w:jc w:val="center"/>
            </w:pPr>
            <w:r w:rsidRPr="00023780">
              <w:rPr>
                <w:rFonts w:ascii="Arial" w:hAnsi="Arial" w:cs="Arial"/>
                <w:sz w:val="20"/>
                <w:szCs w:val="20"/>
              </w:rPr>
              <w:t>do 25. dňa v mesiaci</w:t>
            </w:r>
          </w:p>
        </w:tc>
      </w:tr>
      <w:tr w:rsidR="00FA5F9D" w:rsidRPr="00090474" w:rsidTr="00FA5F9D">
        <w:tc>
          <w:tcPr>
            <w:tcW w:w="3014" w:type="dxa"/>
            <w:vAlign w:val="center"/>
          </w:tcPr>
          <w:p w:rsidR="00FA5F9D" w:rsidRPr="00090474" w:rsidRDefault="00FA5F9D" w:rsidP="00FA5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474">
              <w:rPr>
                <w:rFonts w:ascii="Arial" w:hAnsi="Arial" w:cs="Arial"/>
                <w:sz w:val="20"/>
                <w:szCs w:val="20"/>
              </w:rPr>
              <w:t>Marec</w:t>
            </w:r>
          </w:p>
          <w:p w:rsidR="00FA5F9D" w:rsidRPr="00090474" w:rsidRDefault="00FA5F9D" w:rsidP="00FA5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4" w:type="dxa"/>
            <w:vAlign w:val="center"/>
          </w:tcPr>
          <w:p w:rsidR="00FA5F9D" w:rsidRPr="00090474" w:rsidRDefault="00FA5F9D" w:rsidP="00FA5F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4" w:type="dxa"/>
            <w:vAlign w:val="center"/>
          </w:tcPr>
          <w:p w:rsidR="00FA5F9D" w:rsidRDefault="00FA5F9D" w:rsidP="00FA5F9D">
            <w:pPr>
              <w:jc w:val="center"/>
            </w:pPr>
            <w:r w:rsidRPr="00023780">
              <w:rPr>
                <w:rFonts w:ascii="Arial" w:hAnsi="Arial" w:cs="Arial"/>
                <w:sz w:val="20"/>
                <w:szCs w:val="20"/>
              </w:rPr>
              <w:t>do 25. dňa v mesiaci</w:t>
            </w:r>
          </w:p>
        </w:tc>
      </w:tr>
      <w:tr w:rsidR="00FA5F9D" w:rsidRPr="00090474" w:rsidTr="00FA5F9D">
        <w:tc>
          <w:tcPr>
            <w:tcW w:w="3014" w:type="dxa"/>
            <w:vAlign w:val="center"/>
          </w:tcPr>
          <w:p w:rsidR="00FA5F9D" w:rsidRPr="00090474" w:rsidRDefault="00FA5F9D" w:rsidP="00FA5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474">
              <w:rPr>
                <w:rFonts w:ascii="Arial" w:hAnsi="Arial" w:cs="Arial"/>
                <w:sz w:val="20"/>
                <w:szCs w:val="20"/>
              </w:rPr>
              <w:t>Apríl</w:t>
            </w:r>
          </w:p>
          <w:p w:rsidR="00FA5F9D" w:rsidRPr="00090474" w:rsidRDefault="00FA5F9D" w:rsidP="00FA5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4" w:type="dxa"/>
            <w:vAlign w:val="center"/>
          </w:tcPr>
          <w:p w:rsidR="00FA5F9D" w:rsidRPr="00090474" w:rsidRDefault="00FA5F9D" w:rsidP="00FA5F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4" w:type="dxa"/>
            <w:vAlign w:val="center"/>
          </w:tcPr>
          <w:p w:rsidR="00FA5F9D" w:rsidRDefault="00FA5F9D" w:rsidP="00FA5F9D">
            <w:pPr>
              <w:jc w:val="center"/>
            </w:pPr>
            <w:r w:rsidRPr="00023780">
              <w:rPr>
                <w:rFonts w:ascii="Arial" w:hAnsi="Arial" w:cs="Arial"/>
                <w:sz w:val="20"/>
                <w:szCs w:val="20"/>
              </w:rPr>
              <w:t>do 25. dňa v mesiaci</w:t>
            </w:r>
          </w:p>
        </w:tc>
      </w:tr>
      <w:tr w:rsidR="00FA5F9D" w:rsidRPr="00090474" w:rsidTr="00FA5F9D">
        <w:tc>
          <w:tcPr>
            <w:tcW w:w="3014" w:type="dxa"/>
            <w:vAlign w:val="center"/>
          </w:tcPr>
          <w:p w:rsidR="00FA5F9D" w:rsidRPr="00090474" w:rsidRDefault="00FA5F9D" w:rsidP="00FA5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474">
              <w:rPr>
                <w:rFonts w:ascii="Arial" w:hAnsi="Arial" w:cs="Arial"/>
                <w:sz w:val="20"/>
                <w:szCs w:val="20"/>
              </w:rPr>
              <w:t>Máj</w:t>
            </w:r>
          </w:p>
          <w:p w:rsidR="00FA5F9D" w:rsidRPr="00090474" w:rsidRDefault="00FA5F9D" w:rsidP="00FA5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4" w:type="dxa"/>
            <w:vAlign w:val="center"/>
          </w:tcPr>
          <w:p w:rsidR="00FA5F9D" w:rsidRPr="00090474" w:rsidRDefault="00FA5F9D" w:rsidP="00FA5F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4" w:type="dxa"/>
            <w:vAlign w:val="center"/>
          </w:tcPr>
          <w:p w:rsidR="00FA5F9D" w:rsidRDefault="00FA5F9D" w:rsidP="00FA5F9D">
            <w:pPr>
              <w:jc w:val="center"/>
            </w:pPr>
            <w:r w:rsidRPr="00023780">
              <w:rPr>
                <w:rFonts w:ascii="Arial" w:hAnsi="Arial" w:cs="Arial"/>
                <w:sz w:val="20"/>
                <w:szCs w:val="20"/>
              </w:rPr>
              <w:t>do 25. dňa v mesiaci</w:t>
            </w:r>
          </w:p>
        </w:tc>
      </w:tr>
      <w:tr w:rsidR="00FA5F9D" w:rsidRPr="00090474" w:rsidTr="00FA5F9D">
        <w:tc>
          <w:tcPr>
            <w:tcW w:w="3014" w:type="dxa"/>
            <w:vAlign w:val="center"/>
          </w:tcPr>
          <w:p w:rsidR="00FA5F9D" w:rsidRPr="00090474" w:rsidRDefault="00FA5F9D" w:rsidP="00FA5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474">
              <w:rPr>
                <w:rFonts w:ascii="Arial" w:hAnsi="Arial" w:cs="Arial"/>
                <w:sz w:val="20"/>
                <w:szCs w:val="20"/>
              </w:rPr>
              <w:t>Jún</w:t>
            </w:r>
          </w:p>
          <w:p w:rsidR="00FA5F9D" w:rsidRPr="00090474" w:rsidRDefault="00FA5F9D" w:rsidP="00FA5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4" w:type="dxa"/>
            <w:vAlign w:val="center"/>
          </w:tcPr>
          <w:p w:rsidR="00FA5F9D" w:rsidRPr="00090474" w:rsidRDefault="00FA5F9D" w:rsidP="00FA5F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4" w:type="dxa"/>
            <w:vAlign w:val="center"/>
          </w:tcPr>
          <w:p w:rsidR="00FA5F9D" w:rsidRDefault="00FA5F9D" w:rsidP="00FA5F9D">
            <w:pPr>
              <w:jc w:val="center"/>
            </w:pPr>
            <w:r w:rsidRPr="00023780">
              <w:rPr>
                <w:rFonts w:ascii="Arial" w:hAnsi="Arial" w:cs="Arial"/>
                <w:sz w:val="20"/>
                <w:szCs w:val="20"/>
              </w:rPr>
              <w:t>do 25. dňa v mesiaci</w:t>
            </w:r>
          </w:p>
        </w:tc>
      </w:tr>
      <w:tr w:rsidR="00FA5F9D" w:rsidRPr="00090474" w:rsidTr="00FA5F9D">
        <w:tc>
          <w:tcPr>
            <w:tcW w:w="3014" w:type="dxa"/>
            <w:vAlign w:val="center"/>
          </w:tcPr>
          <w:p w:rsidR="00FA5F9D" w:rsidRPr="00090474" w:rsidRDefault="00FA5F9D" w:rsidP="00FA5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474">
              <w:rPr>
                <w:rFonts w:ascii="Arial" w:hAnsi="Arial" w:cs="Arial"/>
                <w:sz w:val="20"/>
                <w:szCs w:val="20"/>
              </w:rPr>
              <w:t>Júl</w:t>
            </w:r>
          </w:p>
          <w:p w:rsidR="00FA5F9D" w:rsidRPr="00090474" w:rsidRDefault="00FA5F9D" w:rsidP="00FA5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4" w:type="dxa"/>
            <w:vAlign w:val="center"/>
          </w:tcPr>
          <w:p w:rsidR="00FA5F9D" w:rsidRPr="00090474" w:rsidRDefault="00FA5F9D" w:rsidP="00FA5F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4" w:type="dxa"/>
            <w:vAlign w:val="center"/>
          </w:tcPr>
          <w:p w:rsidR="00FA5F9D" w:rsidRDefault="00FA5F9D" w:rsidP="00FA5F9D">
            <w:pPr>
              <w:jc w:val="center"/>
            </w:pPr>
            <w:r w:rsidRPr="00B744F1">
              <w:rPr>
                <w:rFonts w:ascii="Arial" w:hAnsi="Arial" w:cs="Arial"/>
                <w:sz w:val="20"/>
                <w:szCs w:val="20"/>
              </w:rPr>
              <w:t>do 25. dňa v mesiaci</w:t>
            </w:r>
          </w:p>
        </w:tc>
      </w:tr>
      <w:tr w:rsidR="00FA5F9D" w:rsidRPr="00090474" w:rsidTr="00FA5F9D">
        <w:tc>
          <w:tcPr>
            <w:tcW w:w="3014" w:type="dxa"/>
            <w:vAlign w:val="center"/>
          </w:tcPr>
          <w:p w:rsidR="00FA5F9D" w:rsidRPr="00090474" w:rsidRDefault="00FA5F9D" w:rsidP="00FA5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474">
              <w:rPr>
                <w:rFonts w:ascii="Arial" w:hAnsi="Arial" w:cs="Arial"/>
                <w:sz w:val="20"/>
                <w:szCs w:val="20"/>
              </w:rPr>
              <w:t>August</w:t>
            </w:r>
          </w:p>
          <w:p w:rsidR="00FA5F9D" w:rsidRPr="00090474" w:rsidRDefault="00FA5F9D" w:rsidP="00FA5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4" w:type="dxa"/>
            <w:vAlign w:val="center"/>
          </w:tcPr>
          <w:p w:rsidR="00FA5F9D" w:rsidRPr="00090474" w:rsidRDefault="00FA5F9D" w:rsidP="00FA5F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4" w:type="dxa"/>
            <w:vAlign w:val="center"/>
          </w:tcPr>
          <w:p w:rsidR="00FA5F9D" w:rsidRDefault="00FA5F9D" w:rsidP="00FA5F9D">
            <w:pPr>
              <w:jc w:val="center"/>
            </w:pPr>
            <w:r w:rsidRPr="00B744F1">
              <w:rPr>
                <w:rFonts w:ascii="Arial" w:hAnsi="Arial" w:cs="Arial"/>
                <w:sz w:val="20"/>
                <w:szCs w:val="20"/>
              </w:rPr>
              <w:t>do 25. dňa v mesiaci</w:t>
            </w:r>
          </w:p>
        </w:tc>
      </w:tr>
      <w:tr w:rsidR="00FA5F9D" w:rsidRPr="00090474" w:rsidTr="00FA5F9D">
        <w:tc>
          <w:tcPr>
            <w:tcW w:w="3014" w:type="dxa"/>
            <w:vAlign w:val="center"/>
          </w:tcPr>
          <w:p w:rsidR="00FA5F9D" w:rsidRPr="00090474" w:rsidRDefault="00FA5F9D" w:rsidP="00FA5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474">
              <w:rPr>
                <w:rFonts w:ascii="Arial" w:hAnsi="Arial" w:cs="Arial"/>
                <w:sz w:val="20"/>
                <w:szCs w:val="20"/>
              </w:rPr>
              <w:t>September</w:t>
            </w:r>
          </w:p>
          <w:p w:rsidR="00FA5F9D" w:rsidRPr="00090474" w:rsidRDefault="00FA5F9D" w:rsidP="00FA5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4" w:type="dxa"/>
            <w:vAlign w:val="center"/>
          </w:tcPr>
          <w:p w:rsidR="00FA5F9D" w:rsidRPr="00090474" w:rsidRDefault="00FA5F9D" w:rsidP="00FA5F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4" w:type="dxa"/>
            <w:vAlign w:val="center"/>
          </w:tcPr>
          <w:p w:rsidR="00FA5F9D" w:rsidRDefault="00FA5F9D" w:rsidP="00FA5F9D">
            <w:pPr>
              <w:jc w:val="center"/>
            </w:pPr>
            <w:r w:rsidRPr="00B744F1">
              <w:rPr>
                <w:rFonts w:ascii="Arial" w:hAnsi="Arial" w:cs="Arial"/>
                <w:sz w:val="20"/>
                <w:szCs w:val="20"/>
              </w:rPr>
              <w:t>do 25. dňa v mesiaci</w:t>
            </w:r>
          </w:p>
        </w:tc>
      </w:tr>
      <w:tr w:rsidR="00FA5F9D" w:rsidRPr="00090474" w:rsidTr="00FA5F9D">
        <w:tc>
          <w:tcPr>
            <w:tcW w:w="3014" w:type="dxa"/>
            <w:vAlign w:val="center"/>
          </w:tcPr>
          <w:p w:rsidR="00FA5F9D" w:rsidRPr="00090474" w:rsidRDefault="00FA5F9D" w:rsidP="00FA5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474">
              <w:rPr>
                <w:rFonts w:ascii="Arial" w:hAnsi="Arial" w:cs="Arial"/>
                <w:sz w:val="20"/>
                <w:szCs w:val="20"/>
              </w:rPr>
              <w:t>Október</w:t>
            </w:r>
          </w:p>
          <w:p w:rsidR="00FA5F9D" w:rsidRPr="00090474" w:rsidRDefault="00FA5F9D" w:rsidP="00FA5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4" w:type="dxa"/>
            <w:vAlign w:val="center"/>
          </w:tcPr>
          <w:p w:rsidR="00FA5F9D" w:rsidRPr="00090474" w:rsidRDefault="00FA5F9D" w:rsidP="00FA5F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4" w:type="dxa"/>
            <w:vAlign w:val="center"/>
          </w:tcPr>
          <w:p w:rsidR="00FA5F9D" w:rsidRDefault="00FA5F9D" w:rsidP="00FA5F9D">
            <w:pPr>
              <w:jc w:val="center"/>
            </w:pPr>
            <w:r w:rsidRPr="00B744F1">
              <w:rPr>
                <w:rFonts w:ascii="Arial" w:hAnsi="Arial" w:cs="Arial"/>
                <w:sz w:val="20"/>
                <w:szCs w:val="20"/>
              </w:rPr>
              <w:t>do 25. dňa v mesiaci</w:t>
            </w:r>
          </w:p>
        </w:tc>
      </w:tr>
      <w:tr w:rsidR="00FA5F9D" w:rsidRPr="00090474" w:rsidTr="00FA5F9D">
        <w:tc>
          <w:tcPr>
            <w:tcW w:w="3014" w:type="dxa"/>
            <w:vAlign w:val="center"/>
          </w:tcPr>
          <w:p w:rsidR="00FA5F9D" w:rsidRPr="00090474" w:rsidRDefault="00FA5F9D" w:rsidP="00FA5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474">
              <w:rPr>
                <w:rFonts w:ascii="Arial" w:hAnsi="Arial" w:cs="Arial"/>
                <w:sz w:val="20"/>
                <w:szCs w:val="20"/>
              </w:rPr>
              <w:t>November</w:t>
            </w:r>
          </w:p>
          <w:p w:rsidR="00FA5F9D" w:rsidRPr="00090474" w:rsidRDefault="00FA5F9D" w:rsidP="00FA5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4" w:type="dxa"/>
            <w:vAlign w:val="center"/>
          </w:tcPr>
          <w:p w:rsidR="00FA5F9D" w:rsidRPr="00090474" w:rsidRDefault="00FA5F9D" w:rsidP="00FA5F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4" w:type="dxa"/>
            <w:vAlign w:val="center"/>
          </w:tcPr>
          <w:p w:rsidR="00FA5F9D" w:rsidRDefault="00FA5F9D" w:rsidP="00FA5F9D">
            <w:pPr>
              <w:jc w:val="center"/>
            </w:pPr>
            <w:r w:rsidRPr="00B744F1">
              <w:rPr>
                <w:rFonts w:ascii="Arial" w:hAnsi="Arial" w:cs="Arial"/>
                <w:sz w:val="20"/>
                <w:szCs w:val="20"/>
              </w:rPr>
              <w:t>do 25. dňa v mesiaci</w:t>
            </w:r>
          </w:p>
        </w:tc>
      </w:tr>
      <w:tr w:rsidR="00FA5F9D" w:rsidRPr="00090474" w:rsidTr="00FA5F9D">
        <w:tc>
          <w:tcPr>
            <w:tcW w:w="3014" w:type="dxa"/>
            <w:vAlign w:val="center"/>
          </w:tcPr>
          <w:p w:rsidR="00FA5F9D" w:rsidRPr="00090474" w:rsidRDefault="00FA5F9D" w:rsidP="00FA5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474">
              <w:rPr>
                <w:rFonts w:ascii="Arial" w:hAnsi="Arial" w:cs="Arial"/>
                <w:sz w:val="20"/>
                <w:szCs w:val="20"/>
              </w:rPr>
              <w:t>December</w:t>
            </w:r>
          </w:p>
          <w:p w:rsidR="00FA5F9D" w:rsidRPr="00090474" w:rsidRDefault="00FA5F9D" w:rsidP="00FA5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4" w:type="dxa"/>
            <w:vAlign w:val="center"/>
          </w:tcPr>
          <w:p w:rsidR="00FA5F9D" w:rsidRPr="00090474" w:rsidRDefault="00FA5F9D" w:rsidP="00FA5F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4" w:type="dxa"/>
            <w:vAlign w:val="center"/>
          </w:tcPr>
          <w:p w:rsidR="00FA5F9D" w:rsidRDefault="00FA5F9D" w:rsidP="00FA5F9D">
            <w:pPr>
              <w:jc w:val="center"/>
            </w:pPr>
            <w:r w:rsidRPr="00B744F1">
              <w:rPr>
                <w:rFonts w:ascii="Arial" w:hAnsi="Arial" w:cs="Arial"/>
                <w:sz w:val="20"/>
                <w:szCs w:val="20"/>
              </w:rPr>
              <w:t>do 25. dňa v mesiaci</w:t>
            </w:r>
          </w:p>
        </w:tc>
      </w:tr>
    </w:tbl>
    <w:p w:rsidR="000311E0" w:rsidRPr="00090474" w:rsidRDefault="000311E0" w:rsidP="000311E0">
      <w:pPr>
        <w:rPr>
          <w:rFonts w:ascii="Arial" w:hAnsi="Arial" w:cs="Arial"/>
          <w:sz w:val="20"/>
          <w:szCs w:val="20"/>
        </w:rPr>
      </w:pPr>
    </w:p>
    <w:p w:rsidR="009E003C" w:rsidRPr="00090474" w:rsidRDefault="00C50C2C" w:rsidP="00C50C2C">
      <w:pPr>
        <w:jc w:val="both"/>
        <w:rPr>
          <w:rFonts w:ascii="Arial" w:hAnsi="Arial" w:cs="Arial"/>
          <w:szCs w:val="32"/>
        </w:rPr>
      </w:pPr>
      <w:r w:rsidRPr="00C50C2C">
        <w:rPr>
          <w:rFonts w:ascii="Arial" w:hAnsi="Arial" w:cs="Arial"/>
          <w:szCs w:val="32"/>
        </w:rPr>
        <w:t>Výška mesačnej Zálohy je stanovená ako z 1/12 z odhadovanej Ceny služby  na kalendárny rok, za ktorý sa záloha uhrádza, po odčítaní plánovaných ročných Priamych tržieb a Iných výnosov. Pre výpočet mesačných Záloh do vykonania prvého ročného zúčtovania sa použije primeraným spôsobom  mechanizmus výpočtu Ceny služby a historické údaje o tržbách podľa údajov Objednávateľa. V prípade, ak od začiatku poskytovania Služby do konca prvého mesiaca poskytovania Služby neuplynie celý mesiac, poskytne sa Dopravcovi alikvotná časť takto stanovenej mesačnej Zálohy.</w:t>
      </w:r>
    </w:p>
    <w:sectPr w:rsidR="009E003C" w:rsidRPr="00090474" w:rsidSect="006078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5DB" w:rsidRDefault="006675DB" w:rsidP="00090474">
      <w:pPr>
        <w:spacing w:after="0" w:line="240" w:lineRule="auto"/>
      </w:pPr>
      <w:r>
        <w:separator/>
      </w:r>
    </w:p>
  </w:endnote>
  <w:endnote w:type="continuationSeparator" w:id="0">
    <w:p w:rsidR="006675DB" w:rsidRDefault="006675DB" w:rsidP="00090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DFB" w:rsidRDefault="00FE2DF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DFB" w:rsidRDefault="00FE2DFB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DFB" w:rsidRDefault="00FE2DF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5DB" w:rsidRDefault="006675DB" w:rsidP="00090474">
      <w:pPr>
        <w:spacing w:after="0" w:line="240" w:lineRule="auto"/>
      </w:pPr>
      <w:r>
        <w:separator/>
      </w:r>
    </w:p>
  </w:footnote>
  <w:footnote w:type="continuationSeparator" w:id="0">
    <w:p w:rsidR="006675DB" w:rsidRDefault="006675DB" w:rsidP="000904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DFB" w:rsidRDefault="00FE2DFB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Layout w:type="fixed"/>
      <w:tblLook w:val="0000" w:firstRow="0" w:lastRow="0" w:firstColumn="0" w:lastColumn="0" w:noHBand="0" w:noVBand="0"/>
    </w:tblPr>
    <w:tblGrid>
      <w:gridCol w:w="7654"/>
      <w:gridCol w:w="1130"/>
      <w:gridCol w:w="958"/>
    </w:tblGrid>
    <w:tr w:rsidR="00090474" w:rsidTr="00CB3FAC">
      <w:trPr>
        <w:cantSplit/>
        <w:trHeight w:val="627"/>
      </w:trPr>
      <w:tc>
        <w:tcPr>
          <w:tcW w:w="7654" w:type="dxa"/>
          <w:vMerge w:val="restart"/>
          <w:tc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:rsidR="00090474" w:rsidRDefault="00090474" w:rsidP="00090474">
          <w:pPr>
            <w:pStyle w:val="TITLstradresaspolecnosti"/>
            <w:rPr>
              <w:rFonts w:ascii="Arial" w:hAnsi="Arial"/>
            </w:rPr>
          </w:pPr>
          <w:r>
            <w:rPr>
              <w:rFonts w:ascii="Arial" w:hAnsi="Arial"/>
            </w:rPr>
            <w:t>Príloha č. 2</w:t>
          </w:r>
        </w:p>
        <w:p w:rsidR="00090474" w:rsidRDefault="00090474" w:rsidP="00090474">
          <w:pPr>
            <w:pStyle w:val="TITLstradresaspolecnosti"/>
            <w:rPr>
              <w:rFonts w:ascii="Arial" w:hAnsi="Arial"/>
            </w:rPr>
          </w:pPr>
          <w:r>
            <w:rPr>
              <w:rFonts w:ascii="Arial" w:hAnsi="Arial"/>
            </w:rPr>
            <w:t xml:space="preserve">Platobný kalendár </w:t>
          </w:r>
        </w:p>
      </w:tc>
      <w:tc>
        <w:tcPr>
          <w:tcW w:w="1130" w:type="dxa"/>
          <w:tcBorders>
            <w:top w:val="doub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090474" w:rsidRPr="008578AF" w:rsidRDefault="00090474" w:rsidP="00090474">
          <w:pPr>
            <w:pStyle w:val="TITLstroznacenidok"/>
            <w:rPr>
              <w:rFonts w:ascii="Arial" w:hAnsi="Arial"/>
              <w:b w:val="0"/>
              <w:sz w:val="21"/>
            </w:rPr>
          </w:pPr>
          <w:r w:rsidRPr="008578AF">
            <w:rPr>
              <w:rFonts w:ascii="Arial" w:hAnsi="Arial"/>
              <w:b w:val="0"/>
              <w:sz w:val="21"/>
            </w:rPr>
            <w:t>Strana</w:t>
          </w:r>
        </w:p>
      </w:tc>
      <w:tc>
        <w:tcPr>
          <w:tcW w:w="958" w:type="dxa"/>
          <w:tcBorders>
            <w:top w:val="double" w:sz="4" w:space="0" w:color="auto"/>
            <w:bottom w:val="single" w:sz="4" w:space="0" w:color="auto"/>
            <w:right w:val="double" w:sz="4" w:space="0" w:color="auto"/>
          </w:tcBorders>
          <w:vAlign w:val="center"/>
        </w:tcPr>
        <w:p w:rsidR="00090474" w:rsidRPr="008578AF" w:rsidRDefault="00090474" w:rsidP="00090474">
          <w:pPr>
            <w:pStyle w:val="TITLstroznacenidok"/>
            <w:rPr>
              <w:rFonts w:ascii="Arial" w:hAnsi="Arial"/>
              <w:sz w:val="21"/>
            </w:rPr>
          </w:pPr>
          <w:r w:rsidRPr="008578AF">
            <w:rPr>
              <w:rStyle w:val="slostrany"/>
              <w:rFonts w:ascii="Arial" w:hAnsi="Arial"/>
              <w:sz w:val="21"/>
            </w:rPr>
            <w:fldChar w:fldCharType="begin"/>
          </w:r>
          <w:r w:rsidRPr="008578AF">
            <w:rPr>
              <w:rStyle w:val="slostrany"/>
              <w:rFonts w:ascii="Arial" w:hAnsi="Arial"/>
              <w:sz w:val="21"/>
            </w:rPr>
            <w:instrText xml:space="preserve"> PAGE </w:instrText>
          </w:r>
          <w:r w:rsidRPr="008578AF">
            <w:rPr>
              <w:rStyle w:val="slostrany"/>
              <w:rFonts w:ascii="Arial" w:hAnsi="Arial"/>
              <w:sz w:val="21"/>
            </w:rPr>
            <w:fldChar w:fldCharType="separate"/>
          </w:r>
          <w:r w:rsidR="00FE2DFB">
            <w:rPr>
              <w:rStyle w:val="slostrany"/>
              <w:rFonts w:ascii="Arial" w:hAnsi="Arial"/>
              <w:noProof/>
              <w:sz w:val="21"/>
            </w:rPr>
            <w:t>1</w:t>
          </w:r>
          <w:r w:rsidRPr="008578AF">
            <w:rPr>
              <w:rStyle w:val="slostrany"/>
              <w:rFonts w:ascii="Arial" w:hAnsi="Arial"/>
              <w:sz w:val="21"/>
            </w:rPr>
            <w:fldChar w:fldCharType="end"/>
          </w:r>
        </w:p>
      </w:tc>
    </w:tr>
    <w:tr w:rsidR="00090474" w:rsidTr="00CB3FAC">
      <w:trPr>
        <w:cantSplit/>
        <w:trHeight w:val="521"/>
      </w:trPr>
      <w:tc>
        <w:tcPr>
          <w:tcW w:w="7654" w:type="dxa"/>
          <w:vMerge/>
          <w:tcBorders>
            <w:top w:val="nil"/>
            <w:left w:val="single" w:sz="4" w:space="0" w:color="auto"/>
            <w:bottom w:val="double" w:sz="4" w:space="0" w:color="auto"/>
            <w:right w:val="single" w:sz="4" w:space="0" w:color="auto"/>
          </w:tcBorders>
        </w:tcPr>
        <w:p w:rsidR="00090474" w:rsidRDefault="00090474" w:rsidP="00090474">
          <w:pPr>
            <w:pStyle w:val="TITLstradresaspolecnosti"/>
            <w:rPr>
              <w:rFonts w:ascii="Arial" w:hAnsi="Arial"/>
            </w:rPr>
          </w:pPr>
        </w:p>
      </w:tc>
      <w:tc>
        <w:tcPr>
          <w:tcW w:w="1130" w:type="dxa"/>
          <w:tcBorders>
            <w:top w:val="single" w:sz="4" w:space="0" w:color="auto"/>
            <w:left w:val="single" w:sz="4" w:space="0" w:color="auto"/>
            <w:bottom w:val="double" w:sz="4" w:space="0" w:color="auto"/>
          </w:tcBorders>
          <w:vAlign w:val="center"/>
        </w:tcPr>
        <w:p w:rsidR="00090474" w:rsidRPr="008578AF" w:rsidRDefault="00090474" w:rsidP="00090474">
          <w:pPr>
            <w:pStyle w:val="TITLstroznaceninormy"/>
            <w:rPr>
              <w:rFonts w:ascii="Arial" w:hAnsi="Arial"/>
              <w:sz w:val="21"/>
            </w:rPr>
          </w:pPr>
          <w:r w:rsidRPr="008578AF">
            <w:rPr>
              <w:rFonts w:ascii="Arial" w:hAnsi="Arial"/>
              <w:sz w:val="21"/>
            </w:rPr>
            <w:t>Celkom strán</w:t>
          </w:r>
        </w:p>
      </w:tc>
      <w:tc>
        <w:tcPr>
          <w:tcW w:w="958" w:type="dxa"/>
          <w:tcBorders>
            <w:top w:val="sing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090474" w:rsidRPr="008578AF" w:rsidRDefault="00090474" w:rsidP="00090474">
          <w:pPr>
            <w:pStyle w:val="TITLstroznaceninormy"/>
            <w:rPr>
              <w:rFonts w:ascii="Arial" w:hAnsi="Arial"/>
              <w:sz w:val="21"/>
            </w:rPr>
          </w:pPr>
          <w:r w:rsidRPr="008578AF">
            <w:rPr>
              <w:rStyle w:val="slostrany"/>
              <w:rFonts w:ascii="Arial" w:hAnsi="Arial"/>
              <w:b/>
              <w:sz w:val="21"/>
            </w:rPr>
            <w:fldChar w:fldCharType="begin"/>
          </w:r>
          <w:r w:rsidRPr="008578AF">
            <w:rPr>
              <w:rStyle w:val="slostrany"/>
              <w:rFonts w:ascii="Arial" w:hAnsi="Arial"/>
              <w:b/>
              <w:sz w:val="21"/>
            </w:rPr>
            <w:instrText xml:space="preserve"> NUMPAGES </w:instrText>
          </w:r>
          <w:r w:rsidRPr="008578AF">
            <w:rPr>
              <w:rStyle w:val="slostrany"/>
              <w:rFonts w:ascii="Arial" w:hAnsi="Arial"/>
              <w:b/>
              <w:sz w:val="21"/>
            </w:rPr>
            <w:fldChar w:fldCharType="separate"/>
          </w:r>
          <w:r w:rsidR="00FE2DFB">
            <w:rPr>
              <w:rStyle w:val="slostrany"/>
              <w:rFonts w:ascii="Arial" w:hAnsi="Arial"/>
              <w:b/>
              <w:noProof/>
              <w:sz w:val="21"/>
            </w:rPr>
            <w:t>1</w:t>
          </w:r>
          <w:r w:rsidRPr="008578AF">
            <w:rPr>
              <w:rStyle w:val="slostrany"/>
              <w:rFonts w:ascii="Arial" w:hAnsi="Arial"/>
              <w:b/>
              <w:sz w:val="21"/>
            </w:rPr>
            <w:fldChar w:fldCharType="end"/>
          </w:r>
        </w:p>
      </w:tc>
    </w:tr>
  </w:tbl>
  <w:p w:rsidR="00090474" w:rsidRDefault="00090474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DFB" w:rsidRDefault="00FE2DFB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1E0"/>
    <w:rsid w:val="000311E0"/>
    <w:rsid w:val="000414EA"/>
    <w:rsid w:val="0004537C"/>
    <w:rsid w:val="00090474"/>
    <w:rsid w:val="000F27DE"/>
    <w:rsid w:val="001902D6"/>
    <w:rsid w:val="001A318B"/>
    <w:rsid w:val="002A49EA"/>
    <w:rsid w:val="00490F0F"/>
    <w:rsid w:val="005A1DFF"/>
    <w:rsid w:val="0060787A"/>
    <w:rsid w:val="00613CFE"/>
    <w:rsid w:val="00621BC4"/>
    <w:rsid w:val="006502EE"/>
    <w:rsid w:val="006675DB"/>
    <w:rsid w:val="006B186B"/>
    <w:rsid w:val="0070529C"/>
    <w:rsid w:val="00883C7F"/>
    <w:rsid w:val="00926917"/>
    <w:rsid w:val="0098253F"/>
    <w:rsid w:val="009E003C"/>
    <w:rsid w:val="00AF4CCA"/>
    <w:rsid w:val="00B618E8"/>
    <w:rsid w:val="00BD1B4A"/>
    <w:rsid w:val="00C14361"/>
    <w:rsid w:val="00C50C2C"/>
    <w:rsid w:val="00CF449A"/>
    <w:rsid w:val="00DE6A6E"/>
    <w:rsid w:val="00F032E4"/>
    <w:rsid w:val="00F07CE9"/>
    <w:rsid w:val="00FA5F9D"/>
    <w:rsid w:val="00FE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0787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2A4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0904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90474"/>
  </w:style>
  <w:style w:type="paragraph" w:styleId="Pta">
    <w:name w:val="footer"/>
    <w:basedOn w:val="Normlny"/>
    <w:link w:val="PtaChar"/>
    <w:uiPriority w:val="99"/>
    <w:unhideWhenUsed/>
    <w:rsid w:val="000904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90474"/>
  </w:style>
  <w:style w:type="paragraph" w:customStyle="1" w:styleId="TITLstroznacenidok">
    <w:name w:val="TITLstr_oznacenidok"/>
    <w:basedOn w:val="Normlny"/>
    <w:rsid w:val="00090474"/>
    <w:pPr>
      <w:spacing w:before="60" w:after="60" w:line="240" w:lineRule="auto"/>
      <w:jc w:val="center"/>
    </w:pPr>
    <w:rPr>
      <w:rFonts w:ascii="Times New Roman" w:eastAsia="Times New Roman" w:hAnsi="Times New Roman" w:cs="Times New Roman"/>
      <w:b/>
      <w:kern w:val="22"/>
      <w:szCs w:val="24"/>
      <w:lang w:eastAsia="cs-CZ"/>
    </w:rPr>
  </w:style>
  <w:style w:type="paragraph" w:customStyle="1" w:styleId="TITLstradresaspolecnosti">
    <w:name w:val="TITLstr_adresaspolecnosti"/>
    <w:basedOn w:val="TITLstroznacenidok"/>
    <w:rsid w:val="00090474"/>
    <w:pPr>
      <w:spacing w:before="100" w:after="100"/>
    </w:pPr>
    <w:rPr>
      <w:kern w:val="28"/>
      <w:sz w:val="28"/>
    </w:rPr>
  </w:style>
  <w:style w:type="character" w:styleId="slostrany">
    <w:name w:val="page number"/>
    <w:basedOn w:val="Predvolenpsmoodseku"/>
    <w:semiHidden/>
    <w:rsid w:val="00090474"/>
  </w:style>
  <w:style w:type="paragraph" w:customStyle="1" w:styleId="TITLstroznaceninormy">
    <w:name w:val="TITLstr_oznaceninormy"/>
    <w:basedOn w:val="TITLstroznacenidok"/>
    <w:rsid w:val="00090474"/>
    <w:rPr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8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71561-F933-4E91-B83B-D50FBFDB4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2020-10-02T10:34:00Z</dcterms:created>
  <dcterms:modified xsi:type="dcterms:W3CDTF">2020-10-02T10:34:00Z</dcterms:modified>
</cp:coreProperties>
</file>