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BE" w:rsidRPr="007D506F" w:rsidRDefault="002662BE" w:rsidP="002662BE">
      <w:pPr>
        <w:widowControl/>
        <w:shd w:val="clear" w:color="auto" w:fill="D9D9D9"/>
        <w:suppressAutoHyphens w:val="0"/>
        <w:spacing w:after="120"/>
        <w:rPr>
          <w:rFonts w:ascii="Arial Black" w:hAnsi="Arial Black" w:cs="Arial Black"/>
          <w:caps/>
          <w:sz w:val="20"/>
          <w:szCs w:val="20"/>
          <w:lang w:val="fr-FR" w:eastAsia="fr-FR"/>
        </w:rPr>
      </w:pPr>
      <w:r w:rsidRPr="007D506F">
        <w:rPr>
          <w:rFonts w:ascii="Arial Black" w:hAnsi="Arial Black" w:cs="Arial Black"/>
          <w:caps/>
          <w:sz w:val="20"/>
          <w:szCs w:val="20"/>
          <w:lang w:val="fr-FR" w:eastAsia="fr-FR"/>
        </w:rPr>
        <w:t xml:space="preserve">príloha č. </w:t>
      </w:r>
      <w:r w:rsidR="00037B72" w:rsidRPr="007D506F">
        <w:rPr>
          <w:rFonts w:ascii="Arial Black" w:hAnsi="Arial Black" w:cs="Arial Black"/>
          <w:caps/>
          <w:sz w:val="20"/>
          <w:szCs w:val="20"/>
          <w:lang w:val="fr-FR" w:eastAsia="fr-FR"/>
        </w:rPr>
        <w:t>6</w:t>
      </w:r>
      <w:r w:rsidR="00EB3A5A" w:rsidRPr="007D506F">
        <w:rPr>
          <w:rFonts w:ascii="Arial Black" w:hAnsi="Arial Black" w:cs="Arial Black"/>
          <w:caps/>
          <w:sz w:val="20"/>
          <w:szCs w:val="20"/>
          <w:lang w:val="fr-FR" w:eastAsia="fr-FR"/>
        </w:rPr>
        <w:t xml:space="preserve"> – NÁvrh kÚpnej zmluvy </w:t>
      </w:r>
    </w:p>
    <w:p w:rsidR="004F69A8" w:rsidRPr="007D506F" w:rsidRDefault="005C742A" w:rsidP="004F69A8">
      <w:pPr>
        <w:widowControl/>
        <w:suppressAutoHyphens w:val="0"/>
        <w:spacing w:after="120"/>
        <w:jc w:val="center"/>
        <w:rPr>
          <w:rFonts w:ascii="Calibri" w:hAnsi="Calibri" w:cs="Calibri"/>
          <w:b/>
          <w:bCs/>
          <w:caps/>
          <w:lang w:val="fr-FR" w:eastAsia="fr-FR"/>
        </w:rPr>
      </w:pPr>
      <w:r w:rsidRPr="007D506F">
        <w:rPr>
          <w:rFonts w:ascii="Calibri" w:hAnsi="Calibri" w:cs="Calibri"/>
          <w:b/>
          <w:bCs/>
          <w:caps/>
          <w:lang w:val="fr-FR" w:eastAsia="fr-FR"/>
        </w:rPr>
        <w:t>(Návrh)</w:t>
      </w:r>
    </w:p>
    <w:p w:rsidR="006B42E4" w:rsidRPr="007D506F" w:rsidRDefault="006B42E4" w:rsidP="006B42E4">
      <w:pPr>
        <w:jc w:val="center"/>
        <w:rPr>
          <w:rFonts w:asciiTheme="minorHAnsi" w:hAnsiTheme="minorHAnsi" w:cstheme="minorHAnsi"/>
          <w:lang w:eastAsia="sk-SK"/>
        </w:rPr>
      </w:pPr>
      <w:r w:rsidRPr="007D506F">
        <w:rPr>
          <w:rFonts w:asciiTheme="minorHAnsi" w:hAnsiTheme="minorHAnsi" w:cstheme="minorHAnsi"/>
          <w:b/>
          <w:bCs/>
          <w:lang w:eastAsia="sk-SK"/>
        </w:rPr>
        <w:t>Kúpna zmluva</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sz w:val="22"/>
          <w:szCs w:val="22"/>
          <w:lang w:eastAsia="sk-SK"/>
        </w:rPr>
        <w:t>uzavretá podľa § 409 a </w:t>
      </w:r>
      <w:proofErr w:type="spellStart"/>
      <w:r w:rsidRPr="007D506F">
        <w:rPr>
          <w:rFonts w:asciiTheme="minorHAnsi" w:hAnsiTheme="minorHAnsi" w:cstheme="minorHAnsi"/>
          <w:sz w:val="22"/>
          <w:szCs w:val="22"/>
          <w:lang w:eastAsia="sk-SK"/>
        </w:rPr>
        <w:t>nasl</w:t>
      </w:r>
      <w:proofErr w:type="spellEnd"/>
      <w:r w:rsidRPr="007D506F">
        <w:rPr>
          <w:rFonts w:asciiTheme="minorHAnsi" w:hAnsiTheme="minorHAnsi" w:cstheme="minorHAnsi"/>
          <w:sz w:val="22"/>
          <w:szCs w:val="22"/>
          <w:lang w:eastAsia="sk-SK"/>
        </w:rPr>
        <w:t xml:space="preserve">. Zákona č.513/1991 Zb. Obchodného zákonníka v platnom znení </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sz w:val="22"/>
          <w:szCs w:val="22"/>
          <w:lang w:eastAsia="sk-SK"/>
        </w:rPr>
        <w:t>(ďalej ako „Zmluva“)</w:t>
      </w:r>
    </w:p>
    <w:p w:rsidR="00807F6E" w:rsidRPr="007D506F" w:rsidRDefault="00807F6E" w:rsidP="006B42E4">
      <w:pPr>
        <w:rPr>
          <w:rFonts w:asciiTheme="minorHAnsi" w:hAnsiTheme="minorHAnsi" w:cstheme="minorHAnsi"/>
          <w:sz w:val="22"/>
          <w:szCs w:val="22"/>
          <w:lang w:eastAsia="sk-SK"/>
        </w:rPr>
      </w:pPr>
    </w:p>
    <w:p w:rsidR="006B42E4" w:rsidRPr="007D506F" w:rsidRDefault="006B42E4" w:rsidP="006B42E4">
      <w:pPr>
        <w:rPr>
          <w:rFonts w:asciiTheme="minorHAnsi" w:hAnsiTheme="minorHAnsi" w:cstheme="minorHAnsi"/>
          <w:sz w:val="22"/>
          <w:szCs w:val="22"/>
          <w:lang w:eastAsia="sk-SK"/>
        </w:rPr>
      </w:pPr>
      <w:r w:rsidRPr="007D506F">
        <w:rPr>
          <w:rFonts w:asciiTheme="minorHAnsi" w:hAnsiTheme="minorHAnsi" w:cstheme="minorHAnsi"/>
          <w:sz w:val="22"/>
          <w:szCs w:val="22"/>
          <w:lang w:eastAsia="sk-SK"/>
        </w:rPr>
        <w:t>medzi</w:t>
      </w:r>
    </w:p>
    <w:p w:rsidR="006B42E4" w:rsidRPr="007D506F" w:rsidRDefault="006B42E4" w:rsidP="006B42E4">
      <w:pPr>
        <w:jc w:val="center"/>
        <w:rPr>
          <w:rFonts w:asciiTheme="minorHAnsi" w:hAnsiTheme="minorHAnsi" w:cstheme="minorHAnsi"/>
          <w:sz w:val="22"/>
          <w:szCs w:val="22"/>
          <w:lang w:eastAsia="sk-SK"/>
        </w:rPr>
      </w:pPr>
    </w:p>
    <w:p w:rsidR="00037B72" w:rsidRPr="007D506F" w:rsidRDefault="006B42E4" w:rsidP="00EA5BC9">
      <w:pPr>
        <w:ind w:left="1980" w:hanging="1980"/>
        <w:jc w:val="both"/>
        <w:rPr>
          <w:rFonts w:asciiTheme="minorHAnsi" w:hAnsiTheme="minorHAnsi" w:cstheme="minorHAnsi"/>
          <w:b/>
          <w:sz w:val="22"/>
          <w:szCs w:val="22"/>
          <w:lang w:eastAsia="sk-SK"/>
        </w:rPr>
      </w:pPr>
      <w:r w:rsidRPr="007D506F">
        <w:rPr>
          <w:rFonts w:asciiTheme="minorHAnsi" w:hAnsiTheme="minorHAnsi" w:cstheme="minorHAnsi"/>
          <w:sz w:val="22"/>
          <w:szCs w:val="22"/>
          <w:lang w:eastAsia="sk-SK"/>
        </w:rPr>
        <w:t>Obchodné meno:   </w:t>
      </w:r>
      <w:r w:rsidR="0098709B" w:rsidRPr="007D506F">
        <w:rPr>
          <w:rFonts w:asciiTheme="minorHAnsi" w:hAnsiTheme="minorHAnsi" w:cstheme="minorHAnsi"/>
          <w:sz w:val="22"/>
          <w:szCs w:val="22"/>
          <w:lang w:eastAsia="sk-SK"/>
        </w:rPr>
        <w:tab/>
      </w:r>
      <w:r w:rsidR="003955CD" w:rsidRPr="007D506F">
        <w:rPr>
          <w:rFonts w:asciiTheme="minorHAnsi" w:hAnsiTheme="minorHAnsi" w:cstheme="minorHAnsi"/>
          <w:sz w:val="22"/>
          <w:szCs w:val="22"/>
          <w:lang w:eastAsia="sk-SK"/>
        </w:rPr>
        <w:tab/>
      </w:r>
      <w:r w:rsidR="003955CD" w:rsidRPr="007D506F">
        <w:rPr>
          <w:rFonts w:asciiTheme="minorHAnsi" w:hAnsiTheme="minorHAnsi" w:cstheme="minorHAnsi"/>
          <w:sz w:val="22"/>
          <w:szCs w:val="22"/>
          <w:lang w:eastAsia="sk-SK"/>
        </w:rPr>
        <w:tab/>
      </w:r>
      <w:r w:rsidR="00187859" w:rsidRPr="007D506F">
        <w:rPr>
          <w:rFonts w:asciiTheme="minorHAnsi" w:hAnsiTheme="minorHAnsi" w:cstheme="minorHAnsi"/>
          <w:b/>
          <w:sz w:val="22"/>
          <w:szCs w:val="22"/>
        </w:rPr>
        <w:t>Mesto Turany</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Sídlo:     </w:t>
      </w:r>
      <w:r w:rsidR="0098709B" w:rsidRPr="007D506F">
        <w:rPr>
          <w:rFonts w:asciiTheme="minorHAnsi" w:hAnsiTheme="minorHAnsi" w:cstheme="minorHAnsi"/>
          <w:sz w:val="22"/>
          <w:szCs w:val="22"/>
          <w:lang w:eastAsia="sk-SK"/>
        </w:rPr>
        <w:tab/>
      </w:r>
      <w:r w:rsidRPr="007D506F">
        <w:rPr>
          <w:rFonts w:asciiTheme="minorHAnsi" w:hAnsiTheme="minorHAnsi" w:cstheme="minorHAnsi"/>
          <w:sz w:val="22"/>
          <w:szCs w:val="22"/>
          <w:lang w:eastAsia="sk-SK"/>
        </w:rPr>
        <w:tab/>
        <w:t xml:space="preserve">        </w:t>
      </w:r>
      <w:r w:rsidR="003955CD" w:rsidRPr="007D506F">
        <w:rPr>
          <w:rFonts w:asciiTheme="minorHAnsi" w:hAnsiTheme="minorHAnsi" w:cstheme="minorHAnsi"/>
          <w:sz w:val="22"/>
          <w:szCs w:val="22"/>
          <w:lang w:eastAsia="sk-SK"/>
        </w:rPr>
        <w:tab/>
      </w:r>
      <w:r w:rsidR="00187859" w:rsidRPr="007D506F">
        <w:rPr>
          <w:rFonts w:asciiTheme="minorHAnsi" w:hAnsiTheme="minorHAnsi" w:cstheme="minorHAnsi"/>
          <w:sz w:val="20"/>
          <w:szCs w:val="20"/>
        </w:rPr>
        <w:t>Osloboditeľov 83/91 03853 Turany</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IČO:    </w:t>
      </w:r>
      <w:r w:rsidRPr="007D506F">
        <w:rPr>
          <w:rFonts w:asciiTheme="minorHAnsi" w:hAnsiTheme="minorHAnsi" w:cstheme="minorHAnsi"/>
          <w:sz w:val="22"/>
          <w:szCs w:val="22"/>
          <w:lang w:eastAsia="sk-SK"/>
        </w:rPr>
        <w:tab/>
      </w:r>
      <w:r w:rsidR="003955CD" w:rsidRPr="007D506F">
        <w:rPr>
          <w:rFonts w:asciiTheme="minorHAnsi" w:hAnsiTheme="minorHAnsi" w:cstheme="minorHAnsi"/>
          <w:sz w:val="22"/>
          <w:szCs w:val="22"/>
          <w:lang w:eastAsia="sk-SK"/>
        </w:rPr>
        <w:tab/>
      </w:r>
      <w:r w:rsidR="003955CD" w:rsidRPr="007D506F">
        <w:rPr>
          <w:rFonts w:asciiTheme="minorHAnsi" w:hAnsiTheme="minorHAnsi" w:cstheme="minorHAnsi"/>
          <w:sz w:val="22"/>
          <w:szCs w:val="22"/>
          <w:lang w:eastAsia="sk-SK"/>
        </w:rPr>
        <w:tab/>
      </w:r>
      <w:r w:rsidR="00EA5BC9" w:rsidRPr="007D506F">
        <w:rPr>
          <w:rFonts w:asciiTheme="minorHAnsi" w:hAnsiTheme="minorHAnsi" w:cstheme="minorHAnsi"/>
          <w:sz w:val="22"/>
          <w:szCs w:val="22"/>
        </w:rPr>
        <w:t>00315001</w:t>
      </w:r>
    </w:p>
    <w:p w:rsidR="00F67B53" w:rsidRPr="007D506F" w:rsidRDefault="006B42E4" w:rsidP="006B42E4">
      <w:pPr>
        <w:tabs>
          <w:tab w:val="left" w:pos="1985"/>
        </w:tabs>
        <w:jc w:val="both"/>
        <w:rPr>
          <w:rFonts w:asciiTheme="minorHAnsi" w:hAnsiTheme="minorHAnsi" w:cstheme="minorHAnsi"/>
          <w:sz w:val="22"/>
          <w:szCs w:val="22"/>
        </w:rPr>
      </w:pPr>
      <w:r w:rsidRPr="007D506F">
        <w:rPr>
          <w:rFonts w:asciiTheme="minorHAnsi" w:hAnsiTheme="minorHAnsi" w:cstheme="minorHAnsi"/>
          <w:sz w:val="22"/>
          <w:szCs w:val="22"/>
          <w:lang w:eastAsia="sk-SK"/>
        </w:rPr>
        <w:t xml:space="preserve">DIČ:     </w:t>
      </w:r>
      <w:r w:rsidRPr="007D506F">
        <w:rPr>
          <w:rFonts w:asciiTheme="minorHAnsi" w:hAnsiTheme="minorHAnsi" w:cstheme="minorHAnsi"/>
          <w:sz w:val="22"/>
          <w:szCs w:val="22"/>
          <w:lang w:eastAsia="sk-SK"/>
        </w:rPr>
        <w:tab/>
        <w:t xml:space="preserve">     </w:t>
      </w:r>
      <w:r w:rsidR="003955CD" w:rsidRPr="007D506F">
        <w:rPr>
          <w:rFonts w:asciiTheme="minorHAnsi" w:hAnsiTheme="minorHAnsi" w:cstheme="minorHAnsi"/>
          <w:sz w:val="22"/>
          <w:szCs w:val="22"/>
          <w:lang w:eastAsia="sk-SK"/>
        </w:rPr>
        <w:tab/>
      </w:r>
      <w:r w:rsidR="00EA5BC9" w:rsidRPr="007D506F">
        <w:rPr>
          <w:rFonts w:asciiTheme="minorHAnsi" w:hAnsiTheme="minorHAnsi" w:cstheme="minorHAnsi"/>
          <w:sz w:val="22"/>
          <w:szCs w:val="22"/>
        </w:rPr>
        <w:t>2020573984</w:t>
      </w:r>
    </w:p>
    <w:p w:rsidR="00EA5BC9" w:rsidRPr="007D506F" w:rsidRDefault="00085D1D" w:rsidP="00EA5BC9">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Bankové spojenie:       </w:t>
      </w:r>
      <w:r w:rsidR="003955CD" w:rsidRPr="007D506F">
        <w:rPr>
          <w:rFonts w:asciiTheme="minorHAnsi" w:hAnsiTheme="minorHAnsi" w:cstheme="minorHAnsi"/>
          <w:sz w:val="22"/>
          <w:szCs w:val="22"/>
          <w:lang w:eastAsia="sk-SK"/>
        </w:rPr>
        <w:tab/>
      </w:r>
      <w:r w:rsidR="003955CD" w:rsidRPr="007D506F">
        <w:rPr>
          <w:rFonts w:asciiTheme="minorHAnsi" w:hAnsiTheme="minorHAnsi" w:cstheme="minorHAnsi"/>
          <w:sz w:val="22"/>
          <w:szCs w:val="22"/>
          <w:lang w:eastAsia="sk-SK"/>
        </w:rPr>
        <w:tab/>
      </w:r>
      <w:r w:rsidR="003955CD" w:rsidRPr="007D506F">
        <w:rPr>
          <w:rFonts w:asciiTheme="minorHAnsi" w:hAnsiTheme="minorHAnsi" w:cstheme="minorHAnsi"/>
          <w:sz w:val="22"/>
          <w:szCs w:val="22"/>
          <w:lang w:eastAsia="sk-SK"/>
        </w:rPr>
        <w:tab/>
      </w:r>
      <w:r w:rsidR="00BA4A4C">
        <w:rPr>
          <w:rFonts w:asciiTheme="minorHAnsi" w:hAnsiTheme="minorHAnsi" w:cstheme="minorHAnsi"/>
          <w:sz w:val="22"/>
          <w:szCs w:val="22"/>
          <w:lang w:eastAsia="sk-SK"/>
        </w:rPr>
        <w:t>PRIMA Banka</w:t>
      </w:r>
    </w:p>
    <w:p w:rsidR="00187859" w:rsidRPr="007D506F" w:rsidRDefault="003955CD" w:rsidP="00187859">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IBAN: </w:t>
      </w:r>
      <w:r w:rsidRPr="007D506F">
        <w:rPr>
          <w:rFonts w:asciiTheme="minorHAnsi" w:hAnsiTheme="minorHAnsi" w:cstheme="minorHAnsi"/>
          <w:sz w:val="22"/>
          <w:szCs w:val="22"/>
          <w:lang w:eastAsia="sk-SK"/>
        </w:rPr>
        <w:tab/>
      </w:r>
      <w:r w:rsidRPr="007D506F">
        <w:rPr>
          <w:rFonts w:asciiTheme="minorHAnsi" w:hAnsiTheme="minorHAnsi" w:cstheme="minorHAnsi"/>
          <w:sz w:val="22"/>
          <w:szCs w:val="22"/>
          <w:lang w:eastAsia="sk-SK"/>
        </w:rPr>
        <w:tab/>
      </w:r>
      <w:r w:rsidRPr="007D506F">
        <w:rPr>
          <w:rFonts w:asciiTheme="minorHAnsi" w:hAnsiTheme="minorHAnsi" w:cstheme="minorHAnsi"/>
          <w:sz w:val="22"/>
          <w:szCs w:val="22"/>
          <w:lang w:eastAsia="sk-SK"/>
        </w:rPr>
        <w:tab/>
      </w:r>
      <w:r w:rsidR="00BA4A4C">
        <w:rPr>
          <w:rFonts w:asciiTheme="minorHAnsi" w:hAnsiTheme="minorHAnsi" w:cstheme="minorHAnsi"/>
          <w:sz w:val="22"/>
          <w:szCs w:val="22"/>
          <w:lang w:eastAsia="sk-SK"/>
        </w:rPr>
        <w:t>SK82 5600 0000 0030 0202 9011</w:t>
      </w:r>
    </w:p>
    <w:p w:rsidR="00BA4A4C" w:rsidRDefault="003955CD" w:rsidP="00187859">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Tel.:     </w:t>
      </w:r>
      <w:r w:rsidRPr="007D506F">
        <w:rPr>
          <w:rFonts w:asciiTheme="minorHAnsi" w:hAnsiTheme="minorHAnsi" w:cstheme="minorHAnsi"/>
          <w:sz w:val="22"/>
          <w:szCs w:val="22"/>
          <w:lang w:eastAsia="sk-SK"/>
        </w:rPr>
        <w:tab/>
        <w:t xml:space="preserve"> </w:t>
      </w:r>
      <w:r w:rsidRPr="007D506F">
        <w:rPr>
          <w:rFonts w:asciiTheme="minorHAnsi" w:hAnsiTheme="minorHAnsi" w:cstheme="minorHAnsi"/>
          <w:sz w:val="22"/>
          <w:szCs w:val="22"/>
          <w:lang w:eastAsia="sk-SK"/>
        </w:rPr>
        <w:tab/>
      </w:r>
      <w:r w:rsidRPr="007D506F">
        <w:rPr>
          <w:rFonts w:asciiTheme="minorHAnsi" w:hAnsiTheme="minorHAnsi" w:cstheme="minorHAnsi"/>
          <w:sz w:val="22"/>
          <w:szCs w:val="22"/>
          <w:lang w:eastAsia="sk-SK"/>
        </w:rPr>
        <w:tab/>
      </w:r>
      <w:r w:rsidR="00BA4A4C">
        <w:rPr>
          <w:rFonts w:asciiTheme="minorHAnsi" w:hAnsiTheme="minorHAnsi" w:cstheme="minorHAnsi"/>
          <w:sz w:val="22"/>
          <w:szCs w:val="22"/>
          <w:lang w:eastAsia="sk-SK"/>
        </w:rPr>
        <w:t>+421 907804266</w:t>
      </w:r>
    </w:p>
    <w:p w:rsidR="00187859" w:rsidRDefault="003955CD" w:rsidP="00187859">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E-mail:     </w:t>
      </w:r>
      <w:r w:rsidRPr="007D506F">
        <w:rPr>
          <w:rFonts w:asciiTheme="minorHAnsi" w:hAnsiTheme="minorHAnsi" w:cstheme="minorHAnsi"/>
          <w:sz w:val="22"/>
          <w:szCs w:val="22"/>
          <w:lang w:eastAsia="sk-SK"/>
        </w:rPr>
        <w:tab/>
      </w:r>
      <w:r w:rsidRPr="007D506F">
        <w:rPr>
          <w:rFonts w:asciiTheme="minorHAnsi" w:hAnsiTheme="minorHAnsi" w:cstheme="minorHAnsi"/>
          <w:sz w:val="22"/>
          <w:szCs w:val="22"/>
          <w:lang w:eastAsia="sk-SK"/>
        </w:rPr>
        <w:tab/>
      </w:r>
      <w:r w:rsidRPr="007D506F">
        <w:rPr>
          <w:rFonts w:asciiTheme="minorHAnsi" w:hAnsiTheme="minorHAnsi" w:cstheme="minorHAnsi"/>
          <w:sz w:val="22"/>
          <w:szCs w:val="22"/>
          <w:lang w:eastAsia="sk-SK"/>
        </w:rPr>
        <w:tab/>
      </w:r>
      <w:hyperlink r:id="rId8" w:history="1">
        <w:r w:rsidR="00BA4A4C" w:rsidRPr="005460BF">
          <w:rPr>
            <w:rStyle w:val="Hypertextovprepojenie"/>
            <w:rFonts w:asciiTheme="minorHAnsi" w:hAnsiTheme="minorHAnsi" w:cstheme="minorHAnsi"/>
            <w:sz w:val="22"/>
            <w:szCs w:val="22"/>
            <w:lang w:eastAsia="sk-SK"/>
          </w:rPr>
          <w:t>turany@turany.sk</w:t>
        </w:r>
      </w:hyperlink>
    </w:p>
    <w:p w:rsidR="003955CD" w:rsidRPr="007D506F" w:rsidRDefault="003955CD" w:rsidP="003955CD">
      <w:pPr>
        <w:ind w:left="1980" w:hanging="1980"/>
        <w:jc w:val="both"/>
        <w:rPr>
          <w:rFonts w:asciiTheme="minorHAnsi" w:hAnsiTheme="minorHAnsi" w:cstheme="minorHAnsi"/>
          <w:sz w:val="22"/>
          <w:szCs w:val="22"/>
        </w:rPr>
      </w:pPr>
      <w:r w:rsidRPr="007D506F">
        <w:rPr>
          <w:rFonts w:asciiTheme="minorHAnsi" w:hAnsiTheme="minorHAnsi" w:cstheme="minorHAnsi"/>
          <w:sz w:val="22"/>
          <w:szCs w:val="22"/>
          <w:lang w:eastAsia="sk-SK"/>
        </w:rPr>
        <w:t xml:space="preserve"> </w:t>
      </w:r>
    </w:p>
    <w:p w:rsidR="00EA5BC9" w:rsidRPr="007D506F" w:rsidRDefault="00EA5BC9" w:rsidP="003955CD">
      <w:pPr>
        <w:ind w:left="1980" w:hanging="1980"/>
        <w:jc w:val="both"/>
        <w:rPr>
          <w:rStyle w:val="Hypertextovprepojenie"/>
          <w:rFonts w:asciiTheme="minorHAnsi" w:hAnsiTheme="minorHAnsi" w:cstheme="minorHAnsi"/>
          <w:color w:val="auto"/>
          <w:sz w:val="22"/>
          <w:szCs w:val="22"/>
          <w:u w:val="none"/>
        </w:rPr>
      </w:pP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 (ďalej ako „</w:t>
      </w:r>
      <w:r w:rsidRPr="007D506F">
        <w:rPr>
          <w:rFonts w:asciiTheme="minorHAnsi" w:hAnsiTheme="minorHAnsi" w:cstheme="minorHAnsi"/>
          <w:b/>
          <w:bCs/>
          <w:sz w:val="22"/>
          <w:szCs w:val="22"/>
          <w:lang w:eastAsia="sk-SK"/>
        </w:rPr>
        <w:t>Kupujúci</w:t>
      </w:r>
      <w:r w:rsidRPr="007D506F">
        <w:rPr>
          <w:rFonts w:asciiTheme="minorHAnsi" w:hAnsiTheme="minorHAnsi" w:cstheme="minorHAnsi"/>
          <w:sz w:val="22"/>
          <w:szCs w:val="22"/>
          <w:lang w:eastAsia="sk-SK"/>
        </w:rPr>
        <w:t>“)</w:t>
      </w:r>
    </w:p>
    <w:p w:rsidR="006B42E4" w:rsidRPr="003A53DA" w:rsidRDefault="006B42E4" w:rsidP="006B42E4">
      <w:pPr>
        <w:ind w:left="1980" w:hanging="1980"/>
        <w:jc w:val="both"/>
        <w:rPr>
          <w:rFonts w:asciiTheme="minorHAnsi" w:hAnsiTheme="minorHAnsi" w:cstheme="minorHAnsi"/>
          <w:lang w:eastAsia="sk-SK"/>
        </w:rPr>
      </w:pPr>
      <w:r w:rsidRPr="007D506F">
        <w:rPr>
          <w:rFonts w:asciiTheme="minorHAnsi" w:hAnsiTheme="minorHAnsi" w:cstheme="minorHAnsi"/>
          <w:sz w:val="22"/>
          <w:szCs w:val="22"/>
          <w:lang w:eastAsia="sk-SK"/>
        </w:rPr>
        <w:t>v mene spoločnosti koná</w:t>
      </w:r>
      <w:r w:rsidRPr="003A53DA">
        <w:rPr>
          <w:rFonts w:asciiTheme="minorHAnsi" w:hAnsiTheme="minorHAnsi" w:cstheme="minorHAnsi"/>
          <w:lang w:eastAsia="sk-SK"/>
        </w:rPr>
        <w:t xml:space="preserve">: </w:t>
      </w:r>
      <w:r w:rsidR="00EA5BC9" w:rsidRPr="003A53DA">
        <w:rPr>
          <w:rFonts w:asciiTheme="minorHAnsi" w:hAnsiTheme="minorHAnsi" w:cstheme="minorHAnsi"/>
          <w:lang w:eastAsia="sk-SK"/>
        </w:rPr>
        <w:t xml:space="preserve">          </w:t>
      </w:r>
      <w:r w:rsidR="00187859" w:rsidRPr="003A53DA">
        <w:rPr>
          <w:rFonts w:asciiTheme="minorHAnsi" w:hAnsiTheme="minorHAnsi" w:cstheme="minorHAnsi"/>
        </w:rPr>
        <w:t xml:space="preserve">Ing. Dušan </w:t>
      </w:r>
      <w:proofErr w:type="spellStart"/>
      <w:r w:rsidR="00187859" w:rsidRPr="003A53DA">
        <w:rPr>
          <w:rFonts w:asciiTheme="minorHAnsi" w:hAnsiTheme="minorHAnsi" w:cstheme="minorHAnsi"/>
        </w:rPr>
        <w:t>Novysedlák</w:t>
      </w:r>
      <w:proofErr w:type="spellEnd"/>
      <w:r w:rsidR="00187859" w:rsidRPr="003A53DA">
        <w:rPr>
          <w:rFonts w:asciiTheme="minorHAnsi" w:hAnsiTheme="minorHAnsi" w:cstheme="minorHAnsi"/>
        </w:rPr>
        <w:t>, primátor</w:t>
      </w:r>
    </w:p>
    <w:p w:rsidR="006B42E4" w:rsidRPr="007D506F" w:rsidRDefault="006B42E4" w:rsidP="006B42E4">
      <w:pPr>
        <w:ind w:left="1980" w:hanging="1980"/>
        <w:jc w:val="both"/>
        <w:rPr>
          <w:rFonts w:asciiTheme="minorHAnsi" w:hAnsiTheme="minorHAnsi" w:cstheme="minorHAnsi"/>
          <w:sz w:val="22"/>
          <w:szCs w:val="22"/>
          <w:lang w:eastAsia="sk-SK"/>
        </w:rPr>
      </w:pP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a</w:t>
      </w:r>
    </w:p>
    <w:p w:rsidR="006B42E4" w:rsidRPr="007D506F" w:rsidRDefault="006B42E4" w:rsidP="006B42E4">
      <w:pPr>
        <w:ind w:left="1980" w:hanging="1980"/>
        <w:jc w:val="both"/>
        <w:rPr>
          <w:rFonts w:asciiTheme="minorHAnsi" w:hAnsiTheme="minorHAnsi" w:cstheme="minorHAnsi"/>
          <w:sz w:val="22"/>
          <w:szCs w:val="22"/>
          <w:lang w:eastAsia="sk-SK"/>
        </w:rPr>
      </w:pP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Obchodné meno: </w:t>
      </w:r>
      <w:r w:rsidR="00BA4A4C">
        <w:rPr>
          <w:rFonts w:asciiTheme="minorHAnsi" w:hAnsiTheme="minorHAnsi" w:cstheme="minorHAnsi"/>
          <w:sz w:val="22"/>
          <w:szCs w:val="22"/>
          <w:lang w:eastAsia="sk-SK"/>
        </w:rPr>
        <w:t xml:space="preserve">          </w:t>
      </w:r>
      <w:r w:rsidRPr="007D506F">
        <w:rPr>
          <w:rFonts w:asciiTheme="minorHAnsi" w:hAnsiTheme="minorHAnsi" w:cstheme="minorHAnsi"/>
          <w:sz w:val="22"/>
          <w:szCs w:val="22"/>
          <w:lang w:eastAsia="sk-SK"/>
        </w:rPr>
        <w:t xml:space="preserve"> Vyplní uchádzač.................</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Sídlo:     </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IČO:     </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Registrácia:     </w:t>
      </w:r>
    </w:p>
    <w:p w:rsidR="006B42E4" w:rsidRPr="007D506F" w:rsidRDefault="006B42E4" w:rsidP="006B42E4">
      <w:pPr>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DIČ:     </w:t>
      </w:r>
    </w:p>
    <w:p w:rsidR="006B42E4" w:rsidRPr="007D506F" w:rsidRDefault="006B42E4" w:rsidP="006B42E4">
      <w:pPr>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IČ DPH:     </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Číslo účtu:     </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Tel.:     </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E-mail:     </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(ďalej ako „</w:t>
      </w:r>
      <w:r w:rsidRPr="007D506F">
        <w:rPr>
          <w:rFonts w:asciiTheme="minorHAnsi" w:hAnsiTheme="minorHAnsi" w:cstheme="minorHAnsi"/>
          <w:b/>
          <w:bCs/>
          <w:sz w:val="22"/>
          <w:szCs w:val="22"/>
          <w:lang w:eastAsia="sk-SK"/>
        </w:rPr>
        <w:t>Predávajúci</w:t>
      </w:r>
      <w:r w:rsidRPr="007D506F">
        <w:rPr>
          <w:rFonts w:asciiTheme="minorHAnsi" w:hAnsiTheme="minorHAnsi" w:cstheme="minorHAnsi"/>
          <w:sz w:val="22"/>
          <w:szCs w:val="22"/>
          <w:lang w:eastAsia="sk-SK"/>
        </w:rPr>
        <w:t>“)</w:t>
      </w:r>
    </w:p>
    <w:p w:rsidR="006B42E4" w:rsidRPr="007D506F" w:rsidRDefault="006B42E4" w:rsidP="006B42E4">
      <w:pPr>
        <w:ind w:left="1980" w:hanging="1980"/>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v mene spoločnosti koná:    </w:t>
      </w:r>
    </w:p>
    <w:p w:rsidR="006B42E4" w:rsidRPr="007D506F" w:rsidRDefault="006B42E4" w:rsidP="006B42E4">
      <w:pPr>
        <w:rPr>
          <w:rFonts w:asciiTheme="minorHAnsi" w:hAnsiTheme="minorHAnsi" w:cstheme="minorHAnsi"/>
          <w:sz w:val="22"/>
          <w:szCs w:val="22"/>
          <w:lang w:eastAsia="sk-SK"/>
        </w:rPr>
      </w:pPr>
    </w:p>
    <w:p w:rsidR="006B42E4" w:rsidRPr="007D506F" w:rsidRDefault="006B42E4" w:rsidP="006B42E4">
      <w:pPr>
        <w:ind w:firstLine="5"/>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Kupujúci a Predávajúci sa ďalej spoločne budú označovať tiež ako „Zmluvné strany“, každý z nich jednotlivo tiež ako Zmluvná strana“.</w:t>
      </w:r>
    </w:p>
    <w:p w:rsidR="006B42E4" w:rsidRPr="007D506F" w:rsidRDefault="006B42E4" w:rsidP="006B42E4">
      <w:pPr>
        <w:rPr>
          <w:rFonts w:asciiTheme="minorHAnsi" w:hAnsiTheme="minorHAnsi" w:cstheme="minorHAnsi"/>
          <w:sz w:val="22"/>
          <w:szCs w:val="22"/>
          <w:lang w:eastAsia="sk-SK"/>
        </w:rPr>
      </w:pP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PREAMBULA</w:t>
      </w:r>
    </w:p>
    <w:p w:rsidR="006B42E4" w:rsidRPr="007D506F" w:rsidRDefault="006B42E4" w:rsidP="006B42E4">
      <w:pPr>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Keďže </w:t>
      </w:r>
    </w:p>
    <w:p w:rsidR="006B42E4" w:rsidRPr="007D506F" w:rsidRDefault="006B42E4" w:rsidP="006B42E4">
      <w:pPr>
        <w:widowControl/>
        <w:numPr>
          <w:ilvl w:val="0"/>
          <w:numId w:val="1"/>
        </w:numPr>
        <w:suppressAutoHyphens w:val="0"/>
        <w:ind w:left="426"/>
        <w:jc w:val="both"/>
        <w:textAlignment w:val="baseline"/>
        <w:rPr>
          <w:rFonts w:asciiTheme="minorHAnsi" w:hAnsiTheme="minorHAnsi" w:cstheme="minorHAnsi"/>
          <w:b/>
          <w:bCs/>
          <w:sz w:val="22"/>
          <w:szCs w:val="22"/>
          <w:lang w:eastAsia="sk-SK"/>
        </w:rPr>
      </w:pPr>
      <w:r w:rsidRPr="007D506F">
        <w:rPr>
          <w:rFonts w:asciiTheme="minorHAnsi" w:hAnsiTheme="minorHAnsi" w:cstheme="minorHAnsi"/>
          <w:sz w:val="22"/>
          <w:szCs w:val="22"/>
          <w:lang w:eastAsia="sk-SK"/>
        </w:rPr>
        <w:t>Kupujúci má záujem realizovať projekt spočívajúci v kúpe a </w:t>
      </w:r>
      <w:r w:rsidR="003B24F7" w:rsidRPr="007D506F">
        <w:rPr>
          <w:rFonts w:asciiTheme="minorHAnsi" w:hAnsiTheme="minorHAnsi" w:cstheme="minorHAnsi"/>
          <w:sz w:val="22"/>
          <w:szCs w:val="22"/>
          <w:lang w:eastAsia="sk-SK"/>
        </w:rPr>
        <w:t>inštalácie</w:t>
      </w:r>
      <w:r w:rsidRPr="007D506F">
        <w:rPr>
          <w:rFonts w:asciiTheme="minorHAnsi" w:hAnsiTheme="minorHAnsi" w:cstheme="minorHAnsi"/>
          <w:sz w:val="22"/>
          <w:szCs w:val="22"/>
          <w:lang w:eastAsia="sk-SK"/>
        </w:rPr>
        <w:t xml:space="preserve">  </w:t>
      </w:r>
      <w:r w:rsidR="00037B72" w:rsidRPr="007D506F">
        <w:rPr>
          <w:rFonts w:asciiTheme="minorHAnsi" w:hAnsiTheme="minorHAnsi" w:cstheme="minorHAnsi"/>
          <w:sz w:val="22"/>
          <w:szCs w:val="22"/>
        </w:rPr>
        <w:t>komplexného uceleného varovného  a vyrozumievacieho systému s meraním ovzdušia a zrážok</w:t>
      </w:r>
    </w:p>
    <w:p w:rsidR="006B42E4" w:rsidRPr="007D506F" w:rsidRDefault="006B42E4" w:rsidP="006B42E4">
      <w:pPr>
        <w:widowControl/>
        <w:numPr>
          <w:ilvl w:val="0"/>
          <w:numId w:val="1"/>
        </w:numPr>
        <w:suppressAutoHyphens w:val="0"/>
        <w:ind w:left="426"/>
        <w:jc w:val="both"/>
        <w:textAlignment w:val="baseline"/>
        <w:rPr>
          <w:rFonts w:asciiTheme="minorHAnsi" w:hAnsiTheme="minorHAnsi" w:cstheme="minorHAnsi"/>
          <w:b/>
          <w:bCs/>
          <w:sz w:val="22"/>
          <w:szCs w:val="22"/>
          <w:lang w:eastAsia="sk-SK"/>
        </w:rPr>
      </w:pPr>
      <w:r w:rsidRPr="007D506F">
        <w:rPr>
          <w:rFonts w:asciiTheme="minorHAnsi" w:hAnsiTheme="minorHAnsi" w:cstheme="minorHAnsi"/>
          <w:sz w:val="22"/>
          <w:szCs w:val="22"/>
          <w:lang w:eastAsia="sk-SK"/>
        </w:rPr>
        <w:t xml:space="preserve">Predávajúci je  riadne založeným a existujúcim podnikateľským subjektom, ktorý disponuje potrebnými informáciami, skúsenosťami, personálom a vybavením na to, aby mohol Kupujúcemu dodať tovar podľa tejto Zmluvy a na tento účel sa zúčastnil  verejného obstarávania vyhláseného Kupujúcim ako </w:t>
      </w:r>
      <w:r w:rsidR="00037B72" w:rsidRPr="007D506F">
        <w:rPr>
          <w:rFonts w:asciiTheme="minorHAnsi" w:hAnsiTheme="minorHAnsi" w:cstheme="minorHAnsi"/>
          <w:sz w:val="22"/>
          <w:szCs w:val="22"/>
          <w:lang w:eastAsia="sk-SK"/>
        </w:rPr>
        <w:t>verejný obstarávateľ</w:t>
      </w:r>
      <w:r w:rsidRPr="007D506F">
        <w:rPr>
          <w:rFonts w:asciiTheme="minorHAnsi" w:hAnsiTheme="minorHAnsi" w:cstheme="minorHAnsi"/>
          <w:sz w:val="22"/>
          <w:szCs w:val="22"/>
          <w:lang w:eastAsia="sk-SK"/>
        </w:rPr>
        <w:t xml:space="preserve"> </w:t>
      </w:r>
      <w:r w:rsidR="00037B72" w:rsidRPr="007D506F">
        <w:rPr>
          <w:rFonts w:asciiTheme="minorHAnsi" w:hAnsiTheme="minorHAnsi" w:cstheme="minorHAnsi"/>
          <w:sz w:val="22"/>
          <w:szCs w:val="22"/>
        </w:rPr>
        <w:t>podľa § 7 ods. 1 písm. b)</w:t>
      </w:r>
      <w:r w:rsidR="00037B72" w:rsidRPr="007D506F">
        <w:rPr>
          <w:rFonts w:asciiTheme="minorHAnsi" w:hAnsiTheme="minorHAnsi" w:cstheme="minorHAnsi"/>
          <w:b/>
          <w:sz w:val="22"/>
          <w:szCs w:val="22"/>
        </w:rPr>
        <w:t xml:space="preserve">  </w:t>
      </w:r>
      <w:r w:rsidR="00E468D8" w:rsidRPr="007D506F">
        <w:rPr>
          <w:rFonts w:asciiTheme="minorHAnsi" w:hAnsiTheme="minorHAnsi" w:cstheme="minorHAnsi"/>
          <w:sz w:val="22"/>
          <w:szCs w:val="22"/>
          <w:lang w:eastAsia="sk-SK"/>
        </w:rPr>
        <w:t>zákona č.</w:t>
      </w:r>
      <w:r w:rsidRPr="007D506F">
        <w:rPr>
          <w:rFonts w:asciiTheme="minorHAnsi" w:hAnsiTheme="minorHAnsi" w:cstheme="minorHAnsi"/>
          <w:sz w:val="22"/>
          <w:szCs w:val="22"/>
          <w:lang w:eastAsia="sk-SK"/>
        </w:rPr>
        <w:t xml:space="preserve"> 343/2015 Z. z. o verejnom obstarávaní a o zmene a doplnení niektorých zákonov v znení neskorších predpisov na predmet verejného obstarávania s názvom: </w:t>
      </w:r>
      <w:r w:rsidR="00037B72" w:rsidRPr="007D506F">
        <w:rPr>
          <w:rFonts w:asciiTheme="minorHAnsi" w:hAnsiTheme="minorHAnsi" w:cstheme="minorHAnsi"/>
          <w:b/>
          <w:sz w:val="22"/>
          <w:szCs w:val="22"/>
        </w:rPr>
        <w:t>„</w:t>
      </w:r>
      <w:r w:rsidR="009A2835" w:rsidRPr="007D506F">
        <w:rPr>
          <w:rFonts w:asciiTheme="minorHAnsi" w:hAnsiTheme="minorHAnsi" w:cstheme="minorHAnsi"/>
          <w:b/>
          <w:sz w:val="22"/>
          <w:szCs w:val="22"/>
        </w:rPr>
        <w:t>Varovný a vyrozumievací systém</w:t>
      </w:r>
      <w:r w:rsidR="00EA5BC9" w:rsidRPr="007D506F">
        <w:rPr>
          <w:rFonts w:asciiTheme="minorHAnsi" w:hAnsiTheme="minorHAnsi" w:cstheme="minorHAnsi"/>
          <w:b/>
          <w:sz w:val="22"/>
          <w:szCs w:val="22"/>
        </w:rPr>
        <w:t xml:space="preserve"> </w:t>
      </w:r>
      <w:r w:rsidR="00187859" w:rsidRPr="007D506F">
        <w:rPr>
          <w:rFonts w:asciiTheme="minorHAnsi" w:hAnsiTheme="minorHAnsi" w:cstheme="minorHAnsi"/>
          <w:b/>
          <w:sz w:val="22"/>
          <w:szCs w:val="22"/>
        </w:rPr>
        <w:t>Turany</w:t>
      </w:r>
      <w:r w:rsidR="009A2835" w:rsidRPr="007D506F">
        <w:rPr>
          <w:rFonts w:asciiTheme="minorHAnsi" w:hAnsiTheme="minorHAnsi" w:cstheme="minorHAnsi"/>
          <w:sz w:val="22"/>
          <w:szCs w:val="22"/>
        </w:rPr>
        <w:t xml:space="preserve">“, ktorý je súčasťou projektu: </w:t>
      </w:r>
      <w:r w:rsidR="00187859" w:rsidRPr="007D506F">
        <w:rPr>
          <w:rFonts w:asciiTheme="minorHAnsi" w:hAnsiTheme="minorHAnsi" w:cstheme="minorHAnsi"/>
          <w:sz w:val="22"/>
          <w:szCs w:val="22"/>
        </w:rPr>
        <w:t>Bezpečný život v meste Turany</w:t>
      </w:r>
      <w:r w:rsidRPr="007D506F">
        <w:rPr>
          <w:rFonts w:asciiTheme="minorHAnsi" w:hAnsiTheme="minorHAnsi" w:cstheme="minorHAnsi"/>
          <w:sz w:val="22"/>
          <w:szCs w:val="22"/>
          <w:lang w:eastAsia="sk-SK"/>
        </w:rPr>
        <w:t xml:space="preserve"> (ďalej len ako „Verejné obstarávanie“). V uvedenom </w:t>
      </w:r>
      <w:r w:rsidRPr="007D506F">
        <w:rPr>
          <w:rFonts w:asciiTheme="minorHAnsi" w:hAnsiTheme="minorHAnsi" w:cstheme="minorHAnsi"/>
          <w:sz w:val="22"/>
          <w:szCs w:val="22"/>
          <w:lang w:eastAsia="sk-SK"/>
        </w:rPr>
        <w:lastRenderedPageBreak/>
        <w:t>verejnom obstarávaní na základe predložených ponúk určený úspešný uchádzač, s ktorým sa ako s predávajúcim uzatvára táto Zmluva</w:t>
      </w:r>
    </w:p>
    <w:p w:rsidR="006B42E4" w:rsidRPr="007D506F" w:rsidRDefault="006B42E4" w:rsidP="006B42E4">
      <w:pPr>
        <w:widowControl/>
        <w:numPr>
          <w:ilvl w:val="0"/>
          <w:numId w:val="1"/>
        </w:numPr>
        <w:suppressAutoHyphens w:val="0"/>
        <w:ind w:left="426"/>
        <w:jc w:val="both"/>
        <w:textAlignment w:val="baseline"/>
        <w:rPr>
          <w:rFonts w:asciiTheme="minorHAnsi" w:hAnsiTheme="minorHAnsi" w:cstheme="minorHAnsi"/>
          <w:b/>
          <w:bCs/>
          <w:sz w:val="22"/>
          <w:szCs w:val="22"/>
          <w:lang w:eastAsia="sk-SK"/>
        </w:rPr>
      </w:pPr>
      <w:r w:rsidRPr="007D506F">
        <w:rPr>
          <w:rFonts w:asciiTheme="minorHAnsi" w:hAnsiTheme="minorHAnsi" w:cstheme="minorHAnsi"/>
          <w:sz w:val="22"/>
          <w:szCs w:val="22"/>
          <w:lang w:eastAsia="sk-SK"/>
        </w:rPr>
        <w:t>Zmluvné strany uzavreli túto Zmluvu preto, aby ňou upravili dodanie tovaru</w:t>
      </w:r>
      <w:r w:rsidR="00FB6F0D" w:rsidRPr="007D506F">
        <w:rPr>
          <w:rFonts w:asciiTheme="minorHAnsi" w:hAnsiTheme="minorHAnsi" w:cstheme="minorHAnsi"/>
          <w:sz w:val="22"/>
          <w:szCs w:val="22"/>
          <w:lang w:eastAsia="sk-SK"/>
        </w:rPr>
        <w:t xml:space="preserve"> s </w:t>
      </w:r>
      <w:r w:rsidR="003B24F7" w:rsidRPr="007D506F">
        <w:rPr>
          <w:rFonts w:asciiTheme="minorHAnsi" w:hAnsiTheme="minorHAnsi" w:cstheme="minorHAnsi"/>
          <w:sz w:val="22"/>
          <w:szCs w:val="22"/>
          <w:lang w:eastAsia="sk-SK"/>
        </w:rPr>
        <w:t>inštaláciou</w:t>
      </w:r>
      <w:r w:rsidRPr="007D506F">
        <w:rPr>
          <w:rFonts w:asciiTheme="minorHAnsi" w:hAnsiTheme="minorHAnsi" w:cstheme="minorHAnsi"/>
          <w:sz w:val="22"/>
          <w:szCs w:val="22"/>
          <w:lang w:eastAsia="sk-SK"/>
        </w:rPr>
        <w:t xml:space="preserve"> medzi Predávajúcim a Kupujúcim, ako aj ich vzájomné práva a povinnosti s tým súvisiace.</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I.</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Predmet zmluvy</w:t>
      </w:r>
    </w:p>
    <w:p w:rsidR="006B42E4" w:rsidRPr="007D506F" w:rsidRDefault="006B42E4" w:rsidP="00037B72">
      <w:pPr>
        <w:widowControl/>
        <w:numPr>
          <w:ilvl w:val="1"/>
          <w:numId w:val="2"/>
        </w:numPr>
        <w:tabs>
          <w:tab w:val="clear" w:pos="108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Touto Zmluvou sa Predávajúci zaväzuje dodať Kupujúcemu hnuteľné veci (ďalej len „Tovar“) definovaný v neoddeliteľnej Prílohe č. 1 tejto Zmluvy  - Technická špecifikácia a</w:t>
      </w:r>
      <w:r w:rsidR="0044657E" w:rsidRPr="007D506F">
        <w:rPr>
          <w:rFonts w:asciiTheme="minorHAnsi" w:hAnsiTheme="minorHAnsi" w:cstheme="minorHAnsi"/>
          <w:sz w:val="22"/>
          <w:szCs w:val="22"/>
          <w:lang w:eastAsia="sk-SK"/>
        </w:rPr>
        <w:t> Prílohe č.2 V</w:t>
      </w:r>
      <w:r w:rsidRPr="007D506F">
        <w:rPr>
          <w:rFonts w:asciiTheme="minorHAnsi" w:hAnsiTheme="minorHAnsi" w:cstheme="minorHAnsi"/>
          <w:sz w:val="22"/>
          <w:szCs w:val="22"/>
          <w:lang w:eastAsia="sk-SK"/>
        </w:rPr>
        <w:t>ýpočet zmluvnej ceny  predmetu zmluvy (ďalej len ako „Príloha č. 1</w:t>
      </w:r>
      <w:r w:rsidR="0044657E" w:rsidRPr="007D506F">
        <w:rPr>
          <w:rFonts w:asciiTheme="minorHAnsi" w:hAnsiTheme="minorHAnsi" w:cstheme="minorHAnsi"/>
          <w:sz w:val="22"/>
          <w:szCs w:val="22"/>
          <w:lang w:eastAsia="sk-SK"/>
        </w:rPr>
        <w:t xml:space="preserve"> a Príloha č. 2</w:t>
      </w:r>
      <w:r w:rsidRPr="007D506F">
        <w:rPr>
          <w:rFonts w:asciiTheme="minorHAnsi" w:hAnsiTheme="minorHAnsi" w:cstheme="minorHAnsi"/>
          <w:sz w:val="22"/>
          <w:szCs w:val="22"/>
          <w:lang w:eastAsia="sk-SK"/>
        </w:rPr>
        <w:t xml:space="preserve">“) ako </w:t>
      </w:r>
      <w:r w:rsidR="00037B72" w:rsidRPr="007D506F">
        <w:rPr>
          <w:rFonts w:asciiTheme="minorHAnsi" w:hAnsiTheme="minorHAnsi" w:cstheme="minorHAnsi"/>
          <w:b/>
          <w:sz w:val="22"/>
          <w:szCs w:val="22"/>
        </w:rPr>
        <w:t>„</w:t>
      </w:r>
      <w:r w:rsidR="00187859" w:rsidRPr="007D506F">
        <w:rPr>
          <w:rFonts w:asciiTheme="minorHAnsi" w:hAnsiTheme="minorHAnsi" w:cstheme="minorHAnsi"/>
          <w:b/>
          <w:sz w:val="22"/>
          <w:szCs w:val="22"/>
        </w:rPr>
        <w:t>Varovný a vyrozumievací systém Turany</w:t>
      </w:r>
      <w:r w:rsidR="009A2835" w:rsidRPr="007D506F">
        <w:rPr>
          <w:rFonts w:asciiTheme="minorHAnsi" w:hAnsiTheme="minorHAnsi" w:cstheme="minorHAnsi"/>
          <w:sz w:val="22"/>
          <w:szCs w:val="22"/>
        </w:rPr>
        <w:t xml:space="preserve">“ </w:t>
      </w:r>
      <w:r w:rsidRPr="007D506F">
        <w:rPr>
          <w:rFonts w:asciiTheme="minorHAnsi" w:hAnsiTheme="minorHAnsi" w:cstheme="minorHAnsi"/>
          <w:sz w:val="22"/>
          <w:szCs w:val="22"/>
          <w:lang w:eastAsia="sk-SK"/>
        </w:rPr>
        <w:t>a previesť na neho vlastnícke právo k Tovaru. Kupujúci sa zaväzuje zaplatiť Predávajúcemu dohodnutú Kúpnu cenu za podmienok uvedených v tejto Zmluve. Zmluvné strany sa dohodli, že súčasťou záväzku Predávajúceho dodať Tovar Kupujúcemu je aj doprava do miesta umiestnenia Tovaru, montáž Tovaru</w:t>
      </w:r>
      <w:r w:rsidR="00050ED7" w:rsidRPr="007D506F">
        <w:rPr>
          <w:rFonts w:asciiTheme="minorHAnsi" w:hAnsiTheme="minorHAnsi" w:cstheme="minorHAnsi"/>
          <w:sz w:val="22"/>
          <w:szCs w:val="22"/>
          <w:lang w:eastAsia="sk-SK"/>
        </w:rPr>
        <w:t>, odskúšanie</w:t>
      </w:r>
      <w:r w:rsidRPr="007D506F">
        <w:rPr>
          <w:rFonts w:asciiTheme="minorHAnsi" w:hAnsiTheme="minorHAnsi" w:cstheme="minorHAnsi"/>
          <w:sz w:val="22"/>
          <w:szCs w:val="22"/>
          <w:lang w:eastAsia="sk-SK"/>
        </w:rPr>
        <w:t xml:space="preserve"> a uvedenie do prevádzky. Východiskovým podkladom na uzavretie tejto Zmluvy je ponuka Predávajúceho zo dňa ...</w:t>
      </w:r>
      <w:r w:rsidR="00DB7D5A" w:rsidRPr="007D506F">
        <w:rPr>
          <w:rFonts w:asciiTheme="minorHAnsi" w:hAnsiTheme="minorHAnsi" w:cstheme="minorHAnsi"/>
          <w:sz w:val="22"/>
          <w:szCs w:val="22"/>
          <w:lang w:eastAsia="sk-SK"/>
        </w:rPr>
        <w:t>...................</w:t>
      </w:r>
      <w:r w:rsidRPr="007D506F">
        <w:rPr>
          <w:rFonts w:asciiTheme="minorHAnsi" w:hAnsiTheme="minorHAnsi" w:cstheme="minorHAnsi"/>
          <w:sz w:val="22"/>
          <w:szCs w:val="22"/>
          <w:lang w:eastAsia="sk-SK"/>
        </w:rPr>
        <w:t>......., predložená v procese Verejného obstarávania.</w:t>
      </w:r>
    </w:p>
    <w:p w:rsidR="006B42E4" w:rsidRPr="007D506F" w:rsidRDefault="006B42E4" w:rsidP="006B42E4">
      <w:pPr>
        <w:ind w:left="360"/>
        <w:jc w:val="both"/>
        <w:textAlignment w:val="baseline"/>
        <w:rPr>
          <w:rFonts w:asciiTheme="minorHAnsi" w:hAnsiTheme="minorHAnsi" w:cstheme="minorHAnsi"/>
          <w:sz w:val="22"/>
          <w:szCs w:val="22"/>
          <w:lang w:eastAsia="sk-SK"/>
        </w:rPr>
      </w:pP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II.</w:t>
      </w:r>
      <w:bookmarkStart w:id="0" w:name="_GoBack"/>
      <w:bookmarkEnd w:id="0"/>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Základný účel Zmluvy</w:t>
      </w:r>
    </w:p>
    <w:p w:rsidR="006B42E4" w:rsidRPr="007D506F" w:rsidRDefault="006B42E4" w:rsidP="006B42E4">
      <w:pPr>
        <w:widowControl/>
        <w:numPr>
          <w:ilvl w:val="1"/>
          <w:numId w:val="3"/>
        </w:numPr>
        <w:tabs>
          <w:tab w:val="clear" w:pos="1080"/>
        </w:tabs>
        <w:suppressAutoHyphens w:val="0"/>
        <w:ind w:left="360"/>
        <w:jc w:val="both"/>
        <w:textAlignment w:val="baseline"/>
        <w:rPr>
          <w:rFonts w:asciiTheme="minorHAnsi" w:hAnsiTheme="minorHAnsi" w:cstheme="minorHAnsi"/>
          <w:strike/>
          <w:sz w:val="22"/>
          <w:szCs w:val="22"/>
          <w:lang w:eastAsia="sk-SK"/>
        </w:rPr>
      </w:pPr>
      <w:r w:rsidRPr="00FE27E0">
        <w:rPr>
          <w:rFonts w:asciiTheme="minorHAnsi" w:hAnsiTheme="minorHAnsi" w:cstheme="minorHAnsi"/>
          <w:sz w:val="22"/>
          <w:szCs w:val="22"/>
          <w:lang w:eastAsia="sk-SK"/>
        </w:rPr>
        <w:t xml:space="preserve">Kupujúci chce realizovať projekt, rámcovo popísaný v písmene a) Preambuly tejto Zmluvy za použitia prostriedkov poskytovaných v rámci nenávratného finančného príspevku z fondov Európskej únie, pričom pre úspešnosť projektu </w:t>
      </w:r>
      <w:r w:rsidRPr="00763A7A">
        <w:rPr>
          <w:rFonts w:asciiTheme="minorHAnsi" w:hAnsiTheme="minorHAnsi" w:cstheme="minorHAnsi"/>
          <w:b/>
          <w:sz w:val="22"/>
          <w:szCs w:val="22"/>
          <w:lang w:eastAsia="sk-SK"/>
        </w:rPr>
        <w:t>je zásadne významné, aby Tovar bol dodaný riadne a včas a rozsahu definovanom v tejto Zmluve</w:t>
      </w:r>
      <w:r w:rsidRPr="00FE27E0">
        <w:rPr>
          <w:rFonts w:asciiTheme="minorHAnsi" w:hAnsiTheme="minorHAnsi" w:cstheme="minorHAnsi"/>
          <w:sz w:val="22"/>
          <w:szCs w:val="22"/>
          <w:lang w:eastAsia="sk-SK"/>
        </w:rPr>
        <w:t>.</w:t>
      </w:r>
      <w:r w:rsidR="00807F6E" w:rsidRPr="00FE27E0">
        <w:rPr>
          <w:rFonts w:asciiTheme="minorHAnsi" w:hAnsiTheme="minorHAnsi" w:cstheme="minorHAnsi"/>
          <w:sz w:val="22"/>
          <w:szCs w:val="22"/>
          <w:lang w:eastAsia="sk-SK"/>
        </w:rPr>
        <w:t xml:space="preserve"> </w:t>
      </w:r>
    </w:p>
    <w:p w:rsidR="00807F6E" w:rsidRPr="007D506F" w:rsidRDefault="00807F6E" w:rsidP="006B42E4">
      <w:pPr>
        <w:jc w:val="center"/>
        <w:rPr>
          <w:rFonts w:asciiTheme="minorHAnsi" w:hAnsiTheme="minorHAnsi" w:cstheme="minorHAnsi"/>
          <w:b/>
          <w:bCs/>
          <w:sz w:val="22"/>
          <w:szCs w:val="22"/>
          <w:lang w:eastAsia="sk-SK"/>
        </w:rPr>
      </w:pP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III.</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Práva a povinnosti Zmluvných strán</w:t>
      </w:r>
    </w:p>
    <w:p w:rsidR="006B42E4" w:rsidRPr="007D506F" w:rsidRDefault="006B42E4" w:rsidP="00E3182A">
      <w:pPr>
        <w:widowControl/>
        <w:numPr>
          <w:ilvl w:val="1"/>
          <w:numId w:val="4"/>
        </w:numPr>
        <w:tabs>
          <w:tab w:val="clear" w:pos="108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Predávajúci je povinný Kupujúcemu dodať Tovar, odovzdať doklady, ktoré sa na Tovar vzťahujú, a umožniť Kupujúcemu nadobudnúť vlastnícke právo k Tovaru v súlade s touto Zmluvou a všeobecne záväznými právnymi predpismi relevantnými vo vzťahu k dod</w:t>
      </w:r>
      <w:r w:rsidR="00E3182A" w:rsidRPr="007D506F">
        <w:rPr>
          <w:rFonts w:asciiTheme="minorHAnsi" w:hAnsiTheme="minorHAnsi" w:cstheme="minorHAnsi"/>
          <w:sz w:val="22"/>
          <w:szCs w:val="22"/>
          <w:lang w:eastAsia="sk-SK"/>
        </w:rPr>
        <w:t xml:space="preserve">aniu Tovaru podľa tejto Zmluvy. </w:t>
      </w:r>
      <w:r w:rsidRPr="007D506F">
        <w:rPr>
          <w:rFonts w:asciiTheme="minorHAnsi" w:hAnsiTheme="minorHAnsi" w:cstheme="minorHAnsi"/>
          <w:sz w:val="22"/>
          <w:szCs w:val="22"/>
          <w:lang w:eastAsia="sk-SK"/>
        </w:rPr>
        <w:t xml:space="preserve">Predávajúci je povinný dodať tovar do miesta dodania, ktorým je </w:t>
      </w:r>
      <w:r w:rsidR="00593BA4" w:rsidRPr="007D506F">
        <w:rPr>
          <w:rFonts w:asciiTheme="minorHAnsi" w:hAnsiTheme="minorHAnsi" w:cstheme="minorHAnsi"/>
          <w:sz w:val="22"/>
          <w:szCs w:val="22"/>
          <w:lang w:eastAsia="sk-SK"/>
        </w:rPr>
        <w:t>sídlo</w:t>
      </w:r>
      <w:r w:rsidRPr="007D506F">
        <w:rPr>
          <w:rFonts w:asciiTheme="minorHAnsi" w:hAnsiTheme="minorHAnsi" w:cstheme="minorHAnsi"/>
          <w:sz w:val="22"/>
          <w:szCs w:val="22"/>
          <w:lang w:eastAsia="sk-SK"/>
        </w:rPr>
        <w:t xml:space="preserve"> kupujúceho: </w:t>
      </w:r>
      <w:r w:rsidR="00187859" w:rsidRPr="007D506F">
        <w:rPr>
          <w:rFonts w:asciiTheme="minorHAnsi" w:hAnsiTheme="minorHAnsi" w:cstheme="minorHAnsi"/>
          <w:b/>
          <w:sz w:val="22"/>
          <w:szCs w:val="22"/>
        </w:rPr>
        <w:t>Mesto Turany</w:t>
      </w:r>
      <w:r w:rsidRPr="007D506F">
        <w:rPr>
          <w:rFonts w:asciiTheme="minorHAnsi" w:hAnsiTheme="minorHAnsi" w:cstheme="minorHAnsi"/>
          <w:sz w:val="22"/>
          <w:szCs w:val="22"/>
          <w:lang w:eastAsia="sk-SK"/>
        </w:rPr>
        <w:t xml:space="preserve"> (ďalej len ako „Miesto dodania“).</w:t>
      </w:r>
    </w:p>
    <w:p w:rsidR="006B42E4" w:rsidRPr="007D506F" w:rsidRDefault="006B42E4" w:rsidP="00593BA4">
      <w:pPr>
        <w:widowControl/>
        <w:numPr>
          <w:ilvl w:val="1"/>
          <w:numId w:val="4"/>
        </w:numPr>
        <w:tabs>
          <w:tab w:val="clear" w:pos="108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Predávajúci je povinný dodať všetok Tovar podľa Prílohy č. 1 a musí ho zabaliť alebo vybaviť na prepravu do Miesta dodania tak, aby bol Tovar počas celej doby dodávky dostatočným spôsobom chránený pred poškodením, stratou alebo zničením.</w:t>
      </w:r>
    </w:p>
    <w:p w:rsidR="006B42E4" w:rsidRPr="007D506F" w:rsidRDefault="006B42E4" w:rsidP="00593BA4">
      <w:pPr>
        <w:widowControl/>
        <w:numPr>
          <w:ilvl w:val="1"/>
          <w:numId w:val="4"/>
        </w:numPr>
        <w:tabs>
          <w:tab w:val="clear" w:pos="108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Pri dodaní Tovaru do Miesta dodania postupuje Predávajúci samostatne. </w:t>
      </w:r>
    </w:p>
    <w:p w:rsidR="006B42E4" w:rsidRPr="007D506F" w:rsidRDefault="006B42E4" w:rsidP="00593BA4">
      <w:pPr>
        <w:widowControl/>
        <w:numPr>
          <w:ilvl w:val="1"/>
          <w:numId w:val="4"/>
        </w:numPr>
        <w:tabs>
          <w:tab w:val="clear" w:pos="108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Tovar sa považuje za dodaný Kupujúcemu keď budú splnené nasledovné podmienky:</w:t>
      </w:r>
    </w:p>
    <w:p w:rsidR="006B42E4" w:rsidRPr="007D506F" w:rsidRDefault="006B42E4" w:rsidP="00A11C4A">
      <w:pPr>
        <w:widowControl/>
        <w:numPr>
          <w:ilvl w:val="0"/>
          <w:numId w:val="29"/>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Tovar sa bude nachádzať v Mieste dodania, </w:t>
      </w:r>
    </w:p>
    <w:p w:rsidR="006B42E4" w:rsidRPr="007D506F" w:rsidRDefault="006B42E4" w:rsidP="00A11C4A">
      <w:pPr>
        <w:widowControl/>
        <w:numPr>
          <w:ilvl w:val="0"/>
          <w:numId w:val="29"/>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bude riadne nainštalovaný v prevádzkovom objekte Kupujúceho v Mieste dodania</w:t>
      </w:r>
      <w:r w:rsidR="00050ED7" w:rsidRPr="007D506F">
        <w:rPr>
          <w:rFonts w:asciiTheme="minorHAnsi" w:hAnsiTheme="minorHAnsi" w:cstheme="minorHAnsi"/>
          <w:sz w:val="22"/>
          <w:szCs w:val="22"/>
          <w:lang w:eastAsia="sk-SK"/>
        </w:rPr>
        <w:t xml:space="preserve"> v súlade s realizačný projektom skutočného vyhotovenia</w:t>
      </w:r>
      <w:r w:rsidRPr="007D506F">
        <w:rPr>
          <w:rFonts w:asciiTheme="minorHAnsi" w:hAnsiTheme="minorHAnsi" w:cstheme="minorHAnsi"/>
          <w:sz w:val="22"/>
          <w:szCs w:val="22"/>
          <w:lang w:eastAsia="sk-SK"/>
        </w:rPr>
        <w:t xml:space="preserve">, </w:t>
      </w:r>
    </w:p>
    <w:p w:rsidR="006B42E4" w:rsidRPr="007D506F" w:rsidRDefault="006B42E4" w:rsidP="00A11C4A">
      <w:pPr>
        <w:widowControl/>
        <w:numPr>
          <w:ilvl w:val="0"/>
          <w:numId w:val="29"/>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bude vykonané zaškolenie Kupujúcim delegovaných, v mieste jeho dodania podľa tejto Zmluvy,</w:t>
      </w:r>
    </w:p>
    <w:p w:rsidR="006B42E4" w:rsidRPr="007D506F" w:rsidRDefault="006B42E4" w:rsidP="00A11C4A">
      <w:pPr>
        <w:widowControl/>
        <w:numPr>
          <w:ilvl w:val="0"/>
          <w:numId w:val="29"/>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Tovar bude bez akýchkoľvek vád, </w:t>
      </w:r>
    </w:p>
    <w:p w:rsidR="006B42E4" w:rsidRPr="007D506F" w:rsidRDefault="006B42E4" w:rsidP="00A11C4A">
      <w:pPr>
        <w:widowControl/>
        <w:numPr>
          <w:ilvl w:val="0"/>
          <w:numId w:val="29"/>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Kupujúci potvrdí splnenie všetkých vyššie uvedených podmienok podpisom na písomnom protokole o dodaní Tovaru.</w:t>
      </w:r>
    </w:p>
    <w:p w:rsidR="006B42E4" w:rsidRPr="007D506F" w:rsidRDefault="006B42E4" w:rsidP="007F2D10">
      <w:pPr>
        <w:widowControl/>
        <w:numPr>
          <w:ilvl w:val="1"/>
          <w:numId w:val="4"/>
        </w:numPr>
        <w:tabs>
          <w:tab w:val="clear" w:pos="1080"/>
        </w:tabs>
        <w:suppressAutoHyphens w:val="0"/>
        <w:ind w:left="360"/>
        <w:jc w:val="both"/>
        <w:textAlignment w:val="baseline"/>
        <w:rPr>
          <w:rFonts w:asciiTheme="minorHAnsi" w:hAnsiTheme="minorHAnsi" w:cstheme="minorHAnsi"/>
          <w:strike/>
          <w:sz w:val="22"/>
          <w:szCs w:val="22"/>
          <w:lang w:eastAsia="sk-SK"/>
        </w:rPr>
      </w:pPr>
      <w:r w:rsidRPr="007D506F">
        <w:rPr>
          <w:rFonts w:asciiTheme="minorHAnsi" w:hAnsiTheme="minorHAnsi" w:cstheme="minorHAnsi"/>
          <w:sz w:val="22"/>
          <w:szCs w:val="22"/>
          <w:lang w:eastAsia="sk-SK"/>
        </w:rPr>
        <w:t xml:space="preserve">Zmluvné strany sa dohodli, že Predávajúci je povinný Tovar nainštalovať </w:t>
      </w:r>
      <w:r w:rsidR="003E7FDB" w:rsidRPr="007D506F">
        <w:rPr>
          <w:rFonts w:asciiTheme="minorHAnsi" w:hAnsiTheme="minorHAnsi" w:cstheme="minorHAnsi"/>
          <w:sz w:val="22"/>
          <w:szCs w:val="22"/>
          <w:lang w:eastAsia="sk-SK"/>
        </w:rPr>
        <w:t>na základe</w:t>
      </w:r>
      <w:r w:rsidR="00050ED7" w:rsidRPr="007D506F">
        <w:rPr>
          <w:rFonts w:asciiTheme="minorHAnsi" w:hAnsiTheme="minorHAnsi" w:cstheme="minorHAnsi"/>
          <w:sz w:val="22"/>
          <w:szCs w:val="22"/>
          <w:lang w:eastAsia="sk-SK"/>
        </w:rPr>
        <w:t xml:space="preserve"> realizačného projektu skutočného vyhotovenia</w:t>
      </w:r>
      <w:r w:rsidR="003E7FDB" w:rsidRPr="007D506F">
        <w:rPr>
          <w:rFonts w:asciiTheme="minorHAnsi" w:hAnsiTheme="minorHAnsi" w:cstheme="minorHAnsi"/>
          <w:sz w:val="22"/>
          <w:szCs w:val="22"/>
          <w:lang w:eastAsia="sk-SK"/>
        </w:rPr>
        <w:t xml:space="preserve"> </w:t>
      </w:r>
      <w:r w:rsidRPr="007D506F">
        <w:rPr>
          <w:rFonts w:asciiTheme="minorHAnsi" w:hAnsiTheme="minorHAnsi" w:cstheme="minorHAnsi"/>
          <w:sz w:val="22"/>
          <w:szCs w:val="22"/>
          <w:lang w:eastAsia="sk-SK"/>
        </w:rPr>
        <w:t>v </w:t>
      </w:r>
      <w:r w:rsidR="003E7FDB" w:rsidRPr="007D506F">
        <w:rPr>
          <w:rFonts w:asciiTheme="minorHAnsi" w:hAnsiTheme="minorHAnsi" w:cstheme="minorHAnsi"/>
          <w:sz w:val="22"/>
          <w:szCs w:val="22"/>
          <w:lang w:eastAsia="sk-SK"/>
        </w:rPr>
        <w:t xml:space="preserve"> m</w:t>
      </w:r>
      <w:r w:rsidRPr="007D506F">
        <w:rPr>
          <w:rFonts w:asciiTheme="minorHAnsi" w:hAnsiTheme="minorHAnsi" w:cstheme="minorHAnsi"/>
          <w:sz w:val="22"/>
          <w:szCs w:val="22"/>
          <w:lang w:eastAsia="sk-SK"/>
        </w:rPr>
        <w:t xml:space="preserve">ieste dodania. </w:t>
      </w:r>
    </w:p>
    <w:p w:rsidR="006B42E4" w:rsidRPr="007D506F" w:rsidRDefault="006B42E4" w:rsidP="00A11C4A">
      <w:pPr>
        <w:widowControl/>
        <w:numPr>
          <w:ilvl w:val="1"/>
          <w:numId w:val="26"/>
        </w:numPr>
        <w:tabs>
          <w:tab w:val="left" w:pos="426"/>
        </w:tabs>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Predávajúci je povinný inštalovať Tovar v súlade:</w:t>
      </w:r>
    </w:p>
    <w:p w:rsidR="006B42E4" w:rsidRPr="007D506F" w:rsidRDefault="006B42E4" w:rsidP="00A11C4A">
      <w:pPr>
        <w:widowControl/>
        <w:numPr>
          <w:ilvl w:val="0"/>
          <w:numId w:val="30"/>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s technickými normami vzťahujúcimi sa na inštaláciu Tovaru,</w:t>
      </w:r>
    </w:p>
    <w:p w:rsidR="006B42E4" w:rsidRPr="007D506F" w:rsidRDefault="006B42E4" w:rsidP="00E2390F">
      <w:pPr>
        <w:widowControl/>
        <w:numPr>
          <w:ilvl w:val="0"/>
          <w:numId w:val="30"/>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s príslušnými povoleniami na inštaláciu Tovaru ak sú vydané, </w:t>
      </w:r>
    </w:p>
    <w:p w:rsidR="006B42E4" w:rsidRPr="007D506F" w:rsidRDefault="006B42E4" w:rsidP="00A11C4A">
      <w:pPr>
        <w:widowControl/>
        <w:numPr>
          <w:ilvl w:val="0"/>
          <w:numId w:val="30"/>
        </w:numPr>
        <w:suppressAutoHyphens w:val="0"/>
        <w:jc w:val="both"/>
        <w:textAlignment w:val="baseline"/>
        <w:rPr>
          <w:rFonts w:asciiTheme="minorHAnsi" w:hAnsiTheme="minorHAnsi" w:cstheme="minorHAnsi"/>
          <w:sz w:val="20"/>
          <w:szCs w:val="20"/>
          <w:lang w:eastAsia="sk-SK"/>
        </w:rPr>
      </w:pPr>
      <w:r w:rsidRPr="007D506F">
        <w:rPr>
          <w:rFonts w:asciiTheme="minorHAnsi" w:hAnsiTheme="minorHAnsi" w:cstheme="minorHAnsi"/>
          <w:sz w:val="22"/>
          <w:szCs w:val="22"/>
          <w:lang w:eastAsia="sk-SK"/>
        </w:rPr>
        <w:t xml:space="preserve">s požiadavkou na celkovú funkčnosť Tovaru ako nainštalovaného celku a na spôsobilosť Tovaru ako nainštalovaného celku na jeho riadne užívanie (prevádzkovanie) </w:t>
      </w:r>
      <w:r w:rsidR="000759E1" w:rsidRPr="007D506F">
        <w:rPr>
          <w:rFonts w:asciiTheme="minorHAnsi" w:hAnsiTheme="minorHAnsi" w:cstheme="minorHAnsi"/>
          <w:sz w:val="22"/>
          <w:szCs w:val="22"/>
          <w:lang w:eastAsia="sk-SK"/>
        </w:rPr>
        <w:t xml:space="preserve"> </w:t>
      </w:r>
      <w:proofErr w:type="spellStart"/>
      <w:r w:rsidR="000759E1" w:rsidRPr="007D506F">
        <w:rPr>
          <w:rFonts w:asciiTheme="minorHAnsi" w:hAnsiTheme="minorHAnsi" w:cstheme="minorHAnsi"/>
          <w:sz w:val="22"/>
          <w:szCs w:val="22"/>
          <w:lang w:eastAsia="sk-SK"/>
        </w:rPr>
        <w:t>t.j</w:t>
      </w:r>
      <w:proofErr w:type="spellEnd"/>
      <w:r w:rsidR="000759E1" w:rsidRPr="007D506F">
        <w:rPr>
          <w:rFonts w:asciiTheme="minorHAnsi" w:hAnsiTheme="minorHAnsi" w:cstheme="minorHAnsi"/>
          <w:sz w:val="22"/>
          <w:szCs w:val="22"/>
          <w:lang w:eastAsia="sk-SK"/>
        </w:rPr>
        <w:t xml:space="preserve"> </w:t>
      </w:r>
      <w:r w:rsidR="000759E1" w:rsidRPr="007D506F">
        <w:rPr>
          <w:rFonts w:asciiTheme="minorHAnsi" w:hAnsiTheme="minorHAnsi" w:cstheme="minorHAnsi"/>
          <w:sz w:val="20"/>
          <w:szCs w:val="20"/>
        </w:rPr>
        <w:t>napojenie na SEHIS (celoštátny varovný a vyrozumievací systém) , jeho odskúšanie a uvedenie do prevádzky</w:t>
      </w:r>
    </w:p>
    <w:p w:rsidR="006B42E4" w:rsidRPr="007D506F" w:rsidRDefault="006B42E4" w:rsidP="00A11C4A">
      <w:pPr>
        <w:widowControl/>
        <w:numPr>
          <w:ilvl w:val="0"/>
          <w:numId w:val="30"/>
        </w:numPr>
        <w:suppressAutoHyphens w:val="0"/>
        <w:jc w:val="both"/>
        <w:textAlignment w:val="baseline"/>
        <w:rPr>
          <w:rFonts w:asciiTheme="minorHAnsi" w:hAnsiTheme="minorHAnsi" w:cstheme="minorHAnsi"/>
          <w:sz w:val="20"/>
          <w:szCs w:val="20"/>
          <w:lang w:eastAsia="sk-SK"/>
        </w:rPr>
      </w:pPr>
      <w:r w:rsidRPr="007D506F">
        <w:rPr>
          <w:rFonts w:asciiTheme="minorHAnsi" w:hAnsiTheme="minorHAnsi" w:cstheme="minorHAnsi"/>
          <w:sz w:val="20"/>
          <w:szCs w:val="20"/>
          <w:lang w:eastAsia="sk-SK"/>
        </w:rPr>
        <w:lastRenderedPageBreak/>
        <w:t>s technologickými postupmi predpísanými výrobcom/-</w:t>
      </w:r>
      <w:proofErr w:type="spellStart"/>
      <w:r w:rsidRPr="007D506F">
        <w:rPr>
          <w:rFonts w:asciiTheme="minorHAnsi" w:hAnsiTheme="minorHAnsi" w:cstheme="minorHAnsi"/>
          <w:sz w:val="20"/>
          <w:szCs w:val="20"/>
          <w:lang w:eastAsia="sk-SK"/>
        </w:rPr>
        <w:t>ami</w:t>
      </w:r>
      <w:proofErr w:type="spellEnd"/>
      <w:r w:rsidRPr="007D506F">
        <w:rPr>
          <w:rFonts w:asciiTheme="minorHAnsi" w:hAnsiTheme="minorHAnsi" w:cstheme="minorHAnsi"/>
          <w:sz w:val="20"/>
          <w:szCs w:val="20"/>
          <w:lang w:eastAsia="sk-SK"/>
        </w:rPr>
        <w:t xml:space="preserve"> materiálu/-lov použitého/-tých pri inštalácii Tovaru.</w:t>
      </w:r>
    </w:p>
    <w:p w:rsidR="005C742A" w:rsidRPr="007D506F" w:rsidRDefault="00FB6F0D" w:rsidP="00A11C4A">
      <w:pPr>
        <w:widowControl/>
        <w:numPr>
          <w:ilvl w:val="0"/>
          <w:numId w:val="30"/>
        </w:numPr>
        <w:suppressAutoHyphens w:val="0"/>
        <w:jc w:val="both"/>
        <w:textAlignment w:val="baseline"/>
        <w:rPr>
          <w:rFonts w:asciiTheme="minorHAnsi" w:hAnsiTheme="minorHAnsi" w:cstheme="minorHAnsi"/>
          <w:sz w:val="20"/>
          <w:szCs w:val="20"/>
          <w:lang w:eastAsia="sk-SK"/>
        </w:rPr>
      </w:pPr>
      <w:r w:rsidRPr="007D506F">
        <w:rPr>
          <w:rFonts w:asciiTheme="minorHAnsi" w:hAnsiTheme="minorHAnsi" w:cstheme="minorHAnsi"/>
          <w:sz w:val="20"/>
          <w:szCs w:val="20"/>
          <w:lang w:eastAsia="sk-SK"/>
        </w:rPr>
        <w:t>s</w:t>
      </w:r>
      <w:r w:rsidR="005C742A" w:rsidRPr="007D506F">
        <w:rPr>
          <w:rFonts w:asciiTheme="minorHAnsi" w:hAnsiTheme="minorHAnsi" w:cstheme="minorHAnsi"/>
          <w:sz w:val="20"/>
          <w:szCs w:val="20"/>
          <w:lang w:eastAsia="sk-SK"/>
        </w:rPr>
        <w:t> typovým projektom autonómneho systému, ktorý je neoddeliteľnou prílohou kúpnej zmluvy</w:t>
      </w:r>
      <w:r w:rsidR="005105C3" w:rsidRPr="007D506F">
        <w:rPr>
          <w:rFonts w:asciiTheme="minorHAnsi" w:hAnsiTheme="minorHAnsi" w:cstheme="minorHAnsi"/>
          <w:sz w:val="20"/>
          <w:szCs w:val="20"/>
          <w:lang w:eastAsia="sk-SK"/>
        </w:rPr>
        <w:t xml:space="preserve"> a </w:t>
      </w:r>
      <w:r w:rsidR="005105C3" w:rsidRPr="007D506F">
        <w:rPr>
          <w:rFonts w:asciiTheme="minorHAnsi" w:hAnsiTheme="minorHAnsi" w:cstheme="minorHAnsi"/>
          <w:b/>
          <w:sz w:val="20"/>
          <w:szCs w:val="20"/>
          <w:lang w:eastAsia="sk-SK"/>
        </w:rPr>
        <w:t>realizačným projektom skutočného vyhotovenia</w:t>
      </w:r>
      <w:r w:rsidR="00B25090" w:rsidRPr="007D506F">
        <w:rPr>
          <w:rFonts w:asciiTheme="minorHAnsi" w:hAnsiTheme="minorHAnsi" w:cstheme="minorHAnsi"/>
          <w:sz w:val="20"/>
          <w:szCs w:val="20"/>
          <w:lang w:eastAsia="sk-SK"/>
        </w:rPr>
        <w:t xml:space="preserve"> ( </w:t>
      </w:r>
      <w:r w:rsidR="000759E1" w:rsidRPr="007D506F">
        <w:rPr>
          <w:rFonts w:asciiTheme="minorHAnsi" w:hAnsiTheme="minorHAnsi" w:cstheme="minorHAnsi"/>
          <w:sz w:val="20"/>
          <w:szCs w:val="20"/>
          <w:lang w:eastAsia="sk-SK"/>
        </w:rPr>
        <w:t xml:space="preserve">ktorý bude </w:t>
      </w:r>
      <w:r w:rsidR="00B25090" w:rsidRPr="007D506F">
        <w:rPr>
          <w:rFonts w:asciiTheme="minorHAnsi" w:hAnsiTheme="minorHAnsi" w:cstheme="minorHAnsi"/>
          <w:sz w:val="20"/>
          <w:szCs w:val="20"/>
          <w:lang w:eastAsia="sk-SK"/>
        </w:rPr>
        <w:t>spracovaný v lehote v zmysle čl. VI bod č 4 )</w:t>
      </w:r>
    </w:p>
    <w:p w:rsidR="006B42E4" w:rsidRPr="007D506F" w:rsidRDefault="00E3182A" w:rsidP="00E3182A">
      <w:pPr>
        <w:widowControl/>
        <w:tabs>
          <w:tab w:val="left" w:pos="426"/>
        </w:tabs>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7. </w:t>
      </w:r>
      <w:r w:rsidRPr="007D506F">
        <w:rPr>
          <w:rFonts w:asciiTheme="minorHAnsi" w:hAnsiTheme="minorHAnsi" w:cstheme="minorHAnsi"/>
          <w:sz w:val="22"/>
          <w:szCs w:val="22"/>
          <w:lang w:eastAsia="sk-SK"/>
        </w:rPr>
        <w:tab/>
      </w:r>
      <w:r w:rsidR="006B42E4" w:rsidRPr="007D506F">
        <w:rPr>
          <w:rFonts w:asciiTheme="minorHAnsi" w:hAnsiTheme="minorHAnsi" w:cstheme="minorHAnsi"/>
          <w:sz w:val="22"/>
          <w:szCs w:val="22"/>
          <w:lang w:eastAsia="sk-SK"/>
        </w:rPr>
        <w:t xml:space="preserve">Vzhľadom na skutočnosť, že dodanie Tovaru bude financované aj z prostriedkov Európskej únie, ktoré majú byť Kupujúcemu poskytnuté podľa Zmluvy o poskytnutí nenávratného finančného príspevku (ďalej len ako „Zmluva o NFP“), Zmluvné strany sa dohodli, že Predávajúci je povinný </w:t>
      </w:r>
      <w:r w:rsidR="006B42E4" w:rsidRPr="007D506F">
        <w:rPr>
          <w:rFonts w:asciiTheme="minorHAnsi" w:hAnsiTheme="minorHAnsi" w:cstheme="minorHAnsi"/>
          <w:sz w:val="22"/>
          <w:szCs w:val="22"/>
        </w:rPr>
        <w:t>umožniť výkon kontroly/auditu/overovania súvisiaceho s dodávaným Tovarom zo strany oprávnených osôb na výkon kontroly/auditu v zmysle príslušných právnych predpisov SR a právnych aktov EÚ, najmä zákona z EŠIF, zákona o finančnej kontrole a audite Zmluvy o poskytnutí NFP a to kedykoľvek počas platnosti a účinnosti Zmluvy o NFP. Predávajúci sa zaväzuje poskytnúť týmto osobám všetku potrebnú súčinnosť.</w:t>
      </w:r>
    </w:p>
    <w:p w:rsidR="006B42E4" w:rsidRPr="007D506F" w:rsidRDefault="006B42E4" w:rsidP="00A11C4A">
      <w:pPr>
        <w:widowControl/>
        <w:numPr>
          <w:ilvl w:val="1"/>
          <w:numId w:val="24"/>
        </w:numPr>
        <w:tabs>
          <w:tab w:val="left" w:pos="426"/>
        </w:tabs>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rPr>
        <w:t>Predávajúci a Kupujúci sa dohodli a zaväzujú, že bezodkladne príjmu opatrenia na nápravu nedostatkov, zistených kontrolou/auditom/overovaním a to v lehote stanovenej Kupujúcim.</w:t>
      </w:r>
    </w:p>
    <w:p w:rsidR="006B42E4" w:rsidRPr="007D506F" w:rsidRDefault="006B42E4" w:rsidP="00A11C4A">
      <w:pPr>
        <w:widowControl/>
        <w:numPr>
          <w:ilvl w:val="1"/>
          <w:numId w:val="24"/>
        </w:numPr>
        <w:tabs>
          <w:tab w:val="left" w:pos="426"/>
        </w:tabs>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rPr>
        <w:t>Predávajúci je povinný poskytnúť súčinnosť pri vykonávaní finančnej kontroly vnútorného auditu a vládneho auditu orgánov štátnej správy v zmysle zák. č. 357/2015 Z. z. o  finančnej kontrole a audite.</w:t>
      </w:r>
    </w:p>
    <w:p w:rsidR="00E3182A" w:rsidRPr="007D506F" w:rsidRDefault="006B42E4" w:rsidP="00E3182A">
      <w:pPr>
        <w:widowControl/>
        <w:numPr>
          <w:ilvl w:val="1"/>
          <w:numId w:val="24"/>
        </w:numPr>
        <w:suppressAutoHyphens w:val="0"/>
        <w:ind w:left="360" w:hanging="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Kupujúci má právo odmietnuť ponúknutý Tovar prevziať v prípade, že bude vykazovať vady zabraňujúce jeho funkčnosti, pričom takéto neprevzatie Tovaru nezakladá omeškanie veriteľa na strane Kupujúceho. </w:t>
      </w:r>
    </w:p>
    <w:p w:rsidR="006B42E4" w:rsidRPr="007D506F" w:rsidRDefault="006B42E4" w:rsidP="00A11C4A">
      <w:pPr>
        <w:widowControl/>
        <w:numPr>
          <w:ilvl w:val="1"/>
          <w:numId w:val="24"/>
        </w:numPr>
        <w:suppressAutoHyphens w:val="0"/>
        <w:ind w:left="360" w:hanging="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Predávajúci je povinný dodať predmet Zmluvy ako jeden celok.</w:t>
      </w:r>
    </w:p>
    <w:p w:rsidR="00B15D79" w:rsidRPr="007D506F" w:rsidRDefault="00B15D79" w:rsidP="00A11C4A">
      <w:pPr>
        <w:widowControl/>
        <w:numPr>
          <w:ilvl w:val="1"/>
          <w:numId w:val="24"/>
        </w:numPr>
        <w:suppressAutoHyphens w:val="0"/>
        <w:ind w:left="360" w:hanging="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Predávajúci je povinný zabezpečiť zaškolenie zamestnancov na obsluhu systému</w:t>
      </w:r>
    </w:p>
    <w:p w:rsidR="006B42E4" w:rsidRPr="007D506F" w:rsidRDefault="006B42E4" w:rsidP="00A11C4A">
      <w:pPr>
        <w:widowControl/>
        <w:numPr>
          <w:ilvl w:val="1"/>
          <w:numId w:val="24"/>
        </w:numPr>
        <w:suppressAutoHyphens w:val="0"/>
        <w:ind w:left="360" w:hanging="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Predávajúci je povinný oznámiť Kupujúcemu akúkoľvek zmenu údajov o subdodávateľoch uvedených v Prílohe č. 3 tejto Zmluvy </w:t>
      </w:r>
    </w:p>
    <w:p w:rsidR="006B42E4" w:rsidRPr="007D506F" w:rsidRDefault="006B42E4" w:rsidP="00A11C4A">
      <w:pPr>
        <w:widowControl/>
        <w:numPr>
          <w:ilvl w:val="1"/>
          <w:numId w:val="24"/>
        </w:numPr>
        <w:suppressAutoHyphens w:val="0"/>
        <w:ind w:left="360" w:hanging="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rPr>
        <w:t xml:space="preserve">Kupujúci určuje pravidlo na zmenu subdodávateľov počas plnenia tejto Zmluvy: </w:t>
      </w:r>
    </w:p>
    <w:p w:rsidR="006B42E4" w:rsidRPr="007D506F" w:rsidRDefault="001E4D61" w:rsidP="00D74FF5">
      <w:pPr>
        <w:autoSpaceDE w:val="0"/>
        <w:autoSpaceDN w:val="0"/>
        <w:ind w:left="1275" w:hanging="567"/>
        <w:jc w:val="both"/>
        <w:rPr>
          <w:rFonts w:asciiTheme="minorHAnsi" w:hAnsiTheme="minorHAnsi" w:cstheme="minorHAnsi"/>
          <w:sz w:val="22"/>
          <w:szCs w:val="22"/>
        </w:rPr>
      </w:pPr>
      <w:r w:rsidRPr="007D506F">
        <w:rPr>
          <w:rFonts w:asciiTheme="minorHAnsi" w:hAnsiTheme="minorHAnsi" w:cstheme="minorHAnsi"/>
          <w:sz w:val="22"/>
          <w:szCs w:val="22"/>
        </w:rPr>
        <w:t>1</w:t>
      </w:r>
      <w:r w:rsidR="00954601" w:rsidRPr="007D506F">
        <w:rPr>
          <w:rFonts w:asciiTheme="minorHAnsi" w:hAnsiTheme="minorHAnsi" w:cstheme="minorHAnsi"/>
          <w:sz w:val="22"/>
          <w:szCs w:val="22"/>
        </w:rPr>
        <w:t>4</w:t>
      </w:r>
      <w:r w:rsidR="006B42E4" w:rsidRPr="007D506F">
        <w:rPr>
          <w:rFonts w:asciiTheme="minorHAnsi" w:hAnsiTheme="minorHAnsi" w:cstheme="minorHAnsi"/>
          <w:sz w:val="22"/>
          <w:szCs w:val="22"/>
        </w:rPr>
        <w:t>.1 V prípade, ak dôjde počas plnenia k zmene subdodávateľa oproti Zoznamu subdodávateľov uvedeného v Prílohe č. 3 tejto  Zmluvy, je Predávajúci povinný predložiť Kupujúcemu do 5  pracovných dní odo dňa kedy sa o tejto skutočnosti dozvie žiadosť o zmenu subdodávateľa v ktorej budú uvedené:</w:t>
      </w:r>
    </w:p>
    <w:p w:rsidR="00E3182A" w:rsidRPr="007D506F" w:rsidRDefault="00E3182A" w:rsidP="00E3182A">
      <w:pPr>
        <w:widowControl/>
        <w:numPr>
          <w:ilvl w:val="1"/>
          <w:numId w:val="25"/>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rsidR="00E3182A" w:rsidRPr="007D506F" w:rsidRDefault="00E3182A" w:rsidP="00E3182A">
      <w:pPr>
        <w:widowControl/>
        <w:numPr>
          <w:ilvl w:val="1"/>
          <w:numId w:val="25"/>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informácia o podiele zákazky, ktorú má predávajúci  v úmysle zadať novému subdodávateľovi a o predmete  zmluvy o subdodávke</w:t>
      </w:r>
    </w:p>
    <w:p w:rsidR="006B42E4" w:rsidRPr="007D506F" w:rsidRDefault="001E4D61" w:rsidP="00D74FF5">
      <w:pPr>
        <w:autoSpaceDE w:val="0"/>
        <w:autoSpaceDN w:val="0"/>
        <w:ind w:left="1275" w:hanging="567"/>
        <w:jc w:val="both"/>
        <w:rPr>
          <w:rFonts w:asciiTheme="minorHAnsi" w:hAnsiTheme="minorHAnsi" w:cstheme="minorHAnsi"/>
          <w:sz w:val="22"/>
          <w:szCs w:val="22"/>
        </w:rPr>
      </w:pPr>
      <w:r w:rsidRPr="007D506F">
        <w:rPr>
          <w:rFonts w:asciiTheme="minorHAnsi" w:hAnsiTheme="minorHAnsi" w:cstheme="minorHAnsi"/>
          <w:sz w:val="22"/>
          <w:szCs w:val="22"/>
        </w:rPr>
        <w:t>1</w:t>
      </w:r>
      <w:r w:rsidR="00954601" w:rsidRPr="007D506F">
        <w:rPr>
          <w:rFonts w:asciiTheme="minorHAnsi" w:hAnsiTheme="minorHAnsi" w:cstheme="minorHAnsi"/>
          <w:sz w:val="22"/>
          <w:szCs w:val="22"/>
        </w:rPr>
        <w:t>4</w:t>
      </w:r>
      <w:r w:rsidR="006B42E4" w:rsidRPr="007D506F">
        <w:rPr>
          <w:rFonts w:asciiTheme="minorHAnsi" w:hAnsiTheme="minorHAnsi" w:cstheme="minorHAnsi"/>
          <w:sz w:val="22"/>
          <w:szCs w:val="22"/>
        </w:rPr>
        <w:t xml:space="preserve">.2 </w:t>
      </w:r>
      <w:r w:rsidR="00D74FF5" w:rsidRPr="007D506F">
        <w:rPr>
          <w:rFonts w:asciiTheme="minorHAnsi" w:hAnsiTheme="minorHAnsi" w:cstheme="minorHAnsi"/>
          <w:sz w:val="22"/>
          <w:szCs w:val="22"/>
        </w:rPr>
        <w:t xml:space="preserve">  </w:t>
      </w:r>
      <w:r w:rsidR="00E3182A" w:rsidRPr="007D506F">
        <w:rPr>
          <w:rFonts w:asciiTheme="minorHAnsi" w:hAnsiTheme="minorHAnsi" w:cstheme="minorHAnsi"/>
          <w:sz w:val="22"/>
          <w:szCs w:val="22"/>
        </w:rPr>
        <w:tab/>
      </w:r>
      <w:r w:rsidR="006B42E4" w:rsidRPr="007D506F">
        <w:rPr>
          <w:rFonts w:asciiTheme="minorHAnsi" w:hAnsiTheme="minorHAnsi" w:cstheme="minorHAnsi"/>
          <w:sz w:val="22"/>
          <w:szCs w:val="22"/>
        </w:rPr>
        <w:t>Predávajúci pri výbere subdodávateľa musí postupovať tak, aby vynaložené náklady na  zabezpečenie plnenia na základe zmluvy o subdodávke boli primerané jeho kvalite a cene.</w:t>
      </w:r>
    </w:p>
    <w:p w:rsidR="00EE49FB" w:rsidRPr="007D506F" w:rsidRDefault="00EE49FB" w:rsidP="00D74FF5">
      <w:pPr>
        <w:autoSpaceDE w:val="0"/>
        <w:autoSpaceDN w:val="0"/>
        <w:ind w:left="1275" w:hanging="567"/>
        <w:jc w:val="both"/>
        <w:rPr>
          <w:rFonts w:asciiTheme="minorHAnsi" w:hAnsiTheme="minorHAnsi" w:cstheme="minorHAnsi"/>
          <w:sz w:val="22"/>
          <w:szCs w:val="22"/>
        </w:rPr>
      </w:pPr>
      <w:r w:rsidRPr="007D506F">
        <w:rPr>
          <w:rFonts w:asciiTheme="minorHAnsi" w:hAnsiTheme="minorHAnsi" w:cstheme="minorHAnsi"/>
          <w:sz w:val="22"/>
          <w:szCs w:val="22"/>
        </w:rPr>
        <w:t>14.3  Každý subdodávateľ musí spĺňať podmienky účasti týkajúce sa osobného postavenia podľa §32 ods.1 písm. e) a f) zákona o verejnom obstarávaní a nesmú u neho existovať dôvody na vylúčenie podľa § 40 ods. 6 písm. a) až h) a ods. 7 zákona o verejnom obstarávaní; oprávnenie dodávať tovar, uskutočňovať stavebné práce alebo poskytovať službu sa preukazuje vo vzťahu k tej časti predmetu zákazky, ktorú má subdodávateľ plniť</w:t>
      </w:r>
      <w:r w:rsidR="00EF6EE5" w:rsidRPr="007D506F">
        <w:rPr>
          <w:rFonts w:asciiTheme="minorHAnsi" w:hAnsiTheme="minorHAnsi" w:cstheme="minorHAnsi"/>
          <w:sz w:val="22"/>
          <w:szCs w:val="22"/>
        </w:rPr>
        <w:t>.</w:t>
      </w:r>
    </w:p>
    <w:p w:rsidR="006B42E4" w:rsidRPr="007D506F" w:rsidRDefault="001E4D61" w:rsidP="00D74FF5">
      <w:pPr>
        <w:widowControl/>
        <w:suppressAutoHyphens w:val="0"/>
        <w:ind w:left="1275" w:hanging="567"/>
        <w:jc w:val="both"/>
        <w:textAlignment w:val="baseline"/>
        <w:rPr>
          <w:rFonts w:asciiTheme="minorHAnsi" w:hAnsiTheme="minorHAnsi" w:cstheme="minorHAnsi"/>
          <w:sz w:val="22"/>
          <w:szCs w:val="22"/>
        </w:rPr>
      </w:pPr>
      <w:r w:rsidRPr="007D506F">
        <w:rPr>
          <w:rFonts w:asciiTheme="minorHAnsi" w:hAnsiTheme="minorHAnsi" w:cstheme="minorHAnsi"/>
          <w:sz w:val="22"/>
          <w:szCs w:val="22"/>
        </w:rPr>
        <w:t>1</w:t>
      </w:r>
      <w:r w:rsidR="00954601" w:rsidRPr="007D506F">
        <w:rPr>
          <w:rFonts w:asciiTheme="minorHAnsi" w:hAnsiTheme="minorHAnsi" w:cstheme="minorHAnsi"/>
          <w:sz w:val="22"/>
          <w:szCs w:val="22"/>
        </w:rPr>
        <w:t>4</w:t>
      </w:r>
      <w:r w:rsidR="006B42E4" w:rsidRPr="007D506F">
        <w:rPr>
          <w:rFonts w:asciiTheme="minorHAnsi" w:hAnsiTheme="minorHAnsi" w:cstheme="minorHAnsi"/>
          <w:sz w:val="22"/>
          <w:szCs w:val="22"/>
        </w:rPr>
        <w:t>.</w:t>
      </w:r>
      <w:r w:rsidR="00EE49FB" w:rsidRPr="007D506F">
        <w:rPr>
          <w:rFonts w:asciiTheme="minorHAnsi" w:hAnsiTheme="minorHAnsi" w:cstheme="minorHAnsi"/>
          <w:sz w:val="22"/>
          <w:szCs w:val="22"/>
        </w:rPr>
        <w:t>4</w:t>
      </w:r>
      <w:r w:rsidR="00D74FF5" w:rsidRPr="007D506F">
        <w:rPr>
          <w:rFonts w:asciiTheme="minorHAnsi" w:hAnsiTheme="minorHAnsi" w:cstheme="minorHAnsi"/>
          <w:sz w:val="22"/>
          <w:szCs w:val="22"/>
        </w:rPr>
        <w:t xml:space="preserve">  </w:t>
      </w:r>
      <w:r w:rsidR="00E3182A" w:rsidRPr="007D506F">
        <w:rPr>
          <w:rFonts w:asciiTheme="minorHAnsi" w:hAnsiTheme="minorHAnsi" w:cstheme="minorHAnsi"/>
          <w:sz w:val="22"/>
          <w:szCs w:val="22"/>
        </w:rPr>
        <w:tab/>
      </w:r>
      <w:r w:rsidR="006B42E4" w:rsidRPr="007D506F">
        <w:rPr>
          <w:rFonts w:asciiTheme="minorHAnsi" w:hAnsiTheme="minorHAnsi" w:cstheme="minorHAnsi"/>
          <w:sz w:val="22"/>
          <w:szCs w:val="22"/>
        </w:rPr>
        <w:t>Predávajúci je povinný každú zmluvu o subdodávke uzatvoriť v písomnej forme len s    predchádzajúcim písomným súhlasom Kupujúceho k navrhovanému subdodávateľovi.</w:t>
      </w:r>
    </w:p>
    <w:p w:rsidR="006B42E4" w:rsidRPr="007D506F" w:rsidRDefault="001E4D61" w:rsidP="00D74FF5">
      <w:pPr>
        <w:widowControl/>
        <w:tabs>
          <w:tab w:val="decimal" w:pos="1276"/>
        </w:tabs>
        <w:suppressAutoHyphens w:val="0"/>
        <w:ind w:left="1275" w:hanging="566"/>
        <w:jc w:val="both"/>
        <w:textAlignment w:val="baseline"/>
        <w:rPr>
          <w:rFonts w:asciiTheme="minorHAnsi" w:hAnsiTheme="minorHAnsi" w:cstheme="minorHAnsi"/>
          <w:sz w:val="22"/>
          <w:szCs w:val="22"/>
        </w:rPr>
      </w:pPr>
      <w:r w:rsidRPr="007D506F">
        <w:rPr>
          <w:rFonts w:asciiTheme="minorHAnsi" w:hAnsiTheme="minorHAnsi" w:cstheme="minorHAnsi"/>
          <w:sz w:val="22"/>
          <w:szCs w:val="22"/>
        </w:rPr>
        <w:t>1</w:t>
      </w:r>
      <w:r w:rsidR="00954601" w:rsidRPr="007D506F">
        <w:rPr>
          <w:rFonts w:asciiTheme="minorHAnsi" w:hAnsiTheme="minorHAnsi" w:cstheme="minorHAnsi"/>
          <w:sz w:val="22"/>
          <w:szCs w:val="22"/>
        </w:rPr>
        <w:t>4</w:t>
      </w:r>
      <w:r w:rsidR="006B42E4" w:rsidRPr="007D506F">
        <w:rPr>
          <w:rFonts w:asciiTheme="minorHAnsi" w:hAnsiTheme="minorHAnsi" w:cstheme="minorHAnsi"/>
          <w:sz w:val="22"/>
          <w:szCs w:val="22"/>
        </w:rPr>
        <w:t>.</w:t>
      </w:r>
      <w:r w:rsidR="00EE49FB" w:rsidRPr="007D506F">
        <w:rPr>
          <w:rFonts w:asciiTheme="minorHAnsi" w:hAnsiTheme="minorHAnsi" w:cstheme="minorHAnsi"/>
          <w:sz w:val="22"/>
          <w:szCs w:val="22"/>
        </w:rPr>
        <w:t>5</w:t>
      </w:r>
      <w:r w:rsidR="006B42E4" w:rsidRPr="007D506F">
        <w:rPr>
          <w:rFonts w:asciiTheme="minorHAnsi" w:hAnsiTheme="minorHAnsi" w:cstheme="minorHAnsi"/>
          <w:sz w:val="22"/>
          <w:szCs w:val="22"/>
        </w:rPr>
        <w:t xml:space="preserve"> </w:t>
      </w:r>
      <w:r w:rsidR="00E3182A" w:rsidRPr="007D506F">
        <w:rPr>
          <w:rFonts w:asciiTheme="minorHAnsi" w:hAnsiTheme="minorHAnsi" w:cstheme="minorHAnsi"/>
          <w:sz w:val="22"/>
          <w:szCs w:val="22"/>
        </w:rPr>
        <w:tab/>
      </w:r>
      <w:r w:rsidR="006B42E4" w:rsidRPr="007D506F">
        <w:rPr>
          <w:rFonts w:asciiTheme="minorHAnsi" w:hAnsiTheme="minorHAnsi" w:cstheme="minorHAnsi"/>
          <w:sz w:val="22"/>
          <w:szCs w:val="22"/>
        </w:rPr>
        <w:t>Kupujúci rozhodne o súhlase alebo nesúhlase s uzatvorením takejto zmluvy o subdodávke na základe predloženia informácií o predmete zmluvy o subdodávke a informácií o osobe nového subdodávateľa.</w:t>
      </w:r>
    </w:p>
    <w:p w:rsidR="006B42E4" w:rsidRPr="007D506F" w:rsidRDefault="001E4D61" w:rsidP="00D74FF5">
      <w:pPr>
        <w:widowControl/>
        <w:suppressAutoHyphens w:val="0"/>
        <w:ind w:left="1275" w:hanging="567"/>
        <w:jc w:val="both"/>
        <w:textAlignment w:val="baseline"/>
        <w:rPr>
          <w:rFonts w:asciiTheme="minorHAnsi" w:hAnsiTheme="minorHAnsi" w:cstheme="minorHAnsi"/>
          <w:sz w:val="22"/>
          <w:szCs w:val="22"/>
        </w:rPr>
      </w:pPr>
      <w:r w:rsidRPr="007D506F">
        <w:rPr>
          <w:rFonts w:asciiTheme="minorHAnsi" w:hAnsiTheme="minorHAnsi" w:cstheme="minorHAnsi"/>
          <w:sz w:val="22"/>
          <w:szCs w:val="22"/>
        </w:rPr>
        <w:lastRenderedPageBreak/>
        <w:t>1</w:t>
      </w:r>
      <w:r w:rsidR="00954601" w:rsidRPr="007D506F">
        <w:rPr>
          <w:rFonts w:asciiTheme="minorHAnsi" w:hAnsiTheme="minorHAnsi" w:cstheme="minorHAnsi"/>
          <w:sz w:val="22"/>
          <w:szCs w:val="22"/>
        </w:rPr>
        <w:t>4</w:t>
      </w:r>
      <w:r w:rsidR="006B42E4" w:rsidRPr="007D506F">
        <w:rPr>
          <w:rFonts w:asciiTheme="minorHAnsi" w:hAnsiTheme="minorHAnsi" w:cstheme="minorHAnsi"/>
          <w:sz w:val="22"/>
          <w:szCs w:val="22"/>
        </w:rPr>
        <w:t>.</w:t>
      </w:r>
      <w:r w:rsidR="00EE49FB" w:rsidRPr="007D506F">
        <w:rPr>
          <w:rFonts w:asciiTheme="minorHAnsi" w:hAnsiTheme="minorHAnsi" w:cstheme="minorHAnsi"/>
          <w:sz w:val="22"/>
          <w:szCs w:val="22"/>
        </w:rPr>
        <w:t>6</w:t>
      </w:r>
      <w:r w:rsidR="006B42E4" w:rsidRPr="007D506F">
        <w:rPr>
          <w:rFonts w:asciiTheme="minorHAnsi" w:hAnsiTheme="minorHAnsi" w:cstheme="minorHAnsi"/>
          <w:sz w:val="22"/>
          <w:szCs w:val="22"/>
        </w:rPr>
        <w:t xml:space="preserve"> </w:t>
      </w:r>
      <w:r w:rsidR="00E3182A" w:rsidRPr="007D506F">
        <w:rPr>
          <w:rFonts w:asciiTheme="minorHAnsi" w:hAnsiTheme="minorHAnsi" w:cstheme="minorHAnsi"/>
          <w:sz w:val="22"/>
          <w:szCs w:val="22"/>
        </w:rPr>
        <w:tab/>
      </w:r>
      <w:r w:rsidR="006B42E4" w:rsidRPr="007D506F">
        <w:rPr>
          <w:rFonts w:asciiTheme="minorHAnsi" w:hAnsiTheme="minorHAnsi" w:cstheme="minorHAnsi"/>
          <w:sz w:val="22"/>
          <w:szCs w:val="22"/>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rsidR="006B42E4" w:rsidRPr="007D506F" w:rsidRDefault="001E4D61" w:rsidP="00D74FF5">
      <w:pPr>
        <w:widowControl/>
        <w:suppressAutoHyphens w:val="0"/>
        <w:ind w:left="1275" w:hanging="567"/>
        <w:jc w:val="both"/>
        <w:textAlignment w:val="baseline"/>
        <w:rPr>
          <w:rFonts w:asciiTheme="minorHAnsi" w:hAnsiTheme="minorHAnsi" w:cstheme="minorHAnsi"/>
          <w:sz w:val="22"/>
          <w:szCs w:val="22"/>
        </w:rPr>
      </w:pPr>
      <w:r w:rsidRPr="007D506F">
        <w:rPr>
          <w:rFonts w:asciiTheme="minorHAnsi" w:hAnsiTheme="minorHAnsi" w:cstheme="minorHAnsi"/>
          <w:sz w:val="22"/>
          <w:szCs w:val="22"/>
        </w:rPr>
        <w:t>1</w:t>
      </w:r>
      <w:r w:rsidR="00954601" w:rsidRPr="007D506F">
        <w:rPr>
          <w:rFonts w:asciiTheme="minorHAnsi" w:hAnsiTheme="minorHAnsi" w:cstheme="minorHAnsi"/>
          <w:sz w:val="22"/>
          <w:szCs w:val="22"/>
        </w:rPr>
        <w:t>4</w:t>
      </w:r>
      <w:r w:rsidR="006B42E4" w:rsidRPr="007D506F">
        <w:rPr>
          <w:rFonts w:asciiTheme="minorHAnsi" w:hAnsiTheme="minorHAnsi" w:cstheme="minorHAnsi"/>
          <w:sz w:val="22"/>
          <w:szCs w:val="22"/>
        </w:rPr>
        <w:t>.</w:t>
      </w:r>
      <w:r w:rsidR="00EE49FB" w:rsidRPr="007D506F">
        <w:rPr>
          <w:rFonts w:asciiTheme="minorHAnsi" w:hAnsiTheme="minorHAnsi" w:cstheme="minorHAnsi"/>
          <w:sz w:val="22"/>
          <w:szCs w:val="22"/>
        </w:rPr>
        <w:t>7</w:t>
      </w:r>
      <w:r w:rsidR="006B42E4" w:rsidRPr="007D506F">
        <w:rPr>
          <w:rFonts w:asciiTheme="minorHAnsi" w:hAnsiTheme="minorHAnsi" w:cstheme="minorHAnsi"/>
          <w:sz w:val="22"/>
          <w:szCs w:val="22"/>
        </w:rPr>
        <w:t xml:space="preserve"> </w:t>
      </w:r>
      <w:r w:rsidR="00E3182A" w:rsidRPr="007D506F">
        <w:rPr>
          <w:rFonts w:asciiTheme="minorHAnsi" w:hAnsiTheme="minorHAnsi" w:cstheme="minorHAnsi"/>
          <w:sz w:val="22"/>
          <w:szCs w:val="22"/>
        </w:rPr>
        <w:tab/>
      </w:r>
      <w:r w:rsidR="006B42E4" w:rsidRPr="007D506F">
        <w:rPr>
          <w:rFonts w:asciiTheme="minorHAnsi" w:hAnsiTheme="minorHAnsi" w:cstheme="minorHAnsi"/>
          <w:sz w:val="22"/>
          <w:szCs w:val="22"/>
        </w:rPr>
        <w:t xml:space="preserve">Kupujúci požaduje, aby v prípade zmeny subdodávateľa počas plnenia zmluvy Predávajúci 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rsidR="006B42E4" w:rsidRPr="007D506F" w:rsidRDefault="006B42E4" w:rsidP="00D74FF5">
      <w:pPr>
        <w:ind w:left="424"/>
        <w:rPr>
          <w:rFonts w:asciiTheme="minorHAnsi" w:hAnsiTheme="minorHAnsi" w:cstheme="minorHAnsi"/>
          <w:sz w:val="22"/>
          <w:szCs w:val="22"/>
          <w:lang w:eastAsia="sk-SK"/>
        </w:rPr>
      </w:pP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IV.</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Čas dodania Tovaru</w:t>
      </w:r>
    </w:p>
    <w:p w:rsidR="006B42E4" w:rsidRPr="007D506F" w:rsidRDefault="006B42E4" w:rsidP="00557127">
      <w:pPr>
        <w:widowControl/>
        <w:numPr>
          <w:ilvl w:val="1"/>
          <w:numId w:val="5"/>
        </w:numPr>
        <w:tabs>
          <w:tab w:val="clear" w:pos="108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rPr>
        <w:t xml:space="preserve">Predávajúci je povinný v súlade s touto Zmluvou konať tak, aby bol Tovar dodaný Kupujúcemu </w:t>
      </w:r>
      <w:r w:rsidR="00BE7C0F" w:rsidRPr="007D506F">
        <w:rPr>
          <w:rFonts w:asciiTheme="minorHAnsi" w:hAnsiTheme="minorHAnsi" w:cstheme="minorHAnsi"/>
          <w:sz w:val="22"/>
          <w:szCs w:val="22"/>
        </w:rPr>
        <w:t xml:space="preserve">a nainštalovaný najneskôr </w:t>
      </w:r>
      <w:r w:rsidRPr="007D506F">
        <w:rPr>
          <w:rFonts w:asciiTheme="minorHAnsi" w:hAnsiTheme="minorHAnsi" w:cstheme="minorHAnsi"/>
          <w:sz w:val="22"/>
          <w:szCs w:val="22"/>
        </w:rPr>
        <w:t xml:space="preserve">do </w:t>
      </w:r>
      <w:r w:rsidR="003E7FDB" w:rsidRPr="007D506F">
        <w:rPr>
          <w:rFonts w:asciiTheme="minorHAnsi" w:hAnsiTheme="minorHAnsi" w:cstheme="minorHAnsi"/>
          <w:b/>
          <w:sz w:val="22"/>
          <w:szCs w:val="22"/>
        </w:rPr>
        <w:t>1</w:t>
      </w:r>
      <w:r w:rsidR="00DB7D5A" w:rsidRPr="007D506F">
        <w:rPr>
          <w:rFonts w:asciiTheme="minorHAnsi" w:hAnsiTheme="minorHAnsi" w:cstheme="minorHAnsi"/>
          <w:b/>
          <w:sz w:val="22"/>
          <w:szCs w:val="22"/>
        </w:rPr>
        <w:t>2</w:t>
      </w:r>
      <w:r w:rsidRPr="007D506F">
        <w:rPr>
          <w:rFonts w:asciiTheme="minorHAnsi" w:hAnsiTheme="minorHAnsi" w:cstheme="minorHAnsi"/>
          <w:b/>
          <w:sz w:val="22"/>
          <w:szCs w:val="22"/>
        </w:rPr>
        <w:t xml:space="preserve"> mesiacov</w:t>
      </w:r>
      <w:r w:rsidRPr="007D506F">
        <w:rPr>
          <w:rFonts w:asciiTheme="minorHAnsi" w:hAnsiTheme="minorHAnsi" w:cstheme="minorHAnsi"/>
          <w:sz w:val="22"/>
          <w:szCs w:val="22"/>
          <w:lang w:eastAsia="sk-SK"/>
        </w:rPr>
        <w:t xml:space="preserve"> odo dňa nadobudnutia  účinnosti tejto Zmluvy. </w:t>
      </w:r>
      <w:r w:rsidRPr="007D506F">
        <w:rPr>
          <w:rFonts w:asciiTheme="minorHAnsi" w:hAnsiTheme="minorHAnsi" w:cstheme="minorHAnsi"/>
          <w:sz w:val="22"/>
          <w:szCs w:val="22"/>
        </w:rPr>
        <w:t>Konkrétny termín dodania oznámi Predávajúci Kupujúcemu najmenej tri pracovné dni vopred a to písomne na e-mail adresu:</w:t>
      </w:r>
      <w:r w:rsidR="001E28D3" w:rsidRPr="007D506F">
        <w:rPr>
          <w:rFonts w:asciiTheme="minorHAnsi" w:hAnsiTheme="minorHAnsi" w:cstheme="minorHAnsi"/>
          <w:sz w:val="22"/>
          <w:szCs w:val="22"/>
        </w:rPr>
        <w:t xml:space="preserve"> .....</w:t>
      </w:r>
      <w:r w:rsidRPr="007D506F">
        <w:rPr>
          <w:rFonts w:asciiTheme="minorHAnsi" w:hAnsiTheme="minorHAnsi" w:cstheme="minorHAnsi"/>
          <w:sz w:val="22"/>
          <w:szCs w:val="22"/>
        </w:rPr>
        <w:t xml:space="preserve"> </w:t>
      </w:r>
      <w:r w:rsidR="00A53224">
        <w:rPr>
          <w:rFonts w:asciiTheme="minorHAnsi" w:hAnsiTheme="minorHAnsi" w:cstheme="minorHAnsi"/>
          <w:sz w:val="22"/>
          <w:szCs w:val="22"/>
          <w:lang w:eastAsia="sk-SK"/>
        </w:rPr>
        <w:t>..........</w:t>
      </w:r>
      <w:r w:rsidR="003955CD" w:rsidRPr="007D506F">
        <w:t xml:space="preserve"> </w:t>
      </w:r>
      <w:r w:rsidR="00F57627" w:rsidRPr="007D506F">
        <w:rPr>
          <w:rFonts w:asciiTheme="minorHAnsi" w:hAnsiTheme="minorHAnsi" w:cstheme="minorHAnsi"/>
          <w:sz w:val="22"/>
          <w:szCs w:val="22"/>
          <w:lang w:eastAsia="en-US"/>
        </w:rPr>
        <w:t xml:space="preserve"> </w:t>
      </w:r>
      <w:r w:rsidRPr="007D506F">
        <w:rPr>
          <w:rFonts w:asciiTheme="minorHAnsi" w:hAnsiTheme="minorHAnsi" w:cstheme="minorHAnsi"/>
          <w:sz w:val="22"/>
          <w:szCs w:val="22"/>
        </w:rPr>
        <w:t>telefonicky na tel. č.</w:t>
      </w:r>
      <w:r w:rsidR="001E28D3" w:rsidRPr="007D506F">
        <w:rPr>
          <w:rFonts w:asciiTheme="minorHAnsi" w:hAnsiTheme="minorHAnsi" w:cstheme="minorHAnsi"/>
          <w:sz w:val="22"/>
          <w:szCs w:val="22"/>
        </w:rPr>
        <w:t xml:space="preserve"> ......</w:t>
      </w:r>
      <w:r w:rsidRPr="007D506F">
        <w:rPr>
          <w:rFonts w:asciiTheme="minorHAnsi" w:hAnsiTheme="minorHAnsi" w:cstheme="minorHAnsi"/>
          <w:sz w:val="22"/>
          <w:szCs w:val="22"/>
        </w:rPr>
        <w:t xml:space="preserve"> </w:t>
      </w:r>
      <w:r w:rsidR="00A53224">
        <w:rPr>
          <w:rFonts w:asciiTheme="minorHAnsi" w:hAnsiTheme="minorHAnsi" w:cstheme="minorHAnsi"/>
          <w:sz w:val="22"/>
          <w:szCs w:val="22"/>
          <w:lang w:eastAsia="sk-SK"/>
        </w:rPr>
        <w:t>................</w:t>
      </w:r>
      <w:r w:rsidR="007A7F55" w:rsidRPr="007D506F">
        <w:rPr>
          <w:rFonts w:asciiTheme="minorHAnsi" w:hAnsiTheme="minorHAnsi" w:cstheme="minorHAnsi"/>
          <w:sz w:val="22"/>
          <w:szCs w:val="22"/>
        </w:rPr>
        <w:t xml:space="preserve"> </w:t>
      </w:r>
    </w:p>
    <w:p w:rsidR="006B42E4" w:rsidRPr="007D506F" w:rsidRDefault="006B42E4" w:rsidP="00557127">
      <w:pPr>
        <w:widowControl/>
        <w:numPr>
          <w:ilvl w:val="1"/>
          <w:numId w:val="5"/>
        </w:numPr>
        <w:tabs>
          <w:tab w:val="clear" w:pos="108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Ak Predávajúci dodá Tovar pred dojednaným časom, je Kupujúci povinný riadne dodaný Tovar prevziať.</w:t>
      </w:r>
    </w:p>
    <w:p w:rsidR="00CE4981" w:rsidRPr="007D506F" w:rsidRDefault="00CE4981" w:rsidP="00B46ED1">
      <w:pPr>
        <w:widowControl/>
        <w:numPr>
          <w:ilvl w:val="1"/>
          <w:numId w:val="5"/>
        </w:numPr>
        <w:tabs>
          <w:tab w:val="clear" w:pos="108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Zmluvné strany sa dohodli, že čas</w:t>
      </w:r>
      <w:r w:rsidR="005C06E0" w:rsidRPr="007D506F">
        <w:rPr>
          <w:rFonts w:asciiTheme="minorHAnsi" w:hAnsiTheme="minorHAnsi" w:cstheme="minorHAnsi"/>
          <w:sz w:val="22"/>
          <w:szCs w:val="22"/>
          <w:lang w:eastAsia="sk-SK"/>
        </w:rPr>
        <w:t xml:space="preserve"> dojednaný na dodanie tovaru sa môže predĺžiť ak vznikne prekážka nezávislá od vôle Kupujúceho </w:t>
      </w:r>
      <w:r w:rsidR="00147C1C" w:rsidRPr="007D506F">
        <w:rPr>
          <w:rFonts w:asciiTheme="minorHAnsi" w:hAnsiTheme="minorHAnsi" w:cstheme="minorHAnsi"/>
          <w:sz w:val="22"/>
          <w:szCs w:val="22"/>
          <w:lang w:eastAsia="sk-SK"/>
        </w:rPr>
        <w:t>alebo</w:t>
      </w:r>
      <w:r w:rsidR="005C06E0" w:rsidRPr="007D506F">
        <w:rPr>
          <w:rFonts w:asciiTheme="minorHAnsi" w:hAnsiTheme="minorHAnsi" w:cstheme="minorHAnsi"/>
          <w:sz w:val="22"/>
          <w:szCs w:val="22"/>
          <w:lang w:eastAsia="sk-SK"/>
        </w:rPr>
        <w:t xml:space="preserve"> Predávajúceho a ktorá bráni Predávajúcemu v dodaní alebo </w:t>
      </w:r>
      <w:r w:rsidR="00147C1C" w:rsidRPr="007D506F">
        <w:rPr>
          <w:rFonts w:asciiTheme="minorHAnsi" w:hAnsiTheme="minorHAnsi" w:cstheme="minorHAnsi"/>
          <w:sz w:val="22"/>
          <w:szCs w:val="22"/>
          <w:lang w:eastAsia="sk-SK"/>
        </w:rPr>
        <w:t xml:space="preserve">v </w:t>
      </w:r>
      <w:r w:rsidR="005C06E0" w:rsidRPr="007D506F">
        <w:rPr>
          <w:rFonts w:asciiTheme="minorHAnsi" w:hAnsiTheme="minorHAnsi" w:cstheme="minorHAnsi"/>
          <w:sz w:val="22"/>
          <w:szCs w:val="22"/>
          <w:lang w:eastAsia="sk-SK"/>
        </w:rPr>
        <w:t xml:space="preserve">inštalácii Tovaru, ak nemožno rozumne predpokladať, že by Kupujúci alebo Predávajúci túto prekážku alebo jej následky mohol odvrátiť alebo prekonať, ani že by v čase vzniku záväzku </w:t>
      </w:r>
      <w:r w:rsidR="00147C1C" w:rsidRPr="007D506F">
        <w:rPr>
          <w:rFonts w:asciiTheme="minorHAnsi" w:hAnsiTheme="minorHAnsi" w:cstheme="minorHAnsi"/>
          <w:sz w:val="22"/>
          <w:szCs w:val="22"/>
          <w:lang w:eastAsia="sk-SK"/>
        </w:rPr>
        <w:t>kúpiť/dodať</w:t>
      </w:r>
      <w:r w:rsidR="005C06E0" w:rsidRPr="007D506F">
        <w:rPr>
          <w:rFonts w:asciiTheme="minorHAnsi" w:hAnsiTheme="minorHAnsi" w:cstheme="minorHAnsi"/>
          <w:sz w:val="22"/>
          <w:szCs w:val="22"/>
          <w:lang w:eastAsia="sk-SK"/>
        </w:rPr>
        <w:t xml:space="preserve"> Tovar túto prekážku mohol Kupujúci </w:t>
      </w:r>
      <w:r w:rsidR="00147C1C" w:rsidRPr="007D506F">
        <w:rPr>
          <w:rFonts w:asciiTheme="minorHAnsi" w:hAnsiTheme="minorHAnsi" w:cstheme="minorHAnsi"/>
          <w:sz w:val="22"/>
          <w:szCs w:val="22"/>
          <w:lang w:eastAsia="sk-SK"/>
        </w:rPr>
        <w:t xml:space="preserve">a Predávajúci </w:t>
      </w:r>
      <w:r w:rsidR="005C06E0" w:rsidRPr="007D506F">
        <w:rPr>
          <w:rFonts w:asciiTheme="minorHAnsi" w:hAnsiTheme="minorHAnsi" w:cstheme="minorHAnsi"/>
          <w:sz w:val="22"/>
          <w:szCs w:val="22"/>
          <w:lang w:eastAsia="sk-SK"/>
        </w:rPr>
        <w:t>predvídať</w:t>
      </w:r>
    </w:p>
    <w:p w:rsidR="006B42E4" w:rsidRPr="007D506F" w:rsidRDefault="00EF6EE5" w:rsidP="00A11C4A">
      <w:pPr>
        <w:widowControl/>
        <w:numPr>
          <w:ilvl w:val="1"/>
          <w:numId w:val="27"/>
        </w:numPr>
        <w:tabs>
          <w:tab w:val="left" w:pos="426"/>
        </w:tabs>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Ihneď po tom, ako nastane prekážka, ktorá môže ovplyvniť lehotu dodania / sú Predávajúci a Kupujúci povinní preukázateľnou formou sa vzájomne informovať o povahe prekážky a predpokladanej dobe jej trvania. Ustanovenie bodu 3 tohto článku Zmluvy tým nie je dotknuté</w:t>
      </w:r>
      <w:r w:rsidR="006B42E4" w:rsidRPr="007D506F">
        <w:rPr>
          <w:rFonts w:asciiTheme="minorHAnsi" w:hAnsiTheme="minorHAnsi" w:cstheme="minorHAnsi"/>
          <w:sz w:val="22"/>
          <w:szCs w:val="22"/>
          <w:lang w:eastAsia="sk-SK"/>
        </w:rPr>
        <w:t xml:space="preserve">. </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V.</w:t>
      </w:r>
    </w:p>
    <w:p w:rsidR="006B42E4" w:rsidRPr="007D506F" w:rsidRDefault="006B42E4" w:rsidP="006B42E4">
      <w:pPr>
        <w:jc w:val="center"/>
        <w:rPr>
          <w:rFonts w:asciiTheme="minorHAnsi" w:hAnsiTheme="minorHAnsi" w:cstheme="minorHAnsi"/>
          <w:b/>
          <w:bCs/>
          <w:sz w:val="22"/>
          <w:szCs w:val="22"/>
          <w:lang w:eastAsia="sk-SK"/>
        </w:rPr>
      </w:pPr>
      <w:r w:rsidRPr="007D506F">
        <w:rPr>
          <w:rFonts w:asciiTheme="minorHAnsi" w:hAnsiTheme="minorHAnsi" w:cstheme="minorHAnsi"/>
          <w:b/>
          <w:bCs/>
          <w:sz w:val="22"/>
          <w:szCs w:val="22"/>
          <w:lang w:eastAsia="sk-SK"/>
        </w:rPr>
        <w:t>Kúpna cena za Tovar a platobné podmienky</w:t>
      </w:r>
    </w:p>
    <w:p w:rsidR="00B26E1B" w:rsidRPr="007D506F" w:rsidRDefault="00B26E1B" w:rsidP="006B42E4">
      <w:pPr>
        <w:jc w:val="center"/>
        <w:rPr>
          <w:rFonts w:asciiTheme="minorHAnsi" w:hAnsiTheme="minorHAnsi" w:cstheme="minorHAnsi"/>
          <w:sz w:val="22"/>
          <w:szCs w:val="22"/>
          <w:lang w:eastAsia="sk-SK"/>
        </w:rPr>
      </w:pPr>
    </w:p>
    <w:p w:rsidR="003D17E9" w:rsidRPr="007D506F" w:rsidRDefault="00172679" w:rsidP="003D17E9">
      <w:pPr>
        <w:widowControl/>
        <w:numPr>
          <w:ilvl w:val="1"/>
          <w:numId w:val="17"/>
        </w:numPr>
        <w:tabs>
          <w:tab w:val="clear" w:pos="1440"/>
        </w:tabs>
        <w:suppressAutoHyphens w:val="0"/>
        <w:ind w:left="36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Zmluvné strany sa dohodli na celkovej kúpnej cene za Tovar vo výške</w:t>
      </w:r>
      <w:r w:rsidR="00B26E1B" w:rsidRPr="007D506F">
        <w:rPr>
          <w:rFonts w:asciiTheme="minorHAnsi" w:hAnsiTheme="minorHAnsi" w:cstheme="minorHAnsi"/>
          <w:sz w:val="22"/>
          <w:szCs w:val="22"/>
        </w:rPr>
        <w:t xml:space="preserve">................... € bez DPH, DPH je ................ €, </w:t>
      </w:r>
      <w:proofErr w:type="spellStart"/>
      <w:r w:rsidR="00B26E1B" w:rsidRPr="007D506F">
        <w:rPr>
          <w:rFonts w:asciiTheme="minorHAnsi" w:hAnsiTheme="minorHAnsi" w:cstheme="minorHAnsi"/>
          <w:sz w:val="22"/>
          <w:szCs w:val="22"/>
        </w:rPr>
        <w:t>t.j</w:t>
      </w:r>
      <w:proofErr w:type="spellEnd"/>
      <w:r w:rsidR="00B26E1B" w:rsidRPr="007D506F">
        <w:rPr>
          <w:rFonts w:asciiTheme="minorHAnsi" w:hAnsiTheme="minorHAnsi" w:cstheme="minorHAnsi"/>
          <w:sz w:val="22"/>
          <w:szCs w:val="22"/>
        </w:rPr>
        <w:t xml:space="preserve">. spolu................ € s DPH. Kúpna cena je stanovená ako cena pevná, pričom zahŕňa všetky náklady predávajúceho súvisiace s dodaním Predmetu kúpy kupujúcemu a splnením všetkých povinností, ktoré vyplývajú kupujúcemu z tejto zmluvy. </w:t>
      </w:r>
    </w:p>
    <w:p w:rsidR="006B42E4" w:rsidRPr="007D506F" w:rsidRDefault="006B42E4" w:rsidP="003D17E9">
      <w:pPr>
        <w:widowControl/>
        <w:numPr>
          <w:ilvl w:val="1"/>
          <w:numId w:val="17"/>
        </w:numPr>
        <w:tabs>
          <w:tab w:val="clear" w:pos="1440"/>
        </w:tabs>
        <w:suppressAutoHyphens w:val="0"/>
        <w:ind w:left="36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 xml:space="preserve">Kúpnu cenu za predmet tejto Zmluvy uhradí Kupujúci na základe </w:t>
      </w:r>
      <w:r w:rsidR="00954F21" w:rsidRPr="007D506F">
        <w:rPr>
          <w:rFonts w:asciiTheme="minorHAnsi" w:hAnsiTheme="minorHAnsi" w:cstheme="minorHAnsi"/>
          <w:sz w:val="22"/>
          <w:szCs w:val="22"/>
        </w:rPr>
        <w:t>faktúry</w:t>
      </w:r>
      <w:r w:rsidR="001E4D61" w:rsidRPr="007D506F">
        <w:rPr>
          <w:rFonts w:asciiTheme="minorHAnsi" w:hAnsiTheme="minorHAnsi" w:cstheme="minorHAnsi"/>
          <w:sz w:val="22"/>
          <w:szCs w:val="22"/>
        </w:rPr>
        <w:t xml:space="preserve">, ktorú vystaví predávajúci </w:t>
      </w:r>
      <w:r w:rsidR="00954F21" w:rsidRPr="007D506F">
        <w:rPr>
          <w:rFonts w:asciiTheme="minorHAnsi" w:hAnsiTheme="minorHAnsi" w:cstheme="minorHAnsi"/>
          <w:sz w:val="22"/>
          <w:szCs w:val="22"/>
        </w:rPr>
        <w:t xml:space="preserve"> po dodaní </w:t>
      </w:r>
      <w:r w:rsidR="001E4D61" w:rsidRPr="007D506F">
        <w:rPr>
          <w:rFonts w:asciiTheme="minorHAnsi" w:hAnsiTheme="minorHAnsi" w:cstheme="minorHAnsi"/>
          <w:sz w:val="22"/>
          <w:szCs w:val="22"/>
        </w:rPr>
        <w:t>tovaru v zmysle článku VIII. tejto Zmluvy</w:t>
      </w:r>
      <w:r w:rsidRPr="007D506F">
        <w:rPr>
          <w:rFonts w:asciiTheme="minorHAnsi" w:hAnsiTheme="minorHAnsi" w:cstheme="minorHAnsi"/>
          <w:sz w:val="22"/>
          <w:szCs w:val="22"/>
        </w:rPr>
        <w:t>.</w:t>
      </w:r>
    </w:p>
    <w:p w:rsidR="006B42E4" w:rsidRPr="007D506F" w:rsidRDefault="006B42E4" w:rsidP="00A11C4A">
      <w:pPr>
        <w:widowControl/>
        <w:numPr>
          <w:ilvl w:val="1"/>
          <w:numId w:val="17"/>
        </w:numPr>
        <w:tabs>
          <w:tab w:val="clear" w:pos="1440"/>
        </w:tabs>
        <w:suppressAutoHyphens w:val="0"/>
        <w:ind w:left="36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Kúpna cena je splatná na základe faktúr</w:t>
      </w:r>
      <w:r w:rsidR="00367987" w:rsidRPr="007D506F">
        <w:rPr>
          <w:rFonts w:asciiTheme="minorHAnsi" w:hAnsiTheme="minorHAnsi" w:cstheme="minorHAnsi"/>
          <w:sz w:val="22"/>
          <w:szCs w:val="22"/>
        </w:rPr>
        <w:t xml:space="preserve">y Predávajúceho, ktorá musí byť vystavená </w:t>
      </w:r>
      <w:r w:rsidRPr="007D506F">
        <w:rPr>
          <w:rFonts w:asciiTheme="minorHAnsi" w:hAnsiTheme="minorHAnsi" w:cstheme="minorHAnsi"/>
          <w:sz w:val="22"/>
          <w:szCs w:val="22"/>
        </w:rPr>
        <w:t xml:space="preserve">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rsidR="006B42E4" w:rsidRPr="007D506F" w:rsidRDefault="006B42E4" w:rsidP="00A11C4A">
      <w:pPr>
        <w:widowControl/>
        <w:numPr>
          <w:ilvl w:val="1"/>
          <w:numId w:val="17"/>
        </w:numPr>
        <w:tabs>
          <w:tab w:val="clear" w:pos="1440"/>
        </w:tabs>
        <w:suppressAutoHyphens w:val="0"/>
        <w:ind w:left="36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Splatnosť faktúr</w:t>
      </w:r>
      <w:r w:rsidR="00367987" w:rsidRPr="007D506F">
        <w:rPr>
          <w:rFonts w:asciiTheme="minorHAnsi" w:hAnsiTheme="minorHAnsi" w:cstheme="minorHAnsi"/>
          <w:sz w:val="22"/>
          <w:szCs w:val="22"/>
        </w:rPr>
        <w:t>y</w:t>
      </w:r>
      <w:r w:rsidRPr="007D506F">
        <w:rPr>
          <w:rFonts w:asciiTheme="minorHAnsi" w:hAnsiTheme="minorHAnsi" w:cstheme="minorHAnsi"/>
          <w:sz w:val="22"/>
          <w:szCs w:val="22"/>
        </w:rPr>
        <w:t xml:space="preserve"> Predávajúceho </w:t>
      </w:r>
      <w:r w:rsidR="001E4D61" w:rsidRPr="007D506F">
        <w:rPr>
          <w:rFonts w:asciiTheme="minorHAnsi" w:hAnsiTheme="minorHAnsi" w:cstheme="minorHAnsi"/>
          <w:sz w:val="22"/>
          <w:szCs w:val="22"/>
        </w:rPr>
        <w:t>vystavenej</w:t>
      </w:r>
      <w:r w:rsidRPr="007D506F">
        <w:rPr>
          <w:rFonts w:asciiTheme="minorHAnsi" w:hAnsiTheme="minorHAnsi" w:cstheme="minorHAnsi"/>
          <w:sz w:val="22"/>
          <w:szCs w:val="22"/>
        </w:rPr>
        <w:t xml:space="preserve"> podľa čl. V. bodu 2 tohto článku bude 60 dní odo dňa </w:t>
      </w:r>
      <w:r w:rsidR="001E4D61" w:rsidRPr="007D506F">
        <w:rPr>
          <w:rFonts w:asciiTheme="minorHAnsi" w:hAnsiTheme="minorHAnsi" w:cstheme="minorHAnsi"/>
          <w:sz w:val="22"/>
          <w:szCs w:val="22"/>
        </w:rPr>
        <w:t>jej</w:t>
      </w:r>
      <w:r w:rsidRPr="007D506F">
        <w:rPr>
          <w:rFonts w:asciiTheme="minorHAnsi" w:hAnsiTheme="minorHAnsi" w:cstheme="minorHAnsi"/>
          <w:sz w:val="22"/>
          <w:szCs w:val="22"/>
        </w:rPr>
        <w:t xml:space="preserve"> doručenia Kupujúcemu.</w:t>
      </w:r>
    </w:p>
    <w:p w:rsidR="00DC213E" w:rsidRPr="007D506F" w:rsidRDefault="006B42E4" w:rsidP="00DC213E">
      <w:pPr>
        <w:widowControl/>
        <w:numPr>
          <w:ilvl w:val="1"/>
          <w:numId w:val="17"/>
        </w:numPr>
        <w:tabs>
          <w:tab w:val="clear" w:pos="1440"/>
        </w:tabs>
        <w:suppressAutoHyphens w:val="0"/>
        <w:ind w:left="36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Ak má dodávateľ sídlo v inom členskom štáte Európskej únie,</w:t>
      </w:r>
      <w:r w:rsidR="00DC213E" w:rsidRPr="007D506F">
        <w:rPr>
          <w:rFonts w:asciiTheme="minorHAnsi" w:hAnsiTheme="minorHAnsi" w:cstheme="minorHAnsi"/>
          <w:sz w:val="22"/>
          <w:szCs w:val="22"/>
        </w:rPr>
        <w:t xml:space="preserve"> miesto podnikania mimo územia Slovenskej republiky, </w:t>
      </w:r>
      <w:proofErr w:type="spellStart"/>
      <w:r w:rsidR="003D17E9" w:rsidRPr="007D506F">
        <w:rPr>
          <w:rFonts w:asciiTheme="minorHAnsi" w:hAnsiTheme="minorHAnsi" w:cstheme="minorHAnsi"/>
          <w:sz w:val="22"/>
          <w:szCs w:val="22"/>
        </w:rPr>
        <w:t>t</w:t>
      </w:r>
      <w:r w:rsidR="00DC213E" w:rsidRPr="007D506F">
        <w:rPr>
          <w:rFonts w:asciiTheme="minorHAnsi" w:hAnsiTheme="minorHAnsi" w:cstheme="minorHAnsi"/>
          <w:sz w:val="22"/>
          <w:szCs w:val="22"/>
        </w:rPr>
        <w:t>.j</w:t>
      </w:r>
      <w:proofErr w:type="spellEnd"/>
      <w:r w:rsidR="00DC213E" w:rsidRPr="007D506F">
        <w:rPr>
          <w:rFonts w:asciiTheme="minorHAnsi" w:hAnsiTheme="minorHAnsi" w:cstheme="minorHAnsi"/>
          <w:sz w:val="22"/>
          <w:szCs w:val="22"/>
        </w:rPr>
        <w:t xml:space="preserve">. v inom členskom štáte Európskej únie, nebude si uplatňovať DPH platnú vo svojej domovskej krajine z dôvodu oslobodenia dodania tovaru dodaných do iného členského štátu, príslušnú daň z pridanej hodnoty odvedie v zmysle platných právnych predpisov Slovenskej </w:t>
      </w:r>
      <w:r w:rsidR="00DC213E" w:rsidRPr="007D506F">
        <w:rPr>
          <w:rFonts w:asciiTheme="minorHAnsi" w:hAnsiTheme="minorHAnsi" w:cstheme="minorHAnsi"/>
          <w:sz w:val="22"/>
          <w:szCs w:val="22"/>
        </w:rPr>
        <w:lastRenderedPageBreak/>
        <w:t>republiky verejný obstarávateľ, ako nadobúdateľ tovaru z iného členského štátu Európskej únie v tuzemsku. Na skutočnosť neuplatnenia DPH platnej v domovskej krajine uchádzač verejného obstarávateľa upozorní vo svojej ponuke.</w:t>
      </w:r>
    </w:p>
    <w:p w:rsidR="006B42E4" w:rsidRPr="007D506F" w:rsidRDefault="006B42E4" w:rsidP="00A11C4A">
      <w:pPr>
        <w:widowControl/>
        <w:numPr>
          <w:ilvl w:val="1"/>
          <w:numId w:val="17"/>
        </w:numPr>
        <w:tabs>
          <w:tab w:val="clear" w:pos="1440"/>
        </w:tabs>
        <w:suppressAutoHyphens w:val="0"/>
        <w:ind w:left="36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V neoddeliteľnej Prílohe č. 1 tejto Zmluvy: Technická špecifikácia a</w:t>
      </w:r>
      <w:r w:rsidR="000E4D2A" w:rsidRPr="007D506F">
        <w:rPr>
          <w:rFonts w:asciiTheme="minorHAnsi" w:hAnsiTheme="minorHAnsi" w:cstheme="minorHAnsi"/>
          <w:sz w:val="22"/>
          <w:szCs w:val="22"/>
        </w:rPr>
        <w:t> Príloha č.2 tejto zmluvy: V</w:t>
      </w:r>
      <w:r w:rsidRPr="007D506F">
        <w:rPr>
          <w:rFonts w:asciiTheme="minorHAnsi" w:hAnsiTheme="minorHAnsi" w:cstheme="minorHAnsi"/>
          <w:sz w:val="22"/>
          <w:szCs w:val="22"/>
        </w:rPr>
        <w:t xml:space="preserve">ýpočet zmluvnej ceny  je technický opis a rozpis jednotlivých cien predmetu Zmluvy, podľa ktorého Predávajúci určil výšku Kúpnej ceny. </w:t>
      </w:r>
    </w:p>
    <w:p w:rsidR="006B42E4" w:rsidRPr="007D506F" w:rsidRDefault="006B42E4" w:rsidP="006B42E4">
      <w:pPr>
        <w:jc w:val="center"/>
        <w:rPr>
          <w:rFonts w:asciiTheme="minorHAnsi" w:hAnsiTheme="minorHAnsi" w:cstheme="minorHAnsi"/>
          <w:b/>
          <w:bCs/>
          <w:sz w:val="22"/>
          <w:szCs w:val="22"/>
          <w:lang w:eastAsia="sk-SK"/>
        </w:rPr>
      </w:pP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VI.</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Spôsob inštalovania Tovaru v Mieste dodania</w:t>
      </w:r>
    </w:p>
    <w:p w:rsidR="006B42E4" w:rsidRPr="007D506F" w:rsidRDefault="006B42E4" w:rsidP="0081146B">
      <w:pPr>
        <w:widowControl/>
        <w:numPr>
          <w:ilvl w:val="1"/>
          <w:numId w:val="6"/>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Kupujúci </w:t>
      </w:r>
      <w:r w:rsidR="00B46ED1" w:rsidRPr="007D506F">
        <w:rPr>
          <w:rFonts w:asciiTheme="minorHAnsi" w:hAnsiTheme="minorHAnsi" w:cstheme="minorHAnsi"/>
          <w:b/>
          <w:sz w:val="22"/>
          <w:szCs w:val="22"/>
          <w:lang w:eastAsia="sk-SK"/>
        </w:rPr>
        <w:t>v</w:t>
      </w:r>
      <w:r w:rsidRPr="007D506F">
        <w:rPr>
          <w:rFonts w:asciiTheme="minorHAnsi" w:hAnsiTheme="minorHAnsi" w:cstheme="minorHAnsi"/>
          <w:sz w:val="22"/>
          <w:szCs w:val="22"/>
          <w:lang w:eastAsia="sk-SK"/>
        </w:rPr>
        <w:t xml:space="preserve"> </w:t>
      </w:r>
      <w:r w:rsidR="008411D2" w:rsidRPr="007D506F">
        <w:rPr>
          <w:rFonts w:asciiTheme="minorHAnsi" w:hAnsiTheme="minorHAnsi" w:cstheme="minorHAnsi"/>
          <w:sz w:val="22"/>
          <w:szCs w:val="22"/>
          <w:lang w:eastAsia="sk-SK"/>
        </w:rPr>
        <w:t xml:space="preserve"> lehote do 3 pracovných dní na základe výzvy </w:t>
      </w:r>
      <w:r w:rsidRPr="007D506F">
        <w:rPr>
          <w:rFonts w:asciiTheme="minorHAnsi" w:hAnsiTheme="minorHAnsi" w:cstheme="minorHAnsi"/>
          <w:sz w:val="22"/>
          <w:szCs w:val="22"/>
          <w:lang w:eastAsia="sk-SK"/>
        </w:rPr>
        <w:t xml:space="preserve">Predávajúceho  odovzdá Predávajúcemu priestor určený na inštaláciu Tovaru v Mieste dodania, a to na účely inštalovania Tovaru. O odovzdaní priestoru podľa tohto bodu spíšu Zmluvné strany odovzdávací protokol, v ktorom uvedú najmä čas odovzdania a stav priestoru s prihliadnutím na ich spôsobilosť na inštaláciu Tovaru. </w:t>
      </w:r>
    </w:p>
    <w:p w:rsidR="006B42E4" w:rsidRPr="007D506F" w:rsidRDefault="006B42E4" w:rsidP="0081146B">
      <w:pPr>
        <w:widowControl/>
        <w:numPr>
          <w:ilvl w:val="1"/>
          <w:numId w:val="6"/>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Odo dňa odovzdania priestorov Predávajúcemu podľa Čl.VI bod.1 tohto článku Zmluvy je Kupujúci povinný zabezpečovať ochranu priestorov, vrátane inštalovaného Tovaru a materiálov a technológií nachádzajúcich sa v priestoroch, pred zásahom a vstupom nepovolaných osôb. </w:t>
      </w:r>
    </w:p>
    <w:p w:rsidR="006B42E4" w:rsidRPr="007D506F" w:rsidRDefault="006B42E4" w:rsidP="0081146B">
      <w:pPr>
        <w:widowControl/>
        <w:numPr>
          <w:ilvl w:val="1"/>
          <w:numId w:val="6"/>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Predávajúci sa zaväzuje viesť o inštalovaní Tovaru montážny denník, v ktorom bude pravidelne zaznamenávať všetky podstatné skutočnosti, ktoré sa stali pri inštalovaní Tovaru. Predávajúci sa zaväzuje, že akékoľvek komplikácie vzniknuté pri inštalovaní Tovaru bez zbytočného odkladu preukázateľnou formou oznámi Kupujúcemu a zapíše ich do montážneho denníka.</w:t>
      </w:r>
    </w:p>
    <w:p w:rsidR="006B42E4" w:rsidRPr="007D506F" w:rsidRDefault="006B42E4" w:rsidP="0081146B">
      <w:pPr>
        <w:widowControl/>
        <w:numPr>
          <w:ilvl w:val="1"/>
          <w:numId w:val="6"/>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Predávajúci sa zaväzuje:</w:t>
      </w:r>
    </w:p>
    <w:p w:rsidR="006B42E4" w:rsidRPr="007D506F" w:rsidRDefault="006B42E4" w:rsidP="00A11C4A">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na vlastné náklady a nebezpečenstvo vykonať dopravu montážnych materiálov, strojov, zariadení a konštrukcií, ich skladovanie a presun na miesto dodania tovaru v zmysle čl. III. bod </w:t>
      </w:r>
      <w:r w:rsidR="00954601" w:rsidRPr="007D506F">
        <w:rPr>
          <w:rFonts w:asciiTheme="minorHAnsi" w:hAnsiTheme="minorHAnsi" w:cstheme="minorHAnsi"/>
          <w:sz w:val="22"/>
          <w:szCs w:val="22"/>
          <w:lang w:eastAsia="sk-SK"/>
        </w:rPr>
        <w:t>1.</w:t>
      </w:r>
    </w:p>
    <w:p w:rsidR="006B42E4" w:rsidRPr="007D506F" w:rsidRDefault="006B42E4" w:rsidP="00A11C4A">
      <w:pPr>
        <w:widowControl/>
        <w:numPr>
          <w:ilvl w:val="0"/>
          <w:numId w:val="18"/>
        </w:numPr>
        <w:suppressAutoHyphens w:val="0"/>
        <w:ind w:left="1180" w:hanging="340"/>
        <w:jc w:val="both"/>
        <w:textAlignment w:val="baseline"/>
        <w:rPr>
          <w:rFonts w:asciiTheme="minorHAnsi" w:hAnsiTheme="minorHAnsi" w:cstheme="minorHAnsi"/>
          <w:strike/>
          <w:sz w:val="22"/>
          <w:szCs w:val="22"/>
          <w:lang w:eastAsia="sk-SK"/>
        </w:rPr>
      </w:pPr>
      <w:r w:rsidRPr="007D506F">
        <w:rPr>
          <w:rFonts w:asciiTheme="minorHAnsi" w:hAnsiTheme="minorHAnsi" w:cstheme="minorHAnsi"/>
          <w:sz w:val="22"/>
          <w:szCs w:val="22"/>
          <w:lang w:eastAsia="sk-SK"/>
        </w:rPr>
        <w:t>vykonať montáž Tovaru na mieste inštalovania Tovaru</w:t>
      </w:r>
      <w:r w:rsidR="00D40895" w:rsidRPr="007D506F">
        <w:rPr>
          <w:rFonts w:asciiTheme="minorHAnsi" w:hAnsiTheme="minorHAnsi" w:cstheme="minorHAnsi"/>
          <w:sz w:val="22"/>
          <w:szCs w:val="22"/>
          <w:lang w:eastAsia="sk-SK"/>
        </w:rPr>
        <w:t xml:space="preserve"> </w:t>
      </w:r>
      <w:r w:rsidRPr="007D506F">
        <w:rPr>
          <w:rFonts w:asciiTheme="minorHAnsi" w:hAnsiTheme="minorHAnsi" w:cstheme="minorHAnsi"/>
          <w:sz w:val="22"/>
          <w:szCs w:val="22"/>
          <w:lang w:eastAsia="sk-SK"/>
        </w:rPr>
        <w:t>. Kupujúci zabezpečí súčinnosť pri montáži</w:t>
      </w:r>
      <w:r w:rsidR="00B25090" w:rsidRPr="007D506F">
        <w:rPr>
          <w:rFonts w:asciiTheme="minorHAnsi" w:hAnsiTheme="minorHAnsi" w:cstheme="minorHAnsi"/>
          <w:sz w:val="22"/>
          <w:szCs w:val="22"/>
          <w:lang w:eastAsia="sk-SK"/>
        </w:rPr>
        <w:t>.</w:t>
      </w:r>
      <w:r w:rsidRPr="007D506F">
        <w:rPr>
          <w:rFonts w:asciiTheme="minorHAnsi" w:hAnsiTheme="minorHAnsi" w:cstheme="minorHAnsi"/>
          <w:sz w:val="22"/>
          <w:szCs w:val="22"/>
          <w:lang w:eastAsia="sk-SK"/>
        </w:rPr>
        <w:t xml:space="preserve"> </w:t>
      </w:r>
    </w:p>
    <w:p w:rsidR="006B42E4" w:rsidRPr="007D506F" w:rsidRDefault="006B42E4" w:rsidP="00A11C4A">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na zapojenie Tovaru do sietí Kupujúceho – tak aby boli zabezpečené nezávisle od zlyhania bezpečnostných prvkov kupujúceho</w:t>
      </w:r>
    </w:p>
    <w:p w:rsidR="006B42E4" w:rsidRPr="007D506F" w:rsidRDefault="006B42E4" w:rsidP="00A11C4A">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na vlastné náklady a nebezpečenstvo zabezpečiť vykonanie všetkých potrebných skúšok inštalovaného Tovaru a vydanie protokolov o týchto skúškach ak je to potrebné podľa práva Slovenskej republiky a Európskej únie, </w:t>
      </w:r>
    </w:p>
    <w:p w:rsidR="006B42E4" w:rsidRPr="007D506F" w:rsidRDefault="006B42E4" w:rsidP="00A11C4A">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na vlastné náklady a nebezpečenstvo zabezpečiť vydanie všetkých potrebných protokolov, atestov a certifikátov konštrukcií, zariadení a použitých materiálov ak je to potrebné podľa práva Slovenskej republiky a Európskej únie, </w:t>
      </w:r>
    </w:p>
    <w:p w:rsidR="006B42E4" w:rsidRPr="007D506F" w:rsidRDefault="006B42E4" w:rsidP="00A11C4A">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dodržiavať predpisy o bezpečnosti a ochrane zdravia pri práci,</w:t>
      </w:r>
    </w:p>
    <w:p w:rsidR="006B42E4" w:rsidRPr="007D506F" w:rsidRDefault="006B42E4" w:rsidP="00A11C4A">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udržovať č</w:t>
      </w:r>
      <w:r w:rsidR="003D17E9" w:rsidRPr="007D506F">
        <w:rPr>
          <w:rFonts w:asciiTheme="minorHAnsi" w:hAnsiTheme="minorHAnsi" w:cstheme="minorHAnsi"/>
          <w:sz w:val="22"/>
          <w:szCs w:val="22"/>
          <w:lang w:eastAsia="sk-SK"/>
        </w:rPr>
        <w:t xml:space="preserve">istotu v priestoroch Kupujúceho a </w:t>
      </w:r>
      <w:r w:rsidRPr="007D506F">
        <w:rPr>
          <w:rFonts w:asciiTheme="minorHAnsi" w:hAnsiTheme="minorHAnsi" w:cstheme="minorHAnsi"/>
          <w:sz w:val="22"/>
          <w:szCs w:val="22"/>
          <w:lang w:eastAsia="sk-SK"/>
        </w:rPr>
        <w:t>na prístupovej komunikácii/komunikáciách,</w:t>
      </w:r>
    </w:p>
    <w:p w:rsidR="006B42E4" w:rsidRPr="007D506F" w:rsidRDefault="006B42E4" w:rsidP="00A11C4A">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dodržiavať všetky ďalšie podmienky uvedené v príslušných povoleniach na dodanie Tovaru ak sú vydané.</w:t>
      </w:r>
    </w:p>
    <w:p w:rsidR="00EC37FC" w:rsidRPr="007D506F" w:rsidRDefault="00EC37FC" w:rsidP="00EC37FC">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Do 30 dní od nadobudnutia účinnosti kúpnej zmluvy predložiť realizačný projekt skutočného vyhotovenia (</w:t>
      </w:r>
      <w:r w:rsidR="003B24F7" w:rsidRPr="007D506F">
        <w:rPr>
          <w:rFonts w:asciiTheme="minorHAnsi" w:hAnsiTheme="minorHAnsi" w:cstheme="minorHAnsi"/>
          <w:sz w:val="22"/>
          <w:szCs w:val="22"/>
          <w:lang w:eastAsia="sk-SK"/>
        </w:rPr>
        <w:t>inštalácie</w:t>
      </w:r>
      <w:r w:rsidRPr="007D506F">
        <w:rPr>
          <w:rFonts w:asciiTheme="minorHAnsi" w:hAnsiTheme="minorHAnsi" w:cstheme="minorHAnsi"/>
          <w:sz w:val="22"/>
          <w:szCs w:val="22"/>
          <w:lang w:eastAsia="sk-SK"/>
        </w:rPr>
        <w:t>) systému.</w:t>
      </w:r>
    </w:p>
    <w:p w:rsidR="00D40895" w:rsidRPr="007D506F" w:rsidRDefault="00D40895" w:rsidP="00EC37FC">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Dodať tovar uvedený v Návrhu technickej špecifikácie predložený v ponuke spĺňajúci všetky uvedené technické vlastnosti a parametre</w:t>
      </w:r>
    </w:p>
    <w:p w:rsidR="00D40895" w:rsidRPr="007D506F" w:rsidRDefault="00D40895" w:rsidP="00EC37FC">
      <w:pPr>
        <w:widowControl/>
        <w:numPr>
          <w:ilvl w:val="0"/>
          <w:numId w:val="18"/>
        </w:numPr>
        <w:suppressAutoHyphens w:val="0"/>
        <w:ind w:left="1180" w:hanging="340"/>
        <w:jc w:val="both"/>
        <w:textAlignment w:val="baseline"/>
        <w:rPr>
          <w:rFonts w:asciiTheme="minorHAnsi" w:hAnsiTheme="minorHAnsi" w:cstheme="minorHAnsi"/>
          <w:sz w:val="22"/>
          <w:szCs w:val="22"/>
          <w:lang w:eastAsia="sk-SK"/>
        </w:rPr>
      </w:pPr>
      <w:r w:rsidRPr="007D506F">
        <w:rPr>
          <w:rFonts w:asciiTheme="minorHAnsi" w:hAnsiTheme="minorHAnsi" w:cstheme="minorHAnsi"/>
          <w:sz w:val="20"/>
          <w:szCs w:val="20"/>
        </w:rPr>
        <w:t>Zabezpečiť napojenie na SEHIS (celoštátny varovný a vyrozumievací systém) , jeho odskúšanie a uvedenie do prevádzky</w:t>
      </w:r>
    </w:p>
    <w:p w:rsidR="006B42E4" w:rsidRPr="007D506F" w:rsidRDefault="006B42E4" w:rsidP="00A11C4A">
      <w:pPr>
        <w:widowControl/>
        <w:numPr>
          <w:ilvl w:val="1"/>
          <w:numId w:val="16"/>
        </w:numPr>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Kupujúci je oprávnený kontrolovať inštaláciu Tovaru priebežne v dohodnutých časových obdobiach vo forme kontrolných dní, prostredníctvom Kupujúcim určenej osoby.</w:t>
      </w:r>
    </w:p>
    <w:p w:rsidR="006B42E4" w:rsidRPr="007D506F" w:rsidRDefault="006B42E4" w:rsidP="00A11C4A">
      <w:pPr>
        <w:widowControl/>
        <w:numPr>
          <w:ilvl w:val="1"/>
          <w:numId w:val="16"/>
        </w:numPr>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Predávajúci je povinný vytvoriť Kupujúcemu na vykonávanie kontroly podľa bodu 5 tohto článku Zmluvy primerané podmienky a poskytnúť mu všetku potrebnú súčinnosť. </w:t>
      </w:r>
    </w:p>
    <w:p w:rsidR="006B42E4" w:rsidRPr="007D506F" w:rsidRDefault="006B42E4" w:rsidP="00A11C4A">
      <w:pPr>
        <w:widowControl/>
        <w:numPr>
          <w:ilvl w:val="1"/>
          <w:numId w:val="16"/>
        </w:numPr>
        <w:tabs>
          <w:tab w:val="left" w:pos="426"/>
        </w:tabs>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Ak sa Zmluvné strany nedohodnú v jednotlivom prípade inak, o výsledku kontroly podľa bodu 5 tohto článku Zmluvy spíšu zápisnicu, obsahujúcu najmä čas vykonania kontroly, údaje o  osobách, </w:t>
      </w:r>
      <w:r w:rsidRPr="007D506F">
        <w:rPr>
          <w:rFonts w:asciiTheme="minorHAnsi" w:hAnsiTheme="minorHAnsi" w:cstheme="minorHAnsi"/>
          <w:sz w:val="22"/>
          <w:szCs w:val="22"/>
          <w:lang w:eastAsia="sk-SK"/>
        </w:rPr>
        <w:lastRenderedPageBreak/>
        <w:t xml:space="preserve">prostredníctvom ktorých Kupujúci kontrolu vykonal, údaje o osobách, ktoré sa  zúčastnili na kontrole za Predávajúceho, rozsah vykonania kontroly a výsledné zistenia. </w:t>
      </w:r>
    </w:p>
    <w:p w:rsidR="006B42E4" w:rsidRPr="007D506F" w:rsidRDefault="006B42E4" w:rsidP="00A11C4A">
      <w:pPr>
        <w:widowControl/>
        <w:numPr>
          <w:ilvl w:val="1"/>
          <w:numId w:val="16"/>
        </w:numPr>
        <w:tabs>
          <w:tab w:val="left" w:pos="426"/>
        </w:tabs>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Ak Kupujúci zistí, že Predávajúci vykonáva inštaláciu Tovaru v rozpore so svojimi povinnosťami podľa tejto Zmluvy alebo podľa všeobecne záväzných právnych predpisov, je Kupujúci oprávnený dožadovať sa toho, aby Predávajúci odstránil vady vzniknuté </w:t>
      </w:r>
      <w:proofErr w:type="spellStart"/>
      <w:r w:rsidRPr="007D506F">
        <w:rPr>
          <w:rFonts w:asciiTheme="minorHAnsi" w:hAnsiTheme="minorHAnsi" w:cstheme="minorHAnsi"/>
          <w:sz w:val="22"/>
          <w:szCs w:val="22"/>
          <w:lang w:eastAsia="sk-SK"/>
        </w:rPr>
        <w:t>vadným</w:t>
      </w:r>
      <w:proofErr w:type="spellEnd"/>
      <w:r w:rsidRPr="007D506F">
        <w:rPr>
          <w:rFonts w:asciiTheme="minorHAnsi" w:hAnsiTheme="minorHAnsi" w:cstheme="minorHAnsi"/>
          <w:sz w:val="22"/>
          <w:szCs w:val="22"/>
          <w:lang w:eastAsia="sk-SK"/>
        </w:rPr>
        <w:t xml:space="preserve"> inštalovaním inštalácie Tovaru a aby vykonával inštaláciu Tovaru riadnym spôsobom.</w:t>
      </w:r>
    </w:p>
    <w:p w:rsidR="00DB7D5A" w:rsidRPr="007D506F" w:rsidRDefault="00DB7D5A" w:rsidP="006B42E4">
      <w:pPr>
        <w:jc w:val="center"/>
        <w:rPr>
          <w:rFonts w:asciiTheme="minorHAnsi" w:hAnsiTheme="minorHAnsi" w:cstheme="minorHAnsi"/>
          <w:b/>
          <w:bCs/>
          <w:sz w:val="22"/>
          <w:szCs w:val="22"/>
          <w:lang w:eastAsia="sk-SK"/>
        </w:rPr>
      </w:pP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VII.</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Vlastnícke právo a nebezpečenstvo škody</w:t>
      </w:r>
    </w:p>
    <w:p w:rsidR="006B42E4" w:rsidRPr="007D506F" w:rsidRDefault="006B42E4" w:rsidP="0081146B">
      <w:pPr>
        <w:widowControl/>
        <w:numPr>
          <w:ilvl w:val="1"/>
          <w:numId w:val="7"/>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Vlastníkom Tovaru sa Kupujúci stane okamihom dodania Tovaru a súčasne jeho zaplatením na účet Predávajúceho. </w:t>
      </w:r>
    </w:p>
    <w:p w:rsidR="006B42E4" w:rsidRPr="007D506F" w:rsidRDefault="006B42E4" w:rsidP="0081146B">
      <w:pPr>
        <w:widowControl/>
        <w:numPr>
          <w:ilvl w:val="1"/>
          <w:numId w:val="7"/>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Nebezpečenstvo škody na Tovare znáša Predávajúci</w:t>
      </w:r>
      <w:r w:rsidR="003D17E9" w:rsidRPr="007D506F">
        <w:rPr>
          <w:rFonts w:asciiTheme="minorHAnsi" w:hAnsiTheme="minorHAnsi" w:cstheme="minorHAnsi"/>
          <w:sz w:val="22"/>
          <w:szCs w:val="22"/>
          <w:lang w:eastAsia="sk-SK"/>
        </w:rPr>
        <w:t xml:space="preserve"> do </w:t>
      </w:r>
      <w:r w:rsidRPr="007D506F">
        <w:rPr>
          <w:rFonts w:asciiTheme="minorHAnsi" w:hAnsiTheme="minorHAnsi" w:cstheme="minorHAnsi"/>
          <w:sz w:val="22"/>
          <w:szCs w:val="22"/>
          <w:lang w:eastAsia="sk-SK"/>
        </w:rPr>
        <w:t xml:space="preserve">okamihu </w:t>
      </w:r>
      <w:r w:rsidR="003D17E9" w:rsidRPr="007D506F">
        <w:rPr>
          <w:rFonts w:asciiTheme="minorHAnsi" w:hAnsiTheme="minorHAnsi" w:cstheme="minorHAnsi"/>
          <w:sz w:val="22"/>
          <w:szCs w:val="22"/>
          <w:lang w:eastAsia="sk-SK"/>
        </w:rPr>
        <w:t>prechodu vlastníckeho práva na Kupujúceho</w:t>
      </w:r>
      <w:r w:rsidRPr="007D506F">
        <w:rPr>
          <w:rFonts w:asciiTheme="minorHAnsi" w:hAnsiTheme="minorHAnsi" w:cstheme="minorHAnsi"/>
          <w:sz w:val="22"/>
          <w:szCs w:val="22"/>
          <w:lang w:eastAsia="sk-SK"/>
        </w:rPr>
        <w:t xml:space="preserve">. </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VIII.</w:t>
      </w:r>
    </w:p>
    <w:p w:rsidR="006B42E4" w:rsidRPr="007D506F" w:rsidRDefault="006B42E4" w:rsidP="0081146B">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Dodanie Tovaru</w:t>
      </w:r>
    </w:p>
    <w:p w:rsidR="006B42E4" w:rsidRPr="007D506F" w:rsidRDefault="006B42E4" w:rsidP="0081146B">
      <w:pPr>
        <w:widowControl/>
        <w:numPr>
          <w:ilvl w:val="1"/>
          <w:numId w:val="8"/>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Predávajúci splní svoju povinnosť dodať Tovar podľa tejto Zmluvy jeho riadnym inštalovaním a odovzdaním Kupujúcemu v súlade s </w:t>
      </w:r>
      <w:r w:rsidRPr="007D506F">
        <w:rPr>
          <w:rFonts w:asciiTheme="minorHAnsi" w:hAnsiTheme="minorHAnsi" w:cstheme="minorHAnsi"/>
          <w:sz w:val="22"/>
          <w:szCs w:val="22"/>
        </w:rPr>
        <w:t>ustanoveniami článku III. tejto Zmluvy, v súlade</w:t>
      </w:r>
      <w:r w:rsidRPr="007D506F">
        <w:rPr>
          <w:rFonts w:asciiTheme="minorHAnsi" w:hAnsiTheme="minorHAnsi" w:cstheme="minorHAnsi"/>
          <w:sz w:val="22"/>
          <w:szCs w:val="22"/>
          <w:lang w:eastAsia="sk-SK"/>
        </w:rPr>
        <w:t xml:space="preserve"> s ustanoveniami tohto článku a v súlade s objednávkou Kupujúceho. </w:t>
      </w:r>
    </w:p>
    <w:p w:rsidR="006B42E4" w:rsidRPr="007D506F" w:rsidRDefault="006B42E4" w:rsidP="0081146B">
      <w:pPr>
        <w:widowControl/>
        <w:numPr>
          <w:ilvl w:val="1"/>
          <w:numId w:val="8"/>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Bez zbytočného odkladu po vykonaní funkčných skúšok Tovaru je Predávajúci povinný vyzvať Kupujúceho na prevzatie Tovaru, a to najneskôr päť (5) pracovných dní vopred. Odovzdanie Tovaru sa uskutoční na mieste, kde bol Tovar inštalovaný a v čase uvedenom vo výzve Predávajúceho, inak v piaty pracovný deň po oznámení Kupujúcemu o 10.00 hod.</w:t>
      </w:r>
    </w:p>
    <w:p w:rsidR="006B42E4" w:rsidRPr="007D506F" w:rsidRDefault="006B42E4" w:rsidP="0081146B">
      <w:pPr>
        <w:widowControl/>
        <w:numPr>
          <w:ilvl w:val="1"/>
          <w:numId w:val="8"/>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Pri odovzdaní Tovaru je Predávajúci povinný odovzdať Kupujúcemu aj:</w:t>
      </w:r>
    </w:p>
    <w:p w:rsidR="006B42E4" w:rsidRPr="007D506F" w:rsidRDefault="006B42E4" w:rsidP="003D17E9">
      <w:pPr>
        <w:widowControl/>
        <w:numPr>
          <w:ilvl w:val="0"/>
          <w:numId w:val="19"/>
        </w:numPr>
        <w:suppressAutoHyphens w:val="0"/>
        <w:ind w:left="1276" w:hanging="37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protokoly, atesty, certifikáty a záručné listy vzťahujúce sa na skúšky Tovaru a na konštrukcie, zariadenia a materiály použité pri inštalácii Tovaru, </w:t>
      </w:r>
    </w:p>
    <w:p w:rsidR="006B42E4" w:rsidRPr="007D506F" w:rsidRDefault="006B42E4" w:rsidP="003D17E9">
      <w:pPr>
        <w:widowControl/>
        <w:numPr>
          <w:ilvl w:val="0"/>
          <w:numId w:val="19"/>
        </w:numPr>
        <w:suppressAutoHyphens w:val="0"/>
        <w:ind w:left="1276" w:hanging="37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dokumentáciu o inštalovaní Tovaru vypracovanú Predávajúcim v jej fyzickom vyhotovení (dva rovnopisy) a v elektronickej podobe (formát .</w:t>
      </w:r>
      <w:proofErr w:type="spellStart"/>
      <w:r w:rsidRPr="007D506F">
        <w:rPr>
          <w:rFonts w:asciiTheme="minorHAnsi" w:hAnsiTheme="minorHAnsi" w:cstheme="minorHAnsi"/>
          <w:sz w:val="22"/>
          <w:szCs w:val="22"/>
          <w:lang w:eastAsia="sk-SK"/>
        </w:rPr>
        <w:t>pdf</w:t>
      </w:r>
      <w:proofErr w:type="spellEnd"/>
      <w:r w:rsidRPr="007D506F">
        <w:rPr>
          <w:rFonts w:asciiTheme="minorHAnsi" w:hAnsiTheme="minorHAnsi" w:cstheme="minorHAnsi"/>
          <w:sz w:val="22"/>
          <w:szCs w:val="22"/>
          <w:lang w:eastAsia="sk-SK"/>
        </w:rPr>
        <w:t>, .</w:t>
      </w:r>
      <w:proofErr w:type="spellStart"/>
      <w:r w:rsidRPr="007D506F">
        <w:rPr>
          <w:rFonts w:asciiTheme="minorHAnsi" w:hAnsiTheme="minorHAnsi" w:cstheme="minorHAnsi"/>
          <w:sz w:val="22"/>
          <w:szCs w:val="22"/>
          <w:lang w:eastAsia="sk-SK"/>
        </w:rPr>
        <w:t>dwg</w:t>
      </w:r>
      <w:proofErr w:type="spellEnd"/>
      <w:r w:rsidRPr="007D506F">
        <w:rPr>
          <w:rFonts w:asciiTheme="minorHAnsi" w:hAnsiTheme="minorHAnsi" w:cstheme="minorHAnsi"/>
          <w:sz w:val="22"/>
          <w:szCs w:val="22"/>
          <w:lang w:eastAsia="sk-SK"/>
        </w:rPr>
        <w:t>),</w:t>
      </w:r>
    </w:p>
    <w:p w:rsidR="006B42E4" w:rsidRPr="007D506F" w:rsidRDefault="006B42E4" w:rsidP="003D17E9">
      <w:pPr>
        <w:widowControl/>
        <w:numPr>
          <w:ilvl w:val="0"/>
          <w:numId w:val="19"/>
        </w:numPr>
        <w:suppressAutoHyphens w:val="0"/>
        <w:ind w:left="1276" w:hanging="37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prevádzkový manuál resp. pokyny pre riadnu prevádzku zariadenia v Slovenskom jazyku.</w:t>
      </w:r>
    </w:p>
    <w:p w:rsidR="006B42E4" w:rsidRPr="007D506F" w:rsidRDefault="006B42E4" w:rsidP="0081146B">
      <w:pPr>
        <w:widowControl/>
        <w:numPr>
          <w:ilvl w:val="1"/>
          <w:numId w:val="8"/>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O odovzdaní Tovaru spíšu Zmluvné strany protokol, v ktorom uvedú najmä:</w:t>
      </w:r>
    </w:p>
    <w:p w:rsidR="006B42E4" w:rsidRPr="007D506F" w:rsidRDefault="006B42E4" w:rsidP="003D17E9">
      <w:pPr>
        <w:widowControl/>
        <w:numPr>
          <w:ilvl w:val="0"/>
          <w:numId w:val="20"/>
        </w:numPr>
        <w:suppressAutoHyphens w:val="0"/>
        <w:ind w:left="1276" w:hanging="37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vyhlásenie Zmluvných strán o tom, či podľa skutočností zistených pri odovzdávaní bol Tovar dodaný v súlade s touto Zmluvou,</w:t>
      </w:r>
    </w:p>
    <w:p w:rsidR="006B42E4" w:rsidRPr="007D506F" w:rsidRDefault="006B42E4" w:rsidP="003D17E9">
      <w:pPr>
        <w:widowControl/>
        <w:numPr>
          <w:ilvl w:val="0"/>
          <w:numId w:val="20"/>
        </w:numPr>
        <w:suppressAutoHyphens w:val="0"/>
        <w:ind w:left="1276" w:hanging="37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zhodnotenie akosti odovzdávaného Tovaru a prípadný súpis zistených vád Tovaru,</w:t>
      </w:r>
    </w:p>
    <w:p w:rsidR="006B42E4" w:rsidRPr="007D506F" w:rsidRDefault="006B42E4" w:rsidP="003D17E9">
      <w:pPr>
        <w:widowControl/>
        <w:numPr>
          <w:ilvl w:val="0"/>
          <w:numId w:val="20"/>
        </w:numPr>
        <w:suppressAutoHyphens w:val="0"/>
        <w:ind w:left="1276" w:hanging="37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dojednanie o spôsobe a lehotách na odstránenie zistených vád Tovaru a prípadné iné dojednania Zmluvných strán; Zmluvné strany sa dohodli, že lehota na odstránenie zistených vád nebude dlhšia ako do 3 (tri) pracovné dni, ak sa Zmluvné strany nedohodnú v jednotlivom prípade inak,</w:t>
      </w:r>
    </w:p>
    <w:p w:rsidR="006B42E4" w:rsidRPr="007D506F" w:rsidRDefault="006B42E4" w:rsidP="003D17E9">
      <w:pPr>
        <w:widowControl/>
        <w:numPr>
          <w:ilvl w:val="0"/>
          <w:numId w:val="20"/>
        </w:numPr>
        <w:suppressAutoHyphens w:val="0"/>
        <w:ind w:left="1276" w:hanging="37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zoznam protokolov, atestov a certifikátov odovzdaných spolu s Tovarom,</w:t>
      </w:r>
    </w:p>
    <w:p w:rsidR="006B42E4" w:rsidRPr="007D506F" w:rsidRDefault="006B42E4" w:rsidP="003D17E9">
      <w:pPr>
        <w:widowControl/>
        <w:numPr>
          <w:ilvl w:val="0"/>
          <w:numId w:val="20"/>
        </w:numPr>
        <w:suppressAutoHyphens w:val="0"/>
        <w:ind w:left="1276" w:hanging="37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iné skutočnosti, ktorých vyznačenie požaduje niektorá zo Zmluvných strán ak sú opodstatnené, </w:t>
      </w:r>
    </w:p>
    <w:p w:rsidR="006B42E4" w:rsidRPr="007D506F" w:rsidRDefault="006B42E4" w:rsidP="003D17E9">
      <w:pPr>
        <w:widowControl/>
        <w:numPr>
          <w:ilvl w:val="0"/>
          <w:numId w:val="20"/>
        </w:numPr>
        <w:suppressAutoHyphens w:val="0"/>
        <w:ind w:left="1276" w:hanging="37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dátum a miesto vyhotovenia protokolu a podpisy Zmluvných strán (ďalej „Odovzdávací protokol“).</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IX.</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Zodpovednosť za vady a záruka za akosť Tovaru</w:t>
      </w:r>
    </w:p>
    <w:p w:rsidR="006B42E4" w:rsidRPr="007D506F" w:rsidRDefault="006B42E4" w:rsidP="00A11C4A">
      <w:pPr>
        <w:widowControl/>
        <w:numPr>
          <w:ilvl w:val="1"/>
          <w:numId w:val="21"/>
        </w:numPr>
        <w:tabs>
          <w:tab w:val="clear" w:pos="1440"/>
          <w:tab w:val="num" w:pos="0"/>
        </w:tabs>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Tovar má vady, ak nezodpovedá tejto Zmluve  alebo ak Predávajúci porušil povinnosť dodať Tovar v akosti a vyhotovení, ktoré určuje Zmluva. Pre vylúčenie akýchkoľvek pochybností Zmluvné strany potvrdzujú, že Predávajúci zodpovedá za vady Tovaru aj za záruku za akosť v plnom rozsahu. </w:t>
      </w:r>
    </w:p>
    <w:p w:rsidR="006B42E4" w:rsidRPr="007D506F" w:rsidRDefault="006B42E4" w:rsidP="00A11C4A">
      <w:pPr>
        <w:widowControl/>
        <w:numPr>
          <w:ilvl w:val="1"/>
          <w:numId w:val="21"/>
        </w:numPr>
        <w:tabs>
          <w:tab w:val="clear" w:pos="1440"/>
          <w:tab w:val="num" w:pos="0"/>
        </w:tabs>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Predávajúci zodpovedá za vady Tovaru:</w:t>
      </w:r>
    </w:p>
    <w:p w:rsidR="006B42E4" w:rsidRPr="007D506F" w:rsidRDefault="006B42E4" w:rsidP="00A11C4A">
      <w:pPr>
        <w:widowControl/>
        <w:numPr>
          <w:ilvl w:val="0"/>
          <w:numId w:val="34"/>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ktoré má Tovar v čase jeho odovzdania Kupujúcemu,</w:t>
      </w:r>
    </w:p>
    <w:p w:rsidR="006B42E4" w:rsidRPr="007D506F" w:rsidRDefault="006B42E4" w:rsidP="00A11C4A">
      <w:pPr>
        <w:widowControl/>
        <w:numPr>
          <w:ilvl w:val="0"/>
          <w:numId w:val="34"/>
        </w:numPr>
        <w:suppressAutoHyphens w:val="0"/>
        <w:jc w:val="both"/>
        <w:textAlignment w:val="baseline"/>
        <w:rPr>
          <w:rFonts w:asciiTheme="minorHAnsi" w:hAnsiTheme="minorHAnsi" w:cstheme="minorHAnsi"/>
          <w:strike/>
          <w:sz w:val="22"/>
          <w:szCs w:val="22"/>
          <w:lang w:eastAsia="sk-SK"/>
        </w:rPr>
      </w:pPr>
      <w:r w:rsidRPr="007D506F">
        <w:rPr>
          <w:rFonts w:asciiTheme="minorHAnsi" w:hAnsiTheme="minorHAnsi" w:cstheme="minorHAnsi"/>
          <w:sz w:val="22"/>
          <w:szCs w:val="22"/>
          <w:lang w:eastAsia="sk-SK"/>
        </w:rPr>
        <w:t>v rozsahu záruky za akosť Tovaru poskytnutej v tejto Zmluve. Predávajúci nezodpovedá za vady spôsobené nevhodným</w:t>
      </w:r>
      <w:r w:rsidR="00C25945" w:rsidRPr="007D506F">
        <w:rPr>
          <w:rFonts w:asciiTheme="minorHAnsi" w:hAnsiTheme="minorHAnsi" w:cstheme="minorHAnsi"/>
          <w:sz w:val="22"/>
          <w:szCs w:val="22"/>
          <w:lang w:eastAsia="sk-SK"/>
        </w:rPr>
        <w:t xml:space="preserve"> používaním </w:t>
      </w:r>
      <w:r w:rsidRPr="007D506F">
        <w:rPr>
          <w:rFonts w:asciiTheme="minorHAnsi" w:hAnsiTheme="minorHAnsi" w:cstheme="minorHAnsi"/>
          <w:sz w:val="22"/>
          <w:szCs w:val="22"/>
          <w:lang w:eastAsia="sk-SK"/>
        </w:rPr>
        <w:t>Kupujúceho</w:t>
      </w:r>
      <w:r w:rsidR="00B46ED1" w:rsidRPr="007D506F">
        <w:rPr>
          <w:rFonts w:asciiTheme="minorHAnsi" w:hAnsiTheme="minorHAnsi" w:cstheme="minorHAnsi"/>
          <w:sz w:val="22"/>
          <w:szCs w:val="22"/>
          <w:lang w:eastAsia="sk-SK"/>
        </w:rPr>
        <w:t>.</w:t>
      </w:r>
    </w:p>
    <w:p w:rsidR="006B42E4" w:rsidRPr="007D506F" w:rsidRDefault="006B42E4" w:rsidP="00A11C4A">
      <w:pPr>
        <w:widowControl/>
        <w:numPr>
          <w:ilvl w:val="1"/>
          <w:numId w:val="28"/>
        </w:numPr>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lastRenderedPageBreak/>
        <w:t xml:space="preserve">Predávajúci sa zaväzuje, že zabezpečí odstránenie vád Tovaru zistených pri odovzdávaní Tovaru spôsobom a v lehote uvedenej v Odovzdávacom protokole. </w:t>
      </w:r>
    </w:p>
    <w:p w:rsidR="006B42E4" w:rsidRPr="007D506F" w:rsidRDefault="006B42E4" w:rsidP="00BE7C0F">
      <w:pPr>
        <w:widowControl/>
        <w:numPr>
          <w:ilvl w:val="1"/>
          <w:numId w:val="28"/>
        </w:numPr>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Predávajúci preberá záruku za akosť inštalovaného Tovaru, pričom </w:t>
      </w:r>
      <w:r w:rsidRPr="007D506F">
        <w:rPr>
          <w:rFonts w:asciiTheme="minorHAnsi" w:hAnsiTheme="minorHAnsi" w:cstheme="minorHAnsi"/>
          <w:b/>
          <w:sz w:val="22"/>
          <w:szCs w:val="22"/>
          <w:lang w:eastAsia="sk-SK"/>
        </w:rPr>
        <w:t xml:space="preserve">dĺžka záručnej doby je </w:t>
      </w:r>
      <w:r w:rsidR="00497736" w:rsidRPr="007D506F">
        <w:rPr>
          <w:rFonts w:asciiTheme="minorHAnsi" w:hAnsiTheme="minorHAnsi" w:cstheme="minorHAnsi"/>
          <w:b/>
          <w:i/>
          <w:sz w:val="22"/>
          <w:szCs w:val="22"/>
          <w:lang w:eastAsia="sk-SK"/>
        </w:rPr>
        <w:t>24</w:t>
      </w:r>
      <w:r w:rsidR="009E1456" w:rsidRPr="007D506F">
        <w:rPr>
          <w:rFonts w:asciiTheme="minorHAnsi" w:hAnsiTheme="minorHAnsi" w:cstheme="minorHAnsi"/>
          <w:b/>
          <w:i/>
          <w:sz w:val="22"/>
          <w:szCs w:val="22"/>
          <w:lang w:eastAsia="sk-SK"/>
        </w:rPr>
        <w:t xml:space="preserve"> </w:t>
      </w:r>
      <w:r w:rsidRPr="007D506F">
        <w:rPr>
          <w:rFonts w:asciiTheme="minorHAnsi" w:hAnsiTheme="minorHAnsi" w:cstheme="minorHAnsi"/>
          <w:b/>
          <w:i/>
          <w:sz w:val="22"/>
          <w:szCs w:val="22"/>
          <w:lang w:eastAsia="sk-SK"/>
        </w:rPr>
        <w:t>mesiacov</w:t>
      </w:r>
      <w:r w:rsidRPr="007D506F">
        <w:rPr>
          <w:rFonts w:asciiTheme="minorHAnsi" w:hAnsiTheme="minorHAnsi" w:cstheme="minorHAnsi"/>
          <w:sz w:val="22"/>
          <w:szCs w:val="22"/>
          <w:lang w:eastAsia="sk-SK"/>
        </w:rPr>
        <w:t xml:space="preserve"> odo dňa  </w:t>
      </w:r>
      <w:r w:rsidR="0042267D" w:rsidRPr="007D506F">
        <w:rPr>
          <w:rFonts w:asciiTheme="minorHAnsi" w:hAnsiTheme="minorHAnsi" w:cstheme="minorHAnsi"/>
          <w:sz w:val="22"/>
          <w:szCs w:val="22"/>
          <w:lang w:eastAsia="sk-SK"/>
        </w:rPr>
        <w:t xml:space="preserve">prevzatia </w:t>
      </w:r>
      <w:r w:rsidRPr="007D506F">
        <w:rPr>
          <w:rFonts w:asciiTheme="minorHAnsi" w:hAnsiTheme="minorHAnsi" w:cstheme="minorHAnsi"/>
          <w:sz w:val="22"/>
          <w:szCs w:val="22"/>
          <w:lang w:eastAsia="sk-SK"/>
        </w:rPr>
        <w:t>Tovaru Kupujúc</w:t>
      </w:r>
      <w:r w:rsidR="0042267D" w:rsidRPr="007D506F">
        <w:rPr>
          <w:rFonts w:asciiTheme="minorHAnsi" w:hAnsiTheme="minorHAnsi" w:cstheme="minorHAnsi"/>
          <w:sz w:val="22"/>
          <w:szCs w:val="22"/>
          <w:lang w:eastAsia="sk-SK"/>
        </w:rPr>
        <w:t>im</w:t>
      </w:r>
      <w:r w:rsidR="00EC37FC" w:rsidRPr="007D506F">
        <w:rPr>
          <w:rFonts w:asciiTheme="minorHAnsi" w:hAnsiTheme="minorHAnsi" w:cstheme="minorHAnsi"/>
          <w:sz w:val="22"/>
          <w:szCs w:val="22"/>
          <w:lang w:eastAsia="sk-SK"/>
        </w:rPr>
        <w:t>.</w:t>
      </w:r>
      <w:r w:rsidRPr="007D506F">
        <w:rPr>
          <w:rFonts w:asciiTheme="minorHAnsi" w:hAnsiTheme="minorHAnsi" w:cstheme="minorHAnsi"/>
          <w:sz w:val="22"/>
          <w:szCs w:val="22"/>
          <w:lang w:eastAsia="sk-SK"/>
        </w:rPr>
        <w:t xml:space="preserve"> Záručná doba začne plynúť dňom riadneho odovzdania Tovaru Kupujúcemu na základe Odovzdávacieho protokolu. Záručná doba platí popri zákonom určenej zodpovednosti za vady, ktoré sa vyskytli neskôr ako pri odovzdaní Tovaru. </w:t>
      </w:r>
    </w:p>
    <w:p w:rsidR="006B42E4" w:rsidRPr="007D506F" w:rsidRDefault="006B42E4" w:rsidP="00A11C4A">
      <w:pPr>
        <w:widowControl/>
        <w:numPr>
          <w:ilvl w:val="1"/>
          <w:numId w:val="28"/>
        </w:numPr>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záručnej doby má Kupujúci právo požadovať a Predávajúci povinnosť bezplatne tieto vady odstrániť. Predávajúci sa zaväzuje začať s odstraňovaním reklamovanej vady Tovaru bez zbytočného odkladu od podania správy o vade a zabezpečiť odstránenie vady Tovaru v lehote primeranej povahe vady, najneskôr však do </w:t>
      </w:r>
      <w:r w:rsidR="00BE7C0F" w:rsidRPr="007D506F">
        <w:rPr>
          <w:rFonts w:asciiTheme="minorHAnsi" w:hAnsiTheme="minorHAnsi" w:cstheme="minorHAnsi"/>
          <w:sz w:val="22"/>
          <w:szCs w:val="22"/>
          <w:lang w:eastAsia="sk-SK"/>
        </w:rPr>
        <w:t>3</w:t>
      </w:r>
      <w:r w:rsidRPr="007D506F">
        <w:rPr>
          <w:rFonts w:asciiTheme="minorHAnsi" w:hAnsiTheme="minorHAnsi" w:cstheme="minorHAnsi"/>
          <w:sz w:val="22"/>
          <w:szCs w:val="22"/>
          <w:lang w:eastAsia="sk-SK"/>
        </w:rPr>
        <w:t xml:space="preserve"> (</w:t>
      </w:r>
      <w:r w:rsidR="000D2508" w:rsidRPr="007D506F">
        <w:rPr>
          <w:rFonts w:asciiTheme="minorHAnsi" w:hAnsiTheme="minorHAnsi" w:cstheme="minorHAnsi"/>
          <w:sz w:val="22"/>
          <w:szCs w:val="22"/>
          <w:lang w:eastAsia="sk-SK"/>
        </w:rPr>
        <w:t>troch</w:t>
      </w:r>
      <w:r w:rsidRPr="007D506F">
        <w:rPr>
          <w:rFonts w:asciiTheme="minorHAnsi" w:hAnsiTheme="minorHAnsi" w:cstheme="minorHAnsi"/>
          <w:sz w:val="22"/>
          <w:szCs w:val="22"/>
          <w:lang w:eastAsia="sk-SK"/>
        </w:rPr>
        <w:t>) pracovných dní odo dňa oznámenia vady.</w:t>
      </w:r>
    </w:p>
    <w:p w:rsidR="006B42E4" w:rsidRPr="007D506F" w:rsidRDefault="006B42E4" w:rsidP="00A11C4A">
      <w:pPr>
        <w:widowControl/>
        <w:numPr>
          <w:ilvl w:val="1"/>
          <w:numId w:val="28"/>
        </w:numPr>
        <w:suppressAutoHyphens w:val="0"/>
        <w:ind w:left="426" w:hanging="426"/>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Kupujúci je oprávnený odstúpiť od zmluvy, ak vady včas oznámené sú neodstrániteľné alebo ich predávajúci neodstráni v dodatočnej primeranej lehote</w:t>
      </w:r>
      <w:r w:rsidR="003550F1" w:rsidRPr="007D506F">
        <w:rPr>
          <w:rFonts w:asciiTheme="minorHAnsi" w:hAnsiTheme="minorHAnsi" w:cstheme="minorHAnsi"/>
          <w:sz w:val="22"/>
          <w:szCs w:val="22"/>
          <w:lang w:eastAsia="sk-SK"/>
        </w:rPr>
        <w:t>. Za dostatočne primeranú lehotu na odstránenie Vád sa považuje 30 dní</w:t>
      </w:r>
      <w:r w:rsidRPr="007D506F">
        <w:rPr>
          <w:rFonts w:asciiTheme="minorHAnsi" w:hAnsiTheme="minorHAnsi" w:cstheme="minorHAnsi"/>
          <w:sz w:val="22"/>
          <w:szCs w:val="22"/>
          <w:lang w:eastAsia="sk-SK"/>
        </w:rPr>
        <w:t>. Tým nie je dotknuté právo kupujúceho na náhradu škody.</w:t>
      </w:r>
    </w:p>
    <w:p w:rsidR="00BE7C0F" w:rsidRPr="007D506F" w:rsidRDefault="00BE7C0F" w:rsidP="006B42E4">
      <w:pPr>
        <w:jc w:val="center"/>
        <w:rPr>
          <w:rFonts w:asciiTheme="minorHAnsi" w:hAnsiTheme="minorHAnsi" w:cstheme="minorHAnsi"/>
          <w:b/>
          <w:bCs/>
          <w:sz w:val="22"/>
          <w:szCs w:val="22"/>
          <w:lang w:eastAsia="sk-SK"/>
        </w:rPr>
      </w:pP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X.</w:t>
      </w:r>
    </w:p>
    <w:p w:rsidR="006B42E4" w:rsidRPr="007D506F" w:rsidRDefault="006B42E4" w:rsidP="006B42E4">
      <w:pPr>
        <w:jc w:val="center"/>
        <w:rPr>
          <w:rFonts w:asciiTheme="minorHAnsi" w:hAnsiTheme="minorHAnsi" w:cstheme="minorHAnsi"/>
          <w:b/>
          <w:bCs/>
          <w:sz w:val="22"/>
          <w:szCs w:val="22"/>
          <w:lang w:eastAsia="sk-SK"/>
        </w:rPr>
      </w:pPr>
      <w:r w:rsidRPr="007D506F">
        <w:rPr>
          <w:rFonts w:asciiTheme="minorHAnsi" w:hAnsiTheme="minorHAnsi" w:cstheme="minorHAnsi"/>
          <w:b/>
          <w:bCs/>
          <w:sz w:val="22"/>
          <w:szCs w:val="22"/>
          <w:lang w:eastAsia="sk-SK"/>
        </w:rPr>
        <w:t>Porušenie povinností zmluvných strán</w:t>
      </w:r>
    </w:p>
    <w:p w:rsidR="006B42E4" w:rsidRPr="007D506F" w:rsidRDefault="006B42E4" w:rsidP="00A11C4A">
      <w:pPr>
        <w:numPr>
          <w:ilvl w:val="0"/>
          <w:numId w:val="33"/>
        </w:numPr>
        <w:jc w:val="both"/>
        <w:rPr>
          <w:rFonts w:asciiTheme="minorHAnsi" w:hAnsiTheme="minorHAnsi" w:cstheme="minorHAnsi"/>
          <w:sz w:val="22"/>
          <w:szCs w:val="22"/>
        </w:rPr>
      </w:pPr>
      <w:r w:rsidRPr="007D506F">
        <w:rPr>
          <w:rFonts w:asciiTheme="minorHAnsi" w:hAnsiTheme="minorHAnsi" w:cstheme="minorHAnsi"/>
          <w:sz w:val="22"/>
          <w:szCs w:val="22"/>
        </w:rPr>
        <w:t>V prípade ome</w:t>
      </w:r>
      <w:r w:rsidR="00BE7C0F" w:rsidRPr="007D506F">
        <w:rPr>
          <w:rFonts w:asciiTheme="minorHAnsi" w:hAnsiTheme="minorHAnsi" w:cstheme="minorHAnsi"/>
          <w:sz w:val="22"/>
          <w:szCs w:val="22"/>
        </w:rPr>
        <w:t>škania Predávajúceho s dodaním T</w:t>
      </w:r>
      <w:r w:rsidRPr="007D506F">
        <w:rPr>
          <w:rFonts w:asciiTheme="minorHAnsi" w:hAnsiTheme="minorHAnsi" w:cstheme="minorHAnsi"/>
          <w:sz w:val="22"/>
          <w:szCs w:val="22"/>
        </w:rPr>
        <w:t>ovaru má Kupujúci nárok na zmluvnú pokutu vo výške 0,</w:t>
      </w:r>
      <w:r w:rsidR="008F2F85">
        <w:rPr>
          <w:rFonts w:asciiTheme="minorHAnsi" w:hAnsiTheme="minorHAnsi" w:cstheme="minorHAnsi"/>
          <w:sz w:val="22"/>
          <w:szCs w:val="22"/>
        </w:rPr>
        <w:t>5</w:t>
      </w:r>
      <w:r w:rsidRPr="007D506F">
        <w:rPr>
          <w:rFonts w:asciiTheme="minorHAnsi" w:hAnsiTheme="minorHAnsi" w:cstheme="minorHAnsi"/>
          <w:sz w:val="22"/>
          <w:szCs w:val="22"/>
        </w:rPr>
        <w:t xml:space="preserve"> % z celkovej ceny tovaru za každý deň omeškania s dodaním tovaru. </w:t>
      </w:r>
    </w:p>
    <w:p w:rsidR="006B42E4" w:rsidRPr="007D506F" w:rsidRDefault="006B42E4" w:rsidP="00A11C4A">
      <w:pPr>
        <w:numPr>
          <w:ilvl w:val="0"/>
          <w:numId w:val="33"/>
        </w:numPr>
        <w:jc w:val="both"/>
        <w:rPr>
          <w:rFonts w:asciiTheme="minorHAnsi" w:hAnsiTheme="minorHAnsi" w:cstheme="minorHAnsi"/>
          <w:sz w:val="22"/>
          <w:szCs w:val="22"/>
        </w:rPr>
      </w:pPr>
      <w:r w:rsidRPr="007D506F">
        <w:rPr>
          <w:rFonts w:asciiTheme="minorHAnsi" w:hAnsiTheme="minorHAnsi" w:cstheme="minorHAnsi"/>
          <w:sz w:val="22"/>
          <w:szCs w:val="22"/>
        </w:rPr>
        <w:t xml:space="preserve">V prípade omeškania Predávajúceho s odstránením vady tovaru podľa čl. IX bod 6. má Kupujúci nárok na zmluvnú pokutu vo výške </w:t>
      </w:r>
      <w:r w:rsidR="00BE7C0F" w:rsidRPr="007D506F">
        <w:rPr>
          <w:rFonts w:asciiTheme="minorHAnsi" w:hAnsiTheme="minorHAnsi" w:cstheme="minorHAnsi"/>
          <w:sz w:val="22"/>
          <w:szCs w:val="22"/>
        </w:rPr>
        <w:t xml:space="preserve">100,- € </w:t>
      </w:r>
      <w:r w:rsidRPr="007D506F">
        <w:rPr>
          <w:rFonts w:asciiTheme="minorHAnsi" w:hAnsiTheme="minorHAnsi" w:cstheme="minorHAnsi"/>
          <w:sz w:val="22"/>
          <w:szCs w:val="22"/>
        </w:rPr>
        <w:t>za každý deň omeškania s o</w:t>
      </w:r>
      <w:r w:rsidR="00BE7C0F" w:rsidRPr="007D506F">
        <w:rPr>
          <w:rFonts w:asciiTheme="minorHAnsi" w:hAnsiTheme="minorHAnsi" w:cstheme="minorHAnsi"/>
          <w:sz w:val="22"/>
          <w:szCs w:val="22"/>
        </w:rPr>
        <w:t>dstránením vady T</w:t>
      </w:r>
      <w:r w:rsidRPr="007D506F">
        <w:rPr>
          <w:rFonts w:asciiTheme="minorHAnsi" w:hAnsiTheme="minorHAnsi" w:cstheme="minorHAnsi"/>
          <w:sz w:val="22"/>
          <w:szCs w:val="22"/>
        </w:rPr>
        <w:t>ovaru</w:t>
      </w:r>
      <w:r w:rsidR="00BE7C0F" w:rsidRPr="007D506F">
        <w:rPr>
          <w:rFonts w:asciiTheme="minorHAnsi" w:hAnsiTheme="minorHAnsi" w:cstheme="minorHAnsi"/>
          <w:sz w:val="22"/>
          <w:szCs w:val="22"/>
        </w:rPr>
        <w:t xml:space="preserve"> za každú vadu Tovaru</w:t>
      </w:r>
      <w:r w:rsidRPr="007D506F">
        <w:rPr>
          <w:rFonts w:asciiTheme="minorHAnsi" w:hAnsiTheme="minorHAnsi" w:cstheme="minorHAnsi"/>
          <w:sz w:val="22"/>
          <w:szCs w:val="22"/>
        </w:rPr>
        <w:t>.</w:t>
      </w:r>
    </w:p>
    <w:p w:rsidR="00BE7C0F" w:rsidRPr="007D506F" w:rsidRDefault="006B42E4" w:rsidP="00BE7C0F">
      <w:pPr>
        <w:numPr>
          <w:ilvl w:val="0"/>
          <w:numId w:val="33"/>
        </w:numPr>
        <w:jc w:val="both"/>
        <w:rPr>
          <w:rFonts w:asciiTheme="minorHAnsi" w:hAnsiTheme="minorHAnsi" w:cstheme="minorHAnsi"/>
          <w:sz w:val="22"/>
          <w:szCs w:val="22"/>
        </w:rPr>
      </w:pPr>
      <w:r w:rsidRPr="007D506F">
        <w:rPr>
          <w:rFonts w:asciiTheme="minorHAnsi" w:hAnsiTheme="minorHAnsi" w:cstheme="minorHAnsi"/>
          <w:sz w:val="22"/>
          <w:szCs w:val="22"/>
        </w:rPr>
        <w:t>V prípade omeškania s úhradou faktúry je Predávajúci oprávnený vyúčtovať a Kupujúci je povinný zaplatiť úrok z omeškania vo výške 0,</w:t>
      </w:r>
      <w:r w:rsidR="008F2F85">
        <w:rPr>
          <w:rFonts w:asciiTheme="minorHAnsi" w:hAnsiTheme="minorHAnsi" w:cstheme="minorHAnsi"/>
          <w:sz w:val="22"/>
          <w:szCs w:val="22"/>
        </w:rPr>
        <w:t>5</w:t>
      </w:r>
      <w:r w:rsidRPr="007D506F">
        <w:rPr>
          <w:rFonts w:asciiTheme="minorHAnsi" w:hAnsiTheme="minorHAnsi" w:cstheme="minorHAnsi"/>
          <w:sz w:val="22"/>
          <w:szCs w:val="22"/>
        </w:rPr>
        <w:t xml:space="preserve"> % z fakturovanej neuhradenej  sumy  za každý deň omeškania. Úroky z omeškania sú splatné v lehote do 30 kalendárnych dní odo dňa doručenia faktúry Kupujúcemu.</w:t>
      </w:r>
    </w:p>
    <w:p w:rsidR="00BE7C0F" w:rsidRPr="007D506F" w:rsidRDefault="006B42E4" w:rsidP="00BE7C0F">
      <w:pPr>
        <w:numPr>
          <w:ilvl w:val="0"/>
          <w:numId w:val="33"/>
        </w:numPr>
        <w:jc w:val="both"/>
        <w:rPr>
          <w:rFonts w:asciiTheme="minorHAnsi" w:hAnsiTheme="minorHAnsi" w:cstheme="minorHAnsi"/>
          <w:sz w:val="22"/>
          <w:szCs w:val="22"/>
        </w:rPr>
      </w:pPr>
      <w:r w:rsidRPr="007D506F">
        <w:rPr>
          <w:rFonts w:asciiTheme="minorHAnsi" w:hAnsiTheme="minorHAnsi" w:cstheme="minorHAnsi"/>
          <w:sz w:val="22"/>
          <w:szCs w:val="22"/>
        </w:rPr>
        <w:t>Uplatnením zmluvnej pokuty nie je dotknuté právo poškodenej zmluvnej strany na náhradu škody.</w:t>
      </w:r>
    </w:p>
    <w:p w:rsidR="006B42E4" w:rsidRPr="007D506F" w:rsidRDefault="006B42E4" w:rsidP="00395940">
      <w:pPr>
        <w:numPr>
          <w:ilvl w:val="0"/>
          <w:numId w:val="33"/>
        </w:numPr>
        <w:jc w:val="both"/>
        <w:rPr>
          <w:rFonts w:asciiTheme="minorHAnsi" w:hAnsiTheme="minorHAnsi" w:cstheme="minorHAnsi"/>
          <w:sz w:val="22"/>
          <w:szCs w:val="22"/>
        </w:rPr>
      </w:pPr>
      <w:r w:rsidRPr="007D506F">
        <w:rPr>
          <w:rFonts w:asciiTheme="minorHAnsi" w:hAnsiTheme="minorHAnsi" w:cstheme="minorHAnsi"/>
          <w:sz w:val="22"/>
          <w:szCs w:val="22"/>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r w:rsidR="00395940" w:rsidRPr="007D506F">
        <w:rPr>
          <w:rFonts w:asciiTheme="minorHAnsi" w:hAnsiTheme="minorHAnsi" w:cstheme="minorHAnsi"/>
          <w:sz w:val="22"/>
          <w:szCs w:val="22"/>
        </w:rPr>
        <w:t xml:space="preserve"> Z</w:t>
      </w:r>
      <w:r w:rsidRPr="007D506F">
        <w:rPr>
          <w:rFonts w:asciiTheme="minorHAnsi" w:hAnsiTheme="minorHAnsi" w:cstheme="minorHAnsi"/>
          <w:sz w:val="22"/>
          <w:szCs w:val="22"/>
        </w:rPr>
        <w:t>a podstatné</w:t>
      </w:r>
      <w:r w:rsidR="00395940" w:rsidRPr="007D506F">
        <w:rPr>
          <w:rFonts w:asciiTheme="minorHAnsi" w:hAnsiTheme="minorHAnsi" w:cstheme="minorHAnsi"/>
          <w:sz w:val="22"/>
          <w:szCs w:val="22"/>
        </w:rPr>
        <w:t xml:space="preserve"> porušenie zmluvy je považované </w:t>
      </w:r>
      <w:r w:rsidRPr="007D506F">
        <w:rPr>
          <w:rFonts w:asciiTheme="minorHAnsi" w:hAnsiTheme="minorHAnsi" w:cstheme="minorHAnsi"/>
          <w:sz w:val="22"/>
          <w:szCs w:val="22"/>
        </w:rPr>
        <w:t>ak:</w:t>
      </w:r>
    </w:p>
    <w:p w:rsidR="006B42E4" w:rsidRPr="007D506F" w:rsidRDefault="006B42E4" w:rsidP="00A11C4A">
      <w:pPr>
        <w:keepLines/>
        <w:widowControl/>
        <w:numPr>
          <w:ilvl w:val="0"/>
          <w:numId w:val="13"/>
        </w:numPr>
        <w:suppressAutoHyphens w:val="0"/>
        <w:overflowPunct w:val="0"/>
        <w:autoSpaceDE w:val="0"/>
        <w:autoSpaceDN w:val="0"/>
        <w:adjustRightInd w:val="0"/>
        <w:ind w:left="1069"/>
        <w:jc w:val="both"/>
        <w:textAlignment w:val="baseline"/>
        <w:rPr>
          <w:rFonts w:asciiTheme="minorHAnsi" w:hAnsiTheme="minorHAnsi" w:cstheme="minorHAnsi"/>
          <w:sz w:val="22"/>
          <w:szCs w:val="22"/>
        </w:rPr>
      </w:pPr>
      <w:r w:rsidRPr="007D506F">
        <w:rPr>
          <w:rFonts w:asciiTheme="minorHAnsi" w:hAnsiTheme="minorHAnsi" w:cstheme="minorHAnsi"/>
          <w:sz w:val="22"/>
          <w:szCs w:val="22"/>
        </w:rPr>
        <w:t>Kupujúci v rozpore s touto Zmluvou do 14 kalendárnych dní neprevezme Predávajúcim ponúknutý a riadne inštalovaný Tovar alebo neurobí aspoň opatrenia nasvedčujúce ochote Tovar prevziať,</w:t>
      </w:r>
    </w:p>
    <w:p w:rsidR="00EC37FC" w:rsidRPr="007D506F" w:rsidRDefault="00EC37FC" w:rsidP="00EC37FC">
      <w:pPr>
        <w:keepLines/>
        <w:widowControl/>
        <w:numPr>
          <w:ilvl w:val="0"/>
          <w:numId w:val="13"/>
        </w:numPr>
        <w:suppressAutoHyphens w:val="0"/>
        <w:overflowPunct w:val="0"/>
        <w:autoSpaceDE w:val="0"/>
        <w:autoSpaceDN w:val="0"/>
        <w:adjustRightInd w:val="0"/>
        <w:ind w:left="1069"/>
        <w:jc w:val="both"/>
        <w:textAlignment w:val="baseline"/>
        <w:rPr>
          <w:rFonts w:asciiTheme="minorHAnsi" w:hAnsiTheme="minorHAnsi" w:cstheme="minorHAnsi"/>
          <w:sz w:val="22"/>
          <w:szCs w:val="22"/>
        </w:rPr>
      </w:pPr>
      <w:r w:rsidRPr="007D506F">
        <w:rPr>
          <w:rFonts w:asciiTheme="minorHAnsi" w:hAnsiTheme="minorHAnsi" w:cstheme="minorHAnsi"/>
          <w:sz w:val="22"/>
          <w:szCs w:val="22"/>
        </w:rPr>
        <w:t>Predávajúci do 30 dní od nadobudnutia účinnosti kúpnej zmluvy nepredloží realizačný projekt skutočného vyhotovenia ( montáže systému)</w:t>
      </w:r>
    </w:p>
    <w:p w:rsidR="006B42E4" w:rsidRPr="007D506F" w:rsidRDefault="006B42E4" w:rsidP="00A11C4A">
      <w:pPr>
        <w:pStyle w:val="Odrazkovy3"/>
        <w:numPr>
          <w:ilvl w:val="0"/>
          <w:numId w:val="13"/>
        </w:numPr>
        <w:ind w:left="1069"/>
        <w:rPr>
          <w:rFonts w:asciiTheme="minorHAnsi" w:hAnsiTheme="minorHAnsi" w:cstheme="minorHAnsi"/>
          <w:sz w:val="22"/>
          <w:szCs w:val="22"/>
          <w:lang w:val="sk-SK"/>
        </w:rPr>
      </w:pPr>
      <w:r w:rsidRPr="007D506F">
        <w:rPr>
          <w:rFonts w:asciiTheme="minorHAnsi" w:hAnsiTheme="minorHAnsi" w:cstheme="minorHAnsi"/>
          <w:sz w:val="22"/>
          <w:szCs w:val="22"/>
          <w:lang w:val="sk-SK"/>
        </w:rPr>
        <w:t>Predávajúci nedodal Tovar v zmysle dohodnutých podmienok riadne a včas a v kvalite podľa dohodnutých podmienok,</w:t>
      </w:r>
    </w:p>
    <w:p w:rsidR="006B42E4" w:rsidRPr="007D506F" w:rsidRDefault="006B42E4" w:rsidP="00A11C4A">
      <w:pPr>
        <w:pStyle w:val="Odrazkovy3"/>
        <w:numPr>
          <w:ilvl w:val="0"/>
          <w:numId w:val="13"/>
        </w:numPr>
        <w:ind w:left="1069"/>
        <w:rPr>
          <w:rFonts w:asciiTheme="minorHAnsi" w:hAnsiTheme="minorHAnsi" w:cstheme="minorHAnsi"/>
          <w:sz w:val="22"/>
          <w:szCs w:val="22"/>
          <w:lang w:val="sk-SK"/>
        </w:rPr>
      </w:pPr>
      <w:r w:rsidRPr="007D506F">
        <w:rPr>
          <w:rFonts w:asciiTheme="minorHAnsi" w:hAnsiTheme="minorHAnsi" w:cstheme="minorHAnsi"/>
          <w:sz w:val="22"/>
          <w:szCs w:val="22"/>
          <w:lang w:val="sk-SK"/>
        </w:rPr>
        <w:t>Predávajúci neodstráni vady Tovaru podľa podmienok uvedených v tejto Zmluve</w:t>
      </w:r>
    </w:p>
    <w:p w:rsidR="006B42E4" w:rsidRPr="007D506F" w:rsidRDefault="006B42E4" w:rsidP="00A11C4A">
      <w:pPr>
        <w:pStyle w:val="Odrazkovy3"/>
        <w:numPr>
          <w:ilvl w:val="0"/>
          <w:numId w:val="13"/>
        </w:numPr>
        <w:ind w:left="1069"/>
        <w:rPr>
          <w:rFonts w:asciiTheme="minorHAnsi" w:hAnsiTheme="minorHAnsi" w:cstheme="minorHAnsi"/>
          <w:sz w:val="22"/>
          <w:szCs w:val="22"/>
          <w:lang w:val="sk-SK"/>
        </w:rPr>
      </w:pPr>
      <w:r w:rsidRPr="007D506F">
        <w:rPr>
          <w:rFonts w:asciiTheme="minorHAnsi" w:hAnsiTheme="minorHAnsi" w:cstheme="minorHAnsi"/>
          <w:sz w:val="22"/>
          <w:szCs w:val="22"/>
          <w:lang w:val="sk-SK"/>
        </w:rPr>
        <w:t>Predávajúci neumožní výkon kontroly/auditu zo strany oprávnených osôb na výkon kontroly/auditu z zmysle príslušných právnych predpisov SR a právnych aktov EÚ.</w:t>
      </w:r>
    </w:p>
    <w:p w:rsidR="006B42E4" w:rsidRPr="007D506F" w:rsidRDefault="006B42E4" w:rsidP="00A11C4A">
      <w:pPr>
        <w:numPr>
          <w:ilvl w:val="0"/>
          <w:numId w:val="33"/>
        </w:numPr>
        <w:jc w:val="both"/>
        <w:rPr>
          <w:rFonts w:asciiTheme="minorHAnsi" w:hAnsiTheme="minorHAnsi" w:cstheme="minorHAnsi"/>
          <w:sz w:val="22"/>
          <w:szCs w:val="22"/>
        </w:rPr>
      </w:pPr>
      <w:r w:rsidRPr="007D506F">
        <w:rPr>
          <w:rFonts w:asciiTheme="minorHAnsi" w:hAnsiTheme="minorHAnsi" w:cstheme="minorHAnsi"/>
          <w:sz w:val="22"/>
          <w:szCs w:val="22"/>
        </w:rPr>
        <w:t>Kupujúci je oprávnený od tejto  Zmluvy odstúpiť</w:t>
      </w:r>
      <w:r w:rsidR="00395940" w:rsidRPr="007D506F">
        <w:rPr>
          <w:rFonts w:asciiTheme="minorHAnsi" w:hAnsiTheme="minorHAnsi" w:cstheme="minorHAnsi"/>
          <w:sz w:val="22"/>
          <w:szCs w:val="22"/>
        </w:rPr>
        <w:t xml:space="preserve"> taktiež v prípade</w:t>
      </w:r>
      <w:r w:rsidRPr="007D506F">
        <w:rPr>
          <w:rFonts w:asciiTheme="minorHAnsi" w:hAnsiTheme="minorHAnsi" w:cstheme="minorHAnsi"/>
          <w:sz w:val="22"/>
          <w:szCs w:val="22"/>
        </w:rPr>
        <w:t xml:space="preserve"> ak</w:t>
      </w:r>
      <w:r w:rsidR="00395940" w:rsidRPr="007D506F">
        <w:rPr>
          <w:rFonts w:asciiTheme="minorHAnsi" w:hAnsiTheme="minorHAnsi" w:cstheme="minorHAnsi"/>
          <w:sz w:val="22"/>
          <w:szCs w:val="22"/>
        </w:rPr>
        <w:t>:</w:t>
      </w:r>
    </w:p>
    <w:p w:rsidR="006B42E4" w:rsidRPr="007D506F" w:rsidRDefault="006B42E4" w:rsidP="00A11C4A">
      <w:pPr>
        <w:keepLines/>
        <w:widowControl/>
        <w:numPr>
          <w:ilvl w:val="1"/>
          <w:numId w:val="1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Predávajúci vstúpi do likvidácie, na jeho majetok bude vyhlásený konkurz, reštrukturalizácia, bude zahájené exekučné konanie a pod.;</w:t>
      </w:r>
    </w:p>
    <w:p w:rsidR="006B42E4" w:rsidRPr="007D506F" w:rsidRDefault="006B42E4" w:rsidP="00A11C4A">
      <w:pPr>
        <w:keepLines/>
        <w:widowControl/>
        <w:numPr>
          <w:ilvl w:val="1"/>
          <w:numId w:val="1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Predávajúci zmení parametre Tovaru</w:t>
      </w:r>
      <w:r w:rsidR="00C25945" w:rsidRPr="007D506F">
        <w:rPr>
          <w:rFonts w:asciiTheme="minorHAnsi" w:hAnsiTheme="minorHAnsi" w:cstheme="minorHAnsi"/>
          <w:sz w:val="22"/>
          <w:szCs w:val="22"/>
        </w:rPr>
        <w:t xml:space="preserve"> oproti </w:t>
      </w:r>
      <w:r w:rsidR="00EF6EE5" w:rsidRPr="007D506F">
        <w:rPr>
          <w:rFonts w:asciiTheme="minorHAnsi" w:hAnsiTheme="minorHAnsi" w:cstheme="minorHAnsi"/>
          <w:sz w:val="22"/>
          <w:szCs w:val="22"/>
        </w:rPr>
        <w:t xml:space="preserve">deklarovaným funkčným vlastnostiam, technickým vlastnostiam a  parametrom </w:t>
      </w:r>
      <w:r w:rsidR="00C25945" w:rsidRPr="007D506F">
        <w:rPr>
          <w:rFonts w:asciiTheme="minorHAnsi" w:hAnsiTheme="minorHAnsi" w:cstheme="minorHAnsi"/>
          <w:sz w:val="22"/>
          <w:szCs w:val="22"/>
        </w:rPr>
        <w:t>v Navrhovanej špecifikácii ponúkaného tovaru</w:t>
      </w:r>
      <w:r w:rsidRPr="007D506F">
        <w:rPr>
          <w:rFonts w:asciiTheme="minorHAnsi" w:hAnsiTheme="minorHAnsi" w:cstheme="minorHAnsi"/>
          <w:sz w:val="22"/>
          <w:szCs w:val="22"/>
        </w:rPr>
        <w:t>, ktorých použitie nebolo vopred odsúhlasené  Kupujúcim podľa Zmluvy o poskytnutí NFP;</w:t>
      </w:r>
    </w:p>
    <w:p w:rsidR="006B42E4" w:rsidRPr="007D506F" w:rsidRDefault="006B42E4" w:rsidP="00A11C4A">
      <w:pPr>
        <w:keepLines/>
        <w:widowControl/>
        <w:numPr>
          <w:ilvl w:val="1"/>
          <w:numId w:val="1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Predávajúci postúpi práva a záväzky z tejto Zmluvy na tretiu osobu;</w:t>
      </w:r>
    </w:p>
    <w:p w:rsidR="006B42E4" w:rsidRPr="007D506F" w:rsidRDefault="006B42E4" w:rsidP="00A11C4A">
      <w:pPr>
        <w:keepLines/>
        <w:widowControl/>
        <w:numPr>
          <w:ilvl w:val="1"/>
          <w:numId w:val="1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Predávajúci je v omeškaní s dodaním Tovaru podľa tejto Zmluvy</w:t>
      </w:r>
      <w:r w:rsidR="00C25945" w:rsidRPr="007D506F">
        <w:rPr>
          <w:rFonts w:asciiTheme="minorHAnsi" w:hAnsiTheme="minorHAnsi" w:cstheme="minorHAnsi"/>
          <w:sz w:val="22"/>
          <w:szCs w:val="22"/>
        </w:rPr>
        <w:t>, bez odsúhlasenia kupujúceho</w:t>
      </w:r>
    </w:p>
    <w:p w:rsidR="006B42E4" w:rsidRPr="007D506F" w:rsidRDefault="006B42E4" w:rsidP="00A11C4A">
      <w:pPr>
        <w:keepLines/>
        <w:widowControl/>
        <w:numPr>
          <w:ilvl w:val="1"/>
          <w:numId w:val="1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lastRenderedPageBreak/>
        <w:t>Predávajúci vykoná zmenu pri plnení tejto Zmluvy bez predchádzajúceho súhlasu Kupujúceho;</w:t>
      </w:r>
    </w:p>
    <w:p w:rsidR="006B42E4" w:rsidRPr="007D506F" w:rsidRDefault="006B42E4" w:rsidP="00A11C4A">
      <w:pPr>
        <w:keepLines/>
        <w:widowControl/>
        <w:numPr>
          <w:ilvl w:val="1"/>
          <w:numId w:val="1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vzniknú nepredvídané okolnosti na strane Predávajúceho, ktoré zásadne zmenia podmienky plnenia tejto Zmluvy a súčasne sa nejedná o okolnosti vylučujúce zodpovednosť Predávajúceho;</w:t>
      </w:r>
    </w:p>
    <w:p w:rsidR="006B42E4" w:rsidRPr="007D506F" w:rsidRDefault="006B42E4" w:rsidP="00A11C4A">
      <w:pPr>
        <w:keepLines/>
        <w:widowControl/>
        <w:numPr>
          <w:ilvl w:val="1"/>
          <w:numId w:val="1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je preukázané porušenie právnych predpisov SR a ES v rámci realizácie aktivít tejto Zmluvy súvisiacich s činnosťou Predávajúceho;</w:t>
      </w:r>
    </w:p>
    <w:p w:rsidR="006B42E4" w:rsidRPr="007D506F" w:rsidRDefault="006B42E4" w:rsidP="00A11C4A">
      <w:pPr>
        <w:keepLines/>
        <w:widowControl/>
        <w:numPr>
          <w:ilvl w:val="1"/>
          <w:numId w:val="14"/>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Predávajúci poskytne nepravdivé alebo zavádzajúce informácie alebo neposkytne informácie požadované Kupujúcim alebo neposkytne informácie v súlade s podmienkami tejto Zmluvy.</w:t>
      </w:r>
    </w:p>
    <w:p w:rsidR="00395940" w:rsidRPr="007D506F" w:rsidRDefault="00395940" w:rsidP="00A11C4A">
      <w:pPr>
        <w:numPr>
          <w:ilvl w:val="0"/>
          <w:numId w:val="33"/>
        </w:numPr>
        <w:jc w:val="both"/>
        <w:rPr>
          <w:rFonts w:asciiTheme="minorHAnsi" w:hAnsiTheme="minorHAnsi" w:cstheme="minorHAnsi"/>
          <w:sz w:val="22"/>
          <w:szCs w:val="22"/>
        </w:rPr>
      </w:pPr>
      <w:r w:rsidRPr="007D506F">
        <w:rPr>
          <w:rFonts w:asciiTheme="minorHAnsi" w:hAnsiTheme="minorHAnsi" w:cstheme="minorHAnsi"/>
          <w:sz w:val="22"/>
          <w:szCs w:val="22"/>
          <w:lang w:eastAsia="sk-SK"/>
        </w:rPr>
        <w:t xml:space="preserve">V prípadoch podľa </w:t>
      </w:r>
      <w:r w:rsidR="00CF030F" w:rsidRPr="007D506F">
        <w:rPr>
          <w:rFonts w:asciiTheme="minorHAnsi" w:hAnsiTheme="minorHAnsi" w:cstheme="minorHAnsi"/>
          <w:sz w:val="22"/>
          <w:szCs w:val="22"/>
        </w:rPr>
        <w:t xml:space="preserve">čl. X bod 6. je Kupujúci oprávnený odstúpiť o tejto zmluvy </w:t>
      </w:r>
      <w:r w:rsidRPr="007D506F">
        <w:rPr>
          <w:rFonts w:asciiTheme="minorHAnsi" w:hAnsiTheme="minorHAnsi" w:cstheme="minorHAnsi"/>
          <w:sz w:val="22"/>
          <w:szCs w:val="22"/>
          <w:lang w:eastAsia="sk-SK"/>
        </w:rPr>
        <w:t xml:space="preserve">bez akýchkoľvek sankcií, pričom táto zmluva stráca platnosť od počiatku bez akéhokoľvek nároku na odškodnenie </w:t>
      </w:r>
      <w:r w:rsidR="00CF030F" w:rsidRPr="007D506F">
        <w:rPr>
          <w:rFonts w:asciiTheme="minorHAnsi" w:hAnsiTheme="minorHAnsi" w:cstheme="minorHAnsi"/>
          <w:sz w:val="22"/>
          <w:szCs w:val="22"/>
          <w:lang w:eastAsia="sk-SK"/>
        </w:rPr>
        <w:t>Predávajúceho.</w:t>
      </w:r>
    </w:p>
    <w:p w:rsidR="006B42E4" w:rsidRPr="007D506F" w:rsidRDefault="006B42E4" w:rsidP="00A11C4A">
      <w:pPr>
        <w:numPr>
          <w:ilvl w:val="0"/>
          <w:numId w:val="33"/>
        </w:numPr>
        <w:jc w:val="both"/>
        <w:rPr>
          <w:rFonts w:asciiTheme="minorHAnsi" w:hAnsiTheme="minorHAnsi" w:cstheme="minorHAnsi"/>
          <w:sz w:val="22"/>
          <w:szCs w:val="22"/>
        </w:rPr>
      </w:pPr>
      <w:r w:rsidRPr="007D506F">
        <w:rPr>
          <w:rFonts w:asciiTheme="minorHAnsi" w:hAnsiTheme="minorHAnsi" w:cstheme="minorHAnsi"/>
          <w:sz w:val="22"/>
          <w:szCs w:val="22"/>
        </w:rPr>
        <w:t>Predávajúci je oprávnený od tejto Zmluvy odstúpiť, ak:</w:t>
      </w:r>
    </w:p>
    <w:p w:rsidR="006B42E4" w:rsidRPr="007D506F" w:rsidRDefault="006B42E4" w:rsidP="00A11C4A">
      <w:pPr>
        <w:keepLines/>
        <w:widowControl/>
        <w:numPr>
          <w:ilvl w:val="0"/>
          <w:numId w:val="15"/>
        </w:numPr>
        <w:suppressAutoHyphens w:val="0"/>
        <w:overflowPunct w:val="0"/>
        <w:autoSpaceDE w:val="0"/>
        <w:autoSpaceDN w:val="0"/>
        <w:adjustRightInd w:val="0"/>
        <w:ind w:left="1069"/>
        <w:jc w:val="both"/>
        <w:textAlignment w:val="baseline"/>
        <w:rPr>
          <w:rFonts w:asciiTheme="minorHAnsi" w:hAnsiTheme="minorHAnsi" w:cstheme="minorHAnsi"/>
          <w:sz w:val="22"/>
          <w:szCs w:val="22"/>
        </w:rPr>
      </w:pPr>
      <w:r w:rsidRPr="007D506F">
        <w:rPr>
          <w:rFonts w:asciiTheme="minorHAnsi" w:hAnsiTheme="minorHAnsi" w:cstheme="minorHAnsi"/>
          <w:sz w:val="22"/>
          <w:szCs w:val="22"/>
        </w:rPr>
        <w:t>Kupujúci neposkytne predávajúcemu spolupôsobenie dohodnuté v tejto Zmluve ani v dodatočne primeranej lehote a toto neposkytnutie spolupôsobenia zmarí Predávajúcemu možnosť vykonať plnenie podľa tejto Zmluvy;</w:t>
      </w:r>
    </w:p>
    <w:p w:rsidR="006B42E4" w:rsidRPr="007D506F" w:rsidRDefault="006B42E4" w:rsidP="00A11C4A">
      <w:pPr>
        <w:keepLines/>
        <w:widowControl/>
        <w:numPr>
          <w:ilvl w:val="0"/>
          <w:numId w:val="15"/>
        </w:numPr>
        <w:suppressAutoHyphens w:val="0"/>
        <w:overflowPunct w:val="0"/>
        <w:autoSpaceDE w:val="0"/>
        <w:autoSpaceDN w:val="0"/>
        <w:adjustRightInd w:val="0"/>
        <w:ind w:left="1069"/>
        <w:jc w:val="both"/>
        <w:textAlignment w:val="baseline"/>
        <w:rPr>
          <w:rFonts w:asciiTheme="minorHAnsi" w:hAnsiTheme="minorHAnsi" w:cstheme="minorHAnsi"/>
          <w:sz w:val="22"/>
          <w:szCs w:val="22"/>
        </w:rPr>
      </w:pPr>
      <w:r w:rsidRPr="007D506F">
        <w:rPr>
          <w:rFonts w:asciiTheme="minorHAnsi" w:hAnsiTheme="minorHAnsi" w:cstheme="minorHAnsi"/>
          <w:sz w:val="22"/>
          <w:szCs w:val="22"/>
        </w:rPr>
        <w:t>vzniknú nepredvídané okolnosti na strane Kupujúceho, ktoré zásadne zmenia podmienky plnenia tejto Zmluvy a súčasne sa nejedná o okolnosti vylučujúce zodpovednosť Kupujúceho;</w:t>
      </w:r>
    </w:p>
    <w:p w:rsidR="006B42E4" w:rsidRPr="007D506F" w:rsidRDefault="006B42E4" w:rsidP="00A11C4A">
      <w:pPr>
        <w:keepLines/>
        <w:widowControl/>
        <w:numPr>
          <w:ilvl w:val="0"/>
          <w:numId w:val="15"/>
        </w:numPr>
        <w:suppressAutoHyphens w:val="0"/>
        <w:overflowPunct w:val="0"/>
        <w:autoSpaceDE w:val="0"/>
        <w:autoSpaceDN w:val="0"/>
        <w:adjustRightInd w:val="0"/>
        <w:ind w:left="1069"/>
        <w:jc w:val="both"/>
        <w:textAlignment w:val="baseline"/>
        <w:rPr>
          <w:rFonts w:asciiTheme="minorHAnsi" w:hAnsiTheme="minorHAnsi" w:cstheme="minorHAnsi"/>
          <w:sz w:val="22"/>
          <w:szCs w:val="22"/>
        </w:rPr>
      </w:pPr>
      <w:r w:rsidRPr="007D506F">
        <w:rPr>
          <w:rFonts w:asciiTheme="minorHAnsi" w:hAnsiTheme="minorHAnsi" w:cstheme="minorHAnsi"/>
          <w:sz w:val="22"/>
          <w:szCs w:val="22"/>
        </w:rPr>
        <w:t>je preukázané porušenie právnych predpisov SR a ES v rámci realizácie aktivít tejto Zmluvy súvisiacich s činnosťou Kupujúceho;</w:t>
      </w:r>
    </w:p>
    <w:p w:rsidR="006B42E4" w:rsidRPr="007D506F" w:rsidRDefault="006B42E4" w:rsidP="006B42E4">
      <w:pPr>
        <w:rPr>
          <w:rFonts w:asciiTheme="minorHAnsi" w:hAnsiTheme="minorHAnsi" w:cstheme="minorHAnsi"/>
          <w:sz w:val="22"/>
          <w:szCs w:val="22"/>
          <w:lang w:eastAsia="sk-SK"/>
        </w:rPr>
      </w:pP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XI.</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Záväzok mlčanlivosti</w:t>
      </w:r>
    </w:p>
    <w:p w:rsidR="006B42E4" w:rsidRPr="007D506F" w:rsidRDefault="006B42E4" w:rsidP="00395940">
      <w:pPr>
        <w:widowControl/>
        <w:numPr>
          <w:ilvl w:val="1"/>
          <w:numId w:val="9"/>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Zmluvné strany sa zaväzujú zachovávať mlčanlivosť o dôverných informáciách týkajúcich sa tejto Zmluvy, vrátane jej prípadných dodatkov; tento záväzok Zmluvných strán nie je časovo obmedzený.</w:t>
      </w:r>
      <w:r w:rsidR="00395940" w:rsidRPr="007D506F">
        <w:rPr>
          <w:rFonts w:asciiTheme="minorHAnsi" w:hAnsiTheme="minorHAnsi" w:cstheme="minorHAnsi"/>
          <w:sz w:val="22"/>
          <w:szCs w:val="22"/>
          <w:lang w:eastAsia="sk-SK"/>
        </w:rPr>
        <w:t xml:space="preserve"> </w:t>
      </w:r>
      <w:r w:rsidRPr="007D506F">
        <w:rPr>
          <w:rFonts w:asciiTheme="minorHAnsi" w:hAnsiTheme="minorHAnsi" w:cstheme="minorHAnsi"/>
          <w:sz w:val="22"/>
          <w:szCs w:val="22"/>
          <w:lang w:eastAsia="sk-SK"/>
        </w:rPr>
        <w:t>Dôvernými informáciami sa rozumejú obchodné, právne, finančné, prevádzkové a ďalšie skutočnosti, informácie a údaje, týkajúce sa rokovania o uzavretí, obsahu a plnenia tejto Zmluvy, vrátane jej prípadných dodatkov, alebo s nimi súvisiace</w:t>
      </w:r>
      <w:r w:rsidR="00395940" w:rsidRPr="007D506F">
        <w:rPr>
          <w:rFonts w:asciiTheme="minorHAnsi" w:hAnsiTheme="minorHAnsi" w:cstheme="minorHAnsi"/>
          <w:sz w:val="22"/>
          <w:szCs w:val="22"/>
          <w:lang w:eastAsia="sk-SK"/>
        </w:rPr>
        <w:t>, ktoré nie sú verejne známymi.</w:t>
      </w:r>
    </w:p>
    <w:p w:rsidR="006B42E4" w:rsidRPr="007D506F" w:rsidRDefault="006B42E4" w:rsidP="00A11C4A">
      <w:pPr>
        <w:widowControl/>
        <w:numPr>
          <w:ilvl w:val="1"/>
          <w:numId w:val="9"/>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Povinnosť zachovávať mlčanlivosť o Dôverných informáciách sa nevzťahuje:</w:t>
      </w:r>
    </w:p>
    <w:p w:rsidR="006B42E4" w:rsidRPr="007D506F" w:rsidRDefault="006B42E4" w:rsidP="00A11C4A">
      <w:pPr>
        <w:keepLines/>
        <w:widowControl/>
        <w:numPr>
          <w:ilvl w:val="0"/>
          <w:numId w:val="39"/>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na prípady, ak Zmluvná strana zverejnila Dôverné informácie s predchádzajúcim písomným súhlasom dotknutej Zmluvnej strany,</w:t>
      </w:r>
    </w:p>
    <w:p w:rsidR="006B42E4" w:rsidRPr="007D506F" w:rsidRDefault="006B42E4" w:rsidP="00A11C4A">
      <w:pPr>
        <w:keepLines/>
        <w:widowControl/>
        <w:numPr>
          <w:ilvl w:val="0"/>
          <w:numId w:val="39"/>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rsidR="006B42E4" w:rsidRPr="007D506F" w:rsidRDefault="006B42E4" w:rsidP="00A11C4A">
      <w:pPr>
        <w:keepLines/>
        <w:widowControl/>
        <w:numPr>
          <w:ilvl w:val="0"/>
          <w:numId w:val="39"/>
        </w:numPr>
        <w:suppressAutoHyphens w:val="0"/>
        <w:overflowPunct w:val="0"/>
        <w:autoSpaceDE w:val="0"/>
        <w:autoSpaceDN w:val="0"/>
        <w:adjustRightInd w:val="0"/>
        <w:jc w:val="both"/>
        <w:textAlignment w:val="baseline"/>
        <w:rPr>
          <w:rFonts w:asciiTheme="minorHAnsi" w:hAnsiTheme="minorHAnsi" w:cstheme="minorHAnsi"/>
          <w:sz w:val="22"/>
          <w:szCs w:val="22"/>
        </w:rPr>
      </w:pPr>
      <w:r w:rsidRPr="007D506F">
        <w:rPr>
          <w:rFonts w:asciiTheme="minorHAnsi" w:hAnsiTheme="minorHAnsi" w:cstheme="minorHAnsi"/>
          <w:sz w:val="22"/>
          <w:szCs w:val="22"/>
        </w:rPr>
        <w:t>na prípady, ak Zmluvná strana použila potrebné informácie alebo dokumenty v prípadných súdnych, rozhodcovských, správnych a iných konaniach ohľadom práv a povinností vyplývajúcich z tejto Zmluvy alebo s nimi súvisiacich.</w:t>
      </w:r>
    </w:p>
    <w:p w:rsidR="006B42E4" w:rsidRPr="007D506F" w:rsidRDefault="006B42E4" w:rsidP="00A11C4A">
      <w:pPr>
        <w:widowControl/>
        <w:numPr>
          <w:ilvl w:val="1"/>
          <w:numId w:val="9"/>
        </w:numPr>
        <w:tabs>
          <w:tab w:val="clear" w:pos="1080"/>
          <w:tab w:val="num" w:pos="0"/>
        </w:tabs>
        <w:suppressAutoHyphens w:val="0"/>
        <w:ind w:left="36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Zmluvných strán, ktorí sú viazaní ohľadne im sprístupnených Dôverných informácii povinnosťou mlčanlivosti na základe zákona.</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XII.</w:t>
      </w:r>
    </w:p>
    <w:p w:rsidR="006B42E4" w:rsidRPr="007D506F" w:rsidRDefault="006B42E4" w:rsidP="006B42E4">
      <w:pPr>
        <w:jc w:val="center"/>
        <w:rPr>
          <w:rFonts w:asciiTheme="minorHAnsi" w:hAnsiTheme="minorHAnsi" w:cstheme="minorHAnsi"/>
          <w:sz w:val="22"/>
          <w:szCs w:val="22"/>
          <w:lang w:eastAsia="sk-SK"/>
        </w:rPr>
      </w:pPr>
      <w:r w:rsidRPr="007D506F">
        <w:rPr>
          <w:rFonts w:asciiTheme="minorHAnsi" w:hAnsiTheme="minorHAnsi" w:cstheme="minorHAnsi"/>
          <w:b/>
          <w:bCs/>
          <w:sz w:val="22"/>
          <w:szCs w:val="22"/>
          <w:lang w:eastAsia="sk-SK"/>
        </w:rPr>
        <w:t>Doručovanie a ďalšia komunikácia</w:t>
      </w:r>
    </w:p>
    <w:p w:rsidR="006B42E4" w:rsidRPr="007D506F" w:rsidRDefault="006B42E4" w:rsidP="00A11C4A">
      <w:pPr>
        <w:widowControl/>
        <w:numPr>
          <w:ilvl w:val="0"/>
          <w:numId w:val="36"/>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Doručením akýchkoľvek písomností na základe tejto Zmluvy alebo v súvislosti s touto Zmluvou sa rozumie doručenie písomnosti doporučene poštou preukazujúcou doručenie na adresu určenú podľa bodu 2. tohto článku Zmluvy, doručenie kuriérom alebo osobné doručenie príslušnej Zmluvnej strane (vrátane doručenia osobe oprávnenej zastupovať príslušnú Zmluvnú stranu vo </w:t>
      </w:r>
      <w:r w:rsidRPr="007D506F">
        <w:rPr>
          <w:rFonts w:asciiTheme="minorHAnsi" w:hAnsiTheme="minorHAnsi" w:cstheme="minorHAnsi"/>
          <w:sz w:val="22"/>
          <w:szCs w:val="22"/>
          <w:lang w:eastAsia="sk-SK"/>
        </w:rPr>
        <w:lastRenderedPageBreak/>
        <w:t>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rsidR="006B42E4" w:rsidRPr="007D506F" w:rsidRDefault="006B42E4" w:rsidP="00A11C4A">
      <w:pPr>
        <w:widowControl/>
        <w:numPr>
          <w:ilvl w:val="0"/>
          <w:numId w:val="36"/>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rsidR="006B42E4" w:rsidRPr="007D506F" w:rsidRDefault="006B42E4" w:rsidP="00A11C4A">
      <w:pPr>
        <w:widowControl/>
        <w:numPr>
          <w:ilvl w:val="0"/>
          <w:numId w:val="36"/>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w:t>
      </w:r>
    </w:p>
    <w:p w:rsidR="006B42E4" w:rsidRPr="007D506F" w:rsidRDefault="006B42E4" w:rsidP="00A11C4A">
      <w:pPr>
        <w:widowControl/>
        <w:numPr>
          <w:ilvl w:val="0"/>
          <w:numId w:val="36"/>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Ak sa akákoľvek písomnosť na základe tejto Zmluvy alebo v súvislosti s touto Zmluvou doručuje inak ako poštou, je možné ju doručovať aj na inom mieste ako na adrese určenej podľa bodu 1. alebo bodu 2. alebo bodu 3. tohto článku, ak sa na tomto mieste zdržujú osoby oprávnené prijímať v mene Zmluvnej strany písomnosti.</w:t>
      </w:r>
    </w:p>
    <w:p w:rsidR="006B42E4" w:rsidRPr="007D506F" w:rsidRDefault="006B42E4" w:rsidP="00A11C4A">
      <w:pPr>
        <w:widowControl/>
        <w:numPr>
          <w:ilvl w:val="0"/>
          <w:numId w:val="36"/>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rsidR="006B42E4" w:rsidRPr="007D506F" w:rsidRDefault="006B42E4" w:rsidP="00A11C4A">
      <w:pPr>
        <w:widowControl/>
        <w:numPr>
          <w:ilvl w:val="0"/>
          <w:numId w:val="36"/>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rsidR="006B42E4" w:rsidRPr="007D506F" w:rsidRDefault="006B42E4" w:rsidP="00A11C4A">
      <w:pPr>
        <w:widowControl/>
        <w:numPr>
          <w:ilvl w:val="0"/>
          <w:numId w:val="36"/>
        </w:numPr>
        <w:suppressAutoHyphens w:val="0"/>
        <w:jc w:val="both"/>
        <w:textAlignment w:val="baseline"/>
        <w:rPr>
          <w:rFonts w:asciiTheme="minorHAnsi" w:hAnsiTheme="minorHAnsi" w:cstheme="minorHAnsi"/>
          <w:sz w:val="22"/>
          <w:szCs w:val="22"/>
          <w:lang w:eastAsia="sk-SK"/>
        </w:rPr>
      </w:pPr>
      <w:r w:rsidRPr="007D506F">
        <w:rPr>
          <w:rFonts w:asciiTheme="minorHAnsi" w:hAnsiTheme="minorHAnsi" w:cstheme="minorHAnsi"/>
          <w:sz w:val="22"/>
          <w:szCs w:val="22"/>
          <w:lang w:eastAsia="sk-SK"/>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rsidR="007946F2" w:rsidRDefault="007946F2" w:rsidP="008F2F85">
      <w:pPr>
        <w:jc w:val="center"/>
        <w:rPr>
          <w:rFonts w:asciiTheme="minorHAnsi" w:hAnsiTheme="minorHAnsi" w:cstheme="minorHAnsi"/>
          <w:b/>
          <w:bCs/>
          <w:color w:val="000000"/>
          <w:sz w:val="22"/>
          <w:szCs w:val="22"/>
          <w:lang w:eastAsia="sk-SK"/>
        </w:rPr>
      </w:pPr>
      <w:r>
        <w:rPr>
          <w:rFonts w:asciiTheme="minorHAnsi" w:hAnsiTheme="minorHAnsi" w:cstheme="minorHAnsi"/>
          <w:b/>
          <w:bCs/>
          <w:color w:val="000000"/>
          <w:sz w:val="22"/>
          <w:szCs w:val="22"/>
          <w:lang w:eastAsia="sk-SK"/>
        </w:rPr>
        <w:t>XIII.</w:t>
      </w:r>
    </w:p>
    <w:p w:rsidR="008F2F85" w:rsidRPr="003163E9" w:rsidRDefault="008F2F85" w:rsidP="008F2F85">
      <w:pPr>
        <w:jc w:val="center"/>
        <w:rPr>
          <w:rFonts w:asciiTheme="minorHAnsi" w:hAnsiTheme="minorHAnsi" w:cstheme="minorHAnsi"/>
          <w:b/>
          <w:bCs/>
          <w:color w:val="000000"/>
          <w:sz w:val="22"/>
          <w:szCs w:val="22"/>
          <w:lang w:eastAsia="sk-SK"/>
        </w:rPr>
      </w:pPr>
      <w:r w:rsidRPr="003163E9">
        <w:rPr>
          <w:rFonts w:asciiTheme="minorHAnsi" w:hAnsiTheme="minorHAnsi" w:cstheme="minorHAnsi"/>
          <w:b/>
          <w:bCs/>
          <w:color w:val="000000"/>
          <w:sz w:val="22"/>
          <w:szCs w:val="22"/>
          <w:lang w:eastAsia="sk-SK"/>
        </w:rPr>
        <w:t>Zánik zmluvy</w:t>
      </w:r>
    </w:p>
    <w:p w:rsidR="008F2F85" w:rsidRPr="003163E9" w:rsidRDefault="008F2F85" w:rsidP="008F2F85">
      <w:pPr>
        <w:jc w:val="center"/>
        <w:rPr>
          <w:rFonts w:asciiTheme="minorHAnsi" w:hAnsiTheme="minorHAnsi" w:cstheme="minorHAnsi"/>
          <w:sz w:val="22"/>
          <w:szCs w:val="22"/>
          <w:lang w:eastAsia="sk-SK"/>
        </w:rPr>
      </w:pPr>
    </w:p>
    <w:p w:rsidR="008F2F85" w:rsidRPr="003163E9" w:rsidRDefault="008F2F85" w:rsidP="008F2F85">
      <w:pPr>
        <w:widowControl/>
        <w:numPr>
          <w:ilvl w:val="1"/>
          <w:numId w:val="48"/>
        </w:numPr>
        <w:tabs>
          <w:tab w:val="num" w:pos="142"/>
        </w:tabs>
        <w:suppressAutoHyphens w:val="0"/>
        <w:ind w:left="426" w:hanging="426"/>
        <w:jc w:val="both"/>
        <w:textAlignment w:val="baseline"/>
        <w:rPr>
          <w:rFonts w:asciiTheme="minorHAnsi" w:hAnsiTheme="minorHAnsi" w:cstheme="minorHAnsi"/>
          <w:color w:val="000000"/>
          <w:sz w:val="22"/>
          <w:szCs w:val="22"/>
          <w:lang w:eastAsia="sk-SK"/>
        </w:rPr>
      </w:pPr>
      <w:r w:rsidRPr="003163E9">
        <w:rPr>
          <w:rFonts w:asciiTheme="minorHAnsi" w:hAnsiTheme="minorHAnsi" w:cstheme="minorHAnsi"/>
          <w:color w:val="000000"/>
          <w:sz w:val="22"/>
          <w:szCs w:val="22"/>
          <w:lang w:eastAsia="sk-SK"/>
        </w:rPr>
        <w:t>Táto Zmluva zaniká jej zrušením dohodou Zmluvných strán alebo odstúpením od tejto Zmluvy oprávnenou Zmluvnou stranou alebo z iných dôvodov stanovených platným právom alebo predpokladaných v tejto Zmluve.</w:t>
      </w:r>
    </w:p>
    <w:p w:rsidR="008F2F85" w:rsidRPr="003163E9" w:rsidRDefault="008F2F85" w:rsidP="008F2F85">
      <w:pPr>
        <w:widowControl/>
        <w:numPr>
          <w:ilvl w:val="1"/>
          <w:numId w:val="48"/>
        </w:numPr>
        <w:tabs>
          <w:tab w:val="num" w:pos="142"/>
        </w:tabs>
        <w:suppressAutoHyphens w:val="0"/>
        <w:ind w:left="426" w:hanging="426"/>
        <w:jc w:val="both"/>
        <w:textAlignment w:val="baseline"/>
        <w:rPr>
          <w:rFonts w:asciiTheme="minorHAnsi" w:hAnsiTheme="minorHAnsi" w:cstheme="minorHAnsi"/>
          <w:color w:val="000000"/>
          <w:sz w:val="22"/>
          <w:szCs w:val="22"/>
          <w:lang w:eastAsia="sk-SK"/>
        </w:rPr>
      </w:pPr>
      <w:r w:rsidRPr="003163E9">
        <w:rPr>
          <w:rFonts w:asciiTheme="minorHAnsi" w:hAnsiTheme="minorHAnsi" w:cstheme="minorHAnsi"/>
          <w:color w:val="000000"/>
          <w:sz w:val="22"/>
          <w:szCs w:val="22"/>
          <w:lang w:eastAsia="sk-SK"/>
        </w:rPr>
        <w:t>Ktorákoľvek Zmluvná strana je oprávnená odstúpiť od tejto Zmluvy v prípade, ak sa druhá Zmluvná strana dopustí konania, ktoré je podstatným porušením tejto Zmluvy s poukazom na ustanovenie § 345 Obchodného zákonníka. Právo na odstúpenie môže oprávnená Zmluvná strana uplatniť písomným oznámením doručeným druhej Zmluvnej strane, ktoré obsahuje skutkové vymedzenie dôvodu na odstúpenie od Zmluvy. Ak oznámenie nebude obsahovať skutkové vymedzenie dôvodu na odstúpenie od Zmluvy, bude odstúpenie neplatné.</w:t>
      </w:r>
    </w:p>
    <w:p w:rsidR="008F2F85" w:rsidRPr="003163E9" w:rsidRDefault="008F2F85" w:rsidP="008F2F85">
      <w:pPr>
        <w:widowControl/>
        <w:numPr>
          <w:ilvl w:val="1"/>
          <w:numId w:val="48"/>
        </w:numPr>
        <w:tabs>
          <w:tab w:val="num" w:pos="142"/>
        </w:tabs>
        <w:suppressAutoHyphens w:val="0"/>
        <w:ind w:left="426" w:hanging="426"/>
        <w:jc w:val="both"/>
        <w:textAlignment w:val="baseline"/>
        <w:rPr>
          <w:rFonts w:asciiTheme="minorHAnsi" w:hAnsiTheme="minorHAnsi" w:cstheme="minorHAnsi"/>
          <w:color w:val="000000"/>
          <w:sz w:val="22"/>
          <w:szCs w:val="22"/>
          <w:lang w:eastAsia="sk-SK"/>
        </w:rPr>
      </w:pPr>
      <w:r w:rsidRPr="003163E9">
        <w:rPr>
          <w:rFonts w:asciiTheme="minorHAnsi" w:hAnsiTheme="minorHAnsi" w:cstheme="minorHAnsi"/>
          <w:color w:val="000000"/>
          <w:sz w:val="22"/>
          <w:szCs w:val="22"/>
          <w:lang w:eastAsia="sk-SK"/>
        </w:rPr>
        <w:t>Odstúpením od Zmluvy sa Zmluva neruší od počiatku, ale až  odo dňa doručenia písomného oznámenia druhej Zmluvnej strane.</w:t>
      </w:r>
    </w:p>
    <w:p w:rsidR="008F2F85" w:rsidRPr="003163E9" w:rsidRDefault="008F2F85" w:rsidP="008F2F85">
      <w:pPr>
        <w:widowControl/>
        <w:numPr>
          <w:ilvl w:val="1"/>
          <w:numId w:val="48"/>
        </w:numPr>
        <w:tabs>
          <w:tab w:val="num" w:pos="142"/>
        </w:tabs>
        <w:suppressAutoHyphens w:val="0"/>
        <w:ind w:left="426" w:hanging="426"/>
        <w:jc w:val="both"/>
        <w:textAlignment w:val="baseline"/>
        <w:rPr>
          <w:rFonts w:asciiTheme="minorHAnsi" w:hAnsiTheme="minorHAnsi" w:cstheme="minorHAnsi"/>
          <w:color w:val="000000"/>
          <w:sz w:val="22"/>
          <w:szCs w:val="22"/>
          <w:lang w:eastAsia="sk-SK"/>
        </w:rPr>
      </w:pPr>
      <w:r w:rsidRPr="003163E9">
        <w:rPr>
          <w:rFonts w:asciiTheme="minorHAnsi" w:hAnsiTheme="minorHAnsi" w:cstheme="minorHAnsi"/>
          <w:sz w:val="22"/>
          <w:szCs w:val="22"/>
          <w:lang w:eastAsia="sk-SK"/>
        </w:rPr>
        <w:t xml:space="preserve"> </w:t>
      </w:r>
      <w:r w:rsidRPr="003163E9">
        <w:rPr>
          <w:rFonts w:asciiTheme="minorHAnsi" w:hAnsiTheme="minorHAnsi" w:cstheme="minorHAnsi"/>
          <w:color w:val="000000"/>
          <w:sz w:val="22"/>
          <w:szCs w:val="22"/>
          <w:lang w:eastAsia="sk-SK"/>
        </w:rPr>
        <w:t>Odstúpením od zmluvy zanikajú všetky práva a povinnosti zmluvných strán. Odstúpenie od zmluvy sa však nedotýka nároku na náhradu škody vzniknutej porušením zmluvy a iných ustanovení, ktoré podľa prejavenej vôle strán alebo vzhľadom na svoju povahu majú trvať aj po ukončení zmluvy. Strana, ktorej pred odstúpením od zmluvy poskytla plnenie druhá strana, toto plnenie vráti; pri peňažnom záväzku spolu s úrokmi vo výške ustanovenej na základe zákona.</w:t>
      </w:r>
    </w:p>
    <w:p w:rsidR="008F2F85" w:rsidRPr="003163E9" w:rsidRDefault="008F2F85" w:rsidP="008F2F85">
      <w:pPr>
        <w:widowControl/>
        <w:numPr>
          <w:ilvl w:val="1"/>
          <w:numId w:val="48"/>
        </w:numPr>
        <w:tabs>
          <w:tab w:val="num" w:pos="142"/>
        </w:tabs>
        <w:suppressAutoHyphens w:val="0"/>
        <w:ind w:left="426" w:hanging="426"/>
        <w:jc w:val="both"/>
        <w:textAlignment w:val="baseline"/>
        <w:rPr>
          <w:rFonts w:asciiTheme="minorHAnsi" w:hAnsiTheme="minorHAnsi" w:cstheme="minorHAnsi"/>
          <w:color w:val="000000"/>
          <w:sz w:val="22"/>
          <w:szCs w:val="22"/>
          <w:lang w:eastAsia="sk-SK"/>
        </w:rPr>
      </w:pPr>
      <w:r w:rsidRPr="003163E9">
        <w:rPr>
          <w:rFonts w:asciiTheme="minorHAnsi" w:hAnsiTheme="minorHAnsi" w:cstheme="minorHAnsi"/>
          <w:color w:val="000000"/>
          <w:sz w:val="22"/>
          <w:szCs w:val="22"/>
          <w:lang w:eastAsia="sk-SK"/>
        </w:rPr>
        <w:t>Kupujúci si vyhradzuje právo odstúpiť od tejto zmluvy v prípade, ak nastane jedna z podmienok uvedených v § 19 zákona č. 343/2015 Z. z. o verejnom obstarávaní a o zmene a doplnení niektorých zákonov v znení neskorších predpisov.</w:t>
      </w:r>
    </w:p>
    <w:p w:rsidR="008F2F85" w:rsidRPr="003163E9" w:rsidRDefault="008F2F85" w:rsidP="008F2F85">
      <w:pPr>
        <w:widowControl/>
        <w:numPr>
          <w:ilvl w:val="1"/>
          <w:numId w:val="48"/>
        </w:numPr>
        <w:tabs>
          <w:tab w:val="num" w:pos="142"/>
        </w:tabs>
        <w:suppressAutoHyphens w:val="0"/>
        <w:ind w:left="426" w:hanging="426"/>
        <w:jc w:val="both"/>
        <w:textAlignment w:val="baseline"/>
        <w:rPr>
          <w:rFonts w:asciiTheme="minorHAnsi" w:hAnsiTheme="minorHAnsi" w:cstheme="minorHAnsi"/>
          <w:color w:val="000000"/>
          <w:sz w:val="22"/>
          <w:szCs w:val="22"/>
          <w:lang w:eastAsia="sk-SK"/>
        </w:rPr>
      </w:pPr>
      <w:r w:rsidRPr="003163E9">
        <w:rPr>
          <w:rFonts w:asciiTheme="minorHAnsi" w:hAnsiTheme="minorHAnsi" w:cstheme="minorHAnsi"/>
          <w:color w:val="000000"/>
          <w:sz w:val="22"/>
          <w:szCs w:val="22"/>
          <w:lang w:eastAsia="sk-SK"/>
        </w:rPr>
        <w:lastRenderedPageBreak/>
        <w:t>Kupujúci si vyhradzuje právo v prípade, kedy ešte nedošlo k plneniu predmetu tejto zmluvy a výsledky administratívnej finančnej kontroly procesu verejného obstarávania zo strany poskytovateľa NFP neumožňujú financovanie výdavkov vzniknutých z obstarávaním predmetu Zmluvy odstúpiť od tejto zmluvy bez akýchkoľvek sankcií, pričom táto zmluva stráca platnosť od počiatku bez akéhokoľvek nároku na odškodnenie zmluvných strán.</w:t>
      </w:r>
    </w:p>
    <w:p w:rsidR="008F2F85" w:rsidRPr="003163E9" w:rsidRDefault="008F2F85" w:rsidP="008F2F85">
      <w:pPr>
        <w:rPr>
          <w:rFonts w:asciiTheme="minorHAnsi" w:hAnsiTheme="minorHAnsi" w:cstheme="minorHAnsi"/>
          <w:sz w:val="22"/>
          <w:szCs w:val="22"/>
          <w:lang w:eastAsia="sk-SK"/>
        </w:rPr>
      </w:pPr>
    </w:p>
    <w:p w:rsidR="008F2F85" w:rsidRPr="003163E9" w:rsidRDefault="008F2F85" w:rsidP="008F2F85">
      <w:pPr>
        <w:jc w:val="center"/>
        <w:rPr>
          <w:rFonts w:asciiTheme="minorHAnsi" w:hAnsiTheme="minorHAnsi" w:cstheme="minorHAnsi"/>
          <w:b/>
          <w:bCs/>
          <w:sz w:val="22"/>
          <w:szCs w:val="22"/>
          <w:lang w:eastAsia="sk-SK"/>
        </w:rPr>
      </w:pPr>
    </w:p>
    <w:p w:rsidR="008F2F85" w:rsidRPr="003163E9" w:rsidRDefault="008F2F85" w:rsidP="008F2F85">
      <w:pPr>
        <w:jc w:val="center"/>
        <w:rPr>
          <w:rFonts w:asciiTheme="minorHAnsi" w:hAnsiTheme="minorHAnsi" w:cstheme="minorHAnsi"/>
          <w:b/>
          <w:bCs/>
          <w:sz w:val="22"/>
          <w:szCs w:val="22"/>
          <w:lang w:eastAsia="sk-SK"/>
        </w:rPr>
      </w:pPr>
    </w:p>
    <w:p w:rsidR="008F2F85" w:rsidRPr="003163E9" w:rsidRDefault="008F2F85" w:rsidP="008F2F85">
      <w:pPr>
        <w:jc w:val="center"/>
        <w:rPr>
          <w:rFonts w:asciiTheme="minorHAnsi" w:hAnsiTheme="minorHAnsi" w:cstheme="minorHAnsi"/>
          <w:b/>
          <w:bCs/>
          <w:sz w:val="22"/>
          <w:szCs w:val="22"/>
          <w:lang w:eastAsia="sk-SK"/>
        </w:rPr>
      </w:pPr>
    </w:p>
    <w:p w:rsidR="008F2F85" w:rsidRPr="003163E9" w:rsidRDefault="008F2F85" w:rsidP="008F2F85">
      <w:pPr>
        <w:jc w:val="center"/>
        <w:rPr>
          <w:rFonts w:asciiTheme="minorHAnsi" w:hAnsiTheme="minorHAnsi" w:cstheme="minorHAnsi"/>
          <w:sz w:val="22"/>
          <w:szCs w:val="22"/>
          <w:lang w:eastAsia="sk-SK"/>
        </w:rPr>
      </w:pPr>
      <w:r w:rsidRPr="003163E9">
        <w:rPr>
          <w:rFonts w:asciiTheme="minorHAnsi" w:hAnsiTheme="minorHAnsi" w:cstheme="minorHAnsi"/>
          <w:b/>
          <w:bCs/>
          <w:sz w:val="22"/>
          <w:szCs w:val="22"/>
          <w:lang w:eastAsia="sk-SK"/>
        </w:rPr>
        <w:t>XIV.</w:t>
      </w:r>
    </w:p>
    <w:p w:rsidR="008F2F85" w:rsidRPr="003163E9" w:rsidRDefault="008F2F85" w:rsidP="008F2F85">
      <w:pPr>
        <w:jc w:val="center"/>
        <w:rPr>
          <w:rFonts w:asciiTheme="minorHAnsi" w:hAnsiTheme="minorHAnsi" w:cstheme="minorHAnsi"/>
          <w:sz w:val="22"/>
          <w:szCs w:val="22"/>
          <w:lang w:eastAsia="sk-SK"/>
        </w:rPr>
      </w:pPr>
      <w:r w:rsidRPr="003163E9">
        <w:rPr>
          <w:rFonts w:asciiTheme="minorHAnsi" w:hAnsiTheme="minorHAnsi" w:cstheme="minorHAnsi"/>
          <w:b/>
          <w:bCs/>
          <w:sz w:val="22"/>
          <w:szCs w:val="22"/>
          <w:lang w:eastAsia="sk-SK"/>
        </w:rPr>
        <w:t>Záverečné ustanovenia</w:t>
      </w:r>
    </w:p>
    <w:p w:rsidR="008F2F85" w:rsidRPr="003163E9" w:rsidRDefault="008F2F85"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Práva a povinnosti Zmluvných strán, ktoré nie sú upravené touto Zmluvou, sa spravujú podľa príslušných ustanovení Obchodného zákonníka a ďalších príslušných všeobecne záväzných právnych predpisov Slovenskej republiky.</w:t>
      </w:r>
    </w:p>
    <w:p w:rsidR="007946F2" w:rsidRDefault="008F2F85"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 xml:space="preserve">Zmluva nadobudne platnosť dňom podpisu oboma zmluvnými stranami </w:t>
      </w:r>
    </w:p>
    <w:p w:rsidR="008F2F85" w:rsidRPr="003163E9" w:rsidRDefault="007946F2"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7946F2">
        <w:rPr>
          <w:rFonts w:asciiTheme="minorHAnsi" w:hAnsiTheme="minorHAnsi" w:cstheme="minorHAnsi"/>
          <w:sz w:val="22"/>
          <w:szCs w:val="22"/>
          <w:lang w:eastAsia="sk-SK"/>
        </w:rPr>
        <w:t>Uzavretá Zmluva nadobudne účinnosť v súlade s § 47a ods. 2 Občianskeho zákonníka dňom splnenia odkladacej podmienky. Podmienkou nadobudnutia účinnosti Zmluvy je splnenie odkladacej podmienky, ktorou je schválenie finančných prostriedkov na krytie nákladov na nadobudnutie predmetu zákazky, t. j. okamih doručenia verejnému obstarávateľovi poslednej správy zo štandardnej ex-post kontroly zo strany relevantného Poskytovateľa nenávratného finančného príspevku</w:t>
      </w:r>
      <w:r w:rsidR="008F2F85" w:rsidRPr="007946F2">
        <w:rPr>
          <w:rFonts w:asciiTheme="minorHAnsi" w:hAnsiTheme="minorHAnsi" w:cstheme="minorHAnsi"/>
          <w:sz w:val="22"/>
          <w:szCs w:val="22"/>
          <w:lang w:eastAsia="sk-SK"/>
        </w:rPr>
        <w:t>.</w:t>
      </w:r>
    </w:p>
    <w:p w:rsidR="008F2F85" w:rsidRPr="003163E9" w:rsidRDefault="008F2F85"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 xml:space="preserve">Všetky termíny </w:t>
      </w:r>
      <w:proofErr w:type="spellStart"/>
      <w:r w:rsidRPr="003163E9">
        <w:rPr>
          <w:rFonts w:asciiTheme="minorHAnsi" w:hAnsiTheme="minorHAnsi" w:cstheme="minorHAnsi"/>
          <w:sz w:val="22"/>
          <w:szCs w:val="22"/>
          <w:lang w:eastAsia="sk-SK"/>
        </w:rPr>
        <w:t>započatia</w:t>
      </w:r>
      <w:proofErr w:type="spellEnd"/>
      <w:r w:rsidRPr="003163E9">
        <w:rPr>
          <w:rFonts w:asciiTheme="minorHAnsi" w:hAnsiTheme="minorHAnsi" w:cstheme="minorHAnsi"/>
          <w:sz w:val="22"/>
          <w:szCs w:val="22"/>
          <w:lang w:eastAsia="sk-SK"/>
        </w:rPr>
        <w:t xml:space="preserve"> plnenia a všetky počítania hmotno-právnych lehôt medzi Kupujúcim a Predávajúcim, ako aj ďalšie právne skutočnosti zakladajúce, zrušujúce a meniace vzájomné práva a povinnosti medzi zmluvnými stranami sa právne odvíjajú od momentu účinnosti tejto Zmluvy.</w:t>
      </w:r>
    </w:p>
    <w:p w:rsidR="008F2F85" w:rsidRPr="003163E9" w:rsidRDefault="008F2F85"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Predávajúci je povinný mať v čase podpisu tejto zmluvy, ako aj počas celej doby jej platnosti, zapísaných konečných užívateľov výhod v Registri partnerov verejného sektora, a to v súlade so zákonom 315/2016 Z. z. o registri partnerov verejného sektora a o zmene a doplnení niektorých zákonov.</w:t>
      </w:r>
    </w:p>
    <w:p w:rsidR="008F2F85" w:rsidRPr="003163E9" w:rsidRDefault="008F2F85"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Túto Zmluvu možno meniť alebo zrušiť len dohodou Zmluvných strán v písomne forme. Tým nie je dotknuté právo Zmluvných strán odstúpiť od tejto Zmluvy podľa jej ustanovení alebo podľa zákona.</w:t>
      </w:r>
    </w:p>
    <w:p w:rsidR="008F2F85" w:rsidRPr="003163E9" w:rsidRDefault="008F2F85"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p>
    <w:p w:rsidR="008F2F85" w:rsidRPr="003163E9" w:rsidRDefault="008F2F85"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 xml:space="preserve">Zmluva je vyhotovená v šiestich vyhotoveniach, z ktorých dve vyhotovenia </w:t>
      </w:r>
      <w:proofErr w:type="spellStart"/>
      <w:r w:rsidRPr="003163E9">
        <w:rPr>
          <w:rFonts w:asciiTheme="minorHAnsi" w:hAnsiTheme="minorHAnsi" w:cstheme="minorHAnsi"/>
          <w:sz w:val="22"/>
          <w:szCs w:val="22"/>
          <w:lang w:eastAsia="sk-SK"/>
        </w:rPr>
        <w:t>obdrží</w:t>
      </w:r>
      <w:proofErr w:type="spellEnd"/>
      <w:r w:rsidRPr="003163E9">
        <w:rPr>
          <w:rFonts w:asciiTheme="minorHAnsi" w:hAnsiTheme="minorHAnsi" w:cstheme="minorHAnsi"/>
          <w:sz w:val="22"/>
          <w:szCs w:val="22"/>
          <w:lang w:eastAsia="sk-SK"/>
        </w:rPr>
        <w:t xml:space="preserve"> Predávajúci a štyri vyhotovenia Kupujúci.</w:t>
      </w:r>
    </w:p>
    <w:p w:rsidR="008F2F85" w:rsidRPr="003163E9" w:rsidRDefault="008F2F85"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Zmluvné strany si túto Zmluvu starostlivo prečítali, jej obsahu porozumeli a na znak toho, že Zmluva vyjadruje ich slobodnú a vážnu vôľu, pripájajú svoje podpisy.</w:t>
      </w:r>
    </w:p>
    <w:p w:rsidR="008F2F85" w:rsidRPr="003163E9" w:rsidRDefault="008F2F85" w:rsidP="008F2F85">
      <w:pPr>
        <w:widowControl/>
        <w:numPr>
          <w:ilvl w:val="1"/>
          <w:numId w:val="23"/>
        </w:numPr>
        <w:tabs>
          <w:tab w:val="num" w:pos="0"/>
        </w:tabs>
        <w:suppressAutoHyphens w:val="0"/>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Neoddeliteľnými súčasťami tejto Zmluvy sú nasledovné prílohy:  </w:t>
      </w:r>
    </w:p>
    <w:p w:rsidR="008F2F85" w:rsidRPr="003163E9" w:rsidRDefault="008F2F85" w:rsidP="008F2F85">
      <w:pPr>
        <w:widowControl/>
        <w:numPr>
          <w:ilvl w:val="0"/>
          <w:numId w:val="10"/>
        </w:numPr>
        <w:suppressAutoHyphens w:val="0"/>
        <w:ind w:left="426"/>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 xml:space="preserve">Príloha č. 1:  Navrhovaná špecifikácia predmetu Zmluvy </w:t>
      </w:r>
    </w:p>
    <w:p w:rsidR="008F2F85" w:rsidRPr="003163E9" w:rsidRDefault="008F2F85" w:rsidP="008F2F85">
      <w:pPr>
        <w:widowControl/>
        <w:numPr>
          <w:ilvl w:val="0"/>
          <w:numId w:val="10"/>
        </w:numPr>
        <w:suppressAutoHyphens w:val="0"/>
        <w:ind w:left="709" w:hanging="283"/>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 xml:space="preserve">Príloha č. 2:  Výpočet zmluvnej ceny  predmetu Zmluvy </w:t>
      </w:r>
    </w:p>
    <w:p w:rsidR="008F2F85" w:rsidRPr="003163E9" w:rsidRDefault="008F2F85" w:rsidP="008F2F85">
      <w:pPr>
        <w:widowControl/>
        <w:numPr>
          <w:ilvl w:val="0"/>
          <w:numId w:val="10"/>
        </w:numPr>
        <w:suppressAutoHyphens w:val="0"/>
        <w:ind w:left="426"/>
        <w:jc w:val="both"/>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rPr>
        <w:t>Príloha č. 3:  Zoznam subdodávateľov  (ak je uplatniteľné)</w:t>
      </w:r>
    </w:p>
    <w:p w:rsidR="008F2F85" w:rsidRPr="003163E9" w:rsidRDefault="008F2F85" w:rsidP="008F2F85">
      <w:pPr>
        <w:widowControl/>
        <w:numPr>
          <w:ilvl w:val="0"/>
          <w:numId w:val="10"/>
        </w:numPr>
        <w:suppressAutoHyphens w:val="0"/>
        <w:ind w:left="709" w:hanging="283"/>
        <w:textAlignment w:val="baseline"/>
        <w:rPr>
          <w:rFonts w:asciiTheme="minorHAnsi" w:hAnsiTheme="minorHAnsi" w:cstheme="minorHAnsi"/>
          <w:sz w:val="22"/>
          <w:szCs w:val="22"/>
          <w:lang w:eastAsia="sk-SK"/>
        </w:rPr>
      </w:pPr>
      <w:r w:rsidRPr="003163E9">
        <w:rPr>
          <w:rFonts w:asciiTheme="minorHAnsi" w:hAnsiTheme="minorHAnsi" w:cstheme="minorHAnsi"/>
          <w:sz w:val="22"/>
          <w:szCs w:val="22"/>
          <w:lang w:eastAsia="sk-SK"/>
        </w:rPr>
        <w:t xml:space="preserve">Príloha č. 4: Typový projekt autonómneho systému </w:t>
      </w:r>
    </w:p>
    <w:p w:rsidR="00EC37FC" w:rsidRPr="007D506F" w:rsidRDefault="00EC37FC" w:rsidP="00EC37FC">
      <w:pPr>
        <w:widowControl/>
        <w:numPr>
          <w:ilvl w:val="0"/>
          <w:numId w:val="10"/>
        </w:numPr>
        <w:suppressAutoHyphens w:val="0"/>
        <w:ind w:left="709" w:hanging="283"/>
        <w:textAlignment w:val="baseline"/>
        <w:rPr>
          <w:rFonts w:asciiTheme="minorHAnsi" w:hAnsiTheme="minorHAnsi" w:cstheme="minorHAnsi"/>
          <w:sz w:val="22"/>
          <w:szCs w:val="22"/>
          <w:lang w:eastAsia="sk-SK"/>
        </w:rPr>
      </w:pPr>
    </w:p>
    <w:p w:rsidR="006B42E4" w:rsidRPr="007D506F" w:rsidRDefault="006B42E4" w:rsidP="007F2D10">
      <w:pPr>
        <w:tabs>
          <w:tab w:val="left" w:pos="4820"/>
        </w:tabs>
        <w:jc w:val="both"/>
        <w:rPr>
          <w:rFonts w:asciiTheme="minorHAnsi" w:hAnsiTheme="minorHAnsi" w:cstheme="minorHAnsi"/>
          <w:sz w:val="22"/>
          <w:szCs w:val="22"/>
        </w:rPr>
      </w:pPr>
    </w:p>
    <w:p w:rsidR="006B42E4" w:rsidRPr="007D506F" w:rsidRDefault="006B42E4" w:rsidP="007F2D10">
      <w:pPr>
        <w:tabs>
          <w:tab w:val="left" w:pos="4820"/>
        </w:tabs>
        <w:jc w:val="both"/>
        <w:rPr>
          <w:rFonts w:asciiTheme="minorHAnsi" w:hAnsiTheme="minorHAnsi" w:cstheme="minorHAnsi"/>
          <w:sz w:val="22"/>
          <w:szCs w:val="22"/>
        </w:rPr>
      </w:pPr>
    </w:p>
    <w:p w:rsidR="006B42E4" w:rsidRPr="007D506F" w:rsidRDefault="006B42E4" w:rsidP="006B42E4">
      <w:pPr>
        <w:tabs>
          <w:tab w:val="left" w:pos="4820"/>
        </w:tabs>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Za Kupujúceho:   </w:t>
      </w:r>
      <w:r w:rsidRPr="007D506F">
        <w:rPr>
          <w:rFonts w:asciiTheme="minorHAnsi" w:hAnsiTheme="minorHAnsi" w:cstheme="minorHAnsi"/>
          <w:sz w:val="22"/>
          <w:szCs w:val="22"/>
          <w:lang w:eastAsia="sk-SK"/>
        </w:rPr>
        <w:tab/>
        <w:t>Za predávajúceho:</w:t>
      </w:r>
    </w:p>
    <w:p w:rsidR="006B42E4" w:rsidRPr="007D506F" w:rsidRDefault="006B42E4" w:rsidP="006B42E4">
      <w:pPr>
        <w:tabs>
          <w:tab w:val="left" w:pos="4820"/>
        </w:tabs>
        <w:jc w:val="both"/>
        <w:rPr>
          <w:rFonts w:asciiTheme="minorHAnsi" w:hAnsiTheme="minorHAnsi" w:cstheme="minorHAnsi"/>
          <w:sz w:val="22"/>
          <w:szCs w:val="22"/>
          <w:lang w:eastAsia="sk-SK"/>
        </w:rPr>
      </w:pPr>
    </w:p>
    <w:p w:rsidR="006B42E4" w:rsidRPr="007D506F" w:rsidRDefault="006B42E4" w:rsidP="006B42E4">
      <w:pPr>
        <w:rPr>
          <w:rFonts w:asciiTheme="minorHAnsi" w:hAnsiTheme="minorHAnsi" w:cstheme="minorHAnsi"/>
          <w:sz w:val="22"/>
          <w:szCs w:val="22"/>
          <w:lang w:eastAsia="sk-SK"/>
        </w:rPr>
      </w:pPr>
    </w:p>
    <w:p w:rsidR="006B42E4" w:rsidRPr="007D506F" w:rsidRDefault="006B42E4" w:rsidP="006B42E4">
      <w:pPr>
        <w:tabs>
          <w:tab w:val="left" w:pos="4820"/>
        </w:tabs>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v ................................, dňa ..........................    </w:t>
      </w:r>
      <w:r w:rsidRPr="007D506F">
        <w:rPr>
          <w:rFonts w:asciiTheme="minorHAnsi" w:hAnsiTheme="minorHAnsi" w:cstheme="minorHAnsi"/>
          <w:sz w:val="22"/>
          <w:szCs w:val="22"/>
          <w:lang w:eastAsia="sk-SK"/>
        </w:rPr>
        <w:tab/>
        <w:t>v ................................,dňa .........................</w:t>
      </w:r>
    </w:p>
    <w:p w:rsidR="006B42E4" w:rsidRPr="007D506F" w:rsidRDefault="006B42E4" w:rsidP="006B42E4">
      <w:pPr>
        <w:spacing w:after="240"/>
        <w:rPr>
          <w:rFonts w:asciiTheme="minorHAnsi" w:hAnsiTheme="minorHAnsi" w:cstheme="minorHAnsi"/>
          <w:sz w:val="22"/>
          <w:szCs w:val="22"/>
          <w:lang w:eastAsia="sk-SK"/>
        </w:rPr>
      </w:pPr>
    </w:p>
    <w:p w:rsidR="006B42E4" w:rsidRPr="007D506F" w:rsidRDefault="006B42E4" w:rsidP="006B42E4">
      <w:pPr>
        <w:spacing w:after="240"/>
        <w:rPr>
          <w:rFonts w:asciiTheme="minorHAnsi" w:hAnsiTheme="minorHAnsi" w:cstheme="minorHAnsi"/>
          <w:sz w:val="22"/>
          <w:szCs w:val="22"/>
          <w:lang w:eastAsia="sk-SK"/>
        </w:rPr>
      </w:pPr>
    </w:p>
    <w:p w:rsidR="006B42E4" w:rsidRPr="007D506F" w:rsidRDefault="006B42E4" w:rsidP="006B42E4">
      <w:pPr>
        <w:spacing w:after="240"/>
        <w:rPr>
          <w:rFonts w:asciiTheme="minorHAnsi" w:hAnsiTheme="minorHAnsi" w:cstheme="minorHAnsi"/>
          <w:sz w:val="22"/>
          <w:szCs w:val="22"/>
          <w:lang w:eastAsia="sk-SK"/>
        </w:rPr>
      </w:pPr>
    </w:p>
    <w:p w:rsidR="00F02105" w:rsidRPr="007D506F" w:rsidRDefault="00F02105" w:rsidP="00F02105">
      <w:pPr>
        <w:jc w:val="both"/>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    </w:t>
      </w:r>
      <w:r w:rsidRPr="007D506F">
        <w:rPr>
          <w:rFonts w:asciiTheme="minorHAnsi" w:hAnsiTheme="minorHAnsi" w:cstheme="minorHAnsi"/>
          <w:sz w:val="22"/>
          <w:szCs w:val="22"/>
          <w:lang w:eastAsia="sk-SK"/>
        </w:rPr>
        <w:tab/>
      </w:r>
      <w:r w:rsidRPr="007D506F">
        <w:rPr>
          <w:rFonts w:asciiTheme="minorHAnsi" w:hAnsiTheme="minorHAnsi" w:cstheme="minorHAnsi"/>
          <w:sz w:val="22"/>
          <w:szCs w:val="22"/>
          <w:lang w:eastAsia="sk-SK"/>
        </w:rPr>
        <w:tab/>
      </w:r>
      <w:r w:rsidR="00D87171" w:rsidRPr="007D506F">
        <w:rPr>
          <w:rFonts w:asciiTheme="minorHAnsi" w:hAnsiTheme="minorHAnsi" w:cstheme="minorHAnsi"/>
          <w:sz w:val="22"/>
          <w:szCs w:val="22"/>
          <w:lang w:eastAsia="sk-SK"/>
        </w:rPr>
        <w:t xml:space="preserve">             </w:t>
      </w:r>
      <w:r w:rsidRPr="007D506F">
        <w:rPr>
          <w:rFonts w:asciiTheme="minorHAnsi" w:hAnsiTheme="minorHAnsi" w:cstheme="minorHAnsi"/>
          <w:sz w:val="22"/>
          <w:szCs w:val="22"/>
          <w:lang w:eastAsia="sk-SK"/>
        </w:rPr>
        <w:t>...........................................................</w:t>
      </w:r>
    </w:p>
    <w:p w:rsidR="00FD3AFC" w:rsidRPr="007D506F" w:rsidRDefault="007A7F55" w:rsidP="00F02105">
      <w:pPr>
        <w:rPr>
          <w:rFonts w:asciiTheme="minorHAnsi" w:hAnsiTheme="minorHAnsi" w:cstheme="minorHAnsi"/>
          <w:sz w:val="22"/>
          <w:szCs w:val="22"/>
          <w:lang w:eastAsia="sk-SK"/>
        </w:rPr>
      </w:pPr>
      <w:r w:rsidRPr="007D506F">
        <w:rPr>
          <w:rFonts w:asciiTheme="minorHAnsi" w:hAnsiTheme="minorHAnsi" w:cstheme="minorHAnsi"/>
          <w:bCs/>
          <w:sz w:val="22"/>
          <w:szCs w:val="22"/>
          <w:shd w:val="clear" w:color="auto" w:fill="FFFFFF"/>
          <w:lang w:eastAsia="sk-SK"/>
        </w:rPr>
        <w:t xml:space="preserve">                      </w:t>
      </w:r>
      <w:r w:rsidR="00F02105" w:rsidRPr="007D506F">
        <w:rPr>
          <w:rFonts w:asciiTheme="minorHAnsi" w:hAnsiTheme="minorHAnsi" w:cstheme="minorHAnsi"/>
          <w:bCs/>
          <w:sz w:val="22"/>
          <w:szCs w:val="22"/>
          <w:shd w:val="clear" w:color="auto" w:fill="FFFFFF"/>
          <w:lang w:eastAsia="sk-SK"/>
        </w:rPr>
        <w:t xml:space="preserve"> </w:t>
      </w:r>
      <w:r w:rsidR="003955CD" w:rsidRPr="007D506F">
        <w:rPr>
          <w:rFonts w:asciiTheme="minorHAnsi" w:hAnsiTheme="minorHAnsi" w:cstheme="minorHAnsi"/>
          <w:bCs/>
          <w:sz w:val="22"/>
          <w:szCs w:val="22"/>
          <w:shd w:val="clear" w:color="auto" w:fill="FFFFFF"/>
          <w:lang w:eastAsia="sk-SK"/>
        </w:rPr>
        <w:t>starosta</w:t>
      </w:r>
      <w:r w:rsidR="00F02105" w:rsidRPr="007D506F">
        <w:rPr>
          <w:rFonts w:asciiTheme="minorHAnsi" w:hAnsiTheme="minorHAnsi" w:cstheme="minorHAnsi"/>
          <w:bCs/>
          <w:sz w:val="22"/>
          <w:szCs w:val="22"/>
          <w:shd w:val="clear" w:color="auto" w:fill="FFFFFF"/>
          <w:lang w:eastAsia="sk-SK"/>
        </w:rPr>
        <w:t xml:space="preserve">      </w:t>
      </w:r>
      <w:r w:rsidR="000E4D2A" w:rsidRPr="007D506F">
        <w:rPr>
          <w:rFonts w:asciiTheme="minorHAnsi" w:hAnsiTheme="minorHAnsi" w:cstheme="minorHAnsi"/>
          <w:bCs/>
          <w:sz w:val="22"/>
          <w:szCs w:val="22"/>
          <w:shd w:val="clear" w:color="auto" w:fill="FFFFFF"/>
          <w:lang w:eastAsia="sk-SK"/>
        </w:rPr>
        <w:t xml:space="preserve">        </w:t>
      </w:r>
      <w:r w:rsidR="00F02105" w:rsidRPr="007D506F">
        <w:rPr>
          <w:rFonts w:asciiTheme="minorHAnsi" w:hAnsiTheme="minorHAnsi" w:cstheme="minorHAnsi"/>
          <w:bCs/>
          <w:sz w:val="22"/>
          <w:szCs w:val="22"/>
          <w:shd w:val="clear" w:color="auto" w:fill="FFFFFF"/>
          <w:lang w:eastAsia="sk-SK"/>
        </w:rPr>
        <w:t xml:space="preserve">   </w:t>
      </w:r>
      <w:r w:rsidR="00395940" w:rsidRPr="007D506F">
        <w:rPr>
          <w:rFonts w:asciiTheme="minorHAnsi" w:hAnsiTheme="minorHAnsi" w:cstheme="minorHAnsi"/>
          <w:bCs/>
          <w:sz w:val="22"/>
          <w:szCs w:val="22"/>
          <w:shd w:val="clear" w:color="auto" w:fill="FFFFFF"/>
          <w:lang w:eastAsia="sk-SK"/>
        </w:rPr>
        <w:tab/>
      </w:r>
      <w:r w:rsidR="00395940" w:rsidRPr="007D506F">
        <w:rPr>
          <w:rFonts w:asciiTheme="minorHAnsi" w:hAnsiTheme="minorHAnsi" w:cstheme="minorHAnsi"/>
          <w:bCs/>
          <w:sz w:val="22"/>
          <w:szCs w:val="22"/>
          <w:shd w:val="clear" w:color="auto" w:fill="FFFFFF"/>
          <w:lang w:eastAsia="sk-SK"/>
        </w:rPr>
        <w:tab/>
      </w:r>
      <w:r w:rsidR="00395940" w:rsidRPr="007D506F">
        <w:rPr>
          <w:rFonts w:asciiTheme="minorHAnsi" w:hAnsiTheme="minorHAnsi" w:cstheme="minorHAnsi"/>
          <w:bCs/>
          <w:sz w:val="22"/>
          <w:szCs w:val="22"/>
          <w:shd w:val="clear" w:color="auto" w:fill="FFFFFF"/>
          <w:lang w:eastAsia="sk-SK"/>
        </w:rPr>
        <w:tab/>
      </w:r>
      <w:r w:rsidR="00FD3AFC" w:rsidRPr="007D506F">
        <w:rPr>
          <w:rFonts w:asciiTheme="minorHAnsi" w:hAnsiTheme="minorHAnsi" w:cstheme="minorHAnsi"/>
          <w:sz w:val="22"/>
          <w:szCs w:val="22"/>
          <w:lang w:eastAsia="sk-SK"/>
        </w:rPr>
        <w:t>Meno a priezvisko osoby/osôb,  oprávnených</w:t>
      </w:r>
    </w:p>
    <w:p w:rsidR="00F02105" w:rsidRPr="007D506F" w:rsidRDefault="00FD3AFC" w:rsidP="00F02105">
      <w:pPr>
        <w:rPr>
          <w:rFonts w:asciiTheme="minorHAnsi" w:hAnsiTheme="minorHAnsi" w:cstheme="minorHAnsi"/>
          <w:sz w:val="22"/>
          <w:szCs w:val="22"/>
          <w:lang w:eastAsia="sk-SK"/>
        </w:rPr>
      </w:pPr>
      <w:r w:rsidRPr="007D506F">
        <w:rPr>
          <w:rFonts w:asciiTheme="minorHAnsi" w:hAnsiTheme="minorHAnsi" w:cstheme="minorHAnsi"/>
          <w:sz w:val="22"/>
          <w:szCs w:val="22"/>
          <w:lang w:eastAsia="sk-SK"/>
        </w:rPr>
        <w:t xml:space="preserve">                                                                                               </w:t>
      </w:r>
      <w:r w:rsidR="00395940" w:rsidRPr="007D506F">
        <w:rPr>
          <w:rFonts w:asciiTheme="minorHAnsi" w:hAnsiTheme="minorHAnsi" w:cstheme="minorHAnsi"/>
          <w:sz w:val="22"/>
          <w:szCs w:val="22"/>
          <w:lang w:eastAsia="sk-SK"/>
        </w:rPr>
        <w:tab/>
      </w:r>
      <w:r w:rsidRPr="007D506F">
        <w:rPr>
          <w:rFonts w:asciiTheme="minorHAnsi" w:hAnsiTheme="minorHAnsi" w:cstheme="minorHAnsi"/>
          <w:sz w:val="22"/>
          <w:szCs w:val="22"/>
          <w:lang w:eastAsia="sk-SK"/>
        </w:rPr>
        <w:t xml:space="preserve">konať v mene uchádzača   </w:t>
      </w:r>
      <w:r w:rsidR="00F02105" w:rsidRPr="007D506F">
        <w:rPr>
          <w:rFonts w:asciiTheme="minorHAnsi" w:hAnsiTheme="minorHAnsi" w:cstheme="minorHAnsi"/>
          <w:sz w:val="22"/>
          <w:szCs w:val="22"/>
          <w:lang w:eastAsia="sk-SK"/>
        </w:rPr>
        <w:t xml:space="preserve">      </w:t>
      </w:r>
    </w:p>
    <w:p w:rsidR="00F02105" w:rsidRPr="007D506F" w:rsidRDefault="00F02105" w:rsidP="00F02105">
      <w:pPr>
        <w:widowControl/>
        <w:suppressAutoHyphens w:val="0"/>
        <w:autoSpaceDE w:val="0"/>
        <w:autoSpaceDN w:val="0"/>
        <w:adjustRightInd w:val="0"/>
        <w:rPr>
          <w:rFonts w:asciiTheme="minorHAnsi" w:hAnsiTheme="minorHAnsi" w:cstheme="minorHAnsi"/>
          <w:sz w:val="22"/>
          <w:szCs w:val="22"/>
          <w:vertAlign w:val="superscript"/>
          <w:lang w:eastAsia="sk-SK"/>
        </w:rPr>
      </w:pPr>
    </w:p>
    <w:sectPr w:rsidR="00F02105" w:rsidRPr="007D506F" w:rsidSect="009658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03" w:rsidRDefault="00DD4003" w:rsidP="004F69A8">
      <w:r>
        <w:separator/>
      </w:r>
    </w:p>
  </w:endnote>
  <w:endnote w:type="continuationSeparator" w:id="0">
    <w:p w:rsidR="00DD4003" w:rsidRDefault="00DD4003" w:rsidP="004F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D5" w:rsidRDefault="00863F85">
    <w:pPr>
      <w:pStyle w:val="Pta"/>
      <w:jc w:val="right"/>
    </w:pPr>
    <w:r>
      <w:fldChar w:fldCharType="begin"/>
    </w:r>
    <w:r w:rsidR="002474D5">
      <w:instrText>PAGE   \* MERGEFORMAT</w:instrText>
    </w:r>
    <w:r>
      <w:fldChar w:fldCharType="separate"/>
    </w:r>
    <w:r w:rsidR="00763A7A">
      <w:rPr>
        <w:noProof/>
      </w:rPr>
      <w:t>11</w:t>
    </w:r>
    <w:r>
      <w:fldChar w:fldCharType="end"/>
    </w:r>
  </w:p>
  <w:p w:rsidR="002474D5" w:rsidRDefault="002474D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03" w:rsidRDefault="00DD4003" w:rsidP="004F69A8">
      <w:r>
        <w:separator/>
      </w:r>
    </w:p>
  </w:footnote>
  <w:footnote w:type="continuationSeparator" w:id="0">
    <w:p w:rsidR="00DD4003" w:rsidRDefault="00DD4003" w:rsidP="004F69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22" w:rsidRPr="00F13E22" w:rsidRDefault="00F13E22" w:rsidP="00F13E22">
    <w:pPr>
      <w:tabs>
        <w:tab w:val="center" w:pos="4536"/>
        <w:tab w:val="right"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E6A26"/>
    <w:multiLevelType w:val="multilevel"/>
    <w:tmpl w:val="E892E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74E64C1"/>
    <w:multiLevelType w:val="multilevel"/>
    <w:tmpl w:val="3188BB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7520329"/>
    <w:multiLevelType w:val="multilevel"/>
    <w:tmpl w:val="938625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438AC"/>
    <w:multiLevelType w:val="multilevel"/>
    <w:tmpl w:val="CAA6F70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9" w15:restartNumberingAfterBreak="0">
    <w:nsid w:val="0CCE6BB6"/>
    <w:multiLevelType w:val="multilevel"/>
    <w:tmpl w:val="F37EEF9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B33E8"/>
    <w:multiLevelType w:val="hybridMultilevel"/>
    <w:tmpl w:val="3508F704"/>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23510713"/>
    <w:multiLevelType w:val="multilevel"/>
    <w:tmpl w:val="266A3C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73D85"/>
    <w:multiLevelType w:val="multilevel"/>
    <w:tmpl w:val="B24803BC"/>
    <w:lvl w:ilvl="0">
      <w:start w:val="11"/>
      <w:numFmt w:val="decimal"/>
      <w:lvlText w:val="%1"/>
      <w:lvlJc w:val="left"/>
      <w:pPr>
        <w:ind w:left="510" w:hanging="510"/>
      </w:pPr>
      <w:rPr>
        <w:rFonts w:hint="default"/>
      </w:rPr>
    </w:lvl>
    <w:lvl w:ilvl="1">
      <w:start w:val="2"/>
      <w:numFmt w:val="decimal"/>
      <w:lvlText w:val="%1.%2"/>
      <w:lvlJc w:val="left"/>
      <w:pPr>
        <w:ind w:left="794" w:hanging="51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4" w15:restartNumberingAfterBreak="0">
    <w:nsid w:val="284E7446"/>
    <w:multiLevelType w:val="multilevel"/>
    <w:tmpl w:val="FA82168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2A1C3987"/>
    <w:multiLevelType w:val="multilevel"/>
    <w:tmpl w:val="456EF4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C4C27B9"/>
    <w:multiLevelType w:val="multilevel"/>
    <w:tmpl w:val="544C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2405D"/>
    <w:multiLevelType w:val="multilevel"/>
    <w:tmpl w:val="0394BD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1D74D11"/>
    <w:multiLevelType w:val="multilevel"/>
    <w:tmpl w:val="4C780C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46127CF"/>
    <w:multiLevelType w:val="hybridMultilevel"/>
    <w:tmpl w:val="AF4C66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47E6B"/>
    <w:multiLevelType w:val="multilevel"/>
    <w:tmpl w:val="8DEABA28"/>
    <w:lvl w:ilvl="0">
      <w:start w:val="1"/>
      <w:numFmt w:val="lowerLetter"/>
      <w:lvlText w:val="%1."/>
      <w:lvlJc w:val="left"/>
      <w:pPr>
        <w:tabs>
          <w:tab w:val="num" w:pos="786"/>
        </w:tabs>
        <w:ind w:left="786" w:hanging="360"/>
      </w:pPr>
      <w:rPr>
        <w:strike w:val="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2" w15:restartNumberingAfterBreak="0">
    <w:nsid w:val="38A545BD"/>
    <w:multiLevelType w:val="multilevel"/>
    <w:tmpl w:val="2ED030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92C18E8"/>
    <w:multiLevelType w:val="multilevel"/>
    <w:tmpl w:val="73B4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2068A1"/>
    <w:multiLevelType w:val="hybridMultilevel"/>
    <w:tmpl w:val="829AB4E4"/>
    <w:lvl w:ilvl="0" w:tplc="041B0019">
      <w:start w:val="1"/>
      <w:numFmt w:val="lowerLetter"/>
      <w:lvlText w:val="%1."/>
      <w:lvlJc w:val="left"/>
      <w:pPr>
        <w:ind w:left="1211" w:hanging="360"/>
      </w:p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5" w15:restartNumberingAfterBreak="0">
    <w:nsid w:val="3E9C21C4"/>
    <w:multiLevelType w:val="multilevel"/>
    <w:tmpl w:val="16D098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34850D9"/>
    <w:multiLevelType w:val="hybridMultilevel"/>
    <w:tmpl w:val="C91A6EE6"/>
    <w:lvl w:ilvl="0" w:tplc="C27E08EA">
      <w:start w:val="1"/>
      <w:numFmt w:val="decimal"/>
      <w:lvlText w:val="%1."/>
      <w:lvlJc w:val="left"/>
      <w:pPr>
        <w:ind w:left="360" w:hanging="360"/>
      </w:pPr>
      <w:rPr>
        <w:b w:val="0"/>
        <w:color w:val="auto"/>
      </w:rPr>
    </w:lvl>
    <w:lvl w:ilvl="1" w:tplc="041B0019">
      <w:start w:val="1"/>
      <w:numFmt w:val="lowerLetter"/>
      <w:lvlText w:val="%2."/>
      <w:lvlJc w:val="left"/>
      <w:pPr>
        <w:ind w:left="1080" w:hanging="360"/>
      </w:pPr>
    </w:lvl>
    <w:lvl w:ilvl="2" w:tplc="C27E08EA">
      <w:start w:val="1"/>
      <w:numFmt w:val="decimal"/>
      <w:lvlText w:val="%3."/>
      <w:lvlJc w:val="left"/>
      <w:pPr>
        <w:ind w:left="1800" w:hanging="180"/>
      </w:pPr>
      <w:rPr>
        <w:b w:val="0"/>
        <w:color w:val="auto"/>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7455DFC"/>
    <w:multiLevelType w:val="hybridMultilevel"/>
    <w:tmpl w:val="92E62FBA"/>
    <w:lvl w:ilvl="0" w:tplc="04090019">
      <w:start w:val="1"/>
      <w:numFmt w:val="lowerLetter"/>
      <w:lvlText w:val="%1."/>
      <w:lvlJc w:val="left"/>
      <w:pPr>
        <w:ind w:left="72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48B34FFA"/>
    <w:multiLevelType w:val="hybridMultilevel"/>
    <w:tmpl w:val="E88E1480"/>
    <w:lvl w:ilvl="0" w:tplc="8E9C98CE">
      <w:start w:val="1"/>
      <w:numFmt w:val="lowerLetter"/>
      <w:lvlText w:val="%1."/>
      <w:lvlJc w:val="left"/>
      <w:pPr>
        <w:ind w:left="1068" w:hanging="360"/>
      </w:pPr>
      <w:rPr>
        <w:rFonts w:hint="default"/>
      </w:r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9"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4F82748A"/>
    <w:multiLevelType w:val="hybridMultilevel"/>
    <w:tmpl w:val="190E907A"/>
    <w:lvl w:ilvl="0" w:tplc="2F36A53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05629DB"/>
    <w:multiLevelType w:val="hybridMultilevel"/>
    <w:tmpl w:val="EA020384"/>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9BA7D39"/>
    <w:multiLevelType w:val="multilevel"/>
    <w:tmpl w:val="AD8C84F8"/>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3" w15:restartNumberingAfterBreak="0">
    <w:nsid w:val="5A68059D"/>
    <w:multiLevelType w:val="hybridMultilevel"/>
    <w:tmpl w:val="FF06358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93066C"/>
    <w:multiLevelType w:val="hybridMultilevel"/>
    <w:tmpl w:val="10B2E87E"/>
    <w:lvl w:ilvl="0" w:tplc="6298F2A2">
      <w:start w:val="1"/>
      <w:numFmt w:val="lowerLetter"/>
      <w:lvlText w:val="%1."/>
      <w:lvlJc w:val="left"/>
      <w:pPr>
        <w:ind w:left="1068" w:hanging="360"/>
      </w:pPr>
      <w:rPr>
        <w:rFonts w:hint="default"/>
      </w:r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5"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444B9F"/>
    <w:multiLevelType w:val="multilevel"/>
    <w:tmpl w:val="B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943BFD"/>
    <w:multiLevelType w:val="multilevel"/>
    <w:tmpl w:val="65CC97D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6371522"/>
    <w:multiLevelType w:val="multilevel"/>
    <w:tmpl w:val="FB4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6CC6BED"/>
    <w:multiLevelType w:val="hybridMultilevel"/>
    <w:tmpl w:val="87D0BB34"/>
    <w:lvl w:ilvl="0" w:tplc="04090019">
      <w:start w:val="1"/>
      <w:numFmt w:val="lowerLetter"/>
      <w:lvlText w:val="%1."/>
      <w:lvlJc w:val="left"/>
      <w:pPr>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6856B9"/>
    <w:multiLevelType w:val="multilevel"/>
    <w:tmpl w:val="E0B4EAC0"/>
    <w:lvl w:ilvl="0">
      <w:start w:val="2"/>
      <w:numFmt w:val="decimal"/>
      <w:lvlText w:val="%1."/>
      <w:lvlJc w:val="left"/>
      <w:pPr>
        <w:ind w:left="1410" w:hanging="360"/>
      </w:pPr>
      <w:rPr>
        <w:rFonts w:ascii="Calibri" w:hAnsi="Calibri" w:cs="Calibri" w:hint="default"/>
        <w:b/>
        <w:bCs/>
        <w:sz w:val="20"/>
        <w:szCs w:val="20"/>
      </w:rPr>
    </w:lvl>
    <w:lvl w:ilvl="1">
      <w:start w:val="1"/>
      <w:numFmt w:val="decimal"/>
      <w:isLgl/>
      <w:lvlText w:val="%1.%2"/>
      <w:lvlJc w:val="left"/>
      <w:pPr>
        <w:ind w:left="502" w:hanging="360"/>
      </w:pPr>
      <w:rPr>
        <w:rFonts w:hint="default"/>
        <w:b w:val="0"/>
        <w:bCs w:val="0"/>
        <w:i w:val="0"/>
        <w:iCs w:val="0"/>
        <w:strike w:val="0"/>
        <w:color w:val="auto"/>
        <w:sz w:val="22"/>
        <w:szCs w:val="22"/>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2" w15:restartNumberingAfterBreak="0">
    <w:nsid w:val="6C600023"/>
    <w:multiLevelType w:val="multilevel"/>
    <w:tmpl w:val="1096C53C"/>
    <w:lvl w:ilvl="0">
      <w:start w:val="3"/>
      <w:numFmt w:val="decimal"/>
      <w:lvlText w:val="%1."/>
      <w:lvlJc w:val="left"/>
      <w:pPr>
        <w:tabs>
          <w:tab w:val="num" w:pos="720"/>
        </w:tabs>
        <w:ind w:left="720" w:hanging="360"/>
      </w:pPr>
      <w:rPr>
        <w:rFonts w:ascii="Calibri Light" w:hAnsi="Calibri Light" w:cs="Arial" w:hint="default"/>
        <w:sz w:val="24"/>
        <w:szCs w:val="24"/>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801981"/>
    <w:multiLevelType w:val="multilevel"/>
    <w:tmpl w:val="3B0476C2"/>
    <w:lvl w:ilvl="0">
      <w:start w:val="11"/>
      <w:numFmt w:val="decimal"/>
      <w:lvlText w:val="%1"/>
      <w:lvlJc w:val="left"/>
      <w:pPr>
        <w:ind w:left="510" w:hanging="510"/>
      </w:pPr>
      <w:rPr>
        <w:rFonts w:hint="default"/>
      </w:rPr>
    </w:lvl>
    <w:lvl w:ilvl="1">
      <w:start w:val="2"/>
      <w:numFmt w:val="decimal"/>
      <w:lvlText w:val="%1.%2"/>
      <w:lvlJc w:val="left"/>
      <w:pPr>
        <w:ind w:left="562" w:hanging="510"/>
      </w:pPr>
      <w:rPr>
        <w:rFonts w:hint="default"/>
      </w:rPr>
    </w:lvl>
    <w:lvl w:ilvl="2">
      <w:start w:val="1"/>
      <w:numFmt w:val="lowerLetter"/>
      <w:lvlText w:val="%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44" w15:restartNumberingAfterBreak="0">
    <w:nsid w:val="76D63A4E"/>
    <w:multiLevelType w:val="multilevel"/>
    <w:tmpl w:val="139477B2"/>
    <w:lvl w:ilvl="0">
      <w:start w:val="1"/>
      <w:numFmt w:val="lowerLetter"/>
      <w:lvlText w:val="%1."/>
      <w:lvlJc w:val="left"/>
      <w:pPr>
        <w:tabs>
          <w:tab w:val="num" w:pos="1068"/>
        </w:tabs>
        <w:ind w:left="1068" w:hanging="360"/>
      </w:pPr>
    </w:lvl>
    <w:lvl w:ilvl="1">
      <w:start w:val="1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5" w15:restartNumberingAfterBreak="0">
    <w:nsid w:val="7F495907"/>
    <w:multiLevelType w:val="multilevel"/>
    <w:tmpl w:val="556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lvl w:ilvl="0">
        <w:numFmt w:val="lowerLetter"/>
        <w:lvlText w:val="%1."/>
        <w:lvlJc w:val="left"/>
      </w:lvl>
    </w:lvlOverride>
  </w:num>
  <w:num w:numId="2">
    <w:abstractNumId w:val="15"/>
  </w:num>
  <w:num w:numId="3">
    <w:abstractNumId w:val="11"/>
  </w:num>
  <w:num w:numId="4">
    <w:abstractNumId w:val="37"/>
  </w:num>
  <w:num w:numId="5">
    <w:abstractNumId w:val="25"/>
  </w:num>
  <w:num w:numId="6">
    <w:abstractNumId w:val="5"/>
  </w:num>
  <w:num w:numId="7">
    <w:abstractNumId w:val="4"/>
  </w:num>
  <w:num w:numId="8">
    <w:abstractNumId w:val="17"/>
  </w:num>
  <w:num w:numId="9">
    <w:abstractNumId w:val="18"/>
  </w:num>
  <w:num w:numId="10">
    <w:abstractNumId w:val="45"/>
    <w:lvlOverride w:ilvl="0">
      <w:lvl w:ilvl="0">
        <w:numFmt w:val="lowerLetter"/>
        <w:lvlText w:val="%1."/>
        <w:lvlJc w:val="left"/>
      </w:lvl>
    </w:lvlOverride>
  </w:num>
  <w:num w:numId="11">
    <w:abstractNumId w:val="0"/>
    <w:lvlOverride w:ilvl="0">
      <w:lvl w:ilvl="0">
        <w:start w:val="65535"/>
        <w:numFmt w:val="bullet"/>
        <w:pStyle w:val="Cislovanie2"/>
        <w:lvlText w:val="■"/>
        <w:legacy w:legacy="1" w:legacySpace="0" w:legacyIndent="350"/>
        <w:lvlJc w:val="left"/>
        <w:rPr>
          <w:rFonts w:ascii="Arial" w:hAnsi="Arial" w:cs="Arial" w:hint="default"/>
        </w:rPr>
      </w:lvl>
    </w:lvlOverride>
  </w:num>
  <w:num w:numId="12">
    <w:abstractNumId w:val="8"/>
  </w:num>
  <w:num w:numId="13">
    <w:abstractNumId w:val="40"/>
  </w:num>
  <w:num w:numId="14">
    <w:abstractNumId w:val="39"/>
  </w:num>
  <w:num w:numId="15">
    <w:abstractNumId w:val="27"/>
  </w:num>
  <w:num w:numId="16">
    <w:abstractNumId w:val="9"/>
    <w:lvlOverride w:ilvl="0">
      <w:lvl w:ilvl="0">
        <w:numFmt w:val="decimal"/>
        <w:lvlText w:val=""/>
        <w:lvlJc w:val="left"/>
      </w:lvl>
    </w:lvlOverride>
    <w:lvlOverride w:ilvl="1">
      <w:lvl w:ilvl="1">
        <w:numFmt w:val="decimal"/>
        <w:lvlText w:val="%2."/>
        <w:lvlJc w:val="left"/>
      </w:lvl>
    </w:lvlOverride>
  </w:num>
  <w:num w:numId="17">
    <w:abstractNumId w:val="20"/>
  </w:num>
  <w:num w:numId="18">
    <w:abstractNumId w:val="38"/>
    <w:lvlOverride w:ilvl="0">
      <w:lvl w:ilvl="0">
        <w:numFmt w:val="lowerLetter"/>
        <w:lvlText w:val="%1."/>
        <w:lvlJc w:val="left"/>
      </w:lvl>
    </w:lvlOverride>
  </w:num>
  <w:num w:numId="19">
    <w:abstractNumId w:val="36"/>
    <w:lvlOverride w:ilvl="0">
      <w:lvl w:ilvl="0">
        <w:numFmt w:val="lowerLetter"/>
        <w:lvlText w:val="%1."/>
        <w:lvlJc w:val="left"/>
      </w:lvl>
    </w:lvlOverride>
  </w:num>
  <w:num w:numId="20">
    <w:abstractNumId w:val="23"/>
    <w:lvlOverride w:ilvl="0">
      <w:lvl w:ilvl="0">
        <w:numFmt w:val="lowerLetter"/>
        <w:lvlText w:val="%1."/>
        <w:lvlJc w:val="left"/>
      </w:lvl>
    </w:lvlOverride>
  </w:num>
  <w:num w:numId="21">
    <w:abstractNumId w:val="2"/>
  </w:num>
  <w:num w:numId="22">
    <w:abstractNumId w:val="35"/>
  </w:num>
  <w:num w:numId="23">
    <w:abstractNumId w:val="6"/>
  </w:num>
  <w:num w:numId="24">
    <w:abstractNumId w:val="46"/>
    <w:lvlOverride w:ilvl="0">
      <w:lvl w:ilvl="0">
        <w:start w:val="8"/>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5">
    <w:abstractNumId w:val="24"/>
  </w:num>
  <w:num w:numId="26">
    <w:abstractNumId w:val="12"/>
    <w:lvlOverride w:ilvl="0">
      <w:lvl w:ilvl="0">
        <w:numFmt w:val="decimal"/>
        <w:lvlText w:val=""/>
        <w:lvlJc w:val="left"/>
      </w:lvl>
    </w:lvlOverride>
    <w:lvlOverride w:ilvl="1">
      <w:lvl w:ilvl="1">
        <w:numFmt w:val="decimal"/>
        <w:lvlText w:val="%2."/>
        <w:lvlJc w:val="left"/>
      </w:lvl>
    </w:lvlOverride>
  </w:num>
  <w:num w:numId="27">
    <w:abstractNumId w:val="1"/>
    <w:lvlOverride w:ilvl="0">
      <w:lvl w:ilvl="0">
        <w:numFmt w:val="decimal"/>
        <w:lvlText w:val=""/>
        <w:lvlJc w:val="left"/>
      </w:lvl>
    </w:lvlOverride>
    <w:lvlOverride w:ilvl="1">
      <w:lvl w:ilvl="1">
        <w:numFmt w:val="decimal"/>
        <w:lvlText w:val="%2."/>
        <w:lvlJc w:val="left"/>
      </w:lvl>
    </w:lvlOverride>
  </w:num>
  <w:num w:numId="28">
    <w:abstractNumId w:val="42"/>
    <w:lvlOverride w:ilvl="0">
      <w:lvl w:ilvl="0">
        <w:numFmt w:val="decimal"/>
        <w:lvlText w:val=""/>
        <w:lvlJc w:val="left"/>
      </w:lvl>
    </w:lvlOverride>
    <w:lvlOverride w:ilvl="1">
      <w:lvl w:ilvl="1">
        <w:numFmt w:val="decimal"/>
        <w:lvlText w:val="%2."/>
        <w:lvlJc w:val="left"/>
      </w:lvl>
    </w:lvlOverride>
  </w:num>
  <w:num w:numId="29">
    <w:abstractNumId w:val="32"/>
  </w:num>
  <w:num w:numId="30">
    <w:abstractNumId w:val="44"/>
  </w:num>
  <w:num w:numId="31">
    <w:abstractNumId w:val="14"/>
  </w:num>
  <w:num w:numId="32">
    <w:abstractNumId w:val="31"/>
  </w:num>
  <w:num w:numId="33">
    <w:abstractNumId w:val="26"/>
  </w:num>
  <w:num w:numId="34">
    <w:abstractNumId w:val="21"/>
  </w:num>
  <w:num w:numId="35">
    <w:abstractNumId w:val="7"/>
  </w:num>
  <w:num w:numId="36">
    <w:abstractNumId w:val="3"/>
  </w:num>
  <w:num w:numId="37">
    <w:abstractNumId w:val="22"/>
  </w:num>
  <w:num w:numId="38">
    <w:abstractNumId w:val="34"/>
  </w:num>
  <w:num w:numId="39">
    <w:abstractNumId w:val="28"/>
  </w:num>
  <w:num w:numId="40">
    <w:abstractNumId w:val="29"/>
  </w:num>
  <w:num w:numId="41">
    <w:abstractNumId w:val="30"/>
  </w:num>
  <w:num w:numId="42">
    <w:abstractNumId w:val="41"/>
  </w:num>
  <w:num w:numId="43">
    <w:abstractNumId w:val="13"/>
  </w:num>
  <w:num w:numId="44">
    <w:abstractNumId w:val="10"/>
  </w:num>
  <w:num w:numId="45">
    <w:abstractNumId w:val="43"/>
  </w:num>
  <w:num w:numId="46">
    <w:abstractNumId w:val="19"/>
  </w:num>
  <w:num w:numId="47">
    <w:abstractNumId w:val="33"/>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B2"/>
    <w:rsid w:val="000237BE"/>
    <w:rsid w:val="00037B72"/>
    <w:rsid w:val="00042DC5"/>
    <w:rsid w:val="00050ED7"/>
    <w:rsid w:val="00067534"/>
    <w:rsid w:val="0007264F"/>
    <w:rsid w:val="0007306E"/>
    <w:rsid w:val="000759E1"/>
    <w:rsid w:val="0007620A"/>
    <w:rsid w:val="000855E6"/>
    <w:rsid w:val="00085D1D"/>
    <w:rsid w:val="000B0196"/>
    <w:rsid w:val="000D1AEF"/>
    <w:rsid w:val="000D2508"/>
    <w:rsid w:val="000E1ED5"/>
    <w:rsid w:val="000E2C6E"/>
    <w:rsid w:val="000E4D2A"/>
    <w:rsid w:val="000E5175"/>
    <w:rsid w:val="000F2DA8"/>
    <w:rsid w:val="000F370F"/>
    <w:rsid w:val="001065C9"/>
    <w:rsid w:val="00107E81"/>
    <w:rsid w:val="001354BE"/>
    <w:rsid w:val="00137547"/>
    <w:rsid w:val="00141309"/>
    <w:rsid w:val="00147C1C"/>
    <w:rsid w:val="00152286"/>
    <w:rsid w:val="0015325C"/>
    <w:rsid w:val="00172679"/>
    <w:rsid w:val="00187859"/>
    <w:rsid w:val="00196B77"/>
    <w:rsid w:val="001A24F1"/>
    <w:rsid w:val="001B5082"/>
    <w:rsid w:val="001C3CB9"/>
    <w:rsid w:val="001E28D3"/>
    <w:rsid w:val="001E2A1B"/>
    <w:rsid w:val="001E4314"/>
    <w:rsid w:val="001E4D61"/>
    <w:rsid w:val="001F0B90"/>
    <w:rsid w:val="001F42F5"/>
    <w:rsid w:val="00204BD5"/>
    <w:rsid w:val="00213AA7"/>
    <w:rsid w:val="002474D5"/>
    <w:rsid w:val="00260AB9"/>
    <w:rsid w:val="002662BE"/>
    <w:rsid w:val="00272012"/>
    <w:rsid w:val="00283511"/>
    <w:rsid w:val="0028743C"/>
    <w:rsid w:val="0029754B"/>
    <w:rsid w:val="00297FBD"/>
    <w:rsid w:val="002B7AA6"/>
    <w:rsid w:val="002C09B1"/>
    <w:rsid w:val="002C3B20"/>
    <w:rsid w:val="002C7792"/>
    <w:rsid w:val="002D23BD"/>
    <w:rsid w:val="002E7B18"/>
    <w:rsid w:val="002F6D29"/>
    <w:rsid w:val="00301C08"/>
    <w:rsid w:val="00345E08"/>
    <w:rsid w:val="003550F1"/>
    <w:rsid w:val="00367987"/>
    <w:rsid w:val="003737F0"/>
    <w:rsid w:val="00380964"/>
    <w:rsid w:val="003955CD"/>
    <w:rsid w:val="00395940"/>
    <w:rsid w:val="003960D0"/>
    <w:rsid w:val="003A53DA"/>
    <w:rsid w:val="003A647D"/>
    <w:rsid w:val="003A7F59"/>
    <w:rsid w:val="003B24F7"/>
    <w:rsid w:val="003C05E9"/>
    <w:rsid w:val="003C3EF2"/>
    <w:rsid w:val="003D17E9"/>
    <w:rsid w:val="003E7FDB"/>
    <w:rsid w:val="003F226D"/>
    <w:rsid w:val="00404AC6"/>
    <w:rsid w:val="0042267D"/>
    <w:rsid w:val="00433842"/>
    <w:rsid w:val="00435237"/>
    <w:rsid w:val="0044657E"/>
    <w:rsid w:val="00447863"/>
    <w:rsid w:val="004605AB"/>
    <w:rsid w:val="00482C0D"/>
    <w:rsid w:val="00483C51"/>
    <w:rsid w:val="00497736"/>
    <w:rsid w:val="004C61A8"/>
    <w:rsid w:val="004E24A3"/>
    <w:rsid w:val="004E47FC"/>
    <w:rsid w:val="004F69A8"/>
    <w:rsid w:val="005105C3"/>
    <w:rsid w:val="005247D5"/>
    <w:rsid w:val="005454FF"/>
    <w:rsid w:val="00557127"/>
    <w:rsid w:val="00567EE5"/>
    <w:rsid w:val="00583594"/>
    <w:rsid w:val="00591003"/>
    <w:rsid w:val="00593BA4"/>
    <w:rsid w:val="005A0BB6"/>
    <w:rsid w:val="005B1B49"/>
    <w:rsid w:val="005B48F5"/>
    <w:rsid w:val="005C06E0"/>
    <w:rsid w:val="005C15E0"/>
    <w:rsid w:val="005C6915"/>
    <w:rsid w:val="005C742A"/>
    <w:rsid w:val="005D6EA9"/>
    <w:rsid w:val="005E3BBF"/>
    <w:rsid w:val="005E6DFA"/>
    <w:rsid w:val="005F07F3"/>
    <w:rsid w:val="005F7A4A"/>
    <w:rsid w:val="00643817"/>
    <w:rsid w:val="00651810"/>
    <w:rsid w:val="00662D4F"/>
    <w:rsid w:val="006B42E4"/>
    <w:rsid w:val="006B7C84"/>
    <w:rsid w:val="006B7FCE"/>
    <w:rsid w:val="006C642B"/>
    <w:rsid w:val="006D3E93"/>
    <w:rsid w:val="006D4B4A"/>
    <w:rsid w:val="006F0632"/>
    <w:rsid w:val="007112CD"/>
    <w:rsid w:val="00730D93"/>
    <w:rsid w:val="00734B21"/>
    <w:rsid w:val="0074355F"/>
    <w:rsid w:val="007637C7"/>
    <w:rsid w:val="00763A7A"/>
    <w:rsid w:val="00782515"/>
    <w:rsid w:val="00790689"/>
    <w:rsid w:val="007946F2"/>
    <w:rsid w:val="007A277E"/>
    <w:rsid w:val="007A7F55"/>
    <w:rsid w:val="007D0B33"/>
    <w:rsid w:val="007D0E7A"/>
    <w:rsid w:val="007D506F"/>
    <w:rsid w:val="007E572A"/>
    <w:rsid w:val="007F11F9"/>
    <w:rsid w:val="007F2302"/>
    <w:rsid w:val="007F2D10"/>
    <w:rsid w:val="00806F25"/>
    <w:rsid w:val="00807F6E"/>
    <w:rsid w:val="00810E82"/>
    <w:rsid w:val="0081146B"/>
    <w:rsid w:val="00813DEE"/>
    <w:rsid w:val="00817036"/>
    <w:rsid w:val="00821F64"/>
    <w:rsid w:val="008301B2"/>
    <w:rsid w:val="008411D2"/>
    <w:rsid w:val="008632A8"/>
    <w:rsid w:val="00863F85"/>
    <w:rsid w:val="00872C47"/>
    <w:rsid w:val="00880A8A"/>
    <w:rsid w:val="008820A3"/>
    <w:rsid w:val="008A560F"/>
    <w:rsid w:val="008D2157"/>
    <w:rsid w:val="008E2324"/>
    <w:rsid w:val="008F2F85"/>
    <w:rsid w:val="008F3C03"/>
    <w:rsid w:val="00906B15"/>
    <w:rsid w:val="00942CB3"/>
    <w:rsid w:val="00945371"/>
    <w:rsid w:val="0095418C"/>
    <w:rsid w:val="00954601"/>
    <w:rsid w:val="00954F21"/>
    <w:rsid w:val="00963485"/>
    <w:rsid w:val="0096584E"/>
    <w:rsid w:val="00981B95"/>
    <w:rsid w:val="0098709B"/>
    <w:rsid w:val="00993671"/>
    <w:rsid w:val="009A2835"/>
    <w:rsid w:val="009B266D"/>
    <w:rsid w:val="009C5A3A"/>
    <w:rsid w:val="009D26A0"/>
    <w:rsid w:val="009D48F1"/>
    <w:rsid w:val="009E1456"/>
    <w:rsid w:val="009F6BE1"/>
    <w:rsid w:val="00A1147B"/>
    <w:rsid w:val="00A11C4A"/>
    <w:rsid w:val="00A23B17"/>
    <w:rsid w:val="00A26C8F"/>
    <w:rsid w:val="00A31997"/>
    <w:rsid w:val="00A34341"/>
    <w:rsid w:val="00A53224"/>
    <w:rsid w:val="00A67AF6"/>
    <w:rsid w:val="00A85C4A"/>
    <w:rsid w:val="00A92B8B"/>
    <w:rsid w:val="00AD7F46"/>
    <w:rsid w:val="00B00D82"/>
    <w:rsid w:val="00B014D1"/>
    <w:rsid w:val="00B07217"/>
    <w:rsid w:val="00B15D79"/>
    <w:rsid w:val="00B20171"/>
    <w:rsid w:val="00B25090"/>
    <w:rsid w:val="00B262A6"/>
    <w:rsid w:val="00B26E1B"/>
    <w:rsid w:val="00B46ED1"/>
    <w:rsid w:val="00B50241"/>
    <w:rsid w:val="00B6635D"/>
    <w:rsid w:val="00B924B2"/>
    <w:rsid w:val="00B9698F"/>
    <w:rsid w:val="00BA17DD"/>
    <w:rsid w:val="00BA1C16"/>
    <w:rsid w:val="00BA4A4C"/>
    <w:rsid w:val="00BB2190"/>
    <w:rsid w:val="00BD58AE"/>
    <w:rsid w:val="00BE6683"/>
    <w:rsid w:val="00BE7C0F"/>
    <w:rsid w:val="00C142B9"/>
    <w:rsid w:val="00C25945"/>
    <w:rsid w:val="00C54DB6"/>
    <w:rsid w:val="00C5758B"/>
    <w:rsid w:val="00C60226"/>
    <w:rsid w:val="00C61F58"/>
    <w:rsid w:val="00C73DD4"/>
    <w:rsid w:val="00C7631E"/>
    <w:rsid w:val="00C85E9D"/>
    <w:rsid w:val="00CA57CA"/>
    <w:rsid w:val="00CB2767"/>
    <w:rsid w:val="00CC52CD"/>
    <w:rsid w:val="00CD1BD4"/>
    <w:rsid w:val="00CE2E1A"/>
    <w:rsid w:val="00CE30B1"/>
    <w:rsid w:val="00CE4981"/>
    <w:rsid w:val="00CE600D"/>
    <w:rsid w:val="00CF030F"/>
    <w:rsid w:val="00D0624C"/>
    <w:rsid w:val="00D40895"/>
    <w:rsid w:val="00D42401"/>
    <w:rsid w:val="00D506DC"/>
    <w:rsid w:val="00D50778"/>
    <w:rsid w:val="00D56671"/>
    <w:rsid w:val="00D609DB"/>
    <w:rsid w:val="00D61F2F"/>
    <w:rsid w:val="00D736FD"/>
    <w:rsid w:val="00D7460D"/>
    <w:rsid w:val="00D74FF5"/>
    <w:rsid w:val="00D84E1B"/>
    <w:rsid w:val="00D87171"/>
    <w:rsid w:val="00D9152C"/>
    <w:rsid w:val="00DA0527"/>
    <w:rsid w:val="00DA1E49"/>
    <w:rsid w:val="00DA64F9"/>
    <w:rsid w:val="00DB5D2E"/>
    <w:rsid w:val="00DB7D5A"/>
    <w:rsid w:val="00DC213E"/>
    <w:rsid w:val="00DC4843"/>
    <w:rsid w:val="00DD1C1D"/>
    <w:rsid w:val="00DD4003"/>
    <w:rsid w:val="00DE5299"/>
    <w:rsid w:val="00DF0D80"/>
    <w:rsid w:val="00E1623D"/>
    <w:rsid w:val="00E25CD7"/>
    <w:rsid w:val="00E26D09"/>
    <w:rsid w:val="00E3182A"/>
    <w:rsid w:val="00E347E5"/>
    <w:rsid w:val="00E468D8"/>
    <w:rsid w:val="00E61A80"/>
    <w:rsid w:val="00E749C7"/>
    <w:rsid w:val="00E755E8"/>
    <w:rsid w:val="00E95CAE"/>
    <w:rsid w:val="00EA5BC9"/>
    <w:rsid w:val="00EB3A5A"/>
    <w:rsid w:val="00EC37FC"/>
    <w:rsid w:val="00EE49FB"/>
    <w:rsid w:val="00EF6EE5"/>
    <w:rsid w:val="00F02105"/>
    <w:rsid w:val="00F040C7"/>
    <w:rsid w:val="00F1211A"/>
    <w:rsid w:val="00F12400"/>
    <w:rsid w:val="00F13E22"/>
    <w:rsid w:val="00F449EA"/>
    <w:rsid w:val="00F57627"/>
    <w:rsid w:val="00F67B53"/>
    <w:rsid w:val="00F71737"/>
    <w:rsid w:val="00F95F31"/>
    <w:rsid w:val="00FA31FC"/>
    <w:rsid w:val="00FA79CB"/>
    <w:rsid w:val="00FB6C00"/>
    <w:rsid w:val="00FB6F0D"/>
    <w:rsid w:val="00FD3AFC"/>
    <w:rsid w:val="00FD6A86"/>
    <w:rsid w:val="00FE27E0"/>
    <w:rsid w:val="00FE3E74"/>
    <w:rsid w:val="00FF69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C37129-3F25-4768-9B57-4DDCB8CA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C37FC"/>
    <w:pPr>
      <w:widowControl w:val="0"/>
      <w:suppressAutoHyphens/>
    </w:pPr>
    <w:rPr>
      <w:rFonts w:ascii="Times New Roman" w:eastAsia="Times New Roman" w:hAnsi="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4F69A8"/>
  </w:style>
  <w:style w:type="paragraph" w:styleId="Odsekzoznamu">
    <w:name w:val="List Paragraph"/>
    <w:aliases w:val="body,Bullet Number,lp1,lp11,List Paragraph11,Bullet 1,Use Case List Paragraph,List Paragraph1,List Paragraph,Bullet List,FooterText,numbered,Paragraphe de liste1,Odsek,Odsek zoznamu2"/>
    <w:basedOn w:val="Normlny"/>
    <w:link w:val="OdsekzoznamuChar"/>
    <w:uiPriority w:val="34"/>
    <w:qFormat/>
    <w:rsid w:val="004F69A8"/>
    <w:pPr>
      <w:widowControl/>
      <w:spacing w:after="200" w:line="276" w:lineRule="auto"/>
      <w:ind w:left="720"/>
    </w:pPr>
    <w:rPr>
      <w:rFonts w:ascii="Calibri" w:hAnsi="Calibri"/>
      <w:sz w:val="20"/>
      <w:szCs w:val="20"/>
    </w:rPr>
  </w:style>
  <w:style w:type="character" w:customStyle="1" w:styleId="OdsekzoznamuChar">
    <w:name w:val="Odsek zoznamu Char"/>
    <w:aliases w:val="body Char,Bullet Number Char,lp1 Char,lp11 Char,List Paragraph11 Char,Bullet 1 Char,Use Case List Paragraph Char,List Paragraph1 Char,List Paragraph Char,Bullet List Char,FooterText Char,numbered Char,Paragraphe de liste1 Char"/>
    <w:link w:val="Odsekzoznamu"/>
    <w:uiPriority w:val="34"/>
    <w:qFormat/>
    <w:locked/>
    <w:rsid w:val="004F69A8"/>
    <w:rPr>
      <w:rFonts w:ascii="Calibri" w:eastAsia="Times New Roman" w:hAnsi="Calibri" w:cs="Calibri"/>
      <w:lang w:eastAsia="zh-CN"/>
    </w:rPr>
  </w:style>
  <w:style w:type="character" w:customStyle="1" w:styleId="FontStyle22">
    <w:name w:val="Font Style22"/>
    <w:rsid w:val="004F69A8"/>
    <w:rPr>
      <w:rFonts w:ascii="Arial" w:hAnsi="Arial" w:cs="Arial" w:hint="default"/>
      <w:sz w:val="18"/>
      <w:szCs w:val="18"/>
    </w:rPr>
  </w:style>
  <w:style w:type="paragraph" w:customStyle="1" w:styleId="Cislovanie2">
    <w:name w:val="Cislovanie2"/>
    <w:basedOn w:val="Normlny"/>
    <w:rsid w:val="004F69A8"/>
    <w:pPr>
      <w:widowControl/>
      <w:numPr>
        <w:numId w:val="11"/>
      </w:numPr>
      <w:suppressAutoHyphens w:val="0"/>
      <w:spacing w:after="240"/>
      <w:jc w:val="both"/>
    </w:pPr>
    <w:rPr>
      <w:lang w:eastAsia="cs-CZ"/>
    </w:rPr>
  </w:style>
  <w:style w:type="paragraph" w:customStyle="1" w:styleId="Odrazkovy3">
    <w:name w:val="Odrazkovy3"/>
    <w:basedOn w:val="Normlny"/>
    <w:rsid w:val="004F69A8"/>
    <w:pPr>
      <w:widowControl/>
      <w:numPr>
        <w:ilvl w:val="2"/>
        <w:numId w:val="12"/>
      </w:numPr>
      <w:suppressAutoHyphens w:val="0"/>
      <w:jc w:val="both"/>
    </w:pPr>
    <w:rPr>
      <w:szCs w:val="20"/>
      <w:lang w:val="cs-CZ" w:eastAsia="cs-CZ"/>
    </w:rPr>
  </w:style>
  <w:style w:type="character" w:customStyle="1" w:styleId="tl">
    <w:name w:val="tl"/>
    <w:basedOn w:val="Predvolenpsmoodseku"/>
    <w:rsid w:val="004F69A8"/>
  </w:style>
  <w:style w:type="paragraph" w:styleId="Hlavika">
    <w:name w:val="header"/>
    <w:basedOn w:val="Normlny"/>
    <w:link w:val="HlavikaChar"/>
    <w:uiPriority w:val="99"/>
    <w:unhideWhenUsed/>
    <w:rsid w:val="004F69A8"/>
    <w:pPr>
      <w:tabs>
        <w:tab w:val="center" w:pos="4536"/>
        <w:tab w:val="right" w:pos="9072"/>
      </w:tabs>
    </w:pPr>
  </w:style>
  <w:style w:type="character" w:customStyle="1" w:styleId="HlavikaChar">
    <w:name w:val="Hlavička Char"/>
    <w:link w:val="Hlavika"/>
    <w:uiPriority w:val="99"/>
    <w:rsid w:val="004F69A8"/>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4F69A8"/>
    <w:pPr>
      <w:tabs>
        <w:tab w:val="center" w:pos="4536"/>
        <w:tab w:val="right" w:pos="9072"/>
      </w:tabs>
    </w:pPr>
  </w:style>
  <w:style w:type="character" w:customStyle="1" w:styleId="PtaChar">
    <w:name w:val="Päta Char"/>
    <w:link w:val="Pta"/>
    <w:uiPriority w:val="99"/>
    <w:rsid w:val="004F69A8"/>
    <w:rPr>
      <w:rFonts w:ascii="Times New Roman" w:eastAsia="Times New Roman" w:hAnsi="Times New Roman" w:cs="Times New Roman"/>
      <w:sz w:val="24"/>
      <w:szCs w:val="24"/>
      <w:lang w:eastAsia="zh-CN"/>
    </w:rPr>
  </w:style>
  <w:style w:type="character" w:customStyle="1" w:styleId="HlavikaChar1">
    <w:name w:val="Hlavička Char1"/>
    <w:uiPriority w:val="99"/>
    <w:locked/>
    <w:rsid w:val="004F69A8"/>
    <w:rPr>
      <w:sz w:val="24"/>
      <w:szCs w:val="24"/>
      <w:lang w:eastAsia="zh-CN"/>
    </w:rPr>
  </w:style>
  <w:style w:type="paragraph" w:customStyle="1" w:styleId="ZoznamZmluvy1">
    <w:name w:val="ZoznamZmluvy1"/>
    <w:basedOn w:val="Normlny"/>
    <w:uiPriority w:val="99"/>
    <w:rsid w:val="008632A8"/>
    <w:pPr>
      <w:widowControl/>
      <w:tabs>
        <w:tab w:val="num" w:pos="737"/>
      </w:tabs>
      <w:suppressAutoHyphens w:val="0"/>
      <w:spacing w:before="120"/>
      <w:ind w:left="737" w:hanging="737"/>
      <w:jc w:val="both"/>
      <w:outlineLvl w:val="1"/>
    </w:pPr>
    <w:rPr>
      <w:rFonts w:ascii="Arial" w:hAnsi="Arial" w:cs="Arial"/>
      <w:sz w:val="22"/>
      <w:szCs w:val="22"/>
      <w:lang w:eastAsia="cs-CZ"/>
    </w:rPr>
  </w:style>
  <w:style w:type="paragraph" w:customStyle="1" w:styleId="Default">
    <w:name w:val="Default"/>
    <w:rsid w:val="003A647D"/>
    <w:pPr>
      <w:autoSpaceDE w:val="0"/>
      <w:autoSpaceDN w:val="0"/>
      <w:adjustRightInd w:val="0"/>
    </w:pPr>
    <w:rPr>
      <w:rFonts w:ascii="Arial" w:hAnsi="Arial" w:cs="Arial"/>
      <w:color w:val="000000"/>
      <w:sz w:val="24"/>
      <w:szCs w:val="24"/>
      <w:lang w:eastAsia="en-US"/>
    </w:rPr>
  </w:style>
  <w:style w:type="character" w:styleId="Hypertextovprepojenie">
    <w:name w:val="Hyperlink"/>
    <w:uiPriority w:val="99"/>
    <w:unhideWhenUsed/>
    <w:rsid w:val="00DA0527"/>
    <w:rPr>
      <w:color w:val="0000FF"/>
      <w:u w:val="single"/>
    </w:rPr>
  </w:style>
  <w:style w:type="paragraph" w:styleId="Textbubliny">
    <w:name w:val="Balloon Text"/>
    <w:basedOn w:val="Normlny"/>
    <w:link w:val="TextbublinyChar"/>
    <w:uiPriority w:val="99"/>
    <w:semiHidden/>
    <w:unhideWhenUsed/>
    <w:rsid w:val="00A23B17"/>
    <w:rPr>
      <w:rFonts w:ascii="Tahoma" w:hAnsi="Tahoma" w:cs="Tahoma"/>
      <w:sz w:val="16"/>
      <w:szCs w:val="16"/>
    </w:rPr>
  </w:style>
  <w:style w:type="character" w:customStyle="1" w:styleId="TextbublinyChar">
    <w:name w:val="Text bubliny Char"/>
    <w:link w:val="Textbubliny"/>
    <w:uiPriority w:val="99"/>
    <w:semiHidden/>
    <w:rsid w:val="00A23B17"/>
    <w:rPr>
      <w:rFonts w:ascii="Tahoma" w:eastAsia="Times New Roman" w:hAnsi="Tahoma" w:cs="Tahoma"/>
      <w:sz w:val="16"/>
      <w:szCs w:val="16"/>
      <w:lang w:eastAsia="zh-CN"/>
    </w:rPr>
  </w:style>
  <w:style w:type="character" w:styleId="Odkaznakomentr">
    <w:name w:val="annotation reference"/>
    <w:uiPriority w:val="99"/>
    <w:semiHidden/>
    <w:unhideWhenUsed/>
    <w:rsid w:val="0007620A"/>
    <w:rPr>
      <w:sz w:val="16"/>
      <w:szCs w:val="16"/>
    </w:rPr>
  </w:style>
  <w:style w:type="paragraph" w:styleId="Textkomentra">
    <w:name w:val="annotation text"/>
    <w:basedOn w:val="Normlny"/>
    <w:link w:val="TextkomentraChar"/>
    <w:uiPriority w:val="99"/>
    <w:semiHidden/>
    <w:unhideWhenUsed/>
    <w:rsid w:val="0007620A"/>
    <w:rPr>
      <w:sz w:val="20"/>
      <w:szCs w:val="20"/>
    </w:rPr>
  </w:style>
  <w:style w:type="character" w:customStyle="1" w:styleId="TextkomentraChar">
    <w:name w:val="Text komentára Char"/>
    <w:link w:val="Textkomentra"/>
    <w:uiPriority w:val="99"/>
    <w:semiHidden/>
    <w:rsid w:val="0007620A"/>
    <w:rPr>
      <w:rFonts w:ascii="Times New Roman" w:eastAsia="Times New Roman" w:hAnsi="Times New Roman"/>
      <w:lang w:eastAsia="zh-CN"/>
    </w:rPr>
  </w:style>
  <w:style w:type="paragraph" w:styleId="Predmetkomentra">
    <w:name w:val="annotation subject"/>
    <w:basedOn w:val="Textkomentra"/>
    <w:next w:val="Textkomentra"/>
    <w:link w:val="PredmetkomentraChar"/>
    <w:uiPriority w:val="99"/>
    <w:semiHidden/>
    <w:unhideWhenUsed/>
    <w:rsid w:val="0007620A"/>
    <w:rPr>
      <w:b/>
      <w:bCs/>
    </w:rPr>
  </w:style>
  <w:style w:type="character" w:customStyle="1" w:styleId="PredmetkomentraChar">
    <w:name w:val="Predmet komentára Char"/>
    <w:link w:val="Predmetkomentra"/>
    <w:uiPriority w:val="99"/>
    <w:semiHidden/>
    <w:rsid w:val="0007620A"/>
    <w:rPr>
      <w:rFonts w:ascii="Times New Roman" w:eastAsia="Times New Roman" w:hAnsi="Times New Roman"/>
      <w:b/>
      <w:bCs/>
      <w:lang w:eastAsia="zh-CN"/>
    </w:rPr>
  </w:style>
  <w:style w:type="paragraph" w:styleId="Revzia">
    <w:name w:val="Revision"/>
    <w:hidden/>
    <w:uiPriority w:val="99"/>
    <w:semiHidden/>
    <w:rsid w:val="0007620A"/>
    <w:rPr>
      <w:rFonts w:ascii="Times New Roman" w:eastAsia="Times New Roman" w:hAnsi="Times New Roman"/>
      <w:sz w:val="24"/>
      <w:szCs w:val="24"/>
      <w:lang w:eastAsia="zh-CN"/>
    </w:rPr>
  </w:style>
  <w:style w:type="paragraph" w:styleId="Textpoznmkypodiarou">
    <w:name w:val="footnote text"/>
    <w:aliases w:val="Text poznámky pod čiarou 007,Schriftart: 9 pt,Schriftart: 10 pt,Schriftart: 8 pt,_Poznámka pod čiarou"/>
    <w:basedOn w:val="Normlny"/>
    <w:link w:val="TextpoznmkypodiarouChar"/>
    <w:semiHidden/>
    <w:unhideWhenUsed/>
    <w:rsid w:val="00E95CAE"/>
    <w:pPr>
      <w:widowControl/>
      <w:suppressAutoHyphens w:val="0"/>
    </w:pPr>
    <w:rPr>
      <w:sz w:val="20"/>
      <w:szCs w:val="20"/>
      <w:lang w:eastAsia="cs-CZ"/>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E95CAE"/>
    <w:rPr>
      <w:rFonts w:ascii="Times New Roman" w:eastAsia="Times New Roman" w:hAnsi="Times New Roman"/>
      <w:lang w:eastAsia="cs-CZ"/>
    </w:rPr>
  </w:style>
  <w:style w:type="character" w:styleId="Odkaznapoznmkupodiarou">
    <w:name w:val="footnote reference"/>
    <w:basedOn w:val="Predvolenpsmoodseku"/>
    <w:semiHidden/>
    <w:unhideWhenUsed/>
    <w:rsid w:val="00E95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6727">
      <w:bodyDiv w:val="1"/>
      <w:marLeft w:val="0"/>
      <w:marRight w:val="0"/>
      <w:marTop w:val="0"/>
      <w:marBottom w:val="0"/>
      <w:divBdr>
        <w:top w:val="none" w:sz="0" w:space="0" w:color="auto"/>
        <w:left w:val="none" w:sz="0" w:space="0" w:color="auto"/>
        <w:bottom w:val="none" w:sz="0" w:space="0" w:color="auto"/>
        <w:right w:val="none" w:sz="0" w:space="0" w:color="auto"/>
      </w:divBdr>
    </w:div>
    <w:div w:id="1570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any@turany.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7203B-E1A3-4E3F-9BBA-A36E23F7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5061</Words>
  <Characters>28849</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33843</CharactersWithSpaces>
  <SharedDoc>false</SharedDoc>
  <HLinks>
    <vt:vector size="6" baseType="variant">
      <vt:variant>
        <vt:i4>2228247</vt:i4>
      </vt:variant>
      <vt:variant>
        <vt:i4>0</vt:i4>
      </vt:variant>
      <vt:variant>
        <vt:i4>0</vt:i4>
      </vt:variant>
      <vt:variant>
        <vt:i4>5</vt:i4>
      </vt:variant>
      <vt:variant>
        <vt:lpwstr>mailto:jaro@tokajmacik.sk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Beslerova Iveta</cp:lastModifiedBy>
  <cp:revision>4</cp:revision>
  <cp:lastPrinted>2018-08-15T17:31:00Z</cp:lastPrinted>
  <dcterms:created xsi:type="dcterms:W3CDTF">2021-11-22T07:56:00Z</dcterms:created>
  <dcterms:modified xsi:type="dcterms:W3CDTF">2021-11-22T08:31:00Z</dcterms:modified>
</cp:coreProperties>
</file>