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5437" w14:textId="77777777" w:rsidR="00062B97" w:rsidRPr="00195B41" w:rsidRDefault="00062B97" w:rsidP="00062B97">
      <w:pPr>
        <w:spacing w:after="0" w:line="240" w:lineRule="auto"/>
        <w:ind w:left="360" w:hanging="360"/>
        <w:outlineLvl w:val="0"/>
        <w:rPr>
          <w:rFonts w:ascii="Nudista" w:eastAsia="Times New Roman" w:hAnsi="Nudista"/>
          <w:b/>
          <w:spacing w:val="30"/>
          <w:sz w:val="28"/>
          <w:szCs w:val="28"/>
        </w:rPr>
      </w:pPr>
      <w:r w:rsidRPr="00195B41">
        <w:rPr>
          <w:rFonts w:ascii="Nudista" w:eastAsia="Times New Roman" w:hAnsi="Nudista"/>
          <w:b/>
          <w:spacing w:val="30"/>
          <w:sz w:val="28"/>
          <w:szCs w:val="28"/>
        </w:rPr>
        <w:t>Príloha č. B.1 Podrobná špecifikácia predmetu zákazky</w:t>
      </w:r>
    </w:p>
    <w:p w14:paraId="34349B39" w14:textId="77777777" w:rsidR="00062B97" w:rsidRPr="00195B41" w:rsidRDefault="00062B97" w:rsidP="00062B97">
      <w:pPr>
        <w:spacing w:after="0" w:line="240" w:lineRule="auto"/>
        <w:jc w:val="center"/>
        <w:rPr>
          <w:rFonts w:ascii="Nudista" w:hAnsi="Nudista"/>
          <w:b/>
          <w:sz w:val="32"/>
          <w:szCs w:val="24"/>
        </w:rPr>
      </w:pPr>
    </w:p>
    <w:p w14:paraId="613399FE" w14:textId="77777777" w:rsidR="00062B97" w:rsidRPr="00195B41" w:rsidRDefault="00062B97" w:rsidP="00062B97">
      <w:pPr>
        <w:pStyle w:val="SAPHlavn"/>
        <w:widowControl/>
        <w:spacing w:after="0" w:line="240" w:lineRule="auto"/>
        <w:ind w:left="1843" w:hanging="1843"/>
        <w:jc w:val="center"/>
        <w:rPr>
          <w:rFonts w:ascii="Nudista" w:hAnsi="Nudista"/>
          <w:sz w:val="24"/>
          <w:szCs w:val="24"/>
          <w:u w:val="single"/>
        </w:rPr>
      </w:pPr>
      <w:r w:rsidRPr="00195B41">
        <w:rPr>
          <w:rFonts w:ascii="Nudista" w:hAnsi="Nudista"/>
          <w:sz w:val="24"/>
          <w:szCs w:val="24"/>
          <w:u w:val="single"/>
        </w:rPr>
        <w:t>Časť I. predmetu zákazky</w:t>
      </w:r>
    </w:p>
    <w:p w14:paraId="13A79FA2" w14:textId="77777777" w:rsidR="00062B97" w:rsidRPr="00195B41" w:rsidRDefault="00062B97" w:rsidP="00062B97">
      <w:pPr>
        <w:spacing w:after="0" w:line="240" w:lineRule="auto"/>
        <w:jc w:val="center"/>
        <w:rPr>
          <w:rFonts w:ascii="Nudista" w:hAnsi="Nudista"/>
          <w:b/>
          <w:sz w:val="20"/>
          <w:szCs w:val="20"/>
        </w:rPr>
      </w:pPr>
    </w:p>
    <w:p w14:paraId="20A3D515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 xml:space="preserve">Položka č. 1: Kapiláry ku kapilárnemu </w:t>
      </w:r>
      <w:proofErr w:type="spellStart"/>
      <w:r w:rsidRPr="00195B41">
        <w:rPr>
          <w:rFonts w:ascii="Nudista" w:hAnsi="Nudista"/>
          <w:b/>
          <w:sz w:val="20"/>
          <w:szCs w:val="20"/>
          <w:u w:val="single"/>
        </w:rPr>
        <w:t>reometru</w:t>
      </w:r>
      <w:proofErr w:type="spellEnd"/>
    </w:p>
    <w:p w14:paraId="48324831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4C08572B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Predmetom zákazky je tovar – súbor Kapilár ku kapilárnemu </w:t>
      </w:r>
      <w:proofErr w:type="spellStart"/>
      <w:r w:rsidRPr="00195B41">
        <w:rPr>
          <w:rFonts w:ascii="Nudista" w:hAnsi="Nudista"/>
          <w:sz w:val="20"/>
          <w:szCs w:val="20"/>
        </w:rPr>
        <w:t>reometru</w:t>
      </w:r>
      <w:proofErr w:type="spellEnd"/>
      <w:r w:rsidRPr="00195B41">
        <w:rPr>
          <w:rFonts w:ascii="Nudista" w:hAnsi="Nudista"/>
          <w:sz w:val="20"/>
          <w:szCs w:val="20"/>
        </w:rPr>
        <w:t xml:space="preserve">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7704DE84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Kapiláry musia byť kompatibilné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kapil</w:t>
      </w:r>
      <w:r w:rsidRPr="00195B41">
        <w:rPr>
          <w:rFonts w:ascii="Nudista" w:hAnsi="Nudista" w:cs="Proba Pro"/>
          <w:sz w:val="20"/>
          <w:szCs w:val="20"/>
        </w:rPr>
        <w:t>á</w:t>
      </w:r>
      <w:r w:rsidRPr="00195B41">
        <w:rPr>
          <w:rFonts w:ascii="Nudista" w:hAnsi="Nudista"/>
          <w:sz w:val="20"/>
          <w:szCs w:val="20"/>
        </w:rPr>
        <w:t xml:space="preserve">rnym </w:t>
      </w:r>
      <w:proofErr w:type="spellStart"/>
      <w:r w:rsidRPr="00195B41">
        <w:rPr>
          <w:rFonts w:ascii="Nudista" w:hAnsi="Nudista"/>
          <w:sz w:val="20"/>
          <w:szCs w:val="20"/>
        </w:rPr>
        <w:t>reometrom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Rheograph</w:t>
      </w:r>
      <w:proofErr w:type="spellEnd"/>
      <w:r w:rsidRPr="00195B41">
        <w:rPr>
          <w:rFonts w:ascii="Nudista" w:hAnsi="Nudista"/>
          <w:sz w:val="20"/>
          <w:szCs w:val="20"/>
        </w:rPr>
        <w:t xml:space="preserve"> RG-25; </w:t>
      </w:r>
      <w:proofErr w:type="spellStart"/>
      <w:r w:rsidRPr="00195B41">
        <w:rPr>
          <w:rFonts w:ascii="Nudista" w:hAnsi="Nudista"/>
          <w:sz w:val="20"/>
          <w:szCs w:val="20"/>
        </w:rPr>
        <w:t>Göttfert</w:t>
      </w:r>
      <w:proofErr w:type="spellEnd"/>
      <w:r w:rsidRPr="00195B41">
        <w:rPr>
          <w:rFonts w:ascii="Nudista" w:hAnsi="Nudista"/>
          <w:sz w:val="20"/>
          <w:szCs w:val="20"/>
        </w:rPr>
        <w:t xml:space="preserve"> podľa noriem ISO 1133 a ASTM D 1238.</w:t>
      </w:r>
    </w:p>
    <w:p w14:paraId="10D95C40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7DB4C51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1AFAB66A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L/D=20/0,5   1 ks</w:t>
      </w:r>
    </w:p>
    <w:p w14:paraId="1F34C213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L/D=10/0,5   1 ks</w:t>
      </w:r>
    </w:p>
    <w:p w14:paraId="460603E8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L/D=20/1      1 ks</w:t>
      </w:r>
    </w:p>
    <w:p w14:paraId="6FD0AD2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L/D=10/1      1 ks</w:t>
      </w:r>
    </w:p>
    <w:p w14:paraId="339085A5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L/D=0/0,5     1 ks</w:t>
      </w:r>
    </w:p>
    <w:p w14:paraId="4A63CCCE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L/D=0/1        1 ks</w:t>
      </w:r>
    </w:p>
    <w:p w14:paraId="71B4C7B6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0" w:name="_Hlk44583041"/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  <w:bookmarkEnd w:id="0"/>
    </w:p>
    <w:p w14:paraId="3F5E78E5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4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2650B2B3" w14:textId="77777777" w:rsidR="00062B97" w:rsidRPr="00195B41" w:rsidRDefault="00062B97" w:rsidP="00062B97">
      <w:pPr>
        <w:spacing w:after="0" w:line="240" w:lineRule="auto"/>
        <w:jc w:val="both"/>
        <w:rPr>
          <w:rFonts w:ascii="Nudista" w:eastAsia="Times New Roman" w:hAnsi="Nudista"/>
          <w:sz w:val="24"/>
          <w:szCs w:val="24"/>
          <w:lang w:eastAsia="sk-SK"/>
        </w:rPr>
      </w:pPr>
    </w:p>
    <w:p w14:paraId="00E437C6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2: ATR nadstavec s kryštálom z germánia</w:t>
      </w:r>
    </w:p>
    <w:p w14:paraId="4E3C69FD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7EBAFE8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Predmetom zákazky je tovar – ATR nadstavec s kryštálom z germánia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 xml:space="preserve">počte 1 ks - príslušenstvo ku FTIR spektrometru </w:t>
      </w:r>
      <w:proofErr w:type="spellStart"/>
      <w:r w:rsidRPr="00195B41">
        <w:rPr>
          <w:rFonts w:ascii="Nudista" w:hAnsi="Nudista"/>
          <w:sz w:val="20"/>
          <w:szCs w:val="20"/>
        </w:rPr>
        <w:t>Nicolet</w:t>
      </w:r>
      <w:proofErr w:type="spellEnd"/>
      <w:r w:rsidRPr="00195B41">
        <w:rPr>
          <w:rFonts w:ascii="Nudista" w:hAnsi="Nudista"/>
          <w:sz w:val="20"/>
          <w:szCs w:val="20"/>
        </w:rPr>
        <w:t xml:space="preserve"> iS50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66C46540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176D362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53C3FB5E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ATR nadstavec pre FTIR spektrometer </w:t>
      </w:r>
      <w:proofErr w:type="spellStart"/>
      <w:r w:rsidRPr="00195B41">
        <w:rPr>
          <w:rFonts w:ascii="Nudista" w:eastAsia="Times New Roman" w:hAnsi="Nudista"/>
          <w:sz w:val="20"/>
          <w:szCs w:val="20"/>
          <w:lang w:eastAsia="sk-SK"/>
        </w:rPr>
        <w:t>Nicolet</w:t>
      </w:r>
      <w:proofErr w:type="spellEnd"/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iS50 s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mo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ž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nos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ť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ou vyu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ž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itia pre rôzne typy ATR kryštálov: </w:t>
      </w:r>
    </w:p>
    <w:p w14:paraId="208F26A2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nadstavec musí byť upevnený na vhodnom mieste spektrometra rýchloupínacím držiakom pre jednoduché odstránenie kvôli čisteniu alebo výmene,</w:t>
      </w:r>
    </w:p>
    <w:p w14:paraId="2EC9D464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lastRenderedPageBreak/>
        <w:t>nadstavec sa musí na vhodné miesto spektrometra reprodukovateľne vkladať bez požiadavky adjustácie,</w:t>
      </w:r>
    </w:p>
    <w:p w14:paraId="0FE5DB5F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nadstavec musí byť vybavený „svorkou“, t. j. mechanizmom pre pritlačenie vzorky vysokým tlakom na kryštál, pričom „svorka“ musí byť vybavená vymeniteľnými špičkami pre tvrdé, mäkké a práškové vzorky,</w:t>
      </w:r>
    </w:p>
    <w:p w14:paraId="001D733A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nadstavec musí byť vybavený 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ATR kryštálom,</w:t>
      </w:r>
      <w:r w:rsidRPr="00195B41">
        <w:rPr>
          <w:rFonts w:ascii="Nudista" w:eastAsia="Times New Roman" w:hAnsi="Nudista"/>
          <w:b/>
          <w:sz w:val="20"/>
          <w:szCs w:val="20"/>
          <w:lang w:eastAsia="sk-SK"/>
        </w:rPr>
        <w:t xml:space="preserve"> </w:t>
      </w:r>
    </w:p>
    <w:p w14:paraId="04DA35E4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nástavec s ATR kryštálom musí byť vybavený </w:t>
      </w:r>
      <w:proofErr w:type="spellStart"/>
      <w:r w:rsidRPr="00195B41">
        <w:rPr>
          <w:rFonts w:ascii="Nudista" w:eastAsia="Times New Roman" w:hAnsi="Nudista"/>
          <w:sz w:val="20"/>
          <w:szCs w:val="20"/>
          <w:lang w:eastAsia="sk-SK"/>
        </w:rPr>
        <w:t>zaostrovacou</w:t>
      </w:r>
      <w:proofErr w:type="spellEnd"/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optikou </w:t>
      </w:r>
      <w:proofErr w:type="spellStart"/>
      <w:r w:rsidRPr="00195B41">
        <w:rPr>
          <w:rFonts w:ascii="Nudista" w:eastAsia="Times New Roman" w:hAnsi="Nudista"/>
          <w:sz w:val="20"/>
          <w:szCs w:val="20"/>
          <w:lang w:eastAsia="sk-SK"/>
        </w:rPr>
        <w:t>ZnSe</w:t>
      </w:r>
      <w:proofErr w:type="spellEnd"/>
      <w:r w:rsidRPr="00195B41">
        <w:rPr>
          <w:rFonts w:ascii="Nudista" w:eastAsia="Times New Roman" w:hAnsi="Nudista"/>
          <w:sz w:val="20"/>
          <w:szCs w:val="20"/>
          <w:lang w:eastAsia="sk-SK"/>
        </w:rPr>
        <w:t>.</w:t>
      </w:r>
    </w:p>
    <w:p w14:paraId="425219B0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eastAsia="Times New Roman" w:hAnsi="Nudista"/>
          <w:bCs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Súčasťou dodávky musí byť ATR kryštál s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nasleduj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ú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cimi vlastnos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ť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ami:</w:t>
      </w:r>
    </w:p>
    <w:p w14:paraId="62B03D14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bCs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ATR kryštál musí byť upevnený v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podložke z nehrdzavejúcej ocele, ktorá musí mať povrchovú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úpravu z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PTFE kv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ô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li 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ľ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ahkej a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jednoduchej 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ú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dr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ž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be, a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mus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í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by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ť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umiestnen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ý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na vhodnom mieste nadstavca, </w:t>
      </w:r>
    </w:p>
    <w:p w14:paraId="1E240E8C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bCs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ATR kryštál  musí byť 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z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germánia.</w:t>
      </w:r>
    </w:p>
    <w:p w14:paraId="684EC203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shd w:val="clear" w:color="auto" w:fill="FFFFFF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ATR kryštál z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germánia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je vhodný pre vysoko absorbujúce alebo rozptyľujúce vzorky, ako sú kaučuky 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a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proofErr w:type="spellStart"/>
      <w:r w:rsidRPr="00195B41">
        <w:rPr>
          <w:rFonts w:ascii="Nudista" w:eastAsia="Times New Roman" w:hAnsi="Nudista"/>
          <w:sz w:val="20"/>
          <w:szCs w:val="20"/>
          <w:lang w:eastAsia="sk-SK"/>
        </w:rPr>
        <w:t>vulkaniz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á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ty</w:t>
      </w:r>
      <w:proofErr w:type="spellEnd"/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 obsahujúce uhlík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a umožňuje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oveľa väčšiu hĺbku penetrácie než pri kryštáli z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diamantu; je 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vhodný pre analýzu tuhých látok, kvapalín, pást a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g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é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lov; m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á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dobrú chemickú odolnosť voči kyselinám a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z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á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sad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á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m 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–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 rozsah pH: 1 a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ž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 14;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umožňuje využitie v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strednej infračervenej oblasti s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priepustnos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ť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ou min. 50 %, </w:t>
      </w:r>
    </w:p>
    <w:p w14:paraId="3075CCE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shd w:val="clear" w:color="auto" w:fill="FFFFFF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ATR kryštál z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germánia musí spĺňať nasledujúce vlastnosti:</w:t>
      </w:r>
    </w:p>
    <w:p w14:paraId="32435FCA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tvrdý a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inertný materiál s vysokým indexom lomu – n = 4,0,</w:t>
      </w:r>
    </w:p>
    <w:p w14:paraId="5DBE8AFE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dolná hranica </w:t>
      </w:r>
      <w:proofErr w:type="spellStart"/>
      <w:r w:rsidRPr="00195B41">
        <w:rPr>
          <w:rFonts w:ascii="Nudista" w:eastAsia="Times New Roman" w:hAnsi="Nudista"/>
          <w:sz w:val="20"/>
          <w:szCs w:val="20"/>
          <w:lang w:eastAsia="sk-SK"/>
        </w:rPr>
        <w:t>vlnočtu</w:t>
      </w:r>
      <w:proofErr w:type="spellEnd"/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pre kryštál musí byť min. 700 cm-1,</w:t>
      </w:r>
    </w:p>
    <w:p w14:paraId="71E71E78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hĺbka penetrácie pri 1000 cm-1 musí byť min. 0,67 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sym w:font="Symbol" w:char="F06D"/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m, </w:t>
      </w:r>
    </w:p>
    <w:p w14:paraId="4A88C686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uhol dopadu žiarenia pre kryštál musí byť 42°, </w:t>
      </w:r>
    </w:p>
    <w:p w14:paraId="7C34CFED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priemer aktívnej plochy kryštálu pre vzorku musí byť 1,5 mm.</w:t>
      </w:r>
    </w:p>
    <w:p w14:paraId="1119C1B8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1" w:name="_Hlk46142384"/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242964D2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bookmarkStart w:id="2" w:name="_Hlk46142402"/>
      <w:bookmarkEnd w:id="1"/>
      <w:r w:rsidRPr="00195B41">
        <w:rPr>
          <w:rFonts w:ascii="Nudista" w:hAnsi="Nudista"/>
          <w:bCs/>
          <w:sz w:val="20"/>
          <w:szCs w:val="20"/>
        </w:rPr>
        <w:t>Súčasťou predmetu zákazky musí byť:</w:t>
      </w:r>
    </w:p>
    <w:p w14:paraId="630D8FD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doprava na miesto dodania, </w:t>
      </w:r>
    </w:p>
    <w:p w14:paraId="1A555813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inštalácia, </w:t>
      </w:r>
    </w:p>
    <w:p w14:paraId="5720804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uvedenie do prevádzky a</w:t>
      </w:r>
      <w:r w:rsidRPr="00195B41">
        <w:rPr>
          <w:rFonts w:ascii="Nudista" w:hAnsi="Nudista" w:cs="Calibri"/>
          <w:bCs/>
          <w:sz w:val="20"/>
          <w:szCs w:val="20"/>
        </w:rPr>
        <w:t> </w:t>
      </w:r>
    </w:p>
    <w:p w14:paraId="14E53607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</w:t>
      </w:r>
      <w:r w:rsidRPr="00195B41">
        <w:rPr>
          <w:rFonts w:ascii="Nudista" w:hAnsi="Nudista" w:cs="Proba Pro"/>
          <w:bCs/>
          <w:sz w:val="20"/>
          <w:szCs w:val="20"/>
        </w:rPr>
        <w:t>š</w:t>
      </w:r>
      <w:r w:rsidRPr="00195B41">
        <w:rPr>
          <w:rFonts w:ascii="Nudista" w:hAnsi="Nudista"/>
          <w:bCs/>
          <w:sz w:val="20"/>
          <w:szCs w:val="20"/>
        </w:rPr>
        <w:t>kolenie obsluhy servisným technikom počas inštalácie.</w:t>
      </w:r>
    </w:p>
    <w:p w14:paraId="38565A0C" w14:textId="77777777" w:rsidR="00062B97" w:rsidRPr="00195B41" w:rsidRDefault="00062B97" w:rsidP="00062B97">
      <w:pPr>
        <w:numPr>
          <w:ilvl w:val="1"/>
          <w:numId w:val="6"/>
        </w:numPr>
        <w:spacing w:before="120"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 </w:t>
      </w:r>
    </w:p>
    <w:bookmarkEnd w:id="2"/>
    <w:p w14:paraId="63C95E57" w14:textId="77777777" w:rsidR="00062B97" w:rsidRPr="00195B41" w:rsidRDefault="00062B97" w:rsidP="00062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Nudista" w:eastAsia="Times New Roman" w:hAnsi="Nudista"/>
          <w:sz w:val="24"/>
          <w:szCs w:val="24"/>
          <w:lang w:eastAsia="sk-SK"/>
        </w:rPr>
      </w:pPr>
    </w:p>
    <w:p w14:paraId="3F352398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 xml:space="preserve">Položka č. 3: Súbor </w:t>
      </w:r>
      <w:proofErr w:type="spellStart"/>
      <w:r w:rsidRPr="00195B41">
        <w:rPr>
          <w:rFonts w:ascii="Nudista" w:hAnsi="Nudista"/>
          <w:b/>
          <w:sz w:val="20"/>
          <w:szCs w:val="20"/>
          <w:u w:val="single"/>
        </w:rPr>
        <w:t>vstrekolisových</w:t>
      </w:r>
      <w:proofErr w:type="spellEnd"/>
      <w:r w:rsidRPr="00195B41">
        <w:rPr>
          <w:rFonts w:ascii="Nudista" w:hAnsi="Nudista"/>
          <w:b/>
          <w:sz w:val="20"/>
          <w:szCs w:val="20"/>
          <w:u w:val="single"/>
        </w:rPr>
        <w:t xml:space="preserve"> foriem</w:t>
      </w:r>
    </w:p>
    <w:p w14:paraId="74A35EF3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</w:p>
    <w:p w14:paraId="3A7E7D39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2196D1BF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Predmetom zákazky je tovar – súbor </w:t>
      </w:r>
      <w:proofErr w:type="spellStart"/>
      <w:r w:rsidRPr="00195B41">
        <w:rPr>
          <w:rFonts w:ascii="Nudista" w:hAnsi="Nudista"/>
          <w:sz w:val="20"/>
          <w:szCs w:val="20"/>
        </w:rPr>
        <w:t>vstrekolisových</w:t>
      </w:r>
      <w:proofErr w:type="spellEnd"/>
      <w:r w:rsidRPr="00195B41">
        <w:rPr>
          <w:rFonts w:ascii="Nudista" w:hAnsi="Nudista"/>
          <w:sz w:val="20"/>
          <w:szCs w:val="20"/>
        </w:rPr>
        <w:t xml:space="preserve"> foriem k </w:t>
      </w:r>
      <w:proofErr w:type="spellStart"/>
      <w:r w:rsidRPr="00195B41">
        <w:rPr>
          <w:rFonts w:ascii="Nudista" w:hAnsi="Nudista"/>
          <w:sz w:val="20"/>
          <w:szCs w:val="20"/>
        </w:rPr>
        <w:t>vstrekolisu</w:t>
      </w:r>
      <w:proofErr w:type="spellEnd"/>
      <w:r w:rsidRPr="00195B41">
        <w:rPr>
          <w:rFonts w:ascii="Nudista" w:hAnsi="Nudista"/>
          <w:sz w:val="20"/>
          <w:szCs w:val="20"/>
        </w:rPr>
        <w:t xml:space="preserve"> REP V 39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31F93E4A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lastRenderedPageBreak/>
        <w:t>POŽADOVANÉ TECHNICKÉ (FUNKČNÉ A VÝKONNOSTNÉ) PARAMETRE A SÚVISIACE CHARAKTERISTIKY</w:t>
      </w:r>
    </w:p>
    <w:p w14:paraId="41D775A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01CA2AB2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Technické parametre:</w:t>
      </w:r>
    </w:p>
    <w:p w14:paraId="43D48EA9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Objem 0,3 cm</w:t>
      </w:r>
      <w:r w:rsidRPr="00195B41">
        <w:rPr>
          <w:rFonts w:ascii="Nudista" w:hAnsi="Nudista"/>
          <w:bCs/>
          <w:sz w:val="20"/>
          <w:szCs w:val="20"/>
          <w:vertAlign w:val="superscript"/>
        </w:rPr>
        <w:t>3</w:t>
      </w:r>
      <w:r w:rsidRPr="00195B41">
        <w:rPr>
          <w:rFonts w:ascii="Nudista" w:hAnsi="Nudista"/>
          <w:bCs/>
          <w:sz w:val="20"/>
          <w:szCs w:val="20"/>
        </w:rPr>
        <w:t xml:space="preserve">. </w:t>
      </w:r>
    </w:p>
    <w:p w14:paraId="4C71B260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Uzatváracia sila od  1000 </w:t>
      </w:r>
      <w:proofErr w:type="spellStart"/>
      <w:r w:rsidRPr="00195B41">
        <w:rPr>
          <w:rFonts w:ascii="Nudista" w:hAnsi="Nudista"/>
          <w:bCs/>
          <w:sz w:val="20"/>
          <w:szCs w:val="20"/>
        </w:rPr>
        <w:t>kN</w:t>
      </w:r>
      <w:proofErr w:type="spellEnd"/>
      <w:r w:rsidRPr="00195B41">
        <w:rPr>
          <w:rFonts w:ascii="Nudista" w:hAnsi="Nudista"/>
          <w:bCs/>
          <w:sz w:val="20"/>
          <w:szCs w:val="20"/>
        </w:rPr>
        <w:t xml:space="preserve"> do 1100 </w:t>
      </w:r>
      <w:proofErr w:type="spellStart"/>
      <w:r w:rsidRPr="00195B41">
        <w:rPr>
          <w:rFonts w:ascii="Nudista" w:hAnsi="Nudista"/>
          <w:bCs/>
          <w:sz w:val="20"/>
          <w:szCs w:val="20"/>
        </w:rPr>
        <w:t>kN</w:t>
      </w:r>
      <w:proofErr w:type="spellEnd"/>
      <w:r w:rsidRPr="00195B41">
        <w:rPr>
          <w:rFonts w:ascii="Nudista" w:hAnsi="Nudista"/>
          <w:bCs/>
          <w:sz w:val="20"/>
          <w:szCs w:val="20"/>
        </w:rPr>
        <w:t xml:space="preserve"> pre testovacie doštičky o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hr</w:t>
      </w:r>
      <w:r w:rsidRPr="00195B41">
        <w:rPr>
          <w:rFonts w:ascii="Nudista" w:hAnsi="Nudista" w:cs="Proba Pro"/>
          <w:bCs/>
          <w:sz w:val="20"/>
          <w:szCs w:val="20"/>
        </w:rPr>
        <w:t>ú</w:t>
      </w:r>
      <w:r w:rsidRPr="00195B41">
        <w:rPr>
          <w:rFonts w:ascii="Nudista" w:hAnsi="Nudista"/>
          <w:bCs/>
          <w:sz w:val="20"/>
          <w:szCs w:val="20"/>
        </w:rPr>
        <w:t>bke 2 mm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 xml:space="preserve">6 mm. </w:t>
      </w:r>
    </w:p>
    <w:p w14:paraId="40D4FA9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Materiál foriem musí byť z ušľachtilej, konštrukčnej mangán-chrómovej ocele (14220) s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ve</w:t>
      </w:r>
      <w:r w:rsidRPr="00195B41">
        <w:rPr>
          <w:rFonts w:ascii="Nudista" w:hAnsi="Nudista" w:cs="Proba Pro"/>
          <w:bCs/>
          <w:sz w:val="20"/>
          <w:szCs w:val="20"/>
        </w:rPr>
        <w:t>ľ</w:t>
      </w:r>
      <w:r w:rsidRPr="00195B41">
        <w:rPr>
          <w:rFonts w:ascii="Nudista" w:hAnsi="Nudista"/>
          <w:bCs/>
          <w:sz w:val="20"/>
          <w:szCs w:val="20"/>
        </w:rPr>
        <w:t>kou pevnos</w:t>
      </w:r>
      <w:r w:rsidRPr="00195B41">
        <w:rPr>
          <w:rFonts w:ascii="Nudista" w:hAnsi="Nudista" w:cs="Proba Pro"/>
          <w:bCs/>
          <w:sz w:val="20"/>
          <w:szCs w:val="20"/>
        </w:rPr>
        <w:t>ť</w:t>
      </w:r>
      <w:r w:rsidRPr="00195B41">
        <w:rPr>
          <w:rFonts w:ascii="Nudista" w:hAnsi="Nudista"/>
          <w:bCs/>
          <w:sz w:val="20"/>
          <w:szCs w:val="20"/>
        </w:rPr>
        <w:t>ou v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 xml:space="preserve">jadre. </w:t>
      </w:r>
    </w:p>
    <w:p w14:paraId="459D89E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Povrch formy -  hladký.</w:t>
      </w:r>
    </w:p>
    <w:p w14:paraId="47BF6A95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1568BAE9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Požadované rozmery formy č. 1 pre testovacie doštičky o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hr</w:t>
      </w:r>
      <w:r w:rsidRPr="00195B41">
        <w:rPr>
          <w:rFonts w:ascii="Nudista" w:hAnsi="Nudista" w:cs="Proba Pro"/>
          <w:sz w:val="20"/>
          <w:szCs w:val="20"/>
        </w:rPr>
        <w:t>ú</w:t>
      </w:r>
      <w:r w:rsidRPr="00195B41">
        <w:rPr>
          <w:rFonts w:ascii="Nudista" w:hAnsi="Nudista"/>
          <w:sz w:val="20"/>
          <w:szCs w:val="20"/>
        </w:rPr>
        <w:t>bke 2 mm:</w:t>
      </w:r>
    </w:p>
    <w:p w14:paraId="6DD73BE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rozmery vyhrievaných dosiek presne 335 mm x 400 mm, rozmer dutiny 300 mm x 300 mm x 2 mm.</w:t>
      </w:r>
    </w:p>
    <w:p w14:paraId="752132A0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15A02920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Požadované rozmery formy č. 2 pre testovacie doštičky o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hr</w:t>
      </w:r>
      <w:r w:rsidRPr="00195B41">
        <w:rPr>
          <w:rFonts w:ascii="Nudista" w:hAnsi="Nudista" w:cs="Proba Pro"/>
          <w:sz w:val="20"/>
          <w:szCs w:val="20"/>
        </w:rPr>
        <w:t>ú</w:t>
      </w:r>
      <w:r w:rsidRPr="00195B41">
        <w:rPr>
          <w:rFonts w:ascii="Nudista" w:hAnsi="Nudista"/>
          <w:sz w:val="20"/>
          <w:szCs w:val="20"/>
        </w:rPr>
        <w:t>bke 6 mm:</w:t>
      </w:r>
    </w:p>
    <w:p w14:paraId="3C5673FC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rozmery vyhrievaných dosiek presne 335 mm x 400 mm, rozmer dutiny 300 mm x 300 mm x 6 mm.</w:t>
      </w:r>
    </w:p>
    <w:p w14:paraId="5BAC6FB3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0146081D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proofErr w:type="spellStart"/>
      <w:r w:rsidRPr="00195B41">
        <w:rPr>
          <w:rFonts w:ascii="Nudista" w:hAnsi="Nudista"/>
          <w:sz w:val="20"/>
          <w:szCs w:val="20"/>
        </w:rPr>
        <w:t>Vstrekolis</w:t>
      </w:r>
      <w:proofErr w:type="spellEnd"/>
      <w:r w:rsidRPr="00195B41">
        <w:rPr>
          <w:rFonts w:ascii="Nudista" w:hAnsi="Nudista"/>
          <w:sz w:val="20"/>
          <w:szCs w:val="20"/>
        </w:rPr>
        <w:t xml:space="preserve"> má nástrek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vrchu. Maxim</w:t>
      </w:r>
      <w:r w:rsidRPr="00195B41">
        <w:rPr>
          <w:rFonts w:ascii="Nudista" w:hAnsi="Nudista" w:cs="Proba Pro"/>
          <w:sz w:val="20"/>
          <w:szCs w:val="20"/>
        </w:rPr>
        <w:t>á</w:t>
      </w:r>
      <w:r w:rsidRPr="00195B41">
        <w:rPr>
          <w:rFonts w:ascii="Nudista" w:hAnsi="Nudista"/>
          <w:sz w:val="20"/>
          <w:szCs w:val="20"/>
        </w:rPr>
        <w:t>lna v</w:t>
      </w:r>
      <w:r w:rsidRPr="00195B41">
        <w:rPr>
          <w:rFonts w:ascii="Nudista" w:hAnsi="Nudista" w:cs="Proba Pro"/>
          <w:sz w:val="20"/>
          <w:szCs w:val="20"/>
        </w:rPr>
        <w:t>ýš</w:t>
      </w:r>
      <w:r w:rsidRPr="00195B41">
        <w:rPr>
          <w:rFonts w:ascii="Nudista" w:hAnsi="Nudista"/>
          <w:sz w:val="20"/>
          <w:szCs w:val="20"/>
        </w:rPr>
        <w:t xml:space="preserve">ka formy 385 mm, minimálna výška formy 120 mm. </w:t>
      </w:r>
    </w:p>
    <w:p w14:paraId="76B1EB17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2294D828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byť:</w:t>
      </w:r>
    </w:p>
    <w:p w14:paraId="43352CD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doprava na miesto dodania, </w:t>
      </w:r>
    </w:p>
    <w:p w14:paraId="6A069B7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inštalácia, </w:t>
      </w:r>
    </w:p>
    <w:p w14:paraId="1A87BA4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uvedenie do prevádzky a</w:t>
      </w:r>
      <w:r w:rsidRPr="00195B41">
        <w:rPr>
          <w:rFonts w:ascii="Nudista" w:hAnsi="Nudista" w:cs="Calibri"/>
          <w:bCs/>
          <w:sz w:val="20"/>
          <w:szCs w:val="20"/>
        </w:rPr>
        <w:t> </w:t>
      </w:r>
    </w:p>
    <w:p w14:paraId="6402855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</w:t>
      </w:r>
      <w:r w:rsidRPr="00195B41">
        <w:rPr>
          <w:rFonts w:ascii="Nudista" w:hAnsi="Nudista" w:cs="Proba Pro"/>
          <w:bCs/>
          <w:sz w:val="20"/>
          <w:szCs w:val="20"/>
        </w:rPr>
        <w:t>š</w:t>
      </w:r>
      <w:r w:rsidRPr="00195B41">
        <w:rPr>
          <w:rFonts w:ascii="Nudista" w:hAnsi="Nudista"/>
          <w:bCs/>
          <w:sz w:val="20"/>
          <w:szCs w:val="20"/>
        </w:rPr>
        <w:t>kolenie obsluhy servisným technikom počas inštalácie.</w:t>
      </w:r>
    </w:p>
    <w:p w14:paraId="4FC2605A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Cs w:val="24"/>
        </w:rPr>
      </w:pPr>
    </w:p>
    <w:p w14:paraId="6EF73F4C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</w:t>
      </w:r>
    </w:p>
    <w:p w14:paraId="1E444850" w14:textId="77777777" w:rsidR="00062B97" w:rsidRPr="00195B41" w:rsidRDefault="00062B97" w:rsidP="00062B97">
      <w:pPr>
        <w:spacing w:after="160" w:line="256" w:lineRule="auto"/>
        <w:contextualSpacing/>
        <w:jc w:val="both"/>
        <w:rPr>
          <w:rFonts w:ascii="Nudista" w:hAnsi="Nudista"/>
          <w:b/>
          <w:szCs w:val="24"/>
        </w:rPr>
      </w:pPr>
    </w:p>
    <w:p w14:paraId="3C96E8B9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4: Súbor pre funkčné rozšírenie univerzálneho skúšobného zariadenia</w:t>
      </w:r>
    </w:p>
    <w:p w14:paraId="046ADBE0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1281CB9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Predmetom zákazky je tovar – Súbor pre funkčné rozšírenie univerzálneho skúšobného zariadenia </w:t>
      </w:r>
      <w:proofErr w:type="spellStart"/>
      <w:r w:rsidRPr="00195B41">
        <w:rPr>
          <w:rFonts w:ascii="Nudista" w:hAnsi="Nudista"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sz w:val="20"/>
          <w:szCs w:val="20"/>
        </w:rPr>
        <w:t xml:space="preserve"> AG-X plus 5kN – </w:t>
      </w:r>
      <w:proofErr w:type="spellStart"/>
      <w:r w:rsidRPr="00195B41">
        <w:rPr>
          <w:rFonts w:ascii="Nudista" w:hAnsi="Nudista"/>
          <w:sz w:val="20"/>
          <w:szCs w:val="20"/>
        </w:rPr>
        <w:t>Shimadzu</w:t>
      </w:r>
      <w:proofErr w:type="spellEnd"/>
      <w:r w:rsidRPr="00195B41">
        <w:rPr>
          <w:rFonts w:ascii="Nudista" w:hAnsi="Nudista"/>
          <w:sz w:val="20"/>
          <w:szCs w:val="20"/>
        </w:rPr>
        <w:t>.</w:t>
      </w:r>
    </w:p>
    <w:p w14:paraId="186CF219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Predmet zákazky tvorí súbor pre funkčné rozšírenie univerzálneho skúšobného zariadenie </w:t>
      </w:r>
      <w:proofErr w:type="spellStart"/>
      <w:r w:rsidRPr="00195B41">
        <w:rPr>
          <w:rFonts w:ascii="Nudista" w:hAnsi="Nudista"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sz w:val="20"/>
          <w:szCs w:val="20"/>
        </w:rPr>
        <w:t xml:space="preserve"> AG-X plus 5kN - </w:t>
      </w:r>
      <w:proofErr w:type="spellStart"/>
      <w:r w:rsidRPr="00195B41">
        <w:rPr>
          <w:rFonts w:ascii="Nudista" w:hAnsi="Nudista"/>
          <w:sz w:val="20"/>
          <w:szCs w:val="20"/>
        </w:rPr>
        <w:t>Shimadzu</w:t>
      </w:r>
      <w:proofErr w:type="spellEnd"/>
      <w:r w:rsidRPr="00195B41">
        <w:rPr>
          <w:rFonts w:ascii="Nudista" w:hAnsi="Nudista"/>
          <w:sz w:val="20"/>
          <w:szCs w:val="20"/>
        </w:rPr>
        <w:t xml:space="preserve"> pozostávajúce z:</w:t>
      </w:r>
      <w:r w:rsidRPr="00195B41">
        <w:rPr>
          <w:rFonts w:ascii="Nudista" w:hAnsi="Nudista" w:cs="Calibri"/>
          <w:sz w:val="20"/>
          <w:szCs w:val="20"/>
        </w:rPr>
        <w:t> </w:t>
      </w:r>
    </w:p>
    <w:p w14:paraId="2690551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čeľustí pre ťahové a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ohybov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 xml:space="preserve"> sk</w:t>
      </w:r>
      <w:r w:rsidRPr="00195B41">
        <w:rPr>
          <w:rFonts w:ascii="Nudista" w:hAnsi="Nudista" w:cs="Proba Pro"/>
          <w:iCs/>
          <w:sz w:val="20"/>
          <w:szCs w:val="20"/>
        </w:rPr>
        <w:t>úš</w:t>
      </w:r>
      <w:r w:rsidRPr="00195B41">
        <w:rPr>
          <w:rFonts w:ascii="Nudista" w:hAnsi="Nudista"/>
          <w:iCs/>
          <w:sz w:val="20"/>
          <w:szCs w:val="20"/>
        </w:rPr>
        <w:t xml:space="preserve">ky; </w:t>
      </w:r>
    </w:p>
    <w:p w14:paraId="0A1C388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 xml:space="preserve">špeciálneho prípravku </w:t>
      </w:r>
      <w:proofErr w:type="spellStart"/>
      <w:r w:rsidRPr="00195B41">
        <w:rPr>
          <w:rFonts w:ascii="Nudista" w:hAnsi="Nudista"/>
          <w:iCs/>
          <w:sz w:val="20"/>
          <w:szCs w:val="20"/>
        </w:rPr>
        <w:t>Arcan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pre simulácie skúšok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dvojosej nap</w:t>
      </w:r>
      <w:r w:rsidRPr="00195B41">
        <w:rPr>
          <w:rFonts w:ascii="Nudista" w:hAnsi="Nudista" w:cs="Proba Pro"/>
          <w:iCs/>
          <w:sz w:val="20"/>
          <w:szCs w:val="20"/>
        </w:rPr>
        <w:t>ä</w:t>
      </w:r>
      <w:r w:rsidRPr="00195B41">
        <w:rPr>
          <w:rFonts w:ascii="Nudista" w:hAnsi="Nudista"/>
          <w:iCs/>
          <w:sz w:val="20"/>
          <w:szCs w:val="20"/>
        </w:rPr>
        <w:t>tosti polym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rov a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kompozitov (jeho unik</w:t>
      </w:r>
      <w:r w:rsidRPr="00195B41">
        <w:rPr>
          <w:rFonts w:ascii="Nudista" w:hAnsi="Nudista" w:cs="Proba Pro"/>
          <w:iCs/>
          <w:sz w:val="20"/>
          <w:szCs w:val="20"/>
        </w:rPr>
        <w:t>á</w:t>
      </w:r>
      <w:r w:rsidRPr="00195B41">
        <w:rPr>
          <w:rFonts w:ascii="Nudista" w:hAnsi="Nudista"/>
          <w:iCs/>
          <w:sz w:val="20"/>
          <w:szCs w:val="20"/>
        </w:rPr>
        <w:t>tnos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 xml:space="preserve"> je v tom, 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e bude mo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n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 xml:space="preserve"> realizova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 xml:space="preserve"> sk</w:t>
      </w:r>
      <w:r w:rsidRPr="00195B41">
        <w:rPr>
          <w:rFonts w:ascii="Nudista" w:hAnsi="Nudista" w:cs="Proba Pro"/>
          <w:iCs/>
          <w:sz w:val="20"/>
          <w:szCs w:val="20"/>
        </w:rPr>
        <w:t>úš</w:t>
      </w:r>
      <w:r w:rsidRPr="00195B41">
        <w:rPr>
          <w:rFonts w:ascii="Nudista" w:hAnsi="Nudista"/>
          <w:iCs/>
          <w:sz w:val="20"/>
          <w:szCs w:val="20"/>
        </w:rPr>
        <w:t>ky aj cyklick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ho za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>a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ovania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dvojosej nap</w:t>
      </w:r>
      <w:r w:rsidRPr="00195B41">
        <w:rPr>
          <w:rFonts w:ascii="Nudista" w:hAnsi="Nudista" w:cs="Proba Pro"/>
          <w:iCs/>
          <w:sz w:val="20"/>
          <w:szCs w:val="20"/>
        </w:rPr>
        <w:t>ä</w:t>
      </w:r>
      <w:r w:rsidRPr="00195B41">
        <w:rPr>
          <w:rFonts w:ascii="Nudista" w:hAnsi="Nudista"/>
          <w:iCs/>
          <w:sz w:val="20"/>
          <w:szCs w:val="20"/>
        </w:rPr>
        <w:t xml:space="preserve">tosti); </w:t>
      </w:r>
    </w:p>
    <w:p w14:paraId="77B26F15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video-</w:t>
      </w:r>
      <w:proofErr w:type="spellStart"/>
      <w:r w:rsidRPr="00195B41">
        <w:rPr>
          <w:rFonts w:ascii="Nudista" w:hAnsi="Nudista"/>
          <w:iCs/>
          <w:sz w:val="20"/>
          <w:szCs w:val="20"/>
        </w:rPr>
        <w:t>extenzometra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(pri aplikácii dvoch video-</w:t>
      </w:r>
      <w:proofErr w:type="spellStart"/>
      <w:r w:rsidRPr="00195B41">
        <w:rPr>
          <w:rFonts w:ascii="Nudista" w:hAnsi="Nudista"/>
          <w:iCs/>
          <w:sz w:val="20"/>
          <w:szCs w:val="20"/>
        </w:rPr>
        <w:t>prieťahomerov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zároveň bude možné merať deformácie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pracovnej oblasti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 xml:space="preserve">dvoch smeroch); </w:t>
      </w:r>
    </w:p>
    <w:p w14:paraId="135C6E1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softvéru - modul pre TRAPEZIUM X (unikátnosť modulu je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 xml:space="preserve">tom, 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e bude mo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n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 xml:space="preserve"> realizova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 xml:space="preserve"> sk</w:t>
      </w:r>
      <w:r w:rsidRPr="00195B41">
        <w:rPr>
          <w:rFonts w:ascii="Nudista" w:hAnsi="Nudista" w:cs="Proba Pro"/>
          <w:iCs/>
          <w:sz w:val="20"/>
          <w:szCs w:val="20"/>
        </w:rPr>
        <w:t>úš</w:t>
      </w:r>
      <w:r w:rsidRPr="00195B41">
        <w:rPr>
          <w:rFonts w:ascii="Nudista" w:hAnsi="Nudista"/>
          <w:iCs/>
          <w:sz w:val="20"/>
          <w:szCs w:val="20"/>
        </w:rPr>
        <w:t>ky cyklick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ho za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>a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ovania pri kladnej a zápornej sile, podobne bude možné realizovať skúšky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ohybe pri kombinácii kladného a záporného pôsobenia sily) (ďalej len „</w:t>
      </w:r>
      <w:r w:rsidRPr="00195B41">
        <w:rPr>
          <w:rFonts w:ascii="Nudista" w:hAnsi="Nudista"/>
          <w:b/>
          <w:bCs/>
          <w:iCs/>
          <w:sz w:val="20"/>
          <w:szCs w:val="20"/>
        </w:rPr>
        <w:t>predmet zákazky</w:t>
      </w:r>
      <w:r w:rsidRPr="00195B41">
        <w:rPr>
          <w:rFonts w:ascii="Nudista" w:hAnsi="Nudista"/>
          <w:iCs/>
          <w:sz w:val="20"/>
          <w:szCs w:val="20"/>
        </w:rPr>
        <w:t>“).</w:t>
      </w:r>
    </w:p>
    <w:p w14:paraId="5BF9478B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lastRenderedPageBreak/>
        <w:t>POŽADOVANÉ TECHNICKÉ (FUNKČNÉ A VÝKONNOSTNÉ) PARAMETRE A SÚVISIACE CHARAKTERISTIKY</w:t>
      </w:r>
    </w:p>
    <w:p w14:paraId="053A86C0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315032C4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Požiadavky na čeľuste pre ťahové skúšky:</w:t>
      </w:r>
    </w:p>
    <w:p w14:paraId="6CB859D3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upínacie čeľuste pre skúšky dĺžkových textilných materiálov,</w:t>
      </w:r>
    </w:p>
    <w:p w14:paraId="775ADE9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pneumatické upnutie,</w:t>
      </w:r>
    </w:p>
    <w:p w14:paraId="74198F0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 xml:space="preserve">sila zaťažovania minimálne 1 </w:t>
      </w:r>
      <w:proofErr w:type="spellStart"/>
      <w:r w:rsidRPr="00195B41">
        <w:rPr>
          <w:rFonts w:ascii="Nudista" w:hAnsi="Nudista"/>
          <w:iCs/>
          <w:sz w:val="20"/>
          <w:szCs w:val="20"/>
        </w:rPr>
        <w:t>kN</w:t>
      </w:r>
      <w:proofErr w:type="spellEnd"/>
      <w:r w:rsidRPr="00195B41">
        <w:rPr>
          <w:rFonts w:ascii="Nudista" w:hAnsi="Nudista"/>
          <w:iCs/>
          <w:sz w:val="20"/>
          <w:szCs w:val="20"/>
        </w:rPr>
        <w:t>,</w:t>
      </w:r>
    </w:p>
    <w:p w14:paraId="139119D3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upínač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up</w:t>
      </w:r>
      <w:r w:rsidRPr="00195B41">
        <w:rPr>
          <w:rFonts w:ascii="Nudista" w:hAnsi="Nudista" w:cs="Proba Pro"/>
          <w:iCs/>
          <w:sz w:val="20"/>
          <w:szCs w:val="20"/>
        </w:rPr>
        <w:t>í</w:t>
      </w:r>
      <w:r w:rsidRPr="00195B41">
        <w:rPr>
          <w:rFonts w:ascii="Nudista" w:hAnsi="Nudista"/>
          <w:iCs/>
          <w:sz w:val="20"/>
          <w:szCs w:val="20"/>
        </w:rPr>
        <w:t>nacou kladkou,</w:t>
      </w:r>
    </w:p>
    <w:p w14:paraId="4098672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prevedenie pre teplotnú komoru WEISS TECHNIK EKE 60.180.70.C,</w:t>
      </w:r>
    </w:p>
    <w:p w14:paraId="31B92EA9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proofErr w:type="spellStart"/>
      <w:r w:rsidRPr="00195B41">
        <w:rPr>
          <w:rFonts w:ascii="Nudista" w:hAnsi="Nudista"/>
          <w:iCs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AG-X plus 5kN </w:t>
      </w:r>
      <w:r w:rsidRPr="00195B41">
        <w:rPr>
          <w:rFonts w:ascii="Nudista" w:hAnsi="Nudista" w:cs="Proba Pro"/>
          <w:iCs/>
          <w:sz w:val="20"/>
          <w:szCs w:val="20"/>
        </w:rPr>
        <w:t>–</w:t>
      </w:r>
      <w:r w:rsidRPr="00195B41">
        <w:rPr>
          <w:rFonts w:ascii="Nudista" w:hAnsi="Nudista"/>
          <w:iCs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iCs/>
          <w:sz w:val="20"/>
          <w:szCs w:val="20"/>
        </w:rPr>
        <w:t>Shimadzu</w:t>
      </w:r>
      <w:proofErr w:type="spellEnd"/>
      <w:r w:rsidRPr="00195B41">
        <w:rPr>
          <w:rFonts w:ascii="Nudista" w:hAnsi="Nudista"/>
          <w:iCs/>
          <w:sz w:val="20"/>
          <w:szCs w:val="20"/>
        </w:rPr>
        <w:t>.</w:t>
      </w:r>
    </w:p>
    <w:p w14:paraId="283FE2C9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35EC073F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Požiadavky na čeľuste pre ohybové skúšky:</w:t>
      </w:r>
    </w:p>
    <w:p w14:paraId="3ADEC7A4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3-bodý ohyb,</w:t>
      </w:r>
    </w:p>
    <w:p w14:paraId="0F9DAA8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vzdialenosť krajných podpier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 xml:space="preserve">rozsahu 50 </w:t>
      </w:r>
      <w:r w:rsidRPr="00195B41">
        <w:rPr>
          <w:rFonts w:ascii="Nudista" w:hAnsi="Nudista" w:cs="Proba Pro"/>
          <w:iCs/>
          <w:sz w:val="20"/>
          <w:szCs w:val="20"/>
        </w:rPr>
        <w:t>–</w:t>
      </w:r>
      <w:r w:rsidRPr="00195B41">
        <w:rPr>
          <w:rFonts w:ascii="Nudista" w:hAnsi="Nudista"/>
          <w:iCs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00 mm"/>
        </w:smartTagPr>
        <w:r w:rsidRPr="00195B41">
          <w:rPr>
            <w:rFonts w:ascii="Nudista" w:hAnsi="Nudista"/>
            <w:iCs/>
            <w:sz w:val="20"/>
            <w:szCs w:val="20"/>
          </w:rPr>
          <w:t>100 mm</w:t>
        </w:r>
      </w:smartTag>
      <w:r w:rsidRPr="00195B41">
        <w:rPr>
          <w:rFonts w:ascii="Nudista" w:hAnsi="Nudista"/>
          <w:iCs/>
          <w:sz w:val="20"/>
          <w:szCs w:val="20"/>
        </w:rPr>
        <w:t>,</w:t>
      </w:r>
    </w:p>
    <w:p w14:paraId="2EA4EA7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proofErr w:type="spellStart"/>
      <w:r w:rsidRPr="00195B41">
        <w:rPr>
          <w:rFonts w:ascii="Nudista" w:hAnsi="Nudista"/>
          <w:iCs/>
          <w:sz w:val="20"/>
          <w:szCs w:val="20"/>
        </w:rPr>
        <w:t>sada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podpier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hrotmi,</w:t>
      </w:r>
    </w:p>
    <w:p w14:paraId="07C3D21E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proofErr w:type="spellStart"/>
      <w:r w:rsidRPr="00195B41">
        <w:rPr>
          <w:rFonts w:ascii="Nudista" w:hAnsi="Nudista"/>
          <w:iCs/>
          <w:sz w:val="20"/>
          <w:szCs w:val="20"/>
        </w:rPr>
        <w:t>sada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podpier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val</w:t>
      </w:r>
      <w:r w:rsidRPr="00195B41">
        <w:rPr>
          <w:rFonts w:ascii="Nudista" w:hAnsi="Nudista" w:cs="Proba Pro"/>
          <w:iCs/>
          <w:sz w:val="20"/>
          <w:szCs w:val="20"/>
        </w:rPr>
        <w:t>č</w:t>
      </w:r>
      <w:r w:rsidRPr="00195B41">
        <w:rPr>
          <w:rFonts w:ascii="Nudista" w:hAnsi="Nudista"/>
          <w:iCs/>
          <w:sz w:val="20"/>
          <w:szCs w:val="20"/>
        </w:rPr>
        <w:t>ekmi,</w:t>
      </w:r>
    </w:p>
    <w:p w14:paraId="7E60782D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prevedenie pre teplotnú komoru WEISS TECHNIK EKE 60.180.70.C,</w:t>
      </w:r>
    </w:p>
    <w:p w14:paraId="55EF47CA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proofErr w:type="spellStart"/>
      <w:r w:rsidRPr="00195B41">
        <w:rPr>
          <w:rFonts w:ascii="Nudista" w:hAnsi="Nudista"/>
          <w:iCs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AG-X plus 5kN – </w:t>
      </w:r>
      <w:proofErr w:type="spellStart"/>
      <w:r w:rsidRPr="00195B41">
        <w:rPr>
          <w:rFonts w:ascii="Nudista" w:hAnsi="Nudista"/>
          <w:iCs/>
          <w:sz w:val="20"/>
          <w:szCs w:val="20"/>
        </w:rPr>
        <w:t>Shimadzu</w:t>
      </w:r>
      <w:proofErr w:type="spellEnd"/>
      <w:r w:rsidRPr="00195B41">
        <w:rPr>
          <w:rFonts w:ascii="Nudista" w:hAnsi="Nudista"/>
          <w:iCs/>
          <w:sz w:val="20"/>
          <w:szCs w:val="20"/>
        </w:rPr>
        <w:t>.</w:t>
      </w:r>
    </w:p>
    <w:p w14:paraId="57A1EA85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79AEDDDC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Požiadavky na prípravok </w:t>
      </w:r>
      <w:proofErr w:type="spellStart"/>
      <w:r w:rsidRPr="00195B41">
        <w:rPr>
          <w:rFonts w:ascii="Nudista" w:hAnsi="Nudista"/>
          <w:bCs/>
          <w:sz w:val="20"/>
          <w:szCs w:val="20"/>
        </w:rPr>
        <w:t>Arcan</w:t>
      </w:r>
      <w:proofErr w:type="spellEnd"/>
      <w:r w:rsidRPr="00195B41">
        <w:rPr>
          <w:rFonts w:ascii="Nudista" w:hAnsi="Nudista"/>
          <w:bCs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bCs/>
          <w:sz w:val="20"/>
          <w:szCs w:val="20"/>
        </w:rPr>
        <w:t>sample</w:t>
      </w:r>
      <w:proofErr w:type="spellEnd"/>
      <w:r w:rsidRPr="00195B41">
        <w:rPr>
          <w:rFonts w:ascii="Nudista" w:hAnsi="Nudista"/>
          <w:bCs/>
          <w:sz w:val="20"/>
          <w:szCs w:val="20"/>
        </w:rPr>
        <w:t>:</w:t>
      </w:r>
    </w:p>
    <w:p w14:paraId="4482303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 polyméry a kompozity</w:t>
      </w:r>
    </w:p>
    <w:p w14:paraId="517F9799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prípravok požadujeme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nerezovom prevedení,</w:t>
      </w:r>
    </w:p>
    <w:p w14:paraId="26E7B395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 simulácie dvojosej napätosti,</w:t>
      </w:r>
    </w:p>
    <w:p w14:paraId="21E11D4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prevedenie pre teplotnú komoru WEISS TECHNIK EKE 60.180.70.C,</w:t>
      </w:r>
    </w:p>
    <w:p w14:paraId="542D88A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proofErr w:type="spellStart"/>
      <w:r w:rsidRPr="00195B41">
        <w:rPr>
          <w:rFonts w:ascii="Nudista" w:hAnsi="Nudista"/>
          <w:iCs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AG-X plus 5kN – </w:t>
      </w:r>
      <w:proofErr w:type="spellStart"/>
      <w:r w:rsidRPr="00195B41">
        <w:rPr>
          <w:rFonts w:ascii="Nudista" w:hAnsi="Nudista"/>
          <w:iCs/>
          <w:sz w:val="20"/>
          <w:szCs w:val="20"/>
        </w:rPr>
        <w:t>Shimadzu</w:t>
      </w:r>
      <w:proofErr w:type="spellEnd"/>
      <w:r w:rsidRPr="00195B41">
        <w:rPr>
          <w:rFonts w:ascii="Nudista" w:hAnsi="Nudista"/>
          <w:iCs/>
          <w:sz w:val="20"/>
          <w:szCs w:val="20"/>
        </w:rPr>
        <w:t>.</w:t>
      </w:r>
    </w:p>
    <w:p w14:paraId="71DF8624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272A045F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Požiadavky na video-</w:t>
      </w:r>
      <w:proofErr w:type="spellStart"/>
      <w:r w:rsidRPr="00195B41">
        <w:rPr>
          <w:rFonts w:ascii="Nudista" w:hAnsi="Nudista"/>
          <w:bCs/>
          <w:sz w:val="20"/>
          <w:szCs w:val="20"/>
        </w:rPr>
        <w:t>extenzometer</w:t>
      </w:r>
      <w:proofErr w:type="spellEnd"/>
      <w:r w:rsidRPr="00195B41">
        <w:rPr>
          <w:rFonts w:ascii="Nudista" w:hAnsi="Nudista"/>
          <w:bCs/>
          <w:sz w:val="20"/>
          <w:szCs w:val="20"/>
        </w:rPr>
        <w:t xml:space="preserve"> (video-</w:t>
      </w:r>
      <w:proofErr w:type="spellStart"/>
      <w:r w:rsidRPr="00195B41">
        <w:rPr>
          <w:rFonts w:ascii="Nudista" w:hAnsi="Nudista"/>
          <w:bCs/>
          <w:sz w:val="20"/>
          <w:szCs w:val="20"/>
        </w:rPr>
        <w:t>prieťahomer</w:t>
      </w:r>
      <w:proofErr w:type="spellEnd"/>
      <w:r w:rsidRPr="00195B41">
        <w:rPr>
          <w:rFonts w:ascii="Nudista" w:hAnsi="Nudista"/>
          <w:bCs/>
          <w:sz w:val="20"/>
          <w:szCs w:val="20"/>
        </w:rPr>
        <w:t>):</w:t>
      </w:r>
    </w:p>
    <w:p w14:paraId="11F67C9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TRAPEZIUM X (</w:t>
      </w:r>
      <w:proofErr w:type="spellStart"/>
      <w:r w:rsidRPr="00195B41">
        <w:rPr>
          <w:rFonts w:ascii="Nudista" w:hAnsi="Nudista"/>
          <w:iCs/>
          <w:sz w:val="20"/>
          <w:szCs w:val="20"/>
        </w:rPr>
        <w:t>TRView</w:t>
      </w:r>
      <w:proofErr w:type="spellEnd"/>
      <w:r w:rsidRPr="00195B41">
        <w:rPr>
          <w:rFonts w:ascii="Nudista" w:hAnsi="Nudista"/>
          <w:iCs/>
          <w:sz w:val="20"/>
          <w:szCs w:val="20"/>
        </w:rPr>
        <w:t>),</w:t>
      </w:r>
    </w:p>
    <w:p w14:paraId="3815882A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zorné pole pre elastoméry a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polym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ry s v</w:t>
      </w:r>
      <w:r w:rsidRPr="00195B41">
        <w:rPr>
          <w:rFonts w:ascii="Nudista" w:hAnsi="Nudista" w:cs="Proba Pro"/>
          <w:iCs/>
          <w:sz w:val="20"/>
          <w:szCs w:val="20"/>
        </w:rPr>
        <w:t>ýš</w:t>
      </w:r>
      <w:r w:rsidRPr="00195B41">
        <w:rPr>
          <w:rFonts w:ascii="Nudista" w:hAnsi="Nudista"/>
          <w:iCs/>
          <w:sz w:val="20"/>
          <w:szCs w:val="20"/>
        </w:rPr>
        <w:t>kou z</w:t>
      </w:r>
      <w:r w:rsidRPr="00195B41">
        <w:rPr>
          <w:rFonts w:ascii="Nudista" w:hAnsi="Nudista" w:cs="Proba Pro"/>
          <w:iCs/>
          <w:sz w:val="20"/>
          <w:szCs w:val="20"/>
        </w:rPr>
        <w:t>á</w:t>
      </w:r>
      <w:r w:rsidRPr="00195B41">
        <w:rPr>
          <w:rFonts w:ascii="Nudista" w:hAnsi="Nudista"/>
          <w:iCs/>
          <w:sz w:val="20"/>
          <w:szCs w:val="20"/>
        </w:rPr>
        <w:t>beru min. 400 mm,</w:t>
      </w:r>
    </w:p>
    <w:p w14:paraId="2D1583A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proofErr w:type="spellStart"/>
      <w:r w:rsidRPr="00195B41">
        <w:rPr>
          <w:rFonts w:ascii="Nudista" w:hAnsi="Nudista"/>
          <w:iCs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AG-X plus 5kN </w:t>
      </w:r>
      <w:r w:rsidRPr="00195B41">
        <w:rPr>
          <w:rFonts w:ascii="Nudista" w:hAnsi="Nudista" w:cs="Proba Pro"/>
          <w:iCs/>
          <w:sz w:val="20"/>
          <w:szCs w:val="20"/>
        </w:rPr>
        <w:t>–</w:t>
      </w:r>
      <w:r w:rsidRPr="00195B41">
        <w:rPr>
          <w:rFonts w:ascii="Nudista" w:hAnsi="Nudista"/>
          <w:iCs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iCs/>
          <w:sz w:val="20"/>
          <w:szCs w:val="20"/>
        </w:rPr>
        <w:t>Shimadzu</w:t>
      </w:r>
      <w:proofErr w:type="spellEnd"/>
      <w:r w:rsidRPr="00195B41">
        <w:rPr>
          <w:rFonts w:ascii="Nudista" w:hAnsi="Nudista"/>
          <w:iCs/>
          <w:sz w:val="20"/>
          <w:szCs w:val="20"/>
        </w:rPr>
        <w:t>.</w:t>
      </w:r>
    </w:p>
    <w:p w14:paraId="2D689A0D" w14:textId="77777777" w:rsidR="00062B97" w:rsidRPr="00195B41" w:rsidRDefault="00062B97" w:rsidP="00062B97">
      <w:pPr>
        <w:spacing w:after="0" w:line="240" w:lineRule="auto"/>
        <w:ind w:left="1134"/>
        <w:jc w:val="both"/>
        <w:rPr>
          <w:rFonts w:ascii="Nudista" w:hAnsi="Nudista"/>
          <w:iCs/>
          <w:sz w:val="20"/>
          <w:szCs w:val="20"/>
        </w:rPr>
      </w:pPr>
    </w:p>
    <w:p w14:paraId="20EAAC48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Parametre na modul TRAPEZIUM X CYCLE:</w:t>
      </w:r>
    </w:p>
    <w:p w14:paraId="65E00B8A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programový modul CYCLE je určený pre cyklické zaťažovanie,</w:t>
      </w:r>
    </w:p>
    <w:p w14:paraId="5F278E9D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musí spolupracovať so softvérom TRAPEZIUM X,</w:t>
      </w:r>
    </w:p>
    <w:p w14:paraId="0B9702F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požaduje sa 1 licencia modulu TRAPEZIUM X CYCLE.</w:t>
      </w:r>
    </w:p>
    <w:p w14:paraId="3B588C3A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4F085B25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byť:</w:t>
      </w:r>
    </w:p>
    <w:p w14:paraId="0E9D7EA0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doprava na miesto dodania, </w:t>
      </w:r>
    </w:p>
    <w:p w14:paraId="4B0F6DF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inštalácia, </w:t>
      </w:r>
    </w:p>
    <w:p w14:paraId="29FB165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uvedenie do prevádzky a</w:t>
      </w:r>
      <w:r w:rsidRPr="00195B41">
        <w:rPr>
          <w:rFonts w:ascii="Nudista" w:hAnsi="Nudista" w:cs="Calibri"/>
          <w:bCs/>
          <w:sz w:val="20"/>
          <w:szCs w:val="20"/>
        </w:rPr>
        <w:t> </w:t>
      </w:r>
    </w:p>
    <w:p w14:paraId="2093FCFE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</w:t>
      </w:r>
      <w:r w:rsidRPr="00195B41">
        <w:rPr>
          <w:rFonts w:ascii="Nudista" w:hAnsi="Nudista" w:cs="Proba Pro"/>
          <w:bCs/>
          <w:sz w:val="20"/>
          <w:szCs w:val="20"/>
        </w:rPr>
        <w:t>š</w:t>
      </w:r>
      <w:r w:rsidRPr="00195B41">
        <w:rPr>
          <w:rFonts w:ascii="Nudista" w:hAnsi="Nudista"/>
          <w:bCs/>
          <w:sz w:val="20"/>
          <w:szCs w:val="20"/>
        </w:rPr>
        <w:t>kolenie obsluhy servisným technikom počas inštalácie.</w:t>
      </w:r>
    </w:p>
    <w:p w14:paraId="685D4E66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Cs w:val="24"/>
        </w:rPr>
      </w:pPr>
    </w:p>
    <w:p w14:paraId="5E958CC0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</w:t>
      </w:r>
    </w:p>
    <w:p w14:paraId="2A457898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</w:p>
    <w:p w14:paraId="463026B3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 xml:space="preserve">Položka č. 5: </w:t>
      </w:r>
      <w:proofErr w:type="spellStart"/>
      <w:r w:rsidRPr="00195B41">
        <w:rPr>
          <w:rFonts w:ascii="Nudista" w:hAnsi="Nudista"/>
          <w:b/>
          <w:sz w:val="20"/>
          <w:szCs w:val="20"/>
          <w:u w:val="single"/>
        </w:rPr>
        <w:t>Vysekávacie</w:t>
      </w:r>
      <w:proofErr w:type="spellEnd"/>
      <w:r w:rsidRPr="00195B41">
        <w:rPr>
          <w:rFonts w:ascii="Nudista" w:hAnsi="Nudista"/>
          <w:b/>
          <w:sz w:val="20"/>
          <w:szCs w:val="20"/>
          <w:u w:val="single"/>
        </w:rPr>
        <w:t xml:space="preserve"> nože s absorpčnou podložkou k pneumatickej </w:t>
      </w:r>
      <w:proofErr w:type="spellStart"/>
      <w:r w:rsidRPr="00195B41">
        <w:rPr>
          <w:rFonts w:ascii="Nudista" w:hAnsi="Nudista"/>
          <w:b/>
          <w:sz w:val="20"/>
          <w:szCs w:val="20"/>
          <w:u w:val="single"/>
        </w:rPr>
        <w:t>vysekávačke</w:t>
      </w:r>
      <w:proofErr w:type="spellEnd"/>
    </w:p>
    <w:p w14:paraId="404985CE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5F9F1570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lastRenderedPageBreak/>
        <w:t xml:space="preserve">Predmetom zákazky je tovar - </w:t>
      </w:r>
      <w:proofErr w:type="spellStart"/>
      <w:r w:rsidRPr="00195B41">
        <w:rPr>
          <w:rFonts w:ascii="Nudista" w:hAnsi="Nudista"/>
          <w:sz w:val="20"/>
          <w:szCs w:val="20"/>
        </w:rPr>
        <w:t>Vysekávacie</w:t>
      </w:r>
      <w:proofErr w:type="spellEnd"/>
      <w:r w:rsidRPr="00195B41">
        <w:rPr>
          <w:rFonts w:ascii="Nudista" w:hAnsi="Nudista"/>
          <w:sz w:val="20"/>
          <w:szCs w:val="20"/>
        </w:rPr>
        <w:t xml:space="preserve"> nože s absorpčnou podložkou k pneumatickej </w:t>
      </w:r>
      <w:proofErr w:type="spellStart"/>
      <w:r w:rsidRPr="00195B41">
        <w:rPr>
          <w:rFonts w:ascii="Nudista" w:hAnsi="Nudista"/>
          <w:sz w:val="20"/>
          <w:szCs w:val="20"/>
        </w:rPr>
        <w:t>vysekávačke</w:t>
      </w:r>
      <w:proofErr w:type="spellEnd"/>
      <w:r w:rsidRPr="00195B41">
        <w:rPr>
          <w:rFonts w:ascii="Nudista" w:hAnsi="Nudista"/>
          <w:sz w:val="20"/>
          <w:szCs w:val="20"/>
        </w:rPr>
        <w:t>.</w:t>
      </w:r>
    </w:p>
    <w:p w14:paraId="75064F36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 w:val="20"/>
          <w:szCs w:val="20"/>
        </w:rPr>
      </w:pPr>
    </w:p>
    <w:p w14:paraId="0E19CF8B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proofErr w:type="spellStart"/>
      <w:r w:rsidRPr="00195B41">
        <w:rPr>
          <w:rFonts w:ascii="Nudista" w:hAnsi="Nudista"/>
          <w:sz w:val="20"/>
          <w:szCs w:val="20"/>
        </w:rPr>
        <w:t>Vysekávacie</w:t>
      </w:r>
      <w:proofErr w:type="spellEnd"/>
      <w:r w:rsidRPr="00195B41">
        <w:rPr>
          <w:rFonts w:ascii="Nudista" w:hAnsi="Nudista"/>
          <w:sz w:val="20"/>
          <w:szCs w:val="20"/>
        </w:rPr>
        <w:t xml:space="preserve"> nože musia byť kompatibilné s pneumatickou </w:t>
      </w:r>
      <w:proofErr w:type="spellStart"/>
      <w:r w:rsidRPr="00195B41">
        <w:rPr>
          <w:rFonts w:ascii="Nudista" w:hAnsi="Nudista"/>
          <w:sz w:val="20"/>
          <w:szCs w:val="20"/>
        </w:rPr>
        <w:t>vysekávačkou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Hollow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die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Punch</w:t>
      </w:r>
      <w:proofErr w:type="spellEnd"/>
      <w:r w:rsidRPr="00195B41">
        <w:rPr>
          <w:rFonts w:ascii="Nudista" w:hAnsi="Nudista"/>
          <w:sz w:val="20"/>
          <w:szCs w:val="20"/>
        </w:rPr>
        <w:t xml:space="preserve"> INSTRON na plasty s vyhadzovačom podľa STN ISO 527 - 2 (2012)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0F3BC3F7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02D9A49D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728CD241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2 ks typ 5A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rozmermi 75 x 12,5 x 4 mm s vyhadzovačom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t</w:t>
      </w:r>
      <w:r w:rsidRPr="00195B41">
        <w:rPr>
          <w:rFonts w:ascii="Nudista" w:hAnsi="Nudista" w:cs="Proba Pro"/>
          <w:sz w:val="20"/>
          <w:szCs w:val="20"/>
        </w:rPr>
        <w:t>ŕň</w:t>
      </w:r>
      <w:r w:rsidRPr="00195B41">
        <w:rPr>
          <w:rFonts w:ascii="Nudista" w:hAnsi="Nudista"/>
          <w:sz w:val="20"/>
          <w:szCs w:val="20"/>
        </w:rPr>
        <w:t>om valcovitého tvaru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priemerom 25 mm, v</w:t>
      </w:r>
      <w:r w:rsidRPr="00195B41">
        <w:rPr>
          <w:rFonts w:ascii="Nudista" w:hAnsi="Nudista" w:cs="Proba Pro"/>
          <w:sz w:val="20"/>
          <w:szCs w:val="20"/>
        </w:rPr>
        <w:t>ýš</w:t>
      </w:r>
      <w:r w:rsidRPr="00195B41">
        <w:rPr>
          <w:rFonts w:ascii="Nudista" w:hAnsi="Nudista"/>
          <w:sz w:val="20"/>
          <w:szCs w:val="20"/>
        </w:rPr>
        <w:t>kou 20 mm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osaden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m;</w:t>
      </w:r>
    </w:p>
    <w:p w14:paraId="1F6B02CD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 w:val="20"/>
          <w:szCs w:val="20"/>
        </w:rPr>
      </w:pPr>
    </w:p>
    <w:p w14:paraId="67572E57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2 ks typ 1BA s rozmermi 75 x 10 x 5 mm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vyhadzovačom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t</w:t>
      </w:r>
      <w:r w:rsidRPr="00195B41">
        <w:rPr>
          <w:rFonts w:ascii="Nudista" w:hAnsi="Nudista" w:cs="Proba Pro"/>
          <w:sz w:val="20"/>
          <w:szCs w:val="20"/>
        </w:rPr>
        <w:t>ŕň</w:t>
      </w:r>
      <w:r w:rsidRPr="00195B41">
        <w:rPr>
          <w:rFonts w:ascii="Nudista" w:hAnsi="Nudista"/>
          <w:sz w:val="20"/>
          <w:szCs w:val="20"/>
        </w:rPr>
        <w:t>om valcovitého tvaru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priemerom 25 mm, v</w:t>
      </w:r>
      <w:r w:rsidRPr="00195B41">
        <w:rPr>
          <w:rFonts w:ascii="Nudista" w:hAnsi="Nudista" w:cs="Proba Pro"/>
          <w:sz w:val="20"/>
          <w:szCs w:val="20"/>
        </w:rPr>
        <w:t>ýš</w:t>
      </w:r>
      <w:r w:rsidRPr="00195B41">
        <w:rPr>
          <w:rFonts w:ascii="Nudista" w:hAnsi="Nudista"/>
          <w:sz w:val="20"/>
          <w:szCs w:val="20"/>
        </w:rPr>
        <w:t>kou 20 mm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osaden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m.</w:t>
      </w:r>
    </w:p>
    <w:p w14:paraId="16999E78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 w:val="20"/>
          <w:szCs w:val="20"/>
        </w:rPr>
      </w:pPr>
    </w:p>
    <w:p w14:paraId="1E61136C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Súčasťou </w:t>
      </w:r>
      <w:proofErr w:type="spellStart"/>
      <w:r w:rsidRPr="00195B41">
        <w:rPr>
          <w:rFonts w:ascii="Nudista" w:hAnsi="Nudista"/>
          <w:sz w:val="20"/>
          <w:szCs w:val="20"/>
        </w:rPr>
        <w:t>vysekávacích</w:t>
      </w:r>
      <w:proofErr w:type="spellEnd"/>
      <w:r w:rsidRPr="00195B41">
        <w:rPr>
          <w:rFonts w:ascii="Nudista" w:hAnsi="Nudista"/>
          <w:sz w:val="20"/>
          <w:szCs w:val="20"/>
        </w:rPr>
        <w:t xml:space="preserve"> nožov musí byť absorpčná doska k</w:t>
      </w:r>
      <w:r w:rsidRPr="00195B41">
        <w:rPr>
          <w:rFonts w:ascii="Nudista" w:hAnsi="Nudista" w:cs="Calibri"/>
          <w:sz w:val="20"/>
          <w:szCs w:val="20"/>
        </w:rPr>
        <w:t> </w:t>
      </w:r>
      <w:proofErr w:type="spellStart"/>
      <w:r w:rsidRPr="00195B41">
        <w:rPr>
          <w:rFonts w:ascii="Nudista" w:hAnsi="Nudista"/>
          <w:sz w:val="20"/>
          <w:szCs w:val="20"/>
        </w:rPr>
        <w:t>vysek</w:t>
      </w:r>
      <w:r w:rsidRPr="00195B41">
        <w:rPr>
          <w:rFonts w:ascii="Nudista" w:hAnsi="Nudista" w:cs="Proba Pro"/>
          <w:sz w:val="20"/>
          <w:szCs w:val="20"/>
        </w:rPr>
        <w:t>á</w:t>
      </w:r>
      <w:r w:rsidRPr="00195B41">
        <w:rPr>
          <w:rFonts w:ascii="Nudista" w:hAnsi="Nudista"/>
          <w:sz w:val="20"/>
          <w:szCs w:val="20"/>
        </w:rPr>
        <w:t>va</w:t>
      </w:r>
      <w:r w:rsidRPr="00195B41">
        <w:rPr>
          <w:rFonts w:ascii="Nudista" w:hAnsi="Nudista" w:cs="Proba Pro"/>
          <w:sz w:val="20"/>
          <w:szCs w:val="20"/>
        </w:rPr>
        <w:t>č</w:t>
      </w:r>
      <w:r w:rsidRPr="00195B41">
        <w:rPr>
          <w:rFonts w:ascii="Nudista" w:hAnsi="Nudista"/>
          <w:sz w:val="20"/>
          <w:szCs w:val="20"/>
        </w:rPr>
        <w:t>ke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Hollow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die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Punch</w:t>
      </w:r>
      <w:proofErr w:type="spellEnd"/>
      <w:r w:rsidRPr="00195B41">
        <w:rPr>
          <w:rFonts w:ascii="Nudista" w:hAnsi="Nudista"/>
          <w:sz w:val="20"/>
          <w:szCs w:val="20"/>
        </w:rPr>
        <w:t xml:space="preserve"> INSTRON s rozmerom 335 x 270 mm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mno</w:t>
      </w:r>
      <w:r w:rsidRPr="00195B41">
        <w:rPr>
          <w:rFonts w:ascii="Nudista" w:hAnsi="Nudista" w:cs="Proba Pro"/>
          <w:sz w:val="20"/>
          <w:szCs w:val="20"/>
        </w:rPr>
        <w:t>ž</w:t>
      </w:r>
      <w:r w:rsidRPr="00195B41">
        <w:rPr>
          <w:rFonts w:ascii="Nudista" w:hAnsi="Nudista"/>
          <w:sz w:val="20"/>
          <w:szCs w:val="20"/>
        </w:rPr>
        <w:t>stve 2 ks.</w:t>
      </w:r>
    </w:p>
    <w:p w14:paraId="0D32E80F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74FD4869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33CFD07E" w14:textId="77777777" w:rsidR="00062B97" w:rsidRPr="00195B41" w:rsidRDefault="00062B97" w:rsidP="00062B97">
      <w:pPr>
        <w:spacing w:after="0" w:line="240" w:lineRule="auto"/>
        <w:ind w:left="1134"/>
        <w:jc w:val="both"/>
        <w:rPr>
          <w:rFonts w:ascii="Nudista" w:hAnsi="Nudista"/>
          <w:bCs/>
          <w:sz w:val="20"/>
          <w:szCs w:val="20"/>
        </w:rPr>
      </w:pPr>
    </w:p>
    <w:p w14:paraId="467E3E6D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</w:t>
      </w:r>
    </w:p>
    <w:p w14:paraId="742DAE77" w14:textId="77777777" w:rsidR="00062B97" w:rsidRPr="00195B41" w:rsidRDefault="00062B97" w:rsidP="00062B97">
      <w:pPr>
        <w:contextualSpacing/>
        <w:jc w:val="both"/>
        <w:rPr>
          <w:rFonts w:ascii="Nudista" w:eastAsia="Times New Roman" w:hAnsi="Nudista"/>
          <w:sz w:val="24"/>
          <w:szCs w:val="24"/>
          <w:lang w:eastAsia="sk-SK"/>
        </w:rPr>
      </w:pPr>
    </w:p>
    <w:p w14:paraId="178B0764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 xml:space="preserve">Položka č. 6: Spotrebný materiál do </w:t>
      </w:r>
      <w:proofErr w:type="spellStart"/>
      <w:r w:rsidRPr="00195B41">
        <w:rPr>
          <w:rFonts w:ascii="Nudista" w:hAnsi="Nudista"/>
          <w:b/>
          <w:sz w:val="20"/>
          <w:szCs w:val="20"/>
          <w:u w:val="single"/>
        </w:rPr>
        <w:t>metalografického</w:t>
      </w:r>
      <w:proofErr w:type="spellEnd"/>
      <w:r w:rsidRPr="00195B41">
        <w:rPr>
          <w:rFonts w:ascii="Nudista" w:hAnsi="Nudista"/>
          <w:b/>
          <w:sz w:val="20"/>
          <w:szCs w:val="20"/>
          <w:u w:val="single"/>
        </w:rPr>
        <w:t xml:space="preserve"> laboratória</w:t>
      </w:r>
    </w:p>
    <w:p w14:paraId="4BA73A0E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696B03CD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Predmetom zákazky je tovar - spotrebný materiál do </w:t>
      </w:r>
      <w:proofErr w:type="spellStart"/>
      <w:r w:rsidRPr="00195B41">
        <w:rPr>
          <w:rFonts w:ascii="Nudista" w:hAnsi="Nudista"/>
          <w:sz w:val="20"/>
          <w:szCs w:val="20"/>
        </w:rPr>
        <w:t>metalografického</w:t>
      </w:r>
      <w:proofErr w:type="spellEnd"/>
      <w:r w:rsidRPr="00195B41">
        <w:rPr>
          <w:rFonts w:ascii="Nudista" w:hAnsi="Nudista"/>
          <w:sz w:val="20"/>
          <w:szCs w:val="20"/>
        </w:rPr>
        <w:t xml:space="preserve"> laboratória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497DABB6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75312F98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parametre.</w:t>
      </w:r>
    </w:p>
    <w:p w14:paraId="7AFBC92F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bookmarkStart w:id="3" w:name="_Hlk52365988"/>
      <w:r w:rsidRPr="00195B41">
        <w:rPr>
          <w:rFonts w:ascii="Nudista" w:hAnsi="Nudista" w:cs="Arial"/>
          <w:sz w:val="20"/>
          <w:szCs w:val="20"/>
        </w:rPr>
        <w:t>Pokiaľ je uvedený názov alebo katalógové číslo, je možné ponúknuť aj alternatívny materiál s rovnakými parametrami.</w:t>
      </w:r>
    </w:p>
    <w:p w14:paraId="286210BA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552884C3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Verejný obstarávateľ uvádza požadované veľkosti balení jednotlivých položiek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dôvodu vyplývajúceho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povahy jednotlivých položiek,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účelu na ktorý budú využívané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zo skutočnosti, že nebudú použité vo veľkokapacitnom laboratóriu.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prípade dodávky väčšieho balenia ako požaduje verejný obstarávateľ (napr. nebude dodaných 5 jednolitrových balení, ale jedno päťlitrové balenie), môže nastať situácia, kedy verejný obstarávateľ nespotrebuje celý obsah otvoreného balenia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stanovenom čase, pričom následne pri väčšine položiek dochádza k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ich degradácií, kedy strácajú svoje požadované vlastnosti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následne sa stávajú pre verejného obstarávateľa nepoužiteľnými na účel na ktorý ich mal záujem využiť.</w:t>
      </w:r>
    </w:p>
    <w:p w14:paraId="0E7A1AD7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7D645017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4"/>
        <w:gridCol w:w="2930"/>
        <w:gridCol w:w="1381"/>
        <w:gridCol w:w="1608"/>
      </w:tblGrid>
      <w:tr w:rsidR="00062B97" w:rsidRPr="00195B41" w14:paraId="53BFAE9A" w14:textId="77777777" w:rsidTr="00242B5A">
        <w:trPr>
          <w:trHeight w:val="384"/>
        </w:trPr>
        <w:tc>
          <w:tcPr>
            <w:tcW w:w="567" w:type="dxa"/>
          </w:tcPr>
          <w:bookmarkEnd w:id="3"/>
          <w:p w14:paraId="0C61861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b/>
                <w:sz w:val="20"/>
                <w:szCs w:val="20"/>
              </w:rPr>
              <w:lastRenderedPageBreak/>
              <w:t>p.č</w:t>
            </w:r>
            <w:proofErr w:type="spellEnd"/>
            <w:r w:rsidRPr="00195B41">
              <w:rPr>
                <w:rFonts w:ascii="Nudista" w:hAnsi="Nudista"/>
                <w:b/>
                <w:sz w:val="20"/>
                <w:szCs w:val="20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14:paraId="146193B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Názov</w:t>
            </w:r>
          </w:p>
        </w:tc>
        <w:tc>
          <w:tcPr>
            <w:tcW w:w="2930" w:type="dxa"/>
            <w:shd w:val="clear" w:color="auto" w:fill="auto"/>
          </w:tcPr>
          <w:p w14:paraId="7E6BD2C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Špecifikácia</w:t>
            </w:r>
          </w:p>
        </w:tc>
        <w:tc>
          <w:tcPr>
            <w:tcW w:w="1381" w:type="dxa"/>
            <w:shd w:val="clear" w:color="auto" w:fill="auto"/>
          </w:tcPr>
          <w:p w14:paraId="09810DB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Merná jednotka</w:t>
            </w:r>
          </w:p>
        </w:tc>
        <w:tc>
          <w:tcPr>
            <w:tcW w:w="1608" w:type="dxa"/>
            <w:shd w:val="clear" w:color="auto" w:fill="auto"/>
          </w:tcPr>
          <w:p w14:paraId="36F7994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Požadované množstvo</w:t>
            </w:r>
          </w:p>
        </w:tc>
      </w:tr>
      <w:tr w:rsidR="00062B97" w:rsidRPr="00195B41" w14:paraId="5C450C45" w14:textId="77777777" w:rsidTr="00242B5A">
        <w:trPr>
          <w:trHeight w:val="529"/>
        </w:trPr>
        <w:tc>
          <w:tcPr>
            <w:tcW w:w="567" w:type="dxa"/>
          </w:tcPr>
          <w:p w14:paraId="7B9A2F2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65109408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Zeta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</w:p>
        </w:tc>
        <w:tc>
          <w:tcPr>
            <w:tcW w:w="2930" w:type="dxa"/>
            <w:shd w:val="clear" w:color="auto" w:fill="auto"/>
          </w:tcPr>
          <w:p w14:paraId="480BEA3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Ø250, Oxid hlinitý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Alumina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) &amp;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oxidická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suspenzia, diamant 3/1 </w:t>
            </w:r>
            <w:proofErr w:type="spellStart"/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, pre 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etky materi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ly, pre fin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lne 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tenie  </w:t>
            </w:r>
          </w:p>
        </w:tc>
        <w:tc>
          <w:tcPr>
            <w:tcW w:w="1381" w:type="dxa"/>
            <w:shd w:val="clear" w:color="auto" w:fill="auto"/>
          </w:tcPr>
          <w:p w14:paraId="0C255517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0F3E18AB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 balení</w:t>
            </w:r>
          </w:p>
        </w:tc>
      </w:tr>
      <w:tr w:rsidR="00062B97" w:rsidRPr="00195B41" w14:paraId="0E353B95" w14:textId="77777777" w:rsidTr="00242B5A">
        <w:trPr>
          <w:trHeight w:val="805"/>
        </w:trPr>
        <w:tc>
          <w:tcPr>
            <w:tcW w:w="567" w:type="dxa"/>
          </w:tcPr>
          <w:p w14:paraId="5FF49D17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463B5605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(Delta)</w:t>
            </w:r>
          </w:p>
        </w:tc>
        <w:tc>
          <w:tcPr>
            <w:tcW w:w="2930" w:type="dxa"/>
            <w:shd w:val="clear" w:color="auto" w:fill="auto"/>
          </w:tcPr>
          <w:p w14:paraId="6D5FCF6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Ø250, magnetické, diamant 9/6/3 </w:t>
            </w:r>
            <w:proofErr w:type="spellStart"/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, pre ocele, vz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cne kovy, vrstvy, plasty, hlin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í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k,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predle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tenie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a stredn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é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tenie,</w:t>
            </w:r>
          </w:p>
        </w:tc>
        <w:tc>
          <w:tcPr>
            <w:tcW w:w="1381" w:type="dxa"/>
            <w:shd w:val="clear" w:color="auto" w:fill="auto"/>
          </w:tcPr>
          <w:p w14:paraId="0FA4E7E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446267C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7FBC8569" w14:textId="77777777" w:rsidTr="00242B5A">
        <w:trPr>
          <w:trHeight w:val="587"/>
        </w:trPr>
        <w:tc>
          <w:tcPr>
            <w:tcW w:w="567" w:type="dxa"/>
          </w:tcPr>
          <w:p w14:paraId="2B3B6C4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21B53BD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(Sigma)</w:t>
            </w:r>
          </w:p>
        </w:tc>
        <w:tc>
          <w:tcPr>
            <w:tcW w:w="2930" w:type="dxa"/>
            <w:shd w:val="clear" w:color="auto" w:fill="auto"/>
          </w:tcPr>
          <w:p w14:paraId="40C506A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Ø250, magnetické, diamant 9/6/3 </w:t>
            </w:r>
            <w:proofErr w:type="spellStart"/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, pre 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etky materi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ly pre stredn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é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a finálne brúsenie</w:t>
            </w:r>
          </w:p>
        </w:tc>
        <w:tc>
          <w:tcPr>
            <w:tcW w:w="1381" w:type="dxa"/>
            <w:shd w:val="clear" w:color="auto" w:fill="auto"/>
          </w:tcPr>
          <w:p w14:paraId="619D68A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6EC46751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25B99A8B" w14:textId="77777777" w:rsidTr="00242B5A">
        <w:trPr>
          <w:trHeight w:val="580"/>
        </w:trPr>
        <w:tc>
          <w:tcPr>
            <w:tcW w:w="567" w:type="dxa"/>
          </w:tcPr>
          <w:p w14:paraId="7E56F810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697785CE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Alpha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</w:p>
        </w:tc>
        <w:tc>
          <w:tcPr>
            <w:tcW w:w="2930" w:type="dxa"/>
            <w:shd w:val="clear" w:color="auto" w:fill="auto"/>
          </w:tcPr>
          <w:p w14:paraId="295523C0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Ø250, diamant 25/15/9 </w:t>
            </w:r>
            <w:proofErr w:type="spellStart"/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pre keramiku,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tvrdokovy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, oce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ľ</w:t>
            </w:r>
            <w:r w:rsidRPr="00195B41">
              <w:rPr>
                <w:rFonts w:ascii="Nudista" w:hAnsi="Nudista"/>
                <w:sz w:val="20"/>
                <w:szCs w:val="20"/>
              </w:rPr>
              <w:t>, siv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ú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liatinu, hlin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í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k, plasty,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predle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tenie</w:t>
            </w:r>
            <w:proofErr w:type="spellEnd"/>
          </w:p>
        </w:tc>
        <w:tc>
          <w:tcPr>
            <w:tcW w:w="1381" w:type="dxa"/>
            <w:shd w:val="clear" w:color="auto" w:fill="auto"/>
          </w:tcPr>
          <w:p w14:paraId="42495684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1288D0A9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38A23323" w14:textId="77777777" w:rsidTr="00242B5A">
        <w:trPr>
          <w:trHeight w:val="560"/>
        </w:trPr>
        <w:tc>
          <w:tcPr>
            <w:tcW w:w="567" w:type="dxa"/>
          </w:tcPr>
          <w:p w14:paraId="5C6A9458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14:paraId="7FC9E99A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Rezné kotúče  Ø180</w:t>
            </w:r>
          </w:p>
        </w:tc>
        <w:tc>
          <w:tcPr>
            <w:tcW w:w="2930" w:type="dxa"/>
            <w:shd w:val="clear" w:color="auto" w:fill="auto"/>
          </w:tcPr>
          <w:p w14:paraId="0013BFE5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Ø12,7, pre tvrdé materiály - 500÷700 HV 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10B56CEA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1B2013BE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35DF503D" w14:textId="77777777" w:rsidTr="00242B5A">
        <w:trPr>
          <w:trHeight w:val="563"/>
        </w:trPr>
        <w:tc>
          <w:tcPr>
            <w:tcW w:w="567" w:type="dxa"/>
          </w:tcPr>
          <w:p w14:paraId="4190A88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14:paraId="659ECCBD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 Ø180  </w:t>
            </w:r>
          </w:p>
        </w:tc>
        <w:tc>
          <w:tcPr>
            <w:tcW w:w="2930" w:type="dxa"/>
            <w:shd w:val="clear" w:color="auto" w:fill="auto"/>
          </w:tcPr>
          <w:p w14:paraId="18214C40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 pre stredne tvrdé materiály - 250÷350 HV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5076E1B4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7BBDA7E7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</w:t>
            </w:r>
          </w:p>
        </w:tc>
      </w:tr>
      <w:tr w:rsidR="00062B97" w:rsidRPr="00195B41" w14:paraId="48A530C2" w14:textId="77777777" w:rsidTr="00242B5A">
        <w:trPr>
          <w:trHeight w:val="555"/>
        </w:trPr>
        <w:tc>
          <w:tcPr>
            <w:tcW w:w="567" w:type="dxa"/>
          </w:tcPr>
          <w:p w14:paraId="53160FC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14:paraId="1068E492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Univerzálny rezný kotúč  Ø180  </w:t>
            </w:r>
          </w:p>
        </w:tc>
        <w:tc>
          <w:tcPr>
            <w:tcW w:w="2930" w:type="dxa"/>
            <w:shd w:val="clear" w:color="auto" w:fill="auto"/>
          </w:tcPr>
          <w:p w14:paraId="23157840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09B30678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ks</w:t>
            </w:r>
          </w:p>
        </w:tc>
        <w:tc>
          <w:tcPr>
            <w:tcW w:w="1608" w:type="dxa"/>
            <w:shd w:val="clear" w:color="auto" w:fill="auto"/>
          </w:tcPr>
          <w:p w14:paraId="340BED8E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3ks</w:t>
            </w:r>
          </w:p>
        </w:tc>
      </w:tr>
      <w:tr w:rsidR="00062B97" w:rsidRPr="00195B41" w14:paraId="380FD122" w14:textId="77777777" w:rsidTr="00242B5A">
        <w:trPr>
          <w:trHeight w:val="548"/>
        </w:trPr>
        <w:tc>
          <w:tcPr>
            <w:tcW w:w="567" w:type="dxa"/>
          </w:tcPr>
          <w:p w14:paraId="044C69F5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14:paraId="02898990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 Ø150  </w:t>
            </w:r>
          </w:p>
        </w:tc>
        <w:tc>
          <w:tcPr>
            <w:tcW w:w="2930" w:type="dxa"/>
            <w:shd w:val="clear" w:color="auto" w:fill="auto"/>
          </w:tcPr>
          <w:p w14:paraId="716F1D92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Ø12,7,   pre tvrdé materiály - 500÷700 HV,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4ECE5616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5CC9780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4E4C7A31" w14:textId="77777777" w:rsidTr="00242B5A">
        <w:trPr>
          <w:trHeight w:val="682"/>
        </w:trPr>
        <w:tc>
          <w:tcPr>
            <w:tcW w:w="567" w:type="dxa"/>
          </w:tcPr>
          <w:p w14:paraId="51D6DE97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14:paraId="3B262D82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 Ø150  </w:t>
            </w:r>
          </w:p>
        </w:tc>
        <w:tc>
          <w:tcPr>
            <w:tcW w:w="2930" w:type="dxa"/>
            <w:shd w:val="clear" w:color="auto" w:fill="auto"/>
          </w:tcPr>
          <w:p w14:paraId="42ACA83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Ø12,7,  pre stredne tvrdé materiály - 250÷350 HV,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74BE5DE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462681C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2263BDEC" w14:textId="77777777" w:rsidTr="00242B5A">
        <w:trPr>
          <w:trHeight w:val="563"/>
        </w:trPr>
        <w:tc>
          <w:tcPr>
            <w:tcW w:w="567" w:type="dxa"/>
          </w:tcPr>
          <w:p w14:paraId="66F882AA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14:paraId="66B99DEE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 Ø150  </w:t>
            </w:r>
          </w:p>
        </w:tc>
        <w:tc>
          <w:tcPr>
            <w:tcW w:w="2930" w:type="dxa"/>
            <w:shd w:val="clear" w:color="auto" w:fill="auto"/>
          </w:tcPr>
          <w:p w14:paraId="79EC9C0F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Ø12,7,   pre veľmi tvrdý materiál – viac ako 700 HV,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052BDB2C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7E83D3DD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4F9497AA" w14:textId="77777777" w:rsidTr="00242B5A">
        <w:tc>
          <w:tcPr>
            <w:tcW w:w="567" w:type="dxa"/>
          </w:tcPr>
          <w:p w14:paraId="6779CB4B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11</w:t>
            </w:r>
          </w:p>
        </w:tc>
        <w:tc>
          <w:tcPr>
            <w:tcW w:w="2694" w:type="dxa"/>
            <w:shd w:val="clear" w:color="auto" w:fill="auto"/>
          </w:tcPr>
          <w:p w14:paraId="4678DDCD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Zalievacia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hmota  modrá –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duroplast</w:t>
            </w:r>
            <w:proofErr w:type="spellEnd"/>
          </w:p>
        </w:tc>
        <w:tc>
          <w:tcPr>
            <w:tcW w:w="2930" w:type="dxa"/>
            <w:shd w:val="clear" w:color="auto" w:fill="auto"/>
          </w:tcPr>
          <w:p w14:paraId="25E1EE58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hranová presnosť, stredne tvrdé materiály</w:t>
            </w:r>
          </w:p>
        </w:tc>
        <w:tc>
          <w:tcPr>
            <w:tcW w:w="1381" w:type="dxa"/>
            <w:shd w:val="clear" w:color="auto" w:fill="auto"/>
          </w:tcPr>
          <w:p w14:paraId="67817CE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6DA0DEEA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28616DA1" w14:textId="77777777" w:rsidTr="00242B5A">
        <w:tc>
          <w:tcPr>
            <w:tcW w:w="567" w:type="dxa"/>
          </w:tcPr>
          <w:p w14:paraId="128B3AE3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12</w:t>
            </w:r>
          </w:p>
        </w:tc>
        <w:tc>
          <w:tcPr>
            <w:tcW w:w="2694" w:type="dxa"/>
            <w:shd w:val="clear" w:color="auto" w:fill="auto"/>
          </w:tcPr>
          <w:p w14:paraId="025EE00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Zalievacia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hmota  čierna –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duroplast</w:t>
            </w:r>
            <w:proofErr w:type="spellEnd"/>
          </w:p>
        </w:tc>
        <w:tc>
          <w:tcPr>
            <w:tcW w:w="2930" w:type="dxa"/>
            <w:shd w:val="clear" w:color="auto" w:fill="auto"/>
          </w:tcPr>
          <w:p w14:paraId="0CC5EE13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elektrolytické leštenie, SEM</w:t>
            </w:r>
          </w:p>
        </w:tc>
        <w:tc>
          <w:tcPr>
            <w:tcW w:w="1381" w:type="dxa"/>
            <w:shd w:val="clear" w:color="auto" w:fill="auto"/>
          </w:tcPr>
          <w:p w14:paraId="204B0DD9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7A5EF81D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 balenia</w:t>
            </w:r>
          </w:p>
        </w:tc>
      </w:tr>
      <w:tr w:rsidR="00062B97" w:rsidRPr="00195B41" w14:paraId="277795BF" w14:textId="77777777" w:rsidTr="00242B5A">
        <w:tc>
          <w:tcPr>
            <w:tcW w:w="567" w:type="dxa"/>
          </w:tcPr>
          <w:p w14:paraId="3CB789BD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13</w:t>
            </w:r>
          </w:p>
        </w:tc>
        <w:tc>
          <w:tcPr>
            <w:tcW w:w="2694" w:type="dxa"/>
            <w:shd w:val="clear" w:color="auto" w:fill="auto"/>
          </w:tcPr>
          <w:p w14:paraId="682BDFBD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Zalievacia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hmota  zelená – bakelit</w:t>
            </w:r>
          </w:p>
        </w:tc>
        <w:tc>
          <w:tcPr>
            <w:tcW w:w="2930" w:type="dxa"/>
            <w:shd w:val="clear" w:color="auto" w:fill="auto"/>
          </w:tcPr>
          <w:p w14:paraId="76334BD2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všeobecné použitie</w:t>
            </w:r>
          </w:p>
        </w:tc>
        <w:tc>
          <w:tcPr>
            <w:tcW w:w="1381" w:type="dxa"/>
            <w:shd w:val="clear" w:color="auto" w:fill="auto"/>
          </w:tcPr>
          <w:p w14:paraId="28F0A24A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328EB30C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665C71F4" w14:textId="77777777" w:rsidTr="00242B5A">
        <w:tc>
          <w:tcPr>
            <w:tcW w:w="567" w:type="dxa"/>
          </w:tcPr>
          <w:p w14:paraId="31B897AE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14</w:t>
            </w:r>
          </w:p>
        </w:tc>
        <w:tc>
          <w:tcPr>
            <w:tcW w:w="2694" w:type="dxa"/>
            <w:shd w:val="clear" w:color="auto" w:fill="auto"/>
          </w:tcPr>
          <w:p w14:paraId="119FB92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Zalievacia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hmota  čierna – epoxid</w:t>
            </w:r>
          </w:p>
        </w:tc>
        <w:tc>
          <w:tcPr>
            <w:tcW w:w="2930" w:type="dxa"/>
            <w:shd w:val="clear" w:color="auto" w:fill="auto"/>
          </w:tcPr>
          <w:p w14:paraId="378E6622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hranová presnosť, tvrdé materiály</w:t>
            </w:r>
          </w:p>
        </w:tc>
        <w:tc>
          <w:tcPr>
            <w:tcW w:w="1381" w:type="dxa"/>
            <w:shd w:val="clear" w:color="auto" w:fill="auto"/>
          </w:tcPr>
          <w:p w14:paraId="6CF0E7D6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70FAF38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 balenia</w:t>
            </w:r>
          </w:p>
        </w:tc>
      </w:tr>
      <w:tr w:rsidR="00062B97" w:rsidRPr="00195B41" w14:paraId="1F598202" w14:textId="77777777" w:rsidTr="00242B5A">
        <w:tc>
          <w:tcPr>
            <w:tcW w:w="567" w:type="dxa"/>
          </w:tcPr>
          <w:p w14:paraId="038C929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lastRenderedPageBreak/>
              <w:t>15</w:t>
            </w:r>
          </w:p>
        </w:tc>
        <w:tc>
          <w:tcPr>
            <w:tcW w:w="2694" w:type="dxa"/>
            <w:shd w:val="clear" w:color="auto" w:fill="auto"/>
          </w:tcPr>
          <w:p w14:paraId="42E10C8A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Zmáčadlo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pre diamantové suspenzie</w:t>
            </w:r>
          </w:p>
        </w:tc>
        <w:tc>
          <w:tcPr>
            <w:tcW w:w="2930" w:type="dxa"/>
            <w:shd w:val="clear" w:color="auto" w:fill="auto"/>
          </w:tcPr>
          <w:p w14:paraId="4EAAE7DE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na vodnej báze  </w:t>
            </w:r>
          </w:p>
        </w:tc>
        <w:tc>
          <w:tcPr>
            <w:tcW w:w="1381" w:type="dxa"/>
            <w:shd w:val="clear" w:color="auto" w:fill="auto"/>
          </w:tcPr>
          <w:p w14:paraId="0D8E1268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1liter</w:t>
            </w:r>
          </w:p>
        </w:tc>
        <w:tc>
          <w:tcPr>
            <w:tcW w:w="1608" w:type="dxa"/>
            <w:shd w:val="clear" w:color="auto" w:fill="auto"/>
          </w:tcPr>
          <w:p w14:paraId="1E64E2B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15l</w:t>
            </w:r>
          </w:p>
        </w:tc>
      </w:tr>
      <w:tr w:rsidR="00062B97" w:rsidRPr="00195B41" w14:paraId="0F0405FC" w14:textId="77777777" w:rsidTr="00242B5A">
        <w:tc>
          <w:tcPr>
            <w:tcW w:w="567" w:type="dxa"/>
          </w:tcPr>
          <w:p w14:paraId="47DD5B2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16</w:t>
            </w:r>
          </w:p>
        </w:tc>
        <w:tc>
          <w:tcPr>
            <w:tcW w:w="2694" w:type="dxa"/>
            <w:shd w:val="clear" w:color="auto" w:fill="auto"/>
          </w:tcPr>
          <w:p w14:paraId="11FF75AA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Polykryštalická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diamantová suspenzia</w:t>
            </w:r>
          </w:p>
        </w:tc>
        <w:tc>
          <w:tcPr>
            <w:tcW w:w="2930" w:type="dxa"/>
            <w:shd w:val="clear" w:color="auto" w:fill="auto"/>
          </w:tcPr>
          <w:p w14:paraId="1051A399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µm na vodnej báze</w:t>
            </w:r>
          </w:p>
        </w:tc>
        <w:tc>
          <w:tcPr>
            <w:tcW w:w="1381" w:type="dxa"/>
            <w:shd w:val="clear" w:color="auto" w:fill="auto"/>
          </w:tcPr>
          <w:p w14:paraId="26FDD7D6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 ml</w:t>
            </w:r>
          </w:p>
        </w:tc>
        <w:tc>
          <w:tcPr>
            <w:tcW w:w="1608" w:type="dxa"/>
            <w:shd w:val="clear" w:color="auto" w:fill="auto"/>
          </w:tcPr>
          <w:p w14:paraId="734DE98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462F8C2C" w14:textId="77777777" w:rsidTr="00242B5A">
        <w:tc>
          <w:tcPr>
            <w:tcW w:w="567" w:type="dxa"/>
          </w:tcPr>
          <w:p w14:paraId="28663B70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17</w:t>
            </w:r>
          </w:p>
        </w:tc>
        <w:tc>
          <w:tcPr>
            <w:tcW w:w="2694" w:type="dxa"/>
            <w:shd w:val="clear" w:color="auto" w:fill="auto"/>
          </w:tcPr>
          <w:p w14:paraId="7502F593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Polykryštalická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diamantová suspenzia</w:t>
            </w:r>
          </w:p>
        </w:tc>
        <w:tc>
          <w:tcPr>
            <w:tcW w:w="2930" w:type="dxa"/>
            <w:shd w:val="clear" w:color="auto" w:fill="auto"/>
          </w:tcPr>
          <w:p w14:paraId="0D9409F5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 µm na vodnej báze</w:t>
            </w:r>
          </w:p>
        </w:tc>
        <w:tc>
          <w:tcPr>
            <w:tcW w:w="1381" w:type="dxa"/>
            <w:shd w:val="clear" w:color="auto" w:fill="auto"/>
          </w:tcPr>
          <w:p w14:paraId="034EB1BB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 ml</w:t>
            </w:r>
          </w:p>
        </w:tc>
        <w:tc>
          <w:tcPr>
            <w:tcW w:w="1608" w:type="dxa"/>
            <w:shd w:val="clear" w:color="auto" w:fill="auto"/>
          </w:tcPr>
          <w:p w14:paraId="7D050F79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69285CD3" w14:textId="77777777" w:rsidTr="00242B5A">
        <w:tc>
          <w:tcPr>
            <w:tcW w:w="567" w:type="dxa"/>
          </w:tcPr>
          <w:p w14:paraId="29213E17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18</w:t>
            </w:r>
          </w:p>
        </w:tc>
        <w:tc>
          <w:tcPr>
            <w:tcW w:w="2694" w:type="dxa"/>
            <w:shd w:val="clear" w:color="auto" w:fill="auto"/>
          </w:tcPr>
          <w:p w14:paraId="7B57C47B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Polykryštalická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diamantová suspenzia</w:t>
            </w:r>
          </w:p>
        </w:tc>
        <w:tc>
          <w:tcPr>
            <w:tcW w:w="2930" w:type="dxa"/>
            <w:shd w:val="clear" w:color="auto" w:fill="auto"/>
          </w:tcPr>
          <w:p w14:paraId="71199180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6 µm na vodnej báze</w:t>
            </w:r>
          </w:p>
        </w:tc>
        <w:tc>
          <w:tcPr>
            <w:tcW w:w="1381" w:type="dxa"/>
            <w:shd w:val="clear" w:color="auto" w:fill="auto"/>
          </w:tcPr>
          <w:p w14:paraId="7CEFCE36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1000ml</w:t>
            </w:r>
          </w:p>
        </w:tc>
        <w:tc>
          <w:tcPr>
            <w:tcW w:w="1608" w:type="dxa"/>
            <w:shd w:val="clear" w:color="auto" w:fill="auto"/>
          </w:tcPr>
          <w:p w14:paraId="16C6F16B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34AAAA19" w14:textId="77777777" w:rsidTr="00242B5A">
        <w:tc>
          <w:tcPr>
            <w:tcW w:w="567" w:type="dxa"/>
          </w:tcPr>
          <w:p w14:paraId="4C7E0B61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19</w:t>
            </w:r>
          </w:p>
        </w:tc>
        <w:tc>
          <w:tcPr>
            <w:tcW w:w="2694" w:type="dxa"/>
            <w:shd w:val="clear" w:color="auto" w:fill="auto"/>
          </w:tcPr>
          <w:p w14:paraId="1A87645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Polykryštalická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diamantová suspenzia</w:t>
            </w:r>
          </w:p>
        </w:tc>
        <w:tc>
          <w:tcPr>
            <w:tcW w:w="2930" w:type="dxa"/>
            <w:shd w:val="clear" w:color="auto" w:fill="auto"/>
          </w:tcPr>
          <w:p w14:paraId="5720A70E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9 µm na vodnej báze</w:t>
            </w:r>
          </w:p>
        </w:tc>
        <w:tc>
          <w:tcPr>
            <w:tcW w:w="1381" w:type="dxa"/>
            <w:shd w:val="clear" w:color="auto" w:fill="auto"/>
          </w:tcPr>
          <w:p w14:paraId="1AB5BB4D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1000ml</w:t>
            </w:r>
          </w:p>
        </w:tc>
        <w:tc>
          <w:tcPr>
            <w:tcW w:w="1608" w:type="dxa"/>
            <w:shd w:val="clear" w:color="auto" w:fill="auto"/>
          </w:tcPr>
          <w:p w14:paraId="48DF2C13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6027EF39" w14:textId="77777777" w:rsidTr="00242B5A">
        <w:tc>
          <w:tcPr>
            <w:tcW w:w="567" w:type="dxa"/>
          </w:tcPr>
          <w:p w14:paraId="124C48B7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20</w:t>
            </w:r>
          </w:p>
        </w:tc>
        <w:tc>
          <w:tcPr>
            <w:tcW w:w="2694" w:type="dxa"/>
            <w:shd w:val="clear" w:color="auto" w:fill="auto"/>
          </w:tcPr>
          <w:p w14:paraId="138E60D6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Filtračný papier</w:t>
            </w:r>
          </w:p>
        </w:tc>
        <w:tc>
          <w:tcPr>
            <w:tcW w:w="2930" w:type="dxa"/>
            <w:shd w:val="clear" w:color="auto" w:fill="auto"/>
          </w:tcPr>
          <w:p w14:paraId="5825A8BD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Kruhový, 100 mm</w:t>
            </w:r>
          </w:p>
        </w:tc>
        <w:tc>
          <w:tcPr>
            <w:tcW w:w="1381" w:type="dxa"/>
            <w:shd w:val="clear" w:color="auto" w:fill="auto"/>
          </w:tcPr>
          <w:p w14:paraId="37C740F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bal/100 ks</w:t>
            </w:r>
          </w:p>
        </w:tc>
        <w:tc>
          <w:tcPr>
            <w:tcW w:w="1608" w:type="dxa"/>
            <w:shd w:val="clear" w:color="auto" w:fill="auto"/>
          </w:tcPr>
          <w:p w14:paraId="72130EB3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ks</w:t>
            </w:r>
          </w:p>
        </w:tc>
      </w:tr>
    </w:tbl>
    <w:p w14:paraId="771143D5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</w:p>
    <w:p w14:paraId="6C643252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5AEB5C03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1235D268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Zariadenie musí byť po použití uvedeného spotrebného materiálu schopné vykonávať všetky funkcie požadované od daného typu zariadenia.</w:t>
      </w:r>
    </w:p>
    <w:p w14:paraId="35D5A82A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60A11891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7: Spotrebný materiál pre laboratória FunGlass</w:t>
      </w:r>
    </w:p>
    <w:p w14:paraId="1F384D31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4DF61476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Predmetom zákazky je tovar - spotrebný materiál pre laboratória FunGlass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747BCD87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4C88AC01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parametre.</w:t>
      </w:r>
    </w:p>
    <w:p w14:paraId="323B74D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Ak je niekde uvedený názov, alebo katalógové číslo výrobcu, môže byť dodaný produkt s minimálne rovnakými vlastnosťami a objemom aj od iného výrobcu.</w:t>
      </w:r>
    </w:p>
    <w:p w14:paraId="2DFEF53D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Verejný obstarávateľ uvádza požadované veľkosti balení jednotlivých položiek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dôvodu vyplývajúceho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povahy jednotlivých položiek,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účelu na ktorý budú využívané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zo skutočnosti, že nebudú použité vo veľkokapacitnom laboratóriu.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prípade dodávky väčšieho balenia ako požaduje verejný obstarávateľ (napr. nebude dodaných 5 jednolitrových balení, ale jedno päťlitrové balenie), môže nastať situácia, kedy verejný obstarávateľ nespotrebuje celý obsah otvoreného balenia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stanovenom čase, pričom následne pri väčšine položiek dochádza k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ich degradácií, kedy strácajú svoje požadované vlastnosti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následne sa stávajú pre verejného obstarávateľa nepoužiteľnými na účel na ktorý ich mal záujem využiť.</w:t>
      </w:r>
    </w:p>
    <w:p w14:paraId="2912EC6B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tbl>
      <w:tblPr>
        <w:tblW w:w="9596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1091"/>
        <w:gridCol w:w="1687"/>
        <w:gridCol w:w="2336"/>
        <w:gridCol w:w="1418"/>
        <w:gridCol w:w="1044"/>
        <w:gridCol w:w="1884"/>
      </w:tblGrid>
      <w:tr w:rsidR="00062B97" w:rsidRPr="00195B41" w14:paraId="5A72D5C4" w14:textId="77777777" w:rsidTr="00195B41">
        <w:trPr>
          <w:trHeight w:val="780"/>
        </w:trPr>
        <w:tc>
          <w:tcPr>
            <w:tcW w:w="464" w:type="dxa"/>
            <w:shd w:val="clear" w:color="000000" w:fill="BFBFBF"/>
          </w:tcPr>
          <w:p w14:paraId="560494BE" w14:textId="77777777" w:rsidR="00062B97" w:rsidRPr="00195B41" w:rsidRDefault="00062B97" w:rsidP="00242B5A">
            <w:pPr>
              <w:spacing w:after="0" w:line="240" w:lineRule="auto"/>
              <w:ind w:left="-180" w:firstLine="180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91" w:type="dxa"/>
            <w:shd w:val="clear" w:color="000000" w:fill="BFBFBF"/>
            <w:hideMark/>
          </w:tcPr>
          <w:p w14:paraId="08CB2EFE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Názov</w:t>
            </w:r>
          </w:p>
        </w:tc>
        <w:tc>
          <w:tcPr>
            <w:tcW w:w="1687" w:type="dxa"/>
            <w:shd w:val="clear" w:color="000000" w:fill="BFBFBF"/>
            <w:hideMark/>
          </w:tcPr>
          <w:p w14:paraId="75D68450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Základný Popis</w:t>
            </w:r>
          </w:p>
        </w:tc>
        <w:tc>
          <w:tcPr>
            <w:tcW w:w="2336" w:type="dxa"/>
            <w:shd w:val="clear" w:color="000000" w:fill="BFBFBF"/>
            <w:hideMark/>
          </w:tcPr>
          <w:p w14:paraId="419EDA30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Špecifikácia</w:t>
            </w:r>
          </w:p>
        </w:tc>
        <w:tc>
          <w:tcPr>
            <w:tcW w:w="1418" w:type="dxa"/>
            <w:shd w:val="clear" w:color="000000" w:fill="BFBFBF"/>
            <w:hideMark/>
          </w:tcPr>
          <w:p w14:paraId="06253749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Jednotkové množstvo</w:t>
            </w:r>
          </w:p>
        </w:tc>
        <w:tc>
          <w:tcPr>
            <w:tcW w:w="1044" w:type="dxa"/>
            <w:shd w:val="clear" w:color="000000" w:fill="BFBFBF"/>
            <w:hideMark/>
          </w:tcPr>
          <w:p w14:paraId="5CC6A8CF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Počet</w:t>
            </w: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br/>
              <w:t>(Kvantita)</w:t>
            </w: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br/>
              <w:t>Ks.</w:t>
            </w:r>
          </w:p>
        </w:tc>
        <w:tc>
          <w:tcPr>
            <w:tcW w:w="1556" w:type="dxa"/>
            <w:shd w:val="clear" w:color="000000" w:fill="BFBFBF"/>
            <w:hideMark/>
          </w:tcPr>
          <w:p w14:paraId="4C46FD5E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Katalógové číslo</w:t>
            </w:r>
          </w:p>
        </w:tc>
      </w:tr>
      <w:tr w:rsidR="00062B97" w:rsidRPr="00195B41" w14:paraId="28E3B0B8" w14:textId="77777777" w:rsidTr="00195B41">
        <w:trPr>
          <w:trHeight w:val="42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9926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422EB3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AA6A7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Súprava na stanovenie počtu živých buniek, bunkovej proliferácie a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testovanie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cytotoxicity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8</w:t>
            </w:r>
          </w:p>
        </w:tc>
        <w:tc>
          <w:tcPr>
            <w:tcW w:w="2336" w:type="dxa"/>
            <w:shd w:val="clear" w:color="auto" w:fill="auto"/>
            <w:hideMark/>
          </w:tcPr>
          <w:p w14:paraId="66812A6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Súprava na stanovenie počtu metabolicky aktívnych buniek (CCK 8), na princípe WST 8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tetrazóliovej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soli  (</w:t>
            </w:r>
            <w:r w:rsidRPr="00195B41">
              <w:rPr>
                <w:rFonts w:ascii="Nudista" w:hAnsi="Nudista"/>
                <w:sz w:val="20"/>
                <w:szCs w:val="20"/>
              </w:rPr>
              <w:t>2-(2-methoxy-4-nitrophenyl)-3-(4-nitrophenyl)-5-(2,4-</w:t>
            </w:r>
            <w:r w:rsidRPr="00195B41">
              <w:rPr>
                <w:rFonts w:ascii="Nudista" w:hAnsi="Nudista"/>
                <w:sz w:val="20"/>
                <w:szCs w:val="20"/>
              </w:rPr>
              <w:lastRenderedPageBreak/>
              <w:t>disulfophenyl)-2H-tetrazolium)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auto"/>
            <w:hideMark/>
          </w:tcPr>
          <w:p w14:paraId="0443DE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 xml:space="preserve"> súprava 500 testov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AC05E9E" w14:textId="0535F838" w:rsidR="00062B97" w:rsidRPr="00195B41" w:rsidRDefault="00AC709B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00FA99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96992-500TESTS-F</w:t>
            </w:r>
          </w:p>
        </w:tc>
      </w:tr>
      <w:tr w:rsidR="00062B97" w:rsidRPr="00195B41" w14:paraId="6CD7455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F3B6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7973C2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FEC19E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Bunková línia MG-63 ľudská</w:t>
            </w:r>
          </w:p>
        </w:tc>
        <w:tc>
          <w:tcPr>
            <w:tcW w:w="2336" w:type="dxa"/>
            <w:shd w:val="clear" w:color="auto" w:fill="auto"/>
            <w:hideMark/>
          </w:tcPr>
          <w:p w14:paraId="1FABB7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MG-63 bunková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línia;pôvod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: kostné bunky,  ľudský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osteosarkóm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morfológia: fibroblasty, rast: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adherencia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v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monovrstve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stav: zmrazené </w:t>
            </w:r>
          </w:p>
        </w:tc>
        <w:tc>
          <w:tcPr>
            <w:tcW w:w="1418" w:type="dxa"/>
            <w:shd w:val="clear" w:color="auto" w:fill="auto"/>
            <w:hideMark/>
          </w:tcPr>
          <w:p w14:paraId="19A2BCF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VL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339177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hideMark/>
          </w:tcPr>
          <w:p w14:paraId="10461D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86051601-1VL</w:t>
            </w:r>
          </w:p>
        </w:tc>
      </w:tr>
      <w:tr w:rsidR="00062B97" w:rsidRPr="00195B41" w14:paraId="43BB9060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CF3D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9F7118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66854F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Bunková línia ST-2 myšacia</w:t>
            </w:r>
          </w:p>
        </w:tc>
        <w:tc>
          <w:tcPr>
            <w:tcW w:w="2336" w:type="dxa"/>
            <w:shd w:val="clear" w:color="auto" w:fill="auto"/>
            <w:noWrap/>
            <w:hideMark/>
          </w:tcPr>
          <w:p w14:paraId="0B914B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ST-2 bunková línia myšacia; pôvod: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stromálne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bunky myšacie, morfológia: fibroblasty, rast: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adherencia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v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monovrstve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stav: zmrazené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0159B7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1 VL 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7F8F8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56A8D4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062B97" w:rsidRPr="00195B41" w14:paraId="3B6AE0C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7EB5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46F925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74DCA0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Test na sledovanie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angiogenézy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336" w:type="dxa"/>
            <w:shd w:val="clear" w:color="auto" w:fill="auto"/>
            <w:hideMark/>
          </w:tcPr>
          <w:p w14:paraId="1E4B5D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Súprava na sledovanie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angiogenézy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na princípe detekcie  ELH-VEGF-1 / ELM-VEGF-1</w:t>
            </w:r>
          </w:p>
        </w:tc>
        <w:tc>
          <w:tcPr>
            <w:tcW w:w="1418" w:type="dxa"/>
            <w:shd w:val="clear" w:color="auto" w:fill="auto"/>
            <w:hideMark/>
          </w:tcPr>
          <w:p w14:paraId="4C457F1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súprava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129BE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hideMark/>
          </w:tcPr>
          <w:p w14:paraId="598E193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ELH-VEGF-1 / ELM-VEGF-1</w:t>
            </w:r>
          </w:p>
        </w:tc>
      </w:tr>
      <w:tr w:rsidR="00062B97" w:rsidRPr="00195B41" w14:paraId="7C4B2ABF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ECF53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AA4552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D62B2C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Test na sledovanie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angiogenézy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3E70287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Súprava na sledovanie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angiogenézy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na princípe detekcie BM-EKB01671</w:t>
            </w:r>
          </w:p>
        </w:tc>
        <w:tc>
          <w:tcPr>
            <w:tcW w:w="1418" w:type="dxa"/>
            <w:shd w:val="clear" w:color="auto" w:fill="auto"/>
            <w:hideMark/>
          </w:tcPr>
          <w:p w14:paraId="6FCD70B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súprava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768FB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518F2A0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BM-EKB01671</w:t>
            </w:r>
          </w:p>
        </w:tc>
      </w:tr>
      <w:tr w:rsidR="00062B97" w:rsidRPr="00195B41" w14:paraId="775BE457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DF0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180740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EEF70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Test na sledovanie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angiogenézy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75875E8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Súprava na sledovanie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angiogenézy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na princípe detekcie  Ab204726</w:t>
            </w:r>
          </w:p>
        </w:tc>
        <w:tc>
          <w:tcPr>
            <w:tcW w:w="1418" w:type="dxa"/>
            <w:shd w:val="clear" w:color="auto" w:fill="auto"/>
            <w:hideMark/>
          </w:tcPr>
          <w:p w14:paraId="6542F1A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1súprava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43CA67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35CC3D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ab204726</w:t>
            </w:r>
          </w:p>
        </w:tc>
      </w:tr>
      <w:tr w:rsidR="00062B97" w:rsidRPr="00195B41" w14:paraId="047DD99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D498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A0F8F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20BA6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Kryoprotektívne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médium na zamrazovanie a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skladovanie bunkov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 l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ni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í</w:t>
            </w:r>
          </w:p>
        </w:tc>
        <w:tc>
          <w:tcPr>
            <w:tcW w:w="2336" w:type="dxa"/>
            <w:shd w:val="clear" w:color="auto" w:fill="auto"/>
            <w:hideMark/>
          </w:tcPr>
          <w:p w14:paraId="540CBF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Kryoprotektívne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médium na báze DMEM média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vysok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 obsahom gluk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ó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zy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davkom 10% fet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lneho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bovinn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ho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ra, 10% DMSO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tekut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forma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0828F30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hideMark/>
          </w:tcPr>
          <w:p w14:paraId="2600FFE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hideMark/>
          </w:tcPr>
          <w:p w14:paraId="0F672E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S-002-D</w:t>
            </w:r>
          </w:p>
        </w:tc>
      </w:tr>
      <w:tr w:rsidR="00062B97" w:rsidRPr="00195B41" w14:paraId="2FFF2C33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10849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0777CC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9F057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Enzým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Trypsín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336" w:type="dxa"/>
            <w:shd w:val="clear" w:color="auto" w:fill="auto"/>
            <w:hideMark/>
          </w:tcPr>
          <w:p w14:paraId="346928B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Pankreatický enzým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Trypsín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 obsahom EDTA (0,25%) a fenolovej červene, tekutá forma </w:t>
            </w:r>
          </w:p>
        </w:tc>
        <w:tc>
          <w:tcPr>
            <w:tcW w:w="1418" w:type="dxa"/>
            <w:shd w:val="clear" w:color="auto" w:fill="auto"/>
            <w:hideMark/>
          </w:tcPr>
          <w:p w14:paraId="414BA8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100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hideMark/>
          </w:tcPr>
          <w:p w14:paraId="0E82B32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hideMark/>
          </w:tcPr>
          <w:p w14:paraId="471FF4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25200-056</w:t>
            </w:r>
          </w:p>
        </w:tc>
      </w:tr>
      <w:tr w:rsidR="00062B97" w:rsidRPr="00195B41" w14:paraId="31DDCE24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5E31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EDD6A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F497FF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Antibiotiká komplementárne pre rastové médiá </w:t>
            </w:r>
          </w:p>
        </w:tc>
        <w:tc>
          <w:tcPr>
            <w:tcW w:w="2336" w:type="dxa"/>
            <w:shd w:val="clear" w:color="auto" w:fill="auto"/>
            <w:hideMark/>
          </w:tcPr>
          <w:p w14:paraId="71BE02E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Kombinácia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Penicilín a  Streptomycín 10.000 U/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218388A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100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hideMark/>
          </w:tcPr>
          <w:p w14:paraId="4E1D616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556" w:type="dxa"/>
            <w:shd w:val="clear" w:color="auto" w:fill="auto"/>
            <w:hideMark/>
          </w:tcPr>
          <w:p w14:paraId="582F83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15-140-122</w:t>
            </w:r>
          </w:p>
        </w:tc>
      </w:tr>
      <w:tr w:rsidR="00062B97" w:rsidRPr="00195B41" w14:paraId="62810F1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04CF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3DD748D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1289E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Modifikovaný tlmiaci roztok pre bunkovú kultiváciu </w:t>
            </w:r>
          </w:p>
        </w:tc>
        <w:tc>
          <w:tcPr>
            <w:tcW w:w="2336" w:type="dxa"/>
            <w:shd w:val="clear" w:color="auto" w:fill="auto"/>
            <w:hideMark/>
          </w:tcPr>
          <w:p w14:paraId="6D40E09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Modifikovaný tlmiaci roztok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Dulbecco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fosfátový fyziologický roztok, bez obsahu Mg Cl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CaCl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tekut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forma, vhodný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pre bunkovú kultiváciu, sterilný</w:t>
            </w:r>
          </w:p>
        </w:tc>
        <w:tc>
          <w:tcPr>
            <w:tcW w:w="1418" w:type="dxa"/>
            <w:shd w:val="clear" w:color="auto" w:fill="auto"/>
            <w:hideMark/>
          </w:tcPr>
          <w:p w14:paraId="6CF50F3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hideMark/>
          </w:tcPr>
          <w:p w14:paraId="1055B5A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556" w:type="dxa"/>
            <w:shd w:val="clear" w:color="auto" w:fill="auto"/>
            <w:hideMark/>
          </w:tcPr>
          <w:p w14:paraId="4327A2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14-190-144</w:t>
            </w:r>
          </w:p>
        </w:tc>
      </w:tr>
      <w:tr w:rsidR="00062B97" w:rsidRPr="00195B41" w14:paraId="07C53CF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C9F94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1" w:type="dxa"/>
            <w:shd w:val="clear" w:color="auto" w:fill="auto"/>
            <w:hideMark/>
          </w:tcPr>
          <w:p w14:paraId="26F2A9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65A07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Tlmiaci roztok pre bunkovú kultiváciu </w:t>
            </w:r>
          </w:p>
        </w:tc>
        <w:tc>
          <w:tcPr>
            <w:tcW w:w="2336" w:type="dxa"/>
            <w:shd w:val="clear" w:color="auto" w:fill="auto"/>
            <w:hideMark/>
          </w:tcPr>
          <w:p w14:paraId="06D5D20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Fosfátový tlmiaci fyziologický roztok, pH 7,4, vhodný pre bunkovú kultiváciu, sterilný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3E67E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4C9B63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04F92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10-010-023</w:t>
            </w:r>
          </w:p>
        </w:tc>
      </w:tr>
      <w:tr w:rsidR="00062B97" w:rsidRPr="00195B41" w14:paraId="704887E7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06430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1" w:type="dxa"/>
            <w:shd w:val="clear" w:color="auto" w:fill="auto"/>
            <w:hideMark/>
          </w:tcPr>
          <w:p w14:paraId="53D05DD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7BACFEF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Bunkové kultivačné médium </w:t>
            </w:r>
          </w:p>
        </w:tc>
        <w:tc>
          <w:tcPr>
            <w:tcW w:w="2336" w:type="dxa"/>
            <w:shd w:val="clear" w:color="auto" w:fill="auto"/>
            <w:hideMark/>
          </w:tcPr>
          <w:p w14:paraId="36BD796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DMEM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Dulbecco's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Modified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Eagle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Medium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kultivačné médium určené na kultiváciu buniek, s nízkym obsahom glukózy (1g/L),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tom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sodn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m, bez obsahu L-Glutamínu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DE76F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52A9E6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B0880F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11-054-020</w:t>
            </w:r>
          </w:p>
        </w:tc>
      </w:tr>
      <w:tr w:rsidR="00062B97" w:rsidRPr="00195B41" w14:paraId="1DA347D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292A5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91" w:type="dxa"/>
            <w:shd w:val="clear" w:color="auto" w:fill="auto"/>
            <w:hideMark/>
          </w:tcPr>
          <w:p w14:paraId="771082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F7701E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Bunkové kultivačné médium</w:t>
            </w:r>
            <w:r w:rsidRPr="00195B41" w:rsidDel="002C7AF5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336" w:type="dxa"/>
            <w:shd w:val="clear" w:color="auto" w:fill="auto"/>
            <w:hideMark/>
          </w:tcPr>
          <w:p w14:paraId="23902E6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DMEM (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Dulbecco's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Modified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Eagle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Medium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) kultivačné médium určené na kultiváciu buniek,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vysok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 obsahom glukózy (4500 mg/L),  bez prítomnosti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pyruvát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sodného, s obsahom  L-Glutamínu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D51874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6BBE8DE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857715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11-885-084</w:t>
            </w:r>
          </w:p>
        </w:tc>
      </w:tr>
      <w:tr w:rsidR="00062B97" w:rsidRPr="00195B41" w14:paraId="2A2B7702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7A12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91" w:type="dxa"/>
            <w:shd w:val="clear" w:color="auto" w:fill="auto"/>
            <w:hideMark/>
          </w:tcPr>
          <w:p w14:paraId="0C3FD26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77159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Bunkové kultivačné médium</w:t>
            </w:r>
          </w:p>
        </w:tc>
        <w:tc>
          <w:tcPr>
            <w:tcW w:w="2336" w:type="dxa"/>
            <w:shd w:val="clear" w:color="auto" w:fill="auto"/>
            <w:hideMark/>
          </w:tcPr>
          <w:p w14:paraId="7E8495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RPMI 1640 kultivačné médium určené na kultiváciu buniek  , )bez prítomnosti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pyruvát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sodného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HEPES, s obsahom  L-Glutamínu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hideMark/>
          </w:tcPr>
          <w:p w14:paraId="3F693B0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430B47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556" w:type="dxa"/>
            <w:shd w:val="clear" w:color="auto" w:fill="auto"/>
            <w:hideMark/>
          </w:tcPr>
          <w:p w14:paraId="22D03FC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11-875-101</w:t>
            </w:r>
          </w:p>
        </w:tc>
      </w:tr>
      <w:tr w:rsidR="00062B97" w:rsidRPr="00195B41" w14:paraId="702D6DE7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46A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1" w:type="dxa"/>
            <w:shd w:val="clear" w:color="auto" w:fill="auto"/>
            <w:hideMark/>
          </w:tcPr>
          <w:p w14:paraId="5A80D7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BE2B5F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Bunkové kultivačné médium</w:t>
            </w:r>
          </w:p>
        </w:tc>
        <w:tc>
          <w:tcPr>
            <w:tcW w:w="2336" w:type="dxa"/>
            <w:shd w:val="clear" w:color="auto" w:fill="auto"/>
            <w:hideMark/>
          </w:tcPr>
          <w:p w14:paraId="636BF2A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RPMI 1640 kultivačné médium určené na kultiváciu buniek, bez fenolovej červene, bez prítomnosti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sodn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ho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HEPES, s obsahom  L-Glutam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nu, sterilné,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F4847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52EFF0D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9F6E7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11-835-030</w:t>
            </w:r>
          </w:p>
        </w:tc>
      </w:tr>
      <w:tr w:rsidR="00062B97" w:rsidRPr="00195B41" w14:paraId="6AFE9F9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3733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91" w:type="dxa"/>
            <w:shd w:val="clear" w:color="auto" w:fill="auto"/>
            <w:hideMark/>
          </w:tcPr>
          <w:p w14:paraId="7CF851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D6721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Fetálne sérum komplementárne pre bunkové kultivačné médiá</w:t>
            </w:r>
          </w:p>
        </w:tc>
        <w:tc>
          <w:tcPr>
            <w:tcW w:w="2336" w:type="dxa"/>
            <w:shd w:val="clear" w:color="auto" w:fill="auto"/>
            <w:hideMark/>
          </w:tcPr>
          <w:p w14:paraId="586DD7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Fetálne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bovinné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sérum, štandardizované ISO13485, obsah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endotoxínov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&lt;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10 EU/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, hemoglobín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&lt;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25 mg/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sterilné,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8F35F1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7B94D7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817FAD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26-140-079</w:t>
            </w:r>
          </w:p>
        </w:tc>
      </w:tr>
      <w:tr w:rsidR="00062B97" w:rsidRPr="00195B41" w14:paraId="6AD3AAFA" w14:textId="77777777" w:rsidTr="00195B41">
        <w:trPr>
          <w:trHeight w:val="57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0288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91" w:type="dxa"/>
            <w:shd w:val="clear" w:color="auto" w:fill="auto"/>
            <w:hideMark/>
          </w:tcPr>
          <w:p w14:paraId="76F3F3B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DAC62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Farbička na histologické farbenie –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Trypánová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modrá</w:t>
            </w:r>
          </w:p>
        </w:tc>
        <w:tc>
          <w:tcPr>
            <w:tcW w:w="2336" w:type="dxa"/>
            <w:shd w:val="clear" w:color="auto" w:fill="auto"/>
            <w:hideMark/>
          </w:tcPr>
          <w:p w14:paraId="6EF058A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Trypánová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modrá (</w:t>
            </w:r>
            <w:r w:rsidRPr="00195B41">
              <w:rPr>
                <w:rStyle w:val="lrzxr"/>
                <w:rFonts w:ascii="Nudista" w:hAnsi="Nudista"/>
              </w:rPr>
              <w:t>C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34</w:t>
            </w:r>
            <w:r w:rsidRPr="00195B41">
              <w:rPr>
                <w:rStyle w:val="lrzxr"/>
                <w:rFonts w:ascii="Nudista" w:hAnsi="Nudista"/>
              </w:rPr>
              <w:t>H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28</w:t>
            </w:r>
            <w:r w:rsidRPr="00195B41">
              <w:rPr>
                <w:rStyle w:val="lrzxr"/>
                <w:rFonts w:ascii="Nudista" w:hAnsi="Nudista"/>
              </w:rPr>
              <w:t>N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6</w:t>
            </w:r>
            <w:r w:rsidRPr="00195B41">
              <w:rPr>
                <w:rStyle w:val="lrzxr"/>
                <w:rFonts w:ascii="Nudista" w:hAnsi="Nudista"/>
              </w:rPr>
              <w:t>O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14</w:t>
            </w:r>
            <w:r w:rsidRPr="00195B41">
              <w:rPr>
                <w:rStyle w:val="lrzxr"/>
                <w:rFonts w:ascii="Nudista" w:hAnsi="Nudista"/>
              </w:rPr>
              <w:t>S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4</w:t>
            </w:r>
            <w:r w:rsidRPr="00195B41">
              <w:rPr>
                <w:rStyle w:val="lrzxr"/>
                <w:rFonts w:ascii="Nudista" w:hAnsi="Nudista"/>
              </w:rPr>
              <w:t>)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určená na prípravu histologických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preparátov, mikroskopiu buniek, určená na prácu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zdravotn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ctve,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586B9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25 g</w:t>
            </w:r>
          </w:p>
        </w:tc>
        <w:tc>
          <w:tcPr>
            <w:tcW w:w="1044" w:type="dxa"/>
            <w:shd w:val="clear" w:color="auto" w:fill="auto"/>
            <w:hideMark/>
          </w:tcPr>
          <w:p w14:paraId="6C87E0A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3C36A5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M1-117320025</w:t>
            </w:r>
          </w:p>
        </w:tc>
      </w:tr>
      <w:tr w:rsidR="00062B97" w:rsidRPr="00195B41" w14:paraId="64B044D4" w14:textId="77777777" w:rsidTr="00195B41">
        <w:trPr>
          <w:trHeight w:val="52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2012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91" w:type="dxa"/>
            <w:shd w:val="clear" w:color="auto" w:fill="auto"/>
            <w:hideMark/>
          </w:tcPr>
          <w:p w14:paraId="710238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7D2DC2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Fluorescenčná farbička na histologické farbenie –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Rhodamine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Phalloidine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5F94892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Rhodamine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Phalloidine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–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vysokoafinitný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F-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aktín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konjugovaný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farbi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kou emituj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cou v oran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ž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ovo-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ervenom spektre, ur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na mikroskopick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anal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zu morfol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ó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gie buniek,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excit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cia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/emisia 540/565 nm,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05D80F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300 U</w:t>
            </w:r>
          </w:p>
        </w:tc>
        <w:tc>
          <w:tcPr>
            <w:tcW w:w="1044" w:type="dxa"/>
            <w:shd w:val="clear" w:color="auto" w:fill="auto"/>
            <w:hideMark/>
          </w:tcPr>
          <w:p w14:paraId="7E2882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31416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R415</w:t>
            </w:r>
          </w:p>
        </w:tc>
      </w:tr>
      <w:tr w:rsidR="00062B97" w:rsidRPr="00195B41" w14:paraId="2D0B7974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D5D7E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91" w:type="dxa"/>
            <w:shd w:val="clear" w:color="auto" w:fill="auto"/>
            <w:hideMark/>
          </w:tcPr>
          <w:p w14:paraId="08089A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D2A064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Fluorescenčná farbička na histologické farbenie -DAPI</w:t>
            </w:r>
          </w:p>
        </w:tc>
        <w:tc>
          <w:tcPr>
            <w:tcW w:w="2336" w:type="dxa"/>
            <w:shd w:val="clear" w:color="auto" w:fill="auto"/>
            <w:hideMark/>
          </w:tcPr>
          <w:p w14:paraId="60406EA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DAPI  (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4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 xml:space="preserve">,6-Diamidino-2-phenylindole </w:t>
            </w:r>
            <w:proofErr w:type="spellStart"/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dihydrochloride</w:t>
            </w:r>
            <w:proofErr w:type="spellEnd"/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 xml:space="preserve">)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fluorescenčná farbička emitujúca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modrom spektre,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excitácia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/emisia 358/461 nm, určená na mikroskopickú analýzu morfológie buniek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2E286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mg</w:t>
            </w:r>
          </w:p>
        </w:tc>
        <w:tc>
          <w:tcPr>
            <w:tcW w:w="1044" w:type="dxa"/>
            <w:shd w:val="clear" w:color="auto" w:fill="auto"/>
            <w:hideMark/>
          </w:tcPr>
          <w:p w14:paraId="675D9A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CFBA59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D1306</w:t>
            </w:r>
          </w:p>
        </w:tc>
      </w:tr>
      <w:tr w:rsidR="00062B97" w:rsidRPr="00195B41" w14:paraId="0F6896FE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F1F73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1" w:type="dxa"/>
            <w:shd w:val="clear" w:color="auto" w:fill="auto"/>
            <w:hideMark/>
          </w:tcPr>
          <w:p w14:paraId="0CA63D1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08386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Farbička na histologické farbenie –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Calcein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AM</w:t>
            </w:r>
          </w:p>
        </w:tc>
        <w:tc>
          <w:tcPr>
            <w:tcW w:w="2336" w:type="dxa"/>
            <w:shd w:val="clear" w:color="auto" w:fill="auto"/>
            <w:hideMark/>
          </w:tcPr>
          <w:p w14:paraId="30CCF90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Calcein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AM  nefluorescenčný derivát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calceínu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ktorý po hydrolýze prechádza do fluorescenčnej formy emitujúcej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zelenom spektre,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excitácia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/emisia 496/516 nm, určený na mikroskopickú analýzu buniek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27B6C4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mg</w:t>
            </w:r>
          </w:p>
        </w:tc>
        <w:tc>
          <w:tcPr>
            <w:tcW w:w="1044" w:type="dxa"/>
            <w:shd w:val="clear" w:color="auto" w:fill="auto"/>
            <w:hideMark/>
          </w:tcPr>
          <w:p w14:paraId="13F579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B3A1C9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C1430</w:t>
            </w:r>
          </w:p>
        </w:tc>
      </w:tr>
      <w:tr w:rsidR="00062B97" w:rsidRPr="00195B41" w14:paraId="48858C02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54D97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91" w:type="dxa"/>
            <w:shd w:val="clear" w:color="auto" w:fill="auto"/>
            <w:hideMark/>
          </w:tcPr>
          <w:p w14:paraId="412E5F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B25475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Tlmiaci roztok v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tablet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ch 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Quality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Biological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Phosphate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Buffered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Saline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Tablets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502F04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Fosfátový tlmiaci fyziologický roztok v tabletách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6C828C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balenie  (200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tab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044" w:type="dxa"/>
            <w:shd w:val="clear" w:color="auto" w:fill="auto"/>
            <w:hideMark/>
          </w:tcPr>
          <w:p w14:paraId="37D01E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6410C6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E404</w:t>
            </w:r>
          </w:p>
        </w:tc>
      </w:tr>
      <w:tr w:rsidR="00062B97" w:rsidRPr="00195B41" w14:paraId="2D2EE111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8F23B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91" w:type="dxa"/>
            <w:shd w:val="clear" w:color="auto" w:fill="auto"/>
            <w:hideMark/>
          </w:tcPr>
          <w:p w14:paraId="5D51A28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FD571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Roztok na histologické farbenie -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Hematoxylín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5A72443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Modifikovaný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hematoxylín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podľa Mayera, roztok určený na histológiu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hematol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ó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giu, koncentr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cia 1g/L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CB057A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1044" w:type="dxa"/>
            <w:shd w:val="clear" w:color="auto" w:fill="auto"/>
            <w:hideMark/>
          </w:tcPr>
          <w:p w14:paraId="441ED7A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E4376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HHS32</w:t>
            </w:r>
          </w:p>
        </w:tc>
      </w:tr>
      <w:tr w:rsidR="00062B97" w:rsidRPr="00195B41" w14:paraId="363BD87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09D6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91" w:type="dxa"/>
            <w:shd w:val="clear" w:color="auto" w:fill="auto"/>
            <w:hideMark/>
          </w:tcPr>
          <w:p w14:paraId="29EF4D9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C8003E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Farbička na histologické farbenie –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Eozín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Y</w:t>
            </w:r>
          </w:p>
        </w:tc>
        <w:tc>
          <w:tcPr>
            <w:tcW w:w="2336" w:type="dxa"/>
            <w:shd w:val="clear" w:color="auto" w:fill="auto"/>
            <w:hideMark/>
          </w:tcPr>
          <w:p w14:paraId="3622864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Eozín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Y (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2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,4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,5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,7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-Tetrabromofluorescein)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žltkastý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eozín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, červené fluorescenčné farbivo,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prášok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586A8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hideMark/>
          </w:tcPr>
          <w:p w14:paraId="7A051F8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1982E7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230251</w:t>
            </w:r>
          </w:p>
        </w:tc>
      </w:tr>
      <w:tr w:rsidR="00062B97" w:rsidRPr="00195B41" w14:paraId="06C7C55A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BEE0D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91" w:type="dxa"/>
            <w:shd w:val="clear" w:color="auto" w:fill="auto"/>
            <w:hideMark/>
          </w:tcPr>
          <w:p w14:paraId="661831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934BD3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Súprava na kvantitatívnu analýzu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metabolickej aktivity buniek  - ALP</w:t>
            </w:r>
          </w:p>
        </w:tc>
        <w:tc>
          <w:tcPr>
            <w:tcW w:w="2336" w:type="dxa"/>
            <w:shd w:val="clear" w:color="auto" w:fill="auto"/>
            <w:hideMark/>
          </w:tcPr>
          <w:p w14:paraId="074BA4A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Kolorimetrická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analýza enzymatickej aktivity alkalickej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fosfatázy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 xml:space="preserve">(ALP), detekcia v rozsahu 10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µ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U-250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µ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U,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citlivost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&gt;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10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µU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BF83A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 xml:space="preserve">súprava          (500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tests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044" w:type="dxa"/>
            <w:shd w:val="clear" w:color="auto" w:fill="auto"/>
            <w:hideMark/>
          </w:tcPr>
          <w:p w14:paraId="7CEC74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64C438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ab83369</w:t>
            </w:r>
          </w:p>
        </w:tc>
      </w:tr>
      <w:tr w:rsidR="00062B97" w:rsidRPr="00195B41" w14:paraId="7558F808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B45C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91" w:type="dxa"/>
            <w:shd w:val="clear" w:color="auto" w:fill="auto"/>
            <w:hideMark/>
          </w:tcPr>
          <w:p w14:paraId="1F15FC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98EF91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6CF7CEC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Kvasnicový extrakt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peptón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dextrózový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Agar (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Yeast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Extract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Peptone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Dextrose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Agar), prášok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9C4DB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102669B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CB34B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Y1500</w:t>
            </w:r>
          </w:p>
        </w:tc>
      </w:tr>
      <w:tr w:rsidR="00062B97" w:rsidRPr="00195B41" w14:paraId="1BA64774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4B8E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91" w:type="dxa"/>
            <w:shd w:val="clear" w:color="auto" w:fill="auto"/>
            <w:hideMark/>
          </w:tcPr>
          <w:p w14:paraId="64CF82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C08D2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00F3BE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Kvasnicový extrakt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peptón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dextrózový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bujón(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Yeast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Extract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Peptone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Dextrose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Broth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), prášok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1D1AA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0394C6F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DA0C4A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Y1375</w:t>
            </w:r>
          </w:p>
        </w:tc>
      </w:tr>
      <w:tr w:rsidR="00062B97" w:rsidRPr="00195B41" w14:paraId="27B5D157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EF27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91" w:type="dxa"/>
            <w:shd w:val="clear" w:color="auto" w:fill="auto"/>
            <w:hideMark/>
          </w:tcPr>
          <w:p w14:paraId="5F5685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55ECD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106D60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Kvasinková dusíkatá báza s</w:t>
            </w:r>
            <w:r w:rsidRPr="00195B41">
              <w:rPr>
                <w:rFonts w:ascii="Nudista" w:hAnsi="Nudista" w:cs="Calibri"/>
                <w:sz w:val="20"/>
                <w:szCs w:val="20"/>
              </w:rPr>
              <w:t> </w:t>
            </w:r>
            <w:r w:rsidRPr="00195B41">
              <w:rPr>
                <w:rFonts w:ascii="Nudista" w:hAnsi="Nudista"/>
                <w:sz w:val="20"/>
                <w:szCs w:val="20"/>
              </w:rPr>
              <w:t>aminokyselinami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Yeast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Nitrogen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Base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With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Amino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Acids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E4D774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1044" w:type="dxa"/>
            <w:shd w:val="clear" w:color="auto" w:fill="auto"/>
            <w:hideMark/>
          </w:tcPr>
          <w:p w14:paraId="6CE5A33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0B2D58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Y1250</w:t>
            </w:r>
          </w:p>
        </w:tc>
      </w:tr>
      <w:tr w:rsidR="00062B97" w:rsidRPr="00195B41" w14:paraId="147D2F4F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CCCC7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91" w:type="dxa"/>
            <w:shd w:val="clear" w:color="auto" w:fill="auto"/>
            <w:hideMark/>
          </w:tcPr>
          <w:p w14:paraId="22B89D6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F7C1BB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74103E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Luria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Bertani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bujón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43F20B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54D5D84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AD6FB8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L3022</w:t>
            </w:r>
          </w:p>
        </w:tc>
      </w:tr>
      <w:tr w:rsidR="00062B97" w:rsidRPr="00195B41" w14:paraId="25368E5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CB06F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91" w:type="dxa"/>
            <w:shd w:val="clear" w:color="auto" w:fill="auto"/>
            <w:hideMark/>
          </w:tcPr>
          <w:p w14:paraId="2D5957C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7897C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06AF99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Sabouradov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glukózový agar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Sabouraud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glucose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agar)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2F5F14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035AE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678D95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84088</w:t>
            </w:r>
          </w:p>
        </w:tc>
      </w:tr>
      <w:tr w:rsidR="00062B97" w:rsidRPr="00195B41" w14:paraId="645933D5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47C5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91" w:type="dxa"/>
            <w:shd w:val="clear" w:color="auto" w:fill="auto"/>
            <w:hideMark/>
          </w:tcPr>
          <w:p w14:paraId="347111D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70C5D3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05DF4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Bacteriologický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peptón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Peptone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bacteriologica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)l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F758D3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3BB6B4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B3827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91249</w:t>
            </w:r>
          </w:p>
        </w:tc>
      </w:tr>
      <w:tr w:rsidR="00062B97" w:rsidRPr="00195B41" w14:paraId="14542D84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58CE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91" w:type="dxa"/>
            <w:shd w:val="clear" w:color="auto" w:fill="auto"/>
            <w:hideMark/>
          </w:tcPr>
          <w:p w14:paraId="5329BC4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3293A7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FB51AC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Agar-agar určený pre mikrobiológiu</w:t>
            </w:r>
          </w:p>
        </w:tc>
        <w:tc>
          <w:tcPr>
            <w:tcW w:w="1418" w:type="dxa"/>
            <w:shd w:val="clear" w:color="auto" w:fill="auto"/>
            <w:hideMark/>
          </w:tcPr>
          <w:p w14:paraId="41D0666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72F5A4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54A68B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5040</w:t>
            </w:r>
          </w:p>
        </w:tc>
      </w:tr>
      <w:tr w:rsidR="00062B97" w:rsidRPr="00195B41" w14:paraId="4D1C6D5B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2EFED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91" w:type="dxa"/>
            <w:shd w:val="clear" w:color="auto" w:fill="auto"/>
            <w:hideMark/>
          </w:tcPr>
          <w:p w14:paraId="7A9B422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31465B3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3252C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Glukóza určená pre mikrobiológiu a</w:t>
            </w:r>
            <w:r w:rsidRPr="00195B41">
              <w:rPr>
                <w:rFonts w:ascii="Nudista" w:hAnsi="Nudista" w:cs="Calibri"/>
                <w:sz w:val="20"/>
                <w:szCs w:val="20"/>
              </w:rPr>
              <w:t> </w:t>
            </w:r>
            <w:r w:rsidRPr="00195B41">
              <w:rPr>
                <w:rFonts w:ascii="Nudista" w:hAnsi="Nudista"/>
                <w:sz w:val="20"/>
                <w:szCs w:val="20"/>
              </w:rPr>
              <w:t>bunkov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é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kultiv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cie, pr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áš</w:t>
            </w:r>
            <w:r w:rsidRPr="00195B41">
              <w:rPr>
                <w:rFonts w:ascii="Nudista" w:hAnsi="Nudista"/>
                <w:sz w:val="20"/>
                <w:szCs w:val="20"/>
              </w:rPr>
              <w:t>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41A08A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kg</w:t>
            </w:r>
          </w:p>
        </w:tc>
        <w:tc>
          <w:tcPr>
            <w:tcW w:w="1044" w:type="dxa"/>
            <w:shd w:val="clear" w:color="auto" w:fill="auto"/>
            <w:hideMark/>
          </w:tcPr>
          <w:p w14:paraId="25CC0B9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FE5C75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G7021</w:t>
            </w:r>
          </w:p>
        </w:tc>
      </w:tr>
      <w:tr w:rsidR="00062B97" w:rsidRPr="00195B41" w14:paraId="4111ED1E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C0A5C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91" w:type="dxa"/>
            <w:shd w:val="clear" w:color="auto" w:fill="auto"/>
            <w:hideMark/>
          </w:tcPr>
          <w:p w14:paraId="3B463E2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0CAD94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0FF19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Mueller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Hinton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bujón, 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Mueller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Hinton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Broth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5902AA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66C0E35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0DE73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70192</w:t>
            </w:r>
          </w:p>
        </w:tc>
      </w:tr>
      <w:tr w:rsidR="00062B97" w:rsidRPr="00195B41" w14:paraId="2AB5BFFB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5D34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91" w:type="dxa"/>
            <w:shd w:val="clear" w:color="auto" w:fill="auto"/>
            <w:hideMark/>
          </w:tcPr>
          <w:p w14:paraId="267E94C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11E0D3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8EE44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Mueller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Hinton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agar,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Mueller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Hinton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Agar)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7CFB1E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05E870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135096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70191</w:t>
            </w:r>
          </w:p>
        </w:tc>
      </w:tr>
      <w:tr w:rsidR="00062B97" w:rsidRPr="00195B41" w14:paraId="4F5D1219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CFAF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91" w:type="dxa"/>
            <w:shd w:val="clear" w:color="auto" w:fill="auto"/>
            <w:hideMark/>
          </w:tcPr>
          <w:p w14:paraId="30363B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B9D14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Chemikália na sledovanie enzymatickej aktivity buniek – XTT soľ </w:t>
            </w:r>
          </w:p>
        </w:tc>
        <w:tc>
          <w:tcPr>
            <w:tcW w:w="2336" w:type="dxa"/>
            <w:shd w:val="clear" w:color="auto" w:fill="auto"/>
            <w:hideMark/>
          </w:tcPr>
          <w:p w14:paraId="442EF1BC" w14:textId="77777777" w:rsidR="00062B97" w:rsidRPr="00195B41" w:rsidRDefault="00062B97" w:rsidP="00242B5A">
            <w:pPr>
              <w:spacing w:after="0" w:line="240" w:lineRule="auto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XTT sodná soľ,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tetrazóliová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soľ (2,3-Bis(2-methoxy-4-nitro-5-sulfophenyl)-2H-tetrazolium-5-carboxanilide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inner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salt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</w:p>
          <w:p w14:paraId="57FC9EA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 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sodium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3'-[1-[(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phenylamino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)-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carbonyl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]-3,4-tetrazolium]-bis(4-methoxy-6-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nitro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benzene-sulfonic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acid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určená na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kolorimetrickú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analýzu metabolickej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aktvity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buniek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160237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mg</w:t>
            </w:r>
          </w:p>
        </w:tc>
        <w:tc>
          <w:tcPr>
            <w:tcW w:w="1044" w:type="dxa"/>
            <w:shd w:val="clear" w:color="auto" w:fill="auto"/>
            <w:hideMark/>
          </w:tcPr>
          <w:p w14:paraId="303D9D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6D0B28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X4251</w:t>
            </w:r>
          </w:p>
        </w:tc>
      </w:tr>
      <w:tr w:rsidR="00062B97" w:rsidRPr="00195B41" w14:paraId="154861DE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8D8BB" w14:textId="73AB57DC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1" w:type="dxa"/>
            <w:shd w:val="clear" w:color="auto" w:fill="auto"/>
            <w:hideMark/>
          </w:tcPr>
          <w:p w14:paraId="2DEF5B5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291126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Vyberateľné membrány na kultiváciu buniek</w:t>
            </w:r>
          </w:p>
        </w:tc>
        <w:tc>
          <w:tcPr>
            <w:tcW w:w="2336" w:type="dxa"/>
            <w:shd w:val="clear" w:color="auto" w:fill="auto"/>
            <w:hideMark/>
          </w:tcPr>
          <w:p w14:paraId="227B80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TC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Insert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, určené pre 24 –jamkové kultivačné platničky, PET 0.4µm,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sterilné, jednotlivo balené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6EDAC3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 xml:space="preserve"> balenie (48ks)</w:t>
            </w:r>
          </w:p>
        </w:tc>
        <w:tc>
          <w:tcPr>
            <w:tcW w:w="1044" w:type="dxa"/>
            <w:shd w:val="clear" w:color="auto" w:fill="auto"/>
            <w:hideMark/>
          </w:tcPr>
          <w:p w14:paraId="16F403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A262AE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83.3932.040</w:t>
            </w:r>
          </w:p>
        </w:tc>
      </w:tr>
      <w:tr w:rsidR="00062B97" w:rsidRPr="00195B41" w14:paraId="1E4C56A8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50DA" w14:textId="03DBEC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1" w:type="dxa"/>
            <w:shd w:val="clear" w:color="auto" w:fill="auto"/>
            <w:hideMark/>
          </w:tcPr>
          <w:p w14:paraId="562D6E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7F2EE8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Stojan na pipety</w:t>
            </w:r>
          </w:p>
        </w:tc>
        <w:tc>
          <w:tcPr>
            <w:tcW w:w="2336" w:type="dxa"/>
            <w:shd w:val="clear" w:color="auto" w:fill="auto"/>
            <w:hideMark/>
          </w:tcPr>
          <w:p w14:paraId="2DB6304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otočný stojan na pipety, UV rezistentný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165D45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7A90570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E66F1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00-MLT-STD2</w:t>
            </w:r>
          </w:p>
        </w:tc>
      </w:tr>
      <w:tr w:rsidR="00062B97" w:rsidRPr="00195B41" w14:paraId="06764973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2E9D" w14:textId="790C6641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sz w:val="20"/>
                <w:szCs w:val="20"/>
              </w:rPr>
              <w:t>3</w:t>
            </w:r>
            <w:r w:rsidR="00AC709B" w:rsidRPr="00195B41">
              <w:rPr>
                <w:rFonts w:ascii="Nudista" w:hAnsi="Nudista" w:cs="Calibri"/>
                <w:sz w:val="20"/>
                <w:szCs w:val="20"/>
              </w:rPr>
              <w:t>8</w:t>
            </w:r>
          </w:p>
        </w:tc>
        <w:tc>
          <w:tcPr>
            <w:tcW w:w="1091" w:type="dxa"/>
            <w:shd w:val="clear" w:color="auto" w:fill="auto"/>
            <w:hideMark/>
          </w:tcPr>
          <w:p w14:paraId="68FA37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220698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Automatická pipeta </w:t>
            </w:r>
          </w:p>
        </w:tc>
        <w:tc>
          <w:tcPr>
            <w:tcW w:w="2336" w:type="dxa"/>
            <w:shd w:val="clear" w:color="auto" w:fill="auto"/>
            <w:hideMark/>
          </w:tcPr>
          <w:p w14:paraId="107C9F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Automatická jednokanálová pipeta s nastaviteľným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rozsahom 500 - 5000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µ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l, ergonomická,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autoklávovateľná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funkciou zhadzovania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iek,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mo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ž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nos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ť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ou aret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cie objemu,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tornym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filtrom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803CF0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1 ks </w:t>
            </w:r>
          </w:p>
        </w:tc>
        <w:tc>
          <w:tcPr>
            <w:tcW w:w="1044" w:type="dxa"/>
            <w:shd w:val="clear" w:color="auto" w:fill="auto"/>
            <w:hideMark/>
          </w:tcPr>
          <w:p w14:paraId="652B2C7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454DB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EP3123000276-1EA</w:t>
            </w:r>
          </w:p>
        </w:tc>
      </w:tr>
      <w:tr w:rsidR="00062B97" w:rsidRPr="00195B41" w14:paraId="1F9F50DC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1CDD" w14:textId="761A2CAC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C73FA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859995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05C24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 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4A034F2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7C007E2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9F5A3F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15299</w:t>
            </w:r>
          </w:p>
        </w:tc>
      </w:tr>
      <w:tr w:rsidR="00062B97" w:rsidRPr="00195B41" w14:paraId="23FC3C51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F66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hAnsi="Nudista" w:cs="Calibri"/>
                <w:color w:val="000000"/>
                <w:sz w:val="20"/>
                <w:szCs w:val="20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  <w:p w14:paraId="3DEDC883" w14:textId="63895DD1" w:rsidR="00AC709B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91" w:type="dxa"/>
            <w:shd w:val="clear" w:color="auto" w:fill="auto"/>
            <w:noWrap/>
            <w:hideMark/>
          </w:tcPr>
          <w:p w14:paraId="6632131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A1360D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447668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0D83908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B4D171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77A903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A18069</w:t>
            </w:r>
          </w:p>
        </w:tc>
      </w:tr>
      <w:tr w:rsidR="00062B97" w:rsidRPr="00195B41" w14:paraId="19E3FA24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2C632" w14:textId="2672885C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59A2C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6B0D1B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286B71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Gd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3CF27D1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DB581C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741298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89158</w:t>
            </w:r>
          </w:p>
        </w:tc>
      </w:tr>
      <w:tr w:rsidR="00062B97" w:rsidRPr="00195B41" w14:paraId="3DC59539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EA8D" w14:textId="1DCC60B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9D61B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5E08C5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0275C06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7A61EE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A0C627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82A673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A17388</w:t>
            </w:r>
          </w:p>
        </w:tc>
      </w:tr>
      <w:tr w:rsidR="00062B97" w:rsidRPr="00195B41" w14:paraId="6893C994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7E0D" w14:textId="5A170E4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7C2AA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21266B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46FBE30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Er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4842891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B9244F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56CC37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40481</w:t>
            </w:r>
          </w:p>
        </w:tc>
      </w:tr>
      <w:tr w:rsidR="00062B97" w:rsidRPr="00195B41" w14:paraId="35280DAA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1DB1" w14:textId="7D5D4312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AE4CA7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63930A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2B0C00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0689C66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E8C0B2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D95569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14582</w:t>
            </w:r>
          </w:p>
        </w:tc>
      </w:tr>
      <w:tr w:rsidR="00062B97" w:rsidRPr="00195B41" w14:paraId="0F400B1C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03AE" w14:textId="72A62C8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8170AA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7002D0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7CCBBA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Yb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2EBD09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529E0C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2A140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14576</w:t>
            </w:r>
          </w:p>
        </w:tc>
      </w:tr>
      <w:tr w:rsidR="00062B97" w:rsidRPr="00195B41" w14:paraId="5CC68219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6F6B5" w14:textId="1E4B865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B6346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AA050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534AE3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Lu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7B1443E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37D5AE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B15C22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14571</w:t>
            </w:r>
          </w:p>
        </w:tc>
      </w:tr>
      <w:tr w:rsidR="00062B97" w:rsidRPr="00195B41" w14:paraId="5F73876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9E5CE" w14:textId="7EC0C88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D71D8D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397A0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0AF9AD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AlF3 99%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277A76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01B65E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621883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11497</w:t>
            </w:r>
          </w:p>
        </w:tc>
      </w:tr>
      <w:tr w:rsidR="00062B97" w:rsidRPr="00195B41" w14:paraId="7B95274A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DBFE6" w14:textId="0E19400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0657B9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E7C6F5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6C7DF2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LiF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99,98%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2CC8BBE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BDD53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4D9336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10986</w:t>
            </w:r>
          </w:p>
        </w:tc>
      </w:tr>
      <w:tr w:rsidR="00062B97" w:rsidRPr="00195B41" w14:paraId="58014C2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948" w14:textId="211E228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6350B5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C0043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12B33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LaF3 99,99%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615F30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BCF19A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317180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11273</w:t>
            </w:r>
          </w:p>
        </w:tc>
      </w:tr>
      <w:tr w:rsidR="00062B97" w:rsidRPr="00195B41" w14:paraId="31151B94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954B" w14:textId="0C448DE8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A703F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F4108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CFDC75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PrF3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5ED488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A763C4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4F2C8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11241</w:t>
            </w:r>
          </w:p>
        </w:tc>
      </w:tr>
      <w:tr w:rsidR="00062B97" w:rsidRPr="00195B41" w14:paraId="40E50C7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C0CE" w14:textId="760F6A6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5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A244F9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E0F1D6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74E759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NdF3 99,9%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6A660F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87B68B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16D806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11246</w:t>
            </w:r>
          </w:p>
        </w:tc>
      </w:tr>
      <w:tr w:rsidR="00062B97" w:rsidRPr="00195B41" w14:paraId="72867AC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4CBD" w14:textId="7BEF8696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5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3515B80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D4144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BF2796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5029397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88F6A0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0E314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11302</w:t>
            </w:r>
          </w:p>
        </w:tc>
      </w:tr>
      <w:tr w:rsidR="00062B97" w:rsidRPr="00195B41" w14:paraId="0330986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084D3" w14:textId="52DF975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694616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56982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2BC38A2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GdF3 99,99%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07972B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4D77E4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B8EDFE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11293</w:t>
            </w:r>
          </w:p>
        </w:tc>
      </w:tr>
      <w:tr w:rsidR="00062B97" w:rsidRPr="00195B41" w14:paraId="04E35CA7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482EF" w14:textId="2CC0217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72FF5E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5F958B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9CC337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59E08D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6B410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4EDE12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11213</w:t>
            </w:r>
          </w:p>
        </w:tc>
      </w:tr>
      <w:tr w:rsidR="00062B97" w:rsidRPr="00195B41" w14:paraId="6B875836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3116" w14:textId="752FF5E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875D83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BF534F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58FD9FE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ErF3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14ED29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968999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CD9686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11312</w:t>
            </w:r>
          </w:p>
        </w:tc>
      </w:tr>
      <w:tr w:rsidR="00062B97" w:rsidRPr="00195B41" w14:paraId="335B5B59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0854" w14:textId="5D4B18F2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35C49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68E85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4A6B05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HoF3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79C6E67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E8387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6E4674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11278</w:t>
            </w:r>
          </w:p>
        </w:tc>
      </w:tr>
      <w:tr w:rsidR="00062B97" w:rsidRPr="00195B41" w14:paraId="3D271FD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C3AAD" w14:textId="4E1A0232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FF3D4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828D0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0E60B5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744EFB5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50D7C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1643A8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11204</w:t>
            </w:r>
          </w:p>
        </w:tc>
      </w:tr>
      <w:tr w:rsidR="00062B97" w:rsidRPr="00195B41" w14:paraId="228B34A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7007" w14:textId="0AAD59B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C1C70F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A279F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D2A926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YbF3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153E665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5E8B5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B8D9B4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11189</w:t>
            </w:r>
          </w:p>
        </w:tc>
      </w:tr>
      <w:tr w:rsidR="00062B97" w:rsidRPr="00195B41" w14:paraId="1DFE15B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0105" w14:textId="4B80C5D7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A86F25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60AA4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14A411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LuF3 99,9%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08B1212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E507A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07685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14620</w:t>
            </w:r>
          </w:p>
        </w:tc>
      </w:tr>
      <w:tr w:rsidR="00062B97" w:rsidRPr="00195B41" w14:paraId="0BC5899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313A6" w14:textId="36EF09A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06593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3E431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143DC3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Eu2O3 99,99%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207D85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A6FE11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11B34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11299</w:t>
            </w:r>
          </w:p>
        </w:tc>
      </w:tr>
      <w:tr w:rsidR="00062B97" w:rsidRPr="00195B41" w14:paraId="0862022D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B6B80" w14:textId="22D6B903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697DB1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ABCCB6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7D4CA1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Dy2O3 99,99%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6959EF1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A35D5D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E5971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11318</w:t>
            </w:r>
          </w:p>
        </w:tc>
      </w:tr>
      <w:tr w:rsidR="00062B97" w:rsidRPr="00195B41" w14:paraId="76C52B67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A3112" w14:textId="228478A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33946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749B0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113DCE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Er2O3 99,99%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620EDEC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F85C6C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A284A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11309</w:t>
            </w:r>
          </w:p>
        </w:tc>
      </w:tr>
      <w:tr w:rsidR="00062B97" w:rsidRPr="00195B41" w14:paraId="0348CA1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11EC" w14:textId="6DA0D23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3FF35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0C07D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3A5EF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Tm2O3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7FE28BF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11F99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44EEF8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11199</w:t>
            </w:r>
          </w:p>
        </w:tc>
      </w:tr>
      <w:tr w:rsidR="00062B97" w:rsidRPr="00195B41" w14:paraId="47A885A1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DB457" w14:textId="7E4CCFF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37C3B3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FF93E2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07D2DB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Lu2O3 99,99%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3F3B9C3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CE48D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7237E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11256</w:t>
            </w:r>
          </w:p>
        </w:tc>
      </w:tr>
      <w:tr w:rsidR="00062B97" w:rsidRPr="00195B41" w14:paraId="02A3B95A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4C74" w14:textId="46D95C8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D50C5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EABEA2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Sm2O3</w:t>
            </w:r>
          </w:p>
        </w:tc>
        <w:tc>
          <w:tcPr>
            <w:tcW w:w="2336" w:type="dxa"/>
            <w:shd w:val="clear" w:color="auto" w:fill="auto"/>
            <w:noWrap/>
            <w:hideMark/>
          </w:tcPr>
          <w:p w14:paraId="2444074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Sm2O3, 99,99%; ~ 3 kg </w:t>
            </w:r>
          </w:p>
        </w:tc>
        <w:tc>
          <w:tcPr>
            <w:tcW w:w="1418" w:type="dxa"/>
            <w:shd w:val="clear" w:color="auto" w:fill="auto"/>
            <w:hideMark/>
          </w:tcPr>
          <w:p w14:paraId="60D838E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20B2D3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1D34F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0375C55E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A5296" w14:textId="37A4044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D0F3A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C4CFA8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Tb2O3</w:t>
            </w:r>
          </w:p>
        </w:tc>
        <w:tc>
          <w:tcPr>
            <w:tcW w:w="2336" w:type="dxa"/>
            <w:shd w:val="clear" w:color="auto" w:fill="auto"/>
            <w:hideMark/>
          </w:tcPr>
          <w:p w14:paraId="10345B7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Tb2O3, 99,99%  ~ 3 kg</w:t>
            </w:r>
          </w:p>
        </w:tc>
        <w:tc>
          <w:tcPr>
            <w:tcW w:w="1418" w:type="dxa"/>
            <w:shd w:val="clear" w:color="auto" w:fill="auto"/>
            <w:hideMark/>
          </w:tcPr>
          <w:p w14:paraId="43A5F48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0A34C3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3AEC9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45652F9B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56A7" w14:textId="02680AD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20624A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0B8E84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Eu2O3</w:t>
            </w:r>
          </w:p>
        </w:tc>
        <w:tc>
          <w:tcPr>
            <w:tcW w:w="2336" w:type="dxa"/>
            <w:shd w:val="clear" w:color="auto" w:fill="auto"/>
            <w:hideMark/>
          </w:tcPr>
          <w:p w14:paraId="20B465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Eu2O3, 99,99% ~ 1 kg</w:t>
            </w:r>
          </w:p>
        </w:tc>
        <w:tc>
          <w:tcPr>
            <w:tcW w:w="1418" w:type="dxa"/>
            <w:shd w:val="clear" w:color="auto" w:fill="auto"/>
            <w:hideMark/>
          </w:tcPr>
          <w:p w14:paraId="43B914C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E5E81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A8B19A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3D88385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2FD7" w14:textId="503C3F4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4981F7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AFC530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AgNO3</w:t>
            </w:r>
          </w:p>
        </w:tc>
        <w:tc>
          <w:tcPr>
            <w:tcW w:w="2336" w:type="dxa"/>
            <w:shd w:val="clear" w:color="auto" w:fill="auto"/>
            <w:hideMark/>
          </w:tcPr>
          <w:p w14:paraId="2D0A06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AgNO3 99,8%</w:t>
            </w:r>
          </w:p>
        </w:tc>
        <w:tc>
          <w:tcPr>
            <w:tcW w:w="1418" w:type="dxa"/>
            <w:shd w:val="clear" w:color="auto" w:fill="auto"/>
            <w:hideMark/>
          </w:tcPr>
          <w:p w14:paraId="74B625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ACA6C5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2AACD0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29EC9BC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667A7" w14:textId="67E5E8DD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1091" w:type="dxa"/>
            <w:shd w:val="clear" w:color="auto" w:fill="auto"/>
            <w:hideMark/>
          </w:tcPr>
          <w:p w14:paraId="7B2349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3D26E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B2O3</w:t>
            </w:r>
          </w:p>
        </w:tc>
        <w:tc>
          <w:tcPr>
            <w:tcW w:w="2336" w:type="dxa"/>
            <w:shd w:val="clear" w:color="auto" w:fill="auto"/>
            <w:hideMark/>
          </w:tcPr>
          <w:p w14:paraId="0AF44C8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B2O3  99,98%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trace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metals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basis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5928F05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1299523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1EF4A1B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339075-500G</w:t>
            </w:r>
          </w:p>
        </w:tc>
      </w:tr>
      <w:tr w:rsidR="00062B97" w:rsidRPr="00195B41" w14:paraId="75ADF00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36BE" w14:textId="36AD4E4C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lastRenderedPageBreak/>
              <w:t>7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shd w:val="clear" w:color="auto" w:fill="auto"/>
            <w:hideMark/>
          </w:tcPr>
          <w:p w14:paraId="6FE10BF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795B13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Na2B4O7</w:t>
            </w:r>
          </w:p>
        </w:tc>
        <w:tc>
          <w:tcPr>
            <w:tcW w:w="2336" w:type="dxa"/>
            <w:shd w:val="clear" w:color="auto" w:fill="auto"/>
            <w:hideMark/>
          </w:tcPr>
          <w:p w14:paraId="34BC6F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Na2B4O7 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BioUltra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anhydrous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99%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3C184B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0B0523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5F3B014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71997-500G</w:t>
            </w:r>
          </w:p>
        </w:tc>
      </w:tr>
      <w:tr w:rsidR="00062B97" w:rsidRPr="00195B41" w14:paraId="37F0EBBE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DABC3" w14:textId="1BF0937D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hideMark/>
          </w:tcPr>
          <w:p w14:paraId="4F13174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A71DF6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Na2B4O7 · 10H2O</w:t>
            </w:r>
          </w:p>
        </w:tc>
        <w:tc>
          <w:tcPr>
            <w:tcW w:w="2336" w:type="dxa"/>
            <w:shd w:val="clear" w:color="auto" w:fill="auto"/>
            <w:hideMark/>
          </w:tcPr>
          <w:p w14:paraId="6D946AF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Na2B4O7 · 10H2O 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BioXtra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99,5%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71D8DC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794BD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1044BC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B3545-500G</w:t>
            </w:r>
          </w:p>
        </w:tc>
      </w:tr>
      <w:tr w:rsidR="00062B97" w:rsidRPr="00195B41" w14:paraId="30C38C7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97A4" w14:textId="5DC4C42E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hideMark/>
          </w:tcPr>
          <w:p w14:paraId="36162A3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0B5E96A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Na4P2O7</w:t>
            </w:r>
          </w:p>
        </w:tc>
        <w:tc>
          <w:tcPr>
            <w:tcW w:w="2336" w:type="dxa"/>
            <w:shd w:val="clear" w:color="auto" w:fill="auto"/>
            <w:hideMark/>
          </w:tcPr>
          <w:p w14:paraId="46C6B5F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Na4P2O7 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95% 2.5 kg</w:t>
            </w:r>
          </w:p>
        </w:tc>
        <w:tc>
          <w:tcPr>
            <w:tcW w:w="1418" w:type="dxa"/>
            <w:shd w:val="clear" w:color="auto" w:fill="auto"/>
            <w:hideMark/>
          </w:tcPr>
          <w:p w14:paraId="503EFB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1B55715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37EA40C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P8010-2.5KG</w:t>
            </w:r>
          </w:p>
        </w:tc>
      </w:tr>
      <w:tr w:rsidR="00062B97" w:rsidRPr="00195B41" w14:paraId="053113E0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FEB2C" w14:textId="0E7FA54C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1091" w:type="dxa"/>
            <w:shd w:val="clear" w:color="auto" w:fill="auto"/>
            <w:hideMark/>
          </w:tcPr>
          <w:p w14:paraId="071DD73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ED5555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Na4P2O7 · 10H2O</w:t>
            </w:r>
          </w:p>
        </w:tc>
        <w:tc>
          <w:tcPr>
            <w:tcW w:w="2336" w:type="dxa"/>
            <w:shd w:val="clear" w:color="auto" w:fill="auto"/>
            <w:hideMark/>
          </w:tcPr>
          <w:p w14:paraId="793772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Na4P2O7 · 10H2O 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BioXtra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99,0-103,0%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5F26C8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6DF8326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65B2534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S6422-500G</w:t>
            </w:r>
          </w:p>
        </w:tc>
      </w:tr>
      <w:tr w:rsidR="00062B97" w:rsidRPr="00195B41" w14:paraId="1267BCE8" w14:textId="77777777" w:rsidTr="00195B41">
        <w:trPr>
          <w:trHeight w:val="28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42662" w14:textId="58CD3FD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1091" w:type="dxa"/>
            <w:shd w:val="clear" w:color="auto" w:fill="auto"/>
            <w:hideMark/>
          </w:tcPr>
          <w:p w14:paraId="53D145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E5CBB0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Mg(OH)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2336" w:type="dxa"/>
            <w:shd w:val="clear" w:color="auto" w:fill="auto"/>
            <w:hideMark/>
          </w:tcPr>
          <w:p w14:paraId="667F880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Mg(OH)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2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BioXtra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95%</w:t>
            </w:r>
          </w:p>
        </w:tc>
        <w:tc>
          <w:tcPr>
            <w:tcW w:w="1418" w:type="dxa"/>
            <w:shd w:val="clear" w:color="auto" w:fill="auto"/>
            <w:hideMark/>
          </w:tcPr>
          <w:p w14:paraId="459367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42FF91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6183A5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M5421-1KG</w:t>
            </w:r>
          </w:p>
        </w:tc>
      </w:tr>
      <w:tr w:rsidR="00062B97" w:rsidRPr="00195B41" w14:paraId="15DA4E1D" w14:textId="77777777" w:rsidTr="00195B41">
        <w:trPr>
          <w:trHeight w:val="28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C149" w14:textId="16C2889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1091" w:type="dxa"/>
            <w:shd w:val="clear" w:color="auto" w:fill="auto"/>
            <w:hideMark/>
          </w:tcPr>
          <w:p w14:paraId="53F1DF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0114D3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SrCO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3</w:t>
            </w:r>
          </w:p>
        </w:tc>
        <w:tc>
          <w:tcPr>
            <w:tcW w:w="2336" w:type="dxa"/>
            <w:shd w:val="clear" w:color="auto" w:fill="auto"/>
            <w:hideMark/>
          </w:tcPr>
          <w:p w14:paraId="170E47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SrCO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3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98%</w:t>
            </w:r>
          </w:p>
        </w:tc>
        <w:tc>
          <w:tcPr>
            <w:tcW w:w="1418" w:type="dxa"/>
            <w:shd w:val="clear" w:color="auto" w:fill="auto"/>
            <w:hideMark/>
          </w:tcPr>
          <w:p w14:paraId="19E16A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77CF133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5E203D3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289833-1KG</w:t>
            </w:r>
          </w:p>
        </w:tc>
      </w:tr>
      <w:tr w:rsidR="00062B97" w:rsidRPr="00195B41" w14:paraId="7C38C7FC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37929" w14:textId="753BDD0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1091" w:type="dxa"/>
            <w:shd w:val="clear" w:color="auto" w:fill="auto"/>
            <w:hideMark/>
          </w:tcPr>
          <w:p w14:paraId="017C16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08388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NaOH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21192C3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NaOH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reagent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grade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98%,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pellets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anhydrous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5DC0F2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4E26343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556" w:type="dxa"/>
            <w:shd w:val="clear" w:color="auto" w:fill="auto"/>
            <w:hideMark/>
          </w:tcPr>
          <w:p w14:paraId="2AAE4FD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S5881-1KG-M</w:t>
            </w:r>
          </w:p>
        </w:tc>
      </w:tr>
      <w:tr w:rsidR="00062B97" w:rsidRPr="00195B41" w14:paraId="4D028A3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CFE31" w14:textId="4340CF2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1091" w:type="dxa"/>
            <w:shd w:val="clear" w:color="auto" w:fill="auto"/>
            <w:hideMark/>
          </w:tcPr>
          <w:p w14:paraId="6F906A2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24537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KOH</w:t>
            </w:r>
          </w:p>
        </w:tc>
        <w:tc>
          <w:tcPr>
            <w:tcW w:w="2336" w:type="dxa"/>
            <w:shd w:val="clear" w:color="auto" w:fill="auto"/>
            <w:hideMark/>
          </w:tcPr>
          <w:p w14:paraId="04701C7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KOH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85% KOH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basis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pellets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white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5C010D0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F5E5C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5220BD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P1767-2KG</w:t>
            </w:r>
          </w:p>
        </w:tc>
      </w:tr>
      <w:tr w:rsidR="00062B97" w:rsidRPr="00195B41" w14:paraId="0A5F947B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8983" w14:textId="2470264E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1091" w:type="dxa"/>
            <w:shd w:val="clear" w:color="auto" w:fill="auto"/>
            <w:hideMark/>
          </w:tcPr>
          <w:p w14:paraId="45B44F4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3151B4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Kremičitan sodný roztok</w:t>
            </w:r>
          </w:p>
        </w:tc>
        <w:tc>
          <w:tcPr>
            <w:tcW w:w="2336" w:type="dxa"/>
            <w:shd w:val="clear" w:color="auto" w:fill="auto"/>
            <w:hideMark/>
          </w:tcPr>
          <w:p w14:paraId="26771F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Sodium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silicate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solution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extrapure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42FEDFC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40 kg</w:t>
            </w:r>
          </w:p>
        </w:tc>
        <w:tc>
          <w:tcPr>
            <w:tcW w:w="1044" w:type="dxa"/>
            <w:shd w:val="clear" w:color="auto" w:fill="auto"/>
            <w:hideMark/>
          </w:tcPr>
          <w:p w14:paraId="46DC0DC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0308F9B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1056219040</w:t>
            </w:r>
          </w:p>
        </w:tc>
      </w:tr>
      <w:tr w:rsidR="00062B97" w:rsidRPr="00195B41" w14:paraId="1B5C8FFD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FE75D" w14:textId="4A485850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1091" w:type="dxa"/>
            <w:shd w:val="clear" w:color="auto" w:fill="auto"/>
            <w:hideMark/>
          </w:tcPr>
          <w:p w14:paraId="35EB997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A6C42A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Kremičitan draselný</w:t>
            </w:r>
          </w:p>
        </w:tc>
        <w:tc>
          <w:tcPr>
            <w:tcW w:w="2336" w:type="dxa"/>
            <w:shd w:val="clear" w:color="auto" w:fill="auto"/>
            <w:hideMark/>
          </w:tcPr>
          <w:p w14:paraId="164550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Potassium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silicate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anhydrous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28,0-28,8% K2O</w:t>
            </w:r>
          </w:p>
        </w:tc>
        <w:tc>
          <w:tcPr>
            <w:tcW w:w="1418" w:type="dxa"/>
            <w:shd w:val="clear" w:color="auto" w:fill="auto"/>
            <w:hideMark/>
          </w:tcPr>
          <w:p w14:paraId="7C3C0C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6B73D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5ECA8B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AAA44493-A3</w:t>
            </w:r>
          </w:p>
        </w:tc>
      </w:tr>
      <w:tr w:rsidR="00062B97" w:rsidRPr="00195B41" w14:paraId="18B34C61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9C39" w14:textId="596F9C1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091" w:type="dxa"/>
            <w:shd w:val="clear" w:color="auto" w:fill="auto"/>
            <w:hideMark/>
          </w:tcPr>
          <w:p w14:paraId="03D223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F9D5C5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Triton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X-100</w:t>
            </w:r>
          </w:p>
        </w:tc>
        <w:tc>
          <w:tcPr>
            <w:tcW w:w="2336" w:type="dxa"/>
            <w:shd w:val="clear" w:color="auto" w:fill="auto"/>
            <w:hideMark/>
          </w:tcPr>
          <w:p w14:paraId="42EBE59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Surfactant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Triton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X-100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laboratory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grade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6ED2F0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1044" w:type="dxa"/>
            <w:shd w:val="clear" w:color="auto" w:fill="auto"/>
            <w:hideMark/>
          </w:tcPr>
          <w:p w14:paraId="2D6D9F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619B2A5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X100-1L</w:t>
            </w:r>
          </w:p>
        </w:tc>
      </w:tr>
      <w:tr w:rsidR="00062B97" w:rsidRPr="00195B41" w14:paraId="20392C62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EEBF" w14:textId="55C64789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8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hideMark/>
          </w:tcPr>
          <w:p w14:paraId="7A24D0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71516B6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Prekeramické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polyméry</w:t>
            </w:r>
          </w:p>
        </w:tc>
        <w:tc>
          <w:tcPr>
            <w:tcW w:w="2336" w:type="dxa"/>
            <w:shd w:val="clear" w:color="auto" w:fill="auto"/>
            <w:hideMark/>
          </w:tcPr>
          <w:p w14:paraId="5B928A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Zirconium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(IV)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propoxide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solution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70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wt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. % in 1-propanol – 2 x 500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1FE613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hideMark/>
          </w:tcPr>
          <w:p w14:paraId="58881A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87449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333972-500ML</w:t>
            </w:r>
          </w:p>
        </w:tc>
      </w:tr>
      <w:tr w:rsidR="00062B97" w:rsidRPr="00195B41" w14:paraId="0A92027E" w14:textId="77777777" w:rsidTr="00195B41">
        <w:trPr>
          <w:trHeight w:val="10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87A5A" w14:textId="21864E88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8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hideMark/>
          </w:tcPr>
          <w:p w14:paraId="5F2AA4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020387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- prášok</w:t>
            </w:r>
          </w:p>
        </w:tc>
        <w:tc>
          <w:tcPr>
            <w:tcW w:w="2336" w:type="dxa"/>
            <w:shd w:val="clear" w:color="auto" w:fill="auto"/>
            <w:hideMark/>
          </w:tcPr>
          <w:p w14:paraId="5C7CC0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na báze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akrylátovej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živice, ktorá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služí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na zalievanie vzoriek pre ďalšiu prácu zo vzorkami,  doba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vytrdzovania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od 5 do 15 min.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pozostáva: prášok (1 kg)</w:t>
            </w:r>
          </w:p>
        </w:tc>
        <w:tc>
          <w:tcPr>
            <w:tcW w:w="1418" w:type="dxa"/>
            <w:shd w:val="clear" w:color="auto" w:fill="auto"/>
            <w:hideMark/>
          </w:tcPr>
          <w:p w14:paraId="38FD345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4CDE3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99C41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20-3591</w:t>
            </w:r>
          </w:p>
        </w:tc>
      </w:tr>
      <w:tr w:rsidR="00062B97" w:rsidRPr="00195B41" w14:paraId="149C2AAD" w14:textId="77777777" w:rsidTr="00195B41">
        <w:trPr>
          <w:trHeight w:val="10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5CAA" w14:textId="624B1C6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1091" w:type="dxa"/>
            <w:shd w:val="clear" w:color="auto" w:fill="auto"/>
            <w:hideMark/>
          </w:tcPr>
          <w:p w14:paraId="3DCDA4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537108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-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tvrdidlo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7C82DC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na báze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akrylátovej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živice, ktorá slúži na zalievanie vzoriek pre ďalšiu prácu zo vzorkami, doba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vytrdzovania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od 5 do 15 min.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pozostáva: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tvrdidlo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(500 ml)</w:t>
            </w:r>
          </w:p>
        </w:tc>
        <w:tc>
          <w:tcPr>
            <w:tcW w:w="1418" w:type="dxa"/>
            <w:shd w:val="clear" w:color="auto" w:fill="auto"/>
            <w:hideMark/>
          </w:tcPr>
          <w:p w14:paraId="4344590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0171B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18CE0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20-3592</w:t>
            </w:r>
          </w:p>
        </w:tc>
      </w:tr>
      <w:tr w:rsidR="00062B97" w:rsidRPr="00195B41" w14:paraId="595B3DE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E9E4" w14:textId="6307F98A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1091" w:type="dxa"/>
            <w:shd w:val="clear" w:color="auto" w:fill="auto"/>
            <w:hideMark/>
          </w:tcPr>
          <w:p w14:paraId="04A2BA4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71D08A2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izo-Propylalkohol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685211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p.a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. / G.R., 99,7%,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katalogove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cislo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L-00301</w:t>
            </w:r>
          </w:p>
        </w:tc>
        <w:tc>
          <w:tcPr>
            <w:tcW w:w="1418" w:type="dxa"/>
            <w:shd w:val="clear" w:color="auto" w:fill="auto"/>
            <w:hideMark/>
          </w:tcPr>
          <w:p w14:paraId="2F83BD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C1800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FD855A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7C6F0F1C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2134B" w14:textId="0F59ED3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1091" w:type="dxa"/>
            <w:shd w:val="clear" w:color="auto" w:fill="auto"/>
            <w:hideMark/>
          </w:tcPr>
          <w:p w14:paraId="798AF85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Kelímky</w:t>
            </w:r>
            <w:proofErr w:type="spellEnd"/>
          </w:p>
        </w:tc>
        <w:tc>
          <w:tcPr>
            <w:tcW w:w="1687" w:type="dxa"/>
            <w:shd w:val="clear" w:color="auto" w:fill="auto"/>
            <w:noWrap/>
            <w:hideMark/>
          </w:tcPr>
          <w:p w14:paraId="63650D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Navažovačky</w:t>
            </w:r>
          </w:p>
        </w:tc>
        <w:tc>
          <w:tcPr>
            <w:tcW w:w="2336" w:type="dxa"/>
            <w:shd w:val="clear" w:color="auto" w:fill="auto"/>
            <w:hideMark/>
          </w:tcPr>
          <w:p w14:paraId="36C870A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Korundové žíhacie lodičky, 105 mm × 22 mm × 14.5 mm, minimálna čistota 97%, použiteľnosť do pracovnej teploty minimálne 1600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sym w:font="Symbol" w:char="F0B0"/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</w:t>
            </w:r>
          </w:p>
          <w:p w14:paraId="4296224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4AE3B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7B1F87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3A8C3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Z561754-1EA</w:t>
            </w:r>
          </w:p>
        </w:tc>
      </w:tr>
      <w:tr w:rsidR="00062B97" w:rsidRPr="00195B41" w14:paraId="38D0954D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A1DA" w14:textId="046B8DAA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lastRenderedPageBreak/>
              <w:t>86</w:t>
            </w:r>
          </w:p>
        </w:tc>
        <w:tc>
          <w:tcPr>
            <w:tcW w:w="1091" w:type="dxa"/>
            <w:shd w:val="clear" w:color="auto" w:fill="auto"/>
            <w:hideMark/>
          </w:tcPr>
          <w:p w14:paraId="5F850B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Kelímky</w:t>
            </w:r>
            <w:proofErr w:type="spellEnd"/>
          </w:p>
        </w:tc>
        <w:tc>
          <w:tcPr>
            <w:tcW w:w="1687" w:type="dxa"/>
            <w:shd w:val="clear" w:color="auto" w:fill="auto"/>
            <w:hideMark/>
          </w:tcPr>
          <w:p w14:paraId="0E1BD4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Kelímok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žíhací a taviaci   </w:t>
            </w:r>
          </w:p>
        </w:tc>
        <w:tc>
          <w:tcPr>
            <w:tcW w:w="2336" w:type="dxa"/>
            <w:shd w:val="clear" w:color="auto" w:fill="auto"/>
            <w:hideMark/>
          </w:tcPr>
          <w:p w14:paraId="5CAFBCF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Kónický taviaci korundový (Al2O3, čistota 97%)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kelímok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objemom 120ml použiteľný do teploty minimálne 1600°C. s viečkom</w:t>
            </w:r>
          </w:p>
          <w:p w14:paraId="5CF067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DC8464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573CE7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556" w:type="dxa"/>
            <w:shd w:val="clear" w:color="auto" w:fill="auto"/>
            <w:hideMark/>
          </w:tcPr>
          <w:p w14:paraId="56849EE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740BE4EE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C8A35" w14:textId="2D265F1E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1091" w:type="dxa"/>
            <w:shd w:val="clear" w:color="auto" w:fill="auto"/>
            <w:hideMark/>
          </w:tcPr>
          <w:p w14:paraId="574EE7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hideMark/>
          </w:tcPr>
          <w:p w14:paraId="09242C5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4BC4E24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DGD (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Diamond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Grinding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Disc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) brúsny kotúč s dlhou životnosťou určený pre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materiálografiu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, vhodný pre brúsnu a leštiacu jednotku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Ecomet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/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Automet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 na brúsenie a leštenie všetkých typov tvrdých  materiálov (ocele, sklo, keramika) so zrnitosťou 9µm, uchytenie kotúča pomocou systému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Buehler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MagnoMet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 (magnetická vrstva). Povrch musí byť hladký neštruktúrovaný s jednotnou veľkosťou diamantových zŕn. Priemer kotúča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5B28FF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4ECE7AD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hideMark/>
          </w:tcPr>
          <w:p w14:paraId="624B0B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416612D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0CD889D6" w14:textId="77777777" w:rsidTr="00195B41">
        <w:trPr>
          <w:trHeight w:val="20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6CAF" w14:textId="7F9FFDA0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1091" w:type="dxa"/>
            <w:shd w:val="clear" w:color="auto" w:fill="auto"/>
            <w:hideMark/>
          </w:tcPr>
          <w:p w14:paraId="3308308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C3B1C7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62BFBE2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DGD (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Diamond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Grinding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Disc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) brúsny kotúč s dlhou životnosťou určený pre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materiálografiu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, vhodný pre brúsnu a leštiacu jednotku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Ecomet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/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na brúsenie a leštenie všetkých typov tvrdých  materiálov (ocele, sklo, keramika) so zrnitosťou 15µm, uchytenie kotúča pomocou systému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Buehler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MagnoMet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(magnetická vrstva). Povrch musí byť hladký neštruktúrovaný s jednotnou veľkosťou diamantových zŕn. Priemer kotúča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70EE85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09762E3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5D7A4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416512D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36552FD6" w14:textId="77777777" w:rsidTr="00195B41">
        <w:trPr>
          <w:trHeight w:val="20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84AC" w14:textId="6C1CD34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lastRenderedPageBreak/>
              <w:t>89</w:t>
            </w:r>
          </w:p>
        </w:tc>
        <w:tc>
          <w:tcPr>
            <w:tcW w:w="1091" w:type="dxa"/>
            <w:shd w:val="clear" w:color="auto" w:fill="auto"/>
            <w:hideMark/>
          </w:tcPr>
          <w:p w14:paraId="48EAA1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C45CEE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4D207FB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DGD (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Diamond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Grinding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Disc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) brúsny kotúč s dlhou životnosťou určený pre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materiálografiu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, vhodný pre brúsnu a leštiacu jednotku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Buehler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Ecomet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/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na brúsenie a leštenie všetkých typov tvrdých  materiálov (ocele, sklo, keramika) so zrnitosťou 3µm, uchytenie kotúča pomocou systému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MagnoMet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(magnetická vrstva). Povrch musí byť hladký neštruktúrovaný s jednotnou veľkosťou diamantových zŕn.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val="en-US" w:eastAsia="sk-SK"/>
              </w:rPr>
              <w:t>Priemer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val="en-US" w:eastAsia="sk-SK"/>
              </w:rPr>
              <w:t>kotúča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val="en-US" w:eastAsia="sk-SK"/>
              </w:rPr>
              <w:t xml:space="preserve">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72CF6D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1A9F738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21F503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416812D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0EF3EB86" w14:textId="77777777" w:rsidTr="00195B41">
        <w:trPr>
          <w:trHeight w:val="178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0745" w14:textId="66A0FD3B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9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shd w:val="clear" w:color="auto" w:fill="auto"/>
            <w:hideMark/>
          </w:tcPr>
          <w:p w14:paraId="4438DC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hideMark/>
          </w:tcPr>
          <w:p w14:paraId="547B6C5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1DF7B3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DGD 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Diamond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Grinding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Disc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) brúsny kotúč s dlhou životnosťou určený pre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materiálografiu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vhodný pre brúsnu a leštiacu jednotku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Buehler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Ecomet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/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Automet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na brúsenie a leštenie všetkých typov tvrdých  materiálov (ocele, sklo, keramika) so zrnitosťou 0.5µm, uchytenie kotúča pomocou systému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MagnoMet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(magnetická vrstva). Povrch musí byť hladký neštruktúrovaný s jednotnou veľkosťou diamantových zŕn. Priemer kotúča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42B883E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BAA028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42EB5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416912D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654756C1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F38FD" w14:textId="06DFB8B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1091" w:type="dxa"/>
            <w:shd w:val="clear" w:color="auto" w:fill="auto"/>
          </w:tcPr>
          <w:p w14:paraId="7D5A1C6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</w:tcPr>
          <w:p w14:paraId="0501454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Leštiaca suspenzia</w:t>
            </w:r>
          </w:p>
        </w:tc>
        <w:tc>
          <w:tcPr>
            <w:tcW w:w="2336" w:type="dxa"/>
            <w:shd w:val="clear" w:color="auto" w:fill="auto"/>
          </w:tcPr>
          <w:p w14:paraId="1CCACF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Leštiaca suspenzia vhodná pre konečné doleštenie povrchu vzorky. Suspenzia je na báze Al2O3 o zrnitosti 0,05µm. pH 8.5. Objem 1,9L.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Výrobok musí byť kompatibilný pre použitie na zariadení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Buehler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EcoMet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300Pro, alebo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Buehler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lastRenderedPageBreak/>
              <w:t>EcoMet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/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AutoMet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300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Grinder-Polisher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2B8F780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1,9  l</w:t>
            </w:r>
          </w:p>
        </w:tc>
        <w:tc>
          <w:tcPr>
            <w:tcW w:w="1044" w:type="dxa"/>
            <w:shd w:val="clear" w:color="auto" w:fill="auto"/>
          </w:tcPr>
          <w:p w14:paraId="39FD32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14:paraId="418D501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40-6377-064</w:t>
            </w:r>
          </w:p>
        </w:tc>
      </w:tr>
      <w:tr w:rsidR="00062B97" w:rsidRPr="00195B41" w14:paraId="21C96704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0B5E" w14:textId="513860ED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9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hideMark/>
          </w:tcPr>
          <w:p w14:paraId="07390C8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2A1BEB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Pipetor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021DD35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Pipetor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vhodný na pipetovanie so sklenenými  alebo plastovými pipetami v rozsahu objemu od 0,5-100 ml. LCD displej - indikátor nabitia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NiMH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batérie, životnosť až 1000 cyklov. Hydrofóbny membránový filter chrániaci nástavec proti vniknutí kvapaliny.</w:t>
            </w:r>
          </w:p>
        </w:tc>
        <w:tc>
          <w:tcPr>
            <w:tcW w:w="1418" w:type="dxa"/>
            <w:shd w:val="clear" w:color="auto" w:fill="auto"/>
            <w:hideMark/>
          </w:tcPr>
          <w:p w14:paraId="4D40685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3AEEFDD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D8CE8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</w:tr>
      <w:tr w:rsidR="00062B97" w:rsidRPr="00195B41" w14:paraId="58E7F99B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1BB86" w14:textId="5E599537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1091" w:type="dxa"/>
            <w:shd w:val="clear" w:color="auto" w:fill="auto"/>
            <w:hideMark/>
          </w:tcPr>
          <w:p w14:paraId="7A03F0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43E877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Sada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mikropipiet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6DE0CD0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Sada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automatických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mikropipiet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fixný objem: 10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ul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,100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ul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, 1000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ul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autoklávovaťelné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. Súčasťou dodávky je minimálne 1 balík (1000 ks)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pipetovacích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špičiek </w:t>
            </w:r>
          </w:p>
        </w:tc>
        <w:tc>
          <w:tcPr>
            <w:tcW w:w="1418" w:type="dxa"/>
            <w:shd w:val="clear" w:color="auto" w:fill="auto"/>
            <w:hideMark/>
          </w:tcPr>
          <w:p w14:paraId="64277B9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1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sada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59BCF9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</w:tcPr>
          <w:p w14:paraId="41C5B6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062B97" w:rsidRPr="00195B41" w14:paraId="391ED6EA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9A4E" w14:textId="45504150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091" w:type="dxa"/>
            <w:shd w:val="clear" w:color="auto" w:fill="auto"/>
            <w:hideMark/>
          </w:tcPr>
          <w:p w14:paraId="2CAF8A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56F02A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Laboratórne váhy</w:t>
            </w:r>
          </w:p>
        </w:tc>
        <w:tc>
          <w:tcPr>
            <w:tcW w:w="2336" w:type="dxa"/>
            <w:shd w:val="clear" w:color="auto" w:fill="auto"/>
            <w:hideMark/>
          </w:tcPr>
          <w:p w14:paraId="6EC657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Laboratórne váhy s váživosťou 220g, rozlíšenie 0,1 mg, reprodukovateľnosť ±0,0001g, overený dielik 0,001g, trieda presnosti I.,  automatická kalibrácia,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tarovanie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dotykový displej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uhloprie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kou 4,3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“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kovov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telo 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h, sklenen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horn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kryt proti pr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deniu vzduchu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dvomi posuvn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bo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dvierkami 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posuvn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horn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dvierkami, nerezov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miska, zabudovan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h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ik pre z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vesn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áž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enie. </w:t>
            </w:r>
          </w:p>
        </w:tc>
        <w:tc>
          <w:tcPr>
            <w:tcW w:w="1418" w:type="dxa"/>
            <w:shd w:val="clear" w:color="auto" w:fill="auto"/>
            <w:hideMark/>
          </w:tcPr>
          <w:p w14:paraId="4A22383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1DD3AE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CE4305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611-3223</w:t>
            </w:r>
          </w:p>
        </w:tc>
      </w:tr>
      <w:tr w:rsidR="00062B97" w:rsidRPr="00195B41" w14:paraId="3712CE09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A506" w14:textId="1FBD7D5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1091" w:type="dxa"/>
            <w:shd w:val="clear" w:color="auto" w:fill="auto"/>
            <w:hideMark/>
          </w:tcPr>
          <w:p w14:paraId="5EF2C51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2803B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Centrif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ga</w:t>
            </w:r>
          </w:p>
        </w:tc>
        <w:tc>
          <w:tcPr>
            <w:tcW w:w="2336" w:type="dxa"/>
            <w:shd w:val="clear" w:color="auto" w:fill="auto"/>
            <w:hideMark/>
          </w:tcPr>
          <w:p w14:paraId="2C86F55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Laboratórna centrifúga min 6500 min</w:t>
            </w:r>
            <w:r w:rsidRPr="00195B41">
              <w:rPr>
                <w:rFonts w:ascii="Nudista" w:eastAsia="Times New Roman" w:hAnsi="Nudista"/>
                <w:sz w:val="20"/>
                <w:szCs w:val="20"/>
                <w:vertAlign w:val="superscript"/>
                <w:lang w:eastAsia="sk-SK"/>
              </w:rPr>
              <w:t>-1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/ 4000 g, nastaviteľné otáčky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čas/nepretržitý chod, vrátane rotora na min. 6 x 15 ml skúmavky a vrátane adaptérov na 5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7 ml sk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mavky kónické aj štandardné. </w:t>
            </w:r>
          </w:p>
        </w:tc>
        <w:tc>
          <w:tcPr>
            <w:tcW w:w="1418" w:type="dxa"/>
            <w:shd w:val="clear" w:color="auto" w:fill="auto"/>
            <w:hideMark/>
          </w:tcPr>
          <w:p w14:paraId="507FF8E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587D9D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61E64E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521-2853</w:t>
            </w:r>
          </w:p>
        </w:tc>
      </w:tr>
      <w:tr w:rsidR="00062B97" w:rsidRPr="00195B41" w14:paraId="7373E18C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055C" w14:textId="28556BB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1091" w:type="dxa"/>
            <w:shd w:val="clear" w:color="auto" w:fill="auto"/>
            <w:hideMark/>
          </w:tcPr>
          <w:p w14:paraId="5C158F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227B15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Vortex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07CA9F0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Vortex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je určený pre intenzívne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 xml:space="preserve">pretrepávanie jednej skúmavky. Je vybavený klobúčikom s priemerom  min 20 mm. Má nastaviteľnú intenzitu trepanie od jemného po intenzívnej pretrepávania.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Vortex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by mal pracovať v dvoch režimoch: kontinuálny trepanie - dotykové trepanie (aktivuje sa tlakom skúmavky na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trepačkový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klobúčik). Rozsah otáčok: od min 750 - 3000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rpm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objem trepaných skúmaviek min 1,5 - 30 ml. Externý zdroj napätia: 12 V 320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hmotnosť: cca 0,8 kg</w:t>
            </w:r>
          </w:p>
        </w:tc>
        <w:tc>
          <w:tcPr>
            <w:tcW w:w="1418" w:type="dxa"/>
            <w:shd w:val="clear" w:color="auto" w:fill="auto"/>
            <w:hideMark/>
          </w:tcPr>
          <w:p w14:paraId="0342F21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3A4EE29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F5824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062B97" w:rsidRPr="00195B41" w14:paraId="49384FB1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0B584" w14:textId="656456C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1091" w:type="dxa"/>
            <w:shd w:val="clear" w:color="auto" w:fill="auto"/>
            <w:hideMark/>
          </w:tcPr>
          <w:p w14:paraId="136053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181B10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Automatick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mikrobiologick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pero</w:t>
            </w:r>
          </w:p>
        </w:tc>
        <w:tc>
          <w:tcPr>
            <w:tcW w:w="2336" w:type="dxa"/>
            <w:shd w:val="clear" w:color="auto" w:fill="auto"/>
            <w:hideMark/>
          </w:tcPr>
          <w:p w14:paraId="177116E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Automatické pero na počítanie mikrobiologických kolónii na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Petriho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miskách. Zvukový alarm pre ukončenie počítania, displej, ergonomický tvar, vrátane náhradných náplní.</w:t>
            </w:r>
          </w:p>
        </w:tc>
        <w:tc>
          <w:tcPr>
            <w:tcW w:w="1418" w:type="dxa"/>
            <w:shd w:val="clear" w:color="auto" w:fill="auto"/>
            <w:hideMark/>
          </w:tcPr>
          <w:p w14:paraId="6888B97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6040F03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64D295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710-0884, 710-0902</w:t>
            </w:r>
          </w:p>
        </w:tc>
      </w:tr>
      <w:tr w:rsidR="00062B97" w:rsidRPr="00195B41" w14:paraId="4FE24546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05A8" w14:textId="52A3E1C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1091" w:type="dxa"/>
            <w:shd w:val="clear" w:color="auto" w:fill="auto"/>
            <w:hideMark/>
          </w:tcPr>
          <w:p w14:paraId="4F23B50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7E4B3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0BD356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jednokanálová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nastaviteľný objem 2-20 µ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l,presnosť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±1,3-0,3%, správnosť ±5-1%,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autoklávovatelná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Súčasťou dodávky je minimálne 1 balík (1000 ks)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pipetovacích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špičiek.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45B5FCA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71AB122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AE50AF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613-5260</w:t>
            </w:r>
          </w:p>
        </w:tc>
      </w:tr>
      <w:tr w:rsidR="00062B97" w:rsidRPr="00195B41" w14:paraId="448FD089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87A54" w14:textId="75405B3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1091" w:type="dxa"/>
            <w:shd w:val="clear" w:color="auto" w:fill="auto"/>
            <w:hideMark/>
          </w:tcPr>
          <w:p w14:paraId="2CC9B19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0AE0B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4003ADD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jednokanálová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nastaviteľný objem 20-200µl, presnosť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 0,7-0,2%, správnosť ±2,5 - 0,6 %,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autoklávovatelná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Súčasťou dodávky je minimálne 1 balík (1000 ks)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pipetovacích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špičiek.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682FF1F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1262255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A3F2C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613-5263</w:t>
            </w:r>
          </w:p>
        </w:tc>
      </w:tr>
      <w:tr w:rsidR="00062B97" w:rsidRPr="00195B41" w14:paraId="798734E9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FE518" w14:textId="7C01444B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10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shd w:val="clear" w:color="auto" w:fill="auto"/>
            <w:hideMark/>
          </w:tcPr>
          <w:p w14:paraId="1A44B4F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8DE58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64FA81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nastaviteľný objem 100-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 xml:space="preserve">1000µl , presnosť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±0,6 - 0,2%, správnosť ± 3-0,6 %,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autoklávovatelná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Súčasťou dodávky je minimálne 1 balík (1000 ks)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pipetovacích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špičiek.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7951D46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534F8D0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DE306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613-5265</w:t>
            </w:r>
          </w:p>
        </w:tc>
      </w:tr>
      <w:tr w:rsidR="00062B97" w:rsidRPr="00195B41" w14:paraId="1349F3A0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5D930" w14:textId="15A529A9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10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hideMark/>
          </w:tcPr>
          <w:p w14:paraId="2269DA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1F91F0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5D2873B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 nastaviteľný objem 1000-5000µl presnosť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±0,6 -0,2%, správnosť ± 2.5 - 0,6 %,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autoklávovatelná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Súčasťou dodávky je minimálne 1 balík (1000 ks)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pipetovacích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špičiek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73EBE5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3BE2B8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3C763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613-5266</w:t>
            </w:r>
          </w:p>
        </w:tc>
      </w:tr>
      <w:tr w:rsidR="00062B97" w:rsidRPr="00195B41" w14:paraId="2BDE56A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3E9D0" w14:textId="236FA931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10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1FD9C3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95FBB8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58AA357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Priemer Ø 200mm, veľkosť oka 20µm, kovové </w:t>
            </w:r>
          </w:p>
        </w:tc>
        <w:tc>
          <w:tcPr>
            <w:tcW w:w="1418" w:type="dxa"/>
            <w:shd w:val="clear" w:color="auto" w:fill="auto"/>
            <w:hideMark/>
          </w:tcPr>
          <w:p w14:paraId="14D2B12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71E346E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72545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TM200000020050</w:t>
            </w:r>
          </w:p>
        </w:tc>
      </w:tr>
      <w:tr w:rsidR="00062B97" w:rsidRPr="00195B41" w14:paraId="13445A27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E490A" w14:textId="470AC64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3834C35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B3708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694BD2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40µm kovové</w:t>
            </w:r>
          </w:p>
        </w:tc>
        <w:tc>
          <w:tcPr>
            <w:tcW w:w="1418" w:type="dxa"/>
            <w:shd w:val="clear" w:color="auto" w:fill="auto"/>
            <w:hideMark/>
          </w:tcPr>
          <w:p w14:paraId="1CD5B29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4D3012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8522A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TM200000040050</w:t>
            </w:r>
          </w:p>
        </w:tc>
      </w:tr>
      <w:tr w:rsidR="00062B97" w:rsidRPr="00195B41" w14:paraId="2C67E16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3E2B" w14:textId="6F18CD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EB4D3B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A2AA9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41BB893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63µm kovové</w:t>
            </w:r>
          </w:p>
        </w:tc>
        <w:tc>
          <w:tcPr>
            <w:tcW w:w="1418" w:type="dxa"/>
            <w:shd w:val="clear" w:color="auto" w:fill="auto"/>
            <w:hideMark/>
          </w:tcPr>
          <w:p w14:paraId="528CE8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2D3071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4C45E7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TM200000063050</w:t>
            </w:r>
          </w:p>
        </w:tc>
      </w:tr>
      <w:tr w:rsidR="00062B97" w:rsidRPr="00195B41" w14:paraId="18B72D9A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20C9" w14:textId="431314AA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8D975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98B9D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2C38D2A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80µm kovové</w:t>
            </w:r>
          </w:p>
        </w:tc>
        <w:tc>
          <w:tcPr>
            <w:tcW w:w="1418" w:type="dxa"/>
            <w:shd w:val="clear" w:color="auto" w:fill="auto"/>
            <w:hideMark/>
          </w:tcPr>
          <w:p w14:paraId="1AF6C9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891BC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A0BFB5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TM200000080050</w:t>
            </w:r>
          </w:p>
        </w:tc>
      </w:tr>
      <w:tr w:rsidR="00062B97" w:rsidRPr="00195B41" w14:paraId="79B39B7B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285D" w14:textId="540299F9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EE2533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B9E961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  <w:hideMark/>
          </w:tcPr>
          <w:p w14:paraId="1DF0734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20µm Nylon</w:t>
            </w:r>
          </w:p>
        </w:tc>
        <w:tc>
          <w:tcPr>
            <w:tcW w:w="1418" w:type="dxa"/>
            <w:shd w:val="clear" w:color="auto" w:fill="auto"/>
            <w:hideMark/>
          </w:tcPr>
          <w:p w14:paraId="2C8347D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436866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742D35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TN200000020050</w:t>
            </w:r>
          </w:p>
        </w:tc>
      </w:tr>
      <w:tr w:rsidR="00062B97" w:rsidRPr="00195B41" w14:paraId="14ACD0B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0B1D2" w14:textId="5D89E7F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A92B4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914628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  <w:hideMark/>
          </w:tcPr>
          <w:p w14:paraId="3E148C0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41µm Nylon</w:t>
            </w:r>
          </w:p>
        </w:tc>
        <w:tc>
          <w:tcPr>
            <w:tcW w:w="1418" w:type="dxa"/>
            <w:shd w:val="clear" w:color="auto" w:fill="auto"/>
            <w:hideMark/>
          </w:tcPr>
          <w:p w14:paraId="354D41E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FE65F2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3DD87B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TN200000041050</w:t>
            </w:r>
          </w:p>
        </w:tc>
      </w:tr>
      <w:tr w:rsidR="00062B97" w:rsidRPr="00195B41" w14:paraId="1A8485F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2CAF" w14:textId="5653EFAF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91" w:type="dxa"/>
            <w:shd w:val="clear" w:color="auto" w:fill="auto"/>
            <w:noWrap/>
          </w:tcPr>
          <w:p w14:paraId="5AF1FE4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</w:tcPr>
          <w:p w14:paraId="10B3E4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</w:tcPr>
          <w:p w14:paraId="605D302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63µm Nylon</w:t>
            </w:r>
          </w:p>
        </w:tc>
        <w:tc>
          <w:tcPr>
            <w:tcW w:w="1418" w:type="dxa"/>
            <w:shd w:val="clear" w:color="auto" w:fill="auto"/>
          </w:tcPr>
          <w:p w14:paraId="720C9A3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</w:tcPr>
          <w:p w14:paraId="6885E2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</w:tcPr>
          <w:p w14:paraId="735838B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TN200000063050</w:t>
            </w:r>
          </w:p>
        </w:tc>
      </w:tr>
      <w:tr w:rsidR="00062B97" w:rsidRPr="00195B41" w14:paraId="21B923A0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4BA4" w14:textId="4B877FD6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AA6B6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8B5651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  <w:hideMark/>
          </w:tcPr>
          <w:p w14:paraId="61F3C32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80µm Nylon</w:t>
            </w:r>
          </w:p>
        </w:tc>
        <w:tc>
          <w:tcPr>
            <w:tcW w:w="1418" w:type="dxa"/>
            <w:shd w:val="clear" w:color="auto" w:fill="auto"/>
            <w:hideMark/>
          </w:tcPr>
          <w:p w14:paraId="5F917D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B77B1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9EF706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TN200000080050</w:t>
            </w:r>
          </w:p>
        </w:tc>
      </w:tr>
    </w:tbl>
    <w:p w14:paraId="2FCE1451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0FEE314F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3FE65AEC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033AE48F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</w:p>
    <w:p w14:paraId="7A70E03F" w14:textId="77777777" w:rsidR="005B097D" w:rsidRPr="00195B41" w:rsidRDefault="005B097D">
      <w:pPr>
        <w:rPr>
          <w:rFonts w:ascii="Nudista" w:hAnsi="Nudista"/>
        </w:rPr>
      </w:pPr>
    </w:p>
    <w:sectPr w:rsidR="005B097D" w:rsidRPr="00195B41" w:rsidSect="000E5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726"/>
    <w:multiLevelType w:val="hybridMultilevel"/>
    <w:tmpl w:val="0F1852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862C5"/>
    <w:multiLevelType w:val="hybridMultilevel"/>
    <w:tmpl w:val="E8383E0E"/>
    <w:lvl w:ilvl="0" w:tplc="6750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53AC"/>
    <w:multiLevelType w:val="hybridMultilevel"/>
    <w:tmpl w:val="6276E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F0D24"/>
    <w:multiLevelType w:val="hybridMultilevel"/>
    <w:tmpl w:val="D5AA674A"/>
    <w:lvl w:ilvl="0" w:tplc="199A83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16F75"/>
    <w:multiLevelType w:val="hybridMultilevel"/>
    <w:tmpl w:val="DDA837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E331A"/>
    <w:multiLevelType w:val="hybridMultilevel"/>
    <w:tmpl w:val="1A8E056C"/>
    <w:lvl w:ilvl="0" w:tplc="06AEA4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C5CB1"/>
    <w:multiLevelType w:val="multilevel"/>
    <w:tmpl w:val="0DE08D32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ascii="Nudista" w:hAnsi="Nudista" w:hint="default"/>
        <w:b w:val="0"/>
        <w:strike w:val="0"/>
        <w:color w:val="auto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Nudista" w:hAnsi="Nudista" w:hint="default"/>
        <w:b w:val="0"/>
        <w:color w:val="000000"/>
        <w:sz w:val="20"/>
        <w:szCs w:val="2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EB7B0A"/>
    <w:multiLevelType w:val="hybridMultilevel"/>
    <w:tmpl w:val="5680BF78"/>
    <w:lvl w:ilvl="0" w:tplc="4A2AAB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4159B"/>
    <w:multiLevelType w:val="hybridMultilevel"/>
    <w:tmpl w:val="D3CA85FA"/>
    <w:lvl w:ilvl="0" w:tplc="C0040B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4209B"/>
    <w:multiLevelType w:val="hybridMultilevel"/>
    <w:tmpl w:val="86169B68"/>
    <w:lvl w:ilvl="0" w:tplc="8CEA82D4">
      <w:start w:val="1"/>
      <w:numFmt w:val="bullet"/>
      <w:pStyle w:val="Indent02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91B3A"/>
    <w:multiLevelType w:val="hybridMultilevel"/>
    <w:tmpl w:val="788AA9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D102E"/>
    <w:multiLevelType w:val="hybridMultilevel"/>
    <w:tmpl w:val="B608C9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5327C"/>
    <w:multiLevelType w:val="hybridMultilevel"/>
    <w:tmpl w:val="E5269F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2467D"/>
    <w:multiLevelType w:val="hybridMultilevel"/>
    <w:tmpl w:val="D5B07A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B5889"/>
    <w:multiLevelType w:val="hybridMultilevel"/>
    <w:tmpl w:val="A9D4AB9E"/>
    <w:lvl w:ilvl="0" w:tplc="6750E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E8C36F5"/>
    <w:multiLevelType w:val="hybridMultilevel"/>
    <w:tmpl w:val="26EEE2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A1E70"/>
    <w:multiLevelType w:val="hybridMultilevel"/>
    <w:tmpl w:val="DFAEBDD2"/>
    <w:lvl w:ilvl="0" w:tplc="6750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04568"/>
    <w:multiLevelType w:val="hybridMultilevel"/>
    <w:tmpl w:val="C37AB6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54348"/>
    <w:multiLevelType w:val="hybridMultilevel"/>
    <w:tmpl w:val="D27220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15"/>
  </w:num>
  <w:num w:numId="6">
    <w:abstractNumId w:val="6"/>
  </w:num>
  <w:num w:numId="7">
    <w:abstractNumId w:val="7"/>
  </w:num>
  <w:num w:numId="8">
    <w:abstractNumId w:val="14"/>
  </w:num>
  <w:num w:numId="9">
    <w:abstractNumId w:val="16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13"/>
  </w:num>
  <w:num w:numId="17">
    <w:abstractNumId w:val="18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B97"/>
    <w:rsid w:val="00062B97"/>
    <w:rsid w:val="00195B41"/>
    <w:rsid w:val="005B097D"/>
    <w:rsid w:val="00624C10"/>
    <w:rsid w:val="00AC709B"/>
    <w:rsid w:val="00C93CF2"/>
    <w:rsid w:val="00E9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C21F70"/>
  <w15:chartTrackingRefBased/>
  <w15:docId w15:val="{7716ABD3-0A7E-4F6F-AFC9-1F841707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62B97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062B97"/>
    <w:pPr>
      <w:keepNext/>
      <w:spacing w:after="0" w:line="240" w:lineRule="auto"/>
      <w:outlineLvl w:val="0"/>
    </w:pPr>
    <w:rPr>
      <w:rFonts w:ascii="Times New Roman" w:eastAsia="Times New Roman" w:hAnsi="Times New Roman"/>
      <w:i/>
      <w:iCs/>
      <w:sz w:val="28"/>
      <w:szCs w:val="24"/>
      <w:lang w:val="en-US"/>
    </w:rPr>
  </w:style>
  <w:style w:type="paragraph" w:styleId="Nadpis4">
    <w:name w:val="heading 4"/>
    <w:basedOn w:val="Normlny"/>
    <w:next w:val="Normlny"/>
    <w:link w:val="Nadpis4Char"/>
    <w:qFormat/>
    <w:rsid w:val="00062B97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62B97"/>
    <w:rPr>
      <w:rFonts w:ascii="Times New Roman" w:eastAsia="Times New Roman" w:hAnsi="Times New Roman" w:cs="Times New Roman"/>
      <w:i/>
      <w:iCs/>
      <w:sz w:val="28"/>
      <w:szCs w:val="24"/>
      <w:lang w:val="en-US"/>
    </w:rPr>
  </w:style>
  <w:style w:type="character" w:customStyle="1" w:styleId="Nadpis4Char">
    <w:name w:val="Nadpis 4 Char"/>
    <w:basedOn w:val="Predvolenpsmoodseku"/>
    <w:link w:val="Nadpis4"/>
    <w:rsid w:val="00062B97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Indent025">
    <w:name w:val="Indent 0.25"/>
    <w:basedOn w:val="Normlny"/>
    <w:rsid w:val="00062B97"/>
    <w:pPr>
      <w:numPr>
        <w:numId w:val="1"/>
      </w:numPr>
      <w:spacing w:after="0" w:line="240" w:lineRule="auto"/>
      <w:ind w:right="180"/>
    </w:pPr>
    <w:rPr>
      <w:rFonts w:ascii="Times New Roman" w:eastAsia="Times New Roman" w:hAnsi="Times New Roman"/>
      <w:sz w:val="20"/>
      <w:szCs w:val="20"/>
      <w:lang w:val="en-US"/>
    </w:rPr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34"/>
    <w:qFormat/>
    <w:rsid w:val="00062B97"/>
    <w:pPr>
      <w:spacing w:after="160" w:line="259" w:lineRule="auto"/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062B97"/>
    <w:rPr>
      <w:rFonts w:ascii="Calibri" w:eastAsia="Calibri" w:hAnsi="Calibri" w:cs="Times New Roman"/>
    </w:rPr>
  </w:style>
  <w:style w:type="paragraph" w:customStyle="1" w:styleId="SAPHlavn">
    <w:name w:val="SAŽP Hlavný"/>
    <w:basedOn w:val="Nadpis1"/>
    <w:link w:val="SAPHlavnChar"/>
    <w:qFormat/>
    <w:rsid w:val="00062B97"/>
    <w:pPr>
      <w:keepNext w:val="0"/>
      <w:widowControl w:val="0"/>
      <w:spacing w:after="200" w:line="276" w:lineRule="auto"/>
      <w:ind w:left="360" w:hanging="360"/>
    </w:pPr>
    <w:rPr>
      <w:rFonts w:ascii="Proba Pro" w:hAnsi="Proba Pro"/>
      <w:b/>
      <w:i w:val="0"/>
      <w:iCs w:val="0"/>
      <w:spacing w:val="30"/>
      <w:szCs w:val="28"/>
      <w:lang w:val="sk-SK"/>
    </w:rPr>
  </w:style>
  <w:style w:type="character" w:customStyle="1" w:styleId="SAPHlavnChar">
    <w:name w:val="SAŽP Hlavný Char"/>
    <w:link w:val="SAPHlavn"/>
    <w:locked/>
    <w:rsid w:val="00062B97"/>
    <w:rPr>
      <w:rFonts w:ascii="Proba Pro" w:eastAsia="Times New Roman" w:hAnsi="Proba Pro" w:cs="Times New Roman"/>
      <w:b/>
      <w:spacing w:val="30"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2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2B97"/>
    <w:rPr>
      <w:rFonts w:ascii="Segoe UI" w:eastAsia="Calibri" w:hAnsi="Segoe UI" w:cs="Segoe UI"/>
      <w:sz w:val="18"/>
      <w:szCs w:val="18"/>
    </w:rPr>
  </w:style>
  <w:style w:type="paragraph" w:styleId="Bezriadkovania">
    <w:name w:val="No Spacing"/>
    <w:uiPriority w:val="1"/>
    <w:qFormat/>
    <w:rsid w:val="00062B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komentraChar">
    <w:name w:val="Text komentára Char"/>
    <w:link w:val="Textkomentra"/>
    <w:uiPriority w:val="99"/>
    <w:semiHidden/>
    <w:rsid w:val="00062B97"/>
  </w:style>
  <w:style w:type="paragraph" w:styleId="Textkomentra">
    <w:name w:val="annotation text"/>
    <w:basedOn w:val="Normlny"/>
    <w:link w:val="TextkomentraChar"/>
    <w:uiPriority w:val="99"/>
    <w:semiHidden/>
    <w:unhideWhenUsed/>
    <w:rsid w:val="00062B97"/>
    <w:pPr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TextkomentraChar1">
    <w:name w:val="Text komentára Char1"/>
    <w:basedOn w:val="Predvolenpsmoodseku"/>
    <w:uiPriority w:val="99"/>
    <w:semiHidden/>
    <w:rsid w:val="00062B97"/>
    <w:rPr>
      <w:rFonts w:ascii="Calibri" w:eastAsia="Calibri" w:hAnsi="Calibri" w:cs="Times New Roman"/>
      <w:sz w:val="20"/>
      <w:szCs w:val="20"/>
    </w:rPr>
  </w:style>
  <w:style w:type="character" w:customStyle="1" w:styleId="lrzxr">
    <w:name w:val="lrzxr"/>
    <w:rsid w:val="00062B97"/>
  </w:style>
  <w:style w:type="character" w:customStyle="1" w:styleId="info">
    <w:name w:val="info"/>
    <w:rsid w:val="00062B97"/>
  </w:style>
  <w:style w:type="character" w:styleId="Odkaznakomentr">
    <w:name w:val="annotation reference"/>
    <w:uiPriority w:val="99"/>
    <w:semiHidden/>
    <w:unhideWhenUsed/>
    <w:rsid w:val="00062B9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2B97"/>
    <w:pPr>
      <w:spacing w:line="276" w:lineRule="auto"/>
    </w:pPr>
    <w:rPr>
      <w:b/>
      <w:bCs/>
    </w:rPr>
  </w:style>
  <w:style w:type="character" w:customStyle="1" w:styleId="PredmetkomentraChar">
    <w:name w:val="Predmet komentára Char"/>
    <w:basedOn w:val="TextkomentraChar1"/>
    <w:link w:val="Predmetkomentra"/>
    <w:uiPriority w:val="99"/>
    <w:semiHidden/>
    <w:rsid w:val="00062B9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B4045-3485-47BB-9BA8-8A1BBFC4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4534</Words>
  <Characters>25850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</dc:creator>
  <cp:keywords/>
  <dc:description/>
  <cp:lastModifiedBy>Lucia Štrbová</cp:lastModifiedBy>
  <cp:revision>4</cp:revision>
  <cp:lastPrinted>2020-11-25T09:58:00Z</cp:lastPrinted>
  <dcterms:created xsi:type="dcterms:W3CDTF">2020-11-26T07:35:00Z</dcterms:created>
  <dcterms:modified xsi:type="dcterms:W3CDTF">2021-05-19T08:27:00Z</dcterms:modified>
</cp:coreProperties>
</file>