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6C" w:rsidRPr="00EC7A44" w:rsidRDefault="00780B6C" w:rsidP="00780B6C">
      <w:pPr>
        <w:rPr>
          <w:rFonts w:ascii="Arial" w:hAnsi="Arial"/>
          <w:b/>
          <w:sz w:val="24"/>
        </w:rPr>
      </w:pPr>
      <w:r w:rsidRPr="00EC7A44">
        <w:rPr>
          <w:rFonts w:ascii="Arial" w:hAnsi="Arial"/>
          <w:b/>
          <w:sz w:val="24"/>
        </w:rPr>
        <w:t>OPLÁŠTENIE BUDOVY</w:t>
      </w:r>
    </w:p>
    <w:p w:rsidR="00780B6C" w:rsidRPr="004F6B14" w:rsidRDefault="00780B6C" w:rsidP="00780B6C">
      <w:pPr>
        <w:rPr>
          <w:rFonts w:ascii="Arial" w:hAnsi="Arial"/>
          <w:b/>
          <w:sz w:val="24"/>
        </w:rPr>
      </w:pPr>
      <w:r w:rsidRPr="004F6B14">
        <w:rPr>
          <w:rFonts w:ascii="Arial" w:hAnsi="Arial"/>
          <w:b/>
          <w:sz w:val="24"/>
        </w:rPr>
        <w:t>OCEĽOVÁ HALA JESENÍK</w:t>
      </w:r>
    </w:p>
    <w:p w:rsidR="00780B6C" w:rsidRPr="002169D9" w:rsidRDefault="00780B6C" w:rsidP="00780B6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</w:t>
      </w:r>
      <w:r w:rsidRPr="00967D98">
        <w:rPr>
          <w:rFonts w:ascii="Arial" w:hAnsi="Arial"/>
          <w:b/>
          <w:sz w:val="24"/>
        </w:rPr>
        <w:t>dravotechnika</w:t>
      </w:r>
    </w:p>
    <w:p w:rsidR="000F6DEF" w:rsidRDefault="000F6DEF" w:rsidP="000F6DEF">
      <w:pPr>
        <w:rPr>
          <w:rFonts w:ascii="Arial" w:hAnsi="Arial" w:cs="Arial"/>
          <w:b/>
          <w:sz w:val="22"/>
          <w:szCs w:val="22"/>
        </w:rPr>
      </w:pPr>
    </w:p>
    <w:p w:rsidR="000F6DEF" w:rsidRDefault="000F6DEF" w:rsidP="000F6DEF">
      <w:pPr>
        <w:rPr>
          <w:rFonts w:ascii="Arial" w:hAnsi="Arial" w:cs="Arial"/>
          <w:sz w:val="22"/>
          <w:szCs w:val="22"/>
        </w:rPr>
      </w:pPr>
    </w:p>
    <w:p w:rsidR="009D1E86" w:rsidRDefault="009D1E86" w:rsidP="000F6DEF">
      <w:pPr>
        <w:rPr>
          <w:rFonts w:ascii="Arial" w:hAnsi="Arial" w:cs="Arial"/>
          <w:sz w:val="22"/>
          <w:szCs w:val="22"/>
        </w:rPr>
      </w:pPr>
      <w:r w:rsidRPr="009D1E86">
        <w:rPr>
          <w:rFonts w:ascii="Arial" w:hAnsi="Arial" w:cs="Arial"/>
          <w:sz w:val="22"/>
          <w:szCs w:val="22"/>
        </w:rPr>
        <w:t>DOKUMENTÁCIA NA REALIZÁCIU STAVBY</w:t>
      </w:r>
    </w:p>
    <w:p w:rsidR="000F6DEF" w:rsidRDefault="000F6DEF" w:rsidP="000F6D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z.č.:100-</w:t>
      </w:r>
      <w:r w:rsidR="00780B6C">
        <w:rPr>
          <w:rFonts w:ascii="Arial" w:hAnsi="Arial" w:cs="Arial"/>
          <w:sz w:val="22"/>
          <w:szCs w:val="22"/>
        </w:rPr>
        <w:t>303</w:t>
      </w:r>
    </w:p>
    <w:p w:rsidR="000F6DEF" w:rsidRDefault="000F6DEF" w:rsidP="000F6DEF">
      <w:pPr>
        <w:rPr>
          <w:rFonts w:ascii="Arial" w:hAnsi="Arial"/>
          <w:sz w:val="24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</w:t>
      </w: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ind w:left="1416" w:firstLine="708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TECHNICKÁ   SPRÁVA</w:t>
      </w: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9D1E86" w:rsidRDefault="009D1E86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rPr>
          <w:rFonts w:ascii="Arial" w:hAnsi="Arial"/>
          <w:sz w:val="22"/>
        </w:rPr>
      </w:pPr>
    </w:p>
    <w:p w:rsidR="000F6DEF" w:rsidRDefault="000F6DEF" w:rsidP="000F6DEF">
      <w:pPr>
        <w:ind w:right="425"/>
        <w:rPr>
          <w:rFonts w:ascii="Arial" w:hAnsi="Arial" w:cs="Arial"/>
          <w:sz w:val="22"/>
          <w:szCs w:val="22"/>
        </w:rPr>
      </w:pPr>
    </w:p>
    <w:p w:rsidR="000F6DEF" w:rsidRDefault="000F6DEF" w:rsidP="000F6DEF">
      <w:pPr>
        <w:ind w:right="425"/>
        <w:rPr>
          <w:rFonts w:ascii="Arial" w:hAnsi="Arial" w:cs="Arial"/>
          <w:sz w:val="22"/>
          <w:szCs w:val="22"/>
        </w:rPr>
      </w:pPr>
    </w:p>
    <w:p w:rsidR="000F6DEF" w:rsidRDefault="000F6DEF" w:rsidP="000F6DEF">
      <w:pPr>
        <w:ind w:right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Bratislave 0</w:t>
      </w:r>
      <w:r w:rsidR="00780B6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 20</w:t>
      </w:r>
      <w:r w:rsidR="00780B6C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Vypracoval:   Ing. Fogmeg     </w:t>
      </w:r>
    </w:p>
    <w:p w:rsidR="000F6DEF" w:rsidRDefault="000F6DEF" w:rsidP="000F6DEF">
      <w:pPr>
        <w:pStyle w:val="Zarkazkladnhotextu2"/>
        <w:ind w:right="425"/>
        <w:rPr>
          <w:rFonts w:cs="Arial"/>
          <w:b/>
          <w:sz w:val="20"/>
        </w:rPr>
      </w:pPr>
    </w:p>
    <w:p w:rsidR="000F6DEF" w:rsidRDefault="000F6DEF" w:rsidP="000F6DEF">
      <w:pPr>
        <w:pStyle w:val="Zarkazkladnhotextu2"/>
        <w:ind w:right="425"/>
        <w:rPr>
          <w:rFonts w:cs="Arial"/>
          <w:b/>
        </w:rPr>
      </w:pPr>
    </w:p>
    <w:p w:rsidR="00780B6C" w:rsidRDefault="00780B6C" w:rsidP="000F6DEF">
      <w:pPr>
        <w:pStyle w:val="Zarkazkladnhotextu2"/>
        <w:ind w:right="425"/>
        <w:rPr>
          <w:rFonts w:cs="Arial"/>
          <w:b/>
        </w:rPr>
      </w:pPr>
    </w:p>
    <w:p w:rsidR="000F6DEF" w:rsidRDefault="000F6DEF" w:rsidP="000F6DEF">
      <w:pPr>
        <w:pStyle w:val="Zarkazkladnhotextu2"/>
        <w:ind w:right="425"/>
        <w:rPr>
          <w:rFonts w:cs="Arial"/>
          <w:b/>
        </w:rPr>
      </w:pPr>
    </w:p>
    <w:p w:rsidR="000F6DEF" w:rsidRDefault="000F6DEF" w:rsidP="000F6DEF">
      <w:pPr>
        <w:pStyle w:val="Zarkazkladnhotextu2"/>
        <w:ind w:right="425"/>
        <w:rPr>
          <w:rFonts w:cs="Arial"/>
          <w:b/>
        </w:rPr>
      </w:pP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ab/>
        <w:t xml:space="preserve">V areáli sa nachádza jestvujúca delená kanalizácia. Dažďová a splašková.   </w:t>
      </w:r>
    </w:p>
    <w:p w:rsidR="003F26F9" w:rsidRDefault="003F26F9" w:rsidP="003F26F9">
      <w:pPr>
        <w:ind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Dažďové vody z jestvujúc</w:t>
      </w:r>
      <w:r w:rsidR="00B04743">
        <w:rPr>
          <w:rFonts w:ascii="Arial" w:hAnsi="Arial" w:cs="Arial"/>
          <w:szCs w:val="24"/>
        </w:rPr>
        <w:t>ej</w:t>
      </w:r>
      <w:r>
        <w:rPr>
          <w:rFonts w:ascii="Arial" w:hAnsi="Arial" w:cs="Arial"/>
          <w:szCs w:val="24"/>
        </w:rPr>
        <w:t xml:space="preserve"> spevnen</w:t>
      </w:r>
      <w:r w:rsidR="00B04743">
        <w:rPr>
          <w:rFonts w:ascii="Arial" w:hAnsi="Arial" w:cs="Arial"/>
          <w:szCs w:val="24"/>
        </w:rPr>
        <w:t>ej</w:t>
      </w:r>
      <w:r>
        <w:rPr>
          <w:rFonts w:ascii="Arial" w:hAnsi="Arial" w:cs="Arial"/>
          <w:szCs w:val="24"/>
        </w:rPr>
        <w:t xml:space="preserve"> pl</w:t>
      </w:r>
      <w:r w:rsidR="00B04743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ch</w:t>
      </w:r>
      <w:r w:rsidR="00B04743">
        <w:rPr>
          <w:rFonts w:ascii="Arial" w:hAnsi="Arial" w:cs="Arial"/>
          <w:szCs w:val="24"/>
        </w:rPr>
        <w:t>y</w:t>
      </w:r>
      <w:r>
        <w:rPr>
          <w:rFonts w:ascii="Arial" w:hAnsi="Arial" w:cs="Arial"/>
          <w:szCs w:val="24"/>
        </w:rPr>
        <w:t xml:space="preserve">  </w:t>
      </w:r>
      <w:r w:rsidR="009D1E86">
        <w:rPr>
          <w:rFonts w:ascii="Arial" w:hAnsi="Arial" w:cs="Arial"/>
          <w:szCs w:val="24"/>
        </w:rPr>
        <w:t>bud</w:t>
      </w:r>
      <w:r>
        <w:rPr>
          <w:rFonts w:ascii="Arial" w:hAnsi="Arial" w:cs="Arial"/>
          <w:szCs w:val="24"/>
        </w:rPr>
        <w:t>ú zachytávané povrchovým žľab</w:t>
      </w:r>
      <w:r w:rsidR="00B04743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m</w:t>
      </w:r>
      <w:r w:rsidR="009D1E86">
        <w:rPr>
          <w:rFonts w:ascii="Arial" w:hAnsi="Arial" w:cs="Arial"/>
          <w:szCs w:val="24"/>
        </w:rPr>
        <w:t xml:space="preserve"> a uličn</w:t>
      </w:r>
      <w:r w:rsidR="00B04743">
        <w:rPr>
          <w:rFonts w:ascii="Arial" w:hAnsi="Arial" w:cs="Arial"/>
          <w:szCs w:val="24"/>
        </w:rPr>
        <w:t>ou</w:t>
      </w:r>
      <w:r w:rsidR="009D1E86">
        <w:rPr>
          <w:rFonts w:ascii="Arial" w:hAnsi="Arial" w:cs="Arial"/>
          <w:szCs w:val="24"/>
        </w:rPr>
        <w:t xml:space="preserve"> </w:t>
      </w:r>
      <w:proofErr w:type="spellStart"/>
      <w:r w:rsidR="009D1E86">
        <w:rPr>
          <w:rFonts w:ascii="Arial" w:hAnsi="Arial" w:cs="Arial"/>
          <w:szCs w:val="24"/>
        </w:rPr>
        <w:t>vpusť</w:t>
      </w:r>
      <w:r w:rsidR="00B04743">
        <w:rPr>
          <w:rFonts w:ascii="Arial" w:hAnsi="Arial" w:cs="Arial"/>
          <w:szCs w:val="24"/>
        </w:rPr>
        <w:t>ou</w:t>
      </w:r>
      <w:proofErr w:type="spellEnd"/>
      <w:r w:rsidR="009D1E86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ktoré </w:t>
      </w:r>
      <w:r w:rsidR="009D1E86">
        <w:rPr>
          <w:rFonts w:ascii="Arial" w:hAnsi="Arial" w:cs="Arial"/>
          <w:szCs w:val="24"/>
        </w:rPr>
        <w:t>bud</w:t>
      </w:r>
      <w:r>
        <w:rPr>
          <w:rFonts w:ascii="Arial" w:hAnsi="Arial" w:cs="Arial"/>
          <w:szCs w:val="24"/>
        </w:rPr>
        <w:t>ú zaústené do</w:t>
      </w:r>
      <w:r w:rsidR="009D1E8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jestvujúcej dažďovej kanalizácie. Dažďové vody zo strechy </w:t>
      </w:r>
      <w:r w:rsidR="00B04743">
        <w:rPr>
          <w:rFonts w:ascii="Arial" w:hAnsi="Arial" w:cs="Arial"/>
          <w:szCs w:val="24"/>
        </w:rPr>
        <w:t>jestvujúcej haly</w:t>
      </w:r>
      <w:r>
        <w:rPr>
          <w:rFonts w:ascii="Arial" w:hAnsi="Arial" w:cs="Arial"/>
          <w:szCs w:val="24"/>
        </w:rPr>
        <w:t xml:space="preserve"> budú </w:t>
      </w:r>
      <w:proofErr w:type="spellStart"/>
      <w:r w:rsidR="00B04743">
        <w:rPr>
          <w:rFonts w:ascii="Arial" w:hAnsi="Arial" w:cs="Arial"/>
          <w:szCs w:val="24"/>
        </w:rPr>
        <w:t>púštané</w:t>
      </w:r>
      <w:proofErr w:type="spellEnd"/>
      <w:r w:rsidR="00B04743">
        <w:rPr>
          <w:rFonts w:ascii="Arial" w:hAnsi="Arial" w:cs="Arial"/>
          <w:szCs w:val="24"/>
        </w:rPr>
        <w:t xml:space="preserve"> na terén ako doposiaľ a odvádzané žľabom do jestvujúcej dažďovej kanalizácie</w:t>
      </w:r>
      <w:r>
        <w:rPr>
          <w:rFonts w:ascii="Arial" w:hAnsi="Arial" w:cs="Arial"/>
          <w:szCs w:val="24"/>
        </w:rPr>
        <w:t xml:space="preserve">. </w:t>
      </w:r>
      <w:r w:rsidR="00B04743">
        <w:rPr>
          <w:rFonts w:ascii="Arial" w:hAnsi="Arial" w:cs="Arial"/>
          <w:szCs w:val="24"/>
        </w:rPr>
        <w:t>Z hľadiska bilancií dažďových vôd neprišlo k navýšeniu objemu odvádzaných vôd do dažďovej kanalizácie oproti súčasnému stavu. Dažďová kanalizácia</w:t>
      </w:r>
      <w:r>
        <w:rPr>
          <w:rFonts w:ascii="Arial" w:hAnsi="Arial" w:cs="Arial"/>
          <w:szCs w:val="24"/>
        </w:rPr>
        <w:t xml:space="preserve"> bude zaústená do jestvujúcej dažďovej kanalizácie DN 300 v mieste zaústenia </w:t>
      </w:r>
      <w:r w:rsidR="00D843F6">
        <w:rPr>
          <w:rFonts w:ascii="Arial" w:hAnsi="Arial" w:cs="Arial"/>
          <w:szCs w:val="24"/>
        </w:rPr>
        <w:t>j</w:t>
      </w:r>
      <w:r>
        <w:rPr>
          <w:rFonts w:ascii="Arial" w:hAnsi="Arial" w:cs="Arial"/>
          <w:szCs w:val="24"/>
        </w:rPr>
        <w:t xml:space="preserve">e </w:t>
      </w:r>
      <w:r w:rsidR="00B04743">
        <w:rPr>
          <w:rFonts w:ascii="Arial" w:hAnsi="Arial" w:cs="Arial"/>
          <w:szCs w:val="24"/>
        </w:rPr>
        <w:t>jestvujúca</w:t>
      </w:r>
      <w:r>
        <w:rPr>
          <w:rFonts w:ascii="Arial" w:hAnsi="Arial" w:cs="Arial"/>
          <w:szCs w:val="24"/>
        </w:rPr>
        <w:t xml:space="preserve">  kanalizačná betónová šachta. </w:t>
      </w:r>
      <w:r w:rsidR="00B04743">
        <w:rPr>
          <w:rFonts w:ascii="Arial" w:hAnsi="Arial" w:cs="Arial"/>
          <w:szCs w:val="24"/>
        </w:rPr>
        <w:t>Dažďová kanalizácia</w:t>
      </w:r>
      <w:r>
        <w:rPr>
          <w:rFonts w:ascii="Arial" w:hAnsi="Arial" w:cs="Arial"/>
          <w:szCs w:val="24"/>
        </w:rPr>
        <w:t xml:space="preserve"> bude z P</w:t>
      </w:r>
      <w:r w:rsidR="00D843F6">
        <w:rPr>
          <w:rFonts w:ascii="Arial" w:hAnsi="Arial" w:cs="Arial"/>
          <w:szCs w:val="24"/>
        </w:rPr>
        <w:t>P</w:t>
      </w:r>
      <w:r>
        <w:rPr>
          <w:rFonts w:ascii="Arial" w:hAnsi="Arial" w:cs="Arial"/>
          <w:szCs w:val="24"/>
        </w:rPr>
        <w:t xml:space="preserve"> (SN</w:t>
      </w:r>
      <w:r w:rsidR="00D843F6">
        <w:rPr>
          <w:rFonts w:ascii="Arial" w:hAnsi="Arial" w:cs="Arial"/>
          <w:szCs w:val="24"/>
        </w:rPr>
        <w:t>10</w:t>
      </w:r>
      <w:r>
        <w:rPr>
          <w:rFonts w:ascii="Arial" w:hAnsi="Arial" w:cs="Arial"/>
          <w:szCs w:val="24"/>
        </w:rPr>
        <w:t xml:space="preserve">) rúr DN </w:t>
      </w:r>
      <w:r w:rsidR="00D843F6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00 mm dĺžky </w:t>
      </w:r>
      <w:r w:rsidR="00B04743">
        <w:rPr>
          <w:rFonts w:ascii="Arial" w:hAnsi="Arial" w:cs="Arial"/>
          <w:szCs w:val="24"/>
        </w:rPr>
        <w:t>33</w:t>
      </w:r>
      <w:r>
        <w:rPr>
          <w:rFonts w:ascii="Arial" w:hAnsi="Arial" w:cs="Arial"/>
          <w:szCs w:val="24"/>
        </w:rPr>
        <w:t>,0 m.</w:t>
      </w:r>
      <w:r w:rsidR="007F3B3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Na trase bud</w:t>
      </w:r>
      <w:r w:rsidR="00B04743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 osaden</w:t>
      </w:r>
      <w:r w:rsidR="00B04743">
        <w:rPr>
          <w:rFonts w:ascii="Arial" w:hAnsi="Arial" w:cs="Arial"/>
          <w:szCs w:val="24"/>
        </w:rPr>
        <w:t>á</w:t>
      </w:r>
      <w:r>
        <w:rPr>
          <w:rFonts w:ascii="Arial" w:hAnsi="Arial" w:cs="Arial"/>
          <w:szCs w:val="24"/>
        </w:rPr>
        <w:t xml:space="preserve"> kanalizačn</w:t>
      </w:r>
      <w:r w:rsidR="00B04743">
        <w:rPr>
          <w:rFonts w:ascii="Arial" w:hAnsi="Arial" w:cs="Arial"/>
          <w:szCs w:val="24"/>
        </w:rPr>
        <w:t>á</w:t>
      </w:r>
      <w:r>
        <w:rPr>
          <w:rFonts w:ascii="Arial" w:hAnsi="Arial" w:cs="Arial"/>
          <w:szCs w:val="24"/>
        </w:rPr>
        <w:t xml:space="preserve"> </w:t>
      </w:r>
      <w:r w:rsidR="00B04743">
        <w:rPr>
          <w:rFonts w:ascii="Arial" w:hAnsi="Arial" w:cs="Arial"/>
          <w:szCs w:val="24"/>
        </w:rPr>
        <w:t xml:space="preserve">plastová </w:t>
      </w:r>
      <w:r>
        <w:rPr>
          <w:rFonts w:ascii="Arial" w:hAnsi="Arial" w:cs="Arial"/>
          <w:szCs w:val="24"/>
        </w:rPr>
        <w:t>šacht</w:t>
      </w:r>
      <w:r w:rsidR="00B04743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 xml:space="preserve"> priemeru </w:t>
      </w:r>
      <w:r w:rsidR="00B04743">
        <w:rPr>
          <w:rFonts w:ascii="Arial" w:hAnsi="Arial" w:cs="Arial"/>
          <w:szCs w:val="24"/>
        </w:rPr>
        <w:t>400 mm</w:t>
      </w:r>
      <w:r>
        <w:rPr>
          <w:rFonts w:ascii="Arial" w:hAnsi="Arial" w:cs="Arial"/>
          <w:szCs w:val="24"/>
        </w:rPr>
        <w:t>. Poklop na šacht</w:t>
      </w:r>
      <w:r w:rsidR="00B04743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 bud</w:t>
      </w:r>
      <w:r w:rsidR="00B04743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 liatinov</w:t>
      </w:r>
      <w:r w:rsidR="00B04743">
        <w:rPr>
          <w:rFonts w:ascii="Arial" w:hAnsi="Arial" w:cs="Arial"/>
          <w:szCs w:val="24"/>
        </w:rPr>
        <w:t>ý</w:t>
      </w:r>
      <w:r>
        <w:rPr>
          <w:rFonts w:ascii="Arial" w:hAnsi="Arial" w:cs="Arial"/>
          <w:szCs w:val="24"/>
        </w:rPr>
        <w:t xml:space="preserve"> kruhov</w:t>
      </w:r>
      <w:r w:rsidR="00B04743">
        <w:rPr>
          <w:rFonts w:ascii="Arial" w:hAnsi="Arial" w:cs="Arial"/>
          <w:szCs w:val="24"/>
        </w:rPr>
        <w:t>ý</w:t>
      </w:r>
      <w:r>
        <w:rPr>
          <w:rFonts w:ascii="Arial" w:hAnsi="Arial" w:cs="Arial"/>
          <w:szCs w:val="24"/>
        </w:rPr>
        <w:t xml:space="preserve"> priemeru </w:t>
      </w:r>
      <w:r w:rsidR="00B04743"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>00 mm typ D400 (40t). Potrubie  PVC je uložené na 100 mm pieskové lôžko s </w:t>
      </w:r>
      <w:proofErr w:type="spellStart"/>
      <w:r>
        <w:rPr>
          <w:rFonts w:ascii="Arial" w:hAnsi="Arial" w:cs="Arial"/>
          <w:szCs w:val="24"/>
        </w:rPr>
        <w:t>obsypom</w:t>
      </w:r>
      <w:proofErr w:type="spellEnd"/>
      <w:r>
        <w:rPr>
          <w:rFonts w:ascii="Arial" w:hAnsi="Arial" w:cs="Arial"/>
          <w:szCs w:val="24"/>
        </w:rPr>
        <w:t xml:space="preserve"> potrubia </w:t>
      </w:r>
      <w:smartTag w:uri="urn:schemas-microsoft-com:office:smarttags" w:element="metricconverter">
        <w:smartTagPr>
          <w:attr w:name="ProductID" w:val="300 mm"/>
        </w:smartTagPr>
        <w:r>
          <w:rPr>
            <w:rFonts w:ascii="Arial" w:hAnsi="Arial" w:cs="Arial"/>
            <w:szCs w:val="24"/>
          </w:rPr>
          <w:t>300 mm</w:t>
        </w:r>
      </w:smartTag>
      <w:r>
        <w:rPr>
          <w:rFonts w:ascii="Arial" w:hAnsi="Arial" w:cs="Arial"/>
          <w:szCs w:val="24"/>
        </w:rPr>
        <w:t xml:space="preserve"> nad hornú hranu potrubia. </w:t>
      </w:r>
    </w:p>
    <w:p w:rsidR="003F26F9" w:rsidRDefault="00BF7AC6" w:rsidP="003F26F9">
      <w:pPr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b/>
        </w:rPr>
        <w:t xml:space="preserve">            </w:t>
      </w:r>
      <w:r w:rsidR="003F26F9">
        <w:rPr>
          <w:rFonts w:ascii="Arial" w:hAnsi="Arial" w:cs="Arial"/>
          <w:b/>
          <w:i/>
          <w:szCs w:val="24"/>
        </w:rPr>
        <w:tab/>
      </w:r>
    </w:p>
    <w:p w:rsidR="003F26F9" w:rsidRDefault="003F26F9" w:rsidP="003F26F9">
      <w:pPr>
        <w:ind w:right="567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ZEMNÉ PRÁCE 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Výkop je uvažovaný v zemine kategórie 3, ako </w:t>
      </w:r>
      <w:proofErr w:type="spellStart"/>
      <w:r>
        <w:rPr>
          <w:rFonts w:ascii="Arial" w:hAnsi="Arial" w:cs="Arial"/>
          <w:szCs w:val="24"/>
        </w:rPr>
        <w:t>pažená</w:t>
      </w:r>
      <w:proofErr w:type="spellEnd"/>
      <w:r>
        <w:rPr>
          <w:rFonts w:ascii="Arial" w:hAnsi="Arial" w:cs="Arial"/>
          <w:szCs w:val="24"/>
        </w:rPr>
        <w:t xml:space="preserve"> ryha s príložným </w:t>
      </w:r>
      <w:proofErr w:type="spellStart"/>
      <w:r>
        <w:rPr>
          <w:rFonts w:ascii="Arial" w:hAnsi="Arial" w:cs="Arial"/>
          <w:szCs w:val="24"/>
        </w:rPr>
        <w:t>pažením</w:t>
      </w:r>
      <w:proofErr w:type="spellEnd"/>
      <w:r>
        <w:rPr>
          <w:rFonts w:ascii="Arial" w:hAnsi="Arial" w:cs="Arial"/>
          <w:szCs w:val="24"/>
        </w:rPr>
        <w:t xml:space="preserve">. Pre zemné práce pri výstavbe  potrubia , t.j. prípravu pracovného pruhu, výkopy a zásypy a úpravu povrchu terénu platí STN 73 3050. Potrubie je uložené v otvorenej </w:t>
      </w:r>
      <w:proofErr w:type="spellStart"/>
      <w:r>
        <w:rPr>
          <w:rFonts w:ascii="Arial" w:hAnsi="Arial" w:cs="Arial"/>
          <w:szCs w:val="24"/>
        </w:rPr>
        <w:t>paženej</w:t>
      </w:r>
      <w:proofErr w:type="spellEnd"/>
      <w:r>
        <w:rPr>
          <w:rFonts w:ascii="Arial" w:hAnsi="Arial" w:cs="Arial"/>
          <w:szCs w:val="24"/>
        </w:rPr>
        <w:t xml:space="preserve"> ryhe šírky </w:t>
      </w:r>
      <w:r w:rsidR="00C56E9F">
        <w:rPr>
          <w:rFonts w:ascii="Arial" w:hAnsi="Arial" w:cs="Arial"/>
          <w:szCs w:val="24"/>
        </w:rPr>
        <w:t>0,8</w:t>
      </w:r>
      <w:r>
        <w:rPr>
          <w:rFonts w:ascii="Arial" w:hAnsi="Arial" w:cs="Arial"/>
          <w:szCs w:val="24"/>
        </w:rPr>
        <w:t xml:space="preserve">0 m pre kanalizáciu a pre </w:t>
      </w:r>
      <w:r w:rsidR="00C56E9F">
        <w:rPr>
          <w:rFonts w:ascii="Arial" w:hAnsi="Arial" w:cs="Arial"/>
          <w:szCs w:val="24"/>
        </w:rPr>
        <w:t>prípojku vody.</w:t>
      </w:r>
      <w:r>
        <w:rPr>
          <w:rFonts w:ascii="Arial" w:hAnsi="Arial" w:cs="Arial"/>
          <w:szCs w:val="24"/>
        </w:rPr>
        <w:t xml:space="preserve"> </w:t>
      </w:r>
    </w:p>
    <w:p w:rsidR="003F26F9" w:rsidRDefault="00C56E9F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 Výkop ryhy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Pred začatím výkopových prác na  kanalizácii a vodovode je potrebné vytýčiť všetky existujúce podzemné vedenia, nachádzajúce sa v  trase. Výkop ryhy sa bude vykonávať strojne, len v miestach križovania s miestnymi inžinierskymi sieťami ručne. 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Zemina sa bude ukladať na opačnú stranu výkopu, ako sa bude vyko</w:t>
      </w:r>
      <w:r>
        <w:rPr>
          <w:rFonts w:ascii="Arial" w:hAnsi="Arial" w:cs="Arial"/>
          <w:szCs w:val="24"/>
        </w:rPr>
        <w:softHyphen/>
        <w:t>návať montáž potrubia a pohyb mechanizmov. Zemina z výkopu pod cestou bude odvezená  a výkop bude spätne zasypaný štrkopieskom.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 vykopaní ryhy sa dno ryhy vyčistí od ostrých predmetov. Na dne ryhy sa urobí lôžko z piesku o hrúbke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Cs w:val="24"/>
          </w:rPr>
          <w:t>15 cm</w:t>
        </w:r>
      </w:smartTag>
      <w:r>
        <w:rPr>
          <w:rFonts w:ascii="Arial" w:hAnsi="Arial" w:cs="Arial"/>
          <w:szCs w:val="24"/>
        </w:rPr>
        <w:t>, ktoré sa rov</w:t>
      </w:r>
      <w:r>
        <w:rPr>
          <w:rFonts w:ascii="Arial" w:hAnsi="Arial" w:cs="Arial"/>
          <w:szCs w:val="24"/>
        </w:rPr>
        <w:softHyphen/>
        <w:t>nomerne zhutní tak, aby na ňom potrubie ležalo po celej dĺžke a vzhľadom k prispôsobivosti sa potrubia k terénu, netvorili sa úseky, v ktorých by mohlo dôjsť k zhromažďovaniu kalu a ne</w:t>
      </w:r>
      <w:r>
        <w:rPr>
          <w:rFonts w:ascii="Arial" w:hAnsi="Arial" w:cs="Arial"/>
          <w:szCs w:val="24"/>
        </w:rPr>
        <w:softHyphen/>
        <w:t>čistôt.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Zásyp potrubia a spätná úprava terénu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 uložení potrubia do ryhy sa urobí obsyp pieskom do výšky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Cs w:val="24"/>
          </w:rPr>
          <w:t>20 cm</w:t>
        </w:r>
      </w:smartTag>
      <w:r>
        <w:rPr>
          <w:rFonts w:ascii="Arial" w:hAnsi="Arial" w:cs="Arial"/>
          <w:szCs w:val="24"/>
        </w:rPr>
        <w:t xml:space="preserve"> nad potrubie, ryha sa dosype zeminou z výkopu. Zvyšok ryhy sa zasype zeminou z výkopu. Zásyp bude zhutnený na únosnosť okolitej zemi</w:t>
      </w:r>
      <w:r>
        <w:rPr>
          <w:rFonts w:ascii="Arial" w:hAnsi="Arial" w:cs="Arial"/>
          <w:szCs w:val="24"/>
        </w:rPr>
        <w:softHyphen/>
        <w:t>ny.  Výkop pod cestou bude  spätne zasypaný štrkopieskom.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Porušené  plochy sa po zásype zeminou z výkopu  obnovia. Ostatný narušený terén sa uvedie do pôvodného stavu.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Pre preložku vody bude ryha zabetónovaná betónom hrúbky 200 mm.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Zásyp ryhy bude pieskom so zhutnením po bokoch PVC potrubia. Zmrznutá zemina sa nesmie  používať  na vytváranie </w:t>
      </w:r>
      <w:proofErr w:type="spellStart"/>
      <w:r>
        <w:rPr>
          <w:rFonts w:ascii="Arial" w:hAnsi="Arial" w:cs="Arial"/>
          <w:szCs w:val="24"/>
        </w:rPr>
        <w:t>obsypu</w:t>
      </w:r>
      <w:proofErr w:type="spellEnd"/>
      <w:r>
        <w:rPr>
          <w:rFonts w:ascii="Arial" w:hAnsi="Arial" w:cs="Arial"/>
          <w:szCs w:val="24"/>
        </w:rPr>
        <w:t xml:space="preserve"> a lôžka. Obsyp potrubia sa robí tak, že piesok sa rovnomerne ukladá po  oboch stranách potrubia, po vrstvách, najviac </w:t>
      </w:r>
      <w:smartTag w:uri="urn:schemas-microsoft-com:office:smarttags" w:element="metricconverter">
        <w:smartTagPr>
          <w:attr w:name="ProductID" w:val="150 mm"/>
        </w:smartTagPr>
        <w:r>
          <w:rPr>
            <w:rFonts w:ascii="Arial" w:hAnsi="Arial" w:cs="Arial"/>
            <w:szCs w:val="24"/>
          </w:rPr>
          <w:t>150 mm</w:t>
        </w:r>
      </w:smartTag>
      <w:r>
        <w:rPr>
          <w:rFonts w:ascii="Arial" w:hAnsi="Arial" w:cs="Arial"/>
          <w:szCs w:val="24"/>
        </w:rPr>
        <w:t xml:space="preserve">, ktoré sa dôkladne zhutnia. Zhutňovanie treba robiť rovnomerne po oboch stranách potrubia,  aby sa zachoval rovnaký tlak  na obe strany rúry. Priamo nad vrcholom rúry sa zemina </w:t>
      </w:r>
      <w:proofErr w:type="spellStart"/>
      <w:r>
        <w:rPr>
          <w:rFonts w:ascii="Arial" w:hAnsi="Arial" w:cs="Arial"/>
          <w:szCs w:val="24"/>
        </w:rPr>
        <w:t>obsypu</w:t>
      </w:r>
      <w:proofErr w:type="spellEnd"/>
      <w:r>
        <w:rPr>
          <w:rFonts w:ascii="Arial" w:hAnsi="Arial" w:cs="Arial"/>
          <w:szCs w:val="24"/>
        </w:rPr>
        <w:t xml:space="preserve">  nemá ubíjať. Pri zhutňovaní nesmie dôjsť k priamemu kontaktu zhutňovacieho zariadenia s potrubím. Miera zhutnenia  zeminy </w:t>
      </w:r>
      <w:proofErr w:type="spellStart"/>
      <w:r>
        <w:rPr>
          <w:rFonts w:ascii="Arial" w:hAnsi="Arial" w:cs="Arial"/>
          <w:szCs w:val="24"/>
        </w:rPr>
        <w:t>obsypu</w:t>
      </w:r>
      <w:proofErr w:type="spellEnd"/>
      <w:r>
        <w:rPr>
          <w:rFonts w:ascii="Arial" w:hAnsi="Arial" w:cs="Arial"/>
          <w:szCs w:val="24"/>
        </w:rPr>
        <w:t xml:space="preserve">   a lôžka daná  relatívnou </w:t>
      </w:r>
      <w:proofErr w:type="spellStart"/>
      <w:r>
        <w:rPr>
          <w:rFonts w:ascii="Arial" w:hAnsi="Arial" w:cs="Arial"/>
          <w:szCs w:val="24"/>
        </w:rPr>
        <w:t>uľahlosťou</w:t>
      </w:r>
      <w:proofErr w:type="spellEnd"/>
      <w:r>
        <w:rPr>
          <w:rFonts w:ascii="Arial" w:hAnsi="Arial" w:cs="Arial"/>
          <w:szCs w:val="24"/>
        </w:rPr>
        <w:t xml:space="preserve"> ID stanovená podľa STN 721018  má dosiahnuť hodnotu 0,85.</w:t>
      </w: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Pri výstavbe prípojky  kanalizácie je nutné dodržiavať ustanovenia STN 733050 Zemné práce a STN 755401 ako aj ustanovenia Vyhlášky SÚBP a SBÚ č. 374/90ZB. Pred začatím zemných prác investor zabezpečí vytýčenie jestvujúcich podzemných vedení v mieste križovania s trasou prípojky. Zemné práce v blízkosti jestvujúcich elektrických káblov musia byť robené ručne. </w:t>
      </w:r>
    </w:p>
    <w:p w:rsidR="003F26F9" w:rsidRDefault="003F26F9" w:rsidP="003F26F9">
      <w:pPr>
        <w:rPr>
          <w:rFonts w:ascii="Arial" w:hAnsi="Arial" w:cs="Arial"/>
          <w:szCs w:val="24"/>
        </w:rPr>
      </w:pPr>
    </w:p>
    <w:p w:rsidR="00D1139D" w:rsidRDefault="00D1139D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Bilancie</w:t>
      </w:r>
    </w:p>
    <w:p w:rsidR="00D1139D" w:rsidRDefault="00D1139D" w:rsidP="00D1139D">
      <w:pPr>
        <w:jc w:val="both"/>
        <w:rPr>
          <w:rFonts w:ascii="Arial" w:hAnsi="Arial" w:cs="Arial"/>
          <w:color w:val="FF0000"/>
          <w:highlight w:val="yellow"/>
        </w:rPr>
      </w:pPr>
    </w:p>
    <w:p w:rsidR="00D1139D" w:rsidRPr="00B21599" w:rsidRDefault="00D1139D" w:rsidP="00D1139D">
      <w:pPr>
        <w:jc w:val="both"/>
        <w:rPr>
          <w:rFonts w:ascii="Arial" w:hAnsi="Arial" w:cs="Arial"/>
          <w:b/>
          <w:i/>
        </w:rPr>
      </w:pPr>
      <w:r w:rsidRPr="00B21599">
        <w:rPr>
          <w:rFonts w:ascii="Arial" w:hAnsi="Arial" w:cs="Arial"/>
          <w:b/>
          <w:i/>
        </w:rPr>
        <w:t>Dažďové vody</w:t>
      </w:r>
    </w:p>
    <w:p w:rsidR="00D1139D" w:rsidRPr="00B21599" w:rsidRDefault="00B21599" w:rsidP="00D113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 striech </w:t>
      </w:r>
      <w:r w:rsidR="002320B6">
        <w:rPr>
          <w:rFonts w:ascii="Arial" w:hAnsi="Arial" w:cs="Arial"/>
        </w:rPr>
        <w:t>haly</w:t>
      </w:r>
      <w:r w:rsidR="00D1139D" w:rsidRPr="00B21599">
        <w:rPr>
          <w:rFonts w:ascii="Arial" w:hAnsi="Arial" w:cs="Arial"/>
        </w:rPr>
        <w:t xml:space="preserve">, </w:t>
      </w:r>
      <w:r w:rsidR="00F32865">
        <w:rPr>
          <w:rFonts w:ascii="Arial" w:hAnsi="Arial" w:cs="Arial"/>
        </w:rPr>
        <w:t>spevnených plôch</w:t>
      </w:r>
      <w:r>
        <w:rPr>
          <w:rFonts w:ascii="Arial" w:hAnsi="Arial" w:cs="Arial"/>
        </w:rPr>
        <w:t>.</w:t>
      </w:r>
    </w:p>
    <w:p w:rsidR="00D1139D" w:rsidRPr="00B21599" w:rsidRDefault="00D1139D" w:rsidP="00D1139D">
      <w:pPr>
        <w:jc w:val="both"/>
        <w:rPr>
          <w:rFonts w:ascii="Arial" w:hAnsi="Arial" w:cs="Arial"/>
          <w:vertAlign w:val="subscript"/>
        </w:rPr>
      </w:pPr>
      <w:r w:rsidRPr="00B21599">
        <w:rPr>
          <w:rFonts w:ascii="Arial" w:hAnsi="Arial" w:cs="Arial"/>
        </w:rPr>
        <w:t xml:space="preserve">Q = Ψ . </w:t>
      </w:r>
      <w:proofErr w:type="spellStart"/>
      <w:r w:rsidRPr="00B21599">
        <w:rPr>
          <w:rFonts w:ascii="Arial" w:hAnsi="Arial" w:cs="Arial"/>
        </w:rPr>
        <w:t>S</w:t>
      </w:r>
      <w:r w:rsidRPr="00B21599">
        <w:rPr>
          <w:rFonts w:ascii="Arial" w:hAnsi="Arial" w:cs="Arial"/>
          <w:vertAlign w:val="subscript"/>
        </w:rPr>
        <w:t>s</w:t>
      </w:r>
      <w:proofErr w:type="spellEnd"/>
      <w:r w:rsidRPr="00B21599">
        <w:rPr>
          <w:rFonts w:ascii="Arial" w:hAnsi="Arial" w:cs="Arial"/>
        </w:rPr>
        <w:t xml:space="preserve"> . </w:t>
      </w:r>
      <w:proofErr w:type="spellStart"/>
      <w:r w:rsidRPr="00B21599">
        <w:rPr>
          <w:rFonts w:ascii="Arial" w:hAnsi="Arial" w:cs="Arial"/>
        </w:rPr>
        <w:t>q</w:t>
      </w:r>
      <w:r w:rsidRPr="00B21599">
        <w:rPr>
          <w:rFonts w:ascii="Arial" w:hAnsi="Arial" w:cs="Arial"/>
          <w:vertAlign w:val="subscript"/>
        </w:rPr>
        <w:t>s</w:t>
      </w:r>
      <w:proofErr w:type="spellEnd"/>
    </w:p>
    <w:p w:rsidR="00D1139D" w:rsidRPr="00B21599" w:rsidRDefault="00D1139D" w:rsidP="00D1139D">
      <w:pPr>
        <w:jc w:val="both"/>
        <w:rPr>
          <w:rFonts w:ascii="Arial" w:hAnsi="Arial" w:cs="Arial"/>
        </w:rPr>
      </w:pPr>
      <w:r w:rsidRPr="00B21599">
        <w:rPr>
          <w:rFonts w:ascii="Arial" w:hAnsi="Arial" w:cs="Arial"/>
          <w:vertAlign w:val="subscript"/>
        </w:rPr>
        <w:t xml:space="preserve">           </w:t>
      </w:r>
      <w:r w:rsidRPr="00B21599">
        <w:rPr>
          <w:rFonts w:ascii="Arial" w:hAnsi="Arial" w:cs="Arial"/>
        </w:rPr>
        <w:t>periodicita dažďa</w:t>
      </w:r>
      <w:r w:rsidR="00AA0996">
        <w:rPr>
          <w:rFonts w:ascii="Arial" w:hAnsi="Arial" w:cs="Arial"/>
        </w:rPr>
        <w:t xml:space="preserve">  </w:t>
      </w:r>
      <w:r w:rsidRPr="00B21599">
        <w:rPr>
          <w:rFonts w:ascii="Arial" w:hAnsi="Arial" w:cs="Arial"/>
        </w:rPr>
        <w:t>p=0,</w:t>
      </w:r>
      <w:r w:rsidR="00F32865">
        <w:rPr>
          <w:rFonts w:ascii="Arial" w:hAnsi="Arial" w:cs="Arial"/>
        </w:rPr>
        <w:t>2</w:t>
      </w:r>
      <w:r w:rsidRPr="00B21599">
        <w:rPr>
          <w:rFonts w:ascii="Arial" w:hAnsi="Arial" w:cs="Arial"/>
        </w:rPr>
        <w:t xml:space="preserve"> Q=180</w:t>
      </w:r>
      <w:r w:rsidR="00F32865">
        <w:rPr>
          <w:rFonts w:ascii="Arial" w:hAnsi="Arial" w:cs="Arial"/>
        </w:rPr>
        <w:t xml:space="preserve"> </w:t>
      </w:r>
      <w:r w:rsidRPr="00B21599">
        <w:rPr>
          <w:rFonts w:ascii="Arial" w:hAnsi="Arial" w:cs="Arial"/>
        </w:rPr>
        <w:t>l/s/ha</w:t>
      </w:r>
    </w:p>
    <w:p w:rsidR="00D1139D" w:rsidRPr="00B21599" w:rsidRDefault="00D1139D" w:rsidP="00D1139D">
      <w:pPr>
        <w:jc w:val="both"/>
        <w:rPr>
          <w:rFonts w:ascii="Arial" w:hAnsi="Arial" w:cs="Arial"/>
        </w:rPr>
      </w:pPr>
      <w:r w:rsidRPr="00B21599">
        <w:rPr>
          <w:rFonts w:ascii="Arial" w:hAnsi="Arial" w:cs="Arial"/>
        </w:rPr>
        <w:lastRenderedPageBreak/>
        <w:t xml:space="preserve">Q = </w:t>
      </w:r>
      <w:r w:rsidR="00F32865">
        <w:rPr>
          <w:rFonts w:ascii="Arial" w:hAnsi="Arial" w:cs="Arial"/>
        </w:rPr>
        <w:t>0</w:t>
      </w:r>
      <w:r w:rsidRPr="00B21599">
        <w:rPr>
          <w:rFonts w:ascii="Arial" w:hAnsi="Arial" w:cs="Arial"/>
        </w:rPr>
        <w:t>,</w:t>
      </w:r>
      <w:r w:rsidR="00F32865">
        <w:rPr>
          <w:rFonts w:ascii="Arial" w:hAnsi="Arial" w:cs="Arial"/>
        </w:rPr>
        <w:t>80</w:t>
      </w:r>
      <w:r w:rsidRPr="00B21599">
        <w:rPr>
          <w:rFonts w:ascii="Arial" w:hAnsi="Arial" w:cs="Arial"/>
        </w:rPr>
        <w:t xml:space="preserve"> . 0,</w:t>
      </w:r>
      <w:r w:rsidR="002320B6">
        <w:rPr>
          <w:rFonts w:ascii="Arial" w:hAnsi="Arial" w:cs="Arial"/>
        </w:rPr>
        <w:t>0</w:t>
      </w:r>
      <w:r w:rsidR="00C6787A">
        <w:rPr>
          <w:rFonts w:ascii="Arial" w:hAnsi="Arial" w:cs="Arial"/>
        </w:rPr>
        <w:t>215</w:t>
      </w:r>
      <w:r w:rsidRPr="00B21599">
        <w:rPr>
          <w:rFonts w:ascii="Arial" w:hAnsi="Arial" w:cs="Arial"/>
        </w:rPr>
        <w:t xml:space="preserve"> . 180</w:t>
      </w:r>
    </w:p>
    <w:p w:rsidR="00D1139D" w:rsidRPr="00B21599" w:rsidRDefault="00D1139D" w:rsidP="00D1139D">
      <w:pPr>
        <w:jc w:val="both"/>
        <w:rPr>
          <w:rFonts w:ascii="Arial" w:hAnsi="Arial" w:cs="Arial"/>
        </w:rPr>
      </w:pPr>
      <w:r w:rsidRPr="00B21599">
        <w:rPr>
          <w:rFonts w:ascii="Arial" w:hAnsi="Arial" w:cs="Arial"/>
        </w:rPr>
        <w:t xml:space="preserve">Q = </w:t>
      </w:r>
      <w:r w:rsidR="00C6787A">
        <w:rPr>
          <w:rFonts w:ascii="Arial" w:hAnsi="Arial" w:cs="Arial"/>
        </w:rPr>
        <w:t>3</w:t>
      </w:r>
      <w:r w:rsidR="00AA0996">
        <w:rPr>
          <w:rFonts w:ascii="Arial" w:hAnsi="Arial" w:cs="Arial"/>
        </w:rPr>
        <w:t>,</w:t>
      </w:r>
      <w:r w:rsidR="00C6787A">
        <w:rPr>
          <w:rFonts w:ascii="Arial" w:hAnsi="Arial" w:cs="Arial"/>
        </w:rPr>
        <w:t>0</w:t>
      </w:r>
      <w:r w:rsidRPr="00B21599">
        <w:rPr>
          <w:rFonts w:ascii="Arial" w:hAnsi="Arial" w:cs="Arial"/>
        </w:rPr>
        <w:t xml:space="preserve"> l/s</w:t>
      </w:r>
    </w:p>
    <w:p w:rsidR="00F74F71" w:rsidRDefault="00F74F71" w:rsidP="00F74F71">
      <w:pPr>
        <w:jc w:val="both"/>
        <w:rPr>
          <w:rFonts w:ascii="Arial" w:hAnsi="Arial" w:cs="Arial"/>
        </w:rPr>
      </w:pPr>
    </w:p>
    <w:p w:rsidR="00D1139D" w:rsidRPr="00F32865" w:rsidRDefault="00F74F71" w:rsidP="00F328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Bilancia dažďových vôd bude nasledovná ( ročný úhrn zrážok v predmetnom území = </w:t>
      </w:r>
      <w:smartTag w:uri="urn:schemas-microsoft-com:office:smarttags" w:element="metricconverter">
        <w:smartTagPr>
          <w:attr w:name="ProductID" w:val="620 mm"/>
        </w:smartTagPr>
        <w:r>
          <w:rPr>
            <w:rFonts w:ascii="Arial" w:hAnsi="Arial" w:cs="Arial"/>
          </w:rPr>
          <w:t>620 mm</w:t>
        </w:r>
      </w:smartTag>
      <w:r>
        <w:rPr>
          <w:rFonts w:ascii="Arial" w:hAnsi="Arial" w:cs="Arial"/>
        </w:rPr>
        <w:t xml:space="preserve"> ).</w:t>
      </w:r>
      <w:r w:rsidR="00F32865">
        <w:rPr>
          <w:rFonts w:ascii="Arial" w:hAnsi="Arial" w:cs="Arial"/>
        </w:rPr>
        <w:t xml:space="preserve"> P</w:t>
      </w:r>
      <w:r w:rsidRPr="00F74F71">
        <w:rPr>
          <w:rFonts w:ascii="Arial" w:hAnsi="Arial" w:cs="Arial"/>
        </w:rPr>
        <w:t xml:space="preserve">riemerná ročná produkcia dažďových vôd zo strechy </w:t>
      </w:r>
      <w:r w:rsidR="00C6787A">
        <w:rPr>
          <w:rFonts w:ascii="Arial" w:hAnsi="Arial" w:cs="Arial"/>
        </w:rPr>
        <w:t>haly</w:t>
      </w:r>
      <w:r w:rsidR="00F32865">
        <w:rPr>
          <w:rFonts w:ascii="Arial" w:hAnsi="Arial" w:cs="Arial"/>
        </w:rPr>
        <w:t xml:space="preserve"> a</w:t>
      </w:r>
      <w:r w:rsidR="00F32865" w:rsidRPr="00B21599">
        <w:rPr>
          <w:rFonts w:ascii="Arial" w:hAnsi="Arial" w:cs="Arial"/>
        </w:rPr>
        <w:t xml:space="preserve"> </w:t>
      </w:r>
      <w:r w:rsidR="00F32865">
        <w:rPr>
          <w:rFonts w:ascii="Arial" w:hAnsi="Arial" w:cs="Arial"/>
        </w:rPr>
        <w:t>spevnených plôch</w:t>
      </w:r>
      <w:r w:rsidRPr="00F74F71">
        <w:rPr>
          <w:rFonts w:ascii="Arial" w:hAnsi="Arial" w:cs="Arial"/>
        </w:rPr>
        <w:t xml:space="preserve"> </w:t>
      </w:r>
      <w:r w:rsidR="00C6787A">
        <w:rPr>
          <w:rFonts w:ascii="Arial" w:hAnsi="Arial" w:cs="Arial"/>
        </w:rPr>
        <w:t>133</w:t>
      </w:r>
      <w:r w:rsidRPr="00F74F71">
        <w:rPr>
          <w:rFonts w:ascii="Arial" w:hAnsi="Arial" w:cs="Arial"/>
        </w:rPr>
        <w:t>,</w:t>
      </w:r>
      <w:r w:rsidR="00C6787A">
        <w:rPr>
          <w:rFonts w:ascii="Arial" w:hAnsi="Arial" w:cs="Arial"/>
        </w:rPr>
        <w:t>30</w:t>
      </w:r>
      <w:r w:rsidRPr="00F74F71">
        <w:rPr>
          <w:rFonts w:ascii="Arial" w:hAnsi="Arial" w:cs="Arial"/>
        </w:rPr>
        <w:t xml:space="preserve"> m</w:t>
      </w:r>
      <w:r w:rsidRPr="00F74F71">
        <w:rPr>
          <w:rFonts w:ascii="Arial" w:hAnsi="Arial" w:cs="Arial"/>
          <w:vertAlign w:val="superscript"/>
        </w:rPr>
        <w:t>3</w:t>
      </w:r>
      <w:r w:rsidRPr="00F74F71">
        <w:rPr>
          <w:rFonts w:ascii="Arial" w:hAnsi="Arial" w:cs="Arial"/>
        </w:rPr>
        <w:t>.rok</w:t>
      </w:r>
      <w:r w:rsidRPr="00F74F71">
        <w:rPr>
          <w:rFonts w:ascii="Arial" w:hAnsi="Arial" w:cs="Arial"/>
          <w:vertAlign w:val="superscript"/>
        </w:rPr>
        <w:t>-1</w:t>
      </w:r>
      <w:r w:rsidRPr="00F74F71">
        <w:rPr>
          <w:rFonts w:ascii="Arial" w:hAnsi="Arial" w:cs="Arial"/>
        </w:rPr>
        <w:t xml:space="preserve">. </w:t>
      </w:r>
    </w:p>
    <w:p w:rsidR="00F74F71" w:rsidRPr="00F74F71" w:rsidRDefault="00F74F71" w:rsidP="00F74F71">
      <w:pPr>
        <w:ind w:left="720"/>
        <w:jc w:val="both"/>
        <w:rPr>
          <w:rFonts w:ascii="Arial" w:hAnsi="Arial" w:cs="Arial"/>
          <w:szCs w:val="24"/>
        </w:rPr>
      </w:pPr>
    </w:p>
    <w:p w:rsidR="003F26F9" w:rsidRDefault="003F26F9" w:rsidP="003F26F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areáli budú vybudované nasledujúce objekty:</w:t>
      </w:r>
    </w:p>
    <w:p w:rsidR="003F26F9" w:rsidRDefault="003F26F9" w:rsidP="00E55509">
      <w:pPr>
        <w:ind w:righ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</w:t>
      </w:r>
    </w:p>
    <w:p w:rsidR="003F26F9" w:rsidRPr="00AC04DA" w:rsidRDefault="0013021B" w:rsidP="003F26F9">
      <w:pPr>
        <w:pStyle w:val="Zarkazkladnhotextu2"/>
        <w:ind w:right="425" w:hanging="287"/>
        <w:rPr>
          <w:rFonts w:cs="Arial"/>
          <w:sz w:val="20"/>
        </w:rPr>
      </w:pPr>
      <w:r>
        <w:rPr>
          <w:rFonts w:cs="Arial"/>
          <w:sz w:val="20"/>
        </w:rPr>
        <w:tab/>
      </w:r>
      <w:r w:rsidR="003F26F9" w:rsidRPr="00AC04DA">
        <w:rPr>
          <w:rFonts w:cs="Arial"/>
          <w:sz w:val="20"/>
        </w:rPr>
        <w:t xml:space="preserve">DN </w:t>
      </w:r>
      <w:r w:rsidR="00C56E9F" w:rsidRPr="00AC04DA">
        <w:rPr>
          <w:rFonts w:cs="Arial"/>
          <w:sz w:val="20"/>
        </w:rPr>
        <w:t>2</w:t>
      </w:r>
      <w:r w:rsidR="003F26F9" w:rsidRPr="00AC04DA">
        <w:rPr>
          <w:rFonts w:cs="Arial"/>
          <w:sz w:val="20"/>
        </w:rPr>
        <w:t>00 bude z  P</w:t>
      </w:r>
      <w:r w:rsidR="00E55509">
        <w:rPr>
          <w:rFonts w:cs="Arial"/>
          <w:sz w:val="20"/>
        </w:rPr>
        <w:t>P</w:t>
      </w:r>
      <w:r w:rsidR="003F26F9" w:rsidRPr="00AC04DA">
        <w:rPr>
          <w:rFonts w:cs="Arial"/>
          <w:sz w:val="20"/>
        </w:rPr>
        <w:t xml:space="preserve">  rúr (SN</w:t>
      </w:r>
      <w:r w:rsidR="00E55509">
        <w:rPr>
          <w:rFonts w:cs="Arial"/>
          <w:sz w:val="20"/>
        </w:rPr>
        <w:t>10</w:t>
      </w:r>
      <w:r w:rsidR="003F26F9" w:rsidRPr="00AC04DA">
        <w:rPr>
          <w:rFonts w:cs="Arial"/>
          <w:sz w:val="20"/>
        </w:rPr>
        <w:t>)  celkovej dĺžky</w:t>
      </w:r>
      <w:r w:rsidR="003F26F9" w:rsidRPr="00AC04DA">
        <w:rPr>
          <w:rFonts w:cs="Arial"/>
          <w:sz w:val="20"/>
        </w:rPr>
        <w:tab/>
      </w:r>
      <w:r w:rsidR="003F26F9" w:rsidRPr="00AC04DA">
        <w:rPr>
          <w:rFonts w:cs="Arial"/>
          <w:sz w:val="20"/>
        </w:rPr>
        <w:tab/>
        <w:t xml:space="preserve">   </w:t>
      </w:r>
      <w:r w:rsidR="00C6787A">
        <w:rPr>
          <w:rFonts w:cs="Arial"/>
          <w:sz w:val="20"/>
        </w:rPr>
        <w:t>33</w:t>
      </w:r>
      <w:r w:rsidR="00C56E9F" w:rsidRPr="00AC04DA">
        <w:rPr>
          <w:rFonts w:cs="Arial"/>
          <w:sz w:val="20"/>
        </w:rPr>
        <w:t>,</w:t>
      </w:r>
      <w:r w:rsidR="00C6787A">
        <w:rPr>
          <w:rFonts w:cs="Arial"/>
          <w:sz w:val="20"/>
        </w:rPr>
        <w:t>0</w:t>
      </w:r>
      <w:r w:rsidR="003F26F9" w:rsidRPr="00AC04DA">
        <w:rPr>
          <w:rFonts w:cs="Arial"/>
          <w:sz w:val="20"/>
        </w:rPr>
        <w:t xml:space="preserve"> m </w:t>
      </w:r>
    </w:p>
    <w:p w:rsidR="009D1E86" w:rsidRDefault="009D1E86" w:rsidP="003F26F9">
      <w:pPr>
        <w:ind w:right="567"/>
        <w:rPr>
          <w:rFonts w:ascii="Arial" w:hAnsi="Arial" w:cs="Arial"/>
          <w:snapToGrid w:val="0"/>
          <w:szCs w:val="24"/>
        </w:rPr>
      </w:pPr>
    </w:p>
    <w:p w:rsidR="003F26F9" w:rsidRDefault="003F26F9" w:rsidP="003F26F9">
      <w:pPr>
        <w:ind w:right="567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Na trase bud</w:t>
      </w:r>
      <w:r w:rsidR="00C6787A">
        <w:rPr>
          <w:rFonts w:ascii="Arial" w:hAnsi="Arial" w:cs="Arial"/>
          <w:snapToGrid w:val="0"/>
          <w:szCs w:val="24"/>
        </w:rPr>
        <w:t>e</w:t>
      </w:r>
      <w:r>
        <w:rPr>
          <w:rFonts w:ascii="Arial" w:hAnsi="Arial" w:cs="Arial"/>
          <w:snapToGrid w:val="0"/>
          <w:szCs w:val="24"/>
        </w:rPr>
        <w:t xml:space="preserve"> vybudovan</w:t>
      </w:r>
      <w:r w:rsidR="00C6787A">
        <w:rPr>
          <w:rFonts w:ascii="Arial" w:hAnsi="Arial" w:cs="Arial"/>
          <w:snapToGrid w:val="0"/>
          <w:szCs w:val="24"/>
        </w:rPr>
        <w:t>á</w:t>
      </w:r>
      <w:r w:rsidR="00C56E9F">
        <w:rPr>
          <w:rFonts w:ascii="Arial" w:hAnsi="Arial" w:cs="Arial"/>
          <w:snapToGrid w:val="0"/>
          <w:szCs w:val="24"/>
        </w:rPr>
        <w:t xml:space="preserve"> </w:t>
      </w:r>
      <w:r w:rsidR="00C6787A">
        <w:rPr>
          <w:rFonts w:ascii="Arial" w:hAnsi="Arial" w:cs="Arial"/>
          <w:snapToGrid w:val="0"/>
          <w:szCs w:val="24"/>
        </w:rPr>
        <w:t>1</w:t>
      </w:r>
      <w:r>
        <w:rPr>
          <w:rFonts w:ascii="Arial" w:hAnsi="Arial" w:cs="Arial"/>
          <w:snapToGrid w:val="0"/>
          <w:szCs w:val="24"/>
        </w:rPr>
        <w:t xml:space="preserve"> ks </w:t>
      </w:r>
      <w:r w:rsidR="00C6787A">
        <w:rPr>
          <w:rFonts w:ascii="Arial" w:hAnsi="Arial" w:cs="Arial"/>
          <w:snapToGrid w:val="0"/>
          <w:szCs w:val="24"/>
        </w:rPr>
        <w:t>plastovej</w:t>
      </w:r>
      <w:r>
        <w:rPr>
          <w:rFonts w:ascii="Arial" w:hAnsi="Arial" w:cs="Arial"/>
          <w:snapToGrid w:val="0"/>
          <w:szCs w:val="24"/>
        </w:rPr>
        <w:t xml:space="preserve"> kanalizačn</w:t>
      </w:r>
      <w:r w:rsidR="00C6787A">
        <w:rPr>
          <w:rFonts w:ascii="Arial" w:hAnsi="Arial" w:cs="Arial"/>
          <w:snapToGrid w:val="0"/>
          <w:szCs w:val="24"/>
        </w:rPr>
        <w:t>ej</w:t>
      </w:r>
      <w:r>
        <w:rPr>
          <w:rFonts w:ascii="Arial" w:hAnsi="Arial" w:cs="Arial"/>
          <w:snapToGrid w:val="0"/>
          <w:szCs w:val="24"/>
        </w:rPr>
        <w:t xml:space="preserve"> š</w:t>
      </w:r>
      <w:r w:rsidR="00C6787A">
        <w:rPr>
          <w:rFonts w:ascii="Arial" w:hAnsi="Arial" w:cs="Arial"/>
          <w:snapToGrid w:val="0"/>
          <w:szCs w:val="24"/>
        </w:rPr>
        <w:t>a</w:t>
      </w:r>
      <w:r>
        <w:rPr>
          <w:rFonts w:ascii="Arial" w:hAnsi="Arial" w:cs="Arial"/>
          <w:snapToGrid w:val="0"/>
          <w:szCs w:val="24"/>
        </w:rPr>
        <w:t>cht</w:t>
      </w:r>
      <w:r w:rsidR="00C6787A">
        <w:rPr>
          <w:rFonts w:ascii="Arial" w:hAnsi="Arial" w:cs="Arial"/>
          <w:snapToGrid w:val="0"/>
          <w:szCs w:val="24"/>
        </w:rPr>
        <w:t>y</w:t>
      </w:r>
      <w:r>
        <w:rPr>
          <w:rFonts w:ascii="Arial" w:hAnsi="Arial" w:cs="Arial"/>
          <w:snapToGrid w:val="0"/>
          <w:szCs w:val="24"/>
        </w:rPr>
        <w:t xml:space="preserve"> priemeru </w:t>
      </w:r>
      <w:r w:rsidR="00C6787A">
        <w:rPr>
          <w:rFonts w:ascii="Arial" w:hAnsi="Arial" w:cs="Arial"/>
          <w:snapToGrid w:val="0"/>
          <w:szCs w:val="24"/>
        </w:rPr>
        <w:t>4</w:t>
      </w:r>
      <w:r>
        <w:rPr>
          <w:rFonts w:ascii="Arial" w:hAnsi="Arial" w:cs="Arial"/>
          <w:snapToGrid w:val="0"/>
          <w:szCs w:val="24"/>
        </w:rPr>
        <w:t>00 mm</w:t>
      </w:r>
      <w:r w:rsidR="00C56E9F">
        <w:rPr>
          <w:rFonts w:ascii="Arial" w:hAnsi="Arial" w:cs="Arial"/>
          <w:snapToGrid w:val="0"/>
          <w:szCs w:val="24"/>
        </w:rPr>
        <w:t xml:space="preserve"> </w:t>
      </w:r>
      <w:r>
        <w:rPr>
          <w:rFonts w:ascii="Arial" w:hAnsi="Arial" w:cs="Arial"/>
          <w:snapToGrid w:val="0"/>
          <w:szCs w:val="24"/>
        </w:rPr>
        <w:t>a </w:t>
      </w:r>
      <w:r w:rsidR="00C6787A">
        <w:rPr>
          <w:rFonts w:ascii="Arial" w:hAnsi="Arial" w:cs="Arial"/>
          <w:snapToGrid w:val="0"/>
          <w:szCs w:val="24"/>
        </w:rPr>
        <w:t>1</w:t>
      </w:r>
      <w:r>
        <w:rPr>
          <w:rFonts w:ascii="Arial" w:hAnsi="Arial" w:cs="Arial"/>
          <w:snapToGrid w:val="0"/>
          <w:szCs w:val="24"/>
        </w:rPr>
        <w:t xml:space="preserve"> ks uličn</w:t>
      </w:r>
      <w:r w:rsidR="00C56E9F">
        <w:rPr>
          <w:rFonts w:ascii="Arial" w:hAnsi="Arial" w:cs="Arial"/>
          <w:snapToGrid w:val="0"/>
          <w:szCs w:val="24"/>
        </w:rPr>
        <w:t>ej</w:t>
      </w:r>
      <w:r>
        <w:rPr>
          <w:rFonts w:ascii="Arial" w:hAnsi="Arial" w:cs="Arial"/>
          <w:snapToGrid w:val="0"/>
          <w:szCs w:val="24"/>
        </w:rPr>
        <w:t xml:space="preserve"> vpust</w:t>
      </w:r>
      <w:r w:rsidR="00C56E9F">
        <w:rPr>
          <w:rFonts w:ascii="Arial" w:hAnsi="Arial" w:cs="Arial"/>
          <w:snapToGrid w:val="0"/>
          <w:szCs w:val="24"/>
        </w:rPr>
        <w:t>e</w:t>
      </w:r>
      <w:r>
        <w:rPr>
          <w:rFonts w:ascii="Arial" w:hAnsi="Arial" w:cs="Arial"/>
          <w:snapToGrid w:val="0"/>
          <w:szCs w:val="24"/>
        </w:rPr>
        <w:t>.</w:t>
      </w:r>
    </w:p>
    <w:p w:rsidR="00C56E9F" w:rsidRDefault="00C56E9F" w:rsidP="003F26F9">
      <w:pPr>
        <w:ind w:right="567"/>
        <w:rPr>
          <w:rFonts w:ascii="Arial" w:hAnsi="Arial" w:cs="Arial"/>
          <w:snapToGrid w:val="0"/>
          <w:sz w:val="24"/>
          <w:szCs w:val="24"/>
        </w:rPr>
      </w:pPr>
    </w:p>
    <w:p w:rsidR="002227F7" w:rsidRDefault="002227F7" w:rsidP="003F26F9">
      <w:pPr>
        <w:ind w:right="567"/>
        <w:rPr>
          <w:rFonts w:ascii="Arial" w:hAnsi="Arial" w:cs="Arial"/>
          <w:snapToGrid w:val="0"/>
          <w:sz w:val="24"/>
          <w:szCs w:val="24"/>
        </w:rPr>
      </w:pPr>
      <w:bookmarkStart w:id="0" w:name="_GoBack"/>
      <w:bookmarkEnd w:id="0"/>
    </w:p>
    <w:p w:rsidR="003F26F9" w:rsidRDefault="003F26F9" w:rsidP="003F26F9">
      <w:pPr>
        <w:ind w:left="993" w:hanging="993"/>
        <w:rPr>
          <w:rFonts w:ascii="Arial" w:hAnsi="Arial" w:cs="Arial"/>
          <w:color w:val="000000"/>
          <w:szCs w:val="24"/>
        </w:rPr>
      </w:pPr>
    </w:p>
    <w:p w:rsidR="003F26F9" w:rsidRDefault="003F26F9" w:rsidP="003F26F9">
      <w:pPr>
        <w:ind w:left="993" w:hanging="993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V Bratislave </w:t>
      </w:r>
      <w:r w:rsidR="00AC04DA">
        <w:rPr>
          <w:rFonts w:ascii="Arial" w:hAnsi="Arial" w:cs="Arial"/>
          <w:color w:val="000000"/>
          <w:szCs w:val="24"/>
        </w:rPr>
        <w:t xml:space="preserve"> 0</w:t>
      </w:r>
      <w:r w:rsidR="0013021B">
        <w:rPr>
          <w:rFonts w:ascii="Arial" w:hAnsi="Arial" w:cs="Arial"/>
          <w:color w:val="000000"/>
          <w:szCs w:val="24"/>
        </w:rPr>
        <w:t>4</w:t>
      </w:r>
      <w:r>
        <w:rPr>
          <w:rFonts w:ascii="Arial" w:hAnsi="Arial" w:cs="Arial"/>
          <w:color w:val="000000"/>
          <w:szCs w:val="24"/>
        </w:rPr>
        <w:t>.20</w:t>
      </w:r>
      <w:r w:rsidR="0013021B">
        <w:rPr>
          <w:rFonts w:ascii="Arial" w:hAnsi="Arial" w:cs="Arial"/>
          <w:color w:val="000000"/>
          <w:szCs w:val="24"/>
        </w:rPr>
        <w:t>20</w:t>
      </w:r>
      <w:r>
        <w:rPr>
          <w:rFonts w:ascii="Arial" w:hAnsi="Arial" w:cs="Arial"/>
          <w:color w:val="000000"/>
          <w:szCs w:val="24"/>
        </w:rPr>
        <w:t xml:space="preserve">                                             Vypracoval. Ing. Fogmeg</w:t>
      </w:r>
    </w:p>
    <w:p w:rsidR="003F26F9" w:rsidRDefault="003F26F9"/>
    <w:sectPr w:rsidR="003F26F9" w:rsidSect="00F41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0ADB"/>
    <w:multiLevelType w:val="hybridMultilevel"/>
    <w:tmpl w:val="C99ACE00"/>
    <w:lvl w:ilvl="0" w:tplc="FDBA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7C1EE3"/>
    <w:multiLevelType w:val="multilevel"/>
    <w:tmpl w:val="DB724D5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9132AC"/>
    <w:multiLevelType w:val="hybridMultilevel"/>
    <w:tmpl w:val="3B36F992"/>
    <w:lvl w:ilvl="0" w:tplc="FFFFFFFF">
      <w:start w:val="1"/>
      <w:numFmt w:val="decimal"/>
      <w:pStyle w:val="tlnadpis2Vavo063cmPrvriadok0cm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8C721A"/>
    <w:multiLevelType w:val="hybridMultilevel"/>
    <w:tmpl w:val="AF04DC34"/>
    <w:lvl w:ilvl="0" w:tplc="9EAA6B80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0F6DEF"/>
    <w:rsid w:val="000F6DEF"/>
    <w:rsid w:val="0013021B"/>
    <w:rsid w:val="002227F7"/>
    <w:rsid w:val="002320B6"/>
    <w:rsid w:val="003C1786"/>
    <w:rsid w:val="003F26F9"/>
    <w:rsid w:val="00456399"/>
    <w:rsid w:val="005B6CB2"/>
    <w:rsid w:val="00624DD3"/>
    <w:rsid w:val="00661F86"/>
    <w:rsid w:val="00765347"/>
    <w:rsid w:val="00780B6C"/>
    <w:rsid w:val="007876D3"/>
    <w:rsid w:val="007F3B3B"/>
    <w:rsid w:val="00943ADD"/>
    <w:rsid w:val="00992AF2"/>
    <w:rsid w:val="009D1E86"/>
    <w:rsid w:val="00A13957"/>
    <w:rsid w:val="00A25F55"/>
    <w:rsid w:val="00A77BAF"/>
    <w:rsid w:val="00AA0996"/>
    <w:rsid w:val="00AC04DA"/>
    <w:rsid w:val="00AE0434"/>
    <w:rsid w:val="00B04743"/>
    <w:rsid w:val="00B21599"/>
    <w:rsid w:val="00BF7AC6"/>
    <w:rsid w:val="00C25B7A"/>
    <w:rsid w:val="00C56E9F"/>
    <w:rsid w:val="00C6787A"/>
    <w:rsid w:val="00D1139D"/>
    <w:rsid w:val="00D843F6"/>
    <w:rsid w:val="00E55509"/>
    <w:rsid w:val="00EE3085"/>
    <w:rsid w:val="00F32865"/>
    <w:rsid w:val="00F41ACB"/>
    <w:rsid w:val="00F74F71"/>
    <w:rsid w:val="00FF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6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113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3F26F9"/>
    <w:pPr>
      <w:keepNext/>
      <w:jc w:val="both"/>
      <w:outlineLvl w:val="3"/>
    </w:pPr>
    <w:rPr>
      <w:rFonts w:ascii="Arial" w:hAnsi="Arial"/>
      <w:b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0F6DEF"/>
    <w:pPr>
      <w:ind w:firstLine="708"/>
      <w:jc w:val="both"/>
    </w:pPr>
    <w:rPr>
      <w:rFonts w:ascii="Arial" w:hAnsi="Arial"/>
      <w:sz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0F6DEF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F26F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F26F9"/>
    <w:rPr>
      <w:rFonts w:ascii="Times New Roman" w:eastAsia="Times New Roman" w:hAnsi="Times New Roman" w:cs="Times New Roman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F26F9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F26F9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4Char">
    <w:name w:val="Nadpis 4 Char"/>
    <w:basedOn w:val="Predvolenpsmoodseku"/>
    <w:link w:val="Nadpis4"/>
    <w:semiHidden/>
    <w:rsid w:val="003F26F9"/>
    <w:rPr>
      <w:rFonts w:ascii="Arial" w:eastAsia="Times New Roman" w:hAnsi="Arial" w:cs="Times New Roman"/>
      <w:b/>
      <w:sz w:val="24"/>
      <w:szCs w:val="20"/>
      <w:lang w:eastAsia="sk-SK"/>
    </w:rPr>
  </w:style>
  <w:style w:type="paragraph" w:customStyle="1" w:styleId="text1">
    <w:name w:val="text1"/>
    <w:basedOn w:val="Normlny"/>
    <w:rsid w:val="00624DD3"/>
    <w:pPr>
      <w:shd w:val="clear" w:color="auto" w:fill="FFFFFF"/>
      <w:jc w:val="both"/>
    </w:pPr>
    <w:rPr>
      <w:rFonts w:ascii="Tahoma" w:hAnsi="Tahoma"/>
      <w:sz w:val="18"/>
      <w:lang w:eastAsia="cs-CZ"/>
    </w:rPr>
  </w:style>
  <w:style w:type="paragraph" w:customStyle="1" w:styleId="tlnadpis2Vavo063cmPrvriadok0cm">
    <w:name w:val="Štýl nadpis2 + Vľavo:  063 cm Prvý riadok:  0 cm"/>
    <w:basedOn w:val="Normlny"/>
    <w:rsid w:val="00624DD3"/>
    <w:pPr>
      <w:keepNext/>
      <w:numPr>
        <w:numId w:val="2"/>
      </w:numPr>
      <w:tabs>
        <w:tab w:val="num" w:pos="357"/>
      </w:tabs>
      <w:ind w:left="357" w:hanging="357"/>
    </w:pPr>
    <w:rPr>
      <w:b/>
      <w:bCs/>
      <w:kern w:val="28"/>
      <w:lang w:eastAsia="cs-CZ"/>
    </w:rPr>
  </w:style>
  <w:style w:type="character" w:customStyle="1" w:styleId="text1CharChar1">
    <w:name w:val="text1 Char Char1"/>
    <w:link w:val="text1Char"/>
    <w:locked/>
    <w:rsid w:val="00624DD3"/>
    <w:rPr>
      <w:rFonts w:ascii="Tahoma" w:hAnsi="Tahoma" w:cs="Tahoma"/>
      <w:sz w:val="18"/>
      <w:shd w:val="clear" w:color="auto" w:fill="FFFFFF"/>
      <w:lang w:eastAsia="cs-CZ"/>
    </w:rPr>
  </w:style>
  <w:style w:type="paragraph" w:customStyle="1" w:styleId="text1Char">
    <w:name w:val="text1 Char"/>
    <w:basedOn w:val="Normlny"/>
    <w:link w:val="text1CharChar1"/>
    <w:rsid w:val="00624DD3"/>
    <w:pPr>
      <w:shd w:val="clear" w:color="auto" w:fill="FFFFFF"/>
      <w:ind w:firstLine="567"/>
      <w:jc w:val="both"/>
    </w:pPr>
    <w:rPr>
      <w:rFonts w:ascii="Tahoma" w:eastAsiaTheme="minorHAnsi" w:hAnsi="Tahoma" w:cs="Tahoma"/>
      <w:sz w:val="18"/>
      <w:szCs w:val="22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113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6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113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3F26F9"/>
    <w:pPr>
      <w:keepNext/>
      <w:jc w:val="both"/>
      <w:outlineLvl w:val="3"/>
    </w:pPr>
    <w:rPr>
      <w:rFonts w:ascii="Arial" w:hAnsi="Arial"/>
      <w:b/>
      <w:sz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unhideWhenUsed/>
    <w:rsid w:val="000F6DEF"/>
    <w:pPr>
      <w:ind w:firstLine="708"/>
      <w:jc w:val="both"/>
    </w:pPr>
    <w:rPr>
      <w:rFonts w:ascii="Arial" w:hAnsi="Arial"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F6DEF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F26F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F26F9"/>
    <w:rPr>
      <w:rFonts w:ascii="Times New Roman" w:eastAsia="Times New Roman" w:hAnsi="Times New Roman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F26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F26F9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4Char">
    <w:name w:val="Nadpis 4 Char"/>
    <w:basedOn w:val="Standardnpsmoodstavce"/>
    <w:link w:val="Nadpis4"/>
    <w:semiHidden/>
    <w:rsid w:val="003F26F9"/>
    <w:rPr>
      <w:rFonts w:ascii="Arial" w:eastAsia="Times New Roman" w:hAnsi="Arial" w:cs="Times New Roman"/>
      <w:b/>
      <w:sz w:val="24"/>
      <w:szCs w:val="20"/>
      <w:lang w:eastAsia="sk-SK"/>
    </w:rPr>
  </w:style>
  <w:style w:type="paragraph" w:customStyle="1" w:styleId="text1">
    <w:name w:val="text1"/>
    <w:basedOn w:val="Normln"/>
    <w:rsid w:val="00624DD3"/>
    <w:pPr>
      <w:shd w:val="clear" w:color="auto" w:fill="FFFFFF"/>
      <w:jc w:val="both"/>
    </w:pPr>
    <w:rPr>
      <w:rFonts w:ascii="Tahoma" w:hAnsi="Tahoma"/>
      <w:sz w:val="18"/>
      <w:lang w:eastAsia="cs-CZ"/>
    </w:rPr>
  </w:style>
  <w:style w:type="paragraph" w:customStyle="1" w:styleId="tlnadpis2Vavo063cmPrvriadok0cm">
    <w:name w:val="Štýl nadpis2 + Vľavo:  063 cm Prvý riadok:  0 cm"/>
    <w:basedOn w:val="Normln"/>
    <w:rsid w:val="00624DD3"/>
    <w:pPr>
      <w:keepNext/>
      <w:numPr>
        <w:numId w:val="2"/>
      </w:numPr>
      <w:tabs>
        <w:tab w:val="num" w:pos="357"/>
      </w:tabs>
      <w:ind w:left="357" w:hanging="357"/>
    </w:pPr>
    <w:rPr>
      <w:b/>
      <w:bCs/>
      <w:kern w:val="28"/>
      <w:lang w:eastAsia="cs-CZ"/>
    </w:rPr>
  </w:style>
  <w:style w:type="character" w:customStyle="1" w:styleId="text1CharChar1">
    <w:name w:val="text1 Char Char1"/>
    <w:link w:val="text1Char"/>
    <w:locked/>
    <w:rsid w:val="00624DD3"/>
    <w:rPr>
      <w:rFonts w:ascii="Tahoma" w:hAnsi="Tahoma" w:cs="Tahoma"/>
      <w:sz w:val="18"/>
      <w:shd w:val="clear" w:color="auto" w:fill="FFFFFF"/>
      <w:lang w:eastAsia="cs-CZ"/>
    </w:rPr>
  </w:style>
  <w:style w:type="paragraph" w:customStyle="1" w:styleId="text1Char">
    <w:name w:val="text1 Char"/>
    <w:basedOn w:val="Normln"/>
    <w:link w:val="text1CharChar1"/>
    <w:rsid w:val="00624DD3"/>
    <w:pPr>
      <w:shd w:val="clear" w:color="auto" w:fill="FFFFFF"/>
      <w:ind w:firstLine="567"/>
      <w:jc w:val="both"/>
    </w:pPr>
    <w:rPr>
      <w:rFonts w:ascii="Tahoma" w:eastAsiaTheme="minorHAnsi" w:hAnsi="Tahoma" w:cs="Tahoma"/>
      <w:sz w:val="18"/>
      <w:szCs w:val="2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113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27</cp:revision>
  <cp:lastPrinted>2017-07-31T13:06:00Z</cp:lastPrinted>
  <dcterms:created xsi:type="dcterms:W3CDTF">2017-02-04T08:00:00Z</dcterms:created>
  <dcterms:modified xsi:type="dcterms:W3CDTF">2020-04-14T11:51:00Z</dcterms:modified>
</cp:coreProperties>
</file>