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603B4E" w14:textId="77777777" w:rsidR="00DD5536" w:rsidRDefault="00DD5536" w:rsidP="00DD5536">
      <w:pPr>
        <w:pStyle w:val="tl1"/>
        <w:jc w:val="center"/>
        <w:rPr>
          <w:rFonts w:ascii="Calibri" w:hAnsi="Calibri"/>
          <w:b/>
          <w:color w:val="000000"/>
        </w:rPr>
      </w:pPr>
      <w:r>
        <w:rPr>
          <w:rFonts w:ascii="Calibri" w:hAnsi="Calibri"/>
          <w:b/>
          <w:color w:val="000000"/>
        </w:rPr>
        <w:t>Opis predmetu zákazky</w:t>
      </w:r>
    </w:p>
    <w:p w14:paraId="14D01294" w14:textId="77777777" w:rsidR="00AB3260" w:rsidRDefault="00AB3260" w:rsidP="00AB3260">
      <w:pPr>
        <w:rPr>
          <w:rFonts w:ascii="Calibri" w:hAnsi="Calibri"/>
          <w:b/>
          <w:i/>
          <w:sz w:val="28"/>
          <w:szCs w:val="28"/>
        </w:rPr>
      </w:pPr>
    </w:p>
    <w:p w14:paraId="0D65792E" w14:textId="77777777" w:rsidR="0046164F" w:rsidRPr="00AB3260" w:rsidRDefault="0046164F" w:rsidP="00AB3260"/>
    <w:p w14:paraId="08E6A325" w14:textId="57700166" w:rsidR="00DD5536" w:rsidRPr="00966233" w:rsidRDefault="00DD5536" w:rsidP="00DD5536">
      <w:pPr>
        <w:pStyle w:val="tl1"/>
        <w:jc w:val="both"/>
        <w:rPr>
          <w:rFonts w:ascii="Calibri" w:hAnsi="Calibri" w:cs="Cambria"/>
          <w:b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t xml:space="preserve">Predmetom zákazky je dodávka zemného plynu vrátane zabezpečenia prepravy, distribúcie, </w:t>
      </w:r>
      <w:proofErr w:type="spellStart"/>
      <w:r>
        <w:rPr>
          <w:rFonts w:ascii="Calibri" w:hAnsi="Calibri" w:cs="Cambria"/>
          <w:sz w:val="22"/>
          <w:szCs w:val="22"/>
        </w:rPr>
        <w:t>štruktúrovania</w:t>
      </w:r>
      <w:proofErr w:type="spellEnd"/>
      <w:r>
        <w:rPr>
          <w:rFonts w:ascii="Calibri" w:hAnsi="Calibri" w:cs="Cambria"/>
          <w:sz w:val="22"/>
          <w:szCs w:val="22"/>
        </w:rPr>
        <w:t xml:space="preserve"> a prevzatia zodpovednosti za odchýlku na všetkých odberných miestach</w:t>
      </w:r>
      <w:r w:rsidR="00CE5C7C">
        <w:rPr>
          <w:rFonts w:ascii="Calibri" w:hAnsi="Calibri" w:cs="Cambria"/>
          <w:sz w:val="22"/>
          <w:szCs w:val="22"/>
        </w:rPr>
        <w:t xml:space="preserve"> Banskobystrickej regionálnej s</w:t>
      </w:r>
      <w:r w:rsidR="0046164F">
        <w:rPr>
          <w:rFonts w:ascii="Calibri" w:hAnsi="Calibri" w:cs="Cambria"/>
          <w:sz w:val="22"/>
          <w:szCs w:val="22"/>
        </w:rPr>
        <w:t>p</w:t>
      </w:r>
      <w:r w:rsidR="00CE5C7C">
        <w:rPr>
          <w:rFonts w:ascii="Calibri" w:hAnsi="Calibri" w:cs="Cambria"/>
          <w:sz w:val="22"/>
          <w:szCs w:val="22"/>
        </w:rPr>
        <w:t>r</w:t>
      </w:r>
      <w:r w:rsidR="0046164F">
        <w:rPr>
          <w:rFonts w:ascii="Calibri" w:hAnsi="Calibri" w:cs="Cambria"/>
          <w:sz w:val="22"/>
          <w:szCs w:val="22"/>
        </w:rPr>
        <w:t xml:space="preserve">ávy ciest, </w:t>
      </w:r>
      <w:proofErr w:type="spellStart"/>
      <w:r w:rsidR="0046164F">
        <w:rPr>
          <w:rFonts w:ascii="Calibri" w:hAnsi="Calibri" w:cs="Cambria"/>
          <w:sz w:val="22"/>
          <w:szCs w:val="22"/>
        </w:rPr>
        <w:t>a.s</w:t>
      </w:r>
      <w:proofErr w:type="spellEnd"/>
      <w:r w:rsidR="0046164F">
        <w:rPr>
          <w:rFonts w:ascii="Calibri" w:hAnsi="Calibri" w:cs="Cambria"/>
          <w:sz w:val="22"/>
          <w:szCs w:val="22"/>
        </w:rPr>
        <w:t xml:space="preserve">. </w:t>
      </w:r>
      <w:r>
        <w:rPr>
          <w:rFonts w:ascii="Calibri" w:hAnsi="Calibri" w:cs="Cambria"/>
          <w:sz w:val="22"/>
          <w:szCs w:val="22"/>
        </w:rPr>
        <w:t xml:space="preserve">na jeden rok, s účinnosťou zmluvy </w:t>
      </w:r>
      <w:r w:rsidRPr="00245592">
        <w:rPr>
          <w:rFonts w:ascii="Calibri" w:hAnsi="Calibri" w:cs="Cambria"/>
          <w:sz w:val="22"/>
          <w:szCs w:val="22"/>
        </w:rPr>
        <w:t xml:space="preserve">od </w:t>
      </w:r>
      <w:r w:rsidR="0046164F" w:rsidRPr="00245592">
        <w:rPr>
          <w:rFonts w:ascii="Calibri" w:hAnsi="Calibri" w:cs="Cambria"/>
          <w:b/>
          <w:color w:val="000000"/>
          <w:sz w:val="22"/>
          <w:szCs w:val="22"/>
        </w:rPr>
        <w:t>01.1</w:t>
      </w:r>
      <w:r w:rsidR="007F5D9A">
        <w:rPr>
          <w:rFonts w:ascii="Calibri" w:hAnsi="Calibri" w:cs="Cambria"/>
          <w:b/>
          <w:color w:val="000000"/>
          <w:sz w:val="22"/>
          <w:szCs w:val="22"/>
        </w:rPr>
        <w:t>2</w:t>
      </w:r>
      <w:r w:rsidRPr="00245592">
        <w:rPr>
          <w:rFonts w:ascii="Calibri" w:hAnsi="Calibri" w:cs="Cambria"/>
          <w:b/>
          <w:sz w:val="22"/>
          <w:szCs w:val="22"/>
        </w:rPr>
        <w:t>.20</w:t>
      </w:r>
      <w:r w:rsidR="00966233">
        <w:rPr>
          <w:rFonts w:ascii="Calibri" w:hAnsi="Calibri" w:cs="Cambria"/>
          <w:b/>
          <w:sz w:val="22"/>
          <w:szCs w:val="22"/>
        </w:rPr>
        <w:t>20</w:t>
      </w:r>
      <w:r w:rsidRPr="00245592">
        <w:rPr>
          <w:rFonts w:ascii="Calibri" w:hAnsi="Calibri" w:cs="Cambria"/>
          <w:b/>
          <w:sz w:val="22"/>
          <w:szCs w:val="22"/>
        </w:rPr>
        <w:t xml:space="preserve"> od </w:t>
      </w:r>
      <w:r w:rsidR="00BD4C1B" w:rsidRPr="00245592">
        <w:rPr>
          <w:rFonts w:ascii="Calibri" w:hAnsi="Calibri" w:cs="Cambria"/>
          <w:b/>
          <w:sz w:val="22"/>
          <w:szCs w:val="22"/>
        </w:rPr>
        <w:t>0</w:t>
      </w:r>
      <w:r w:rsidR="00245592" w:rsidRPr="00245592">
        <w:rPr>
          <w:rFonts w:ascii="Calibri" w:hAnsi="Calibri" w:cs="Cambria"/>
          <w:b/>
          <w:sz w:val="22"/>
          <w:szCs w:val="22"/>
        </w:rPr>
        <w:t>6</w:t>
      </w:r>
      <w:r w:rsidR="00BD4C1B" w:rsidRPr="00245592">
        <w:rPr>
          <w:rFonts w:ascii="Calibri" w:hAnsi="Calibri" w:cs="Cambria"/>
          <w:b/>
          <w:sz w:val="22"/>
          <w:szCs w:val="22"/>
        </w:rPr>
        <w:t>:00</w:t>
      </w:r>
      <w:r w:rsidRPr="00245592">
        <w:rPr>
          <w:rFonts w:ascii="Calibri" w:hAnsi="Calibri" w:cs="Cambria"/>
          <w:b/>
          <w:sz w:val="22"/>
          <w:szCs w:val="22"/>
        </w:rPr>
        <w:t xml:space="preserve"> hod. do </w:t>
      </w:r>
      <w:r w:rsidR="0034257D">
        <w:rPr>
          <w:rFonts w:ascii="Calibri" w:hAnsi="Calibri" w:cs="Cambria"/>
          <w:b/>
          <w:sz w:val="22"/>
          <w:szCs w:val="22"/>
        </w:rPr>
        <w:t>01</w:t>
      </w:r>
      <w:r w:rsidR="0046164F" w:rsidRPr="00245592">
        <w:rPr>
          <w:rFonts w:ascii="Calibri" w:hAnsi="Calibri" w:cs="Cambria"/>
          <w:b/>
          <w:sz w:val="22"/>
          <w:szCs w:val="22"/>
        </w:rPr>
        <w:t>.</w:t>
      </w:r>
      <w:r w:rsidR="0034257D">
        <w:rPr>
          <w:rFonts w:ascii="Calibri" w:hAnsi="Calibri" w:cs="Cambria"/>
          <w:b/>
          <w:sz w:val="22"/>
          <w:szCs w:val="22"/>
        </w:rPr>
        <w:t>1</w:t>
      </w:r>
      <w:r w:rsidR="007F5D9A">
        <w:rPr>
          <w:rFonts w:ascii="Calibri" w:hAnsi="Calibri" w:cs="Cambria"/>
          <w:b/>
          <w:sz w:val="22"/>
          <w:szCs w:val="22"/>
        </w:rPr>
        <w:t>2</w:t>
      </w:r>
      <w:r w:rsidRPr="00245592">
        <w:rPr>
          <w:rFonts w:ascii="Calibri" w:hAnsi="Calibri" w:cs="Cambria"/>
          <w:b/>
          <w:sz w:val="22"/>
          <w:szCs w:val="22"/>
        </w:rPr>
        <w:t>.20</w:t>
      </w:r>
      <w:r w:rsidR="00966233">
        <w:rPr>
          <w:rFonts w:ascii="Calibri" w:hAnsi="Calibri" w:cs="Cambria"/>
          <w:b/>
          <w:sz w:val="22"/>
          <w:szCs w:val="22"/>
        </w:rPr>
        <w:t>21</w:t>
      </w:r>
      <w:r w:rsidRPr="00245592">
        <w:rPr>
          <w:rFonts w:ascii="Calibri" w:hAnsi="Calibri" w:cs="Cambria"/>
          <w:b/>
          <w:sz w:val="22"/>
          <w:szCs w:val="22"/>
        </w:rPr>
        <w:t xml:space="preserve"> do </w:t>
      </w:r>
      <w:r w:rsidR="00245592" w:rsidRPr="00245592">
        <w:rPr>
          <w:rFonts w:ascii="Calibri" w:hAnsi="Calibri" w:cs="Cambria"/>
          <w:b/>
          <w:sz w:val="22"/>
          <w:szCs w:val="22"/>
        </w:rPr>
        <w:t>06</w:t>
      </w:r>
      <w:r w:rsidRPr="00245592">
        <w:rPr>
          <w:rFonts w:ascii="Calibri" w:hAnsi="Calibri" w:cs="Cambria"/>
          <w:b/>
          <w:sz w:val="22"/>
          <w:szCs w:val="22"/>
        </w:rPr>
        <w:t>:00 hod</w:t>
      </w:r>
      <w:r w:rsidRPr="00245592">
        <w:rPr>
          <w:rFonts w:ascii="Calibri" w:hAnsi="Calibri" w:cs="Cambria"/>
          <w:sz w:val="22"/>
          <w:szCs w:val="22"/>
        </w:rPr>
        <w:t>.  Predpokladaný celkový odber za jeden</w:t>
      </w:r>
      <w:r>
        <w:rPr>
          <w:rFonts w:ascii="Calibri" w:hAnsi="Calibri" w:cs="Cambria"/>
          <w:sz w:val="22"/>
          <w:szCs w:val="22"/>
        </w:rPr>
        <w:t xml:space="preserve"> rok je </w:t>
      </w:r>
      <w:r w:rsidR="0046164F">
        <w:rPr>
          <w:rFonts w:ascii="Calibri" w:hAnsi="Calibri" w:cs="Cambria"/>
          <w:b/>
          <w:sz w:val="22"/>
          <w:szCs w:val="22"/>
        </w:rPr>
        <w:t>2</w:t>
      </w:r>
      <w:r w:rsidR="00F803A5">
        <w:rPr>
          <w:rFonts w:ascii="Calibri" w:hAnsi="Calibri" w:cs="Cambria"/>
          <w:b/>
          <w:sz w:val="22"/>
          <w:szCs w:val="22"/>
        </w:rPr>
        <w:t> </w:t>
      </w:r>
      <w:r w:rsidR="005D23A0">
        <w:rPr>
          <w:rFonts w:ascii="Calibri" w:hAnsi="Calibri" w:cs="Cambria"/>
          <w:b/>
          <w:sz w:val="22"/>
          <w:szCs w:val="22"/>
        </w:rPr>
        <w:t>390</w:t>
      </w:r>
      <w:r w:rsidR="00F803A5">
        <w:rPr>
          <w:rFonts w:ascii="Calibri" w:hAnsi="Calibri" w:cs="Cambria"/>
          <w:b/>
          <w:sz w:val="22"/>
          <w:szCs w:val="22"/>
        </w:rPr>
        <w:t>,00</w:t>
      </w:r>
      <w:r>
        <w:rPr>
          <w:rFonts w:ascii="Calibri" w:hAnsi="Calibri" w:cs="Cambria"/>
          <w:b/>
          <w:sz w:val="22"/>
          <w:szCs w:val="22"/>
        </w:rPr>
        <w:t xml:space="preserve"> MWh.</w:t>
      </w:r>
    </w:p>
    <w:p w14:paraId="130D7638" w14:textId="77777777" w:rsidR="00DD5536" w:rsidRDefault="00DD5536" w:rsidP="00DD5536">
      <w:pPr>
        <w:pStyle w:val="tl1"/>
        <w:rPr>
          <w:rFonts w:ascii="Calibri" w:hAnsi="Calibri" w:cs="Cambria"/>
          <w:b/>
          <w:bCs/>
          <w:sz w:val="22"/>
          <w:szCs w:val="22"/>
        </w:rPr>
      </w:pPr>
    </w:p>
    <w:p w14:paraId="067D0988" w14:textId="77777777" w:rsidR="00DD5536" w:rsidRDefault="00DD5536" w:rsidP="00DD5536">
      <w:pPr>
        <w:autoSpaceDE w:val="0"/>
        <w:autoSpaceDN w:val="0"/>
        <w:adjustRightInd w:val="0"/>
        <w:rPr>
          <w:rFonts w:ascii="Cambria" w:hAnsi="Cambria" w:cs="Cambria"/>
          <w:color w:val="00000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769"/>
      </w:tblGrid>
      <w:tr w:rsidR="00DD5536" w14:paraId="7B7261FF" w14:textId="77777777" w:rsidTr="00DD5536">
        <w:trPr>
          <w:trHeight w:val="143"/>
        </w:trPr>
        <w:tc>
          <w:tcPr>
            <w:tcW w:w="67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E348F4" w14:textId="77777777" w:rsidR="00DD5536" w:rsidRDefault="004A5C8A">
            <w:pPr>
              <w:autoSpaceDE w:val="0"/>
              <w:autoSpaceDN w:val="0"/>
              <w:adjustRightInd w:val="0"/>
              <w:rPr>
                <w:rFonts w:ascii="Calibri" w:hAnsi="Calibri" w:cs="Cambria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mbria"/>
                <w:b/>
                <w:color w:val="000000"/>
                <w:sz w:val="22"/>
                <w:szCs w:val="22"/>
              </w:rPr>
              <w:t xml:space="preserve">1. </w:t>
            </w:r>
            <w:r w:rsidR="00DD5536">
              <w:rPr>
                <w:rFonts w:ascii="Calibri" w:hAnsi="Calibri" w:cs="Cambria"/>
                <w:b/>
                <w:color w:val="000000"/>
                <w:sz w:val="22"/>
                <w:szCs w:val="22"/>
              </w:rPr>
              <w:t xml:space="preserve">Zoznam odberných miest pre zemný plyn - </w:t>
            </w:r>
            <w:proofErr w:type="spellStart"/>
            <w:r w:rsidR="00DD5536" w:rsidRPr="004A5C8A">
              <w:rPr>
                <w:rFonts w:ascii="Calibri" w:hAnsi="Calibri" w:cs="Cambria"/>
                <w:b/>
                <w:color w:val="000000"/>
                <w:sz w:val="22"/>
                <w:szCs w:val="22"/>
                <w:u w:val="single"/>
              </w:rPr>
              <w:t>maloodber</w:t>
            </w:r>
            <w:proofErr w:type="spellEnd"/>
          </w:p>
        </w:tc>
      </w:tr>
    </w:tbl>
    <w:p w14:paraId="6E267E07" w14:textId="77777777" w:rsidR="00DD5536" w:rsidRDefault="00DD5536" w:rsidP="00DD5536">
      <w:pPr>
        <w:pStyle w:val="tl1"/>
        <w:rPr>
          <w:rFonts w:ascii="Calibri" w:hAnsi="Calibri" w:cs="Cambria"/>
          <w:b/>
          <w:bCs/>
          <w:sz w:val="22"/>
          <w:szCs w:val="22"/>
        </w:rPr>
      </w:pPr>
    </w:p>
    <w:tbl>
      <w:tblPr>
        <w:tblpPr w:leftFromText="141" w:rightFromText="141" w:vertAnchor="text" w:horzAnchor="margin" w:tblpXSpec="center" w:tblpY="180"/>
        <w:tblW w:w="97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00"/>
        <w:gridCol w:w="3827"/>
        <w:gridCol w:w="2268"/>
        <w:gridCol w:w="1252"/>
      </w:tblGrid>
      <w:tr w:rsidR="00966233" w14:paraId="3D000B4E" w14:textId="77777777" w:rsidTr="00FB6190">
        <w:trPr>
          <w:trHeight w:val="857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55BDBF43" w14:textId="77777777" w:rsidR="00966233" w:rsidRPr="00CE5C7C" w:rsidRDefault="00966233" w:rsidP="00FB6190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CE5C7C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POD kód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5CC2" w14:textId="77777777" w:rsidR="00966233" w:rsidRPr="00CE5C7C" w:rsidRDefault="00966233" w:rsidP="00FB6190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</w:p>
          <w:p w14:paraId="44765C23" w14:textId="77777777" w:rsidR="00966233" w:rsidRPr="00CE5C7C" w:rsidRDefault="00966233" w:rsidP="00FB6190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CE5C7C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Odberné miesto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right w:val="nil"/>
            </w:tcBorders>
            <w:vAlign w:val="center"/>
            <w:hideMark/>
          </w:tcPr>
          <w:p w14:paraId="0BB986A8" w14:textId="77777777" w:rsidR="00966233" w:rsidRPr="00CE5C7C" w:rsidRDefault="00966233" w:rsidP="00FB6190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CE5C7C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Predpokladaná ročná spotreba (MWh)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76F89A2" w14:textId="77777777" w:rsidR="00966233" w:rsidRPr="00CE5C7C" w:rsidRDefault="00966233" w:rsidP="00FB619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45592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Tarifa</w:t>
            </w:r>
          </w:p>
        </w:tc>
      </w:tr>
      <w:tr w:rsidR="00966233" w14:paraId="4AC6C8E7" w14:textId="77777777" w:rsidTr="00FB6190">
        <w:trPr>
          <w:trHeight w:val="300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45BE880D" w14:textId="77777777" w:rsidR="00966233" w:rsidRPr="00F803A5" w:rsidRDefault="00966233" w:rsidP="00FB6190">
            <w:pPr>
              <w:ind w:left="-118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SKSPPDIS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000710701292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7636F6" w14:textId="77777777" w:rsidR="00966233" w:rsidRPr="00F803A5" w:rsidRDefault="00966233" w:rsidP="00FB6190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F803A5">
              <w:rPr>
                <w:rFonts w:asciiTheme="minorHAnsi" w:hAnsiTheme="minorHAnsi" w:cs="Calibri"/>
                <w:sz w:val="22"/>
                <w:szCs w:val="22"/>
              </w:rPr>
              <w:t>Majerská cesta 94,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Banská Bystrica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72745DA" w14:textId="77777777" w:rsidR="00966233" w:rsidRPr="00F803A5" w:rsidRDefault="00966233" w:rsidP="00FB6190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479,49</w:t>
            </w:r>
          </w:p>
        </w:tc>
        <w:tc>
          <w:tcPr>
            <w:tcW w:w="1252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8AF5E71" w14:textId="77777777" w:rsidR="00966233" w:rsidRPr="00F803A5" w:rsidRDefault="00966233" w:rsidP="00FB619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803A5">
              <w:rPr>
                <w:rFonts w:asciiTheme="minorHAnsi" w:hAnsiTheme="minorHAnsi"/>
                <w:sz w:val="22"/>
                <w:szCs w:val="22"/>
              </w:rPr>
              <w:t>8</w:t>
            </w:r>
          </w:p>
        </w:tc>
      </w:tr>
      <w:tr w:rsidR="00966233" w14:paraId="0F680C85" w14:textId="77777777" w:rsidTr="00FB6190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161411" w14:textId="77777777" w:rsidR="00966233" w:rsidRPr="00F803A5" w:rsidRDefault="00966233" w:rsidP="00FB6190">
            <w:pPr>
              <w:ind w:left="-118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SKSPPDIS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000710701851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0CBB53" w14:textId="77777777" w:rsidR="00966233" w:rsidRPr="00F803A5" w:rsidRDefault="00966233" w:rsidP="00FB619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Kriváň 521,  Kriváň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B2F40" w14:textId="77777777" w:rsidR="00966233" w:rsidRPr="00F803A5" w:rsidRDefault="00966233" w:rsidP="00FB6190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55,75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08AC2" w14:textId="77777777" w:rsidR="00966233" w:rsidRPr="00F803A5" w:rsidRDefault="00966233" w:rsidP="00FB619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803A5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</w:tr>
      <w:tr w:rsidR="00966233" w14:paraId="0DAC6C3E" w14:textId="77777777" w:rsidTr="00FB6190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B50E34" w14:textId="77777777" w:rsidR="00966233" w:rsidRPr="00F803A5" w:rsidRDefault="00966233" w:rsidP="00FB6190">
            <w:pPr>
              <w:ind w:left="-118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SKSPPDIS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010710002075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EEAA19" w14:textId="77777777" w:rsidR="00966233" w:rsidRPr="00F803A5" w:rsidRDefault="00966233" w:rsidP="00FB619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 w:cs="Calibri"/>
                <w:sz w:val="22"/>
                <w:szCs w:val="22"/>
              </w:rPr>
              <w:t xml:space="preserve">Lieskovská cesta 1832, 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Zvolen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04651" w14:textId="77777777" w:rsidR="00966233" w:rsidRPr="00F803A5" w:rsidRDefault="00966233" w:rsidP="00FB6190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29,94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664F8" w14:textId="77777777" w:rsidR="00966233" w:rsidRPr="00F803A5" w:rsidRDefault="00966233" w:rsidP="00FB6190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966233" w14:paraId="3B7163A6" w14:textId="77777777" w:rsidTr="00FB6190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14:paraId="2AC13A9A" w14:textId="77777777" w:rsidR="00966233" w:rsidRPr="00F803A5" w:rsidRDefault="00966233" w:rsidP="00FB6190">
            <w:pPr>
              <w:ind w:left="-118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SKSPPDIS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000610602074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F1E2A3" w14:textId="77777777" w:rsidR="00966233" w:rsidRPr="00F803A5" w:rsidRDefault="00966233" w:rsidP="00FB619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 w:cs="Calibri"/>
                <w:sz w:val="22"/>
                <w:szCs w:val="22"/>
              </w:rPr>
              <w:t xml:space="preserve">Priemyselná 6, 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Ladomerská Vieska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47906600" w14:textId="77777777" w:rsidR="00966233" w:rsidRPr="00F803A5" w:rsidRDefault="00966233" w:rsidP="00FB6190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271,04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9A5DF3A" w14:textId="77777777" w:rsidR="00966233" w:rsidRPr="00F803A5" w:rsidRDefault="00966233" w:rsidP="00FB6190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7</w:t>
            </w:r>
          </w:p>
        </w:tc>
      </w:tr>
      <w:tr w:rsidR="00966233" w14:paraId="65C60A7A" w14:textId="77777777" w:rsidTr="00FB6190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14:paraId="0808BE43" w14:textId="77777777" w:rsidR="00966233" w:rsidRPr="00F803A5" w:rsidRDefault="00966233" w:rsidP="00FB6190">
            <w:pPr>
              <w:ind w:left="-118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SKSPPDIS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000610602175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77B37B" w14:textId="77777777" w:rsidR="00966233" w:rsidRPr="00F803A5" w:rsidRDefault="00966233" w:rsidP="00FB619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 w:cs="Calibri"/>
                <w:sz w:val="22"/>
                <w:szCs w:val="22"/>
              </w:rPr>
              <w:t>Dlhá Lúka 760, Nová Baňa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552D56CA" w14:textId="77777777" w:rsidR="00966233" w:rsidRPr="00F803A5" w:rsidRDefault="00966233" w:rsidP="00FB6190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101,39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7676CCF" w14:textId="77777777" w:rsidR="00966233" w:rsidRPr="00F803A5" w:rsidRDefault="00966233" w:rsidP="00FB6190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7</w:t>
            </w:r>
          </w:p>
        </w:tc>
      </w:tr>
      <w:tr w:rsidR="00966233" w14:paraId="7C2292F0" w14:textId="77777777" w:rsidTr="00FB6190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14:paraId="798CDCE2" w14:textId="77777777" w:rsidR="00966233" w:rsidRPr="00F803A5" w:rsidRDefault="00966233" w:rsidP="00FB6190">
            <w:pPr>
              <w:ind w:left="-118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SKSPPDIS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000810751778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02BFE4" w14:textId="77777777" w:rsidR="00966233" w:rsidRPr="00F803A5" w:rsidRDefault="00966233" w:rsidP="00FB619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 w:cs="Calibri"/>
                <w:sz w:val="22"/>
                <w:szCs w:val="22"/>
              </w:rPr>
              <w:t xml:space="preserve">Vajanského 857, 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Lučenec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008855FD" w14:textId="77777777" w:rsidR="00966233" w:rsidRPr="00F803A5" w:rsidRDefault="00966233" w:rsidP="00FB6190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173,10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9577B51" w14:textId="77777777" w:rsidR="00966233" w:rsidRPr="00F803A5" w:rsidRDefault="00966233" w:rsidP="00FB6190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7</w:t>
            </w:r>
          </w:p>
        </w:tc>
      </w:tr>
      <w:tr w:rsidR="00966233" w14:paraId="3E4254D3" w14:textId="77777777" w:rsidTr="00FB6190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14:paraId="556BF596" w14:textId="77777777" w:rsidR="00966233" w:rsidRPr="00F803A5" w:rsidRDefault="00966233" w:rsidP="00FB6190">
            <w:pPr>
              <w:ind w:left="-118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SKSPPDIS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000830021641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B96F68" w14:textId="77777777" w:rsidR="00966233" w:rsidRPr="00F803A5" w:rsidRDefault="00966233" w:rsidP="00FB619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 w:cs="Calibri"/>
                <w:sz w:val="22"/>
                <w:szCs w:val="22"/>
              </w:rPr>
              <w:t xml:space="preserve">Vajanského 857, 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Lučenec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49F3C28C" w14:textId="77777777" w:rsidR="00966233" w:rsidRPr="00F803A5" w:rsidRDefault="00966233" w:rsidP="00FB6190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456,94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77B3F91" w14:textId="77777777" w:rsidR="00966233" w:rsidRPr="00F803A5" w:rsidRDefault="00966233" w:rsidP="00FB6190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8</w:t>
            </w:r>
          </w:p>
        </w:tc>
      </w:tr>
      <w:tr w:rsidR="00966233" w14:paraId="1F6E8887" w14:textId="77777777" w:rsidTr="00FB6190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14:paraId="11BCF082" w14:textId="77777777" w:rsidR="00966233" w:rsidRPr="00F803A5" w:rsidRDefault="00966233" w:rsidP="00FB6190">
            <w:pPr>
              <w:ind w:left="-118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SKSPPDIS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000810750079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635424" w14:textId="77777777" w:rsidR="00966233" w:rsidRPr="00F803A5" w:rsidRDefault="00966233" w:rsidP="00FB619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 w:cs="Calibri"/>
                <w:sz w:val="22"/>
                <w:szCs w:val="22"/>
              </w:rPr>
              <w:t>13. januára 21, Poltár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359FA34C" w14:textId="77777777" w:rsidR="00966233" w:rsidRPr="00F803A5" w:rsidRDefault="00966233" w:rsidP="00FB6190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78,26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848799E" w14:textId="77777777" w:rsidR="00966233" w:rsidRPr="00F803A5" w:rsidRDefault="00966233" w:rsidP="00FB6190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6</w:t>
            </w:r>
          </w:p>
        </w:tc>
      </w:tr>
      <w:tr w:rsidR="00966233" w14:paraId="58210C06" w14:textId="77777777" w:rsidTr="00FB6190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14:paraId="6E786C9F" w14:textId="77777777" w:rsidR="00966233" w:rsidRPr="00F803A5" w:rsidRDefault="00966233" w:rsidP="00FB6190">
            <w:pPr>
              <w:ind w:left="-118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SKSPPDIS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000710702038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EBF7D7" w14:textId="77777777" w:rsidR="00966233" w:rsidRPr="00F803A5" w:rsidRDefault="00966233" w:rsidP="00FB619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 w:cs="Calibri"/>
                <w:sz w:val="22"/>
                <w:szCs w:val="22"/>
              </w:rPr>
              <w:t xml:space="preserve">Škultétyho 106, 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Veľký Krtíš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238FB21F" w14:textId="77777777" w:rsidR="00966233" w:rsidRPr="00F803A5" w:rsidRDefault="00966233" w:rsidP="00FB6190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209,45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AB11FE2" w14:textId="77777777" w:rsidR="00966233" w:rsidRPr="00F803A5" w:rsidRDefault="00966233" w:rsidP="00FB6190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7</w:t>
            </w:r>
          </w:p>
        </w:tc>
      </w:tr>
      <w:tr w:rsidR="00966233" w14:paraId="680ED8C9" w14:textId="77777777" w:rsidTr="00FB6190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14:paraId="06D723BD" w14:textId="77777777" w:rsidR="00966233" w:rsidRPr="00F803A5" w:rsidRDefault="00966233" w:rsidP="00FB6190">
            <w:pPr>
              <w:ind w:left="-118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SKSPPDIS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000810750015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82D02C" w14:textId="77777777" w:rsidR="00966233" w:rsidRPr="00F803A5" w:rsidRDefault="00966233" w:rsidP="00FB619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 w:cs="Calibri"/>
                <w:sz w:val="22"/>
                <w:szCs w:val="22"/>
              </w:rPr>
              <w:t>Šibeničný vrch 716, Rimavská Sobota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6378D889" w14:textId="77777777" w:rsidR="00966233" w:rsidRPr="00F803A5" w:rsidRDefault="00966233" w:rsidP="00FB6190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233,55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E17F496" w14:textId="77777777" w:rsidR="00966233" w:rsidRPr="00F803A5" w:rsidRDefault="00966233" w:rsidP="00FB6190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7</w:t>
            </w:r>
          </w:p>
        </w:tc>
      </w:tr>
      <w:tr w:rsidR="00966233" w14:paraId="00304017" w14:textId="77777777" w:rsidTr="00FB6190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14:paraId="1C9F7D00" w14:textId="77777777" w:rsidR="00966233" w:rsidRPr="00F803A5" w:rsidRDefault="00966233" w:rsidP="00FB6190">
            <w:pPr>
              <w:ind w:left="-118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SKSPPDIS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000810750378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8B24A5" w14:textId="77777777" w:rsidR="00966233" w:rsidRPr="00F803A5" w:rsidRDefault="00966233" w:rsidP="00FB619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 w:cs="Calibri"/>
                <w:sz w:val="22"/>
                <w:szCs w:val="22"/>
              </w:rPr>
              <w:t>Cintorínska 1, Tornaľa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4E0997E5" w14:textId="77777777" w:rsidR="00966233" w:rsidRPr="00F803A5" w:rsidRDefault="00966233" w:rsidP="00FB6190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139,85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11510BE" w14:textId="77777777" w:rsidR="00966233" w:rsidRPr="00F803A5" w:rsidRDefault="00966233" w:rsidP="00FB6190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7</w:t>
            </w:r>
          </w:p>
        </w:tc>
      </w:tr>
      <w:tr w:rsidR="00966233" w14:paraId="3355E01F" w14:textId="77777777" w:rsidTr="00FB6190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14:paraId="56175785" w14:textId="77777777" w:rsidR="00966233" w:rsidRPr="00F803A5" w:rsidRDefault="00966233" w:rsidP="00FB6190">
            <w:pPr>
              <w:ind w:left="-118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SKSPPDIS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000810750377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8566C1" w14:textId="77777777" w:rsidR="00966233" w:rsidRPr="00F803A5" w:rsidRDefault="00966233" w:rsidP="00FB6190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F803A5">
              <w:rPr>
                <w:rFonts w:asciiTheme="minorHAnsi" w:hAnsiTheme="minorHAnsi" w:cs="Calibri"/>
                <w:sz w:val="22"/>
                <w:szCs w:val="22"/>
              </w:rPr>
              <w:t>1. mája 620, Hnúšťa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10C3CF63" w14:textId="77777777" w:rsidR="00966233" w:rsidRPr="00F803A5" w:rsidRDefault="00966233" w:rsidP="00FB6190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139,97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2F7B134" w14:textId="77777777" w:rsidR="00966233" w:rsidRPr="00F803A5" w:rsidRDefault="00966233" w:rsidP="00FB6190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7</w:t>
            </w:r>
          </w:p>
        </w:tc>
      </w:tr>
      <w:tr w:rsidR="00966233" w14:paraId="55647466" w14:textId="77777777" w:rsidTr="00FB6190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14:paraId="0083E300" w14:textId="77777777" w:rsidR="00966233" w:rsidRPr="00F803A5" w:rsidRDefault="00966233" w:rsidP="00FB6190">
            <w:pPr>
              <w:ind w:left="-118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SKSPPDIS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000810751779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A83364" w14:textId="77777777" w:rsidR="00966233" w:rsidRPr="00F803A5" w:rsidRDefault="00966233" w:rsidP="00FB619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Dobšinského 11, Kokava nad Rimavicou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5C86C9A" w14:textId="77777777" w:rsidR="00966233" w:rsidRPr="00F803A5" w:rsidRDefault="00966233" w:rsidP="00FB6190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21,27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4FB3D1E" w14:textId="77777777" w:rsidR="00966233" w:rsidRPr="00F803A5" w:rsidRDefault="00966233" w:rsidP="00FB6190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3</w:t>
            </w:r>
          </w:p>
        </w:tc>
      </w:tr>
    </w:tbl>
    <w:p w14:paraId="09D2585B" w14:textId="77777777" w:rsidR="00DD5536" w:rsidRDefault="00DD5536" w:rsidP="00DD5536">
      <w:pPr>
        <w:pStyle w:val="tl1"/>
        <w:rPr>
          <w:rFonts w:ascii="Calibri" w:hAnsi="Calibri"/>
          <w:b/>
          <w:bCs/>
          <w:color w:val="000000"/>
          <w:sz w:val="22"/>
          <w:szCs w:val="22"/>
        </w:rPr>
      </w:pPr>
    </w:p>
    <w:p w14:paraId="659452BA" w14:textId="77777777" w:rsidR="00B837FE" w:rsidRDefault="00B837FE" w:rsidP="00AF43A9">
      <w:pPr>
        <w:pStyle w:val="tl1"/>
        <w:spacing w:line="276" w:lineRule="auto"/>
        <w:rPr>
          <w:rFonts w:ascii="Calibri" w:hAnsi="Calibri" w:cs="Cambria"/>
          <w:sz w:val="22"/>
          <w:szCs w:val="22"/>
        </w:rPr>
      </w:pPr>
    </w:p>
    <w:p w14:paraId="0636A834" w14:textId="77777777" w:rsidR="00DD5536" w:rsidRDefault="00DD5536" w:rsidP="00AF43A9">
      <w:pPr>
        <w:pStyle w:val="tl1"/>
        <w:spacing w:line="276" w:lineRule="auto"/>
        <w:rPr>
          <w:rFonts w:ascii="Calibri" w:hAnsi="Calibri" w:cs="Cambria"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t xml:space="preserve">Odberateľ od dodávateľa požaduje počas celej platnosti </w:t>
      </w:r>
      <w:r w:rsidR="00347683">
        <w:rPr>
          <w:rFonts w:ascii="Calibri" w:hAnsi="Calibri" w:cs="Cambria"/>
          <w:sz w:val="22"/>
          <w:szCs w:val="22"/>
        </w:rPr>
        <w:t xml:space="preserve">zmluvného vzťahu </w:t>
      </w:r>
      <w:r>
        <w:rPr>
          <w:rFonts w:ascii="Calibri" w:hAnsi="Calibri" w:cs="Cambria"/>
          <w:sz w:val="22"/>
          <w:szCs w:val="22"/>
        </w:rPr>
        <w:t>minimálne:</w:t>
      </w:r>
    </w:p>
    <w:p w14:paraId="79DF8550" w14:textId="77777777" w:rsidR="009124FB" w:rsidRPr="009124FB" w:rsidRDefault="00347683" w:rsidP="00AF43A9">
      <w:pPr>
        <w:pStyle w:val="Odsekzoznamu"/>
        <w:numPr>
          <w:ilvl w:val="0"/>
          <w:numId w:val="1"/>
        </w:numPr>
        <w:suppressAutoHyphens/>
        <w:autoSpaceDE w:val="0"/>
        <w:autoSpaceDN w:val="0"/>
        <w:adjustRightInd w:val="0"/>
        <w:spacing w:line="276" w:lineRule="auto"/>
        <w:jc w:val="both"/>
        <w:rPr>
          <w:rFonts w:ascii="Calibri" w:hAnsi="Calibri" w:cs="Cambria"/>
          <w:sz w:val="22"/>
          <w:szCs w:val="22"/>
        </w:rPr>
      </w:pPr>
      <w:r>
        <w:rPr>
          <w:rFonts w:ascii="Calibri" w:eastAsia="ArialMT" w:hAnsi="Calibri" w:cs="ArialMT"/>
          <w:sz w:val="22"/>
          <w:szCs w:val="22"/>
          <w:lang w:eastAsia="en-US"/>
        </w:rPr>
        <w:t>zabezpečenie dodávky</w:t>
      </w:r>
      <w:r w:rsidR="009124FB" w:rsidRPr="009124FB">
        <w:rPr>
          <w:rFonts w:ascii="Calibri" w:eastAsia="ArialMT" w:hAnsi="Calibri" w:cs="ArialMT"/>
          <w:sz w:val="22"/>
          <w:szCs w:val="22"/>
          <w:lang w:eastAsia="en-US"/>
        </w:rPr>
        <w:t xml:space="preserve"> zemného plynu do odberných miest verejného obstarávateľa, podľa potreby verejného obstarávateľa, v požadovanej kvalite a s garanciou dodávky zemného plynu po celú dobu platnosti zmluvy</w:t>
      </w:r>
      <w:r w:rsidR="009124FB">
        <w:rPr>
          <w:rFonts w:ascii="Calibri" w:eastAsia="ArialMT" w:hAnsi="Calibri" w:cs="ArialMT"/>
          <w:sz w:val="22"/>
          <w:szCs w:val="22"/>
          <w:lang w:eastAsia="en-US"/>
        </w:rPr>
        <w:t>,</w:t>
      </w:r>
    </w:p>
    <w:p w14:paraId="0F0A57A2" w14:textId="77777777" w:rsidR="009124FB" w:rsidRPr="009124FB" w:rsidRDefault="009124FB" w:rsidP="00AF43A9">
      <w:pPr>
        <w:pStyle w:val="Odsekzoznamu"/>
        <w:numPr>
          <w:ilvl w:val="0"/>
          <w:numId w:val="1"/>
        </w:numPr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Cambria"/>
          <w:sz w:val="22"/>
          <w:szCs w:val="22"/>
        </w:rPr>
      </w:pP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>zabezpečenie distribúcie zemného plynu, služieb spojených s dodávkou zemného</w:t>
      </w:r>
      <w:r>
        <w:rPr>
          <w:rFonts w:asciiTheme="minorHAnsi" w:eastAsia="ArialMT" w:hAnsiTheme="minorHAnsi" w:cs="ArialMT"/>
          <w:sz w:val="22"/>
          <w:szCs w:val="22"/>
          <w:lang w:eastAsia="en-US"/>
        </w:rPr>
        <w:t xml:space="preserve"> </w:t>
      </w: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>plynu vrátane prepravy zemného plynu,</w:t>
      </w:r>
    </w:p>
    <w:p w14:paraId="1AD0A836" w14:textId="77777777" w:rsidR="00DD5536" w:rsidRDefault="009124FB" w:rsidP="00AF43A9">
      <w:pPr>
        <w:pStyle w:val="Odsekzoznamu"/>
        <w:numPr>
          <w:ilvl w:val="0"/>
          <w:numId w:val="1"/>
        </w:numPr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Cambria"/>
          <w:sz w:val="22"/>
          <w:szCs w:val="22"/>
        </w:rPr>
      </w:pP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 xml:space="preserve">prevzatie zodpovednosti za odchýlku </w:t>
      </w:r>
      <w:r w:rsidRPr="009124FB">
        <w:rPr>
          <w:rFonts w:asciiTheme="minorHAnsi" w:eastAsia="ArialMT" w:hAnsiTheme="minorHAnsi" w:cs="Arial"/>
          <w:sz w:val="22"/>
          <w:szCs w:val="22"/>
          <w:lang w:eastAsia="en-US"/>
        </w:rPr>
        <w:t>verejn</w:t>
      </w: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 xml:space="preserve">ého obstarávateľa v celom rozsahu, za všetky odberné miesta verejného obstarávateľa, voči </w:t>
      </w:r>
      <w:proofErr w:type="spellStart"/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>zúčtovateľovi</w:t>
      </w:r>
      <w:proofErr w:type="spellEnd"/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 xml:space="preserve"> odchýlok. Prevzatie zodpovednosti za odchýlku verejného obstarávateľa v celom rozsahu, za všetky odberné</w:t>
      </w:r>
      <w:r w:rsidR="00B837FE">
        <w:rPr>
          <w:rFonts w:asciiTheme="minorHAnsi" w:eastAsia="ArialMT" w:hAnsiTheme="minorHAnsi" w:cs="ArialMT"/>
          <w:sz w:val="22"/>
          <w:szCs w:val="22"/>
          <w:lang w:eastAsia="en-US"/>
        </w:rPr>
        <w:t xml:space="preserve"> miesta verejného obstarávateľa</w:t>
      </w: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 xml:space="preserve"> voči </w:t>
      </w:r>
      <w:proofErr w:type="spellStart"/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>zúčtovateľovi</w:t>
      </w:r>
      <w:proofErr w:type="spellEnd"/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 xml:space="preserve"> odchýlok, bude súčasťou koncovej ceny stanovenej za dodávku </w:t>
      </w:r>
      <w:r w:rsidRPr="009124FB">
        <w:rPr>
          <w:rFonts w:asciiTheme="minorHAnsi" w:eastAsia="ArialMT" w:hAnsiTheme="minorHAnsi" w:cs="Arial"/>
          <w:sz w:val="22"/>
          <w:szCs w:val="22"/>
          <w:lang w:eastAsia="en-US"/>
        </w:rPr>
        <w:t xml:space="preserve">1 MWh </w:t>
      </w: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>zemného plynu dodaného do odberných miest verejného obstarávateľa</w:t>
      </w:r>
      <w:r w:rsidR="00DD5536" w:rsidRPr="009124FB">
        <w:rPr>
          <w:rFonts w:asciiTheme="minorHAnsi" w:hAnsiTheme="minorHAnsi" w:cs="Cambria"/>
          <w:sz w:val="22"/>
          <w:szCs w:val="22"/>
        </w:rPr>
        <w:t>,</w:t>
      </w:r>
    </w:p>
    <w:p w14:paraId="51D1E899" w14:textId="77777777" w:rsidR="00B837FE" w:rsidRDefault="00B837FE" w:rsidP="00B837FE">
      <w:pPr>
        <w:pStyle w:val="tl1"/>
        <w:numPr>
          <w:ilvl w:val="0"/>
          <w:numId w:val="1"/>
        </w:numPr>
        <w:suppressAutoHyphens/>
        <w:spacing w:line="276" w:lineRule="auto"/>
        <w:jc w:val="both"/>
        <w:rPr>
          <w:rFonts w:ascii="Calibri" w:hAnsi="Calibri" w:cs="Cambria"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t xml:space="preserve">neuplatňovať sankcie voči odberateľovi v prípade neodobratia, ako aj prekročenia zmluvného množstva objednaného </w:t>
      </w:r>
      <w:r w:rsidR="00560BBB">
        <w:rPr>
          <w:rFonts w:ascii="Calibri" w:hAnsi="Calibri" w:cs="Cambria"/>
          <w:sz w:val="22"/>
          <w:szCs w:val="22"/>
        </w:rPr>
        <w:t xml:space="preserve">zemného </w:t>
      </w:r>
      <w:r>
        <w:rPr>
          <w:rFonts w:ascii="Calibri" w:hAnsi="Calibri" w:cs="Cambria"/>
          <w:sz w:val="22"/>
          <w:szCs w:val="22"/>
        </w:rPr>
        <w:t>plynu,</w:t>
      </w:r>
    </w:p>
    <w:p w14:paraId="7CD50C45" w14:textId="77777777" w:rsidR="00B837FE" w:rsidRDefault="00B837FE" w:rsidP="00B837FE">
      <w:pPr>
        <w:pStyle w:val="tl1"/>
        <w:numPr>
          <w:ilvl w:val="0"/>
          <w:numId w:val="1"/>
        </w:numPr>
        <w:suppressAutoHyphens/>
        <w:spacing w:line="276" w:lineRule="auto"/>
        <w:jc w:val="both"/>
        <w:rPr>
          <w:rFonts w:ascii="Calibri" w:hAnsi="Calibri" w:cs="Cambria"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lastRenderedPageBreak/>
        <w:t xml:space="preserve">v prípade zmeny dodávateľa v súvislosti s verejným obstarávaním, na základe ktorého bola uzavretá zmluva, si dodávateľ nebude účtovať žiadne  zriaďovacie, aktivačné, </w:t>
      </w:r>
      <w:proofErr w:type="spellStart"/>
      <w:r>
        <w:rPr>
          <w:rFonts w:ascii="Calibri" w:hAnsi="Calibri" w:cs="Cambria"/>
          <w:sz w:val="22"/>
          <w:szCs w:val="22"/>
        </w:rPr>
        <w:t>deaktivačné</w:t>
      </w:r>
      <w:proofErr w:type="spellEnd"/>
      <w:r>
        <w:rPr>
          <w:rFonts w:ascii="Calibri" w:hAnsi="Calibri" w:cs="Cambria"/>
          <w:sz w:val="22"/>
          <w:szCs w:val="22"/>
        </w:rPr>
        <w:t xml:space="preserve"> či iné poplatky v súvislosti so zmenou dodávateľa,</w:t>
      </w:r>
    </w:p>
    <w:p w14:paraId="1444B957" w14:textId="77777777" w:rsidR="00B837FE" w:rsidRDefault="00B837FE" w:rsidP="00B837FE">
      <w:pPr>
        <w:pStyle w:val="tl1"/>
        <w:numPr>
          <w:ilvl w:val="0"/>
          <w:numId w:val="1"/>
        </w:numPr>
        <w:suppressAutoHyphens/>
        <w:spacing w:line="276" w:lineRule="auto"/>
        <w:jc w:val="both"/>
        <w:rPr>
          <w:rFonts w:ascii="Calibri" w:hAnsi="Calibri" w:cs="Cambria"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t>zrealizovať prípadnú zmenu dodávateľa plynu bez prerušenia dodávky plynu,</w:t>
      </w:r>
    </w:p>
    <w:p w14:paraId="2B870544" w14:textId="77777777" w:rsidR="00B837FE" w:rsidRDefault="00B837FE" w:rsidP="00B837FE">
      <w:pPr>
        <w:pStyle w:val="tl1"/>
        <w:numPr>
          <w:ilvl w:val="0"/>
          <w:numId w:val="1"/>
        </w:numPr>
        <w:suppressAutoHyphens/>
        <w:spacing w:line="276" w:lineRule="auto"/>
        <w:jc w:val="both"/>
        <w:rPr>
          <w:rFonts w:ascii="Calibri" w:hAnsi="Calibri" w:cs="Cambria"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t>nezvyšovať cenu za dodávku plynu (t. j. cenu za komoditu, prepravu</w:t>
      </w:r>
      <w:r w:rsidR="00ED7639">
        <w:rPr>
          <w:rFonts w:ascii="Calibri" w:hAnsi="Calibri" w:cs="Cambria"/>
          <w:sz w:val="22"/>
          <w:szCs w:val="22"/>
        </w:rPr>
        <w:t>, skladovanie plynu</w:t>
      </w:r>
      <w:r>
        <w:rPr>
          <w:rFonts w:ascii="Calibri" w:hAnsi="Calibri" w:cs="Cambria"/>
          <w:sz w:val="22"/>
          <w:szCs w:val="22"/>
        </w:rPr>
        <w:t xml:space="preserve"> a štruktúrovanie) počas platnosti zmluvy; cenu za distribúciu stanovuje Úrad pre reguláciu sieťových odvetví, výšku DPH a spotrebnej dane stanovuje Národná Rada Slovenskej Republiky,</w:t>
      </w:r>
    </w:p>
    <w:p w14:paraId="75E1C031" w14:textId="77777777" w:rsidR="00B837FE" w:rsidRDefault="00B837FE" w:rsidP="00B837FE">
      <w:pPr>
        <w:pStyle w:val="tl1"/>
        <w:numPr>
          <w:ilvl w:val="0"/>
          <w:numId w:val="1"/>
        </w:numPr>
        <w:suppressAutoHyphens/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t>neúčtovať odberateľovi žiadne poplatky navyše. Súčasťou fakturovanej ceny môže byť len cena za dodávku plynu (cena za komoditu, prepravu</w:t>
      </w:r>
      <w:r w:rsidR="00ED7639">
        <w:rPr>
          <w:rFonts w:ascii="Calibri" w:hAnsi="Calibri" w:cs="Cambria"/>
          <w:sz w:val="22"/>
          <w:szCs w:val="22"/>
        </w:rPr>
        <w:t>, skladovanie plynu</w:t>
      </w:r>
      <w:r>
        <w:rPr>
          <w:rFonts w:ascii="Calibri" w:hAnsi="Calibri" w:cs="Cambria"/>
          <w:sz w:val="22"/>
          <w:szCs w:val="22"/>
        </w:rPr>
        <w:t xml:space="preserve"> a štruktúrovanie), poplatky určované Úradom pre reguláciu sieťových odvetví, daň z pridanej hodnoty a spotrebná daň.</w:t>
      </w:r>
    </w:p>
    <w:p w14:paraId="7097045F" w14:textId="77777777" w:rsidR="00DD5536" w:rsidRDefault="00DD5536" w:rsidP="00DD5536"/>
    <w:p w14:paraId="6C8F91FE" w14:textId="77777777" w:rsidR="0098336F" w:rsidRDefault="0098336F"/>
    <w:sectPr w:rsidR="0098336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697DF2" w14:textId="77777777" w:rsidR="002C037D" w:rsidRDefault="002C037D" w:rsidP="003E4291">
      <w:r>
        <w:separator/>
      </w:r>
    </w:p>
  </w:endnote>
  <w:endnote w:type="continuationSeparator" w:id="0">
    <w:p w14:paraId="38132959" w14:textId="77777777" w:rsidR="002C037D" w:rsidRDefault="002C037D" w:rsidP="003E4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AA976A" w14:textId="77777777" w:rsidR="002C037D" w:rsidRDefault="002C037D" w:rsidP="003E4291">
      <w:r>
        <w:separator/>
      </w:r>
    </w:p>
  </w:footnote>
  <w:footnote w:type="continuationSeparator" w:id="0">
    <w:p w14:paraId="53A22840" w14:textId="77777777" w:rsidR="002C037D" w:rsidRDefault="002C037D" w:rsidP="003E4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588870" w14:textId="77777777" w:rsidR="003E4291" w:rsidRDefault="003E4291" w:rsidP="003E4291">
    <w:pPr>
      <w:pStyle w:val="Hlavika"/>
      <w:jc w:val="right"/>
    </w:pPr>
    <w:r w:rsidRPr="00F23D79">
      <w:rPr>
        <w:rFonts w:ascii="Calibri" w:hAnsi="Calibri"/>
        <w:b/>
        <w:color w:val="000000"/>
        <w:sz w:val="22"/>
        <w:szCs w:val="22"/>
      </w:rPr>
      <w:t>Príloha č. 1</w:t>
    </w:r>
    <w:r w:rsidR="00BC4AE0">
      <w:rPr>
        <w:rFonts w:ascii="Calibri" w:hAnsi="Calibri"/>
        <w:b/>
        <w:color w:val="000000"/>
        <w:sz w:val="22"/>
        <w:szCs w:val="22"/>
      </w:rPr>
      <w:t xml:space="preserve"> k SP - </w:t>
    </w:r>
    <w:r>
      <w:rPr>
        <w:rFonts w:ascii="Calibri" w:hAnsi="Calibri"/>
        <w:b/>
        <w:color w:val="000000"/>
        <w:sz w:val="22"/>
        <w:szCs w:val="22"/>
      </w:rPr>
      <w:t>Opis</w:t>
    </w:r>
    <w:r w:rsidRPr="00F23D79">
      <w:rPr>
        <w:rFonts w:ascii="Calibri" w:hAnsi="Calibri"/>
        <w:b/>
        <w:color w:val="000000"/>
        <w:sz w:val="22"/>
        <w:szCs w:val="22"/>
      </w:rPr>
      <w:t xml:space="preserve">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4B30226A"/>
    <w:multiLevelType w:val="hybridMultilevel"/>
    <w:tmpl w:val="6D2808B8"/>
    <w:lvl w:ilvl="0" w:tplc="DE587F70">
      <w:numFmt w:val="bullet"/>
      <w:lvlText w:val="-"/>
      <w:lvlJc w:val="left"/>
      <w:pPr>
        <w:ind w:left="720" w:hanging="360"/>
      </w:pPr>
      <w:rPr>
        <w:rFonts w:ascii="ArialMT" w:eastAsia="ArialMT" w:hAnsiTheme="minorHAnsi" w:cs="ArialMT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B9D"/>
    <w:rsid w:val="000626F9"/>
    <w:rsid w:val="000C1281"/>
    <w:rsid w:val="000E32C1"/>
    <w:rsid w:val="00144B9D"/>
    <w:rsid w:val="001970A4"/>
    <w:rsid w:val="0020164C"/>
    <w:rsid w:val="00213399"/>
    <w:rsid w:val="0024292E"/>
    <w:rsid w:val="00245592"/>
    <w:rsid w:val="00245812"/>
    <w:rsid w:val="0027357E"/>
    <w:rsid w:val="002B71B1"/>
    <w:rsid w:val="002C037D"/>
    <w:rsid w:val="0034257D"/>
    <w:rsid w:val="00343496"/>
    <w:rsid w:val="00347683"/>
    <w:rsid w:val="003814CB"/>
    <w:rsid w:val="003C2242"/>
    <w:rsid w:val="003C2AF9"/>
    <w:rsid w:val="003E4291"/>
    <w:rsid w:val="004366B9"/>
    <w:rsid w:val="0044008A"/>
    <w:rsid w:val="0046164F"/>
    <w:rsid w:val="00487FEA"/>
    <w:rsid w:val="004A5C8A"/>
    <w:rsid w:val="004C1F4E"/>
    <w:rsid w:val="004C7561"/>
    <w:rsid w:val="005102FC"/>
    <w:rsid w:val="00532568"/>
    <w:rsid w:val="00560BBB"/>
    <w:rsid w:val="005B2C03"/>
    <w:rsid w:val="005D23A0"/>
    <w:rsid w:val="005E18A8"/>
    <w:rsid w:val="005F6F14"/>
    <w:rsid w:val="00610561"/>
    <w:rsid w:val="006B73D0"/>
    <w:rsid w:val="007418AB"/>
    <w:rsid w:val="007725FE"/>
    <w:rsid w:val="007F5D9A"/>
    <w:rsid w:val="00842C9F"/>
    <w:rsid w:val="00861422"/>
    <w:rsid w:val="00907349"/>
    <w:rsid w:val="009124FB"/>
    <w:rsid w:val="00913F2B"/>
    <w:rsid w:val="00935BBF"/>
    <w:rsid w:val="00945859"/>
    <w:rsid w:val="009632D3"/>
    <w:rsid w:val="00966233"/>
    <w:rsid w:val="0098336F"/>
    <w:rsid w:val="00A0621B"/>
    <w:rsid w:val="00A26F74"/>
    <w:rsid w:val="00A335BA"/>
    <w:rsid w:val="00AB3260"/>
    <w:rsid w:val="00AF43A9"/>
    <w:rsid w:val="00B837FE"/>
    <w:rsid w:val="00BC4AE0"/>
    <w:rsid w:val="00BD4C1B"/>
    <w:rsid w:val="00C17BC7"/>
    <w:rsid w:val="00C44ACE"/>
    <w:rsid w:val="00C5718B"/>
    <w:rsid w:val="00C86A24"/>
    <w:rsid w:val="00CD1E21"/>
    <w:rsid w:val="00CD79A3"/>
    <w:rsid w:val="00CE5C7C"/>
    <w:rsid w:val="00D07B19"/>
    <w:rsid w:val="00D16B69"/>
    <w:rsid w:val="00D21BAF"/>
    <w:rsid w:val="00D27BFF"/>
    <w:rsid w:val="00DD5536"/>
    <w:rsid w:val="00E858DC"/>
    <w:rsid w:val="00EA174D"/>
    <w:rsid w:val="00ED7639"/>
    <w:rsid w:val="00EF0213"/>
    <w:rsid w:val="00F420C4"/>
    <w:rsid w:val="00F65AEB"/>
    <w:rsid w:val="00F803A5"/>
    <w:rsid w:val="00FB3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7F91000"/>
  <w15:chartTrackingRefBased/>
  <w15:docId w15:val="{3840BE90-7776-421D-8990-E09C32691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55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DD5536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semiHidden/>
    <w:rsid w:val="00DD5536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paragraph" w:customStyle="1" w:styleId="tl1">
    <w:name w:val="Štýl1"/>
    <w:basedOn w:val="Normlny"/>
    <w:next w:val="Nadpis7"/>
    <w:uiPriority w:val="99"/>
    <w:rsid w:val="00DD5536"/>
    <w:rPr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9124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0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Hlacik</cp:lastModifiedBy>
  <cp:revision>10</cp:revision>
  <dcterms:created xsi:type="dcterms:W3CDTF">2019-07-10T06:24:00Z</dcterms:created>
  <dcterms:modified xsi:type="dcterms:W3CDTF">2020-10-06T17:04:00Z</dcterms:modified>
</cp:coreProperties>
</file>