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43" w:rsidRPr="007B1951" w:rsidRDefault="001E6169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</w:t>
      </w:r>
      <w:r w:rsidR="00DB5443" w:rsidRPr="007B1951">
        <w:rPr>
          <w:rFonts w:ascii="Times New Roman" w:hAnsi="Times New Roman" w:cs="Times New Roman"/>
          <w:b/>
          <w:bCs/>
          <w:color w:val="000000"/>
        </w:rPr>
        <w:t>ríloha č. 3</w:t>
      </w:r>
    </w:p>
    <w:p w:rsidR="00DB5443" w:rsidRPr="007B1951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DB5443" w:rsidRPr="007B1951" w:rsidRDefault="00B65DB9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7B1951">
        <w:rPr>
          <w:rFonts w:ascii="Times New Roman" w:eastAsia="Times New Roman" w:hAnsi="Times New Roman" w:cs="Times New Roman"/>
          <w:b/>
          <w:lang w:eastAsia="cs-CZ"/>
        </w:rPr>
        <w:t>„</w:t>
      </w:r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 xml:space="preserve">Zabezpečenie repasácie, kompletnej montáže, servisu a priebežnej údržby, demontáže a </w:t>
      </w:r>
      <w:proofErr w:type="spellStart"/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>revizie</w:t>
      </w:r>
      <w:proofErr w:type="spellEnd"/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 xml:space="preserve"> nosných lán  </w:t>
      </w:r>
      <w:proofErr w:type="spellStart"/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>prevesov</w:t>
      </w:r>
      <w:proofErr w:type="spellEnd"/>
      <w:r w:rsidR="001E6169" w:rsidRPr="001E6169">
        <w:rPr>
          <w:rFonts w:ascii="Times New Roman" w:eastAsia="Times New Roman" w:hAnsi="Times New Roman" w:cs="Times New Roman"/>
          <w:b/>
          <w:lang w:eastAsia="cs-CZ"/>
        </w:rPr>
        <w:t xml:space="preserve"> na sezónu 2020 - 2021  “ v mestskej časti Bratislava – Petržalka</w:t>
      </w:r>
      <w:r w:rsidRPr="007B1951">
        <w:rPr>
          <w:rFonts w:ascii="Times New Roman" w:eastAsia="Times New Roman" w:hAnsi="Times New Roman" w:cs="Times New Roman"/>
          <w:b/>
          <w:lang w:eastAsia="cs-CZ"/>
        </w:rPr>
        <w:t>“</w:t>
      </w:r>
    </w:p>
    <w:p w:rsidR="00DB5443" w:rsidRPr="007B1951" w:rsidRDefault="00DB5443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21E82" w:rsidRPr="00C43D3B" w:rsidRDefault="00DB5443" w:rsidP="00D21E8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3D3B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C43D3B">
        <w:rPr>
          <w:rFonts w:ascii="Times New Roman" w:hAnsi="Times New Roman" w:cs="Times New Roman"/>
          <w:color w:val="000000"/>
        </w:rPr>
        <w:t xml:space="preserve">zastúpený </w:t>
      </w:r>
      <w:r w:rsidRPr="00C43D3B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C43D3B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C43D3B">
        <w:rPr>
          <w:rFonts w:ascii="Times New Roman" w:hAnsi="Times New Roman" w:cs="Times New Roman"/>
          <w:b/>
          <w:bCs/>
          <w:color w:val="000000"/>
        </w:rPr>
        <w:t>súťaž</w:t>
      </w:r>
      <w:r w:rsidRPr="00C43D3B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C43D3B">
        <w:rPr>
          <w:rFonts w:ascii="Times New Roman" w:hAnsi="Times New Roman" w:cs="Times New Roman"/>
          <w:b/>
          <w:bCs/>
          <w:color w:val="000000"/>
        </w:rPr>
        <w:t>zákazka</w:t>
      </w:r>
      <w:r w:rsidRPr="00C43D3B">
        <w:rPr>
          <w:rFonts w:ascii="Times New Roman" w:hAnsi="Times New Roman" w:cs="Times New Roman"/>
          <w:color w:val="000000"/>
        </w:rPr>
        <w:t xml:space="preserve">“) výzvou na predkladanie ponúk uverejnenou </w:t>
      </w:r>
      <w:r w:rsidR="00D21E82" w:rsidRPr="00C43D3B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C43D3B" w:rsidRPr="00C43D3B">
          <w:rPr>
            <w:rStyle w:val="Hypertextovprepojenie"/>
            <w:rFonts w:ascii="Times New Roman" w:hAnsi="Times New Roman" w:cs="Times New Roman"/>
          </w:rPr>
          <w:t>https://josephine.proebiz.com/sk/tender/9107/summary</w:t>
        </w:r>
      </w:hyperlink>
    </w:p>
    <w:p w:rsidR="00DB5443" w:rsidRPr="007B1951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DB5443" w:rsidRPr="007B1951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B1951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7B1951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7B1951">
        <w:rPr>
          <w:rFonts w:ascii="Times New Roman" w:hAnsi="Times New Roman" w:cs="Times New Roman"/>
          <w:color w:val="000000"/>
        </w:rPr>
        <w:t>potencionálne</w:t>
      </w:r>
      <w:proofErr w:type="spellEnd"/>
      <w:r w:rsidRPr="007B1951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60EF8" w:rsidRDefault="00D60EF8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840430" w:rsidRPr="007B1951" w:rsidRDefault="00840430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V </w:t>
      </w:r>
      <w:r w:rsidRPr="007B1951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7B1951">
        <w:rPr>
          <w:rFonts w:ascii="Times New Roman" w:hAnsi="Times New Roman" w:cs="Times New Roman"/>
          <w:color w:val="000000"/>
        </w:rPr>
        <w:t xml:space="preserve">dňa </w:t>
      </w:r>
      <w:r w:rsidRPr="007B1951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DB5443" w:rsidRPr="007B1951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B1951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DB5443" w:rsidRPr="007B1951" w:rsidRDefault="00DB5443" w:rsidP="00DB5443">
      <w:pPr>
        <w:pStyle w:val="JASPInormlny"/>
        <w:spacing w:line="276" w:lineRule="auto"/>
        <w:rPr>
          <w:sz w:val="22"/>
          <w:szCs w:val="22"/>
        </w:rPr>
      </w:pPr>
      <w:r w:rsidRPr="007B1951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  <w:bookmarkStart w:id="0" w:name="_GoBack"/>
      <w:bookmarkEnd w:id="0"/>
    </w:p>
    <w:sectPr w:rsidR="00DB5443" w:rsidRPr="007B1951" w:rsidSect="005508CE">
      <w:headerReference w:type="default" r:id="rId10"/>
      <w:footerReference w:type="default" r:id="rId11"/>
      <w:footerReference w:type="first" r:id="rId12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F627A1" w:rsidRDefault="00F627A1" w:rsidP="00F627A1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="001E6169" w:rsidRPr="001E6169">
      <w:rPr>
        <w:b/>
        <w:color w:val="A6A6A6" w:themeColor="background1" w:themeShade="A6"/>
        <w:sz w:val="20"/>
        <w:szCs w:val="20"/>
        <w:lang w:eastAsia="cs-CZ"/>
      </w:rPr>
      <w:t xml:space="preserve">Zabezpečenie repasácie, kompletnej montáže, servisu a priebežnej údržby, demontáže a </w:t>
    </w:r>
    <w:proofErr w:type="spellStart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>revizie</w:t>
    </w:r>
    <w:proofErr w:type="spellEnd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 xml:space="preserve"> nosných lán  </w:t>
    </w:r>
    <w:proofErr w:type="spellStart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>prevesov</w:t>
    </w:r>
    <w:proofErr w:type="spellEnd"/>
    <w:r w:rsidR="001E6169" w:rsidRPr="001E6169">
      <w:rPr>
        <w:b/>
        <w:color w:val="A6A6A6" w:themeColor="background1" w:themeShade="A6"/>
        <w:sz w:val="20"/>
        <w:szCs w:val="20"/>
        <w:lang w:eastAsia="cs-CZ"/>
      </w:rPr>
      <w:t xml:space="preserve"> na sezónu 2020 - 2021  “ v mestskej časti Bratislava – Petržalka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A1" w:rsidRDefault="00F627A1" w:rsidP="00F627A1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886467" w:rsidRPr="00F627A1" w:rsidRDefault="00F627A1" w:rsidP="00F627A1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="008D09DC" w:rsidRPr="008D09DC">
      <w:rPr>
        <w:b/>
        <w:color w:val="A6A6A6" w:themeColor="background1" w:themeShade="A6"/>
        <w:sz w:val="20"/>
        <w:szCs w:val="20"/>
        <w:lang w:eastAsia="cs-CZ"/>
      </w:rPr>
      <w:t xml:space="preserve">Zabezpečenie repasácie, kompletnej montáže, servisu a priebežnej údržby, demontáže a </w:t>
    </w:r>
    <w:proofErr w:type="spellStart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>revizie</w:t>
    </w:r>
    <w:proofErr w:type="spellEnd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 xml:space="preserve"> nosných lán  </w:t>
    </w:r>
    <w:proofErr w:type="spellStart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>prevesov</w:t>
    </w:r>
    <w:proofErr w:type="spellEnd"/>
    <w:r w:rsidR="008D09DC" w:rsidRPr="008D09DC">
      <w:rPr>
        <w:b/>
        <w:color w:val="A6A6A6" w:themeColor="background1" w:themeShade="A6"/>
        <w:sz w:val="20"/>
        <w:szCs w:val="20"/>
        <w:lang w:eastAsia="cs-CZ"/>
      </w:rPr>
      <w:t xml:space="preserve"> na sezónu 2020 - 2021  “ v mestskej časti Bratislava – Petržalka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67" w:rsidRDefault="00886467" w:rsidP="00A93F1D">
    <w:pPr>
      <w:pStyle w:val="Hlavika"/>
    </w:pPr>
  </w:p>
  <w:p w:rsidR="00886467" w:rsidRDefault="008864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26832"/>
    <w:multiLevelType w:val="hybridMultilevel"/>
    <w:tmpl w:val="FCC0F60C"/>
    <w:lvl w:ilvl="0" w:tplc="D592C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4320E"/>
    <w:multiLevelType w:val="hybridMultilevel"/>
    <w:tmpl w:val="E8D6EF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7D2604"/>
    <w:multiLevelType w:val="hybridMultilevel"/>
    <w:tmpl w:val="22D0D3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5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7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1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7"/>
  </w:num>
  <w:num w:numId="5">
    <w:abstractNumId w:val="32"/>
  </w:num>
  <w:num w:numId="6">
    <w:abstractNumId w:val="6"/>
  </w:num>
  <w:num w:numId="7">
    <w:abstractNumId w:val="36"/>
  </w:num>
  <w:num w:numId="8">
    <w:abstractNumId w:val="2"/>
  </w:num>
  <w:num w:numId="9">
    <w:abstractNumId w:val="19"/>
  </w:num>
  <w:num w:numId="10">
    <w:abstractNumId w:val="20"/>
  </w:num>
  <w:num w:numId="11">
    <w:abstractNumId w:val="4"/>
  </w:num>
  <w:num w:numId="12">
    <w:abstractNumId w:val="27"/>
  </w:num>
  <w:num w:numId="13">
    <w:abstractNumId w:val="7"/>
  </w:num>
  <w:num w:numId="14">
    <w:abstractNumId w:val="16"/>
  </w:num>
  <w:num w:numId="15">
    <w:abstractNumId w:val="0"/>
  </w:num>
  <w:num w:numId="16">
    <w:abstractNumId w:val="14"/>
  </w:num>
  <w:num w:numId="17">
    <w:abstractNumId w:val="31"/>
  </w:num>
  <w:num w:numId="18">
    <w:abstractNumId w:val="1"/>
  </w:num>
  <w:num w:numId="19">
    <w:abstractNumId w:val="30"/>
  </w:num>
  <w:num w:numId="20">
    <w:abstractNumId w:val="29"/>
  </w:num>
  <w:num w:numId="21">
    <w:abstractNumId w:val="33"/>
  </w:num>
  <w:num w:numId="22">
    <w:abstractNumId w:val="23"/>
  </w:num>
  <w:num w:numId="23">
    <w:abstractNumId w:val="35"/>
  </w:num>
  <w:num w:numId="24">
    <w:abstractNumId w:val="26"/>
  </w:num>
  <w:num w:numId="25">
    <w:abstractNumId w:val="34"/>
  </w:num>
  <w:num w:numId="26">
    <w:abstractNumId w:val="15"/>
  </w:num>
  <w:num w:numId="27">
    <w:abstractNumId w:val="8"/>
  </w:num>
  <w:num w:numId="28">
    <w:abstractNumId w:val="12"/>
  </w:num>
  <w:num w:numId="29">
    <w:abstractNumId w:val="11"/>
  </w:num>
  <w:num w:numId="30">
    <w:abstractNumId w:val="21"/>
  </w:num>
  <w:num w:numId="31">
    <w:abstractNumId w:val="28"/>
  </w:num>
  <w:num w:numId="32">
    <w:abstractNumId w:val="5"/>
  </w:num>
  <w:num w:numId="33">
    <w:abstractNumId w:val="3"/>
  </w:num>
  <w:num w:numId="34">
    <w:abstractNumId w:val="22"/>
  </w:num>
  <w:num w:numId="35">
    <w:abstractNumId w:val="25"/>
  </w:num>
  <w:num w:numId="36">
    <w:abstractNumId w:val="10"/>
  </w:num>
  <w:num w:numId="3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A4351"/>
    <w:rsid w:val="000B09D1"/>
    <w:rsid w:val="000B68DB"/>
    <w:rsid w:val="000B7679"/>
    <w:rsid w:val="000F3B18"/>
    <w:rsid w:val="000F5AC0"/>
    <w:rsid w:val="00125D14"/>
    <w:rsid w:val="00126AA9"/>
    <w:rsid w:val="00151010"/>
    <w:rsid w:val="0016047A"/>
    <w:rsid w:val="001939B1"/>
    <w:rsid w:val="001B009A"/>
    <w:rsid w:val="001E6169"/>
    <w:rsid w:val="002019CC"/>
    <w:rsid w:val="00206309"/>
    <w:rsid w:val="00211014"/>
    <w:rsid w:val="0022036C"/>
    <w:rsid w:val="0023535B"/>
    <w:rsid w:val="0029147B"/>
    <w:rsid w:val="002F0DE7"/>
    <w:rsid w:val="003210C3"/>
    <w:rsid w:val="003525FF"/>
    <w:rsid w:val="00360ECC"/>
    <w:rsid w:val="0037694D"/>
    <w:rsid w:val="003966CD"/>
    <w:rsid w:val="00396E88"/>
    <w:rsid w:val="003A6980"/>
    <w:rsid w:val="003C6B34"/>
    <w:rsid w:val="003F3B8D"/>
    <w:rsid w:val="00414B65"/>
    <w:rsid w:val="004359D5"/>
    <w:rsid w:val="00445A4A"/>
    <w:rsid w:val="00452815"/>
    <w:rsid w:val="004560BA"/>
    <w:rsid w:val="00487FB1"/>
    <w:rsid w:val="00507C58"/>
    <w:rsid w:val="00507FC9"/>
    <w:rsid w:val="0051279A"/>
    <w:rsid w:val="00520F71"/>
    <w:rsid w:val="005508CE"/>
    <w:rsid w:val="005713B6"/>
    <w:rsid w:val="005B4048"/>
    <w:rsid w:val="005D1B95"/>
    <w:rsid w:val="005E44A3"/>
    <w:rsid w:val="005F23D5"/>
    <w:rsid w:val="006057D6"/>
    <w:rsid w:val="00621224"/>
    <w:rsid w:val="006323E2"/>
    <w:rsid w:val="006A7726"/>
    <w:rsid w:val="006B2B9F"/>
    <w:rsid w:val="006B7B84"/>
    <w:rsid w:val="006C35B9"/>
    <w:rsid w:val="006D274D"/>
    <w:rsid w:val="00730363"/>
    <w:rsid w:val="007529A4"/>
    <w:rsid w:val="00765B3E"/>
    <w:rsid w:val="00775CEC"/>
    <w:rsid w:val="00790759"/>
    <w:rsid w:val="007B1951"/>
    <w:rsid w:val="007B3A49"/>
    <w:rsid w:val="007F582A"/>
    <w:rsid w:val="00810894"/>
    <w:rsid w:val="0083102F"/>
    <w:rsid w:val="00840430"/>
    <w:rsid w:val="00886467"/>
    <w:rsid w:val="008A219D"/>
    <w:rsid w:val="008C78F6"/>
    <w:rsid w:val="008D09DC"/>
    <w:rsid w:val="00931799"/>
    <w:rsid w:val="009A7DC0"/>
    <w:rsid w:val="009B16EC"/>
    <w:rsid w:val="009D5060"/>
    <w:rsid w:val="00A10434"/>
    <w:rsid w:val="00A12DEA"/>
    <w:rsid w:val="00A23793"/>
    <w:rsid w:val="00A31BB4"/>
    <w:rsid w:val="00A45C07"/>
    <w:rsid w:val="00A51E65"/>
    <w:rsid w:val="00A52A75"/>
    <w:rsid w:val="00A93F1D"/>
    <w:rsid w:val="00A94E43"/>
    <w:rsid w:val="00AA2B74"/>
    <w:rsid w:val="00AB35EF"/>
    <w:rsid w:val="00AB5A64"/>
    <w:rsid w:val="00AE46FC"/>
    <w:rsid w:val="00AE7E12"/>
    <w:rsid w:val="00AF508B"/>
    <w:rsid w:val="00B111F9"/>
    <w:rsid w:val="00B332EC"/>
    <w:rsid w:val="00B3683F"/>
    <w:rsid w:val="00B4251F"/>
    <w:rsid w:val="00B55094"/>
    <w:rsid w:val="00B644CA"/>
    <w:rsid w:val="00B65142"/>
    <w:rsid w:val="00B65DB9"/>
    <w:rsid w:val="00B85FC7"/>
    <w:rsid w:val="00B960BB"/>
    <w:rsid w:val="00BB134F"/>
    <w:rsid w:val="00BB7106"/>
    <w:rsid w:val="00BC4A11"/>
    <w:rsid w:val="00C30AA7"/>
    <w:rsid w:val="00C33912"/>
    <w:rsid w:val="00C43D3B"/>
    <w:rsid w:val="00CD6B9F"/>
    <w:rsid w:val="00D055D0"/>
    <w:rsid w:val="00D07015"/>
    <w:rsid w:val="00D21E82"/>
    <w:rsid w:val="00D31423"/>
    <w:rsid w:val="00D45D52"/>
    <w:rsid w:val="00D4609B"/>
    <w:rsid w:val="00D60EF8"/>
    <w:rsid w:val="00D636BC"/>
    <w:rsid w:val="00DB4E05"/>
    <w:rsid w:val="00DB5443"/>
    <w:rsid w:val="00DC0238"/>
    <w:rsid w:val="00DC5B3F"/>
    <w:rsid w:val="00DF2829"/>
    <w:rsid w:val="00E0281F"/>
    <w:rsid w:val="00E26B0D"/>
    <w:rsid w:val="00E319D8"/>
    <w:rsid w:val="00E64FF2"/>
    <w:rsid w:val="00E7008D"/>
    <w:rsid w:val="00EF0E2F"/>
    <w:rsid w:val="00EF1625"/>
    <w:rsid w:val="00F111B0"/>
    <w:rsid w:val="00F1297C"/>
    <w:rsid w:val="00F3325F"/>
    <w:rsid w:val="00F37900"/>
    <w:rsid w:val="00F40CBD"/>
    <w:rsid w:val="00F51254"/>
    <w:rsid w:val="00F54284"/>
    <w:rsid w:val="00F553BD"/>
    <w:rsid w:val="00F627A1"/>
    <w:rsid w:val="00F8239A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9107/summa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E736-3C78-4B23-8E80-7CF74615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4</cp:revision>
  <cp:lastPrinted>2020-10-09T12:20:00Z</cp:lastPrinted>
  <dcterms:created xsi:type="dcterms:W3CDTF">2020-10-09T12:22:00Z</dcterms:created>
  <dcterms:modified xsi:type="dcterms:W3CDTF">2020-10-09T12:23:00Z</dcterms:modified>
</cp:coreProperties>
</file>