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117707" w14:textId="6B102FFE" w:rsidR="005B55D8" w:rsidRDefault="005B55D8" w:rsidP="0014647C">
      <w:pPr>
        <w:pStyle w:val="Odrazka"/>
        <w:numPr>
          <w:ilvl w:val="0"/>
          <w:numId w:val="0"/>
        </w:numPr>
        <w:spacing w:line="276" w:lineRule="auto"/>
        <w:rPr>
          <w:rFonts w:asciiTheme="minorHAnsi" w:hAnsiTheme="minorHAnsi" w:cs="Arial"/>
          <w:bCs/>
          <w:kern w:val="28"/>
        </w:rPr>
      </w:pPr>
      <w:bookmarkStart w:id="0" w:name="_Toc450295378"/>
      <w:bookmarkStart w:id="1" w:name="_Toc450295416"/>
    </w:p>
    <w:p w14:paraId="670E050E" w14:textId="77777777" w:rsidR="005B55D8" w:rsidRPr="00DA77AE" w:rsidRDefault="005B55D8" w:rsidP="005B55D8">
      <w:pPr>
        <w:pStyle w:val="Odrazka"/>
        <w:numPr>
          <w:ilvl w:val="0"/>
          <w:numId w:val="0"/>
        </w:numPr>
        <w:spacing w:line="276" w:lineRule="auto"/>
        <w:ind w:firstLine="709"/>
        <w:rPr>
          <w:rFonts w:asciiTheme="minorHAnsi" w:hAnsiTheme="minorHAnsi" w:cs="Arial"/>
          <w:bCs/>
          <w:kern w:val="28"/>
        </w:rPr>
      </w:pPr>
    </w:p>
    <w:bookmarkEnd w:id="0"/>
    <w:bookmarkEnd w:id="1"/>
    <w:p w14:paraId="44BEF765" w14:textId="7B55C4D0" w:rsidR="00AD2D53" w:rsidRPr="00C876C9" w:rsidRDefault="008B5F53" w:rsidP="00C876C9">
      <w:pPr>
        <w:spacing w:after="0"/>
        <w:jc w:val="center"/>
        <w:rPr>
          <w:rFonts w:ascii="Cambria" w:eastAsia="Times New Roman" w:hAnsi="Cambria"/>
          <w:b/>
          <w:bCs/>
          <w:kern w:val="28"/>
          <w:sz w:val="32"/>
          <w:szCs w:val="32"/>
        </w:rPr>
      </w:pPr>
      <w:r>
        <w:rPr>
          <w:rFonts w:ascii="Cambria" w:eastAsia="Times New Roman" w:hAnsi="Cambria"/>
          <w:b/>
          <w:bCs/>
          <w:kern w:val="28"/>
          <w:sz w:val="32"/>
          <w:szCs w:val="32"/>
        </w:rPr>
        <w:t>OPIS PREDMETU ZÁKAZKY</w:t>
      </w:r>
    </w:p>
    <w:p w14:paraId="5E5FB73E" w14:textId="4FD676DC" w:rsidR="001459CC" w:rsidRPr="00243E78" w:rsidRDefault="00151308" w:rsidP="0005226A">
      <w:pPr>
        <w:pStyle w:val="Nadpis1"/>
        <w:rPr>
          <w:lang w:val="sk-SK" w:eastAsia="sk-SK"/>
        </w:rPr>
      </w:pPr>
      <w:bookmarkStart w:id="2" w:name="_Toc475091485"/>
      <w:r>
        <w:rPr>
          <w:lang w:val="sk-SK" w:eastAsia="sk-SK"/>
        </w:rPr>
        <w:t>Predmet zákazky</w:t>
      </w:r>
      <w:r w:rsidR="004175D3">
        <w:rPr>
          <w:lang w:val="sk-SK" w:eastAsia="sk-SK"/>
        </w:rPr>
        <w:t xml:space="preserve"> </w:t>
      </w:r>
      <w:r w:rsidR="009E7CF1">
        <w:rPr>
          <w:sz w:val="24"/>
          <w:szCs w:val="24"/>
          <w:lang w:val="sk-SK" w:eastAsia="sk-SK"/>
        </w:rPr>
        <w:t>(</w:t>
      </w:r>
      <w:r w:rsidR="004175D3" w:rsidRPr="004175D3">
        <w:rPr>
          <w:sz w:val="24"/>
          <w:szCs w:val="24"/>
          <w:lang w:val="sk-SK" w:eastAsia="sk-SK"/>
        </w:rPr>
        <w:t>stavebné práce)</w:t>
      </w:r>
      <w:bookmarkEnd w:id="2"/>
    </w:p>
    <w:p w14:paraId="4AAF2D82" w14:textId="0F2C89A6" w:rsidR="0014647C" w:rsidRPr="0014647C" w:rsidRDefault="0014647C" w:rsidP="0014647C">
      <w:pPr>
        <w:spacing w:line="240" w:lineRule="auto"/>
        <w:jc w:val="both"/>
        <w:rPr>
          <w:rFonts w:asciiTheme="minorHAnsi" w:hAnsiTheme="minorHAnsi" w:cs="Arial"/>
          <w:bCs/>
          <w:kern w:val="28"/>
        </w:rPr>
      </w:pPr>
      <w:r>
        <w:rPr>
          <w:rFonts w:asciiTheme="minorHAnsi" w:hAnsiTheme="minorHAnsi" w:cs="Arial"/>
          <w:bCs/>
          <w:kern w:val="28"/>
        </w:rPr>
        <w:t xml:space="preserve">Predmetom zákazky je </w:t>
      </w:r>
      <w:r w:rsidRPr="0014647C">
        <w:rPr>
          <w:rFonts w:asciiTheme="minorHAnsi" w:hAnsiTheme="minorHAnsi" w:cs="Arial"/>
          <w:bCs/>
          <w:kern w:val="28"/>
        </w:rPr>
        <w:t>Asanácia objektu č.26 a č.28</w:t>
      </w:r>
      <w:r>
        <w:rPr>
          <w:rFonts w:asciiTheme="minorHAnsi" w:hAnsiTheme="minorHAnsi" w:cs="Arial"/>
          <w:bCs/>
          <w:kern w:val="28"/>
        </w:rPr>
        <w:t xml:space="preserve"> na </w:t>
      </w:r>
      <w:proofErr w:type="spellStart"/>
      <w:r>
        <w:rPr>
          <w:rFonts w:asciiTheme="minorHAnsi" w:hAnsiTheme="minorHAnsi" w:cs="Arial"/>
          <w:bCs/>
          <w:kern w:val="28"/>
        </w:rPr>
        <w:t>Coburgovej</w:t>
      </w:r>
      <w:proofErr w:type="spellEnd"/>
      <w:r>
        <w:rPr>
          <w:rFonts w:asciiTheme="minorHAnsi" w:hAnsiTheme="minorHAnsi" w:cs="Arial"/>
          <w:bCs/>
          <w:kern w:val="28"/>
        </w:rPr>
        <w:t xml:space="preserve"> ulici v Trnave </w:t>
      </w:r>
      <w:r w:rsidRPr="0014647C">
        <w:rPr>
          <w:rFonts w:asciiTheme="minorHAnsi" w:hAnsiTheme="minorHAnsi" w:cs="Arial"/>
          <w:bCs/>
          <w:kern w:val="28"/>
        </w:rPr>
        <w:t>vrátane spracovania  dokumentácie na odstránenie stavby</w:t>
      </w:r>
    </w:p>
    <w:p w14:paraId="73FE43CC" w14:textId="293EAC51" w:rsidR="009F2775" w:rsidRPr="00D0298D" w:rsidRDefault="00535C40" w:rsidP="00D0298D">
      <w:pPr>
        <w:pStyle w:val="Nadpis2"/>
        <w:jc w:val="both"/>
        <w:rPr>
          <w:lang w:val="sk-SK" w:eastAsia="sk-SK"/>
        </w:rPr>
      </w:pPr>
      <w:bookmarkStart w:id="3" w:name="_Toc475091486"/>
      <w:r w:rsidRPr="00243E78">
        <w:rPr>
          <w:lang w:val="sk-SK" w:eastAsia="sk-SK"/>
        </w:rPr>
        <w:t>Stručný popis predmetu zákazky</w:t>
      </w:r>
      <w:bookmarkEnd w:id="3"/>
    </w:p>
    <w:p w14:paraId="679A5334" w14:textId="2E072A2D" w:rsidR="007D6145" w:rsidRDefault="007D6145" w:rsidP="007D6145">
      <w:pPr>
        <w:pStyle w:val="Odsekzoznamu"/>
        <w:numPr>
          <w:ilvl w:val="0"/>
          <w:numId w:val="8"/>
        </w:numPr>
        <w:jc w:val="both"/>
        <w:rPr>
          <w:b/>
          <w:snapToGrid w:val="0"/>
        </w:rPr>
      </w:pPr>
      <w:r w:rsidRPr="00D8289F">
        <w:rPr>
          <w:b/>
          <w:snapToGrid w:val="0"/>
        </w:rPr>
        <w:t>Spracovanie dokumentácie</w:t>
      </w:r>
      <w:r>
        <w:rPr>
          <w:b/>
          <w:snapToGrid w:val="0"/>
        </w:rPr>
        <w:t xml:space="preserve"> </w:t>
      </w:r>
      <w:r w:rsidR="00545E53">
        <w:rPr>
          <w:b/>
          <w:snapToGrid w:val="0"/>
        </w:rPr>
        <w:t>na</w:t>
      </w:r>
      <w:r>
        <w:rPr>
          <w:b/>
          <w:snapToGrid w:val="0"/>
        </w:rPr>
        <w:t> odstráneni</w:t>
      </w:r>
      <w:r w:rsidR="00545E53">
        <w:rPr>
          <w:b/>
          <w:snapToGrid w:val="0"/>
        </w:rPr>
        <w:t>e</w:t>
      </w:r>
      <w:r>
        <w:rPr>
          <w:b/>
          <w:snapToGrid w:val="0"/>
        </w:rPr>
        <w:t xml:space="preserve"> stavby</w:t>
      </w:r>
      <w:r w:rsidR="00F36CA4">
        <w:rPr>
          <w:b/>
          <w:snapToGrid w:val="0"/>
        </w:rPr>
        <w:t xml:space="preserve"> (objektu </w:t>
      </w:r>
      <w:proofErr w:type="spellStart"/>
      <w:r w:rsidR="00F36CA4">
        <w:rPr>
          <w:b/>
          <w:snapToGrid w:val="0"/>
        </w:rPr>
        <w:t>Coburgova</w:t>
      </w:r>
      <w:proofErr w:type="spellEnd"/>
      <w:r w:rsidR="00F36CA4">
        <w:rPr>
          <w:b/>
          <w:snapToGrid w:val="0"/>
        </w:rPr>
        <w:t xml:space="preserve"> č.26 ač.28)</w:t>
      </w:r>
    </w:p>
    <w:p w14:paraId="2676D89F" w14:textId="5C216E6E" w:rsidR="007D6145" w:rsidRPr="00545E53" w:rsidRDefault="007D6145" w:rsidP="007D6145">
      <w:pPr>
        <w:pStyle w:val="Odsekzoznamu"/>
        <w:numPr>
          <w:ilvl w:val="0"/>
          <w:numId w:val="10"/>
        </w:numPr>
        <w:jc w:val="both"/>
        <w:rPr>
          <w:b/>
          <w:snapToGrid w:val="0"/>
        </w:rPr>
      </w:pPr>
      <w:r w:rsidRPr="005664B9">
        <w:rPr>
          <w:snapToGrid w:val="0"/>
        </w:rPr>
        <w:t>overenie existencie a technického stavu</w:t>
      </w:r>
      <w:r w:rsidR="00FA6E20" w:rsidRPr="00FA6E20">
        <w:t xml:space="preserve"> </w:t>
      </w:r>
      <w:r w:rsidR="00FA6E20" w:rsidRPr="00FA6E20">
        <w:rPr>
          <w:snapToGrid w:val="0"/>
        </w:rPr>
        <w:t>inžinierskych sietí v dotknutom území</w:t>
      </w:r>
      <w:r w:rsidRPr="005664B9">
        <w:rPr>
          <w:snapToGrid w:val="0"/>
        </w:rPr>
        <w:t xml:space="preserve"> </w:t>
      </w:r>
    </w:p>
    <w:p w14:paraId="43221C44" w14:textId="75905934" w:rsidR="00545E53" w:rsidRPr="005664B9" w:rsidRDefault="00545E53" w:rsidP="007D6145">
      <w:pPr>
        <w:pStyle w:val="Odsekzoznamu"/>
        <w:numPr>
          <w:ilvl w:val="0"/>
          <w:numId w:val="10"/>
        </w:numPr>
        <w:jc w:val="both"/>
        <w:rPr>
          <w:b/>
          <w:snapToGrid w:val="0"/>
        </w:rPr>
      </w:pPr>
      <w:bookmarkStart w:id="4" w:name="_Hlk30408207"/>
      <w:r>
        <w:rPr>
          <w:snapToGrid w:val="0"/>
        </w:rPr>
        <w:t xml:space="preserve">návrh odpojenia </w:t>
      </w:r>
      <w:r w:rsidR="004836F8">
        <w:rPr>
          <w:snapToGrid w:val="0"/>
        </w:rPr>
        <w:t>od</w:t>
      </w:r>
      <w:r>
        <w:rPr>
          <w:snapToGrid w:val="0"/>
        </w:rPr>
        <w:t xml:space="preserve"> inžinierskych sietí (elektro, plyn, vodovod, ...)</w:t>
      </w:r>
    </w:p>
    <w:bookmarkEnd w:id="4"/>
    <w:p w14:paraId="1AFDCEFB" w14:textId="4C95B1FC" w:rsidR="006569EE" w:rsidRPr="006569EE" w:rsidRDefault="007D6145" w:rsidP="006569EE">
      <w:pPr>
        <w:pStyle w:val="Odsekzoznamu"/>
        <w:numPr>
          <w:ilvl w:val="0"/>
          <w:numId w:val="10"/>
        </w:numPr>
        <w:jc w:val="both"/>
        <w:rPr>
          <w:b/>
          <w:snapToGrid w:val="0"/>
        </w:rPr>
      </w:pPr>
      <w:r w:rsidRPr="00D8289F">
        <w:rPr>
          <w:snapToGrid w:val="0"/>
        </w:rPr>
        <w:t>vypracovanie</w:t>
      </w:r>
      <w:r>
        <w:rPr>
          <w:snapToGrid w:val="0"/>
        </w:rPr>
        <w:t xml:space="preserve"> </w:t>
      </w:r>
      <w:r w:rsidRPr="00D8289F">
        <w:rPr>
          <w:snapToGrid w:val="0"/>
        </w:rPr>
        <w:t>dok</w:t>
      </w:r>
      <w:r>
        <w:rPr>
          <w:snapToGrid w:val="0"/>
        </w:rPr>
        <w:t xml:space="preserve">umentácie </w:t>
      </w:r>
      <w:r w:rsidR="0096550F">
        <w:rPr>
          <w:snapToGrid w:val="0"/>
        </w:rPr>
        <w:t>na</w:t>
      </w:r>
      <w:r w:rsidR="006569EE">
        <w:rPr>
          <w:snapToGrid w:val="0"/>
        </w:rPr>
        <w:t> odstráneni</w:t>
      </w:r>
      <w:r w:rsidR="0096550F">
        <w:rPr>
          <w:snapToGrid w:val="0"/>
        </w:rPr>
        <w:t>e</w:t>
      </w:r>
      <w:r w:rsidR="006569EE">
        <w:rPr>
          <w:snapToGrid w:val="0"/>
        </w:rPr>
        <w:t xml:space="preserve"> stavby </w:t>
      </w:r>
      <w:r w:rsidR="009E57A9">
        <w:rPr>
          <w:snapToGrid w:val="0"/>
        </w:rPr>
        <w:t>(technická správa, situáci</w:t>
      </w:r>
      <w:r w:rsidR="004836F8">
        <w:rPr>
          <w:snapToGrid w:val="0"/>
        </w:rPr>
        <w:t>a</w:t>
      </w:r>
      <w:r w:rsidR="009E57A9">
        <w:rPr>
          <w:snapToGrid w:val="0"/>
        </w:rPr>
        <w:t>)</w:t>
      </w:r>
    </w:p>
    <w:p w14:paraId="62FEF4CE" w14:textId="284E711B" w:rsidR="007D6145" w:rsidRPr="006569EE" w:rsidRDefault="007D6145" w:rsidP="006569EE">
      <w:pPr>
        <w:pStyle w:val="Odsekzoznamu"/>
        <w:numPr>
          <w:ilvl w:val="0"/>
          <w:numId w:val="10"/>
        </w:numPr>
        <w:jc w:val="both"/>
        <w:rPr>
          <w:b/>
          <w:snapToGrid w:val="0"/>
        </w:rPr>
      </w:pPr>
      <w:r w:rsidRPr="006569EE">
        <w:rPr>
          <w:snapToGrid w:val="0"/>
        </w:rPr>
        <w:t>vypracovanie plánu BOZP, POV</w:t>
      </w:r>
    </w:p>
    <w:p w14:paraId="6A026238" w14:textId="77777777" w:rsidR="007D6145" w:rsidRDefault="007D6145" w:rsidP="007D6145">
      <w:pPr>
        <w:pStyle w:val="Odsekzoznamu"/>
        <w:numPr>
          <w:ilvl w:val="0"/>
          <w:numId w:val="8"/>
        </w:numPr>
        <w:rPr>
          <w:b/>
          <w:snapToGrid w:val="0"/>
        </w:rPr>
      </w:pPr>
      <w:r w:rsidRPr="00AE524B">
        <w:rPr>
          <w:b/>
          <w:snapToGrid w:val="0"/>
        </w:rPr>
        <w:t>Inžinierska činnosť</w:t>
      </w:r>
    </w:p>
    <w:p w14:paraId="3688A59E" w14:textId="55AB54A3" w:rsidR="007D6145" w:rsidRPr="00631ED3" w:rsidRDefault="007D6145" w:rsidP="00631ED3">
      <w:pPr>
        <w:pStyle w:val="Odsekzoznamu"/>
        <w:ind w:left="709"/>
        <w:jc w:val="both"/>
        <w:rPr>
          <w:snapToGrid w:val="0"/>
        </w:rPr>
      </w:pPr>
      <w:r>
        <w:rPr>
          <w:snapToGrid w:val="0"/>
        </w:rPr>
        <w:t xml:space="preserve">Inžinierska činnosť bude zabezpečená objednávateľom podľa kapitoly </w:t>
      </w:r>
      <w:r w:rsidR="00545E53">
        <w:rPr>
          <w:snapToGrid w:val="0"/>
        </w:rPr>
        <w:fldChar w:fldCharType="begin"/>
      </w:r>
      <w:r w:rsidR="00545E53">
        <w:rPr>
          <w:snapToGrid w:val="0"/>
        </w:rPr>
        <w:instrText xml:space="preserve"> REF _Ref507591917 \r \h </w:instrText>
      </w:r>
      <w:r w:rsidR="00545E53">
        <w:rPr>
          <w:snapToGrid w:val="0"/>
        </w:rPr>
      </w:r>
      <w:r w:rsidR="00545E53">
        <w:rPr>
          <w:snapToGrid w:val="0"/>
        </w:rPr>
        <w:fldChar w:fldCharType="separate"/>
      </w:r>
      <w:r w:rsidR="00003CFB">
        <w:rPr>
          <w:snapToGrid w:val="0"/>
        </w:rPr>
        <w:t>2.2</w:t>
      </w:r>
      <w:r w:rsidR="00545E53">
        <w:rPr>
          <w:snapToGrid w:val="0"/>
        </w:rPr>
        <w:fldChar w:fldCharType="end"/>
      </w:r>
      <w:r w:rsidR="00545E53">
        <w:rPr>
          <w:snapToGrid w:val="0"/>
        </w:rPr>
        <w:t>.</w:t>
      </w:r>
    </w:p>
    <w:p w14:paraId="3346620F" w14:textId="4E664EEE" w:rsidR="007D6145" w:rsidRDefault="00F36CA4" w:rsidP="007D6145">
      <w:pPr>
        <w:pStyle w:val="Odsekzoznamu"/>
        <w:numPr>
          <w:ilvl w:val="0"/>
          <w:numId w:val="8"/>
        </w:numPr>
        <w:rPr>
          <w:b/>
          <w:snapToGrid w:val="0"/>
        </w:rPr>
      </w:pPr>
      <w:bookmarkStart w:id="5" w:name="_Hlk30078131"/>
      <w:r>
        <w:rPr>
          <w:b/>
          <w:snapToGrid w:val="0"/>
        </w:rPr>
        <w:t xml:space="preserve">Asanácia objektu </w:t>
      </w:r>
      <w:proofErr w:type="spellStart"/>
      <w:r>
        <w:rPr>
          <w:b/>
          <w:snapToGrid w:val="0"/>
        </w:rPr>
        <w:t>Coburgova</w:t>
      </w:r>
      <w:proofErr w:type="spellEnd"/>
      <w:r>
        <w:rPr>
          <w:b/>
          <w:snapToGrid w:val="0"/>
        </w:rPr>
        <w:t xml:space="preserve"> č.26 a č.28</w:t>
      </w:r>
    </w:p>
    <w:p w14:paraId="45EECE03" w14:textId="091E38A2" w:rsidR="00C05F27" w:rsidRPr="00C05F27" w:rsidRDefault="00C05F27" w:rsidP="00C05F27">
      <w:pPr>
        <w:pStyle w:val="Odsekzoznamu"/>
        <w:rPr>
          <w:bCs/>
          <w:snapToGrid w:val="0"/>
        </w:rPr>
      </w:pPr>
      <w:r w:rsidRPr="00C05F27">
        <w:rPr>
          <w:bCs/>
          <w:snapToGrid w:val="0"/>
        </w:rPr>
        <w:t xml:space="preserve">Viď </w:t>
      </w:r>
      <w:proofErr w:type="spellStart"/>
      <w:r>
        <w:rPr>
          <w:bCs/>
          <w:snapToGrid w:val="0"/>
        </w:rPr>
        <w:t>nižššie</w:t>
      </w:r>
      <w:proofErr w:type="spellEnd"/>
      <w:r>
        <w:rPr>
          <w:bCs/>
          <w:snapToGrid w:val="0"/>
        </w:rPr>
        <w:t>.</w:t>
      </w:r>
    </w:p>
    <w:p w14:paraId="3FD3355B" w14:textId="77777777" w:rsidR="00B2043A" w:rsidRPr="00335F14" w:rsidRDefault="00B2043A" w:rsidP="00B2043A">
      <w:pPr>
        <w:pStyle w:val="Nadpis3"/>
      </w:pPr>
      <w:bookmarkStart w:id="6" w:name="_Toc475091487"/>
      <w:bookmarkEnd w:id="5"/>
      <w:proofErr w:type="spellStart"/>
      <w:r w:rsidRPr="00335F14">
        <w:t>Riešené</w:t>
      </w:r>
      <w:proofErr w:type="spellEnd"/>
      <w:r w:rsidRPr="00335F14">
        <w:t xml:space="preserve"> </w:t>
      </w:r>
      <w:proofErr w:type="spellStart"/>
      <w:r w:rsidRPr="00335F14">
        <w:t>územie</w:t>
      </w:r>
      <w:bookmarkEnd w:id="6"/>
      <w:proofErr w:type="spellEnd"/>
    </w:p>
    <w:p w14:paraId="41225600" w14:textId="10E5AEF6" w:rsidR="009E7CF1" w:rsidRPr="00243E78" w:rsidRDefault="00B929AA" w:rsidP="009E7CF1">
      <w:pPr>
        <w:jc w:val="both"/>
      </w:pPr>
      <w:r>
        <w:t xml:space="preserve">Objekt určený na odstránenie sa nachádza na ulici </w:t>
      </w:r>
      <w:proofErr w:type="spellStart"/>
      <w:r>
        <w:t>Coburgova</w:t>
      </w:r>
      <w:proofErr w:type="spellEnd"/>
      <w:r>
        <w:t xml:space="preserve"> č.26 a č. 28 na par. č. </w:t>
      </w:r>
      <w:r w:rsidR="00A71C6E">
        <w:t>(údaje o lokalizácii viď nasledovná tabuľka)</w:t>
      </w:r>
      <w:r w:rsidR="00B2043A">
        <w:t>.</w:t>
      </w:r>
    </w:p>
    <w:tbl>
      <w:tblPr>
        <w:tblStyle w:val="Mriekatabuky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644"/>
        <w:gridCol w:w="2663"/>
        <w:gridCol w:w="3979"/>
      </w:tblGrid>
      <w:tr w:rsidR="00E43F67" w14:paraId="3DC6D351" w14:textId="77777777" w:rsidTr="007D7C7C">
        <w:tc>
          <w:tcPr>
            <w:tcW w:w="2827" w:type="dxa"/>
          </w:tcPr>
          <w:p w14:paraId="5D4A034F" w14:textId="77777777" w:rsidR="009E7CF1" w:rsidRPr="008408E0" w:rsidRDefault="009E7CF1" w:rsidP="007D7C7C">
            <w:pPr>
              <w:jc w:val="both"/>
              <w:rPr>
                <w:b/>
              </w:rPr>
            </w:pPr>
            <w:r w:rsidRPr="008408E0">
              <w:rPr>
                <w:b/>
              </w:rPr>
              <w:t>Názov objektu</w:t>
            </w:r>
          </w:p>
        </w:tc>
        <w:tc>
          <w:tcPr>
            <w:tcW w:w="2820" w:type="dxa"/>
          </w:tcPr>
          <w:p w14:paraId="7B6DC836" w14:textId="77777777" w:rsidR="009E7CF1" w:rsidRPr="008408E0" w:rsidRDefault="009E7CF1" w:rsidP="007D7C7C">
            <w:pPr>
              <w:spacing w:after="0"/>
              <w:jc w:val="both"/>
              <w:rPr>
                <w:b/>
              </w:rPr>
            </w:pPr>
            <w:r w:rsidRPr="008408E0">
              <w:rPr>
                <w:b/>
              </w:rPr>
              <w:t>Adresa</w:t>
            </w:r>
          </w:p>
        </w:tc>
        <w:tc>
          <w:tcPr>
            <w:tcW w:w="3639" w:type="dxa"/>
          </w:tcPr>
          <w:p w14:paraId="3DA6A9A4" w14:textId="77777777" w:rsidR="009E7CF1" w:rsidRPr="008408E0" w:rsidRDefault="009E7CF1" w:rsidP="007D7C7C">
            <w:pPr>
              <w:jc w:val="both"/>
              <w:rPr>
                <w:b/>
              </w:rPr>
            </w:pPr>
            <w:r w:rsidRPr="008408E0">
              <w:rPr>
                <w:b/>
              </w:rPr>
              <w:t xml:space="preserve">GPS / odkaz na Google </w:t>
            </w:r>
            <w:proofErr w:type="spellStart"/>
            <w:r w:rsidRPr="008408E0">
              <w:rPr>
                <w:b/>
              </w:rPr>
              <w:t>maps</w:t>
            </w:r>
            <w:proofErr w:type="spellEnd"/>
          </w:p>
        </w:tc>
      </w:tr>
      <w:tr w:rsidR="00E43F67" w14:paraId="25787904" w14:textId="77777777" w:rsidTr="007D7C7C">
        <w:trPr>
          <w:trHeight w:val="1070"/>
        </w:trPr>
        <w:tc>
          <w:tcPr>
            <w:tcW w:w="2827" w:type="dxa"/>
            <w:vAlign w:val="center"/>
          </w:tcPr>
          <w:p w14:paraId="0FA5A2FF" w14:textId="0F7EFE7F" w:rsidR="009E7CF1" w:rsidRDefault="00CD4AEB" w:rsidP="007D7C7C">
            <w:pPr>
              <w:jc w:val="center"/>
            </w:pPr>
            <w:r>
              <w:t>objekt</w:t>
            </w:r>
          </w:p>
        </w:tc>
        <w:tc>
          <w:tcPr>
            <w:tcW w:w="2820" w:type="dxa"/>
            <w:vAlign w:val="center"/>
          </w:tcPr>
          <w:p w14:paraId="606AB892" w14:textId="520C07F8" w:rsidR="009E7CF1" w:rsidRDefault="009E7CF1" w:rsidP="007D7C7C">
            <w:pPr>
              <w:jc w:val="center"/>
            </w:pPr>
            <w:r>
              <w:t xml:space="preserve">ul. </w:t>
            </w:r>
            <w:proofErr w:type="spellStart"/>
            <w:r w:rsidR="00CD4AEB">
              <w:t>Coburgova</w:t>
            </w:r>
            <w:proofErr w:type="spellEnd"/>
            <w:r w:rsidR="00CD4AEB">
              <w:t xml:space="preserve"> 26,28</w:t>
            </w:r>
          </w:p>
        </w:tc>
        <w:tc>
          <w:tcPr>
            <w:tcW w:w="3639" w:type="dxa"/>
          </w:tcPr>
          <w:p w14:paraId="7937B21F" w14:textId="1931B3E3" w:rsidR="009E7CF1" w:rsidRPr="00F32AB4" w:rsidRDefault="00CD4AEB" w:rsidP="007D7C7C">
            <w:pPr>
              <w:jc w:val="center"/>
            </w:pPr>
            <w:r w:rsidRPr="00CD4AEB">
              <w:t>48.364038, 17.577781</w:t>
            </w:r>
          </w:p>
          <w:p w14:paraId="68B93D7B" w14:textId="0BE825FA" w:rsidR="009E7CF1" w:rsidRPr="00AC7429" w:rsidRDefault="00CD4AEB" w:rsidP="007D7C7C">
            <w:pPr>
              <w:jc w:val="center"/>
              <w:rPr>
                <w:u w:val="single"/>
              </w:rPr>
            </w:pPr>
            <w:r w:rsidRPr="00CD4AEB">
              <w:rPr>
                <w:color w:val="0070C0"/>
                <w:u w:val="single"/>
              </w:rPr>
              <w:t>https://goo.gl/maps/e3ts3iS1bdSwSymG8</w:t>
            </w:r>
          </w:p>
        </w:tc>
      </w:tr>
    </w:tbl>
    <w:p w14:paraId="19C7666C" w14:textId="77777777" w:rsidR="009E7CF1" w:rsidRPr="008D199E" w:rsidRDefault="009E7CF1" w:rsidP="009E7CF1">
      <w:pPr>
        <w:pStyle w:val="Text"/>
        <w:spacing w:before="0" w:line="240" w:lineRule="auto"/>
        <w:rPr>
          <w:rFonts w:ascii="Century Gothic" w:hAnsi="Century Gothic"/>
          <w:sz w:val="18"/>
          <w:szCs w:val="18"/>
        </w:rPr>
      </w:pPr>
    </w:p>
    <w:p w14:paraId="0D0C68C1" w14:textId="51856017" w:rsidR="009E57A9" w:rsidRDefault="00545E53" w:rsidP="009E7CF1">
      <w:r>
        <w:rPr>
          <w:noProof/>
        </w:rPr>
        <w:drawing>
          <wp:anchor distT="0" distB="0" distL="114300" distR="114300" simplePos="0" relativeHeight="251658240" behindDoc="1" locked="0" layoutInCell="1" allowOverlap="1" wp14:anchorId="4B2550D3" wp14:editId="29FC8343">
            <wp:simplePos x="0" y="0"/>
            <wp:positionH relativeFrom="column">
              <wp:posOffset>-71755</wp:posOffset>
            </wp:positionH>
            <wp:positionV relativeFrom="paragraph">
              <wp:posOffset>75565</wp:posOffset>
            </wp:positionV>
            <wp:extent cx="2865755" cy="1838325"/>
            <wp:effectExtent l="0" t="0" r="0" b="9525"/>
            <wp:wrapTight wrapText="bothSides">
              <wp:wrapPolygon edited="0">
                <wp:start x="0" y="0"/>
                <wp:lineTo x="0" y="21488"/>
                <wp:lineTo x="21394" y="21488"/>
                <wp:lineTo x="21394" y="0"/>
                <wp:lineTo x="0" y="0"/>
              </wp:wrapPolygon>
            </wp:wrapTight>
            <wp:docPr id="1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7368" t="27237" r="20801" b="25044"/>
                    <a:stretch/>
                  </pic:blipFill>
                  <pic:spPr bwMode="auto">
                    <a:xfrm>
                      <a:off x="0" y="0"/>
                      <a:ext cx="2865755" cy="18383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99DB848" w14:textId="15F081FB" w:rsidR="009E57A9" w:rsidRDefault="009E57A9" w:rsidP="009E7CF1"/>
    <w:p w14:paraId="11B0FA27" w14:textId="552A4427" w:rsidR="009E7CF1" w:rsidRDefault="009E7CF1" w:rsidP="009E7CF1"/>
    <w:p w14:paraId="4D79777E" w14:textId="22A727F0" w:rsidR="009E7CF1" w:rsidRDefault="009E7CF1" w:rsidP="009E7CF1"/>
    <w:p w14:paraId="47EA07FF" w14:textId="1400D1F1" w:rsidR="009E7CF1" w:rsidRDefault="009E7CF1" w:rsidP="009E7CF1">
      <w:pPr>
        <w:pStyle w:val="PopisObr"/>
        <w:rPr>
          <w:highlight w:val="yellow"/>
        </w:rPr>
      </w:pPr>
    </w:p>
    <w:p w14:paraId="784198B3" w14:textId="71ADD807" w:rsidR="009E7CF1" w:rsidRDefault="009E7CF1" w:rsidP="009E7CF1">
      <w:pPr>
        <w:pStyle w:val="PopisObr"/>
        <w:rPr>
          <w:highlight w:val="yellow"/>
        </w:rPr>
      </w:pPr>
    </w:p>
    <w:p w14:paraId="3FCFD673" w14:textId="07C17B2E" w:rsidR="00C876C9" w:rsidRDefault="009E7CF1" w:rsidP="0014647C">
      <w:pPr>
        <w:pStyle w:val="PopisObr"/>
        <w:jc w:val="left"/>
      </w:pPr>
      <w:r w:rsidRPr="003F1391">
        <w:t xml:space="preserve">Obrázok č. 1 – </w:t>
      </w:r>
      <w:r>
        <w:t xml:space="preserve">Lokalizácia </w:t>
      </w:r>
      <w:r w:rsidR="00CD4AEB">
        <w:t xml:space="preserve">objektu </w:t>
      </w:r>
      <w:proofErr w:type="spellStart"/>
      <w:r w:rsidR="00CD4AEB">
        <w:t>Coburgova</w:t>
      </w:r>
      <w:proofErr w:type="spellEnd"/>
      <w:r w:rsidR="00CD4AEB">
        <w:t xml:space="preserve"> č.26 a č.28</w:t>
      </w:r>
      <w:r>
        <w:t>, Trnava</w:t>
      </w:r>
    </w:p>
    <w:p w14:paraId="72EE7AEB" w14:textId="601E261D" w:rsidR="00535C40" w:rsidRDefault="00D0298D" w:rsidP="00535C40">
      <w:pPr>
        <w:pStyle w:val="Nadpis1"/>
        <w:rPr>
          <w:sz w:val="24"/>
          <w:szCs w:val="24"/>
          <w:lang w:val="sk-SK"/>
        </w:rPr>
      </w:pPr>
      <w:bookmarkStart w:id="7" w:name="_Toc475091488"/>
      <w:r>
        <w:rPr>
          <w:lang w:val="sk-SK"/>
        </w:rPr>
        <w:lastRenderedPageBreak/>
        <w:t>Rozsah zákazky</w:t>
      </w:r>
      <w:r w:rsidR="004175D3">
        <w:rPr>
          <w:lang w:val="sk-SK"/>
        </w:rPr>
        <w:t xml:space="preserve"> </w:t>
      </w:r>
      <w:r w:rsidR="00B2043A">
        <w:rPr>
          <w:sz w:val="24"/>
          <w:szCs w:val="24"/>
          <w:lang w:val="sk-SK"/>
        </w:rPr>
        <w:t>(</w:t>
      </w:r>
      <w:r w:rsidR="004175D3" w:rsidRPr="004175D3">
        <w:rPr>
          <w:sz w:val="24"/>
          <w:szCs w:val="24"/>
          <w:lang w:val="sk-SK"/>
        </w:rPr>
        <w:t>stavebné práce</w:t>
      </w:r>
      <w:r w:rsidR="00CD130E">
        <w:rPr>
          <w:sz w:val="24"/>
          <w:szCs w:val="24"/>
          <w:lang w:val="sk-SK"/>
        </w:rPr>
        <w:t>, služby</w:t>
      </w:r>
      <w:r w:rsidR="004175D3" w:rsidRPr="004175D3">
        <w:rPr>
          <w:sz w:val="24"/>
          <w:szCs w:val="24"/>
          <w:lang w:val="sk-SK"/>
        </w:rPr>
        <w:t>)</w:t>
      </w:r>
      <w:bookmarkEnd w:id="7"/>
    </w:p>
    <w:p w14:paraId="59B79D8A" w14:textId="011CD9C0" w:rsidR="005C6F6B" w:rsidRPr="0066102F" w:rsidRDefault="005C6F6B" w:rsidP="005C6F6B">
      <w:pPr>
        <w:ind w:left="360"/>
        <w:jc w:val="both"/>
        <w:rPr>
          <w:lang w:eastAsia="sk-SK"/>
        </w:rPr>
      </w:pPr>
      <w:r w:rsidRPr="0066102F">
        <w:rPr>
          <w:lang w:eastAsia="sk-SK"/>
        </w:rPr>
        <w:t xml:space="preserve">Rozsahom zákazky je vypracovanie  dokumentácie, ktorá bude prikladaná k žiadosti </w:t>
      </w:r>
      <w:r w:rsidR="0066102F" w:rsidRPr="0066102F">
        <w:rPr>
          <w:lang w:eastAsia="sk-SK"/>
        </w:rPr>
        <w:t xml:space="preserve">na </w:t>
      </w:r>
      <w:r w:rsidRPr="0066102F">
        <w:rPr>
          <w:lang w:eastAsia="sk-SK"/>
        </w:rPr>
        <w:t>povoleni</w:t>
      </w:r>
      <w:r w:rsidR="0066102F" w:rsidRPr="0066102F">
        <w:rPr>
          <w:lang w:eastAsia="sk-SK"/>
        </w:rPr>
        <w:t>e odstránenia</w:t>
      </w:r>
      <w:r w:rsidRPr="0066102F">
        <w:rPr>
          <w:lang w:eastAsia="sk-SK"/>
        </w:rPr>
        <w:t xml:space="preserve"> stavby a následne realizácia asanačných prác.</w:t>
      </w:r>
    </w:p>
    <w:p w14:paraId="163A5E1B" w14:textId="25D9EC43" w:rsidR="002D7A53" w:rsidRPr="0066102F" w:rsidRDefault="002D7A53" w:rsidP="002D7A53">
      <w:pPr>
        <w:ind w:left="360"/>
        <w:jc w:val="both"/>
        <w:rPr>
          <w:lang w:eastAsia="sk-SK"/>
        </w:rPr>
      </w:pPr>
      <w:r w:rsidRPr="0066102F">
        <w:rPr>
          <w:lang w:eastAsia="sk-SK"/>
        </w:rPr>
        <w:t xml:space="preserve">V súčasnosti vo vedľajšom objekte </w:t>
      </w:r>
      <w:proofErr w:type="spellStart"/>
      <w:r w:rsidRPr="0066102F">
        <w:rPr>
          <w:lang w:eastAsia="sk-SK"/>
        </w:rPr>
        <w:t>Coburgova</w:t>
      </w:r>
      <w:proofErr w:type="spellEnd"/>
      <w:r w:rsidRPr="0066102F">
        <w:rPr>
          <w:lang w:eastAsia="sk-SK"/>
        </w:rPr>
        <w:t xml:space="preserve"> č. 24 sa nachádza </w:t>
      </w:r>
      <w:r w:rsidR="001067CB">
        <w:rPr>
          <w:lang w:eastAsia="sk-SK"/>
        </w:rPr>
        <w:t>Z</w:t>
      </w:r>
      <w:r w:rsidRPr="0066102F">
        <w:rPr>
          <w:lang w:eastAsia="sk-SK"/>
        </w:rPr>
        <w:t xml:space="preserve">ariadenie opatrovateľskej služby. Daný objekt v súčasnosti nevyhovuje všetkým požiadavkám pre sociálnu starostlivosť z kapacitného hľadiska. V minulých rokoch sa  plánovala rekonštrukcia objektu </w:t>
      </w:r>
      <w:proofErr w:type="spellStart"/>
      <w:r w:rsidRPr="0066102F">
        <w:rPr>
          <w:lang w:eastAsia="sk-SK"/>
        </w:rPr>
        <w:t>Coburgova</w:t>
      </w:r>
      <w:proofErr w:type="spellEnd"/>
      <w:r w:rsidRPr="0066102F">
        <w:rPr>
          <w:lang w:eastAsia="sk-SK"/>
        </w:rPr>
        <w:t xml:space="preserve"> č.26 a 28, kde by bola rozšírená kapacita zariadenia opatrovateľskej služby. V roku 2017 bol spracovaný aj projekt na rekonštrukciu objektu. Po dôslednom rozhodovaní  sa Mesto Trnava rozhodlo o odstránen</w:t>
      </w:r>
      <w:r w:rsidR="0096550F">
        <w:rPr>
          <w:lang w:eastAsia="sk-SK"/>
        </w:rPr>
        <w:t>í</w:t>
      </w:r>
      <w:r w:rsidRPr="0066102F">
        <w:rPr>
          <w:lang w:eastAsia="sk-SK"/>
        </w:rPr>
        <w:t xml:space="preserve"> objektu </w:t>
      </w:r>
      <w:proofErr w:type="spellStart"/>
      <w:r w:rsidRPr="0066102F">
        <w:rPr>
          <w:lang w:eastAsia="sk-SK"/>
        </w:rPr>
        <w:t>Coburgova</w:t>
      </w:r>
      <w:proofErr w:type="spellEnd"/>
      <w:r w:rsidRPr="0066102F">
        <w:rPr>
          <w:lang w:eastAsia="sk-SK"/>
        </w:rPr>
        <w:t xml:space="preserve"> č.26 a</w:t>
      </w:r>
      <w:r w:rsidR="0096550F">
        <w:rPr>
          <w:lang w:eastAsia="sk-SK"/>
        </w:rPr>
        <w:t> č.</w:t>
      </w:r>
      <w:r w:rsidRPr="0066102F">
        <w:rPr>
          <w:lang w:eastAsia="sk-SK"/>
        </w:rPr>
        <w:t>28, nakoľko v súčasnosti daná budova nespĺňa svoju funkčnosť, nezodpovedá súčasným teplo-tech</w:t>
      </w:r>
      <w:r w:rsidR="002D3D32" w:rsidRPr="0066102F">
        <w:rPr>
          <w:lang w:eastAsia="sk-SK"/>
        </w:rPr>
        <w:t>n</w:t>
      </w:r>
      <w:r w:rsidRPr="0066102F">
        <w:rPr>
          <w:lang w:eastAsia="sk-SK"/>
        </w:rPr>
        <w:t>ickým normám, je zdevastovaná a rekonštrukciou by mesto  predĺžilo jeho funkčnosť (životnosť) o cca  20 rokov. Z daného dôvodu sa rozhodlo, že objekt bude odstránen</w:t>
      </w:r>
      <w:r w:rsidR="002D3D32" w:rsidRPr="0066102F">
        <w:rPr>
          <w:lang w:eastAsia="sk-SK"/>
        </w:rPr>
        <w:t>ý</w:t>
      </w:r>
      <w:r w:rsidR="00522DEB" w:rsidRPr="0066102F">
        <w:rPr>
          <w:lang w:eastAsia="sk-SK"/>
        </w:rPr>
        <w:t xml:space="preserve">. Po odstránení stavby sa bude pripravovať nové zadanie pre vypracovanie projektovej dokumentácie a následne </w:t>
      </w:r>
      <w:r w:rsidRPr="0066102F">
        <w:rPr>
          <w:lang w:eastAsia="sk-SK"/>
        </w:rPr>
        <w:t>realizáciu novostavby – zariadenie opatrovateľskej služby.</w:t>
      </w:r>
    </w:p>
    <w:p w14:paraId="5838DC4B" w14:textId="70837EBD" w:rsidR="002D7A53" w:rsidRPr="0066102F" w:rsidRDefault="002D7A53" w:rsidP="002D7A53">
      <w:pPr>
        <w:ind w:left="360"/>
        <w:jc w:val="both"/>
        <w:rPr>
          <w:u w:val="single"/>
          <w:lang w:eastAsia="sk-SK"/>
        </w:rPr>
      </w:pPr>
      <w:r w:rsidRPr="0066102F">
        <w:rPr>
          <w:u w:val="single"/>
          <w:lang w:eastAsia="sk-SK"/>
        </w:rPr>
        <w:t xml:space="preserve">Popis objektu </w:t>
      </w:r>
      <w:proofErr w:type="spellStart"/>
      <w:r w:rsidR="0066102F" w:rsidRPr="0066102F">
        <w:rPr>
          <w:u w:val="single"/>
          <w:lang w:eastAsia="sk-SK"/>
        </w:rPr>
        <w:t>Coburgova</w:t>
      </w:r>
      <w:proofErr w:type="spellEnd"/>
      <w:r w:rsidR="0066102F" w:rsidRPr="0066102F">
        <w:rPr>
          <w:u w:val="single"/>
          <w:lang w:eastAsia="sk-SK"/>
        </w:rPr>
        <w:t xml:space="preserve"> č. 26 a 28 </w:t>
      </w:r>
      <w:r w:rsidRPr="0066102F">
        <w:rPr>
          <w:u w:val="single"/>
          <w:lang w:eastAsia="sk-SK"/>
        </w:rPr>
        <w:t>určeného k asanácií:</w:t>
      </w:r>
    </w:p>
    <w:p w14:paraId="03C9599E" w14:textId="34498668" w:rsidR="007170D1" w:rsidRDefault="002D7A53" w:rsidP="007170D1">
      <w:pPr>
        <w:spacing w:after="0"/>
        <w:ind w:left="360"/>
        <w:jc w:val="both"/>
        <w:rPr>
          <w:lang w:eastAsia="sk-SK"/>
        </w:rPr>
      </w:pPr>
      <w:r w:rsidRPr="008C5983">
        <w:rPr>
          <w:lang w:eastAsia="sk-SK"/>
        </w:rPr>
        <w:t>Stavba je umiestnená na parcele vlastníka stavby</w:t>
      </w:r>
      <w:r>
        <w:rPr>
          <w:lang w:eastAsia="sk-SK"/>
        </w:rPr>
        <w:t xml:space="preserve"> par. č. 8661/2, 8655/2. Jedná sa o objekt dvojpodlažný so suterénom (1.PP 2.PP) , zastrešený sedlovou strechou s dreveným krovom (krytina plech), ktorý bol pôvodne určený na bývanie. V minulých rokoch sa v objekte nachádzal </w:t>
      </w:r>
      <w:proofErr w:type="spellStart"/>
      <w:r w:rsidRPr="0066102F">
        <w:rPr>
          <w:lang w:eastAsia="sk-SK"/>
        </w:rPr>
        <w:t>nízkoprahový</w:t>
      </w:r>
      <w:proofErr w:type="spellEnd"/>
      <w:r>
        <w:rPr>
          <w:lang w:eastAsia="sk-SK"/>
        </w:rPr>
        <w:t xml:space="preserve"> klub pre rodiny s deťmi (MAK – pobočka </w:t>
      </w:r>
      <w:r w:rsidR="001067CB">
        <w:rPr>
          <w:lang w:eastAsia="sk-SK"/>
        </w:rPr>
        <w:t>„Ú</w:t>
      </w:r>
      <w:r>
        <w:rPr>
          <w:lang w:eastAsia="sk-SK"/>
        </w:rPr>
        <w:t>smev ako dar</w:t>
      </w:r>
      <w:r w:rsidR="001067CB">
        <w:rPr>
          <w:lang w:eastAsia="sk-SK"/>
        </w:rPr>
        <w:t>“</w:t>
      </w:r>
      <w:r>
        <w:rPr>
          <w:lang w:eastAsia="sk-SK"/>
        </w:rPr>
        <w:t>), zriadená nocľaháreň pre bezdomovcov (muži, ženy) a stála služba mestskej a štátnej polície. V súčasnosti je objekt neobývaný. Nosný tehlový systém je z </w:t>
      </w:r>
      <w:r w:rsidR="0066102F">
        <w:rPr>
          <w:lang w:eastAsia="sk-SK"/>
        </w:rPr>
        <w:t>kombinované</w:t>
      </w:r>
      <w:r>
        <w:rPr>
          <w:lang w:eastAsia="sk-SK"/>
        </w:rPr>
        <w:t>ho muriva</w:t>
      </w:r>
      <w:r w:rsidR="0066102F">
        <w:rPr>
          <w:lang w:eastAsia="sk-SK"/>
        </w:rPr>
        <w:t xml:space="preserve"> (tehla, tvárnice)</w:t>
      </w:r>
      <w:r>
        <w:rPr>
          <w:lang w:eastAsia="sk-SK"/>
        </w:rPr>
        <w:t xml:space="preserve"> v rôznych šírkach v zmysle výkresovej časti pôvodného stavu (viď. príloha – projektová dokumentácia pôvodného stavu), ok</w:t>
      </w:r>
      <w:r w:rsidR="0066102F">
        <w:rPr>
          <w:lang w:eastAsia="sk-SK"/>
        </w:rPr>
        <w:t xml:space="preserve">ná sú plastové so sklenou výplňou pozostávajúcou len z dvoch skiel </w:t>
      </w:r>
      <w:r>
        <w:rPr>
          <w:lang w:eastAsia="sk-SK"/>
        </w:rPr>
        <w:t xml:space="preserve">. </w:t>
      </w:r>
    </w:p>
    <w:p w14:paraId="631273D3" w14:textId="3E36C87F" w:rsidR="007170D1" w:rsidRDefault="007170D1" w:rsidP="007170D1">
      <w:pPr>
        <w:spacing w:after="0"/>
        <w:ind w:left="360"/>
        <w:jc w:val="both"/>
        <w:rPr>
          <w:lang w:eastAsia="sk-SK"/>
        </w:rPr>
      </w:pPr>
      <w:r w:rsidRPr="00DD4BFF">
        <w:rPr>
          <w:lang w:eastAsia="sk-SK"/>
        </w:rPr>
        <w:t>V objekte sa nachádzajú jestvujúce rozvody inžinierskych sietí (vodovod kanalizácia, ústredné kúrenie a kotolňa, elektroinštalácia) ktoré sú súčasťou asanačných prác objektu.</w:t>
      </w:r>
    </w:p>
    <w:p w14:paraId="7B6940D7" w14:textId="77777777" w:rsidR="007170D1" w:rsidRDefault="007170D1" w:rsidP="007170D1">
      <w:pPr>
        <w:spacing w:after="0"/>
        <w:ind w:left="360"/>
        <w:jc w:val="both"/>
        <w:rPr>
          <w:lang w:eastAsia="sk-SK"/>
        </w:rPr>
      </w:pPr>
    </w:p>
    <w:p w14:paraId="693CD54F" w14:textId="2C98FA5C" w:rsidR="002D7A53" w:rsidRDefault="002D7A53" w:rsidP="002D7A53">
      <w:pPr>
        <w:ind w:left="360"/>
        <w:jc w:val="both"/>
        <w:rPr>
          <w:vertAlign w:val="superscript"/>
          <w:lang w:eastAsia="sk-SK"/>
        </w:rPr>
      </w:pPr>
      <w:r>
        <w:rPr>
          <w:lang w:eastAsia="sk-SK"/>
        </w:rPr>
        <w:t>Zastavaná plocha je 375,672 m</w:t>
      </w:r>
      <w:r>
        <w:rPr>
          <w:vertAlign w:val="superscript"/>
          <w:lang w:eastAsia="sk-SK"/>
        </w:rPr>
        <w:t>2</w:t>
      </w:r>
    </w:p>
    <w:p w14:paraId="506BA1BD" w14:textId="4B6685D6" w:rsidR="001067CB" w:rsidRPr="00100200" w:rsidRDefault="001067CB" w:rsidP="0014647C">
      <w:pPr>
        <w:spacing w:line="240" w:lineRule="auto"/>
        <w:ind w:left="360"/>
        <w:jc w:val="both"/>
        <w:rPr>
          <w:vertAlign w:val="superscript"/>
          <w:lang w:eastAsia="sk-SK"/>
        </w:rPr>
      </w:pPr>
      <w:r>
        <w:rPr>
          <w:lang w:eastAsia="sk-SK"/>
        </w:rPr>
        <w:t>2.PP – úžitková plocha je cca 39</w:t>
      </w:r>
      <w:r w:rsidR="00EC1362">
        <w:rPr>
          <w:lang w:eastAsia="sk-SK"/>
        </w:rPr>
        <w:t xml:space="preserve"> m</w:t>
      </w:r>
      <w:r w:rsidR="00EC1362">
        <w:rPr>
          <w:vertAlign w:val="superscript"/>
          <w:lang w:eastAsia="sk-SK"/>
        </w:rPr>
        <w:t>2</w:t>
      </w:r>
    </w:p>
    <w:p w14:paraId="5DD025B1" w14:textId="67415520" w:rsidR="002D7A53" w:rsidRDefault="002D7A53" w:rsidP="0014647C">
      <w:pPr>
        <w:spacing w:line="240" w:lineRule="auto"/>
        <w:ind w:left="360"/>
        <w:jc w:val="both"/>
        <w:rPr>
          <w:lang w:eastAsia="sk-SK"/>
        </w:rPr>
      </w:pPr>
      <w:r>
        <w:rPr>
          <w:lang w:eastAsia="sk-SK"/>
        </w:rPr>
        <w:t>1.PP – úžitková plocha je 296,80 0m</w:t>
      </w:r>
      <w:r>
        <w:rPr>
          <w:vertAlign w:val="superscript"/>
          <w:lang w:eastAsia="sk-SK"/>
        </w:rPr>
        <w:t>2</w:t>
      </w:r>
      <w:r>
        <w:rPr>
          <w:lang w:eastAsia="sk-SK"/>
        </w:rPr>
        <w:t>. Pôvodne sa na danom podlaží nachádzali chodby, izby, sociálne zariadenia – WC, kúpeľňa, kuchyňa, schodiská, kuchynka, sklad a kotolňa.</w:t>
      </w:r>
    </w:p>
    <w:p w14:paraId="1542EA05" w14:textId="77777777" w:rsidR="002D7A53" w:rsidRDefault="002D7A53" w:rsidP="0014647C">
      <w:pPr>
        <w:spacing w:line="240" w:lineRule="auto"/>
        <w:ind w:left="360"/>
        <w:jc w:val="both"/>
        <w:rPr>
          <w:lang w:eastAsia="sk-SK"/>
        </w:rPr>
      </w:pPr>
      <w:r>
        <w:rPr>
          <w:lang w:eastAsia="sk-SK"/>
        </w:rPr>
        <w:t>1.NP - úžitková plocha je 298,50. Na danom podlaží sa nachádzali chodby, WC, kúpeľne, schodiská, izby</w:t>
      </w:r>
    </w:p>
    <w:p w14:paraId="431878D0" w14:textId="77777777" w:rsidR="002D7A53" w:rsidRDefault="002D7A53" w:rsidP="0014647C">
      <w:pPr>
        <w:spacing w:line="240" w:lineRule="auto"/>
        <w:ind w:left="360"/>
        <w:jc w:val="both"/>
        <w:rPr>
          <w:lang w:eastAsia="sk-SK"/>
        </w:rPr>
      </w:pPr>
      <w:r>
        <w:rPr>
          <w:lang w:eastAsia="sk-SK"/>
        </w:rPr>
        <w:t>2.NP – úžitková plocha je 297,17 m</w:t>
      </w:r>
      <w:r>
        <w:rPr>
          <w:vertAlign w:val="superscript"/>
          <w:lang w:eastAsia="sk-SK"/>
        </w:rPr>
        <w:t>2</w:t>
      </w:r>
      <w:r>
        <w:rPr>
          <w:lang w:eastAsia="sk-SK"/>
        </w:rPr>
        <w:t>.</w:t>
      </w:r>
      <w:r w:rsidRPr="003C72EF">
        <w:rPr>
          <w:lang w:eastAsia="sk-SK"/>
        </w:rPr>
        <w:t xml:space="preserve"> </w:t>
      </w:r>
      <w:r>
        <w:rPr>
          <w:lang w:eastAsia="sk-SK"/>
        </w:rPr>
        <w:t>Na danom podlaží sa nachádzali chodby, WC, kúpeľne, schodiská, izby</w:t>
      </w:r>
    </w:p>
    <w:p w14:paraId="18AB6B41" w14:textId="4132338A" w:rsidR="0014647C" w:rsidRPr="0014647C" w:rsidRDefault="0096550F" w:rsidP="0014647C">
      <w:pPr>
        <w:ind w:left="360"/>
        <w:jc w:val="both"/>
        <w:rPr>
          <w:lang w:eastAsia="sk-SK"/>
        </w:rPr>
      </w:pPr>
      <w:r w:rsidRPr="0096550F">
        <w:rPr>
          <w:lang w:eastAsia="sk-SK"/>
        </w:rPr>
        <w:t>Verejný obstarávateľ zároveň informuje záujemcov, že ďalší suterén (2.PP) pod suterénom 1.PP nie je identifikovaný v PD pôvodného stavu. Tento suterén je nutné po zameraní zakresliť do PD na odstránenie stavby.  Obostavaný priestor je zarátaný do objemu, objektu na asanáciu.</w:t>
      </w:r>
    </w:p>
    <w:p w14:paraId="05EB0767" w14:textId="77777777" w:rsidR="0096550F" w:rsidRDefault="0096550F" w:rsidP="0096550F">
      <w:pPr>
        <w:ind w:left="360"/>
        <w:jc w:val="both"/>
        <w:rPr>
          <w:lang w:eastAsia="sk-SK"/>
        </w:rPr>
      </w:pPr>
      <w:r>
        <w:rPr>
          <w:lang w:eastAsia="sk-SK"/>
        </w:rPr>
        <w:lastRenderedPageBreak/>
        <w:t>Pred začiatkom odstránenia stavby musí byť objekt odborne odpojený od prípojok inžinierskych sietí. Podľa rôzneho druhu inžinierskych sietí žiadame každú objavenú sieť pri stavebnej jame ukončiť, a to:</w:t>
      </w:r>
    </w:p>
    <w:p w14:paraId="25DE59E1" w14:textId="511989C9" w:rsidR="00EC1362" w:rsidRPr="00355B59" w:rsidRDefault="0096550F" w:rsidP="00EC1362">
      <w:pPr>
        <w:spacing w:after="0"/>
        <w:ind w:left="360"/>
        <w:jc w:val="both"/>
        <w:rPr>
          <w:lang w:eastAsia="sk-SK"/>
        </w:rPr>
      </w:pPr>
      <w:r w:rsidRPr="00355B59">
        <w:rPr>
          <w:lang w:eastAsia="sk-SK"/>
        </w:rPr>
        <w:t>•</w:t>
      </w:r>
      <w:r w:rsidRPr="00355B59">
        <w:rPr>
          <w:lang w:eastAsia="sk-SK"/>
        </w:rPr>
        <w:tab/>
        <w:t xml:space="preserve">pri elektrických rozvodoch </w:t>
      </w:r>
      <w:r w:rsidR="00355B59" w:rsidRPr="00355B59">
        <w:rPr>
          <w:lang w:eastAsia="sk-SK"/>
        </w:rPr>
        <w:t xml:space="preserve">odborne v zmysle STN a platných noriem </w:t>
      </w:r>
    </w:p>
    <w:p w14:paraId="2487BBAF" w14:textId="418F0150" w:rsidR="0096550F" w:rsidRPr="00355B59" w:rsidRDefault="00355B59" w:rsidP="00EC1362">
      <w:pPr>
        <w:pStyle w:val="Odsekzoznamu"/>
        <w:numPr>
          <w:ilvl w:val="0"/>
          <w:numId w:val="36"/>
        </w:numPr>
        <w:spacing w:after="0"/>
        <w:jc w:val="both"/>
        <w:rPr>
          <w:lang w:eastAsia="sk-SK"/>
        </w:rPr>
      </w:pPr>
      <w:r w:rsidRPr="00355B59">
        <w:rPr>
          <w:lang w:eastAsia="sk-SK"/>
        </w:rPr>
        <w:t>p</w:t>
      </w:r>
      <w:r w:rsidR="00EC1362" w:rsidRPr="00355B59">
        <w:rPr>
          <w:lang w:eastAsia="sk-SK"/>
        </w:rPr>
        <w:t xml:space="preserve">ri kanalizácií odborne </w:t>
      </w:r>
      <w:r w:rsidRPr="00355B59">
        <w:rPr>
          <w:lang w:eastAsia="sk-SK"/>
        </w:rPr>
        <w:t>v zmysle STN a platných noriem</w:t>
      </w:r>
    </w:p>
    <w:p w14:paraId="0637E412" w14:textId="078C107B" w:rsidR="0096550F" w:rsidRDefault="0096550F" w:rsidP="00EC1362">
      <w:pPr>
        <w:spacing w:after="0"/>
        <w:ind w:left="360"/>
        <w:jc w:val="both"/>
        <w:rPr>
          <w:lang w:eastAsia="sk-SK"/>
        </w:rPr>
      </w:pPr>
      <w:r>
        <w:rPr>
          <w:lang w:eastAsia="sk-SK"/>
        </w:rPr>
        <w:t>•</w:t>
      </w:r>
      <w:r>
        <w:rPr>
          <w:lang w:eastAsia="sk-SK"/>
        </w:rPr>
        <w:tab/>
        <w:t>pri vodovodnej prípojke osadiť uzatvárací ventil</w:t>
      </w:r>
    </w:p>
    <w:p w14:paraId="2935428F" w14:textId="77777777" w:rsidR="0096550F" w:rsidRDefault="0096550F" w:rsidP="0096550F">
      <w:pPr>
        <w:spacing w:after="0"/>
        <w:ind w:left="360"/>
        <w:jc w:val="both"/>
        <w:rPr>
          <w:lang w:eastAsia="sk-SK"/>
        </w:rPr>
      </w:pPr>
      <w:r>
        <w:rPr>
          <w:lang w:eastAsia="sk-SK"/>
        </w:rPr>
        <w:t>•</w:t>
      </w:r>
      <w:r>
        <w:rPr>
          <w:lang w:eastAsia="sk-SK"/>
        </w:rPr>
        <w:tab/>
        <w:t xml:space="preserve">pri plynovej prípojke ukončiť </w:t>
      </w:r>
      <w:proofErr w:type="spellStart"/>
      <w:r>
        <w:rPr>
          <w:lang w:eastAsia="sk-SK"/>
        </w:rPr>
        <w:t>záslepkou</w:t>
      </w:r>
      <w:proofErr w:type="spellEnd"/>
      <w:r>
        <w:rPr>
          <w:lang w:eastAsia="sk-SK"/>
        </w:rPr>
        <w:t xml:space="preserve"> i po jej odpojení v hlavnom mieste pripojenia (hlavný uzáver plynu (HUP))</w:t>
      </w:r>
    </w:p>
    <w:p w14:paraId="7B472E61" w14:textId="77777777" w:rsidR="0096550F" w:rsidRDefault="0096550F" w:rsidP="0096550F">
      <w:pPr>
        <w:spacing w:after="0"/>
        <w:ind w:left="360"/>
        <w:jc w:val="both"/>
        <w:rPr>
          <w:lang w:eastAsia="sk-SK"/>
        </w:rPr>
      </w:pPr>
      <w:r>
        <w:rPr>
          <w:lang w:eastAsia="sk-SK"/>
        </w:rPr>
        <w:t>•</w:t>
      </w:r>
      <w:r>
        <w:rPr>
          <w:lang w:eastAsia="sk-SK"/>
        </w:rPr>
        <w:tab/>
        <w:t>pri každej inej zistenej inžinierskej sieti žiadame odborne ukončiť.</w:t>
      </w:r>
    </w:p>
    <w:p w14:paraId="45430FF9" w14:textId="77777777" w:rsidR="0096550F" w:rsidRDefault="0096550F" w:rsidP="0096550F">
      <w:pPr>
        <w:spacing w:before="240"/>
        <w:ind w:left="360"/>
        <w:jc w:val="both"/>
        <w:rPr>
          <w:lang w:eastAsia="sk-SK"/>
        </w:rPr>
      </w:pPr>
      <w:r>
        <w:rPr>
          <w:lang w:eastAsia="sk-SK"/>
        </w:rPr>
        <w:t xml:space="preserve">V prípade nutnosti je treba presunúť tieto prípojky na jestvujúci objekt </w:t>
      </w:r>
      <w:proofErr w:type="spellStart"/>
      <w:r>
        <w:rPr>
          <w:lang w:eastAsia="sk-SK"/>
        </w:rPr>
        <w:t>Coburgova</w:t>
      </w:r>
      <w:proofErr w:type="spellEnd"/>
      <w:r>
        <w:rPr>
          <w:lang w:eastAsia="sk-SK"/>
        </w:rPr>
        <w:t xml:space="preserve"> č. 24.</w:t>
      </w:r>
    </w:p>
    <w:p w14:paraId="1EE12D1B" w14:textId="2F183154" w:rsidR="00504B62" w:rsidRDefault="00504B62" w:rsidP="00504B62">
      <w:pPr>
        <w:ind w:left="360"/>
        <w:jc w:val="both"/>
        <w:rPr>
          <w:lang w:eastAsia="sk-SK"/>
        </w:rPr>
      </w:pPr>
      <w:r>
        <w:rPr>
          <w:lang w:eastAsia="sk-SK"/>
        </w:rPr>
        <w:t xml:space="preserve">Objekt bude zdemontovaný (asanovaný) v plnom rozsahu, i vrátane jeho základových konštrukcií po úroveň základovej škáry 1.PP. Nezameraný prehĺbený suterén 2.PP žiadame znížiť do úrovne základovej škáry 1.PP a zasypať ho vybúraným stavebným odpadom frakcie 0/125 so zhutnením. Steny stavebnej jamy budú </w:t>
      </w:r>
      <w:proofErr w:type="spellStart"/>
      <w:r>
        <w:rPr>
          <w:lang w:eastAsia="sk-SK"/>
        </w:rPr>
        <w:t>svahované</w:t>
      </w:r>
      <w:proofErr w:type="spellEnd"/>
      <w:r>
        <w:rPr>
          <w:lang w:eastAsia="sk-SK"/>
        </w:rPr>
        <w:t xml:space="preserve"> v profile 1:3.  Ostatný demontovaný a vybúraný materiál je nutné odviesť na certifikovanú skládku odpadu. </w:t>
      </w:r>
      <w:bookmarkStart w:id="8" w:name="_Hlk52181087"/>
      <w:r w:rsidRPr="00002EBD">
        <w:rPr>
          <w:lang w:eastAsia="sk-SK"/>
        </w:rPr>
        <w:t>To platí aj pre vybúraný materiál</w:t>
      </w:r>
      <w:r w:rsidR="00002EBD" w:rsidRPr="00002EBD">
        <w:rPr>
          <w:lang w:eastAsia="sk-SK"/>
        </w:rPr>
        <w:t xml:space="preserve"> z tohto objektu</w:t>
      </w:r>
      <w:r w:rsidRPr="00002EBD">
        <w:rPr>
          <w:lang w:eastAsia="sk-SK"/>
        </w:rPr>
        <w:t xml:space="preserve">, ktorý sa nachádza </w:t>
      </w:r>
      <w:r w:rsidR="00002EBD" w:rsidRPr="00002EBD">
        <w:rPr>
          <w:lang w:eastAsia="sk-SK"/>
        </w:rPr>
        <w:t>vedľa asanovaného objektu</w:t>
      </w:r>
      <w:r w:rsidRPr="00002EBD">
        <w:rPr>
          <w:lang w:eastAsia="sk-SK"/>
        </w:rPr>
        <w:t>.</w:t>
      </w:r>
      <w:bookmarkEnd w:id="8"/>
      <w:r>
        <w:rPr>
          <w:lang w:eastAsia="sk-SK"/>
        </w:rPr>
        <w:t xml:space="preserve"> Po skončení asanácie je nutné stavenisko dôkladne vyčistiť a zabezpečiť pevným oplotením stavebnej jamy. Oplotenie žiadame vyhotoviť ako pevné drevné dvojtyčové do výšky 1,2 m s pribitím na drevené stĺpiky do zeme, ktoré budú na úrovni terénu obetónované kvôli ich stabilite. Zábradlie bude umiestnené 1,5 m od okraja stavebnej jamy.</w:t>
      </w:r>
    </w:p>
    <w:p w14:paraId="7837B9F2" w14:textId="77777777" w:rsidR="00504B62" w:rsidRDefault="00504B62" w:rsidP="00504B62">
      <w:pPr>
        <w:ind w:left="360"/>
        <w:jc w:val="both"/>
        <w:rPr>
          <w:lang w:eastAsia="sk-SK"/>
        </w:rPr>
      </w:pPr>
      <w:r>
        <w:rPr>
          <w:lang w:eastAsia="sk-SK"/>
        </w:rPr>
        <w:t>Záujemcom odporúčame vykonať obhliadku miesta realizácie predmetu zákazky, aby si overil potrebný rozsah prác a získal potrebné doplnkové informácie nevyhnutné na prípravu a spracovanie ponuky tak, aby ponuka bola kvalifikovaná a zohľadnila celý objem potrebných prác. Výdavky spojené s obhliadkou idú na ťarchu záujemcu.</w:t>
      </w:r>
    </w:p>
    <w:p w14:paraId="78375619" w14:textId="21F968D7" w:rsidR="002D7A53" w:rsidRPr="001D735B" w:rsidRDefault="00504B62" w:rsidP="00504B62">
      <w:pPr>
        <w:ind w:left="360"/>
        <w:jc w:val="both"/>
        <w:rPr>
          <w:lang w:eastAsia="sk-SK"/>
        </w:rPr>
      </w:pPr>
      <w:r>
        <w:rPr>
          <w:lang w:eastAsia="sk-SK"/>
        </w:rPr>
        <w:t xml:space="preserve"> </w:t>
      </w:r>
      <w:r w:rsidR="002D7A53" w:rsidRPr="001D735B">
        <w:rPr>
          <w:lang w:eastAsia="sk-SK"/>
        </w:rPr>
        <w:t>Verejný obstarávateľ pri vykonaní obhliadky miesta plnenia predmetu zákazky dodrží princíp transparentnosti a rovnakého zaobchádzania voči záujemcom.</w:t>
      </w:r>
    </w:p>
    <w:p w14:paraId="0A41BBFA" w14:textId="5BB1B6A4" w:rsidR="00FD2FA7" w:rsidRPr="001D735B" w:rsidRDefault="002D7A53" w:rsidP="00FD2FA7">
      <w:pPr>
        <w:ind w:left="360"/>
        <w:jc w:val="both"/>
        <w:rPr>
          <w:lang w:eastAsia="sk-SK"/>
        </w:rPr>
      </w:pPr>
      <w:r w:rsidRPr="001D735B">
        <w:rPr>
          <w:lang w:eastAsia="sk-SK"/>
        </w:rPr>
        <w:t xml:space="preserve">Záujemca môže vykonať obhliadku po dohode so zodpovednou osobou verejného obstarávateľa: Ing. Kamil Lastovička na tel. čísle 033 32 36 132, e-mailová adresa: </w:t>
      </w:r>
      <w:hyperlink r:id="rId9" w:history="1">
        <w:r w:rsidRPr="001D735B">
          <w:rPr>
            <w:rStyle w:val="Hypertextovprepojenie"/>
            <w:lang w:eastAsia="sk-SK"/>
          </w:rPr>
          <w:t>kamil.lastovicka@trnava.sk</w:t>
        </w:r>
      </w:hyperlink>
      <w:r w:rsidR="00FD2FA7" w:rsidRPr="001D735B">
        <w:rPr>
          <w:lang w:eastAsia="sk-SK"/>
        </w:rPr>
        <w:t xml:space="preserve"> a Ing. Andrea Hudcovičová na tel. čísle 033</w:t>
      </w:r>
      <w:r w:rsidR="00504B62">
        <w:rPr>
          <w:lang w:eastAsia="sk-SK"/>
        </w:rPr>
        <w:t xml:space="preserve"> </w:t>
      </w:r>
      <w:r w:rsidR="00FD2FA7" w:rsidRPr="001D735B">
        <w:rPr>
          <w:lang w:eastAsia="sk-SK"/>
        </w:rPr>
        <w:t xml:space="preserve">32 36 131, e-mailová adresa: </w:t>
      </w:r>
      <w:hyperlink r:id="rId10" w:history="1">
        <w:r w:rsidR="001D735B" w:rsidRPr="001D735B">
          <w:rPr>
            <w:rStyle w:val="Hypertextovprepojenie"/>
            <w:lang w:eastAsia="sk-SK"/>
          </w:rPr>
          <w:t>andrea.hudcovicova@trnava.sk</w:t>
        </w:r>
      </w:hyperlink>
      <w:r w:rsidR="00FD2FA7" w:rsidRPr="001D735B">
        <w:rPr>
          <w:lang w:eastAsia="sk-SK"/>
        </w:rPr>
        <w:t>.</w:t>
      </w:r>
      <w:r w:rsidR="001D735B" w:rsidRPr="001D735B">
        <w:rPr>
          <w:lang w:eastAsia="sk-SK"/>
        </w:rPr>
        <w:t xml:space="preserve"> </w:t>
      </w:r>
    </w:p>
    <w:p w14:paraId="66F575EC" w14:textId="44A47C3B" w:rsidR="00143FC7" w:rsidRPr="001D735B" w:rsidRDefault="00143FC7" w:rsidP="00143FC7">
      <w:pPr>
        <w:pStyle w:val="Nadpis2"/>
        <w:spacing w:after="0"/>
        <w:rPr>
          <w:lang w:val="sk-SK"/>
        </w:rPr>
      </w:pPr>
      <w:bookmarkStart w:id="9" w:name="_Toc471204961"/>
      <w:r w:rsidRPr="001D735B">
        <w:rPr>
          <w:lang w:val="sk-SK"/>
        </w:rPr>
        <w:t xml:space="preserve">Doporučený minimálny rozsah </w:t>
      </w:r>
      <w:r w:rsidR="005C6F6B" w:rsidRPr="001D735B">
        <w:rPr>
          <w:lang w:val="sk-SK"/>
        </w:rPr>
        <w:t xml:space="preserve"> dokumentácie na odstránenie stavby</w:t>
      </w:r>
      <w:r w:rsidRPr="001D735B">
        <w:rPr>
          <w:lang w:val="sk-SK"/>
        </w:rPr>
        <w:t>:</w:t>
      </w:r>
      <w:bookmarkEnd w:id="9"/>
    </w:p>
    <w:p w14:paraId="4C8E7DF9" w14:textId="3990D692" w:rsidR="008C5DEA" w:rsidRPr="001D735B" w:rsidRDefault="008C5DEA" w:rsidP="008C5DEA">
      <w:pPr>
        <w:pStyle w:val="Nadpis3"/>
        <w:rPr>
          <w:snapToGrid w:val="0"/>
          <w:lang w:val="sk-SK"/>
        </w:rPr>
      </w:pPr>
      <w:r w:rsidRPr="001D735B">
        <w:rPr>
          <w:snapToGrid w:val="0"/>
          <w:lang w:val="sk-SK"/>
        </w:rPr>
        <w:t xml:space="preserve">Overenie existencie a technického stavu </w:t>
      </w:r>
      <w:r w:rsidR="004836F8">
        <w:rPr>
          <w:snapToGrid w:val="0"/>
          <w:lang w:val="sk-SK"/>
        </w:rPr>
        <w:t>inžinierskych sietí v dotknutom území</w:t>
      </w:r>
    </w:p>
    <w:p w14:paraId="1CC0279E" w14:textId="2D29AACC" w:rsidR="008C5DEA" w:rsidRPr="001D735B" w:rsidRDefault="008C5DEA" w:rsidP="0014647C">
      <w:pPr>
        <w:ind w:left="426"/>
        <w:jc w:val="both"/>
      </w:pPr>
      <w:r w:rsidRPr="001D735B">
        <w:t>Zhotoviteľ  zabezpečí  overenie  polohy,  výšky  a  technického  stavu existujúcich inžinierskych sietí  a ich zariadení</w:t>
      </w:r>
      <w:r w:rsidR="007E4A1F">
        <w:t xml:space="preserve"> (prípojky) v okolí asanovaného objektu</w:t>
      </w:r>
      <w:r w:rsidRPr="001D735B">
        <w:t xml:space="preserve"> s doložením písomných dokladov a vyjadrení jednotlivých správcov inžinierskych sietí.</w:t>
      </w:r>
    </w:p>
    <w:p w14:paraId="25CA4B07" w14:textId="6E2B3698" w:rsidR="001D735B" w:rsidRPr="001D735B" w:rsidRDefault="001D735B" w:rsidP="0014647C">
      <w:pPr>
        <w:pStyle w:val="Nadpis3"/>
        <w:ind w:left="426" w:hanging="426"/>
        <w:rPr>
          <w:lang w:val="sk-SK"/>
        </w:rPr>
      </w:pPr>
      <w:bookmarkStart w:id="10" w:name="_Hlk30409342"/>
      <w:r w:rsidRPr="001D735B">
        <w:rPr>
          <w:lang w:val="sk-SK"/>
        </w:rPr>
        <w:lastRenderedPageBreak/>
        <w:t xml:space="preserve">Návrh odpojenia </w:t>
      </w:r>
      <w:r w:rsidR="004836F8">
        <w:rPr>
          <w:lang w:val="sk-SK"/>
        </w:rPr>
        <w:t>od</w:t>
      </w:r>
      <w:r w:rsidRPr="001D735B">
        <w:rPr>
          <w:lang w:val="sk-SK"/>
        </w:rPr>
        <w:t xml:space="preserve"> inžinierskych sietí (elektro, plyn, vodovod, ...)</w:t>
      </w:r>
    </w:p>
    <w:bookmarkEnd w:id="10"/>
    <w:p w14:paraId="3E54F850" w14:textId="399C72E7" w:rsidR="008C5DEA" w:rsidRDefault="005C6F6B" w:rsidP="0014647C">
      <w:pPr>
        <w:pStyle w:val="Nadpis3"/>
        <w:ind w:left="426" w:hanging="426"/>
        <w:rPr>
          <w:rFonts w:asciiTheme="minorHAnsi" w:hAnsiTheme="minorHAnsi" w:cs="Courier New"/>
          <w:lang w:val="sk-SK" w:eastAsia="sk-SK"/>
        </w:rPr>
      </w:pPr>
      <w:r w:rsidRPr="001D735B">
        <w:rPr>
          <w:lang w:val="sk-SK"/>
        </w:rPr>
        <w:t>Stavebná časť</w:t>
      </w:r>
      <w:r w:rsidR="00143FC7" w:rsidRPr="001D735B">
        <w:rPr>
          <w:rFonts w:asciiTheme="minorHAnsi" w:hAnsiTheme="minorHAnsi" w:cs="Courier New"/>
          <w:lang w:val="sk-SK" w:eastAsia="sk-SK"/>
        </w:rPr>
        <w:t xml:space="preserve"> </w:t>
      </w:r>
    </w:p>
    <w:p w14:paraId="41F0CDC0" w14:textId="22AD7522" w:rsidR="001D735B" w:rsidRPr="001D735B" w:rsidRDefault="002200EF" w:rsidP="0014647C">
      <w:pPr>
        <w:ind w:left="426"/>
        <w:jc w:val="both"/>
        <w:rPr>
          <w:lang w:eastAsia="sk-SK"/>
        </w:rPr>
      </w:pPr>
      <w:r w:rsidRPr="002200EF">
        <w:rPr>
          <w:lang w:eastAsia="sk-SK"/>
        </w:rPr>
        <w:t>Bude obsahovať technickú správu s návrhom postupu búracích prác po konzultácií so statikom,  technologický opis prác (alebo  aj nevyhnutné výkresy úprav pozemku), údaje o tom ako sa naloží s vybúraným materiálom a kam sa prebytočný materiál uloží, situáciu a dokladovú časť (záznam z pracovnej porady k rozpracovanosti PD). Pôdorys 2NP je nutné zamerať pre riadne určenie obostavaného priestoru asanovaného objektu.  Obstarávateľ nedisponuje daným výkresom.</w:t>
      </w:r>
    </w:p>
    <w:p w14:paraId="2594B80B" w14:textId="5A28D8BE" w:rsidR="008C5DEA" w:rsidRPr="001D735B" w:rsidRDefault="008C5DEA" w:rsidP="008C5DEA">
      <w:pPr>
        <w:pStyle w:val="Nadpis2"/>
        <w:numPr>
          <w:ilvl w:val="0"/>
          <w:numId w:val="0"/>
        </w:numPr>
        <w:ind w:left="576" w:hanging="576"/>
        <w:rPr>
          <w:lang w:val="sk-SK"/>
        </w:rPr>
      </w:pPr>
      <w:r w:rsidRPr="001D735B">
        <w:rPr>
          <w:lang w:val="sk-SK"/>
        </w:rPr>
        <w:t>Súčasťou PD budú:</w:t>
      </w:r>
    </w:p>
    <w:p w14:paraId="55654A92" w14:textId="7219459A" w:rsidR="008C5DEA" w:rsidRPr="001D735B" w:rsidRDefault="008C5DEA" w:rsidP="008C5DEA">
      <w:pPr>
        <w:pStyle w:val="Nadpis3"/>
        <w:rPr>
          <w:lang w:val="sk-SK"/>
        </w:rPr>
      </w:pPr>
      <w:bookmarkStart w:id="11" w:name="_Toc475091496"/>
      <w:r w:rsidRPr="001D735B">
        <w:rPr>
          <w:lang w:val="sk-SK"/>
        </w:rPr>
        <w:t xml:space="preserve">Plán organizácie </w:t>
      </w:r>
      <w:bookmarkEnd w:id="11"/>
      <w:r w:rsidR="002200EF">
        <w:rPr>
          <w:lang w:val="sk-SK"/>
        </w:rPr>
        <w:t>výstavby</w:t>
      </w:r>
    </w:p>
    <w:p w14:paraId="29EAB54E" w14:textId="495B2900" w:rsidR="008C5DEA" w:rsidRPr="001D735B" w:rsidRDefault="008C5DEA" w:rsidP="008C5DEA">
      <w:r w:rsidRPr="001D735B">
        <w:t xml:space="preserve">Plán organizácie </w:t>
      </w:r>
      <w:r w:rsidR="0014647C">
        <w:t>búracích prác</w:t>
      </w:r>
      <w:r w:rsidRPr="001D735B">
        <w:t xml:space="preserve"> bude súčasťou dokumentácie </w:t>
      </w:r>
      <w:r w:rsidR="005566E8">
        <w:t>k odstráneniu stavby</w:t>
      </w:r>
      <w:r w:rsidRPr="001D735B">
        <w:t>.</w:t>
      </w:r>
    </w:p>
    <w:p w14:paraId="7EF33618" w14:textId="77777777" w:rsidR="008C5DEA" w:rsidRPr="001D735B" w:rsidRDefault="008C5DEA" w:rsidP="008C5DEA">
      <w:pPr>
        <w:pStyle w:val="Nadpis3"/>
        <w:rPr>
          <w:lang w:val="sk-SK"/>
        </w:rPr>
      </w:pPr>
      <w:bookmarkStart w:id="12" w:name="_Toc475091497"/>
      <w:r w:rsidRPr="001D735B">
        <w:rPr>
          <w:lang w:val="sk-SK"/>
        </w:rPr>
        <w:t>Plán bezpečnosti a ochrany zdravia pri práci (BOZP)</w:t>
      </w:r>
      <w:bookmarkEnd w:id="12"/>
    </w:p>
    <w:p w14:paraId="536F2BAE" w14:textId="63144957" w:rsidR="008C5DEA" w:rsidRPr="007560FC" w:rsidRDefault="008C5DEA" w:rsidP="008C5DEA">
      <w:pPr>
        <w:jc w:val="both"/>
        <w:rPr>
          <w:rFonts w:cs="ITCBookmanEE-Bold"/>
          <w:bCs/>
          <w:lang w:eastAsia="sk-SK"/>
        </w:rPr>
      </w:pPr>
      <w:r>
        <w:t xml:space="preserve">Súčasťou </w:t>
      </w:r>
      <w:r w:rsidR="00A25237">
        <w:t>dokumentácie</w:t>
      </w:r>
      <w:r w:rsidRPr="00973C6E">
        <w:t xml:space="preserve"> </w:t>
      </w:r>
      <w:r w:rsidRPr="00580CA1">
        <w:t>s realizačnou podobnosťou</w:t>
      </w:r>
      <w:r w:rsidRPr="00973C6E">
        <w:t xml:space="preserve"> bude aj plán bezpečnosti a ochrany zdravia pri práci vypracovaný v zmysle § 4 NV SR č. 396/2006 Z. z. </w:t>
      </w:r>
      <w:r w:rsidRPr="00973C6E">
        <w:rPr>
          <w:rFonts w:cs="ITCBookmanEE-Bold"/>
          <w:bCs/>
          <w:lang w:eastAsia="sk-SK"/>
        </w:rPr>
        <w:t xml:space="preserve">o minimálnych bezpečnostných a zdravotných požiadavkách na </w:t>
      </w:r>
      <w:r w:rsidRPr="00873A10">
        <w:rPr>
          <w:rFonts w:cs="ITCBookmanEE-Bold"/>
          <w:bCs/>
          <w:lang w:eastAsia="sk-SK"/>
        </w:rPr>
        <w:t>stavenisko.</w:t>
      </w:r>
      <w:r w:rsidR="00DB346F" w:rsidRPr="00873A10">
        <w:rPr>
          <w:rFonts w:cs="ITCBookmanEE-Bold"/>
          <w:bCs/>
          <w:lang w:eastAsia="sk-SK"/>
        </w:rPr>
        <w:t xml:space="preserve"> Súčasťou plánu bezpečnosti a ochrany zdravia pri práci bude i návrh </w:t>
      </w:r>
      <w:r w:rsidR="00DB346F" w:rsidRPr="007560FC">
        <w:rPr>
          <w:rFonts w:cs="ITCBookmanEE-Bold"/>
          <w:bCs/>
          <w:lang w:eastAsia="sk-SK"/>
        </w:rPr>
        <w:t>búracích prác asanovaného objektu.</w:t>
      </w:r>
    </w:p>
    <w:p w14:paraId="236A3C2F" w14:textId="0B02CD93" w:rsidR="007560FC" w:rsidRPr="007560FC" w:rsidRDefault="007560FC" w:rsidP="007560FC">
      <w:pPr>
        <w:pStyle w:val="Nadpis3"/>
        <w:rPr>
          <w:lang w:val="sk-SK"/>
        </w:rPr>
      </w:pPr>
      <w:r w:rsidRPr="007560FC">
        <w:rPr>
          <w:lang w:val="sk-SK"/>
        </w:rPr>
        <w:t>Odpadové  hospodárstvo</w:t>
      </w:r>
    </w:p>
    <w:p w14:paraId="059537EE" w14:textId="1C4E703D" w:rsidR="007560FC" w:rsidRPr="007560FC" w:rsidRDefault="007560FC" w:rsidP="007560FC">
      <w:pPr>
        <w:jc w:val="both"/>
      </w:pPr>
      <w:r w:rsidRPr="007560FC">
        <w:t xml:space="preserve">Systém odpadového hospodárstva stavby riešiť  v zmysle legislatívnych noriem Slovenskej republiky, aby všetky druhy odpadov boli zlikvidované legálne a spoplatnené podľa platných cenníkov použitých regulovaných skládok a cenotvorby vyplývajúcej zo zákona č. 329/2018 Z. z. o poplatkoch za uloženie odpadu. Prepravnú vzdialenosť na zvolenú skládku bude spracovateľ </w:t>
      </w:r>
      <w:r w:rsidR="00A25237">
        <w:t>dokumentácie</w:t>
      </w:r>
      <w:r w:rsidRPr="007560FC">
        <w:t xml:space="preserve"> povinný preveriť a zahrnúť do ceny za asanáciu.</w:t>
      </w:r>
    </w:p>
    <w:p w14:paraId="24592943" w14:textId="284184A7" w:rsidR="008C5DEA" w:rsidRPr="007560FC" w:rsidRDefault="008C5DEA" w:rsidP="008C5DEA">
      <w:pPr>
        <w:pStyle w:val="Nadpis2"/>
        <w:numPr>
          <w:ilvl w:val="0"/>
          <w:numId w:val="0"/>
        </w:numPr>
        <w:ind w:left="576" w:hanging="576"/>
        <w:jc w:val="both"/>
        <w:rPr>
          <w:lang w:val="sk-SK"/>
        </w:rPr>
      </w:pPr>
      <w:bookmarkStart w:id="13" w:name="_Toc475091499"/>
      <w:r w:rsidRPr="007560FC">
        <w:rPr>
          <w:lang w:val="sk-SK"/>
        </w:rPr>
        <w:t>Požiadavka na výsledný elaborát PD:</w:t>
      </w:r>
      <w:bookmarkEnd w:id="13"/>
    </w:p>
    <w:p w14:paraId="0B90A691" w14:textId="1B42140B" w:rsidR="008C5DEA" w:rsidRPr="007560FC" w:rsidRDefault="008C5DEA" w:rsidP="008C5DEA">
      <w:pPr>
        <w:pStyle w:val="Nadpis3"/>
        <w:numPr>
          <w:ilvl w:val="0"/>
          <w:numId w:val="0"/>
        </w:numPr>
        <w:ind w:left="720"/>
        <w:rPr>
          <w:lang w:val="sk-SK"/>
        </w:rPr>
      </w:pPr>
      <w:bookmarkStart w:id="14" w:name="_Toc475091500"/>
      <w:r w:rsidRPr="007560FC">
        <w:rPr>
          <w:lang w:val="sk-SK"/>
        </w:rPr>
        <w:t>Tlač dokumentácie</w:t>
      </w:r>
      <w:bookmarkEnd w:id="14"/>
      <w:r w:rsidRPr="007560FC">
        <w:rPr>
          <w:lang w:val="sk-SK"/>
        </w:rPr>
        <w:t xml:space="preserve"> </w:t>
      </w:r>
      <w:r w:rsidR="00944269" w:rsidRPr="007560FC">
        <w:rPr>
          <w:lang w:val="sk-SK"/>
        </w:rPr>
        <w:t>na odstránenie stavby</w:t>
      </w:r>
    </w:p>
    <w:p w14:paraId="4B485E81" w14:textId="1D84626E" w:rsidR="008C5DEA" w:rsidRPr="007560FC" w:rsidRDefault="008C5DEA" w:rsidP="00327E73">
      <w:pPr>
        <w:pStyle w:val="Odrazka"/>
        <w:ind w:left="709" w:hanging="283"/>
      </w:pPr>
      <w:r w:rsidRPr="007560FC">
        <w:t xml:space="preserve">6 kompletných </w:t>
      </w:r>
      <w:proofErr w:type="spellStart"/>
      <w:r w:rsidRPr="007560FC">
        <w:t>paré</w:t>
      </w:r>
      <w:proofErr w:type="spellEnd"/>
      <w:r w:rsidRPr="007560FC">
        <w:t xml:space="preserve">  (výkresová, textová časť) </w:t>
      </w:r>
    </w:p>
    <w:p w14:paraId="68F562C6" w14:textId="1E65118E" w:rsidR="008C5DEA" w:rsidRPr="007560FC" w:rsidRDefault="008C5DEA" w:rsidP="008C5DEA">
      <w:pPr>
        <w:pStyle w:val="Nadpis3"/>
        <w:numPr>
          <w:ilvl w:val="0"/>
          <w:numId w:val="0"/>
        </w:numPr>
        <w:ind w:left="720"/>
        <w:rPr>
          <w:lang w:val="sk-SK"/>
        </w:rPr>
      </w:pPr>
      <w:bookmarkStart w:id="15" w:name="_Toc475091501"/>
      <w:r w:rsidRPr="007560FC">
        <w:rPr>
          <w:lang w:val="sk-SK"/>
        </w:rPr>
        <w:t>2 x digitálne spracovanie  dokumentácie na CD nosiči:</w:t>
      </w:r>
      <w:bookmarkEnd w:id="15"/>
    </w:p>
    <w:p w14:paraId="28DB3DD1" w14:textId="22D7B82D" w:rsidR="008C5DEA" w:rsidRPr="007560FC" w:rsidRDefault="008C5DEA" w:rsidP="008C5DEA">
      <w:pPr>
        <w:numPr>
          <w:ilvl w:val="0"/>
          <w:numId w:val="4"/>
        </w:numPr>
        <w:ind w:left="709" w:hanging="283"/>
        <w:contextualSpacing/>
        <w:jc w:val="both"/>
      </w:pPr>
      <w:r w:rsidRPr="007560FC">
        <w:t xml:space="preserve">výkresovú časť </w:t>
      </w:r>
      <w:r w:rsidR="00AB1BC4">
        <w:t xml:space="preserve">(situácia) </w:t>
      </w:r>
      <w:r w:rsidRPr="007560FC">
        <w:t xml:space="preserve">vo forme </w:t>
      </w:r>
      <w:proofErr w:type="spellStart"/>
      <w:r w:rsidRPr="007560FC">
        <w:t>dgn</w:t>
      </w:r>
      <w:proofErr w:type="spellEnd"/>
      <w:r w:rsidRPr="007560FC">
        <w:t xml:space="preserve">, </w:t>
      </w:r>
      <w:proofErr w:type="spellStart"/>
      <w:r w:rsidRPr="007560FC">
        <w:t>dwg</w:t>
      </w:r>
      <w:proofErr w:type="spellEnd"/>
      <w:r w:rsidRPr="007560FC">
        <w:t xml:space="preserve"> v súradnicovom systéme S-JTSK, textovú časť </w:t>
      </w:r>
      <w:r w:rsidR="00AB1BC4">
        <w:t xml:space="preserve">(technická správa) </w:t>
      </w:r>
      <w:r w:rsidRPr="007560FC">
        <w:t>vo formáte kompatibilnom s MS Word (</w:t>
      </w:r>
      <w:proofErr w:type="spellStart"/>
      <w:r w:rsidRPr="007560FC">
        <w:t>doc</w:t>
      </w:r>
      <w:proofErr w:type="spellEnd"/>
      <w:r w:rsidRPr="007560FC">
        <w:t xml:space="preserve"> resp. </w:t>
      </w:r>
      <w:proofErr w:type="spellStart"/>
      <w:r w:rsidRPr="007560FC">
        <w:t>docx</w:t>
      </w:r>
      <w:proofErr w:type="spellEnd"/>
      <w:r w:rsidRPr="007560FC">
        <w:t>) a tabuľkovú časť formáte kompatibilnom s MS Excel (</w:t>
      </w:r>
      <w:proofErr w:type="spellStart"/>
      <w:r w:rsidRPr="007560FC">
        <w:t>xls</w:t>
      </w:r>
      <w:proofErr w:type="spellEnd"/>
      <w:r w:rsidRPr="007560FC">
        <w:t xml:space="preserve"> resp. </w:t>
      </w:r>
      <w:proofErr w:type="spellStart"/>
      <w:r w:rsidRPr="007560FC">
        <w:t>xlsx</w:t>
      </w:r>
      <w:proofErr w:type="spellEnd"/>
      <w:r w:rsidRPr="007560FC">
        <w:t xml:space="preserve">) </w:t>
      </w:r>
    </w:p>
    <w:p w14:paraId="7DDF4660" w14:textId="77777777" w:rsidR="008C5DEA" w:rsidRPr="007560FC" w:rsidRDefault="008C5DEA" w:rsidP="008C5DEA">
      <w:pPr>
        <w:numPr>
          <w:ilvl w:val="0"/>
          <w:numId w:val="4"/>
        </w:numPr>
        <w:ind w:left="709" w:hanging="283"/>
        <w:contextualSpacing/>
        <w:jc w:val="both"/>
      </w:pPr>
      <w:r w:rsidRPr="007560FC">
        <w:t xml:space="preserve">všetko aj vo </w:t>
      </w:r>
      <w:r w:rsidRPr="007560FC">
        <w:rPr>
          <w:b/>
        </w:rPr>
        <w:t>forme</w:t>
      </w:r>
      <w:r w:rsidRPr="007560FC">
        <w:t xml:space="preserve"> Adobe </w:t>
      </w:r>
      <w:proofErr w:type="spellStart"/>
      <w:r w:rsidRPr="007560FC">
        <w:t>pdf</w:t>
      </w:r>
      <w:proofErr w:type="spellEnd"/>
      <w:r w:rsidRPr="007560FC">
        <w:t xml:space="preserve">, </w:t>
      </w:r>
      <w:proofErr w:type="spellStart"/>
      <w:r w:rsidRPr="007560FC">
        <w:t>xls</w:t>
      </w:r>
      <w:proofErr w:type="spellEnd"/>
      <w:r w:rsidRPr="007560FC">
        <w:t xml:space="preserve">, </w:t>
      </w:r>
      <w:proofErr w:type="spellStart"/>
      <w:r w:rsidRPr="007560FC">
        <w:t>doc</w:t>
      </w:r>
      <w:proofErr w:type="spellEnd"/>
    </w:p>
    <w:p w14:paraId="799BCDB4" w14:textId="77777777" w:rsidR="008C5DEA" w:rsidRPr="007560FC" w:rsidRDefault="008C5DEA" w:rsidP="008C5DEA">
      <w:pPr>
        <w:tabs>
          <w:tab w:val="left" w:pos="2760"/>
        </w:tabs>
        <w:contextualSpacing/>
        <w:jc w:val="both"/>
      </w:pPr>
      <w:r w:rsidRPr="007560FC">
        <w:tab/>
      </w:r>
    </w:p>
    <w:p w14:paraId="692F63E8" w14:textId="458528A9" w:rsidR="008C5DEA" w:rsidRPr="007560FC" w:rsidRDefault="008C5DEA" w:rsidP="008C5DEA">
      <w:pPr>
        <w:jc w:val="both"/>
      </w:pPr>
      <w:r w:rsidRPr="007560FC">
        <w:t xml:space="preserve">PD  musí byť spracovaná v súlade so zákonom č. 50/76 Zb. v znení neskorších predpisov (Stavebný zákon) a vyhláškami MŽP SR č. 453/2000 Z. z. a č. 532/2002 Z. z., príslušnými STN, zákonom MŽP SR č.543/2002 </w:t>
      </w:r>
      <w:proofErr w:type="spellStart"/>
      <w:r w:rsidRPr="007560FC">
        <w:t>Z.z</w:t>
      </w:r>
      <w:proofErr w:type="spellEnd"/>
      <w:r w:rsidRPr="007560FC">
        <w:t>. o ochrane prírody a krajiny v znení noviel a príslušných vyhlášok a STN.</w:t>
      </w:r>
    </w:p>
    <w:p w14:paraId="0AEFD71B" w14:textId="4E6FF3FE" w:rsidR="002423F4" w:rsidRPr="007560FC" w:rsidRDefault="008C5DEA" w:rsidP="008C5DEA">
      <w:pPr>
        <w:jc w:val="both"/>
      </w:pPr>
      <w:r w:rsidRPr="007560FC">
        <w:t xml:space="preserve">Spracovateľ dokumentácie a členovia projekčného tímu musia mať príslušné oprávnenia </w:t>
      </w:r>
      <w:r w:rsidR="00AB1BC4">
        <w:t xml:space="preserve">na vypracovanie návrhu </w:t>
      </w:r>
      <w:r w:rsidR="00AB1BC4" w:rsidRPr="00AB1BC4">
        <w:t>postupu búracích prác asanovaného objektu</w:t>
      </w:r>
      <w:r w:rsidR="00AB1BC4">
        <w:t>, pričom je</w:t>
      </w:r>
      <w:r w:rsidR="008B2D02" w:rsidRPr="007560FC">
        <w:t xml:space="preserve"> nutná</w:t>
      </w:r>
      <w:r w:rsidR="00AB1BC4">
        <w:t xml:space="preserve"> </w:t>
      </w:r>
      <w:r w:rsidR="008B2D02" w:rsidRPr="007560FC">
        <w:t xml:space="preserve"> zo strany spracovateľa  dokumentácie spolupráca so statikom</w:t>
      </w:r>
      <w:r w:rsidR="00AB1BC4">
        <w:t xml:space="preserve"> a bezpečnostným technikom</w:t>
      </w:r>
      <w:r w:rsidR="008B2D02" w:rsidRPr="007560FC">
        <w:t>.</w:t>
      </w:r>
    </w:p>
    <w:p w14:paraId="70C23AB7" w14:textId="77777777" w:rsidR="008C5DEA" w:rsidRPr="007560FC" w:rsidRDefault="008C5DEA" w:rsidP="008C5DEA">
      <w:pPr>
        <w:pStyle w:val="Nadpis2"/>
        <w:numPr>
          <w:ilvl w:val="0"/>
          <w:numId w:val="0"/>
        </w:numPr>
        <w:spacing w:after="0"/>
        <w:ind w:left="576" w:hanging="576"/>
        <w:rPr>
          <w:lang w:val="sk-SK"/>
        </w:rPr>
      </w:pPr>
      <w:bookmarkStart w:id="16" w:name="_Toc475091502"/>
      <w:r w:rsidRPr="007560FC">
        <w:rPr>
          <w:lang w:val="sk-SK"/>
        </w:rPr>
        <w:lastRenderedPageBreak/>
        <w:t>Podklady</w:t>
      </w:r>
      <w:bookmarkEnd w:id="16"/>
    </w:p>
    <w:p w14:paraId="665370BE" w14:textId="77777777" w:rsidR="008C5DEA" w:rsidRPr="007560FC" w:rsidRDefault="008C5DEA" w:rsidP="008C5DEA">
      <w:r w:rsidRPr="007560FC">
        <w:t>Mesto Trnava, MsÚ v Trnave poskytne podklady víťaznému uchádzačovi v rozsahu:</w:t>
      </w:r>
    </w:p>
    <w:p w14:paraId="2A192961" w14:textId="1068A237" w:rsidR="008C5DEA" w:rsidRDefault="008C5DEA" w:rsidP="008C5DEA">
      <w:pPr>
        <w:pStyle w:val="Odrazka"/>
      </w:pPr>
      <w:r w:rsidRPr="007560FC">
        <w:t xml:space="preserve">Výrez z dát technickej mapy mesta Trnava v digitálnej forme (DGN súbor </w:t>
      </w:r>
      <w:proofErr w:type="spellStart"/>
      <w:r w:rsidRPr="007560FC">
        <w:t>MicroStation</w:t>
      </w:r>
      <w:proofErr w:type="spellEnd"/>
      <w:r w:rsidRPr="007560FC">
        <w:t>, resp. prevod z DGN do DWG)</w:t>
      </w:r>
    </w:p>
    <w:p w14:paraId="762A0350" w14:textId="77777777" w:rsidR="00AC45C0" w:rsidRPr="007560FC" w:rsidRDefault="00AC45C0" w:rsidP="0014647C">
      <w:pPr>
        <w:pStyle w:val="Odrazka"/>
        <w:numPr>
          <w:ilvl w:val="0"/>
          <w:numId w:val="0"/>
        </w:numPr>
      </w:pPr>
    </w:p>
    <w:p w14:paraId="5657A5B5" w14:textId="44695AC1" w:rsidR="00AC45C0" w:rsidRPr="007560FC" w:rsidRDefault="00AC45C0" w:rsidP="00AC45C0">
      <w:pPr>
        <w:pStyle w:val="Odrazka"/>
        <w:numPr>
          <w:ilvl w:val="0"/>
          <w:numId w:val="0"/>
        </w:numPr>
      </w:pPr>
      <w:r w:rsidRPr="007560FC">
        <w:t>Mesto Trnava, MsÚ v Trnave poskytne podklady všetkým uchádzačom v rozsahu:</w:t>
      </w:r>
    </w:p>
    <w:p w14:paraId="26E2655F" w14:textId="77777777" w:rsidR="00AC45C0" w:rsidRPr="007560FC" w:rsidRDefault="00AC45C0" w:rsidP="00AC45C0">
      <w:pPr>
        <w:pStyle w:val="Odrazka"/>
        <w:numPr>
          <w:ilvl w:val="0"/>
          <w:numId w:val="0"/>
        </w:numPr>
      </w:pPr>
    </w:p>
    <w:p w14:paraId="0D9BF379" w14:textId="4D80F5A2" w:rsidR="00873A10" w:rsidRPr="007560FC" w:rsidRDefault="00873A10" w:rsidP="008C5DEA">
      <w:pPr>
        <w:pStyle w:val="Odrazka"/>
      </w:pPr>
      <w:r w:rsidRPr="007560FC">
        <w:t>Projektovú dokumentáciu pôvodného stavu objektu v rozsahu: pôdorysy jednotlivých podlaží (1.PP, 1.NP, 2.NP) pohľady, rez</w:t>
      </w:r>
    </w:p>
    <w:p w14:paraId="5FF6FBC9" w14:textId="77777777" w:rsidR="008C5DEA" w:rsidRPr="007560FC" w:rsidRDefault="008C5DEA" w:rsidP="008C5DEA">
      <w:pPr>
        <w:pStyle w:val="Nadpis2"/>
        <w:rPr>
          <w:lang w:val="sk-SK"/>
        </w:rPr>
      </w:pPr>
      <w:bookmarkStart w:id="17" w:name="_Ref507591917"/>
      <w:r w:rsidRPr="007560FC">
        <w:rPr>
          <w:lang w:val="sk-SK"/>
        </w:rPr>
        <w:t>Rozsah inžinierskej činnosti:</w:t>
      </w:r>
      <w:bookmarkEnd w:id="17"/>
    </w:p>
    <w:p w14:paraId="21263D84" w14:textId="40392CB6" w:rsidR="008C5DEA" w:rsidRPr="007560FC" w:rsidRDefault="00AC45C0" w:rsidP="008C5DEA">
      <w:pPr>
        <w:jc w:val="both"/>
      </w:pPr>
      <w:r w:rsidRPr="007560FC">
        <w:t xml:space="preserve">Zhotoviteľ odovzdá objednávateľovi dokumentáciu na odstránenie stavby podľa </w:t>
      </w:r>
      <w:proofErr w:type="spellStart"/>
      <w:r w:rsidRPr="007560FC">
        <w:t>ZoD</w:t>
      </w:r>
      <w:proofErr w:type="spellEnd"/>
      <w:r w:rsidRPr="007560FC">
        <w:t xml:space="preserve"> a zároveň objednávateľ skontroluje dokumentáciu (či má dokumentácia všetky požadované časti) a po odsúhlasení začne s inžinierskou činnosťou. Objednávateľ zabezpečí všetky odborné stanoviská a vyjadrenia dotknutých orgánov verejnej a štátnej správy, inštitúcií a správcov inžinierskych sietí potrebných k povoleniu na odstránenie stavby, podá žiadosť o</w:t>
      </w:r>
      <w:r w:rsidR="00100200">
        <w:t xml:space="preserve"> vydanie</w:t>
      </w:r>
      <w:r w:rsidRPr="007560FC">
        <w:t xml:space="preserve"> povoleni</w:t>
      </w:r>
      <w:r w:rsidR="00100200">
        <w:t>a</w:t>
      </w:r>
      <w:r w:rsidRPr="007560FC">
        <w:t xml:space="preserve"> na odstránenie stavby, pripraví podklady pre stavebný úrad o vykonaní búracích prác asanovaného objektu </w:t>
      </w:r>
      <w:proofErr w:type="spellStart"/>
      <w:r w:rsidRPr="007560FC">
        <w:t>Coburgova</w:t>
      </w:r>
      <w:proofErr w:type="spellEnd"/>
      <w:r w:rsidRPr="007560FC">
        <w:t xml:space="preserve"> č. 26 a č. 28. Po nadobudnutí právoplatnosti povolenia na odstránenie stavby sa objednávateľ zaväzuje odovzdať zhotoviteľovi stavenisko do 10 pracovných dní k realizácii asanačných prác. Zhotoviteľ týmto dňom zaháji asanáciu objektu.</w:t>
      </w:r>
    </w:p>
    <w:p w14:paraId="77D93AB0" w14:textId="36379C52" w:rsidR="00743764" w:rsidRPr="007560FC" w:rsidRDefault="00743764" w:rsidP="00743764">
      <w:pPr>
        <w:pStyle w:val="Nadpis2"/>
        <w:rPr>
          <w:lang w:val="sk-SK"/>
        </w:rPr>
      </w:pPr>
      <w:r w:rsidRPr="007560FC">
        <w:rPr>
          <w:lang w:val="sk-SK"/>
        </w:rPr>
        <w:t xml:space="preserve">Rozsah Asanácie objektu </w:t>
      </w:r>
      <w:proofErr w:type="spellStart"/>
      <w:r w:rsidRPr="007560FC">
        <w:rPr>
          <w:lang w:val="sk-SK"/>
        </w:rPr>
        <w:t>Coburgova</w:t>
      </w:r>
      <w:proofErr w:type="spellEnd"/>
      <w:r w:rsidRPr="007560FC">
        <w:rPr>
          <w:lang w:val="sk-SK"/>
        </w:rPr>
        <w:t xml:space="preserve"> č.26 a č.28:</w:t>
      </w:r>
    </w:p>
    <w:p w14:paraId="56AE06C1" w14:textId="0241F3C8" w:rsidR="008C5DEA" w:rsidRPr="007560FC" w:rsidRDefault="00AC45C0" w:rsidP="005F3B36">
      <w:pPr>
        <w:pStyle w:val="Nadpis3"/>
        <w:rPr>
          <w:lang w:val="sk-SK"/>
        </w:rPr>
      </w:pPr>
      <w:r w:rsidRPr="007560FC">
        <w:rPr>
          <w:lang w:val="sk-SK" w:eastAsia="sk-SK"/>
        </w:rPr>
        <w:t>O</w:t>
      </w:r>
      <w:r w:rsidR="00743764" w:rsidRPr="007560FC">
        <w:rPr>
          <w:lang w:val="sk-SK" w:eastAsia="sk-SK"/>
        </w:rPr>
        <w:t xml:space="preserve">dpojenie </w:t>
      </w:r>
      <w:r w:rsidR="00CD66FE" w:rsidRPr="007560FC">
        <w:rPr>
          <w:lang w:val="sk-SK" w:eastAsia="sk-SK"/>
        </w:rPr>
        <w:t xml:space="preserve"> objektu</w:t>
      </w:r>
      <w:r w:rsidR="005F3B36" w:rsidRPr="007560FC">
        <w:rPr>
          <w:lang w:val="sk-SK" w:eastAsia="sk-SK"/>
        </w:rPr>
        <w:t xml:space="preserve"> </w:t>
      </w:r>
      <w:r w:rsidR="00CD66FE" w:rsidRPr="007560FC">
        <w:rPr>
          <w:lang w:val="sk-SK" w:eastAsia="sk-SK"/>
        </w:rPr>
        <w:t>od jednotlivých</w:t>
      </w:r>
      <w:r w:rsidR="005F3B36" w:rsidRPr="007560FC">
        <w:rPr>
          <w:lang w:val="sk-SK" w:eastAsia="sk-SK"/>
        </w:rPr>
        <w:t xml:space="preserve"> </w:t>
      </w:r>
      <w:r w:rsidR="00743764" w:rsidRPr="007560FC">
        <w:rPr>
          <w:lang w:val="sk-SK" w:eastAsia="sk-SK"/>
        </w:rPr>
        <w:t>inžinierskych sietí</w:t>
      </w:r>
      <w:r w:rsidR="005F3B36" w:rsidRPr="007560FC">
        <w:rPr>
          <w:lang w:val="sk-SK"/>
        </w:rPr>
        <w:t xml:space="preserve"> </w:t>
      </w:r>
    </w:p>
    <w:p w14:paraId="163056F5" w14:textId="77777777" w:rsidR="003422D5" w:rsidRPr="007560FC" w:rsidRDefault="003422D5" w:rsidP="003422D5">
      <w:pPr>
        <w:pStyle w:val="Nadpis3"/>
        <w:rPr>
          <w:lang w:val="sk-SK" w:eastAsia="sk-SK"/>
        </w:rPr>
      </w:pPr>
      <w:r w:rsidRPr="007560FC">
        <w:rPr>
          <w:lang w:val="sk-SK" w:eastAsia="sk-SK"/>
        </w:rPr>
        <w:t xml:space="preserve">Odstránenie objektu </w:t>
      </w:r>
    </w:p>
    <w:p w14:paraId="5784C3E7" w14:textId="77777777" w:rsidR="003422D5" w:rsidRDefault="003422D5" w:rsidP="003422D5">
      <w:pPr>
        <w:rPr>
          <w:lang w:eastAsia="sk-SK"/>
        </w:rPr>
      </w:pPr>
      <w:r w:rsidRPr="007560FC">
        <w:rPr>
          <w:lang w:eastAsia="sk-SK"/>
        </w:rPr>
        <w:t>Podľa spracovanej dokumentácie na odstránenie stavby, ktorá bude súčasťou dodávky zhotoviteľa.</w:t>
      </w:r>
    </w:p>
    <w:p w14:paraId="37320185" w14:textId="1D90610E" w:rsidR="00AC45C0" w:rsidRPr="00355B59" w:rsidRDefault="00AC45C0" w:rsidP="00AC45C0">
      <w:pPr>
        <w:pStyle w:val="Nadpis3"/>
        <w:rPr>
          <w:lang w:val="sk-SK"/>
        </w:rPr>
      </w:pPr>
      <w:r w:rsidRPr="00355B59">
        <w:rPr>
          <w:lang w:val="sk-SK"/>
        </w:rPr>
        <w:t>Geodetické zameranie skutkového stavu vrátane inžinierskych sietí (IS)</w:t>
      </w:r>
    </w:p>
    <w:p w14:paraId="46E8079D" w14:textId="26323A6C" w:rsidR="00C876C9" w:rsidRPr="00355B59" w:rsidRDefault="005456EA" w:rsidP="005456EA">
      <w:pPr>
        <w:jc w:val="both"/>
      </w:pPr>
      <w:r w:rsidRPr="00355B59">
        <w:t>Zhotoviteľ bude povinný g</w:t>
      </w:r>
      <w:r w:rsidR="00C876C9" w:rsidRPr="00355B59">
        <w:t>eodetick</w:t>
      </w:r>
      <w:r w:rsidRPr="00355B59">
        <w:t>y</w:t>
      </w:r>
      <w:r w:rsidR="00C876C9" w:rsidRPr="00355B59">
        <w:t xml:space="preserve">  zamera</w:t>
      </w:r>
      <w:r w:rsidRPr="00355B59">
        <w:t>ť</w:t>
      </w:r>
      <w:r w:rsidR="00C876C9" w:rsidRPr="00355B59">
        <w:t xml:space="preserve"> </w:t>
      </w:r>
      <w:r w:rsidRPr="00355B59">
        <w:t xml:space="preserve">skutkový stav </w:t>
      </w:r>
      <w:r w:rsidR="00C876C9" w:rsidRPr="00355B59">
        <w:t xml:space="preserve">stavebnej jamy (terénu) po asanovaní objektu (3x), vyhotovené odborne spôsobilým geodetom, v rámci </w:t>
      </w:r>
      <w:proofErr w:type="spellStart"/>
      <w:r w:rsidR="00C876C9" w:rsidRPr="00355B59">
        <w:t>porealizačného</w:t>
      </w:r>
      <w:proofErr w:type="spellEnd"/>
      <w:r w:rsidR="00C876C9" w:rsidRPr="00355B59">
        <w:t xml:space="preserve"> zamerania  požadujeme zamerať i okolité objekty nachádzajúce sa v areáli strediska sociálnych služieb, overené trasy jestvujúcich inžinierskych sietí a ich ukončenia, vrátane šácht, spevnených plôch, zelene (trávnik) a terénnych úprav</w:t>
      </w:r>
      <w:r w:rsidR="00355B59" w:rsidRPr="00355B59">
        <w:t>.</w:t>
      </w:r>
    </w:p>
    <w:p w14:paraId="737B26C3" w14:textId="77777777" w:rsidR="00143FC7" w:rsidRPr="00100200" w:rsidRDefault="00143FC7" w:rsidP="002B6592">
      <w:pPr>
        <w:pStyle w:val="Nadpis2"/>
        <w:numPr>
          <w:ilvl w:val="0"/>
          <w:numId w:val="0"/>
        </w:numPr>
        <w:ind w:left="576" w:hanging="576"/>
        <w:rPr>
          <w:lang w:val="sk-SK"/>
        </w:rPr>
      </w:pPr>
      <w:bookmarkStart w:id="18" w:name="_Toc471204964"/>
      <w:r w:rsidRPr="00100200">
        <w:rPr>
          <w:lang w:val="sk-SK"/>
        </w:rPr>
        <w:t>Súčasťou zákazky sú:</w:t>
      </w:r>
      <w:bookmarkEnd w:id="18"/>
    </w:p>
    <w:p w14:paraId="2DB9CCD5" w14:textId="31953063" w:rsidR="00143FC7" w:rsidRPr="00100200" w:rsidRDefault="00327E73" w:rsidP="00E355CF">
      <w:pPr>
        <w:pStyle w:val="Odsekzoznamu"/>
        <w:numPr>
          <w:ilvl w:val="0"/>
          <w:numId w:val="22"/>
        </w:numPr>
        <w:autoSpaceDE w:val="0"/>
        <w:autoSpaceDN w:val="0"/>
        <w:adjustRightInd w:val="0"/>
        <w:jc w:val="both"/>
        <w:rPr>
          <w:rFonts w:asciiTheme="minorHAnsi" w:hAnsiTheme="minorHAnsi" w:cs="Arial"/>
          <w:color w:val="000000"/>
          <w:lang w:eastAsia="sk-SK"/>
        </w:rPr>
      </w:pPr>
      <w:r w:rsidRPr="00100200">
        <w:rPr>
          <w:rFonts w:asciiTheme="minorHAnsi" w:hAnsiTheme="minorHAnsi" w:cs="Arial"/>
          <w:color w:val="000000"/>
          <w:lang w:eastAsia="sk-SK"/>
        </w:rPr>
        <w:t>g</w:t>
      </w:r>
      <w:r w:rsidR="00143FC7" w:rsidRPr="00100200">
        <w:rPr>
          <w:rFonts w:asciiTheme="minorHAnsi" w:hAnsiTheme="minorHAnsi" w:cs="Arial"/>
          <w:color w:val="000000"/>
          <w:lang w:eastAsia="sk-SK"/>
        </w:rPr>
        <w:t>eodetické</w:t>
      </w:r>
      <w:r w:rsidRPr="00100200">
        <w:rPr>
          <w:rFonts w:asciiTheme="minorHAnsi" w:hAnsiTheme="minorHAnsi" w:cs="Arial"/>
          <w:color w:val="000000"/>
          <w:lang w:eastAsia="sk-SK"/>
        </w:rPr>
        <w:t xml:space="preserve"> porealizačné</w:t>
      </w:r>
      <w:r w:rsidR="00143FC7" w:rsidRPr="00100200">
        <w:rPr>
          <w:rFonts w:asciiTheme="minorHAnsi" w:hAnsiTheme="minorHAnsi" w:cs="Arial"/>
          <w:color w:val="000000"/>
          <w:lang w:eastAsia="sk-SK"/>
        </w:rPr>
        <w:t xml:space="preserve"> zameranie</w:t>
      </w:r>
      <w:r w:rsidRPr="00100200">
        <w:rPr>
          <w:rFonts w:asciiTheme="minorHAnsi" w:hAnsiTheme="minorHAnsi" w:cs="Arial"/>
          <w:color w:val="000000"/>
          <w:lang w:eastAsia="sk-SK"/>
        </w:rPr>
        <w:t xml:space="preserve"> stavebnej jamy (terénu) po asanovaní objektu (3x),</w:t>
      </w:r>
      <w:r w:rsidR="00143FC7" w:rsidRPr="00100200">
        <w:rPr>
          <w:rFonts w:asciiTheme="minorHAnsi" w:hAnsiTheme="minorHAnsi" w:cs="Arial"/>
          <w:color w:val="000000"/>
          <w:lang w:eastAsia="sk-SK"/>
        </w:rPr>
        <w:t xml:space="preserve"> vyhotovené odborne spôsobilým geodetom, v rámci </w:t>
      </w:r>
      <w:proofErr w:type="spellStart"/>
      <w:r w:rsidR="00143FC7" w:rsidRPr="00100200">
        <w:rPr>
          <w:rFonts w:asciiTheme="minorHAnsi" w:hAnsiTheme="minorHAnsi" w:cs="Arial"/>
          <w:color w:val="000000"/>
          <w:lang w:eastAsia="sk-SK"/>
        </w:rPr>
        <w:t>porealizačného</w:t>
      </w:r>
      <w:proofErr w:type="spellEnd"/>
      <w:r w:rsidR="00143FC7" w:rsidRPr="00100200">
        <w:rPr>
          <w:rFonts w:asciiTheme="minorHAnsi" w:hAnsiTheme="minorHAnsi" w:cs="Arial"/>
          <w:color w:val="000000"/>
          <w:lang w:eastAsia="sk-SK"/>
        </w:rPr>
        <w:t xml:space="preserve"> zamerania  požadujeme zamerať </w:t>
      </w:r>
      <w:r w:rsidR="00E355CF" w:rsidRPr="00100200">
        <w:rPr>
          <w:rFonts w:asciiTheme="minorHAnsi" w:hAnsiTheme="minorHAnsi" w:cs="Arial"/>
          <w:color w:val="000000"/>
          <w:lang w:eastAsia="sk-SK"/>
        </w:rPr>
        <w:t>i</w:t>
      </w:r>
      <w:r w:rsidR="00CF2A63" w:rsidRPr="00100200">
        <w:rPr>
          <w:rFonts w:asciiTheme="minorHAnsi" w:hAnsiTheme="minorHAnsi" w:cs="Arial"/>
          <w:color w:val="000000"/>
          <w:lang w:eastAsia="sk-SK"/>
        </w:rPr>
        <w:t xml:space="preserve"> okolité</w:t>
      </w:r>
      <w:r w:rsidR="00E355CF" w:rsidRPr="00100200">
        <w:rPr>
          <w:rFonts w:asciiTheme="minorHAnsi" w:hAnsiTheme="minorHAnsi" w:cs="Arial"/>
          <w:color w:val="000000"/>
          <w:lang w:eastAsia="sk-SK"/>
        </w:rPr>
        <w:t> </w:t>
      </w:r>
      <w:r w:rsidR="00143FC7" w:rsidRPr="00100200">
        <w:rPr>
          <w:rFonts w:asciiTheme="minorHAnsi" w:hAnsiTheme="minorHAnsi" w:cs="Arial"/>
          <w:color w:val="000000"/>
          <w:lang w:eastAsia="sk-SK"/>
        </w:rPr>
        <w:t>objekty</w:t>
      </w:r>
      <w:r w:rsidR="00E355CF" w:rsidRPr="00100200">
        <w:rPr>
          <w:rFonts w:asciiTheme="minorHAnsi" w:hAnsiTheme="minorHAnsi" w:cs="Arial"/>
          <w:color w:val="000000"/>
          <w:lang w:eastAsia="sk-SK"/>
        </w:rPr>
        <w:t xml:space="preserve"> nachádzajúce </w:t>
      </w:r>
      <w:r w:rsidR="00CF2A63" w:rsidRPr="00100200">
        <w:rPr>
          <w:rFonts w:asciiTheme="minorHAnsi" w:hAnsiTheme="minorHAnsi" w:cs="Arial"/>
          <w:color w:val="000000"/>
          <w:lang w:eastAsia="sk-SK"/>
        </w:rPr>
        <w:t xml:space="preserve">sa </w:t>
      </w:r>
      <w:r w:rsidR="00E355CF" w:rsidRPr="00100200">
        <w:rPr>
          <w:rFonts w:asciiTheme="minorHAnsi" w:hAnsiTheme="minorHAnsi" w:cs="Arial"/>
          <w:color w:val="000000"/>
          <w:lang w:eastAsia="sk-SK"/>
        </w:rPr>
        <w:t>v areáli strediska sociálnych služieb</w:t>
      </w:r>
      <w:r w:rsidR="00143FC7" w:rsidRPr="00100200">
        <w:rPr>
          <w:rFonts w:asciiTheme="minorHAnsi" w:hAnsiTheme="minorHAnsi" w:cs="Arial"/>
          <w:color w:val="000000"/>
          <w:lang w:eastAsia="sk-SK"/>
        </w:rPr>
        <w:t xml:space="preserve">, </w:t>
      </w:r>
      <w:r w:rsidR="00E355CF" w:rsidRPr="00100200">
        <w:rPr>
          <w:rFonts w:asciiTheme="minorHAnsi" w:hAnsiTheme="minorHAnsi" w:cs="Arial"/>
          <w:color w:val="000000"/>
          <w:lang w:eastAsia="sk-SK"/>
        </w:rPr>
        <w:t xml:space="preserve">overené </w:t>
      </w:r>
      <w:r w:rsidR="00143FC7" w:rsidRPr="00100200">
        <w:rPr>
          <w:rFonts w:asciiTheme="minorHAnsi" w:hAnsiTheme="minorHAnsi" w:cs="Arial"/>
          <w:color w:val="000000"/>
          <w:lang w:eastAsia="sk-SK"/>
        </w:rPr>
        <w:t>tras</w:t>
      </w:r>
      <w:r w:rsidR="00E355CF" w:rsidRPr="00100200">
        <w:rPr>
          <w:rFonts w:asciiTheme="minorHAnsi" w:hAnsiTheme="minorHAnsi" w:cs="Arial"/>
          <w:color w:val="000000"/>
          <w:lang w:eastAsia="sk-SK"/>
        </w:rPr>
        <w:t xml:space="preserve">y jestvujúcich </w:t>
      </w:r>
      <w:r w:rsidR="00143FC7" w:rsidRPr="00100200">
        <w:rPr>
          <w:rFonts w:asciiTheme="minorHAnsi" w:hAnsiTheme="minorHAnsi" w:cs="Arial"/>
          <w:color w:val="000000"/>
          <w:lang w:eastAsia="sk-SK"/>
        </w:rPr>
        <w:t>inžinierskych sietí</w:t>
      </w:r>
      <w:r w:rsidR="00A25237" w:rsidRPr="00100200">
        <w:rPr>
          <w:rFonts w:asciiTheme="minorHAnsi" w:hAnsiTheme="minorHAnsi" w:cs="Arial"/>
          <w:color w:val="000000"/>
          <w:lang w:eastAsia="sk-SK"/>
        </w:rPr>
        <w:t xml:space="preserve"> a ich ukončenia</w:t>
      </w:r>
      <w:r w:rsidR="00143FC7" w:rsidRPr="00100200">
        <w:rPr>
          <w:rFonts w:asciiTheme="minorHAnsi" w:hAnsiTheme="minorHAnsi" w:cs="Arial"/>
          <w:color w:val="000000"/>
          <w:lang w:eastAsia="sk-SK"/>
        </w:rPr>
        <w:t>, vrátane šácht, spevnených plôch, zelene (trávnik) a terénnych úprav</w:t>
      </w:r>
      <w:r w:rsidR="00E355CF" w:rsidRPr="00100200">
        <w:rPr>
          <w:rFonts w:asciiTheme="minorHAnsi" w:hAnsiTheme="minorHAnsi" w:cs="Arial"/>
          <w:color w:val="000000"/>
          <w:lang w:eastAsia="sk-SK"/>
        </w:rPr>
        <w:t xml:space="preserve"> </w:t>
      </w:r>
    </w:p>
    <w:p w14:paraId="4BF3CFE9" w14:textId="02E82AE7" w:rsidR="00143FC7" w:rsidRPr="007560FC" w:rsidRDefault="00143FC7" w:rsidP="00143FC7">
      <w:pPr>
        <w:pStyle w:val="Odsekzoznamu"/>
        <w:numPr>
          <w:ilvl w:val="0"/>
          <w:numId w:val="22"/>
        </w:numPr>
        <w:autoSpaceDE w:val="0"/>
        <w:autoSpaceDN w:val="0"/>
        <w:adjustRightInd w:val="0"/>
        <w:jc w:val="both"/>
        <w:rPr>
          <w:rFonts w:asciiTheme="minorHAnsi" w:hAnsiTheme="minorHAnsi" w:cs="Arial"/>
          <w:color w:val="000000"/>
          <w:lang w:eastAsia="sk-SK"/>
        </w:rPr>
      </w:pPr>
      <w:r w:rsidRPr="007560FC">
        <w:rPr>
          <w:rFonts w:asciiTheme="minorHAnsi" w:hAnsiTheme="minorHAnsi" w:cs="Arial"/>
          <w:color w:val="000000"/>
          <w:lang w:eastAsia="sk-SK"/>
        </w:rPr>
        <w:t xml:space="preserve">náklady na činnosti v rámci plánu organizácie </w:t>
      </w:r>
      <w:r w:rsidR="00085818" w:rsidRPr="007560FC">
        <w:rPr>
          <w:rFonts w:asciiTheme="minorHAnsi" w:hAnsiTheme="minorHAnsi" w:cs="Arial"/>
          <w:color w:val="000000"/>
          <w:lang w:eastAsia="sk-SK"/>
        </w:rPr>
        <w:t>výstavby</w:t>
      </w:r>
      <w:r w:rsidR="00100200">
        <w:rPr>
          <w:rFonts w:asciiTheme="minorHAnsi" w:hAnsiTheme="minorHAnsi" w:cs="Arial"/>
          <w:color w:val="000000"/>
          <w:lang w:eastAsia="sk-SK"/>
        </w:rPr>
        <w:t xml:space="preserve"> (asanácie)</w:t>
      </w:r>
    </w:p>
    <w:p w14:paraId="637BF0E3" w14:textId="2D76E16A" w:rsidR="00143FC7" w:rsidRPr="007560FC" w:rsidRDefault="00143FC7" w:rsidP="00143FC7">
      <w:pPr>
        <w:pStyle w:val="Odsekzoznamu"/>
        <w:numPr>
          <w:ilvl w:val="0"/>
          <w:numId w:val="22"/>
        </w:numPr>
        <w:autoSpaceDE w:val="0"/>
        <w:autoSpaceDN w:val="0"/>
        <w:adjustRightInd w:val="0"/>
        <w:jc w:val="both"/>
        <w:rPr>
          <w:rFonts w:asciiTheme="minorHAnsi" w:hAnsiTheme="minorHAnsi" w:cs="Arial"/>
          <w:color w:val="000000"/>
          <w:lang w:eastAsia="sk-SK"/>
        </w:rPr>
      </w:pPr>
      <w:r w:rsidRPr="007560FC">
        <w:rPr>
          <w:rFonts w:asciiTheme="minorHAnsi" w:hAnsiTheme="minorHAnsi" w:cs="Arial"/>
          <w:color w:val="000000"/>
          <w:lang w:eastAsia="sk-SK"/>
        </w:rPr>
        <w:t xml:space="preserve">náklady </w:t>
      </w:r>
      <w:r w:rsidR="00876E07" w:rsidRPr="007560FC">
        <w:rPr>
          <w:rFonts w:asciiTheme="minorHAnsi" w:hAnsiTheme="minorHAnsi" w:cs="Arial"/>
          <w:color w:val="000000"/>
          <w:lang w:eastAsia="sk-SK"/>
        </w:rPr>
        <w:t xml:space="preserve">na zabezpečenie koordinátora bezpečnosti práce, </w:t>
      </w:r>
      <w:r w:rsidRPr="007560FC">
        <w:rPr>
          <w:rFonts w:asciiTheme="minorHAnsi" w:hAnsiTheme="minorHAnsi" w:cs="Arial"/>
          <w:color w:val="000000"/>
          <w:lang w:eastAsia="sk-SK"/>
        </w:rPr>
        <w:t xml:space="preserve"> vypracovanie plánu bezpečnosti a ochrany zdravia pri práci, ktorý</w:t>
      </w:r>
      <w:r w:rsidR="00CF2A63" w:rsidRPr="007560FC">
        <w:rPr>
          <w:rFonts w:asciiTheme="minorHAnsi" w:hAnsiTheme="minorHAnsi" w:cs="Arial"/>
          <w:color w:val="000000"/>
          <w:lang w:eastAsia="sk-SK"/>
        </w:rPr>
        <w:t>m sa</w:t>
      </w:r>
      <w:r w:rsidRPr="007560FC">
        <w:rPr>
          <w:rFonts w:asciiTheme="minorHAnsi" w:hAnsiTheme="minorHAnsi" w:cs="Arial"/>
          <w:color w:val="000000"/>
          <w:lang w:eastAsia="sk-SK"/>
        </w:rPr>
        <w:t xml:space="preserve"> ustanov</w:t>
      </w:r>
      <w:r w:rsidR="00CF2A63" w:rsidRPr="007560FC">
        <w:rPr>
          <w:rFonts w:asciiTheme="minorHAnsi" w:hAnsiTheme="minorHAnsi" w:cs="Arial"/>
          <w:color w:val="000000"/>
          <w:lang w:eastAsia="sk-SK"/>
        </w:rPr>
        <w:t>ia</w:t>
      </w:r>
      <w:r w:rsidRPr="007560FC">
        <w:rPr>
          <w:rFonts w:asciiTheme="minorHAnsi" w:hAnsiTheme="minorHAnsi" w:cs="Arial"/>
          <w:color w:val="000000"/>
          <w:lang w:eastAsia="sk-SK"/>
        </w:rPr>
        <w:t xml:space="preserve"> pravidlá na vykonávanie </w:t>
      </w:r>
      <w:r w:rsidR="00CF2A63" w:rsidRPr="007560FC">
        <w:rPr>
          <w:rFonts w:asciiTheme="minorHAnsi" w:hAnsiTheme="minorHAnsi" w:cs="Arial"/>
          <w:color w:val="000000"/>
          <w:lang w:eastAsia="sk-SK"/>
        </w:rPr>
        <w:t xml:space="preserve">postupu búracích </w:t>
      </w:r>
      <w:r w:rsidRPr="007560FC">
        <w:rPr>
          <w:rFonts w:asciiTheme="minorHAnsi" w:hAnsiTheme="minorHAnsi" w:cs="Arial"/>
          <w:color w:val="000000"/>
          <w:lang w:eastAsia="sk-SK"/>
        </w:rPr>
        <w:t xml:space="preserve">prác na </w:t>
      </w:r>
      <w:r w:rsidR="00CF2A63" w:rsidRPr="007560FC">
        <w:rPr>
          <w:rFonts w:asciiTheme="minorHAnsi" w:hAnsiTheme="minorHAnsi" w:cs="Arial"/>
          <w:color w:val="000000"/>
          <w:lang w:eastAsia="sk-SK"/>
        </w:rPr>
        <w:t>objekte</w:t>
      </w:r>
    </w:p>
    <w:p w14:paraId="4AF34850" w14:textId="298507D6" w:rsidR="00613BC1" w:rsidRPr="00100200" w:rsidRDefault="00613BC1" w:rsidP="00A61ECC">
      <w:pPr>
        <w:pStyle w:val="Odsekzoznamu"/>
        <w:numPr>
          <w:ilvl w:val="0"/>
          <w:numId w:val="22"/>
        </w:numPr>
        <w:autoSpaceDE w:val="0"/>
        <w:autoSpaceDN w:val="0"/>
        <w:adjustRightInd w:val="0"/>
        <w:jc w:val="both"/>
        <w:rPr>
          <w:rFonts w:asciiTheme="minorHAnsi" w:hAnsiTheme="minorHAnsi" w:cs="Arial"/>
          <w:color w:val="000000"/>
          <w:lang w:eastAsia="sk-SK"/>
        </w:rPr>
      </w:pPr>
      <w:r w:rsidRPr="00100200">
        <w:rPr>
          <w:rFonts w:asciiTheme="minorHAnsi" w:hAnsiTheme="minorHAnsi" w:cs="Arial"/>
          <w:color w:val="000000"/>
          <w:lang w:eastAsia="sk-SK"/>
        </w:rPr>
        <w:lastRenderedPageBreak/>
        <w:t xml:space="preserve">Verejný obstarávateľ odporúča Poplatok za skladovanie odpadu a zákonný poplatok obci v ponukovom rozpočte </w:t>
      </w:r>
      <w:proofErr w:type="spellStart"/>
      <w:r w:rsidRPr="00100200">
        <w:rPr>
          <w:rFonts w:asciiTheme="minorHAnsi" w:hAnsiTheme="minorHAnsi" w:cs="Arial"/>
          <w:color w:val="000000"/>
          <w:lang w:eastAsia="sk-SK"/>
        </w:rPr>
        <w:t>naceniť</w:t>
      </w:r>
      <w:proofErr w:type="spellEnd"/>
      <w:r w:rsidRPr="00100200">
        <w:rPr>
          <w:rFonts w:asciiTheme="minorHAnsi" w:hAnsiTheme="minorHAnsi" w:cs="Arial"/>
          <w:color w:val="000000"/>
          <w:lang w:eastAsia="sk-SK"/>
        </w:rPr>
        <w:t xml:space="preserve"> podľa aktuálnych cenníkov prevádzkovateľa Skládky komunálneho odpadu na </w:t>
      </w:r>
      <w:proofErr w:type="spellStart"/>
      <w:r w:rsidRPr="00100200">
        <w:rPr>
          <w:rFonts w:asciiTheme="minorHAnsi" w:hAnsiTheme="minorHAnsi" w:cs="Arial"/>
          <w:color w:val="000000"/>
          <w:lang w:eastAsia="sk-SK"/>
        </w:rPr>
        <w:t>Zavarskej</w:t>
      </w:r>
      <w:proofErr w:type="spellEnd"/>
      <w:r w:rsidRPr="00100200">
        <w:rPr>
          <w:rFonts w:asciiTheme="minorHAnsi" w:hAnsiTheme="minorHAnsi" w:cs="Arial"/>
          <w:color w:val="000000"/>
          <w:lang w:eastAsia="sk-SK"/>
        </w:rPr>
        <w:t xml:space="preserve"> ceste v Trnave a podľa poplatku mesta Trnava, nakoľko mesto Trnava má zvýhodnené ceny poplatkov za uloženie odpadov z mestských stavieb za skladovanie zeminy</w:t>
      </w:r>
      <w:r w:rsidR="00100200">
        <w:rPr>
          <w:rFonts w:asciiTheme="minorHAnsi" w:hAnsiTheme="minorHAnsi" w:cs="Arial"/>
          <w:color w:val="000000"/>
          <w:lang w:eastAsia="sk-SK"/>
        </w:rPr>
        <w:t xml:space="preserve">. </w:t>
      </w:r>
      <w:r w:rsidRPr="00100200">
        <w:rPr>
          <w:rFonts w:asciiTheme="minorHAnsi" w:hAnsiTheme="minorHAnsi" w:cs="Arial"/>
          <w:color w:val="000000"/>
          <w:lang w:eastAsia="sk-SK"/>
        </w:rPr>
        <w:t xml:space="preserve">V prípade, že uchádzač nevyužije Skládku komunálneho odpadu na </w:t>
      </w:r>
      <w:proofErr w:type="spellStart"/>
      <w:r w:rsidRPr="00100200">
        <w:rPr>
          <w:rFonts w:asciiTheme="minorHAnsi" w:hAnsiTheme="minorHAnsi" w:cs="Arial"/>
          <w:color w:val="000000"/>
          <w:lang w:eastAsia="sk-SK"/>
        </w:rPr>
        <w:t>Zavarskej</w:t>
      </w:r>
      <w:proofErr w:type="spellEnd"/>
      <w:r w:rsidRPr="00100200">
        <w:rPr>
          <w:rFonts w:asciiTheme="minorHAnsi" w:hAnsiTheme="minorHAnsi" w:cs="Arial"/>
          <w:color w:val="000000"/>
          <w:lang w:eastAsia="sk-SK"/>
        </w:rPr>
        <w:t xml:space="preserve"> ceste v Trnave, je povinný v ponuke uviesť kam bude jednotlivé druhy odpadu zo stavby odvážať a likvidovať. Uvedie:</w:t>
      </w:r>
    </w:p>
    <w:p w14:paraId="722A112E" w14:textId="77777777" w:rsidR="00613BC1" w:rsidRPr="00613BC1" w:rsidRDefault="00613BC1" w:rsidP="00613BC1">
      <w:pPr>
        <w:pStyle w:val="Odsekzoznamu"/>
        <w:autoSpaceDE w:val="0"/>
        <w:autoSpaceDN w:val="0"/>
        <w:adjustRightInd w:val="0"/>
        <w:jc w:val="both"/>
        <w:rPr>
          <w:rFonts w:asciiTheme="minorHAnsi" w:hAnsiTheme="minorHAnsi" w:cs="Arial"/>
          <w:color w:val="000000"/>
          <w:lang w:eastAsia="sk-SK"/>
        </w:rPr>
      </w:pPr>
      <w:r w:rsidRPr="00613BC1">
        <w:rPr>
          <w:rFonts w:asciiTheme="minorHAnsi" w:hAnsiTheme="minorHAnsi" w:cs="Arial"/>
          <w:color w:val="000000"/>
          <w:lang w:eastAsia="sk-SK"/>
        </w:rPr>
        <w:t>1.</w:t>
      </w:r>
      <w:r w:rsidRPr="00613BC1">
        <w:rPr>
          <w:rFonts w:asciiTheme="minorHAnsi" w:hAnsiTheme="minorHAnsi" w:cs="Arial"/>
          <w:color w:val="000000"/>
          <w:lang w:eastAsia="sk-SK"/>
        </w:rPr>
        <w:tab/>
        <w:t>názov a miesto skládky a jeho prevádzkovateľa,</w:t>
      </w:r>
    </w:p>
    <w:p w14:paraId="52E21609" w14:textId="77777777" w:rsidR="00613BC1" w:rsidRPr="00613BC1" w:rsidRDefault="00613BC1" w:rsidP="00613BC1">
      <w:pPr>
        <w:pStyle w:val="Odsekzoznamu"/>
        <w:autoSpaceDE w:val="0"/>
        <w:autoSpaceDN w:val="0"/>
        <w:adjustRightInd w:val="0"/>
        <w:jc w:val="both"/>
        <w:rPr>
          <w:rFonts w:asciiTheme="minorHAnsi" w:hAnsiTheme="minorHAnsi" w:cs="Arial"/>
          <w:color w:val="000000"/>
          <w:lang w:eastAsia="sk-SK"/>
        </w:rPr>
      </w:pPr>
      <w:r w:rsidRPr="00613BC1">
        <w:rPr>
          <w:rFonts w:asciiTheme="minorHAnsi" w:hAnsiTheme="minorHAnsi" w:cs="Arial"/>
          <w:color w:val="000000"/>
          <w:lang w:eastAsia="sk-SK"/>
        </w:rPr>
        <w:t>2.</w:t>
      </w:r>
      <w:r w:rsidRPr="00613BC1">
        <w:rPr>
          <w:rFonts w:asciiTheme="minorHAnsi" w:hAnsiTheme="minorHAnsi" w:cs="Arial"/>
          <w:color w:val="000000"/>
          <w:lang w:eastAsia="sk-SK"/>
        </w:rPr>
        <w:tab/>
        <w:t>prepravnú vzdialenosť,</w:t>
      </w:r>
    </w:p>
    <w:p w14:paraId="467428B7" w14:textId="77777777" w:rsidR="00613BC1" w:rsidRPr="00613BC1" w:rsidRDefault="00613BC1" w:rsidP="00613BC1">
      <w:pPr>
        <w:pStyle w:val="Odsekzoznamu"/>
        <w:autoSpaceDE w:val="0"/>
        <w:autoSpaceDN w:val="0"/>
        <w:adjustRightInd w:val="0"/>
        <w:jc w:val="both"/>
        <w:rPr>
          <w:rFonts w:asciiTheme="minorHAnsi" w:hAnsiTheme="minorHAnsi" w:cs="Arial"/>
          <w:color w:val="000000"/>
          <w:lang w:eastAsia="sk-SK"/>
        </w:rPr>
      </w:pPr>
      <w:r w:rsidRPr="00613BC1">
        <w:rPr>
          <w:rFonts w:asciiTheme="minorHAnsi" w:hAnsiTheme="minorHAnsi" w:cs="Arial"/>
          <w:color w:val="000000"/>
          <w:lang w:eastAsia="sk-SK"/>
        </w:rPr>
        <w:t>3.</w:t>
      </w:r>
      <w:r w:rsidRPr="00613BC1">
        <w:rPr>
          <w:rFonts w:asciiTheme="minorHAnsi" w:hAnsiTheme="minorHAnsi" w:cs="Arial"/>
          <w:color w:val="000000"/>
          <w:lang w:eastAsia="sk-SK"/>
        </w:rPr>
        <w:tab/>
        <w:t>poplatok za uloženie odpadu za 1 tonu,</w:t>
      </w:r>
    </w:p>
    <w:p w14:paraId="55CFDA28" w14:textId="6FF80B56" w:rsidR="00690A9B" w:rsidRPr="007560FC" w:rsidRDefault="00613BC1" w:rsidP="00613BC1">
      <w:pPr>
        <w:pStyle w:val="Odsekzoznamu"/>
        <w:autoSpaceDE w:val="0"/>
        <w:autoSpaceDN w:val="0"/>
        <w:adjustRightInd w:val="0"/>
        <w:jc w:val="both"/>
        <w:rPr>
          <w:rFonts w:asciiTheme="minorHAnsi" w:hAnsiTheme="minorHAnsi" w:cs="Arial"/>
          <w:color w:val="000000"/>
          <w:lang w:eastAsia="sk-SK"/>
        </w:rPr>
      </w:pPr>
      <w:r w:rsidRPr="00613BC1">
        <w:rPr>
          <w:rFonts w:asciiTheme="minorHAnsi" w:hAnsiTheme="minorHAnsi" w:cs="Arial"/>
          <w:color w:val="000000"/>
          <w:lang w:eastAsia="sk-SK"/>
        </w:rPr>
        <w:t>4.</w:t>
      </w:r>
      <w:r w:rsidRPr="00613BC1">
        <w:rPr>
          <w:rFonts w:asciiTheme="minorHAnsi" w:hAnsiTheme="minorHAnsi" w:cs="Arial"/>
          <w:color w:val="000000"/>
          <w:lang w:eastAsia="sk-SK"/>
        </w:rPr>
        <w:tab/>
        <w:t>zákonný poplatok obci za uloženie odpadu resp. zeminy za 1 tonu (táto položka sa účtuje bez DPH)</w:t>
      </w:r>
      <w:r w:rsidR="00100200">
        <w:rPr>
          <w:rFonts w:asciiTheme="minorHAnsi" w:hAnsiTheme="minorHAnsi" w:cs="Arial"/>
          <w:color w:val="000000"/>
          <w:lang w:eastAsia="sk-SK"/>
        </w:rPr>
        <w:t>, ak mu bude účtovaná</w:t>
      </w:r>
      <w:r w:rsidR="00355B59">
        <w:rPr>
          <w:rFonts w:asciiTheme="minorHAnsi" w:hAnsiTheme="minorHAnsi" w:cs="Arial"/>
          <w:color w:val="000000"/>
          <w:lang w:eastAsia="sk-SK"/>
        </w:rPr>
        <w:t>.</w:t>
      </w:r>
    </w:p>
    <w:p w14:paraId="24D52D1A" w14:textId="340D4C97" w:rsidR="00143FC7" w:rsidRPr="007560FC" w:rsidRDefault="00143FC7" w:rsidP="00143FC7">
      <w:pPr>
        <w:autoSpaceDE w:val="0"/>
        <w:autoSpaceDN w:val="0"/>
        <w:adjustRightInd w:val="0"/>
        <w:jc w:val="both"/>
        <w:rPr>
          <w:rFonts w:asciiTheme="minorHAnsi" w:hAnsiTheme="minorHAnsi" w:cs="Arial"/>
          <w:color w:val="000000"/>
          <w:lang w:eastAsia="sk-SK"/>
        </w:rPr>
      </w:pPr>
      <w:r w:rsidRPr="007560FC">
        <w:rPr>
          <w:rFonts w:asciiTheme="minorHAnsi" w:hAnsiTheme="minorHAnsi" w:cs="Arial"/>
          <w:color w:val="000000"/>
          <w:lang w:eastAsia="sk-SK"/>
        </w:rPr>
        <w:t xml:space="preserve">Práce, </w:t>
      </w:r>
      <w:r w:rsidR="00085818" w:rsidRPr="007560FC">
        <w:rPr>
          <w:rFonts w:asciiTheme="minorHAnsi" w:hAnsiTheme="minorHAnsi" w:cs="Arial"/>
          <w:color w:val="000000"/>
          <w:lang w:eastAsia="sk-SK"/>
        </w:rPr>
        <w:t>ktoré sú súčasťou týchto súťažných podkladov a požiadaviek verejného obstarávateľa, musia byť realizované v súlade so špecifickými podmienkami zákona č. 50/1976 Zb. o územnom plánovaní a stavebnom poriadku (stavebný zákon) v platnom znení. Na bezpečnosť a ochranu zdravia pri práci sa vzťahujú špecifické ustanovenia zákona č. 124/2006 Z. z. o bezpečnosti a ochrane zdravia pri práci a o zmene a doplnení niektorých zákonov v platnom znení, ďalej je nutné sa riadiť nariadením vlády Slovenskej republiky č. 392/2006 Z. z. o minimálnych bezpečnostných a zdravotných požiadavkách pri používaní pracovných prostriedkov, nariadením vlády Slovenskej republiky č.396/2006 o minimálnych bezpečnostných a zdravotných požiadavkách na stavenisko. Nutné je dodržať i vyhlášku Ministerstva životného prostredia Slovenskej republiky č. 453/2000 Z. z., ktorou sa vykonávajú niektoré ustanovenia stavebného zákona, a ustanovenia zákona č. 254/1998 Z. z. o verejných prácach.</w:t>
      </w:r>
    </w:p>
    <w:p w14:paraId="2921A120" w14:textId="45D18F60" w:rsidR="00114520" w:rsidRPr="007560FC" w:rsidRDefault="00143FC7" w:rsidP="0037675A">
      <w:pPr>
        <w:autoSpaceDE w:val="0"/>
        <w:autoSpaceDN w:val="0"/>
        <w:adjustRightInd w:val="0"/>
        <w:jc w:val="both"/>
        <w:rPr>
          <w:rFonts w:asciiTheme="minorHAnsi" w:hAnsiTheme="minorHAnsi" w:cs="Arial"/>
          <w:color w:val="000000"/>
          <w:lang w:eastAsia="sk-SK"/>
        </w:rPr>
      </w:pPr>
      <w:r w:rsidRPr="007560FC">
        <w:rPr>
          <w:rFonts w:asciiTheme="minorHAnsi" w:hAnsiTheme="minorHAnsi" w:cs="Arial"/>
          <w:color w:val="000000"/>
          <w:lang w:eastAsia="sk-SK"/>
        </w:rPr>
        <w:t xml:space="preserve">Pred </w:t>
      </w:r>
      <w:r w:rsidR="00301504" w:rsidRPr="007560FC">
        <w:rPr>
          <w:rFonts w:asciiTheme="minorHAnsi" w:hAnsiTheme="minorHAnsi" w:cs="Arial"/>
          <w:color w:val="000000"/>
          <w:lang w:eastAsia="sk-SK"/>
        </w:rPr>
        <w:t>asanáciou</w:t>
      </w:r>
      <w:r w:rsidRPr="007560FC">
        <w:rPr>
          <w:rFonts w:asciiTheme="minorHAnsi" w:hAnsiTheme="minorHAnsi" w:cs="Arial"/>
          <w:color w:val="000000"/>
          <w:lang w:eastAsia="sk-SK"/>
        </w:rPr>
        <w:t xml:space="preserve"> sa musia jednotlivými správcami vytýčiť</w:t>
      </w:r>
      <w:r w:rsidR="00CF2A63" w:rsidRPr="007560FC">
        <w:rPr>
          <w:rFonts w:asciiTheme="minorHAnsi" w:hAnsiTheme="minorHAnsi" w:cs="Arial"/>
          <w:color w:val="000000"/>
          <w:lang w:eastAsia="sk-SK"/>
        </w:rPr>
        <w:t xml:space="preserve"> jestvujúce</w:t>
      </w:r>
      <w:r w:rsidRPr="007560FC">
        <w:rPr>
          <w:rFonts w:asciiTheme="minorHAnsi" w:hAnsiTheme="minorHAnsi" w:cs="Arial"/>
          <w:color w:val="000000"/>
          <w:lang w:eastAsia="sk-SK"/>
        </w:rPr>
        <w:t xml:space="preserve"> inžinierske siete. Zemné práce v ochranných pásmach inžinierskych sietí sa musia vykonávať ručne so zvýšenou opatrnosťou.</w:t>
      </w:r>
    </w:p>
    <w:p w14:paraId="504C7F30" w14:textId="77777777" w:rsidR="00661DE7" w:rsidRPr="007560FC" w:rsidRDefault="00661DE7" w:rsidP="00C876C9">
      <w:pPr>
        <w:spacing w:after="0"/>
        <w:jc w:val="both"/>
      </w:pPr>
    </w:p>
    <w:p w14:paraId="70B9F785" w14:textId="5EFD9CA4" w:rsidR="00661DE7" w:rsidRPr="007560FC" w:rsidRDefault="002B6592" w:rsidP="00C876C9">
      <w:pPr>
        <w:pStyle w:val="Nadpis1"/>
        <w:spacing w:before="0"/>
        <w:jc w:val="both"/>
        <w:rPr>
          <w:lang w:val="sk-SK"/>
        </w:rPr>
      </w:pPr>
      <w:bookmarkStart w:id="19" w:name="_Toc471204969"/>
      <w:r>
        <w:rPr>
          <w:lang w:val="sk-SK"/>
        </w:rPr>
        <w:t>T</w:t>
      </w:r>
      <w:r w:rsidR="00661DE7" w:rsidRPr="007560FC">
        <w:rPr>
          <w:lang w:val="sk-SK"/>
        </w:rPr>
        <w:t>ermíny realizácie diela</w:t>
      </w:r>
      <w:bookmarkEnd w:id="19"/>
    </w:p>
    <w:p w14:paraId="78B8838E" w14:textId="05CC5C2F" w:rsidR="00534304" w:rsidRPr="007560FC" w:rsidRDefault="00534304" w:rsidP="00C876C9">
      <w:pPr>
        <w:pStyle w:val="Zkladntext"/>
        <w:spacing w:line="276" w:lineRule="auto"/>
        <w:jc w:val="both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7560FC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Začiatok spracovania PD: </w:t>
      </w:r>
      <w:r w:rsidR="00592F0C">
        <w:rPr>
          <w:rFonts w:asciiTheme="minorHAnsi" w:hAnsiTheme="minorHAnsi" w:cstheme="minorHAnsi"/>
          <w:color w:val="000000"/>
          <w:sz w:val="22"/>
          <w:szCs w:val="22"/>
        </w:rPr>
        <w:t>od účinnosti ZoD</w:t>
      </w:r>
    </w:p>
    <w:p w14:paraId="6F28E917" w14:textId="0D10CBBB" w:rsidR="00534304" w:rsidRPr="007560FC" w:rsidRDefault="00534304" w:rsidP="00C876C9">
      <w:pPr>
        <w:pStyle w:val="Zkladntext"/>
        <w:spacing w:line="276" w:lineRule="auto"/>
        <w:jc w:val="both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7560FC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Termín odovzdania PD: </w:t>
      </w:r>
      <w:r w:rsidRPr="007560FC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do 2 kalendárnych týždňov od </w:t>
      </w:r>
      <w:r w:rsidR="009E35B9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účinnosti </w:t>
      </w:r>
      <w:proofErr w:type="spellStart"/>
      <w:r w:rsidR="009E35B9">
        <w:rPr>
          <w:rFonts w:asciiTheme="minorHAnsi" w:hAnsiTheme="minorHAnsi" w:cstheme="minorHAnsi"/>
          <w:bCs/>
          <w:color w:val="000000"/>
          <w:sz w:val="22"/>
          <w:szCs w:val="22"/>
        </w:rPr>
        <w:t>ZoD</w:t>
      </w:r>
      <w:proofErr w:type="spellEnd"/>
    </w:p>
    <w:p w14:paraId="2959B00A" w14:textId="57B7BCCC" w:rsidR="00661DE7" w:rsidRPr="007560FC" w:rsidRDefault="00661DE7" w:rsidP="00C876C9">
      <w:pPr>
        <w:pStyle w:val="Zkladntext"/>
        <w:spacing w:line="276" w:lineRule="auto"/>
        <w:jc w:val="both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7560FC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Začiatok </w:t>
      </w:r>
      <w:r w:rsidR="00534304" w:rsidRPr="007560FC">
        <w:rPr>
          <w:rFonts w:asciiTheme="minorHAnsi" w:hAnsiTheme="minorHAnsi" w:cstheme="minorHAnsi"/>
          <w:b/>
          <w:color w:val="000000"/>
          <w:sz w:val="22"/>
          <w:szCs w:val="22"/>
        </w:rPr>
        <w:t>asanác</w:t>
      </w:r>
      <w:r w:rsidRPr="007560FC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ie:  </w:t>
      </w:r>
      <w:r w:rsidR="00663CF9" w:rsidRPr="007560FC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AA2A95" w:rsidRPr="007560FC">
        <w:rPr>
          <w:rFonts w:asciiTheme="minorHAnsi" w:hAnsiTheme="minorHAnsi" w:cstheme="minorHAnsi"/>
          <w:color w:val="000000"/>
          <w:sz w:val="22"/>
          <w:szCs w:val="22"/>
        </w:rPr>
        <w:t>odovzdaním staveniska</w:t>
      </w:r>
      <w:r w:rsidR="000F49C1" w:rsidRPr="007560FC">
        <w:rPr>
          <w:rFonts w:asciiTheme="minorHAnsi" w:hAnsiTheme="minorHAnsi" w:cstheme="minorHAnsi"/>
          <w:color w:val="000000"/>
          <w:sz w:val="22"/>
          <w:szCs w:val="22"/>
        </w:rPr>
        <w:t xml:space="preserve"> po nadobudnutí právoplatnosti povolenia na odstránenie stavby</w:t>
      </w:r>
    </w:p>
    <w:p w14:paraId="70C339E2" w14:textId="0022152A" w:rsidR="00661DE7" w:rsidRPr="007560FC" w:rsidRDefault="00661DE7" w:rsidP="00C876C9">
      <w:pPr>
        <w:pStyle w:val="Zkladntext"/>
        <w:spacing w:line="276" w:lineRule="auto"/>
        <w:jc w:val="both"/>
        <w:rPr>
          <w:rFonts w:asciiTheme="minorHAnsi" w:hAnsiTheme="minorHAnsi"/>
          <w:bCs/>
          <w:sz w:val="22"/>
          <w:szCs w:val="22"/>
          <w:lang w:eastAsia="en-US"/>
        </w:rPr>
      </w:pPr>
      <w:r w:rsidRPr="007560FC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Doba  </w:t>
      </w:r>
      <w:r w:rsidR="00534304" w:rsidRPr="007560FC">
        <w:rPr>
          <w:rFonts w:asciiTheme="minorHAnsi" w:hAnsiTheme="minorHAnsi" w:cstheme="minorHAnsi"/>
          <w:b/>
          <w:color w:val="000000"/>
          <w:sz w:val="22"/>
          <w:szCs w:val="22"/>
        </w:rPr>
        <w:t>asanácie</w:t>
      </w:r>
      <w:r w:rsidRPr="007560FC">
        <w:rPr>
          <w:rFonts w:asciiTheme="minorHAnsi" w:hAnsiTheme="minorHAnsi" w:cstheme="minorHAnsi"/>
          <w:b/>
          <w:color w:val="000000"/>
          <w:sz w:val="22"/>
          <w:szCs w:val="22"/>
        </w:rPr>
        <w:t>:</w:t>
      </w:r>
      <w:r w:rsidRPr="007560FC">
        <w:rPr>
          <w:rFonts w:ascii="Cambria" w:hAnsi="Cambria"/>
          <w:b/>
          <w:bCs/>
          <w:sz w:val="28"/>
          <w:szCs w:val="28"/>
          <w:lang w:eastAsia="en-US"/>
        </w:rPr>
        <w:t xml:space="preserve">    </w:t>
      </w:r>
      <w:r w:rsidR="002423F4" w:rsidRPr="007560FC">
        <w:rPr>
          <w:rFonts w:asciiTheme="minorHAnsi" w:hAnsiTheme="minorHAnsi" w:cstheme="minorHAnsi"/>
          <w:sz w:val="22"/>
          <w:szCs w:val="22"/>
          <w:lang w:eastAsia="en-US"/>
        </w:rPr>
        <w:t>maximálne</w:t>
      </w:r>
      <w:r w:rsidR="002423F4" w:rsidRPr="007560FC">
        <w:rPr>
          <w:rFonts w:ascii="Cambria" w:hAnsi="Cambria"/>
          <w:b/>
          <w:bCs/>
          <w:sz w:val="28"/>
          <w:szCs w:val="28"/>
          <w:lang w:eastAsia="en-US"/>
        </w:rPr>
        <w:t xml:space="preserve"> </w:t>
      </w:r>
      <w:r w:rsidR="00100200">
        <w:rPr>
          <w:rFonts w:ascii="Calibri" w:hAnsi="Calibri" w:cs="Calibri"/>
          <w:sz w:val="22"/>
          <w:szCs w:val="22"/>
          <w:lang w:eastAsia="en-US"/>
        </w:rPr>
        <w:t>5</w:t>
      </w:r>
      <w:r w:rsidR="000F49C1" w:rsidRPr="007560FC">
        <w:rPr>
          <w:rFonts w:ascii="Calibri" w:hAnsi="Calibri" w:cs="Calibri"/>
          <w:sz w:val="22"/>
          <w:szCs w:val="22"/>
          <w:lang w:eastAsia="en-US"/>
        </w:rPr>
        <w:t xml:space="preserve"> týždňov</w:t>
      </w:r>
      <w:r w:rsidRPr="007560FC">
        <w:rPr>
          <w:rFonts w:asciiTheme="minorHAnsi" w:hAnsiTheme="minorHAnsi"/>
          <w:b/>
          <w:bCs/>
          <w:sz w:val="22"/>
          <w:szCs w:val="22"/>
          <w:lang w:eastAsia="en-US"/>
        </w:rPr>
        <w:t xml:space="preserve"> </w:t>
      </w:r>
    </w:p>
    <w:p w14:paraId="0C909388" w14:textId="77777777" w:rsidR="00661DE7" w:rsidRPr="007560FC" w:rsidRDefault="00661DE7" w:rsidP="00C876C9">
      <w:pPr>
        <w:pStyle w:val="Zkladntext"/>
        <w:spacing w:line="276" w:lineRule="auto"/>
        <w:jc w:val="both"/>
        <w:rPr>
          <w:rFonts w:asciiTheme="minorHAnsi" w:hAnsiTheme="minorHAnsi"/>
          <w:bCs/>
          <w:sz w:val="22"/>
          <w:szCs w:val="22"/>
          <w:lang w:eastAsia="en-US"/>
        </w:rPr>
      </w:pPr>
    </w:p>
    <w:p w14:paraId="3A7554EF" w14:textId="30925459" w:rsidR="00661DE7" w:rsidRPr="008B5F53" w:rsidRDefault="00661DE7" w:rsidP="008B5F53">
      <w:pPr>
        <w:pStyle w:val="Nadpis1"/>
        <w:spacing w:before="0"/>
        <w:jc w:val="both"/>
        <w:rPr>
          <w:lang w:val="sk-SK"/>
        </w:rPr>
      </w:pPr>
      <w:bookmarkStart w:id="20" w:name="_Toc480983379"/>
      <w:r w:rsidRPr="007560FC">
        <w:rPr>
          <w:lang w:val="sk-SK"/>
        </w:rPr>
        <w:t>Povinnosť zo strany uchádzača</w:t>
      </w:r>
      <w:bookmarkStart w:id="21" w:name="_Toc471204971"/>
      <w:bookmarkEnd w:id="20"/>
      <w:r w:rsidR="008B5F53">
        <w:rPr>
          <w:lang w:val="sk-SK"/>
        </w:rPr>
        <w:t xml:space="preserve"> - </w:t>
      </w:r>
      <w:r w:rsidRPr="008B5F53">
        <w:rPr>
          <w:lang w:val="sk-SK"/>
        </w:rPr>
        <w:t xml:space="preserve"> požiadavky na zhotoviteľa:</w:t>
      </w:r>
      <w:bookmarkEnd w:id="21"/>
    </w:p>
    <w:p w14:paraId="6500172E" w14:textId="5A0CECB8" w:rsidR="00EE080A" w:rsidRDefault="003F6A71" w:rsidP="003F6A71">
      <w:pPr>
        <w:pStyle w:val="Odrazka"/>
        <w:numPr>
          <w:ilvl w:val="0"/>
          <w:numId w:val="37"/>
        </w:numPr>
        <w:ind w:left="284" w:hanging="284"/>
      </w:pPr>
      <w:r>
        <w:t xml:space="preserve">  Z</w:t>
      </w:r>
      <w:r w:rsidR="00EE080A">
        <w:t>a odbornú spôsobilosť tímu uchádzača zodpovedá</w:t>
      </w:r>
      <w:r w:rsidR="00713085">
        <w:t xml:space="preserve"> </w:t>
      </w:r>
      <w:r w:rsidR="00EE080A">
        <w:t>zhotoviteľ.</w:t>
      </w:r>
    </w:p>
    <w:p w14:paraId="3CE24083" w14:textId="08259726" w:rsidR="007E42C3" w:rsidRDefault="007E42C3" w:rsidP="007E42C3">
      <w:pPr>
        <w:pStyle w:val="Odrazka"/>
        <w:numPr>
          <w:ilvl w:val="0"/>
          <w:numId w:val="0"/>
        </w:numPr>
        <w:ind w:left="284"/>
      </w:pPr>
      <w:r w:rsidRPr="007E42C3">
        <w:t xml:space="preserve">V prípade, že uchádzač nemá všetky požadované činnosti </w:t>
      </w:r>
      <w:r>
        <w:t>/</w:t>
      </w:r>
      <w:r w:rsidR="00CA48D1">
        <w:t xml:space="preserve">projektant, </w:t>
      </w:r>
      <w:bookmarkStart w:id="22" w:name="_GoBack"/>
      <w:bookmarkEnd w:id="22"/>
      <w:r>
        <w:t xml:space="preserve">stavbyvedúci, bezpečnostný technik, geodet/ </w:t>
      </w:r>
      <w:r w:rsidRPr="007E42C3">
        <w:t xml:space="preserve">v predmete činnosti, musí ich zabezpečiť formou záväzného subdodávateľského systému, kde subdodávateľ </w:t>
      </w:r>
      <w:r>
        <w:t xml:space="preserve">na požiadanie Objednávateľa </w:t>
      </w:r>
      <w:r w:rsidRPr="007E42C3">
        <w:t>doloží primeraný doklad o požadovanej odbornej spôsobilosti či predmete činnosti.</w:t>
      </w:r>
    </w:p>
    <w:p w14:paraId="42481CFB" w14:textId="5FC00802" w:rsidR="00661DE7" w:rsidRPr="007560FC" w:rsidRDefault="00661DE7" w:rsidP="00C876C9">
      <w:pPr>
        <w:pStyle w:val="Odrazka"/>
      </w:pPr>
      <w:r w:rsidRPr="007560FC">
        <w:lastRenderedPageBreak/>
        <w:t xml:space="preserve">Do ceny diela zahrnúť náklady na výkon koordinátora bezpečnosti </w:t>
      </w:r>
      <w:r w:rsidR="00C05F27">
        <w:t xml:space="preserve">prác </w:t>
      </w:r>
      <w:r w:rsidRPr="007560FC">
        <w:t xml:space="preserve">na </w:t>
      </w:r>
      <w:r w:rsidR="00876E07" w:rsidRPr="007560FC">
        <w:t>diele</w:t>
      </w:r>
      <w:r w:rsidR="0037675A" w:rsidRPr="007560FC">
        <w:t xml:space="preserve">, </w:t>
      </w:r>
      <w:r w:rsidR="00795760" w:rsidRPr="007560FC">
        <w:t xml:space="preserve"> náklady v</w:t>
      </w:r>
      <w:r w:rsidR="0053297A" w:rsidRPr="007560FC">
        <w:t xml:space="preserve"> </w:t>
      </w:r>
      <w:r w:rsidR="00795760" w:rsidRPr="007560FC">
        <w:t>rámci</w:t>
      </w:r>
      <w:r w:rsidR="0037675A" w:rsidRPr="007560FC">
        <w:t xml:space="preserve"> plánu organizácie </w:t>
      </w:r>
      <w:r w:rsidR="009E35B9">
        <w:t>búracích prác</w:t>
      </w:r>
      <w:r w:rsidR="00C144CC">
        <w:t>, porealizačné geodetické zameranie skutkového stavu vrátane inžinierskych sietí</w:t>
      </w:r>
    </w:p>
    <w:p w14:paraId="1DE355EE" w14:textId="30F7E16B" w:rsidR="00AA2A95" w:rsidRPr="007560FC" w:rsidRDefault="00661DE7" w:rsidP="00C876C9">
      <w:pPr>
        <w:pStyle w:val="Odrazka"/>
      </w:pPr>
      <w:r w:rsidRPr="007560FC">
        <w:t>zhotoviteľ je povinný počas realizáci</w:t>
      </w:r>
      <w:r w:rsidR="00534304" w:rsidRPr="007560FC">
        <w:t>e búrací</w:t>
      </w:r>
      <w:r w:rsidRPr="007560FC">
        <w:t>ch prác zabezpečiť:</w:t>
      </w:r>
    </w:p>
    <w:p w14:paraId="1605AB49" w14:textId="67042611" w:rsidR="00A4774E" w:rsidRPr="007560FC" w:rsidRDefault="00A4774E" w:rsidP="00C876C9">
      <w:pPr>
        <w:pStyle w:val="Odrazka"/>
        <w:numPr>
          <w:ilvl w:val="0"/>
          <w:numId w:val="27"/>
        </w:numPr>
      </w:pPr>
      <w:r w:rsidRPr="007560FC">
        <w:t>oplotenie staveniska</w:t>
      </w:r>
      <w:r w:rsidR="00002EBD">
        <w:t xml:space="preserve"> </w:t>
      </w:r>
    </w:p>
    <w:p w14:paraId="088D418F" w14:textId="5E246658" w:rsidR="00A4774E" w:rsidRPr="00C876C9" w:rsidRDefault="00A4774E" w:rsidP="00C876C9">
      <w:pPr>
        <w:pStyle w:val="Odsekzoznamu"/>
        <w:numPr>
          <w:ilvl w:val="0"/>
          <w:numId w:val="27"/>
        </w:numPr>
        <w:jc w:val="both"/>
      </w:pPr>
      <w:r w:rsidRPr="00C876C9">
        <w:t>dodávku vody a elektrickej energie</w:t>
      </w:r>
    </w:p>
    <w:p w14:paraId="02370208" w14:textId="03173887" w:rsidR="008B5F53" w:rsidRDefault="007560FC" w:rsidP="008B5F53">
      <w:pPr>
        <w:pStyle w:val="Odsekzoznamu"/>
        <w:numPr>
          <w:ilvl w:val="0"/>
          <w:numId w:val="27"/>
        </w:numPr>
        <w:jc w:val="both"/>
      </w:pPr>
      <w:r w:rsidRPr="00C876C9">
        <w:t xml:space="preserve">bezpečný koridor pre vjazd a výjazd </w:t>
      </w:r>
      <w:r w:rsidR="00002EBD" w:rsidRPr="00C876C9">
        <w:t xml:space="preserve">vozidiel pri asanačných prácach </w:t>
      </w:r>
      <w:r w:rsidRPr="00C876C9">
        <w:t>na stavenisko</w:t>
      </w:r>
      <w:r w:rsidR="00002EBD" w:rsidRPr="00C876C9">
        <w:t xml:space="preserve"> je nutné riešiť mobilným oplotením z plotových dielcov osadených do mobilných stĺpikov</w:t>
      </w:r>
    </w:p>
    <w:p w14:paraId="669DD1EA" w14:textId="77777777" w:rsidR="008B5F53" w:rsidRPr="007560FC" w:rsidRDefault="008B5F53" w:rsidP="008B5F53">
      <w:pPr>
        <w:pStyle w:val="Odsekzoznamu"/>
        <w:numPr>
          <w:ilvl w:val="0"/>
          <w:numId w:val="23"/>
        </w:numPr>
        <w:ind w:left="284"/>
        <w:jc w:val="both"/>
      </w:pPr>
      <w:r w:rsidRPr="007560FC">
        <w:t xml:space="preserve">systém odpadového hospodárstva stavby riešiť v zmysle legislatívnych noriem Slovenskej republiky, aby všetky druhy odpadov boli zlikvidované legálne a spoplatnené podľa platných cenníkov použitých regulovaných skládok a cenotvorby vyplývajúcej zo zákona č. 329/2018 </w:t>
      </w:r>
      <w:proofErr w:type="spellStart"/>
      <w:r w:rsidRPr="007560FC">
        <w:t>Z.z</w:t>
      </w:r>
      <w:proofErr w:type="spellEnd"/>
      <w:r w:rsidRPr="007560FC">
        <w:t xml:space="preserve">. o poplatkoch za uloženie odpadu (poprípade možnosť recyklácie betónov na náklady zhotoviteľa premietnuté do cenovej ponuky). </w:t>
      </w:r>
    </w:p>
    <w:p w14:paraId="4F8AE688" w14:textId="77777777" w:rsidR="008B5F53" w:rsidRDefault="008B5F53" w:rsidP="008B5F53">
      <w:pPr>
        <w:pStyle w:val="Odsekzoznamu"/>
        <w:numPr>
          <w:ilvl w:val="0"/>
          <w:numId w:val="23"/>
        </w:numPr>
        <w:ind w:left="284"/>
        <w:jc w:val="both"/>
      </w:pPr>
      <w:r w:rsidRPr="007560FC">
        <w:t>uchádzač je povinný si zabezpečiť dodávku vody a elektrickej energie po dobu asanácie na vlastné náklady.</w:t>
      </w:r>
    </w:p>
    <w:p w14:paraId="55F6CCC9" w14:textId="77777777" w:rsidR="008B5F53" w:rsidRPr="00C876C9" w:rsidRDefault="008B5F53" w:rsidP="008B5F53">
      <w:pPr>
        <w:pStyle w:val="Odsekzoznamu"/>
        <w:ind w:left="1077"/>
        <w:jc w:val="both"/>
      </w:pPr>
    </w:p>
    <w:p w14:paraId="2DEA3194" w14:textId="77777777" w:rsidR="00664743" w:rsidRPr="007560FC" w:rsidRDefault="00664743" w:rsidP="00A4774E">
      <w:pPr>
        <w:pStyle w:val="Odrazka"/>
        <w:numPr>
          <w:ilvl w:val="0"/>
          <w:numId w:val="0"/>
        </w:numPr>
      </w:pPr>
    </w:p>
    <w:p w14:paraId="4386A910" w14:textId="77777777" w:rsidR="00661105" w:rsidRPr="007560FC" w:rsidRDefault="00661105" w:rsidP="00661105">
      <w:pPr>
        <w:pStyle w:val="Odrazka"/>
        <w:numPr>
          <w:ilvl w:val="0"/>
          <w:numId w:val="0"/>
        </w:numPr>
        <w:ind w:left="357"/>
        <w:rPr>
          <w:rFonts w:asciiTheme="minorHAnsi" w:hAnsiTheme="minorHAnsi"/>
        </w:rPr>
      </w:pPr>
    </w:p>
    <w:p w14:paraId="5063AD58" w14:textId="41CC6C6D" w:rsidR="007560FC" w:rsidRPr="007560FC" w:rsidRDefault="007560FC" w:rsidP="009E35B9"/>
    <w:sectPr w:rsidR="007560FC" w:rsidRPr="007560FC" w:rsidSect="00356274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418" w:right="1418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F5C21BB" w14:textId="77777777" w:rsidR="00CC0FEA" w:rsidRDefault="00CC0FEA" w:rsidP="00F76FD2">
      <w:pPr>
        <w:spacing w:after="0" w:line="240" w:lineRule="auto"/>
      </w:pPr>
      <w:r>
        <w:separator/>
      </w:r>
    </w:p>
  </w:endnote>
  <w:endnote w:type="continuationSeparator" w:id="0">
    <w:p w14:paraId="1F48CD3A" w14:textId="77777777" w:rsidR="00CC0FEA" w:rsidRDefault="00CC0FEA" w:rsidP="00F76F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ITCBookmanEE-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0360FB" w14:textId="78466F8C" w:rsidR="003951F2" w:rsidRDefault="003951F2" w:rsidP="00C173E2">
    <w:pPr>
      <w:rPr>
        <w:rFonts w:ascii="Arial" w:hAnsi="Arial" w:cs="Arial"/>
        <w:sz w:val="16"/>
        <w:szCs w:val="16"/>
      </w:rPr>
    </w:pPr>
  </w:p>
  <w:p w14:paraId="29AC766B" w14:textId="77777777" w:rsidR="003951F2" w:rsidRDefault="003951F2" w:rsidP="00F76FD2">
    <w:pPr>
      <w:pStyle w:val="Pta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235E83" w14:textId="77777777" w:rsidR="003951F2" w:rsidRDefault="003951F2">
    <w:pPr>
      <w:pStyle w:val="Pta"/>
    </w:pPr>
  </w:p>
  <w:p w14:paraId="0EEDB776" w14:textId="77777777" w:rsidR="003951F2" w:rsidRDefault="003951F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2AA0C41" w14:textId="77777777" w:rsidR="00CC0FEA" w:rsidRDefault="00CC0FEA" w:rsidP="00F76FD2">
      <w:pPr>
        <w:spacing w:after="0" w:line="240" w:lineRule="auto"/>
      </w:pPr>
      <w:r>
        <w:separator/>
      </w:r>
    </w:p>
  </w:footnote>
  <w:footnote w:type="continuationSeparator" w:id="0">
    <w:p w14:paraId="236177B6" w14:textId="77777777" w:rsidR="00CC0FEA" w:rsidRDefault="00CC0FEA" w:rsidP="00F76F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55318F" w14:textId="0386CDBF" w:rsidR="003951F2" w:rsidRPr="00C173E2" w:rsidRDefault="003951F2" w:rsidP="00AA0C29">
    <w:pPr>
      <w:pStyle w:val="Hlavika"/>
      <w:spacing w:after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C0C3D3" w14:textId="7389AFB0" w:rsidR="003951F2" w:rsidRPr="00022990" w:rsidRDefault="00022990" w:rsidP="00022990">
    <w:pPr>
      <w:pStyle w:val="Hlavika"/>
      <w:spacing w:after="120"/>
      <w:jc w:val="right"/>
      <w:rPr>
        <w:sz w:val="18"/>
        <w:szCs w:val="18"/>
      </w:rPr>
    </w:pPr>
    <w:r w:rsidRPr="00022990">
      <w:rPr>
        <w:sz w:val="18"/>
        <w:szCs w:val="18"/>
      </w:rPr>
      <w:t>Príloha č. 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8D583B"/>
    <w:multiLevelType w:val="hybridMultilevel"/>
    <w:tmpl w:val="4BFC713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377B6E"/>
    <w:multiLevelType w:val="hybridMultilevel"/>
    <w:tmpl w:val="182246F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A04632"/>
    <w:multiLevelType w:val="hybridMultilevel"/>
    <w:tmpl w:val="71843CA4"/>
    <w:lvl w:ilvl="0" w:tplc="041B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" w15:restartNumberingAfterBreak="0">
    <w:nsid w:val="0F0157B7"/>
    <w:multiLevelType w:val="hybridMultilevel"/>
    <w:tmpl w:val="B8DED43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8935C7"/>
    <w:multiLevelType w:val="hybridMultilevel"/>
    <w:tmpl w:val="9F00461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2F1A97"/>
    <w:multiLevelType w:val="hybridMultilevel"/>
    <w:tmpl w:val="8FFC1E5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4F3BEF"/>
    <w:multiLevelType w:val="hybridMultilevel"/>
    <w:tmpl w:val="DB1C7BE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357E62"/>
    <w:multiLevelType w:val="hybridMultilevel"/>
    <w:tmpl w:val="9058F42C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AEC1654"/>
    <w:multiLevelType w:val="hybridMultilevel"/>
    <w:tmpl w:val="887C6414"/>
    <w:lvl w:ilvl="0" w:tplc="54E08412">
      <w:start w:val="1"/>
      <w:numFmt w:val="bullet"/>
      <w:lvlText w:val="­"/>
      <w:lvlJc w:val="left"/>
      <w:pPr>
        <w:ind w:left="1440" w:hanging="360"/>
      </w:pPr>
      <w:rPr>
        <w:rFonts w:ascii="Courier New" w:hAnsi="Courier New" w:hint="default"/>
      </w:r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E491E9A"/>
    <w:multiLevelType w:val="hybridMultilevel"/>
    <w:tmpl w:val="3E326AEE"/>
    <w:lvl w:ilvl="0" w:tplc="041B000F">
      <w:start w:val="1"/>
      <w:numFmt w:val="decimal"/>
      <w:lvlText w:val="%1."/>
      <w:lvlJc w:val="left"/>
      <w:pPr>
        <w:ind w:left="1440" w:hanging="360"/>
      </w:p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20191B40"/>
    <w:multiLevelType w:val="hybridMultilevel"/>
    <w:tmpl w:val="167863A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AC753B"/>
    <w:multiLevelType w:val="hybridMultilevel"/>
    <w:tmpl w:val="AAF27C04"/>
    <w:lvl w:ilvl="0" w:tplc="48A2FF80">
      <w:start w:val="1"/>
      <w:numFmt w:val="decimal"/>
      <w:lvlText w:val="[%1]"/>
      <w:lvlJc w:val="left"/>
      <w:pPr>
        <w:ind w:left="36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74B1A38"/>
    <w:multiLevelType w:val="hybridMultilevel"/>
    <w:tmpl w:val="90664008"/>
    <w:lvl w:ilvl="0" w:tplc="041B0005">
      <w:start w:val="1"/>
      <w:numFmt w:val="bullet"/>
      <w:lvlText w:val=""/>
      <w:lvlJc w:val="left"/>
      <w:pPr>
        <w:ind w:left="1077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3" w15:restartNumberingAfterBreak="0">
    <w:nsid w:val="276207AF"/>
    <w:multiLevelType w:val="hybridMultilevel"/>
    <w:tmpl w:val="64E03B58"/>
    <w:lvl w:ilvl="0" w:tplc="F9249D72">
      <w:start w:val="1"/>
      <w:numFmt w:val="decimal"/>
      <w:pStyle w:val="CislZoznam"/>
      <w:lvlText w:val="%1.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DE435C6"/>
    <w:multiLevelType w:val="hybridMultilevel"/>
    <w:tmpl w:val="41D01FDE"/>
    <w:lvl w:ilvl="0" w:tplc="041B000F">
      <w:start w:val="1"/>
      <w:numFmt w:val="decimal"/>
      <w:lvlText w:val="%1."/>
      <w:lvlJc w:val="left"/>
      <w:pPr>
        <w:ind w:left="1077" w:hanging="360"/>
      </w:pPr>
    </w:lvl>
    <w:lvl w:ilvl="1" w:tplc="041B0019" w:tentative="1">
      <w:start w:val="1"/>
      <w:numFmt w:val="lowerLetter"/>
      <w:lvlText w:val="%2."/>
      <w:lvlJc w:val="left"/>
      <w:pPr>
        <w:ind w:left="1797" w:hanging="360"/>
      </w:pPr>
    </w:lvl>
    <w:lvl w:ilvl="2" w:tplc="041B001B" w:tentative="1">
      <w:start w:val="1"/>
      <w:numFmt w:val="lowerRoman"/>
      <w:lvlText w:val="%3."/>
      <w:lvlJc w:val="right"/>
      <w:pPr>
        <w:ind w:left="2517" w:hanging="180"/>
      </w:pPr>
    </w:lvl>
    <w:lvl w:ilvl="3" w:tplc="041B000F" w:tentative="1">
      <w:start w:val="1"/>
      <w:numFmt w:val="decimal"/>
      <w:lvlText w:val="%4."/>
      <w:lvlJc w:val="left"/>
      <w:pPr>
        <w:ind w:left="3237" w:hanging="360"/>
      </w:pPr>
    </w:lvl>
    <w:lvl w:ilvl="4" w:tplc="041B0019" w:tentative="1">
      <w:start w:val="1"/>
      <w:numFmt w:val="lowerLetter"/>
      <w:lvlText w:val="%5."/>
      <w:lvlJc w:val="left"/>
      <w:pPr>
        <w:ind w:left="3957" w:hanging="360"/>
      </w:pPr>
    </w:lvl>
    <w:lvl w:ilvl="5" w:tplc="041B001B" w:tentative="1">
      <w:start w:val="1"/>
      <w:numFmt w:val="lowerRoman"/>
      <w:lvlText w:val="%6."/>
      <w:lvlJc w:val="right"/>
      <w:pPr>
        <w:ind w:left="4677" w:hanging="180"/>
      </w:pPr>
    </w:lvl>
    <w:lvl w:ilvl="6" w:tplc="041B000F" w:tentative="1">
      <w:start w:val="1"/>
      <w:numFmt w:val="decimal"/>
      <w:lvlText w:val="%7."/>
      <w:lvlJc w:val="left"/>
      <w:pPr>
        <w:ind w:left="5397" w:hanging="360"/>
      </w:pPr>
    </w:lvl>
    <w:lvl w:ilvl="7" w:tplc="041B0019" w:tentative="1">
      <w:start w:val="1"/>
      <w:numFmt w:val="lowerLetter"/>
      <w:lvlText w:val="%8."/>
      <w:lvlJc w:val="left"/>
      <w:pPr>
        <w:ind w:left="6117" w:hanging="360"/>
      </w:pPr>
    </w:lvl>
    <w:lvl w:ilvl="8" w:tplc="041B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5" w15:restartNumberingAfterBreak="0">
    <w:nsid w:val="2EDF7005"/>
    <w:multiLevelType w:val="hybridMultilevel"/>
    <w:tmpl w:val="F50A086C"/>
    <w:lvl w:ilvl="0" w:tplc="5F140B58">
      <w:start w:val="1"/>
      <w:numFmt w:val="bullet"/>
      <w:pStyle w:val="Odrazka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342355D"/>
    <w:multiLevelType w:val="hybridMultilevel"/>
    <w:tmpl w:val="03D0A44E"/>
    <w:lvl w:ilvl="0" w:tplc="041B000F">
      <w:start w:val="1"/>
      <w:numFmt w:val="decimal"/>
      <w:lvlText w:val="%1."/>
      <w:lvlJc w:val="left"/>
      <w:pPr>
        <w:ind w:left="1077" w:hanging="360"/>
      </w:pPr>
    </w:lvl>
    <w:lvl w:ilvl="1" w:tplc="041B0019" w:tentative="1">
      <w:start w:val="1"/>
      <w:numFmt w:val="lowerLetter"/>
      <w:lvlText w:val="%2."/>
      <w:lvlJc w:val="left"/>
      <w:pPr>
        <w:ind w:left="1797" w:hanging="360"/>
      </w:pPr>
    </w:lvl>
    <w:lvl w:ilvl="2" w:tplc="041B001B" w:tentative="1">
      <w:start w:val="1"/>
      <w:numFmt w:val="lowerRoman"/>
      <w:lvlText w:val="%3."/>
      <w:lvlJc w:val="right"/>
      <w:pPr>
        <w:ind w:left="2517" w:hanging="180"/>
      </w:pPr>
    </w:lvl>
    <w:lvl w:ilvl="3" w:tplc="041B000F" w:tentative="1">
      <w:start w:val="1"/>
      <w:numFmt w:val="decimal"/>
      <w:lvlText w:val="%4."/>
      <w:lvlJc w:val="left"/>
      <w:pPr>
        <w:ind w:left="3237" w:hanging="360"/>
      </w:pPr>
    </w:lvl>
    <w:lvl w:ilvl="4" w:tplc="041B0019" w:tentative="1">
      <w:start w:val="1"/>
      <w:numFmt w:val="lowerLetter"/>
      <w:lvlText w:val="%5."/>
      <w:lvlJc w:val="left"/>
      <w:pPr>
        <w:ind w:left="3957" w:hanging="360"/>
      </w:pPr>
    </w:lvl>
    <w:lvl w:ilvl="5" w:tplc="041B001B" w:tentative="1">
      <w:start w:val="1"/>
      <w:numFmt w:val="lowerRoman"/>
      <w:lvlText w:val="%6."/>
      <w:lvlJc w:val="right"/>
      <w:pPr>
        <w:ind w:left="4677" w:hanging="180"/>
      </w:pPr>
    </w:lvl>
    <w:lvl w:ilvl="6" w:tplc="041B000F" w:tentative="1">
      <w:start w:val="1"/>
      <w:numFmt w:val="decimal"/>
      <w:lvlText w:val="%7."/>
      <w:lvlJc w:val="left"/>
      <w:pPr>
        <w:ind w:left="5397" w:hanging="360"/>
      </w:pPr>
    </w:lvl>
    <w:lvl w:ilvl="7" w:tplc="041B0019" w:tentative="1">
      <w:start w:val="1"/>
      <w:numFmt w:val="lowerLetter"/>
      <w:lvlText w:val="%8."/>
      <w:lvlJc w:val="left"/>
      <w:pPr>
        <w:ind w:left="6117" w:hanging="360"/>
      </w:pPr>
    </w:lvl>
    <w:lvl w:ilvl="8" w:tplc="041B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7" w15:restartNumberingAfterBreak="0">
    <w:nsid w:val="36E51E15"/>
    <w:multiLevelType w:val="hybridMultilevel"/>
    <w:tmpl w:val="8012B6A4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6ED6931"/>
    <w:multiLevelType w:val="hybridMultilevel"/>
    <w:tmpl w:val="8690DC3A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0A16D9"/>
    <w:multiLevelType w:val="hybridMultilevel"/>
    <w:tmpl w:val="315CE312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44B046FC"/>
    <w:multiLevelType w:val="hybridMultilevel"/>
    <w:tmpl w:val="103AFBE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5F2989"/>
    <w:multiLevelType w:val="hybridMultilevel"/>
    <w:tmpl w:val="50DEEDC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9BA3453"/>
    <w:multiLevelType w:val="hybridMultilevel"/>
    <w:tmpl w:val="066A7D0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A9C17C8"/>
    <w:multiLevelType w:val="hybridMultilevel"/>
    <w:tmpl w:val="E4E0195E"/>
    <w:lvl w:ilvl="0" w:tplc="041B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41B0019" w:tentative="1">
      <w:start w:val="1"/>
      <w:numFmt w:val="lowerLetter"/>
      <w:lvlText w:val="%2."/>
      <w:lvlJc w:val="left"/>
      <w:pPr>
        <w:ind w:left="2520" w:hanging="360"/>
      </w:pPr>
    </w:lvl>
    <w:lvl w:ilvl="2" w:tplc="041B001B" w:tentative="1">
      <w:start w:val="1"/>
      <w:numFmt w:val="lowerRoman"/>
      <w:lvlText w:val="%3."/>
      <w:lvlJc w:val="right"/>
      <w:pPr>
        <w:ind w:left="3240" w:hanging="180"/>
      </w:pPr>
    </w:lvl>
    <w:lvl w:ilvl="3" w:tplc="041B000F" w:tentative="1">
      <w:start w:val="1"/>
      <w:numFmt w:val="decimal"/>
      <w:lvlText w:val="%4."/>
      <w:lvlJc w:val="left"/>
      <w:pPr>
        <w:ind w:left="3960" w:hanging="360"/>
      </w:pPr>
    </w:lvl>
    <w:lvl w:ilvl="4" w:tplc="041B0019" w:tentative="1">
      <w:start w:val="1"/>
      <w:numFmt w:val="lowerLetter"/>
      <w:lvlText w:val="%5."/>
      <w:lvlJc w:val="left"/>
      <w:pPr>
        <w:ind w:left="4680" w:hanging="360"/>
      </w:pPr>
    </w:lvl>
    <w:lvl w:ilvl="5" w:tplc="041B001B" w:tentative="1">
      <w:start w:val="1"/>
      <w:numFmt w:val="lowerRoman"/>
      <w:lvlText w:val="%6."/>
      <w:lvlJc w:val="right"/>
      <w:pPr>
        <w:ind w:left="5400" w:hanging="180"/>
      </w:pPr>
    </w:lvl>
    <w:lvl w:ilvl="6" w:tplc="041B000F" w:tentative="1">
      <w:start w:val="1"/>
      <w:numFmt w:val="decimal"/>
      <w:lvlText w:val="%7."/>
      <w:lvlJc w:val="left"/>
      <w:pPr>
        <w:ind w:left="6120" w:hanging="360"/>
      </w:pPr>
    </w:lvl>
    <w:lvl w:ilvl="7" w:tplc="041B0019" w:tentative="1">
      <w:start w:val="1"/>
      <w:numFmt w:val="lowerLetter"/>
      <w:lvlText w:val="%8."/>
      <w:lvlJc w:val="left"/>
      <w:pPr>
        <w:ind w:left="6840" w:hanging="360"/>
      </w:pPr>
    </w:lvl>
    <w:lvl w:ilvl="8" w:tplc="041B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4" w15:restartNumberingAfterBreak="0">
    <w:nsid w:val="4B5662C6"/>
    <w:multiLevelType w:val="hybridMultilevel"/>
    <w:tmpl w:val="1992466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C676085"/>
    <w:multiLevelType w:val="hybridMultilevel"/>
    <w:tmpl w:val="1556DEA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D4876ED"/>
    <w:multiLevelType w:val="hybridMultilevel"/>
    <w:tmpl w:val="7BFE498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1FF7B99"/>
    <w:multiLevelType w:val="hybridMultilevel"/>
    <w:tmpl w:val="D6120FCC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54C37ADF"/>
    <w:multiLevelType w:val="hybridMultilevel"/>
    <w:tmpl w:val="4328D01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4E7772D"/>
    <w:multiLevelType w:val="hybridMultilevel"/>
    <w:tmpl w:val="B91E3B5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7977316"/>
    <w:multiLevelType w:val="hybridMultilevel"/>
    <w:tmpl w:val="D0E45CB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73C25AA"/>
    <w:multiLevelType w:val="hybridMultilevel"/>
    <w:tmpl w:val="5FD0204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7C77F74"/>
    <w:multiLevelType w:val="hybridMultilevel"/>
    <w:tmpl w:val="3752C99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B475945"/>
    <w:multiLevelType w:val="hybridMultilevel"/>
    <w:tmpl w:val="D90429F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F47433A"/>
    <w:multiLevelType w:val="hybridMultilevel"/>
    <w:tmpl w:val="9C00273C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25A42E3"/>
    <w:multiLevelType w:val="multilevel"/>
    <w:tmpl w:val="EC3448F0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ascii="Cambria" w:hAnsi="Cambria"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36" w15:restartNumberingAfterBreak="0">
    <w:nsid w:val="762C5174"/>
    <w:multiLevelType w:val="hybridMultilevel"/>
    <w:tmpl w:val="1E6EA62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5"/>
  </w:num>
  <w:num w:numId="2">
    <w:abstractNumId w:val="15"/>
  </w:num>
  <w:num w:numId="3">
    <w:abstractNumId w:val="11"/>
  </w:num>
  <w:num w:numId="4">
    <w:abstractNumId w:val="8"/>
  </w:num>
  <w:num w:numId="5">
    <w:abstractNumId w:val="13"/>
  </w:num>
  <w:num w:numId="6">
    <w:abstractNumId w:val="24"/>
  </w:num>
  <w:num w:numId="7">
    <w:abstractNumId w:val="28"/>
  </w:num>
  <w:num w:numId="8">
    <w:abstractNumId w:val="18"/>
  </w:num>
  <w:num w:numId="9">
    <w:abstractNumId w:val="17"/>
  </w:num>
  <w:num w:numId="10">
    <w:abstractNumId w:val="34"/>
  </w:num>
  <w:num w:numId="11">
    <w:abstractNumId w:val="7"/>
  </w:num>
  <w:num w:numId="12">
    <w:abstractNumId w:val="27"/>
  </w:num>
  <w:num w:numId="13">
    <w:abstractNumId w:val="10"/>
  </w:num>
  <w:num w:numId="14">
    <w:abstractNumId w:val="22"/>
  </w:num>
  <w:num w:numId="15">
    <w:abstractNumId w:val="26"/>
  </w:num>
  <w:num w:numId="16">
    <w:abstractNumId w:val="9"/>
  </w:num>
  <w:num w:numId="17">
    <w:abstractNumId w:val="5"/>
  </w:num>
  <w:num w:numId="18">
    <w:abstractNumId w:val="33"/>
  </w:num>
  <w:num w:numId="19">
    <w:abstractNumId w:val="29"/>
  </w:num>
  <w:num w:numId="20">
    <w:abstractNumId w:val="3"/>
  </w:num>
  <w:num w:numId="21">
    <w:abstractNumId w:val="20"/>
  </w:num>
  <w:num w:numId="22">
    <w:abstractNumId w:val="32"/>
  </w:num>
  <w:num w:numId="23">
    <w:abstractNumId w:val="1"/>
  </w:num>
  <w:num w:numId="24">
    <w:abstractNumId w:val="0"/>
  </w:num>
  <w:num w:numId="25">
    <w:abstractNumId w:val="14"/>
  </w:num>
  <w:num w:numId="26">
    <w:abstractNumId w:val="16"/>
  </w:num>
  <w:num w:numId="27">
    <w:abstractNumId w:val="12"/>
  </w:num>
  <w:num w:numId="28">
    <w:abstractNumId w:val="36"/>
  </w:num>
  <w:num w:numId="29">
    <w:abstractNumId w:val="30"/>
  </w:num>
  <w:num w:numId="30">
    <w:abstractNumId w:val="31"/>
  </w:num>
  <w:num w:numId="31">
    <w:abstractNumId w:val="21"/>
  </w:num>
  <w:num w:numId="32">
    <w:abstractNumId w:val="6"/>
  </w:num>
  <w:num w:numId="33">
    <w:abstractNumId w:val="25"/>
  </w:num>
  <w:num w:numId="34">
    <w:abstractNumId w:val="23"/>
  </w:num>
  <w:num w:numId="35">
    <w:abstractNumId w:val="19"/>
  </w:num>
  <w:num w:numId="36">
    <w:abstractNumId w:val="4"/>
  </w:num>
  <w:num w:numId="37">
    <w:abstractNumId w:val="2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hideGrammaticalErrors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073F9"/>
    <w:rsid w:val="00002EBD"/>
    <w:rsid w:val="0000315D"/>
    <w:rsid w:val="00003CFB"/>
    <w:rsid w:val="000054F0"/>
    <w:rsid w:val="00010243"/>
    <w:rsid w:val="00011583"/>
    <w:rsid w:val="0001178E"/>
    <w:rsid w:val="000126DC"/>
    <w:rsid w:val="0001558C"/>
    <w:rsid w:val="00016FC6"/>
    <w:rsid w:val="0002064D"/>
    <w:rsid w:val="00021BE1"/>
    <w:rsid w:val="00022990"/>
    <w:rsid w:val="0002359B"/>
    <w:rsid w:val="00024CD4"/>
    <w:rsid w:val="00025CB4"/>
    <w:rsid w:val="000266DA"/>
    <w:rsid w:val="00026719"/>
    <w:rsid w:val="00031185"/>
    <w:rsid w:val="000319D1"/>
    <w:rsid w:val="000319F8"/>
    <w:rsid w:val="0003247E"/>
    <w:rsid w:val="000367D9"/>
    <w:rsid w:val="00037EE6"/>
    <w:rsid w:val="00040CB7"/>
    <w:rsid w:val="00041F4B"/>
    <w:rsid w:val="0004241C"/>
    <w:rsid w:val="000461B8"/>
    <w:rsid w:val="00046258"/>
    <w:rsid w:val="00046592"/>
    <w:rsid w:val="00051EFC"/>
    <w:rsid w:val="0005226A"/>
    <w:rsid w:val="00052C96"/>
    <w:rsid w:val="0005337C"/>
    <w:rsid w:val="000533CC"/>
    <w:rsid w:val="00055571"/>
    <w:rsid w:val="00055B8C"/>
    <w:rsid w:val="000560A1"/>
    <w:rsid w:val="0006066B"/>
    <w:rsid w:val="00062CF7"/>
    <w:rsid w:val="00065E9C"/>
    <w:rsid w:val="00066F0E"/>
    <w:rsid w:val="00071CE8"/>
    <w:rsid w:val="0007383A"/>
    <w:rsid w:val="0007632E"/>
    <w:rsid w:val="00076474"/>
    <w:rsid w:val="00082F35"/>
    <w:rsid w:val="00085818"/>
    <w:rsid w:val="0009409F"/>
    <w:rsid w:val="0009499B"/>
    <w:rsid w:val="0009555C"/>
    <w:rsid w:val="0009560B"/>
    <w:rsid w:val="00095946"/>
    <w:rsid w:val="000A0A30"/>
    <w:rsid w:val="000A1FBE"/>
    <w:rsid w:val="000B048B"/>
    <w:rsid w:val="000B32EE"/>
    <w:rsid w:val="000C0572"/>
    <w:rsid w:val="000C3BB1"/>
    <w:rsid w:val="000D0A14"/>
    <w:rsid w:val="000D2981"/>
    <w:rsid w:val="000D3833"/>
    <w:rsid w:val="000D48F3"/>
    <w:rsid w:val="000D59DC"/>
    <w:rsid w:val="000D72FD"/>
    <w:rsid w:val="000E0CED"/>
    <w:rsid w:val="000E2046"/>
    <w:rsid w:val="000E26B6"/>
    <w:rsid w:val="000E49F2"/>
    <w:rsid w:val="000E5883"/>
    <w:rsid w:val="000E6ACD"/>
    <w:rsid w:val="000F08C4"/>
    <w:rsid w:val="000F0B3B"/>
    <w:rsid w:val="000F0E67"/>
    <w:rsid w:val="000F25CC"/>
    <w:rsid w:val="000F49C1"/>
    <w:rsid w:val="000F7315"/>
    <w:rsid w:val="000F797B"/>
    <w:rsid w:val="00100200"/>
    <w:rsid w:val="00102C5E"/>
    <w:rsid w:val="00104B66"/>
    <w:rsid w:val="001067CB"/>
    <w:rsid w:val="00112F1D"/>
    <w:rsid w:val="00114520"/>
    <w:rsid w:val="0011508A"/>
    <w:rsid w:val="001178FD"/>
    <w:rsid w:val="00121240"/>
    <w:rsid w:val="001221B5"/>
    <w:rsid w:val="00125968"/>
    <w:rsid w:val="001320B4"/>
    <w:rsid w:val="001320ED"/>
    <w:rsid w:val="0013305C"/>
    <w:rsid w:val="0013563C"/>
    <w:rsid w:val="00137DE9"/>
    <w:rsid w:val="00140BD0"/>
    <w:rsid w:val="00143FC7"/>
    <w:rsid w:val="001459CC"/>
    <w:rsid w:val="00145E1F"/>
    <w:rsid w:val="00146183"/>
    <w:rsid w:val="0014647C"/>
    <w:rsid w:val="00151308"/>
    <w:rsid w:val="0015250E"/>
    <w:rsid w:val="00152EA6"/>
    <w:rsid w:val="00153D2F"/>
    <w:rsid w:val="001540D5"/>
    <w:rsid w:val="00154914"/>
    <w:rsid w:val="00164359"/>
    <w:rsid w:val="0016540E"/>
    <w:rsid w:val="001656F3"/>
    <w:rsid w:val="00165895"/>
    <w:rsid w:val="00165C19"/>
    <w:rsid w:val="0016746C"/>
    <w:rsid w:val="001708F6"/>
    <w:rsid w:val="00175CEA"/>
    <w:rsid w:val="00177240"/>
    <w:rsid w:val="0017753C"/>
    <w:rsid w:val="00180C1D"/>
    <w:rsid w:val="00181550"/>
    <w:rsid w:val="0018237C"/>
    <w:rsid w:val="00182DF5"/>
    <w:rsid w:val="00183E31"/>
    <w:rsid w:val="00186D81"/>
    <w:rsid w:val="00190C93"/>
    <w:rsid w:val="001910E8"/>
    <w:rsid w:val="0019304B"/>
    <w:rsid w:val="00194824"/>
    <w:rsid w:val="001957DD"/>
    <w:rsid w:val="001978AC"/>
    <w:rsid w:val="00197D9C"/>
    <w:rsid w:val="001A2BFD"/>
    <w:rsid w:val="001A404A"/>
    <w:rsid w:val="001B10BB"/>
    <w:rsid w:val="001B2846"/>
    <w:rsid w:val="001B4F79"/>
    <w:rsid w:val="001B63BA"/>
    <w:rsid w:val="001C1A45"/>
    <w:rsid w:val="001C4A51"/>
    <w:rsid w:val="001C4D15"/>
    <w:rsid w:val="001C52FA"/>
    <w:rsid w:val="001C583C"/>
    <w:rsid w:val="001C7783"/>
    <w:rsid w:val="001D05BA"/>
    <w:rsid w:val="001D0C93"/>
    <w:rsid w:val="001D2127"/>
    <w:rsid w:val="001D3597"/>
    <w:rsid w:val="001D735B"/>
    <w:rsid w:val="001E241C"/>
    <w:rsid w:val="001E3CEE"/>
    <w:rsid w:val="001E5DC4"/>
    <w:rsid w:val="001E78D0"/>
    <w:rsid w:val="001F5968"/>
    <w:rsid w:val="001F5B4D"/>
    <w:rsid w:val="001F68D3"/>
    <w:rsid w:val="0020515A"/>
    <w:rsid w:val="00206773"/>
    <w:rsid w:val="00211E0C"/>
    <w:rsid w:val="002120C2"/>
    <w:rsid w:val="00213FB9"/>
    <w:rsid w:val="002140E4"/>
    <w:rsid w:val="0021603D"/>
    <w:rsid w:val="002161F5"/>
    <w:rsid w:val="002200EF"/>
    <w:rsid w:val="00220118"/>
    <w:rsid w:val="00222126"/>
    <w:rsid w:val="002238C4"/>
    <w:rsid w:val="00223998"/>
    <w:rsid w:val="00223FB6"/>
    <w:rsid w:val="00224956"/>
    <w:rsid w:val="00224A3C"/>
    <w:rsid w:val="002251DA"/>
    <w:rsid w:val="00225F11"/>
    <w:rsid w:val="00226588"/>
    <w:rsid w:val="00226FEE"/>
    <w:rsid w:val="0023176F"/>
    <w:rsid w:val="00236E15"/>
    <w:rsid w:val="0024096D"/>
    <w:rsid w:val="002423F4"/>
    <w:rsid w:val="00243E78"/>
    <w:rsid w:val="00247ED4"/>
    <w:rsid w:val="002504E9"/>
    <w:rsid w:val="00250D90"/>
    <w:rsid w:val="0025223E"/>
    <w:rsid w:val="0025411C"/>
    <w:rsid w:val="00255E43"/>
    <w:rsid w:val="00256AF6"/>
    <w:rsid w:val="0025763E"/>
    <w:rsid w:val="00261CAF"/>
    <w:rsid w:val="00262791"/>
    <w:rsid w:val="00262AF7"/>
    <w:rsid w:val="002644AD"/>
    <w:rsid w:val="002646FB"/>
    <w:rsid w:val="00267C2D"/>
    <w:rsid w:val="0027085D"/>
    <w:rsid w:val="0027477A"/>
    <w:rsid w:val="0027550B"/>
    <w:rsid w:val="00276FB2"/>
    <w:rsid w:val="00277461"/>
    <w:rsid w:val="0028048D"/>
    <w:rsid w:val="00281B6B"/>
    <w:rsid w:val="00281F55"/>
    <w:rsid w:val="00282C31"/>
    <w:rsid w:val="00283103"/>
    <w:rsid w:val="00283B86"/>
    <w:rsid w:val="00286A24"/>
    <w:rsid w:val="00286B1C"/>
    <w:rsid w:val="00287C12"/>
    <w:rsid w:val="0029123E"/>
    <w:rsid w:val="002926F8"/>
    <w:rsid w:val="002A07D6"/>
    <w:rsid w:val="002A0A81"/>
    <w:rsid w:val="002A0B2A"/>
    <w:rsid w:val="002A0E57"/>
    <w:rsid w:val="002A31E2"/>
    <w:rsid w:val="002A3CBD"/>
    <w:rsid w:val="002A4583"/>
    <w:rsid w:val="002A4D02"/>
    <w:rsid w:val="002A580E"/>
    <w:rsid w:val="002A5988"/>
    <w:rsid w:val="002B262C"/>
    <w:rsid w:val="002B60FB"/>
    <w:rsid w:val="002B61C8"/>
    <w:rsid w:val="002B6592"/>
    <w:rsid w:val="002B6DAE"/>
    <w:rsid w:val="002C43DF"/>
    <w:rsid w:val="002C48DE"/>
    <w:rsid w:val="002C4B35"/>
    <w:rsid w:val="002C551E"/>
    <w:rsid w:val="002C6D05"/>
    <w:rsid w:val="002C786C"/>
    <w:rsid w:val="002D3C2B"/>
    <w:rsid w:val="002D3D32"/>
    <w:rsid w:val="002D4370"/>
    <w:rsid w:val="002D4B10"/>
    <w:rsid w:val="002D5A84"/>
    <w:rsid w:val="002D60D0"/>
    <w:rsid w:val="002D6AD7"/>
    <w:rsid w:val="002D7454"/>
    <w:rsid w:val="002D7A53"/>
    <w:rsid w:val="002E51AD"/>
    <w:rsid w:val="002E5A98"/>
    <w:rsid w:val="002E6ED4"/>
    <w:rsid w:val="002E73B5"/>
    <w:rsid w:val="002E79DC"/>
    <w:rsid w:val="002F48E3"/>
    <w:rsid w:val="002F6897"/>
    <w:rsid w:val="00300CEF"/>
    <w:rsid w:val="00301504"/>
    <w:rsid w:val="00303124"/>
    <w:rsid w:val="00305156"/>
    <w:rsid w:val="003136E3"/>
    <w:rsid w:val="003151DC"/>
    <w:rsid w:val="00315321"/>
    <w:rsid w:val="00320824"/>
    <w:rsid w:val="003209D4"/>
    <w:rsid w:val="003213D4"/>
    <w:rsid w:val="00321B80"/>
    <w:rsid w:val="00322951"/>
    <w:rsid w:val="0032441F"/>
    <w:rsid w:val="003250C4"/>
    <w:rsid w:val="00327A9F"/>
    <w:rsid w:val="00327E73"/>
    <w:rsid w:val="00331FCD"/>
    <w:rsid w:val="00333717"/>
    <w:rsid w:val="003337F7"/>
    <w:rsid w:val="00335744"/>
    <w:rsid w:val="003369D9"/>
    <w:rsid w:val="003373A9"/>
    <w:rsid w:val="003422D5"/>
    <w:rsid w:val="00342A6B"/>
    <w:rsid w:val="00343858"/>
    <w:rsid w:val="0034462C"/>
    <w:rsid w:val="00344839"/>
    <w:rsid w:val="00345EB1"/>
    <w:rsid w:val="00351935"/>
    <w:rsid w:val="00354F20"/>
    <w:rsid w:val="00355B44"/>
    <w:rsid w:val="00355B59"/>
    <w:rsid w:val="00356274"/>
    <w:rsid w:val="0035680F"/>
    <w:rsid w:val="003568A4"/>
    <w:rsid w:val="00360380"/>
    <w:rsid w:val="00361C9D"/>
    <w:rsid w:val="00362BD0"/>
    <w:rsid w:val="00362E34"/>
    <w:rsid w:val="0036312B"/>
    <w:rsid w:val="003667BA"/>
    <w:rsid w:val="0037358A"/>
    <w:rsid w:val="003753D2"/>
    <w:rsid w:val="0037675A"/>
    <w:rsid w:val="00376F52"/>
    <w:rsid w:val="00377063"/>
    <w:rsid w:val="0038724E"/>
    <w:rsid w:val="00387807"/>
    <w:rsid w:val="00387B23"/>
    <w:rsid w:val="003918A3"/>
    <w:rsid w:val="00391E38"/>
    <w:rsid w:val="00393095"/>
    <w:rsid w:val="00393D09"/>
    <w:rsid w:val="00394432"/>
    <w:rsid w:val="003951F2"/>
    <w:rsid w:val="003A0311"/>
    <w:rsid w:val="003A1525"/>
    <w:rsid w:val="003A1E5B"/>
    <w:rsid w:val="003B5DF4"/>
    <w:rsid w:val="003B75D7"/>
    <w:rsid w:val="003B7C38"/>
    <w:rsid w:val="003C1413"/>
    <w:rsid w:val="003C4517"/>
    <w:rsid w:val="003C6ADC"/>
    <w:rsid w:val="003C6BF0"/>
    <w:rsid w:val="003C72EF"/>
    <w:rsid w:val="003D2A1B"/>
    <w:rsid w:val="003D4382"/>
    <w:rsid w:val="003E4A50"/>
    <w:rsid w:val="003E686D"/>
    <w:rsid w:val="003E6E09"/>
    <w:rsid w:val="003F094D"/>
    <w:rsid w:val="003F137F"/>
    <w:rsid w:val="003F1391"/>
    <w:rsid w:val="003F282F"/>
    <w:rsid w:val="003F4289"/>
    <w:rsid w:val="003F6601"/>
    <w:rsid w:val="003F6A71"/>
    <w:rsid w:val="003F7358"/>
    <w:rsid w:val="00402CAB"/>
    <w:rsid w:val="0040477D"/>
    <w:rsid w:val="004064A8"/>
    <w:rsid w:val="0040674A"/>
    <w:rsid w:val="00413A9B"/>
    <w:rsid w:val="00416178"/>
    <w:rsid w:val="004175D3"/>
    <w:rsid w:val="004242D8"/>
    <w:rsid w:val="004243EE"/>
    <w:rsid w:val="00424872"/>
    <w:rsid w:val="00424F1A"/>
    <w:rsid w:val="0042657F"/>
    <w:rsid w:val="004344B4"/>
    <w:rsid w:val="004356B6"/>
    <w:rsid w:val="00435F3D"/>
    <w:rsid w:val="004402C8"/>
    <w:rsid w:val="00442088"/>
    <w:rsid w:val="00445415"/>
    <w:rsid w:val="004466BD"/>
    <w:rsid w:val="00452203"/>
    <w:rsid w:val="00452EA0"/>
    <w:rsid w:val="00456FA0"/>
    <w:rsid w:val="00457C1F"/>
    <w:rsid w:val="00463B9F"/>
    <w:rsid w:val="00464246"/>
    <w:rsid w:val="00464DA0"/>
    <w:rsid w:val="00466B4A"/>
    <w:rsid w:val="00470621"/>
    <w:rsid w:val="004727A0"/>
    <w:rsid w:val="00472B0F"/>
    <w:rsid w:val="00480E88"/>
    <w:rsid w:val="00482488"/>
    <w:rsid w:val="004836F8"/>
    <w:rsid w:val="004858A1"/>
    <w:rsid w:val="004867B2"/>
    <w:rsid w:val="00490193"/>
    <w:rsid w:val="00490296"/>
    <w:rsid w:val="00490F91"/>
    <w:rsid w:val="004954EA"/>
    <w:rsid w:val="004956C7"/>
    <w:rsid w:val="004964C1"/>
    <w:rsid w:val="004A0CC7"/>
    <w:rsid w:val="004A1265"/>
    <w:rsid w:val="004A3B86"/>
    <w:rsid w:val="004A6335"/>
    <w:rsid w:val="004A690E"/>
    <w:rsid w:val="004A6949"/>
    <w:rsid w:val="004B035B"/>
    <w:rsid w:val="004B1FF5"/>
    <w:rsid w:val="004B24EC"/>
    <w:rsid w:val="004B3324"/>
    <w:rsid w:val="004B6786"/>
    <w:rsid w:val="004C389B"/>
    <w:rsid w:val="004C3E5D"/>
    <w:rsid w:val="004C7188"/>
    <w:rsid w:val="004D16AE"/>
    <w:rsid w:val="004D1EF8"/>
    <w:rsid w:val="004D2B44"/>
    <w:rsid w:val="004D7081"/>
    <w:rsid w:val="004E0E63"/>
    <w:rsid w:val="004E1FF8"/>
    <w:rsid w:val="004E6D31"/>
    <w:rsid w:val="004E7965"/>
    <w:rsid w:val="004E79E1"/>
    <w:rsid w:val="004F2C54"/>
    <w:rsid w:val="004F39B2"/>
    <w:rsid w:val="004F4524"/>
    <w:rsid w:val="004F559F"/>
    <w:rsid w:val="00503FA3"/>
    <w:rsid w:val="00504B62"/>
    <w:rsid w:val="00505853"/>
    <w:rsid w:val="00505CE7"/>
    <w:rsid w:val="00505DAC"/>
    <w:rsid w:val="00505FC7"/>
    <w:rsid w:val="00506CC4"/>
    <w:rsid w:val="00507402"/>
    <w:rsid w:val="00510287"/>
    <w:rsid w:val="00512B7D"/>
    <w:rsid w:val="00513D32"/>
    <w:rsid w:val="0051573B"/>
    <w:rsid w:val="005172AB"/>
    <w:rsid w:val="00517887"/>
    <w:rsid w:val="005202F3"/>
    <w:rsid w:val="00522DEB"/>
    <w:rsid w:val="0052385A"/>
    <w:rsid w:val="005240AD"/>
    <w:rsid w:val="005240BD"/>
    <w:rsid w:val="00526BB1"/>
    <w:rsid w:val="00527BAC"/>
    <w:rsid w:val="00527F3C"/>
    <w:rsid w:val="005307CE"/>
    <w:rsid w:val="00531362"/>
    <w:rsid w:val="00531CC9"/>
    <w:rsid w:val="00531E69"/>
    <w:rsid w:val="005323C1"/>
    <w:rsid w:val="0053297A"/>
    <w:rsid w:val="00532D41"/>
    <w:rsid w:val="005333E0"/>
    <w:rsid w:val="00534304"/>
    <w:rsid w:val="00535C40"/>
    <w:rsid w:val="005363BC"/>
    <w:rsid w:val="00536D52"/>
    <w:rsid w:val="00537A5C"/>
    <w:rsid w:val="00537F99"/>
    <w:rsid w:val="00540F5D"/>
    <w:rsid w:val="005410A9"/>
    <w:rsid w:val="0054412D"/>
    <w:rsid w:val="005456EA"/>
    <w:rsid w:val="00545E53"/>
    <w:rsid w:val="00547DC1"/>
    <w:rsid w:val="0055060B"/>
    <w:rsid w:val="005516A0"/>
    <w:rsid w:val="00552549"/>
    <w:rsid w:val="005527F7"/>
    <w:rsid w:val="00552F0D"/>
    <w:rsid w:val="005566E8"/>
    <w:rsid w:val="00561DBB"/>
    <w:rsid w:val="00563001"/>
    <w:rsid w:val="00564340"/>
    <w:rsid w:val="00567B35"/>
    <w:rsid w:val="00567B55"/>
    <w:rsid w:val="005711D3"/>
    <w:rsid w:val="00572827"/>
    <w:rsid w:val="00572D81"/>
    <w:rsid w:val="00573DC9"/>
    <w:rsid w:val="00574BE6"/>
    <w:rsid w:val="0057590C"/>
    <w:rsid w:val="00580374"/>
    <w:rsid w:val="00582F96"/>
    <w:rsid w:val="00583023"/>
    <w:rsid w:val="00584793"/>
    <w:rsid w:val="00587002"/>
    <w:rsid w:val="00587BA7"/>
    <w:rsid w:val="00592F0C"/>
    <w:rsid w:val="00593F32"/>
    <w:rsid w:val="00593FC3"/>
    <w:rsid w:val="0059721B"/>
    <w:rsid w:val="00597BF4"/>
    <w:rsid w:val="005A170F"/>
    <w:rsid w:val="005A3E93"/>
    <w:rsid w:val="005A5633"/>
    <w:rsid w:val="005B0CDD"/>
    <w:rsid w:val="005B3E41"/>
    <w:rsid w:val="005B41BE"/>
    <w:rsid w:val="005B44C4"/>
    <w:rsid w:val="005B55D8"/>
    <w:rsid w:val="005B5C10"/>
    <w:rsid w:val="005C0052"/>
    <w:rsid w:val="005C0492"/>
    <w:rsid w:val="005C0677"/>
    <w:rsid w:val="005C3297"/>
    <w:rsid w:val="005C4C8E"/>
    <w:rsid w:val="005C6F6B"/>
    <w:rsid w:val="005D400A"/>
    <w:rsid w:val="005D5225"/>
    <w:rsid w:val="005D7201"/>
    <w:rsid w:val="005D7DEB"/>
    <w:rsid w:val="005E11F1"/>
    <w:rsid w:val="005E2255"/>
    <w:rsid w:val="005E2CE2"/>
    <w:rsid w:val="005E4175"/>
    <w:rsid w:val="005E4EA4"/>
    <w:rsid w:val="005E76ED"/>
    <w:rsid w:val="005E7A84"/>
    <w:rsid w:val="005F3B36"/>
    <w:rsid w:val="005F5D55"/>
    <w:rsid w:val="005F6AF1"/>
    <w:rsid w:val="006010C6"/>
    <w:rsid w:val="00601BE5"/>
    <w:rsid w:val="0060201E"/>
    <w:rsid w:val="00603B9F"/>
    <w:rsid w:val="00605199"/>
    <w:rsid w:val="00610BC1"/>
    <w:rsid w:val="00611056"/>
    <w:rsid w:val="00613826"/>
    <w:rsid w:val="00613BC1"/>
    <w:rsid w:val="00614933"/>
    <w:rsid w:val="00614EDA"/>
    <w:rsid w:val="00622332"/>
    <w:rsid w:val="00624154"/>
    <w:rsid w:val="006242F9"/>
    <w:rsid w:val="00625C1E"/>
    <w:rsid w:val="006278D0"/>
    <w:rsid w:val="00627ADD"/>
    <w:rsid w:val="0063009D"/>
    <w:rsid w:val="006301D3"/>
    <w:rsid w:val="00631ECE"/>
    <w:rsid w:val="00631ED3"/>
    <w:rsid w:val="00632DCE"/>
    <w:rsid w:val="006376FB"/>
    <w:rsid w:val="0064092B"/>
    <w:rsid w:val="00640D4F"/>
    <w:rsid w:val="00641B05"/>
    <w:rsid w:val="00643705"/>
    <w:rsid w:val="0064385C"/>
    <w:rsid w:val="00645270"/>
    <w:rsid w:val="006464CB"/>
    <w:rsid w:val="00646A17"/>
    <w:rsid w:val="00646B09"/>
    <w:rsid w:val="00647CF5"/>
    <w:rsid w:val="0065544A"/>
    <w:rsid w:val="00655925"/>
    <w:rsid w:val="00656919"/>
    <w:rsid w:val="006569EE"/>
    <w:rsid w:val="006600B7"/>
    <w:rsid w:val="0066102F"/>
    <w:rsid w:val="00661105"/>
    <w:rsid w:val="0066142B"/>
    <w:rsid w:val="00661CAA"/>
    <w:rsid w:val="00661DE7"/>
    <w:rsid w:val="00663CF9"/>
    <w:rsid w:val="00663FB2"/>
    <w:rsid w:val="00664743"/>
    <w:rsid w:val="00664784"/>
    <w:rsid w:val="00670F59"/>
    <w:rsid w:val="00671393"/>
    <w:rsid w:val="00672F64"/>
    <w:rsid w:val="00675C2C"/>
    <w:rsid w:val="00675CCD"/>
    <w:rsid w:val="006850E8"/>
    <w:rsid w:val="00690A9B"/>
    <w:rsid w:val="0069338F"/>
    <w:rsid w:val="00694BDE"/>
    <w:rsid w:val="00694D49"/>
    <w:rsid w:val="00695A12"/>
    <w:rsid w:val="00696A06"/>
    <w:rsid w:val="00697D3C"/>
    <w:rsid w:val="006A516B"/>
    <w:rsid w:val="006A669D"/>
    <w:rsid w:val="006B09F1"/>
    <w:rsid w:val="006B0A59"/>
    <w:rsid w:val="006B1AB9"/>
    <w:rsid w:val="006B21F1"/>
    <w:rsid w:val="006B30B2"/>
    <w:rsid w:val="006B32DD"/>
    <w:rsid w:val="006B4958"/>
    <w:rsid w:val="006B72C8"/>
    <w:rsid w:val="006C1A62"/>
    <w:rsid w:val="006C1FB1"/>
    <w:rsid w:val="006C2C81"/>
    <w:rsid w:val="006C524B"/>
    <w:rsid w:val="006C56A6"/>
    <w:rsid w:val="006C729D"/>
    <w:rsid w:val="006C75AC"/>
    <w:rsid w:val="006C780F"/>
    <w:rsid w:val="006D0B81"/>
    <w:rsid w:val="006D3B43"/>
    <w:rsid w:val="006D656E"/>
    <w:rsid w:val="006E20E8"/>
    <w:rsid w:val="006E23DD"/>
    <w:rsid w:val="006E2611"/>
    <w:rsid w:val="006F2A2C"/>
    <w:rsid w:val="006F43E0"/>
    <w:rsid w:val="006F4F64"/>
    <w:rsid w:val="006F7E43"/>
    <w:rsid w:val="00700A48"/>
    <w:rsid w:val="0070197E"/>
    <w:rsid w:val="00701A05"/>
    <w:rsid w:val="00702DB1"/>
    <w:rsid w:val="00703DF0"/>
    <w:rsid w:val="00706FCD"/>
    <w:rsid w:val="00711381"/>
    <w:rsid w:val="00713085"/>
    <w:rsid w:val="00716CA3"/>
    <w:rsid w:val="007170D1"/>
    <w:rsid w:val="0072014E"/>
    <w:rsid w:val="00721AC5"/>
    <w:rsid w:val="00721C5B"/>
    <w:rsid w:val="00724130"/>
    <w:rsid w:val="00724A40"/>
    <w:rsid w:val="00725C31"/>
    <w:rsid w:val="00727B1D"/>
    <w:rsid w:val="007307BE"/>
    <w:rsid w:val="00730ABB"/>
    <w:rsid w:val="00732FBD"/>
    <w:rsid w:val="00733E57"/>
    <w:rsid w:val="00735C57"/>
    <w:rsid w:val="007377FF"/>
    <w:rsid w:val="0074183C"/>
    <w:rsid w:val="00743764"/>
    <w:rsid w:val="00745C94"/>
    <w:rsid w:val="007465A9"/>
    <w:rsid w:val="007466DE"/>
    <w:rsid w:val="00747CF9"/>
    <w:rsid w:val="007505CE"/>
    <w:rsid w:val="0075109E"/>
    <w:rsid w:val="007560FC"/>
    <w:rsid w:val="0075643C"/>
    <w:rsid w:val="00760C67"/>
    <w:rsid w:val="00760FBC"/>
    <w:rsid w:val="00761E8D"/>
    <w:rsid w:val="00762F3A"/>
    <w:rsid w:val="007638C9"/>
    <w:rsid w:val="00764BCB"/>
    <w:rsid w:val="007715E1"/>
    <w:rsid w:val="00773D3B"/>
    <w:rsid w:val="0077458E"/>
    <w:rsid w:val="007831F0"/>
    <w:rsid w:val="00783F02"/>
    <w:rsid w:val="00785662"/>
    <w:rsid w:val="00787042"/>
    <w:rsid w:val="00787119"/>
    <w:rsid w:val="00795760"/>
    <w:rsid w:val="0079638C"/>
    <w:rsid w:val="00797083"/>
    <w:rsid w:val="007A021B"/>
    <w:rsid w:val="007A040F"/>
    <w:rsid w:val="007A0EB6"/>
    <w:rsid w:val="007A445E"/>
    <w:rsid w:val="007A4725"/>
    <w:rsid w:val="007A6CCC"/>
    <w:rsid w:val="007A7A95"/>
    <w:rsid w:val="007B0384"/>
    <w:rsid w:val="007B0957"/>
    <w:rsid w:val="007B597E"/>
    <w:rsid w:val="007B657C"/>
    <w:rsid w:val="007C368E"/>
    <w:rsid w:val="007C7732"/>
    <w:rsid w:val="007D0514"/>
    <w:rsid w:val="007D6145"/>
    <w:rsid w:val="007D68E2"/>
    <w:rsid w:val="007D7848"/>
    <w:rsid w:val="007E01EE"/>
    <w:rsid w:val="007E23FE"/>
    <w:rsid w:val="007E3ABD"/>
    <w:rsid w:val="007E42C3"/>
    <w:rsid w:val="007E4A1F"/>
    <w:rsid w:val="007E585C"/>
    <w:rsid w:val="007E657F"/>
    <w:rsid w:val="007F493C"/>
    <w:rsid w:val="008045C6"/>
    <w:rsid w:val="00806720"/>
    <w:rsid w:val="00811E3D"/>
    <w:rsid w:val="00811E60"/>
    <w:rsid w:val="00814482"/>
    <w:rsid w:val="00816D08"/>
    <w:rsid w:val="00817DD8"/>
    <w:rsid w:val="00821281"/>
    <w:rsid w:val="00821B7F"/>
    <w:rsid w:val="00824BCB"/>
    <w:rsid w:val="00825529"/>
    <w:rsid w:val="0082617F"/>
    <w:rsid w:val="008278B8"/>
    <w:rsid w:val="008349DE"/>
    <w:rsid w:val="008408E0"/>
    <w:rsid w:val="00840E6C"/>
    <w:rsid w:val="00842039"/>
    <w:rsid w:val="00842184"/>
    <w:rsid w:val="0084431E"/>
    <w:rsid w:val="008472A1"/>
    <w:rsid w:val="00853D16"/>
    <w:rsid w:val="008570FD"/>
    <w:rsid w:val="0086134B"/>
    <w:rsid w:val="0086176E"/>
    <w:rsid w:val="0087028E"/>
    <w:rsid w:val="008706BD"/>
    <w:rsid w:val="00872FF9"/>
    <w:rsid w:val="00873259"/>
    <w:rsid w:val="00873453"/>
    <w:rsid w:val="00873A10"/>
    <w:rsid w:val="008740F7"/>
    <w:rsid w:val="00874AC7"/>
    <w:rsid w:val="00876E07"/>
    <w:rsid w:val="00881C66"/>
    <w:rsid w:val="00882A5B"/>
    <w:rsid w:val="00883216"/>
    <w:rsid w:val="008837A6"/>
    <w:rsid w:val="008838B4"/>
    <w:rsid w:val="0088417A"/>
    <w:rsid w:val="008854A5"/>
    <w:rsid w:val="0088735E"/>
    <w:rsid w:val="008951AB"/>
    <w:rsid w:val="0089529C"/>
    <w:rsid w:val="008A2A1B"/>
    <w:rsid w:val="008A4879"/>
    <w:rsid w:val="008A7E0C"/>
    <w:rsid w:val="008B0E30"/>
    <w:rsid w:val="008B2D02"/>
    <w:rsid w:val="008B35D6"/>
    <w:rsid w:val="008B4EDA"/>
    <w:rsid w:val="008B5CEB"/>
    <w:rsid w:val="008B5F53"/>
    <w:rsid w:val="008B63D3"/>
    <w:rsid w:val="008B7363"/>
    <w:rsid w:val="008B770A"/>
    <w:rsid w:val="008C1051"/>
    <w:rsid w:val="008C1895"/>
    <w:rsid w:val="008C1A88"/>
    <w:rsid w:val="008C237D"/>
    <w:rsid w:val="008C3A97"/>
    <w:rsid w:val="008C5506"/>
    <w:rsid w:val="008C5983"/>
    <w:rsid w:val="008C5DEA"/>
    <w:rsid w:val="008C6FDE"/>
    <w:rsid w:val="008D498F"/>
    <w:rsid w:val="008E61C0"/>
    <w:rsid w:val="008E793E"/>
    <w:rsid w:val="008F1744"/>
    <w:rsid w:val="008F2D62"/>
    <w:rsid w:val="008F31E6"/>
    <w:rsid w:val="008F3265"/>
    <w:rsid w:val="008F3A5D"/>
    <w:rsid w:val="008F3E62"/>
    <w:rsid w:val="008F44DB"/>
    <w:rsid w:val="008F6512"/>
    <w:rsid w:val="008F675A"/>
    <w:rsid w:val="008F68A3"/>
    <w:rsid w:val="009020D7"/>
    <w:rsid w:val="00905957"/>
    <w:rsid w:val="00905A07"/>
    <w:rsid w:val="009073F9"/>
    <w:rsid w:val="00907B9C"/>
    <w:rsid w:val="0091090A"/>
    <w:rsid w:val="00910B5A"/>
    <w:rsid w:val="00911CA4"/>
    <w:rsid w:val="0091333C"/>
    <w:rsid w:val="00917137"/>
    <w:rsid w:val="00917391"/>
    <w:rsid w:val="00923960"/>
    <w:rsid w:val="00923BB1"/>
    <w:rsid w:val="00923FDF"/>
    <w:rsid w:val="00924414"/>
    <w:rsid w:val="00925DD2"/>
    <w:rsid w:val="00925EA3"/>
    <w:rsid w:val="00927EA6"/>
    <w:rsid w:val="009330F0"/>
    <w:rsid w:val="009360A5"/>
    <w:rsid w:val="00937BEA"/>
    <w:rsid w:val="009403E1"/>
    <w:rsid w:val="00944269"/>
    <w:rsid w:val="00944340"/>
    <w:rsid w:val="0094586C"/>
    <w:rsid w:val="00947600"/>
    <w:rsid w:val="00950B81"/>
    <w:rsid w:val="00951489"/>
    <w:rsid w:val="00953598"/>
    <w:rsid w:val="00955C9C"/>
    <w:rsid w:val="00956353"/>
    <w:rsid w:val="0095637B"/>
    <w:rsid w:val="00957589"/>
    <w:rsid w:val="00957ED2"/>
    <w:rsid w:val="00963B2A"/>
    <w:rsid w:val="0096550F"/>
    <w:rsid w:val="0096566D"/>
    <w:rsid w:val="00965CD1"/>
    <w:rsid w:val="00972147"/>
    <w:rsid w:val="00972EE6"/>
    <w:rsid w:val="00976467"/>
    <w:rsid w:val="00976915"/>
    <w:rsid w:val="0098064C"/>
    <w:rsid w:val="009807DB"/>
    <w:rsid w:val="00980FF1"/>
    <w:rsid w:val="009839DE"/>
    <w:rsid w:val="00986212"/>
    <w:rsid w:val="00990B89"/>
    <w:rsid w:val="00997FC9"/>
    <w:rsid w:val="009A2462"/>
    <w:rsid w:val="009A2812"/>
    <w:rsid w:val="009A6BD0"/>
    <w:rsid w:val="009B0A1B"/>
    <w:rsid w:val="009B46FC"/>
    <w:rsid w:val="009B48B6"/>
    <w:rsid w:val="009B48F2"/>
    <w:rsid w:val="009C2E5C"/>
    <w:rsid w:val="009C31F5"/>
    <w:rsid w:val="009C3227"/>
    <w:rsid w:val="009C46D0"/>
    <w:rsid w:val="009C74C3"/>
    <w:rsid w:val="009D089D"/>
    <w:rsid w:val="009D097B"/>
    <w:rsid w:val="009D0DF8"/>
    <w:rsid w:val="009D544B"/>
    <w:rsid w:val="009D714A"/>
    <w:rsid w:val="009D716B"/>
    <w:rsid w:val="009D7AB1"/>
    <w:rsid w:val="009E35B9"/>
    <w:rsid w:val="009E458D"/>
    <w:rsid w:val="009E57A9"/>
    <w:rsid w:val="009E7CF1"/>
    <w:rsid w:val="009F2775"/>
    <w:rsid w:val="009F423A"/>
    <w:rsid w:val="009F51FC"/>
    <w:rsid w:val="009F668F"/>
    <w:rsid w:val="00A01A71"/>
    <w:rsid w:val="00A01AD2"/>
    <w:rsid w:val="00A072C4"/>
    <w:rsid w:val="00A15E12"/>
    <w:rsid w:val="00A1747C"/>
    <w:rsid w:val="00A21D33"/>
    <w:rsid w:val="00A239AD"/>
    <w:rsid w:val="00A25237"/>
    <w:rsid w:val="00A265D6"/>
    <w:rsid w:val="00A27233"/>
    <w:rsid w:val="00A278D5"/>
    <w:rsid w:val="00A350E7"/>
    <w:rsid w:val="00A40B4D"/>
    <w:rsid w:val="00A41CFC"/>
    <w:rsid w:val="00A42EF4"/>
    <w:rsid w:val="00A46B15"/>
    <w:rsid w:val="00A46CDD"/>
    <w:rsid w:val="00A4774E"/>
    <w:rsid w:val="00A53935"/>
    <w:rsid w:val="00A544AB"/>
    <w:rsid w:val="00A5476B"/>
    <w:rsid w:val="00A57376"/>
    <w:rsid w:val="00A62188"/>
    <w:rsid w:val="00A62EE3"/>
    <w:rsid w:val="00A64536"/>
    <w:rsid w:val="00A71C6E"/>
    <w:rsid w:val="00A73876"/>
    <w:rsid w:val="00A74507"/>
    <w:rsid w:val="00A74541"/>
    <w:rsid w:val="00A75AAD"/>
    <w:rsid w:val="00A77270"/>
    <w:rsid w:val="00A8137D"/>
    <w:rsid w:val="00A81E46"/>
    <w:rsid w:val="00A82571"/>
    <w:rsid w:val="00A833C5"/>
    <w:rsid w:val="00A855F8"/>
    <w:rsid w:val="00A8581E"/>
    <w:rsid w:val="00A90EBB"/>
    <w:rsid w:val="00A93CAF"/>
    <w:rsid w:val="00A9665A"/>
    <w:rsid w:val="00AA09D1"/>
    <w:rsid w:val="00AA0C29"/>
    <w:rsid w:val="00AA2A95"/>
    <w:rsid w:val="00AB0CBE"/>
    <w:rsid w:val="00AB1BC4"/>
    <w:rsid w:val="00AB714B"/>
    <w:rsid w:val="00AC10B5"/>
    <w:rsid w:val="00AC1687"/>
    <w:rsid w:val="00AC1923"/>
    <w:rsid w:val="00AC1EFF"/>
    <w:rsid w:val="00AC2BE3"/>
    <w:rsid w:val="00AC45C0"/>
    <w:rsid w:val="00AC53AB"/>
    <w:rsid w:val="00AC7429"/>
    <w:rsid w:val="00AD2652"/>
    <w:rsid w:val="00AD2D53"/>
    <w:rsid w:val="00AD3377"/>
    <w:rsid w:val="00AE136D"/>
    <w:rsid w:val="00AE22ED"/>
    <w:rsid w:val="00AE3DCF"/>
    <w:rsid w:val="00AE4F8E"/>
    <w:rsid w:val="00AE524B"/>
    <w:rsid w:val="00AE5809"/>
    <w:rsid w:val="00AF0DEE"/>
    <w:rsid w:val="00AF13AF"/>
    <w:rsid w:val="00AF3D9E"/>
    <w:rsid w:val="00AF4950"/>
    <w:rsid w:val="00AF5E9D"/>
    <w:rsid w:val="00AF7BC7"/>
    <w:rsid w:val="00B001BE"/>
    <w:rsid w:val="00B003BB"/>
    <w:rsid w:val="00B01BC8"/>
    <w:rsid w:val="00B05458"/>
    <w:rsid w:val="00B07650"/>
    <w:rsid w:val="00B111D5"/>
    <w:rsid w:val="00B11C11"/>
    <w:rsid w:val="00B126AD"/>
    <w:rsid w:val="00B12AA6"/>
    <w:rsid w:val="00B1328E"/>
    <w:rsid w:val="00B15250"/>
    <w:rsid w:val="00B16BD0"/>
    <w:rsid w:val="00B2043A"/>
    <w:rsid w:val="00B20F73"/>
    <w:rsid w:val="00B237A0"/>
    <w:rsid w:val="00B25AC9"/>
    <w:rsid w:val="00B26225"/>
    <w:rsid w:val="00B30852"/>
    <w:rsid w:val="00B31193"/>
    <w:rsid w:val="00B31931"/>
    <w:rsid w:val="00B32712"/>
    <w:rsid w:val="00B3363B"/>
    <w:rsid w:val="00B3612E"/>
    <w:rsid w:val="00B36ACF"/>
    <w:rsid w:val="00B4244D"/>
    <w:rsid w:val="00B44814"/>
    <w:rsid w:val="00B471A4"/>
    <w:rsid w:val="00B472AC"/>
    <w:rsid w:val="00B516B9"/>
    <w:rsid w:val="00B518BF"/>
    <w:rsid w:val="00B51EDB"/>
    <w:rsid w:val="00B5329C"/>
    <w:rsid w:val="00B54504"/>
    <w:rsid w:val="00B602FD"/>
    <w:rsid w:val="00B63751"/>
    <w:rsid w:val="00B64201"/>
    <w:rsid w:val="00B6436F"/>
    <w:rsid w:val="00B662C5"/>
    <w:rsid w:val="00B6757A"/>
    <w:rsid w:val="00B70959"/>
    <w:rsid w:val="00B855B0"/>
    <w:rsid w:val="00B923C3"/>
    <w:rsid w:val="00B9290A"/>
    <w:rsid w:val="00B929AA"/>
    <w:rsid w:val="00B92B05"/>
    <w:rsid w:val="00B9789B"/>
    <w:rsid w:val="00BA3432"/>
    <w:rsid w:val="00BA551F"/>
    <w:rsid w:val="00BA6394"/>
    <w:rsid w:val="00BA681F"/>
    <w:rsid w:val="00BB0693"/>
    <w:rsid w:val="00BB38D1"/>
    <w:rsid w:val="00BB509F"/>
    <w:rsid w:val="00BB6607"/>
    <w:rsid w:val="00BC0A29"/>
    <w:rsid w:val="00BC2100"/>
    <w:rsid w:val="00BC21F8"/>
    <w:rsid w:val="00BC3392"/>
    <w:rsid w:val="00BC6E67"/>
    <w:rsid w:val="00BD41DC"/>
    <w:rsid w:val="00BD7230"/>
    <w:rsid w:val="00BE17B8"/>
    <w:rsid w:val="00BE26B9"/>
    <w:rsid w:val="00BE3503"/>
    <w:rsid w:val="00BE4D88"/>
    <w:rsid w:val="00BE6CB1"/>
    <w:rsid w:val="00BE6D64"/>
    <w:rsid w:val="00BE7347"/>
    <w:rsid w:val="00BF0C03"/>
    <w:rsid w:val="00BF277B"/>
    <w:rsid w:val="00BF27B4"/>
    <w:rsid w:val="00BF49CD"/>
    <w:rsid w:val="00BF5EF6"/>
    <w:rsid w:val="00BF745C"/>
    <w:rsid w:val="00C0038D"/>
    <w:rsid w:val="00C035C6"/>
    <w:rsid w:val="00C05F27"/>
    <w:rsid w:val="00C11069"/>
    <w:rsid w:val="00C11F25"/>
    <w:rsid w:val="00C13E32"/>
    <w:rsid w:val="00C144CC"/>
    <w:rsid w:val="00C1504F"/>
    <w:rsid w:val="00C160B4"/>
    <w:rsid w:val="00C16116"/>
    <w:rsid w:val="00C166F4"/>
    <w:rsid w:val="00C171D9"/>
    <w:rsid w:val="00C173E2"/>
    <w:rsid w:val="00C20025"/>
    <w:rsid w:val="00C20E48"/>
    <w:rsid w:val="00C219B1"/>
    <w:rsid w:val="00C2273E"/>
    <w:rsid w:val="00C25EE6"/>
    <w:rsid w:val="00C27313"/>
    <w:rsid w:val="00C32C8E"/>
    <w:rsid w:val="00C349F3"/>
    <w:rsid w:val="00C34A11"/>
    <w:rsid w:val="00C35086"/>
    <w:rsid w:val="00C37AC6"/>
    <w:rsid w:val="00C37B8C"/>
    <w:rsid w:val="00C433F8"/>
    <w:rsid w:val="00C4530A"/>
    <w:rsid w:val="00C46911"/>
    <w:rsid w:val="00C46971"/>
    <w:rsid w:val="00C47ACD"/>
    <w:rsid w:val="00C53B69"/>
    <w:rsid w:val="00C53C50"/>
    <w:rsid w:val="00C54A2F"/>
    <w:rsid w:val="00C55B73"/>
    <w:rsid w:val="00C61E46"/>
    <w:rsid w:val="00C62E74"/>
    <w:rsid w:val="00C63800"/>
    <w:rsid w:val="00C63D38"/>
    <w:rsid w:val="00C7214B"/>
    <w:rsid w:val="00C74610"/>
    <w:rsid w:val="00C75D5D"/>
    <w:rsid w:val="00C8229E"/>
    <w:rsid w:val="00C82E2A"/>
    <w:rsid w:val="00C84068"/>
    <w:rsid w:val="00C872D8"/>
    <w:rsid w:val="00C876C9"/>
    <w:rsid w:val="00C91C85"/>
    <w:rsid w:val="00C934D3"/>
    <w:rsid w:val="00C94D65"/>
    <w:rsid w:val="00C956B4"/>
    <w:rsid w:val="00C96EDB"/>
    <w:rsid w:val="00CA1393"/>
    <w:rsid w:val="00CA1D05"/>
    <w:rsid w:val="00CA23FD"/>
    <w:rsid w:val="00CA48D1"/>
    <w:rsid w:val="00CA4C3F"/>
    <w:rsid w:val="00CB1256"/>
    <w:rsid w:val="00CB2523"/>
    <w:rsid w:val="00CB327A"/>
    <w:rsid w:val="00CB51C2"/>
    <w:rsid w:val="00CB7222"/>
    <w:rsid w:val="00CC0B2A"/>
    <w:rsid w:val="00CC0FEA"/>
    <w:rsid w:val="00CC2754"/>
    <w:rsid w:val="00CC278E"/>
    <w:rsid w:val="00CC3D25"/>
    <w:rsid w:val="00CC46BB"/>
    <w:rsid w:val="00CC4DB2"/>
    <w:rsid w:val="00CC5D78"/>
    <w:rsid w:val="00CC6D61"/>
    <w:rsid w:val="00CC750A"/>
    <w:rsid w:val="00CD00DB"/>
    <w:rsid w:val="00CD130E"/>
    <w:rsid w:val="00CD4AEB"/>
    <w:rsid w:val="00CD66FE"/>
    <w:rsid w:val="00CE2539"/>
    <w:rsid w:val="00CE2668"/>
    <w:rsid w:val="00CE351B"/>
    <w:rsid w:val="00CE4163"/>
    <w:rsid w:val="00CE4717"/>
    <w:rsid w:val="00CE50FC"/>
    <w:rsid w:val="00CE552C"/>
    <w:rsid w:val="00CE627E"/>
    <w:rsid w:val="00CE7B5E"/>
    <w:rsid w:val="00CF18EF"/>
    <w:rsid w:val="00CF2A63"/>
    <w:rsid w:val="00CF5A76"/>
    <w:rsid w:val="00CF5C4A"/>
    <w:rsid w:val="00CF5F34"/>
    <w:rsid w:val="00D0298D"/>
    <w:rsid w:val="00D0323C"/>
    <w:rsid w:val="00D043BD"/>
    <w:rsid w:val="00D061A8"/>
    <w:rsid w:val="00D072FF"/>
    <w:rsid w:val="00D10EFB"/>
    <w:rsid w:val="00D10FCF"/>
    <w:rsid w:val="00D13A11"/>
    <w:rsid w:val="00D13D90"/>
    <w:rsid w:val="00D13F45"/>
    <w:rsid w:val="00D1558C"/>
    <w:rsid w:val="00D20956"/>
    <w:rsid w:val="00D218D5"/>
    <w:rsid w:val="00D233DB"/>
    <w:rsid w:val="00D236C2"/>
    <w:rsid w:val="00D24BF9"/>
    <w:rsid w:val="00D256CD"/>
    <w:rsid w:val="00D257B6"/>
    <w:rsid w:val="00D27327"/>
    <w:rsid w:val="00D306CB"/>
    <w:rsid w:val="00D308FA"/>
    <w:rsid w:val="00D327AE"/>
    <w:rsid w:val="00D333ED"/>
    <w:rsid w:val="00D33DF8"/>
    <w:rsid w:val="00D33E66"/>
    <w:rsid w:val="00D34729"/>
    <w:rsid w:val="00D34B0A"/>
    <w:rsid w:val="00D34BCC"/>
    <w:rsid w:val="00D41232"/>
    <w:rsid w:val="00D428A2"/>
    <w:rsid w:val="00D45701"/>
    <w:rsid w:val="00D45F72"/>
    <w:rsid w:val="00D46B93"/>
    <w:rsid w:val="00D54AF6"/>
    <w:rsid w:val="00D55A85"/>
    <w:rsid w:val="00D56788"/>
    <w:rsid w:val="00D61593"/>
    <w:rsid w:val="00D61FB1"/>
    <w:rsid w:val="00D62536"/>
    <w:rsid w:val="00D629C2"/>
    <w:rsid w:val="00D64717"/>
    <w:rsid w:val="00D65CB5"/>
    <w:rsid w:val="00D70520"/>
    <w:rsid w:val="00D70FFC"/>
    <w:rsid w:val="00D731E7"/>
    <w:rsid w:val="00D77938"/>
    <w:rsid w:val="00D81E69"/>
    <w:rsid w:val="00D8289F"/>
    <w:rsid w:val="00D83BBC"/>
    <w:rsid w:val="00D853AF"/>
    <w:rsid w:val="00D85D5F"/>
    <w:rsid w:val="00D9235C"/>
    <w:rsid w:val="00D9348A"/>
    <w:rsid w:val="00D93A27"/>
    <w:rsid w:val="00D967EB"/>
    <w:rsid w:val="00DA0C0D"/>
    <w:rsid w:val="00DA6ACB"/>
    <w:rsid w:val="00DB001A"/>
    <w:rsid w:val="00DB05E9"/>
    <w:rsid w:val="00DB346F"/>
    <w:rsid w:val="00DB3D92"/>
    <w:rsid w:val="00DC0F9A"/>
    <w:rsid w:val="00DC169F"/>
    <w:rsid w:val="00DC4EDB"/>
    <w:rsid w:val="00DD20EB"/>
    <w:rsid w:val="00DD2133"/>
    <w:rsid w:val="00DD3029"/>
    <w:rsid w:val="00DD3F81"/>
    <w:rsid w:val="00DD4BFF"/>
    <w:rsid w:val="00DD4D4F"/>
    <w:rsid w:val="00DE09EA"/>
    <w:rsid w:val="00DE58C5"/>
    <w:rsid w:val="00DE7336"/>
    <w:rsid w:val="00DF1F01"/>
    <w:rsid w:val="00E03169"/>
    <w:rsid w:val="00E0327B"/>
    <w:rsid w:val="00E0494A"/>
    <w:rsid w:val="00E0578B"/>
    <w:rsid w:val="00E07B96"/>
    <w:rsid w:val="00E12558"/>
    <w:rsid w:val="00E13FC7"/>
    <w:rsid w:val="00E159A7"/>
    <w:rsid w:val="00E15B6A"/>
    <w:rsid w:val="00E17005"/>
    <w:rsid w:val="00E20B78"/>
    <w:rsid w:val="00E23C0B"/>
    <w:rsid w:val="00E24CCE"/>
    <w:rsid w:val="00E32BA8"/>
    <w:rsid w:val="00E3355D"/>
    <w:rsid w:val="00E33902"/>
    <w:rsid w:val="00E3429D"/>
    <w:rsid w:val="00E355CF"/>
    <w:rsid w:val="00E35E3F"/>
    <w:rsid w:val="00E36010"/>
    <w:rsid w:val="00E3679C"/>
    <w:rsid w:val="00E37031"/>
    <w:rsid w:val="00E378B4"/>
    <w:rsid w:val="00E4308E"/>
    <w:rsid w:val="00E43F67"/>
    <w:rsid w:val="00E44E19"/>
    <w:rsid w:val="00E462A8"/>
    <w:rsid w:val="00E5376A"/>
    <w:rsid w:val="00E53F3F"/>
    <w:rsid w:val="00E544DB"/>
    <w:rsid w:val="00E55A46"/>
    <w:rsid w:val="00E56004"/>
    <w:rsid w:val="00E56192"/>
    <w:rsid w:val="00E56ACE"/>
    <w:rsid w:val="00E61921"/>
    <w:rsid w:val="00E6363E"/>
    <w:rsid w:val="00E63762"/>
    <w:rsid w:val="00E64081"/>
    <w:rsid w:val="00E67EC0"/>
    <w:rsid w:val="00E71AED"/>
    <w:rsid w:val="00E71FF1"/>
    <w:rsid w:val="00E73228"/>
    <w:rsid w:val="00E75619"/>
    <w:rsid w:val="00E77D53"/>
    <w:rsid w:val="00E838DB"/>
    <w:rsid w:val="00E839DC"/>
    <w:rsid w:val="00E8546C"/>
    <w:rsid w:val="00E85518"/>
    <w:rsid w:val="00E87C51"/>
    <w:rsid w:val="00E92D86"/>
    <w:rsid w:val="00E92E2D"/>
    <w:rsid w:val="00EA295C"/>
    <w:rsid w:val="00EA3D94"/>
    <w:rsid w:val="00EB38BC"/>
    <w:rsid w:val="00EB4323"/>
    <w:rsid w:val="00EB4438"/>
    <w:rsid w:val="00EB4A88"/>
    <w:rsid w:val="00EB52F0"/>
    <w:rsid w:val="00EB60F0"/>
    <w:rsid w:val="00EC0EA6"/>
    <w:rsid w:val="00EC0F34"/>
    <w:rsid w:val="00EC0FF0"/>
    <w:rsid w:val="00EC1362"/>
    <w:rsid w:val="00EC13FC"/>
    <w:rsid w:val="00EC2230"/>
    <w:rsid w:val="00EC3E36"/>
    <w:rsid w:val="00EC7885"/>
    <w:rsid w:val="00ED114D"/>
    <w:rsid w:val="00ED19EA"/>
    <w:rsid w:val="00ED1D76"/>
    <w:rsid w:val="00ED2457"/>
    <w:rsid w:val="00ED3E0E"/>
    <w:rsid w:val="00ED537A"/>
    <w:rsid w:val="00ED590A"/>
    <w:rsid w:val="00ED5F39"/>
    <w:rsid w:val="00EE080A"/>
    <w:rsid w:val="00EE11AC"/>
    <w:rsid w:val="00EE47CC"/>
    <w:rsid w:val="00EE5093"/>
    <w:rsid w:val="00EE5A32"/>
    <w:rsid w:val="00EF1DF9"/>
    <w:rsid w:val="00EF4F54"/>
    <w:rsid w:val="00EF5667"/>
    <w:rsid w:val="00EF5823"/>
    <w:rsid w:val="00EF70A4"/>
    <w:rsid w:val="00EF76D8"/>
    <w:rsid w:val="00EF7844"/>
    <w:rsid w:val="00EF7D34"/>
    <w:rsid w:val="00F03BAB"/>
    <w:rsid w:val="00F0523C"/>
    <w:rsid w:val="00F06FCB"/>
    <w:rsid w:val="00F07D24"/>
    <w:rsid w:val="00F15B9A"/>
    <w:rsid w:val="00F2004B"/>
    <w:rsid w:val="00F20829"/>
    <w:rsid w:val="00F22674"/>
    <w:rsid w:val="00F22C22"/>
    <w:rsid w:val="00F233CB"/>
    <w:rsid w:val="00F24D39"/>
    <w:rsid w:val="00F30269"/>
    <w:rsid w:val="00F30B06"/>
    <w:rsid w:val="00F30BE6"/>
    <w:rsid w:val="00F34F19"/>
    <w:rsid w:val="00F355DC"/>
    <w:rsid w:val="00F35867"/>
    <w:rsid w:val="00F3635C"/>
    <w:rsid w:val="00F364C1"/>
    <w:rsid w:val="00F36CA4"/>
    <w:rsid w:val="00F37158"/>
    <w:rsid w:val="00F41237"/>
    <w:rsid w:val="00F461FE"/>
    <w:rsid w:val="00F47330"/>
    <w:rsid w:val="00F51C23"/>
    <w:rsid w:val="00F526BD"/>
    <w:rsid w:val="00F57D32"/>
    <w:rsid w:val="00F655BE"/>
    <w:rsid w:val="00F71598"/>
    <w:rsid w:val="00F727B5"/>
    <w:rsid w:val="00F73251"/>
    <w:rsid w:val="00F73C43"/>
    <w:rsid w:val="00F74ABA"/>
    <w:rsid w:val="00F76FD2"/>
    <w:rsid w:val="00F7784C"/>
    <w:rsid w:val="00F81628"/>
    <w:rsid w:val="00F855C4"/>
    <w:rsid w:val="00F85AD8"/>
    <w:rsid w:val="00F8635B"/>
    <w:rsid w:val="00F87B55"/>
    <w:rsid w:val="00F92245"/>
    <w:rsid w:val="00F92486"/>
    <w:rsid w:val="00F97E39"/>
    <w:rsid w:val="00FA192B"/>
    <w:rsid w:val="00FA226F"/>
    <w:rsid w:val="00FA2630"/>
    <w:rsid w:val="00FA2E8D"/>
    <w:rsid w:val="00FA4A8D"/>
    <w:rsid w:val="00FA57B5"/>
    <w:rsid w:val="00FA5801"/>
    <w:rsid w:val="00FA6686"/>
    <w:rsid w:val="00FA6B15"/>
    <w:rsid w:val="00FA6E20"/>
    <w:rsid w:val="00FA7DF4"/>
    <w:rsid w:val="00FC0BD4"/>
    <w:rsid w:val="00FC0DE9"/>
    <w:rsid w:val="00FC2CB6"/>
    <w:rsid w:val="00FC5BB3"/>
    <w:rsid w:val="00FC5E71"/>
    <w:rsid w:val="00FC6E7C"/>
    <w:rsid w:val="00FD0940"/>
    <w:rsid w:val="00FD19B5"/>
    <w:rsid w:val="00FD1C49"/>
    <w:rsid w:val="00FD2FA7"/>
    <w:rsid w:val="00FD4093"/>
    <w:rsid w:val="00FD4AFB"/>
    <w:rsid w:val="00FD54CF"/>
    <w:rsid w:val="00FD5B3E"/>
    <w:rsid w:val="00FD7361"/>
    <w:rsid w:val="00FE6745"/>
    <w:rsid w:val="00FE68BF"/>
    <w:rsid w:val="00FE79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DBFB1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CF5A76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y"/>
    <w:next w:val="Normlny"/>
    <w:link w:val="Nadpis1Char"/>
    <w:uiPriority w:val="9"/>
    <w:qFormat/>
    <w:rsid w:val="00D306CB"/>
    <w:pPr>
      <w:keepNext/>
      <w:keepLines/>
      <w:numPr>
        <w:numId w:val="1"/>
      </w:numPr>
      <w:spacing w:before="480" w:after="240"/>
      <w:outlineLvl w:val="0"/>
    </w:pPr>
    <w:rPr>
      <w:rFonts w:ascii="Cambria" w:eastAsia="Times New Roman" w:hAnsi="Cambria"/>
      <w:b/>
      <w:bCs/>
      <w:sz w:val="28"/>
      <w:szCs w:val="28"/>
      <w:lang w:val="en-US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D306CB"/>
    <w:pPr>
      <w:keepNext/>
      <w:keepLines/>
      <w:numPr>
        <w:ilvl w:val="1"/>
        <w:numId w:val="1"/>
      </w:numPr>
      <w:spacing w:before="200" w:after="120"/>
      <w:outlineLvl w:val="1"/>
    </w:pPr>
    <w:rPr>
      <w:rFonts w:ascii="Cambria" w:eastAsia="Times New Roman" w:hAnsi="Cambria"/>
      <w:b/>
      <w:bCs/>
      <w:sz w:val="26"/>
      <w:szCs w:val="26"/>
      <w:lang w:val="en-US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9073F9"/>
    <w:pPr>
      <w:keepNext/>
      <w:keepLines/>
      <w:numPr>
        <w:ilvl w:val="2"/>
        <w:numId w:val="1"/>
      </w:numPr>
      <w:spacing w:before="200" w:after="0"/>
      <w:outlineLvl w:val="2"/>
    </w:pPr>
    <w:rPr>
      <w:rFonts w:ascii="Cambria" w:eastAsia="Times New Roman" w:hAnsi="Cambria"/>
      <w:b/>
      <w:bCs/>
      <w:sz w:val="24"/>
      <w:lang w:val="en-US"/>
    </w:rPr>
  </w:style>
  <w:style w:type="paragraph" w:styleId="Nadpis4">
    <w:name w:val="heading 4"/>
    <w:basedOn w:val="Normlny"/>
    <w:next w:val="Normlny"/>
    <w:link w:val="Nadpis4Char"/>
    <w:uiPriority w:val="9"/>
    <w:unhideWhenUsed/>
    <w:qFormat/>
    <w:rsid w:val="009073F9"/>
    <w:pPr>
      <w:keepNext/>
      <w:keepLines/>
      <w:numPr>
        <w:ilvl w:val="3"/>
        <w:numId w:val="1"/>
      </w:numPr>
      <w:spacing w:before="200" w:after="0"/>
      <w:outlineLvl w:val="3"/>
    </w:pPr>
    <w:rPr>
      <w:rFonts w:ascii="Cambria" w:eastAsia="Times New Roman" w:hAnsi="Cambria"/>
      <w:b/>
      <w:bCs/>
      <w:iCs/>
      <w:lang w:val="en-US"/>
    </w:rPr>
  </w:style>
  <w:style w:type="paragraph" w:styleId="Nadpis5">
    <w:name w:val="heading 5"/>
    <w:basedOn w:val="Normlny"/>
    <w:next w:val="Normlny"/>
    <w:link w:val="Nadpis5Char"/>
    <w:uiPriority w:val="9"/>
    <w:unhideWhenUsed/>
    <w:qFormat/>
    <w:rsid w:val="009073F9"/>
    <w:pPr>
      <w:keepNext/>
      <w:keepLines/>
      <w:numPr>
        <w:ilvl w:val="4"/>
        <w:numId w:val="1"/>
      </w:numPr>
      <w:spacing w:before="200" w:after="0"/>
      <w:outlineLvl w:val="4"/>
    </w:pPr>
    <w:rPr>
      <w:rFonts w:ascii="Cambria" w:eastAsia="Times New Roman" w:hAnsi="Cambria"/>
      <w:b/>
      <w:lang w:val="en-US"/>
    </w:rPr>
  </w:style>
  <w:style w:type="paragraph" w:styleId="Nadpis6">
    <w:name w:val="heading 6"/>
    <w:basedOn w:val="Normlny"/>
    <w:next w:val="Normlny"/>
    <w:link w:val="Nadpis6Char"/>
    <w:uiPriority w:val="9"/>
    <w:unhideWhenUsed/>
    <w:qFormat/>
    <w:rsid w:val="009073F9"/>
    <w:pPr>
      <w:keepNext/>
      <w:keepLines/>
      <w:numPr>
        <w:ilvl w:val="5"/>
        <w:numId w:val="1"/>
      </w:numPr>
      <w:spacing w:before="200" w:after="0"/>
      <w:outlineLvl w:val="5"/>
    </w:pPr>
    <w:rPr>
      <w:rFonts w:ascii="Cambria" w:eastAsia="Times New Roman" w:hAnsi="Cambria"/>
      <w:b/>
      <w:iCs/>
      <w:lang w:val="en-US"/>
    </w:rPr>
  </w:style>
  <w:style w:type="paragraph" w:styleId="Nadpis7">
    <w:name w:val="heading 7"/>
    <w:basedOn w:val="Normlny"/>
    <w:next w:val="Normlny"/>
    <w:link w:val="Nadpis7Char"/>
    <w:uiPriority w:val="9"/>
    <w:unhideWhenUsed/>
    <w:qFormat/>
    <w:rsid w:val="009073F9"/>
    <w:pPr>
      <w:keepNext/>
      <w:keepLines/>
      <w:numPr>
        <w:ilvl w:val="6"/>
        <w:numId w:val="1"/>
      </w:numPr>
      <w:spacing w:before="200" w:after="0"/>
      <w:outlineLvl w:val="6"/>
    </w:pPr>
    <w:rPr>
      <w:rFonts w:ascii="Cambria" w:eastAsia="Times New Roman" w:hAnsi="Cambria"/>
      <w:iCs/>
      <w:lang w:val="en-US"/>
    </w:rPr>
  </w:style>
  <w:style w:type="paragraph" w:styleId="Nadpis8">
    <w:name w:val="heading 8"/>
    <w:basedOn w:val="Normlny"/>
    <w:next w:val="Normlny"/>
    <w:link w:val="Nadpis8Char"/>
    <w:uiPriority w:val="9"/>
    <w:unhideWhenUsed/>
    <w:qFormat/>
    <w:rsid w:val="009073F9"/>
    <w:pPr>
      <w:keepNext/>
      <w:keepLines/>
      <w:numPr>
        <w:ilvl w:val="7"/>
        <w:numId w:val="1"/>
      </w:numPr>
      <w:spacing w:before="200" w:after="0"/>
      <w:outlineLvl w:val="7"/>
    </w:pPr>
    <w:rPr>
      <w:rFonts w:ascii="Cambria" w:eastAsia="Times New Roman" w:hAnsi="Cambria"/>
      <w:sz w:val="20"/>
      <w:szCs w:val="20"/>
      <w:lang w:val="en-US"/>
    </w:rPr>
  </w:style>
  <w:style w:type="paragraph" w:styleId="Nadpis9">
    <w:name w:val="heading 9"/>
    <w:basedOn w:val="Normlny"/>
    <w:next w:val="Normlny"/>
    <w:link w:val="Nadpis9Char"/>
    <w:uiPriority w:val="9"/>
    <w:unhideWhenUsed/>
    <w:qFormat/>
    <w:rsid w:val="009073F9"/>
    <w:pPr>
      <w:keepNext/>
      <w:keepLines/>
      <w:numPr>
        <w:ilvl w:val="8"/>
        <w:numId w:val="1"/>
      </w:numPr>
      <w:spacing w:before="200" w:after="0"/>
      <w:outlineLvl w:val="8"/>
    </w:pPr>
    <w:rPr>
      <w:rFonts w:ascii="Cambria" w:eastAsia="Times New Roman" w:hAnsi="Cambria"/>
      <w:iCs/>
      <w:sz w:val="20"/>
      <w:szCs w:val="20"/>
      <w:lang w:val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link w:val="OdsekzoznamuChar"/>
    <w:uiPriority w:val="34"/>
    <w:qFormat/>
    <w:rsid w:val="009073F9"/>
    <w:pPr>
      <w:ind w:left="720"/>
      <w:contextualSpacing/>
    </w:pPr>
  </w:style>
  <w:style w:type="character" w:customStyle="1" w:styleId="Nadpis1Char">
    <w:name w:val="Nadpis 1 Char"/>
    <w:link w:val="Nadpis1"/>
    <w:uiPriority w:val="9"/>
    <w:rsid w:val="00D306CB"/>
    <w:rPr>
      <w:rFonts w:ascii="Cambria" w:eastAsia="Times New Roman" w:hAnsi="Cambria"/>
      <w:b/>
      <w:bCs/>
      <w:sz w:val="28"/>
      <w:szCs w:val="28"/>
      <w:lang w:val="en-US" w:eastAsia="en-US"/>
    </w:rPr>
  </w:style>
  <w:style w:type="character" w:customStyle="1" w:styleId="Nadpis2Char">
    <w:name w:val="Nadpis 2 Char"/>
    <w:link w:val="Nadpis2"/>
    <w:uiPriority w:val="9"/>
    <w:rsid w:val="00D306CB"/>
    <w:rPr>
      <w:rFonts w:ascii="Cambria" w:eastAsia="Times New Roman" w:hAnsi="Cambria"/>
      <w:b/>
      <w:bCs/>
      <w:sz w:val="26"/>
      <w:szCs w:val="26"/>
      <w:lang w:val="en-US" w:eastAsia="en-US"/>
    </w:rPr>
  </w:style>
  <w:style w:type="character" w:customStyle="1" w:styleId="Nadpis3Char">
    <w:name w:val="Nadpis 3 Char"/>
    <w:link w:val="Nadpis3"/>
    <w:uiPriority w:val="9"/>
    <w:rsid w:val="009073F9"/>
    <w:rPr>
      <w:rFonts w:ascii="Cambria" w:eastAsia="Times New Roman" w:hAnsi="Cambria"/>
      <w:b/>
      <w:bCs/>
      <w:sz w:val="24"/>
      <w:szCs w:val="22"/>
      <w:lang w:val="en-US" w:eastAsia="en-US"/>
    </w:rPr>
  </w:style>
  <w:style w:type="character" w:customStyle="1" w:styleId="Nadpis4Char">
    <w:name w:val="Nadpis 4 Char"/>
    <w:link w:val="Nadpis4"/>
    <w:uiPriority w:val="9"/>
    <w:rsid w:val="009073F9"/>
    <w:rPr>
      <w:rFonts w:ascii="Cambria" w:eastAsia="Times New Roman" w:hAnsi="Cambria"/>
      <w:b/>
      <w:bCs/>
      <w:iCs/>
      <w:sz w:val="22"/>
      <w:szCs w:val="22"/>
      <w:lang w:val="en-US" w:eastAsia="en-US"/>
    </w:rPr>
  </w:style>
  <w:style w:type="character" w:customStyle="1" w:styleId="Nadpis5Char">
    <w:name w:val="Nadpis 5 Char"/>
    <w:link w:val="Nadpis5"/>
    <w:uiPriority w:val="9"/>
    <w:rsid w:val="009073F9"/>
    <w:rPr>
      <w:rFonts w:ascii="Cambria" w:eastAsia="Times New Roman" w:hAnsi="Cambria"/>
      <w:b/>
      <w:sz w:val="22"/>
      <w:szCs w:val="22"/>
      <w:lang w:val="en-US" w:eastAsia="en-US"/>
    </w:rPr>
  </w:style>
  <w:style w:type="character" w:customStyle="1" w:styleId="Nadpis6Char">
    <w:name w:val="Nadpis 6 Char"/>
    <w:link w:val="Nadpis6"/>
    <w:uiPriority w:val="9"/>
    <w:rsid w:val="009073F9"/>
    <w:rPr>
      <w:rFonts w:ascii="Cambria" w:eastAsia="Times New Roman" w:hAnsi="Cambria"/>
      <w:b/>
      <w:iCs/>
      <w:sz w:val="22"/>
      <w:szCs w:val="22"/>
      <w:lang w:val="en-US" w:eastAsia="en-US"/>
    </w:rPr>
  </w:style>
  <w:style w:type="character" w:customStyle="1" w:styleId="Nadpis7Char">
    <w:name w:val="Nadpis 7 Char"/>
    <w:link w:val="Nadpis7"/>
    <w:uiPriority w:val="9"/>
    <w:rsid w:val="009073F9"/>
    <w:rPr>
      <w:rFonts w:ascii="Cambria" w:eastAsia="Times New Roman" w:hAnsi="Cambria"/>
      <w:iCs/>
      <w:sz w:val="22"/>
      <w:szCs w:val="22"/>
      <w:lang w:val="en-US" w:eastAsia="en-US"/>
    </w:rPr>
  </w:style>
  <w:style w:type="character" w:customStyle="1" w:styleId="Nadpis8Char">
    <w:name w:val="Nadpis 8 Char"/>
    <w:link w:val="Nadpis8"/>
    <w:uiPriority w:val="9"/>
    <w:rsid w:val="009073F9"/>
    <w:rPr>
      <w:rFonts w:ascii="Cambria" w:eastAsia="Times New Roman" w:hAnsi="Cambria"/>
      <w:lang w:val="en-US" w:eastAsia="en-US"/>
    </w:rPr>
  </w:style>
  <w:style w:type="character" w:customStyle="1" w:styleId="Nadpis9Char">
    <w:name w:val="Nadpis 9 Char"/>
    <w:link w:val="Nadpis9"/>
    <w:uiPriority w:val="9"/>
    <w:rsid w:val="009073F9"/>
    <w:rPr>
      <w:rFonts w:ascii="Cambria" w:eastAsia="Times New Roman" w:hAnsi="Cambria"/>
      <w:iCs/>
      <w:lang w:val="en-US" w:eastAsia="en-US"/>
    </w:rPr>
  </w:style>
  <w:style w:type="paragraph" w:styleId="Nzov">
    <w:name w:val="Title"/>
    <w:basedOn w:val="Normlny"/>
    <w:next w:val="Normlny"/>
    <w:link w:val="NzovChar"/>
    <w:uiPriority w:val="10"/>
    <w:qFormat/>
    <w:rsid w:val="00186D81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40"/>
      <w:szCs w:val="40"/>
      <w:lang w:val="en-US"/>
    </w:rPr>
  </w:style>
  <w:style w:type="character" w:customStyle="1" w:styleId="NzovChar">
    <w:name w:val="Názov Char"/>
    <w:link w:val="Nzov"/>
    <w:uiPriority w:val="10"/>
    <w:rsid w:val="00186D81"/>
    <w:rPr>
      <w:rFonts w:ascii="Cambria" w:eastAsia="Times New Roman" w:hAnsi="Cambria" w:cs="Times New Roman"/>
      <w:b/>
      <w:bCs/>
      <w:kern w:val="28"/>
      <w:sz w:val="40"/>
      <w:szCs w:val="40"/>
      <w:lang w:val="en-US" w:eastAsia="en-US"/>
    </w:rPr>
  </w:style>
  <w:style w:type="paragraph" w:customStyle="1" w:styleId="Odrazka">
    <w:name w:val="Odrazka"/>
    <w:basedOn w:val="Normlny"/>
    <w:link w:val="OdrazkaChar"/>
    <w:qFormat/>
    <w:rsid w:val="0060201E"/>
    <w:pPr>
      <w:numPr>
        <w:numId w:val="2"/>
      </w:numPr>
      <w:spacing w:after="0" w:line="240" w:lineRule="auto"/>
      <w:ind w:left="357" w:hanging="357"/>
      <w:jc w:val="both"/>
    </w:pPr>
  </w:style>
  <w:style w:type="paragraph" w:styleId="Podtitul">
    <w:name w:val="Subtitle"/>
    <w:basedOn w:val="Normlny"/>
    <w:next w:val="Normlny"/>
    <w:link w:val="PodtitulChar"/>
    <w:uiPriority w:val="11"/>
    <w:qFormat/>
    <w:rsid w:val="006C1FB1"/>
    <w:pPr>
      <w:spacing w:after="60"/>
      <w:jc w:val="center"/>
      <w:outlineLvl w:val="1"/>
    </w:pPr>
    <w:rPr>
      <w:rFonts w:ascii="Calibri Light" w:eastAsia="Times New Roman" w:hAnsi="Calibri Light"/>
      <w:b/>
      <w:sz w:val="32"/>
      <w:szCs w:val="32"/>
    </w:rPr>
  </w:style>
  <w:style w:type="character" w:customStyle="1" w:styleId="OdrazkaChar">
    <w:name w:val="Odrazka Char"/>
    <w:link w:val="Odrazka"/>
    <w:rsid w:val="0060201E"/>
    <w:rPr>
      <w:sz w:val="22"/>
      <w:szCs w:val="22"/>
      <w:lang w:eastAsia="en-US"/>
    </w:rPr>
  </w:style>
  <w:style w:type="character" w:customStyle="1" w:styleId="PodtitulChar">
    <w:name w:val="Podtitul Char"/>
    <w:link w:val="Podtitul"/>
    <w:uiPriority w:val="11"/>
    <w:rsid w:val="006C1FB1"/>
    <w:rPr>
      <w:rFonts w:ascii="Calibri Light" w:eastAsia="Times New Roman" w:hAnsi="Calibri Light"/>
      <w:b/>
      <w:sz w:val="32"/>
      <w:szCs w:val="32"/>
      <w:lang w:eastAsia="en-US"/>
    </w:rPr>
  </w:style>
  <w:style w:type="paragraph" w:styleId="Hlavika">
    <w:name w:val="header"/>
    <w:basedOn w:val="Normlny"/>
    <w:link w:val="HlavikaChar"/>
    <w:uiPriority w:val="99"/>
    <w:unhideWhenUsed/>
    <w:rsid w:val="00F76FD2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rsid w:val="00F76FD2"/>
    <w:rPr>
      <w:sz w:val="22"/>
      <w:szCs w:val="22"/>
      <w:lang w:eastAsia="en-US"/>
    </w:rPr>
  </w:style>
  <w:style w:type="paragraph" w:styleId="Pta">
    <w:name w:val="footer"/>
    <w:basedOn w:val="Normlny"/>
    <w:link w:val="PtaChar"/>
    <w:uiPriority w:val="99"/>
    <w:unhideWhenUsed/>
    <w:rsid w:val="00F76FD2"/>
    <w:pPr>
      <w:tabs>
        <w:tab w:val="center" w:pos="4536"/>
        <w:tab w:val="right" w:pos="9072"/>
      </w:tabs>
    </w:pPr>
  </w:style>
  <w:style w:type="character" w:customStyle="1" w:styleId="PtaChar">
    <w:name w:val="Päta Char"/>
    <w:link w:val="Pta"/>
    <w:uiPriority w:val="99"/>
    <w:rsid w:val="00F76FD2"/>
    <w:rPr>
      <w:sz w:val="22"/>
      <w:szCs w:val="22"/>
      <w:lang w:eastAsia="en-US"/>
    </w:rPr>
  </w:style>
  <w:style w:type="paragraph" w:styleId="Hlavikaobsahu">
    <w:name w:val="TOC Heading"/>
    <w:basedOn w:val="Nadpis1"/>
    <w:next w:val="Normlny"/>
    <w:uiPriority w:val="39"/>
    <w:unhideWhenUsed/>
    <w:qFormat/>
    <w:rsid w:val="00F76FD2"/>
    <w:pPr>
      <w:numPr>
        <w:numId w:val="0"/>
      </w:numPr>
      <w:spacing w:before="240" w:after="0" w:line="259" w:lineRule="auto"/>
      <w:outlineLvl w:val="9"/>
    </w:pPr>
    <w:rPr>
      <w:rFonts w:ascii="Calibri Light" w:hAnsi="Calibri Light"/>
      <w:b w:val="0"/>
      <w:bCs w:val="0"/>
      <w:color w:val="2E74B5"/>
      <w:sz w:val="32"/>
      <w:szCs w:val="32"/>
      <w:lang w:val="sk-SK" w:eastAsia="sk-SK"/>
    </w:rPr>
  </w:style>
  <w:style w:type="paragraph" w:styleId="Obsah1">
    <w:name w:val="toc 1"/>
    <w:basedOn w:val="Normlny"/>
    <w:next w:val="Normlny"/>
    <w:autoRedefine/>
    <w:uiPriority w:val="39"/>
    <w:unhideWhenUsed/>
    <w:rsid w:val="00F76FD2"/>
  </w:style>
  <w:style w:type="paragraph" w:styleId="Obsah2">
    <w:name w:val="toc 2"/>
    <w:basedOn w:val="Normlny"/>
    <w:next w:val="Normlny"/>
    <w:autoRedefine/>
    <w:uiPriority w:val="39"/>
    <w:unhideWhenUsed/>
    <w:rsid w:val="00AD2D53"/>
    <w:pPr>
      <w:tabs>
        <w:tab w:val="left" w:pos="880"/>
        <w:tab w:val="right" w:leader="dot" w:pos="9060"/>
      </w:tabs>
      <w:spacing w:after="0"/>
    </w:pPr>
  </w:style>
  <w:style w:type="paragraph" w:styleId="Obsah3">
    <w:name w:val="toc 3"/>
    <w:basedOn w:val="Normlny"/>
    <w:next w:val="Normlny"/>
    <w:autoRedefine/>
    <w:uiPriority w:val="39"/>
    <w:unhideWhenUsed/>
    <w:rsid w:val="0086176E"/>
  </w:style>
  <w:style w:type="character" w:styleId="Hypertextovprepojenie">
    <w:name w:val="Hyperlink"/>
    <w:uiPriority w:val="99"/>
    <w:unhideWhenUsed/>
    <w:rsid w:val="00F76FD2"/>
    <w:rPr>
      <w:color w:val="0563C1"/>
      <w:u w:val="single"/>
    </w:rPr>
  </w:style>
  <w:style w:type="character" w:styleId="slostrany">
    <w:name w:val="page number"/>
    <w:rsid w:val="0086176E"/>
  </w:style>
  <w:style w:type="paragraph" w:styleId="Obsah4">
    <w:name w:val="toc 4"/>
    <w:basedOn w:val="Normlny"/>
    <w:next w:val="Normlny"/>
    <w:autoRedefine/>
    <w:uiPriority w:val="39"/>
    <w:semiHidden/>
    <w:unhideWhenUsed/>
    <w:rsid w:val="0086176E"/>
  </w:style>
  <w:style w:type="paragraph" w:customStyle="1" w:styleId="O">
    <w:name w:val="O"/>
    <w:basedOn w:val="Normlny"/>
    <w:next w:val="Obsah1"/>
    <w:rsid w:val="0086176E"/>
    <w:pPr>
      <w:spacing w:after="0" w:line="240" w:lineRule="exact"/>
    </w:pPr>
    <w:rPr>
      <w:rFonts w:ascii="Times New Roman" w:eastAsia="Times New Roman" w:hAnsi="Times New Roman"/>
      <w:sz w:val="20"/>
      <w:szCs w:val="20"/>
      <w:lang w:val="en-US"/>
    </w:rPr>
  </w:style>
  <w:style w:type="table" w:styleId="Mriekatabuky">
    <w:name w:val="Table Grid"/>
    <w:basedOn w:val="Normlnatabuka"/>
    <w:uiPriority w:val="59"/>
    <w:rsid w:val="00C173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464D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64DA0"/>
    <w:rPr>
      <w:rFonts w:ascii="Segoe UI" w:hAnsi="Segoe UI" w:cs="Segoe UI"/>
      <w:sz w:val="18"/>
      <w:szCs w:val="18"/>
      <w:lang w:eastAsia="en-US"/>
    </w:rPr>
  </w:style>
  <w:style w:type="paragraph" w:styleId="Bezriadkovania">
    <w:name w:val="No Spacing"/>
    <w:uiPriority w:val="99"/>
    <w:qFormat/>
    <w:rsid w:val="002D60D0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  <w:lang w:val="en-AU"/>
    </w:rPr>
  </w:style>
  <w:style w:type="paragraph" w:styleId="Popis">
    <w:name w:val="caption"/>
    <w:basedOn w:val="Normlny"/>
    <w:next w:val="Normlny"/>
    <w:link w:val="PopisChar"/>
    <w:uiPriority w:val="35"/>
    <w:unhideWhenUsed/>
    <w:qFormat/>
    <w:rsid w:val="008472A1"/>
    <w:pPr>
      <w:spacing w:line="240" w:lineRule="auto"/>
    </w:pPr>
    <w:rPr>
      <w:i/>
      <w:iCs/>
      <w:color w:val="44546A" w:themeColor="text2"/>
      <w:sz w:val="18"/>
      <w:szCs w:val="18"/>
    </w:rPr>
  </w:style>
  <w:style w:type="paragraph" w:styleId="Zoznamobrzkov">
    <w:name w:val="table of figures"/>
    <w:basedOn w:val="Normlny"/>
    <w:next w:val="Normlny"/>
    <w:uiPriority w:val="99"/>
    <w:unhideWhenUsed/>
    <w:rsid w:val="008472A1"/>
    <w:pPr>
      <w:spacing w:after="0"/>
    </w:pPr>
  </w:style>
  <w:style w:type="paragraph" w:styleId="Normlnywebov">
    <w:name w:val="Normal (Web)"/>
    <w:basedOn w:val="Normlny"/>
    <w:uiPriority w:val="99"/>
    <w:semiHidden/>
    <w:unhideWhenUsed/>
    <w:rsid w:val="00CC750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sk-SK"/>
    </w:rPr>
  </w:style>
  <w:style w:type="character" w:styleId="PsacstrojHTML">
    <w:name w:val="HTML Typewriter"/>
    <w:basedOn w:val="Predvolenpsmoodseku"/>
    <w:uiPriority w:val="99"/>
    <w:semiHidden/>
    <w:unhideWhenUsed/>
    <w:rsid w:val="00CC750A"/>
    <w:rPr>
      <w:rFonts w:ascii="Courier New" w:eastAsia="Times New Roman" w:hAnsi="Courier New" w:cs="Courier New"/>
      <w:sz w:val="20"/>
      <w:szCs w:val="20"/>
    </w:rPr>
  </w:style>
  <w:style w:type="paragraph" w:styleId="PredformtovanHTML">
    <w:name w:val="HTML Preformatted"/>
    <w:basedOn w:val="Normlny"/>
    <w:link w:val="PredformtovanHTMLChar"/>
    <w:uiPriority w:val="99"/>
    <w:semiHidden/>
    <w:unhideWhenUsed/>
    <w:rsid w:val="00CC750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sk-SK"/>
    </w:rPr>
  </w:style>
  <w:style w:type="character" w:customStyle="1" w:styleId="PredformtovanHTMLChar">
    <w:name w:val="Predformátované HTML Char"/>
    <w:basedOn w:val="Predvolenpsmoodseku"/>
    <w:link w:val="PredformtovanHTML"/>
    <w:uiPriority w:val="99"/>
    <w:semiHidden/>
    <w:rsid w:val="00CC750A"/>
    <w:rPr>
      <w:rFonts w:ascii="Courier New" w:eastAsia="Times New Roman" w:hAnsi="Courier New" w:cs="Courier New"/>
    </w:rPr>
  </w:style>
  <w:style w:type="character" w:styleId="Odkaznakomentr">
    <w:name w:val="annotation reference"/>
    <w:basedOn w:val="Predvolenpsmoodseku"/>
    <w:uiPriority w:val="99"/>
    <w:semiHidden/>
    <w:unhideWhenUsed/>
    <w:rsid w:val="001C583C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1C583C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1C583C"/>
    <w:rPr>
      <w:lang w:eastAsia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1C583C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1C583C"/>
    <w:rPr>
      <w:b/>
      <w:bCs/>
      <w:lang w:eastAsia="en-US"/>
    </w:rPr>
  </w:style>
  <w:style w:type="table" w:customStyle="1" w:styleId="Obyajntabuka31">
    <w:name w:val="Obyčajná tabuľka 31"/>
    <w:basedOn w:val="Normlnatabuka"/>
    <w:uiPriority w:val="43"/>
    <w:rsid w:val="001C583C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Obyajntabuka21">
    <w:name w:val="Obyčajná tabuľka 21"/>
    <w:basedOn w:val="Normlnatabuka"/>
    <w:uiPriority w:val="42"/>
    <w:rsid w:val="001C583C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styleId="PouitHypertextovPrepojenie">
    <w:name w:val="FollowedHyperlink"/>
    <w:basedOn w:val="Predvolenpsmoodseku"/>
    <w:uiPriority w:val="99"/>
    <w:semiHidden/>
    <w:unhideWhenUsed/>
    <w:rsid w:val="00C035C6"/>
    <w:rPr>
      <w:color w:val="954F72" w:themeColor="followedHyperlink"/>
      <w:u w:val="single"/>
    </w:rPr>
  </w:style>
  <w:style w:type="table" w:customStyle="1" w:styleId="Obyajntabuka41">
    <w:name w:val="Obyčajná tabuľka 41"/>
    <w:basedOn w:val="Normlnatabuka"/>
    <w:uiPriority w:val="44"/>
    <w:rsid w:val="007D0514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Obyajntabuka411">
    <w:name w:val="Obyčajná tabuľka 411"/>
    <w:basedOn w:val="Normlnatabuka"/>
    <w:next w:val="Obyajntabuka41"/>
    <w:uiPriority w:val="44"/>
    <w:rsid w:val="006278D0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Obyajntabuka11">
    <w:name w:val="Obyčajná tabuľka 11"/>
    <w:basedOn w:val="Normlnatabuka"/>
    <w:uiPriority w:val="41"/>
    <w:rsid w:val="006278D0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Obyajntabuka111">
    <w:name w:val="Obyčajná tabuľka 111"/>
    <w:basedOn w:val="Normlnatabuka"/>
    <w:next w:val="Obyajntabuka11"/>
    <w:uiPriority w:val="41"/>
    <w:rsid w:val="00EC0EA6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Mriekatabukysvetl1">
    <w:name w:val="Mriežka tabuľky – svetlá1"/>
    <w:basedOn w:val="Normlnatabuka"/>
    <w:uiPriority w:val="40"/>
    <w:rsid w:val="0013563C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st">
    <w:name w:val="st"/>
    <w:basedOn w:val="Predvolenpsmoodseku"/>
    <w:rsid w:val="00D061A8"/>
  </w:style>
  <w:style w:type="paragraph" w:customStyle="1" w:styleId="PopisObr">
    <w:name w:val="PopisObr"/>
    <w:basedOn w:val="Popis"/>
    <w:link w:val="PopisObrChar"/>
    <w:qFormat/>
    <w:rsid w:val="00243E78"/>
    <w:pPr>
      <w:jc w:val="center"/>
    </w:pPr>
  </w:style>
  <w:style w:type="character" w:customStyle="1" w:styleId="PopisChar">
    <w:name w:val="Popis Char"/>
    <w:basedOn w:val="Predvolenpsmoodseku"/>
    <w:link w:val="Popis"/>
    <w:uiPriority w:val="35"/>
    <w:rsid w:val="00243E78"/>
    <w:rPr>
      <w:i/>
      <w:iCs/>
      <w:color w:val="44546A" w:themeColor="text2"/>
      <w:sz w:val="18"/>
      <w:szCs w:val="18"/>
      <w:lang w:eastAsia="en-US"/>
    </w:rPr>
  </w:style>
  <w:style w:type="character" w:customStyle="1" w:styleId="PopisObrChar">
    <w:name w:val="PopisObr Char"/>
    <w:basedOn w:val="PopisChar"/>
    <w:link w:val="PopisObr"/>
    <w:rsid w:val="00243E78"/>
    <w:rPr>
      <w:i/>
      <w:iCs/>
      <w:color w:val="44546A" w:themeColor="text2"/>
      <w:sz w:val="18"/>
      <w:szCs w:val="18"/>
      <w:lang w:eastAsia="en-US"/>
    </w:rPr>
  </w:style>
  <w:style w:type="paragraph" w:customStyle="1" w:styleId="CislZoznam">
    <w:name w:val="CislZoznam"/>
    <w:basedOn w:val="Odsekzoznamu"/>
    <w:link w:val="CislZoznamChar"/>
    <w:qFormat/>
    <w:rsid w:val="007E585C"/>
    <w:pPr>
      <w:numPr>
        <w:numId w:val="5"/>
      </w:numPr>
      <w:jc w:val="both"/>
    </w:pPr>
  </w:style>
  <w:style w:type="table" w:customStyle="1" w:styleId="Obyajntabuka51">
    <w:name w:val="Obyčajná tabuľka 51"/>
    <w:basedOn w:val="Normlnatabuka"/>
    <w:uiPriority w:val="45"/>
    <w:rsid w:val="007E585C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character" w:customStyle="1" w:styleId="OdsekzoznamuChar">
    <w:name w:val="Odsek zoznamu Char"/>
    <w:basedOn w:val="Predvolenpsmoodseku"/>
    <w:link w:val="Odsekzoznamu"/>
    <w:uiPriority w:val="34"/>
    <w:rsid w:val="007E585C"/>
    <w:rPr>
      <w:sz w:val="22"/>
      <w:szCs w:val="22"/>
      <w:lang w:eastAsia="en-US"/>
    </w:rPr>
  </w:style>
  <w:style w:type="character" w:customStyle="1" w:styleId="CislZoznamChar">
    <w:name w:val="CislZoznam Char"/>
    <w:basedOn w:val="OdsekzoznamuChar"/>
    <w:link w:val="CislZoznam"/>
    <w:rsid w:val="007E585C"/>
    <w:rPr>
      <w:sz w:val="22"/>
      <w:szCs w:val="22"/>
      <w:lang w:eastAsia="en-US"/>
    </w:rPr>
  </w:style>
  <w:style w:type="paragraph" w:customStyle="1" w:styleId="Text">
    <w:name w:val="Text"/>
    <w:basedOn w:val="Normlny"/>
    <w:rsid w:val="00624154"/>
    <w:pPr>
      <w:spacing w:before="120" w:after="0" w:line="300" w:lineRule="exact"/>
      <w:jc w:val="both"/>
    </w:pPr>
    <w:rPr>
      <w:rFonts w:ascii="Arial" w:eastAsia="Times New Roman" w:hAnsi="Arial"/>
      <w:sz w:val="20"/>
      <w:szCs w:val="20"/>
      <w:lang w:eastAsia="cs-CZ"/>
    </w:rPr>
  </w:style>
  <w:style w:type="paragraph" w:styleId="Zkladntext">
    <w:name w:val="Body Text"/>
    <w:basedOn w:val="Normlny"/>
    <w:link w:val="ZkladntextChar"/>
    <w:rsid w:val="00661DE7"/>
    <w:pPr>
      <w:spacing w:after="120" w:line="300" w:lineRule="exact"/>
    </w:pPr>
    <w:rPr>
      <w:rFonts w:ascii="Arial" w:eastAsia="Times New Roman" w:hAnsi="Arial"/>
      <w:sz w:val="20"/>
      <w:szCs w:val="20"/>
      <w:lang w:eastAsia="cs-CZ"/>
    </w:rPr>
  </w:style>
  <w:style w:type="character" w:customStyle="1" w:styleId="ZkladntextChar">
    <w:name w:val="Základný text Char"/>
    <w:basedOn w:val="Predvolenpsmoodseku"/>
    <w:link w:val="Zkladntext"/>
    <w:rsid w:val="00661DE7"/>
    <w:rPr>
      <w:rFonts w:ascii="Arial" w:eastAsia="Times New Roman" w:hAnsi="Arial"/>
      <w:lang w:eastAsia="cs-CZ"/>
    </w:rPr>
  </w:style>
  <w:style w:type="character" w:styleId="Nevyrieenzmienka">
    <w:name w:val="Unresolved Mention"/>
    <w:basedOn w:val="Predvolenpsmoodseku"/>
    <w:uiPriority w:val="99"/>
    <w:semiHidden/>
    <w:unhideWhenUsed/>
    <w:rsid w:val="009E57A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46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922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4988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6359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8092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071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27821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672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31155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22181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30265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53246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673862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24238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4247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5142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3141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4080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5344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52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1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031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127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31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8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6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06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8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7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8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3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918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39328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971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95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0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2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5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1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64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65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68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77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15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49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9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2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8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6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1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2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2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andrea.hudcovicova@trnava.sk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kamil.lastovicka@trnava.sk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B165A8-954E-49F7-9A01-802CCF14A7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2293</Words>
  <Characters>13073</Characters>
  <Application>Microsoft Office Word</Application>
  <DocSecurity>0</DocSecurity>
  <Lines>108</Lines>
  <Paragraphs>30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15336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2020-09-25T12:06:00Z</dcterms:created>
  <dcterms:modified xsi:type="dcterms:W3CDTF">2020-10-14T07:35:00Z</dcterms:modified>
</cp:coreProperties>
</file>