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0A" w:rsidRPr="0025153A" w:rsidRDefault="004C602F" w:rsidP="0025153A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  <w:lang w:eastAsia="zh-TW"/>
        </w:rPr>
      </w:pPr>
      <w:r w:rsidRPr="0025153A">
        <w:rPr>
          <w:rFonts w:ascii="Times New Roman" w:hAnsi="Times New Roman" w:cs="Times New Roman"/>
          <w:i/>
          <w:sz w:val="22"/>
          <w:szCs w:val="22"/>
          <w:u w:val="single"/>
        </w:rPr>
        <w:t xml:space="preserve">Príloha č. </w:t>
      </w:r>
      <w:r w:rsidR="00EE5470">
        <w:rPr>
          <w:rFonts w:ascii="Times New Roman" w:hAnsi="Times New Roman" w:cs="Times New Roman"/>
          <w:i/>
          <w:sz w:val="22"/>
          <w:szCs w:val="22"/>
          <w:u w:val="single"/>
        </w:rPr>
        <w:t>5</w:t>
      </w:r>
      <w:bookmarkStart w:id="0" w:name="_GoBack"/>
      <w:bookmarkEnd w:id="0"/>
      <w:r w:rsidRPr="0025153A">
        <w:rPr>
          <w:rFonts w:ascii="Times New Roman" w:hAnsi="Times New Roman" w:cs="Times New Roman"/>
          <w:i/>
          <w:sz w:val="22"/>
          <w:szCs w:val="22"/>
          <w:u w:val="single"/>
        </w:rPr>
        <w:t xml:space="preserve"> k Výzve na predkladanie ponúk.</w:t>
      </w:r>
    </w:p>
    <w:p w:rsidR="00B62D0A" w:rsidRPr="00D75160" w:rsidRDefault="00B62D0A" w:rsidP="0073224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zh-TW"/>
        </w:rPr>
      </w:pPr>
    </w:p>
    <w:p w:rsidR="00A64CA8" w:rsidRPr="00D75160" w:rsidRDefault="00A64CA8" w:rsidP="0073224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zh-TW"/>
        </w:rPr>
      </w:pPr>
    </w:p>
    <w:p w:rsidR="00654C45" w:rsidRPr="00FF5869" w:rsidRDefault="00654C45" w:rsidP="0025153A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zh-TW"/>
        </w:rPr>
      </w:pPr>
      <w:r w:rsidRPr="00FF5869">
        <w:rPr>
          <w:rFonts w:ascii="Times New Roman" w:hAnsi="Times New Roman" w:cs="Times New Roman"/>
          <w:b/>
          <w:color w:val="000000"/>
          <w:sz w:val="22"/>
          <w:szCs w:val="22"/>
          <w:lang w:eastAsia="zh-TW"/>
        </w:rPr>
        <w:t>OPIS PREDMETU ZÁKAZKY</w:t>
      </w:r>
    </w:p>
    <w:p w:rsidR="00D76A45" w:rsidRDefault="00D76A45" w:rsidP="00732241">
      <w:pPr>
        <w:spacing w:before="0" w:beforeAutospacing="0" w:after="0" w:afterAutospacing="0" w:line="240" w:lineRule="auto"/>
        <w:ind w:left="705"/>
        <w:jc w:val="both"/>
        <w:rPr>
          <w:rFonts w:ascii="Times New Roman" w:hAnsi="Times New Roman" w:cs="Times New Roman"/>
          <w:sz w:val="22"/>
          <w:szCs w:val="22"/>
        </w:rPr>
      </w:pPr>
    </w:p>
    <w:p w:rsidR="0025153A" w:rsidRPr="00D75160" w:rsidRDefault="0025153A" w:rsidP="00732241">
      <w:pPr>
        <w:spacing w:before="0" w:beforeAutospacing="0" w:after="0" w:afterAutospacing="0" w:line="240" w:lineRule="auto"/>
        <w:ind w:left="705"/>
        <w:jc w:val="both"/>
        <w:rPr>
          <w:rFonts w:ascii="Times New Roman" w:hAnsi="Times New Roman" w:cs="Times New Roman"/>
          <w:sz w:val="22"/>
          <w:szCs w:val="22"/>
        </w:rPr>
      </w:pPr>
    </w:p>
    <w:p w:rsidR="00F10EB6" w:rsidRDefault="00F10EB6" w:rsidP="00F10EB6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_Hlk525482567"/>
      <w:r w:rsidRPr="00936DA8">
        <w:rPr>
          <w:rFonts w:ascii="Times New Roman" w:hAnsi="Times New Roman" w:cs="Times New Roman"/>
          <w:color w:val="000000" w:themeColor="text1"/>
          <w:sz w:val="22"/>
          <w:szCs w:val="22"/>
        </w:rPr>
        <w:t>Úlohou externého poskytovateľa služieb (ďalej „externý expert“) bude podporovať Mestskú časť Bratislava-Petržalka (ďalej „MČ Petržalka“) - vedúceho partnera medzinárodného projektu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 názvom „</w:t>
      </w:r>
      <w:r w:rsidRPr="00FF68EE">
        <w:rPr>
          <w:rFonts w:ascii="Times New Roman" w:hAnsi="Times New Roman" w:cs="Times New Roman"/>
          <w:color w:val="000000" w:themeColor="text1"/>
          <w:sz w:val="22"/>
          <w:szCs w:val="22"/>
        </w:rPr>
        <w:t>Vytvorenie integrovaného konceptu umožňujúceho nasadenie inovatívnych technológií a služieb pre nezávislý život seniorov vyžadujúcich zvláštnu opateru (akronym projektu: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F68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niCE-life, kód projektu: CE1581) </w:t>
      </w:r>
      <w:r w:rsidRPr="00936D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financovaného z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Pr="00936D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rogramu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Interreg </w:t>
      </w:r>
      <w:r w:rsidRPr="00936DA8">
        <w:rPr>
          <w:rFonts w:ascii="Times New Roman" w:hAnsi="Times New Roman" w:cs="Times New Roman"/>
          <w:color w:val="000000" w:themeColor="text1"/>
          <w:sz w:val="22"/>
          <w:szCs w:val="22"/>
        </w:rPr>
        <w:t>Stredná Európa pri realizácii koordinačných aktivít súvisiacich s finančným riadením a implementáciou uvedeného projektu vrátane vylepšenia monitorovacích nástrojov, finančnej kontrole reportov, podpore pri finančnej revízii projektu a  aktivitách súvisiacich s ukončením projektu z finančnej stránky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ktorý bude exkluzívne koordinovaný a implementovaný MČ Petržalka</w:t>
      </w:r>
      <w:r w:rsidRPr="00936D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Aktivity a výstupy externého poskytovateľa služieb budú realizované v anglickom jazyku, pričom pre účely realizácie popísaných služieb musí byť poskytovateľ odborne spôsobilý. </w:t>
      </w:r>
    </w:p>
    <w:p w:rsidR="00F10EB6" w:rsidRDefault="00F10EB6" w:rsidP="00F10EB6">
      <w:pPr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bookmarkEnd w:id="1"/>
    <w:p w:rsidR="00F10EB6" w:rsidRPr="00F10EB6" w:rsidRDefault="00F10EB6" w:rsidP="00F10EB6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0EB6">
        <w:rPr>
          <w:rFonts w:ascii="Times New Roman" w:hAnsi="Times New Roman" w:cs="Times New Roman"/>
          <w:color w:val="000000" w:themeColor="text1"/>
          <w:sz w:val="22"/>
          <w:szCs w:val="22"/>
        </w:rPr>
        <w:t>Detailný opis a požiadavk</w:t>
      </w:r>
      <w:r w:rsidR="00542CA3">
        <w:rPr>
          <w:rFonts w:ascii="Times New Roman" w:hAnsi="Times New Roman" w:cs="Times New Roman"/>
          <w:color w:val="000000" w:themeColor="text1"/>
          <w:sz w:val="22"/>
          <w:szCs w:val="22"/>
        </w:rPr>
        <w:t>y týkajúce sa predmetu zákazky „</w:t>
      </w:r>
      <w:r w:rsidRPr="00F10EB6">
        <w:rPr>
          <w:rFonts w:ascii="Times New Roman" w:hAnsi="Times New Roman" w:cs="Times New Roman"/>
          <w:color w:val="000000" w:themeColor="text1"/>
          <w:sz w:val="22"/>
          <w:szCs w:val="22"/>
        </w:rPr>
        <w:t>Poradenské služby spojené s externou podporou pri finančnom riadení projektu</w:t>
      </w:r>
      <w:r w:rsidR="00542C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42CA3" w:rsidRPr="00542CA3">
        <w:rPr>
          <w:rFonts w:ascii="Times New Roman" w:hAnsi="Times New Roman" w:cs="Times New Roman"/>
          <w:color w:val="000000" w:themeColor="text1"/>
          <w:sz w:val="22"/>
          <w:szCs w:val="22"/>
        </w:rPr>
        <w:t>(niCE-life)</w:t>
      </w:r>
      <w:r w:rsidR="00542CA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10EB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sú nasledovné:</w:t>
      </w:r>
    </w:p>
    <w:p w:rsidR="00F10EB6" w:rsidRPr="00936DA8" w:rsidRDefault="00F10EB6" w:rsidP="00F10EB6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1836"/>
        <w:gridCol w:w="7520"/>
      </w:tblGrid>
      <w:tr w:rsidR="005B65B3" w:rsidTr="005B65B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Čiastková úloha: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Analýza a aktualizácia monitorovacích nástrojov pre finančné výkazníctvo projektu (reportingu)</w:t>
            </w:r>
          </w:p>
        </w:tc>
      </w:tr>
      <w:tr w:rsidR="005B65B3" w:rsidTr="005B65B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Popis: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Externý expert vykoná analýzu existujúcich monitorovacích nástrojov (šablón) používaných partnermi projektu, ktoré poskytujú prehľad o finančnom výkazníctve. Šablóna pre monitorovanie rozpočtu projektu pre potreby projektových partnerov, ako aj kumulatívna šablóna pre účely vedúceho partnera, poskytujú informácie o finančnej výkonnosti na úrovni príslušného projektového partnera, resp. celého projektu. Úlohou externého experta bude navrhnúť riešenie na aktualizovanie/ vylepšenie štruktúry a funkčnosti uvedeného monitorovacieho nástroja pre finančné riadenie implementácie projektu. </w:t>
            </w:r>
          </w:p>
        </w:tc>
      </w:tr>
      <w:tr w:rsidR="005B65B3" w:rsidTr="005B65B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Termín plnenia: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najneskôr do 2 mesiacov odo dňa nadobudnutia účinnosti zmluvy</w:t>
            </w:r>
          </w:p>
        </w:tc>
      </w:tr>
    </w:tbl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1836"/>
        <w:gridCol w:w="7520"/>
      </w:tblGrid>
      <w:tr w:rsidR="005B65B3" w:rsidTr="005B65B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Čiastková úloha: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Finančná kontrola tematických reportov projektových partnerov a konsolidovaných reportov (joint progress report) a záverečnej správy (final report)</w:t>
            </w:r>
          </w:p>
        </w:tc>
      </w:tr>
      <w:tr w:rsidR="005B65B3" w:rsidTr="005B65B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Popis: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B3" w:rsidRP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Úlohou externého experta bude podporovať vedúceho partnera projektu (MČ Petržalka) pri posudzovaní a finančnej kontrole priebežných a zaslaných reportov zapojených projektových partnerov, vrátane reportu vedúceho partnera (tzv. partner reports) v elektronickom monitorovacom systéme programu (eMS), ktoré sú základom pre vypracovanie konsolidovaných 6-mesačných reportov (joint progress reports) vedúcim partnerom. V prípade potreby externý expert pripraví pre vedúceho partnera pripomienky k pripravovaným reportom s požiadavkou na prepracovanie ich finančných náležitostí, prípadne vysvetlenie nejasností. Externý expert bude pravidelne zaisťovať finančné pripomienky k obsahu a prílohám konsolidovaných reportov. </w:t>
            </w:r>
          </w:p>
          <w:p w:rsidR="005B65B3" w:rsidRPr="005B65B3" w:rsidRDefault="005B65B3">
            <w:pPr>
              <w:pStyle w:val="Odsekzoznamu"/>
              <w:rPr>
                <w:b w:val="0"/>
                <w:color w:val="000000" w:themeColor="text1"/>
                <w:sz w:val="12"/>
                <w:szCs w:val="12"/>
              </w:rPr>
            </w:pPr>
          </w:p>
          <w:p w:rsidR="005B65B3" w:rsidRPr="005B65B3" w:rsidRDefault="005B65B3">
            <w:pPr>
              <w:pStyle w:val="Odsekzoznamu"/>
              <w:ind w:left="0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  <w:u w:val="single"/>
              </w:rPr>
              <w:t>Finančná kontrola reportov partnerov a vedúceho partnera</w:t>
            </w:r>
            <w:r w:rsidRPr="005B65B3">
              <w:rPr>
                <w:b w:val="0"/>
                <w:color w:val="000000" w:themeColor="text1"/>
                <w:sz w:val="22"/>
                <w:szCs w:val="22"/>
              </w:rPr>
              <w:t xml:space="preserve"> predložených každých 6-mesiacov bude prebiehať tak, že externý expert:  </w:t>
            </w:r>
          </w:p>
          <w:p w:rsidR="005B65B3" w:rsidRPr="005B65B3" w:rsidRDefault="005B65B3" w:rsidP="005B65B3">
            <w:pPr>
              <w:pStyle w:val="Odsekzoznamu"/>
              <w:numPr>
                <w:ilvl w:val="0"/>
                <w:numId w:val="37"/>
              </w:numPr>
              <w:ind w:left="459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</w:rPr>
              <w:t xml:space="preserve">Skontroluje, či výdavky projektových partnerov a vedúceho partner boli overené (certifikované) národnými kontrolnými orgánmi prostredníctvom </w:t>
            </w:r>
            <w:r w:rsidRPr="005B65B3">
              <w:rPr>
                <w:b w:val="0"/>
                <w:color w:val="000000" w:themeColor="text1"/>
                <w:sz w:val="22"/>
                <w:szCs w:val="22"/>
              </w:rPr>
              <w:lastRenderedPageBreak/>
              <w:t>preverenia „certifikátov výdavkov“ (spolu s kontrolnými reportami a „checklistami“) pokrývajúcich celkovú sumu požadovanú v konsolidovanom projektovom reporte (joint progress report)</w:t>
            </w:r>
          </w:p>
          <w:p w:rsidR="005B65B3" w:rsidRPr="005B65B3" w:rsidRDefault="005B65B3" w:rsidP="005B65B3">
            <w:pPr>
              <w:pStyle w:val="Odsekzoznamu"/>
              <w:numPr>
                <w:ilvl w:val="0"/>
                <w:numId w:val="37"/>
              </w:numPr>
              <w:ind w:left="459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</w:rPr>
              <w:t xml:space="preserve">Zaistí, že všetky certifikované výdavky partnerov vykazované v príslušnom konsolidovanom reporte sú v súlade s aktivitami zadefinovanými v schválenej verzii projektu niCE-life (tzn. vykoná kontrolu oprávnenosti realizovaných nákladov podľa schváleného projektu) a v súlade s ustanoveniami v Zmluvy o financovaní projektu (subsidy contract).   </w:t>
            </w:r>
          </w:p>
          <w:p w:rsidR="005B65B3" w:rsidRPr="005B65B3" w:rsidRDefault="005B65B3">
            <w:pPr>
              <w:pStyle w:val="Odsekzoznamu"/>
              <w:ind w:left="1080"/>
              <w:rPr>
                <w:b w:val="0"/>
                <w:color w:val="000000" w:themeColor="text1"/>
                <w:sz w:val="12"/>
                <w:szCs w:val="12"/>
              </w:rPr>
            </w:pPr>
          </w:p>
          <w:p w:rsidR="005B65B3" w:rsidRPr="005B65B3" w:rsidRDefault="005B65B3">
            <w:pPr>
              <w:pStyle w:val="Odsekzoznamu"/>
              <w:ind w:left="34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  <w:u w:val="single"/>
              </w:rPr>
              <w:t>Finančná kontrola konsolidovaných reportov</w:t>
            </w:r>
            <w:r w:rsidRPr="005B65B3">
              <w:rPr>
                <w:b w:val="0"/>
                <w:color w:val="000000" w:themeColor="text1"/>
                <w:sz w:val="22"/>
                <w:szCs w:val="22"/>
              </w:rPr>
              <w:t xml:space="preserve"> (joint progress reports) bude zahŕňať nasledujúce sekcie:  </w:t>
            </w:r>
          </w:p>
          <w:p w:rsidR="005B65B3" w:rsidRPr="005B65B3" w:rsidRDefault="005B65B3" w:rsidP="005B65B3">
            <w:pPr>
              <w:pStyle w:val="Odsekzoznamu"/>
              <w:numPr>
                <w:ilvl w:val="0"/>
                <w:numId w:val="37"/>
              </w:numPr>
              <w:ind w:left="459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</w:rPr>
              <w:t>Finančné vysvetlivky</w:t>
            </w:r>
          </w:p>
          <w:p w:rsidR="005B65B3" w:rsidRPr="005B65B3" w:rsidRDefault="005B65B3" w:rsidP="005B65B3">
            <w:pPr>
              <w:pStyle w:val="Odsekzoznamu"/>
              <w:numPr>
                <w:ilvl w:val="0"/>
                <w:numId w:val="37"/>
              </w:numPr>
              <w:ind w:left="459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</w:rPr>
              <w:t>Certifikáty výdavkov (časť C)</w:t>
            </w:r>
          </w:p>
          <w:p w:rsidR="005B65B3" w:rsidRPr="005B65B3" w:rsidRDefault="005B65B3" w:rsidP="005B65B3">
            <w:pPr>
              <w:pStyle w:val="Odsekzoznamu"/>
              <w:numPr>
                <w:ilvl w:val="0"/>
                <w:numId w:val="37"/>
              </w:numPr>
              <w:ind w:left="459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</w:rPr>
              <w:t>Finančné tabuľky konsolidovaného reportu (časť D)</w:t>
            </w:r>
          </w:p>
          <w:p w:rsidR="005B65B3" w:rsidRPr="005B65B3" w:rsidRDefault="005B65B3" w:rsidP="005B65B3">
            <w:pPr>
              <w:pStyle w:val="Odsekzoznamu"/>
              <w:numPr>
                <w:ilvl w:val="0"/>
                <w:numId w:val="37"/>
              </w:numPr>
              <w:ind w:left="459"/>
              <w:rPr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b w:val="0"/>
                <w:color w:val="000000" w:themeColor="text1"/>
                <w:sz w:val="22"/>
                <w:szCs w:val="22"/>
              </w:rPr>
              <w:t>Kontrolné dokumenty, kontrolný „checklist“ vedúceho partnera a žiadosť o platbu vedúceho partnera (časť E)</w:t>
            </w:r>
          </w:p>
        </w:tc>
      </w:tr>
      <w:tr w:rsidR="005B65B3" w:rsidTr="005B65B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lastRenderedPageBreak/>
              <w:t>Termín plnenia: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každých 6 mesiacov odo dňa nadobudnutia účinnosti zmluvy</w:t>
            </w:r>
            <w:r w:rsidRPr="005B65B3">
              <w:rPr>
                <w:rFonts w:ascii="Times New Roman" w:hAnsi="Times New Roman"/>
                <w:b w:val="0"/>
                <w:sz w:val="22"/>
                <w:szCs w:val="22"/>
              </w:rPr>
              <w:t>, resp. v súlade s harmonogramom realizácie projektu</w:t>
            </w:r>
          </w:p>
        </w:tc>
      </w:tr>
    </w:tbl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5B65B3" w:rsidTr="005B65B3">
        <w:trPr>
          <w:trHeight w:val="1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Čiastková úloha: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Podpora pri príprave záverečnej správy projektu a procese finančného ukončenia projektu</w:t>
            </w:r>
          </w:p>
        </w:tc>
      </w:tr>
      <w:tr w:rsidR="005B65B3" w:rsidTr="005B65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Popis: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Na konci implementácie projektu bude úlohou externého experta participovať pri príprave záverečnej správy projektu (Final report), vrátane konsolidácie finančných vstupov od jednotlivých partnerov na základe ich konzultácie s Vedúcim partnerom projektu. Externý expert bude zároveň podporovať MČ Petržalka pri aktivitách súvisiacich s finančným ukončením projektu (project closure), vrátane hĺbkovej kontroly finančných dokumentov, ktoré môžu byť predmetom auditu zo strany Riadiaceho orgánu, resp. príslušných kontrolných orgánov na národnej a európskej úrovni, vykonávajúcich finančný, resp. projektový audit. </w:t>
            </w:r>
          </w:p>
        </w:tc>
      </w:tr>
      <w:tr w:rsidR="005B65B3" w:rsidTr="005B65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Termín plnenia: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najneskôr do 24. mesiaca odo dňa nadobudnutia účinnosti zmluvy (09/2022)</w:t>
            </w:r>
          </w:p>
        </w:tc>
      </w:tr>
    </w:tbl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65B3" w:rsidRDefault="005B65B3" w:rsidP="005B65B3">
      <w:pPr>
        <w:spacing w:before="0" w:beforeAutospacing="0" w:after="0" w:afterAutospacing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5B65B3" w:rsidTr="005B65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Čiastková úloha: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Príprava finančných podkladov pre vypracovanie tzv. “fact sheetu” pre projektovú revíziu v polčase trvania projektu</w:t>
            </w:r>
          </w:p>
        </w:tc>
      </w:tr>
      <w:tr w:rsidR="005B65B3" w:rsidTr="005B65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Popis: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Na základe šablóny Programu Interreg Stredná Európy externý expert pripraví podklady (mid-term review fact sheet) pre strednodobú kontrolu projektu vykonanú zástupcami programu v mesiaci 21 trvania projektu. Pripravený „fact sheet“ poskytne komplexný prehľad o aktuálnom stave implementácie projektu od jeho začiatku, vrátane tematického súhrnu o realizovaných aktivitách a plnení cieľov stanovených v projekte v súlade s časovým a finančným plánom. Dokument zároveň poskytne realistickú projekciu plánu plnenia tematických a finančných cieľov do konca trvania projektu a vyhodnotí prípadné riziká pri ich napĺňaní.</w:t>
            </w:r>
          </w:p>
        </w:tc>
      </w:tr>
      <w:tr w:rsidR="005B65B3" w:rsidTr="005B65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>Termín plnenia: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B3" w:rsidRPr="005B65B3" w:rsidRDefault="005B65B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5B65B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najneskôr do 6. mesiaca odo dňa nadobudnutia účinnosti zmluvy (03/2021)</w:t>
            </w:r>
          </w:p>
        </w:tc>
      </w:tr>
    </w:tbl>
    <w:p w:rsidR="005B65B3" w:rsidRDefault="005B65B3" w:rsidP="005B65B3">
      <w:pPr>
        <w:pStyle w:val="Default"/>
        <w:jc w:val="both"/>
        <w:rPr>
          <w:sz w:val="22"/>
          <w:szCs w:val="22"/>
        </w:rPr>
      </w:pPr>
    </w:p>
    <w:p w:rsidR="005B65B3" w:rsidRDefault="005B65B3" w:rsidP="005B65B3">
      <w:pPr>
        <w:pStyle w:val="Default"/>
        <w:jc w:val="both"/>
        <w:rPr>
          <w:sz w:val="22"/>
          <w:szCs w:val="22"/>
        </w:rPr>
      </w:pPr>
    </w:p>
    <w:p w:rsidR="005B65B3" w:rsidRPr="00275FEC" w:rsidRDefault="005B65B3" w:rsidP="005B65B3">
      <w:pPr>
        <w:pStyle w:val="Default"/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275FEC">
        <w:rPr>
          <w:b/>
          <w:color w:val="000000" w:themeColor="text1"/>
          <w:sz w:val="22"/>
          <w:szCs w:val="22"/>
        </w:rPr>
        <w:t>Termín realizácie/plnenia predmetu zákazky:</w:t>
      </w:r>
    </w:p>
    <w:p w:rsidR="005B65B3" w:rsidRPr="00275FEC" w:rsidRDefault="005B65B3" w:rsidP="005B65B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5FEC">
        <w:rPr>
          <w:rFonts w:ascii="Times New Roman" w:hAnsi="Times New Roman" w:cs="Times New Roman"/>
          <w:color w:val="000000" w:themeColor="text1"/>
          <w:sz w:val="22"/>
          <w:szCs w:val="22"/>
        </w:rPr>
        <w:t>Cca 23</w:t>
      </w:r>
      <w:r w:rsidR="00B45596" w:rsidRPr="00275FE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mesiacov, predbežne do 09/2022</w:t>
      </w:r>
    </w:p>
    <w:p w:rsidR="005B65B3" w:rsidRPr="00275FEC" w:rsidRDefault="005B65B3" w:rsidP="005B65B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5FEC">
        <w:rPr>
          <w:rFonts w:ascii="Times New Roman" w:hAnsi="Times New Roman" w:cs="Times New Roman"/>
          <w:color w:val="000000" w:themeColor="text1"/>
          <w:sz w:val="22"/>
          <w:szCs w:val="22"/>
        </w:rPr>
        <w:t>(verejný obstarávateľ si vyhradzuje právo zmeny)</w:t>
      </w:r>
    </w:p>
    <w:p w:rsidR="00B45596" w:rsidRPr="00275FEC" w:rsidRDefault="00B45596" w:rsidP="005B65B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45596" w:rsidRPr="00275FEC" w:rsidRDefault="00B45596" w:rsidP="005B65B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45596" w:rsidRPr="00275FEC" w:rsidRDefault="00B45596" w:rsidP="00B4559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45596" w:rsidRPr="00275FEC" w:rsidRDefault="00B45596" w:rsidP="00B45596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275FEC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Časový plán poskytovania služieb</w:t>
      </w:r>
    </w:p>
    <w:p w:rsidR="00B45596" w:rsidRPr="00275FEC" w:rsidRDefault="00B45596" w:rsidP="00B45596">
      <w:pPr>
        <w:spacing w:before="0" w:beforeAutospacing="0" w:after="0" w:afterAutospacing="0" w:line="240" w:lineRule="auto"/>
        <w:ind w:left="426"/>
        <w:contextualSpacing w:val="0"/>
        <w:rPr>
          <w:rFonts w:ascii="Times New Roman" w:eastAsia="Arial Narrow" w:hAnsi="Times New Roman" w:cs="Times New Roman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982"/>
        <w:gridCol w:w="4374"/>
      </w:tblGrid>
      <w:tr w:rsidR="00275FEC" w:rsidRPr="00275FEC" w:rsidTr="00B45596">
        <w:tc>
          <w:tcPr>
            <w:tcW w:w="4982" w:type="dxa"/>
            <w:shd w:val="clear" w:color="auto" w:fill="D9D9D9" w:themeFill="background1" w:themeFillShade="D9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Označenie čiastkovej úlohy</w:t>
            </w:r>
          </w:p>
        </w:tc>
        <w:tc>
          <w:tcPr>
            <w:tcW w:w="4374" w:type="dxa"/>
            <w:shd w:val="clear" w:color="auto" w:fill="D9D9D9" w:themeFill="background1" w:themeFillShade="D9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Termín plnenia</w:t>
            </w:r>
          </w:p>
        </w:tc>
      </w:tr>
      <w:tr w:rsidR="00275FEC" w:rsidRPr="00275FEC" w:rsidTr="00B45596">
        <w:tc>
          <w:tcPr>
            <w:tcW w:w="4982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296" w:hanging="296"/>
              <w:contextualSpacing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1.  Analýza a aktualizácia monitorovacích nástrojov pre finančné výkazníctvo projektu (reporting)</w:t>
            </w:r>
          </w:p>
        </w:tc>
        <w:tc>
          <w:tcPr>
            <w:tcW w:w="4374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33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 xml:space="preserve">najneskôr do 2 mesiacov odo dňa nadobudnutia účinnosti zmluvy </w:t>
            </w:r>
          </w:p>
        </w:tc>
      </w:tr>
      <w:tr w:rsidR="00275FEC" w:rsidRPr="00275FEC" w:rsidTr="00B45596">
        <w:tc>
          <w:tcPr>
            <w:tcW w:w="4982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296" w:hanging="284"/>
              <w:contextualSpacing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2.  Finančná kontrola tematických reportov projektových partnerov a konsolidovaných reportov (joint progress report) a záverečnej správy (final report)</w:t>
            </w:r>
          </w:p>
        </w:tc>
        <w:tc>
          <w:tcPr>
            <w:tcW w:w="4374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33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každých 6 mesiacov odo dňa nadobudnutia účinnosti zmluvy, resp. v súlade s harmonogramom realizácie projektu</w:t>
            </w:r>
          </w:p>
        </w:tc>
      </w:tr>
      <w:tr w:rsidR="00275FEC" w:rsidRPr="00275FEC" w:rsidTr="00B45596">
        <w:tc>
          <w:tcPr>
            <w:tcW w:w="4982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296" w:hanging="284"/>
              <w:contextualSpacing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3.  Podpora pri príprave záverečnej správy projektu a procese finančného ukončenia projektu</w:t>
            </w:r>
          </w:p>
        </w:tc>
        <w:tc>
          <w:tcPr>
            <w:tcW w:w="4374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33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najneskôr do 24. mesiaca odo dňa nadobudnutia účinnosti zmluvy (09/2022)</w:t>
            </w:r>
          </w:p>
        </w:tc>
      </w:tr>
      <w:tr w:rsidR="00B45596" w:rsidRPr="00275FEC" w:rsidTr="00B45596">
        <w:tc>
          <w:tcPr>
            <w:tcW w:w="4982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296" w:hanging="284"/>
              <w:contextualSpacing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4.  Príprava finančných podkladov pre vypracovanie tzv. (“fact sheet”) pre projektovú revíziu v polčase trvania projektu</w:t>
            </w:r>
          </w:p>
        </w:tc>
        <w:tc>
          <w:tcPr>
            <w:tcW w:w="4374" w:type="dxa"/>
          </w:tcPr>
          <w:p w:rsidR="00B45596" w:rsidRPr="00275FEC" w:rsidRDefault="00B45596" w:rsidP="001B00EB">
            <w:pPr>
              <w:spacing w:before="0" w:beforeAutospacing="0" w:after="0" w:afterAutospacing="0" w:line="240" w:lineRule="auto"/>
              <w:ind w:left="33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najneskôr do 6. mesiaca odo dňa nadobudnutia účinnosti zmluvy (03/2021)</w:t>
            </w:r>
          </w:p>
        </w:tc>
      </w:tr>
    </w:tbl>
    <w:p w:rsidR="00B45596" w:rsidRPr="00275FEC" w:rsidRDefault="00B45596" w:rsidP="00B4559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45596" w:rsidRPr="00275FEC" w:rsidRDefault="00B45596" w:rsidP="00B45596">
      <w:pPr>
        <w:spacing w:before="0" w:beforeAutospacing="0" w:after="0" w:afterAutospacing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2"/>
          <w:szCs w:val="22"/>
        </w:rPr>
      </w:pPr>
      <w:r w:rsidRPr="00275FEC">
        <w:rPr>
          <w:rFonts w:ascii="Times New Roman" w:eastAsia="Arial Narrow" w:hAnsi="Times New Roman" w:cs="Times New Roman"/>
          <w:color w:val="000000" w:themeColor="text1"/>
          <w:sz w:val="22"/>
          <w:szCs w:val="22"/>
        </w:rPr>
        <w:t>Verejný obstarávateľ si vyhradzuje právo primerane upraviť termín poskytovania služby v závislosti od stavu realizácie projektu.</w:t>
      </w:r>
    </w:p>
    <w:p w:rsidR="00B45596" w:rsidRPr="00275FEC" w:rsidRDefault="00B45596" w:rsidP="005B65B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83827" w:rsidRPr="00275FEC" w:rsidRDefault="00E83827" w:rsidP="00776373">
      <w:pPr>
        <w:pStyle w:val="Odsekzoznamu1"/>
        <w:tabs>
          <w:tab w:val="left" w:pos="0"/>
        </w:tabs>
        <w:ind w:left="0"/>
        <w:jc w:val="both"/>
        <w:rPr>
          <w:rFonts w:ascii="Times New Roman" w:hAnsi="Times New Roman"/>
          <w:b w:val="0"/>
          <w:color w:val="000000" w:themeColor="text1"/>
          <w:szCs w:val="22"/>
        </w:rPr>
      </w:pPr>
    </w:p>
    <w:p w:rsidR="00B45596" w:rsidRPr="00275FEC" w:rsidRDefault="00B45596" w:rsidP="00776373">
      <w:pPr>
        <w:pStyle w:val="Odsekzoznamu1"/>
        <w:tabs>
          <w:tab w:val="left" w:pos="0"/>
        </w:tabs>
        <w:ind w:left="0"/>
        <w:jc w:val="both"/>
        <w:rPr>
          <w:rFonts w:ascii="Times New Roman" w:hAnsi="Times New Roman"/>
          <w:b w:val="0"/>
          <w:color w:val="000000" w:themeColor="text1"/>
          <w:szCs w:val="22"/>
        </w:rPr>
      </w:pPr>
    </w:p>
    <w:p w:rsidR="00B45596" w:rsidRPr="00275FEC" w:rsidRDefault="00B45596" w:rsidP="00776373">
      <w:pPr>
        <w:pStyle w:val="Odsekzoznamu1"/>
        <w:tabs>
          <w:tab w:val="left" w:pos="0"/>
        </w:tabs>
        <w:ind w:left="0"/>
        <w:jc w:val="both"/>
        <w:rPr>
          <w:rFonts w:ascii="Times New Roman" w:eastAsia="Arial Narrow" w:hAnsi="Times New Roman"/>
          <w:color w:val="000000" w:themeColor="text1"/>
          <w:szCs w:val="22"/>
          <w:u w:val="single"/>
        </w:rPr>
      </w:pPr>
      <w:r w:rsidRPr="00275FEC">
        <w:rPr>
          <w:rFonts w:ascii="Times New Roman" w:eastAsia="Arial Narrow" w:hAnsi="Times New Roman"/>
          <w:color w:val="000000" w:themeColor="text1"/>
          <w:szCs w:val="22"/>
          <w:u w:val="single"/>
        </w:rPr>
        <w:t>Harmonogram realizácie projektu</w:t>
      </w:r>
    </w:p>
    <w:p w:rsidR="00B45596" w:rsidRPr="00275FEC" w:rsidRDefault="00B45596" w:rsidP="00776373">
      <w:pPr>
        <w:pStyle w:val="Odsekzoznamu1"/>
        <w:tabs>
          <w:tab w:val="left" w:pos="0"/>
        </w:tabs>
        <w:ind w:left="0"/>
        <w:jc w:val="both"/>
        <w:rPr>
          <w:rFonts w:ascii="Times New Roman" w:eastAsia="Arial Narrow" w:hAnsi="Times New Roman"/>
          <w:b w:val="0"/>
          <w:color w:val="000000" w:themeColor="text1"/>
          <w:szCs w:val="22"/>
        </w:rPr>
      </w:pPr>
    </w:p>
    <w:tbl>
      <w:tblPr>
        <w:tblStyle w:val="Mriekatabuky"/>
        <w:tblW w:w="6904" w:type="dxa"/>
        <w:tblInd w:w="108" w:type="dxa"/>
        <w:tblLook w:val="04A0" w:firstRow="1" w:lastRow="0" w:firstColumn="1" w:lastColumn="0" w:noHBand="0" w:noVBand="1"/>
      </w:tblPr>
      <w:tblGrid>
        <w:gridCol w:w="999"/>
        <w:gridCol w:w="1994"/>
        <w:gridCol w:w="1819"/>
        <w:gridCol w:w="2092"/>
      </w:tblGrid>
      <w:tr w:rsidR="00275FEC" w:rsidRPr="00275FEC" w:rsidTr="00B45596">
        <w:tc>
          <w:tcPr>
            <w:tcW w:w="999" w:type="dxa"/>
            <w:shd w:val="clear" w:color="auto" w:fill="D9D9D9" w:themeFill="background1" w:themeFillShade="D9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  <w:t>Perióda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  <w:t>Začiatok realizácie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  <w:t>Koniec realizácie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Cs w:val="0"/>
                <w:i/>
                <w:color w:val="000000" w:themeColor="text1"/>
                <w:sz w:val="22"/>
                <w:szCs w:val="22"/>
                <w:lang w:val="sk-SK"/>
              </w:rPr>
              <w:t>Dátum reportovania</w:t>
            </w:r>
          </w:p>
        </w:tc>
      </w:tr>
      <w:tr w:rsidR="00275FEC" w:rsidRPr="00275FEC" w:rsidTr="00B45596">
        <w:tc>
          <w:tcPr>
            <w:tcW w:w="99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1</w:t>
            </w:r>
          </w:p>
        </w:tc>
        <w:tc>
          <w:tcPr>
            <w:tcW w:w="1994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07/2019</w:t>
            </w:r>
          </w:p>
        </w:tc>
        <w:tc>
          <w:tcPr>
            <w:tcW w:w="181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12/2019</w:t>
            </w:r>
          </w:p>
        </w:tc>
        <w:tc>
          <w:tcPr>
            <w:tcW w:w="2092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29.02.2020</w:t>
            </w:r>
          </w:p>
        </w:tc>
      </w:tr>
      <w:tr w:rsidR="00275FEC" w:rsidRPr="00275FEC" w:rsidTr="00B45596">
        <w:tc>
          <w:tcPr>
            <w:tcW w:w="99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2</w:t>
            </w:r>
          </w:p>
        </w:tc>
        <w:tc>
          <w:tcPr>
            <w:tcW w:w="1994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01/2020</w:t>
            </w:r>
          </w:p>
        </w:tc>
        <w:tc>
          <w:tcPr>
            <w:tcW w:w="181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06/2020</w:t>
            </w:r>
          </w:p>
        </w:tc>
        <w:tc>
          <w:tcPr>
            <w:tcW w:w="2092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30.08.2020</w:t>
            </w:r>
          </w:p>
        </w:tc>
      </w:tr>
      <w:tr w:rsidR="00275FEC" w:rsidRPr="00275FEC" w:rsidTr="00B45596">
        <w:tc>
          <w:tcPr>
            <w:tcW w:w="99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3</w:t>
            </w:r>
          </w:p>
        </w:tc>
        <w:tc>
          <w:tcPr>
            <w:tcW w:w="1994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07/2020</w:t>
            </w:r>
          </w:p>
        </w:tc>
        <w:tc>
          <w:tcPr>
            <w:tcW w:w="181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12/2020</w:t>
            </w:r>
          </w:p>
        </w:tc>
        <w:tc>
          <w:tcPr>
            <w:tcW w:w="2092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28.02.2021</w:t>
            </w:r>
          </w:p>
        </w:tc>
      </w:tr>
      <w:tr w:rsidR="00275FEC" w:rsidRPr="00275FEC" w:rsidTr="00B45596">
        <w:tc>
          <w:tcPr>
            <w:tcW w:w="99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4</w:t>
            </w:r>
          </w:p>
        </w:tc>
        <w:tc>
          <w:tcPr>
            <w:tcW w:w="1994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01/2021</w:t>
            </w:r>
          </w:p>
        </w:tc>
        <w:tc>
          <w:tcPr>
            <w:tcW w:w="181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06/2021</w:t>
            </w:r>
          </w:p>
        </w:tc>
        <w:tc>
          <w:tcPr>
            <w:tcW w:w="2092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30.08.2021</w:t>
            </w:r>
          </w:p>
        </w:tc>
      </w:tr>
      <w:tr w:rsidR="00275FEC" w:rsidRPr="00275FEC" w:rsidTr="00B45596">
        <w:tc>
          <w:tcPr>
            <w:tcW w:w="99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5</w:t>
            </w:r>
          </w:p>
        </w:tc>
        <w:tc>
          <w:tcPr>
            <w:tcW w:w="1994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07/2021</w:t>
            </w:r>
          </w:p>
        </w:tc>
        <w:tc>
          <w:tcPr>
            <w:tcW w:w="181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12/2021</w:t>
            </w:r>
          </w:p>
        </w:tc>
        <w:tc>
          <w:tcPr>
            <w:tcW w:w="2092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28.02.2022</w:t>
            </w:r>
          </w:p>
        </w:tc>
      </w:tr>
      <w:tr w:rsidR="00275FEC" w:rsidRPr="00275FEC" w:rsidTr="00B45596">
        <w:tc>
          <w:tcPr>
            <w:tcW w:w="99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6</w:t>
            </w:r>
          </w:p>
        </w:tc>
        <w:tc>
          <w:tcPr>
            <w:tcW w:w="1994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01/2022</w:t>
            </w:r>
          </w:p>
        </w:tc>
        <w:tc>
          <w:tcPr>
            <w:tcW w:w="1819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06/2022</w:t>
            </w:r>
          </w:p>
        </w:tc>
        <w:tc>
          <w:tcPr>
            <w:tcW w:w="2092" w:type="dxa"/>
          </w:tcPr>
          <w:p w:rsidR="00B45596" w:rsidRPr="00275FEC" w:rsidRDefault="00B45596" w:rsidP="00B45596">
            <w:pPr>
              <w:spacing w:before="0" w:beforeAutospacing="0" w:after="0" w:afterAutospacing="0" w:line="240" w:lineRule="auto"/>
              <w:jc w:val="center"/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275FEC">
              <w:rPr>
                <w:rFonts w:ascii="Times New Roman" w:eastAsia="Arial Narrow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  <w:t>30.09.2022</w:t>
            </w:r>
          </w:p>
        </w:tc>
      </w:tr>
    </w:tbl>
    <w:p w:rsidR="00B45596" w:rsidRDefault="00B45596" w:rsidP="00776373">
      <w:pPr>
        <w:pStyle w:val="Odsekzoznamu1"/>
        <w:tabs>
          <w:tab w:val="left" w:pos="0"/>
        </w:tabs>
        <w:ind w:left="0"/>
        <w:jc w:val="both"/>
        <w:rPr>
          <w:rFonts w:ascii="Times New Roman" w:hAnsi="Times New Roman"/>
          <w:b w:val="0"/>
          <w:color w:val="FF0000"/>
          <w:szCs w:val="22"/>
        </w:rPr>
      </w:pPr>
    </w:p>
    <w:p w:rsidR="008A4F37" w:rsidRPr="00B45596" w:rsidRDefault="008A4F37" w:rsidP="00776373">
      <w:pPr>
        <w:pStyle w:val="Odsekzoznamu1"/>
        <w:tabs>
          <w:tab w:val="left" w:pos="0"/>
        </w:tabs>
        <w:ind w:left="0"/>
        <w:jc w:val="both"/>
        <w:rPr>
          <w:rFonts w:ascii="Times New Roman" w:hAnsi="Times New Roman"/>
          <w:b w:val="0"/>
          <w:color w:val="FF0000"/>
          <w:szCs w:val="22"/>
        </w:rPr>
      </w:pPr>
    </w:p>
    <w:sectPr w:rsidR="008A4F37" w:rsidRPr="00B45596" w:rsidSect="00042525">
      <w:headerReference w:type="default" r:id="rId9"/>
      <w:pgSz w:w="11900" w:h="16838"/>
      <w:pgMar w:top="715" w:right="1126" w:bottom="740" w:left="1418" w:header="709" w:footer="0" w:gutter="0"/>
      <w:cols w:space="720" w:equalWidth="0">
        <w:col w:w="93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B0" w:rsidRDefault="00DC75B0" w:rsidP="00270B08">
      <w:pPr>
        <w:spacing w:before="0" w:after="0" w:line="240" w:lineRule="auto"/>
      </w:pPr>
      <w:r>
        <w:separator/>
      </w:r>
    </w:p>
  </w:endnote>
  <w:endnote w:type="continuationSeparator" w:id="0">
    <w:p w:rsidR="00DC75B0" w:rsidRDefault="00DC75B0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B0" w:rsidRDefault="00DC75B0" w:rsidP="00270B08">
      <w:pPr>
        <w:spacing w:before="0" w:after="0" w:line="240" w:lineRule="auto"/>
      </w:pPr>
      <w:r>
        <w:separator/>
      </w:r>
    </w:p>
  </w:footnote>
  <w:footnote w:type="continuationSeparator" w:id="0">
    <w:p w:rsidR="00DC75B0" w:rsidRDefault="00DC75B0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7"/>
      <w:gridCol w:w="4748"/>
    </w:tblGrid>
    <w:tr w:rsidR="00042525" w:rsidTr="00773A96">
      <w:trPr>
        <w:trHeight w:val="1559"/>
      </w:trPr>
      <w:tc>
        <w:tcPr>
          <w:tcW w:w="4747" w:type="dxa"/>
        </w:tcPr>
        <w:p w:rsidR="00042525" w:rsidRDefault="00042525" w:rsidP="00042525">
          <w:pPr>
            <w:pStyle w:val="Hlavika"/>
            <w:tabs>
              <w:tab w:val="clear" w:pos="4536"/>
              <w:tab w:val="clear" w:pos="9072"/>
              <w:tab w:val="left" w:pos="1035"/>
            </w:tabs>
            <w:spacing w:before="0" w:beforeAutospacing="0" w:after="0" w:afterAutospacing="0" w:line="240" w:lineRule="auto"/>
          </w:pPr>
          <w:r>
            <w:rPr>
              <w:noProof/>
              <w:sz w:val="22"/>
              <w:szCs w:val="22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6FC71E32" wp14:editId="44DE5F92">
                <wp:simplePos x="0" y="0"/>
                <wp:positionH relativeFrom="column">
                  <wp:posOffset>45720</wp:posOffset>
                </wp:positionH>
                <wp:positionV relativeFrom="paragraph">
                  <wp:posOffset>74295</wp:posOffset>
                </wp:positionV>
                <wp:extent cx="1931670" cy="832485"/>
                <wp:effectExtent l="0" t="0" r="0" b="5715"/>
                <wp:wrapTight wrapText="bothSides">
                  <wp:wrapPolygon edited="0">
                    <wp:start x="0" y="0"/>
                    <wp:lineTo x="0" y="21254"/>
                    <wp:lineTo x="21302" y="21254"/>
                    <wp:lineTo x="21302" y="0"/>
                    <wp:lineTo x="0" y="0"/>
                  </wp:wrapPolygon>
                </wp:wrapTight>
                <wp:docPr id="2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67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8" w:type="dxa"/>
        </w:tcPr>
        <w:p w:rsidR="00042525" w:rsidRDefault="00042525" w:rsidP="00042525">
          <w:pPr>
            <w:pStyle w:val="Hlavika"/>
            <w:tabs>
              <w:tab w:val="clear" w:pos="4536"/>
              <w:tab w:val="clear" w:pos="9072"/>
              <w:tab w:val="left" w:pos="1035"/>
            </w:tabs>
            <w:spacing w:before="0" w:beforeAutospacing="0" w:after="0" w:afterAutospacing="0" w:line="240" w:lineRule="auto"/>
          </w:pPr>
          <w:r w:rsidRPr="00563FAE">
            <w:rPr>
              <w:rFonts w:eastAsia="Times New Roman" w:cstheme="minorHAnsi"/>
              <w:noProof/>
              <w:sz w:val="36"/>
              <w:szCs w:val="36"/>
              <w:u w:val="singl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FE89C56" wp14:editId="09C25275">
                <wp:simplePos x="0" y="0"/>
                <wp:positionH relativeFrom="column">
                  <wp:posOffset>2411730</wp:posOffset>
                </wp:positionH>
                <wp:positionV relativeFrom="paragraph">
                  <wp:posOffset>114300</wp:posOffset>
                </wp:positionV>
                <wp:extent cx="224790" cy="269875"/>
                <wp:effectExtent l="0" t="0" r="3810" b="0"/>
                <wp:wrapSquare wrapText="bothSides"/>
                <wp:docPr id="3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69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42525" w:rsidRDefault="00042525" w:rsidP="00042525">
    <w:pPr>
      <w:pStyle w:val="Hlavika"/>
      <w:spacing w:before="0" w:beforeAutospacing="0" w:after="0" w:afterAutospacing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633"/>
    <w:multiLevelType w:val="hybridMultilevel"/>
    <w:tmpl w:val="7F8A5810"/>
    <w:lvl w:ilvl="0" w:tplc="68B20F6C">
      <w:start w:val="5"/>
      <w:numFmt w:val="decimal"/>
      <w:lvlText w:val="%1."/>
      <w:lvlJc w:val="left"/>
    </w:lvl>
    <w:lvl w:ilvl="1" w:tplc="FA6E0A1A">
      <w:numFmt w:val="decimal"/>
      <w:lvlText w:val=""/>
      <w:lvlJc w:val="left"/>
    </w:lvl>
    <w:lvl w:ilvl="2" w:tplc="C5862158">
      <w:numFmt w:val="decimal"/>
      <w:lvlText w:val=""/>
      <w:lvlJc w:val="left"/>
    </w:lvl>
    <w:lvl w:ilvl="3" w:tplc="7A9AE4A0">
      <w:numFmt w:val="decimal"/>
      <w:lvlText w:val=""/>
      <w:lvlJc w:val="left"/>
    </w:lvl>
    <w:lvl w:ilvl="4" w:tplc="79C4F1A6">
      <w:numFmt w:val="decimal"/>
      <w:lvlText w:val=""/>
      <w:lvlJc w:val="left"/>
    </w:lvl>
    <w:lvl w:ilvl="5" w:tplc="24F65FA6">
      <w:numFmt w:val="decimal"/>
      <w:lvlText w:val=""/>
      <w:lvlJc w:val="left"/>
    </w:lvl>
    <w:lvl w:ilvl="6" w:tplc="FCB0A810">
      <w:numFmt w:val="decimal"/>
      <w:lvlText w:val=""/>
      <w:lvlJc w:val="left"/>
    </w:lvl>
    <w:lvl w:ilvl="7" w:tplc="05AE511A">
      <w:numFmt w:val="decimal"/>
      <w:lvlText w:val=""/>
      <w:lvlJc w:val="left"/>
    </w:lvl>
    <w:lvl w:ilvl="8" w:tplc="B0D0ABF2">
      <w:numFmt w:val="decimal"/>
      <w:lvlText w:val=""/>
      <w:lvlJc w:val="left"/>
    </w:lvl>
  </w:abstractNum>
  <w:abstractNum w:abstractNumId="1">
    <w:nsid w:val="00000C15"/>
    <w:multiLevelType w:val="hybridMultilevel"/>
    <w:tmpl w:val="A58C78AA"/>
    <w:lvl w:ilvl="0" w:tplc="0C28A1CA">
      <w:start w:val="1"/>
      <w:numFmt w:val="decimal"/>
      <w:lvlText w:val="%1."/>
      <w:lvlJc w:val="left"/>
    </w:lvl>
    <w:lvl w:ilvl="1" w:tplc="5A9A28E8">
      <w:numFmt w:val="decimal"/>
      <w:lvlText w:val=""/>
      <w:lvlJc w:val="left"/>
    </w:lvl>
    <w:lvl w:ilvl="2" w:tplc="AFF28D56">
      <w:numFmt w:val="decimal"/>
      <w:lvlText w:val=""/>
      <w:lvlJc w:val="left"/>
    </w:lvl>
    <w:lvl w:ilvl="3" w:tplc="A6766C50">
      <w:numFmt w:val="decimal"/>
      <w:lvlText w:val=""/>
      <w:lvlJc w:val="left"/>
    </w:lvl>
    <w:lvl w:ilvl="4" w:tplc="A1827544">
      <w:numFmt w:val="decimal"/>
      <w:lvlText w:val=""/>
      <w:lvlJc w:val="left"/>
    </w:lvl>
    <w:lvl w:ilvl="5" w:tplc="142AF1A8">
      <w:numFmt w:val="decimal"/>
      <w:lvlText w:val=""/>
      <w:lvlJc w:val="left"/>
    </w:lvl>
    <w:lvl w:ilvl="6" w:tplc="3FE83782">
      <w:numFmt w:val="decimal"/>
      <w:lvlText w:val=""/>
      <w:lvlJc w:val="left"/>
    </w:lvl>
    <w:lvl w:ilvl="7" w:tplc="EB6659D2">
      <w:numFmt w:val="decimal"/>
      <w:lvlText w:val=""/>
      <w:lvlJc w:val="left"/>
    </w:lvl>
    <w:lvl w:ilvl="8" w:tplc="4FC8FDBC">
      <w:numFmt w:val="decimal"/>
      <w:lvlText w:val=""/>
      <w:lvlJc w:val="left"/>
    </w:lvl>
  </w:abstractNum>
  <w:abstractNum w:abstractNumId="2">
    <w:nsid w:val="00000C7B"/>
    <w:multiLevelType w:val="hybridMultilevel"/>
    <w:tmpl w:val="3AAE8ED0"/>
    <w:lvl w:ilvl="0" w:tplc="31223326">
      <w:start w:val="1"/>
      <w:numFmt w:val="decimal"/>
      <w:lvlText w:val="%1."/>
      <w:lvlJc w:val="left"/>
    </w:lvl>
    <w:lvl w:ilvl="1" w:tplc="BE2AF1B0">
      <w:start w:val="1"/>
      <w:numFmt w:val="bullet"/>
      <w:lvlText w:val="-"/>
      <w:lvlJc w:val="left"/>
    </w:lvl>
    <w:lvl w:ilvl="2" w:tplc="7938E5F8">
      <w:numFmt w:val="decimal"/>
      <w:lvlText w:val=""/>
      <w:lvlJc w:val="left"/>
    </w:lvl>
    <w:lvl w:ilvl="3" w:tplc="E496EB4A">
      <w:numFmt w:val="decimal"/>
      <w:lvlText w:val=""/>
      <w:lvlJc w:val="left"/>
    </w:lvl>
    <w:lvl w:ilvl="4" w:tplc="2AE2A6C0">
      <w:numFmt w:val="decimal"/>
      <w:lvlText w:val=""/>
      <w:lvlJc w:val="left"/>
    </w:lvl>
    <w:lvl w:ilvl="5" w:tplc="B9CA29EC">
      <w:numFmt w:val="decimal"/>
      <w:lvlText w:val=""/>
      <w:lvlJc w:val="left"/>
    </w:lvl>
    <w:lvl w:ilvl="6" w:tplc="C1569EBA">
      <w:numFmt w:val="decimal"/>
      <w:lvlText w:val=""/>
      <w:lvlJc w:val="left"/>
    </w:lvl>
    <w:lvl w:ilvl="7" w:tplc="C0F4D5D2">
      <w:numFmt w:val="decimal"/>
      <w:lvlText w:val=""/>
      <w:lvlJc w:val="left"/>
    </w:lvl>
    <w:lvl w:ilvl="8" w:tplc="759C411A">
      <w:numFmt w:val="decimal"/>
      <w:lvlText w:val=""/>
      <w:lvlJc w:val="left"/>
    </w:lvl>
  </w:abstractNum>
  <w:abstractNum w:abstractNumId="3">
    <w:nsid w:val="0000127E"/>
    <w:multiLevelType w:val="hybridMultilevel"/>
    <w:tmpl w:val="176CCE90"/>
    <w:lvl w:ilvl="0" w:tplc="E042E4A4">
      <w:start w:val="1"/>
      <w:numFmt w:val="bullet"/>
      <w:lvlText w:val="-"/>
      <w:lvlJc w:val="left"/>
    </w:lvl>
    <w:lvl w:ilvl="1" w:tplc="FE18A420">
      <w:numFmt w:val="decimal"/>
      <w:lvlText w:val=""/>
      <w:lvlJc w:val="left"/>
    </w:lvl>
    <w:lvl w:ilvl="2" w:tplc="FFAE4FDA">
      <w:numFmt w:val="decimal"/>
      <w:lvlText w:val=""/>
      <w:lvlJc w:val="left"/>
    </w:lvl>
    <w:lvl w:ilvl="3" w:tplc="DB445498">
      <w:numFmt w:val="decimal"/>
      <w:lvlText w:val=""/>
      <w:lvlJc w:val="left"/>
    </w:lvl>
    <w:lvl w:ilvl="4" w:tplc="AAACFC7E">
      <w:numFmt w:val="decimal"/>
      <w:lvlText w:val=""/>
      <w:lvlJc w:val="left"/>
    </w:lvl>
    <w:lvl w:ilvl="5" w:tplc="F2A8A78E">
      <w:numFmt w:val="decimal"/>
      <w:lvlText w:val=""/>
      <w:lvlJc w:val="left"/>
    </w:lvl>
    <w:lvl w:ilvl="6" w:tplc="6D223FF4">
      <w:numFmt w:val="decimal"/>
      <w:lvlText w:val=""/>
      <w:lvlJc w:val="left"/>
    </w:lvl>
    <w:lvl w:ilvl="7" w:tplc="CA7EFA74">
      <w:numFmt w:val="decimal"/>
      <w:lvlText w:val=""/>
      <w:lvlJc w:val="left"/>
    </w:lvl>
    <w:lvl w:ilvl="8" w:tplc="D1A67500">
      <w:numFmt w:val="decimal"/>
      <w:lvlText w:val=""/>
      <w:lvlJc w:val="left"/>
    </w:lvl>
  </w:abstractNum>
  <w:abstractNum w:abstractNumId="4">
    <w:nsid w:val="000016D4"/>
    <w:multiLevelType w:val="hybridMultilevel"/>
    <w:tmpl w:val="D5D260E6"/>
    <w:lvl w:ilvl="0" w:tplc="A9AEE388">
      <w:start w:val="16"/>
      <w:numFmt w:val="decimal"/>
      <w:lvlText w:val="%1."/>
      <w:lvlJc w:val="left"/>
    </w:lvl>
    <w:lvl w:ilvl="1" w:tplc="72B4F9AC">
      <w:numFmt w:val="decimal"/>
      <w:lvlText w:val=""/>
      <w:lvlJc w:val="left"/>
    </w:lvl>
    <w:lvl w:ilvl="2" w:tplc="C2DE45C2">
      <w:numFmt w:val="decimal"/>
      <w:lvlText w:val=""/>
      <w:lvlJc w:val="left"/>
    </w:lvl>
    <w:lvl w:ilvl="3" w:tplc="B2A03B36">
      <w:numFmt w:val="decimal"/>
      <w:lvlText w:val=""/>
      <w:lvlJc w:val="left"/>
    </w:lvl>
    <w:lvl w:ilvl="4" w:tplc="EF761536">
      <w:numFmt w:val="decimal"/>
      <w:lvlText w:val=""/>
      <w:lvlJc w:val="left"/>
    </w:lvl>
    <w:lvl w:ilvl="5" w:tplc="3F52B31E">
      <w:numFmt w:val="decimal"/>
      <w:lvlText w:val=""/>
      <w:lvlJc w:val="left"/>
    </w:lvl>
    <w:lvl w:ilvl="6" w:tplc="192AB4BE">
      <w:numFmt w:val="decimal"/>
      <w:lvlText w:val=""/>
      <w:lvlJc w:val="left"/>
    </w:lvl>
    <w:lvl w:ilvl="7" w:tplc="94669DFA">
      <w:numFmt w:val="decimal"/>
      <w:lvlText w:val=""/>
      <w:lvlJc w:val="left"/>
    </w:lvl>
    <w:lvl w:ilvl="8" w:tplc="2AEE6862">
      <w:numFmt w:val="decimal"/>
      <w:lvlText w:val=""/>
      <w:lvlJc w:val="left"/>
    </w:lvl>
  </w:abstractNum>
  <w:abstractNum w:abstractNumId="5">
    <w:nsid w:val="00001850"/>
    <w:multiLevelType w:val="hybridMultilevel"/>
    <w:tmpl w:val="60C28638"/>
    <w:lvl w:ilvl="0" w:tplc="40660580">
      <w:start w:val="1"/>
      <w:numFmt w:val="decimal"/>
      <w:lvlText w:val="%1."/>
      <w:lvlJc w:val="left"/>
    </w:lvl>
    <w:lvl w:ilvl="1" w:tplc="68702556">
      <w:start w:val="2"/>
      <w:numFmt w:val="decimal"/>
      <w:lvlText w:val="%2."/>
      <w:lvlJc w:val="left"/>
    </w:lvl>
    <w:lvl w:ilvl="2" w:tplc="987E8A7E">
      <w:start w:val="2"/>
      <w:numFmt w:val="decimal"/>
      <w:lvlText w:val="%3."/>
      <w:lvlJc w:val="left"/>
    </w:lvl>
    <w:lvl w:ilvl="3" w:tplc="6B1A298A">
      <w:start w:val="5"/>
      <w:numFmt w:val="lowerRoman"/>
      <w:lvlText w:val="%4"/>
      <w:lvlJc w:val="left"/>
    </w:lvl>
    <w:lvl w:ilvl="4" w:tplc="10E8D504">
      <w:numFmt w:val="decimal"/>
      <w:lvlText w:val=""/>
      <w:lvlJc w:val="left"/>
    </w:lvl>
    <w:lvl w:ilvl="5" w:tplc="B450FC5C">
      <w:numFmt w:val="decimal"/>
      <w:lvlText w:val=""/>
      <w:lvlJc w:val="left"/>
    </w:lvl>
    <w:lvl w:ilvl="6" w:tplc="15A47924">
      <w:numFmt w:val="decimal"/>
      <w:lvlText w:val=""/>
      <w:lvlJc w:val="left"/>
    </w:lvl>
    <w:lvl w:ilvl="7" w:tplc="B9C072DA">
      <w:numFmt w:val="decimal"/>
      <w:lvlText w:val=""/>
      <w:lvlJc w:val="left"/>
    </w:lvl>
    <w:lvl w:ilvl="8" w:tplc="8374739A">
      <w:numFmt w:val="decimal"/>
      <w:lvlText w:val=""/>
      <w:lvlJc w:val="left"/>
    </w:lvl>
  </w:abstractNum>
  <w:abstractNum w:abstractNumId="6">
    <w:nsid w:val="00002059"/>
    <w:multiLevelType w:val="hybridMultilevel"/>
    <w:tmpl w:val="1ACEBEB0"/>
    <w:lvl w:ilvl="0" w:tplc="02DCEF7A">
      <w:start w:val="1"/>
      <w:numFmt w:val="bullet"/>
      <w:lvlText w:val="-"/>
      <w:lvlJc w:val="left"/>
    </w:lvl>
    <w:lvl w:ilvl="1" w:tplc="D758E102">
      <w:numFmt w:val="decimal"/>
      <w:lvlText w:val=""/>
      <w:lvlJc w:val="left"/>
    </w:lvl>
    <w:lvl w:ilvl="2" w:tplc="A86476EA">
      <w:numFmt w:val="decimal"/>
      <w:lvlText w:val=""/>
      <w:lvlJc w:val="left"/>
    </w:lvl>
    <w:lvl w:ilvl="3" w:tplc="61080E46">
      <w:numFmt w:val="decimal"/>
      <w:lvlText w:val=""/>
      <w:lvlJc w:val="left"/>
    </w:lvl>
    <w:lvl w:ilvl="4" w:tplc="DD56D800">
      <w:numFmt w:val="decimal"/>
      <w:lvlText w:val=""/>
      <w:lvlJc w:val="left"/>
    </w:lvl>
    <w:lvl w:ilvl="5" w:tplc="2FFAE298">
      <w:numFmt w:val="decimal"/>
      <w:lvlText w:val=""/>
      <w:lvlJc w:val="left"/>
    </w:lvl>
    <w:lvl w:ilvl="6" w:tplc="94E6C3CA">
      <w:numFmt w:val="decimal"/>
      <w:lvlText w:val=""/>
      <w:lvlJc w:val="left"/>
    </w:lvl>
    <w:lvl w:ilvl="7" w:tplc="9E8ABE50">
      <w:numFmt w:val="decimal"/>
      <w:lvlText w:val=""/>
      <w:lvlJc w:val="left"/>
    </w:lvl>
    <w:lvl w:ilvl="8" w:tplc="8AA66D72">
      <w:numFmt w:val="decimal"/>
      <w:lvlText w:val=""/>
      <w:lvlJc w:val="left"/>
    </w:lvl>
  </w:abstractNum>
  <w:abstractNum w:abstractNumId="7">
    <w:nsid w:val="00002B00"/>
    <w:multiLevelType w:val="hybridMultilevel"/>
    <w:tmpl w:val="2F32E7DE"/>
    <w:lvl w:ilvl="0" w:tplc="C6FC3686">
      <w:start w:val="12"/>
      <w:numFmt w:val="decimal"/>
      <w:lvlText w:val="%1."/>
      <w:lvlJc w:val="left"/>
    </w:lvl>
    <w:lvl w:ilvl="1" w:tplc="3628E3C6">
      <w:numFmt w:val="decimal"/>
      <w:lvlText w:val=""/>
      <w:lvlJc w:val="left"/>
    </w:lvl>
    <w:lvl w:ilvl="2" w:tplc="D35AE226">
      <w:numFmt w:val="decimal"/>
      <w:lvlText w:val=""/>
      <w:lvlJc w:val="left"/>
    </w:lvl>
    <w:lvl w:ilvl="3" w:tplc="4F887642">
      <w:numFmt w:val="decimal"/>
      <w:lvlText w:val=""/>
      <w:lvlJc w:val="left"/>
    </w:lvl>
    <w:lvl w:ilvl="4" w:tplc="591AB23E">
      <w:numFmt w:val="decimal"/>
      <w:lvlText w:val=""/>
      <w:lvlJc w:val="left"/>
    </w:lvl>
    <w:lvl w:ilvl="5" w:tplc="A738787E">
      <w:numFmt w:val="decimal"/>
      <w:lvlText w:val=""/>
      <w:lvlJc w:val="left"/>
    </w:lvl>
    <w:lvl w:ilvl="6" w:tplc="E2FA2B68">
      <w:numFmt w:val="decimal"/>
      <w:lvlText w:val=""/>
      <w:lvlJc w:val="left"/>
    </w:lvl>
    <w:lvl w:ilvl="7" w:tplc="A3CE8BAC">
      <w:numFmt w:val="decimal"/>
      <w:lvlText w:val=""/>
      <w:lvlJc w:val="left"/>
    </w:lvl>
    <w:lvl w:ilvl="8" w:tplc="E1668AFE">
      <w:numFmt w:val="decimal"/>
      <w:lvlText w:val=""/>
      <w:lvlJc w:val="left"/>
    </w:lvl>
  </w:abstractNum>
  <w:abstractNum w:abstractNumId="8">
    <w:nsid w:val="00003A8D"/>
    <w:multiLevelType w:val="hybridMultilevel"/>
    <w:tmpl w:val="29F4037C"/>
    <w:lvl w:ilvl="0" w:tplc="1F5EA8BC">
      <w:start w:val="1"/>
      <w:numFmt w:val="decimal"/>
      <w:lvlText w:val="%1."/>
      <w:lvlJc w:val="left"/>
    </w:lvl>
    <w:lvl w:ilvl="1" w:tplc="DEA28DAE">
      <w:numFmt w:val="decimal"/>
      <w:lvlText w:val=""/>
      <w:lvlJc w:val="left"/>
    </w:lvl>
    <w:lvl w:ilvl="2" w:tplc="B09E29BE">
      <w:numFmt w:val="decimal"/>
      <w:lvlText w:val=""/>
      <w:lvlJc w:val="left"/>
    </w:lvl>
    <w:lvl w:ilvl="3" w:tplc="A35A40B6">
      <w:numFmt w:val="decimal"/>
      <w:lvlText w:val=""/>
      <w:lvlJc w:val="left"/>
    </w:lvl>
    <w:lvl w:ilvl="4" w:tplc="048CB174">
      <w:numFmt w:val="decimal"/>
      <w:lvlText w:val=""/>
      <w:lvlJc w:val="left"/>
    </w:lvl>
    <w:lvl w:ilvl="5" w:tplc="371C8BE8">
      <w:numFmt w:val="decimal"/>
      <w:lvlText w:val=""/>
      <w:lvlJc w:val="left"/>
    </w:lvl>
    <w:lvl w:ilvl="6" w:tplc="B956AFF6">
      <w:numFmt w:val="decimal"/>
      <w:lvlText w:val=""/>
      <w:lvlJc w:val="left"/>
    </w:lvl>
    <w:lvl w:ilvl="7" w:tplc="F692D4FC">
      <w:numFmt w:val="decimal"/>
      <w:lvlText w:val=""/>
      <w:lvlJc w:val="left"/>
    </w:lvl>
    <w:lvl w:ilvl="8" w:tplc="59D81220">
      <w:numFmt w:val="decimal"/>
      <w:lvlText w:val=""/>
      <w:lvlJc w:val="left"/>
    </w:lvl>
  </w:abstractNum>
  <w:abstractNum w:abstractNumId="9">
    <w:nsid w:val="00005005"/>
    <w:multiLevelType w:val="hybridMultilevel"/>
    <w:tmpl w:val="0FA6BA5C"/>
    <w:lvl w:ilvl="0" w:tplc="05BC3FD2">
      <w:start w:val="11"/>
      <w:numFmt w:val="decimal"/>
      <w:lvlText w:val="%1."/>
      <w:lvlJc w:val="left"/>
    </w:lvl>
    <w:lvl w:ilvl="1" w:tplc="E040A0E6">
      <w:numFmt w:val="decimal"/>
      <w:lvlText w:val=""/>
      <w:lvlJc w:val="left"/>
    </w:lvl>
    <w:lvl w:ilvl="2" w:tplc="4328CEAA">
      <w:numFmt w:val="decimal"/>
      <w:lvlText w:val=""/>
      <w:lvlJc w:val="left"/>
    </w:lvl>
    <w:lvl w:ilvl="3" w:tplc="03508D5A">
      <w:numFmt w:val="decimal"/>
      <w:lvlText w:val=""/>
      <w:lvlJc w:val="left"/>
    </w:lvl>
    <w:lvl w:ilvl="4" w:tplc="50F408CE">
      <w:numFmt w:val="decimal"/>
      <w:lvlText w:val=""/>
      <w:lvlJc w:val="left"/>
    </w:lvl>
    <w:lvl w:ilvl="5" w:tplc="17568E80">
      <w:numFmt w:val="decimal"/>
      <w:lvlText w:val=""/>
      <w:lvlJc w:val="left"/>
    </w:lvl>
    <w:lvl w:ilvl="6" w:tplc="482E680C">
      <w:numFmt w:val="decimal"/>
      <w:lvlText w:val=""/>
      <w:lvlJc w:val="left"/>
    </w:lvl>
    <w:lvl w:ilvl="7" w:tplc="F21835AE">
      <w:numFmt w:val="decimal"/>
      <w:lvlText w:val=""/>
      <w:lvlJc w:val="left"/>
    </w:lvl>
    <w:lvl w:ilvl="8" w:tplc="AD341150">
      <w:numFmt w:val="decimal"/>
      <w:lvlText w:val=""/>
      <w:lvlJc w:val="left"/>
    </w:lvl>
  </w:abstractNum>
  <w:abstractNum w:abstractNumId="10">
    <w:nsid w:val="0000590E"/>
    <w:multiLevelType w:val="hybridMultilevel"/>
    <w:tmpl w:val="9350004E"/>
    <w:lvl w:ilvl="0" w:tplc="03A4271C">
      <w:start w:val="3"/>
      <w:numFmt w:val="decimal"/>
      <w:lvlText w:val="%1."/>
      <w:lvlJc w:val="left"/>
      <w:rPr>
        <w:sz w:val="22"/>
        <w:szCs w:val="22"/>
      </w:rPr>
    </w:lvl>
    <w:lvl w:ilvl="1" w:tplc="5972DCBA">
      <w:start w:val="1"/>
      <w:numFmt w:val="lowerLetter"/>
      <w:lvlText w:val="%2)"/>
      <w:lvlJc w:val="left"/>
      <w:rPr>
        <w:rFonts w:ascii="Times New Roman" w:eastAsia="Arial Narrow" w:hAnsi="Times New Roman" w:cs="Times New Roman"/>
      </w:rPr>
    </w:lvl>
    <w:lvl w:ilvl="2" w:tplc="8CF296FC">
      <w:numFmt w:val="decimal"/>
      <w:lvlText w:val=""/>
      <w:lvlJc w:val="left"/>
    </w:lvl>
    <w:lvl w:ilvl="3" w:tplc="B1E641A6">
      <w:numFmt w:val="decimal"/>
      <w:lvlText w:val=""/>
      <w:lvlJc w:val="left"/>
    </w:lvl>
    <w:lvl w:ilvl="4" w:tplc="E2F2EE12">
      <w:numFmt w:val="decimal"/>
      <w:lvlText w:val=""/>
      <w:lvlJc w:val="left"/>
    </w:lvl>
    <w:lvl w:ilvl="5" w:tplc="C0DEA2BA">
      <w:numFmt w:val="decimal"/>
      <w:lvlText w:val=""/>
      <w:lvlJc w:val="left"/>
    </w:lvl>
    <w:lvl w:ilvl="6" w:tplc="5616E94E">
      <w:numFmt w:val="decimal"/>
      <w:lvlText w:val=""/>
      <w:lvlJc w:val="left"/>
    </w:lvl>
    <w:lvl w:ilvl="7" w:tplc="10C81102">
      <w:numFmt w:val="decimal"/>
      <w:lvlText w:val=""/>
      <w:lvlJc w:val="left"/>
    </w:lvl>
    <w:lvl w:ilvl="8" w:tplc="EC5E6DF6">
      <w:numFmt w:val="decimal"/>
      <w:lvlText w:val=""/>
      <w:lvlJc w:val="left"/>
    </w:lvl>
  </w:abstractNum>
  <w:abstractNum w:abstractNumId="11">
    <w:nsid w:val="00005FA4"/>
    <w:multiLevelType w:val="hybridMultilevel"/>
    <w:tmpl w:val="ECC02A6C"/>
    <w:lvl w:ilvl="0" w:tplc="EBA603B8">
      <w:start w:val="1"/>
      <w:numFmt w:val="bullet"/>
      <w:lvlText w:val="-"/>
      <w:lvlJc w:val="left"/>
    </w:lvl>
    <w:lvl w:ilvl="1" w:tplc="F79A4FE2">
      <w:numFmt w:val="decimal"/>
      <w:lvlText w:val=""/>
      <w:lvlJc w:val="left"/>
    </w:lvl>
    <w:lvl w:ilvl="2" w:tplc="1CC8884E">
      <w:numFmt w:val="decimal"/>
      <w:lvlText w:val=""/>
      <w:lvlJc w:val="left"/>
    </w:lvl>
    <w:lvl w:ilvl="3" w:tplc="8AB25796">
      <w:numFmt w:val="decimal"/>
      <w:lvlText w:val=""/>
      <w:lvlJc w:val="left"/>
    </w:lvl>
    <w:lvl w:ilvl="4" w:tplc="7D4A1D0E">
      <w:numFmt w:val="decimal"/>
      <w:lvlText w:val=""/>
      <w:lvlJc w:val="left"/>
    </w:lvl>
    <w:lvl w:ilvl="5" w:tplc="FD9E4672">
      <w:numFmt w:val="decimal"/>
      <w:lvlText w:val=""/>
      <w:lvlJc w:val="left"/>
    </w:lvl>
    <w:lvl w:ilvl="6" w:tplc="E98ADD66">
      <w:numFmt w:val="decimal"/>
      <w:lvlText w:val=""/>
      <w:lvlJc w:val="left"/>
    </w:lvl>
    <w:lvl w:ilvl="7" w:tplc="3D3EF308">
      <w:numFmt w:val="decimal"/>
      <w:lvlText w:val=""/>
      <w:lvlJc w:val="left"/>
    </w:lvl>
    <w:lvl w:ilvl="8" w:tplc="20C6D842">
      <w:numFmt w:val="decimal"/>
      <w:lvlText w:val=""/>
      <w:lvlJc w:val="left"/>
    </w:lvl>
  </w:abstractNum>
  <w:abstractNum w:abstractNumId="12">
    <w:nsid w:val="00007F61"/>
    <w:multiLevelType w:val="hybridMultilevel"/>
    <w:tmpl w:val="D8AE4B78"/>
    <w:lvl w:ilvl="0" w:tplc="88128736">
      <w:start w:val="18"/>
      <w:numFmt w:val="decimal"/>
      <w:lvlText w:val="%1."/>
      <w:lvlJc w:val="left"/>
    </w:lvl>
    <w:lvl w:ilvl="1" w:tplc="B554E040">
      <w:numFmt w:val="decimal"/>
      <w:lvlText w:val=""/>
      <w:lvlJc w:val="left"/>
    </w:lvl>
    <w:lvl w:ilvl="2" w:tplc="A4ACFFE8">
      <w:numFmt w:val="decimal"/>
      <w:lvlText w:val=""/>
      <w:lvlJc w:val="left"/>
    </w:lvl>
    <w:lvl w:ilvl="3" w:tplc="0F1CF5E8">
      <w:numFmt w:val="decimal"/>
      <w:lvlText w:val=""/>
      <w:lvlJc w:val="left"/>
    </w:lvl>
    <w:lvl w:ilvl="4" w:tplc="61101E88">
      <w:numFmt w:val="decimal"/>
      <w:lvlText w:val=""/>
      <w:lvlJc w:val="left"/>
    </w:lvl>
    <w:lvl w:ilvl="5" w:tplc="97D8A370">
      <w:numFmt w:val="decimal"/>
      <w:lvlText w:val=""/>
      <w:lvlJc w:val="left"/>
    </w:lvl>
    <w:lvl w:ilvl="6" w:tplc="6E9E35AC">
      <w:numFmt w:val="decimal"/>
      <w:lvlText w:val=""/>
      <w:lvlJc w:val="left"/>
    </w:lvl>
    <w:lvl w:ilvl="7" w:tplc="8C2CFACE">
      <w:numFmt w:val="decimal"/>
      <w:lvlText w:val=""/>
      <w:lvlJc w:val="left"/>
    </w:lvl>
    <w:lvl w:ilvl="8" w:tplc="3E049C28">
      <w:numFmt w:val="decimal"/>
      <w:lvlText w:val=""/>
      <w:lvlJc w:val="left"/>
    </w:lvl>
  </w:abstractNum>
  <w:abstractNum w:abstractNumId="13">
    <w:nsid w:val="00007FBE"/>
    <w:multiLevelType w:val="hybridMultilevel"/>
    <w:tmpl w:val="9D5A17D4"/>
    <w:lvl w:ilvl="0" w:tplc="786AFCAA">
      <w:start w:val="3"/>
      <w:numFmt w:val="decimal"/>
      <w:lvlText w:val="%1."/>
      <w:lvlJc w:val="left"/>
    </w:lvl>
    <w:lvl w:ilvl="1" w:tplc="9E3E304A">
      <w:numFmt w:val="decimal"/>
      <w:lvlText w:val=""/>
      <w:lvlJc w:val="left"/>
    </w:lvl>
    <w:lvl w:ilvl="2" w:tplc="F648DDE8">
      <w:numFmt w:val="decimal"/>
      <w:lvlText w:val=""/>
      <w:lvlJc w:val="left"/>
    </w:lvl>
    <w:lvl w:ilvl="3" w:tplc="C33C66EC">
      <w:numFmt w:val="decimal"/>
      <w:lvlText w:val=""/>
      <w:lvlJc w:val="left"/>
    </w:lvl>
    <w:lvl w:ilvl="4" w:tplc="D2220DA2">
      <w:numFmt w:val="decimal"/>
      <w:lvlText w:val=""/>
      <w:lvlJc w:val="left"/>
    </w:lvl>
    <w:lvl w:ilvl="5" w:tplc="829298E8">
      <w:numFmt w:val="decimal"/>
      <w:lvlText w:val=""/>
      <w:lvlJc w:val="left"/>
    </w:lvl>
    <w:lvl w:ilvl="6" w:tplc="81F6301E">
      <w:numFmt w:val="decimal"/>
      <w:lvlText w:val=""/>
      <w:lvlJc w:val="left"/>
    </w:lvl>
    <w:lvl w:ilvl="7" w:tplc="63BA6DF0">
      <w:numFmt w:val="decimal"/>
      <w:lvlText w:val=""/>
      <w:lvlJc w:val="left"/>
    </w:lvl>
    <w:lvl w:ilvl="8" w:tplc="0264F590">
      <w:numFmt w:val="decimal"/>
      <w:lvlText w:val=""/>
      <w:lvlJc w:val="left"/>
    </w:lvl>
  </w:abstractNum>
  <w:abstractNum w:abstractNumId="14">
    <w:nsid w:val="04320FF1"/>
    <w:multiLevelType w:val="multilevel"/>
    <w:tmpl w:val="7A1CF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AA104FE"/>
    <w:multiLevelType w:val="hybridMultilevel"/>
    <w:tmpl w:val="48705DA2"/>
    <w:lvl w:ilvl="0" w:tplc="750CC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2B60E1C"/>
    <w:multiLevelType w:val="multilevel"/>
    <w:tmpl w:val="10B2D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14B6386A"/>
    <w:multiLevelType w:val="hybridMultilevel"/>
    <w:tmpl w:val="FC0E4A20"/>
    <w:lvl w:ilvl="0" w:tplc="1C589F9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7A70661"/>
    <w:multiLevelType w:val="multilevel"/>
    <w:tmpl w:val="10B2D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8E2620"/>
    <w:multiLevelType w:val="hybridMultilevel"/>
    <w:tmpl w:val="A3B01580"/>
    <w:lvl w:ilvl="0" w:tplc="C952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C155E29"/>
    <w:multiLevelType w:val="hybridMultilevel"/>
    <w:tmpl w:val="0B02C794"/>
    <w:lvl w:ilvl="0" w:tplc="6EDA3D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17307"/>
    <w:multiLevelType w:val="multilevel"/>
    <w:tmpl w:val="6438132A"/>
    <w:lvl w:ilvl="0">
      <w:start w:val="7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Narrow" w:hint="default"/>
      </w:rPr>
    </w:lvl>
  </w:abstractNum>
  <w:abstractNum w:abstractNumId="23">
    <w:nsid w:val="3C530DDB"/>
    <w:multiLevelType w:val="hybridMultilevel"/>
    <w:tmpl w:val="BDB43924"/>
    <w:lvl w:ilvl="0" w:tplc="F66C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82F8E"/>
    <w:multiLevelType w:val="multilevel"/>
    <w:tmpl w:val="28B4DD98"/>
    <w:lvl w:ilvl="0">
      <w:start w:val="3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Narrow" w:hint="default"/>
      </w:rPr>
    </w:lvl>
  </w:abstractNum>
  <w:abstractNum w:abstractNumId="25">
    <w:nsid w:val="42E920D1"/>
    <w:multiLevelType w:val="hybridMultilevel"/>
    <w:tmpl w:val="D7428422"/>
    <w:lvl w:ilvl="0" w:tplc="D054BE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8409F"/>
    <w:multiLevelType w:val="hybridMultilevel"/>
    <w:tmpl w:val="A3B01580"/>
    <w:lvl w:ilvl="0" w:tplc="C952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F143CF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28">
    <w:nsid w:val="5ACE6AFD"/>
    <w:multiLevelType w:val="hybridMultilevel"/>
    <w:tmpl w:val="6332DB48"/>
    <w:lvl w:ilvl="0" w:tplc="D8BC28A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C69C3"/>
    <w:multiLevelType w:val="multilevel"/>
    <w:tmpl w:val="57EC84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1A0729E"/>
    <w:multiLevelType w:val="multilevel"/>
    <w:tmpl w:val="D764B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72313"/>
    <w:multiLevelType w:val="multilevel"/>
    <w:tmpl w:val="6C22D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A72597B"/>
    <w:multiLevelType w:val="hybridMultilevel"/>
    <w:tmpl w:val="13E4558C"/>
    <w:lvl w:ilvl="0" w:tplc="041B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3">
    <w:nsid w:val="6D261170"/>
    <w:multiLevelType w:val="hybridMultilevel"/>
    <w:tmpl w:val="6D1E9950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>
    <w:nsid w:val="7296417F"/>
    <w:multiLevelType w:val="hybridMultilevel"/>
    <w:tmpl w:val="D54440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5360B9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6">
    <w:nsid w:val="7D7B2976"/>
    <w:multiLevelType w:val="hybridMultilevel"/>
    <w:tmpl w:val="B374E1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28"/>
  </w:num>
  <w:num w:numId="15">
    <w:abstractNumId w:val="11"/>
  </w:num>
  <w:num w:numId="16">
    <w:abstractNumId w:val="6"/>
  </w:num>
  <w:num w:numId="17">
    <w:abstractNumId w:val="3"/>
  </w:num>
  <w:num w:numId="18">
    <w:abstractNumId w:val="32"/>
  </w:num>
  <w:num w:numId="19">
    <w:abstractNumId w:val="18"/>
  </w:num>
  <w:num w:numId="20">
    <w:abstractNumId w:val="21"/>
  </w:num>
  <w:num w:numId="21">
    <w:abstractNumId w:val="17"/>
  </w:num>
  <w:num w:numId="22">
    <w:abstractNumId w:val="36"/>
  </w:num>
  <w:num w:numId="23">
    <w:abstractNumId w:val="26"/>
  </w:num>
  <w:num w:numId="24">
    <w:abstractNumId w:val="30"/>
  </w:num>
  <w:num w:numId="25">
    <w:abstractNumId w:val="14"/>
  </w:num>
  <w:num w:numId="26">
    <w:abstractNumId w:val="24"/>
  </w:num>
  <w:num w:numId="27">
    <w:abstractNumId w:val="29"/>
  </w:num>
  <w:num w:numId="28">
    <w:abstractNumId w:val="31"/>
  </w:num>
  <w:num w:numId="29">
    <w:abstractNumId w:val="22"/>
  </w:num>
  <w:num w:numId="30">
    <w:abstractNumId w:val="35"/>
  </w:num>
  <w:num w:numId="31">
    <w:abstractNumId w:val="23"/>
  </w:num>
  <w:num w:numId="32">
    <w:abstractNumId w:val="27"/>
  </w:num>
  <w:num w:numId="33">
    <w:abstractNumId w:val="34"/>
  </w:num>
  <w:num w:numId="34">
    <w:abstractNumId w:val="15"/>
  </w:num>
  <w:num w:numId="35">
    <w:abstractNumId w:val="20"/>
  </w:num>
  <w:num w:numId="36">
    <w:abstractNumId w:val="16"/>
  </w:num>
  <w:num w:numId="37">
    <w:abstractNumId w:val="17"/>
  </w:num>
  <w:num w:numId="38">
    <w:abstractNumId w:val="33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2D"/>
    <w:rsid w:val="00000CD4"/>
    <w:rsid w:val="00001D68"/>
    <w:rsid w:val="00006395"/>
    <w:rsid w:val="00007231"/>
    <w:rsid w:val="00007379"/>
    <w:rsid w:val="0002443F"/>
    <w:rsid w:val="00025DCE"/>
    <w:rsid w:val="00030EAC"/>
    <w:rsid w:val="00036377"/>
    <w:rsid w:val="00040024"/>
    <w:rsid w:val="00042525"/>
    <w:rsid w:val="000428F2"/>
    <w:rsid w:val="00045791"/>
    <w:rsid w:val="00050DE9"/>
    <w:rsid w:val="0005148F"/>
    <w:rsid w:val="0005354C"/>
    <w:rsid w:val="00056F2C"/>
    <w:rsid w:val="00061B27"/>
    <w:rsid w:val="00062CA7"/>
    <w:rsid w:val="00063F32"/>
    <w:rsid w:val="0007095F"/>
    <w:rsid w:val="00074CAB"/>
    <w:rsid w:val="00076CAC"/>
    <w:rsid w:val="00077EF8"/>
    <w:rsid w:val="00083AA0"/>
    <w:rsid w:val="00084D4D"/>
    <w:rsid w:val="0008792F"/>
    <w:rsid w:val="000909F9"/>
    <w:rsid w:val="00091EF2"/>
    <w:rsid w:val="00093FFD"/>
    <w:rsid w:val="00096E87"/>
    <w:rsid w:val="000A31DC"/>
    <w:rsid w:val="000A7333"/>
    <w:rsid w:val="000A7F08"/>
    <w:rsid w:val="000B35A4"/>
    <w:rsid w:val="000B5366"/>
    <w:rsid w:val="000B59F2"/>
    <w:rsid w:val="000B6D9D"/>
    <w:rsid w:val="000B6DD6"/>
    <w:rsid w:val="000C3CEB"/>
    <w:rsid w:val="000C52D2"/>
    <w:rsid w:val="000C6084"/>
    <w:rsid w:val="000D180F"/>
    <w:rsid w:val="000D2DD3"/>
    <w:rsid w:val="000D719F"/>
    <w:rsid w:val="000E02E8"/>
    <w:rsid w:val="000E03E8"/>
    <w:rsid w:val="000E448D"/>
    <w:rsid w:val="000E7317"/>
    <w:rsid w:val="000F136F"/>
    <w:rsid w:val="000F2F59"/>
    <w:rsid w:val="000F721E"/>
    <w:rsid w:val="000F7810"/>
    <w:rsid w:val="00101225"/>
    <w:rsid w:val="00101502"/>
    <w:rsid w:val="001020CA"/>
    <w:rsid w:val="00103639"/>
    <w:rsid w:val="0010496D"/>
    <w:rsid w:val="00104A3F"/>
    <w:rsid w:val="0010500E"/>
    <w:rsid w:val="0010682A"/>
    <w:rsid w:val="00107D77"/>
    <w:rsid w:val="00117A7B"/>
    <w:rsid w:val="00137B75"/>
    <w:rsid w:val="00142546"/>
    <w:rsid w:val="00142D12"/>
    <w:rsid w:val="00143374"/>
    <w:rsid w:val="00143514"/>
    <w:rsid w:val="001479A5"/>
    <w:rsid w:val="001567E4"/>
    <w:rsid w:val="001613CA"/>
    <w:rsid w:val="001649FE"/>
    <w:rsid w:val="00171E3D"/>
    <w:rsid w:val="0017495F"/>
    <w:rsid w:val="001763E2"/>
    <w:rsid w:val="0017736A"/>
    <w:rsid w:val="001806BA"/>
    <w:rsid w:val="00181C3D"/>
    <w:rsid w:val="001820FA"/>
    <w:rsid w:val="00183D6D"/>
    <w:rsid w:val="00184FB8"/>
    <w:rsid w:val="001923AD"/>
    <w:rsid w:val="00192BD4"/>
    <w:rsid w:val="00192E9D"/>
    <w:rsid w:val="00196175"/>
    <w:rsid w:val="00197A4A"/>
    <w:rsid w:val="001A44B8"/>
    <w:rsid w:val="001A53CD"/>
    <w:rsid w:val="001A7F75"/>
    <w:rsid w:val="001B1AC2"/>
    <w:rsid w:val="001B1B4A"/>
    <w:rsid w:val="001B41C1"/>
    <w:rsid w:val="001B6743"/>
    <w:rsid w:val="001B77ED"/>
    <w:rsid w:val="001C360E"/>
    <w:rsid w:val="001C3EB9"/>
    <w:rsid w:val="001C4536"/>
    <w:rsid w:val="001D23B7"/>
    <w:rsid w:val="001D73A5"/>
    <w:rsid w:val="001E2C7D"/>
    <w:rsid w:val="001E6816"/>
    <w:rsid w:val="001F07CB"/>
    <w:rsid w:val="001F1789"/>
    <w:rsid w:val="001F4699"/>
    <w:rsid w:val="001F543C"/>
    <w:rsid w:val="001F71BE"/>
    <w:rsid w:val="00200A0D"/>
    <w:rsid w:val="0020344E"/>
    <w:rsid w:val="00203BB4"/>
    <w:rsid w:val="002079DC"/>
    <w:rsid w:val="00207EC3"/>
    <w:rsid w:val="00211B03"/>
    <w:rsid w:val="0021630A"/>
    <w:rsid w:val="002225B0"/>
    <w:rsid w:val="002246AC"/>
    <w:rsid w:val="002259FF"/>
    <w:rsid w:val="00226AB3"/>
    <w:rsid w:val="00231B4D"/>
    <w:rsid w:val="002332C3"/>
    <w:rsid w:val="00234465"/>
    <w:rsid w:val="0023612D"/>
    <w:rsid w:val="00236750"/>
    <w:rsid w:val="00241527"/>
    <w:rsid w:val="0024434F"/>
    <w:rsid w:val="0025153A"/>
    <w:rsid w:val="00252911"/>
    <w:rsid w:val="0026297E"/>
    <w:rsid w:val="00262EA2"/>
    <w:rsid w:val="002662E9"/>
    <w:rsid w:val="00267923"/>
    <w:rsid w:val="00270B08"/>
    <w:rsid w:val="00272B70"/>
    <w:rsid w:val="00275FEC"/>
    <w:rsid w:val="0028293A"/>
    <w:rsid w:val="0028428E"/>
    <w:rsid w:val="002873D1"/>
    <w:rsid w:val="002876BB"/>
    <w:rsid w:val="002900A3"/>
    <w:rsid w:val="002903C8"/>
    <w:rsid w:val="00290A38"/>
    <w:rsid w:val="002A05BC"/>
    <w:rsid w:val="002A1222"/>
    <w:rsid w:val="002B1733"/>
    <w:rsid w:val="002B33B7"/>
    <w:rsid w:val="002B3C66"/>
    <w:rsid w:val="002B4512"/>
    <w:rsid w:val="002B6A00"/>
    <w:rsid w:val="002C2F56"/>
    <w:rsid w:val="002D0C66"/>
    <w:rsid w:val="002D17ED"/>
    <w:rsid w:val="002D1A33"/>
    <w:rsid w:val="002D3D7A"/>
    <w:rsid w:val="002D4253"/>
    <w:rsid w:val="002D44A2"/>
    <w:rsid w:val="002D5C82"/>
    <w:rsid w:val="002D7AB5"/>
    <w:rsid w:val="002E055F"/>
    <w:rsid w:val="002E4D4D"/>
    <w:rsid w:val="002E595A"/>
    <w:rsid w:val="002E65A1"/>
    <w:rsid w:val="002E6C6F"/>
    <w:rsid w:val="002F4549"/>
    <w:rsid w:val="002F72D6"/>
    <w:rsid w:val="002F76EC"/>
    <w:rsid w:val="00300F04"/>
    <w:rsid w:val="00304973"/>
    <w:rsid w:val="00314C6F"/>
    <w:rsid w:val="0032419A"/>
    <w:rsid w:val="00324F3E"/>
    <w:rsid w:val="00325F3F"/>
    <w:rsid w:val="003277F8"/>
    <w:rsid w:val="00333E3B"/>
    <w:rsid w:val="00336CB9"/>
    <w:rsid w:val="00336ED8"/>
    <w:rsid w:val="0034061B"/>
    <w:rsid w:val="003433A1"/>
    <w:rsid w:val="003437B8"/>
    <w:rsid w:val="0034612F"/>
    <w:rsid w:val="003463C3"/>
    <w:rsid w:val="003477D4"/>
    <w:rsid w:val="00347A45"/>
    <w:rsid w:val="00354487"/>
    <w:rsid w:val="00354977"/>
    <w:rsid w:val="00354BF2"/>
    <w:rsid w:val="003572D4"/>
    <w:rsid w:val="003574D1"/>
    <w:rsid w:val="00360F28"/>
    <w:rsid w:val="00361AB9"/>
    <w:rsid w:val="003675FC"/>
    <w:rsid w:val="00370E6A"/>
    <w:rsid w:val="0037351C"/>
    <w:rsid w:val="00383764"/>
    <w:rsid w:val="0038400A"/>
    <w:rsid w:val="00385F15"/>
    <w:rsid w:val="003871B0"/>
    <w:rsid w:val="00390056"/>
    <w:rsid w:val="00390EA7"/>
    <w:rsid w:val="00393250"/>
    <w:rsid w:val="00395620"/>
    <w:rsid w:val="00396432"/>
    <w:rsid w:val="0039762B"/>
    <w:rsid w:val="00397E4F"/>
    <w:rsid w:val="003A3745"/>
    <w:rsid w:val="003A4756"/>
    <w:rsid w:val="003A644C"/>
    <w:rsid w:val="003A6713"/>
    <w:rsid w:val="003B1241"/>
    <w:rsid w:val="003B41AC"/>
    <w:rsid w:val="003B50E5"/>
    <w:rsid w:val="003B791E"/>
    <w:rsid w:val="003C3AC7"/>
    <w:rsid w:val="003C559B"/>
    <w:rsid w:val="003C78BC"/>
    <w:rsid w:val="003C7E1B"/>
    <w:rsid w:val="003D16C9"/>
    <w:rsid w:val="003D643A"/>
    <w:rsid w:val="003D7730"/>
    <w:rsid w:val="003E0618"/>
    <w:rsid w:val="003E2D05"/>
    <w:rsid w:val="003E6A15"/>
    <w:rsid w:val="003F1B53"/>
    <w:rsid w:val="003F2C37"/>
    <w:rsid w:val="003F5066"/>
    <w:rsid w:val="00400F25"/>
    <w:rsid w:val="00401BD7"/>
    <w:rsid w:val="0040274C"/>
    <w:rsid w:val="00402AE3"/>
    <w:rsid w:val="00403419"/>
    <w:rsid w:val="00405751"/>
    <w:rsid w:val="004102C8"/>
    <w:rsid w:val="004107B1"/>
    <w:rsid w:val="00411E38"/>
    <w:rsid w:val="004249AA"/>
    <w:rsid w:val="004249DC"/>
    <w:rsid w:val="00426D3A"/>
    <w:rsid w:val="004334F1"/>
    <w:rsid w:val="004348C2"/>
    <w:rsid w:val="004431AE"/>
    <w:rsid w:val="00445237"/>
    <w:rsid w:val="00447301"/>
    <w:rsid w:val="00451CCE"/>
    <w:rsid w:val="00452CED"/>
    <w:rsid w:val="00454E4F"/>
    <w:rsid w:val="00455570"/>
    <w:rsid w:val="00457788"/>
    <w:rsid w:val="00460C40"/>
    <w:rsid w:val="00462DA8"/>
    <w:rsid w:val="004670F0"/>
    <w:rsid w:val="0046719E"/>
    <w:rsid w:val="004673B9"/>
    <w:rsid w:val="00470919"/>
    <w:rsid w:val="004720AD"/>
    <w:rsid w:val="00473D30"/>
    <w:rsid w:val="00475CCC"/>
    <w:rsid w:val="00480EBB"/>
    <w:rsid w:val="00483851"/>
    <w:rsid w:val="0048768E"/>
    <w:rsid w:val="00490611"/>
    <w:rsid w:val="004921AA"/>
    <w:rsid w:val="004931B3"/>
    <w:rsid w:val="004955D6"/>
    <w:rsid w:val="004A1041"/>
    <w:rsid w:val="004A2217"/>
    <w:rsid w:val="004A26DE"/>
    <w:rsid w:val="004A4524"/>
    <w:rsid w:val="004A6A4C"/>
    <w:rsid w:val="004A7117"/>
    <w:rsid w:val="004B06A0"/>
    <w:rsid w:val="004B14CC"/>
    <w:rsid w:val="004B63F6"/>
    <w:rsid w:val="004C3CE1"/>
    <w:rsid w:val="004C3F7F"/>
    <w:rsid w:val="004C4B59"/>
    <w:rsid w:val="004C602F"/>
    <w:rsid w:val="004C7D58"/>
    <w:rsid w:val="004D1669"/>
    <w:rsid w:val="004D6442"/>
    <w:rsid w:val="004D6846"/>
    <w:rsid w:val="004D7310"/>
    <w:rsid w:val="004D782A"/>
    <w:rsid w:val="004E2103"/>
    <w:rsid w:val="004E3AAB"/>
    <w:rsid w:val="004E3D1E"/>
    <w:rsid w:val="004E4DB2"/>
    <w:rsid w:val="004F20AC"/>
    <w:rsid w:val="004F2CDB"/>
    <w:rsid w:val="004F3F49"/>
    <w:rsid w:val="004F6967"/>
    <w:rsid w:val="004F7342"/>
    <w:rsid w:val="004F7BAB"/>
    <w:rsid w:val="0050042E"/>
    <w:rsid w:val="00503CE7"/>
    <w:rsid w:val="005069BE"/>
    <w:rsid w:val="005071B6"/>
    <w:rsid w:val="005105F5"/>
    <w:rsid w:val="0051060D"/>
    <w:rsid w:val="00511484"/>
    <w:rsid w:val="00511EDF"/>
    <w:rsid w:val="00525B3E"/>
    <w:rsid w:val="005275CA"/>
    <w:rsid w:val="005337D2"/>
    <w:rsid w:val="005338F0"/>
    <w:rsid w:val="0053548E"/>
    <w:rsid w:val="00537E25"/>
    <w:rsid w:val="00540344"/>
    <w:rsid w:val="00542CA3"/>
    <w:rsid w:val="00543697"/>
    <w:rsid w:val="0054465D"/>
    <w:rsid w:val="00545745"/>
    <w:rsid w:val="0054650A"/>
    <w:rsid w:val="00546892"/>
    <w:rsid w:val="005476F4"/>
    <w:rsid w:val="00547DF2"/>
    <w:rsid w:val="005512C4"/>
    <w:rsid w:val="005530FE"/>
    <w:rsid w:val="00554ECB"/>
    <w:rsid w:val="005566AB"/>
    <w:rsid w:val="00557135"/>
    <w:rsid w:val="00557414"/>
    <w:rsid w:val="00560B15"/>
    <w:rsid w:val="00561253"/>
    <w:rsid w:val="0056396B"/>
    <w:rsid w:val="005671F6"/>
    <w:rsid w:val="00576B0E"/>
    <w:rsid w:val="00576E4E"/>
    <w:rsid w:val="0058390D"/>
    <w:rsid w:val="0058491E"/>
    <w:rsid w:val="00585C35"/>
    <w:rsid w:val="00586126"/>
    <w:rsid w:val="00586A2A"/>
    <w:rsid w:val="00596F9B"/>
    <w:rsid w:val="005A01B9"/>
    <w:rsid w:val="005A12B7"/>
    <w:rsid w:val="005A2DBF"/>
    <w:rsid w:val="005A49DF"/>
    <w:rsid w:val="005A6804"/>
    <w:rsid w:val="005B202D"/>
    <w:rsid w:val="005B2B55"/>
    <w:rsid w:val="005B433C"/>
    <w:rsid w:val="005B48B3"/>
    <w:rsid w:val="005B65B3"/>
    <w:rsid w:val="005C1EAA"/>
    <w:rsid w:val="005C24D6"/>
    <w:rsid w:val="005C330A"/>
    <w:rsid w:val="005C369B"/>
    <w:rsid w:val="005C3799"/>
    <w:rsid w:val="005C69C5"/>
    <w:rsid w:val="005D1ABE"/>
    <w:rsid w:val="005D3AAE"/>
    <w:rsid w:val="005D65A5"/>
    <w:rsid w:val="005E006F"/>
    <w:rsid w:val="005E2328"/>
    <w:rsid w:val="005E5D0B"/>
    <w:rsid w:val="005E6092"/>
    <w:rsid w:val="005E60F8"/>
    <w:rsid w:val="005F1337"/>
    <w:rsid w:val="005F33A6"/>
    <w:rsid w:val="005F4358"/>
    <w:rsid w:val="005F43DC"/>
    <w:rsid w:val="005F4884"/>
    <w:rsid w:val="005F5B04"/>
    <w:rsid w:val="00601922"/>
    <w:rsid w:val="00601ADB"/>
    <w:rsid w:val="00602999"/>
    <w:rsid w:val="00605FE2"/>
    <w:rsid w:val="00606038"/>
    <w:rsid w:val="00607709"/>
    <w:rsid w:val="0060783B"/>
    <w:rsid w:val="00610C0C"/>
    <w:rsid w:val="00623C6F"/>
    <w:rsid w:val="00624386"/>
    <w:rsid w:val="00624D2D"/>
    <w:rsid w:val="00626107"/>
    <w:rsid w:val="00633C48"/>
    <w:rsid w:val="00642F92"/>
    <w:rsid w:val="006462B0"/>
    <w:rsid w:val="00650ED9"/>
    <w:rsid w:val="00650F35"/>
    <w:rsid w:val="00651EE0"/>
    <w:rsid w:val="006534F1"/>
    <w:rsid w:val="00654C45"/>
    <w:rsid w:val="0065778B"/>
    <w:rsid w:val="00661F0A"/>
    <w:rsid w:val="0066215C"/>
    <w:rsid w:val="0066246E"/>
    <w:rsid w:val="0066276B"/>
    <w:rsid w:val="00662C4E"/>
    <w:rsid w:val="0066307E"/>
    <w:rsid w:val="00663361"/>
    <w:rsid w:val="006636C0"/>
    <w:rsid w:val="00663C0C"/>
    <w:rsid w:val="00665D3B"/>
    <w:rsid w:val="006663AF"/>
    <w:rsid w:val="006670BA"/>
    <w:rsid w:val="00673FD6"/>
    <w:rsid w:val="00675952"/>
    <w:rsid w:val="00677F2B"/>
    <w:rsid w:val="00682646"/>
    <w:rsid w:val="0068424F"/>
    <w:rsid w:val="00685B9C"/>
    <w:rsid w:val="0069237A"/>
    <w:rsid w:val="00694ABE"/>
    <w:rsid w:val="00695223"/>
    <w:rsid w:val="006A197D"/>
    <w:rsid w:val="006A2927"/>
    <w:rsid w:val="006A5CF3"/>
    <w:rsid w:val="006A7345"/>
    <w:rsid w:val="006B067F"/>
    <w:rsid w:val="006B3222"/>
    <w:rsid w:val="006C29DA"/>
    <w:rsid w:val="006C60F5"/>
    <w:rsid w:val="006C6318"/>
    <w:rsid w:val="006C68F6"/>
    <w:rsid w:val="006C70A5"/>
    <w:rsid w:val="006D0A0E"/>
    <w:rsid w:val="006D2727"/>
    <w:rsid w:val="006D54AF"/>
    <w:rsid w:val="006D784B"/>
    <w:rsid w:val="006E2E49"/>
    <w:rsid w:val="006F0022"/>
    <w:rsid w:val="006F25B3"/>
    <w:rsid w:val="006F313F"/>
    <w:rsid w:val="006F5399"/>
    <w:rsid w:val="007025C4"/>
    <w:rsid w:val="00706926"/>
    <w:rsid w:val="0070763E"/>
    <w:rsid w:val="007107CF"/>
    <w:rsid w:val="00712A11"/>
    <w:rsid w:val="00714961"/>
    <w:rsid w:val="00716579"/>
    <w:rsid w:val="0071667B"/>
    <w:rsid w:val="00731D6C"/>
    <w:rsid w:val="00732241"/>
    <w:rsid w:val="007409D1"/>
    <w:rsid w:val="0074215B"/>
    <w:rsid w:val="00751E1D"/>
    <w:rsid w:val="00763B7B"/>
    <w:rsid w:val="007641ED"/>
    <w:rsid w:val="007711A8"/>
    <w:rsid w:val="00772751"/>
    <w:rsid w:val="007742CD"/>
    <w:rsid w:val="00776373"/>
    <w:rsid w:val="00781202"/>
    <w:rsid w:val="00781C26"/>
    <w:rsid w:val="007834F0"/>
    <w:rsid w:val="00790878"/>
    <w:rsid w:val="00794406"/>
    <w:rsid w:val="00796E0A"/>
    <w:rsid w:val="0079765C"/>
    <w:rsid w:val="007A136E"/>
    <w:rsid w:val="007A1940"/>
    <w:rsid w:val="007A22D9"/>
    <w:rsid w:val="007A28BC"/>
    <w:rsid w:val="007A4C0B"/>
    <w:rsid w:val="007A6EDD"/>
    <w:rsid w:val="007B1337"/>
    <w:rsid w:val="007B291F"/>
    <w:rsid w:val="007B350F"/>
    <w:rsid w:val="007B56F2"/>
    <w:rsid w:val="007B66FC"/>
    <w:rsid w:val="007C4763"/>
    <w:rsid w:val="007C7164"/>
    <w:rsid w:val="007C79BB"/>
    <w:rsid w:val="007D1132"/>
    <w:rsid w:val="007D12EC"/>
    <w:rsid w:val="007D2041"/>
    <w:rsid w:val="007D32A0"/>
    <w:rsid w:val="007D6C4D"/>
    <w:rsid w:val="007E0B34"/>
    <w:rsid w:val="007E3E17"/>
    <w:rsid w:val="007E5046"/>
    <w:rsid w:val="007F4B68"/>
    <w:rsid w:val="007F72F7"/>
    <w:rsid w:val="007F7E0A"/>
    <w:rsid w:val="008032C1"/>
    <w:rsid w:val="008051ED"/>
    <w:rsid w:val="0080668E"/>
    <w:rsid w:val="00806CEF"/>
    <w:rsid w:val="00814443"/>
    <w:rsid w:val="00816F65"/>
    <w:rsid w:val="008259C6"/>
    <w:rsid w:val="00825A60"/>
    <w:rsid w:val="00825D26"/>
    <w:rsid w:val="00831E4E"/>
    <w:rsid w:val="0083357D"/>
    <w:rsid w:val="00833688"/>
    <w:rsid w:val="008348FA"/>
    <w:rsid w:val="0083683D"/>
    <w:rsid w:val="00841A70"/>
    <w:rsid w:val="00841E04"/>
    <w:rsid w:val="00846EEF"/>
    <w:rsid w:val="00847064"/>
    <w:rsid w:val="00850CEC"/>
    <w:rsid w:val="008556FD"/>
    <w:rsid w:val="00857DC6"/>
    <w:rsid w:val="00864DC1"/>
    <w:rsid w:val="00865048"/>
    <w:rsid w:val="00872AC8"/>
    <w:rsid w:val="00872CAB"/>
    <w:rsid w:val="00886782"/>
    <w:rsid w:val="0088702A"/>
    <w:rsid w:val="008A249E"/>
    <w:rsid w:val="008A2C4F"/>
    <w:rsid w:val="008A3E0F"/>
    <w:rsid w:val="008A3FB6"/>
    <w:rsid w:val="008A4F37"/>
    <w:rsid w:val="008A7F11"/>
    <w:rsid w:val="008B2434"/>
    <w:rsid w:val="008B6E27"/>
    <w:rsid w:val="008C2003"/>
    <w:rsid w:val="008C27ED"/>
    <w:rsid w:val="008C29DB"/>
    <w:rsid w:val="008C3AF3"/>
    <w:rsid w:val="008C3F91"/>
    <w:rsid w:val="008C3FF7"/>
    <w:rsid w:val="008C4F50"/>
    <w:rsid w:val="008C6422"/>
    <w:rsid w:val="008C73CF"/>
    <w:rsid w:val="008D0FEC"/>
    <w:rsid w:val="008D1049"/>
    <w:rsid w:val="008D3034"/>
    <w:rsid w:val="008D3D1A"/>
    <w:rsid w:val="008D4F44"/>
    <w:rsid w:val="008E0E21"/>
    <w:rsid w:val="008E1152"/>
    <w:rsid w:val="008E12E0"/>
    <w:rsid w:val="008E4951"/>
    <w:rsid w:val="008F562D"/>
    <w:rsid w:val="008F586A"/>
    <w:rsid w:val="008F5931"/>
    <w:rsid w:val="008F6928"/>
    <w:rsid w:val="00904A7A"/>
    <w:rsid w:val="00905869"/>
    <w:rsid w:val="00905E7C"/>
    <w:rsid w:val="0090796F"/>
    <w:rsid w:val="00907A7D"/>
    <w:rsid w:val="00912504"/>
    <w:rsid w:val="009129BF"/>
    <w:rsid w:val="0091454E"/>
    <w:rsid w:val="00920B39"/>
    <w:rsid w:val="00920F84"/>
    <w:rsid w:val="00921F88"/>
    <w:rsid w:val="0092229A"/>
    <w:rsid w:val="0092529A"/>
    <w:rsid w:val="00925EC4"/>
    <w:rsid w:val="00927F7C"/>
    <w:rsid w:val="00931523"/>
    <w:rsid w:val="00932EEC"/>
    <w:rsid w:val="00934B5F"/>
    <w:rsid w:val="00936029"/>
    <w:rsid w:val="009458A2"/>
    <w:rsid w:val="00945E8F"/>
    <w:rsid w:val="0095112E"/>
    <w:rsid w:val="0095255C"/>
    <w:rsid w:val="00954AEC"/>
    <w:rsid w:val="00955673"/>
    <w:rsid w:val="00955BD2"/>
    <w:rsid w:val="009611B0"/>
    <w:rsid w:val="00961C81"/>
    <w:rsid w:val="009627DB"/>
    <w:rsid w:val="009661E0"/>
    <w:rsid w:val="00973C78"/>
    <w:rsid w:val="00975DAB"/>
    <w:rsid w:val="00981BE7"/>
    <w:rsid w:val="0098313A"/>
    <w:rsid w:val="009900D8"/>
    <w:rsid w:val="00990291"/>
    <w:rsid w:val="00992AC6"/>
    <w:rsid w:val="00992EC6"/>
    <w:rsid w:val="00993BDC"/>
    <w:rsid w:val="00997A9B"/>
    <w:rsid w:val="009A0C6F"/>
    <w:rsid w:val="009A13B3"/>
    <w:rsid w:val="009A32FD"/>
    <w:rsid w:val="009A451C"/>
    <w:rsid w:val="009A5159"/>
    <w:rsid w:val="009A6064"/>
    <w:rsid w:val="009B0234"/>
    <w:rsid w:val="009B5986"/>
    <w:rsid w:val="009B65A0"/>
    <w:rsid w:val="009C01EA"/>
    <w:rsid w:val="009C6C04"/>
    <w:rsid w:val="009D4BA4"/>
    <w:rsid w:val="009D5966"/>
    <w:rsid w:val="009D6E06"/>
    <w:rsid w:val="009D746C"/>
    <w:rsid w:val="009E139A"/>
    <w:rsid w:val="009E189F"/>
    <w:rsid w:val="009E47DE"/>
    <w:rsid w:val="009F0A20"/>
    <w:rsid w:val="009F3A2D"/>
    <w:rsid w:val="00A05D0E"/>
    <w:rsid w:val="00A13EDF"/>
    <w:rsid w:val="00A14152"/>
    <w:rsid w:val="00A20126"/>
    <w:rsid w:val="00A201C9"/>
    <w:rsid w:val="00A21A66"/>
    <w:rsid w:val="00A23D44"/>
    <w:rsid w:val="00A2451C"/>
    <w:rsid w:val="00A31A76"/>
    <w:rsid w:val="00A332E6"/>
    <w:rsid w:val="00A33346"/>
    <w:rsid w:val="00A352F4"/>
    <w:rsid w:val="00A36E13"/>
    <w:rsid w:val="00A40940"/>
    <w:rsid w:val="00A43121"/>
    <w:rsid w:val="00A43B71"/>
    <w:rsid w:val="00A50A79"/>
    <w:rsid w:val="00A527CD"/>
    <w:rsid w:val="00A52FA0"/>
    <w:rsid w:val="00A54786"/>
    <w:rsid w:val="00A55AD7"/>
    <w:rsid w:val="00A561CA"/>
    <w:rsid w:val="00A57B68"/>
    <w:rsid w:val="00A57C19"/>
    <w:rsid w:val="00A61147"/>
    <w:rsid w:val="00A64CA8"/>
    <w:rsid w:val="00A700BE"/>
    <w:rsid w:val="00A76342"/>
    <w:rsid w:val="00A80B3F"/>
    <w:rsid w:val="00A80EBF"/>
    <w:rsid w:val="00A821F3"/>
    <w:rsid w:val="00A83B58"/>
    <w:rsid w:val="00A84191"/>
    <w:rsid w:val="00A85D31"/>
    <w:rsid w:val="00A86792"/>
    <w:rsid w:val="00A872BA"/>
    <w:rsid w:val="00A87892"/>
    <w:rsid w:val="00A906A6"/>
    <w:rsid w:val="00A90F71"/>
    <w:rsid w:val="00A9444C"/>
    <w:rsid w:val="00A94FCB"/>
    <w:rsid w:val="00AA3360"/>
    <w:rsid w:val="00AA3483"/>
    <w:rsid w:val="00AA4CDF"/>
    <w:rsid w:val="00AA7CB1"/>
    <w:rsid w:val="00AB0065"/>
    <w:rsid w:val="00AB493B"/>
    <w:rsid w:val="00AB5F94"/>
    <w:rsid w:val="00AC04E9"/>
    <w:rsid w:val="00AC2CB2"/>
    <w:rsid w:val="00AC330C"/>
    <w:rsid w:val="00AC7A64"/>
    <w:rsid w:val="00AC7B6C"/>
    <w:rsid w:val="00AD06CD"/>
    <w:rsid w:val="00AE115B"/>
    <w:rsid w:val="00AE1D5D"/>
    <w:rsid w:val="00AE750C"/>
    <w:rsid w:val="00AF1964"/>
    <w:rsid w:val="00AF2AED"/>
    <w:rsid w:val="00AF5EAA"/>
    <w:rsid w:val="00B00A4B"/>
    <w:rsid w:val="00B01269"/>
    <w:rsid w:val="00B01998"/>
    <w:rsid w:val="00B02963"/>
    <w:rsid w:val="00B040C0"/>
    <w:rsid w:val="00B05BC9"/>
    <w:rsid w:val="00B05F4D"/>
    <w:rsid w:val="00B1092F"/>
    <w:rsid w:val="00B12F29"/>
    <w:rsid w:val="00B13AAB"/>
    <w:rsid w:val="00B14F3D"/>
    <w:rsid w:val="00B15177"/>
    <w:rsid w:val="00B20C79"/>
    <w:rsid w:val="00B2174C"/>
    <w:rsid w:val="00B21CD8"/>
    <w:rsid w:val="00B25E27"/>
    <w:rsid w:val="00B3085C"/>
    <w:rsid w:val="00B343BC"/>
    <w:rsid w:val="00B348D1"/>
    <w:rsid w:val="00B34D46"/>
    <w:rsid w:val="00B41816"/>
    <w:rsid w:val="00B41FE7"/>
    <w:rsid w:val="00B4208B"/>
    <w:rsid w:val="00B421C1"/>
    <w:rsid w:val="00B45596"/>
    <w:rsid w:val="00B4763E"/>
    <w:rsid w:val="00B521DC"/>
    <w:rsid w:val="00B54704"/>
    <w:rsid w:val="00B554F3"/>
    <w:rsid w:val="00B5739A"/>
    <w:rsid w:val="00B62D0A"/>
    <w:rsid w:val="00B64A5D"/>
    <w:rsid w:val="00B66FAC"/>
    <w:rsid w:val="00B719F7"/>
    <w:rsid w:val="00B76B30"/>
    <w:rsid w:val="00B80060"/>
    <w:rsid w:val="00B80EB3"/>
    <w:rsid w:val="00B83E25"/>
    <w:rsid w:val="00B903BB"/>
    <w:rsid w:val="00B906C3"/>
    <w:rsid w:val="00B929CC"/>
    <w:rsid w:val="00B93D20"/>
    <w:rsid w:val="00B94D77"/>
    <w:rsid w:val="00B96263"/>
    <w:rsid w:val="00BA02C1"/>
    <w:rsid w:val="00BA0F54"/>
    <w:rsid w:val="00BA102C"/>
    <w:rsid w:val="00BA69E8"/>
    <w:rsid w:val="00BA75B1"/>
    <w:rsid w:val="00BB0BFE"/>
    <w:rsid w:val="00BB1E22"/>
    <w:rsid w:val="00BB2D72"/>
    <w:rsid w:val="00BB64B6"/>
    <w:rsid w:val="00BB75E9"/>
    <w:rsid w:val="00BC2858"/>
    <w:rsid w:val="00BC29E3"/>
    <w:rsid w:val="00BC67D7"/>
    <w:rsid w:val="00BC6EB9"/>
    <w:rsid w:val="00BC7757"/>
    <w:rsid w:val="00BD0917"/>
    <w:rsid w:val="00BD0AA3"/>
    <w:rsid w:val="00BD23FD"/>
    <w:rsid w:val="00BD3DC6"/>
    <w:rsid w:val="00BD458F"/>
    <w:rsid w:val="00BD5E69"/>
    <w:rsid w:val="00BD70E7"/>
    <w:rsid w:val="00BE70F7"/>
    <w:rsid w:val="00BF4149"/>
    <w:rsid w:val="00BF41CC"/>
    <w:rsid w:val="00C0334F"/>
    <w:rsid w:val="00C03938"/>
    <w:rsid w:val="00C07298"/>
    <w:rsid w:val="00C101FA"/>
    <w:rsid w:val="00C14F95"/>
    <w:rsid w:val="00C15479"/>
    <w:rsid w:val="00C16951"/>
    <w:rsid w:val="00C21B7F"/>
    <w:rsid w:val="00C22F66"/>
    <w:rsid w:val="00C23DAA"/>
    <w:rsid w:val="00C24892"/>
    <w:rsid w:val="00C24EEC"/>
    <w:rsid w:val="00C255F1"/>
    <w:rsid w:val="00C25FEA"/>
    <w:rsid w:val="00C27827"/>
    <w:rsid w:val="00C30296"/>
    <w:rsid w:val="00C327C6"/>
    <w:rsid w:val="00C3514E"/>
    <w:rsid w:val="00C35540"/>
    <w:rsid w:val="00C36E25"/>
    <w:rsid w:val="00C45694"/>
    <w:rsid w:val="00C47576"/>
    <w:rsid w:val="00C515A8"/>
    <w:rsid w:val="00C5566B"/>
    <w:rsid w:val="00C55E5A"/>
    <w:rsid w:val="00C560CB"/>
    <w:rsid w:val="00C63669"/>
    <w:rsid w:val="00C726CE"/>
    <w:rsid w:val="00C74BAF"/>
    <w:rsid w:val="00C75338"/>
    <w:rsid w:val="00C804DE"/>
    <w:rsid w:val="00C80B91"/>
    <w:rsid w:val="00C817BD"/>
    <w:rsid w:val="00C846AE"/>
    <w:rsid w:val="00C86BBE"/>
    <w:rsid w:val="00C87458"/>
    <w:rsid w:val="00C96490"/>
    <w:rsid w:val="00CA2712"/>
    <w:rsid w:val="00CA27D6"/>
    <w:rsid w:val="00CA4272"/>
    <w:rsid w:val="00CA4A40"/>
    <w:rsid w:val="00CA5592"/>
    <w:rsid w:val="00CB0022"/>
    <w:rsid w:val="00CB14DF"/>
    <w:rsid w:val="00CB3595"/>
    <w:rsid w:val="00CB6E23"/>
    <w:rsid w:val="00CB7CBF"/>
    <w:rsid w:val="00CC5BBC"/>
    <w:rsid w:val="00CC7E23"/>
    <w:rsid w:val="00CD0F1C"/>
    <w:rsid w:val="00CD4E85"/>
    <w:rsid w:val="00CD5A0A"/>
    <w:rsid w:val="00CE02A2"/>
    <w:rsid w:val="00CE4333"/>
    <w:rsid w:val="00CE565F"/>
    <w:rsid w:val="00CE5CD6"/>
    <w:rsid w:val="00CE67EA"/>
    <w:rsid w:val="00CF0A9A"/>
    <w:rsid w:val="00CF3D20"/>
    <w:rsid w:val="00CF3F36"/>
    <w:rsid w:val="00CF436B"/>
    <w:rsid w:val="00CF469B"/>
    <w:rsid w:val="00CF715B"/>
    <w:rsid w:val="00D01115"/>
    <w:rsid w:val="00D02DC0"/>
    <w:rsid w:val="00D07168"/>
    <w:rsid w:val="00D12036"/>
    <w:rsid w:val="00D14505"/>
    <w:rsid w:val="00D16C23"/>
    <w:rsid w:val="00D23162"/>
    <w:rsid w:val="00D23DA2"/>
    <w:rsid w:val="00D2443B"/>
    <w:rsid w:val="00D24527"/>
    <w:rsid w:val="00D27391"/>
    <w:rsid w:val="00D323A3"/>
    <w:rsid w:val="00D32575"/>
    <w:rsid w:val="00D369DF"/>
    <w:rsid w:val="00D43329"/>
    <w:rsid w:val="00D43A5C"/>
    <w:rsid w:val="00D442A2"/>
    <w:rsid w:val="00D442E2"/>
    <w:rsid w:val="00D45C3A"/>
    <w:rsid w:val="00D51850"/>
    <w:rsid w:val="00D51A25"/>
    <w:rsid w:val="00D54950"/>
    <w:rsid w:val="00D560DB"/>
    <w:rsid w:val="00D567C5"/>
    <w:rsid w:val="00D56DB3"/>
    <w:rsid w:val="00D64558"/>
    <w:rsid w:val="00D6634C"/>
    <w:rsid w:val="00D6654B"/>
    <w:rsid w:val="00D66D12"/>
    <w:rsid w:val="00D677D6"/>
    <w:rsid w:val="00D72C3D"/>
    <w:rsid w:val="00D75160"/>
    <w:rsid w:val="00D76A45"/>
    <w:rsid w:val="00D77E23"/>
    <w:rsid w:val="00D80286"/>
    <w:rsid w:val="00D8146B"/>
    <w:rsid w:val="00D86469"/>
    <w:rsid w:val="00D879B1"/>
    <w:rsid w:val="00D87CA3"/>
    <w:rsid w:val="00D90260"/>
    <w:rsid w:val="00D90F89"/>
    <w:rsid w:val="00D97049"/>
    <w:rsid w:val="00DA1FEC"/>
    <w:rsid w:val="00DA1FF8"/>
    <w:rsid w:val="00DA30C8"/>
    <w:rsid w:val="00DA4B22"/>
    <w:rsid w:val="00DA7C86"/>
    <w:rsid w:val="00DB059B"/>
    <w:rsid w:val="00DB0F22"/>
    <w:rsid w:val="00DB1207"/>
    <w:rsid w:val="00DB253A"/>
    <w:rsid w:val="00DB2EF3"/>
    <w:rsid w:val="00DB33BF"/>
    <w:rsid w:val="00DC199F"/>
    <w:rsid w:val="00DC3396"/>
    <w:rsid w:val="00DC75B0"/>
    <w:rsid w:val="00DD3AB1"/>
    <w:rsid w:val="00DD6A16"/>
    <w:rsid w:val="00DF04A1"/>
    <w:rsid w:val="00DF2D9D"/>
    <w:rsid w:val="00DF56F6"/>
    <w:rsid w:val="00E01497"/>
    <w:rsid w:val="00E07823"/>
    <w:rsid w:val="00E10EC4"/>
    <w:rsid w:val="00E11F61"/>
    <w:rsid w:val="00E12E3E"/>
    <w:rsid w:val="00E13085"/>
    <w:rsid w:val="00E14E16"/>
    <w:rsid w:val="00E16AF3"/>
    <w:rsid w:val="00E204D3"/>
    <w:rsid w:val="00E22102"/>
    <w:rsid w:val="00E278F9"/>
    <w:rsid w:val="00E316D3"/>
    <w:rsid w:val="00E3192A"/>
    <w:rsid w:val="00E32DBE"/>
    <w:rsid w:val="00E32F4E"/>
    <w:rsid w:val="00E349C2"/>
    <w:rsid w:val="00E35DF8"/>
    <w:rsid w:val="00E36DC5"/>
    <w:rsid w:val="00E4095E"/>
    <w:rsid w:val="00E4241B"/>
    <w:rsid w:val="00E51449"/>
    <w:rsid w:val="00E51CEC"/>
    <w:rsid w:val="00E52EC2"/>
    <w:rsid w:val="00E52F18"/>
    <w:rsid w:val="00E566C5"/>
    <w:rsid w:val="00E606FE"/>
    <w:rsid w:val="00E61F3C"/>
    <w:rsid w:val="00E62B05"/>
    <w:rsid w:val="00E63C8B"/>
    <w:rsid w:val="00E64E7A"/>
    <w:rsid w:val="00E6655D"/>
    <w:rsid w:val="00E70525"/>
    <w:rsid w:val="00E71C09"/>
    <w:rsid w:val="00E74F6E"/>
    <w:rsid w:val="00E75F84"/>
    <w:rsid w:val="00E83827"/>
    <w:rsid w:val="00E8408F"/>
    <w:rsid w:val="00E90394"/>
    <w:rsid w:val="00E92A58"/>
    <w:rsid w:val="00E9548B"/>
    <w:rsid w:val="00EA1553"/>
    <w:rsid w:val="00EA62A3"/>
    <w:rsid w:val="00EA6F8F"/>
    <w:rsid w:val="00EB114A"/>
    <w:rsid w:val="00EB1381"/>
    <w:rsid w:val="00EB6FD3"/>
    <w:rsid w:val="00EB7B2D"/>
    <w:rsid w:val="00EB7CE8"/>
    <w:rsid w:val="00EC05C7"/>
    <w:rsid w:val="00EC11B1"/>
    <w:rsid w:val="00EC15E5"/>
    <w:rsid w:val="00EC2483"/>
    <w:rsid w:val="00EC31C6"/>
    <w:rsid w:val="00ED0082"/>
    <w:rsid w:val="00ED0DEC"/>
    <w:rsid w:val="00ED2522"/>
    <w:rsid w:val="00ED33F8"/>
    <w:rsid w:val="00ED4E9B"/>
    <w:rsid w:val="00ED5785"/>
    <w:rsid w:val="00EE23D8"/>
    <w:rsid w:val="00EE2E9A"/>
    <w:rsid w:val="00EE5470"/>
    <w:rsid w:val="00EE67C7"/>
    <w:rsid w:val="00EE780C"/>
    <w:rsid w:val="00EF2B2F"/>
    <w:rsid w:val="00EF41D2"/>
    <w:rsid w:val="00EF4DA7"/>
    <w:rsid w:val="00EF74ED"/>
    <w:rsid w:val="00F03901"/>
    <w:rsid w:val="00F051B2"/>
    <w:rsid w:val="00F105BD"/>
    <w:rsid w:val="00F10EB6"/>
    <w:rsid w:val="00F1138F"/>
    <w:rsid w:val="00F11722"/>
    <w:rsid w:val="00F11F03"/>
    <w:rsid w:val="00F15F59"/>
    <w:rsid w:val="00F23D3D"/>
    <w:rsid w:val="00F24668"/>
    <w:rsid w:val="00F326CA"/>
    <w:rsid w:val="00F32E09"/>
    <w:rsid w:val="00F3331B"/>
    <w:rsid w:val="00F3395A"/>
    <w:rsid w:val="00F40BB8"/>
    <w:rsid w:val="00F438DD"/>
    <w:rsid w:val="00F53214"/>
    <w:rsid w:val="00F53A32"/>
    <w:rsid w:val="00F542D6"/>
    <w:rsid w:val="00F556C0"/>
    <w:rsid w:val="00F572E4"/>
    <w:rsid w:val="00F57A1D"/>
    <w:rsid w:val="00F60624"/>
    <w:rsid w:val="00F63015"/>
    <w:rsid w:val="00F63458"/>
    <w:rsid w:val="00F6517B"/>
    <w:rsid w:val="00F6561C"/>
    <w:rsid w:val="00F74281"/>
    <w:rsid w:val="00F74FAE"/>
    <w:rsid w:val="00F80920"/>
    <w:rsid w:val="00F846E9"/>
    <w:rsid w:val="00F848D6"/>
    <w:rsid w:val="00F86CDF"/>
    <w:rsid w:val="00F901D8"/>
    <w:rsid w:val="00F9051F"/>
    <w:rsid w:val="00F91B71"/>
    <w:rsid w:val="00F92994"/>
    <w:rsid w:val="00F97E65"/>
    <w:rsid w:val="00FA03CC"/>
    <w:rsid w:val="00FA7EB1"/>
    <w:rsid w:val="00FB05CF"/>
    <w:rsid w:val="00FB10EA"/>
    <w:rsid w:val="00FB2FA4"/>
    <w:rsid w:val="00FB5B43"/>
    <w:rsid w:val="00FC09D6"/>
    <w:rsid w:val="00FC14C0"/>
    <w:rsid w:val="00FC2C43"/>
    <w:rsid w:val="00FC44F7"/>
    <w:rsid w:val="00FC67A1"/>
    <w:rsid w:val="00FC6913"/>
    <w:rsid w:val="00FC6AD2"/>
    <w:rsid w:val="00FC6E9E"/>
    <w:rsid w:val="00FD3445"/>
    <w:rsid w:val="00FD4743"/>
    <w:rsid w:val="00FE0223"/>
    <w:rsid w:val="00FE60DF"/>
    <w:rsid w:val="00FF0E29"/>
    <w:rsid w:val="00FF1297"/>
    <w:rsid w:val="00FF15C9"/>
    <w:rsid w:val="00FF2F2B"/>
    <w:rsid w:val="00FF586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52F6E-BA05-4FDB-9AD2-6D22C1C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Morvay Boris</dc:creator>
  <cp:lastModifiedBy>Martin Siekel</cp:lastModifiedBy>
  <cp:revision>3</cp:revision>
  <cp:lastPrinted>2020-06-03T13:36:00Z</cp:lastPrinted>
  <dcterms:created xsi:type="dcterms:W3CDTF">2020-10-19T08:51:00Z</dcterms:created>
  <dcterms:modified xsi:type="dcterms:W3CDTF">2020-10-19T09:25:00Z</dcterms:modified>
</cp:coreProperties>
</file>