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1564B" w14:textId="638B6F93" w:rsidR="00F97E2C" w:rsidRPr="00F97E2C" w:rsidRDefault="00F97E2C">
      <w:pPr>
        <w:spacing w:before="60"/>
        <w:ind w:left="287" w:right="198"/>
        <w:jc w:val="center"/>
        <w:rPr>
          <w:rFonts w:ascii="Arial Narrow" w:hAnsi="Arial Narrow"/>
          <w:bCs/>
          <w:sz w:val="26"/>
          <w:szCs w:val="26"/>
          <w:lang w:val="sk-SK"/>
        </w:rPr>
      </w:pPr>
      <w:r>
        <w:rPr>
          <w:rFonts w:ascii="Arial Narrow" w:hAnsi="Arial Narrow"/>
          <w:b/>
          <w:sz w:val="26"/>
          <w:szCs w:val="26"/>
          <w:lang w:val="sk-SK"/>
        </w:rPr>
        <w:t xml:space="preserve">                                                                                            </w:t>
      </w:r>
      <w:r>
        <w:rPr>
          <w:rFonts w:ascii="Arial Narrow" w:hAnsi="Arial Narrow"/>
          <w:bCs/>
          <w:sz w:val="26"/>
          <w:szCs w:val="26"/>
          <w:lang w:val="sk-SK"/>
        </w:rPr>
        <w:t xml:space="preserve">Príloha č. </w:t>
      </w:r>
      <w:r w:rsidR="007A18CE">
        <w:rPr>
          <w:rFonts w:ascii="Arial Narrow" w:hAnsi="Arial Narrow"/>
          <w:bCs/>
          <w:sz w:val="26"/>
          <w:szCs w:val="26"/>
          <w:lang w:val="sk-SK"/>
        </w:rPr>
        <w:t>4</w:t>
      </w:r>
      <w:r>
        <w:rPr>
          <w:rFonts w:ascii="Arial Narrow" w:hAnsi="Arial Narrow"/>
          <w:bCs/>
          <w:sz w:val="26"/>
          <w:szCs w:val="26"/>
          <w:lang w:val="sk-SK"/>
        </w:rPr>
        <w:t xml:space="preserve"> SP</w:t>
      </w:r>
    </w:p>
    <w:p w14:paraId="7636743E" w14:textId="3C951E8A" w:rsidR="004455BC" w:rsidRPr="00AA7C28" w:rsidRDefault="00003571">
      <w:pPr>
        <w:spacing w:before="60"/>
        <w:ind w:left="287" w:right="198"/>
        <w:jc w:val="center"/>
        <w:rPr>
          <w:rFonts w:ascii="Arial Narrow" w:hAnsi="Arial Narrow"/>
          <w:b/>
          <w:sz w:val="26"/>
          <w:szCs w:val="26"/>
          <w:lang w:val="sk-SK"/>
        </w:rPr>
      </w:pPr>
      <w:r w:rsidRPr="00AA7C28">
        <w:rPr>
          <w:rFonts w:ascii="Arial Narrow" w:hAnsi="Arial Narrow"/>
          <w:b/>
          <w:sz w:val="26"/>
          <w:szCs w:val="26"/>
          <w:lang w:val="sk-SK"/>
        </w:rPr>
        <w:t>RÁMCOVÁ DOHODA</w:t>
      </w:r>
    </w:p>
    <w:p w14:paraId="1AEE2258" w14:textId="2F9A5D15" w:rsidR="001274B2" w:rsidRPr="00AA7C28" w:rsidRDefault="001274B2" w:rsidP="00E22FD6">
      <w:pPr>
        <w:spacing w:after="120"/>
        <w:jc w:val="center"/>
        <w:rPr>
          <w:rFonts w:ascii="Arial Narrow" w:hAnsi="Arial Narrow"/>
          <w:lang w:val="sk-SK"/>
        </w:rPr>
      </w:pPr>
      <w:r w:rsidRPr="00AA7C28">
        <w:rPr>
          <w:rFonts w:ascii="Arial Narrow" w:hAnsi="Arial Narrow"/>
          <w:lang w:val="sk-SK"/>
        </w:rPr>
        <w:t>uzavretá v súlade s § 83 zákona a </w:t>
      </w:r>
      <w:r w:rsidRPr="00AA7C28" w:rsidDel="00252E74">
        <w:rPr>
          <w:rFonts w:ascii="Arial Narrow" w:hAnsi="Arial Narrow"/>
          <w:lang w:val="sk-SK"/>
        </w:rPr>
        <w:t xml:space="preserve"> </w:t>
      </w:r>
      <w:r w:rsidRPr="00AA7C28">
        <w:rPr>
          <w:rFonts w:ascii="Arial Narrow" w:hAnsi="Arial Narrow"/>
          <w:lang w:val="sk-SK"/>
        </w:rPr>
        <w:t>č. 343/2015 Z. z. o verejnom obstarávaní  a o zmene a doplnení niektorých zákonov (ďalej len „</w:t>
      </w:r>
      <w:r w:rsidRPr="00AA7C28">
        <w:rPr>
          <w:rFonts w:ascii="Arial Narrow" w:hAnsi="Arial Narrow"/>
          <w:b/>
          <w:bCs/>
          <w:lang w:val="sk-SK"/>
        </w:rPr>
        <w:t>zákon o verejnom obstarávaní</w:t>
      </w:r>
      <w:r w:rsidRPr="00AA7C28">
        <w:rPr>
          <w:rFonts w:ascii="Arial Narrow" w:hAnsi="Arial Narrow"/>
          <w:lang w:val="sk-SK"/>
        </w:rPr>
        <w:t>“) a podľa § 269 ods. 2 zákona č. 513/1991 Zb. Obchodný zákonník</w:t>
      </w:r>
      <w:r w:rsidRPr="00AA7C28">
        <w:rPr>
          <w:lang w:val="sk-SK"/>
        </w:rPr>
        <w:t xml:space="preserve"> </w:t>
      </w:r>
      <w:r w:rsidRPr="00AA7C28">
        <w:rPr>
          <w:rFonts w:ascii="Arial Narrow" w:hAnsi="Arial Narrow"/>
          <w:lang w:val="sk-SK"/>
        </w:rPr>
        <w:t>v znení neskorších predpisov (ďalej len „</w:t>
      </w:r>
      <w:r w:rsidRPr="00AA7C28">
        <w:rPr>
          <w:rFonts w:ascii="Arial Narrow" w:hAnsi="Arial Narrow"/>
          <w:b/>
          <w:bCs/>
          <w:lang w:val="sk-SK"/>
        </w:rPr>
        <w:t>Obchodný zákonník</w:t>
      </w:r>
      <w:r w:rsidRPr="00AA7C28">
        <w:rPr>
          <w:rFonts w:ascii="Arial Narrow" w:hAnsi="Arial Narrow"/>
          <w:lang w:val="sk-SK"/>
        </w:rPr>
        <w:t xml:space="preserve">“) </w:t>
      </w:r>
    </w:p>
    <w:p w14:paraId="3CA846BC" w14:textId="77777777" w:rsidR="001274B2" w:rsidRPr="00AA7C28" w:rsidRDefault="001274B2" w:rsidP="00E22FD6">
      <w:pPr>
        <w:spacing w:after="120"/>
        <w:jc w:val="center"/>
        <w:rPr>
          <w:rFonts w:ascii="Arial Narrow" w:hAnsi="Arial Narrow"/>
          <w:lang w:val="sk-SK"/>
        </w:rPr>
      </w:pPr>
      <w:r w:rsidRPr="00AA7C28">
        <w:rPr>
          <w:rFonts w:ascii="Arial Narrow" w:hAnsi="Arial Narrow"/>
          <w:lang w:val="sk-SK"/>
        </w:rPr>
        <w:t>(ďalej len „</w:t>
      </w:r>
      <w:r w:rsidRPr="00AA7C28">
        <w:rPr>
          <w:rFonts w:ascii="Arial Narrow" w:hAnsi="Arial Narrow"/>
          <w:b/>
          <w:bCs/>
          <w:lang w:val="sk-SK"/>
        </w:rPr>
        <w:t>rámcová dohoda</w:t>
      </w:r>
      <w:r w:rsidRPr="00AA7C28">
        <w:rPr>
          <w:rFonts w:ascii="Arial Narrow" w:hAnsi="Arial Narrow"/>
          <w:lang w:val="sk-SK"/>
        </w:rPr>
        <w:t>“)</w:t>
      </w:r>
    </w:p>
    <w:p w14:paraId="64A85B15" w14:textId="77777777" w:rsidR="004455BC" w:rsidRPr="00AA7C28" w:rsidRDefault="004455BC">
      <w:pPr>
        <w:pStyle w:val="Zkladntext"/>
        <w:ind w:left="0"/>
        <w:rPr>
          <w:rFonts w:ascii="Arial Narrow" w:hAnsi="Arial Narrow"/>
          <w:b/>
          <w:sz w:val="22"/>
          <w:szCs w:val="22"/>
          <w:lang w:val="sk-SK"/>
        </w:rPr>
      </w:pPr>
    </w:p>
    <w:p w14:paraId="6BE5F758" w14:textId="77777777" w:rsidR="004A62A2" w:rsidRPr="00AA7C28" w:rsidRDefault="00003571" w:rsidP="00AA7C28">
      <w:pPr>
        <w:jc w:val="center"/>
        <w:rPr>
          <w:rFonts w:ascii="Arial Narrow" w:hAnsi="Arial Narrow"/>
          <w:b/>
          <w:lang w:val="sk-SK"/>
        </w:rPr>
      </w:pPr>
      <w:r w:rsidRPr="00AA7C28">
        <w:rPr>
          <w:rFonts w:ascii="Arial Narrow" w:hAnsi="Arial Narrow"/>
          <w:b/>
          <w:lang w:val="sk-SK"/>
        </w:rPr>
        <w:t xml:space="preserve">Článok I. </w:t>
      </w:r>
    </w:p>
    <w:p w14:paraId="29BB1BCF" w14:textId="4FFE5A95" w:rsidR="004455BC" w:rsidRPr="00AA7C28" w:rsidRDefault="00003571" w:rsidP="00AA7C28">
      <w:pPr>
        <w:spacing w:after="120"/>
        <w:jc w:val="center"/>
        <w:rPr>
          <w:rFonts w:ascii="Arial Narrow" w:hAnsi="Arial Narrow"/>
          <w:b/>
          <w:lang w:val="sk-SK"/>
        </w:rPr>
      </w:pPr>
      <w:r w:rsidRPr="00AA7C28">
        <w:rPr>
          <w:rFonts w:ascii="Arial Narrow" w:hAnsi="Arial Narrow"/>
          <w:b/>
          <w:lang w:val="sk-SK"/>
        </w:rPr>
        <w:t>Zmluvné strany</w:t>
      </w:r>
    </w:p>
    <w:p w14:paraId="41003B71" w14:textId="78B964BC" w:rsidR="00E2009C" w:rsidRPr="00AA7C28" w:rsidRDefault="00E2009C" w:rsidP="00E2009C">
      <w:pPr>
        <w:pStyle w:val="Bezriadkovania"/>
        <w:spacing w:after="120"/>
        <w:jc w:val="both"/>
        <w:rPr>
          <w:rFonts w:ascii="Arial Narrow" w:hAnsi="Arial Narrow" w:cs="Times New Roman"/>
          <w:bCs/>
          <w:lang w:val="sk-SK"/>
        </w:rPr>
      </w:pPr>
      <w:r w:rsidRPr="00AA7C28">
        <w:rPr>
          <w:rFonts w:ascii="Arial Narrow" w:hAnsi="Arial Narrow"/>
          <w:bCs/>
          <w:lang w:val="sk-SK"/>
        </w:rPr>
        <w:t>Hlavné mesto Slovenskej republiky Bratislava,</w:t>
      </w:r>
      <w:r w:rsidRPr="00AA7C28">
        <w:rPr>
          <w:rStyle w:val="PodtitulChar"/>
          <w:rFonts w:ascii="Arial Narrow" w:eastAsia="Calibri" w:hAnsi="Arial Narrow"/>
          <w:bCs/>
          <w:szCs w:val="22"/>
        </w:rPr>
        <w:t xml:space="preserve"> </w:t>
      </w:r>
      <w:r w:rsidRPr="00AA7C28">
        <w:rPr>
          <w:rStyle w:val="PodtitulChar"/>
          <w:rFonts w:ascii="Arial Narrow" w:eastAsia="Calibri" w:hAnsi="Arial Narrow"/>
          <w:b w:val="0"/>
          <w:szCs w:val="22"/>
        </w:rPr>
        <w:t>so sídlom</w:t>
      </w:r>
      <w:r w:rsidRPr="00AA7C28">
        <w:rPr>
          <w:rStyle w:val="PodtitulChar"/>
          <w:rFonts w:ascii="Arial Narrow" w:eastAsia="Calibri" w:hAnsi="Arial Narrow"/>
          <w:bCs/>
          <w:szCs w:val="22"/>
        </w:rPr>
        <w:t xml:space="preserve"> </w:t>
      </w:r>
      <w:r w:rsidRPr="00AA7C28">
        <w:rPr>
          <w:rFonts w:ascii="Arial Narrow" w:hAnsi="Arial Narrow"/>
          <w:bCs/>
          <w:lang w:val="sk-SK"/>
        </w:rPr>
        <w:t>Primaciálne námestie 1, 814 99 Bratislava,</w:t>
      </w:r>
      <w:r w:rsidRPr="00AA7C28">
        <w:rPr>
          <w:rStyle w:val="PodtitulChar"/>
          <w:rFonts w:ascii="Arial Narrow" w:eastAsia="Calibri" w:hAnsi="Arial Narrow"/>
          <w:b w:val="0"/>
          <w:bCs/>
          <w:szCs w:val="22"/>
        </w:rPr>
        <w:t xml:space="preserve"> zastúpené</w:t>
      </w:r>
      <w:r w:rsidRPr="00AA7C28">
        <w:rPr>
          <w:rFonts w:ascii="Arial Narrow" w:hAnsi="Arial Narrow"/>
          <w:b/>
          <w:bCs/>
          <w:lang w:val="sk-SK"/>
        </w:rPr>
        <w:t xml:space="preserve"> </w:t>
      </w:r>
      <w:r w:rsidRPr="00AA7C28">
        <w:rPr>
          <w:rFonts w:ascii="Arial Narrow" w:hAnsi="Arial Narrow"/>
          <w:bCs/>
          <w:lang w:val="sk-SK"/>
        </w:rPr>
        <w:t>Ing. arch. Matúš Vallo, primátor</w:t>
      </w:r>
      <w:r w:rsidRPr="00AA7C28">
        <w:rPr>
          <w:rStyle w:val="PodtitulChar"/>
          <w:rFonts w:ascii="Arial Narrow" w:eastAsia="Calibri" w:hAnsi="Arial Narrow"/>
          <w:b w:val="0"/>
          <w:bCs/>
          <w:szCs w:val="22"/>
        </w:rPr>
        <w:t xml:space="preserve">, IČO: </w:t>
      </w:r>
      <w:r w:rsidRPr="00AA7C28">
        <w:rPr>
          <w:rFonts w:ascii="Arial Narrow" w:hAnsi="Arial Narrow"/>
          <w:bCs/>
          <w:lang w:val="sk-SK"/>
        </w:rPr>
        <w:t>00 603 481,</w:t>
      </w:r>
      <w:r w:rsidR="005F101A" w:rsidRPr="005F101A">
        <w:t xml:space="preserve"> </w:t>
      </w:r>
      <w:r w:rsidR="005F101A" w:rsidRPr="005F101A">
        <w:rPr>
          <w:rFonts w:ascii="Arial Narrow" w:hAnsi="Arial Narrow"/>
          <w:bCs/>
          <w:lang w:val="sk-SK"/>
        </w:rPr>
        <w:t>DIC: 2020372596</w:t>
      </w:r>
      <w:r w:rsidRPr="00AA7C28">
        <w:rPr>
          <w:rStyle w:val="PodtitulChar"/>
          <w:rFonts w:ascii="Arial Narrow" w:eastAsia="Calibri" w:hAnsi="Arial Narrow"/>
          <w:b w:val="0"/>
          <w:bCs/>
          <w:szCs w:val="22"/>
        </w:rPr>
        <w:t xml:space="preserve"> , Bankové spojenie:</w:t>
      </w:r>
      <w:r w:rsidRPr="00AA7C28">
        <w:rPr>
          <w:rStyle w:val="PodtitulChar"/>
          <w:rFonts w:ascii="Arial Narrow" w:eastAsia="Calibri" w:hAnsi="Arial Narrow"/>
          <w:bCs/>
          <w:szCs w:val="22"/>
        </w:rPr>
        <w:t xml:space="preserve"> </w:t>
      </w:r>
      <w:r w:rsidRPr="00AA7C28">
        <w:rPr>
          <w:rFonts w:ascii="Arial Narrow" w:hAnsi="Arial Narrow"/>
          <w:bCs/>
          <w:lang w:val="sk-SK"/>
        </w:rPr>
        <w:t xml:space="preserve">Československá obchodná banka a.s., </w:t>
      </w:r>
      <w:r w:rsidRPr="00AA7C28">
        <w:rPr>
          <w:rStyle w:val="PodtitulChar"/>
          <w:rFonts w:ascii="Arial Narrow" w:eastAsia="Calibri" w:hAnsi="Arial Narrow"/>
          <w:b w:val="0"/>
          <w:szCs w:val="22"/>
        </w:rPr>
        <w:t xml:space="preserve">Číslo účtu </w:t>
      </w:r>
      <w:r w:rsidR="009A70A4" w:rsidRPr="009A70A4">
        <w:rPr>
          <w:rStyle w:val="PodtitulChar"/>
          <w:rFonts w:ascii="Arial Narrow" w:eastAsia="Calibri" w:hAnsi="Arial Narrow"/>
          <w:b w:val="0"/>
          <w:szCs w:val="22"/>
        </w:rPr>
        <w:t>IBAN: SK 37 7500 0000 0000 2582 9413</w:t>
      </w:r>
      <w:r w:rsidRPr="00AA7C28">
        <w:rPr>
          <w:rFonts w:ascii="Arial Narrow" w:hAnsi="Arial Narrow" w:cs="Times New Roman"/>
          <w:bCs/>
          <w:lang w:val="sk-SK"/>
        </w:rPr>
        <w:t xml:space="preserve">, kontaktné údaje: </w:t>
      </w:r>
      <w:r w:rsidRPr="00AA7C28">
        <w:rPr>
          <w:rFonts w:ascii="Arial Narrow" w:hAnsi="Arial Narrow" w:cs="Times New Roman"/>
          <w:bCs/>
          <w:highlight w:val="yellow"/>
          <w:lang w:val="sk-SK"/>
        </w:rPr>
        <w:t>___</w:t>
      </w:r>
    </w:p>
    <w:p w14:paraId="40F527EE" w14:textId="77777777" w:rsidR="00E2009C" w:rsidRPr="00AA7C28" w:rsidRDefault="00E2009C" w:rsidP="00E2009C">
      <w:pPr>
        <w:pStyle w:val="Bezriadkovania"/>
        <w:spacing w:after="120"/>
        <w:jc w:val="both"/>
        <w:rPr>
          <w:rFonts w:ascii="Arial Narrow" w:hAnsi="Arial Narrow" w:cs="Times New Roman"/>
          <w:lang w:val="sk-SK"/>
        </w:rPr>
      </w:pPr>
      <w:r w:rsidRPr="00AA7C28">
        <w:rPr>
          <w:rFonts w:ascii="Arial Narrow" w:hAnsi="Arial Narrow" w:cs="Times New Roman"/>
          <w:lang w:val="sk-SK"/>
        </w:rPr>
        <w:t>(ďalej len „</w:t>
      </w:r>
      <w:r w:rsidRPr="00AA7C28">
        <w:rPr>
          <w:rFonts w:ascii="Arial Narrow" w:hAnsi="Arial Narrow" w:cs="Times New Roman"/>
          <w:b/>
          <w:bCs/>
          <w:lang w:val="sk-SK"/>
        </w:rPr>
        <w:t>objednávateľ</w:t>
      </w:r>
      <w:r w:rsidRPr="00AA7C28">
        <w:rPr>
          <w:rFonts w:ascii="Arial Narrow" w:hAnsi="Arial Narrow" w:cs="Times New Roman"/>
          <w:lang w:val="sk-SK"/>
        </w:rPr>
        <w:t>“)</w:t>
      </w:r>
    </w:p>
    <w:p w14:paraId="1809B30D" w14:textId="77777777" w:rsidR="00E2009C" w:rsidRPr="00AA7C28" w:rsidRDefault="00E2009C" w:rsidP="00E2009C">
      <w:pPr>
        <w:pStyle w:val="Bezriadkovania"/>
        <w:spacing w:after="120"/>
        <w:jc w:val="both"/>
        <w:rPr>
          <w:rFonts w:ascii="Arial Narrow" w:hAnsi="Arial Narrow" w:cs="Times New Roman"/>
          <w:lang w:val="sk-SK"/>
        </w:rPr>
      </w:pPr>
      <w:r w:rsidRPr="00AA7C28">
        <w:rPr>
          <w:rFonts w:ascii="Arial Narrow" w:hAnsi="Arial Narrow" w:cs="Times New Roman"/>
          <w:lang w:val="sk-SK"/>
        </w:rPr>
        <w:t>a</w:t>
      </w:r>
    </w:p>
    <w:p w14:paraId="4726A82E" w14:textId="77777777" w:rsidR="00E2009C" w:rsidRPr="00AA7C28" w:rsidRDefault="00E2009C" w:rsidP="00E2009C">
      <w:pPr>
        <w:pStyle w:val="Bezriadkovania"/>
        <w:spacing w:after="120"/>
        <w:jc w:val="both"/>
        <w:rPr>
          <w:rFonts w:ascii="Arial Narrow" w:hAnsi="Arial Narrow" w:cs="Times New Roman"/>
          <w:lang w:val="sk-SK"/>
        </w:rPr>
      </w:pPr>
      <w:r w:rsidRPr="00AA7C28">
        <w:rPr>
          <w:rFonts w:ascii="Arial Narrow" w:hAnsi="Arial Narrow"/>
          <w:lang w:val="sk-SK"/>
        </w:rPr>
        <w:t xml:space="preserve">meno, so sídlom </w:t>
      </w:r>
      <w:r w:rsidRPr="00AA7C28">
        <w:rPr>
          <w:rFonts w:ascii="Arial Narrow" w:hAnsi="Arial Narrow"/>
          <w:highlight w:val="yellow"/>
          <w:lang w:val="sk-SK"/>
        </w:rPr>
        <w:t>___</w:t>
      </w:r>
      <w:r w:rsidRPr="00AA7C28">
        <w:rPr>
          <w:rFonts w:ascii="Arial Narrow" w:hAnsi="Arial Narrow"/>
          <w:lang w:val="sk-SK"/>
        </w:rPr>
        <w:t xml:space="preserve">, zastúpený: </w:t>
      </w:r>
      <w:r w:rsidRPr="00AA7C28">
        <w:rPr>
          <w:rFonts w:ascii="Arial Narrow" w:hAnsi="Arial Narrow"/>
          <w:highlight w:val="yellow"/>
          <w:lang w:val="sk-SK"/>
        </w:rPr>
        <w:t>___</w:t>
      </w:r>
      <w:r w:rsidRPr="00AA7C28">
        <w:rPr>
          <w:rFonts w:ascii="Arial Narrow" w:hAnsi="Arial Narrow"/>
          <w:lang w:val="sk-SK"/>
        </w:rPr>
        <w:t>, IČO:</w:t>
      </w:r>
      <w:r w:rsidRPr="00AA7C28">
        <w:rPr>
          <w:rFonts w:ascii="Arial Narrow" w:hAnsi="Arial Narrow"/>
          <w:highlight w:val="yellow"/>
          <w:lang w:val="sk-SK"/>
        </w:rPr>
        <w:t>___</w:t>
      </w:r>
      <w:r w:rsidRPr="00AA7C28">
        <w:rPr>
          <w:rFonts w:ascii="Arial Narrow" w:hAnsi="Arial Narrow"/>
          <w:lang w:val="sk-SK"/>
        </w:rPr>
        <w:t>, DIČ:</w:t>
      </w:r>
      <w:r w:rsidRPr="00AA7C28">
        <w:rPr>
          <w:rFonts w:ascii="Arial Narrow" w:hAnsi="Arial Narrow"/>
          <w:highlight w:val="yellow"/>
          <w:lang w:val="sk-SK"/>
        </w:rPr>
        <w:t>___</w:t>
      </w:r>
      <w:r w:rsidRPr="00AA7C28">
        <w:rPr>
          <w:rFonts w:ascii="Arial Narrow" w:hAnsi="Arial Narrow"/>
          <w:lang w:val="sk-SK"/>
        </w:rPr>
        <w:t>, Bankové spojenie:</w:t>
      </w:r>
      <w:r w:rsidRPr="00AA7C28">
        <w:rPr>
          <w:rFonts w:ascii="Arial Narrow" w:hAnsi="Arial Narrow"/>
          <w:highlight w:val="yellow"/>
          <w:lang w:val="sk-SK"/>
        </w:rPr>
        <w:t>___</w:t>
      </w:r>
      <w:r w:rsidRPr="00AA7C28">
        <w:rPr>
          <w:rFonts w:ascii="Arial Narrow" w:hAnsi="Arial Narrow"/>
          <w:lang w:val="sk-SK"/>
        </w:rPr>
        <w:t>, Číslo účtu IBAN:</w:t>
      </w:r>
      <w:r w:rsidRPr="00AA7C28">
        <w:rPr>
          <w:rFonts w:ascii="Arial Narrow" w:hAnsi="Arial Narrow"/>
          <w:highlight w:val="yellow"/>
          <w:lang w:val="sk-SK"/>
        </w:rPr>
        <w:t xml:space="preserve"> ___</w:t>
      </w:r>
      <w:r w:rsidRPr="00AA7C28">
        <w:rPr>
          <w:rFonts w:ascii="Arial Narrow" w:hAnsi="Arial Narrow"/>
          <w:lang w:val="sk-SK"/>
        </w:rPr>
        <w:t xml:space="preserve">, E-mail </w:t>
      </w:r>
      <w:r w:rsidRPr="00AA7C28">
        <w:rPr>
          <w:rFonts w:ascii="Arial Narrow" w:hAnsi="Arial Narrow"/>
          <w:highlight w:val="yellow"/>
          <w:lang w:val="sk-SK"/>
        </w:rPr>
        <w:t>___</w:t>
      </w:r>
      <w:r w:rsidRPr="00AA7C28">
        <w:rPr>
          <w:rFonts w:ascii="Arial Narrow" w:hAnsi="Arial Narrow"/>
          <w:lang w:val="sk-SK"/>
        </w:rPr>
        <w:t xml:space="preserve">, kontaktné údaje: </w:t>
      </w:r>
      <w:r w:rsidRPr="00AA7C28">
        <w:rPr>
          <w:rFonts w:ascii="Arial Narrow" w:hAnsi="Arial Narrow"/>
          <w:highlight w:val="yellow"/>
          <w:lang w:val="sk-SK"/>
        </w:rPr>
        <w:t>___</w:t>
      </w:r>
    </w:p>
    <w:p w14:paraId="310EB7DE" w14:textId="77777777" w:rsidR="00E2009C" w:rsidRPr="00AA7C28" w:rsidRDefault="00E2009C" w:rsidP="00E2009C">
      <w:pPr>
        <w:pStyle w:val="Bezriadkovania"/>
        <w:spacing w:after="120"/>
        <w:jc w:val="both"/>
        <w:rPr>
          <w:rFonts w:ascii="Arial Narrow" w:hAnsi="Arial Narrow" w:cs="Times New Roman"/>
          <w:lang w:val="sk-SK"/>
        </w:rPr>
      </w:pPr>
      <w:r w:rsidRPr="00AA7C28">
        <w:rPr>
          <w:rFonts w:ascii="Arial Narrow" w:hAnsi="Arial Narrow" w:cs="Times New Roman"/>
          <w:lang w:val="sk-SK"/>
        </w:rPr>
        <w:t>(ďalej len „</w:t>
      </w:r>
      <w:r w:rsidRPr="00AA7C28">
        <w:rPr>
          <w:rFonts w:ascii="Arial Narrow" w:hAnsi="Arial Narrow" w:cs="Times New Roman"/>
          <w:b/>
          <w:bCs/>
          <w:lang w:val="sk-SK"/>
        </w:rPr>
        <w:t>dodávateľ</w:t>
      </w:r>
      <w:r w:rsidRPr="00AA7C28">
        <w:rPr>
          <w:rFonts w:ascii="Arial Narrow" w:hAnsi="Arial Narrow" w:cs="Times New Roman"/>
          <w:lang w:val="sk-SK"/>
        </w:rPr>
        <w:t>“)</w:t>
      </w:r>
    </w:p>
    <w:p w14:paraId="1CB07A3F" w14:textId="750A8C5E" w:rsidR="00E2009C" w:rsidRPr="00AA7C28" w:rsidRDefault="00E2009C" w:rsidP="00E2009C">
      <w:pPr>
        <w:spacing w:after="120"/>
        <w:rPr>
          <w:rFonts w:ascii="Arial Narrow" w:hAnsi="Arial Narrow"/>
          <w:lang w:val="sk-SK"/>
        </w:rPr>
      </w:pPr>
      <w:r w:rsidRPr="00AA7C28">
        <w:rPr>
          <w:rFonts w:ascii="Arial Narrow" w:hAnsi="Arial Narrow"/>
          <w:lang w:val="sk-SK"/>
        </w:rPr>
        <w:t>(spoločne aj „</w:t>
      </w:r>
      <w:r w:rsidRPr="00AA7C28">
        <w:rPr>
          <w:rFonts w:ascii="Arial Narrow" w:hAnsi="Arial Narrow"/>
          <w:b/>
          <w:bCs/>
          <w:lang w:val="sk-SK"/>
        </w:rPr>
        <w:t>účastníci dohody</w:t>
      </w:r>
      <w:r w:rsidRPr="00AA7C28">
        <w:rPr>
          <w:rFonts w:ascii="Arial Narrow" w:hAnsi="Arial Narrow"/>
          <w:lang w:val="sk-SK"/>
        </w:rPr>
        <w:t>” alebo „</w:t>
      </w:r>
      <w:r w:rsidRPr="00AA7C28">
        <w:rPr>
          <w:rFonts w:ascii="Arial Narrow" w:hAnsi="Arial Narrow"/>
          <w:b/>
          <w:bCs/>
          <w:lang w:val="sk-SK"/>
        </w:rPr>
        <w:t>zmluvné strany</w:t>
      </w:r>
      <w:r w:rsidRPr="00AA7C28">
        <w:rPr>
          <w:rFonts w:ascii="Arial Narrow" w:hAnsi="Arial Narrow"/>
          <w:lang w:val="sk-SK"/>
        </w:rPr>
        <w:t>”)</w:t>
      </w:r>
    </w:p>
    <w:p w14:paraId="739E8D74" w14:textId="77777777" w:rsidR="004455BC" w:rsidRPr="00AA7C28" w:rsidRDefault="004455BC">
      <w:pPr>
        <w:pStyle w:val="Zkladntext"/>
        <w:ind w:left="0"/>
        <w:rPr>
          <w:rFonts w:ascii="Arial Narrow" w:hAnsi="Arial Narrow"/>
          <w:sz w:val="22"/>
          <w:szCs w:val="22"/>
          <w:lang w:val="sk-SK"/>
        </w:rPr>
      </w:pPr>
    </w:p>
    <w:p w14:paraId="0FBE08CD" w14:textId="1C7DA52C" w:rsidR="004455BC" w:rsidRPr="00AA7C28" w:rsidRDefault="00003571" w:rsidP="00AA7C28">
      <w:pPr>
        <w:pStyle w:val="Nadpis1"/>
        <w:spacing w:line="240" w:lineRule="auto"/>
        <w:ind w:left="287" w:right="197"/>
        <w:jc w:val="center"/>
        <w:rPr>
          <w:rFonts w:ascii="Arial Narrow" w:hAnsi="Arial Narrow"/>
          <w:sz w:val="22"/>
          <w:szCs w:val="22"/>
          <w:lang w:val="sk-SK"/>
        </w:rPr>
      </w:pPr>
      <w:r w:rsidRPr="00AA7C28">
        <w:rPr>
          <w:rFonts w:ascii="Arial Narrow" w:hAnsi="Arial Narrow"/>
          <w:sz w:val="22"/>
          <w:szCs w:val="22"/>
          <w:lang w:val="sk-SK"/>
        </w:rPr>
        <w:t>Čl. II</w:t>
      </w:r>
    </w:p>
    <w:p w14:paraId="08646CC1" w14:textId="77777777" w:rsidR="004455BC" w:rsidRPr="00AA7C28" w:rsidRDefault="00003571" w:rsidP="00AA7C28">
      <w:pPr>
        <w:spacing w:after="120"/>
        <w:ind w:left="284" w:right="198"/>
        <w:jc w:val="center"/>
        <w:rPr>
          <w:rFonts w:ascii="Arial Narrow" w:hAnsi="Arial Narrow"/>
          <w:b/>
          <w:lang w:val="sk-SK"/>
        </w:rPr>
      </w:pPr>
      <w:r w:rsidRPr="00AA7C28">
        <w:rPr>
          <w:rFonts w:ascii="Arial Narrow" w:hAnsi="Arial Narrow"/>
          <w:b/>
          <w:lang w:val="sk-SK"/>
        </w:rPr>
        <w:t>Predmet rámcovej dohody</w:t>
      </w:r>
    </w:p>
    <w:p w14:paraId="30456FB4" w14:textId="56B59F1C" w:rsidR="00D755F5" w:rsidRPr="00AA7C28" w:rsidRDefault="00003571" w:rsidP="00DE5108">
      <w:pPr>
        <w:pStyle w:val="Odsekzoznamu"/>
        <w:numPr>
          <w:ilvl w:val="1"/>
          <w:numId w:val="8"/>
        </w:numPr>
        <w:tabs>
          <w:tab w:val="left" w:pos="785"/>
        </w:tabs>
        <w:spacing w:after="120"/>
        <w:ind w:right="125" w:hanging="784"/>
        <w:rPr>
          <w:rFonts w:ascii="Arial Narrow" w:hAnsi="Arial Narrow"/>
          <w:lang w:val="sk-SK"/>
        </w:rPr>
      </w:pPr>
      <w:r w:rsidRPr="00AA7C28">
        <w:rPr>
          <w:rFonts w:ascii="Arial Narrow" w:hAnsi="Arial Narrow"/>
          <w:lang w:val="sk-SK"/>
        </w:rPr>
        <w:t>Predmetom rámcovej dohody je stanovenie podmienok zadávania zákaziek a</w:t>
      </w:r>
      <w:r w:rsidR="00570F6A" w:rsidRPr="00AA7C28">
        <w:rPr>
          <w:rFonts w:ascii="Arial Narrow" w:hAnsi="Arial Narrow"/>
          <w:lang w:val="sk-SK"/>
        </w:rPr>
        <w:t xml:space="preserve"> stanovenie </w:t>
      </w:r>
      <w:r w:rsidRPr="00AA7C28">
        <w:rPr>
          <w:rFonts w:ascii="Arial Narrow" w:hAnsi="Arial Narrow"/>
          <w:lang w:val="sk-SK"/>
        </w:rPr>
        <w:t xml:space="preserve">základných zmluvných podmienok pre </w:t>
      </w:r>
      <w:r w:rsidR="005074BD" w:rsidRPr="00AA7C28">
        <w:rPr>
          <w:rFonts w:ascii="Arial Narrow" w:hAnsi="Arial Narrow"/>
          <w:lang w:val="sk-SK"/>
        </w:rPr>
        <w:t xml:space="preserve">(i) </w:t>
      </w:r>
      <w:r w:rsidRPr="00AA7C28">
        <w:rPr>
          <w:rFonts w:ascii="Arial Narrow" w:hAnsi="Arial Narrow"/>
          <w:lang w:val="sk-SK"/>
        </w:rPr>
        <w:t>realizáciu dodávok zemného plynu dodávateľom</w:t>
      </w:r>
      <w:r w:rsidR="005074BD" w:rsidRPr="00AA7C28">
        <w:rPr>
          <w:rFonts w:ascii="Arial Narrow" w:hAnsi="Arial Narrow"/>
          <w:lang w:val="sk-SK"/>
        </w:rPr>
        <w:t xml:space="preserve"> a (ii) </w:t>
      </w:r>
      <w:r w:rsidRPr="00AA7C28">
        <w:rPr>
          <w:rFonts w:ascii="Arial Narrow" w:hAnsi="Arial Narrow"/>
          <w:lang w:val="sk-SK"/>
        </w:rPr>
        <w:t>zabezpečeni</w:t>
      </w:r>
      <w:r w:rsidR="004402F5" w:rsidRPr="00AA7C28">
        <w:rPr>
          <w:rFonts w:ascii="Arial Narrow" w:hAnsi="Arial Narrow"/>
          <w:lang w:val="sk-SK"/>
        </w:rPr>
        <w:t>e</w:t>
      </w:r>
      <w:r w:rsidRPr="00AA7C28">
        <w:rPr>
          <w:rFonts w:ascii="Arial Narrow" w:hAnsi="Arial Narrow"/>
          <w:lang w:val="sk-SK"/>
        </w:rPr>
        <w:t xml:space="preserve"> distribúcie zemného plynu</w:t>
      </w:r>
      <w:r w:rsidR="002F73DC" w:rsidRPr="00AA7C28">
        <w:rPr>
          <w:rFonts w:ascii="Arial Narrow" w:hAnsi="Arial Narrow"/>
          <w:lang w:val="sk-SK"/>
        </w:rPr>
        <w:t>,</w:t>
      </w:r>
      <w:r w:rsidRPr="00AA7C28">
        <w:rPr>
          <w:rFonts w:ascii="Arial Narrow" w:hAnsi="Arial Narrow"/>
          <w:lang w:val="sk-SK"/>
        </w:rPr>
        <w:t xml:space="preserve"> vrátane súvisiacich služieb a prevzatia zodpovednosti za odchýlku za odberateľa (ďalej len „</w:t>
      </w:r>
      <w:r w:rsidRPr="00AA7C28">
        <w:rPr>
          <w:rFonts w:ascii="Arial Narrow" w:hAnsi="Arial Narrow"/>
          <w:b/>
          <w:bCs/>
          <w:lang w:val="sk-SK"/>
        </w:rPr>
        <w:t>združená dodávka zemného plynu</w:t>
      </w:r>
      <w:r w:rsidRPr="00AA7C28">
        <w:rPr>
          <w:rFonts w:ascii="Arial Narrow" w:hAnsi="Arial Narrow"/>
          <w:lang w:val="sk-SK"/>
        </w:rPr>
        <w:t>“), počas platnosti a účinnosti tejto rámcovej dohody</w:t>
      </w:r>
      <w:r w:rsidR="0079326E" w:rsidRPr="00AA7C28">
        <w:rPr>
          <w:rFonts w:ascii="Arial Narrow" w:hAnsi="Arial Narrow"/>
          <w:lang w:val="sk-SK"/>
        </w:rPr>
        <w:t xml:space="preserve">. </w:t>
      </w:r>
    </w:p>
    <w:p w14:paraId="3C6B05F9" w14:textId="7F5CCB56" w:rsidR="00C06992" w:rsidRPr="00AA7C28" w:rsidRDefault="00DD5898" w:rsidP="00DE5108">
      <w:pPr>
        <w:pStyle w:val="Odsekzoznamu"/>
        <w:numPr>
          <w:ilvl w:val="1"/>
          <w:numId w:val="8"/>
        </w:numPr>
        <w:tabs>
          <w:tab w:val="left" w:pos="785"/>
        </w:tabs>
        <w:spacing w:after="120"/>
        <w:ind w:right="125" w:hanging="784"/>
        <w:rPr>
          <w:rFonts w:ascii="Arial Narrow" w:hAnsi="Arial Narrow"/>
          <w:lang w:val="sk-SK"/>
        </w:rPr>
      </w:pPr>
      <w:r w:rsidRPr="00AA7C28">
        <w:rPr>
          <w:rFonts w:ascii="Arial Narrow" w:hAnsi="Arial Narrow"/>
          <w:lang w:val="sk-SK"/>
        </w:rPr>
        <w:t>Dodanie z</w:t>
      </w:r>
      <w:r w:rsidR="0079326E" w:rsidRPr="00AA7C28">
        <w:rPr>
          <w:rFonts w:ascii="Arial Narrow" w:hAnsi="Arial Narrow"/>
          <w:lang w:val="sk-SK"/>
        </w:rPr>
        <w:t>družen</w:t>
      </w:r>
      <w:r w:rsidRPr="00AA7C28">
        <w:rPr>
          <w:rFonts w:ascii="Arial Narrow" w:hAnsi="Arial Narrow"/>
          <w:lang w:val="sk-SK"/>
        </w:rPr>
        <w:t>ej</w:t>
      </w:r>
      <w:r w:rsidR="0079326E" w:rsidRPr="00AA7C28">
        <w:rPr>
          <w:rFonts w:ascii="Arial Narrow" w:hAnsi="Arial Narrow"/>
          <w:lang w:val="sk-SK"/>
        </w:rPr>
        <w:t xml:space="preserve"> dodávk</w:t>
      </w:r>
      <w:r w:rsidRPr="00AA7C28">
        <w:rPr>
          <w:rFonts w:ascii="Arial Narrow" w:hAnsi="Arial Narrow"/>
          <w:lang w:val="sk-SK"/>
        </w:rPr>
        <w:t>e</w:t>
      </w:r>
      <w:r w:rsidR="0079326E" w:rsidRPr="00AA7C28">
        <w:rPr>
          <w:rFonts w:ascii="Arial Narrow" w:hAnsi="Arial Narrow"/>
          <w:lang w:val="sk-SK"/>
        </w:rPr>
        <w:t xml:space="preserve"> zemného plynu sa bude </w:t>
      </w:r>
      <w:r w:rsidRPr="00AA7C28">
        <w:rPr>
          <w:rFonts w:ascii="Arial Narrow" w:hAnsi="Arial Narrow"/>
          <w:lang w:val="sk-SK"/>
        </w:rPr>
        <w:t>vykonávať</w:t>
      </w:r>
      <w:r w:rsidR="00003571" w:rsidRPr="00AA7C28">
        <w:rPr>
          <w:rFonts w:ascii="Arial Narrow" w:hAnsi="Arial Narrow"/>
          <w:lang w:val="sk-SK"/>
        </w:rPr>
        <w:t xml:space="preserve"> na základe </w:t>
      </w:r>
      <w:r w:rsidR="008B7517" w:rsidRPr="00AA7C28">
        <w:rPr>
          <w:rFonts w:ascii="Arial Narrow" w:hAnsi="Arial Narrow"/>
          <w:lang w:val="sk-SK"/>
        </w:rPr>
        <w:t>uzatvoren</w:t>
      </w:r>
      <w:r w:rsidR="000C0F86" w:rsidRPr="00AA7C28">
        <w:rPr>
          <w:rFonts w:ascii="Arial Narrow" w:hAnsi="Arial Narrow"/>
          <w:lang w:val="sk-SK"/>
        </w:rPr>
        <w:t>ej</w:t>
      </w:r>
      <w:r w:rsidR="008B7517" w:rsidRPr="00AA7C28">
        <w:rPr>
          <w:rFonts w:ascii="Arial Narrow" w:hAnsi="Arial Narrow"/>
          <w:lang w:val="sk-SK"/>
        </w:rPr>
        <w:t xml:space="preserve"> </w:t>
      </w:r>
      <w:r w:rsidR="00003571" w:rsidRPr="00AA7C28">
        <w:rPr>
          <w:rFonts w:ascii="Arial Narrow" w:hAnsi="Arial Narrow"/>
          <w:lang w:val="sk-SK"/>
        </w:rPr>
        <w:t>písomn</w:t>
      </w:r>
      <w:r w:rsidR="000C0F86" w:rsidRPr="00AA7C28">
        <w:rPr>
          <w:rFonts w:ascii="Arial Narrow" w:hAnsi="Arial Narrow"/>
          <w:lang w:val="sk-SK"/>
        </w:rPr>
        <w:t>ej</w:t>
      </w:r>
      <w:r w:rsidR="00003571" w:rsidRPr="00AA7C28">
        <w:rPr>
          <w:rFonts w:ascii="Arial Narrow" w:hAnsi="Arial Narrow"/>
          <w:lang w:val="sk-SK"/>
        </w:rPr>
        <w:t xml:space="preserve"> </w:t>
      </w:r>
      <w:r w:rsidR="000C0F86" w:rsidRPr="00AA7C28">
        <w:rPr>
          <w:rFonts w:ascii="Arial Narrow" w:hAnsi="Arial Narrow"/>
          <w:lang w:val="sk-SK"/>
        </w:rPr>
        <w:t xml:space="preserve">zmluvy </w:t>
      </w:r>
      <w:r w:rsidR="00003571" w:rsidRPr="00AA7C28">
        <w:rPr>
          <w:rFonts w:ascii="Arial Narrow" w:hAnsi="Arial Narrow"/>
          <w:lang w:val="sk-SK"/>
        </w:rPr>
        <w:t>o združenej dodávke zemného plynu medzi dodávateľom a</w:t>
      </w:r>
      <w:r w:rsidR="003755D6" w:rsidRPr="00AA7C28">
        <w:rPr>
          <w:rFonts w:ascii="Arial Narrow" w:hAnsi="Arial Narrow"/>
          <w:spacing w:val="1"/>
          <w:lang w:val="sk-SK"/>
        </w:rPr>
        <w:t> </w:t>
      </w:r>
      <w:r w:rsidR="00003571" w:rsidRPr="00AA7C28">
        <w:rPr>
          <w:rFonts w:ascii="Arial Narrow" w:hAnsi="Arial Narrow"/>
          <w:lang w:val="sk-SK"/>
        </w:rPr>
        <w:t>odberateľom</w:t>
      </w:r>
      <w:r w:rsidR="003755D6" w:rsidRPr="00AA7C28">
        <w:rPr>
          <w:rFonts w:ascii="Arial Narrow" w:hAnsi="Arial Narrow"/>
          <w:lang w:val="sk-SK"/>
        </w:rPr>
        <w:t xml:space="preserve"> (ďalej len</w:t>
      </w:r>
      <w:r w:rsidR="00E1386D" w:rsidRPr="00AA7C28">
        <w:rPr>
          <w:rFonts w:ascii="Arial Narrow" w:hAnsi="Arial Narrow"/>
          <w:lang w:val="sk-SK"/>
        </w:rPr>
        <w:t xml:space="preserve"> „</w:t>
      </w:r>
      <w:r w:rsidR="00E1386D" w:rsidRPr="00AA7C28">
        <w:rPr>
          <w:rFonts w:ascii="Arial Narrow" w:hAnsi="Arial Narrow"/>
          <w:b/>
          <w:bCs/>
          <w:lang w:val="sk-SK"/>
        </w:rPr>
        <w:t>Zmluvy o združenej dodávke zemného</w:t>
      </w:r>
      <w:r w:rsidR="00E1386D" w:rsidRPr="00AA7C28">
        <w:rPr>
          <w:rFonts w:ascii="Arial Narrow" w:hAnsi="Arial Narrow"/>
          <w:b/>
          <w:bCs/>
          <w:spacing w:val="-12"/>
          <w:lang w:val="sk-SK"/>
        </w:rPr>
        <w:t xml:space="preserve"> </w:t>
      </w:r>
      <w:r w:rsidR="00E1386D" w:rsidRPr="00AA7C28">
        <w:rPr>
          <w:rFonts w:ascii="Arial Narrow" w:hAnsi="Arial Narrow"/>
          <w:b/>
          <w:bCs/>
          <w:lang w:val="sk-SK"/>
        </w:rPr>
        <w:t>plynu</w:t>
      </w:r>
      <w:r w:rsidR="00E1386D" w:rsidRPr="00AA7C28">
        <w:rPr>
          <w:rFonts w:ascii="Arial Narrow" w:hAnsi="Arial Narrow"/>
          <w:lang w:val="sk-SK"/>
        </w:rPr>
        <w:t xml:space="preserve">“ alebo </w:t>
      </w:r>
      <w:r w:rsidR="0049463A" w:rsidRPr="00AA7C28">
        <w:rPr>
          <w:rFonts w:ascii="Arial Narrow" w:hAnsi="Arial Narrow"/>
          <w:lang w:val="sk-SK"/>
        </w:rPr>
        <w:t xml:space="preserve">jednotlivo </w:t>
      </w:r>
      <w:r w:rsidR="00E1386D" w:rsidRPr="00AA7C28">
        <w:rPr>
          <w:rFonts w:ascii="Arial Narrow" w:hAnsi="Arial Narrow"/>
          <w:lang w:val="sk-SK"/>
        </w:rPr>
        <w:t>„</w:t>
      </w:r>
      <w:r w:rsidR="00E1386D" w:rsidRPr="00AA7C28">
        <w:rPr>
          <w:rFonts w:ascii="Arial Narrow" w:hAnsi="Arial Narrow"/>
          <w:b/>
          <w:bCs/>
          <w:lang w:val="sk-SK"/>
        </w:rPr>
        <w:t>Zmluva o združenej dodávke zemného</w:t>
      </w:r>
      <w:r w:rsidR="00E1386D" w:rsidRPr="00AA7C28">
        <w:rPr>
          <w:rFonts w:ascii="Arial Narrow" w:hAnsi="Arial Narrow"/>
          <w:b/>
          <w:bCs/>
          <w:spacing w:val="-12"/>
          <w:lang w:val="sk-SK"/>
        </w:rPr>
        <w:t xml:space="preserve"> </w:t>
      </w:r>
      <w:r w:rsidR="00E1386D" w:rsidRPr="00AA7C28">
        <w:rPr>
          <w:rFonts w:ascii="Arial Narrow" w:hAnsi="Arial Narrow"/>
          <w:b/>
          <w:bCs/>
          <w:lang w:val="sk-SK"/>
        </w:rPr>
        <w:t>plynu</w:t>
      </w:r>
      <w:r w:rsidR="00E1386D" w:rsidRPr="00AA7C28">
        <w:rPr>
          <w:rFonts w:ascii="Arial Narrow" w:hAnsi="Arial Narrow"/>
          <w:lang w:val="sk-SK"/>
        </w:rPr>
        <w:t>“</w:t>
      </w:r>
      <w:r w:rsidR="000C0F86" w:rsidRPr="00AA7C28">
        <w:rPr>
          <w:rFonts w:ascii="Arial Narrow" w:hAnsi="Arial Narrow"/>
          <w:lang w:val="sk-SK"/>
        </w:rPr>
        <w:t>)</w:t>
      </w:r>
      <w:r w:rsidR="00C73544" w:rsidRPr="00AA7C28">
        <w:rPr>
          <w:rFonts w:ascii="Arial Narrow" w:hAnsi="Arial Narrow"/>
          <w:lang w:val="sk-SK"/>
        </w:rPr>
        <w:t xml:space="preserve"> na základe tejto rámcovej dohody</w:t>
      </w:r>
      <w:r w:rsidR="0000181F" w:rsidRPr="00AA7C28">
        <w:rPr>
          <w:rFonts w:ascii="Arial Narrow" w:hAnsi="Arial Narrow"/>
          <w:lang w:val="sk-SK"/>
        </w:rPr>
        <w:t xml:space="preserve"> (viď</w:t>
      </w:r>
      <w:r w:rsidR="002530DE" w:rsidRPr="00AA7C28">
        <w:rPr>
          <w:rFonts w:ascii="Arial Narrow" w:hAnsi="Arial Narrow"/>
          <w:lang w:val="sk-SK"/>
        </w:rPr>
        <w:t xml:space="preserve"> bod 2.6.)</w:t>
      </w:r>
      <w:r w:rsidR="003852DF">
        <w:rPr>
          <w:rFonts w:ascii="Arial Narrow" w:hAnsi="Arial Narrow"/>
          <w:lang w:val="sk-SK"/>
        </w:rPr>
        <w:t xml:space="preserve"> a za podmienok </w:t>
      </w:r>
      <w:r w:rsidR="008B6B7B">
        <w:rPr>
          <w:rFonts w:ascii="Arial Narrow" w:hAnsi="Arial Narrow"/>
          <w:lang w:val="sk-SK"/>
        </w:rPr>
        <w:t>uvedených v tejto rámcovej dohode</w:t>
      </w:r>
      <w:r w:rsidR="000C0F86" w:rsidRPr="00AA7C28">
        <w:rPr>
          <w:rFonts w:ascii="Arial Narrow" w:hAnsi="Arial Narrow"/>
          <w:lang w:val="sk-SK"/>
        </w:rPr>
        <w:t xml:space="preserve">. </w:t>
      </w:r>
      <w:r w:rsidR="00C06992" w:rsidRPr="00AA7C28">
        <w:rPr>
          <w:rFonts w:ascii="Arial Narrow" w:hAnsi="Arial Narrow"/>
          <w:lang w:val="sk-SK"/>
        </w:rPr>
        <w:t xml:space="preserve">Zmluva o združenej dodávke zemného plynu sa bude uzatvárať medzi dodávateľom a  odberateľom pre odberné miesto odberateľa </w:t>
      </w:r>
      <w:r w:rsidR="00D33C97">
        <w:rPr>
          <w:rFonts w:ascii="Arial Narrow" w:hAnsi="Arial Narrow"/>
          <w:lang w:val="sk-SK"/>
        </w:rPr>
        <w:t xml:space="preserve">zoznam odberateľov a </w:t>
      </w:r>
      <w:r w:rsidR="00C06992" w:rsidRPr="00AA7C28">
        <w:rPr>
          <w:rFonts w:ascii="Arial Narrow" w:hAnsi="Arial Narrow"/>
          <w:lang w:val="sk-SK"/>
        </w:rPr>
        <w:t xml:space="preserve">odberné miesta </w:t>
      </w:r>
      <w:r w:rsidR="00D33C97">
        <w:rPr>
          <w:rFonts w:ascii="Arial Narrow" w:hAnsi="Arial Narrow"/>
          <w:lang w:val="sk-SK"/>
        </w:rPr>
        <w:t>odberateľov (ďalej len „</w:t>
      </w:r>
      <w:r w:rsidR="00D33C97" w:rsidRPr="00AA7C28">
        <w:rPr>
          <w:rFonts w:ascii="Arial Narrow" w:hAnsi="Arial Narrow"/>
          <w:b/>
          <w:bCs/>
          <w:lang w:val="sk-SK"/>
        </w:rPr>
        <w:t>OM</w:t>
      </w:r>
      <w:r w:rsidR="00D33C97">
        <w:rPr>
          <w:rFonts w:ascii="Arial Narrow" w:hAnsi="Arial Narrow"/>
          <w:lang w:val="sk-SK"/>
        </w:rPr>
        <w:t xml:space="preserve">“) </w:t>
      </w:r>
      <w:r w:rsidR="00C06992" w:rsidRPr="00AA7C28">
        <w:rPr>
          <w:rFonts w:ascii="Arial Narrow" w:hAnsi="Arial Narrow"/>
          <w:lang w:val="sk-SK"/>
        </w:rPr>
        <w:t>sú uvedené v neoddeliteľnej prílohe č. 2 tejto rámcovej dohody (ďalej len „</w:t>
      </w:r>
      <w:r w:rsidR="00C06992" w:rsidRPr="00AA7C28">
        <w:rPr>
          <w:rFonts w:ascii="Arial Narrow" w:hAnsi="Arial Narrow"/>
          <w:b/>
          <w:bCs/>
          <w:lang w:val="sk-SK"/>
        </w:rPr>
        <w:t>príloha č. 2</w:t>
      </w:r>
      <w:r w:rsidR="00C06992" w:rsidRPr="00AA7C28">
        <w:rPr>
          <w:rFonts w:ascii="Arial Narrow" w:hAnsi="Arial Narrow"/>
          <w:lang w:val="sk-SK"/>
        </w:rPr>
        <w:t xml:space="preserve">“). Znenie Zmluvy o združenej dodávke </w:t>
      </w:r>
      <w:r w:rsidR="009A48FA" w:rsidRPr="00AA7C28">
        <w:rPr>
          <w:rFonts w:ascii="Arial Narrow" w:hAnsi="Arial Narrow"/>
          <w:lang w:val="sk-SK"/>
        </w:rPr>
        <w:t>zemného plynu</w:t>
      </w:r>
      <w:r w:rsidR="00C06992" w:rsidRPr="00AA7C28">
        <w:rPr>
          <w:rFonts w:ascii="Arial Narrow" w:hAnsi="Arial Narrow"/>
          <w:lang w:val="sk-SK"/>
        </w:rPr>
        <w:t xml:space="preserve"> tvorí neoddeliteľnú prílohu č. 3 tejto rámcovej dohody (ďalej len „</w:t>
      </w:r>
      <w:r w:rsidR="00C06992" w:rsidRPr="00AA7C28">
        <w:rPr>
          <w:rFonts w:ascii="Arial Narrow" w:hAnsi="Arial Narrow"/>
          <w:b/>
          <w:bCs/>
          <w:lang w:val="sk-SK"/>
        </w:rPr>
        <w:t>príloha č. 3</w:t>
      </w:r>
      <w:r w:rsidR="00C06992" w:rsidRPr="00AA7C28">
        <w:rPr>
          <w:rFonts w:ascii="Arial Narrow" w:hAnsi="Arial Narrow"/>
          <w:lang w:val="sk-SK"/>
        </w:rPr>
        <w:t>“).</w:t>
      </w:r>
    </w:p>
    <w:p w14:paraId="3AAD6A76" w14:textId="13E76754" w:rsidR="004455BC" w:rsidRPr="00AA7C28" w:rsidRDefault="00003571" w:rsidP="003B675B">
      <w:pPr>
        <w:pStyle w:val="Odsekzoznamu"/>
        <w:numPr>
          <w:ilvl w:val="1"/>
          <w:numId w:val="8"/>
        </w:numPr>
        <w:tabs>
          <w:tab w:val="left" w:pos="785"/>
        </w:tabs>
        <w:spacing w:after="120"/>
        <w:ind w:right="143" w:hanging="784"/>
        <w:rPr>
          <w:rFonts w:ascii="Arial Narrow" w:hAnsi="Arial Narrow"/>
          <w:lang w:val="sk-SK"/>
        </w:rPr>
      </w:pPr>
      <w:r w:rsidRPr="00AA7C28">
        <w:rPr>
          <w:rFonts w:ascii="Arial Narrow" w:hAnsi="Arial Narrow"/>
          <w:lang w:val="sk-SK"/>
        </w:rPr>
        <w:t>Dodávateľ sa zaväzuje na základe a v súlade s</w:t>
      </w:r>
      <w:r w:rsidR="005A1F7E" w:rsidRPr="00AA7C28">
        <w:rPr>
          <w:rFonts w:ascii="Arial Narrow" w:hAnsi="Arial Narrow"/>
          <w:lang w:val="sk-SK"/>
        </w:rPr>
        <w:t> rámcovou dohodou a so</w:t>
      </w:r>
      <w:r w:rsidRPr="00AA7C28">
        <w:rPr>
          <w:rFonts w:ascii="Arial Narrow" w:hAnsi="Arial Narrow"/>
          <w:lang w:val="sk-SK"/>
        </w:rPr>
        <w:t xml:space="preserve"> </w:t>
      </w:r>
      <w:r w:rsidR="00117E46" w:rsidRPr="00AA7C28">
        <w:rPr>
          <w:rFonts w:ascii="Arial Narrow" w:hAnsi="Arial Narrow"/>
          <w:lang w:val="sk-SK"/>
        </w:rPr>
        <w:t>Z</w:t>
      </w:r>
      <w:r w:rsidRPr="00AA7C28">
        <w:rPr>
          <w:rFonts w:ascii="Arial Narrow" w:hAnsi="Arial Narrow"/>
          <w:lang w:val="sk-SK"/>
        </w:rPr>
        <w:t>mluv</w:t>
      </w:r>
      <w:r w:rsidR="00117E46" w:rsidRPr="00AA7C28">
        <w:rPr>
          <w:rFonts w:ascii="Arial Narrow" w:hAnsi="Arial Narrow"/>
          <w:lang w:val="sk-SK"/>
        </w:rPr>
        <w:t>ou</w:t>
      </w:r>
      <w:r w:rsidRPr="00AA7C28">
        <w:rPr>
          <w:rFonts w:ascii="Arial Narrow" w:hAnsi="Arial Narrow"/>
          <w:lang w:val="sk-SK"/>
        </w:rPr>
        <w:t xml:space="preserve"> o združenej dodávke</w:t>
      </w:r>
      <w:r w:rsidR="003B675B">
        <w:rPr>
          <w:rFonts w:ascii="Arial Narrow" w:hAnsi="Arial Narrow"/>
          <w:lang w:val="sk-SK"/>
        </w:rPr>
        <w:t xml:space="preserve"> </w:t>
      </w:r>
      <w:r w:rsidRPr="00AA7C28">
        <w:rPr>
          <w:rFonts w:ascii="Arial Narrow" w:hAnsi="Arial Narrow"/>
          <w:lang w:val="sk-SK"/>
        </w:rPr>
        <w:t>zemného</w:t>
      </w:r>
      <w:r w:rsidRPr="00AA7C28">
        <w:rPr>
          <w:rFonts w:ascii="Arial Narrow" w:hAnsi="Arial Narrow"/>
          <w:spacing w:val="-12"/>
          <w:lang w:val="sk-SK"/>
        </w:rPr>
        <w:t xml:space="preserve"> </w:t>
      </w:r>
      <w:r w:rsidRPr="00AA7C28">
        <w:rPr>
          <w:rFonts w:ascii="Arial Narrow" w:hAnsi="Arial Narrow"/>
          <w:lang w:val="sk-SK"/>
        </w:rPr>
        <w:t>plynu</w:t>
      </w:r>
      <w:r w:rsidR="00117E46" w:rsidRPr="00AA7C28">
        <w:rPr>
          <w:rFonts w:ascii="Arial Narrow" w:hAnsi="Arial Narrow"/>
          <w:lang w:val="sk-SK"/>
        </w:rPr>
        <w:t xml:space="preserve">, ktorá bude uzatvorená s </w:t>
      </w:r>
      <w:r w:rsidR="008D06DD" w:rsidRPr="00AA7C28">
        <w:rPr>
          <w:rFonts w:ascii="Arial Narrow" w:hAnsi="Arial Narrow"/>
          <w:lang w:val="sk-SK"/>
        </w:rPr>
        <w:t>odberateľom</w:t>
      </w:r>
      <w:r w:rsidRPr="00AA7C28">
        <w:rPr>
          <w:rFonts w:ascii="Arial Narrow" w:hAnsi="Arial Narrow"/>
          <w:lang w:val="sk-SK"/>
        </w:rPr>
        <w:t>:</w:t>
      </w:r>
    </w:p>
    <w:p w14:paraId="29DA144C" w14:textId="298B1E26" w:rsidR="004455BC" w:rsidRPr="00AA7C28" w:rsidRDefault="00003571" w:rsidP="00AA7C28">
      <w:pPr>
        <w:pStyle w:val="Odsekzoznamu"/>
        <w:numPr>
          <w:ilvl w:val="2"/>
          <w:numId w:val="8"/>
        </w:numPr>
        <w:tabs>
          <w:tab w:val="left" w:pos="851"/>
        </w:tabs>
        <w:spacing w:after="120"/>
        <w:ind w:left="1418" w:right="124" w:hanging="567"/>
        <w:rPr>
          <w:rFonts w:ascii="Arial Narrow" w:hAnsi="Arial Narrow"/>
          <w:lang w:val="sk-SK"/>
        </w:rPr>
      </w:pPr>
      <w:r w:rsidRPr="00AA7C28">
        <w:rPr>
          <w:rFonts w:ascii="Arial Narrow" w:hAnsi="Arial Narrow"/>
          <w:lang w:val="sk-SK"/>
        </w:rPr>
        <w:t xml:space="preserve">dodávať odberateľovi zemný plyn do </w:t>
      </w:r>
      <w:r w:rsidR="00AB6ADC" w:rsidRPr="00AA7C28">
        <w:rPr>
          <w:rFonts w:ascii="Arial Narrow" w:hAnsi="Arial Narrow"/>
          <w:lang w:val="sk-SK"/>
        </w:rPr>
        <w:t>OM</w:t>
      </w:r>
      <w:r w:rsidR="004C4F29" w:rsidRPr="00AA7C28">
        <w:rPr>
          <w:rFonts w:ascii="Arial Narrow" w:hAnsi="Arial Narrow"/>
          <w:lang w:val="sk-SK"/>
        </w:rPr>
        <w:t xml:space="preserve"> </w:t>
      </w:r>
      <w:r w:rsidRPr="00AA7C28">
        <w:rPr>
          <w:rFonts w:ascii="Arial Narrow" w:hAnsi="Arial Narrow"/>
          <w:lang w:val="sk-SK"/>
        </w:rPr>
        <w:t>v dohodnutom množstve (predpokladaný ročný odber zemného plynu) a podľa podmienok dohodnutých v tejto rámcovej</w:t>
      </w:r>
      <w:r w:rsidRPr="00AA7C28">
        <w:rPr>
          <w:rFonts w:ascii="Arial Narrow" w:hAnsi="Arial Narrow"/>
          <w:spacing w:val="-7"/>
          <w:lang w:val="sk-SK"/>
        </w:rPr>
        <w:t xml:space="preserve"> </w:t>
      </w:r>
      <w:r w:rsidRPr="00AA7C28">
        <w:rPr>
          <w:rFonts w:ascii="Arial Narrow" w:hAnsi="Arial Narrow"/>
          <w:lang w:val="sk-SK"/>
        </w:rPr>
        <w:t>dohode</w:t>
      </w:r>
      <w:r w:rsidR="009A48FA" w:rsidRPr="00AA7C28">
        <w:rPr>
          <w:rFonts w:ascii="Arial Narrow" w:hAnsi="Arial Narrow"/>
          <w:lang w:val="sk-SK"/>
        </w:rPr>
        <w:t xml:space="preserve"> a v Zmluve o združenej dodávke zemného plynu</w:t>
      </w:r>
      <w:r w:rsidRPr="00AA7C28">
        <w:rPr>
          <w:rFonts w:ascii="Arial Narrow" w:hAnsi="Arial Narrow"/>
          <w:lang w:val="sk-SK"/>
        </w:rPr>
        <w:t>,</w:t>
      </w:r>
    </w:p>
    <w:p w14:paraId="2E4982E0" w14:textId="591052D9" w:rsidR="004455BC" w:rsidRPr="00AA7C28" w:rsidRDefault="00003571" w:rsidP="00AA7C28">
      <w:pPr>
        <w:pStyle w:val="Odsekzoznamu"/>
        <w:numPr>
          <w:ilvl w:val="2"/>
          <w:numId w:val="8"/>
        </w:numPr>
        <w:tabs>
          <w:tab w:val="left" w:pos="851"/>
        </w:tabs>
        <w:spacing w:after="120"/>
        <w:ind w:left="1418" w:right="143" w:hanging="567"/>
        <w:rPr>
          <w:rFonts w:ascii="Arial Narrow" w:hAnsi="Arial Narrow"/>
          <w:lang w:val="sk-SK"/>
        </w:rPr>
      </w:pPr>
      <w:r w:rsidRPr="00AA7C28">
        <w:rPr>
          <w:rFonts w:ascii="Arial Narrow" w:hAnsi="Arial Narrow"/>
          <w:lang w:val="sk-SK"/>
        </w:rPr>
        <w:t>zabezpečiť pre odberateľa do OM distribúciu zemného plynu, regulované distribučné služby od prevádzkovateľa distribučnej siete (ďalej len „</w:t>
      </w:r>
      <w:r w:rsidRPr="00AA7C28">
        <w:rPr>
          <w:rFonts w:ascii="Arial Narrow" w:hAnsi="Arial Narrow"/>
          <w:b/>
          <w:bCs/>
          <w:lang w:val="sk-SK"/>
        </w:rPr>
        <w:t>PDS</w:t>
      </w:r>
      <w:r w:rsidRPr="00AA7C28">
        <w:rPr>
          <w:rFonts w:ascii="Arial Narrow" w:hAnsi="Arial Narrow"/>
          <w:lang w:val="sk-SK"/>
        </w:rPr>
        <w:t>“), ku ktorej sú OM pripojené a ostatné súvisiace služby</w:t>
      </w:r>
      <w:r w:rsidR="00DE5108" w:rsidRPr="00AA7C28">
        <w:rPr>
          <w:rFonts w:ascii="Arial Narrow" w:hAnsi="Arial Narrow"/>
          <w:lang w:val="sk-SK"/>
        </w:rPr>
        <w:t xml:space="preserve"> </w:t>
      </w:r>
      <w:r w:rsidRPr="00AA7C28">
        <w:rPr>
          <w:rFonts w:ascii="Arial Narrow" w:hAnsi="Arial Narrow"/>
          <w:lang w:val="sk-SK"/>
        </w:rPr>
        <w:t>v rozsahu a podľa podmienok tejto rámcovej dohody a prevádzkového poriadku príslušného</w:t>
      </w:r>
      <w:r w:rsidRPr="00AA7C28">
        <w:rPr>
          <w:rFonts w:ascii="Arial Narrow" w:hAnsi="Arial Narrow"/>
          <w:spacing w:val="-1"/>
          <w:lang w:val="sk-SK"/>
        </w:rPr>
        <w:t xml:space="preserve"> </w:t>
      </w:r>
      <w:r w:rsidRPr="00AA7C28">
        <w:rPr>
          <w:rFonts w:ascii="Arial Narrow" w:hAnsi="Arial Narrow"/>
          <w:lang w:val="sk-SK"/>
        </w:rPr>
        <w:t>PDS,</w:t>
      </w:r>
    </w:p>
    <w:p w14:paraId="552E87FE" w14:textId="77777777" w:rsidR="004455BC" w:rsidRPr="00AA7C28" w:rsidRDefault="00003571" w:rsidP="00AA7C28">
      <w:pPr>
        <w:pStyle w:val="Odsekzoznamu"/>
        <w:numPr>
          <w:ilvl w:val="2"/>
          <w:numId w:val="8"/>
        </w:numPr>
        <w:tabs>
          <w:tab w:val="left" w:pos="851"/>
        </w:tabs>
        <w:spacing w:after="120"/>
        <w:ind w:left="1418" w:hanging="567"/>
        <w:rPr>
          <w:rFonts w:ascii="Arial Narrow" w:hAnsi="Arial Narrow"/>
          <w:lang w:val="sk-SK"/>
        </w:rPr>
      </w:pPr>
      <w:r w:rsidRPr="00AA7C28">
        <w:rPr>
          <w:rFonts w:ascii="Arial Narrow" w:hAnsi="Arial Narrow"/>
          <w:lang w:val="sk-SK"/>
        </w:rPr>
        <w:t>prevziať za odberateľa zodpovednosť za odchýlku za OM voči zúčtovateľovi</w:t>
      </w:r>
      <w:r w:rsidRPr="00AA7C28">
        <w:rPr>
          <w:rFonts w:ascii="Arial Narrow" w:hAnsi="Arial Narrow"/>
          <w:spacing w:val="-5"/>
          <w:lang w:val="sk-SK"/>
        </w:rPr>
        <w:t xml:space="preserve"> </w:t>
      </w:r>
      <w:r w:rsidRPr="00AA7C28">
        <w:rPr>
          <w:rFonts w:ascii="Arial Narrow" w:hAnsi="Arial Narrow"/>
          <w:lang w:val="sk-SK"/>
        </w:rPr>
        <w:t>odchýlok</w:t>
      </w:r>
    </w:p>
    <w:p w14:paraId="7523F316" w14:textId="62472DC4" w:rsidR="004455BC" w:rsidRPr="00AA7C28" w:rsidRDefault="00003571" w:rsidP="00AA7C28">
      <w:pPr>
        <w:pStyle w:val="Zkladntext"/>
        <w:spacing w:after="120"/>
        <w:ind w:left="851" w:right="125"/>
        <w:jc w:val="both"/>
        <w:rPr>
          <w:rFonts w:ascii="Arial Narrow" w:hAnsi="Arial Narrow"/>
          <w:sz w:val="22"/>
          <w:szCs w:val="22"/>
          <w:lang w:val="sk-SK"/>
        </w:rPr>
      </w:pPr>
      <w:r w:rsidRPr="00AA7C28">
        <w:rPr>
          <w:rFonts w:ascii="Arial Narrow" w:hAnsi="Arial Narrow"/>
          <w:sz w:val="22"/>
          <w:szCs w:val="22"/>
          <w:lang w:val="sk-SK"/>
        </w:rPr>
        <w:t>a odberateľ sa zaväzuje za združenú dodávku zemného plynu zaplatiť cenu dohodnutú v Zmluve o združenej dodávke zemného plynu.</w:t>
      </w:r>
    </w:p>
    <w:p w14:paraId="7F318EB2" w14:textId="317D864A" w:rsidR="004455BC" w:rsidRPr="00AA7C28" w:rsidRDefault="00003571" w:rsidP="00DE5108">
      <w:pPr>
        <w:pStyle w:val="Odsekzoznamu"/>
        <w:numPr>
          <w:ilvl w:val="1"/>
          <w:numId w:val="8"/>
        </w:numPr>
        <w:tabs>
          <w:tab w:val="left" w:pos="785"/>
        </w:tabs>
        <w:spacing w:after="120"/>
        <w:ind w:right="124" w:hanging="784"/>
        <w:rPr>
          <w:rFonts w:ascii="Arial Narrow" w:hAnsi="Arial Narrow"/>
          <w:lang w:val="sk-SK"/>
        </w:rPr>
      </w:pPr>
      <w:r w:rsidRPr="00AA7C28">
        <w:rPr>
          <w:rFonts w:ascii="Arial Narrow" w:hAnsi="Arial Narrow"/>
          <w:lang w:val="sk-SK"/>
        </w:rPr>
        <w:lastRenderedPageBreak/>
        <w:t>Dodávateľ sa tiež zaväzuje, že na základe splnomocnenia odberateľa zabezpečí všetky právne a administratívne úkony spojené so zmenou dodávateľa a počas účinnosti tejto rámcovej dohody a na jej základe uzavretých Zmlúv o združenej dodávke zemného plynu získa pre odberateľa historické dáta o priebehu</w:t>
      </w:r>
      <w:r w:rsidRPr="00AA7C28">
        <w:rPr>
          <w:rFonts w:ascii="Arial Narrow" w:hAnsi="Arial Narrow"/>
          <w:spacing w:val="-6"/>
          <w:lang w:val="sk-SK"/>
        </w:rPr>
        <w:t xml:space="preserve"> </w:t>
      </w:r>
      <w:r w:rsidRPr="00AA7C28">
        <w:rPr>
          <w:rFonts w:ascii="Arial Narrow" w:hAnsi="Arial Narrow"/>
          <w:lang w:val="sk-SK"/>
        </w:rPr>
        <w:t>odberu.</w:t>
      </w:r>
    </w:p>
    <w:p w14:paraId="3930204A" w14:textId="77777777" w:rsidR="00D644BB" w:rsidRPr="00AA7C28" w:rsidRDefault="00D644BB" w:rsidP="00AA7C28">
      <w:pPr>
        <w:pStyle w:val="Zkladntext1"/>
        <w:numPr>
          <w:ilvl w:val="1"/>
          <w:numId w:val="8"/>
        </w:numPr>
        <w:tabs>
          <w:tab w:val="left" w:pos="0"/>
        </w:tabs>
        <w:spacing w:after="120" w:line="240" w:lineRule="auto"/>
        <w:ind w:hanging="784"/>
        <w:jc w:val="both"/>
        <w:rPr>
          <w:rFonts w:ascii="Arial Narrow" w:hAnsi="Arial Narrow"/>
          <w:lang w:val="sk-SK"/>
        </w:rPr>
      </w:pPr>
      <w:r w:rsidRPr="00AA7C28">
        <w:rPr>
          <w:rFonts w:ascii="Arial Narrow" w:hAnsi="Arial Narrow"/>
          <w:lang w:val="sk-SK"/>
        </w:rPr>
        <w:t xml:space="preserve">Dodávateľ sa zaväzuje, že na pokyn odberateľa bez zbytočného odkladu a s vynaložením odbornej starostlivosti zabezpečí všetky potrebné náležitosti s prihlásením alebo zrušením OM u PDS počas účinnosti tejto rámcovej dohody a na jej základe uzavretej Zmluvy o združenej dodávke elektriny. </w:t>
      </w:r>
    </w:p>
    <w:p w14:paraId="2B3C3EAC" w14:textId="03B051DD" w:rsidR="004455BC" w:rsidRPr="00AA7C28" w:rsidRDefault="00003571" w:rsidP="00AA7C28">
      <w:pPr>
        <w:pStyle w:val="Odsekzoznamu"/>
        <w:numPr>
          <w:ilvl w:val="1"/>
          <w:numId w:val="8"/>
        </w:numPr>
        <w:tabs>
          <w:tab w:val="left" w:pos="785"/>
        </w:tabs>
        <w:spacing w:after="120"/>
        <w:ind w:right="126" w:hanging="784"/>
        <w:rPr>
          <w:rFonts w:ascii="Arial Narrow" w:hAnsi="Arial Narrow"/>
          <w:lang w:val="sk-SK"/>
        </w:rPr>
      </w:pPr>
      <w:r w:rsidRPr="00AA7C28">
        <w:rPr>
          <w:rFonts w:ascii="Arial Narrow" w:hAnsi="Arial Narrow"/>
          <w:lang w:val="sk-SK"/>
        </w:rPr>
        <w:t>Dodávateľ sa zaväzuje na základe písomnej výzvy odberateľa uzavrieť s ním Zmluvu o združenej dodávke zemného plynu v súlade s podmienkami tejto rámcovej dohody do 15 pracovných dní od jej doručenia dodávateľovi. Túto písomnú výzvu je možné doručiť elektronickými prostriedkami alebo poštou</w:t>
      </w:r>
      <w:r w:rsidR="00C31209" w:rsidRPr="00AA7C28">
        <w:rPr>
          <w:rFonts w:ascii="Arial Narrow" w:hAnsi="Arial Narrow"/>
          <w:lang w:val="sk-SK"/>
        </w:rPr>
        <w:t xml:space="preserve"> na adresu uvedenú v záhlaví tejto rámcovej dohody. </w:t>
      </w:r>
      <w:r w:rsidRPr="00AA7C28">
        <w:rPr>
          <w:rFonts w:ascii="Arial Narrow" w:hAnsi="Arial Narrow"/>
          <w:lang w:val="sk-SK"/>
        </w:rPr>
        <w:t>Zmluva o združenej dodávke zemného plynu sa bude uzatvárať na obdobie 01.0</w:t>
      </w:r>
      <w:r w:rsidR="00F339A6" w:rsidRPr="00AA7C28">
        <w:rPr>
          <w:rFonts w:ascii="Arial Narrow" w:hAnsi="Arial Narrow"/>
          <w:lang w:val="sk-SK"/>
        </w:rPr>
        <w:t>1</w:t>
      </w:r>
      <w:r w:rsidRPr="00AA7C28">
        <w:rPr>
          <w:rFonts w:ascii="Arial Narrow" w:hAnsi="Arial Narrow"/>
          <w:lang w:val="sk-SK"/>
        </w:rPr>
        <w:t>.20</w:t>
      </w:r>
      <w:r w:rsidR="00F339A6" w:rsidRPr="00AA7C28">
        <w:rPr>
          <w:rFonts w:ascii="Arial Narrow" w:hAnsi="Arial Narrow"/>
          <w:lang w:val="sk-SK"/>
        </w:rPr>
        <w:t>21</w:t>
      </w:r>
      <w:r w:rsidRPr="00AA7C28">
        <w:rPr>
          <w:rFonts w:ascii="Arial Narrow" w:hAnsi="Arial Narrow"/>
          <w:lang w:val="sk-SK"/>
        </w:rPr>
        <w:t xml:space="preserve"> až</w:t>
      </w:r>
      <w:r w:rsidRPr="00AA7C28">
        <w:rPr>
          <w:rFonts w:ascii="Arial Narrow" w:hAnsi="Arial Narrow"/>
          <w:spacing w:val="-3"/>
          <w:lang w:val="sk-SK"/>
        </w:rPr>
        <w:t xml:space="preserve"> </w:t>
      </w:r>
      <w:r w:rsidRPr="00AA7C28">
        <w:rPr>
          <w:rFonts w:ascii="Arial Narrow" w:hAnsi="Arial Narrow"/>
          <w:lang w:val="sk-SK"/>
        </w:rPr>
        <w:t>31.12.202</w:t>
      </w:r>
      <w:r w:rsidR="00E22FD6">
        <w:rPr>
          <w:rFonts w:ascii="Arial Narrow" w:hAnsi="Arial Narrow"/>
          <w:lang w:val="sk-SK"/>
        </w:rPr>
        <w:t>1</w:t>
      </w:r>
      <w:r w:rsidRPr="00AA7C28">
        <w:rPr>
          <w:rFonts w:ascii="Arial Narrow" w:hAnsi="Arial Narrow"/>
          <w:lang w:val="sk-SK"/>
        </w:rPr>
        <w:t>.</w:t>
      </w:r>
    </w:p>
    <w:p w14:paraId="413D17A3" w14:textId="15CD4C50" w:rsidR="004455BC" w:rsidRPr="00AA7C28" w:rsidRDefault="000655BC" w:rsidP="00AA7C28">
      <w:pPr>
        <w:pStyle w:val="Odsekzoznamu"/>
        <w:numPr>
          <w:ilvl w:val="1"/>
          <w:numId w:val="8"/>
        </w:numPr>
        <w:tabs>
          <w:tab w:val="left" w:pos="785"/>
        </w:tabs>
        <w:spacing w:after="120"/>
        <w:ind w:right="124" w:hanging="784"/>
        <w:rPr>
          <w:rFonts w:ascii="Arial Narrow" w:hAnsi="Arial Narrow"/>
          <w:lang w:val="sk-SK"/>
        </w:rPr>
      </w:pPr>
      <w:r>
        <w:rPr>
          <w:rFonts w:ascii="Arial Narrow" w:hAnsi="Arial Narrow"/>
          <w:lang w:val="sk-SK"/>
        </w:rPr>
        <w:t>1</w:t>
      </w:r>
      <w:r w:rsidR="00003571" w:rsidRPr="00AA7C28">
        <w:rPr>
          <w:rFonts w:ascii="Arial Narrow" w:hAnsi="Arial Narrow"/>
          <w:lang w:val="sk-SK"/>
        </w:rPr>
        <w:t>Dodávka zemného plynu na základe Zmluvy o združenej dodávke zemného plynu je garantovaná. Povinnosť dodávať zemný plyn a záväzok odobrať dohodnuté množstvo zemného plynu (predpokladaný ročný odber) bud</w:t>
      </w:r>
      <w:r w:rsidR="00E97B4A" w:rsidRPr="00AA7C28">
        <w:rPr>
          <w:rFonts w:ascii="Arial Narrow" w:hAnsi="Arial Narrow"/>
          <w:lang w:val="sk-SK"/>
        </w:rPr>
        <w:t>ú</w:t>
      </w:r>
      <w:r w:rsidR="00003571" w:rsidRPr="00AA7C28">
        <w:rPr>
          <w:rFonts w:ascii="Arial Narrow" w:hAnsi="Arial Narrow"/>
          <w:lang w:val="sk-SK"/>
        </w:rPr>
        <w:t xml:space="preserve"> stanoven</w:t>
      </w:r>
      <w:r w:rsidR="00E97B4A" w:rsidRPr="00AA7C28">
        <w:rPr>
          <w:rFonts w:ascii="Arial Narrow" w:hAnsi="Arial Narrow"/>
          <w:lang w:val="sk-SK"/>
        </w:rPr>
        <w:t>é</w:t>
      </w:r>
      <w:r w:rsidR="00003571" w:rsidRPr="00AA7C28">
        <w:rPr>
          <w:rFonts w:ascii="Arial Narrow" w:hAnsi="Arial Narrow"/>
          <w:lang w:val="sk-SK"/>
        </w:rPr>
        <w:t xml:space="preserve"> v Zmluve o združenej dodávke zemného plynu na príslušný rok.</w:t>
      </w:r>
    </w:p>
    <w:p w14:paraId="5FC0A92C" w14:textId="7FF5565A" w:rsidR="004455BC" w:rsidRPr="00AA7C28" w:rsidRDefault="00003571" w:rsidP="00AA7C28">
      <w:pPr>
        <w:pStyle w:val="Odsekzoznamu"/>
        <w:numPr>
          <w:ilvl w:val="1"/>
          <w:numId w:val="8"/>
        </w:numPr>
        <w:tabs>
          <w:tab w:val="left" w:pos="785"/>
        </w:tabs>
        <w:spacing w:after="120"/>
        <w:ind w:right="125" w:hanging="784"/>
        <w:rPr>
          <w:rFonts w:ascii="Arial Narrow" w:hAnsi="Arial Narrow"/>
          <w:lang w:val="sk-SK"/>
        </w:rPr>
      </w:pPr>
      <w:r w:rsidRPr="00AA7C28">
        <w:rPr>
          <w:rFonts w:ascii="Arial Narrow" w:hAnsi="Arial Narrow"/>
          <w:lang w:val="sk-SK"/>
        </w:rPr>
        <w:t>Predpokladané množstvo zemného plynu na celé zmluvné obdobie od 01.0</w:t>
      </w:r>
      <w:r w:rsidR="00977B36" w:rsidRPr="00AA7C28">
        <w:rPr>
          <w:rFonts w:ascii="Arial Narrow" w:hAnsi="Arial Narrow"/>
          <w:lang w:val="sk-SK"/>
        </w:rPr>
        <w:t>1</w:t>
      </w:r>
      <w:r w:rsidRPr="00AA7C28">
        <w:rPr>
          <w:rFonts w:ascii="Arial Narrow" w:hAnsi="Arial Narrow"/>
          <w:lang w:val="sk-SK"/>
        </w:rPr>
        <w:t>.20</w:t>
      </w:r>
      <w:r w:rsidR="00977B36" w:rsidRPr="00AA7C28">
        <w:rPr>
          <w:rFonts w:ascii="Arial Narrow" w:hAnsi="Arial Narrow"/>
          <w:lang w:val="sk-SK"/>
        </w:rPr>
        <w:t>2</w:t>
      </w:r>
      <w:r w:rsidRPr="00AA7C28">
        <w:rPr>
          <w:rFonts w:ascii="Arial Narrow" w:hAnsi="Arial Narrow"/>
          <w:lang w:val="sk-SK"/>
        </w:rPr>
        <w:t>1 do 31.12.202</w:t>
      </w:r>
      <w:r w:rsidR="00E22FD6">
        <w:rPr>
          <w:rFonts w:ascii="Arial Narrow" w:hAnsi="Arial Narrow"/>
          <w:lang w:val="sk-SK"/>
        </w:rPr>
        <w:t>1</w:t>
      </w:r>
      <w:r w:rsidRPr="00AA7C28">
        <w:rPr>
          <w:rFonts w:ascii="Arial Narrow" w:hAnsi="Arial Narrow"/>
          <w:lang w:val="sk-SK"/>
        </w:rPr>
        <w:t xml:space="preserve"> (ďalej len „</w:t>
      </w:r>
      <w:r w:rsidRPr="00AA7C28">
        <w:rPr>
          <w:rFonts w:ascii="Arial Narrow" w:hAnsi="Arial Narrow"/>
          <w:b/>
          <w:bCs/>
          <w:lang w:val="sk-SK"/>
        </w:rPr>
        <w:t>zmluvné</w:t>
      </w:r>
      <w:r w:rsidRPr="00AA7C28">
        <w:rPr>
          <w:rFonts w:ascii="Arial Narrow" w:hAnsi="Arial Narrow"/>
          <w:lang w:val="sk-SK"/>
        </w:rPr>
        <w:t xml:space="preserve"> </w:t>
      </w:r>
      <w:r w:rsidRPr="00AA7C28">
        <w:rPr>
          <w:rFonts w:ascii="Arial Narrow" w:hAnsi="Arial Narrow"/>
          <w:b/>
          <w:bCs/>
          <w:lang w:val="sk-SK"/>
        </w:rPr>
        <w:t>obdobie</w:t>
      </w:r>
      <w:r w:rsidRPr="00AA7C28">
        <w:rPr>
          <w:rFonts w:ascii="Arial Narrow" w:hAnsi="Arial Narrow"/>
          <w:lang w:val="sk-SK"/>
        </w:rPr>
        <w:t>“)</w:t>
      </w:r>
    </w:p>
    <w:p w14:paraId="7D26D878" w14:textId="77777777" w:rsidR="004455BC" w:rsidRPr="00AA7C28" w:rsidRDefault="004455BC" w:rsidP="00AA7C28">
      <w:pPr>
        <w:pStyle w:val="Zkladntext"/>
        <w:spacing w:after="120"/>
        <w:ind w:left="0" w:hanging="784"/>
        <w:rPr>
          <w:rFonts w:ascii="Arial Narrow" w:hAnsi="Arial Narrow"/>
          <w:sz w:val="22"/>
          <w:szCs w:val="22"/>
          <w:lang w:val="sk-SK"/>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4853"/>
      </w:tblGrid>
      <w:tr w:rsidR="004455BC" w:rsidRPr="00961EEC" w14:paraId="0F478A4A" w14:textId="77777777" w:rsidTr="00AA7C28">
        <w:trPr>
          <w:trHeight w:val="844"/>
        </w:trPr>
        <w:tc>
          <w:tcPr>
            <w:tcW w:w="2896" w:type="dxa"/>
          </w:tcPr>
          <w:p w14:paraId="564B6B7A" w14:textId="77777777" w:rsidR="004455BC" w:rsidRPr="00AA7C28" w:rsidRDefault="004455BC" w:rsidP="00AA7C28">
            <w:pPr>
              <w:pStyle w:val="TableParagraph"/>
              <w:spacing w:after="120"/>
              <w:ind w:hanging="784"/>
              <w:rPr>
                <w:rFonts w:ascii="Arial Narrow" w:hAnsi="Arial Narrow"/>
                <w:lang w:val="sk-SK"/>
              </w:rPr>
            </w:pPr>
          </w:p>
          <w:p w14:paraId="26671923" w14:textId="75E3E070" w:rsidR="004455BC" w:rsidRPr="00AA7C28" w:rsidRDefault="00003571" w:rsidP="00AA7C28">
            <w:pPr>
              <w:pStyle w:val="TableParagraph"/>
              <w:spacing w:after="120"/>
              <w:ind w:left="123" w:firstLine="13"/>
              <w:jc w:val="center"/>
              <w:rPr>
                <w:rFonts w:ascii="Arial Narrow" w:hAnsi="Arial Narrow"/>
                <w:b/>
                <w:lang w:val="sk-SK"/>
              </w:rPr>
            </w:pPr>
            <w:r w:rsidRPr="00AA7C28">
              <w:rPr>
                <w:rFonts w:ascii="Arial Narrow" w:hAnsi="Arial Narrow"/>
                <w:b/>
                <w:lang w:val="sk-SK"/>
              </w:rPr>
              <w:t>Zmluvné obdobie</w:t>
            </w:r>
          </w:p>
        </w:tc>
        <w:tc>
          <w:tcPr>
            <w:tcW w:w="4853" w:type="dxa"/>
          </w:tcPr>
          <w:p w14:paraId="5C3C2A2E" w14:textId="77777777" w:rsidR="004455BC" w:rsidRPr="00AA7C28" w:rsidRDefault="004455BC" w:rsidP="00AA7C28">
            <w:pPr>
              <w:pStyle w:val="TableParagraph"/>
              <w:spacing w:after="120"/>
              <w:ind w:hanging="784"/>
              <w:rPr>
                <w:rFonts w:ascii="Arial Narrow" w:hAnsi="Arial Narrow"/>
                <w:lang w:val="sk-SK"/>
              </w:rPr>
            </w:pPr>
          </w:p>
          <w:p w14:paraId="5E648F21" w14:textId="46C173E2" w:rsidR="006335EC" w:rsidRPr="00AA7C28" w:rsidRDefault="00003571" w:rsidP="00AA7C28">
            <w:pPr>
              <w:pStyle w:val="TableParagraph"/>
              <w:ind w:left="2098" w:right="318" w:hanging="2019"/>
              <w:jc w:val="center"/>
              <w:rPr>
                <w:rFonts w:ascii="Arial Narrow" w:hAnsi="Arial Narrow"/>
                <w:b/>
                <w:lang w:val="sk-SK"/>
              </w:rPr>
            </w:pPr>
            <w:r w:rsidRPr="00AA7C28">
              <w:rPr>
                <w:rFonts w:ascii="Arial Narrow" w:hAnsi="Arial Narrow"/>
                <w:b/>
                <w:lang w:val="sk-SK"/>
              </w:rPr>
              <w:t>Zemný plyn</w:t>
            </w:r>
            <w:r w:rsidR="00E97B4A" w:rsidRPr="00AA7C28">
              <w:rPr>
                <w:rFonts w:ascii="Arial Narrow" w:hAnsi="Arial Narrow"/>
                <w:b/>
                <w:lang w:val="sk-SK"/>
              </w:rPr>
              <w:t>:</w:t>
            </w:r>
            <w:r w:rsidRPr="00AA7C28">
              <w:rPr>
                <w:rFonts w:ascii="Arial Narrow" w:hAnsi="Arial Narrow"/>
                <w:b/>
                <w:lang w:val="sk-SK"/>
              </w:rPr>
              <w:t xml:space="preserve"> </w:t>
            </w:r>
          </w:p>
          <w:p w14:paraId="0514A6E1" w14:textId="62380798" w:rsidR="004455BC" w:rsidRPr="00AA7C28" w:rsidRDefault="00003571" w:rsidP="00935E20">
            <w:pPr>
              <w:pStyle w:val="TableParagraph"/>
              <w:ind w:left="2098" w:right="318" w:hanging="2019"/>
              <w:jc w:val="center"/>
              <w:rPr>
                <w:rFonts w:ascii="Arial Narrow" w:hAnsi="Arial Narrow"/>
                <w:b/>
                <w:lang w:val="sk-SK"/>
              </w:rPr>
            </w:pPr>
            <w:r w:rsidRPr="00AA7C28">
              <w:rPr>
                <w:rFonts w:ascii="Arial Narrow" w:hAnsi="Arial Narrow"/>
                <w:b/>
                <w:lang w:val="sk-SK"/>
              </w:rPr>
              <w:t>predpokladané odobraté množstvo v</w:t>
            </w:r>
            <w:r w:rsidR="00935E20" w:rsidRPr="00AA7C28">
              <w:rPr>
                <w:rFonts w:ascii="Arial Narrow" w:hAnsi="Arial Narrow"/>
                <w:b/>
                <w:lang w:val="sk-SK"/>
              </w:rPr>
              <w:t> </w:t>
            </w:r>
            <w:r w:rsidRPr="00AA7C28">
              <w:rPr>
                <w:rFonts w:ascii="Arial Narrow" w:hAnsi="Arial Narrow"/>
                <w:b/>
                <w:lang w:val="sk-SK"/>
              </w:rPr>
              <w:t>MWh</w:t>
            </w:r>
          </w:p>
          <w:p w14:paraId="0B2B1815" w14:textId="772FEFEF" w:rsidR="00935E20" w:rsidRPr="00AA7C28" w:rsidRDefault="00935E20" w:rsidP="00AA7C28">
            <w:pPr>
              <w:pStyle w:val="TableParagraph"/>
              <w:ind w:left="2098" w:right="318" w:hanging="2019"/>
              <w:jc w:val="center"/>
              <w:rPr>
                <w:rFonts w:ascii="Arial Narrow" w:hAnsi="Arial Narrow"/>
                <w:b/>
                <w:lang w:val="sk-SK"/>
              </w:rPr>
            </w:pPr>
          </w:p>
        </w:tc>
      </w:tr>
      <w:tr w:rsidR="004455BC" w:rsidRPr="00961EEC" w14:paraId="765CD5D3" w14:textId="77777777" w:rsidTr="00AA7C28">
        <w:trPr>
          <w:trHeight w:val="1415"/>
        </w:trPr>
        <w:tc>
          <w:tcPr>
            <w:tcW w:w="2896" w:type="dxa"/>
          </w:tcPr>
          <w:p w14:paraId="304D6BB5" w14:textId="77777777" w:rsidR="00935E20" w:rsidRPr="00AA7C28" w:rsidRDefault="00935E20" w:rsidP="00935E20">
            <w:pPr>
              <w:pStyle w:val="TableParagraph"/>
              <w:ind w:left="391" w:right="561" w:hanging="244"/>
              <w:jc w:val="center"/>
              <w:rPr>
                <w:rFonts w:ascii="Arial Narrow" w:hAnsi="Arial Narrow"/>
                <w:b/>
                <w:lang w:val="sk-SK"/>
              </w:rPr>
            </w:pPr>
          </w:p>
          <w:p w14:paraId="3891652A" w14:textId="0674221D" w:rsidR="00935E20" w:rsidRPr="00AA7C28" w:rsidRDefault="00003571" w:rsidP="00AA7C28">
            <w:pPr>
              <w:pStyle w:val="TableParagraph"/>
              <w:ind w:left="391" w:right="561" w:hanging="244"/>
              <w:jc w:val="center"/>
              <w:rPr>
                <w:rFonts w:ascii="Arial Narrow" w:hAnsi="Arial Narrow"/>
                <w:b/>
                <w:lang w:val="sk-SK"/>
              </w:rPr>
            </w:pPr>
            <w:r w:rsidRPr="00AA7C28">
              <w:rPr>
                <w:rFonts w:ascii="Arial Narrow" w:hAnsi="Arial Narrow"/>
                <w:b/>
                <w:lang w:val="sk-SK"/>
              </w:rPr>
              <w:t>od 01.01.20</w:t>
            </w:r>
            <w:r w:rsidR="00977B36" w:rsidRPr="00AA7C28">
              <w:rPr>
                <w:rFonts w:ascii="Arial Narrow" w:hAnsi="Arial Narrow"/>
                <w:b/>
                <w:lang w:val="sk-SK"/>
              </w:rPr>
              <w:t>2</w:t>
            </w:r>
            <w:r w:rsidRPr="00AA7C28">
              <w:rPr>
                <w:rFonts w:ascii="Arial Narrow" w:hAnsi="Arial Narrow"/>
                <w:b/>
                <w:lang w:val="sk-SK"/>
              </w:rPr>
              <w:t xml:space="preserve">1 </w:t>
            </w:r>
          </w:p>
          <w:p w14:paraId="4690F640" w14:textId="35527CFA" w:rsidR="004455BC" w:rsidRPr="00AA7C28" w:rsidRDefault="00003571" w:rsidP="00AA7C28">
            <w:pPr>
              <w:pStyle w:val="TableParagraph"/>
              <w:ind w:left="391" w:right="334" w:hanging="244"/>
              <w:jc w:val="center"/>
              <w:rPr>
                <w:rFonts w:ascii="Arial Narrow" w:hAnsi="Arial Narrow"/>
                <w:lang w:val="sk-SK"/>
              </w:rPr>
            </w:pPr>
            <w:r w:rsidRPr="00AA7C28">
              <w:rPr>
                <w:rFonts w:ascii="Arial Narrow" w:hAnsi="Arial Narrow"/>
                <w:lang w:val="sk-SK"/>
              </w:rPr>
              <w:t>(začiatok plynárenského</w:t>
            </w:r>
            <w:r w:rsidRPr="00AA7C28">
              <w:rPr>
                <w:rFonts w:ascii="Arial Narrow" w:hAnsi="Arial Narrow"/>
                <w:spacing w:val="1"/>
                <w:lang w:val="sk-SK"/>
              </w:rPr>
              <w:t xml:space="preserve"> </w:t>
            </w:r>
            <w:r w:rsidRPr="00AA7C28">
              <w:rPr>
                <w:rFonts w:ascii="Arial Narrow" w:hAnsi="Arial Narrow"/>
                <w:lang w:val="sk-SK"/>
              </w:rPr>
              <w:t>dňa)</w:t>
            </w:r>
          </w:p>
          <w:p w14:paraId="199C198C" w14:textId="1A882E02" w:rsidR="00935E20" w:rsidRPr="00AA7C28" w:rsidRDefault="00003571" w:rsidP="00AA7C28">
            <w:pPr>
              <w:pStyle w:val="TableParagraph"/>
              <w:ind w:left="391" w:right="718" w:hanging="244"/>
              <w:jc w:val="center"/>
              <w:rPr>
                <w:rFonts w:ascii="Arial Narrow" w:hAnsi="Arial Narrow"/>
                <w:b/>
                <w:lang w:val="sk-SK"/>
              </w:rPr>
            </w:pPr>
            <w:r w:rsidRPr="00AA7C28">
              <w:rPr>
                <w:rFonts w:ascii="Arial Narrow" w:hAnsi="Arial Narrow"/>
                <w:b/>
                <w:lang w:val="sk-SK"/>
              </w:rPr>
              <w:t>do 31.12.202</w:t>
            </w:r>
            <w:r w:rsidR="00E22FD6">
              <w:rPr>
                <w:rFonts w:ascii="Arial Narrow" w:hAnsi="Arial Narrow"/>
                <w:b/>
                <w:lang w:val="sk-SK"/>
              </w:rPr>
              <w:t>1</w:t>
            </w:r>
            <w:r w:rsidR="00977B36" w:rsidRPr="00AA7C28">
              <w:rPr>
                <w:rFonts w:ascii="Arial Narrow" w:hAnsi="Arial Narrow"/>
                <w:b/>
                <w:lang w:val="sk-SK"/>
              </w:rPr>
              <w:t xml:space="preserve"> </w:t>
            </w:r>
          </w:p>
          <w:p w14:paraId="4243C606" w14:textId="11057667" w:rsidR="004455BC" w:rsidRPr="00AA7C28" w:rsidRDefault="00003571" w:rsidP="00AA7C28">
            <w:pPr>
              <w:pStyle w:val="TableParagraph"/>
              <w:ind w:left="391" w:right="476" w:hanging="244"/>
              <w:jc w:val="center"/>
              <w:rPr>
                <w:rFonts w:ascii="Arial Narrow" w:hAnsi="Arial Narrow"/>
                <w:lang w:val="sk-SK"/>
              </w:rPr>
            </w:pPr>
            <w:r w:rsidRPr="00AA7C28">
              <w:rPr>
                <w:rFonts w:ascii="Arial Narrow" w:hAnsi="Arial Narrow"/>
                <w:lang w:val="sk-SK"/>
              </w:rPr>
              <w:t>(koniec plynárenského dňa)</w:t>
            </w:r>
          </w:p>
        </w:tc>
        <w:tc>
          <w:tcPr>
            <w:tcW w:w="4853" w:type="dxa"/>
          </w:tcPr>
          <w:p w14:paraId="3D10A6AD" w14:textId="77777777" w:rsidR="004455BC" w:rsidRPr="00AA7C28" w:rsidRDefault="004455BC" w:rsidP="00AA7C28">
            <w:pPr>
              <w:pStyle w:val="TableParagraph"/>
              <w:spacing w:after="120"/>
              <w:ind w:hanging="784"/>
              <w:rPr>
                <w:rFonts w:ascii="Arial Narrow" w:hAnsi="Arial Narrow"/>
                <w:lang w:val="sk-SK"/>
              </w:rPr>
            </w:pPr>
          </w:p>
          <w:p w14:paraId="502D5684" w14:textId="30F30F69" w:rsidR="004455BC" w:rsidRPr="00AA7C28" w:rsidRDefault="00B3098E" w:rsidP="00AA7C28">
            <w:pPr>
              <w:pStyle w:val="TableParagraph"/>
              <w:spacing w:after="120"/>
              <w:jc w:val="center"/>
              <w:rPr>
                <w:rFonts w:ascii="Arial Narrow" w:hAnsi="Arial Narrow"/>
                <w:b/>
                <w:lang w:val="sk-SK"/>
              </w:rPr>
            </w:pPr>
            <w:r w:rsidRPr="00B3098E">
              <w:rPr>
                <w:rFonts w:ascii="Arial Narrow" w:hAnsi="Arial Narrow"/>
                <w:b/>
                <w:lang w:val="sk-SK"/>
              </w:rPr>
              <w:t xml:space="preserve">16 </w:t>
            </w:r>
            <w:r w:rsidR="00E22FD6">
              <w:rPr>
                <w:rFonts w:ascii="Arial Narrow" w:hAnsi="Arial Narrow"/>
                <w:b/>
                <w:lang w:val="sk-SK"/>
              </w:rPr>
              <w:t>326,3</w:t>
            </w:r>
            <w:r w:rsidRPr="00B3098E">
              <w:rPr>
                <w:rFonts w:ascii="Arial Narrow" w:hAnsi="Arial Narrow"/>
                <w:b/>
                <w:lang w:val="sk-SK"/>
              </w:rPr>
              <w:t xml:space="preserve"> </w:t>
            </w:r>
          </w:p>
        </w:tc>
      </w:tr>
    </w:tbl>
    <w:p w14:paraId="4D13DC7C" w14:textId="77777777" w:rsidR="007110C3" w:rsidRPr="00AA7C28" w:rsidRDefault="007110C3" w:rsidP="00AA7C28">
      <w:pPr>
        <w:pStyle w:val="Zkladntext"/>
        <w:spacing w:after="120"/>
        <w:ind w:left="784" w:right="124" w:hanging="784"/>
        <w:jc w:val="both"/>
        <w:rPr>
          <w:rFonts w:ascii="Arial Narrow" w:hAnsi="Arial Narrow"/>
          <w:sz w:val="22"/>
          <w:szCs w:val="22"/>
          <w:lang w:val="sk-SK"/>
        </w:rPr>
      </w:pPr>
    </w:p>
    <w:p w14:paraId="7AD91EE0" w14:textId="5EA06ED8" w:rsidR="004455BC" w:rsidRPr="00AA7C28" w:rsidRDefault="00003571" w:rsidP="00AA7C28">
      <w:pPr>
        <w:pStyle w:val="Zkladntext"/>
        <w:numPr>
          <w:ilvl w:val="1"/>
          <w:numId w:val="8"/>
        </w:numPr>
        <w:spacing w:after="120"/>
        <w:ind w:right="124" w:hanging="784"/>
        <w:jc w:val="both"/>
        <w:rPr>
          <w:rFonts w:ascii="Arial Narrow" w:hAnsi="Arial Narrow"/>
          <w:sz w:val="22"/>
          <w:szCs w:val="22"/>
          <w:lang w:val="sk-SK"/>
        </w:rPr>
      </w:pPr>
      <w:r w:rsidRPr="00AA7C28">
        <w:rPr>
          <w:rFonts w:ascii="Arial Narrow" w:hAnsi="Arial Narrow"/>
          <w:sz w:val="22"/>
          <w:szCs w:val="22"/>
          <w:lang w:val="sk-SK"/>
        </w:rPr>
        <w:t>Predpokladané množstvo odberu zemného plynu počas zmluvného obdobia nie je záväzné, má informatívny charakter a nie je určené žiadnym limitom (minimálny, maximálny). Dodávateľ si je vedomý, že mu nevzniká právny nárok na konkrétne plnenie v rozsahu tohto predpokladaného množstva a nevzniká mu nárok na žiadne kompenzačné platby a ani iné finančné  plnenie v</w:t>
      </w:r>
      <w:r w:rsidR="00DE5108" w:rsidRPr="00AA7C28">
        <w:rPr>
          <w:rFonts w:ascii="Arial Narrow" w:hAnsi="Arial Narrow"/>
          <w:spacing w:val="-3"/>
          <w:sz w:val="22"/>
          <w:szCs w:val="22"/>
          <w:lang w:val="sk-SK"/>
        </w:rPr>
        <w:t> </w:t>
      </w:r>
      <w:r w:rsidRPr="00AA7C28">
        <w:rPr>
          <w:rFonts w:ascii="Arial Narrow" w:hAnsi="Arial Narrow"/>
          <w:sz w:val="22"/>
          <w:szCs w:val="22"/>
          <w:lang w:val="sk-SK"/>
        </w:rPr>
        <w:t>prípade</w:t>
      </w:r>
      <w:r w:rsidR="00DE5108" w:rsidRPr="00AA7C28">
        <w:rPr>
          <w:rFonts w:ascii="Arial Narrow" w:hAnsi="Arial Narrow"/>
          <w:sz w:val="22"/>
          <w:szCs w:val="22"/>
          <w:lang w:val="sk-SK"/>
        </w:rPr>
        <w:t xml:space="preserve"> </w:t>
      </w:r>
      <w:r w:rsidRPr="00AA7C28">
        <w:rPr>
          <w:rFonts w:ascii="Arial Narrow" w:hAnsi="Arial Narrow"/>
          <w:sz w:val="22"/>
          <w:szCs w:val="22"/>
          <w:lang w:val="sk-SK"/>
        </w:rPr>
        <w:t>akéhokoľvek nevyčerpania resp. prečerpania tohto predpokladaného množstva počas zmluvného obdobia.</w:t>
      </w:r>
    </w:p>
    <w:p w14:paraId="03C8363F" w14:textId="77777777" w:rsidR="004455BC" w:rsidRPr="00AA7C28" w:rsidRDefault="00003571" w:rsidP="00AA7C28">
      <w:pPr>
        <w:pStyle w:val="Nadpis1"/>
        <w:spacing w:line="240" w:lineRule="auto"/>
        <w:ind w:left="284" w:right="198"/>
        <w:jc w:val="center"/>
        <w:rPr>
          <w:rFonts w:ascii="Arial Narrow" w:hAnsi="Arial Narrow"/>
          <w:sz w:val="22"/>
          <w:szCs w:val="22"/>
          <w:lang w:val="sk-SK"/>
        </w:rPr>
      </w:pPr>
      <w:r w:rsidRPr="00AA7C28">
        <w:rPr>
          <w:rFonts w:ascii="Arial Narrow" w:hAnsi="Arial Narrow"/>
          <w:sz w:val="22"/>
          <w:szCs w:val="22"/>
          <w:lang w:val="sk-SK"/>
        </w:rPr>
        <w:t>Čl. III</w:t>
      </w:r>
    </w:p>
    <w:p w14:paraId="32D5C5A9" w14:textId="77777777" w:rsidR="004455BC" w:rsidRPr="00AA7C28" w:rsidRDefault="00003571" w:rsidP="00AA7C28">
      <w:pPr>
        <w:ind w:left="283" w:right="198"/>
        <w:jc w:val="center"/>
        <w:rPr>
          <w:rFonts w:ascii="Arial Narrow" w:hAnsi="Arial Narrow"/>
          <w:b/>
          <w:lang w:val="sk-SK"/>
        </w:rPr>
      </w:pPr>
      <w:r w:rsidRPr="00AA7C28">
        <w:rPr>
          <w:rFonts w:ascii="Arial Narrow" w:hAnsi="Arial Narrow"/>
          <w:b/>
          <w:lang w:val="sk-SK"/>
        </w:rPr>
        <w:t>Cena</w:t>
      </w:r>
    </w:p>
    <w:p w14:paraId="629728DF" w14:textId="08707187" w:rsidR="0083185A" w:rsidRDefault="00003571" w:rsidP="008716BA">
      <w:pPr>
        <w:pStyle w:val="Odsekzoznamu"/>
        <w:numPr>
          <w:ilvl w:val="1"/>
          <w:numId w:val="7"/>
        </w:numPr>
        <w:tabs>
          <w:tab w:val="left" w:pos="785"/>
        </w:tabs>
        <w:spacing w:after="120"/>
        <w:ind w:right="125" w:hanging="784"/>
        <w:rPr>
          <w:rFonts w:ascii="Arial Narrow" w:hAnsi="Arial Narrow"/>
          <w:lang w:val="sk-SK"/>
        </w:rPr>
      </w:pPr>
      <w:r w:rsidRPr="00AA7C28">
        <w:rPr>
          <w:rFonts w:ascii="Arial Narrow" w:hAnsi="Arial Narrow"/>
          <w:lang w:val="sk-SK"/>
        </w:rPr>
        <w:t xml:space="preserve">Cena za dodávku zemného plynu je stanovená </w:t>
      </w:r>
      <w:r w:rsidRPr="00AA7C28">
        <w:rPr>
          <w:rFonts w:ascii="Arial Narrow" w:hAnsi="Arial Narrow"/>
          <w:spacing w:val="-3"/>
          <w:lang w:val="sk-SK"/>
        </w:rPr>
        <w:t xml:space="preserve">na </w:t>
      </w:r>
      <w:r w:rsidRPr="00AA7C28">
        <w:rPr>
          <w:rFonts w:ascii="Arial Narrow" w:hAnsi="Arial Narrow"/>
          <w:lang w:val="sk-SK"/>
        </w:rPr>
        <w:t xml:space="preserve">základe cenovej ponuky dodávateľa v rámci </w:t>
      </w:r>
      <w:r w:rsidR="0034768F" w:rsidRPr="0083185A">
        <w:rPr>
          <w:rFonts w:ascii="Arial Narrow" w:hAnsi="Arial Narrow"/>
          <w:lang w:val="sk-SK"/>
        </w:rPr>
        <w:t xml:space="preserve">verejnej </w:t>
      </w:r>
      <w:r w:rsidR="00177A6E" w:rsidRPr="0083185A">
        <w:rPr>
          <w:rFonts w:ascii="Arial Narrow" w:hAnsi="Arial Narrow"/>
          <w:lang w:val="sk-SK"/>
        </w:rPr>
        <w:t>súťaže</w:t>
      </w:r>
      <w:r w:rsidR="0034768F" w:rsidRPr="0083185A">
        <w:rPr>
          <w:rFonts w:ascii="Arial Narrow" w:hAnsi="Arial Narrow"/>
          <w:lang w:val="sk-SK"/>
        </w:rPr>
        <w:t xml:space="preserve"> </w:t>
      </w:r>
      <w:r w:rsidRPr="00AA7C28">
        <w:rPr>
          <w:rFonts w:ascii="Arial Narrow" w:hAnsi="Arial Narrow"/>
          <w:lang w:val="sk-SK"/>
        </w:rPr>
        <w:t xml:space="preserve"> predloženej vo verejnej súťaži vyhlásenej vo Vestníku verejného obstarávania č</w:t>
      </w:r>
      <w:r w:rsidR="00580050" w:rsidRPr="00AA7C28">
        <w:rPr>
          <w:rFonts w:ascii="Arial Narrow" w:hAnsi="Arial Narrow"/>
          <w:lang w:val="sk-SK"/>
        </w:rPr>
        <w:t>.......</w:t>
      </w:r>
      <w:r w:rsidR="004B428C" w:rsidRPr="0083185A">
        <w:rPr>
          <w:rFonts w:ascii="Arial Narrow" w:hAnsi="Arial Narrow"/>
          <w:lang w:val="sk-SK"/>
        </w:rPr>
        <w:t xml:space="preserve"> dňa </w:t>
      </w:r>
      <w:r w:rsidR="00580050" w:rsidRPr="00AA7C28">
        <w:rPr>
          <w:rFonts w:ascii="Arial Narrow" w:hAnsi="Arial Narrow"/>
          <w:lang w:val="sk-SK"/>
        </w:rPr>
        <w:t>..........</w:t>
      </w:r>
      <w:r w:rsidR="004B428C" w:rsidRPr="0083185A">
        <w:rPr>
          <w:rFonts w:ascii="Arial Narrow" w:hAnsi="Arial Narrow"/>
          <w:lang w:val="sk-SK"/>
        </w:rPr>
        <w:t>pod znač</w:t>
      </w:r>
      <w:r w:rsidR="00580050" w:rsidRPr="00AA7C28">
        <w:rPr>
          <w:rFonts w:ascii="Arial Narrow" w:hAnsi="Arial Narrow"/>
          <w:lang w:val="sk-SK"/>
        </w:rPr>
        <w:t>.</w:t>
      </w:r>
      <w:r w:rsidR="004B428C" w:rsidRPr="0083185A">
        <w:rPr>
          <w:rFonts w:ascii="Arial Narrow" w:hAnsi="Arial Narrow"/>
          <w:lang w:val="sk-SK"/>
        </w:rPr>
        <w:t xml:space="preserve"> .................</w:t>
      </w:r>
      <w:r w:rsidRPr="00AA7C28">
        <w:rPr>
          <w:rFonts w:ascii="Arial Narrow" w:hAnsi="Arial Narrow"/>
          <w:lang w:val="sk-SK"/>
        </w:rPr>
        <w:t xml:space="preserve"> a v súlade so zákonom č.18/1996 </w:t>
      </w:r>
      <w:r w:rsidRPr="00AA7C28">
        <w:rPr>
          <w:rFonts w:ascii="Arial Narrow" w:hAnsi="Arial Narrow"/>
          <w:spacing w:val="-3"/>
          <w:lang w:val="sk-SK"/>
        </w:rPr>
        <w:t xml:space="preserve">Z. </w:t>
      </w:r>
      <w:r w:rsidRPr="00AA7C28">
        <w:rPr>
          <w:rFonts w:ascii="Arial Narrow" w:hAnsi="Arial Narrow"/>
          <w:lang w:val="sk-SK"/>
        </w:rPr>
        <w:t>z. o cenách v znení neskorších</w:t>
      </w:r>
      <w:r w:rsidRPr="00AA7C28">
        <w:rPr>
          <w:rFonts w:ascii="Arial Narrow" w:hAnsi="Arial Narrow"/>
          <w:spacing w:val="-4"/>
          <w:lang w:val="sk-SK"/>
        </w:rPr>
        <w:t xml:space="preserve"> </w:t>
      </w:r>
      <w:r w:rsidRPr="00AA7C28">
        <w:rPr>
          <w:rFonts w:ascii="Arial Narrow" w:hAnsi="Arial Narrow"/>
          <w:lang w:val="sk-SK"/>
        </w:rPr>
        <w:t>predpisov.</w:t>
      </w:r>
      <w:r w:rsidR="0083185A" w:rsidRPr="0083185A">
        <w:rPr>
          <w:rFonts w:ascii="Arial Narrow" w:hAnsi="Arial Narrow"/>
          <w:lang w:val="sk-SK"/>
        </w:rPr>
        <w:t xml:space="preserve"> Cenová ponuka dodávateľa tvorí neoddeliteľnú prílohu č. 1</w:t>
      </w:r>
      <w:r w:rsidR="0083185A">
        <w:rPr>
          <w:rFonts w:ascii="Arial Narrow" w:hAnsi="Arial Narrow"/>
          <w:lang w:val="sk-SK"/>
        </w:rPr>
        <w:t xml:space="preserve"> tejto rámcov</w:t>
      </w:r>
      <w:r w:rsidR="00405920">
        <w:rPr>
          <w:rFonts w:ascii="Arial Narrow" w:hAnsi="Arial Narrow"/>
          <w:lang w:val="sk-SK"/>
        </w:rPr>
        <w:t>ej dohody.</w:t>
      </w:r>
    </w:p>
    <w:p w14:paraId="73F77856" w14:textId="208A52E5" w:rsidR="00130499" w:rsidRDefault="000852B7">
      <w:pPr>
        <w:pStyle w:val="Odsekzoznamu"/>
        <w:numPr>
          <w:ilvl w:val="1"/>
          <w:numId w:val="7"/>
        </w:numPr>
        <w:tabs>
          <w:tab w:val="left" w:pos="785"/>
        </w:tabs>
        <w:spacing w:after="120"/>
        <w:ind w:right="125" w:hanging="784"/>
        <w:rPr>
          <w:rFonts w:ascii="Arial Narrow" w:hAnsi="Arial Narrow"/>
          <w:lang w:val="sk-SK"/>
        </w:rPr>
      </w:pPr>
      <w:r>
        <w:rPr>
          <w:rFonts w:ascii="Arial Narrow" w:hAnsi="Arial Narrow"/>
          <w:lang w:val="sk-SK"/>
        </w:rPr>
        <w:t>Zmlu</w:t>
      </w:r>
      <w:r w:rsidR="00003571" w:rsidRPr="00AA7C28">
        <w:rPr>
          <w:rFonts w:ascii="Arial Narrow" w:hAnsi="Arial Narrow"/>
          <w:lang w:val="sk-SK"/>
        </w:rPr>
        <w:t xml:space="preserve">vné strany sa dohodli na </w:t>
      </w:r>
      <w:r w:rsidR="00003571" w:rsidRPr="00AA7C28">
        <w:rPr>
          <w:rFonts w:ascii="Arial Narrow" w:hAnsi="Arial Narrow"/>
          <w:bCs/>
          <w:lang w:val="sk-SK"/>
        </w:rPr>
        <w:t>maximálnej jednotkovej cene za dodávku zemného plynu</w:t>
      </w:r>
      <w:r w:rsidR="00003571" w:rsidRPr="00AA7C28">
        <w:rPr>
          <w:rFonts w:ascii="Arial Narrow" w:hAnsi="Arial Narrow"/>
          <w:b/>
          <w:lang w:val="sk-SK"/>
        </w:rPr>
        <w:t xml:space="preserve"> </w:t>
      </w:r>
      <w:r w:rsidR="00003571" w:rsidRPr="00AA7C28">
        <w:rPr>
          <w:rFonts w:ascii="Arial Narrow" w:hAnsi="Arial Narrow"/>
          <w:lang w:val="sk-SK"/>
        </w:rPr>
        <w:t>počas platnosti a účinnosti tejto rámcovej dohody, podľa ktorej bude odberateľovi účtovaná dodávka zemného plynu podľa jednotlivých taríf</w:t>
      </w:r>
      <w:r w:rsidR="00003571" w:rsidRPr="00AA7C28">
        <w:rPr>
          <w:rFonts w:ascii="Arial Narrow" w:hAnsi="Arial Narrow"/>
          <w:spacing w:val="-3"/>
          <w:lang w:val="sk-SK"/>
        </w:rPr>
        <w:t xml:space="preserve"> </w:t>
      </w:r>
      <w:r w:rsidR="00003571" w:rsidRPr="00AA7C28">
        <w:rPr>
          <w:rFonts w:ascii="Arial Narrow" w:hAnsi="Arial Narrow"/>
          <w:lang w:val="sk-SK"/>
        </w:rPr>
        <w:t>nasledovne:</w:t>
      </w:r>
    </w:p>
    <w:p w14:paraId="29F1FCBB" w14:textId="77777777" w:rsidR="00130499" w:rsidRDefault="00130499">
      <w:pPr>
        <w:rPr>
          <w:rFonts w:ascii="Arial Narrow" w:hAnsi="Arial Narrow"/>
          <w:lang w:val="sk-SK"/>
        </w:rPr>
      </w:pPr>
      <w:r>
        <w:rPr>
          <w:rFonts w:ascii="Arial Narrow" w:hAnsi="Arial Narrow"/>
          <w:lang w:val="sk-SK"/>
        </w:rPr>
        <w:br w:type="page"/>
      </w:r>
    </w:p>
    <w:p w14:paraId="16A75C13" w14:textId="77777777" w:rsidR="00601475" w:rsidRPr="00AA7C28" w:rsidRDefault="00003571" w:rsidP="00AA7C28">
      <w:pPr>
        <w:pStyle w:val="Odsekzoznamu"/>
        <w:numPr>
          <w:ilvl w:val="2"/>
          <w:numId w:val="7"/>
        </w:numPr>
        <w:tabs>
          <w:tab w:val="left" w:pos="3969"/>
        </w:tabs>
        <w:spacing w:after="120"/>
        <w:ind w:right="128"/>
        <w:rPr>
          <w:rFonts w:ascii="Arial Narrow" w:hAnsi="Arial Narrow"/>
          <w:b/>
          <w:lang w:val="sk-SK"/>
        </w:rPr>
      </w:pPr>
      <w:r w:rsidRPr="00AA7C28">
        <w:rPr>
          <w:rFonts w:ascii="Arial Narrow" w:hAnsi="Arial Narrow"/>
          <w:lang w:val="sk-SK"/>
        </w:rPr>
        <w:lastRenderedPageBreak/>
        <w:t>Cena za dodávku plynu dodávaného dodávateľom odberateľovi pre maloodber je vo výške</w:t>
      </w:r>
      <w:r w:rsidR="00601475" w:rsidRPr="00AA7C28">
        <w:rPr>
          <w:rFonts w:ascii="Arial Narrow" w:hAnsi="Arial Narrow"/>
          <w:lang w:val="sk-SK"/>
        </w:rPr>
        <w:t>:</w:t>
      </w:r>
    </w:p>
    <w:p w14:paraId="77D06BDB" w14:textId="7B9A8C7A" w:rsidR="004455BC" w:rsidRPr="005A4F11" w:rsidRDefault="00525513" w:rsidP="00AA7C28">
      <w:pPr>
        <w:pStyle w:val="Odsekzoznamu"/>
        <w:tabs>
          <w:tab w:val="left" w:pos="3969"/>
        </w:tabs>
        <w:spacing w:after="120"/>
        <w:ind w:left="1298" w:right="128" w:firstLine="0"/>
        <w:rPr>
          <w:rFonts w:ascii="Arial Narrow" w:hAnsi="Arial Narrow"/>
          <w:b/>
          <w:lang w:val="sk-SK"/>
        </w:rPr>
      </w:pPr>
      <w:r w:rsidRPr="00AA7C28">
        <w:rPr>
          <w:rFonts w:ascii="Arial Narrow" w:hAnsi="Arial Narrow"/>
          <w:lang w:val="sk-SK"/>
        </w:rPr>
        <w:tab/>
      </w:r>
      <w:r w:rsidR="00580050" w:rsidRPr="00AA7C28">
        <w:rPr>
          <w:rFonts w:ascii="Arial Narrow" w:hAnsi="Arial Narrow"/>
          <w:lang w:val="sk-SK"/>
        </w:rPr>
        <w:t>........</w:t>
      </w:r>
      <w:r w:rsidR="00003571" w:rsidRPr="00AA7C28">
        <w:rPr>
          <w:rFonts w:ascii="Arial Narrow" w:hAnsi="Arial Narrow"/>
          <w:lang w:val="sk-SK"/>
        </w:rPr>
        <w:t xml:space="preserve"> </w:t>
      </w:r>
      <w:r w:rsidR="00003571" w:rsidRPr="00AA7C28">
        <w:rPr>
          <w:rFonts w:ascii="Arial Narrow" w:hAnsi="Arial Narrow"/>
          <w:b/>
          <w:lang w:val="sk-SK"/>
        </w:rPr>
        <w:t>EUR za 1MWh bez spotrebnej dane a</w:t>
      </w:r>
      <w:r w:rsidR="008233FE">
        <w:rPr>
          <w:rFonts w:ascii="Arial Narrow" w:hAnsi="Arial Narrow"/>
          <w:b/>
          <w:spacing w:val="-7"/>
          <w:lang w:val="sk-SK"/>
        </w:rPr>
        <w:t> </w:t>
      </w:r>
      <w:r w:rsidR="008233FE" w:rsidRPr="005A4F11">
        <w:rPr>
          <w:rFonts w:ascii="Arial Narrow" w:hAnsi="Arial Narrow"/>
          <w:b/>
          <w:spacing w:val="-7"/>
          <w:lang w:val="sk-SK"/>
        </w:rPr>
        <w:t xml:space="preserve">bez </w:t>
      </w:r>
      <w:r w:rsidR="00003571" w:rsidRPr="005A4F11">
        <w:rPr>
          <w:rFonts w:ascii="Arial Narrow" w:hAnsi="Arial Narrow"/>
          <w:b/>
          <w:lang w:val="sk-SK"/>
        </w:rPr>
        <w:t>DPH</w:t>
      </w:r>
    </w:p>
    <w:p w14:paraId="11C6B110" w14:textId="0B18666C" w:rsidR="004455BC" w:rsidRPr="005A4F11" w:rsidRDefault="00003571" w:rsidP="00AA7C28">
      <w:pPr>
        <w:pStyle w:val="Odsekzoznamu"/>
        <w:numPr>
          <w:ilvl w:val="2"/>
          <w:numId w:val="7"/>
        </w:numPr>
        <w:tabs>
          <w:tab w:val="left" w:pos="1298"/>
          <w:tab w:val="left" w:pos="1299"/>
          <w:tab w:val="left" w:pos="3969"/>
        </w:tabs>
        <w:spacing w:after="120"/>
        <w:ind w:right="126"/>
        <w:rPr>
          <w:rFonts w:ascii="Arial Narrow" w:hAnsi="Arial Narrow"/>
          <w:b/>
          <w:lang w:val="sk-SK"/>
        </w:rPr>
      </w:pPr>
      <w:r w:rsidRPr="005A4F11">
        <w:rPr>
          <w:rFonts w:ascii="Arial Narrow" w:hAnsi="Arial Narrow"/>
          <w:lang w:val="sk-SK"/>
        </w:rPr>
        <w:t xml:space="preserve">Fixná mesačná sadzba za dodávku plynu dodávaného dodávateľom odberateľovi pre maloodber je vo výške </w:t>
      </w:r>
      <w:r w:rsidR="00AB0C72" w:rsidRPr="005A4F11">
        <w:rPr>
          <w:rFonts w:ascii="Arial Narrow" w:hAnsi="Arial Narrow"/>
          <w:lang w:val="sk-SK"/>
        </w:rPr>
        <w:tab/>
      </w:r>
      <w:r w:rsidR="00580050" w:rsidRPr="005A4F11">
        <w:rPr>
          <w:rFonts w:ascii="Arial Narrow" w:hAnsi="Arial Narrow"/>
          <w:lang w:val="sk-SK"/>
        </w:rPr>
        <w:t>........</w:t>
      </w:r>
      <w:r w:rsidRPr="005A4F11">
        <w:rPr>
          <w:rFonts w:ascii="Arial Narrow" w:hAnsi="Arial Narrow"/>
          <w:b/>
          <w:lang w:val="sk-SK"/>
        </w:rPr>
        <w:t>. EUR/mesiac bez spotrebnej dane a</w:t>
      </w:r>
      <w:r w:rsidR="008233FE" w:rsidRPr="005A4F11">
        <w:rPr>
          <w:rFonts w:ascii="Arial Narrow" w:hAnsi="Arial Narrow"/>
          <w:b/>
          <w:spacing w:val="-5"/>
          <w:lang w:val="sk-SK"/>
        </w:rPr>
        <w:t xml:space="preserve"> bez </w:t>
      </w:r>
      <w:r w:rsidRPr="005A4F11">
        <w:rPr>
          <w:rFonts w:ascii="Arial Narrow" w:hAnsi="Arial Narrow"/>
          <w:b/>
          <w:lang w:val="sk-SK"/>
        </w:rPr>
        <w:t>DPH</w:t>
      </w:r>
    </w:p>
    <w:p w14:paraId="660DB7B3" w14:textId="29FD3B27" w:rsidR="009B1CEB" w:rsidRPr="005A4F11" w:rsidRDefault="00003571" w:rsidP="00AA7C28">
      <w:pPr>
        <w:pStyle w:val="Odsekzoznamu"/>
        <w:numPr>
          <w:ilvl w:val="2"/>
          <w:numId w:val="7"/>
        </w:numPr>
        <w:tabs>
          <w:tab w:val="left" w:pos="1298"/>
          <w:tab w:val="left" w:pos="1299"/>
          <w:tab w:val="left" w:pos="3969"/>
        </w:tabs>
        <w:spacing w:after="120"/>
        <w:ind w:right="129"/>
        <w:rPr>
          <w:rFonts w:ascii="Arial Narrow" w:hAnsi="Arial Narrow"/>
          <w:b/>
          <w:lang w:val="sk-SK"/>
        </w:rPr>
      </w:pPr>
      <w:r w:rsidRPr="005A4F11">
        <w:rPr>
          <w:rFonts w:ascii="Arial Narrow" w:hAnsi="Arial Narrow"/>
          <w:lang w:val="sk-SK"/>
        </w:rPr>
        <w:t>Cena za dodávku plynu dodávaného dodávateľom odberateľovi pre strednoodber je vo výške</w:t>
      </w:r>
    </w:p>
    <w:p w14:paraId="0E837A13" w14:textId="44A8D982" w:rsidR="004455BC" w:rsidRPr="005A4F11" w:rsidRDefault="00003571" w:rsidP="00AA7C28">
      <w:pPr>
        <w:pStyle w:val="Odsekzoznamu"/>
        <w:numPr>
          <w:ilvl w:val="2"/>
          <w:numId w:val="7"/>
        </w:numPr>
        <w:tabs>
          <w:tab w:val="left" w:pos="1298"/>
          <w:tab w:val="left" w:pos="1299"/>
          <w:tab w:val="left" w:pos="3969"/>
        </w:tabs>
        <w:spacing w:after="120"/>
        <w:ind w:right="129"/>
        <w:rPr>
          <w:rFonts w:ascii="Arial Narrow" w:hAnsi="Arial Narrow"/>
          <w:b/>
          <w:lang w:val="sk-SK"/>
        </w:rPr>
      </w:pPr>
      <w:r w:rsidRPr="005A4F11">
        <w:rPr>
          <w:rFonts w:ascii="Arial Narrow" w:hAnsi="Arial Narrow"/>
          <w:lang w:val="sk-SK"/>
        </w:rPr>
        <w:t xml:space="preserve"> </w:t>
      </w:r>
      <w:r w:rsidR="00525513" w:rsidRPr="005A4F11">
        <w:rPr>
          <w:rFonts w:ascii="Arial Narrow" w:hAnsi="Arial Narrow"/>
          <w:lang w:val="sk-SK"/>
        </w:rPr>
        <w:tab/>
      </w:r>
      <w:r w:rsidR="00580050" w:rsidRPr="005A4F11">
        <w:rPr>
          <w:rFonts w:ascii="Arial Narrow" w:hAnsi="Arial Narrow"/>
          <w:lang w:val="sk-SK"/>
        </w:rPr>
        <w:t>..........</w:t>
      </w:r>
      <w:r w:rsidRPr="005A4F11">
        <w:rPr>
          <w:rFonts w:ascii="Arial Narrow" w:hAnsi="Arial Narrow"/>
          <w:lang w:val="sk-SK"/>
        </w:rPr>
        <w:t xml:space="preserve"> </w:t>
      </w:r>
      <w:r w:rsidRPr="005A4F11">
        <w:rPr>
          <w:rFonts w:ascii="Arial Narrow" w:hAnsi="Arial Narrow"/>
          <w:b/>
          <w:lang w:val="sk-SK"/>
        </w:rPr>
        <w:t>EUR za 1MWh bez spotrebnej dane a</w:t>
      </w:r>
      <w:r w:rsidR="008233FE" w:rsidRPr="005A4F11">
        <w:rPr>
          <w:rFonts w:ascii="Arial Narrow" w:hAnsi="Arial Narrow"/>
          <w:b/>
          <w:spacing w:val="-7"/>
          <w:lang w:val="sk-SK"/>
        </w:rPr>
        <w:t xml:space="preserve"> bez </w:t>
      </w:r>
      <w:r w:rsidRPr="005A4F11">
        <w:rPr>
          <w:rFonts w:ascii="Arial Narrow" w:hAnsi="Arial Narrow"/>
          <w:b/>
          <w:lang w:val="sk-SK"/>
        </w:rPr>
        <w:t>DPH</w:t>
      </w:r>
    </w:p>
    <w:p w14:paraId="64EED469" w14:textId="4D18D700" w:rsidR="004455BC" w:rsidRPr="005A4F11" w:rsidRDefault="00003571" w:rsidP="00AA7C28">
      <w:pPr>
        <w:pStyle w:val="Odsekzoznamu"/>
        <w:numPr>
          <w:ilvl w:val="2"/>
          <w:numId w:val="7"/>
        </w:numPr>
        <w:tabs>
          <w:tab w:val="left" w:pos="1298"/>
          <w:tab w:val="left" w:pos="1299"/>
          <w:tab w:val="left" w:pos="3969"/>
        </w:tabs>
        <w:spacing w:after="120"/>
        <w:ind w:right="126"/>
        <w:rPr>
          <w:rFonts w:ascii="Arial Narrow" w:hAnsi="Arial Narrow"/>
          <w:b/>
          <w:lang w:val="sk-SK"/>
        </w:rPr>
      </w:pPr>
      <w:r w:rsidRPr="005A4F11">
        <w:rPr>
          <w:rFonts w:ascii="Arial Narrow" w:hAnsi="Arial Narrow"/>
          <w:lang w:val="sk-SK"/>
        </w:rPr>
        <w:t>Fixná mesačná sadzba za dodávku plynu dodávaného dodávateľom odberateľovi pre strednoodb</w:t>
      </w:r>
      <w:r w:rsidR="00CC0D65" w:rsidRPr="005A4F11">
        <w:rPr>
          <w:rFonts w:ascii="Arial Narrow" w:hAnsi="Arial Narrow"/>
          <w:lang w:val="sk-SK"/>
        </w:rPr>
        <w:t>erateľa</w:t>
      </w:r>
      <w:r w:rsidRPr="005A4F11">
        <w:rPr>
          <w:rFonts w:ascii="Arial Narrow" w:hAnsi="Arial Narrow"/>
          <w:lang w:val="sk-SK"/>
        </w:rPr>
        <w:t xml:space="preserve"> je vo výške</w:t>
      </w:r>
      <w:r w:rsidR="00AB0C72" w:rsidRPr="005A4F11">
        <w:rPr>
          <w:rFonts w:ascii="Arial Narrow" w:hAnsi="Arial Narrow"/>
          <w:lang w:val="sk-SK"/>
        </w:rPr>
        <w:tab/>
      </w:r>
      <w:r w:rsidRPr="005A4F11">
        <w:rPr>
          <w:rFonts w:ascii="Arial Narrow" w:hAnsi="Arial Narrow"/>
          <w:lang w:val="sk-SK"/>
        </w:rPr>
        <w:t xml:space="preserve"> </w:t>
      </w:r>
      <w:r w:rsidR="00580050" w:rsidRPr="005A4F11">
        <w:rPr>
          <w:rFonts w:ascii="Arial Narrow" w:hAnsi="Arial Narrow"/>
          <w:lang w:val="sk-SK"/>
        </w:rPr>
        <w:t>.</w:t>
      </w:r>
      <w:r w:rsidR="00626613" w:rsidRPr="005A4F11">
        <w:rPr>
          <w:rFonts w:ascii="Arial Narrow" w:hAnsi="Arial Narrow"/>
          <w:lang w:val="sk-SK"/>
        </w:rPr>
        <w:t>...</w:t>
      </w:r>
      <w:r w:rsidR="00580050" w:rsidRPr="005A4F11">
        <w:rPr>
          <w:rFonts w:ascii="Arial Narrow" w:hAnsi="Arial Narrow"/>
          <w:lang w:val="sk-SK"/>
        </w:rPr>
        <w:t>.....</w:t>
      </w:r>
      <w:r w:rsidRPr="005A4F11">
        <w:rPr>
          <w:rFonts w:ascii="Arial Narrow" w:hAnsi="Arial Narrow"/>
          <w:lang w:val="sk-SK"/>
        </w:rPr>
        <w:t xml:space="preserve"> </w:t>
      </w:r>
      <w:r w:rsidRPr="005A4F11">
        <w:rPr>
          <w:rFonts w:ascii="Arial Narrow" w:hAnsi="Arial Narrow"/>
          <w:b/>
          <w:lang w:val="sk-SK"/>
        </w:rPr>
        <w:t>EUR/mesiac bez spotrebnej dane a</w:t>
      </w:r>
      <w:r w:rsidR="008233FE" w:rsidRPr="005A4F11">
        <w:rPr>
          <w:rFonts w:ascii="Arial Narrow" w:hAnsi="Arial Narrow"/>
          <w:b/>
          <w:spacing w:val="-4"/>
          <w:lang w:val="sk-SK"/>
        </w:rPr>
        <w:t xml:space="preserve"> bez </w:t>
      </w:r>
      <w:r w:rsidRPr="005A4F11">
        <w:rPr>
          <w:rFonts w:ascii="Arial Narrow" w:hAnsi="Arial Narrow"/>
          <w:b/>
          <w:lang w:val="sk-SK"/>
        </w:rPr>
        <w:t>DPH</w:t>
      </w:r>
    </w:p>
    <w:p w14:paraId="3957B21C" w14:textId="256D2084" w:rsidR="004455BC" w:rsidRPr="00AA7C28" w:rsidRDefault="00003571" w:rsidP="00AA7C28">
      <w:pPr>
        <w:pStyle w:val="Odsekzoznamu"/>
        <w:numPr>
          <w:ilvl w:val="1"/>
          <w:numId w:val="7"/>
        </w:numPr>
        <w:tabs>
          <w:tab w:val="left" w:pos="927"/>
        </w:tabs>
        <w:spacing w:after="120"/>
        <w:ind w:left="926" w:right="125" w:hanging="926"/>
        <w:rPr>
          <w:rFonts w:ascii="Arial Narrow" w:hAnsi="Arial Narrow"/>
          <w:lang w:val="sk-SK"/>
        </w:rPr>
      </w:pPr>
      <w:r w:rsidRPr="00AA7C28">
        <w:rPr>
          <w:rFonts w:ascii="Arial Narrow" w:hAnsi="Arial Narrow"/>
          <w:lang w:val="sk-SK"/>
        </w:rPr>
        <w:t>V cene za dodávku zemného plynu podľa bodu 3.2. tejto rámcovej dohody je zahrnutá cena a náklady za prevzatie zodpovednosti za odchýlku za odberateľa v súlade s čl. II bodom 2.2 písm. c) tejto rámcovej dohody.</w:t>
      </w:r>
    </w:p>
    <w:p w14:paraId="7458C093" w14:textId="66853AE6" w:rsidR="004455BC" w:rsidRPr="00AA7C28" w:rsidRDefault="00003571" w:rsidP="00AA7C28">
      <w:pPr>
        <w:pStyle w:val="Odsekzoznamu"/>
        <w:numPr>
          <w:ilvl w:val="1"/>
          <w:numId w:val="7"/>
        </w:numPr>
        <w:tabs>
          <w:tab w:val="left" w:pos="927"/>
        </w:tabs>
        <w:spacing w:after="120"/>
        <w:ind w:left="926" w:right="124" w:hanging="926"/>
        <w:rPr>
          <w:rFonts w:ascii="Arial Narrow" w:hAnsi="Arial Narrow"/>
          <w:lang w:val="sk-SK"/>
        </w:rPr>
      </w:pPr>
      <w:r w:rsidRPr="00AA7C28">
        <w:rPr>
          <w:rFonts w:ascii="Arial Narrow" w:hAnsi="Arial Narrow"/>
          <w:lang w:val="sk-SK"/>
        </w:rPr>
        <w:t>Cenu za distribúciu a regulované distribučné služby a za prepravu a regulované prepravné služby bude dodávateľ účtovať podľa platných cenových rozhodnutí Úradu pre reguláciu sieťových odvetvi (ďalej len „</w:t>
      </w:r>
      <w:r w:rsidRPr="00AA7C28">
        <w:rPr>
          <w:rFonts w:ascii="Arial Narrow" w:hAnsi="Arial Narrow"/>
          <w:b/>
          <w:bCs/>
          <w:lang w:val="sk-SK"/>
        </w:rPr>
        <w:t>ÚRSO</w:t>
      </w:r>
      <w:r w:rsidRPr="00AA7C28">
        <w:rPr>
          <w:rFonts w:ascii="Arial Narrow" w:hAnsi="Arial Narrow"/>
          <w:lang w:val="sk-SK"/>
        </w:rPr>
        <w:t>“) vzťahujúcich sa na služby poskytované PDS alebo prevádzkovateľom prepravnej siete do OM. Ostatné služby bude dodávateľ účtovať podľa cenníka služieb príslušného PDS alebo prevádzkovateľom prepravnej siete platného v čase poskytnutia služby.</w:t>
      </w:r>
    </w:p>
    <w:p w14:paraId="0BE0B088" w14:textId="77777777" w:rsidR="004455BC" w:rsidRPr="00AA7C28" w:rsidRDefault="00003571" w:rsidP="00AA7C28">
      <w:pPr>
        <w:pStyle w:val="Odsekzoznamu"/>
        <w:numPr>
          <w:ilvl w:val="1"/>
          <w:numId w:val="7"/>
        </w:numPr>
        <w:tabs>
          <w:tab w:val="left" w:pos="927"/>
        </w:tabs>
        <w:spacing w:after="120"/>
        <w:ind w:left="926" w:right="127" w:hanging="926"/>
        <w:rPr>
          <w:rFonts w:ascii="Arial Narrow" w:hAnsi="Arial Narrow"/>
          <w:lang w:val="sk-SK"/>
        </w:rPr>
      </w:pPr>
      <w:r w:rsidRPr="00AA7C28">
        <w:rPr>
          <w:rFonts w:ascii="Arial Narrow" w:hAnsi="Arial Narrow"/>
          <w:lang w:val="sk-SK"/>
        </w:rPr>
        <w:t>Dodávateľ bude účtovať daň z pridanej hodnoty (DPH) podľa príslušných právnych predpisov vo výške sadzby platnej v čase dodania zemného</w:t>
      </w:r>
      <w:r w:rsidRPr="00AA7C28">
        <w:rPr>
          <w:rFonts w:ascii="Arial Narrow" w:hAnsi="Arial Narrow"/>
          <w:spacing w:val="-4"/>
          <w:lang w:val="sk-SK"/>
        </w:rPr>
        <w:t xml:space="preserve"> </w:t>
      </w:r>
      <w:r w:rsidRPr="00AA7C28">
        <w:rPr>
          <w:rFonts w:ascii="Arial Narrow" w:hAnsi="Arial Narrow"/>
          <w:lang w:val="sk-SK"/>
        </w:rPr>
        <w:t>plynu.</w:t>
      </w:r>
    </w:p>
    <w:p w14:paraId="45E0FEE3" w14:textId="77777777" w:rsidR="004455BC" w:rsidRPr="00AA7C28" w:rsidRDefault="00003571" w:rsidP="00AA7C28">
      <w:pPr>
        <w:pStyle w:val="Odsekzoznamu"/>
        <w:numPr>
          <w:ilvl w:val="1"/>
          <w:numId w:val="7"/>
        </w:numPr>
        <w:tabs>
          <w:tab w:val="left" w:pos="927"/>
        </w:tabs>
        <w:spacing w:after="120"/>
        <w:ind w:left="926" w:right="124" w:hanging="926"/>
        <w:rPr>
          <w:rFonts w:ascii="Arial Narrow" w:hAnsi="Arial Narrow"/>
          <w:lang w:val="sk-SK"/>
        </w:rPr>
      </w:pPr>
      <w:r w:rsidRPr="00AA7C28">
        <w:rPr>
          <w:rFonts w:ascii="Arial Narrow" w:hAnsi="Arial Narrow"/>
          <w:lang w:val="sk-SK"/>
        </w:rPr>
        <w:t>Dodávateľ bude účtovať spotrebnú daň v súlade so zákonom č. 609/2007 Z. z. o spotrebnej dani z elektriny, uhlia a zemného plynu a o zmene a doplnení zákona č. 98/2004 Z. z. o spotrebnej dani z minerálneho oleja v znení neskorších predpisov vo výške sadzby platnej v čase dodania zemného</w:t>
      </w:r>
      <w:r w:rsidRPr="00AA7C28">
        <w:rPr>
          <w:rFonts w:ascii="Arial Narrow" w:hAnsi="Arial Narrow"/>
          <w:spacing w:val="-1"/>
          <w:lang w:val="sk-SK"/>
        </w:rPr>
        <w:t xml:space="preserve"> </w:t>
      </w:r>
      <w:r w:rsidRPr="00AA7C28">
        <w:rPr>
          <w:rFonts w:ascii="Arial Narrow" w:hAnsi="Arial Narrow"/>
          <w:lang w:val="sk-SK"/>
        </w:rPr>
        <w:t>plynu.</w:t>
      </w:r>
    </w:p>
    <w:p w14:paraId="639F2E1E" w14:textId="52C1DF58" w:rsidR="004455BC" w:rsidRPr="00AA7C28" w:rsidRDefault="003137C9" w:rsidP="00AA7C28">
      <w:pPr>
        <w:pStyle w:val="Odsekzoznamu"/>
        <w:numPr>
          <w:ilvl w:val="1"/>
          <w:numId w:val="7"/>
        </w:numPr>
        <w:tabs>
          <w:tab w:val="left" w:pos="927"/>
        </w:tabs>
        <w:spacing w:after="120"/>
        <w:ind w:left="924" w:right="125" w:hanging="924"/>
        <w:rPr>
          <w:rFonts w:ascii="Arial Narrow" w:hAnsi="Arial Narrow"/>
          <w:lang w:val="sk-SK"/>
        </w:rPr>
      </w:pPr>
      <w:r w:rsidRPr="003137C9">
        <w:rPr>
          <w:rFonts w:ascii="Arial Narrow" w:hAnsi="Arial Narrow"/>
          <w:lang w:val="sk-SK"/>
        </w:rPr>
        <w:t xml:space="preserve">Dodávateľ nie je oprávnený účtovať </w:t>
      </w:r>
      <w:r w:rsidR="003640AB" w:rsidRPr="003137C9">
        <w:rPr>
          <w:rFonts w:ascii="Arial Narrow" w:hAnsi="Arial Narrow"/>
          <w:lang w:val="sk-SK"/>
        </w:rPr>
        <w:t>objednávateľovi</w:t>
      </w:r>
      <w:r w:rsidRPr="003137C9">
        <w:rPr>
          <w:rFonts w:ascii="Arial Narrow" w:hAnsi="Arial Narrow"/>
          <w:lang w:val="sk-SK"/>
        </w:rPr>
        <w:t xml:space="preserve"> akékoľvek ďalšie poplatky súvisiace s </w:t>
      </w:r>
      <w:r w:rsidRPr="003640AB">
        <w:rPr>
          <w:rFonts w:ascii="Arial Narrow" w:hAnsi="Arial Narrow"/>
          <w:lang w:val="sk-SK"/>
        </w:rPr>
        <w:t xml:space="preserve"> dodávkou zemného plynu a poskytovanými distribučnými službami s výnimkou poplatkov súvisiacich s </w:t>
      </w:r>
      <w:r w:rsidRPr="00022AEF">
        <w:rPr>
          <w:rFonts w:ascii="Arial Narrow" w:hAnsi="Arial Narrow"/>
          <w:lang w:val="sk-SK"/>
        </w:rPr>
        <w:t xml:space="preserve"> </w:t>
      </w:r>
      <w:r w:rsidRPr="003137C9">
        <w:rPr>
          <w:rFonts w:ascii="Arial Narrow" w:hAnsi="Arial Narrow"/>
          <w:lang w:val="sk-SK"/>
        </w:rPr>
        <w:t>celoštátnymi legislatívnymi zmenami a rozhodnutiami URSO.</w:t>
      </w:r>
    </w:p>
    <w:p w14:paraId="6CB92510" w14:textId="77777777" w:rsidR="004455BC" w:rsidRPr="00AA7C28" w:rsidRDefault="00003571" w:rsidP="00AA7C28">
      <w:pPr>
        <w:pStyle w:val="Odsekzoznamu"/>
        <w:numPr>
          <w:ilvl w:val="1"/>
          <w:numId w:val="7"/>
        </w:numPr>
        <w:tabs>
          <w:tab w:val="left" w:pos="927"/>
        </w:tabs>
        <w:spacing w:after="120"/>
        <w:ind w:left="926" w:right="126" w:hanging="926"/>
        <w:rPr>
          <w:rFonts w:ascii="Arial Narrow" w:hAnsi="Arial Narrow"/>
          <w:lang w:val="sk-SK"/>
        </w:rPr>
      </w:pPr>
      <w:r w:rsidRPr="00AA7C28">
        <w:rPr>
          <w:rFonts w:ascii="Arial Narrow" w:hAnsi="Arial Narrow"/>
          <w:lang w:val="sk-SK"/>
        </w:rPr>
        <w:t>V prípade zmeny výšky distribučných poplatkov, zmeny spotrebnej dane, zmeny DPH, resp. zmien iných regulovaných poplatkov je dodávateľ povinný bezodkladne písomne informovať objednávateľa o tejto skutočnosti najneskôr však do termínu vystavenia prvej faktúry s novými sadzbami. V oznámení budú uvedené nové sadzby a</w:t>
      </w:r>
      <w:r w:rsidRPr="00AA7C28">
        <w:rPr>
          <w:rFonts w:ascii="Arial Narrow" w:hAnsi="Arial Narrow"/>
          <w:spacing w:val="-8"/>
          <w:lang w:val="sk-SK"/>
        </w:rPr>
        <w:t xml:space="preserve"> </w:t>
      </w:r>
      <w:r w:rsidRPr="00AA7C28">
        <w:rPr>
          <w:rFonts w:ascii="Arial Narrow" w:hAnsi="Arial Narrow"/>
          <w:lang w:val="sk-SK"/>
        </w:rPr>
        <w:t>poplatky.</w:t>
      </w:r>
    </w:p>
    <w:p w14:paraId="60FCEBAF" w14:textId="55438533" w:rsidR="004455BC" w:rsidRPr="00AA7C28" w:rsidRDefault="00003571" w:rsidP="00AA7C28">
      <w:pPr>
        <w:pStyle w:val="Odsekzoznamu"/>
        <w:numPr>
          <w:ilvl w:val="1"/>
          <w:numId w:val="7"/>
        </w:numPr>
        <w:tabs>
          <w:tab w:val="left" w:pos="927"/>
        </w:tabs>
        <w:spacing w:after="120"/>
        <w:ind w:left="938" w:right="129" w:hanging="938"/>
        <w:rPr>
          <w:rFonts w:ascii="Arial Narrow" w:hAnsi="Arial Narrow"/>
          <w:lang w:val="sk-SK"/>
        </w:rPr>
      </w:pPr>
      <w:r w:rsidRPr="00AA7C28">
        <w:rPr>
          <w:rFonts w:ascii="Arial Narrow" w:hAnsi="Arial Narrow"/>
          <w:lang w:val="sk-SK"/>
        </w:rPr>
        <w:t>Dodávateľ je povinný poskytnúť odberateľovi údaje o zdroji, spôsobe a možnosti získavania informácií o cene zemného plynu vrátane jej štruktúry. Tieto údaje budú uvedené v Zmluve o združenej dodávke zemného plynu.</w:t>
      </w:r>
    </w:p>
    <w:p w14:paraId="34014819" w14:textId="77777777" w:rsidR="004455BC" w:rsidRPr="00AA7C28" w:rsidRDefault="00003571" w:rsidP="00AA7C28">
      <w:pPr>
        <w:pStyle w:val="Nadpis1"/>
        <w:spacing w:line="240" w:lineRule="auto"/>
        <w:ind w:left="287" w:right="197"/>
        <w:jc w:val="center"/>
        <w:rPr>
          <w:rFonts w:ascii="Arial Narrow" w:hAnsi="Arial Narrow"/>
          <w:sz w:val="22"/>
          <w:szCs w:val="22"/>
          <w:lang w:val="sk-SK"/>
        </w:rPr>
      </w:pPr>
      <w:r w:rsidRPr="00AA7C28">
        <w:rPr>
          <w:rFonts w:ascii="Arial Narrow" w:hAnsi="Arial Narrow"/>
          <w:sz w:val="22"/>
          <w:szCs w:val="22"/>
          <w:lang w:val="sk-SK"/>
        </w:rPr>
        <w:t>Čl. IV</w:t>
      </w:r>
    </w:p>
    <w:p w14:paraId="3037B6BB" w14:textId="77777777" w:rsidR="004455BC" w:rsidRPr="00AA7C28" w:rsidRDefault="00003571" w:rsidP="00AA7C28">
      <w:pPr>
        <w:spacing w:after="120"/>
        <w:ind w:left="284" w:right="198"/>
        <w:jc w:val="center"/>
        <w:rPr>
          <w:rFonts w:ascii="Arial Narrow" w:hAnsi="Arial Narrow"/>
          <w:b/>
          <w:lang w:val="sk-SK"/>
        </w:rPr>
      </w:pPr>
      <w:r w:rsidRPr="00AA7C28">
        <w:rPr>
          <w:rFonts w:ascii="Arial Narrow" w:hAnsi="Arial Narrow"/>
          <w:b/>
          <w:lang w:val="sk-SK"/>
        </w:rPr>
        <w:t>Platobné a fakturačné podmienky Zmluvy o združenej dodávke zemného plynu</w:t>
      </w:r>
    </w:p>
    <w:p w14:paraId="1A855930" w14:textId="56E0589F" w:rsidR="004455BC" w:rsidRPr="00AA7C28" w:rsidRDefault="00003571" w:rsidP="00AA7C28">
      <w:pPr>
        <w:pStyle w:val="Odsekzoznamu"/>
        <w:numPr>
          <w:ilvl w:val="1"/>
          <w:numId w:val="6"/>
        </w:numPr>
        <w:tabs>
          <w:tab w:val="left" w:pos="927"/>
        </w:tabs>
        <w:spacing w:after="120"/>
        <w:ind w:right="124" w:hanging="926"/>
        <w:rPr>
          <w:rFonts w:ascii="Arial Narrow" w:hAnsi="Arial Narrow"/>
          <w:lang w:val="sk-SK"/>
        </w:rPr>
      </w:pPr>
      <w:r w:rsidRPr="00AA7C28">
        <w:rPr>
          <w:rFonts w:ascii="Arial Narrow" w:hAnsi="Arial Narrow"/>
          <w:spacing w:val="-3"/>
          <w:lang w:val="sk-SK"/>
        </w:rPr>
        <w:t xml:space="preserve">Za </w:t>
      </w:r>
      <w:r w:rsidRPr="00AA7C28">
        <w:rPr>
          <w:rFonts w:ascii="Arial Narrow" w:hAnsi="Arial Narrow"/>
          <w:lang w:val="sk-SK"/>
        </w:rPr>
        <w:t>združenú dodávku zemného plynu v danom mesiaci v kategórii strednoodber odberateľ nebude poskytovať zálohovú platbu. Dodávateľ vystaví faktúru na základe skutočne odobratého množstva zemného plynu v danom mesiaci v OM. Odpočet spotreby zemného</w:t>
      </w:r>
      <w:r w:rsidRPr="00AA7C28">
        <w:rPr>
          <w:rFonts w:ascii="Arial Narrow" w:hAnsi="Arial Narrow"/>
          <w:spacing w:val="40"/>
          <w:lang w:val="sk-SK"/>
        </w:rPr>
        <w:t xml:space="preserve"> </w:t>
      </w:r>
      <w:r w:rsidRPr="00AA7C28">
        <w:rPr>
          <w:rFonts w:ascii="Arial Narrow" w:hAnsi="Arial Narrow"/>
          <w:lang w:val="sk-SK"/>
        </w:rPr>
        <w:t>plynu</w:t>
      </w:r>
      <w:r w:rsidR="00C20748" w:rsidRPr="00AA7C28">
        <w:rPr>
          <w:rFonts w:ascii="Arial Narrow" w:hAnsi="Arial Narrow"/>
          <w:lang w:val="sk-SK"/>
        </w:rPr>
        <w:t xml:space="preserve"> </w:t>
      </w:r>
      <w:r w:rsidRPr="00AA7C28">
        <w:rPr>
          <w:rFonts w:ascii="Arial Narrow" w:hAnsi="Arial Narrow"/>
          <w:lang w:val="sk-SK"/>
        </w:rPr>
        <w:t>bude vykonaný bezodplatne po skončení kalendárneho mesiaca. Fakturačným obdobím je jeden kalendárny mesiac.</w:t>
      </w:r>
    </w:p>
    <w:p w14:paraId="159A8A4A" w14:textId="4F4A9E7C" w:rsidR="004455BC" w:rsidRPr="00AA7C28" w:rsidRDefault="00003571" w:rsidP="00AA7C28">
      <w:pPr>
        <w:pStyle w:val="Odsekzoznamu"/>
        <w:numPr>
          <w:ilvl w:val="1"/>
          <w:numId w:val="6"/>
        </w:numPr>
        <w:tabs>
          <w:tab w:val="left" w:pos="927"/>
        </w:tabs>
        <w:spacing w:after="120"/>
        <w:ind w:right="124" w:hanging="926"/>
        <w:rPr>
          <w:rFonts w:ascii="Arial Narrow" w:hAnsi="Arial Narrow"/>
          <w:lang w:val="sk-SK"/>
        </w:rPr>
      </w:pPr>
      <w:r w:rsidRPr="00AA7C28">
        <w:rPr>
          <w:rFonts w:ascii="Arial Narrow" w:hAnsi="Arial Narrow"/>
          <w:spacing w:val="-3"/>
          <w:lang w:val="sk-SK"/>
        </w:rPr>
        <w:t xml:space="preserve">Za </w:t>
      </w:r>
      <w:r w:rsidRPr="00AA7C28">
        <w:rPr>
          <w:rFonts w:ascii="Arial Narrow" w:hAnsi="Arial Narrow"/>
          <w:lang w:val="sk-SK"/>
        </w:rPr>
        <w:t>združenú dodávku zemného plynu v kategórii maloodber bude odberateľ poskytovať zálohovú platbu do výšky 80% 1/12 predpokladanej ročnej hodnoty odberu zemného plynu. Vyúčtovanie maloodberu v príslušnom zmluvnom roku dodávateľ vykoná k 31.12. (ďalej</w:t>
      </w:r>
      <w:r w:rsidRPr="00AA7C28">
        <w:rPr>
          <w:rFonts w:ascii="Arial Narrow" w:hAnsi="Arial Narrow"/>
          <w:spacing w:val="47"/>
          <w:lang w:val="sk-SK"/>
        </w:rPr>
        <w:t xml:space="preserve"> </w:t>
      </w:r>
      <w:r w:rsidRPr="00AA7C28">
        <w:rPr>
          <w:rFonts w:ascii="Arial Narrow" w:hAnsi="Arial Narrow"/>
          <w:lang w:val="sk-SK"/>
        </w:rPr>
        <w:t>len</w:t>
      </w:r>
      <w:r w:rsidR="00323BDD" w:rsidRPr="00AA7C28">
        <w:rPr>
          <w:rFonts w:ascii="Arial Narrow" w:hAnsi="Arial Narrow"/>
          <w:lang w:val="sk-SK"/>
        </w:rPr>
        <w:t xml:space="preserve"> </w:t>
      </w:r>
      <w:r w:rsidRPr="00AA7C28">
        <w:rPr>
          <w:rFonts w:ascii="Arial Narrow" w:hAnsi="Arial Narrow"/>
          <w:lang w:val="sk-SK"/>
        </w:rPr>
        <w:t>„</w:t>
      </w:r>
      <w:r w:rsidRPr="00AA7C28">
        <w:rPr>
          <w:rFonts w:ascii="Arial Narrow" w:hAnsi="Arial Narrow"/>
          <w:b/>
          <w:bCs/>
          <w:lang w:val="sk-SK"/>
        </w:rPr>
        <w:t>zúčtovacie obdobie</w:t>
      </w:r>
      <w:r w:rsidRPr="00AA7C28">
        <w:rPr>
          <w:rFonts w:ascii="Arial Narrow" w:hAnsi="Arial Narrow"/>
          <w:lang w:val="sk-SK"/>
        </w:rPr>
        <w:t>“). Dodávateľ vráti preplatok z vyúčtovacej faktúry odberateľovi bankovým prevodom na bankový účet odberateľa do 15 dní od vystavenia vyúčtovacej faktúry. Nedoplatok z vyúčtovacej faktúry uhradí odberateľ do 30 dní od doručenia vyúčtovania.</w:t>
      </w:r>
    </w:p>
    <w:p w14:paraId="64B7F739" w14:textId="77777777" w:rsidR="004455BC" w:rsidRPr="00AA7C28" w:rsidRDefault="00003571" w:rsidP="00AA7C28">
      <w:pPr>
        <w:pStyle w:val="Odsekzoznamu"/>
        <w:numPr>
          <w:ilvl w:val="1"/>
          <w:numId w:val="6"/>
        </w:numPr>
        <w:tabs>
          <w:tab w:val="left" w:pos="927"/>
        </w:tabs>
        <w:spacing w:after="120"/>
        <w:ind w:right="126" w:hanging="926"/>
        <w:rPr>
          <w:rFonts w:ascii="Arial Narrow" w:hAnsi="Arial Narrow"/>
          <w:lang w:val="sk-SK"/>
        </w:rPr>
      </w:pPr>
      <w:r w:rsidRPr="00AA7C28">
        <w:rPr>
          <w:rFonts w:ascii="Arial Narrow" w:hAnsi="Arial Narrow"/>
          <w:lang w:val="sk-SK"/>
        </w:rPr>
        <w:t>Platba bude realizovaná formou bezhotovostného platobného styku po dodaní a odobratí zemného plynu v OM na základe Zmluvy o združenej dodávke zemného plynu a na základe doručenej faktúry</w:t>
      </w:r>
      <w:r w:rsidRPr="00AA7C28">
        <w:rPr>
          <w:rFonts w:ascii="Arial Narrow" w:hAnsi="Arial Narrow"/>
          <w:spacing w:val="-5"/>
          <w:lang w:val="sk-SK"/>
        </w:rPr>
        <w:t xml:space="preserve"> </w:t>
      </w:r>
      <w:r w:rsidRPr="00AA7C28">
        <w:rPr>
          <w:rFonts w:ascii="Arial Narrow" w:hAnsi="Arial Narrow"/>
          <w:lang w:val="sk-SK"/>
        </w:rPr>
        <w:t>dodávateľa.</w:t>
      </w:r>
    </w:p>
    <w:p w14:paraId="00942458" w14:textId="77B4B2EF" w:rsidR="004455BC" w:rsidRPr="00AA7C28" w:rsidRDefault="00003571" w:rsidP="00AA7C28">
      <w:pPr>
        <w:pStyle w:val="Odsekzoznamu"/>
        <w:numPr>
          <w:ilvl w:val="1"/>
          <w:numId w:val="6"/>
        </w:numPr>
        <w:tabs>
          <w:tab w:val="left" w:pos="927"/>
        </w:tabs>
        <w:spacing w:after="120"/>
        <w:ind w:right="123" w:hanging="926"/>
        <w:rPr>
          <w:rFonts w:ascii="Arial Narrow" w:hAnsi="Arial Narrow"/>
          <w:lang w:val="sk-SK"/>
        </w:rPr>
      </w:pPr>
      <w:r w:rsidRPr="00AA7C28">
        <w:rPr>
          <w:rFonts w:ascii="Arial Narrow" w:hAnsi="Arial Narrow"/>
          <w:lang w:val="sk-SK"/>
        </w:rPr>
        <w:lastRenderedPageBreak/>
        <w:t>Dodávateľ vystaví faktúru a doručí ju na fakturačnú adresu príslušného Strediska prevádzky objektov (ďalej len „</w:t>
      </w:r>
      <w:r w:rsidRPr="00AA7C28">
        <w:rPr>
          <w:rFonts w:ascii="Arial Narrow" w:hAnsi="Arial Narrow"/>
          <w:b/>
          <w:bCs/>
          <w:lang w:val="sk-SK"/>
        </w:rPr>
        <w:t>SPO</w:t>
      </w:r>
      <w:r w:rsidRPr="00AA7C28">
        <w:rPr>
          <w:rFonts w:ascii="Arial Narrow" w:hAnsi="Arial Narrow"/>
          <w:lang w:val="sk-SK"/>
        </w:rPr>
        <w:t>“), ktorá je uvedená v</w:t>
      </w:r>
      <w:r w:rsidR="001D4ED2" w:rsidRPr="00AA7C28">
        <w:rPr>
          <w:rFonts w:ascii="Arial Narrow" w:hAnsi="Arial Narrow"/>
          <w:lang w:val="sk-SK"/>
        </w:rPr>
        <w:t xml:space="preserve"> neoddeliteľnej</w:t>
      </w:r>
      <w:r w:rsidRPr="00AA7C28">
        <w:rPr>
          <w:rFonts w:ascii="Arial Narrow" w:hAnsi="Arial Narrow"/>
          <w:lang w:val="sk-SK"/>
        </w:rPr>
        <w:t xml:space="preserve"> Prílohe č. </w:t>
      </w:r>
      <w:r w:rsidR="001D4ED2" w:rsidRPr="00AA7C28">
        <w:rPr>
          <w:rFonts w:ascii="Arial Narrow" w:hAnsi="Arial Narrow"/>
          <w:lang w:val="sk-SK"/>
        </w:rPr>
        <w:t xml:space="preserve">4 </w:t>
      </w:r>
      <w:r w:rsidRPr="00AA7C28">
        <w:rPr>
          <w:rFonts w:ascii="Arial Narrow" w:hAnsi="Arial Narrow"/>
          <w:lang w:val="sk-SK"/>
        </w:rPr>
        <w:t>tejto rámcovej</w:t>
      </w:r>
      <w:r w:rsidRPr="00AA7C28">
        <w:rPr>
          <w:rFonts w:ascii="Arial Narrow" w:hAnsi="Arial Narrow"/>
          <w:spacing w:val="-20"/>
          <w:lang w:val="sk-SK"/>
        </w:rPr>
        <w:t xml:space="preserve"> </w:t>
      </w:r>
      <w:r w:rsidRPr="00AA7C28">
        <w:rPr>
          <w:rFonts w:ascii="Arial Narrow" w:hAnsi="Arial Narrow"/>
          <w:lang w:val="sk-SK"/>
        </w:rPr>
        <w:t>dohody.</w:t>
      </w:r>
    </w:p>
    <w:p w14:paraId="4E430741" w14:textId="77777777" w:rsidR="004455BC" w:rsidRPr="00AA7C28" w:rsidRDefault="00003571" w:rsidP="00AA7C28">
      <w:pPr>
        <w:pStyle w:val="Odsekzoznamu"/>
        <w:numPr>
          <w:ilvl w:val="1"/>
          <w:numId w:val="6"/>
        </w:numPr>
        <w:tabs>
          <w:tab w:val="left" w:pos="927"/>
        </w:tabs>
        <w:spacing w:after="120"/>
        <w:ind w:right="126" w:hanging="926"/>
        <w:rPr>
          <w:rFonts w:ascii="Arial Narrow" w:hAnsi="Arial Narrow"/>
          <w:lang w:val="sk-SK"/>
        </w:rPr>
      </w:pPr>
      <w:r w:rsidRPr="00AA7C28">
        <w:rPr>
          <w:rFonts w:ascii="Arial Narrow" w:hAnsi="Arial Narrow"/>
          <w:lang w:val="sk-SK"/>
        </w:rPr>
        <w:t>Odberateľ uhradí oprávnene účtovanú sumu do 30 dní odo dňa doručenia faktúry na adresu uvedenú v Prílohe č. 3 tejto rámcovej dohody. Pre tento účel sa za deň úhrady považuje dátum odpísania fakturovanej sumy z účtu odberateľa v prospech účtu</w:t>
      </w:r>
      <w:r w:rsidRPr="00AA7C28">
        <w:rPr>
          <w:rFonts w:ascii="Arial Narrow" w:hAnsi="Arial Narrow"/>
          <w:spacing w:val="-8"/>
          <w:lang w:val="sk-SK"/>
        </w:rPr>
        <w:t xml:space="preserve"> </w:t>
      </w:r>
      <w:r w:rsidRPr="00AA7C28">
        <w:rPr>
          <w:rFonts w:ascii="Arial Narrow" w:hAnsi="Arial Narrow"/>
          <w:lang w:val="sk-SK"/>
        </w:rPr>
        <w:t>dodávateľa.</w:t>
      </w:r>
    </w:p>
    <w:p w14:paraId="7C7A26CC" w14:textId="77777777" w:rsidR="004455BC" w:rsidRPr="00AA7C28" w:rsidRDefault="00003571" w:rsidP="00AA7C28">
      <w:pPr>
        <w:pStyle w:val="Odsekzoznamu"/>
        <w:numPr>
          <w:ilvl w:val="1"/>
          <w:numId w:val="6"/>
        </w:numPr>
        <w:tabs>
          <w:tab w:val="left" w:pos="927"/>
        </w:tabs>
        <w:spacing w:after="120"/>
        <w:ind w:hanging="926"/>
        <w:rPr>
          <w:rFonts w:ascii="Arial Narrow" w:hAnsi="Arial Narrow"/>
          <w:lang w:val="sk-SK"/>
        </w:rPr>
      </w:pPr>
      <w:r w:rsidRPr="00AA7C28">
        <w:rPr>
          <w:rFonts w:ascii="Arial Narrow" w:hAnsi="Arial Narrow"/>
          <w:lang w:val="sk-SK"/>
        </w:rPr>
        <w:t>Faktúra bude obsahovať minimálne tieto</w:t>
      </w:r>
      <w:r w:rsidRPr="00AA7C28">
        <w:rPr>
          <w:rFonts w:ascii="Arial Narrow" w:hAnsi="Arial Narrow"/>
          <w:spacing w:val="-4"/>
          <w:lang w:val="sk-SK"/>
        </w:rPr>
        <w:t xml:space="preserve"> </w:t>
      </w:r>
      <w:r w:rsidRPr="00AA7C28">
        <w:rPr>
          <w:rFonts w:ascii="Arial Narrow" w:hAnsi="Arial Narrow"/>
          <w:lang w:val="sk-SK"/>
        </w:rPr>
        <w:t>údaje:</w:t>
      </w:r>
    </w:p>
    <w:p w14:paraId="752F51C6" w14:textId="77777777" w:rsidR="004455BC" w:rsidRPr="00AA7C28" w:rsidRDefault="00003571" w:rsidP="00AA7C28">
      <w:pPr>
        <w:pStyle w:val="Odsekzoznamu"/>
        <w:numPr>
          <w:ilvl w:val="2"/>
          <w:numId w:val="6"/>
        </w:numPr>
        <w:tabs>
          <w:tab w:val="left" w:pos="1299"/>
        </w:tabs>
        <w:spacing w:after="120"/>
        <w:ind w:hanging="361"/>
        <w:rPr>
          <w:rFonts w:ascii="Arial Narrow" w:hAnsi="Arial Narrow"/>
          <w:lang w:val="sk-SK"/>
        </w:rPr>
      </w:pPr>
      <w:r w:rsidRPr="00AA7C28">
        <w:rPr>
          <w:rFonts w:ascii="Arial Narrow" w:hAnsi="Arial Narrow"/>
          <w:lang w:val="sk-SK"/>
        </w:rPr>
        <w:t>označenie dodávateľa a odberateľa, adresy sídla, IČO, IČ</w:t>
      </w:r>
      <w:r w:rsidRPr="00AA7C28">
        <w:rPr>
          <w:rFonts w:ascii="Arial Narrow" w:hAnsi="Arial Narrow"/>
          <w:spacing w:val="-7"/>
          <w:lang w:val="sk-SK"/>
        </w:rPr>
        <w:t xml:space="preserve"> </w:t>
      </w:r>
      <w:r w:rsidRPr="00AA7C28">
        <w:rPr>
          <w:rFonts w:ascii="Arial Narrow" w:hAnsi="Arial Narrow"/>
          <w:lang w:val="sk-SK"/>
        </w:rPr>
        <w:t>DPH,</w:t>
      </w:r>
    </w:p>
    <w:p w14:paraId="336107E6" w14:textId="77777777" w:rsidR="004455BC" w:rsidRPr="00AA7C28" w:rsidRDefault="00003571" w:rsidP="00AA7C28">
      <w:pPr>
        <w:pStyle w:val="Odsekzoznamu"/>
        <w:numPr>
          <w:ilvl w:val="2"/>
          <w:numId w:val="6"/>
        </w:numPr>
        <w:tabs>
          <w:tab w:val="left" w:pos="1299"/>
        </w:tabs>
        <w:spacing w:after="120"/>
        <w:ind w:hanging="361"/>
        <w:rPr>
          <w:rFonts w:ascii="Arial Narrow" w:hAnsi="Arial Narrow"/>
          <w:lang w:val="sk-SK"/>
        </w:rPr>
      </w:pPr>
      <w:r w:rsidRPr="00AA7C28">
        <w:rPr>
          <w:rFonts w:ascii="Arial Narrow" w:hAnsi="Arial Narrow"/>
          <w:lang w:val="sk-SK"/>
        </w:rPr>
        <w:t>označenie OM,</w:t>
      </w:r>
    </w:p>
    <w:p w14:paraId="2C78DCD8" w14:textId="77777777" w:rsidR="004455BC" w:rsidRPr="00AA7C28" w:rsidRDefault="00003571" w:rsidP="00AA7C28">
      <w:pPr>
        <w:pStyle w:val="Odsekzoznamu"/>
        <w:numPr>
          <w:ilvl w:val="2"/>
          <w:numId w:val="6"/>
        </w:numPr>
        <w:tabs>
          <w:tab w:val="left" w:pos="1299"/>
        </w:tabs>
        <w:spacing w:after="120"/>
        <w:ind w:hanging="361"/>
        <w:rPr>
          <w:rFonts w:ascii="Arial Narrow" w:hAnsi="Arial Narrow"/>
          <w:lang w:val="sk-SK"/>
        </w:rPr>
      </w:pPr>
      <w:r w:rsidRPr="00AA7C28">
        <w:rPr>
          <w:rFonts w:ascii="Arial Narrow" w:hAnsi="Arial Narrow"/>
          <w:lang w:val="sk-SK"/>
        </w:rPr>
        <w:t>číslo</w:t>
      </w:r>
      <w:r w:rsidRPr="00AA7C28">
        <w:rPr>
          <w:rFonts w:ascii="Arial Narrow" w:hAnsi="Arial Narrow"/>
          <w:spacing w:val="-1"/>
          <w:lang w:val="sk-SK"/>
        </w:rPr>
        <w:t xml:space="preserve"> </w:t>
      </w:r>
      <w:r w:rsidRPr="00AA7C28">
        <w:rPr>
          <w:rFonts w:ascii="Arial Narrow" w:hAnsi="Arial Narrow"/>
          <w:lang w:val="sk-SK"/>
        </w:rPr>
        <w:t>zmluvy,</w:t>
      </w:r>
    </w:p>
    <w:p w14:paraId="33BD1F97" w14:textId="77777777" w:rsidR="004455BC" w:rsidRPr="00AA7C28" w:rsidRDefault="00003571" w:rsidP="00AA7C28">
      <w:pPr>
        <w:pStyle w:val="Odsekzoznamu"/>
        <w:numPr>
          <w:ilvl w:val="2"/>
          <w:numId w:val="6"/>
        </w:numPr>
        <w:tabs>
          <w:tab w:val="left" w:pos="1299"/>
        </w:tabs>
        <w:spacing w:after="120"/>
        <w:ind w:hanging="361"/>
        <w:rPr>
          <w:rFonts w:ascii="Arial Narrow" w:hAnsi="Arial Narrow"/>
          <w:lang w:val="sk-SK"/>
        </w:rPr>
      </w:pPr>
      <w:r w:rsidRPr="00AA7C28">
        <w:rPr>
          <w:rFonts w:ascii="Arial Narrow" w:hAnsi="Arial Narrow"/>
          <w:lang w:val="sk-SK"/>
        </w:rPr>
        <w:t>číslo faktúry resp. daňového</w:t>
      </w:r>
      <w:r w:rsidRPr="00AA7C28">
        <w:rPr>
          <w:rFonts w:ascii="Arial Narrow" w:hAnsi="Arial Narrow"/>
          <w:spacing w:val="-7"/>
          <w:lang w:val="sk-SK"/>
        </w:rPr>
        <w:t xml:space="preserve"> </w:t>
      </w:r>
      <w:r w:rsidRPr="00AA7C28">
        <w:rPr>
          <w:rFonts w:ascii="Arial Narrow" w:hAnsi="Arial Narrow"/>
          <w:lang w:val="sk-SK"/>
        </w:rPr>
        <w:t>dokladu,</w:t>
      </w:r>
    </w:p>
    <w:p w14:paraId="7971A484" w14:textId="77777777" w:rsidR="004455BC" w:rsidRPr="00AA7C28" w:rsidRDefault="00003571" w:rsidP="00AA7C28">
      <w:pPr>
        <w:pStyle w:val="Odsekzoznamu"/>
        <w:numPr>
          <w:ilvl w:val="2"/>
          <w:numId w:val="6"/>
        </w:numPr>
        <w:tabs>
          <w:tab w:val="left" w:pos="1299"/>
        </w:tabs>
        <w:spacing w:after="120"/>
        <w:ind w:hanging="361"/>
        <w:rPr>
          <w:rFonts w:ascii="Arial Narrow" w:hAnsi="Arial Narrow"/>
          <w:lang w:val="sk-SK"/>
        </w:rPr>
      </w:pPr>
      <w:r w:rsidRPr="00AA7C28">
        <w:rPr>
          <w:rFonts w:ascii="Arial Narrow" w:hAnsi="Arial Narrow"/>
          <w:lang w:val="sk-SK"/>
        </w:rPr>
        <w:t>dátum dodania a množstvo odobratého zemného plynu, rozsah súvisiacich</w:t>
      </w:r>
      <w:r w:rsidRPr="00AA7C28">
        <w:rPr>
          <w:rFonts w:ascii="Arial Narrow" w:hAnsi="Arial Narrow"/>
          <w:spacing w:val="-6"/>
          <w:lang w:val="sk-SK"/>
        </w:rPr>
        <w:t xml:space="preserve"> </w:t>
      </w:r>
      <w:r w:rsidRPr="00AA7C28">
        <w:rPr>
          <w:rFonts w:ascii="Arial Narrow" w:hAnsi="Arial Narrow"/>
          <w:lang w:val="sk-SK"/>
        </w:rPr>
        <w:t>služieb,</w:t>
      </w:r>
    </w:p>
    <w:p w14:paraId="17C152CB" w14:textId="77777777" w:rsidR="004455BC" w:rsidRPr="00AA7C28" w:rsidRDefault="00003571" w:rsidP="00AA7C28">
      <w:pPr>
        <w:pStyle w:val="Odsekzoznamu"/>
        <w:numPr>
          <w:ilvl w:val="2"/>
          <w:numId w:val="6"/>
        </w:numPr>
        <w:tabs>
          <w:tab w:val="left" w:pos="1298"/>
          <w:tab w:val="left" w:pos="1299"/>
        </w:tabs>
        <w:spacing w:after="120"/>
        <w:ind w:hanging="361"/>
        <w:rPr>
          <w:rFonts w:ascii="Arial Narrow" w:hAnsi="Arial Narrow"/>
          <w:lang w:val="sk-SK"/>
        </w:rPr>
      </w:pPr>
      <w:r w:rsidRPr="00AA7C28">
        <w:rPr>
          <w:rFonts w:ascii="Arial Narrow" w:hAnsi="Arial Narrow"/>
          <w:lang w:val="sk-SK"/>
        </w:rPr>
        <w:t>deň vyhotovenia, odoslania a lehotu splatnosti faktúry, zdaniteľné</w:t>
      </w:r>
      <w:r w:rsidRPr="00AA7C28">
        <w:rPr>
          <w:rFonts w:ascii="Arial Narrow" w:hAnsi="Arial Narrow"/>
          <w:spacing w:val="2"/>
          <w:lang w:val="sk-SK"/>
        </w:rPr>
        <w:t xml:space="preserve"> </w:t>
      </w:r>
      <w:r w:rsidRPr="00AA7C28">
        <w:rPr>
          <w:rFonts w:ascii="Arial Narrow" w:hAnsi="Arial Narrow"/>
          <w:lang w:val="sk-SK"/>
        </w:rPr>
        <w:t>obdobie,</w:t>
      </w:r>
    </w:p>
    <w:p w14:paraId="6E91EC84" w14:textId="7E65534E" w:rsidR="004455BC" w:rsidRPr="00AA7C28" w:rsidRDefault="00003571" w:rsidP="00AA7C28">
      <w:pPr>
        <w:pStyle w:val="Odsekzoznamu"/>
        <w:numPr>
          <w:ilvl w:val="2"/>
          <w:numId w:val="6"/>
        </w:numPr>
        <w:tabs>
          <w:tab w:val="left" w:pos="1299"/>
          <w:tab w:val="left" w:pos="4102"/>
          <w:tab w:val="left" w:pos="4828"/>
        </w:tabs>
        <w:spacing w:after="120"/>
        <w:ind w:right="128"/>
        <w:rPr>
          <w:rFonts w:ascii="Arial Narrow" w:hAnsi="Arial Narrow"/>
          <w:lang w:val="sk-SK"/>
        </w:rPr>
      </w:pPr>
      <w:r w:rsidRPr="00AA7C28">
        <w:rPr>
          <w:rFonts w:ascii="Arial Narrow" w:hAnsi="Arial Narrow"/>
          <w:lang w:val="sk-SK"/>
        </w:rPr>
        <w:t>jednotkovú cenu</w:t>
      </w:r>
      <w:r w:rsidRPr="00AA7C28">
        <w:rPr>
          <w:rFonts w:ascii="Arial Narrow" w:hAnsi="Arial Narrow"/>
          <w:spacing w:val="33"/>
          <w:lang w:val="sk-SK"/>
        </w:rPr>
        <w:t xml:space="preserve"> </w:t>
      </w:r>
      <w:r w:rsidRPr="00AA7C28">
        <w:rPr>
          <w:rFonts w:ascii="Arial Narrow" w:hAnsi="Arial Narrow"/>
          <w:lang w:val="sk-SK"/>
        </w:rPr>
        <w:t>bez</w:t>
      </w:r>
      <w:r w:rsidRPr="00AA7C28">
        <w:rPr>
          <w:rFonts w:ascii="Arial Narrow" w:hAnsi="Arial Narrow"/>
          <w:spacing w:val="17"/>
          <w:lang w:val="sk-SK"/>
        </w:rPr>
        <w:t xml:space="preserve"> </w:t>
      </w:r>
      <w:r w:rsidRPr="00AA7C28">
        <w:rPr>
          <w:rFonts w:ascii="Arial Narrow" w:hAnsi="Arial Narrow"/>
          <w:lang w:val="sk-SK"/>
        </w:rPr>
        <w:t>SD,</w:t>
      </w:r>
      <w:r w:rsidR="008E3E7A" w:rsidRPr="00AA7C28">
        <w:rPr>
          <w:rFonts w:ascii="Arial Narrow" w:hAnsi="Arial Narrow"/>
          <w:lang w:val="sk-SK"/>
        </w:rPr>
        <w:t xml:space="preserve"> </w:t>
      </w:r>
      <w:r w:rsidRPr="00AA7C28">
        <w:rPr>
          <w:rFonts w:ascii="Arial Narrow" w:hAnsi="Arial Narrow"/>
          <w:lang w:val="sk-SK"/>
        </w:rPr>
        <w:t>DPH</w:t>
      </w:r>
      <w:r w:rsidR="008E3E7A" w:rsidRPr="00AA7C28">
        <w:rPr>
          <w:rFonts w:ascii="Arial Narrow" w:hAnsi="Arial Narrow"/>
          <w:lang w:val="sk-SK"/>
        </w:rPr>
        <w:t xml:space="preserve"> </w:t>
      </w:r>
      <w:r w:rsidRPr="00AA7C28">
        <w:rPr>
          <w:rFonts w:ascii="Arial Narrow" w:hAnsi="Arial Narrow"/>
          <w:lang w:val="sk-SK"/>
        </w:rPr>
        <w:t>a celkovú fakturovanú sumu, sadzbu a výšku DPH a spotrebnej dane,</w:t>
      </w:r>
    </w:p>
    <w:p w14:paraId="6F2B7BB0" w14:textId="77777777" w:rsidR="004455BC" w:rsidRPr="00AA7C28" w:rsidRDefault="00003571" w:rsidP="00AA7C28">
      <w:pPr>
        <w:pStyle w:val="Odsekzoznamu"/>
        <w:numPr>
          <w:ilvl w:val="2"/>
          <w:numId w:val="6"/>
        </w:numPr>
        <w:tabs>
          <w:tab w:val="left" w:pos="1299"/>
        </w:tabs>
        <w:spacing w:after="120"/>
        <w:ind w:hanging="361"/>
        <w:rPr>
          <w:rFonts w:ascii="Arial Narrow" w:hAnsi="Arial Narrow"/>
          <w:lang w:val="sk-SK"/>
        </w:rPr>
      </w:pPr>
      <w:r w:rsidRPr="00AA7C28">
        <w:rPr>
          <w:rFonts w:ascii="Arial Narrow" w:hAnsi="Arial Narrow"/>
          <w:lang w:val="sk-SK"/>
        </w:rPr>
        <w:t>podpis oprávneného zástupcu</w:t>
      </w:r>
      <w:r w:rsidRPr="00AA7C28">
        <w:rPr>
          <w:rFonts w:ascii="Arial Narrow" w:hAnsi="Arial Narrow"/>
          <w:spacing w:val="-3"/>
          <w:lang w:val="sk-SK"/>
        </w:rPr>
        <w:t xml:space="preserve"> </w:t>
      </w:r>
      <w:r w:rsidRPr="00AA7C28">
        <w:rPr>
          <w:rFonts w:ascii="Arial Narrow" w:hAnsi="Arial Narrow"/>
          <w:lang w:val="sk-SK"/>
        </w:rPr>
        <w:t>dodávateľa,</w:t>
      </w:r>
    </w:p>
    <w:p w14:paraId="7234F2F7" w14:textId="77777777" w:rsidR="004455BC" w:rsidRPr="00AA7C28" w:rsidRDefault="00003571" w:rsidP="00AA7C28">
      <w:pPr>
        <w:pStyle w:val="Odsekzoznamu"/>
        <w:numPr>
          <w:ilvl w:val="2"/>
          <w:numId w:val="6"/>
        </w:numPr>
        <w:tabs>
          <w:tab w:val="left" w:pos="1298"/>
          <w:tab w:val="left" w:pos="1299"/>
        </w:tabs>
        <w:spacing w:after="120"/>
        <w:ind w:hanging="361"/>
        <w:rPr>
          <w:rFonts w:ascii="Arial Narrow" w:hAnsi="Arial Narrow"/>
          <w:lang w:val="sk-SK"/>
        </w:rPr>
      </w:pPr>
      <w:r w:rsidRPr="00AA7C28">
        <w:rPr>
          <w:rFonts w:ascii="Arial Narrow" w:hAnsi="Arial Narrow"/>
          <w:lang w:val="sk-SK"/>
        </w:rPr>
        <w:t xml:space="preserve">označenie peňažného ústavu a číslo účtu, na ktorý </w:t>
      </w:r>
      <w:r w:rsidRPr="00AA7C28">
        <w:rPr>
          <w:rFonts w:ascii="Arial Narrow" w:hAnsi="Arial Narrow"/>
          <w:spacing w:val="-3"/>
          <w:lang w:val="sk-SK"/>
        </w:rPr>
        <w:t xml:space="preserve">sa </w:t>
      </w:r>
      <w:r w:rsidRPr="00AA7C28">
        <w:rPr>
          <w:rFonts w:ascii="Arial Narrow" w:hAnsi="Arial Narrow"/>
          <w:lang w:val="sk-SK"/>
        </w:rPr>
        <w:t>má platiť,</w:t>
      </w:r>
      <w:r w:rsidRPr="00AA7C28">
        <w:rPr>
          <w:rFonts w:ascii="Arial Narrow" w:hAnsi="Arial Narrow"/>
          <w:spacing w:val="3"/>
          <w:lang w:val="sk-SK"/>
        </w:rPr>
        <w:t xml:space="preserve"> </w:t>
      </w:r>
      <w:r w:rsidRPr="00AA7C28">
        <w:rPr>
          <w:rFonts w:ascii="Arial Narrow" w:hAnsi="Arial Narrow"/>
          <w:lang w:val="sk-SK"/>
        </w:rPr>
        <w:t>IBAN</w:t>
      </w:r>
    </w:p>
    <w:p w14:paraId="7459DA73" w14:textId="77777777" w:rsidR="004455BC" w:rsidRPr="00AA7C28" w:rsidRDefault="00003571" w:rsidP="00AA7C28">
      <w:pPr>
        <w:pStyle w:val="Odsekzoznamu"/>
        <w:numPr>
          <w:ilvl w:val="2"/>
          <w:numId w:val="6"/>
        </w:numPr>
        <w:tabs>
          <w:tab w:val="left" w:pos="1298"/>
          <w:tab w:val="left" w:pos="1299"/>
        </w:tabs>
        <w:spacing w:after="120"/>
        <w:ind w:hanging="361"/>
        <w:rPr>
          <w:rFonts w:ascii="Arial Narrow" w:hAnsi="Arial Narrow"/>
          <w:lang w:val="sk-SK"/>
        </w:rPr>
      </w:pPr>
      <w:r w:rsidRPr="00AA7C28">
        <w:rPr>
          <w:rFonts w:ascii="Arial Narrow" w:hAnsi="Arial Narrow"/>
          <w:lang w:val="sk-SK"/>
        </w:rPr>
        <w:t>prípadne iné identifikačné</w:t>
      </w:r>
      <w:r w:rsidRPr="00AA7C28">
        <w:rPr>
          <w:rFonts w:ascii="Arial Narrow" w:hAnsi="Arial Narrow"/>
          <w:spacing w:val="-2"/>
          <w:lang w:val="sk-SK"/>
        </w:rPr>
        <w:t xml:space="preserve"> </w:t>
      </w:r>
      <w:r w:rsidRPr="00AA7C28">
        <w:rPr>
          <w:rFonts w:ascii="Arial Narrow" w:hAnsi="Arial Narrow"/>
          <w:lang w:val="sk-SK"/>
        </w:rPr>
        <w:t>údaje</w:t>
      </w:r>
    </w:p>
    <w:p w14:paraId="361E5D32" w14:textId="3FB04737" w:rsidR="004455BC" w:rsidRPr="00AA7C28" w:rsidRDefault="00003571" w:rsidP="00AA7C28">
      <w:pPr>
        <w:pStyle w:val="Odsekzoznamu"/>
        <w:numPr>
          <w:ilvl w:val="1"/>
          <w:numId w:val="6"/>
        </w:numPr>
        <w:tabs>
          <w:tab w:val="left" w:pos="927"/>
        </w:tabs>
        <w:spacing w:after="120"/>
        <w:ind w:right="128" w:hanging="926"/>
        <w:rPr>
          <w:rFonts w:ascii="Arial Narrow" w:hAnsi="Arial Narrow"/>
          <w:lang w:val="sk-SK"/>
        </w:rPr>
      </w:pPr>
      <w:r w:rsidRPr="00AA7C28">
        <w:rPr>
          <w:rFonts w:ascii="Arial Narrow" w:hAnsi="Arial Narrow"/>
          <w:lang w:val="sk-SK"/>
        </w:rPr>
        <w:t>Faktúra bude ďalej obsahovať povinné údaje v zmysle vyhlášky 24/2013 Z. z., ktorou sa ustanovujú pravidlá pre fungovanie vnútorného trhu s elektrinou a pravidlá pre fungovanie vnútorného trhu s</w:t>
      </w:r>
      <w:r w:rsidR="00790393" w:rsidRPr="00AA7C28">
        <w:rPr>
          <w:rFonts w:ascii="Arial Narrow" w:hAnsi="Arial Narrow"/>
          <w:lang w:val="sk-SK"/>
        </w:rPr>
        <w:t> </w:t>
      </w:r>
      <w:r w:rsidRPr="00AA7C28">
        <w:rPr>
          <w:rFonts w:ascii="Arial Narrow" w:hAnsi="Arial Narrow"/>
          <w:lang w:val="sk-SK"/>
        </w:rPr>
        <w:t>plynom</w:t>
      </w:r>
      <w:r w:rsidR="00790393" w:rsidRPr="00AA7C28">
        <w:rPr>
          <w:rFonts w:ascii="Arial Narrow" w:hAnsi="Arial Narrow"/>
          <w:lang w:val="sk-SK"/>
        </w:rPr>
        <w:t xml:space="preserve"> </w:t>
      </w:r>
      <w:r w:rsidRPr="00AA7C28">
        <w:rPr>
          <w:rFonts w:ascii="Arial Narrow" w:hAnsi="Arial Narrow"/>
          <w:lang w:val="sk-SK"/>
        </w:rPr>
        <w:t>s plynom v platnom znení. Zmluvné strany spresnia v Zmluve o združenej dodávke platobné a fakturačné podmienky v súlade s touto</w:t>
      </w:r>
      <w:r w:rsidRPr="00AA7C28">
        <w:rPr>
          <w:rFonts w:ascii="Arial Narrow" w:hAnsi="Arial Narrow"/>
          <w:spacing w:val="-6"/>
          <w:lang w:val="sk-SK"/>
        </w:rPr>
        <w:t xml:space="preserve"> </w:t>
      </w:r>
      <w:r w:rsidRPr="00AA7C28">
        <w:rPr>
          <w:rFonts w:ascii="Arial Narrow" w:hAnsi="Arial Narrow"/>
          <w:lang w:val="sk-SK"/>
        </w:rPr>
        <w:t>vyhláškou.</w:t>
      </w:r>
    </w:p>
    <w:p w14:paraId="42966E4F" w14:textId="77777777" w:rsidR="004455BC" w:rsidRPr="00AA7C28" w:rsidRDefault="00003571" w:rsidP="00AA7C28">
      <w:pPr>
        <w:pStyle w:val="Nadpis1"/>
        <w:spacing w:line="240" w:lineRule="auto"/>
        <w:ind w:left="285" w:right="198"/>
        <w:jc w:val="center"/>
        <w:rPr>
          <w:rFonts w:ascii="Arial Narrow" w:hAnsi="Arial Narrow"/>
          <w:sz w:val="22"/>
          <w:szCs w:val="22"/>
          <w:lang w:val="sk-SK"/>
        </w:rPr>
      </w:pPr>
      <w:r w:rsidRPr="00AA7C28">
        <w:rPr>
          <w:rFonts w:ascii="Arial Narrow" w:hAnsi="Arial Narrow"/>
          <w:sz w:val="22"/>
          <w:szCs w:val="22"/>
          <w:lang w:val="sk-SK"/>
        </w:rPr>
        <w:t>Čl. V</w:t>
      </w:r>
    </w:p>
    <w:p w14:paraId="2012B5FA" w14:textId="77777777" w:rsidR="004455BC" w:rsidRPr="00AA7C28" w:rsidRDefault="00003571" w:rsidP="00AA7C28">
      <w:pPr>
        <w:spacing w:after="120"/>
        <w:ind w:left="289" w:right="193"/>
        <w:jc w:val="center"/>
        <w:rPr>
          <w:rFonts w:ascii="Arial Narrow" w:hAnsi="Arial Narrow"/>
          <w:b/>
          <w:lang w:val="sk-SK"/>
        </w:rPr>
      </w:pPr>
      <w:r w:rsidRPr="00AA7C28">
        <w:rPr>
          <w:rFonts w:ascii="Arial Narrow" w:hAnsi="Arial Narrow"/>
          <w:b/>
          <w:lang w:val="sk-SK"/>
        </w:rPr>
        <w:t>Miesto a spôsob dodania, dodacie lehoty a technické dodacie podmienky Zmluvy o združenej dodávke zemného plynu</w:t>
      </w:r>
    </w:p>
    <w:p w14:paraId="790C66B3" w14:textId="1EE6FC11" w:rsidR="004455BC" w:rsidRPr="00AA7C28" w:rsidRDefault="00003571" w:rsidP="00AA7C28">
      <w:pPr>
        <w:pStyle w:val="Odsekzoznamu"/>
        <w:numPr>
          <w:ilvl w:val="1"/>
          <w:numId w:val="5"/>
        </w:numPr>
        <w:tabs>
          <w:tab w:val="left" w:pos="927"/>
        </w:tabs>
        <w:spacing w:after="120"/>
        <w:ind w:right="125" w:hanging="926"/>
        <w:rPr>
          <w:rFonts w:ascii="Arial Narrow" w:hAnsi="Arial Narrow"/>
          <w:lang w:val="sk-SK"/>
        </w:rPr>
      </w:pPr>
      <w:r w:rsidRPr="00AA7C28">
        <w:rPr>
          <w:rFonts w:ascii="Arial Narrow" w:hAnsi="Arial Narrow"/>
          <w:lang w:val="sk-SK"/>
        </w:rPr>
        <w:t>Miestom dodania zemného plynu sú OM odberateľa uvedené v Prílohe č. 2 tejto rámcovej dohody</w:t>
      </w:r>
      <w:r w:rsidR="00061D61" w:rsidRPr="00AA7C28">
        <w:rPr>
          <w:rFonts w:ascii="Arial Narrow" w:hAnsi="Arial Narrow"/>
          <w:lang w:val="sk-SK"/>
        </w:rPr>
        <w:t>.</w:t>
      </w:r>
      <w:r w:rsidRPr="00AA7C28">
        <w:rPr>
          <w:rFonts w:ascii="Arial Narrow" w:hAnsi="Arial Narrow"/>
          <w:lang w:val="sk-SK"/>
        </w:rPr>
        <w:t xml:space="preserve"> Dodávka zemného plynu je splnená prechodom zemného plynu z distribučnej sústavy PDS, ku ktorej je OM odberateľa pripojené, do OM odberateľa, t.j. prechodom zemného plynu cez určené meradlo spĺňajúce všetky platné technické normy a</w:t>
      </w:r>
      <w:r w:rsidRPr="00AA7C28">
        <w:rPr>
          <w:rFonts w:ascii="Arial Narrow" w:hAnsi="Arial Narrow"/>
          <w:spacing w:val="-8"/>
          <w:lang w:val="sk-SK"/>
        </w:rPr>
        <w:t xml:space="preserve"> </w:t>
      </w:r>
      <w:r w:rsidRPr="00AA7C28">
        <w:rPr>
          <w:rFonts w:ascii="Arial Narrow" w:hAnsi="Arial Narrow"/>
          <w:lang w:val="sk-SK"/>
        </w:rPr>
        <w:t>pravidlá.</w:t>
      </w:r>
    </w:p>
    <w:p w14:paraId="6BCCD610" w14:textId="3AE41FB1" w:rsidR="004455BC" w:rsidRPr="00AA7C28" w:rsidRDefault="00003571" w:rsidP="00AA7C28">
      <w:pPr>
        <w:pStyle w:val="Odsekzoznamu"/>
        <w:numPr>
          <w:ilvl w:val="1"/>
          <w:numId w:val="5"/>
        </w:numPr>
        <w:tabs>
          <w:tab w:val="left" w:pos="927"/>
        </w:tabs>
        <w:spacing w:after="120"/>
        <w:ind w:right="124" w:hanging="926"/>
        <w:rPr>
          <w:rFonts w:ascii="Arial Narrow" w:hAnsi="Arial Narrow"/>
          <w:lang w:val="sk-SK"/>
        </w:rPr>
      </w:pPr>
      <w:r w:rsidRPr="00AA7C28">
        <w:rPr>
          <w:rFonts w:ascii="Arial Narrow" w:hAnsi="Arial Narrow"/>
          <w:lang w:val="sk-SK"/>
        </w:rPr>
        <w:t>Predpokladaný termín združenej dodávky zemného plynu na základe Zmlúv o združenej dodávke zemného plynu pre všetky OM je v dobe od 06</w:t>
      </w:r>
      <w:r w:rsidRPr="00AA7C28">
        <w:rPr>
          <w:rFonts w:ascii="Arial Narrow" w:hAnsi="Arial Narrow"/>
          <w:vertAlign w:val="superscript"/>
          <w:lang w:val="sk-SK"/>
        </w:rPr>
        <w:t>00</w:t>
      </w:r>
      <w:r w:rsidRPr="00AA7C28">
        <w:rPr>
          <w:rFonts w:ascii="Arial Narrow" w:hAnsi="Arial Narrow"/>
          <w:lang w:val="sk-SK"/>
        </w:rPr>
        <w:t xml:space="preserve"> hod. SEČ dňa 01.0</w:t>
      </w:r>
      <w:r w:rsidR="00CA5567" w:rsidRPr="00AA7C28">
        <w:rPr>
          <w:rFonts w:ascii="Arial Narrow" w:hAnsi="Arial Narrow"/>
          <w:lang w:val="sk-SK"/>
        </w:rPr>
        <w:t>1</w:t>
      </w:r>
      <w:r w:rsidRPr="00AA7C28">
        <w:rPr>
          <w:rFonts w:ascii="Arial Narrow" w:hAnsi="Arial Narrow"/>
          <w:lang w:val="sk-SK"/>
        </w:rPr>
        <w:t>.20</w:t>
      </w:r>
      <w:r w:rsidR="00CA5567" w:rsidRPr="00AA7C28">
        <w:rPr>
          <w:rFonts w:ascii="Arial Narrow" w:hAnsi="Arial Narrow"/>
          <w:lang w:val="sk-SK"/>
        </w:rPr>
        <w:t>21</w:t>
      </w:r>
      <w:r w:rsidRPr="00AA7C28">
        <w:rPr>
          <w:rFonts w:ascii="Arial Narrow" w:hAnsi="Arial Narrow"/>
          <w:lang w:val="sk-SK"/>
        </w:rPr>
        <w:t xml:space="preserve"> do 06</w:t>
      </w:r>
      <w:r w:rsidRPr="00AA7C28">
        <w:rPr>
          <w:rFonts w:ascii="Arial Narrow" w:hAnsi="Arial Narrow"/>
          <w:vertAlign w:val="superscript"/>
          <w:lang w:val="sk-SK"/>
        </w:rPr>
        <w:t>00</w:t>
      </w:r>
      <w:r w:rsidRPr="00AA7C28">
        <w:rPr>
          <w:rFonts w:ascii="Arial Narrow" w:hAnsi="Arial Narrow"/>
          <w:lang w:val="sk-SK"/>
        </w:rPr>
        <w:t xml:space="preserve"> hod. SEČ 01.01.202</w:t>
      </w:r>
      <w:r w:rsidR="00ED7573">
        <w:rPr>
          <w:rFonts w:ascii="Arial Narrow" w:hAnsi="Arial Narrow"/>
          <w:lang w:val="sk-SK"/>
        </w:rPr>
        <w:t>2</w:t>
      </w:r>
      <w:r w:rsidR="00596351" w:rsidRPr="00AA7C28">
        <w:rPr>
          <w:rFonts w:ascii="Arial Narrow" w:hAnsi="Arial Narrow"/>
          <w:lang w:val="sk-SK"/>
        </w:rPr>
        <w:t xml:space="preserve"> </w:t>
      </w:r>
      <w:r w:rsidRPr="00AA7C28">
        <w:rPr>
          <w:rFonts w:ascii="Arial Narrow" w:hAnsi="Arial Narrow"/>
          <w:lang w:val="sk-SK"/>
        </w:rPr>
        <w:t>(koniec plynárenského dňa 31.12.202</w:t>
      </w:r>
      <w:r w:rsidR="00ED7573">
        <w:rPr>
          <w:rFonts w:ascii="Arial Narrow" w:hAnsi="Arial Narrow"/>
          <w:lang w:val="sk-SK"/>
        </w:rPr>
        <w:t>1</w:t>
      </w:r>
      <w:r w:rsidRPr="00AA7C28">
        <w:rPr>
          <w:rFonts w:ascii="Arial Narrow" w:hAnsi="Arial Narrow"/>
          <w:lang w:val="sk-SK"/>
        </w:rPr>
        <w:t>). Predpokladaný ročný odber zemného plynu v jednotlivých rokoch bude závisieť od potreby odberateľa a od výšky vyčleneného finančného limitu odberateľa na tento nákup a bude uvedený v príslušných Zmluvách o združenej dodávke zemného plynu.</w:t>
      </w:r>
    </w:p>
    <w:p w14:paraId="2C3D1987" w14:textId="2A890436" w:rsidR="004455BC" w:rsidRPr="00AA7C28" w:rsidRDefault="00003571" w:rsidP="00AA7C28">
      <w:pPr>
        <w:pStyle w:val="Odsekzoznamu"/>
        <w:numPr>
          <w:ilvl w:val="1"/>
          <w:numId w:val="5"/>
        </w:numPr>
        <w:tabs>
          <w:tab w:val="left" w:pos="927"/>
        </w:tabs>
        <w:spacing w:after="120"/>
        <w:ind w:right="127" w:hanging="926"/>
        <w:rPr>
          <w:rFonts w:ascii="Arial Narrow" w:hAnsi="Arial Narrow"/>
          <w:lang w:val="sk-SK"/>
        </w:rPr>
      </w:pPr>
      <w:r w:rsidRPr="00AA7C28">
        <w:rPr>
          <w:rFonts w:ascii="Arial Narrow" w:hAnsi="Arial Narrow"/>
          <w:lang w:val="sk-SK"/>
        </w:rPr>
        <w:t>Dodávka zemného plynu sa uskutočňuje z príslušnej distribučnej siete na základe Zmluvy o pripojení.</w:t>
      </w:r>
    </w:p>
    <w:p w14:paraId="77589D2E" w14:textId="20956C98" w:rsidR="004455BC" w:rsidRPr="00AA7C28" w:rsidRDefault="00003571" w:rsidP="00AA7C28">
      <w:pPr>
        <w:pStyle w:val="Odsekzoznamu"/>
        <w:numPr>
          <w:ilvl w:val="1"/>
          <w:numId w:val="5"/>
        </w:numPr>
        <w:tabs>
          <w:tab w:val="left" w:pos="927"/>
        </w:tabs>
        <w:spacing w:after="120"/>
        <w:ind w:right="127" w:hanging="926"/>
        <w:rPr>
          <w:rFonts w:ascii="Arial Narrow" w:hAnsi="Arial Narrow"/>
          <w:lang w:val="sk-SK"/>
        </w:rPr>
      </w:pPr>
      <w:r w:rsidRPr="00AA7C28">
        <w:rPr>
          <w:rFonts w:ascii="Arial Narrow" w:hAnsi="Arial Narrow"/>
          <w:lang w:val="sk-SK"/>
        </w:rPr>
        <w:t>Dodávateľ je povinný dodávať zemný plyn do OM v množstve a čase podľa potrieb odberateľa dohodnutých v príslušnej Zmluve o združenej dodávke zemného plynu v súlade s</w:t>
      </w:r>
      <w:r w:rsidR="00596351" w:rsidRPr="00AA7C28">
        <w:rPr>
          <w:rFonts w:ascii="Arial Narrow" w:hAnsi="Arial Narrow"/>
          <w:spacing w:val="33"/>
          <w:lang w:val="sk-SK"/>
        </w:rPr>
        <w:t> </w:t>
      </w:r>
      <w:r w:rsidRPr="00AA7C28">
        <w:rPr>
          <w:rFonts w:ascii="Arial Narrow" w:hAnsi="Arial Narrow"/>
          <w:lang w:val="sk-SK"/>
        </w:rPr>
        <w:t>platnými</w:t>
      </w:r>
      <w:r w:rsidR="00596351" w:rsidRPr="00AA7C28">
        <w:rPr>
          <w:rFonts w:ascii="Arial Narrow" w:hAnsi="Arial Narrow"/>
          <w:lang w:val="sk-SK"/>
        </w:rPr>
        <w:t xml:space="preserve"> </w:t>
      </w:r>
      <w:r w:rsidRPr="00AA7C28">
        <w:rPr>
          <w:rFonts w:ascii="Arial Narrow" w:hAnsi="Arial Narrow"/>
          <w:lang w:val="sk-SK"/>
        </w:rPr>
        <w:t>všeobecne záväznými právnymi predpismi, prevádzkovým poriadkom a v kvalite podľa technických podmienok prístupu a pripojenia do siete PDS.</w:t>
      </w:r>
    </w:p>
    <w:p w14:paraId="1D92DA82" w14:textId="58DF3A57" w:rsidR="004455BC" w:rsidRPr="00AA7C28" w:rsidRDefault="00003571" w:rsidP="00AA7C28">
      <w:pPr>
        <w:pStyle w:val="Odsekzoznamu"/>
        <w:numPr>
          <w:ilvl w:val="1"/>
          <w:numId w:val="5"/>
        </w:numPr>
        <w:tabs>
          <w:tab w:val="left" w:pos="927"/>
        </w:tabs>
        <w:spacing w:after="120"/>
        <w:ind w:right="122" w:hanging="926"/>
        <w:rPr>
          <w:rFonts w:ascii="Arial Narrow" w:hAnsi="Arial Narrow"/>
          <w:lang w:val="sk-SK"/>
        </w:rPr>
      </w:pPr>
      <w:r w:rsidRPr="00AA7C28">
        <w:rPr>
          <w:rFonts w:ascii="Arial Narrow" w:hAnsi="Arial Narrow"/>
          <w:lang w:val="sk-SK"/>
        </w:rPr>
        <w:t>Odberateľ je podľa zákona č. 251/2012 Z. z.</w:t>
      </w:r>
      <w:r w:rsidR="00BC7B6D" w:rsidRPr="00961EEC">
        <w:t xml:space="preserve"> </w:t>
      </w:r>
      <w:r w:rsidR="00BC7B6D" w:rsidRPr="00AA7C28">
        <w:rPr>
          <w:rFonts w:ascii="Arial Narrow" w:hAnsi="Arial Narrow"/>
          <w:lang w:val="sk-SK"/>
        </w:rPr>
        <w:t>o energetike a o zmene a doplnení niektorých zákonov</w:t>
      </w:r>
      <w:r w:rsidRPr="00AA7C28">
        <w:rPr>
          <w:rFonts w:ascii="Arial Narrow" w:hAnsi="Arial Narrow"/>
          <w:lang w:val="sk-SK"/>
        </w:rPr>
        <w:t xml:space="preserve"> v znení neskorších predpisov</w:t>
      </w:r>
      <w:r w:rsidR="00BC7B6D" w:rsidRPr="00AA7C28">
        <w:rPr>
          <w:rFonts w:ascii="Arial Narrow" w:hAnsi="Arial Narrow"/>
          <w:lang w:val="sk-SK"/>
        </w:rPr>
        <w:t xml:space="preserve"> (ďalej len „</w:t>
      </w:r>
      <w:r w:rsidR="00BC7B6D" w:rsidRPr="00AA7C28">
        <w:rPr>
          <w:rFonts w:ascii="Arial Narrow" w:hAnsi="Arial Narrow"/>
          <w:b/>
          <w:bCs/>
          <w:lang w:val="sk-SK"/>
        </w:rPr>
        <w:t>zákon o energetike</w:t>
      </w:r>
      <w:r w:rsidR="00BC7B6D" w:rsidRPr="00AA7C28">
        <w:rPr>
          <w:rFonts w:ascii="Arial Narrow" w:hAnsi="Arial Narrow"/>
          <w:lang w:val="sk-SK"/>
        </w:rPr>
        <w:t>“)</w:t>
      </w:r>
      <w:r w:rsidRPr="00AA7C28">
        <w:rPr>
          <w:rFonts w:ascii="Arial Narrow" w:hAnsi="Arial Narrow"/>
          <w:lang w:val="sk-SK"/>
        </w:rPr>
        <w:t xml:space="preserve"> zodpovedný za riadny stav odberného plynového zariadenia a za dodržiavanie predpisov na zaistenie bezpečnosti technických</w:t>
      </w:r>
      <w:r w:rsidRPr="00AA7C28">
        <w:rPr>
          <w:rFonts w:ascii="Arial Narrow" w:hAnsi="Arial Narrow"/>
          <w:spacing w:val="-1"/>
          <w:lang w:val="sk-SK"/>
        </w:rPr>
        <w:t xml:space="preserve"> </w:t>
      </w:r>
      <w:r w:rsidRPr="00AA7C28">
        <w:rPr>
          <w:rFonts w:ascii="Arial Narrow" w:hAnsi="Arial Narrow"/>
          <w:lang w:val="sk-SK"/>
        </w:rPr>
        <w:t>zariadení.</w:t>
      </w:r>
    </w:p>
    <w:p w14:paraId="0A2FF9EC" w14:textId="72AFD343" w:rsidR="004455BC" w:rsidRPr="00AA7C28" w:rsidRDefault="00003571" w:rsidP="00AA7C28">
      <w:pPr>
        <w:pStyle w:val="Odsekzoznamu"/>
        <w:numPr>
          <w:ilvl w:val="1"/>
          <w:numId w:val="5"/>
        </w:numPr>
        <w:tabs>
          <w:tab w:val="left" w:pos="927"/>
        </w:tabs>
        <w:spacing w:after="120"/>
        <w:ind w:right="123" w:hanging="926"/>
        <w:rPr>
          <w:rFonts w:ascii="Arial Narrow" w:hAnsi="Arial Narrow"/>
          <w:lang w:val="sk-SK"/>
        </w:rPr>
      </w:pPr>
      <w:r w:rsidRPr="00AA7C28">
        <w:rPr>
          <w:rFonts w:ascii="Arial Narrow" w:hAnsi="Arial Narrow"/>
          <w:lang w:val="sk-SK"/>
        </w:rPr>
        <w:t xml:space="preserve">Dodávateľ berie na vedomie, že v prípade organizačných zmien sa môže zmeniť počet OM uvedených v Prílohe č. 2 tejto rámcovej dohody, môže dôjsť k vzniku alebo zániku OM. Odberateľ písomne oznámi zmenu dodávateľovi 30 dní vopred. Odberateľ má právo požiadať dodávateľa o združenú </w:t>
      </w:r>
      <w:r w:rsidRPr="00AA7C28">
        <w:rPr>
          <w:rFonts w:ascii="Arial Narrow" w:hAnsi="Arial Narrow"/>
          <w:lang w:val="sk-SK"/>
        </w:rPr>
        <w:lastRenderedPageBreak/>
        <w:t xml:space="preserve">dodávku zemného plynu do ďalšieho OM, ktoré nie je uvedené v Prílohe č. 2. V prípade, že pribudne takéto ďalšie OM, zmluvné strany uzatvoria písomný dodatok k tejto rámcovej dohode, pričom pre stanovenie jednotkovej ceny budú platiť príslušné ustanovenia </w:t>
      </w:r>
      <w:r w:rsidR="00935945" w:rsidRPr="00AA7C28">
        <w:rPr>
          <w:rFonts w:ascii="Arial Narrow" w:hAnsi="Arial Narrow"/>
          <w:lang w:val="sk-SK"/>
        </w:rPr>
        <w:t>Č</w:t>
      </w:r>
      <w:r w:rsidRPr="00AA7C28">
        <w:rPr>
          <w:rFonts w:ascii="Arial Narrow" w:hAnsi="Arial Narrow"/>
          <w:lang w:val="sk-SK"/>
        </w:rPr>
        <w:t>l. III tejto rámcovej dohody. Zmluvné strany sa dohodli, že odberateľ nebude zodpovedať dodávateľovi za akékoľvek škody, sankcie alebo iné poplatky, ktoré mu vzniknú v dôsledku takejto zmeny a dodávateľ sa zaväzuje, že bude uvedené zmeny</w:t>
      </w:r>
      <w:r w:rsidRPr="00AA7C28">
        <w:rPr>
          <w:rFonts w:ascii="Arial Narrow" w:hAnsi="Arial Narrow"/>
          <w:spacing w:val="-14"/>
          <w:lang w:val="sk-SK"/>
        </w:rPr>
        <w:t xml:space="preserve"> </w:t>
      </w:r>
      <w:r w:rsidRPr="00AA7C28">
        <w:rPr>
          <w:rFonts w:ascii="Arial Narrow" w:hAnsi="Arial Narrow"/>
          <w:lang w:val="sk-SK"/>
        </w:rPr>
        <w:t>rešpektovať.</w:t>
      </w:r>
    </w:p>
    <w:p w14:paraId="6D938CA7" w14:textId="0A56B566" w:rsidR="004455BC" w:rsidRPr="00AA7C28" w:rsidRDefault="00003571" w:rsidP="00AA7C28">
      <w:pPr>
        <w:pStyle w:val="Odsekzoznamu"/>
        <w:numPr>
          <w:ilvl w:val="1"/>
          <w:numId w:val="5"/>
        </w:numPr>
        <w:tabs>
          <w:tab w:val="left" w:pos="927"/>
        </w:tabs>
        <w:spacing w:after="120"/>
        <w:ind w:right="126" w:hanging="926"/>
        <w:rPr>
          <w:rFonts w:ascii="Arial Narrow" w:hAnsi="Arial Narrow"/>
          <w:lang w:val="sk-SK"/>
        </w:rPr>
      </w:pPr>
      <w:r w:rsidRPr="00AA7C28">
        <w:rPr>
          <w:rFonts w:ascii="Arial Narrow" w:hAnsi="Arial Narrow"/>
          <w:lang w:val="sk-SK"/>
        </w:rPr>
        <w:t>Dodávateľ týmto vyhlasuje, že má uzatvorenú Zmluvu o zúčtovaní odchýlok so zúčtovateľom odchýlok</w:t>
      </w:r>
      <w:r w:rsidR="004250DF" w:rsidRPr="00AA7C28">
        <w:rPr>
          <w:rFonts w:ascii="Arial Narrow" w:hAnsi="Arial Narrow"/>
          <w:lang w:val="sk-SK"/>
        </w:rPr>
        <w:t xml:space="preserve"> (ďalej len „</w:t>
      </w:r>
      <w:r w:rsidR="004250DF" w:rsidRPr="00AA7C28">
        <w:rPr>
          <w:rFonts w:ascii="Arial Narrow" w:hAnsi="Arial Narrow"/>
          <w:b/>
          <w:bCs/>
          <w:lang w:val="sk-SK"/>
        </w:rPr>
        <w:t>zmluva</w:t>
      </w:r>
      <w:r w:rsidR="004250DF" w:rsidRPr="00AA7C28">
        <w:rPr>
          <w:rFonts w:ascii="Arial Narrow" w:hAnsi="Arial Narrow"/>
          <w:lang w:val="sk-SK"/>
        </w:rPr>
        <w:t>“)</w:t>
      </w:r>
      <w:r w:rsidRPr="00AA7C28">
        <w:rPr>
          <w:rFonts w:ascii="Arial Narrow" w:hAnsi="Arial Narrow"/>
          <w:lang w:val="sk-SK"/>
        </w:rPr>
        <w:t>.</w:t>
      </w:r>
      <w:r w:rsidR="004250DF" w:rsidRPr="00AA7C28">
        <w:rPr>
          <w:rFonts w:ascii="Arial Narrow" w:hAnsi="Arial Narrow"/>
          <w:lang w:val="sk-SK"/>
        </w:rPr>
        <w:t xml:space="preserve"> Zmluvné strany sa dohodli, že pri podpise tejto rámcovej dohody dá do zmluvy odberateľovi nahliadnuť.</w:t>
      </w:r>
    </w:p>
    <w:p w14:paraId="5087CC2B" w14:textId="77777777" w:rsidR="004455BC" w:rsidRPr="00AA7C28" w:rsidRDefault="00003571" w:rsidP="00AA7C28">
      <w:pPr>
        <w:pStyle w:val="Odsekzoznamu"/>
        <w:numPr>
          <w:ilvl w:val="1"/>
          <w:numId w:val="5"/>
        </w:numPr>
        <w:tabs>
          <w:tab w:val="left" w:pos="927"/>
        </w:tabs>
        <w:spacing w:after="120"/>
        <w:ind w:right="125" w:hanging="926"/>
        <w:rPr>
          <w:rFonts w:ascii="Arial Narrow" w:hAnsi="Arial Narrow"/>
          <w:lang w:val="sk-SK"/>
        </w:rPr>
      </w:pPr>
      <w:r w:rsidRPr="00AA7C28">
        <w:rPr>
          <w:rFonts w:ascii="Arial Narrow" w:hAnsi="Arial Narrow"/>
          <w:lang w:val="sk-SK"/>
        </w:rPr>
        <w:t>Dodávateľ týmto vyhlasuje, že za odberateľa preberá zodpovednosť za odchýlku v plnom rozsahu.</w:t>
      </w:r>
    </w:p>
    <w:p w14:paraId="04B05DE0" w14:textId="77777777" w:rsidR="004455BC" w:rsidRPr="00AA7C28" w:rsidRDefault="00003571" w:rsidP="00AA7C28">
      <w:pPr>
        <w:pStyle w:val="Odsekzoznamu"/>
        <w:numPr>
          <w:ilvl w:val="1"/>
          <w:numId w:val="5"/>
        </w:numPr>
        <w:tabs>
          <w:tab w:val="left" w:pos="927"/>
        </w:tabs>
        <w:spacing w:after="120"/>
        <w:ind w:right="124" w:hanging="926"/>
        <w:rPr>
          <w:rFonts w:ascii="Arial Narrow" w:hAnsi="Arial Narrow"/>
          <w:lang w:val="sk-SK"/>
        </w:rPr>
      </w:pPr>
      <w:r w:rsidRPr="00AA7C28">
        <w:rPr>
          <w:rFonts w:ascii="Arial Narrow" w:hAnsi="Arial Narrow"/>
          <w:lang w:val="sk-SK"/>
        </w:rPr>
        <w:t>Dodávateľ sa zaväzuje, že na požiadanie odberateľa bezplatne zabezpečí vykonanie analýzy odberného miesta (odberných miest) s návrhom na elimináciu poplatkov za nedodržanie technických podmienok</w:t>
      </w:r>
      <w:r w:rsidRPr="00AA7C28">
        <w:rPr>
          <w:rFonts w:ascii="Arial Narrow" w:hAnsi="Arial Narrow"/>
          <w:spacing w:val="-1"/>
          <w:lang w:val="sk-SK"/>
        </w:rPr>
        <w:t xml:space="preserve"> </w:t>
      </w:r>
      <w:r w:rsidRPr="00AA7C28">
        <w:rPr>
          <w:rFonts w:ascii="Arial Narrow" w:hAnsi="Arial Narrow"/>
          <w:lang w:val="sk-SK"/>
        </w:rPr>
        <w:t>distribúcie.</w:t>
      </w:r>
    </w:p>
    <w:p w14:paraId="7D0DFC17" w14:textId="77777777" w:rsidR="004455BC" w:rsidRPr="00AA7C28" w:rsidRDefault="00003571" w:rsidP="00AA7C28">
      <w:pPr>
        <w:pStyle w:val="Odsekzoznamu"/>
        <w:numPr>
          <w:ilvl w:val="1"/>
          <w:numId w:val="5"/>
        </w:numPr>
        <w:tabs>
          <w:tab w:val="left" w:pos="927"/>
        </w:tabs>
        <w:spacing w:after="120"/>
        <w:ind w:right="126" w:hanging="926"/>
        <w:rPr>
          <w:rFonts w:ascii="Arial Narrow" w:hAnsi="Arial Narrow"/>
          <w:lang w:val="sk-SK"/>
        </w:rPr>
      </w:pPr>
      <w:r w:rsidRPr="00AA7C28">
        <w:rPr>
          <w:rFonts w:ascii="Arial Narrow" w:hAnsi="Arial Narrow"/>
          <w:lang w:val="sk-SK"/>
        </w:rPr>
        <w:t>Dodávateľ zabezpečí pre odberateľa bezodplatné poradenstvo, podporné programy a občasné služby súvisiace so zlepšením efektívnosti odberu zemného</w:t>
      </w:r>
      <w:r w:rsidRPr="00AA7C28">
        <w:rPr>
          <w:rFonts w:ascii="Arial Narrow" w:hAnsi="Arial Narrow"/>
          <w:spacing w:val="-4"/>
          <w:lang w:val="sk-SK"/>
        </w:rPr>
        <w:t xml:space="preserve"> </w:t>
      </w:r>
      <w:r w:rsidRPr="00AA7C28">
        <w:rPr>
          <w:rFonts w:ascii="Arial Narrow" w:hAnsi="Arial Narrow"/>
          <w:lang w:val="sk-SK"/>
        </w:rPr>
        <w:t>plynu.</w:t>
      </w:r>
    </w:p>
    <w:p w14:paraId="1C8CF485" w14:textId="77777777" w:rsidR="004455BC" w:rsidRPr="00AA7C28" w:rsidRDefault="00003571" w:rsidP="00AA7C28">
      <w:pPr>
        <w:pStyle w:val="Odsekzoznamu"/>
        <w:numPr>
          <w:ilvl w:val="1"/>
          <w:numId w:val="5"/>
        </w:numPr>
        <w:tabs>
          <w:tab w:val="left" w:pos="927"/>
        </w:tabs>
        <w:spacing w:after="120"/>
        <w:ind w:right="124" w:hanging="926"/>
        <w:rPr>
          <w:rFonts w:ascii="Arial Narrow" w:hAnsi="Arial Narrow"/>
          <w:lang w:val="sk-SK"/>
        </w:rPr>
      </w:pPr>
      <w:r w:rsidRPr="00AA7C28">
        <w:rPr>
          <w:rFonts w:ascii="Arial Narrow" w:hAnsi="Arial Narrow"/>
          <w:lang w:val="sk-SK"/>
        </w:rPr>
        <w:t>Dodávateľ bude priebežne vyhodnocovať minimálne 1x ročne priebeh spotreby zemného plynu na jednotlivých OM a navrhne odberateľovi prípadné zmeny v nastavení technických špecifikácií za účelom zníženia</w:t>
      </w:r>
      <w:r w:rsidRPr="00AA7C28">
        <w:rPr>
          <w:rFonts w:ascii="Arial Narrow" w:hAnsi="Arial Narrow"/>
          <w:spacing w:val="5"/>
          <w:lang w:val="sk-SK"/>
        </w:rPr>
        <w:t xml:space="preserve"> </w:t>
      </w:r>
      <w:r w:rsidRPr="00AA7C28">
        <w:rPr>
          <w:rFonts w:ascii="Arial Narrow" w:hAnsi="Arial Narrow"/>
          <w:lang w:val="sk-SK"/>
        </w:rPr>
        <w:t>nákladov.</w:t>
      </w:r>
    </w:p>
    <w:p w14:paraId="668D5706" w14:textId="77777777" w:rsidR="004455BC" w:rsidRPr="00AA7C28" w:rsidRDefault="00003571" w:rsidP="00AA7C28">
      <w:pPr>
        <w:pStyle w:val="Odsekzoznamu"/>
        <w:numPr>
          <w:ilvl w:val="1"/>
          <w:numId w:val="5"/>
        </w:numPr>
        <w:tabs>
          <w:tab w:val="left" w:pos="927"/>
        </w:tabs>
        <w:spacing w:after="120"/>
        <w:ind w:right="127" w:hanging="926"/>
        <w:rPr>
          <w:rFonts w:ascii="Arial Narrow" w:hAnsi="Arial Narrow"/>
          <w:lang w:val="sk-SK"/>
        </w:rPr>
      </w:pPr>
      <w:r w:rsidRPr="00AA7C28">
        <w:rPr>
          <w:rFonts w:ascii="Arial Narrow" w:hAnsi="Arial Narrow"/>
          <w:lang w:val="sk-SK"/>
        </w:rPr>
        <w:t>V prípade neočakávaného prerušenia dodávky zemného plynu do OM alebo v prípade havarijnej situácie odberateľ nahlási poruchu na poruchovú linku príslušného PDS. Kontaktné údaje poruchových liniek budú uvedené v Zmluve o združenej dodávke zemného</w:t>
      </w:r>
      <w:r w:rsidRPr="00AA7C28">
        <w:rPr>
          <w:rFonts w:ascii="Arial Narrow" w:hAnsi="Arial Narrow"/>
          <w:spacing w:val="-8"/>
          <w:lang w:val="sk-SK"/>
        </w:rPr>
        <w:t xml:space="preserve"> </w:t>
      </w:r>
      <w:r w:rsidRPr="00AA7C28">
        <w:rPr>
          <w:rFonts w:ascii="Arial Narrow" w:hAnsi="Arial Narrow"/>
          <w:lang w:val="sk-SK"/>
        </w:rPr>
        <w:t>plynu.</w:t>
      </w:r>
    </w:p>
    <w:p w14:paraId="575070AC" w14:textId="77777777" w:rsidR="004455BC" w:rsidRPr="00AA7C28" w:rsidRDefault="00003571" w:rsidP="00AA7C28">
      <w:pPr>
        <w:pStyle w:val="Odsekzoznamu"/>
        <w:numPr>
          <w:ilvl w:val="1"/>
          <w:numId w:val="5"/>
        </w:numPr>
        <w:tabs>
          <w:tab w:val="left" w:pos="927"/>
        </w:tabs>
        <w:spacing w:after="120"/>
        <w:ind w:hanging="926"/>
        <w:rPr>
          <w:rFonts w:ascii="Arial Narrow" w:hAnsi="Arial Narrow"/>
          <w:lang w:val="sk-SK"/>
        </w:rPr>
      </w:pPr>
      <w:r w:rsidRPr="00AA7C28">
        <w:rPr>
          <w:rFonts w:ascii="Arial Narrow" w:hAnsi="Arial Narrow"/>
          <w:lang w:val="sk-SK"/>
        </w:rPr>
        <w:t>Odberateľ sa</w:t>
      </w:r>
      <w:r w:rsidRPr="00AA7C28">
        <w:rPr>
          <w:rFonts w:ascii="Arial Narrow" w:hAnsi="Arial Narrow"/>
          <w:spacing w:val="-2"/>
          <w:lang w:val="sk-SK"/>
        </w:rPr>
        <w:t xml:space="preserve"> </w:t>
      </w:r>
      <w:r w:rsidRPr="00AA7C28">
        <w:rPr>
          <w:rFonts w:ascii="Arial Narrow" w:hAnsi="Arial Narrow"/>
          <w:lang w:val="sk-SK"/>
        </w:rPr>
        <w:t>zaväzuje:</w:t>
      </w:r>
    </w:p>
    <w:p w14:paraId="43FF5B1D" w14:textId="77777777" w:rsidR="004455BC" w:rsidRPr="00AA7C28" w:rsidRDefault="00003571" w:rsidP="00AA7C28">
      <w:pPr>
        <w:pStyle w:val="Odsekzoznamu"/>
        <w:numPr>
          <w:ilvl w:val="2"/>
          <w:numId w:val="5"/>
        </w:numPr>
        <w:tabs>
          <w:tab w:val="left" w:pos="1287"/>
        </w:tabs>
        <w:spacing w:after="120"/>
        <w:ind w:right="126"/>
        <w:rPr>
          <w:rFonts w:ascii="Arial Narrow" w:hAnsi="Arial Narrow"/>
          <w:lang w:val="sk-SK"/>
        </w:rPr>
      </w:pPr>
      <w:r w:rsidRPr="00AA7C28">
        <w:rPr>
          <w:rFonts w:ascii="Arial Narrow" w:hAnsi="Arial Narrow"/>
          <w:lang w:val="sk-SK"/>
        </w:rPr>
        <w:t>kedykoľvek umožniť PDS a dodávateľovi bezodkladný prístup k určenému meradlu zemného plynu za účelom odpočtu množstva, vykonania ich údržby, kontroly alebo výmeny, kontroly dodržiavania podmienok Zmluvy o združenej dodávke zemného plynu, vykonania prerušenia a obnovenia distribúcie zemného</w:t>
      </w:r>
      <w:r w:rsidRPr="00AA7C28">
        <w:rPr>
          <w:rFonts w:ascii="Arial Narrow" w:hAnsi="Arial Narrow"/>
          <w:spacing w:val="2"/>
          <w:lang w:val="sk-SK"/>
        </w:rPr>
        <w:t xml:space="preserve"> </w:t>
      </w:r>
      <w:r w:rsidRPr="00AA7C28">
        <w:rPr>
          <w:rFonts w:ascii="Arial Narrow" w:hAnsi="Arial Narrow"/>
          <w:lang w:val="sk-SK"/>
        </w:rPr>
        <w:t>plynu,</w:t>
      </w:r>
    </w:p>
    <w:p w14:paraId="36573F34" w14:textId="77777777" w:rsidR="004455BC" w:rsidRPr="00AA7C28" w:rsidRDefault="00003571" w:rsidP="00AA7C28">
      <w:pPr>
        <w:pStyle w:val="Odsekzoznamu"/>
        <w:numPr>
          <w:ilvl w:val="2"/>
          <w:numId w:val="5"/>
        </w:numPr>
        <w:tabs>
          <w:tab w:val="left" w:pos="1287"/>
        </w:tabs>
        <w:spacing w:after="120"/>
        <w:ind w:right="124"/>
        <w:rPr>
          <w:rFonts w:ascii="Arial Narrow" w:hAnsi="Arial Narrow"/>
          <w:lang w:val="sk-SK"/>
        </w:rPr>
      </w:pPr>
      <w:r w:rsidRPr="00AA7C28">
        <w:rPr>
          <w:rFonts w:ascii="Arial Narrow" w:hAnsi="Arial Narrow"/>
          <w:lang w:val="sk-SK"/>
        </w:rPr>
        <w:t>každú zistenú poruchu alebo anomáliu v správaní sa určeného meradla, akékoľvek poškodenie overovacích alebo prevádzkových zabezpečovacích značiek neodkladne ohlásiť dodávateľovi a</w:t>
      </w:r>
      <w:r w:rsidRPr="00AA7C28">
        <w:rPr>
          <w:rFonts w:ascii="Arial Narrow" w:hAnsi="Arial Narrow"/>
          <w:spacing w:val="1"/>
          <w:lang w:val="sk-SK"/>
        </w:rPr>
        <w:t xml:space="preserve"> </w:t>
      </w:r>
      <w:r w:rsidRPr="00AA7C28">
        <w:rPr>
          <w:rFonts w:ascii="Arial Narrow" w:hAnsi="Arial Narrow"/>
          <w:lang w:val="sk-SK"/>
        </w:rPr>
        <w:t>PDS.</w:t>
      </w:r>
    </w:p>
    <w:p w14:paraId="4C20754C" w14:textId="77777777" w:rsidR="004455BC" w:rsidRPr="00AA7C28" w:rsidRDefault="00003571" w:rsidP="00AA7C28">
      <w:pPr>
        <w:pStyle w:val="Odsekzoznamu"/>
        <w:numPr>
          <w:ilvl w:val="1"/>
          <w:numId w:val="5"/>
        </w:numPr>
        <w:tabs>
          <w:tab w:val="left" w:pos="927"/>
        </w:tabs>
        <w:spacing w:after="120"/>
        <w:ind w:left="938" w:right="126" w:hanging="938"/>
        <w:rPr>
          <w:rFonts w:ascii="Arial Narrow" w:hAnsi="Arial Narrow"/>
          <w:lang w:val="sk-SK"/>
        </w:rPr>
      </w:pPr>
      <w:r w:rsidRPr="00AA7C28">
        <w:rPr>
          <w:rFonts w:ascii="Arial Narrow" w:hAnsi="Arial Narrow"/>
          <w:lang w:val="sk-SK"/>
        </w:rPr>
        <w:t>V prípade písomnej (listinnej podobe alebo e-mailom príp. faxom) požiadavky odberateľa sa dodávateľ zaväzuje postúpiť žiadosť o úradné preskúšanie určeného meradla na PDS do 5 pracovných dní od obdržania písomnej žiadosti odberateľa. Počas preskúšavania bude meranie zabezpečené náhradným meradlom alebo iným vzájomne dohodnutým spôsobom v zmysle platných predpisov</w:t>
      </w:r>
      <w:r w:rsidRPr="00AA7C28">
        <w:rPr>
          <w:rFonts w:ascii="Arial Narrow" w:hAnsi="Arial Narrow"/>
          <w:spacing w:val="-4"/>
          <w:lang w:val="sk-SK"/>
        </w:rPr>
        <w:t xml:space="preserve"> </w:t>
      </w:r>
      <w:r w:rsidRPr="00AA7C28">
        <w:rPr>
          <w:rFonts w:ascii="Arial Narrow" w:hAnsi="Arial Narrow"/>
          <w:lang w:val="sk-SK"/>
        </w:rPr>
        <w:t>PDS.</w:t>
      </w:r>
    </w:p>
    <w:p w14:paraId="1440C26C" w14:textId="15D64D56" w:rsidR="004455BC" w:rsidRPr="00AA7C28" w:rsidRDefault="00003571" w:rsidP="00AA7C28">
      <w:pPr>
        <w:pStyle w:val="Odsekzoznamu"/>
        <w:numPr>
          <w:ilvl w:val="1"/>
          <w:numId w:val="5"/>
        </w:numPr>
        <w:tabs>
          <w:tab w:val="left" w:pos="927"/>
        </w:tabs>
        <w:spacing w:after="120"/>
        <w:ind w:left="938" w:right="128" w:hanging="938"/>
        <w:rPr>
          <w:rFonts w:ascii="Arial Narrow" w:hAnsi="Arial Narrow"/>
          <w:lang w:val="sk-SK"/>
        </w:rPr>
      </w:pPr>
      <w:r w:rsidRPr="00AA7C28">
        <w:rPr>
          <w:rFonts w:ascii="Arial Narrow" w:hAnsi="Arial Narrow"/>
          <w:lang w:val="sk-SK"/>
        </w:rPr>
        <w:t>Žiadosť o úradné preskúšanie určeného meradla nezbavuje odberateľa povinnosti zaplatiť v stanovenej lehote faktúru za dodaný zemný</w:t>
      </w:r>
      <w:r w:rsidRPr="00AA7C28">
        <w:rPr>
          <w:rFonts w:ascii="Arial Narrow" w:hAnsi="Arial Narrow"/>
          <w:spacing w:val="-3"/>
          <w:lang w:val="sk-SK"/>
        </w:rPr>
        <w:t xml:space="preserve"> </w:t>
      </w:r>
      <w:r w:rsidRPr="00AA7C28">
        <w:rPr>
          <w:rFonts w:ascii="Arial Narrow" w:hAnsi="Arial Narrow"/>
          <w:lang w:val="sk-SK"/>
        </w:rPr>
        <w:t>plyn.</w:t>
      </w:r>
    </w:p>
    <w:p w14:paraId="136F6C99" w14:textId="77777777" w:rsidR="004455BC" w:rsidRPr="00AA7C28" w:rsidRDefault="00003571" w:rsidP="00AA7C28">
      <w:pPr>
        <w:pStyle w:val="Odsekzoznamu"/>
        <w:numPr>
          <w:ilvl w:val="1"/>
          <w:numId w:val="5"/>
        </w:numPr>
        <w:tabs>
          <w:tab w:val="left" w:pos="927"/>
        </w:tabs>
        <w:spacing w:after="120"/>
        <w:ind w:left="938" w:right="124" w:hanging="938"/>
        <w:rPr>
          <w:rFonts w:ascii="Arial Narrow" w:hAnsi="Arial Narrow"/>
          <w:lang w:val="sk-SK"/>
        </w:rPr>
      </w:pPr>
      <w:r w:rsidRPr="00AA7C28">
        <w:rPr>
          <w:rFonts w:ascii="Arial Narrow" w:hAnsi="Arial Narrow"/>
          <w:lang w:val="sk-SK"/>
        </w:rPr>
        <w:t>Zmluvné strany dohodnú v Zmluve o združenej dodávke zemného plynu spôsob oznámenia termínu výmeny určeného meradla a informácie o dôvodoch výmeny určeného meradla, ako aj informáciu o náhradnom spôsobe určenia množstva dodaného zemného plynu v prípade poruchy určeného meradla alebo mimo určeného termínu odpočtu, režim dodávateľa poslednej inštancie a identifikáciu neoprávneného odberu v súlade s príslušnými právnymi predpismi a príslušnými PP</w:t>
      </w:r>
      <w:r w:rsidRPr="00AA7C28">
        <w:rPr>
          <w:rFonts w:ascii="Arial Narrow" w:hAnsi="Arial Narrow"/>
          <w:spacing w:val="-3"/>
          <w:lang w:val="sk-SK"/>
        </w:rPr>
        <w:t xml:space="preserve"> </w:t>
      </w:r>
      <w:r w:rsidRPr="00AA7C28">
        <w:rPr>
          <w:rFonts w:ascii="Arial Narrow" w:hAnsi="Arial Narrow"/>
          <w:lang w:val="sk-SK"/>
        </w:rPr>
        <w:t>PDS.</w:t>
      </w:r>
    </w:p>
    <w:p w14:paraId="64FCA624" w14:textId="02ECAEC7" w:rsidR="004455BC" w:rsidRPr="00AA7C28" w:rsidRDefault="00003571" w:rsidP="00AA7C28">
      <w:pPr>
        <w:pStyle w:val="Odsekzoznamu"/>
        <w:numPr>
          <w:ilvl w:val="1"/>
          <w:numId w:val="5"/>
        </w:numPr>
        <w:tabs>
          <w:tab w:val="left" w:pos="927"/>
        </w:tabs>
        <w:spacing w:after="120"/>
        <w:ind w:right="125" w:hanging="926"/>
        <w:rPr>
          <w:rFonts w:ascii="Arial Narrow" w:hAnsi="Arial Narrow"/>
          <w:lang w:val="sk-SK"/>
        </w:rPr>
      </w:pPr>
      <w:r w:rsidRPr="00AA7C28">
        <w:rPr>
          <w:rFonts w:ascii="Arial Narrow" w:hAnsi="Arial Narrow"/>
          <w:lang w:val="sk-SK"/>
        </w:rPr>
        <w:t xml:space="preserve">Dodávateľ je oprávnený požiadať PDS o prerušenie alebo obmedzenie distribúcie zemného plynu do odberného miesta odberateľa uvedeného </w:t>
      </w:r>
      <w:r w:rsidR="00475221" w:rsidRPr="00AA7C28">
        <w:rPr>
          <w:rFonts w:ascii="Arial Narrow" w:hAnsi="Arial Narrow"/>
        </w:rPr>
        <w:t>v </w:t>
      </w:r>
      <w:r w:rsidR="00475221" w:rsidRPr="00AA7C28">
        <w:rPr>
          <w:rFonts w:ascii="Arial Narrow" w:hAnsi="Arial Narrow"/>
          <w:lang w:val="sk-SK"/>
        </w:rPr>
        <w:t>Zmluve o združenej dodávke plynu</w:t>
      </w:r>
      <w:r w:rsidRPr="00AA7C28">
        <w:rPr>
          <w:rFonts w:ascii="Arial Narrow" w:hAnsi="Arial Narrow"/>
          <w:lang w:val="sk-SK"/>
        </w:rPr>
        <w:t xml:space="preserve">, ak odberateľ podstatným spôsobom porušuje </w:t>
      </w:r>
      <w:r w:rsidR="00475221" w:rsidRPr="00AA7C28">
        <w:rPr>
          <w:rFonts w:ascii="Arial Narrow" w:hAnsi="Arial Narrow"/>
          <w:lang w:val="sk-SK"/>
        </w:rPr>
        <w:t>Zmluv</w:t>
      </w:r>
      <w:r w:rsidR="00B07895" w:rsidRPr="00AA7C28">
        <w:rPr>
          <w:rFonts w:ascii="Arial Narrow" w:hAnsi="Arial Narrow"/>
          <w:lang w:val="sk-SK"/>
        </w:rPr>
        <w:t>u</w:t>
      </w:r>
      <w:r w:rsidR="00475221" w:rsidRPr="00AA7C28">
        <w:rPr>
          <w:rFonts w:ascii="Arial Narrow" w:hAnsi="Arial Narrow"/>
          <w:lang w:val="sk-SK"/>
        </w:rPr>
        <w:t xml:space="preserve"> o združenej dodávke plynu</w:t>
      </w:r>
      <w:r w:rsidRPr="00AA7C28">
        <w:rPr>
          <w:rFonts w:ascii="Arial Narrow" w:hAnsi="Arial Narrow"/>
          <w:lang w:val="sk-SK"/>
        </w:rPr>
        <w:t>. O obmedzenie alebo prerušenie dodávky môže dodávateľ požiadať PDS, ak je odberateľ v omeškaní s</w:t>
      </w:r>
      <w:r w:rsidRPr="00AA7C28">
        <w:rPr>
          <w:rFonts w:ascii="Arial Narrow" w:hAnsi="Arial Narrow"/>
          <w:spacing w:val="39"/>
          <w:lang w:val="sk-SK"/>
        </w:rPr>
        <w:t xml:space="preserve"> </w:t>
      </w:r>
      <w:r w:rsidRPr="00AA7C28">
        <w:rPr>
          <w:rFonts w:ascii="Arial Narrow" w:hAnsi="Arial Narrow"/>
          <w:lang w:val="sk-SK"/>
        </w:rPr>
        <w:t>úhradou faktúry aj po dodatočnej lehote, ktorú stanovil dodávateľ</w:t>
      </w:r>
      <w:r w:rsidR="007B7E74" w:rsidRPr="00AA7C28">
        <w:rPr>
          <w:rFonts w:ascii="Arial Narrow" w:hAnsi="Arial Narrow"/>
          <w:lang w:val="sk-SK"/>
        </w:rPr>
        <w:t xml:space="preserve"> </w:t>
      </w:r>
      <w:r w:rsidRPr="00AA7C28">
        <w:rPr>
          <w:rFonts w:ascii="Arial Narrow" w:hAnsi="Arial Narrow"/>
          <w:lang w:val="sk-SK"/>
        </w:rPr>
        <w:t xml:space="preserve">odberateľovi v písomnej upomienke, a ktorá nesmie byť kratšia ako </w:t>
      </w:r>
      <w:r w:rsidR="00096A7E" w:rsidRPr="00AA7C28">
        <w:rPr>
          <w:rFonts w:ascii="Arial Narrow" w:hAnsi="Arial Narrow"/>
          <w:lang w:val="sk-SK"/>
        </w:rPr>
        <w:t xml:space="preserve">30 </w:t>
      </w:r>
      <w:r w:rsidRPr="00AA7C28">
        <w:rPr>
          <w:rFonts w:ascii="Arial Narrow" w:hAnsi="Arial Narrow"/>
          <w:lang w:val="sk-SK"/>
        </w:rPr>
        <w:t>dní od doručenia upomienky. Súčasťou  upomienky musí byť  aj poučenie,</w:t>
      </w:r>
      <w:r w:rsidR="00B07895" w:rsidRPr="00AA7C28">
        <w:rPr>
          <w:rFonts w:ascii="Arial Narrow" w:hAnsi="Arial Narrow"/>
          <w:lang w:val="sk-SK"/>
        </w:rPr>
        <w:t xml:space="preserve"> </w:t>
      </w:r>
      <w:r w:rsidRPr="00AA7C28">
        <w:rPr>
          <w:rFonts w:ascii="Arial Narrow" w:hAnsi="Arial Narrow"/>
          <w:lang w:val="sk-SK"/>
        </w:rPr>
        <w:t xml:space="preserve">že dodávka zemného plynu a distribučné služby budú v prípade nezaplatenia prerušené. Dodávateľ v takom prípade nezodpovedá za vzniknutú škodu odberateľa. Poplatok za opätovné pripojenie OM bude </w:t>
      </w:r>
      <w:r w:rsidRPr="00AA7C28">
        <w:rPr>
          <w:rFonts w:ascii="Arial Narrow" w:hAnsi="Arial Narrow"/>
          <w:lang w:val="sk-SK"/>
        </w:rPr>
        <w:lastRenderedPageBreak/>
        <w:t>dodávateľ účtovať v súlade s platným cenníkom služieb distribúcie príslušného</w:t>
      </w:r>
      <w:r w:rsidRPr="00AA7C28">
        <w:rPr>
          <w:rFonts w:ascii="Arial Narrow" w:hAnsi="Arial Narrow"/>
          <w:spacing w:val="-15"/>
          <w:lang w:val="sk-SK"/>
        </w:rPr>
        <w:t xml:space="preserve"> </w:t>
      </w:r>
      <w:r w:rsidRPr="00AA7C28">
        <w:rPr>
          <w:rFonts w:ascii="Arial Narrow" w:hAnsi="Arial Narrow"/>
          <w:lang w:val="sk-SK"/>
        </w:rPr>
        <w:t>PDS.</w:t>
      </w:r>
    </w:p>
    <w:p w14:paraId="2CC416C4" w14:textId="77777777" w:rsidR="004455BC" w:rsidRPr="00AA7C28" w:rsidRDefault="00003571" w:rsidP="00AA7C28">
      <w:pPr>
        <w:pStyle w:val="Nadpis1"/>
        <w:spacing w:line="240" w:lineRule="auto"/>
        <w:ind w:left="287" w:right="195"/>
        <w:jc w:val="center"/>
        <w:rPr>
          <w:rFonts w:ascii="Arial Narrow" w:hAnsi="Arial Narrow"/>
          <w:sz w:val="22"/>
          <w:szCs w:val="22"/>
          <w:lang w:val="sk-SK"/>
        </w:rPr>
      </w:pPr>
      <w:r w:rsidRPr="00AA7C28">
        <w:rPr>
          <w:rFonts w:ascii="Arial Narrow" w:hAnsi="Arial Narrow"/>
          <w:sz w:val="22"/>
          <w:szCs w:val="22"/>
          <w:lang w:val="sk-SK"/>
        </w:rPr>
        <w:t>Čl.</w:t>
      </w:r>
      <w:r w:rsidRPr="00AA7C28">
        <w:rPr>
          <w:rFonts w:ascii="Arial Narrow" w:hAnsi="Arial Narrow"/>
          <w:spacing w:val="1"/>
          <w:sz w:val="22"/>
          <w:szCs w:val="22"/>
          <w:lang w:val="sk-SK"/>
        </w:rPr>
        <w:t xml:space="preserve"> </w:t>
      </w:r>
      <w:r w:rsidRPr="00AA7C28">
        <w:rPr>
          <w:rFonts w:ascii="Arial Narrow" w:hAnsi="Arial Narrow"/>
          <w:sz w:val="22"/>
          <w:szCs w:val="22"/>
          <w:lang w:val="sk-SK"/>
        </w:rPr>
        <w:t>VI</w:t>
      </w:r>
    </w:p>
    <w:p w14:paraId="79AA2608" w14:textId="77777777" w:rsidR="004455BC" w:rsidRPr="00AA7C28" w:rsidRDefault="00003571" w:rsidP="00AA7C28">
      <w:pPr>
        <w:ind w:left="286" w:right="198"/>
        <w:jc w:val="center"/>
        <w:rPr>
          <w:rFonts w:ascii="Arial Narrow" w:hAnsi="Arial Narrow"/>
          <w:b/>
          <w:lang w:val="sk-SK"/>
        </w:rPr>
      </w:pPr>
      <w:r w:rsidRPr="00AA7C28">
        <w:rPr>
          <w:rFonts w:ascii="Arial Narrow" w:hAnsi="Arial Narrow"/>
          <w:b/>
          <w:lang w:val="sk-SK"/>
        </w:rPr>
        <w:t>Záruky, zodpovednosť za kvalitu a škodu a reklamácie Zmluvy o združenej dodávke</w:t>
      </w:r>
      <w:r w:rsidRPr="00AA7C28">
        <w:rPr>
          <w:rFonts w:ascii="Arial Narrow" w:hAnsi="Arial Narrow"/>
          <w:b/>
          <w:spacing w:val="-18"/>
          <w:lang w:val="sk-SK"/>
        </w:rPr>
        <w:t xml:space="preserve"> </w:t>
      </w:r>
      <w:r w:rsidRPr="00AA7C28">
        <w:rPr>
          <w:rFonts w:ascii="Arial Narrow" w:hAnsi="Arial Narrow"/>
          <w:b/>
          <w:lang w:val="sk-SK"/>
        </w:rPr>
        <w:t>zemného plynu</w:t>
      </w:r>
    </w:p>
    <w:p w14:paraId="0F81F007" w14:textId="77777777" w:rsidR="004455BC" w:rsidRPr="00AA7C28" w:rsidRDefault="004455BC" w:rsidP="00AA7C28">
      <w:pPr>
        <w:pStyle w:val="Zkladntext"/>
        <w:spacing w:after="120"/>
        <w:ind w:left="0"/>
        <w:rPr>
          <w:rFonts w:ascii="Arial Narrow" w:hAnsi="Arial Narrow"/>
          <w:b/>
          <w:sz w:val="22"/>
          <w:szCs w:val="22"/>
          <w:lang w:val="sk-SK"/>
        </w:rPr>
      </w:pPr>
    </w:p>
    <w:p w14:paraId="26E9A8A9" w14:textId="7719D70A" w:rsidR="004455BC" w:rsidRPr="00AA7C28" w:rsidRDefault="00003571" w:rsidP="00AA7C28">
      <w:pPr>
        <w:pStyle w:val="Odsekzoznamu"/>
        <w:numPr>
          <w:ilvl w:val="1"/>
          <w:numId w:val="4"/>
        </w:numPr>
        <w:tabs>
          <w:tab w:val="left" w:pos="927"/>
        </w:tabs>
        <w:spacing w:after="120"/>
        <w:ind w:right="124" w:hanging="938"/>
        <w:rPr>
          <w:rFonts w:ascii="Arial Narrow" w:hAnsi="Arial Narrow"/>
          <w:lang w:val="sk-SK"/>
        </w:rPr>
      </w:pPr>
      <w:r w:rsidRPr="00AA7C28">
        <w:rPr>
          <w:rFonts w:ascii="Arial Narrow" w:hAnsi="Arial Narrow"/>
          <w:lang w:val="sk-SK"/>
        </w:rPr>
        <w:t>Dodávateľ sa zaručuje, že združené dodávky zemného plynu budú v kvalite zodpovedajúcej technickým podmienkam prevádzkovateľa distribučnej</w:t>
      </w:r>
      <w:r w:rsidR="00C342EE" w:rsidRPr="00AA7C28">
        <w:rPr>
          <w:rFonts w:ascii="Arial Narrow" w:hAnsi="Arial Narrow"/>
          <w:lang w:val="sk-SK"/>
        </w:rPr>
        <w:t xml:space="preserve"> </w:t>
      </w:r>
      <w:r w:rsidRPr="00AA7C28">
        <w:rPr>
          <w:rFonts w:ascii="Arial Narrow" w:hAnsi="Arial Narrow"/>
          <w:lang w:val="sk-SK"/>
        </w:rPr>
        <w:t xml:space="preserve">siete, za dodržania platných právnych predpisov </w:t>
      </w:r>
      <w:r w:rsidR="00063884" w:rsidRPr="00AA7C28">
        <w:rPr>
          <w:rFonts w:ascii="Arial Narrow" w:hAnsi="Arial Narrow"/>
          <w:lang w:val="sk-SK"/>
        </w:rPr>
        <w:t>Slovenskej republiky</w:t>
      </w:r>
      <w:r w:rsidRPr="00AA7C28">
        <w:rPr>
          <w:rFonts w:ascii="Arial Narrow" w:hAnsi="Arial Narrow"/>
          <w:lang w:val="sk-SK"/>
        </w:rPr>
        <w:t>, technických podmienok a prevádzkového poriadku prevádzkovateľa distribučnej siete pre každé</w:t>
      </w:r>
      <w:r w:rsidRPr="00AA7C28">
        <w:rPr>
          <w:rFonts w:ascii="Arial Narrow" w:hAnsi="Arial Narrow"/>
          <w:spacing w:val="2"/>
          <w:lang w:val="sk-SK"/>
        </w:rPr>
        <w:t xml:space="preserve"> </w:t>
      </w:r>
      <w:r w:rsidRPr="00AA7C28">
        <w:rPr>
          <w:rFonts w:ascii="Arial Narrow" w:hAnsi="Arial Narrow"/>
          <w:lang w:val="sk-SK"/>
        </w:rPr>
        <w:t>OM.</w:t>
      </w:r>
      <w:r w:rsidR="00063884" w:rsidRPr="00AA7C28">
        <w:rPr>
          <w:rFonts w:ascii="Arial Narrow" w:hAnsi="Arial Narrow"/>
          <w:lang w:val="sk-SK"/>
        </w:rPr>
        <w:t xml:space="preserve"> </w:t>
      </w:r>
      <w:r w:rsidRPr="00AA7C28">
        <w:rPr>
          <w:rFonts w:ascii="Arial Narrow" w:hAnsi="Arial Narrow"/>
          <w:lang w:val="sk-SK"/>
        </w:rPr>
        <w:t>Ak dodávateľ nedodrží štandardy kvality pri dodávke zemného plynu, je dodávateľ povinný uhradiť odberateľovi kompenzačnú platbu v súlade s platnými právnymi predpismi.</w:t>
      </w:r>
    </w:p>
    <w:p w14:paraId="6CF81CCE" w14:textId="355B88DA" w:rsidR="004455BC" w:rsidRPr="00AA7C28" w:rsidRDefault="00003571" w:rsidP="00AA7C28">
      <w:pPr>
        <w:pStyle w:val="Odsekzoznamu"/>
        <w:numPr>
          <w:ilvl w:val="1"/>
          <w:numId w:val="4"/>
        </w:numPr>
        <w:tabs>
          <w:tab w:val="left" w:pos="927"/>
        </w:tabs>
        <w:spacing w:after="120"/>
        <w:ind w:right="123" w:hanging="938"/>
        <w:rPr>
          <w:rFonts w:ascii="Arial Narrow" w:hAnsi="Arial Narrow"/>
          <w:lang w:val="sk-SK"/>
        </w:rPr>
      </w:pPr>
      <w:r w:rsidRPr="00AA7C28">
        <w:rPr>
          <w:rFonts w:ascii="Arial Narrow" w:hAnsi="Arial Narrow"/>
          <w:lang w:val="sk-SK"/>
        </w:rPr>
        <w:t>Každá zo zmluvných strán je zodpovedná za škodu, ktorá vznikne porušením jej povinností voči druhej zmluvnej strane. Ak dodávateľ nedodá odberateľovi zemný plyn v dohodnutom množstve v Zmluve o združenej dodávke zemného plynu do príslušného OM alebo poruší svoje povinnosti vzťahujúce sa k príslušnému OM iným spôsobom, odberateľ má po preukázaní rozsahu škody právo na náhradu vzniknutej škody, ak bola preukázateľne spôsobená dodávateľom alebo PDS a vznikla v súvislosti s týmto nedodaním alebo v súvislosti s iným takýmto porušením povinností</w:t>
      </w:r>
      <w:r w:rsidRPr="00AA7C28">
        <w:rPr>
          <w:rFonts w:ascii="Arial Narrow" w:hAnsi="Arial Narrow"/>
          <w:spacing w:val="1"/>
          <w:lang w:val="sk-SK"/>
        </w:rPr>
        <w:t xml:space="preserve"> </w:t>
      </w:r>
      <w:r w:rsidRPr="00AA7C28">
        <w:rPr>
          <w:rFonts w:ascii="Arial Narrow" w:hAnsi="Arial Narrow"/>
          <w:lang w:val="sk-SK"/>
        </w:rPr>
        <w:t>dodávateľa.</w:t>
      </w:r>
    </w:p>
    <w:p w14:paraId="0575FAA2" w14:textId="77777777" w:rsidR="004455BC" w:rsidRPr="00AA7C28" w:rsidRDefault="00003571" w:rsidP="00AA7C28">
      <w:pPr>
        <w:pStyle w:val="Odsekzoznamu"/>
        <w:numPr>
          <w:ilvl w:val="1"/>
          <w:numId w:val="4"/>
        </w:numPr>
        <w:tabs>
          <w:tab w:val="left" w:pos="927"/>
        </w:tabs>
        <w:spacing w:after="120"/>
        <w:ind w:right="125" w:hanging="938"/>
        <w:rPr>
          <w:rFonts w:ascii="Arial Narrow" w:hAnsi="Arial Narrow"/>
          <w:lang w:val="sk-SK"/>
        </w:rPr>
      </w:pPr>
      <w:r w:rsidRPr="00AA7C28">
        <w:rPr>
          <w:rFonts w:ascii="Arial Narrow" w:hAnsi="Arial Narrow"/>
          <w:lang w:val="sk-SK"/>
        </w:rPr>
        <w:t>Ak dodávateľ bude mať vedomosť o skutočnosti, že nebude v budúcnosti schopný plniť si povinnosti vyplývajúce mu z tejto rámcovej dohody a Zmluvy o združenej dodávke zemného plynu je povinný oznámiť túto skutočnosť odberateľovi bezodkladne ako sa o tejto predpokladanej strate schopnosti plniť povinnosti</w:t>
      </w:r>
      <w:r w:rsidRPr="00AA7C28">
        <w:rPr>
          <w:rFonts w:ascii="Arial Narrow" w:hAnsi="Arial Narrow"/>
          <w:spacing w:val="3"/>
          <w:lang w:val="sk-SK"/>
        </w:rPr>
        <w:t xml:space="preserve"> </w:t>
      </w:r>
      <w:r w:rsidRPr="00AA7C28">
        <w:rPr>
          <w:rFonts w:ascii="Arial Narrow" w:hAnsi="Arial Narrow"/>
          <w:lang w:val="sk-SK"/>
        </w:rPr>
        <w:t>dozvie.</w:t>
      </w:r>
    </w:p>
    <w:p w14:paraId="50BC755F" w14:textId="7FF749AF" w:rsidR="0059499B" w:rsidRPr="00AA7C28" w:rsidRDefault="00003571" w:rsidP="00AA7C28">
      <w:pPr>
        <w:pStyle w:val="Odsekzoznamu"/>
        <w:numPr>
          <w:ilvl w:val="1"/>
          <w:numId w:val="4"/>
        </w:numPr>
        <w:spacing w:after="120"/>
        <w:ind w:left="936" w:hanging="936"/>
        <w:rPr>
          <w:rFonts w:ascii="Arial Narrow" w:hAnsi="Arial Narrow"/>
          <w:lang w:val="sk-SK"/>
        </w:rPr>
      </w:pPr>
      <w:r w:rsidRPr="00AA7C28">
        <w:rPr>
          <w:rFonts w:ascii="Arial Narrow" w:hAnsi="Arial Narrow"/>
          <w:lang w:val="sk-SK"/>
        </w:rPr>
        <w:t>Odberateľ je oprávnený písomne reklamovať u dodávateľa vady dodávky zemného plynu a poskytovaných služieb, ku ktorým došlo pri realizácii Zmluvy o združenej dodávky zemného plynu</w:t>
      </w:r>
      <w:r w:rsidR="0059499B" w:rsidRPr="00AA7C28">
        <w:rPr>
          <w:rFonts w:ascii="Arial Narrow" w:hAnsi="Arial Narrow"/>
          <w:lang w:val="sk-SK"/>
        </w:rPr>
        <w:t xml:space="preserve"> elektriny alebo tejto rámcovej dohody.</w:t>
      </w:r>
    </w:p>
    <w:p w14:paraId="5DE303AB" w14:textId="77777777" w:rsidR="004455BC" w:rsidRPr="00AA7C28" w:rsidRDefault="00003571" w:rsidP="00AA7C28">
      <w:pPr>
        <w:pStyle w:val="Odsekzoznamu"/>
        <w:numPr>
          <w:ilvl w:val="1"/>
          <w:numId w:val="4"/>
        </w:numPr>
        <w:tabs>
          <w:tab w:val="left" w:pos="927"/>
        </w:tabs>
        <w:spacing w:after="120"/>
        <w:ind w:left="926" w:right="125" w:hanging="926"/>
        <w:rPr>
          <w:rFonts w:ascii="Arial Narrow" w:hAnsi="Arial Narrow"/>
          <w:lang w:val="sk-SK"/>
        </w:rPr>
      </w:pPr>
      <w:r w:rsidRPr="00AA7C28">
        <w:rPr>
          <w:rFonts w:ascii="Arial Narrow" w:hAnsi="Arial Narrow"/>
          <w:lang w:val="sk-SK"/>
        </w:rPr>
        <w:t>Odberateľ má právo reklamovať najmä:</w:t>
      </w:r>
    </w:p>
    <w:p w14:paraId="6910A663" w14:textId="77777777" w:rsidR="004455BC" w:rsidRPr="00AA7C28" w:rsidRDefault="00003571" w:rsidP="00AA7C28">
      <w:pPr>
        <w:pStyle w:val="Odsekzoznamu"/>
        <w:numPr>
          <w:ilvl w:val="2"/>
          <w:numId w:val="4"/>
        </w:numPr>
        <w:tabs>
          <w:tab w:val="left" w:pos="1298"/>
          <w:tab w:val="left" w:pos="1299"/>
        </w:tabs>
        <w:spacing w:after="120"/>
        <w:ind w:hanging="361"/>
        <w:jc w:val="left"/>
        <w:rPr>
          <w:rFonts w:ascii="Arial Narrow" w:hAnsi="Arial Narrow"/>
          <w:lang w:val="sk-SK"/>
        </w:rPr>
      </w:pPr>
      <w:r w:rsidRPr="00AA7C28">
        <w:rPr>
          <w:rFonts w:ascii="Arial Narrow" w:hAnsi="Arial Narrow"/>
          <w:lang w:val="sk-SK"/>
        </w:rPr>
        <w:t>kvalitu,</w:t>
      </w:r>
    </w:p>
    <w:p w14:paraId="3ECC1A0D" w14:textId="77777777" w:rsidR="004455BC" w:rsidRPr="00AA7C28" w:rsidRDefault="00003571" w:rsidP="00AA7C28">
      <w:pPr>
        <w:pStyle w:val="Odsekzoznamu"/>
        <w:numPr>
          <w:ilvl w:val="2"/>
          <w:numId w:val="4"/>
        </w:numPr>
        <w:tabs>
          <w:tab w:val="left" w:pos="1298"/>
          <w:tab w:val="left" w:pos="1299"/>
        </w:tabs>
        <w:spacing w:after="120"/>
        <w:ind w:hanging="361"/>
        <w:jc w:val="left"/>
        <w:rPr>
          <w:rFonts w:ascii="Arial Narrow" w:hAnsi="Arial Narrow"/>
          <w:lang w:val="sk-SK"/>
        </w:rPr>
      </w:pPr>
      <w:r w:rsidRPr="00AA7C28">
        <w:rPr>
          <w:rFonts w:ascii="Arial Narrow" w:hAnsi="Arial Narrow"/>
          <w:lang w:val="sk-SK"/>
        </w:rPr>
        <w:t>odpočet určeného</w:t>
      </w:r>
      <w:r w:rsidRPr="00AA7C28">
        <w:rPr>
          <w:rFonts w:ascii="Arial Narrow" w:hAnsi="Arial Narrow"/>
          <w:spacing w:val="-5"/>
          <w:lang w:val="sk-SK"/>
        </w:rPr>
        <w:t xml:space="preserve"> </w:t>
      </w:r>
      <w:r w:rsidRPr="00AA7C28">
        <w:rPr>
          <w:rFonts w:ascii="Arial Narrow" w:hAnsi="Arial Narrow"/>
          <w:lang w:val="sk-SK"/>
        </w:rPr>
        <w:t>meradla,</w:t>
      </w:r>
    </w:p>
    <w:p w14:paraId="371048C1" w14:textId="77777777" w:rsidR="004455BC" w:rsidRPr="00AA7C28" w:rsidRDefault="00003571" w:rsidP="00AA7C28">
      <w:pPr>
        <w:pStyle w:val="Odsekzoznamu"/>
        <w:numPr>
          <w:ilvl w:val="2"/>
          <w:numId w:val="4"/>
        </w:numPr>
        <w:tabs>
          <w:tab w:val="left" w:pos="1298"/>
          <w:tab w:val="left" w:pos="1299"/>
        </w:tabs>
        <w:spacing w:after="120"/>
        <w:ind w:hanging="361"/>
        <w:jc w:val="left"/>
        <w:rPr>
          <w:rFonts w:ascii="Arial Narrow" w:hAnsi="Arial Narrow"/>
          <w:lang w:val="sk-SK"/>
        </w:rPr>
      </w:pPr>
      <w:r w:rsidRPr="00AA7C28">
        <w:rPr>
          <w:rFonts w:ascii="Arial Narrow" w:hAnsi="Arial Narrow"/>
          <w:lang w:val="sk-SK"/>
        </w:rPr>
        <w:t>fakturáciu poskytnutej</w:t>
      </w:r>
      <w:r w:rsidRPr="00AA7C28">
        <w:rPr>
          <w:rFonts w:ascii="Arial Narrow" w:hAnsi="Arial Narrow"/>
          <w:spacing w:val="-1"/>
          <w:lang w:val="sk-SK"/>
        </w:rPr>
        <w:t xml:space="preserve"> </w:t>
      </w:r>
      <w:r w:rsidRPr="00AA7C28">
        <w:rPr>
          <w:rFonts w:ascii="Arial Narrow" w:hAnsi="Arial Narrow"/>
          <w:lang w:val="sk-SK"/>
        </w:rPr>
        <w:t>služby,</w:t>
      </w:r>
    </w:p>
    <w:p w14:paraId="06C3DA66" w14:textId="1F81428A" w:rsidR="004455BC" w:rsidRPr="00AA7C28" w:rsidRDefault="00003571" w:rsidP="00AA7C28">
      <w:pPr>
        <w:pStyle w:val="Odsekzoznamu"/>
        <w:numPr>
          <w:ilvl w:val="2"/>
          <w:numId w:val="4"/>
        </w:numPr>
        <w:tabs>
          <w:tab w:val="left" w:pos="1298"/>
          <w:tab w:val="left" w:pos="1299"/>
        </w:tabs>
        <w:spacing w:after="120"/>
        <w:ind w:right="129"/>
        <w:jc w:val="left"/>
        <w:rPr>
          <w:rFonts w:ascii="Arial Narrow" w:hAnsi="Arial Narrow"/>
          <w:lang w:val="sk-SK"/>
        </w:rPr>
      </w:pPr>
      <w:r w:rsidRPr="00AA7C28">
        <w:rPr>
          <w:rFonts w:ascii="Arial Narrow" w:hAnsi="Arial Narrow"/>
          <w:lang w:val="sk-SK"/>
        </w:rPr>
        <w:t>prerušenie alebo obmedzenie služieb alebo iné zistené chyby súvisiace s poskytovaním služby dodávateľa (ďalej len „</w:t>
      </w:r>
      <w:r w:rsidRPr="00AA7C28">
        <w:rPr>
          <w:rFonts w:ascii="Arial Narrow" w:hAnsi="Arial Narrow"/>
          <w:b/>
          <w:bCs/>
          <w:lang w:val="sk-SK"/>
        </w:rPr>
        <w:t>predmet</w:t>
      </w:r>
      <w:r w:rsidRPr="00AA7C28">
        <w:rPr>
          <w:rFonts w:ascii="Arial Narrow" w:hAnsi="Arial Narrow"/>
          <w:b/>
          <w:bCs/>
          <w:spacing w:val="-8"/>
          <w:lang w:val="sk-SK"/>
        </w:rPr>
        <w:t xml:space="preserve"> </w:t>
      </w:r>
      <w:r w:rsidRPr="00AA7C28">
        <w:rPr>
          <w:rFonts w:ascii="Arial Narrow" w:hAnsi="Arial Narrow"/>
          <w:b/>
          <w:bCs/>
          <w:lang w:val="sk-SK"/>
        </w:rPr>
        <w:t>reklamácie</w:t>
      </w:r>
      <w:r w:rsidRPr="00AA7C28">
        <w:rPr>
          <w:rFonts w:ascii="Arial Narrow" w:hAnsi="Arial Narrow"/>
          <w:lang w:val="sk-SK"/>
        </w:rPr>
        <w:t>“)</w:t>
      </w:r>
      <w:r w:rsidR="004370A8" w:rsidRPr="00AA7C28">
        <w:rPr>
          <w:rFonts w:ascii="Arial Narrow" w:hAnsi="Arial Narrow"/>
          <w:lang w:val="sk-SK"/>
        </w:rPr>
        <w:t>.</w:t>
      </w:r>
    </w:p>
    <w:p w14:paraId="229E3D12" w14:textId="77777777" w:rsidR="004455BC" w:rsidRPr="00AA7C28" w:rsidRDefault="00003571" w:rsidP="00AA7C28">
      <w:pPr>
        <w:pStyle w:val="Odsekzoznamu"/>
        <w:numPr>
          <w:ilvl w:val="1"/>
          <w:numId w:val="4"/>
        </w:numPr>
        <w:tabs>
          <w:tab w:val="left" w:pos="926"/>
          <w:tab w:val="left" w:pos="927"/>
        </w:tabs>
        <w:spacing w:after="120"/>
        <w:ind w:left="926" w:hanging="926"/>
        <w:rPr>
          <w:rFonts w:ascii="Arial Narrow" w:hAnsi="Arial Narrow"/>
          <w:lang w:val="sk-SK"/>
        </w:rPr>
      </w:pPr>
      <w:r w:rsidRPr="00AA7C28">
        <w:rPr>
          <w:rFonts w:ascii="Arial Narrow" w:hAnsi="Arial Narrow"/>
          <w:lang w:val="sk-SK"/>
        </w:rPr>
        <w:t>Odberateľ môže reklamáciu</w:t>
      </w:r>
      <w:r w:rsidRPr="00AA7C28">
        <w:rPr>
          <w:rFonts w:ascii="Arial Narrow" w:hAnsi="Arial Narrow"/>
          <w:spacing w:val="-2"/>
          <w:lang w:val="sk-SK"/>
        </w:rPr>
        <w:t xml:space="preserve"> </w:t>
      </w:r>
      <w:r w:rsidRPr="00AA7C28">
        <w:rPr>
          <w:rFonts w:ascii="Arial Narrow" w:hAnsi="Arial Narrow"/>
          <w:lang w:val="sk-SK"/>
        </w:rPr>
        <w:t>uplatniť</w:t>
      </w:r>
    </w:p>
    <w:p w14:paraId="518B2B98" w14:textId="3CE26B7E" w:rsidR="004455BC" w:rsidRPr="00AA7C28" w:rsidRDefault="00003571" w:rsidP="00AA7C28">
      <w:pPr>
        <w:pStyle w:val="Odsekzoznamu"/>
        <w:numPr>
          <w:ilvl w:val="2"/>
          <w:numId w:val="4"/>
        </w:numPr>
        <w:tabs>
          <w:tab w:val="left" w:pos="1298"/>
          <w:tab w:val="left" w:pos="1299"/>
        </w:tabs>
        <w:spacing w:after="120"/>
        <w:ind w:right="127" w:hanging="361"/>
        <w:jc w:val="left"/>
        <w:rPr>
          <w:rFonts w:ascii="Arial Narrow" w:hAnsi="Arial Narrow"/>
          <w:lang w:val="sk-SK"/>
        </w:rPr>
      </w:pPr>
      <w:r w:rsidRPr="00AA7C28">
        <w:rPr>
          <w:rFonts w:ascii="Arial Narrow" w:hAnsi="Arial Narrow"/>
          <w:lang w:val="sk-SK"/>
        </w:rPr>
        <w:t xml:space="preserve">listinne u </w:t>
      </w:r>
      <w:r w:rsidR="00C342EE" w:rsidRPr="00AA7C28">
        <w:rPr>
          <w:rFonts w:ascii="Arial Narrow" w:hAnsi="Arial Narrow"/>
          <w:highlight w:val="yellow"/>
          <w:lang w:val="sk-SK"/>
        </w:rPr>
        <w:t>....................................</w:t>
      </w:r>
      <w:r w:rsidRPr="00AA7C28">
        <w:rPr>
          <w:rFonts w:ascii="Arial Narrow" w:hAnsi="Arial Narrow"/>
          <w:lang w:val="sk-SK"/>
        </w:rPr>
        <w:t xml:space="preserve"> na e-mailovej</w:t>
      </w:r>
      <w:r w:rsidRPr="00AA7C28">
        <w:rPr>
          <w:rFonts w:ascii="Arial Narrow" w:hAnsi="Arial Narrow"/>
          <w:spacing w:val="4"/>
          <w:lang w:val="sk-SK"/>
        </w:rPr>
        <w:t xml:space="preserve"> </w:t>
      </w:r>
      <w:r w:rsidRPr="00AA7C28">
        <w:rPr>
          <w:rFonts w:ascii="Arial Narrow" w:hAnsi="Arial Narrow"/>
          <w:spacing w:val="-4"/>
          <w:lang w:val="sk-SK"/>
        </w:rPr>
        <w:t>adrese</w:t>
      </w:r>
      <w:r w:rsidR="004370A8" w:rsidRPr="00AA7C28">
        <w:rPr>
          <w:rFonts w:ascii="Arial Narrow" w:hAnsi="Arial Narrow"/>
          <w:spacing w:val="-4"/>
          <w:lang w:val="sk-SK"/>
        </w:rPr>
        <w:t>,</w:t>
      </w:r>
    </w:p>
    <w:p w14:paraId="3AF071A5" w14:textId="5542A5ED" w:rsidR="00CD31A3" w:rsidRPr="00AA7C28" w:rsidRDefault="00CD31A3" w:rsidP="00AA7C28">
      <w:pPr>
        <w:pStyle w:val="Odsekzoznamu"/>
        <w:numPr>
          <w:ilvl w:val="2"/>
          <w:numId w:val="4"/>
        </w:numPr>
        <w:tabs>
          <w:tab w:val="left" w:pos="1298"/>
          <w:tab w:val="left" w:pos="1299"/>
        </w:tabs>
        <w:spacing w:after="120"/>
        <w:ind w:right="127" w:hanging="361"/>
        <w:jc w:val="left"/>
        <w:rPr>
          <w:rFonts w:ascii="Arial Narrow" w:hAnsi="Arial Narrow"/>
          <w:lang w:val="sk-SK"/>
        </w:rPr>
      </w:pPr>
      <w:r w:rsidRPr="00AA7C28">
        <w:rPr>
          <w:rFonts w:ascii="Arial Narrow" w:hAnsi="Arial Narrow"/>
          <w:lang w:val="sk-SK"/>
        </w:rPr>
        <w:t xml:space="preserve">listinne u </w:t>
      </w:r>
      <w:r w:rsidRPr="00AA7C28">
        <w:rPr>
          <w:rFonts w:ascii="Arial Narrow" w:hAnsi="Arial Narrow"/>
          <w:highlight w:val="yellow"/>
          <w:lang w:val="sk-SK"/>
        </w:rPr>
        <w:t>....................................</w:t>
      </w:r>
      <w:r w:rsidRPr="00AA7C28">
        <w:rPr>
          <w:rFonts w:ascii="Arial Narrow" w:hAnsi="Arial Narrow"/>
          <w:lang w:val="sk-SK"/>
        </w:rPr>
        <w:t xml:space="preserve"> na poštovej</w:t>
      </w:r>
      <w:r w:rsidRPr="00AA7C28">
        <w:rPr>
          <w:rFonts w:ascii="Arial Narrow" w:hAnsi="Arial Narrow"/>
          <w:spacing w:val="4"/>
          <w:lang w:val="sk-SK"/>
        </w:rPr>
        <w:t xml:space="preserve"> </w:t>
      </w:r>
      <w:r w:rsidRPr="00AA7C28">
        <w:rPr>
          <w:rFonts w:ascii="Arial Narrow" w:hAnsi="Arial Narrow"/>
          <w:spacing w:val="-4"/>
          <w:lang w:val="sk-SK"/>
        </w:rPr>
        <w:t>adrese</w:t>
      </w:r>
      <w:r w:rsidR="004370A8" w:rsidRPr="00AA7C28">
        <w:rPr>
          <w:rFonts w:ascii="Arial Narrow" w:hAnsi="Arial Narrow"/>
          <w:spacing w:val="-4"/>
          <w:lang w:val="sk-SK"/>
        </w:rPr>
        <w:t>,</w:t>
      </w:r>
    </w:p>
    <w:p w14:paraId="63143950" w14:textId="77777777" w:rsidR="004455BC" w:rsidRPr="00AA7C28" w:rsidRDefault="00003571" w:rsidP="00AA7C28">
      <w:pPr>
        <w:pStyle w:val="Odsekzoznamu"/>
        <w:numPr>
          <w:ilvl w:val="1"/>
          <w:numId w:val="4"/>
        </w:numPr>
        <w:tabs>
          <w:tab w:val="left" w:pos="926"/>
          <w:tab w:val="left" w:pos="927"/>
        </w:tabs>
        <w:spacing w:after="120"/>
        <w:ind w:left="926" w:hanging="926"/>
        <w:rPr>
          <w:rFonts w:ascii="Arial Narrow" w:hAnsi="Arial Narrow"/>
          <w:lang w:val="sk-SK"/>
        </w:rPr>
      </w:pPr>
      <w:r w:rsidRPr="00AA7C28">
        <w:rPr>
          <w:rFonts w:ascii="Arial Narrow" w:hAnsi="Arial Narrow"/>
          <w:lang w:val="sk-SK"/>
        </w:rPr>
        <w:t>Reklamácia musí najmä</w:t>
      </w:r>
      <w:r w:rsidRPr="00AA7C28">
        <w:rPr>
          <w:rFonts w:ascii="Arial Narrow" w:hAnsi="Arial Narrow"/>
          <w:spacing w:val="-1"/>
          <w:lang w:val="sk-SK"/>
        </w:rPr>
        <w:t xml:space="preserve"> </w:t>
      </w:r>
      <w:r w:rsidRPr="00AA7C28">
        <w:rPr>
          <w:rFonts w:ascii="Arial Narrow" w:hAnsi="Arial Narrow"/>
          <w:lang w:val="sk-SK"/>
        </w:rPr>
        <w:t>obsahovať</w:t>
      </w:r>
    </w:p>
    <w:p w14:paraId="6F2701A4" w14:textId="641B116F" w:rsidR="004455BC" w:rsidRPr="00AA7C28" w:rsidRDefault="007110C3" w:rsidP="00AA7C28">
      <w:pPr>
        <w:pStyle w:val="Odsekzoznamu"/>
        <w:numPr>
          <w:ilvl w:val="2"/>
          <w:numId w:val="4"/>
        </w:numPr>
        <w:tabs>
          <w:tab w:val="left" w:pos="1298"/>
          <w:tab w:val="left" w:pos="1299"/>
        </w:tabs>
        <w:spacing w:after="120"/>
        <w:ind w:right="2"/>
        <w:rPr>
          <w:rFonts w:ascii="Arial Narrow" w:hAnsi="Arial Narrow"/>
          <w:lang w:val="sk-SK"/>
        </w:rPr>
      </w:pPr>
      <w:r w:rsidRPr="00AA7C28">
        <w:rPr>
          <w:rFonts w:ascii="Arial Narrow" w:hAnsi="Arial Narrow"/>
          <w:lang w:val="sk-SK"/>
        </w:rPr>
        <w:t>ident</w:t>
      </w:r>
      <w:r w:rsidR="00003571" w:rsidRPr="00AA7C28">
        <w:rPr>
          <w:rFonts w:ascii="Arial Narrow" w:hAnsi="Arial Narrow"/>
          <w:lang w:val="sk-SK"/>
        </w:rPr>
        <w:t>ikáciu odberateľa a zákaznícke číslo resp. číslo Zmluvy o združenej dodávke zemného</w:t>
      </w:r>
      <w:r w:rsidR="00003571" w:rsidRPr="00AA7C28">
        <w:rPr>
          <w:rFonts w:ascii="Arial Narrow" w:hAnsi="Arial Narrow"/>
          <w:spacing w:val="-1"/>
          <w:lang w:val="sk-SK"/>
        </w:rPr>
        <w:t xml:space="preserve"> </w:t>
      </w:r>
      <w:r w:rsidR="00003571" w:rsidRPr="00AA7C28">
        <w:rPr>
          <w:rFonts w:ascii="Arial Narrow" w:hAnsi="Arial Narrow"/>
          <w:lang w:val="sk-SK"/>
        </w:rPr>
        <w:t>plynu</w:t>
      </w:r>
      <w:r w:rsidR="004370A8" w:rsidRPr="00AA7C28">
        <w:rPr>
          <w:rFonts w:ascii="Arial Narrow" w:hAnsi="Arial Narrow"/>
          <w:lang w:val="sk-SK"/>
        </w:rPr>
        <w:t>,</w:t>
      </w:r>
    </w:p>
    <w:p w14:paraId="4676ECBC" w14:textId="77777777" w:rsidR="004455BC" w:rsidRPr="00AA7C28" w:rsidRDefault="00003571" w:rsidP="00AA7C28">
      <w:pPr>
        <w:pStyle w:val="Odsekzoznamu"/>
        <w:numPr>
          <w:ilvl w:val="2"/>
          <w:numId w:val="4"/>
        </w:numPr>
        <w:tabs>
          <w:tab w:val="left" w:pos="1298"/>
          <w:tab w:val="left" w:pos="1299"/>
        </w:tabs>
        <w:spacing w:after="120"/>
        <w:ind w:right="2"/>
        <w:rPr>
          <w:rFonts w:ascii="Arial Narrow" w:hAnsi="Arial Narrow"/>
          <w:lang w:val="sk-SK"/>
        </w:rPr>
      </w:pPr>
      <w:r w:rsidRPr="00AA7C28">
        <w:rPr>
          <w:rFonts w:ascii="Arial Narrow" w:hAnsi="Arial Narrow"/>
          <w:lang w:val="sk-SK"/>
        </w:rPr>
        <w:t>presný popis s odôvodnením reklamácie, spolu s prípadnou dokumentáciou a ďalšími podstatnými skutočnosťami dôležitými pre posúdenie</w:t>
      </w:r>
      <w:r w:rsidRPr="00AA7C28">
        <w:rPr>
          <w:rFonts w:ascii="Arial Narrow" w:hAnsi="Arial Narrow"/>
          <w:spacing w:val="6"/>
          <w:lang w:val="sk-SK"/>
        </w:rPr>
        <w:t xml:space="preserve"> </w:t>
      </w:r>
      <w:r w:rsidRPr="00AA7C28">
        <w:rPr>
          <w:rFonts w:ascii="Arial Narrow" w:hAnsi="Arial Narrow"/>
          <w:lang w:val="sk-SK"/>
        </w:rPr>
        <w:t>reklamácie,</w:t>
      </w:r>
    </w:p>
    <w:p w14:paraId="5B64C163" w14:textId="6AF150A2" w:rsidR="004455BC" w:rsidRPr="00AA7C28" w:rsidRDefault="00003571" w:rsidP="00AA7C28">
      <w:pPr>
        <w:pStyle w:val="Odsekzoznamu"/>
        <w:numPr>
          <w:ilvl w:val="2"/>
          <w:numId w:val="4"/>
        </w:numPr>
        <w:tabs>
          <w:tab w:val="left" w:pos="1298"/>
          <w:tab w:val="left" w:pos="1299"/>
        </w:tabs>
        <w:spacing w:after="120"/>
        <w:ind w:hanging="361"/>
        <w:rPr>
          <w:rFonts w:ascii="Arial Narrow" w:hAnsi="Arial Narrow"/>
          <w:lang w:val="sk-SK"/>
        </w:rPr>
      </w:pPr>
      <w:r w:rsidRPr="00AA7C28">
        <w:rPr>
          <w:rFonts w:ascii="Arial Narrow" w:hAnsi="Arial Narrow"/>
          <w:lang w:val="sk-SK"/>
        </w:rPr>
        <w:t>identifikačné údaje týkajúce sa predmetu</w:t>
      </w:r>
      <w:r w:rsidRPr="00AA7C28">
        <w:rPr>
          <w:rFonts w:ascii="Arial Narrow" w:hAnsi="Arial Narrow"/>
          <w:spacing w:val="1"/>
          <w:lang w:val="sk-SK"/>
        </w:rPr>
        <w:t xml:space="preserve"> </w:t>
      </w:r>
      <w:r w:rsidRPr="00AA7C28">
        <w:rPr>
          <w:rFonts w:ascii="Arial Narrow" w:hAnsi="Arial Narrow"/>
          <w:lang w:val="sk-SK"/>
        </w:rPr>
        <w:t>reklamácie</w:t>
      </w:r>
      <w:r w:rsidR="004370A8" w:rsidRPr="00AA7C28">
        <w:rPr>
          <w:rFonts w:ascii="Arial Narrow" w:hAnsi="Arial Narrow"/>
          <w:lang w:val="sk-SK"/>
        </w:rPr>
        <w:t>,</w:t>
      </w:r>
    </w:p>
    <w:p w14:paraId="435BCBAE" w14:textId="77777777" w:rsidR="004455BC" w:rsidRPr="00AA7C28" w:rsidRDefault="00003571" w:rsidP="00AA7C28">
      <w:pPr>
        <w:pStyle w:val="Odsekzoznamu"/>
        <w:numPr>
          <w:ilvl w:val="2"/>
          <w:numId w:val="4"/>
        </w:numPr>
        <w:tabs>
          <w:tab w:val="left" w:pos="1298"/>
          <w:tab w:val="left" w:pos="1299"/>
        </w:tabs>
        <w:spacing w:after="120"/>
        <w:ind w:hanging="361"/>
        <w:rPr>
          <w:rFonts w:ascii="Arial Narrow" w:hAnsi="Arial Narrow"/>
          <w:lang w:val="sk-SK"/>
        </w:rPr>
      </w:pPr>
      <w:r w:rsidRPr="00AA7C28">
        <w:rPr>
          <w:rFonts w:ascii="Arial Narrow" w:hAnsi="Arial Narrow"/>
          <w:lang w:val="sk-SK"/>
        </w:rPr>
        <w:t>identifikačné údaje reklamovanej faktúry, spolu s variabilným symbolom, ktorej sa</w:t>
      </w:r>
      <w:r w:rsidRPr="00AA7C28">
        <w:rPr>
          <w:rFonts w:ascii="Arial Narrow" w:hAnsi="Arial Narrow"/>
          <w:spacing w:val="-5"/>
          <w:lang w:val="sk-SK"/>
        </w:rPr>
        <w:t xml:space="preserve"> </w:t>
      </w:r>
      <w:r w:rsidRPr="00AA7C28">
        <w:rPr>
          <w:rFonts w:ascii="Arial Narrow" w:hAnsi="Arial Narrow"/>
          <w:lang w:val="sk-SK"/>
        </w:rPr>
        <w:t>týka,</w:t>
      </w:r>
    </w:p>
    <w:p w14:paraId="33A1AE73" w14:textId="46AF3749" w:rsidR="004455BC" w:rsidRPr="00AA7C28" w:rsidRDefault="00003571" w:rsidP="00AA7C28">
      <w:pPr>
        <w:pStyle w:val="Odsekzoznamu"/>
        <w:numPr>
          <w:ilvl w:val="2"/>
          <w:numId w:val="4"/>
        </w:numPr>
        <w:tabs>
          <w:tab w:val="left" w:pos="1298"/>
          <w:tab w:val="left" w:pos="1299"/>
        </w:tabs>
        <w:spacing w:after="120"/>
        <w:ind w:hanging="361"/>
        <w:rPr>
          <w:rFonts w:ascii="Arial Narrow" w:hAnsi="Arial Narrow"/>
          <w:lang w:val="sk-SK"/>
        </w:rPr>
      </w:pPr>
      <w:r w:rsidRPr="00AA7C28">
        <w:rPr>
          <w:rFonts w:ascii="Arial Narrow" w:hAnsi="Arial Narrow"/>
          <w:lang w:val="sk-SK"/>
        </w:rPr>
        <w:t>podpis osoby oprávnenej konať za</w:t>
      </w:r>
      <w:r w:rsidRPr="00AA7C28">
        <w:rPr>
          <w:rFonts w:ascii="Arial Narrow" w:hAnsi="Arial Narrow"/>
          <w:spacing w:val="-10"/>
          <w:lang w:val="sk-SK"/>
        </w:rPr>
        <w:t xml:space="preserve"> </w:t>
      </w:r>
      <w:r w:rsidRPr="00AA7C28">
        <w:rPr>
          <w:rFonts w:ascii="Arial Narrow" w:hAnsi="Arial Narrow"/>
          <w:lang w:val="sk-SK"/>
        </w:rPr>
        <w:t>odberateľa</w:t>
      </w:r>
      <w:r w:rsidR="004370A8" w:rsidRPr="00AA7C28">
        <w:rPr>
          <w:rFonts w:ascii="Arial Narrow" w:hAnsi="Arial Narrow"/>
          <w:lang w:val="sk-SK"/>
        </w:rPr>
        <w:t>.</w:t>
      </w:r>
    </w:p>
    <w:p w14:paraId="5CAE3C41" w14:textId="77777777" w:rsidR="004455BC" w:rsidRPr="00AA7C28" w:rsidRDefault="00003571" w:rsidP="00AA7C28">
      <w:pPr>
        <w:pStyle w:val="Odsekzoznamu"/>
        <w:numPr>
          <w:ilvl w:val="1"/>
          <w:numId w:val="4"/>
        </w:numPr>
        <w:tabs>
          <w:tab w:val="left" w:pos="927"/>
        </w:tabs>
        <w:spacing w:after="120"/>
        <w:ind w:left="926" w:hanging="926"/>
        <w:rPr>
          <w:rFonts w:ascii="Arial Narrow" w:hAnsi="Arial Narrow"/>
          <w:lang w:val="sk-SK"/>
        </w:rPr>
      </w:pPr>
      <w:r w:rsidRPr="00AA7C28">
        <w:rPr>
          <w:rFonts w:ascii="Arial Narrow" w:hAnsi="Arial Narrow"/>
          <w:spacing w:val="-3"/>
          <w:lang w:val="sk-SK"/>
        </w:rPr>
        <w:t xml:space="preserve">Za </w:t>
      </w:r>
      <w:r w:rsidRPr="00AA7C28">
        <w:rPr>
          <w:rFonts w:ascii="Arial Narrow" w:hAnsi="Arial Narrow"/>
          <w:lang w:val="sk-SK"/>
        </w:rPr>
        <w:t>uplatnenie reklamácie sa považuje deň prijatia písomnej reklamácie</w:t>
      </w:r>
      <w:r w:rsidRPr="00AA7C28">
        <w:rPr>
          <w:rFonts w:ascii="Arial Narrow" w:hAnsi="Arial Narrow"/>
          <w:spacing w:val="2"/>
          <w:lang w:val="sk-SK"/>
        </w:rPr>
        <w:t xml:space="preserve"> </w:t>
      </w:r>
      <w:r w:rsidRPr="00AA7C28">
        <w:rPr>
          <w:rFonts w:ascii="Arial Narrow" w:hAnsi="Arial Narrow"/>
          <w:lang w:val="sk-SK"/>
        </w:rPr>
        <w:t>dodávateľom.</w:t>
      </w:r>
    </w:p>
    <w:p w14:paraId="234A7896" w14:textId="77777777" w:rsidR="004455BC" w:rsidRPr="00AA7C28" w:rsidRDefault="00003571" w:rsidP="00AA7C28">
      <w:pPr>
        <w:pStyle w:val="Odsekzoznamu"/>
        <w:numPr>
          <w:ilvl w:val="1"/>
          <w:numId w:val="4"/>
        </w:numPr>
        <w:tabs>
          <w:tab w:val="left" w:pos="927"/>
        </w:tabs>
        <w:spacing w:after="120"/>
        <w:ind w:right="125" w:hanging="938"/>
        <w:rPr>
          <w:rFonts w:ascii="Arial Narrow" w:hAnsi="Arial Narrow"/>
          <w:lang w:val="sk-SK"/>
        </w:rPr>
      </w:pPr>
      <w:r w:rsidRPr="00AA7C28">
        <w:rPr>
          <w:rFonts w:ascii="Arial Narrow" w:hAnsi="Arial Narrow"/>
          <w:lang w:val="sk-SK"/>
        </w:rPr>
        <w:t>Ak je reklamácia uplatnená prostredníctvom e-mailu alebo faxom, dodávateľ doručí potvrdenie o uplatnení reklamácie odberateľovi ihneď. Ak nie je možné potvrdenie doručiť ihneď, musí sa doručiť bez zbytočného odkladu, najneskôr však spolu s dokladom o vybavení</w:t>
      </w:r>
      <w:r w:rsidRPr="00AA7C28">
        <w:rPr>
          <w:rFonts w:ascii="Arial Narrow" w:hAnsi="Arial Narrow"/>
          <w:spacing w:val="-11"/>
          <w:lang w:val="sk-SK"/>
        </w:rPr>
        <w:t xml:space="preserve"> </w:t>
      </w:r>
      <w:r w:rsidRPr="00AA7C28">
        <w:rPr>
          <w:rFonts w:ascii="Arial Narrow" w:hAnsi="Arial Narrow"/>
          <w:lang w:val="sk-SK"/>
        </w:rPr>
        <w:t>reklamácie.</w:t>
      </w:r>
    </w:p>
    <w:p w14:paraId="67C5EC1E" w14:textId="77777777" w:rsidR="004455BC" w:rsidRPr="00AA7C28" w:rsidRDefault="00003571" w:rsidP="00AA7C28">
      <w:pPr>
        <w:pStyle w:val="Odsekzoznamu"/>
        <w:numPr>
          <w:ilvl w:val="1"/>
          <w:numId w:val="4"/>
        </w:numPr>
        <w:tabs>
          <w:tab w:val="left" w:pos="927"/>
        </w:tabs>
        <w:spacing w:after="120"/>
        <w:ind w:left="926" w:right="124" w:hanging="926"/>
        <w:rPr>
          <w:rFonts w:ascii="Arial Narrow" w:hAnsi="Arial Narrow"/>
          <w:lang w:val="sk-SK"/>
        </w:rPr>
      </w:pPr>
      <w:r w:rsidRPr="00AA7C28">
        <w:rPr>
          <w:rFonts w:ascii="Arial Narrow" w:hAnsi="Arial Narrow"/>
          <w:lang w:val="sk-SK"/>
        </w:rPr>
        <w:t xml:space="preserve">Dodávateľ vybaví reklamáciu v čo najkratšom čase, najneskôr však do 30 dní od uplatnenia </w:t>
      </w:r>
      <w:r w:rsidRPr="00AA7C28">
        <w:rPr>
          <w:rFonts w:ascii="Arial Narrow" w:hAnsi="Arial Narrow"/>
          <w:lang w:val="sk-SK"/>
        </w:rPr>
        <w:lastRenderedPageBreak/>
        <w:t xml:space="preserve">reklamácie. Ak </w:t>
      </w:r>
      <w:r w:rsidRPr="00AA7C28">
        <w:rPr>
          <w:rFonts w:ascii="Arial Narrow" w:hAnsi="Arial Narrow"/>
          <w:spacing w:val="-3"/>
          <w:lang w:val="sk-SK"/>
        </w:rPr>
        <w:t xml:space="preserve">si </w:t>
      </w:r>
      <w:r w:rsidRPr="00AA7C28">
        <w:rPr>
          <w:rFonts w:ascii="Arial Narrow" w:hAnsi="Arial Narrow"/>
          <w:lang w:val="sk-SK"/>
        </w:rPr>
        <w:t>prešetrenie reklamácie vyžaduje súčinnosť PDS alebo inej tretej strany, môže dodávateľ predĺžiť lehotu na vybavenie reklamácie o ďalšie 3 dni. Dodávateľ doručí preukázateľným spôsobom odberateľovi písomný doklad o vybavení reklamácie.</w:t>
      </w:r>
    </w:p>
    <w:p w14:paraId="37A0759B" w14:textId="77777777" w:rsidR="004455BC" w:rsidRPr="00AA7C28" w:rsidRDefault="00003571" w:rsidP="00AA7C28">
      <w:pPr>
        <w:pStyle w:val="Nadpis1"/>
        <w:spacing w:line="240" w:lineRule="auto"/>
        <w:ind w:left="286" w:right="198"/>
        <w:jc w:val="center"/>
        <w:rPr>
          <w:rFonts w:ascii="Arial Narrow" w:hAnsi="Arial Narrow"/>
          <w:sz w:val="22"/>
          <w:szCs w:val="22"/>
          <w:lang w:val="sk-SK"/>
        </w:rPr>
      </w:pPr>
      <w:r w:rsidRPr="00AA7C28">
        <w:rPr>
          <w:rFonts w:ascii="Arial Narrow" w:hAnsi="Arial Narrow"/>
          <w:sz w:val="22"/>
          <w:szCs w:val="22"/>
          <w:lang w:val="sk-SK"/>
        </w:rPr>
        <w:t>Čl. VII</w:t>
      </w:r>
    </w:p>
    <w:p w14:paraId="21CC9646" w14:textId="77777777" w:rsidR="004455BC" w:rsidRPr="00AA7C28" w:rsidRDefault="00003571" w:rsidP="00AA7C28">
      <w:pPr>
        <w:spacing w:after="120"/>
        <w:ind w:left="289" w:right="198"/>
        <w:jc w:val="center"/>
        <w:rPr>
          <w:rFonts w:ascii="Arial Narrow" w:hAnsi="Arial Narrow"/>
          <w:b/>
          <w:lang w:val="sk-SK"/>
        </w:rPr>
      </w:pPr>
      <w:r w:rsidRPr="00AA7C28">
        <w:rPr>
          <w:rFonts w:ascii="Arial Narrow" w:hAnsi="Arial Narrow"/>
          <w:b/>
          <w:lang w:val="sk-SK"/>
        </w:rPr>
        <w:t>Ďalšie ustanovenia</w:t>
      </w:r>
    </w:p>
    <w:p w14:paraId="650CEA11" w14:textId="5B12C0B5" w:rsidR="004455BC" w:rsidRPr="00AA7C28" w:rsidRDefault="00003571" w:rsidP="00AA7C28">
      <w:pPr>
        <w:pStyle w:val="Zkladntext"/>
        <w:spacing w:after="120"/>
        <w:ind w:left="924" w:right="125" w:hanging="924"/>
        <w:jc w:val="both"/>
        <w:rPr>
          <w:rFonts w:ascii="Arial Narrow" w:hAnsi="Arial Narrow"/>
          <w:sz w:val="22"/>
          <w:szCs w:val="22"/>
          <w:lang w:val="sk-SK"/>
        </w:rPr>
      </w:pPr>
      <w:r w:rsidRPr="00AA7C28">
        <w:rPr>
          <w:rFonts w:ascii="Arial Narrow" w:hAnsi="Arial Narrow"/>
          <w:sz w:val="22"/>
          <w:szCs w:val="22"/>
          <w:lang w:val="sk-SK"/>
        </w:rPr>
        <w:t xml:space="preserve">7.1. </w:t>
      </w:r>
      <w:r w:rsidR="008A382E" w:rsidRPr="00AA7C28">
        <w:rPr>
          <w:rFonts w:ascii="Arial Narrow" w:hAnsi="Arial Narrow"/>
          <w:sz w:val="22"/>
          <w:szCs w:val="22"/>
          <w:lang w:val="sk-SK"/>
        </w:rPr>
        <w:tab/>
      </w:r>
      <w:r w:rsidRPr="00AA7C28">
        <w:rPr>
          <w:rFonts w:ascii="Arial Narrow" w:hAnsi="Arial Narrow"/>
          <w:sz w:val="22"/>
          <w:szCs w:val="22"/>
          <w:lang w:val="sk-SK"/>
        </w:rPr>
        <w:t xml:space="preserve">Zmluvné strany sa zaväzujú vzájomne spolupracovať a poskytnúť súčinnosť potrebnú na plnenie vyplývajúce z tejto rámcovej dohody a Zmluvy o združenej dodávke zemného plynu. Zmluvné strany sa ďalej zaväzujú informovať sa o všetkých skutočnostiach  relevantných pre riadne a včasné plnenie svojich povinností a záväzkov vyplývajúcich </w:t>
      </w:r>
      <w:r w:rsidR="00E906BE" w:rsidRPr="00AA7C28">
        <w:rPr>
          <w:rFonts w:ascii="Arial Narrow" w:hAnsi="Arial Narrow"/>
          <w:sz w:val="22"/>
          <w:szCs w:val="22"/>
          <w:lang w:val="sk-SK"/>
        </w:rPr>
        <w:t>i</w:t>
      </w:r>
      <w:r w:rsidRPr="00AA7C28">
        <w:rPr>
          <w:rFonts w:ascii="Arial Narrow" w:hAnsi="Arial Narrow"/>
          <w:sz w:val="22"/>
          <w:szCs w:val="22"/>
          <w:lang w:val="sk-SK"/>
        </w:rPr>
        <w:t>m z tejto rámcovej dohody a Zmluvy o združenej dodávke zemného plynu, ako aj o skutočnostiach, ktoré by mohli zmariť alebo podstatne sťažiť ich</w:t>
      </w:r>
      <w:r w:rsidRPr="00AA7C28">
        <w:rPr>
          <w:rFonts w:ascii="Arial Narrow" w:hAnsi="Arial Narrow"/>
          <w:spacing w:val="-9"/>
          <w:sz w:val="22"/>
          <w:szCs w:val="22"/>
          <w:lang w:val="sk-SK"/>
        </w:rPr>
        <w:t xml:space="preserve"> </w:t>
      </w:r>
      <w:r w:rsidRPr="00AA7C28">
        <w:rPr>
          <w:rFonts w:ascii="Arial Narrow" w:hAnsi="Arial Narrow"/>
          <w:sz w:val="22"/>
          <w:szCs w:val="22"/>
          <w:lang w:val="sk-SK"/>
        </w:rPr>
        <w:t>plnenie.</w:t>
      </w:r>
    </w:p>
    <w:p w14:paraId="3388FB42" w14:textId="77777777" w:rsidR="004455BC" w:rsidRPr="00AA7C28" w:rsidRDefault="00003571" w:rsidP="00AA7C28">
      <w:pPr>
        <w:pStyle w:val="Nadpis1"/>
        <w:spacing w:line="240" w:lineRule="auto"/>
        <w:ind w:left="284" w:right="198"/>
        <w:jc w:val="center"/>
        <w:rPr>
          <w:rFonts w:ascii="Arial Narrow" w:hAnsi="Arial Narrow"/>
          <w:sz w:val="22"/>
          <w:szCs w:val="22"/>
          <w:lang w:val="sk-SK"/>
        </w:rPr>
      </w:pPr>
      <w:r w:rsidRPr="00AA7C28">
        <w:rPr>
          <w:rFonts w:ascii="Arial Narrow" w:hAnsi="Arial Narrow"/>
          <w:sz w:val="22"/>
          <w:szCs w:val="22"/>
          <w:lang w:val="sk-SK"/>
        </w:rPr>
        <w:t>Čl.</w:t>
      </w:r>
      <w:r w:rsidRPr="00AA7C28">
        <w:rPr>
          <w:rFonts w:ascii="Arial Narrow" w:hAnsi="Arial Narrow"/>
          <w:spacing w:val="-1"/>
          <w:sz w:val="22"/>
          <w:szCs w:val="22"/>
          <w:lang w:val="sk-SK"/>
        </w:rPr>
        <w:t xml:space="preserve"> </w:t>
      </w:r>
      <w:r w:rsidRPr="00AA7C28">
        <w:rPr>
          <w:rFonts w:ascii="Arial Narrow" w:hAnsi="Arial Narrow"/>
          <w:sz w:val="22"/>
          <w:szCs w:val="22"/>
          <w:lang w:val="sk-SK"/>
        </w:rPr>
        <w:t>VIII</w:t>
      </w:r>
    </w:p>
    <w:p w14:paraId="291BDCC8" w14:textId="77777777" w:rsidR="004455BC" w:rsidRPr="00AA7C28" w:rsidRDefault="00003571" w:rsidP="00AA7C28">
      <w:pPr>
        <w:spacing w:after="120"/>
        <w:ind w:left="284" w:right="198"/>
        <w:jc w:val="center"/>
        <w:rPr>
          <w:rFonts w:ascii="Arial Narrow" w:hAnsi="Arial Narrow"/>
          <w:b/>
          <w:lang w:val="sk-SK"/>
        </w:rPr>
      </w:pPr>
      <w:r w:rsidRPr="00AA7C28">
        <w:rPr>
          <w:rFonts w:ascii="Arial Narrow" w:hAnsi="Arial Narrow"/>
          <w:b/>
          <w:lang w:val="sk-SK"/>
        </w:rPr>
        <w:t>Sankcie</w:t>
      </w:r>
    </w:p>
    <w:p w14:paraId="2F34184B" w14:textId="02398B3B" w:rsidR="004455BC" w:rsidRPr="00AA7C28" w:rsidRDefault="00003571" w:rsidP="00AA7C28">
      <w:pPr>
        <w:pStyle w:val="Odsekzoznamu"/>
        <w:numPr>
          <w:ilvl w:val="1"/>
          <w:numId w:val="3"/>
        </w:numPr>
        <w:tabs>
          <w:tab w:val="left" w:pos="927"/>
        </w:tabs>
        <w:spacing w:after="120"/>
        <w:ind w:left="924" w:right="124" w:hanging="926"/>
        <w:rPr>
          <w:rFonts w:ascii="Arial Narrow" w:hAnsi="Arial Narrow"/>
          <w:lang w:val="sk-SK"/>
        </w:rPr>
      </w:pPr>
      <w:r w:rsidRPr="00AA7C28">
        <w:rPr>
          <w:rFonts w:ascii="Arial Narrow" w:hAnsi="Arial Narrow"/>
          <w:lang w:val="sk-SK"/>
        </w:rPr>
        <w:t xml:space="preserve">V prípade, že dodávateľ nedodrží dohodnuté odberné množstvá a čas plnenia stanovené v jednotlivých Zmluvách o združenej dodávke zemného plynu, uhradí odberateľovi zmluvnú pokutu </w:t>
      </w:r>
      <w:r w:rsidRPr="00AA7C28">
        <w:rPr>
          <w:rFonts w:ascii="Arial Narrow" w:hAnsi="Arial Narrow"/>
          <w:spacing w:val="-3"/>
          <w:lang w:val="sk-SK"/>
        </w:rPr>
        <w:t xml:space="preserve">vo </w:t>
      </w:r>
      <w:r w:rsidRPr="00AA7C28">
        <w:rPr>
          <w:rFonts w:ascii="Arial Narrow" w:hAnsi="Arial Narrow"/>
          <w:lang w:val="sk-SK"/>
        </w:rPr>
        <w:t>výške 0,03 % z ceny nedodaného zemného plynu za každý deň omeškania. Ak došlo k omeškaniu dodávateľa z dôvodu pôsobenia vyššej moci (</w:t>
      </w:r>
      <w:r w:rsidR="004C65EB" w:rsidRPr="00AA7C28">
        <w:rPr>
          <w:rFonts w:ascii="Arial Narrow" w:hAnsi="Arial Narrow"/>
          <w:lang w:val="sk-SK"/>
        </w:rPr>
        <w:t xml:space="preserve">napr. </w:t>
      </w:r>
      <w:r w:rsidRPr="00AA7C28">
        <w:rPr>
          <w:rFonts w:ascii="Arial Narrow" w:hAnsi="Arial Narrow"/>
          <w:lang w:val="sk-SK"/>
        </w:rPr>
        <w:t>vojnový konflikt</w:t>
      </w:r>
      <w:r w:rsidR="004C65EB" w:rsidRPr="00AA7C28">
        <w:rPr>
          <w:rFonts w:ascii="Arial Narrow" w:hAnsi="Arial Narrow"/>
          <w:lang w:val="sk-SK"/>
        </w:rPr>
        <w:t>, živelná pohroma</w:t>
      </w:r>
      <w:r w:rsidRPr="00AA7C28">
        <w:rPr>
          <w:rFonts w:ascii="Arial Narrow" w:hAnsi="Arial Narrow"/>
          <w:lang w:val="sk-SK"/>
        </w:rPr>
        <w:t>) neuplatní odberateľ voči dodávateľovi zmluvnú pokutu za dobu trvania vyššej moci.</w:t>
      </w:r>
    </w:p>
    <w:p w14:paraId="6FB1C083" w14:textId="0A950C6D" w:rsidR="004455BC" w:rsidRPr="00AA7C28" w:rsidRDefault="00003571" w:rsidP="00AA7C28">
      <w:pPr>
        <w:pStyle w:val="Odsekzoznamu"/>
        <w:numPr>
          <w:ilvl w:val="1"/>
          <w:numId w:val="3"/>
        </w:numPr>
        <w:tabs>
          <w:tab w:val="left" w:pos="927"/>
        </w:tabs>
        <w:spacing w:after="120"/>
        <w:ind w:left="924" w:hanging="926"/>
        <w:rPr>
          <w:rFonts w:ascii="Arial Narrow" w:hAnsi="Arial Narrow"/>
          <w:lang w:val="sk-SK"/>
        </w:rPr>
      </w:pPr>
      <w:r w:rsidRPr="00AA7C28">
        <w:rPr>
          <w:rFonts w:ascii="Arial Narrow" w:hAnsi="Arial Narrow"/>
          <w:lang w:val="sk-SK"/>
        </w:rPr>
        <w:t>V prípade omeškania odberateľa s úhradou faktúry zaplatí dodávateľovi úrok z omeškania</w:t>
      </w:r>
      <w:r w:rsidRPr="00AA7C28">
        <w:rPr>
          <w:rFonts w:ascii="Arial Narrow" w:hAnsi="Arial Narrow"/>
          <w:spacing w:val="10"/>
          <w:lang w:val="sk-SK"/>
        </w:rPr>
        <w:t xml:space="preserve"> </w:t>
      </w:r>
      <w:r w:rsidRPr="00AA7C28">
        <w:rPr>
          <w:rFonts w:ascii="Arial Narrow" w:hAnsi="Arial Narrow"/>
          <w:lang w:val="sk-SK"/>
        </w:rPr>
        <w:t>podľa</w:t>
      </w:r>
      <w:r w:rsidR="004370A8" w:rsidRPr="00AA7C28">
        <w:rPr>
          <w:rFonts w:ascii="Arial Narrow" w:hAnsi="Arial Narrow"/>
          <w:lang w:val="sk-SK"/>
        </w:rPr>
        <w:t xml:space="preserve"> </w:t>
      </w:r>
      <w:r w:rsidRPr="00AA7C28">
        <w:rPr>
          <w:rFonts w:ascii="Arial Narrow" w:hAnsi="Arial Narrow"/>
          <w:lang w:val="sk-SK"/>
        </w:rPr>
        <w:t>§ 369 ods. 2 Obchodného zákonníka. Ak budú brániť odberateľovi v plnení tejto povinnosti okolnosti vylučujúce zodpovednosť (napr. vojnový konflikt</w:t>
      </w:r>
      <w:r w:rsidR="00323348" w:rsidRPr="00AA7C28">
        <w:rPr>
          <w:rFonts w:ascii="Arial Narrow" w:hAnsi="Arial Narrow"/>
          <w:lang w:val="sk-SK"/>
        </w:rPr>
        <w:t>, , živelná pohroma</w:t>
      </w:r>
      <w:r w:rsidRPr="00AA7C28">
        <w:rPr>
          <w:rFonts w:ascii="Arial Narrow" w:hAnsi="Arial Narrow"/>
          <w:lang w:val="sk-SK"/>
        </w:rPr>
        <w:t>) neuplatní dodávateľ voči odberateľovi zmluvnú pokutu po dobu trvania vyššej moci.</w:t>
      </w:r>
    </w:p>
    <w:p w14:paraId="1133579B" w14:textId="77777777" w:rsidR="004455BC" w:rsidRPr="00AA7C28" w:rsidRDefault="00003571" w:rsidP="00AA7C28">
      <w:pPr>
        <w:pStyle w:val="Odsekzoznamu"/>
        <w:numPr>
          <w:ilvl w:val="1"/>
          <w:numId w:val="3"/>
        </w:numPr>
        <w:tabs>
          <w:tab w:val="left" w:pos="927"/>
        </w:tabs>
        <w:spacing w:after="120"/>
        <w:ind w:left="924" w:right="128" w:hanging="926"/>
        <w:rPr>
          <w:rFonts w:ascii="Arial Narrow" w:hAnsi="Arial Narrow"/>
          <w:lang w:val="sk-SK"/>
        </w:rPr>
      </w:pPr>
      <w:r w:rsidRPr="00AA7C28">
        <w:rPr>
          <w:rFonts w:ascii="Arial Narrow" w:hAnsi="Arial Narrow"/>
          <w:lang w:val="sk-SK"/>
        </w:rPr>
        <w:t>Dohodnuté sankcie uhradí povinná strana nezávisle na tom, či a v akej výške vznikne druhej strane škoda.</w:t>
      </w:r>
    </w:p>
    <w:p w14:paraId="79B48C14" w14:textId="77777777" w:rsidR="004455BC" w:rsidRPr="00AA7C28" w:rsidRDefault="00003571" w:rsidP="00AA7C28">
      <w:pPr>
        <w:pStyle w:val="Odsekzoznamu"/>
        <w:numPr>
          <w:ilvl w:val="1"/>
          <w:numId w:val="3"/>
        </w:numPr>
        <w:tabs>
          <w:tab w:val="left" w:pos="927"/>
        </w:tabs>
        <w:spacing w:after="120"/>
        <w:ind w:left="924" w:right="125" w:hanging="926"/>
        <w:rPr>
          <w:rFonts w:ascii="Arial Narrow" w:hAnsi="Arial Narrow"/>
          <w:lang w:val="sk-SK"/>
        </w:rPr>
      </w:pPr>
      <w:r w:rsidRPr="00AA7C28">
        <w:rPr>
          <w:rFonts w:ascii="Arial Narrow" w:hAnsi="Arial Narrow"/>
          <w:lang w:val="sk-SK"/>
        </w:rPr>
        <w:t>Dohodnuté sankcie povinná strana uhradí strane oprávnenej do 30 kalendárnych dní odo dňa ich uplatnenia.</w:t>
      </w:r>
    </w:p>
    <w:p w14:paraId="1CA18B08" w14:textId="77777777" w:rsidR="004455BC" w:rsidRPr="00AA7C28" w:rsidRDefault="00003571" w:rsidP="00AA7C28">
      <w:pPr>
        <w:pStyle w:val="Nadpis1"/>
        <w:spacing w:line="240" w:lineRule="auto"/>
        <w:ind w:left="287" w:right="197"/>
        <w:jc w:val="center"/>
        <w:rPr>
          <w:rFonts w:ascii="Arial Narrow" w:hAnsi="Arial Narrow"/>
          <w:sz w:val="22"/>
          <w:szCs w:val="22"/>
          <w:lang w:val="sk-SK"/>
        </w:rPr>
      </w:pPr>
      <w:r w:rsidRPr="00AA7C28">
        <w:rPr>
          <w:rFonts w:ascii="Arial Narrow" w:hAnsi="Arial Narrow"/>
          <w:sz w:val="22"/>
          <w:szCs w:val="22"/>
          <w:lang w:val="sk-SK"/>
        </w:rPr>
        <w:t>Čl. IX</w:t>
      </w:r>
    </w:p>
    <w:p w14:paraId="7C5F7830" w14:textId="77777777" w:rsidR="004455BC" w:rsidRPr="00AA7C28" w:rsidRDefault="00003571" w:rsidP="00AA7C28">
      <w:pPr>
        <w:spacing w:after="120"/>
        <w:ind w:left="284" w:right="198"/>
        <w:jc w:val="center"/>
        <w:rPr>
          <w:rFonts w:ascii="Arial Narrow" w:hAnsi="Arial Narrow"/>
          <w:b/>
          <w:lang w:val="sk-SK"/>
        </w:rPr>
      </w:pPr>
      <w:r w:rsidRPr="00AA7C28">
        <w:rPr>
          <w:rFonts w:ascii="Arial Narrow" w:hAnsi="Arial Narrow"/>
          <w:b/>
          <w:lang w:val="sk-SK"/>
        </w:rPr>
        <w:t>Doručovanie</w:t>
      </w:r>
    </w:p>
    <w:p w14:paraId="17BC5374" w14:textId="40AC2509" w:rsidR="004455BC" w:rsidRPr="00AA7C28" w:rsidRDefault="003E1A32" w:rsidP="00AA7C28">
      <w:pPr>
        <w:pStyle w:val="Zkladntext"/>
        <w:tabs>
          <w:tab w:val="left" w:pos="993"/>
        </w:tabs>
        <w:spacing w:after="120"/>
        <w:ind w:left="993" w:right="124" w:hanging="993"/>
        <w:jc w:val="both"/>
        <w:rPr>
          <w:rFonts w:ascii="Arial Narrow" w:hAnsi="Arial Narrow"/>
          <w:sz w:val="22"/>
          <w:szCs w:val="22"/>
          <w:lang w:val="sk-SK"/>
        </w:rPr>
      </w:pPr>
      <w:r w:rsidRPr="00AA7C28">
        <w:rPr>
          <w:rFonts w:ascii="Arial Narrow" w:hAnsi="Arial Narrow"/>
          <w:sz w:val="22"/>
          <w:szCs w:val="22"/>
          <w:lang w:val="sk-SK"/>
        </w:rPr>
        <w:t xml:space="preserve">9.1. </w:t>
      </w:r>
      <w:r w:rsidRPr="00AA7C28">
        <w:rPr>
          <w:rFonts w:ascii="Arial Narrow" w:hAnsi="Arial Narrow"/>
          <w:sz w:val="22"/>
          <w:szCs w:val="22"/>
          <w:lang w:val="sk-SK"/>
        </w:rPr>
        <w:tab/>
      </w:r>
      <w:r w:rsidR="00003571" w:rsidRPr="00AA7C28">
        <w:rPr>
          <w:rFonts w:ascii="Arial Narrow" w:hAnsi="Arial Narrow"/>
          <w:sz w:val="22"/>
          <w:szCs w:val="22"/>
          <w:lang w:val="sk-SK"/>
        </w:rPr>
        <w:t>Doručením sa rozumie prijatie zásielky zmluvnou stranou, ktorej bola adresovaná. Za deň doručenia písomnosti prostredníctvom pošty zasielanej ako doporučená zásielka s doručenkou sa považuje takisto deň,</w:t>
      </w:r>
    </w:p>
    <w:p w14:paraId="2EDA495B" w14:textId="4A6724B5" w:rsidR="004455BC" w:rsidRPr="00AA7C28" w:rsidRDefault="00003571" w:rsidP="00AA7C28">
      <w:pPr>
        <w:pStyle w:val="Odsekzoznamu"/>
        <w:numPr>
          <w:ilvl w:val="2"/>
          <w:numId w:val="3"/>
        </w:numPr>
        <w:tabs>
          <w:tab w:val="left" w:pos="1287"/>
        </w:tabs>
        <w:spacing w:after="120"/>
        <w:ind w:hanging="293"/>
        <w:rPr>
          <w:rFonts w:ascii="Arial Narrow" w:hAnsi="Arial Narrow"/>
          <w:lang w:val="sk-SK"/>
        </w:rPr>
      </w:pPr>
      <w:r w:rsidRPr="00AA7C28">
        <w:rPr>
          <w:rFonts w:ascii="Arial Narrow" w:hAnsi="Arial Narrow"/>
          <w:lang w:val="sk-SK"/>
        </w:rPr>
        <w:t>v ktorom táto zmluvná strana ju odoprela</w:t>
      </w:r>
      <w:r w:rsidRPr="00AA7C28">
        <w:rPr>
          <w:rFonts w:ascii="Arial Narrow" w:hAnsi="Arial Narrow"/>
          <w:spacing w:val="-4"/>
          <w:lang w:val="sk-SK"/>
        </w:rPr>
        <w:t xml:space="preserve"> </w:t>
      </w:r>
      <w:r w:rsidRPr="00AA7C28">
        <w:rPr>
          <w:rFonts w:ascii="Arial Narrow" w:hAnsi="Arial Narrow"/>
          <w:lang w:val="sk-SK"/>
        </w:rPr>
        <w:t>prijať</w:t>
      </w:r>
      <w:r w:rsidR="004370A8" w:rsidRPr="00AA7C28">
        <w:rPr>
          <w:rFonts w:ascii="Arial Narrow" w:hAnsi="Arial Narrow"/>
          <w:lang w:val="sk-SK"/>
        </w:rPr>
        <w:t>,</w:t>
      </w:r>
    </w:p>
    <w:p w14:paraId="073CF517" w14:textId="71F81588" w:rsidR="004455BC" w:rsidRPr="00AA7C28" w:rsidRDefault="00003571" w:rsidP="00AA7C28">
      <w:pPr>
        <w:pStyle w:val="Odsekzoznamu"/>
        <w:numPr>
          <w:ilvl w:val="2"/>
          <w:numId w:val="3"/>
        </w:numPr>
        <w:tabs>
          <w:tab w:val="left" w:pos="1287"/>
        </w:tabs>
        <w:spacing w:after="120"/>
        <w:ind w:hanging="293"/>
        <w:rPr>
          <w:rFonts w:ascii="Arial Narrow" w:hAnsi="Arial Narrow"/>
          <w:lang w:val="sk-SK"/>
        </w:rPr>
      </w:pPr>
      <w:r w:rsidRPr="00AA7C28">
        <w:rPr>
          <w:rFonts w:ascii="Arial Narrow" w:hAnsi="Arial Narrow"/>
          <w:lang w:val="sk-SK"/>
        </w:rPr>
        <w:t>ktorým márne uplynula odberná lehota pre jej vyzdvihnutie si na pošte</w:t>
      </w:r>
      <w:r w:rsidRPr="00AA7C28">
        <w:rPr>
          <w:rFonts w:ascii="Arial Narrow" w:hAnsi="Arial Narrow"/>
          <w:spacing w:val="-1"/>
          <w:lang w:val="sk-SK"/>
        </w:rPr>
        <w:t xml:space="preserve"> </w:t>
      </w:r>
      <w:r w:rsidRPr="00AA7C28">
        <w:rPr>
          <w:rFonts w:ascii="Arial Narrow" w:hAnsi="Arial Narrow"/>
          <w:lang w:val="sk-SK"/>
        </w:rPr>
        <w:t>alebo</w:t>
      </w:r>
      <w:r w:rsidR="004370A8" w:rsidRPr="00AA7C28">
        <w:rPr>
          <w:rFonts w:ascii="Arial Narrow" w:hAnsi="Arial Narrow"/>
          <w:lang w:val="sk-SK"/>
        </w:rPr>
        <w:t>,</w:t>
      </w:r>
    </w:p>
    <w:p w14:paraId="4EB31D28" w14:textId="55ECA81A" w:rsidR="004455BC" w:rsidRPr="00AA7C28" w:rsidRDefault="00003571" w:rsidP="00AA7C28">
      <w:pPr>
        <w:pStyle w:val="Odsekzoznamu"/>
        <w:numPr>
          <w:ilvl w:val="2"/>
          <w:numId w:val="3"/>
        </w:numPr>
        <w:tabs>
          <w:tab w:val="left" w:pos="1287"/>
        </w:tabs>
        <w:spacing w:after="120"/>
        <w:ind w:hanging="293"/>
        <w:rPr>
          <w:rFonts w:ascii="Arial Narrow" w:hAnsi="Arial Narrow"/>
          <w:lang w:val="sk-SK"/>
        </w:rPr>
      </w:pPr>
      <w:r w:rsidRPr="00AA7C28">
        <w:rPr>
          <w:rFonts w:ascii="Arial Narrow" w:hAnsi="Arial Narrow"/>
          <w:lang w:val="sk-SK"/>
        </w:rPr>
        <w:t>v</w:t>
      </w:r>
      <w:r w:rsidRPr="00AA7C28">
        <w:rPr>
          <w:rFonts w:ascii="Arial Narrow" w:hAnsi="Arial Narrow"/>
          <w:spacing w:val="-4"/>
          <w:lang w:val="sk-SK"/>
        </w:rPr>
        <w:t xml:space="preserve"> </w:t>
      </w:r>
      <w:r w:rsidRPr="00AA7C28">
        <w:rPr>
          <w:rFonts w:ascii="Arial Narrow" w:hAnsi="Arial Narrow"/>
          <w:lang w:val="sk-SK"/>
        </w:rPr>
        <w:t>ktorý</w:t>
      </w:r>
      <w:r w:rsidRPr="00AA7C28">
        <w:rPr>
          <w:rFonts w:ascii="Arial Narrow" w:hAnsi="Arial Narrow"/>
          <w:spacing w:val="18"/>
          <w:lang w:val="sk-SK"/>
        </w:rPr>
        <w:t xml:space="preserve"> </w:t>
      </w:r>
      <w:r w:rsidRPr="00AA7C28">
        <w:rPr>
          <w:rFonts w:ascii="Arial Narrow" w:hAnsi="Arial Narrow"/>
          <w:lang w:val="sk-SK"/>
        </w:rPr>
        <w:t>bola</w:t>
      </w:r>
      <w:r w:rsidRPr="00AA7C28">
        <w:rPr>
          <w:rFonts w:ascii="Arial Narrow" w:hAnsi="Arial Narrow"/>
          <w:spacing w:val="19"/>
          <w:lang w:val="sk-SK"/>
        </w:rPr>
        <w:t xml:space="preserve"> </w:t>
      </w:r>
      <w:r w:rsidRPr="00AA7C28">
        <w:rPr>
          <w:rFonts w:ascii="Arial Narrow" w:hAnsi="Arial Narrow"/>
          <w:lang w:val="sk-SK"/>
        </w:rPr>
        <w:t>na</w:t>
      </w:r>
      <w:r w:rsidRPr="00AA7C28">
        <w:rPr>
          <w:rFonts w:ascii="Arial Narrow" w:hAnsi="Arial Narrow"/>
          <w:spacing w:val="21"/>
          <w:lang w:val="sk-SK"/>
        </w:rPr>
        <w:t xml:space="preserve"> </w:t>
      </w:r>
      <w:r w:rsidRPr="00AA7C28">
        <w:rPr>
          <w:rFonts w:ascii="Arial Narrow" w:hAnsi="Arial Narrow"/>
          <w:lang w:val="sk-SK"/>
        </w:rPr>
        <w:t>nej</w:t>
      </w:r>
      <w:r w:rsidRPr="00AA7C28">
        <w:rPr>
          <w:rFonts w:ascii="Arial Narrow" w:hAnsi="Arial Narrow"/>
          <w:spacing w:val="20"/>
          <w:lang w:val="sk-SK"/>
        </w:rPr>
        <w:t xml:space="preserve"> </w:t>
      </w:r>
      <w:r w:rsidRPr="00AA7C28">
        <w:rPr>
          <w:rFonts w:ascii="Arial Narrow" w:hAnsi="Arial Narrow"/>
          <w:lang w:val="sk-SK"/>
        </w:rPr>
        <w:t>zamestnancom</w:t>
      </w:r>
      <w:r w:rsidRPr="00AA7C28">
        <w:rPr>
          <w:rFonts w:ascii="Arial Narrow" w:hAnsi="Arial Narrow"/>
          <w:spacing w:val="18"/>
          <w:lang w:val="sk-SK"/>
        </w:rPr>
        <w:t xml:space="preserve"> </w:t>
      </w:r>
      <w:r w:rsidRPr="00AA7C28">
        <w:rPr>
          <w:rFonts w:ascii="Arial Narrow" w:hAnsi="Arial Narrow"/>
          <w:lang w:val="sk-SK"/>
        </w:rPr>
        <w:t>pošty</w:t>
      </w:r>
      <w:r w:rsidRPr="00AA7C28">
        <w:rPr>
          <w:rFonts w:ascii="Arial Narrow" w:hAnsi="Arial Narrow"/>
          <w:spacing w:val="12"/>
          <w:lang w:val="sk-SK"/>
        </w:rPr>
        <w:t xml:space="preserve"> </w:t>
      </w:r>
      <w:r w:rsidRPr="00AA7C28">
        <w:rPr>
          <w:rFonts w:ascii="Arial Narrow" w:hAnsi="Arial Narrow"/>
          <w:lang w:val="sk-SK"/>
        </w:rPr>
        <w:t>vyznačená</w:t>
      </w:r>
      <w:r w:rsidRPr="00AA7C28">
        <w:rPr>
          <w:rFonts w:ascii="Arial Narrow" w:hAnsi="Arial Narrow"/>
          <w:spacing w:val="17"/>
          <w:lang w:val="sk-SK"/>
        </w:rPr>
        <w:t xml:space="preserve"> </w:t>
      </w:r>
      <w:r w:rsidRPr="00AA7C28">
        <w:rPr>
          <w:rFonts w:ascii="Arial Narrow" w:hAnsi="Arial Narrow"/>
          <w:lang w:val="sk-SK"/>
        </w:rPr>
        <w:t>poznámka,</w:t>
      </w:r>
      <w:r w:rsidRPr="00AA7C28">
        <w:rPr>
          <w:rFonts w:ascii="Arial Narrow" w:hAnsi="Arial Narrow"/>
          <w:spacing w:val="16"/>
          <w:lang w:val="sk-SK"/>
        </w:rPr>
        <w:t xml:space="preserve"> </w:t>
      </w:r>
      <w:r w:rsidRPr="00AA7C28">
        <w:rPr>
          <w:rFonts w:ascii="Arial Narrow" w:hAnsi="Arial Narrow"/>
          <w:lang w:val="sk-SK"/>
        </w:rPr>
        <w:t>„že</w:t>
      </w:r>
      <w:r w:rsidRPr="00AA7C28">
        <w:rPr>
          <w:rFonts w:ascii="Arial Narrow" w:hAnsi="Arial Narrow"/>
          <w:spacing w:val="15"/>
          <w:lang w:val="sk-SK"/>
        </w:rPr>
        <w:t xml:space="preserve"> </w:t>
      </w:r>
      <w:r w:rsidRPr="00AA7C28">
        <w:rPr>
          <w:rFonts w:ascii="Arial Narrow" w:hAnsi="Arial Narrow"/>
          <w:lang w:val="sk-SK"/>
        </w:rPr>
        <w:t>adresát</w:t>
      </w:r>
      <w:r w:rsidRPr="00AA7C28">
        <w:rPr>
          <w:rFonts w:ascii="Arial Narrow" w:hAnsi="Arial Narrow"/>
          <w:spacing w:val="18"/>
          <w:lang w:val="sk-SK"/>
        </w:rPr>
        <w:t xml:space="preserve"> </w:t>
      </w:r>
      <w:r w:rsidRPr="00AA7C28">
        <w:rPr>
          <w:rFonts w:ascii="Arial Narrow" w:hAnsi="Arial Narrow"/>
          <w:lang w:val="sk-SK"/>
        </w:rPr>
        <w:t>sa</w:t>
      </w:r>
      <w:r w:rsidRPr="00AA7C28">
        <w:rPr>
          <w:rFonts w:ascii="Arial Narrow" w:hAnsi="Arial Narrow"/>
          <w:spacing w:val="19"/>
          <w:lang w:val="sk-SK"/>
        </w:rPr>
        <w:t xml:space="preserve"> </w:t>
      </w:r>
      <w:r w:rsidRPr="00AA7C28">
        <w:rPr>
          <w:rFonts w:ascii="Arial Narrow" w:hAnsi="Arial Narrow"/>
          <w:lang w:val="sk-SK"/>
        </w:rPr>
        <w:t>odsťahoval“,</w:t>
      </w:r>
      <w:r w:rsidR="004370A8" w:rsidRPr="00AA7C28">
        <w:rPr>
          <w:rFonts w:ascii="Arial Narrow" w:hAnsi="Arial Narrow"/>
          <w:lang w:val="sk-SK"/>
        </w:rPr>
        <w:t xml:space="preserve"> </w:t>
      </w:r>
      <w:r w:rsidRPr="00AA7C28">
        <w:rPr>
          <w:rFonts w:ascii="Arial Narrow" w:hAnsi="Arial Narrow"/>
          <w:lang w:val="sk-SK"/>
        </w:rPr>
        <w:t>„adresát je neznámy“ alebo iná poznámka, ktorá podľa poštového poriadku znamená nedoručiteľnosť zásielky.</w:t>
      </w:r>
    </w:p>
    <w:p w14:paraId="4872626B" w14:textId="57A9F403" w:rsidR="004455BC" w:rsidRPr="00AA7C28" w:rsidRDefault="003E1A32" w:rsidP="00AA7C28">
      <w:pPr>
        <w:pStyle w:val="Zkladntext"/>
        <w:tabs>
          <w:tab w:val="left" w:pos="851"/>
        </w:tabs>
        <w:spacing w:after="120"/>
        <w:ind w:left="851" w:right="125" w:hanging="851"/>
        <w:jc w:val="both"/>
        <w:rPr>
          <w:rFonts w:ascii="Arial Narrow" w:hAnsi="Arial Narrow"/>
          <w:sz w:val="22"/>
          <w:szCs w:val="22"/>
          <w:lang w:val="sk-SK"/>
        </w:rPr>
      </w:pPr>
      <w:r w:rsidRPr="00AA7C28">
        <w:rPr>
          <w:rFonts w:ascii="Arial Narrow" w:hAnsi="Arial Narrow"/>
          <w:sz w:val="22"/>
          <w:szCs w:val="22"/>
          <w:lang w:val="sk-SK"/>
        </w:rPr>
        <w:t xml:space="preserve">9.2. </w:t>
      </w:r>
      <w:r w:rsidRPr="00AA7C28">
        <w:rPr>
          <w:rFonts w:ascii="Arial Narrow" w:hAnsi="Arial Narrow"/>
          <w:sz w:val="22"/>
          <w:szCs w:val="22"/>
          <w:lang w:val="sk-SK"/>
        </w:rPr>
        <w:tab/>
      </w:r>
      <w:r w:rsidR="00003571" w:rsidRPr="00AA7C28">
        <w:rPr>
          <w:rFonts w:ascii="Arial Narrow" w:hAnsi="Arial Narrow"/>
          <w:sz w:val="22"/>
          <w:szCs w:val="22"/>
          <w:lang w:val="sk-SK"/>
        </w:rPr>
        <w:t>Písomnosti doručované prostredníctvom faxu sa považujú za doručené momentom vytlačenia správy o ich úspešnom odoslaní. Písomnosti doručované v elektronickej podobe, ak nie je preukázaný skorší termín doručenia, sa považujú za doručené prvý pracovný deň nasledujúci po ich odoslaní, aj keď si ich druhá strana neprečítala.</w:t>
      </w:r>
    </w:p>
    <w:p w14:paraId="3240EDEF" w14:textId="1AFE1BE6" w:rsidR="004455BC" w:rsidRPr="00AA7C28" w:rsidRDefault="003E1A32" w:rsidP="00AA7C28">
      <w:pPr>
        <w:pStyle w:val="Zkladntext"/>
        <w:spacing w:after="120"/>
        <w:ind w:left="851" w:right="124" w:hanging="851"/>
        <w:jc w:val="both"/>
        <w:rPr>
          <w:rFonts w:ascii="Arial Narrow" w:hAnsi="Arial Narrow"/>
          <w:sz w:val="22"/>
          <w:szCs w:val="22"/>
          <w:lang w:val="sk-SK"/>
        </w:rPr>
      </w:pPr>
      <w:r w:rsidRPr="00AA7C28">
        <w:rPr>
          <w:rFonts w:ascii="Arial Narrow" w:hAnsi="Arial Narrow"/>
          <w:sz w:val="22"/>
          <w:szCs w:val="22"/>
          <w:lang w:val="sk-SK"/>
        </w:rPr>
        <w:t xml:space="preserve">9.3. </w:t>
      </w:r>
      <w:r w:rsidRPr="00AA7C28">
        <w:rPr>
          <w:rFonts w:ascii="Arial Narrow" w:hAnsi="Arial Narrow"/>
          <w:sz w:val="22"/>
          <w:szCs w:val="22"/>
          <w:lang w:val="sk-SK"/>
        </w:rPr>
        <w:tab/>
      </w:r>
      <w:r w:rsidR="00003571" w:rsidRPr="00AA7C28">
        <w:rPr>
          <w:rFonts w:ascii="Arial Narrow" w:hAnsi="Arial Narrow"/>
          <w:sz w:val="22"/>
          <w:szCs w:val="22"/>
          <w:lang w:val="sk-SK"/>
        </w:rPr>
        <w:t>Odberateľ a dodávateľ sú povinní navzájom si oznámiť zmenu adresy na doručovanie, čísla faxu a elektronickej adresy (e-mail) v lehote do 14 kalendárnych dní od ich zmeny. Ak odberateľ alebo dodávateľ v stanovenej lehote druhú stranu o zmene neinformuje, považuje sa doručenie písomností za riadne vykonané na poslednú známu adresu.</w:t>
      </w:r>
    </w:p>
    <w:p w14:paraId="31EB86B8" w14:textId="77777777" w:rsidR="004455BC" w:rsidRPr="00AA7C28" w:rsidRDefault="00003571" w:rsidP="00AA7C28">
      <w:pPr>
        <w:pStyle w:val="Nadpis1"/>
        <w:spacing w:line="240" w:lineRule="auto"/>
        <w:ind w:left="0" w:right="198"/>
        <w:jc w:val="center"/>
        <w:rPr>
          <w:rFonts w:ascii="Arial Narrow" w:hAnsi="Arial Narrow"/>
          <w:sz w:val="22"/>
          <w:szCs w:val="22"/>
          <w:lang w:val="sk-SK"/>
        </w:rPr>
      </w:pPr>
      <w:r w:rsidRPr="00AA7C28">
        <w:rPr>
          <w:rFonts w:ascii="Arial Narrow" w:hAnsi="Arial Narrow"/>
          <w:sz w:val="22"/>
          <w:szCs w:val="22"/>
          <w:lang w:val="sk-SK"/>
        </w:rPr>
        <w:t>Čl. X</w:t>
      </w:r>
    </w:p>
    <w:p w14:paraId="339C1CA2" w14:textId="77777777" w:rsidR="004455BC" w:rsidRPr="00AA7C28" w:rsidRDefault="00003571" w:rsidP="00AA7C28">
      <w:pPr>
        <w:spacing w:after="120"/>
        <w:ind w:right="198"/>
        <w:jc w:val="center"/>
        <w:rPr>
          <w:rFonts w:ascii="Arial Narrow" w:hAnsi="Arial Narrow"/>
          <w:b/>
          <w:lang w:val="sk-SK"/>
        </w:rPr>
      </w:pPr>
      <w:r w:rsidRPr="00AA7C28">
        <w:rPr>
          <w:rFonts w:ascii="Arial Narrow" w:hAnsi="Arial Narrow"/>
          <w:b/>
          <w:lang w:val="sk-SK"/>
        </w:rPr>
        <w:t>Mimosúdne riešenie sporov</w:t>
      </w:r>
    </w:p>
    <w:p w14:paraId="21D07470" w14:textId="2290594C" w:rsidR="004455BC" w:rsidRPr="00AA7C28" w:rsidRDefault="00003571" w:rsidP="00AA7C28">
      <w:pPr>
        <w:pStyle w:val="Odsekzoznamu"/>
        <w:numPr>
          <w:ilvl w:val="1"/>
          <w:numId w:val="2"/>
        </w:numPr>
        <w:tabs>
          <w:tab w:val="left" w:pos="927"/>
        </w:tabs>
        <w:spacing w:after="120"/>
        <w:ind w:right="125" w:hanging="926"/>
        <w:rPr>
          <w:rFonts w:ascii="Arial Narrow" w:hAnsi="Arial Narrow"/>
          <w:lang w:val="sk-SK"/>
        </w:rPr>
      </w:pPr>
      <w:r w:rsidRPr="00AA7C28">
        <w:rPr>
          <w:rFonts w:ascii="Arial Narrow" w:hAnsi="Arial Narrow"/>
          <w:lang w:val="sk-SK"/>
        </w:rPr>
        <w:t xml:space="preserve">Odberateľ je oprávnený predložiť ÚRSO na mimosúdne riešenie sporu s dodávateľom alebo PDS, ak sa ohľadom predmetu sporu uskutočnilo reklamačné konanie, odberateľ nesúhlasí s výsledkom </w:t>
      </w:r>
      <w:r w:rsidRPr="00AA7C28">
        <w:rPr>
          <w:rFonts w:ascii="Arial Narrow" w:hAnsi="Arial Narrow"/>
          <w:lang w:val="sk-SK"/>
        </w:rPr>
        <w:lastRenderedPageBreak/>
        <w:t>reklamácie alebo so spôsobom jej vybavenia; možnosť obrátiť sa na súd tým nie je dotknutá.</w:t>
      </w:r>
    </w:p>
    <w:p w14:paraId="550F9E4A" w14:textId="377F6371" w:rsidR="004455BC" w:rsidRPr="00AA7C28" w:rsidRDefault="00003571" w:rsidP="00AA7C28">
      <w:pPr>
        <w:pStyle w:val="Odsekzoznamu"/>
        <w:numPr>
          <w:ilvl w:val="1"/>
          <w:numId w:val="2"/>
        </w:numPr>
        <w:tabs>
          <w:tab w:val="left" w:pos="927"/>
        </w:tabs>
        <w:spacing w:after="120"/>
        <w:ind w:right="128" w:hanging="926"/>
        <w:rPr>
          <w:rFonts w:ascii="Arial Narrow" w:hAnsi="Arial Narrow"/>
          <w:lang w:val="sk-SK"/>
        </w:rPr>
      </w:pPr>
      <w:r w:rsidRPr="00AA7C28">
        <w:rPr>
          <w:rFonts w:ascii="Arial Narrow" w:hAnsi="Arial Narrow"/>
          <w:lang w:val="sk-SK"/>
        </w:rPr>
        <w:t>Návrh na začatie mimosúdneho riešenia sa doručí na adresu sídla úradu alebo elektronicky na adresu</w:t>
      </w:r>
      <w:r w:rsidRPr="00AA7C28">
        <w:rPr>
          <w:rFonts w:ascii="Arial Narrow" w:hAnsi="Arial Narrow"/>
          <w:color w:val="0000FF"/>
          <w:spacing w:val="-1"/>
          <w:lang w:val="sk-SK"/>
        </w:rPr>
        <w:t xml:space="preserve"> </w:t>
      </w:r>
      <w:r w:rsidRPr="00AA7C28">
        <w:rPr>
          <w:rFonts w:ascii="Arial Narrow" w:hAnsi="Arial Narrow"/>
          <w:color w:val="0000FF"/>
          <w:spacing w:val="-116"/>
          <w:u w:val="single" w:color="0000FF"/>
          <w:lang w:val="sk-SK"/>
        </w:rPr>
        <w:t>u</w:t>
      </w:r>
      <w:r w:rsidRPr="00AA7C28">
        <w:rPr>
          <w:rFonts w:ascii="Arial Narrow" w:hAnsi="Arial Narrow"/>
          <w:color w:val="0000FF"/>
          <w:spacing w:val="61"/>
          <w:lang w:val="sk-SK"/>
        </w:rPr>
        <w:t xml:space="preserve"> </w:t>
      </w:r>
      <w:hyperlink r:id="rId8">
        <w:r w:rsidRPr="00AA7C28">
          <w:rPr>
            <w:rFonts w:ascii="Arial Narrow" w:hAnsi="Arial Narrow"/>
            <w:color w:val="0000FF"/>
            <w:u w:val="single" w:color="0000FF"/>
            <w:lang w:val="sk-SK"/>
          </w:rPr>
          <w:t>rso@urso.gov.sk</w:t>
        </w:r>
      </w:hyperlink>
      <w:r w:rsidR="005544F5" w:rsidRPr="00AA7C28">
        <w:rPr>
          <w:rFonts w:ascii="Arial Narrow" w:hAnsi="Arial Narrow"/>
          <w:color w:val="0000FF"/>
          <w:u w:val="single" w:color="0000FF"/>
          <w:lang w:val="sk-SK"/>
        </w:rPr>
        <w:t>.</w:t>
      </w:r>
    </w:p>
    <w:p w14:paraId="53386029" w14:textId="74814C13" w:rsidR="004455BC" w:rsidRPr="00AA7C28" w:rsidRDefault="00003571" w:rsidP="00AA7C28">
      <w:pPr>
        <w:pStyle w:val="Odsekzoznamu"/>
        <w:numPr>
          <w:ilvl w:val="1"/>
          <w:numId w:val="2"/>
        </w:numPr>
        <w:tabs>
          <w:tab w:val="left" w:pos="927"/>
        </w:tabs>
        <w:spacing w:after="120"/>
        <w:ind w:right="125" w:hanging="926"/>
        <w:rPr>
          <w:rFonts w:ascii="Arial Narrow" w:hAnsi="Arial Narrow"/>
          <w:lang w:val="sk-SK"/>
        </w:rPr>
      </w:pPr>
      <w:r w:rsidRPr="00AA7C28">
        <w:rPr>
          <w:rFonts w:ascii="Arial Narrow" w:hAnsi="Arial Narrow"/>
          <w:lang w:val="sk-SK"/>
        </w:rPr>
        <w:t xml:space="preserve">Návrh na začatie mimosúdneho riešenia sporu musí obsahovať náležitosti podľa </w:t>
      </w:r>
      <w:r w:rsidR="00F23E25" w:rsidRPr="00AA7C28">
        <w:rPr>
          <w:rFonts w:ascii="Arial Narrow" w:hAnsi="Arial Narrow"/>
          <w:lang w:val="sk-SK" w:bidi="tzm-Arab-MA"/>
        </w:rPr>
        <w:t>zákona č. 250/2012 Z. z. o regulácii v sieťových odvetviach (ďalej len „</w:t>
      </w:r>
      <w:r w:rsidR="00F23E25" w:rsidRPr="00AA7C28">
        <w:rPr>
          <w:rFonts w:ascii="Arial Narrow" w:hAnsi="Arial Narrow"/>
          <w:b/>
          <w:bCs/>
          <w:lang w:val="sk-SK" w:bidi="tzm-Arab-MA"/>
        </w:rPr>
        <w:t>zákon o regulácii</w:t>
      </w:r>
      <w:r w:rsidR="00F23E25" w:rsidRPr="00AA7C28">
        <w:rPr>
          <w:rFonts w:ascii="Arial Narrow" w:hAnsi="Arial Narrow"/>
          <w:lang w:val="sk-SK" w:bidi="tzm-Arab-MA"/>
        </w:rPr>
        <w:t>“).</w:t>
      </w:r>
    </w:p>
    <w:p w14:paraId="34CDF896" w14:textId="77777777" w:rsidR="004455BC" w:rsidRPr="00AA7C28" w:rsidRDefault="00003571" w:rsidP="00AA7C28">
      <w:pPr>
        <w:pStyle w:val="Odsekzoznamu"/>
        <w:numPr>
          <w:ilvl w:val="1"/>
          <w:numId w:val="2"/>
        </w:numPr>
        <w:tabs>
          <w:tab w:val="left" w:pos="927"/>
        </w:tabs>
        <w:spacing w:after="120"/>
        <w:ind w:right="125" w:hanging="926"/>
        <w:rPr>
          <w:rFonts w:ascii="Arial Narrow" w:hAnsi="Arial Narrow"/>
          <w:lang w:val="sk-SK"/>
        </w:rPr>
      </w:pPr>
      <w:r w:rsidRPr="00AA7C28">
        <w:rPr>
          <w:rFonts w:ascii="Arial Narrow" w:hAnsi="Arial Narrow"/>
          <w:lang w:val="sk-SK"/>
        </w:rPr>
        <w:t>Návrh na začatie mimosúdneho riešenia sporu predloží odberateľ bez zbytočného odkladu, najneskôr do 45 dní od doručenia vybavenia reklamácie.</w:t>
      </w:r>
    </w:p>
    <w:p w14:paraId="5CC6575A" w14:textId="77777777" w:rsidR="004455BC" w:rsidRPr="00AA7C28" w:rsidRDefault="00003571" w:rsidP="00AA7C28">
      <w:pPr>
        <w:pStyle w:val="Odsekzoznamu"/>
        <w:numPr>
          <w:ilvl w:val="1"/>
          <w:numId w:val="2"/>
        </w:numPr>
        <w:tabs>
          <w:tab w:val="left" w:pos="927"/>
        </w:tabs>
        <w:spacing w:after="120"/>
        <w:ind w:right="127" w:hanging="926"/>
        <w:rPr>
          <w:rFonts w:ascii="Arial Narrow" w:hAnsi="Arial Narrow"/>
          <w:lang w:val="sk-SK"/>
        </w:rPr>
      </w:pPr>
      <w:r w:rsidRPr="00AA7C28">
        <w:rPr>
          <w:rFonts w:ascii="Arial Narrow" w:hAnsi="Arial Narrow"/>
          <w:lang w:val="sk-SK"/>
        </w:rPr>
        <w:t>Dodávateľ alebo PDS a odberateľ ako účastníci riešenia sporu sú povinní a oprávnení navrhovať dôkazy a ich doplnenie, predkladať podklady potrebné na vecné posúdenie sporu. Úrad predložený spor rieši nestranne s cieľom jeho urovnania. Lehota na ukončenie mimosúdneho riešenia sporu je 60 dní od podania úplného návrhu, v zložitých prípadoch 90 dní od podania úplného</w:t>
      </w:r>
      <w:r w:rsidRPr="00AA7C28">
        <w:rPr>
          <w:rFonts w:ascii="Arial Narrow" w:hAnsi="Arial Narrow"/>
          <w:spacing w:val="-1"/>
          <w:lang w:val="sk-SK"/>
        </w:rPr>
        <w:t xml:space="preserve"> </w:t>
      </w:r>
      <w:r w:rsidRPr="00AA7C28">
        <w:rPr>
          <w:rFonts w:ascii="Arial Narrow" w:hAnsi="Arial Narrow"/>
          <w:lang w:val="sk-SK"/>
        </w:rPr>
        <w:t>návrhu.</w:t>
      </w:r>
    </w:p>
    <w:p w14:paraId="4011EEC3" w14:textId="77777777" w:rsidR="004455BC" w:rsidRPr="00AA7C28" w:rsidRDefault="00003571" w:rsidP="00AA7C28">
      <w:pPr>
        <w:pStyle w:val="Odsekzoznamu"/>
        <w:numPr>
          <w:ilvl w:val="1"/>
          <w:numId w:val="2"/>
        </w:numPr>
        <w:tabs>
          <w:tab w:val="left" w:pos="927"/>
        </w:tabs>
        <w:spacing w:after="120"/>
        <w:ind w:right="126" w:hanging="926"/>
        <w:rPr>
          <w:rFonts w:ascii="Arial Narrow" w:hAnsi="Arial Narrow"/>
          <w:lang w:val="sk-SK"/>
        </w:rPr>
      </w:pPr>
      <w:r w:rsidRPr="00AA7C28">
        <w:rPr>
          <w:rFonts w:ascii="Arial Narrow" w:hAnsi="Arial Narrow"/>
          <w:lang w:val="sk-SK"/>
        </w:rPr>
        <w:t>Mimosúdne riešenie sporu sa skončí uzatvorením písomnej dohody, ktorá je záväzná pre obe strany sporu alebo márnym uplynutím lehoty, ak k uzatvoreniu dohody nedošlo. Skončenie mimosúdneho riešenia sporu z dôvodu márneho uplynutia lehoty úrad oznámi účastníkom sporového konania.</w:t>
      </w:r>
    </w:p>
    <w:p w14:paraId="211D63C7" w14:textId="77777777" w:rsidR="004455BC" w:rsidRPr="00AA7C28" w:rsidRDefault="00003571" w:rsidP="00AA7C28">
      <w:pPr>
        <w:pStyle w:val="Nadpis1"/>
        <w:spacing w:line="240" w:lineRule="auto"/>
        <w:ind w:left="285" w:right="198"/>
        <w:jc w:val="center"/>
        <w:rPr>
          <w:rFonts w:ascii="Arial Narrow" w:hAnsi="Arial Narrow"/>
          <w:sz w:val="22"/>
          <w:szCs w:val="22"/>
          <w:lang w:val="sk-SK"/>
        </w:rPr>
      </w:pPr>
      <w:r w:rsidRPr="00AA7C28">
        <w:rPr>
          <w:rFonts w:ascii="Arial Narrow" w:hAnsi="Arial Narrow"/>
          <w:sz w:val="22"/>
          <w:szCs w:val="22"/>
          <w:lang w:val="sk-SK"/>
        </w:rPr>
        <w:t>Čl. XI</w:t>
      </w:r>
    </w:p>
    <w:p w14:paraId="7F897DE4" w14:textId="77777777" w:rsidR="004455BC" w:rsidRPr="00AA7C28" w:rsidRDefault="00003571" w:rsidP="00AA7C28">
      <w:pPr>
        <w:spacing w:after="120"/>
        <w:ind w:left="289" w:right="198"/>
        <w:jc w:val="center"/>
        <w:rPr>
          <w:rFonts w:ascii="Arial Narrow" w:hAnsi="Arial Narrow"/>
          <w:b/>
          <w:lang w:val="sk-SK"/>
        </w:rPr>
      </w:pPr>
      <w:r w:rsidRPr="00AA7C28">
        <w:rPr>
          <w:rFonts w:ascii="Arial Narrow" w:hAnsi="Arial Narrow"/>
          <w:b/>
          <w:lang w:val="sk-SK"/>
        </w:rPr>
        <w:t>Záverečné ustanovenia</w:t>
      </w:r>
    </w:p>
    <w:p w14:paraId="780F3584" w14:textId="74CFC424" w:rsidR="00312CF1" w:rsidRPr="005A4F11" w:rsidRDefault="004C4F78" w:rsidP="00AA7C28">
      <w:pPr>
        <w:pStyle w:val="Odsekzoznamu"/>
        <w:numPr>
          <w:ilvl w:val="1"/>
          <w:numId w:val="1"/>
        </w:numPr>
        <w:tabs>
          <w:tab w:val="left" w:pos="927"/>
        </w:tabs>
        <w:spacing w:after="120"/>
        <w:ind w:hanging="926"/>
        <w:rPr>
          <w:rFonts w:ascii="Arial Narrow" w:hAnsi="Arial Narrow"/>
          <w:lang w:val="sk-SK"/>
        </w:rPr>
      </w:pPr>
      <w:r w:rsidRPr="005A4F11">
        <w:rPr>
          <w:rFonts w:ascii="Arial Narrow" w:hAnsi="Arial Narrow"/>
          <w:lang w:val="sk-SK"/>
        </w:rPr>
        <w:t>Maximálny finančný limit predmetnej rámcovej dohody je 700 430,00 EUR bez DPH (840 516,00 EUR s DPH). T</w:t>
      </w:r>
      <w:r w:rsidR="00003571" w:rsidRPr="005A4F11">
        <w:rPr>
          <w:rFonts w:ascii="Arial Narrow" w:hAnsi="Arial Narrow"/>
          <w:lang w:val="sk-SK"/>
        </w:rPr>
        <w:t xml:space="preserve">áto rámcová dohoda </w:t>
      </w:r>
      <w:r w:rsidR="00003571" w:rsidRPr="005A4F11">
        <w:rPr>
          <w:rFonts w:ascii="Arial Narrow" w:hAnsi="Arial Narrow"/>
          <w:spacing w:val="-3"/>
          <w:lang w:val="sk-SK"/>
        </w:rPr>
        <w:t xml:space="preserve">sa </w:t>
      </w:r>
      <w:r w:rsidR="00003571" w:rsidRPr="005A4F11">
        <w:rPr>
          <w:rFonts w:ascii="Arial Narrow" w:hAnsi="Arial Narrow"/>
          <w:lang w:val="sk-SK"/>
        </w:rPr>
        <w:t>uzatvára na dobu určitú do</w:t>
      </w:r>
      <w:r w:rsidR="00003571" w:rsidRPr="005A4F11">
        <w:rPr>
          <w:rFonts w:ascii="Arial Narrow" w:hAnsi="Arial Narrow"/>
          <w:spacing w:val="5"/>
          <w:lang w:val="sk-SK"/>
        </w:rPr>
        <w:t xml:space="preserve"> </w:t>
      </w:r>
      <w:r w:rsidR="00003571" w:rsidRPr="005A4F11">
        <w:rPr>
          <w:rFonts w:ascii="Arial Narrow" w:hAnsi="Arial Narrow"/>
          <w:lang w:val="sk-SK"/>
        </w:rPr>
        <w:t>31.12.202</w:t>
      </w:r>
      <w:r w:rsidR="00985A09" w:rsidRPr="005A4F11">
        <w:rPr>
          <w:rFonts w:ascii="Arial Narrow" w:hAnsi="Arial Narrow"/>
          <w:lang w:val="sk-SK"/>
        </w:rPr>
        <w:t>1</w:t>
      </w:r>
      <w:r w:rsidRPr="005A4F11">
        <w:rPr>
          <w:rFonts w:ascii="Arial Narrow" w:hAnsi="Arial Narrow"/>
          <w:lang w:val="sk-SK"/>
        </w:rPr>
        <w:t>. V prípade, ak dôjde k vyčerpaniu maximálneho finančného limitu pred uplynutím</w:t>
      </w:r>
      <w:r w:rsidR="00FA4531" w:rsidRPr="005A4F11">
        <w:rPr>
          <w:rFonts w:ascii="Arial Narrow" w:hAnsi="Arial Narrow"/>
          <w:lang w:val="sk-SK"/>
        </w:rPr>
        <w:t xml:space="preserve"> doby platnosti tejto rámcovej dohody, platnosť rámcovej dohody zaniká </w:t>
      </w:r>
      <w:r w:rsidR="0030321A" w:rsidRPr="005A4F11">
        <w:rPr>
          <w:rFonts w:ascii="Arial Narrow" w:hAnsi="Arial Narrow"/>
          <w:lang w:val="sk-SK"/>
        </w:rPr>
        <w:t>vyčerpaním jej maximálneho finančného limitu.</w:t>
      </w:r>
    </w:p>
    <w:p w14:paraId="0131265D" w14:textId="706AB47D" w:rsidR="004455BC" w:rsidRPr="00AA7C28" w:rsidRDefault="00003571" w:rsidP="00AA7C28">
      <w:pPr>
        <w:pStyle w:val="Odsekzoznamu"/>
        <w:numPr>
          <w:ilvl w:val="1"/>
          <w:numId w:val="1"/>
        </w:numPr>
        <w:tabs>
          <w:tab w:val="left" w:pos="927"/>
        </w:tabs>
        <w:spacing w:after="120"/>
        <w:ind w:right="123" w:hanging="926"/>
        <w:rPr>
          <w:rFonts w:ascii="Arial Narrow" w:hAnsi="Arial Narrow"/>
          <w:lang w:val="sk-SK"/>
        </w:rPr>
      </w:pPr>
      <w:r w:rsidRPr="00AA7C28">
        <w:rPr>
          <w:rFonts w:ascii="Arial Narrow" w:hAnsi="Arial Narrow"/>
          <w:lang w:val="sk-SK"/>
        </w:rPr>
        <w:t xml:space="preserve">Zmluvné strany sa dohodli, že na právne vzťahy vyplývajúce a vznikajúce z tejto rámcovej dohody a Zmluvy o združenej dodávke zemného plynu sa vzťahujú aj ustanovenia zákona </w:t>
      </w:r>
      <w:r w:rsidR="00B73ED6" w:rsidRPr="00AA7C28">
        <w:rPr>
          <w:rFonts w:ascii="Arial Narrow" w:hAnsi="Arial Narrow"/>
          <w:lang w:val="sk-SK"/>
        </w:rPr>
        <w:t>o energetike</w:t>
      </w:r>
      <w:r w:rsidRPr="00AA7C28">
        <w:rPr>
          <w:rFonts w:ascii="Arial Narrow" w:hAnsi="Arial Narrow"/>
          <w:lang w:val="sk-SK"/>
        </w:rPr>
        <w:t xml:space="preserve">, zákona </w:t>
      </w:r>
      <w:r w:rsidR="003D33DD" w:rsidRPr="00AA7C28">
        <w:rPr>
          <w:rFonts w:ascii="Arial Narrow" w:hAnsi="Arial Narrow"/>
          <w:lang w:val="sk-SK"/>
        </w:rPr>
        <w:t>o reguláci</w:t>
      </w:r>
      <w:r w:rsidR="00CD2CA9" w:rsidRPr="00AA7C28">
        <w:rPr>
          <w:rFonts w:ascii="Arial Narrow" w:hAnsi="Arial Narrow"/>
          <w:lang w:val="sk-SK"/>
        </w:rPr>
        <w:t>i</w:t>
      </w:r>
      <w:r w:rsidRPr="00AA7C28">
        <w:rPr>
          <w:rFonts w:ascii="Arial Narrow" w:hAnsi="Arial Narrow"/>
          <w:lang w:val="sk-SK"/>
        </w:rPr>
        <w:t xml:space="preserve">, vyhlášky č. 24/2013 Z. z., ktorou sa ustanovujú pravidlá pre fungovanie vnútorného trhu s elektrinou a pravidlá pre fungovanie vnútorného trhu s plynom v znení vyhlášky č. 423/2013 </w:t>
      </w:r>
      <w:r w:rsidRPr="00AA7C28">
        <w:rPr>
          <w:rFonts w:ascii="Arial Narrow" w:hAnsi="Arial Narrow"/>
          <w:spacing w:val="-3"/>
          <w:lang w:val="sk-SK"/>
        </w:rPr>
        <w:t xml:space="preserve">Z. </w:t>
      </w:r>
      <w:r w:rsidRPr="00AA7C28">
        <w:rPr>
          <w:rFonts w:ascii="Arial Narrow" w:hAnsi="Arial Narrow"/>
          <w:lang w:val="sk-SK"/>
        </w:rPr>
        <w:t>z. a ďalšie súvisiace právne predpisy, PP PDS, na ktoré sú OM pripojené</w:t>
      </w:r>
      <w:r w:rsidR="00553FE5" w:rsidRPr="00AA7C28">
        <w:rPr>
          <w:rFonts w:ascii="Arial Narrow" w:hAnsi="Arial Narrow"/>
          <w:lang w:val="sk-SK"/>
        </w:rPr>
        <w:t>; PP PDS tvoria neoddeliteľnú prílohu č. 5 k tejto rámcovej dohode (ďalej len „</w:t>
      </w:r>
      <w:r w:rsidR="00210F4F" w:rsidRPr="00AA7C28">
        <w:rPr>
          <w:rFonts w:ascii="Arial Narrow" w:hAnsi="Arial Narrow"/>
          <w:b/>
          <w:bCs/>
          <w:lang w:val="sk-SK"/>
        </w:rPr>
        <w:t>P</w:t>
      </w:r>
      <w:r w:rsidR="00553FE5" w:rsidRPr="00AA7C28">
        <w:rPr>
          <w:rFonts w:ascii="Arial Narrow" w:hAnsi="Arial Narrow"/>
          <w:b/>
          <w:bCs/>
          <w:lang w:val="sk-SK"/>
        </w:rPr>
        <w:t>ríloha č. 5</w:t>
      </w:r>
      <w:r w:rsidR="00553FE5" w:rsidRPr="00AA7C28">
        <w:rPr>
          <w:rFonts w:ascii="Arial Narrow" w:hAnsi="Arial Narrow"/>
          <w:lang w:val="sk-SK"/>
        </w:rPr>
        <w:t xml:space="preserve">“). </w:t>
      </w:r>
      <w:r w:rsidRPr="00AA7C28">
        <w:rPr>
          <w:rFonts w:ascii="Arial Narrow" w:hAnsi="Arial Narrow"/>
          <w:lang w:val="sk-SK"/>
        </w:rPr>
        <w:t>V prípade nesúladu medzi ustanoveniami tejto rámcovej dohody, Zmluvy o združenej dodávke elektriny majú prednosť ustanovenia PP</w:t>
      </w:r>
      <w:r w:rsidRPr="00AA7C28">
        <w:rPr>
          <w:rFonts w:ascii="Arial Narrow" w:hAnsi="Arial Narrow"/>
          <w:spacing w:val="-10"/>
          <w:lang w:val="sk-SK"/>
        </w:rPr>
        <w:t xml:space="preserve"> </w:t>
      </w:r>
      <w:r w:rsidRPr="00AA7C28">
        <w:rPr>
          <w:rFonts w:ascii="Arial Narrow" w:hAnsi="Arial Narrow"/>
          <w:lang w:val="sk-SK"/>
        </w:rPr>
        <w:t>PDS.</w:t>
      </w:r>
    </w:p>
    <w:p w14:paraId="559976F4" w14:textId="6A1C3A31" w:rsidR="004455BC" w:rsidRPr="00AA7C28" w:rsidRDefault="00003571" w:rsidP="00AA7C28">
      <w:pPr>
        <w:pStyle w:val="Odsekzoznamu"/>
        <w:numPr>
          <w:ilvl w:val="1"/>
          <w:numId w:val="1"/>
        </w:numPr>
        <w:tabs>
          <w:tab w:val="left" w:pos="927"/>
        </w:tabs>
        <w:spacing w:after="120"/>
        <w:ind w:right="125" w:hanging="926"/>
        <w:rPr>
          <w:rFonts w:ascii="Arial Narrow" w:hAnsi="Arial Narrow"/>
          <w:lang w:val="sk-SK"/>
        </w:rPr>
      </w:pPr>
      <w:r w:rsidRPr="00AA7C28">
        <w:rPr>
          <w:rFonts w:ascii="Arial Narrow" w:hAnsi="Arial Narrow"/>
          <w:lang w:val="sk-SK"/>
        </w:rPr>
        <w:t>Zmluvné strany sa taktiež dohodli, že pre účely tejto rámcovej dohody majú odborné pojmy</w:t>
      </w:r>
      <w:r w:rsidR="00B73ED6" w:rsidRPr="00AA7C28">
        <w:rPr>
          <w:rFonts w:ascii="Arial Narrow" w:hAnsi="Arial Narrow"/>
          <w:lang w:val="sk-SK"/>
        </w:rPr>
        <w:t xml:space="preserve"> </w:t>
      </w:r>
      <w:r w:rsidRPr="00AA7C28">
        <w:rPr>
          <w:rFonts w:ascii="Arial Narrow" w:hAnsi="Arial Narrow"/>
          <w:lang w:val="sk-SK"/>
        </w:rPr>
        <w:t xml:space="preserve">a terminológia význam v súlade so zákonom </w:t>
      </w:r>
      <w:r w:rsidR="00B73ED6" w:rsidRPr="00AA7C28">
        <w:rPr>
          <w:rFonts w:ascii="Arial Narrow" w:hAnsi="Arial Narrow"/>
          <w:lang w:val="sk-SK"/>
        </w:rPr>
        <w:t>o energetike.</w:t>
      </w:r>
    </w:p>
    <w:p w14:paraId="7B755F2E" w14:textId="3880E90A" w:rsidR="004455BC" w:rsidRPr="00AA7C28" w:rsidRDefault="00003571" w:rsidP="00AA7C28">
      <w:pPr>
        <w:pStyle w:val="Odsekzoznamu"/>
        <w:numPr>
          <w:ilvl w:val="1"/>
          <w:numId w:val="1"/>
        </w:numPr>
        <w:tabs>
          <w:tab w:val="left" w:pos="927"/>
        </w:tabs>
        <w:spacing w:after="120"/>
        <w:ind w:right="126" w:hanging="926"/>
        <w:rPr>
          <w:rFonts w:ascii="Arial Narrow" w:hAnsi="Arial Narrow"/>
          <w:lang w:val="sk-SK"/>
        </w:rPr>
      </w:pPr>
      <w:r w:rsidRPr="00AA7C28">
        <w:rPr>
          <w:rFonts w:ascii="Arial Narrow" w:hAnsi="Arial Narrow"/>
          <w:lang w:val="sk-SK"/>
        </w:rPr>
        <w:t>Táto rámcová dohoda vzniká prejavom súhlasu s celým jej obsahom a jej podpísaním oprávnenými  zástupcami zmluvných strán. Ustanovenia tejto rámcove</w:t>
      </w:r>
      <w:r w:rsidR="00B73ED6" w:rsidRPr="00AA7C28">
        <w:rPr>
          <w:rFonts w:ascii="Arial Narrow" w:hAnsi="Arial Narrow"/>
          <w:lang w:val="sk-SK"/>
        </w:rPr>
        <w:t>j</w:t>
      </w:r>
      <w:r w:rsidRPr="00AA7C28">
        <w:rPr>
          <w:rFonts w:ascii="Arial Narrow" w:hAnsi="Arial Narrow"/>
          <w:lang w:val="sk-SK"/>
        </w:rPr>
        <w:t xml:space="preserve"> dohody a Zmluvy o združenej dodávke zemného plynu majú prednosť pred obchodnými podmienkami</w:t>
      </w:r>
      <w:r w:rsidRPr="00AA7C28">
        <w:rPr>
          <w:rFonts w:ascii="Arial Narrow" w:hAnsi="Arial Narrow"/>
          <w:spacing w:val="-8"/>
          <w:lang w:val="sk-SK"/>
        </w:rPr>
        <w:t xml:space="preserve"> </w:t>
      </w:r>
      <w:r w:rsidRPr="00AA7C28">
        <w:rPr>
          <w:rFonts w:ascii="Arial Narrow" w:hAnsi="Arial Narrow"/>
          <w:lang w:val="sk-SK"/>
        </w:rPr>
        <w:t>dodávateľa.</w:t>
      </w:r>
    </w:p>
    <w:p w14:paraId="60D16CA2" w14:textId="35776CBB" w:rsidR="004455BC" w:rsidRPr="00AA7C28" w:rsidRDefault="00003571" w:rsidP="00AA7C28">
      <w:pPr>
        <w:pStyle w:val="Odsekzoznamu"/>
        <w:numPr>
          <w:ilvl w:val="1"/>
          <w:numId w:val="1"/>
        </w:numPr>
        <w:tabs>
          <w:tab w:val="left" w:pos="927"/>
        </w:tabs>
        <w:spacing w:after="120"/>
        <w:ind w:right="126" w:hanging="926"/>
        <w:rPr>
          <w:rFonts w:ascii="Arial Narrow" w:hAnsi="Arial Narrow"/>
          <w:lang w:val="sk-SK"/>
        </w:rPr>
      </w:pPr>
      <w:r w:rsidRPr="00AA7C28">
        <w:rPr>
          <w:rFonts w:ascii="Arial Narrow" w:hAnsi="Arial Narrow"/>
          <w:lang w:val="sk-SK"/>
        </w:rPr>
        <w:t xml:space="preserve">Táto rámcová dohoda môže byť zmenená alebo doplnená len po predchádzajúcej dohode zmluvných strán iba formou písomného dodatku, ktorý bude neoddeliteľnou súčasťou tejto </w:t>
      </w:r>
      <w:r w:rsidR="00D01003" w:rsidRPr="00AA7C28">
        <w:rPr>
          <w:rFonts w:ascii="Arial Narrow" w:hAnsi="Arial Narrow"/>
          <w:lang w:val="sk-SK"/>
        </w:rPr>
        <w:t xml:space="preserve">rámcovej </w:t>
      </w:r>
      <w:r w:rsidRPr="00AA7C28">
        <w:rPr>
          <w:rFonts w:ascii="Arial Narrow" w:hAnsi="Arial Narrow"/>
          <w:lang w:val="sk-SK"/>
        </w:rPr>
        <w:t>dohody.</w:t>
      </w:r>
    </w:p>
    <w:p w14:paraId="5D4165AE" w14:textId="29E13EBC" w:rsidR="004455BC" w:rsidRPr="00AA7C28" w:rsidRDefault="00003571" w:rsidP="00AA7C28">
      <w:pPr>
        <w:pStyle w:val="Odsekzoznamu"/>
        <w:numPr>
          <w:ilvl w:val="1"/>
          <w:numId w:val="1"/>
        </w:numPr>
        <w:tabs>
          <w:tab w:val="left" w:pos="927"/>
        </w:tabs>
        <w:spacing w:after="120"/>
        <w:ind w:right="127" w:hanging="926"/>
        <w:rPr>
          <w:rFonts w:ascii="Arial Narrow" w:hAnsi="Arial Narrow"/>
          <w:lang w:val="sk-SK"/>
        </w:rPr>
      </w:pPr>
      <w:r w:rsidRPr="00AA7C28">
        <w:rPr>
          <w:rFonts w:ascii="Arial Narrow" w:hAnsi="Arial Narrow"/>
          <w:lang w:val="sk-SK"/>
        </w:rPr>
        <w:t xml:space="preserve">Zmluvné strany nie sú oprávnené postúpiť svoje práva a povinnosti z tejto rámcovej dohody a zo zmluvy o združenej dodávke </w:t>
      </w:r>
      <w:r w:rsidR="00D01003" w:rsidRPr="00AA7C28">
        <w:rPr>
          <w:rFonts w:ascii="Arial Narrow" w:hAnsi="Arial Narrow"/>
          <w:lang w:val="sk-SK"/>
        </w:rPr>
        <w:t xml:space="preserve">plynu </w:t>
      </w:r>
      <w:r w:rsidRPr="00AA7C28">
        <w:rPr>
          <w:rFonts w:ascii="Arial Narrow" w:hAnsi="Arial Narrow"/>
          <w:lang w:val="sk-SK"/>
        </w:rPr>
        <w:t>tretej osobe bez predchádzajúceho písomného súhlasu zmluvnej strany.</w:t>
      </w:r>
    </w:p>
    <w:p w14:paraId="1DA5A3BA" w14:textId="77777777" w:rsidR="004455BC" w:rsidRPr="00AA7C28" w:rsidRDefault="00003571" w:rsidP="00AA7C28">
      <w:pPr>
        <w:pStyle w:val="Odsekzoznamu"/>
        <w:numPr>
          <w:ilvl w:val="1"/>
          <w:numId w:val="1"/>
        </w:numPr>
        <w:tabs>
          <w:tab w:val="left" w:pos="927"/>
        </w:tabs>
        <w:spacing w:after="120"/>
        <w:ind w:hanging="926"/>
        <w:rPr>
          <w:rFonts w:ascii="Arial Narrow" w:hAnsi="Arial Narrow"/>
          <w:lang w:val="sk-SK"/>
        </w:rPr>
      </w:pPr>
      <w:r w:rsidRPr="00AA7C28">
        <w:rPr>
          <w:rFonts w:ascii="Arial Narrow" w:hAnsi="Arial Narrow"/>
          <w:lang w:val="sk-SK"/>
        </w:rPr>
        <w:t>Túto dohodu možno ukončiť pred uplynutím dohodnutej doby</w:t>
      </w:r>
      <w:r w:rsidRPr="00AA7C28">
        <w:rPr>
          <w:rFonts w:ascii="Arial Narrow" w:hAnsi="Arial Narrow"/>
          <w:spacing w:val="-4"/>
          <w:lang w:val="sk-SK"/>
        </w:rPr>
        <w:t xml:space="preserve"> </w:t>
      </w:r>
      <w:r w:rsidRPr="00AA7C28">
        <w:rPr>
          <w:rFonts w:ascii="Arial Narrow" w:hAnsi="Arial Narrow"/>
          <w:lang w:val="sk-SK"/>
        </w:rPr>
        <w:t>platnosti:</w:t>
      </w:r>
    </w:p>
    <w:p w14:paraId="7686EB63" w14:textId="779133DB" w:rsidR="004455BC" w:rsidRPr="00AA7C28" w:rsidRDefault="00046EC4" w:rsidP="00AA7C28">
      <w:pPr>
        <w:pStyle w:val="Odsekzoznamu"/>
        <w:numPr>
          <w:ilvl w:val="2"/>
          <w:numId w:val="1"/>
        </w:numPr>
        <w:tabs>
          <w:tab w:val="left" w:pos="1701"/>
        </w:tabs>
        <w:spacing w:after="120"/>
        <w:ind w:hanging="709"/>
        <w:rPr>
          <w:rFonts w:ascii="Arial Narrow" w:hAnsi="Arial Narrow"/>
          <w:lang w:val="sk-SK"/>
        </w:rPr>
      </w:pPr>
      <w:r w:rsidRPr="00AA7C28">
        <w:rPr>
          <w:rFonts w:ascii="Arial Narrow" w:hAnsi="Arial Narrow"/>
          <w:lang w:val="sk-SK"/>
        </w:rPr>
        <w:t xml:space="preserve"> </w:t>
      </w:r>
      <w:r w:rsidR="00003571" w:rsidRPr="00AA7C28">
        <w:rPr>
          <w:rFonts w:ascii="Arial Narrow" w:hAnsi="Arial Narrow"/>
          <w:lang w:val="sk-SK"/>
        </w:rPr>
        <w:t>dohodou obidvoch zmluvných</w:t>
      </w:r>
      <w:r w:rsidR="00003571" w:rsidRPr="00AA7C28">
        <w:rPr>
          <w:rFonts w:ascii="Arial Narrow" w:hAnsi="Arial Narrow"/>
          <w:spacing w:val="-1"/>
          <w:lang w:val="sk-SK"/>
        </w:rPr>
        <w:t xml:space="preserve"> </w:t>
      </w:r>
      <w:r w:rsidR="00003571" w:rsidRPr="00AA7C28">
        <w:rPr>
          <w:rFonts w:ascii="Arial Narrow" w:hAnsi="Arial Narrow"/>
          <w:lang w:val="sk-SK"/>
        </w:rPr>
        <w:t>strán;</w:t>
      </w:r>
    </w:p>
    <w:p w14:paraId="3101267C" w14:textId="0A2E95AB" w:rsidR="004455BC" w:rsidRPr="00AA7C28" w:rsidRDefault="00003571" w:rsidP="00AA7C28">
      <w:pPr>
        <w:pStyle w:val="Odsekzoznamu"/>
        <w:numPr>
          <w:ilvl w:val="2"/>
          <w:numId w:val="1"/>
        </w:numPr>
        <w:tabs>
          <w:tab w:val="left" w:pos="1701"/>
        </w:tabs>
        <w:spacing w:after="120"/>
        <w:ind w:left="1701" w:right="125" w:hanging="775"/>
        <w:rPr>
          <w:rFonts w:ascii="Arial Narrow" w:hAnsi="Arial Narrow"/>
          <w:lang w:val="sk-SK"/>
        </w:rPr>
      </w:pPr>
      <w:r w:rsidRPr="00AA7C28">
        <w:rPr>
          <w:rFonts w:ascii="Arial Narrow" w:hAnsi="Arial Narrow"/>
          <w:lang w:val="sk-SK"/>
        </w:rPr>
        <w:t xml:space="preserve">výpoveďou </w:t>
      </w:r>
      <w:r w:rsidR="00DD435D" w:rsidRPr="00AA7C28">
        <w:rPr>
          <w:rFonts w:ascii="Arial Narrow" w:hAnsi="Arial Narrow"/>
          <w:lang w:val="sk-SK"/>
        </w:rPr>
        <w:t xml:space="preserve">bez uvedenia dôvodu </w:t>
      </w:r>
      <w:r w:rsidRPr="00AA7C28">
        <w:rPr>
          <w:rFonts w:ascii="Arial Narrow" w:hAnsi="Arial Narrow"/>
          <w:lang w:val="sk-SK"/>
        </w:rPr>
        <w:t xml:space="preserve">s </w:t>
      </w:r>
      <w:r w:rsidR="00DD435D" w:rsidRPr="00AA7C28">
        <w:rPr>
          <w:rFonts w:ascii="Arial Narrow" w:hAnsi="Arial Narrow"/>
          <w:lang w:val="sk-SK"/>
        </w:rPr>
        <w:t>4</w:t>
      </w:r>
      <w:r w:rsidRPr="00AA7C28">
        <w:rPr>
          <w:rFonts w:ascii="Arial Narrow" w:hAnsi="Arial Narrow"/>
          <w:lang w:val="sk-SK"/>
        </w:rPr>
        <w:t>- mesačnou výpovednou lehotou, ktorá začne plynúť prvým dňom mesiaca bezprostredne nasledujúcim po mesiaci, v ktorom bola doručená výpoveď druhej zmluvnej strane ;</w:t>
      </w:r>
    </w:p>
    <w:p w14:paraId="4836D7F0" w14:textId="6E73EFC7" w:rsidR="004455BC" w:rsidRPr="00AA7C28" w:rsidRDefault="00003571" w:rsidP="00AA7C28">
      <w:pPr>
        <w:pStyle w:val="Odsekzoznamu"/>
        <w:numPr>
          <w:ilvl w:val="2"/>
          <w:numId w:val="1"/>
        </w:numPr>
        <w:tabs>
          <w:tab w:val="left" w:pos="1701"/>
        </w:tabs>
        <w:spacing w:after="120"/>
        <w:ind w:left="1701" w:right="125"/>
        <w:rPr>
          <w:rFonts w:ascii="Arial Narrow" w:hAnsi="Arial Narrow"/>
          <w:lang w:val="sk-SK"/>
        </w:rPr>
      </w:pPr>
      <w:r w:rsidRPr="00AA7C28">
        <w:rPr>
          <w:rFonts w:ascii="Arial Narrow" w:hAnsi="Arial Narrow"/>
          <w:lang w:val="sk-SK"/>
        </w:rPr>
        <w:t xml:space="preserve">odstúpením od rámcovej dohody odberateľom, ak dodávateľ opakovane zavinil neoprávnene obmedzenie alebo prerušenie distribúcie zemného plynu odberateľovi zemného plynu v rámci Zmluvy o združenej dodávke a odberateľ odstúpil od tejto </w:t>
      </w:r>
      <w:r w:rsidR="00B03541" w:rsidRPr="00AA7C28">
        <w:rPr>
          <w:rFonts w:ascii="Arial Narrow" w:hAnsi="Arial Narrow"/>
          <w:lang w:val="sk-SK"/>
        </w:rPr>
        <w:t xml:space="preserve">Zmluvy o združenej dodávke </w:t>
      </w:r>
      <w:r w:rsidRPr="00AA7C28">
        <w:rPr>
          <w:rFonts w:ascii="Arial Narrow" w:hAnsi="Arial Narrow"/>
          <w:lang w:val="sk-SK"/>
        </w:rPr>
        <w:t xml:space="preserve">. Uvedené porušenie rámcovej dohody sa bude považovať za podstatné </w:t>
      </w:r>
      <w:r w:rsidRPr="00AA7C28">
        <w:rPr>
          <w:rFonts w:ascii="Arial Narrow" w:hAnsi="Arial Narrow"/>
          <w:lang w:val="sk-SK"/>
        </w:rPr>
        <w:lastRenderedPageBreak/>
        <w:t>porušenie rámcovej</w:t>
      </w:r>
      <w:r w:rsidRPr="00AA7C28">
        <w:rPr>
          <w:rFonts w:ascii="Arial Narrow" w:hAnsi="Arial Narrow"/>
          <w:spacing w:val="-2"/>
          <w:lang w:val="sk-SK"/>
        </w:rPr>
        <w:t xml:space="preserve"> </w:t>
      </w:r>
      <w:r w:rsidRPr="00AA7C28">
        <w:rPr>
          <w:rFonts w:ascii="Arial Narrow" w:hAnsi="Arial Narrow"/>
          <w:lang w:val="sk-SK"/>
        </w:rPr>
        <w:t>dohody.</w:t>
      </w:r>
    </w:p>
    <w:p w14:paraId="0AAD91C0" w14:textId="77777777" w:rsidR="004455BC" w:rsidRPr="00AA7C28" w:rsidRDefault="00003571" w:rsidP="00AA7C28">
      <w:pPr>
        <w:pStyle w:val="Odsekzoznamu"/>
        <w:numPr>
          <w:ilvl w:val="1"/>
          <w:numId w:val="1"/>
        </w:numPr>
        <w:tabs>
          <w:tab w:val="left" w:pos="927"/>
        </w:tabs>
        <w:spacing w:after="120"/>
        <w:ind w:right="126" w:hanging="926"/>
        <w:rPr>
          <w:rFonts w:ascii="Arial Narrow" w:hAnsi="Arial Narrow"/>
          <w:lang w:val="sk-SK"/>
        </w:rPr>
      </w:pPr>
      <w:r w:rsidRPr="00AA7C28">
        <w:rPr>
          <w:rFonts w:ascii="Arial Narrow" w:hAnsi="Arial Narrow"/>
          <w:lang w:val="sk-SK"/>
        </w:rPr>
        <w:t>Ak nie je dohodnuté v tejto dohode inak, riadia sa právne vzťahy z nej vyplývajúce a vznikajúce ustanoveniami Obchodného</w:t>
      </w:r>
      <w:r w:rsidRPr="00AA7C28">
        <w:rPr>
          <w:rFonts w:ascii="Arial Narrow" w:hAnsi="Arial Narrow"/>
          <w:spacing w:val="1"/>
          <w:lang w:val="sk-SK"/>
        </w:rPr>
        <w:t xml:space="preserve"> </w:t>
      </w:r>
      <w:r w:rsidRPr="00AA7C28">
        <w:rPr>
          <w:rFonts w:ascii="Arial Narrow" w:hAnsi="Arial Narrow"/>
          <w:lang w:val="sk-SK"/>
        </w:rPr>
        <w:t>zákonníka.</w:t>
      </w:r>
    </w:p>
    <w:p w14:paraId="3FBD1A63" w14:textId="77777777" w:rsidR="004455BC" w:rsidRPr="00AA7C28" w:rsidRDefault="00003571" w:rsidP="00AA7C28">
      <w:pPr>
        <w:pStyle w:val="Odsekzoznamu"/>
        <w:numPr>
          <w:ilvl w:val="1"/>
          <w:numId w:val="1"/>
        </w:numPr>
        <w:tabs>
          <w:tab w:val="left" w:pos="927"/>
        </w:tabs>
        <w:spacing w:after="120"/>
        <w:ind w:right="124" w:hanging="926"/>
        <w:rPr>
          <w:rFonts w:ascii="Arial Narrow" w:hAnsi="Arial Narrow"/>
          <w:lang w:val="sk-SK"/>
        </w:rPr>
      </w:pPr>
      <w:r w:rsidRPr="00AA7C28">
        <w:rPr>
          <w:rFonts w:ascii="Arial Narrow" w:hAnsi="Arial Narrow"/>
          <w:lang w:val="sk-SK"/>
        </w:rPr>
        <w:t>Všetky ustanovenia tejto rámcovej dohody, vrátane príloh, je potrebné vykladať vo vzájomnej súvislosti. Ak niektoré ustanovenie tejto rámcovej dohody je, prípadne sa stane neplatným alebo nevymožiteľným, jeho neplatnosťou alebo nevymožiteľnosťou nie je dotknutá platnosť ostatných ustanovení tejto rámcovej dohody. Na takéto ustanovenia sa aplikujú ustanovenia príslušných právnych predpisov, ktoré svojim obsahom a zmyslom najlepšie zodpovedajú účelu sledovanému zmluvnými stranami pri uzatváraní tejto rámcovej</w:t>
      </w:r>
      <w:r w:rsidRPr="00AA7C28">
        <w:rPr>
          <w:rFonts w:ascii="Arial Narrow" w:hAnsi="Arial Narrow"/>
          <w:spacing w:val="-3"/>
          <w:lang w:val="sk-SK"/>
        </w:rPr>
        <w:t xml:space="preserve"> </w:t>
      </w:r>
      <w:r w:rsidRPr="00AA7C28">
        <w:rPr>
          <w:rFonts w:ascii="Arial Narrow" w:hAnsi="Arial Narrow"/>
          <w:lang w:val="sk-SK"/>
        </w:rPr>
        <w:t>dohody.</w:t>
      </w:r>
    </w:p>
    <w:p w14:paraId="54AA252D" w14:textId="417B8735" w:rsidR="004455BC" w:rsidRPr="00AA7C28" w:rsidRDefault="00003571" w:rsidP="00AA7C28">
      <w:pPr>
        <w:pStyle w:val="Odsekzoznamu"/>
        <w:numPr>
          <w:ilvl w:val="1"/>
          <w:numId w:val="1"/>
        </w:numPr>
        <w:tabs>
          <w:tab w:val="left" w:pos="927"/>
        </w:tabs>
        <w:spacing w:after="120"/>
        <w:ind w:right="127" w:hanging="926"/>
        <w:rPr>
          <w:rFonts w:ascii="Arial Narrow" w:hAnsi="Arial Narrow"/>
          <w:lang w:val="sk-SK"/>
        </w:rPr>
      </w:pPr>
      <w:r w:rsidRPr="00AA7C28">
        <w:rPr>
          <w:rFonts w:ascii="Arial Narrow" w:hAnsi="Arial Narrow"/>
          <w:lang w:val="sk-SK"/>
        </w:rPr>
        <w:t>Táto rámcová dohoda je vyhotovená v piatich vyhotoveniach, pričom každé vyhotovenie zmluvné strany prehlasujú za originál, z ktorých p</w:t>
      </w:r>
      <w:r w:rsidR="00F81F29" w:rsidRPr="00AA7C28">
        <w:rPr>
          <w:rFonts w:ascii="Arial Narrow" w:hAnsi="Arial Narrow"/>
          <w:lang w:val="sk-SK"/>
        </w:rPr>
        <w:t>o</w:t>
      </w:r>
      <w:r w:rsidRPr="00AA7C28">
        <w:rPr>
          <w:rFonts w:ascii="Arial Narrow" w:hAnsi="Arial Narrow"/>
          <w:lang w:val="sk-SK"/>
        </w:rPr>
        <w:t xml:space="preserve"> podpise sú štyri výtlačky určené pre odberateľa a jeden výtlačok pre</w:t>
      </w:r>
      <w:r w:rsidRPr="00AA7C28">
        <w:rPr>
          <w:rFonts w:ascii="Arial Narrow" w:hAnsi="Arial Narrow"/>
          <w:spacing w:val="-3"/>
          <w:lang w:val="sk-SK"/>
        </w:rPr>
        <w:t xml:space="preserve"> </w:t>
      </w:r>
      <w:r w:rsidRPr="00AA7C28">
        <w:rPr>
          <w:rFonts w:ascii="Arial Narrow" w:hAnsi="Arial Narrow"/>
          <w:lang w:val="sk-SK"/>
        </w:rPr>
        <w:t>dodávateľa.</w:t>
      </w:r>
    </w:p>
    <w:p w14:paraId="1E6107B1" w14:textId="393A3F7F" w:rsidR="004455BC" w:rsidRPr="00AA7C28" w:rsidRDefault="00003571" w:rsidP="00AA7C28">
      <w:pPr>
        <w:pStyle w:val="Odsekzoznamu"/>
        <w:numPr>
          <w:ilvl w:val="1"/>
          <w:numId w:val="1"/>
        </w:numPr>
        <w:tabs>
          <w:tab w:val="left" w:pos="927"/>
        </w:tabs>
        <w:spacing w:after="120"/>
        <w:ind w:right="126" w:hanging="926"/>
        <w:rPr>
          <w:rFonts w:ascii="Arial Narrow" w:hAnsi="Arial Narrow"/>
          <w:lang w:val="sk-SK"/>
        </w:rPr>
      </w:pPr>
      <w:r w:rsidRPr="00AA7C28">
        <w:rPr>
          <w:rFonts w:ascii="Arial Narrow" w:hAnsi="Arial Narrow"/>
          <w:lang w:val="sk-SK"/>
        </w:rPr>
        <w:t>Zmluvné strany vyhlasujú, že  sú  oprávnené túto rámcovú  dohodu podpísať, že si ju prečítali a súhlasia s jej obsahom, neuzavreli ju v tiesni, ani za zvlášť nevýhodných podmienok a na znak súhlasu uvedenú dohodu vlastnoručne podpisujú.</w:t>
      </w:r>
    </w:p>
    <w:p w14:paraId="0B70CAB3" w14:textId="1A7CDB04" w:rsidR="004455BC" w:rsidRPr="00AA7C28" w:rsidRDefault="00003571" w:rsidP="00AA7C28">
      <w:pPr>
        <w:pStyle w:val="Odsekzoznamu"/>
        <w:numPr>
          <w:ilvl w:val="1"/>
          <w:numId w:val="1"/>
        </w:numPr>
        <w:tabs>
          <w:tab w:val="left" w:pos="927"/>
        </w:tabs>
        <w:spacing w:after="120"/>
        <w:ind w:right="125" w:hanging="926"/>
        <w:rPr>
          <w:rFonts w:ascii="Arial Narrow" w:hAnsi="Arial Narrow"/>
          <w:lang w:val="sk-SK"/>
        </w:rPr>
      </w:pPr>
      <w:r w:rsidRPr="00AA7C28">
        <w:rPr>
          <w:rFonts w:ascii="Arial Narrow" w:hAnsi="Arial Narrow"/>
          <w:lang w:val="sk-SK"/>
        </w:rPr>
        <w:t>Táto rámcová dohoda nadobúda platnosť dňom jej podpisu oprávnenými zástupcami zmluvných strán a účinnosť dňom nasledujúcim po dni jej zverejnenia v súlade s § 47a zákona č. 40/1964 Zb. Občiansky zákonník v znení neskorších</w:t>
      </w:r>
      <w:r w:rsidRPr="00AA7C28">
        <w:rPr>
          <w:rFonts w:ascii="Arial Narrow" w:hAnsi="Arial Narrow"/>
          <w:spacing w:val="-7"/>
          <w:lang w:val="sk-SK"/>
        </w:rPr>
        <w:t xml:space="preserve"> </w:t>
      </w:r>
      <w:r w:rsidRPr="00AA7C28">
        <w:rPr>
          <w:rFonts w:ascii="Arial Narrow" w:hAnsi="Arial Narrow"/>
          <w:lang w:val="sk-SK"/>
        </w:rPr>
        <w:t>predpisov.</w:t>
      </w:r>
    </w:p>
    <w:p w14:paraId="011CEDC1" w14:textId="77777777" w:rsidR="004455BC" w:rsidRPr="00AA7C28" w:rsidRDefault="00003571" w:rsidP="00AA7C28">
      <w:pPr>
        <w:pStyle w:val="Odsekzoznamu"/>
        <w:numPr>
          <w:ilvl w:val="1"/>
          <w:numId w:val="1"/>
        </w:numPr>
        <w:tabs>
          <w:tab w:val="left" w:pos="927"/>
        </w:tabs>
        <w:spacing w:after="120"/>
        <w:ind w:right="124" w:hanging="926"/>
        <w:rPr>
          <w:rFonts w:ascii="Arial Narrow" w:hAnsi="Arial Narrow"/>
          <w:lang w:val="sk-SK"/>
        </w:rPr>
      </w:pPr>
      <w:r w:rsidRPr="00AA7C28">
        <w:rPr>
          <w:rFonts w:ascii="Arial Narrow" w:hAnsi="Arial Narrow"/>
          <w:lang w:val="sk-SK"/>
        </w:rPr>
        <w:t>Táto rámcová dohoda sa povinne zverejňuje v súlade so zákonom č. 211/2000 Z. z. o povinnom zverejňovaní informácií v znení neskorších</w:t>
      </w:r>
      <w:r w:rsidRPr="00AA7C28">
        <w:rPr>
          <w:rFonts w:ascii="Arial Narrow" w:hAnsi="Arial Narrow"/>
          <w:spacing w:val="-4"/>
          <w:lang w:val="sk-SK"/>
        </w:rPr>
        <w:t xml:space="preserve"> </w:t>
      </w:r>
      <w:r w:rsidRPr="00AA7C28">
        <w:rPr>
          <w:rFonts w:ascii="Arial Narrow" w:hAnsi="Arial Narrow"/>
          <w:lang w:val="sk-SK"/>
        </w:rPr>
        <w:t>predpisov.</w:t>
      </w:r>
    </w:p>
    <w:p w14:paraId="4DD9A57B" w14:textId="787AB6D5" w:rsidR="004455BC" w:rsidRPr="00AA7C28" w:rsidRDefault="00003571" w:rsidP="00AA7C28">
      <w:pPr>
        <w:pStyle w:val="Odsekzoznamu"/>
        <w:numPr>
          <w:ilvl w:val="1"/>
          <w:numId w:val="1"/>
        </w:numPr>
        <w:tabs>
          <w:tab w:val="left" w:pos="284"/>
          <w:tab w:val="left" w:pos="927"/>
        </w:tabs>
        <w:spacing w:after="120"/>
        <w:ind w:right="125" w:hanging="926"/>
        <w:rPr>
          <w:rFonts w:ascii="Arial Narrow" w:hAnsi="Arial Narrow"/>
          <w:lang w:val="sk-SK"/>
        </w:rPr>
      </w:pPr>
      <w:r w:rsidRPr="00AA7C28">
        <w:rPr>
          <w:rFonts w:ascii="Arial Narrow" w:hAnsi="Arial Narrow"/>
          <w:lang w:val="sk-SK"/>
        </w:rPr>
        <w:t>Zmluvné strany súhlasia so zverejnením tejto rámcovej dohody na webovom sídle hlavného mesta Slovenskej republiky</w:t>
      </w:r>
      <w:r w:rsidRPr="00AA7C28">
        <w:rPr>
          <w:rFonts w:ascii="Arial Narrow" w:hAnsi="Arial Narrow"/>
          <w:spacing w:val="-3"/>
          <w:lang w:val="sk-SK"/>
        </w:rPr>
        <w:t xml:space="preserve"> </w:t>
      </w:r>
      <w:r w:rsidRPr="00AA7C28">
        <w:rPr>
          <w:rFonts w:ascii="Arial Narrow" w:hAnsi="Arial Narrow"/>
          <w:lang w:val="sk-SK"/>
        </w:rPr>
        <w:t>Bratislavy.</w:t>
      </w:r>
    </w:p>
    <w:p w14:paraId="769E30E0" w14:textId="77777777" w:rsidR="00442DE2" w:rsidRPr="00AA7C28" w:rsidRDefault="00045545" w:rsidP="004B16B4">
      <w:pPr>
        <w:pStyle w:val="Odsekzoznamu"/>
        <w:numPr>
          <w:ilvl w:val="1"/>
          <w:numId w:val="1"/>
        </w:numPr>
        <w:tabs>
          <w:tab w:val="left" w:pos="927"/>
        </w:tabs>
        <w:spacing w:after="120"/>
        <w:ind w:right="125" w:hanging="926"/>
        <w:rPr>
          <w:rFonts w:ascii="Arial Narrow" w:hAnsi="Arial Narrow"/>
          <w:lang w:val="sk-SK"/>
        </w:rPr>
      </w:pPr>
      <w:r w:rsidRPr="00AA7C28">
        <w:rPr>
          <w:rFonts w:ascii="Arial Narrow" w:hAnsi="Arial Narrow"/>
          <w:lang w:val="sk-SK"/>
        </w:rPr>
        <w:t>Zmluvné strany sa dohodli, že dodávateľ</w:t>
      </w:r>
      <w:r w:rsidR="00442DE2" w:rsidRPr="00AA7C28">
        <w:rPr>
          <w:rFonts w:ascii="Arial Narrow" w:hAnsi="Arial Narrow"/>
          <w:lang w:val="sk-SK"/>
        </w:rPr>
        <w:t>:</w:t>
      </w:r>
    </w:p>
    <w:p w14:paraId="28CE1048" w14:textId="7581A849" w:rsidR="001F361E" w:rsidRPr="00AA7C28" w:rsidRDefault="00442DE2" w:rsidP="00AA7C28">
      <w:pPr>
        <w:pStyle w:val="Odsekzoznamu"/>
        <w:numPr>
          <w:ilvl w:val="0"/>
          <w:numId w:val="11"/>
        </w:numPr>
        <w:tabs>
          <w:tab w:val="left" w:pos="927"/>
        </w:tabs>
        <w:spacing w:after="120"/>
        <w:ind w:right="125"/>
        <w:rPr>
          <w:rFonts w:ascii="Arial Narrow" w:hAnsi="Arial Narrow"/>
          <w:lang w:val="sk-SK"/>
        </w:rPr>
      </w:pPr>
      <w:r w:rsidRPr="00AA7C28">
        <w:rPr>
          <w:rFonts w:ascii="Arial Narrow" w:hAnsi="Arial Narrow"/>
          <w:lang w:val="sk-SK"/>
        </w:rPr>
        <w:t xml:space="preserve">zabezpečí individuálnu obsluhu </w:t>
      </w:r>
      <w:r w:rsidR="00CB14A4" w:rsidRPr="00AA7C28">
        <w:rPr>
          <w:rFonts w:ascii="Arial Narrow" w:hAnsi="Arial Narrow"/>
          <w:lang w:val="sk-SK"/>
        </w:rPr>
        <w:t>jednou kontaktnou osobou pre celý predme</w:t>
      </w:r>
      <w:r w:rsidR="001F361E" w:rsidRPr="00AA7C28">
        <w:rPr>
          <w:rFonts w:ascii="Arial Narrow" w:hAnsi="Arial Narrow"/>
          <w:lang w:val="sk-SK"/>
        </w:rPr>
        <w:t>t</w:t>
      </w:r>
      <w:r w:rsidRPr="00AA7C28">
        <w:rPr>
          <w:rFonts w:ascii="Arial Narrow" w:hAnsi="Arial Narrow"/>
          <w:lang w:val="sk-SK"/>
        </w:rPr>
        <w:t xml:space="preserve"> </w:t>
      </w:r>
      <w:r w:rsidR="001F361E" w:rsidRPr="00AA7C28">
        <w:rPr>
          <w:rFonts w:ascii="Arial Narrow" w:hAnsi="Arial Narrow"/>
          <w:lang w:val="sk-SK"/>
        </w:rPr>
        <w:t>rámcovej dohody,</w:t>
      </w:r>
      <w:r w:rsidR="00CB14A4" w:rsidRPr="00AA7C28">
        <w:rPr>
          <w:rFonts w:ascii="Arial Narrow" w:hAnsi="Arial Narrow"/>
          <w:lang w:val="sk-SK"/>
        </w:rPr>
        <w:t xml:space="preserve"> </w:t>
      </w:r>
    </w:p>
    <w:p w14:paraId="730F8A81" w14:textId="7B741136" w:rsidR="001F361E" w:rsidRPr="00AA7C28" w:rsidRDefault="001F361E" w:rsidP="00AA7C28">
      <w:pPr>
        <w:pStyle w:val="Odsekzoznamu"/>
        <w:numPr>
          <w:ilvl w:val="0"/>
          <w:numId w:val="11"/>
        </w:numPr>
        <w:tabs>
          <w:tab w:val="left" w:pos="927"/>
        </w:tabs>
        <w:spacing w:after="120"/>
        <w:ind w:right="125"/>
        <w:rPr>
          <w:rFonts w:ascii="Arial Narrow" w:hAnsi="Arial Narrow"/>
          <w:lang w:val="sk-SK"/>
        </w:rPr>
      </w:pPr>
      <w:r w:rsidRPr="00AA7C28">
        <w:rPr>
          <w:rFonts w:ascii="Arial Narrow" w:hAnsi="Arial Narrow"/>
          <w:lang w:val="sk-SK"/>
        </w:rPr>
        <w:t>m</w:t>
      </w:r>
      <w:r w:rsidR="00CB14A4" w:rsidRPr="00AA7C28">
        <w:rPr>
          <w:rFonts w:ascii="Arial Narrow" w:hAnsi="Arial Narrow"/>
          <w:lang w:val="sk-SK"/>
        </w:rPr>
        <w:t>ožnosť elektronickej a tlačenej fakturácie</w:t>
      </w:r>
      <w:r w:rsidRPr="00AA7C28">
        <w:rPr>
          <w:rFonts w:ascii="Arial Narrow" w:hAnsi="Arial Narrow"/>
          <w:lang w:val="sk-SK"/>
        </w:rPr>
        <w:t>,</w:t>
      </w:r>
    </w:p>
    <w:p w14:paraId="063BC09F" w14:textId="7B771752" w:rsidR="001F361E" w:rsidRPr="00AA7C28" w:rsidRDefault="001F361E" w:rsidP="00AA7C28">
      <w:pPr>
        <w:pStyle w:val="Odsekzoznamu"/>
        <w:numPr>
          <w:ilvl w:val="0"/>
          <w:numId w:val="11"/>
        </w:numPr>
        <w:tabs>
          <w:tab w:val="left" w:pos="927"/>
        </w:tabs>
        <w:spacing w:after="120"/>
        <w:ind w:right="125"/>
        <w:rPr>
          <w:rFonts w:ascii="Arial Narrow" w:hAnsi="Arial Narrow"/>
          <w:lang w:val="sk-SK"/>
        </w:rPr>
      </w:pPr>
      <w:r w:rsidRPr="00AA7C28">
        <w:rPr>
          <w:rFonts w:ascii="Arial Narrow" w:hAnsi="Arial Narrow"/>
          <w:lang w:val="sk-SK"/>
        </w:rPr>
        <w:t>k</w:t>
      </w:r>
      <w:r w:rsidR="00CB14A4" w:rsidRPr="00AA7C28">
        <w:rPr>
          <w:rFonts w:ascii="Arial Narrow" w:hAnsi="Arial Narrow"/>
          <w:lang w:val="sk-SK"/>
        </w:rPr>
        <w:t xml:space="preserve">vartálne posielať elektronicky výpis z faktúry v elektronicky spracovateľnom formáte na energetika@bratislava.sk </w:t>
      </w:r>
    </w:p>
    <w:p w14:paraId="5C53DF57" w14:textId="7A65AB12" w:rsidR="00CB14A4" w:rsidRPr="00AA7C28" w:rsidRDefault="009D73DF" w:rsidP="00AA7C28">
      <w:pPr>
        <w:pStyle w:val="Odsekzoznamu"/>
        <w:numPr>
          <w:ilvl w:val="0"/>
          <w:numId w:val="11"/>
        </w:numPr>
        <w:tabs>
          <w:tab w:val="left" w:pos="927"/>
        </w:tabs>
        <w:spacing w:after="120"/>
        <w:ind w:right="125"/>
        <w:rPr>
          <w:rFonts w:ascii="Arial Narrow" w:hAnsi="Arial Narrow"/>
          <w:lang w:val="sk-SK"/>
        </w:rPr>
      </w:pPr>
      <w:r w:rsidRPr="00AA7C28">
        <w:rPr>
          <w:rFonts w:ascii="Arial Narrow" w:hAnsi="Arial Narrow"/>
          <w:lang w:val="sk-SK"/>
        </w:rPr>
        <w:t>z</w:t>
      </w:r>
      <w:r w:rsidR="001F361E" w:rsidRPr="00AA7C28">
        <w:rPr>
          <w:rFonts w:ascii="Arial Narrow" w:hAnsi="Arial Narrow"/>
          <w:lang w:val="sk-SK"/>
        </w:rPr>
        <w:t>abezpe</w:t>
      </w:r>
      <w:r w:rsidRPr="00AA7C28">
        <w:rPr>
          <w:rFonts w:ascii="Arial Narrow" w:hAnsi="Arial Narrow"/>
          <w:lang w:val="sk-SK"/>
        </w:rPr>
        <w:t>čí p</w:t>
      </w:r>
      <w:r w:rsidR="00CB14A4" w:rsidRPr="00AA7C28">
        <w:rPr>
          <w:rFonts w:ascii="Arial Narrow" w:hAnsi="Arial Narrow"/>
          <w:lang w:val="sk-SK"/>
        </w:rPr>
        <w:t xml:space="preserve">odporu manažéra uchádzača (dodávateľa) pri pripájaní nových odberných miest </w:t>
      </w:r>
      <w:r w:rsidR="008766B9">
        <w:rPr>
          <w:rFonts w:ascii="Arial Narrow" w:hAnsi="Arial Narrow"/>
          <w:lang w:val="sk-SK"/>
        </w:rPr>
        <w:t>odberateľa</w:t>
      </w:r>
      <w:r w:rsidRPr="00AA7C28">
        <w:rPr>
          <w:rFonts w:ascii="Arial Narrow" w:hAnsi="Arial Narrow"/>
          <w:lang w:val="sk-SK"/>
        </w:rPr>
        <w:t>.</w:t>
      </w:r>
    </w:p>
    <w:p w14:paraId="7E470680" w14:textId="77777777" w:rsidR="00F70063" w:rsidRPr="00AA7C28" w:rsidRDefault="00003571" w:rsidP="004B16B4">
      <w:pPr>
        <w:pStyle w:val="Odsekzoznamu"/>
        <w:numPr>
          <w:ilvl w:val="1"/>
          <w:numId w:val="1"/>
        </w:numPr>
        <w:tabs>
          <w:tab w:val="left" w:pos="927"/>
          <w:tab w:val="left" w:pos="2224"/>
        </w:tabs>
        <w:spacing w:after="120"/>
        <w:ind w:left="937" w:right="2128" w:hanging="937"/>
        <w:rPr>
          <w:rFonts w:ascii="Arial Narrow" w:hAnsi="Arial Narrow"/>
          <w:lang w:val="sk-SK"/>
        </w:rPr>
      </w:pPr>
      <w:r w:rsidRPr="00AA7C28">
        <w:rPr>
          <w:rFonts w:ascii="Arial Narrow" w:hAnsi="Arial Narrow"/>
          <w:lang w:val="sk-SK"/>
        </w:rPr>
        <w:t xml:space="preserve">Neoddeliteľnou súčasťou tejto rámcovej dohody sú prílohy: </w:t>
      </w:r>
    </w:p>
    <w:p w14:paraId="64CCB70E" w14:textId="1708D8A1" w:rsidR="004455BC" w:rsidRPr="00AA7C28" w:rsidRDefault="00003571" w:rsidP="00AA7C28">
      <w:pPr>
        <w:pStyle w:val="Odsekzoznamu"/>
        <w:numPr>
          <w:ilvl w:val="0"/>
          <w:numId w:val="12"/>
        </w:numPr>
        <w:tabs>
          <w:tab w:val="left" w:pos="993"/>
          <w:tab w:val="left" w:pos="2410"/>
        </w:tabs>
        <w:spacing w:after="120"/>
        <w:ind w:right="2128" w:hanging="304"/>
        <w:rPr>
          <w:rFonts w:ascii="Arial Narrow" w:hAnsi="Arial Narrow"/>
          <w:lang w:val="sk-SK"/>
        </w:rPr>
      </w:pPr>
      <w:r w:rsidRPr="00AA7C28">
        <w:rPr>
          <w:rFonts w:ascii="Arial Narrow" w:hAnsi="Arial Narrow"/>
          <w:lang w:val="sk-SK"/>
        </w:rPr>
        <w:t>Príloha</w:t>
      </w:r>
      <w:r w:rsidRPr="00AA7C28">
        <w:rPr>
          <w:rFonts w:ascii="Arial Narrow" w:hAnsi="Arial Narrow"/>
          <w:spacing w:val="-1"/>
          <w:lang w:val="sk-SK"/>
        </w:rPr>
        <w:t xml:space="preserve"> </w:t>
      </w:r>
      <w:r w:rsidRPr="00AA7C28">
        <w:rPr>
          <w:rFonts w:ascii="Arial Narrow" w:hAnsi="Arial Narrow"/>
          <w:lang w:val="sk-SK"/>
        </w:rPr>
        <w:t>č. 1</w:t>
      </w:r>
      <w:r w:rsidRPr="00AA7C28">
        <w:rPr>
          <w:rFonts w:ascii="Arial Narrow" w:hAnsi="Arial Narrow"/>
          <w:lang w:val="sk-SK"/>
        </w:rPr>
        <w:tab/>
        <w:t xml:space="preserve">Cenová ponuka </w:t>
      </w:r>
      <w:r w:rsidR="0083185A">
        <w:rPr>
          <w:rFonts w:ascii="Arial Narrow" w:hAnsi="Arial Narrow"/>
          <w:lang w:val="sk-SK"/>
        </w:rPr>
        <w:t>dodávateľa</w:t>
      </w:r>
      <w:r w:rsidRPr="00AA7C28">
        <w:rPr>
          <w:rFonts w:ascii="Arial Narrow" w:hAnsi="Arial Narrow"/>
          <w:lang w:val="sk-SK"/>
        </w:rPr>
        <w:t xml:space="preserve"> </w:t>
      </w:r>
    </w:p>
    <w:p w14:paraId="1C978528" w14:textId="19C4E15F" w:rsidR="004455BC" w:rsidRPr="00AA7C28" w:rsidRDefault="00FC61E9" w:rsidP="004C1A17">
      <w:pPr>
        <w:pStyle w:val="Zkladntext"/>
        <w:numPr>
          <w:ilvl w:val="0"/>
          <w:numId w:val="12"/>
        </w:numPr>
        <w:tabs>
          <w:tab w:val="left" w:pos="1276"/>
        </w:tabs>
        <w:spacing w:after="120"/>
        <w:ind w:left="2410" w:right="176" w:hanging="1417"/>
        <w:jc w:val="both"/>
        <w:rPr>
          <w:rFonts w:ascii="Arial Narrow" w:hAnsi="Arial Narrow"/>
          <w:sz w:val="22"/>
          <w:szCs w:val="22"/>
          <w:lang w:val="sk-SK"/>
        </w:rPr>
      </w:pPr>
      <w:r w:rsidRPr="00AA7C28">
        <w:rPr>
          <w:rFonts w:ascii="Arial Narrow" w:hAnsi="Arial Narrow"/>
          <w:sz w:val="22"/>
          <w:szCs w:val="22"/>
          <w:lang w:val="sk-SK"/>
        </w:rPr>
        <w:t xml:space="preserve">Príloha č. </w:t>
      </w:r>
      <w:r w:rsidR="00F70063" w:rsidRPr="00AA7C28">
        <w:rPr>
          <w:rFonts w:ascii="Arial Narrow" w:hAnsi="Arial Narrow"/>
          <w:sz w:val="22"/>
          <w:szCs w:val="22"/>
          <w:lang w:val="sk-SK"/>
        </w:rPr>
        <w:t>2</w:t>
      </w:r>
      <w:r w:rsidRPr="00AA7C28">
        <w:rPr>
          <w:rFonts w:ascii="Arial Narrow" w:hAnsi="Arial Narrow"/>
          <w:sz w:val="22"/>
          <w:szCs w:val="22"/>
          <w:lang w:val="sk-SK"/>
        </w:rPr>
        <w:tab/>
      </w:r>
      <w:r w:rsidR="00D33C97">
        <w:rPr>
          <w:rFonts w:ascii="Arial Narrow" w:hAnsi="Arial Narrow"/>
          <w:sz w:val="22"/>
          <w:szCs w:val="22"/>
          <w:lang w:val="sk-SK"/>
        </w:rPr>
        <w:t>Zoznam odberateľov a odberné miesta odberateľov</w:t>
      </w:r>
      <w:r w:rsidR="00261DA3" w:rsidRPr="00AA7C28">
        <w:rPr>
          <w:rFonts w:ascii="Arial Narrow" w:hAnsi="Arial Narrow"/>
          <w:sz w:val="22"/>
          <w:szCs w:val="22"/>
          <w:lang w:val="sk-SK"/>
        </w:rPr>
        <w:t>,</w:t>
      </w:r>
    </w:p>
    <w:p w14:paraId="39A94A47" w14:textId="1F033785" w:rsidR="004C1A17" w:rsidRPr="00AA7C28" w:rsidRDefault="00F566E3">
      <w:pPr>
        <w:pStyle w:val="Zkladntext"/>
        <w:numPr>
          <w:ilvl w:val="0"/>
          <w:numId w:val="12"/>
        </w:numPr>
        <w:tabs>
          <w:tab w:val="left" w:pos="1276"/>
        </w:tabs>
        <w:spacing w:after="120"/>
        <w:ind w:left="2410" w:right="176" w:hanging="1417"/>
        <w:jc w:val="both"/>
        <w:rPr>
          <w:rFonts w:ascii="Arial Narrow" w:hAnsi="Arial Narrow"/>
          <w:sz w:val="22"/>
          <w:szCs w:val="22"/>
          <w:lang w:val="sk-SK"/>
        </w:rPr>
      </w:pPr>
      <w:r w:rsidRPr="00AA7C28">
        <w:rPr>
          <w:rFonts w:ascii="Arial Narrow" w:hAnsi="Arial Narrow"/>
          <w:sz w:val="22"/>
          <w:szCs w:val="22"/>
          <w:lang w:val="sk-SK"/>
        </w:rPr>
        <w:t>Príloha č. 3</w:t>
      </w:r>
      <w:r w:rsidRPr="00AA7C28">
        <w:rPr>
          <w:rFonts w:ascii="Arial Narrow" w:hAnsi="Arial Narrow"/>
          <w:sz w:val="22"/>
          <w:szCs w:val="22"/>
          <w:lang w:val="sk-SK"/>
        </w:rPr>
        <w:tab/>
        <w:t>Zmluva o združenej dodávke elektriny</w:t>
      </w:r>
      <w:r w:rsidR="00261DA3" w:rsidRPr="00AA7C28">
        <w:rPr>
          <w:rFonts w:ascii="Arial Narrow" w:hAnsi="Arial Narrow"/>
          <w:sz w:val="22"/>
          <w:szCs w:val="22"/>
          <w:lang w:val="sk-SK"/>
        </w:rPr>
        <w:t>,</w:t>
      </w:r>
    </w:p>
    <w:p w14:paraId="5975A230" w14:textId="57732FEF" w:rsidR="00261DA3" w:rsidRPr="00AA7C28" w:rsidRDefault="00261DA3">
      <w:pPr>
        <w:pStyle w:val="Zkladntext"/>
        <w:numPr>
          <w:ilvl w:val="0"/>
          <w:numId w:val="12"/>
        </w:numPr>
        <w:tabs>
          <w:tab w:val="left" w:pos="1276"/>
        </w:tabs>
        <w:spacing w:after="120"/>
        <w:ind w:left="2410" w:right="176" w:hanging="1417"/>
        <w:jc w:val="both"/>
        <w:rPr>
          <w:rFonts w:ascii="Arial Narrow" w:hAnsi="Arial Narrow"/>
          <w:sz w:val="22"/>
          <w:szCs w:val="22"/>
          <w:lang w:val="sk-SK"/>
        </w:rPr>
      </w:pPr>
      <w:r w:rsidRPr="00AA7C28">
        <w:rPr>
          <w:rFonts w:ascii="Arial Narrow" w:hAnsi="Arial Narrow"/>
          <w:sz w:val="22"/>
          <w:szCs w:val="22"/>
          <w:lang w:val="sk-SK"/>
        </w:rPr>
        <w:t>Príloha č. 4</w:t>
      </w:r>
      <w:r w:rsidRPr="00AA7C28">
        <w:rPr>
          <w:rFonts w:ascii="Arial Narrow" w:hAnsi="Arial Narrow"/>
          <w:sz w:val="22"/>
          <w:szCs w:val="22"/>
          <w:lang w:val="sk-SK"/>
        </w:rPr>
        <w:tab/>
        <w:t>Fakturačn</w:t>
      </w:r>
      <w:r w:rsidR="001D4ED2" w:rsidRPr="00AA7C28">
        <w:rPr>
          <w:rFonts w:ascii="Arial Narrow" w:hAnsi="Arial Narrow"/>
          <w:sz w:val="22"/>
          <w:szCs w:val="22"/>
          <w:lang w:val="sk-SK"/>
        </w:rPr>
        <w:t>á</w:t>
      </w:r>
      <w:r w:rsidRPr="00AA7C28">
        <w:rPr>
          <w:rFonts w:ascii="Arial Narrow" w:hAnsi="Arial Narrow"/>
          <w:sz w:val="22"/>
          <w:szCs w:val="22"/>
          <w:lang w:val="sk-SK"/>
        </w:rPr>
        <w:t xml:space="preserve"> adres</w:t>
      </w:r>
      <w:r w:rsidR="001D4ED2" w:rsidRPr="00AA7C28">
        <w:rPr>
          <w:rFonts w:ascii="Arial Narrow" w:hAnsi="Arial Narrow"/>
          <w:sz w:val="22"/>
          <w:szCs w:val="22"/>
          <w:lang w:val="sk-SK"/>
        </w:rPr>
        <w:t>a</w:t>
      </w:r>
      <w:r w:rsidRPr="00AA7C28">
        <w:rPr>
          <w:rFonts w:ascii="Arial Narrow" w:hAnsi="Arial Narrow"/>
          <w:sz w:val="22"/>
          <w:szCs w:val="22"/>
          <w:lang w:val="sk-SK"/>
        </w:rPr>
        <w:t xml:space="preserve"> príslušného </w:t>
      </w:r>
      <w:r w:rsidR="001D4ED2" w:rsidRPr="00AA7C28">
        <w:rPr>
          <w:rFonts w:ascii="Arial Narrow" w:hAnsi="Arial Narrow"/>
          <w:sz w:val="22"/>
          <w:szCs w:val="22"/>
          <w:lang w:val="sk-SK"/>
        </w:rPr>
        <w:t>s</w:t>
      </w:r>
      <w:r w:rsidRPr="00AA7C28">
        <w:rPr>
          <w:rFonts w:ascii="Arial Narrow" w:hAnsi="Arial Narrow"/>
          <w:sz w:val="22"/>
          <w:szCs w:val="22"/>
          <w:lang w:val="sk-SK"/>
        </w:rPr>
        <w:t>trediska prevádzky objektov</w:t>
      </w:r>
    </w:p>
    <w:p w14:paraId="7902BCE9" w14:textId="0CA6F657" w:rsidR="00553FE5" w:rsidRPr="00AA7C28" w:rsidRDefault="00553FE5" w:rsidP="00AA7C28">
      <w:pPr>
        <w:pStyle w:val="Zkladntext"/>
        <w:numPr>
          <w:ilvl w:val="0"/>
          <w:numId w:val="12"/>
        </w:numPr>
        <w:tabs>
          <w:tab w:val="left" w:pos="1276"/>
        </w:tabs>
        <w:spacing w:after="120"/>
        <w:ind w:left="2410" w:right="176" w:hanging="1417"/>
        <w:jc w:val="both"/>
        <w:rPr>
          <w:rFonts w:ascii="Arial Narrow" w:hAnsi="Arial Narrow"/>
          <w:sz w:val="22"/>
          <w:szCs w:val="22"/>
          <w:lang w:val="sk-SK"/>
        </w:rPr>
      </w:pPr>
      <w:r w:rsidRPr="00AA7C28">
        <w:rPr>
          <w:rFonts w:ascii="Arial Narrow" w:hAnsi="Arial Narrow"/>
          <w:sz w:val="22"/>
          <w:szCs w:val="22"/>
          <w:lang w:val="sk-SK"/>
        </w:rPr>
        <w:t xml:space="preserve">Príloha č. 5 </w:t>
      </w:r>
      <w:r w:rsidRPr="00AA7C28">
        <w:rPr>
          <w:rFonts w:ascii="Arial Narrow" w:hAnsi="Arial Narrow"/>
          <w:sz w:val="22"/>
          <w:szCs w:val="22"/>
          <w:lang w:val="sk-SK"/>
        </w:rPr>
        <w:tab/>
        <w:t>PP PDS</w:t>
      </w:r>
    </w:p>
    <w:p w14:paraId="5C6970F7" w14:textId="77777777" w:rsidR="004B16B4" w:rsidRPr="00AA7C28" w:rsidRDefault="004B16B4" w:rsidP="00E22FD6">
      <w:pPr>
        <w:spacing w:after="120"/>
        <w:rPr>
          <w:rFonts w:ascii="Arial Narrow" w:hAnsi="Arial Narrow"/>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B16B4" w:rsidRPr="00961EEC" w14:paraId="24209946" w14:textId="77777777" w:rsidTr="00E22FD6">
        <w:tc>
          <w:tcPr>
            <w:tcW w:w="4531" w:type="dxa"/>
            <w:hideMark/>
          </w:tcPr>
          <w:p w14:paraId="541F8D0B" w14:textId="77777777" w:rsidR="004B16B4" w:rsidRPr="00AA7C28" w:rsidRDefault="004B16B4">
            <w:pPr>
              <w:spacing w:after="120"/>
              <w:rPr>
                <w:rFonts w:ascii="Arial Narrow" w:hAnsi="Arial Narrow"/>
              </w:rPr>
            </w:pPr>
            <w:r w:rsidRPr="00AA7C28">
              <w:rPr>
                <w:rFonts w:ascii="Arial Narrow" w:hAnsi="Arial Narrow"/>
              </w:rPr>
              <w:t xml:space="preserve">V Bratislave, dňa </w:t>
            </w:r>
            <w:r w:rsidRPr="00AA7C28">
              <w:rPr>
                <w:rFonts w:ascii="Arial Narrow" w:hAnsi="Arial Narrow"/>
                <w:highlight w:val="yellow"/>
              </w:rPr>
              <w:t>__</w:t>
            </w:r>
            <w:r w:rsidRPr="00AA7C28">
              <w:rPr>
                <w:rFonts w:ascii="Arial Narrow" w:hAnsi="Arial Narrow"/>
              </w:rPr>
              <w:t xml:space="preserve"> 2020</w:t>
            </w:r>
          </w:p>
        </w:tc>
        <w:tc>
          <w:tcPr>
            <w:tcW w:w="4531" w:type="dxa"/>
            <w:hideMark/>
          </w:tcPr>
          <w:p w14:paraId="5972CC9D" w14:textId="77777777" w:rsidR="004B16B4" w:rsidRPr="00AA7C28" w:rsidRDefault="004B16B4">
            <w:pPr>
              <w:spacing w:after="120"/>
              <w:rPr>
                <w:rFonts w:ascii="Arial Narrow" w:hAnsi="Arial Narrow"/>
              </w:rPr>
            </w:pPr>
            <w:r w:rsidRPr="00AA7C28">
              <w:rPr>
                <w:rFonts w:ascii="Arial Narrow" w:hAnsi="Arial Narrow"/>
              </w:rPr>
              <w:t xml:space="preserve">V Bratislave, dňa </w:t>
            </w:r>
            <w:r w:rsidRPr="00AA7C28">
              <w:rPr>
                <w:rFonts w:ascii="Arial Narrow" w:hAnsi="Arial Narrow"/>
                <w:highlight w:val="yellow"/>
              </w:rPr>
              <w:t>__</w:t>
            </w:r>
            <w:r w:rsidRPr="00AA7C28">
              <w:rPr>
                <w:rFonts w:ascii="Arial Narrow" w:hAnsi="Arial Narrow"/>
              </w:rPr>
              <w:t xml:space="preserve"> 2020</w:t>
            </w:r>
          </w:p>
        </w:tc>
      </w:tr>
      <w:tr w:rsidR="004B16B4" w:rsidRPr="00961EEC" w14:paraId="4AA4DDD7" w14:textId="77777777" w:rsidTr="00E22FD6">
        <w:tc>
          <w:tcPr>
            <w:tcW w:w="4531" w:type="dxa"/>
          </w:tcPr>
          <w:p w14:paraId="11A4DE09" w14:textId="77777777" w:rsidR="004B16B4" w:rsidRPr="00AA7C28" w:rsidRDefault="004B16B4">
            <w:pPr>
              <w:spacing w:after="120"/>
              <w:rPr>
                <w:rFonts w:ascii="Arial Narrow" w:hAnsi="Arial Narrow"/>
                <w:b/>
                <w:bCs/>
              </w:rPr>
            </w:pPr>
          </w:p>
          <w:p w14:paraId="7CE6BD4F" w14:textId="77777777" w:rsidR="004B16B4" w:rsidRPr="00AA7C28" w:rsidRDefault="004B16B4">
            <w:pPr>
              <w:spacing w:after="120"/>
              <w:rPr>
                <w:rFonts w:ascii="Arial Narrow" w:hAnsi="Arial Narrow"/>
                <w:b/>
                <w:bCs/>
              </w:rPr>
            </w:pPr>
          </w:p>
          <w:p w14:paraId="3AF968D3" w14:textId="77777777" w:rsidR="004B16B4" w:rsidRPr="00AA7C28" w:rsidRDefault="004B16B4">
            <w:pPr>
              <w:rPr>
                <w:rFonts w:ascii="Arial Narrow" w:hAnsi="Arial Narrow"/>
                <w:b/>
                <w:bCs/>
              </w:rPr>
            </w:pPr>
            <w:r w:rsidRPr="00AA7C28">
              <w:rPr>
                <w:rFonts w:ascii="Arial Narrow" w:hAnsi="Arial Narrow"/>
                <w:b/>
                <w:bCs/>
              </w:rPr>
              <w:t>Hlavné mesto Slovenskej republiky Bratislava</w:t>
            </w:r>
          </w:p>
          <w:p w14:paraId="0D373A80" w14:textId="77777777" w:rsidR="004B16B4" w:rsidRPr="00AA7C28" w:rsidRDefault="004B16B4">
            <w:pPr>
              <w:rPr>
                <w:rFonts w:ascii="Arial Narrow" w:hAnsi="Arial Narrow"/>
              </w:rPr>
            </w:pPr>
            <w:r w:rsidRPr="00AA7C28">
              <w:rPr>
                <w:rFonts w:ascii="Arial Narrow" w:hAnsi="Arial Narrow"/>
              </w:rPr>
              <w:t>Ing. arch. Matúš Vallo</w:t>
            </w:r>
          </w:p>
          <w:p w14:paraId="1ACBFDCB" w14:textId="77777777" w:rsidR="004B16B4" w:rsidRPr="00AA7C28" w:rsidRDefault="004B16B4">
            <w:pPr>
              <w:rPr>
                <w:rFonts w:ascii="Arial Narrow" w:hAnsi="Arial Narrow"/>
              </w:rPr>
            </w:pPr>
            <w:r w:rsidRPr="00AA7C28">
              <w:rPr>
                <w:rFonts w:ascii="Arial Narrow" w:hAnsi="Arial Narrow"/>
              </w:rPr>
              <w:t>primátor</w:t>
            </w:r>
          </w:p>
        </w:tc>
        <w:tc>
          <w:tcPr>
            <w:tcW w:w="4531" w:type="dxa"/>
          </w:tcPr>
          <w:p w14:paraId="1ED41E8E" w14:textId="77777777" w:rsidR="004B16B4" w:rsidRPr="00AA7C28" w:rsidRDefault="004B16B4">
            <w:pPr>
              <w:spacing w:after="120"/>
              <w:rPr>
                <w:rFonts w:ascii="Arial Narrow" w:hAnsi="Arial Narrow"/>
              </w:rPr>
            </w:pPr>
          </w:p>
        </w:tc>
      </w:tr>
    </w:tbl>
    <w:p w14:paraId="7BDC06AD" w14:textId="77777777" w:rsidR="004455BC" w:rsidRPr="00AA7C28" w:rsidRDefault="004455BC" w:rsidP="00F56C78">
      <w:pPr>
        <w:pStyle w:val="Zkladntext"/>
        <w:spacing w:line="360" w:lineRule="auto"/>
        <w:ind w:left="0"/>
        <w:rPr>
          <w:rFonts w:ascii="Arial Narrow" w:hAnsi="Arial Narrow"/>
          <w:sz w:val="22"/>
          <w:szCs w:val="22"/>
          <w:lang w:val="sk-SK"/>
        </w:rPr>
      </w:pPr>
    </w:p>
    <w:p w14:paraId="4F1A8C67" w14:textId="77777777" w:rsidR="00EF797F" w:rsidRPr="00AA7C28" w:rsidRDefault="00EF797F" w:rsidP="00F56C78">
      <w:pPr>
        <w:spacing w:line="360" w:lineRule="auto"/>
        <w:rPr>
          <w:rFonts w:ascii="Arial Narrow" w:hAnsi="Arial Narrow"/>
          <w:lang w:val="sk-SK"/>
        </w:rPr>
        <w:sectPr w:rsidR="00EF797F" w:rsidRPr="00AA7C28" w:rsidSect="007110C3">
          <w:footerReference w:type="default" r:id="rId9"/>
          <w:pgSz w:w="11910" w:h="16840"/>
          <w:pgMar w:top="1418" w:right="1418" w:bottom="1418" w:left="1418" w:header="0" w:footer="859" w:gutter="0"/>
          <w:cols w:space="708"/>
        </w:sectPr>
      </w:pPr>
    </w:p>
    <w:p w14:paraId="11561D16" w14:textId="3FB9FD5E" w:rsidR="004455BC" w:rsidRPr="00AA7C28" w:rsidRDefault="00A6196D">
      <w:pPr>
        <w:pStyle w:val="Zkladntext"/>
        <w:spacing w:before="68"/>
        <w:ind w:left="218"/>
        <w:rPr>
          <w:rFonts w:ascii="Arial Narrow" w:hAnsi="Arial Narrow"/>
          <w:b/>
          <w:bCs/>
          <w:sz w:val="22"/>
          <w:szCs w:val="22"/>
          <w:lang w:val="sk-SK"/>
        </w:rPr>
      </w:pPr>
      <w:r>
        <w:rPr>
          <w:rFonts w:ascii="Arial Narrow" w:hAnsi="Arial Narrow"/>
          <w:b/>
          <w:bCs/>
          <w:sz w:val="22"/>
          <w:szCs w:val="22"/>
          <w:lang w:val="sk-SK"/>
        </w:rPr>
        <w:lastRenderedPageBreak/>
        <w:t xml:space="preserve">                                                                                                                                                                                                                        </w:t>
      </w:r>
      <w:r w:rsidR="00003571" w:rsidRPr="00AA7C28">
        <w:rPr>
          <w:rFonts w:ascii="Arial Narrow" w:hAnsi="Arial Narrow"/>
          <w:b/>
          <w:bCs/>
          <w:sz w:val="22"/>
          <w:szCs w:val="22"/>
          <w:lang w:val="sk-SK"/>
        </w:rPr>
        <w:t>Príloha č. 1 k rámcovej dohode</w:t>
      </w:r>
    </w:p>
    <w:p w14:paraId="2FA6846C" w14:textId="77777777" w:rsidR="004455BC" w:rsidRPr="00AA7C28" w:rsidRDefault="004455BC">
      <w:pPr>
        <w:pStyle w:val="Zkladntext"/>
        <w:ind w:left="0"/>
        <w:rPr>
          <w:rFonts w:ascii="Arial Narrow" w:hAnsi="Arial Narrow"/>
          <w:sz w:val="22"/>
          <w:szCs w:val="22"/>
          <w:lang w:val="sk-SK"/>
        </w:rPr>
      </w:pPr>
    </w:p>
    <w:tbl>
      <w:tblPr>
        <w:tblW w:w="11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3410"/>
        <w:gridCol w:w="3300"/>
        <w:gridCol w:w="1360"/>
        <w:gridCol w:w="1946"/>
        <w:gridCol w:w="1360"/>
      </w:tblGrid>
      <w:tr w:rsidR="00654B6B" w:rsidRPr="00961EEC" w14:paraId="74321C8B" w14:textId="77777777" w:rsidTr="00AA7C28">
        <w:trPr>
          <w:trHeight w:val="300"/>
          <w:jc w:val="center"/>
        </w:trPr>
        <w:tc>
          <w:tcPr>
            <w:tcW w:w="10628" w:type="dxa"/>
            <w:gridSpan w:val="5"/>
            <w:shd w:val="clear" w:color="auto" w:fill="auto"/>
            <w:noWrap/>
            <w:hideMark/>
          </w:tcPr>
          <w:p w14:paraId="366DA4EC" w14:textId="24F54510" w:rsidR="00654B6B" w:rsidRPr="00AA7C28" w:rsidRDefault="00654B6B" w:rsidP="00AA7C28">
            <w:pPr>
              <w:widowControl/>
              <w:autoSpaceDE/>
              <w:autoSpaceDN/>
              <w:jc w:val="center"/>
              <w:rPr>
                <w:rFonts w:ascii="Arial Narrow" w:hAnsi="Arial Narrow" w:cs="Arial"/>
                <w:b/>
                <w:bCs/>
                <w:lang w:val="sk-SK" w:eastAsia="sk-SK"/>
              </w:rPr>
            </w:pPr>
            <w:r w:rsidRPr="00AA7C28">
              <w:rPr>
                <w:rFonts w:ascii="Arial Narrow" w:hAnsi="Arial Narrow" w:cs="Arial"/>
                <w:b/>
                <w:bCs/>
                <w:lang w:val="sk-SK" w:eastAsia="sk-SK"/>
              </w:rPr>
              <w:t>Cenová ponuka</w:t>
            </w:r>
            <w:r w:rsidR="001259F5">
              <w:rPr>
                <w:rFonts w:ascii="Arial Narrow" w:hAnsi="Arial Narrow" w:cs="Arial"/>
                <w:b/>
                <w:bCs/>
                <w:lang w:val="sk-SK" w:eastAsia="sk-SK"/>
              </w:rPr>
              <w:t xml:space="preserve"> dodávateľa</w:t>
            </w:r>
          </w:p>
          <w:p w14:paraId="2A32093E" w14:textId="1C802632" w:rsidR="00654B6B" w:rsidRPr="00AA7C28" w:rsidRDefault="00654B6B" w:rsidP="00AA7C28">
            <w:pPr>
              <w:pStyle w:val="Zkladntext1"/>
              <w:spacing w:after="120" w:line="240" w:lineRule="auto"/>
              <w:rPr>
                <w:rFonts w:ascii="Arial Narrow" w:hAnsi="Arial Narrow"/>
                <w:lang w:val="sk-SK"/>
              </w:rPr>
            </w:pPr>
            <w:r w:rsidRPr="00AA7C28">
              <w:rPr>
                <w:rFonts w:ascii="Arial Narrow" w:hAnsi="Arial Narrow"/>
                <w:b/>
                <w:bCs/>
                <w:lang w:val="sk-SK"/>
              </w:rPr>
              <w:t xml:space="preserve">Identifikácia </w:t>
            </w:r>
            <w:r w:rsidR="001259F5">
              <w:rPr>
                <w:rFonts w:ascii="Arial Narrow" w:hAnsi="Arial Narrow"/>
                <w:b/>
                <w:bCs/>
                <w:lang w:val="sk-SK"/>
              </w:rPr>
              <w:t>dodávateľa:</w:t>
            </w:r>
            <w:r w:rsidR="000B1887">
              <w:rPr>
                <w:rFonts w:ascii="Arial Narrow" w:hAnsi="Arial Narrow"/>
                <w:b/>
                <w:bCs/>
                <w:lang w:val="sk-SK"/>
              </w:rPr>
              <w:t xml:space="preserve"> </w:t>
            </w:r>
            <w:r w:rsidRPr="00AA7C28">
              <w:rPr>
                <w:rFonts w:ascii="Arial Narrow" w:hAnsi="Arial Narrow"/>
                <w:lang w:val="sk-SK"/>
              </w:rPr>
              <w:t xml:space="preserve">meno, so sídlom </w:t>
            </w:r>
            <w:r w:rsidRPr="00AA7C28">
              <w:rPr>
                <w:rFonts w:ascii="Arial Narrow" w:hAnsi="Arial Narrow"/>
                <w:highlight w:val="yellow"/>
                <w:lang w:val="sk-SK"/>
              </w:rPr>
              <w:t>___</w:t>
            </w:r>
            <w:r w:rsidRPr="00AA7C28">
              <w:rPr>
                <w:rFonts w:ascii="Arial Narrow" w:hAnsi="Arial Narrow"/>
                <w:lang w:val="sk-SK"/>
              </w:rPr>
              <w:t xml:space="preserve">, zastúpený: </w:t>
            </w:r>
            <w:r w:rsidRPr="00AA7C28">
              <w:rPr>
                <w:rFonts w:ascii="Arial Narrow" w:hAnsi="Arial Narrow"/>
                <w:highlight w:val="yellow"/>
                <w:lang w:val="sk-SK"/>
              </w:rPr>
              <w:t>___</w:t>
            </w:r>
            <w:r w:rsidRPr="00AA7C28">
              <w:rPr>
                <w:rFonts w:ascii="Arial Narrow" w:hAnsi="Arial Narrow"/>
                <w:lang w:val="sk-SK"/>
              </w:rPr>
              <w:t>, IČO:</w:t>
            </w:r>
            <w:r w:rsidRPr="00AA7C28">
              <w:rPr>
                <w:rFonts w:ascii="Arial Narrow" w:hAnsi="Arial Narrow"/>
                <w:highlight w:val="yellow"/>
                <w:lang w:val="sk-SK"/>
              </w:rPr>
              <w:t>___</w:t>
            </w:r>
            <w:r w:rsidRPr="00AA7C28">
              <w:rPr>
                <w:rFonts w:ascii="Arial Narrow" w:hAnsi="Arial Narrow"/>
                <w:lang w:val="sk-SK"/>
              </w:rPr>
              <w:t>, DIČ:</w:t>
            </w:r>
            <w:r w:rsidRPr="00AA7C28">
              <w:rPr>
                <w:rFonts w:ascii="Arial Narrow" w:hAnsi="Arial Narrow"/>
                <w:highlight w:val="yellow"/>
                <w:lang w:val="sk-SK"/>
              </w:rPr>
              <w:t>___</w:t>
            </w:r>
            <w:r w:rsidRPr="00AA7C28">
              <w:rPr>
                <w:rFonts w:ascii="Arial Narrow" w:hAnsi="Arial Narrow"/>
                <w:lang w:val="sk-SK"/>
              </w:rPr>
              <w:t>, Bankové spojenie:</w:t>
            </w:r>
            <w:r w:rsidRPr="00AA7C28">
              <w:rPr>
                <w:rFonts w:ascii="Arial Narrow" w:hAnsi="Arial Narrow"/>
                <w:highlight w:val="yellow"/>
                <w:lang w:val="sk-SK"/>
              </w:rPr>
              <w:t>___</w:t>
            </w:r>
            <w:r w:rsidRPr="00AA7C28">
              <w:rPr>
                <w:rFonts w:ascii="Arial Narrow" w:hAnsi="Arial Narrow"/>
                <w:lang w:val="sk-SK"/>
              </w:rPr>
              <w:t>, Číslo účtu IBAN:</w:t>
            </w:r>
            <w:r w:rsidRPr="00AA7C28">
              <w:rPr>
                <w:rFonts w:ascii="Arial Narrow" w:hAnsi="Arial Narrow"/>
                <w:highlight w:val="yellow"/>
                <w:lang w:val="sk-SK"/>
              </w:rPr>
              <w:t xml:space="preserve"> ___</w:t>
            </w:r>
            <w:r w:rsidRPr="00AA7C28">
              <w:rPr>
                <w:rFonts w:ascii="Arial Narrow" w:hAnsi="Arial Narrow"/>
                <w:lang w:val="sk-SK"/>
              </w:rPr>
              <w:t xml:space="preserve">, E-mail </w:t>
            </w:r>
            <w:r w:rsidRPr="00AA7C28">
              <w:rPr>
                <w:rFonts w:ascii="Arial Narrow" w:hAnsi="Arial Narrow"/>
                <w:highlight w:val="yellow"/>
                <w:lang w:val="sk-SK"/>
              </w:rPr>
              <w:t>___</w:t>
            </w:r>
            <w:r w:rsidRPr="00AA7C28">
              <w:rPr>
                <w:rFonts w:ascii="Arial Narrow" w:hAnsi="Arial Narrow"/>
                <w:lang w:val="sk-SK"/>
              </w:rPr>
              <w:t xml:space="preserve">, kontaktné údaje: </w:t>
            </w:r>
            <w:r w:rsidRPr="00AA7C28">
              <w:rPr>
                <w:rFonts w:ascii="Arial Narrow" w:hAnsi="Arial Narrow"/>
                <w:highlight w:val="yellow"/>
                <w:lang w:val="sk-SK"/>
              </w:rPr>
              <w:t>___</w:t>
            </w:r>
          </w:p>
          <w:p w14:paraId="60EA4119" w14:textId="77777777" w:rsidR="00654B6B" w:rsidRPr="00AA7C28" w:rsidRDefault="00654B6B" w:rsidP="008D2D42">
            <w:pPr>
              <w:widowControl/>
              <w:autoSpaceDE/>
              <w:autoSpaceDN/>
              <w:rPr>
                <w:rFonts w:ascii="Arial Narrow" w:hAnsi="Arial Narrow"/>
                <w:lang w:val="sk-SK" w:eastAsia="sk-SK"/>
              </w:rPr>
            </w:pPr>
          </w:p>
        </w:tc>
        <w:tc>
          <w:tcPr>
            <w:tcW w:w="1360" w:type="dxa"/>
            <w:shd w:val="clear" w:color="auto" w:fill="auto"/>
            <w:noWrap/>
            <w:hideMark/>
          </w:tcPr>
          <w:p w14:paraId="15D053F8" w14:textId="77777777" w:rsidR="00654B6B" w:rsidRPr="00AA7C28" w:rsidRDefault="00654B6B" w:rsidP="008D2D42">
            <w:pPr>
              <w:widowControl/>
              <w:autoSpaceDE/>
              <w:autoSpaceDN/>
              <w:rPr>
                <w:rFonts w:ascii="Arial Narrow" w:hAnsi="Arial Narrow"/>
                <w:lang w:val="sk-SK" w:eastAsia="sk-SK"/>
              </w:rPr>
            </w:pPr>
          </w:p>
        </w:tc>
      </w:tr>
      <w:tr w:rsidR="008D2D42" w:rsidRPr="00961EEC" w14:paraId="43144FED" w14:textId="77777777" w:rsidTr="00AA7C28">
        <w:trPr>
          <w:trHeight w:val="675"/>
          <w:jc w:val="center"/>
        </w:trPr>
        <w:tc>
          <w:tcPr>
            <w:tcW w:w="612" w:type="dxa"/>
            <w:shd w:val="clear" w:color="auto" w:fill="auto"/>
            <w:noWrap/>
            <w:hideMark/>
          </w:tcPr>
          <w:p w14:paraId="63A6BF9D" w14:textId="77777777" w:rsidR="008D2D42" w:rsidRPr="00AA7C28" w:rsidRDefault="008D2D42" w:rsidP="008D2D42">
            <w:pPr>
              <w:widowControl/>
              <w:autoSpaceDE/>
              <w:autoSpaceDN/>
              <w:jc w:val="center"/>
              <w:rPr>
                <w:rFonts w:ascii="Arial Narrow" w:hAnsi="Arial Narrow" w:cs="Arial"/>
                <w:b/>
                <w:bCs/>
                <w:lang w:val="sk-SK" w:eastAsia="sk-SK"/>
              </w:rPr>
            </w:pPr>
            <w:r w:rsidRPr="00AA7C28">
              <w:rPr>
                <w:rFonts w:ascii="Arial Narrow" w:hAnsi="Arial Narrow" w:cs="Arial"/>
                <w:b/>
                <w:bCs/>
                <w:lang w:val="sk-SK" w:eastAsia="sk-SK"/>
              </w:rPr>
              <w:t>P.č.</w:t>
            </w:r>
          </w:p>
        </w:tc>
        <w:tc>
          <w:tcPr>
            <w:tcW w:w="3410" w:type="dxa"/>
            <w:shd w:val="clear" w:color="auto" w:fill="auto"/>
            <w:noWrap/>
            <w:hideMark/>
          </w:tcPr>
          <w:p w14:paraId="0F11E42C" w14:textId="77777777" w:rsidR="008D2D42" w:rsidRPr="00AA7C28" w:rsidRDefault="008D2D42" w:rsidP="008D2D42">
            <w:pPr>
              <w:widowControl/>
              <w:autoSpaceDE/>
              <w:autoSpaceDN/>
              <w:rPr>
                <w:rFonts w:ascii="Arial Narrow" w:hAnsi="Arial Narrow" w:cs="Arial"/>
                <w:b/>
                <w:bCs/>
                <w:lang w:val="sk-SK" w:eastAsia="sk-SK"/>
              </w:rPr>
            </w:pPr>
            <w:r w:rsidRPr="00AA7C28">
              <w:rPr>
                <w:rFonts w:ascii="Arial Narrow" w:hAnsi="Arial Narrow" w:cs="Arial"/>
                <w:b/>
                <w:bCs/>
                <w:lang w:val="sk-SK" w:eastAsia="sk-SK"/>
              </w:rPr>
              <w:t>Názov ocenenej položky</w:t>
            </w:r>
          </w:p>
        </w:tc>
        <w:tc>
          <w:tcPr>
            <w:tcW w:w="3300" w:type="dxa"/>
            <w:shd w:val="clear" w:color="auto" w:fill="auto"/>
            <w:noWrap/>
            <w:hideMark/>
          </w:tcPr>
          <w:p w14:paraId="3C6B224F" w14:textId="2D6E8758" w:rsidR="008D2D42" w:rsidRPr="00AA7C28" w:rsidRDefault="005731CB" w:rsidP="008D2D42">
            <w:pPr>
              <w:widowControl/>
              <w:autoSpaceDE/>
              <w:autoSpaceDN/>
              <w:jc w:val="center"/>
              <w:rPr>
                <w:rFonts w:ascii="Arial Narrow" w:hAnsi="Arial Narrow" w:cs="Arial"/>
                <w:b/>
                <w:bCs/>
                <w:lang w:val="sk-SK" w:eastAsia="sk-SK"/>
              </w:rPr>
            </w:pPr>
            <w:r>
              <w:rPr>
                <w:rFonts w:ascii="Arial Narrow" w:hAnsi="Arial Narrow" w:cs="Arial"/>
                <w:b/>
                <w:bCs/>
                <w:lang w:val="sk-SK" w:eastAsia="sk-SK"/>
              </w:rPr>
              <w:t>M.J.</w:t>
            </w:r>
          </w:p>
        </w:tc>
        <w:tc>
          <w:tcPr>
            <w:tcW w:w="1360" w:type="dxa"/>
            <w:shd w:val="clear" w:color="auto" w:fill="auto"/>
            <w:vAlign w:val="bottom"/>
            <w:hideMark/>
          </w:tcPr>
          <w:p w14:paraId="750FFE9F" w14:textId="77777777" w:rsidR="008D2D42" w:rsidRPr="00AA7C28" w:rsidRDefault="008D2D42" w:rsidP="008D2D42">
            <w:pPr>
              <w:widowControl/>
              <w:autoSpaceDE/>
              <w:autoSpaceDN/>
              <w:jc w:val="center"/>
              <w:rPr>
                <w:rFonts w:ascii="Arial Narrow" w:hAnsi="Arial Narrow" w:cs="Arial"/>
                <w:b/>
                <w:bCs/>
                <w:lang w:val="sk-SK" w:eastAsia="sk-SK"/>
              </w:rPr>
            </w:pPr>
            <w:r w:rsidRPr="00AA7C28">
              <w:rPr>
                <w:rFonts w:ascii="Arial Narrow" w:hAnsi="Arial Narrow" w:cs="Arial"/>
                <w:b/>
                <w:bCs/>
                <w:lang w:val="sk-SK" w:eastAsia="sk-SK"/>
              </w:rPr>
              <w:t>Jednotková cena v EUR bez DPH</w:t>
            </w:r>
          </w:p>
        </w:tc>
        <w:tc>
          <w:tcPr>
            <w:tcW w:w="1946" w:type="dxa"/>
            <w:shd w:val="clear" w:color="auto" w:fill="auto"/>
            <w:noWrap/>
            <w:hideMark/>
          </w:tcPr>
          <w:p w14:paraId="01A8165F" w14:textId="77777777" w:rsidR="008D2D42" w:rsidRPr="00AA7C28" w:rsidRDefault="008D2D42" w:rsidP="008D2D42">
            <w:pPr>
              <w:widowControl/>
              <w:autoSpaceDE/>
              <w:autoSpaceDN/>
              <w:jc w:val="center"/>
              <w:rPr>
                <w:rFonts w:ascii="Arial Narrow" w:hAnsi="Arial Narrow" w:cs="Arial"/>
                <w:b/>
                <w:bCs/>
                <w:lang w:val="sk-SK" w:eastAsia="sk-SK"/>
              </w:rPr>
            </w:pPr>
            <w:r w:rsidRPr="00AA7C28">
              <w:rPr>
                <w:rFonts w:ascii="Arial Narrow" w:hAnsi="Arial Narrow" w:cs="Arial"/>
                <w:b/>
                <w:bCs/>
                <w:lang w:val="sk-SK" w:eastAsia="sk-SK"/>
              </w:rPr>
              <w:t>Množstvo</w:t>
            </w:r>
          </w:p>
        </w:tc>
        <w:tc>
          <w:tcPr>
            <w:tcW w:w="1360" w:type="dxa"/>
            <w:shd w:val="clear" w:color="auto" w:fill="auto"/>
            <w:vAlign w:val="bottom"/>
            <w:hideMark/>
          </w:tcPr>
          <w:p w14:paraId="286EF0B0" w14:textId="77777777" w:rsidR="008D2D42" w:rsidRPr="00AA7C28" w:rsidRDefault="008D2D42" w:rsidP="008D2D42">
            <w:pPr>
              <w:widowControl/>
              <w:autoSpaceDE/>
              <w:autoSpaceDN/>
              <w:jc w:val="center"/>
              <w:rPr>
                <w:rFonts w:ascii="Arial Narrow" w:hAnsi="Arial Narrow" w:cs="Arial"/>
                <w:b/>
                <w:bCs/>
                <w:lang w:val="sk-SK" w:eastAsia="sk-SK"/>
              </w:rPr>
            </w:pPr>
            <w:r w:rsidRPr="00AA7C28">
              <w:rPr>
                <w:rFonts w:ascii="Arial Narrow" w:hAnsi="Arial Narrow" w:cs="Arial"/>
                <w:b/>
                <w:bCs/>
                <w:lang w:val="sk-SK" w:eastAsia="sk-SK"/>
              </w:rPr>
              <w:t>Celkom cena v EUR bez DPH</w:t>
            </w:r>
          </w:p>
        </w:tc>
      </w:tr>
      <w:tr w:rsidR="008D2D42" w:rsidRPr="00961EEC" w14:paraId="32C5926C" w14:textId="77777777" w:rsidTr="00AA7C28">
        <w:trPr>
          <w:trHeight w:val="450"/>
          <w:jc w:val="center"/>
        </w:trPr>
        <w:tc>
          <w:tcPr>
            <w:tcW w:w="612" w:type="dxa"/>
            <w:shd w:val="clear" w:color="auto" w:fill="auto"/>
            <w:noWrap/>
            <w:hideMark/>
          </w:tcPr>
          <w:p w14:paraId="7D4B2115" w14:textId="77777777" w:rsidR="008D2D42" w:rsidRPr="00AA7C28" w:rsidRDefault="008D2D42" w:rsidP="008D2D42">
            <w:pPr>
              <w:widowControl/>
              <w:autoSpaceDE/>
              <w:autoSpaceDN/>
              <w:jc w:val="center"/>
              <w:rPr>
                <w:rFonts w:ascii="Arial Narrow" w:hAnsi="Arial Narrow" w:cs="Arial"/>
                <w:b/>
                <w:bCs/>
                <w:lang w:val="sk-SK" w:eastAsia="sk-SK"/>
              </w:rPr>
            </w:pPr>
            <w:r w:rsidRPr="00AA7C28">
              <w:rPr>
                <w:rFonts w:ascii="Arial Narrow" w:hAnsi="Arial Narrow" w:cs="Arial"/>
                <w:b/>
                <w:bCs/>
                <w:lang w:val="sk-SK" w:eastAsia="sk-SK"/>
              </w:rPr>
              <w:t>1</w:t>
            </w:r>
          </w:p>
        </w:tc>
        <w:tc>
          <w:tcPr>
            <w:tcW w:w="3410" w:type="dxa"/>
            <w:shd w:val="clear" w:color="auto" w:fill="auto"/>
            <w:vAlign w:val="center"/>
            <w:hideMark/>
          </w:tcPr>
          <w:p w14:paraId="46410D07" w14:textId="18E1ADEB" w:rsidR="008D2D42" w:rsidRPr="00AA7C28" w:rsidRDefault="008D2D42" w:rsidP="008D2D42">
            <w:pPr>
              <w:widowControl/>
              <w:autoSpaceDE/>
              <w:autoSpaceDN/>
              <w:rPr>
                <w:rFonts w:ascii="Arial Narrow" w:hAnsi="Arial Narrow" w:cs="Arial"/>
                <w:lang w:val="sk-SK" w:eastAsia="sk-SK"/>
              </w:rPr>
            </w:pPr>
            <w:r w:rsidRPr="00AA7C28">
              <w:rPr>
                <w:rFonts w:ascii="Arial Narrow" w:hAnsi="Arial Narrow" w:cs="Arial"/>
                <w:lang w:val="sk-SK" w:eastAsia="sk-SK"/>
              </w:rPr>
              <w:t xml:space="preserve">Cena za dodávku </w:t>
            </w:r>
            <w:r w:rsidR="002F51F5" w:rsidRPr="00AA7C28">
              <w:rPr>
                <w:rFonts w:ascii="Arial Narrow" w:hAnsi="Arial Narrow" w:cs="Arial"/>
                <w:lang w:val="sk-SK" w:eastAsia="sk-SK"/>
              </w:rPr>
              <w:t>plynu</w:t>
            </w:r>
            <w:r w:rsidRPr="00AA7C28">
              <w:rPr>
                <w:rFonts w:ascii="Arial Narrow" w:hAnsi="Arial Narrow" w:cs="Arial"/>
                <w:lang w:val="sk-SK" w:eastAsia="sk-SK"/>
              </w:rPr>
              <w:t xml:space="preserve"> dodávaného dodávateľom odberateľovi pre ma</w:t>
            </w:r>
            <w:r w:rsidR="002F51F5" w:rsidRPr="00AA7C28">
              <w:rPr>
                <w:rFonts w:ascii="Arial Narrow" w:hAnsi="Arial Narrow" w:cs="Arial"/>
                <w:lang w:val="sk-SK" w:eastAsia="sk-SK"/>
              </w:rPr>
              <w:t>l</w:t>
            </w:r>
            <w:r w:rsidRPr="00AA7C28">
              <w:rPr>
                <w:rFonts w:ascii="Arial Narrow" w:hAnsi="Arial Narrow" w:cs="Arial"/>
                <w:lang w:val="sk-SK" w:eastAsia="sk-SK"/>
              </w:rPr>
              <w:t>oodber</w:t>
            </w:r>
          </w:p>
        </w:tc>
        <w:tc>
          <w:tcPr>
            <w:tcW w:w="3300" w:type="dxa"/>
            <w:shd w:val="clear" w:color="auto" w:fill="auto"/>
            <w:vAlign w:val="center"/>
            <w:hideMark/>
          </w:tcPr>
          <w:p w14:paraId="489D9CAF" w14:textId="4B342B5E" w:rsidR="008D2D42" w:rsidRPr="00AA7C28" w:rsidRDefault="005731CB" w:rsidP="008D2D42">
            <w:pPr>
              <w:widowControl/>
              <w:autoSpaceDE/>
              <w:autoSpaceDN/>
              <w:jc w:val="center"/>
              <w:rPr>
                <w:rFonts w:ascii="Arial Narrow" w:hAnsi="Arial Narrow" w:cs="Arial"/>
                <w:lang w:val="sk-SK" w:eastAsia="sk-SK"/>
              </w:rPr>
            </w:pPr>
            <w:r>
              <w:rPr>
                <w:rFonts w:ascii="Arial Narrow" w:hAnsi="Arial Narrow" w:cs="Arial"/>
                <w:lang w:val="sk-SK" w:eastAsia="sk-SK"/>
              </w:rPr>
              <w:t xml:space="preserve">1 </w:t>
            </w:r>
            <w:r w:rsidR="008D2D42" w:rsidRPr="00AA7C28">
              <w:rPr>
                <w:rFonts w:ascii="Arial Narrow" w:hAnsi="Arial Narrow" w:cs="Arial"/>
                <w:lang w:val="sk-SK" w:eastAsia="sk-SK"/>
              </w:rPr>
              <w:t xml:space="preserve">MWh </w:t>
            </w:r>
          </w:p>
        </w:tc>
        <w:tc>
          <w:tcPr>
            <w:tcW w:w="1360" w:type="dxa"/>
            <w:shd w:val="clear" w:color="auto" w:fill="auto"/>
            <w:noWrap/>
            <w:vAlign w:val="center"/>
            <w:hideMark/>
          </w:tcPr>
          <w:p w14:paraId="6190C8ED" w14:textId="77777777" w:rsidR="008D2D42" w:rsidRPr="00AA7C28" w:rsidRDefault="008D2D42" w:rsidP="008D2D42">
            <w:pPr>
              <w:widowControl/>
              <w:autoSpaceDE/>
              <w:autoSpaceDN/>
              <w:jc w:val="center"/>
              <w:rPr>
                <w:rFonts w:ascii="Arial Narrow" w:hAnsi="Arial Narrow" w:cs="Arial"/>
                <w:lang w:val="sk-SK" w:eastAsia="sk-SK"/>
              </w:rPr>
            </w:pPr>
            <w:r w:rsidRPr="00AA7C28">
              <w:rPr>
                <w:rFonts w:ascii="Arial Narrow" w:hAnsi="Arial Narrow" w:cs="Arial"/>
                <w:lang w:val="sk-SK" w:eastAsia="sk-SK"/>
              </w:rPr>
              <w:t> </w:t>
            </w:r>
          </w:p>
        </w:tc>
        <w:tc>
          <w:tcPr>
            <w:tcW w:w="1946" w:type="dxa"/>
            <w:shd w:val="clear" w:color="auto" w:fill="auto"/>
            <w:noWrap/>
            <w:vAlign w:val="center"/>
            <w:hideMark/>
          </w:tcPr>
          <w:p w14:paraId="0A7926C2" w14:textId="0AC41953" w:rsidR="008D2D42" w:rsidRPr="00AA7C28" w:rsidRDefault="004956A6" w:rsidP="008D2D42">
            <w:pPr>
              <w:widowControl/>
              <w:autoSpaceDE/>
              <w:autoSpaceDN/>
              <w:jc w:val="center"/>
              <w:rPr>
                <w:rFonts w:ascii="Arial Narrow" w:hAnsi="Arial Narrow" w:cs="Arial"/>
                <w:lang w:val="sk-SK" w:eastAsia="sk-SK"/>
              </w:rPr>
            </w:pPr>
            <w:r>
              <w:rPr>
                <w:rFonts w:ascii="Arial Narrow" w:hAnsi="Arial Narrow" w:cs="Arial"/>
                <w:lang w:val="sk-SK" w:eastAsia="sk-SK"/>
              </w:rPr>
              <w:t>5</w:t>
            </w:r>
            <w:r w:rsidR="00CA446F">
              <w:rPr>
                <w:rFonts w:ascii="Arial Narrow" w:hAnsi="Arial Narrow" w:cs="Arial"/>
                <w:lang w:val="sk-SK" w:eastAsia="sk-SK"/>
              </w:rPr>
              <w:t> 544,27</w:t>
            </w:r>
          </w:p>
        </w:tc>
        <w:tc>
          <w:tcPr>
            <w:tcW w:w="1360" w:type="dxa"/>
            <w:shd w:val="clear" w:color="auto" w:fill="auto"/>
            <w:noWrap/>
            <w:vAlign w:val="center"/>
            <w:hideMark/>
          </w:tcPr>
          <w:p w14:paraId="64D0A136" w14:textId="77777777" w:rsidR="008D2D42" w:rsidRPr="00AA7C28" w:rsidRDefault="008D2D42" w:rsidP="008D2D42">
            <w:pPr>
              <w:widowControl/>
              <w:autoSpaceDE/>
              <w:autoSpaceDN/>
              <w:jc w:val="center"/>
              <w:rPr>
                <w:rFonts w:ascii="Arial Narrow" w:hAnsi="Arial Narrow" w:cs="Arial"/>
                <w:lang w:val="sk-SK" w:eastAsia="sk-SK"/>
              </w:rPr>
            </w:pPr>
            <w:r w:rsidRPr="00AA7C28">
              <w:rPr>
                <w:rFonts w:ascii="Arial Narrow" w:hAnsi="Arial Narrow" w:cs="Arial"/>
                <w:lang w:val="sk-SK" w:eastAsia="sk-SK"/>
              </w:rPr>
              <w:t> </w:t>
            </w:r>
          </w:p>
        </w:tc>
      </w:tr>
      <w:tr w:rsidR="008D2D42" w:rsidRPr="00961EEC" w14:paraId="262252D6" w14:textId="77777777" w:rsidTr="00AA7C28">
        <w:trPr>
          <w:trHeight w:val="675"/>
          <w:jc w:val="center"/>
        </w:trPr>
        <w:tc>
          <w:tcPr>
            <w:tcW w:w="612" w:type="dxa"/>
            <w:shd w:val="clear" w:color="auto" w:fill="auto"/>
            <w:noWrap/>
            <w:hideMark/>
          </w:tcPr>
          <w:p w14:paraId="608F1219" w14:textId="77777777" w:rsidR="008D2D42" w:rsidRPr="00AA7C28" w:rsidRDefault="008D2D42" w:rsidP="008D2D42">
            <w:pPr>
              <w:widowControl/>
              <w:autoSpaceDE/>
              <w:autoSpaceDN/>
              <w:jc w:val="center"/>
              <w:rPr>
                <w:rFonts w:ascii="Arial Narrow" w:hAnsi="Arial Narrow" w:cs="Arial"/>
                <w:b/>
                <w:bCs/>
                <w:lang w:val="sk-SK" w:eastAsia="sk-SK"/>
              </w:rPr>
            </w:pPr>
            <w:r w:rsidRPr="00AA7C28">
              <w:rPr>
                <w:rFonts w:ascii="Arial Narrow" w:hAnsi="Arial Narrow" w:cs="Arial"/>
                <w:b/>
                <w:bCs/>
                <w:lang w:val="sk-SK" w:eastAsia="sk-SK"/>
              </w:rPr>
              <w:t>2</w:t>
            </w:r>
          </w:p>
        </w:tc>
        <w:tc>
          <w:tcPr>
            <w:tcW w:w="3410" w:type="dxa"/>
            <w:shd w:val="clear" w:color="auto" w:fill="auto"/>
            <w:vAlign w:val="center"/>
            <w:hideMark/>
          </w:tcPr>
          <w:p w14:paraId="6BB63341" w14:textId="4CEC8E02" w:rsidR="008D2D42" w:rsidRPr="00AA7C28" w:rsidRDefault="008D2D42" w:rsidP="008D2D42">
            <w:pPr>
              <w:widowControl/>
              <w:autoSpaceDE/>
              <w:autoSpaceDN/>
              <w:rPr>
                <w:rFonts w:ascii="Arial Narrow" w:hAnsi="Arial Narrow" w:cs="Arial"/>
                <w:lang w:val="sk-SK" w:eastAsia="sk-SK"/>
              </w:rPr>
            </w:pPr>
            <w:r w:rsidRPr="00AA7C28">
              <w:rPr>
                <w:rFonts w:ascii="Arial Narrow" w:hAnsi="Arial Narrow" w:cs="Arial"/>
                <w:lang w:val="sk-SK" w:eastAsia="sk-SK"/>
              </w:rPr>
              <w:t>Fixná mesačná sadzba za dodávku p</w:t>
            </w:r>
            <w:r w:rsidR="002F51F5" w:rsidRPr="00AA7C28">
              <w:rPr>
                <w:rFonts w:ascii="Arial Narrow" w:hAnsi="Arial Narrow" w:cs="Arial"/>
                <w:lang w:val="sk-SK" w:eastAsia="sk-SK"/>
              </w:rPr>
              <w:t>l</w:t>
            </w:r>
            <w:r w:rsidRPr="00AA7C28">
              <w:rPr>
                <w:rFonts w:ascii="Arial Narrow" w:hAnsi="Arial Narrow" w:cs="Arial"/>
                <w:lang w:val="sk-SK" w:eastAsia="sk-SK"/>
              </w:rPr>
              <w:t>ynu dodávaného dodávateľom odberateľovi pre ma</w:t>
            </w:r>
            <w:r w:rsidR="002F51F5" w:rsidRPr="00AA7C28">
              <w:rPr>
                <w:rFonts w:ascii="Arial Narrow" w:hAnsi="Arial Narrow" w:cs="Arial"/>
                <w:lang w:val="sk-SK" w:eastAsia="sk-SK"/>
              </w:rPr>
              <w:t>l</w:t>
            </w:r>
            <w:r w:rsidRPr="00AA7C28">
              <w:rPr>
                <w:rFonts w:ascii="Arial Narrow" w:hAnsi="Arial Narrow" w:cs="Arial"/>
                <w:lang w:val="sk-SK" w:eastAsia="sk-SK"/>
              </w:rPr>
              <w:t>oodber</w:t>
            </w:r>
          </w:p>
        </w:tc>
        <w:tc>
          <w:tcPr>
            <w:tcW w:w="3300" w:type="dxa"/>
            <w:shd w:val="clear" w:color="auto" w:fill="auto"/>
            <w:vAlign w:val="center"/>
            <w:hideMark/>
          </w:tcPr>
          <w:p w14:paraId="47D92D37" w14:textId="1035C68B" w:rsidR="008D2D42" w:rsidRPr="00AA7C28" w:rsidRDefault="005731CB" w:rsidP="008D2D42">
            <w:pPr>
              <w:widowControl/>
              <w:autoSpaceDE/>
              <w:autoSpaceDN/>
              <w:jc w:val="center"/>
              <w:rPr>
                <w:rFonts w:ascii="Arial Narrow" w:hAnsi="Arial Narrow" w:cs="Arial"/>
                <w:lang w:val="sk-SK" w:eastAsia="sk-SK"/>
              </w:rPr>
            </w:pPr>
            <w:r>
              <w:rPr>
                <w:rFonts w:ascii="Arial Narrow" w:hAnsi="Arial Narrow" w:cs="Arial"/>
                <w:lang w:val="sk-SK" w:eastAsia="sk-SK"/>
              </w:rPr>
              <w:t xml:space="preserve">1 </w:t>
            </w:r>
            <w:r w:rsidR="008D2D42" w:rsidRPr="00AA7C28">
              <w:rPr>
                <w:rFonts w:ascii="Arial Narrow" w:hAnsi="Arial Narrow" w:cs="Arial"/>
                <w:lang w:val="sk-SK" w:eastAsia="sk-SK"/>
              </w:rPr>
              <w:t xml:space="preserve">mesiac </w:t>
            </w:r>
          </w:p>
        </w:tc>
        <w:tc>
          <w:tcPr>
            <w:tcW w:w="1360" w:type="dxa"/>
            <w:shd w:val="clear" w:color="auto" w:fill="auto"/>
            <w:noWrap/>
            <w:vAlign w:val="center"/>
            <w:hideMark/>
          </w:tcPr>
          <w:p w14:paraId="71A86055" w14:textId="77777777" w:rsidR="008D2D42" w:rsidRPr="00AA7C28" w:rsidRDefault="008D2D42" w:rsidP="008D2D42">
            <w:pPr>
              <w:widowControl/>
              <w:autoSpaceDE/>
              <w:autoSpaceDN/>
              <w:jc w:val="center"/>
              <w:rPr>
                <w:rFonts w:ascii="Arial Narrow" w:hAnsi="Arial Narrow" w:cs="Arial"/>
                <w:lang w:val="sk-SK" w:eastAsia="sk-SK"/>
              </w:rPr>
            </w:pPr>
            <w:r w:rsidRPr="00AA7C28">
              <w:rPr>
                <w:rFonts w:ascii="Arial Narrow" w:hAnsi="Arial Narrow" w:cs="Arial"/>
                <w:lang w:val="sk-SK" w:eastAsia="sk-SK"/>
              </w:rPr>
              <w:t> </w:t>
            </w:r>
          </w:p>
        </w:tc>
        <w:tc>
          <w:tcPr>
            <w:tcW w:w="1946" w:type="dxa"/>
            <w:shd w:val="clear" w:color="auto" w:fill="auto"/>
            <w:noWrap/>
            <w:vAlign w:val="center"/>
            <w:hideMark/>
          </w:tcPr>
          <w:p w14:paraId="63849669" w14:textId="77777777" w:rsidR="008D2D42" w:rsidRPr="00AA7C28" w:rsidRDefault="008D2D42" w:rsidP="008D2D42">
            <w:pPr>
              <w:widowControl/>
              <w:autoSpaceDE/>
              <w:autoSpaceDN/>
              <w:jc w:val="center"/>
              <w:rPr>
                <w:rFonts w:ascii="Arial Narrow" w:hAnsi="Arial Narrow" w:cs="Arial"/>
                <w:lang w:val="sk-SK" w:eastAsia="sk-SK"/>
              </w:rPr>
            </w:pPr>
            <w:r w:rsidRPr="00AA7C28">
              <w:rPr>
                <w:rFonts w:ascii="Arial Narrow" w:hAnsi="Arial Narrow" w:cs="Arial"/>
                <w:lang w:val="sk-SK" w:eastAsia="sk-SK"/>
              </w:rPr>
              <w:t>12</w:t>
            </w:r>
          </w:p>
        </w:tc>
        <w:tc>
          <w:tcPr>
            <w:tcW w:w="1360" w:type="dxa"/>
            <w:shd w:val="clear" w:color="auto" w:fill="auto"/>
            <w:noWrap/>
            <w:vAlign w:val="center"/>
            <w:hideMark/>
          </w:tcPr>
          <w:p w14:paraId="708B2BF5" w14:textId="77777777" w:rsidR="008D2D42" w:rsidRPr="00AA7C28" w:rsidRDefault="008D2D42" w:rsidP="008D2D42">
            <w:pPr>
              <w:widowControl/>
              <w:autoSpaceDE/>
              <w:autoSpaceDN/>
              <w:jc w:val="center"/>
              <w:rPr>
                <w:rFonts w:ascii="Arial Narrow" w:hAnsi="Arial Narrow" w:cs="Arial"/>
                <w:lang w:val="sk-SK" w:eastAsia="sk-SK"/>
              </w:rPr>
            </w:pPr>
            <w:r w:rsidRPr="00AA7C28">
              <w:rPr>
                <w:rFonts w:ascii="Arial Narrow" w:hAnsi="Arial Narrow" w:cs="Arial"/>
                <w:lang w:val="sk-SK" w:eastAsia="sk-SK"/>
              </w:rPr>
              <w:t> </w:t>
            </w:r>
          </w:p>
        </w:tc>
      </w:tr>
      <w:tr w:rsidR="008D2D42" w:rsidRPr="00961EEC" w14:paraId="6F43B585" w14:textId="77777777" w:rsidTr="00AA7C28">
        <w:trPr>
          <w:trHeight w:val="675"/>
          <w:jc w:val="center"/>
        </w:trPr>
        <w:tc>
          <w:tcPr>
            <w:tcW w:w="612" w:type="dxa"/>
            <w:shd w:val="clear" w:color="auto" w:fill="auto"/>
            <w:noWrap/>
            <w:hideMark/>
          </w:tcPr>
          <w:p w14:paraId="0DD0A6E6" w14:textId="77777777" w:rsidR="008D2D42" w:rsidRPr="00AA7C28" w:rsidRDefault="008D2D42" w:rsidP="008D2D42">
            <w:pPr>
              <w:widowControl/>
              <w:autoSpaceDE/>
              <w:autoSpaceDN/>
              <w:jc w:val="center"/>
              <w:rPr>
                <w:rFonts w:ascii="Arial Narrow" w:hAnsi="Arial Narrow" w:cs="Arial"/>
                <w:b/>
                <w:bCs/>
                <w:lang w:val="sk-SK" w:eastAsia="sk-SK"/>
              </w:rPr>
            </w:pPr>
            <w:r w:rsidRPr="00AA7C28">
              <w:rPr>
                <w:rFonts w:ascii="Arial Narrow" w:hAnsi="Arial Narrow" w:cs="Arial"/>
                <w:b/>
                <w:bCs/>
                <w:lang w:val="sk-SK" w:eastAsia="sk-SK"/>
              </w:rPr>
              <w:t>3</w:t>
            </w:r>
          </w:p>
        </w:tc>
        <w:tc>
          <w:tcPr>
            <w:tcW w:w="3410" w:type="dxa"/>
            <w:shd w:val="clear" w:color="auto" w:fill="auto"/>
            <w:vAlign w:val="center"/>
            <w:hideMark/>
          </w:tcPr>
          <w:p w14:paraId="189F8027" w14:textId="2A10CC61" w:rsidR="008D2D42" w:rsidRPr="00AA7C28" w:rsidRDefault="008D2D42" w:rsidP="008D2D42">
            <w:pPr>
              <w:widowControl/>
              <w:autoSpaceDE/>
              <w:autoSpaceDN/>
              <w:rPr>
                <w:rFonts w:ascii="Arial Narrow" w:hAnsi="Arial Narrow" w:cs="Arial"/>
                <w:lang w:val="sk-SK" w:eastAsia="sk-SK"/>
              </w:rPr>
            </w:pPr>
            <w:r w:rsidRPr="00AA7C28">
              <w:rPr>
                <w:rFonts w:ascii="Arial Narrow" w:hAnsi="Arial Narrow" w:cs="Arial"/>
                <w:lang w:val="sk-SK" w:eastAsia="sk-SK"/>
              </w:rPr>
              <w:t>Cena za dodávku plynu dodávaného dodávateľom odberateľovi pre stredoodber</w:t>
            </w:r>
          </w:p>
        </w:tc>
        <w:tc>
          <w:tcPr>
            <w:tcW w:w="3300" w:type="dxa"/>
            <w:shd w:val="clear" w:color="auto" w:fill="auto"/>
            <w:vAlign w:val="center"/>
            <w:hideMark/>
          </w:tcPr>
          <w:p w14:paraId="3A040D4B" w14:textId="17B3E46D" w:rsidR="008D2D42" w:rsidRPr="00AA7C28" w:rsidRDefault="005731CB" w:rsidP="008D2D42">
            <w:pPr>
              <w:widowControl/>
              <w:autoSpaceDE/>
              <w:autoSpaceDN/>
              <w:jc w:val="center"/>
              <w:rPr>
                <w:rFonts w:ascii="Arial Narrow" w:hAnsi="Arial Narrow" w:cs="Arial"/>
                <w:lang w:val="sk-SK" w:eastAsia="sk-SK"/>
              </w:rPr>
            </w:pPr>
            <w:r>
              <w:rPr>
                <w:rFonts w:ascii="Arial Narrow" w:hAnsi="Arial Narrow" w:cs="Arial"/>
                <w:lang w:val="sk-SK" w:eastAsia="sk-SK"/>
              </w:rPr>
              <w:t xml:space="preserve">1 </w:t>
            </w:r>
            <w:r w:rsidR="008D2D42" w:rsidRPr="00AA7C28">
              <w:rPr>
                <w:rFonts w:ascii="Arial Narrow" w:hAnsi="Arial Narrow" w:cs="Arial"/>
                <w:lang w:val="sk-SK" w:eastAsia="sk-SK"/>
              </w:rPr>
              <w:t xml:space="preserve">MWh </w:t>
            </w:r>
          </w:p>
        </w:tc>
        <w:tc>
          <w:tcPr>
            <w:tcW w:w="1360" w:type="dxa"/>
            <w:shd w:val="clear" w:color="auto" w:fill="auto"/>
            <w:noWrap/>
            <w:vAlign w:val="center"/>
            <w:hideMark/>
          </w:tcPr>
          <w:p w14:paraId="487EC7C5" w14:textId="77777777" w:rsidR="008D2D42" w:rsidRPr="00AA7C28" w:rsidRDefault="008D2D42" w:rsidP="008D2D42">
            <w:pPr>
              <w:widowControl/>
              <w:autoSpaceDE/>
              <w:autoSpaceDN/>
              <w:jc w:val="center"/>
              <w:rPr>
                <w:rFonts w:ascii="Arial Narrow" w:hAnsi="Arial Narrow" w:cs="Arial"/>
                <w:lang w:val="sk-SK" w:eastAsia="sk-SK"/>
              </w:rPr>
            </w:pPr>
            <w:r w:rsidRPr="00AA7C28">
              <w:rPr>
                <w:rFonts w:ascii="Arial Narrow" w:hAnsi="Arial Narrow" w:cs="Arial"/>
                <w:lang w:val="sk-SK" w:eastAsia="sk-SK"/>
              </w:rPr>
              <w:t> </w:t>
            </w:r>
          </w:p>
        </w:tc>
        <w:tc>
          <w:tcPr>
            <w:tcW w:w="1946" w:type="dxa"/>
            <w:shd w:val="clear" w:color="auto" w:fill="auto"/>
            <w:noWrap/>
            <w:vAlign w:val="center"/>
            <w:hideMark/>
          </w:tcPr>
          <w:p w14:paraId="42C29C05" w14:textId="6B4EDF78" w:rsidR="008D2D42" w:rsidRPr="00AA7C28" w:rsidRDefault="004956A6" w:rsidP="008D2D42">
            <w:pPr>
              <w:widowControl/>
              <w:autoSpaceDE/>
              <w:autoSpaceDN/>
              <w:jc w:val="center"/>
              <w:rPr>
                <w:rFonts w:ascii="Arial Narrow" w:hAnsi="Arial Narrow" w:cs="Arial"/>
                <w:lang w:val="sk-SK" w:eastAsia="sk-SK"/>
              </w:rPr>
            </w:pPr>
            <w:r>
              <w:rPr>
                <w:rFonts w:ascii="Arial Narrow" w:hAnsi="Arial Narrow" w:cs="Arial"/>
                <w:lang w:val="sk-SK" w:eastAsia="sk-SK"/>
              </w:rPr>
              <w:t>10 782,03</w:t>
            </w:r>
          </w:p>
        </w:tc>
        <w:tc>
          <w:tcPr>
            <w:tcW w:w="1360" w:type="dxa"/>
            <w:shd w:val="clear" w:color="auto" w:fill="auto"/>
            <w:noWrap/>
            <w:vAlign w:val="center"/>
            <w:hideMark/>
          </w:tcPr>
          <w:p w14:paraId="3EE84249" w14:textId="77777777" w:rsidR="008D2D42" w:rsidRPr="00AA7C28" w:rsidRDefault="008D2D42" w:rsidP="008D2D42">
            <w:pPr>
              <w:widowControl/>
              <w:autoSpaceDE/>
              <w:autoSpaceDN/>
              <w:jc w:val="center"/>
              <w:rPr>
                <w:rFonts w:ascii="Arial Narrow" w:hAnsi="Arial Narrow" w:cs="Arial"/>
                <w:lang w:val="sk-SK" w:eastAsia="sk-SK"/>
              </w:rPr>
            </w:pPr>
            <w:r w:rsidRPr="00AA7C28">
              <w:rPr>
                <w:rFonts w:ascii="Arial Narrow" w:hAnsi="Arial Narrow" w:cs="Arial"/>
                <w:lang w:val="sk-SK" w:eastAsia="sk-SK"/>
              </w:rPr>
              <w:t> </w:t>
            </w:r>
          </w:p>
        </w:tc>
      </w:tr>
      <w:tr w:rsidR="008D2D42" w:rsidRPr="00961EEC" w14:paraId="3FF7EE41" w14:textId="77777777" w:rsidTr="00AA7C28">
        <w:trPr>
          <w:trHeight w:val="690"/>
          <w:jc w:val="center"/>
        </w:trPr>
        <w:tc>
          <w:tcPr>
            <w:tcW w:w="612" w:type="dxa"/>
            <w:shd w:val="clear" w:color="auto" w:fill="auto"/>
            <w:noWrap/>
            <w:hideMark/>
          </w:tcPr>
          <w:p w14:paraId="1397A8B4" w14:textId="77777777" w:rsidR="008D2D42" w:rsidRPr="00AA7C28" w:rsidRDefault="008D2D42" w:rsidP="008D2D42">
            <w:pPr>
              <w:widowControl/>
              <w:autoSpaceDE/>
              <w:autoSpaceDN/>
              <w:jc w:val="center"/>
              <w:rPr>
                <w:rFonts w:ascii="Arial" w:hAnsi="Arial" w:cs="Arial"/>
                <w:b/>
                <w:bCs/>
                <w:lang w:val="sk-SK" w:eastAsia="sk-SK"/>
              </w:rPr>
            </w:pPr>
            <w:r w:rsidRPr="00AA7C28">
              <w:rPr>
                <w:rFonts w:ascii="Arial" w:hAnsi="Arial" w:cs="Arial"/>
                <w:b/>
                <w:bCs/>
                <w:lang w:val="sk-SK" w:eastAsia="sk-SK"/>
              </w:rPr>
              <w:t>4</w:t>
            </w:r>
          </w:p>
        </w:tc>
        <w:tc>
          <w:tcPr>
            <w:tcW w:w="3410" w:type="dxa"/>
            <w:shd w:val="clear" w:color="auto" w:fill="auto"/>
            <w:vAlign w:val="center"/>
            <w:hideMark/>
          </w:tcPr>
          <w:p w14:paraId="3C2FBEC2" w14:textId="7BA83DFB" w:rsidR="008D2D42" w:rsidRPr="00AA7C28" w:rsidRDefault="008D2D42" w:rsidP="008D2D42">
            <w:pPr>
              <w:widowControl/>
              <w:autoSpaceDE/>
              <w:autoSpaceDN/>
              <w:rPr>
                <w:rFonts w:ascii="Arial Narrow" w:hAnsi="Arial Narrow" w:cs="Arial"/>
                <w:lang w:val="sk-SK" w:eastAsia="sk-SK"/>
              </w:rPr>
            </w:pPr>
            <w:r w:rsidRPr="00AA7C28">
              <w:rPr>
                <w:rFonts w:ascii="Arial Narrow" w:hAnsi="Arial Narrow" w:cs="Arial"/>
                <w:lang w:val="sk-SK" w:eastAsia="sk-SK"/>
              </w:rPr>
              <w:t>Fixná mesačná sadzba za dodávku p</w:t>
            </w:r>
            <w:r w:rsidR="002F51F5" w:rsidRPr="00AA7C28">
              <w:rPr>
                <w:rFonts w:ascii="Arial Narrow" w:hAnsi="Arial Narrow" w:cs="Arial"/>
                <w:lang w:val="sk-SK" w:eastAsia="sk-SK"/>
              </w:rPr>
              <w:t>l</w:t>
            </w:r>
            <w:r w:rsidRPr="00AA7C28">
              <w:rPr>
                <w:rFonts w:ascii="Arial Narrow" w:hAnsi="Arial Narrow" w:cs="Arial"/>
                <w:lang w:val="sk-SK" w:eastAsia="sk-SK"/>
              </w:rPr>
              <w:t>ynu dodávaného dodávateľom odberateľovi pre stre</w:t>
            </w:r>
            <w:r w:rsidR="00560B55" w:rsidRPr="00AA7C28">
              <w:rPr>
                <w:rFonts w:ascii="Arial Narrow" w:hAnsi="Arial Narrow" w:cs="Arial"/>
                <w:lang w:val="sk-SK" w:eastAsia="sk-SK"/>
              </w:rPr>
              <w:t>d</w:t>
            </w:r>
            <w:r w:rsidRPr="00AA7C28">
              <w:rPr>
                <w:rFonts w:ascii="Arial Narrow" w:hAnsi="Arial Narrow" w:cs="Arial"/>
                <w:lang w:val="sk-SK" w:eastAsia="sk-SK"/>
              </w:rPr>
              <w:t>oodber</w:t>
            </w:r>
          </w:p>
        </w:tc>
        <w:tc>
          <w:tcPr>
            <w:tcW w:w="3300" w:type="dxa"/>
            <w:shd w:val="clear" w:color="auto" w:fill="auto"/>
            <w:vAlign w:val="center"/>
            <w:hideMark/>
          </w:tcPr>
          <w:p w14:paraId="0EB5E941" w14:textId="0FA72B34" w:rsidR="008D2D42" w:rsidRPr="00AA7C28" w:rsidRDefault="00C76F93" w:rsidP="008D2D42">
            <w:pPr>
              <w:widowControl/>
              <w:autoSpaceDE/>
              <w:autoSpaceDN/>
              <w:jc w:val="center"/>
              <w:rPr>
                <w:rFonts w:ascii="Arial Narrow" w:hAnsi="Arial Narrow" w:cs="Arial"/>
                <w:lang w:val="sk-SK" w:eastAsia="sk-SK"/>
              </w:rPr>
            </w:pPr>
            <w:r>
              <w:rPr>
                <w:rFonts w:ascii="Arial Narrow" w:hAnsi="Arial Narrow" w:cs="Arial"/>
                <w:lang w:val="sk-SK" w:eastAsia="sk-SK"/>
              </w:rPr>
              <w:t xml:space="preserve"> 1 </w:t>
            </w:r>
            <w:r w:rsidR="008D2D42" w:rsidRPr="00AA7C28">
              <w:rPr>
                <w:rFonts w:ascii="Arial Narrow" w:hAnsi="Arial Narrow" w:cs="Arial"/>
                <w:lang w:val="sk-SK" w:eastAsia="sk-SK"/>
              </w:rPr>
              <w:t xml:space="preserve">mesiac </w:t>
            </w:r>
          </w:p>
        </w:tc>
        <w:tc>
          <w:tcPr>
            <w:tcW w:w="1360" w:type="dxa"/>
            <w:shd w:val="clear" w:color="auto" w:fill="auto"/>
            <w:noWrap/>
            <w:vAlign w:val="center"/>
            <w:hideMark/>
          </w:tcPr>
          <w:p w14:paraId="73C20EBE" w14:textId="77777777" w:rsidR="008D2D42" w:rsidRPr="00AA7C28" w:rsidRDefault="008D2D42" w:rsidP="008D2D42">
            <w:pPr>
              <w:widowControl/>
              <w:autoSpaceDE/>
              <w:autoSpaceDN/>
              <w:jc w:val="center"/>
              <w:rPr>
                <w:rFonts w:ascii="Arial Narrow" w:hAnsi="Arial Narrow" w:cs="Arial"/>
                <w:lang w:val="sk-SK" w:eastAsia="sk-SK"/>
              </w:rPr>
            </w:pPr>
            <w:r w:rsidRPr="00AA7C28">
              <w:rPr>
                <w:rFonts w:ascii="Arial Narrow" w:hAnsi="Arial Narrow" w:cs="Arial"/>
                <w:lang w:val="sk-SK" w:eastAsia="sk-SK"/>
              </w:rPr>
              <w:t> </w:t>
            </w:r>
          </w:p>
        </w:tc>
        <w:tc>
          <w:tcPr>
            <w:tcW w:w="1946" w:type="dxa"/>
            <w:shd w:val="clear" w:color="auto" w:fill="auto"/>
            <w:noWrap/>
            <w:vAlign w:val="center"/>
            <w:hideMark/>
          </w:tcPr>
          <w:p w14:paraId="76BC8EB3" w14:textId="77777777" w:rsidR="008D2D42" w:rsidRPr="00AA7C28" w:rsidRDefault="008D2D42" w:rsidP="008D2D42">
            <w:pPr>
              <w:widowControl/>
              <w:autoSpaceDE/>
              <w:autoSpaceDN/>
              <w:jc w:val="center"/>
              <w:rPr>
                <w:rFonts w:ascii="Arial Narrow" w:hAnsi="Arial Narrow" w:cs="Arial"/>
                <w:lang w:val="sk-SK" w:eastAsia="sk-SK"/>
              </w:rPr>
            </w:pPr>
            <w:r w:rsidRPr="00AA7C28">
              <w:rPr>
                <w:rFonts w:ascii="Arial Narrow" w:hAnsi="Arial Narrow" w:cs="Arial"/>
                <w:lang w:val="sk-SK" w:eastAsia="sk-SK"/>
              </w:rPr>
              <w:t>12</w:t>
            </w:r>
          </w:p>
        </w:tc>
        <w:tc>
          <w:tcPr>
            <w:tcW w:w="1360" w:type="dxa"/>
            <w:shd w:val="clear" w:color="auto" w:fill="auto"/>
            <w:noWrap/>
            <w:vAlign w:val="center"/>
            <w:hideMark/>
          </w:tcPr>
          <w:p w14:paraId="3ABB56A6" w14:textId="77777777" w:rsidR="008D2D42" w:rsidRPr="00AA7C28" w:rsidRDefault="008D2D42" w:rsidP="008D2D42">
            <w:pPr>
              <w:widowControl/>
              <w:autoSpaceDE/>
              <w:autoSpaceDN/>
              <w:jc w:val="center"/>
              <w:rPr>
                <w:rFonts w:ascii="Arial Narrow" w:hAnsi="Arial Narrow" w:cs="Arial"/>
                <w:lang w:val="sk-SK" w:eastAsia="sk-SK"/>
              </w:rPr>
            </w:pPr>
            <w:r w:rsidRPr="00AA7C28">
              <w:rPr>
                <w:rFonts w:ascii="Arial Narrow" w:hAnsi="Arial Narrow" w:cs="Arial"/>
                <w:lang w:val="sk-SK" w:eastAsia="sk-SK"/>
              </w:rPr>
              <w:t> </w:t>
            </w:r>
          </w:p>
        </w:tc>
      </w:tr>
      <w:tr w:rsidR="008A32B7" w:rsidRPr="00961EEC" w14:paraId="6A45C997" w14:textId="77777777" w:rsidTr="002D4CAB">
        <w:trPr>
          <w:trHeight w:hRule="exact" w:val="624"/>
          <w:jc w:val="center"/>
        </w:trPr>
        <w:tc>
          <w:tcPr>
            <w:tcW w:w="612" w:type="dxa"/>
            <w:shd w:val="clear" w:color="auto" w:fill="auto"/>
            <w:noWrap/>
            <w:hideMark/>
          </w:tcPr>
          <w:p w14:paraId="257C0630" w14:textId="583DD3AD" w:rsidR="008A32B7" w:rsidRPr="00AA7C28" w:rsidRDefault="008A32B7" w:rsidP="008D2D42">
            <w:pPr>
              <w:widowControl/>
              <w:autoSpaceDE/>
              <w:autoSpaceDN/>
              <w:jc w:val="center"/>
              <w:rPr>
                <w:rFonts w:ascii="Arial" w:hAnsi="Arial" w:cs="Arial"/>
                <w:lang w:val="sk-SK" w:eastAsia="sk-SK"/>
              </w:rPr>
            </w:pPr>
            <w:r>
              <w:rPr>
                <w:rFonts w:ascii="Arial" w:hAnsi="Arial" w:cs="Arial"/>
                <w:lang w:val="sk-SK" w:eastAsia="sk-SK"/>
              </w:rPr>
              <w:t>5</w:t>
            </w:r>
            <w:r w:rsidRPr="00AA7C28">
              <w:rPr>
                <w:rFonts w:ascii="Arial" w:hAnsi="Arial" w:cs="Arial"/>
                <w:lang w:val="sk-SK" w:eastAsia="sk-SK"/>
              </w:rPr>
              <w:t> </w:t>
            </w:r>
          </w:p>
        </w:tc>
        <w:tc>
          <w:tcPr>
            <w:tcW w:w="3410" w:type="dxa"/>
            <w:shd w:val="clear" w:color="auto" w:fill="auto"/>
            <w:noWrap/>
            <w:vAlign w:val="center"/>
            <w:hideMark/>
          </w:tcPr>
          <w:p w14:paraId="2206195C" w14:textId="1B312FCD" w:rsidR="008A32B7" w:rsidRPr="00AA7C28" w:rsidRDefault="008A32B7" w:rsidP="008D2D42">
            <w:pPr>
              <w:widowControl/>
              <w:autoSpaceDE/>
              <w:autoSpaceDN/>
              <w:rPr>
                <w:rFonts w:ascii="Arial Narrow" w:hAnsi="Arial Narrow" w:cs="Arial"/>
                <w:b/>
                <w:bCs/>
                <w:lang w:val="sk-SK" w:eastAsia="sk-SK"/>
              </w:rPr>
            </w:pPr>
            <w:r w:rsidRPr="00AA7C28">
              <w:rPr>
                <w:rFonts w:ascii="Arial Narrow" w:hAnsi="Arial Narrow" w:cs="Arial"/>
                <w:b/>
                <w:bCs/>
                <w:lang w:val="sk-SK" w:eastAsia="sk-SK"/>
              </w:rPr>
              <w:t>Celko</w:t>
            </w:r>
            <w:r>
              <w:rPr>
                <w:rFonts w:ascii="Arial Narrow" w:hAnsi="Arial Narrow" w:cs="Arial"/>
                <w:b/>
                <w:bCs/>
                <w:lang w:val="sk-SK" w:eastAsia="sk-SK"/>
              </w:rPr>
              <w:t>vá cena v EUR bez DPH *</w:t>
            </w:r>
            <w:r w:rsidRPr="00AA7C28">
              <w:rPr>
                <w:rFonts w:ascii="Arial Narrow" w:hAnsi="Arial Narrow" w:cs="Arial"/>
                <w:b/>
                <w:bCs/>
                <w:lang w:val="sk-SK" w:eastAsia="sk-SK"/>
              </w:rPr>
              <w:t xml:space="preserve"> za 12 mesiacov</w:t>
            </w:r>
          </w:p>
        </w:tc>
        <w:tc>
          <w:tcPr>
            <w:tcW w:w="7966" w:type="dxa"/>
            <w:gridSpan w:val="4"/>
            <w:shd w:val="clear" w:color="auto" w:fill="auto"/>
            <w:noWrap/>
            <w:vAlign w:val="center"/>
            <w:hideMark/>
          </w:tcPr>
          <w:p w14:paraId="1BCC23A4" w14:textId="77777777" w:rsidR="008A32B7" w:rsidRPr="00AA7C28" w:rsidRDefault="008A32B7" w:rsidP="008D2D42">
            <w:pPr>
              <w:widowControl/>
              <w:autoSpaceDE/>
              <w:autoSpaceDN/>
              <w:rPr>
                <w:rFonts w:ascii="Arial" w:hAnsi="Arial" w:cs="Arial"/>
                <w:lang w:val="sk-SK" w:eastAsia="sk-SK"/>
              </w:rPr>
            </w:pPr>
            <w:r w:rsidRPr="00AA7C28">
              <w:rPr>
                <w:rFonts w:ascii="Arial" w:hAnsi="Arial" w:cs="Arial"/>
                <w:lang w:val="sk-SK" w:eastAsia="sk-SK"/>
              </w:rPr>
              <w:t> </w:t>
            </w:r>
          </w:p>
          <w:p w14:paraId="0807CBD5" w14:textId="2E23504B" w:rsidR="008A32B7" w:rsidRPr="00AA7C28" w:rsidRDefault="008A32B7" w:rsidP="008D2D42">
            <w:pPr>
              <w:widowControl/>
              <w:autoSpaceDE/>
              <w:autoSpaceDN/>
              <w:ind w:firstLineChars="100" w:firstLine="220"/>
              <w:rPr>
                <w:rFonts w:ascii="Arial" w:hAnsi="Arial" w:cs="Arial"/>
                <w:lang w:val="sk-SK" w:eastAsia="sk-SK"/>
              </w:rPr>
            </w:pPr>
            <w:r w:rsidRPr="00AA7C28">
              <w:rPr>
                <w:rFonts w:ascii="Arial" w:hAnsi="Arial" w:cs="Arial"/>
                <w:lang w:val="sk-SK" w:eastAsia="sk-SK"/>
              </w:rPr>
              <w:t> </w:t>
            </w:r>
          </w:p>
          <w:p w14:paraId="552E3F78" w14:textId="41A23CEB" w:rsidR="008A32B7" w:rsidRPr="00AA7C28" w:rsidRDefault="008A32B7" w:rsidP="008D2D42">
            <w:pPr>
              <w:widowControl/>
              <w:autoSpaceDE/>
              <w:autoSpaceDN/>
              <w:jc w:val="center"/>
              <w:rPr>
                <w:rFonts w:ascii="Arial" w:hAnsi="Arial" w:cs="Arial"/>
                <w:lang w:val="sk-SK" w:eastAsia="sk-SK"/>
              </w:rPr>
            </w:pPr>
            <w:r w:rsidRPr="00AA7C28">
              <w:rPr>
                <w:rFonts w:ascii="Arial" w:hAnsi="Arial" w:cs="Arial"/>
                <w:lang w:val="sk-SK" w:eastAsia="sk-SK"/>
              </w:rPr>
              <w:t> </w:t>
            </w:r>
          </w:p>
        </w:tc>
      </w:tr>
      <w:tr w:rsidR="008A32B7" w:rsidRPr="00961EEC" w14:paraId="451AD6DD" w14:textId="77777777" w:rsidTr="002D4CAB">
        <w:trPr>
          <w:trHeight w:hRule="exact" w:val="624"/>
          <w:jc w:val="center"/>
        </w:trPr>
        <w:tc>
          <w:tcPr>
            <w:tcW w:w="612" w:type="dxa"/>
            <w:shd w:val="clear" w:color="auto" w:fill="auto"/>
            <w:noWrap/>
          </w:tcPr>
          <w:p w14:paraId="0EC399B6" w14:textId="30FA864A" w:rsidR="008A32B7" w:rsidRDefault="008A32B7" w:rsidP="008D2D42">
            <w:pPr>
              <w:widowControl/>
              <w:autoSpaceDE/>
              <w:autoSpaceDN/>
              <w:jc w:val="center"/>
              <w:rPr>
                <w:rFonts w:ascii="Arial" w:hAnsi="Arial" w:cs="Arial"/>
                <w:lang w:val="sk-SK" w:eastAsia="sk-SK"/>
              </w:rPr>
            </w:pPr>
            <w:r>
              <w:rPr>
                <w:rFonts w:ascii="Arial" w:hAnsi="Arial" w:cs="Arial"/>
                <w:lang w:val="sk-SK" w:eastAsia="sk-SK"/>
              </w:rPr>
              <w:t>6</w:t>
            </w:r>
          </w:p>
        </w:tc>
        <w:tc>
          <w:tcPr>
            <w:tcW w:w="3410" w:type="dxa"/>
            <w:shd w:val="clear" w:color="auto" w:fill="auto"/>
            <w:noWrap/>
            <w:vAlign w:val="center"/>
          </w:tcPr>
          <w:p w14:paraId="00EC9DE2" w14:textId="65264EB4" w:rsidR="008A32B7" w:rsidRPr="004956A6" w:rsidRDefault="008A32B7" w:rsidP="008D2D42">
            <w:pPr>
              <w:widowControl/>
              <w:autoSpaceDE/>
              <w:autoSpaceDN/>
              <w:rPr>
                <w:rFonts w:ascii="Arial Narrow" w:hAnsi="Arial Narrow" w:cs="Arial"/>
                <w:b/>
                <w:bCs/>
                <w:lang w:val="sk-SK" w:eastAsia="sk-SK"/>
              </w:rPr>
            </w:pPr>
            <w:r>
              <w:rPr>
                <w:rFonts w:ascii="Arial Narrow" w:hAnsi="Arial Narrow" w:cs="Arial"/>
                <w:b/>
                <w:bCs/>
                <w:lang w:val="sk-SK" w:eastAsia="sk-SK"/>
              </w:rPr>
              <w:t>Celková cena v EUR s DPH * za 12 mesiacov</w:t>
            </w:r>
          </w:p>
        </w:tc>
        <w:tc>
          <w:tcPr>
            <w:tcW w:w="7966" w:type="dxa"/>
            <w:gridSpan w:val="4"/>
            <w:shd w:val="clear" w:color="auto" w:fill="auto"/>
            <w:noWrap/>
            <w:vAlign w:val="center"/>
          </w:tcPr>
          <w:p w14:paraId="37B8BC41" w14:textId="77777777" w:rsidR="008A32B7" w:rsidRPr="004956A6" w:rsidRDefault="008A32B7" w:rsidP="008D2D42">
            <w:pPr>
              <w:widowControl/>
              <w:autoSpaceDE/>
              <w:autoSpaceDN/>
              <w:jc w:val="center"/>
              <w:rPr>
                <w:rFonts w:ascii="Arial" w:hAnsi="Arial" w:cs="Arial"/>
                <w:lang w:val="sk-SK" w:eastAsia="sk-SK"/>
              </w:rPr>
            </w:pPr>
          </w:p>
        </w:tc>
      </w:tr>
    </w:tbl>
    <w:p w14:paraId="4C6764EC" w14:textId="77777777" w:rsidR="004455BC" w:rsidRPr="00AA7C28" w:rsidRDefault="004455BC">
      <w:pPr>
        <w:pStyle w:val="Zkladntext"/>
        <w:ind w:left="0"/>
        <w:rPr>
          <w:rFonts w:ascii="Arial Narrow" w:hAnsi="Arial Narrow"/>
          <w:sz w:val="22"/>
          <w:szCs w:val="22"/>
          <w:lang w:val="sk-SK"/>
        </w:rPr>
      </w:pPr>
    </w:p>
    <w:p w14:paraId="329A4DB9" w14:textId="77777777" w:rsidR="003560FC" w:rsidRDefault="004956A6">
      <w:pPr>
        <w:pStyle w:val="Zkladntext"/>
        <w:ind w:left="0"/>
        <w:rPr>
          <w:rFonts w:ascii="Arial Narrow" w:hAnsi="Arial Narrow"/>
          <w:b/>
          <w:bCs/>
          <w:sz w:val="22"/>
          <w:szCs w:val="22"/>
          <w:lang w:val="sk-SK"/>
        </w:rPr>
      </w:pPr>
      <w:r>
        <w:rPr>
          <w:rFonts w:ascii="Arial Narrow" w:hAnsi="Arial Narrow"/>
          <w:sz w:val="22"/>
          <w:szCs w:val="22"/>
          <w:lang w:val="sk-SK"/>
        </w:rPr>
        <w:t xml:space="preserve">                          </w:t>
      </w:r>
      <w:r w:rsidRPr="004956A6">
        <w:rPr>
          <w:rFonts w:ascii="Arial Narrow" w:hAnsi="Arial Narrow"/>
          <w:b/>
          <w:bCs/>
          <w:sz w:val="22"/>
          <w:szCs w:val="22"/>
          <w:lang w:val="sk-SK"/>
        </w:rPr>
        <w:t>*cena uchádzača nezahŕňa poplatky za služby súvisiace s distribúciou, prepravou a ani spotrebnú daň.</w:t>
      </w:r>
    </w:p>
    <w:p w14:paraId="13114E69" w14:textId="77777777" w:rsidR="009C4FA1" w:rsidRDefault="009C4FA1">
      <w:pPr>
        <w:pStyle w:val="Zkladntext"/>
        <w:ind w:left="0"/>
        <w:rPr>
          <w:rFonts w:ascii="Arial Narrow" w:hAnsi="Arial Narrow"/>
          <w:b/>
          <w:bCs/>
          <w:sz w:val="22"/>
          <w:szCs w:val="22"/>
          <w:lang w:val="sk-SK"/>
        </w:rPr>
      </w:pPr>
    </w:p>
    <w:p w14:paraId="20F675B7" w14:textId="28D7DC1B" w:rsidR="009C4FA1" w:rsidRPr="00AA7C28" w:rsidRDefault="009C4FA1">
      <w:pPr>
        <w:pStyle w:val="Zkladntext"/>
        <w:ind w:left="0"/>
        <w:rPr>
          <w:rFonts w:ascii="Arial Narrow" w:hAnsi="Arial Narrow"/>
          <w:sz w:val="22"/>
          <w:szCs w:val="22"/>
          <w:lang w:val="sk-SK"/>
        </w:rPr>
      </w:pPr>
      <w:r w:rsidRPr="00AA7C28">
        <w:rPr>
          <w:rFonts w:ascii="Arial Narrow" w:hAnsi="Arial Narrow"/>
          <w:sz w:val="22"/>
          <w:szCs w:val="22"/>
          <w:lang w:val="sk-SK"/>
        </w:rPr>
        <w:t>V..............dňa.................</w:t>
      </w:r>
    </w:p>
    <w:p w14:paraId="7D0E1352" w14:textId="77777777" w:rsidR="009C4FA1" w:rsidRDefault="009C4FA1" w:rsidP="009C4FA1">
      <w:pPr>
        <w:pStyle w:val="Zkladntext"/>
        <w:ind w:left="0"/>
        <w:rPr>
          <w:rFonts w:ascii="Arial Narrow" w:hAnsi="Arial Narrow"/>
          <w:lang w:val="sk-SK"/>
        </w:rPr>
      </w:pPr>
    </w:p>
    <w:p w14:paraId="36D3787E" w14:textId="77777777" w:rsidR="009C4FA1" w:rsidRDefault="009C4FA1" w:rsidP="009C4FA1">
      <w:pPr>
        <w:pStyle w:val="Zkladntext"/>
        <w:ind w:left="0"/>
        <w:rPr>
          <w:rFonts w:ascii="Arial Narrow" w:hAnsi="Arial Narrow"/>
          <w:lang w:val="sk-SK"/>
        </w:rPr>
      </w:pPr>
    </w:p>
    <w:p w14:paraId="11DC2EFA" w14:textId="77777777" w:rsidR="009C4FA1" w:rsidRDefault="009C4FA1" w:rsidP="009C4FA1">
      <w:pPr>
        <w:pStyle w:val="Zkladntext"/>
        <w:ind w:left="0"/>
        <w:rPr>
          <w:rFonts w:ascii="Arial Narrow" w:hAnsi="Arial Narrow"/>
          <w:lang w:val="sk-SK"/>
        </w:rPr>
      </w:pPr>
    </w:p>
    <w:p w14:paraId="58306593" w14:textId="4702F9B2" w:rsidR="009C4FA1" w:rsidRPr="00AA7C28" w:rsidRDefault="009C4FA1" w:rsidP="009C4FA1">
      <w:pPr>
        <w:pStyle w:val="Zkladntext"/>
        <w:ind w:left="0"/>
        <w:rPr>
          <w:rFonts w:ascii="Arial Narrow" w:hAnsi="Arial Narrow"/>
          <w:lang w:val="sk-SK"/>
        </w:rPr>
      </w:pPr>
      <w:r w:rsidRPr="00AA7C28">
        <w:rPr>
          <w:rFonts w:ascii="Arial Narrow" w:hAnsi="Arial Narrow"/>
          <w:lang w:val="sk-SK"/>
        </w:rPr>
        <w:t>pečiatka a podpis osoby oprávnenej osoby konať za uchádzača</w:t>
      </w:r>
    </w:p>
    <w:p w14:paraId="046759FF" w14:textId="77777777" w:rsidR="009C4FA1" w:rsidRDefault="009C4FA1">
      <w:pPr>
        <w:pStyle w:val="Zkladntext"/>
        <w:ind w:left="0"/>
        <w:rPr>
          <w:rFonts w:ascii="Arial Narrow" w:hAnsi="Arial Narrow"/>
          <w:b/>
          <w:bCs/>
          <w:sz w:val="22"/>
          <w:szCs w:val="22"/>
          <w:lang w:val="sk-SK"/>
        </w:rPr>
      </w:pPr>
    </w:p>
    <w:p w14:paraId="1572BF80" w14:textId="28E56BDA" w:rsidR="009C4FA1" w:rsidRDefault="009C4FA1">
      <w:pPr>
        <w:pStyle w:val="Zkladntext"/>
        <w:ind w:left="0"/>
        <w:rPr>
          <w:rFonts w:ascii="Arial Narrow" w:hAnsi="Arial Narrow"/>
          <w:b/>
          <w:bCs/>
          <w:sz w:val="22"/>
          <w:szCs w:val="22"/>
          <w:lang w:val="sk-SK"/>
        </w:rPr>
        <w:sectPr w:rsidR="009C4FA1" w:rsidSect="0013642E">
          <w:pgSz w:w="16840" w:h="11910" w:orient="landscape"/>
          <w:pgMar w:top="1418" w:right="1418" w:bottom="1418" w:left="1418" w:header="0" w:footer="856" w:gutter="0"/>
          <w:cols w:space="708"/>
        </w:sectPr>
      </w:pPr>
    </w:p>
    <w:p w14:paraId="6FD27207" w14:textId="67129544" w:rsidR="004455BC" w:rsidRPr="00AA7C28" w:rsidRDefault="00EF12B6">
      <w:pPr>
        <w:pStyle w:val="Zkladntext"/>
        <w:spacing w:before="68"/>
        <w:ind w:left="218"/>
        <w:rPr>
          <w:rFonts w:ascii="Arial Narrow" w:hAnsi="Arial Narrow"/>
          <w:b/>
          <w:bCs/>
          <w:sz w:val="22"/>
          <w:szCs w:val="22"/>
          <w:lang w:val="sk-SK"/>
        </w:rPr>
      </w:pPr>
      <w:r>
        <w:rPr>
          <w:rFonts w:ascii="Arial Narrow" w:hAnsi="Arial Narrow"/>
          <w:sz w:val="22"/>
          <w:szCs w:val="22"/>
          <w:lang w:val="sk-SK"/>
        </w:rPr>
        <w:lastRenderedPageBreak/>
        <w:t xml:space="preserve">                                                                                                                          </w:t>
      </w:r>
      <w:r w:rsidR="00003571" w:rsidRPr="00AA7C28">
        <w:rPr>
          <w:rFonts w:ascii="Arial Narrow" w:hAnsi="Arial Narrow"/>
          <w:b/>
          <w:bCs/>
          <w:sz w:val="22"/>
          <w:szCs w:val="22"/>
          <w:lang w:val="sk-SK"/>
        </w:rPr>
        <w:t>Príloha č. 2 k rámcovej dohode</w:t>
      </w:r>
    </w:p>
    <w:p w14:paraId="776D6117" w14:textId="77777777" w:rsidR="004455BC" w:rsidRPr="00AA7C28" w:rsidRDefault="004455BC">
      <w:pPr>
        <w:pStyle w:val="Zkladntext"/>
        <w:spacing w:before="1"/>
        <w:ind w:left="0"/>
        <w:rPr>
          <w:rFonts w:ascii="Arial Narrow" w:hAnsi="Arial Narrow"/>
          <w:sz w:val="22"/>
          <w:szCs w:val="22"/>
          <w:lang w:val="sk-SK"/>
        </w:rPr>
      </w:pPr>
    </w:p>
    <w:p w14:paraId="3A329496" w14:textId="39428F1E" w:rsidR="004455BC" w:rsidRDefault="00003571" w:rsidP="00D33C97">
      <w:pPr>
        <w:pStyle w:val="Zkladntext"/>
        <w:spacing w:before="1"/>
        <w:ind w:left="218" w:right="2286"/>
        <w:rPr>
          <w:rFonts w:ascii="Arial Narrow" w:hAnsi="Arial Narrow"/>
          <w:sz w:val="22"/>
          <w:szCs w:val="22"/>
          <w:lang w:val="sk-SK"/>
        </w:rPr>
      </w:pPr>
      <w:r w:rsidRPr="00AA7C28">
        <w:rPr>
          <w:rFonts w:ascii="Arial Narrow" w:hAnsi="Arial Narrow"/>
          <w:b/>
          <w:bCs/>
          <w:sz w:val="22"/>
          <w:szCs w:val="22"/>
          <w:lang w:val="sk-SK"/>
        </w:rPr>
        <w:t xml:space="preserve">Zoznam </w:t>
      </w:r>
      <w:r w:rsidR="00D33C97" w:rsidRPr="00AA7C28">
        <w:rPr>
          <w:rFonts w:ascii="Arial Narrow" w:hAnsi="Arial Narrow"/>
          <w:b/>
          <w:bCs/>
          <w:sz w:val="22"/>
          <w:szCs w:val="22"/>
          <w:lang w:val="sk-SK"/>
        </w:rPr>
        <w:t>odberateľov a odberné miesta odberateľov</w:t>
      </w:r>
      <w:r w:rsidR="00D33C97">
        <w:rPr>
          <w:rFonts w:ascii="Arial Narrow" w:hAnsi="Arial Narrow"/>
          <w:sz w:val="22"/>
          <w:szCs w:val="22"/>
          <w:lang w:val="sk-SK"/>
        </w:rPr>
        <w:t xml:space="preserve"> </w:t>
      </w:r>
    </w:p>
    <w:p w14:paraId="4E6320F0" w14:textId="360752EF" w:rsidR="006310BB" w:rsidRDefault="006310BB" w:rsidP="00D33C97">
      <w:pPr>
        <w:pStyle w:val="Zkladntext"/>
        <w:spacing w:before="1"/>
        <w:ind w:left="218" w:right="2286"/>
        <w:rPr>
          <w:rFonts w:ascii="Arial Narrow" w:hAnsi="Arial Narrow"/>
          <w:sz w:val="22"/>
          <w:szCs w:val="22"/>
          <w:lang w:val="sk-SK"/>
        </w:rPr>
      </w:pPr>
    </w:p>
    <w:p w14:paraId="52055914" w14:textId="61114489" w:rsidR="006310BB" w:rsidRPr="00AA7C28" w:rsidRDefault="006310BB" w:rsidP="00D33C97">
      <w:pPr>
        <w:pStyle w:val="Zkladntext"/>
        <w:spacing w:before="1"/>
        <w:ind w:left="218" w:right="2286"/>
        <w:rPr>
          <w:rFonts w:ascii="Arial Narrow" w:hAnsi="Arial Narrow"/>
          <w:sz w:val="22"/>
          <w:szCs w:val="22"/>
          <w:lang w:val="sk-SK"/>
        </w:rPr>
      </w:pPr>
      <w:r>
        <w:rPr>
          <w:rFonts w:ascii="Arial Narrow" w:hAnsi="Arial Narrow"/>
          <w:sz w:val="22"/>
          <w:szCs w:val="22"/>
          <w:lang w:val="sk-SK"/>
        </w:rPr>
        <w:t>Zoznam odber</w:t>
      </w:r>
      <w:r w:rsidR="00E76AF5">
        <w:rPr>
          <w:rFonts w:ascii="Arial Narrow" w:hAnsi="Arial Narrow"/>
          <w:sz w:val="22"/>
          <w:szCs w:val="22"/>
          <w:lang w:val="sk-SK"/>
        </w:rPr>
        <w:t>ateľov</w:t>
      </w:r>
    </w:p>
    <w:p w14:paraId="0BCEC0C1" w14:textId="77777777" w:rsidR="007D4AF0" w:rsidRPr="00AA7C28" w:rsidRDefault="007D4AF0">
      <w:pPr>
        <w:pStyle w:val="Zkladntext"/>
        <w:spacing w:before="1"/>
        <w:ind w:left="218" w:right="2286"/>
        <w:rPr>
          <w:rFonts w:ascii="Arial Narrow" w:hAnsi="Arial Narrow"/>
          <w:sz w:val="22"/>
          <w:szCs w:val="22"/>
          <w:lang w:val="sk-SK"/>
        </w:rPr>
      </w:pPr>
    </w:p>
    <w:p w14:paraId="2A0E77BD" w14:textId="77777777" w:rsidR="007D4AF0" w:rsidRPr="00AA7C28" w:rsidRDefault="007D4AF0" w:rsidP="007D4AF0">
      <w:pPr>
        <w:ind w:left="993"/>
        <w:rPr>
          <w:rFonts w:ascii="Arial Narrow" w:hAnsi="Arial Narrow"/>
          <w:b/>
          <w:bCs/>
          <w:lang w:val="sk-SK"/>
        </w:rPr>
      </w:pPr>
      <w:r w:rsidRPr="00AA7C28">
        <w:rPr>
          <w:rFonts w:ascii="Arial Narrow" w:hAnsi="Arial Narrow"/>
          <w:b/>
          <w:bCs/>
          <w:lang w:val="sk-SK"/>
        </w:rPr>
        <w:t>Názov:</w:t>
      </w:r>
      <w:r w:rsidRPr="00AA7C28">
        <w:rPr>
          <w:rFonts w:ascii="Arial Narrow" w:hAnsi="Arial Narrow"/>
          <w:b/>
          <w:bCs/>
          <w:lang w:val="sk-SK"/>
        </w:rPr>
        <w:tab/>
      </w:r>
      <w:r w:rsidRPr="00AA7C28">
        <w:rPr>
          <w:rFonts w:ascii="Arial Narrow" w:hAnsi="Arial Narrow"/>
          <w:b/>
          <w:bCs/>
          <w:lang w:val="sk-SK"/>
        </w:rPr>
        <w:tab/>
        <w:t xml:space="preserve">Hlavné mesto Slovenskej republiky Bratislava </w:t>
      </w:r>
    </w:p>
    <w:p w14:paraId="08144B08" w14:textId="12935432" w:rsidR="007D4AF0" w:rsidRDefault="007D4AF0" w:rsidP="007D4AF0">
      <w:pPr>
        <w:ind w:left="993"/>
        <w:rPr>
          <w:rFonts w:ascii="Arial Narrow" w:hAnsi="Arial Narrow"/>
          <w:lang w:val="sk-SK"/>
        </w:rPr>
      </w:pPr>
      <w:r w:rsidRPr="00AA7C28">
        <w:rPr>
          <w:rFonts w:ascii="Arial Narrow" w:hAnsi="Arial Narrow"/>
          <w:lang w:val="sk-SK"/>
        </w:rPr>
        <w:t xml:space="preserve">Sídlo:   </w:t>
      </w:r>
      <w:r w:rsidRPr="00AA7C28">
        <w:rPr>
          <w:rFonts w:ascii="Arial Narrow" w:hAnsi="Arial Narrow"/>
          <w:lang w:val="sk-SK"/>
        </w:rPr>
        <w:tab/>
      </w:r>
      <w:r w:rsidRPr="00AA7C28">
        <w:rPr>
          <w:rFonts w:ascii="Arial Narrow" w:hAnsi="Arial Narrow"/>
          <w:lang w:val="sk-SK"/>
        </w:rPr>
        <w:tab/>
        <w:t xml:space="preserve">Primaciálne nám. 1, 814 99 Bratislava 1 </w:t>
      </w:r>
    </w:p>
    <w:p w14:paraId="0D8F1C52" w14:textId="77777777" w:rsidR="007D4AF0" w:rsidRPr="00AA7C28" w:rsidRDefault="007D4AF0" w:rsidP="007D4AF0">
      <w:pPr>
        <w:tabs>
          <w:tab w:val="left" w:pos="2835"/>
        </w:tabs>
        <w:ind w:left="993"/>
        <w:rPr>
          <w:rFonts w:ascii="Arial Narrow" w:hAnsi="Arial Narrow"/>
          <w:lang w:val="sk-SK"/>
        </w:rPr>
      </w:pPr>
      <w:r w:rsidRPr="00AA7C28">
        <w:rPr>
          <w:rFonts w:ascii="Arial Narrow" w:hAnsi="Arial Narrow"/>
          <w:lang w:val="sk-SK"/>
        </w:rPr>
        <w:t xml:space="preserve">IČO: </w:t>
      </w:r>
      <w:r w:rsidRPr="00AA7C28">
        <w:rPr>
          <w:rFonts w:ascii="Arial Narrow" w:hAnsi="Arial Narrow"/>
          <w:lang w:val="sk-SK"/>
        </w:rPr>
        <w:tab/>
      </w:r>
      <w:r w:rsidRPr="00AA7C28">
        <w:rPr>
          <w:rFonts w:ascii="Arial Narrow" w:hAnsi="Arial Narrow"/>
          <w:lang w:val="sk-SK"/>
        </w:rPr>
        <w:tab/>
        <w:t xml:space="preserve">00 603 481 </w:t>
      </w:r>
    </w:p>
    <w:p w14:paraId="463E21EC" w14:textId="1457ABD7" w:rsidR="007D4AF0" w:rsidRPr="00AA7C28" w:rsidRDefault="007D4AF0" w:rsidP="007D4AF0">
      <w:pPr>
        <w:tabs>
          <w:tab w:val="left" w:pos="2835"/>
        </w:tabs>
        <w:ind w:left="993"/>
        <w:rPr>
          <w:rFonts w:ascii="Arial Narrow" w:hAnsi="Arial Narrow"/>
          <w:lang w:val="sk-SK"/>
        </w:rPr>
      </w:pPr>
      <w:r w:rsidRPr="00AA7C28">
        <w:rPr>
          <w:rFonts w:ascii="Arial Narrow" w:hAnsi="Arial Narrow"/>
          <w:lang w:val="sk-SK"/>
        </w:rPr>
        <w:t>DIČ:</w:t>
      </w:r>
      <w:r w:rsidR="00057689">
        <w:rPr>
          <w:rFonts w:ascii="Arial Narrow" w:hAnsi="Arial Narrow"/>
          <w:lang w:val="sk-SK"/>
        </w:rPr>
        <w:t xml:space="preserve"> </w:t>
      </w:r>
      <w:r w:rsidRPr="00AA7C28">
        <w:rPr>
          <w:rFonts w:ascii="Arial Narrow" w:hAnsi="Arial Narrow"/>
          <w:lang w:val="sk-SK"/>
        </w:rPr>
        <w:t xml:space="preserve"> </w:t>
      </w:r>
      <w:r w:rsidRPr="00AA7C28">
        <w:rPr>
          <w:rFonts w:ascii="Arial Narrow" w:hAnsi="Arial Narrow"/>
          <w:lang w:val="sk-SK"/>
        </w:rPr>
        <w:tab/>
      </w:r>
      <w:r w:rsidR="004E25C6">
        <w:rPr>
          <w:rFonts w:ascii="Arial Narrow" w:hAnsi="Arial Narrow"/>
          <w:lang w:val="sk-SK"/>
        </w:rPr>
        <w:t xml:space="preserve"> </w:t>
      </w:r>
      <w:r w:rsidR="004E25C6" w:rsidRPr="004E25C6">
        <w:rPr>
          <w:rFonts w:ascii="Arial Narrow" w:hAnsi="Arial Narrow"/>
          <w:lang w:val="sk-SK"/>
        </w:rPr>
        <w:t>2020372596</w:t>
      </w:r>
    </w:p>
    <w:p w14:paraId="47E19DFB" w14:textId="77777777" w:rsidR="007D4AF0" w:rsidRPr="00AA7C28" w:rsidRDefault="007D4AF0" w:rsidP="007D4AF0">
      <w:pPr>
        <w:ind w:left="993"/>
        <w:rPr>
          <w:rFonts w:ascii="Arial Narrow" w:hAnsi="Arial Narrow"/>
          <w:lang w:val="sk-SK"/>
        </w:rPr>
      </w:pPr>
      <w:r w:rsidRPr="00AA7C28">
        <w:rPr>
          <w:rFonts w:ascii="Arial Narrow" w:hAnsi="Arial Narrow"/>
          <w:lang w:val="sk-SK"/>
        </w:rPr>
        <w:t xml:space="preserve">Bankové spojenie: </w:t>
      </w:r>
      <w:r w:rsidRPr="00AA7C28">
        <w:rPr>
          <w:rFonts w:ascii="Arial Narrow" w:hAnsi="Arial Narrow"/>
          <w:lang w:val="sk-SK"/>
        </w:rPr>
        <w:tab/>
        <w:t xml:space="preserve">Československá obchodná banka, a.s. </w:t>
      </w:r>
    </w:p>
    <w:p w14:paraId="3576760F" w14:textId="32D1808B" w:rsidR="007D4AF0" w:rsidRPr="00AA7C28" w:rsidRDefault="007D4AF0" w:rsidP="007D4AF0">
      <w:pPr>
        <w:ind w:left="993"/>
        <w:rPr>
          <w:rFonts w:ascii="Arial Narrow" w:hAnsi="Arial Narrow"/>
          <w:lang w:val="sk-SK"/>
        </w:rPr>
      </w:pPr>
      <w:r w:rsidRPr="00AA7C28">
        <w:rPr>
          <w:rFonts w:ascii="Arial Narrow" w:hAnsi="Arial Narrow"/>
          <w:lang w:val="sk-SK"/>
        </w:rPr>
        <w:t xml:space="preserve">Číslo účtu IBAN: </w:t>
      </w:r>
      <w:r w:rsidRPr="00AA7C28">
        <w:rPr>
          <w:rFonts w:ascii="Arial Narrow" w:hAnsi="Arial Narrow"/>
          <w:lang w:val="sk-SK"/>
        </w:rPr>
        <w:tab/>
      </w:r>
      <w:r w:rsidR="00057689" w:rsidRPr="00057689">
        <w:rPr>
          <w:rFonts w:ascii="Arial Narrow" w:hAnsi="Arial Narrow"/>
          <w:lang w:val="sk-SK"/>
        </w:rPr>
        <w:t>SK 37 7500 0000 0000 2582 9413</w:t>
      </w:r>
    </w:p>
    <w:p w14:paraId="1C9BE90E" w14:textId="77777777" w:rsidR="007D4AF0" w:rsidRPr="00AA7C28" w:rsidRDefault="007D4AF0" w:rsidP="007D4AF0">
      <w:pPr>
        <w:ind w:left="993"/>
        <w:rPr>
          <w:rFonts w:ascii="Arial Narrow" w:hAnsi="Arial Narrow"/>
          <w:lang w:val="sk-SK"/>
        </w:rPr>
      </w:pPr>
      <w:r w:rsidRPr="00AA7C28">
        <w:rPr>
          <w:rFonts w:ascii="Arial Narrow" w:hAnsi="Arial Narrow"/>
          <w:lang w:val="sk-SK"/>
        </w:rPr>
        <w:t>Zastúpený:</w:t>
      </w:r>
      <w:r w:rsidRPr="00AA7C28">
        <w:rPr>
          <w:rFonts w:ascii="Arial Narrow" w:hAnsi="Arial Narrow"/>
          <w:lang w:val="sk-SK"/>
        </w:rPr>
        <w:tab/>
      </w:r>
      <w:r w:rsidRPr="00AA7C28">
        <w:rPr>
          <w:rFonts w:ascii="Arial Narrow" w:hAnsi="Arial Narrow"/>
          <w:lang w:val="sk-SK"/>
        </w:rPr>
        <w:tab/>
        <w:t xml:space="preserve">Ing. arch. Matúš Vallo - primátor </w:t>
      </w:r>
    </w:p>
    <w:p w14:paraId="6CA229B6" w14:textId="77777777" w:rsidR="004455BC" w:rsidRPr="00AA7C28" w:rsidRDefault="004455BC">
      <w:pPr>
        <w:pStyle w:val="Zkladntext"/>
        <w:spacing w:before="4"/>
        <w:ind w:left="0"/>
        <w:rPr>
          <w:rFonts w:ascii="Arial Narrow" w:hAnsi="Arial Narrow"/>
          <w:sz w:val="22"/>
          <w:szCs w:val="22"/>
          <w:lang w:val="sk-SK"/>
        </w:rPr>
      </w:pPr>
    </w:p>
    <w:p w14:paraId="2427125F" w14:textId="77777777" w:rsidR="004455BC" w:rsidRPr="00AA7C28" w:rsidRDefault="00003571">
      <w:pPr>
        <w:pStyle w:val="Nadpis1"/>
        <w:spacing w:line="262" w:lineRule="exact"/>
        <w:rPr>
          <w:rFonts w:ascii="Arial Narrow" w:hAnsi="Arial Narrow"/>
          <w:sz w:val="22"/>
          <w:szCs w:val="22"/>
          <w:lang w:val="sk-SK"/>
        </w:rPr>
      </w:pPr>
      <w:r w:rsidRPr="00AA7C28">
        <w:rPr>
          <w:rFonts w:ascii="Arial Narrow" w:hAnsi="Arial Narrow"/>
          <w:sz w:val="22"/>
          <w:szCs w:val="22"/>
          <w:lang w:val="sk-SK"/>
        </w:rPr>
        <w:t>Centrum voľného času</w:t>
      </w:r>
    </w:p>
    <w:p w14:paraId="09F885AE" w14:textId="77777777" w:rsidR="004455BC" w:rsidRPr="00AA7C28" w:rsidRDefault="00003571">
      <w:pPr>
        <w:pStyle w:val="Zkladntext"/>
        <w:spacing w:line="262" w:lineRule="exact"/>
        <w:rPr>
          <w:rFonts w:ascii="Arial Narrow" w:hAnsi="Arial Narrow"/>
          <w:sz w:val="22"/>
          <w:szCs w:val="22"/>
          <w:lang w:val="sk-SK"/>
        </w:rPr>
      </w:pPr>
      <w:r w:rsidRPr="00AA7C28">
        <w:rPr>
          <w:rFonts w:ascii="Arial Narrow" w:hAnsi="Arial Narrow"/>
          <w:sz w:val="22"/>
          <w:szCs w:val="22"/>
          <w:lang w:val="sk-SK"/>
        </w:rPr>
        <w:t>Hlinická 3, 831 54 Bratislava</w:t>
      </w:r>
    </w:p>
    <w:p w14:paraId="1E2D1C69" w14:textId="77777777" w:rsidR="004455BC" w:rsidRPr="00AA7C28" w:rsidRDefault="00003571">
      <w:pPr>
        <w:pStyle w:val="Zkladntext"/>
        <w:tabs>
          <w:tab w:val="left" w:pos="2342"/>
        </w:tabs>
        <w:ind w:right="4412"/>
        <w:rPr>
          <w:rFonts w:ascii="Arial Narrow" w:hAnsi="Arial Narrow"/>
          <w:sz w:val="22"/>
          <w:szCs w:val="22"/>
          <w:lang w:val="sk-SK"/>
        </w:rPr>
      </w:pPr>
      <w:r w:rsidRPr="00AA7C28">
        <w:rPr>
          <w:rFonts w:ascii="Arial Narrow" w:hAnsi="Arial Narrow"/>
          <w:sz w:val="22"/>
          <w:szCs w:val="22"/>
          <w:lang w:val="sk-SK"/>
        </w:rPr>
        <w:t>Zastúpený:</w:t>
      </w:r>
      <w:r w:rsidRPr="00AA7C28">
        <w:rPr>
          <w:rFonts w:ascii="Arial Narrow" w:hAnsi="Arial Narrow"/>
          <w:sz w:val="22"/>
          <w:szCs w:val="22"/>
          <w:lang w:val="sk-SK"/>
        </w:rPr>
        <w:tab/>
        <w:t xml:space="preserve">Mgr. Romana Bahúlová, </w:t>
      </w:r>
      <w:r w:rsidRPr="00AA7C28">
        <w:rPr>
          <w:rFonts w:ascii="Arial Narrow" w:hAnsi="Arial Narrow"/>
          <w:spacing w:val="-3"/>
          <w:sz w:val="22"/>
          <w:szCs w:val="22"/>
          <w:lang w:val="sk-SK"/>
        </w:rPr>
        <w:t xml:space="preserve">riaditeľka </w:t>
      </w:r>
      <w:r w:rsidRPr="00AA7C28">
        <w:rPr>
          <w:rFonts w:ascii="Arial Narrow" w:hAnsi="Arial Narrow"/>
          <w:sz w:val="22"/>
          <w:szCs w:val="22"/>
          <w:lang w:val="sk-SK"/>
        </w:rPr>
        <w:t>IČO:</w:t>
      </w:r>
      <w:r w:rsidRPr="00AA7C28">
        <w:rPr>
          <w:rFonts w:ascii="Arial Narrow" w:hAnsi="Arial Narrow"/>
          <w:sz w:val="22"/>
          <w:szCs w:val="22"/>
          <w:lang w:val="sk-SK"/>
        </w:rPr>
        <w:tab/>
        <w:t>31810519</w:t>
      </w:r>
    </w:p>
    <w:p w14:paraId="43A7A476" w14:textId="77777777" w:rsidR="004455BC" w:rsidRPr="00AA7C28" w:rsidRDefault="00003571">
      <w:pPr>
        <w:pStyle w:val="Zkladntext"/>
        <w:tabs>
          <w:tab w:val="left" w:pos="2343"/>
        </w:tabs>
        <w:spacing w:before="1" w:line="264" w:lineRule="exact"/>
        <w:rPr>
          <w:rFonts w:ascii="Arial Narrow" w:hAnsi="Arial Narrow"/>
          <w:sz w:val="22"/>
          <w:szCs w:val="22"/>
          <w:lang w:val="sk-SK"/>
        </w:rPr>
      </w:pPr>
      <w:r w:rsidRPr="00AA7C28">
        <w:rPr>
          <w:rFonts w:ascii="Arial Narrow" w:hAnsi="Arial Narrow"/>
          <w:sz w:val="22"/>
          <w:szCs w:val="22"/>
          <w:lang w:val="sk-SK"/>
        </w:rPr>
        <w:t>DIČ:</w:t>
      </w:r>
      <w:r w:rsidRPr="00AA7C28">
        <w:rPr>
          <w:rFonts w:ascii="Arial Narrow" w:hAnsi="Arial Narrow"/>
          <w:sz w:val="22"/>
          <w:szCs w:val="22"/>
          <w:lang w:val="sk-SK"/>
        </w:rPr>
        <w:tab/>
        <w:t>202165078</w:t>
      </w:r>
    </w:p>
    <w:p w14:paraId="115D252D" w14:textId="77777777" w:rsidR="004455BC" w:rsidRPr="00AA7C28" w:rsidRDefault="00003571">
      <w:pPr>
        <w:pStyle w:val="Zkladntext"/>
        <w:ind w:right="3876"/>
        <w:rPr>
          <w:rFonts w:ascii="Arial Narrow" w:hAnsi="Arial Narrow"/>
          <w:sz w:val="22"/>
          <w:szCs w:val="22"/>
          <w:lang w:val="sk-SK"/>
        </w:rPr>
      </w:pPr>
      <w:r w:rsidRPr="00AA7C28">
        <w:rPr>
          <w:rFonts w:ascii="Arial Narrow" w:hAnsi="Arial Narrow"/>
          <w:sz w:val="22"/>
          <w:szCs w:val="22"/>
          <w:lang w:val="sk-SK"/>
        </w:rPr>
        <w:t>Bankové spojenie: Československá obchodná banka a.s. IBAN: SK 5175000000000025836533</w:t>
      </w:r>
    </w:p>
    <w:p w14:paraId="3D67EED0"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BIC: CEKOSKBX</w:t>
      </w:r>
    </w:p>
    <w:p w14:paraId="574175A2" w14:textId="77777777" w:rsidR="004455BC" w:rsidRPr="00AA7C28" w:rsidRDefault="00003571">
      <w:pPr>
        <w:pStyle w:val="Zkladntext"/>
        <w:spacing w:before="2"/>
        <w:ind w:left="984"/>
        <w:rPr>
          <w:rFonts w:ascii="Arial Narrow" w:hAnsi="Arial Narrow"/>
          <w:sz w:val="22"/>
          <w:szCs w:val="22"/>
          <w:lang w:val="sk-SK"/>
        </w:rPr>
      </w:pPr>
      <w:r w:rsidRPr="00AA7C28">
        <w:rPr>
          <w:rFonts w:ascii="Arial Narrow" w:hAnsi="Arial Narrow"/>
          <w:sz w:val="22"/>
          <w:szCs w:val="22"/>
          <w:lang w:val="sk-SK"/>
        </w:rPr>
        <w:t>nie je platcom DPH</w:t>
      </w:r>
    </w:p>
    <w:p w14:paraId="054A9A0D" w14:textId="77777777" w:rsidR="004455BC" w:rsidRPr="00AA7C28" w:rsidRDefault="004455BC">
      <w:pPr>
        <w:pStyle w:val="Zkladntext"/>
        <w:spacing w:before="3"/>
        <w:ind w:left="0"/>
        <w:rPr>
          <w:rFonts w:ascii="Arial Narrow" w:hAnsi="Arial Narrow"/>
          <w:sz w:val="22"/>
          <w:szCs w:val="22"/>
          <w:lang w:val="sk-SK"/>
        </w:rPr>
      </w:pPr>
    </w:p>
    <w:p w14:paraId="1A04A22B" w14:textId="77777777" w:rsidR="004455BC" w:rsidRPr="00AA7C28" w:rsidRDefault="00003571">
      <w:pPr>
        <w:pStyle w:val="Nadpis1"/>
        <w:spacing w:before="1" w:line="262" w:lineRule="exact"/>
        <w:rPr>
          <w:rFonts w:ascii="Arial Narrow" w:hAnsi="Arial Narrow"/>
          <w:sz w:val="22"/>
          <w:szCs w:val="22"/>
          <w:lang w:val="sk-SK"/>
        </w:rPr>
      </w:pPr>
      <w:r w:rsidRPr="00AA7C28">
        <w:rPr>
          <w:rFonts w:ascii="Arial Narrow" w:hAnsi="Arial Narrow"/>
          <w:sz w:val="22"/>
          <w:szCs w:val="22"/>
          <w:lang w:val="sk-SK"/>
        </w:rPr>
        <w:t>Správa telovýchovných a rekreačných zariadení hlavného mesta SR Bratislavy (STaRZ)</w:t>
      </w:r>
    </w:p>
    <w:p w14:paraId="3ECDFD00" w14:textId="77777777" w:rsidR="004455BC" w:rsidRPr="00AA7C28" w:rsidRDefault="00003571">
      <w:pPr>
        <w:pStyle w:val="Zkladntext"/>
        <w:ind w:right="5578"/>
        <w:rPr>
          <w:rFonts w:ascii="Arial Narrow" w:hAnsi="Arial Narrow"/>
          <w:sz w:val="22"/>
          <w:szCs w:val="22"/>
          <w:lang w:val="sk-SK"/>
        </w:rPr>
      </w:pPr>
      <w:r w:rsidRPr="00AA7C28">
        <w:rPr>
          <w:rFonts w:ascii="Arial Narrow" w:hAnsi="Arial Narrow"/>
          <w:sz w:val="22"/>
          <w:szCs w:val="22"/>
          <w:lang w:val="sk-SK"/>
        </w:rPr>
        <w:t>Junácka 4, 831 04 Bratislava Zastúpený: Ing. Peter Vojtko, riaditeľ IČO: 00179663</w:t>
      </w:r>
    </w:p>
    <w:p w14:paraId="7F6FB75F"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DIČ: 2020801695</w:t>
      </w:r>
    </w:p>
    <w:p w14:paraId="7BDAB790"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IČ DPH: SK2020801695</w:t>
      </w:r>
    </w:p>
    <w:p w14:paraId="10C0F97D" w14:textId="77777777" w:rsidR="004455BC" w:rsidRPr="00AA7C28" w:rsidRDefault="00003571">
      <w:pPr>
        <w:pStyle w:val="Zkladntext"/>
        <w:ind w:right="4262"/>
        <w:rPr>
          <w:rFonts w:ascii="Arial Narrow" w:hAnsi="Arial Narrow"/>
          <w:sz w:val="22"/>
          <w:szCs w:val="22"/>
          <w:lang w:val="sk-SK"/>
        </w:rPr>
      </w:pPr>
      <w:r w:rsidRPr="00AA7C28">
        <w:rPr>
          <w:rFonts w:ascii="Arial Narrow" w:hAnsi="Arial Narrow"/>
          <w:sz w:val="22"/>
          <w:szCs w:val="22"/>
          <w:lang w:val="sk-SK"/>
        </w:rPr>
        <w:t>Bankové spojenie: Všeobecná úverová banka, a. s. IBAN: SK85 0200 0000 0000 4293 4012</w:t>
      </w:r>
    </w:p>
    <w:p w14:paraId="562FF2B8" w14:textId="77777777" w:rsidR="004455BC" w:rsidRPr="00AA7C28" w:rsidRDefault="00003571">
      <w:pPr>
        <w:pStyle w:val="Zkladntext"/>
        <w:rPr>
          <w:rFonts w:ascii="Arial Narrow" w:hAnsi="Arial Narrow"/>
          <w:sz w:val="22"/>
          <w:szCs w:val="22"/>
          <w:lang w:val="sk-SK"/>
        </w:rPr>
      </w:pPr>
      <w:r w:rsidRPr="00AA7C28">
        <w:rPr>
          <w:rFonts w:ascii="Arial Narrow" w:hAnsi="Arial Narrow"/>
          <w:sz w:val="22"/>
          <w:szCs w:val="22"/>
          <w:lang w:val="sk-SK"/>
        </w:rPr>
        <w:t>BIC: SUBASKBX</w:t>
      </w:r>
    </w:p>
    <w:p w14:paraId="58154322" w14:textId="77777777" w:rsidR="00381E23" w:rsidRDefault="00381E23">
      <w:pPr>
        <w:pStyle w:val="Nadpis1"/>
        <w:spacing w:before="73"/>
        <w:rPr>
          <w:rFonts w:ascii="Arial Narrow" w:hAnsi="Arial Narrow"/>
          <w:sz w:val="22"/>
          <w:szCs w:val="22"/>
          <w:lang w:val="sk-SK"/>
        </w:rPr>
      </w:pPr>
    </w:p>
    <w:p w14:paraId="1C7FF775" w14:textId="4DEB547E" w:rsidR="004455BC" w:rsidRPr="00AA7C28" w:rsidRDefault="00003571">
      <w:pPr>
        <w:pStyle w:val="Nadpis1"/>
        <w:spacing w:before="73"/>
        <w:rPr>
          <w:rFonts w:ascii="Arial Narrow" w:hAnsi="Arial Narrow"/>
          <w:sz w:val="22"/>
          <w:szCs w:val="22"/>
          <w:lang w:val="sk-SK"/>
        </w:rPr>
      </w:pPr>
      <w:r w:rsidRPr="00AA7C28">
        <w:rPr>
          <w:rFonts w:ascii="Arial Narrow" w:hAnsi="Arial Narrow"/>
          <w:sz w:val="22"/>
          <w:szCs w:val="22"/>
          <w:lang w:val="sk-SK"/>
        </w:rPr>
        <w:t>Centrum voľného času</w:t>
      </w:r>
    </w:p>
    <w:p w14:paraId="74450F2E"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Štefánikova 35, 811 04 Bratislava</w:t>
      </w:r>
    </w:p>
    <w:p w14:paraId="18644316" w14:textId="77777777" w:rsidR="004455BC" w:rsidRPr="00AA7C28" w:rsidRDefault="00003571">
      <w:pPr>
        <w:pStyle w:val="Zkladntext"/>
        <w:ind w:right="4645"/>
        <w:rPr>
          <w:rFonts w:ascii="Arial Narrow" w:hAnsi="Arial Narrow"/>
          <w:sz w:val="22"/>
          <w:szCs w:val="22"/>
          <w:lang w:val="sk-SK"/>
        </w:rPr>
      </w:pPr>
      <w:r w:rsidRPr="00AA7C28">
        <w:rPr>
          <w:rFonts w:ascii="Arial Narrow" w:hAnsi="Arial Narrow"/>
          <w:sz w:val="22"/>
          <w:szCs w:val="22"/>
          <w:lang w:val="sk-SK"/>
        </w:rPr>
        <w:t>Zastúpený: Mgr. Ľubica Škultétyová, riaditeľka IČO: 31811027</w:t>
      </w:r>
    </w:p>
    <w:p w14:paraId="596E61B5"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DIČ: 2021649971</w:t>
      </w:r>
    </w:p>
    <w:p w14:paraId="7AA737DD" w14:textId="77777777" w:rsidR="004455BC" w:rsidRPr="00AA7C28" w:rsidRDefault="00003571">
      <w:pPr>
        <w:pStyle w:val="Zkladntext"/>
        <w:ind w:right="3876"/>
        <w:rPr>
          <w:rFonts w:ascii="Arial Narrow" w:hAnsi="Arial Narrow"/>
          <w:sz w:val="22"/>
          <w:szCs w:val="22"/>
          <w:lang w:val="sk-SK"/>
        </w:rPr>
      </w:pPr>
      <w:r w:rsidRPr="00AA7C28">
        <w:rPr>
          <w:rFonts w:ascii="Arial Narrow" w:hAnsi="Arial Narrow"/>
          <w:sz w:val="22"/>
          <w:szCs w:val="22"/>
          <w:lang w:val="sk-SK"/>
        </w:rPr>
        <w:t>Bankové spojenie: Československá obchodná banka a.s. IBAN: SK 5175000000000025841383</w:t>
      </w:r>
    </w:p>
    <w:p w14:paraId="7C1714B0" w14:textId="77777777" w:rsidR="004455BC" w:rsidRPr="00AA7C28" w:rsidRDefault="00003571">
      <w:pPr>
        <w:pStyle w:val="Zkladntext"/>
        <w:spacing w:before="1"/>
        <w:rPr>
          <w:rFonts w:ascii="Arial Narrow" w:hAnsi="Arial Narrow"/>
          <w:sz w:val="22"/>
          <w:szCs w:val="22"/>
          <w:lang w:val="sk-SK"/>
        </w:rPr>
      </w:pPr>
      <w:r w:rsidRPr="00AA7C28">
        <w:rPr>
          <w:rFonts w:ascii="Arial Narrow" w:hAnsi="Arial Narrow"/>
          <w:sz w:val="22"/>
          <w:szCs w:val="22"/>
          <w:lang w:val="sk-SK"/>
        </w:rPr>
        <w:t>BIC:</w:t>
      </w:r>
      <w:r w:rsidRPr="00AA7C28">
        <w:rPr>
          <w:rFonts w:ascii="Arial Narrow" w:hAnsi="Arial Narrow"/>
          <w:spacing w:val="-3"/>
          <w:sz w:val="22"/>
          <w:szCs w:val="22"/>
          <w:lang w:val="sk-SK"/>
        </w:rPr>
        <w:t xml:space="preserve"> </w:t>
      </w:r>
      <w:r w:rsidRPr="00AA7C28">
        <w:rPr>
          <w:rFonts w:ascii="Arial Narrow" w:hAnsi="Arial Narrow"/>
          <w:sz w:val="22"/>
          <w:szCs w:val="22"/>
          <w:lang w:val="sk-SK"/>
        </w:rPr>
        <w:t>CEKOSKBX</w:t>
      </w:r>
    </w:p>
    <w:p w14:paraId="1C81AA70" w14:textId="77777777" w:rsidR="004455BC" w:rsidRPr="00AA7C28" w:rsidRDefault="004455BC">
      <w:pPr>
        <w:pStyle w:val="Zkladntext"/>
        <w:spacing w:before="4"/>
        <w:ind w:left="0"/>
        <w:rPr>
          <w:rFonts w:ascii="Arial Narrow" w:hAnsi="Arial Narrow"/>
          <w:sz w:val="22"/>
          <w:szCs w:val="22"/>
          <w:lang w:val="sk-SK"/>
        </w:rPr>
      </w:pPr>
    </w:p>
    <w:p w14:paraId="35743FF6" w14:textId="77777777" w:rsidR="004455BC" w:rsidRPr="00AA7C28" w:rsidRDefault="00003571">
      <w:pPr>
        <w:pStyle w:val="Nadpis1"/>
        <w:spacing w:line="262" w:lineRule="exact"/>
        <w:rPr>
          <w:rFonts w:ascii="Arial Narrow" w:hAnsi="Arial Narrow"/>
          <w:sz w:val="22"/>
          <w:szCs w:val="22"/>
          <w:lang w:val="sk-SK"/>
        </w:rPr>
      </w:pPr>
      <w:r w:rsidRPr="00AA7C28">
        <w:rPr>
          <w:rFonts w:ascii="Arial Narrow" w:hAnsi="Arial Narrow"/>
          <w:sz w:val="22"/>
          <w:szCs w:val="22"/>
          <w:lang w:val="sk-SK"/>
        </w:rPr>
        <w:t>Mestská</w:t>
      </w:r>
      <w:r w:rsidRPr="00AA7C28">
        <w:rPr>
          <w:rFonts w:ascii="Arial Narrow" w:hAnsi="Arial Narrow"/>
          <w:spacing w:val="-5"/>
          <w:sz w:val="22"/>
          <w:szCs w:val="22"/>
          <w:lang w:val="sk-SK"/>
        </w:rPr>
        <w:t xml:space="preserve"> </w:t>
      </w:r>
      <w:r w:rsidRPr="00AA7C28">
        <w:rPr>
          <w:rFonts w:ascii="Arial Narrow" w:hAnsi="Arial Narrow"/>
          <w:sz w:val="22"/>
          <w:szCs w:val="22"/>
          <w:lang w:val="sk-SK"/>
        </w:rPr>
        <w:t>knižnica</w:t>
      </w:r>
    </w:p>
    <w:p w14:paraId="47C69FD3" w14:textId="77777777" w:rsidR="004455BC" w:rsidRPr="00AA7C28" w:rsidRDefault="00003571">
      <w:pPr>
        <w:pStyle w:val="Zkladntext"/>
        <w:spacing w:line="262" w:lineRule="exact"/>
        <w:rPr>
          <w:rFonts w:ascii="Arial Narrow" w:hAnsi="Arial Narrow"/>
          <w:sz w:val="22"/>
          <w:szCs w:val="22"/>
          <w:lang w:val="sk-SK"/>
        </w:rPr>
      </w:pPr>
      <w:r w:rsidRPr="00AA7C28">
        <w:rPr>
          <w:rFonts w:ascii="Arial Narrow" w:hAnsi="Arial Narrow"/>
          <w:sz w:val="22"/>
          <w:szCs w:val="22"/>
          <w:lang w:val="sk-SK"/>
        </w:rPr>
        <w:t>Klariská 16, 814 79 Bratislava</w:t>
      </w:r>
    </w:p>
    <w:p w14:paraId="29EE4B3A" w14:textId="77777777" w:rsidR="004455BC" w:rsidRPr="00AA7C28" w:rsidRDefault="00003571">
      <w:pPr>
        <w:pStyle w:val="Zkladntext"/>
        <w:spacing w:before="2"/>
        <w:ind w:right="4868"/>
        <w:rPr>
          <w:rFonts w:ascii="Arial Narrow" w:hAnsi="Arial Narrow"/>
          <w:sz w:val="22"/>
          <w:szCs w:val="22"/>
          <w:lang w:val="sk-SK"/>
        </w:rPr>
      </w:pPr>
      <w:r w:rsidRPr="00AA7C28">
        <w:rPr>
          <w:rFonts w:ascii="Arial Narrow" w:hAnsi="Arial Narrow"/>
          <w:sz w:val="22"/>
          <w:szCs w:val="22"/>
          <w:lang w:val="sk-SK"/>
        </w:rPr>
        <w:t>Zastúpený: Mgr. Juraj Šebesta, PhD., riaditeľ IČO: 00179736</w:t>
      </w:r>
    </w:p>
    <w:p w14:paraId="35C8C74A"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DIČ: 2020801750</w:t>
      </w:r>
    </w:p>
    <w:p w14:paraId="729225D7"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Bankové spojenie: Československá obchodná banka, a.s.</w:t>
      </w:r>
    </w:p>
    <w:p w14:paraId="6BC29FA4"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IBAN: SK53 7500 0000 0040 2088 8682</w:t>
      </w:r>
    </w:p>
    <w:p w14:paraId="24733E35" w14:textId="467B01B2" w:rsidR="004455BC" w:rsidRPr="00AA7C28" w:rsidRDefault="00003571">
      <w:pPr>
        <w:pStyle w:val="Zkladntext"/>
        <w:spacing w:before="2"/>
        <w:ind w:right="7223"/>
        <w:rPr>
          <w:rFonts w:ascii="Arial Narrow" w:hAnsi="Arial Narrow"/>
          <w:sz w:val="22"/>
          <w:szCs w:val="22"/>
          <w:lang w:val="sk-SK"/>
        </w:rPr>
      </w:pPr>
      <w:r w:rsidRPr="00AA7C28">
        <w:rPr>
          <w:rFonts w:ascii="Arial Narrow" w:hAnsi="Arial Narrow"/>
          <w:sz w:val="22"/>
          <w:szCs w:val="22"/>
          <w:lang w:val="sk-SK"/>
        </w:rPr>
        <w:t>nie je platcom</w:t>
      </w:r>
      <w:r w:rsidR="002E63D9">
        <w:rPr>
          <w:rFonts w:ascii="Arial Narrow" w:hAnsi="Arial Narrow"/>
          <w:sz w:val="22"/>
          <w:szCs w:val="22"/>
          <w:lang w:val="sk-SK"/>
        </w:rPr>
        <w:t xml:space="preserve"> DPH</w:t>
      </w:r>
      <w:r w:rsidRPr="00AA7C28">
        <w:rPr>
          <w:rFonts w:ascii="Arial Narrow" w:hAnsi="Arial Narrow"/>
          <w:sz w:val="22"/>
          <w:szCs w:val="22"/>
          <w:lang w:val="sk-SK"/>
        </w:rPr>
        <w:t xml:space="preserve"> </w:t>
      </w:r>
    </w:p>
    <w:p w14:paraId="742632D2" w14:textId="77777777" w:rsidR="004455BC" w:rsidRPr="00AA7C28" w:rsidRDefault="004455BC">
      <w:pPr>
        <w:pStyle w:val="Zkladntext"/>
        <w:ind w:left="0"/>
        <w:rPr>
          <w:rFonts w:ascii="Arial Narrow" w:hAnsi="Arial Narrow"/>
          <w:sz w:val="22"/>
          <w:szCs w:val="22"/>
          <w:lang w:val="sk-SK"/>
        </w:rPr>
      </w:pPr>
    </w:p>
    <w:p w14:paraId="78788BA3" w14:textId="77777777" w:rsidR="004455BC" w:rsidRPr="00AA7C28" w:rsidRDefault="00003571">
      <w:pPr>
        <w:pStyle w:val="Nadpis1"/>
        <w:spacing w:before="232"/>
        <w:rPr>
          <w:rFonts w:ascii="Arial Narrow" w:hAnsi="Arial Narrow"/>
          <w:sz w:val="22"/>
          <w:szCs w:val="22"/>
          <w:lang w:val="sk-SK"/>
        </w:rPr>
      </w:pPr>
      <w:r w:rsidRPr="00AA7C28">
        <w:rPr>
          <w:rFonts w:ascii="Arial Narrow" w:hAnsi="Arial Narrow"/>
          <w:sz w:val="22"/>
          <w:szCs w:val="22"/>
          <w:lang w:val="sk-SK"/>
        </w:rPr>
        <w:t>Múzeum mesta Bratislavy</w:t>
      </w:r>
    </w:p>
    <w:p w14:paraId="4391D50A" w14:textId="77777777" w:rsidR="004455BC" w:rsidRPr="00AA7C28" w:rsidRDefault="00003571">
      <w:pPr>
        <w:pStyle w:val="Zkladntext"/>
        <w:ind w:right="5386"/>
        <w:rPr>
          <w:rFonts w:ascii="Arial Narrow" w:hAnsi="Arial Narrow"/>
          <w:sz w:val="22"/>
          <w:szCs w:val="22"/>
          <w:lang w:val="sk-SK"/>
        </w:rPr>
      </w:pPr>
      <w:r w:rsidRPr="00AA7C28">
        <w:rPr>
          <w:rFonts w:ascii="Arial Narrow" w:hAnsi="Arial Narrow"/>
          <w:sz w:val="22"/>
          <w:szCs w:val="22"/>
          <w:lang w:val="sk-SK"/>
        </w:rPr>
        <w:t>Radničná 1 , 815 18 Bratislava Zastúpený: PhDr. Peter Hyross, riaditeľ IČO: 00179744</w:t>
      </w:r>
    </w:p>
    <w:p w14:paraId="4CA6BEF8"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DIČ: 2020801761</w:t>
      </w:r>
    </w:p>
    <w:p w14:paraId="33F8FDDF"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IČ DPH: SK2020801761</w:t>
      </w:r>
    </w:p>
    <w:p w14:paraId="72301C51" w14:textId="77777777" w:rsidR="004455BC" w:rsidRPr="00AA7C28" w:rsidRDefault="00003571">
      <w:pPr>
        <w:pStyle w:val="Zkladntext"/>
        <w:spacing w:before="1"/>
        <w:ind w:right="3819"/>
        <w:rPr>
          <w:rFonts w:ascii="Arial Narrow" w:hAnsi="Arial Narrow"/>
          <w:sz w:val="22"/>
          <w:szCs w:val="22"/>
          <w:lang w:val="sk-SK"/>
        </w:rPr>
      </w:pPr>
      <w:r w:rsidRPr="00AA7C28">
        <w:rPr>
          <w:rFonts w:ascii="Arial Narrow" w:hAnsi="Arial Narrow"/>
          <w:sz w:val="22"/>
          <w:szCs w:val="22"/>
          <w:lang w:val="sk-SK"/>
        </w:rPr>
        <w:t>Bankové spojenie: Československá obchodná banka, a.s. IBAN: SK 4575000000000025936163</w:t>
      </w:r>
    </w:p>
    <w:p w14:paraId="3ABB3421" w14:textId="1C39E19E" w:rsidR="004455BC"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BIC: CEKOSKBX</w:t>
      </w:r>
    </w:p>
    <w:p w14:paraId="73913DA4" w14:textId="25F6B537" w:rsidR="00082108" w:rsidRDefault="00082108">
      <w:pPr>
        <w:pStyle w:val="Zkladntext"/>
        <w:spacing w:line="264" w:lineRule="exact"/>
        <w:rPr>
          <w:rFonts w:ascii="Arial Narrow" w:hAnsi="Arial Narrow"/>
          <w:sz w:val="22"/>
          <w:szCs w:val="22"/>
          <w:lang w:val="sk-SK"/>
        </w:rPr>
      </w:pPr>
    </w:p>
    <w:p w14:paraId="0492C38B" w14:textId="03670A10" w:rsidR="00082108" w:rsidRPr="00AA7C28" w:rsidRDefault="00120E5C">
      <w:pPr>
        <w:pStyle w:val="Zkladntext"/>
        <w:spacing w:line="264" w:lineRule="exact"/>
        <w:rPr>
          <w:rFonts w:ascii="Arial Narrow" w:hAnsi="Arial Narrow"/>
          <w:b/>
          <w:bCs/>
          <w:sz w:val="22"/>
          <w:szCs w:val="22"/>
          <w:lang w:val="sk-SK"/>
        </w:rPr>
      </w:pPr>
      <w:r w:rsidRPr="00AA7C28">
        <w:rPr>
          <w:rFonts w:ascii="Arial Narrow" w:hAnsi="Arial Narrow"/>
          <w:b/>
          <w:bCs/>
          <w:sz w:val="22"/>
          <w:szCs w:val="22"/>
          <w:lang w:val="sk-SK"/>
        </w:rPr>
        <w:t>GALÉRIA MESTA</w:t>
      </w:r>
      <w:r w:rsidR="00290016" w:rsidRPr="00AA7C28">
        <w:rPr>
          <w:rFonts w:ascii="Arial Narrow" w:hAnsi="Arial Narrow"/>
          <w:b/>
          <w:bCs/>
          <w:sz w:val="22"/>
          <w:szCs w:val="22"/>
          <w:lang w:val="sk-SK"/>
        </w:rPr>
        <w:t xml:space="preserve"> BRATISLAVY</w:t>
      </w:r>
    </w:p>
    <w:p w14:paraId="22F9C51B" w14:textId="0A85732A" w:rsidR="00290016" w:rsidRDefault="00290016">
      <w:pPr>
        <w:pStyle w:val="Zkladntext"/>
        <w:spacing w:line="264" w:lineRule="exact"/>
        <w:rPr>
          <w:rFonts w:ascii="Arial Narrow" w:hAnsi="Arial Narrow"/>
          <w:sz w:val="22"/>
          <w:szCs w:val="22"/>
          <w:lang w:val="sk-SK"/>
        </w:rPr>
      </w:pPr>
      <w:r>
        <w:rPr>
          <w:rFonts w:ascii="Arial Narrow" w:hAnsi="Arial Narrow"/>
          <w:sz w:val="22"/>
          <w:szCs w:val="22"/>
          <w:lang w:val="sk-SK"/>
        </w:rPr>
        <w:t>Františkánske námestie 11</w:t>
      </w:r>
      <w:r w:rsidR="00E86443">
        <w:rPr>
          <w:rFonts w:ascii="Arial Narrow" w:hAnsi="Arial Narrow"/>
          <w:sz w:val="22"/>
          <w:szCs w:val="22"/>
          <w:lang w:val="sk-SK"/>
        </w:rPr>
        <w:t>, 815 35 Bratislava</w:t>
      </w:r>
    </w:p>
    <w:p w14:paraId="5FC45ACF" w14:textId="4676C416" w:rsidR="00082108" w:rsidRDefault="006A1644">
      <w:pPr>
        <w:pStyle w:val="Zkladntext"/>
        <w:spacing w:line="264" w:lineRule="exact"/>
        <w:rPr>
          <w:rFonts w:ascii="Arial Narrow" w:hAnsi="Arial Narrow"/>
          <w:sz w:val="22"/>
          <w:szCs w:val="22"/>
          <w:lang w:val="sk-SK"/>
        </w:rPr>
      </w:pPr>
      <w:r>
        <w:rPr>
          <w:rFonts w:ascii="Arial Narrow" w:hAnsi="Arial Narrow"/>
          <w:sz w:val="22"/>
          <w:szCs w:val="22"/>
          <w:lang w:val="sk-SK"/>
        </w:rPr>
        <w:t xml:space="preserve">IČO: </w:t>
      </w:r>
      <w:r w:rsidR="00756A29" w:rsidRPr="00756A29">
        <w:rPr>
          <w:rFonts w:ascii="Arial Narrow" w:hAnsi="Arial Narrow"/>
          <w:sz w:val="22"/>
          <w:szCs w:val="22"/>
          <w:lang w:val="sk-SK"/>
        </w:rPr>
        <w:t>00179752</w:t>
      </w:r>
    </w:p>
    <w:p w14:paraId="554D56E8" w14:textId="01B7F493" w:rsidR="00756A29" w:rsidRDefault="00756A29">
      <w:pPr>
        <w:pStyle w:val="Zkladntext"/>
        <w:spacing w:line="264" w:lineRule="exact"/>
        <w:rPr>
          <w:rFonts w:ascii="Arial Narrow" w:hAnsi="Arial Narrow"/>
          <w:sz w:val="22"/>
          <w:szCs w:val="22"/>
          <w:lang w:val="sk-SK"/>
        </w:rPr>
      </w:pPr>
      <w:r>
        <w:rPr>
          <w:rFonts w:ascii="Arial Narrow" w:hAnsi="Arial Narrow"/>
          <w:sz w:val="22"/>
          <w:szCs w:val="22"/>
          <w:lang w:val="sk-SK"/>
        </w:rPr>
        <w:t xml:space="preserve">DIČ: </w:t>
      </w:r>
      <w:r w:rsidRPr="00756A29">
        <w:rPr>
          <w:rFonts w:ascii="Arial Narrow" w:hAnsi="Arial Narrow"/>
          <w:sz w:val="22"/>
          <w:szCs w:val="22"/>
          <w:lang w:val="sk-SK"/>
        </w:rPr>
        <w:t>2020801772</w:t>
      </w:r>
    </w:p>
    <w:p w14:paraId="092E688C" w14:textId="22E0AD74" w:rsidR="00756A29" w:rsidRDefault="00756A29">
      <w:pPr>
        <w:pStyle w:val="Zkladntext"/>
        <w:spacing w:line="264" w:lineRule="exact"/>
        <w:rPr>
          <w:rFonts w:ascii="Arial Narrow" w:hAnsi="Arial Narrow"/>
          <w:sz w:val="22"/>
          <w:szCs w:val="22"/>
          <w:lang w:val="sk-SK"/>
        </w:rPr>
      </w:pPr>
      <w:r>
        <w:rPr>
          <w:rFonts w:ascii="Arial Narrow" w:hAnsi="Arial Narrow"/>
          <w:sz w:val="22"/>
          <w:szCs w:val="22"/>
          <w:lang w:val="sk-SK"/>
        </w:rPr>
        <w:t xml:space="preserve">IČ DPH: </w:t>
      </w:r>
      <w:r w:rsidR="00210625" w:rsidRPr="00210625">
        <w:rPr>
          <w:rFonts w:ascii="Arial Narrow" w:hAnsi="Arial Narrow"/>
          <w:sz w:val="22"/>
          <w:szCs w:val="22"/>
          <w:lang w:val="sk-SK"/>
        </w:rPr>
        <w:t>SK2020801772</w:t>
      </w:r>
    </w:p>
    <w:p w14:paraId="206AFF54" w14:textId="428BF86A" w:rsidR="00946320" w:rsidRPr="00AA7C28" w:rsidRDefault="008F10B8">
      <w:pPr>
        <w:pStyle w:val="Zkladntext"/>
        <w:spacing w:line="264" w:lineRule="exact"/>
        <w:rPr>
          <w:rFonts w:ascii="Arial Narrow" w:hAnsi="Arial Narrow"/>
          <w:sz w:val="22"/>
          <w:szCs w:val="22"/>
          <w:lang w:val="sk-SK"/>
        </w:rPr>
      </w:pPr>
      <w:r>
        <w:rPr>
          <w:rFonts w:ascii="Arial Narrow" w:hAnsi="Arial Narrow"/>
          <w:sz w:val="22"/>
          <w:szCs w:val="22"/>
          <w:lang w:val="sk-SK"/>
        </w:rPr>
        <w:t>IBAN: SK3909000000005028001091</w:t>
      </w:r>
    </w:p>
    <w:p w14:paraId="3ACBB4A0" w14:textId="77777777" w:rsidR="004455BC" w:rsidRPr="00AA7C28" w:rsidRDefault="004455BC">
      <w:pPr>
        <w:pStyle w:val="Zkladntext"/>
        <w:spacing w:before="4"/>
        <w:ind w:left="0"/>
        <w:rPr>
          <w:rFonts w:ascii="Arial Narrow" w:hAnsi="Arial Narrow"/>
          <w:sz w:val="22"/>
          <w:szCs w:val="22"/>
          <w:lang w:val="sk-SK"/>
        </w:rPr>
      </w:pPr>
    </w:p>
    <w:p w14:paraId="33DD2169" w14:textId="77777777" w:rsidR="004455BC" w:rsidRPr="00AA7C28" w:rsidRDefault="00003571">
      <w:pPr>
        <w:pStyle w:val="Nadpis1"/>
        <w:rPr>
          <w:rFonts w:ascii="Arial Narrow" w:hAnsi="Arial Narrow"/>
          <w:sz w:val="22"/>
          <w:szCs w:val="22"/>
          <w:lang w:val="sk-SK"/>
        </w:rPr>
      </w:pPr>
      <w:r w:rsidRPr="00AA7C28">
        <w:rPr>
          <w:rFonts w:ascii="Arial Narrow" w:hAnsi="Arial Narrow"/>
          <w:sz w:val="22"/>
          <w:szCs w:val="22"/>
          <w:lang w:val="sk-SK"/>
        </w:rPr>
        <w:t>Gérium</w:t>
      </w:r>
    </w:p>
    <w:p w14:paraId="45579754"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Pri trati 47 , 821 46 Bratislava</w:t>
      </w:r>
    </w:p>
    <w:p w14:paraId="4C5557B8" w14:textId="77777777" w:rsidR="004455BC" w:rsidRPr="00AA7C28" w:rsidRDefault="00003571">
      <w:pPr>
        <w:pStyle w:val="Zkladntext"/>
        <w:ind w:right="4460"/>
        <w:rPr>
          <w:rFonts w:ascii="Arial Narrow" w:hAnsi="Arial Narrow"/>
          <w:sz w:val="22"/>
          <w:szCs w:val="22"/>
          <w:lang w:val="sk-SK"/>
        </w:rPr>
      </w:pPr>
      <w:r w:rsidRPr="00AA7C28">
        <w:rPr>
          <w:rFonts w:ascii="Arial Narrow" w:hAnsi="Arial Narrow"/>
          <w:sz w:val="22"/>
          <w:szCs w:val="22"/>
          <w:lang w:val="sk-SK"/>
        </w:rPr>
        <w:t>Zastúpený: PhDr.Miroslava Čembová - riaditeľka IČO: 31755534</w:t>
      </w:r>
    </w:p>
    <w:p w14:paraId="0112FE65"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DIČ: 2020957081</w:t>
      </w:r>
    </w:p>
    <w:p w14:paraId="50B62648" w14:textId="77777777" w:rsidR="004455BC" w:rsidRPr="00AA7C28" w:rsidRDefault="00003571">
      <w:pPr>
        <w:pStyle w:val="Zkladntext"/>
        <w:ind w:right="3819"/>
        <w:rPr>
          <w:rFonts w:ascii="Arial Narrow" w:hAnsi="Arial Narrow"/>
          <w:sz w:val="22"/>
          <w:szCs w:val="22"/>
          <w:lang w:val="sk-SK"/>
        </w:rPr>
      </w:pPr>
      <w:r w:rsidRPr="00AA7C28">
        <w:rPr>
          <w:rFonts w:ascii="Arial Narrow" w:hAnsi="Arial Narrow"/>
          <w:sz w:val="22"/>
          <w:szCs w:val="22"/>
          <w:lang w:val="sk-SK"/>
        </w:rPr>
        <w:t>Bankové spojenie: Československá obchodná banka, a.s. IBAN: SK72 7500 0000 0000 2583 2663</w:t>
      </w:r>
    </w:p>
    <w:p w14:paraId="76E77DD5" w14:textId="77777777" w:rsidR="004455BC" w:rsidRPr="00AA7C28" w:rsidRDefault="00003571">
      <w:pPr>
        <w:pStyle w:val="Zkladntext"/>
        <w:spacing w:before="1" w:line="264" w:lineRule="exact"/>
        <w:rPr>
          <w:rFonts w:ascii="Arial Narrow" w:hAnsi="Arial Narrow"/>
          <w:sz w:val="22"/>
          <w:szCs w:val="22"/>
          <w:lang w:val="sk-SK"/>
        </w:rPr>
      </w:pPr>
      <w:r w:rsidRPr="00AA7C28">
        <w:rPr>
          <w:rFonts w:ascii="Arial Narrow" w:hAnsi="Arial Narrow"/>
          <w:sz w:val="22"/>
          <w:szCs w:val="22"/>
          <w:lang w:val="sk-SK"/>
        </w:rPr>
        <w:t>BIC: CEKOSKBX</w:t>
      </w:r>
    </w:p>
    <w:p w14:paraId="29D34C57"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nie je platcom DPH</w:t>
      </w:r>
    </w:p>
    <w:p w14:paraId="2A24781A" w14:textId="77777777" w:rsidR="004455BC" w:rsidRPr="00AA7C28" w:rsidRDefault="004455BC">
      <w:pPr>
        <w:pStyle w:val="Zkladntext"/>
        <w:spacing w:before="3"/>
        <w:ind w:left="0"/>
        <w:rPr>
          <w:rFonts w:ascii="Arial Narrow" w:hAnsi="Arial Narrow"/>
          <w:sz w:val="22"/>
          <w:szCs w:val="22"/>
          <w:lang w:val="sk-SK"/>
        </w:rPr>
      </w:pPr>
    </w:p>
    <w:p w14:paraId="542056C2" w14:textId="77777777" w:rsidR="004455BC" w:rsidRPr="00AA7C28" w:rsidRDefault="00003571">
      <w:pPr>
        <w:pStyle w:val="Nadpis1"/>
        <w:spacing w:before="1"/>
        <w:rPr>
          <w:rFonts w:ascii="Arial Narrow" w:hAnsi="Arial Narrow"/>
          <w:sz w:val="22"/>
          <w:szCs w:val="22"/>
          <w:lang w:val="sk-SK"/>
        </w:rPr>
      </w:pPr>
      <w:r w:rsidRPr="00AA7C28">
        <w:rPr>
          <w:rFonts w:ascii="Arial Narrow" w:hAnsi="Arial Narrow"/>
          <w:sz w:val="22"/>
          <w:szCs w:val="22"/>
          <w:lang w:val="sk-SK"/>
        </w:rPr>
        <w:t>Petržalský domov seniorov</w:t>
      </w:r>
    </w:p>
    <w:p w14:paraId="77AD3E18"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Rusovská cesta 58, 851 01 Bratislava</w:t>
      </w:r>
    </w:p>
    <w:p w14:paraId="4C3414F5" w14:textId="77777777" w:rsidR="004455BC" w:rsidRPr="00AA7C28" w:rsidRDefault="00003571">
      <w:pPr>
        <w:pStyle w:val="Zkladntext"/>
        <w:ind w:right="4390"/>
        <w:rPr>
          <w:rFonts w:ascii="Arial Narrow" w:hAnsi="Arial Narrow"/>
          <w:sz w:val="22"/>
          <w:szCs w:val="22"/>
          <w:lang w:val="sk-SK"/>
        </w:rPr>
      </w:pPr>
      <w:r w:rsidRPr="00AA7C28">
        <w:rPr>
          <w:rFonts w:ascii="Arial Narrow" w:hAnsi="Arial Narrow"/>
          <w:sz w:val="22"/>
          <w:szCs w:val="22"/>
          <w:lang w:val="sk-SK"/>
        </w:rPr>
        <w:t>Zastúpený: Mgr. Jana Artnerová, MHA, riaditeľka IČO: 30775205</w:t>
      </w:r>
    </w:p>
    <w:p w14:paraId="0514C6C3"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DIČ: 2020933629</w:t>
      </w:r>
    </w:p>
    <w:p w14:paraId="0919CC75" w14:textId="77777777" w:rsidR="004455BC" w:rsidRPr="00AA7C28" w:rsidRDefault="00003571">
      <w:pPr>
        <w:pStyle w:val="Zkladntext"/>
        <w:ind w:right="3819"/>
        <w:rPr>
          <w:rFonts w:ascii="Arial Narrow" w:hAnsi="Arial Narrow"/>
          <w:sz w:val="22"/>
          <w:szCs w:val="22"/>
          <w:lang w:val="sk-SK"/>
        </w:rPr>
      </w:pPr>
      <w:r w:rsidRPr="00AA7C28">
        <w:rPr>
          <w:rFonts w:ascii="Arial Narrow" w:hAnsi="Arial Narrow"/>
          <w:sz w:val="22"/>
          <w:szCs w:val="22"/>
          <w:lang w:val="sk-SK"/>
        </w:rPr>
        <w:t>Bankové spojenie: Československá obchodná banka, a.s. IBAN: SK96 7500 0000 0000 2584 7363</w:t>
      </w:r>
    </w:p>
    <w:p w14:paraId="3DC55F06" w14:textId="77777777" w:rsidR="004455BC" w:rsidRPr="00AA7C28" w:rsidRDefault="00003571">
      <w:pPr>
        <w:pStyle w:val="Zkladntext"/>
        <w:spacing w:before="1"/>
        <w:rPr>
          <w:rFonts w:ascii="Arial Narrow" w:hAnsi="Arial Narrow"/>
          <w:sz w:val="22"/>
          <w:szCs w:val="22"/>
          <w:lang w:val="sk-SK"/>
        </w:rPr>
      </w:pPr>
      <w:r w:rsidRPr="00AA7C28">
        <w:rPr>
          <w:rFonts w:ascii="Arial Narrow" w:hAnsi="Arial Narrow"/>
          <w:sz w:val="22"/>
          <w:szCs w:val="22"/>
          <w:lang w:val="sk-SK"/>
        </w:rPr>
        <w:t>BIC: CEKOSKBX</w:t>
      </w:r>
    </w:p>
    <w:p w14:paraId="57DB3DB3" w14:textId="77777777" w:rsidR="004455BC" w:rsidRPr="00AA7C28" w:rsidRDefault="004455BC">
      <w:pPr>
        <w:pStyle w:val="Zkladntext"/>
        <w:ind w:left="0"/>
        <w:rPr>
          <w:rFonts w:ascii="Arial Narrow" w:hAnsi="Arial Narrow"/>
          <w:sz w:val="22"/>
          <w:szCs w:val="22"/>
          <w:lang w:val="sk-SK"/>
        </w:rPr>
      </w:pPr>
    </w:p>
    <w:p w14:paraId="10DAD1AC" w14:textId="77777777" w:rsidR="004455BC" w:rsidRPr="00AA7C28" w:rsidRDefault="00003571">
      <w:pPr>
        <w:pStyle w:val="Nadpis1"/>
        <w:spacing w:before="233"/>
        <w:rPr>
          <w:rFonts w:ascii="Arial Narrow" w:hAnsi="Arial Narrow"/>
          <w:sz w:val="22"/>
          <w:szCs w:val="22"/>
          <w:lang w:val="sk-SK"/>
        </w:rPr>
      </w:pPr>
      <w:r w:rsidRPr="00AA7C28">
        <w:rPr>
          <w:rFonts w:ascii="Arial Narrow" w:hAnsi="Arial Narrow"/>
          <w:sz w:val="22"/>
          <w:szCs w:val="22"/>
          <w:lang w:val="sk-SK"/>
        </w:rPr>
        <w:t>Základná umelecká škola</w:t>
      </w:r>
    </w:p>
    <w:p w14:paraId="35AA7E90"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Exnárová 6A, 821 03 Bratislava</w:t>
      </w:r>
    </w:p>
    <w:p w14:paraId="3A587B97" w14:textId="77777777" w:rsidR="008716BA" w:rsidRDefault="00003571">
      <w:pPr>
        <w:pStyle w:val="Zkladntext"/>
        <w:tabs>
          <w:tab w:val="left" w:pos="2342"/>
        </w:tabs>
        <w:ind w:right="4386"/>
        <w:rPr>
          <w:rFonts w:ascii="Arial Narrow" w:hAnsi="Arial Narrow"/>
          <w:spacing w:val="-3"/>
          <w:sz w:val="22"/>
          <w:szCs w:val="22"/>
          <w:lang w:val="sk-SK"/>
        </w:rPr>
      </w:pPr>
      <w:r w:rsidRPr="00AA7C28">
        <w:rPr>
          <w:rFonts w:ascii="Arial Narrow" w:hAnsi="Arial Narrow"/>
          <w:sz w:val="22"/>
          <w:szCs w:val="22"/>
          <w:lang w:val="sk-SK"/>
        </w:rPr>
        <w:t>Zastúpený:</w:t>
      </w:r>
      <w:r w:rsidRPr="00AA7C28">
        <w:rPr>
          <w:rFonts w:ascii="Arial Narrow" w:hAnsi="Arial Narrow"/>
          <w:sz w:val="22"/>
          <w:szCs w:val="22"/>
          <w:lang w:val="sk-SK"/>
        </w:rPr>
        <w:tab/>
        <w:t xml:space="preserve">Mgr. Anna Miklovičová, </w:t>
      </w:r>
      <w:r w:rsidRPr="00AA7C28">
        <w:rPr>
          <w:rFonts w:ascii="Arial Narrow" w:hAnsi="Arial Narrow"/>
          <w:spacing w:val="-3"/>
          <w:sz w:val="22"/>
          <w:szCs w:val="22"/>
          <w:lang w:val="sk-SK"/>
        </w:rPr>
        <w:t xml:space="preserve">riaditeľka </w:t>
      </w:r>
    </w:p>
    <w:p w14:paraId="68C6344D" w14:textId="22127D2A" w:rsidR="004455BC" w:rsidRPr="00AA7C28" w:rsidRDefault="00003571">
      <w:pPr>
        <w:pStyle w:val="Zkladntext"/>
        <w:tabs>
          <w:tab w:val="left" w:pos="2342"/>
        </w:tabs>
        <w:ind w:right="4386"/>
        <w:rPr>
          <w:rFonts w:ascii="Arial Narrow" w:hAnsi="Arial Narrow"/>
          <w:sz w:val="22"/>
          <w:szCs w:val="22"/>
          <w:lang w:val="sk-SK"/>
        </w:rPr>
      </w:pPr>
      <w:r w:rsidRPr="00AA7C28">
        <w:rPr>
          <w:rFonts w:ascii="Arial Narrow" w:hAnsi="Arial Narrow"/>
          <w:sz w:val="22"/>
          <w:szCs w:val="22"/>
          <w:lang w:val="sk-SK"/>
        </w:rPr>
        <w:t>IČO:</w:t>
      </w:r>
      <w:r w:rsidRPr="00AA7C28">
        <w:rPr>
          <w:rFonts w:ascii="Arial Narrow" w:hAnsi="Arial Narrow"/>
          <w:sz w:val="22"/>
          <w:szCs w:val="22"/>
          <w:lang w:val="sk-SK"/>
        </w:rPr>
        <w:tab/>
        <w:t>31769403</w:t>
      </w:r>
    </w:p>
    <w:p w14:paraId="16D14D96" w14:textId="77777777" w:rsidR="004455BC" w:rsidRPr="00AA7C28" w:rsidRDefault="00003571">
      <w:pPr>
        <w:pStyle w:val="Zkladntext"/>
        <w:tabs>
          <w:tab w:val="left" w:pos="2343"/>
        </w:tabs>
        <w:spacing w:line="264" w:lineRule="exact"/>
        <w:rPr>
          <w:rFonts w:ascii="Arial Narrow" w:hAnsi="Arial Narrow"/>
          <w:sz w:val="22"/>
          <w:szCs w:val="22"/>
          <w:lang w:val="sk-SK"/>
        </w:rPr>
      </w:pPr>
      <w:r w:rsidRPr="00AA7C28">
        <w:rPr>
          <w:rFonts w:ascii="Arial Narrow" w:hAnsi="Arial Narrow"/>
          <w:sz w:val="22"/>
          <w:szCs w:val="22"/>
          <w:lang w:val="sk-SK"/>
        </w:rPr>
        <w:t>DIČ:</w:t>
      </w:r>
      <w:r w:rsidRPr="00AA7C28">
        <w:rPr>
          <w:rFonts w:ascii="Arial Narrow" w:hAnsi="Arial Narrow"/>
          <w:sz w:val="22"/>
          <w:szCs w:val="22"/>
          <w:lang w:val="sk-SK"/>
        </w:rPr>
        <w:tab/>
        <w:t>2020974461</w:t>
      </w:r>
    </w:p>
    <w:p w14:paraId="118858C5" w14:textId="77777777" w:rsidR="004455BC" w:rsidRPr="00AA7C28" w:rsidRDefault="00003571">
      <w:pPr>
        <w:pStyle w:val="Zkladntext"/>
        <w:spacing w:before="68"/>
        <w:ind w:right="3876"/>
        <w:rPr>
          <w:rFonts w:ascii="Arial Narrow" w:hAnsi="Arial Narrow"/>
          <w:sz w:val="22"/>
          <w:szCs w:val="22"/>
          <w:lang w:val="sk-SK"/>
        </w:rPr>
      </w:pPr>
      <w:r w:rsidRPr="00AA7C28">
        <w:rPr>
          <w:rFonts w:ascii="Arial Narrow" w:hAnsi="Arial Narrow"/>
          <w:sz w:val="22"/>
          <w:szCs w:val="22"/>
          <w:lang w:val="sk-SK"/>
        </w:rPr>
        <w:t>Bankové spojenie: Československá obchodná banka a.s. IBAN: SK32 7500 0000 0000 2583 6293</w:t>
      </w:r>
    </w:p>
    <w:p w14:paraId="36C2426D" w14:textId="77777777" w:rsidR="004455BC" w:rsidRPr="00AA7C28" w:rsidRDefault="00003571">
      <w:pPr>
        <w:pStyle w:val="Zkladntext"/>
        <w:spacing w:before="2" w:line="264" w:lineRule="exact"/>
        <w:rPr>
          <w:rFonts w:ascii="Arial Narrow" w:hAnsi="Arial Narrow"/>
          <w:sz w:val="22"/>
          <w:szCs w:val="22"/>
          <w:lang w:val="sk-SK"/>
        </w:rPr>
      </w:pPr>
      <w:r w:rsidRPr="00AA7C28">
        <w:rPr>
          <w:rFonts w:ascii="Arial Narrow" w:hAnsi="Arial Narrow"/>
          <w:sz w:val="22"/>
          <w:szCs w:val="22"/>
          <w:lang w:val="sk-SK"/>
        </w:rPr>
        <w:t>BIC: CEKOSKBX</w:t>
      </w:r>
    </w:p>
    <w:p w14:paraId="557B26AA"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nie je platcom DPH</w:t>
      </w:r>
    </w:p>
    <w:p w14:paraId="70872424" w14:textId="77777777" w:rsidR="004455BC" w:rsidRPr="00AA7C28" w:rsidRDefault="004455BC">
      <w:pPr>
        <w:pStyle w:val="Zkladntext"/>
        <w:spacing w:before="3"/>
        <w:ind w:left="0"/>
        <w:rPr>
          <w:rFonts w:ascii="Arial Narrow" w:hAnsi="Arial Narrow"/>
          <w:sz w:val="22"/>
          <w:szCs w:val="22"/>
          <w:lang w:val="sk-SK"/>
        </w:rPr>
      </w:pPr>
    </w:p>
    <w:p w14:paraId="0B8277DC" w14:textId="77777777" w:rsidR="004455BC" w:rsidRPr="00AA7C28" w:rsidRDefault="00003571">
      <w:pPr>
        <w:pStyle w:val="Nadpis1"/>
        <w:rPr>
          <w:rFonts w:ascii="Arial Narrow" w:hAnsi="Arial Narrow"/>
          <w:sz w:val="22"/>
          <w:szCs w:val="22"/>
          <w:lang w:val="sk-SK"/>
        </w:rPr>
      </w:pPr>
      <w:r w:rsidRPr="00AA7C28">
        <w:rPr>
          <w:rFonts w:ascii="Arial Narrow" w:hAnsi="Arial Narrow"/>
          <w:sz w:val="22"/>
          <w:szCs w:val="22"/>
          <w:lang w:val="sk-SK"/>
        </w:rPr>
        <w:t>Domov pri kríži</w:t>
      </w:r>
    </w:p>
    <w:p w14:paraId="273CF34A"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Pri kríži 26, 841 02 Bratislava</w:t>
      </w:r>
    </w:p>
    <w:p w14:paraId="684E127B" w14:textId="77777777" w:rsidR="004455BC" w:rsidRPr="00AA7C28" w:rsidRDefault="00003571">
      <w:pPr>
        <w:pStyle w:val="Zkladntext"/>
        <w:ind w:right="4901"/>
        <w:rPr>
          <w:rFonts w:ascii="Arial Narrow" w:hAnsi="Arial Narrow"/>
          <w:sz w:val="22"/>
          <w:szCs w:val="22"/>
          <w:lang w:val="sk-SK"/>
        </w:rPr>
      </w:pPr>
      <w:r w:rsidRPr="00AA7C28">
        <w:rPr>
          <w:rFonts w:ascii="Arial Narrow" w:hAnsi="Arial Narrow"/>
          <w:sz w:val="22"/>
          <w:szCs w:val="22"/>
          <w:lang w:val="sk-SK"/>
        </w:rPr>
        <w:t>Zastúpený: Mgr. Janka Dudoňová, riaditeľka IČO: 00641405</w:t>
      </w:r>
    </w:p>
    <w:p w14:paraId="1627E628"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lastRenderedPageBreak/>
        <w:t>DIČ: 2020919285</w:t>
      </w:r>
    </w:p>
    <w:p w14:paraId="13B54E79" w14:textId="77777777" w:rsidR="004455BC" w:rsidRPr="00AA7C28" w:rsidRDefault="00003571">
      <w:pPr>
        <w:pStyle w:val="Zkladntext"/>
        <w:ind w:right="3819"/>
        <w:rPr>
          <w:rFonts w:ascii="Arial Narrow" w:hAnsi="Arial Narrow"/>
          <w:sz w:val="22"/>
          <w:szCs w:val="22"/>
          <w:lang w:val="sk-SK"/>
        </w:rPr>
      </w:pPr>
      <w:r w:rsidRPr="00AA7C28">
        <w:rPr>
          <w:rFonts w:ascii="Arial Narrow" w:hAnsi="Arial Narrow"/>
          <w:sz w:val="22"/>
          <w:szCs w:val="22"/>
          <w:lang w:val="sk-SK"/>
        </w:rPr>
        <w:t>Bankové spojenie: Československá obchodná banka, a.s. IBAN: SK10 7500 0000 0000 2583 9793</w:t>
      </w:r>
    </w:p>
    <w:p w14:paraId="2D902571" w14:textId="77777777" w:rsidR="004455BC" w:rsidRPr="00AA7C28" w:rsidRDefault="00003571">
      <w:pPr>
        <w:pStyle w:val="Zkladntext"/>
        <w:spacing w:before="1" w:line="264" w:lineRule="exact"/>
        <w:rPr>
          <w:rFonts w:ascii="Arial Narrow" w:hAnsi="Arial Narrow"/>
          <w:sz w:val="22"/>
          <w:szCs w:val="22"/>
          <w:lang w:val="sk-SK"/>
        </w:rPr>
      </w:pPr>
      <w:r w:rsidRPr="00AA7C28">
        <w:rPr>
          <w:rFonts w:ascii="Arial Narrow" w:hAnsi="Arial Narrow"/>
          <w:sz w:val="22"/>
          <w:szCs w:val="22"/>
          <w:lang w:val="sk-SK"/>
        </w:rPr>
        <w:t>BIC: CEKOSKBX</w:t>
      </w:r>
    </w:p>
    <w:p w14:paraId="0DF91D58"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Nie sme platcom DPH</w:t>
      </w:r>
    </w:p>
    <w:p w14:paraId="28E782C6" w14:textId="77777777" w:rsidR="004455BC" w:rsidRPr="00AA7C28" w:rsidRDefault="004455BC">
      <w:pPr>
        <w:pStyle w:val="Zkladntext"/>
        <w:spacing w:before="4"/>
        <w:ind w:left="0"/>
        <w:rPr>
          <w:rFonts w:ascii="Arial Narrow" w:hAnsi="Arial Narrow"/>
          <w:sz w:val="22"/>
          <w:szCs w:val="22"/>
          <w:lang w:val="sk-SK"/>
        </w:rPr>
      </w:pPr>
    </w:p>
    <w:p w14:paraId="5490BC8C" w14:textId="77777777" w:rsidR="004455BC" w:rsidRPr="00AA7C28" w:rsidRDefault="00003571">
      <w:pPr>
        <w:pStyle w:val="Nadpis1"/>
        <w:rPr>
          <w:rFonts w:ascii="Arial Narrow" w:hAnsi="Arial Narrow"/>
          <w:sz w:val="22"/>
          <w:szCs w:val="22"/>
          <w:lang w:val="sk-SK"/>
        </w:rPr>
      </w:pPr>
      <w:r w:rsidRPr="00AA7C28">
        <w:rPr>
          <w:rFonts w:ascii="Arial Narrow" w:hAnsi="Arial Narrow"/>
          <w:sz w:val="22"/>
          <w:szCs w:val="22"/>
          <w:lang w:val="sk-SK"/>
        </w:rPr>
        <w:t>Základná umelecká škola</w:t>
      </w:r>
    </w:p>
    <w:p w14:paraId="4F9E1FCC"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Vrbenského 1, 831 53 Bratislava</w:t>
      </w:r>
    </w:p>
    <w:p w14:paraId="0036C641" w14:textId="77777777" w:rsidR="004455BC" w:rsidRPr="00AA7C28" w:rsidRDefault="00003571">
      <w:pPr>
        <w:pStyle w:val="Zkladntext"/>
        <w:ind w:right="4926"/>
        <w:rPr>
          <w:rFonts w:ascii="Arial Narrow" w:hAnsi="Arial Narrow"/>
          <w:sz w:val="22"/>
          <w:szCs w:val="22"/>
          <w:lang w:val="sk-SK"/>
        </w:rPr>
      </w:pPr>
      <w:r w:rsidRPr="00AA7C28">
        <w:rPr>
          <w:rFonts w:ascii="Arial Narrow" w:hAnsi="Arial Narrow"/>
          <w:sz w:val="22"/>
          <w:szCs w:val="22"/>
          <w:lang w:val="sk-SK"/>
        </w:rPr>
        <w:t>Zastúpený: Mgr. Vladislav Katrinec, riaditeľ IČO: 31768857</w:t>
      </w:r>
    </w:p>
    <w:p w14:paraId="506069BA"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DIČ: 2020905744</w:t>
      </w:r>
    </w:p>
    <w:p w14:paraId="1DC4F4AB" w14:textId="77777777" w:rsidR="004455BC" w:rsidRPr="00AA7C28" w:rsidRDefault="00003571">
      <w:pPr>
        <w:pStyle w:val="Zkladntext"/>
        <w:ind w:right="3876"/>
        <w:rPr>
          <w:rFonts w:ascii="Arial Narrow" w:hAnsi="Arial Narrow"/>
          <w:sz w:val="22"/>
          <w:szCs w:val="22"/>
          <w:lang w:val="sk-SK"/>
        </w:rPr>
      </w:pPr>
      <w:r w:rsidRPr="00AA7C28">
        <w:rPr>
          <w:rFonts w:ascii="Arial Narrow" w:hAnsi="Arial Narrow"/>
          <w:sz w:val="22"/>
          <w:szCs w:val="22"/>
          <w:lang w:val="sk-SK"/>
        </w:rPr>
        <w:t>Bankové spojenie: Československá obchodná banka a.s. IBAN: SK65 7500 0000 0000 2584 6563</w:t>
      </w:r>
    </w:p>
    <w:p w14:paraId="27EAFBCB" w14:textId="77777777" w:rsidR="004455BC" w:rsidRPr="00AA7C28" w:rsidRDefault="00003571">
      <w:pPr>
        <w:pStyle w:val="Zkladntext"/>
        <w:spacing w:before="1" w:line="264" w:lineRule="exact"/>
        <w:rPr>
          <w:rFonts w:ascii="Arial Narrow" w:hAnsi="Arial Narrow"/>
          <w:sz w:val="22"/>
          <w:szCs w:val="22"/>
          <w:lang w:val="sk-SK"/>
        </w:rPr>
      </w:pPr>
      <w:r w:rsidRPr="00AA7C28">
        <w:rPr>
          <w:rFonts w:ascii="Arial Narrow" w:hAnsi="Arial Narrow"/>
          <w:sz w:val="22"/>
          <w:szCs w:val="22"/>
          <w:lang w:val="sk-SK"/>
        </w:rPr>
        <w:t>BIC: CEKOSKBX</w:t>
      </w:r>
    </w:p>
    <w:p w14:paraId="7CCA7302"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nie je platcom DPH</w:t>
      </w:r>
    </w:p>
    <w:p w14:paraId="7DAB12E0" w14:textId="77777777" w:rsidR="004455BC" w:rsidRPr="00AA7C28" w:rsidRDefault="004455BC">
      <w:pPr>
        <w:pStyle w:val="Zkladntext"/>
        <w:spacing w:before="4"/>
        <w:ind w:left="0"/>
        <w:rPr>
          <w:rFonts w:ascii="Arial Narrow" w:hAnsi="Arial Narrow"/>
          <w:sz w:val="22"/>
          <w:szCs w:val="22"/>
          <w:lang w:val="sk-SK"/>
        </w:rPr>
      </w:pPr>
    </w:p>
    <w:p w14:paraId="27002505" w14:textId="77777777" w:rsidR="004455BC" w:rsidRPr="00AA7C28" w:rsidRDefault="00003571">
      <w:pPr>
        <w:pStyle w:val="Nadpis1"/>
        <w:rPr>
          <w:rFonts w:ascii="Arial Narrow" w:hAnsi="Arial Narrow"/>
          <w:sz w:val="22"/>
          <w:szCs w:val="22"/>
          <w:lang w:val="sk-SK"/>
        </w:rPr>
      </w:pPr>
      <w:r w:rsidRPr="00AA7C28">
        <w:rPr>
          <w:rFonts w:ascii="Arial Narrow" w:hAnsi="Arial Narrow"/>
          <w:sz w:val="22"/>
          <w:szCs w:val="22"/>
          <w:lang w:val="sk-SK"/>
        </w:rPr>
        <w:t>Domov jesene života</w:t>
      </w:r>
    </w:p>
    <w:p w14:paraId="4B98FE38"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Hanulova 7/a, 844 01 Bratislava</w:t>
      </w:r>
    </w:p>
    <w:p w14:paraId="475D762C" w14:textId="77777777" w:rsidR="004455BC" w:rsidRPr="00AA7C28" w:rsidRDefault="00003571">
      <w:pPr>
        <w:pStyle w:val="Zkladntext"/>
        <w:ind w:right="4530"/>
        <w:rPr>
          <w:rFonts w:ascii="Arial Narrow" w:hAnsi="Arial Narrow"/>
          <w:sz w:val="22"/>
          <w:szCs w:val="22"/>
          <w:lang w:val="sk-SK"/>
        </w:rPr>
      </w:pPr>
      <w:r w:rsidRPr="00AA7C28">
        <w:rPr>
          <w:rFonts w:ascii="Arial Narrow" w:hAnsi="Arial Narrow"/>
          <w:sz w:val="22"/>
          <w:szCs w:val="22"/>
          <w:lang w:val="sk-SK"/>
        </w:rPr>
        <w:t>Zastúpený: Mgr. Branislava Belanová, riaditeľka IČO: 490873</w:t>
      </w:r>
    </w:p>
    <w:p w14:paraId="678B48EE"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DIČ: 2020894854</w:t>
      </w:r>
    </w:p>
    <w:p w14:paraId="6579AF38" w14:textId="77777777" w:rsidR="004455BC" w:rsidRPr="00AA7C28" w:rsidRDefault="00003571">
      <w:pPr>
        <w:pStyle w:val="Zkladntext"/>
        <w:ind w:right="3819"/>
        <w:rPr>
          <w:rFonts w:ascii="Arial Narrow" w:hAnsi="Arial Narrow"/>
          <w:sz w:val="22"/>
          <w:szCs w:val="22"/>
          <w:lang w:val="sk-SK"/>
        </w:rPr>
      </w:pPr>
      <w:r w:rsidRPr="00AA7C28">
        <w:rPr>
          <w:rFonts w:ascii="Arial Narrow" w:hAnsi="Arial Narrow"/>
          <w:sz w:val="22"/>
          <w:szCs w:val="22"/>
          <w:lang w:val="sk-SK"/>
        </w:rPr>
        <w:t>Bankové spojenie: Československá obchodná banka, a.s. IBAN: SK3575000000000025840313</w:t>
      </w:r>
    </w:p>
    <w:p w14:paraId="0843F29B" w14:textId="77777777" w:rsidR="004455BC" w:rsidRPr="00AA7C28" w:rsidRDefault="00003571">
      <w:pPr>
        <w:pStyle w:val="Zkladntext"/>
        <w:spacing w:before="1" w:line="264" w:lineRule="exact"/>
        <w:rPr>
          <w:rFonts w:ascii="Arial Narrow" w:hAnsi="Arial Narrow"/>
          <w:sz w:val="22"/>
          <w:szCs w:val="22"/>
          <w:lang w:val="sk-SK"/>
        </w:rPr>
      </w:pPr>
      <w:r w:rsidRPr="00AA7C28">
        <w:rPr>
          <w:rFonts w:ascii="Arial Narrow" w:hAnsi="Arial Narrow"/>
          <w:sz w:val="22"/>
          <w:szCs w:val="22"/>
          <w:lang w:val="sk-SK"/>
        </w:rPr>
        <w:t>BIC: CEKOSKBX</w:t>
      </w:r>
    </w:p>
    <w:p w14:paraId="31BED011"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nie je platcom DPH</w:t>
      </w:r>
    </w:p>
    <w:p w14:paraId="0040F904" w14:textId="77777777" w:rsidR="004455BC" w:rsidRPr="00AA7C28" w:rsidRDefault="004455BC">
      <w:pPr>
        <w:pStyle w:val="Zkladntext"/>
        <w:spacing w:before="4"/>
        <w:ind w:left="0"/>
        <w:rPr>
          <w:rFonts w:ascii="Arial Narrow" w:hAnsi="Arial Narrow"/>
          <w:sz w:val="22"/>
          <w:szCs w:val="22"/>
          <w:lang w:val="sk-SK"/>
        </w:rPr>
      </w:pPr>
    </w:p>
    <w:p w14:paraId="579DC3F3" w14:textId="77777777" w:rsidR="004455BC" w:rsidRPr="00AA7C28" w:rsidRDefault="00003571">
      <w:pPr>
        <w:ind w:left="926" w:right="5041"/>
        <w:rPr>
          <w:rFonts w:ascii="Arial Narrow" w:hAnsi="Arial Narrow"/>
          <w:lang w:val="sk-SK"/>
        </w:rPr>
      </w:pPr>
      <w:r w:rsidRPr="00AA7C28">
        <w:rPr>
          <w:rFonts w:ascii="Arial Narrow" w:hAnsi="Arial Narrow"/>
          <w:b/>
          <w:lang w:val="sk-SK"/>
        </w:rPr>
        <w:t xml:space="preserve">Základná umelecká škola Ľ. Rajtera </w:t>
      </w:r>
      <w:r w:rsidRPr="00AA7C28">
        <w:rPr>
          <w:rFonts w:ascii="Arial Narrow" w:hAnsi="Arial Narrow"/>
          <w:lang w:val="sk-SK"/>
        </w:rPr>
        <w:t xml:space="preserve">Sklenárova 5, 821 09 Bratislava Zastúpený: Mgr. Erika Fáberová, </w:t>
      </w:r>
      <w:r w:rsidRPr="00AA7C28">
        <w:rPr>
          <w:rFonts w:ascii="Arial Narrow" w:hAnsi="Arial Narrow"/>
          <w:spacing w:val="-3"/>
          <w:lang w:val="sk-SK"/>
        </w:rPr>
        <w:t xml:space="preserve">riaditeľka </w:t>
      </w:r>
      <w:r w:rsidRPr="00AA7C28">
        <w:rPr>
          <w:rFonts w:ascii="Arial Narrow" w:hAnsi="Arial Narrow"/>
          <w:lang w:val="sk-SK"/>
        </w:rPr>
        <w:t>IČO:</w:t>
      </w:r>
      <w:r w:rsidRPr="00AA7C28">
        <w:rPr>
          <w:rFonts w:ascii="Arial Narrow" w:hAnsi="Arial Narrow"/>
          <w:spacing w:val="-1"/>
          <w:lang w:val="sk-SK"/>
        </w:rPr>
        <w:t xml:space="preserve"> </w:t>
      </w:r>
      <w:r w:rsidRPr="00AA7C28">
        <w:rPr>
          <w:rFonts w:ascii="Arial Narrow" w:hAnsi="Arial Narrow"/>
          <w:lang w:val="sk-SK"/>
        </w:rPr>
        <w:t>31780725</w:t>
      </w:r>
    </w:p>
    <w:p w14:paraId="5A7335A4" w14:textId="77777777" w:rsidR="004455BC" w:rsidRPr="00AA7C28" w:rsidRDefault="00003571">
      <w:pPr>
        <w:pStyle w:val="Zkladntext"/>
        <w:spacing w:line="260" w:lineRule="exact"/>
        <w:rPr>
          <w:rFonts w:ascii="Arial Narrow" w:hAnsi="Arial Narrow"/>
          <w:sz w:val="22"/>
          <w:szCs w:val="22"/>
          <w:lang w:val="sk-SK"/>
        </w:rPr>
      </w:pPr>
      <w:r w:rsidRPr="00AA7C28">
        <w:rPr>
          <w:rFonts w:ascii="Arial Narrow" w:hAnsi="Arial Narrow"/>
          <w:sz w:val="22"/>
          <w:szCs w:val="22"/>
          <w:lang w:val="sk-SK"/>
        </w:rPr>
        <w:t>DIČ: 2020974384</w:t>
      </w:r>
    </w:p>
    <w:p w14:paraId="10DDC02E" w14:textId="77777777" w:rsidR="004455BC" w:rsidRPr="00AA7C28" w:rsidRDefault="00003571">
      <w:pPr>
        <w:pStyle w:val="Zkladntext"/>
        <w:ind w:right="3876"/>
        <w:rPr>
          <w:rFonts w:ascii="Arial Narrow" w:hAnsi="Arial Narrow"/>
          <w:sz w:val="22"/>
          <w:szCs w:val="22"/>
          <w:lang w:val="sk-SK"/>
        </w:rPr>
      </w:pPr>
      <w:r w:rsidRPr="00AA7C28">
        <w:rPr>
          <w:rFonts w:ascii="Arial Narrow" w:hAnsi="Arial Narrow"/>
          <w:sz w:val="22"/>
          <w:szCs w:val="22"/>
          <w:lang w:val="sk-SK"/>
        </w:rPr>
        <w:t>Bankové spojenie: Československá obchodná banka a.s. IBAN: SK61 7500 0000 0000 2584 6053</w:t>
      </w:r>
    </w:p>
    <w:p w14:paraId="262251E5" w14:textId="77777777" w:rsidR="004455BC" w:rsidRPr="00AA7C28" w:rsidRDefault="00003571">
      <w:pPr>
        <w:pStyle w:val="Zkladntext"/>
        <w:spacing w:before="1"/>
        <w:rPr>
          <w:rFonts w:ascii="Arial Narrow" w:hAnsi="Arial Narrow"/>
          <w:sz w:val="22"/>
          <w:szCs w:val="22"/>
          <w:lang w:val="sk-SK"/>
        </w:rPr>
      </w:pPr>
      <w:r w:rsidRPr="00AA7C28">
        <w:rPr>
          <w:rFonts w:ascii="Arial Narrow" w:hAnsi="Arial Narrow"/>
          <w:sz w:val="22"/>
          <w:szCs w:val="22"/>
          <w:lang w:val="sk-SK"/>
        </w:rPr>
        <w:t>BIC: CEKOSKBX</w:t>
      </w:r>
    </w:p>
    <w:p w14:paraId="0DAC85FA" w14:textId="77777777" w:rsidR="004455BC" w:rsidRPr="00AA7C28" w:rsidRDefault="004455BC">
      <w:pPr>
        <w:pStyle w:val="Zkladntext"/>
        <w:spacing w:before="4"/>
        <w:ind w:left="0"/>
        <w:rPr>
          <w:rFonts w:ascii="Arial Narrow" w:hAnsi="Arial Narrow"/>
          <w:sz w:val="22"/>
          <w:szCs w:val="22"/>
          <w:lang w:val="sk-SK"/>
        </w:rPr>
      </w:pPr>
    </w:p>
    <w:p w14:paraId="2E9C7BBF" w14:textId="77777777" w:rsidR="004455BC" w:rsidRPr="00AA7C28" w:rsidRDefault="00003571">
      <w:pPr>
        <w:pStyle w:val="Nadpis1"/>
        <w:spacing w:line="262" w:lineRule="exact"/>
        <w:rPr>
          <w:rFonts w:ascii="Arial Narrow" w:hAnsi="Arial Narrow"/>
          <w:sz w:val="22"/>
          <w:szCs w:val="22"/>
          <w:lang w:val="sk-SK"/>
        </w:rPr>
      </w:pPr>
      <w:r w:rsidRPr="00AA7C28">
        <w:rPr>
          <w:rFonts w:ascii="Arial Narrow" w:hAnsi="Arial Narrow"/>
          <w:sz w:val="22"/>
          <w:szCs w:val="22"/>
          <w:lang w:val="sk-SK"/>
        </w:rPr>
        <w:t>Základná umelecká škola</w:t>
      </w:r>
    </w:p>
    <w:p w14:paraId="44442381" w14:textId="77777777" w:rsidR="004455BC" w:rsidRPr="00AA7C28" w:rsidRDefault="00003571">
      <w:pPr>
        <w:pStyle w:val="Zkladntext"/>
        <w:spacing w:line="262" w:lineRule="exact"/>
        <w:rPr>
          <w:rFonts w:ascii="Arial Narrow" w:hAnsi="Arial Narrow"/>
          <w:sz w:val="22"/>
          <w:szCs w:val="22"/>
          <w:lang w:val="sk-SK"/>
        </w:rPr>
      </w:pPr>
      <w:r w:rsidRPr="00AA7C28">
        <w:rPr>
          <w:rFonts w:ascii="Arial Narrow" w:hAnsi="Arial Narrow"/>
          <w:sz w:val="22"/>
          <w:szCs w:val="22"/>
          <w:lang w:val="sk-SK"/>
        </w:rPr>
        <w:t>Daliborovo námestie 2, 851 01 Bratislava</w:t>
      </w:r>
    </w:p>
    <w:p w14:paraId="0512F2E5" w14:textId="77777777" w:rsidR="004455BC" w:rsidRPr="00AA7C28" w:rsidRDefault="00003571">
      <w:pPr>
        <w:pStyle w:val="Zkladntext"/>
        <w:spacing w:before="2"/>
        <w:ind w:right="4122"/>
        <w:rPr>
          <w:rFonts w:ascii="Arial Narrow" w:hAnsi="Arial Narrow"/>
          <w:sz w:val="22"/>
          <w:szCs w:val="22"/>
          <w:lang w:val="sk-SK"/>
        </w:rPr>
      </w:pPr>
      <w:r w:rsidRPr="00AA7C28">
        <w:rPr>
          <w:rFonts w:ascii="Arial Narrow" w:hAnsi="Arial Narrow"/>
          <w:sz w:val="22"/>
          <w:szCs w:val="22"/>
          <w:lang w:val="sk-SK"/>
        </w:rPr>
        <w:t>Zastúpený: Mgr. art. Tatiana Schlosserová, riaditeľka IČO: 36071331</w:t>
      </w:r>
    </w:p>
    <w:p w14:paraId="42FCE54D"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DIČ: 2021614749</w:t>
      </w:r>
    </w:p>
    <w:p w14:paraId="7AF597F5" w14:textId="77777777" w:rsidR="004455BC" w:rsidRPr="00AA7C28" w:rsidRDefault="00003571">
      <w:pPr>
        <w:pStyle w:val="Zkladntext"/>
        <w:ind w:right="3876"/>
        <w:rPr>
          <w:rFonts w:ascii="Arial Narrow" w:hAnsi="Arial Narrow"/>
          <w:sz w:val="22"/>
          <w:szCs w:val="22"/>
          <w:lang w:val="sk-SK"/>
        </w:rPr>
      </w:pPr>
      <w:r w:rsidRPr="00AA7C28">
        <w:rPr>
          <w:rFonts w:ascii="Arial Narrow" w:hAnsi="Arial Narrow"/>
          <w:sz w:val="22"/>
          <w:szCs w:val="22"/>
          <w:lang w:val="sk-SK"/>
        </w:rPr>
        <w:t>Bankové spojenie: Československá obchodná banka a.s. IBAN: SK 8275000000000025845093</w:t>
      </w:r>
    </w:p>
    <w:p w14:paraId="3AD37BCE" w14:textId="77777777" w:rsidR="004455BC" w:rsidRPr="00AA7C28" w:rsidRDefault="00003571">
      <w:pPr>
        <w:pStyle w:val="Zkladntext"/>
        <w:spacing w:before="1" w:line="264" w:lineRule="exact"/>
        <w:rPr>
          <w:rFonts w:ascii="Arial Narrow" w:hAnsi="Arial Narrow"/>
          <w:sz w:val="22"/>
          <w:szCs w:val="22"/>
          <w:lang w:val="sk-SK"/>
        </w:rPr>
      </w:pPr>
      <w:r w:rsidRPr="00AA7C28">
        <w:rPr>
          <w:rFonts w:ascii="Arial Narrow" w:hAnsi="Arial Narrow"/>
          <w:sz w:val="22"/>
          <w:szCs w:val="22"/>
          <w:lang w:val="sk-SK"/>
        </w:rPr>
        <w:t>BIC: CEKOSKBX</w:t>
      </w:r>
    </w:p>
    <w:p w14:paraId="5E415398" w14:textId="3229A167" w:rsidR="004455BC"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nie je platcom DPH</w:t>
      </w:r>
    </w:p>
    <w:p w14:paraId="2ED5572D" w14:textId="77777777" w:rsidR="005E24D8" w:rsidRPr="00AA7C28" w:rsidRDefault="005E24D8" w:rsidP="00AA7C28">
      <w:pPr>
        <w:rPr>
          <w:rFonts w:ascii="Arial Narrow" w:hAnsi="Arial Narrow"/>
          <w:lang w:val="sk-SK"/>
        </w:rPr>
      </w:pPr>
    </w:p>
    <w:p w14:paraId="6A15D202" w14:textId="77777777" w:rsidR="004455BC" w:rsidRPr="00AA7C28" w:rsidRDefault="00003571">
      <w:pPr>
        <w:pStyle w:val="Nadpis1"/>
        <w:spacing w:before="73"/>
        <w:rPr>
          <w:rFonts w:ascii="Arial Narrow" w:hAnsi="Arial Narrow"/>
          <w:sz w:val="22"/>
          <w:szCs w:val="22"/>
          <w:lang w:val="sk-SK"/>
        </w:rPr>
      </w:pPr>
      <w:r w:rsidRPr="00AA7C28">
        <w:rPr>
          <w:rFonts w:ascii="Arial Narrow" w:hAnsi="Arial Narrow"/>
          <w:sz w:val="22"/>
          <w:szCs w:val="22"/>
          <w:lang w:val="sk-SK"/>
        </w:rPr>
        <w:t>Základná umelecká škola Miloša Ruppeldta</w:t>
      </w:r>
    </w:p>
    <w:p w14:paraId="622673A3"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Panenská 11, 811 03 Bratislava</w:t>
      </w:r>
    </w:p>
    <w:p w14:paraId="782F170B" w14:textId="77777777" w:rsidR="004455BC" w:rsidRPr="00AA7C28" w:rsidRDefault="00003571">
      <w:pPr>
        <w:pStyle w:val="Zkladntext"/>
        <w:ind w:right="4352"/>
        <w:rPr>
          <w:rFonts w:ascii="Arial Narrow" w:hAnsi="Arial Narrow"/>
          <w:sz w:val="22"/>
          <w:szCs w:val="22"/>
          <w:lang w:val="sk-SK"/>
        </w:rPr>
      </w:pPr>
      <w:r w:rsidRPr="00AA7C28">
        <w:rPr>
          <w:rFonts w:ascii="Arial Narrow" w:hAnsi="Arial Narrow"/>
          <w:sz w:val="22"/>
          <w:szCs w:val="22"/>
          <w:lang w:val="sk-SK"/>
        </w:rPr>
        <w:t>Zastúpený: Mgr. art. Alexandra Pažická, riaditeľka IČO: 30791898</w:t>
      </w:r>
    </w:p>
    <w:p w14:paraId="4193F13D" w14:textId="77777777" w:rsidR="004455BC" w:rsidRPr="00AA7C28" w:rsidRDefault="00003571">
      <w:pPr>
        <w:pStyle w:val="Zkladntext"/>
        <w:spacing w:line="263" w:lineRule="exact"/>
        <w:rPr>
          <w:rFonts w:ascii="Arial Narrow" w:hAnsi="Arial Narrow"/>
          <w:sz w:val="22"/>
          <w:szCs w:val="22"/>
          <w:lang w:val="sk-SK"/>
        </w:rPr>
      </w:pPr>
      <w:r w:rsidRPr="00AA7C28">
        <w:rPr>
          <w:rFonts w:ascii="Arial Narrow" w:hAnsi="Arial Narrow"/>
          <w:sz w:val="22"/>
          <w:szCs w:val="22"/>
          <w:lang w:val="sk-SK"/>
        </w:rPr>
        <w:t>DIČ: 2021650224</w:t>
      </w:r>
    </w:p>
    <w:p w14:paraId="639A8EE5" w14:textId="77777777" w:rsidR="004455BC" w:rsidRPr="00AA7C28" w:rsidRDefault="00003571">
      <w:pPr>
        <w:pStyle w:val="Zkladntext"/>
        <w:ind w:right="3876"/>
        <w:rPr>
          <w:rFonts w:ascii="Arial Narrow" w:hAnsi="Arial Narrow"/>
          <w:sz w:val="22"/>
          <w:szCs w:val="22"/>
          <w:lang w:val="sk-SK"/>
        </w:rPr>
      </w:pPr>
      <w:r w:rsidRPr="00AA7C28">
        <w:rPr>
          <w:rFonts w:ascii="Arial Narrow" w:hAnsi="Arial Narrow"/>
          <w:sz w:val="22"/>
          <w:szCs w:val="22"/>
          <w:lang w:val="sk-SK"/>
        </w:rPr>
        <w:t>Bankové spojenie: Československá obchodná banka a.s. IBAN: SK41 7500 0000 0000 258307683</w:t>
      </w:r>
    </w:p>
    <w:p w14:paraId="3B68C9F3" w14:textId="77777777" w:rsidR="004455BC" w:rsidRPr="00AA7C28" w:rsidRDefault="00003571">
      <w:pPr>
        <w:pStyle w:val="Zkladntext"/>
        <w:spacing w:before="1"/>
        <w:rPr>
          <w:rFonts w:ascii="Arial Narrow" w:hAnsi="Arial Narrow"/>
          <w:sz w:val="22"/>
          <w:szCs w:val="22"/>
          <w:lang w:val="sk-SK"/>
        </w:rPr>
      </w:pPr>
      <w:r w:rsidRPr="00AA7C28">
        <w:rPr>
          <w:rFonts w:ascii="Arial Narrow" w:hAnsi="Arial Narrow"/>
          <w:sz w:val="22"/>
          <w:szCs w:val="22"/>
          <w:lang w:val="sk-SK"/>
        </w:rPr>
        <w:t>BIC: CEKOSKBX</w:t>
      </w:r>
    </w:p>
    <w:p w14:paraId="3E183230" w14:textId="77777777" w:rsidR="004455BC" w:rsidRPr="00AA7C28" w:rsidRDefault="004455BC">
      <w:pPr>
        <w:pStyle w:val="Zkladntext"/>
        <w:spacing w:before="4"/>
        <w:ind w:left="0"/>
        <w:rPr>
          <w:rFonts w:ascii="Arial Narrow" w:hAnsi="Arial Narrow"/>
          <w:sz w:val="22"/>
          <w:szCs w:val="22"/>
          <w:lang w:val="sk-SK"/>
        </w:rPr>
      </w:pPr>
    </w:p>
    <w:p w14:paraId="414A3D25" w14:textId="77777777" w:rsidR="004455BC" w:rsidRPr="00AA7C28" w:rsidRDefault="00003571">
      <w:pPr>
        <w:pStyle w:val="Nadpis1"/>
        <w:spacing w:line="262" w:lineRule="exact"/>
        <w:rPr>
          <w:rFonts w:ascii="Arial Narrow" w:hAnsi="Arial Narrow"/>
          <w:sz w:val="22"/>
          <w:szCs w:val="22"/>
          <w:lang w:val="sk-SK"/>
        </w:rPr>
      </w:pPr>
      <w:r w:rsidRPr="00AA7C28">
        <w:rPr>
          <w:rFonts w:ascii="Arial Narrow" w:hAnsi="Arial Narrow"/>
          <w:sz w:val="22"/>
          <w:szCs w:val="22"/>
          <w:lang w:val="sk-SK"/>
        </w:rPr>
        <w:lastRenderedPageBreak/>
        <w:t>Základná umelecká škola Jozefa Kresánka</w:t>
      </w:r>
    </w:p>
    <w:p w14:paraId="581888E2" w14:textId="77777777" w:rsidR="004455BC" w:rsidRPr="00AA7C28" w:rsidRDefault="00003571">
      <w:pPr>
        <w:pStyle w:val="Zkladntext"/>
        <w:ind w:right="5361"/>
        <w:rPr>
          <w:rFonts w:ascii="Arial Narrow" w:hAnsi="Arial Narrow"/>
          <w:sz w:val="22"/>
          <w:szCs w:val="22"/>
          <w:lang w:val="sk-SK"/>
        </w:rPr>
      </w:pPr>
      <w:r w:rsidRPr="00AA7C28">
        <w:rPr>
          <w:rFonts w:ascii="Arial Narrow" w:hAnsi="Arial Narrow"/>
          <w:sz w:val="22"/>
          <w:szCs w:val="22"/>
          <w:lang w:val="sk-SK"/>
        </w:rPr>
        <w:t>Karloveská 3, 841 04 Bratislava Zastúpený: Anna Gondášová, riaditeľka IČO: 36067253</w:t>
      </w:r>
    </w:p>
    <w:p w14:paraId="40483B24" w14:textId="77777777" w:rsidR="004455BC" w:rsidRPr="00AA7C28" w:rsidRDefault="00003571">
      <w:pPr>
        <w:pStyle w:val="Zkladntext"/>
        <w:spacing w:line="264" w:lineRule="exact"/>
        <w:rPr>
          <w:rFonts w:ascii="Arial Narrow" w:hAnsi="Arial Narrow"/>
          <w:sz w:val="22"/>
          <w:szCs w:val="22"/>
          <w:lang w:val="sk-SK"/>
        </w:rPr>
      </w:pPr>
      <w:r w:rsidRPr="00AA7C28">
        <w:rPr>
          <w:rFonts w:ascii="Arial Narrow" w:hAnsi="Arial Narrow"/>
          <w:sz w:val="22"/>
          <w:szCs w:val="22"/>
          <w:lang w:val="sk-SK"/>
        </w:rPr>
        <w:t>DIČ: 2021549728</w:t>
      </w:r>
    </w:p>
    <w:p w14:paraId="2E11A347" w14:textId="77777777" w:rsidR="004455BC" w:rsidRPr="00AA7C28" w:rsidRDefault="00003571">
      <w:pPr>
        <w:pStyle w:val="Zkladntext"/>
        <w:ind w:right="3876"/>
        <w:rPr>
          <w:rFonts w:ascii="Arial Narrow" w:hAnsi="Arial Narrow"/>
          <w:sz w:val="22"/>
          <w:szCs w:val="22"/>
          <w:lang w:val="sk-SK"/>
        </w:rPr>
      </w:pPr>
      <w:r w:rsidRPr="00AA7C28">
        <w:rPr>
          <w:rFonts w:ascii="Arial Narrow" w:hAnsi="Arial Narrow"/>
          <w:sz w:val="22"/>
          <w:szCs w:val="22"/>
          <w:lang w:val="sk-SK"/>
        </w:rPr>
        <w:t>Bankové spojenie: Československá obchodná banka a.s. IBAN: SK 75 7500 0000 0000 2584 2503</w:t>
      </w:r>
    </w:p>
    <w:p w14:paraId="75B1B467" w14:textId="13DFAFB2" w:rsidR="004455BC" w:rsidRDefault="00003571">
      <w:pPr>
        <w:pStyle w:val="Zkladntext"/>
        <w:rPr>
          <w:rFonts w:ascii="Arial Narrow" w:hAnsi="Arial Narrow"/>
          <w:sz w:val="22"/>
          <w:szCs w:val="22"/>
          <w:lang w:val="sk-SK"/>
        </w:rPr>
      </w:pPr>
      <w:r w:rsidRPr="00AA7C28">
        <w:rPr>
          <w:rFonts w:ascii="Arial Narrow" w:hAnsi="Arial Narrow"/>
          <w:sz w:val="22"/>
          <w:szCs w:val="22"/>
          <w:lang w:val="sk-SK"/>
        </w:rPr>
        <w:t>BIC: CEKOSKBX</w:t>
      </w:r>
    </w:p>
    <w:p w14:paraId="07640BDF" w14:textId="460A65CB" w:rsidR="00B8431A" w:rsidRDefault="00B8431A">
      <w:pPr>
        <w:pStyle w:val="Zkladntext"/>
        <w:rPr>
          <w:rFonts w:ascii="Arial Narrow" w:hAnsi="Arial Narrow"/>
          <w:sz w:val="22"/>
          <w:szCs w:val="22"/>
          <w:lang w:val="sk-SK"/>
        </w:rPr>
      </w:pPr>
    </w:p>
    <w:p w14:paraId="17F00400" w14:textId="60C7D815" w:rsidR="00B8431A" w:rsidRDefault="00B8431A">
      <w:pPr>
        <w:pStyle w:val="Zkladntext"/>
        <w:rPr>
          <w:rFonts w:ascii="Arial Narrow" w:hAnsi="Arial Narrow"/>
          <w:sz w:val="22"/>
          <w:szCs w:val="22"/>
          <w:lang w:val="sk-SK"/>
        </w:rPr>
      </w:pPr>
    </w:p>
    <w:p w14:paraId="7D8B0659" w14:textId="1934AB6D" w:rsidR="00EB285C" w:rsidRDefault="00EB285C" w:rsidP="00AA7C28">
      <w:pPr>
        <w:jc w:val="both"/>
        <w:rPr>
          <w:rFonts w:ascii="Arial Narrow" w:hAnsi="Arial Narrow"/>
          <w:b/>
          <w:bCs/>
          <w:sz w:val="20"/>
          <w:szCs w:val="20"/>
        </w:rPr>
      </w:pPr>
      <w:r>
        <w:rPr>
          <w:rFonts w:ascii="Arial Narrow" w:hAnsi="Arial Narrow"/>
          <w:b/>
          <w:bCs/>
          <w:sz w:val="20"/>
          <w:szCs w:val="20"/>
        </w:rPr>
        <w:t>ZOZNAM ODBERNÝCH MIEST</w:t>
      </w:r>
      <w:r w:rsidR="00CB793F">
        <w:rPr>
          <w:rFonts w:ascii="Arial Narrow" w:hAnsi="Arial Narrow"/>
          <w:b/>
          <w:bCs/>
          <w:sz w:val="20"/>
          <w:szCs w:val="20"/>
        </w:rPr>
        <w:t xml:space="preserve"> ODBERATEĽOV</w:t>
      </w:r>
    </w:p>
    <w:p w14:paraId="597F7ADE" w14:textId="77777777" w:rsidR="00EB285C" w:rsidRDefault="00EB285C" w:rsidP="00EB285C">
      <w:pPr>
        <w:ind w:left="426"/>
        <w:jc w:val="both"/>
        <w:rPr>
          <w:rFonts w:ascii="Arial Narrow" w:hAnsi="Arial Narrow"/>
          <w:b/>
          <w:bCs/>
          <w:sz w:val="20"/>
          <w:szCs w:val="20"/>
        </w:rPr>
      </w:pPr>
    </w:p>
    <w:tbl>
      <w:tblPr>
        <w:tblW w:w="0" w:type="auto"/>
        <w:jc w:val="center"/>
        <w:tblCellMar>
          <w:left w:w="70" w:type="dxa"/>
          <w:right w:w="70" w:type="dxa"/>
        </w:tblCellMar>
        <w:tblLook w:val="04A0" w:firstRow="1" w:lastRow="0" w:firstColumn="1" w:lastColumn="0" w:noHBand="0" w:noVBand="1"/>
      </w:tblPr>
      <w:tblGrid>
        <w:gridCol w:w="899"/>
        <w:gridCol w:w="2019"/>
        <w:gridCol w:w="2561"/>
        <w:gridCol w:w="2523"/>
        <w:gridCol w:w="1062"/>
      </w:tblGrid>
      <w:tr w:rsidR="00EB285C" w:rsidRPr="00D85BFF" w14:paraId="177AFB84"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0A997E47" w14:textId="77777777" w:rsidR="00EB285C" w:rsidRPr="00AA7C28" w:rsidRDefault="00EB285C" w:rsidP="008716BA">
            <w:pPr>
              <w:rPr>
                <w:rFonts w:ascii="Arial Narrow" w:hAnsi="Arial Narrow" w:cs="Calibri"/>
                <w:b/>
                <w:bCs/>
                <w:color w:val="FFFFFF"/>
                <w:sz w:val="21"/>
                <w:szCs w:val="21"/>
              </w:rPr>
            </w:pPr>
            <w:r w:rsidRPr="00AA7C28">
              <w:rPr>
                <w:rFonts w:ascii="Arial Narrow" w:hAnsi="Arial Narrow" w:cs="Calibri"/>
                <w:b/>
                <w:bCs/>
                <w:color w:val="FFFFFF"/>
                <w:sz w:val="21"/>
                <w:szCs w:val="21"/>
              </w:rPr>
              <w:t>odberné miesto</w:t>
            </w:r>
          </w:p>
        </w:tc>
        <w:tc>
          <w:tcPr>
            <w:tcW w:w="0" w:type="auto"/>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3D8E2549" w14:textId="77777777" w:rsidR="00EB285C" w:rsidRPr="00AA7C28" w:rsidRDefault="00EB285C" w:rsidP="008716BA">
            <w:pPr>
              <w:rPr>
                <w:rFonts w:ascii="Arial Narrow" w:hAnsi="Arial Narrow" w:cs="Calibri"/>
                <w:b/>
                <w:bCs/>
                <w:color w:val="FFFFFF"/>
                <w:sz w:val="21"/>
                <w:szCs w:val="21"/>
              </w:rPr>
            </w:pPr>
            <w:r w:rsidRPr="00AA7C28">
              <w:rPr>
                <w:rFonts w:ascii="Arial Narrow" w:hAnsi="Arial Narrow" w:cs="Calibri"/>
                <w:b/>
                <w:bCs/>
                <w:color w:val="FFFFFF"/>
                <w:sz w:val="21"/>
                <w:szCs w:val="21"/>
              </w:rPr>
              <w:t>Odberateľ</w:t>
            </w:r>
          </w:p>
        </w:tc>
        <w:tc>
          <w:tcPr>
            <w:tcW w:w="0" w:type="auto"/>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113943E7" w14:textId="77777777" w:rsidR="00EB285C" w:rsidRPr="00AA7C28" w:rsidRDefault="00EB285C" w:rsidP="008716BA">
            <w:pPr>
              <w:rPr>
                <w:rFonts w:ascii="Arial Narrow" w:hAnsi="Arial Narrow" w:cs="Calibri"/>
                <w:b/>
                <w:bCs/>
                <w:color w:val="FFFFFF"/>
                <w:sz w:val="21"/>
                <w:szCs w:val="21"/>
              </w:rPr>
            </w:pPr>
            <w:r w:rsidRPr="00AA7C28">
              <w:rPr>
                <w:rFonts w:ascii="Arial Narrow" w:hAnsi="Arial Narrow" w:cs="Calibri"/>
                <w:b/>
                <w:bCs/>
                <w:color w:val="FFFFFF"/>
                <w:sz w:val="21"/>
                <w:szCs w:val="21"/>
              </w:rPr>
              <w:t>Názov OM</w:t>
            </w:r>
          </w:p>
        </w:tc>
        <w:tc>
          <w:tcPr>
            <w:tcW w:w="0" w:type="auto"/>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5CEEBB59" w14:textId="77777777" w:rsidR="00EB285C" w:rsidRPr="00AA7C28" w:rsidRDefault="00EB285C" w:rsidP="008716BA">
            <w:pPr>
              <w:rPr>
                <w:rFonts w:ascii="Arial Narrow" w:hAnsi="Arial Narrow" w:cs="Calibri"/>
                <w:b/>
                <w:bCs/>
                <w:color w:val="FFFFFF"/>
                <w:sz w:val="21"/>
                <w:szCs w:val="21"/>
              </w:rPr>
            </w:pPr>
            <w:r w:rsidRPr="00AA7C28">
              <w:rPr>
                <w:rFonts w:ascii="Arial Narrow" w:hAnsi="Arial Narrow" w:cs="Calibri"/>
                <w:b/>
                <w:bCs/>
                <w:color w:val="FFFFFF"/>
                <w:sz w:val="21"/>
                <w:szCs w:val="21"/>
              </w:rPr>
              <w:t>Adresa</w:t>
            </w:r>
          </w:p>
        </w:tc>
        <w:tc>
          <w:tcPr>
            <w:tcW w:w="0" w:type="auto"/>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4D963BA5" w14:textId="77777777" w:rsidR="00EB285C" w:rsidRPr="00AA7C28" w:rsidRDefault="00EB285C" w:rsidP="008716BA">
            <w:pPr>
              <w:rPr>
                <w:rFonts w:ascii="Arial Narrow" w:hAnsi="Arial Narrow" w:cs="Calibri"/>
                <w:b/>
                <w:bCs/>
                <w:color w:val="FFFFFF"/>
                <w:sz w:val="21"/>
                <w:szCs w:val="21"/>
              </w:rPr>
            </w:pPr>
            <w:r w:rsidRPr="00AA7C28">
              <w:rPr>
                <w:rFonts w:ascii="Arial Narrow" w:hAnsi="Arial Narrow" w:cs="Calibri"/>
                <w:b/>
                <w:bCs/>
                <w:color w:val="FFFFFF"/>
                <w:sz w:val="21"/>
                <w:szCs w:val="21"/>
              </w:rPr>
              <w:t>Zazmluvnená tarifa</w:t>
            </w:r>
          </w:p>
        </w:tc>
      </w:tr>
      <w:tr w:rsidR="00EB285C" w:rsidRPr="00D85BFF" w14:paraId="1823FECC"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40FB0DF"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4100014354</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01448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Centrum voľného času</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0AE25D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Centrum voľného času</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3EE713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Štefánikova 35, 811 04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D790E3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19EEFA6D"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29A46"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4100009015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531D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Centrum voľného času Hlinická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F63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Centrum voľného času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8D5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Hlinická 3, 831 54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9625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7318149E"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009F860"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4100009026</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8A270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Centrum voľného času Hlinická</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407510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Centrum voľného času</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7BCE7E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Hlinická 3, 831 54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199FE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M1</w:t>
            </w:r>
          </w:p>
        </w:tc>
      </w:tr>
      <w:tr w:rsidR="00EB285C" w:rsidRPr="00D85BFF" w14:paraId="08766DDA"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BD81F"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4100009066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F1EA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Centrum voľného času Hlinická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82DE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Centrum voľného času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6088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Hlinická 3, 831 54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113E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M2</w:t>
            </w:r>
          </w:p>
        </w:tc>
      </w:tr>
      <w:tr w:rsidR="00EB285C" w:rsidRPr="00D85BFF" w14:paraId="72C09AA9"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260F653"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4100000389</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CD6957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Domov jesene života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F318CE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Zariadenie opatrova-telskej služby</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AF6CE4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Hanulova 7/A, 844 01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5591A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M2</w:t>
            </w:r>
          </w:p>
        </w:tc>
      </w:tr>
      <w:tr w:rsidR="00EB285C" w:rsidRPr="00D85BFF" w14:paraId="0D299CB8"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A490B"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4100002980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10A6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Domov jesene života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80DD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DOM DOCHODCOV</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7F2CE"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Hanulova 7/A, 844 01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AB2C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M3</w:t>
            </w:r>
          </w:p>
        </w:tc>
      </w:tr>
      <w:tr w:rsidR="00EB285C" w:rsidRPr="00D85BFF" w14:paraId="48DD2310"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06DEE34"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4101454090</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457EC9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Domov jesene života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C1B994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DOM DOCHODCOV</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9D3CC0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Hanulova 7/A, 844 01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D47DC5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S10</w:t>
            </w:r>
          </w:p>
        </w:tc>
      </w:tr>
      <w:tr w:rsidR="00EB285C" w:rsidRPr="00D85BFF" w14:paraId="2705D9A9"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709D5"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4101531886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1153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Domov pri kríži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8650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DOM DOCHODCOV</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7B8C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Pri kríži 26, 841 02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83C8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M4</w:t>
            </w:r>
          </w:p>
        </w:tc>
      </w:tr>
      <w:tr w:rsidR="00EB285C" w:rsidRPr="00D85BFF" w14:paraId="6E262999"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67BF619"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4100003034</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9CDE6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Galéria mesta Bratislavy</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90D97B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Františkánske námestie 11, 81101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981660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Opletalova 4</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32DBC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M2</w:t>
            </w:r>
          </w:p>
        </w:tc>
      </w:tr>
      <w:tr w:rsidR="00EB285C" w:rsidRPr="00D85BFF" w14:paraId="4D4CCA6C"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6B749"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4100003043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24A2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Galéria mesta Bratislavy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3A3D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Františkánske námestie 11, 81101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0671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Františkánske námestie 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836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M8</w:t>
            </w:r>
          </w:p>
        </w:tc>
      </w:tr>
      <w:tr w:rsidR="00EB285C" w:rsidRPr="00D85BFF" w14:paraId="585E51F6"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FE7531"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4100003053</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DE2981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Galéria mesta Bratislavy</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8F27D0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Františkánske námestie 11, 81101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9B3765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Panská 19</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CFF10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268F27EE"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B41F4"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4100002048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E039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Gérium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C521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DOMOV DOCHODCOV</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B92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Pri trati 47, 821 06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C2E7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M8</w:t>
            </w:r>
          </w:p>
        </w:tc>
      </w:tr>
      <w:tr w:rsidR="00EB285C" w:rsidRPr="00D85BFF" w14:paraId="7A2808F7"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FB9EBD"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4100000205</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C05AB3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869F7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MAGISTRAT HL.MESTA  SR - KUCHYNE I.,II.</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7A1934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Uršulínska 6</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9C7B0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M1</w:t>
            </w:r>
          </w:p>
        </w:tc>
      </w:tr>
      <w:tr w:rsidR="00EB285C" w:rsidRPr="00D85BFF" w14:paraId="4C78F908"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CD4A1"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4100004217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09B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F9A9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001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Nábr. gen. L. Svobodu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EDBF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M3</w:t>
            </w:r>
          </w:p>
        </w:tc>
      </w:tr>
      <w:tr w:rsidR="00EB285C" w:rsidRPr="00D85BFF" w14:paraId="2CC1D455"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F67621"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4100004810</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1EC21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80951C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BKIS</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8936CE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Uršulínska 11</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AC5AE7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M1</w:t>
            </w:r>
          </w:p>
        </w:tc>
      </w:tr>
      <w:tr w:rsidR="00EB285C" w:rsidRPr="00D85BFF" w14:paraId="3047D4C8"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B8BF6"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4100004988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50FF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62E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MAGISTRAT HL.M.SR 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5494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Laurinská 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7EB3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4AA45839"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BAC5C9"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4100006561</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E4294A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4D7BF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MAGISTRAT HL.M. SR  ZASTUPENY FY DUSPAMA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99C70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Záporožská 5</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74A9D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1B05868E"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9689D"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4100007231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03B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E2B3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Hl.mesto SR BA v z.:SPECTRUM Reality,sro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BDAF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Sedlárska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CA36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M8</w:t>
            </w:r>
          </w:p>
        </w:tc>
      </w:tr>
      <w:tr w:rsidR="00EB285C" w:rsidRPr="00D85BFF" w14:paraId="64AB3BD0"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07AAC9"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4100007674</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72FB98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CEC9DE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733D9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Okružná 1</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C0E1E4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M4</w:t>
            </w:r>
          </w:p>
        </w:tc>
      </w:tr>
      <w:tr w:rsidR="00EB285C" w:rsidRPr="00D85BFF" w14:paraId="4A7ACD7B"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28E1B"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4100007866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258B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2DD3E"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6F2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B62D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M8</w:t>
            </w:r>
          </w:p>
        </w:tc>
      </w:tr>
      <w:tr w:rsidR="00EB285C" w:rsidRPr="00D85BFF" w14:paraId="37796E2F"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429D4B4"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4100008966</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3D1E23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E1511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MAGISTRAT HL.MESTA  NEBYTOVE PRIESTORY</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F0E71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Biela 6</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DF958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M6</w:t>
            </w:r>
          </w:p>
        </w:tc>
      </w:tr>
      <w:tr w:rsidR="00EB285C" w:rsidRPr="00D85BFF" w14:paraId="429A6F18"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4D5BE"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lastRenderedPageBreak/>
              <w:t>4100011498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8BD9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EA62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8B42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Klobúčnícka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5214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M3</w:t>
            </w:r>
          </w:p>
        </w:tc>
      </w:tr>
      <w:tr w:rsidR="00EB285C" w:rsidRPr="00D85BFF" w14:paraId="76627E78"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9A4BE71"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4100011245</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02ABCE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29DF18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HM SR ubytovňa Hálkova 3</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0480C2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Hálkova 3</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70643C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M5</w:t>
            </w:r>
          </w:p>
        </w:tc>
      </w:tr>
      <w:tr w:rsidR="00EB285C" w:rsidRPr="00D85BFF" w14:paraId="0ECF8426"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AAD57"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4100012820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8C43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D25A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polícia hl. mesta SR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B10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Kadnárová 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88EE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M2</w:t>
            </w:r>
          </w:p>
        </w:tc>
      </w:tr>
      <w:tr w:rsidR="00EB285C" w:rsidRPr="00D85BFF" w14:paraId="3B14F43C"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A0D50D0"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4100013661</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E21F7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DD10C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polícia hl. mesta SR</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7D8D31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Kadnárová 96</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2719C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M2</w:t>
            </w:r>
          </w:p>
        </w:tc>
      </w:tr>
      <w:tr w:rsidR="00EB285C" w:rsidRPr="00D85BFF" w14:paraId="21B76DE8"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A6ED3"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4100013682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A640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B3B8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MAGISTRAT  ADMIN.BUDOVA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86B1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Laurinská 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F7A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432789A8"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0030C1"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4101454055</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35B1CE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718E8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 Bratislava-Čierny les 1</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474E5F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 </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3A745A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6124E7DD"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8CD24"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4101454093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2D97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4A1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DC26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Primaciálne námestie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7C60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S9</w:t>
            </w:r>
          </w:p>
        </w:tc>
      </w:tr>
      <w:tr w:rsidR="00EB285C" w:rsidRPr="00D85BFF" w14:paraId="04F89B9E"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DFE3A6"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4101454289</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2D336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019663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Ubytovňa FORTUNA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973DCA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Agátová 1A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CE47F6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S9</w:t>
            </w:r>
          </w:p>
        </w:tc>
      </w:tr>
      <w:tr w:rsidR="00EB285C" w:rsidRPr="00D85BFF" w14:paraId="31927C2E"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69FEA"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4101454397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1B19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6E90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Primaciálny palác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EFC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Primaciálne námestie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9D30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S9</w:t>
            </w:r>
          </w:p>
        </w:tc>
      </w:tr>
      <w:tr w:rsidR="00EB285C" w:rsidRPr="00D85BFF" w14:paraId="143A92C7"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BB2BE43"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4101454398</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339EA1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D6D88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polícia hl. mesta SR</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3CF72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Gunduličova 10</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DE34E2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M8</w:t>
            </w:r>
          </w:p>
        </w:tc>
      </w:tr>
      <w:tr w:rsidR="00EB285C" w:rsidRPr="00D85BFF" w14:paraId="3F8DD167"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D96F7"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4101454587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53DD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1950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Magistrát hl.m.SR BAUbytovňa Kopčany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005E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Kopčianska 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B4F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S9</w:t>
            </w:r>
          </w:p>
        </w:tc>
      </w:tr>
      <w:tr w:rsidR="00EB285C" w:rsidRPr="00D85BFF" w14:paraId="334CEE18"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A73176"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4101454873</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215BE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DD067B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Magistrát hl.m.Ba   AB-vz,DUSPAMA s.r.o.</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26CDE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Záporožská 8</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EB650F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S9</w:t>
            </w:r>
          </w:p>
        </w:tc>
      </w:tr>
      <w:tr w:rsidR="00EB285C" w:rsidRPr="00D85BFF" w14:paraId="6294A265"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6EAF5"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4101463476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0837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0F4A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Bratislava,obytný dom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684E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Kopčianska 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4A04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S9</w:t>
            </w:r>
          </w:p>
        </w:tc>
      </w:tr>
      <w:tr w:rsidR="00EB285C" w:rsidRPr="00D85BFF" w14:paraId="5E496D63"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26F34D"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4101484579</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050BF6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4CC3BD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Hlavné Mesto SR BA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A1FB9D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Rudnayovo nám. 4</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E2A0D3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M3</w:t>
            </w:r>
          </w:p>
        </w:tc>
      </w:tr>
      <w:tr w:rsidR="00EB285C" w:rsidRPr="00D85BFF" w14:paraId="2F3CFFCA"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66594"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4100004797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A6D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knižnica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4A2A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KNIŽNICA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FE57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Klariská 16, 814 79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3AE9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M1</w:t>
            </w:r>
          </w:p>
        </w:tc>
      </w:tr>
      <w:tr w:rsidR="00EB285C" w:rsidRPr="00D85BFF" w14:paraId="6A83BCF4"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2DBFAC"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4100004805</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1F1AC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knižnica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453105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KNIŽNICA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1A6E7D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Klariská 16, 814 79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1833A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M8</w:t>
            </w:r>
          </w:p>
        </w:tc>
      </w:tr>
      <w:tr w:rsidR="00EB285C" w:rsidRPr="00D85BFF" w14:paraId="515DED49"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4D619"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4100004814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67C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knižnica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8304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KNIŽNICA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19A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Klariská 16, 814 79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EABB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141D15D1"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B64DBA5"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4100004823</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74AFF6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knižnica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35615E"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KNIŽNICA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1E5478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Klariská 16, 814 79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3F549C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M1</w:t>
            </w:r>
          </w:p>
        </w:tc>
      </w:tr>
      <w:tr w:rsidR="00EB285C" w:rsidRPr="00D85BFF" w14:paraId="048C4BF9"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AAC52"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4100004862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1A4D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knižnica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EEC1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MESTSKÁ KNIŽNICA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4B3A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Klariská 16, 814 79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C0FF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M2</w:t>
            </w:r>
          </w:p>
        </w:tc>
      </w:tr>
      <w:tr w:rsidR="00EB285C" w:rsidRPr="00D85BFF" w14:paraId="7705ED4C"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4B4482"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4100004879</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38FF9C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Múzeum mesta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6E3D3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Klobučnícka 2, Hummelovo múzeum</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12FD68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Radničná 1, 81518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345C79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M4</w:t>
            </w:r>
          </w:p>
        </w:tc>
      </w:tr>
      <w:tr w:rsidR="00EB285C" w:rsidRPr="00D85BFF" w14:paraId="64C0E74B"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84D4"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4100004885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D9B8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Múzeum mesta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51E3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Radničná 1, 81518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5852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Mestské múzeum v BA Jadranská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1896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M3</w:t>
            </w:r>
          </w:p>
        </w:tc>
      </w:tr>
      <w:tr w:rsidR="00EB285C" w:rsidRPr="00D85BFF" w14:paraId="5C66BC5F"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760EE6"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4100004912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726618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Múzeum mesta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679297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Radničná 1, 81518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13808B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Múzeum mesta Bratislavy, Somolického 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DB2B8C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M3</w:t>
            </w:r>
          </w:p>
        </w:tc>
      </w:tr>
      <w:tr w:rsidR="00EB285C" w:rsidRPr="00D85BFF" w14:paraId="4827C410"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76CE"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4100004933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BA51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Múzeum mesta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823C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Radničná 1, 81518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DE9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Múzeum mesta Bratislavy, Beblavého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7E5C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M3</w:t>
            </w:r>
          </w:p>
        </w:tc>
      </w:tr>
      <w:tr w:rsidR="00EB285C" w:rsidRPr="00D85BFF" w14:paraId="6A527062"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8996471"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4100004940</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FAF199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Múzeum mesta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75AE3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Radničná 1, 81518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A85CD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Múzeum mesta BA, Michalská veža, kotolňa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1FEE2E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M4</w:t>
            </w:r>
          </w:p>
        </w:tc>
      </w:tr>
      <w:tr w:rsidR="00EB285C" w:rsidRPr="00D85BFF" w14:paraId="6CBBC9C5"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E449A"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4100004947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AC27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Múzeum mesta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2B56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Radničná 1, 81518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530F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Mestské múzeum Dobrý pastier,Židovská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44EB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M4</w:t>
            </w:r>
          </w:p>
        </w:tc>
      </w:tr>
      <w:tr w:rsidR="00EB285C" w:rsidRPr="00D85BFF" w14:paraId="19620A82"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3872DD"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4100003092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F9B827E"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Petržalský domov seniorov celkom</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BE9FF8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Petržalský dom seniorov</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AFBC8A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Rusovská cesta 58, 851 01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84CE7B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M8</w:t>
            </w:r>
          </w:p>
        </w:tc>
      </w:tr>
      <w:tr w:rsidR="00EB285C" w:rsidRPr="00D85BFF" w14:paraId="5A19A93E"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9EB73"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4100000274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A8CE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STARZ</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BF92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Junácka 4, 831 04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2C78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Fitnescentrum - Odbojárov</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C746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106BBFA2"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7EA0F8"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4100011974</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5F1FDB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STARZ</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9F5B7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Junácka 4, 831 04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84424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Správa tel.a rekr.zar.-Kup. Krčace-sauna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EFDFD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3BAC93BB"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372FC"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lastRenderedPageBreak/>
              <w:t>4100011989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EEBC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SToRZ</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9623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Junácka 4, 831 04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A38D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STARZ   KUPELE DELFÍN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6DE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M6</w:t>
            </w:r>
          </w:p>
        </w:tc>
      </w:tr>
      <w:tr w:rsidR="00EB285C" w:rsidRPr="00D85BFF" w14:paraId="03B85956"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6AC5216"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4101471480</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D5F81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STARZ</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A9AC1D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Junácka 4, 831 04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E0A9C1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Zimný štadión Harmincova 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812C91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S9</w:t>
            </w:r>
          </w:p>
        </w:tc>
      </w:tr>
      <w:tr w:rsidR="00EB285C" w:rsidRPr="00D85BFF" w14:paraId="7A21DA16"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7E8B8"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4101531932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C8B1"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STARZ</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AECB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Junácka 4, 831 04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80E1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STARZ</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1212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M2</w:t>
            </w:r>
          </w:p>
        </w:tc>
      </w:tr>
      <w:tr w:rsidR="00EB285C" w:rsidRPr="00D85BFF" w14:paraId="78E17FD3"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B88708"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4101543786</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2146A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STARZ</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A03B2D"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Junácka 4, 831 04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60B044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Zimný štadión, Odbojárov 9</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AF732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S9</w:t>
            </w:r>
          </w:p>
        </w:tc>
      </w:tr>
      <w:tr w:rsidR="00EB285C" w:rsidRPr="00D85BFF" w14:paraId="6C80EF11"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A7A0"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4100001062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8AD9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78B0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 Orenburská 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BFA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Exnárova 6, 821 03 Bratislava (Orenburská 9417/31)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F66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M6</w:t>
            </w:r>
          </w:p>
        </w:tc>
      </w:tr>
      <w:tr w:rsidR="00EB285C" w:rsidRPr="00D85BFF" w14:paraId="6FBD98C1"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9604AD9"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4100001385</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E24416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EE96D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1E72D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Vrbenského 1, 831 53 Bratislava/ v ISU Alstrova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28011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286F8B22"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A0B10"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4100002987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754D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E380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978A2"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Daliborovo nám. 2, 851 01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A8F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M4</w:t>
            </w:r>
          </w:p>
        </w:tc>
      </w:tr>
      <w:tr w:rsidR="00EB285C" w:rsidRPr="00D85BFF" w14:paraId="574B1913"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A395FCE"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4100002996</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61D547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E3EA2B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3F50A8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Daliborovo nám. 2, 851 01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AA1411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M4</w:t>
            </w:r>
          </w:p>
        </w:tc>
      </w:tr>
      <w:tr w:rsidR="00EB285C" w:rsidRPr="00D85BFF" w14:paraId="476210D4"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DC232"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4100003037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FDF4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0B2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9634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Daliborovo nám. 2, 851 01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3918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M5</w:t>
            </w:r>
          </w:p>
        </w:tc>
      </w:tr>
      <w:tr w:rsidR="00EB285C" w:rsidRPr="00D85BFF" w14:paraId="6E82269C"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82C7560"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4101469535</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9FADF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 Jozefa Kresánk</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E2425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 J. Kresánka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716BF85"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Karloveská 3, 841 04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BE1D98"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S9</w:t>
            </w:r>
          </w:p>
        </w:tc>
      </w:tr>
      <w:tr w:rsidR="00EB285C" w:rsidRPr="00D85BFF" w14:paraId="68C8AC79"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01913"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4101505177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E9EA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 Jozefa Kresánk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A5C90"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 umelecká škola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DFAF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Karloveská 3, 841 04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1E34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65EA57BA"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8D9910"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4100001126</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435E55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 Ľ. Rajtera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2ACDFA7"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D0CCC5B"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Sklenárová 5/286, 821 09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088BDC"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7F72938A"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6E7B"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4100008541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F64CF"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 Ľ. Rajtera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B4A4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ZUŠ Ľudovíta Rajtera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CF04A"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Sklenárová 5/286, 821 09 Bratislava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1BB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r w:rsidR="00EB285C" w:rsidRPr="00D85BFF" w14:paraId="219FCC03" w14:textId="77777777" w:rsidTr="008716BA">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9931C87" w14:textId="77777777" w:rsidR="00EB285C" w:rsidRPr="00AA7C28" w:rsidRDefault="00EB285C" w:rsidP="008716BA">
            <w:pPr>
              <w:jc w:val="right"/>
              <w:rPr>
                <w:rFonts w:ascii="Arial Narrow" w:hAnsi="Arial Narrow" w:cs="Calibri"/>
                <w:color w:val="000000"/>
                <w:sz w:val="21"/>
                <w:szCs w:val="21"/>
              </w:rPr>
            </w:pPr>
            <w:r w:rsidRPr="00AA7C28">
              <w:rPr>
                <w:rFonts w:ascii="Arial Narrow" w:hAnsi="Arial Narrow" w:cs="Calibri"/>
                <w:color w:val="000000"/>
                <w:sz w:val="21"/>
                <w:szCs w:val="21"/>
              </w:rPr>
              <w:t>4100005959</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BBA4993"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 M. Ruppeidta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A560C6"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Základná umelecká škola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77E53A4"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Panenská 11, 811 03 Bratislava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45B6789" w14:textId="77777777" w:rsidR="00EB285C" w:rsidRPr="00AA7C28" w:rsidRDefault="00EB285C" w:rsidP="008716BA">
            <w:pPr>
              <w:rPr>
                <w:rFonts w:ascii="Arial Narrow" w:hAnsi="Arial Narrow" w:cs="Calibri"/>
                <w:color w:val="000000"/>
                <w:sz w:val="21"/>
                <w:szCs w:val="21"/>
              </w:rPr>
            </w:pPr>
            <w:r w:rsidRPr="00AA7C28">
              <w:rPr>
                <w:rFonts w:ascii="Arial Narrow" w:hAnsi="Arial Narrow" w:cs="Calibri"/>
                <w:color w:val="000000"/>
                <w:sz w:val="21"/>
                <w:szCs w:val="21"/>
              </w:rPr>
              <w:t>M7</w:t>
            </w:r>
          </w:p>
        </w:tc>
      </w:tr>
    </w:tbl>
    <w:p w14:paraId="6DB999EF" w14:textId="23F78B60" w:rsidR="00B8431A" w:rsidRDefault="00B8431A">
      <w:pPr>
        <w:pStyle w:val="Zkladntext"/>
        <w:rPr>
          <w:rFonts w:ascii="Arial Narrow" w:hAnsi="Arial Narrow"/>
          <w:sz w:val="22"/>
          <w:szCs w:val="22"/>
          <w:lang w:val="sk-SK"/>
        </w:rPr>
      </w:pPr>
    </w:p>
    <w:p w14:paraId="6AAA9AE5" w14:textId="536567E9" w:rsidR="00C91D23" w:rsidRDefault="00C91D23" w:rsidP="001B7FA1">
      <w:pPr>
        <w:pStyle w:val="Zkladntext"/>
        <w:ind w:left="0"/>
        <w:rPr>
          <w:rFonts w:ascii="Arial Narrow" w:hAnsi="Arial Narrow"/>
          <w:sz w:val="22"/>
          <w:szCs w:val="22"/>
          <w:lang w:val="sk-SK"/>
        </w:rPr>
      </w:pPr>
    </w:p>
    <w:sectPr w:rsidR="00C91D23" w:rsidSect="007110C3">
      <w:pgSz w:w="11910" w:h="16840"/>
      <w:pgMar w:top="1418" w:right="1418" w:bottom="1418" w:left="1418" w:header="0" w:footer="8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E71E8" w14:textId="77777777" w:rsidR="00F31241" w:rsidRDefault="00F31241">
      <w:r>
        <w:separator/>
      </w:r>
    </w:p>
  </w:endnote>
  <w:endnote w:type="continuationSeparator" w:id="0">
    <w:p w14:paraId="524DDE86" w14:textId="77777777" w:rsidR="00F31241" w:rsidRDefault="00F3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44575" w14:textId="17BA8743" w:rsidR="008A32B7" w:rsidRDefault="008A32B7">
    <w:pPr>
      <w:pStyle w:val="Zkladn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C8D785A" wp14:editId="67E6AE53">
              <wp:simplePos x="0" y="0"/>
              <wp:positionH relativeFrom="page">
                <wp:posOffset>3851275</wp:posOffset>
              </wp:positionH>
              <wp:positionV relativeFrom="page">
                <wp:posOffset>10005695</wp:posOffset>
              </wp:positionV>
              <wp:extent cx="216535" cy="168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EFCC6" w14:textId="77777777" w:rsidR="008A32B7" w:rsidRPr="00AA7C28" w:rsidRDefault="008A32B7">
                          <w:pPr>
                            <w:spacing w:before="15"/>
                            <w:ind w:left="60"/>
                            <w:rPr>
                              <w:rFonts w:ascii="Arial Narrow" w:hAnsi="Arial Narrow"/>
                              <w:sz w:val="21"/>
                              <w:szCs w:val="21"/>
                            </w:rPr>
                          </w:pPr>
                          <w:r w:rsidRPr="00AA7C28">
                            <w:rPr>
                              <w:rFonts w:ascii="Arial Narrow" w:hAnsi="Arial Narrow"/>
                              <w:sz w:val="21"/>
                              <w:szCs w:val="21"/>
                            </w:rPr>
                            <w:fldChar w:fldCharType="begin"/>
                          </w:r>
                          <w:r w:rsidRPr="00AA7C28">
                            <w:rPr>
                              <w:rFonts w:ascii="Arial Narrow" w:hAnsi="Arial Narrow"/>
                              <w:sz w:val="21"/>
                              <w:szCs w:val="21"/>
                            </w:rPr>
                            <w:instrText xml:space="preserve"> PAGE </w:instrText>
                          </w:r>
                          <w:r w:rsidRPr="00AA7C28">
                            <w:rPr>
                              <w:rFonts w:ascii="Arial Narrow" w:hAnsi="Arial Narrow"/>
                              <w:sz w:val="21"/>
                              <w:szCs w:val="21"/>
                            </w:rPr>
                            <w:fldChar w:fldCharType="separate"/>
                          </w:r>
                          <w:r w:rsidRPr="00AA7C28">
                            <w:rPr>
                              <w:rFonts w:ascii="Arial Narrow" w:hAnsi="Arial Narrow"/>
                              <w:sz w:val="21"/>
                              <w:szCs w:val="21"/>
                            </w:rPr>
                            <w:t>17</w:t>
                          </w:r>
                          <w:r w:rsidRPr="00AA7C28">
                            <w:rPr>
                              <w:rFonts w:ascii="Arial Narrow" w:hAnsi="Arial Narrow"/>
                              <w:sz w:val="21"/>
                              <w:szCs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D785A" id="_x0000_t202" coordsize="21600,21600" o:spt="202" path="m,l,21600r21600,l21600,xe">
              <v:stroke joinstyle="miter"/>
              <v:path gradientshapeok="t" o:connecttype="rect"/>
            </v:shapetype>
            <v:shape id="Text Box 1" o:spid="_x0000_s1026" type="#_x0000_t202" style="position:absolute;margin-left:303.25pt;margin-top:787.85pt;width:17.05pt;height: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" filled="f" stroked="f">
              <v:textbox inset="0,0,0,0">
                <w:txbxContent>
                  <w:p w14:paraId="0A4EFCC6" w14:textId="77777777" w:rsidR="008A32B7" w:rsidRPr="00AA7C28" w:rsidRDefault="008A32B7">
                    <w:pPr>
                      <w:spacing w:before="15"/>
                      <w:ind w:left="60"/>
                      <w:rPr>
                        <w:rFonts w:ascii="Arial Narrow" w:hAnsi="Arial Narrow"/>
                        <w:sz w:val="21"/>
                        <w:szCs w:val="21"/>
                      </w:rPr>
                    </w:pPr>
                    <w:r w:rsidRPr="00AA7C28">
                      <w:rPr>
                        <w:rFonts w:ascii="Arial Narrow" w:hAnsi="Arial Narrow"/>
                        <w:sz w:val="21"/>
                        <w:szCs w:val="21"/>
                      </w:rPr>
                      <w:fldChar w:fldCharType="begin"/>
                    </w:r>
                    <w:r w:rsidRPr="00AA7C28">
                      <w:rPr>
                        <w:rFonts w:ascii="Arial Narrow" w:hAnsi="Arial Narrow"/>
                        <w:sz w:val="21"/>
                        <w:szCs w:val="21"/>
                      </w:rPr>
                      <w:instrText xml:space="preserve"> PAGE </w:instrText>
                    </w:r>
                    <w:r w:rsidRPr="00AA7C28">
                      <w:rPr>
                        <w:rFonts w:ascii="Arial Narrow" w:hAnsi="Arial Narrow"/>
                        <w:sz w:val="21"/>
                        <w:szCs w:val="21"/>
                      </w:rPr>
                      <w:fldChar w:fldCharType="separate"/>
                    </w:r>
                    <w:r w:rsidRPr="00AA7C28">
                      <w:rPr>
                        <w:rFonts w:ascii="Arial Narrow" w:hAnsi="Arial Narrow"/>
                        <w:sz w:val="21"/>
                        <w:szCs w:val="21"/>
                      </w:rPr>
                      <w:t>17</w:t>
                    </w:r>
                    <w:r w:rsidRPr="00AA7C28">
                      <w:rPr>
                        <w:rFonts w:ascii="Arial Narrow" w:hAnsi="Arial Narrow"/>
                        <w:sz w:val="21"/>
                        <w:szCs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CE12E" w14:textId="77777777" w:rsidR="00F31241" w:rsidRDefault="00F31241">
      <w:r>
        <w:separator/>
      </w:r>
    </w:p>
  </w:footnote>
  <w:footnote w:type="continuationSeparator" w:id="0">
    <w:p w14:paraId="32AA4BF7" w14:textId="77777777" w:rsidR="00F31241" w:rsidRDefault="00F31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0A0A64"/>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B6045C1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BCB053F8"/>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5E0C5994"/>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7D2A5046"/>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85654"/>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549B52"/>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D4299E"/>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2CAD4"/>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2BAE298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109E24A4"/>
    <w:multiLevelType w:val="hybridMultilevel"/>
    <w:tmpl w:val="B388F38E"/>
    <w:lvl w:ilvl="0" w:tplc="33CA3904">
      <w:start w:val="1"/>
      <w:numFmt w:val="lowerLetter"/>
      <w:lvlText w:val="%1)"/>
      <w:lvlJc w:val="left"/>
      <w:pPr>
        <w:ind w:left="1436" w:hanging="510"/>
      </w:pPr>
      <w:rPr>
        <w:rFonts w:hint="default"/>
      </w:rPr>
    </w:lvl>
    <w:lvl w:ilvl="1" w:tplc="041B0019" w:tentative="1">
      <w:start w:val="1"/>
      <w:numFmt w:val="lowerLetter"/>
      <w:lvlText w:val="%2."/>
      <w:lvlJc w:val="left"/>
      <w:pPr>
        <w:ind w:left="2006" w:hanging="360"/>
      </w:pPr>
    </w:lvl>
    <w:lvl w:ilvl="2" w:tplc="041B001B" w:tentative="1">
      <w:start w:val="1"/>
      <w:numFmt w:val="lowerRoman"/>
      <w:lvlText w:val="%3."/>
      <w:lvlJc w:val="right"/>
      <w:pPr>
        <w:ind w:left="2726" w:hanging="180"/>
      </w:pPr>
    </w:lvl>
    <w:lvl w:ilvl="3" w:tplc="041B000F" w:tentative="1">
      <w:start w:val="1"/>
      <w:numFmt w:val="decimal"/>
      <w:lvlText w:val="%4."/>
      <w:lvlJc w:val="left"/>
      <w:pPr>
        <w:ind w:left="3446" w:hanging="360"/>
      </w:pPr>
    </w:lvl>
    <w:lvl w:ilvl="4" w:tplc="041B0019" w:tentative="1">
      <w:start w:val="1"/>
      <w:numFmt w:val="lowerLetter"/>
      <w:lvlText w:val="%5."/>
      <w:lvlJc w:val="left"/>
      <w:pPr>
        <w:ind w:left="4166" w:hanging="360"/>
      </w:pPr>
    </w:lvl>
    <w:lvl w:ilvl="5" w:tplc="041B001B" w:tentative="1">
      <w:start w:val="1"/>
      <w:numFmt w:val="lowerRoman"/>
      <w:lvlText w:val="%6."/>
      <w:lvlJc w:val="right"/>
      <w:pPr>
        <w:ind w:left="4886" w:hanging="180"/>
      </w:pPr>
    </w:lvl>
    <w:lvl w:ilvl="6" w:tplc="041B000F" w:tentative="1">
      <w:start w:val="1"/>
      <w:numFmt w:val="decimal"/>
      <w:lvlText w:val="%7."/>
      <w:lvlJc w:val="left"/>
      <w:pPr>
        <w:ind w:left="5606" w:hanging="360"/>
      </w:pPr>
    </w:lvl>
    <w:lvl w:ilvl="7" w:tplc="041B0019" w:tentative="1">
      <w:start w:val="1"/>
      <w:numFmt w:val="lowerLetter"/>
      <w:lvlText w:val="%8."/>
      <w:lvlJc w:val="left"/>
      <w:pPr>
        <w:ind w:left="6326" w:hanging="360"/>
      </w:pPr>
    </w:lvl>
    <w:lvl w:ilvl="8" w:tplc="041B001B" w:tentative="1">
      <w:start w:val="1"/>
      <w:numFmt w:val="lowerRoman"/>
      <w:lvlText w:val="%9."/>
      <w:lvlJc w:val="right"/>
      <w:pPr>
        <w:ind w:left="7046" w:hanging="180"/>
      </w:pPr>
    </w:lvl>
  </w:abstractNum>
  <w:abstractNum w:abstractNumId="11" w15:restartNumberingAfterBreak="0">
    <w:nsid w:val="200D437E"/>
    <w:multiLevelType w:val="hybridMultilevel"/>
    <w:tmpl w:val="07CC9CE4"/>
    <w:lvl w:ilvl="0" w:tplc="1D90626E">
      <w:start w:val="8"/>
      <w:numFmt w:val="decimal"/>
      <w:lvlText w:val="%1"/>
      <w:lvlJc w:val="left"/>
      <w:pPr>
        <w:ind w:left="926" w:hanging="708"/>
      </w:pPr>
      <w:rPr>
        <w:rFonts w:hint="default"/>
      </w:rPr>
    </w:lvl>
    <w:lvl w:ilvl="1" w:tplc="02E8FD08">
      <w:start w:val="1"/>
      <w:numFmt w:val="decimal"/>
      <w:lvlText w:val="%1.%2."/>
      <w:lvlJc w:val="left"/>
      <w:pPr>
        <w:ind w:left="926" w:hanging="708"/>
      </w:pPr>
      <w:rPr>
        <w:rFonts w:ascii="Arial Narrow" w:eastAsia="Times New Roman" w:hAnsi="Arial Narrow" w:cs="Times New Roman" w:hint="default"/>
        <w:w w:val="100"/>
        <w:sz w:val="21"/>
        <w:szCs w:val="21"/>
      </w:rPr>
    </w:lvl>
    <w:lvl w:ilvl="2" w:tplc="47F6FEEA">
      <w:start w:val="1"/>
      <w:numFmt w:val="lowerLetter"/>
      <w:lvlText w:val="%3)"/>
      <w:lvlJc w:val="left"/>
      <w:pPr>
        <w:ind w:left="1286" w:hanging="360"/>
      </w:pPr>
      <w:rPr>
        <w:rFonts w:ascii="Arial Narrow" w:eastAsia="Times New Roman" w:hAnsi="Arial Narrow" w:cs="Times New Roman" w:hint="default"/>
        <w:spacing w:val="0"/>
        <w:w w:val="100"/>
        <w:sz w:val="21"/>
        <w:szCs w:val="21"/>
      </w:rPr>
    </w:lvl>
    <w:lvl w:ilvl="3" w:tplc="51D02088">
      <w:numFmt w:val="bullet"/>
      <w:lvlText w:val="•"/>
      <w:lvlJc w:val="left"/>
      <w:pPr>
        <w:ind w:left="3214" w:hanging="360"/>
      </w:pPr>
      <w:rPr>
        <w:rFonts w:hint="default"/>
      </w:rPr>
    </w:lvl>
    <w:lvl w:ilvl="4" w:tplc="811A6BCC">
      <w:numFmt w:val="bullet"/>
      <w:lvlText w:val="•"/>
      <w:lvlJc w:val="left"/>
      <w:pPr>
        <w:ind w:left="4182" w:hanging="360"/>
      </w:pPr>
      <w:rPr>
        <w:rFonts w:hint="default"/>
      </w:rPr>
    </w:lvl>
    <w:lvl w:ilvl="5" w:tplc="F568175C">
      <w:numFmt w:val="bullet"/>
      <w:lvlText w:val="•"/>
      <w:lvlJc w:val="left"/>
      <w:pPr>
        <w:ind w:left="5149" w:hanging="360"/>
      </w:pPr>
      <w:rPr>
        <w:rFonts w:hint="default"/>
      </w:rPr>
    </w:lvl>
    <w:lvl w:ilvl="6" w:tplc="AD02D620">
      <w:numFmt w:val="bullet"/>
      <w:lvlText w:val="•"/>
      <w:lvlJc w:val="left"/>
      <w:pPr>
        <w:ind w:left="6116" w:hanging="360"/>
      </w:pPr>
      <w:rPr>
        <w:rFonts w:hint="default"/>
      </w:rPr>
    </w:lvl>
    <w:lvl w:ilvl="7" w:tplc="10841626">
      <w:numFmt w:val="bullet"/>
      <w:lvlText w:val="•"/>
      <w:lvlJc w:val="left"/>
      <w:pPr>
        <w:ind w:left="7084" w:hanging="360"/>
      </w:pPr>
      <w:rPr>
        <w:rFonts w:hint="default"/>
      </w:rPr>
    </w:lvl>
    <w:lvl w:ilvl="8" w:tplc="0A40AD86">
      <w:numFmt w:val="bullet"/>
      <w:lvlText w:val="•"/>
      <w:lvlJc w:val="left"/>
      <w:pPr>
        <w:ind w:left="8051" w:hanging="360"/>
      </w:pPr>
      <w:rPr>
        <w:rFonts w:hint="default"/>
      </w:rPr>
    </w:lvl>
  </w:abstractNum>
  <w:abstractNum w:abstractNumId="12" w15:restartNumberingAfterBreak="0">
    <w:nsid w:val="3898533B"/>
    <w:multiLevelType w:val="hybridMultilevel"/>
    <w:tmpl w:val="39E0D96A"/>
    <w:lvl w:ilvl="0" w:tplc="C172A9AC">
      <w:start w:val="6"/>
      <w:numFmt w:val="decimal"/>
      <w:lvlText w:val="%1"/>
      <w:lvlJc w:val="left"/>
      <w:pPr>
        <w:ind w:left="938" w:hanging="708"/>
      </w:pPr>
      <w:rPr>
        <w:rFonts w:hint="default"/>
      </w:rPr>
    </w:lvl>
    <w:lvl w:ilvl="1" w:tplc="58807AC0">
      <w:start w:val="1"/>
      <w:numFmt w:val="decimal"/>
      <w:lvlText w:val="%1.%2."/>
      <w:lvlJc w:val="left"/>
      <w:pPr>
        <w:ind w:left="938" w:hanging="708"/>
      </w:pPr>
      <w:rPr>
        <w:rFonts w:ascii="Arial Narrow" w:eastAsia="Times New Roman" w:hAnsi="Arial Narrow" w:cs="Times New Roman" w:hint="default"/>
        <w:w w:val="100"/>
        <w:sz w:val="21"/>
        <w:szCs w:val="21"/>
      </w:rPr>
    </w:lvl>
    <w:lvl w:ilvl="2" w:tplc="B6EAA700">
      <w:numFmt w:val="bullet"/>
      <w:lvlText w:val="-"/>
      <w:lvlJc w:val="left"/>
      <w:pPr>
        <w:ind w:left="1298" w:hanging="360"/>
      </w:pPr>
      <w:rPr>
        <w:rFonts w:ascii="Times New Roman" w:eastAsia="Times New Roman" w:hAnsi="Times New Roman" w:cs="Times New Roman" w:hint="default"/>
        <w:w w:val="100"/>
        <w:sz w:val="23"/>
        <w:szCs w:val="23"/>
      </w:rPr>
    </w:lvl>
    <w:lvl w:ilvl="3" w:tplc="5C3CDD24">
      <w:numFmt w:val="bullet"/>
      <w:lvlText w:val="•"/>
      <w:lvlJc w:val="left"/>
      <w:pPr>
        <w:ind w:left="3230" w:hanging="360"/>
      </w:pPr>
      <w:rPr>
        <w:rFonts w:hint="default"/>
      </w:rPr>
    </w:lvl>
    <w:lvl w:ilvl="4" w:tplc="53427D6E">
      <w:numFmt w:val="bullet"/>
      <w:lvlText w:val="•"/>
      <w:lvlJc w:val="left"/>
      <w:pPr>
        <w:ind w:left="4195" w:hanging="360"/>
      </w:pPr>
      <w:rPr>
        <w:rFonts w:hint="default"/>
      </w:rPr>
    </w:lvl>
    <w:lvl w:ilvl="5" w:tplc="88AA7E26">
      <w:numFmt w:val="bullet"/>
      <w:lvlText w:val="•"/>
      <w:lvlJc w:val="left"/>
      <w:pPr>
        <w:ind w:left="5160" w:hanging="360"/>
      </w:pPr>
      <w:rPr>
        <w:rFonts w:hint="default"/>
      </w:rPr>
    </w:lvl>
    <w:lvl w:ilvl="6" w:tplc="1D06EAD2">
      <w:numFmt w:val="bullet"/>
      <w:lvlText w:val="•"/>
      <w:lvlJc w:val="left"/>
      <w:pPr>
        <w:ind w:left="6125" w:hanging="360"/>
      </w:pPr>
      <w:rPr>
        <w:rFonts w:hint="default"/>
      </w:rPr>
    </w:lvl>
    <w:lvl w:ilvl="7" w:tplc="042C737A">
      <w:numFmt w:val="bullet"/>
      <w:lvlText w:val="•"/>
      <w:lvlJc w:val="left"/>
      <w:pPr>
        <w:ind w:left="7090" w:hanging="360"/>
      </w:pPr>
      <w:rPr>
        <w:rFonts w:hint="default"/>
      </w:rPr>
    </w:lvl>
    <w:lvl w:ilvl="8" w:tplc="6FE2D3C4">
      <w:numFmt w:val="bullet"/>
      <w:lvlText w:val="•"/>
      <w:lvlJc w:val="left"/>
      <w:pPr>
        <w:ind w:left="8056" w:hanging="360"/>
      </w:pPr>
      <w:rPr>
        <w:rFonts w:hint="default"/>
      </w:rPr>
    </w:lvl>
  </w:abstractNum>
  <w:abstractNum w:abstractNumId="13" w15:restartNumberingAfterBreak="0">
    <w:nsid w:val="41AE670C"/>
    <w:multiLevelType w:val="multilevel"/>
    <w:tmpl w:val="1C9619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B57311"/>
    <w:multiLevelType w:val="hybridMultilevel"/>
    <w:tmpl w:val="D1E6DFB4"/>
    <w:lvl w:ilvl="0" w:tplc="86A61E7C">
      <w:start w:val="1"/>
      <w:numFmt w:val="lowerLetter"/>
      <w:lvlText w:val="%1)"/>
      <w:lvlJc w:val="left"/>
      <w:pPr>
        <w:ind w:left="1297" w:hanging="360"/>
      </w:pPr>
      <w:rPr>
        <w:rFonts w:hint="default"/>
      </w:rPr>
    </w:lvl>
    <w:lvl w:ilvl="1" w:tplc="04090019">
      <w:start w:val="1"/>
      <w:numFmt w:val="lowerLetter"/>
      <w:lvlText w:val="%2."/>
      <w:lvlJc w:val="left"/>
      <w:pPr>
        <w:ind w:left="2017" w:hanging="360"/>
      </w:pPr>
    </w:lvl>
    <w:lvl w:ilvl="2" w:tplc="0409001B">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15" w15:restartNumberingAfterBreak="0">
    <w:nsid w:val="5B8F49A4"/>
    <w:multiLevelType w:val="hybridMultilevel"/>
    <w:tmpl w:val="740ECF80"/>
    <w:lvl w:ilvl="0" w:tplc="C0D08D96">
      <w:start w:val="5"/>
      <w:numFmt w:val="decimal"/>
      <w:lvlText w:val="%1"/>
      <w:lvlJc w:val="left"/>
      <w:pPr>
        <w:ind w:left="926" w:hanging="708"/>
      </w:pPr>
      <w:rPr>
        <w:rFonts w:hint="default"/>
      </w:rPr>
    </w:lvl>
    <w:lvl w:ilvl="1" w:tplc="BE80B932">
      <w:start w:val="1"/>
      <w:numFmt w:val="decimal"/>
      <w:lvlText w:val="%1.%2."/>
      <w:lvlJc w:val="left"/>
      <w:pPr>
        <w:ind w:left="926" w:hanging="708"/>
      </w:pPr>
      <w:rPr>
        <w:rFonts w:ascii="Arial Narrow" w:eastAsia="Times New Roman" w:hAnsi="Arial Narrow" w:cs="Times New Roman" w:hint="default"/>
        <w:w w:val="100"/>
        <w:sz w:val="21"/>
        <w:szCs w:val="21"/>
      </w:rPr>
    </w:lvl>
    <w:lvl w:ilvl="2" w:tplc="14A0A454">
      <w:start w:val="1"/>
      <w:numFmt w:val="lowerLetter"/>
      <w:lvlText w:val="%3)"/>
      <w:lvlJc w:val="left"/>
      <w:pPr>
        <w:ind w:left="1286" w:hanging="360"/>
      </w:pPr>
      <w:rPr>
        <w:rFonts w:ascii="Arial Narrow" w:eastAsia="Times New Roman" w:hAnsi="Arial Narrow" w:cs="Times New Roman" w:hint="default"/>
        <w:spacing w:val="0"/>
        <w:w w:val="100"/>
        <w:sz w:val="21"/>
        <w:szCs w:val="21"/>
      </w:rPr>
    </w:lvl>
    <w:lvl w:ilvl="3" w:tplc="8FB481AC">
      <w:numFmt w:val="bullet"/>
      <w:lvlText w:val="•"/>
      <w:lvlJc w:val="left"/>
      <w:pPr>
        <w:ind w:left="3214" w:hanging="360"/>
      </w:pPr>
      <w:rPr>
        <w:rFonts w:hint="default"/>
      </w:rPr>
    </w:lvl>
    <w:lvl w:ilvl="4" w:tplc="1FC653AC">
      <w:numFmt w:val="bullet"/>
      <w:lvlText w:val="•"/>
      <w:lvlJc w:val="left"/>
      <w:pPr>
        <w:ind w:left="4182" w:hanging="360"/>
      </w:pPr>
      <w:rPr>
        <w:rFonts w:hint="default"/>
      </w:rPr>
    </w:lvl>
    <w:lvl w:ilvl="5" w:tplc="5AF28FC6">
      <w:numFmt w:val="bullet"/>
      <w:lvlText w:val="•"/>
      <w:lvlJc w:val="left"/>
      <w:pPr>
        <w:ind w:left="5149" w:hanging="360"/>
      </w:pPr>
      <w:rPr>
        <w:rFonts w:hint="default"/>
      </w:rPr>
    </w:lvl>
    <w:lvl w:ilvl="6" w:tplc="324E6912">
      <w:numFmt w:val="bullet"/>
      <w:lvlText w:val="•"/>
      <w:lvlJc w:val="left"/>
      <w:pPr>
        <w:ind w:left="6116" w:hanging="360"/>
      </w:pPr>
      <w:rPr>
        <w:rFonts w:hint="default"/>
      </w:rPr>
    </w:lvl>
    <w:lvl w:ilvl="7" w:tplc="575AA6FE">
      <w:numFmt w:val="bullet"/>
      <w:lvlText w:val="•"/>
      <w:lvlJc w:val="left"/>
      <w:pPr>
        <w:ind w:left="7084" w:hanging="360"/>
      </w:pPr>
      <w:rPr>
        <w:rFonts w:hint="default"/>
      </w:rPr>
    </w:lvl>
    <w:lvl w:ilvl="8" w:tplc="0E6472F8">
      <w:numFmt w:val="bullet"/>
      <w:lvlText w:val="•"/>
      <w:lvlJc w:val="left"/>
      <w:pPr>
        <w:ind w:left="8051" w:hanging="360"/>
      </w:pPr>
      <w:rPr>
        <w:rFonts w:hint="default"/>
      </w:rPr>
    </w:lvl>
  </w:abstractNum>
  <w:abstractNum w:abstractNumId="16" w15:restartNumberingAfterBreak="0">
    <w:nsid w:val="625D4C63"/>
    <w:multiLevelType w:val="hybridMultilevel"/>
    <w:tmpl w:val="8E16524A"/>
    <w:lvl w:ilvl="0" w:tplc="5866DCAE">
      <w:start w:val="3"/>
      <w:numFmt w:val="decimal"/>
      <w:lvlText w:val="%1"/>
      <w:lvlJc w:val="left"/>
      <w:pPr>
        <w:ind w:left="784" w:hanging="567"/>
      </w:pPr>
      <w:rPr>
        <w:rFonts w:hint="default"/>
      </w:rPr>
    </w:lvl>
    <w:lvl w:ilvl="1" w:tplc="69EE26C4">
      <w:start w:val="1"/>
      <w:numFmt w:val="decimal"/>
      <w:lvlText w:val="%1.%2."/>
      <w:lvlJc w:val="left"/>
      <w:pPr>
        <w:ind w:left="784" w:hanging="567"/>
      </w:pPr>
      <w:rPr>
        <w:rFonts w:ascii="Arial Narrow" w:eastAsia="Times New Roman" w:hAnsi="Arial Narrow" w:cs="Times New Roman" w:hint="default"/>
        <w:w w:val="100"/>
        <w:sz w:val="21"/>
        <w:szCs w:val="21"/>
      </w:rPr>
    </w:lvl>
    <w:lvl w:ilvl="2" w:tplc="50C641CA">
      <w:numFmt w:val="bullet"/>
      <w:lvlText w:val="-"/>
      <w:lvlJc w:val="left"/>
      <w:pPr>
        <w:ind w:left="1298" w:hanging="360"/>
      </w:pPr>
      <w:rPr>
        <w:rFonts w:ascii="Times New Roman" w:eastAsia="Times New Roman" w:hAnsi="Times New Roman" w:cs="Times New Roman" w:hint="default"/>
        <w:w w:val="100"/>
        <w:sz w:val="23"/>
        <w:szCs w:val="23"/>
      </w:rPr>
    </w:lvl>
    <w:lvl w:ilvl="3" w:tplc="77F6770A">
      <w:numFmt w:val="bullet"/>
      <w:lvlText w:val="•"/>
      <w:lvlJc w:val="left"/>
      <w:pPr>
        <w:ind w:left="3230" w:hanging="360"/>
      </w:pPr>
      <w:rPr>
        <w:rFonts w:hint="default"/>
      </w:rPr>
    </w:lvl>
    <w:lvl w:ilvl="4" w:tplc="2564E374">
      <w:numFmt w:val="bullet"/>
      <w:lvlText w:val="•"/>
      <w:lvlJc w:val="left"/>
      <w:pPr>
        <w:ind w:left="4195" w:hanging="360"/>
      </w:pPr>
      <w:rPr>
        <w:rFonts w:hint="default"/>
      </w:rPr>
    </w:lvl>
    <w:lvl w:ilvl="5" w:tplc="62CC84DA">
      <w:numFmt w:val="bullet"/>
      <w:lvlText w:val="•"/>
      <w:lvlJc w:val="left"/>
      <w:pPr>
        <w:ind w:left="5160" w:hanging="360"/>
      </w:pPr>
      <w:rPr>
        <w:rFonts w:hint="default"/>
      </w:rPr>
    </w:lvl>
    <w:lvl w:ilvl="6" w:tplc="307C6160">
      <w:numFmt w:val="bullet"/>
      <w:lvlText w:val="•"/>
      <w:lvlJc w:val="left"/>
      <w:pPr>
        <w:ind w:left="6125" w:hanging="360"/>
      </w:pPr>
      <w:rPr>
        <w:rFonts w:hint="default"/>
      </w:rPr>
    </w:lvl>
    <w:lvl w:ilvl="7" w:tplc="00FC0158">
      <w:numFmt w:val="bullet"/>
      <w:lvlText w:val="•"/>
      <w:lvlJc w:val="left"/>
      <w:pPr>
        <w:ind w:left="7090" w:hanging="360"/>
      </w:pPr>
      <w:rPr>
        <w:rFonts w:hint="default"/>
      </w:rPr>
    </w:lvl>
    <w:lvl w:ilvl="8" w:tplc="D33672DC">
      <w:numFmt w:val="bullet"/>
      <w:lvlText w:val="•"/>
      <w:lvlJc w:val="left"/>
      <w:pPr>
        <w:ind w:left="8056" w:hanging="360"/>
      </w:pPr>
      <w:rPr>
        <w:rFonts w:hint="default"/>
      </w:rPr>
    </w:lvl>
  </w:abstractNum>
  <w:abstractNum w:abstractNumId="17" w15:restartNumberingAfterBreak="0">
    <w:nsid w:val="64FC5EE0"/>
    <w:multiLevelType w:val="hybridMultilevel"/>
    <w:tmpl w:val="7E1EE0FC"/>
    <w:lvl w:ilvl="0" w:tplc="FA10DF38">
      <w:start w:val="11"/>
      <w:numFmt w:val="decimal"/>
      <w:lvlText w:val="%1"/>
      <w:lvlJc w:val="left"/>
      <w:pPr>
        <w:ind w:left="926" w:hanging="708"/>
      </w:pPr>
      <w:rPr>
        <w:rFonts w:hint="default"/>
      </w:rPr>
    </w:lvl>
    <w:lvl w:ilvl="1" w:tplc="02F27DBC">
      <w:start w:val="1"/>
      <w:numFmt w:val="decimal"/>
      <w:lvlText w:val="%1.%2."/>
      <w:lvlJc w:val="left"/>
      <w:pPr>
        <w:ind w:left="926" w:hanging="708"/>
      </w:pPr>
      <w:rPr>
        <w:rFonts w:ascii="Arial Narrow" w:eastAsia="Times New Roman" w:hAnsi="Arial Narrow" w:cs="Times New Roman" w:hint="default"/>
        <w:w w:val="100"/>
        <w:sz w:val="21"/>
        <w:szCs w:val="21"/>
      </w:rPr>
    </w:lvl>
    <w:lvl w:ilvl="2" w:tplc="BF3AB83E">
      <w:start w:val="1"/>
      <w:numFmt w:val="decimal"/>
      <w:lvlText w:val="%1.%2.%3."/>
      <w:lvlJc w:val="left"/>
      <w:pPr>
        <w:ind w:left="1634" w:hanging="708"/>
      </w:pPr>
      <w:rPr>
        <w:rFonts w:ascii="Arial Narrow" w:eastAsia="Times New Roman" w:hAnsi="Arial Narrow" w:cs="Times New Roman" w:hint="default"/>
        <w:w w:val="100"/>
        <w:sz w:val="21"/>
        <w:szCs w:val="21"/>
      </w:rPr>
    </w:lvl>
    <w:lvl w:ilvl="3" w:tplc="50F8CA36">
      <w:numFmt w:val="bullet"/>
      <w:lvlText w:val="•"/>
      <w:lvlJc w:val="left"/>
      <w:pPr>
        <w:ind w:left="3494" w:hanging="708"/>
      </w:pPr>
      <w:rPr>
        <w:rFonts w:hint="default"/>
      </w:rPr>
    </w:lvl>
    <w:lvl w:ilvl="4" w:tplc="282A1B6A">
      <w:numFmt w:val="bullet"/>
      <w:lvlText w:val="•"/>
      <w:lvlJc w:val="left"/>
      <w:pPr>
        <w:ind w:left="4422" w:hanging="708"/>
      </w:pPr>
      <w:rPr>
        <w:rFonts w:hint="default"/>
      </w:rPr>
    </w:lvl>
    <w:lvl w:ilvl="5" w:tplc="0736E270">
      <w:numFmt w:val="bullet"/>
      <w:lvlText w:val="•"/>
      <w:lvlJc w:val="left"/>
      <w:pPr>
        <w:ind w:left="5349" w:hanging="708"/>
      </w:pPr>
      <w:rPr>
        <w:rFonts w:hint="default"/>
      </w:rPr>
    </w:lvl>
    <w:lvl w:ilvl="6" w:tplc="81BECE60">
      <w:numFmt w:val="bullet"/>
      <w:lvlText w:val="•"/>
      <w:lvlJc w:val="left"/>
      <w:pPr>
        <w:ind w:left="6276" w:hanging="708"/>
      </w:pPr>
      <w:rPr>
        <w:rFonts w:hint="default"/>
      </w:rPr>
    </w:lvl>
    <w:lvl w:ilvl="7" w:tplc="E03CEA2E">
      <w:numFmt w:val="bullet"/>
      <w:lvlText w:val="•"/>
      <w:lvlJc w:val="left"/>
      <w:pPr>
        <w:ind w:left="7204" w:hanging="708"/>
      </w:pPr>
      <w:rPr>
        <w:rFonts w:hint="default"/>
      </w:rPr>
    </w:lvl>
    <w:lvl w:ilvl="8" w:tplc="6CCEAACC">
      <w:numFmt w:val="bullet"/>
      <w:lvlText w:val="•"/>
      <w:lvlJc w:val="left"/>
      <w:pPr>
        <w:ind w:left="8131" w:hanging="708"/>
      </w:pPr>
      <w:rPr>
        <w:rFonts w:hint="default"/>
      </w:rPr>
    </w:lvl>
  </w:abstractNum>
  <w:abstractNum w:abstractNumId="18" w15:restartNumberingAfterBreak="0">
    <w:nsid w:val="66B153EE"/>
    <w:multiLevelType w:val="hybridMultilevel"/>
    <w:tmpl w:val="FBD47602"/>
    <w:lvl w:ilvl="0" w:tplc="73063AD2">
      <w:start w:val="10"/>
      <w:numFmt w:val="decimal"/>
      <w:lvlText w:val="%1"/>
      <w:lvlJc w:val="left"/>
      <w:pPr>
        <w:ind w:left="926" w:hanging="708"/>
      </w:pPr>
      <w:rPr>
        <w:rFonts w:hint="default"/>
      </w:rPr>
    </w:lvl>
    <w:lvl w:ilvl="1" w:tplc="A0B4CAD2">
      <w:start w:val="1"/>
      <w:numFmt w:val="decimal"/>
      <w:lvlText w:val="%1.%2."/>
      <w:lvlJc w:val="left"/>
      <w:pPr>
        <w:ind w:left="926" w:hanging="708"/>
      </w:pPr>
      <w:rPr>
        <w:rFonts w:ascii="Arial Narrow" w:eastAsia="Times New Roman" w:hAnsi="Arial Narrow" w:cs="Times New Roman" w:hint="default"/>
        <w:w w:val="100"/>
        <w:sz w:val="21"/>
        <w:szCs w:val="21"/>
      </w:rPr>
    </w:lvl>
    <w:lvl w:ilvl="2" w:tplc="9642C78C">
      <w:numFmt w:val="bullet"/>
      <w:lvlText w:val="•"/>
      <w:lvlJc w:val="left"/>
      <w:pPr>
        <w:ind w:left="2733" w:hanging="708"/>
      </w:pPr>
      <w:rPr>
        <w:rFonts w:hint="default"/>
      </w:rPr>
    </w:lvl>
    <w:lvl w:ilvl="3" w:tplc="EE640990">
      <w:numFmt w:val="bullet"/>
      <w:lvlText w:val="•"/>
      <w:lvlJc w:val="left"/>
      <w:pPr>
        <w:ind w:left="3639" w:hanging="708"/>
      </w:pPr>
      <w:rPr>
        <w:rFonts w:hint="default"/>
      </w:rPr>
    </w:lvl>
    <w:lvl w:ilvl="4" w:tplc="24764302">
      <w:numFmt w:val="bullet"/>
      <w:lvlText w:val="•"/>
      <w:lvlJc w:val="left"/>
      <w:pPr>
        <w:ind w:left="4546" w:hanging="708"/>
      </w:pPr>
      <w:rPr>
        <w:rFonts w:hint="default"/>
      </w:rPr>
    </w:lvl>
    <w:lvl w:ilvl="5" w:tplc="2F6E15F6">
      <w:numFmt w:val="bullet"/>
      <w:lvlText w:val="•"/>
      <w:lvlJc w:val="left"/>
      <w:pPr>
        <w:ind w:left="5453" w:hanging="708"/>
      </w:pPr>
      <w:rPr>
        <w:rFonts w:hint="default"/>
      </w:rPr>
    </w:lvl>
    <w:lvl w:ilvl="6" w:tplc="F2C65E26">
      <w:numFmt w:val="bullet"/>
      <w:lvlText w:val="•"/>
      <w:lvlJc w:val="left"/>
      <w:pPr>
        <w:ind w:left="6359" w:hanging="708"/>
      </w:pPr>
      <w:rPr>
        <w:rFonts w:hint="default"/>
      </w:rPr>
    </w:lvl>
    <w:lvl w:ilvl="7" w:tplc="5BA2C19C">
      <w:numFmt w:val="bullet"/>
      <w:lvlText w:val="•"/>
      <w:lvlJc w:val="left"/>
      <w:pPr>
        <w:ind w:left="7266" w:hanging="708"/>
      </w:pPr>
      <w:rPr>
        <w:rFonts w:hint="default"/>
      </w:rPr>
    </w:lvl>
    <w:lvl w:ilvl="8" w:tplc="253002CA">
      <w:numFmt w:val="bullet"/>
      <w:lvlText w:val="•"/>
      <w:lvlJc w:val="left"/>
      <w:pPr>
        <w:ind w:left="8173" w:hanging="708"/>
      </w:pPr>
      <w:rPr>
        <w:rFonts w:hint="default"/>
      </w:rPr>
    </w:lvl>
  </w:abstractNum>
  <w:abstractNum w:abstractNumId="19" w15:restartNumberingAfterBreak="0">
    <w:nsid w:val="73DB6842"/>
    <w:multiLevelType w:val="hybridMultilevel"/>
    <w:tmpl w:val="6AE67286"/>
    <w:lvl w:ilvl="0" w:tplc="F0987E2C">
      <w:start w:val="2"/>
      <w:numFmt w:val="decimal"/>
      <w:lvlText w:val="%1"/>
      <w:lvlJc w:val="left"/>
      <w:pPr>
        <w:ind w:left="784" w:hanging="567"/>
      </w:pPr>
      <w:rPr>
        <w:rFonts w:hint="default"/>
      </w:rPr>
    </w:lvl>
    <w:lvl w:ilvl="1" w:tplc="683C4BA2">
      <w:start w:val="1"/>
      <w:numFmt w:val="decimal"/>
      <w:lvlText w:val="%1.%2."/>
      <w:lvlJc w:val="left"/>
      <w:pPr>
        <w:ind w:left="784" w:hanging="567"/>
      </w:pPr>
      <w:rPr>
        <w:rFonts w:ascii="Arial Narrow" w:eastAsia="Times New Roman" w:hAnsi="Arial Narrow" w:cs="Times New Roman" w:hint="default"/>
        <w:w w:val="100"/>
        <w:sz w:val="21"/>
        <w:szCs w:val="21"/>
      </w:rPr>
    </w:lvl>
    <w:lvl w:ilvl="2" w:tplc="027CB0F2">
      <w:start w:val="1"/>
      <w:numFmt w:val="lowerLetter"/>
      <w:lvlText w:val="%3)"/>
      <w:lvlJc w:val="left"/>
      <w:pPr>
        <w:ind w:left="1070" w:hanging="286"/>
      </w:pPr>
      <w:rPr>
        <w:rFonts w:ascii="Arial Narrow" w:eastAsia="Times New Roman" w:hAnsi="Arial Narrow" w:cs="Times New Roman" w:hint="default"/>
        <w:spacing w:val="0"/>
        <w:w w:val="100"/>
        <w:sz w:val="21"/>
        <w:szCs w:val="21"/>
      </w:rPr>
    </w:lvl>
    <w:lvl w:ilvl="3" w:tplc="B9D82222">
      <w:numFmt w:val="bullet"/>
      <w:lvlText w:val="•"/>
      <w:lvlJc w:val="left"/>
      <w:pPr>
        <w:ind w:left="3059" w:hanging="286"/>
      </w:pPr>
      <w:rPr>
        <w:rFonts w:hint="default"/>
      </w:rPr>
    </w:lvl>
    <w:lvl w:ilvl="4" w:tplc="E5AA3F10">
      <w:numFmt w:val="bullet"/>
      <w:lvlText w:val="•"/>
      <w:lvlJc w:val="left"/>
      <w:pPr>
        <w:ind w:left="4048" w:hanging="286"/>
      </w:pPr>
      <w:rPr>
        <w:rFonts w:hint="default"/>
      </w:rPr>
    </w:lvl>
    <w:lvl w:ilvl="5" w:tplc="977E2382">
      <w:numFmt w:val="bullet"/>
      <w:lvlText w:val="•"/>
      <w:lvlJc w:val="left"/>
      <w:pPr>
        <w:ind w:left="5038" w:hanging="286"/>
      </w:pPr>
      <w:rPr>
        <w:rFonts w:hint="default"/>
      </w:rPr>
    </w:lvl>
    <w:lvl w:ilvl="6" w:tplc="B7EA3EE6">
      <w:numFmt w:val="bullet"/>
      <w:lvlText w:val="•"/>
      <w:lvlJc w:val="left"/>
      <w:pPr>
        <w:ind w:left="6028" w:hanging="286"/>
      </w:pPr>
      <w:rPr>
        <w:rFonts w:hint="default"/>
      </w:rPr>
    </w:lvl>
    <w:lvl w:ilvl="7" w:tplc="4DD8B9B8">
      <w:numFmt w:val="bullet"/>
      <w:lvlText w:val="•"/>
      <w:lvlJc w:val="left"/>
      <w:pPr>
        <w:ind w:left="7017" w:hanging="286"/>
      </w:pPr>
      <w:rPr>
        <w:rFonts w:hint="default"/>
      </w:rPr>
    </w:lvl>
    <w:lvl w:ilvl="8" w:tplc="510EF726">
      <w:numFmt w:val="bullet"/>
      <w:lvlText w:val="•"/>
      <w:lvlJc w:val="left"/>
      <w:pPr>
        <w:ind w:left="8007" w:hanging="286"/>
      </w:pPr>
      <w:rPr>
        <w:rFonts w:hint="default"/>
      </w:rPr>
    </w:lvl>
  </w:abstractNum>
  <w:abstractNum w:abstractNumId="20" w15:restartNumberingAfterBreak="0">
    <w:nsid w:val="7A642693"/>
    <w:multiLevelType w:val="hybridMultilevel"/>
    <w:tmpl w:val="4F8C1A30"/>
    <w:lvl w:ilvl="0" w:tplc="6B8C43B2">
      <w:start w:val="1"/>
      <w:numFmt w:val="lowerLetter"/>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1" w15:restartNumberingAfterBreak="0">
    <w:nsid w:val="7A9D3643"/>
    <w:multiLevelType w:val="hybridMultilevel"/>
    <w:tmpl w:val="34EEEB00"/>
    <w:lvl w:ilvl="0" w:tplc="09183088">
      <w:start w:val="4"/>
      <w:numFmt w:val="decimal"/>
      <w:lvlText w:val="%1"/>
      <w:lvlJc w:val="left"/>
      <w:pPr>
        <w:ind w:left="926" w:hanging="708"/>
      </w:pPr>
      <w:rPr>
        <w:rFonts w:hint="default"/>
      </w:rPr>
    </w:lvl>
    <w:lvl w:ilvl="1" w:tplc="5E600A68">
      <w:start w:val="1"/>
      <w:numFmt w:val="decimal"/>
      <w:lvlText w:val="%1.%2."/>
      <w:lvlJc w:val="left"/>
      <w:pPr>
        <w:ind w:left="926" w:hanging="708"/>
      </w:pPr>
      <w:rPr>
        <w:rFonts w:ascii="Arial Narrow" w:eastAsia="Times New Roman" w:hAnsi="Arial Narrow" w:cs="Times New Roman" w:hint="default"/>
        <w:w w:val="100"/>
        <w:sz w:val="21"/>
        <w:szCs w:val="21"/>
      </w:rPr>
    </w:lvl>
    <w:lvl w:ilvl="2" w:tplc="01E6459A">
      <w:start w:val="1"/>
      <w:numFmt w:val="lowerLetter"/>
      <w:lvlText w:val="%3)"/>
      <w:lvlJc w:val="left"/>
      <w:pPr>
        <w:ind w:left="1298" w:hanging="360"/>
      </w:pPr>
      <w:rPr>
        <w:rFonts w:ascii="Arial Narrow" w:eastAsia="Times New Roman" w:hAnsi="Arial Narrow" w:cs="Times New Roman" w:hint="default"/>
        <w:b w:val="0"/>
        <w:bCs w:val="0"/>
        <w:w w:val="100"/>
        <w:sz w:val="21"/>
        <w:szCs w:val="21"/>
      </w:rPr>
    </w:lvl>
    <w:lvl w:ilvl="3" w:tplc="8D78B520">
      <w:numFmt w:val="bullet"/>
      <w:lvlText w:val="•"/>
      <w:lvlJc w:val="left"/>
      <w:pPr>
        <w:ind w:left="3230" w:hanging="360"/>
      </w:pPr>
      <w:rPr>
        <w:rFonts w:hint="default"/>
      </w:rPr>
    </w:lvl>
    <w:lvl w:ilvl="4" w:tplc="FF167760">
      <w:numFmt w:val="bullet"/>
      <w:lvlText w:val="•"/>
      <w:lvlJc w:val="left"/>
      <w:pPr>
        <w:ind w:left="4195" w:hanging="360"/>
      </w:pPr>
      <w:rPr>
        <w:rFonts w:hint="default"/>
      </w:rPr>
    </w:lvl>
    <w:lvl w:ilvl="5" w:tplc="31BA04F2">
      <w:numFmt w:val="bullet"/>
      <w:lvlText w:val="•"/>
      <w:lvlJc w:val="left"/>
      <w:pPr>
        <w:ind w:left="5160" w:hanging="360"/>
      </w:pPr>
      <w:rPr>
        <w:rFonts w:hint="default"/>
      </w:rPr>
    </w:lvl>
    <w:lvl w:ilvl="6" w:tplc="32E85DA8">
      <w:numFmt w:val="bullet"/>
      <w:lvlText w:val="•"/>
      <w:lvlJc w:val="left"/>
      <w:pPr>
        <w:ind w:left="6125" w:hanging="360"/>
      </w:pPr>
      <w:rPr>
        <w:rFonts w:hint="default"/>
      </w:rPr>
    </w:lvl>
    <w:lvl w:ilvl="7" w:tplc="8BDA9260">
      <w:numFmt w:val="bullet"/>
      <w:lvlText w:val="•"/>
      <w:lvlJc w:val="left"/>
      <w:pPr>
        <w:ind w:left="7090" w:hanging="360"/>
      </w:pPr>
      <w:rPr>
        <w:rFonts w:hint="default"/>
      </w:rPr>
    </w:lvl>
    <w:lvl w:ilvl="8" w:tplc="D9F4E828">
      <w:numFmt w:val="bullet"/>
      <w:lvlText w:val="•"/>
      <w:lvlJc w:val="left"/>
      <w:pPr>
        <w:ind w:left="8056" w:hanging="360"/>
      </w:pPr>
      <w:rPr>
        <w:rFonts w:hint="default"/>
      </w:rPr>
    </w:lvl>
  </w:abstractNum>
  <w:num w:numId="1">
    <w:abstractNumId w:val="17"/>
  </w:num>
  <w:num w:numId="2">
    <w:abstractNumId w:val="18"/>
  </w:num>
  <w:num w:numId="3">
    <w:abstractNumId w:val="11"/>
  </w:num>
  <w:num w:numId="4">
    <w:abstractNumId w:val="12"/>
  </w:num>
  <w:num w:numId="5">
    <w:abstractNumId w:val="15"/>
  </w:num>
  <w:num w:numId="6">
    <w:abstractNumId w:val="21"/>
  </w:num>
  <w:num w:numId="7">
    <w:abstractNumId w:val="16"/>
  </w:num>
  <w:num w:numId="8">
    <w:abstractNumId w:val="19"/>
  </w:num>
  <w:num w:numId="9">
    <w:abstractNumId w:val="10"/>
  </w:num>
  <w:num w:numId="10">
    <w:abstractNumId w:val="13"/>
  </w:num>
  <w:num w:numId="11">
    <w:abstractNumId w:val="20"/>
  </w:num>
  <w:num w:numId="12">
    <w:abstractNumId w:val="14"/>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BC"/>
    <w:rsid w:val="0000181F"/>
    <w:rsid w:val="00003571"/>
    <w:rsid w:val="00014581"/>
    <w:rsid w:val="00014914"/>
    <w:rsid w:val="00022AEF"/>
    <w:rsid w:val="00037405"/>
    <w:rsid w:val="00043086"/>
    <w:rsid w:val="00043AC2"/>
    <w:rsid w:val="00045545"/>
    <w:rsid w:val="00046EC4"/>
    <w:rsid w:val="00051A12"/>
    <w:rsid w:val="00057689"/>
    <w:rsid w:val="00061D61"/>
    <w:rsid w:val="00063884"/>
    <w:rsid w:val="000655BC"/>
    <w:rsid w:val="00067795"/>
    <w:rsid w:val="00070FBB"/>
    <w:rsid w:val="00082108"/>
    <w:rsid w:val="00082B9E"/>
    <w:rsid w:val="000852B7"/>
    <w:rsid w:val="00096A7E"/>
    <w:rsid w:val="000A0BBB"/>
    <w:rsid w:val="000A2E4F"/>
    <w:rsid w:val="000B1887"/>
    <w:rsid w:val="000B378E"/>
    <w:rsid w:val="000C0F86"/>
    <w:rsid w:val="000D7035"/>
    <w:rsid w:val="00104D23"/>
    <w:rsid w:val="00117E46"/>
    <w:rsid w:val="00120E5C"/>
    <w:rsid w:val="001259F5"/>
    <w:rsid w:val="001274B2"/>
    <w:rsid w:val="00130499"/>
    <w:rsid w:val="0013642E"/>
    <w:rsid w:val="001656ED"/>
    <w:rsid w:val="00177A6E"/>
    <w:rsid w:val="00186806"/>
    <w:rsid w:val="001A0E92"/>
    <w:rsid w:val="001A4F81"/>
    <w:rsid w:val="001A7F13"/>
    <w:rsid w:val="001B7FA1"/>
    <w:rsid w:val="001C4925"/>
    <w:rsid w:val="001D4ED2"/>
    <w:rsid w:val="001D6D09"/>
    <w:rsid w:val="001E0A49"/>
    <w:rsid w:val="001F361E"/>
    <w:rsid w:val="00210625"/>
    <w:rsid w:val="00210F4F"/>
    <w:rsid w:val="002276FA"/>
    <w:rsid w:val="002530DE"/>
    <w:rsid w:val="00261DA3"/>
    <w:rsid w:val="002801CC"/>
    <w:rsid w:val="00284682"/>
    <w:rsid w:val="00285A8E"/>
    <w:rsid w:val="00290016"/>
    <w:rsid w:val="002A509C"/>
    <w:rsid w:val="002B49A6"/>
    <w:rsid w:val="002C114B"/>
    <w:rsid w:val="002D4CAB"/>
    <w:rsid w:val="002E63D9"/>
    <w:rsid w:val="002F51F5"/>
    <w:rsid w:val="002F67AD"/>
    <w:rsid w:val="002F73DC"/>
    <w:rsid w:val="0030321A"/>
    <w:rsid w:val="0030399D"/>
    <w:rsid w:val="00307C4A"/>
    <w:rsid w:val="00312CF1"/>
    <w:rsid w:val="003137C9"/>
    <w:rsid w:val="00323348"/>
    <w:rsid w:val="00323BDD"/>
    <w:rsid w:val="0034768F"/>
    <w:rsid w:val="0035151B"/>
    <w:rsid w:val="003560FC"/>
    <w:rsid w:val="003640AB"/>
    <w:rsid w:val="00371C15"/>
    <w:rsid w:val="003755D6"/>
    <w:rsid w:val="00381E23"/>
    <w:rsid w:val="003852DF"/>
    <w:rsid w:val="003A6D1E"/>
    <w:rsid w:val="003B675B"/>
    <w:rsid w:val="003C6797"/>
    <w:rsid w:val="003D33DD"/>
    <w:rsid w:val="003D6053"/>
    <w:rsid w:val="003E1A32"/>
    <w:rsid w:val="00405920"/>
    <w:rsid w:val="004250DF"/>
    <w:rsid w:val="004370A8"/>
    <w:rsid w:val="004402F5"/>
    <w:rsid w:val="00442DE2"/>
    <w:rsid w:val="004455BC"/>
    <w:rsid w:val="00456726"/>
    <w:rsid w:val="00462CE2"/>
    <w:rsid w:val="00475221"/>
    <w:rsid w:val="00477848"/>
    <w:rsid w:val="0049463A"/>
    <w:rsid w:val="004956A6"/>
    <w:rsid w:val="004974BF"/>
    <w:rsid w:val="004A62A2"/>
    <w:rsid w:val="004B16B4"/>
    <w:rsid w:val="004B2DDB"/>
    <w:rsid w:val="004B428C"/>
    <w:rsid w:val="004C1A17"/>
    <w:rsid w:val="004C4F29"/>
    <w:rsid w:val="004C4F78"/>
    <w:rsid w:val="004C65EB"/>
    <w:rsid w:val="004E25C6"/>
    <w:rsid w:val="005074BD"/>
    <w:rsid w:val="00512B97"/>
    <w:rsid w:val="00513A83"/>
    <w:rsid w:val="00515FFE"/>
    <w:rsid w:val="00525513"/>
    <w:rsid w:val="00553FE5"/>
    <w:rsid w:val="005544F5"/>
    <w:rsid w:val="00560B55"/>
    <w:rsid w:val="00570F6A"/>
    <w:rsid w:val="005731CB"/>
    <w:rsid w:val="00580050"/>
    <w:rsid w:val="00592475"/>
    <w:rsid w:val="0059499B"/>
    <w:rsid w:val="00596351"/>
    <w:rsid w:val="005A1F7E"/>
    <w:rsid w:val="005A4F11"/>
    <w:rsid w:val="005A5C41"/>
    <w:rsid w:val="005E24D8"/>
    <w:rsid w:val="005F101A"/>
    <w:rsid w:val="00601475"/>
    <w:rsid w:val="00617A1E"/>
    <w:rsid w:val="00625D2E"/>
    <w:rsid w:val="00626613"/>
    <w:rsid w:val="006310BB"/>
    <w:rsid w:val="006335EC"/>
    <w:rsid w:val="00654B6B"/>
    <w:rsid w:val="006839AD"/>
    <w:rsid w:val="006A1644"/>
    <w:rsid w:val="006D0E01"/>
    <w:rsid w:val="006D5E5D"/>
    <w:rsid w:val="00710F4A"/>
    <w:rsid w:val="007110C3"/>
    <w:rsid w:val="0072051D"/>
    <w:rsid w:val="00732017"/>
    <w:rsid w:val="00741855"/>
    <w:rsid w:val="00756A29"/>
    <w:rsid w:val="00762532"/>
    <w:rsid w:val="00771A41"/>
    <w:rsid w:val="0077623B"/>
    <w:rsid w:val="007821C3"/>
    <w:rsid w:val="00790393"/>
    <w:rsid w:val="0079326E"/>
    <w:rsid w:val="007A18CE"/>
    <w:rsid w:val="007B7E74"/>
    <w:rsid w:val="007C1049"/>
    <w:rsid w:val="007D4AF0"/>
    <w:rsid w:val="007F464D"/>
    <w:rsid w:val="008214F6"/>
    <w:rsid w:val="00822A15"/>
    <w:rsid w:val="008233FE"/>
    <w:rsid w:val="0083185A"/>
    <w:rsid w:val="00835875"/>
    <w:rsid w:val="00850BB6"/>
    <w:rsid w:val="00863C01"/>
    <w:rsid w:val="00870013"/>
    <w:rsid w:val="008716BA"/>
    <w:rsid w:val="00874F0C"/>
    <w:rsid w:val="008766B9"/>
    <w:rsid w:val="00892D47"/>
    <w:rsid w:val="00897350"/>
    <w:rsid w:val="008A32B7"/>
    <w:rsid w:val="008A382E"/>
    <w:rsid w:val="008B613F"/>
    <w:rsid w:val="008B6B7B"/>
    <w:rsid w:val="008B7517"/>
    <w:rsid w:val="008D06DD"/>
    <w:rsid w:val="008D2D42"/>
    <w:rsid w:val="008E3E7A"/>
    <w:rsid w:val="008F10B8"/>
    <w:rsid w:val="00935945"/>
    <w:rsid w:val="00935E20"/>
    <w:rsid w:val="00946320"/>
    <w:rsid w:val="00961EEC"/>
    <w:rsid w:val="009648C7"/>
    <w:rsid w:val="00977B36"/>
    <w:rsid w:val="00985A09"/>
    <w:rsid w:val="00990C82"/>
    <w:rsid w:val="009A48FA"/>
    <w:rsid w:val="009A659A"/>
    <w:rsid w:val="009A70A4"/>
    <w:rsid w:val="009B1CEB"/>
    <w:rsid w:val="009C4FA1"/>
    <w:rsid w:val="009D513B"/>
    <w:rsid w:val="009D73DF"/>
    <w:rsid w:val="00A01FBE"/>
    <w:rsid w:val="00A2718E"/>
    <w:rsid w:val="00A5374A"/>
    <w:rsid w:val="00A6196D"/>
    <w:rsid w:val="00A629F8"/>
    <w:rsid w:val="00A66FDE"/>
    <w:rsid w:val="00A96E4D"/>
    <w:rsid w:val="00AA7C28"/>
    <w:rsid w:val="00AB0C72"/>
    <w:rsid w:val="00AB2912"/>
    <w:rsid w:val="00AB6ADC"/>
    <w:rsid w:val="00AE71E1"/>
    <w:rsid w:val="00B03541"/>
    <w:rsid w:val="00B07895"/>
    <w:rsid w:val="00B07ED8"/>
    <w:rsid w:val="00B12B82"/>
    <w:rsid w:val="00B1357F"/>
    <w:rsid w:val="00B14139"/>
    <w:rsid w:val="00B3098E"/>
    <w:rsid w:val="00B42542"/>
    <w:rsid w:val="00B53470"/>
    <w:rsid w:val="00B73ED6"/>
    <w:rsid w:val="00B8431A"/>
    <w:rsid w:val="00B85981"/>
    <w:rsid w:val="00B92BDD"/>
    <w:rsid w:val="00B9578F"/>
    <w:rsid w:val="00BB4496"/>
    <w:rsid w:val="00BC7B6D"/>
    <w:rsid w:val="00C06992"/>
    <w:rsid w:val="00C15674"/>
    <w:rsid w:val="00C20748"/>
    <w:rsid w:val="00C23BAB"/>
    <w:rsid w:val="00C31209"/>
    <w:rsid w:val="00C342EE"/>
    <w:rsid w:val="00C571F4"/>
    <w:rsid w:val="00C73544"/>
    <w:rsid w:val="00C76F93"/>
    <w:rsid w:val="00C91D23"/>
    <w:rsid w:val="00C926D6"/>
    <w:rsid w:val="00CA446F"/>
    <w:rsid w:val="00CA5567"/>
    <w:rsid w:val="00CB14A4"/>
    <w:rsid w:val="00CB793F"/>
    <w:rsid w:val="00CC0D65"/>
    <w:rsid w:val="00CC5C8E"/>
    <w:rsid w:val="00CD2CA9"/>
    <w:rsid w:val="00CD31A3"/>
    <w:rsid w:val="00CE253B"/>
    <w:rsid w:val="00D01003"/>
    <w:rsid w:val="00D0205B"/>
    <w:rsid w:val="00D33C97"/>
    <w:rsid w:val="00D34AE3"/>
    <w:rsid w:val="00D40187"/>
    <w:rsid w:val="00D57F41"/>
    <w:rsid w:val="00D644BB"/>
    <w:rsid w:val="00D667DE"/>
    <w:rsid w:val="00D755F5"/>
    <w:rsid w:val="00D76F54"/>
    <w:rsid w:val="00D813DE"/>
    <w:rsid w:val="00D85BFF"/>
    <w:rsid w:val="00D90DD4"/>
    <w:rsid w:val="00DB25DB"/>
    <w:rsid w:val="00DD435D"/>
    <w:rsid w:val="00DD5125"/>
    <w:rsid w:val="00DD5898"/>
    <w:rsid w:val="00DD79F5"/>
    <w:rsid w:val="00DE5108"/>
    <w:rsid w:val="00DF690A"/>
    <w:rsid w:val="00E00669"/>
    <w:rsid w:val="00E1386D"/>
    <w:rsid w:val="00E1586E"/>
    <w:rsid w:val="00E2009C"/>
    <w:rsid w:val="00E22FD6"/>
    <w:rsid w:val="00E318B5"/>
    <w:rsid w:val="00E76AF5"/>
    <w:rsid w:val="00E84052"/>
    <w:rsid w:val="00E86443"/>
    <w:rsid w:val="00E906BE"/>
    <w:rsid w:val="00E97B4A"/>
    <w:rsid w:val="00EB0C50"/>
    <w:rsid w:val="00EB285C"/>
    <w:rsid w:val="00EB41E2"/>
    <w:rsid w:val="00ED28A6"/>
    <w:rsid w:val="00ED5334"/>
    <w:rsid w:val="00ED7573"/>
    <w:rsid w:val="00EF12B6"/>
    <w:rsid w:val="00EF2D5C"/>
    <w:rsid w:val="00EF797F"/>
    <w:rsid w:val="00F06773"/>
    <w:rsid w:val="00F23E25"/>
    <w:rsid w:val="00F31241"/>
    <w:rsid w:val="00F339A6"/>
    <w:rsid w:val="00F566E3"/>
    <w:rsid w:val="00F56C78"/>
    <w:rsid w:val="00F70063"/>
    <w:rsid w:val="00F81F29"/>
    <w:rsid w:val="00F97E2C"/>
    <w:rsid w:val="00FA4531"/>
    <w:rsid w:val="00FB26B4"/>
    <w:rsid w:val="00FC61E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A53DC"/>
  <w15:docId w15:val="{5AAF16A2-C319-4E71-9452-A7B86425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rPr>
  </w:style>
  <w:style w:type="paragraph" w:styleId="Nadpis1">
    <w:name w:val="heading 1"/>
    <w:basedOn w:val="Normlny"/>
    <w:uiPriority w:val="9"/>
    <w:qFormat/>
    <w:pPr>
      <w:spacing w:line="263" w:lineRule="exact"/>
      <w:ind w:left="926"/>
      <w:outlineLvl w:val="0"/>
    </w:pPr>
    <w:rPr>
      <w:b/>
      <w:bCs/>
      <w:sz w:val="23"/>
      <w:szCs w:val="23"/>
    </w:rPr>
  </w:style>
  <w:style w:type="paragraph" w:styleId="Nadpis2">
    <w:name w:val="heading 2"/>
    <w:basedOn w:val="Normlny"/>
    <w:next w:val="Normlny"/>
    <w:link w:val="Nadpis2Char"/>
    <w:uiPriority w:val="9"/>
    <w:semiHidden/>
    <w:unhideWhenUsed/>
    <w:qFormat/>
    <w:rsid w:val="004974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4974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4974BF"/>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4974BF"/>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4974BF"/>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4974BF"/>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974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974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pPr>
      <w:ind w:left="926"/>
    </w:pPr>
    <w:rPr>
      <w:sz w:val="23"/>
      <w:szCs w:val="23"/>
    </w:rPr>
  </w:style>
  <w:style w:type="paragraph" w:styleId="Odsekzoznamu">
    <w:name w:val="List Paragraph"/>
    <w:basedOn w:val="Normlny"/>
    <w:uiPriority w:val="1"/>
    <w:qFormat/>
    <w:pPr>
      <w:ind w:left="926" w:hanging="708"/>
      <w:jc w:val="both"/>
    </w:pPr>
  </w:style>
  <w:style w:type="paragraph" w:customStyle="1" w:styleId="TableParagraph">
    <w:name w:val="Table Paragraph"/>
    <w:basedOn w:val="Normlny"/>
    <w:uiPriority w:val="1"/>
    <w:qFormat/>
  </w:style>
  <w:style w:type="paragraph" w:styleId="Bezriadkovania">
    <w:name w:val="No Spacing"/>
    <w:uiPriority w:val="1"/>
    <w:qFormat/>
    <w:rsid w:val="00E2009C"/>
    <w:pPr>
      <w:widowControl/>
      <w:suppressAutoHyphens/>
      <w:autoSpaceDE/>
      <w:autoSpaceDN/>
      <w:ind w:right="-57"/>
    </w:pPr>
    <w:rPr>
      <w:rFonts w:ascii="Cambria" w:eastAsia="Calibri" w:hAnsi="Cambria" w:cs="Cambria"/>
      <w:lang w:eastAsia="ar-SA"/>
    </w:rPr>
  </w:style>
  <w:style w:type="paragraph" w:styleId="Podtitul">
    <w:name w:val="Subtitle"/>
    <w:aliases w:val="bold text"/>
    <w:basedOn w:val="Normlny"/>
    <w:next w:val="Normlny"/>
    <w:link w:val="PodtitulChar"/>
    <w:uiPriority w:val="11"/>
    <w:qFormat/>
    <w:rsid w:val="00E2009C"/>
    <w:pPr>
      <w:widowControl/>
      <w:autoSpaceDE/>
      <w:autoSpaceDN/>
      <w:spacing w:after="60"/>
      <w:outlineLvl w:val="1"/>
    </w:pPr>
    <w:rPr>
      <w:b/>
      <w:color w:val="262626"/>
      <w:szCs w:val="24"/>
      <w:lang w:val="sk-SK"/>
    </w:rPr>
  </w:style>
  <w:style w:type="character" w:customStyle="1" w:styleId="PodtitulChar">
    <w:name w:val="Podtitul Char"/>
    <w:aliases w:val="bold text Char"/>
    <w:basedOn w:val="Predvolenpsmoodseku"/>
    <w:link w:val="Podtitul"/>
    <w:uiPriority w:val="11"/>
    <w:rsid w:val="00E2009C"/>
    <w:rPr>
      <w:rFonts w:ascii="Times New Roman" w:eastAsia="Times New Roman" w:hAnsi="Times New Roman" w:cs="Times New Roman"/>
      <w:b/>
      <w:color w:val="262626"/>
      <w:szCs w:val="24"/>
      <w:lang w:val="sk-SK"/>
    </w:rPr>
  </w:style>
  <w:style w:type="character" w:customStyle="1" w:styleId="Zkladntext0">
    <w:name w:val="Základný text_"/>
    <w:basedOn w:val="Predvolenpsmoodseku"/>
    <w:link w:val="Zkladntext1"/>
    <w:rsid w:val="00654B6B"/>
    <w:rPr>
      <w:rFonts w:ascii="Times New Roman" w:eastAsia="Times New Roman" w:hAnsi="Times New Roman" w:cs="Times New Roman"/>
    </w:rPr>
  </w:style>
  <w:style w:type="paragraph" w:customStyle="1" w:styleId="Zkladntext1">
    <w:name w:val="Základný text1"/>
    <w:basedOn w:val="Normlny"/>
    <w:link w:val="Zkladntext0"/>
    <w:rsid w:val="00654B6B"/>
    <w:pPr>
      <w:autoSpaceDE/>
      <w:autoSpaceDN/>
      <w:spacing w:line="252" w:lineRule="auto"/>
    </w:pPr>
  </w:style>
  <w:style w:type="paragraph" w:styleId="Textbubliny">
    <w:name w:val="Balloon Text"/>
    <w:basedOn w:val="Normlny"/>
    <w:link w:val="TextbublinyChar"/>
    <w:uiPriority w:val="99"/>
    <w:semiHidden/>
    <w:unhideWhenUsed/>
    <w:rsid w:val="00AB2912"/>
    <w:rPr>
      <w:rFonts w:ascii="Segoe UI" w:hAnsi="Segoe UI" w:cs="Segoe UI"/>
      <w:sz w:val="18"/>
      <w:szCs w:val="18"/>
    </w:rPr>
  </w:style>
  <w:style w:type="character" w:customStyle="1" w:styleId="TextbublinyChar">
    <w:name w:val="Text bubliny Char"/>
    <w:basedOn w:val="Predvolenpsmoodseku"/>
    <w:link w:val="Textbubliny"/>
    <w:uiPriority w:val="99"/>
    <w:semiHidden/>
    <w:rsid w:val="00AB2912"/>
    <w:rPr>
      <w:rFonts w:ascii="Segoe UI" w:eastAsia="Times New Roman" w:hAnsi="Segoe UI" w:cs="Segoe UI"/>
      <w:sz w:val="18"/>
      <w:szCs w:val="18"/>
    </w:rPr>
  </w:style>
  <w:style w:type="paragraph" w:styleId="Hlavika">
    <w:name w:val="header"/>
    <w:basedOn w:val="Normlny"/>
    <w:link w:val="HlavikaChar"/>
    <w:uiPriority w:val="99"/>
    <w:unhideWhenUsed/>
    <w:rsid w:val="00DE5108"/>
    <w:pPr>
      <w:tabs>
        <w:tab w:val="center" w:pos="4703"/>
        <w:tab w:val="right" w:pos="9406"/>
      </w:tabs>
    </w:pPr>
  </w:style>
  <w:style w:type="character" w:customStyle="1" w:styleId="HlavikaChar">
    <w:name w:val="Hlavička Char"/>
    <w:basedOn w:val="Predvolenpsmoodseku"/>
    <w:link w:val="Hlavika"/>
    <w:uiPriority w:val="99"/>
    <w:rsid w:val="00DE5108"/>
    <w:rPr>
      <w:rFonts w:ascii="Times New Roman" w:eastAsia="Times New Roman" w:hAnsi="Times New Roman" w:cs="Times New Roman"/>
    </w:rPr>
  </w:style>
  <w:style w:type="paragraph" w:styleId="Pta">
    <w:name w:val="footer"/>
    <w:basedOn w:val="Normlny"/>
    <w:link w:val="PtaChar"/>
    <w:uiPriority w:val="99"/>
    <w:unhideWhenUsed/>
    <w:rsid w:val="00DE5108"/>
    <w:pPr>
      <w:tabs>
        <w:tab w:val="center" w:pos="4703"/>
        <w:tab w:val="right" w:pos="9406"/>
      </w:tabs>
    </w:pPr>
  </w:style>
  <w:style w:type="character" w:customStyle="1" w:styleId="PtaChar">
    <w:name w:val="Päta Char"/>
    <w:basedOn w:val="Predvolenpsmoodseku"/>
    <w:link w:val="Pta"/>
    <w:uiPriority w:val="99"/>
    <w:rsid w:val="00DE5108"/>
    <w:rPr>
      <w:rFonts w:ascii="Times New Roman" w:eastAsia="Times New Roman" w:hAnsi="Times New Roman" w:cs="Times New Roman"/>
    </w:rPr>
  </w:style>
  <w:style w:type="table" w:styleId="Mriekatabuky">
    <w:name w:val="Table Grid"/>
    <w:basedOn w:val="Normlnatabuka"/>
    <w:uiPriority w:val="39"/>
    <w:rsid w:val="004B16B4"/>
    <w:pPr>
      <w:widowControl/>
      <w:autoSpaceDE/>
      <w:autoSpaceDN/>
    </w:pPr>
    <w:rPr>
      <w:lang w:val="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22A15"/>
    <w:rPr>
      <w:sz w:val="16"/>
      <w:szCs w:val="16"/>
    </w:rPr>
  </w:style>
  <w:style w:type="paragraph" w:styleId="Textkomentra">
    <w:name w:val="annotation text"/>
    <w:basedOn w:val="Normlny"/>
    <w:link w:val="TextkomentraChar"/>
    <w:uiPriority w:val="99"/>
    <w:semiHidden/>
    <w:unhideWhenUsed/>
    <w:rsid w:val="00822A15"/>
    <w:rPr>
      <w:sz w:val="20"/>
      <w:szCs w:val="20"/>
    </w:rPr>
  </w:style>
  <w:style w:type="character" w:customStyle="1" w:styleId="TextkomentraChar">
    <w:name w:val="Text komentára Char"/>
    <w:basedOn w:val="Predvolenpsmoodseku"/>
    <w:link w:val="Textkomentra"/>
    <w:uiPriority w:val="99"/>
    <w:semiHidden/>
    <w:rsid w:val="00822A15"/>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822A15"/>
    <w:rPr>
      <w:b/>
      <w:bCs/>
    </w:rPr>
  </w:style>
  <w:style w:type="character" w:customStyle="1" w:styleId="PredmetkomentraChar">
    <w:name w:val="Predmet komentára Char"/>
    <w:basedOn w:val="TextkomentraChar"/>
    <w:link w:val="Predmetkomentra"/>
    <w:uiPriority w:val="99"/>
    <w:semiHidden/>
    <w:rsid w:val="00822A15"/>
    <w:rPr>
      <w:rFonts w:ascii="Times New Roman" w:eastAsia="Times New Roman" w:hAnsi="Times New Roman" w:cs="Times New Roman"/>
      <w:b/>
      <w:bCs/>
      <w:sz w:val="20"/>
      <w:szCs w:val="20"/>
    </w:rPr>
  </w:style>
  <w:style w:type="paragraph" w:styleId="Revzia">
    <w:name w:val="Revision"/>
    <w:hidden/>
    <w:uiPriority w:val="99"/>
    <w:semiHidden/>
    <w:rsid w:val="00E22FD6"/>
    <w:pPr>
      <w:widowControl/>
      <w:autoSpaceDE/>
      <w:autoSpaceDN/>
    </w:pPr>
    <w:rPr>
      <w:rFonts w:ascii="Times New Roman" w:eastAsia="Times New Roman" w:hAnsi="Times New Roman" w:cs="Times New Roman"/>
    </w:rPr>
  </w:style>
  <w:style w:type="paragraph" w:styleId="AdresaHTML">
    <w:name w:val="HTML Address"/>
    <w:basedOn w:val="Normlny"/>
    <w:link w:val="AdresaHTMLChar"/>
    <w:uiPriority w:val="99"/>
    <w:semiHidden/>
    <w:unhideWhenUsed/>
    <w:rsid w:val="004974BF"/>
    <w:rPr>
      <w:i/>
      <w:iCs/>
    </w:rPr>
  </w:style>
  <w:style w:type="character" w:customStyle="1" w:styleId="AdresaHTMLChar">
    <w:name w:val="Adresa HTML Char"/>
    <w:basedOn w:val="Predvolenpsmoodseku"/>
    <w:link w:val="AdresaHTML"/>
    <w:uiPriority w:val="99"/>
    <w:semiHidden/>
    <w:rsid w:val="004974BF"/>
    <w:rPr>
      <w:rFonts w:ascii="Times New Roman" w:eastAsia="Times New Roman" w:hAnsi="Times New Roman" w:cs="Times New Roman"/>
      <w:i/>
      <w:iCs/>
    </w:rPr>
  </w:style>
  <w:style w:type="paragraph" w:styleId="Adresanaoblke">
    <w:name w:val="envelope address"/>
    <w:basedOn w:val="Normlny"/>
    <w:uiPriority w:val="99"/>
    <w:semiHidden/>
    <w:unhideWhenUsed/>
    <w:rsid w:val="004974BF"/>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Bibliografia">
    <w:name w:val="Bibliography"/>
    <w:basedOn w:val="Normlny"/>
    <w:next w:val="Normlny"/>
    <w:uiPriority w:val="37"/>
    <w:semiHidden/>
    <w:unhideWhenUsed/>
    <w:rsid w:val="004974BF"/>
  </w:style>
  <w:style w:type="paragraph" w:styleId="Citcia">
    <w:name w:val="Quote"/>
    <w:basedOn w:val="Normlny"/>
    <w:next w:val="Normlny"/>
    <w:link w:val="CitciaChar"/>
    <w:uiPriority w:val="29"/>
    <w:qFormat/>
    <w:rsid w:val="004974BF"/>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4974BF"/>
    <w:rPr>
      <w:rFonts w:ascii="Times New Roman" w:eastAsia="Times New Roman" w:hAnsi="Times New Roman" w:cs="Times New Roman"/>
      <w:i/>
      <w:iCs/>
      <w:color w:val="404040" w:themeColor="text1" w:themeTint="BF"/>
    </w:rPr>
  </w:style>
  <w:style w:type="paragraph" w:styleId="slovanzoznam">
    <w:name w:val="List Number"/>
    <w:basedOn w:val="Normlny"/>
    <w:uiPriority w:val="99"/>
    <w:semiHidden/>
    <w:unhideWhenUsed/>
    <w:rsid w:val="004974BF"/>
    <w:pPr>
      <w:numPr>
        <w:numId w:val="13"/>
      </w:numPr>
      <w:contextualSpacing/>
    </w:pPr>
  </w:style>
  <w:style w:type="paragraph" w:styleId="slovanzoznam2">
    <w:name w:val="List Number 2"/>
    <w:basedOn w:val="Normlny"/>
    <w:uiPriority w:val="99"/>
    <w:semiHidden/>
    <w:unhideWhenUsed/>
    <w:rsid w:val="004974BF"/>
    <w:pPr>
      <w:numPr>
        <w:numId w:val="14"/>
      </w:numPr>
      <w:contextualSpacing/>
    </w:pPr>
  </w:style>
  <w:style w:type="paragraph" w:styleId="slovanzoznam3">
    <w:name w:val="List Number 3"/>
    <w:basedOn w:val="Normlny"/>
    <w:uiPriority w:val="99"/>
    <w:semiHidden/>
    <w:unhideWhenUsed/>
    <w:rsid w:val="004974BF"/>
    <w:pPr>
      <w:numPr>
        <w:numId w:val="15"/>
      </w:numPr>
      <w:contextualSpacing/>
    </w:pPr>
  </w:style>
  <w:style w:type="paragraph" w:styleId="slovanzoznam4">
    <w:name w:val="List Number 4"/>
    <w:basedOn w:val="Normlny"/>
    <w:uiPriority w:val="99"/>
    <w:semiHidden/>
    <w:unhideWhenUsed/>
    <w:rsid w:val="004974BF"/>
    <w:pPr>
      <w:numPr>
        <w:numId w:val="16"/>
      </w:numPr>
      <w:contextualSpacing/>
    </w:pPr>
  </w:style>
  <w:style w:type="paragraph" w:styleId="slovanzoznam5">
    <w:name w:val="List Number 5"/>
    <w:basedOn w:val="Normlny"/>
    <w:uiPriority w:val="99"/>
    <w:semiHidden/>
    <w:unhideWhenUsed/>
    <w:rsid w:val="004974BF"/>
    <w:pPr>
      <w:numPr>
        <w:numId w:val="17"/>
      </w:numPr>
      <w:contextualSpacing/>
    </w:pPr>
  </w:style>
  <w:style w:type="paragraph" w:styleId="Dtum">
    <w:name w:val="Date"/>
    <w:basedOn w:val="Normlny"/>
    <w:next w:val="Normlny"/>
    <w:link w:val="DtumChar"/>
    <w:uiPriority w:val="99"/>
    <w:semiHidden/>
    <w:unhideWhenUsed/>
    <w:rsid w:val="004974BF"/>
  </w:style>
  <w:style w:type="character" w:customStyle="1" w:styleId="DtumChar">
    <w:name w:val="Dátum Char"/>
    <w:basedOn w:val="Predvolenpsmoodseku"/>
    <w:link w:val="Dtum"/>
    <w:uiPriority w:val="99"/>
    <w:semiHidden/>
    <w:rsid w:val="004974BF"/>
    <w:rPr>
      <w:rFonts w:ascii="Times New Roman" w:eastAsia="Times New Roman" w:hAnsi="Times New Roman" w:cs="Times New Roman"/>
    </w:rPr>
  </w:style>
  <w:style w:type="paragraph" w:styleId="Hlavikaobsahu">
    <w:name w:val="TOC Heading"/>
    <w:basedOn w:val="Nadpis1"/>
    <w:next w:val="Normlny"/>
    <w:uiPriority w:val="39"/>
    <w:semiHidden/>
    <w:unhideWhenUsed/>
    <w:qFormat/>
    <w:rsid w:val="004974BF"/>
    <w:pPr>
      <w:keepNext/>
      <w:keepLines/>
      <w:spacing w:before="240" w:line="240"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lavikasprvy">
    <w:name w:val="Message Header"/>
    <w:basedOn w:val="Normlny"/>
    <w:link w:val="HlavikasprvyChar"/>
    <w:uiPriority w:val="99"/>
    <w:semiHidden/>
    <w:unhideWhenUsed/>
    <w:rsid w:val="004974B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uiPriority w:val="99"/>
    <w:semiHidden/>
    <w:rsid w:val="004974BF"/>
    <w:rPr>
      <w:rFonts w:asciiTheme="majorHAnsi" w:eastAsiaTheme="majorEastAsia" w:hAnsiTheme="majorHAnsi" w:cstheme="majorBidi"/>
      <w:sz w:val="24"/>
      <w:szCs w:val="24"/>
      <w:shd w:val="pct20" w:color="auto" w:fill="auto"/>
    </w:rPr>
  </w:style>
  <w:style w:type="paragraph" w:styleId="Hlavikazoznamucitci">
    <w:name w:val="toa heading"/>
    <w:basedOn w:val="Normlny"/>
    <w:next w:val="Normlny"/>
    <w:uiPriority w:val="99"/>
    <w:semiHidden/>
    <w:unhideWhenUsed/>
    <w:rsid w:val="004974BF"/>
    <w:pPr>
      <w:spacing w:before="120"/>
    </w:pPr>
    <w:rPr>
      <w:rFonts w:asciiTheme="majorHAnsi" w:eastAsiaTheme="majorEastAsia" w:hAnsiTheme="majorHAnsi" w:cstheme="majorBidi"/>
      <w:b/>
      <w:bCs/>
      <w:sz w:val="24"/>
      <w:szCs w:val="24"/>
    </w:rPr>
  </w:style>
  <w:style w:type="character" w:customStyle="1" w:styleId="Nadpis2Char">
    <w:name w:val="Nadpis 2 Char"/>
    <w:basedOn w:val="Predvolenpsmoodseku"/>
    <w:link w:val="Nadpis2"/>
    <w:uiPriority w:val="9"/>
    <w:semiHidden/>
    <w:rsid w:val="004974B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4974BF"/>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4974BF"/>
    <w:rPr>
      <w:rFonts w:asciiTheme="majorHAnsi" w:eastAsiaTheme="majorEastAsia" w:hAnsiTheme="majorHAnsi" w:cstheme="majorBidi"/>
      <w:i/>
      <w:iCs/>
      <w:color w:val="365F91" w:themeColor="accent1" w:themeShade="BF"/>
    </w:rPr>
  </w:style>
  <w:style w:type="character" w:customStyle="1" w:styleId="Nadpis5Char">
    <w:name w:val="Nadpis 5 Char"/>
    <w:basedOn w:val="Predvolenpsmoodseku"/>
    <w:link w:val="Nadpis5"/>
    <w:uiPriority w:val="9"/>
    <w:semiHidden/>
    <w:rsid w:val="004974BF"/>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4974BF"/>
    <w:rPr>
      <w:rFonts w:asciiTheme="majorHAnsi" w:eastAsiaTheme="majorEastAsia" w:hAnsiTheme="majorHAnsi" w:cstheme="majorBidi"/>
      <w:color w:val="243F60" w:themeColor="accent1" w:themeShade="7F"/>
    </w:rPr>
  </w:style>
  <w:style w:type="character" w:customStyle="1" w:styleId="Nadpis7Char">
    <w:name w:val="Nadpis 7 Char"/>
    <w:basedOn w:val="Predvolenpsmoodseku"/>
    <w:link w:val="Nadpis7"/>
    <w:uiPriority w:val="9"/>
    <w:semiHidden/>
    <w:rsid w:val="004974BF"/>
    <w:rPr>
      <w:rFonts w:asciiTheme="majorHAnsi" w:eastAsiaTheme="majorEastAsia" w:hAnsiTheme="majorHAnsi" w:cstheme="majorBidi"/>
      <w:i/>
      <w:iCs/>
      <w:color w:val="243F60" w:themeColor="accent1" w:themeShade="7F"/>
    </w:rPr>
  </w:style>
  <w:style w:type="character" w:customStyle="1" w:styleId="Nadpis8Char">
    <w:name w:val="Nadpis 8 Char"/>
    <w:basedOn w:val="Predvolenpsmoodseku"/>
    <w:link w:val="Nadpis8"/>
    <w:uiPriority w:val="9"/>
    <w:semiHidden/>
    <w:rsid w:val="004974B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974BF"/>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uiPriority w:val="99"/>
    <w:semiHidden/>
    <w:unhideWhenUsed/>
    <w:rsid w:val="004974BF"/>
  </w:style>
  <w:style w:type="character" w:customStyle="1" w:styleId="NadpispoznmkyChar">
    <w:name w:val="Nadpis poznámky Char"/>
    <w:basedOn w:val="Predvolenpsmoodseku"/>
    <w:link w:val="Nadpispoznmky"/>
    <w:uiPriority w:val="99"/>
    <w:semiHidden/>
    <w:rsid w:val="004974BF"/>
    <w:rPr>
      <w:rFonts w:ascii="Times New Roman" w:eastAsia="Times New Roman" w:hAnsi="Times New Roman" w:cs="Times New Roman"/>
    </w:rPr>
  </w:style>
  <w:style w:type="paragraph" w:styleId="Register1">
    <w:name w:val="index 1"/>
    <w:basedOn w:val="Normlny"/>
    <w:next w:val="Normlny"/>
    <w:autoRedefine/>
    <w:uiPriority w:val="99"/>
    <w:semiHidden/>
    <w:unhideWhenUsed/>
    <w:rsid w:val="004974BF"/>
    <w:pPr>
      <w:ind w:left="220" w:hanging="220"/>
    </w:pPr>
  </w:style>
  <w:style w:type="paragraph" w:styleId="Nadpisregistra">
    <w:name w:val="index heading"/>
    <w:basedOn w:val="Normlny"/>
    <w:next w:val="Register1"/>
    <w:uiPriority w:val="99"/>
    <w:semiHidden/>
    <w:unhideWhenUsed/>
    <w:rsid w:val="004974BF"/>
    <w:rPr>
      <w:rFonts w:asciiTheme="majorHAnsi" w:eastAsiaTheme="majorEastAsia" w:hAnsiTheme="majorHAnsi" w:cstheme="majorBidi"/>
      <w:b/>
      <w:bCs/>
    </w:rPr>
  </w:style>
  <w:style w:type="paragraph" w:styleId="Nzov">
    <w:name w:val="Title"/>
    <w:basedOn w:val="Normlny"/>
    <w:next w:val="Normlny"/>
    <w:link w:val="NzovChar"/>
    <w:uiPriority w:val="10"/>
    <w:qFormat/>
    <w:rsid w:val="004974BF"/>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974BF"/>
    <w:rPr>
      <w:rFonts w:asciiTheme="majorHAnsi" w:eastAsiaTheme="majorEastAsia" w:hAnsiTheme="majorHAnsi" w:cstheme="majorBidi"/>
      <w:spacing w:val="-10"/>
      <w:kern w:val="28"/>
      <w:sz w:val="56"/>
      <w:szCs w:val="56"/>
    </w:rPr>
  </w:style>
  <w:style w:type="paragraph" w:styleId="Normlnywebov">
    <w:name w:val="Normal (Web)"/>
    <w:basedOn w:val="Normlny"/>
    <w:uiPriority w:val="99"/>
    <w:semiHidden/>
    <w:unhideWhenUsed/>
    <w:rsid w:val="004974BF"/>
    <w:rPr>
      <w:sz w:val="24"/>
      <w:szCs w:val="24"/>
    </w:rPr>
  </w:style>
  <w:style w:type="paragraph" w:styleId="Normlnysozarkami">
    <w:name w:val="Normal Indent"/>
    <w:basedOn w:val="Normlny"/>
    <w:uiPriority w:val="99"/>
    <w:semiHidden/>
    <w:unhideWhenUsed/>
    <w:rsid w:val="004974BF"/>
    <w:pPr>
      <w:ind w:left="708"/>
    </w:pPr>
  </w:style>
  <w:style w:type="paragraph" w:styleId="Obsah1">
    <w:name w:val="toc 1"/>
    <w:basedOn w:val="Normlny"/>
    <w:next w:val="Normlny"/>
    <w:autoRedefine/>
    <w:uiPriority w:val="39"/>
    <w:semiHidden/>
    <w:unhideWhenUsed/>
    <w:rsid w:val="004974BF"/>
    <w:pPr>
      <w:spacing w:after="100"/>
    </w:pPr>
  </w:style>
  <w:style w:type="paragraph" w:styleId="Obsah2">
    <w:name w:val="toc 2"/>
    <w:basedOn w:val="Normlny"/>
    <w:next w:val="Normlny"/>
    <w:autoRedefine/>
    <w:uiPriority w:val="39"/>
    <w:semiHidden/>
    <w:unhideWhenUsed/>
    <w:rsid w:val="004974BF"/>
    <w:pPr>
      <w:spacing w:after="100"/>
      <w:ind w:left="220"/>
    </w:pPr>
  </w:style>
  <w:style w:type="paragraph" w:styleId="Obsah3">
    <w:name w:val="toc 3"/>
    <w:basedOn w:val="Normlny"/>
    <w:next w:val="Normlny"/>
    <w:autoRedefine/>
    <w:uiPriority w:val="39"/>
    <w:semiHidden/>
    <w:unhideWhenUsed/>
    <w:rsid w:val="004974BF"/>
    <w:pPr>
      <w:spacing w:after="100"/>
      <w:ind w:left="440"/>
    </w:pPr>
  </w:style>
  <w:style w:type="paragraph" w:styleId="Obsah4">
    <w:name w:val="toc 4"/>
    <w:basedOn w:val="Normlny"/>
    <w:next w:val="Normlny"/>
    <w:autoRedefine/>
    <w:uiPriority w:val="39"/>
    <w:semiHidden/>
    <w:unhideWhenUsed/>
    <w:rsid w:val="004974BF"/>
    <w:pPr>
      <w:spacing w:after="100"/>
      <w:ind w:left="660"/>
    </w:pPr>
  </w:style>
  <w:style w:type="paragraph" w:styleId="Obsah5">
    <w:name w:val="toc 5"/>
    <w:basedOn w:val="Normlny"/>
    <w:next w:val="Normlny"/>
    <w:autoRedefine/>
    <w:uiPriority w:val="39"/>
    <w:semiHidden/>
    <w:unhideWhenUsed/>
    <w:rsid w:val="004974BF"/>
    <w:pPr>
      <w:spacing w:after="100"/>
      <w:ind w:left="880"/>
    </w:pPr>
  </w:style>
  <w:style w:type="paragraph" w:styleId="Obsah6">
    <w:name w:val="toc 6"/>
    <w:basedOn w:val="Normlny"/>
    <w:next w:val="Normlny"/>
    <w:autoRedefine/>
    <w:uiPriority w:val="39"/>
    <w:semiHidden/>
    <w:unhideWhenUsed/>
    <w:rsid w:val="004974BF"/>
    <w:pPr>
      <w:spacing w:after="100"/>
      <w:ind w:left="1100"/>
    </w:pPr>
  </w:style>
  <w:style w:type="paragraph" w:styleId="Obsah7">
    <w:name w:val="toc 7"/>
    <w:basedOn w:val="Normlny"/>
    <w:next w:val="Normlny"/>
    <w:autoRedefine/>
    <w:uiPriority w:val="39"/>
    <w:semiHidden/>
    <w:unhideWhenUsed/>
    <w:rsid w:val="004974BF"/>
    <w:pPr>
      <w:spacing w:after="100"/>
      <w:ind w:left="1320"/>
    </w:pPr>
  </w:style>
  <w:style w:type="paragraph" w:styleId="Obsah8">
    <w:name w:val="toc 8"/>
    <w:basedOn w:val="Normlny"/>
    <w:next w:val="Normlny"/>
    <w:autoRedefine/>
    <w:uiPriority w:val="39"/>
    <w:semiHidden/>
    <w:unhideWhenUsed/>
    <w:rsid w:val="004974BF"/>
    <w:pPr>
      <w:spacing w:after="100"/>
      <w:ind w:left="1540"/>
    </w:pPr>
  </w:style>
  <w:style w:type="paragraph" w:styleId="Obsah9">
    <w:name w:val="toc 9"/>
    <w:basedOn w:val="Normlny"/>
    <w:next w:val="Normlny"/>
    <w:autoRedefine/>
    <w:uiPriority w:val="39"/>
    <w:semiHidden/>
    <w:unhideWhenUsed/>
    <w:rsid w:val="004974BF"/>
    <w:pPr>
      <w:spacing w:after="100"/>
      <w:ind w:left="1760"/>
    </w:pPr>
  </w:style>
  <w:style w:type="paragraph" w:styleId="Obyajntext">
    <w:name w:val="Plain Text"/>
    <w:basedOn w:val="Normlny"/>
    <w:link w:val="ObyajntextChar"/>
    <w:uiPriority w:val="99"/>
    <w:semiHidden/>
    <w:unhideWhenUsed/>
    <w:rsid w:val="004974BF"/>
    <w:rPr>
      <w:rFonts w:ascii="Consolas" w:hAnsi="Consolas"/>
      <w:sz w:val="21"/>
      <w:szCs w:val="21"/>
    </w:rPr>
  </w:style>
  <w:style w:type="character" w:customStyle="1" w:styleId="ObyajntextChar">
    <w:name w:val="Obyčajný text Char"/>
    <w:basedOn w:val="Predvolenpsmoodseku"/>
    <w:link w:val="Obyajntext"/>
    <w:uiPriority w:val="99"/>
    <w:semiHidden/>
    <w:rsid w:val="004974BF"/>
    <w:rPr>
      <w:rFonts w:ascii="Consolas" w:eastAsia="Times New Roman" w:hAnsi="Consolas" w:cs="Times New Roman"/>
      <w:sz w:val="21"/>
      <w:szCs w:val="21"/>
    </w:rPr>
  </w:style>
  <w:style w:type="paragraph" w:styleId="Oslovenie">
    <w:name w:val="Salutation"/>
    <w:basedOn w:val="Normlny"/>
    <w:next w:val="Normlny"/>
    <w:link w:val="OslovenieChar"/>
    <w:uiPriority w:val="99"/>
    <w:semiHidden/>
    <w:unhideWhenUsed/>
    <w:rsid w:val="004974BF"/>
  </w:style>
  <w:style w:type="character" w:customStyle="1" w:styleId="OslovenieChar">
    <w:name w:val="Oslovenie Char"/>
    <w:basedOn w:val="Predvolenpsmoodseku"/>
    <w:link w:val="Oslovenie"/>
    <w:uiPriority w:val="99"/>
    <w:semiHidden/>
    <w:rsid w:val="004974BF"/>
    <w:rPr>
      <w:rFonts w:ascii="Times New Roman" w:eastAsia="Times New Roman" w:hAnsi="Times New Roman" w:cs="Times New Roman"/>
    </w:rPr>
  </w:style>
  <w:style w:type="paragraph" w:styleId="Oznaitext">
    <w:name w:val="Block Text"/>
    <w:basedOn w:val="Normlny"/>
    <w:uiPriority w:val="99"/>
    <w:semiHidden/>
    <w:unhideWhenUsed/>
    <w:rsid w:val="004974B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Podpis">
    <w:name w:val="Signature"/>
    <w:basedOn w:val="Normlny"/>
    <w:link w:val="PodpisChar"/>
    <w:uiPriority w:val="99"/>
    <w:semiHidden/>
    <w:unhideWhenUsed/>
    <w:rsid w:val="004974BF"/>
    <w:pPr>
      <w:ind w:left="4252"/>
    </w:pPr>
  </w:style>
  <w:style w:type="character" w:customStyle="1" w:styleId="PodpisChar">
    <w:name w:val="Podpis Char"/>
    <w:basedOn w:val="Predvolenpsmoodseku"/>
    <w:link w:val="Podpis"/>
    <w:uiPriority w:val="99"/>
    <w:semiHidden/>
    <w:rsid w:val="004974BF"/>
    <w:rPr>
      <w:rFonts w:ascii="Times New Roman" w:eastAsia="Times New Roman" w:hAnsi="Times New Roman" w:cs="Times New Roman"/>
    </w:rPr>
  </w:style>
  <w:style w:type="paragraph" w:styleId="Podpise-mailu">
    <w:name w:val="E-mail Signature"/>
    <w:basedOn w:val="Normlny"/>
    <w:link w:val="Podpise-mailuChar"/>
    <w:uiPriority w:val="99"/>
    <w:semiHidden/>
    <w:unhideWhenUsed/>
    <w:rsid w:val="004974BF"/>
  </w:style>
  <w:style w:type="character" w:customStyle="1" w:styleId="Podpise-mailuChar">
    <w:name w:val="Podpis e-mailu Char"/>
    <w:basedOn w:val="Predvolenpsmoodseku"/>
    <w:link w:val="Podpise-mailu"/>
    <w:uiPriority w:val="99"/>
    <w:semiHidden/>
    <w:rsid w:val="004974BF"/>
    <w:rPr>
      <w:rFonts w:ascii="Times New Roman" w:eastAsia="Times New Roman" w:hAnsi="Times New Roman" w:cs="Times New Roman"/>
    </w:rPr>
  </w:style>
  <w:style w:type="paragraph" w:styleId="Pokraovaniezoznamu">
    <w:name w:val="List Continue"/>
    <w:basedOn w:val="Normlny"/>
    <w:uiPriority w:val="99"/>
    <w:semiHidden/>
    <w:unhideWhenUsed/>
    <w:rsid w:val="004974BF"/>
    <w:pPr>
      <w:spacing w:after="120"/>
      <w:ind w:left="283"/>
      <w:contextualSpacing/>
    </w:pPr>
  </w:style>
  <w:style w:type="paragraph" w:styleId="Pokraovaniezoznamu2">
    <w:name w:val="List Continue 2"/>
    <w:basedOn w:val="Normlny"/>
    <w:uiPriority w:val="99"/>
    <w:semiHidden/>
    <w:unhideWhenUsed/>
    <w:rsid w:val="004974BF"/>
    <w:pPr>
      <w:spacing w:after="120"/>
      <w:ind w:left="566"/>
      <w:contextualSpacing/>
    </w:pPr>
  </w:style>
  <w:style w:type="paragraph" w:styleId="Pokraovaniezoznamu3">
    <w:name w:val="List Continue 3"/>
    <w:basedOn w:val="Normlny"/>
    <w:uiPriority w:val="99"/>
    <w:semiHidden/>
    <w:unhideWhenUsed/>
    <w:rsid w:val="004974BF"/>
    <w:pPr>
      <w:spacing w:after="120"/>
      <w:ind w:left="849"/>
      <w:contextualSpacing/>
    </w:pPr>
  </w:style>
  <w:style w:type="paragraph" w:styleId="Pokraovaniezoznamu4">
    <w:name w:val="List Continue 4"/>
    <w:basedOn w:val="Normlny"/>
    <w:uiPriority w:val="99"/>
    <w:semiHidden/>
    <w:unhideWhenUsed/>
    <w:rsid w:val="004974BF"/>
    <w:pPr>
      <w:spacing w:after="120"/>
      <w:ind w:left="1132"/>
      <w:contextualSpacing/>
    </w:pPr>
  </w:style>
  <w:style w:type="paragraph" w:styleId="Pokraovaniezoznamu5">
    <w:name w:val="List Continue 5"/>
    <w:basedOn w:val="Normlny"/>
    <w:uiPriority w:val="99"/>
    <w:semiHidden/>
    <w:unhideWhenUsed/>
    <w:rsid w:val="004974BF"/>
    <w:pPr>
      <w:spacing w:after="120"/>
      <w:ind w:left="1415"/>
      <w:contextualSpacing/>
    </w:pPr>
  </w:style>
  <w:style w:type="paragraph" w:styleId="Popis">
    <w:name w:val="caption"/>
    <w:basedOn w:val="Normlny"/>
    <w:next w:val="Normlny"/>
    <w:uiPriority w:val="35"/>
    <w:semiHidden/>
    <w:unhideWhenUsed/>
    <w:qFormat/>
    <w:rsid w:val="004974BF"/>
    <w:pPr>
      <w:spacing w:after="200"/>
    </w:pPr>
    <w:rPr>
      <w:i/>
      <w:iCs/>
      <w:color w:val="1F497D" w:themeColor="text2"/>
      <w:sz w:val="18"/>
      <w:szCs w:val="18"/>
    </w:rPr>
  </w:style>
  <w:style w:type="paragraph" w:styleId="PredformtovanHTML">
    <w:name w:val="HTML Preformatted"/>
    <w:basedOn w:val="Normlny"/>
    <w:link w:val="PredformtovanHTMLChar"/>
    <w:uiPriority w:val="99"/>
    <w:semiHidden/>
    <w:unhideWhenUsed/>
    <w:rsid w:val="004974BF"/>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4974BF"/>
    <w:rPr>
      <w:rFonts w:ascii="Consolas" w:eastAsia="Times New Roman" w:hAnsi="Consolas" w:cs="Times New Roman"/>
      <w:sz w:val="20"/>
      <w:szCs w:val="20"/>
    </w:rPr>
  </w:style>
  <w:style w:type="paragraph" w:styleId="Prvzarkazkladnhotextu">
    <w:name w:val="Body Text First Indent"/>
    <w:basedOn w:val="Zkladntext"/>
    <w:link w:val="PrvzarkazkladnhotextuChar"/>
    <w:uiPriority w:val="99"/>
    <w:semiHidden/>
    <w:unhideWhenUsed/>
    <w:rsid w:val="004974BF"/>
    <w:pPr>
      <w:ind w:left="0" w:firstLine="360"/>
    </w:pPr>
    <w:rPr>
      <w:sz w:val="22"/>
      <w:szCs w:val="22"/>
    </w:rPr>
  </w:style>
  <w:style w:type="character" w:customStyle="1" w:styleId="ZkladntextChar">
    <w:name w:val="Základný text Char"/>
    <w:basedOn w:val="Predvolenpsmoodseku"/>
    <w:link w:val="Zkladntext"/>
    <w:uiPriority w:val="1"/>
    <w:rsid w:val="004974BF"/>
    <w:rPr>
      <w:rFonts w:ascii="Times New Roman" w:eastAsia="Times New Roman" w:hAnsi="Times New Roman" w:cs="Times New Roman"/>
      <w:sz w:val="23"/>
      <w:szCs w:val="23"/>
    </w:rPr>
  </w:style>
  <w:style w:type="character" w:customStyle="1" w:styleId="PrvzarkazkladnhotextuChar">
    <w:name w:val="Prvá zarážka základného textu Char"/>
    <w:basedOn w:val="ZkladntextChar"/>
    <w:link w:val="Prvzarkazkladnhotextu"/>
    <w:uiPriority w:val="99"/>
    <w:semiHidden/>
    <w:rsid w:val="004974BF"/>
    <w:rPr>
      <w:rFonts w:ascii="Times New Roman" w:eastAsia="Times New Roman" w:hAnsi="Times New Roman" w:cs="Times New Roman"/>
      <w:sz w:val="23"/>
      <w:szCs w:val="23"/>
    </w:rPr>
  </w:style>
  <w:style w:type="paragraph" w:styleId="Zarkazkladnhotextu">
    <w:name w:val="Body Text Indent"/>
    <w:basedOn w:val="Normlny"/>
    <w:link w:val="ZarkazkladnhotextuChar"/>
    <w:uiPriority w:val="99"/>
    <w:semiHidden/>
    <w:unhideWhenUsed/>
    <w:rsid w:val="004974BF"/>
    <w:pPr>
      <w:spacing w:after="120"/>
      <w:ind w:left="283"/>
    </w:pPr>
  </w:style>
  <w:style w:type="character" w:customStyle="1" w:styleId="ZarkazkladnhotextuChar">
    <w:name w:val="Zarážka základného textu Char"/>
    <w:basedOn w:val="Predvolenpsmoodseku"/>
    <w:link w:val="Zarkazkladnhotextu"/>
    <w:uiPriority w:val="99"/>
    <w:semiHidden/>
    <w:rsid w:val="004974BF"/>
    <w:rPr>
      <w:rFonts w:ascii="Times New Roman" w:eastAsia="Times New Roman" w:hAnsi="Times New Roman" w:cs="Times New Roman"/>
    </w:rPr>
  </w:style>
  <w:style w:type="paragraph" w:styleId="Prvzarkazkladnhotextu2">
    <w:name w:val="Body Text First Indent 2"/>
    <w:basedOn w:val="Zarkazkladnhotextu"/>
    <w:link w:val="Prvzarkazkladnhotextu2Char"/>
    <w:uiPriority w:val="99"/>
    <w:semiHidden/>
    <w:unhideWhenUsed/>
    <w:rsid w:val="004974BF"/>
    <w:pPr>
      <w:spacing w:after="0"/>
      <w:ind w:left="360" w:firstLine="360"/>
    </w:pPr>
  </w:style>
  <w:style w:type="character" w:customStyle="1" w:styleId="Prvzarkazkladnhotextu2Char">
    <w:name w:val="Prvá zarážka základného textu 2 Char"/>
    <w:basedOn w:val="ZarkazkladnhotextuChar"/>
    <w:link w:val="Prvzarkazkladnhotextu2"/>
    <w:uiPriority w:val="99"/>
    <w:semiHidden/>
    <w:rsid w:val="004974BF"/>
    <w:rPr>
      <w:rFonts w:ascii="Times New Roman" w:eastAsia="Times New Roman" w:hAnsi="Times New Roman" w:cs="Times New Roman"/>
    </w:rPr>
  </w:style>
  <w:style w:type="paragraph" w:styleId="Register2">
    <w:name w:val="index 2"/>
    <w:basedOn w:val="Normlny"/>
    <w:next w:val="Normlny"/>
    <w:autoRedefine/>
    <w:uiPriority w:val="99"/>
    <w:semiHidden/>
    <w:unhideWhenUsed/>
    <w:rsid w:val="004974BF"/>
    <w:pPr>
      <w:ind w:left="440" w:hanging="220"/>
    </w:pPr>
  </w:style>
  <w:style w:type="paragraph" w:styleId="Register3">
    <w:name w:val="index 3"/>
    <w:basedOn w:val="Normlny"/>
    <w:next w:val="Normlny"/>
    <w:autoRedefine/>
    <w:uiPriority w:val="99"/>
    <w:semiHidden/>
    <w:unhideWhenUsed/>
    <w:rsid w:val="004974BF"/>
    <w:pPr>
      <w:ind w:left="660" w:hanging="220"/>
    </w:pPr>
  </w:style>
  <w:style w:type="paragraph" w:styleId="Register4">
    <w:name w:val="index 4"/>
    <w:basedOn w:val="Normlny"/>
    <w:next w:val="Normlny"/>
    <w:autoRedefine/>
    <w:uiPriority w:val="99"/>
    <w:semiHidden/>
    <w:unhideWhenUsed/>
    <w:rsid w:val="004974BF"/>
    <w:pPr>
      <w:ind w:left="880" w:hanging="220"/>
    </w:pPr>
  </w:style>
  <w:style w:type="paragraph" w:styleId="Register5">
    <w:name w:val="index 5"/>
    <w:basedOn w:val="Normlny"/>
    <w:next w:val="Normlny"/>
    <w:autoRedefine/>
    <w:uiPriority w:val="99"/>
    <w:semiHidden/>
    <w:unhideWhenUsed/>
    <w:rsid w:val="004974BF"/>
    <w:pPr>
      <w:ind w:left="1100" w:hanging="220"/>
    </w:pPr>
  </w:style>
  <w:style w:type="paragraph" w:styleId="Register6">
    <w:name w:val="index 6"/>
    <w:basedOn w:val="Normlny"/>
    <w:next w:val="Normlny"/>
    <w:autoRedefine/>
    <w:uiPriority w:val="99"/>
    <w:semiHidden/>
    <w:unhideWhenUsed/>
    <w:rsid w:val="004974BF"/>
    <w:pPr>
      <w:ind w:left="1320" w:hanging="220"/>
    </w:pPr>
  </w:style>
  <w:style w:type="paragraph" w:styleId="Register7">
    <w:name w:val="index 7"/>
    <w:basedOn w:val="Normlny"/>
    <w:next w:val="Normlny"/>
    <w:autoRedefine/>
    <w:uiPriority w:val="99"/>
    <w:semiHidden/>
    <w:unhideWhenUsed/>
    <w:rsid w:val="004974BF"/>
    <w:pPr>
      <w:ind w:left="1540" w:hanging="220"/>
    </w:pPr>
  </w:style>
  <w:style w:type="paragraph" w:styleId="Register8">
    <w:name w:val="index 8"/>
    <w:basedOn w:val="Normlny"/>
    <w:next w:val="Normlny"/>
    <w:autoRedefine/>
    <w:uiPriority w:val="99"/>
    <w:semiHidden/>
    <w:unhideWhenUsed/>
    <w:rsid w:val="004974BF"/>
    <w:pPr>
      <w:ind w:left="1760" w:hanging="220"/>
    </w:pPr>
  </w:style>
  <w:style w:type="paragraph" w:styleId="Register9">
    <w:name w:val="index 9"/>
    <w:basedOn w:val="Normlny"/>
    <w:next w:val="Normlny"/>
    <w:autoRedefine/>
    <w:uiPriority w:val="99"/>
    <w:semiHidden/>
    <w:unhideWhenUsed/>
    <w:rsid w:val="004974BF"/>
    <w:pPr>
      <w:ind w:left="1980" w:hanging="220"/>
    </w:pPr>
  </w:style>
  <w:style w:type="paragraph" w:styleId="Spiatonadresanaoblke">
    <w:name w:val="envelope return"/>
    <w:basedOn w:val="Normlny"/>
    <w:uiPriority w:val="99"/>
    <w:semiHidden/>
    <w:unhideWhenUsed/>
    <w:rsid w:val="004974BF"/>
    <w:rPr>
      <w:rFonts w:asciiTheme="majorHAnsi" w:eastAsiaTheme="majorEastAsia" w:hAnsiTheme="majorHAnsi" w:cstheme="majorBidi"/>
      <w:sz w:val="20"/>
      <w:szCs w:val="20"/>
    </w:rPr>
  </w:style>
  <w:style w:type="paragraph" w:styleId="truktradokumentu">
    <w:name w:val="Document Map"/>
    <w:basedOn w:val="Normlny"/>
    <w:link w:val="truktradokumentuChar"/>
    <w:uiPriority w:val="99"/>
    <w:semiHidden/>
    <w:unhideWhenUsed/>
    <w:rsid w:val="004974BF"/>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4974BF"/>
    <w:rPr>
      <w:rFonts w:ascii="Segoe UI" w:eastAsia="Times New Roman" w:hAnsi="Segoe UI" w:cs="Segoe UI"/>
      <w:sz w:val="16"/>
      <w:szCs w:val="16"/>
    </w:rPr>
  </w:style>
  <w:style w:type="paragraph" w:styleId="Textmakra">
    <w:name w:val="macro"/>
    <w:link w:val="TextmakraChar"/>
    <w:uiPriority w:val="99"/>
    <w:semiHidden/>
    <w:unhideWhenUsed/>
    <w:rsid w:val="004974B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TextmakraChar">
    <w:name w:val="Text makra Char"/>
    <w:basedOn w:val="Predvolenpsmoodseku"/>
    <w:link w:val="Textmakra"/>
    <w:uiPriority w:val="99"/>
    <w:semiHidden/>
    <w:rsid w:val="004974BF"/>
    <w:rPr>
      <w:rFonts w:ascii="Consolas" w:eastAsia="Times New Roman" w:hAnsi="Consolas" w:cs="Times New Roman"/>
      <w:sz w:val="20"/>
      <w:szCs w:val="20"/>
    </w:rPr>
  </w:style>
  <w:style w:type="paragraph" w:styleId="Textpoznmkypodiarou">
    <w:name w:val="footnote text"/>
    <w:basedOn w:val="Normlny"/>
    <w:link w:val="TextpoznmkypodiarouChar"/>
    <w:uiPriority w:val="99"/>
    <w:semiHidden/>
    <w:unhideWhenUsed/>
    <w:rsid w:val="004974BF"/>
    <w:rPr>
      <w:sz w:val="20"/>
      <w:szCs w:val="20"/>
    </w:rPr>
  </w:style>
  <w:style w:type="character" w:customStyle="1" w:styleId="TextpoznmkypodiarouChar">
    <w:name w:val="Text poznámky pod čiarou Char"/>
    <w:basedOn w:val="Predvolenpsmoodseku"/>
    <w:link w:val="Textpoznmkypodiarou"/>
    <w:uiPriority w:val="99"/>
    <w:semiHidden/>
    <w:rsid w:val="004974BF"/>
    <w:rPr>
      <w:rFonts w:ascii="Times New Roman" w:eastAsia="Times New Roman" w:hAnsi="Times New Roman" w:cs="Times New Roman"/>
      <w:sz w:val="20"/>
      <w:szCs w:val="20"/>
    </w:rPr>
  </w:style>
  <w:style w:type="paragraph" w:styleId="Textvysvetlivky">
    <w:name w:val="endnote text"/>
    <w:basedOn w:val="Normlny"/>
    <w:link w:val="TextvysvetlivkyChar"/>
    <w:uiPriority w:val="99"/>
    <w:semiHidden/>
    <w:unhideWhenUsed/>
    <w:rsid w:val="004974BF"/>
    <w:rPr>
      <w:sz w:val="20"/>
      <w:szCs w:val="20"/>
    </w:rPr>
  </w:style>
  <w:style w:type="character" w:customStyle="1" w:styleId="TextvysvetlivkyChar">
    <w:name w:val="Text vysvetlivky Char"/>
    <w:basedOn w:val="Predvolenpsmoodseku"/>
    <w:link w:val="Textvysvetlivky"/>
    <w:uiPriority w:val="99"/>
    <w:semiHidden/>
    <w:rsid w:val="004974BF"/>
    <w:rPr>
      <w:rFonts w:ascii="Times New Roman" w:eastAsia="Times New Roman" w:hAnsi="Times New Roman" w:cs="Times New Roman"/>
      <w:sz w:val="20"/>
      <w:szCs w:val="20"/>
    </w:rPr>
  </w:style>
  <w:style w:type="paragraph" w:styleId="Zkladntext2">
    <w:name w:val="Body Text 2"/>
    <w:basedOn w:val="Normlny"/>
    <w:link w:val="Zkladntext2Char"/>
    <w:uiPriority w:val="99"/>
    <w:semiHidden/>
    <w:unhideWhenUsed/>
    <w:rsid w:val="004974BF"/>
    <w:pPr>
      <w:spacing w:after="120" w:line="480" w:lineRule="auto"/>
    </w:pPr>
  </w:style>
  <w:style w:type="character" w:customStyle="1" w:styleId="Zkladntext2Char">
    <w:name w:val="Základný text 2 Char"/>
    <w:basedOn w:val="Predvolenpsmoodseku"/>
    <w:link w:val="Zkladntext2"/>
    <w:uiPriority w:val="99"/>
    <w:semiHidden/>
    <w:rsid w:val="004974BF"/>
    <w:rPr>
      <w:rFonts w:ascii="Times New Roman" w:eastAsia="Times New Roman" w:hAnsi="Times New Roman" w:cs="Times New Roman"/>
    </w:rPr>
  </w:style>
  <w:style w:type="paragraph" w:styleId="Zkladntext3">
    <w:name w:val="Body Text 3"/>
    <w:basedOn w:val="Normlny"/>
    <w:link w:val="Zkladntext3Char"/>
    <w:uiPriority w:val="99"/>
    <w:semiHidden/>
    <w:unhideWhenUsed/>
    <w:rsid w:val="004974BF"/>
    <w:pPr>
      <w:spacing w:after="120"/>
    </w:pPr>
    <w:rPr>
      <w:sz w:val="16"/>
      <w:szCs w:val="16"/>
    </w:rPr>
  </w:style>
  <w:style w:type="character" w:customStyle="1" w:styleId="Zkladntext3Char">
    <w:name w:val="Základný text 3 Char"/>
    <w:basedOn w:val="Predvolenpsmoodseku"/>
    <w:link w:val="Zkladntext3"/>
    <w:uiPriority w:val="99"/>
    <w:semiHidden/>
    <w:rsid w:val="004974BF"/>
    <w:rPr>
      <w:rFonts w:ascii="Times New Roman" w:eastAsia="Times New Roman" w:hAnsi="Times New Roman" w:cs="Times New Roman"/>
      <w:sz w:val="16"/>
      <w:szCs w:val="16"/>
    </w:rPr>
  </w:style>
  <w:style w:type="paragraph" w:styleId="Zarkazkladnhotextu2">
    <w:name w:val="Body Text Indent 2"/>
    <w:basedOn w:val="Normlny"/>
    <w:link w:val="Zarkazkladnhotextu2Char"/>
    <w:uiPriority w:val="99"/>
    <w:semiHidden/>
    <w:unhideWhenUsed/>
    <w:rsid w:val="004974B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974BF"/>
    <w:rPr>
      <w:rFonts w:ascii="Times New Roman" w:eastAsia="Times New Roman" w:hAnsi="Times New Roman" w:cs="Times New Roman"/>
    </w:rPr>
  </w:style>
  <w:style w:type="paragraph" w:styleId="Zarkazkladnhotextu3">
    <w:name w:val="Body Text Indent 3"/>
    <w:basedOn w:val="Normlny"/>
    <w:link w:val="Zarkazkladnhotextu3Char"/>
    <w:uiPriority w:val="99"/>
    <w:semiHidden/>
    <w:unhideWhenUsed/>
    <w:rsid w:val="004974B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4974BF"/>
    <w:rPr>
      <w:rFonts w:ascii="Times New Roman" w:eastAsia="Times New Roman" w:hAnsi="Times New Roman" w:cs="Times New Roman"/>
      <w:sz w:val="16"/>
      <w:szCs w:val="16"/>
    </w:rPr>
  </w:style>
  <w:style w:type="paragraph" w:styleId="Zver">
    <w:name w:val="Closing"/>
    <w:basedOn w:val="Normlny"/>
    <w:link w:val="ZverChar"/>
    <w:uiPriority w:val="99"/>
    <w:semiHidden/>
    <w:unhideWhenUsed/>
    <w:rsid w:val="004974BF"/>
    <w:pPr>
      <w:ind w:left="4252"/>
    </w:pPr>
  </w:style>
  <w:style w:type="character" w:customStyle="1" w:styleId="ZverChar">
    <w:name w:val="Záver Char"/>
    <w:basedOn w:val="Predvolenpsmoodseku"/>
    <w:link w:val="Zver"/>
    <w:uiPriority w:val="99"/>
    <w:semiHidden/>
    <w:rsid w:val="004974BF"/>
    <w:rPr>
      <w:rFonts w:ascii="Times New Roman" w:eastAsia="Times New Roman" w:hAnsi="Times New Roman" w:cs="Times New Roman"/>
    </w:rPr>
  </w:style>
  <w:style w:type="paragraph" w:styleId="Zoznam">
    <w:name w:val="List"/>
    <w:basedOn w:val="Normlny"/>
    <w:uiPriority w:val="99"/>
    <w:semiHidden/>
    <w:unhideWhenUsed/>
    <w:rsid w:val="004974BF"/>
    <w:pPr>
      <w:ind w:left="283" w:hanging="283"/>
      <w:contextualSpacing/>
    </w:pPr>
  </w:style>
  <w:style w:type="paragraph" w:styleId="Zoznam2">
    <w:name w:val="List 2"/>
    <w:basedOn w:val="Normlny"/>
    <w:uiPriority w:val="99"/>
    <w:semiHidden/>
    <w:unhideWhenUsed/>
    <w:rsid w:val="004974BF"/>
    <w:pPr>
      <w:ind w:left="566" w:hanging="283"/>
      <w:contextualSpacing/>
    </w:pPr>
  </w:style>
  <w:style w:type="paragraph" w:styleId="Zoznam3">
    <w:name w:val="List 3"/>
    <w:basedOn w:val="Normlny"/>
    <w:uiPriority w:val="99"/>
    <w:semiHidden/>
    <w:unhideWhenUsed/>
    <w:rsid w:val="004974BF"/>
    <w:pPr>
      <w:ind w:left="849" w:hanging="283"/>
      <w:contextualSpacing/>
    </w:pPr>
  </w:style>
  <w:style w:type="paragraph" w:styleId="Zoznam4">
    <w:name w:val="List 4"/>
    <w:basedOn w:val="Normlny"/>
    <w:uiPriority w:val="99"/>
    <w:semiHidden/>
    <w:unhideWhenUsed/>
    <w:rsid w:val="004974BF"/>
    <w:pPr>
      <w:ind w:left="1132" w:hanging="283"/>
      <w:contextualSpacing/>
    </w:pPr>
  </w:style>
  <w:style w:type="paragraph" w:styleId="Zoznam5">
    <w:name w:val="List 5"/>
    <w:basedOn w:val="Normlny"/>
    <w:uiPriority w:val="99"/>
    <w:semiHidden/>
    <w:unhideWhenUsed/>
    <w:rsid w:val="004974BF"/>
    <w:pPr>
      <w:ind w:left="1415" w:hanging="283"/>
      <w:contextualSpacing/>
    </w:pPr>
  </w:style>
  <w:style w:type="paragraph" w:styleId="Zoznamcitci">
    <w:name w:val="table of authorities"/>
    <w:basedOn w:val="Normlny"/>
    <w:next w:val="Normlny"/>
    <w:uiPriority w:val="99"/>
    <w:semiHidden/>
    <w:unhideWhenUsed/>
    <w:rsid w:val="004974BF"/>
    <w:pPr>
      <w:ind w:left="220" w:hanging="220"/>
    </w:pPr>
  </w:style>
  <w:style w:type="paragraph" w:styleId="Zoznamobrzkov">
    <w:name w:val="table of figures"/>
    <w:basedOn w:val="Normlny"/>
    <w:next w:val="Normlny"/>
    <w:uiPriority w:val="99"/>
    <w:semiHidden/>
    <w:unhideWhenUsed/>
    <w:rsid w:val="004974BF"/>
  </w:style>
  <w:style w:type="paragraph" w:styleId="Zoznamsodrkami">
    <w:name w:val="List Bullet"/>
    <w:basedOn w:val="Normlny"/>
    <w:uiPriority w:val="99"/>
    <w:semiHidden/>
    <w:unhideWhenUsed/>
    <w:rsid w:val="004974BF"/>
    <w:pPr>
      <w:numPr>
        <w:numId w:val="18"/>
      </w:numPr>
      <w:contextualSpacing/>
    </w:pPr>
  </w:style>
  <w:style w:type="paragraph" w:styleId="Zoznamsodrkami2">
    <w:name w:val="List Bullet 2"/>
    <w:basedOn w:val="Normlny"/>
    <w:uiPriority w:val="99"/>
    <w:semiHidden/>
    <w:unhideWhenUsed/>
    <w:rsid w:val="004974BF"/>
    <w:pPr>
      <w:numPr>
        <w:numId w:val="19"/>
      </w:numPr>
      <w:contextualSpacing/>
    </w:pPr>
  </w:style>
  <w:style w:type="paragraph" w:styleId="Zoznamsodrkami3">
    <w:name w:val="List Bullet 3"/>
    <w:basedOn w:val="Normlny"/>
    <w:uiPriority w:val="99"/>
    <w:semiHidden/>
    <w:unhideWhenUsed/>
    <w:rsid w:val="004974BF"/>
    <w:pPr>
      <w:numPr>
        <w:numId w:val="20"/>
      </w:numPr>
      <w:contextualSpacing/>
    </w:pPr>
  </w:style>
  <w:style w:type="paragraph" w:styleId="Zoznamsodrkami4">
    <w:name w:val="List Bullet 4"/>
    <w:basedOn w:val="Normlny"/>
    <w:uiPriority w:val="99"/>
    <w:semiHidden/>
    <w:unhideWhenUsed/>
    <w:rsid w:val="004974BF"/>
    <w:pPr>
      <w:numPr>
        <w:numId w:val="21"/>
      </w:numPr>
      <w:contextualSpacing/>
    </w:pPr>
  </w:style>
  <w:style w:type="paragraph" w:styleId="Zoznamsodrkami5">
    <w:name w:val="List Bullet 5"/>
    <w:basedOn w:val="Normlny"/>
    <w:uiPriority w:val="99"/>
    <w:semiHidden/>
    <w:unhideWhenUsed/>
    <w:rsid w:val="004974BF"/>
    <w:pPr>
      <w:numPr>
        <w:numId w:val="22"/>
      </w:numPr>
      <w:contextualSpacing/>
    </w:pPr>
  </w:style>
  <w:style w:type="paragraph" w:styleId="Zvraznencitcia">
    <w:name w:val="Intense Quote"/>
    <w:basedOn w:val="Normlny"/>
    <w:next w:val="Normlny"/>
    <w:link w:val="ZvraznencitciaChar"/>
    <w:uiPriority w:val="30"/>
    <w:qFormat/>
    <w:rsid w:val="004974B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4974BF"/>
    <w:rPr>
      <w:rFonts w:ascii="Times New Roman" w:eastAsia="Times New Roman" w:hAnsi="Times New Roman" w:cs="Times New Roman"/>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37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o@urso.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D7FD-CD47-4187-9717-718B46A2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6037</Words>
  <Characters>34415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Microsoft Word - Hl Mesto Ramcova dohoda</vt:lpstr>
    </vt:vector>
  </TitlesOfParts>
  <Company/>
  <LinksUpToDate>false</LinksUpToDate>
  <CharactersWithSpaces>40372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Hl Mesto Ramcova dohoda</dc:title>
  <dc:creator>Ivan Sajti</dc:creator>
  <cp:lastModifiedBy>Šimo Juraj, Ing.</cp:lastModifiedBy>
  <cp:revision>18</cp:revision>
  <cp:lastPrinted>2020-10-22T11:35:00Z</cp:lastPrinted>
  <dcterms:created xsi:type="dcterms:W3CDTF">2020-10-22T11:28:00Z</dcterms:created>
  <dcterms:modified xsi:type="dcterms:W3CDTF">2020-11-11T09:54:00Z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2017-02-24T00:00:00Z</vt:filetime>
  </property>
  <property fmtid="{D5CDD505-2E9C-101B-9397-08002B2CF9AE}" pid="3" name="LastSaved">
    <vt:filetime>2020-09-18T00:00:00Z</vt:filetime>
  </property>
</Properties>
</file>