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69EB01C6"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w:t>
      </w:r>
      <w:r w:rsidR="00B25AA5" w:rsidRPr="009E7E92">
        <w:rPr>
          <w:rStyle w:val="iadne"/>
          <w:b/>
          <w:bCs/>
        </w:rPr>
        <w:t>pre</w:t>
      </w:r>
      <w:r w:rsidR="00D303D9" w:rsidRPr="009E7E92">
        <w:rPr>
          <w:rStyle w:val="iadne"/>
          <w:b/>
          <w:bCs/>
        </w:rPr>
        <w:t>dpokladanou hodnotou zákazky</w:t>
      </w:r>
      <w:r w:rsidR="00D303D9" w:rsidRPr="006A1721">
        <w:rPr>
          <w:rStyle w:val="iadne"/>
        </w:rPr>
        <w:t xml:space="preserve"> vo </w:t>
      </w:r>
      <w:r w:rsidR="00B25AA5" w:rsidRPr="006A1721">
        <w:rPr>
          <w:rStyle w:val="iadne"/>
        </w:rPr>
        <w:t>výške</w:t>
      </w:r>
      <w:r w:rsidR="00DF530B" w:rsidRPr="006A1721">
        <w:rPr>
          <w:rStyle w:val="iadne"/>
        </w:rPr>
        <w:t xml:space="preserve"> </w:t>
      </w:r>
      <w:r w:rsidR="00304433" w:rsidRPr="00C12408">
        <w:rPr>
          <w:rStyle w:val="iadne"/>
        </w:rPr>
        <w:t>2 211 531,44 eur + priemer hodnôt zo zrealizovaných archeologických výskumov na uliciach/stavbách podobného rozsahu a charakteru: 21</w:t>
      </w:r>
      <w:r w:rsidR="009E7E92">
        <w:rPr>
          <w:rStyle w:val="iadne"/>
        </w:rPr>
        <w:t> </w:t>
      </w:r>
      <w:r w:rsidR="00304433" w:rsidRPr="00C12408">
        <w:rPr>
          <w:rStyle w:val="iadne"/>
        </w:rPr>
        <w:t>848</w:t>
      </w:r>
      <w:r w:rsidR="009E7E92">
        <w:rPr>
          <w:rStyle w:val="iadne"/>
        </w:rPr>
        <w:t>,00</w:t>
      </w:r>
      <w:r w:rsidR="00304433" w:rsidRPr="00C12408">
        <w:rPr>
          <w:rStyle w:val="iadne"/>
        </w:rPr>
        <w:t xml:space="preserve"> eur =</w:t>
      </w:r>
      <w:r w:rsidR="00304433" w:rsidRPr="00304433">
        <w:rPr>
          <w:rStyle w:val="iadne"/>
          <w:b/>
          <w:bCs/>
        </w:rPr>
        <w:t xml:space="preserve"> spolu 2 233 379,44 eur</w:t>
      </w:r>
      <w:r w:rsidR="00C12408">
        <w:rPr>
          <w:rStyle w:val="iadne"/>
          <w:b/>
          <w:bCs/>
        </w:rPr>
        <w:t xml:space="preserve"> </w:t>
      </w:r>
      <w:r w:rsidR="00C12408" w:rsidRPr="006456AE">
        <w:rPr>
          <w:rStyle w:val="iadne"/>
        </w:rPr>
        <w:t>bez DPH</w:t>
      </w:r>
      <w:r w:rsidR="005C36B6" w:rsidRPr="006456AE">
        <w:rPr>
          <w:rStyle w:val="iadne"/>
        </w:rPr>
        <w:t>.</w:t>
      </w:r>
      <w:r w:rsidR="005C36B6" w:rsidRPr="006A1721">
        <w:rPr>
          <w:rStyle w:val="iadne"/>
        </w:rPr>
        <w:t xml:space="preserve"> </w:t>
      </w:r>
    </w:p>
    <w:p w14:paraId="21DA86EB" w14:textId="77777777" w:rsidR="00F00D7C" w:rsidRPr="009E58B7" w:rsidRDefault="00F00D7C" w:rsidP="00DC1101">
      <w:pPr>
        <w:pStyle w:val="Bezriadkovania"/>
        <w:rPr>
          <w:rStyle w:val="iadne"/>
          <w:b/>
          <w:bCs/>
          <w:smallCaps/>
        </w:rPr>
      </w:pPr>
    </w:p>
    <w:p w14:paraId="5776B2EC" w14:textId="29F932D6" w:rsidR="00F00D7C" w:rsidRPr="009E58B7"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r w:rsidR="00DC1101" w:rsidRPr="00DC1101">
        <w:rPr>
          <w:rStyle w:val="iadne"/>
          <w:b/>
          <w:bCs/>
        </w:rPr>
        <w:t xml:space="preserve">Rekonštrukcia miestnej komunikácie Zelený </w:t>
      </w:r>
      <w:proofErr w:type="spellStart"/>
      <w:r w:rsidR="00DC1101" w:rsidRPr="00DC1101">
        <w:rPr>
          <w:rStyle w:val="iadne"/>
          <w:b/>
          <w:bCs/>
        </w:rPr>
        <w:t>kríčok</w:t>
      </w:r>
      <w:proofErr w:type="spellEnd"/>
    </w:p>
    <w:p w14:paraId="368E8990" w14:textId="77777777" w:rsidR="00766CA7" w:rsidRPr="009E58B7" w:rsidRDefault="00766CA7" w:rsidP="00DC1101">
      <w:pPr>
        <w:pStyle w:val="Bezriadkovania"/>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3D87EDD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p w14:paraId="27F10CD8" w14:textId="77777777" w:rsidR="008B40D6" w:rsidRPr="009E58B7"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65868B3D" w14:textId="6697DE70"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77777777" w:rsidR="008B40D6" w:rsidRPr="009E58B7" w:rsidRDefault="008B40D6" w:rsidP="000C6793">
            <w:pPr>
              <w:jc w:val="both"/>
              <w:rPr>
                <w:color w:val="auto"/>
                <w:lang w:eastAsia="en-US"/>
              </w:rPr>
            </w:pPr>
          </w:p>
          <w:p w14:paraId="58CD3CE6" w14:textId="77777777" w:rsidR="00BA7763" w:rsidRPr="009E58B7" w:rsidRDefault="00BA7763" w:rsidP="008B40D6">
            <w:pPr>
              <w:jc w:val="both"/>
              <w:rPr>
                <w:color w:val="auto"/>
                <w:lang w:eastAsia="en-US"/>
              </w:rPr>
            </w:pPr>
          </w:p>
          <w:p w14:paraId="276CD000" w14:textId="06505578" w:rsidR="00364D72" w:rsidRPr="009E58B7" w:rsidRDefault="008B40D6" w:rsidP="00364D72">
            <w:pPr>
              <w:jc w:val="both"/>
              <w:rPr>
                <w:color w:val="auto"/>
                <w:lang w:eastAsia="en-US"/>
              </w:rPr>
            </w:pPr>
            <w:r w:rsidRPr="009E58B7">
              <w:rPr>
                <w:color w:val="auto"/>
                <w:lang w:eastAsia="en-US"/>
              </w:rPr>
              <w:t>...................</w:t>
            </w:r>
            <w:r w:rsidR="00AB7905">
              <w:rPr>
                <w:color w:val="auto"/>
                <w:lang w:eastAsia="en-US"/>
              </w:rPr>
              <w:t>.</w:t>
            </w:r>
            <w:r w:rsidRPr="009E58B7">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0163EC">
              <w:rPr>
                <w:color w:val="auto"/>
                <w:lang w:eastAsia="en-US"/>
              </w:rPr>
              <w:t>Monika Heregová</w:t>
            </w:r>
            <w:r w:rsidR="0036513D" w:rsidRPr="009E58B7">
              <w:rPr>
                <w:color w:val="auto"/>
                <w:lang w:eastAsia="en-US"/>
              </w:rPr>
              <w:t xml:space="preserve">, odbor </w:t>
            </w:r>
            <w:r w:rsidR="00364D72" w:rsidRPr="009E58B7">
              <w:rPr>
                <w:color w:val="auto"/>
                <w:lang w:eastAsia="en-US"/>
              </w:rPr>
              <w:t>investičnej výstavby</w:t>
            </w:r>
          </w:p>
          <w:p w14:paraId="24B63D18" w14:textId="77777777" w:rsidR="00364D72" w:rsidRPr="009E58B7" w:rsidRDefault="00364D72" w:rsidP="00364D72">
            <w:pPr>
              <w:jc w:val="both"/>
              <w:rPr>
                <w:color w:val="auto"/>
                <w:lang w:eastAsia="en-US"/>
              </w:rPr>
            </w:pPr>
          </w:p>
          <w:p w14:paraId="504117F5" w14:textId="77777777" w:rsidR="00364D72" w:rsidRPr="009E58B7" w:rsidRDefault="00364D72" w:rsidP="00364D72">
            <w:pPr>
              <w:jc w:val="both"/>
              <w:rPr>
                <w:color w:val="auto"/>
                <w:lang w:eastAsia="en-US"/>
              </w:rPr>
            </w:pPr>
          </w:p>
          <w:p w14:paraId="6B867178" w14:textId="77777777" w:rsidR="00BA7763" w:rsidRPr="009E58B7" w:rsidRDefault="00BA7763" w:rsidP="008B40D6">
            <w:pPr>
              <w:jc w:val="both"/>
              <w:rPr>
                <w:color w:val="auto"/>
                <w:lang w:eastAsia="en-US"/>
              </w:rPr>
            </w:pPr>
          </w:p>
          <w:p w14:paraId="573A53CA" w14:textId="1A9883B2"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Pr="009E58B7">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75310DCB"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3BB8F1D0"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2F2E34FC" w:rsidR="00E200A2" w:rsidRDefault="00E200A2" w:rsidP="008B40D6">
            <w:pPr>
              <w:tabs>
                <w:tab w:val="left" w:pos="2228"/>
                <w:tab w:val="left" w:pos="4924"/>
                <w:tab w:val="left" w:pos="5104"/>
                <w:tab w:val="left" w:pos="6317"/>
              </w:tabs>
              <w:rPr>
                <w:color w:val="auto"/>
                <w:lang w:eastAsia="en-US"/>
              </w:rPr>
            </w:pPr>
          </w:p>
          <w:p w14:paraId="1AB3770C" w14:textId="77777777" w:rsidR="002A2F74" w:rsidRPr="009E58B7" w:rsidRDefault="002A2F74"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305E1E23"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proofErr w:type="spellStart"/>
            <w:r w:rsidR="004C2E98">
              <w:rPr>
                <w:color w:val="auto"/>
                <w:lang w:eastAsia="en-US"/>
              </w:rPr>
              <w:t>v.r</w:t>
            </w:r>
            <w:proofErr w:type="spellEnd"/>
            <w:r w:rsidR="004C2E98">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356E27B2" w:rsidR="002160E7" w:rsidRPr="009E58B7" w:rsidRDefault="002160E7" w:rsidP="00337ED4">
            <w:pPr>
              <w:rPr>
                <w:lang w:eastAsia="en-US"/>
              </w:rPr>
            </w:pPr>
            <w:r w:rsidRPr="009E58B7">
              <w:rPr>
                <w:lang w:eastAsia="en-US"/>
              </w:rPr>
              <w:t>...................</w:t>
            </w:r>
            <w:r w:rsidR="00AB7905">
              <w:rPr>
                <w:lang w:eastAsia="en-US"/>
              </w:rPr>
              <w:t>.</w:t>
            </w:r>
            <w:r w:rsidRPr="009E58B7">
              <w:rPr>
                <w:lang w:eastAsia="en-US"/>
              </w:rPr>
              <w:t>.</w:t>
            </w:r>
            <w:proofErr w:type="spellStart"/>
            <w:r w:rsidR="004C2E98">
              <w:rPr>
                <w:lang w:eastAsia="en-US"/>
              </w:rPr>
              <w:t>v.r</w:t>
            </w:r>
            <w:proofErr w:type="spellEnd"/>
            <w:r w:rsidR="004C2E98">
              <w:rPr>
                <w:lang w:eastAsia="en-US"/>
              </w:rPr>
              <w:t>.</w:t>
            </w:r>
            <w:r w:rsidRPr="009E58B7">
              <w:rPr>
                <w:lang w:eastAsia="en-US"/>
              </w:rPr>
              <w:t>..........................</w:t>
            </w:r>
          </w:p>
          <w:p w14:paraId="4B11AF4A" w14:textId="4C81104D" w:rsidR="0068494A" w:rsidRPr="0068494A" w:rsidRDefault="002160E7" w:rsidP="0068494A">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bookmarkStart w:id="0" w:name="_GoBack"/>
      <w:bookmarkEnd w:id="0"/>
    </w:p>
    <w:p w14:paraId="782D69FF" w14:textId="77777777" w:rsidR="00622CEC" w:rsidRPr="00BC4C5D" w:rsidRDefault="00622CEC"/>
    <w:p w14:paraId="72704D20" w14:textId="5A300C67" w:rsidR="00C0082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56079399" w:history="1">
        <w:r w:rsidR="00C00821" w:rsidRPr="00A666B4">
          <w:rPr>
            <w:rStyle w:val="Hypertextovprepojenie"/>
            <w:rFonts w:ascii="Trebuchet MS" w:eastAsia="Trebuchet MS" w:hAnsi="Trebuchet MS" w:cs="Trebuchet MS"/>
            <w:noProof/>
          </w:rPr>
          <w:t>A.</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Podmienky súťaže</w:t>
        </w:r>
        <w:r w:rsidR="00C00821">
          <w:rPr>
            <w:noProof/>
            <w:webHidden/>
          </w:rPr>
          <w:tab/>
        </w:r>
        <w:r w:rsidR="00C00821">
          <w:rPr>
            <w:noProof/>
            <w:webHidden/>
          </w:rPr>
          <w:fldChar w:fldCharType="begin"/>
        </w:r>
        <w:r w:rsidR="00C00821">
          <w:rPr>
            <w:noProof/>
            <w:webHidden/>
          </w:rPr>
          <w:instrText xml:space="preserve"> PAGEREF _Toc56079399 \h </w:instrText>
        </w:r>
        <w:r w:rsidR="00C00821">
          <w:rPr>
            <w:noProof/>
            <w:webHidden/>
          </w:rPr>
        </w:r>
        <w:r w:rsidR="00C00821">
          <w:rPr>
            <w:noProof/>
            <w:webHidden/>
          </w:rPr>
          <w:fldChar w:fldCharType="separate"/>
        </w:r>
        <w:r w:rsidR="00C00821">
          <w:rPr>
            <w:noProof/>
            <w:webHidden/>
          </w:rPr>
          <w:t>3</w:t>
        </w:r>
        <w:r w:rsidR="00C00821">
          <w:rPr>
            <w:noProof/>
            <w:webHidden/>
          </w:rPr>
          <w:fldChar w:fldCharType="end"/>
        </w:r>
      </w:hyperlink>
    </w:p>
    <w:p w14:paraId="594BB8FD" w14:textId="47BF71AE" w:rsidR="00C00821" w:rsidRDefault="007B7107">
      <w:pPr>
        <w:pStyle w:val="Obsah2"/>
        <w:rPr>
          <w:rFonts w:asciiTheme="minorHAnsi" w:eastAsiaTheme="minorEastAsia" w:hAnsiTheme="minorHAnsi" w:cstheme="minorBidi"/>
          <w:noProof/>
          <w:color w:val="auto"/>
          <w:sz w:val="22"/>
          <w:szCs w:val="22"/>
          <w:bdr w:val="none" w:sz="0" w:space="0" w:color="auto"/>
        </w:rPr>
      </w:pPr>
      <w:hyperlink w:anchor="_Toc56079400" w:history="1">
        <w:r w:rsidR="00C00821" w:rsidRPr="00A666B4">
          <w:rPr>
            <w:rStyle w:val="Hypertextovprepojenie"/>
            <w:noProof/>
          </w:rPr>
          <w:t>1.1</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Komunikácia</w:t>
        </w:r>
        <w:r w:rsidR="00C00821">
          <w:rPr>
            <w:noProof/>
            <w:webHidden/>
          </w:rPr>
          <w:tab/>
        </w:r>
        <w:r w:rsidR="00C00821">
          <w:rPr>
            <w:noProof/>
            <w:webHidden/>
          </w:rPr>
          <w:fldChar w:fldCharType="begin"/>
        </w:r>
        <w:r w:rsidR="00C00821">
          <w:rPr>
            <w:noProof/>
            <w:webHidden/>
          </w:rPr>
          <w:instrText xml:space="preserve"> PAGEREF _Toc56079400 \h </w:instrText>
        </w:r>
        <w:r w:rsidR="00C00821">
          <w:rPr>
            <w:noProof/>
            <w:webHidden/>
          </w:rPr>
        </w:r>
        <w:r w:rsidR="00C00821">
          <w:rPr>
            <w:noProof/>
            <w:webHidden/>
          </w:rPr>
          <w:fldChar w:fldCharType="separate"/>
        </w:r>
        <w:r w:rsidR="00C00821">
          <w:rPr>
            <w:noProof/>
            <w:webHidden/>
          </w:rPr>
          <w:t>3</w:t>
        </w:r>
        <w:r w:rsidR="00C00821">
          <w:rPr>
            <w:noProof/>
            <w:webHidden/>
          </w:rPr>
          <w:fldChar w:fldCharType="end"/>
        </w:r>
      </w:hyperlink>
    </w:p>
    <w:p w14:paraId="49049F32" w14:textId="54AA5D4B"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01" w:history="1">
        <w:r w:rsidR="00C00821" w:rsidRPr="00A666B4">
          <w:rPr>
            <w:rStyle w:val="Hypertextovprepojenie"/>
            <w:rFonts w:eastAsia="Trebuchet MS"/>
            <w:noProof/>
          </w:rPr>
          <w:t>1.</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Komunikácia medzi verejným obstarávateľom a záujemcami/uchádzačmi</w:t>
        </w:r>
        <w:r w:rsidR="00C00821">
          <w:rPr>
            <w:noProof/>
            <w:webHidden/>
          </w:rPr>
          <w:tab/>
        </w:r>
        <w:r w:rsidR="00C00821">
          <w:rPr>
            <w:noProof/>
            <w:webHidden/>
          </w:rPr>
          <w:fldChar w:fldCharType="begin"/>
        </w:r>
        <w:r w:rsidR="00C00821">
          <w:rPr>
            <w:noProof/>
            <w:webHidden/>
          </w:rPr>
          <w:instrText xml:space="preserve"> PAGEREF _Toc56079401 \h </w:instrText>
        </w:r>
        <w:r w:rsidR="00C00821">
          <w:rPr>
            <w:noProof/>
            <w:webHidden/>
          </w:rPr>
        </w:r>
        <w:r w:rsidR="00C00821">
          <w:rPr>
            <w:noProof/>
            <w:webHidden/>
          </w:rPr>
          <w:fldChar w:fldCharType="separate"/>
        </w:r>
        <w:r w:rsidR="00C00821">
          <w:rPr>
            <w:noProof/>
            <w:webHidden/>
          </w:rPr>
          <w:t>3</w:t>
        </w:r>
        <w:r w:rsidR="00C00821">
          <w:rPr>
            <w:noProof/>
            <w:webHidden/>
          </w:rPr>
          <w:fldChar w:fldCharType="end"/>
        </w:r>
      </w:hyperlink>
    </w:p>
    <w:p w14:paraId="515C2079" w14:textId="43C60FED" w:rsidR="00C00821" w:rsidRDefault="007B7107">
      <w:pPr>
        <w:pStyle w:val="Obsah2"/>
        <w:rPr>
          <w:rFonts w:asciiTheme="minorHAnsi" w:eastAsiaTheme="minorEastAsia" w:hAnsiTheme="minorHAnsi" w:cstheme="minorBidi"/>
          <w:noProof/>
          <w:color w:val="auto"/>
          <w:sz w:val="22"/>
          <w:szCs w:val="22"/>
          <w:bdr w:val="none" w:sz="0" w:space="0" w:color="auto"/>
        </w:rPr>
      </w:pPr>
      <w:hyperlink w:anchor="_Toc56079402" w:history="1">
        <w:r w:rsidR="00C00821" w:rsidRPr="00A666B4">
          <w:rPr>
            <w:rStyle w:val="Hypertextovprepojenie"/>
            <w:noProof/>
          </w:rPr>
          <w:t>1.2</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Predkladanie ponuky a jej obsah</w:t>
        </w:r>
        <w:r w:rsidR="00C00821">
          <w:rPr>
            <w:noProof/>
            <w:webHidden/>
          </w:rPr>
          <w:tab/>
        </w:r>
        <w:r w:rsidR="00C00821">
          <w:rPr>
            <w:noProof/>
            <w:webHidden/>
          </w:rPr>
          <w:fldChar w:fldCharType="begin"/>
        </w:r>
        <w:r w:rsidR="00C00821">
          <w:rPr>
            <w:noProof/>
            <w:webHidden/>
          </w:rPr>
          <w:instrText xml:space="preserve"> PAGEREF _Toc56079402 \h </w:instrText>
        </w:r>
        <w:r w:rsidR="00C00821">
          <w:rPr>
            <w:noProof/>
            <w:webHidden/>
          </w:rPr>
        </w:r>
        <w:r w:rsidR="00C00821">
          <w:rPr>
            <w:noProof/>
            <w:webHidden/>
          </w:rPr>
          <w:fldChar w:fldCharType="separate"/>
        </w:r>
        <w:r w:rsidR="00C00821">
          <w:rPr>
            <w:noProof/>
            <w:webHidden/>
          </w:rPr>
          <w:t>4</w:t>
        </w:r>
        <w:r w:rsidR="00C00821">
          <w:rPr>
            <w:noProof/>
            <w:webHidden/>
          </w:rPr>
          <w:fldChar w:fldCharType="end"/>
        </w:r>
      </w:hyperlink>
    </w:p>
    <w:p w14:paraId="56569D98" w14:textId="2E94F059"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03" w:history="1">
        <w:r w:rsidR="00C00821" w:rsidRPr="00A666B4">
          <w:rPr>
            <w:rStyle w:val="Hypertextovprepojenie"/>
            <w:rFonts w:eastAsia="Trebuchet MS"/>
            <w:noProof/>
          </w:rPr>
          <w:t>2.</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Predkladanie ponuky</w:t>
        </w:r>
        <w:r w:rsidR="00C00821">
          <w:rPr>
            <w:noProof/>
            <w:webHidden/>
          </w:rPr>
          <w:tab/>
        </w:r>
        <w:r w:rsidR="00C00821">
          <w:rPr>
            <w:noProof/>
            <w:webHidden/>
          </w:rPr>
          <w:fldChar w:fldCharType="begin"/>
        </w:r>
        <w:r w:rsidR="00C00821">
          <w:rPr>
            <w:noProof/>
            <w:webHidden/>
          </w:rPr>
          <w:instrText xml:space="preserve"> PAGEREF _Toc56079403 \h </w:instrText>
        </w:r>
        <w:r w:rsidR="00C00821">
          <w:rPr>
            <w:noProof/>
            <w:webHidden/>
          </w:rPr>
        </w:r>
        <w:r w:rsidR="00C00821">
          <w:rPr>
            <w:noProof/>
            <w:webHidden/>
          </w:rPr>
          <w:fldChar w:fldCharType="separate"/>
        </w:r>
        <w:r w:rsidR="00C00821">
          <w:rPr>
            <w:noProof/>
            <w:webHidden/>
          </w:rPr>
          <w:t>4</w:t>
        </w:r>
        <w:r w:rsidR="00C00821">
          <w:rPr>
            <w:noProof/>
            <w:webHidden/>
          </w:rPr>
          <w:fldChar w:fldCharType="end"/>
        </w:r>
      </w:hyperlink>
    </w:p>
    <w:p w14:paraId="53E8AFAD" w14:textId="2EB73870"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04" w:history="1">
        <w:r w:rsidR="00C00821" w:rsidRPr="00A666B4">
          <w:rPr>
            <w:rStyle w:val="Hypertextovprepojenie"/>
            <w:rFonts w:eastAsia="Trebuchet MS"/>
            <w:noProof/>
          </w:rPr>
          <w:t>3.</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Obsah ponuky</w:t>
        </w:r>
        <w:r w:rsidR="00C00821">
          <w:rPr>
            <w:noProof/>
            <w:webHidden/>
          </w:rPr>
          <w:tab/>
        </w:r>
        <w:r w:rsidR="00C00821">
          <w:rPr>
            <w:noProof/>
            <w:webHidden/>
          </w:rPr>
          <w:fldChar w:fldCharType="begin"/>
        </w:r>
        <w:r w:rsidR="00C00821">
          <w:rPr>
            <w:noProof/>
            <w:webHidden/>
          </w:rPr>
          <w:instrText xml:space="preserve"> PAGEREF _Toc56079404 \h </w:instrText>
        </w:r>
        <w:r w:rsidR="00C00821">
          <w:rPr>
            <w:noProof/>
            <w:webHidden/>
          </w:rPr>
        </w:r>
        <w:r w:rsidR="00C00821">
          <w:rPr>
            <w:noProof/>
            <w:webHidden/>
          </w:rPr>
          <w:fldChar w:fldCharType="separate"/>
        </w:r>
        <w:r w:rsidR="00C00821">
          <w:rPr>
            <w:noProof/>
            <w:webHidden/>
          </w:rPr>
          <w:t>5</w:t>
        </w:r>
        <w:r w:rsidR="00C00821">
          <w:rPr>
            <w:noProof/>
            <w:webHidden/>
          </w:rPr>
          <w:fldChar w:fldCharType="end"/>
        </w:r>
      </w:hyperlink>
    </w:p>
    <w:p w14:paraId="20A8696D" w14:textId="0ABCD12F"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05" w:history="1">
        <w:r w:rsidR="00C00821" w:rsidRPr="00A666B4">
          <w:rPr>
            <w:rStyle w:val="Hypertextovprepojenie"/>
            <w:rFonts w:eastAsia="Trebuchet MS"/>
            <w:noProof/>
          </w:rPr>
          <w:t>4.</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Zábezpeka</w:t>
        </w:r>
        <w:r w:rsidR="00C00821">
          <w:rPr>
            <w:noProof/>
            <w:webHidden/>
          </w:rPr>
          <w:tab/>
        </w:r>
        <w:r w:rsidR="00C00821">
          <w:rPr>
            <w:noProof/>
            <w:webHidden/>
          </w:rPr>
          <w:fldChar w:fldCharType="begin"/>
        </w:r>
        <w:r w:rsidR="00C00821">
          <w:rPr>
            <w:noProof/>
            <w:webHidden/>
          </w:rPr>
          <w:instrText xml:space="preserve"> PAGEREF _Toc56079405 \h </w:instrText>
        </w:r>
        <w:r w:rsidR="00C00821">
          <w:rPr>
            <w:noProof/>
            <w:webHidden/>
          </w:rPr>
        </w:r>
        <w:r w:rsidR="00C00821">
          <w:rPr>
            <w:noProof/>
            <w:webHidden/>
          </w:rPr>
          <w:fldChar w:fldCharType="separate"/>
        </w:r>
        <w:r w:rsidR="00C00821">
          <w:rPr>
            <w:noProof/>
            <w:webHidden/>
          </w:rPr>
          <w:t>6</w:t>
        </w:r>
        <w:r w:rsidR="00C00821">
          <w:rPr>
            <w:noProof/>
            <w:webHidden/>
          </w:rPr>
          <w:fldChar w:fldCharType="end"/>
        </w:r>
      </w:hyperlink>
    </w:p>
    <w:p w14:paraId="77E12B73" w14:textId="45EDAADF" w:rsidR="00C00821" w:rsidRDefault="007B7107">
      <w:pPr>
        <w:pStyle w:val="Obsah2"/>
        <w:rPr>
          <w:rFonts w:asciiTheme="minorHAnsi" w:eastAsiaTheme="minorEastAsia" w:hAnsiTheme="minorHAnsi" w:cstheme="minorBidi"/>
          <w:noProof/>
          <w:color w:val="auto"/>
          <w:sz w:val="22"/>
          <w:szCs w:val="22"/>
          <w:bdr w:val="none" w:sz="0" w:space="0" w:color="auto"/>
        </w:rPr>
      </w:pPr>
      <w:hyperlink w:anchor="_Toc56079406" w:history="1">
        <w:r w:rsidR="00C00821" w:rsidRPr="00A666B4">
          <w:rPr>
            <w:rStyle w:val="Hypertextovprepojenie"/>
            <w:noProof/>
          </w:rPr>
          <w:t>1.3</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Otváranie a vyhodnocovanie ponúk</w:t>
        </w:r>
        <w:r w:rsidR="00C00821">
          <w:rPr>
            <w:noProof/>
            <w:webHidden/>
          </w:rPr>
          <w:tab/>
        </w:r>
        <w:r w:rsidR="00C00821">
          <w:rPr>
            <w:noProof/>
            <w:webHidden/>
          </w:rPr>
          <w:fldChar w:fldCharType="begin"/>
        </w:r>
        <w:r w:rsidR="00C00821">
          <w:rPr>
            <w:noProof/>
            <w:webHidden/>
          </w:rPr>
          <w:instrText xml:space="preserve"> PAGEREF _Toc56079406 \h </w:instrText>
        </w:r>
        <w:r w:rsidR="00C00821">
          <w:rPr>
            <w:noProof/>
            <w:webHidden/>
          </w:rPr>
        </w:r>
        <w:r w:rsidR="00C00821">
          <w:rPr>
            <w:noProof/>
            <w:webHidden/>
          </w:rPr>
          <w:fldChar w:fldCharType="separate"/>
        </w:r>
        <w:r w:rsidR="00C00821">
          <w:rPr>
            <w:noProof/>
            <w:webHidden/>
          </w:rPr>
          <w:t>6</w:t>
        </w:r>
        <w:r w:rsidR="00C00821">
          <w:rPr>
            <w:noProof/>
            <w:webHidden/>
          </w:rPr>
          <w:fldChar w:fldCharType="end"/>
        </w:r>
      </w:hyperlink>
    </w:p>
    <w:p w14:paraId="144CC51B" w14:textId="1489F6A8"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07" w:history="1">
        <w:r w:rsidR="00C00821" w:rsidRPr="00A666B4">
          <w:rPr>
            <w:rStyle w:val="Hypertextovprepojenie"/>
            <w:rFonts w:eastAsia="Trebuchet MS"/>
            <w:noProof/>
          </w:rPr>
          <w:t>5.</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Otváranie ponúk</w:t>
        </w:r>
        <w:r w:rsidR="00C00821">
          <w:rPr>
            <w:noProof/>
            <w:webHidden/>
          </w:rPr>
          <w:tab/>
        </w:r>
        <w:r w:rsidR="00C00821">
          <w:rPr>
            <w:noProof/>
            <w:webHidden/>
          </w:rPr>
          <w:fldChar w:fldCharType="begin"/>
        </w:r>
        <w:r w:rsidR="00C00821">
          <w:rPr>
            <w:noProof/>
            <w:webHidden/>
          </w:rPr>
          <w:instrText xml:space="preserve"> PAGEREF _Toc56079407 \h </w:instrText>
        </w:r>
        <w:r w:rsidR="00C00821">
          <w:rPr>
            <w:noProof/>
            <w:webHidden/>
          </w:rPr>
        </w:r>
        <w:r w:rsidR="00C00821">
          <w:rPr>
            <w:noProof/>
            <w:webHidden/>
          </w:rPr>
          <w:fldChar w:fldCharType="separate"/>
        </w:r>
        <w:r w:rsidR="00C00821">
          <w:rPr>
            <w:noProof/>
            <w:webHidden/>
          </w:rPr>
          <w:t>6</w:t>
        </w:r>
        <w:r w:rsidR="00C00821">
          <w:rPr>
            <w:noProof/>
            <w:webHidden/>
          </w:rPr>
          <w:fldChar w:fldCharType="end"/>
        </w:r>
      </w:hyperlink>
    </w:p>
    <w:p w14:paraId="603246B1" w14:textId="253C1FF6"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08" w:history="1">
        <w:r w:rsidR="00C00821" w:rsidRPr="00A666B4">
          <w:rPr>
            <w:rStyle w:val="Hypertextovprepojenie"/>
            <w:rFonts w:eastAsia="Trebuchet MS"/>
            <w:noProof/>
          </w:rPr>
          <w:t>6.</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Vyhodnotenie splnenia podmienok účasti a vyhodnocovanie ponúk</w:t>
        </w:r>
        <w:r w:rsidR="00C00821">
          <w:rPr>
            <w:noProof/>
            <w:webHidden/>
          </w:rPr>
          <w:tab/>
        </w:r>
        <w:r w:rsidR="00C00821">
          <w:rPr>
            <w:noProof/>
            <w:webHidden/>
          </w:rPr>
          <w:fldChar w:fldCharType="begin"/>
        </w:r>
        <w:r w:rsidR="00C00821">
          <w:rPr>
            <w:noProof/>
            <w:webHidden/>
          </w:rPr>
          <w:instrText xml:space="preserve"> PAGEREF _Toc56079408 \h </w:instrText>
        </w:r>
        <w:r w:rsidR="00C00821">
          <w:rPr>
            <w:noProof/>
            <w:webHidden/>
          </w:rPr>
        </w:r>
        <w:r w:rsidR="00C00821">
          <w:rPr>
            <w:noProof/>
            <w:webHidden/>
          </w:rPr>
          <w:fldChar w:fldCharType="separate"/>
        </w:r>
        <w:r w:rsidR="00C00821">
          <w:rPr>
            <w:noProof/>
            <w:webHidden/>
          </w:rPr>
          <w:t>7</w:t>
        </w:r>
        <w:r w:rsidR="00C00821">
          <w:rPr>
            <w:noProof/>
            <w:webHidden/>
          </w:rPr>
          <w:fldChar w:fldCharType="end"/>
        </w:r>
      </w:hyperlink>
    </w:p>
    <w:p w14:paraId="03CEE2C0" w14:textId="0AF93E7C" w:rsidR="00C00821" w:rsidRDefault="007B7107">
      <w:pPr>
        <w:pStyle w:val="Obsah2"/>
        <w:rPr>
          <w:rFonts w:asciiTheme="minorHAnsi" w:eastAsiaTheme="minorEastAsia" w:hAnsiTheme="minorHAnsi" w:cstheme="minorBidi"/>
          <w:noProof/>
          <w:color w:val="auto"/>
          <w:sz w:val="22"/>
          <w:szCs w:val="22"/>
          <w:bdr w:val="none" w:sz="0" w:space="0" w:color="auto"/>
        </w:rPr>
      </w:pPr>
      <w:hyperlink w:anchor="_Toc56079409" w:history="1">
        <w:r w:rsidR="00C00821" w:rsidRPr="00A666B4">
          <w:rPr>
            <w:rStyle w:val="Hypertextovprepojenie"/>
            <w:noProof/>
          </w:rPr>
          <w:t>1.4</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Ukončenie súťaže</w:t>
        </w:r>
        <w:r w:rsidR="00C00821">
          <w:rPr>
            <w:noProof/>
            <w:webHidden/>
          </w:rPr>
          <w:tab/>
        </w:r>
        <w:r w:rsidR="00C00821">
          <w:rPr>
            <w:noProof/>
            <w:webHidden/>
          </w:rPr>
          <w:fldChar w:fldCharType="begin"/>
        </w:r>
        <w:r w:rsidR="00C00821">
          <w:rPr>
            <w:noProof/>
            <w:webHidden/>
          </w:rPr>
          <w:instrText xml:space="preserve"> PAGEREF _Toc56079409 \h </w:instrText>
        </w:r>
        <w:r w:rsidR="00C00821">
          <w:rPr>
            <w:noProof/>
            <w:webHidden/>
          </w:rPr>
        </w:r>
        <w:r w:rsidR="00C00821">
          <w:rPr>
            <w:noProof/>
            <w:webHidden/>
          </w:rPr>
          <w:fldChar w:fldCharType="separate"/>
        </w:r>
        <w:r w:rsidR="00C00821">
          <w:rPr>
            <w:noProof/>
            <w:webHidden/>
          </w:rPr>
          <w:t>7</w:t>
        </w:r>
        <w:r w:rsidR="00C00821">
          <w:rPr>
            <w:noProof/>
            <w:webHidden/>
          </w:rPr>
          <w:fldChar w:fldCharType="end"/>
        </w:r>
      </w:hyperlink>
    </w:p>
    <w:p w14:paraId="32DD8930" w14:textId="7A92567D"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0" w:history="1">
        <w:r w:rsidR="00C00821" w:rsidRPr="00A666B4">
          <w:rPr>
            <w:rStyle w:val="Hypertextovprepojenie"/>
            <w:rFonts w:eastAsia="Trebuchet MS"/>
            <w:noProof/>
          </w:rPr>
          <w:t>7.</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Informácia o výsledku vyhodnotenia ponúk</w:t>
        </w:r>
        <w:r w:rsidR="00C00821">
          <w:rPr>
            <w:noProof/>
            <w:webHidden/>
          </w:rPr>
          <w:tab/>
        </w:r>
        <w:r w:rsidR="00C00821">
          <w:rPr>
            <w:noProof/>
            <w:webHidden/>
          </w:rPr>
          <w:fldChar w:fldCharType="begin"/>
        </w:r>
        <w:r w:rsidR="00C00821">
          <w:rPr>
            <w:noProof/>
            <w:webHidden/>
          </w:rPr>
          <w:instrText xml:space="preserve"> PAGEREF _Toc56079410 \h </w:instrText>
        </w:r>
        <w:r w:rsidR="00C00821">
          <w:rPr>
            <w:noProof/>
            <w:webHidden/>
          </w:rPr>
        </w:r>
        <w:r w:rsidR="00C00821">
          <w:rPr>
            <w:noProof/>
            <w:webHidden/>
          </w:rPr>
          <w:fldChar w:fldCharType="separate"/>
        </w:r>
        <w:r w:rsidR="00C00821">
          <w:rPr>
            <w:noProof/>
            <w:webHidden/>
          </w:rPr>
          <w:t>7</w:t>
        </w:r>
        <w:r w:rsidR="00C00821">
          <w:rPr>
            <w:noProof/>
            <w:webHidden/>
          </w:rPr>
          <w:fldChar w:fldCharType="end"/>
        </w:r>
      </w:hyperlink>
    </w:p>
    <w:p w14:paraId="77E4BB12" w14:textId="2CBC9A90"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1" w:history="1">
        <w:r w:rsidR="00C00821" w:rsidRPr="00A666B4">
          <w:rPr>
            <w:rStyle w:val="Hypertextovprepojenie"/>
            <w:rFonts w:eastAsia="Trebuchet MS"/>
            <w:noProof/>
          </w:rPr>
          <w:t>8.</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Súčinnosť úspešného uchádzača potrebná na uzavretie zmluvy o dielo</w:t>
        </w:r>
        <w:r w:rsidR="00C00821">
          <w:rPr>
            <w:noProof/>
            <w:webHidden/>
          </w:rPr>
          <w:tab/>
        </w:r>
        <w:r w:rsidR="00C00821">
          <w:rPr>
            <w:noProof/>
            <w:webHidden/>
          </w:rPr>
          <w:fldChar w:fldCharType="begin"/>
        </w:r>
        <w:r w:rsidR="00C00821">
          <w:rPr>
            <w:noProof/>
            <w:webHidden/>
          </w:rPr>
          <w:instrText xml:space="preserve"> PAGEREF _Toc56079411 \h </w:instrText>
        </w:r>
        <w:r w:rsidR="00C00821">
          <w:rPr>
            <w:noProof/>
            <w:webHidden/>
          </w:rPr>
        </w:r>
        <w:r w:rsidR="00C00821">
          <w:rPr>
            <w:noProof/>
            <w:webHidden/>
          </w:rPr>
          <w:fldChar w:fldCharType="separate"/>
        </w:r>
        <w:r w:rsidR="00C00821">
          <w:rPr>
            <w:noProof/>
            <w:webHidden/>
          </w:rPr>
          <w:t>7</w:t>
        </w:r>
        <w:r w:rsidR="00C00821">
          <w:rPr>
            <w:noProof/>
            <w:webHidden/>
          </w:rPr>
          <w:fldChar w:fldCharType="end"/>
        </w:r>
      </w:hyperlink>
    </w:p>
    <w:p w14:paraId="1CE98A11" w14:textId="5BB6562A"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2" w:history="1">
        <w:r w:rsidR="00C00821" w:rsidRPr="00A666B4">
          <w:rPr>
            <w:rStyle w:val="Hypertextovprepojenie"/>
            <w:rFonts w:eastAsia="Trebuchet MS"/>
            <w:noProof/>
          </w:rPr>
          <w:t>9.</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Uzavretie zmluvy o dielo</w:t>
        </w:r>
        <w:r w:rsidR="00C00821">
          <w:rPr>
            <w:noProof/>
            <w:webHidden/>
          </w:rPr>
          <w:tab/>
        </w:r>
        <w:r w:rsidR="00C00821">
          <w:rPr>
            <w:noProof/>
            <w:webHidden/>
          </w:rPr>
          <w:fldChar w:fldCharType="begin"/>
        </w:r>
        <w:r w:rsidR="00C00821">
          <w:rPr>
            <w:noProof/>
            <w:webHidden/>
          </w:rPr>
          <w:instrText xml:space="preserve"> PAGEREF _Toc56079412 \h </w:instrText>
        </w:r>
        <w:r w:rsidR="00C00821">
          <w:rPr>
            <w:noProof/>
            <w:webHidden/>
          </w:rPr>
        </w:r>
        <w:r w:rsidR="00C00821">
          <w:rPr>
            <w:noProof/>
            <w:webHidden/>
          </w:rPr>
          <w:fldChar w:fldCharType="separate"/>
        </w:r>
        <w:r w:rsidR="00C00821">
          <w:rPr>
            <w:noProof/>
            <w:webHidden/>
          </w:rPr>
          <w:t>8</w:t>
        </w:r>
        <w:r w:rsidR="00C00821">
          <w:rPr>
            <w:noProof/>
            <w:webHidden/>
          </w:rPr>
          <w:fldChar w:fldCharType="end"/>
        </w:r>
      </w:hyperlink>
    </w:p>
    <w:p w14:paraId="466270A3" w14:textId="4FA7B03B" w:rsidR="00C00821" w:rsidRDefault="007B7107">
      <w:pPr>
        <w:pStyle w:val="Obsah2"/>
        <w:rPr>
          <w:rFonts w:asciiTheme="minorHAnsi" w:eastAsiaTheme="minorEastAsia" w:hAnsiTheme="minorHAnsi" w:cstheme="minorBidi"/>
          <w:noProof/>
          <w:color w:val="auto"/>
          <w:sz w:val="22"/>
          <w:szCs w:val="22"/>
          <w:bdr w:val="none" w:sz="0" w:space="0" w:color="auto"/>
        </w:rPr>
      </w:pPr>
      <w:hyperlink w:anchor="_Toc56079413" w:history="1">
        <w:r w:rsidR="00C00821" w:rsidRPr="00A666B4">
          <w:rPr>
            <w:rStyle w:val="Hypertextovprepojenie"/>
            <w:noProof/>
          </w:rPr>
          <w:t>1.5</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Ostatné</w:t>
        </w:r>
        <w:r w:rsidR="00C00821">
          <w:rPr>
            <w:noProof/>
            <w:webHidden/>
          </w:rPr>
          <w:tab/>
        </w:r>
        <w:r w:rsidR="00C00821">
          <w:rPr>
            <w:noProof/>
            <w:webHidden/>
          </w:rPr>
          <w:fldChar w:fldCharType="begin"/>
        </w:r>
        <w:r w:rsidR="00C00821">
          <w:rPr>
            <w:noProof/>
            <w:webHidden/>
          </w:rPr>
          <w:instrText xml:space="preserve"> PAGEREF _Toc56079413 \h </w:instrText>
        </w:r>
        <w:r w:rsidR="00C00821">
          <w:rPr>
            <w:noProof/>
            <w:webHidden/>
          </w:rPr>
        </w:r>
        <w:r w:rsidR="00C00821">
          <w:rPr>
            <w:noProof/>
            <w:webHidden/>
          </w:rPr>
          <w:fldChar w:fldCharType="separate"/>
        </w:r>
        <w:r w:rsidR="00C00821">
          <w:rPr>
            <w:noProof/>
            <w:webHidden/>
          </w:rPr>
          <w:t>8</w:t>
        </w:r>
        <w:r w:rsidR="00C00821">
          <w:rPr>
            <w:noProof/>
            <w:webHidden/>
          </w:rPr>
          <w:fldChar w:fldCharType="end"/>
        </w:r>
      </w:hyperlink>
    </w:p>
    <w:p w14:paraId="4987FB79" w14:textId="5A874073"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4" w:history="1">
        <w:r w:rsidR="00C00821" w:rsidRPr="00A666B4">
          <w:rPr>
            <w:rStyle w:val="Hypertextovprepojenie"/>
            <w:rFonts w:eastAsia="Trebuchet MS"/>
            <w:noProof/>
          </w:rPr>
          <w:t>10.</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Zdroj finančných prostriedkov</w:t>
        </w:r>
        <w:r w:rsidR="00C00821">
          <w:rPr>
            <w:noProof/>
            <w:webHidden/>
          </w:rPr>
          <w:tab/>
        </w:r>
        <w:r w:rsidR="00C00821">
          <w:rPr>
            <w:noProof/>
            <w:webHidden/>
          </w:rPr>
          <w:fldChar w:fldCharType="begin"/>
        </w:r>
        <w:r w:rsidR="00C00821">
          <w:rPr>
            <w:noProof/>
            <w:webHidden/>
          </w:rPr>
          <w:instrText xml:space="preserve"> PAGEREF _Toc56079414 \h </w:instrText>
        </w:r>
        <w:r w:rsidR="00C00821">
          <w:rPr>
            <w:noProof/>
            <w:webHidden/>
          </w:rPr>
        </w:r>
        <w:r w:rsidR="00C00821">
          <w:rPr>
            <w:noProof/>
            <w:webHidden/>
          </w:rPr>
          <w:fldChar w:fldCharType="separate"/>
        </w:r>
        <w:r w:rsidR="00C00821">
          <w:rPr>
            <w:noProof/>
            <w:webHidden/>
          </w:rPr>
          <w:t>8</w:t>
        </w:r>
        <w:r w:rsidR="00C00821">
          <w:rPr>
            <w:noProof/>
            <w:webHidden/>
          </w:rPr>
          <w:fldChar w:fldCharType="end"/>
        </w:r>
      </w:hyperlink>
    </w:p>
    <w:p w14:paraId="00C73E22" w14:textId="7F25047F"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5" w:history="1">
        <w:r w:rsidR="00C00821" w:rsidRPr="00A666B4">
          <w:rPr>
            <w:rStyle w:val="Hypertextovprepojenie"/>
            <w:rFonts w:eastAsia="Trebuchet MS"/>
            <w:noProof/>
          </w:rPr>
          <w:t>11.</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Skupina dodávateľov</w:t>
        </w:r>
        <w:r w:rsidR="00C00821">
          <w:rPr>
            <w:noProof/>
            <w:webHidden/>
          </w:rPr>
          <w:tab/>
        </w:r>
        <w:r w:rsidR="00C00821">
          <w:rPr>
            <w:noProof/>
            <w:webHidden/>
          </w:rPr>
          <w:fldChar w:fldCharType="begin"/>
        </w:r>
        <w:r w:rsidR="00C00821">
          <w:rPr>
            <w:noProof/>
            <w:webHidden/>
          </w:rPr>
          <w:instrText xml:space="preserve"> PAGEREF _Toc56079415 \h </w:instrText>
        </w:r>
        <w:r w:rsidR="00C00821">
          <w:rPr>
            <w:noProof/>
            <w:webHidden/>
          </w:rPr>
        </w:r>
        <w:r w:rsidR="00C00821">
          <w:rPr>
            <w:noProof/>
            <w:webHidden/>
          </w:rPr>
          <w:fldChar w:fldCharType="separate"/>
        </w:r>
        <w:r w:rsidR="00C00821">
          <w:rPr>
            <w:noProof/>
            <w:webHidden/>
          </w:rPr>
          <w:t>8</w:t>
        </w:r>
        <w:r w:rsidR="00C00821">
          <w:rPr>
            <w:noProof/>
            <w:webHidden/>
          </w:rPr>
          <w:fldChar w:fldCharType="end"/>
        </w:r>
      </w:hyperlink>
    </w:p>
    <w:p w14:paraId="76A7446A" w14:textId="4E7C2F37"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6" w:history="1">
        <w:r w:rsidR="00C00821" w:rsidRPr="00A666B4">
          <w:rPr>
            <w:rStyle w:val="Hypertextovprepojenie"/>
            <w:rFonts w:eastAsia="Trebuchet MS"/>
            <w:noProof/>
          </w:rPr>
          <w:t>12.</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Variantné riešenie</w:t>
        </w:r>
        <w:r w:rsidR="00C00821">
          <w:rPr>
            <w:noProof/>
            <w:webHidden/>
          </w:rPr>
          <w:tab/>
        </w:r>
        <w:r w:rsidR="00C00821">
          <w:rPr>
            <w:noProof/>
            <w:webHidden/>
          </w:rPr>
          <w:fldChar w:fldCharType="begin"/>
        </w:r>
        <w:r w:rsidR="00C00821">
          <w:rPr>
            <w:noProof/>
            <w:webHidden/>
          </w:rPr>
          <w:instrText xml:space="preserve"> PAGEREF _Toc56079416 \h </w:instrText>
        </w:r>
        <w:r w:rsidR="00C00821">
          <w:rPr>
            <w:noProof/>
            <w:webHidden/>
          </w:rPr>
        </w:r>
        <w:r w:rsidR="00C00821">
          <w:rPr>
            <w:noProof/>
            <w:webHidden/>
          </w:rPr>
          <w:fldChar w:fldCharType="separate"/>
        </w:r>
        <w:r w:rsidR="00C00821">
          <w:rPr>
            <w:noProof/>
            <w:webHidden/>
          </w:rPr>
          <w:t>8</w:t>
        </w:r>
        <w:r w:rsidR="00C00821">
          <w:rPr>
            <w:noProof/>
            <w:webHidden/>
          </w:rPr>
          <w:fldChar w:fldCharType="end"/>
        </w:r>
      </w:hyperlink>
    </w:p>
    <w:p w14:paraId="09F87AD7" w14:textId="4E97A6B6"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17" w:history="1">
        <w:r w:rsidR="00C00821" w:rsidRPr="00A666B4">
          <w:rPr>
            <w:rStyle w:val="Hypertextovprepojenie"/>
            <w:rFonts w:eastAsia="Trebuchet MS"/>
            <w:noProof/>
          </w:rPr>
          <w:t>13.</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Doplňujúce informácie</w:t>
        </w:r>
        <w:r w:rsidR="00C00821">
          <w:rPr>
            <w:noProof/>
            <w:webHidden/>
          </w:rPr>
          <w:tab/>
        </w:r>
        <w:r w:rsidR="00C00821">
          <w:rPr>
            <w:noProof/>
            <w:webHidden/>
          </w:rPr>
          <w:fldChar w:fldCharType="begin"/>
        </w:r>
        <w:r w:rsidR="00C00821">
          <w:rPr>
            <w:noProof/>
            <w:webHidden/>
          </w:rPr>
          <w:instrText xml:space="preserve"> PAGEREF _Toc56079417 \h </w:instrText>
        </w:r>
        <w:r w:rsidR="00C00821">
          <w:rPr>
            <w:noProof/>
            <w:webHidden/>
          </w:rPr>
        </w:r>
        <w:r w:rsidR="00C00821">
          <w:rPr>
            <w:noProof/>
            <w:webHidden/>
          </w:rPr>
          <w:fldChar w:fldCharType="separate"/>
        </w:r>
        <w:r w:rsidR="00C00821">
          <w:rPr>
            <w:noProof/>
            <w:webHidden/>
          </w:rPr>
          <w:t>8</w:t>
        </w:r>
        <w:r w:rsidR="00C00821">
          <w:rPr>
            <w:noProof/>
            <w:webHidden/>
          </w:rPr>
          <w:fldChar w:fldCharType="end"/>
        </w:r>
      </w:hyperlink>
    </w:p>
    <w:p w14:paraId="1C8D5184" w14:textId="5404AC37" w:rsidR="00C00821" w:rsidRDefault="007B7107">
      <w:pPr>
        <w:pStyle w:val="Obsah1"/>
        <w:rPr>
          <w:rFonts w:asciiTheme="minorHAnsi" w:eastAsiaTheme="minorEastAsia" w:hAnsiTheme="minorHAnsi" w:cstheme="minorBidi"/>
          <w:noProof/>
          <w:color w:val="auto"/>
          <w:sz w:val="22"/>
          <w:szCs w:val="22"/>
          <w:bdr w:val="none" w:sz="0" w:space="0" w:color="auto"/>
        </w:rPr>
      </w:pPr>
      <w:hyperlink w:anchor="_Toc56079418" w:history="1">
        <w:r w:rsidR="00C00821" w:rsidRPr="00A666B4">
          <w:rPr>
            <w:rStyle w:val="Hypertextovprepojenie"/>
            <w:rFonts w:ascii="Trebuchet MS" w:eastAsia="Trebuchet MS" w:hAnsi="Trebuchet MS" w:cs="Trebuchet MS"/>
            <w:noProof/>
          </w:rPr>
          <w:t>B.</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Návrh zmluvy o dielo</w:t>
        </w:r>
        <w:r w:rsidR="00C00821">
          <w:rPr>
            <w:noProof/>
            <w:webHidden/>
          </w:rPr>
          <w:tab/>
        </w:r>
        <w:r w:rsidR="00C00821">
          <w:rPr>
            <w:noProof/>
            <w:webHidden/>
          </w:rPr>
          <w:fldChar w:fldCharType="begin"/>
        </w:r>
        <w:r w:rsidR="00C00821">
          <w:rPr>
            <w:noProof/>
            <w:webHidden/>
          </w:rPr>
          <w:instrText xml:space="preserve"> PAGEREF _Toc56079418 \h </w:instrText>
        </w:r>
        <w:r w:rsidR="00C00821">
          <w:rPr>
            <w:noProof/>
            <w:webHidden/>
          </w:rPr>
        </w:r>
        <w:r w:rsidR="00C00821">
          <w:rPr>
            <w:noProof/>
            <w:webHidden/>
          </w:rPr>
          <w:fldChar w:fldCharType="separate"/>
        </w:r>
        <w:r w:rsidR="00C00821">
          <w:rPr>
            <w:noProof/>
            <w:webHidden/>
          </w:rPr>
          <w:t>10</w:t>
        </w:r>
        <w:r w:rsidR="00C00821">
          <w:rPr>
            <w:noProof/>
            <w:webHidden/>
          </w:rPr>
          <w:fldChar w:fldCharType="end"/>
        </w:r>
      </w:hyperlink>
    </w:p>
    <w:p w14:paraId="747CEC66" w14:textId="40E3948F" w:rsidR="00C00821" w:rsidRDefault="007B7107">
      <w:pPr>
        <w:pStyle w:val="Obsah1"/>
        <w:rPr>
          <w:rFonts w:asciiTheme="minorHAnsi" w:eastAsiaTheme="minorEastAsia" w:hAnsiTheme="minorHAnsi" w:cstheme="minorBidi"/>
          <w:noProof/>
          <w:color w:val="auto"/>
          <w:sz w:val="22"/>
          <w:szCs w:val="22"/>
          <w:bdr w:val="none" w:sz="0" w:space="0" w:color="auto"/>
        </w:rPr>
      </w:pPr>
      <w:hyperlink w:anchor="_Toc56079419" w:history="1">
        <w:r w:rsidR="00C00821" w:rsidRPr="00A666B4">
          <w:rPr>
            <w:rStyle w:val="Hypertextovprepojenie"/>
            <w:rFonts w:ascii="Trebuchet MS" w:eastAsia="Trebuchet MS" w:hAnsi="Trebuchet MS" w:cs="Trebuchet MS"/>
            <w:noProof/>
          </w:rPr>
          <w:t>C.</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Opis predmetu zákazky</w:t>
        </w:r>
        <w:r w:rsidR="00C00821">
          <w:rPr>
            <w:noProof/>
            <w:webHidden/>
          </w:rPr>
          <w:tab/>
        </w:r>
        <w:r w:rsidR="00C00821">
          <w:rPr>
            <w:noProof/>
            <w:webHidden/>
          </w:rPr>
          <w:fldChar w:fldCharType="begin"/>
        </w:r>
        <w:r w:rsidR="00C00821">
          <w:rPr>
            <w:noProof/>
            <w:webHidden/>
          </w:rPr>
          <w:instrText xml:space="preserve"> PAGEREF _Toc56079419 \h </w:instrText>
        </w:r>
        <w:r w:rsidR="00C00821">
          <w:rPr>
            <w:noProof/>
            <w:webHidden/>
          </w:rPr>
        </w:r>
        <w:r w:rsidR="00C00821">
          <w:rPr>
            <w:noProof/>
            <w:webHidden/>
          </w:rPr>
          <w:fldChar w:fldCharType="separate"/>
        </w:r>
        <w:r w:rsidR="00C00821">
          <w:rPr>
            <w:noProof/>
            <w:webHidden/>
          </w:rPr>
          <w:t>26</w:t>
        </w:r>
        <w:r w:rsidR="00C00821">
          <w:rPr>
            <w:noProof/>
            <w:webHidden/>
          </w:rPr>
          <w:fldChar w:fldCharType="end"/>
        </w:r>
      </w:hyperlink>
    </w:p>
    <w:p w14:paraId="7785EEC7" w14:textId="0138597D"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20" w:history="1">
        <w:r w:rsidR="00C00821" w:rsidRPr="00A666B4">
          <w:rPr>
            <w:rStyle w:val="Hypertextovprepojenie"/>
            <w:noProof/>
          </w:rPr>
          <w:t>14.</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Názov predmetu zákazky</w:t>
        </w:r>
        <w:r w:rsidR="00C00821">
          <w:rPr>
            <w:noProof/>
            <w:webHidden/>
          </w:rPr>
          <w:tab/>
        </w:r>
        <w:r w:rsidR="00C00821">
          <w:rPr>
            <w:noProof/>
            <w:webHidden/>
          </w:rPr>
          <w:fldChar w:fldCharType="begin"/>
        </w:r>
        <w:r w:rsidR="00C00821">
          <w:rPr>
            <w:noProof/>
            <w:webHidden/>
          </w:rPr>
          <w:instrText xml:space="preserve"> PAGEREF _Toc56079420 \h </w:instrText>
        </w:r>
        <w:r w:rsidR="00C00821">
          <w:rPr>
            <w:noProof/>
            <w:webHidden/>
          </w:rPr>
        </w:r>
        <w:r w:rsidR="00C00821">
          <w:rPr>
            <w:noProof/>
            <w:webHidden/>
          </w:rPr>
          <w:fldChar w:fldCharType="separate"/>
        </w:r>
        <w:r w:rsidR="00C00821">
          <w:rPr>
            <w:noProof/>
            <w:webHidden/>
          </w:rPr>
          <w:t>26</w:t>
        </w:r>
        <w:r w:rsidR="00C00821">
          <w:rPr>
            <w:noProof/>
            <w:webHidden/>
          </w:rPr>
          <w:fldChar w:fldCharType="end"/>
        </w:r>
      </w:hyperlink>
    </w:p>
    <w:p w14:paraId="68262D85" w14:textId="082B0A27"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21" w:history="1">
        <w:r w:rsidR="00C00821" w:rsidRPr="00A666B4">
          <w:rPr>
            <w:rStyle w:val="Hypertextovprepojenie"/>
            <w:noProof/>
          </w:rPr>
          <w:t>15.</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Opis predmetu zákazky</w:t>
        </w:r>
        <w:r w:rsidR="00C00821">
          <w:rPr>
            <w:noProof/>
            <w:webHidden/>
          </w:rPr>
          <w:tab/>
        </w:r>
        <w:r w:rsidR="00C00821">
          <w:rPr>
            <w:noProof/>
            <w:webHidden/>
          </w:rPr>
          <w:fldChar w:fldCharType="begin"/>
        </w:r>
        <w:r w:rsidR="00C00821">
          <w:rPr>
            <w:noProof/>
            <w:webHidden/>
          </w:rPr>
          <w:instrText xml:space="preserve"> PAGEREF _Toc56079421 \h </w:instrText>
        </w:r>
        <w:r w:rsidR="00C00821">
          <w:rPr>
            <w:noProof/>
            <w:webHidden/>
          </w:rPr>
        </w:r>
        <w:r w:rsidR="00C00821">
          <w:rPr>
            <w:noProof/>
            <w:webHidden/>
          </w:rPr>
          <w:fldChar w:fldCharType="separate"/>
        </w:r>
        <w:r w:rsidR="00C00821">
          <w:rPr>
            <w:noProof/>
            <w:webHidden/>
          </w:rPr>
          <w:t>26</w:t>
        </w:r>
        <w:r w:rsidR="00C00821">
          <w:rPr>
            <w:noProof/>
            <w:webHidden/>
          </w:rPr>
          <w:fldChar w:fldCharType="end"/>
        </w:r>
      </w:hyperlink>
    </w:p>
    <w:p w14:paraId="1BAD3071" w14:textId="796D1AF0" w:rsidR="00C00821" w:rsidRDefault="007B7107">
      <w:pPr>
        <w:pStyle w:val="Obsah1"/>
        <w:rPr>
          <w:rFonts w:asciiTheme="minorHAnsi" w:eastAsiaTheme="minorEastAsia" w:hAnsiTheme="minorHAnsi" w:cstheme="minorBidi"/>
          <w:noProof/>
          <w:color w:val="auto"/>
          <w:sz w:val="22"/>
          <w:szCs w:val="22"/>
          <w:bdr w:val="none" w:sz="0" w:space="0" w:color="auto"/>
        </w:rPr>
      </w:pPr>
      <w:hyperlink w:anchor="_Toc56079422" w:history="1">
        <w:r w:rsidR="00C00821" w:rsidRPr="00A666B4">
          <w:rPr>
            <w:rStyle w:val="Hypertextovprepojenie"/>
            <w:rFonts w:eastAsia="Trebuchet MS" w:cs="Trebuchet MS"/>
            <w:noProof/>
          </w:rPr>
          <w:t>D.</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Kritériá na vyhodnotenie ponúk a spôsob ich uplatnenia</w:t>
        </w:r>
        <w:r w:rsidR="00C00821">
          <w:rPr>
            <w:noProof/>
            <w:webHidden/>
          </w:rPr>
          <w:tab/>
        </w:r>
        <w:r w:rsidR="00C00821">
          <w:rPr>
            <w:noProof/>
            <w:webHidden/>
          </w:rPr>
          <w:fldChar w:fldCharType="begin"/>
        </w:r>
        <w:r w:rsidR="00C00821">
          <w:rPr>
            <w:noProof/>
            <w:webHidden/>
          </w:rPr>
          <w:instrText xml:space="preserve"> PAGEREF _Toc56079422 \h </w:instrText>
        </w:r>
        <w:r w:rsidR="00C00821">
          <w:rPr>
            <w:noProof/>
            <w:webHidden/>
          </w:rPr>
        </w:r>
        <w:r w:rsidR="00C00821">
          <w:rPr>
            <w:noProof/>
            <w:webHidden/>
          </w:rPr>
          <w:fldChar w:fldCharType="separate"/>
        </w:r>
        <w:r w:rsidR="00C00821">
          <w:rPr>
            <w:noProof/>
            <w:webHidden/>
          </w:rPr>
          <w:t>31</w:t>
        </w:r>
        <w:r w:rsidR="00C00821">
          <w:rPr>
            <w:noProof/>
            <w:webHidden/>
          </w:rPr>
          <w:fldChar w:fldCharType="end"/>
        </w:r>
      </w:hyperlink>
    </w:p>
    <w:p w14:paraId="5E2832D2" w14:textId="7AA8FB09"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23" w:history="1">
        <w:r w:rsidR="00C00821" w:rsidRPr="00A666B4">
          <w:rPr>
            <w:rStyle w:val="Hypertextovprepojenie"/>
            <w:noProof/>
          </w:rPr>
          <w:t>16.</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Kritériá na vyhodnotenie ponúk</w:t>
        </w:r>
        <w:r w:rsidR="00C00821">
          <w:rPr>
            <w:noProof/>
            <w:webHidden/>
          </w:rPr>
          <w:tab/>
        </w:r>
        <w:r w:rsidR="00C00821">
          <w:rPr>
            <w:noProof/>
            <w:webHidden/>
          </w:rPr>
          <w:fldChar w:fldCharType="begin"/>
        </w:r>
        <w:r w:rsidR="00C00821">
          <w:rPr>
            <w:noProof/>
            <w:webHidden/>
          </w:rPr>
          <w:instrText xml:space="preserve"> PAGEREF _Toc56079423 \h </w:instrText>
        </w:r>
        <w:r w:rsidR="00C00821">
          <w:rPr>
            <w:noProof/>
            <w:webHidden/>
          </w:rPr>
        </w:r>
        <w:r w:rsidR="00C00821">
          <w:rPr>
            <w:noProof/>
            <w:webHidden/>
          </w:rPr>
          <w:fldChar w:fldCharType="separate"/>
        </w:r>
        <w:r w:rsidR="00C00821">
          <w:rPr>
            <w:noProof/>
            <w:webHidden/>
          </w:rPr>
          <w:t>31</w:t>
        </w:r>
        <w:r w:rsidR="00C00821">
          <w:rPr>
            <w:noProof/>
            <w:webHidden/>
          </w:rPr>
          <w:fldChar w:fldCharType="end"/>
        </w:r>
      </w:hyperlink>
    </w:p>
    <w:p w14:paraId="47327EFA" w14:textId="58D6A47E" w:rsidR="00C00821" w:rsidRDefault="007B7107">
      <w:pPr>
        <w:pStyle w:val="Obsah3"/>
        <w:rPr>
          <w:rFonts w:asciiTheme="minorHAnsi" w:eastAsiaTheme="minorEastAsia" w:hAnsiTheme="minorHAnsi" w:cstheme="minorBidi"/>
          <w:noProof/>
          <w:color w:val="auto"/>
          <w:sz w:val="22"/>
          <w:szCs w:val="22"/>
          <w:bdr w:val="none" w:sz="0" w:space="0" w:color="auto"/>
        </w:rPr>
      </w:pPr>
      <w:hyperlink w:anchor="_Toc56079424" w:history="1">
        <w:r w:rsidR="00C00821" w:rsidRPr="00A666B4">
          <w:rPr>
            <w:rStyle w:val="Hypertextovprepojenie"/>
            <w:noProof/>
          </w:rPr>
          <w:t>17.</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Spôsob uplatnenia kritérií</w:t>
        </w:r>
        <w:r w:rsidR="00C00821">
          <w:rPr>
            <w:noProof/>
            <w:webHidden/>
          </w:rPr>
          <w:tab/>
        </w:r>
        <w:r w:rsidR="00C00821">
          <w:rPr>
            <w:noProof/>
            <w:webHidden/>
          </w:rPr>
          <w:fldChar w:fldCharType="begin"/>
        </w:r>
        <w:r w:rsidR="00C00821">
          <w:rPr>
            <w:noProof/>
            <w:webHidden/>
          </w:rPr>
          <w:instrText xml:space="preserve"> PAGEREF _Toc56079424 \h </w:instrText>
        </w:r>
        <w:r w:rsidR="00C00821">
          <w:rPr>
            <w:noProof/>
            <w:webHidden/>
          </w:rPr>
        </w:r>
        <w:r w:rsidR="00C00821">
          <w:rPr>
            <w:noProof/>
            <w:webHidden/>
          </w:rPr>
          <w:fldChar w:fldCharType="separate"/>
        </w:r>
        <w:r w:rsidR="00C00821">
          <w:rPr>
            <w:noProof/>
            <w:webHidden/>
          </w:rPr>
          <w:t>31</w:t>
        </w:r>
        <w:r w:rsidR="00C00821">
          <w:rPr>
            <w:noProof/>
            <w:webHidden/>
          </w:rPr>
          <w:fldChar w:fldCharType="end"/>
        </w:r>
      </w:hyperlink>
    </w:p>
    <w:p w14:paraId="773E0ABE" w14:textId="1E9944C5" w:rsidR="00C00821" w:rsidRDefault="007B7107">
      <w:pPr>
        <w:pStyle w:val="Obsah1"/>
        <w:rPr>
          <w:rFonts w:asciiTheme="minorHAnsi" w:eastAsiaTheme="minorEastAsia" w:hAnsiTheme="minorHAnsi" w:cstheme="minorBidi"/>
          <w:noProof/>
          <w:color w:val="auto"/>
          <w:sz w:val="22"/>
          <w:szCs w:val="22"/>
          <w:bdr w:val="none" w:sz="0" w:space="0" w:color="auto"/>
        </w:rPr>
      </w:pPr>
      <w:hyperlink w:anchor="_Toc56079425" w:history="1">
        <w:r w:rsidR="00C00821" w:rsidRPr="00A666B4">
          <w:rPr>
            <w:rStyle w:val="Hypertextovprepojenie"/>
            <w:rFonts w:eastAsia="Trebuchet MS" w:cs="Trebuchet MS"/>
            <w:noProof/>
          </w:rPr>
          <w:t>E.</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Návrh na plnenie kritéria</w:t>
        </w:r>
        <w:r w:rsidR="00C00821">
          <w:rPr>
            <w:noProof/>
            <w:webHidden/>
          </w:rPr>
          <w:tab/>
        </w:r>
        <w:r w:rsidR="00C00821">
          <w:rPr>
            <w:noProof/>
            <w:webHidden/>
          </w:rPr>
          <w:fldChar w:fldCharType="begin"/>
        </w:r>
        <w:r w:rsidR="00C00821">
          <w:rPr>
            <w:noProof/>
            <w:webHidden/>
          </w:rPr>
          <w:instrText xml:space="preserve"> PAGEREF _Toc56079425 \h </w:instrText>
        </w:r>
        <w:r w:rsidR="00C00821">
          <w:rPr>
            <w:noProof/>
            <w:webHidden/>
          </w:rPr>
        </w:r>
        <w:r w:rsidR="00C00821">
          <w:rPr>
            <w:noProof/>
            <w:webHidden/>
          </w:rPr>
          <w:fldChar w:fldCharType="separate"/>
        </w:r>
        <w:r w:rsidR="00C00821">
          <w:rPr>
            <w:noProof/>
            <w:webHidden/>
          </w:rPr>
          <w:t>32</w:t>
        </w:r>
        <w:r w:rsidR="00C00821">
          <w:rPr>
            <w:noProof/>
            <w:webHidden/>
          </w:rPr>
          <w:fldChar w:fldCharType="end"/>
        </w:r>
      </w:hyperlink>
    </w:p>
    <w:p w14:paraId="222F17A2" w14:textId="4077CDB4" w:rsidR="00C00821" w:rsidRDefault="007B7107">
      <w:pPr>
        <w:pStyle w:val="Obsah1"/>
        <w:rPr>
          <w:rFonts w:asciiTheme="minorHAnsi" w:eastAsiaTheme="minorEastAsia" w:hAnsiTheme="minorHAnsi" w:cstheme="minorBidi"/>
          <w:noProof/>
          <w:color w:val="auto"/>
          <w:sz w:val="22"/>
          <w:szCs w:val="22"/>
          <w:bdr w:val="none" w:sz="0" w:space="0" w:color="auto"/>
        </w:rPr>
      </w:pPr>
      <w:hyperlink w:anchor="_Toc56079426" w:history="1">
        <w:r w:rsidR="00C00821" w:rsidRPr="00A666B4">
          <w:rPr>
            <w:rStyle w:val="Hypertextovprepojenie"/>
            <w:rFonts w:ascii="Trebuchet MS" w:eastAsia="Trebuchet MS" w:hAnsi="Trebuchet MS" w:cs="Trebuchet MS"/>
            <w:noProof/>
          </w:rPr>
          <w:t>F.</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Súhlas uchádzača s obsahom návrhu zmluvy o dielo</w:t>
        </w:r>
        <w:r w:rsidR="00C00821">
          <w:rPr>
            <w:noProof/>
            <w:webHidden/>
          </w:rPr>
          <w:tab/>
        </w:r>
        <w:r w:rsidR="00C00821">
          <w:rPr>
            <w:noProof/>
            <w:webHidden/>
          </w:rPr>
          <w:fldChar w:fldCharType="begin"/>
        </w:r>
        <w:r w:rsidR="00C00821">
          <w:rPr>
            <w:noProof/>
            <w:webHidden/>
          </w:rPr>
          <w:instrText xml:space="preserve"> PAGEREF _Toc56079426 \h </w:instrText>
        </w:r>
        <w:r w:rsidR="00C00821">
          <w:rPr>
            <w:noProof/>
            <w:webHidden/>
          </w:rPr>
        </w:r>
        <w:r w:rsidR="00C00821">
          <w:rPr>
            <w:noProof/>
            <w:webHidden/>
          </w:rPr>
          <w:fldChar w:fldCharType="separate"/>
        </w:r>
        <w:r w:rsidR="00C00821">
          <w:rPr>
            <w:noProof/>
            <w:webHidden/>
          </w:rPr>
          <w:t>34</w:t>
        </w:r>
        <w:r w:rsidR="00C00821">
          <w:rPr>
            <w:noProof/>
            <w:webHidden/>
          </w:rPr>
          <w:fldChar w:fldCharType="end"/>
        </w:r>
      </w:hyperlink>
    </w:p>
    <w:p w14:paraId="03AA5807" w14:textId="071CC145" w:rsidR="00C00821" w:rsidRDefault="007B7107">
      <w:pPr>
        <w:pStyle w:val="Obsah1"/>
        <w:rPr>
          <w:rFonts w:asciiTheme="minorHAnsi" w:eastAsiaTheme="minorEastAsia" w:hAnsiTheme="minorHAnsi" w:cstheme="minorBidi"/>
          <w:noProof/>
          <w:color w:val="auto"/>
          <w:sz w:val="22"/>
          <w:szCs w:val="22"/>
          <w:bdr w:val="none" w:sz="0" w:space="0" w:color="auto"/>
        </w:rPr>
      </w:pPr>
      <w:hyperlink w:anchor="_Toc56079427" w:history="1">
        <w:r w:rsidR="00C00821" w:rsidRPr="00A666B4">
          <w:rPr>
            <w:rStyle w:val="Hypertextovprepojenie"/>
            <w:rFonts w:ascii="Trebuchet MS" w:eastAsia="Trebuchet MS" w:hAnsi="Trebuchet MS" w:cs="Trebuchet MS"/>
            <w:noProof/>
          </w:rPr>
          <w:t>G.</w:t>
        </w:r>
        <w:r w:rsidR="00C00821">
          <w:rPr>
            <w:rFonts w:asciiTheme="minorHAnsi" w:eastAsiaTheme="minorEastAsia" w:hAnsiTheme="minorHAnsi" w:cstheme="minorBidi"/>
            <w:noProof/>
            <w:color w:val="auto"/>
            <w:sz w:val="22"/>
            <w:szCs w:val="22"/>
            <w:bdr w:val="none" w:sz="0" w:space="0" w:color="auto"/>
          </w:rPr>
          <w:tab/>
        </w:r>
        <w:r w:rsidR="00C00821" w:rsidRPr="00A666B4">
          <w:rPr>
            <w:rStyle w:val="Hypertextovprepojenie"/>
            <w:noProof/>
          </w:rPr>
          <w:t>Prílohy súťažných podkladov</w:t>
        </w:r>
        <w:r w:rsidR="00C00821">
          <w:rPr>
            <w:noProof/>
            <w:webHidden/>
          </w:rPr>
          <w:tab/>
        </w:r>
        <w:r w:rsidR="00C00821">
          <w:rPr>
            <w:noProof/>
            <w:webHidden/>
          </w:rPr>
          <w:fldChar w:fldCharType="begin"/>
        </w:r>
        <w:r w:rsidR="00C00821">
          <w:rPr>
            <w:noProof/>
            <w:webHidden/>
          </w:rPr>
          <w:instrText xml:space="preserve"> PAGEREF _Toc56079427 \h </w:instrText>
        </w:r>
        <w:r w:rsidR="00C00821">
          <w:rPr>
            <w:noProof/>
            <w:webHidden/>
          </w:rPr>
        </w:r>
        <w:r w:rsidR="00C00821">
          <w:rPr>
            <w:noProof/>
            <w:webHidden/>
          </w:rPr>
          <w:fldChar w:fldCharType="separate"/>
        </w:r>
        <w:r w:rsidR="00C00821">
          <w:rPr>
            <w:noProof/>
            <w:webHidden/>
          </w:rPr>
          <w:t>35</w:t>
        </w:r>
        <w:r w:rsidR="00C00821">
          <w:rPr>
            <w:noProof/>
            <w:webHidden/>
          </w:rPr>
          <w:fldChar w:fldCharType="end"/>
        </w:r>
      </w:hyperlink>
    </w:p>
    <w:p w14:paraId="325E6134" w14:textId="13B71A15"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56079399"/>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56079400"/>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56079401"/>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56079402"/>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56079403"/>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56079404"/>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622DD1A2" w14:textId="5A02B1DA" w:rsidR="0044192C" w:rsidRPr="009E58B7" w:rsidRDefault="0044192C" w:rsidP="006F6ED7">
      <w:pPr>
        <w:pStyle w:val="Cislo-2-text"/>
        <w:numPr>
          <w:ilvl w:val="3"/>
          <w:numId w:val="2"/>
        </w:numPr>
      </w:pPr>
      <w:r>
        <w:t xml:space="preserve">Uchádzač predloží </w:t>
      </w:r>
      <w:r w:rsidR="00234C92">
        <w:t>ponukový rozpočet</w:t>
      </w:r>
      <w:r w:rsidR="00514566">
        <w:t xml:space="preserve"> </w:t>
      </w:r>
      <w:r w:rsidR="007F7431">
        <w:t>(</w:t>
      </w:r>
      <w:r>
        <w:t>vyplnený/ocenený výkaz výmer</w:t>
      </w:r>
      <w:r w:rsidR="007F7431">
        <w:t>)</w:t>
      </w:r>
      <w:r w:rsidR="00741EA2">
        <w:t xml:space="preserve">, </w:t>
      </w:r>
      <w:r w:rsidR="00741EA2" w:rsidRPr="00B41726">
        <w:rPr>
          <w:b/>
        </w:rPr>
        <w:t>ak sa navrhujú</w:t>
      </w:r>
      <w:r w:rsidR="00741EA2">
        <w:t xml:space="preserve"> </w:t>
      </w:r>
      <w:r w:rsidR="00741EA2" w:rsidRPr="00B41726">
        <w:rPr>
          <w:b/>
        </w:rPr>
        <w:t>ekvivalenty</w:t>
      </w:r>
      <w:r w:rsidR="00741EA2">
        <w:t>, uchádzač vyplní aj príslušný riadok výkazu výmer v stĺpci „</w:t>
      </w:r>
      <w:r w:rsidR="00741EA2" w:rsidRPr="00B41726">
        <w:rPr>
          <w:b/>
        </w:rPr>
        <w:t>ekvivalent</w:t>
      </w:r>
      <w:r w:rsidR="00741EA2">
        <w:t>“.</w:t>
      </w:r>
    </w:p>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31CD8ED0" w14:textId="65A3C31B" w:rsidR="006F6ED7" w:rsidRPr="009E58B7" w:rsidRDefault="006F6ED7" w:rsidP="006F6ED7">
      <w:pPr>
        <w:pStyle w:val="Cislo-2-text"/>
        <w:numPr>
          <w:ilvl w:val="3"/>
          <w:numId w:val="2"/>
        </w:numPr>
      </w:pPr>
      <w:r w:rsidRPr="00B41726">
        <w:rPr>
          <w:b/>
        </w:rPr>
        <w:t>Ak sa navrhujú ekvivalenty</w:t>
      </w:r>
      <w:r w:rsidRPr="009E58B7">
        <w:t xml:space="preserve">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špecifikácií.</w:t>
      </w:r>
    </w:p>
    <w:p w14:paraId="7E519F48" w14:textId="617EE4C1" w:rsidR="006F6ED7" w:rsidRPr="009E58B7" w:rsidRDefault="006F6ED7" w:rsidP="006F6ED7">
      <w:pPr>
        <w:pStyle w:val="Cislo-2-text"/>
        <w:numPr>
          <w:ilvl w:val="3"/>
          <w:numId w:val="2"/>
        </w:numPr>
      </w:pPr>
      <w:r w:rsidRPr="00B41726">
        <w:rPr>
          <w:b/>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C1AAA96" w14:textId="131E791F"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13.2. resp. 13.3. súťažných podkladov.</w:t>
      </w: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lastRenderedPageBreak/>
        <w:t>Použitie ekvivalentných výrobkov/materiálov</w:t>
      </w:r>
    </w:p>
    <w:p w14:paraId="0335E45C" w14:textId="066A7082"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741EA2">
        <w:rPr>
          <w:rFonts w:eastAsia="Times New Roman"/>
          <w:b/>
          <w:bCs/>
          <w:szCs w:val="20"/>
          <w:highlight w:val="lightGray"/>
        </w:rPr>
        <w:t>UPOZORNENIE:</w:t>
      </w:r>
      <w:r w:rsidRPr="009E58B7">
        <w:rPr>
          <w:rFonts w:eastAsia="Times New Roman"/>
          <w:b/>
          <w:bCs/>
          <w:szCs w:val="20"/>
        </w:rPr>
        <w:t xml:space="preserve"> </w:t>
      </w:r>
      <w:r w:rsidRPr="00741EA2">
        <w:rPr>
          <w:rFonts w:eastAsia="Times New Roman"/>
          <w:b/>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w:t>
      </w:r>
      <w:r w:rsidRPr="009E58B7">
        <w:rPr>
          <w:rFonts w:eastAsia="Times New Roman"/>
          <w:bCs/>
          <w:szCs w:val="20"/>
        </w:rPr>
        <w:t xml:space="preserve">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5" w:name="_Toc7"/>
      <w:bookmarkStart w:id="16" w:name="_Toc56079405"/>
      <w:r w:rsidRPr="009E58B7">
        <w:t>Zábezpeka</w:t>
      </w:r>
      <w:bookmarkEnd w:id="15"/>
      <w:bookmarkEnd w:id="16"/>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7" w:name="_Toc8"/>
      <w:bookmarkStart w:id="18" w:name="_Toc56079406"/>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56079407"/>
      <w:r w:rsidRPr="009E58B7">
        <w:t>Otváranie ponúk</w:t>
      </w:r>
      <w:bookmarkEnd w:id="19"/>
      <w:bookmarkEnd w:id="20"/>
    </w:p>
    <w:p w14:paraId="272F3120" w14:textId="3D64BE67" w:rsidR="00622CEC" w:rsidRDefault="00B25AA5" w:rsidP="00042FD9">
      <w:pPr>
        <w:pStyle w:val="Cislo-2-text"/>
        <w:numPr>
          <w:ilvl w:val="3"/>
          <w:numId w:val="2"/>
        </w:numPr>
      </w:pPr>
      <w:r w:rsidRPr="009E58B7">
        <w:t>Otváraním ponúk elektronicky prostredníctvom systému JOSEPHINE sa rozumie jej sprístupnenie komisii.</w:t>
      </w:r>
    </w:p>
    <w:p w14:paraId="25D51077" w14:textId="77777777" w:rsidR="00F3117B" w:rsidRDefault="00F3117B" w:rsidP="00761BC8">
      <w:pPr>
        <w:pStyle w:val="Cislo-2-text"/>
        <w:numPr>
          <w:ilvl w:val="3"/>
          <w:numId w:val="2"/>
        </w:numPr>
      </w:pPr>
      <w:r>
        <w:t>V</w:t>
      </w:r>
      <w:r w:rsidRPr="00F3117B">
        <w:t>zhľadom na aktuálnu súvisiacu a z dôvodu mimoriadnych nariadení/opatrení vlády SR súvisiacich s krízou spôsobenou ochorením COVID-19 nebude možná osobná účasť na otváraní ponúk. Na základe uvedeného bude otváranie ponúk prebiehať on-line sprístupnením prostredníctvom systému JOSEPIHNE.</w:t>
      </w:r>
    </w:p>
    <w:p w14:paraId="5A2E6950" w14:textId="77777777" w:rsidR="00F3117B" w:rsidRDefault="00F3117B" w:rsidP="00F3117B">
      <w:pPr>
        <w:pStyle w:val="Cislo-2-text"/>
        <w:numPr>
          <w:ilvl w:val="3"/>
          <w:numId w:val="2"/>
        </w:numPr>
      </w:pPr>
      <w:r>
        <w:t>V súčasnosti nedokážeme predvídať ďalší vývoj a plánované opatrenia vlády SR. Na základe uvedeného bude otváranie ponúk prebiehať on-line sprístupnením prostredníctvom systému JOSEPIHNE. Tohto 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2A9FE112" w14:textId="418B154D" w:rsidR="003226CC" w:rsidRPr="009E58B7" w:rsidRDefault="00F3117B" w:rsidP="00F3117B">
      <w:pPr>
        <w:pStyle w:val="Cislo-2-text"/>
        <w:numPr>
          <w:ilvl w:val="3"/>
          <w:numId w:val="2"/>
        </w:numPr>
      </w:pPr>
      <w:r>
        <w:lastRenderedPageBreak/>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t>korigenda</w:t>
      </w:r>
      <w:proofErr w:type="spellEnd"/>
      <w:r>
        <w:t xml:space="preserve">. </w:t>
      </w:r>
      <w:r w:rsidRPr="00F3117B">
        <w:t xml:space="preserve"> </w:t>
      </w:r>
    </w:p>
    <w:p w14:paraId="352C9FD9" w14:textId="77777777" w:rsidR="00622CEC" w:rsidRPr="009E58B7" w:rsidRDefault="00B25AA5" w:rsidP="00973FED">
      <w:pPr>
        <w:pStyle w:val="Cislo-1-nadpis"/>
        <w:numPr>
          <w:ilvl w:val="2"/>
          <w:numId w:val="2"/>
        </w:numPr>
      </w:pPr>
      <w:bookmarkStart w:id="21" w:name="_Toc56079408"/>
      <w:bookmarkStart w:id="22" w:name="_Toc10"/>
      <w:r w:rsidRPr="009E58B7">
        <w:t>Vyhodnotenie splnenia podmienok účasti a vyhodnocovanie ponúk</w:t>
      </w:r>
      <w:bookmarkEnd w:id="21"/>
      <w:r w:rsidRPr="009E58B7">
        <w:t xml:space="preserve"> </w:t>
      </w:r>
      <w:bookmarkEnd w:id="22"/>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40F485A8"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3" w:name="_Toc11"/>
      <w:bookmarkStart w:id="24" w:name="_Toc56079409"/>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56079410"/>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7" w:name="_Toc56079411"/>
      <w:bookmarkStart w:id="28" w:name="_Toc13"/>
      <w:r w:rsidRPr="009E58B7">
        <w:t>Súčinnosť úspešného uchádzača potrebná na uzavretie zmluvy</w:t>
      </w:r>
      <w:r w:rsidR="00EC0CC7" w:rsidRPr="009E58B7">
        <w:t xml:space="preserve"> o dielo</w:t>
      </w:r>
      <w:bookmarkEnd w:id="27"/>
      <w:r w:rsidRPr="009E58B7">
        <w:t xml:space="preserve"> </w:t>
      </w:r>
      <w:bookmarkEnd w:id="28"/>
    </w:p>
    <w:p w14:paraId="318AF035" w14:textId="3BB28FCD" w:rsidR="00622CEC" w:rsidRPr="009E58B7" w:rsidRDefault="00B25AA5" w:rsidP="00973FED">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3A42A88F"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a údaje o osobe oprávnenej konať za subdodávateľa, v rozsahu meno a priezvisko, adresa pobytu, dátum narodenia</w:t>
      </w:r>
      <w:r w:rsidR="00D97EE2" w:rsidRPr="009E58B7">
        <w:t>.</w:t>
      </w:r>
    </w:p>
    <w:p w14:paraId="2A4939D6" w14:textId="044C26ED" w:rsidR="00A5046B" w:rsidRDefault="00A5046B" w:rsidP="00A5046B">
      <w:pPr>
        <w:pStyle w:val="Odsekzoznamu"/>
        <w:numPr>
          <w:ilvl w:val="3"/>
          <w:numId w:val="2"/>
        </w:numPr>
        <w:jc w:val="both"/>
      </w:pPr>
      <w:r w:rsidRPr="00A5046B">
        <w:t>Verejný obstarávateľ vyžaduje, aby úspešný uchádzač najneskôr v čase uzavretia zmluvy o dielo predlož</w:t>
      </w:r>
      <w:r w:rsidR="00020AEF">
        <w:t>il</w:t>
      </w:r>
      <w:r w:rsidRPr="00A5046B">
        <w:t xml:space="preserve"> harmonogram výstavby </w:t>
      </w:r>
      <w:r w:rsidR="00461D7D" w:rsidRPr="00461D7D">
        <w:t>/vecný, časový v dňoch/</w:t>
      </w:r>
      <w:r w:rsidR="00DC7858">
        <w:t xml:space="preserve"> </w:t>
      </w:r>
      <w:r w:rsidR="00461D7D" w:rsidRPr="00461D7D">
        <w:t xml:space="preserve">spracovaný po jednotlivých stavebných objektoch, ktoré sú predmetom verejného obstarávania v členení po stavebných oddieloch vykázaných vo výkaze výmer (napr. zemné práce, komunikácie, zakladanie a pod.), aby </w:t>
      </w:r>
      <w:r w:rsidR="00DC7858">
        <w:t>verejný obstarávateľ</w:t>
      </w:r>
      <w:r w:rsidR="00461D7D" w:rsidRPr="00461D7D">
        <w:t xml:space="preserve"> presne identifikoval postup prác a časové plnenie diela.</w:t>
      </w:r>
    </w:p>
    <w:p w14:paraId="05052454" w14:textId="7380E01C" w:rsidR="00622CEC" w:rsidRPr="009E58B7" w:rsidRDefault="00B25AA5" w:rsidP="00973FED">
      <w:pPr>
        <w:pStyle w:val="Cislo-1-nadpis"/>
        <w:numPr>
          <w:ilvl w:val="2"/>
          <w:numId w:val="2"/>
        </w:numPr>
      </w:pPr>
      <w:bookmarkStart w:id="29" w:name="_Toc14"/>
      <w:bookmarkStart w:id="30" w:name="_Toc56079412"/>
      <w:r w:rsidRPr="009E58B7">
        <w:lastRenderedPageBreak/>
        <w:t>Uzavretie zmluvy</w:t>
      </w:r>
      <w:bookmarkEnd w:id="29"/>
      <w:r w:rsidR="00EC0CC7" w:rsidRPr="009E58B7">
        <w:t xml:space="preserve"> o dielo</w:t>
      </w:r>
      <w:bookmarkEnd w:id="30"/>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1" w:name="_Toc15"/>
      <w:bookmarkStart w:id="32" w:name="_Toc56079413"/>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56079414"/>
      <w:r w:rsidRPr="009E58B7">
        <w:t>Zdroj finančných prostriedkov</w:t>
      </w:r>
      <w:bookmarkEnd w:id="33"/>
      <w:bookmarkEnd w:id="34"/>
    </w:p>
    <w:p w14:paraId="2142E25E" w14:textId="3F9212CD" w:rsidR="00622CEC" w:rsidRPr="009E58B7" w:rsidRDefault="00B25AA5" w:rsidP="00973FED">
      <w:pPr>
        <w:pStyle w:val="Cislo-2-text"/>
        <w:numPr>
          <w:ilvl w:val="3"/>
          <w:numId w:val="2"/>
        </w:numPr>
      </w:pPr>
      <w:r w:rsidRPr="009E58B7">
        <w:t xml:space="preserve">Zákazka bude financovaná </w:t>
      </w:r>
      <w:r w:rsidR="0062379D" w:rsidRPr="009E58B7">
        <w:rPr>
          <w:rFonts w:eastAsia="Times New Roman"/>
          <w:bdr w:val="none" w:sz="0" w:space="0" w:color="auto"/>
        </w:rPr>
        <w:t>z</w:t>
      </w:r>
      <w:r w:rsidR="006224B5" w:rsidRPr="009E58B7">
        <w:rPr>
          <w:rFonts w:eastAsia="Times New Roman"/>
          <w:bdr w:val="none" w:sz="0" w:space="0" w:color="auto"/>
        </w:rPr>
        <w:t> vlastných prostriedkov verejného obstarávateľa</w:t>
      </w:r>
      <w:r w:rsidR="009C16C0" w:rsidRPr="009E58B7">
        <w:t>.</w:t>
      </w:r>
    </w:p>
    <w:p w14:paraId="1DF2E5E0" w14:textId="0BDEF0AE" w:rsidR="00622CEC" w:rsidRPr="009E58B7" w:rsidRDefault="009C16C0" w:rsidP="00973FE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5" w:name="_Toc17"/>
      <w:bookmarkStart w:id="36" w:name="_Toc56079415"/>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56079416"/>
      <w:r w:rsidRPr="009E58B7">
        <w:t>Variantné riešenie</w:t>
      </w:r>
      <w:bookmarkEnd w:id="37"/>
      <w:bookmarkEnd w:id="38"/>
    </w:p>
    <w:p w14:paraId="491E0753" w14:textId="77777777" w:rsidR="00622CEC" w:rsidRPr="009E58B7"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56079417"/>
      <w:r w:rsidRPr="009E58B7">
        <w:t>Doplňujúce informácie</w:t>
      </w:r>
      <w:bookmarkEnd w:id="40"/>
    </w:p>
    <w:p w14:paraId="3B1D52F8" w14:textId="0622F0C4" w:rsidR="002F33F0" w:rsidRPr="009E58B7" w:rsidRDefault="002F33F0" w:rsidP="002F33F0">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proofErr w:type="spellStart"/>
      <w:r w:rsidRPr="009E58B7">
        <w:t>naceniť</w:t>
      </w:r>
      <w:proofErr w:type="spellEnd"/>
      <w:r w:rsidRPr="009E58B7">
        <w:t xml:space="preserve">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 nakoľko mesto Trnava má zvýhodnené ceny poplatkov za uloženie odpadov zo stavieb, ktorých je investorom.</w:t>
      </w:r>
      <w:r w:rsidRPr="009E58B7">
        <w:t xml:space="preserve"> </w:t>
      </w:r>
    </w:p>
    <w:p w14:paraId="0CEC3746" w14:textId="77777777" w:rsidR="002F33F0" w:rsidRPr="009E58B7" w:rsidRDefault="002F33F0" w:rsidP="002F33F0">
      <w:pPr>
        <w:pStyle w:val="Cislo-2-text"/>
        <w:numPr>
          <w:ilvl w:val="3"/>
          <w:numId w:val="2"/>
        </w:numPr>
      </w:pPr>
      <w:bookmarkStart w:id="41"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1"/>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1AA0622F" w:rsidR="002F33F0" w:rsidRPr="009E58B7" w:rsidRDefault="002F33F0" w:rsidP="002F33F0">
      <w:pPr>
        <w:pStyle w:val="Cislo-2-text"/>
        <w:numPr>
          <w:ilvl w:val="3"/>
          <w:numId w:val="2"/>
        </w:numPr>
      </w:pPr>
      <w:r w:rsidRPr="009E58B7">
        <w:lastRenderedPageBreak/>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200BC782" w14:textId="5FECDA4D" w:rsidR="00622CEC" w:rsidRDefault="00812CCC" w:rsidP="00D458B2">
      <w:pPr>
        <w:pStyle w:val="Cislo-2-text"/>
        <w:numPr>
          <w:ilvl w:val="3"/>
          <w:numId w:val="2"/>
        </w:numPr>
        <w:spacing w:after="120"/>
      </w:pPr>
      <w:r w:rsidRPr="009E58B7">
        <w:t xml:space="preserve">Uchádzačom odporúčame vykonať obhliadku miesta stavby, aby si sami overili a získali potrebné informácie, nevyhnutné na prípravu a spracovanie ponuky. </w:t>
      </w:r>
      <w:r w:rsidR="002F49C4">
        <w:t>M</w:t>
      </w:r>
      <w:r w:rsidRPr="009E58B7">
        <w:t>iesto stavby je verejn</w:t>
      </w:r>
      <w:r w:rsidR="002F49C4">
        <w:t>e</w:t>
      </w:r>
      <w:r w:rsidRPr="009E58B7">
        <w:t xml:space="preserve"> prístupné</w:t>
      </w:r>
      <w:r w:rsidR="002F49C4">
        <w:t>.</w:t>
      </w:r>
    </w:p>
    <w:p w14:paraId="10FA3812" w14:textId="4D41FC5B" w:rsidR="001E6152" w:rsidRPr="009E58B7" w:rsidRDefault="001E6152" w:rsidP="001E6152">
      <w:pPr>
        <w:pStyle w:val="Cislo-2-text"/>
        <w:numPr>
          <w:ilvl w:val="3"/>
          <w:numId w:val="2"/>
        </w:numPr>
        <w:spacing w:after="120"/>
      </w:pPr>
      <w:r>
        <w:t>Verejný obstarávateľ uplatňuje prostredníctvom osobitných podmienok zmluvy</w:t>
      </w:r>
      <w:r w:rsidR="00741EA2">
        <w:t xml:space="preserve"> (čl. 15 zmluvy o dielo)</w:t>
      </w:r>
      <w:r>
        <w:t xml:space="preserve"> sociálny aspekt v súlade s ustanoveniami § 42 ods. 12 zákona č. 343/2015 Z. z. o verejnom obstarávaní a o zmene a doplnení niektorých zákonov v znení neskorších predpisov v platnom znení a ustanoveniami §</w:t>
      </w:r>
      <w:r w:rsidR="00B41726">
        <w:t xml:space="preserve"> </w:t>
      </w:r>
      <w:r>
        <w:t>8a zákona č. 365/2004 Z .z. o rovnakom zaobchádzaní v niektorých oblastiach a o ochrane pred diskrimináciou a o zmene a doplnení niektorých zákonov (antidiskriminačný zákon) prostredníctvom realizácie  dočasných vyrovnávacích opatrení.</w:t>
      </w:r>
    </w:p>
    <w:p w14:paraId="1C7F95E4" w14:textId="65A5FE1A" w:rsidR="006E1081" w:rsidRDefault="006E1081" w:rsidP="006E1081">
      <w:pPr>
        <w:pStyle w:val="Cislo-2-text"/>
        <w:spacing w:after="120"/>
        <w:ind w:left="709"/>
      </w:pPr>
    </w:p>
    <w:p w14:paraId="2C122714" w14:textId="5D44A979" w:rsidR="006E1081" w:rsidRDefault="006E1081" w:rsidP="006E1081">
      <w:pPr>
        <w:pStyle w:val="Cislo-2-text"/>
        <w:spacing w:after="120"/>
        <w:ind w:left="709"/>
      </w:pPr>
    </w:p>
    <w:p w14:paraId="2E2669B7" w14:textId="1929C7B7" w:rsidR="006E1081" w:rsidRDefault="006E1081" w:rsidP="006E1081">
      <w:pPr>
        <w:pStyle w:val="Cislo-2-text"/>
        <w:spacing w:after="120"/>
        <w:ind w:left="709"/>
      </w:pPr>
    </w:p>
    <w:p w14:paraId="72DF8627" w14:textId="714153DC" w:rsidR="006E1081" w:rsidRDefault="006E1081" w:rsidP="006E1081">
      <w:pPr>
        <w:pStyle w:val="Cislo-2-text"/>
        <w:spacing w:after="120"/>
        <w:ind w:left="709"/>
      </w:pPr>
    </w:p>
    <w:p w14:paraId="723B008D" w14:textId="15AF4E43" w:rsidR="006E1081" w:rsidRDefault="006E1081" w:rsidP="006E1081">
      <w:pPr>
        <w:pStyle w:val="Cislo-2-text"/>
        <w:spacing w:after="120"/>
        <w:ind w:left="709"/>
      </w:pPr>
    </w:p>
    <w:p w14:paraId="015A135F" w14:textId="49E41114" w:rsidR="006E1081" w:rsidRDefault="006E1081" w:rsidP="006E1081">
      <w:pPr>
        <w:pStyle w:val="Cislo-2-text"/>
        <w:spacing w:after="120"/>
        <w:ind w:left="709"/>
      </w:pPr>
    </w:p>
    <w:p w14:paraId="4D701311" w14:textId="64F5A534" w:rsidR="006E1081" w:rsidRDefault="006E1081" w:rsidP="006E1081">
      <w:pPr>
        <w:pStyle w:val="Cislo-2-text"/>
        <w:spacing w:after="120"/>
        <w:ind w:left="709"/>
      </w:pPr>
    </w:p>
    <w:p w14:paraId="3ECFB2A7" w14:textId="63672E85" w:rsidR="006E1081" w:rsidRDefault="006E1081" w:rsidP="006E1081">
      <w:pPr>
        <w:pStyle w:val="Cislo-2-text"/>
        <w:spacing w:after="120"/>
        <w:ind w:left="709"/>
      </w:pPr>
    </w:p>
    <w:p w14:paraId="087085CD" w14:textId="0E4EE711" w:rsidR="006E1081" w:rsidRDefault="006E1081" w:rsidP="006E1081">
      <w:pPr>
        <w:pStyle w:val="Cislo-2-text"/>
        <w:spacing w:after="120"/>
        <w:ind w:left="709"/>
      </w:pPr>
    </w:p>
    <w:p w14:paraId="040334FF" w14:textId="2657C4D8" w:rsidR="006E1081" w:rsidRDefault="006E1081" w:rsidP="006E1081">
      <w:pPr>
        <w:pStyle w:val="Cislo-2-text"/>
        <w:spacing w:after="120"/>
        <w:ind w:left="709"/>
      </w:pPr>
    </w:p>
    <w:p w14:paraId="10276AF6" w14:textId="314F6D7F" w:rsidR="006E1081" w:rsidRDefault="006E1081" w:rsidP="006E1081">
      <w:pPr>
        <w:pStyle w:val="Cislo-2-text"/>
        <w:spacing w:after="120"/>
        <w:ind w:left="709"/>
      </w:pPr>
    </w:p>
    <w:p w14:paraId="4F285F8D" w14:textId="5EFE4845" w:rsidR="006E1081" w:rsidRDefault="006E1081" w:rsidP="006E1081">
      <w:pPr>
        <w:pStyle w:val="Cislo-2-text"/>
        <w:spacing w:after="120"/>
        <w:ind w:left="709"/>
      </w:pPr>
    </w:p>
    <w:p w14:paraId="5C2761BF" w14:textId="0CCC3023" w:rsidR="006E1081" w:rsidRDefault="006E1081" w:rsidP="006E1081">
      <w:pPr>
        <w:pStyle w:val="Cislo-2-text"/>
        <w:spacing w:after="120"/>
        <w:ind w:left="709"/>
      </w:pPr>
    </w:p>
    <w:p w14:paraId="105F6198" w14:textId="4CC0ECEF" w:rsidR="006E1081" w:rsidRDefault="006E1081" w:rsidP="006E1081">
      <w:pPr>
        <w:pStyle w:val="Cislo-2-text"/>
        <w:spacing w:after="120"/>
        <w:ind w:left="709"/>
      </w:pPr>
    </w:p>
    <w:p w14:paraId="204E74C1" w14:textId="3A12F31E" w:rsidR="006E1081" w:rsidRDefault="006E1081" w:rsidP="006E1081">
      <w:pPr>
        <w:pStyle w:val="Cislo-2-text"/>
        <w:spacing w:after="120"/>
        <w:ind w:left="709"/>
      </w:pPr>
    </w:p>
    <w:p w14:paraId="04058ECF" w14:textId="6A7D3477" w:rsidR="006E1081" w:rsidRDefault="006E1081" w:rsidP="006E1081">
      <w:pPr>
        <w:pStyle w:val="Cislo-2-text"/>
        <w:spacing w:after="120"/>
        <w:ind w:left="709"/>
      </w:pPr>
    </w:p>
    <w:p w14:paraId="6052A19B" w14:textId="4A5AF24A" w:rsidR="006E1081" w:rsidRDefault="006E1081" w:rsidP="006E1081">
      <w:pPr>
        <w:pStyle w:val="Cislo-2-text"/>
        <w:spacing w:after="120"/>
        <w:ind w:left="709"/>
      </w:pPr>
    </w:p>
    <w:p w14:paraId="1E0DD3FB" w14:textId="08F9D6F8" w:rsidR="006E1081" w:rsidRDefault="006E1081" w:rsidP="006E1081">
      <w:pPr>
        <w:pStyle w:val="Cislo-2-text"/>
        <w:spacing w:after="120"/>
        <w:ind w:left="709"/>
      </w:pPr>
    </w:p>
    <w:p w14:paraId="73B89785" w14:textId="318F6A81" w:rsidR="006E1081" w:rsidRDefault="006E1081" w:rsidP="006E1081">
      <w:pPr>
        <w:pStyle w:val="Cislo-2-text"/>
        <w:spacing w:after="120"/>
        <w:ind w:left="709"/>
      </w:pPr>
    </w:p>
    <w:p w14:paraId="65F5A0F7" w14:textId="25C88489" w:rsidR="006E1081" w:rsidRDefault="006E1081" w:rsidP="006E1081">
      <w:pPr>
        <w:pStyle w:val="Cislo-2-text"/>
        <w:spacing w:after="120"/>
        <w:ind w:left="709"/>
      </w:pPr>
    </w:p>
    <w:p w14:paraId="1891522A" w14:textId="23C35E52" w:rsidR="006E1081" w:rsidRDefault="006E1081" w:rsidP="006E1081">
      <w:pPr>
        <w:pStyle w:val="Cislo-2-text"/>
        <w:spacing w:after="120"/>
        <w:ind w:left="709"/>
      </w:pPr>
    </w:p>
    <w:p w14:paraId="19064416" w14:textId="047644BE" w:rsidR="006E1081" w:rsidRDefault="006E1081" w:rsidP="006E1081">
      <w:pPr>
        <w:pStyle w:val="Cislo-2-text"/>
        <w:spacing w:after="120"/>
        <w:ind w:left="709"/>
      </w:pPr>
    </w:p>
    <w:p w14:paraId="4837F0D5" w14:textId="3F24EA4E" w:rsidR="006E1081" w:rsidRDefault="006E1081" w:rsidP="006E1081">
      <w:pPr>
        <w:pStyle w:val="Cislo-2-text"/>
        <w:spacing w:after="120"/>
        <w:ind w:left="709"/>
      </w:pPr>
    </w:p>
    <w:p w14:paraId="063D7DA5" w14:textId="30265925" w:rsidR="006E1081" w:rsidRDefault="006E1081" w:rsidP="006E1081">
      <w:pPr>
        <w:pStyle w:val="Cislo-2-text"/>
        <w:spacing w:after="120"/>
        <w:ind w:left="709"/>
      </w:pPr>
    </w:p>
    <w:p w14:paraId="4A36B282" w14:textId="22600380" w:rsidR="006E1081" w:rsidRDefault="006E1081" w:rsidP="006E1081">
      <w:pPr>
        <w:pStyle w:val="Cislo-2-text"/>
        <w:spacing w:after="120"/>
        <w:ind w:left="709"/>
      </w:pPr>
    </w:p>
    <w:p w14:paraId="5872FEE5" w14:textId="558A2880" w:rsidR="006E1081" w:rsidRDefault="006E1081" w:rsidP="006E1081">
      <w:pPr>
        <w:pStyle w:val="Cislo-2-text"/>
        <w:spacing w:after="120"/>
        <w:ind w:left="709"/>
      </w:pPr>
    </w:p>
    <w:p w14:paraId="30409EF4" w14:textId="470A1CD7" w:rsidR="006E1081" w:rsidRDefault="006E1081" w:rsidP="006E1081">
      <w:pPr>
        <w:pStyle w:val="Cislo-2-text"/>
        <w:spacing w:after="120"/>
        <w:ind w:left="709"/>
      </w:pPr>
    </w:p>
    <w:p w14:paraId="6A0133AD" w14:textId="0337958D" w:rsidR="006E1081" w:rsidRDefault="006E1081" w:rsidP="006E1081">
      <w:pPr>
        <w:pStyle w:val="Cislo-2-text"/>
        <w:spacing w:after="120"/>
        <w:ind w:left="709"/>
      </w:pPr>
    </w:p>
    <w:p w14:paraId="525AD584" w14:textId="490D14FC" w:rsidR="00622CEC" w:rsidRPr="009E58B7" w:rsidRDefault="00B25AA5" w:rsidP="00973FED">
      <w:pPr>
        <w:pStyle w:val="Nadpis1"/>
        <w:numPr>
          <w:ilvl w:val="0"/>
          <w:numId w:val="2"/>
        </w:numPr>
        <w:rPr>
          <w:sz w:val="22"/>
          <w:szCs w:val="22"/>
        </w:rPr>
      </w:pPr>
      <w:bookmarkStart w:id="42" w:name="_Toc56079418"/>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4"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5FCA81A9"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bookmarkStart w:id="45" w:name="_Hlk54176600"/>
      <w:r w:rsidR="005C5BF6">
        <w:t>doplní sa v čase podpisu zmluvy o dielo</w:t>
      </w:r>
      <w:bookmarkEnd w:id="45"/>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77777777"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Slovenská sporiteľňa, </w:t>
      </w:r>
      <w:proofErr w:type="spellStart"/>
      <w:r w:rsidRPr="00816007">
        <w:t>a.s</w:t>
      </w:r>
      <w:proofErr w:type="spellEnd"/>
      <w:r w:rsidRPr="00816007">
        <w:t>.</w:t>
      </w:r>
    </w:p>
    <w:p w14:paraId="4EA41DE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101 </w:t>
      </w:r>
    </w:p>
    <w:p w14:paraId="17B308DD" w14:textId="5E548907" w:rsidR="00A76BA8"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63B33E34"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r w:rsidR="005C5BF6" w:rsidRPr="005C5BF6">
        <w:t>doplní sa v čase podpisu zmluvy o dielo</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7B1384E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327D1E" w:rsidRPr="00327D1E">
        <w:rPr>
          <w:b/>
        </w:rPr>
        <w:t xml:space="preserve">Rekonštrukcia miestnej komunikácie Zelený </w:t>
      </w:r>
      <w:proofErr w:type="spellStart"/>
      <w:r w:rsidR="00327D1E" w:rsidRPr="00327D1E">
        <w:rPr>
          <w:b/>
        </w:rPr>
        <w:t>kríčok</w:t>
      </w:r>
      <w:proofErr w:type="spellEnd"/>
      <w:r w:rsidRPr="00816007">
        <w:rPr>
          <w:b/>
          <w:bCs/>
        </w:rPr>
        <w:t>”</w:t>
      </w:r>
      <w:r w:rsidRPr="00816007">
        <w:rPr>
          <w:bCs/>
        </w:rPr>
        <w:t xml:space="preserve"> (ďalej len „Dielo“). </w:t>
      </w:r>
    </w:p>
    <w:p w14:paraId="212452C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xml:space="preserve">“) a v súlade s ustanoveniami a požiadavkami Objednávateľa, uvedenými v súťažných podkladoch, riadne a včas zhotovené Dielo odovzdať Objednávateľovi. </w:t>
      </w:r>
    </w:p>
    <w:p w14:paraId="098997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1888B0C0" w14:textId="471E2D39" w:rsidR="00530AB8" w:rsidRPr="00B766F7" w:rsidRDefault="00816007" w:rsidP="0094149D">
      <w:pPr>
        <w:ind w:left="705" w:hanging="705"/>
        <w:jc w:val="both"/>
        <w:rPr>
          <w:color w:val="auto"/>
        </w:rPr>
      </w:pPr>
      <w:r w:rsidRPr="00816007">
        <w:t>2.4.</w:t>
      </w:r>
      <w:r w:rsidRPr="00816007">
        <w:tab/>
      </w:r>
      <w:r w:rsidR="00B766F7" w:rsidRPr="00B766F7">
        <w:rPr>
          <w:color w:val="auto"/>
        </w:rPr>
        <w:t xml:space="preserve">Dielo bude realizované v  zmysle projektovej dokumentácie – realizačného projektu stavby „Rekonštrukcia miestnej komunikácie Zelený </w:t>
      </w:r>
      <w:proofErr w:type="spellStart"/>
      <w:r w:rsidR="00B766F7" w:rsidRPr="00B766F7">
        <w:rPr>
          <w:color w:val="auto"/>
        </w:rPr>
        <w:t>kríčok</w:t>
      </w:r>
      <w:proofErr w:type="spellEnd"/>
      <w:r w:rsidR="00B766F7" w:rsidRPr="00B766F7">
        <w:rPr>
          <w:color w:val="auto"/>
        </w:rPr>
        <w:t>”, spracovanej spoločnosťou DAQE Slovakia s.r.o., Žilina v 03/2018 a požiadaviek Objednávateľa v súťažných podkladoch vo verejnom obstarávaní.</w:t>
      </w:r>
    </w:p>
    <w:p w14:paraId="00F860F1" w14:textId="62B6C3F6" w:rsidR="00816007" w:rsidRDefault="00816007" w:rsidP="0094149D">
      <w:pPr>
        <w:ind w:left="705" w:hanging="705"/>
        <w:jc w:val="both"/>
      </w:pPr>
      <w:r w:rsidRPr="00816007">
        <w:t>2.5.</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690CAC99" w14:textId="77777777" w:rsidR="0028522B" w:rsidRPr="00816007" w:rsidRDefault="0028522B"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64B85AD9" w:rsidR="00816007" w:rsidRPr="00816007" w:rsidRDefault="00816007" w:rsidP="00A106F0">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7777777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p>
    <w:p w14:paraId="08E7A67C" w14:textId="543CB1F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r w:rsidR="007D6738" w:rsidRPr="007D6738">
        <w:t xml:space="preserve"> </w:t>
      </w:r>
      <w:r w:rsidR="007D6738">
        <w:t>s</w:t>
      </w:r>
      <w:r w:rsidR="007D6738" w:rsidRPr="007D6738">
        <w:rPr>
          <w:snapToGrid w:val="0"/>
        </w:rPr>
        <w:t>pracovaný v dvoch vyhotoveniach v tlačenej podobe a 1 x na elektronickom nosiči</w:t>
      </w:r>
      <w:r w:rsidR="007D6738">
        <w:rPr>
          <w:snapToGrid w:val="0"/>
        </w:rPr>
        <w:t>,</w:t>
      </w:r>
    </w:p>
    <w:p w14:paraId="39EA8D75" w14:textId="18A33B3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sidR="00266F94" w:rsidRPr="00266F94">
        <w:rPr>
          <w:snapToGrid w:val="0"/>
        </w:rPr>
        <w:t xml:space="preserve">skúšky tesnosti, </w:t>
      </w:r>
      <w:proofErr w:type="spellStart"/>
      <w:r w:rsidR="00266F94" w:rsidRPr="00266F94">
        <w:rPr>
          <w:snapToGrid w:val="0"/>
        </w:rPr>
        <w:t>svetelnotechnický</w:t>
      </w:r>
      <w:proofErr w:type="spellEnd"/>
      <w:r w:rsidR="00266F94" w:rsidRPr="00266F94">
        <w:rPr>
          <w:snapToGrid w:val="0"/>
        </w:rPr>
        <w:t xml:space="preserve"> posudok svietidiel verejného osvetlenia</w:t>
      </w:r>
      <w:r w:rsidR="00266F94">
        <w:rPr>
          <w:snapToGrid w:val="0"/>
        </w:rPr>
        <w:t>,</w:t>
      </w:r>
      <w:r w:rsidR="00266F94" w:rsidRPr="00266F94">
        <w:rPr>
          <w:snapToGrid w:val="0"/>
        </w:rPr>
        <w:t xml:space="preserve"> </w:t>
      </w:r>
      <w:r w:rsidRPr="00816007">
        <w:rPr>
          <w:snapToGrid w:val="0"/>
        </w:rPr>
        <w:t>protokoly o miere zhutnenia, 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23683F8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384EC757"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Zákona č. 254/1998 Z. z. o verejných prácach, v ktorom musia byť obsiahnuté aj pravidlá technických prehliadok formou harmonogramu s uvedením štandardných kontrolných úkonov, v ktorom mieste stavby sa majú vykonať, kým </w:t>
      </w:r>
      <w:r w:rsidRPr="00816007">
        <w:rPr>
          <w:snapToGrid w:val="0"/>
        </w:rPr>
        <w:lastRenderedPageBreak/>
        <w:t>a kedy. Plán technických prehliadok musí byť zostavený tak, aby všetky časti stavby na ktoré sa vzťahuje záruka boli prekontrolované 3 mesiace pred uplynutím záručnej doby,</w:t>
      </w:r>
    </w:p>
    <w:p w14:paraId="5441E12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(3x)  i na CD nosiči a geometrickým plánom (3x), vyhotovené odborne spôsobilým geodetom</w:t>
      </w:r>
    </w:p>
    <w:p w14:paraId="7E67BE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031D40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ind w:left="1080" w:hanging="540"/>
        <w:jc w:val="both"/>
        <w:rPr>
          <w:bCs/>
        </w:rPr>
      </w:pPr>
    </w:p>
    <w:p w14:paraId="4698775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6D89F3AD" w14:textId="2E1F9A6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w:t>
      </w:r>
      <w:r w:rsidR="00B766F7">
        <w:t>.....</w:t>
      </w:r>
      <w:r w:rsidRPr="00816007">
        <w:t>............. eur vrátane DPH, slovom ....................................... eur.</w:t>
      </w:r>
    </w:p>
    <w:p w14:paraId="3070644A" w14:textId="77777777" w:rsidR="00A106F0" w:rsidRPr="00816007" w:rsidRDefault="00A106F0"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9373" w:type="dxa"/>
        <w:tblInd w:w="108" w:type="dxa"/>
        <w:tblLayout w:type="fixed"/>
        <w:tblLook w:val="0000" w:firstRow="0" w:lastRow="0" w:firstColumn="0" w:lastColumn="0" w:noHBand="0" w:noVBand="0"/>
      </w:tblPr>
      <w:tblGrid>
        <w:gridCol w:w="3575"/>
        <w:gridCol w:w="2087"/>
        <w:gridCol w:w="1740"/>
        <w:gridCol w:w="1971"/>
      </w:tblGrid>
      <w:tr w:rsidR="009376DD" w:rsidRPr="00214C8D" w14:paraId="3E920A92" w14:textId="77777777" w:rsidTr="008550DB">
        <w:trPr>
          <w:trHeight w:val="686"/>
        </w:trPr>
        <w:tc>
          <w:tcPr>
            <w:tcW w:w="3575" w:type="dxa"/>
            <w:tcBorders>
              <w:top w:val="double" w:sz="1" w:space="0" w:color="000000"/>
              <w:left w:val="double" w:sz="1" w:space="0" w:color="000000"/>
              <w:bottom w:val="single" w:sz="4" w:space="0" w:color="000000"/>
            </w:tcBorders>
            <w:shd w:val="clear" w:color="auto" w:fill="auto"/>
            <w:vAlign w:val="center"/>
          </w:tcPr>
          <w:p w14:paraId="2606E406"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2087" w:type="dxa"/>
            <w:tcBorders>
              <w:top w:val="double" w:sz="1" w:space="0" w:color="000000"/>
              <w:left w:val="single" w:sz="4" w:space="0" w:color="000000"/>
              <w:bottom w:val="single" w:sz="4" w:space="0" w:color="000000"/>
            </w:tcBorders>
            <w:shd w:val="clear" w:color="auto" w:fill="auto"/>
            <w:vAlign w:val="center"/>
          </w:tcPr>
          <w:p w14:paraId="716692F8"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Cena bez DPH</w:t>
            </w:r>
          </w:p>
          <w:p w14:paraId="0721174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eur</w:t>
            </w:r>
          </w:p>
        </w:tc>
        <w:tc>
          <w:tcPr>
            <w:tcW w:w="1740" w:type="dxa"/>
            <w:tcBorders>
              <w:top w:val="double" w:sz="1" w:space="0" w:color="000000"/>
              <w:left w:val="single" w:sz="4" w:space="0" w:color="000000"/>
              <w:bottom w:val="single" w:sz="4" w:space="0" w:color="000000"/>
            </w:tcBorders>
            <w:shd w:val="clear" w:color="auto" w:fill="auto"/>
            <w:vAlign w:val="center"/>
          </w:tcPr>
          <w:p w14:paraId="1B87AB5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DPH</w:t>
            </w:r>
          </w:p>
          <w:p w14:paraId="3EC4A4D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eur</w:t>
            </w:r>
          </w:p>
        </w:tc>
        <w:tc>
          <w:tcPr>
            <w:tcW w:w="1971" w:type="dxa"/>
            <w:tcBorders>
              <w:top w:val="double" w:sz="1" w:space="0" w:color="000000"/>
              <w:left w:val="single" w:sz="4" w:space="0" w:color="000000"/>
              <w:bottom w:val="single" w:sz="4" w:space="0" w:color="000000"/>
              <w:right w:val="double" w:sz="1" w:space="0" w:color="000000"/>
            </w:tcBorders>
            <w:shd w:val="clear" w:color="auto" w:fill="auto"/>
            <w:vAlign w:val="center"/>
          </w:tcPr>
          <w:p w14:paraId="18F5629E"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Cena spolu s DPH</w:t>
            </w:r>
          </w:p>
          <w:p w14:paraId="18D500F2"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pPr>
            <w:r w:rsidRPr="00214C8D">
              <w:rPr>
                <w:b/>
              </w:rPr>
              <w:t>eur</w:t>
            </w:r>
          </w:p>
        </w:tc>
      </w:tr>
      <w:tr w:rsidR="009376DD" w:rsidRPr="00214C8D" w14:paraId="6C6654B4" w14:textId="77777777" w:rsidTr="008550DB">
        <w:trPr>
          <w:trHeight w:val="423"/>
        </w:trPr>
        <w:tc>
          <w:tcPr>
            <w:tcW w:w="3575" w:type="dxa"/>
            <w:tcBorders>
              <w:top w:val="single" w:sz="4" w:space="0" w:color="000000"/>
              <w:left w:val="double" w:sz="1" w:space="0" w:color="000000"/>
              <w:bottom w:val="single" w:sz="4" w:space="0" w:color="000000"/>
            </w:tcBorders>
            <w:shd w:val="clear" w:color="auto" w:fill="auto"/>
            <w:vAlign w:val="center"/>
          </w:tcPr>
          <w:p w14:paraId="03AC67E6"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Komunikácie, spevnené plochy, chodníky</w:t>
            </w:r>
          </w:p>
        </w:tc>
        <w:tc>
          <w:tcPr>
            <w:tcW w:w="2087" w:type="dxa"/>
            <w:tcBorders>
              <w:top w:val="single" w:sz="4" w:space="0" w:color="000000"/>
              <w:left w:val="single" w:sz="4" w:space="0" w:color="000000"/>
              <w:bottom w:val="single" w:sz="4" w:space="0" w:color="000000"/>
            </w:tcBorders>
            <w:shd w:val="clear" w:color="auto" w:fill="auto"/>
            <w:vAlign w:val="center"/>
          </w:tcPr>
          <w:p w14:paraId="081A8267"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7C09647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F5FE1CE"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760D93CF"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2CCC786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proofErr w:type="spellStart"/>
            <w:r w:rsidRPr="00214C8D">
              <w:t>Zastávkové</w:t>
            </w:r>
            <w:proofErr w:type="spellEnd"/>
            <w:r w:rsidRPr="00214C8D">
              <w:t xml:space="preserve"> prístrešky a ich vybavenie</w:t>
            </w:r>
          </w:p>
        </w:tc>
        <w:tc>
          <w:tcPr>
            <w:tcW w:w="2087" w:type="dxa"/>
            <w:tcBorders>
              <w:top w:val="single" w:sz="4" w:space="0" w:color="000000"/>
              <w:left w:val="single" w:sz="4" w:space="0" w:color="000000"/>
              <w:bottom w:val="single" w:sz="4" w:space="0" w:color="000000"/>
            </w:tcBorders>
            <w:shd w:val="clear" w:color="auto" w:fill="auto"/>
            <w:vAlign w:val="center"/>
          </w:tcPr>
          <w:p w14:paraId="3B34AAF7"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E8F9680"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58DA55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3A6651E4"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01EC60CB"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Lávka pre peších a cyklistov ponad Trnávku</w:t>
            </w:r>
          </w:p>
        </w:tc>
        <w:tc>
          <w:tcPr>
            <w:tcW w:w="2087" w:type="dxa"/>
            <w:tcBorders>
              <w:top w:val="single" w:sz="4" w:space="0" w:color="000000"/>
              <w:left w:val="single" w:sz="4" w:space="0" w:color="000000"/>
              <w:bottom w:val="single" w:sz="4" w:space="0" w:color="000000"/>
            </w:tcBorders>
            <w:shd w:val="clear" w:color="auto" w:fill="auto"/>
            <w:vAlign w:val="center"/>
          </w:tcPr>
          <w:p w14:paraId="6449F122"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03B497B3"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22C5930"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4AD984FF"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02606E4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Preložka NN vzdušného vedenia do zeme</w:t>
            </w:r>
          </w:p>
        </w:tc>
        <w:tc>
          <w:tcPr>
            <w:tcW w:w="2087" w:type="dxa"/>
            <w:tcBorders>
              <w:top w:val="single" w:sz="4" w:space="0" w:color="000000"/>
              <w:left w:val="single" w:sz="4" w:space="0" w:color="000000"/>
              <w:bottom w:val="single" w:sz="4" w:space="0" w:color="000000"/>
            </w:tcBorders>
            <w:shd w:val="clear" w:color="auto" w:fill="auto"/>
            <w:vAlign w:val="center"/>
          </w:tcPr>
          <w:p w14:paraId="4874249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2AAD6E0F"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A6409D1"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1C8BDB33" w14:textId="77777777" w:rsidTr="008550DB">
        <w:trPr>
          <w:trHeight w:val="393"/>
        </w:trPr>
        <w:tc>
          <w:tcPr>
            <w:tcW w:w="3575" w:type="dxa"/>
            <w:tcBorders>
              <w:top w:val="single" w:sz="4" w:space="0" w:color="000000"/>
              <w:left w:val="double" w:sz="1" w:space="0" w:color="000000"/>
              <w:bottom w:val="single" w:sz="4" w:space="0" w:color="000000"/>
            </w:tcBorders>
            <w:shd w:val="clear" w:color="auto" w:fill="auto"/>
            <w:vAlign w:val="center"/>
          </w:tcPr>
          <w:p w14:paraId="15CFFDF6"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Verejné osvetlenie</w:t>
            </w:r>
          </w:p>
        </w:tc>
        <w:tc>
          <w:tcPr>
            <w:tcW w:w="2087" w:type="dxa"/>
            <w:tcBorders>
              <w:top w:val="single" w:sz="4" w:space="0" w:color="000000"/>
              <w:left w:val="single" w:sz="4" w:space="0" w:color="000000"/>
              <w:bottom w:val="single" w:sz="4" w:space="0" w:color="000000"/>
            </w:tcBorders>
            <w:shd w:val="clear" w:color="auto" w:fill="auto"/>
            <w:vAlign w:val="center"/>
          </w:tcPr>
          <w:p w14:paraId="674E793E"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488E262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05B6058"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5E6476E2" w14:textId="77777777" w:rsidTr="008550DB">
        <w:trPr>
          <w:trHeight w:val="419"/>
        </w:trPr>
        <w:tc>
          <w:tcPr>
            <w:tcW w:w="3575" w:type="dxa"/>
            <w:tcBorders>
              <w:top w:val="single" w:sz="4" w:space="0" w:color="000000"/>
              <w:left w:val="double" w:sz="1" w:space="0" w:color="000000"/>
              <w:bottom w:val="single" w:sz="4" w:space="0" w:color="000000"/>
            </w:tcBorders>
            <w:shd w:val="clear" w:color="auto" w:fill="auto"/>
            <w:vAlign w:val="center"/>
          </w:tcPr>
          <w:p w14:paraId="3C64F517"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Verejné WC s kioskom</w:t>
            </w:r>
          </w:p>
        </w:tc>
        <w:tc>
          <w:tcPr>
            <w:tcW w:w="2087" w:type="dxa"/>
            <w:tcBorders>
              <w:top w:val="single" w:sz="4" w:space="0" w:color="000000"/>
              <w:left w:val="single" w:sz="4" w:space="0" w:color="000000"/>
              <w:bottom w:val="single" w:sz="4" w:space="0" w:color="000000"/>
            </w:tcBorders>
            <w:shd w:val="clear" w:color="auto" w:fill="auto"/>
            <w:vAlign w:val="center"/>
          </w:tcPr>
          <w:p w14:paraId="081B4ABA"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A0E6D1B"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67C6CBE"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50C0E18A" w14:textId="77777777" w:rsidTr="008550DB">
        <w:trPr>
          <w:trHeight w:val="417"/>
        </w:trPr>
        <w:tc>
          <w:tcPr>
            <w:tcW w:w="3575" w:type="dxa"/>
            <w:tcBorders>
              <w:top w:val="single" w:sz="4" w:space="0" w:color="000000"/>
              <w:left w:val="double" w:sz="1" w:space="0" w:color="000000"/>
              <w:bottom w:val="single" w:sz="4" w:space="0" w:color="000000"/>
            </w:tcBorders>
            <w:shd w:val="clear" w:color="auto" w:fill="auto"/>
            <w:vAlign w:val="center"/>
          </w:tcPr>
          <w:p w14:paraId="4F31AF57"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Odvodnenie povrchov, odvodnenie striech objektov</w:t>
            </w:r>
          </w:p>
        </w:tc>
        <w:tc>
          <w:tcPr>
            <w:tcW w:w="2087" w:type="dxa"/>
            <w:tcBorders>
              <w:top w:val="single" w:sz="4" w:space="0" w:color="000000"/>
              <w:left w:val="single" w:sz="4" w:space="0" w:color="000000"/>
              <w:bottom w:val="single" w:sz="4" w:space="0" w:color="000000"/>
            </w:tcBorders>
            <w:shd w:val="clear" w:color="auto" w:fill="auto"/>
            <w:vAlign w:val="center"/>
          </w:tcPr>
          <w:p w14:paraId="40208462"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3A836D08"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EFAA60B"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55866884" w14:textId="77777777" w:rsidTr="008550DB">
        <w:trPr>
          <w:trHeight w:val="409"/>
        </w:trPr>
        <w:tc>
          <w:tcPr>
            <w:tcW w:w="3575" w:type="dxa"/>
            <w:tcBorders>
              <w:top w:val="single" w:sz="4" w:space="0" w:color="000000"/>
              <w:left w:val="double" w:sz="1" w:space="0" w:color="000000"/>
              <w:bottom w:val="single" w:sz="4" w:space="0" w:color="000000"/>
            </w:tcBorders>
            <w:shd w:val="clear" w:color="auto" w:fill="auto"/>
            <w:vAlign w:val="center"/>
          </w:tcPr>
          <w:p w14:paraId="12995A68"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Príprava pre kamerový systém</w:t>
            </w:r>
          </w:p>
        </w:tc>
        <w:tc>
          <w:tcPr>
            <w:tcW w:w="2087" w:type="dxa"/>
            <w:tcBorders>
              <w:top w:val="single" w:sz="4" w:space="0" w:color="000000"/>
              <w:left w:val="single" w:sz="4" w:space="0" w:color="000000"/>
              <w:bottom w:val="single" w:sz="4" w:space="0" w:color="000000"/>
            </w:tcBorders>
            <w:shd w:val="clear" w:color="auto" w:fill="auto"/>
            <w:vAlign w:val="center"/>
          </w:tcPr>
          <w:p w14:paraId="202DF12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D88D61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58AB67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75EA4A39"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20646AC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Sadové úpravy</w:t>
            </w:r>
          </w:p>
        </w:tc>
        <w:tc>
          <w:tcPr>
            <w:tcW w:w="2087" w:type="dxa"/>
            <w:tcBorders>
              <w:top w:val="single" w:sz="4" w:space="0" w:color="000000"/>
              <w:left w:val="single" w:sz="4" w:space="0" w:color="000000"/>
              <w:bottom w:val="single" w:sz="4" w:space="0" w:color="000000"/>
            </w:tcBorders>
            <w:shd w:val="clear" w:color="auto" w:fill="auto"/>
            <w:vAlign w:val="center"/>
          </w:tcPr>
          <w:p w14:paraId="4760C0B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5CEDCD6"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BFAF733"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0A65372F"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382E5FB9"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Závlahový systém</w:t>
            </w:r>
          </w:p>
        </w:tc>
        <w:tc>
          <w:tcPr>
            <w:tcW w:w="2087" w:type="dxa"/>
            <w:tcBorders>
              <w:top w:val="single" w:sz="4" w:space="0" w:color="000000"/>
              <w:left w:val="single" w:sz="4" w:space="0" w:color="000000"/>
              <w:bottom w:val="single" w:sz="4" w:space="0" w:color="000000"/>
            </w:tcBorders>
            <w:shd w:val="clear" w:color="auto" w:fill="auto"/>
            <w:vAlign w:val="center"/>
          </w:tcPr>
          <w:p w14:paraId="661B0F27"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372127EE"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E05AA5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5C772C92"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6802BC8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Studňa</w:t>
            </w:r>
          </w:p>
        </w:tc>
        <w:tc>
          <w:tcPr>
            <w:tcW w:w="2087" w:type="dxa"/>
            <w:tcBorders>
              <w:top w:val="single" w:sz="4" w:space="0" w:color="000000"/>
              <w:left w:val="single" w:sz="4" w:space="0" w:color="000000"/>
              <w:bottom w:val="single" w:sz="4" w:space="0" w:color="000000"/>
            </w:tcBorders>
            <w:shd w:val="clear" w:color="auto" w:fill="auto"/>
            <w:vAlign w:val="center"/>
          </w:tcPr>
          <w:p w14:paraId="4C0822B9"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F28E134"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E548B78"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37C5998A"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62F5BCC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Fontána</w:t>
            </w:r>
          </w:p>
        </w:tc>
        <w:tc>
          <w:tcPr>
            <w:tcW w:w="2087" w:type="dxa"/>
            <w:tcBorders>
              <w:top w:val="single" w:sz="4" w:space="0" w:color="000000"/>
              <w:left w:val="single" w:sz="4" w:space="0" w:color="000000"/>
              <w:bottom w:val="single" w:sz="4" w:space="0" w:color="000000"/>
            </w:tcBorders>
            <w:shd w:val="clear" w:color="auto" w:fill="auto"/>
            <w:vAlign w:val="center"/>
          </w:tcPr>
          <w:p w14:paraId="0858BD32"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4F5EEDE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7D95604"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12ED5240"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32A024EA"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Pitná fontána</w:t>
            </w:r>
          </w:p>
        </w:tc>
        <w:tc>
          <w:tcPr>
            <w:tcW w:w="2087" w:type="dxa"/>
            <w:tcBorders>
              <w:top w:val="single" w:sz="4" w:space="0" w:color="000000"/>
              <w:left w:val="single" w:sz="4" w:space="0" w:color="000000"/>
              <w:bottom w:val="single" w:sz="4" w:space="0" w:color="000000"/>
            </w:tcBorders>
            <w:shd w:val="clear" w:color="auto" w:fill="auto"/>
            <w:vAlign w:val="center"/>
          </w:tcPr>
          <w:p w14:paraId="44B5006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EDDF9C9"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4C489F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4BC28DEE"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35791759"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 xml:space="preserve">Vonkajšie NN rozvody v parku </w:t>
            </w:r>
          </w:p>
        </w:tc>
        <w:tc>
          <w:tcPr>
            <w:tcW w:w="2087" w:type="dxa"/>
            <w:tcBorders>
              <w:top w:val="single" w:sz="4" w:space="0" w:color="000000"/>
              <w:left w:val="single" w:sz="4" w:space="0" w:color="000000"/>
              <w:bottom w:val="single" w:sz="4" w:space="0" w:color="000000"/>
            </w:tcBorders>
            <w:shd w:val="clear" w:color="auto" w:fill="auto"/>
            <w:vAlign w:val="center"/>
          </w:tcPr>
          <w:p w14:paraId="018190B8"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2999F16"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78EA5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A37528" w:rsidRPr="00214C8D" w14:paraId="5A60BB0C"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6A5F16A2" w14:textId="3A768AD3" w:rsidR="00A37528" w:rsidRPr="00214C8D" w:rsidRDefault="00863BE6"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863BE6">
              <w:t>Výkon koordinátora bezpečnosti na stavbe</w:t>
            </w:r>
          </w:p>
        </w:tc>
        <w:tc>
          <w:tcPr>
            <w:tcW w:w="2087" w:type="dxa"/>
            <w:tcBorders>
              <w:top w:val="single" w:sz="4" w:space="0" w:color="000000"/>
              <w:left w:val="single" w:sz="4" w:space="0" w:color="000000"/>
              <w:bottom w:val="single" w:sz="4" w:space="0" w:color="000000"/>
            </w:tcBorders>
            <w:shd w:val="clear" w:color="auto" w:fill="auto"/>
            <w:vAlign w:val="center"/>
          </w:tcPr>
          <w:p w14:paraId="5CF423DC" w14:textId="77777777" w:rsidR="00A37528" w:rsidRPr="00214C8D" w:rsidRDefault="00A37528"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D10950D" w14:textId="77777777" w:rsidR="00A37528" w:rsidRPr="00214C8D" w:rsidRDefault="00A37528"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032DD4E" w14:textId="77777777" w:rsidR="00A37528" w:rsidRPr="00214C8D" w:rsidRDefault="00A37528"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A37528" w:rsidRPr="00214C8D" w14:paraId="10436CD2" w14:textId="77777777" w:rsidTr="008550DB">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71DC8BEF" w14:textId="00AEF2F2" w:rsidR="00A37528" w:rsidRPr="00214C8D" w:rsidRDefault="0052187F"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52187F">
              <w:t>Výkon koordinátora projektu stavby</w:t>
            </w:r>
          </w:p>
        </w:tc>
        <w:tc>
          <w:tcPr>
            <w:tcW w:w="2087" w:type="dxa"/>
            <w:tcBorders>
              <w:top w:val="single" w:sz="4" w:space="0" w:color="000000"/>
              <w:left w:val="single" w:sz="4" w:space="0" w:color="000000"/>
              <w:bottom w:val="single" w:sz="4" w:space="0" w:color="000000"/>
            </w:tcBorders>
            <w:shd w:val="clear" w:color="auto" w:fill="auto"/>
            <w:vAlign w:val="center"/>
          </w:tcPr>
          <w:p w14:paraId="34F14FBA" w14:textId="77777777" w:rsidR="00A37528" w:rsidRPr="00214C8D" w:rsidRDefault="00A37528"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288C6ECF" w14:textId="77777777" w:rsidR="00A37528" w:rsidRPr="00214C8D" w:rsidRDefault="00A37528"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E83C5AE" w14:textId="77777777" w:rsidR="00A37528" w:rsidRPr="00214C8D" w:rsidRDefault="00A37528"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6CCE3B1B" w14:textId="77777777" w:rsidTr="008550DB">
        <w:trPr>
          <w:trHeight w:val="510"/>
        </w:trPr>
        <w:tc>
          <w:tcPr>
            <w:tcW w:w="3575" w:type="dxa"/>
            <w:tcBorders>
              <w:top w:val="single" w:sz="4" w:space="0" w:color="000000"/>
              <w:left w:val="double" w:sz="1" w:space="0" w:color="000000"/>
              <w:bottom w:val="single" w:sz="4" w:space="0" w:color="000000"/>
            </w:tcBorders>
            <w:shd w:val="clear" w:color="auto" w:fill="auto"/>
            <w:vAlign w:val="center"/>
          </w:tcPr>
          <w:p w14:paraId="3E2BF6DC" w14:textId="5866857B"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 xml:space="preserve">Geodetické zameranie stavby, </w:t>
            </w:r>
            <w:proofErr w:type="spellStart"/>
            <w:r w:rsidRPr="00214C8D">
              <w:t>porealizačné</w:t>
            </w:r>
            <w:proofErr w:type="spellEnd"/>
            <w:r w:rsidRPr="00214C8D">
              <w:t xml:space="preserve"> zameranie, projekt skutočného vyhotovenia, geometrický plán, kontrolné geodetické merania počas výstavby</w:t>
            </w:r>
            <w:r w:rsidR="0052187F">
              <w:t xml:space="preserve"> a podobne</w:t>
            </w:r>
          </w:p>
        </w:tc>
        <w:tc>
          <w:tcPr>
            <w:tcW w:w="2087" w:type="dxa"/>
            <w:tcBorders>
              <w:top w:val="single" w:sz="4" w:space="0" w:color="000000"/>
              <w:left w:val="single" w:sz="4" w:space="0" w:color="000000"/>
              <w:bottom w:val="single" w:sz="4" w:space="0" w:color="000000"/>
            </w:tcBorders>
            <w:shd w:val="clear" w:color="auto" w:fill="auto"/>
            <w:vAlign w:val="center"/>
          </w:tcPr>
          <w:p w14:paraId="37AA2D10"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68FA22C"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F4D1FEB"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376DD" w:rsidRPr="00214C8D" w14:paraId="42BCB981" w14:textId="77777777" w:rsidTr="008550DB">
        <w:trPr>
          <w:trHeight w:val="491"/>
        </w:trPr>
        <w:tc>
          <w:tcPr>
            <w:tcW w:w="3575" w:type="dxa"/>
            <w:tcBorders>
              <w:top w:val="double" w:sz="2" w:space="0" w:color="000000"/>
              <w:left w:val="double" w:sz="2" w:space="0" w:color="000000"/>
              <w:bottom w:val="double" w:sz="2" w:space="0" w:color="000000"/>
            </w:tcBorders>
            <w:shd w:val="clear" w:color="auto" w:fill="auto"/>
            <w:vAlign w:val="center"/>
          </w:tcPr>
          <w:p w14:paraId="3EBE789D"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p w14:paraId="2C25F7FA"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r w:rsidRPr="00214C8D">
              <w:rPr>
                <w:b/>
              </w:rPr>
              <w:t>cena celkom</w:t>
            </w:r>
          </w:p>
          <w:p w14:paraId="47A6FC99"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2087" w:type="dxa"/>
            <w:tcBorders>
              <w:top w:val="double" w:sz="2" w:space="0" w:color="000000"/>
              <w:left w:val="single" w:sz="4" w:space="0" w:color="000000"/>
              <w:bottom w:val="double" w:sz="2" w:space="0" w:color="000000"/>
            </w:tcBorders>
            <w:shd w:val="clear" w:color="auto" w:fill="auto"/>
            <w:vAlign w:val="center"/>
          </w:tcPr>
          <w:p w14:paraId="6C355E0F"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5666558A"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EEC8525" w14:textId="77777777" w:rsidR="009376DD" w:rsidRPr="00214C8D" w:rsidRDefault="009376DD" w:rsidP="008550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r>
    </w:tbl>
    <w:p w14:paraId="11FB099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lastRenderedPageBreak/>
        <w:t>4.2.</w:t>
      </w:r>
      <w:r w:rsidRPr="00816007">
        <w:tab/>
        <w:t>Podrobná špecifikácia ceny Diela s vymedzením kvalitatívnych a dodacích podmienok je uvedená v prílohe č. 1 tejto zmluvy – ponukový rozpočet.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77777777" w:rsidR="00816007" w:rsidRPr="00816007" w:rsidRDefault="00816007" w:rsidP="00816007">
      <w:pPr>
        <w:ind w:left="1134" w:hanging="141"/>
        <w:jc w:val="both"/>
      </w:pPr>
      <w:r w:rsidRPr="00816007">
        <w:t>-</w:t>
      </w:r>
      <w:r w:rsidRPr="00816007">
        <w:tab/>
        <w:t>normách a technických podmienkach, uvedených v projektovej dokumentácii a v podkladoch z verejného obstarávania,</w:t>
      </w:r>
    </w:p>
    <w:p w14:paraId="35FBA54A" w14:textId="77777777" w:rsidR="00816007" w:rsidRPr="00816007" w:rsidRDefault="00816007" w:rsidP="00816007">
      <w:pPr>
        <w:ind w:left="993" w:hanging="284"/>
        <w:jc w:val="both"/>
      </w:pPr>
      <w:bookmarkStart w:id="46" w:name="_Hlk55806656"/>
      <w:r w:rsidRPr="00816007">
        <w:t>c)</w:t>
      </w:r>
      <w:r w:rsidRPr="00816007">
        <w:tab/>
        <w:t>splnenie podmienok realizácie Diela, ktorými sú:</w:t>
      </w:r>
    </w:p>
    <w:p w14:paraId="1200D031" w14:textId="23C4CA88" w:rsidR="00816007" w:rsidRPr="00816007" w:rsidRDefault="00816007" w:rsidP="00816007">
      <w:pPr>
        <w:ind w:left="1134" w:hanging="141"/>
        <w:jc w:val="both"/>
      </w:pPr>
      <w:r w:rsidRPr="00816007">
        <w:t>-</w:t>
      </w:r>
      <w:r w:rsidRPr="00816007">
        <w:tab/>
      </w:r>
      <w:bookmarkStart w:id="47" w:name="_Hlk55807258"/>
      <w:r w:rsidRPr="00816007">
        <w:t>zhotovenie prípadného podrobnejšieho projektu</w:t>
      </w:r>
      <w:r w:rsidR="00761BC8">
        <w:t>/dielenskej dokumentácie</w:t>
      </w:r>
      <w:r w:rsidRPr="00816007">
        <w:t xml:space="preserve"> (ak je pri realizácii Diela potrebný),</w:t>
      </w:r>
      <w:bookmarkEnd w:id="47"/>
    </w:p>
    <w:bookmarkEnd w:id="46"/>
    <w:p w14:paraId="58D591B6" w14:textId="77777777" w:rsidR="00816007" w:rsidRPr="00816007" w:rsidRDefault="00816007" w:rsidP="00816007">
      <w:pPr>
        <w:ind w:left="1134" w:hanging="141"/>
        <w:jc w:val="both"/>
      </w:pPr>
      <w:r w:rsidRPr="00816007">
        <w:t>-</w:t>
      </w:r>
      <w:r w:rsidRPr="00816007">
        <w:tab/>
        <w:t>vykonanie kontrolných a preukazných skúšok materiálov, prvkov, strojov, zariadení 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176699AC" w:rsidR="00816007" w:rsidRPr="00816007" w:rsidRDefault="00816007" w:rsidP="00816007">
      <w:pPr>
        <w:ind w:left="1134" w:hanging="141"/>
        <w:jc w:val="both"/>
      </w:pPr>
      <w:r w:rsidRPr="00816007">
        <w:t>-</w:t>
      </w:r>
      <w:r w:rsidRPr="00816007">
        <w:tab/>
      </w:r>
      <w:bookmarkStart w:id="48" w:name="_Hlk527701706"/>
      <w:r w:rsidRPr="00816007">
        <w:t xml:space="preserve">náklady na výrobu a osadenie </w:t>
      </w:r>
      <w:r w:rsidR="004215A6">
        <w:t xml:space="preserve">dvoch </w:t>
      </w:r>
      <w:r w:rsidRPr="00816007">
        <w:t xml:space="preserve">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8"/>
      <w:r w:rsidRPr="00816007">
        <w:t xml:space="preserve">Zhotoviteľ vyrobí a osadí informačné tabule stavby po dobu odo dňa prevzatia staveniska v súlade so zmluvou až do dokončenia Diela a ich následnú likvidáciu. </w:t>
      </w:r>
    </w:p>
    <w:p w14:paraId="7AD6B892" w14:textId="79F7234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pPr>
      <w:r w:rsidRPr="00816007">
        <w:t>-</w:t>
      </w:r>
      <w:r w:rsidRPr="00816007">
        <w:tab/>
        <w:t xml:space="preserve">náklady na odvoz a poplatky za uloženie prebytočného výkopu, stavebného odpadu 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potvrdenými správcom certifikovanej skládky</w:t>
      </w:r>
      <w:r w:rsidR="00261235">
        <w:rPr>
          <w:snapToGrid w:val="0"/>
        </w:rPr>
        <w:t xml:space="preserve"> v rozsahu uveden</w:t>
      </w:r>
      <w:r w:rsidR="00FF747D">
        <w:rPr>
          <w:snapToGrid w:val="0"/>
        </w:rPr>
        <w:t xml:space="preserve">om v čl. </w:t>
      </w:r>
      <w:r w:rsidR="00CB71CD">
        <w:rPr>
          <w:snapToGrid w:val="0"/>
        </w:rPr>
        <w:t>3. bod 3.3</w:t>
      </w:r>
      <w:r w:rsidR="00FF747D">
        <w:rPr>
          <w:snapToGrid w:val="0"/>
        </w:rPr>
        <w:t xml:space="preserve"> tejto zmluvy</w:t>
      </w:r>
      <w:r w:rsidR="00CB71CD">
        <w:rPr>
          <w:snapToGrid w:val="0"/>
        </w:rPr>
        <w:t>.</w:t>
      </w:r>
      <w:r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052DFF27" w14:textId="4EFD96D6" w:rsidR="00816007" w:rsidRPr="00816007" w:rsidRDefault="00816007" w:rsidP="00816007">
      <w:pPr>
        <w:ind w:left="1134" w:hanging="141"/>
        <w:jc w:val="both"/>
      </w:pPr>
      <w:r w:rsidRPr="00816007">
        <w:t>-</w:t>
      </w:r>
      <w:r w:rsidRPr="00816007">
        <w:tab/>
        <w:t>náklady na všetky bezpečnostné opatrenia do doby prevzatia dokončeného Diela Objednávateľom, náklady na zabezpečenie dokladovej časti ku kolaudácii stavby v troch vyhotoveniach v slovenskom jazyku</w:t>
      </w:r>
      <w:r w:rsidR="00AE493C">
        <w:t xml:space="preserve"> a 1x</w:t>
      </w:r>
      <w:r w:rsidR="003B06B1">
        <w:t xml:space="preserve"> na elektrickom nosiči</w:t>
      </w:r>
      <w:r w:rsidRPr="00816007">
        <w:t xml:space="preserve">, a to konkrétne v prípade zmien Diela projekty skutočného vyhotovenia, ďalej certifikáty, doklady o odvoze a likvidácii stavebnej </w:t>
      </w:r>
      <w:proofErr w:type="spellStart"/>
      <w:r w:rsidRPr="00816007">
        <w:t>sute</w:t>
      </w:r>
      <w:proofErr w:type="spellEnd"/>
      <w:r w:rsidRPr="00816007">
        <w:t>, revízne správy, záručné listy v kópii, doklady o vykonaní tlakových a skúšok tesnosti, návody na obsluhu a údržbu technologických zariadení, doklady 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lastRenderedPageBreak/>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77777777" w:rsidR="00816007" w:rsidRPr="00816007" w:rsidRDefault="00816007" w:rsidP="00816007">
      <w:pPr>
        <w:ind w:left="1134" w:hanging="141"/>
        <w:jc w:val="both"/>
      </w:pPr>
      <w:r w:rsidRPr="00816007">
        <w:t>-</w:t>
      </w:r>
      <w:r w:rsidRPr="00816007">
        <w:tab/>
        <w:t>náklady na zabezpečenie vykonávania stavebných prác v neobvyklých podmienkach a v nepriaznivom počasí,</w:t>
      </w:r>
    </w:p>
    <w:p w14:paraId="3B1A5CEE" w14:textId="171732FB" w:rsidR="00816007" w:rsidRPr="00816007" w:rsidRDefault="00816007" w:rsidP="00816007">
      <w:pPr>
        <w:ind w:left="1134" w:hanging="141"/>
        <w:jc w:val="both"/>
      </w:pPr>
      <w:r w:rsidRPr="00816007">
        <w:t>-</w:t>
      </w:r>
      <w:r w:rsidRPr="00816007">
        <w:tab/>
        <w:t>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77777777"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podrobnejšieho realizačného projektu, projektu skutočného vyhotovenia,</w:t>
      </w:r>
    </w:p>
    <w:p w14:paraId="626C775A" w14:textId="4B8F047D" w:rsidR="00816007" w:rsidRPr="00816007" w:rsidRDefault="00816007" w:rsidP="00816007">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rsidR="005D5D3A">
        <w:t xml:space="preserve">     </w:t>
      </w:r>
      <w:r w:rsidRPr="00816007">
        <w:t>č. 396/2006</w:t>
      </w:r>
      <w:r w:rsidR="00C972B5" w:rsidRPr="00C972B5">
        <w:t xml:space="preserve"> a ich činnosti v zmysle aktuálnej legislatívy a vydaného plánu bezpečnosti a ochrany zdravia,</w:t>
      </w:r>
      <w:r w:rsidR="00C972B5">
        <w:t xml:space="preserve"> </w:t>
      </w:r>
    </w:p>
    <w:p w14:paraId="2C010488" w14:textId="696DFE5A" w:rsidR="00816007" w:rsidRPr="005D5D3A" w:rsidRDefault="00816007" w:rsidP="005D5D3A">
      <w:pPr>
        <w:pStyle w:val="Bezriadkovania"/>
        <w:jc w:val="both"/>
        <w:rPr>
          <w:rFonts w:ascii="Calibri" w:hAnsi="Calibri" w:cs="Calibri"/>
        </w:rPr>
      </w:pPr>
      <w:r w:rsidRPr="005D5D3A">
        <w:rPr>
          <w:rFonts w:ascii="Calibri" w:hAnsi="Calibri" w:cs="Calibri"/>
        </w:rPr>
        <w:t xml:space="preserve">                   - akékoľvek iné náklady, ktoré vzniknú Zhotoviteľovi pri realizácii Diela podľa tejto</w:t>
      </w:r>
      <w:r w:rsidR="005D5D3A" w:rsidRPr="005D5D3A">
        <w:rPr>
          <w:rFonts w:ascii="Calibri" w:hAnsi="Calibri" w:cs="Calibri"/>
        </w:rPr>
        <w:t xml:space="preserve"> </w:t>
      </w:r>
      <w:r w:rsidRPr="005D5D3A">
        <w:rPr>
          <w:rFonts w:ascii="Calibri" w:hAnsi="Calibri" w:cs="Calibri"/>
        </w:rPr>
        <w:t>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Ako podklady pre ocenenie Diela, z ktorých vyplýva kvalitatívny, kvantitatívny, konštrukčný, materiálový rozsah prác a charakteristické špecifikácie dodávok boli predložené podklady k verejnému obstarávaniu.</w:t>
      </w:r>
    </w:p>
    <w:p w14:paraId="1DE528E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t>Zhotoviteľ zodpovedá za to, že pri realizácii Diela nepoužije materiál, o ktorom je v dobe jeho zabudovania známe, že je škodlivý resp. je po záručnej dobe, alebo vykazuje iné vady a nedostatky.</w:t>
      </w:r>
    </w:p>
    <w:p w14:paraId="7B5E396B" w14:textId="6388E80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r>
      <w:r w:rsidR="00D4070D">
        <w:t>Z</w:t>
      </w:r>
      <w:r w:rsidR="00F25BFA">
        <w:t>h</w:t>
      </w:r>
      <w:r w:rsidR="00D4070D">
        <w:t>otoviteľ</w:t>
      </w:r>
      <w:r w:rsidRPr="00816007">
        <w:t xml:space="preserve"> je vo výnimočných prípadoch (nahradenie výrobku na trhu novším produktom, výnimočná a neprekonateľná nedostupnosť pôvodného výrobku) oprávnený i v priebehu realizácie požadovať zámeny materiálu. </w:t>
      </w:r>
      <w:r w:rsidR="00F25BFA">
        <w:t>Objednávateľ</w:t>
      </w:r>
      <w:r w:rsidRPr="00816007">
        <w:t xml:space="preserve"> nie je povinný na tieto zmeny pristúpiť. Požiadavky na zámenu materiálu, odsúhlasené spracovateľom projektovej dokumentácie, musia byť vykonané písomne formou dodatku k tejto zmluve.</w:t>
      </w:r>
    </w:p>
    <w:p w14:paraId="4BB0FB80" w14:textId="77777777" w:rsidR="005D5D3A" w:rsidRPr="00816007" w:rsidRDefault="005D5D3A"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1AF618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EBB676" w14:textId="3EECC6BA"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000F1801" w:rsidRPr="00E05F05">
        <w:t>oddeliteľnú</w:t>
      </w:r>
      <w:r w:rsidR="000F1801">
        <w:t xml:space="preserve"> </w:t>
      </w:r>
      <w:r w:rsidRPr="00816007">
        <w:t>prílohu č. 2 tejto zmluvy (ďalej len „Harmonogram”)</w:t>
      </w:r>
    </w:p>
    <w:p w14:paraId="42C3A0B7" w14:textId="27644F66"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r w:rsidR="00EF3796">
        <w:t>,</w:t>
      </w:r>
      <w:r w:rsidR="00EF3796" w:rsidRPr="00EF3796">
        <w:t xml:space="preserve"> ktoré bude odovzdané do 5 pracovných dní od nadobudnutia účinnosti zmluvy</w:t>
      </w:r>
    </w:p>
    <w:p w14:paraId="29B7E1E8" w14:textId="6CBE9ED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w:t>
      </w:r>
      <w:r w:rsidR="007D59A1">
        <w:rPr>
          <w:b/>
        </w:rPr>
        <w:t>9</w:t>
      </w:r>
      <w:r w:rsidRPr="00816007">
        <w:rPr>
          <w:b/>
        </w:rPr>
        <w:t xml:space="preserve"> mesiacov </w:t>
      </w:r>
      <w:r w:rsidRPr="00816007">
        <w:t>od začatia prác</w:t>
      </w:r>
      <w:r w:rsidR="002153DA">
        <w:t>,</w:t>
      </w:r>
      <w:r w:rsidRPr="00816007">
        <w:t xml:space="preserve"> </w:t>
      </w:r>
      <w:r w:rsidR="002153DA" w:rsidRPr="002153DA">
        <w:t xml:space="preserve">to znamená od prevzatia staveniska               </w:t>
      </w:r>
      <w:r w:rsidRPr="00816007">
        <w:t xml:space="preserve">              </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Zhotoviteľ bude v omeškaní s plnením pracovných postupov podľa Harmonogramu z dôvodov ležiacich na jeho strane o viac ako 5 pracovných dní, alebo ak nedodržiava </w:t>
      </w:r>
      <w:r w:rsidRPr="00816007">
        <w:rPr>
          <w:rFonts w:ascii="Calibri" w:hAnsi="Calibri" w:cs="Calibri"/>
        </w:rPr>
        <w:lastRenderedPageBreak/>
        <w:t>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 a pod.), čas plnenia bude adekvátne upravený dodatkom k zmluve.</w:t>
      </w:r>
    </w:p>
    <w:p w14:paraId="6698C922" w14:textId="6AAAD1B3" w:rsidR="00816007" w:rsidRPr="00C6561C" w:rsidRDefault="00816007" w:rsidP="00C6561C">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w:t>
      </w:r>
      <w:r w:rsidR="005D2D40" w:rsidRPr="005D2D40">
        <w:t xml:space="preserve"> </w:t>
      </w:r>
      <w:r w:rsidR="00E64C71">
        <w:t xml:space="preserve">s </w:t>
      </w:r>
      <w:r w:rsidR="005D2D40" w:rsidRPr="005D2D40">
        <w:rPr>
          <w:rFonts w:ascii="Calibri" w:hAnsi="Calibri" w:cs="Calibri"/>
        </w:rPr>
        <w:t>dodrža</w:t>
      </w:r>
      <w:r w:rsidR="00E64C71">
        <w:rPr>
          <w:rFonts w:ascii="Calibri" w:hAnsi="Calibri" w:cs="Calibri"/>
        </w:rPr>
        <w:t>ním</w:t>
      </w:r>
      <w:r w:rsidR="005D2D40" w:rsidRPr="005D2D40">
        <w:rPr>
          <w:rFonts w:ascii="Calibri" w:hAnsi="Calibri" w:cs="Calibri"/>
        </w:rPr>
        <w:t xml:space="preserve"> technologických podmienok a postupov stavby</w:t>
      </w:r>
      <w:r w:rsidR="00D11FD1">
        <w:rPr>
          <w:rFonts w:ascii="Calibri" w:hAnsi="Calibri" w:cs="Calibri"/>
        </w:rPr>
        <w:t xml:space="preserve"> v zmysle </w:t>
      </w:r>
      <w:r w:rsidR="00B11FF8">
        <w:rPr>
          <w:rFonts w:ascii="Calibri" w:hAnsi="Calibri" w:cs="Calibri"/>
        </w:rPr>
        <w:t>schváleného harmonogramu výstavby</w:t>
      </w:r>
      <w:r w:rsidRPr="00C6561C">
        <w:rPr>
          <w:rFonts w:ascii="Calibri" w:hAnsi="Calibri" w:cs="Calibri"/>
        </w:rPr>
        <w:t xml:space="preserve">, </w:t>
      </w:r>
      <w:r w:rsidR="00FB086B">
        <w:rPr>
          <w:rFonts w:ascii="Calibri" w:hAnsi="Calibri" w:cs="Calibri"/>
        </w:rPr>
        <w:t>obmedzen</w:t>
      </w:r>
      <w:r w:rsidR="002D1F28">
        <w:rPr>
          <w:rFonts w:ascii="Calibri" w:hAnsi="Calibri" w:cs="Calibri"/>
        </w:rPr>
        <w:t>ie</w:t>
      </w:r>
      <w:r w:rsidR="00B169EA">
        <w:rPr>
          <w:rFonts w:ascii="Calibri" w:hAnsi="Calibri" w:cs="Calibri"/>
        </w:rPr>
        <w:t xml:space="preserve"> alebo vylúčenie </w:t>
      </w:r>
      <w:r w:rsidR="002D1F28">
        <w:rPr>
          <w:rFonts w:ascii="Calibri" w:hAnsi="Calibri" w:cs="Calibri"/>
        </w:rPr>
        <w:t>vykonávania prác v mieste archeologického výskumu</w:t>
      </w:r>
      <w:r w:rsidRPr="00C6561C">
        <w:rPr>
          <w:rFonts w:ascii="Calibri" w:hAnsi="Calibri" w:cs="Calibri"/>
        </w:rPr>
        <w:t>, živelná pohroma</w:t>
      </w:r>
      <w:r w:rsidR="005B3C09">
        <w:rPr>
          <w:rFonts w:ascii="Calibri" w:hAnsi="Calibri" w:cs="Calibri"/>
        </w:rPr>
        <w:t xml:space="preserve">, obmedzenie alebo vylúčenie vykonávania prác z dôvodu </w:t>
      </w:r>
      <w:r w:rsidR="00D12BF1">
        <w:rPr>
          <w:rFonts w:ascii="Calibri" w:hAnsi="Calibri" w:cs="Calibri"/>
        </w:rPr>
        <w:t>mimoriadnych nariadení</w:t>
      </w:r>
      <w:r w:rsidR="00981587">
        <w:rPr>
          <w:rFonts w:ascii="Calibri" w:hAnsi="Calibri" w:cs="Calibri"/>
        </w:rPr>
        <w:t>/opatrení</w:t>
      </w:r>
      <w:r w:rsidR="00D12BF1">
        <w:rPr>
          <w:rFonts w:ascii="Calibri" w:hAnsi="Calibri" w:cs="Calibri"/>
        </w:rPr>
        <w:t xml:space="preserve"> vlády SR súvisiacich </w:t>
      </w:r>
      <w:r w:rsidR="00DB1754" w:rsidRPr="00DB1754">
        <w:rPr>
          <w:rFonts w:ascii="Calibri" w:hAnsi="Calibri" w:cs="Calibri"/>
        </w:rPr>
        <w:t>s krízou spôsobenou ochorením COVID-19</w:t>
      </w:r>
      <w:r w:rsidRPr="00C6561C">
        <w:rPr>
          <w:rFonts w:ascii="Calibri" w:hAnsi="Calibri" w:cs="Calibri"/>
        </w:rPr>
        <w:t>) dodatkom k zmluve na zmenu termínu. Zmena zmluvy sa vykoná v súlade so zákonom o verejnom obstarávaní.</w:t>
      </w:r>
    </w:p>
    <w:p w14:paraId="124C0F49" w14:textId="77777777" w:rsidR="000158FF" w:rsidRPr="00C6561C" w:rsidRDefault="000158FF" w:rsidP="00C6561C">
      <w:pPr>
        <w:pStyle w:val="Bezriadkovania"/>
        <w:ind w:left="705" w:hanging="705"/>
        <w:jc w:val="both"/>
        <w:rPr>
          <w:rFonts w:ascii="Calibri" w:hAnsi="Calibri" w:cs="Calibri"/>
        </w:rPr>
      </w:pPr>
    </w:p>
    <w:p w14:paraId="706C101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3006D3" w14:textId="423854BD" w:rsidR="000F1801"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r w:rsidR="000F1801">
        <w:rPr>
          <w:lang w:eastAsia="cs-CZ"/>
        </w:rPr>
        <w:t xml:space="preserve"> </w:t>
      </w:r>
      <w:r w:rsidRPr="00816007">
        <w:rPr>
          <w:lang w:eastAsia="cs-CZ"/>
        </w:rPr>
        <w:t xml:space="preserve">Právo fakturovať vzniká Zhotoviteľovi </w:t>
      </w:r>
      <w:r w:rsidR="000F1801" w:rsidRPr="000F1801">
        <w:rPr>
          <w:lang w:eastAsia="cs-CZ"/>
        </w:rPr>
        <w:t>až po písomnom odovzdaní a prebratí celého Diela podľa článku 2 predmetu Zmluvy. Objednávateľ preberie Dielo až po odstránení všetkých vád a nedorobkov.</w:t>
      </w:r>
    </w:p>
    <w:p w14:paraId="5A5F7AE1" w14:textId="3BECB1F7" w:rsidR="00816007" w:rsidRPr="00816007" w:rsidRDefault="00816007" w:rsidP="008A2BF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Pr="00816007">
        <w:rPr>
          <w:color w:val="000000" w:themeColor="text1"/>
          <w:lang w:eastAsia="cs-CZ"/>
        </w:rPr>
        <w:t xml:space="preserve">Zhotoviteľ </w:t>
      </w:r>
      <w:r w:rsidR="00773571">
        <w:rPr>
          <w:color w:val="000000" w:themeColor="text1"/>
          <w:lang w:eastAsia="cs-CZ"/>
        </w:rPr>
        <w:t xml:space="preserve">mesačne </w:t>
      </w:r>
      <w:r w:rsidRPr="00816007">
        <w:rPr>
          <w:color w:val="000000" w:themeColor="text1"/>
          <w:lang w:eastAsia="cs-CZ"/>
        </w:rPr>
        <w:t xml:space="preserve">zostaví súpis vykonaných prác a dodávok, ktoré ocení podľa položiek uvedených v ponukovej cene – zmluvnom rozpočte. K súpisu vykonaných prác a dodávok sa vyjadrí do 5 pracovných dní technický dozor Objednávateľa. 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w:t>
      </w:r>
      <w:r w:rsidR="008A2BF1">
        <w:rPr>
          <w:color w:val="000000" w:themeColor="text1"/>
          <w:lang w:eastAsia="cs-CZ"/>
        </w:rPr>
        <w:t xml:space="preserve"> Z</w:t>
      </w:r>
      <w:r w:rsidR="008A2BF1" w:rsidRPr="008A2BF1">
        <w:rPr>
          <w:color w:val="000000" w:themeColor="text1"/>
          <w:lang w:eastAsia="cs-CZ"/>
        </w:rPr>
        <w:t>isťovanie</w:t>
      </w:r>
      <w:r w:rsidR="008A2BF1">
        <w:rPr>
          <w:color w:val="000000" w:themeColor="text1"/>
          <w:lang w:eastAsia="cs-CZ"/>
        </w:rPr>
        <w:t xml:space="preserve"> </w:t>
      </w:r>
      <w:r w:rsidR="008A2BF1" w:rsidRPr="008A2BF1">
        <w:rPr>
          <w:color w:val="000000" w:themeColor="text1"/>
          <w:lang w:eastAsia="cs-CZ"/>
        </w:rPr>
        <w:t>súpisu vykonaných prác sa bude vykonávať každý mesiac vždy do 3 pracovných dní mesiaca nasledujúceho po mesiaci, v ktorom boli práce vykonané. Podkladom pre vystavenie faktúry bude súbor mesačných súpisov skutočne vykonaných prác a dodávok odsúhlasených technickým dozorom Objednávateľa a zaevidovaných v stavebnom denníku.</w:t>
      </w:r>
      <w:r w:rsidRPr="00816007">
        <w:rPr>
          <w:color w:val="000000" w:themeColor="text1"/>
          <w:lang w:eastAsia="cs-CZ"/>
        </w:rPr>
        <w:t xml:space="preserve">     </w:t>
      </w:r>
    </w:p>
    <w:p w14:paraId="1BF9E202" w14:textId="11C1D186"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3</w:t>
      </w:r>
      <w:r w:rsidRPr="00816007">
        <w:rPr>
          <w:lang w:eastAsia="cs-CZ"/>
        </w:rPr>
        <w:t>.</w:t>
      </w:r>
      <w:r w:rsidRPr="00816007">
        <w:rPr>
          <w:lang w:eastAsia="cs-CZ"/>
        </w:rPr>
        <w:tab/>
      </w:r>
      <w:r w:rsidRPr="00816007">
        <w:rPr>
          <w:color w:val="000000" w:themeColor="text1"/>
          <w:lang w:eastAsia="cs-CZ"/>
        </w:rPr>
        <w:t>Zhotoviteľ vystaví Objednávateľovi faktúr</w:t>
      </w:r>
      <w:r w:rsidR="000F1801">
        <w:rPr>
          <w:color w:val="000000" w:themeColor="text1"/>
          <w:lang w:eastAsia="cs-CZ"/>
        </w:rPr>
        <w:t>u</w:t>
      </w:r>
      <w:r w:rsidRPr="00816007">
        <w:rPr>
          <w:color w:val="000000" w:themeColor="text1"/>
          <w:lang w:eastAsia="cs-CZ"/>
        </w:rPr>
        <w:t xml:space="preserve"> </w:t>
      </w:r>
      <w:r w:rsidR="005D1FD0" w:rsidRPr="005D1FD0">
        <w:rPr>
          <w:color w:val="000000" w:themeColor="text1"/>
          <w:lang w:eastAsia="cs-CZ"/>
        </w:rPr>
        <w:t>po písomnom odovzdaní a prebratí celého Diela</w:t>
      </w:r>
      <w:r w:rsidR="005D1FD0">
        <w:rPr>
          <w:color w:val="000000" w:themeColor="text1"/>
          <w:lang w:eastAsia="cs-CZ"/>
        </w:rPr>
        <w:t xml:space="preserve">. </w:t>
      </w:r>
      <w:r w:rsidRPr="00816007">
        <w:rPr>
          <w:color w:val="000000" w:themeColor="text1"/>
          <w:lang w:eastAsia="cs-CZ"/>
        </w:rPr>
        <w:t>Súčasťou faktúr</w:t>
      </w:r>
      <w:r w:rsidR="000F1801">
        <w:rPr>
          <w:color w:val="000000" w:themeColor="text1"/>
          <w:lang w:eastAsia="cs-CZ"/>
        </w:rPr>
        <w:t>y</w:t>
      </w:r>
      <w:r w:rsidRPr="00816007">
        <w:rPr>
          <w:color w:val="000000" w:themeColor="text1"/>
          <w:lang w:eastAsia="cs-CZ"/>
        </w:rPr>
        <w:t xml:space="preserve"> </w:t>
      </w:r>
      <w:r w:rsidR="00911AAD">
        <w:rPr>
          <w:color w:val="000000" w:themeColor="text1"/>
          <w:lang w:eastAsia="cs-CZ"/>
        </w:rPr>
        <w:t>bude</w:t>
      </w:r>
      <w:r w:rsidR="00445E7D">
        <w:rPr>
          <w:color w:val="000000" w:themeColor="text1"/>
          <w:lang w:eastAsia="cs-CZ"/>
        </w:rPr>
        <w:t xml:space="preserve"> súbor mesačných súpisov</w:t>
      </w:r>
      <w:r w:rsidRPr="00816007">
        <w:rPr>
          <w:color w:val="000000" w:themeColor="text1"/>
          <w:lang w:eastAsia="cs-CZ"/>
        </w:rPr>
        <w:t xml:space="preserve"> </w:t>
      </w:r>
      <w:r w:rsidR="0094709E" w:rsidRPr="0094709E">
        <w:rPr>
          <w:color w:val="000000" w:themeColor="text1"/>
          <w:lang w:eastAsia="cs-CZ"/>
        </w:rPr>
        <w:t xml:space="preserve">skutočne vykonaných prác a dodávok </w:t>
      </w:r>
      <w:r w:rsidR="00445E7D" w:rsidRPr="00816007">
        <w:rPr>
          <w:color w:val="000000" w:themeColor="text1"/>
          <w:lang w:eastAsia="cs-CZ"/>
        </w:rPr>
        <w:t>odsúhlasen</w:t>
      </w:r>
      <w:r w:rsidR="00445E7D">
        <w:rPr>
          <w:color w:val="000000" w:themeColor="text1"/>
          <w:lang w:eastAsia="cs-CZ"/>
        </w:rPr>
        <w:t>ých</w:t>
      </w:r>
      <w:r w:rsidR="00445E7D" w:rsidRPr="00816007">
        <w:rPr>
          <w:color w:val="000000" w:themeColor="text1"/>
          <w:lang w:eastAsia="cs-CZ"/>
        </w:rPr>
        <w:t xml:space="preserve"> </w:t>
      </w:r>
      <w:r w:rsidRPr="00816007">
        <w:rPr>
          <w:color w:val="000000" w:themeColor="text1"/>
          <w:lang w:eastAsia="cs-CZ"/>
        </w:rPr>
        <w:t>zástupcom Objednávateľa. Splatnosť faktúr</w:t>
      </w:r>
      <w:r w:rsidR="000F1801">
        <w:rPr>
          <w:color w:val="000000" w:themeColor="text1"/>
          <w:lang w:eastAsia="cs-CZ"/>
        </w:rPr>
        <w:t>y</w:t>
      </w:r>
      <w:r w:rsidRPr="00816007">
        <w:rPr>
          <w:color w:val="000000" w:themeColor="text1"/>
          <w:lang w:eastAsia="cs-CZ"/>
        </w:rPr>
        <w:t xml:space="preserve"> je 14 dní odo dňa doručenia Objednávateľovi</w:t>
      </w:r>
      <w:r w:rsidR="002479AD">
        <w:rPr>
          <w:color w:val="000000" w:themeColor="text1"/>
          <w:lang w:eastAsia="cs-CZ"/>
        </w:rPr>
        <w:t>.</w:t>
      </w:r>
    </w:p>
    <w:p w14:paraId="5C601927" w14:textId="0E242C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t>Faktúra musí obsahovať náležitosti v zmysle ustanovení § 3a ods. 1 zákona č. 513/1991 Zb. Obchodného zákonníka v znení neskorších predpisov a bude predkladaná v dvoch vyhotoveniach vrátane príloh – odsúhlasen</w:t>
      </w:r>
      <w:r w:rsidR="000F1801">
        <w:rPr>
          <w:lang w:eastAsia="cs-CZ"/>
        </w:rPr>
        <w:t>ého</w:t>
      </w:r>
      <w:r w:rsidRPr="00816007">
        <w:rPr>
          <w:lang w:eastAsia="cs-CZ"/>
        </w:rPr>
        <w:t xml:space="preserve"> súpis</w:t>
      </w:r>
      <w:r w:rsidR="000F1801">
        <w:rPr>
          <w:lang w:eastAsia="cs-CZ"/>
        </w:rPr>
        <w:t>u</w:t>
      </w:r>
      <w:r w:rsidRPr="00816007">
        <w:rPr>
          <w:lang w:eastAsia="cs-CZ"/>
        </w:rPr>
        <w:t xml:space="preserve"> vykonaných prác. Ak faktúra nebude úplná alebo bude obsahovať nesprávne údaje vrátane príloh k faktúre, bude takáto faktúra Zhotoviteľovi vrátená na opravu alebo doplnenie. Lehota splatnosti začne plynúť odo dňa doručenia opravenej alebo doplnenej faktúry Objednávateľovi.</w:t>
      </w:r>
    </w:p>
    <w:p w14:paraId="6DB1D05F" w14:textId="488C6F5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2479AD">
        <w:rPr>
          <w:bCs/>
          <w:lang w:eastAsia="cs-CZ"/>
        </w:rPr>
        <w:t>5</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1B1A4B78"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190BB7DC" w14:textId="00206391"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71992858" w14:textId="036870BA"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p>
    <w:p w14:paraId="1BADA55E" w14:textId="751E3A48"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6FADC21D" w14:textId="61A456A8"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7FCD0DC" w14:textId="0D0DE379"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38E591B7" w14:textId="3D29E5BD"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lastRenderedPageBreak/>
        <w:t>vecne vykonané stavebné práce dokladované odsúhlaseným</w:t>
      </w:r>
      <w:r w:rsidR="00225800">
        <w:rPr>
          <w:lang w:eastAsia="cs-CZ"/>
        </w:rPr>
        <w:t>i</w:t>
      </w:r>
      <w:r w:rsidRPr="00816007">
        <w:rPr>
          <w:lang w:eastAsia="cs-CZ"/>
        </w:rPr>
        <w:t xml:space="preserve"> súpis</w:t>
      </w:r>
      <w:r w:rsidR="000F1801">
        <w:rPr>
          <w:lang w:eastAsia="cs-CZ"/>
        </w:rPr>
        <w:t>m</w:t>
      </w:r>
      <w:r w:rsidR="00DC2604">
        <w:rPr>
          <w:lang w:eastAsia="cs-CZ"/>
        </w:rPr>
        <w:t>i</w:t>
      </w:r>
      <w:r w:rsidRPr="00816007">
        <w:rPr>
          <w:lang w:eastAsia="cs-CZ"/>
        </w:rPr>
        <w:t>,</w:t>
      </w:r>
    </w:p>
    <w:p w14:paraId="5A13F4D1" w14:textId="5E9556E1"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AA3DFE0" w14:textId="49FAE014"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0BD06813" w14:textId="1A8D9F0A"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5355042" w14:textId="2357E4E7"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(20%) a celková fakturovaná suma v eurách,</w:t>
      </w:r>
    </w:p>
    <w:p w14:paraId="7954C605" w14:textId="6BF20783"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43DAA0C" w14:textId="5A417724" w:rsidR="00816007" w:rsidRPr="00816007" w:rsidRDefault="00816007" w:rsidP="00897AE0">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p>
    <w:p w14:paraId="0DE8B357" w14:textId="5439411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6</w:t>
      </w:r>
      <w:r w:rsidRPr="00816007">
        <w:rPr>
          <w:lang w:eastAsia="cs-CZ"/>
        </w:rPr>
        <w:t xml:space="preserve">. </w:t>
      </w:r>
      <w:r w:rsidRPr="00816007">
        <w:rPr>
          <w:lang w:eastAsia="cs-CZ"/>
        </w:rPr>
        <w:tab/>
        <w:t>Uznanie faktúry vylučuje dodatočné nároky Zhotoviteľa.</w:t>
      </w:r>
    </w:p>
    <w:p w14:paraId="3334C2BC" w14:textId="15A376E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7</w:t>
      </w:r>
      <w:r w:rsidRPr="00816007">
        <w:rPr>
          <w:lang w:eastAsia="cs-CZ"/>
        </w:rPr>
        <w:t xml:space="preserve">. </w:t>
      </w:r>
      <w:r w:rsidRPr="00816007">
        <w:rPr>
          <w:lang w:eastAsia="cs-CZ"/>
        </w:rPr>
        <w:tab/>
        <w:t>V prípade zastavenia prác z viny Objednávateľa budú vykonané práce fakturované podľa skutočne zdokladovaných nákladov zo strany Zhotoviteľa, zaevidovaných v stavebnom denníku</w:t>
      </w:r>
      <w:r w:rsidR="00F54294">
        <w:rPr>
          <w:lang w:eastAsia="cs-CZ"/>
        </w:rPr>
        <w:t>.</w:t>
      </w:r>
    </w:p>
    <w:p w14:paraId="0A1F6DA2" w14:textId="3C86427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8</w:t>
      </w:r>
      <w:r w:rsidRPr="00816007">
        <w:rPr>
          <w:lang w:eastAsia="cs-CZ"/>
        </w:rPr>
        <w:t xml:space="preserve">. </w:t>
      </w:r>
      <w:r w:rsidRPr="00816007">
        <w:rPr>
          <w:lang w:eastAsia="cs-CZ"/>
        </w:rPr>
        <w:tab/>
        <w:t>Objednávateľ si vyhradzuje právo odúčtovať všetky zmluvné pokuty, ktoré Zhotoviteľovi vzniknú prípadným nedodržaním zmluvných podmienok tejto zmluvy.</w:t>
      </w:r>
    </w:p>
    <w:p w14:paraId="34065FF2" w14:textId="77777777" w:rsidR="00AF1775" w:rsidRDefault="008F04F9"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8F04F9">
        <w:rPr>
          <w:lang w:eastAsia="cs-CZ"/>
        </w:rPr>
        <w:t xml:space="preserve">Zhotoviteľ sa zaväzuje, že bude svoje práce vyúčtovávať overiteľným spôsobom, faktúry budú zostavené prehľadne na základe súpisov vykonaných prác, písomne potvrdených technickým dozorom objednávateľa. </w:t>
      </w:r>
    </w:p>
    <w:p w14:paraId="05B02965" w14:textId="4072502E" w:rsidR="008F04F9" w:rsidRPr="00816007" w:rsidRDefault="00AF177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6.10.</w:t>
      </w:r>
      <w:r>
        <w:rPr>
          <w:lang w:eastAsia="cs-CZ"/>
        </w:rPr>
        <w:tab/>
      </w:r>
      <w:r w:rsidR="008F04F9" w:rsidRPr="008F04F9">
        <w:rPr>
          <w:lang w:eastAsia="cs-CZ"/>
        </w:rPr>
        <w:t>Objednávateľ si vyhradzuje právo uhradiť iba skutočne zrealizované a písomne odsúhlasené stavebné práce, výkony a dodávky.</w:t>
      </w:r>
    </w:p>
    <w:p w14:paraId="72BD9054" w14:textId="2E5A13D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AF1775">
        <w:rPr>
          <w:lang w:eastAsia="cs-CZ"/>
        </w:rPr>
        <w:t>11</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427F5795"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787EE538"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AF1775">
        <w:rPr>
          <w:lang w:eastAsia="cs-CZ"/>
        </w:rPr>
        <w:t>12</w:t>
      </w:r>
      <w:r>
        <w:rPr>
          <w:lang w:eastAsia="cs-CZ"/>
        </w:rPr>
        <w:t>.</w:t>
      </w:r>
      <w:r>
        <w:rPr>
          <w:lang w:eastAsia="cs-CZ"/>
        </w:rPr>
        <w:tab/>
      </w:r>
      <w:r w:rsidRPr="007F342E">
        <w:rPr>
          <w:lang w:eastAsia="cs-CZ"/>
        </w:rPr>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71C2C79B" w14:textId="7F44A002" w:rsidR="00DC60DD" w:rsidRDefault="00DC60DD"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43EB1DB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t xml:space="preserve">Objednávateľ sa zaväzuje písomne upovedomiť Zhotoviteľa (napr. e-mailom) o termíne odovzdania staveniska Zhotoviteľovi za účelom realizácie Diela minimálne 3 pracovné dni pred plánovaným termínom odovzdania staveniska. Odovzdanie staveniska a jeho prevzatie Zhotoviteľom bude vykonané v termíne uvedenom vo výzve, a to protokolárne – osobitným zápisom (protokolom) a následne zápisom do stavebného denníka.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2DBDDD0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2 vyhotovenia projektovej dokumentácie – realizačný projekt stavby </w:t>
      </w:r>
      <w:r w:rsidR="00CE6BD5" w:rsidRPr="00CE6BD5">
        <w:rPr>
          <w:lang w:eastAsia="en-US"/>
        </w:rPr>
        <w:t xml:space="preserve">Rekonštrukcia miestnej komunikácie Zelený </w:t>
      </w:r>
      <w:proofErr w:type="spellStart"/>
      <w:r w:rsidR="00CE6BD5" w:rsidRPr="00CE6BD5">
        <w:rPr>
          <w:lang w:eastAsia="en-US"/>
        </w:rPr>
        <w:t>kríčok</w:t>
      </w:r>
      <w:proofErr w:type="spellEnd"/>
      <w:r w:rsidR="00CE6BD5" w:rsidRPr="00CE6BD5">
        <w:rPr>
          <w:lang w:eastAsia="en-US"/>
        </w:rPr>
        <w:t xml:space="preserve"> </w:t>
      </w:r>
      <w:r w:rsidRPr="00816007">
        <w:rPr>
          <w:lang w:eastAsia="en-US"/>
        </w:rPr>
        <w:t>v tlačenej forme, ktor</w:t>
      </w:r>
      <w:r w:rsidR="00B00701">
        <w:rPr>
          <w:lang w:eastAsia="en-US"/>
        </w:rPr>
        <w:t>á</w:t>
      </w:r>
      <w:r w:rsidRPr="00816007">
        <w:rPr>
          <w:lang w:eastAsia="en-US"/>
        </w:rPr>
        <w:t xml:space="preserve"> je identick</w:t>
      </w:r>
      <w:r w:rsidR="00B00701">
        <w:rPr>
          <w:lang w:eastAsia="en-US"/>
        </w:rPr>
        <w:t>á</w:t>
      </w:r>
      <w:r w:rsidRPr="00816007">
        <w:rPr>
          <w:lang w:eastAsia="en-US"/>
        </w:rPr>
        <w:t xml:space="preserve"> s projektovou dokumentáciou predloženou vo verejnom obstarávaní a všetky </w:t>
      </w:r>
      <w:r w:rsidRPr="00816007">
        <w:rPr>
          <w:lang w:eastAsia="en-US"/>
        </w:rPr>
        <w:lastRenderedPageBreak/>
        <w:t>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452A1F31" w14:textId="7FC2325B"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A82611" w:rsidRPr="00A82611">
        <w:t xml:space="preserve">1 650 (slovom tisícšesťstopäťdesiat) </w:t>
      </w:r>
      <w:r w:rsidRPr="00816007">
        <w:t>eur, ktorú je Objednávateľ oprávnený uplatniť opakovane. Neumožnenie kontroly, neoznámenie subdodávateľov alebo umožnenie 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1DBC29FB"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w:t>
      </w:r>
      <w:r w:rsidR="00410E54">
        <w:t>e</w:t>
      </w:r>
      <w:r w:rsidRPr="00816007">
        <w:t xml:space="preserve"> na stavenisko </w:t>
      </w:r>
      <w:r w:rsidR="005D0DE3">
        <w:t xml:space="preserve">dve </w:t>
      </w:r>
      <w:r w:rsidRPr="00816007">
        <w:t>informačn</w:t>
      </w:r>
      <w:r w:rsidR="005D0DE3">
        <w:t>é</w:t>
      </w:r>
      <w:r w:rsidRPr="00816007">
        <w:t xml:space="preserve"> tabu</w:t>
      </w:r>
      <w:r w:rsidR="005D0DE3">
        <w:t>le</w:t>
      </w:r>
      <w:r w:rsidRPr="00816007">
        <w:t xml:space="preserve"> s identifikačnými údajmi o stavbe v zmysle zákona č.50/1976 Z.</w:t>
      </w:r>
      <w:r w:rsidR="00EE1072">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Zhotoviteľ je povinný mať riadne vypísaný stavebný denník v zmysle § 46d zákona č. 50/1976 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3EC23443"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lastRenderedPageBreak/>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7FF5343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4</w:t>
      </w:r>
      <w:r w:rsidRPr="00816007">
        <w:t>.</w:t>
      </w:r>
      <w:r w:rsidRPr="00816007">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p>
    <w:p w14:paraId="01E029CE" w14:textId="65EBBFB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FB072D2" w14:textId="34F066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6</w:t>
      </w:r>
      <w:r w:rsidRPr="00816007">
        <w:t>.</w:t>
      </w:r>
      <w:r w:rsidRPr="00816007">
        <w:tab/>
        <w:t>Ak Zhotoviteľ poruší povinnosti tejto zmluvy, znáša všetky dôsledky vyplývajúce z tejto zmluvy.</w:t>
      </w:r>
    </w:p>
    <w:p w14:paraId="70DA0432" w14:textId="116DD363"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7</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6AFA28B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DC60DD">
        <w:t>8</w:t>
      </w:r>
      <w:r w:rsidRPr="00816007">
        <w:t>.</w:t>
      </w:r>
      <w:r w:rsidRPr="00816007">
        <w:tab/>
      </w:r>
      <w:r w:rsidRPr="00816007">
        <w:rPr>
          <w:snapToGrid w:val="0"/>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w:t>
      </w:r>
      <w:r w:rsidRPr="00816007">
        <w:rPr>
          <w:snapToGrid w:val="0"/>
        </w:rPr>
        <w:lastRenderedPageBreak/>
        <w:t>doby výstavby. V prípade poškodenia počas jeho činnosti ich opraví na vlastné náklady. Náklady na práce Zhotoviteľa uvedené v tomto ustanovení sú zahrnuté v cene Diela.</w:t>
      </w:r>
    </w:p>
    <w:p w14:paraId="6AF67907" w14:textId="2274811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DC60DD">
        <w:t>19</w:t>
      </w:r>
      <w:r w:rsidRPr="00816007">
        <w:t>.</w:t>
      </w:r>
      <w:r w:rsidRPr="00816007">
        <w:tab/>
      </w:r>
      <w:r w:rsidRPr="00816007">
        <w:rPr>
          <w:snapToGrid w:val="0"/>
        </w:rPr>
        <w:t>Zo staveniska je Zhotoviteľ povinný vylúčiť nadmerné zaťažovanie životného prostredia (napr. hlukom, prašnosťou).</w:t>
      </w:r>
    </w:p>
    <w:p w14:paraId="4BEFB3F2" w14:textId="2B05DD62" w:rsidR="00485511" w:rsidRPr="00485511" w:rsidRDefault="00343257" w:rsidP="0048551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7.3.20.</w:t>
      </w:r>
      <w:r>
        <w:rPr>
          <w:snapToGrid w:val="0"/>
        </w:rPr>
        <w:tab/>
        <w:t>Zhotoviteľ</w:t>
      </w:r>
      <w:r w:rsidR="002143D7">
        <w:rPr>
          <w:snapToGrid w:val="0"/>
        </w:rPr>
        <w:t xml:space="preserve"> je povinný</w:t>
      </w:r>
      <w:r w:rsidR="002D398A">
        <w:rPr>
          <w:snapToGrid w:val="0"/>
        </w:rPr>
        <w:t xml:space="preserve"> </w:t>
      </w:r>
      <w:r w:rsidR="002143D7">
        <w:rPr>
          <w:snapToGrid w:val="0"/>
        </w:rPr>
        <w:t>z</w:t>
      </w:r>
      <w:r w:rsidR="00485511" w:rsidRPr="00485511">
        <w:rPr>
          <w:snapToGrid w:val="0"/>
        </w:rPr>
        <w:t xml:space="preserve">abezpečiť vjazd vozidiel </w:t>
      </w:r>
      <w:r w:rsidR="00FD35E3">
        <w:rPr>
          <w:snapToGrid w:val="0"/>
        </w:rPr>
        <w:t xml:space="preserve">záchranných zložiek </w:t>
      </w:r>
      <w:r w:rsidR="00485511" w:rsidRPr="00485511">
        <w:rPr>
          <w:snapToGrid w:val="0"/>
        </w:rPr>
        <w:t>k nehnuteľnostiam.</w:t>
      </w:r>
    </w:p>
    <w:p w14:paraId="45D73995" w14:textId="6EE81391" w:rsidR="00485511" w:rsidRPr="00485511" w:rsidRDefault="005770B8" w:rsidP="0048551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7.3.21.</w:t>
      </w:r>
      <w:r>
        <w:rPr>
          <w:snapToGrid w:val="0"/>
        </w:rPr>
        <w:tab/>
        <w:t>Zhotoviteľ je povinný z</w:t>
      </w:r>
      <w:r w:rsidR="00485511" w:rsidRPr="00485511">
        <w:rPr>
          <w:snapToGrid w:val="0"/>
        </w:rPr>
        <w:t xml:space="preserve">abezpečiť prístup </w:t>
      </w:r>
      <w:r w:rsidR="00B005E8">
        <w:rPr>
          <w:snapToGrid w:val="0"/>
        </w:rPr>
        <w:t xml:space="preserve">k nehnuteľnostiam </w:t>
      </w:r>
      <w:r w:rsidR="006C7979">
        <w:rPr>
          <w:snapToGrid w:val="0"/>
        </w:rPr>
        <w:t xml:space="preserve">pre </w:t>
      </w:r>
      <w:r w:rsidR="00485511" w:rsidRPr="00485511">
        <w:rPr>
          <w:snapToGrid w:val="0"/>
        </w:rPr>
        <w:t>obyvateľov rodinných a bytových domov vrátane premostenia výkopov.</w:t>
      </w:r>
    </w:p>
    <w:p w14:paraId="6CC8EDD5" w14:textId="568FB01D" w:rsidR="00485511" w:rsidRPr="00485511" w:rsidRDefault="006C7979" w:rsidP="0048551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t>Zhotoviteľ je povinný z</w:t>
      </w:r>
      <w:r w:rsidR="00485511" w:rsidRPr="00485511">
        <w:rPr>
          <w:snapToGrid w:val="0"/>
        </w:rPr>
        <w:t xml:space="preserve">abezpečiť možnosť zásobovania </w:t>
      </w:r>
      <w:r w:rsidR="004614DC">
        <w:rPr>
          <w:snapToGrid w:val="0"/>
        </w:rPr>
        <w:t xml:space="preserve">dotknutých </w:t>
      </w:r>
      <w:r w:rsidR="00485511" w:rsidRPr="00485511">
        <w:rPr>
          <w:snapToGrid w:val="0"/>
        </w:rPr>
        <w:t>obchodných prevádzok.</w:t>
      </w:r>
    </w:p>
    <w:p w14:paraId="7358E303" w14:textId="1F32C6EB" w:rsidR="00485511" w:rsidRPr="00485511" w:rsidRDefault="004614DC" w:rsidP="0048551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Pr>
          <w:snapToGrid w:val="0"/>
        </w:rPr>
        <w:tab/>
        <w:t xml:space="preserve">Zhotoviteľ </w:t>
      </w:r>
      <w:r w:rsidR="00E167D8">
        <w:rPr>
          <w:snapToGrid w:val="0"/>
        </w:rPr>
        <w:t>zabezpečí</w:t>
      </w:r>
      <w:r w:rsidR="00485511" w:rsidRPr="00485511">
        <w:rPr>
          <w:snapToGrid w:val="0"/>
        </w:rPr>
        <w:t xml:space="preserve"> vjazd stavebných mechanizmov na pozemky nehnuteľností, ktoré sú vo výstavbe (i plánované) po dohode s vlastníkom predmetnej nehnuteľnosti.</w:t>
      </w:r>
    </w:p>
    <w:p w14:paraId="6A885824" w14:textId="1B5FCCD1" w:rsidR="00136B6E" w:rsidRPr="00816007" w:rsidRDefault="00E167D8" w:rsidP="0048551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r>
      <w:r w:rsidR="00276153">
        <w:rPr>
          <w:snapToGrid w:val="0"/>
        </w:rPr>
        <w:t>Zhotoviteľ je povinný p</w:t>
      </w:r>
      <w:r w:rsidR="00485511" w:rsidRPr="00485511">
        <w:rPr>
          <w:snapToGrid w:val="0"/>
        </w:rPr>
        <w:t>očas realizácie zabezpeč</w:t>
      </w:r>
      <w:r w:rsidR="00A119D7">
        <w:rPr>
          <w:snapToGrid w:val="0"/>
        </w:rPr>
        <w:t>iť/umožniť</w:t>
      </w:r>
      <w:r w:rsidR="00485511" w:rsidRPr="00485511">
        <w:rPr>
          <w:snapToGrid w:val="0"/>
        </w:rPr>
        <w:t xml:space="preserve"> prejazd automobilov po komunikácii, prevádzk</w:t>
      </w:r>
      <w:r w:rsidR="00A119D7">
        <w:rPr>
          <w:snapToGrid w:val="0"/>
        </w:rPr>
        <w:t>u</w:t>
      </w:r>
      <w:r w:rsidR="00485511" w:rsidRPr="00485511">
        <w:rPr>
          <w:snapToGrid w:val="0"/>
        </w:rPr>
        <w:t xml:space="preserve"> autobusových nástupíšť, prenosným oplotením vytvor</w:t>
      </w:r>
      <w:r w:rsidR="00925826">
        <w:rPr>
          <w:snapToGrid w:val="0"/>
        </w:rPr>
        <w:t>iť</w:t>
      </w:r>
      <w:r w:rsidR="00485511" w:rsidRPr="00485511">
        <w:rPr>
          <w:snapToGrid w:val="0"/>
        </w:rPr>
        <w:t xml:space="preserve"> bezpečné koridory pre peších s plynulým rovným spevneným povrchom vrátane premostení výkopov, dočasné osvetlenie staveniska a pod.  </w:t>
      </w:r>
    </w:p>
    <w:p w14:paraId="0C8DFDDA" w14:textId="703C1994"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7D3D97">
        <w:rPr>
          <w:snapToGrid w:val="0"/>
        </w:rPr>
        <w:t>5</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E5054DC" w14:textId="530164A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7D3D97">
        <w:rPr>
          <w:snapToGrid w:val="0"/>
        </w:rPr>
        <w:t>6</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sidR="00004066">
        <w:rPr>
          <w:snapToGrid w:val="0"/>
        </w:rPr>
        <w:t>)</w:t>
      </w:r>
    </w:p>
    <w:p w14:paraId="2AD44C65" w14:textId="4A80E63A"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DC60DD">
        <w:rPr>
          <w:rFonts w:ascii="Calibri" w:hAnsi="Calibri" w:cs="Calibri"/>
          <w:snapToGrid w:val="0"/>
        </w:rPr>
        <w:t>2</w:t>
      </w:r>
      <w:r w:rsidR="007D3D97">
        <w:rPr>
          <w:rFonts w:ascii="Calibri" w:hAnsi="Calibri" w:cs="Calibri"/>
          <w:snapToGrid w:val="0"/>
        </w:rPr>
        <w:t>7</w:t>
      </w:r>
      <w:r w:rsidRPr="00816007">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2D839BAE" w14:textId="6A27D5CB"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7D3D97">
        <w:rPr>
          <w:rFonts w:ascii="Calibri" w:hAnsi="Calibri" w:cs="Calibri"/>
          <w:snapToGrid w:val="0"/>
        </w:rPr>
        <w:t>8</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049DB6E1" w14:textId="1649B002" w:rsidR="0056715A" w:rsidRPr="00816007" w:rsidRDefault="00517D18" w:rsidP="00816007">
      <w:pPr>
        <w:pStyle w:val="Bezriadkovania"/>
        <w:ind w:left="709" w:hanging="709"/>
        <w:jc w:val="both"/>
        <w:rPr>
          <w:rFonts w:ascii="Calibri" w:hAnsi="Calibri" w:cs="Calibri"/>
          <w:snapToGrid w:val="0"/>
        </w:rPr>
      </w:pPr>
      <w:r>
        <w:rPr>
          <w:rFonts w:ascii="Calibri" w:hAnsi="Calibri" w:cs="Calibri"/>
          <w:snapToGrid w:val="0"/>
        </w:rPr>
        <w:t>7.3.2</w:t>
      </w:r>
      <w:r w:rsidR="007D3D97">
        <w:rPr>
          <w:rFonts w:ascii="Calibri" w:hAnsi="Calibri" w:cs="Calibri"/>
          <w:snapToGrid w:val="0"/>
        </w:rPr>
        <w:t>9</w:t>
      </w:r>
      <w:r>
        <w:rPr>
          <w:rFonts w:ascii="Calibri" w:hAnsi="Calibri" w:cs="Calibri"/>
          <w:snapToGrid w:val="0"/>
        </w:rPr>
        <w:t>.</w:t>
      </w:r>
      <w:r>
        <w:rPr>
          <w:rFonts w:ascii="Calibri" w:hAnsi="Calibri" w:cs="Calibri"/>
          <w:snapToGrid w:val="0"/>
        </w:rPr>
        <w:tab/>
        <w:t>Zhotoviteľ poskytne s</w:t>
      </w:r>
      <w:r w:rsidRPr="00517D18">
        <w:rPr>
          <w:rFonts w:ascii="Calibri" w:hAnsi="Calibri" w:cs="Calibri"/>
          <w:snapToGrid w:val="0"/>
        </w:rPr>
        <w:t>účinnosť pri vypracovaní povodňového plánu zabezpečovacích prác v zmysle vyjadrenia Okresného úradu Trnava, odbor starostlivosti o životné prostredie, oddelenie ochrany prírody a vybraných zložiek životného prostredia, štátna vodná správa č. OU-TT-OSZP3-2018/030764/ŠVS/BB zo dňa 13.9.2018.</w:t>
      </w:r>
    </w:p>
    <w:p w14:paraId="46C91710" w14:textId="762E4D12"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7D3D97">
        <w:rPr>
          <w:rFonts w:ascii="Calibri" w:hAnsi="Calibri" w:cs="Calibri"/>
          <w:snapToGrid w:val="0"/>
        </w:rPr>
        <w:t>30</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r w:rsidR="00DE2908" w:rsidRPr="00DE2908">
        <w:t xml:space="preserve"> </w:t>
      </w:r>
      <w:r w:rsidR="00DE2908" w:rsidRPr="00DE2908">
        <w:rPr>
          <w:rFonts w:ascii="Calibri" w:hAnsi="Calibri" w:cs="Calibri"/>
          <w:snapToGrid w:val="0"/>
        </w:rPr>
        <w:t>a to všetkých kontrolných d</w:t>
      </w:r>
      <w:r w:rsidR="00DE2908">
        <w:rPr>
          <w:rFonts w:ascii="Calibri" w:hAnsi="Calibri" w:cs="Calibri"/>
          <w:snapToGrid w:val="0"/>
        </w:rPr>
        <w:t>ňoch</w:t>
      </w:r>
      <w:r w:rsidR="00DE2908" w:rsidRPr="00DE2908">
        <w:rPr>
          <w:rFonts w:ascii="Calibri" w:hAnsi="Calibri" w:cs="Calibri"/>
          <w:snapToGrid w:val="0"/>
        </w:rPr>
        <w:t xml:space="preserve"> stavby (riadnych i mimoriadnych).</w:t>
      </w:r>
    </w:p>
    <w:p w14:paraId="19270F92" w14:textId="41B156A4"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w:t>
      </w:r>
      <w:r w:rsidR="007D3D97">
        <w:rPr>
          <w:rFonts w:ascii="Calibri" w:hAnsi="Calibri" w:cs="Calibri"/>
          <w:snapToGrid w:val="0"/>
        </w:rPr>
        <w:t>31</w:t>
      </w:r>
      <w:r>
        <w:rPr>
          <w:rFonts w:ascii="Calibri" w:hAnsi="Calibri" w:cs="Calibri"/>
          <w:snapToGrid w:val="0"/>
        </w:rPr>
        <w:t>.</w:t>
      </w:r>
      <w:r>
        <w:rPr>
          <w:rFonts w:ascii="Calibri" w:hAnsi="Calibri" w:cs="Calibri"/>
          <w:snapToGrid w:val="0"/>
        </w:rPr>
        <w:tab/>
      </w:r>
      <w:r w:rsidRPr="005F095B">
        <w:rPr>
          <w:rFonts w:ascii="Calibri" w:hAnsi="Calibri" w:cs="Calibri"/>
          <w:snapToGrid w:val="0"/>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24575143"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lastRenderedPageBreak/>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4A890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 a ktorým Objednávateľ potvrdí prevzatie Diela bez vád a nedorobkov.</w:t>
      </w:r>
    </w:p>
    <w:p w14:paraId="63775AEF" w14:textId="55B15D1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bookmarkStart w:id="49" w:name="_Hlk54181222"/>
      <w:r w:rsidRPr="00816007">
        <w:t>9.2.</w:t>
      </w:r>
      <w:r w:rsidRPr="00816007">
        <w:tab/>
        <w:t xml:space="preserve">Ak Objednávateľ požaduje zmenu zmluvy, </w:t>
      </w:r>
      <w:bookmarkStart w:id="50" w:name="_Hlk54181181"/>
      <w:r w:rsidRPr="00816007">
        <w:t>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09FDA394" w14:textId="77777777" w:rsidR="00943B6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p>
    <w:p w14:paraId="364FB514" w14:textId="4DE94B61"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rPr>
          <w:u w:val="single"/>
        </w:rPr>
        <w:lastRenderedPageBreak/>
        <w:t>Sadzby nepriamych nákladov:</w:t>
      </w:r>
    </w:p>
    <w:p w14:paraId="2AE2859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(podľa skutočných režijných nákladov firmy)</w:t>
      </w:r>
    </w:p>
    <w:p w14:paraId="4F2B32E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HSV   %</w:t>
      </w:r>
    </w:p>
    <w:p w14:paraId="474D2508"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PSV   %</w:t>
      </w:r>
    </w:p>
    <w:p w14:paraId="75927E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správna réžia HSV   %</w:t>
      </w:r>
    </w:p>
    <w:p w14:paraId="100E78A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PSV........%</w:t>
      </w:r>
    </w:p>
    <w:p w14:paraId="1636D7B7"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VRN........%</w:t>
      </w:r>
    </w:p>
    <w:p w14:paraId="50FE3A6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Kompletizačná prirážka   %</w:t>
      </w:r>
    </w:p>
    <w:p w14:paraId="44147B95"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u w:val="single"/>
        </w:rPr>
      </w:pPr>
      <w:r w:rsidRPr="00816007">
        <w:rPr>
          <w:u w:val="single"/>
        </w:rPr>
        <w:t>- zisk.........%</w:t>
      </w:r>
    </w:p>
    <w:bookmarkEnd w:id="49"/>
    <w:bookmarkEnd w:id="50"/>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51" w:name="_Hlk47076982"/>
      <w:r w:rsidRPr="00816007">
        <w:t>V prípade, že Objednávateľ súhlasí s ocenením zmeny zmluvy, táto bude oboma zmluvnými stranami písomne uzavretá.</w:t>
      </w:r>
    </w:p>
    <w:bookmarkEnd w:id="51"/>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5FD2F242"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3AA4B095" w14:textId="77777777" w:rsidR="00544A84" w:rsidRDefault="00544A84" w:rsidP="00544A8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 xml:space="preserve">V prípade, že Zhotoviteľ nedodá Dielo v rozsahu podľa čl. 2 Zmluvy v dohodnutých termínoch podľa čl. 5 tejto Zmluvy, Objednávateľ má právo na zmluvnú pokutu vo výške 0,5% z celkovej zmluvnej ceny Diela eur bez DPH za každý aj začatý deň omeškania až do jeho prevzatia Objednávateľom. </w:t>
      </w:r>
    </w:p>
    <w:p w14:paraId="11DDD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 xml:space="preserve">V prípade omeškania Objednávateľa s úhradou faktúry má Zhotoviteľ právo na úrok z omeškania vo výške 0,5 % z dlžnej sumy bez DPH za každý aj začatý deň omeškania úhrady. </w:t>
      </w:r>
    </w:p>
    <w:p w14:paraId="07D9C9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V prípade nesplnenia povinnosti Zhotoviteľa podľa bodu 11.8. tejto zmluvy je Zhotoviteľ povinný zaplatiť zmluvnú pokutu 500,- eur za každý aj začatý deň omeškania.</w:t>
      </w:r>
    </w:p>
    <w:p w14:paraId="4922B021" w14:textId="6499F6B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75255D3B"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3EDE98D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5D33A5C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9D40F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s výnimkou zariadení, ktorých cenu uhradil Objednávateľ pred ich zabudovaním do Diela.</w:t>
      </w:r>
    </w:p>
    <w:p w14:paraId="1908B3DD" w14:textId="0D73BDE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2C4A431B" w14:textId="37FD2F03" w:rsidR="00B766F7" w:rsidRDefault="00B766F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7015585" w14:textId="77777777" w:rsidR="00B766F7" w:rsidRDefault="00B766F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9A82450" w14:textId="77777777" w:rsidR="00816007" w:rsidRPr="007F342E"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lastRenderedPageBreak/>
        <w:t xml:space="preserve">Čl. 14. </w:t>
      </w:r>
    </w:p>
    <w:p w14:paraId="7285F70A" w14:textId="2E8709F6" w:rsidR="00816007" w:rsidRPr="007F342E" w:rsidRDefault="008B45C3"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PAMIATKOVÝ ARCHEOLOGICKÝ VÝSKUM</w:t>
      </w:r>
      <w:r w:rsidR="009D0A2B">
        <w:rPr>
          <w:b/>
          <w:bCs/>
        </w:rPr>
        <w:t xml:space="preserve"> </w:t>
      </w:r>
    </w:p>
    <w:p w14:paraId="5245BC0D" w14:textId="77777777" w:rsidR="000158FF" w:rsidRPr="007F342E"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92FBD23" w14:textId="6F278BA2" w:rsidR="009D4A1A" w:rsidRDefault="00816007" w:rsidP="00EF05F3">
      <w:pPr>
        <w:pStyle w:val="Bezriadkovania"/>
        <w:ind w:left="709" w:hanging="709"/>
        <w:jc w:val="both"/>
        <w:rPr>
          <w:rFonts w:ascii="Calibri" w:hAnsi="Calibri" w:cs="Calibri"/>
        </w:rPr>
      </w:pPr>
      <w:r w:rsidRPr="007F342E">
        <w:rPr>
          <w:rFonts w:ascii="Calibri" w:hAnsi="Calibri" w:cs="Calibri"/>
        </w:rPr>
        <w:t>14.1.</w:t>
      </w:r>
      <w:r w:rsidRPr="007F342E">
        <w:rPr>
          <w:rFonts w:ascii="Calibri" w:hAnsi="Calibri" w:cs="Calibri"/>
        </w:rPr>
        <w:tab/>
      </w:r>
      <w:r w:rsidR="00A359FB">
        <w:rPr>
          <w:rFonts w:ascii="Calibri" w:hAnsi="Calibri" w:cs="Calibri"/>
        </w:rPr>
        <w:t xml:space="preserve">Zhotoviteľ </w:t>
      </w:r>
      <w:r w:rsidR="00D829EF">
        <w:rPr>
          <w:rFonts w:ascii="Calibri" w:hAnsi="Calibri" w:cs="Calibri"/>
        </w:rPr>
        <w:t xml:space="preserve">je povinný zrealizovať </w:t>
      </w:r>
      <w:r w:rsidR="00A359FB" w:rsidRPr="00A359FB">
        <w:rPr>
          <w:rFonts w:ascii="Calibri" w:hAnsi="Calibri" w:cs="Calibri"/>
        </w:rPr>
        <w:t>v zmysle pamiatkového zákona aj výkon pamiatkového archeologického výskumu, ktorý bude realizovaný v troch etapách, a s nimi súvisiacich zemných prác vrátane odvozu prebytočnej zeminy a spätného zásypu. Jeho rozsah je zrejmý z priloženého Rozhodnutia Krajského pamiatkového úradu v Trnave pod číslom KPUTT-2018/15639-2/60826/</w:t>
      </w:r>
      <w:proofErr w:type="spellStart"/>
      <w:r w:rsidR="00A359FB" w:rsidRPr="00A359FB">
        <w:rPr>
          <w:rFonts w:ascii="Calibri" w:hAnsi="Calibri" w:cs="Calibri"/>
        </w:rPr>
        <w:t>Grz</w:t>
      </w:r>
      <w:proofErr w:type="spellEnd"/>
      <w:r w:rsidR="00A359FB" w:rsidRPr="00A359FB">
        <w:rPr>
          <w:rFonts w:ascii="Calibri" w:hAnsi="Calibri" w:cs="Calibri"/>
        </w:rPr>
        <w:t xml:space="preserve"> zo dňa 30.7.2018. </w:t>
      </w:r>
      <w:r w:rsidR="00EF05F3">
        <w:rPr>
          <w:rFonts w:ascii="Calibri" w:hAnsi="Calibri" w:cs="Calibri"/>
        </w:rPr>
        <w:t xml:space="preserve">Zhotoviteľ </w:t>
      </w:r>
      <w:r w:rsidR="00A359FB" w:rsidRPr="00A359FB">
        <w:rPr>
          <w:rFonts w:ascii="Calibri" w:hAnsi="Calibri" w:cs="Calibri"/>
        </w:rPr>
        <w:t xml:space="preserve">si pre danú činnosť zabezpečí právnickú osobu oprávnenú vykonávať archeologické výskumy a prostredníctvom tejto osoby zabezpečí aj všetky doklady a dokumentácie, ktorých rozsah a spracovanie vyplýva z Rozhodnutia KPÚ v Trnave. </w:t>
      </w:r>
      <w:r w:rsidR="00F27D32">
        <w:rPr>
          <w:rFonts w:ascii="Calibri" w:hAnsi="Calibri" w:cs="Calibri"/>
        </w:rPr>
        <w:t xml:space="preserve">Zhotoviteľ </w:t>
      </w:r>
      <w:r w:rsidR="00616C17" w:rsidRPr="00616C17">
        <w:rPr>
          <w:rFonts w:ascii="Calibri" w:hAnsi="Calibri" w:cs="Calibri"/>
        </w:rPr>
        <w:t xml:space="preserve">predloží </w:t>
      </w:r>
      <w:r w:rsidR="004256F2">
        <w:rPr>
          <w:rFonts w:ascii="Calibri" w:hAnsi="Calibri" w:cs="Calibri"/>
        </w:rPr>
        <w:t xml:space="preserve">objednávateľovi </w:t>
      </w:r>
      <w:r w:rsidR="0056690B">
        <w:rPr>
          <w:rFonts w:ascii="Calibri" w:hAnsi="Calibri" w:cs="Calibri"/>
        </w:rPr>
        <w:t xml:space="preserve">kópiu </w:t>
      </w:r>
      <w:r w:rsidR="00482791">
        <w:rPr>
          <w:rFonts w:ascii="Calibri" w:hAnsi="Calibri" w:cs="Calibri"/>
        </w:rPr>
        <w:t>oprávneni</w:t>
      </w:r>
      <w:r w:rsidR="0056690B">
        <w:rPr>
          <w:rFonts w:ascii="Calibri" w:hAnsi="Calibri" w:cs="Calibri"/>
        </w:rPr>
        <w:t>a</w:t>
      </w:r>
      <w:r w:rsidR="00616C17" w:rsidRPr="00616C17">
        <w:rPr>
          <w:rFonts w:ascii="Calibri" w:hAnsi="Calibri" w:cs="Calibri"/>
        </w:rPr>
        <w:t xml:space="preserve"> o osobitnej odbornej spôsobilosti na vykonávanie pamiatkového výskumu v odbore archeologický výskum</w:t>
      </w:r>
      <w:r w:rsidR="008C4720">
        <w:rPr>
          <w:rFonts w:ascii="Calibri" w:hAnsi="Calibri" w:cs="Calibri"/>
        </w:rPr>
        <w:t xml:space="preserve"> právnickej osoby, kt</w:t>
      </w:r>
      <w:r w:rsidR="004256F2">
        <w:rPr>
          <w:rFonts w:ascii="Calibri" w:hAnsi="Calibri" w:cs="Calibri"/>
        </w:rPr>
        <w:t xml:space="preserve">orá bude </w:t>
      </w:r>
      <w:r w:rsidR="00C37704">
        <w:rPr>
          <w:rFonts w:ascii="Calibri" w:hAnsi="Calibri" w:cs="Calibri"/>
        </w:rPr>
        <w:t xml:space="preserve">počas realizácie diela </w:t>
      </w:r>
      <w:r w:rsidR="003D2AA1">
        <w:rPr>
          <w:rFonts w:ascii="Calibri" w:hAnsi="Calibri" w:cs="Calibri"/>
        </w:rPr>
        <w:t xml:space="preserve">túto </w:t>
      </w:r>
      <w:r w:rsidR="0056690B">
        <w:rPr>
          <w:rFonts w:ascii="Calibri" w:hAnsi="Calibri" w:cs="Calibri"/>
        </w:rPr>
        <w:t>odbornú činnosť vykonávať.</w:t>
      </w:r>
    </w:p>
    <w:p w14:paraId="5B24CA40" w14:textId="39507CD9" w:rsidR="008D7832" w:rsidRDefault="008D7832" w:rsidP="00EF05F3">
      <w:pPr>
        <w:pStyle w:val="Bezriadkovania"/>
        <w:ind w:left="709" w:hanging="709"/>
        <w:jc w:val="both"/>
        <w:rPr>
          <w:rFonts w:ascii="Calibri" w:hAnsi="Calibri" w:cs="Calibri"/>
        </w:rPr>
      </w:pPr>
      <w:r>
        <w:rPr>
          <w:rFonts w:ascii="Calibri" w:hAnsi="Calibri" w:cs="Calibri"/>
        </w:rPr>
        <w:t>14.2.</w:t>
      </w:r>
      <w:r>
        <w:rPr>
          <w:rFonts w:ascii="Calibri" w:hAnsi="Calibri" w:cs="Calibri"/>
        </w:rPr>
        <w:tab/>
        <w:t>Cena</w:t>
      </w:r>
      <w:r w:rsidR="00010EE1">
        <w:rPr>
          <w:rFonts w:ascii="Calibri" w:hAnsi="Calibri" w:cs="Calibri"/>
        </w:rPr>
        <w:t xml:space="preserve"> za vykonanie archeologického výskumu v rozsahu podľa </w:t>
      </w:r>
      <w:r w:rsidR="008B79B9">
        <w:rPr>
          <w:rFonts w:ascii="Calibri" w:hAnsi="Calibri" w:cs="Calibri"/>
        </w:rPr>
        <w:t>R</w:t>
      </w:r>
      <w:r w:rsidR="00010EE1">
        <w:rPr>
          <w:rFonts w:ascii="Calibri" w:hAnsi="Calibri" w:cs="Calibri"/>
        </w:rPr>
        <w:t xml:space="preserve">ozhodnutia </w:t>
      </w:r>
      <w:r w:rsidR="008B79B9" w:rsidRPr="008B79B9">
        <w:rPr>
          <w:rFonts w:ascii="Calibri" w:hAnsi="Calibri" w:cs="Calibri"/>
        </w:rPr>
        <w:t>Krajského pamiatkového úradu v Trnave pod číslom KPUTT-2018/15639-2/60826/</w:t>
      </w:r>
      <w:proofErr w:type="spellStart"/>
      <w:r w:rsidR="008B79B9" w:rsidRPr="008B79B9">
        <w:rPr>
          <w:rFonts w:ascii="Calibri" w:hAnsi="Calibri" w:cs="Calibri"/>
        </w:rPr>
        <w:t>Grz</w:t>
      </w:r>
      <w:proofErr w:type="spellEnd"/>
      <w:r w:rsidR="008B79B9" w:rsidRPr="008B79B9">
        <w:rPr>
          <w:rFonts w:ascii="Calibri" w:hAnsi="Calibri" w:cs="Calibri"/>
        </w:rPr>
        <w:t xml:space="preserve"> zo dňa 30.7.2018</w:t>
      </w:r>
      <w:r w:rsidR="008B79B9">
        <w:rPr>
          <w:rFonts w:ascii="Calibri" w:hAnsi="Calibri" w:cs="Calibri"/>
        </w:rPr>
        <w:t xml:space="preserve"> </w:t>
      </w:r>
      <w:r w:rsidR="00272FE5">
        <w:rPr>
          <w:rFonts w:ascii="Calibri" w:hAnsi="Calibri" w:cs="Calibri"/>
        </w:rPr>
        <w:t>nesmie presiahnuť sumu</w:t>
      </w:r>
      <w:r w:rsidR="002B414F">
        <w:rPr>
          <w:rFonts w:ascii="Calibri" w:hAnsi="Calibri" w:cs="Calibri"/>
        </w:rPr>
        <w:t xml:space="preserve"> </w:t>
      </w:r>
      <w:r w:rsidR="00C77D8B" w:rsidRPr="002C7D25">
        <w:rPr>
          <w:rFonts w:ascii="Calibri" w:hAnsi="Calibri" w:cs="Calibri"/>
          <w:b/>
          <w:bCs/>
        </w:rPr>
        <w:t>22</w:t>
      </w:r>
      <w:r w:rsidR="002B414F" w:rsidRPr="002C7D25">
        <w:rPr>
          <w:rFonts w:ascii="Calibri" w:hAnsi="Calibri" w:cs="Calibri"/>
          <w:b/>
          <w:bCs/>
        </w:rPr>
        <w:t> 000</w:t>
      </w:r>
      <w:r w:rsidR="002B414F">
        <w:rPr>
          <w:rFonts w:ascii="Calibri" w:hAnsi="Calibri" w:cs="Calibri"/>
        </w:rPr>
        <w:t xml:space="preserve"> eur bez DPH.</w:t>
      </w:r>
    </w:p>
    <w:p w14:paraId="113E173F" w14:textId="77777777" w:rsidR="00965D86" w:rsidRDefault="00B13DF9" w:rsidP="00B13DF9">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14.3.</w:t>
      </w:r>
      <w:r>
        <w:tab/>
      </w:r>
      <w:r w:rsidR="00AD1B84">
        <w:t xml:space="preserve">Zhotoviteľ spracuje cenovú ponuku </w:t>
      </w:r>
      <w:r w:rsidR="007E5348">
        <w:t xml:space="preserve">vo forme </w:t>
      </w:r>
      <w:proofErr w:type="spellStart"/>
      <w:r w:rsidR="007E5348">
        <w:t>položkového</w:t>
      </w:r>
      <w:proofErr w:type="spellEnd"/>
      <w:r w:rsidR="007E5348">
        <w:t xml:space="preserve"> rozpočtu, kde zahrnie všetky potrebné práce a dodávky </w:t>
      </w:r>
      <w:r w:rsidR="00BB7839">
        <w:t xml:space="preserve">pre vykonanie archeologického výskumu v zmysle požiadaviek </w:t>
      </w:r>
      <w:r w:rsidR="00965D86">
        <w:t xml:space="preserve">z Rozhodnutia </w:t>
      </w:r>
      <w:r w:rsidR="00BB7839">
        <w:t>KPÚ Trnava.</w:t>
      </w:r>
    </w:p>
    <w:p w14:paraId="38020EC3" w14:textId="407F3B6D" w:rsidR="00B13DF9" w:rsidRPr="00816007" w:rsidRDefault="00965D86" w:rsidP="00B13DF9">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14.4.</w:t>
      </w:r>
      <w:r>
        <w:tab/>
      </w:r>
      <w:r w:rsidR="004D0097">
        <w:t xml:space="preserve">Pre výpočet ceny za archeologický výskum </w:t>
      </w:r>
      <w:r w:rsidR="00B13DF9" w:rsidRPr="00816007">
        <w:t>zmluvné strany dohodli nasledovný postup:</w:t>
      </w:r>
    </w:p>
    <w:p w14:paraId="755D1951" w14:textId="438A376B" w:rsidR="00B13DF9" w:rsidRPr="00816007" w:rsidRDefault="001647CC" w:rsidP="00DB7719">
      <w:pPr>
        <w:pStyle w:val="Odsekzoznamu"/>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3"/>
        <w:jc w:val="both"/>
      </w:pPr>
      <w:r>
        <w:t>p</w:t>
      </w:r>
      <w:r w:rsidR="00B13DF9" w:rsidRPr="00816007">
        <w:t>oložk</w:t>
      </w:r>
      <w:r w:rsidR="00CE2C11">
        <w:t>y</w:t>
      </w:r>
      <w:r w:rsidR="00135075">
        <w:t>, ktoré sa nachádzajú</w:t>
      </w:r>
      <w:r w:rsidR="00CE2C11">
        <w:t xml:space="preserve"> </w:t>
      </w:r>
      <w:r w:rsidR="00B13DF9" w:rsidRPr="00816007">
        <w:t>v cenník</w:t>
      </w:r>
      <w:r w:rsidR="00F27001">
        <w:t>u</w:t>
      </w:r>
      <w:r w:rsidR="00B13DF9" w:rsidRPr="00816007">
        <w:t xml:space="preserve"> CENKROS </w:t>
      </w:r>
      <w:r w:rsidR="00F27001">
        <w:t>4</w:t>
      </w:r>
      <w:r>
        <w:t>,</w:t>
      </w:r>
      <w:r w:rsidR="00F27001">
        <w:t xml:space="preserve"> </w:t>
      </w:r>
      <w:r w:rsidR="00135075">
        <w:t xml:space="preserve">Zhotoviteľ </w:t>
      </w:r>
      <w:r w:rsidR="00CE2C11">
        <w:t>ocen</w:t>
      </w:r>
      <w:r w:rsidR="00135075">
        <w:t>í</w:t>
      </w:r>
      <w:r w:rsidR="00CE2C11">
        <w:t xml:space="preserve"> </w:t>
      </w:r>
      <w:r w:rsidR="006D23B7">
        <w:t xml:space="preserve">podľa </w:t>
      </w:r>
      <w:r w:rsidR="00B13DF9" w:rsidRPr="00816007">
        <w:t>cenníkov</w:t>
      </w:r>
      <w:r w:rsidR="006D23B7">
        <w:t>ých</w:t>
      </w:r>
      <w:r w:rsidR="00B13DF9" w:rsidRPr="00816007">
        <w:t xml:space="preserve"> c</w:t>
      </w:r>
      <w:r w:rsidR="006D23B7">
        <w:t>i</w:t>
      </w:r>
      <w:r w:rsidR="00B13DF9" w:rsidRPr="00816007">
        <w:t xml:space="preserve">en </w:t>
      </w:r>
      <w:r w:rsidR="003B5794" w:rsidRPr="00816007">
        <w:t xml:space="preserve">prác </w:t>
      </w:r>
      <w:r w:rsidR="003B5794">
        <w:t>a</w:t>
      </w:r>
      <w:r>
        <w:t> </w:t>
      </w:r>
      <w:r w:rsidR="003B5794">
        <w:t>dodávok</w:t>
      </w:r>
      <w:r>
        <w:t>, ktoré je</w:t>
      </w:r>
      <w:r w:rsidR="003B5794">
        <w:t xml:space="preserve"> potrebn</w:t>
      </w:r>
      <w:r>
        <w:t>é</w:t>
      </w:r>
      <w:r w:rsidR="00B13DF9" w:rsidRPr="00816007">
        <w:t xml:space="preserve"> </w:t>
      </w:r>
      <w:r w:rsidR="003B5794">
        <w:t>vykonať</w:t>
      </w:r>
    </w:p>
    <w:p w14:paraId="0FA1375C" w14:textId="2A87465B" w:rsidR="00B13DF9" w:rsidRPr="00816007" w:rsidRDefault="00DB7719" w:rsidP="00DB7719">
      <w:pPr>
        <w:pStyle w:val="Odsekzoznamu"/>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3"/>
        <w:jc w:val="both"/>
      </w:pPr>
      <w:r>
        <w:t xml:space="preserve">cena </w:t>
      </w:r>
      <w:r w:rsidR="00B13DF9" w:rsidRPr="00816007">
        <w:t>polož</w:t>
      </w:r>
      <w:r>
        <w:t>iek</w:t>
      </w:r>
      <w:r w:rsidR="006D23B7">
        <w:t>, ktoré</w:t>
      </w:r>
      <w:r w:rsidR="00135075">
        <w:t xml:space="preserve"> sa</w:t>
      </w:r>
      <w:r w:rsidR="00B13DF9" w:rsidRPr="00816007">
        <w:t xml:space="preserve"> nenachádzajú v cenníku CENKROS 4</w:t>
      </w:r>
      <w:r>
        <w:t>,</w:t>
      </w:r>
      <w:r w:rsidR="00B13DF9" w:rsidRPr="00816007">
        <w:t xml:space="preserve"> bude predmetom rokovania, na ktoré Zhotoviteľ pripraví kalkuláciu obsahujúcu rozbor jednotkových cien podľa kalkulačného vzorca:</w:t>
      </w:r>
    </w:p>
    <w:p w14:paraId="36D56C82"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pPr>
      <w:r w:rsidRPr="00816007">
        <w:tab/>
        <w:t>priamy materiál</w:t>
      </w:r>
    </w:p>
    <w:p w14:paraId="34B097E3"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pPr>
      <w:r w:rsidRPr="00816007">
        <w:tab/>
        <w:t>priame mzdy</w:t>
      </w:r>
    </w:p>
    <w:p w14:paraId="75BF9F13"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pPr>
      <w:r w:rsidRPr="00816007">
        <w:tab/>
        <w:t>Ostatné priame náklady (odvody z miezd, stroje a tarifná doprava)</w:t>
      </w:r>
    </w:p>
    <w:p w14:paraId="5346A445"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pPr>
      <w:r w:rsidRPr="00816007">
        <w:tab/>
        <w:t>Výrobná réžia zo základne 2 + 3</w:t>
      </w:r>
    </w:p>
    <w:p w14:paraId="5818DB62"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pPr>
      <w:r w:rsidRPr="00816007">
        <w:tab/>
        <w:t>Správna réžia zo základne 2 + 3 + 4</w:t>
      </w:r>
    </w:p>
    <w:p w14:paraId="4CA52328"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pPr>
      <w:r w:rsidRPr="00816007">
        <w:tab/>
        <w:t>Vedľajšie rozpočtové náklady + kompletizačná činnosť</w:t>
      </w:r>
    </w:p>
    <w:p w14:paraId="7642863A"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Zisk zo základne 2 + 3 +4 + 5 + 6</w:t>
      </w:r>
    </w:p>
    <w:p w14:paraId="712450F5"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Jednotková cena spolu:</w:t>
      </w:r>
    </w:p>
    <w:p w14:paraId="1942CACE"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Priamy materiál:</w:t>
      </w:r>
    </w:p>
    <w:p w14:paraId="326B07CB"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cena bude doložená príslušným účtovným, alebo inak overiteľným dokladom s dopočítaním obstarávacích nákladov (platí aj pre špecifikácie).</w:t>
      </w:r>
    </w:p>
    <w:p w14:paraId="4F16D11C"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Priame mzdy:</w:t>
      </w:r>
    </w:p>
    <w:p w14:paraId="3960FB42"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5893F5E1"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Ostatné priame náklady:</w:t>
      </w:r>
    </w:p>
    <w:p w14:paraId="3F4CAFF3"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7C06D6BD"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Sadzby nepriamych nákladov:</w:t>
      </w:r>
    </w:p>
    <w:p w14:paraId="2D690C38"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(podľa skutočných režijných nákladov firmy)</w:t>
      </w:r>
    </w:p>
    <w:p w14:paraId="3206880D"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výrobná réžia HSV   %</w:t>
      </w:r>
    </w:p>
    <w:p w14:paraId="3F9E2E0B"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výrobná réžia PSV   %</w:t>
      </w:r>
    </w:p>
    <w:p w14:paraId="3259353D"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správna réžia HSV   %</w:t>
      </w:r>
    </w:p>
    <w:p w14:paraId="235C2573"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PSV........%</w:t>
      </w:r>
    </w:p>
    <w:p w14:paraId="211580C6"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VRN........%</w:t>
      </w:r>
    </w:p>
    <w:p w14:paraId="50F9F728" w14:textId="77777777" w:rsidR="00B13DF9" w:rsidRPr="00816007"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283"/>
        <w:jc w:val="both"/>
        <w:rPr>
          <w:u w:val="single"/>
        </w:rPr>
      </w:pPr>
      <w:r w:rsidRPr="00816007">
        <w:tab/>
      </w:r>
      <w:r w:rsidRPr="00816007">
        <w:rPr>
          <w:u w:val="single"/>
        </w:rPr>
        <w:t>- Kompletizačná prirážka   %</w:t>
      </w:r>
    </w:p>
    <w:p w14:paraId="208BA176" w14:textId="5DFD1DD7" w:rsidR="00B13DF9" w:rsidRDefault="00B13DF9"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141"/>
        <w:jc w:val="both"/>
        <w:rPr>
          <w:u w:val="single"/>
        </w:rPr>
      </w:pPr>
      <w:r w:rsidRPr="00816007">
        <w:rPr>
          <w:u w:val="single"/>
        </w:rPr>
        <w:t>- zisk.........%</w:t>
      </w:r>
    </w:p>
    <w:p w14:paraId="526EA835" w14:textId="77777777" w:rsidR="00FC54B0" w:rsidRDefault="00FC54B0" w:rsidP="00DB7719">
      <w:pPr>
        <w:pStyle w:val="Odsekzoznamu"/>
        <w:widowControl w:val="0"/>
        <w:tabs>
          <w:tab w:val="left" w:pos="2304"/>
          <w:tab w:val="left" w:pos="3456"/>
          <w:tab w:val="left" w:pos="4608"/>
          <w:tab w:val="left" w:pos="5760"/>
          <w:tab w:val="left" w:pos="6912"/>
          <w:tab w:val="left" w:pos="8064"/>
        </w:tabs>
        <w:autoSpaceDE w:val="0"/>
        <w:autoSpaceDN w:val="0"/>
        <w:adjustRightInd w:val="0"/>
        <w:ind w:left="993" w:hanging="141"/>
        <w:jc w:val="both"/>
        <w:rPr>
          <w:u w:val="single"/>
        </w:rPr>
      </w:pPr>
    </w:p>
    <w:p w14:paraId="5B304C17" w14:textId="5151C690" w:rsidR="008B212A" w:rsidRDefault="008B212A" w:rsidP="008B212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14.5.</w:t>
      </w:r>
      <w:r>
        <w:tab/>
      </w:r>
      <w:bookmarkStart w:id="52" w:name="_Hlk55895311"/>
      <w:r w:rsidR="001C47E1">
        <w:t xml:space="preserve">Cenová kalkulácia </w:t>
      </w:r>
      <w:r w:rsidR="00CF3C45">
        <w:t xml:space="preserve">za vykonanie archeologického výskumu bude </w:t>
      </w:r>
      <w:r w:rsidR="00C448DE">
        <w:t>podkladom pre</w:t>
      </w:r>
      <w:r w:rsidR="00CF3C45">
        <w:t xml:space="preserve"> zmen</w:t>
      </w:r>
      <w:r w:rsidR="00C448DE">
        <w:t>u</w:t>
      </w:r>
      <w:r w:rsidR="00CF3C45">
        <w:t xml:space="preserve"> zmluvy</w:t>
      </w:r>
      <w:r w:rsidR="005A337F">
        <w:t xml:space="preserve"> podľa § 18 ods. 1 písm. a) zákona č. 343/2015 Z. z.  </w:t>
      </w:r>
      <w:r w:rsidR="00525D8D" w:rsidRPr="00525D8D">
        <w:t>o verejnom obstarávaní a o zmene a doplnení niektorých zákonov</w:t>
      </w:r>
      <w:r w:rsidR="00525D8D">
        <w:t xml:space="preserve"> v platnom znení</w:t>
      </w:r>
      <w:r w:rsidR="00437D7E">
        <w:t xml:space="preserve"> a</w:t>
      </w:r>
      <w:r w:rsidR="006C5105">
        <w:t> </w:t>
      </w:r>
      <w:r w:rsidR="00437D7E">
        <w:t>bude</w:t>
      </w:r>
      <w:r w:rsidR="006C5105">
        <w:t xml:space="preserve"> zrealizovaná </w:t>
      </w:r>
      <w:r w:rsidR="006C31D4">
        <w:t>formou dodatku k zmluve o dielo.</w:t>
      </w:r>
      <w:r w:rsidR="00437D7E">
        <w:t xml:space="preserve"> </w:t>
      </w:r>
    </w:p>
    <w:bookmarkEnd w:id="52"/>
    <w:p w14:paraId="5D0DE8F0" w14:textId="77777777" w:rsidR="009A1C51" w:rsidRDefault="009A1C51"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D4DB198" w14:textId="2192E307" w:rsidR="009A1C51" w:rsidRPr="007F342E" w:rsidRDefault="009A1C51" w:rsidP="009A1C5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w:t>
      </w:r>
      <w:r>
        <w:rPr>
          <w:b/>
          <w:bCs/>
        </w:rPr>
        <w:t>15</w:t>
      </w:r>
      <w:r w:rsidRPr="007F342E">
        <w:rPr>
          <w:b/>
          <w:bCs/>
        </w:rPr>
        <w:t xml:space="preserve">. </w:t>
      </w:r>
    </w:p>
    <w:p w14:paraId="08A30284" w14:textId="77777777" w:rsidR="009A1C51" w:rsidRPr="007F342E" w:rsidRDefault="009A1C51" w:rsidP="009A1C5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70A443D0" w14:textId="77777777" w:rsidR="009A1C51" w:rsidRPr="007F342E" w:rsidRDefault="009A1C51" w:rsidP="009A1C5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8CA75CD" w14:textId="7546B30B" w:rsidR="009A1C51" w:rsidRPr="007F342E" w:rsidRDefault="009A1C51" w:rsidP="009A1C51">
      <w:pPr>
        <w:pStyle w:val="Bezriadkovania"/>
        <w:ind w:left="709" w:hanging="709"/>
        <w:jc w:val="both"/>
        <w:rPr>
          <w:rFonts w:ascii="Calibri" w:hAnsi="Calibri" w:cs="Calibri"/>
        </w:rPr>
      </w:pPr>
      <w:r>
        <w:rPr>
          <w:rFonts w:ascii="Calibri" w:hAnsi="Calibri" w:cs="Calibri"/>
        </w:rPr>
        <w:t>15</w:t>
      </w:r>
      <w:r w:rsidRPr="007F342E">
        <w:rPr>
          <w:rFonts w:ascii="Calibri" w:hAnsi="Calibri" w:cs="Calibri"/>
        </w:rPr>
        <w:t>.1.</w:t>
      </w:r>
      <w:r w:rsidRPr="007F342E">
        <w:rPr>
          <w:rFonts w:ascii="Calibri" w:hAnsi="Calibri" w:cs="Calibri"/>
        </w:rPr>
        <w:tab/>
      </w:r>
      <w:bookmarkStart w:id="53" w:name="_Hlk51220341"/>
      <w:r w:rsidRPr="007F342E">
        <w:rPr>
          <w:rFonts w:ascii="Calibri" w:hAnsi="Calibri" w:cs="Calibri"/>
        </w:rPr>
        <w:t>Objednávateľ uplatňuje prostredníctvom osobitných podmienok tejto zmluvy sociálny aspekt 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w:t>
      </w:r>
    </w:p>
    <w:p w14:paraId="3A162166" w14:textId="77777777" w:rsidR="009A1C51" w:rsidRDefault="009A1C51" w:rsidP="009A1C51">
      <w:pPr>
        <w:pStyle w:val="Bezriadkovania"/>
        <w:ind w:left="709" w:hanging="709"/>
        <w:jc w:val="both"/>
        <w:rPr>
          <w:rFonts w:ascii="Calibri" w:hAnsi="Calibri" w:cs="Calibri"/>
          <w:highlight w:val="yellow"/>
        </w:rPr>
      </w:pPr>
      <w:r w:rsidRPr="007F342E">
        <w:rPr>
          <w:rFonts w:ascii="Calibri" w:hAnsi="Calibri" w:cs="Calibri"/>
        </w:rPr>
        <w:tab/>
        <w:t>diskrimináciou a o zmene a doplnení niektorých zákonov (antidiskriminačný zákon) prostredníctvom realizácie  dočasných vyrovnávacích opatrení.</w:t>
      </w:r>
    </w:p>
    <w:bookmarkEnd w:id="53"/>
    <w:p w14:paraId="7E0C1D6B" w14:textId="53EAE6E9" w:rsidR="009A1C51" w:rsidRPr="007F342E" w:rsidRDefault="009A1C51" w:rsidP="009A1C51">
      <w:pPr>
        <w:pStyle w:val="Bezriadkovania"/>
        <w:ind w:left="709" w:hanging="709"/>
        <w:jc w:val="both"/>
        <w:rPr>
          <w:rFonts w:ascii="Calibri" w:hAnsi="Calibri" w:cs="Calibri"/>
        </w:rPr>
      </w:pPr>
      <w:r>
        <w:rPr>
          <w:rFonts w:ascii="Calibri" w:hAnsi="Calibri" w:cs="Calibri"/>
        </w:rPr>
        <w:t>15</w:t>
      </w:r>
      <w:r w:rsidRPr="007F342E">
        <w:rPr>
          <w:rFonts w:ascii="Calibri" w:hAnsi="Calibri" w:cs="Calibri"/>
        </w:rPr>
        <w:t>.2.</w:t>
      </w:r>
      <w:r w:rsidRPr="007F342E">
        <w:rPr>
          <w:rFonts w:ascii="Calibri" w:hAnsi="Calibri" w:cs="Calibri"/>
        </w:rPr>
        <w:tab/>
        <w:t>Zhotoviteľ vyhlasuje, že na realizáciu stavebných prác, resp. prác súvisiacich s vykonávaním diela, zamestná podľa zákona č. 311/2001 Z. z. (Zákonník práce) aj minimálne dve osoby spĺňajúce kumulatívne aspoň 2 nasledovné predpoklady:</w:t>
      </w:r>
    </w:p>
    <w:p w14:paraId="31D18A22"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4EAD025B"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 dobu viac ako 6 po sebe nasledujúcich mesiacov nebola zamestnaná inak ako prácou vykonávanou pri aktivačnej činnosti alebo prácou vykonávanou prostredníctvom dohody o vykonaní práce alebo dohody o pracovnej činnosti,</w:t>
      </w:r>
    </w:p>
    <w:p w14:paraId="5E404C40"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63BA225E"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76C5584C"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0BD947E2"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29A76EB6" w14:textId="77777777" w:rsidR="009A1C51" w:rsidRPr="007F342E" w:rsidRDefault="009A1C51" w:rsidP="009A1C51">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174F0C25" w14:textId="77777777" w:rsidR="009A1C51" w:rsidRDefault="009A1C51" w:rsidP="009A1C51">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4E919A9E" w14:textId="6E6DB1DA" w:rsidR="009A1C51" w:rsidRPr="00E05F05" w:rsidRDefault="009A1C51" w:rsidP="009A1C51">
      <w:pPr>
        <w:pStyle w:val="Bezriadkovania"/>
        <w:ind w:left="709" w:hanging="709"/>
        <w:jc w:val="both"/>
        <w:rPr>
          <w:rFonts w:ascii="Calibri" w:eastAsia="Calibri" w:hAnsi="Calibri" w:cs="Calibri"/>
        </w:rPr>
      </w:pPr>
      <w:r>
        <w:rPr>
          <w:rFonts w:ascii="Calibri" w:eastAsia="Calibri" w:hAnsi="Calibri" w:cs="Calibri"/>
        </w:rPr>
        <w:t>15</w:t>
      </w:r>
      <w:r w:rsidRPr="00E05F05">
        <w:rPr>
          <w:rFonts w:ascii="Calibri" w:eastAsia="Calibri" w:hAnsi="Calibri" w:cs="Calibri"/>
        </w:rPr>
        <w:t>.3</w:t>
      </w:r>
      <w:r w:rsidRPr="00E05F05">
        <w:rPr>
          <w:rFonts w:ascii="Calibri" w:eastAsia="Calibri" w:hAnsi="Calibri" w:cs="Calibri"/>
        </w:rPr>
        <w:tab/>
        <w:t xml:space="preserve">Zhotoviteľ na požiadanie Objednávateľa predloží dôkaz o tom, že postupoval podľa bodu </w:t>
      </w:r>
      <w:r>
        <w:rPr>
          <w:rFonts w:ascii="Calibri" w:eastAsia="Calibri" w:hAnsi="Calibri" w:cs="Calibri"/>
        </w:rPr>
        <w:t>15</w:t>
      </w:r>
      <w:r w:rsidRPr="00E05F05">
        <w:rPr>
          <w:rFonts w:ascii="Calibri" w:eastAsia="Calibri" w:hAnsi="Calibri" w:cs="Calibri"/>
        </w:rPr>
        <w:t>.2. tohto článku.</w:t>
      </w:r>
    </w:p>
    <w:p w14:paraId="42E57B8F" w14:textId="7962FEF1" w:rsidR="009A1C51" w:rsidRDefault="009A1C51" w:rsidP="009A1C51">
      <w:pPr>
        <w:pStyle w:val="Bezriadkovania"/>
        <w:ind w:left="709" w:hanging="709"/>
        <w:jc w:val="both"/>
        <w:rPr>
          <w:rFonts w:ascii="Calibri" w:eastAsia="Calibri" w:hAnsi="Calibri" w:cs="Calibri"/>
        </w:rPr>
      </w:pPr>
      <w:r>
        <w:rPr>
          <w:rFonts w:ascii="Calibri" w:eastAsia="Calibri" w:hAnsi="Calibri" w:cs="Calibri"/>
        </w:rPr>
        <w:t>15</w:t>
      </w:r>
      <w:r w:rsidRPr="00E05F05">
        <w:rPr>
          <w:rFonts w:ascii="Calibri" w:eastAsia="Calibri" w:hAnsi="Calibri" w:cs="Calibri"/>
        </w:rPr>
        <w:t>.4.</w:t>
      </w:r>
      <w:r w:rsidRPr="00E05F05">
        <w:rPr>
          <w:rFonts w:ascii="Calibri" w:eastAsia="Calibri" w:hAnsi="Calibri" w:cs="Calibri"/>
        </w:rPr>
        <w:tab/>
        <w:t xml:space="preserve">Ak v priebehu plnenia zmluvy dôjde z akéhokoľvek dôvodu ku skončeniu pracovného pomeru s osobou/osobami, ktoré zamestnal zhotoviteľ podľa bodu </w:t>
      </w:r>
      <w:r>
        <w:rPr>
          <w:rFonts w:ascii="Calibri" w:eastAsia="Calibri" w:hAnsi="Calibri" w:cs="Calibri"/>
        </w:rPr>
        <w:t>15.</w:t>
      </w:r>
      <w:r w:rsidRPr="00E05F05">
        <w:rPr>
          <w:rFonts w:ascii="Calibri" w:eastAsia="Calibri" w:hAnsi="Calibri" w:cs="Calibri"/>
        </w:rPr>
        <w:t xml:space="preserve">2., </w:t>
      </w:r>
      <w:r>
        <w:rPr>
          <w:rFonts w:ascii="Calibri" w:eastAsia="Calibri" w:hAnsi="Calibri" w:cs="Calibri"/>
        </w:rPr>
        <w:t>Z</w:t>
      </w:r>
      <w:r w:rsidRPr="00E05F05">
        <w:rPr>
          <w:rFonts w:ascii="Calibri" w:eastAsia="Calibri" w:hAnsi="Calibri" w:cs="Calibri"/>
        </w:rPr>
        <w:t>hotoviteľ bez zbytočného odkladu zamestná inú osobu spĺňajúcu podmienky podľa tohto článku.</w:t>
      </w:r>
    </w:p>
    <w:p w14:paraId="112F66DB" w14:textId="77777777" w:rsidR="009A1C51" w:rsidRDefault="009A1C51"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B545011" w14:textId="032A18C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A255C2">
        <w:rPr>
          <w:b/>
          <w:bCs/>
        </w:rPr>
        <w:t>16</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3D9F0D9B"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1AB4F718"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.2.</w:t>
      </w:r>
      <w:r w:rsidR="00816007" w:rsidRPr="00816007">
        <w:tab/>
        <w:t>Pre určenie začatia plynutia lehoty v prípade doručovania doporučenou zásielkou je rozhodujúci dátum doručenia oznámenia.</w:t>
      </w:r>
    </w:p>
    <w:p w14:paraId="008ED2F4" w14:textId="29D5C70A"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.3.</w:t>
      </w:r>
      <w:r w:rsidR="00816007"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9820A8C" w:rsid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.4.</w:t>
      </w:r>
      <w:r w:rsidR="00816007" w:rsidRPr="00816007">
        <w:tab/>
        <w:t xml:space="preserve">Ak oprávnená strana v lehote na odstúpenie od zmluvy podľa bodu </w:t>
      </w:r>
      <w:r>
        <w:t>16</w:t>
      </w:r>
      <w:r w:rsidR="00816007" w:rsidRPr="00816007">
        <w:t xml:space="preserve">.1. tohto článku stanoví na dodatočné plnenie dodatočnú lehotu, vzniká jej právo odstúpiť od zmluvy po uplynutí dodatočnej lehoty rovnakým spôsobom ako v bode </w:t>
      </w:r>
      <w:r>
        <w:t>16</w:t>
      </w:r>
      <w:r w:rsidR="00816007" w:rsidRPr="00816007">
        <w:t>.1. tohto článku.</w:t>
      </w:r>
    </w:p>
    <w:p w14:paraId="5C303B94" w14:textId="4EC1FF88"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.5.</w:t>
      </w:r>
      <w:r w:rsidR="00816007" w:rsidRPr="00816007">
        <w:tab/>
        <w:t xml:space="preserve">Objednávateľ môže odstúpiť od zmluvy uzavretej so Zhotoviteľom, ktorý bol vymazaný z registra </w:t>
      </w:r>
      <w:r w:rsidR="00816007" w:rsidRPr="00816007">
        <w:lastRenderedPageBreak/>
        <w:t>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0DA22FE1"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.6.</w:t>
      </w:r>
      <w:r w:rsidR="00816007"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48B07EAD"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0B8E7A10"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816007" w:rsidRPr="00816007">
        <w:t xml:space="preserve">.8. </w:t>
      </w:r>
      <w:r w:rsidR="00816007"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00816007" w:rsidRPr="00816007">
        <w:t>vysporiadavaní</w:t>
      </w:r>
      <w:proofErr w:type="spellEnd"/>
      <w:r w:rsidR="00816007"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14DA37D5" w14:textId="77777777" w:rsidR="00960A22" w:rsidRPr="00816007" w:rsidRDefault="00960A22"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11D6BA0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A255C2">
        <w:rPr>
          <w:b/>
          <w:bCs/>
        </w:rPr>
        <w:t>17</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2999064C"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3B1C8806"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816007" w:rsidRPr="00816007">
        <w:t>.2.</w:t>
      </w:r>
      <w:r w:rsidR="00816007" w:rsidRPr="00816007">
        <w:tab/>
        <w:t>Zmeny tejto zmluvy, ktoré nemajú vplyv na predmet Diela, termín a cenu, môžu robiť zmluvné strany zápisom v stavebnom denníku.</w:t>
      </w:r>
    </w:p>
    <w:p w14:paraId="71BFAA26" w14:textId="4035B692"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816007" w:rsidRPr="00816007">
        <w:t>.3.</w:t>
      </w:r>
      <w:r w:rsidR="00816007" w:rsidRPr="00816007">
        <w:tab/>
      </w:r>
      <w:r w:rsidR="00586597" w:rsidRPr="00F24230">
        <w:t>Oddeliteľné</w:t>
      </w:r>
      <w:r w:rsidR="00586597">
        <w:t xml:space="preserve"> p</w:t>
      </w:r>
      <w:r w:rsidR="00816007" w:rsidRPr="00816007">
        <w:t>rílohy zmluvy:</w:t>
      </w:r>
    </w:p>
    <w:p w14:paraId="60EF7128" w14:textId="62792859" w:rsidR="00816007" w:rsidRPr="00816007" w:rsidRDefault="00816007" w:rsidP="00816007">
      <w:pPr>
        <w:jc w:val="both"/>
      </w:pPr>
      <w:r w:rsidRPr="00816007">
        <w:tab/>
        <w:t>1. Cenová kalkulácia – ocenený výkaz výmer</w:t>
      </w:r>
      <w:r w:rsidR="00943B68">
        <w:t>,</w:t>
      </w:r>
    </w:p>
    <w:p w14:paraId="5CD50763" w14:textId="0A4A73D1" w:rsidR="00816007" w:rsidRPr="00816007" w:rsidRDefault="00816007" w:rsidP="00816007">
      <w:pPr>
        <w:jc w:val="both"/>
      </w:pPr>
      <w:r w:rsidRPr="00816007">
        <w:tab/>
        <w:t xml:space="preserve">2. Harmonogram výstavby /vecný a časový/, </w:t>
      </w:r>
    </w:p>
    <w:p w14:paraId="73894477" w14:textId="3797CAB3"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55480D38" w14:textId="3B00918B" w:rsidR="00761BC8" w:rsidRPr="00761BC8" w:rsidRDefault="00761BC8" w:rsidP="00816007">
      <w:pPr>
        <w:jc w:val="both"/>
        <w:rPr>
          <w:iCs/>
        </w:rPr>
      </w:pPr>
      <w:r>
        <w:rPr>
          <w:i/>
          <w:iCs/>
        </w:rPr>
        <w:tab/>
      </w:r>
      <w:r>
        <w:rPr>
          <w:iCs/>
        </w:rPr>
        <w:t>4. Opis predmetu zákazky.</w:t>
      </w:r>
    </w:p>
    <w:p w14:paraId="741491D2" w14:textId="7BAC2117" w:rsidR="00816007" w:rsidRPr="00816007" w:rsidRDefault="00A255C2" w:rsidP="00816007">
      <w:pPr>
        <w:ind w:left="705" w:hanging="705"/>
        <w:jc w:val="both"/>
      </w:pPr>
      <w:r>
        <w:t>17</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111E94AF"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816007" w:rsidRPr="00816007">
        <w:t>.5.</w:t>
      </w:r>
      <w:r w:rsidR="00816007" w:rsidRPr="00816007">
        <w:tab/>
        <w:t>Zmluva je vyhotovená v 6 rovnopisoch, z toho 4 rovnopisy dostane Objednávateľ a </w:t>
      </w:r>
      <w:r w:rsidR="00816007" w:rsidRPr="00816007">
        <w:rPr>
          <w:bCs/>
        </w:rPr>
        <w:t>2 rovnopisy dostane Z</w:t>
      </w:r>
      <w:r w:rsidR="00816007" w:rsidRPr="00816007">
        <w:t>hotoviteľ.</w:t>
      </w:r>
    </w:p>
    <w:p w14:paraId="170D9BBB" w14:textId="2D544056"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4DB51EBD" w14:textId="0A82528F" w:rsidR="00816007" w:rsidRPr="00816007"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816007" w:rsidRPr="00816007">
        <w:t>.7.</w:t>
      </w:r>
      <w:r w:rsidR="00816007" w:rsidRPr="00816007">
        <w:tab/>
        <w:t>Zmluva bola zverejnená dňa.............................</w:t>
      </w:r>
    </w:p>
    <w:p w14:paraId="3444DE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0F48F05E" w:rsidR="00816007" w:rsidRPr="00816007" w:rsidRDefault="00816007" w:rsidP="000707CA">
      <w:pPr>
        <w:widowControl w:val="0"/>
        <w:tabs>
          <w:tab w:val="left" w:pos="2304"/>
          <w:tab w:val="left" w:pos="3456"/>
          <w:tab w:val="left" w:pos="4608"/>
          <w:tab w:val="left" w:pos="4962"/>
          <w:tab w:val="left" w:pos="6912"/>
          <w:tab w:val="left" w:pos="8064"/>
        </w:tabs>
        <w:autoSpaceDE w:val="0"/>
        <w:autoSpaceDN w:val="0"/>
        <w:adjustRightInd w:val="0"/>
        <w:ind w:left="709" w:hanging="709"/>
        <w:jc w:val="both"/>
      </w:pPr>
      <w:r w:rsidRPr="00816007">
        <w:t xml:space="preserve">V Trnave, dňa ........................                                            </w:t>
      </w:r>
      <w:r w:rsidR="000707CA">
        <w:tab/>
      </w:r>
      <w:r w:rsidRPr="00816007">
        <w:t xml:space="preserve">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3651006" w14:textId="17248515" w:rsidR="00A255C2"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F12345E" w14:textId="77777777" w:rsidR="00A255C2" w:rsidRDefault="00A255C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9C5A072" w14:textId="520B1C49" w:rsidR="00A255C2" w:rsidRPr="00816007" w:rsidRDefault="00A255C2" w:rsidP="00A255C2">
      <w:r w:rsidRPr="00816007">
        <w:t xml:space="preserve">.......................................................                              </w:t>
      </w:r>
      <w:r w:rsidR="000707CA">
        <w:tab/>
      </w:r>
      <w:r w:rsidRPr="00816007">
        <w:t>.........................................................</w:t>
      </w:r>
    </w:p>
    <w:p w14:paraId="1261C8CD" w14:textId="0C98FF12" w:rsidR="00816007" w:rsidRPr="00816007" w:rsidRDefault="00A255C2" w:rsidP="000707C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000707CA">
        <w:t>JUD</w:t>
      </w:r>
      <w:r w:rsidR="00816007" w:rsidRPr="00816007">
        <w:t xml:space="preserve">r. Peter Bročka, LL.M. </w:t>
      </w:r>
      <w:r w:rsidR="00816007" w:rsidRPr="00816007">
        <w:tab/>
        <w:t xml:space="preserve">                         </w:t>
      </w:r>
      <w:r w:rsidR="000707CA">
        <w:t xml:space="preserve"> </w:t>
      </w:r>
      <w:r w:rsidR="00816007" w:rsidRPr="00816007">
        <w:t xml:space="preserve">meno priezvisko podpisujúceho, </w:t>
      </w:r>
      <w:r w:rsidR="009C7185">
        <w:t>p</w:t>
      </w:r>
      <w:r w:rsidR="00816007" w:rsidRPr="00816007">
        <w:t>ečiatka</w:t>
      </w:r>
    </w:p>
    <w:p w14:paraId="449773D1" w14:textId="7AC44570" w:rsidR="00816007" w:rsidRDefault="00816007" w:rsidP="00816007">
      <w:r w:rsidRPr="00816007">
        <w:t xml:space="preserve">              Objednávateľ                                                                                       Zhotoviteľ </w:t>
      </w:r>
    </w:p>
    <w:p w14:paraId="4E12AC12" w14:textId="77777777" w:rsidR="00622CEC" w:rsidRPr="009E58B7" w:rsidRDefault="00B25AA5" w:rsidP="00973FED">
      <w:pPr>
        <w:pStyle w:val="Nadpis1"/>
        <w:numPr>
          <w:ilvl w:val="0"/>
          <w:numId w:val="2"/>
        </w:numPr>
        <w:tabs>
          <w:tab w:val="clear" w:pos="709"/>
        </w:tabs>
        <w:rPr>
          <w:sz w:val="22"/>
          <w:szCs w:val="22"/>
        </w:rPr>
      </w:pPr>
      <w:bookmarkStart w:id="54" w:name="_Toc20"/>
      <w:bookmarkStart w:id="55" w:name="_Toc56079419"/>
      <w:r w:rsidRPr="009E58B7">
        <w:rPr>
          <w:sz w:val="22"/>
          <w:szCs w:val="22"/>
        </w:rPr>
        <w:lastRenderedPageBreak/>
        <w:t>Opis predmetu zákazky</w:t>
      </w:r>
      <w:bookmarkEnd w:id="54"/>
      <w:bookmarkEnd w:id="55"/>
    </w:p>
    <w:bookmarkEnd w:id="4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6" w:name="_Toc21"/>
      <w:bookmarkStart w:id="57" w:name="_Toc56079420"/>
      <w:bookmarkEnd w:id="43"/>
      <w:r w:rsidRPr="009E58B7">
        <w:t>Názov predmetu zákazky</w:t>
      </w:r>
      <w:bookmarkEnd w:id="56"/>
      <w:bookmarkEnd w:id="57"/>
    </w:p>
    <w:p w14:paraId="6080D7E2" w14:textId="434DFF97" w:rsidR="00512C77" w:rsidRPr="009E58B7" w:rsidRDefault="00194D49" w:rsidP="00EC20EC">
      <w:pPr>
        <w:spacing w:after="240"/>
        <w:ind w:firstLine="709"/>
      </w:pPr>
      <w:r w:rsidRPr="00194D49">
        <w:rPr>
          <w:iCs/>
        </w:rPr>
        <w:t xml:space="preserve">Rekonštrukcia miestnej komunikácie Zelený </w:t>
      </w:r>
      <w:proofErr w:type="spellStart"/>
      <w:r w:rsidRPr="00194D49">
        <w:rPr>
          <w:iCs/>
        </w:rPr>
        <w:t>kríčok</w:t>
      </w:r>
      <w:proofErr w:type="spellEnd"/>
      <w:r w:rsidR="00A76A3A" w:rsidRPr="00A76A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8" w:name="_Toc22"/>
      <w:bookmarkStart w:id="59" w:name="_Toc56079421"/>
      <w:r w:rsidRPr="009E58B7">
        <w:t>Opis predmetu zákazky</w:t>
      </w:r>
      <w:bookmarkEnd w:id="58"/>
      <w:bookmarkEnd w:id="59"/>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0B82FB11" w:rsidR="00622CEC" w:rsidRPr="009E58B7" w:rsidRDefault="00B25AA5" w:rsidP="00512C77">
      <w:pPr>
        <w:pStyle w:val="Cislo-2-text"/>
        <w:ind w:left="709"/>
      </w:pPr>
      <w:r w:rsidRPr="009E58B7">
        <w:t xml:space="preserve">Hlavný </w:t>
      </w:r>
      <w:r w:rsidR="00636D02">
        <w:t>kód CPV</w:t>
      </w:r>
      <w:r w:rsidRPr="009E58B7">
        <w:t>:</w:t>
      </w:r>
      <w:r w:rsidR="00643458" w:rsidRPr="009E58B7">
        <w:t xml:space="preserve"> </w:t>
      </w:r>
      <w:r w:rsidR="009C7185">
        <w:tab/>
      </w:r>
      <w:r w:rsidR="009C7185">
        <w:tab/>
      </w:r>
      <w:r w:rsidR="007E1E3D">
        <w:tab/>
      </w:r>
      <w:r w:rsidR="007E1E3D">
        <w:tab/>
      </w:r>
      <w:r w:rsidR="009C7185" w:rsidRPr="009C7185">
        <w:t>45000000-7</w:t>
      </w:r>
      <w:r w:rsidR="009C7185">
        <w:t xml:space="preserve"> Stavebné práce</w:t>
      </w:r>
    </w:p>
    <w:p w14:paraId="7F16C8CB" w14:textId="3AE67F23" w:rsidR="007E1E3D" w:rsidRDefault="009C7185" w:rsidP="007E1E3D">
      <w:pPr>
        <w:pStyle w:val="Cislo-2-text"/>
        <w:tabs>
          <w:tab w:val="clear" w:pos="1066"/>
        </w:tabs>
      </w:pPr>
      <w:r>
        <w:tab/>
      </w:r>
      <w:r w:rsidR="007E1E3D">
        <w:t xml:space="preserve">Hlavný kód CPV, doplnkový slovník:  </w:t>
      </w:r>
      <w:r w:rsidR="007E1E3D">
        <w:tab/>
        <w:t>IA13-5 - Rekonštrukcia</w:t>
      </w:r>
      <w:r w:rsidR="007E1E3D" w:rsidRPr="00EC680A">
        <w:t xml:space="preserve">     </w:t>
      </w:r>
      <w:r w:rsidR="007E1E3D" w:rsidRPr="009C7185">
        <w:t xml:space="preserve">             </w:t>
      </w:r>
    </w:p>
    <w:p w14:paraId="36C07616" w14:textId="2BC8D98B" w:rsidR="003F5C5E" w:rsidRDefault="007E1E3D" w:rsidP="005E247E">
      <w:pPr>
        <w:pStyle w:val="Cislo-2-text"/>
        <w:tabs>
          <w:tab w:val="clear" w:pos="1066"/>
        </w:tabs>
      </w:pPr>
      <w:r>
        <w:tab/>
      </w:r>
      <w:r w:rsidR="009C7185">
        <w:t>Do</w:t>
      </w:r>
      <w:r>
        <w:t xml:space="preserve">datočný </w:t>
      </w:r>
      <w:r w:rsidR="009C7185">
        <w:t>kód CPV:</w:t>
      </w:r>
      <w:r w:rsidR="009C7185">
        <w:tab/>
      </w:r>
      <w:r>
        <w:tab/>
      </w:r>
      <w:r>
        <w:tab/>
      </w:r>
      <w:r w:rsidR="00AC7CB8" w:rsidRPr="00AC7CB8">
        <w:t xml:space="preserve">45233120-6 </w:t>
      </w:r>
      <w:r w:rsidR="003F5C5E" w:rsidRPr="003F5C5E">
        <w:t xml:space="preserve">Stavebné práce na výstavbe ciest  </w:t>
      </w:r>
    </w:p>
    <w:p w14:paraId="534E75C6" w14:textId="10CEAF1F" w:rsidR="00D841D9" w:rsidRDefault="00D841D9" w:rsidP="00D841D9">
      <w:pPr>
        <w:pStyle w:val="Cislo-2-text"/>
        <w:tabs>
          <w:tab w:val="clear" w:pos="1066"/>
        </w:tabs>
        <w:ind w:left="4254"/>
      </w:pPr>
      <w:r w:rsidRPr="00D841D9">
        <w:t>45215000-7</w:t>
      </w:r>
      <w:r>
        <w:t xml:space="preserve"> </w:t>
      </w:r>
      <w:r w:rsidRPr="00D841D9">
        <w:t>Stavebné práce na stavbe budov určených pre zdravotnícke a sociálne služby, krematóriá a verejné záchody</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2A0657F8" w14:textId="1800468E" w:rsidR="00E61854" w:rsidRPr="00E61854" w:rsidRDefault="00E61854" w:rsidP="00E61854">
      <w:pPr>
        <w:tabs>
          <w:tab w:val="left" w:pos="709"/>
        </w:tabs>
        <w:jc w:val="both"/>
        <w:rPr>
          <w:bCs/>
        </w:rPr>
      </w:pPr>
      <w:bookmarkStart w:id="60" w:name="_Hlk47420701"/>
      <w:r>
        <w:rPr>
          <w:bCs/>
        </w:rPr>
        <w:t xml:space="preserve">Predmetom zákazky </w:t>
      </w:r>
      <w:r w:rsidR="004521F2">
        <w:rPr>
          <w:bCs/>
        </w:rPr>
        <w:t>je</w:t>
      </w:r>
      <w:r w:rsidRPr="00E61854">
        <w:rPr>
          <w:bCs/>
        </w:rPr>
        <w:t xml:space="preserve"> realizáci</w:t>
      </w:r>
      <w:r w:rsidR="004521F2">
        <w:rPr>
          <w:bCs/>
        </w:rPr>
        <w:t>a</w:t>
      </w:r>
      <w:r w:rsidRPr="00E61854">
        <w:rPr>
          <w:bCs/>
        </w:rPr>
        <w:t xml:space="preserve"> stavebných prác vrátane výkonu archeologického pamiatkového výskumu a s </w:t>
      </w:r>
      <w:r w:rsidR="004521F2">
        <w:rPr>
          <w:bCs/>
        </w:rPr>
        <w:t>tým</w:t>
      </w:r>
      <w:r w:rsidRPr="00E61854">
        <w:rPr>
          <w:bCs/>
        </w:rPr>
        <w:t xml:space="preserve"> súvisiacich zemných prác. </w:t>
      </w:r>
    </w:p>
    <w:p w14:paraId="7BE6CC51" w14:textId="0C11CB9A" w:rsidR="00E61854" w:rsidRPr="00E61854" w:rsidRDefault="00E61854" w:rsidP="00E61854">
      <w:pPr>
        <w:tabs>
          <w:tab w:val="left" w:pos="709"/>
        </w:tabs>
        <w:jc w:val="both"/>
        <w:rPr>
          <w:bCs/>
        </w:rPr>
      </w:pPr>
      <w:r w:rsidRPr="00E61854">
        <w:rPr>
          <w:bCs/>
        </w:rPr>
        <w:t xml:space="preserve">Rozsah predmetu zákazky je riešený v projektovej dokumentácii – realizačný projekt stavby „Rekonštrukcia miestnej komunikácie Zelený </w:t>
      </w:r>
      <w:proofErr w:type="spellStart"/>
      <w:r w:rsidRPr="00E61854">
        <w:rPr>
          <w:bCs/>
        </w:rPr>
        <w:t>kríčok</w:t>
      </w:r>
      <w:proofErr w:type="spellEnd"/>
      <w:r w:rsidRPr="00E61854">
        <w:rPr>
          <w:bCs/>
        </w:rPr>
        <w:t>”, spracovanej spoločnosťou DAQE Slovakia s.r.o., Žilina v 03/2018.</w:t>
      </w:r>
    </w:p>
    <w:p w14:paraId="603935D0" w14:textId="0108DC2C" w:rsidR="00E61854" w:rsidRPr="00E61854" w:rsidRDefault="00E61854" w:rsidP="00563D14">
      <w:pPr>
        <w:jc w:val="both"/>
      </w:pPr>
      <w:r w:rsidRPr="00E61854">
        <w:t xml:space="preserve">Predmetom zákazky je kompletná rekonštrukcia líniovej stavby – miestnej komunikácie (ďalej len MK) Zelený </w:t>
      </w:r>
      <w:proofErr w:type="spellStart"/>
      <w:r w:rsidRPr="00E61854">
        <w:t>kríčok</w:t>
      </w:r>
      <w:proofErr w:type="spellEnd"/>
      <w:r w:rsidR="00563D14">
        <w:t xml:space="preserve"> v Trnave</w:t>
      </w:r>
      <w:r w:rsidRPr="00E61854">
        <w:t xml:space="preserve">. V rámci rekonštrukcie projekt uvažuje s opravou samotného telesa miestnej komunikácie v rozsahu od mosta cez Trnávku (úroveň odbočenia na ČS PHM) až po odbočenie na Šrobárovu ulicu resp. na Ulicu Rybníková, vrátane všetkých peších trás, plôch nástupišťa autobusových zastávok, vedľajšej časti miestnej komunikácie vedenej za plochami zelene popri objektoch. Stavebnou úpravou prejdú aj priechody na svetelnej križovatke Ulíc Hospodárska a Zelený </w:t>
      </w:r>
      <w:proofErr w:type="spellStart"/>
      <w:r w:rsidRPr="00E61854">
        <w:t>kríčok</w:t>
      </w:r>
      <w:proofErr w:type="spellEnd"/>
      <w:r w:rsidRPr="00E61854">
        <w:t xml:space="preserve">. Súčasťou stavby bude aj vybudovanie časti </w:t>
      </w:r>
      <w:proofErr w:type="spellStart"/>
      <w:r w:rsidRPr="00E61854">
        <w:t>cyklochodníka</w:t>
      </w:r>
      <w:proofErr w:type="spellEnd"/>
      <w:r w:rsidRPr="00E61854">
        <w:t xml:space="preserve">  v ploche zelene a lávky pre chodcov a cyklistov cez Trnávku. Na novo bude riešená komplet celá zeleň vrátane závlahového systému, obnoví sa sieť verejného osvetlenia, osadené budú nové </w:t>
      </w:r>
      <w:proofErr w:type="spellStart"/>
      <w:r w:rsidRPr="00E61854">
        <w:t>zastávkové</w:t>
      </w:r>
      <w:proofErr w:type="spellEnd"/>
      <w:r w:rsidRPr="00E61854">
        <w:t xml:space="preserve"> prístrešky so zelenými strechami, okrasná fontána, pitná fontána a prvky mobiliáru, betónové zábradlie jestvujúceho cestného mostu prejde sanačnými úpravami, vzdušné vedenie NN bude preložené do zeme, riešená bude aj príprava pre kamerový systém MsP.  </w:t>
      </w:r>
    </w:p>
    <w:p w14:paraId="0DD2461B" w14:textId="77777777" w:rsidR="00E61854" w:rsidRPr="00E61854" w:rsidRDefault="00E61854" w:rsidP="00563D14">
      <w:pPr>
        <w:jc w:val="both"/>
      </w:pPr>
      <w:r w:rsidRPr="00E61854">
        <w:t xml:space="preserve">Komunikácia bude zachovaná ako dvojpruhová, jednosmerná s pridruženým pásom pre autobusovú dopravu. Povrch bude asfaltový, časť preferenčného pásu pre autobusy v rozsahu nástupíšť bude mať </w:t>
      </w:r>
      <w:proofErr w:type="spellStart"/>
      <w:r w:rsidRPr="00E61854">
        <w:t>cementobetónový</w:t>
      </w:r>
      <w:proofErr w:type="spellEnd"/>
      <w:r w:rsidRPr="00E61854">
        <w:t xml:space="preserve"> povrch. Odvodnenie bude riešené do siete uličných vpustov po ľavej krajnici cesty a zároveň aj do vpustov umiestnených na rozhraní pravého jazdného pásu a preferenčného pásu pre autobusy. Ľavú krajnicu bude tvoriť povrchový rigol z </w:t>
      </w:r>
      <w:proofErr w:type="spellStart"/>
      <w:r w:rsidRPr="00E61854">
        <w:t>prídlažby</w:t>
      </w:r>
      <w:proofErr w:type="spellEnd"/>
      <w:r w:rsidRPr="00E61854">
        <w:t xml:space="preserve"> a nasledovať bude vyvýšený cestný obrubník. V mieste pripojenia susedného pozemku (areál s lekárňou) bude na rigol nadväzovať samotná plocha pripojenia až po hranicu pozemku, na ďalších troch miestach, kde majú byť riešené vjazdy k nehnuteľnostiam, bude cestný obrubník uložený s prevýšením 2 cm oproti nivelete cesty. Pravá krajnica bude lemovaná pásom z tzv. </w:t>
      </w:r>
      <w:proofErr w:type="spellStart"/>
      <w:r w:rsidRPr="00E61854">
        <w:t>Kasselských</w:t>
      </w:r>
      <w:proofErr w:type="spellEnd"/>
      <w:r w:rsidRPr="00E61854">
        <w:t xml:space="preserve"> obrubníkov.</w:t>
      </w:r>
    </w:p>
    <w:p w14:paraId="56D82F9B" w14:textId="77777777" w:rsidR="00E61854" w:rsidRPr="00E61854" w:rsidRDefault="00E61854" w:rsidP="00563D14">
      <w:pPr>
        <w:jc w:val="both"/>
      </w:pPr>
      <w:r w:rsidRPr="00E61854">
        <w:t xml:space="preserve">Vedľajšia časť MK Zelený </w:t>
      </w:r>
      <w:proofErr w:type="spellStart"/>
      <w:r w:rsidRPr="00E61854">
        <w:t>kríčok</w:t>
      </w:r>
      <w:proofErr w:type="spellEnd"/>
      <w:r w:rsidRPr="00E61854">
        <w:t xml:space="preserve"> vedená za zeleňou pri objektoch bude po zrekonštruovaní obojsmerná, avšak šírky len 3,0 m, pretože po rekonštrukcii zostane neprejazdná a na úrovni objektu WC sa zaslepí a bude tu urobený tzv. otoč pre autá. Vjazd na komunikáciu bude ako doteraz – odbočením vpravo za mostom cez Trnávku. Výjazd bude takisto v tomto mieste, len odbočením vpravo, ako doteraz. V mieste vjazdu a výjazdu bude riešený bezbariérový priechod pre chodcov formou spomaľovacieho prahu. Ďalší spomaľovací prah bude riešený na úrovni vstupu do galérie Jána </w:t>
      </w:r>
      <w:proofErr w:type="spellStart"/>
      <w:r w:rsidRPr="00E61854">
        <w:t>Koniarka</w:t>
      </w:r>
      <w:proofErr w:type="spellEnd"/>
      <w:r w:rsidRPr="00E61854">
        <w:t xml:space="preserve">. Povrch cesty bude z čadičových kociek kladených do vejáru (ako Ulica </w:t>
      </w:r>
      <w:proofErr w:type="spellStart"/>
      <w:r w:rsidRPr="00E61854">
        <w:t>Halenárska</w:t>
      </w:r>
      <w:proofErr w:type="spellEnd"/>
      <w:r w:rsidRPr="00E61854">
        <w:t xml:space="preserve">). Medzi cestou a objektami je trasovaný chodník šírky 2,25 m, súčasťou komunikácie budú aj dva parkovacie kliny pre pozdĺžne parkovanie jedného resp. dvoch áut a miesto pre vyhnutie sa áut idúcich proti sebe – všetky s povrchom z betónovej dlažby. Obe krajnice cesty bude lemovať rigol z čadičovej dlažby a následne vyvýšený cestný obrubník. </w:t>
      </w:r>
      <w:r w:rsidRPr="00E61854">
        <w:lastRenderedPageBreak/>
        <w:t xml:space="preserve">Komunikácia bude súčasne okrem áut určená aj pre vedenie cyklistov, čo bude vyznačené aj piktogramami na zemi. Na úrovni objektu WC komunikácia skončí, pre zamedzenie prejazdu áut tu bude osadený bezpečnostný stĺpik a ďalej už smerom k rohu objektu ČSOB povedie oficiálna obojsmerná cyklotrasa s asfaltovým povrchom a s odbočením za objektom WC smerom k priechodu v mieste, kde sa stretávajú ulice Zelený </w:t>
      </w:r>
      <w:proofErr w:type="spellStart"/>
      <w:r w:rsidRPr="00E61854">
        <w:t>kríčok</w:t>
      </w:r>
      <w:proofErr w:type="spellEnd"/>
      <w:r w:rsidRPr="00E61854">
        <w:t xml:space="preserve">, Šrobárova a Rybníková.    </w:t>
      </w:r>
    </w:p>
    <w:p w14:paraId="2FFCD2CD" w14:textId="2101A98A" w:rsidR="00E61854" w:rsidRPr="00E61854" w:rsidRDefault="00E61854" w:rsidP="00E61854">
      <w:pPr>
        <w:jc w:val="both"/>
      </w:pPr>
      <w:r w:rsidRPr="00E61854">
        <w:t xml:space="preserve">V celom riešenom území je zabezpečená bezbariérovosť - bezbariérovo sú riešené všetky priechody pre chodcov v súlade s výkresom koordinačnej situácie, oddelenie chodníka pre peších od </w:t>
      </w:r>
      <w:proofErr w:type="spellStart"/>
      <w:r w:rsidRPr="00E61854">
        <w:t>cyklochodníka</w:t>
      </w:r>
      <w:proofErr w:type="spellEnd"/>
      <w:r w:rsidRPr="00E61854">
        <w:t xml:space="preserve"> v miestach ich vzájomného styku (kombináciou varovného a vodiaceho pásu dlažby pre nevidiacich a slabozrakých), bezbariérovo riešené nástupištia BUS zastávok použitím kombinácie varovného a vodiaceho pásu dlažby – vytvorenie bezpečnostného odstupu na ploche nástupišťa.</w:t>
      </w:r>
    </w:p>
    <w:p w14:paraId="112FDC51" w14:textId="77777777" w:rsidR="00E61854" w:rsidRPr="00E61854" w:rsidRDefault="00E61854" w:rsidP="00563D14">
      <w:pPr>
        <w:jc w:val="both"/>
      </w:pPr>
      <w:r w:rsidRPr="00E61854">
        <w:t>Pešie trasy budú riešené s krytom z betónových platní. Na novo bude zrekonštruovaný chodník vedený po ľavej strane cesty v rozsahu až od chodníka s </w:t>
      </w:r>
      <w:proofErr w:type="spellStart"/>
      <w:r w:rsidRPr="00E61854">
        <w:t>cyklochodníkom</w:t>
      </w:r>
      <w:proofErr w:type="spellEnd"/>
      <w:r w:rsidRPr="00E61854">
        <w:t xml:space="preserve"> na svetelnej križovatke. Z dôvodu nevhodného riešenia (nepoužité a nevyhovujúce prvky bezbariérovosti) sa upravia jestvujúce ostrovčeky na svetelnej križovatke pri ČS PHM už aj vrátane vyznačenia </w:t>
      </w:r>
      <w:proofErr w:type="spellStart"/>
      <w:r w:rsidRPr="00E61854">
        <w:t>cyklopriechodu</w:t>
      </w:r>
      <w:proofErr w:type="spellEnd"/>
      <w:r w:rsidRPr="00E61854">
        <w:t xml:space="preserve">. Opravený bude chodník vedený od svetelnej križovatky po pravej strane cesty. Za mostom sa chodník stočí vpravo a popri vedľajšej MK Zelený </w:t>
      </w:r>
      <w:proofErr w:type="spellStart"/>
      <w:r w:rsidRPr="00E61854">
        <w:t>kríčok</w:t>
      </w:r>
      <w:proofErr w:type="spellEnd"/>
      <w:r w:rsidRPr="00E61854">
        <w:t xml:space="preserve"> privedie peších na chodník vedený k objektu ČSOB – ten bude taktiež celý opravený. Opravená bude celá plocha nástupišťa s využitím prvkov bezbariérovosti. Odstránené budú jestvujúce prevádzky drobných podnikateľov. Pre komfortný prejazd cyklistov od svetelnej križovatky mimo trasy pre peších bude od svetelnej križovatky vybudovaný nový </w:t>
      </w:r>
      <w:proofErr w:type="spellStart"/>
      <w:r w:rsidRPr="00E61854">
        <w:t>cyklochodník</w:t>
      </w:r>
      <w:proofErr w:type="spellEnd"/>
      <w:r w:rsidRPr="00E61854">
        <w:t xml:space="preserve">, ktorý bude po most viesť súbežne s trasou pre peších (vzájomne budú oddelené prvkami bezbariérovosti). Pred mostom sa </w:t>
      </w:r>
      <w:proofErr w:type="spellStart"/>
      <w:r w:rsidRPr="00E61854">
        <w:t>cyklochodník</w:t>
      </w:r>
      <w:proofErr w:type="spellEnd"/>
      <w:r w:rsidRPr="00E61854">
        <w:t xml:space="preserve"> odkloní a novo vybudovanou lávkou prejde cez Trnávku a na druhej strane sa pri telese bočnej MK Zelený </w:t>
      </w:r>
      <w:proofErr w:type="spellStart"/>
      <w:r w:rsidRPr="00E61854">
        <w:t>kríčok</w:t>
      </w:r>
      <w:proofErr w:type="spellEnd"/>
      <w:r w:rsidRPr="00E61854">
        <w:t xml:space="preserve"> napojí na túto cestu resp. na </w:t>
      </w:r>
      <w:proofErr w:type="spellStart"/>
      <w:r w:rsidRPr="00E61854">
        <w:t>cyklochodník</w:t>
      </w:r>
      <w:proofErr w:type="spellEnd"/>
      <w:r w:rsidRPr="00E61854">
        <w:t xml:space="preserve"> vedený Bernolákovým parkom. Súčasťou lávky bude aj trasa pre peších, ktorá sa na oboch stranách napojí na jestvujúce trasy. Cyklotrasa a trasa pre peších sa na lávke vzájomne oddelia prvkami bezbariérovosti.  </w:t>
      </w:r>
    </w:p>
    <w:p w14:paraId="7423BABB" w14:textId="77777777" w:rsidR="00E61854" w:rsidRPr="00E61854" w:rsidRDefault="00E61854" w:rsidP="00563D14">
      <w:pPr>
        <w:jc w:val="both"/>
      </w:pPr>
      <w:r w:rsidRPr="00E61854">
        <w:t xml:space="preserve">Súčasťou realizácie lávky bude aj odstránenie jestvujúcich betónových schodov na oboch brehoch a nahradenie novými len na jednej strane – ľavá strana v smere toku potoka, za lávkou. Svahy na oboch stranách budú od jestvujúceho mosta až po nové schodisko spevnené lomovým kameňom osadeným do </w:t>
      </w:r>
      <w:proofErr w:type="spellStart"/>
      <w:r w:rsidRPr="00E61854">
        <w:t>podkladného</w:t>
      </w:r>
      <w:proofErr w:type="spellEnd"/>
      <w:r w:rsidRPr="00E61854">
        <w:t xml:space="preserve"> betónu. Jestvujúce vodovodné potrubia dostanú nové opláštenie. Odvodnenie mosta bude riešené do stredu mosta, kde bude osadený líniový odvodňovací žľab, ktorý bude za mostom vyvedený do potoka. Na oboch krajoch nosnej konštrukcie bude osadené zábradlie z nerezovej ocele. V telese lávky budú vedené chráničky. Celková dĺžka premostenia bude podľa podkladov cca 14,7 m, celková dĺžka mosta cca 22,2 m, šírka medzi zábradliami 4,6 m. Sanačnými prácami prejdú aj oba plno betónové </w:t>
      </w:r>
      <w:proofErr w:type="spellStart"/>
      <w:r w:rsidRPr="00E61854">
        <w:t>bazpečnostné</w:t>
      </w:r>
      <w:proofErr w:type="spellEnd"/>
      <w:r w:rsidRPr="00E61854">
        <w:t xml:space="preserve"> múry na oboch stranách jestvujúceho premostenia Trnávky.       </w:t>
      </w:r>
    </w:p>
    <w:p w14:paraId="19BF97B0" w14:textId="77777777" w:rsidR="00E61854" w:rsidRPr="00E61854" w:rsidRDefault="00E61854" w:rsidP="00563D14">
      <w:pPr>
        <w:jc w:val="both"/>
      </w:pPr>
      <w:r w:rsidRPr="00E61854">
        <w:t xml:space="preserve">V rámci drobnej architektúry a mobiliáru budú v celej lokalite rozmiestnené „lavičky s kvetináčom“, lavičky „na kameni“, odpadkové koše, </w:t>
      </w:r>
      <w:proofErr w:type="spellStart"/>
      <w:r w:rsidRPr="00E61854">
        <w:t>označníky</w:t>
      </w:r>
      <w:proofErr w:type="spellEnd"/>
      <w:r w:rsidRPr="00E61854">
        <w:t xml:space="preserve"> autobusových zastávok, </w:t>
      </w:r>
      <w:proofErr w:type="spellStart"/>
      <w:r w:rsidRPr="00E61854">
        <w:t>cyklostojany</w:t>
      </w:r>
      <w:proofErr w:type="spellEnd"/>
      <w:r w:rsidRPr="00E61854">
        <w:t xml:space="preserve">, </w:t>
      </w:r>
      <w:proofErr w:type="spellStart"/>
      <w:r w:rsidRPr="00E61854">
        <w:t>zastávkové</w:t>
      </w:r>
      <w:proofErr w:type="spellEnd"/>
      <w:r w:rsidRPr="00E61854">
        <w:t xml:space="preserve"> prístrešky vrátane príslušenstva a vegetačnej strechy, pitná a okrasná fontána, svetelná iluminácia zvýrazňujúca vstup do galérie Jána </w:t>
      </w:r>
      <w:proofErr w:type="spellStart"/>
      <w:r w:rsidRPr="00E61854">
        <w:t>Koniarka</w:t>
      </w:r>
      <w:proofErr w:type="spellEnd"/>
      <w:r w:rsidRPr="00E61854">
        <w:t>.</w:t>
      </w:r>
    </w:p>
    <w:p w14:paraId="662B093C" w14:textId="77777777" w:rsidR="00E61854" w:rsidRPr="00E61854" w:rsidRDefault="00E61854" w:rsidP="00563D14">
      <w:pPr>
        <w:jc w:val="both"/>
      </w:pPr>
      <w:r w:rsidRPr="00E61854">
        <w:t xml:space="preserve">Odvodnenie celej lokality Zeleného kríčka bude riešené pozdĺžnymi a priečnymi sklonmi do siete novo osadených uličných vpustov, staré budú vybúrané. V hlavnej trase ulice Zelený </w:t>
      </w:r>
      <w:proofErr w:type="spellStart"/>
      <w:r w:rsidRPr="00E61854">
        <w:t>kríčok</w:t>
      </w:r>
      <w:proofErr w:type="spellEnd"/>
      <w:r w:rsidRPr="00E61854">
        <w:t xml:space="preserve"> je navrhnutých 12 ks bodových uličných vpustov osadených na ľavej krajnici resp. v styku pravého jazdného pruhu a preferenčného pruhu pre autobusy a na odbočení do bočnej uličky Zelený </w:t>
      </w:r>
      <w:proofErr w:type="spellStart"/>
      <w:r w:rsidRPr="00E61854">
        <w:t>kríčok</w:t>
      </w:r>
      <w:proofErr w:type="spellEnd"/>
      <w:r w:rsidRPr="00E61854">
        <w:t xml:space="preserve"> bude osadený jeden líniový odvodňovací žľab. Prípojkami budú napojené na jestvujúcu jednotnú verejnú kanalizáciu DN 400 ťahanú približne stredom hlavnej komunikácie. Vedľajšia časť ulice Zelený </w:t>
      </w:r>
      <w:proofErr w:type="spellStart"/>
      <w:r w:rsidRPr="00E61854">
        <w:t>kríčok</w:t>
      </w:r>
      <w:proofErr w:type="spellEnd"/>
      <w:r w:rsidRPr="00E61854">
        <w:t xml:space="preserve"> bude odvodnená jednostranným sklonom komunikácie k pravej krajnici (smerom k chodníku), kde bude v povrchovom rigole osadených 7 bodových uličných vpustov. Na úrovni objektu verejného WC bude zasa po ľavej strane komunikácie (ešte pred odbočením cyklotrasy) osadený líniový odvodňovací žľab so žľabovým vpustom. Prípojkami budú tieto uličné vpusty a líniový odvodňovací žľab napojené na jednotnú verejnú kanalizáciu DN 300 vedenú touto komunikáciou. Spevnené plochy nástupišťa budú odvodnené do série líniových odvodňovacích žľabov prípadne do plôch zelene cez zapustený parkový obrubník. Žľaby budú dvomi hlavnými prípojkami odkanalizované do hlavného ťahu DN 400 v hlavnej komunikácii. Voda zo striech objektov (3x), ktorá v súčasnosti vyteká na terén, sa zvedie do zeme a prípojkami do kanalizácie, pričom sa osadia lapače strešných splavenín. Zvody zo striech objektov, ktoré už sú odvádzané do kanalizácie (zvody popri vedľajšej ulice Zelený </w:t>
      </w:r>
      <w:proofErr w:type="spellStart"/>
      <w:r w:rsidRPr="00E61854">
        <w:t>kríčok</w:t>
      </w:r>
      <w:proofErr w:type="spellEnd"/>
      <w:r w:rsidRPr="00E61854">
        <w:t xml:space="preserve">) sa doplnia lapačmi strešných splavenín. </w:t>
      </w:r>
    </w:p>
    <w:p w14:paraId="1C0E3BE2" w14:textId="77777777" w:rsidR="00E61854" w:rsidRPr="00E61854" w:rsidRDefault="00E61854" w:rsidP="00563D14">
      <w:pPr>
        <w:jc w:val="both"/>
      </w:pPr>
      <w:r w:rsidRPr="00E61854">
        <w:lastRenderedPageBreak/>
        <w:t xml:space="preserve">Z pohľadu verejného osvetlenia príde k nasledovnému: jestvujúci rozvádzač RVO umiestnený v múre oplotenia pozemku pri vstupe do Bernolákovho sadu sa zdemontuje a nahradí sa novým. Zruší sa aj rozvádzač RS-15 umiestnený vedľa pôvodného RVO a zariadenia parku sa napoja z nového RVO. Jestvujúce stĺpy VO v celej lokalite sa odstránia a budú nahradené novými na nových vybraných miestach  – v závislosti od plnenia funkcie sa osadia rôzne typy VO s rôznymi výškami. </w:t>
      </w:r>
      <w:proofErr w:type="spellStart"/>
      <w:r w:rsidRPr="00E61854">
        <w:t>Nasvietený</w:t>
      </w:r>
      <w:proofErr w:type="spellEnd"/>
      <w:r w:rsidRPr="00E61854">
        <w:t xml:space="preserve"> bude novo umiestnený priechod cez Ulicu Štefániková, na odbočení na Ulicu Šrobárova bude jestvujúci stĺp VO presunutý mimo plánované rozšírenie komunikácie, 1 stĺp bude pridaný aj k priechodu na výjazde zo Zeleného kríčka smerom na Ulicu Rybníková.  </w:t>
      </w:r>
    </w:p>
    <w:p w14:paraId="691C14F5" w14:textId="77777777" w:rsidR="00E61854" w:rsidRPr="00E61854" w:rsidRDefault="00E61854" w:rsidP="00563D14">
      <w:pPr>
        <w:jc w:val="both"/>
      </w:pPr>
      <w:r w:rsidRPr="00E61854">
        <w:t xml:space="preserve">Zeleň lokality bude riešená nasledovne: na základe súhlasu príslušného povoľovacieho orgánu už prebehol výrub vybraných drevín a zachovaním vybraných stromov, projekt ráta s výsadbou nových stromov, trvalkových záhonov, založením nového trávnika a zelenými strechami BUS prístreškov. </w:t>
      </w:r>
    </w:p>
    <w:p w14:paraId="755CDC42" w14:textId="77777777" w:rsidR="00E61854" w:rsidRPr="00E61854" w:rsidRDefault="00E61854" w:rsidP="00563D14">
      <w:pPr>
        <w:jc w:val="both"/>
      </w:pPr>
      <w:r w:rsidRPr="00E61854">
        <w:t xml:space="preserve">V rámci vodných prvkov bude súčasťou okrasná a pitná fontána. Okrasná fontána bude tvorená dláždeným povrchom so 4 podsvietenými tryskami. Súčasťou bude železobetónová </w:t>
      </w:r>
      <w:proofErr w:type="spellStart"/>
      <w:r w:rsidRPr="00E61854">
        <w:t>armatúrna</w:t>
      </w:r>
      <w:proofErr w:type="spellEnd"/>
      <w:r w:rsidRPr="00E61854">
        <w:t xml:space="preserve"> šachta, ktorá bude osadená v blízkosti fontány do zeme a kde sa osadí celé technologické vybavenie k fontáne. Zdrojom vody bude studňa povoľovaná v samostatnom konaní. Odvetranie </w:t>
      </w:r>
      <w:proofErr w:type="spellStart"/>
      <w:r w:rsidRPr="00E61854">
        <w:t>armatúrnej</w:t>
      </w:r>
      <w:proofErr w:type="spellEnd"/>
      <w:r w:rsidRPr="00E61854">
        <w:t xml:space="preserve"> šachty bude riešené pomocou dvoch vetracích potrubí vyvedených nad zem do imitácie odpadkového koša. Fontána bude umiestnená v priestoroch plôch nástupišťa, oproti vstupu do galérie Jána </w:t>
      </w:r>
      <w:proofErr w:type="spellStart"/>
      <w:r w:rsidRPr="00E61854">
        <w:t>Koniarka</w:t>
      </w:r>
      <w:proofErr w:type="spellEnd"/>
      <w:r w:rsidRPr="00E61854">
        <w:t>. Pitná fontána bude umiestnená v blízkosti objektu verejného WC na podklade z dlažby, bude mať tvar vázy. Pitná voda bude privedená z blízkej existujúcej vodomernej šachty, ktorá sa počas rekonštrukčných prác vymení (výmena šachty je riešená v projekte verejného WC v samostatnom konaní).</w:t>
      </w:r>
    </w:p>
    <w:p w14:paraId="067AC757" w14:textId="77777777" w:rsidR="00E61854" w:rsidRPr="00E61854" w:rsidRDefault="00E61854" w:rsidP="00563D14">
      <w:pPr>
        <w:jc w:val="both"/>
      </w:pPr>
      <w:r w:rsidRPr="00E61854">
        <w:t>Časť projektu zaoberajúca sa NN rozvodmi v parku rieši pripojenie zariadení v lokalite na elektrickú sieť – ide o </w:t>
      </w:r>
      <w:proofErr w:type="spellStart"/>
      <w:r w:rsidRPr="00E61854">
        <w:t>infokiosky</w:t>
      </w:r>
      <w:proofErr w:type="spellEnd"/>
      <w:r w:rsidRPr="00E61854">
        <w:t xml:space="preserve"> a reklamné panely v BUS zastávkach, </w:t>
      </w:r>
      <w:proofErr w:type="spellStart"/>
      <w:r w:rsidRPr="00E61854">
        <w:t>označníky</w:t>
      </w:r>
      <w:proofErr w:type="spellEnd"/>
      <w:r w:rsidRPr="00E61854">
        <w:t xml:space="preserve">, iluminačné osvetlenie a osvetlenie stromu, zariadenie </w:t>
      </w:r>
      <w:proofErr w:type="spellStart"/>
      <w:r w:rsidRPr="00E61854">
        <w:t>elektrošachty</w:t>
      </w:r>
      <w:proofErr w:type="spellEnd"/>
      <w:r w:rsidRPr="00E61854">
        <w:t xml:space="preserve"> fontány a studne spolu so závlahovým systémom. Presné technické riešenie je uvedené v technickej správe k príslušnému stavebnému objektu.   </w:t>
      </w:r>
    </w:p>
    <w:p w14:paraId="2F3E15B8" w14:textId="262712AD" w:rsidR="00E61854" w:rsidRPr="00E61854" w:rsidRDefault="00027001" w:rsidP="00563D14">
      <w:pPr>
        <w:jc w:val="both"/>
      </w:pPr>
      <w:r w:rsidRPr="00027001">
        <w:t>V rámci stavby je navrhovaná aj prestavba jestvujúceho objektu verejného WC a prístavba prevádzkových priestorov – kiosku. Navrhovanou stavbou vznikne jednopodlažný, podpivničený objekt, zastrešený kombináciou plochých striech. Prestavba rieši dispozičné riešenie existujúceho jednopodlažného podzemného objektu „verejného WC“, ktorý je čiastočne zapustený do terénu.</w:t>
      </w:r>
      <w:r w:rsidR="00E61854" w:rsidRPr="00E61854">
        <w:t xml:space="preserve"> Prístavbou budú vyhotovené dve prevádzky a WC pre imobilných. Strechy objektu budú </w:t>
      </w:r>
      <w:proofErr w:type="spellStart"/>
      <w:r w:rsidR="00E61854" w:rsidRPr="00E61854">
        <w:t>pochôdzne</w:t>
      </w:r>
      <w:proofErr w:type="spellEnd"/>
      <w:r w:rsidR="00E61854" w:rsidRPr="00E61854">
        <w:t xml:space="preserve"> a budú vytvárať dve terasy nad pôvodnou a nad pristavovanou časťou objektu a budú schodiskom prístupné verejnosti. V rámci stavby budú vyhotovené nové rozvody elektriny, vody, kanalizácie, plynu, kúrenia, rekuperácie, nová elektrická prípojka a splašková kanalizačná prípojka, ktorá bude jednotná s dažďovou kanalizáciou. Vodovodná prípojka ostáva zachovaná a časť plynovej prípojky sa preloží. </w:t>
      </w:r>
    </w:p>
    <w:p w14:paraId="7BD407C3" w14:textId="77777777" w:rsidR="00E61854" w:rsidRPr="00E61854" w:rsidRDefault="00E61854" w:rsidP="00563D14">
      <w:pPr>
        <w:jc w:val="both"/>
      </w:pPr>
      <w:r w:rsidRPr="00E61854">
        <w:t xml:space="preserve">Rekonštrukcia bude prebiehať vo viacerých etapách v zmysle plánu organizácie výstavby. V závere stavebných prác bude osadené a vyznačené trvalé dopravné značenie. Konštrukčné zloženia všetkých navrhovaných spevnených plôch sú zrejmé z projektovej dokumentácie. </w:t>
      </w:r>
    </w:p>
    <w:p w14:paraId="702D3BD3" w14:textId="77777777" w:rsidR="00C448DE" w:rsidRDefault="00C448DE" w:rsidP="00E61854">
      <w:pPr>
        <w:jc w:val="both"/>
      </w:pPr>
    </w:p>
    <w:p w14:paraId="103AAE77" w14:textId="5DB47D06" w:rsidR="00E61854" w:rsidRPr="00E61854" w:rsidRDefault="00E61854" w:rsidP="00E61854">
      <w:pPr>
        <w:jc w:val="both"/>
        <w:rPr>
          <w:bCs/>
        </w:rPr>
      </w:pPr>
      <w:r w:rsidRPr="00E61854">
        <w:t>Stavba je členená na stavebné objekty:</w:t>
      </w:r>
    </w:p>
    <w:p w14:paraId="3643D0FD" w14:textId="77777777" w:rsidR="00E61854" w:rsidRPr="00E61854" w:rsidRDefault="00E61854" w:rsidP="00E61854">
      <w:pPr>
        <w:rPr>
          <w:b/>
        </w:rPr>
      </w:pPr>
      <w:r w:rsidRPr="00E61854">
        <w:rPr>
          <w:b/>
        </w:rPr>
        <w:t>Komunikácie, chodníky a spevnené plochy</w:t>
      </w:r>
    </w:p>
    <w:p w14:paraId="62B557DE" w14:textId="77777777" w:rsidR="00E61854" w:rsidRPr="00E61854" w:rsidRDefault="00E61854" w:rsidP="00E61854">
      <w:pPr>
        <w:rPr>
          <w:b/>
        </w:rPr>
      </w:pPr>
      <w:proofErr w:type="spellStart"/>
      <w:r w:rsidRPr="00E61854">
        <w:rPr>
          <w:b/>
        </w:rPr>
        <w:t>Zastávkové</w:t>
      </w:r>
      <w:proofErr w:type="spellEnd"/>
      <w:r w:rsidRPr="00E61854">
        <w:rPr>
          <w:b/>
        </w:rPr>
        <w:t xml:space="preserve"> prístrešky a ich vybavenie</w:t>
      </w:r>
    </w:p>
    <w:p w14:paraId="61F8D74F" w14:textId="77777777" w:rsidR="00E61854" w:rsidRPr="00E61854" w:rsidRDefault="00E61854" w:rsidP="00E61854">
      <w:pPr>
        <w:rPr>
          <w:b/>
        </w:rPr>
      </w:pPr>
      <w:r w:rsidRPr="00E61854">
        <w:rPr>
          <w:b/>
        </w:rPr>
        <w:t>Lávka pre peších a cyklistov ponad Trnávku</w:t>
      </w:r>
    </w:p>
    <w:p w14:paraId="2268CE9D" w14:textId="77777777" w:rsidR="00E61854" w:rsidRPr="00E61854" w:rsidRDefault="00E61854" w:rsidP="00E61854">
      <w:pPr>
        <w:rPr>
          <w:b/>
        </w:rPr>
      </w:pPr>
      <w:r w:rsidRPr="00E61854">
        <w:rPr>
          <w:b/>
        </w:rPr>
        <w:t>Preložka NN vzdušného vedenia do zeme</w:t>
      </w:r>
    </w:p>
    <w:p w14:paraId="29CB1981" w14:textId="77777777" w:rsidR="00E61854" w:rsidRPr="00E61854" w:rsidRDefault="00E61854" w:rsidP="00E61854">
      <w:pPr>
        <w:rPr>
          <w:b/>
        </w:rPr>
      </w:pPr>
      <w:r w:rsidRPr="00E61854">
        <w:rPr>
          <w:b/>
        </w:rPr>
        <w:t>Verejné osvetlenie</w:t>
      </w:r>
    </w:p>
    <w:p w14:paraId="6F9E33BD" w14:textId="77777777" w:rsidR="00E61854" w:rsidRPr="00E61854" w:rsidRDefault="00E61854" w:rsidP="00E61854">
      <w:pPr>
        <w:rPr>
          <w:b/>
        </w:rPr>
      </w:pPr>
      <w:r w:rsidRPr="00E61854">
        <w:rPr>
          <w:b/>
        </w:rPr>
        <w:t>Verejné WC s kioskom</w:t>
      </w:r>
    </w:p>
    <w:p w14:paraId="2333DD9C" w14:textId="77777777" w:rsidR="00E61854" w:rsidRPr="00E61854" w:rsidRDefault="00E61854" w:rsidP="00E61854">
      <w:pPr>
        <w:rPr>
          <w:b/>
        </w:rPr>
      </w:pPr>
      <w:r w:rsidRPr="00E61854">
        <w:rPr>
          <w:b/>
        </w:rPr>
        <w:t>Odvodnenie povrchov, odvodnenie striech objektov</w:t>
      </w:r>
    </w:p>
    <w:p w14:paraId="17C97E92" w14:textId="77777777" w:rsidR="00E61854" w:rsidRPr="00E61854" w:rsidRDefault="00E61854" w:rsidP="00E61854">
      <w:pPr>
        <w:rPr>
          <w:b/>
        </w:rPr>
      </w:pPr>
      <w:r w:rsidRPr="00E61854">
        <w:rPr>
          <w:b/>
        </w:rPr>
        <w:t>Príprava pre kamerový systém</w:t>
      </w:r>
    </w:p>
    <w:p w14:paraId="280952CD" w14:textId="77777777" w:rsidR="00E61854" w:rsidRPr="00E61854" w:rsidRDefault="00E61854" w:rsidP="00E61854">
      <w:pPr>
        <w:rPr>
          <w:b/>
        </w:rPr>
      </w:pPr>
      <w:r w:rsidRPr="00E61854">
        <w:rPr>
          <w:b/>
        </w:rPr>
        <w:t>Sadové úpravy</w:t>
      </w:r>
    </w:p>
    <w:p w14:paraId="08BA38F3" w14:textId="77777777" w:rsidR="00E61854" w:rsidRPr="00E61854" w:rsidRDefault="00E61854" w:rsidP="00E61854">
      <w:pPr>
        <w:rPr>
          <w:b/>
        </w:rPr>
      </w:pPr>
      <w:r w:rsidRPr="00E61854">
        <w:rPr>
          <w:b/>
        </w:rPr>
        <w:t>Závlahový systém</w:t>
      </w:r>
    </w:p>
    <w:p w14:paraId="6B2777C6" w14:textId="77777777" w:rsidR="00E61854" w:rsidRPr="00E61854" w:rsidRDefault="00E61854" w:rsidP="00E61854">
      <w:pPr>
        <w:rPr>
          <w:b/>
        </w:rPr>
      </w:pPr>
      <w:r w:rsidRPr="00E61854">
        <w:rPr>
          <w:b/>
        </w:rPr>
        <w:t>Studňa</w:t>
      </w:r>
    </w:p>
    <w:p w14:paraId="642ADB4B" w14:textId="77777777" w:rsidR="00E61854" w:rsidRPr="00E61854" w:rsidRDefault="00E61854" w:rsidP="00E61854">
      <w:pPr>
        <w:rPr>
          <w:b/>
        </w:rPr>
      </w:pPr>
      <w:r w:rsidRPr="00E61854">
        <w:rPr>
          <w:b/>
        </w:rPr>
        <w:t>Fontána</w:t>
      </w:r>
    </w:p>
    <w:p w14:paraId="5B2BA988" w14:textId="77777777" w:rsidR="00E61854" w:rsidRPr="00E61854" w:rsidRDefault="00E61854" w:rsidP="00E61854">
      <w:pPr>
        <w:rPr>
          <w:b/>
        </w:rPr>
      </w:pPr>
      <w:r w:rsidRPr="00E61854">
        <w:rPr>
          <w:b/>
        </w:rPr>
        <w:t>Pitná fontána</w:t>
      </w:r>
    </w:p>
    <w:p w14:paraId="3513A5B7" w14:textId="77777777" w:rsidR="00E61854" w:rsidRPr="00E61854" w:rsidRDefault="00E61854" w:rsidP="00E61854">
      <w:pPr>
        <w:rPr>
          <w:b/>
        </w:rPr>
      </w:pPr>
      <w:r w:rsidRPr="00E61854">
        <w:rPr>
          <w:b/>
        </w:rPr>
        <w:t>Vonkajšie NN rozvody v parku</w:t>
      </w:r>
    </w:p>
    <w:p w14:paraId="5675607A" w14:textId="77777777" w:rsidR="00191832" w:rsidRDefault="00191832" w:rsidP="00E61854">
      <w:pPr>
        <w:pStyle w:val="Odrazka"/>
        <w:numPr>
          <w:ilvl w:val="0"/>
          <w:numId w:val="0"/>
        </w:numPr>
        <w:spacing w:line="276" w:lineRule="auto"/>
        <w:rPr>
          <w:rFonts w:cs="Calibri"/>
          <w:lang w:eastAsia="sk-SK"/>
        </w:rPr>
      </w:pPr>
    </w:p>
    <w:p w14:paraId="4DC9391E" w14:textId="5E615136" w:rsidR="00E61854" w:rsidRPr="00E61854" w:rsidRDefault="00E61854" w:rsidP="00E61854">
      <w:pPr>
        <w:pStyle w:val="Odrazka"/>
        <w:numPr>
          <w:ilvl w:val="0"/>
          <w:numId w:val="0"/>
        </w:numPr>
        <w:spacing w:line="276" w:lineRule="auto"/>
        <w:rPr>
          <w:rFonts w:cs="Calibri"/>
        </w:rPr>
      </w:pPr>
      <w:r w:rsidRPr="00E61854">
        <w:rPr>
          <w:rFonts w:cs="Calibri"/>
          <w:lang w:eastAsia="sk-SK"/>
        </w:rPr>
        <w:t xml:space="preserve">Podrobnejšie, </w:t>
      </w:r>
      <w:r w:rsidRPr="00E61854">
        <w:rPr>
          <w:rFonts w:cs="Calibri"/>
        </w:rPr>
        <w:t xml:space="preserve">viď projektová dokumentácia. </w:t>
      </w:r>
    </w:p>
    <w:p w14:paraId="2D7073A2" w14:textId="56436835" w:rsidR="00E61854" w:rsidRDefault="0049067D" w:rsidP="00E61854">
      <w:pPr>
        <w:jc w:val="both"/>
      </w:pPr>
      <w:r>
        <w:rPr>
          <w:highlight w:val="lightGray"/>
        </w:rPr>
        <w:lastRenderedPageBreak/>
        <w:t xml:space="preserve">Súčasťou realizácie bude </w:t>
      </w:r>
      <w:r w:rsidR="00E61854" w:rsidRPr="006F4F41">
        <w:rPr>
          <w:highlight w:val="lightGray"/>
        </w:rPr>
        <w:t xml:space="preserve">v zmysle pamiatkového zákona aj </w:t>
      </w:r>
      <w:r w:rsidR="00E61854" w:rsidRPr="006F4F41">
        <w:rPr>
          <w:b/>
          <w:bCs/>
          <w:highlight w:val="lightGray"/>
          <w:u w:val="single"/>
        </w:rPr>
        <w:t>výkon pamiatkového archeologického výskumu</w:t>
      </w:r>
      <w:r w:rsidR="00E61854" w:rsidRPr="006F4F41">
        <w:rPr>
          <w:highlight w:val="lightGray"/>
        </w:rPr>
        <w:t>, ktorý bude realizovaný v troch etapách, a s nimi súvisiacich zemných prác vrátane odvozu prebytočnej zeminy a spätného zásypu. Jeho rozsah je zrejmý z priloženého Rozhodnutia Krajského pamiatkového úradu v Trnave pod číslom KPUTT-2018/15639-2/60826/</w:t>
      </w:r>
      <w:proofErr w:type="spellStart"/>
      <w:r w:rsidR="00E61854" w:rsidRPr="006F4F41">
        <w:rPr>
          <w:highlight w:val="lightGray"/>
        </w:rPr>
        <w:t>Grz</w:t>
      </w:r>
      <w:proofErr w:type="spellEnd"/>
      <w:r w:rsidR="00E61854" w:rsidRPr="006F4F41">
        <w:rPr>
          <w:highlight w:val="lightGray"/>
        </w:rPr>
        <w:t xml:space="preserve"> zo dňa 30.7.2018. </w:t>
      </w:r>
      <w:r w:rsidR="006F4F41" w:rsidRPr="006F4F41">
        <w:rPr>
          <w:highlight w:val="lightGray"/>
        </w:rPr>
        <w:t>Ú</w:t>
      </w:r>
      <w:r w:rsidR="00563D14" w:rsidRPr="006F4F41">
        <w:rPr>
          <w:highlight w:val="lightGray"/>
        </w:rPr>
        <w:t xml:space="preserve">spešný </w:t>
      </w:r>
      <w:r w:rsidR="006F4F41" w:rsidRPr="006F4F41">
        <w:rPr>
          <w:highlight w:val="lightGray"/>
        </w:rPr>
        <w:t>u</w:t>
      </w:r>
      <w:r w:rsidR="00E61854" w:rsidRPr="006F4F41">
        <w:rPr>
          <w:highlight w:val="lightGray"/>
        </w:rPr>
        <w:t>chádzač si pre danú činnosť zabezpečí právnickú osobu oprávnenú vykonávať archeologické výskumy a prostredníctvom tejto osoby zabezpečí aj všetky doklady a dokumentácie, ktorých rozsah a spracovanie vyplýva z Rozhodnutia KPÚ v Trnave.</w:t>
      </w:r>
      <w:r w:rsidR="00E61854" w:rsidRPr="00E61854">
        <w:t xml:space="preserve"> </w:t>
      </w:r>
    </w:p>
    <w:p w14:paraId="1AB1794E" w14:textId="1BDF1D15" w:rsidR="007A4C37" w:rsidRDefault="00ED7B42" w:rsidP="00E61854">
      <w:pPr>
        <w:jc w:val="both"/>
      </w:pPr>
      <w:r w:rsidRPr="00000D7D">
        <w:rPr>
          <w:highlight w:val="lightGray"/>
        </w:rPr>
        <w:t xml:space="preserve">Cena za vykonanie archeologického výskumu bude </w:t>
      </w:r>
      <w:r w:rsidR="003E7F25" w:rsidRPr="00000D7D">
        <w:rPr>
          <w:highlight w:val="lightGray"/>
        </w:rPr>
        <w:t xml:space="preserve">predmetom samostatnej cenovej kalkulácie, ktorú </w:t>
      </w:r>
      <w:r w:rsidR="00B76269" w:rsidRPr="00000D7D">
        <w:rPr>
          <w:highlight w:val="lightGray"/>
        </w:rPr>
        <w:t>spracuje a p</w:t>
      </w:r>
      <w:r w:rsidR="003E7F25" w:rsidRPr="00000D7D">
        <w:rPr>
          <w:highlight w:val="lightGray"/>
        </w:rPr>
        <w:t>redloží zhotoviteľ</w:t>
      </w:r>
      <w:r w:rsidR="000206E7">
        <w:rPr>
          <w:highlight w:val="lightGray"/>
        </w:rPr>
        <w:t>/úspešný uchádzač</w:t>
      </w:r>
      <w:r w:rsidR="00B76269" w:rsidRPr="00000D7D">
        <w:rPr>
          <w:highlight w:val="lightGray"/>
        </w:rPr>
        <w:t xml:space="preserve"> v súlade s</w:t>
      </w:r>
      <w:r w:rsidR="00000D7D" w:rsidRPr="00000D7D">
        <w:rPr>
          <w:highlight w:val="lightGray"/>
        </w:rPr>
        <w:t>o samostatným ustanovením zmluvy o</w:t>
      </w:r>
      <w:r w:rsidR="00BB0518">
        <w:rPr>
          <w:highlight w:val="lightGray"/>
        </w:rPr>
        <w:t> </w:t>
      </w:r>
      <w:r w:rsidR="00000D7D" w:rsidRPr="00000D7D">
        <w:rPr>
          <w:highlight w:val="lightGray"/>
        </w:rPr>
        <w:t>dielo</w:t>
      </w:r>
      <w:r w:rsidR="00BB0518">
        <w:rPr>
          <w:highlight w:val="lightGray"/>
        </w:rPr>
        <w:t xml:space="preserve"> (čl. 14)</w:t>
      </w:r>
      <w:r w:rsidR="00000D7D" w:rsidRPr="001315B0">
        <w:rPr>
          <w:highlight w:val="lightGray"/>
        </w:rPr>
        <w:t>.</w:t>
      </w:r>
      <w:r w:rsidR="007A4C37" w:rsidRPr="001315B0">
        <w:rPr>
          <w:highlight w:val="lightGray"/>
        </w:rPr>
        <w:t xml:space="preserve"> </w:t>
      </w:r>
      <w:r w:rsidR="00C8409E" w:rsidRPr="00C8409E">
        <w:rPr>
          <w:highlight w:val="lightGray"/>
        </w:rPr>
        <w:t>Cenová kalkulácia za vykonanie archeologického výskumu bude podkladom pre zmenu zmluvy podľa § 18 ods. 1 písm. a) zákona č. 343/2015 Z. z. o verejnom obstarávaní a o zmene a doplnení niektorých zákonov v platnom znení a bude zrealizovaná formou dodatku k zmluve o dielo.</w:t>
      </w:r>
    </w:p>
    <w:p w14:paraId="11E0014A" w14:textId="77777777" w:rsidR="00C8409E" w:rsidRDefault="00C615BB" w:rsidP="00E61854">
      <w:pPr>
        <w:jc w:val="both"/>
        <w:rPr>
          <w:highlight w:val="lightGray"/>
        </w:rPr>
      </w:pPr>
      <w:r w:rsidRPr="00C615BB">
        <w:rPr>
          <w:highlight w:val="lightGray"/>
        </w:rPr>
        <w:t>Cena za vykonanie archeologického výskumu v rozsahu podľa Rozhodnutia Krajského pamiatkového úradu v Trnave pod číslom KPUTT-2018/15639-2/60826/</w:t>
      </w:r>
      <w:proofErr w:type="spellStart"/>
      <w:r w:rsidRPr="00C615BB">
        <w:rPr>
          <w:highlight w:val="lightGray"/>
        </w:rPr>
        <w:t>Grz</w:t>
      </w:r>
      <w:proofErr w:type="spellEnd"/>
      <w:r w:rsidRPr="00C615BB">
        <w:rPr>
          <w:highlight w:val="lightGray"/>
        </w:rPr>
        <w:t xml:space="preserve"> zo dňa 30.7.2018 </w:t>
      </w:r>
      <w:r w:rsidR="00272FE5">
        <w:rPr>
          <w:highlight w:val="lightGray"/>
        </w:rPr>
        <w:t>nesmie presiahnuť sumu</w:t>
      </w:r>
      <w:r w:rsidRPr="00C615BB">
        <w:rPr>
          <w:highlight w:val="lightGray"/>
        </w:rPr>
        <w:t xml:space="preserve"> 22 000 eur bez DPH.</w:t>
      </w:r>
    </w:p>
    <w:p w14:paraId="4E10E511" w14:textId="079BFBE2" w:rsidR="00E61854" w:rsidRPr="00E61854" w:rsidRDefault="003E7F25" w:rsidP="00CD6702">
      <w:pPr>
        <w:jc w:val="both"/>
        <w:rPr>
          <w:highlight w:val="yellow"/>
        </w:rPr>
      </w:pPr>
      <w:r>
        <w:t xml:space="preserve"> </w:t>
      </w:r>
    </w:p>
    <w:p w14:paraId="7930A77F" w14:textId="249A5249" w:rsidR="00E61854" w:rsidRPr="00E61854" w:rsidRDefault="00E61854" w:rsidP="00E61854">
      <w:pPr>
        <w:pStyle w:val="Zarkazkladnhotextu2"/>
        <w:tabs>
          <w:tab w:val="num" w:pos="709"/>
        </w:tabs>
        <w:spacing w:line="276" w:lineRule="auto"/>
        <w:ind w:left="0" w:right="113"/>
        <w:rPr>
          <w:rFonts w:ascii="Calibri" w:hAnsi="Calibri" w:cs="Calibri"/>
          <w:b/>
          <w:sz w:val="22"/>
          <w:szCs w:val="22"/>
        </w:rPr>
      </w:pPr>
      <w:r w:rsidRPr="00E61854">
        <w:rPr>
          <w:rFonts w:ascii="Calibri" w:hAnsi="Calibri" w:cs="Calibri"/>
          <w:b/>
          <w:sz w:val="22"/>
          <w:szCs w:val="22"/>
        </w:rPr>
        <w:t>Súčasťou zákazky budú:</w:t>
      </w:r>
    </w:p>
    <w:p w14:paraId="5A96A9AC" w14:textId="2F6887E0" w:rsid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E61854">
        <w:t xml:space="preserve">geodetické vytýčenie stavby, </w:t>
      </w:r>
      <w:proofErr w:type="spellStart"/>
      <w:r w:rsidRPr="00E61854">
        <w:t>porealizačné</w:t>
      </w:r>
      <w:proofErr w:type="spellEnd"/>
      <w:r w:rsidRPr="00E61854">
        <w:t xml:space="preserve"> zameranie, projekt skutočného vyhotovenia a geometrický plán (3x), vyhotovené odborne spôsobilým geodetom, v rámci </w:t>
      </w:r>
      <w:proofErr w:type="spellStart"/>
      <w:r w:rsidRPr="00E61854">
        <w:t>porealizačného</w:t>
      </w:r>
      <w:proofErr w:type="spellEnd"/>
      <w:r w:rsidRPr="00E61854">
        <w:t xml:space="preserve"> zamerania stavby požadujeme zamerať napr. objekty, trasy chodníkov a prípojky inžinierskych sietí, vrátane šácht, stožiarov, skriniek, komunikácií, spevnených plôch, zelene (stromy, trávnik) a terénnych úprav a pod.,</w:t>
      </w:r>
    </w:p>
    <w:p w14:paraId="583171A4" w14:textId="0B7AA552" w:rsidR="00C934E3" w:rsidRPr="00E61854" w:rsidRDefault="00C934E3"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C934E3">
        <w:t xml:space="preserve">zhotovenie prípadného podrobnejšieho projektu/dielenskej dokumentácie (ak </w:t>
      </w:r>
      <w:r>
        <w:t>bude</w:t>
      </w:r>
      <w:r w:rsidRPr="00C934E3">
        <w:t xml:space="preserve"> pri realizácii Diela potrebný),</w:t>
      </w:r>
    </w:p>
    <w:p w14:paraId="60F8131C" w14:textId="77777777"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E61854">
        <w:t>kontrolné geodetické merania počas výstavby diela,</w:t>
      </w:r>
    </w:p>
    <w:p w14:paraId="2801FB08" w14:textId="77777777" w:rsidR="00E61854" w:rsidRPr="00E61854" w:rsidRDefault="00E61854" w:rsidP="00E61854">
      <w:pPr>
        <w:pStyle w:val="Odsekzoznamu"/>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spacing w:line="276" w:lineRule="auto"/>
        <w:ind w:left="284" w:right="113" w:hanging="284"/>
        <w:jc w:val="both"/>
      </w:pPr>
      <w:r w:rsidRPr="00E61854">
        <w:rPr>
          <w:snapToGrid w:val="0"/>
        </w:rPr>
        <w:t>pred realizáciou stavby vytýčenie inžinierskych sietí jednotlivými správcami. Zemné práce v ochranných pásmach inžinierskych sietí sa musia vykonávať so zvýšenou opatrnosťou,</w:t>
      </w:r>
    </w:p>
    <w:p w14:paraId="6F081DEC" w14:textId="77777777"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jc w:val="both"/>
      </w:pPr>
      <w:r w:rsidRPr="00E61854">
        <w:t>vypracovanie plánu užívania verejnej práce so zohľadnením všetkých okolností na bezporuchové užívanie diela,</w:t>
      </w:r>
    </w:p>
    <w:p w14:paraId="2570D388" w14:textId="77777777"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E61854">
        <w:t>vypracovanie plánu bezpečnosti a ochrany zdravia pri práci,</w:t>
      </w:r>
    </w:p>
    <w:p w14:paraId="746FD85A" w14:textId="15167F10" w:rsidR="00E61854" w:rsidRPr="00E61854" w:rsidRDefault="00D039F9"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t>vykonanie</w:t>
      </w:r>
      <w:r w:rsidR="00E61854" w:rsidRPr="00E61854">
        <w:t xml:space="preserve"> pamiatkového archeologického výskumu v zmysle rozhodnutia Krajského pamiatkového úradu pod číslom KPUTT-2018/15639-2/60826/</w:t>
      </w:r>
      <w:proofErr w:type="spellStart"/>
      <w:r w:rsidR="00E61854" w:rsidRPr="00E61854">
        <w:t>Grz</w:t>
      </w:r>
      <w:proofErr w:type="spellEnd"/>
      <w:r w:rsidR="00E61854" w:rsidRPr="00E61854">
        <w:t xml:space="preserve"> zo dňa 30.7.2018,</w:t>
      </w:r>
    </w:p>
    <w:p w14:paraId="01CBEDA2" w14:textId="51C6DADE"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rPr>
          <w:u w:val="single"/>
        </w:rPr>
      </w:pPr>
      <w:r w:rsidRPr="00E61854">
        <w:t xml:space="preserve">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w:t>
      </w:r>
      <w:proofErr w:type="spellStart"/>
      <w:r w:rsidRPr="00E61854">
        <w:t>odklonzultovaný</w:t>
      </w:r>
      <w:proofErr w:type="spellEnd"/>
      <w:r w:rsidRPr="00E61854">
        <w:t xml:space="preserve"> a odsúhlasený objednávateľom, PZ ODI, zástupcami </w:t>
      </w:r>
      <w:proofErr w:type="spellStart"/>
      <w:r w:rsidRPr="00E61854">
        <w:t>Arrivy</w:t>
      </w:r>
      <w:proofErr w:type="spellEnd"/>
      <w:r w:rsidRPr="00E61854">
        <w:t xml:space="preserve"> a pod.</w:t>
      </w:r>
    </w:p>
    <w:p w14:paraId="076819ED" w14:textId="77777777"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jc w:val="both"/>
      </w:pPr>
      <w:r w:rsidRPr="00E61854">
        <w:t>vypracovanie plánu užívania verejnej práce so zohľadnením všetkých okolností na bezporuchové užívanie diela,</w:t>
      </w:r>
    </w:p>
    <w:p w14:paraId="3FB743CF" w14:textId="3F558E6C"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284" w:hanging="284"/>
        <w:jc w:val="both"/>
      </w:pPr>
      <w:r w:rsidRPr="00E61854">
        <w:t>zabezpečenie a výkon koordinátora dokumentácie, koordinátora bezpečnosti práce a vypracovanie plánu bezpečnosti a ochrany zdravia pri práci, ktorý ustanoví pravidlá na vykonávanie prác na stavenisku v zmysle Nariadenia vlády Slovenskej republiky č. 396/2006 Z. z. NR SR v znení príslušných ustanovení,</w:t>
      </w:r>
    </w:p>
    <w:p w14:paraId="74B13B32" w14:textId="77777777" w:rsidR="00E61854" w:rsidRPr="00E61854" w:rsidRDefault="00E61854" w:rsidP="00E61854">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E61854">
        <w:t>všetky ostatné súvisiace práce a dodávky, vyplývajúce z PD a všeobecných technologických predpisov a postupov.</w:t>
      </w:r>
    </w:p>
    <w:p w14:paraId="4E38EA5E" w14:textId="5045A511" w:rsidR="00E61854" w:rsidRPr="00E61854" w:rsidRDefault="00E61854" w:rsidP="00E61854">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E61854">
        <w:rPr>
          <w:rFonts w:eastAsia="Times New Roman"/>
        </w:rPr>
        <w:t xml:space="preserve">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 zákona č. 364/2004 Z. z. o vodách. Na bezpečnosť a ochranu zdravia pri práci sa vzťahujú špecifické ustanovenia zákona č. 124/2006 </w:t>
      </w:r>
      <w:r w:rsidRPr="00E61854">
        <w:rPr>
          <w:rFonts w:eastAsia="Times New Roman"/>
        </w:rPr>
        <w:lastRenderedPageBreak/>
        <w:t>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78840611" w14:textId="77777777" w:rsidR="00E61854" w:rsidRPr="00E61854" w:rsidRDefault="00E61854" w:rsidP="00E61854">
      <w:pPr>
        <w:widowControl w:val="0"/>
        <w:tabs>
          <w:tab w:val="left" w:pos="540"/>
          <w:tab w:val="left" w:pos="720"/>
          <w:tab w:val="left" w:pos="2304"/>
          <w:tab w:val="left" w:pos="3456"/>
          <w:tab w:val="left" w:pos="4608"/>
          <w:tab w:val="left" w:pos="5760"/>
          <w:tab w:val="left" w:pos="6912"/>
          <w:tab w:val="left" w:pos="8064"/>
        </w:tabs>
        <w:ind w:right="113"/>
        <w:jc w:val="both"/>
        <w:rPr>
          <w:snapToGrid w:val="0"/>
          <w:u w:val="single"/>
        </w:rPr>
      </w:pPr>
      <w:r w:rsidRPr="00E61854">
        <w:rPr>
          <w:snapToGrid w:val="0"/>
          <w:u w:val="single"/>
        </w:rPr>
        <w:t>Pred realizáciou stavby musia byť jednotlivými správcami vytýčené inžinierske siete. Zemné práce v ochranných pásmach inžinierskych sietí sa musia vykonávať ručne so zvýšenou opatrnosťou.</w:t>
      </w:r>
    </w:p>
    <w:p w14:paraId="5643BCF7" w14:textId="14156517" w:rsidR="00AA7EE2" w:rsidRDefault="00AA7EE2" w:rsidP="0015686B">
      <w:pPr>
        <w:jc w:val="both"/>
      </w:pPr>
    </w:p>
    <w:p w14:paraId="13D3D017" w14:textId="3FE2C6B1" w:rsidR="00BA20DE" w:rsidRDefault="00BA20DE" w:rsidP="0015686B">
      <w:pPr>
        <w:jc w:val="both"/>
      </w:pPr>
    </w:p>
    <w:p w14:paraId="79ED40F3" w14:textId="1DE1A384" w:rsidR="00BA20DE" w:rsidRDefault="00BA20DE" w:rsidP="0015686B">
      <w:pPr>
        <w:jc w:val="both"/>
      </w:pPr>
    </w:p>
    <w:p w14:paraId="744AAE88" w14:textId="70167E5B" w:rsidR="00BA20DE" w:rsidRDefault="00BA20DE" w:rsidP="0015686B">
      <w:pPr>
        <w:jc w:val="both"/>
      </w:pPr>
    </w:p>
    <w:p w14:paraId="29FA5914" w14:textId="04381D06" w:rsidR="00BA20DE" w:rsidRDefault="00BA20DE" w:rsidP="0015686B">
      <w:pPr>
        <w:jc w:val="both"/>
      </w:pPr>
    </w:p>
    <w:p w14:paraId="77BE30F7" w14:textId="56696000" w:rsidR="00BA20DE" w:rsidRDefault="00BA20DE" w:rsidP="0015686B">
      <w:pPr>
        <w:jc w:val="both"/>
      </w:pPr>
    </w:p>
    <w:p w14:paraId="2394CBF9" w14:textId="1E61DF7C" w:rsidR="00BA20DE" w:rsidRDefault="00BA20DE" w:rsidP="0015686B">
      <w:pPr>
        <w:jc w:val="both"/>
      </w:pPr>
    </w:p>
    <w:p w14:paraId="2BC74B39" w14:textId="179DA5DF" w:rsidR="00BA20DE" w:rsidRDefault="00BA20DE" w:rsidP="0015686B">
      <w:pPr>
        <w:jc w:val="both"/>
      </w:pPr>
    </w:p>
    <w:p w14:paraId="15F11F86" w14:textId="5E532468" w:rsidR="00BA20DE" w:rsidRDefault="00BA20DE" w:rsidP="0015686B">
      <w:pPr>
        <w:jc w:val="both"/>
      </w:pPr>
    </w:p>
    <w:p w14:paraId="36A8839F" w14:textId="79CE3C6E" w:rsidR="00BA20DE" w:rsidRDefault="00BA20DE" w:rsidP="0015686B">
      <w:pPr>
        <w:jc w:val="both"/>
      </w:pPr>
    </w:p>
    <w:p w14:paraId="77F147B6" w14:textId="7E5905C7" w:rsidR="00BA20DE" w:rsidRDefault="00BA20DE" w:rsidP="0015686B">
      <w:pPr>
        <w:jc w:val="both"/>
      </w:pPr>
    </w:p>
    <w:p w14:paraId="383F9C74" w14:textId="7B61DD09" w:rsidR="00BA20DE" w:rsidRDefault="00BA20DE" w:rsidP="0015686B">
      <w:pPr>
        <w:jc w:val="both"/>
      </w:pPr>
    </w:p>
    <w:p w14:paraId="7469ACBC" w14:textId="15149BEA" w:rsidR="00BA20DE" w:rsidRDefault="00BA20DE" w:rsidP="0015686B">
      <w:pPr>
        <w:jc w:val="both"/>
      </w:pPr>
    </w:p>
    <w:p w14:paraId="52AE1DF9" w14:textId="7CC0BB9C" w:rsidR="00BA20DE" w:rsidRDefault="00BA20DE" w:rsidP="0015686B">
      <w:pPr>
        <w:jc w:val="both"/>
      </w:pPr>
    </w:p>
    <w:p w14:paraId="08EA4DEE" w14:textId="1FBC597D" w:rsidR="00BA20DE" w:rsidRDefault="00BA20DE" w:rsidP="0015686B">
      <w:pPr>
        <w:jc w:val="both"/>
      </w:pPr>
    </w:p>
    <w:p w14:paraId="17C1C277" w14:textId="7F4E0F97" w:rsidR="00BA20DE" w:rsidRDefault="00BA20DE" w:rsidP="0015686B">
      <w:pPr>
        <w:jc w:val="both"/>
      </w:pPr>
    </w:p>
    <w:p w14:paraId="70B9152E" w14:textId="076E7356" w:rsidR="00BA20DE" w:rsidRDefault="00BA20DE" w:rsidP="0015686B">
      <w:pPr>
        <w:jc w:val="both"/>
      </w:pPr>
    </w:p>
    <w:p w14:paraId="334B53D4" w14:textId="6BDBBE96" w:rsidR="00BA20DE" w:rsidRDefault="00BA20DE" w:rsidP="0015686B">
      <w:pPr>
        <w:jc w:val="both"/>
      </w:pPr>
    </w:p>
    <w:p w14:paraId="682B60C6" w14:textId="632C7580" w:rsidR="00BA20DE" w:rsidRDefault="00BA20DE" w:rsidP="0015686B">
      <w:pPr>
        <w:jc w:val="both"/>
      </w:pPr>
    </w:p>
    <w:p w14:paraId="3BA4AD15" w14:textId="3790C297" w:rsidR="00BA20DE" w:rsidRDefault="00BA20DE" w:rsidP="0015686B">
      <w:pPr>
        <w:jc w:val="both"/>
      </w:pPr>
    </w:p>
    <w:p w14:paraId="4785EB07" w14:textId="77965304" w:rsidR="00BA20DE" w:rsidRDefault="00BA20DE" w:rsidP="0015686B">
      <w:pPr>
        <w:jc w:val="both"/>
      </w:pPr>
    </w:p>
    <w:p w14:paraId="5CFBBABC" w14:textId="4037A8EC" w:rsidR="00BA20DE" w:rsidRDefault="00BA20DE" w:rsidP="0015686B">
      <w:pPr>
        <w:jc w:val="both"/>
      </w:pPr>
    </w:p>
    <w:p w14:paraId="32582B6B" w14:textId="7B867EDC" w:rsidR="00BA20DE" w:rsidRDefault="00BA20DE" w:rsidP="0015686B">
      <w:pPr>
        <w:jc w:val="both"/>
      </w:pPr>
    </w:p>
    <w:p w14:paraId="71BDB9B3" w14:textId="168A0AEE" w:rsidR="00BA20DE" w:rsidRDefault="00BA20DE" w:rsidP="0015686B">
      <w:pPr>
        <w:jc w:val="both"/>
      </w:pPr>
    </w:p>
    <w:p w14:paraId="48D20C86" w14:textId="3D375622" w:rsidR="00BA20DE" w:rsidRDefault="00BA20DE" w:rsidP="0015686B">
      <w:pPr>
        <w:jc w:val="both"/>
      </w:pPr>
    </w:p>
    <w:p w14:paraId="0EF02DF2" w14:textId="2F1F5D5B" w:rsidR="00BA20DE" w:rsidRDefault="00BA20DE" w:rsidP="0015686B">
      <w:pPr>
        <w:jc w:val="both"/>
      </w:pPr>
    </w:p>
    <w:p w14:paraId="614D27A0" w14:textId="67F60E79" w:rsidR="00BA20DE" w:rsidRDefault="00BA20DE" w:rsidP="0015686B">
      <w:pPr>
        <w:jc w:val="both"/>
      </w:pPr>
    </w:p>
    <w:p w14:paraId="659620A1" w14:textId="4B6EB72D" w:rsidR="00BA20DE" w:rsidRDefault="00BA20DE" w:rsidP="0015686B">
      <w:pPr>
        <w:jc w:val="both"/>
      </w:pPr>
    </w:p>
    <w:p w14:paraId="71760865" w14:textId="582CFCBB" w:rsidR="00BA20DE" w:rsidRDefault="00BA20DE" w:rsidP="0015686B">
      <w:pPr>
        <w:jc w:val="both"/>
      </w:pPr>
    </w:p>
    <w:p w14:paraId="50E87D74" w14:textId="0221BE16" w:rsidR="00BA20DE" w:rsidRDefault="00BA20DE" w:rsidP="0015686B">
      <w:pPr>
        <w:jc w:val="both"/>
      </w:pPr>
    </w:p>
    <w:p w14:paraId="6385F788" w14:textId="2575F653" w:rsidR="00BA20DE" w:rsidRDefault="00BA20DE" w:rsidP="0015686B">
      <w:pPr>
        <w:jc w:val="both"/>
      </w:pPr>
    </w:p>
    <w:p w14:paraId="3977976F" w14:textId="3BF94987" w:rsidR="00BA20DE" w:rsidRDefault="00BA20DE" w:rsidP="0015686B">
      <w:pPr>
        <w:jc w:val="both"/>
      </w:pPr>
    </w:p>
    <w:p w14:paraId="65868F77" w14:textId="763AB6BF" w:rsidR="00BA20DE" w:rsidRDefault="00BA20DE" w:rsidP="0015686B">
      <w:pPr>
        <w:jc w:val="both"/>
      </w:pPr>
    </w:p>
    <w:p w14:paraId="4581BA84" w14:textId="1CDD40FB" w:rsidR="00BA20DE" w:rsidRDefault="00BA20DE" w:rsidP="0015686B">
      <w:pPr>
        <w:jc w:val="both"/>
      </w:pPr>
    </w:p>
    <w:p w14:paraId="6F12ADA7" w14:textId="3A9CE305" w:rsidR="00BA20DE" w:rsidRDefault="00BA20DE" w:rsidP="0015686B">
      <w:pPr>
        <w:jc w:val="both"/>
      </w:pPr>
    </w:p>
    <w:p w14:paraId="2FBDFA54" w14:textId="2639353E" w:rsidR="00BA20DE" w:rsidRDefault="00BA20DE" w:rsidP="0015686B">
      <w:pPr>
        <w:jc w:val="both"/>
      </w:pPr>
    </w:p>
    <w:p w14:paraId="7BBC655C" w14:textId="05897276" w:rsidR="00BA20DE" w:rsidRDefault="00BA20DE" w:rsidP="0015686B">
      <w:pPr>
        <w:jc w:val="both"/>
      </w:pPr>
    </w:p>
    <w:p w14:paraId="04F8CC0C" w14:textId="57B89E28" w:rsidR="00BA20DE" w:rsidRDefault="00BA20DE" w:rsidP="0015686B">
      <w:pPr>
        <w:jc w:val="both"/>
      </w:pPr>
    </w:p>
    <w:p w14:paraId="60984E67" w14:textId="4E04B882" w:rsidR="00BA20DE" w:rsidRDefault="00BA20DE" w:rsidP="0015686B">
      <w:pPr>
        <w:jc w:val="both"/>
      </w:pPr>
    </w:p>
    <w:p w14:paraId="26272D11" w14:textId="47F8B6D9" w:rsidR="00BA20DE" w:rsidRDefault="00BA20DE" w:rsidP="0015686B">
      <w:pPr>
        <w:jc w:val="both"/>
      </w:pPr>
    </w:p>
    <w:p w14:paraId="2B8B7C39" w14:textId="212964EF" w:rsidR="00BA20DE" w:rsidRDefault="00BA20DE" w:rsidP="0015686B">
      <w:pPr>
        <w:jc w:val="both"/>
      </w:pPr>
    </w:p>
    <w:p w14:paraId="4C11F094" w14:textId="674729BE" w:rsidR="00BA20DE" w:rsidRDefault="00BA20DE" w:rsidP="0015686B">
      <w:pPr>
        <w:jc w:val="both"/>
      </w:pPr>
    </w:p>
    <w:p w14:paraId="0E217903" w14:textId="77777777" w:rsidR="00622CEC" w:rsidRPr="009E58B7" w:rsidRDefault="00B25AA5" w:rsidP="0008629C">
      <w:pPr>
        <w:pStyle w:val="Nadpis1"/>
        <w:numPr>
          <w:ilvl w:val="0"/>
          <w:numId w:val="26"/>
        </w:numPr>
        <w:rPr>
          <w:sz w:val="22"/>
          <w:szCs w:val="22"/>
        </w:rPr>
      </w:pPr>
      <w:bookmarkStart w:id="61" w:name="_Ref450130065"/>
      <w:bookmarkStart w:id="62" w:name="_Toc56079422"/>
      <w:bookmarkStart w:id="63" w:name="_Toc25"/>
      <w:bookmarkEnd w:id="60"/>
      <w:r w:rsidRPr="009E58B7">
        <w:rPr>
          <w:sz w:val="22"/>
          <w:szCs w:val="22"/>
        </w:rPr>
        <w:lastRenderedPageBreak/>
        <w:t>K</w:t>
      </w:r>
      <w:bookmarkStart w:id="64" w:name="_Ref450130096"/>
      <w:bookmarkEnd w:id="61"/>
      <w:r w:rsidRPr="009E58B7">
        <w:rPr>
          <w:sz w:val="22"/>
          <w:szCs w:val="22"/>
        </w:rPr>
        <w:t>ritériá na vyhodnotenie ponúk a spôsob ich uplatneni</w:t>
      </w:r>
      <w:bookmarkEnd w:id="64"/>
      <w:r w:rsidRPr="009E58B7">
        <w:rPr>
          <w:sz w:val="22"/>
          <w:szCs w:val="22"/>
        </w:rPr>
        <w:t>a</w:t>
      </w:r>
      <w:bookmarkEnd w:id="62"/>
      <w:r w:rsidRPr="009E58B7">
        <w:rPr>
          <w:sz w:val="22"/>
          <w:szCs w:val="22"/>
        </w:rPr>
        <w:t xml:space="preserve"> </w:t>
      </w:r>
      <w:bookmarkEnd w:id="63"/>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5" w:name="_Toc26"/>
      <w:bookmarkStart w:id="66" w:name="_Toc56079423"/>
      <w:r w:rsidRPr="009E58B7">
        <w:t>Kritériá na vyhodnotenie ponú</w:t>
      </w:r>
      <w:bookmarkStart w:id="67" w:name="_Toc24351317"/>
      <w:bookmarkEnd w:id="65"/>
      <w:r w:rsidR="003A6EEF" w:rsidRPr="009E58B7">
        <w:t>k</w:t>
      </w:r>
      <w:bookmarkEnd w:id="66"/>
    </w:p>
    <w:p w14:paraId="01D053DC" w14:textId="129D015A" w:rsidR="00622CEC" w:rsidRPr="009E58B7" w:rsidRDefault="00FB3BA7" w:rsidP="00FD5AAB">
      <w:pPr>
        <w:ind w:left="709"/>
        <w:jc w:val="both"/>
      </w:pPr>
      <w:bookmarkStart w:id="68" w:name="_Toc36799240"/>
      <w:bookmarkStart w:id="69" w:name="_Toc38284202"/>
      <w:bookmarkStart w:id="70" w:name="_Toc39491974"/>
      <w:bookmarkStart w:id="71" w:name="_Toc40784411"/>
      <w:bookmarkStart w:id="72" w:name="_Toc41469088"/>
      <w:bookmarkStart w:id="73" w:name="_Toc41471569"/>
      <w:bookmarkEnd w:id="67"/>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r w:rsidR="00272FE5">
        <w:rPr>
          <w:rFonts w:eastAsiaTheme="minorHAnsi"/>
          <w:color w:val="auto"/>
          <w:bdr w:val="none" w:sz="0" w:space="0" w:color="auto"/>
          <w:lang w:eastAsia="en-US"/>
        </w:rPr>
        <w:t>, okrem ceny za realizáciu pamiatkového archeologického výskumu – tá bude predmetom samostatného dodatku ku zmluve o dielo s úspešným uchádzačom a bude určená podľa pravidiel uvedených v danej zmluve o dielo</w:t>
      </w:r>
      <w:r w:rsidR="00FD5AAB" w:rsidRPr="009E58B7">
        <w:rPr>
          <w:rFonts w:eastAsiaTheme="minorHAnsi"/>
          <w:color w:val="auto"/>
          <w:bdr w:val="none" w:sz="0" w:space="0" w:color="auto"/>
          <w:lang w:eastAsia="en-US"/>
        </w:rPr>
        <w:t>.</w:t>
      </w:r>
      <w:bookmarkEnd w:id="68"/>
      <w:bookmarkEnd w:id="69"/>
      <w:bookmarkEnd w:id="70"/>
      <w:bookmarkEnd w:id="71"/>
      <w:bookmarkEnd w:id="72"/>
      <w:bookmarkEnd w:id="73"/>
    </w:p>
    <w:p w14:paraId="6A3DB598" w14:textId="77777777" w:rsidR="00622CEC" w:rsidRPr="009E58B7" w:rsidRDefault="00622CEC">
      <w:pPr>
        <w:rPr>
          <w:rStyle w:val="iadne"/>
          <w:b/>
          <w:bCs/>
          <w:smallCaps/>
        </w:rPr>
      </w:pPr>
    </w:p>
    <w:p w14:paraId="5C6C892B" w14:textId="51C794FC" w:rsidR="00622CEC" w:rsidRPr="009E58B7" w:rsidRDefault="00B25AA5" w:rsidP="0008629C">
      <w:pPr>
        <w:pStyle w:val="Cislo-1-nadpis"/>
        <w:numPr>
          <w:ilvl w:val="0"/>
          <w:numId w:val="31"/>
        </w:numPr>
        <w:tabs>
          <w:tab w:val="clear" w:pos="709"/>
        </w:tabs>
        <w:ind w:left="709" w:hanging="709"/>
      </w:pPr>
      <w:bookmarkStart w:id="74" w:name="_Toc27"/>
      <w:bookmarkStart w:id="75" w:name="_Toc56079424"/>
      <w:r w:rsidRPr="009E58B7">
        <w:t>Spôsob uplatnenia kritérií</w:t>
      </w:r>
      <w:bookmarkEnd w:id="74"/>
      <w:bookmarkEnd w:id="75"/>
    </w:p>
    <w:p w14:paraId="63FB95A8" w14:textId="619C14E3"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3AC4979D"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6" w:name="_Toc28"/>
      <w:bookmarkStart w:id="77" w:name="_Toc56079425"/>
      <w:r w:rsidRPr="009E58B7">
        <w:rPr>
          <w:sz w:val="22"/>
          <w:szCs w:val="22"/>
        </w:rPr>
        <w:lastRenderedPageBreak/>
        <w:t>Návrh na plnenie kritéria</w:t>
      </w:r>
      <w:bookmarkEnd w:id="76"/>
      <w:bookmarkEnd w:id="77"/>
    </w:p>
    <w:p w14:paraId="3ABA3982" w14:textId="5DDF2EC3"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01F5FEEE"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6E654B" w:rsidRPr="006E654B">
        <w:rPr>
          <w:b/>
          <w:bCs/>
        </w:rPr>
        <w:t xml:space="preserve">Rekonštrukcia miestnej komunikácie Zelený </w:t>
      </w:r>
      <w:proofErr w:type="spellStart"/>
      <w:r w:rsidR="006E654B" w:rsidRPr="006E654B">
        <w:rPr>
          <w:b/>
          <w:bCs/>
        </w:rPr>
        <w:t>kríčok</w:t>
      </w:r>
      <w:proofErr w:type="spellEnd"/>
      <w:r w:rsidR="009E58B7">
        <w:rPr>
          <w:b/>
          <w:bCs/>
        </w:rPr>
        <w:t>“</w:t>
      </w:r>
    </w:p>
    <w:p w14:paraId="6A355F66" w14:textId="5264C461"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65FB27FF"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020901">
        <w:rPr>
          <w:b/>
          <w:bCs/>
        </w:rPr>
        <w:t>–</w:t>
      </w:r>
      <w:r w:rsidRPr="009E58B7">
        <w:rPr>
          <w:b/>
          <w:bCs/>
        </w:rPr>
        <w:t xml:space="preserve"> </w:t>
      </w:r>
      <w:r w:rsidR="00BE04D4" w:rsidRPr="00BE04D4">
        <w:rPr>
          <w:b/>
          <w:bCs/>
        </w:rPr>
        <w:t>najnižšia celková cena v eur s DPH za predmet zákazky</w:t>
      </w: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tbl>
      <w:tblPr>
        <w:tblW w:w="9373" w:type="dxa"/>
        <w:tblInd w:w="108" w:type="dxa"/>
        <w:tblLayout w:type="fixed"/>
        <w:tblLook w:val="0000" w:firstRow="0" w:lastRow="0" w:firstColumn="0" w:lastColumn="0" w:noHBand="0" w:noVBand="0"/>
      </w:tblPr>
      <w:tblGrid>
        <w:gridCol w:w="3575"/>
        <w:gridCol w:w="2087"/>
        <w:gridCol w:w="1740"/>
        <w:gridCol w:w="1971"/>
      </w:tblGrid>
      <w:tr w:rsidR="00214C8D" w:rsidRPr="00214C8D" w14:paraId="4560069F" w14:textId="77777777" w:rsidTr="001919E3">
        <w:trPr>
          <w:trHeight w:val="686"/>
        </w:trPr>
        <w:tc>
          <w:tcPr>
            <w:tcW w:w="3575" w:type="dxa"/>
            <w:tcBorders>
              <w:top w:val="double" w:sz="1" w:space="0" w:color="000000"/>
              <w:left w:val="double" w:sz="1" w:space="0" w:color="000000"/>
              <w:bottom w:val="single" w:sz="4" w:space="0" w:color="000000"/>
            </w:tcBorders>
            <w:shd w:val="clear" w:color="auto" w:fill="auto"/>
            <w:vAlign w:val="center"/>
          </w:tcPr>
          <w:p w14:paraId="284A6D19"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bookmarkStart w:id="78" w:name="_Hlk54177132"/>
          </w:p>
        </w:tc>
        <w:tc>
          <w:tcPr>
            <w:tcW w:w="2087" w:type="dxa"/>
            <w:tcBorders>
              <w:top w:val="double" w:sz="1" w:space="0" w:color="000000"/>
              <w:left w:val="single" w:sz="4" w:space="0" w:color="000000"/>
              <w:bottom w:val="single" w:sz="4" w:space="0" w:color="000000"/>
            </w:tcBorders>
            <w:shd w:val="clear" w:color="auto" w:fill="auto"/>
            <w:vAlign w:val="center"/>
          </w:tcPr>
          <w:p w14:paraId="4A482196" w14:textId="77777777"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Cena bez DPH</w:t>
            </w:r>
          </w:p>
          <w:p w14:paraId="4C3D5899" w14:textId="77777777"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eur</w:t>
            </w:r>
          </w:p>
        </w:tc>
        <w:tc>
          <w:tcPr>
            <w:tcW w:w="1740" w:type="dxa"/>
            <w:tcBorders>
              <w:top w:val="double" w:sz="1" w:space="0" w:color="000000"/>
              <w:left w:val="single" w:sz="4" w:space="0" w:color="000000"/>
              <w:bottom w:val="single" w:sz="4" w:space="0" w:color="000000"/>
            </w:tcBorders>
            <w:shd w:val="clear" w:color="auto" w:fill="auto"/>
            <w:vAlign w:val="center"/>
          </w:tcPr>
          <w:p w14:paraId="687CCF01" w14:textId="2C64DC66"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DPH</w:t>
            </w:r>
          </w:p>
          <w:p w14:paraId="171E4902" w14:textId="77777777"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eur</w:t>
            </w:r>
          </w:p>
        </w:tc>
        <w:tc>
          <w:tcPr>
            <w:tcW w:w="1971" w:type="dxa"/>
            <w:tcBorders>
              <w:top w:val="double" w:sz="1" w:space="0" w:color="000000"/>
              <w:left w:val="single" w:sz="4" w:space="0" w:color="000000"/>
              <w:bottom w:val="single" w:sz="4" w:space="0" w:color="000000"/>
              <w:right w:val="double" w:sz="1" w:space="0" w:color="000000"/>
            </w:tcBorders>
            <w:shd w:val="clear" w:color="auto" w:fill="auto"/>
            <w:vAlign w:val="center"/>
          </w:tcPr>
          <w:p w14:paraId="7FE39DED" w14:textId="77777777"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rPr>
            </w:pPr>
            <w:r w:rsidRPr="00214C8D">
              <w:rPr>
                <w:b/>
              </w:rPr>
              <w:t>Cena spolu s DPH</w:t>
            </w:r>
          </w:p>
          <w:p w14:paraId="5A2E82E2" w14:textId="77777777"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pPr>
            <w:r w:rsidRPr="00214C8D">
              <w:rPr>
                <w:b/>
              </w:rPr>
              <w:t>eur</w:t>
            </w:r>
          </w:p>
        </w:tc>
      </w:tr>
      <w:tr w:rsidR="00214C8D" w:rsidRPr="00214C8D" w14:paraId="3DEA0F4C" w14:textId="77777777" w:rsidTr="001919E3">
        <w:trPr>
          <w:trHeight w:val="423"/>
        </w:trPr>
        <w:tc>
          <w:tcPr>
            <w:tcW w:w="3575" w:type="dxa"/>
            <w:tcBorders>
              <w:top w:val="single" w:sz="4" w:space="0" w:color="000000"/>
              <w:left w:val="double" w:sz="1" w:space="0" w:color="000000"/>
              <w:bottom w:val="single" w:sz="4" w:space="0" w:color="000000"/>
            </w:tcBorders>
            <w:shd w:val="clear" w:color="auto" w:fill="auto"/>
            <w:vAlign w:val="center"/>
          </w:tcPr>
          <w:p w14:paraId="0FEAD888" w14:textId="77777777" w:rsidR="00214C8D" w:rsidRPr="00214C8D" w:rsidRDefault="00214C8D" w:rsidP="001919E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Komunikácie, spevnené plochy, chodníky</w:t>
            </w:r>
          </w:p>
        </w:tc>
        <w:tc>
          <w:tcPr>
            <w:tcW w:w="2087" w:type="dxa"/>
            <w:tcBorders>
              <w:top w:val="single" w:sz="4" w:space="0" w:color="000000"/>
              <w:left w:val="single" w:sz="4" w:space="0" w:color="000000"/>
              <w:bottom w:val="single" w:sz="4" w:space="0" w:color="000000"/>
            </w:tcBorders>
            <w:shd w:val="clear" w:color="auto" w:fill="auto"/>
            <w:vAlign w:val="center"/>
          </w:tcPr>
          <w:p w14:paraId="3F8199E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9FAB54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208FD4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15193F62"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5759A369" w14:textId="77777777" w:rsidR="00214C8D" w:rsidRPr="00214C8D" w:rsidRDefault="00214C8D" w:rsidP="001919E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proofErr w:type="spellStart"/>
            <w:r w:rsidRPr="00214C8D">
              <w:t>Zastávkové</w:t>
            </w:r>
            <w:proofErr w:type="spellEnd"/>
            <w:r w:rsidRPr="00214C8D">
              <w:t xml:space="preserve"> prístrešky a ich vybavenie</w:t>
            </w:r>
          </w:p>
        </w:tc>
        <w:tc>
          <w:tcPr>
            <w:tcW w:w="2087" w:type="dxa"/>
            <w:tcBorders>
              <w:top w:val="single" w:sz="4" w:space="0" w:color="000000"/>
              <w:left w:val="single" w:sz="4" w:space="0" w:color="000000"/>
              <w:bottom w:val="single" w:sz="4" w:space="0" w:color="000000"/>
            </w:tcBorders>
            <w:shd w:val="clear" w:color="auto" w:fill="auto"/>
            <w:vAlign w:val="center"/>
          </w:tcPr>
          <w:p w14:paraId="24DED3F4"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3760532"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1B20291"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3C79CA1B"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04A149C1" w14:textId="77777777" w:rsidR="00214C8D" w:rsidRPr="00214C8D" w:rsidRDefault="00214C8D" w:rsidP="001919E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Lávka pre peších a cyklistov ponad Trnávku</w:t>
            </w:r>
          </w:p>
        </w:tc>
        <w:tc>
          <w:tcPr>
            <w:tcW w:w="2087" w:type="dxa"/>
            <w:tcBorders>
              <w:top w:val="single" w:sz="4" w:space="0" w:color="000000"/>
              <w:left w:val="single" w:sz="4" w:space="0" w:color="000000"/>
              <w:bottom w:val="single" w:sz="4" w:space="0" w:color="000000"/>
            </w:tcBorders>
            <w:shd w:val="clear" w:color="auto" w:fill="auto"/>
            <w:vAlign w:val="center"/>
          </w:tcPr>
          <w:p w14:paraId="3A97189A"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51979B38"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02A93ED"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15678FBD"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274B53F0" w14:textId="77777777" w:rsidR="00214C8D" w:rsidRPr="00214C8D" w:rsidRDefault="00214C8D" w:rsidP="001919E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Preložka NN vzdušného vedenia do zeme</w:t>
            </w:r>
          </w:p>
        </w:tc>
        <w:tc>
          <w:tcPr>
            <w:tcW w:w="2087" w:type="dxa"/>
            <w:tcBorders>
              <w:top w:val="single" w:sz="4" w:space="0" w:color="000000"/>
              <w:left w:val="single" w:sz="4" w:space="0" w:color="000000"/>
              <w:bottom w:val="single" w:sz="4" w:space="0" w:color="000000"/>
            </w:tcBorders>
            <w:shd w:val="clear" w:color="auto" w:fill="auto"/>
            <w:vAlign w:val="center"/>
          </w:tcPr>
          <w:p w14:paraId="0FDFE7C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BCB3248"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D54B318"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4FDBDEB2" w14:textId="77777777" w:rsidTr="001919E3">
        <w:trPr>
          <w:trHeight w:val="393"/>
        </w:trPr>
        <w:tc>
          <w:tcPr>
            <w:tcW w:w="3575" w:type="dxa"/>
            <w:tcBorders>
              <w:top w:val="single" w:sz="4" w:space="0" w:color="000000"/>
              <w:left w:val="double" w:sz="1" w:space="0" w:color="000000"/>
              <w:bottom w:val="single" w:sz="4" w:space="0" w:color="000000"/>
            </w:tcBorders>
            <w:shd w:val="clear" w:color="auto" w:fill="auto"/>
            <w:vAlign w:val="center"/>
          </w:tcPr>
          <w:p w14:paraId="41020E57"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Verejné osvetlenie</w:t>
            </w:r>
          </w:p>
        </w:tc>
        <w:tc>
          <w:tcPr>
            <w:tcW w:w="2087" w:type="dxa"/>
            <w:tcBorders>
              <w:top w:val="single" w:sz="4" w:space="0" w:color="000000"/>
              <w:left w:val="single" w:sz="4" w:space="0" w:color="000000"/>
              <w:bottom w:val="single" w:sz="4" w:space="0" w:color="000000"/>
            </w:tcBorders>
            <w:shd w:val="clear" w:color="auto" w:fill="auto"/>
            <w:vAlign w:val="center"/>
          </w:tcPr>
          <w:p w14:paraId="06ED00C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4D440F69"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7101AA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15BDE463" w14:textId="77777777" w:rsidTr="001919E3">
        <w:trPr>
          <w:trHeight w:val="419"/>
        </w:trPr>
        <w:tc>
          <w:tcPr>
            <w:tcW w:w="3575" w:type="dxa"/>
            <w:tcBorders>
              <w:top w:val="single" w:sz="4" w:space="0" w:color="000000"/>
              <w:left w:val="double" w:sz="1" w:space="0" w:color="000000"/>
              <w:bottom w:val="single" w:sz="4" w:space="0" w:color="000000"/>
            </w:tcBorders>
            <w:shd w:val="clear" w:color="auto" w:fill="auto"/>
            <w:vAlign w:val="center"/>
          </w:tcPr>
          <w:p w14:paraId="40FB44EE"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Verejné WC s kioskom</w:t>
            </w:r>
          </w:p>
        </w:tc>
        <w:tc>
          <w:tcPr>
            <w:tcW w:w="2087" w:type="dxa"/>
            <w:tcBorders>
              <w:top w:val="single" w:sz="4" w:space="0" w:color="000000"/>
              <w:left w:val="single" w:sz="4" w:space="0" w:color="000000"/>
              <w:bottom w:val="single" w:sz="4" w:space="0" w:color="000000"/>
            </w:tcBorders>
            <w:shd w:val="clear" w:color="auto" w:fill="auto"/>
            <w:vAlign w:val="center"/>
          </w:tcPr>
          <w:p w14:paraId="02903861"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71CF9383"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35B0439"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536F4992" w14:textId="77777777" w:rsidTr="001919E3">
        <w:trPr>
          <w:trHeight w:val="417"/>
        </w:trPr>
        <w:tc>
          <w:tcPr>
            <w:tcW w:w="3575" w:type="dxa"/>
            <w:tcBorders>
              <w:top w:val="single" w:sz="4" w:space="0" w:color="000000"/>
              <w:left w:val="double" w:sz="1" w:space="0" w:color="000000"/>
              <w:bottom w:val="single" w:sz="4" w:space="0" w:color="000000"/>
            </w:tcBorders>
            <w:shd w:val="clear" w:color="auto" w:fill="auto"/>
            <w:vAlign w:val="center"/>
          </w:tcPr>
          <w:p w14:paraId="30EF7019" w14:textId="77777777" w:rsidR="00214C8D" w:rsidRPr="00214C8D" w:rsidRDefault="00214C8D" w:rsidP="001919E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Odvodnenie povrchov, odvodnenie striech objektov</w:t>
            </w:r>
          </w:p>
        </w:tc>
        <w:tc>
          <w:tcPr>
            <w:tcW w:w="2087" w:type="dxa"/>
            <w:tcBorders>
              <w:top w:val="single" w:sz="4" w:space="0" w:color="000000"/>
              <w:left w:val="single" w:sz="4" w:space="0" w:color="000000"/>
              <w:bottom w:val="single" w:sz="4" w:space="0" w:color="000000"/>
            </w:tcBorders>
            <w:shd w:val="clear" w:color="auto" w:fill="auto"/>
            <w:vAlign w:val="center"/>
          </w:tcPr>
          <w:p w14:paraId="6CAC498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288D5660"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1375972"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4B086F8A" w14:textId="77777777" w:rsidTr="001919E3">
        <w:trPr>
          <w:trHeight w:val="409"/>
        </w:trPr>
        <w:tc>
          <w:tcPr>
            <w:tcW w:w="3575" w:type="dxa"/>
            <w:tcBorders>
              <w:top w:val="single" w:sz="4" w:space="0" w:color="000000"/>
              <w:left w:val="double" w:sz="1" w:space="0" w:color="000000"/>
              <w:bottom w:val="single" w:sz="4" w:space="0" w:color="000000"/>
            </w:tcBorders>
            <w:shd w:val="clear" w:color="auto" w:fill="auto"/>
            <w:vAlign w:val="center"/>
          </w:tcPr>
          <w:p w14:paraId="6F665A1A"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Príprava pre kamerový systém</w:t>
            </w:r>
          </w:p>
        </w:tc>
        <w:tc>
          <w:tcPr>
            <w:tcW w:w="2087" w:type="dxa"/>
            <w:tcBorders>
              <w:top w:val="single" w:sz="4" w:space="0" w:color="000000"/>
              <w:left w:val="single" w:sz="4" w:space="0" w:color="000000"/>
              <w:bottom w:val="single" w:sz="4" w:space="0" w:color="000000"/>
            </w:tcBorders>
            <w:shd w:val="clear" w:color="auto" w:fill="auto"/>
            <w:vAlign w:val="center"/>
          </w:tcPr>
          <w:p w14:paraId="449B7F2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C69974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9DCE9F7"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0FE5ABF0"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1DABCD90"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Sadové úpravy</w:t>
            </w:r>
          </w:p>
        </w:tc>
        <w:tc>
          <w:tcPr>
            <w:tcW w:w="2087" w:type="dxa"/>
            <w:tcBorders>
              <w:top w:val="single" w:sz="4" w:space="0" w:color="000000"/>
              <w:left w:val="single" w:sz="4" w:space="0" w:color="000000"/>
              <w:bottom w:val="single" w:sz="4" w:space="0" w:color="000000"/>
            </w:tcBorders>
            <w:shd w:val="clear" w:color="auto" w:fill="auto"/>
            <w:vAlign w:val="center"/>
          </w:tcPr>
          <w:p w14:paraId="62F9CB47"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23F844F3"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679F62C"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135BF2F2"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7901C14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Závlahový systém</w:t>
            </w:r>
          </w:p>
        </w:tc>
        <w:tc>
          <w:tcPr>
            <w:tcW w:w="2087" w:type="dxa"/>
            <w:tcBorders>
              <w:top w:val="single" w:sz="4" w:space="0" w:color="000000"/>
              <w:left w:val="single" w:sz="4" w:space="0" w:color="000000"/>
              <w:bottom w:val="single" w:sz="4" w:space="0" w:color="000000"/>
            </w:tcBorders>
            <w:shd w:val="clear" w:color="auto" w:fill="auto"/>
            <w:vAlign w:val="center"/>
          </w:tcPr>
          <w:p w14:paraId="53605EEA"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332611BF"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683A4F3"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7D7EA148"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4983DA4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Studňa</w:t>
            </w:r>
          </w:p>
        </w:tc>
        <w:tc>
          <w:tcPr>
            <w:tcW w:w="2087" w:type="dxa"/>
            <w:tcBorders>
              <w:top w:val="single" w:sz="4" w:space="0" w:color="000000"/>
              <w:left w:val="single" w:sz="4" w:space="0" w:color="000000"/>
              <w:bottom w:val="single" w:sz="4" w:space="0" w:color="000000"/>
            </w:tcBorders>
            <w:shd w:val="clear" w:color="auto" w:fill="auto"/>
            <w:vAlign w:val="center"/>
          </w:tcPr>
          <w:p w14:paraId="62597749"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1D420CC7"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9F0FF4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02A49B96"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7DFE3A78"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Fontána</w:t>
            </w:r>
          </w:p>
        </w:tc>
        <w:tc>
          <w:tcPr>
            <w:tcW w:w="2087" w:type="dxa"/>
            <w:tcBorders>
              <w:top w:val="single" w:sz="4" w:space="0" w:color="000000"/>
              <w:left w:val="single" w:sz="4" w:space="0" w:color="000000"/>
              <w:bottom w:val="single" w:sz="4" w:space="0" w:color="000000"/>
            </w:tcBorders>
            <w:shd w:val="clear" w:color="auto" w:fill="auto"/>
            <w:vAlign w:val="center"/>
          </w:tcPr>
          <w:p w14:paraId="1D15FC6A"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F813AD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BBBE748"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5A995FBD"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7FF18894"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Pitná fontána</w:t>
            </w:r>
          </w:p>
        </w:tc>
        <w:tc>
          <w:tcPr>
            <w:tcW w:w="2087" w:type="dxa"/>
            <w:tcBorders>
              <w:top w:val="single" w:sz="4" w:space="0" w:color="000000"/>
              <w:left w:val="single" w:sz="4" w:space="0" w:color="000000"/>
              <w:bottom w:val="single" w:sz="4" w:space="0" w:color="000000"/>
            </w:tcBorders>
            <w:shd w:val="clear" w:color="auto" w:fill="auto"/>
            <w:vAlign w:val="center"/>
          </w:tcPr>
          <w:p w14:paraId="701193B8"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D5CF7A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295743F"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573FC9E9"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48FAC11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214C8D">
              <w:t xml:space="preserve">Vonkajšie NN rozvody v parku </w:t>
            </w:r>
          </w:p>
        </w:tc>
        <w:tc>
          <w:tcPr>
            <w:tcW w:w="2087" w:type="dxa"/>
            <w:tcBorders>
              <w:top w:val="single" w:sz="4" w:space="0" w:color="000000"/>
              <w:left w:val="single" w:sz="4" w:space="0" w:color="000000"/>
              <w:bottom w:val="single" w:sz="4" w:space="0" w:color="000000"/>
            </w:tcBorders>
            <w:shd w:val="clear" w:color="auto" w:fill="auto"/>
            <w:vAlign w:val="center"/>
          </w:tcPr>
          <w:p w14:paraId="56CF14C7"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15D0CAE"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9BC48C0"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CB06D0" w:rsidRPr="00214C8D" w14:paraId="31B6CB7B"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0436ED6B" w14:textId="051A4068" w:rsidR="00CB06D0" w:rsidRPr="00214C8D" w:rsidRDefault="00647801"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647801">
              <w:t>Výkon koordinátora bezpečnosti na stavbe</w:t>
            </w:r>
          </w:p>
        </w:tc>
        <w:tc>
          <w:tcPr>
            <w:tcW w:w="2087" w:type="dxa"/>
            <w:tcBorders>
              <w:top w:val="single" w:sz="4" w:space="0" w:color="000000"/>
              <w:left w:val="single" w:sz="4" w:space="0" w:color="000000"/>
              <w:bottom w:val="single" w:sz="4" w:space="0" w:color="000000"/>
            </w:tcBorders>
            <w:shd w:val="clear" w:color="auto" w:fill="auto"/>
            <w:vAlign w:val="center"/>
          </w:tcPr>
          <w:p w14:paraId="4A3ECE61" w14:textId="77777777" w:rsidR="00CB06D0" w:rsidRPr="00214C8D" w:rsidRDefault="00CB06D0"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6803507" w14:textId="77777777" w:rsidR="00CB06D0" w:rsidRPr="00214C8D" w:rsidRDefault="00CB06D0"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F7F4CEB" w14:textId="77777777" w:rsidR="00CB06D0" w:rsidRPr="00214C8D" w:rsidRDefault="00CB06D0"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CB06D0" w:rsidRPr="00214C8D" w14:paraId="7425B781" w14:textId="77777777" w:rsidTr="001919E3">
        <w:trPr>
          <w:trHeight w:val="415"/>
        </w:trPr>
        <w:tc>
          <w:tcPr>
            <w:tcW w:w="3575" w:type="dxa"/>
            <w:tcBorders>
              <w:top w:val="single" w:sz="4" w:space="0" w:color="000000"/>
              <w:left w:val="double" w:sz="1" w:space="0" w:color="000000"/>
              <w:bottom w:val="single" w:sz="4" w:space="0" w:color="000000"/>
            </w:tcBorders>
            <w:shd w:val="clear" w:color="auto" w:fill="auto"/>
            <w:vAlign w:val="center"/>
          </w:tcPr>
          <w:p w14:paraId="5A1AD7E3" w14:textId="5B2F5A5D" w:rsidR="00CB06D0" w:rsidRPr="00214C8D" w:rsidRDefault="00045131"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045131">
              <w:t>Výkon koordinátora projektu stavby</w:t>
            </w:r>
          </w:p>
        </w:tc>
        <w:tc>
          <w:tcPr>
            <w:tcW w:w="2087" w:type="dxa"/>
            <w:tcBorders>
              <w:top w:val="single" w:sz="4" w:space="0" w:color="000000"/>
              <w:left w:val="single" w:sz="4" w:space="0" w:color="000000"/>
              <w:bottom w:val="single" w:sz="4" w:space="0" w:color="000000"/>
            </w:tcBorders>
            <w:shd w:val="clear" w:color="auto" w:fill="auto"/>
            <w:vAlign w:val="center"/>
          </w:tcPr>
          <w:p w14:paraId="52D8FE40" w14:textId="77777777" w:rsidR="00CB06D0" w:rsidRPr="00214C8D" w:rsidRDefault="00CB06D0"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699EAE78" w14:textId="77777777" w:rsidR="00CB06D0" w:rsidRPr="00214C8D" w:rsidRDefault="00CB06D0"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7982DE7" w14:textId="77777777" w:rsidR="00CB06D0" w:rsidRPr="00214C8D" w:rsidRDefault="00CB06D0"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5066ADDA" w14:textId="77777777" w:rsidTr="001919E3">
        <w:trPr>
          <w:trHeight w:val="510"/>
        </w:trPr>
        <w:tc>
          <w:tcPr>
            <w:tcW w:w="3575" w:type="dxa"/>
            <w:tcBorders>
              <w:top w:val="single" w:sz="4" w:space="0" w:color="000000"/>
              <w:left w:val="double" w:sz="1" w:space="0" w:color="000000"/>
              <w:bottom w:val="single" w:sz="4" w:space="0" w:color="000000"/>
            </w:tcBorders>
            <w:shd w:val="clear" w:color="auto" w:fill="auto"/>
            <w:vAlign w:val="center"/>
          </w:tcPr>
          <w:p w14:paraId="702E7AC7" w14:textId="216C4BD2" w:rsidR="00214C8D" w:rsidRPr="00214C8D" w:rsidRDefault="00214C8D" w:rsidP="0002090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pPr>
            <w:r w:rsidRPr="00214C8D">
              <w:t xml:space="preserve">Geodetické zameranie stavby, </w:t>
            </w:r>
            <w:proofErr w:type="spellStart"/>
            <w:r w:rsidRPr="00214C8D">
              <w:t>porealizačné</w:t>
            </w:r>
            <w:proofErr w:type="spellEnd"/>
            <w:r w:rsidRPr="00214C8D">
              <w:t xml:space="preserve"> zameranie, projekt skutočného vyhotovenia, geometrický plán, kontrolné geodetické merania počas výstavby</w:t>
            </w:r>
            <w:r w:rsidR="00BE04D4">
              <w:t xml:space="preserve"> a podobne</w:t>
            </w:r>
          </w:p>
        </w:tc>
        <w:tc>
          <w:tcPr>
            <w:tcW w:w="2087" w:type="dxa"/>
            <w:tcBorders>
              <w:top w:val="single" w:sz="4" w:space="0" w:color="000000"/>
              <w:left w:val="single" w:sz="4" w:space="0" w:color="000000"/>
              <w:bottom w:val="single" w:sz="4" w:space="0" w:color="000000"/>
            </w:tcBorders>
            <w:shd w:val="clear" w:color="auto" w:fill="auto"/>
            <w:vAlign w:val="center"/>
          </w:tcPr>
          <w:p w14:paraId="42291669"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single" w:sz="4" w:space="0" w:color="000000"/>
              <w:left w:val="single" w:sz="4" w:space="0" w:color="000000"/>
              <w:bottom w:val="single" w:sz="4" w:space="0" w:color="000000"/>
            </w:tcBorders>
            <w:shd w:val="clear" w:color="auto" w:fill="auto"/>
            <w:vAlign w:val="center"/>
          </w:tcPr>
          <w:p w14:paraId="3D4D8632"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2221403"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C8D" w:rsidRPr="00214C8D" w14:paraId="5BB63F3F" w14:textId="77777777" w:rsidTr="001919E3">
        <w:trPr>
          <w:trHeight w:val="491"/>
        </w:trPr>
        <w:tc>
          <w:tcPr>
            <w:tcW w:w="3575" w:type="dxa"/>
            <w:tcBorders>
              <w:top w:val="double" w:sz="2" w:space="0" w:color="000000"/>
              <w:left w:val="double" w:sz="2" w:space="0" w:color="000000"/>
              <w:bottom w:val="double" w:sz="2" w:space="0" w:color="000000"/>
            </w:tcBorders>
            <w:shd w:val="clear" w:color="auto" w:fill="auto"/>
            <w:vAlign w:val="center"/>
          </w:tcPr>
          <w:p w14:paraId="0E285A37"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p w14:paraId="3D19B78A"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r w:rsidRPr="00214C8D">
              <w:rPr>
                <w:b/>
              </w:rPr>
              <w:t>cena celkom</w:t>
            </w:r>
          </w:p>
          <w:p w14:paraId="1EA2EE85"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2087" w:type="dxa"/>
            <w:tcBorders>
              <w:top w:val="double" w:sz="2" w:space="0" w:color="000000"/>
              <w:left w:val="single" w:sz="4" w:space="0" w:color="000000"/>
              <w:bottom w:val="double" w:sz="2" w:space="0" w:color="000000"/>
            </w:tcBorders>
            <w:shd w:val="clear" w:color="auto" w:fill="auto"/>
            <w:vAlign w:val="center"/>
          </w:tcPr>
          <w:p w14:paraId="6BA51F6F"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740"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38B3CB3A"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c>
          <w:tcPr>
            <w:tcW w:w="1971"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4884B1B" w14:textId="77777777" w:rsidR="00214C8D" w:rsidRPr="00214C8D" w:rsidRDefault="00214C8D" w:rsidP="00214C8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p>
        </w:tc>
      </w:tr>
      <w:bookmarkEnd w:id="78"/>
    </w:tbl>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lastRenderedPageBreak/>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23BB266F" w:rsidR="007137F8" w:rsidRPr="009E58B7"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362B928" w14:textId="1F593F5E" w:rsidR="007137F8" w:rsidRDefault="007137F8" w:rsidP="007137F8">
      <w:pPr>
        <w:pStyle w:val="Cislo-2-text"/>
      </w:pPr>
    </w:p>
    <w:p w14:paraId="3DE0B5FE" w14:textId="70B297A1" w:rsidR="00E77DD3" w:rsidRDefault="00E77DD3" w:rsidP="007137F8">
      <w:pPr>
        <w:pStyle w:val="Cislo-2-text"/>
      </w:pPr>
    </w:p>
    <w:p w14:paraId="0E6FEAD6" w14:textId="7690C438" w:rsidR="00E77DD3" w:rsidRDefault="00E77DD3" w:rsidP="007137F8">
      <w:pPr>
        <w:pStyle w:val="Cislo-2-text"/>
      </w:pPr>
    </w:p>
    <w:p w14:paraId="2AC48631" w14:textId="43939A15" w:rsidR="00E77DD3" w:rsidRDefault="00E77DD3" w:rsidP="007137F8">
      <w:pPr>
        <w:pStyle w:val="Cislo-2-text"/>
      </w:pPr>
    </w:p>
    <w:p w14:paraId="108AE615" w14:textId="3BA96DEC" w:rsidR="00295AC9" w:rsidRDefault="00295AC9" w:rsidP="007137F8">
      <w:pPr>
        <w:pStyle w:val="Cislo-2-text"/>
      </w:pPr>
    </w:p>
    <w:p w14:paraId="6DEADCB6" w14:textId="6622141F" w:rsidR="00295AC9" w:rsidRDefault="00295AC9" w:rsidP="007137F8">
      <w:pPr>
        <w:pStyle w:val="Cislo-2-text"/>
      </w:pPr>
    </w:p>
    <w:p w14:paraId="446AD994" w14:textId="5229E752" w:rsidR="00295AC9" w:rsidRDefault="00295AC9" w:rsidP="007137F8">
      <w:pPr>
        <w:pStyle w:val="Cislo-2-text"/>
      </w:pPr>
    </w:p>
    <w:p w14:paraId="2C9C057D" w14:textId="788B57EF" w:rsidR="00295AC9" w:rsidRDefault="00295AC9" w:rsidP="007137F8">
      <w:pPr>
        <w:pStyle w:val="Cislo-2-text"/>
      </w:pPr>
    </w:p>
    <w:p w14:paraId="14B96FA0" w14:textId="28FC1415" w:rsidR="00295AC9" w:rsidRDefault="00295AC9" w:rsidP="007137F8">
      <w:pPr>
        <w:pStyle w:val="Cislo-2-text"/>
      </w:pPr>
    </w:p>
    <w:p w14:paraId="699B43FD" w14:textId="048C435D" w:rsidR="00295AC9" w:rsidRDefault="00295AC9" w:rsidP="007137F8">
      <w:pPr>
        <w:pStyle w:val="Cislo-2-text"/>
      </w:pPr>
    </w:p>
    <w:p w14:paraId="14010355" w14:textId="05E97E5E" w:rsidR="00295AC9" w:rsidRDefault="00295AC9" w:rsidP="007137F8">
      <w:pPr>
        <w:pStyle w:val="Cislo-2-text"/>
      </w:pPr>
    </w:p>
    <w:p w14:paraId="69A18F3F" w14:textId="76015F71" w:rsidR="00295AC9" w:rsidRDefault="00295AC9" w:rsidP="007137F8">
      <w:pPr>
        <w:pStyle w:val="Cislo-2-text"/>
      </w:pPr>
    </w:p>
    <w:p w14:paraId="2DB7600C" w14:textId="6EEC78B5" w:rsidR="00295AC9" w:rsidRDefault="00295AC9" w:rsidP="007137F8">
      <w:pPr>
        <w:pStyle w:val="Cislo-2-text"/>
      </w:pPr>
    </w:p>
    <w:p w14:paraId="00DFBB7B" w14:textId="22281DC0" w:rsidR="00295AC9" w:rsidRDefault="00295AC9" w:rsidP="007137F8">
      <w:pPr>
        <w:pStyle w:val="Cislo-2-text"/>
      </w:pPr>
    </w:p>
    <w:p w14:paraId="780A0DD6" w14:textId="34C1D433" w:rsidR="00295AC9" w:rsidRDefault="00295AC9" w:rsidP="007137F8">
      <w:pPr>
        <w:pStyle w:val="Cislo-2-text"/>
      </w:pPr>
    </w:p>
    <w:p w14:paraId="0AF677BB" w14:textId="2C5BF430" w:rsidR="00295AC9" w:rsidRDefault="00295AC9" w:rsidP="007137F8">
      <w:pPr>
        <w:pStyle w:val="Cislo-2-text"/>
      </w:pPr>
    </w:p>
    <w:p w14:paraId="5EB39234" w14:textId="29FCBAA5" w:rsidR="00295AC9" w:rsidRDefault="00295AC9" w:rsidP="007137F8">
      <w:pPr>
        <w:pStyle w:val="Cislo-2-text"/>
      </w:pPr>
    </w:p>
    <w:p w14:paraId="5F91190B" w14:textId="5C7A9150" w:rsidR="00295AC9" w:rsidRDefault="00295AC9" w:rsidP="007137F8">
      <w:pPr>
        <w:pStyle w:val="Cislo-2-text"/>
      </w:pPr>
    </w:p>
    <w:p w14:paraId="65258D7E" w14:textId="6CB1F609" w:rsidR="00295AC9" w:rsidRDefault="00295AC9" w:rsidP="007137F8">
      <w:pPr>
        <w:pStyle w:val="Cislo-2-text"/>
      </w:pPr>
    </w:p>
    <w:p w14:paraId="02389A41" w14:textId="50826124" w:rsidR="00295AC9" w:rsidRDefault="00295AC9" w:rsidP="007137F8">
      <w:pPr>
        <w:pStyle w:val="Cislo-2-text"/>
      </w:pPr>
    </w:p>
    <w:p w14:paraId="34D57E65" w14:textId="7D5EAAC6" w:rsidR="00295AC9" w:rsidRDefault="00295AC9" w:rsidP="007137F8">
      <w:pPr>
        <w:pStyle w:val="Cislo-2-text"/>
      </w:pPr>
    </w:p>
    <w:p w14:paraId="33CA7613" w14:textId="79209263" w:rsidR="00295AC9" w:rsidRDefault="00295AC9" w:rsidP="007137F8">
      <w:pPr>
        <w:pStyle w:val="Cislo-2-text"/>
      </w:pPr>
    </w:p>
    <w:p w14:paraId="719CD7D9" w14:textId="291191A6" w:rsidR="00295AC9" w:rsidRDefault="00295AC9" w:rsidP="007137F8">
      <w:pPr>
        <w:pStyle w:val="Cislo-2-text"/>
      </w:pPr>
    </w:p>
    <w:p w14:paraId="220D63D9" w14:textId="76BC4DCD" w:rsidR="00295AC9" w:rsidRDefault="00295AC9" w:rsidP="007137F8">
      <w:pPr>
        <w:pStyle w:val="Cislo-2-text"/>
      </w:pPr>
    </w:p>
    <w:p w14:paraId="3101A6BD" w14:textId="27665E7A" w:rsidR="00295AC9" w:rsidRDefault="00295AC9" w:rsidP="007137F8">
      <w:pPr>
        <w:pStyle w:val="Cislo-2-text"/>
      </w:pPr>
    </w:p>
    <w:p w14:paraId="1D43428B" w14:textId="385C8844" w:rsidR="00295AC9" w:rsidRDefault="00295AC9" w:rsidP="007137F8">
      <w:pPr>
        <w:pStyle w:val="Cislo-2-text"/>
      </w:pPr>
    </w:p>
    <w:p w14:paraId="50E47444" w14:textId="674D2D31" w:rsidR="00295AC9" w:rsidRDefault="00295AC9" w:rsidP="007137F8">
      <w:pPr>
        <w:pStyle w:val="Cislo-2-text"/>
      </w:pPr>
    </w:p>
    <w:p w14:paraId="16CB9E80" w14:textId="1C8C44FB" w:rsidR="00295AC9" w:rsidRDefault="00295AC9" w:rsidP="007137F8">
      <w:pPr>
        <w:pStyle w:val="Cislo-2-text"/>
      </w:pPr>
    </w:p>
    <w:p w14:paraId="4C3F18AA" w14:textId="61C8BF54" w:rsidR="00295AC9" w:rsidRDefault="00295AC9" w:rsidP="007137F8">
      <w:pPr>
        <w:pStyle w:val="Cislo-2-text"/>
      </w:pPr>
    </w:p>
    <w:p w14:paraId="6D60E0C4" w14:textId="77777777" w:rsidR="00580E42" w:rsidRDefault="00580E42" w:rsidP="007137F8">
      <w:pPr>
        <w:pStyle w:val="Cislo-2-text"/>
      </w:pPr>
    </w:p>
    <w:p w14:paraId="04476B60" w14:textId="42EF010A" w:rsidR="00295AC9" w:rsidRDefault="00295AC9" w:rsidP="007137F8">
      <w:pPr>
        <w:pStyle w:val="Cislo-2-text"/>
      </w:pPr>
    </w:p>
    <w:p w14:paraId="6607BB31" w14:textId="67BEF15C" w:rsidR="00295AC9" w:rsidRDefault="00295AC9" w:rsidP="007137F8">
      <w:pPr>
        <w:pStyle w:val="Cislo-2-text"/>
      </w:pPr>
    </w:p>
    <w:p w14:paraId="233E362F" w14:textId="24B161CC" w:rsidR="00191832" w:rsidRDefault="00191832" w:rsidP="007137F8">
      <w:pPr>
        <w:pStyle w:val="Cislo-2-text"/>
      </w:pPr>
    </w:p>
    <w:p w14:paraId="440195D7" w14:textId="77777777" w:rsidR="00191832" w:rsidRDefault="00191832"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9" w:name="_Toc29"/>
      <w:bookmarkStart w:id="80" w:name="_Toc56079426"/>
      <w:bookmarkStart w:id="81" w:name="_Hlk47009477"/>
      <w:r w:rsidRPr="009E58B7">
        <w:rPr>
          <w:sz w:val="22"/>
          <w:szCs w:val="22"/>
        </w:rPr>
        <w:lastRenderedPageBreak/>
        <w:t xml:space="preserve">Súhlas uchádzača s obsahom návrhu </w:t>
      </w:r>
      <w:bookmarkEnd w:id="79"/>
      <w:r w:rsidR="00952D2D" w:rsidRPr="009E58B7">
        <w:rPr>
          <w:sz w:val="22"/>
          <w:szCs w:val="22"/>
        </w:rPr>
        <w:t>zmluvy o dielo</w:t>
      </w:r>
      <w:bookmarkEnd w:id="80"/>
    </w:p>
    <w:bookmarkEnd w:id="81"/>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2"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2"/>
    <w:p w14:paraId="330571D7" w14:textId="77777777" w:rsidR="00622CEC" w:rsidRPr="009E58B7" w:rsidRDefault="00622CEC">
      <w:pPr>
        <w:jc w:val="both"/>
      </w:pPr>
    </w:p>
    <w:p w14:paraId="72ED259C" w14:textId="77777777" w:rsidR="00622CEC" w:rsidRPr="009E58B7" w:rsidRDefault="00622CEC">
      <w:pPr>
        <w:jc w:val="both"/>
      </w:pPr>
    </w:p>
    <w:p w14:paraId="0EC8D014" w14:textId="466460D4"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295AC9" w:rsidRPr="00295AC9">
        <w:rPr>
          <w:b/>
        </w:rPr>
        <w:t xml:space="preserve">Rekonštrukcia miestnej komunikácie Zelený </w:t>
      </w:r>
      <w:proofErr w:type="spellStart"/>
      <w:r w:rsidR="00295AC9" w:rsidRPr="00295AC9">
        <w:rPr>
          <w:b/>
        </w:rPr>
        <w:t>kríčok</w:t>
      </w:r>
      <w:proofErr w:type="spellEnd"/>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pPr>
        <w:jc w:val="both"/>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83" w:name="_Toc56079427"/>
      <w:r>
        <w:rPr>
          <w:sz w:val="22"/>
          <w:szCs w:val="22"/>
        </w:rPr>
        <w:lastRenderedPageBreak/>
        <w:t>Prílohy súťažných podkladov</w:t>
      </w:r>
      <w:bookmarkEnd w:id="83"/>
    </w:p>
    <w:p w14:paraId="6A14481D" w14:textId="271F7D98" w:rsidR="00CB6769" w:rsidRDefault="00CB6769">
      <w:pPr>
        <w:jc w:val="both"/>
        <w:rPr>
          <w:b/>
          <w:bCs/>
        </w:rPr>
      </w:pPr>
    </w:p>
    <w:p w14:paraId="78F51623" w14:textId="32B997DF" w:rsidR="0042465C" w:rsidRPr="0042465C" w:rsidRDefault="00143933" w:rsidP="0042465C">
      <w:pPr>
        <w:jc w:val="both"/>
        <w:rPr>
          <w:bCs/>
        </w:rPr>
      </w:pPr>
      <w:r w:rsidRPr="00143933">
        <w:rPr>
          <w:bCs/>
        </w:rPr>
        <w:t>1.</w:t>
      </w:r>
      <w:r w:rsidR="008E6E1F">
        <w:rPr>
          <w:bCs/>
        </w:rPr>
        <w:t xml:space="preserve"> </w:t>
      </w:r>
      <w:r w:rsidR="0042465C" w:rsidRPr="0042465C">
        <w:rPr>
          <w:bCs/>
        </w:rPr>
        <w:t>Projektová dokumentácia</w:t>
      </w:r>
    </w:p>
    <w:p w14:paraId="6D5F308D" w14:textId="39E1ED73" w:rsidR="0042465C" w:rsidRPr="0042465C" w:rsidRDefault="008E6E1F" w:rsidP="0042465C">
      <w:pPr>
        <w:jc w:val="both"/>
        <w:rPr>
          <w:bCs/>
        </w:rPr>
      </w:pPr>
      <w:r>
        <w:rPr>
          <w:bCs/>
        </w:rPr>
        <w:t xml:space="preserve">2. </w:t>
      </w:r>
      <w:r w:rsidR="0042465C" w:rsidRPr="0042465C">
        <w:rPr>
          <w:bCs/>
        </w:rPr>
        <w:t>Výkaz výmer</w:t>
      </w:r>
    </w:p>
    <w:p w14:paraId="77D68A87" w14:textId="158D37D3" w:rsidR="0042465C" w:rsidRPr="0042465C" w:rsidRDefault="008E6E1F" w:rsidP="0042465C">
      <w:pPr>
        <w:jc w:val="both"/>
        <w:rPr>
          <w:bCs/>
        </w:rPr>
      </w:pPr>
      <w:r>
        <w:rPr>
          <w:bCs/>
        </w:rPr>
        <w:t xml:space="preserve">3. </w:t>
      </w:r>
      <w:r w:rsidR="0042465C" w:rsidRPr="0042465C">
        <w:rPr>
          <w:bCs/>
        </w:rPr>
        <w:t>Stavebné povolenie</w:t>
      </w:r>
    </w:p>
    <w:p w14:paraId="54E8A6A8" w14:textId="0788AB98" w:rsidR="00883B85" w:rsidRPr="0042465C" w:rsidRDefault="00891D66" w:rsidP="0042465C">
      <w:pPr>
        <w:jc w:val="both"/>
        <w:rPr>
          <w:bCs/>
        </w:rPr>
      </w:pPr>
      <w:r>
        <w:rPr>
          <w:bCs/>
        </w:rPr>
        <w:t>4</w:t>
      </w:r>
      <w:r w:rsidR="00883B85">
        <w:rPr>
          <w:bCs/>
        </w:rPr>
        <w:t>. Stavebné povolenie – verejné WC s kioskom</w:t>
      </w:r>
    </w:p>
    <w:p w14:paraId="56B20676" w14:textId="200A7AF8" w:rsidR="0042465C" w:rsidRPr="0042465C" w:rsidRDefault="00891D66" w:rsidP="0042465C">
      <w:pPr>
        <w:jc w:val="both"/>
        <w:rPr>
          <w:bCs/>
        </w:rPr>
      </w:pPr>
      <w:r>
        <w:rPr>
          <w:bCs/>
        </w:rPr>
        <w:t>5</w:t>
      </w:r>
      <w:r w:rsidR="008E6E1F">
        <w:rPr>
          <w:bCs/>
        </w:rPr>
        <w:t xml:space="preserve">. </w:t>
      </w:r>
      <w:r w:rsidR="0042465C" w:rsidRPr="0042465C">
        <w:rPr>
          <w:bCs/>
        </w:rPr>
        <w:t>Súhlas na výrub drevín</w:t>
      </w:r>
    </w:p>
    <w:p w14:paraId="06AEB1EA" w14:textId="4F39D01D" w:rsidR="0042465C" w:rsidRPr="0042465C" w:rsidRDefault="00891D66" w:rsidP="0042465C">
      <w:pPr>
        <w:jc w:val="both"/>
        <w:rPr>
          <w:bCs/>
        </w:rPr>
      </w:pPr>
      <w:r>
        <w:rPr>
          <w:bCs/>
        </w:rPr>
        <w:t>6</w:t>
      </w:r>
      <w:r w:rsidR="008E6E1F">
        <w:rPr>
          <w:bCs/>
        </w:rPr>
        <w:t xml:space="preserve">. </w:t>
      </w:r>
      <w:r w:rsidR="0042465C" w:rsidRPr="0042465C">
        <w:rPr>
          <w:bCs/>
        </w:rPr>
        <w:t>Rozhodnutie – povolenie na osobitné užívanie vôd a povolenie na uskutočnenie vodnej stavby</w:t>
      </w:r>
    </w:p>
    <w:p w14:paraId="76EC17B3" w14:textId="11028B51" w:rsidR="0042465C" w:rsidRPr="0042465C" w:rsidRDefault="00891D66" w:rsidP="0042465C">
      <w:pPr>
        <w:jc w:val="both"/>
        <w:rPr>
          <w:bCs/>
        </w:rPr>
      </w:pPr>
      <w:r>
        <w:rPr>
          <w:bCs/>
        </w:rPr>
        <w:t>7</w:t>
      </w:r>
      <w:r w:rsidR="009D78F2">
        <w:rPr>
          <w:bCs/>
        </w:rPr>
        <w:t xml:space="preserve">. </w:t>
      </w:r>
      <w:r w:rsidR="0042465C" w:rsidRPr="0042465C">
        <w:rPr>
          <w:bCs/>
        </w:rPr>
        <w:t xml:space="preserve">Hydrogeologický </w:t>
      </w:r>
      <w:r w:rsidR="00F27AF8">
        <w:rPr>
          <w:bCs/>
        </w:rPr>
        <w:t>prieskum</w:t>
      </w:r>
    </w:p>
    <w:p w14:paraId="5A5628FC" w14:textId="1557BC6B" w:rsidR="0042465C" w:rsidRPr="0042465C" w:rsidRDefault="00891D66" w:rsidP="0042465C">
      <w:pPr>
        <w:jc w:val="both"/>
        <w:rPr>
          <w:bCs/>
        </w:rPr>
      </w:pPr>
      <w:r>
        <w:rPr>
          <w:bCs/>
        </w:rPr>
        <w:t>8</w:t>
      </w:r>
      <w:r w:rsidR="009D78F2">
        <w:rPr>
          <w:bCs/>
        </w:rPr>
        <w:t xml:space="preserve">. </w:t>
      </w:r>
      <w:proofErr w:type="spellStart"/>
      <w:r w:rsidR="0042465C" w:rsidRPr="0042465C">
        <w:rPr>
          <w:bCs/>
        </w:rPr>
        <w:t>Inžiniersko</w:t>
      </w:r>
      <w:proofErr w:type="spellEnd"/>
      <w:r w:rsidR="0042465C" w:rsidRPr="0042465C">
        <w:rPr>
          <w:bCs/>
        </w:rPr>
        <w:t xml:space="preserve">–geologický </w:t>
      </w:r>
      <w:r w:rsidR="00F27AF8">
        <w:rPr>
          <w:bCs/>
        </w:rPr>
        <w:t>prieskum</w:t>
      </w:r>
    </w:p>
    <w:p w14:paraId="283BC0DD" w14:textId="1839E270" w:rsidR="00143933" w:rsidRPr="00143933" w:rsidRDefault="00891D66" w:rsidP="0042465C">
      <w:pPr>
        <w:jc w:val="both"/>
        <w:rPr>
          <w:bCs/>
        </w:rPr>
      </w:pPr>
      <w:r>
        <w:rPr>
          <w:bCs/>
        </w:rPr>
        <w:t>9</w:t>
      </w:r>
      <w:r w:rsidR="009D78F2">
        <w:rPr>
          <w:bCs/>
        </w:rPr>
        <w:t xml:space="preserve">. </w:t>
      </w:r>
      <w:r w:rsidR="0042465C" w:rsidRPr="0042465C">
        <w:rPr>
          <w:bCs/>
        </w:rPr>
        <w:t xml:space="preserve">Vyjadrenia správcov sietí a dotknutých orgánov štátnej správy k PD </w:t>
      </w:r>
    </w:p>
    <w:sectPr w:rsidR="00143933" w:rsidRPr="00143933">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C1CFC" w14:textId="77777777" w:rsidR="007B7107" w:rsidRDefault="007B7107">
      <w:r>
        <w:separator/>
      </w:r>
    </w:p>
  </w:endnote>
  <w:endnote w:type="continuationSeparator" w:id="0">
    <w:p w14:paraId="0AA47AEC" w14:textId="77777777" w:rsidR="007B7107" w:rsidRDefault="007B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B95791" w:rsidRPr="00952D2D" w:rsidRDefault="00B95791">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63E90DCF" w:rsidR="00B95791" w:rsidRDefault="00B95791" w:rsidP="00BF7760">
    <w:pPr>
      <w:pStyle w:val="Pta"/>
      <w:tabs>
        <w:tab w:val="center" w:pos="4603"/>
        <w:tab w:val="right" w:pos="9206"/>
      </w:tabs>
    </w:pPr>
    <w:r>
      <w:tab/>
      <w:t>Trnava, november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7BA19" w14:textId="77777777" w:rsidR="007B7107" w:rsidRDefault="007B7107">
      <w:r>
        <w:separator/>
      </w:r>
    </w:p>
  </w:footnote>
  <w:footnote w:type="continuationSeparator" w:id="0">
    <w:p w14:paraId="46A24819" w14:textId="77777777" w:rsidR="007B7107" w:rsidRDefault="007B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B95791" w:rsidRDefault="00B95791">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B95791" w:rsidRDefault="00B957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B95791" w:rsidRDefault="00B95791">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4F5763"/>
    <w:multiLevelType w:val="hybridMultilevel"/>
    <w:tmpl w:val="6E202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7BD39CE"/>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3"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B04EDF"/>
    <w:multiLevelType w:val="multilevel"/>
    <w:tmpl w:val="FC4A37A4"/>
    <w:numStyleLink w:val="Importovantl1"/>
  </w:abstractNum>
  <w:abstractNum w:abstractNumId="28" w15:restartNumberingAfterBreak="0">
    <w:nsid w:val="5ACD2860"/>
    <w:multiLevelType w:val="hybridMultilevel"/>
    <w:tmpl w:val="9398B9A6"/>
    <w:lvl w:ilvl="0" w:tplc="693ECBD0">
      <w:numFmt w:val="bullet"/>
      <w:lvlText w:val=""/>
      <w:lvlJc w:val="left"/>
      <w:pPr>
        <w:ind w:left="1068" w:hanging="360"/>
      </w:pPr>
      <w:rPr>
        <w:rFonts w:ascii="Symbol" w:eastAsia="Calibri" w:hAnsi="Symbol"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9" w15:restartNumberingAfterBreak="0">
    <w:nsid w:val="5B603C10"/>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30"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7C77F74"/>
    <w:multiLevelType w:val="hybridMultilevel"/>
    <w:tmpl w:val="CCBCC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8"/>
  </w:num>
  <w:num w:numId="4">
    <w:abstractNumId w:val="17"/>
  </w:num>
  <w:num w:numId="5">
    <w:abstractNumId w:val="27"/>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0"/>
  </w:num>
  <w:num w:numId="7">
    <w:abstractNumId w:val="3"/>
  </w:num>
  <w:num w:numId="8">
    <w:abstractNumId w:val="1"/>
  </w:num>
  <w:num w:numId="9">
    <w:abstractNumId w:val="24"/>
  </w:num>
  <w:num w:numId="10">
    <w:abstractNumId w:val="26"/>
  </w:num>
  <w:num w:numId="11">
    <w:abstractNumId w:val="41"/>
  </w:num>
  <w:num w:numId="12">
    <w:abstractNumId w:val="19"/>
  </w:num>
  <w:num w:numId="13">
    <w:abstractNumId w:val="36"/>
  </w:num>
  <w:num w:numId="14">
    <w:abstractNumId w:val="11"/>
  </w:num>
  <w:num w:numId="15">
    <w:abstractNumId w:val="31"/>
  </w:num>
  <w:num w:numId="16">
    <w:abstractNumId w:val="34"/>
  </w:num>
  <w:num w:numId="17">
    <w:abstractNumId w:val="4"/>
  </w:num>
  <w:num w:numId="18">
    <w:abstractNumId w:val="5"/>
  </w:num>
  <w:num w:numId="19">
    <w:abstractNumId w:val="25"/>
  </w:num>
  <w:num w:numId="20">
    <w:abstractNumId w:val="18"/>
  </w:num>
  <w:num w:numId="21">
    <w:abstractNumId w:val="0"/>
  </w:num>
  <w:num w:numId="22">
    <w:abstractNumId w:val="21"/>
  </w:num>
  <w:num w:numId="23">
    <w:abstractNumId w:val="16"/>
  </w:num>
  <w:num w:numId="24">
    <w:abstractNumId w:val="37"/>
  </w:num>
  <w:num w:numId="25">
    <w:abstractNumId w:val="15"/>
  </w:num>
  <w:num w:numId="26">
    <w:abstractNumId w:val="27"/>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9"/>
  </w:num>
  <w:num w:numId="29">
    <w:abstractNumId w:val="33"/>
  </w:num>
  <w:num w:numId="30">
    <w:abstractNumId w:val="23"/>
  </w:num>
  <w:num w:numId="31">
    <w:abstractNumId w:val="32"/>
  </w:num>
  <w:num w:numId="32">
    <w:abstractNumId w:val="40"/>
  </w:num>
  <w:num w:numId="33">
    <w:abstractNumId w:val="20"/>
  </w:num>
  <w:num w:numId="34">
    <w:abstractNumId w:val="13"/>
  </w:num>
  <w:num w:numId="35">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7"/>
  </w:num>
  <w:num w:numId="40">
    <w:abstractNumId w:val="9"/>
  </w:num>
  <w:num w:numId="41">
    <w:abstractNumId w:val="10"/>
  </w:num>
  <w:num w:numId="42">
    <w:abstractNumId w:val="35"/>
  </w:num>
  <w:num w:numId="43">
    <w:abstractNumId w:val="8"/>
  </w:num>
  <w:num w:numId="44">
    <w:abstractNumId w:val="29"/>
  </w:num>
  <w:num w:numId="45">
    <w:abstractNumId w:val="6"/>
  </w:num>
  <w:num w:numId="4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D7D"/>
    <w:rsid w:val="00003949"/>
    <w:rsid w:val="00004066"/>
    <w:rsid w:val="00006A57"/>
    <w:rsid w:val="00010EE1"/>
    <w:rsid w:val="000158FF"/>
    <w:rsid w:val="000163EC"/>
    <w:rsid w:val="00017679"/>
    <w:rsid w:val="000200FC"/>
    <w:rsid w:val="000204DC"/>
    <w:rsid w:val="000206E7"/>
    <w:rsid w:val="00020901"/>
    <w:rsid w:val="00020AEF"/>
    <w:rsid w:val="00020C72"/>
    <w:rsid w:val="00021F0D"/>
    <w:rsid w:val="0002491B"/>
    <w:rsid w:val="00026560"/>
    <w:rsid w:val="00027001"/>
    <w:rsid w:val="000303F7"/>
    <w:rsid w:val="00031074"/>
    <w:rsid w:val="00034D1C"/>
    <w:rsid w:val="000369B4"/>
    <w:rsid w:val="00037350"/>
    <w:rsid w:val="000376D3"/>
    <w:rsid w:val="00042FD9"/>
    <w:rsid w:val="00043D8F"/>
    <w:rsid w:val="0004431F"/>
    <w:rsid w:val="00045131"/>
    <w:rsid w:val="00051226"/>
    <w:rsid w:val="0005304D"/>
    <w:rsid w:val="00055404"/>
    <w:rsid w:val="00063E82"/>
    <w:rsid w:val="00064F07"/>
    <w:rsid w:val="00067BFB"/>
    <w:rsid w:val="00067DBE"/>
    <w:rsid w:val="00070695"/>
    <w:rsid w:val="000707CA"/>
    <w:rsid w:val="000757FD"/>
    <w:rsid w:val="0008071A"/>
    <w:rsid w:val="00085B34"/>
    <w:rsid w:val="0008629C"/>
    <w:rsid w:val="00086409"/>
    <w:rsid w:val="00086CEC"/>
    <w:rsid w:val="0009655E"/>
    <w:rsid w:val="000A3211"/>
    <w:rsid w:val="000A3E8E"/>
    <w:rsid w:val="000A4996"/>
    <w:rsid w:val="000A5263"/>
    <w:rsid w:val="000A59DF"/>
    <w:rsid w:val="000A6281"/>
    <w:rsid w:val="000C11CC"/>
    <w:rsid w:val="000C6793"/>
    <w:rsid w:val="000D0140"/>
    <w:rsid w:val="000E38C5"/>
    <w:rsid w:val="000E3E26"/>
    <w:rsid w:val="000E5BA8"/>
    <w:rsid w:val="000F0AE4"/>
    <w:rsid w:val="000F0C4E"/>
    <w:rsid w:val="000F15AE"/>
    <w:rsid w:val="000F1801"/>
    <w:rsid w:val="000F345F"/>
    <w:rsid w:val="00100B1B"/>
    <w:rsid w:val="0010330C"/>
    <w:rsid w:val="001059E9"/>
    <w:rsid w:val="00110C69"/>
    <w:rsid w:val="00111F27"/>
    <w:rsid w:val="00117443"/>
    <w:rsid w:val="00125211"/>
    <w:rsid w:val="00130AED"/>
    <w:rsid w:val="001315B0"/>
    <w:rsid w:val="001322D8"/>
    <w:rsid w:val="001330BC"/>
    <w:rsid w:val="00133226"/>
    <w:rsid w:val="00133E0E"/>
    <w:rsid w:val="00135075"/>
    <w:rsid w:val="00136254"/>
    <w:rsid w:val="00136B6E"/>
    <w:rsid w:val="00140F6D"/>
    <w:rsid w:val="00143276"/>
    <w:rsid w:val="00143933"/>
    <w:rsid w:val="00143F43"/>
    <w:rsid w:val="00146056"/>
    <w:rsid w:val="00147AAF"/>
    <w:rsid w:val="00152DCA"/>
    <w:rsid w:val="00154F4F"/>
    <w:rsid w:val="0015686B"/>
    <w:rsid w:val="00157E34"/>
    <w:rsid w:val="0016231B"/>
    <w:rsid w:val="00163628"/>
    <w:rsid w:val="00163771"/>
    <w:rsid w:val="001647CC"/>
    <w:rsid w:val="00164C7F"/>
    <w:rsid w:val="00167832"/>
    <w:rsid w:val="00171D46"/>
    <w:rsid w:val="001738ED"/>
    <w:rsid w:val="001742AC"/>
    <w:rsid w:val="001751F2"/>
    <w:rsid w:val="00180FBE"/>
    <w:rsid w:val="00184010"/>
    <w:rsid w:val="00191832"/>
    <w:rsid w:val="001919E3"/>
    <w:rsid w:val="00194D49"/>
    <w:rsid w:val="001966F3"/>
    <w:rsid w:val="00196863"/>
    <w:rsid w:val="0019778D"/>
    <w:rsid w:val="001A46C9"/>
    <w:rsid w:val="001A62B1"/>
    <w:rsid w:val="001A6FAB"/>
    <w:rsid w:val="001B075E"/>
    <w:rsid w:val="001B1B26"/>
    <w:rsid w:val="001B1DC7"/>
    <w:rsid w:val="001B1F1E"/>
    <w:rsid w:val="001B27C9"/>
    <w:rsid w:val="001B5BC0"/>
    <w:rsid w:val="001B74FB"/>
    <w:rsid w:val="001C1892"/>
    <w:rsid w:val="001C3BC0"/>
    <w:rsid w:val="001C407D"/>
    <w:rsid w:val="001C47E1"/>
    <w:rsid w:val="001C622B"/>
    <w:rsid w:val="001C7C73"/>
    <w:rsid w:val="001C7DAF"/>
    <w:rsid w:val="001E31B3"/>
    <w:rsid w:val="001E369A"/>
    <w:rsid w:val="001E6152"/>
    <w:rsid w:val="001F1DAA"/>
    <w:rsid w:val="001F22ED"/>
    <w:rsid w:val="001F4918"/>
    <w:rsid w:val="001F5182"/>
    <w:rsid w:val="001F662F"/>
    <w:rsid w:val="0020227F"/>
    <w:rsid w:val="002022F5"/>
    <w:rsid w:val="00205F19"/>
    <w:rsid w:val="002065C6"/>
    <w:rsid w:val="002124B6"/>
    <w:rsid w:val="0021330F"/>
    <w:rsid w:val="002143D7"/>
    <w:rsid w:val="00214C8D"/>
    <w:rsid w:val="002153DA"/>
    <w:rsid w:val="002160E7"/>
    <w:rsid w:val="00216C0B"/>
    <w:rsid w:val="002225CD"/>
    <w:rsid w:val="00225800"/>
    <w:rsid w:val="00226BBF"/>
    <w:rsid w:val="0022730A"/>
    <w:rsid w:val="00227D0A"/>
    <w:rsid w:val="002315D1"/>
    <w:rsid w:val="0023210E"/>
    <w:rsid w:val="00234925"/>
    <w:rsid w:val="00234C92"/>
    <w:rsid w:val="00242F4A"/>
    <w:rsid w:val="00243DCA"/>
    <w:rsid w:val="002479AD"/>
    <w:rsid w:val="00250685"/>
    <w:rsid w:val="002538E4"/>
    <w:rsid w:val="00253BD7"/>
    <w:rsid w:val="00261235"/>
    <w:rsid w:val="00261787"/>
    <w:rsid w:val="00262DDE"/>
    <w:rsid w:val="00263324"/>
    <w:rsid w:val="00264C57"/>
    <w:rsid w:val="00266265"/>
    <w:rsid w:val="00266F94"/>
    <w:rsid w:val="0026709A"/>
    <w:rsid w:val="00267A7C"/>
    <w:rsid w:val="00271DD6"/>
    <w:rsid w:val="00272FE5"/>
    <w:rsid w:val="00274FEF"/>
    <w:rsid w:val="00276153"/>
    <w:rsid w:val="0027635F"/>
    <w:rsid w:val="0027637A"/>
    <w:rsid w:val="0028522B"/>
    <w:rsid w:val="00286BCE"/>
    <w:rsid w:val="00293757"/>
    <w:rsid w:val="00295AC9"/>
    <w:rsid w:val="00296B25"/>
    <w:rsid w:val="002A1F0B"/>
    <w:rsid w:val="002A2F74"/>
    <w:rsid w:val="002A5E77"/>
    <w:rsid w:val="002B1A93"/>
    <w:rsid w:val="002B2535"/>
    <w:rsid w:val="002B3C8D"/>
    <w:rsid w:val="002B414F"/>
    <w:rsid w:val="002B4877"/>
    <w:rsid w:val="002B7D60"/>
    <w:rsid w:val="002C3F13"/>
    <w:rsid w:val="002C47A5"/>
    <w:rsid w:val="002C7D25"/>
    <w:rsid w:val="002D034F"/>
    <w:rsid w:val="002D0B16"/>
    <w:rsid w:val="002D1F28"/>
    <w:rsid w:val="002D398A"/>
    <w:rsid w:val="002E7430"/>
    <w:rsid w:val="002F0DFA"/>
    <w:rsid w:val="002F1B65"/>
    <w:rsid w:val="002F33F0"/>
    <w:rsid w:val="002F4625"/>
    <w:rsid w:val="002F49C4"/>
    <w:rsid w:val="002F556E"/>
    <w:rsid w:val="002F55BB"/>
    <w:rsid w:val="002F6ABB"/>
    <w:rsid w:val="00300F62"/>
    <w:rsid w:val="0030309D"/>
    <w:rsid w:val="00304433"/>
    <w:rsid w:val="0030518A"/>
    <w:rsid w:val="00307134"/>
    <w:rsid w:val="00307176"/>
    <w:rsid w:val="003164F2"/>
    <w:rsid w:val="00320735"/>
    <w:rsid w:val="003211F1"/>
    <w:rsid w:val="0032159E"/>
    <w:rsid w:val="003226CC"/>
    <w:rsid w:val="0032377A"/>
    <w:rsid w:val="00324DC2"/>
    <w:rsid w:val="00325193"/>
    <w:rsid w:val="003257CE"/>
    <w:rsid w:val="00327D1E"/>
    <w:rsid w:val="0033280F"/>
    <w:rsid w:val="0033323D"/>
    <w:rsid w:val="00335EB2"/>
    <w:rsid w:val="00337ED4"/>
    <w:rsid w:val="00343257"/>
    <w:rsid w:val="00347734"/>
    <w:rsid w:val="00357770"/>
    <w:rsid w:val="00363BD2"/>
    <w:rsid w:val="00364D72"/>
    <w:rsid w:val="0036513D"/>
    <w:rsid w:val="00365A84"/>
    <w:rsid w:val="00365F47"/>
    <w:rsid w:val="0036698C"/>
    <w:rsid w:val="00381256"/>
    <w:rsid w:val="00383459"/>
    <w:rsid w:val="0038438C"/>
    <w:rsid w:val="00391555"/>
    <w:rsid w:val="00394701"/>
    <w:rsid w:val="003A0DB3"/>
    <w:rsid w:val="003A2249"/>
    <w:rsid w:val="003A5B5B"/>
    <w:rsid w:val="003A6EEF"/>
    <w:rsid w:val="003A796A"/>
    <w:rsid w:val="003B06B1"/>
    <w:rsid w:val="003B356E"/>
    <w:rsid w:val="003B47C1"/>
    <w:rsid w:val="003B5794"/>
    <w:rsid w:val="003C10C5"/>
    <w:rsid w:val="003C2E56"/>
    <w:rsid w:val="003C30E7"/>
    <w:rsid w:val="003D2AA1"/>
    <w:rsid w:val="003E0B00"/>
    <w:rsid w:val="003E7F25"/>
    <w:rsid w:val="003F5C5E"/>
    <w:rsid w:val="003F6011"/>
    <w:rsid w:val="00400380"/>
    <w:rsid w:val="00403287"/>
    <w:rsid w:val="00405A4A"/>
    <w:rsid w:val="00405E7B"/>
    <w:rsid w:val="0040669D"/>
    <w:rsid w:val="00410E54"/>
    <w:rsid w:val="004145B1"/>
    <w:rsid w:val="00415237"/>
    <w:rsid w:val="00417F2F"/>
    <w:rsid w:val="0042059D"/>
    <w:rsid w:val="0042122F"/>
    <w:rsid w:val="004215A6"/>
    <w:rsid w:val="00422A74"/>
    <w:rsid w:val="0042465C"/>
    <w:rsid w:val="004256F2"/>
    <w:rsid w:val="00426B22"/>
    <w:rsid w:val="00432C88"/>
    <w:rsid w:val="00437D7E"/>
    <w:rsid w:val="0044192C"/>
    <w:rsid w:val="004427CD"/>
    <w:rsid w:val="00442984"/>
    <w:rsid w:val="00445E7D"/>
    <w:rsid w:val="00447D9E"/>
    <w:rsid w:val="00450D42"/>
    <w:rsid w:val="00450E6B"/>
    <w:rsid w:val="0045123D"/>
    <w:rsid w:val="004521F2"/>
    <w:rsid w:val="004531D1"/>
    <w:rsid w:val="00455814"/>
    <w:rsid w:val="004614DC"/>
    <w:rsid w:val="00461D7D"/>
    <w:rsid w:val="00464615"/>
    <w:rsid w:val="004667F7"/>
    <w:rsid w:val="00467915"/>
    <w:rsid w:val="0047310D"/>
    <w:rsid w:val="0047383F"/>
    <w:rsid w:val="00474445"/>
    <w:rsid w:val="004751F7"/>
    <w:rsid w:val="00477D71"/>
    <w:rsid w:val="004801AE"/>
    <w:rsid w:val="00480E30"/>
    <w:rsid w:val="00482791"/>
    <w:rsid w:val="004853DC"/>
    <w:rsid w:val="00485511"/>
    <w:rsid w:val="00486C5C"/>
    <w:rsid w:val="00487B91"/>
    <w:rsid w:val="0049067D"/>
    <w:rsid w:val="00490E23"/>
    <w:rsid w:val="00490E3A"/>
    <w:rsid w:val="004917DD"/>
    <w:rsid w:val="004937C4"/>
    <w:rsid w:val="00494A75"/>
    <w:rsid w:val="004A0E5D"/>
    <w:rsid w:val="004A12C2"/>
    <w:rsid w:val="004A4AE2"/>
    <w:rsid w:val="004B0D1A"/>
    <w:rsid w:val="004B0E4C"/>
    <w:rsid w:val="004B12D1"/>
    <w:rsid w:val="004B5B2B"/>
    <w:rsid w:val="004C2E98"/>
    <w:rsid w:val="004C78F8"/>
    <w:rsid w:val="004D0097"/>
    <w:rsid w:val="004D132A"/>
    <w:rsid w:val="004D3C26"/>
    <w:rsid w:val="004D528C"/>
    <w:rsid w:val="004D5E4B"/>
    <w:rsid w:val="004E561D"/>
    <w:rsid w:val="004F30E6"/>
    <w:rsid w:val="004F3DDA"/>
    <w:rsid w:val="004F7BA2"/>
    <w:rsid w:val="005004C2"/>
    <w:rsid w:val="005006F8"/>
    <w:rsid w:val="00500FA5"/>
    <w:rsid w:val="00504937"/>
    <w:rsid w:val="00510307"/>
    <w:rsid w:val="0051090C"/>
    <w:rsid w:val="00512015"/>
    <w:rsid w:val="00512C77"/>
    <w:rsid w:val="0051389C"/>
    <w:rsid w:val="00514566"/>
    <w:rsid w:val="005168B7"/>
    <w:rsid w:val="00517D18"/>
    <w:rsid w:val="00520D85"/>
    <w:rsid w:val="0052187F"/>
    <w:rsid w:val="005257AB"/>
    <w:rsid w:val="00525D8D"/>
    <w:rsid w:val="00526243"/>
    <w:rsid w:val="005303BE"/>
    <w:rsid w:val="00530AB8"/>
    <w:rsid w:val="00532C51"/>
    <w:rsid w:val="005333B9"/>
    <w:rsid w:val="00534F2E"/>
    <w:rsid w:val="00544A84"/>
    <w:rsid w:val="00544FAF"/>
    <w:rsid w:val="005450C7"/>
    <w:rsid w:val="00560769"/>
    <w:rsid w:val="00562FCD"/>
    <w:rsid w:val="00563D14"/>
    <w:rsid w:val="00564921"/>
    <w:rsid w:val="00564A28"/>
    <w:rsid w:val="00565475"/>
    <w:rsid w:val="0056690B"/>
    <w:rsid w:val="0056715A"/>
    <w:rsid w:val="005746E0"/>
    <w:rsid w:val="00575EAA"/>
    <w:rsid w:val="005770B8"/>
    <w:rsid w:val="00580E42"/>
    <w:rsid w:val="00584A5F"/>
    <w:rsid w:val="00586597"/>
    <w:rsid w:val="00586F87"/>
    <w:rsid w:val="00587D38"/>
    <w:rsid w:val="005900D5"/>
    <w:rsid w:val="0059086C"/>
    <w:rsid w:val="00592566"/>
    <w:rsid w:val="00594BBE"/>
    <w:rsid w:val="005956A4"/>
    <w:rsid w:val="00597031"/>
    <w:rsid w:val="005A337F"/>
    <w:rsid w:val="005A6E0D"/>
    <w:rsid w:val="005A75DB"/>
    <w:rsid w:val="005B1A56"/>
    <w:rsid w:val="005B3C09"/>
    <w:rsid w:val="005B515A"/>
    <w:rsid w:val="005B57A2"/>
    <w:rsid w:val="005C36B6"/>
    <w:rsid w:val="005C4C22"/>
    <w:rsid w:val="005C5BF6"/>
    <w:rsid w:val="005C6078"/>
    <w:rsid w:val="005C6235"/>
    <w:rsid w:val="005D0DE3"/>
    <w:rsid w:val="005D1FD0"/>
    <w:rsid w:val="005D2D40"/>
    <w:rsid w:val="005D5D3A"/>
    <w:rsid w:val="005D6AFD"/>
    <w:rsid w:val="005D7502"/>
    <w:rsid w:val="005E1C54"/>
    <w:rsid w:val="005E247E"/>
    <w:rsid w:val="005E3FB5"/>
    <w:rsid w:val="005E4E77"/>
    <w:rsid w:val="005E7FD2"/>
    <w:rsid w:val="005F095B"/>
    <w:rsid w:val="005F2FC9"/>
    <w:rsid w:val="005F366F"/>
    <w:rsid w:val="005F3BB3"/>
    <w:rsid w:val="005F3C4F"/>
    <w:rsid w:val="005F5BB6"/>
    <w:rsid w:val="006024AE"/>
    <w:rsid w:val="00602966"/>
    <w:rsid w:val="00602C11"/>
    <w:rsid w:val="006061A7"/>
    <w:rsid w:val="006143AF"/>
    <w:rsid w:val="00616C17"/>
    <w:rsid w:val="00617314"/>
    <w:rsid w:val="006210EA"/>
    <w:rsid w:val="00622234"/>
    <w:rsid w:val="006224B5"/>
    <w:rsid w:val="00622CEC"/>
    <w:rsid w:val="0062353C"/>
    <w:rsid w:val="0062363D"/>
    <w:rsid w:val="0062379D"/>
    <w:rsid w:val="00624AA8"/>
    <w:rsid w:val="006314D9"/>
    <w:rsid w:val="006322B2"/>
    <w:rsid w:val="006346C0"/>
    <w:rsid w:val="006354A9"/>
    <w:rsid w:val="00636D02"/>
    <w:rsid w:val="00637C69"/>
    <w:rsid w:val="00640F27"/>
    <w:rsid w:val="00643458"/>
    <w:rsid w:val="006449F2"/>
    <w:rsid w:val="006456AE"/>
    <w:rsid w:val="00645D37"/>
    <w:rsid w:val="00647801"/>
    <w:rsid w:val="0065495F"/>
    <w:rsid w:val="0065601D"/>
    <w:rsid w:val="00662430"/>
    <w:rsid w:val="00666663"/>
    <w:rsid w:val="00670374"/>
    <w:rsid w:val="006746BB"/>
    <w:rsid w:val="006770CF"/>
    <w:rsid w:val="00680E43"/>
    <w:rsid w:val="00680E7F"/>
    <w:rsid w:val="00683C65"/>
    <w:rsid w:val="0068494A"/>
    <w:rsid w:val="00685572"/>
    <w:rsid w:val="00685702"/>
    <w:rsid w:val="006878E8"/>
    <w:rsid w:val="00690331"/>
    <w:rsid w:val="0069316B"/>
    <w:rsid w:val="0069405A"/>
    <w:rsid w:val="00695F03"/>
    <w:rsid w:val="006A1721"/>
    <w:rsid w:val="006A7916"/>
    <w:rsid w:val="006B091C"/>
    <w:rsid w:val="006B3B24"/>
    <w:rsid w:val="006B7DB4"/>
    <w:rsid w:val="006C03A3"/>
    <w:rsid w:val="006C11BE"/>
    <w:rsid w:val="006C1723"/>
    <w:rsid w:val="006C2D7D"/>
    <w:rsid w:val="006C31D4"/>
    <w:rsid w:val="006C330A"/>
    <w:rsid w:val="006C33B5"/>
    <w:rsid w:val="006C5105"/>
    <w:rsid w:val="006C7979"/>
    <w:rsid w:val="006D21E2"/>
    <w:rsid w:val="006D23B7"/>
    <w:rsid w:val="006D4BB0"/>
    <w:rsid w:val="006D52CE"/>
    <w:rsid w:val="006E1081"/>
    <w:rsid w:val="006E1FBB"/>
    <w:rsid w:val="006E250F"/>
    <w:rsid w:val="006E654B"/>
    <w:rsid w:val="006F0912"/>
    <w:rsid w:val="006F15CA"/>
    <w:rsid w:val="006F2784"/>
    <w:rsid w:val="006F4F41"/>
    <w:rsid w:val="006F6ED7"/>
    <w:rsid w:val="00700441"/>
    <w:rsid w:val="007010EB"/>
    <w:rsid w:val="007033B0"/>
    <w:rsid w:val="00705C05"/>
    <w:rsid w:val="007074F6"/>
    <w:rsid w:val="00707DFA"/>
    <w:rsid w:val="00710737"/>
    <w:rsid w:val="00710BC9"/>
    <w:rsid w:val="007137F8"/>
    <w:rsid w:val="00714173"/>
    <w:rsid w:val="00717452"/>
    <w:rsid w:val="00717D14"/>
    <w:rsid w:val="00721D6E"/>
    <w:rsid w:val="007250DB"/>
    <w:rsid w:val="007272DB"/>
    <w:rsid w:val="007273BF"/>
    <w:rsid w:val="00730290"/>
    <w:rsid w:val="007320D8"/>
    <w:rsid w:val="00734D44"/>
    <w:rsid w:val="007409D0"/>
    <w:rsid w:val="00741AB8"/>
    <w:rsid w:val="00741EA2"/>
    <w:rsid w:val="007444F7"/>
    <w:rsid w:val="00751A1A"/>
    <w:rsid w:val="00761BC8"/>
    <w:rsid w:val="00762B7E"/>
    <w:rsid w:val="00763345"/>
    <w:rsid w:val="00763D4B"/>
    <w:rsid w:val="007652DF"/>
    <w:rsid w:val="00765A56"/>
    <w:rsid w:val="00765DC0"/>
    <w:rsid w:val="00766950"/>
    <w:rsid w:val="00766CA7"/>
    <w:rsid w:val="00771B3C"/>
    <w:rsid w:val="00773571"/>
    <w:rsid w:val="00773849"/>
    <w:rsid w:val="00776D37"/>
    <w:rsid w:val="007803FF"/>
    <w:rsid w:val="00780832"/>
    <w:rsid w:val="007810C7"/>
    <w:rsid w:val="007823C0"/>
    <w:rsid w:val="007833AB"/>
    <w:rsid w:val="00783673"/>
    <w:rsid w:val="00783971"/>
    <w:rsid w:val="00786D15"/>
    <w:rsid w:val="007A0959"/>
    <w:rsid w:val="007A3329"/>
    <w:rsid w:val="007A357A"/>
    <w:rsid w:val="007A3846"/>
    <w:rsid w:val="007A4C37"/>
    <w:rsid w:val="007B5639"/>
    <w:rsid w:val="007B7107"/>
    <w:rsid w:val="007C02CE"/>
    <w:rsid w:val="007C36AD"/>
    <w:rsid w:val="007C3FD2"/>
    <w:rsid w:val="007D2A87"/>
    <w:rsid w:val="007D3596"/>
    <w:rsid w:val="007D3D97"/>
    <w:rsid w:val="007D59A1"/>
    <w:rsid w:val="007D6738"/>
    <w:rsid w:val="007E17DD"/>
    <w:rsid w:val="007E195C"/>
    <w:rsid w:val="007E1E3D"/>
    <w:rsid w:val="007E3758"/>
    <w:rsid w:val="007E5348"/>
    <w:rsid w:val="007E67C4"/>
    <w:rsid w:val="007F342E"/>
    <w:rsid w:val="007F3520"/>
    <w:rsid w:val="007F6005"/>
    <w:rsid w:val="007F60BC"/>
    <w:rsid w:val="007F7431"/>
    <w:rsid w:val="00800B86"/>
    <w:rsid w:val="00801F26"/>
    <w:rsid w:val="008043FB"/>
    <w:rsid w:val="008077D3"/>
    <w:rsid w:val="00807B92"/>
    <w:rsid w:val="0081044A"/>
    <w:rsid w:val="00812CCC"/>
    <w:rsid w:val="0081360F"/>
    <w:rsid w:val="00813699"/>
    <w:rsid w:val="0081407D"/>
    <w:rsid w:val="00816007"/>
    <w:rsid w:val="00817767"/>
    <w:rsid w:val="00820076"/>
    <w:rsid w:val="00820D89"/>
    <w:rsid w:val="008258FA"/>
    <w:rsid w:val="00835CCC"/>
    <w:rsid w:val="00841070"/>
    <w:rsid w:val="008430E8"/>
    <w:rsid w:val="00843726"/>
    <w:rsid w:val="008437FF"/>
    <w:rsid w:val="008454E6"/>
    <w:rsid w:val="00854362"/>
    <w:rsid w:val="008549CA"/>
    <w:rsid w:val="008550DB"/>
    <w:rsid w:val="00855C07"/>
    <w:rsid w:val="00857616"/>
    <w:rsid w:val="008602AA"/>
    <w:rsid w:val="00862914"/>
    <w:rsid w:val="008633A6"/>
    <w:rsid w:val="008633DB"/>
    <w:rsid w:val="00863BE6"/>
    <w:rsid w:val="00866401"/>
    <w:rsid w:val="00866C19"/>
    <w:rsid w:val="008776F3"/>
    <w:rsid w:val="008801FC"/>
    <w:rsid w:val="00883B85"/>
    <w:rsid w:val="0088419A"/>
    <w:rsid w:val="00887E4B"/>
    <w:rsid w:val="008907A3"/>
    <w:rsid w:val="00891D66"/>
    <w:rsid w:val="00895026"/>
    <w:rsid w:val="00895CF9"/>
    <w:rsid w:val="0089744B"/>
    <w:rsid w:val="00897AE0"/>
    <w:rsid w:val="008A0A6E"/>
    <w:rsid w:val="008A12D0"/>
    <w:rsid w:val="008A2BF1"/>
    <w:rsid w:val="008A627C"/>
    <w:rsid w:val="008B212A"/>
    <w:rsid w:val="008B40D6"/>
    <w:rsid w:val="008B45C3"/>
    <w:rsid w:val="008B625D"/>
    <w:rsid w:val="008B79B9"/>
    <w:rsid w:val="008C4720"/>
    <w:rsid w:val="008C4D6D"/>
    <w:rsid w:val="008C5F77"/>
    <w:rsid w:val="008D0D58"/>
    <w:rsid w:val="008D5BC0"/>
    <w:rsid w:val="008D7832"/>
    <w:rsid w:val="008D78E9"/>
    <w:rsid w:val="008E0296"/>
    <w:rsid w:val="008E1CDB"/>
    <w:rsid w:val="008E52B8"/>
    <w:rsid w:val="008E64DC"/>
    <w:rsid w:val="008E6E1F"/>
    <w:rsid w:val="008F04F9"/>
    <w:rsid w:val="008F262F"/>
    <w:rsid w:val="008F2CED"/>
    <w:rsid w:val="008F4C75"/>
    <w:rsid w:val="00905FB2"/>
    <w:rsid w:val="00911AAD"/>
    <w:rsid w:val="00912DA3"/>
    <w:rsid w:val="00913189"/>
    <w:rsid w:val="00920D77"/>
    <w:rsid w:val="00922EAD"/>
    <w:rsid w:val="00923293"/>
    <w:rsid w:val="009247EB"/>
    <w:rsid w:val="00924E2B"/>
    <w:rsid w:val="00925826"/>
    <w:rsid w:val="0093344B"/>
    <w:rsid w:val="009376DD"/>
    <w:rsid w:val="0094149D"/>
    <w:rsid w:val="00943AD4"/>
    <w:rsid w:val="00943B68"/>
    <w:rsid w:val="0094709E"/>
    <w:rsid w:val="00952D2D"/>
    <w:rsid w:val="00954BFC"/>
    <w:rsid w:val="00955366"/>
    <w:rsid w:val="009568AE"/>
    <w:rsid w:val="0095721D"/>
    <w:rsid w:val="00960A22"/>
    <w:rsid w:val="009619BA"/>
    <w:rsid w:val="00964435"/>
    <w:rsid w:val="00964E1E"/>
    <w:rsid w:val="00965D86"/>
    <w:rsid w:val="00966B6F"/>
    <w:rsid w:val="00970679"/>
    <w:rsid w:val="00971638"/>
    <w:rsid w:val="00972C4C"/>
    <w:rsid w:val="00973FED"/>
    <w:rsid w:val="0097417D"/>
    <w:rsid w:val="00975CAF"/>
    <w:rsid w:val="009767C2"/>
    <w:rsid w:val="00981587"/>
    <w:rsid w:val="0098248D"/>
    <w:rsid w:val="00986811"/>
    <w:rsid w:val="00987E89"/>
    <w:rsid w:val="00990DBE"/>
    <w:rsid w:val="009913CA"/>
    <w:rsid w:val="00991C66"/>
    <w:rsid w:val="00991D14"/>
    <w:rsid w:val="00994902"/>
    <w:rsid w:val="009952D4"/>
    <w:rsid w:val="00995A8B"/>
    <w:rsid w:val="00995D0E"/>
    <w:rsid w:val="009A1AEB"/>
    <w:rsid w:val="009A1C51"/>
    <w:rsid w:val="009A1CD9"/>
    <w:rsid w:val="009A280F"/>
    <w:rsid w:val="009A43AC"/>
    <w:rsid w:val="009A5F5F"/>
    <w:rsid w:val="009A6A3E"/>
    <w:rsid w:val="009B2C0F"/>
    <w:rsid w:val="009C16C0"/>
    <w:rsid w:val="009C3CD1"/>
    <w:rsid w:val="009C582C"/>
    <w:rsid w:val="009C592C"/>
    <w:rsid w:val="009C7185"/>
    <w:rsid w:val="009C7B6C"/>
    <w:rsid w:val="009D0531"/>
    <w:rsid w:val="009D0A2B"/>
    <w:rsid w:val="009D0BC7"/>
    <w:rsid w:val="009D4A1A"/>
    <w:rsid w:val="009D78F2"/>
    <w:rsid w:val="009E42C5"/>
    <w:rsid w:val="009E58B7"/>
    <w:rsid w:val="009E72F9"/>
    <w:rsid w:val="009E7E92"/>
    <w:rsid w:val="009F210F"/>
    <w:rsid w:val="009F2553"/>
    <w:rsid w:val="009F74C2"/>
    <w:rsid w:val="009F7CB5"/>
    <w:rsid w:val="009F7F1C"/>
    <w:rsid w:val="00A01A25"/>
    <w:rsid w:val="00A0337A"/>
    <w:rsid w:val="00A04B0E"/>
    <w:rsid w:val="00A106F0"/>
    <w:rsid w:val="00A10943"/>
    <w:rsid w:val="00A119D7"/>
    <w:rsid w:val="00A1761D"/>
    <w:rsid w:val="00A20CAB"/>
    <w:rsid w:val="00A255C2"/>
    <w:rsid w:val="00A25BFF"/>
    <w:rsid w:val="00A26B2C"/>
    <w:rsid w:val="00A270A8"/>
    <w:rsid w:val="00A27B64"/>
    <w:rsid w:val="00A3079C"/>
    <w:rsid w:val="00A359FB"/>
    <w:rsid w:val="00A3606C"/>
    <w:rsid w:val="00A36891"/>
    <w:rsid w:val="00A37528"/>
    <w:rsid w:val="00A4021C"/>
    <w:rsid w:val="00A4249E"/>
    <w:rsid w:val="00A42F9B"/>
    <w:rsid w:val="00A435D5"/>
    <w:rsid w:val="00A44ED0"/>
    <w:rsid w:val="00A5046B"/>
    <w:rsid w:val="00A5257C"/>
    <w:rsid w:val="00A52C35"/>
    <w:rsid w:val="00A656A7"/>
    <w:rsid w:val="00A67B01"/>
    <w:rsid w:val="00A72B38"/>
    <w:rsid w:val="00A76A3A"/>
    <w:rsid w:val="00A76B33"/>
    <w:rsid w:val="00A76BA8"/>
    <w:rsid w:val="00A82611"/>
    <w:rsid w:val="00A831F4"/>
    <w:rsid w:val="00A90A62"/>
    <w:rsid w:val="00A90E98"/>
    <w:rsid w:val="00A961B8"/>
    <w:rsid w:val="00A96A9E"/>
    <w:rsid w:val="00A96ECD"/>
    <w:rsid w:val="00A97CD7"/>
    <w:rsid w:val="00A97F52"/>
    <w:rsid w:val="00AA4BF9"/>
    <w:rsid w:val="00AA5F81"/>
    <w:rsid w:val="00AA6239"/>
    <w:rsid w:val="00AA7EE2"/>
    <w:rsid w:val="00AB56C4"/>
    <w:rsid w:val="00AB7905"/>
    <w:rsid w:val="00AC1B76"/>
    <w:rsid w:val="00AC7CB8"/>
    <w:rsid w:val="00AD1B84"/>
    <w:rsid w:val="00AD468B"/>
    <w:rsid w:val="00AD73E5"/>
    <w:rsid w:val="00AE0AE6"/>
    <w:rsid w:val="00AE493C"/>
    <w:rsid w:val="00AE4CC9"/>
    <w:rsid w:val="00AE76E0"/>
    <w:rsid w:val="00AF0CE1"/>
    <w:rsid w:val="00AF1775"/>
    <w:rsid w:val="00AF249C"/>
    <w:rsid w:val="00AF26C5"/>
    <w:rsid w:val="00AF2C2A"/>
    <w:rsid w:val="00AF7DB0"/>
    <w:rsid w:val="00B005E8"/>
    <w:rsid w:val="00B00701"/>
    <w:rsid w:val="00B05617"/>
    <w:rsid w:val="00B0750E"/>
    <w:rsid w:val="00B07589"/>
    <w:rsid w:val="00B11FF8"/>
    <w:rsid w:val="00B136C8"/>
    <w:rsid w:val="00B13DF9"/>
    <w:rsid w:val="00B1460C"/>
    <w:rsid w:val="00B15C3F"/>
    <w:rsid w:val="00B169D8"/>
    <w:rsid w:val="00B169EA"/>
    <w:rsid w:val="00B2058B"/>
    <w:rsid w:val="00B25AA5"/>
    <w:rsid w:val="00B2605E"/>
    <w:rsid w:val="00B30FE3"/>
    <w:rsid w:val="00B40360"/>
    <w:rsid w:val="00B41726"/>
    <w:rsid w:val="00B41756"/>
    <w:rsid w:val="00B44645"/>
    <w:rsid w:val="00B47A6C"/>
    <w:rsid w:val="00B47E97"/>
    <w:rsid w:val="00B51825"/>
    <w:rsid w:val="00B52D49"/>
    <w:rsid w:val="00B534D2"/>
    <w:rsid w:val="00B557A7"/>
    <w:rsid w:val="00B573A5"/>
    <w:rsid w:val="00B57C42"/>
    <w:rsid w:val="00B64483"/>
    <w:rsid w:val="00B64E8B"/>
    <w:rsid w:val="00B67C49"/>
    <w:rsid w:val="00B72E95"/>
    <w:rsid w:val="00B75700"/>
    <w:rsid w:val="00B76269"/>
    <w:rsid w:val="00B766F7"/>
    <w:rsid w:val="00B8474F"/>
    <w:rsid w:val="00B847DF"/>
    <w:rsid w:val="00B90361"/>
    <w:rsid w:val="00B948BE"/>
    <w:rsid w:val="00B95791"/>
    <w:rsid w:val="00B963BB"/>
    <w:rsid w:val="00BA0284"/>
    <w:rsid w:val="00BA20DE"/>
    <w:rsid w:val="00BA243A"/>
    <w:rsid w:val="00BA298E"/>
    <w:rsid w:val="00BA45BA"/>
    <w:rsid w:val="00BA6260"/>
    <w:rsid w:val="00BA6F29"/>
    <w:rsid w:val="00BA7451"/>
    <w:rsid w:val="00BA7763"/>
    <w:rsid w:val="00BB0518"/>
    <w:rsid w:val="00BB174D"/>
    <w:rsid w:val="00BB195F"/>
    <w:rsid w:val="00BB1E5A"/>
    <w:rsid w:val="00BB2427"/>
    <w:rsid w:val="00BB7839"/>
    <w:rsid w:val="00BB7CE9"/>
    <w:rsid w:val="00BC38AE"/>
    <w:rsid w:val="00BC4C5D"/>
    <w:rsid w:val="00BC6758"/>
    <w:rsid w:val="00BC697D"/>
    <w:rsid w:val="00BC762B"/>
    <w:rsid w:val="00BC76D6"/>
    <w:rsid w:val="00BD0BDB"/>
    <w:rsid w:val="00BD0D2E"/>
    <w:rsid w:val="00BD261E"/>
    <w:rsid w:val="00BD4525"/>
    <w:rsid w:val="00BD7E3C"/>
    <w:rsid w:val="00BE04D4"/>
    <w:rsid w:val="00BE57E2"/>
    <w:rsid w:val="00BF4174"/>
    <w:rsid w:val="00BF58DA"/>
    <w:rsid w:val="00BF7760"/>
    <w:rsid w:val="00C00821"/>
    <w:rsid w:val="00C01355"/>
    <w:rsid w:val="00C01356"/>
    <w:rsid w:val="00C01DD6"/>
    <w:rsid w:val="00C0548C"/>
    <w:rsid w:val="00C12408"/>
    <w:rsid w:val="00C133F3"/>
    <w:rsid w:val="00C14D68"/>
    <w:rsid w:val="00C14EA8"/>
    <w:rsid w:val="00C15640"/>
    <w:rsid w:val="00C21102"/>
    <w:rsid w:val="00C21609"/>
    <w:rsid w:val="00C22383"/>
    <w:rsid w:val="00C22452"/>
    <w:rsid w:val="00C2329B"/>
    <w:rsid w:val="00C30665"/>
    <w:rsid w:val="00C30B9E"/>
    <w:rsid w:val="00C3109E"/>
    <w:rsid w:val="00C330B1"/>
    <w:rsid w:val="00C340F7"/>
    <w:rsid w:val="00C36682"/>
    <w:rsid w:val="00C37704"/>
    <w:rsid w:val="00C40888"/>
    <w:rsid w:val="00C4344A"/>
    <w:rsid w:val="00C448DE"/>
    <w:rsid w:val="00C5089B"/>
    <w:rsid w:val="00C542F1"/>
    <w:rsid w:val="00C56492"/>
    <w:rsid w:val="00C615BB"/>
    <w:rsid w:val="00C628E1"/>
    <w:rsid w:val="00C6436C"/>
    <w:rsid w:val="00C64A7A"/>
    <w:rsid w:val="00C6561C"/>
    <w:rsid w:val="00C67A11"/>
    <w:rsid w:val="00C713AD"/>
    <w:rsid w:val="00C7334F"/>
    <w:rsid w:val="00C73890"/>
    <w:rsid w:val="00C770A0"/>
    <w:rsid w:val="00C77D8B"/>
    <w:rsid w:val="00C80A4A"/>
    <w:rsid w:val="00C82B5C"/>
    <w:rsid w:val="00C8409E"/>
    <w:rsid w:val="00C85ED0"/>
    <w:rsid w:val="00C86BDB"/>
    <w:rsid w:val="00C934E3"/>
    <w:rsid w:val="00C935DA"/>
    <w:rsid w:val="00C96652"/>
    <w:rsid w:val="00C972B5"/>
    <w:rsid w:val="00CA00D1"/>
    <w:rsid w:val="00CA25E1"/>
    <w:rsid w:val="00CA554F"/>
    <w:rsid w:val="00CA58CC"/>
    <w:rsid w:val="00CB05DB"/>
    <w:rsid w:val="00CB06D0"/>
    <w:rsid w:val="00CB0736"/>
    <w:rsid w:val="00CB6769"/>
    <w:rsid w:val="00CB6F77"/>
    <w:rsid w:val="00CB71CD"/>
    <w:rsid w:val="00CC1A64"/>
    <w:rsid w:val="00CC38A2"/>
    <w:rsid w:val="00CC3F81"/>
    <w:rsid w:val="00CC58DC"/>
    <w:rsid w:val="00CC5F0D"/>
    <w:rsid w:val="00CC6CE9"/>
    <w:rsid w:val="00CD2683"/>
    <w:rsid w:val="00CD4CC2"/>
    <w:rsid w:val="00CD5A8D"/>
    <w:rsid w:val="00CD5CA8"/>
    <w:rsid w:val="00CD6702"/>
    <w:rsid w:val="00CD6B28"/>
    <w:rsid w:val="00CD7F85"/>
    <w:rsid w:val="00CE2C11"/>
    <w:rsid w:val="00CE2D8F"/>
    <w:rsid w:val="00CE344C"/>
    <w:rsid w:val="00CE3EB6"/>
    <w:rsid w:val="00CE5361"/>
    <w:rsid w:val="00CE6BD5"/>
    <w:rsid w:val="00CE7A14"/>
    <w:rsid w:val="00CF1491"/>
    <w:rsid w:val="00CF1EDE"/>
    <w:rsid w:val="00CF3C45"/>
    <w:rsid w:val="00CF6C42"/>
    <w:rsid w:val="00D0093B"/>
    <w:rsid w:val="00D02072"/>
    <w:rsid w:val="00D039F9"/>
    <w:rsid w:val="00D05C7D"/>
    <w:rsid w:val="00D078E0"/>
    <w:rsid w:val="00D07ED6"/>
    <w:rsid w:val="00D11FD1"/>
    <w:rsid w:val="00D12BF1"/>
    <w:rsid w:val="00D1512D"/>
    <w:rsid w:val="00D17887"/>
    <w:rsid w:val="00D17C0B"/>
    <w:rsid w:val="00D21C11"/>
    <w:rsid w:val="00D2223B"/>
    <w:rsid w:val="00D25A6F"/>
    <w:rsid w:val="00D303D9"/>
    <w:rsid w:val="00D36BDE"/>
    <w:rsid w:val="00D4070D"/>
    <w:rsid w:val="00D43DD7"/>
    <w:rsid w:val="00D44A66"/>
    <w:rsid w:val="00D458B2"/>
    <w:rsid w:val="00D46374"/>
    <w:rsid w:val="00D47A25"/>
    <w:rsid w:val="00D53A38"/>
    <w:rsid w:val="00D633FA"/>
    <w:rsid w:val="00D6452C"/>
    <w:rsid w:val="00D704D3"/>
    <w:rsid w:val="00D7050E"/>
    <w:rsid w:val="00D72992"/>
    <w:rsid w:val="00D74F32"/>
    <w:rsid w:val="00D77C48"/>
    <w:rsid w:val="00D829EF"/>
    <w:rsid w:val="00D841D9"/>
    <w:rsid w:val="00D86115"/>
    <w:rsid w:val="00D87EB3"/>
    <w:rsid w:val="00D91504"/>
    <w:rsid w:val="00D93EE6"/>
    <w:rsid w:val="00D97EE2"/>
    <w:rsid w:val="00DA0DB6"/>
    <w:rsid w:val="00DA7588"/>
    <w:rsid w:val="00DB1754"/>
    <w:rsid w:val="00DB3403"/>
    <w:rsid w:val="00DB434B"/>
    <w:rsid w:val="00DB5F7C"/>
    <w:rsid w:val="00DB5FBC"/>
    <w:rsid w:val="00DB6EC5"/>
    <w:rsid w:val="00DB7719"/>
    <w:rsid w:val="00DC1101"/>
    <w:rsid w:val="00DC2604"/>
    <w:rsid w:val="00DC3973"/>
    <w:rsid w:val="00DC4DBA"/>
    <w:rsid w:val="00DC5AF8"/>
    <w:rsid w:val="00DC60DD"/>
    <w:rsid w:val="00DC74AF"/>
    <w:rsid w:val="00DC7858"/>
    <w:rsid w:val="00DD11FE"/>
    <w:rsid w:val="00DD3CA1"/>
    <w:rsid w:val="00DD4AE3"/>
    <w:rsid w:val="00DE2908"/>
    <w:rsid w:val="00DE3CA4"/>
    <w:rsid w:val="00DE6486"/>
    <w:rsid w:val="00DE6EC6"/>
    <w:rsid w:val="00DF0F65"/>
    <w:rsid w:val="00DF4A87"/>
    <w:rsid w:val="00DF52C7"/>
    <w:rsid w:val="00DF530B"/>
    <w:rsid w:val="00E02240"/>
    <w:rsid w:val="00E04229"/>
    <w:rsid w:val="00E0454F"/>
    <w:rsid w:val="00E05F05"/>
    <w:rsid w:val="00E06DF0"/>
    <w:rsid w:val="00E07BB7"/>
    <w:rsid w:val="00E106F6"/>
    <w:rsid w:val="00E167D8"/>
    <w:rsid w:val="00E200A2"/>
    <w:rsid w:val="00E20F57"/>
    <w:rsid w:val="00E263EE"/>
    <w:rsid w:val="00E26642"/>
    <w:rsid w:val="00E2739E"/>
    <w:rsid w:val="00E304C5"/>
    <w:rsid w:val="00E30A3A"/>
    <w:rsid w:val="00E31AF2"/>
    <w:rsid w:val="00E3251A"/>
    <w:rsid w:val="00E33AC1"/>
    <w:rsid w:val="00E35460"/>
    <w:rsid w:val="00E40A75"/>
    <w:rsid w:val="00E40FEA"/>
    <w:rsid w:val="00E441DD"/>
    <w:rsid w:val="00E46366"/>
    <w:rsid w:val="00E532B5"/>
    <w:rsid w:val="00E54140"/>
    <w:rsid w:val="00E5649F"/>
    <w:rsid w:val="00E6062D"/>
    <w:rsid w:val="00E60B7D"/>
    <w:rsid w:val="00E61854"/>
    <w:rsid w:val="00E64C71"/>
    <w:rsid w:val="00E657B4"/>
    <w:rsid w:val="00E658CF"/>
    <w:rsid w:val="00E65F70"/>
    <w:rsid w:val="00E713FB"/>
    <w:rsid w:val="00E71DF7"/>
    <w:rsid w:val="00E77C6D"/>
    <w:rsid w:val="00E77DD3"/>
    <w:rsid w:val="00E80270"/>
    <w:rsid w:val="00E8161E"/>
    <w:rsid w:val="00E83E8C"/>
    <w:rsid w:val="00E8553B"/>
    <w:rsid w:val="00E858CC"/>
    <w:rsid w:val="00E93291"/>
    <w:rsid w:val="00E94BE2"/>
    <w:rsid w:val="00E95B66"/>
    <w:rsid w:val="00E96A9D"/>
    <w:rsid w:val="00E96C9A"/>
    <w:rsid w:val="00EA2544"/>
    <w:rsid w:val="00EA72C1"/>
    <w:rsid w:val="00EB1E51"/>
    <w:rsid w:val="00EB27CA"/>
    <w:rsid w:val="00EB3D0A"/>
    <w:rsid w:val="00EB49CB"/>
    <w:rsid w:val="00EB60E9"/>
    <w:rsid w:val="00EC0CC7"/>
    <w:rsid w:val="00EC1AE0"/>
    <w:rsid w:val="00EC20EC"/>
    <w:rsid w:val="00EC680A"/>
    <w:rsid w:val="00ED021E"/>
    <w:rsid w:val="00ED5801"/>
    <w:rsid w:val="00ED64A0"/>
    <w:rsid w:val="00ED7B42"/>
    <w:rsid w:val="00ED7B95"/>
    <w:rsid w:val="00EE0C26"/>
    <w:rsid w:val="00EE1072"/>
    <w:rsid w:val="00EE3E86"/>
    <w:rsid w:val="00EE5856"/>
    <w:rsid w:val="00EF05F3"/>
    <w:rsid w:val="00EF3796"/>
    <w:rsid w:val="00F00A41"/>
    <w:rsid w:val="00F00D7C"/>
    <w:rsid w:val="00F02A3E"/>
    <w:rsid w:val="00F1388E"/>
    <w:rsid w:val="00F164B6"/>
    <w:rsid w:val="00F179C7"/>
    <w:rsid w:val="00F24006"/>
    <w:rsid w:val="00F24230"/>
    <w:rsid w:val="00F250AA"/>
    <w:rsid w:val="00F25BFA"/>
    <w:rsid w:val="00F27001"/>
    <w:rsid w:val="00F27058"/>
    <w:rsid w:val="00F27AF8"/>
    <w:rsid w:val="00F27D32"/>
    <w:rsid w:val="00F30B81"/>
    <w:rsid w:val="00F3117B"/>
    <w:rsid w:val="00F36FEF"/>
    <w:rsid w:val="00F435BE"/>
    <w:rsid w:val="00F43BC3"/>
    <w:rsid w:val="00F45493"/>
    <w:rsid w:val="00F47DCA"/>
    <w:rsid w:val="00F508D7"/>
    <w:rsid w:val="00F521AD"/>
    <w:rsid w:val="00F54294"/>
    <w:rsid w:val="00F60641"/>
    <w:rsid w:val="00F62E4E"/>
    <w:rsid w:val="00F63478"/>
    <w:rsid w:val="00F702A5"/>
    <w:rsid w:val="00F7153C"/>
    <w:rsid w:val="00F746B7"/>
    <w:rsid w:val="00F752CA"/>
    <w:rsid w:val="00F80DAC"/>
    <w:rsid w:val="00F82EA6"/>
    <w:rsid w:val="00F83B08"/>
    <w:rsid w:val="00F86509"/>
    <w:rsid w:val="00F86C24"/>
    <w:rsid w:val="00F943CB"/>
    <w:rsid w:val="00F94A05"/>
    <w:rsid w:val="00F96D60"/>
    <w:rsid w:val="00FA1B4D"/>
    <w:rsid w:val="00FA2F8C"/>
    <w:rsid w:val="00FA694C"/>
    <w:rsid w:val="00FB086B"/>
    <w:rsid w:val="00FB3BA7"/>
    <w:rsid w:val="00FB3F16"/>
    <w:rsid w:val="00FB4CF9"/>
    <w:rsid w:val="00FB6070"/>
    <w:rsid w:val="00FB6C17"/>
    <w:rsid w:val="00FC02C3"/>
    <w:rsid w:val="00FC0AD4"/>
    <w:rsid w:val="00FC20AA"/>
    <w:rsid w:val="00FC54B0"/>
    <w:rsid w:val="00FD35E3"/>
    <w:rsid w:val="00FD5AAB"/>
    <w:rsid w:val="00FE0C47"/>
    <w:rsid w:val="00FE1547"/>
    <w:rsid w:val="00FE1F2D"/>
    <w:rsid w:val="00FE2FF4"/>
    <w:rsid w:val="00FE509D"/>
    <w:rsid w:val="00FE6E59"/>
    <w:rsid w:val="00FF0B0F"/>
    <w:rsid w:val="00FF0FF6"/>
    <w:rsid w:val="00FF2E7C"/>
    <w:rsid w:val="00FF5F91"/>
    <w:rsid w:val="00FF747D"/>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B13DF9"/>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E61854"/>
    <w:pPr>
      <w:numPr>
        <w:numId w:val="41"/>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E61854"/>
    <w:rPr>
      <w:rFonts w:ascii="Calibri" w:eastAsia="Calibri"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8BAD-BCA3-47F3-BF3E-9903B377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35</Pages>
  <Words>15283</Words>
  <Characters>87117</Characters>
  <Application>Microsoft Office Word</Application>
  <DocSecurity>0</DocSecurity>
  <Lines>725</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Renata Gregušová</dc:creator>
  <cp:keywords/>
  <dc:description/>
  <cp:lastModifiedBy>Mgr. Renata Gregušová</cp:lastModifiedBy>
  <cp:revision>63</cp:revision>
  <cp:lastPrinted>2020-11-12T12:11:00Z</cp:lastPrinted>
  <dcterms:created xsi:type="dcterms:W3CDTF">2020-10-23T09:07:00Z</dcterms:created>
  <dcterms:modified xsi:type="dcterms:W3CDTF">2020-11-13T07:20:00Z</dcterms:modified>
</cp:coreProperties>
</file>