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E1ABB" w:rsidRDefault="008E1ABB" w:rsidP="00903AD0">
      <w:pPr>
        <w:pStyle w:val="Nzov"/>
        <w:spacing w:after="120"/>
      </w:pPr>
    </w:p>
    <w:p w:rsidR="00903AD0" w:rsidRDefault="008E1ABB" w:rsidP="00903AD0">
      <w:pPr>
        <w:pStyle w:val="Nzov"/>
        <w:spacing w:after="120"/>
      </w:pPr>
      <w:r>
        <w:t>PLÁN UŽÍVANIA VEREJNEJ PRÁCE</w:t>
      </w:r>
    </w:p>
    <w:p w:rsidR="0095613C" w:rsidRDefault="009C1923" w:rsidP="00903AD0">
      <w:pPr>
        <w:pStyle w:val="Nzov"/>
        <w:spacing w:after="120"/>
        <w:rPr>
          <w:b w:val="0"/>
          <w:i/>
          <w:sz w:val="24"/>
          <w:szCs w:val="24"/>
        </w:rPr>
      </w:pPr>
      <w:r>
        <w:rPr>
          <w:sz w:val="24"/>
          <w:szCs w:val="24"/>
          <w:u w:val="single"/>
        </w:rPr>
        <w:t>Rekonštrukcia miestnej komunikácie Zelený kríčok, PD</w:t>
      </w:r>
      <w:r w:rsidR="0095613C">
        <w:rPr>
          <w:b w:val="0"/>
          <w:i/>
          <w:sz w:val="24"/>
          <w:szCs w:val="24"/>
        </w:rPr>
        <w:t xml:space="preserve"> </w:t>
      </w:r>
    </w:p>
    <w:p w:rsidR="0068681E" w:rsidRPr="0068681E" w:rsidRDefault="003F4E7E" w:rsidP="00903AD0">
      <w:pPr>
        <w:pStyle w:val="Nzov"/>
        <w:spacing w:after="120"/>
        <w:rPr>
          <w:b w:val="0"/>
          <w:i/>
          <w:sz w:val="24"/>
          <w:szCs w:val="24"/>
        </w:rPr>
      </w:pPr>
      <w:r>
        <w:rPr>
          <w:b w:val="0"/>
          <w:i/>
          <w:sz w:val="24"/>
          <w:szCs w:val="24"/>
        </w:rPr>
        <w:t>Realizačný projekt</w:t>
      </w:r>
    </w:p>
    <w:p w:rsidR="00020076" w:rsidRPr="00FC77B3" w:rsidRDefault="00020076" w:rsidP="00020076">
      <w:pPr>
        <w:spacing w:after="0"/>
        <w:jc w:val="center"/>
        <w:textAlignment w:val="auto"/>
        <w:rPr>
          <w:b/>
          <w:sz w:val="28"/>
          <w:szCs w:val="28"/>
        </w:rPr>
      </w:pPr>
      <w:r>
        <w:rPr>
          <w:b/>
          <w:sz w:val="28"/>
          <w:szCs w:val="28"/>
        </w:rPr>
        <w:t>OBSAH</w:t>
      </w:r>
    </w:p>
    <w:p w:rsidR="00020076" w:rsidRPr="0087665E" w:rsidRDefault="00020076" w:rsidP="00020076">
      <w:pPr>
        <w:spacing w:after="0"/>
        <w:jc w:val="left"/>
        <w:textAlignment w:val="auto"/>
        <w:rPr>
          <w:b/>
          <w:sz w:val="20"/>
        </w:rPr>
      </w:pPr>
    </w:p>
    <w:p w:rsidR="00AD2885" w:rsidRDefault="00015B76">
      <w:pPr>
        <w:pStyle w:val="Obsah1"/>
        <w:tabs>
          <w:tab w:val="left" w:pos="442"/>
        </w:tabs>
        <w:rPr>
          <w:rFonts w:asciiTheme="minorHAnsi" w:eastAsiaTheme="minorEastAsia" w:hAnsiTheme="minorHAnsi" w:cstheme="minorBidi"/>
          <w:b w:val="0"/>
          <w:noProof/>
          <w:szCs w:val="22"/>
        </w:rPr>
      </w:pPr>
      <w:r w:rsidRPr="008B78F0">
        <w:rPr>
          <w:b w:val="0"/>
          <w:sz w:val="28"/>
        </w:rPr>
        <w:fldChar w:fldCharType="begin"/>
      </w:r>
      <w:r w:rsidR="00020076" w:rsidRPr="008B78F0">
        <w:rPr>
          <w:b w:val="0"/>
          <w:sz w:val="28"/>
        </w:rPr>
        <w:instrText xml:space="preserve"> TOC \o "1-3" \h \z </w:instrText>
      </w:r>
      <w:r w:rsidRPr="008B78F0">
        <w:rPr>
          <w:b w:val="0"/>
          <w:sz w:val="28"/>
        </w:rPr>
        <w:fldChar w:fldCharType="separate"/>
      </w:r>
      <w:hyperlink w:anchor="_Toc513186627" w:history="1">
        <w:r w:rsidR="00AD2885" w:rsidRPr="00B21E90">
          <w:rPr>
            <w:rStyle w:val="Hypertextovprepojenie"/>
            <w:noProof/>
          </w:rPr>
          <w:t>1.</w:t>
        </w:r>
        <w:r w:rsidR="00AD2885">
          <w:rPr>
            <w:rFonts w:asciiTheme="minorHAnsi" w:eastAsiaTheme="minorEastAsia" w:hAnsiTheme="minorHAnsi" w:cstheme="minorBidi"/>
            <w:b w:val="0"/>
            <w:noProof/>
            <w:szCs w:val="22"/>
          </w:rPr>
          <w:tab/>
        </w:r>
        <w:r w:rsidR="00AD2885" w:rsidRPr="00B21E90">
          <w:rPr>
            <w:rStyle w:val="Hypertextovprepojenie"/>
            <w:noProof/>
          </w:rPr>
          <w:t>ÚVOD</w:t>
        </w:r>
        <w:r w:rsidR="00AD2885">
          <w:rPr>
            <w:noProof/>
            <w:webHidden/>
          </w:rPr>
          <w:tab/>
        </w:r>
        <w:r w:rsidR="00AD2885">
          <w:rPr>
            <w:noProof/>
            <w:webHidden/>
          </w:rPr>
          <w:fldChar w:fldCharType="begin"/>
        </w:r>
        <w:r w:rsidR="00AD2885">
          <w:rPr>
            <w:noProof/>
            <w:webHidden/>
          </w:rPr>
          <w:instrText xml:space="preserve"> PAGEREF _Toc513186627 \h </w:instrText>
        </w:r>
        <w:r w:rsidR="00AD2885">
          <w:rPr>
            <w:noProof/>
            <w:webHidden/>
          </w:rPr>
        </w:r>
        <w:r w:rsidR="00AD2885">
          <w:rPr>
            <w:noProof/>
            <w:webHidden/>
          </w:rPr>
          <w:fldChar w:fldCharType="separate"/>
        </w:r>
        <w:r w:rsidR="00AD2885">
          <w:rPr>
            <w:noProof/>
            <w:webHidden/>
          </w:rPr>
          <w:t>2</w:t>
        </w:r>
        <w:r w:rsidR="00AD2885">
          <w:rPr>
            <w:noProof/>
            <w:webHidden/>
          </w:rPr>
          <w:fldChar w:fldCharType="end"/>
        </w:r>
      </w:hyperlink>
    </w:p>
    <w:p w:rsidR="00AD2885" w:rsidRDefault="00AD2885">
      <w:pPr>
        <w:pStyle w:val="Obsah1"/>
        <w:tabs>
          <w:tab w:val="left" w:pos="442"/>
        </w:tabs>
        <w:rPr>
          <w:rFonts w:asciiTheme="minorHAnsi" w:eastAsiaTheme="minorEastAsia" w:hAnsiTheme="minorHAnsi" w:cstheme="minorBidi"/>
          <w:b w:val="0"/>
          <w:noProof/>
          <w:szCs w:val="22"/>
        </w:rPr>
      </w:pPr>
      <w:hyperlink w:anchor="_Toc513186628" w:history="1">
        <w:r w:rsidRPr="00B21E90">
          <w:rPr>
            <w:rStyle w:val="Hypertextovprepojenie"/>
            <w:noProof/>
          </w:rPr>
          <w:t>2.</w:t>
        </w:r>
        <w:r>
          <w:rPr>
            <w:rFonts w:asciiTheme="minorHAnsi" w:eastAsiaTheme="minorEastAsia" w:hAnsiTheme="minorHAnsi" w:cstheme="minorBidi"/>
            <w:b w:val="0"/>
            <w:noProof/>
            <w:szCs w:val="22"/>
          </w:rPr>
          <w:tab/>
        </w:r>
        <w:r w:rsidRPr="00B21E90">
          <w:rPr>
            <w:rStyle w:val="Hypertextovprepojenie"/>
            <w:noProof/>
          </w:rPr>
          <w:t>INŠTRUKCIE PRE POUŽÍVANIE PLÁNU VEREJNEJ PRÁCE</w:t>
        </w:r>
        <w:r>
          <w:rPr>
            <w:noProof/>
            <w:webHidden/>
          </w:rPr>
          <w:tab/>
        </w:r>
        <w:r>
          <w:rPr>
            <w:noProof/>
            <w:webHidden/>
          </w:rPr>
          <w:fldChar w:fldCharType="begin"/>
        </w:r>
        <w:r>
          <w:rPr>
            <w:noProof/>
            <w:webHidden/>
          </w:rPr>
          <w:instrText xml:space="preserve"> PAGEREF _Toc513186628 \h </w:instrText>
        </w:r>
        <w:r>
          <w:rPr>
            <w:noProof/>
            <w:webHidden/>
          </w:rPr>
        </w:r>
        <w:r>
          <w:rPr>
            <w:noProof/>
            <w:webHidden/>
          </w:rPr>
          <w:fldChar w:fldCharType="separate"/>
        </w:r>
        <w:r>
          <w:rPr>
            <w:noProof/>
            <w:webHidden/>
          </w:rPr>
          <w:t>2</w:t>
        </w:r>
        <w:r>
          <w:rPr>
            <w:noProof/>
            <w:webHidden/>
          </w:rPr>
          <w:fldChar w:fldCharType="end"/>
        </w:r>
      </w:hyperlink>
    </w:p>
    <w:p w:rsidR="00AD2885" w:rsidRDefault="00AD2885">
      <w:pPr>
        <w:pStyle w:val="Obsah1"/>
        <w:tabs>
          <w:tab w:val="left" w:pos="442"/>
        </w:tabs>
        <w:rPr>
          <w:rFonts w:asciiTheme="minorHAnsi" w:eastAsiaTheme="minorEastAsia" w:hAnsiTheme="minorHAnsi" w:cstheme="minorBidi"/>
          <w:b w:val="0"/>
          <w:noProof/>
          <w:szCs w:val="22"/>
        </w:rPr>
      </w:pPr>
      <w:hyperlink w:anchor="_Toc513186629" w:history="1">
        <w:r w:rsidRPr="00B21E90">
          <w:rPr>
            <w:rStyle w:val="Hypertextovprepojenie"/>
            <w:noProof/>
          </w:rPr>
          <w:t>3.</w:t>
        </w:r>
        <w:r>
          <w:rPr>
            <w:rFonts w:asciiTheme="minorHAnsi" w:eastAsiaTheme="minorEastAsia" w:hAnsiTheme="minorHAnsi" w:cstheme="minorBidi"/>
            <w:b w:val="0"/>
            <w:noProof/>
            <w:szCs w:val="22"/>
          </w:rPr>
          <w:tab/>
        </w:r>
        <w:r w:rsidRPr="00B21E90">
          <w:rPr>
            <w:rStyle w:val="Hypertextovprepojenie"/>
            <w:noProof/>
          </w:rPr>
          <w:t>IDENTIFIKAČNÉ ÚDAJE OBJEKTU</w:t>
        </w:r>
        <w:r>
          <w:rPr>
            <w:noProof/>
            <w:webHidden/>
          </w:rPr>
          <w:tab/>
        </w:r>
        <w:r>
          <w:rPr>
            <w:noProof/>
            <w:webHidden/>
          </w:rPr>
          <w:fldChar w:fldCharType="begin"/>
        </w:r>
        <w:r>
          <w:rPr>
            <w:noProof/>
            <w:webHidden/>
          </w:rPr>
          <w:instrText xml:space="preserve"> PAGEREF _Toc513186629 \h </w:instrText>
        </w:r>
        <w:r>
          <w:rPr>
            <w:noProof/>
            <w:webHidden/>
          </w:rPr>
        </w:r>
        <w:r>
          <w:rPr>
            <w:noProof/>
            <w:webHidden/>
          </w:rPr>
          <w:fldChar w:fldCharType="separate"/>
        </w:r>
        <w:r>
          <w:rPr>
            <w:noProof/>
            <w:webHidden/>
          </w:rPr>
          <w:t>3</w:t>
        </w:r>
        <w:r>
          <w:rPr>
            <w:noProof/>
            <w:webHidden/>
          </w:rPr>
          <w:fldChar w:fldCharType="end"/>
        </w:r>
      </w:hyperlink>
    </w:p>
    <w:p w:rsidR="00AD2885" w:rsidRDefault="00AD2885">
      <w:pPr>
        <w:pStyle w:val="Obsah2"/>
        <w:tabs>
          <w:tab w:val="left" w:pos="880"/>
        </w:tabs>
        <w:rPr>
          <w:rFonts w:asciiTheme="minorHAnsi" w:eastAsiaTheme="minorEastAsia" w:hAnsiTheme="minorHAnsi" w:cstheme="minorBidi"/>
          <w:noProof/>
          <w:szCs w:val="22"/>
        </w:rPr>
      </w:pPr>
      <w:hyperlink w:anchor="_Toc513186630" w:history="1">
        <w:r w:rsidRPr="00B21E90">
          <w:rPr>
            <w:rStyle w:val="Hypertextovprepojenie"/>
            <w:noProof/>
          </w:rPr>
          <w:t>3.1</w:t>
        </w:r>
        <w:r>
          <w:rPr>
            <w:rFonts w:asciiTheme="minorHAnsi" w:eastAsiaTheme="minorEastAsia" w:hAnsiTheme="minorHAnsi" w:cstheme="minorBidi"/>
            <w:noProof/>
            <w:szCs w:val="22"/>
          </w:rPr>
          <w:tab/>
        </w:r>
        <w:r w:rsidRPr="00B21E90">
          <w:rPr>
            <w:rStyle w:val="Hypertextovprepojenie"/>
            <w:noProof/>
          </w:rPr>
          <w:t>Stavba:</w:t>
        </w:r>
        <w:r>
          <w:rPr>
            <w:noProof/>
            <w:webHidden/>
          </w:rPr>
          <w:tab/>
        </w:r>
        <w:r>
          <w:rPr>
            <w:noProof/>
            <w:webHidden/>
          </w:rPr>
          <w:fldChar w:fldCharType="begin"/>
        </w:r>
        <w:r>
          <w:rPr>
            <w:noProof/>
            <w:webHidden/>
          </w:rPr>
          <w:instrText xml:space="preserve"> PAGEREF _Toc513186630 \h </w:instrText>
        </w:r>
        <w:r>
          <w:rPr>
            <w:noProof/>
            <w:webHidden/>
          </w:rPr>
        </w:r>
        <w:r>
          <w:rPr>
            <w:noProof/>
            <w:webHidden/>
          </w:rPr>
          <w:fldChar w:fldCharType="separate"/>
        </w:r>
        <w:r>
          <w:rPr>
            <w:noProof/>
            <w:webHidden/>
          </w:rPr>
          <w:t>3</w:t>
        </w:r>
        <w:r>
          <w:rPr>
            <w:noProof/>
            <w:webHidden/>
          </w:rPr>
          <w:fldChar w:fldCharType="end"/>
        </w:r>
      </w:hyperlink>
    </w:p>
    <w:p w:rsidR="00AD2885" w:rsidRDefault="00AD2885">
      <w:pPr>
        <w:pStyle w:val="Obsah2"/>
        <w:tabs>
          <w:tab w:val="left" w:pos="880"/>
        </w:tabs>
        <w:rPr>
          <w:rFonts w:asciiTheme="minorHAnsi" w:eastAsiaTheme="minorEastAsia" w:hAnsiTheme="minorHAnsi" w:cstheme="minorBidi"/>
          <w:noProof/>
          <w:szCs w:val="22"/>
        </w:rPr>
      </w:pPr>
      <w:hyperlink w:anchor="_Toc513186631" w:history="1">
        <w:r w:rsidRPr="00B21E90">
          <w:rPr>
            <w:rStyle w:val="Hypertextovprepojenie"/>
            <w:noProof/>
          </w:rPr>
          <w:t>3.2</w:t>
        </w:r>
        <w:r>
          <w:rPr>
            <w:rFonts w:asciiTheme="minorHAnsi" w:eastAsiaTheme="minorEastAsia" w:hAnsiTheme="minorHAnsi" w:cstheme="minorBidi"/>
            <w:noProof/>
            <w:szCs w:val="22"/>
          </w:rPr>
          <w:tab/>
        </w:r>
        <w:r w:rsidRPr="00B21E90">
          <w:rPr>
            <w:rStyle w:val="Hypertextovprepojenie"/>
            <w:noProof/>
          </w:rPr>
          <w:t>Stavebník:</w:t>
        </w:r>
        <w:r>
          <w:rPr>
            <w:noProof/>
            <w:webHidden/>
          </w:rPr>
          <w:tab/>
        </w:r>
        <w:r>
          <w:rPr>
            <w:noProof/>
            <w:webHidden/>
          </w:rPr>
          <w:fldChar w:fldCharType="begin"/>
        </w:r>
        <w:r>
          <w:rPr>
            <w:noProof/>
            <w:webHidden/>
          </w:rPr>
          <w:instrText xml:space="preserve"> PAGEREF _Toc513186631 \h </w:instrText>
        </w:r>
        <w:r>
          <w:rPr>
            <w:noProof/>
            <w:webHidden/>
          </w:rPr>
        </w:r>
        <w:r>
          <w:rPr>
            <w:noProof/>
            <w:webHidden/>
          </w:rPr>
          <w:fldChar w:fldCharType="separate"/>
        </w:r>
        <w:r>
          <w:rPr>
            <w:noProof/>
            <w:webHidden/>
          </w:rPr>
          <w:t>3</w:t>
        </w:r>
        <w:r>
          <w:rPr>
            <w:noProof/>
            <w:webHidden/>
          </w:rPr>
          <w:fldChar w:fldCharType="end"/>
        </w:r>
      </w:hyperlink>
    </w:p>
    <w:p w:rsidR="00AD2885" w:rsidRDefault="00AD2885">
      <w:pPr>
        <w:pStyle w:val="Obsah2"/>
        <w:tabs>
          <w:tab w:val="left" w:pos="880"/>
        </w:tabs>
        <w:rPr>
          <w:rFonts w:asciiTheme="minorHAnsi" w:eastAsiaTheme="minorEastAsia" w:hAnsiTheme="minorHAnsi" w:cstheme="minorBidi"/>
          <w:noProof/>
          <w:szCs w:val="22"/>
        </w:rPr>
      </w:pPr>
      <w:hyperlink w:anchor="_Toc513186632" w:history="1">
        <w:r w:rsidRPr="00B21E90">
          <w:rPr>
            <w:rStyle w:val="Hypertextovprepojenie"/>
            <w:noProof/>
          </w:rPr>
          <w:t>3.3</w:t>
        </w:r>
        <w:r>
          <w:rPr>
            <w:rFonts w:asciiTheme="minorHAnsi" w:eastAsiaTheme="minorEastAsia" w:hAnsiTheme="minorHAnsi" w:cstheme="minorBidi"/>
            <w:noProof/>
            <w:szCs w:val="22"/>
          </w:rPr>
          <w:tab/>
        </w:r>
        <w:r w:rsidRPr="00B21E90">
          <w:rPr>
            <w:rStyle w:val="Hypertextovprepojenie"/>
            <w:noProof/>
          </w:rPr>
          <w:t>Projektant</w:t>
        </w:r>
        <w:r>
          <w:rPr>
            <w:noProof/>
            <w:webHidden/>
          </w:rPr>
          <w:tab/>
        </w:r>
        <w:r>
          <w:rPr>
            <w:noProof/>
            <w:webHidden/>
          </w:rPr>
          <w:fldChar w:fldCharType="begin"/>
        </w:r>
        <w:r>
          <w:rPr>
            <w:noProof/>
            <w:webHidden/>
          </w:rPr>
          <w:instrText xml:space="preserve"> PAGEREF _Toc513186632 \h </w:instrText>
        </w:r>
        <w:r>
          <w:rPr>
            <w:noProof/>
            <w:webHidden/>
          </w:rPr>
        </w:r>
        <w:r>
          <w:rPr>
            <w:noProof/>
            <w:webHidden/>
          </w:rPr>
          <w:fldChar w:fldCharType="separate"/>
        </w:r>
        <w:r>
          <w:rPr>
            <w:noProof/>
            <w:webHidden/>
          </w:rPr>
          <w:t>3</w:t>
        </w:r>
        <w:r>
          <w:rPr>
            <w:noProof/>
            <w:webHidden/>
          </w:rPr>
          <w:fldChar w:fldCharType="end"/>
        </w:r>
      </w:hyperlink>
    </w:p>
    <w:p w:rsidR="00AD2885" w:rsidRDefault="00AD2885">
      <w:pPr>
        <w:pStyle w:val="Obsah1"/>
        <w:tabs>
          <w:tab w:val="left" w:pos="442"/>
        </w:tabs>
        <w:rPr>
          <w:rFonts w:asciiTheme="minorHAnsi" w:eastAsiaTheme="minorEastAsia" w:hAnsiTheme="minorHAnsi" w:cstheme="minorBidi"/>
          <w:b w:val="0"/>
          <w:noProof/>
          <w:szCs w:val="22"/>
        </w:rPr>
      </w:pPr>
      <w:hyperlink w:anchor="_Toc513186633" w:history="1">
        <w:r w:rsidRPr="00B21E90">
          <w:rPr>
            <w:rStyle w:val="Hypertextovprepojenie"/>
            <w:noProof/>
          </w:rPr>
          <w:t>4.</w:t>
        </w:r>
        <w:r>
          <w:rPr>
            <w:rFonts w:asciiTheme="minorHAnsi" w:eastAsiaTheme="minorEastAsia" w:hAnsiTheme="minorHAnsi" w:cstheme="minorBidi"/>
            <w:b w:val="0"/>
            <w:noProof/>
            <w:szCs w:val="22"/>
          </w:rPr>
          <w:tab/>
        </w:r>
        <w:r w:rsidRPr="00B21E90">
          <w:rPr>
            <w:rStyle w:val="Hypertextovprepojenie"/>
            <w:noProof/>
          </w:rPr>
          <w:t>ZÁKLADNÉ ÚDAJE CHARAKTERIZUJÚCE STAVBU</w:t>
        </w:r>
        <w:r>
          <w:rPr>
            <w:noProof/>
            <w:webHidden/>
          </w:rPr>
          <w:tab/>
        </w:r>
        <w:r>
          <w:rPr>
            <w:noProof/>
            <w:webHidden/>
          </w:rPr>
          <w:fldChar w:fldCharType="begin"/>
        </w:r>
        <w:r>
          <w:rPr>
            <w:noProof/>
            <w:webHidden/>
          </w:rPr>
          <w:instrText xml:space="preserve"> PAGEREF _Toc513186633 \h </w:instrText>
        </w:r>
        <w:r>
          <w:rPr>
            <w:noProof/>
            <w:webHidden/>
          </w:rPr>
        </w:r>
        <w:r>
          <w:rPr>
            <w:noProof/>
            <w:webHidden/>
          </w:rPr>
          <w:fldChar w:fldCharType="separate"/>
        </w:r>
        <w:r>
          <w:rPr>
            <w:noProof/>
            <w:webHidden/>
          </w:rPr>
          <w:t>3</w:t>
        </w:r>
        <w:r>
          <w:rPr>
            <w:noProof/>
            <w:webHidden/>
          </w:rPr>
          <w:fldChar w:fldCharType="end"/>
        </w:r>
      </w:hyperlink>
    </w:p>
    <w:p w:rsidR="00AD2885" w:rsidRDefault="00AD2885">
      <w:pPr>
        <w:pStyle w:val="Obsah2"/>
        <w:tabs>
          <w:tab w:val="left" w:pos="880"/>
        </w:tabs>
        <w:rPr>
          <w:rFonts w:asciiTheme="minorHAnsi" w:eastAsiaTheme="minorEastAsia" w:hAnsiTheme="minorHAnsi" w:cstheme="minorBidi"/>
          <w:noProof/>
          <w:szCs w:val="22"/>
        </w:rPr>
      </w:pPr>
      <w:hyperlink w:anchor="_Toc513186634" w:history="1">
        <w:r w:rsidRPr="00B21E90">
          <w:rPr>
            <w:rStyle w:val="Hypertextovprepojenie"/>
            <w:noProof/>
          </w:rPr>
          <w:t>4.1</w:t>
        </w:r>
        <w:r>
          <w:rPr>
            <w:rFonts w:asciiTheme="minorHAnsi" w:eastAsiaTheme="minorEastAsia" w:hAnsiTheme="minorHAnsi" w:cstheme="minorBidi"/>
            <w:noProof/>
            <w:szCs w:val="22"/>
          </w:rPr>
          <w:tab/>
        </w:r>
        <w:r w:rsidRPr="00B21E90">
          <w:rPr>
            <w:rStyle w:val="Hypertextovprepojenie"/>
            <w:noProof/>
          </w:rPr>
          <w:t>Zoznam  stavebných objektov</w:t>
        </w:r>
        <w:r>
          <w:rPr>
            <w:noProof/>
            <w:webHidden/>
          </w:rPr>
          <w:tab/>
        </w:r>
        <w:r>
          <w:rPr>
            <w:noProof/>
            <w:webHidden/>
          </w:rPr>
          <w:fldChar w:fldCharType="begin"/>
        </w:r>
        <w:r>
          <w:rPr>
            <w:noProof/>
            <w:webHidden/>
          </w:rPr>
          <w:instrText xml:space="preserve"> PAGEREF _Toc513186634 \h </w:instrText>
        </w:r>
        <w:r>
          <w:rPr>
            <w:noProof/>
            <w:webHidden/>
          </w:rPr>
        </w:r>
        <w:r>
          <w:rPr>
            <w:noProof/>
            <w:webHidden/>
          </w:rPr>
          <w:fldChar w:fldCharType="separate"/>
        </w:r>
        <w:r>
          <w:rPr>
            <w:noProof/>
            <w:webHidden/>
          </w:rPr>
          <w:t>4</w:t>
        </w:r>
        <w:r>
          <w:rPr>
            <w:noProof/>
            <w:webHidden/>
          </w:rPr>
          <w:fldChar w:fldCharType="end"/>
        </w:r>
      </w:hyperlink>
    </w:p>
    <w:p w:rsidR="00AD2885" w:rsidRDefault="00AD2885">
      <w:pPr>
        <w:pStyle w:val="Obsah2"/>
        <w:tabs>
          <w:tab w:val="left" w:pos="880"/>
        </w:tabs>
        <w:rPr>
          <w:rFonts w:asciiTheme="minorHAnsi" w:eastAsiaTheme="minorEastAsia" w:hAnsiTheme="minorHAnsi" w:cstheme="minorBidi"/>
          <w:noProof/>
          <w:szCs w:val="22"/>
        </w:rPr>
      </w:pPr>
      <w:hyperlink w:anchor="_Toc513186635" w:history="1">
        <w:r w:rsidRPr="00B21E90">
          <w:rPr>
            <w:rStyle w:val="Hypertextovprepojenie"/>
            <w:noProof/>
          </w:rPr>
          <w:t>4.2</w:t>
        </w:r>
        <w:r>
          <w:rPr>
            <w:rFonts w:asciiTheme="minorHAnsi" w:eastAsiaTheme="minorEastAsia" w:hAnsiTheme="minorHAnsi" w:cstheme="minorBidi"/>
            <w:noProof/>
            <w:szCs w:val="22"/>
          </w:rPr>
          <w:tab/>
        </w:r>
        <w:r w:rsidRPr="00B21E90">
          <w:rPr>
            <w:rStyle w:val="Hypertextovprepojenie"/>
            <w:noProof/>
          </w:rPr>
          <w:t>Popis jednotlivých objektov</w:t>
        </w:r>
        <w:r>
          <w:rPr>
            <w:noProof/>
            <w:webHidden/>
          </w:rPr>
          <w:tab/>
        </w:r>
        <w:r>
          <w:rPr>
            <w:noProof/>
            <w:webHidden/>
          </w:rPr>
          <w:fldChar w:fldCharType="begin"/>
        </w:r>
        <w:r>
          <w:rPr>
            <w:noProof/>
            <w:webHidden/>
          </w:rPr>
          <w:instrText xml:space="preserve"> PAGEREF _Toc513186635 \h </w:instrText>
        </w:r>
        <w:r>
          <w:rPr>
            <w:noProof/>
            <w:webHidden/>
          </w:rPr>
        </w:r>
        <w:r>
          <w:rPr>
            <w:noProof/>
            <w:webHidden/>
          </w:rPr>
          <w:fldChar w:fldCharType="separate"/>
        </w:r>
        <w:r>
          <w:rPr>
            <w:noProof/>
            <w:webHidden/>
          </w:rPr>
          <w:t>4</w:t>
        </w:r>
        <w:r>
          <w:rPr>
            <w:noProof/>
            <w:webHidden/>
          </w:rPr>
          <w:fldChar w:fldCharType="end"/>
        </w:r>
      </w:hyperlink>
    </w:p>
    <w:p w:rsidR="00AD2885" w:rsidRDefault="00AD2885">
      <w:pPr>
        <w:pStyle w:val="Obsah1"/>
        <w:tabs>
          <w:tab w:val="left" w:pos="442"/>
        </w:tabs>
        <w:rPr>
          <w:rFonts w:asciiTheme="minorHAnsi" w:eastAsiaTheme="minorEastAsia" w:hAnsiTheme="minorHAnsi" w:cstheme="minorBidi"/>
          <w:b w:val="0"/>
          <w:noProof/>
          <w:szCs w:val="22"/>
        </w:rPr>
      </w:pPr>
      <w:hyperlink w:anchor="_Toc513186636" w:history="1">
        <w:r w:rsidRPr="00B21E90">
          <w:rPr>
            <w:rStyle w:val="Hypertextovprepojenie"/>
            <w:noProof/>
          </w:rPr>
          <w:t>5.</w:t>
        </w:r>
        <w:r>
          <w:rPr>
            <w:rFonts w:asciiTheme="minorHAnsi" w:eastAsiaTheme="minorEastAsia" w:hAnsiTheme="minorHAnsi" w:cstheme="minorBidi"/>
            <w:b w:val="0"/>
            <w:noProof/>
            <w:szCs w:val="22"/>
          </w:rPr>
          <w:tab/>
        </w:r>
        <w:r w:rsidRPr="00B21E90">
          <w:rPr>
            <w:rStyle w:val="Hypertextovprepojenie"/>
            <w:noProof/>
          </w:rPr>
          <w:t>PREHĽAD SPRÁVCOV RIEŠENÝCH OBJEKTOV</w:t>
        </w:r>
        <w:r>
          <w:rPr>
            <w:noProof/>
            <w:webHidden/>
          </w:rPr>
          <w:tab/>
        </w:r>
        <w:r>
          <w:rPr>
            <w:noProof/>
            <w:webHidden/>
          </w:rPr>
          <w:fldChar w:fldCharType="begin"/>
        </w:r>
        <w:r>
          <w:rPr>
            <w:noProof/>
            <w:webHidden/>
          </w:rPr>
          <w:instrText xml:space="preserve"> PAGEREF _Toc513186636 \h </w:instrText>
        </w:r>
        <w:r>
          <w:rPr>
            <w:noProof/>
            <w:webHidden/>
          </w:rPr>
        </w:r>
        <w:r>
          <w:rPr>
            <w:noProof/>
            <w:webHidden/>
          </w:rPr>
          <w:fldChar w:fldCharType="separate"/>
        </w:r>
        <w:r>
          <w:rPr>
            <w:noProof/>
            <w:webHidden/>
          </w:rPr>
          <w:t>22</w:t>
        </w:r>
        <w:r>
          <w:rPr>
            <w:noProof/>
            <w:webHidden/>
          </w:rPr>
          <w:fldChar w:fldCharType="end"/>
        </w:r>
      </w:hyperlink>
    </w:p>
    <w:p w:rsidR="00AD2885" w:rsidRDefault="00AD2885">
      <w:pPr>
        <w:pStyle w:val="Obsah1"/>
        <w:tabs>
          <w:tab w:val="left" w:pos="442"/>
        </w:tabs>
        <w:rPr>
          <w:rFonts w:asciiTheme="minorHAnsi" w:eastAsiaTheme="minorEastAsia" w:hAnsiTheme="minorHAnsi" w:cstheme="minorBidi"/>
          <w:b w:val="0"/>
          <w:noProof/>
          <w:szCs w:val="22"/>
        </w:rPr>
      </w:pPr>
      <w:hyperlink w:anchor="_Toc513186637" w:history="1">
        <w:r w:rsidRPr="00B21E90">
          <w:rPr>
            <w:rStyle w:val="Hypertextovprepojenie"/>
            <w:noProof/>
          </w:rPr>
          <w:t>6.</w:t>
        </w:r>
        <w:r>
          <w:rPr>
            <w:rFonts w:asciiTheme="minorHAnsi" w:eastAsiaTheme="minorEastAsia" w:hAnsiTheme="minorHAnsi" w:cstheme="minorBidi"/>
            <w:b w:val="0"/>
            <w:noProof/>
            <w:szCs w:val="22"/>
          </w:rPr>
          <w:tab/>
        </w:r>
        <w:r w:rsidRPr="00B21E90">
          <w:rPr>
            <w:rStyle w:val="Hypertextovprepojenie"/>
            <w:noProof/>
          </w:rPr>
          <w:t>VŠEOBECNÉ PRAVIDLÁ HOSPODÁRENIA S OBJEKTOM</w:t>
        </w:r>
        <w:r>
          <w:rPr>
            <w:noProof/>
            <w:webHidden/>
          </w:rPr>
          <w:tab/>
        </w:r>
        <w:r>
          <w:rPr>
            <w:noProof/>
            <w:webHidden/>
          </w:rPr>
          <w:fldChar w:fldCharType="begin"/>
        </w:r>
        <w:r>
          <w:rPr>
            <w:noProof/>
            <w:webHidden/>
          </w:rPr>
          <w:instrText xml:space="preserve"> PAGEREF _Toc513186637 \h </w:instrText>
        </w:r>
        <w:r>
          <w:rPr>
            <w:noProof/>
            <w:webHidden/>
          </w:rPr>
        </w:r>
        <w:r>
          <w:rPr>
            <w:noProof/>
            <w:webHidden/>
          </w:rPr>
          <w:fldChar w:fldCharType="separate"/>
        </w:r>
        <w:r>
          <w:rPr>
            <w:noProof/>
            <w:webHidden/>
          </w:rPr>
          <w:t>23</w:t>
        </w:r>
        <w:r>
          <w:rPr>
            <w:noProof/>
            <w:webHidden/>
          </w:rPr>
          <w:fldChar w:fldCharType="end"/>
        </w:r>
      </w:hyperlink>
    </w:p>
    <w:p w:rsidR="00AD2885" w:rsidRDefault="00AD2885">
      <w:pPr>
        <w:pStyle w:val="Obsah1"/>
        <w:tabs>
          <w:tab w:val="left" w:pos="442"/>
        </w:tabs>
        <w:rPr>
          <w:rFonts w:asciiTheme="minorHAnsi" w:eastAsiaTheme="minorEastAsia" w:hAnsiTheme="minorHAnsi" w:cstheme="minorBidi"/>
          <w:b w:val="0"/>
          <w:noProof/>
          <w:szCs w:val="22"/>
        </w:rPr>
      </w:pPr>
      <w:hyperlink w:anchor="_Toc513186638" w:history="1">
        <w:r w:rsidRPr="00B21E90">
          <w:rPr>
            <w:rStyle w:val="Hypertextovprepojenie"/>
            <w:noProof/>
          </w:rPr>
          <w:t>7.</w:t>
        </w:r>
        <w:r>
          <w:rPr>
            <w:rFonts w:asciiTheme="minorHAnsi" w:eastAsiaTheme="minorEastAsia" w:hAnsiTheme="minorHAnsi" w:cstheme="minorBidi"/>
            <w:b w:val="0"/>
            <w:noProof/>
            <w:szCs w:val="22"/>
          </w:rPr>
          <w:tab/>
        </w:r>
        <w:r w:rsidRPr="00B21E90">
          <w:rPr>
            <w:rStyle w:val="Hypertextovprepojenie"/>
            <w:noProof/>
          </w:rPr>
          <w:t>OBSAH PLÁNU UŽÍVANIA</w:t>
        </w:r>
        <w:r>
          <w:rPr>
            <w:noProof/>
            <w:webHidden/>
          </w:rPr>
          <w:tab/>
        </w:r>
        <w:r>
          <w:rPr>
            <w:noProof/>
            <w:webHidden/>
          </w:rPr>
          <w:fldChar w:fldCharType="begin"/>
        </w:r>
        <w:r>
          <w:rPr>
            <w:noProof/>
            <w:webHidden/>
          </w:rPr>
          <w:instrText xml:space="preserve"> PAGEREF _Toc513186638 \h </w:instrText>
        </w:r>
        <w:r>
          <w:rPr>
            <w:noProof/>
            <w:webHidden/>
          </w:rPr>
        </w:r>
        <w:r>
          <w:rPr>
            <w:noProof/>
            <w:webHidden/>
          </w:rPr>
          <w:fldChar w:fldCharType="separate"/>
        </w:r>
        <w:r>
          <w:rPr>
            <w:noProof/>
            <w:webHidden/>
          </w:rPr>
          <w:t>24</w:t>
        </w:r>
        <w:r>
          <w:rPr>
            <w:noProof/>
            <w:webHidden/>
          </w:rPr>
          <w:fldChar w:fldCharType="end"/>
        </w:r>
      </w:hyperlink>
    </w:p>
    <w:p w:rsidR="00AD2885" w:rsidRDefault="00AD2885">
      <w:pPr>
        <w:pStyle w:val="Obsah2"/>
        <w:tabs>
          <w:tab w:val="left" w:pos="880"/>
        </w:tabs>
        <w:rPr>
          <w:rFonts w:asciiTheme="minorHAnsi" w:eastAsiaTheme="minorEastAsia" w:hAnsiTheme="minorHAnsi" w:cstheme="minorBidi"/>
          <w:noProof/>
          <w:szCs w:val="22"/>
        </w:rPr>
      </w:pPr>
      <w:hyperlink w:anchor="_Toc513186639" w:history="1">
        <w:r w:rsidRPr="00B21E90">
          <w:rPr>
            <w:rStyle w:val="Hypertextovprepojenie"/>
            <w:noProof/>
          </w:rPr>
          <w:t>7.1</w:t>
        </w:r>
        <w:r>
          <w:rPr>
            <w:rFonts w:asciiTheme="minorHAnsi" w:eastAsiaTheme="minorEastAsia" w:hAnsiTheme="minorHAnsi" w:cstheme="minorBidi"/>
            <w:noProof/>
            <w:szCs w:val="22"/>
          </w:rPr>
          <w:tab/>
        </w:r>
        <w:r w:rsidRPr="00B21E90">
          <w:rPr>
            <w:rStyle w:val="Hypertextovprepojenie"/>
            <w:noProof/>
          </w:rPr>
          <w:t>Pravidlá užívania verejnej práce</w:t>
        </w:r>
        <w:r>
          <w:rPr>
            <w:noProof/>
            <w:webHidden/>
          </w:rPr>
          <w:tab/>
        </w:r>
        <w:r>
          <w:rPr>
            <w:noProof/>
            <w:webHidden/>
          </w:rPr>
          <w:fldChar w:fldCharType="begin"/>
        </w:r>
        <w:r>
          <w:rPr>
            <w:noProof/>
            <w:webHidden/>
          </w:rPr>
          <w:instrText xml:space="preserve"> PAGEREF _Toc513186639 \h </w:instrText>
        </w:r>
        <w:r>
          <w:rPr>
            <w:noProof/>
            <w:webHidden/>
          </w:rPr>
        </w:r>
        <w:r>
          <w:rPr>
            <w:noProof/>
            <w:webHidden/>
          </w:rPr>
          <w:fldChar w:fldCharType="separate"/>
        </w:r>
        <w:r>
          <w:rPr>
            <w:noProof/>
            <w:webHidden/>
          </w:rPr>
          <w:t>24</w:t>
        </w:r>
        <w:r>
          <w:rPr>
            <w:noProof/>
            <w:webHidden/>
          </w:rPr>
          <w:fldChar w:fldCharType="end"/>
        </w:r>
      </w:hyperlink>
    </w:p>
    <w:p w:rsidR="00AD2885" w:rsidRDefault="00AD2885">
      <w:pPr>
        <w:pStyle w:val="Obsah3"/>
        <w:tabs>
          <w:tab w:val="left" w:pos="1320"/>
        </w:tabs>
        <w:rPr>
          <w:rFonts w:asciiTheme="minorHAnsi" w:eastAsiaTheme="minorEastAsia" w:hAnsiTheme="minorHAnsi" w:cstheme="minorBidi"/>
          <w:noProof/>
          <w:szCs w:val="22"/>
        </w:rPr>
      </w:pPr>
      <w:hyperlink w:anchor="_Toc513186640" w:history="1">
        <w:r w:rsidRPr="00B21E90">
          <w:rPr>
            <w:rStyle w:val="Hypertextovprepojenie"/>
            <w:noProof/>
            <w:lang w:eastAsia="ar-SA"/>
          </w:rPr>
          <w:t>7.1.1</w:t>
        </w:r>
        <w:r>
          <w:rPr>
            <w:rFonts w:asciiTheme="minorHAnsi" w:eastAsiaTheme="minorEastAsia" w:hAnsiTheme="minorHAnsi" w:cstheme="minorBidi"/>
            <w:noProof/>
            <w:szCs w:val="22"/>
          </w:rPr>
          <w:tab/>
        </w:r>
        <w:r w:rsidRPr="00B21E90">
          <w:rPr>
            <w:rStyle w:val="Hypertextovprepojenie"/>
            <w:noProof/>
            <w:lang w:eastAsia="ar-SA"/>
          </w:rPr>
          <w:t>Nepretržitú odbornú technickú údržbu</w:t>
        </w:r>
        <w:r>
          <w:rPr>
            <w:noProof/>
            <w:webHidden/>
          </w:rPr>
          <w:tab/>
        </w:r>
        <w:r>
          <w:rPr>
            <w:noProof/>
            <w:webHidden/>
          </w:rPr>
          <w:fldChar w:fldCharType="begin"/>
        </w:r>
        <w:r>
          <w:rPr>
            <w:noProof/>
            <w:webHidden/>
          </w:rPr>
          <w:instrText xml:space="preserve"> PAGEREF _Toc513186640 \h </w:instrText>
        </w:r>
        <w:r>
          <w:rPr>
            <w:noProof/>
            <w:webHidden/>
          </w:rPr>
        </w:r>
        <w:r>
          <w:rPr>
            <w:noProof/>
            <w:webHidden/>
          </w:rPr>
          <w:fldChar w:fldCharType="separate"/>
        </w:r>
        <w:r>
          <w:rPr>
            <w:noProof/>
            <w:webHidden/>
          </w:rPr>
          <w:t>24</w:t>
        </w:r>
        <w:r>
          <w:rPr>
            <w:noProof/>
            <w:webHidden/>
          </w:rPr>
          <w:fldChar w:fldCharType="end"/>
        </w:r>
      </w:hyperlink>
    </w:p>
    <w:p w:rsidR="00AD2885" w:rsidRDefault="00AD2885">
      <w:pPr>
        <w:pStyle w:val="Obsah3"/>
        <w:tabs>
          <w:tab w:val="left" w:pos="1320"/>
        </w:tabs>
        <w:rPr>
          <w:rFonts w:asciiTheme="minorHAnsi" w:eastAsiaTheme="minorEastAsia" w:hAnsiTheme="minorHAnsi" w:cstheme="minorBidi"/>
          <w:noProof/>
          <w:szCs w:val="22"/>
        </w:rPr>
      </w:pPr>
      <w:hyperlink w:anchor="_Toc513186641" w:history="1">
        <w:r w:rsidRPr="00B21E90">
          <w:rPr>
            <w:rStyle w:val="Hypertextovprepojenie"/>
            <w:noProof/>
            <w:lang w:eastAsia="ar-SA"/>
          </w:rPr>
          <w:t>7.1.2</w:t>
        </w:r>
        <w:r>
          <w:rPr>
            <w:rFonts w:asciiTheme="minorHAnsi" w:eastAsiaTheme="minorEastAsia" w:hAnsiTheme="minorHAnsi" w:cstheme="minorBidi"/>
            <w:noProof/>
            <w:szCs w:val="22"/>
          </w:rPr>
          <w:tab/>
        </w:r>
        <w:r w:rsidRPr="00B21E90">
          <w:rPr>
            <w:rStyle w:val="Hypertextovprepojenie"/>
            <w:noProof/>
            <w:lang w:eastAsia="ar-SA"/>
          </w:rPr>
          <w:t>Opatrenie na zabezpečenie premávky na poškodených cestných úsekoch</w:t>
        </w:r>
        <w:r>
          <w:rPr>
            <w:noProof/>
            <w:webHidden/>
          </w:rPr>
          <w:tab/>
        </w:r>
        <w:r>
          <w:rPr>
            <w:noProof/>
            <w:webHidden/>
          </w:rPr>
          <w:fldChar w:fldCharType="begin"/>
        </w:r>
        <w:r>
          <w:rPr>
            <w:noProof/>
            <w:webHidden/>
          </w:rPr>
          <w:instrText xml:space="preserve"> PAGEREF _Toc513186641 \h </w:instrText>
        </w:r>
        <w:r>
          <w:rPr>
            <w:noProof/>
            <w:webHidden/>
          </w:rPr>
        </w:r>
        <w:r>
          <w:rPr>
            <w:noProof/>
            <w:webHidden/>
          </w:rPr>
          <w:fldChar w:fldCharType="separate"/>
        </w:r>
        <w:r>
          <w:rPr>
            <w:noProof/>
            <w:webHidden/>
          </w:rPr>
          <w:t>24</w:t>
        </w:r>
        <w:r>
          <w:rPr>
            <w:noProof/>
            <w:webHidden/>
          </w:rPr>
          <w:fldChar w:fldCharType="end"/>
        </w:r>
      </w:hyperlink>
    </w:p>
    <w:p w:rsidR="00AD2885" w:rsidRDefault="00AD2885">
      <w:pPr>
        <w:pStyle w:val="Obsah3"/>
        <w:tabs>
          <w:tab w:val="left" w:pos="1320"/>
        </w:tabs>
        <w:rPr>
          <w:rFonts w:asciiTheme="minorHAnsi" w:eastAsiaTheme="minorEastAsia" w:hAnsiTheme="minorHAnsi" w:cstheme="minorBidi"/>
          <w:noProof/>
          <w:szCs w:val="22"/>
        </w:rPr>
      </w:pPr>
      <w:hyperlink w:anchor="_Toc513186642" w:history="1">
        <w:r w:rsidRPr="00B21E90">
          <w:rPr>
            <w:rStyle w:val="Hypertextovprepojenie"/>
            <w:noProof/>
            <w:lang w:eastAsia="ar-SA"/>
          </w:rPr>
          <w:t>7.1.3</w:t>
        </w:r>
        <w:r>
          <w:rPr>
            <w:rFonts w:asciiTheme="minorHAnsi" w:eastAsiaTheme="minorEastAsia" w:hAnsiTheme="minorHAnsi" w:cstheme="minorBidi"/>
            <w:noProof/>
            <w:szCs w:val="22"/>
          </w:rPr>
          <w:tab/>
        </w:r>
        <w:r w:rsidRPr="00B21E90">
          <w:rPr>
            <w:rStyle w:val="Hypertextovprepojenie"/>
            <w:noProof/>
            <w:lang w:eastAsia="ar-SA"/>
          </w:rPr>
          <w:t>Podkladom pre výkon údržby a opráv sú najmä:</w:t>
        </w:r>
        <w:r>
          <w:rPr>
            <w:noProof/>
            <w:webHidden/>
          </w:rPr>
          <w:tab/>
        </w:r>
        <w:r>
          <w:rPr>
            <w:noProof/>
            <w:webHidden/>
          </w:rPr>
          <w:fldChar w:fldCharType="begin"/>
        </w:r>
        <w:r>
          <w:rPr>
            <w:noProof/>
            <w:webHidden/>
          </w:rPr>
          <w:instrText xml:space="preserve"> PAGEREF _Toc513186642 \h </w:instrText>
        </w:r>
        <w:r>
          <w:rPr>
            <w:noProof/>
            <w:webHidden/>
          </w:rPr>
        </w:r>
        <w:r>
          <w:rPr>
            <w:noProof/>
            <w:webHidden/>
          </w:rPr>
          <w:fldChar w:fldCharType="separate"/>
        </w:r>
        <w:r>
          <w:rPr>
            <w:noProof/>
            <w:webHidden/>
          </w:rPr>
          <w:t>24</w:t>
        </w:r>
        <w:r>
          <w:rPr>
            <w:noProof/>
            <w:webHidden/>
          </w:rPr>
          <w:fldChar w:fldCharType="end"/>
        </w:r>
      </w:hyperlink>
    </w:p>
    <w:p w:rsidR="00AD2885" w:rsidRDefault="00AD2885">
      <w:pPr>
        <w:pStyle w:val="Obsah3"/>
        <w:tabs>
          <w:tab w:val="left" w:pos="1320"/>
        </w:tabs>
        <w:rPr>
          <w:rFonts w:asciiTheme="minorHAnsi" w:eastAsiaTheme="minorEastAsia" w:hAnsiTheme="minorHAnsi" w:cstheme="minorBidi"/>
          <w:noProof/>
          <w:szCs w:val="22"/>
        </w:rPr>
      </w:pPr>
      <w:hyperlink w:anchor="_Toc513186643" w:history="1">
        <w:r w:rsidRPr="00B21E90">
          <w:rPr>
            <w:rStyle w:val="Hypertextovprepojenie"/>
            <w:noProof/>
            <w:lang w:eastAsia="ar-SA"/>
          </w:rPr>
          <w:t>7.1.4</w:t>
        </w:r>
        <w:r>
          <w:rPr>
            <w:rFonts w:asciiTheme="minorHAnsi" w:eastAsiaTheme="minorEastAsia" w:hAnsiTheme="minorHAnsi" w:cstheme="minorBidi"/>
            <w:noProof/>
            <w:szCs w:val="22"/>
          </w:rPr>
          <w:tab/>
        </w:r>
        <w:r w:rsidRPr="00B21E90">
          <w:rPr>
            <w:rStyle w:val="Hypertextovprepojenie"/>
            <w:noProof/>
            <w:lang w:eastAsia="ar-SA"/>
          </w:rPr>
          <w:t>Technicko-organizačné zabezpečenie údržby</w:t>
        </w:r>
        <w:r>
          <w:rPr>
            <w:noProof/>
            <w:webHidden/>
          </w:rPr>
          <w:tab/>
        </w:r>
        <w:r>
          <w:rPr>
            <w:noProof/>
            <w:webHidden/>
          </w:rPr>
          <w:fldChar w:fldCharType="begin"/>
        </w:r>
        <w:r>
          <w:rPr>
            <w:noProof/>
            <w:webHidden/>
          </w:rPr>
          <w:instrText xml:space="preserve"> PAGEREF _Toc513186643 \h </w:instrText>
        </w:r>
        <w:r>
          <w:rPr>
            <w:noProof/>
            <w:webHidden/>
          </w:rPr>
        </w:r>
        <w:r>
          <w:rPr>
            <w:noProof/>
            <w:webHidden/>
          </w:rPr>
          <w:fldChar w:fldCharType="separate"/>
        </w:r>
        <w:r>
          <w:rPr>
            <w:noProof/>
            <w:webHidden/>
          </w:rPr>
          <w:t>25</w:t>
        </w:r>
        <w:r>
          <w:rPr>
            <w:noProof/>
            <w:webHidden/>
          </w:rPr>
          <w:fldChar w:fldCharType="end"/>
        </w:r>
      </w:hyperlink>
    </w:p>
    <w:p w:rsidR="00AD2885" w:rsidRDefault="00AD2885">
      <w:pPr>
        <w:pStyle w:val="Obsah2"/>
        <w:tabs>
          <w:tab w:val="left" w:pos="880"/>
        </w:tabs>
        <w:rPr>
          <w:rFonts w:asciiTheme="minorHAnsi" w:eastAsiaTheme="minorEastAsia" w:hAnsiTheme="minorHAnsi" w:cstheme="minorBidi"/>
          <w:noProof/>
          <w:szCs w:val="22"/>
        </w:rPr>
      </w:pPr>
      <w:hyperlink w:anchor="_Toc513186644" w:history="1">
        <w:r w:rsidRPr="00B21E90">
          <w:rPr>
            <w:rStyle w:val="Hypertextovprepojenie"/>
            <w:noProof/>
          </w:rPr>
          <w:t>7.2</w:t>
        </w:r>
        <w:r>
          <w:rPr>
            <w:rFonts w:asciiTheme="minorHAnsi" w:eastAsiaTheme="minorEastAsia" w:hAnsiTheme="minorHAnsi" w:cstheme="minorBidi"/>
            <w:noProof/>
            <w:szCs w:val="22"/>
          </w:rPr>
          <w:tab/>
        </w:r>
        <w:r w:rsidRPr="00B21E90">
          <w:rPr>
            <w:rStyle w:val="Hypertextovprepojenie"/>
            <w:noProof/>
          </w:rPr>
          <w:t>Pravidlá technických prehliadok verejnej práce</w:t>
        </w:r>
        <w:r>
          <w:rPr>
            <w:noProof/>
            <w:webHidden/>
          </w:rPr>
          <w:tab/>
        </w:r>
        <w:r>
          <w:rPr>
            <w:noProof/>
            <w:webHidden/>
          </w:rPr>
          <w:fldChar w:fldCharType="begin"/>
        </w:r>
        <w:r>
          <w:rPr>
            <w:noProof/>
            <w:webHidden/>
          </w:rPr>
          <w:instrText xml:space="preserve"> PAGEREF _Toc513186644 \h </w:instrText>
        </w:r>
        <w:r>
          <w:rPr>
            <w:noProof/>
            <w:webHidden/>
          </w:rPr>
        </w:r>
        <w:r>
          <w:rPr>
            <w:noProof/>
            <w:webHidden/>
          </w:rPr>
          <w:fldChar w:fldCharType="separate"/>
        </w:r>
        <w:r>
          <w:rPr>
            <w:noProof/>
            <w:webHidden/>
          </w:rPr>
          <w:t>25</w:t>
        </w:r>
        <w:r>
          <w:rPr>
            <w:noProof/>
            <w:webHidden/>
          </w:rPr>
          <w:fldChar w:fldCharType="end"/>
        </w:r>
      </w:hyperlink>
    </w:p>
    <w:p w:rsidR="00AD2885" w:rsidRDefault="00AD2885">
      <w:pPr>
        <w:pStyle w:val="Obsah3"/>
        <w:tabs>
          <w:tab w:val="left" w:pos="1320"/>
        </w:tabs>
        <w:rPr>
          <w:rFonts w:asciiTheme="minorHAnsi" w:eastAsiaTheme="minorEastAsia" w:hAnsiTheme="minorHAnsi" w:cstheme="minorBidi"/>
          <w:noProof/>
          <w:szCs w:val="22"/>
        </w:rPr>
      </w:pPr>
      <w:hyperlink w:anchor="_Toc513186645" w:history="1">
        <w:r w:rsidRPr="00B21E90">
          <w:rPr>
            <w:rStyle w:val="Hypertextovprepojenie"/>
            <w:noProof/>
            <w:lang w:eastAsia="ar-SA"/>
          </w:rPr>
          <w:t>7.2.1</w:t>
        </w:r>
        <w:r>
          <w:rPr>
            <w:rFonts w:asciiTheme="minorHAnsi" w:eastAsiaTheme="minorEastAsia" w:hAnsiTheme="minorHAnsi" w:cstheme="minorBidi"/>
            <w:noProof/>
            <w:szCs w:val="22"/>
          </w:rPr>
          <w:tab/>
        </w:r>
        <w:r w:rsidRPr="00B21E90">
          <w:rPr>
            <w:rStyle w:val="Hypertextovprepojenie"/>
            <w:noProof/>
            <w:lang w:eastAsia="ar-SA"/>
          </w:rPr>
          <w:t>Funkčné označenie prehliadok</w:t>
        </w:r>
        <w:r>
          <w:rPr>
            <w:noProof/>
            <w:webHidden/>
          </w:rPr>
          <w:tab/>
        </w:r>
        <w:r>
          <w:rPr>
            <w:noProof/>
            <w:webHidden/>
          </w:rPr>
          <w:fldChar w:fldCharType="begin"/>
        </w:r>
        <w:r>
          <w:rPr>
            <w:noProof/>
            <w:webHidden/>
          </w:rPr>
          <w:instrText xml:space="preserve"> PAGEREF _Toc513186645 \h </w:instrText>
        </w:r>
        <w:r>
          <w:rPr>
            <w:noProof/>
            <w:webHidden/>
          </w:rPr>
        </w:r>
        <w:r>
          <w:rPr>
            <w:noProof/>
            <w:webHidden/>
          </w:rPr>
          <w:fldChar w:fldCharType="separate"/>
        </w:r>
        <w:r>
          <w:rPr>
            <w:noProof/>
            <w:webHidden/>
          </w:rPr>
          <w:t>25</w:t>
        </w:r>
        <w:r>
          <w:rPr>
            <w:noProof/>
            <w:webHidden/>
          </w:rPr>
          <w:fldChar w:fldCharType="end"/>
        </w:r>
      </w:hyperlink>
    </w:p>
    <w:p w:rsidR="00AD2885" w:rsidRDefault="00AD2885">
      <w:pPr>
        <w:pStyle w:val="Obsah3"/>
        <w:tabs>
          <w:tab w:val="left" w:pos="1320"/>
        </w:tabs>
        <w:rPr>
          <w:rFonts w:asciiTheme="minorHAnsi" w:eastAsiaTheme="minorEastAsia" w:hAnsiTheme="minorHAnsi" w:cstheme="minorBidi"/>
          <w:noProof/>
          <w:szCs w:val="22"/>
        </w:rPr>
      </w:pPr>
      <w:hyperlink w:anchor="_Toc513186646" w:history="1">
        <w:r w:rsidRPr="00B21E90">
          <w:rPr>
            <w:rStyle w:val="Hypertextovprepojenie"/>
            <w:noProof/>
            <w:lang w:eastAsia="ar-SA"/>
          </w:rPr>
          <w:t>7.2.2</w:t>
        </w:r>
        <w:r>
          <w:rPr>
            <w:rFonts w:asciiTheme="minorHAnsi" w:eastAsiaTheme="minorEastAsia" w:hAnsiTheme="minorHAnsi" w:cstheme="minorBidi"/>
            <w:noProof/>
            <w:szCs w:val="22"/>
          </w:rPr>
          <w:tab/>
        </w:r>
        <w:r w:rsidRPr="00B21E90">
          <w:rPr>
            <w:rStyle w:val="Hypertextovprepojenie"/>
            <w:noProof/>
            <w:lang w:eastAsia="ar-SA"/>
          </w:rPr>
          <w:t>Vyhodnotenie prehliadok</w:t>
        </w:r>
        <w:r>
          <w:rPr>
            <w:noProof/>
            <w:webHidden/>
          </w:rPr>
          <w:tab/>
        </w:r>
        <w:r>
          <w:rPr>
            <w:noProof/>
            <w:webHidden/>
          </w:rPr>
          <w:fldChar w:fldCharType="begin"/>
        </w:r>
        <w:r>
          <w:rPr>
            <w:noProof/>
            <w:webHidden/>
          </w:rPr>
          <w:instrText xml:space="preserve"> PAGEREF _Toc513186646 \h </w:instrText>
        </w:r>
        <w:r>
          <w:rPr>
            <w:noProof/>
            <w:webHidden/>
          </w:rPr>
        </w:r>
        <w:r>
          <w:rPr>
            <w:noProof/>
            <w:webHidden/>
          </w:rPr>
          <w:fldChar w:fldCharType="separate"/>
        </w:r>
        <w:r>
          <w:rPr>
            <w:noProof/>
            <w:webHidden/>
          </w:rPr>
          <w:t>27</w:t>
        </w:r>
        <w:r>
          <w:rPr>
            <w:noProof/>
            <w:webHidden/>
          </w:rPr>
          <w:fldChar w:fldCharType="end"/>
        </w:r>
      </w:hyperlink>
    </w:p>
    <w:p w:rsidR="00AD2885" w:rsidRDefault="00AD2885">
      <w:pPr>
        <w:pStyle w:val="Obsah2"/>
        <w:tabs>
          <w:tab w:val="left" w:pos="880"/>
        </w:tabs>
        <w:rPr>
          <w:rFonts w:asciiTheme="minorHAnsi" w:eastAsiaTheme="minorEastAsia" w:hAnsiTheme="minorHAnsi" w:cstheme="minorBidi"/>
          <w:noProof/>
          <w:szCs w:val="22"/>
        </w:rPr>
      </w:pPr>
      <w:hyperlink w:anchor="_Toc513186647" w:history="1">
        <w:r w:rsidRPr="00B21E90">
          <w:rPr>
            <w:rStyle w:val="Hypertextovprepojenie"/>
            <w:noProof/>
          </w:rPr>
          <w:t>7.3</w:t>
        </w:r>
        <w:r>
          <w:rPr>
            <w:rFonts w:asciiTheme="minorHAnsi" w:eastAsiaTheme="minorEastAsia" w:hAnsiTheme="minorHAnsi" w:cstheme="minorBidi"/>
            <w:noProof/>
            <w:szCs w:val="22"/>
          </w:rPr>
          <w:tab/>
        </w:r>
        <w:r w:rsidRPr="00B21E90">
          <w:rPr>
            <w:rStyle w:val="Hypertextovprepojenie"/>
            <w:noProof/>
          </w:rPr>
          <w:t>Pravidlá údržby a opráv verejnej práce</w:t>
        </w:r>
        <w:r>
          <w:rPr>
            <w:noProof/>
            <w:webHidden/>
          </w:rPr>
          <w:tab/>
        </w:r>
        <w:r>
          <w:rPr>
            <w:noProof/>
            <w:webHidden/>
          </w:rPr>
          <w:fldChar w:fldCharType="begin"/>
        </w:r>
        <w:r>
          <w:rPr>
            <w:noProof/>
            <w:webHidden/>
          </w:rPr>
          <w:instrText xml:space="preserve"> PAGEREF _Toc513186647 \h </w:instrText>
        </w:r>
        <w:r>
          <w:rPr>
            <w:noProof/>
            <w:webHidden/>
          </w:rPr>
        </w:r>
        <w:r>
          <w:rPr>
            <w:noProof/>
            <w:webHidden/>
          </w:rPr>
          <w:fldChar w:fldCharType="separate"/>
        </w:r>
        <w:r>
          <w:rPr>
            <w:noProof/>
            <w:webHidden/>
          </w:rPr>
          <w:t>28</w:t>
        </w:r>
        <w:r>
          <w:rPr>
            <w:noProof/>
            <w:webHidden/>
          </w:rPr>
          <w:fldChar w:fldCharType="end"/>
        </w:r>
      </w:hyperlink>
    </w:p>
    <w:p w:rsidR="00AD2885" w:rsidRDefault="00AD2885">
      <w:pPr>
        <w:pStyle w:val="Obsah3"/>
        <w:tabs>
          <w:tab w:val="left" w:pos="1320"/>
        </w:tabs>
        <w:rPr>
          <w:rFonts w:asciiTheme="minorHAnsi" w:eastAsiaTheme="minorEastAsia" w:hAnsiTheme="minorHAnsi" w:cstheme="minorBidi"/>
          <w:noProof/>
          <w:szCs w:val="22"/>
        </w:rPr>
      </w:pPr>
      <w:hyperlink w:anchor="_Toc513186648" w:history="1">
        <w:r w:rsidRPr="00B21E90">
          <w:rPr>
            <w:rStyle w:val="Hypertextovprepojenie"/>
            <w:noProof/>
            <w:lang w:eastAsia="ar-SA"/>
          </w:rPr>
          <w:t>7.3.1</w:t>
        </w:r>
        <w:r>
          <w:rPr>
            <w:rFonts w:asciiTheme="minorHAnsi" w:eastAsiaTheme="minorEastAsia" w:hAnsiTheme="minorHAnsi" w:cstheme="minorBidi"/>
            <w:noProof/>
            <w:szCs w:val="22"/>
          </w:rPr>
          <w:tab/>
        </w:r>
        <w:r w:rsidRPr="00B21E90">
          <w:rPr>
            <w:rStyle w:val="Hypertextovprepojenie"/>
            <w:noProof/>
            <w:lang w:eastAsia="ar-SA"/>
          </w:rPr>
          <w:t>Údržba a opravy všeobecne</w:t>
        </w:r>
        <w:r>
          <w:rPr>
            <w:noProof/>
            <w:webHidden/>
          </w:rPr>
          <w:tab/>
        </w:r>
        <w:r>
          <w:rPr>
            <w:noProof/>
            <w:webHidden/>
          </w:rPr>
          <w:fldChar w:fldCharType="begin"/>
        </w:r>
        <w:r>
          <w:rPr>
            <w:noProof/>
            <w:webHidden/>
          </w:rPr>
          <w:instrText xml:space="preserve"> PAGEREF _Toc513186648 \h </w:instrText>
        </w:r>
        <w:r>
          <w:rPr>
            <w:noProof/>
            <w:webHidden/>
          </w:rPr>
        </w:r>
        <w:r>
          <w:rPr>
            <w:noProof/>
            <w:webHidden/>
          </w:rPr>
          <w:fldChar w:fldCharType="separate"/>
        </w:r>
        <w:r>
          <w:rPr>
            <w:noProof/>
            <w:webHidden/>
          </w:rPr>
          <w:t>28</w:t>
        </w:r>
        <w:r>
          <w:rPr>
            <w:noProof/>
            <w:webHidden/>
          </w:rPr>
          <w:fldChar w:fldCharType="end"/>
        </w:r>
      </w:hyperlink>
    </w:p>
    <w:p w:rsidR="00AD2885" w:rsidRDefault="00AD2885">
      <w:pPr>
        <w:pStyle w:val="Obsah3"/>
        <w:tabs>
          <w:tab w:val="left" w:pos="1320"/>
        </w:tabs>
        <w:rPr>
          <w:rFonts w:asciiTheme="minorHAnsi" w:eastAsiaTheme="minorEastAsia" w:hAnsiTheme="minorHAnsi" w:cstheme="minorBidi"/>
          <w:noProof/>
          <w:szCs w:val="22"/>
        </w:rPr>
      </w:pPr>
      <w:hyperlink w:anchor="_Toc513186649" w:history="1">
        <w:r w:rsidRPr="00B21E90">
          <w:rPr>
            <w:rStyle w:val="Hypertextovprepojenie"/>
            <w:noProof/>
            <w:lang w:eastAsia="ar-SA"/>
          </w:rPr>
          <w:t>7.3.2</w:t>
        </w:r>
        <w:r>
          <w:rPr>
            <w:rFonts w:asciiTheme="minorHAnsi" w:eastAsiaTheme="minorEastAsia" w:hAnsiTheme="minorHAnsi" w:cstheme="minorBidi"/>
            <w:noProof/>
            <w:szCs w:val="22"/>
          </w:rPr>
          <w:tab/>
        </w:r>
        <w:r w:rsidRPr="00B21E90">
          <w:rPr>
            <w:rStyle w:val="Hypertextovprepojenie"/>
            <w:noProof/>
            <w:lang w:eastAsia="ar-SA"/>
          </w:rPr>
          <w:t>Pravidla údržby cestnej komunikácie</w:t>
        </w:r>
        <w:r>
          <w:rPr>
            <w:noProof/>
            <w:webHidden/>
          </w:rPr>
          <w:tab/>
        </w:r>
        <w:r>
          <w:rPr>
            <w:noProof/>
            <w:webHidden/>
          </w:rPr>
          <w:fldChar w:fldCharType="begin"/>
        </w:r>
        <w:r>
          <w:rPr>
            <w:noProof/>
            <w:webHidden/>
          </w:rPr>
          <w:instrText xml:space="preserve"> PAGEREF _Toc513186649 \h </w:instrText>
        </w:r>
        <w:r>
          <w:rPr>
            <w:noProof/>
            <w:webHidden/>
          </w:rPr>
        </w:r>
        <w:r>
          <w:rPr>
            <w:noProof/>
            <w:webHidden/>
          </w:rPr>
          <w:fldChar w:fldCharType="separate"/>
        </w:r>
        <w:r>
          <w:rPr>
            <w:noProof/>
            <w:webHidden/>
          </w:rPr>
          <w:t>29</w:t>
        </w:r>
        <w:r>
          <w:rPr>
            <w:noProof/>
            <w:webHidden/>
          </w:rPr>
          <w:fldChar w:fldCharType="end"/>
        </w:r>
      </w:hyperlink>
    </w:p>
    <w:p w:rsidR="00AD2885" w:rsidRDefault="00AD2885">
      <w:pPr>
        <w:pStyle w:val="Obsah1"/>
        <w:tabs>
          <w:tab w:val="left" w:pos="442"/>
        </w:tabs>
        <w:rPr>
          <w:rFonts w:asciiTheme="minorHAnsi" w:eastAsiaTheme="minorEastAsia" w:hAnsiTheme="minorHAnsi" w:cstheme="minorBidi"/>
          <w:b w:val="0"/>
          <w:noProof/>
          <w:szCs w:val="22"/>
        </w:rPr>
      </w:pPr>
      <w:hyperlink w:anchor="_Toc513186650" w:history="1">
        <w:r w:rsidRPr="00B21E90">
          <w:rPr>
            <w:rStyle w:val="Hypertextovprepojenie"/>
            <w:noProof/>
          </w:rPr>
          <w:t>8.</w:t>
        </w:r>
        <w:r>
          <w:rPr>
            <w:rFonts w:asciiTheme="minorHAnsi" w:eastAsiaTheme="minorEastAsia" w:hAnsiTheme="minorHAnsi" w:cstheme="minorBidi"/>
            <w:b w:val="0"/>
            <w:noProof/>
            <w:szCs w:val="22"/>
          </w:rPr>
          <w:tab/>
        </w:r>
        <w:r w:rsidRPr="00B21E90">
          <w:rPr>
            <w:rStyle w:val="Hypertextovprepojenie"/>
            <w:noProof/>
          </w:rPr>
          <w:t>ZÁVER</w:t>
        </w:r>
        <w:r>
          <w:rPr>
            <w:noProof/>
            <w:webHidden/>
          </w:rPr>
          <w:tab/>
        </w:r>
        <w:r>
          <w:rPr>
            <w:noProof/>
            <w:webHidden/>
          </w:rPr>
          <w:fldChar w:fldCharType="begin"/>
        </w:r>
        <w:r>
          <w:rPr>
            <w:noProof/>
            <w:webHidden/>
          </w:rPr>
          <w:instrText xml:space="preserve"> PAGEREF _Toc513186650 \h </w:instrText>
        </w:r>
        <w:r>
          <w:rPr>
            <w:noProof/>
            <w:webHidden/>
          </w:rPr>
        </w:r>
        <w:r>
          <w:rPr>
            <w:noProof/>
            <w:webHidden/>
          </w:rPr>
          <w:fldChar w:fldCharType="separate"/>
        </w:r>
        <w:r>
          <w:rPr>
            <w:noProof/>
            <w:webHidden/>
          </w:rPr>
          <w:t>35</w:t>
        </w:r>
        <w:r>
          <w:rPr>
            <w:noProof/>
            <w:webHidden/>
          </w:rPr>
          <w:fldChar w:fldCharType="end"/>
        </w:r>
      </w:hyperlink>
    </w:p>
    <w:p w:rsidR="00AD2885" w:rsidRDefault="00AD2885">
      <w:pPr>
        <w:pStyle w:val="Obsah1"/>
        <w:tabs>
          <w:tab w:val="left" w:pos="442"/>
        </w:tabs>
        <w:rPr>
          <w:rFonts w:asciiTheme="minorHAnsi" w:eastAsiaTheme="minorEastAsia" w:hAnsiTheme="minorHAnsi" w:cstheme="minorBidi"/>
          <w:b w:val="0"/>
          <w:noProof/>
          <w:szCs w:val="22"/>
        </w:rPr>
      </w:pPr>
      <w:hyperlink w:anchor="_Toc513186651" w:history="1">
        <w:r w:rsidRPr="00B21E90">
          <w:rPr>
            <w:rStyle w:val="Hypertextovprepojenie"/>
            <w:noProof/>
          </w:rPr>
          <w:t>9.</w:t>
        </w:r>
        <w:r>
          <w:rPr>
            <w:rFonts w:asciiTheme="minorHAnsi" w:eastAsiaTheme="minorEastAsia" w:hAnsiTheme="minorHAnsi" w:cstheme="minorBidi"/>
            <w:b w:val="0"/>
            <w:noProof/>
            <w:szCs w:val="22"/>
          </w:rPr>
          <w:tab/>
        </w:r>
        <w:r w:rsidRPr="00B21E90">
          <w:rPr>
            <w:rStyle w:val="Hypertextovprepojenie"/>
            <w:noProof/>
          </w:rPr>
          <w:t>POZNÁMKY</w:t>
        </w:r>
        <w:r>
          <w:rPr>
            <w:noProof/>
            <w:webHidden/>
          </w:rPr>
          <w:tab/>
        </w:r>
        <w:r>
          <w:rPr>
            <w:noProof/>
            <w:webHidden/>
          </w:rPr>
          <w:fldChar w:fldCharType="begin"/>
        </w:r>
        <w:r>
          <w:rPr>
            <w:noProof/>
            <w:webHidden/>
          </w:rPr>
          <w:instrText xml:space="preserve"> PAGEREF _Toc513186651 \h </w:instrText>
        </w:r>
        <w:r>
          <w:rPr>
            <w:noProof/>
            <w:webHidden/>
          </w:rPr>
        </w:r>
        <w:r>
          <w:rPr>
            <w:noProof/>
            <w:webHidden/>
          </w:rPr>
          <w:fldChar w:fldCharType="separate"/>
        </w:r>
        <w:r>
          <w:rPr>
            <w:noProof/>
            <w:webHidden/>
          </w:rPr>
          <w:t>35</w:t>
        </w:r>
        <w:r>
          <w:rPr>
            <w:noProof/>
            <w:webHidden/>
          </w:rPr>
          <w:fldChar w:fldCharType="end"/>
        </w:r>
      </w:hyperlink>
    </w:p>
    <w:p w:rsidR="00020076" w:rsidRDefault="00015B76" w:rsidP="003C622F">
      <w:pPr>
        <w:pStyle w:val="Obsah1"/>
        <w:tabs>
          <w:tab w:val="left" w:pos="660"/>
        </w:tabs>
        <w:rPr>
          <w:b w:val="0"/>
          <w:sz w:val="28"/>
        </w:rPr>
      </w:pPr>
      <w:r w:rsidRPr="008B78F0">
        <w:rPr>
          <w:b w:val="0"/>
          <w:sz w:val="28"/>
        </w:rPr>
        <w:fldChar w:fldCharType="end"/>
      </w:r>
    </w:p>
    <w:p w:rsidR="008E1ABB" w:rsidRDefault="008E1ABB" w:rsidP="008E1ABB"/>
    <w:p w:rsidR="009043E1" w:rsidRDefault="009043E1" w:rsidP="008E1ABB"/>
    <w:p w:rsidR="009D38B4" w:rsidRDefault="009D38B4" w:rsidP="008E1ABB"/>
    <w:p w:rsidR="008570D6" w:rsidRDefault="008570D6" w:rsidP="008E1ABB"/>
    <w:p w:rsidR="008570D6" w:rsidRDefault="008570D6" w:rsidP="008E1ABB"/>
    <w:p w:rsidR="008570D6" w:rsidRDefault="008570D6" w:rsidP="008E1ABB"/>
    <w:p w:rsidR="008570D6" w:rsidRDefault="008570D6" w:rsidP="008E1ABB"/>
    <w:p w:rsidR="008570D6" w:rsidRDefault="008570D6" w:rsidP="008E1ABB"/>
    <w:p w:rsidR="008570D6" w:rsidRDefault="008570D6" w:rsidP="008E1ABB"/>
    <w:p w:rsidR="007C6FBF" w:rsidRDefault="007C6FBF" w:rsidP="008E1ABB"/>
    <w:p w:rsidR="008E1ABB" w:rsidRDefault="008E1ABB" w:rsidP="008E1ABB">
      <w:pPr>
        <w:pStyle w:val="Nadpis1"/>
      </w:pPr>
      <w:bookmarkStart w:id="0" w:name="_Toc513186627"/>
      <w:r>
        <w:t>ÚVOD</w:t>
      </w:r>
      <w:bookmarkEnd w:id="0"/>
    </w:p>
    <w:p w:rsidR="008570D6" w:rsidRPr="008570D6" w:rsidRDefault="008570D6" w:rsidP="008570D6">
      <w:pPr>
        <w:tabs>
          <w:tab w:val="left" w:pos="-851"/>
        </w:tabs>
        <w:spacing w:line="200" w:lineRule="atLeast"/>
        <w:ind w:right="15"/>
      </w:pPr>
      <w:r>
        <w:t>Plán</w:t>
      </w:r>
      <w:r w:rsidRPr="008570D6">
        <w:t xml:space="preserve"> užívania </w:t>
      </w:r>
      <w:r>
        <w:t>verejnej práce</w:t>
      </w:r>
      <w:r w:rsidRPr="008570D6">
        <w:t xml:space="preserve"> slúži </w:t>
      </w:r>
      <w:r>
        <w:t xml:space="preserve">ako manuál pre </w:t>
      </w:r>
      <w:r w:rsidR="009C1923">
        <w:t>lokalitu</w:t>
      </w:r>
      <w:r>
        <w:t xml:space="preserve"> </w:t>
      </w:r>
      <w:r w:rsidR="009C1923">
        <w:t>Zelený kríčok</w:t>
      </w:r>
      <w:r>
        <w:t xml:space="preserve">, ktorého je v rámci spracovanej PD navrhovaná rekonštrukcia. </w:t>
      </w:r>
      <w:r w:rsidRPr="008570D6">
        <w:t>Manuál obsahuje podmienky užívania stavby, technických prehliadok, údržby a opráv. Jeho doplňovanie je možné a za vzni</w:t>
      </w:r>
      <w:r>
        <w:t>knuté závady spôsobené nesprávny</w:t>
      </w:r>
      <w:r w:rsidRPr="008570D6">
        <w:t xml:space="preserve">m užívaním objektu v rozpore s manuálom pre objekt vypracovaným zhotoviteľ nezodpovedá. </w:t>
      </w:r>
    </w:p>
    <w:p w:rsidR="008570D6" w:rsidRPr="008570D6" w:rsidRDefault="008570D6" w:rsidP="008570D6">
      <w:pPr>
        <w:tabs>
          <w:tab w:val="left" w:pos="-851"/>
        </w:tabs>
        <w:spacing w:line="200" w:lineRule="atLeast"/>
        <w:ind w:right="15"/>
      </w:pPr>
      <w:r w:rsidRPr="008570D6">
        <w:t>Doba platnosti je od odovzdania stavby počas záručne</w:t>
      </w:r>
      <w:r w:rsidR="003F4E7E">
        <w:t>j doby, ktorá</w:t>
      </w:r>
      <w:r w:rsidRPr="008570D6">
        <w:t xml:space="preserve"> je 60 mesiacov, vo vzťahu zhotoviteľ – obstarávateľ. Po uplynutí záručnej doby po dobu technickej životnosti vo vzťahu obstarávateľ – užívateľ.</w:t>
      </w:r>
    </w:p>
    <w:p w:rsidR="008570D6" w:rsidRPr="008570D6" w:rsidRDefault="008570D6" w:rsidP="008570D6">
      <w:pPr>
        <w:tabs>
          <w:tab w:val="left" w:pos="-851"/>
        </w:tabs>
        <w:spacing w:line="200" w:lineRule="atLeast"/>
        <w:ind w:right="15"/>
      </w:pPr>
      <w:r w:rsidRPr="008570D6">
        <w:t>Účelom manuálu je vytvoriť pravidlá na užívanie a údržbu objektu a s ním priamo súvisiacich objektov, ktoré zabezpečujú ich maximálnu využiteľnosť v záručnej dob</w:t>
      </w:r>
      <w:r w:rsidR="003F4E7E">
        <w:t>e a počas celej doby životnosti</w:t>
      </w:r>
      <w:r w:rsidRPr="008570D6">
        <w:t>.</w:t>
      </w:r>
    </w:p>
    <w:p w:rsidR="008E1ABB" w:rsidRDefault="009043E1" w:rsidP="00020076">
      <w:pPr>
        <w:pStyle w:val="Nadpis1"/>
      </w:pPr>
      <w:bookmarkStart w:id="1" w:name="_Toc513186628"/>
      <w:r>
        <w:t>I</w:t>
      </w:r>
      <w:r w:rsidR="008E1ABB">
        <w:t>N</w:t>
      </w:r>
      <w:r>
        <w:t>Š</w:t>
      </w:r>
      <w:r w:rsidR="008E1ABB">
        <w:t>TRUKCIE PRE POUŽÍVANIE PLÁNU</w:t>
      </w:r>
      <w:r>
        <w:t xml:space="preserve"> VEREJNEJ PRÁCE</w:t>
      </w:r>
      <w:bookmarkEnd w:id="1"/>
    </w:p>
    <w:p w:rsidR="008F23E5" w:rsidRDefault="00A073B3" w:rsidP="00A073B3">
      <w:pPr>
        <w:pStyle w:val="Bezriadkovania"/>
        <w:rPr>
          <w:rFonts w:ascii="Arial" w:hAnsi="Arial" w:cs="Arial"/>
        </w:rPr>
      </w:pPr>
      <w:r w:rsidRPr="00A073B3">
        <w:rPr>
          <w:rFonts w:ascii="Arial" w:hAnsi="Arial" w:cs="Arial"/>
        </w:rPr>
        <w:t>-</w:t>
      </w:r>
      <w:r w:rsidRPr="00A073B3">
        <w:rPr>
          <w:rFonts w:ascii="Arial" w:hAnsi="Arial" w:cs="Arial"/>
        </w:rPr>
        <w:tab/>
      </w:r>
      <w:r w:rsidR="008F23E5" w:rsidRPr="00A073B3">
        <w:rPr>
          <w:rFonts w:ascii="Arial" w:hAnsi="Arial" w:cs="Arial"/>
        </w:rPr>
        <w:t xml:space="preserve">Plán užívania usmerňuje riadne užívanie a údržbu objektu a je pre prevádzkovateľa počas </w:t>
      </w:r>
      <w:r w:rsidRPr="00A073B3">
        <w:rPr>
          <w:rFonts w:ascii="Arial" w:hAnsi="Arial" w:cs="Arial"/>
        </w:rPr>
        <w:tab/>
      </w:r>
      <w:r w:rsidR="008F23E5" w:rsidRPr="00A073B3">
        <w:rPr>
          <w:rFonts w:ascii="Arial" w:hAnsi="Arial" w:cs="Arial"/>
        </w:rPr>
        <w:t>záručnej doby záväzný.</w:t>
      </w:r>
    </w:p>
    <w:p w:rsidR="00A073B3" w:rsidRPr="00A073B3" w:rsidRDefault="00A073B3" w:rsidP="00A073B3">
      <w:pPr>
        <w:pStyle w:val="Bezriadkovania"/>
        <w:rPr>
          <w:rFonts w:ascii="Arial" w:hAnsi="Arial" w:cs="Arial"/>
        </w:rPr>
      </w:pPr>
    </w:p>
    <w:p w:rsidR="008F23E5" w:rsidRDefault="00A073B3" w:rsidP="00A073B3">
      <w:pPr>
        <w:pStyle w:val="Bezriadkovania"/>
        <w:rPr>
          <w:rFonts w:ascii="Arial" w:hAnsi="Arial" w:cs="Arial"/>
        </w:rPr>
      </w:pPr>
      <w:r w:rsidRPr="00A073B3">
        <w:rPr>
          <w:rFonts w:ascii="Arial" w:hAnsi="Arial" w:cs="Arial"/>
        </w:rPr>
        <w:t>-</w:t>
      </w:r>
      <w:r w:rsidRPr="00A073B3">
        <w:rPr>
          <w:rFonts w:ascii="Arial" w:hAnsi="Arial" w:cs="Arial"/>
        </w:rPr>
        <w:tab/>
      </w:r>
      <w:r w:rsidR="008F23E5" w:rsidRPr="00A073B3">
        <w:rPr>
          <w:rFonts w:ascii="Arial" w:hAnsi="Arial" w:cs="Arial"/>
        </w:rPr>
        <w:t xml:space="preserve">V pláne definované pravidlá užívania, technických prehliadok a údržby objektu sú súčasťou </w:t>
      </w:r>
      <w:r w:rsidRPr="00A073B3">
        <w:rPr>
          <w:rFonts w:ascii="Arial" w:hAnsi="Arial" w:cs="Arial"/>
        </w:rPr>
        <w:tab/>
      </w:r>
      <w:r w:rsidR="008F23E5" w:rsidRPr="00A073B3">
        <w:rPr>
          <w:rFonts w:ascii="Arial" w:hAnsi="Arial" w:cs="Arial"/>
        </w:rPr>
        <w:t>záručných podmienok zo strany zhotoviteľa.</w:t>
      </w:r>
    </w:p>
    <w:p w:rsidR="00A073B3" w:rsidRPr="00A073B3" w:rsidRDefault="00A073B3" w:rsidP="00A073B3">
      <w:pPr>
        <w:pStyle w:val="Bezriadkovania"/>
        <w:rPr>
          <w:rFonts w:ascii="Arial" w:hAnsi="Arial" w:cs="Arial"/>
        </w:rPr>
      </w:pPr>
    </w:p>
    <w:p w:rsidR="008F23E5" w:rsidRDefault="00A073B3" w:rsidP="00A073B3">
      <w:pPr>
        <w:pStyle w:val="Bezriadkovania"/>
        <w:rPr>
          <w:rFonts w:ascii="Arial" w:hAnsi="Arial" w:cs="Arial"/>
        </w:rPr>
      </w:pPr>
      <w:r w:rsidRPr="00A073B3">
        <w:rPr>
          <w:rFonts w:ascii="Arial" w:hAnsi="Arial" w:cs="Arial"/>
        </w:rPr>
        <w:t>-</w:t>
      </w:r>
      <w:r w:rsidRPr="00A073B3">
        <w:rPr>
          <w:rFonts w:ascii="Arial" w:hAnsi="Arial" w:cs="Arial"/>
        </w:rPr>
        <w:tab/>
      </w:r>
      <w:r w:rsidR="008F23E5" w:rsidRPr="00A073B3">
        <w:rPr>
          <w:rFonts w:ascii="Arial" w:hAnsi="Arial" w:cs="Arial"/>
        </w:rPr>
        <w:t xml:space="preserve">Pri zmene podmienok užívania, po prestavbách a stavebných úpravach a po vykonaní </w:t>
      </w:r>
      <w:r w:rsidR="008F23E5" w:rsidRPr="00A073B3">
        <w:rPr>
          <w:rFonts w:ascii="Arial" w:hAnsi="Arial" w:cs="Arial"/>
        </w:rPr>
        <w:tab/>
        <w:t>významnejších opráv je potrebné manuál aktualizovať.</w:t>
      </w:r>
    </w:p>
    <w:p w:rsidR="00A073B3" w:rsidRPr="00A073B3" w:rsidRDefault="00A073B3" w:rsidP="00A073B3">
      <w:pPr>
        <w:pStyle w:val="Bezriadkovania"/>
        <w:rPr>
          <w:rFonts w:ascii="Arial" w:hAnsi="Arial" w:cs="Arial"/>
        </w:rPr>
      </w:pPr>
    </w:p>
    <w:p w:rsidR="008F23E5" w:rsidRPr="00A073B3" w:rsidRDefault="00A073B3" w:rsidP="00A073B3">
      <w:pPr>
        <w:pStyle w:val="Bezriadkovania"/>
        <w:rPr>
          <w:rFonts w:ascii="Arial" w:hAnsi="Arial" w:cs="Arial"/>
        </w:rPr>
      </w:pPr>
      <w:r w:rsidRPr="00A073B3">
        <w:rPr>
          <w:rFonts w:ascii="Arial" w:hAnsi="Arial" w:cs="Arial"/>
        </w:rPr>
        <w:t>-</w:t>
      </w:r>
      <w:r w:rsidRPr="00A073B3">
        <w:rPr>
          <w:rFonts w:ascii="Arial" w:hAnsi="Arial" w:cs="Arial"/>
        </w:rPr>
        <w:tab/>
      </w:r>
      <w:r w:rsidR="008F23E5" w:rsidRPr="00A073B3">
        <w:rPr>
          <w:rFonts w:ascii="Arial" w:hAnsi="Arial" w:cs="Arial"/>
        </w:rPr>
        <w:t>Manuál ma charakter riadenej dokumentácie</w:t>
      </w:r>
    </w:p>
    <w:p w:rsidR="00A073B3" w:rsidRPr="00A073B3" w:rsidRDefault="00A073B3" w:rsidP="00A073B3">
      <w:pPr>
        <w:pStyle w:val="Bezriadkovania"/>
      </w:pPr>
    </w:p>
    <w:p w:rsidR="008F23E5" w:rsidRPr="008335E3" w:rsidRDefault="008F23E5" w:rsidP="008F23E5">
      <w:pPr>
        <w:tabs>
          <w:tab w:val="left" w:pos="-851"/>
        </w:tabs>
        <w:spacing w:line="200" w:lineRule="atLeast"/>
        <w:ind w:right="15"/>
        <w:rPr>
          <w:rFonts w:cs="Arial"/>
          <w:szCs w:val="22"/>
          <w:lang w:eastAsia="ar-SA"/>
        </w:rPr>
      </w:pPr>
      <w:r w:rsidRPr="008335E3">
        <w:rPr>
          <w:rFonts w:cs="Arial"/>
          <w:szCs w:val="22"/>
          <w:lang w:eastAsia="ar-SA"/>
        </w:rPr>
        <w:tab/>
      </w:r>
      <w:r w:rsidRPr="008335E3">
        <w:rPr>
          <w:rFonts w:cs="Arial"/>
          <w:szCs w:val="22"/>
          <w:lang w:eastAsia="ar-SA"/>
        </w:rPr>
        <w:tab/>
        <w:t xml:space="preserve">a/ musí byť užívateľom, resp. prevádzkovateľom kontrolovaný a priebežne </w:t>
      </w:r>
      <w:r w:rsidR="008335E3">
        <w:rPr>
          <w:rFonts w:cs="Arial"/>
          <w:szCs w:val="22"/>
          <w:lang w:eastAsia="ar-SA"/>
        </w:rPr>
        <w:tab/>
      </w:r>
      <w:r w:rsidR="008335E3">
        <w:rPr>
          <w:rFonts w:cs="Arial"/>
          <w:szCs w:val="22"/>
          <w:lang w:eastAsia="ar-SA"/>
        </w:rPr>
        <w:tab/>
      </w:r>
      <w:r w:rsidR="008335E3">
        <w:rPr>
          <w:rFonts w:cs="Arial"/>
          <w:szCs w:val="22"/>
          <w:lang w:eastAsia="ar-SA"/>
        </w:rPr>
        <w:tab/>
      </w:r>
      <w:r w:rsidRPr="008335E3">
        <w:rPr>
          <w:rFonts w:cs="Arial"/>
          <w:szCs w:val="22"/>
          <w:lang w:eastAsia="ar-SA"/>
        </w:rPr>
        <w:t xml:space="preserve">aktualizovaný podľa podmienok užívania a prevádzky počas záručnej doby v </w:t>
      </w:r>
      <w:r w:rsidR="008335E3">
        <w:rPr>
          <w:rFonts w:cs="Arial"/>
          <w:szCs w:val="22"/>
          <w:lang w:eastAsia="ar-SA"/>
        </w:rPr>
        <w:tab/>
      </w:r>
      <w:r w:rsidR="008335E3">
        <w:rPr>
          <w:rFonts w:cs="Arial"/>
          <w:szCs w:val="22"/>
          <w:lang w:eastAsia="ar-SA"/>
        </w:rPr>
        <w:tab/>
      </w:r>
      <w:r w:rsidR="008335E3">
        <w:rPr>
          <w:rFonts w:cs="Arial"/>
          <w:szCs w:val="22"/>
          <w:lang w:eastAsia="ar-SA"/>
        </w:rPr>
        <w:tab/>
      </w:r>
      <w:r w:rsidRPr="008335E3">
        <w:rPr>
          <w:rFonts w:cs="Arial"/>
          <w:szCs w:val="22"/>
          <w:lang w:eastAsia="ar-SA"/>
        </w:rPr>
        <w:t>spolupráci so zhotoviteľom.</w:t>
      </w:r>
    </w:p>
    <w:p w:rsidR="008F23E5" w:rsidRPr="008335E3" w:rsidRDefault="008F23E5" w:rsidP="008F23E5">
      <w:pPr>
        <w:tabs>
          <w:tab w:val="left" w:pos="-851"/>
        </w:tabs>
        <w:spacing w:line="200" w:lineRule="atLeast"/>
        <w:ind w:right="15"/>
        <w:rPr>
          <w:rFonts w:cs="Arial"/>
          <w:szCs w:val="22"/>
          <w:lang w:eastAsia="ar-SA"/>
        </w:rPr>
      </w:pPr>
      <w:r w:rsidRPr="008335E3">
        <w:rPr>
          <w:rFonts w:cs="Arial"/>
          <w:szCs w:val="22"/>
          <w:lang w:eastAsia="ar-SA"/>
        </w:rPr>
        <w:tab/>
      </w:r>
      <w:r w:rsidRPr="008335E3">
        <w:rPr>
          <w:rFonts w:cs="Arial"/>
          <w:szCs w:val="22"/>
          <w:lang w:eastAsia="ar-SA"/>
        </w:rPr>
        <w:tab/>
        <w:t xml:space="preserve">b/ Prevádzkovateľ musí menovať osobu zodpovednú za jeho evidenciu, aktualizáciu </w:t>
      </w:r>
      <w:r w:rsidR="008335E3">
        <w:rPr>
          <w:rFonts w:cs="Arial"/>
          <w:szCs w:val="22"/>
          <w:lang w:eastAsia="ar-SA"/>
        </w:rPr>
        <w:tab/>
      </w:r>
      <w:r w:rsidR="008335E3">
        <w:rPr>
          <w:rFonts w:cs="Arial"/>
          <w:szCs w:val="22"/>
          <w:lang w:eastAsia="ar-SA"/>
        </w:rPr>
        <w:tab/>
      </w:r>
      <w:r w:rsidRPr="008335E3">
        <w:rPr>
          <w:rFonts w:cs="Arial"/>
          <w:szCs w:val="22"/>
          <w:lang w:eastAsia="ar-SA"/>
        </w:rPr>
        <w:t>a archivovanie.</w:t>
      </w:r>
    </w:p>
    <w:p w:rsidR="008F23E5" w:rsidRPr="008335E3" w:rsidRDefault="008F23E5" w:rsidP="008F23E5">
      <w:pPr>
        <w:tabs>
          <w:tab w:val="left" w:pos="-851"/>
        </w:tabs>
        <w:spacing w:line="200" w:lineRule="atLeast"/>
        <w:ind w:right="15"/>
        <w:rPr>
          <w:rFonts w:cs="Arial"/>
          <w:szCs w:val="22"/>
          <w:lang w:eastAsia="ar-SA"/>
        </w:rPr>
      </w:pPr>
      <w:r w:rsidRPr="008335E3">
        <w:rPr>
          <w:rFonts w:cs="Arial"/>
          <w:szCs w:val="22"/>
          <w:lang w:eastAsia="ar-SA"/>
        </w:rPr>
        <w:tab/>
      </w:r>
      <w:r w:rsidRPr="008335E3">
        <w:rPr>
          <w:rFonts w:cs="Arial"/>
          <w:szCs w:val="22"/>
          <w:lang w:eastAsia="ar-SA"/>
        </w:rPr>
        <w:tab/>
        <w:t xml:space="preserve">c/ Všetky zastarané, prekonané, alebo neplatné časti dokumentu musia byť </w:t>
      </w:r>
      <w:r w:rsidR="008335E3">
        <w:rPr>
          <w:rFonts w:cs="Arial"/>
          <w:szCs w:val="22"/>
          <w:lang w:eastAsia="ar-SA"/>
        </w:rPr>
        <w:tab/>
      </w:r>
      <w:r w:rsidR="008335E3">
        <w:rPr>
          <w:rFonts w:cs="Arial"/>
          <w:szCs w:val="22"/>
          <w:lang w:eastAsia="ar-SA"/>
        </w:rPr>
        <w:tab/>
      </w:r>
      <w:r w:rsidR="008335E3">
        <w:rPr>
          <w:rFonts w:cs="Arial"/>
          <w:szCs w:val="22"/>
          <w:lang w:eastAsia="ar-SA"/>
        </w:rPr>
        <w:tab/>
      </w:r>
      <w:r w:rsidRPr="008335E3">
        <w:rPr>
          <w:rFonts w:cs="Arial"/>
          <w:szCs w:val="22"/>
          <w:lang w:eastAsia="ar-SA"/>
        </w:rPr>
        <w:t>stiahnuté a nahradené novými.</w:t>
      </w:r>
    </w:p>
    <w:p w:rsidR="008F23E5" w:rsidRPr="008335E3" w:rsidRDefault="008F23E5" w:rsidP="008F23E5">
      <w:pPr>
        <w:tabs>
          <w:tab w:val="left" w:pos="-851"/>
        </w:tabs>
        <w:spacing w:line="200" w:lineRule="atLeast"/>
        <w:ind w:right="15"/>
        <w:rPr>
          <w:rFonts w:cs="Arial"/>
          <w:szCs w:val="22"/>
          <w:lang w:eastAsia="ar-SA"/>
        </w:rPr>
      </w:pPr>
      <w:r w:rsidRPr="008335E3">
        <w:rPr>
          <w:rFonts w:cs="Arial"/>
          <w:szCs w:val="22"/>
          <w:lang w:eastAsia="ar-SA"/>
        </w:rPr>
        <w:tab/>
      </w:r>
      <w:r w:rsidRPr="008335E3">
        <w:rPr>
          <w:rFonts w:cs="Arial"/>
          <w:szCs w:val="22"/>
          <w:lang w:eastAsia="ar-SA"/>
        </w:rPr>
        <w:tab/>
        <w:t xml:space="preserve">d/ Manuál musí byť k dispozícií všade tam, kde sa jednotlivé úkony údržby a </w:t>
      </w:r>
      <w:r w:rsidR="008335E3">
        <w:rPr>
          <w:rFonts w:cs="Arial"/>
          <w:szCs w:val="22"/>
          <w:lang w:eastAsia="ar-SA"/>
        </w:rPr>
        <w:tab/>
      </w:r>
      <w:r w:rsidR="008335E3">
        <w:rPr>
          <w:rFonts w:cs="Arial"/>
          <w:szCs w:val="22"/>
          <w:lang w:eastAsia="ar-SA"/>
        </w:rPr>
        <w:tab/>
      </w:r>
      <w:r w:rsidR="008335E3">
        <w:rPr>
          <w:rFonts w:cs="Arial"/>
          <w:szCs w:val="22"/>
          <w:lang w:eastAsia="ar-SA"/>
        </w:rPr>
        <w:tab/>
      </w:r>
      <w:r w:rsidRPr="008335E3">
        <w:rPr>
          <w:rFonts w:cs="Arial"/>
          <w:szCs w:val="22"/>
          <w:lang w:eastAsia="ar-SA"/>
        </w:rPr>
        <w:t>prevádzky plánujú, vykonávajú a kontrolujú.</w:t>
      </w:r>
    </w:p>
    <w:p w:rsidR="008335E3" w:rsidRDefault="008335E3" w:rsidP="008F23E5">
      <w:pPr>
        <w:tabs>
          <w:tab w:val="left" w:pos="-851"/>
        </w:tabs>
        <w:spacing w:line="200" w:lineRule="atLeast"/>
        <w:ind w:right="15"/>
        <w:rPr>
          <w:rFonts w:ascii="Times New Roman" w:hAnsi="Times New Roman"/>
          <w:szCs w:val="22"/>
          <w:lang w:eastAsia="ar-SA"/>
        </w:rPr>
      </w:pPr>
    </w:p>
    <w:p w:rsidR="008F23E5" w:rsidRDefault="008F23E5" w:rsidP="008335E3">
      <w:pPr>
        <w:spacing w:line="276" w:lineRule="auto"/>
      </w:pPr>
      <w:r w:rsidRPr="008335E3">
        <w:t>Prevádzkovateľ vypracuje plán technických prehliadok a plán operatívnych opráv a údržby. Plán má obsahovať predpísané úkony na údržb</w:t>
      </w:r>
      <w:r w:rsidR="008335E3">
        <w:t>u</w:t>
      </w:r>
      <w:r w:rsidRPr="008335E3">
        <w:t>. Na základe životnosti a trvania jednotlivých konštrukčných častí objektu, plánuje zdroje na ich opravy, prípadne výmenu.</w:t>
      </w:r>
    </w:p>
    <w:p w:rsidR="009D38B4" w:rsidRDefault="009D38B4" w:rsidP="008335E3">
      <w:pPr>
        <w:spacing w:line="276" w:lineRule="auto"/>
      </w:pPr>
    </w:p>
    <w:p w:rsidR="009D38B4" w:rsidRDefault="009D38B4" w:rsidP="008335E3">
      <w:pPr>
        <w:spacing w:line="276" w:lineRule="auto"/>
      </w:pPr>
    </w:p>
    <w:p w:rsidR="00020076" w:rsidRPr="00A620DF" w:rsidRDefault="00020076" w:rsidP="00020076">
      <w:pPr>
        <w:pStyle w:val="Nadpis1"/>
      </w:pPr>
      <w:bookmarkStart w:id="2" w:name="_Toc513186629"/>
      <w:r w:rsidRPr="00A620DF">
        <w:rPr>
          <w:caps w:val="0"/>
        </w:rPr>
        <w:lastRenderedPageBreak/>
        <w:t>IDENTIFIKAČNÉ ÚDAJE OBJEKTU</w:t>
      </w:r>
      <w:bookmarkEnd w:id="2"/>
    </w:p>
    <w:p w:rsidR="00020076" w:rsidRPr="00A620DF" w:rsidRDefault="00020076" w:rsidP="00020076">
      <w:pPr>
        <w:pStyle w:val="Nadpis2"/>
      </w:pPr>
      <w:bookmarkStart w:id="3" w:name="_Toc225580125"/>
      <w:bookmarkStart w:id="4" w:name="_Toc513186630"/>
      <w:r w:rsidRPr="00A620DF">
        <w:t>Stavba:</w:t>
      </w:r>
      <w:bookmarkEnd w:id="3"/>
      <w:bookmarkEnd w:id="4"/>
    </w:p>
    <w:p w:rsidR="00020076" w:rsidRPr="00A620DF" w:rsidRDefault="00020076" w:rsidP="00D90B17">
      <w:pPr>
        <w:tabs>
          <w:tab w:val="left" w:pos="2410"/>
        </w:tabs>
        <w:spacing w:after="120"/>
        <w:rPr>
          <w:rFonts w:cs="Arial"/>
        </w:rPr>
      </w:pPr>
      <w:r w:rsidRPr="00A620DF">
        <w:rPr>
          <w:rFonts w:cs="Arial"/>
        </w:rPr>
        <w:t>Názov stavby:</w:t>
      </w:r>
      <w:r w:rsidRPr="00A620DF">
        <w:rPr>
          <w:rFonts w:cs="Arial"/>
        </w:rPr>
        <w:tab/>
      </w:r>
      <w:r w:rsidR="00D90B17" w:rsidRPr="00A620DF">
        <w:rPr>
          <w:rFonts w:cs="Arial"/>
        </w:rPr>
        <w:t xml:space="preserve">  </w:t>
      </w:r>
      <w:r w:rsidR="009C1923">
        <w:rPr>
          <w:rFonts w:cs="Arial"/>
        </w:rPr>
        <w:t>Rekonštrukcia miestnej komunikácie Zelený kríčok, PD</w:t>
      </w:r>
    </w:p>
    <w:p w:rsidR="00020076" w:rsidRPr="00A620DF" w:rsidRDefault="00020076" w:rsidP="00D90B17">
      <w:pPr>
        <w:tabs>
          <w:tab w:val="left" w:pos="2410"/>
        </w:tabs>
        <w:spacing w:after="120"/>
        <w:rPr>
          <w:rFonts w:cs="Arial"/>
        </w:rPr>
      </w:pPr>
      <w:r w:rsidRPr="00A620DF">
        <w:rPr>
          <w:rFonts w:cs="Arial"/>
        </w:rPr>
        <w:t>Miesto:</w:t>
      </w:r>
      <w:r w:rsidRPr="00A620DF">
        <w:rPr>
          <w:rFonts w:cs="Arial"/>
        </w:rPr>
        <w:tab/>
      </w:r>
      <w:r w:rsidR="00D90B17" w:rsidRPr="00A620DF">
        <w:rPr>
          <w:rFonts w:cs="Arial"/>
        </w:rPr>
        <w:t xml:space="preserve">  </w:t>
      </w:r>
      <w:r w:rsidR="009C1923">
        <w:rPr>
          <w:rFonts w:cs="Arial"/>
        </w:rPr>
        <w:t>Mesto Trnava, ul. Zelený kríčok, intravilán</w:t>
      </w:r>
    </w:p>
    <w:p w:rsidR="00AE350A" w:rsidRPr="00A620DF" w:rsidRDefault="00020076" w:rsidP="00D90B17">
      <w:pPr>
        <w:pStyle w:val="Zarkazkladnhotextu"/>
        <w:tabs>
          <w:tab w:val="left" w:pos="2410"/>
        </w:tabs>
        <w:ind w:left="0"/>
        <w:rPr>
          <w:rFonts w:cs="Arial"/>
        </w:rPr>
      </w:pPr>
      <w:r w:rsidRPr="00A620DF">
        <w:t>Katastrálne územie:</w:t>
      </w:r>
      <w:r w:rsidRPr="00A620DF">
        <w:tab/>
      </w:r>
      <w:r w:rsidR="00D90B17" w:rsidRPr="00A620DF">
        <w:t xml:space="preserve">  </w:t>
      </w:r>
      <w:r w:rsidR="007D4EB2">
        <w:rPr>
          <w:rFonts w:cs="Arial"/>
        </w:rPr>
        <w:t>Trnava</w:t>
      </w:r>
      <w:r w:rsidR="00AE350A" w:rsidRPr="00A620DF">
        <w:rPr>
          <w:rFonts w:cs="Arial"/>
        </w:rPr>
        <w:t xml:space="preserve"> </w:t>
      </w:r>
    </w:p>
    <w:p w:rsidR="00020076" w:rsidRPr="00A620DF" w:rsidRDefault="00020076" w:rsidP="00D90B17">
      <w:pPr>
        <w:pStyle w:val="Zarkazkladnhotextu"/>
        <w:tabs>
          <w:tab w:val="left" w:pos="2410"/>
        </w:tabs>
        <w:spacing w:after="240"/>
        <w:ind w:left="0"/>
      </w:pPr>
      <w:r w:rsidRPr="00A620DF">
        <w:t>Druh stavby:</w:t>
      </w:r>
      <w:r w:rsidRPr="00A620DF">
        <w:tab/>
      </w:r>
      <w:r w:rsidR="00D90B17" w:rsidRPr="00A620DF">
        <w:t xml:space="preserve">  </w:t>
      </w:r>
      <w:r w:rsidR="00167261">
        <w:t>rekonštrukcia</w:t>
      </w:r>
    </w:p>
    <w:p w:rsidR="00020076" w:rsidRPr="00A620DF" w:rsidRDefault="00020076" w:rsidP="00020076">
      <w:pPr>
        <w:pStyle w:val="Nadpis2"/>
      </w:pPr>
      <w:bookmarkStart w:id="5" w:name="_Toc225580126"/>
      <w:bookmarkStart w:id="6" w:name="_Toc513186631"/>
      <w:r w:rsidRPr="00A620DF">
        <w:t>Stavebník:</w:t>
      </w:r>
      <w:bookmarkEnd w:id="5"/>
      <w:bookmarkEnd w:id="6"/>
    </w:p>
    <w:p w:rsidR="00020076" w:rsidRDefault="00020076" w:rsidP="002A7894">
      <w:pPr>
        <w:tabs>
          <w:tab w:val="left" w:pos="2410"/>
        </w:tabs>
        <w:spacing w:after="120"/>
        <w:ind w:left="2535" w:hanging="2535"/>
      </w:pPr>
      <w:r w:rsidRPr="00A620DF">
        <w:rPr>
          <w:rFonts w:cs="Arial"/>
        </w:rPr>
        <w:t>Názov stavebníka:</w:t>
      </w:r>
      <w:r w:rsidRPr="00A620DF">
        <w:rPr>
          <w:rFonts w:cs="Arial"/>
        </w:rPr>
        <w:tab/>
      </w:r>
      <w:r w:rsidR="00D90B17" w:rsidRPr="00A620DF">
        <w:rPr>
          <w:rFonts w:cs="Arial"/>
        </w:rPr>
        <w:t xml:space="preserve">  </w:t>
      </w:r>
      <w:r w:rsidR="00167261">
        <w:t xml:space="preserve">Mesto </w:t>
      </w:r>
      <w:r w:rsidR="002C3BA9">
        <w:t>Trnava</w:t>
      </w:r>
      <w:r w:rsidR="00C219A1">
        <w:tab/>
      </w:r>
      <w:r w:rsidR="00C219A1">
        <w:tab/>
      </w:r>
      <w:r w:rsidR="00C219A1">
        <w:tab/>
      </w:r>
      <w:r w:rsidR="00C219A1">
        <w:tab/>
      </w:r>
      <w:r w:rsidR="00C219A1">
        <w:tab/>
      </w:r>
      <w:r w:rsidR="00C219A1">
        <w:tab/>
      </w:r>
      <w:r w:rsidR="00C219A1">
        <w:tab/>
        <w:t xml:space="preserve">       Hlavná 1</w:t>
      </w:r>
      <w:r w:rsidR="00C219A1">
        <w:tab/>
      </w:r>
      <w:r w:rsidR="00C219A1">
        <w:tab/>
      </w:r>
      <w:r w:rsidR="00C219A1">
        <w:tab/>
      </w:r>
      <w:r w:rsidR="00C219A1">
        <w:tab/>
      </w:r>
      <w:r w:rsidR="00C219A1">
        <w:tab/>
      </w:r>
      <w:r w:rsidR="00C219A1">
        <w:tab/>
      </w:r>
      <w:r w:rsidR="00C219A1">
        <w:tab/>
        <w:t xml:space="preserve">                        917 71 Trnava</w:t>
      </w:r>
    </w:p>
    <w:p w:rsidR="002C3BA9" w:rsidRPr="00A620DF" w:rsidRDefault="002C3BA9" w:rsidP="002A7894">
      <w:pPr>
        <w:tabs>
          <w:tab w:val="left" w:pos="2410"/>
        </w:tabs>
        <w:spacing w:after="120"/>
        <w:ind w:left="2535" w:hanging="2535"/>
        <w:rPr>
          <w:rFonts w:cs="Arial"/>
        </w:rPr>
      </w:pPr>
      <w:r>
        <w:tab/>
      </w:r>
    </w:p>
    <w:p w:rsidR="001644B7" w:rsidRPr="00A620DF" w:rsidRDefault="00A620DF" w:rsidP="001644B7">
      <w:pPr>
        <w:pStyle w:val="Nadpis2"/>
      </w:pPr>
      <w:bookmarkStart w:id="7" w:name="_Toc513186632"/>
      <w:r w:rsidRPr="00A620DF">
        <w:t>Projektant</w:t>
      </w:r>
      <w:bookmarkEnd w:id="7"/>
    </w:p>
    <w:p w:rsidR="00C219A1" w:rsidRPr="00C204FC" w:rsidRDefault="00167261" w:rsidP="00C219A1">
      <w:pPr>
        <w:tabs>
          <w:tab w:val="left" w:pos="709"/>
          <w:tab w:val="left" w:pos="2552"/>
        </w:tabs>
        <w:rPr>
          <w:rFonts w:cs="Arial"/>
          <w:color w:val="000000" w:themeColor="text1"/>
          <w:szCs w:val="22"/>
        </w:rPr>
      </w:pPr>
      <w:r>
        <w:rPr>
          <w:rFonts w:cs="Arial"/>
        </w:rPr>
        <w:t>Spoločnosť</w:t>
      </w:r>
      <w:r w:rsidR="00C219A1">
        <w:rPr>
          <w:rFonts w:cs="Arial"/>
        </w:rPr>
        <w:t>:</w:t>
      </w:r>
      <w:r w:rsidR="00C219A1">
        <w:rPr>
          <w:rFonts w:cs="Arial"/>
        </w:rPr>
        <w:tab/>
      </w:r>
      <w:r w:rsidR="00C219A1" w:rsidRPr="00C204FC">
        <w:rPr>
          <w:rFonts w:cs="Arial"/>
          <w:color w:val="000000" w:themeColor="text1"/>
          <w:szCs w:val="22"/>
        </w:rPr>
        <w:t xml:space="preserve">DAQE Slovakia s.r.o. </w:t>
      </w:r>
      <w:r w:rsidR="00C219A1">
        <w:rPr>
          <w:rFonts w:cs="Arial"/>
          <w:color w:val="000000" w:themeColor="text1"/>
          <w:szCs w:val="22"/>
        </w:rPr>
        <w:tab/>
      </w:r>
      <w:r w:rsidR="00C219A1">
        <w:rPr>
          <w:rFonts w:cs="Arial"/>
          <w:color w:val="000000" w:themeColor="text1"/>
          <w:szCs w:val="22"/>
        </w:rPr>
        <w:tab/>
      </w:r>
      <w:r w:rsidR="00C219A1">
        <w:rPr>
          <w:rFonts w:cs="Arial"/>
          <w:color w:val="000000" w:themeColor="text1"/>
          <w:szCs w:val="22"/>
        </w:rPr>
        <w:tab/>
      </w:r>
      <w:r w:rsidR="00C219A1">
        <w:rPr>
          <w:rFonts w:cs="Arial"/>
          <w:color w:val="000000" w:themeColor="text1"/>
          <w:szCs w:val="22"/>
        </w:rPr>
        <w:tab/>
      </w:r>
      <w:r w:rsidR="00C219A1">
        <w:rPr>
          <w:rFonts w:cs="Arial"/>
          <w:color w:val="000000" w:themeColor="text1"/>
          <w:szCs w:val="22"/>
        </w:rPr>
        <w:tab/>
      </w:r>
      <w:r w:rsidR="00C219A1">
        <w:rPr>
          <w:rFonts w:cs="Arial"/>
          <w:color w:val="000000" w:themeColor="text1"/>
          <w:szCs w:val="22"/>
        </w:rPr>
        <w:tab/>
      </w:r>
      <w:r w:rsidR="00C219A1">
        <w:rPr>
          <w:rFonts w:cs="Arial"/>
          <w:color w:val="000000" w:themeColor="text1"/>
          <w:szCs w:val="22"/>
        </w:rPr>
        <w:tab/>
      </w:r>
      <w:r w:rsidR="00C219A1">
        <w:rPr>
          <w:rFonts w:cs="Arial"/>
          <w:color w:val="000000" w:themeColor="text1"/>
          <w:szCs w:val="22"/>
        </w:rPr>
        <w:tab/>
      </w:r>
      <w:r w:rsidR="00C219A1">
        <w:rPr>
          <w:rFonts w:cs="Arial"/>
          <w:color w:val="000000" w:themeColor="text1"/>
          <w:szCs w:val="22"/>
        </w:rPr>
        <w:tab/>
      </w:r>
      <w:r w:rsidR="00C219A1" w:rsidRPr="00C204FC">
        <w:rPr>
          <w:rFonts w:cs="Arial"/>
          <w:color w:val="000000" w:themeColor="text1"/>
          <w:szCs w:val="22"/>
        </w:rPr>
        <w:t>Univerzitná  8498/25</w:t>
      </w:r>
      <w:r w:rsidR="00C219A1">
        <w:rPr>
          <w:rFonts w:cs="Arial"/>
          <w:color w:val="000000" w:themeColor="text1"/>
          <w:szCs w:val="22"/>
        </w:rPr>
        <w:tab/>
      </w:r>
      <w:r w:rsidR="00C219A1">
        <w:rPr>
          <w:rFonts w:cs="Arial"/>
          <w:color w:val="000000" w:themeColor="text1"/>
          <w:szCs w:val="22"/>
        </w:rPr>
        <w:tab/>
      </w:r>
      <w:r w:rsidR="00C219A1">
        <w:rPr>
          <w:rFonts w:cs="Arial"/>
          <w:color w:val="000000" w:themeColor="text1"/>
          <w:szCs w:val="22"/>
        </w:rPr>
        <w:tab/>
      </w:r>
      <w:r w:rsidR="00C219A1">
        <w:rPr>
          <w:rFonts w:cs="Arial"/>
          <w:color w:val="000000" w:themeColor="text1"/>
          <w:szCs w:val="22"/>
        </w:rPr>
        <w:tab/>
      </w:r>
      <w:r w:rsidR="00C219A1">
        <w:rPr>
          <w:rFonts w:cs="Arial"/>
          <w:color w:val="000000" w:themeColor="text1"/>
          <w:szCs w:val="22"/>
        </w:rPr>
        <w:tab/>
      </w:r>
      <w:r w:rsidR="00C219A1">
        <w:rPr>
          <w:rFonts w:cs="Arial"/>
          <w:color w:val="000000" w:themeColor="text1"/>
          <w:szCs w:val="22"/>
        </w:rPr>
        <w:tab/>
      </w:r>
      <w:r w:rsidR="00C219A1">
        <w:rPr>
          <w:rFonts w:cs="Arial"/>
          <w:color w:val="000000" w:themeColor="text1"/>
          <w:szCs w:val="22"/>
        </w:rPr>
        <w:tab/>
      </w:r>
      <w:r w:rsidR="00C219A1">
        <w:rPr>
          <w:rFonts w:cs="Arial"/>
          <w:color w:val="000000" w:themeColor="text1"/>
          <w:szCs w:val="22"/>
        </w:rPr>
        <w:tab/>
      </w:r>
      <w:r w:rsidR="00C219A1">
        <w:rPr>
          <w:rFonts w:cs="Arial"/>
          <w:color w:val="000000" w:themeColor="text1"/>
          <w:szCs w:val="22"/>
        </w:rPr>
        <w:tab/>
      </w:r>
      <w:r w:rsidR="00C219A1" w:rsidRPr="00C204FC">
        <w:rPr>
          <w:rFonts w:cs="Arial"/>
          <w:color w:val="000000" w:themeColor="text1"/>
          <w:szCs w:val="22"/>
        </w:rPr>
        <w:t>010 08 Žilina</w:t>
      </w:r>
    </w:p>
    <w:p w:rsidR="00020076" w:rsidRPr="00713741" w:rsidRDefault="009043E1" w:rsidP="00B05192">
      <w:pPr>
        <w:pStyle w:val="Nadpis1"/>
      </w:pPr>
      <w:bookmarkStart w:id="8" w:name="_Toc513186633"/>
      <w:r>
        <w:t>Z</w:t>
      </w:r>
      <w:r w:rsidR="00BB5F52">
        <w:t>ÁKLADNÉ ÚDAJE CHARAKTERIZUJÚCE STAVBU</w:t>
      </w:r>
      <w:bookmarkEnd w:id="8"/>
    </w:p>
    <w:p w:rsidR="009C1923" w:rsidRDefault="009C1923" w:rsidP="009C1923">
      <w:r w:rsidRPr="0048336C">
        <w:t>Predmetom projektovej dokumentácie na realizáciu stavby je návrh rekonštrukcie úseku miestnej komunikácie ulice Zelený kríčok, kde začiatok úseku rekonštrukcie</w:t>
      </w:r>
      <w:r>
        <w:t xml:space="preserve"> je </w:t>
      </w:r>
      <w:r w:rsidRPr="006F1AD1">
        <w:t xml:space="preserve">za križovatkou – vjazdom na čerpaciu stanicu a bude pokračovať smerom na Rybníkovú ulicu. Komunikácia bude zachovaná ako dvojpruhová, jednosmerná s pridruženým pásom autobusového zastávkového pruhu pre autobusy prímestskej a mestskej autobusovej dopravy vpravo. </w:t>
      </w:r>
      <w:r>
        <w:t xml:space="preserve"> Celková dĺžka riešeného úseku je cca 254,05 m.</w:t>
      </w:r>
    </w:p>
    <w:p w:rsidR="009C1923" w:rsidRDefault="009C1923" w:rsidP="009C1923">
      <w:pPr>
        <w:pStyle w:val="Odsekzoznamu"/>
        <w:overflowPunct/>
        <w:autoSpaceDE/>
        <w:autoSpaceDN/>
        <w:adjustRightInd/>
        <w:spacing w:after="0"/>
        <w:ind w:left="0"/>
        <w:textAlignment w:val="auto"/>
      </w:pPr>
      <w:r w:rsidRPr="00C33808">
        <w:t>Jedná sa o dvojpruhovú, jednosmernú komunikáciu</w:t>
      </w:r>
      <w:r>
        <w:t xml:space="preserve"> kategórie MZ 8,5/40</w:t>
      </w:r>
      <w:r w:rsidRPr="00C33808">
        <w:t xml:space="preserve"> s pridruženým samostatným jazdným pruhom pre autobusy, kde kryt komunikácie je v súčasnosti  asfaltobetónový.</w:t>
      </w:r>
    </w:p>
    <w:p w:rsidR="009C1923" w:rsidRDefault="009C1923" w:rsidP="009C1923">
      <w:pPr>
        <w:pStyle w:val="Odsekzoznamu"/>
        <w:overflowPunct/>
        <w:autoSpaceDE/>
        <w:autoSpaceDN/>
        <w:adjustRightInd/>
        <w:spacing w:after="0"/>
        <w:ind w:left="0"/>
        <w:textAlignment w:val="auto"/>
      </w:pPr>
    </w:p>
    <w:p w:rsidR="009C1923" w:rsidRDefault="009C1923" w:rsidP="009C1923">
      <w:pPr>
        <w:spacing w:line="276" w:lineRule="auto"/>
      </w:pPr>
      <w:r w:rsidRPr="00157259">
        <w:t>Požiadavkou bolo, vzhľadom na súčasný technický a estetický stav verejného priestoru ako aj vysoké dopravné zaťaženie navrhnúť komplexnú rekonštrukciu t.j. výmenu konštrukcie vozovky v celej hrúbke vrátane úpravy podložia, rekonštrukciu priľahlých chodníkov a spevnených plôch</w:t>
      </w:r>
      <w:r>
        <w:t>.</w:t>
      </w:r>
    </w:p>
    <w:p w:rsidR="009C1923" w:rsidRPr="00857E75" w:rsidRDefault="009C1923" w:rsidP="009C1923">
      <w:pPr>
        <w:spacing w:line="276" w:lineRule="auto"/>
        <w:rPr>
          <w:lang w:val="en-US"/>
        </w:rPr>
      </w:pPr>
      <w:r w:rsidRPr="00857E75">
        <w:rPr>
          <w:lang w:val="en-US"/>
        </w:rPr>
        <w:t>Súčasťou riešeného objektu je aj  návrh rekonštrukcie priľahlých chodníkov a spevnených plôch, návrh a rozmiestnenie mobiliáru, návrh fontán,</w:t>
      </w:r>
      <w:r>
        <w:rPr>
          <w:lang w:val="en-US"/>
        </w:rPr>
        <w:t xml:space="preserve"> </w:t>
      </w:r>
      <w:r w:rsidRPr="00857E75">
        <w:rPr>
          <w:lang w:val="en-US"/>
        </w:rPr>
        <w:t>autobusových prístreškov,  návrh cyklocestičky a cyklokoridorov</w:t>
      </w:r>
      <w:r>
        <w:rPr>
          <w:lang w:val="en-US"/>
        </w:rPr>
        <w:t xml:space="preserve"> vrátane novej lávky</w:t>
      </w:r>
      <w:r w:rsidRPr="00857E75">
        <w:rPr>
          <w:lang w:val="en-US"/>
        </w:rPr>
        <w:t xml:space="preserve">, </w:t>
      </w:r>
      <w:r>
        <w:rPr>
          <w:lang w:val="en-US"/>
        </w:rPr>
        <w:t xml:space="preserve">rekonštrukcia resp. </w:t>
      </w:r>
      <w:r w:rsidRPr="00857E75">
        <w:rPr>
          <w:lang w:val="en-US"/>
        </w:rPr>
        <w:t>návrh nových priechodov pre chodcov vrátane debarierizačných úprav navrhovaných povrchov.</w:t>
      </w:r>
      <w:r>
        <w:rPr>
          <w:lang w:val="en-US"/>
        </w:rPr>
        <w:t xml:space="preserve"> V rámci projektovej dokumentácie je spracovaný aj návrh rekonštrukcie objektu verejných WC, ktorý je ale riešený ako samostatná časť vrátane súvisiacich profesií.</w:t>
      </w:r>
    </w:p>
    <w:p w:rsidR="009C1923" w:rsidRPr="00857E75" w:rsidRDefault="009C1923" w:rsidP="009C1923">
      <w:pPr>
        <w:spacing w:line="276" w:lineRule="auto"/>
      </w:pPr>
      <w:r w:rsidRPr="00857E75">
        <w:t>Cieľom navrhovanej rekonštrukcie je po technickej stránke odstrániť zhoršený stav komunikácií a spevnených plôch, kvalitatívne zlepšiť stav vozovky</w:t>
      </w:r>
      <w:r>
        <w:t xml:space="preserve"> ako aj celého verejného priestoru </w:t>
      </w:r>
      <w:r w:rsidRPr="00857E75">
        <w:t xml:space="preserve"> s ohľadom na plynulosť a bezpečnosť cestnej premávky.  </w:t>
      </w:r>
    </w:p>
    <w:p w:rsidR="0095613C" w:rsidRDefault="0095613C" w:rsidP="0095613C">
      <w:pPr>
        <w:pStyle w:val="Odsekzoznamu"/>
        <w:overflowPunct/>
        <w:autoSpaceDE/>
        <w:autoSpaceDN/>
        <w:adjustRightInd/>
        <w:spacing w:after="0"/>
        <w:ind w:left="0"/>
        <w:textAlignment w:val="auto"/>
      </w:pPr>
      <w:r>
        <w:lastRenderedPageBreak/>
        <w:t xml:space="preserve">V rámci rekonštrukcie komunikácie budú vymenené a doplnené uličné vpusty vrátane ich prípojok, budú rekonštruované dažďové odpady </w:t>
      </w:r>
      <w:r>
        <w:rPr>
          <w:lang w:val="en-US"/>
        </w:rPr>
        <w:t>(voda zo striech) vr</w:t>
      </w:r>
      <w:r>
        <w:t xml:space="preserve">átane doplnenia lapačov strešných splavenín. </w:t>
      </w:r>
    </w:p>
    <w:p w:rsidR="0095613C" w:rsidRDefault="0095613C" w:rsidP="0095613C">
      <w:pPr>
        <w:pStyle w:val="Odsekzoznamu"/>
        <w:overflowPunct/>
        <w:autoSpaceDE/>
        <w:autoSpaceDN/>
        <w:adjustRightInd/>
        <w:spacing w:after="0"/>
        <w:ind w:left="0"/>
        <w:textAlignment w:val="auto"/>
      </w:pPr>
      <w:r>
        <w:rPr>
          <w:lang w:val="en-US"/>
        </w:rPr>
        <w:t xml:space="preserve">Súčasťou stavby je aj návrh </w:t>
      </w:r>
      <w:proofErr w:type="gramStart"/>
      <w:r>
        <w:rPr>
          <w:lang w:val="en-US"/>
        </w:rPr>
        <w:t>nového  verejného</w:t>
      </w:r>
      <w:proofErr w:type="gramEnd"/>
      <w:r>
        <w:rPr>
          <w:lang w:val="en-US"/>
        </w:rPr>
        <w:t xml:space="preserve"> osvetlenia, prípravy pre kamerový systém návrh, sadových úprav (stromy, zele</w:t>
      </w:r>
      <w:r>
        <w:t>ň</w:t>
      </w:r>
      <w:r>
        <w:rPr>
          <w:lang w:val="en-US"/>
        </w:rPr>
        <w:t xml:space="preserve">) spolu so  závlahovým systémom. </w:t>
      </w:r>
    </w:p>
    <w:p w:rsidR="0095613C" w:rsidRDefault="0095613C" w:rsidP="003F4E7E">
      <w:pPr>
        <w:spacing w:line="276" w:lineRule="auto"/>
        <w:rPr>
          <w:lang w:val="en-US"/>
        </w:rPr>
      </w:pPr>
    </w:p>
    <w:p w:rsidR="00BB5F52" w:rsidRDefault="00BB5F52" w:rsidP="00BB5F52">
      <w:pPr>
        <w:pStyle w:val="Nadpis2"/>
      </w:pPr>
      <w:bookmarkStart w:id="9" w:name="_Toc513186634"/>
      <w:r>
        <w:t>Zoznam  stavebných objektov</w:t>
      </w:r>
      <w:bookmarkEnd w:id="9"/>
    </w:p>
    <w:p w:rsidR="009C1923" w:rsidRPr="009B402B" w:rsidRDefault="009C1923" w:rsidP="009C1923">
      <w:pPr>
        <w:pStyle w:val="Odsekzoznamu"/>
        <w:spacing w:after="120" w:line="360" w:lineRule="auto"/>
        <w:ind w:left="1637" w:hanging="1070"/>
        <w:rPr>
          <w:bCs/>
          <w:szCs w:val="22"/>
        </w:rPr>
      </w:pPr>
      <w:r w:rsidRPr="009B402B">
        <w:rPr>
          <w:bCs/>
          <w:szCs w:val="22"/>
        </w:rPr>
        <w:t>Komunikácie, chodníky a  spevnené plochy</w:t>
      </w:r>
    </w:p>
    <w:p w:rsidR="009C1923" w:rsidRPr="004071DA" w:rsidRDefault="009C1923" w:rsidP="009C1923">
      <w:pPr>
        <w:pStyle w:val="Odsekzoznamu"/>
        <w:spacing w:after="120" w:line="360" w:lineRule="auto"/>
        <w:ind w:left="1637" w:hanging="1070"/>
        <w:rPr>
          <w:bCs/>
          <w:szCs w:val="22"/>
        </w:rPr>
      </w:pPr>
      <w:r w:rsidRPr="004071DA">
        <w:rPr>
          <w:bCs/>
          <w:szCs w:val="22"/>
        </w:rPr>
        <w:t>Lávka pre peších a cyklistov pona</w:t>
      </w:r>
      <w:r>
        <w:rPr>
          <w:bCs/>
          <w:szCs w:val="22"/>
        </w:rPr>
        <w:t>d T</w:t>
      </w:r>
      <w:r w:rsidRPr="004071DA">
        <w:rPr>
          <w:bCs/>
          <w:szCs w:val="22"/>
        </w:rPr>
        <w:t>rnávku</w:t>
      </w:r>
    </w:p>
    <w:p w:rsidR="009C1923" w:rsidRDefault="009C1923" w:rsidP="009C1923">
      <w:pPr>
        <w:pStyle w:val="Odsekzoznamu"/>
        <w:spacing w:after="120" w:line="360" w:lineRule="auto"/>
        <w:ind w:left="1637" w:hanging="1070"/>
        <w:rPr>
          <w:bCs/>
          <w:szCs w:val="22"/>
        </w:rPr>
      </w:pPr>
      <w:r>
        <w:rPr>
          <w:bCs/>
          <w:szCs w:val="22"/>
        </w:rPr>
        <w:t>Preložka NN vzdušného vedenia do zeme</w:t>
      </w:r>
    </w:p>
    <w:p w:rsidR="009C1923" w:rsidRDefault="009C1923" w:rsidP="009C1923">
      <w:pPr>
        <w:pStyle w:val="Odsekzoznamu"/>
        <w:spacing w:after="120" w:line="360" w:lineRule="auto"/>
        <w:ind w:left="1637" w:hanging="1070"/>
        <w:rPr>
          <w:bCs/>
          <w:szCs w:val="22"/>
        </w:rPr>
      </w:pPr>
      <w:r>
        <w:rPr>
          <w:bCs/>
          <w:szCs w:val="22"/>
        </w:rPr>
        <w:t>Verejné osvetlenie</w:t>
      </w:r>
    </w:p>
    <w:p w:rsidR="009C1923" w:rsidRDefault="009C1923" w:rsidP="009C1923">
      <w:pPr>
        <w:pStyle w:val="Odsekzoznamu"/>
        <w:spacing w:after="120" w:line="360" w:lineRule="auto"/>
        <w:ind w:left="1637" w:hanging="1070"/>
        <w:rPr>
          <w:bCs/>
          <w:szCs w:val="22"/>
        </w:rPr>
      </w:pPr>
      <w:r>
        <w:rPr>
          <w:bCs/>
          <w:szCs w:val="22"/>
        </w:rPr>
        <w:t>Verejné WC s kioskom</w:t>
      </w:r>
    </w:p>
    <w:p w:rsidR="009C1923" w:rsidRDefault="009C1923" w:rsidP="009C1923">
      <w:pPr>
        <w:pStyle w:val="Odsekzoznamu"/>
        <w:spacing w:after="120" w:line="360" w:lineRule="auto"/>
        <w:ind w:left="1637" w:hanging="1070"/>
        <w:rPr>
          <w:bCs/>
          <w:szCs w:val="22"/>
        </w:rPr>
      </w:pPr>
      <w:r>
        <w:rPr>
          <w:bCs/>
          <w:szCs w:val="22"/>
        </w:rPr>
        <w:t>Odvodnenie povrchov, odvodnenie striech objektov</w:t>
      </w:r>
    </w:p>
    <w:p w:rsidR="009C1923" w:rsidRDefault="009C1923" w:rsidP="009C1923">
      <w:pPr>
        <w:pStyle w:val="Odsekzoznamu"/>
        <w:spacing w:after="120" w:line="360" w:lineRule="auto"/>
        <w:ind w:left="1637" w:hanging="1070"/>
        <w:rPr>
          <w:bCs/>
          <w:szCs w:val="22"/>
        </w:rPr>
      </w:pPr>
      <w:r>
        <w:rPr>
          <w:bCs/>
          <w:szCs w:val="22"/>
        </w:rPr>
        <w:t>Príprava pre kamerový systém</w:t>
      </w:r>
    </w:p>
    <w:p w:rsidR="009C1923" w:rsidRPr="00993BFC" w:rsidRDefault="009C1923" w:rsidP="009C1923">
      <w:pPr>
        <w:pStyle w:val="Odsekzoznamu"/>
        <w:spacing w:after="120" w:line="360" w:lineRule="auto"/>
        <w:ind w:left="1637" w:hanging="1070"/>
        <w:rPr>
          <w:bCs/>
          <w:szCs w:val="22"/>
        </w:rPr>
      </w:pPr>
      <w:r>
        <w:rPr>
          <w:bCs/>
          <w:szCs w:val="22"/>
        </w:rPr>
        <w:t xml:space="preserve">Sadové úpravy </w:t>
      </w:r>
    </w:p>
    <w:p w:rsidR="009C1923" w:rsidRDefault="009C1923" w:rsidP="009C1923">
      <w:pPr>
        <w:pStyle w:val="Odsekzoznamu"/>
        <w:spacing w:after="120" w:line="360" w:lineRule="auto"/>
        <w:ind w:left="1637" w:hanging="1070"/>
        <w:rPr>
          <w:bCs/>
          <w:szCs w:val="22"/>
        </w:rPr>
      </w:pPr>
      <w:r>
        <w:rPr>
          <w:bCs/>
          <w:szCs w:val="22"/>
        </w:rPr>
        <w:t>Závlahový systém</w:t>
      </w:r>
    </w:p>
    <w:p w:rsidR="009C1923" w:rsidRDefault="009C1923" w:rsidP="009C1923">
      <w:pPr>
        <w:pStyle w:val="Odsekzoznamu"/>
        <w:spacing w:after="120" w:line="360" w:lineRule="auto"/>
        <w:ind w:left="1637" w:hanging="1070"/>
        <w:rPr>
          <w:bCs/>
          <w:szCs w:val="22"/>
        </w:rPr>
      </w:pPr>
      <w:r>
        <w:rPr>
          <w:bCs/>
          <w:szCs w:val="22"/>
        </w:rPr>
        <w:t>Studňa</w:t>
      </w:r>
    </w:p>
    <w:p w:rsidR="009C1923" w:rsidRDefault="009C1923" w:rsidP="009C1923">
      <w:pPr>
        <w:pStyle w:val="Odsekzoznamu"/>
        <w:spacing w:after="120" w:line="360" w:lineRule="auto"/>
        <w:ind w:left="1637" w:hanging="1070"/>
        <w:rPr>
          <w:bCs/>
          <w:szCs w:val="22"/>
        </w:rPr>
      </w:pPr>
      <w:r>
        <w:rPr>
          <w:bCs/>
          <w:szCs w:val="22"/>
        </w:rPr>
        <w:t>Fontána</w:t>
      </w:r>
    </w:p>
    <w:p w:rsidR="009C1923" w:rsidRDefault="009C1923" w:rsidP="009C1923">
      <w:pPr>
        <w:pStyle w:val="Odsekzoznamu"/>
        <w:spacing w:after="120" w:line="360" w:lineRule="auto"/>
        <w:ind w:left="1637" w:hanging="1070"/>
        <w:rPr>
          <w:bCs/>
          <w:szCs w:val="22"/>
        </w:rPr>
      </w:pPr>
      <w:r>
        <w:rPr>
          <w:bCs/>
          <w:szCs w:val="22"/>
        </w:rPr>
        <w:t>Pitná fontána</w:t>
      </w:r>
    </w:p>
    <w:p w:rsidR="009C1923" w:rsidRPr="00404007" w:rsidRDefault="009C1923" w:rsidP="009C1923">
      <w:pPr>
        <w:pStyle w:val="Odsekzoznamu"/>
        <w:spacing w:after="120" w:line="360" w:lineRule="auto"/>
        <w:ind w:left="1637" w:hanging="1070"/>
        <w:rPr>
          <w:bCs/>
          <w:szCs w:val="22"/>
        </w:rPr>
      </w:pPr>
      <w:r>
        <w:rPr>
          <w:bCs/>
          <w:szCs w:val="22"/>
        </w:rPr>
        <w:t>Vonkajšie NN</w:t>
      </w:r>
      <w:r w:rsidRPr="00404007">
        <w:rPr>
          <w:bCs/>
          <w:szCs w:val="22"/>
        </w:rPr>
        <w:t xml:space="preserve"> rozvody v parku </w:t>
      </w:r>
    </w:p>
    <w:p w:rsidR="00BB5F52" w:rsidRDefault="00BB5F52" w:rsidP="00BB5F52">
      <w:pPr>
        <w:pStyle w:val="Nadpis2"/>
      </w:pPr>
      <w:bookmarkStart w:id="10" w:name="_Toc513186635"/>
      <w:r>
        <w:t>Popis jednotlivých objektov</w:t>
      </w:r>
      <w:bookmarkEnd w:id="10"/>
    </w:p>
    <w:p w:rsidR="005A5051" w:rsidRDefault="005A5051" w:rsidP="005A5051">
      <w:pPr>
        <w:rPr>
          <w:b/>
          <w:u w:val="single"/>
        </w:rPr>
      </w:pPr>
      <w:r>
        <w:rPr>
          <w:b/>
          <w:u w:val="single"/>
        </w:rPr>
        <w:t>Komunikácie, chodníky a  spevnené plochy</w:t>
      </w:r>
    </w:p>
    <w:p w:rsidR="005A5051" w:rsidRPr="00C33808" w:rsidRDefault="005A5051" w:rsidP="005A5051">
      <w:pPr>
        <w:pStyle w:val="Odsekzoznamu"/>
        <w:overflowPunct/>
        <w:autoSpaceDE/>
        <w:autoSpaceDN/>
        <w:adjustRightInd/>
        <w:spacing w:after="0"/>
        <w:ind w:left="0"/>
        <w:textAlignment w:val="auto"/>
      </w:pPr>
      <w:r w:rsidRPr="00C33808">
        <w:t>Jedná sa o dvojpruhovú, jednosmernú komunikáciu</w:t>
      </w:r>
      <w:r>
        <w:t xml:space="preserve"> kategórie MZ 8,5/40</w:t>
      </w:r>
      <w:r w:rsidRPr="00C33808">
        <w:t xml:space="preserve"> s pridruženým samostatným jazdným pruhom pre autobusy, kde kryt komunikácie je v súčasnosti  asfaltobetónový.</w:t>
      </w:r>
    </w:p>
    <w:p w:rsidR="005A5051" w:rsidRPr="00C33808" w:rsidRDefault="005A5051" w:rsidP="005A5051">
      <w:r w:rsidRPr="006F1AD1">
        <w:t>Jazdné pruhy</w:t>
      </w:r>
      <w:r>
        <w:t xml:space="preserve"> budú mať šírku 2 x 3,25 m </w:t>
      </w:r>
      <w:r w:rsidRPr="006F1AD1">
        <w:t>a autobusový pruh bude mať šírku 3,0 m + 0,5 m. Samostatný jazdný pruh pre autobusy bude vedený až po koniec hranice riešenia rekonštrukcie</w:t>
      </w:r>
      <w:r>
        <w:t>.</w:t>
      </w:r>
      <w:r w:rsidRPr="006F1AD1">
        <w:t xml:space="preserve"> (je  uvažované s riešením rozšírenia komunikácie Rybníkovej ulice o obojstranné preferenčné pásy MAD v zmysle štúdie). Komunikácia na južnom okraji zostane zachovaná avšak z jednosmernej sa vytvorí obojsmerná a pri ČSOB sa zaslepí. Chodník bude mať šírku 2,25 m, za ním bude zaslepená obojsmerná jednopruhová komunikácia so šírkou jazdného pruhu 3,0 m + 2 x 0,5 m odvodňovacie prúžky,  funkčnej triedy C3 s pozdĺžnymi parkovacími státiami resp. výhybňou šírky 2,00 m. V rámci komunikácie budú vedení spoločne s auto</w:t>
      </w:r>
      <w:r>
        <w:t>mobilovou dopravou aj cyklisti.</w:t>
      </w:r>
    </w:p>
    <w:p w:rsidR="005A5051" w:rsidRPr="00857E75" w:rsidRDefault="005A5051" w:rsidP="005A5051">
      <w:pPr>
        <w:spacing w:line="276" w:lineRule="auto"/>
        <w:rPr>
          <w:lang w:val="en-US"/>
        </w:rPr>
      </w:pPr>
      <w:r w:rsidRPr="00857E75">
        <w:rPr>
          <w:lang w:val="en-US"/>
        </w:rPr>
        <w:t xml:space="preserve">Súčasťou riešeného objektu je </w:t>
      </w:r>
      <w:proofErr w:type="gramStart"/>
      <w:r w:rsidRPr="00857E75">
        <w:rPr>
          <w:lang w:val="en-US"/>
        </w:rPr>
        <w:t>aj  návrh</w:t>
      </w:r>
      <w:proofErr w:type="gramEnd"/>
      <w:r w:rsidRPr="00857E75">
        <w:rPr>
          <w:lang w:val="en-US"/>
        </w:rPr>
        <w:t xml:space="preserve"> rekonštrukcie priľahlých chodníkov a spevnených plôch, návrh a rozmiestnenie mobiliáru (rie</w:t>
      </w:r>
      <w:r w:rsidRPr="00857E75">
        <w:t>šené v arhitektonickej časti</w:t>
      </w:r>
      <w:r w:rsidRPr="00857E75">
        <w:rPr>
          <w:lang w:val="en-US"/>
        </w:rPr>
        <w:t>), návrh fontán (rie</w:t>
      </w:r>
      <w:r w:rsidRPr="00857E75">
        <w:t>šené v arhitektonickej časti a v samostatných SO</w:t>
      </w:r>
      <w:r w:rsidRPr="00857E75">
        <w:rPr>
          <w:lang w:val="en-US"/>
        </w:rPr>
        <w:t>), návrh autobusových prístreškov (rie</w:t>
      </w:r>
      <w:r w:rsidRPr="00857E75">
        <w:t>šené v arhitektonickej časti</w:t>
      </w:r>
      <w:r w:rsidRPr="00857E75">
        <w:rPr>
          <w:lang w:val="en-US"/>
        </w:rPr>
        <w:t xml:space="preserve">),   návrh cyklocestičky a cyklokoridorov, rekonštrukcia resp. návrh nových priechodov pre chodcov vrátane debarierizačných úprav navrhovaných povrchov.  </w:t>
      </w:r>
    </w:p>
    <w:p w:rsidR="005A5051" w:rsidRPr="00857E75" w:rsidRDefault="005A5051" w:rsidP="005A5051">
      <w:pPr>
        <w:spacing w:line="276" w:lineRule="auto"/>
      </w:pPr>
      <w:r w:rsidRPr="00857E75">
        <w:t xml:space="preserve">Cieľom navrhovanej rekonštrukcie je po technickej stránke odstrániť zhoršený stav komunikácií a spevnených plôch, kvalitatívne zlepšiť stav vozovky s ohľadom na plynulosť a bezpečnosť cestnej premávky.  </w:t>
      </w:r>
    </w:p>
    <w:p w:rsidR="005A5051" w:rsidRDefault="005A5051" w:rsidP="005A5051">
      <w:pPr>
        <w:spacing w:after="0"/>
        <w:rPr>
          <w:b/>
        </w:rPr>
      </w:pPr>
      <w:bookmarkStart w:id="11" w:name="_Toc512925891"/>
      <w:r w:rsidRPr="00140AA8">
        <w:rPr>
          <w:b/>
        </w:rPr>
        <w:lastRenderedPageBreak/>
        <w:t>Stručný popis technického riešenia</w:t>
      </w:r>
      <w:bookmarkEnd w:id="11"/>
    </w:p>
    <w:p w:rsidR="005A5051" w:rsidRPr="00140AA8" w:rsidRDefault="005A5051" w:rsidP="005A5051">
      <w:pPr>
        <w:spacing w:after="0"/>
        <w:rPr>
          <w:b/>
        </w:rPr>
      </w:pPr>
    </w:p>
    <w:p w:rsidR="005A5051" w:rsidRPr="004F6182" w:rsidRDefault="005A5051" w:rsidP="005A5051">
      <w:pPr>
        <w:pStyle w:val="Bezriadkovania"/>
        <w:jc w:val="both"/>
        <w:rPr>
          <w:rFonts w:ascii="Arial" w:hAnsi="Arial" w:cs="Arial"/>
        </w:rPr>
      </w:pPr>
      <w:r w:rsidRPr="004F6182">
        <w:rPr>
          <w:rFonts w:ascii="Arial" w:hAnsi="Arial" w:cs="Arial"/>
        </w:rPr>
        <w:t xml:space="preserve">Trasovanie navrhovaných úprav je riešené s ohľadom na jestvujúce smerové vedenie oboch komunikácií, pričom hlavná komunikácia ul .Zelený kríčok bola šírkovo a dispozične prispôsobená budúcemu výhľadovému rozšíreniu Šrobárovej a Rybníkovej ul. (v zmysle podkladov od Ing. Arch. Zibrina, PhD.). </w:t>
      </w:r>
    </w:p>
    <w:p w:rsidR="005A5051" w:rsidRPr="000B2940" w:rsidRDefault="005A5051" w:rsidP="005A5051">
      <w:pPr>
        <w:pStyle w:val="Bezriadkovania"/>
        <w:jc w:val="both"/>
        <w:rPr>
          <w:rFonts w:ascii="Arial" w:hAnsi="Arial" w:cs="Arial"/>
        </w:rPr>
      </w:pPr>
      <w:r w:rsidRPr="000B2940">
        <w:rPr>
          <w:rFonts w:ascii="Arial" w:hAnsi="Arial" w:cs="Arial"/>
        </w:rPr>
        <w:t xml:space="preserve">Základný priečny sklon komunikácie ul. Zelený kríčok je navrhnutý ako strechovitý v hodnote 2%, ktorý je v zmysle existujúceho stavu držaný takmer v celom úseku, okrem oblasti križovatky so Šrobárovou a Rybníkovou ulicou, kde je prechádza do  jednostranného. Priečny sklon autobusového pruhu je jednostranný s hodnotou 2% smerom od nástupnej hrany. Priečny sklon účelovej komunikácie je jednostranný, kde základný sklon je 2%. </w:t>
      </w:r>
    </w:p>
    <w:p w:rsidR="005A5051" w:rsidRPr="000B2940" w:rsidRDefault="005A5051" w:rsidP="005A5051">
      <w:pPr>
        <w:pStyle w:val="Odsekzoznamu"/>
        <w:overflowPunct/>
        <w:autoSpaceDE/>
        <w:autoSpaceDN/>
        <w:adjustRightInd/>
        <w:spacing w:after="0"/>
        <w:ind w:left="0"/>
        <w:textAlignment w:val="auto"/>
        <w:rPr>
          <w:rFonts w:cs="Arial"/>
        </w:rPr>
      </w:pPr>
      <w:r w:rsidRPr="000B2940">
        <w:rPr>
          <w:rFonts w:cs="Arial"/>
        </w:rPr>
        <w:t>Navrhnutá je výmena  vozoviek, konštrukcií spevnených plôch a chodníkov v celej hrúbke, kde najskôr budú pôvodné vrstvy vybúrané</w:t>
      </w:r>
      <w:r w:rsidRPr="000B2940">
        <w:rPr>
          <w:rFonts w:cs="Arial"/>
          <w:lang w:val="en-US"/>
        </w:rPr>
        <w:t xml:space="preserve">, následne bude realizovaná úprava podložia, </w:t>
      </w:r>
      <w:r w:rsidRPr="000B2940">
        <w:rPr>
          <w:rFonts w:cs="Arial"/>
        </w:rPr>
        <w:t xml:space="preserve">podklad sa vyspraví, upraví do potrebných sklonov, zhutní sa a zaťažovacími skúškami sa preverí jeho únosnosť. Na hlavnej komunikácii ul. Zelený kríčok pred samotnou úpravou podložia budú odstránené jestv. uličné vpusty,  vybudujú sa nové vpusty vrátane ich prípojok </w:t>
      </w:r>
      <w:r w:rsidRPr="000B2940">
        <w:rPr>
          <w:rFonts w:cs="Arial"/>
          <w:lang w:val="en-US"/>
        </w:rPr>
        <w:t>(samostatn</w:t>
      </w:r>
      <w:r w:rsidRPr="000B2940">
        <w:rPr>
          <w:rFonts w:cs="Arial"/>
        </w:rPr>
        <w:t>ý SO</w:t>
      </w:r>
      <w:r w:rsidRPr="000B2940">
        <w:rPr>
          <w:rFonts w:cs="Arial"/>
          <w:lang w:val="en-US"/>
        </w:rPr>
        <w:t xml:space="preserve">) </w:t>
      </w:r>
      <w:r w:rsidRPr="000B2940">
        <w:rPr>
          <w:rFonts w:cs="Arial"/>
        </w:rPr>
        <w:t xml:space="preserve">a taktiež súvisiacie stav. časti </w:t>
      </w:r>
      <w:r w:rsidRPr="000B2940">
        <w:rPr>
          <w:rFonts w:cs="Arial"/>
          <w:lang w:val="en-US"/>
        </w:rPr>
        <w:t>(VO, chr</w:t>
      </w:r>
      <w:r w:rsidRPr="000B2940">
        <w:rPr>
          <w:rFonts w:cs="Arial"/>
        </w:rPr>
        <w:t>áničky NN, rozvody závlah a kamerového systému, trativody a pod.</w:t>
      </w:r>
      <w:r w:rsidRPr="000B2940">
        <w:rPr>
          <w:rFonts w:cs="Arial"/>
          <w:lang w:val="en-US"/>
        </w:rPr>
        <w:t xml:space="preserve">). Následne </w:t>
      </w:r>
      <w:r w:rsidRPr="000B2940">
        <w:rPr>
          <w:rFonts w:cs="Arial"/>
        </w:rPr>
        <w:t>budú položené nové vozovkové vrstvy s asfaltobet. krytom. Pruh pre autobusy bude z cementobetónu s razeným vejárovým vzorom. Nástupná hrana bude tvorená Kasselským bet. obrubníkom výšky 20 cm nad povrchom vozovky. Účelová komunikácia bude s povrchom z betónovej dlažby ukladanej do vejárov.</w:t>
      </w:r>
    </w:p>
    <w:p w:rsidR="005A5051" w:rsidRPr="000B2940" w:rsidRDefault="005A5051" w:rsidP="005A5051">
      <w:pPr>
        <w:pStyle w:val="Odsekzoznamu"/>
        <w:overflowPunct/>
        <w:autoSpaceDE/>
        <w:autoSpaceDN/>
        <w:adjustRightInd/>
        <w:spacing w:after="0"/>
        <w:ind w:left="0"/>
        <w:textAlignment w:val="auto"/>
        <w:rPr>
          <w:rFonts w:cs="Arial"/>
        </w:rPr>
      </w:pPr>
      <w:r w:rsidRPr="000B2940">
        <w:rPr>
          <w:rFonts w:cs="Arial"/>
        </w:rPr>
        <w:t xml:space="preserve"> Pozdĺž  okrajov komunikácií sú navrhnuté odvodňovacie prúžky šírky 0,5 m, Tieto budú tiež z čadiča, ukladané na divokú väzbu </w:t>
      </w:r>
      <w:r w:rsidRPr="000B2940">
        <w:rPr>
          <w:rFonts w:cs="Arial"/>
          <w:lang w:val="en-US"/>
        </w:rPr>
        <w:t>(3 kocky, rozmer kocky cca 15x15x15cm). Kocky odvodnovac</w:t>
      </w:r>
      <w:r w:rsidRPr="000B2940">
        <w:rPr>
          <w:rFonts w:cs="Arial"/>
        </w:rPr>
        <w:t>ích prúžkov budú ukladané do bet. lôžka.</w:t>
      </w:r>
    </w:p>
    <w:p w:rsidR="005A5051" w:rsidRPr="000B2940" w:rsidRDefault="005A5051" w:rsidP="005A5051">
      <w:pPr>
        <w:pStyle w:val="Odsekzoznamu"/>
        <w:overflowPunct/>
        <w:autoSpaceDE/>
        <w:autoSpaceDN/>
        <w:adjustRightInd/>
        <w:spacing w:after="0"/>
        <w:ind w:left="0"/>
        <w:textAlignment w:val="auto"/>
        <w:rPr>
          <w:rFonts w:cs="Arial"/>
        </w:rPr>
      </w:pPr>
      <w:r w:rsidRPr="000B2940">
        <w:rPr>
          <w:rFonts w:cs="Arial"/>
        </w:rPr>
        <w:t>Súčasťou riešenia je aj návrh cyklocestičky s asfaltobetónovým povrchom.</w:t>
      </w:r>
    </w:p>
    <w:p w:rsidR="005A5051" w:rsidRPr="000B2940" w:rsidRDefault="005A5051" w:rsidP="005A5051">
      <w:pPr>
        <w:pStyle w:val="Bezriadkovania"/>
        <w:jc w:val="both"/>
        <w:rPr>
          <w:rFonts w:ascii="Arial" w:hAnsi="Arial" w:cs="Arial"/>
        </w:rPr>
      </w:pPr>
      <w:r w:rsidRPr="000B2940">
        <w:rPr>
          <w:rFonts w:ascii="Arial" w:hAnsi="Arial" w:cs="Arial"/>
        </w:rPr>
        <w:t xml:space="preserve">Po obvode upravovaného úseku hlavnej komunikácie sú navrhnuté nové kamenné žulové cestné obrubníky s výškou 12 cm nad úrovňou vozovky osadené do betónového lôžka, ktoré budú v miestach vjazdov znížené ma úroveň 2 cm nad vozovkou a v miestach debarierizačných úprav znížené do úrovne vozovky (0 cm). </w:t>
      </w:r>
    </w:p>
    <w:p w:rsidR="005A5051" w:rsidRPr="000B2940" w:rsidRDefault="005A5051" w:rsidP="005A5051">
      <w:pPr>
        <w:pStyle w:val="Bezriadkovania"/>
        <w:jc w:val="both"/>
        <w:rPr>
          <w:rFonts w:ascii="Arial" w:hAnsi="Arial" w:cs="Arial"/>
        </w:rPr>
      </w:pPr>
      <w:r w:rsidRPr="000B2940">
        <w:rPr>
          <w:rFonts w:ascii="Arial" w:hAnsi="Arial" w:cs="Arial"/>
        </w:rPr>
        <w:t>Obrubníky účelovej obojsmernej jednopruhovej komunikácie budú rovnako kamenné s výškou 8 cm nad úrovňou vozovky, v mieste spomaľovacieho prahu a vyvýšeného úseku pred vstupom do galérie budú zapustené.</w:t>
      </w:r>
    </w:p>
    <w:p w:rsidR="005A5051" w:rsidRPr="000B2940" w:rsidRDefault="005A5051" w:rsidP="005A5051">
      <w:pPr>
        <w:pStyle w:val="Bezriadkovania"/>
        <w:jc w:val="both"/>
        <w:rPr>
          <w:rFonts w:ascii="Arial" w:hAnsi="Arial" w:cs="Arial"/>
        </w:rPr>
      </w:pPr>
      <w:r w:rsidRPr="000B2940">
        <w:rPr>
          <w:rFonts w:ascii="Arial" w:hAnsi="Arial" w:cs="Arial"/>
        </w:rPr>
        <w:t xml:space="preserve">Súčasťou projektu je aj návrh rekonštrukcie chodníkov a spevnených plôch, ktoré budú v celom úseku vybúrané v celej hrúbke a budú realizované nové chodníky a spev. plochy s krytom z betónových platní hr.8 cm. </w:t>
      </w:r>
    </w:p>
    <w:p w:rsidR="005A5051" w:rsidRPr="000B2940" w:rsidRDefault="005A5051" w:rsidP="005A5051">
      <w:pPr>
        <w:pStyle w:val="Bezriadkovania"/>
        <w:jc w:val="both"/>
        <w:rPr>
          <w:rFonts w:ascii="Arial" w:hAnsi="Arial" w:cs="Arial"/>
        </w:rPr>
      </w:pPr>
    </w:p>
    <w:p w:rsidR="005A5051" w:rsidRPr="000B2940" w:rsidRDefault="005A5051" w:rsidP="005A5051">
      <w:pPr>
        <w:pStyle w:val="Bezriadkovania"/>
        <w:jc w:val="both"/>
        <w:rPr>
          <w:rFonts w:ascii="Arial" w:hAnsi="Arial" w:cs="Arial"/>
          <w:lang w:val="en-US"/>
        </w:rPr>
      </w:pPr>
      <w:r w:rsidRPr="000B2940">
        <w:rPr>
          <w:rFonts w:ascii="Arial" w:hAnsi="Arial" w:cs="Arial"/>
          <w:lang w:val="en-US"/>
        </w:rPr>
        <w:t>Z vonkajšej strany chodníkov, cyklocestičky a spevnených plôch</w:t>
      </w:r>
      <w:r w:rsidRPr="000B2940">
        <w:rPr>
          <w:rFonts w:ascii="Arial" w:hAnsi="Arial" w:cs="Arial"/>
        </w:rPr>
        <w:t xml:space="preserve"> sú použité záhonové obrubníky osadené do bet. lôžka. Pre tieto bude použitá rovnaká dlažba ako pre povrchy chodníkov avšak pre vytvorenie obrúb bude dlažba ukladané na hranu. </w:t>
      </w:r>
    </w:p>
    <w:p w:rsidR="005A5051" w:rsidRPr="000B2940" w:rsidRDefault="005A5051" w:rsidP="005A5051">
      <w:pPr>
        <w:pStyle w:val="Bezriadkovania"/>
        <w:jc w:val="both"/>
        <w:rPr>
          <w:rFonts w:ascii="Arial" w:hAnsi="Arial" w:cs="Arial"/>
          <w:lang w:val="en-US"/>
        </w:rPr>
      </w:pPr>
      <w:r w:rsidRPr="000B2940">
        <w:rPr>
          <w:rFonts w:ascii="Arial" w:hAnsi="Arial" w:cs="Arial"/>
        </w:rPr>
        <w:t xml:space="preserve">Na rozhraní medzi zelenými pásmi a chodníkom, je potrebné obrubníky zabudovať tak, aby nevytvárali prekážku tečúcej dažďovej vode pri jej odtekaní z chodníkov smerom k vozovke </w:t>
      </w:r>
      <w:r w:rsidRPr="000B2940">
        <w:rPr>
          <w:rFonts w:ascii="Arial" w:hAnsi="Arial" w:cs="Arial"/>
          <w:lang w:val="en-US"/>
        </w:rPr>
        <w:t xml:space="preserve">(t.j. </w:t>
      </w:r>
      <w:proofErr w:type="gramStart"/>
      <w:r w:rsidRPr="000B2940">
        <w:rPr>
          <w:rFonts w:ascii="Arial" w:hAnsi="Arial" w:cs="Arial"/>
          <w:lang w:val="en-US"/>
        </w:rPr>
        <w:t>obrubn</w:t>
      </w:r>
      <w:r w:rsidRPr="000B2940">
        <w:rPr>
          <w:rFonts w:ascii="Arial" w:hAnsi="Arial" w:cs="Arial"/>
        </w:rPr>
        <w:t>íky</w:t>
      </w:r>
      <w:proofErr w:type="gramEnd"/>
      <w:r w:rsidRPr="000B2940">
        <w:rPr>
          <w:rFonts w:ascii="Arial" w:hAnsi="Arial" w:cs="Arial"/>
        </w:rPr>
        <w:t xml:space="preserve"> nesmú z dlažby presahovať</w:t>
      </w:r>
      <w:r w:rsidRPr="000B2940">
        <w:rPr>
          <w:rFonts w:ascii="Arial" w:hAnsi="Arial" w:cs="Arial"/>
          <w:lang w:val="en-US"/>
        </w:rPr>
        <w:t xml:space="preserve">). </w:t>
      </w:r>
    </w:p>
    <w:p w:rsidR="005A5051" w:rsidRPr="000B2940" w:rsidRDefault="005A5051" w:rsidP="005A5051">
      <w:pPr>
        <w:pStyle w:val="Bezriadkovania"/>
        <w:jc w:val="both"/>
        <w:rPr>
          <w:rFonts w:ascii="Arial" w:hAnsi="Arial" w:cs="Arial"/>
        </w:rPr>
      </w:pPr>
    </w:p>
    <w:p w:rsidR="005A5051" w:rsidRPr="000B2940" w:rsidRDefault="005A5051" w:rsidP="005A5051">
      <w:pPr>
        <w:pStyle w:val="Bezriadkovania"/>
        <w:jc w:val="both"/>
        <w:rPr>
          <w:rFonts w:ascii="Arial" w:hAnsi="Arial" w:cs="Arial"/>
        </w:rPr>
      </w:pPr>
      <w:r w:rsidRPr="000B2940">
        <w:rPr>
          <w:rFonts w:ascii="Arial" w:hAnsi="Arial" w:cs="Arial"/>
        </w:rPr>
        <w:t>Priečne sklony chodníkov a spevnených plôch ako aj ich šírkové parametre sú zrejmé z grafických príloh.</w:t>
      </w:r>
    </w:p>
    <w:p w:rsidR="005A5051" w:rsidRPr="00516FBC" w:rsidRDefault="005A5051" w:rsidP="005A5051">
      <w:pPr>
        <w:pStyle w:val="Bezriadkovania"/>
        <w:jc w:val="both"/>
        <w:rPr>
          <w:rFonts w:ascii="Arial" w:hAnsi="Arial" w:cs="Arial"/>
          <w:color w:val="FF0000"/>
        </w:rPr>
      </w:pPr>
    </w:p>
    <w:p w:rsidR="005A5051" w:rsidRPr="000B2940" w:rsidRDefault="005A5051" w:rsidP="005A5051">
      <w:pPr>
        <w:pStyle w:val="Bezriadkovania"/>
        <w:jc w:val="both"/>
        <w:rPr>
          <w:rFonts w:ascii="Arial" w:hAnsi="Arial" w:cs="Arial"/>
          <w:lang w:val="en-US"/>
        </w:rPr>
      </w:pPr>
      <w:r w:rsidRPr="000B2940">
        <w:rPr>
          <w:rFonts w:ascii="Arial" w:hAnsi="Arial" w:cs="Arial"/>
        </w:rPr>
        <w:t xml:space="preserve">Pre zvýšenie bezpečnosti chodcov je priechod za križovatkou účelovej komunikácie s hlavnou komunikáciou ul. Zelený kríčok vyznačený na tzv. priečnom spomaľovacom prahu. Všetky priechody v rámci riešeného úseku sú riešené s debarierizačnými prvkami. Priechody na miestnej komunikácii ul. Zelený kríčok budú pre zvýšenie bezpečnosti chodcov nasvietené. </w:t>
      </w:r>
      <w:r w:rsidRPr="000B2940">
        <w:rPr>
          <w:rFonts w:ascii="Arial" w:hAnsi="Arial" w:cs="Arial"/>
          <w:lang w:val="en-US"/>
        </w:rPr>
        <w:t>(</w:t>
      </w:r>
      <w:proofErr w:type="gramStart"/>
      <w:r w:rsidRPr="000B2940">
        <w:rPr>
          <w:rFonts w:ascii="Arial" w:hAnsi="Arial" w:cs="Arial"/>
          <w:lang w:val="en-US"/>
        </w:rPr>
        <w:t>rie</w:t>
      </w:r>
      <w:r w:rsidRPr="000B2940">
        <w:rPr>
          <w:rFonts w:ascii="Arial" w:hAnsi="Arial" w:cs="Arial"/>
        </w:rPr>
        <w:t>šené</w:t>
      </w:r>
      <w:proofErr w:type="gramEnd"/>
      <w:r w:rsidRPr="000B2940">
        <w:rPr>
          <w:rFonts w:ascii="Arial" w:hAnsi="Arial" w:cs="Arial"/>
        </w:rPr>
        <w:t xml:space="preserve"> v samostatnom SO</w:t>
      </w:r>
      <w:r w:rsidRPr="000B2940">
        <w:rPr>
          <w:rFonts w:ascii="Arial" w:hAnsi="Arial" w:cs="Arial"/>
          <w:lang w:val="en-US"/>
        </w:rPr>
        <w:t xml:space="preserve">). </w:t>
      </w:r>
    </w:p>
    <w:p w:rsidR="005A5051" w:rsidRPr="000B2940" w:rsidRDefault="005A5051" w:rsidP="005A5051">
      <w:pPr>
        <w:pStyle w:val="Bezriadkovania"/>
        <w:jc w:val="both"/>
        <w:rPr>
          <w:rFonts w:ascii="Arial" w:hAnsi="Arial" w:cs="Arial"/>
        </w:rPr>
      </w:pPr>
    </w:p>
    <w:p w:rsidR="005A5051" w:rsidRPr="000B2940" w:rsidRDefault="005A5051" w:rsidP="005A5051">
      <w:pPr>
        <w:rPr>
          <w:rFonts w:cs="Arial"/>
        </w:rPr>
      </w:pPr>
      <w:r w:rsidRPr="000B2940">
        <w:rPr>
          <w:rFonts w:cs="Arial"/>
        </w:rPr>
        <w:t>Odvodnenie komunikácie, chodníkov a spev. plôch je uvažované cez novonavrhnuté uličné vpusty, líniové žľaby do jestvujúcich vetiev kanalizácií, ktoré daným územím prechádzajú.</w:t>
      </w:r>
    </w:p>
    <w:p w:rsidR="005A5051" w:rsidRPr="006B6B41" w:rsidRDefault="005A5051" w:rsidP="005A5051">
      <w:pPr>
        <w:pStyle w:val="Bezriadkovania"/>
        <w:jc w:val="both"/>
        <w:rPr>
          <w:rFonts w:ascii="Arial" w:hAnsi="Arial" w:cs="Arial"/>
        </w:rPr>
      </w:pPr>
      <w:r w:rsidRPr="006B6B41">
        <w:rPr>
          <w:rFonts w:ascii="Arial" w:hAnsi="Arial" w:cs="Arial"/>
        </w:rPr>
        <w:t>V rámci  stavebného objektu  budú riešené :</w:t>
      </w:r>
    </w:p>
    <w:p w:rsidR="005A5051" w:rsidRPr="00516FBC" w:rsidRDefault="005A5051" w:rsidP="005A5051">
      <w:pPr>
        <w:pStyle w:val="Bezriadkovania"/>
        <w:jc w:val="both"/>
        <w:rPr>
          <w:rFonts w:ascii="Arial" w:hAnsi="Arial" w:cs="Arial"/>
          <w:color w:val="FF0000"/>
        </w:rPr>
      </w:pPr>
    </w:p>
    <w:p w:rsidR="005A5051" w:rsidRPr="00515626" w:rsidRDefault="005A5051" w:rsidP="005A5051">
      <w:pPr>
        <w:pStyle w:val="Bezriadkovania"/>
        <w:ind w:left="720"/>
        <w:jc w:val="both"/>
        <w:rPr>
          <w:rFonts w:ascii="Arial" w:hAnsi="Arial" w:cs="Arial"/>
          <w:lang w:val="cs-CZ"/>
        </w:rPr>
      </w:pPr>
      <w:r w:rsidRPr="00515626">
        <w:rPr>
          <w:rFonts w:ascii="Arial" w:hAnsi="Arial" w:cs="Arial"/>
        </w:rPr>
        <w:lastRenderedPageBreak/>
        <w:t xml:space="preserve">- výmena a výšková úprava kanalizačných a technologických šácht, vodovodných a plynových šupátok </w:t>
      </w:r>
    </w:p>
    <w:p w:rsidR="005A5051" w:rsidRPr="00515626" w:rsidRDefault="005A5051" w:rsidP="005A5051">
      <w:pPr>
        <w:pStyle w:val="Bezriadkovania"/>
        <w:ind w:left="720"/>
        <w:jc w:val="both"/>
        <w:rPr>
          <w:rFonts w:ascii="Arial" w:hAnsi="Arial" w:cs="Arial"/>
        </w:rPr>
      </w:pPr>
      <w:r w:rsidRPr="00515626">
        <w:rPr>
          <w:rFonts w:ascii="Arial" w:hAnsi="Arial" w:cs="Arial"/>
        </w:rPr>
        <w:t xml:space="preserve">- odstránenie exist. oceľ. zábradlí, cyklostojanov a uličných vpustov </w:t>
      </w:r>
    </w:p>
    <w:p w:rsidR="005A5051" w:rsidRDefault="005A5051" w:rsidP="005A5051">
      <w:pPr>
        <w:pStyle w:val="Bezriadkovania"/>
        <w:ind w:left="720"/>
        <w:jc w:val="both"/>
        <w:rPr>
          <w:rFonts w:ascii="Arial" w:hAnsi="Arial" w:cs="Arial"/>
        </w:rPr>
      </w:pPr>
      <w:r w:rsidRPr="00515626">
        <w:rPr>
          <w:rFonts w:ascii="Arial" w:hAnsi="Arial" w:cs="Arial"/>
        </w:rPr>
        <w:t>- odstránenie lavičiek, označníko</w:t>
      </w:r>
      <w:r>
        <w:rPr>
          <w:rFonts w:ascii="Arial" w:hAnsi="Arial" w:cs="Arial"/>
        </w:rPr>
        <w:t xml:space="preserve">v, stĺpov pre lepenie plagátov </w:t>
      </w:r>
      <w:r w:rsidRPr="00515626">
        <w:rPr>
          <w:rFonts w:ascii="Arial" w:hAnsi="Arial" w:cs="Arial"/>
        </w:rPr>
        <w:t>a reklamn</w:t>
      </w:r>
      <w:r>
        <w:rPr>
          <w:rFonts w:ascii="Arial" w:hAnsi="Arial" w:cs="Arial"/>
        </w:rPr>
        <w:t>ých</w:t>
      </w:r>
      <w:r w:rsidRPr="00515626">
        <w:rPr>
          <w:rFonts w:ascii="Arial" w:hAnsi="Arial" w:cs="Arial"/>
        </w:rPr>
        <w:t xml:space="preserve"> </w:t>
      </w:r>
      <w:r>
        <w:rPr>
          <w:rFonts w:ascii="Arial" w:hAnsi="Arial" w:cs="Arial"/>
        </w:rPr>
        <w:t>panelov</w:t>
      </w:r>
    </w:p>
    <w:p w:rsidR="005A5051" w:rsidRPr="00515626" w:rsidRDefault="005A5051" w:rsidP="005A5051">
      <w:pPr>
        <w:pStyle w:val="Bezriadkovania"/>
        <w:ind w:left="720"/>
        <w:jc w:val="both"/>
        <w:rPr>
          <w:rFonts w:ascii="Arial" w:hAnsi="Arial" w:cs="Arial"/>
        </w:rPr>
      </w:pPr>
      <w:r>
        <w:rPr>
          <w:rFonts w:ascii="Arial" w:hAnsi="Arial" w:cs="Arial"/>
        </w:rPr>
        <w:t xml:space="preserve">- premiestnenie </w:t>
      </w:r>
      <w:r w:rsidRPr="00515626">
        <w:rPr>
          <w:rFonts w:ascii="Arial" w:hAnsi="Arial" w:cs="Arial"/>
        </w:rPr>
        <w:t>parkovacieho automatu</w:t>
      </w:r>
    </w:p>
    <w:p w:rsidR="005A5051" w:rsidRDefault="005A5051" w:rsidP="005A5051">
      <w:pPr>
        <w:pStyle w:val="Bezriadkovania"/>
        <w:jc w:val="both"/>
        <w:rPr>
          <w:rFonts w:ascii="Arial" w:hAnsi="Arial" w:cs="Arial"/>
          <w:lang w:val="en-US"/>
        </w:rPr>
      </w:pPr>
      <w:r w:rsidRPr="00516FBC">
        <w:rPr>
          <w:rFonts w:ascii="Arial" w:hAnsi="Arial" w:cs="Arial"/>
          <w:color w:val="FF0000"/>
        </w:rPr>
        <w:tab/>
      </w:r>
      <w:r w:rsidRPr="00055AB3">
        <w:rPr>
          <w:rFonts w:ascii="Arial" w:hAnsi="Arial" w:cs="Arial"/>
          <w:lang w:val="en-US"/>
        </w:rPr>
        <w:t xml:space="preserve">- </w:t>
      </w:r>
      <w:proofErr w:type="gramStart"/>
      <w:r w:rsidRPr="00055AB3">
        <w:rPr>
          <w:rFonts w:ascii="Arial" w:hAnsi="Arial" w:cs="Arial"/>
          <w:lang w:val="en-US"/>
        </w:rPr>
        <w:t>zabudovanie</w:t>
      </w:r>
      <w:proofErr w:type="gramEnd"/>
      <w:r w:rsidRPr="00055AB3">
        <w:rPr>
          <w:rFonts w:ascii="Arial" w:hAnsi="Arial" w:cs="Arial"/>
          <w:lang w:val="en-US"/>
        </w:rPr>
        <w:t xml:space="preserve"> chrániček elektro DN 160 mm , chráničiek SWAN a TT IT</w:t>
      </w:r>
    </w:p>
    <w:p w:rsidR="005A5051" w:rsidRPr="00516FBC" w:rsidRDefault="005A5051" w:rsidP="005A5051">
      <w:pPr>
        <w:pStyle w:val="Bezriadkovania"/>
        <w:jc w:val="both"/>
        <w:rPr>
          <w:rFonts w:ascii="Arial" w:hAnsi="Arial" w:cs="Arial"/>
          <w:color w:val="FF0000"/>
          <w:lang w:val="en-US"/>
        </w:rPr>
      </w:pPr>
      <w:r>
        <w:rPr>
          <w:rFonts w:ascii="Arial" w:hAnsi="Arial" w:cs="Arial"/>
          <w:lang w:val="en-US"/>
        </w:rPr>
        <w:tab/>
        <w:t xml:space="preserve">- </w:t>
      </w:r>
      <w:proofErr w:type="gramStart"/>
      <w:r>
        <w:rPr>
          <w:rFonts w:ascii="Arial" w:hAnsi="Arial" w:cs="Arial"/>
          <w:lang w:val="en-US"/>
        </w:rPr>
        <w:t>realizácia</w:t>
      </w:r>
      <w:proofErr w:type="gramEnd"/>
      <w:r>
        <w:rPr>
          <w:rFonts w:ascii="Arial" w:hAnsi="Arial" w:cs="Arial"/>
          <w:lang w:val="en-US"/>
        </w:rPr>
        <w:t xml:space="preserve"> fontán, prístreškov vrátane vybavenia</w:t>
      </w:r>
    </w:p>
    <w:p w:rsidR="005A5051" w:rsidRPr="00516FBC" w:rsidRDefault="005A5051" w:rsidP="005A5051">
      <w:pPr>
        <w:pStyle w:val="Bezriadkovania"/>
        <w:ind w:left="720"/>
        <w:jc w:val="both"/>
        <w:rPr>
          <w:rFonts w:ascii="Arial" w:hAnsi="Arial" w:cs="Arial"/>
          <w:color w:val="FF0000"/>
          <w:lang w:val="en-US"/>
        </w:rPr>
      </w:pPr>
      <w:r w:rsidRPr="00516FBC">
        <w:rPr>
          <w:rFonts w:ascii="Arial" w:hAnsi="Arial" w:cs="Arial"/>
          <w:color w:val="FF0000"/>
          <w:lang w:val="en-US"/>
        </w:rPr>
        <w:tab/>
      </w:r>
    </w:p>
    <w:p w:rsidR="005A5051" w:rsidRDefault="005A5051" w:rsidP="005A5051">
      <w:pPr>
        <w:spacing w:after="0"/>
        <w:rPr>
          <w:b/>
        </w:rPr>
      </w:pPr>
      <w:bookmarkStart w:id="12" w:name="_Toc512925892"/>
      <w:r w:rsidRPr="00140AA8">
        <w:rPr>
          <w:b/>
        </w:rPr>
        <w:t>Základné údaje</w:t>
      </w:r>
      <w:bookmarkEnd w:id="12"/>
    </w:p>
    <w:p w:rsidR="005A5051" w:rsidRPr="00140AA8" w:rsidRDefault="005A5051" w:rsidP="005A5051">
      <w:pPr>
        <w:spacing w:after="0"/>
        <w:rPr>
          <w:b/>
        </w:rPr>
      </w:pPr>
    </w:p>
    <w:p w:rsidR="005A5051" w:rsidRPr="00B062A0" w:rsidRDefault="005A5051" w:rsidP="005A5051">
      <w:pPr>
        <w:rPr>
          <w:u w:val="single"/>
        </w:rPr>
      </w:pPr>
      <w:r w:rsidRPr="00B062A0">
        <w:rPr>
          <w:u w:val="single"/>
        </w:rPr>
        <w:t>Miestna komunikácia</w:t>
      </w:r>
    </w:p>
    <w:p w:rsidR="005A5051" w:rsidRPr="002B666C" w:rsidRDefault="005A5051" w:rsidP="005A5051">
      <w:pPr>
        <w:rPr>
          <w:rFonts w:cs="Arial"/>
        </w:rPr>
      </w:pPr>
      <w:r w:rsidRPr="002B666C">
        <w:t xml:space="preserve">Kategória </w:t>
      </w:r>
      <w:r w:rsidRPr="002B666C">
        <w:tab/>
      </w:r>
      <w:r w:rsidRPr="002B666C">
        <w:tab/>
      </w:r>
      <w:r w:rsidRPr="002B666C">
        <w:tab/>
      </w:r>
      <w:r w:rsidRPr="002B666C">
        <w:tab/>
        <w:t xml:space="preserve"> :    MZ 8,5/40</w:t>
      </w:r>
      <w:r w:rsidRPr="002B666C">
        <w:rPr>
          <w:rFonts w:cs="Arial"/>
        </w:rPr>
        <w:tab/>
      </w:r>
      <w:r w:rsidRPr="002B666C">
        <w:rPr>
          <w:rFonts w:cs="Arial"/>
        </w:rPr>
        <w:tab/>
        <w:t xml:space="preserve">                             </w:t>
      </w:r>
    </w:p>
    <w:p w:rsidR="005A5051" w:rsidRPr="002B666C" w:rsidRDefault="005A5051" w:rsidP="005A5051">
      <w:pPr>
        <w:rPr>
          <w:lang w:val="en-US"/>
        </w:rPr>
      </w:pPr>
      <w:r w:rsidRPr="002B666C">
        <w:t>Šírkové usporiadanie</w:t>
      </w:r>
      <w:r w:rsidRPr="002B666C">
        <w:tab/>
      </w:r>
      <w:r w:rsidRPr="002B666C">
        <w:tab/>
      </w:r>
      <w:r w:rsidRPr="002B666C">
        <w:tab/>
        <w:t xml:space="preserve"> :    jazdné pruhy</w:t>
      </w:r>
      <w:r w:rsidRPr="002B666C">
        <w:tab/>
      </w:r>
      <w:r w:rsidRPr="002B666C">
        <w:tab/>
        <w:t>2 x 3,25 m</w:t>
      </w:r>
      <w:r w:rsidRPr="002B666C">
        <w:tab/>
      </w:r>
      <w:r w:rsidRPr="002B666C">
        <w:tab/>
      </w:r>
      <w:r w:rsidRPr="002B666C">
        <w:tab/>
      </w:r>
      <w:r w:rsidRPr="002B666C">
        <w:tab/>
      </w:r>
      <w:r w:rsidRPr="002B666C">
        <w:tab/>
      </w:r>
      <w:r w:rsidRPr="002B666C">
        <w:tab/>
      </w:r>
      <w:r w:rsidRPr="002B666C">
        <w:tab/>
      </w:r>
      <w:r w:rsidRPr="002B666C">
        <w:tab/>
        <w:t xml:space="preserve">      odvodňovacie prúžky  </w:t>
      </w:r>
      <w:r w:rsidRPr="002B666C">
        <w:tab/>
        <w:t xml:space="preserve">2 x 0,5 m  </w:t>
      </w:r>
      <w:r w:rsidRPr="002B666C">
        <w:tab/>
      </w:r>
      <w:r w:rsidRPr="002B666C">
        <w:tab/>
      </w:r>
      <w:r w:rsidRPr="002B666C">
        <w:tab/>
      </w:r>
      <w:r w:rsidRPr="002B666C">
        <w:tab/>
      </w:r>
      <w:r w:rsidRPr="002B666C">
        <w:tab/>
      </w:r>
      <w:r w:rsidRPr="002B666C">
        <w:tab/>
        <w:t xml:space="preserve">      </w:t>
      </w:r>
      <w:r w:rsidRPr="002B666C">
        <w:tab/>
      </w:r>
      <w:r w:rsidRPr="002B666C">
        <w:tab/>
        <w:t xml:space="preserve">      pruh pre autobusy</w:t>
      </w:r>
      <w:r w:rsidRPr="002B666C">
        <w:tab/>
      </w:r>
      <w:r w:rsidRPr="002B666C">
        <w:tab/>
        <w:t>3,00 m</w:t>
      </w:r>
    </w:p>
    <w:p w:rsidR="005A5051" w:rsidRPr="00C864EA" w:rsidRDefault="005A5051" w:rsidP="005A5051">
      <w:pPr>
        <w:tabs>
          <w:tab w:val="left" w:pos="3686"/>
          <w:tab w:val="left" w:pos="3969"/>
          <w:tab w:val="left" w:pos="5529"/>
          <w:tab w:val="left" w:pos="7088"/>
          <w:tab w:val="left" w:pos="8647"/>
        </w:tabs>
        <w:spacing w:after="0"/>
        <w:ind w:left="3969" w:hanging="3969"/>
        <w:rPr>
          <w:rFonts w:cs="Arial"/>
          <w:lang w:val="en-US"/>
        </w:rPr>
      </w:pPr>
      <w:r w:rsidRPr="00C864EA">
        <w:rPr>
          <w:rFonts w:cs="Arial"/>
        </w:rPr>
        <w:t>Dĺžka trasy</w:t>
      </w:r>
      <w:r w:rsidRPr="00C864EA">
        <w:rPr>
          <w:rFonts w:cs="Arial"/>
        </w:rPr>
        <w:tab/>
        <w:t>:</w:t>
      </w:r>
      <w:r w:rsidRPr="00C864EA">
        <w:rPr>
          <w:rFonts w:cs="Arial"/>
        </w:rPr>
        <w:tab/>
        <w:t xml:space="preserve">254,05 m </w:t>
      </w:r>
      <w:r w:rsidRPr="00C864EA">
        <w:rPr>
          <w:rFonts w:cs="Arial"/>
          <w:lang w:val="en-US"/>
        </w:rPr>
        <w:t xml:space="preserve">(staveb. </w:t>
      </w:r>
      <w:r w:rsidRPr="00C864EA">
        <w:rPr>
          <w:rFonts w:cs="Arial"/>
        </w:rPr>
        <w:t xml:space="preserve">úpravy </w:t>
      </w:r>
      <w:r w:rsidRPr="00C864EA">
        <w:t>212,55 m + napojenia chodníkov a cyklotrasy vrátane úprav exist. ostrovčekov</w:t>
      </w:r>
      <w:r w:rsidRPr="00C864EA">
        <w:rPr>
          <w:lang w:val="en-US"/>
        </w:rPr>
        <w:t>)</w:t>
      </w:r>
    </w:p>
    <w:p w:rsidR="005A5051" w:rsidRPr="00C864EA" w:rsidRDefault="005A5051" w:rsidP="005A5051">
      <w:pPr>
        <w:tabs>
          <w:tab w:val="left" w:pos="3686"/>
          <w:tab w:val="left" w:pos="3969"/>
          <w:tab w:val="left" w:pos="5529"/>
          <w:tab w:val="left" w:pos="7088"/>
          <w:tab w:val="left" w:pos="8647"/>
        </w:tabs>
        <w:spacing w:after="0"/>
        <w:rPr>
          <w:rFonts w:cs="Arial"/>
        </w:rPr>
      </w:pPr>
      <w:r w:rsidRPr="00C864EA">
        <w:rPr>
          <w:rFonts w:cs="Arial"/>
        </w:rPr>
        <w:t>Smerový oblúk min.</w:t>
      </w:r>
      <w:r w:rsidRPr="00C864EA">
        <w:rPr>
          <w:rFonts w:cs="Arial"/>
        </w:rPr>
        <w:tab/>
        <w:t>:</w:t>
      </w:r>
      <w:r w:rsidRPr="00C864EA">
        <w:rPr>
          <w:rFonts w:cs="Arial"/>
        </w:rPr>
        <w:tab/>
        <w:t>4,00 m (pomocná návrhová línia pozdĺžneho profilu)</w:t>
      </w:r>
    </w:p>
    <w:p w:rsidR="005A5051" w:rsidRPr="00C864EA" w:rsidRDefault="005A5051" w:rsidP="005A5051">
      <w:pPr>
        <w:tabs>
          <w:tab w:val="left" w:pos="3686"/>
          <w:tab w:val="left" w:pos="3969"/>
          <w:tab w:val="left" w:pos="5529"/>
          <w:tab w:val="left" w:pos="7088"/>
          <w:tab w:val="left" w:pos="8647"/>
        </w:tabs>
        <w:spacing w:after="0"/>
        <w:rPr>
          <w:rFonts w:cs="Arial"/>
        </w:rPr>
      </w:pPr>
      <w:r w:rsidRPr="00C864EA">
        <w:rPr>
          <w:rFonts w:cs="Arial"/>
        </w:rPr>
        <w:t>Výškový oblúk vypuklý min.</w:t>
      </w:r>
      <w:r w:rsidRPr="00C864EA">
        <w:rPr>
          <w:rFonts w:cs="Arial"/>
        </w:rPr>
        <w:tab/>
        <w:t>:</w:t>
      </w:r>
      <w:r w:rsidRPr="00C864EA">
        <w:rPr>
          <w:rFonts w:cs="Arial"/>
        </w:rPr>
        <w:tab/>
        <w:t xml:space="preserve">500,00 m </w:t>
      </w:r>
    </w:p>
    <w:p w:rsidR="005A5051" w:rsidRPr="00C864EA" w:rsidRDefault="005A5051" w:rsidP="005A5051">
      <w:pPr>
        <w:tabs>
          <w:tab w:val="left" w:pos="3686"/>
          <w:tab w:val="left" w:pos="3969"/>
          <w:tab w:val="left" w:pos="5529"/>
          <w:tab w:val="left" w:pos="7088"/>
          <w:tab w:val="left" w:pos="8647"/>
        </w:tabs>
        <w:spacing w:after="0"/>
        <w:rPr>
          <w:rFonts w:cs="Arial"/>
        </w:rPr>
      </w:pPr>
      <w:r w:rsidRPr="00C864EA">
        <w:rPr>
          <w:rFonts w:cs="Arial"/>
        </w:rPr>
        <w:t>Výškový oblúk vydutý min.</w:t>
      </w:r>
      <w:r w:rsidRPr="00C864EA">
        <w:rPr>
          <w:rFonts w:cs="Arial"/>
        </w:rPr>
        <w:tab/>
        <w:t>:</w:t>
      </w:r>
      <w:r w:rsidRPr="00C864EA">
        <w:rPr>
          <w:rFonts w:cs="Arial"/>
        </w:rPr>
        <w:tab/>
        <w:t xml:space="preserve">500,00 m </w:t>
      </w:r>
    </w:p>
    <w:p w:rsidR="005A5051" w:rsidRPr="00C864EA" w:rsidRDefault="005A5051" w:rsidP="005A5051">
      <w:pPr>
        <w:tabs>
          <w:tab w:val="left" w:pos="3686"/>
          <w:tab w:val="left" w:pos="3969"/>
          <w:tab w:val="left" w:pos="5529"/>
          <w:tab w:val="left" w:pos="7088"/>
          <w:tab w:val="left" w:pos="8647"/>
        </w:tabs>
        <w:spacing w:after="0"/>
        <w:rPr>
          <w:rFonts w:cs="Arial"/>
          <w:lang w:val="en-US"/>
        </w:rPr>
      </w:pPr>
      <w:r w:rsidRPr="00C864EA">
        <w:rPr>
          <w:rFonts w:cs="Arial"/>
        </w:rPr>
        <w:t>Pozdĺžny sklon min.</w:t>
      </w:r>
      <w:r w:rsidRPr="00C864EA">
        <w:rPr>
          <w:rFonts w:cs="Arial"/>
        </w:rPr>
        <w:tab/>
        <w:t>:</w:t>
      </w:r>
      <w:r w:rsidRPr="00C864EA">
        <w:rPr>
          <w:rFonts w:cs="Arial"/>
        </w:rPr>
        <w:tab/>
        <w:t xml:space="preserve">-0,46 %  </w:t>
      </w:r>
    </w:p>
    <w:p w:rsidR="005A5051" w:rsidRPr="00C864EA" w:rsidRDefault="005A5051" w:rsidP="005A5051">
      <w:pPr>
        <w:tabs>
          <w:tab w:val="left" w:pos="3686"/>
          <w:tab w:val="left" w:pos="3969"/>
          <w:tab w:val="left" w:pos="5529"/>
          <w:tab w:val="left" w:pos="7088"/>
          <w:tab w:val="left" w:pos="8647"/>
        </w:tabs>
        <w:spacing w:after="0"/>
        <w:rPr>
          <w:rFonts w:cs="Arial"/>
        </w:rPr>
      </w:pPr>
      <w:r w:rsidRPr="00C864EA">
        <w:rPr>
          <w:rFonts w:cs="Arial"/>
        </w:rPr>
        <w:t>Pozdĺžny sklon max.</w:t>
      </w:r>
      <w:r w:rsidRPr="00C864EA">
        <w:rPr>
          <w:rFonts w:cs="Arial"/>
        </w:rPr>
        <w:tab/>
        <w:t>:</w:t>
      </w:r>
      <w:r w:rsidRPr="00C864EA">
        <w:rPr>
          <w:rFonts w:cs="Arial"/>
        </w:rPr>
        <w:tab/>
        <w:t xml:space="preserve">-1,67 % </w:t>
      </w:r>
    </w:p>
    <w:p w:rsidR="005A5051" w:rsidRDefault="005A5051" w:rsidP="005A5051">
      <w:pPr>
        <w:tabs>
          <w:tab w:val="left" w:pos="3686"/>
          <w:tab w:val="left" w:pos="3969"/>
          <w:tab w:val="left" w:pos="5529"/>
          <w:tab w:val="left" w:pos="7088"/>
          <w:tab w:val="left" w:pos="8647"/>
        </w:tabs>
        <w:spacing w:after="0"/>
        <w:rPr>
          <w:rFonts w:cs="Arial"/>
        </w:rPr>
      </w:pPr>
      <w:r w:rsidRPr="00C864EA">
        <w:rPr>
          <w:rFonts w:cs="Arial"/>
        </w:rPr>
        <w:t>Dostredný sklon max.</w:t>
      </w:r>
      <w:r w:rsidRPr="00C864EA">
        <w:rPr>
          <w:rFonts w:cs="Arial"/>
        </w:rPr>
        <w:tab/>
        <w:t>:</w:t>
      </w:r>
      <w:r w:rsidRPr="00C864EA">
        <w:rPr>
          <w:rFonts w:cs="Arial"/>
        </w:rPr>
        <w:tab/>
        <w:t xml:space="preserve">2,00 % </w:t>
      </w:r>
    </w:p>
    <w:p w:rsidR="005A5051" w:rsidRDefault="005A5051" w:rsidP="005A5051">
      <w:pPr>
        <w:tabs>
          <w:tab w:val="left" w:pos="3686"/>
          <w:tab w:val="left" w:pos="3969"/>
          <w:tab w:val="left" w:pos="5529"/>
          <w:tab w:val="left" w:pos="7088"/>
          <w:tab w:val="left" w:pos="8647"/>
        </w:tabs>
        <w:spacing w:after="0"/>
        <w:rPr>
          <w:rFonts w:cs="Arial"/>
        </w:rPr>
      </w:pPr>
    </w:p>
    <w:p w:rsidR="005A5051" w:rsidRPr="00B062A0" w:rsidRDefault="005A5051" w:rsidP="005A5051">
      <w:pPr>
        <w:rPr>
          <w:u w:val="single"/>
        </w:rPr>
      </w:pPr>
      <w:r w:rsidRPr="00B062A0">
        <w:rPr>
          <w:u w:val="single"/>
        </w:rPr>
        <w:t>Účelová komunikácia s cyklokoridormi</w:t>
      </w:r>
      <w:r w:rsidRPr="00B062A0">
        <w:rPr>
          <w:rFonts w:cs="Arial"/>
        </w:rPr>
        <w:tab/>
        <w:t xml:space="preserve">                             </w:t>
      </w:r>
    </w:p>
    <w:p w:rsidR="005A5051" w:rsidRPr="002B666C" w:rsidRDefault="005A5051" w:rsidP="005A5051">
      <w:pPr>
        <w:rPr>
          <w:lang w:val="en-US"/>
        </w:rPr>
      </w:pPr>
      <w:r w:rsidRPr="002B666C">
        <w:t>Šírkové usporiadanie</w:t>
      </w:r>
      <w:r w:rsidRPr="002B666C">
        <w:tab/>
      </w:r>
      <w:r w:rsidRPr="002B666C">
        <w:tab/>
      </w:r>
      <w:r w:rsidRPr="002B666C">
        <w:tab/>
        <w:t xml:space="preserve"> :    j</w:t>
      </w:r>
      <w:r>
        <w:t>azdný pruh</w:t>
      </w:r>
      <w:r w:rsidRPr="002B666C">
        <w:tab/>
      </w:r>
      <w:r w:rsidRPr="002B666C">
        <w:tab/>
      </w:r>
      <w:r>
        <w:tab/>
        <w:t>3,00</w:t>
      </w:r>
      <w:r w:rsidRPr="002B666C">
        <w:t xml:space="preserve"> </w:t>
      </w:r>
      <w:r>
        <w:t>m</w:t>
      </w:r>
      <w:r>
        <w:tab/>
      </w:r>
      <w:r>
        <w:tab/>
      </w:r>
      <w:r>
        <w:tab/>
      </w:r>
      <w:r>
        <w:tab/>
      </w:r>
      <w:r>
        <w:tab/>
      </w:r>
      <w:r>
        <w:tab/>
      </w:r>
      <w:r>
        <w:tab/>
        <w:t xml:space="preserve">      </w:t>
      </w:r>
      <w:r>
        <w:tab/>
        <w:t xml:space="preserve">      </w:t>
      </w:r>
      <w:r w:rsidRPr="002B666C">
        <w:t xml:space="preserve">odvodňovacie prúžky  </w:t>
      </w:r>
      <w:r w:rsidRPr="002B666C">
        <w:tab/>
      </w:r>
      <w:r>
        <w:tab/>
      </w:r>
      <w:r w:rsidRPr="002B666C">
        <w:t xml:space="preserve">2 x 0,5 m  </w:t>
      </w:r>
      <w:r w:rsidRPr="002B666C">
        <w:tab/>
      </w:r>
      <w:r w:rsidRPr="002B666C">
        <w:tab/>
      </w:r>
      <w:r w:rsidRPr="002B666C">
        <w:tab/>
      </w:r>
      <w:r w:rsidRPr="002B666C">
        <w:tab/>
      </w:r>
      <w:r w:rsidRPr="002B666C">
        <w:tab/>
      </w:r>
      <w:r w:rsidRPr="002B666C">
        <w:tab/>
        <w:t xml:space="preserve">      </w:t>
      </w:r>
      <w:r w:rsidRPr="002B666C">
        <w:tab/>
      </w:r>
      <w:r>
        <w:t xml:space="preserve">      pozdĺžne parkovanie/výhybňa</w:t>
      </w:r>
      <w:r>
        <w:tab/>
        <w:t>2,00</w:t>
      </w:r>
      <w:r w:rsidRPr="002B666C">
        <w:t xml:space="preserve"> m</w:t>
      </w:r>
    </w:p>
    <w:p w:rsidR="005A5051" w:rsidRPr="00C864EA" w:rsidRDefault="005A5051" w:rsidP="005A5051">
      <w:pPr>
        <w:tabs>
          <w:tab w:val="left" w:pos="3686"/>
          <w:tab w:val="left" w:pos="3969"/>
          <w:tab w:val="left" w:pos="5529"/>
          <w:tab w:val="left" w:pos="7088"/>
          <w:tab w:val="left" w:pos="8647"/>
        </w:tabs>
        <w:spacing w:after="0"/>
        <w:ind w:left="3969" w:hanging="3969"/>
        <w:rPr>
          <w:rFonts w:cs="Arial"/>
          <w:lang w:val="en-US"/>
        </w:rPr>
      </w:pPr>
      <w:r w:rsidRPr="00C864EA">
        <w:rPr>
          <w:rFonts w:cs="Arial"/>
        </w:rPr>
        <w:t>Dĺžka trasy</w:t>
      </w:r>
      <w:r w:rsidRPr="00C864EA">
        <w:rPr>
          <w:rFonts w:cs="Arial"/>
        </w:rPr>
        <w:tab/>
        <w:t>:</w:t>
      </w:r>
      <w:r w:rsidRPr="00C864EA">
        <w:rPr>
          <w:rFonts w:cs="Arial"/>
        </w:rPr>
        <w:tab/>
      </w:r>
      <w:r>
        <w:rPr>
          <w:rFonts w:cs="Arial"/>
        </w:rPr>
        <w:t>151,22</w:t>
      </w:r>
      <w:r w:rsidRPr="00C864EA">
        <w:rPr>
          <w:rFonts w:cs="Arial"/>
        </w:rPr>
        <w:t xml:space="preserve"> </w:t>
      </w:r>
    </w:p>
    <w:p w:rsidR="005A5051" w:rsidRPr="00C864EA" w:rsidRDefault="005A5051" w:rsidP="005A5051">
      <w:pPr>
        <w:tabs>
          <w:tab w:val="left" w:pos="3686"/>
          <w:tab w:val="left" w:pos="3969"/>
          <w:tab w:val="left" w:pos="5529"/>
          <w:tab w:val="left" w:pos="7088"/>
          <w:tab w:val="left" w:pos="8647"/>
        </w:tabs>
        <w:spacing w:after="0"/>
        <w:rPr>
          <w:rFonts w:cs="Arial"/>
        </w:rPr>
      </w:pPr>
      <w:r w:rsidRPr="00C864EA">
        <w:rPr>
          <w:rFonts w:cs="Arial"/>
        </w:rPr>
        <w:t>Smerový oblúk min.</w:t>
      </w:r>
      <w:r w:rsidRPr="00C864EA">
        <w:rPr>
          <w:rFonts w:cs="Arial"/>
        </w:rPr>
        <w:tab/>
        <w:t>:</w:t>
      </w:r>
      <w:r w:rsidRPr="00C864EA">
        <w:rPr>
          <w:rFonts w:cs="Arial"/>
        </w:rPr>
        <w:tab/>
      </w:r>
      <w:r>
        <w:rPr>
          <w:rFonts w:cs="Arial"/>
        </w:rPr>
        <w:t>8</w:t>
      </w:r>
      <w:r w:rsidRPr="00C864EA">
        <w:rPr>
          <w:rFonts w:cs="Arial"/>
        </w:rPr>
        <w:t xml:space="preserve">,00 m </w:t>
      </w:r>
    </w:p>
    <w:p w:rsidR="005A5051" w:rsidRPr="00C864EA" w:rsidRDefault="005A5051" w:rsidP="005A5051">
      <w:pPr>
        <w:tabs>
          <w:tab w:val="left" w:pos="3686"/>
          <w:tab w:val="left" w:pos="3969"/>
          <w:tab w:val="left" w:pos="5529"/>
          <w:tab w:val="left" w:pos="7088"/>
          <w:tab w:val="left" w:pos="8647"/>
        </w:tabs>
        <w:spacing w:after="0"/>
        <w:rPr>
          <w:rFonts w:cs="Arial"/>
        </w:rPr>
      </w:pPr>
      <w:r w:rsidRPr="00C864EA">
        <w:rPr>
          <w:rFonts w:cs="Arial"/>
        </w:rPr>
        <w:t>Výškový oblúk vypuklý min.</w:t>
      </w:r>
      <w:r w:rsidRPr="00C864EA">
        <w:rPr>
          <w:rFonts w:cs="Arial"/>
        </w:rPr>
        <w:tab/>
        <w:t>:</w:t>
      </w:r>
      <w:r w:rsidRPr="00C864EA">
        <w:rPr>
          <w:rFonts w:cs="Arial"/>
        </w:rPr>
        <w:tab/>
      </w:r>
      <w:r>
        <w:rPr>
          <w:rFonts w:cs="Arial"/>
        </w:rPr>
        <w:t>1000</w:t>
      </w:r>
      <w:r w:rsidRPr="00C864EA">
        <w:rPr>
          <w:rFonts w:cs="Arial"/>
        </w:rPr>
        <w:t xml:space="preserve">,00 m </w:t>
      </w:r>
    </w:p>
    <w:p w:rsidR="005A5051" w:rsidRPr="00C864EA" w:rsidRDefault="005A5051" w:rsidP="005A5051">
      <w:pPr>
        <w:tabs>
          <w:tab w:val="left" w:pos="3686"/>
          <w:tab w:val="left" w:pos="3969"/>
          <w:tab w:val="left" w:pos="5529"/>
          <w:tab w:val="left" w:pos="7088"/>
          <w:tab w:val="left" w:pos="8647"/>
        </w:tabs>
        <w:spacing w:after="0"/>
        <w:rPr>
          <w:rFonts w:cs="Arial"/>
        </w:rPr>
      </w:pPr>
      <w:r w:rsidRPr="00C864EA">
        <w:rPr>
          <w:rFonts w:cs="Arial"/>
        </w:rPr>
        <w:t>Výškový oblúk vydutý min.</w:t>
      </w:r>
      <w:r w:rsidRPr="00C864EA">
        <w:rPr>
          <w:rFonts w:cs="Arial"/>
        </w:rPr>
        <w:tab/>
        <w:t>:</w:t>
      </w:r>
      <w:r w:rsidRPr="00C864EA">
        <w:rPr>
          <w:rFonts w:cs="Arial"/>
        </w:rPr>
        <w:tab/>
      </w:r>
      <w:r>
        <w:rPr>
          <w:rFonts w:cs="Arial"/>
        </w:rPr>
        <w:t>1000</w:t>
      </w:r>
      <w:r w:rsidRPr="00C864EA">
        <w:rPr>
          <w:rFonts w:cs="Arial"/>
        </w:rPr>
        <w:t xml:space="preserve">,00 m </w:t>
      </w:r>
    </w:p>
    <w:p w:rsidR="005A5051" w:rsidRPr="00C864EA" w:rsidRDefault="005A5051" w:rsidP="005A5051">
      <w:pPr>
        <w:tabs>
          <w:tab w:val="left" w:pos="3686"/>
          <w:tab w:val="left" w:pos="3969"/>
          <w:tab w:val="left" w:pos="5529"/>
          <w:tab w:val="left" w:pos="7088"/>
          <w:tab w:val="left" w:pos="8647"/>
        </w:tabs>
        <w:spacing w:after="0"/>
        <w:rPr>
          <w:rFonts w:cs="Arial"/>
          <w:lang w:val="en-US"/>
        </w:rPr>
      </w:pPr>
      <w:r w:rsidRPr="00C864EA">
        <w:rPr>
          <w:rFonts w:cs="Arial"/>
        </w:rPr>
        <w:t>Pozdĺžny sklon min.</w:t>
      </w:r>
      <w:r w:rsidRPr="00C864EA">
        <w:rPr>
          <w:rFonts w:cs="Arial"/>
        </w:rPr>
        <w:tab/>
        <w:t>:</w:t>
      </w:r>
      <w:r w:rsidRPr="00C864EA">
        <w:rPr>
          <w:rFonts w:cs="Arial"/>
        </w:rPr>
        <w:tab/>
        <w:t>-0,</w:t>
      </w:r>
      <w:r>
        <w:rPr>
          <w:rFonts w:cs="Arial"/>
        </w:rPr>
        <w:t>30</w:t>
      </w:r>
      <w:r w:rsidRPr="00C864EA">
        <w:rPr>
          <w:rFonts w:cs="Arial"/>
        </w:rPr>
        <w:t xml:space="preserve"> %  </w:t>
      </w:r>
    </w:p>
    <w:p w:rsidR="005A5051" w:rsidRPr="00C864EA" w:rsidRDefault="005A5051" w:rsidP="005A5051">
      <w:pPr>
        <w:tabs>
          <w:tab w:val="left" w:pos="3686"/>
          <w:tab w:val="left" w:pos="3969"/>
          <w:tab w:val="left" w:pos="5529"/>
          <w:tab w:val="left" w:pos="7088"/>
          <w:tab w:val="left" w:pos="8647"/>
        </w:tabs>
        <w:spacing w:after="0"/>
        <w:rPr>
          <w:rFonts w:cs="Arial"/>
        </w:rPr>
      </w:pPr>
      <w:r w:rsidRPr="00C864EA">
        <w:rPr>
          <w:rFonts w:cs="Arial"/>
        </w:rPr>
        <w:t>Pozdĺžny sklon max.</w:t>
      </w:r>
      <w:r w:rsidRPr="00C864EA">
        <w:rPr>
          <w:rFonts w:cs="Arial"/>
        </w:rPr>
        <w:tab/>
        <w:t>:</w:t>
      </w:r>
      <w:r w:rsidRPr="00C864EA">
        <w:rPr>
          <w:rFonts w:cs="Arial"/>
        </w:rPr>
        <w:tab/>
        <w:t>-</w:t>
      </w:r>
      <w:r>
        <w:rPr>
          <w:rFonts w:cs="Arial"/>
        </w:rPr>
        <w:t>2,00</w:t>
      </w:r>
      <w:r w:rsidRPr="00C864EA">
        <w:rPr>
          <w:rFonts w:cs="Arial"/>
        </w:rPr>
        <w:t xml:space="preserve"> % </w:t>
      </w:r>
    </w:p>
    <w:p w:rsidR="005A5051" w:rsidRDefault="005A5051" w:rsidP="005A5051">
      <w:pPr>
        <w:tabs>
          <w:tab w:val="left" w:pos="3686"/>
          <w:tab w:val="left" w:pos="3969"/>
          <w:tab w:val="left" w:pos="5529"/>
          <w:tab w:val="left" w:pos="7088"/>
          <w:tab w:val="left" w:pos="8647"/>
        </w:tabs>
        <w:spacing w:after="0"/>
        <w:rPr>
          <w:rFonts w:cs="Arial"/>
        </w:rPr>
      </w:pPr>
      <w:r w:rsidRPr="00C864EA">
        <w:rPr>
          <w:rFonts w:cs="Arial"/>
        </w:rPr>
        <w:t>Dostredný sklon max.</w:t>
      </w:r>
      <w:r w:rsidRPr="00C864EA">
        <w:rPr>
          <w:rFonts w:cs="Arial"/>
        </w:rPr>
        <w:tab/>
        <w:t>:</w:t>
      </w:r>
      <w:r w:rsidRPr="00C864EA">
        <w:rPr>
          <w:rFonts w:cs="Arial"/>
        </w:rPr>
        <w:tab/>
      </w:r>
      <w:r>
        <w:rPr>
          <w:rFonts w:cs="Arial"/>
        </w:rPr>
        <w:t>3</w:t>
      </w:r>
      <w:r w:rsidRPr="00C864EA">
        <w:rPr>
          <w:rFonts w:cs="Arial"/>
        </w:rPr>
        <w:t xml:space="preserve">,00 % </w:t>
      </w:r>
    </w:p>
    <w:p w:rsidR="005A5051" w:rsidRDefault="005A5051" w:rsidP="005A5051">
      <w:pPr>
        <w:tabs>
          <w:tab w:val="left" w:pos="3686"/>
          <w:tab w:val="left" w:pos="3969"/>
          <w:tab w:val="left" w:pos="5529"/>
          <w:tab w:val="left" w:pos="7088"/>
          <w:tab w:val="left" w:pos="8647"/>
        </w:tabs>
        <w:spacing w:after="0"/>
        <w:rPr>
          <w:rFonts w:cs="Arial"/>
        </w:rPr>
      </w:pPr>
    </w:p>
    <w:p w:rsidR="005A5051" w:rsidRPr="00C864EA" w:rsidRDefault="005A5051" w:rsidP="005A5051">
      <w:pPr>
        <w:tabs>
          <w:tab w:val="left" w:pos="3686"/>
          <w:tab w:val="left" w:pos="3969"/>
          <w:tab w:val="left" w:pos="5529"/>
          <w:tab w:val="left" w:pos="7088"/>
          <w:tab w:val="left" w:pos="8647"/>
        </w:tabs>
        <w:spacing w:after="0"/>
        <w:rPr>
          <w:rFonts w:cs="Arial"/>
        </w:rPr>
      </w:pPr>
    </w:p>
    <w:p w:rsidR="005A5051" w:rsidRPr="00140AA8" w:rsidRDefault="005A5051" w:rsidP="005A5051">
      <w:pPr>
        <w:spacing w:after="0"/>
        <w:rPr>
          <w:b/>
        </w:rPr>
      </w:pPr>
      <w:bookmarkStart w:id="13" w:name="_Toc512925894"/>
      <w:r w:rsidRPr="00140AA8">
        <w:rPr>
          <w:b/>
        </w:rPr>
        <w:t>Konštrukcia vozovky</w:t>
      </w:r>
      <w:bookmarkEnd w:id="13"/>
    </w:p>
    <w:p w:rsidR="005A5051" w:rsidRDefault="005A5051" w:rsidP="005A5051">
      <w:r w:rsidRPr="00245223">
        <w:rPr>
          <w:u w:val="single"/>
        </w:rPr>
        <w:t>Konštrukcia vozovky navrhovanej rekonštrukcie miestnej komunikácie ul. Zelený kríčok</w:t>
      </w:r>
      <w:r w:rsidRPr="00245223">
        <w:t xml:space="preserve"> je navrhnutá ako asfaltobetónová v nasledovnom zložení:</w:t>
      </w:r>
    </w:p>
    <w:p w:rsidR="005A5051" w:rsidRDefault="005A5051" w:rsidP="005A5051">
      <w:pPr>
        <w:overflowPunct/>
        <w:spacing w:after="0"/>
        <w:jc w:val="left"/>
        <w:textAlignment w:val="auto"/>
        <w:rPr>
          <w:rFonts w:cs="Arial"/>
          <w:color w:val="000000"/>
          <w:szCs w:val="22"/>
        </w:rPr>
      </w:pPr>
      <w:r>
        <w:rPr>
          <w:rFonts w:cs="Arial"/>
          <w:color w:val="000000"/>
          <w:szCs w:val="22"/>
        </w:rPr>
        <w:t>A</w:t>
      </w:r>
      <w:r w:rsidRPr="000303E5">
        <w:rPr>
          <w:rFonts w:cs="Arial"/>
          <w:color w:val="000000"/>
          <w:szCs w:val="22"/>
        </w:rPr>
        <w:t>sfaltový betó</w:t>
      </w:r>
      <w:r>
        <w:rPr>
          <w:rFonts w:cs="Arial"/>
          <w:color w:val="000000"/>
          <w:szCs w:val="22"/>
        </w:rPr>
        <w:t>n strednozrnný</w:t>
      </w:r>
    </w:p>
    <w:p w:rsidR="005A5051" w:rsidRDefault="005A5051" w:rsidP="005A5051">
      <w:pPr>
        <w:overflowPunct/>
        <w:spacing w:after="0"/>
        <w:jc w:val="left"/>
        <w:textAlignment w:val="auto"/>
        <w:rPr>
          <w:rFonts w:cs="Arial"/>
          <w:color w:val="000000"/>
          <w:szCs w:val="22"/>
        </w:rPr>
      </w:pPr>
      <w:r>
        <w:rPr>
          <w:rFonts w:cs="Arial"/>
          <w:color w:val="000000"/>
          <w:szCs w:val="22"/>
        </w:rPr>
        <w:t>AC11 O; PMB 65/105-65; I</w:t>
      </w:r>
      <w:r>
        <w:rPr>
          <w:rFonts w:cs="Arial"/>
          <w:color w:val="000000"/>
          <w:szCs w:val="22"/>
        </w:rPr>
        <w:tab/>
      </w:r>
      <w:r>
        <w:rPr>
          <w:rFonts w:cs="Arial"/>
          <w:color w:val="000000"/>
          <w:szCs w:val="22"/>
        </w:rPr>
        <w:tab/>
      </w:r>
      <w:r>
        <w:rPr>
          <w:rFonts w:cs="Arial"/>
          <w:color w:val="000000"/>
          <w:szCs w:val="22"/>
        </w:rPr>
        <w:tab/>
      </w:r>
      <w:r>
        <w:rPr>
          <w:rFonts w:cs="Arial"/>
          <w:color w:val="000000"/>
          <w:szCs w:val="22"/>
        </w:rPr>
        <w:tab/>
      </w:r>
      <w:r>
        <w:rPr>
          <w:rFonts w:cs="Arial"/>
          <w:color w:val="000000"/>
          <w:szCs w:val="22"/>
        </w:rPr>
        <w:tab/>
        <w:t>40mm</w:t>
      </w:r>
      <w:r>
        <w:rPr>
          <w:rFonts w:cs="Arial"/>
          <w:color w:val="000000"/>
          <w:szCs w:val="22"/>
        </w:rPr>
        <w:tab/>
      </w:r>
      <w:r>
        <w:rPr>
          <w:rFonts w:cs="Arial"/>
          <w:color w:val="000000"/>
          <w:szCs w:val="22"/>
        </w:rPr>
        <w:tab/>
      </w:r>
      <w:r>
        <w:rPr>
          <w:rFonts w:cs="Arial"/>
          <w:color w:val="000000"/>
          <w:szCs w:val="22"/>
        </w:rPr>
        <w:tab/>
      </w:r>
      <w:r w:rsidRPr="000303E5">
        <w:rPr>
          <w:rFonts w:cs="Arial"/>
          <w:color w:val="000000"/>
          <w:szCs w:val="22"/>
        </w:rPr>
        <w:t>STN 13108-1</w:t>
      </w:r>
    </w:p>
    <w:p w:rsidR="005A5051" w:rsidRDefault="005A5051" w:rsidP="005A5051">
      <w:pPr>
        <w:overflowPunct/>
        <w:spacing w:after="0"/>
        <w:jc w:val="left"/>
        <w:textAlignment w:val="auto"/>
        <w:rPr>
          <w:rFonts w:cs="Arial"/>
          <w:color w:val="000000"/>
          <w:szCs w:val="22"/>
        </w:rPr>
      </w:pPr>
      <w:r>
        <w:rPr>
          <w:rFonts w:cs="Arial"/>
          <w:color w:val="000000"/>
          <w:szCs w:val="22"/>
        </w:rPr>
        <w:t>S</w:t>
      </w:r>
      <w:r w:rsidRPr="000303E5">
        <w:rPr>
          <w:rFonts w:cs="Arial"/>
          <w:color w:val="000000"/>
          <w:szCs w:val="22"/>
        </w:rPr>
        <w:t>pojovací</w:t>
      </w:r>
      <w:r>
        <w:rPr>
          <w:rFonts w:cs="Arial"/>
          <w:color w:val="000000"/>
          <w:szCs w:val="22"/>
        </w:rPr>
        <w:t xml:space="preserve"> postrek modifik.</w:t>
      </w:r>
      <w:r>
        <w:rPr>
          <w:rFonts w:cs="Arial"/>
          <w:color w:val="000000"/>
          <w:szCs w:val="22"/>
        </w:rPr>
        <w:tab/>
      </w:r>
    </w:p>
    <w:p w:rsidR="005A5051" w:rsidRDefault="005A5051" w:rsidP="005A5051">
      <w:pPr>
        <w:overflowPunct/>
        <w:spacing w:after="0"/>
        <w:jc w:val="left"/>
        <w:textAlignment w:val="auto"/>
        <w:rPr>
          <w:rFonts w:cs="Arial"/>
          <w:color w:val="000000"/>
          <w:szCs w:val="22"/>
        </w:rPr>
      </w:pPr>
      <w:r>
        <w:rPr>
          <w:rFonts w:cs="Arial"/>
          <w:color w:val="000000"/>
          <w:szCs w:val="22"/>
        </w:rPr>
        <w:t>PSE 0.5kg/m2</w:t>
      </w:r>
      <w:r>
        <w:rPr>
          <w:rFonts w:cs="Arial"/>
          <w:color w:val="000000"/>
          <w:szCs w:val="22"/>
        </w:rPr>
        <w:tab/>
      </w:r>
      <w:r>
        <w:rPr>
          <w:rFonts w:cs="Arial"/>
          <w:color w:val="000000"/>
          <w:szCs w:val="22"/>
        </w:rPr>
        <w:tab/>
      </w:r>
      <w:r>
        <w:rPr>
          <w:rFonts w:cs="Arial"/>
          <w:color w:val="000000"/>
          <w:szCs w:val="22"/>
        </w:rPr>
        <w:tab/>
      </w:r>
      <w:r>
        <w:rPr>
          <w:rFonts w:cs="Arial"/>
          <w:color w:val="000000"/>
          <w:szCs w:val="22"/>
        </w:rPr>
        <w:tab/>
      </w:r>
      <w:r>
        <w:rPr>
          <w:rFonts w:cs="Arial"/>
          <w:color w:val="000000"/>
          <w:szCs w:val="22"/>
        </w:rPr>
        <w:tab/>
      </w:r>
      <w:r>
        <w:rPr>
          <w:rFonts w:cs="Arial"/>
          <w:color w:val="000000"/>
          <w:szCs w:val="22"/>
        </w:rPr>
        <w:tab/>
      </w:r>
      <w:r>
        <w:rPr>
          <w:rFonts w:cs="Arial"/>
          <w:color w:val="000000"/>
          <w:szCs w:val="22"/>
        </w:rPr>
        <w:tab/>
      </w:r>
      <w:r>
        <w:rPr>
          <w:rFonts w:cs="Arial"/>
          <w:color w:val="000000"/>
          <w:szCs w:val="22"/>
        </w:rPr>
        <w:tab/>
      </w:r>
      <w:r>
        <w:rPr>
          <w:rFonts w:cs="Arial"/>
          <w:color w:val="000000"/>
          <w:szCs w:val="22"/>
        </w:rPr>
        <w:tab/>
      </w:r>
      <w:r>
        <w:rPr>
          <w:rFonts w:cs="Arial"/>
          <w:color w:val="000000"/>
          <w:szCs w:val="22"/>
        </w:rPr>
        <w:tab/>
        <w:t>STN 73 6129</w:t>
      </w:r>
    </w:p>
    <w:p w:rsidR="005A5051" w:rsidRDefault="005A5051" w:rsidP="005A5051">
      <w:pPr>
        <w:overflowPunct/>
        <w:spacing w:after="0"/>
        <w:jc w:val="left"/>
        <w:textAlignment w:val="auto"/>
        <w:rPr>
          <w:rFonts w:cs="Arial"/>
          <w:color w:val="000000"/>
          <w:szCs w:val="22"/>
        </w:rPr>
      </w:pPr>
      <w:r>
        <w:rPr>
          <w:rFonts w:cs="Arial"/>
          <w:color w:val="000000"/>
          <w:szCs w:val="22"/>
        </w:rPr>
        <w:t>A</w:t>
      </w:r>
      <w:r w:rsidRPr="000303E5">
        <w:rPr>
          <w:rFonts w:cs="Arial"/>
          <w:color w:val="000000"/>
          <w:szCs w:val="22"/>
        </w:rPr>
        <w:t>sfaltový betó</w:t>
      </w:r>
      <w:r>
        <w:rPr>
          <w:rFonts w:cs="Arial"/>
          <w:color w:val="000000"/>
          <w:szCs w:val="22"/>
        </w:rPr>
        <w:t>n hrubozrnný</w:t>
      </w:r>
    </w:p>
    <w:p w:rsidR="005A5051" w:rsidRDefault="005A5051" w:rsidP="005A5051">
      <w:pPr>
        <w:overflowPunct/>
        <w:spacing w:after="0"/>
        <w:jc w:val="left"/>
        <w:textAlignment w:val="auto"/>
        <w:rPr>
          <w:rFonts w:cs="Arial"/>
          <w:color w:val="000000"/>
          <w:szCs w:val="22"/>
        </w:rPr>
      </w:pPr>
      <w:r>
        <w:rPr>
          <w:rFonts w:cs="Arial"/>
          <w:color w:val="000000"/>
          <w:szCs w:val="22"/>
        </w:rPr>
        <w:t>AC16L;</w:t>
      </w:r>
      <w:r w:rsidRPr="0048390A">
        <w:rPr>
          <w:rFonts w:cs="Arial"/>
          <w:color w:val="000000"/>
          <w:szCs w:val="22"/>
        </w:rPr>
        <w:t xml:space="preserve"> </w:t>
      </w:r>
      <w:r>
        <w:rPr>
          <w:rFonts w:cs="Arial"/>
          <w:color w:val="000000"/>
          <w:szCs w:val="22"/>
        </w:rPr>
        <w:t>PMB 65/105-65 ; I</w:t>
      </w:r>
      <w:r>
        <w:rPr>
          <w:rFonts w:cs="Arial"/>
          <w:color w:val="000000"/>
          <w:szCs w:val="22"/>
        </w:rPr>
        <w:tab/>
      </w:r>
      <w:r>
        <w:rPr>
          <w:rFonts w:cs="Arial"/>
          <w:color w:val="000000"/>
          <w:szCs w:val="22"/>
        </w:rPr>
        <w:tab/>
      </w:r>
      <w:r>
        <w:rPr>
          <w:rFonts w:cs="Arial"/>
          <w:color w:val="000000"/>
          <w:szCs w:val="22"/>
        </w:rPr>
        <w:tab/>
      </w:r>
      <w:r>
        <w:rPr>
          <w:rFonts w:cs="Arial"/>
          <w:color w:val="000000"/>
          <w:szCs w:val="22"/>
        </w:rPr>
        <w:tab/>
      </w:r>
      <w:r>
        <w:rPr>
          <w:rFonts w:cs="Arial"/>
          <w:color w:val="000000"/>
          <w:szCs w:val="22"/>
        </w:rPr>
        <w:tab/>
        <w:t>60mm</w:t>
      </w:r>
      <w:r>
        <w:rPr>
          <w:rFonts w:cs="Arial"/>
          <w:color w:val="000000"/>
          <w:szCs w:val="22"/>
        </w:rPr>
        <w:tab/>
      </w:r>
      <w:r>
        <w:rPr>
          <w:rFonts w:cs="Arial"/>
          <w:color w:val="000000"/>
          <w:szCs w:val="22"/>
        </w:rPr>
        <w:tab/>
      </w:r>
      <w:r>
        <w:rPr>
          <w:rFonts w:cs="Arial"/>
          <w:color w:val="000000"/>
          <w:szCs w:val="22"/>
        </w:rPr>
        <w:tab/>
        <w:t>STN 13108-1</w:t>
      </w:r>
    </w:p>
    <w:p w:rsidR="005A5051" w:rsidRDefault="005A5051" w:rsidP="005A5051">
      <w:pPr>
        <w:overflowPunct/>
        <w:spacing w:after="0"/>
        <w:jc w:val="left"/>
        <w:textAlignment w:val="auto"/>
        <w:rPr>
          <w:rFonts w:cs="Arial"/>
          <w:color w:val="000000"/>
          <w:szCs w:val="22"/>
        </w:rPr>
      </w:pPr>
      <w:r>
        <w:rPr>
          <w:rFonts w:cs="Arial"/>
          <w:color w:val="000000"/>
          <w:szCs w:val="22"/>
        </w:rPr>
        <w:t>S</w:t>
      </w:r>
      <w:r w:rsidRPr="000303E5">
        <w:rPr>
          <w:rFonts w:cs="Arial"/>
          <w:color w:val="000000"/>
          <w:szCs w:val="22"/>
        </w:rPr>
        <w:t>pojovací</w:t>
      </w:r>
      <w:r>
        <w:rPr>
          <w:rFonts w:cs="Arial"/>
          <w:color w:val="000000"/>
          <w:szCs w:val="22"/>
        </w:rPr>
        <w:t xml:space="preserve"> postrek modifik.</w:t>
      </w:r>
      <w:r>
        <w:rPr>
          <w:rFonts w:cs="Arial"/>
          <w:color w:val="000000"/>
          <w:szCs w:val="22"/>
        </w:rPr>
        <w:tab/>
      </w:r>
    </w:p>
    <w:p w:rsidR="005A5051" w:rsidRDefault="005A5051" w:rsidP="005A5051">
      <w:pPr>
        <w:overflowPunct/>
        <w:spacing w:after="0"/>
        <w:jc w:val="left"/>
        <w:textAlignment w:val="auto"/>
        <w:rPr>
          <w:rFonts w:cs="Arial"/>
          <w:color w:val="000000"/>
          <w:szCs w:val="22"/>
        </w:rPr>
      </w:pPr>
      <w:r>
        <w:rPr>
          <w:rFonts w:cs="Arial"/>
          <w:color w:val="000000"/>
          <w:szCs w:val="22"/>
        </w:rPr>
        <w:t>PSE 0.5kg/m2</w:t>
      </w:r>
      <w:r>
        <w:rPr>
          <w:rFonts w:cs="Arial"/>
          <w:color w:val="000000"/>
          <w:szCs w:val="22"/>
        </w:rPr>
        <w:tab/>
      </w:r>
      <w:r>
        <w:rPr>
          <w:rFonts w:cs="Arial"/>
          <w:color w:val="000000"/>
          <w:szCs w:val="22"/>
        </w:rPr>
        <w:tab/>
      </w:r>
      <w:r>
        <w:rPr>
          <w:rFonts w:cs="Arial"/>
          <w:color w:val="000000"/>
          <w:szCs w:val="22"/>
        </w:rPr>
        <w:tab/>
      </w:r>
      <w:r>
        <w:rPr>
          <w:rFonts w:cs="Arial"/>
          <w:color w:val="000000"/>
          <w:szCs w:val="22"/>
        </w:rPr>
        <w:tab/>
      </w:r>
      <w:r>
        <w:rPr>
          <w:rFonts w:cs="Arial"/>
          <w:color w:val="000000"/>
          <w:szCs w:val="22"/>
        </w:rPr>
        <w:tab/>
      </w:r>
      <w:r>
        <w:rPr>
          <w:rFonts w:cs="Arial"/>
          <w:color w:val="000000"/>
          <w:szCs w:val="22"/>
        </w:rPr>
        <w:tab/>
      </w:r>
      <w:r>
        <w:rPr>
          <w:rFonts w:cs="Arial"/>
          <w:color w:val="000000"/>
          <w:szCs w:val="22"/>
        </w:rPr>
        <w:tab/>
      </w:r>
      <w:r>
        <w:rPr>
          <w:rFonts w:cs="Arial"/>
          <w:color w:val="000000"/>
          <w:szCs w:val="22"/>
        </w:rPr>
        <w:tab/>
      </w:r>
      <w:r>
        <w:rPr>
          <w:rFonts w:cs="Arial"/>
          <w:color w:val="000000"/>
          <w:szCs w:val="22"/>
        </w:rPr>
        <w:tab/>
      </w:r>
      <w:r>
        <w:rPr>
          <w:rFonts w:cs="Arial"/>
          <w:color w:val="000000"/>
          <w:szCs w:val="22"/>
        </w:rPr>
        <w:tab/>
        <w:t>STN 73 6129</w:t>
      </w:r>
    </w:p>
    <w:p w:rsidR="005A5051" w:rsidRDefault="005A5051" w:rsidP="005A5051">
      <w:pPr>
        <w:overflowPunct/>
        <w:spacing w:after="0"/>
        <w:jc w:val="left"/>
        <w:textAlignment w:val="auto"/>
        <w:rPr>
          <w:rFonts w:cs="Arial"/>
          <w:color w:val="000000"/>
          <w:szCs w:val="22"/>
        </w:rPr>
      </w:pPr>
      <w:r>
        <w:rPr>
          <w:rFonts w:cs="Arial"/>
          <w:color w:val="000000"/>
          <w:szCs w:val="22"/>
        </w:rPr>
        <w:t>Obaľované kamenivo</w:t>
      </w:r>
    </w:p>
    <w:p w:rsidR="005A5051" w:rsidRDefault="005A5051" w:rsidP="005A5051">
      <w:pPr>
        <w:overflowPunct/>
        <w:spacing w:after="0"/>
        <w:jc w:val="left"/>
        <w:textAlignment w:val="auto"/>
        <w:rPr>
          <w:rFonts w:cs="Arial"/>
          <w:color w:val="000000"/>
          <w:szCs w:val="22"/>
        </w:rPr>
      </w:pPr>
      <w:r>
        <w:rPr>
          <w:rFonts w:cs="Arial"/>
          <w:color w:val="000000"/>
          <w:szCs w:val="22"/>
        </w:rPr>
        <w:t>AC22P;</w:t>
      </w:r>
      <w:r w:rsidRPr="0048390A">
        <w:rPr>
          <w:rFonts w:cs="Arial"/>
          <w:color w:val="000000"/>
          <w:szCs w:val="22"/>
        </w:rPr>
        <w:t xml:space="preserve"> </w:t>
      </w:r>
      <w:r>
        <w:rPr>
          <w:rFonts w:cs="Arial"/>
          <w:color w:val="000000"/>
          <w:szCs w:val="22"/>
        </w:rPr>
        <w:t>CA 35/50 ; I</w:t>
      </w:r>
      <w:r>
        <w:rPr>
          <w:rFonts w:cs="Arial"/>
          <w:color w:val="000000"/>
          <w:szCs w:val="22"/>
        </w:rPr>
        <w:tab/>
        <w:t xml:space="preserve">                   </w:t>
      </w:r>
      <w:r>
        <w:rPr>
          <w:rFonts w:cs="Arial"/>
          <w:color w:val="000000"/>
          <w:szCs w:val="22"/>
        </w:rPr>
        <w:tab/>
      </w:r>
      <w:r>
        <w:rPr>
          <w:rFonts w:cs="Arial"/>
          <w:color w:val="000000"/>
          <w:szCs w:val="22"/>
        </w:rPr>
        <w:tab/>
      </w:r>
      <w:r>
        <w:rPr>
          <w:rFonts w:cs="Arial"/>
          <w:color w:val="000000"/>
          <w:szCs w:val="22"/>
        </w:rPr>
        <w:tab/>
        <w:t xml:space="preserve">           100mm</w:t>
      </w:r>
      <w:r>
        <w:rPr>
          <w:rFonts w:cs="Arial"/>
          <w:color w:val="000000"/>
          <w:szCs w:val="22"/>
        </w:rPr>
        <w:tab/>
      </w:r>
      <w:r>
        <w:rPr>
          <w:rFonts w:cs="Arial"/>
          <w:color w:val="000000"/>
          <w:szCs w:val="22"/>
        </w:rPr>
        <w:tab/>
      </w:r>
      <w:r>
        <w:rPr>
          <w:rFonts w:cs="Arial"/>
          <w:color w:val="000000"/>
          <w:szCs w:val="22"/>
        </w:rPr>
        <w:tab/>
        <w:t>STN 13108-1</w:t>
      </w:r>
    </w:p>
    <w:p w:rsidR="005A5051" w:rsidRDefault="005A5051" w:rsidP="005A5051">
      <w:pPr>
        <w:overflowPunct/>
        <w:spacing w:after="0"/>
        <w:jc w:val="left"/>
        <w:textAlignment w:val="auto"/>
        <w:rPr>
          <w:rFonts w:cs="Arial"/>
          <w:color w:val="000000"/>
          <w:szCs w:val="22"/>
        </w:rPr>
      </w:pPr>
      <w:r>
        <w:rPr>
          <w:rFonts w:cs="Arial"/>
          <w:color w:val="000000"/>
          <w:szCs w:val="22"/>
        </w:rPr>
        <w:t>I</w:t>
      </w:r>
      <w:r w:rsidRPr="000303E5">
        <w:rPr>
          <w:rFonts w:cs="Arial"/>
          <w:color w:val="000000"/>
          <w:szCs w:val="22"/>
        </w:rPr>
        <w:t>nfiltračný p</w:t>
      </w:r>
      <w:r>
        <w:rPr>
          <w:rFonts w:cs="Arial"/>
          <w:color w:val="000000"/>
          <w:szCs w:val="22"/>
        </w:rPr>
        <w:t>ostrek</w:t>
      </w:r>
      <w:r>
        <w:rPr>
          <w:rFonts w:cs="Arial"/>
          <w:color w:val="000000"/>
          <w:szCs w:val="22"/>
        </w:rPr>
        <w:tab/>
      </w:r>
      <w:r>
        <w:rPr>
          <w:rFonts w:cs="Arial"/>
          <w:color w:val="000000"/>
          <w:szCs w:val="22"/>
        </w:rPr>
        <w:tab/>
      </w:r>
      <w:r>
        <w:rPr>
          <w:rFonts w:cs="Arial"/>
          <w:color w:val="000000"/>
          <w:szCs w:val="22"/>
        </w:rPr>
        <w:tab/>
      </w:r>
    </w:p>
    <w:p w:rsidR="005A5051" w:rsidRDefault="005A5051" w:rsidP="005A5051">
      <w:pPr>
        <w:overflowPunct/>
        <w:spacing w:after="0"/>
        <w:jc w:val="left"/>
        <w:textAlignment w:val="auto"/>
        <w:rPr>
          <w:rFonts w:cs="Arial"/>
          <w:color w:val="000000"/>
          <w:szCs w:val="22"/>
        </w:rPr>
      </w:pPr>
      <w:r>
        <w:rPr>
          <w:rFonts w:cs="Arial"/>
          <w:color w:val="000000"/>
          <w:szCs w:val="22"/>
        </w:rPr>
        <w:lastRenderedPageBreak/>
        <w:t>PI 1.0kg/m2</w:t>
      </w:r>
      <w:r>
        <w:rPr>
          <w:rFonts w:cs="Arial"/>
          <w:color w:val="000000"/>
          <w:szCs w:val="22"/>
        </w:rPr>
        <w:tab/>
      </w:r>
      <w:r>
        <w:rPr>
          <w:rFonts w:cs="Arial"/>
          <w:color w:val="000000"/>
          <w:szCs w:val="22"/>
        </w:rPr>
        <w:tab/>
      </w:r>
      <w:r>
        <w:rPr>
          <w:rFonts w:cs="Arial"/>
          <w:color w:val="000000"/>
          <w:szCs w:val="22"/>
        </w:rPr>
        <w:tab/>
      </w:r>
      <w:r>
        <w:rPr>
          <w:rFonts w:cs="Arial"/>
          <w:color w:val="000000"/>
          <w:szCs w:val="22"/>
        </w:rPr>
        <w:tab/>
      </w:r>
      <w:r>
        <w:rPr>
          <w:rFonts w:cs="Arial"/>
          <w:color w:val="000000"/>
          <w:szCs w:val="22"/>
        </w:rPr>
        <w:tab/>
      </w:r>
      <w:r>
        <w:rPr>
          <w:rFonts w:cs="Arial"/>
          <w:color w:val="000000"/>
          <w:szCs w:val="22"/>
        </w:rPr>
        <w:tab/>
      </w:r>
      <w:r>
        <w:rPr>
          <w:rFonts w:cs="Arial"/>
          <w:color w:val="000000"/>
          <w:szCs w:val="22"/>
        </w:rPr>
        <w:tab/>
      </w:r>
      <w:r>
        <w:rPr>
          <w:rFonts w:cs="Arial"/>
          <w:color w:val="000000"/>
          <w:szCs w:val="22"/>
        </w:rPr>
        <w:tab/>
      </w:r>
      <w:r>
        <w:rPr>
          <w:rFonts w:cs="Arial"/>
          <w:color w:val="000000"/>
          <w:szCs w:val="22"/>
        </w:rPr>
        <w:tab/>
      </w:r>
      <w:r>
        <w:rPr>
          <w:rFonts w:cs="Arial"/>
          <w:color w:val="000000"/>
          <w:szCs w:val="22"/>
        </w:rPr>
        <w:tab/>
      </w:r>
      <w:r w:rsidRPr="000303E5">
        <w:rPr>
          <w:rFonts w:cs="Arial"/>
          <w:color w:val="000000"/>
          <w:szCs w:val="22"/>
        </w:rPr>
        <w:t>STN 73 6129</w:t>
      </w:r>
    </w:p>
    <w:p w:rsidR="005A5051" w:rsidRDefault="005A5051" w:rsidP="005A5051">
      <w:pPr>
        <w:overflowPunct/>
        <w:spacing w:after="0"/>
        <w:jc w:val="left"/>
        <w:textAlignment w:val="auto"/>
        <w:rPr>
          <w:rFonts w:cs="Arial"/>
          <w:color w:val="000000"/>
          <w:szCs w:val="22"/>
        </w:rPr>
      </w:pPr>
      <w:r>
        <w:rPr>
          <w:rFonts w:cs="Arial"/>
          <w:color w:val="000000"/>
          <w:szCs w:val="22"/>
        </w:rPr>
        <w:t>Cementová stabil.</w:t>
      </w:r>
      <w:r>
        <w:rPr>
          <w:rFonts w:cs="Arial"/>
          <w:color w:val="000000"/>
          <w:szCs w:val="22"/>
        </w:rPr>
        <w:tab/>
      </w:r>
    </w:p>
    <w:p w:rsidR="005A5051" w:rsidRDefault="005A5051" w:rsidP="005A5051">
      <w:pPr>
        <w:overflowPunct/>
        <w:spacing w:after="0"/>
        <w:jc w:val="left"/>
        <w:textAlignment w:val="auto"/>
        <w:rPr>
          <w:rFonts w:cs="Arial"/>
          <w:color w:val="000000"/>
          <w:szCs w:val="22"/>
        </w:rPr>
      </w:pPr>
      <w:r>
        <w:t>CBGM C5/6 22</w:t>
      </w:r>
      <w:r>
        <w:rPr>
          <w:rFonts w:cs="Arial"/>
          <w:color w:val="000000"/>
          <w:szCs w:val="22"/>
        </w:rPr>
        <w:tab/>
      </w:r>
      <w:r>
        <w:rPr>
          <w:rFonts w:cs="Arial"/>
          <w:color w:val="000000"/>
          <w:szCs w:val="22"/>
        </w:rPr>
        <w:tab/>
      </w:r>
      <w:r>
        <w:rPr>
          <w:rFonts w:cs="Arial"/>
          <w:color w:val="000000"/>
          <w:szCs w:val="22"/>
        </w:rPr>
        <w:tab/>
      </w:r>
      <w:r>
        <w:rPr>
          <w:rFonts w:cs="Arial"/>
          <w:color w:val="000000"/>
          <w:szCs w:val="22"/>
        </w:rPr>
        <w:tab/>
      </w:r>
      <w:r>
        <w:rPr>
          <w:rFonts w:cs="Arial"/>
          <w:color w:val="000000"/>
          <w:szCs w:val="22"/>
        </w:rPr>
        <w:tab/>
      </w:r>
      <w:r>
        <w:rPr>
          <w:rFonts w:cs="Arial"/>
          <w:color w:val="000000"/>
          <w:szCs w:val="22"/>
        </w:rPr>
        <w:tab/>
        <w:t>180mm</w:t>
      </w:r>
      <w:r>
        <w:rPr>
          <w:rFonts w:cs="Arial"/>
          <w:color w:val="000000"/>
          <w:szCs w:val="22"/>
        </w:rPr>
        <w:tab/>
        <w:t xml:space="preserve">  </w:t>
      </w:r>
      <w:r w:rsidRPr="000303E5">
        <w:rPr>
          <w:rFonts w:cs="Arial"/>
          <w:color w:val="000000"/>
          <w:szCs w:val="22"/>
        </w:rPr>
        <w:t>STN 73 6125/Z2/O1</w:t>
      </w:r>
    </w:p>
    <w:p w:rsidR="005A5051" w:rsidRPr="00A5001C" w:rsidRDefault="005A5051" w:rsidP="005A5051">
      <w:pPr>
        <w:overflowPunct/>
        <w:spacing w:after="0"/>
        <w:jc w:val="left"/>
        <w:textAlignment w:val="auto"/>
        <w:rPr>
          <w:rFonts w:cs="Arial"/>
          <w:color w:val="000000"/>
          <w:szCs w:val="22"/>
        </w:rPr>
      </w:pPr>
      <w:r>
        <w:rPr>
          <w:rFonts w:cs="Arial"/>
          <w:color w:val="000000"/>
          <w:szCs w:val="22"/>
        </w:rPr>
        <w:t>Š</w:t>
      </w:r>
      <w:r w:rsidRPr="00A5001C">
        <w:rPr>
          <w:rFonts w:cs="Arial"/>
          <w:color w:val="000000"/>
          <w:szCs w:val="22"/>
        </w:rPr>
        <w:t>trkodrvina</w:t>
      </w:r>
      <w:r>
        <w:rPr>
          <w:rFonts w:cs="Arial"/>
          <w:color w:val="000000"/>
          <w:szCs w:val="22"/>
        </w:rPr>
        <w:t>,</w:t>
      </w:r>
      <w:r w:rsidRPr="00A73929">
        <w:rPr>
          <w:rFonts w:cs="Arial"/>
          <w:color w:val="000000"/>
          <w:szCs w:val="22"/>
        </w:rPr>
        <w:t xml:space="preserve"> fr.0-63</w:t>
      </w:r>
      <w:r w:rsidRPr="00A5001C">
        <w:rPr>
          <w:rFonts w:cs="Arial"/>
          <w:color w:val="000000"/>
          <w:szCs w:val="22"/>
        </w:rPr>
        <w:t xml:space="preserve">    </w:t>
      </w:r>
      <w:r w:rsidRPr="00A5001C">
        <w:rPr>
          <w:rFonts w:cs="Arial"/>
          <w:color w:val="000000"/>
          <w:szCs w:val="22"/>
        </w:rPr>
        <w:tab/>
      </w:r>
    </w:p>
    <w:p w:rsidR="005A5051" w:rsidRPr="00A5001C" w:rsidRDefault="005A5051" w:rsidP="005A5051">
      <w:pPr>
        <w:overflowPunct/>
        <w:spacing w:after="0"/>
        <w:jc w:val="left"/>
        <w:textAlignment w:val="auto"/>
        <w:rPr>
          <w:rFonts w:cs="Arial"/>
          <w:color w:val="000000"/>
          <w:szCs w:val="22"/>
          <w:u w:val="single"/>
        </w:rPr>
      </w:pPr>
      <w:r w:rsidRPr="00E54E37">
        <w:rPr>
          <w:rFonts w:cs="Arial"/>
          <w:color w:val="000000"/>
          <w:u w:val="single"/>
        </w:rPr>
        <w:t>ŠD</w:t>
      </w:r>
      <w:r>
        <w:rPr>
          <w:rFonts w:cs="Arial"/>
          <w:color w:val="000000"/>
          <w:u w:val="single"/>
        </w:rPr>
        <w:t>;31,5 GC;</w:t>
      </w:r>
      <w:r w:rsidRPr="00A5001C">
        <w:rPr>
          <w:rFonts w:cs="Arial"/>
          <w:color w:val="000000"/>
          <w:szCs w:val="22"/>
          <w:u w:val="single"/>
        </w:rPr>
        <w:tab/>
      </w:r>
      <w:r w:rsidRPr="00A5001C">
        <w:rPr>
          <w:rFonts w:cs="Arial"/>
          <w:color w:val="000000"/>
          <w:szCs w:val="22"/>
          <w:u w:val="single"/>
        </w:rPr>
        <w:tab/>
      </w:r>
      <w:r w:rsidRPr="00A5001C">
        <w:rPr>
          <w:rFonts w:cs="Arial"/>
          <w:color w:val="000000"/>
          <w:szCs w:val="22"/>
          <w:u w:val="single"/>
        </w:rPr>
        <w:tab/>
        <w:t xml:space="preserve">     </w:t>
      </w:r>
      <w:r w:rsidRPr="00A5001C">
        <w:rPr>
          <w:rFonts w:cs="Arial"/>
          <w:color w:val="000000"/>
          <w:szCs w:val="22"/>
          <w:u w:val="single"/>
        </w:rPr>
        <w:tab/>
      </w:r>
      <w:r w:rsidRPr="00A5001C">
        <w:rPr>
          <w:rFonts w:cs="Arial"/>
          <w:color w:val="000000"/>
          <w:szCs w:val="22"/>
          <w:u w:val="single"/>
        </w:rPr>
        <w:tab/>
      </w:r>
      <w:r w:rsidRPr="00A5001C">
        <w:rPr>
          <w:rFonts w:cs="Arial"/>
          <w:color w:val="000000"/>
          <w:szCs w:val="22"/>
          <w:u w:val="single"/>
        </w:rPr>
        <w:tab/>
        <w:t xml:space="preserve">     min.200mm</w:t>
      </w:r>
      <w:r w:rsidRPr="00A5001C">
        <w:rPr>
          <w:rFonts w:cs="Arial"/>
          <w:color w:val="000000"/>
          <w:szCs w:val="22"/>
          <w:u w:val="single"/>
        </w:rPr>
        <w:tab/>
        <w:t xml:space="preserve">        STN EN 13 285</w:t>
      </w:r>
    </w:p>
    <w:p w:rsidR="005A5051" w:rsidRPr="00D9539E" w:rsidRDefault="005A5051" w:rsidP="005A5051">
      <w:pPr>
        <w:overflowPunct/>
        <w:spacing w:after="0"/>
        <w:jc w:val="left"/>
        <w:textAlignment w:val="auto"/>
        <w:rPr>
          <w:b/>
        </w:rPr>
      </w:pPr>
      <w:r w:rsidRPr="00D9539E">
        <w:rPr>
          <w:b/>
        </w:rPr>
        <w:t>Spolu</w:t>
      </w:r>
      <w:r w:rsidRPr="00D9539E">
        <w:rPr>
          <w:b/>
        </w:rPr>
        <w:tab/>
      </w:r>
      <w:r w:rsidRPr="00D9539E">
        <w:rPr>
          <w:b/>
        </w:rPr>
        <w:tab/>
      </w:r>
      <w:r w:rsidRPr="00D9539E">
        <w:rPr>
          <w:b/>
        </w:rPr>
        <w:tab/>
      </w:r>
      <w:r w:rsidRPr="00D9539E">
        <w:rPr>
          <w:b/>
        </w:rPr>
        <w:tab/>
      </w:r>
      <w:r w:rsidRPr="00D9539E">
        <w:rPr>
          <w:b/>
        </w:rPr>
        <w:tab/>
        <w:t xml:space="preserve">    </w:t>
      </w:r>
      <w:r w:rsidRPr="00D9539E">
        <w:rPr>
          <w:b/>
        </w:rPr>
        <w:tab/>
      </w:r>
      <w:r w:rsidRPr="00D9539E">
        <w:rPr>
          <w:b/>
        </w:rPr>
        <w:tab/>
        <w:t xml:space="preserve">    min. 580mm </w:t>
      </w:r>
    </w:p>
    <w:p w:rsidR="005A5051" w:rsidRDefault="005A5051" w:rsidP="005A5051">
      <w:pPr>
        <w:overflowPunct/>
        <w:spacing w:after="0"/>
        <w:jc w:val="left"/>
        <w:textAlignment w:val="auto"/>
        <w:rPr>
          <w:rFonts w:cs="Arial"/>
          <w:color w:val="000000"/>
          <w:szCs w:val="22"/>
        </w:rPr>
      </w:pPr>
    </w:p>
    <w:p w:rsidR="005A5051" w:rsidRDefault="005A5051" w:rsidP="005A5051">
      <w:pPr>
        <w:overflowPunct/>
        <w:spacing w:after="0"/>
        <w:jc w:val="left"/>
        <w:textAlignment w:val="auto"/>
        <w:rPr>
          <w:rFonts w:cs="Arial"/>
          <w:color w:val="000000"/>
          <w:szCs w:val="22"/>
        </w:rPr>
      </w:pPr>
      <w:r>
        <w:rPr>
          <w:rFonts w:cs="Arial"/>
          <w:color w:val="000000"/>
          <w:szCs w:val="22"/>
        </w:rPr>
        <w:t>P</w:t>
      </w:r>
      <w:r w:rsidRPr="000303E5">
        <w:rPr>
          <w:rFonts w:cs="Arial"/>
          <w:color w:val="000000"/>
          <w:szCs w:val="22"/>
        </w:rPr>
        <w:t xml:space="preserve">ožadovaný modul deformácie na </w:t>
      </w:r>
      <w:r>
        <w:rPr>
          <w:rFonts w:cs="Arial"/>
          <w:color w:val="000000"/>
          <w:szCs w:val="22"/>
        </w:rPr>
        <w:t>konštrukčnej</w:t>
      </w:r>
      <w:r w:rsidRPr="000303E5">
        <w:rPr>
          <w:rFonts w:cs="Arial"/>
          <w:color w:val="000000"/>
          <w:szCs w:val="22"/>
        </w:rPr>
        <w:t xml:space="preserve"> pláni Edef,2 min. 60 MPa, </w:t>
      </w:r>
    </w:p>
    <w:p w:rsidR="005A5051" w:rsidRDefault="005A5051" w:rsidP="005A5051">
      <w:pPr>
        <w:overflowPunct/>
        <w:spacing w:after="0"/>
        <w:jc w:val="left"/>
        <w:textAlignment w:val="auto"/>
        <w:rPr>
          <w:rFonts w:cs="Arial"/>
          <w:color w:val="000000"/>
          <w:szCs w:val="22"/>
        </w:rPr>
      </w:pPr>
      <w:r w:rsidRPr="000303E5">
        <w:rPr>
          <w:rFonts w:cs="Arial"/>
          <w:color w:val="000000"/>
          <w:szCs w:val="22"/>
        </w:rPr>
        <w:t xml:space="preserve">Edef,2/Edef,1 </w:t>
      </w:r>
      <w:r>
        <w:rPr>
          <w:rFonts w:cs="Arial"/>
          <w:color w:val="000000"/>
          <w:szCs w:val="22"/>
        </w:rPr>
        <w:t>≤</w:t>
      </w:r>
      <w:r w:rsidRPr="000303E5">
        <w:rPr>
          <w:rFonts w:cs="Arial"/>
          <w:color w:val="000000"/>
          <w:szCs w:val="22"/>
        </w:rPr>
        <w:t xml:space="preserve"> 2,5</w:t>
      </w:r>
    </w:p>
    <w:p w:rsidR="005A5051" w:rsidRPr="00245223" w:rsidRDefault="005A5051" w:rsidP="005A5051">
      <w:pPr>
        <w:overflowPunct/>
        <w:spacing w:after="0"/>
        <w:jc w:val="left"/>
        <w:textAlignment w:val="auto"/>
        <w:rPr>
          <w:rFonts w:cs="Arial"/>
          <w:color w:val="000000"/>
          <w:szCs w:val="22"/>
        </w:rPr>
      </w:pPr>
    </w:p>
    <w:p w:rsidR="005A5051" w:rsidRPr="00382F1A" w:rsidRDefault="005A5051" w:rsidP="005A5051">
      <w:r w:rsidRPr="00382F1A">
        <w:rPr>
          <w:u w:val="single"/>
        </w:rPr>
        <w:t>Konštrukcia vozovky navrhovanej rekonštrukcie účelovej komunikácie s cyklokoridormi</w:t>
      </w:r>
      <w:r w:rsidRPr="00382F1A">
        <w:t xml:space="preserve"> je navrhnutá z betónovej dlažby ukladanej do vejárov:</w:t>
      </w:r>
    </w:p>
    <w:p w:rsidR="005A5051" w:rsidRPr="00382F1A" w:rsidRDefault="005A5051" w:rsidP="005A5051">
      <w:pPr>
        <w:tabs>
          <w:tab w:val="left" w:pos="4253"/>
          <w:tab w:val="decimal" w:pos="6804"/>
          <w:tab w:val="right" w:pos="9072"/>
        </w:tabs>
        <w:spacing w:after="0"/>
      </w:pPr>
      <w:r w:rsidRPr="00382F1A">
        <w:t>Betónové segmenty</w:t>
      </w:r>
      <w:r w:rsidRPr="00382F1A">
        <w:tab/>
        <w:t>DL</w:t>
      </w:r>
      <w:r w:rsidRPr="00382F1A">
        <w:tab/>
        <w:t xml:space="preserve">100  mm  </w:t>
      </w:r>
      <w:r w:rsidRPr="00382F1A">
        <w:tab/>
        <w:t>STN 73 6113-1</w:t>
      </w:r>
    </w:p>
    <w:p w:rsidR="005A5051" w:rsidRPr="00382F1A" w:rsidRDefault="005A5051" w:rsidP="005A5051">
      <w:pPr>
        <w:tabs>
          <w:tab w:val="left" w:pos="4253"/>
          <w:tab w:val="decimal" w:pos="6804"/>
          <w:tab w:val="right" w:pos="9072"/>
        </w:tabs>
        <w:spacing w:after="0"/>
      </w:pPr>
      <w:r w:rsidRPr="00382F1A">
        <w:t>Drvené kamenivo 4/8</w:t>
      </w:r>
      <w:r w:rsidRPr="00382F1A">
        <w:tab/>
        <w:t>L</w:t>
      </w:r>
      <w:r w:rsidRPr="00382F1A">
        <w:tab/>
        <w:t xml:space="preserve">40 mm  </w:t>
      </w:r>
      <w:r w:rsidRPr="00382F1A">
        <w:tab/>
        <w:t>STN EN 13242</w:t>
      </w:r>
    </w:p>
    <w:p w:rsidR="005A5051" w:rsidRPr="00382F1A" w:rsidRDefault="005A5051" w:rsidP="005A5051">
      <w:pPr>
        <w:tabs>
          <w:tab w:val="left" w:pos="4253"/>
          <w:tab w:val="decimal" w:pos="6804"/>
          <w:tab w:val="right" w:pos="9072"/>
        </w:tabs>
        <w:spacing w:after="0"/>
      </w:pPr>
      <w:r w:rsidRPr="00382F1A">
        <w:t xml:space="preserve">Stabilizácia cementom </w:t>
      </w:r>
      <w:r w:rsidRPr="00382F1A">
        <w:tab/>
        <w:t>CBGM C5/6 22</w:t>
      </w:r>
      <w:r w:rsidRPr="00382F1A">
        <w:tab/>
        <w:t xml:space="preserve">180 mm  </w:t>
      </w:r>
      <w:r w:rsidRPr="00382F1A">
        <w:tab/>
        <w:t>STN 73 6124-1</w:t>
      </w:r>
      <w:r w:rsidRPr="00382F1A">
        <w:tab/>
      </w:r>
    </w:p>
    <w:p w:rsidR="005A5051" w:rsidRPr="00382F1A" w:rsidRDefault="005A5051" w:rsidP="005A5051">
      <w:pPr>
        <w:tabs>
          <w:tab w:val="left" w:pos="4253"/>
          <w:tab w:val="decimal" w:pos="6804"/>
          <w:tab w:val="right" w:pos="9072"/>
        </w:tabs>
        <w:spacing w:after="0"/>
        <w:rPr>
          <w:u w:val="single"/>
        </w:rPr>
      </w:pPr>
      <w:r w:rsidRPr="00382F1A">
        <w:rPr>
          <w:u w:val="single"/>
        </w:rPr>
        <w:t xml:space="preserve">Štrkodrvina 31,5 Gc </w:t>
      </w:r>
      <w:r w:rsidRPr="00382F1A">
        <w:rPr>
          <w:u w:val="single"/>
          <w:lang w:val="de-DE"/>
        </w:rPr>
        <w:t>(</w:t>
      </w:r>
      <w:r w:rsidRPr="00382F1A">
        <w:rPr>
          <w:u w:val="single"/>
        </w:rPr>
        <w:t>fr. 0-32)</w:t>
      </w:r>
      <w:r w:rsidRPr="00382F1A">
        <w:rPr>
          <w:u w:val="single"/>
        </w:rPr>
        <w:tab/>
        <w:t>ŠD</w:t>
      </w:r>
      <w:r w:rsidRPr="00382F1A">
        <w:rPr>
          <w:u w:val="single"/>
        </w:rPr>
        <w:tab/>
        <w:t xml:space="preserve">min. 200 mm  </w:t>
      </w:r>
      <w:r w:rsidRPr="00382F1A">
        <w:rPr>
          <w:u w:val="single"/>
        </w:rPr>
        <w:tab/>
        <w:t>STN EN 13285</w:t>
      </w:r>
    </w:p>
    <w:p w:rsidR="005A5051" w:rsidRPr="00382F1A" w:rsidRDefault="005A5051" w:rsidP="005A5051">
      <w:pPr>
        <w:tabs>
          <w:tab w:val="left" w:pos="4253"/>
          <w:tab w:val="decimal" w:pos="6804"/>
          <w:tab w:val="right" w:pos="9072"/>
        </w:tabs>
        <w:spacing w:after="0"/>
        <w:rPr>
          <w:b/>
        </w:rPr>
      </w:pPr>
      <w:r w:rsidRPr="00382F1A">
        <w:rPr>
          <w:b/>
        </w:rPr>
        <w:t xml:space="preserve">Spolu                   </w:t>
      </w:r>
      <w:r w:rsidRPr="00382F1A">
        <w:rPr>
          <w:b/>
        </w:rPr>
        <w:tab/>
      </w:r>
      <w:r w:rsidRPr="00382F1A">
        <w:rPr>
          <w:b/>
        </w:rPr>
        <w:tab/>
        <w:t>min. 520 mm</w:t>
      </w:r>
    </w:p>
    <w:p w:rsidR="005A5051" w:rsidRPr="00516FBC" w:rsidRDefault="005A5051" w:rsidP="005A5051">
      <w:pPr>
        <w:tabs>
          <w:tab w:val="left" w:pos="4253"/>
          <w:tab w:val="decimal" w:pos="6804"/>
          <w:tab w:val="right" w:pos="9072"/>
        </w:tabs>
        <w:spacing w:after="0"/>
        <w:rPr>
          <w:b/>
          <w:color w:val="FF0000"/>
        </w:rPr>
      </w:pPr>
    </w:p>
    <w:p w:rsidR="005A5051" w:rsidRDefault="005A5051" w:rsidP="005A5051">
      <w:pPr>
        <w:tabs>
          <w:tab w:val="left" w:pos="4253"/>
          <w:tab w:val="decimal" w:pos="6804"/>
          <w:tab w:val="right" w:pos="9072"/>
        </w:tabs>
        <w:spacing w:after="0"/>
      </w:pPr>
      <w:r w:rsidRPr="00382F1A">
        <w:t xml:space="preserve">Požadovaný modul deformácie na konštrukčnej pláni Edef,2 min. 45 MPa </w:t>
      </w:r>
    </w:p>
    <w:p w:rsidR="005A5051" w:rsidRPr="00382F1A" w:rsidRDefault="005A5051" w:rsidP="005A5051">
      <w:pPr>
        <w:tabs>
          <w:tab w:val="left" w:pos="4253"/>
          <w:tab w:val="decimal" w:pos="6804"/>
          <w:tab w:val="right" w:pos="9072"/>
        </w:tabs>
        <w:spacing w:after="0"/>
      </w:pPr>
    </w:p>
    <w:p w:rsidR="005A5051" w:rsidRPr="00382F1A" w:rsidRDefault="005A5051" w:rsidP="005A5051">
      <w:pPr>
        <w:tabs>
          <w:tab w:val="left" w:pos="4253"/>
          <w:tab w:val="decimal" w:pos="6804"/>
          <w:tab w:val="right" w:pos="9072"/>
        </w:tabs>
        <w:spacing w:after="0"/>
        <w:rPr>
          <w:rFonts w:cs="Arial"/>
        </w:rPr>
      </w:pPr>
      <w:r w:rsidRPr="00382F1A">
        <w:t>Pri napojení novozriaďovaných</w:t>
      </w:r>
      <w:r w:rsidRPr="00382F1A">
        <w:rPr>
          <w:rFonts w:cs="Arial"/>
        </w:rPr>
        <w:t xml:space="preserve"> konštrukčných vrstiev vozoviek na pôvodné vrstvy bude toto napojenie realizované ich tzv. preplátovaním (vzájomným previazaním). </w:t>
      </w:r>
    </w:p>
    <w:p w:rsidR="005A5051" w:rsidRPr="00382F1A" w:rsidRDefault="005A5051" w:rsidP="005A5051">
      <w:pPr>
        <w:tabs>
          <w:tab w:val="left" w:pos="4253"/>
          <w:tab w:val="decimal" w:pos="6804"/>
          <w:tab w:val="right" w:pos="9072"/>
        </w:tabs>
        <w:spacing w:after="0"/>
        <w:rPr>
          <w:rFonts w:cs="Arial"/>
        </w:rPr>
      </w:pPr>
    </w:p>
    <w:p w:rsidR="005A5051" w:rsidRPr="00382F1A" w:rsidRDefault="005A5051" w:rsidP="005A5051">
      <w:pPr>
        <w:tabs>
          <w:tab w:val="left" w:pos="4253"/>
          <w:tab w:val="decimal" w:pos="6804"/>
          <w:tab w:val="right" w:pos="9072"/>
        </w:tabs>
        <w:spacing w:after="0"/>
        <w:rPr>
          <w:rFonts w:cs="Arial"/>
        </w:rPr>
      </w:pPr>
      <w:r w:rsidRPr="00382F1A">
        <w:rPr>
          <w:rFonts w:cs="Arial"/>
        </w:rPr>
        <w:t xml:space="preserve">Betónové kocky vyšpárovať zmesou fr. 0-2 + cement, </w:t>
      </w:r>
    </w:p>
    <w:p w:rsidR="005A5051" w:rsidRPr="00516FBC" w:rsidRDefault="005A5051" w:rsidP="005A5051">
      <w:pPr>
        <w:tabs>
          <w:tab w:val="left" w:pos="4253"/>
          <w:tab w:val="decimal" w:pos="6804"/>
          <w:tab w:val="right" w:pos="9072"/>
        </w:tabs>
        <w:spacing w:after="0"/>
        <w:rPr>
          <w:rFonts w:cs="Arial"/>
          <w:color w:val="FF0000"/>
        </w:rPr>
      </w:pPr>
    </w:p>
    <w:p w:rsidR="005A5051" w:rsidRPr="00393429" w:rsidRDefault="005A5051" w:rsidP="005A5051">
      <w:pPr>
        <w:tabs>
          <w:tab w:val="left" w:pos="4253"/>
          <w:tab w:val="decimal" w:pos="6804"/>
          <w:tab w:val="right" w:pos="9072"/>
        </w:tabs>
        <w:spacing w:after="0"/>
        <w:rPr>
          <w:rFonts w:cs="Arial"/>
        </w:rPr>
      </w:pPr>
      <w:r w:rsidRPr="00393429">
        <w:rPr>
          <w:rFonts w:cs="Arial"/>
        </w:rPr>
        <w:t>Pre konštrukciu odvodňovacích prúžkov budú použité</w:t>
      </w:r>
      <w:r w:rsidRPr="00393429">
        <w:rPr>
          <w:rFonts w:cs="Arial"/>
          <w:lang w:val="en-US"/>
        </w:rPr>
        <w:t xml:space="preserve"> p</w:t>
      </w:r>
      <w:r w:rsidRPr="00393429">
        <w:rPr>
          <w:rFonts w:cs="Arial"/>
        </w:rPr>
        <w:t>ôvodné čadičové kocky, ktoré má mesto k dispozícií. Kocky budú rozmerov cca 150x150x150mm a budú ukladané do bet. lôžka spôsobom tzv. divoký vzor.</w:t>
      </w:r>
    </w:p>
    <w:p w:rsidR="005A5051" w:rsidRPr="00516FBC" w:rsidRDefault="005A5051" w:rsidP="005A5051">
      <w:pPr>
        <w:tabs>
          <w:tab w:val="left" w:pos="4253"/>
          <w:tab w:val="decimal" w:pos="6804"/>
          <w:tab w:val="right" w:pos="9072"/>
        </w:tabs>
        <w:spacing w:after="0"/>
        <w:rPr>
          <w:rFonts w:cs="Arial"/>
          <w:color w:val="FF0000"/>
        </w:rPr>
      </w:pPr>
      <w:r w:rsidRPr="00382F1A">
        <w:rPr>
          <w:rFonts w:cs="Arial"/>
        </w:rPr>
        <w:t>Čadičové kocky rigolov vyšpárovať maltou, (napr. malta MUREXIN SF50 )</w:t>
      </w:r>
    </w:p>
    <w:p w:rsidR="005A5051" w:rsidRPr="00516FBC" w:rsidRDefault="005A5051" w:rsidP="005A5051">
      <w:pPr>
        <w:tabs>
          <w:tab w:val="left" w:pos="4253"/>
          <w:tab w:val="decimal" w:pos="6804"/>
          <w:tab w:val="right" w:pos="9072"/>
        </w:tabs>
        <w:spacing w:after="0"/>
        <w:rPr>
          <w:rFonts w:cs="Arial"/>
          <w:color w:val="FF0000"/>
        </w:rPr>
      </w:pPr>
    </w:p>
    <w:p w:rsidR="005A5051" w:rsidRPr="00345C1D" w:rsidRDefault="005A5051" w:rsidP="005A5051">
      <w:pPr>
        <w:tabs>
          <w:tab w:val="left" w:pos="4253"/>
          <w:tab w:val="decimal" w:pos="6804"/>
          <w:tab w:val="right" w:pos="9072"/>
        </w:tabs>
        <w:spacing w:after="0"/>
        <w:rPr>
          <w:rFonts w:cs="Arial"/>
        </w:rPr>
      </w:pPr>
      <w:r w:rsidRPr="00345C1D">
        <w:rPr>
          <w:rFonts w:cs="Arial"/>
        </w:rPr>
        <w:t>Na zabezpečenie homogenity a dostatočnej únosnosti pláne</w:t>
      </w:r>
      <w:r>
        <w:rPr>
          <w:rFonts w:cs="Arial"/>
        </w:rPr>
        <w:t xml:space="preserve"> miestnej komunikácie ul. Zelený kríčok</w:t>
      </w:r>
      <w:r w:rsidRPr="00345C1D">
        <w:rPr>
          <w:rFonts w:cs="Arial"/>
        </w:rPr>
        <w:t xml:space="preserve"> a tým aj prenosu zaťaženia do podložia od dopravy nielen v čase bežného užívania ale aj počas výstavby, kedy zaťaženie býva výrazne vyššie, doporučujeme použiť sanačné súvrstvia z nesúdržného materiálu a výstužných geokompozitov.</w:t>
      </w:r>
    </w:p>
    <w:p w:rsidR="005A5051" w:rsidRPr="00345C1D" w:rsidRDefault="005A5051" w:rsidP="005A5051">
      <w:pPr>
        <w:tabs>
          <w:tab w:val="left" w:pos="4253"/>
          <w:tab w:val="decimal" w:pos="6804"/>
          <w:tab w:val="right" w:pos="9072"/>
        </w:tabs>
        <w:spacing w:after="0"/>
        <w:rPr>
          <w:rFonts w:cs="Arial"/>
        </w:rPr>
      </w:pPr>
    </w:p>
    <w:p w:rsidR="005A5051" w:rsidRPr="00345C1D" w:rsidRDefault="005A5051" w:rsidP="005A5051">
      <w:pPr>
        <w:tabs>
          <w:tab w:val="left" w:pos="4253"/>
          <w:tab w:val="decimal" w:pos="6804"/>
          <w:tab w:val="right" w:pos="9072"/>
        </w:tabs>
        <w:spacing w:after="0"/>
        <w:rPr>
          <w:rFonts w:cs="Arial"/>
        </w:rPr>
      </w:pPr>
      <w:r w:rsidRPr="00345C1D">
        <w:rPr>
          <w:rFonts w:cs="Arial"/>
        </w:rPr>
        <w:t xml:space="preserve">Výstužný geokompozit musí byť odolný voči vplyvu všetkých chemických prvkov nachádzajúcich sa bežne zeminách a nesmie obsahovať zložky, ktoré sú rozpustiteľné pri danej teplote v okolitom prostredí. Geokompozit musí byť odolný voči hydrolýze, vplyve solí, kyselín, zásad a nesmie byť biodegradovateľná a musí obsahovať &gt; 2%  uhlíka, aby bola odolná voči vplyvu UV žiarenia. Geokompozit musí byť vyrobený v súlade s požiadavkami ISO 9001:2008 a musí mať CE certifikát v súlade so Európskou smernicou 89/106/CEE a v zmysle noriem o vystužovaní zemín. </w:t>
      </w:r>
    </w:p>
    <w:p w:rsidR="005A5051" w:rsidRPr="00345C1D" w:rsidRDefault="005A5051" w:rsidP="005A5051">
      <w:pPr>
        <w:tabs>
          <w:tab w:val="left" w:pos="4253"/>
          <w:tab w:val="decimal" w:pos="6804"/>
          <w:tab w:val="right" w:pos="9072"/>
        </w:tabs>
        <w:spacing w:after="0"/>
        <w:rPr>
          <w:rFonts w:cs="Arial"/>
        </w:rPr>
      </w:pPr>
    </w:p>
    <w:p w:rsidR="005A5051" w:rsidRPr="00345C1D" w:rsidRDefault="005A5051" w:rsidP="005A5051">
      <w:pPr>
        <w:tabs>
          <w:tab w:val="left" w:pos="4253"/>
          <w:tab w:val="decimal" w:pos="6804"/>
          <w:tab w:val="right" w:pos="9072"/>
        </w:tabs>
        <w:spacing w:after="0"/>
        <w:rPr>
          <w:rFonts w:cs="Arial"/>
        </w:rPr>
      </w:pPr>
      <w:r w:rsidRPr="00345C1D">
        <w:rPr>
          <w:rFonts w:cs="Arial"/>
        </w:rPr>
        <w:t>Výstužný geokompozit musí spĺňať nasledujúce minimálne hodnoty overené certifikátom v súlade s normami EN, ASTM alebo skúšobnými normami ISO:</w:t>
      </w:r>
    </w:p>
    <w:p w:rsidR="005A5051" w:rsidRPr="00345C1D" w:rsidRDefault="005A5051" w:rsidP="005A5051">
      <w:pPr>
        <w:tabs>
          <w:tab w:val="left" w:pos="4253"/>
          <w:tab w:val="decimal" w:pos="6804"/>
          <w:tab w:val="right" w:pos="9072"/>
        </w:tabs>
        <w:spacing w:after="0"/>
        <w:rPr>
          <w:rFonts w:cs="Arial"/>
        </w:rPr>
      </w:pPr>
      <w:r w:rsidRPr="00345C1D">
        <w:rPr>
          <w:rFonts w:cs="Arial"/>
        </w:rPr>
        <w:t xml:space="preserve">- ťahová pevnosť v pozdĺžnom smere: </w:t>
      </w:r>
      <w:r w:rsidRPr="00345C1D">
        <w:rPr>
          <w:rFonts w:cs="Arial"/>
        </w:rPr>
        <w:tab/>
        <w:t>40 kN/m (EN ISO 10319 – ASTM D 6637);</w:t>
      </w:r>
    </w:p>
    <w:p w:rsidR="005A5051" w:rsidRPr="00345C1D" w:rsidRDefault="005A5051" w:rsidP="005A5051">
      <w:pPr>
        <w:tabs>
          <w:tab w:val="left" w:pos="4253"/>
          <w:tab w:val="decimal" w:pos="6804"/>
          <w:tab w:val="right" w:pos="9072"/>
        </w:tabs>
        <w:spacing w:after="0"/>
        <w:rPr>
          <w:rFonts w:cs="Arial"/>
        </w:rPr>
      </w:pPr>
      <w:r w:rsidRPr="00345C1D">
        <w:rPr>
          <w:rFonts w:cs="Arial"/>
        </w:rPr>
        <w:t xml:space="preserve">- ťahová pevnosť v priečnom smere:  </w:t>
      </w:r>
      <w:r w:rsidRPr="00345C1D">
        <w:rPr>
          <w:rFonts w:cs="Arial"/>
        </w:rPr>
        <w:tab/>
        <w:t>40 kN/m (EN ISO 10319 – ASTM D 6637);</w:t>
      </w:r>
    </w:p>
    <w:p w:rsidR="005A5051" w:rsidRPr="00345C1D" w:rsidRDefault="005A5051" w:rsidP="005A5051">
      <w:pPr>
        <w:tabs>
          <w:tab w:val="left" w:pos="4253"/>
          <w:tab w:val="decimal" w:pos="6804"/>
          <w:tab w:val="right" w:pos="9072"/>
        </w:tabs>
        <w:spacing w:after="0"/>
        <w:rPr>
          <w:rFonts w:cs="Arial"/>
        </w:rPr>
      </w:pPr>
      <w:r w:rsidRPr="00345C1D">
        <w:rPr>
          <w:rFonts w:cs="Arial"/>
        </w:rPr>
        <w:t>- pevnosť v ťahu pri 2% pretvorení:              14,0 kN/m (EN ISO 10319 – ASTM D 6637);</w:t>
      </w:r>
    </w:p>
    <w:p w:rsidR="005A5051" w:rsidRPr="00345C1D" w:rsidRDefault="005A5051" w:rsidP="005A5051">
      <w:pPr>
        <w:tabs>
          <w:tab w:val="left" w:pos="4253"/>
          <w:tab w:val="decimal" w:pos="6804"/>
          <w:tab w:val="right" w:pos="9072"/>
        </w:tabs>
        <w:spacing w:after="0"/>
        <w:rPr>
          <w:rFonts w:cs="Arial"/>
        </w:rPr>
      </w:pPr>
      <w:r w:rsidRPr="00345C1D">
        <w:rPr>
          <w:rFonts w:cs="Arial"/>
        </w:rPr>
        <w:t xml:space="preserve">- maximálna hodnota predĺženia: </w:t>
      </w:r>
      <w:r w:rsidRPr="00345C1D">
        <w:rPr>
          <w:rFonts w:cs="Arial"/>
        </w:rPr>
        <w:tab/>
        <w:t>13,0% (EN ISO 10319 - ASTM D 6637);</w:t>
      </w:r>
    </w:p>
    <w:p w:rsidR="005A5051" w:rsidRPr="00345C1D" w:rsidRDefault="005A5051" w:rsidP="005A5051">
      <w:pPr>
        <w:tabs>
          <w:tab w:val="left" w:pos="4253"/>
          <w:tab w:val="decimal" w:pos="6804"/>
          <w:tab w:val="right" w:pos="9072"/>
        </w:tabs>
        <w:spacing w:after="0"/>
        <w:rPr>
          <w:rFonts w:cs="Arial"/>
        </w:rPr>
      </w:pPr>
      <w:r w:rsidRPr="00345C1D">
        <w:rPr>
          <w:rFonts w:cs="Arial"/>
        </w:rPr>
        <w:t xml:space="preserve">- typická účinnosť pevnosti spoja: </w:t>
      </w:r>
      <w:r w:rsidRPr="00345C1D">
        <w:rPr>
          <w:rFonts w:cs="Arial"/>
        </w:rPr>
        <w:tab/>
        <w:t>95% (GRI GG2/GG1).</w:t>
      </w:r>
    </w:p>
    <w:p w:rsidR="005A5051" w:rsidRPr="00345C1D" w:rsidRDefault="005A5051" w:rsidP="005A5051">
      <w:pPr>
        <w:tabs>
          <w:tab w:val="left" w:pos="4253"/>
          <w:tab w:val="decimal" w:pos="6804"/>
          <w:tab w:val="right" w:pos="9072"/>
        </w:tabs>
        <w:spacing w:after="0"/>
        <w:rPr>
          <w:rFonts w:cs="Arial"/>
        </w:rPr>
      </w:pPr>
    </w:p>
    <w:p w:rsidR="005A5051" w:rsidRPr="00345C1D" w:rsidRDefault="005A5051" w:rsidP="005A5051">
      <w:pPr>
        <w:tabs>
          <w:tab w:val="left" w:pos="4253"/>
          <w:tab w:val="decimal" w:pos="6804"/>
          <w:tab w:val="right" w:pos="9072"/>
        </w:tabs>
        <w:spacing w:after="0"/>
        <w:rPr>
          <w:rFonts w:cs="Arial"/>
        </w:rPr>
      </w:pPr>
      <w:r w:rsidRPr="00345C1D">
        <w:rPr>
          <w:rFonts w:cs="Arial"/>
        </w:rPr>
        <w:t>Navrhnutá je výmena podložia v hr. 250 mm nasledovne:</w:t>
      </w:r>
    </w:p>
    <w:p w:rsidR="005A5051" w:rsidRPr="00345C1D" w:rsidRDefault="005A5051" w:rsidP="005A5051">
      <w:pPr>
        <w:tabs>
          <w:tab w:val="left" w:pos="4253"/>
          <w:tab w:val="decimal" w:pos="6804"/>
          <w:tab w:val="right" w:pos="9072"/>
        </w:tabs>
        <w:spacing w:after="0"/>
        <w:rPr>
          <w:rFonts w:cs="Arial"/>
        </w:rPr>
      </w:pPr>
    </w:p>
    <w:p w:rsidR="005A5051" w:rsidRPr="00345C1D" w:rsidRDefault="005A5051" w:rsidP="005A5051">
      <w:pPr>
        <w:tabs>
          <w:tab w:val="left" w:pos="4253"/>
          <w:tab w:val="decimal" w:pos="6804"/>
          <w:tab w:val="right" w:pos="9072"/>
        </w:tabs>
        <w:spacing w:after="0"/>
        <w:rPr>
          <w:rFonts w:cs="Arial"/>
        </w:rPr>
      </w:pPr>
      <w:r w:rsidRPr="00345C1D">
        <w:rPr>
          <w:rFonts w:cs="Arial"/>
        </w:rPr>
        <w:t>štrkodrvina fr. 0/63, hr. 100-125 mm</w:t>
      </w:r>
    </w:p>
    <w:p w:rsidR="005A5051" w:rsidRPr="00345C1D" w:rsidRDefault="005A5051" w:rsidP="005A5051">
      <w:pPr>
        <w:tabs>
          <w:tab w:val="left" w:pos="4253"/>
          <w:tab w:val="decimal" w:pos="6804"/>
          <w:tab w:val="right" w:pos="9072"/>
        </w:tabs>
        <w:spacing w:after="0"/>
        <w:rPr>
          <w:rFonts w:cs="Arial"/>
        </w:rPr>
      </w:pPr>
      <w:r w:rsidRPr="00345C1D">
        <w:rPr>
          <w:rFonts w:cs="Arial"/>
        </w:rPr>
        <w:t xml:space="preserve">výstužný geokompozit </w:t>
      </w:r>
    </w:p>
    <w:p w:rsidR="005A5051" w:rsidRPr="00345C1D" w:rsidRDefault="005A5051" w:rsidP="005A5051">
      <w:pPr>
        <w:tabs>
          <w:tab w:val="left" w:pos="4253"/>
          <w:tab w:val="decimal" w:pos="6804"/>
          <w:tab w:val="right" w:pos="9072"/>
        </w:tabs>
        <w:spacing w:after="0"/>
        <w:rPr>
          <w:rFonts w:cs="Arial"/>
        </w:rPr>
      </w:pPr>
      <w:r w:rsidRPr="00345C1D">
        <w:rPr>
          <w:rFonts w:cs="Arial"/>
        </w:rPr>
        <w:t>štrkodrvina fr. 0/63, hr. 100-125 mm</w:t>
      </w:r>
    </w:p>
    <w:p w:rsidR="005A5051" w:rsidRPr="00345C1D" w:rsidRDefault="005A5051" w:rsidP="005A5051">
      <w:pPr>
        <w:tabs>
          <w:tab w:val="left" w:pos="4253"/>
          <w:tab w:val="decimal" w:pos="6804"/>
          <w:tab w:val="right" w:pos="9072"/>
        </w:tabs>
        <w:spacing w:after="0"/>
        <w:rPr>
          <w:rFonts w:cs="Arial"/>
        </w:rPr>
      </w:pPr>
      <w:r w:rsidRPr="00345C1D">
        <w:rPr>
          <w:rFonts w:cs="Arial"/>
        </w:rPr>
        <w:t xml:space="preserve">výstužný geokompozit </w:t>
      </w:r>
    </w:p>
    <w:p w:rsidR="005A5051" w:rsidRPr="00516FBC" w:rsidRDefault="005A5051" w:rsidP="005A5051">
      <w:pPr>
        <w:tabs>
          <w:tab w:val="left" w:pos="4253"/>
          <w:tab w:val="decimal" w:pos="6804"/>
          <w:tab w:val="right" w:pos="9072"/>
        </w:tabs>
        <w:spacing w:after="0"/>
        <w:rPr>
          <w:rFonts w:cs="Arial"/>
          <w:color w:val="FF0000"/>
        </w:rPr>
      </w:pPr>
    </w:p>
    <w:p w:rsidR="005A5051" w:rsidRPr="00D9539E" w:rsidRDefault="005A5051" w:rsidP="005A5051">
      <w:pPr>
        <w:rPr>
          <w:u w:val="single"/>
        </w:rPr>
      </w:pPr>
      <w:r w:rsidRPr="00D9539E">
        <w:rPr>
          <w:u w:val="single"/>
        </w:rPr>
        <w:t xml:space="preserve">Konštrukcia chodníkov  a spevnených plôch </w:t>
      </w:r>
    </w:p>
    <w:p w:rsidR="005A5051" w:rsidRPr="00D9539E" w:rsidRDefault="005A5051" w:rsidP="005A5051">
      <w:pPr>
        <w:tabs>
          <w:tab w:val="left" w:pos="4253"/>
          <w:tab w:val="decimal" w:pos="6804"/>
          <w:tab w:val="right" w:pos="9072"/>
        </w:tabs>
        <w:spacing w:after="0"/>
      </w:pPr>
      <w:r w:rsidRPr="00D9539E">
        <w:t>Betónové platne</w:t>
      </w:r>
      <w:r w:rsidRPr="00D9539E">
        <w:tab/>
        <w:t>DL</w:t>
      </w:r>
      <w:r w:rsidRPr="00D9539E">
        <w:tab/>
        <w:t>80 mm  STN 73 6113-1</w:t>
      </w:r>
    </w:p>
    <w:p w:rsidR="005A5051" w:rsidRPr="00D9539E" w:rsidRDefault="005A5051" w:rsidP="005A5051">
      <w:pPr>
        <w:tabs>
          <w:tab w:val="left" w:pos="4253"/>
          <w:tab w:val="decimal" w:pos="6804"/>
          <w:tab w:val="right" w:pos="9072"/>
        </w:tabs>
        <w:spacing w:after="0"/>
      </w:pPr>
      <w:r w:rsidRPr="00D9539E">
        <w:t>Drvené kamenivo 4/8</w:t>
      </w:r>
      <w:r w:rsidRPr="00D9539E">
        <w:tab/>
        <w:t>L</w:t>
      </w:r>
      <w:r w:rsidRPr="00D9539E">
        <w:tab/>
        <w:t>40 mm  STN EN 13242</w:t>
      </w:r>
    </w:p>
    <w:p w:rsidR="005A5051" w:rsidRPr="00D9539E" w:rsidRDefault="005A5051" w:rsidP="005A5051">
      <w:pPr>
        <w:tabs>
          <w:tab w:val="left" w:pos="4253"/>
          <w:tab w:val="decimal" w:pos="6804"/>
          <w:tab w:val="right" w:pos="9072"/>
        </w:tabs>
        <w:spacing w:after="0"/>
        <w:rPr>
          <w:u w:val="single"/>
        </w:rPr>
      </w:pPr>
      <w:r w:rsidRPr="00D9539E">
        <w:rPr>
          <w:u w:val="single"/>
        </w:rPr>
        <w:t xml:space="preserve">Štrkodrvina 31,5 Gc </w:t>
      </w:r>
      <w:r w:rsidRPr="00D9539E">
        <w:rPr>
          <w:u w:val="single"/>
          <w:lang w:val="de-DE"/>
        </w:rPr>
        <w:t>(</w:t>
      </w:r>
      <w:r w:rsidRPr="00D9539E">
        <w:rPr>
          <w:u w:val="single"/>
        </w:rPr>
        <w:t>fr. 0-32)</w:t>
      </w:r>
      <w:r w:rsidRPr="00D9539E">
        <w:rPr>
          <w:u w:val="single"/>
        </w:rPr>
        <w:tab/>
        <w:t>ŠD</w:t>
      </w:r>
      <w:r w:rsidRPr="00D9539E">
        <w:rPr>
          <w:u w:val="single"/>
        </w:rPr>
        <w:tab/>
        <w:t>200 mm  STN EN 13285</w:t>
      </w:r>
      <w:r w:rsidRPr="00D9539E">
        <w:rPr>
          <w:u w:val="single"/>
        </w:rPr>
        <w:tab/>
      </w:r>
      <w:r w:rsidRPr="00D9539E">
        <w:rPr>
          <w:u w:val="single"/>
        </w:rPr>
        <w:tab/>
      </w:r>
    </w:p>
    <w:p w:rsidR="005A5051" w:rsidRPr="00D9539E" w:rsidRDefault="005A5051" w:rsidP="005A5051">
      <w:pPr>
        <w:tabs>
          <w:tab w:val="left" w:pos="4253"/>
          <w:tab w:val="decimal" w:pos="6804"/>
          <w:tab w:val="right" w:pos="9072"/>
        </w:tabs>
        <w:spacing w:after="0"/>
        <w:rPr>
          <w:b/>
        </w:rPr>
      </w:pPr>
      <w:r w:rsidRPr="00D9539E">
        <w:rPr>
          <w:b/>
        </w:rPr>
        <w:t xml:space="preserve">Spolu                   </w:t>
      </w:r>
      <w:r w:rsidRPr="00D9539E">
        <w:rPr>
          <w:b/>
        </w:rPr>
        <w:tab/>
      </w:r>
      <w:r w:rsidRPr="00D9539E">
        <w:rPr>
          <w:b/>
        </w:rPr>
        <w:tab/>
        <w:t>320 mm</w:t>
      </w:r>
    </w:p>
    <w:p w:rsidR="005A5051" w:rsidRPr="00D9539E" w:rsidRDefault="005A5051" w:rsidP="005A5051">
      <w:pPr>
        <w:tabs>
          <w:tab w:val="left" w:pos="4253"/>
          <w:tab w:val="decimal" w:pos="6804"/>
          <w:tab w:val="right" w:pos="9072"/>
        </w:tabs>
        <w:spacing w:after="0"/>
        <w:rPr>
          <w:b/>
        </w:rPr>
      </w:pPr>
    </w:p>
    <w:p w:rsidR="005A5051" w:rsidRPr="00D9539E" w:rsidRDefault="005A5051" w:rsidP="005A5051">
      <w:pPr>
        <w:tabs>
          <w:tab w:val="left" w:pos="4253"/>
          <w:tab w:val="decimal" w:pos="6804"/>
          <w:tab w:val="right" w:pos="9072"/>
        </w:tabs>
        <w:spacing w:after="0"/>
      </w:pPr>
      <w:r w:rsidRPr="00D9539E">
        <w:t xml:space="preserve">Požadovaný modul deformácie na konštrukčnej pláni Edef,2 min. 30 MPa </w:t>
      </w:r>
    </w:p>
    <w:p w:rsidR="005A5051" w:rsidRPr="00516FBC" w:rsidRDefault="005A5051" w:rsidP="005A5051">
      <w:pPr>
        <w:tabs>
          <w:tab w:val="left" w:pos="4253"/>
          <w:tab w:val="decimal" w:pos="6804"/>
          <w:tab w:val="right" w:pos="9072"/>
        </w:tabs>
        <w:spacing w:after="0"/>
        <w:rPr>
          <w:color w:val="FF0000"/>
        </w:rPr>
      </w:pPr>
    </w:p>
    <w:p w:rsidR="005A5051" w:rsidRPr="00D9539E" w:rsidRDefault="005A5051" w:rsidP="005A5051">
      <w:pPr>
        <w:rPr>
          <w:u w:val="single"/>
        </w:rPr>
      </w:pPr>
      <w:r w:rsidRPr="00D9539E">
        <w:rPr>
          <w:u w:val="single"/>
        </w:rPr>
        <w:t>Konštrukcia chodníkov</w:t>
      </w:r>
      <w:r>
        <w:rPr>
          <w:u w:val="single"/>
        </w:rPr>
        <w:t xml:space="preserve"> a spev. plochy v oblasti pred vstupom do Galérie J. Koniarka</w:t>
      </w:r>
      <w:r w:rsidRPr="00D9539E">
        <w:rPr>
          <w:u w:val="single"/>
        </w:rPr>
        <w:t xml:space="preserve"> s možnosťou prejazdu osob. vozidiel </w:t>
      </w:r>
      <w:r w:rsidRPr="00D9539E">
        <w:rPr>
          <w:u w:val="single"/>
          <w:lang w:val="en-US"/>
        </w:rPr>
        <w:t>(vjazdy k objektom)</w:t>
      </w:r>
      <w:r w:rsidRPr="00D9539E">
        <w:rPr>
          <w:u w:val="single"/>
        </w:rPr>
        <w:t>:</w:t>
      </w:r>
    </w:p>
    <w:p w:rsidR="005A5051" w:rsidRPr="00D9539E" w:rsidRDefault="005A5051" w:rsidP="005A5051">
      <w:pPr>
        <w:tabs>
          <w:tab w:val="left" w:pos="4253"/>
          <w:tab w:val="decimal" w:pos="6804"/>
          <w:tab w:val="right" w:pos="9072"/>
        </w:tabs>
        <w:spacing w:after="0"/>
      </w:pPr>
      <w:r w:rsidRPr="00D9539E">
        <w:t>Betónové platne</w:t>
      </w:r>
      <w:r w:rsidRPr="00D9539E">
        <w:tab/>
        <w:t>DL</w:t>
      </w:r>
      <w:r w:rsidRPr="00D9539E">
        <w:tab/>
        <w:t>80 mm  STN 73 6113-1</w:t>
      </w:r>
    </w:p>
    <w:p w:rsidR="005A5051" w:rsidRPr="00D9539E" w:rsidRDefault="005A5051" w:rsidP="005A5051">
      <w:pPr>
        <w:tabs>
          <w:tab w:val="left" w:pos="4253"/>
          <w:tab w:val="decimal" w:pos="6804"/>
          <w:tab w:val="right" w:pos="9072"/>
        </w:tabs>
        <w:spacing w:after="0"/>
      </w:pPr>
      <w:r w:rsidRPr="00D9539E">
        <w:t>Drvené kamenivo 4/8</w:t>
      </w:r>
      <w:r w:rsidRPr="00D9539E">
        <w:tab/>
        <w:t>L</w:t>
      </w:r>
      <w:r w:rsidRPr="00D9539E">
        <w:tab/>
        <w:t>40 mm  STN EN 13242</w:t>
      </w:r>
    </w:p>
    <w:p w:rsidR="005A5051" w:rsidRPr="00D9539E" w:rsidRDefault="005A5051" w:rsidP="005A5051">
      <w:pPr>
        <w:tabs>
          <w:tab w:val="left" w:pos="4253"/>
          <w:tab w:val="decimal" w:pos="6804"/>
          <w:tab w:val="right" w:pos="9072"/>
        </w:tabs>
        <w:spacing w:after="0"/>
      </w:pPr>
      <w:r w:rsidRPr="00D9539E">
        <w:t xml:space="preserve">Stabilizácia cementom </w:t>
      </w:r>
      <w:r w:rsidRPr="00D9539E">
        <w:tab/>
        <w:t>CBGM C5/6 22</w:t>
      </w:r>
      <w:r w:rsidRPr="00D9539E">
        <w:tab/>
        <w:t>180 mm  STN 73 6124-1</w:t>
      </w:r>
      <w:r w:rsidRPr="00D9539E">
        <w:tab/>
      </w:r>
      <w:r w:rsidRPr="00D9539E">
        <w:tab/>
      </w:r>
    </w:p>
    <w:p w:rsidR="005A5051" w:rsidRPr="00D9539E" w:rsidRDefault="005A5051" w:rsidP="005A5051">
      <w:pPr>
        <w:tabs>
          <w:tab w:val="left" w:pos="4253"/>
          <w:tab w:val="decimal" w:pos="6804"/>
          <w:tab w:val="right" w:pos="9072"/>
        </w:tabs>
        <w:spacing w:after="0"/>
        <w:rPr>
          <w:u w:val="single"/>
        </w:rPr>
      </w:pPr>
      <w:r w:rsidRPr="00D9539E">
        <w:rPr>
          <w:u w:val="single"/>
        </w:rPr>
        <w:t xml:space="preserve">Štrkodrvina 31,5 Gc </w:t>
      </w:r>
      <w:r w:rsidRPr="00D9539E">
        <w:rPr>
          <w:u w:val="single"/>
          <w:lang w:val="de-DE"/>
        </w:rPr>
        <w:t>(</w:t>
      </w:r>
      <w:r w:rsidRPr="00D9539E">
        <w:rPr>
          <w:u w:val="single"/>
        </w:rPr>
        <w:t>fr. 0-32)</w:t>
      </w:r>
      <w:r w:rsidRPr="00D9539E">
        <w:rPr>
          <w:u w:val="single"/>
        </w:rPr>
        <w:tab/>
        <w:t>ŠD</w:t>
      </w:r>
      <w:r w:rsidRPr="00D9539E">
        <w:rPr>
          <w:u w:val="single"/>
        </w:rPr>
        <w:tab/>
        <w:t>200 mm  STN EN 13285</w:t>
      </w:r>
      <w:r w:rsidRPr="00D9539E">
        <w:rPr>
          <w:u w:val="single"/>
        </w:rPr>
        <w:tab/>
      </w:r>
      <w:r w:rsidRPr="00D9539E">
        <w:rPr>
          <w:u w:val="single"/>
        </w:rPr>
        <w:tab/>
      </w:r>
    </w:p>
    <w:p w:rsidR="005A5051" w:rsidRPr="00D9539E" w:rsidRDefault="005A5051" w:rsidP="005A5051">
      <w:pPr>
        <w:tabs>
          <w:tab w:val="left" w:pos="4253"/>
          <w:tab w:val="decimal" w:pos="6804"/>
          <w:tab w:val="right" w:pos="9072"/>
        </w:tabs>
        <w:spacing w:after="0"/>
        <w:rPr>
          <w:b/>
        </w:rPr>
      </w:pPr>
      <w:r w:rsidRPr="00D9539E">
        <w:rPr>
          <w:b/>
        </w:rPr>
        <w:t xml:space="preserve">Spolu                   </w:t>
      </w:r>
      <w:r w:rsidRPr="00D9539E">
        <w:rPr>
          <w:b/>
        </w:rPr>
        <w:tab/>
      </w:r>
      <w:r w:rsidRPr="00D9539E">
        <w:rPr>
          <w:b/>
        </w:rPr>
        <w:tab/>
        <w:t>500 mm</w:t>
      </w:r>
    </w:p>
    <w:p w:rsidR="005A5051" w:rsidRPr="00516FBC" w:rsidRDefault="005A5051" w:rsidP="005A5051">
      <w:pPr>
        <w:tabs>
          <w:tab w:val="left" w:pos="4253"/>
          <w:tab w:val="decimal" w:pos="6804"/>
          <w:tab w:val="right" w:pos="9072"/>
        </w:tabs>
        <w:spacing w:after="0"/>
        <w:rPr>
          <w:b/>
          <w:color w:val="FF0000"/>
        </w:rPr>
      </w:pPr>
    </w:p>
    <w:p w:rsidR="005A5051" w:rsidRDefault="005A5051" w:rsidP="005A5051">
      <w:pPr>
        <w:tabs>
          <w:tab w:val="left" w:pos="4253"/>
          <w:tab w:val="decimal" w:pos="6804"/>
          <w:tab w:val="right" w:pos="9072"/>
        </w:tabs>
        <w:spacing w:after="0"/>
      </w:pPr>
      <w:r w:rsidRPr="00D9539E">
        <w:t xml:space="preserve">Požadovaný modul deformácie na konštrukčnej pláni Edef,2 min. 45 MPa </w:t>
      </w:r>
    </w:p>
    <w:p w:rsidR="005A5051" w:rsidRDefault="005A5051" w:rsidP="005A5051">
      <w:pPr>
        <w:tabs>
          <w:tab w:val="left" w:pos="4253"/>
          <w:tab w:val="decimal" w:pos="6804"/>
          <w:tab w:val="right" w:pos="9072"/>
        </w:tabs>
        <w:spacing w:after="0"/>
      </w:pPr>
    </w:p>
    <w:p w:rsidR="005A5051" w:rsidRPr="00C16EF9" w:rsidRDefault="005A5051" w:rsidP="005A5051">
      <w:r w:rsidRPr="00C16EF9">
        <w:rPr>
          <w:u w:val="single"/>
        </w:rPr>
        <w:t xml:space="preserve">Konštrukcia vozovky </w:t>
      </w:r>
      <w:r>
        <w:rPr>
          <w:u w:val="single"/>
        </w:rPr>
        <w:t>navrhovanej cyklocestičky</w:t>
      </w:r>
      <w:r w:rsidRPr="00C16EF9">
        <w:t xml:space="preserve"> je navrhnutá </w:t>
      </w:r>
      <w:r>
        <w:t>s asfaltobet. krytom sivej farby</w:t>
      </w:r>
      <w:r>
        <w:rPr>
          <w:lang w:val="en-US"/>
        </w:rPr>
        <w:t xml:space="preserve"> </w:t>
      </w:r>
      <w:r>
        <w:t xml:space="preserve"> </w:t>
      </w:r>
      <w:r w:rsidRPr="00C16EF9">
        <w:t>v nasledovnom zložení:</w:t>
      </w:r>
    </w:p>
    <w:p w:rsidR="005A5051" w:rsidRPr="00C16EF9" w:rsidRDefault="005A5051" w:rsidP="005A5051">
      <w:pPr>
        <w:tabs>
          <w:tab w:val="left" w:pos="4253"/>
          <w:tab w:val="decimal" w:pos="6804"/>
          <w:tab w:val="right" w:pos="9072"/>
        </w:tabs>
        <w:spacing w:after="0"/>
      </w:pPr>
      <w:r w:rsidRPr="00C16EF9">
        <w:t>Asf</w:t>
      </w:r>
      <w:r>
        <w:t>altový betón strednozrnný</w:t>
      </w:r>
      <w:r w:rsidRPr="00C16EF9">
        <w:t xml:space="preserve">, AC11 O, </w:t>
      </w:r>
      <w:r>
        <w:t xml:space="preserve">CA 50/70, </w:t>
      </w:r>
      <w:r w:rsidRPr="00C16EF9">
        <w:t>I</w:t>
      </w:r>
      <w:r>
        <w:t>I</w:t>
      </w:r>
      <w:r w:rsidRPr="00C16EF9">
        <w:t xml:space="preserve">, </w:t>
      </w:r>
      <w:r>
        <w:t xml:space="preserve">    40</w:t>
      </w:r>
      <w:r w:rsidRPr="00C16EF9">
        <w:t xml:space="preserve"> mm, </w:t>
      </w:r>
      <w:r>
        <w:tab/>
      </w:r>
      <w:r>
        <w:tab/>
      </w:r>
      <w:r w:rsidRPr="00C16EF9">
        <w:t>STN EN 13108-1</w:t>
      </w:r>
      <w:r>
        <w:t xml:space="preserve">    </w:t>
      </w:r>
      <w:r>
        <w:tab/>
        <w:t xml:space="preserve">               Spojovací postrek, PSE 0,3</w:t>
      </w:r>
      <w:r w:rsidRPr="00C16EF9">
        <w:t xml:space="preserve"> kg/m2, </w:t>
      </w:r>
      <w:r>
        <w:tab/>
      </w:r>
      <w:r>
        <w:tab/>
      </w:r>
      <w:r>
        <w:tab/>
      </w:r>
      <w:r w:rsidRPr="00C16EF9">
        <w:t>STN 73 6129</w:t>
      </w:r>
    </w:p>
    <w:p w:rsidR="005A5051" w:rsidRPr="00C16EF9" w:rsidRDefault="005A5051" w:rsidP="005A5051">
      <w:pPr>
        <w:tabs>
          <w:tab w:val="left" w:pos="4253"/>
          <w:tab w:val="decimal" w:pos="6804"/>
          <w:tab w:val="right" w:pos="9072"/>
        </w:tabs>
        <w:spacing w:after="0"/>
      </w:pPr>
      <w:r w:rsidRPr="00C16EF9">
        <w:t>Asfaltový betón hrubozrnný, AC</w:t>
      </w:r>
      <w:r>
        <w:t>16</w:t>
      </w:r>
      <w:r w:rsidRPr="00C16EF9">
        <w:t xml:space="preserve"> </w:t>
      </w:r>
      <w:r>
        <w:t>L</w:t>
      </w:r>
      <w:r w:rsidRPr="00C16EF9">
        <w:t xml:space="preserve">, CA </w:t>
      </w:r>
      <w:r>
        <w:t>50/70</w:t>
      </w:r>
      <w:r w:rsidRPr="00C16EF9">
        <w:t>, I</w:t>
      </w:r>
      <w:r>
        <w:t>I</w:t>
      </w:r>
      <w:r w:rsidRPr="00C16EF9">
        <w:t xml:space="preserve">, </w:t>
      </w:r>
      <w:r>
        <w:t xml:space="preserve">        50</w:t>
      </w:r>
      <w:r w:rsidRPr="00C16EF9">
        <w:t xml:space="preserve"> mm, </w:t>
      </w:r>
      <w:r>
        <w:tab/>
      </w:r>
      <w:r>
        <w:tab/>
      </w:r>
      <w:r w:rsidRPr="00C16EF9">
        <w:t>STN EN 13108-1</w:t>
      </w:r>
    </w:p>
    <w:p w:rsidR="005A5051" w:rsidRPr="00C16EF9" w:rsidRDefault="005A5051" w:rsidP="005A5051">
      <w:pPr>
        <w:tabs>
          <w:tab w:val="left" w:pos="4253"/>
          <w:tab w:val="decimal" w:pos="6804"/>
          <w:tab w:val="right" w:pos="9072"/>
        </w:tabs>
        <w:spacing w:after="0"/>
      </w:pPr>
      <w:r w:rsidRPr="00C16EF9">
        <w:t xml:space="preserve">Infiltračný postrek, PI </w:t>
      </w:r>
      <w:r>
        <w:t>0,5</w:t>
      </w:r>
      <w:r w:rsidRPr="00C16EF9">
        <w:t xml:space="preserve"> kg/m2, </w:t>
      </w:r>
      <w:r>
        <w:tab/>
      </w:r>
      <w:r>
        <w:tab/>
      </w:r>
      <w:r>
        <w:tab/>
      </w:r>
      <w:r w:rsidRPr="00C16EF9">
        <w:t>STN 73 6129</w:t>
      </w:r>
    </w:p>
    <w:p w:rsidR="005A5051" w:rsidRPr="00C16EF9" w:rsidRDefault="005A5051" w:rsidP="005A5051">
      <w:pPr>
        <w:tabs>
          <w:tab w:val="left" w:pos="4253"/>
          <w:tab w:val="decimal" w:pos="6804"/>
          <w:tab w:val="right" w:pos="9072"/>
        </w:tabs>
        <w:spacing w:after="0"/>
      </w:pPr>
      <w:r w:rsidRPr="00C16EF9">
        <w:t xml:space="preserve">Stabilizácia cementom, CBGM C5/6 22, </w:t>
      </w:r>
      <w:r>
        <w:tab/>
        <w:t xml:space="preserve">                 120</w:t>
      </w:r>
      <w:r w:rsidRPr="00C16EF9">
        <w:t xml:space="preserve"> mm, </w:t>
      </w:r>
      <w:r>
        <w:tab/>
      </w:r>
      <w:r>
        <w:tab/>
      </w:r>
      <w:r w:rsidRPr="00C16EF9">
        <w:t>STN 73 6124-1</w:t>
      </w:r>
      <w:r w:rsidRPr="00C16EF9">
        <w:tab/>
      </w:r>
    </w:p>
    <w:p w:rsidR="005A5051" w:rsidRPr="00C16EF9" w:rsidRDefault="005A5051" w:rsidP="005A5051">
      <w:pPr>
        <w:tabs>
          <w:tab w:val="left" w:pos="4253"/>
          <w:tab w:val="decimal" w:pos="6804"/>
          <w:tab w:val="right" w:pos="9072"/>
        </w:tabs>
        <w:spacing w:after="0"/>
        <w:rPr>
          <w:u w:val="single"/>
        </w:rPr>
      </w:pPr>
      <w:r w:rsidRPr="00C16EF9">
        <w:rPr>
          <w:u w:val="single"/>
        </w:rPr>
        <w:t xml:space="preserve">Štrkodrvina 31,5 Gc </w:t>
      </w:r>
      <w:r w:rsidRPr="00C16EF9">
        <w:rPr>
          <w:u w:val="single"/>
          <w:lang w:val="de-DE"/>
        </w:rPr>
        <w:t>(</w:t>
      </w:r>
      <w:r>
        <w:rPr>
          <w:u w:val="single"/>
        </w:rPr>
        <w:t xml:space="preserve">fr. 0-32), ŠD, </w:t>
      </w:r>
      <w:r>
        <w:rPr>
          <w:u w:val="single"/>
        </w:rPr>
        <w:tab/>
        <w:t xml:space="preserve">          min.</w:t>
      </w:r>
      <w:r w:rsidRPr="00C16EF9">
        <w:rPr>
          <w:u w:val="single"/>
        </w:rPr>
        <w:t xml:space="preserve">200 mm, </w:t>
      </w:r>
      <w:r>
        <w:rPr>
          <w:u w:val="single"/>
        </w:rPr>
        <w:tab/>
      </w:r>
      <w:r>
        <w:rPr>
          <w:u w:val="single"/>
        </w:rPr>
        <w:tab/>
        <w:t>STN EN 13285</w:t>
      </w:r>
      <w:r w:rsidRPr="00C16EF9">
        <w:rPr>
          <w:u w:val="single"/>
        </w:rPr>
        <w:tab/>
      </w:r>
    </w:p>
    <w:p w:rsidR="005A5051" w:rsidRDefault="005A5051" w:rsidP="005A5051">
      <w:pPr>
        <w:tabs>
          <w:tab w:val="left" w:pos="4253"/>
          <w:tab w:val="decimal" w:pos="6804"/>
          <w:tab w:val="right" w:pos="9072"/>
        </w:tabs>
        <w:spacing w:after="0"/>
        <w:rPr>
          <w:b/>
        </w:rPr>
      </w:pPr>
      <w:r>
        <w:rPr>
          <w:b/>
        </w:rPr>
        <w:t xml:space="preserve">Spolu                                           </w:t>
      </w:r>
      <w:r>
        <w:rPr>
          <w:b/>
        </w:rPr>
        <w:tab/>
        <w:t xml:space="preserve">          min. 410</w:t>
      </w:r>
      <w:r w:rsidRPr="00C16EF9">
        <w:rPr>
          <w:b/>
        </w:rPr>
        <w:t xml:space="preserve"> mm</w:t>
      </w:r>
    </w:p>
    <w:p w:rsidR="005A5051" w:rsidRPr="00C16EF9" w:rsidRDefault="005A5051" w:rsidP="005A5051">
      <w:pPr>
        <w:tabs>
          <w:tab w:val="left" w:pos="4253"/>
          <w:tab w:val="decimal" w:pos="6804"/>
          <w:tab w:val="right" w:pos="9072"/>
        </w:tabs>
        <w:spacing w:after="0"/>
        <w:rPr>
          <w:b/>
        </w:rPr>
      </w:pPr>
    </w:p>
    <w:p w:rsidR="005A5051" w:rsidRDefault="005A5051" w:rsidP="005A5051">
      <w:pPr>
        <w:tabs>
          <w:tab w:val="left" w:pos="4253"/>
          <w:tab w:val="decimal" w:pos="6804"/>
          <w:tab w:val="right" w:pos="9072"/>
        </w:tabs>
        <w:spacing w:after="0"/>
      </w:pPr>
      <w:r w:rsidRPr="00C16EF9">
        <w:t xml:space="preserve">Požadovaný modul deformácie na zemnej pláni Edef,2 min. </w:t>
      </w:r>
      <w:r>
        <w:t>45</w:t>
      </w:r>
      <w:r w:rsidRPr="00C16EF9">
        <w:t xml:space="preserve"> MPa </w:t>
      </w:r>
    </w:p>
    <w:p w:rsidR="005A5051" w:rsidRDefault="005A5051" w:rsidP="005A5051">
      <w:pPr>
        <w:tabs>
          <w:tab w:val="left" w:pos="4253"/>
          <w:tab w:val="decimal" w:pos="6804"/>
          <w:tab w:val="right" w:pos="9072"/>
        </w:tabs>
        <w:spacing w:after="0"/>
      </w:pPr>
    </w:p>
    <w:p w:rsidR="005A5051" w:rsidRDefault="005A5051" w:rsidP="005A5051">
      <w:pPr>
        <w:rPr>
          <w:u w:val="single"/>
        </w:rPr>
      </w:pPr>
      <w:r>
        <w:rPr>
          <w:u w:val="single"/>
        </w:rPr>
        <w:t>Konštrukcia vozovky zastávkového pruhu</w:t>
      </w:r>
      <w:r w:rsidRPr="00F05FFA">
        <w:rPr>
          <w:u w:val="single"/>
        </w:rPr>
        <w:t>:</w:t>
      </w:r>
    </w:p>
    <w:p w:rsidR="005A5051" w:rsidRPr="00490E01" w:rsidRDefault="005A5051" w:rsidP="005A5051">
      <w:pPr>
        <w:tabs>
          <w:tab w:val="left" w:pos="4253"/>
          <w:tab w:val="decimal" w:pos="6804"/>
          <w:tab w:val="right" w:pos="9072"/>
        </w:tabs>
        <w:spacing w:after="0"/>
      </w:pPr>
      <w:r>
        <w:t xml:space="preserve">Cementový betón - razený  CB II </w:t>
      </w:r>
      <w:r>
        <w:tab/>
        <w:t xml:space="preserve"> 230</w:t>
      </w:r>
      <w:r w:rsidRPr="00490E01">
        <w:t xml:space="preserve"> mm, </w:t>
      </w:r>
      <w:r>
        <w:tab/>
        <w:t xml:space="preserve">                                      </w:t>
      </w:r>
      <w:r w:rsidRPr="00490E01">
        <w:t xml:space="preserve">STN </w:t>
      </w:r>
      <w:r>
        <w:t xml:space="preserve">EN 206-1                  </w:t>
      </w:r>
      <w:r w:rsidRPr="00490E01">
        <w:t xml:space="preserve"> </w:t>
      </w:r>
      <w:r>
        <w:t xml:space="preserve">                  + vystuženie polyuretánovými vlaknami 0,6 kg/m3</w:t>
      </w:r>
    </w:p>
    <w:p w:rsidR="005A5051" w:rsidRDefault="005A5051" w:rsidP="005A5051">
      <w:pPr>
        <w:tabs>
          <w:tab w:val="left" w:pos="4253"/>
          <w:tab w:val="decimal" w:pos="6804"/>
          <w:tab w:val="right" w:pos="9072"/>
        </w:tabs>
        <w:spacing w:after="0"/>
      </w:pPr>
      <w:r>
        <w:t xml:space="preserve">+ spodný okraj -  oceľ. kari sieť </w:t>
      </w:r>
      <w:r w:rsidRPr="00561116">
        <w:t>ø</w:t>
      </w:r>
      <w:r>
        <w:t>6</w:t>
      </w:r>
      <w:r w:rsidRPr="00561116">
        <w:t>mm 1</w:t>
      </w:r>
      <w:r>
        <w:t>00</w:t>
      </w:r>
      <w:r w:rsidRPr="00561116">
        <w:t>x1</w:t>
      </w:r>
      <w:r>
        <w:t>00</w:t>
      </w:r>
      <w:r w:rsidRPr="00561116">
        <w:t xml:space="preserve">mm, </w:t>
      </w:r>
      <w:r>
        <w:t>krytie 50 mm</w:t>
      </w:r>
    </w:p>
    <w:p w:rsidR="005A5051" w:rsidRDefault="005A5051" w:rsidP="005A5051">
      <w:pPr>
        <w:tabs>
          <w:tab w:val="left" w:pos="4253"/>
          <w:tab w:val="decimal" w:pos="6804"/>
          <w:tab w:val="right" w:pos="9072"/>
        </w:tabs>
        <w:spacing w:after="0"/>
      </w:pPr>
      <w:r>
        <w:t>+ povrchová úprava farebným tužidlom</w:t>
      </w:r>
    </w:p>
    <w:p w:rsidR="005A5051" w:rsidRPr="00C16EF9" w:rsidRDefault="005A5051" w:rsidP="005A5051">
      <w:pPr>
        <w:tabs>
          <w:tab w:val="left" w:pos="4253"/>
          <w:tab w:val="decimal" w:pos="6804"/>
          <w:tab w:val="right" w:pos="9072"/>
        </w:tabs>
        <w:spacing w:after="0"/>
      </w:pPr>
      <w:r w:rsidRPr="00C16EF9">
        <w:t xml:space="preserve">Stabilizácia cementom, CBGM C5/6 22, </w:t>
      </w:r>
      <w:r>
        <w:tab/>
      </w:r>
      <w:r w:rsidRPr="00C16EF9">
        <w:t xml:space="preserve">180 mm, </w:t>
      </w:r>
      <w:r>
        <w:tab/>
        <w:t xml:space="preserve">                                       </w:t>
      </w:r>
      <w:r w:rsidRPr="00C16EF9">
        <w:t>STN 73 6124-1</w:t>
      </w:r>
      <w:r w:rsidRPr="00C16EF9">
        <w:tab/>
      </w:r>
      <w:r w:rsidRPr="00C16EF9">
        <w:tab/>
      </w:r>
    </w:p>
    <w:p w:rsidR="005A5051" w:rsidRPr="00C16EF9" w:rsidRDefault="005A5051" w:rsidP="005A5051">
      <w:pPr>
        <w:tabs>
          <w:tab w:val="left" w:pos="4253"/>
          <w:tab w:val="decimal" w:pos="6804"/>
          <w:tab w:val="right" w:pos="9072"/>
        </w:tabs>
        <w:spacing w:after="0"/>
        <w:rPr>
          <w:u w:val="single"/>
        </w:rPr>
      </w:pPr>
      <w:r w:rsidRPr="00C16EF9">
        <w:rPr>
          <w:u w:val="single"/>
        </w:rPr>
        <w:t xml:space="preserve">Štrkodrvina 31,5 Gc </w:t>
      </w:r>
      <w:r w:rsidRPr="00C16EF9">
        <w:rPr>
          <w:u w:val="single"/>
          <w:lang w:val="de-DE"/>
        </w:rPr>
        <w:t>(</w:t>
      </w:r>
      <w:r>
        <w:rPr>
          <w:u w:val="single"/>
        </w:rPr>
        <w:t>fr. 0-32), ŠD,   min. 180</w:t>
      </w:r>
      <w:r w:rsidRPr="00C16EF9">
        <w:rPr>
          <w:u w:val="single"/>
        </w:rPr>
        <w:t xml:space="preserve"> mm, </w:t>
      </w:r>
      <w:r>
        <w:rPr>
          <w:u w:val="single"/>
        </w:rPr>
        <w:t xml:space="preserve">           </w:t>
      </w:r>
      <w:r>
        <w:rPr>
          <w:u w:val="single"/>
        </w:rPr>
        <w:tab/>
        <w:t xml:space="preserve">                                </w:t>
      </w:r>
      <w:r w:rsidRPr="00C16EF9">
        <w:rPr>
          <w:u w:val="single"/>
        </w:rPr>
        <w:t>STN EN 13285</w:t>
      </w:r>
      <w:r w:rsidRPr="00C16EF9">
        <w:rPr>
          <w:u w:val="single"/>
        </w:rPr>
        <w:tab/>
      </w:r>
      <w:r w:rsidRPr="00C16EF9">
        <w:rPr>
          <w:u w:val="single"/>
        </w:rPr>
        <w:tab/>
      </w:r>
    </w:p>
    <w:p w:rsidR="005A5051" w:rsidRDefault="005A5051" w:rsidP="005A5051">
      <w:pPr>
        <w:tabs>
          <w:tab w:val="left" w:pos="4253"/>
          <w:tab w:val="decimal" w:pos="6804"/>
          <w:tab w:val="right" w:pos="9072"/>
        </w:tabs>
        <w:spacing w:after="0"/>
        <w:rPr>
          <w:b/>
        </w:rPr>
      </w:pPr>
      <w:r>
        <w:rPr>
          <w:b/>
        </w:rPr>
        <w:t>Spolu                                            min.   590</w:t>
      </w:r>
      <w:r w:rsidRPr="00C16EF9">
        <w:rPr>
          <w:b/>
        </w:rPr>
        <w:t xml:space="preserve"> mm</w:t>
      </w:r>
    </w:p>
    <w:p w:rsidR="005A5051" w:rsidRDefault="005A5051" w:rsidP="005A5051">
      <w:pPr>
        <w:tabs>
          <w:tab w:val="left" w:pos="4253"/>
          <w:tab w:val="decimal" w:pos="6804"/>
          <w:tab w:val="right" w:pos="9072"/>
        </w:tabs>
        <w:spacing w:after="0"/>
        <w:rPr>
          <w:b/>
        </w:rPr>
      </w:pPr>
    </w:p>
    <w:p w:rsidR="005A5051" w:rsidRDefault="005A5051" w:rsidP="005A5051">
      <w:pPr>
        <w:overflowPunct/>
        <w:spacing w:after="0"/>
        <w:jc w:val="left"/>
        <w:textAlignment w:val="auto"/>
        <w:rPr>
          <w:rFonts w:cs="Arial"/>
          <w:color w:val="000000"/>
          <w:szCs w:val="22"/>
        </w:rPr>
      </w:pPr>
      <w:r>
        <w:rPr>
          <w:rFonts w:cs="Arial"/>
          <w:color w:val="000000"/>
          <w:szCs w:val="22"/>
        </w:rPr>
        <w:t>P</w:t>
      </w:r>
      <w:r w:rsidRPr="000303E5">
        <w:rPr>
          <w:rFonts w:cs="Arial"/>
          <w:color w:val="000000"/>
          <w:szCs w:val="22"/>
        </w:rPr>
        <w:t xml:space="preserve">ožadovaný modul deformácie na </w:t>
      </w:r>
      <w:r>
        <w:rPr>
          <w:rFonts w:cs="Arial"/>
          <w:color w:val="000000"/>
          <w:szCs w:val="22"/>
        </w:rPr>
        <w:t>konštrukčnej</w:t>
      </w:r>
      <w:r w:rsidRPr="000303E5">
        <w:rPr>
          <w:rFonts w:cs="Arial"/>
          <w:color w:val="000000"/>
          <w:szCs w:val="22"/>
        </w:rPr>
        <w:t xml:space="preserve"> pláni Edef,2 min. 60 MPa, </w:t>
      </w:r>
    </w:p>
    <w:p w:rsidR="005A5051" w:rsidRDefault="005A5051" w:rsidP="005A5051">
      <w:pPr>
        <w:overflowPunct/>
        <w:spacing w:after="0"/>
        <w:jc w:val="left"/>
        <w:textAlignment w:val="auto"/>
        <w:rPr>
          <w:rFonts w:cs="Arial"/>
          <w:color w:val="000000"/>
          <w:szCs w:val="22"/>
        </w:rPr>
      </w:pPr>
      <w:r w:rsidRPr="000303E5">
        <w:rPr>
          <w:rFonts w:cs="Arial"/>
          <w:color w:val="000000"/>
          <w:szCs w:val="22"/>
        </w:rPr>
        <w:t xml:space="preserve">Edef,2/Edef,1 </w:t>
      </w:r>
      <w:r>
        <w:rPr>
          <w:rFonts w:cs="Arial"/>
          <w:color w:val="000000"/>
          <w:szCs w:val="22"/>
        </w:rPr>
        <w:t>≤</w:t>
      </w:r>
      <w:r w:rsidRPr="000303E5">
        <w:rPr>
          <w:rFonts w:cs="Arial"/>
          <w:color w:val="000000"/>
          <w:szCs w:val="22"/>
        </w:rPr>
        <w:t xml:space="preserve"> 2,5</w:t>
      </w:r>
    </w:p>
    <w:p w:rsidR="005A5051" w:rsidRDefault="005A5051" w:rsidP="005A5051">
      <w:pPr>
        <w:tabs>
          <w:tab w:val="left" w:pos="4253"/>
          <w:tab w:val="decimal" w:pos="6804"/>
          <w:tab w:val="right" w:pos="9072"/>
        </w:tabs>
        <w:spacing w:after="0"/>
      </w:pPr>
      <w:r>
        <w:t xml:space="preserve">Po zatvrdnutí cementobetónu je potrebné po celej spevnenej ploche zrealizovať tzv. kontrakčné škáry. Prerušenie krytu vozovky bude realizované jeho prerezaním, čím sa celková CB plocha rozdelí na viacero CB dosiek. Dĺžka takto vytvorených dosiek bude 5 m. Kontrakčné škáry za zatesnia trvale pružnou zálievkou. </w:t>
      </w:r>
    </w:p>
    <w:p w:rsidR="005A5051" w:rsidRPr="00D9539E" w:rsidRDefault="005A5051" w:rsidP="005A5051">
      <w:pPr>
        <w:tabs>
          <w:tab w:val="left" w:pos="4253"/>
          <w:tab w:val="decimal" w:pos="6804"/>
          <w:tab w:val="right" w:pos="9072"/>
        </w:tabs>
        <w:spacing w:after="0"/>
      </w:pPr>
    </w:p>
    <w:p w:rsidR="005A5051" w:rsidRPr="007A2C28" w:rsidRDefault="005A5051" w:rsidP="005A5051">
      <w:pPr>
        <w:rPr>
          <w:b/>
          <w:u w:val="single"/>
        </w:rPr>
      </w:pPr>
      <w:r w:rsidRPr="00E152CE">
        <w:rPr>
          <w:b/>
          <w:u w:val="single"/>
        </w:rPr>
        <w:t>Lávka pre peších a cyklistov ponad Trnávku</w:t>
      </w:r>
      <w:bookmarkStart w:id="14" w:name="_Toc513113217"/>
    </w:p>
    <w:bookmarkEnd w:id="14"/>
    <w:p w:rsidR="005A5051" w:rsidRPr="007A2C28" w:rsidRDefault="005A5051" w:rsidP="005A5051">
      <w:pPr>
        <w:pStyle w:val="Bezriadkovania"/>
        <w:spacing w:line="276" w:lineRule="auto"/>
        <w:jc w:val="both"/>
        <w:rPr>
          <w:rFonts w:ascii="Arial" w:eastAsia="Times New Roman" w:hAnsi="Arial"/>
          <w:szCs w:val="20"/>
          <w:lang w:eastAsia="sk-SK"/>
        </w:rPr>
      </w:pPr>
      <w:r w:rsidRPr="007A2C28">
        <w:rPr>
          <w:rFonts w:ascii="Arial" w:eastAsia="Times New Roman" w:hAnsi="Arial"/>
          <w:szCs w:val="20"/>
          <w:lang w:eastAsia="sk-SK"/>
        </w:rPr>
        <w:t xml:space="preserve">Účelom navrhovaných stavebných prác je návrh nového premostenia ponad riečku Trnávku v Trnave. Nové premostenie bude slúžiť na prechod chodcov a cyklistov – jedná sa o lávku. Nové premostenie je súčasťou novej pešej komunikačnej siete, ktorá sa navrhuje, resp. upravuje sa existujúca v rámci stavby obnovy ulice Zelený Kríčok. </w:t>
      </w:r>
    </w:p>
    <w:p w:rsidR="005A5051" w:rsidRPr="007A2C28" w:rsidRDefault="005A5051" w:rsidP="005A5051">
      <w:pPr>
        <w:pStyle w:val="Bezriadkovania"/>
        <w:spacing w:line="276" w:lineRule="auto"/>
        <w:jc w:val="both"/>
        <w:rPr>
          <w:rFonts w:ascii="Arial" w:eastAsia="Times New Roman" w:hAnsi="Arial"/>
          <w:szCs w:val="20"/>
          <w:lang w:eastAsia="sk-SK"/>
        </w:rPr>
      </w:pPr>
      <w:r w:rsidRPr="007A2C28">
        <w:rPr>
          <w:rFonts w:ascii="Arial" w:eastAsia="Times New Roman" w:hAnsi="Arial"/>
          <w:szCs w:val="20"/>
          <w:lang w:eastAsia="sk-SK"/>
        </w:rPr>
        <w:lastRenderedPageBreak/>
        <w:t>Realizáciou navrhovaných prác sa vybuduje nové pešie prepojenie. Toto je situované do smeru pohybu chodcov a cyklistov, ktorý prechádzajú z lokality Hospodárska smerom na zástavku Zelený Kríčok, prípadne do centra mesta ce</w:t>
      </w:r>
      <w:r>
        <w:rPr>
          <w:rFonts w:ascii="Arial" w:eastAsia="Times New Roman" w:hAnsi="Arial"/>
          <w:szCs w:val="20"/>
          <w:lang w:eastAsia="sk-SK"/>
        </w:rPr>
        <w:t xml:space="preserve">z Bernolákov sad (a </w:t>
      </w:r>
      <w:r w:rsidRPr="007A2C28">
        <w:rPr>
          <w:rFonts w:ascii="Arial" w:eastAsia="Times New Roman" w:hAnsi="Arial"/>
          <w:szCs w:val="20"/>
          <w:lang w:eastAsia="sk-SK"/>
        </w:rPr>
        <w:t xml:space="preserve">opačne). </w:t>
      </w:r>
    </w:p>
    <w:p w:rsidR="005A5051" w:rsidRPr="00C74DE0" w:rsidRDefault="005A5051" w:rsidP="005A5051">
      <w:pPr>
        <w:pStyle w:val="Bezriadkovania"/>
        <w:spacing w:line="276" w:lineRule="auto"/>
        <w:ind w:firstLine="426"/>
        <w:jc w:val="both"/>
      </w:pPr>
    </w:p>
    <w:p w:rsidR="005A5051" w:rsidRPr="007A2C28" w:rsidRDefault="005A5051" w:rsidP="005A5051">
      <w:pPr>
        <w:spacing w:line="20" w:lineRule="atLeast"/>
        <w:rPr>
          <w:b/>
          <w:sz w:val="20"/>
        </w:rPr>
      </w:pPr>
      <w:bookmarkStart w:id="15" w:name="_Toc513113225"/>
      <w:r w:rsidRPr="007A2C28">
        <w:rPr>
          <w:b/>
          <w:sz w:val="20"/>
        </w:rPr>
        <w:t>POPIS PRÁC</w:t>
      </w:r>
      <w:bookmarkEnd w:id="15"/>
    </w:p>
    <w:p w:rsidR="005A5051" w:rsidRPr="00997C54" w:rsidRDefault="005A5051" w:rsidP="005A5051">
      <w:pPr>
        <w:spacing w:line="20" w:lineRule="atLeast"/>
      </w:pPr>
      <w:r w:rsidRPr="00997C54">
        <w:t xml:space="preserve">Búracie práce na tomto SO sú nasledovné: </w:t>
      </w:r>
    </w:p>
    <w:p w:rsidR="005A5051" w:rsidRPr="00997C54" w:rsidRDefault="005A5051" w:rsidP="005A5051">
      <w:pPr>
        <w:pStyle w:val="Odsekzoznamu"/>
        <w:numPr>
          <w:ilvl w:val="0"/>
          <w:numId w:val="40"/>
        </w:numPr>
        <w:overflowPunct/>
        <w:autoSpaceDE/>
        <w:autoSpaceDN/>
        <w:adjustRightInd/>
        <w:spacing w:after="200" w:line="20" w:lineRule="atLeast"/>
        <w:textAlignment w:val="auto"/>
      </w:pPr>
      <w:r w:rsidRPr="00997C54">
        <w:t>Budú vybúrané existujúce schodiská v brehu Trnávky</w:t>
      </w:r>
    </w:p>
    <w:p w:rsidR="005A5051" w:rsidRPr="00997C54" w:rsidRDefault="005A5051" w:rsidP="005A5051">
      <w:pPr>
        <w:pStyle w:val="Odsekzoznamu"/>
        <w:numPr>
          <w:ilvl w:val="0"/>
          <w:numId w:val="40"/>
        </w:numPr>
        <w:overflowPunct/>
        <w:autoSpaceDE/>
        <w:autoSpaceDN/>
        <w:adjustRightInd/>
        <w:spacing w:after="200" w:line="20" w:lineRule="atLeast"/>
        <w:textAlignment w:val="auto"/>
      </w:pPr>
      <w:r w:rsidRPr="00997C54">
        <w:t>Budú demontované obaly potrubí vodovodov na susednom cestnom moste</w:t>
      </w:r>
    </w:p>
    <w:p w:rsidR="005A5051" w:rsidRPr="00997C54" w:rsidRDefault="005A5051" w:rsidP="005A5051">
      <w:pPr>
        <w:spacing w:line="20" w:lineRule="atLeast"/>
      </w:pPr>
      <w:r w:rsidRPr="00997C54">
        <w:t xml:space="preserve">Stavebné jamy budú realizované za oporami pre zakladanie mosta. Vo všeobecnosti sa uvažuje že  stavebné jamy budú realizované ako nepažené, paženie bude použité iba v mieste priblíženia inžinierskych sietí k výkopu pre základy. Stabilita svahov je riešená zvolením vhodných sklonov výkopu.  </w:t>
      </w:r>
    </w:p>
    <w:p w:rsidR="005A5051" w:rsidRPr="00997C54" w:rsidRDefault="005A5051" w:rsidP="005A5051">
      <w:pPr>
        <w:spacing w:line="20" w:lineRule="atLeast"/>
      </w:pPr>
      <w:r w:rsidRPr="00997C54">
        <w:t xml:space="preserve">Všetky stavebné jamy budú zasypané hutneným materiálom. Na zásypy a obsypy sa použije materiál vhodný do zemného telesa komunikácií. Na terénne úpravy svahov sa použije pôvodne vyťažený materiál.  </w:t>
      </w:r>
    </w:p>
    <w:p w:rsidR="005A5051" w:rsidRPr="001243F3" w:rsidRDefault="005A5051" w:rsidP="005A5051">
      <w:pPr>
        <w:spacing w:line="20" w:lineRule="atLeast"/>
      </w:pPr>
      <w:r w:rsidRPr="001243F3">
        <w:t xml:space="preserve">Opory mosta sú votknuté do základov s rozmerom 3,00 m x 5,05 m x 0,80 m. Základy sú železobetónové vyhotovené na vrstve podkladného betónu hrúbky 150 mm. Zároveň je navrhnutá výmena nestabilného podložia pod základom na hrúbku 300 mm (ŠD 0-64 mm odseparovaná od podložia geotextíliou). </w:t>
      </w:r>
    </w:p>
    <w:p w:rsidR="005A5051" w:rsidRPr="00F46190" w:rsidRDefault="005A5051" w:rsidP="005A5051">
      <w:pPr>
        <w:spacing w:line="20" w:lineRule="atLeast"/>
      </w:pPr>
      <w:r w:rsidRPr="001243F3">
        <w:t xml:space="preserve">Zakladanie je doplnené pod každou oporou 10 ks mikropilót. Mikropilóty sú navrhnuté </w:t>
      </w:r>
      <w:r w:rsidRPr="001243F3">
        <w:br/>
        <w:t>Φ156 mm s výstužnou</w:t>
      </w:r>
      <w:r w:rsidRPr="00F46190">
        <w:t xml:space="preserve"> rúrkou Φ108/16 mm z ocele S 355, s dĺžkou koreňovej časti 5,0 m.</w:t>
      </w:r>
    </w:p>
    <w:p w:rsidR="005A5051" w:rsidRPr="00752833" w:rsidRDefault="005A5051" w:rsidP="005A5051">
      <w:r w:rsidRPr="00752833">
        <w:t>Konštrukcia mosta je rámová. Jedná sa o monolitickú ŽB konštrukciu, ktorá sa skladá zo základov, nízkych opôr, ŽB krídiel a ŽB nosnej konštrukcie.</w:t>
      </w:r>
    </w:p>
    <w:p w:rsidR="005A5051" w:rsidRPr="00752833" w:rsidRDefault="005A5051" w:rsidP="005A5051">
      <w:r w:rsidRPr="00752833">
        <w:rPr>
          <w:b/>
        </w:rPr>
        <w:t>Opory</w:t>
      </w:r>
      <w:r w:rsidRPr="00752833">
        <w:t xml:space="preserve">: nízke opory majú pôdorysne tvar skoseného obdĺžnika. Šírka drieku premenlivá od 1,5 do 0,50 m, šírka opôr je rovnaká ako šírka NK 5,05 m. Výška opory 1 je 1342 mm, výška opory 2 je 1157 mm. Opory sú votknuté do základu, do opôr sú votknuté krídla a NK mosta. </w:t>
      </w:r>
    </w:p>
    <w:p w:rsidR="005A5051" w:rsidRPr="00752833" w:rsidRDefault="005A5051" w:rsidP="005A5051">
      <w:r w:rsidRPr="00752833">
        <w:rPr>
          <w:b/>
        </w:rPr>
        <w:t>Krídla</w:t>
      </w:r>
      <w:r w:rsidRPr="00752833">
        <w:t>: jedná sa o zavesené kolmé krídla. Dĺžka krídiel je 2,25 m, šírka 0,4 m.</w:t>
      </w:r>
    </w:p>
    <w:p w:rsidR="005A5051" w:rsidRPr="00752833" w:rsidRDefault="005A5051" w:rsidP="005A5051">
      <w:r w:rsidRPr="00BB4535">
        <w:rPr>
          <w:b/>
        </w:rPr>
        <w:t>Nosná konštrukcia</w:t>
      </w:r>
      <w:r w:rsidRPr="00752833">
        <w:t>:</w:t>
      </w:r>
      <w:r>
        <w:t xml:space="preserve"> </w:t>
      </w:r>
      <w:r w:rsidRPr="00752833">
        <w:t>NK moste je tvorená ŽB monolitickou doskou votknutou do opôr. Dĺžka NK mosta je 17,75 m, dĺźka premostenia je 14,75 m a rozpätie je 16,25 m. Šírka NK je 5,05 m. Hrúbka dosky je premenlivá v priečnom aj pozdĺžnom smere. Základná hrúbka dosky v osi mosta je 650 mm, táto sa postupne pri oporách zväčšuje až na 1300 mm, priečnom dĺžka nábehu je 4,0 m. V priečnom smere v strede mosta je doska v osi hrubá 650 mm a na krajoch 150 mm. Sklon nábehov je konštantný po celej dĺžke dosky 40°. Toto ma za následok, že šírka spodnej plochy dosky je v strede mosta 3790 mm a pri oporách iba 2240 mm. Spodná plocha je v priečnom smere vodorovná.</w:t>
      </w:r>
    </w:p>
    <w:p w:rsidR="005A5051" w:rsidRPr="00752833" w:rsidRDefault="005A5051" w:rsidP="005A5051">
      <w:r w:rsidRPr="00752833">
        <w:t xml:space="preserve">Horná plocha NK bude vytvorená do dostredného sklonu 2,0% s úžľabím (poloha podľa PD).V úžľabí budú osadené celkovo 3 ks odvodňovacích trubičiek pre odvedenie vody z izolácie. Na okrajoch NK budú vyhotovené výstupky široké 200 mm pre osadenie zábradlia. Tieto budú zároveň tvoriť oporu pre konštrukciu chopdníka. </w:t>
      </w:r>
    </w:p>
    <w:p w:rsidR="005A5051" w:rsidRPr="00920CFF" w:rsidRDefault="005A5051" w:rsidP="005A5051">
      <w:pPr>
        <w:rPr>
          <w:highlight w:val="yellow"/>
        </w:rPr>
      </w:pPr>
      <w:r w:rsidRPr="00752833">
        <w:t>Pre obmedzenie vzniku trhlín je potrebné nebednené betónové plochy riadne ošetrovať – zakryť celý povrch geotextíliou a udržiavať túto vo vlhkom stave. Doba ošetrovania je min. 7 dní, odbedniť možno konštrukcie najskôr po piatich dňoch.</w:t>
      </w:r>
    </w:p>
    <w:p w:rsidR="005A5051" w:rsidRPr="00EB2067" w:rsidRDefault="005A5051" w:rsidP="005A5051">
      <w:pPr>
        <w:spacing w:line="20" w:lineRule="atLeast"/>
      </w:pPr>
      <w:r w:rsidRPr="00EB2067">
        <w:t>Navrhnuté sú nasledovné sanačné práce. Tieto sa týkajú bočných pohľadových plôch mosta a celých povrchov nočných parapetných stienok (zábradlie chodníka).</w:t>
      </w:r>
    </w:p>
    <w:p w:rsidR="005A5051" w:rsidRPr="00EB2067" w:rsidRDefault="005A5051" w:rsidP="005A5051">
      <w:pPr>
        <w:spacing w:line="20" w:lineRule="atLeast"/>
      </w:pPr>
      <w:r w:rsidRPr="00EB2067">
        <w:lastRenderedPageBreak/>
        <w:t xml:space="preserve">Všetky sanované betónové povrchy budú očistené od vegetácie, machov, rozvoľneného a porušeného betónu, omietky a následne budú zasanované. Predpokladaný rozsah sanácie mosta: </w:t>
      </w:r>
    </w:p>
    <w:p w:rsidR="005A5051" w:rsidRPr="00EB2067" w:rsidRDefault="005A5051" w:rsidP="005A5051">
      <w:pPr>
        <w:pStyle w:val="Odsekzoznamu"/>
        <w:numPr>
          <w:ilvl w:val="0"/>
          <w:numId w:val="40"/>
        </w:numPr>
        <w:overflowPunct/>
        <w:autoSpaceDE/>
        <w:autoSpaceDN/>
        <w:adjustRightInd/>
        <w:spacing w:after="200" w:line="20" w:lineRule="atLeast"/>
        <w:textAlignment w:val="auto"/>
      </w:pPr>
      <w:r w:rsidRPr="00EB2067">
        <w:t>Osekanie do hrúbky 50 mm: 10% bočnej plochy mosta</w:t>
      </w:r>
    </w:p>
    <w:p w:rsidR="005A5051" w:rsidRPr="00EB2067" w:rsidRDefault="005A5051" w:rsidP="005A5051">
      <w:pPr>
        <w:pStyle w:val="Odsekzoznamu"/>
        <w:numPr>
          <w:ilvl w:val="0"/>
          <w:numId w:val="40"/>
        </w:numPr>
        <w:overflowPunct/>
        <w:autoSpaceDE/>
        <w:autoSpaceDN/>
        <w:adjustRightInd/>
        <w:spacing w:after="200" w:line="20" w:lineRule="atLeast"/>
        <w:textAlignment w:val="auto"/>
      </w:pPr>
      <w:r w:rsidRPr="00EB2067">
        <w:t>Otryskanie vodným lúčom: 100% povrchu bočnej plochy mosta a parapetných stienok</w:t>
      </w:r>
    </w:p>
    <w:p w:rsidR="005A5051" w:rsidRPr="00EB2067" w:rsidRDefault="005A5051" w:rsidP="005A5051">
      <w:pPr>
        <w:pStyle w:val="Odsekzoznamu"/>
        <w:numPr>
          <w:ilvl w:val="0"/>
          <w:numId w:val="40"/>
        </w:numPr>
        <w:overflowPunct/>
        <w:autoSpaceDE/>
        <w:autoSpaceDN/>
        <w:adjustRightInd/>
        <w:spacing w:after="200" w:line="20" w:lineRule="atLeast"/>
        <w:textAlignment w:val="auto"/>
      </w:pPr>
      <w:r w:rsidRPr="00EB2067">
        <w:t>Sanácia kavern hrubou sanačnou maltou (priemerne hr. 40 mm): 30% plochy sanovaných povrchov</w:t>
      </w:r>
    </w:p>
    <w:p w:rsidR="005A5051" w:rsidRPr="00EB2067" w:rsidRDefault="005A5051" w:rsidP="005A5051">
      <w:pPr>
        <w:pStyle w:val="Odsekzoznamu"/>
        <w:numPr>
          <w:ilvl w:val="0"/>
          <w:numId w:val="40"/>
        </w:numPr>
        <w:overflowPunct/>
        <w:autoSpaceDE/>
        <w:autoSpaceDN/>
        <w:adjustRightInd/>
        <w:spacing w:after="200" w:line="20" w:lineRule="atLeast"/>
        <w:textAlignment w:val="auto"/>
      </w:pPr>
      <w:r w:rsidRPr="00EB2067">
        <w:t>Sanácia kavern jemnou sanačnou maltou (priemerne hr. 20 mm): 70% plochy sanovaných povrchov</w:t>
      </w:r>
    </w:p>
    <w:p w:rsidR="005A5051" w:rsidRPr="00EB2067" w:rsidRDefault="005A5051" w:rsidP="005A5051">
      <w:pPr>
        <w:pStyle w:val="Odsekzoznamu"/>
        <w:numPr>
          <w:ilvl w:val="0"/>
          <w:numId w:val="40"/>
        </w:numPr>
        <w:overflowPunct/>
        <w:autoSpaceDE/>
        <w:autoSpaceDN/>
        <w:adjustRightInd/>
        <w:spacing w:after="200" w:line="20" w:lineRule="atLeast"/>
        <w:textAlignment w:val="auto"/>
      </w:pPr>
      <w:r w:rsidRPr="00EB2067">
        <w:t xml:space="preserve">Ochranný a zjednocujúci náter sivej farby (ochrana voči chloridom): 100% povrchu </w:t>
      </w:r>
    </w:p>
    <w:p w:rsidR="005A5051" w:rsidRPr="00EB2067" w:rsidRDefault="005A5051" w:rsidP="005A5051">
      <w:pPr>
        <w:pStyle w:val="Odsekzoznamu"/>
        <w:numPr>
          <w:ilvl w:val="0"/>
          <w:numId w:val="40"/>
        </w:numPr>
        <w:overflowPunct/>
        <w:autoSpaceDE/>
        <w:autoSpaceDN/>
        <w:adjustRightInd/>
        <w:spacing w:after="200" w:line="20" w:lineRule="atLeast"/>
        <w:textAlignment w:val="auto"/>
      </w:pPr>
      <w:r w:rsidRPr="00EB2067">
        <w:t>Sokel medzi parapetnou stienkou a lícom mosta bude osekaný a bude obnovený jeho tvar. Natretý bude hydrofóbnym náterom</w:t>
      </w:r>
    </w:p>
    <w:p w:rsidR="005A5051" w:rsidRPr="00E152CE" w:rsidRDefault="005A5051" w:rsidP="005A5051">
      <w:pPr>
        <w:spacing w:line="20" w:lineRule="atLeast"/>
        <w:rPr>
          <w:b/>
        </w:rPr>
      </w:pPr>
      <w:r w:rsidRPr="00E152CE">
        <w:rPr>
          <w:b/>
        </w:rPr>
        <w:t>CHODNÍKY</w:t>
      </w:r>
    </w:p>
    <w:p w:rsidR="005A5051" w:rsidRPr="00EC22E3" w:rsidRDefault="005A5051" w:rsidP="005A5051">
      <w:pPr>
        <w:spacing w:line="20" w:lineRule="atLeast"/>
      </w:pPr>
      <w:r w:rsidRPr="00EC22E3">
        <w:t>Šírkové usporiadanie na lávke je nasledovné:</w:t>
      </w:r>
    </w:p>
    <w:p w:rsidR="005A5051" w:rsidRPr="00EC22E3" w:rsidRDefault="005A5051" w:rsidP="005A5051">
      <w:pPr>
        <w:pStyle w:val="Odsekzoznamu"/>
        <w:numPr>
          <w:ilvl w:val="0"/>
          <w:numId w:val="41"/>
        </w:numPr>
        <w:overflowPunct/>
        <w:autoSpaceDE/>
        <w:autoSpaceDN/>
        <w:adjustRightInd/>
        <w:spacing w:after="200" w:line="20" w:lineRule="atLeast"/>
        <w:ind w:left="426"/>
        <w:textAlignment w:val="auto"/>
      </w:pPr>
      <w:r w:rsidRPr="00EC22E3">
        <w:t>Zábradlie</w:t>
      </w:r>
      <w:r w:rsidRPr="00EC22E3">
        <w:tab/>
      </w:r>
      <w:r w:rsidRPr="00EC22E3">
        <w:tab/>
      </w:r>
      <w:r w:rsidRPr="00EC22E3">
        <w:tab/>
      </w:r>
      <w:r w:rsidRPr="00EC22E3">
        <w:tab/>
      </w:r>
      <w:r w:rsidRPr="00EC22E3">
        <w:tab/>
      </w:r>
      <w:r w:rsidRPr="00EC22E3">
        <w:tab/>
        <w:t>200 mm</w:t>
      </w:r>
    </w:p>
    <w:p w:rsidR="005A5051" w:rsidRPr="00EC22E3" w:rsidRDefault="005A5051" w:rsidP="005A5051">
      <w:pPr>
        <w:pStyle w:val="Odsekzoznamu"/>
        <w:numPr>
          <w:ilvl w:val="0"/>
          <w:numId w:val="41"/>
        </w:numPr>
        <w:overflowPunct/>
        <w:autoSpaceDE/>
        <w:autoSpaceDN/>
        <w:adjustRightInd/>
        <w:spacing w:after="200" w:line="20" w:lineRule="atLeast"/>
        <w:ind w:left="426"/>
        <w:textAlignment w:val="auto"/>
      </w:pPr>
      <w:r w:rsidRPr="00EC22E3">
        <w:t>Cyklochodník</w:t>
      </w:r>
      <w:r w:rsidRPr="00EC22E3">
        <w:tab/>
      </w:r>
      <w:r w:rsidRPr="00EC22E3">
        <w:tab/>
      </w:r>
      <w:r w:rsidRPr="00EC22E3">
        <w:tab/>
      </w:r>
      <w:r w:rsidRPr="00EC22E3">
        <w:tab/>
      </w:r>
      <w:r w:rsidRPr="00EC22E3">
        <w:tab/>
        <w:t>250 mm bezp. rezerva + 2500 mm chodník</w:t>
      </w:r>
    </w:p>
    <w:p w:rsidR="005A5051" w:rsidRPr="00EC22E3" w:rsidRDefault="005A5051" w:rsidP="005A5051">
      <w:pPr>
        <w:pStyle w:val="Odsekzoznamu"/>
        <w:numPr>
          <w:ilvl w:val="0"/>
          <w:numId w:val="41"/>
        </w:numPr>
        <w:overflowPunct/>
        <w:autoSpaceDE/>
        <w:autoSpaceDN/>
        <w:adjustRightInd/>
        <w:spacing w:after="200" w:line="20" w:lineRule="atLeast"/>
        <w:ind w:left="426"/>
        <w:textAlignment w:val="auto"/>
      </w:pPr>
      <w:r w:rsidRPr="00EC22E3">
        <w:t>Deliaci/vodiaci pás z tekutého plastu</w:t>
      </w:r>
      <w:r w:rsidRPr="00EC22E3">
        <w:tab/>
      </w:r>
      <w:r w:rsidRPr="00EC22E3">
        <w:tab/>
        <w:t>400 mm</w:t>
      </w:r>
    </w:p>
    <w:p w:rsidR="005A5051" w:rsidRPr="00EC22E3" w:rsidRDefault="005A5051" w:rsidP="005A5051">
      <w:pPr>
        <w:pStyle w:val="Odsekzoznamu"/>
        <w:numPr>
          <w:ilvl w:val="0"/>
          <w:numId w:val="41"/>
        </w:numPr>
        <w:overflowPunct/>
        <w:autoSpaceDE/>
        <w:autoSpaceDN/>
        <w:adjustRightInd/>
        <w:spacing w:after="200" w:line="20" w:lineRule="atLeast"/>
        <w:ind w:left="426"/>
        <w:textAlignment w:val="auto"/>
      </w:pPr>
      <w:r w:rsidRPr="00EC22E3">
        <w:t xml:space="preserve">Chodník pre peších </w:t>
      </w:r>
      <w:r w:rsidRPr="00EC22E3">
        <w:tab/>
      </w:r>
      <w:r w:rsidRPr="00EC22E3">
        <w:tab/>
      </w:r>
      <w:r w:rsidRPr="00EC22E3">
        <w:tab/>
      </w:r>
      <w:r w:rsidRPr="00EC22E3">
        <w:tab/>
        <w:t>1500 mm</w:t>
      </w:r>
    </w:p>
    <w:p w:rsidR="005A5051" w:rsidRPr="00EC22E3" w:rsidRDefault="005A5051" w:rsidP="005A5051">
      <w:pPr>
        <w:pStyle w:val="Odsekzoznamu"/>
        <w:numPr>
          <w:ilvl w:val="0"/>
          <w:numId w:val="41"/>
        </w:numPr>
        <w:overflowPunct/>
        <w:autoSpaceDE/>
        <w:autoSpaceDN/>
        <w:adjustRightInd/>
        <w:spacing w:after="200" w:line="20" w:lineRule="atLeast"/>
        <w:ind w:left="426"/>
        <w:textAlignment w:val="auto"/>
        <w:rPr>
          <w:u w:val="single"/>
        </w:rPr>
      </w:pPr>
      <w:r w:rsidRPr="00EC22E3">
        <w:rPr>
          <w:u w:val="single"/>
        </w:rPr>
        <w:t xml:space="preserve">Zábradlie </w:t>
      </w:r>
      <w:r w:rsidRPr="00EC22E3">
        <w:rPr>
          <w:u w:val="single"/>
        </w:rPr>
        <w:tab/>
      </w:r>
      <w:r w:rsidRPr="00EC22E3">
        <w:rPr>
          <w:u w:val="single"/>
        </w:rPr>
        <w:tab/>
      </w:r>
      <w:r w:rsidRPr="00EC22E3">
        <w:rPr>
          <w:u w:val="single"/>
        </w:rPr>
        <w:tab/>
      </w:r>
      <w:r w:rsidRPr="00EC22E3">
        <w:rPr>
          <w:u w:val="single"/>
        </w:rPr>
        <w:tab/>
      </w:r>
      <w:r w:rsidRPr="00EC22E3">
        <w:rPr>
          <w:u w:val="single"/>
        </w:rPr>
        <w:tab/>
      </w:r>
      <w:r w:rsidRPr="00EC22E3">
        <w:rPr>
          <w:u w:val="single"/>
        </w:rPr>
        <w:tab/>
        <w:t>200 mm</w:t>
      </w:r>
    </w:p>
    <w:p w:rsidR="005A5051" w:rsidRPr="00EC22E3" w:rsidRDefault="005A5051" w:rsidP="005A5051">
      <w:pPr>
        <w:pStyle w:val="Odsekzoznamu"/>
        <w:numPr>
          <w:ilvl w:val="0"/>
          <w:numId w:val="41"/>
        </w:numPr>
        <w:overflowPunct/>
        <w:autoSpaceDE/>
        <w:autoSpaceDN/>
        <w:adjustRightInd/>
        <w:spacing w:after="200" w:line="20" w:lineRule="atLeast"/>
        <w:ind w:left="426"/>
        <w:textAlignment w:val="auto"/>
      </w:pPr>
      <w:r w:rsidRPr="00EC22E3">
        <w:t xml:space="preserve">Spolu </w:t>
      </w:r>
      <w:r w:rsidRPr="00EC22E3">
        <w:tab/>
      </w:r>
      <w:r w:rsidRPr="00EC22E3">
        <w:tab/>
      </w:r>
      <w:r w:rsidRPr="00EC22E3">
        <w:tab/>
      </w:r>
      <w:r w:rsidRPr="00EC22E3">
        <w:tab/>
      </w:r>
      <w:r w:rsidRPr="00EC22E3">
        <w:tab/>
      </w:r>
      <w:r w:rsidRPr="00EC22E3">
        <w:tab/>
        <w:t>5050 mm</w:t>
      </w:r>
    </w:p>
    <w:p w:rsidR="005A5051" w:rsidRPr="00EC22E3" w:rsidRDefault="005A5051" w:rsidP="005A5051">
      <w:pPr>
        <w:spacing w:line="20" w:lineRule="atLeast"/>
      </w:pPr>
      <w:r w:rsidRPr="00EC22E3">
        <w:t xml:space="preserve">Priečny sklon chodníka je 2,0% dostredný (do líniového žľabu), pozdĺžny sklon rešpektuje pozdĺžny sklon lávky 4,0%. </w:t>
      </w:r>
    </w:p>
    <w:p w:rsidR="005A5051" w:rsidRPr="00EC22E3" w:rsidRDefault="005A5051" w:rsidP="005A5051">
      <w:pPr>
        <w:spacing w:line="20" w:lineRule="atLeast"/>
        <w:rPr>
          <w:b/>
        </w:rPr>
      </w:pPr>
      <w:r w:rsidRPr="00EC22E3">
        <w:rPr>
          <w:b/>
        </w:rPr>
        <w:t>Zloženie cyklochodníka:</w:t>
      </w:r>
    </w:p>
    <w:p w:rsidR="005A5051" w:rsidRPr="00EC22E3" w:rsidRDefault="005A5051" w:rsidP="005A5051">
      <w:pPr>
        <w:spacing w:after="0" w:line="20" w:lineRule="atLeast"/>
        <w:ind w:left="708"/>
      </w:pPr>
      <w:r w:rsidRPr="00EC22E3">
        <w:t>Asfaltový betón strednozrnný, AC1</w:t>
      </w:r>
      <w:r>
        <w:t xml:space="preserve">1 O, CA 50/70, II,     </w:t>
      </w:r>
      <w:r>
        <w:tab/>
        <w:t xml:space="preserve">40 mm, </w:t>
      </w:r>
      <w:r w:rsidRPr="00EC22E3">
        <w:t>ST</w:t>
      </w:r>
      <w:r>
        <w:t xml:space="preserve">N EN 13108-1    </w:t>
      </w:r>
      <w:r>
        <w:tab/>
      </w:r>
      <w:r w:rsidRPr="00EC22E3">
        <w:t xml:space="preserve">Spojovací postrek, PSE 0,3 kg/m2, </w:t>
      </w:r>
      <w:r w:rsidRPr="00EC22E3">
        <w:tab/>
      </w:r>
      <w:r w:rsidRPr="00EC22E3">
        <w:tab/>
      </w:r>
      <w:r w:rsidRPr="00EC22E3">
        <w:tab/>
      </w:r>
      <w:r w:rsidRPr="00EC22E3">
        <w:tab/>
      </w:r>
      <w:r w:rsidRPr="00EC22E3">
        <w:tab/>
      </w:r>
      <w:r>
        <w:t xml:space="preserve">      </w:t>
      </w:r>
      <w:r w:rsidRPr="00EC22E3">
        <w:t>STN 73 6129</w:t>
      </w:r>
    </w:p>
    <w:p w:rsidR="005A5051" w:rsidRPr="00EC22E3" w:rsidRDefault="005A5051" w:rsidP="005A5051">
      <w:pPr>
        <w:pBdr>
          <w:bottom w:val="single" w:sz="4" w:space="1" w:color="auto"/>
        </w:pBdr>
        <w:spacing w:after="0" w:line="20" w:lineRule="atLeast"/>
        <w:ind w:left="708"/>
      </w:pPr>
      <w:r w:rsidRPr="00EC22E3">
        <w:t xml:space="preserve">Podkladný betón C20/25 </w:t>
      </w:r>
      <w:r w:rsidRPr="00EC22E3">
        <w:tab/>
      </w:r>
      <w:r w:rsidRPr="00EC22E3">
        <w:tab/>
      </w:r>
      <w:r w:rsidRPr="00EC22E3">
        <w:tab/>
      </w:r>
      <w:r w:rsidRPr="00EC22E3">
        <w:tab/>
      </w:r>
      <w:r>
        <w:tab/>
        <w:t xml:space="preserve">160 mm,    </w:t>
      </w:r>
      <w:r w:rsidRPr="00EC22E3">
        <w:t>STN EN 206-1 A1</w:t>
      </w:r>
    </w:p>
    <w:p w:rsidR="005A5051" w:rsidRPr="00EC22E3" w:rsidRDefault="005A5051" w:rsidP="005A5051">
      <w:pPr>
        <w:spacing w:line="20" w:lineRule="atLeast"/>
        <w:ind w:firstLine="708"/>
      </w:pPr>
      <w:r w:rsidRPr="00EC22E3">
        <w:t>Celkom</w:t>
      </w:r>
      <w:r w:rsidRPr="00EC22E3">
        <w:tab/>
      </w:r>
      <w:r w:rsidRPr="00EC22E3">
        <w:tab/>
      </w:r>
      <w:r w:rsidRPr="00EC22E3">
        <w:tab/>
      </w:r>
      <w:r w:rsidRPr="00EC22E3">
        <w:tab/>
      </w:r>
      <w:r w:rsidRPr="00EC22E3">
        <w:tab/>
      </w:r>
      <w:r w:rsidRPr="00EC22E3">
        <w:tab/>
      </w:r>
      <w:r w:rsidRPr="00EC22E3">
        <w:tab/>
        <w:t>200mm</w:t>
      </w:r>
    </w:p>
    <w:p w:rsidR="005A5051" w:rsidRPr="00EC22E3" w:rsidRDefault="005A5051" w:rsidP="005A5051">
      <w:pPr>
        <w:spacing w:line="20" w:lineRule="atLeast"/>
        <w:rPr>
          <w:b/>
        </w:rPr>
      </w:pPr>
      <w:r w:rsidRPr="00EC22E3">
        <w:rPr>
          <w:b/>
        </w:rPr>
        <w:t>Zloženie chodníka pre peších:</w:t>
      </w:r>
    </w:p>
    <w:p w:rsidR="005A5051" w:rsidRPr="00EC22E3" w:rsidRDefault="005A5051" w:rsidP="005A5051">
      <w:pPr>
        <w:spacing w:after="0" w:line="20" w:lineRule="atLeast"/>
        <w:ind w:left="708"/>
      </w:pPr>
      <w:r w:rsidRPr="00EC22E3">
        <w:t>Betónové platne, DL</w:t>
      </w:r>
      <w:r w:rsidRPr="00EC22E3">
        <w:tab/>
      </w:r>
      <w:r w:rsidRPr="00EC22E3">
        <w:tab/>
      </w:r>
      <w:r w:rsidRPr="00EC22E3">
        <w:tab/>
      </w:r>
      <w:r w:rsidRPr="00EC22E3">
        <w:tab/>
      </w:r>
      <w:r w:rsidRPr="00EC22E3">
        <w:tab/>
      </w:r>
      <w:r>
        <w:tab/>
      </w:r>
      <w:r w:rsidRPr="00EC22E3">
        <w:t xml:space="preserve">80 mm  </w:t>
      </w:r>
      <w:r w:rsidRPr="00EC22E3">
        <w:tab/>
        <w:t>STN 73 6113-1</w:t>
      </w:r>
    </w:p>
    <w:p w:rsidR="005A5051" w:rsidRPr="00EC22E3" w:rsidRDefault="005A5051" w:rsidP="005A5051">
      <w:pPr>
        <w:spacing w:after="0" w:line="20" w:lineRule="atLeast"/>
        <w:ind w:left="708"/>
      </w:pPr>
      <w:r w:rsidRPr="00EC22E3">
        <w:t>Drvené kamenivo 4/8, L</w:t>
      </w:r>
      <w:r w:rsidRPr="00EC22E3">
        <w:tab/>
      </w:r>
      <w:r w:rsidRPr="00EC22E3">
        <w:tab/>
      </w:r>
      <w:r w:rsidRPr="00EC22E3">
        <w:tab/>
      </w:r>
      <w:r w:rsidRPr="00EC22E3">
        <w:tab/>
      </w:r>
      <w:r w:rsidRPr="00EC22E3">
        <w:tab/>
        <w:t xml:space="preserve">40 mm  </w:t>
      </w:r>
      <w:r w:rsidRPr="00EC22E3">
        <w:tab/>
        <w:t>STN EN 13242</w:t>
      </w:r>
    </w:p>
    <w:p w:rsidR="005A5051" w:rsidRPr="00EC22E3" w:rsidRDefault="005A5051" w:rsidP="005A5051">
      <w:pPr>
        <w:pBdr>
          <w:bottom w:val="single" w:sz="4" w:space="1" w:color="auto"/>
        </w:pBdr>
        <w:spacing w:after="0" w:line="20" w:lineRule="atLeast"/>
        <w:ind w:left="708"/>
      </w:pPr>
      <w:r w:rsidRPr="00EC22E3">
        <w:t xml:space="preserve">Ochrana izolácie suchý medzerovitý betón C 16/20 </w:t>
      </w:r>
      <w:r w:rsidRPr="00EC22E3">
        <w:tab/>
        <w:t xml:space="preserve">85 mm  </w:t>
      </w:r>
      <w:r w:rsidRPr="00EC22E3">
        <w:tab/>
        <w:t>STN EN 206-01 A1</w:t>
      </w:r>
    </w:p>
    <w:p w:rsidR="005A5051" w:rsidRDefault="005A5051" w:rsidP="005A5051">
      <w:pPr>
        <w:spacing w:after="0" w:line="20" w:lineRule="atLeast"/>
        <w:ind w:left="708"/>
      </w:pPr>
      <w:r w:rsidRPr="00EC22E3">
        <w:t>Celkom</w:t>
      </w:r>
      <w:r w:rsidRPr="00EC22E3">
        <w:tab/>
      </w:r>
      <w:r w:rsidRPr="00EC22E3">
        <w:tab/>
      </w:r>
      <w:r w:rsidRPr="00EC22E3">
        <w:tab/>
      </w:r>
      <w:r w:rsidRPr="00EC22E3">
        <w:tab/>
      </w:r>
      <w:r w:rsidRPr="00EC22E3">
        <w:tab/>
      </w:r>
      <w:r w:rsidRPr="00EC22E3">
        <w:tab/>
      </w:r>
      <w:r w:rsidRPr="00EC22E3">
        <w:tab/>
        <w:t>205mm</w:t>
      </w:r>
    </w:p>
    <w:p w:rsidR="005A5051" w:rsidRPr="00EC22E3" w:rsidRDefault="005A5051" w:rsidP="005A5051">
      <w:pPr>
        <w:spacing w:after="0" w:line="20" w:lineRule="atLeast"/>
        <w:ind w:left="708"/>
      </w:pPr>
    </w:p>
    <w:p w:rsidR="005A5051" w:rsidRPr="00E152CE" w:rsidRDefault="005A5051" w:rsidP="005A5051">
      <w:pPr>
        <w:spacing w:line="20" w:lineRule="atLeast"/>
        <w:rPr>
          <w:b/>
        </w:rPr>
      </w:pPr>
      <w:r w:rsidRPr="00E152CE">
        <w:rPr>
          <w:b/>
        </w:rPr>
        <w:t>ODVODNENIE MOSTA</w:t>
      </w:r>
    </w:p>
    <w:p w:rsidR="005A5051" w:rsidRPr="001D4157" w:rsidRDefault="005A5051" w:rsidP="005A5051">
      <w:pPr>
        <w:spacing w:line="20" w:lineRule="atLeast"/>
      </w:pPr>
      <w:r w:rsidRPr="00EC22E3">
        <w:t>Odvodnenie mosta bude riešené priečnymi a pozdĺžnymi sklonmi chodníkov. Povrchová voda bude vedená do stredu mosta kde bude osadený líniový žľab, tento je za mostom vyvedený do potoka Trnávka. Voda, ktorá presiakne na izoláciu mosta bude vedená (stekať) po izolácií do prechodovej oblasti mosta, prípadne do odvodňovacích</w:t>
      </w:r>
      <w:r w:rsidRPr="001D4157">
        <w:t xml:space="preserve"> trubičiek v NK. Odvodňovacie trubičky (štandardný prvok na odvodňovanie izolácie mostov)  majú priemer 50 mm a sú vyvedené cez NK pod most do potoka. </w:t>
      </w:r>
    </w:p>
    <w:p w:rsidR="005A5051" w:rsidRPr="00E152CE" w:rsidRDefault="005A5051" w:rsidP="005A5051">
      <w:pPr>
        <w:spacing w:line="20" w:lineRule="atLeast"/>
        <w:rPr>
          <w:i/>
          <w:sz w:val="20"/>
        </w:rPr>
      </w:pPr>
      <w:r w:rsidRPr="00E152CE">
        <w:rPr>
          <w:i/>
          <w:sz w:val="20"/>
        </w:rPr>
        <w:t>ZVODIDLÁ A ZÁBRADLIA</w:t>
      </w:r>
    </w:p>
    <w:p w:rsidR="005A5051" w:rsidRDefault="005A5051" w:rsidP="005A5051">
      <w:pPr>
        <w:spacing w:line="20" w:lineRule="atLeast"/>
      </w:pPr>
      <w:r w:rsidRPr="001D4157">
        <w:t xml:space="preserve">Na okrajoch nosnej konštrukcie bude osadené zábradlie z nerezovej ocele. Zábradlie bude mať madlo vo výške 1,3 a 1,1 m. </w:t>
      </w:r>
    </w:p>
    <w:p w:rsidR="005A5051" w:rsidRPr="00E152CE" w:rsidRDefault="005A5051" w:rsidP="005A5051">
      <w:pPr>
        <w:spacing w:line="20" w:lineRule="atLeast"/>
        <w:rPr>
          <w:i/>
          <w:sz w:val="20"/>
        </w:rPr>
      </w:pPr>
      <w:r w:rsidRPr="00E152CE">
        <w:rPr>
          <w:i/>
          <w:sz w:val="20"/>
        </w:rPr>
        <w:t xml:space="preserve">ÚPRAVY POD MOSTOM </w:t>
      </w:r>
    </w:p>
    <w:p w:rsidR="005A5051" w:rsidRPr="00A25ED5" w:rsidRDefault="005A5051" w:rsidP="005A5051">
      <w:pPr>
        <w:spacing w:line="20" w:lineRule="atLeast"/>
      </w:pPr>
      <w:r w:rsidRPr="00A25ED5">
        <w:lastRenderedPageBreak/>
        <w:t>Pod lávkou, pozdĺž krídiel a na brehoch medzi lávkou a cestným mostom je navrhnuté opevnenie lomovým kameňom hr. min 200mm uloženým do betónového lôžka hrúbky min. 150mm na šírku min. Opevnenie bude následne vyškárované cem. maltou s odolnosťou XF2.</w:t>
      </w:r>
    </w:p>
    <w:p w:rsidR="005A5051" w:rsidRPr="001F1579" w:rsidRDefault="005A5051" w:rsidP="005A5051">
      <w:pPr>
        <w:spacing w:line="20" w:lineRule="atLeast"/>
        <w:ind w:firstLine="708"/>
      </w:pPr>
      <w:r w:rsidRPr="00A25ED5">
        <w:t xml:space="preserve">Za oporou 2 vpravo je navrhnuté na betónové prefabrikované revízne schodiská šírky 1,0 m vedúce z úrovne priľahlej vozovky na úroveň oporného múrika v úrovni dna Trnávky. </w:t>
      </w:r>
      <w:r w:rsidRPr="001F1579">
        <w:t xml:space="preserve"> </w:t>
      </w:r>
    </w:p>
    <w:p w:rsidR="005A5051" w:rsidRPr="00E152CE" w:rsidRDefault="005A5051" w:rsidP="005A5051">
      <w:pPr>
        <w:spacing w:line="20" w:lineRule="atLeast"/>
        <w:rPr>
          <w:b/>
        </w:rPr>
      </w:pPr>
      <w:r w:rsidRPr="00E152CE">
        <w:rPr>
          <w:b/>
        </w:rPr>
        <w:t>VÝMENA OPLÁŠTENIA VODOVODNÝCH POTRUBÍ</w:t>
      </w:r>
    </w:p>
    <w:p w:rsidR="005A5051" w:rsidRPr="001F1579" w:rsidRDefault="005A5051" w:rsidP="005A5051">
      <w:pPr>
        <w:spacing w:line="20" w:lineRule="atLeast"/>
      </w:pPr>
      <w:r w:rsidRPr="001F1579">
        <w:t>Na existujúcom cestnom moste sa nachádzajú dva vodovody</w:t>
      </w:r>
      <w:r>
        <w:t xml:space="preserve"> spoločnosti TAVOS (LT DN 200 a LT DN 100)</w:t>
      </w:r>
      <w:r w:rsidRPr="001F1579">
        <w:t xml:space="preserve"> s vonkajším priemerom opláštenia 0,4 a 0,6 m. Dĺžka úpravy vedení je  23 m. Tieto sú položené na oceľových konzolách ukotvených do mosta. V rámci stavby sú navrhnuté nasledovné práce: </w:t>
      </w:r>
    </w:p>
    <w:p w:rsidR="005A5051" w:rsidRPr="001F1579" w:rsidRDefault="005A5051" w:rsidP="005A5051">
      <w:pPr>
        <w:pStyle w:val="Odsekzoznamu"/>
        <w:numPr>
          <w:ilvl w:val="0"/>
          <w:numId w:val="42"/>
        </w:numPr>
        <w:overflowPunct/>
        <w:autoSpaceDE/>
        <w:autoSpaceDN/>
        <w:adjustRightInd/>
        <w:spacing w:after="200" w:line="20" w:lineRule="atLeast"/>
        <w:textAlignment w:val="auto"/>
      </w:pPr>
      <w:r w:rsidRPr="001F1579">
        <w:t>Demontáže existujúceho opláštenia a kontrola vedení</w:t>
      </w:r>
    </w:p>
    <w:p w:rsidR="005A5051" w:rsidRPr="001F1579" w:rsidRDefault="005A5051" w:rsidP="005A5051">
      <w:pPr>
        <w:pStyle w:val="Odsekzoznamu"/>
        <w:numPr>
          <w:ilvl w:val="0"/>
          <w:numId w:val="42"/>
        </w:numPr>
        <w:overflowPunct/>
        <w:autoSpaceDE/>
        <w:autoSpaceDN/>
        <w:adjustRightInd/>
        <w:spacing w:after="200" w:line="20" w:lineRule="atLeast"/>
        <w:textAlignment w:val="auto"/>
      </w:pPr>
      <w:r w:rsidRPr="001F1579">
        <w:t>Vyčistenie a odhrdzenie nosných konzol</w:t>
      </w:r>
    </w:p>
    <w:p w:rsidR="005A5051" w:rsidRPr="001F1579" w:rsidRDefault="005A5051" w:rsidP="005A5051">
      <w:pPr>
        <w:pStyle w:val="Odsekzoznamu"/>
        <w:numPr>
          <w:ilvl w:val="0"/>
          <w:numId w:val="42"/>
        </w:numPr>
        <w:overflowPunct/>
        <w:autoSpaceDE/>
        <w:autoSpaceDN/>
        <w:adjustRightInd/>
        <w:spacing w:after="200" w:line="20" w:lineRule="atLeast"/>
        <w:textAlignment w:val="auto"/>
      </w:pPr>
      <w:r w:rsidRPr="001F1579">
        <w:t>Náter konzol (č.l. 4.2)</w:t>
      </w:r>
    </w:p>
    <w:p w:rsidR="005A5051" w:rsidRPr="001F1579" w:rsidRDefault="005A5051" w:rsidP="005A5051">
      <w:pPr>
        <w:pStyle w:val="Odsekzoznamu"/>
        <w:numPr>
          <w:ilvl w:val="0"/>
          <w:numId w:val="42"/>
        </w:numPr>
        <w:overflowPunct/>
        <w:autoSpaceDE/>
        <w:autoSpaceDN/>
        <w:adjustRightInd/>
        <w:spacing w:after="200" w:line="20" w:lineRule="atLeast"/>
        <w:textAlignment w:val="auto"/>
      </w:pPr>
      <w:r w:rsidRPr="001F1579">
        <w:t>Nasadenie izolačných puzdier pre dané priemery hrúbky podľa pôvodnej izolácie</w:t>
      </w:r>
    </w:p>
    <w:p w:rsidR="005A5051" w:rsidRPr="001F1579" w:rsidRDefault="005A5051" w:rsidP="005A5051">
      <w:pPr>
        <w:pStyle w:val="Odsekzoznamu"/>
        <w:numPr>
          <w:ilvl w:val="0"/>
          <w:numId w:val="42"/>
        </w:numPr>
        <w:overflowPunct/>
        <w:autoSpaceDE/>
        <w:autoSpaceDN/>
        <w:adjustRightInd/>
        <w:spacing w:after="200" w:line="20" w:lineRule="atLeast"/>
        <w:textAlignment w:val="auto"/>
      </w:pPr>
      <w:r w:rsidRPr="001F1579">
        <w:t xml:space="preserve">Oplechovanie puzdier nerezovým plechom </w:t>
      </w:r>
    </w:p>
    <w:p w:rsidR="005A5051" w:rsidRDefault="005A5051" w:rsidP="005A5051">
      <w:pPr>
        <w:rPr>
          <w:b/>
          <w:u w:val="single"/>
        </w:rPr>
      </w:pPr>
      <w:r w:rsidRPr="00C83717">
        <w:rPr>
          <w:b/>
          <w:u w:val="single"/>
        </w:rPr>
        <w:t>Preložka NN vzdušného vedenia do zeme</w:t>
      </w:r>
    </w:p>
    <w:p w:rsidR="005A5051" w:rsidRPr="001918F4" w:rsidRDefault="005A5051" w:rsidP="005A5051">
      <w:pPr>
        <w:tabs>
          <w:tab w:val="left" w:pos="4253"/>
          <w:tab w:val="decimal" w:pos="6804"/>
          <w:tab w:val="right" w:pos="9072"/>
        </w:tabs>
        <w:spacing w:after="0"/>
      </w:pPr>
      <w:r w:rsidRPr="001918F4">
        <w:t>Stavebné úpravy miestnej komunikácie a priestoru v parku si vyžiadali aj preložku existujúceho vzdušného vedenia, ktoré bolo vybudované  za účelom zabezpečenia distribúcie elektrickej energie pre prevádzky umiestnené v priestore parku. Existujúce vzdušné vedenie sa demontuje a podperné body v parku sa zrušia.Terajšie vedenie bude nahradené navrhovaným zemným káblovým vedením NAYY 4x150. Koncovým bodom vzdušného NN vedenia bude podperný bod na križovatke ulíc Šrobárova a Zelený Kríčok, umiestnený v zelenom páse za chodníkom. Existujúce vedenie na tomto podpernom bode je RETILENS 4x95. Zrušením káblového vedenia smerujúceho do parku sa toto vedenie ukonči v navrhovanej skrini VRIS1. Navrhuje sa skriňa VRIS 1 II P4. Táto bude umiestnená na podpernom bude do výšky 2,5m od hotovej úpravy terénu. Rozpoj. skriňa vonkajšieho vedenia VRIS 1 bude vystrojená  poistkami 3xPN1 100A gG. Prechod zo vzduchu do skrine bude zabezpečený proti vnikaniu vody káblovou prechodkou a kábel po celej dĺžke podperného bodu PVC chráničkou s priemerom D76mm s krytom.</w:t>
      </w:r>
    </w:p>
    <w:p w:rsidR="005A5051" w:rsidRPr="001918F4" w:rsidRDefault="005A5051" w:rsidP="005A5051">
      <w:pPr>
        <w:tabs>
          <w:tab w:val="left" w:pos="4253"/>
          <w:tab w:val="decimal" w:pos="6804"/>
          <w:tab w:val="right" w:pos="9072"/>
        </w:tabs>
        <w:spacing w:after="0"/>
      </w:pPr>
      <w:r w:rsidRPr="001918F4">
        <w:t>Zo skrine VRIS 1 bude vedený kábel NAYY 4x150, ktorý bude zabezpečovať distribúciu do oblasti parku. Prechod kábla zo skrine do zeme bude ochránený pozinkovanou pancierovou rúrou D76MM.</w:t>
      </w:r>
    </w:p>
    <w:p w:rsidR="005A5051" w:rsidRPr="001918F4" w:rsidRDefault="005A5051" w:rsidP="005A5051">
      <w:pPr>
        <w:tabs>
          <w:tab w:val="left" w:pos="4253"/>
          <w:tab w:val="decimal" w:pos="6804"/>
          <w:tab w:val="right" w:pos="9072"/>
        </w:tabs>
        <w:spacing w:after="0"/>
      </w:pPr>
      <w:r w:rsidRPr="001918F4">
        <w:t>Následne v spoločnej ryhe s verejným osvetlením bude prechádzať pod MK Zelený Kríčok do parku. V parku  bude pokračovať samostatnou káblovou ryhou v zemi. Kábel bude uložený po celej dĺžke do káblovej chráničky FXKVS 200.</w:t>
      </w:r>
    </w:p>
    <w:p w:rsidR="005A5051" w:rsidRDefault="005A5051" w:rsidP="005A5051">
      <w:pPr>
        <w:tabs>
          <w:tab w:val="left" w:pos="4253"/>
          <w:tab w:val="decimal" w:pos="6804"/>
          <w:tab w:val="right" w:pos="9072"/>
        </w:tabs>
        <w:spacing w:after="0"/>
      </w:pPr>
      <w:r w:rsidRPr="001918F4">
        <w:t>Ukončený bude v navrhovanej rozpájacej káblovej skrini SR5, ktorá bude umiestnená na  priečelí verejných WC. Z tejto skrine budú pripojené odberné miesta v parku. Navrhuje sa káblová rozvodná skriňa plastové do 690V, do 400A. TYP: SR 5  F663 W 3/2 P2 IP2x Pilierové pre osadenie do terénu, vrátane zemného dielu. Poistkové skrine budú pripojené na spoločné uzemnenie cez zemniacu pásovinu FeZn 30x4 resp. vodič FeZnØ10, vedený na dne výkopu. Pôvodné poistkové skrine v parku sa demontujú.</w:t>
      </w:r>
    </w:p>
    <w:p w:rsidR="005A5051" w:rsidRDefault="005A5051" w:rsidP="005A5051">
      <w:pPr>
        <w:tabs>
          <w:tab w:val="left" w:pos="4253"/>
          <w:tab w:val="decimal" w:pos="6804"/>
          <w:tab w:val="right" w:pos="9072"/>
        </w:tabs>
        <w:spacing w:after="0"/>
      </w:pPr>
    </w:p>
    <w:p w:rsidR="005A5051" w:rsidRPr="001918F4" w:rsidRDefault="005A5051" w:rsidP="005A5051">
      <w:pPr>
        <w:tabs>
          <w:tab w:val="left" w:pos="4253"/>
          <w:tab w:val="decimal" w:pos="6804"/>
          <w:tab w:val="right" w:pos="9072"/>
        </w:tabs>
        <w:spacing w:after="0"/>
      </w:pPr>
    </w:p>
    <w:p w:rsidR="005A5051" w:rsidRDefault="005A5051" w:rsidP="005A5051">
      <w:pPr>
        <w:rPr>
          <w:b/>
          <w:u w:val="single"/>
        </w:rPr>
      </w:pPr>
      <w:r w:rsidRPr="00C83717">
        <w:rPr>
          <w:b/>
          <w:u w:val="single"/>
        </w:rPr>
        <w:t>Verejné osvetlenie</w:t>
      </w:r>
    </w:p>
    <w:p w:rsidR="005A5051" w:rsidRPr="009B1724" w:rsidRDefault="005A5051" w:rsidP="005A5051">
      <w:pPr>
        <w:pStyle w:val="Zkladntext2"/>
        <w:spacing w:line="240" w:lineRule="auto"/>
        <w:rPr>
          <w:lang w:val="sk-SK" w:eastAsia="sk-SK"/>
        </w:rPr>
      </w:pPr>
      <w:r w:rsidRPr="00F04E90">
        <w:rPr>
          <w:lang w:val="sk-SK" w:eastAsia="sk-SK"/>
        </w:rPr>
        <w:t xml:space="preserve">Na základe konzultácie so správcom siete VO, firma Siemens napojenie verejného osvetlenia </w:t>
      </w:r>
      <w:r w:rsidRPr="009B1724">
        <w:rPr>
          <w:lang w:val="sk-SK" w:eastAsia="sk-SK"/>
        </w:rPr>
        <w:t>Trnava Zelený kríčok</w:t>
      </w:r>
      <w:r w:rsidRPr="00F04E90">
        <w:rPr>
          <w:lang w:val="sk-SK" w:eastAsia="sk-SK"/>
        </w:rPr>
        <w:t xml:space="preserve"> bude na existujúci rozvádzač verejného osvetlenia RVO</w:t>
      </w:r>
      <w:r w:rsidRPr="009B1724">
        <w:rPr>
          <w:lang w:val="sk-SK" w:eastAsia="sk-SK"/>
        </w:rPr>
        <w:t xml:space="preserve">. Existujúci rozvádzač je v múre oplotenia parku a je v nevyhovujúcom stave. Pôvodný rozvádzač RVO sa zdemontuje. Navrhne sa nový rozvádzač RVO a osadí sa do múru oplotenia na miesto pôvodného rozvádzača RVO a múr oplotenia sa upraví.  Rozvádzač RVO sa umiestni tak, aby všetky  čo </w:t>
      </w:r>
      <w:r w:rsidRPr="009B1724">
        <w:rPr>
          <w:lang w:val="sk-SK" w:eastAsia="sk-SK"/>
        </w:rPr>
        <w:lastRenderedPageBreak/>
        <w:t>najviac exist. vývodov verejného osvetlenia, ktoré boli napojené z pôvodného RVO sa napojili z nového RVO bez spojkovania.</w:t>
      </w:r>
    </w:p>
    <w:p w:rsidR="005A5051" w:rsidRPr="009B1724" w:rsidRDefault="005A5051" w:rsidP="005A5051">
      <w:pPr>
        <w:pStyle w:val="Zkladntext2"/>
        <w:spacing w:line="240" w:lineRule="auto"/>
        <w:rPr>
          <w:lang w:val="sk-SK" w:eastAsia="sk-SK"/>
        </w:rPr>
      </w:pPr>
      <w:r w:rsidRPr="009B1724">
        <w:rPr>
          <w:lang w:val="sk-SK" w:eastAsia="sk-SK"/>
        </w:rPr>
        <w:t>V múre oplotenia je aj rozvádzač RS-15 pre zariadenia  v susednom parku (napojenie čerpadla a podujatí). Aj tento rozvádzač sa zruší, múr sa upraví a zariadenia v susednom parku sa napoja z nového RVO. Existujúce káble sa napoja cez spojky NN do nového rozvádzača RVO.</w:t>
      </w:r>
    </w:p>
    <w:p w:rsidR="005A5051" w:rsidRPr="009B1724" w:rsidRDefault="005A5051" w:rsidP="005A5051">
      <w:pPr>
        <w:pStyle w:val="Zkladntext2"/>
        <w:spacing w:line="240" w:lineRule="auto"/>
        <w:rPr>
          <w:lang w:val="sk-SK" w:eastAsia="sk-SK"/>
        </w:rPr>
      </w:pPr>
      <w:r w:rsidRPr="009B1724">
        <w:rPr>
          <w:lang w:val="sk-SK" w:eastAsia="sk-SK"/>
        </w:rPr>
        <w:t xml:space="preserve">Z nového rozvádzača RVO trasa kábla VO pokračuje cez chodník a komunikáciu smerom ku autobusovým zastávkam. Celá oddychová zóna za autobusovými zastávkami bude osvetlená  lucernami typ LU002 (s LED zdrojmi), ktoré sa osadia na 3m  stožiare typ STO/76/30/3P. </w:t>
      </w:r>
    </w:p>
    <w:p w:rsidR="005A5051" w:rsidRPr="009B1724" w:rsidRDefault="005A5051" w:rsidP="005A5051">
      <w:pPr>
        <w:pStyle w:val="Zkladntext2"/>
        <w:spacing w:line="240" w:lineRule="auto"/>
        <w:rPr>
          <w:lang w:val="sk-SK" w:eastAsia="sk-SK"/>
        </w:rPr>
      </w:pPr>
      <w:r w:rsidRPr="009B1724">
        <w:rPr>
          <w:lang w:val="sk-SK" w:eastAsia="sk-SK"/>
        </w:rPr>
        <w:t>Cyklistická lávka bude osvetlená svietidlami Siteco SL10 MINI LED 28W, ktoré sa osadia na žiarovozinkované stožiare typ STK 60/60/3 - 6m. Napájací kábel a uzemňovacia páska sa uložia do chráničiek upevnených na lávke. Chráničky aj ich uloženie pod ávkou rieši mostové teleso.</w:t>
      </w:r>
    </w:p>
    <w:p w:rsidR="005A5051" w:rsidRPr="009B1724" w:rsidRDefault="005A5051" w:rsidP="005A5051">
      <w:pPr>
        <w:pStyle w:val="Zkladntext2"/>
        <w:spacing w:line="240" w:lineRule="auto"/>
        <w:rPr>
          <w:lang w:val="sk-SK" w:eastAsia="sk-SK"/>
        </w:rPr>
      </w:pPr>
      <w:r w:rsidRPr="009B1724">
        <w:rPr>
          <w:lang w:val="sk-SK" w:eastAsia="sk-SK"/>
        </w:rPr>
        <w:t>Od autobusových zastávok trasa pokračuje cez komunikáciu na Ulicu Zelený kríčok. Hlavná komunikácia ulice Zelený kríčok bude osvetlená svietidlami Siteco SL10 MIDI LED 149,1W, ktoré sa osadia na  ulično-diaľničné stožiare OS UD 10 - 10m.</w:t>
      </w:r>
    </w:p>
    <w:p w:rsidR="005A5051" w:rsidRDefault="005A5051" w:rsidP="005A5051">
      <w:pPr>
        <w:spacing w:after="0"/>
      </w:pPr>
      <w:r>
        <w:t>Všetky stožiare</w:t>
      </w:r>
      <w:r w:rsidRPr="009B1724">
        <w:t xml:space="preserve"> budú vybavené stožiarovou  svorkovnicou </w:t>
      </w:r>
      <w:r>
        <w:t>typ GURO EKM 2035 IP54</w:t>
      </w:r>
      <w:r w:rsidRPr="009B1724">
        <w:t>,  na  ktorú sa  osadia poistky 1xE27, 10A</w:t>
      </w:r>
      <w:r>
        <w:t>. Napojenie svietidiel zo stožiarových svorkovníc bude káblom CYKY-J 3x1,5.</w:t>
      </w:r>
    </w:p>
    <w:p w:rsidR="005A5051" w:rsidRPr="009B1724" w:rsidRDefault="005A5051" w:rsidP="005A5051">
      <w:pPr>
        <w:tabs>
          <w:tab w:val="left" w:pos="4253"/>
          <w:tab w:val="decimal" w:pos="6804"/>
          <w:tab w:val="right" w:pos="9072"/>
        </w:tabs>
        <w:spacing w:after="0"/>
      </w:pPr>
      <w:r w:rsidRPr="009B1724">
        <w:t>Stožiare budú vodivo pospojované páskou FeZn 30/4, ktorý sa  uloží do  výkopu spoločne s káblom.  Prepojenie stožiara s uzemňovacou páskou bude drôtom FeZn Ø 10. Napojenie stožiarov  je navrhnuté  káblom CYKY-J 4x16 uloženým  v zemi v chráničkách FXKVR 63 a chránený fóliou z PVC.</w:t>
      </w:r>
    </w:p>
    <w:p w:rsidR="005A5051" w:rsidRPr="009F073C" w:rsidRDefault="005A5051" w:rsidP="005A5051">
      <w:pPr>
        <w:spacing w:after="0"/>
        <w:rPr>
          <w:b/>
        </w:rPr>
      </w:pPr>
      <w:r w:rsidRPr="009F073C">
        <w:rPr>
          <w:b/>
        </w:rPr>
        <w:t>Osvetlenie pr</w:t>
      </w:r>
      <w:r>
        <w:rPr>
          <w:b/>
        </w:rPr>
        <w:t>i</w:t>
      </w:r>
      <w:r w:rsidRPr="009F073C">
        <w:rPr>
          <w:b/>
        </w:rPr>
        <w:t xml:space="preserve">echodov pre chodcov </w:t>
      </w:r>
    </w:p>
    <w:p w:rsidR="005A5051" w:rsidRDefault="005A5051" w:rsidP="005A5051">
      <w:pPr>
        <w:spacing w:after="0"/>
      </w:pPr>
      <w:r w:rsidRPr="00461A12">
        <w:t>Osvetlenie pr</w:t>
      </w:r>
      <w:r>
        <w:t>i</w:t>
      </w:r>
      <w:r w:rsidRPr="00461A12">
        <w:t>echod</w:t>
      </w:r>
      <w:r>
        <w:t>ov</w:t>
      </w:r>
      <w:r w:rsidRPr="00461A12">
        <w:t xml:space="preserve"> </w:t>
      </w:r>
      <w:r w:rsidRPr="001716E9">
        <w:t xml:space="preserve">pre chodcov v riešenej lokalite je navrhnuté </w:t>
      </w:r>
      <w:r>
        <w:t xml:space="preserve">výbojkovými asymetrickými svietidlami </w:t>
      </w:r>
      <w:r w:rsidRPr="00330E68">
        <w:t>SITECO HCI-TT 150W</w:t>
      </w:r>
      <w:r>
        <w:t>, typ</w:t>
      </w:r>
      <w:r w:rsidRPr="00330E68">
        <w:t xml:space="preserve"> SR 100</w:t>
      </w:r>
      <w:r>
        <w:t xml:space="preserve"> </w:t>
      </w:r>
      <w:r w:rsidRPr="00330E68">
        <w:t>(5NA552E1PT02FL), IP65</w:t>
      </w:r>
      <w:r>
        <w:t xml:space="preserve"> </w:t>
      </w:r>
      <w:r w:rsidRPr="006A5FC7">
        <w:t>reflektor s asymetrickou chrakteristikou</w:t>
      </w:r>
      <w:r>
        <w:t xml:space="preserve"> </w:t>
      </w:r>
      <w:r w:rsidRPr="006A5FC7">
        <w:t>-</w:t>
      </w:r>
      <w:r>
        <w:t xml:space="preserve"> </w:t>
      </w:r>
      <w:r w:rsidRPr="006A5FC7">
        <w:t>ľavá</w:t>
      </w:r>
      <w:r>
        <w:t xml:space="preserve"> alebo typ</w:t>
      </w:r>
      <w:r w:rsidRPr="00330E68">
        <w:t xml:space="preserve"> SR 100</w:t>
      </w:r>
      <w:r>
        <w:t xml:space="preserve"> </w:t>
      </w:r>
      <w:r w:rsidRPr="00330E68">
        <w:t>(5NA552E1PT02FR), IP65</w:t>
      </w:r>
      <w:r>
        <w:t xml:space="preserve"> </w:t>
      </w:r>
      <w:r w:rsidRPr="006A5FC7">
        <w:t>reflektor s asymetrickou chrakteristikou</w:t>
      </w:r>
      <w:r>
        <w:t xml:space="preserve"> </w:t>
      </w:r>
      <w:r w:rsidRPr="006A5FC7">
        <w:t>-</w:t>
      </w:r>
      <w:r>
        <w:t xml:space="preserve"> pravá.</w:t>
      </w:r>
    </w:p>
    <w:p w:rsidR="005A5051" w:rsidRDefault="005A5051" w:rsidP="005A5051">
      <w:pPr>
        <w:spacing w:after="0"/>
      </w:pPr>
      <w:r>
        <w:t xml:space="preserve">Svietidlá </w:t>
      </w:r>
      <w:r w:rsidRPr="001716E9">
        <w:t>sú</w:t>
      </w:r>
      <w:r w:rsidRPr="00461A12">
        <w:t xml:space="preserve"> osadené na  žiarovozinkovaných stožiaroch  typ SKV  s výložníkom VS-3,5. Celková výška svietidla nad komunikáciou bude 6,35m.</w:t>
      </w:r>
      <w:r w:rsidRPr="008250CD">
        <w:t xml:space="preserve"> </w:t>
      </w:r>
      <w:r>
        <w:t>Vybavené</w:t>
      </w:r>
      <w:r>
        <w:rPr>
          <w:snapToGrid w:val="0"/>
        </w:rPr>
        <w:t xml:space="preserve"> budú stožiarovou  svorkovnicou </w:t>
      </w:r>
      <w:r>
        <w:t>typ GURO EKM 2072 IP54</w:t>
      </w:r>
      <w:r>
        <w:rPr>
          <w:snapToGrid w:val="0"/>
        </w:rPr>
        <w:t>,  na  ktorú sa  osadia poistky 1xE27, 10A</w:t>
      </w:r>
    </w:p>
    <w:p w:rsidR="005A5051" w:rsidRDefault="005A5051" w:rsidP="005A5051">
      <w:pPr>
        <w:spacing w:after="0"/>
      </w:pPr>
      <w:r>
        <w:t xml:space="preserve">Stožiare SKV pre osvetlenie priechodov pre chodcov sa osadia min. 1m od komunikácie (viď situácia). </w:t>
      </w:r>
    </w:p>
    <w:p w:rsidR="005A5051" w:rsidRDefault="005A5051" w:rsidP="005A5051">
      <w:pPr>
        <w:pStyle w:val="Zkladntext2"/>
        <w:spacing w:line="240" w:lineRule="auto"/>
        <w:rPr>
          <w:snapToGrid w:val="0"/>
        </w:rPr>
      </w:pPr>
      <w:r>
        <w:rPr>
          <w:snapToGrid w:val="0"/>
        </w:rPr>
        <w:t xml:space="preserve">Existujúci priechodový stožiar smerom na Šrobárovu ulicu sa aj so svietidlom preloží mimo navrhovanú komunikáciu a prepojí sa na susedný stožiar </w:t>
      </w:r>
      <w:proofErr w:type="gramStart"/>
      <w:r>
        <w:rPr>
          <w:snapToGrid w:val="0"/>
        </w:rPr>
        <w:t>VO  A22</w:t>
      </w:r>
      <w:proofErr w:type="gramEnd"/>
      <w:r>
        <w:rPr>
          <w:snapToGrid w:val="0"/>
        </w:rPr>
        <w:t>.</w:t>
      </w:r>
    </w:p>
    <w:p w:rsidR="005A5051" w:rsidRPr="00461A12" w:rsidRDefault="005A5051" w:rsidP="005A5051">
      <w:pPr>
        <w:spacing w:after="0"/>
      </w:pPr>
    </w:p>
    <w:p w:rsidR="005A5051" w:rsidRPr="00461A12" w:rsidRDefault="005A5051" w:rsidP="005A5051">
      <w:pPr>
        <w:spacing w:after="0"/>
      </w:pPr>
      <w:r w:rsidRPr="00461A12">
        <w:t>Svietidlá sú navrhnuté tak, aby poskytli pozitívny kontrast a neoslňovali vodičov. Z toho dôvodu sú navrhnuté svietidlá s  asymetricko</w:t>
      </w:r>
      <w:r>
        <w:t>u vyžarovacou charakteristikou</w:t>
      </w:r>
      <w:r w:rsidRPr="00461A12">
        <w:t>. Použitím výbojky s odlišným farebným tónom dosiahneme  zvýraznenie prechodu  a odlíšenie od bežného osvetlenia .</w:t>
      </w:r>
    </w:p>
    <w:p w:rsidR="005A5051" w:rsidRDefault="005A5051" w:rsidP="005A5051">
      <w:pPr>
        <w:rPr>
          <w:snapToGrid w:val="0"/>
        </w:rPr>
      </w:pPr>
      <w:r>
        <w:rPr>
          <w:snapToGrid w:val="0"/>
        </w:rPr>
        <w:t xml:space="preserve">Pri križovaniach a súbehu s inými podzemnými vedeniami musia byť dodržané  minimálne vzdialenosti podľa  STN </w:t>
      </w:r>
      <w:smartTag w:uri="urn:schemas-microsoft-com:office:smarttags" w:element="metricconverter">
        <w:smartTagPr>
          <w:attr w:name="ProductID" w:val="736005 a"/>
        </w:smartTagPr>
        <w:r>
          <w:rPr>
            <w:snapToGrid w:val="0"/>
          </w:rPr>
          <w:t>736005 a</w:t>
        </w:r>
      </w:smartTag>
      <w:r>
        <w:rPr>
          <w:snapToGrid w:val="0"/>
        </w:rPr>
        <w:t xml:space="preserve">  vzorové rezy.</w:t>
      </w:r>
    </w:p>
    <w:p w:rsidR="005A5051" w:rsidRDefault="005A5051" w:rsidP="005A5051">
      <w:pPr>
        <w:rPr>
          <w:rFonts w:cs="Arial"/>
          <w:szCs w:val="24"/>
        </w:rPr>
      </w:pPr>
      <w:r>
        <w:rPr>
          <w:rFonts w:cs="Arial"/>
          <w:szCs w:val="24"/>
        </w:rPr>
        <w:t xml:space="preserve">Trasa káblov je znázornená v situácii je vedená prevažne v súbehu s ďalšími projektovanými sieťami. </w:t>
      </w:r>
    </w:p>
    <w:p w:rsidR="005A5051" w:rsidRDefault="005A5051" w:rsidP="005A5051">
      <w:pPr>
        <w:rPr>
          <w:rFonts w:cs="Arial"/>
          <w:szCs w:val="24"/>
        </w:rPr>
      </w:pPr>
      <w:r>
        <w:rPr>
          <w:rFonts w:cs="Arial"/>
          <w:szCs w:val="24"/>
        </w:rPr>
        <w:t>Pred začatím zemných prác je potrebné, aby investor vytýčil všetky podzemné vedenia nachádzajúce sa v blízkosti rozvodov verejného osvetlenia.</w:t>
      </w:r>
    </w:p>
    <w:p w:rsidR="005A5051" w:rsidRDefault="005A5051" w:rsidP="005A5051">
      <w:pPr>
        <w:rPr>
          <w:b/>
          <w:u w:val="single"/>
        </w:rPr>
      </w:pPr>
      <w:r w:rsidRPr="00C83717">
        <w:rPr>
          <w:b/>
          <w:u w:val="single"/>
        </w:rPr>
        <w:t>Verejné WC s</w:t>
      </w:r>
      <w:r>
        <w:rPr>
          <w:b/>
          <w:u w:val="single"/>
        </w:rPr>
        <w:t> </w:t>
      </w:r>
      <w:r w:rsidRPr="00C83717">
        <w:rPr>
          <w:b/>
          <w:u w:val="single"/>
        </w:rPr>
        <w:t>kioskom</w:t>
      </w:r>
    </w:p>
    <w:p w:rsidR="005A5051" w:rsidRDefault="005A5051" w:rsidP="005A5051">
      <w:pPr>
        <w:rPr>
          <w:rFonts w:cs="Arial"/>
          <w:szCs w:val="22"/>
          <w:lang w:eastAsia="x-none"/>
        </w:rPr>
      </w:pPr>
      <w:r>
        <w:rPr>
          <w:rFonts w:cs="Arial"/>
          <w:szCs w:val="22"/>
          <w:lang w:eastAsia="x-none"/>
        </w:rPr>
        <w:t>Jedná sa o existujúci jednopodlažný murovaný podzemný objekt verejných WC štvorcového pôdorysu, ktorý je z polovice zapustený do terénu a má zastavanú plochu 118,54 m</w:t>
      </w:r>
      <w:r w:rsidRPr="00D26E8B">
        <w:rPr>
          <w:rFonts w:cs="Arial"/>
          <w:szCs w:val="22"/>
          <w:vertAlign w:val="superscript"/>
          <w:lang w:eastAsia="x-none"/>
        </w:rPr>
        <w:t>2</w:t>
      </w:r>
      <w:r>
        <w:rPr>
          <w:rFonts w:cs="Arial"/>
          <w:szCs w:val="22"/>
          <w:lang w:eastAsia="x-none"/>
        </w:rPr>
        <w:t>. Objekt sa nachádza na okraji ulice Zelený Kríčok, kde sa táto ulica stretá s ulicami Šrobárova a Rybníkova.</w:t>
      </w:r>
      <w:r w:rsidRPr="00683FDF">
        <w:rPr>
          <w:rFonts w:cs="Arial"/>
          <w:szCs w:val="22"/>
          <w:lang w:eastAsia="x-none"/>
        </w:rPr>
        <w:t xml:space="preserve"> </w:t>
      </w:r>
      <w:r>
        <w:rPr>
          <w:rFonts w:cs="Arial"/>
          <w:szCs w:val="22"/>
          <w:lang w:eastAsia="x-none"/>
        </w:rPr>
        <w:t xml:space="preserve">Objekt obsahuje samostatné priestory WC pre mužov a pre ženy. Vstup do WC muži je zo severnej strany, vstup do WC ženy je z južnej strany. Tým, že je objekt z polovice zapustený do terénu a zvyšná vyčnievajúca časť je obsypaná zeminou, ktorá je zatrávnená, sa chová objekt WC </w:t>
      </w:r>
      <w:r>
        <w:rPr>
          <w:rFonts w:cs="Arial"/>
          <w:szCs w:val="22"/>
          <w:lang w:eastAsia="x-none"/>
        </w:rPr>
        <w:lastRenderedPageBreak/>
        <w:t>nenápadne. Stavebnými úpravami a prístavbou, ktorá bude obsahovať dve malé prevádzky a WC imobilný, dostane objekt výraznejší architektonický vzhľad, ktorý bude zapadať do celého konceptu rekonštrukcie miestnej komunikácie Zelený Kríčok. Prístavba bude k existujúcej stavbe pristavaná okolo severozápadneho rohu budovy, jej výška od terénu bude 4,37 m. Násyp okolo starej časti objektu sa odstráni, výška tejto časti bude po vykonaní nových povrchových úprav 1,5 m nad terénom. Prístavbou sa zastavaná plocha zmení na 220,27 m</w:t>
      </w:r>
      <w:r w:rsidRPr="00E819D5">
        <w:rPr>
          <w:rFonts w:cs="Arial"/>
          <w:szCs w:val="22"/>
          <w:vertAlign w:val="superscript"/>
          <w:lang w:eastAsia="x-none"/>
        </w:rPr>
        <w:t>2</w:t>
      </w:r>
      <w:r>
        <w:rPr>
          <w:rFonts w:cs="Arial"/>
          <w:szCs w:val="22"/>
          <w:lang w:eastAsia="x-none"/>
        </w:rPr>
        <w:t>. Strechy objektu budú pochôdzne, čiže sa vytvoria terasy, ktoré budú prístupné širokej verejnosti. Pochôdzna nebude jedine časť nad WC imobilný, kde bude plochá strecha priťažená štrkom.</w:t>
      </w:r>
    </w:p>
    <w:p w:rsidR="005A5051" w:rsidRDefault="005A5051" w:rsidP="005A5051">
      <w:pPr>
        <w:rPr>
          <w:rFonts w:cs="Arial"/>
          <w:szCs w:val="22"/>
          <w:lang w:eastAsia="x-none"/>
        </w:rPr>
      </w:pPr>
      <w:r>
        <w:rPr>
          <w:rFonts w:cs="Arial"/>
          <w:szCs w:val="22"/>
          <w:lang w:eastAsia="x-none"/>
        </w:rPr>
        <w:t xml:space="preserve"> Z predchádzajúcich údajov je zrejmé že terasy budú dve, nad starým objektom a nad prístavbou. Výškovo budú prepojené schodiskom vedeným ponad schodisko do WC muži, ktorým sa zabezpečí aj nadkrytie existujúceho schodiska. Aj schodisko do WC ženy sa nadkryje a to oceľovou konštrukciou opláštenou bezpečnostným sklom, ktorá pôjde do výšky 900 mm nad pochôdznu vrstvu dolnej terasy. Južná strana dolnej terasy bude opatrená čírym skleneným zábradlím, ktoré sa bude opticky napájať na sklenené prestrešenie schodiska, zo zvyšných voľných strán sa vytvoria stupňovité kaskády z oceľovej konštrukcie opláštenou terasovými doskami v hnedosivom odtieni, rovnakými ako sa použijú na pochôdznu vrstvu terás. V kaskádach budú zapustené kvetináče, do ktorých sa vysadí okrasná zeleň. Na úroveň dolnej terasy sa pohodlne dostaneme po schodoch zo západnej strany objektu. Horná terasa bude po obvode tiež opatrená rovnakým typom skleneného zábradlia ako na dolnej terase. Fasáda prístavby bude tvorená fasádnymi doskami napr. Fundermax v bledosivom odtieni. Vstupy do WC, ešte pred schodiskom, budú uzatvárateľné mrežovými dverami. Okná v nových prevádzkach budú opatrené skladacími mrežami  tvorenými kovovou konštrukciou opláštenou latkami z exotického dreva.</w:t>
      </w:r>
    </w:p>
    <w:p w:rsidR="005A5051" w:rsidRDefault="005A5051" w:rsidP="005A5051">
      <w:pPr>
        <w:rPr>
          <w:rFonts w:cs="Arial"/>
          <w:szCs w:val="22"/>
          <w:lang w:eastAsia="x-none"/>
        </w:rPr>
      </w:pPr>
      <w:r>
        <w:rPr>
          <w:rFonts w:cs="Arial"/>
          <w:szCs w:val="22"/>
          <w:lang w:eastAsia="x-none"/>
        </w:rPr>
        <w:t>Nosný systém prístavby bude murovaný z pórobetónových tvárnic hr.300 mm napr. Ytong. Stužený bude železobetónovým vencom 300x230 mm (bez hrúbky dosky) a železobetónovou stropnou doskou hr.170 mm. Nad doskou bude pokračovať železobetónová atika 300x250 mm, ktorá vo finále nebude viditeľná. Steny budú založené na základových monolitických železobetónových pásoch so šírkou 600 a 700 mm, časť WC imobilný na železobetónovej základovej doske hr.300 mm. Základová škára bude dosahovať nezámrznú hĺbku. Základové pásy budú stupňovito klesať k existujúcim základom, základová doska sa vyhotoví odrazu na úrovni existujúcich základov, na ňu sa vymurujú betónové steny z debniacich tvárnic a budú dosahovať výšku po spodnú hranu podkladového betónu, ktorý tvorí hlavnú nosnú konštrukciu pre položenie vrstiev podlahy. Podlaha bude zateplená EPS 150S hr.120 mm. Fasáda sa zateplí minerálnou vlnou hr.100 mm s polepom netkanou textíliou, ktorá nahrádza v prevetrávaných fasádach protiveternú difúznu fóliu. Podkonštrukcia pre fasádne dosky napr. Fundermax hr.10 mm bude tvorená pozinkovanými stenovými konzolami a L profilmi. Strechy budú zateplené spádovaným EPS 150S hr.220-310 mm, krytinu bude tvoriť fóliová hydroizolácia. Pochôdzne terasové dosky sa uložia nosný hliníkový rošt na rektifikačných terčoch. Sklenené bezrámové zábradlie bude osadené do U profilu, ktorý bude kotvený k oceľovému prvku, ktorý bude ďalej položený a kotvený k železobetónovej atike. Nepochôdznu časť strechy bude tvoriť jednoplášťová plochá strecha priťažená štrkom. Prevádzky v prístavbe budú osvetlené veľkými plastovými oknami s izolačným trojsklom.</w:t>
      </w:r>
    </w:p>
    <w:p w:rsidR="005A5051" w:rsidRDefault="005A5051" w:rsidP="005A5051">
      <w:pPr>
        <w:rPr>
          <w:rFonts w:cs="Arial"/>
          <w:szCs w:val="22"/>
          <w:lang w:eastAsia="x-none"/>
        </w:rPr>
      </w:pPr>
      <w:r>
        <w:rPr>
          <w:rFonts w:cs="Arial"/>
          <w:szCs w:val="22"/>
          <w:lang w:eastAsia="x-none"/>
        </w:rPr>
        <w:t>Schodisko prepájajúce terasy bude oceľové, na konštrukcií budú nalepené kamenné nástupnice a podstupnice.</w:t>
      </w:r>
    </w:p>
    <w:p w:rsidR="005A5051" w:rsidRDefault="005A5051" w:rsidP="005A5051">
      <w:pPr>
        <w:rPr>
          <w:rFonts w:cs="Arial"/>
          <w:szCs w:val="22"/>
          <w:lang w:eastAsia="x-none"/>
        </w:rPr>
      </w:pPr>
      <w:r>
        <w:rPr>
          <w:rFonts w:cs="Arial"/>
          <w:szCs w:val="22"/>
          <w:lang w:eastAsia="x-none"/>
        </w:rPr>
        <w:t>Zo starej časti objektu ostane len hrubá stavba, vyhotovia sa nové vnútorné povrchové úpravy, podlahy, strešný plášť, zateplenie fasády XPS s finálnou povrchovou úpravou a hydroizolácia stien, osadia sa nové dvere, okná, zariaďovacie predmety a WC predmety.</w:t>
      </w:r>
    </w:p>
    <w:p w:rsidR="005A5051" w:rsidRDefault="005A5051" w:rsidP="005A5051">
      <w:pPr>
        <w:rPr>
          <w:rFonts w:cs="Arial"/>
          <w:szCs w:val="22"/>
          <w:lang w:eastAsia="x-none"/>
        </w:rPr>
      </w:pPr>
      <w:r>
        <w:rPr>
          <w:rFonts w:cs="Arial"/>
          <w:szCs w:val="22"/>
          <w:lang w:eastAsia="x-none"/>
        </w:rPr>
        <w:t>S úpravou objektu súvisia aj nové rozvody elektriny, vody, kanalizácie, plynu, kúrenia a rekuperácie.</w:t>
      </w:r>
      <w:r w:rsidRPr="00E566FD">
        <w:rPr>
          <w:rFonts w:cs="Arial"/>
          <w:szCs w:val="22"/>
          <w:lang w:eastAsia="x-none"/>
        </w:rPr>
        <w:t xml:space="preserve"> </w:t>
      </w:r>
      <w:r>
        <w:rPr>
          <w:rFonts w:cs="Arial"/>
          <w:szCs w:val="22"/>
          <w:lang w:eastAsia="x-none"/>
        </w:rPr>
        <w:t>Rovnako sa vyhotovia aj nové vonkajšie napojenia na existujúce prípojky, resp. sa niektoré vyhotovia nové.</w:t>
      </w:r>
    </w:p>
    <w:p w:rsidR="005A5051" w:rsidRDefault="005A5051" w:rsidP="005A5051">
      <w:pPr>
        <w:rPr>
          <w:rFonts w:cs="Arial"/>
          <w:szCs w:val="22"/>
          <w:lang w:eastAsia="x-none"/>
        </w:rPr>
      </w:pPr>
      <w:r>
        <w:rPr>
          <w:rFonts w:cs="Arial"/>
          <w:szCs w:val="22"/>
          <w:lang w:eastAsia="x-none"/>
        </w:rPr>
        <w:t xml:space="preserve">Objekt bude v prevádzke od 8:00 do 18:00 celý týždeň ak mesto neurčí inak, uvažuje sa s kapacitou návštevnosti WC 50 osôb/h. Konkrétny účel využitia dvoch malých prevádzok, ktoré </w:t>
      </w:r>
      <w:r>
        <w:rPr>
          <w:rFonts w:cs="Arial"/>
          <w:szCs w:val="22"/>
          <w:lang w:eastAsia="x-none"/>
        </w:rPr>
        <w:lastRenderedPageBreak/>
        <w:t>budú na prenájom, určí mesto, za dodržania platných noriem a vyhlášok. Vstup do WC imobilný bude pre invalidov ovládaný eurokľúčom. Táto miestnosť slúži aj na prebaľovanie bábätiek, vstup za týmto účelom bude spoplatnený mincovým automatom, ktorý po vhodení mince otvorí dvere. Vstup do WC ženy a WC muži bude cez tyčový turniket, ktorého súčasťou bude platobný automat. Hodnotu vstupu na osobu určí mesto. V objekte bude 1 zamestnanec a to upratovačka.</w:t>
      </w:r>
    </w:p>
    <w:p w:rsidR="005A5051" w:rsidRDefault="005A5051" w:rsidP="005A5051">
      <w:pPr>
        <w:spacing w:after="0"/>
        <w:rPr>
          <w:b/>
          <w:u w:val="single"/>
        </w:rPr>
      </w:pPr>
      <w:r w:rsidRPr="0096461A">
        <w:rPr>
          <w:b/>
          <w:u w:val="single"/>
        </w:rPr>
        <w:t>Odvodnenie povrchov, odvodnenie striech objektov</w:t>
      </w:r>
    </w:p>
    <w:p w:rsidR="005A5051" w:rsidRDefault="005A5051" w:rsidP="005A5051">
      <w:pPr>
        <w:spacing w:after="0"/>
        <w:rPr>
          <w:b/>
          <w:u w:val="single"/>
        </w:rPr>
      </w:pPr>
    </w:p>
    <w:p w:rsidR="005A5051" w:rsidRPr="00F11A07" w:rsidRDefault="005A5051" w:rsidP="005A5051">
      <w:pPr>
        <w:rPr>
          <w:b/>
          <w:i/>
          <w:sz w:val="20"/>
        </w:rPr>
      </w:pPr>
      <w:r w:rsidRPr="00F11A07">
        <w:rPr>
          <w:b/>
          <w:i/>
          <w:sz w:val="20"/>
        </w:rPr>
        <w:t>Existujúci stav:</w:t>
      </w:r>
    </w:p>
    <w:p w:rsidR="005A5051" w:rsidRDefault="005A5051" w:rsidP="005A5051">
      <w:pPr>
        <w:rPr>
          <w:rFonts w:cs="Arial"/>
          <w:szCs w:val="22"/>
        </w:rPr>
      </w:pPr>
      <w:r>
        <w:rPr>
          <w:rFonts w:cs="Arial"/>
          <w:szCs w:val="22"/>
        </w:rPr>
        <w:t>V priestore riešených ulíc sa nachádza jednotná kanalizácia</w:t>
      </w:r>
      <w:r w:rsidRPr="00974A1D">
        <w:rPr>
          <w:rFonts w:cs="Arial"/>
          <w:szCs w:val="22"/>
        </w:rPr>
        <w:t xml:space="preserve">, </w:t>
      </w:r>
      <w:r>
        <w:rPr>
          <w:rFonts w:cs="Arial"/>
          <w:szCs w:val="22"/>
        </w:rPr>
        <w:t xml:space="preserve">ktorá je vedená prevažne stredom komunikácií. V ul. Rybníková sa nachádza kanalizačný zberač z bet. rúr DN400. V ul. Zelený kríčok sa nachádza kanalizačná vetva z bet.rúr DN300. Priestorom medzi ulicami je vedená odľahčovacia stoka, ktorá je vyústená na ľavom brehu potoka Trnávka. Kanalizácie sú v správe Trnavskej vodárenskej spoločnosti </w:t>
      </w:r>
      <w:r w:rsidRPr="00562A4D">
        <w:rPr>
          <w:rFonts w:cs="Arial"/>
          <w:szCs w:val="22"/>
        </w:rPr>
        <w:t>a.s.</w:t>
      </w:r>
      <w:r>
        <w:rPr>
          <w:rFonts w:cs="Arial"/>
          <w:szCs w:val="22"/>
        </w:rPr>
        <w:t xml:space="preserve"> </w:t>
      </w:r>
      <w:r w:rsidRPr="00562A4D">
        <w:rPr>
          <w:rFonts w:cs="Arial"/>
          <w:szCs w:val="22"/>
        </w:rPr>
        <w:t>Piešťany, OZ Trnava (TAVOS)</w:t>
      </w:r>
      <w:r>
        <w:rPr>
          <w:rFonts w:cs="Arial"/>
          <w:szCs w:val="22"/>
        </w:rPr>
        <w:t xml:space="preserve">. </w:t>
      </w:r>
      <w:r w:rsidRPr="00F75CCE">
        <w:rPr>
          <w:rFonts w:cs="Arial"/>
          <w:szCs w:val="22"/>
        </w:rPr>
        <w:t xml:space="preserve">Do kanalizácie </w:t>
      </w:r>
      <w:r>
        <w:rPr>
          <w:rFonts w:cs="Arial"/>
          <w:szCs w:val="22"/>
        </w:rPr>
        <w:t xml:space="preserve">sú samostatnými prípojkami odkanalizované uličné vpusty. </w:t>
      </w:r>
      <w:r w:rsidRPr="00F75CCE">
        <w:rPr>
          <w:rFonts w:cs="Arial"/>
          <w:szCs w:val="22"/>
        </w:rPr>
        <w:t>Nehnuteľnosti sú do</w:t>
      </w:r>
      <w:r>
        <w:rPr>
          <w:rFonts w:cs="Arial"/>
          <w:szCs w:val="22"/>
        </w:rPr>
        <w:t xml:space="preserve"> kanalizácie </w:t>
      </w:r>
      <w:r w:rsidRPr="00F75CCE">
        <w:rPr>
          <w:rFonts w:cs="Arial"/>
          <w:szCs w:val="22"/>
        </w:rPr>
        <w:t>odkanalizované samostatnými prípojkami splaškovej kanalizácie a dažďovej kanalizácie (</w:t>
      </w:r>
      <w:r>
        <w:rPr>
          <w:rFonts w:cs="Arial"/>
          <w:szCs w:val="22"/>
        </w:rPr>
        <w:t xml:space="preserve">voda zo </w:t>
      </w:r>
      <w:r w:rsidRPr="00F75CCE">
        <w:rPr>
          <w:rFonts w:cs="Arial"/>
          <w:szCs w:val="22"/>
        </w:rPr>
        <w:t>str</w:t>
      </w:r>
      <w:r>
        <w:rPr>
          <w:rFonts w:cs="Arial"/>
          <w:szCs w:val="22"/>
        </w:rPr>
        <w:t>i</w:t>
      </w:r>
      <w:r w:rsidRPr="00F75CCE">
        <w:rPr>
          <w:rFonts w:cs="Arial"/>
          <w:szCs w:val="22"/>
        </w:rPr>
        <w:t>ech)</w:t>
      </w:r>
      <w:r>
        <w:rPr>
          <w:rFonts w:cs="Arial"/>
          <w:szCs w:val="22"/>
        </w:rPr>
        <w:t>, resp. spoločnými prípojkami jednotnej kanalizácie</w:t>
      </w:r>
      <w:r w:rsidRPr="00F75CCE">
        <w:rPr>
          <w:rFonts w:cs="Arial"/>
          <w:szCs w:val="22"/>
        </w:rPr>
        <w:t>.</w:t>
      </w:r>
      <w:r w:rsidRPr="00CC18FF">
        <w:rPr>
          <w:rFonts w:cs="Arial"/>
          <w:szCs w:val="22"/>
        </w:rPr>
        <w:t xml:space="preserve"> </w:t>
      </w:r>
      <w:r>
        <w:rPr>
          <w:rFonts w:cs="Arial"/>
          <w:szCs w:val="22"/>
        </w:rPr>
        <w:t xml:space="preserve">Existujúce strešné dažďové odpady sú v súčasnosti vybudované troma spôsobmi : </w:t>
      </w:r>
    </w:p>
    <w:p w:rsidR="005A5051" w:rsidRDefault="005A5051" w:rsidP="005A5051">
      <w:pPr>
        <w:numPr>
          <w:ilvl w:val="0"/>
          <w:numId w:val="36"/>
        </w:numPr>
        <w:overflowPunct/>
        <w:autoSpaceDE/>
        <w:autoSpaceDN/>
        <w:adjustRightInd/>
        <w:spacing w:after="0"/>
        <w:ind w:left="1070"/>
        <w:textAlignment w:val="auto"/>
        <w:rPr>
          <w:rFonts w:cs="Arial"/>
          <w:szCs w:val="22"/>
        </w:rPr>
      </w:pPr>
      <w:r w:rsidRPr="00403A8B">
        <w:rPr>
          <w:rFonts w:cs="Arial"/>
          <w:szCs w:val="22"/>
        </w:rPr>
        <w:t>ukončené sú nad terénom (voda odteká po povrchu chodníkov na komunikáciu</w:t>
      </w:r>
      <w:r>
        <w:rPr>
          <w:rFonts w:cs="Arial"/>
          <w:szCs w:val="22"/>
        </w:rPr>
        <w:t xml:space="preserve"> a následne do existujúcich uličných vpustov</w:t>
      </w:r>
      <w:r w:rsidRPr="00403A8B">
        <w:rPr>
          <w:rFonts w:cs="Arial"/>
          <w:szCs w:val="22"/>
        </w:rPr>
        <w:t xml:space="preserve">) </w:t>
      </w:r>
    </w:p>
    <w:p w:rsidR="005A5051" w:rsidRPr="00403A8B" w:rsidRDefault="005A5051" w:rsidP="005A5051">
      <w:pPr>
        <w:numPr>
          <w:ilvl w:val="0"/>
          <w:numId w:val="36"/>
        </w:numPr>
        <w:overflowPunct/>
        <w:autoSpaceDE/>
        <w:autoSpaceDN/>
        <w:adjustRightInd/>
        <w:spacing w:after="0"/>
        <w:ind w:left="1070"/>
        <w:textAlignment w:val="auto"/>
        <w:rPr>
          <w:rFonts w:cs="Arial"/>
          <w:szCs w:val="22"/>
        </w:rPr>
      </w:pPr>
      <w:r w:rsidRPr="00403A8B">
        <w:rPr>
          <w:rFonts w:cs="Arial"/>
          <w:szCs w:val="22"/>
        </w:rPr>
        <w:t xml:space="preserve">prípojkami (zvodmi) sú zaústené do verejnej kanalizácie a odpady nie sú vybavené lapačmi strešných splavenín </w:t>
      </w:r>
    </w:p>
    <w:p w:rsidR="005A5051" w:rsidRPr="00403A8B" w:rsidRDefault="005A5051" w:rsidP="005A5051">
      <w:pPr>
        <w:numPr>
          <w:ilvl w:val="0"/>
          <w:numId w:val="36"/>
        </w:numPr>
        <w:overflowPunct/>
        <w:autoSpaceDE/>
        <w:autoSpaceDN/>
        <w:adjustRightInd/>
        <w:spacing w:after="0"/>
        <w:ind w:left="1070"/>
        <w:textAlignment w:val="auto"/>
        <w:rPr>
          <w:rFonts w:cs="Arial"/>
          <w:szCs w:val="22"/>
        </w:rPr>
      </w:pPr>
      <w:r>
        <w:rPr>
          <w:rFonts w:cs="Arial"/>
          <w:szCs w:val="22"/>
        </w:rPr>
        <w:t xml:space="preserve"> </w:t>
      </w:r>
      <w:r w:rsidRPr="00403A8B">
        <w:rPr>
          <w:rFonts w:cs="Arial"/>
          <w:szCs w:val="22"/>
        </w:rPr>
        <w:t xml:space="preserve">prípojkami (zvodmi) sú zaústené do verejnej kanalizácie a odpady sú vybavené lapačmi strešných splavenín </w:t>
      </w:r>
    </w:p>
    <w:p w:rsidR="005A5051" w:rsidRPr="00F11A07" w:rsidRDefault="005A5051" w:rsidP="005A5051">
      <w:pPr>
        <w:rPr>
          <w:b/>
          <w:i/>
          <w:sz w:val="20"/>
        </w:rPr>
      </w:pPr>
      <w:r w:rsidRPr="00F11A07">
        <w:rPr>
          <w:b/>
          <w:i/>
          <w:sz w:val="20"/>
        </w:rPr>
        <w:t>Návrh:</w:t>
      </w:r>
    </w:p>
    <w:p w:rsidR="005A5051" w:rsidRDefault="005A5051" w:rsidP="005A5051">
      <w:pPr>
        <w:spacing w:line="240" w:lineRule="atLeast"/>
        <w:ind w:firstLine="708"/>
        <w:rPr>
          <w:rFonts w:cs="Arial"/>
          <w:szCs w:val="22"/>
        </w:rPr>
      </w:pPr>
      <w:r>
        <w:rPr>
          <w:rFonts w:cs="Arial"/>
          <w:szCs w:val="22"/>
        </w:rPr>
        <w:t>Odvádzanie zrážkovej vody z povrchového odtoku predstavuje :</w:t>
      </w:r>
    </w:p>
    <w:p w:rsidR="005A5051" w:rsidRDefault="005A5051" w:rsidP="005A5051">
      <w:pPr>
        <w:numPr>
          <w:ilvl w:val="0"/>
          <w:numId w:val="37"/>
        </w:numPr>
        <w:overflowPunct/>
        <w:autoSpaceDE/>
        <w:autoSpaceDN/>
        <w:adjustRightInd/>
        <w:spacing w:after="0" w:line="240" w:lineRule="atLeast"/>
        <w:textAlignment w:val="auto"/>
        <w:rPr>
          <w:rFonts w:cs="Arial"/>
          <w:szCs w:val="22"/>
        </w:rPr>
      </w:pPr>
      <w:r>
        <w:rPr>
          <w:rFonts w:cs="Arial"/>
          <w:szCs w:val="22"/>
        </w:rPr>
        <w:t xml:space="preserve">odvádzanie vody z komunikácií </w:t>
      </w:r>
    </w:p>
    <w:p w:rsidR="005A5051" w:rsidRDefault="005A5051" w:rsidP="005A5051">
      <w:pPr>
        <w:numPr>
          <w:ilvl w:val="0"/>
          <w:numId w:val="37"/>
        </w:numPr>
        <w:overflowPunct/>
        <w:autoSpaceDE/>
        <w:autoSpaceDN/>
        <w:adjustRightInd/>
        <w:spacing w:after="0" w:line="240" w:lineRule="atLeast"/>
        <w:textAlignment w:val="auto"/>
        <w:rPr>
          <w:rFonts w:cs="Arial"/>
          <w:szCs w:val="22"/>
        </w:rPr>
      </w:pPr>
      <w:r>
        <w:rPr>
          <w:rFonts w:cs="Arial"/>
          <w:szCs w:val="22"/>
        </w:rPr>
        <w:t xml:space="preserve">odvádzanie vody zo spevnených plôch </w:t>
      </w:r>
    </w:p>
    <w:p w:rsidR="005A5051" w:rsidRDefault="005A5051" w:rsidP="005A5051">
      <w:pPr>
        <w:numPr>
          <w:ilvl w:val="0"/>
          <w:numId w:val="37"/>
        </w:numPr>
        <w:overflowPunct/>
        <w:autoSpaceDE/>
        <w:autoSpaceDN/>
        <w:adjustRightInd/>
        <w:spacing w:after="0" w:line="240" w:lineRule="atLeast"/>
        <w:textAlignment w:val="auto"/>
        <w:rPr>
          <w:rFonts w:cs="Arial"/>
          <w:szCs w:val="22"/>
        </w:rPr>
      </w:pPr>
      <w:r>
        <w:rPr>
          <w:rFonts w:cs="Arial"/>
          <w:szCs w:val="22"/>
        </w:rPr>
        <w:t>odvádzanie vody zo</w:t>
      </w:r>
      <w:r w:rsidRPr="000E2914">
        <w:rPr>
          <w:rFonts w:cs="Arial"/>
          <w:szCs w:val="22"/>
        </w:rPr>
        <w:t xml:space="preserve"> </w:t>
      </w:r>
      <w:r>
        <w:rPr>
          <w:rFonts w:cs="Arial"/>
          <w:szCs w:val="22"/>
        </w:rPr>
        <w:t xml:space="preserve">striech objektov </w:t>
      </w:r>
    </w:p>
    <w:p w:rsidR="005A5051" w:rsidRDefault="005A5051" w:rsidP="005A5051">
      <w:pPr>
        <w:ind w:left="360"/>
      </w:pPr>
    </w:p>
    <w:p w:rsidR="005A5051" w:rsidRPr="00305B60" w:rsidRDefault="005A5051" w:rsidP="005A5051">
      <w:pPr>
        <w:numPr>
          <w:ilvl w:val="0"/>
          <w:numId w:val="39"/>
        </w:numPr>
        <w:overflowPunct/>
        <w:autoSpaceDE/>
        <w:autoSpaceDN/>
        <w:adjustRightInd/>
        <w:spacing w:after="0"/>
        <w:textAlignment w:val="auto"/>
        <w:rPr>
          <w:rFonts w:cs="Arial"/>
          <w:szCs w:val="22"/>
          <w:u w:val="single"/>
        </w:rPr>
      </w:pPr>
      <w:r w:rsidRPr="00305B60">
        <w:rPr>
          <w:rFonts w:cs="Arial"/>
          <w:szCs w:val="22"/>
          <w:u w:val="single"/>
        </w:rPr>
        <w:t>Voda z komunikáci</w:t>
      </w:r>
      <w:r>
        <w:rPr>
          <w:rFonts w:cs="Arial"/>
          <w:szCs w:val="22"/>
          <w:u w:val="single"/>
        </w:rPr>
        <w:t>í</w:t>
      </w:r>
      <w:r w:rsidRPr="00305B60">
        <w:rPr>
          <w:rFonts w:cs="Arial"/>
          <w:szCs w:val="22"/>
          <w:u w:val="single"/>
        </w:rPr>
        <w:t xml:space="preserve"> :</w:t>
      </w:r>
    </w:p>
    <w:p w:rsidR="005A5051" w:rsidRDefault="005A5051" w:rsidP="005A5051">
      <w:pPr>
        <w:rPr>
          <w:rFonts w:cs="Arial"/>
          <w:szCs w:val="22"/>
        </w:rPr>
      </w:pPr>
      <w:r w:rsidRPr="002D11AE">
        <w:rPr>
          <w:rFonts w:cs="Arial"/>
          <w:szCs w:val="22"/>
        </w:rPr>
        <w:t>Na odvádzanie</w:t>
      </w:r>
      <w:r>
        <w:rPr>
          <w:rFonts w:cs="Arial"/>
          <w:szCs w:val="22"/>
        </w:rPr>
        <w:t xml:space="preserve"> vody budú slúžiť uličné vpusty, vybavené vtokovými mrežami a kalovými košmi.</w:t>
      </w:r>
      <w:r w:rsidRPr="00305DD7">
        <w:rPr>
          <w:rFonts w:cs="Arial"/>
          <w:szCs w:val="22"/>
        </w:rPr>
        <w:t xml:space="preserve"> </w:t>
      </w:r>
      <w:r>
        <w:rPr>
          <w:rFonts w:cs="Arial"/>
          <w:szCs w:val="22"/>
        </w:rPr>
        <w:t xml:space="preserve">Vpusty sú predmetom riešenia objektu: Komunikácie, chodníky a spevnené plochy. Celkovo je navrhnutých 19 uličných vpustov a 2 žľabové vpusty, ktoré budú odkanalizované do verejnej jednotnej kanalizácie krátkymi kanalizačnými prípojkami (Dk1 až Dk18). </w:t>
      </w:r>
    </w:p>
    <w:p w:rsidR="005A5051" w:rsidRPr="00305B60" w:rsidRDefault="005A5051" w:rsidP="005A5051">
      <w:pPr>
        <w:numPr>
          <w:ilvl w:val="0"/>
          <w:numId w:val="39"/>
        </w:numPr>
        <w:overflowPunct/>
        <w:autoSpaceDE/>
        <w:autoSpaceDN/>
        <w:adjustRightInd/>
        <w:spacing w:after="0"/>
        <w:textAlignment w:val="auto"/>
        <w:rPr>
          <w:rFonts w:cs="Arial"/>
          <w:szCs w:val="22"/>
          <w:u w:val="single"/>
        </w:rPr>
      </w:pPr>
      <w:r w:rsidRPr="00305B60">
        <w:rPr>
          <w:rFonts w:cs="Arial"/>
          <w:szCs w:val="22"/>
          <w:u w:val="single"/>
        </w:rPr>
        <w:t>Voda z</w:t>
      </w:r>
      <w:r>
        <w:rPr>
          <w:rFonts w:cs="Arial"/>
          <w:szCs w:val="22"/>
          <w:u w:val="single"/>
        </w:rPr>
        <w:t>o spevnených plôch</w:t>
      </w:r>
      <w:r w:rsidRPr="00305B60">
        <w:rPr>
          <w:rFonts w:cs="Arial"/>
          <w:szCs w:val="22"/>
          <w:u w:val="single"/>
        </w:rPr>
        <w:t xml:space="preserve"> :</w:t>
      </w:r>
    </w:p>
    <w:p w:rsidR="005A5051" w:rsidRDefault="005A5051" w:rsidP="005A5051">
      <w:pPr>
        <w:rPr>
          <w:rFonts w:cs="Arial"/>
          <w:szCs w:val="22"/>
        </w:rPr>
      </w:pPr>
      <w:r>
        <w:rPr>
          <w:rFonts w:cs="Arial"/>
          <w:szCs w:val="22"/>
        </w:rPr>
        <w:t>Voda z priestoru medzi stojiskami autobusov a umelou vodiacou líniou (pre nevidiacich) a z okolia fontány bude zachytávaná líniovými žľabmi. Každý žľab bude na konci vybavený žľabovým vpustom ŽVsp, resp. pri fontáne ŽVf.  Žľaby so žľabovými vpustami sú predmetom riešenia objektu: Komunikácie, chodníky a spevnené plochy.</w:t>
      </w:r>
      <w:r w:rsidRPr="005B1D90">
        <w:rPr>
          <w:rFonts w:cs="Arial"/>
          <w:szCs w:val="22"/>
        </w:rPr>
        <w:t xml:space="preserve"> </w:t>
      </w:r>
      <w:r>
        <w:rPr>
          <w:rFonts w:cs="Arial"/>
          <w:szCs w:val="22"/>
        </w:rPr>
        <w:t>Na odkanalizovanie sú navrhnuté dve hlavné prípojky Dsp1 a Dsp2. Na potrubí budú tri plastové revízne šachty DN400.</w:t>
      </w:r>
    </w:p>
    <w:p w:rsidR="005A5051" w:rsidRDefault="005A5051" w:rsidP="005A5051">
      <w:pPr>
        <w:numPr>
          <w:ilvl w:val="0"/>
          <w:numId w:val="39"/>
        </w:numPr>
        <w:overflowPunct/>
        <w:autoSpaceDE/>
        <w:autoSpaceDN/>
        <w:adjustRightInd/>
        <w:spacing w:after="0"/>
        <w:textAlignment w:val="auto"/>
        <w:rPr>
          <w:rFonts w:cs="Arial"/>
          <w:szCs w:val="22"/>
        </w:rPr>
      </w:pPr>
      <w:r w:rsidRPr="000F0057">
        <w:rPr>
          <w:rFonts w:cs="Arial"/>
          <w:szCs w:val="22"/>
          <w:u w:val="single"/>
        </w:rPr>
        <w:t>Voda z</w:t>
      </w:r>
      <w:r>
        <w:rPr>
          <w:rFonts w:cs="Arial"/>
          <w:szCs w:val="22"/>
          <w:u w:val="single"/>
        </w:rPr>
        <w:t>o striech objektov</w:t>
      </w:r>
    </w:p>
    <w:p w:rsidR="005A5051" w:rsidRDefault="005A5051" w:rsidP="005A5051">
      <w:pPr>
        <w:rPr>
          <w:rFonts w:cs="Arial"/>
          <w:szCs w:val="22"/>
        </w:rPr>
      </w:pPr>
      <w:r>
        <w:rPr>
          <w:rFonts w:cs="Arial"/>
          <w:szCs w:val="22"/>
        </w:rPr>
        <w:t>Všetky strešné dažďové odpady v riešenom priestore ulice musia byť (na základe požiadavky investora) vybavené lapačmi strešných splavením (LSS). Celkový počet navrhovaných LSS je 16ks.</w:t>
      </w:r>
    </w:p>
    <w:p w:rsidR="005A5051" w:rsidRDefault="005A5051" w:rsidP="005A5051">
      <w:pPr>
        <w:rPr>
          <w:rFonts w:cs="Arial"/>
          <w:szCs w:val="22"/>
        </w:rPr>
      </w:pPr>
      <w:r>
        <w:rPr>
          <w:rFonts w:cs="Arial"/>
          <w:szCs w:val="22"/>
        </w:rPr>
        <w:t xml:space="preserve">V prípade dažďových odpadov, ktoré sú v súčasnosti ukončené nad terénom (3ks) a voda odteká po povrchu spevnených plôch, navrhujeme odpady vybaviť LSS a novými prípojkami (Ds1,2,3) bude voda odvádzaná do verejnej kanalizácie. V prípade dažďových odpadov, ktoré nie sú v súčasnosti vybavené LSS a voda odteká kanalizačnými prípojkami do verejnej kanalizácie bez predčistenia navrhujeme odpady dovybaviť LSS. V prípade dvoch dažďových odpadov, ktoré sú </w:t>
      </w:r>
      <w:r>
        <w:rPr>
          <w:rFonts w:cs="Arial"/>
          <w:szCs w:val="22"/>
        </w:rPr>
        <w:lastRenderedPageBreak/>
        <w:t>vybavené LSS sa uvažuje s ich výmenou a to v prípade, že pri rekonštrukčných prácach dôjde k ich poškodeniu.</w:t>
      </w:r>
    </w:p>
    <w:p w:rsidR="005A5051" w:rsidRDefault="005A5051" w:rsidP="005A5051">
      <w:pPr>
        <w:rPr>
          <w:rFonts w:cs="Arial"/>
          <w:szCs w:val="22"/>
        </w:rPr>
      </w:pPr>
      <w:r w:rsidRPr="002B392E">
        <w:rPr>
          <w:rFonts w:cs="Arial"/>
          <w:szCs w:val="22"/>
        </w:rPr>
        <w:t>Na výstavbu budú použité</w:t>
      </w:r>
      <w:r>
        <w:rPr>
          <w:rFonts w:cs="Arial"/>
          <w:b/>
          <w:szCs w:val="22"/>
        </w:rPr>
        <w:t xml:space="preserve"> </w:t>
      </w:r>
      <w:r w:rsidRPr="00C330EE">
        <w:rPr>
          <w:rFonts w:cs="Arial"/>
          <w:szCs w:val="22"/>
        </w:rPr>
        <w:t xml:space="preserve">PVC </w:t>
      </w:r>
      <w:r>
        <w:rPr>
          <w:rFonts w:cs="Arial"/>
          <w:szCs w:val="22"/>
        </w:rPr>
        <w:t xml:space="preserve">rúry </w:t>
      </w:r>
      <w:r w:rsidRPr="00C330EE">
        <w:rPr>
          <w:rFonts w:cs="Arial"/>
          <w:szCs w:val="22"/>
        </w:rPr>
        <w:t>(hladk</w:t>
      </w:r>
      <w:r>
        <w:rPr>
          <w:rFonts w:cs="Arial"/>
          <w:szCs w:val="22"/>
        </w:rPr>
        <w:t>é</w:t>
      </w:r>
      <w:r w:rsidRPr="00C330EE">
        <w:rPr>
          <w:rFonts w:cs="Arial"/>
          <w:szCs w:val="22"/>
        </w:rPr>
        <w:t>)</w:t>
      </w:r>
      <w:r>
        <w:rPr>
          <w:rFonts w:cs="Arial"/>
          <w:szCs w:val="22"/>
        </w:rPr>
        <w:t xml:space="preserve"> hrdlové</w:t>
      </w:r>
      <w:r w:rsidRPr="00C330EE">
        <w:rPr>
          <w:rFonts w:cs="Arial"/>
          <w:szCs w:val="22"/>
        </w:rPr>
        <w:t xml:space="preserve"> </w:t>
      </w:r>
      <w:r>
        <w:rPr>
          <w:rFonts w:cs="Arial"/>
          <w:szCs w:val="22"/>
        </w:rPr>
        <w:t xml:space="preserve">KG - </w:t>
      </w:r>
      <w:r w:rsidRPr="00C330EE">
        <w:rPr>
          <w:rFonts w:cs="Arial"/>
          <w:szCs w:val="22"/>
        </w:rPr>
        <w:t>DN</w:t>
      </w:r>
      <w:r>
        <w:rPr>
          <w:rFonts w:cs="Arial"/>
          <w:szCs w:val="22"/>
        </w:rPr>
        <w:t>150 (D160x4,7)</w:t>
      </w:r>
      <w:r w:rsidRPr="00C330EE">
        <w:rPr>
          <w:rFonts w:cs="Arial"/>
          <w:szCs w:val="22"/>
        </w:rPr>
        <w:t>,</w:t>
      </w:r>
      <w:r>
        <w:rPr>
          <w:rFonts w:cs="Arial"/>
          <w:szCs w:val="22"/>
        </w:rPr>
        <w:t xml:space="preserve"> </w:t>
      </w:r>
      <w:r w:rsidRPr="00C330EE">
        <w:rPr>
          <w:rFonts w:cs="Arial"/>
          <w:szCs w:val="22"/>
        </w:rPr>
        <w:t>tr. kruhovej pevnosti SN8</w:t>
      </w:r>
      <w:r>
        <w:rPr>
          <w:rFonts w:cs="Arial"/>
          <w:szCs w:val="22"/>
        </w:rPr>
        <w:t>, DN125 (D125x3,0) a DN100 (D110x3,0),</w:t>
      </w:r>
      <w:r w:rsidRPr="004C2AFD">
        <w:rPr>
          <w:rFonts w:cs="Arial"/>
          <w:szCs w:val="22"/>
        </w:rPr>
        <w:t xml:space="preserve"> </w:t>
      </w:r>
      <w:r w:rsidRPr="00C330EE">
        <w:rPr>
          <w:rFonts w:cs="Arial"/>
          <w:szCs w:val="22"/>
        </w:rPr>
        <w:t>tr. kruhovej pevnosti SN</w:t>
      </w:r>
      <w:r>
        <w:rPr>
          <w:rFonts w:cs="Arial"/>
          <w:szCs w:val="22"/>
        </w:rPr>
        <w:t>4. Celková dĺžka kanalizačných potrubí je cca 225m.</w:t>
      </w:r>
    </w:p>
    <w:p w:rsidR="005A5051" w:rsidRPr="000233A4" w:rsidRDefault="005A5051" w:rsidP="005A5051">
      <w:pPr>
        <w:rPr>
          <w:rFonts w:cs="Arial"/>
          <w:szCs w:val="22"/>
        </w:rPr>
      </w:pPr>
      <w:r>
        <w:rPr>
          <w:rFonts w:cs="Arial"/>
          <w:szCs w:val="22"/>
        </w:rPr>
        <w:t xml:space="preserve">Potrubie bude v ryhe uložené na štrkopieskovom lôžku hr.100mm a rovnakým materiálom bude obsypané do </w:t>
      </w:r>
      <w:r w:rsidRPr="007A6690">
        <w:rPr>
          <w:rFonts w:cs="Arial"/>
          <w:szCs w:val="22"/>
        </w:rPr>
        <w:t xml:space="preserve">výšky </w:t>
      </w:r>
      <w:r>
        <w:rPr>
          <w:rFonts w:cs="Arial"/>
          <w:szCs w:val="22"/>
        </w:rPr>
        <w:t>cca</w:t>
      </w:r>
      <w:r w:rsidRPr="007A6690">
        <w:rPr>
          <w:rFonts w:cs="Arial"/>
          <w:szCs w:val="22"/>
        </w:rPr>
        <w:t xml:space="preserve"> 300mm nad vrchol potrubia</w:t>
      </w:r>
      <w:r>
        <w:rPr>
          <w:rFonts w:cs="Arial"/>
          <w:szCs w:val="22"/>
        </w:rPr>
        <w:t xml:space="preserve">. Zvyšný zásyp nad vrstvou obsypu sa pod komunikáciou (rybníková ul.) </w:t>
      </w:r>
      <w:r w:rsidRPr="000233A4">
        <w:rPr>
          <w:rFonts w:cs="Arial"/>
          <w:szCs w:val="22"/>
        </w:rPr>
        <w:t>vykoná štrkodrvinou fr.0</w:t>
      </w:r>
      <w:r w:rsidRPr="000233A4">
        <w:rPr>
          <w:rFonts w:cs="Arial"/>
          <w:szCs w:val="22"/>
        </w:rPr>
        <w:sym w:font="Symbol" w:char="F0B8"/>
      </w:r>
      <w:r w:rsidRPr="000233A4">
        <w:rPr>
          <w:rFonts w:cs="Arial"/>
          <w:szCs w:val="22"/>
        </w:rPr>
        <w:t>63mm</w:t>
      </w:r>
      <w:r>
        <w:rPr>
          <w:rFonts w:cs="Arial"/>
          <w:szCs w:val="22"/>
        </w:rPr>
        <w:t>, v komunikácií (ul.Zelený kríčok) , spevnených plochách a v</w:t>
      </w:r>
      <w:r>
        <w:rPr>
          <w:rFonts w:cs="Arial"/>
          <w:color w:val="000000"/>
          <w:szCs w:val="22"/>
        </w:rPr>
        <w:t xml:space="preserve"> chodníkoch </w:t>
      </w:r>
      <w:r w:rsidRPr="000233A4">
        <w:rPr>
          <w:rFonts w:cs="Arial"/>
          <w:szCs w:val="22"/>
        </w:rPr>
        <w:t>štrkodrvin</w:t>
      </w:r>
      <w:r>
        <w:rPr>
          <w:rFonts w:cs="Arial"/>
          <w:szCs w:val="22"/>
        </w:rPr>
        <w:t>ou</w:t>
      </w:r>
      <w:r w:rsidRPr="000233A4">
        <w:rPr>
          <w:rFonts w:cs="Arial"/>
          <w:szCs w:val="22"/>
        </w:rPr>
        <w:t xml:space="preserve"> fr.0</w:t>
      </w:r>
      <w:r w:rsidRPr="000233A4">
        <w:rPr>
          <w:rFonts w:cs="Arial"/>
          <w:szCs w:val="22"/>
        </w:rPr>
        <w:sym w:font="Symbol" w:char="F0B8"/>
      </w:r>
      <w:r>
        <w:rPr>
          <w:rFonts w:cs="Arial"/>
          <w:szCs w:val="22"/>
        </w:rPr>
        <w:t>32</w:t>
      </w:r>
      <w:r w:rsidRPr="000233A4">
        <w:rPr>
          <w:rFonts w:cs="Arial"/>
          <w:szCs w:val="22"/>
        </w:rPr>
        <w:t>mm</w:t>
      </w:r>
      <w:r>
        <w:rPr>
          <w:rFonts w:cs="Arial"/>
          <w:szCs w:val="22"/>
        </w:rPr>
        <w:t xml:space="preserve"> a </w:t>
      </w:r>
      <w:r w:rsidRPr="000233A4">
        <w:rPr>
          <w:rFonts w:cs="Arial"/>
          <w:szCs w:val="22"/>
        </w:rPr>
        <w:t xml:space="preserve"> </w:t>
      </w:r>
      <w:r>
        <w:rPr>
          <w:rFonts w:cs="Arial"/>
          <w:color w:val="000000"/>
          <w:szCs w:val="22"/>
        </w:rPr>
        <w:t>v zatrávnených plochách vykopanou, resp.nesúdržnou zeminou, hutnením po vrstvách.</w:t>
      </w:r>
    </w:p>
    <w:p w:rsidR="005A5051" w:rsidRDefault="005A5051" w:rsidP="005A5051">
      <w:pPr>
        <w:spacing w:after="0"/>
        <w:rPr>
          <w:b/>
          <w:u w:val="single"/>
        </w:rPr>
      </w:pPr>
      <w:r w:rsidRPr="005671D5">
        <w:rPr>
          <w:b/>
          <w:u w:val="single"/>
        </w:rPr>
        <w:t>Príprava pre kamerový systém</w:t>
      </w:r>
    </w:p>
    <w:p w:rsidR="005A5051" w:rsidRDefault="005A5051" w:rsidP="005A5051">
      <w:pPr>
        <w:spacing w:after="0"/>
        <w:rPr>
          <w:b/>
          <w:u w:val="single"/>
        </w:rPr>
      </w:pPr>
    </w:p>
    <w:p w:rsidR="005A5051" w:rsidRPr="00A31D81" w:rsidRDefault="005A5051" w:rsidP="005A5051">
      <w:pPr>
        <w:keepNext/>
        <w:rPr>
          <w:rFonts w:cs="Arial"/>
          <w:szCs w:val="22"/>
        </w:rPr>
      </w:pPr>
      <w:r w:rsidRPr="00A31D81">
        <w:rPr>
          <w:rFonts w:cs="Arial"/>
          <w:szCs w:val="22"/>
        </w:rPr>
        <w:t>V rámci rekonštrukci</w:t>
      </w:r>
      <w:r>
        <w:rPr>
          <w:rFonts w:cs="Arial"/>
          <w:szCs w:val="22"/>
        </w:rPr>
        <w:t>e verejných komunikácií Zelený K</w:t>
      </w:r>
      <w:r w:rsidRPr="00A31D81">
        <w:rPr>
          <w:rFonts w:cs="Arial"/>
          <w:szCs w:val="22"/>
        </w:rPr>
        <w:t>ríčok sa vybuduje nový optický rozvod kamerového systému MsP Trnava. Tento optický rozvod bude začínať v novej šac</w:t>
      </w:r>
      <w:r>
        <w:rPr>
          <w:rFonts w:cs="Arial"/>
          <w:szCs w:val="22"/>
        </w:rPr>
        <w:t>h</w:t>
      </w:r>
      <w:r w:rsidRPr="00A31D81">
        <w:rPr>
          <w:rFonts w:cs="Arial"/>
          <w:szCs w:val="22"/>
        </w:rPr>
        <w:t>te Š1 vybudovanej pri existujúcom stĺpe VO. Od tejto šachty bude optický rozvod robený pre kamery  v HDPE 40/32 rúre  optickým káblom 2x SM 9/125 až k existujúcemu rozvádzaču RKS a kamery umiestnenej na stĺpe VO.</w:t>
      </w:r>
      <w:r>
        <w:rPr>
          <w:rFonts w:cs="Arial"/>
          <w:szCs w:val="22"/>
        </w:rPr>
        <w:t xml:space="preserve"> V trase poklá</w:t>
      </w:r>
      <w:r w:rsidRPr="00A31D81">
        <w:rPr>
          <w:rFonts w:cs="Arial"/>
          <w:szCs w:val="22"/>
        </w:rPr>
        <w:t>dky no</w:t>
      </w:r>
      <w:r>
        <w:rPr>
          <w:rFonts w:cs="Arial"/>
          <w:szCs w:val="22"/>
        </w:rPr>
        <w:t>vého optického rozvodu sa vybudu</w:t>
      </w:r>
      <w:r w:rsidRPr="00A31D81">
        <w:rPr>
          <w:rFonts w:cs="Arial"/>
          <w:szCs w:val="22"/>
        </w:rPr>
        <w:t>je káblom CYKY-J 3x4mm2 aj nový rozvod napájania 1+N+PE , 50Hz, 230V TN-S pre kamerový systém. Napájaný bude z rozvá</w:t>
      </w:r>
      <w:r>
        <w:rPr>
          <w:rFonts w:cs="Arial"/>
          <w:szCs w:val="22"/>
        </w:rPr>
        <w:t>d</w:t>
      </w:r>
      <w:r w:rsidRPr="00A31D81">
        <w:rPr>
          <w:rFonts w:cs="Arial"/>
          <w:szCs w:val="22"/>
        </w:rPr>
        <w:t>zača verejného osvet</w:t>
      </w:r>
      <w:r>
        <w:rPr>
          <w:rFonts w:cs="Arial"/>
          <w:szCs w:val="22"/>
        </w:rPr>
        <w:t>lenia</w:t>
      </w:r>
      <w:r w:rsidRPr="00A31D81">
        <w:rPr>
          <w:rFonts w:cs="Arial"/>
          <w:szCs w:val="22"/>
        </w:rPr>
        <w:t>. Existujúci vzdušný rozvod v rámci rekonštrukcie verejných komunikácií Zelený Kríčok bude zdemontovaný  a preložený do novej optickej siete MsP Trnava.</w:t>
      </w:r>
    </w:p>
    <w:p w:rsidR="005A5051" w:rsidRPr="00A31D81" w:rsidRDefault="005A5051" w:rsidP="005A5051">
      <w:pPr>
        <w:rPr>
          <w:rFonts w:cs="Arial"/>
          <w:szCs w:val="22"/>
        </w:rPr>
      </w:pPr>
      <w:r w:rsidRPr="00A31D81">
        <w:rPr>
          <w:rFonts w:cs="Arial"/>
          <w:szCs w:val="22"/>
        </w:rPr>
        <w:t>Pred začatím výkopových prác je potrebné vytýčiť jestvujúce inžinierske siete (vodovod, kanalizáciu, elektrické káble NN a VN, plyn, diaľkové tlf. káble a tlf. káble vrátane prípojok a aj tie, ktoré nie sú známe pri spracovaní PD) a dodržať priestorové normy STN 73 6005 a STN 33 4050. Vytýčenie bude urobené priebežne podľa postupu prác, na základe vopred zaslanej objednávky v dostatočnom časovom predstihu pred začatím prác.</w:t>
      </w:r>
    </w:p>
    <w:p w:rsidR="005A5051" w:rsidRPr="00A31D81" w:rsidRDefault="005A5051" w:rsidP="005A5051">
      <w:pPr>
        <w:rPr>
          <w:rFonts w:cs="Arial"/>
          <w:szCs w:val="22"/>
        </w:rPr>
      </w:pPr>
      <w:r w:rsidRPr="00A31D81">
        <w:rPr>
          <w:rFonts w:cs="Arial"/>
          <w:szCs w:val="22"/>
        </w:rPr>
        <w:t>Dodávateľ stavby oboznámi všetkých pracovníkov, ktorý budú realizovať zemné práce s trasami a hĺbkou plynovodných, vodovodných, kanalizačných, elektrických a telekomunikačných zariadení a poučí ich o spôsobe práce v blízkosti horeuvedených zariadení. Pri realizácii stavby v blízkosti plynovodov a plynovodných prípojok platí STN 38 64 13 a STN 73 60 05.</w:t>
      </w:r>
    </w:p>
    <w:p w:rsidR="005A5051" w:rsidRPr="00A31D81" w:rsidRDefault="005A5051" w:rsidP="005A5051">
      <w:pPr>
        <w:rPr>
          <w:rFonts w:cs="Arial"/>
          <w:szCs w:val="22"/>
        </w:rPr>
      </w:pPr>
      <w:r w:rsidRPr="00A31D81">
        <w:rPr>
          <w:rFonts w:cs="Arial"/>
          <w:szCs w:val="22"/>
        </w:rPr>
        <w:t>Miesta križovania plynovodov, vodovodov a prípojok, ako aj tesného súbehu v ochrannom pásme (1m) musia byť odkopané ručne, bez použitia strojných mechanizmov, aby nedošlo k poškodeniu. Keď príde k prerušeniu zemných prác na dlhšiu dobu, je potrebné stavenisko zabezpečiť, aby neprišlo k ohrozeniu bezpečnosti a k porušeniu potrubia, ak by bolo obnažené. V rámci celej trasy je nutné rešpektovať ochranné pásmo. Trasy multirúr budú vedené 1m od plynového a vodovodného potrubia. V úsekoch, kde nie je možné dodržať predpísané ochranné pásmo 1m od plynového a vodovodného potrubia z dôvodu uloženia iných podzemných vedení či šírkového usporiadania uličného pásu, bude trasa vedená bližšie (min 0,4m) v zmysle STN 73 60 05. Po prechode cez kritické úseky pokračuje trasa v zmysle platného ochranného pásma.</w:t>
      </w:r>
    </w:p>
    <w:p w:rsidR="005A5051" w:rsidRPr="00A31D81" w:rsidRDefault="005A5051" w:rsidP="005A5051">
      <w:pPr>
        <w:rPr>
          <w:rFonts w:cs="Arial"/>
          <w:szCs w:val="22"/>
        </w:rPr>
      </w:pPr>
      <w:r w:rsidRPr="00A31D81">
        <w:rPr>
          <w:rFonts w:cs="Arial"/>
          <w:szCs w:val="22"/>
        </w:rPr>
        <w:t>V prípade pokládky HDPE rúry v okolí elektrických betónových stožiarov sa bude klásť HDPE rúra vo vzdialenosti 0,8m od od päty stožiarov. V prípade, že z dôvodu šírkového usporidania nie je možné dodržať túto vzdialenosť, uloží sa HDPE rúra do žľabu, potom je možné vzdialenosť zmenšiť na 0,3 m.</w:t>
      </w:r>
    </w:p>
    <w:p w:rsidR="005A5051" w:rsidRDefault="005A5051" w:rsidP="005A5051">
      <w:pPr>
        <w:rPr>
          <w:rFonts w:cs="Arial"/>
          <w:szCs w:val="22"/>
        </w:rPr>
      </w:pPr>
      <w:r>
        <w:rPr>
          <w:rFonts w:cs="Arial"/>
          <w:szCs w:val="22"/>
        </w:rPr>
        <w:t xml:space="preserve">Pri pokládke </w:t>
      </w:r>
      <w:r w:rsidRPr="00A31D81">
        <w:rPr>
          <w:rFonts w:cs="Arial"/>
          <w:szCs w:val="22"/>
        </w:rPr>
        <w:t xml:space="preserve">multirúr, zafukovaní vláknových zväzkov a ich zváraní je nutné dodržiavať príslušné bezpečnostné predpisy a predmetné platné normy STN. Je potrebné dodržiavať pravidlá požiarnej bezpečnosti pri práci. Pri prácach v objektoch je dodávateľ montážnych prác povinný rešpektovať pokyny majiteľa objektov. Ukončenie optických káblov sa bude inštalovať aj v jestvujúcom prevádzkovom priestore (RSU Senec), preto je tu pravdepodobnosť styku s NN. Pri práci s elektrickými zariadeniami je nutné z hľadiska ochrany pred nebezpečným dotykovým napätím </w:t>
      </w:r>
      <w:r w:rsidRPr="00A31D81">
        <w:rPr>
          <w:rFonts w:cs="Arial"/>
          <w:szCs w:val="22"/>
        </w:rPr>
        <w:lastRenderedPageBreak/>
        <w:t xml:space="preserve">postupovať v zmysle platných noriem. Pracovníci vykonávajúci montáž musia byť preškolení, alebo poučení podľa vyhlášky č. 51/1978 Zb. Pri realizácii a prevádzke je nutné rešpektovať základné všeobecné protipožiarne opatrenia a predpisy PO. </w:t>
      </w:r>
    </w:p>
    <w:p w:rsidR="005A5051" w:rsidRDefault="005A5051" w:rsidP="005A5051">
      <w:pPr>
        <w:rPr>
          <w:rFonts w:cs="Arial"/>
          <w:szCs w:val="22"/>
        </w:rPr>
      </w:pPr>
      <w:r w:rsidRPr="005671D5">
        <w:rPr>
          <w:b/>
          <w:u w:val="single"/>
        </w:rPr>
        <w:t>Sadové úpravy</w:t>
      </w:r>
      <w:r w:rsidRPr="00497D67">
        <w:rPr>
          <w:rFonts w:cs="Arial"/>
          <w:szCs w:val="22"/>
        </w:rPr>
        <w:t xml:space="preserve"> </w:t>
      </w:r>
    </w:p>
    <w:p w:rsidR="005A5051" w:rsidRDefault="005A5051" w:rsidP="005A5051">
      <w:pPr>
        <w:pStyle w:val="Zkladntext"/>
        <w:tabs>
          <w:tab w:val="left" w:pos="709"/>
        </w:tabs>
        <w:spacing w:before="0" w:after="0"/>
        <w:rPr>
          <w:rFonts w:cs="Arial"/>
          <w:szCs w:val="22"/>
        </w:rPr>
      </w:pPr>
      <w:r w:rsidRPr="00497D67">
        <w:rPr>
          <w:rFonts w:cs="Arial"/>
          <w:szCs w:val="22"/>
        </w:rPr>
        <w:t xml:space="preserve">Návrh projektovej dokumentácie na realizáciu stavby rieši sadovnícku úpravu </w:t>
      </w:r>
      <w:r>
        <w:rPr>
          <w:rFonts w:cs="Arial"/>
          <w:szCs w:val="22"/>
        </w:rPr>
        <w:t xml:space="preserve">ulice Zelený kríčok </w:t>
      </w:r>
      <w:r w:rsidRPr="00497D67">
        <w:rPr>
          <w:rFonts w:cs="Arial"/>
          <w:szCs w:val="22"/>
        </w:rPr>
        <w:t xml:space="preserve">v Trnave. </w:t>
      </w:r>
      <w:r>
        <w:rPr>
          <w:rFonts w:cs="Arial"/>
          <w:szCs w:val="22"/>
        </w:rPr>
        <w:t xml:space="preserve">Návrh zelene vychádza z architektonickej štúdie a bude sa jednať o výsadbu stromov, založenia menších plôch trvaliek a na zvyšných plochách bude založený trávnik </w:t>
      </w:r>
    </w:p>
    <w:p w:rsidR="005A5051" w:rsidRDefault="005A5051" w:rsidP="005A5051">
      <w:pPr>
        <w:pStyle w:val="Zkladntext"/>
        <w:tabs>
          <w:tab w:val="left" w:pos="709"/>
        </w:tabs>
        <w:spacing w:before="0" w:after="0"/>
        <w:rPr>
          <w:rFonts w:cs="Arial"/>
          <w:szCs w:val="22"/>
        </w:rPr>
      </w:pPr>
      <w:r>
        <w:rPr>
          <w:rFonts w:cs="Arial"/>
          <w:szCs w:val="22"/>
        </w:rPr>
        <w:t>Nakoľko väčšina stromov, ktoré tu rastú sú zo zdravotného hľadiska nevhodné, v projektovej dokumentácii je navrhnutá nová výsadba stromov, ktorá bude pozostávať z výsadby v líniách – uličné stromoradie, výsadba stromov vo zvýšených záhonoch a nepravidelná výsadba stromov na ploche parčíka. V súčasnosti tu rastúce stromy sú pravidelne rezané na hlavu (invázny druh Negundo sp.) čo sa odrazilo na ich zdravotnom stave – presychajú, vyskytujú sa dutiny, hubové ochorenia a drevokazný hmyz, dreviny podrastové s nevyvinutou a deformovanou korunou – ihličnaté druhy, prípadne dreviny ohrozujúce bezpečnosť na okolitých komunikáciách.</w:t>
      </w:r>
    </w:p>
    <w:p w:rsidR="005A5051" w:rsidRDefault="005A5051" w:rsidP="005A5051">
      <w:pPr>
        <w:pStyle w:val="Zkladntext"/>
        <w:tabs>
          <w:tab w:val="left" w:pos="709"/>
        </w:tabs>
        <w:spacing w:before="0" w:after="0"/>
        <w:rPr>
          <w:rFonts w:cs="Arial"/>
          <w:szCs w:val="22"/>
        </w:rPr>
      </w:pPr>
      <w:r>
        <w:rPr>
          <w:rFonts w:cs="Arial"/>
          <w:szCs w:val="22"/>
        </w:rPr>
        <w:t>S</w:t>
      </w:r>
      <w:r w:rsidRPr="00497D67">
        <w:rPr>
          <w:rFonts w:cs="Arial"/>
          <w:szCs w:val="22"/>
        </w:rPr>
        <w:t xml:space="preserve">adovnícke úpravy pozostávajú </w:t>
      </w:r>
      <w:r>
        <w:rPr>
          <w:rFonts w:cs="Arial"/>
          <w:szCs w:val="22"/>
        </w:rPr>
        <w:t>z odstránenia drevín určených na výrub, odstránenie pôvodných trávnikov, navážky zeminy na ploche parčíka, do zelených pásov medzi chodníky a vozovku, do otvorov pre výsadbu stromov pri autobusových zastávkach. Následne po navážke vhodnej zeminy a vyrovnaní terénu budú vysadené stromy s parametrami alejových drevín, založený trávnik mačinovaním a urobená výsadba bylín s jarným efektom do trávnika – menšie skupiny, ktoré sa postupne rozšíria na plochy pod stromami. V trvalkových záhonoch budú vysadené cibuľoviny s jarným efektom, ktoré po odkvitnutí postupne prekryjú trvalky vhodné do polotieňa a okrasné hlavne listom.  V prípade ak budú stromy vysádzané v blízkosti podzemných inžinierskych sietí bude umiestnená medzi bal stromu a vedenie protikoreňová clona. Pri niektorých stromoch v uličnom stromoradí bude rozšírená koreňová zóna o prekoreniteľný priestor pomocou systému buniek, ktoré budú osadené pod dlažbu. Podobný systém bude použitý pri strome, ktorý v súčasnosti rastie pri galérii v zelenej ploche – druh Sophora japonica (sofora), nakoľko je tu navrhnuté vybudovať spevnený povrch, taktiež sa použije podzemný systém prekoreniteľných buniek, ktorého rozsah bude určený po urobení sond v priestore pod korunou, aby bol jasný stav koreňov v miestach kde je navrhnuté rozšíriť prekoreniteľný priestor z buniek. Počas výstavby budú stromy, ktoré tu rastú, chránené pred poškodením stavebnou činnosťou – ochrana koreňových nábehov, kmeňa, spodných vetiev a povrch pôdy v bezprostrednom okolí kmeňa stromu. Po ukončení výstavby budú existujúce stromy odborne ošetrené arboristom.</w:t>
      </w:r>
    </w:p>
    <w:p w:rsidR="005A5051" w:rsidRDefault="005A5051" w:rsidP="005A5051">
      <w:pPr>
        <w:tabs>
          <w:tab w:val="left" w:pos="709"/>
        </w:tabs>
        <w:spacing w:after="0"/>
        <w:rPr>
          <w:rFonts w:cs="Arial"/>
          <w:szCs w:val="22"/>
        </w:rPr>
      </w:pPr>
      <w:r w:rsidRPr="00D663BD">
        <w:rPr>
          <w:rFonts w:cs="Arial"/>
          <w:szCs w:val="22"/>
        </w:rPr>
        <w:t>Výsadby budú</w:t>
      </w:r>
      <w:r>
        <w:rPr>
          <w:rFonts w:cs="Arial"/>
          <w:szCs w:val="22"/>
        </w:rPr>
        <w:t xml:space="preserve"> realizované na plochách, ktoré budú čiastočne pripravené v časti stavby Komunikácie a spevnené plochy do hĺbky približne 30 cm, zvyšné vrstvy budú odstránené v sadových úpravách a to až do hĺbky 1,0 m. Navezený bude stromový substrát, ktorý bude zmesou štrkovéhom substrátu, piesku a humóznej zeminy. Navážka sa ukončí humóznou vrstvou hrúbky 15 cm, na ktorú bude položený trávnik, vysadené trvalky a cibuľoviny. Dreviny budú pri výsadbe prihnojené anorganickým zásobným hnojivom, stromy stabilizované podzemným kotvením. Kruhový priestor okolo kmeňa stromu v priemere 50 cm bude namulčovaný drvenou kôrou ihličnatých drevín. </w:t>
      </w:r>
    </w:p>
    <w:p w:rsidR="005A5051" w:rsidRPr="00E85A17" w:rsidRDefault="005A5051" w:rsidP="005A5051">
      <w:pPr>
        <w:tabs>
          <w:tab w:val="left" w:pos="709"/>
        </w:tabs>
        <w:spacing w:after="0"/>
        <w:rPr>
          <w:rFonts w:cs="Arial"/>
          <w:szCs w:val="22"/>
        </w:rPr>
      </w:pPr>
      <w:r>
        <w:rPr>
          <w:rFonts w:cs="Arial"/>
          <w:szCs w:val="22"/>
        </w:rPr>
        <w:t>Po výsadbe stromov bude nasledovať následné ošetrovanie, ktoré bude pozostávať z odborného ošetrenia vysadených krov a stromov</w:t>
      </w:r>
      <w:r w:rsidRPr="006222CE">
        <w:rPr>
          <w:rFonts w:cs="Arial"/>
          <w:szCs w:val="22"/>
        </w:rPr>
        <w:t xml:space="preserve">. Ošetrenie bude nasledovať po ukončení výsadieb a pozostáva z odburinenia plochy – obkosenia okolo </w:t>
      </w:r>
      <w:r>
        <w:rPr>
          <w:rFonts w:cs="Arial"/>
          <w:szCs w:val="22"/>
        </w:rPr>
        <w:t>stromov</w:t>
      </w:r>
      <w:r w:rsidRPr="006222CE">
        <w:rPr>
          <w:rFonts w:cs="Arial"/>
          <w:szCs w:val="22"/>
        </w:rPr>
        <w:t xml:space="preserve"> – </w:t>
      </w:r>
      <w:r>
        <w:rPr>
          <w:rFonts w:cs="Arial"/>
          <w:szCs w:val="22"/>
        </w:rPr>
        <w:t>3</w:t>
      </w:r>
      <w:r w:rsidRPr="006222CE">
        <w:rPr>
          <w:rFonts w:cs="Arial"/>
          <w:szCs w:val="22"/>
        </w:rPr>
        <w:t>x ročne, potom zastrihnutie uschnutých, omrznutých konárikov alebo inak poškodených,</w:t>
      </w:r>
      <w:r>
        <w:rPr>
          <w:rFonts w:cs="Arial"/>
          <w:szCs w:val="22"/>
        </w:rPr>
        <w:t xml:space="preserve"> </w:t>
      </w:r>
      <w:r w:rsidRPr="006222CE">
        <w:rPr>
          <w:rFonts w:cs="Arial"/>
          <w:szCs w:val="22"/>
        </w:rPr>
        <w:t xml:space="preserve"> odstraňovanie kmeňového obrastu stromov, prípadný výchovný rez vysadených drevín a prípadný postrek proti škodcom a hubám. Ošetrovanie trávnikov bude pozostávať z kosenia 10x ročne, postrek proti širokolistým burinám a prihnojenie organickým a anorganickým hnojivom 2x ročne. </w:t>
      </w:r>
      <w:r w:rsidRPr="00E85A17">
        <w:rPr>
          <w:rFonts w:cs="Arial"/>
          <w:szCs w:val="22"/>
        </w:rPr>
        <w:t>Zalievanie stromov</w:t>
      </w:r>
      <w:r>
        <w:rPr>
          <w:rFonts w:cs="Arial"/>
          <w:szCs w:val="22"/>
        </w:rPr>
        <w:t>, krov a cibuľovín bude zabezpečené závlahovým systémom, ktorý je obsahom objektu Závlahy</w:t>
      </w:r>
      <w:r w:rsidRPr="00E85A17">
        <w:rPr>
          <w:rFonts w:cs="Arial"/>
          <w:szCs w:val="22"/>
        </w:rPr>
        <w:t xml:space="preserve">. </w:t>
      </w:r>
    </w:p>
    <w:p w:rsidR="005A5051" w:rsidRDefault="005A5051" w:rsidP="005A5051">
      <w:pPr>
        <w:tabs>
          <w:tab w:val="left" w:pos="709"/>
        </w:tabs>
        <w:spacing w:after="0"/>
        <w:rPr>
          <w:rFonts w:cs="Arial"/>
          <w:szCs w:val="22"/>
        </w:rPr>
      </w:pPr>
      <w:r>
        <w:rPr>
          <w:rFonts w:cs="Arial"/>
          <w:szCs w:val="22"/>
        </w:rPr>
        <w:t xml:space="preserve">V sadových úpravách budú vysadené dreviny druhov Acer campestre (javor poľný - kultivar), Aesculus carnea Briotii (pagaštan pleťový), Carpinus betulus Frans Fontain (hrab obyčajný), Celtis australis (brestovec južný), Quercus cerris (dub cerový), Quercus robur Fastigiata (dub letný), Pyrus calleryana Chanticleer (hruška), Pyrus calleryana Aristocrat (hruška). V trvalkových výsadbách budú vysadené druhy Carex sp., Helleborus sp. (čemerica), Hosta sp. (hosta), Pachysandra sp. (pachysandra), Alchemilla sp. (alchemylka), Anemone sp. (veternica), Pennisetum sp. (perovec), z cibuľovín modrica, narcis, tulipán, cesnak.   </w:t>
      </w:r>
    </w:p>
    <w:p w:rsidR="005A5051" w:rsidRDefault="005A5051" w:rsidP="005A5051">
      <w:pPr>
        <w:tabs>
          <w:tab w:val="left" w:pos="709"/>
        </w:tabs>
        <w:spacing w:after="0"/>
        <w:rPr>
          <w:rFonts w:cs="Arial"/>
          <w:szCs w:val="22"/>
        </w:rPr>
      </w:pPr>
    </w:p>
    <w:p w:rsidR="005A5051" w:rsidRPr="00A31D81" w:rsidRDefault="005A5051" w:rsidP="005A5051">
      <w:pPr>
        <w:tabs>
          <w:tab w:val="left" w:pos="709"/>
        </w:tabs>
        <w:spacing w:after="0"/>
        <w:rPr>
          <w:rFonts w:cs="Arial"/>
          <w:szCs w:val="22"/>
        </w:rPr>
      </w:pPr>
      <w:r>
        <w:rPr>
          <w:rFonts w:cs="Arial"/>
          <w:szCs w:val="22"/>
        </w:rPr>
        <w:t xml:space="preserve">     </w:t>
      </w:r>
    </w:p>
    <w:p w:rsidR="005A5051" w:rsidRPr="004E67B6" w:rsidRDefault="005A5051" w:rsidP="005A5051">
      <w:pPr>
        <w:rPr>
          <w:b/>
          <w:u w:val="single"/>
        </w:rPr>
      </w:pPr>
      <w:r w:rsidRPr="00122D98">
        <w:rPr>
          <w:b/>
          <w:u w:val="single"/>
        </w:rPr>
        <w:t>Závlahový systém</w:t>
      </w:r>
    </w:p>
    <w:p w:rsidR="005A5051" w:rsidRPr="004E67B6" w:rsidRDefault="005A5051" w:rsidP="005A5051">
      <w:pPr>
        <w:rPr>
          <w:rFonts w:cs="Arial"/>
          <w:szCs w:val="22"/>
        </w:rPr>
      </w:pPr>
      <w:r w:rsidRPr="004E67B6">
        <w:rPr>
          <w:rFonts w:cs="Arial"/>
          <w:szCs w:val="22"/>
        </w:rPr>
        <w:t xml:space="preserve">Projekt rieši zavlažovanie trávnika, plôch zahustených výsadieb trvaliek, v plochách novo vybudovanej zelene na ulici Zelený kríčok v Trnave, profesionálnym závlahovým systémom . </w:t>
      </w:r>
    </w:p>
    <w:p w:rsidR="005A5051" w:rsidRPr="004E67B6" w:rsidRDefault="005A5051" w:rsidP="005A5051">
      <w:pPr>
        <w:rPr>
          <w:rFonts w:cs="Arial"/>
          <w:szCs w:val="22"/>
        </w:rPr>
      </w:pPr>
      <w:r w:rsidRPr="004E67B6">
        <w:rPr>
          <w:rFonts w:cs="Arial"/>
          <w:szCs w:val="22"/>
        </w:rPr>
        <w:t>Projekt závlahy vychádza z riešenia  sadovníckych úprav,  a nadväzuje na situovanie výsadieb, hraníc objektov a spevnených plôch architektonického riešenia.</w:t>
      </w:r>
    </w:p>
    <w:p w:rsidR="005A5051" w:rsidRPr="004E67B6" w:rsidRDefault="005A5051" w:rsidP="005A5051">
      <w:pPr>
        <w:rPr>
          <w:rFonts w:cs="Arial"/>
        </w:rPr>
      </w:pPr>
      <w:r w:rsidRPr="004E67B6">
        <w:rPr>
          <w:rFonts w:cs="Arial"/>
        </w:rPr>
        <w:t>Pôdorysné spracovanie rieši sekčné rozvody závlah, pripojenie jednotlivých celkov k zdroju vody, umiestnenie šachtíc, elektroventilov, nízkonapäťový rozvod 24 V, umiestnenie automatiky riadenia závlah, ako aj rozmiestnenie jednotlivých postrekovačov a kvapkovacieho potrubia.</w:t>
      </w:r>
    </w:p>
    <w:p w:rsidR="005A5051" w:rsidRPr="004E67B6" w:rsidRDefault="005A5051" w:rsidP="005A5051">
      <w:pPr>
        <w:pStyle w:val="Zkladntext"/>
        <w:rPr>
          <w:rFonts w:cs="Arial"/>
          <w:snapToGrid/>
          <w:color w:val="auto"/>
          <w:szCs w:val="22"/>
          <w:lang w:eastAsia="sk-SK"/>
        </w:rPr>
      </w:pPr>
      <w:r w:rsidRPr="004E67B6">
        <w:rPr>
          <w:rFonts w:cs="Arial"/>
          <w:snapToGrid/>
          <w:color w:val="auto"/>
          <w:szCs w:val="22"/>
          <w:lang w:eastAsia="sk-SK"/>
        </w:rPr>
        <w:t xml:space="preserve">Navrhnutý systém je vhodný pre bežné plošné výsadby zelene a solitérne výsadby vzrastlých drevín. Riešenie predpokladá celkové  rozdelenie systému na 5 sekcií. </w:t>
      </w:r>
    </w:p>
    <w:p w:rsidR="005A5051" w:rsidRPr="004E67B6" w:rsidRDefault="005A5051" w:rsidP="005A5051">
      <w:pPr>
        <w:pStyle w:val="Zkladntext"/>
        <w:rPr>
          <w:rFonts w:cs="Arial"/>
          <w:snapToGrid/>
          <w:color w:val="auto"/>
          <w:szCs w:val="22"/>
          <w:lang w:eastAsia="sk-SK"/>
        </w:rPr>
      </w:pPr>
      <w:r w:rsidRPr="004E67B6">
        <w:rPr>
          <w:rFonts w:cs="Arial"/>
          <w:snapToGrid/>
          <w:color w:val="auto"/>
          <w:szCs w:val="22"/>
          <w:lang w:eastAsia="sk-SK"/>
        </w:rPr>
        <w:t xml:space="preserve">Tieto samostatné sekcie majú každá svoj  elektromagnetický ventil v  dimenzii 6/4“,  umožňujúci individuálny režim. </w:t>
      </w:r>
    </w:p>
    <w:p w:rsidR="005A5051" w:rsidRPr="004A36B5" w:rsidRDefault="005A5051" w:rsidP="005A5051">
      <w:pPr>
        <w:pStyle w:val="Zkladntext"/>
        <w:rPr>
          <w:rFonts w:cs="Calibri"/>
        </w:rPr>
      </w:pPr>
    </w:p>
    <w:p w:rsidR="005A5051" w:rsidRPr="004E67B6" w:rsidRDefault="005A5051" w:rsidP="005A5051">
      <w:pPr>
        <w:rPr>
          <w:b/>
          <w:i/>
          <w:sz w:val="20"/>
        </w:rPr>
      </w:pPr>
      <w:r w:rsidRPr="004E67B6">
        <w:rPr>
          <w:b/>
          <w:i/>
          <w:sz w:val="20"/>
        </w:rPr>
        <w:t>Vodný zdroj, hlavné rozvody</w:t>
      </w:r>
    </w:p>
    <w:p w:rsidR="005A5051" w:rsidRPr="004E67B6" w:rsidRDefault="005A5051" w:rsidP="005A5051">
      <w:pPr>
        <w:rPr>
          <w:rFonts w:cs="Arial"/>
        </w:rPr>
      </w:pPr>
      <w:r w:rsidRPr="004E67B6">
        <w:rPr>
          <w:rFonts w:cs="Arial"/>
        </w:rPr>
        <w:t>Ako vodný zdroj je použitá  studničná  voda, vyvedená do jednotlivých plôch  zelene, podľa projektu. Hlavný rozvod je z potrubia PE – HD/PE 100, SDR 11, PN 16 v dimenzii DN 50. Je vedený zo studničnej šachty kolmo na ul. Zelený kríčok, ktorú pretína a v chráničke PVC DN 110 pokračuje do zelenej plochy označenej P 10. Tu končí pripojením na ventilovú šachticu CARSON JUMBO so zostavou 2 ks EM ventilov. Rozvody sekcií sú navrhnuté z potrubia  PE – HD/PE 100, SDR 11, PN 16 v dimenziách DN 40 a 32. Všetky rozvody sekcií sú z potrubia DN 40. Z potrubia DN 32 sú odbočky rozvodu kvapkovej závlahy, k jednotlivým plochám zahustených výsadieb a solitérnych stromov v dlažbe. Potrubie DN 32 je taktiež dovedené ku kvetináčom pri budove WC.</w:t>
      </w:r>
    </w:p>
    <w:p w:rsidR="005A5051" w:rsidRPr="004E67B6" w:rsidRDefault="005A5051" w:rsidP="005A5051">
      <w:pPr>
        <w:tabs>
          <w:tab w:val="left" w:pos="9900"/>
        </w:tabs>
        <w:rPr>
          <w:rFonts w:cs="Arial"/>
        </w:rPr>
      </w:pPr>
      <w:r w:rsidRPr="004E67B6">
        <w:rPr>
          <w:rFonts w:cs="Arial"/>
        </w:rPr>
        <w:t>Odbočky k jednotlivým postrekovačom sú navrhnuté pomocou navrtávacích pásov IRRI-105, v tlakovej rade PN10 – dimenzie 40 a 32 .</w:t>
      </w:r>
    </w:p>
    <w:p w:rsidR="005A5051" w:rsidRPr="004E67B6" w:rsidRDefault="005A5051" w:rsidP="005A5051">
      <w:pPr>
        <w:tabs>
          <w:tab w:val="left" w:pos="9900"/>
        </w:tabs>
        <w:rPr>
          <w:rFonts w:cs="Arial"/>
        </w:rPr>
      </w:pPr>
      <w:r w:rsidRPr="004E67B6">
        <w:rPr>
          <w:rFonts w:cs="Arial"/>
        </w:rPr>
        <w:t>Zdroj vody, studňa, čerpacia stanica  a filtrácia, sú predmetom riešenia samostatnej časti  PD.</w:t>
      </w:r>
    </w:p>
    <w:p w:rsidR="005A5051" w:rsidRPr="004E67B6" w:rsidRDefault="005A5051" w:rsidP="005A5051">
      <w:pPr>
        <w:rPr>
          <w:rFonts w:cs="Arial"/>
        </w:rPr>
      </w:pPr>
      <w:r w:rsidRPr="004E67B6">
        <w:rPr>
          <w:rFonts w:cs="Arial"/>
        </w:rPr>
        <w:t>Pred vs</w:t>
      </w:r>
      <w:r>
        <w:rPr>
          <w:rFonts w:cs="Arial"/>
        </w:rPr>
        <w:t>tupom do zavlažovacieho systému</w:t>
      </w:r>
      <w:r w:rsidRPr="004E67B6">
        <w:rPr>
          <w:rFonts w:cs="Arial"/>
        </w:rPr>
        <w:t xml:space="preserve">, musí byť voda dostatočne odfiltrovaná, aby sa prípadné nečistoty nedostávali do zavlažovačov, alebo kvapkovacieho potrubia. Filter je potrebné inštalovať do hlavnej zostavy (riešiť v rámci centrálneho napojenia vody).  </w:t>
      </w:r>
    </w:p>
    <w:p w:rsidR="005A5051" w:rsidRPr="004E67B6" w:rsidRDefault="005A5051" w:rsidP="005A5051">
      <w:pPr>
        <w:rPr>
          <w:rFonts w:cs="Arial"/>
        </w:rPr>
      </w:pPr>
      <w:r w:rsidRPr="004E67B6">
        <w:rPr>
          <w:rFonts w:cs="Arial"/>
        </w:rPr>
        <w:t>Filtrácia vody je riešená v rámci časti PD - studňa.</w:t>
      </w:r>
    </w:p>
    <w:p w:rsidR="005A5051" w:rsidRPr="004E67B6" w:rsidRDefault="005A5051" w:rsidP="005A5051">
      <w:pPr>
        <w:rPr>
          <w:b/>
          <w:i/>
          <w:sz w:val="20"/>
        </w:rPr>
      </w:pPr>
      <w:r>
        <w:rPr>
          <w:b/>
          <w:i/>
          <w:sz w:val="20"/>
        </w:rPr>
        <w:t>Typy zavlažovania</w:t>
      </w:r>
    </w:p>
    <w:p w:rsidR="005A5051" w:rsidRPr="004E67B6" w:rsidRDefault="005A5051" w:rsidP="005A5051">
      <w:pPr>
        <w:rPr>
          <w:rFonts w:cs="Arial"/>
        </w:rPr>
      </w:pPr>
      <w:r w:rsidRPr="004E67B6">
        <w:rPr>
          <w:rFonts w:cs="Arial"/>
        </w:rPr>
        <w:t>Na zavlažovanie trávnatých plôch, sú použité rozprašovacie  zavlažovače. Zavlažovanie súvislých výsadieb  trvaliek a tráv je riešené pomocou kvapkovacieh</w:t>
      </w:r>
      <w:r>
        <w:rPr>
          <w:rFonts w:cs="Arial"/>
        </w:rPr>
        <w:t>o potrubia s kompenzáciou tlaku</w:t>
      </w:r>
      <w:r w:rsidRPr="004E67B6">
        <w:rPr>
          <w:rFonts w:cs="Arial"/>
        </w:rPr>
        <w:t>.</w:t>
      </w:r>
    </w:p>
    <w:p w:rsidR="005A5051" w:rsidRDefault="005A5051" w:rsidP="005A5051">
      <w:pPr>
        <w:rPr>
          <w:b/>
          <w:u w:val="single"/>
        </w:rPr>
      </w:pPr>
      <w:r>
        <w:rPr>
          <w:b/>
          <w:u w:val="single"/>
        </w:rPr>
        <w:t>Studňa</w:t>
      </w:r>
    </w:p>
    <w:p w:rsidR="005A5051" w:rsidRDefault="005A5051" w:rsidP="005A5051">
      <w:r>
        <w:t>Zdrojom úžitkovej vody pre potreby závlah a dopĺňanie okrasnej fontány bude hydrogeologický vrt HG-1, ktorý sa vybudoval v rámci hydrogeologického prieskumu. Vrt je umiestnený v existujúcej zatrávnenej ploche, vedľa ul. Zelený kríčok, cca v strede riešeného územia. Na základe čerpacej skúšky bola stanovené max. doporučené odoberané množstvo Q = 5,0 l/s.</w:t>
      </w:r>
    </w:p>
    <w:p w:rsidR="005A5051" w:rsidRDefault="005A5051" w:rsidP="005A5051">
      <w:pPr>
        <w:spacing w:line="240" w:lineRule="atLeast"/>
        <w:rPr>
          <w:rFonts w:cs="Arial"/>
          <w:szCs w:val="22"/>
        </w:rPr>
      </w:pPr>
      <w:r>
        <w:rPr>
          <w:rFonts w:cs="Arial"/>
          <w:szCs w:val="22"/>
        </w:rPr>
        <w:t>Pre potreby zavlažovania bola projektantom závlah stanovená potreba vody pre závlahy = cca 2,0 l/s. Presné určenie okruhov s druhom závlahových dávok a závlahového potrubia je predmetom riešenia PD – objekt: Závlahový systém.</w:t>
      </w:r>
    </w:p>
    <w:p w:rsidR="005A5051" w:rsidRDefault="005A5051" w:rsidP="005A5051">
      <w:pPr>
        <w:ind w:firstLine="709"/>
        <w:rPr>
          <w:rFonts w:cs="Arial"/>
          <w:i/>
          <w:szCs w:val="22"/>
          <w:u w:val="single"/>
        </w:rPr>
      </w:pPr>
      <w:r>
        <w:rPr>
          <w:rFonts w:cs="Arial"/>
          <w:i/>
          <w:szCs w:val="22"/>
          <w:u w:val="single"/>
        </w:rPr>
        <w:lastRenderedPageBreak/>
        <w:t>Vŕtaná studňa so vstupnou šachtou a elektrošachtou – stavebná časť:</w:t>
      </w:r>
    </w:p>
    <w:p w:rsidR="005A5051" w:rsidRDefault="005A5051" w:rsidP="005A5051">
      <w:r>
        <w:t xml:space="preserve">Prieskumný vrt bol realizovaný mobilnou vrtnou súpravou s použitím vrtných kolón </w:t>
      </w:r>
      <w:r>
        <w:sym w:font="Symbol" w:char="F0C6"/>
      </w:r>
      <w:r>
        <w:t xml:space="preserve"> 220,173 a 156mm. Celková hĺbka vrtu je 15m. Prieskumný vrt bol vystrojený PVC pažnicou (zárubnicou) </w:t>
      </w:r>
      <w:r>
        <w:sym w:font="Symbol" w:char="F0C6"/>
      </w:r>
      <w:r>
        <w:t xml:space="preserve"> 140mm s rezanou štrbinovou perforáciou v intervale od 5,4m až 15m pod terénom. Do hĺbky 5,4m je pažnica obsypaná ílovou zeminou (ílové tesnenie), na zvyšnom úseku (po dno vrtu) štrkom.</w:t>
      </w:r>
    </w:p>
    <w:p w:rsidR="005A5051" w:rsidRDefault="005A5051" w:rsidP="005A5051">
      <w:pPr>
        <w:pStyle w:val="Zkladntext"/>
        <w:rPr>
          <w:rFonts w:cs="Arial"/>
          <w:szCs w:val="22"/>
        </w:rPr>
      </w:pPr>
      <w:r w:rsidRPr="00526DE1">
        <w:rPr>
          <w:rFonts w:cs="Arial"/>
          <w:szCs w:val="22"/>
        </w:rPr>
        <w:t>Aby takto vybudovaný vrt (studňa) spĺňal STN 75 5115 z hľadiska zásobovania vodu, navrhujeme záhlavie vrtu vybaviť vstupnou šachtou</w:t>
      </w:r>
      <w:r>
        <w:rPr>
          <w:rFonts w:cs="Arial"/>
          <w:szCs w:val="22"/>
        </w:rPr>
        <w:t xml:space="preserve"> (VŠ)</w:t>
      </w:r>
      <w:r w:rsidRPr="00526DE1">
        <w:rPr>
          <w:rFonts w:cs="Arial"/>
          <w:szCs w:val="22"/>
        </w:rPr>
        <w:t xml:space="preserve">. Navrhnutá je prefabrikovaná šachta, ktorá je osadená na podkladnej betónovej doske. </w:t>
      </w:r>
      <w:r>
        <w:t xml:space="preserve">Súčasťou studne bude aj elektrošachta (EŠ). Potreba výstavby takejto šachty vznikla na základe požiadavky KPÚ Trnava v čo najväčšej miere znížiť počet elektrických skriniek (rozvádzačov), ktoré by boli štandardne umiestnené nad zemou na konzolách a pôsobili by v riešenom priestore rušivo. Do tejto šachty sa umiestni elektropanel studňového čerpadla, riadiaca jednotka závlah a elektrická zásuvka. Na EŠ sa použije prefabrikovaná nádrž ,ktorá sa osadí tesne vedľa VŠ, na spoločnú podkladovú bet. dosku. Stropy šachiet budú vybavené otvormi s komínmi, ktoré budú prekryté vodotesnými poklopmi s určením pre zatrávnenie. </w:t>
      </w:r>
    </w:p>
    <w:p w:rsidR="005A5051" w:rsidRPr="00445566" w:rsidRDefault="005A5051" w:rsidP="005A5051">
      <w:pPr>
        <w:pStyle w:val="Zkladntext"/>
        <w:rPr>
          <w:szCs w:val="22"/>
        </w:rPr>
      </w:pPr>
      <w:r>
        <w:rPr>
          <w:szCs w:val="22"/>
        </w:rPr>
        <w:t>El. energia pre technologické vybavenie studne bude zabezpečená káblovou NN-prípojkou – rieši samostatný objekt PD</w:t>
      </w:r>
      <w:r>
        <w:t>.</w:t>
      </w:r>
    </w:p>
    <w:p w:rsidR="005A5051" w:rsidRDefault="005A5051" w:rsidP="005A5051">
      <w:r>
        <w:t>Z VŠ bude do kanalizácie odvádzaná voda z preplachovania filtra. Potrubie sa vybuduje z PVC (resp. PP,PE) rúr DN100 a bude zaústené do existujúcej kanalizačnej šachty na verejnej kanalizácii DN300 v ul.Zelený kríčok.</w:t>
      </w:r>
    </w:p>
    <w:p w:rsidR="005A5051" w:rsidRPr="001D18E2" w:rsidRDefault="005A5051" w:rsidP="005A5051">
      <w:pPr>
        <w:ind w:firstLine="708"/>
        <w:rPr>
          <w:i/>
          <w:u w:val="single"/>
        </w:rPr>
      </w:pPr>
      <w:r>
        <w:rPr>
          <w:i/>
          <w:u w:val="single"/>
        </w:rPr>
        <w:t>Vŕtaná studňa - technologické vybavenie:</w:t>
      </w:r>
      <w:r w:rsidRPr="001D18E2">
        <w:rPr>
          <w:i/>
          <w:u w:val="single"/>
        </w:rPr>
        <w:t xml:space="preserve"> </w:t>
      </w:r>
    </w:p>
    <w:p w:rsidR="005A5051" w:rsidRDefault="005A5051" w:rsidP="005A5051">
      <w:r>
        <w:t xml:space="preserve">Návrhové charakteristiky čerpadla : Čerpané množstvo = do 2,3 l/s pri výtlačnej výške 60m. </w:t>
      </w:r>
    </w:p>
    <w:p w:rsidR="005A5051" w:rsidRPr="00CB0B3D" w:rsidRDefault="005A5051" w:rsidP="005A5051">
      <w:r>
        <w:t xml:space="preserve">Na čerpanie vody z vrtu a jej dodávku do závlahového potrubia a na dopĺňanie vody do okrasnej fontány bude slúžiť </w:t>
      </w:r>
      <w:r w:rsidRPr="00227F35">
        <w:t xml:space="preserve">ponorné </w:t>
      </w:r>
      <w:r>
        <w:t>č</w:t>
      </w:r>
      <w:r w:rsidRPr="00227F35">
        <w:t>erpadlo</w:t>
      </w:r>
      <w:r>
        <w:t xml:space="preserve">. Čerpadlo bude umiestnené vo vrte v hĺbke cca 14m pod terénom. Vybavené je integrovanou spätnou klapkou a pripojovacím závitom 2“. Vo vrte budú okrem čerpadla umiestnené 2 ponorné hladinové elektródy s funkciou ochrany čerpadla proti chodu na sucho. Výtlačné potrubie od čerpadla bude vo vrte z PE rúr D63x5,8, vo vnútornom priestore vstupnej šachty (VŠ) z antikorových rúr 2“ a 6/4“. Na výtlačnom potrubí bude v šachte umiestnený uzáver, automatický samočistiaci filter 6/4“, vodomer DN40, tlakový snímač, manometer. Na odbočke bude umiestnená tlaková nádoba s objemom 300l a guľový uzáver na odber vzoriek a zazimovanie závlah.   </w:t>
      </w:r>
    </w:p>
    <w:p w:rsidR="005A5051" w:rsidRDefault="005A5051" w:rsidP="005A5051">
      <w:pPr>
        <w:rPr>
          <w:b/>
          <w:u w:val="single"/>
        </w:rPr>
      </w:pPr>
      <w:r>
        <w:t xml:space="preserve">Čerpadlo s príslušenstvom a filtrom bude napojené z </w:t>
      </w:r>
      <w:r w:rsidRPr="0095255D">
        <w:t>elektropanel</w:t>
      </w:r>
      <w:r>
        <w:t>u, ktorý</w:t>
      </w:r>
      <w:r w:rsidRPr="0095255D">
        <w:t xml:space="preserve"> </w:t>
      </w:r>
      <w:r>
        <w:t>bude umiestnený v elektrošachte. Zmena množstva dodávanej vody zo studne bude pri zachovaní konštantného tlaku prispôsobovaná zmenou otáčok motora čerpadla frekvenčným meničom.</w:t>
      </w:r>
    </w:p>
    <w:p w:rsidR="005A5051" w:rsidRPr="00D24A0C" w:rsidRDefault="005A5051" w:rsidP="005A5051">
      <w:pPr>
        <w:rPr>
          <w:b/>
          <w:u w:val="single"/>
        </w:rPr>
      </w:pPr>
      <w:r w:rsidRPr="00D24A0C">
        <w:rPr>
          <w:b/>
          <w:u w:val="single"/>
        </w:rPr>
        <w:t>Fontána</w:t>
      </w:r>
    </w:p>
    <w:p w:rsidR="005A5051" w:rsidRDefault="005A5051" w:rsidP="005A5051">
      <w:pPr>
        <w:spacing w:before="240" w:after="0"/>
        <w:rPr>
          <w:rFonts w:cs="Arial"/>
          <w:noProof/>
          <w:color w:val="000000"/>
        </w:rPr>
      </w:pPr>
      <w:r>
        <w:rPr>
          <w:rFonts w:cs="Arial"/>
          <w:color w:val="000000"/>
        </w:rPr>
        <w:t>Pre účely osadenia vodného prvku v rekonštruovanom území sa v riešenej oddychovej časti komunikácie navrhuje osadiť okrasnú fontánu. Fontána bude tvorená dlaždeným povrchom, so štyrmi podsvietenými tryskami. Súčasťou fontánky bude armatúrna šachta, kde sa osadí  technologické vybavenie k fontáne. Požadovaný návrh fontány bol konzultovaný a tvorený s realizačnou firmou Begra.</w:t>
      </w:r>
      <w:r w:rsidRPr="002D6710">
        <w:rPr>
          <w:rFonts w:cs="Arial"/>
          <w:noProof/>
          <w:color w:val="000000"/>
        </w:rPr>
        <w:t xml:space="preserve"> </w:t>
      </w:r>
    </w:p>
    <w:p w:rsidR="005A5051" w:rsidRDefault="005A5051" w:rsidP="005A5051">
      <w:pPr>
        <w:spacing w:before="240" w:after="0"/>
        <w:rPr>
          <w:rFonts w:cs="Arial"/>
          <w:color w:val="000000"/>
        </w:rPr>
      </w:pPr>
      <w:r>
        <w:rPr>
          <w:rFonts w:cs="Arial"/>
          <w:color w:val="000000"/>
        </w:rPr>
        <w:t>Súčasťou projektu je aj zhotovenie napojenia fontány na prívodné potrubia vody (DN32) a kanalizácie (DN100).</w:t>
      </w:r>
    </w:p>
    <w:p w:rsidR="005A5051" w:rsidRDefault="005A5051" w:rsidP="005A5051">
      <w:pPr>
        <w:spacing w:before="240" w:after="0"/>
        <w:rPr>
          <w:rFonts w:cs="Arial"/>
          <w:color w:val="000000"/>
        </w:rPr>
      </w:pPr>
    </w:p>
    <w:p w:rsidR="005A5051" w:rsidRPr="00D24A0C" w:rsidRDefault="005A5051" w:rsidP="005A5051">
      <w:pPr>
        <w:rPr>
          <w:b/>
          <w:i/>
          <w:sz w:val="20"/>
        </w:rPr>
      </w:pPr>
      <w:bookmarkStart w:id="16" w:name="_Toc513133342"/>
      <w:r w:rsidRPr="00D24A0C">
        <w:rPr>
          <w:b/>
          <w:i/>
          <w:sz w:val="20"/>
        </w:rPr>
        <w:t>Napojenie fontány na zdroj vody ( studňu )</w:t>
      </w:r>
      <w:bookmarkEnd w:id="16"/>
    </w:p>
    <w:p w:rsidR="005A5051" w:rsidRDefault="005A5051" w:rsidP="005A5051">
      <w:pPr>
        <w:spacing w:before="240" w:after="0"/>
        <w:rPr>
          <w:rFonts w:cs="Arial"/>
        </w:rPr>
      </w:pPr>
      <w:r w:rsidRPr="0087710A">
        <w:rPr>
          <w:rFonts w:cs="Arial"/>
        </w:rPr>
        <w:t xml:space="preserve">Ako zdroj pitnej vody pre </w:t>
      </w:r>
      <w:r>
        <w:rPr>
          <w:rFonts w:cs="Arial"/>
        </w:rPr>
        <w:t>fontánu</w:t>
      </w:r>
      <w:r w:rsidRPr="0087710A">
        <w:rPr>
          <w:rFonts w:cs="Arial"/>
        </w:rPr>
        <w:t xml:space="preserve"> bude slúžiť</w:t>
      </w:r>
      <w:r>
        <w:rPr>
          <w:rFonts w:cs="Arial"/>
        </w:rPr>
        <w:t xml:space="preserve"> novobudovaná</w:t>
      </w:r>
      <w:r w:rsidRPr="0087710A">
        <w:rPr>
          <w:rFonts w:cs="Arial"/>
        </w:rPr>
        <w:t xml:space="preserve"> vodovodná prípojka </w:t>
      </w:r>
      <w:r>
        <w:rPr>
          <w:rFonts w:cs="Arial"/>
        </w:rPr>
        <w:t xml:space="preserve">zo studne (rieši samostatný projekt) </w:t>
      </w:r>
      <w:r w:rsidRPr="0087710A">
        <w:rPr>
          <w:rFonts w:cs="Arial"/>
        </w:rPr>
        <w:t>DN</w:t>
      </w:r>
      <w:r>
        <w:rPr>
          <w:rFonts w:cs="Arial"/>
        </w:rPr>
        <w:t xml:space="preserve">32 ukončená v armatúrnej  šachte fontány. Železobetónová armatúrna </w:t>
      </w:r>
      <w:r>
        <w:rPr>
          <w:rFonts w:cs="Arial"/>
        </w:rPr>
        <w:lastRenderedPageBreak/>
        <w:t xml:space="preserve">šachta s rozmermi </w:t>
      </w:r>
      <w:r w:rsidRPr="00CB07CB">
        <w:rPr>
          <w:rFonts w:cs="Arial"/>
        </w:rPr>
        <w:t xml:space="preserve">2450x2050x2090 </w:t>
      </w:r>
      <w:r>
        <w:rPr>
          <w:rFonts w:cs="Arial"/>
        </w:rPr>
        <w:t xml:space="preserve">sa k fontáne osadí do zeme v zelenom páse v blízkosti fontány. </w:t>
      </w:r>
      <w:r w:rsidRPr="00792571">
        <w:rPr>
          <w:rFonts w:cs="Arial"/>
        </w:rPr>
        <w:t xml:space="preserve">Vodovod od </w:t>
      </w:r>
      <w:r>
        <w:rPr>
          <w:rFonts w:cs="Arial"/>
        </w:rPr>
        <w:t>vŕtanej studne k armatúrnej šachte</w:t>
      </w:r>
      <w:r w:rsidRPr="00792571">
        <w:rPr>
          <w:rFonts w:cs="Arial"/>
        </w:rPr>
        <w:t xml:space="preserve"> sa zrealizuje </w:t>
      </w:r>
      <w:r w:rsidRPr="0087710A">
        <w:rPr>
          <w:rFonts w:cs="Arial"/>
        </w:rPr>
        <w:t>potrubím DN</w:t>
      </w:r>
      <w:r>
        <w:rPr>
          <w:rFonts w:cs="Arial"/>
        </w:rPr>
        <w:t>32</w:t>
      </w:r>
      <w:r w:rsidRPr="0087710A">
        <w:rPr>
          <w:rFonts w:cs="Arial"/>
        </w:rPr>
        <w:t xml:space="preserve"> HDPE</w:t>
      </w:r>
      <w:r w:rsidRPr="0087710A">
        <w:rPr>
          <w:rFonts w:cs="Arial"/>
        </w:rPr>
        <w:sym w:font="EuroRoman" w:char="F0BF"/>
      </w:r>
      <w:r>
        <w:rPr>
          <w:rFonts w:cs="Arial"/>
        </w:rPr>
        <w:t>40</w:t>
      </w:r>
      <w:r w:rsidRPr="0087710A">
        <w:rPr>
          <w:rFonts w:cs="Arial"/>
        </w:rPr>
        <w:t>x</w:t>
      </w:r>
      <w:r>
        <w:rPr>
          <w:rFonts w:cs="Arial"/>
        </w:rPr>
        <w:t xml:space="preserve">2,4 </w:t>
      </w:r>
      <w:r w:rsidRPr="0087710A">
        <w:rPr>
          <w:rFonts w:cs="Arial"/>
        </w:rPr>
        <w:t>–</w:t>
      </w:r>
      <w:r>
        <w:rPr>
          <w:rFonts w:cs="Arial"/>
        </w:rPr>
        <w:t xml:space="preserve"> </w:t>
      </w:r>
      <w:r w:rsidRPr="0087710A">
        <w:rPr>
          <w:rFonts w:cs="Arial"/>
        </w:rPr>
        <w:t>PE100/PN1</w:t>
      </w:r>
      <w:r>
        <w:rPr>
          <w:rFonts w:cs="Arial"/>
        </w:rPr>
        <w:t>0</w:t>
      </w:r>
      <w:r w:rsidRPr="0087710A">
        <w:rPr>
          <w:rFonts w:cs="Arial"/>
        </w:rPr>
        <w:t>. Vodovodná prípojka</w:t>
      </w:r>
      <w:r>
        <w:rPr>
          <w:rFonts w:cs="Arial"/>
        </w:rPr>
        <w:t xml:space="preserve"> pre fontánu sa v šachte studne napojí na predpripravenú odbočku ukončenú uzatváracím ventilom DN32.</w:t>
      </w:r>
      <w:r w:rsidRPr="0087710A">
        <w:rPr>
          <w:rFonts w:cs="Arial"/>
        </w:rPr>
        <w:t xml:space="preserve"> </w:t>
      </w:r>
    </w:p>
    <w:p w:rsidR="005A5051" w:rsidRDefault="005A5051" w:rsidP="005A5051">
      <w:pPr>
        <w:spacing w:before="240" w:after="0"/>
        <w:rPr>
          <w:rFonts w:cs="Arial"/>
        </w:rPr>
      </w:pPr>
      <w:r>
        <w:rPr>
          <w:rFonts w:cs="Arial"/>
        </w:rPr>
        <w:t>Vodovodné potrubie k armatúrnej šachte</w:t>
      </w:r>
      <w:r w:rsidRPr="0087710A">
        <w:rPr>
          <w:rFonts w:cs="Arial"/>
        </w:rPr>
        <w:t xml:space="preserve"> </w:t>
      </w:r>
      <w:r>
        <w:rPr>
          <w:rFonts w:cs="Arial"/>
        </w:rPr>
        <w:t xml:space="preserve">sa zrealizuje z rúr </w:t>
      </w:r>
      <w:r w:rsidRPr="0087710A">
        <w:rPr>
          <w:rFonts w:cs="Arial"/>
        </w:rPr>
        <w:t>HDPE-PE 100/PN1</w:t>
      </w:r>
      <w:r>
        <w:rPr>
          <w:rFonts w:cs="Arial"/>
        </w:rPr>
        <w:t>0</w:t>
      </w:r>
      <w:r w:rsidRPr="0087710A">
        <w:rPr>
          <w:rFonts w:cs="Arial"/>
        </w:rPr>
        <w:t xml:space="preserve"> DN</w:t>
      </w:r>
      <w:r>
        <w:rPr>
          <w:rFonts w:cs="Arial"/>
        </w:rPr>
        <w:t>32</w:t>
      </w:r>
      <w:r w:rsidRPr="0087710A">
        <w:rPr>
          <w:rFonts w:cs="Arial"/>
        </w:rPr>
        <w:t xml:space="preserve"> </w:t>
      </w:r>
      <w:r>
        <w:rPr>
          <w:rFonts w:cs="Arial"/>
        </w:rPr>
        <w:t>40</w:t>
      </w:r>
      <w:r w:rsidRPr="0087710A">
        <w:rPr>
          <w:rFonts w:cs="Arial"/>
        </w:rPr>
        <w:t>x2,</w:t>
      </w:r>
      <w:r>
        <w:rPr>
          <w:rFonts w:cs="Arial"/>
        </w:rPr>
        <w:t>4</w:t>
      </w:r>
      <w:r w:rsidRPr="0087710A">
        <w:rPr>
          <w:rFonts w:cs="Arial"/>
        </w:rPr>
        <w:t xml:space="preserve"> pre rozvod vody uloženého do pieskového lôžka hr.100mm. </w:t>
      </w:r>
      <w:r>
        <w:rPr>
          <w:rFonts w:cs="Arial"/>
        </w:rPr>
        <w:t>Vodovodné potrubie</w:t>
      </w:r>
      <w:r w:rsidRPr="0087710A">
        <w:rPr>
          <w:rFonts w:cs="Arial"/>
        </w:rPr>
        <w:t xml:space="preserve"> sa uloží do ryhy šírky </w:t>
      </w:r>
      <w:smartTag w:uri="urn:schemas-microsoft-com:office:smarttags" w:element="metricconverter">
        <w:smartTagPr>
          <w:attr w:name="ProductID" w:val="800 mm"/>
        </w:smartTagPr>
        <w:r w:rsidRPr="0087710A">
          <w:rPr>
            <w:rFonts w:cs="Arial"/>
          </w:rPr>
          <w:t>800 mm</w:t>
        </w:r>
      </w:smartTag>
      <w:r w:rsidRPr="0087710A">
        <w:rPr>
          <w:rFonts w:cs="Arial"/>
        </w:rPr>
        <w:t xml:space="preserve">, do pieskového lôžka hr.100 mm. Obsyp sa </w:t>
      </w:r>
      <w:r>
        <w:rPr>
          <w:rFonts w:cs="Arial"/>
        </w:rPr>
        <w:t>zrealizuje</w:t>
      </w:r>
      <w:r w:rsidRPr="0087710A">
        <w:rPr>
          <w:rFonts w:cs="Arial"/>
        </w:rPr>
        <w:t xml:space="preserve"> do výšky </w:t>
      </w:r>
      <w:smartTag w:uri="urn:schemas-microsoft-com:office:smarttags" w:element="metricconverter">
        <w:smartTagPr>
          <w:attr w:name="ProductID" w:val="300 mm"/>
        </w:smartTagPr>
        <w:r w:rsidRPr="0087710A">
          <w:rPr>
            <w:rFonts w:cs="Arial"/>
          </w:rPr>
          <w:t>300 mm</w:t>
        </w:r>
      </w:smartTag>
      <w:r w:rsidRPr="0087710A">
        <w:rPr>
          <w:rFonts w:cs="Arial"/>
        </w:rPr>
        <w:t xml:space="preserve"> nad vrch potrubia. Obsyp priamo nad rúrou sa nezhutňuje. Nad tento zásyp uložiť výstražnú fóliu bielej (modrej) farby pre vodu. Ostatný zásyp sa zrealizuje vykopanou zeminou. Na trase vodovodného potrubia je potrebné uložiť vytyčovací kábel. Uloženie potrubia vedeného v zemi je riešené v zmysle typového podkladu typ A-2 na lôžku z piesku.</w:t>
      </w:r>
    </w:p>
    <w:p w:rsidR="005A5051" w:rsidRPr="0087710A" w:rsidRDefault="005A5051" w:rsidP="005A5051">
      <w:pPr>
        <w:spacing w:before="240" w:after="0"/>
        <w:rPr>
          <w:rFonts w:cs="Arial"/>
        </w:rPr>
      </w:pPr>
      <w:r>
        <w:rPr>
          <w:rFonts w:cs="Arial"/>
        </w:rPr>
        <w:t xml:space="preserve">Po vstupe vodovodného potrubia do armatúrnej šachty v hĺbke 1,4m potrubie v armatúrnej šachte vystúpa pod strop a následne sa ním dopojí cez úpravovňu vody technológia fontány. </w:t>
      </w:r>
    </w:p>
    <w:p w:rsidR="005A5051" w:rsidRPr="0087710A" w:rsidRDefault="005A5051" w:rsidP="005A5051">
      <w:pPr>
        <w:spacing w:before="240" w:after="0"/>
        <w:rPr>
          <w:rFonts w:cs="Arial"/>
          <w:b/>
        </w:rPr>
      </w:pPr>
      <w:r w:rsidRPr="0087710A">
        <w:rPr>
          <w:rFonts w:cs="Arial"/>
          <w:b/>
        </w:rPr>
        <w:t>Použité potrubia:</w:t>
      </w:r>
    </w:p>
    <w:p w:rsidR="005A5051" w:rsidRPr="0087710A" w:rsidRDefault="005A5051" w:rsidP="005A5051">
      <w:pPr>
        <w:spacing w:before="240" w:after="0"/>
        <w:rPr>
          <w:rFonts w:cs="Arial"/>
          <w:b/>
        </w:rPr>
      </w:pPr>
      <w:r>
        <w:rPr>
          <w:rFonts w:cs="Arial"/>
          <w:b/>
        </w:rPr>
        <w:t xml:space="preserve">Vodovodné potrubie pre fontánu </w:t>
      </w:r>
      <w:r w:rsidRPr="0087710A">
        <w:rPr>
          <w:rFonts w:cs="Arial"/>
          <w:b/>
        </w:rPr>
        <w:t>– potrubie HDPE – DN</w:t>
      </w:r>
      <w:r>
        <w:rPr>
          <w:rFonts w:cs="Arial"/>
          <w:b/>
        </w:rPr>
        <w:t>32</w:t>
      </w:r>
      <w:r w:rsidRPr="0087710A">
        <w:rPr>
          <w:rFonts w:cs="Arial"/>
          <w:b/>
        </w:rPr>
        <w:t xml:space="preserve"> – </w:t>
      </w:r>
      <w:r>
        <w:rPr>
          <w:rFonts w:cs="Arial"/>
          <w:b/>
        </w:rPr>
        <w:t>40</w:t>
      </w:r>
      <w:r w:rsidRPr="0087710A">
        <w:rPr>
          <w:rFonts w:cs="Arial"/>
          <w:b/>
        </w:rPr>
        <w:t>x2,</w:t>
      </w:r>
      <w:r>
        <w:rPr>
          <w:rFonts w:cs="Arial"/>
          <w:b/>
        </w:rPr>
        <w:t>4</w:t>
      </w:r>
      <w:r w:rsidRPr="0087710A">
        <w:rPr>
          <w:rFonts w:cs="Arial"/>
          <w:b/>
        </w:rPr>
        <w:t xml:space="preserve"> PN1</w:t>
      </w:r>
      <w:r>
        <w:rPr>
          <w:rFonts w:cs="Arial"/>
          <w:b/>
        </w:rPr>
        <w:t>0</w:t>
      </w:r>
      <w:r w:rsidRPr="0087710A">
        <w:rPr>
          <w:rFonts w:cs="Arial"/>
          <w:b/>
        </w:rPr>
        <w:t xml:space="preserve"> – </w:t>
      </w:r>
      <w:r>
        <w:rPr>
          <w:rFonts w:cs="Arial"/>
          <w:b/>
        </w:rPr>
        <w:t>26,5</w:t>
      </w:r>
      <w:r w:rsidRPr="0087710A">
        <w:rPr>
          <w:rFonts w:cs="Arial"/>
          <w:b/>
        </w:rPr>
        <w:t xml:space="preserve">m </w:t>
      </w:r>
    </w:p>
    <w:p w:rsidR="005A5051" w:rsidRPr="00615B45" w:rsidRDefault="005A5051" w:rsidP="005A5051">
      <w:pPr>
        <w:spacing w:before="240" w:after="0"/>
        <w:rPr>
          <w:rFonts w:cs="Arial"/>
        </w:rPr>
      </w:pPr>
      <w:r>
        <w:rPr>
          <w:rFonts w:cs="Arial"/>
          <w:bCs/>
        </w:rPr>
        <w:t>S</w:t>
      </w:r>
      <w:r w:rsidRPr="00D1398D">
        <w:rPr>
          <w:rFonts w:cs="Arial"/>
        </w:rPr>
        <w:t xml:space="preserve">kúšku vodotesnosti </w:t>
      </w:r>
      <w:r>
        <w:rPr>
          <w:rFonts w:cs="Arial"/>
        </w:rPr>
        <w:t>vodovodu</w:t>
      </w:r>
      <w:r w:rsidRPr="00D1398D">
        <w:rPr>
          <w:rFonts w:cs="Arial"/>
        </w:rPr>
        <w:t xml:space="preserve"> je potrebné </w:t>
      </w:r>
      <w:r>
        <w:rPr>
          <w:rFonts w:cs="Arial"/>
        </w:rPr>
        <w:t xml:space="preserve">vykonať </w:t>
      </w:r>
      <w:r w:rsidRPr="00D1398D">
        <w:rPr>
          <w:rFonts w:cs="Arial"/>
        </w:rPr>
        <w:t xml:space="preserve">v zmysle ustanovení normy </w:t>
      </w:r>
      <w:r w:rsidRPr="00615B45">
        <w:rPr>
          <w:rFonts w:cs="Arial"/>
        </w:rPr>
        <w:t>-STN  EN  805 (75 5403) - Tlakové skúšky vodovodného potrubia.</w:t>
      </w:r>
    </w:p>
    <w:p w:rsidR="005A5051" w:rsidRPr="0087710A" w:rsidRDefault="005A5051" w:rsidP="005A5051">
      <w:pPr>
        <w:spacing w:before="240" w:after="0"/>
        <w:rPr>
          <w:rFonts w:cs="Arial"/>
          <w:b/>
        </w:rPr>
      </w:pPr>
    </w:p>
    <w:p w:rsidR="005A5051" w:rsidRPr="00D24A0C" w:rsidRDefault="005A5051" w:rsidP="005A5051">
      <w:pPr>
        <w:rPr>
          <w:b/>
          <w:i/>
          <w:sz w:val="20"/>
        </w:rPr>
      </w:pPr>
      <w:bookmarkStart w:id="17" w:name="_Toc513133343"/>
      <w:r w:rsidRPr="00D24A0C">
        <w:rPr>
          <w:b/>
          <w:i/>
          <w:sz w:val="20"/>
        </w:rPr>
        <w:t>Prípojka splaškovej kanalizácie</w:t>
      </w:r>
      <w:bookmarkEnd w:id="17"/>
    </w:p>
    <w:p w:rsidR="005A5051" w:rsidRPr="0087710A" w:rsidRDefault="005A5051" w:rsidP="005A5051">
      <w:pPr>
        <w:spacing w:before="240" w:after="0"/>
        <w:rPr>
          <w:rFonts w:cs="Arial"/>
        </w:rPr>
      </w:pPr>
      <w:r w:rsidRPr="0087710A">
        <w:rPr>
          <w:rFonts w:cs="Arial"/>
        </w:rPr>
        <w:t xml:space="preserve">Pre odvedenie </w:t>
      </w:r>
      <w:r>
        <w:rPr>
          <w:rFonts w:cs="Arial"/>
        </w:rPr>
        <w:t xml:space="preserve">odpadových </w:t>
      </w:r>
      <w:r w:rsidRPr="0087710A">
        <w:rPr>
          <w:rFonts w:cs="Arial"/>
        </w:rPr>
        <w:t xml:space="preserve"> vôd z</w:t>
      </w:r>
      <w:r>
        <w:rPr>
          <w:rFonts w:cs="Arial"/>
        </w:rPr>
        <w:t> technológie fontány</w:t>
      </w:r>
      <w:r w:rsidRPr="0087710A">
        <w:rPr>
          <w:rFonts w:cs="Arial"/>
        </w:rPr>
        <w:t xml:space="preserve"> je navrhnutá nová </w:t>
      </w:r>
      <w:r>
        <w:rPr>
          <w:rFonts w:cs="Arial"/>
        </w:rPr>
        <w:t xml:space="preserve">kanalizáčná prípojka, odvádzajúca odpadové vody do jednotnej kanalizácie. Kanalizačná prípojka PVC DN100 sa na existujúcu jednotnú kanalizáciu napojí pomocou tvarovky „IN SITU“, alebo „ AWADOVK“.  Kanalizačná prípojka sa do armatúrnej šachty nedá z dôvodu výškových možností dopojiť z podlahy, preto do armatúrnej šachty vstupuje vez stenu. Na kanalizačnej prípojke sa osadí spätná klapka, pre účely čistenia a revízie kanalizačnej prípojky, ale hlavne ako ochrana armatúrnej šachty pred vzdutou vodou a následným vytopením. Kanalizácia v armatúrnej šachte sa ukončí pomocou protizápachovej uzávierky s bočným napojením. </w:t>
      </w:r>
    </w:p>
    <w:p w:rsidR="005A5051" w:rsidRDefault="005A5051" w:rsidP="005A5051">
      <w:pPr>
        <w:spacing w:before="240" w:after="0"/>
        <w:rPr>
          <w:rFonts w:cs="Arial"/>
        </w:rPr>
      </w:pPr>
      <w:r w:rsidRPr="0087710A">
        <w:rPr>
          <w:rFonts w:cs="Arial"/>
        </w:rPr>
        <w:t xml:space="preserve">Potrubia </w:t>
      </w:r>
      <w:r>
        <w:rPr>
          <w:rFonts w:cs="Arial"/>
        </w:rPr>
        <w:t>napájajúcej</w:t>
      </w:r>
      <w:r w:rsidRPr="0087710A">
        <w:rPr>
          <w:rFonts w:cs="Arial"/>
        </w:rPr>
        <w:t xml:space="preserve"> kanalizácie sa uložia do ryhy šírky </w:t>
      </w:r>
      <w:smartTag w:uri="urn:schemas-microsoft-com:office:smarttags" w:element="metricconverter">
        <w:smartTagPr>
          <w:attr w:name="ProductID" w:val="800 mm"/>
        </w:smartTagPr>
        <w:r w:rsidRPr="0087710A">
          <w:rPr>
            <w:rFonts w:cs="Arial"/>
          </w:rPr>
          <w:t>800 mm</w:t>
        </w:r>
      </w:smartTag>
      <w:r w:rsidRPr="0087710A">
        <w:rPr>
          <w:rFonts w:cs="Arial"/>
        </w:rPr>
        <w:t xml:space="preserve">, do pieskového lôžka hr.100 mm. Obsyp sa </w:t>
      </w:r>
      <w:r>
        <w:rPr>
          <w:rFonts w:cs="Arial"/>
        </w:rPr>
        <w:t>zrealizuje</w:t>
      </w:r>
      <w:r w:rsidRPr="0087710A">
        <w:rPr>
          <w:rFonts w:cs="Arial"/>
        </w:rPr>
        <w:t xml:space="preserve"> do výšky </w:t>
      </w:r>
      <w:smartTag w:uri="urn:schemas-microsoft-com:office:smarttags" w:element="metricconverter">
        <w:smartTagPr>
          <w:attr w:name="ProductID" w:val="300 mm"/>
        </w:smartTagPr>
        <w:r w:rsidRPr="0087710A">
          <w:rPr>
            <w:rFonts w:cs="Arial"/>
          </w:rPr>
          <w:t>300 mm</w:t>
        </w:r>
      </w:smartTag>
      <w:r w:rsidRPr="0087710A">
        <w:rPr>
          <w:rFonts w:cs="Arial"/>
        </w:rPr>
        <w:t xml:space="preserve"> nad vrch potrubia. Obsyp priamo nad rúrou sa nezhutňuje. Ostatný zásyp previesť vykopanou zeminou. Uloženie potrubia vedeného v zemi je riešené v zmysle typového podkladu typ A-2 na lôžku z piesku. </w:t>
      </w:r>
    </w:p>
    <w:p w:rsidR="005A5051" w:rsidRPr="0087710A" w:rsidRDefault="005A5051" w:rsidP="005A5051">
      <w:pPr>
        <w:spacing w:before="240" w:after="0"/>
        <w:rPr>
          <w:rFonts w:cs="Arial"/>
        </w:rPr>
      </w:pPr>
    </w:p>
    <w:p w:rsidR="005A5051" w:rsidRPr="0087710A" w:rsidRDefault="005A5051" w:rsidP="005A5051">
      <w:pPr>
        <w:spacing w:before="240" w:after="0"/>
        <w:rPr>
          <w:rFonts w:cs="Arial"/>
          <w:b/>
        </w:rPr>
      </w:pPr>
      <w:r w:rsidRPr="0087710A">
        <w:rPr>
          <w:rFonts w:cs="Arial"/>
          <w:b/>
        </w:rPr>
        <w:t>Použité potrubia:</w:t>
      </w:r>
    </w:p>
    <w:p w:rsidR="005A5051" w:rsidRPr="0087710A" w:rsidRDefault="005A5051" w:rsidP="005A5051">
      <w:pPr>
        <w:spacing w:before="240" w:after="0"/>
        <w:rPr>
          <w:rFonts w:cs="Arial"/>
          <w:b/>
        </w:rPr>
      </w:pPr>
      <w:r w:rsidRPr="0087710A">
        <w:rPr>
          <w:rFonts w:cs="Arial"/>
          <w:b/>
        </w:rPr>
        <w:t xml:space="preserve">Gravitačná kanalizácia </w:t>
      </w:r>
      <w:r>
        <w:rPr>
          <w:rFonts w:cs="Arial"/>
          <w:b/>
        </w:rPr>
        <w:t xml:space="preserve">pre fontánku </w:t>
      </w:r>
      <w:r w:rsidRPr="0087710A">
        <w:rPr>
          <w:rFonts w:cs="Arial"/>
          <w:b/>
        </w:rPr>
        <w:t>– potrubie PVC – DN1</w:t>
      </w:r>
      <w:r>
        <w:rPr>
          <w:rFonts w:cs="Arial"/>
          <w:b/>
        </w:rPr>
        <w:t>00 – 5,5</w:t>
      </w:r>
      <w:r w:rsidRPr="0087710A">
        <w:rPr>
          <w:rFonts w:cs="Arial"/>
          <w:b/>
        </w:rPr>
        <w:t>m</w:t>
      </w:r>
    </w:p>
    <w:p w:rsidR="005A5051" w:rsidRPr="0087710A" w:rsidRDefault="005A5051" w:rsidP="005A5051">
      <w:pPr>
        <w:spacing w:before="240" w:after="0"/>
        <w:rPr>
          <w:rFonts w:cs="Arial"/>
        </w:rPr>
      </w:pPr>
      <w:r w:rsidRPr="0087710A">
        <w:rPr>
          <w:rFonts w:cs="Arial"/>
        </w:rPr>
        <w:t>Skúšku vodotesnosti kanalizačn</w:t>
      </w:r>
      <w:r>
        <w:rPr>
          <w:rFonts w:cs="Arial"/>
        </w:rPr>
        <w:t>ý</w:t>
      </w:r>
      <w:r w:rsidRPr="0087710A">
        <w:rPr>
          <w:rFonts w:cs="Arial"/>
        </w:rPr>
        <w:t xml:space="preserve">ch rozvodov a prípojky je potrebné </w:t>
      </w:r>
      <w:r>
        <w:rPr>
          <w:rFonts w:cs="Arial"/>
        </w:rPr>
        <w:t>zrealizovať</w:t>
      </w:r>
      <w:r w:rsidRPr="0087710A">
        <w:rPr>
          <w:rFonts w:cs="Arial"/>
        </w:rPr>
        <w:t xml:space="preserve"> v zmysle ustanovení normy STN EN 1610 (73 6910).</w:t>
      </w:r>
    </w:p>
    <w:p w:rsidR="005A5051" w:rsidRDefault="005A5051" w:rsidP="005A5051">
      <w:pPr>
        <w:spacing w:line="360" w:lineRule="auto"/>
        <w:rPr>
          <w:rFonts w:cs="Arial"/>
        </w:rPr>
      </w:pPr>
    </w:p>
    <w:p w:rsidR="005A5051" w:rsidRPr="00D24A0C" w:rsidRDefault="005A5051" w:rsidP="005A5051">
      <w:pPr>
        <w:rPr>
          <w:b/>
          <w:i/>
          <w:sz w:val="20"/>
        </w:rPr>
      </w:pPr>
      <w:bookmarkStart w:id="18" w:name="_Toc513133344"/>
      <w:r w:rsidRPr="00D24A0C">
        <w:rPr>
          <w:b/>
          <w:i/>
          <w:sz w:val="20"/>
        </w:rPr>
        <w:t>Armatúrna šachta</w:t>
      </w:r>
      <w:bookmarkEnd w:id="18"/>
    </w:p>
    <w:p w:rsidR="005A5051" w:rsidRDefault="005A5051" w:rsidP="005A5051">
      <w:pPr>
        <w:rPr>
          <w:b/>
          <w:sz w:val="18"/>
          <w:szCs w:val="18"/>
        </w:rPr>
      </w:pPr>
      <w:r>
        <w:rPr>
          <w:rFonts w:cs="Arial"/>
        </w:rPr>
        <w:t>Armatúrna šachta sa navrhuje použiť železobetónová skladaná. Na mieste pri osadení je potrebné do šachty pred založením hornej krycej železobetónovej  platne umiestniť platovú retenčnú nádrž s objemom 1,5m</w:t>
      </w:r>
      <w:r w:rsidRPr="00315A6D">
        <w:rPr>
          <w:rFonts w:cs="Arial"/>
        </w:rPr>
        <w:t>3</w:t>
      </w:r>
      <w:r>
        <w:rPr>
          <w:rFonts w:cs="Arial"/>
        </w:rPr>
        <w:t xml:space="preserve"> , ktorá je súčasťou technológie fontány. Na armatúrnej šachte sa osadí poklop s rozmermi 700x700 umožňujúci zatrávnenie. Odvetranie armatúrnej šachty sa zrealizuje pomocou dvoch vetracích potrubí DN100 zredukovaných na DN70 vyvedených do imitácie smetného koša </w:t>
      </w:r>
      <w:r>
        <w:rPr>
          <w:rFonts w:cs="Arial"/>
        </w:rPr>
        <w:lastRenderedPageBreak/>
        <w:t>(prvok mobiliaru). Na odvetraní navrhujem čitateľné označenie, že sa nejedná o smetný kôš, ale o odvetranie armatúrnej šachty.</w:t>
      </w:r>
      <w:r w:rsidRPr="007047A7">
        <w:rPr>
          <w:b/>
          <w:sz w:val="18"/>
          <w:szCs w:val="18"/>
        </w:rPr>
        <w:t xml:space="preserve"> </w:t>
      </w:r>
    </w:p>
    <w:p w:rsidR="005A5051" w:rsidRPr="00D24A0C" w:rsidRDefault="005A5051" w:rsidP="005A5051">
      <w:pPr>
        <w:rPr>
          <w:b/>
          <w:i/>
          <w:sz w:val="20"/>
        </w:rPr>
      </w:pPr>
      <w:bookmarkStart w:id="19" w:name="_Toc513133345"/>
      <w:r w:rsidRPr="00D24A0C">
        <w:rPr>
          <w:b/>
          <w:i/>
          <w:sz w:val="20"/>
        </w:rPr>
        <w:t>Technológia fontány</w:t>
      </w:r>
      <w:bookmarkEnd w:id="19"/>
    </w:p>
    <w:p w:rsidR="005A5051" w:rsidRPr="00315A6D" w:rsidRDefault="005A5051" w:rsidP="005A5051">
      <w:pPr>
        <w:rPr>
          <w:rFonts w:cs="Arial"/>
        </w:rPr>
      </w:pPr>
      <w:r w:rsidRPr="00315A6D">
        <w:rPr>
          <w:rFonts w:cs="Arial"/>
        </w:rPr>
        <w:t xml:space="preserve">Fontána sa skladá z pochôdznej časti a strojovne. Pochôdznu časť tvoria štyri zberné nádoby s tryskou a svietidlom.  Strojovňa fontány sa nachádza v blízkosti pochôdznej časti pod úrovňou terénu a bude obsahovať retenčnú nádrž, strojné vybavenie, filtračné zariadenie, automatickú úpravu vody a hlavný rozvádzač. </w:t>
      </w:r>
    </w:p>
    <w:p w:rsidR="005A5051" w:rsidRPr="00D24A0C" w:rsidRDefault="005A5051" w:rsidP="005A5051">
      <w:pPr>
        <w:rPr>
          <w:rFonts w:cs="Arial"/>
        </w:rPr>
      </w:pPr>
      <w:r w:rsidRPr="00315A6D">
        <w:rPr>
          <w:rFonts w:cs="Arial"/>
        </w:rPr>
        <w:t xml:space="preserve">Fontána je navrhnutá ako dynamická fontána. Hlavný prvok tvorí pochôdzna časť so štyrmi tryskami s maximálnym výstrekom vody 1000mm. Výška vodného stĺpca bude riadená programom vodnej hry. Vodný stĺpec bude vytvárať tryska typu Komet s 12mm hrúbkou vodného stĺpca. Každá tryska je podsvietená RGB LED osvetlením s meniacou sa farbou. Voči silným výkyvom vetra bude fontána vybavená veterným senzorom, ktorý v prípade silného vetra fontánu vypne.   </w:t>
      </w:r>
    </w:p>
    <w:p w:rsidR="005A5051" w:rsidRDefault="005A5051" w:rsidP="005A5051">
      <w:pPr>
        <w:rPr>
          <w:rFonts w:cs="Arial"/>
        </w:rPr>
      </w:pPr>
      <w:r w:rsidRPr="00315A6D">
        <w:rPr>
          <w:rFonts w:cs="Arial"/>
        </w:rPr>
        <w:t>Fontána má 2 okruhy: recirkulačný okruh a fontánový okruh.</w:t>
      </w:r>
      <w:r>
        <w:rPr>
          <w:rFonts w:cs="Arial"/>
        </w:rPr>
        <w:t xml:space="preserve"> </w:t>
      </w:r>
    </w:p>
    <w:p w:rsidR="005A5051" w:rsidRPr="00315A6D" w:rsidRDefault="005A5051" w:rsidP="005A5051">
      <w:pPr>
        <w:rPr>
          <w:rFonts w:cs="Arial"/>
        </w:rPr>
      </w:pPr>
      <w:r w:rsidRPr="00315A6D">
        <w:rPr>
          <w:rFonts w:cs="Arial"/>
          <w:b/>
        </w:rPr>
        <w:t>Recirkulačný okruh</w:t>
      </w:r>
      <w:r w:rsidRPr="00315A6D">
        <w:rPr>
          <w:rFonts w:cs="Arial"/>
        </w:rPr>
        <w:t xml:space="preserve"> slúži na recirkuláciu vody a zabezpečenie kvality vody fontány nasledovne: </w:t>
      </w:r>
    </w:p>
    <w:p w:rsidR="005A5051" w:rsidRPr="00315A6D" w:rsidRDefault="005A5051" w:rsidP="005A5051">
      <w:pPr>
        <w:rPr>
          <w:rFonts w:cs="Arial"/>
        </w:rPr>
      </w:pPr>
      <w:r w:rsidRPr="00315A6D">
        <w:rPr>
          <w:rFonts w:cs="Arial"/>
        </w:rPr>
        <w:t>retenčná  nádrž - úprava vody automatickým  dávkovaním  –  recirkulačné  čerpadlo  s predfiltrom  –  pieskový filter  – výtlačná tryska recirkulácie – retenčná nádrž.</w:t>
      </w:r>
    </w:p>
    <w:p w:rsidR="005A5051" w:rsidRPr="00315A6D" w:rsidRDefault="005A5051" w:rsidP="005A5051">
      <w:pPr>
        <w:rPr>
          <w:rFonts w:cs="Arial"/>
        </w:rPr>
      </w:pPr>
      <w:r w:rsidRPr="00315A6D">
        <w:rPr>
          <w:rFonts w:cs="Arial"/>
          <w:b/>
        </w:rPr>
        <w:t>Fontánový  okruh</w:t>
      </w:r>
      <w:r w:rsidRPr="00315A6D">
        <w:rPr>
          <w:rFonts w:cs="Arial"/>
        </w:rPr>
        <w:t xml:space="preserve">  bude  slúžiť</w:t>
      </w:r>
      <w:r w:rsidRPr="007047A7">
        <w:rPr>
          <w:rFonts w:cs="Arial"/>
        </w:rPr>
        <w:t xml:space="preserve"> </w:t>
      </w:r>
      <w:r w:rsidRPr="00315A6D">
        <w:rPr>
          <w:rFonts w:cs="Arial"/>
        </w:rPr>
        <w:t xml:space="preserve"> na  zabezpečenie  prúdenia  vody cez efektové trysky v pochôdznej časti.  </w:t>
      </w:r>
    </w:p>
    <w:p w:rsidR="005A5051" w:rsidRPr="00315A6D" w:rsidRDefault="005A5051" w:rsidP="005A5051">
      <w:pPr>
        <w:rPr>
          <w:rFonts w:cs="Arial"/>
        </w:rPr>
      </w:pPr>
      <w:r w:rsidRPr="00315A6D">
        <w:rPr>
          <w:rFonts w:cs="Arial"/>
        </w:rPr>
        <w:t xml:space="preserve">Voda   vo   fontánovom   okruhu prúdi   nasledovne: </w:t>
      </w:r>
    </w:p>
    <w:p w:rsidR="005A5051" w:rsidRPr="00315A6D" w:rsidRDefault="005A5051" w:rsidP="005A5051">
      <w:pPr>
        <w:rPr>
          <w:rFonts w:cs="Arial"/>
        </w:rPr>
      </w:pPr>
      <w:r w:rsidRPr="00315A6D">
        <w:rPr>
          <w:rFonts w:cs="Arial"/>
        </w:rPr>
        <w:t xml:space="preserve">retenčná nádrž   –  efektové  čerpadlo  –  výtlačné  potrubie - výtlačné  trysky - zberná nádrž efektu  -  zberné potrubie -  nerezový kôš na nečistoty - retenčná nádrž. </w:t>
      </w:r>
    </w:p>
    <w:p w:rsidR="005A5051" w:rsidRPr="00315A6D" w:rsidRDefault="005A5051" w:rsidP="005A5051">
      <w:pPr>
        <w:rPr>
          <w:rFonts w:cs="Arial"/>
        </w:rPr>
      </w:pPr>
      <w:r w:rsidRPr="00315A6D">
        <w:rPr>
          <w:rFonts w:cs="Arial"/>
        </w:rPr>
        <w:t>Výtlakové potrubia sú riešené materiálom HDPE PN10 a zberné potrubia kanalizačným PVC.</w:t>
      </w:r>
    </w:p>
    <w:p w:rsidR="005A5051" w:rsidRPr="007047A7" w:rsidRDefault="005A5051" w:rsidP="005A5051">
      <w:pPr>
        <w:ind w:right="65"/>
        <w:rPr>
          <w:rFonts w:eastAsia="Arial" w:cs="Arial"/>
        </w:rPr>
      </w:pPr>
      <w:r w:rsidRPr="007047A7">
        <w:rPr>
          <w:rFonts w:eastAsia="Arial" w:cs="Arial"/>
        </w:rPr>
        <w:t xml:space="preserve">Odporúčaný čas prevádzky fontány je od apríla do októbra a od 10:00 do 22:00 hodiny. Čas prevádzky fontány sa nastaví v riadiacom programe. Funkčnosť fontány a jej chod bude ovládať riadiaca jednotka spojená s čerpadlami, frekvenčnými meničmi, elektromagnetickými ventilmi, senzormi vetra a hladinovými senzormi. Cez riadiaci program bude ovládané aj osvetlenie a menenie farieb. </w:t>
      </w:r>
    </w:p>
    <w:p w:rsidR="005A5051" w:rsidRPr="007047A7" w:rsidRDefault="005A5051" w:rsidP="005A5051">
      <w:pPr>
        <w:ind w:left="156" w:right="65"/>
        <w:rPr>
          <w:rFonts w:eastAsia="Arial" w:cs="Arial"/>
        </w:rPr>
      </w:pPr>
      <w:r w:rsidRPr="007047A7">
        <w:rPr>
          <w:rFonts w:eastAsia="Arial" w:cs="Arial"/>
        </w:rPr>
        <w:t xml:space="preserve">Riadiaca jednotka bude osadená v hlavnom rozvádzači. </w:t>
      </w:r>
    </w:p>
    <w:p w:rsidR="005A5051" w:rsidRDefault="005A5051" w:rsidP="005A5051">
      <w:pPr>
        <w:rPr>
          <w:b/>
          <w:u w:val="single"/>
        </w:rPr>
      </w:pPr>
      <w:r w:rsidRPr="00C404F2">
        <w:rPr>
          <w:b/>
          <w:u w:val="single"/>
        </w:rPr>
        <w:t>Pitná fontána</w:t>
      </w:r>
    </w:p>
    <w:p w:rsidR="005A5051" w:rsidRDefault="005A5051" w:rsidP="005A5051">
      <w:pPr>
        <w:spacing w:before="240" w:after="0"/>
        <w:rPr>
          <w:rFonts w:cs="Arial"/>
          <w:color w:val="000000"/>
        </w:rPr>
      </w:pPr>
      <w:r>
        <w:rPr>
          <w:rFonts w:cs="Arial"/>
          <w:color w:val="000000"/>
        </w:rPr>
        <w:t>Pre účely zabezpečenia prístupu občanov k pitnej vode sa v riešenej časti komunikácie navrhuje osadiť pitnú fontánku. Pitná fontánka sa osadí na betónový základ s predpripravenými prípojkami na pitnú vodu a kanalizáciu. Okolie fontány je riešené v objekte spevnených plôch. Požadovaná fontánka má mať tvar vázy (napr. od f.</w:t>
      </w:r>
      <w:r w:rsidRPr="009E00CE">
        <w:rPr>
          <w:rFonts w:cs="Arial"/>
          <w:color w:val="000000"/>
        </w:rPr>
        <w:t>comendador</w:t>
      </w:r>
      <w:r>
        <w:rPr>
          <w:rFonts w:cs="Arial"/>
          <w:color w:val="000000"/>
        </w:rPr>
        <w:t>)</w:t>
      </w:r>
    </w:p>
    <w:p w:rsidR="005A5051" w:rsidRDefault="005A5051" w:rsidP="005A5051">
      <w:pPr>
        <w:spacing w:before="240" w:after="0"/>
        <w:rPr>
          <w:rFonts w:cs="Arial"/>
          <w:color w:val="000000"/>
        </w:rPr>
      </w:pPr>
      <w:r>
        <w:rPr>
          <w:rFonts w:cs="Arial"/>
          <w:color w:val="000000"/>
        </w:rPr>
        <w:t>Pitná fontánka sa osadí na betónovú pätku s rozmermi 400x400x800. Do pätky sa osadia prívodné potrubia vody (DN20) a kanalizácie (DN100).</w:t>
      </w:r>
    </w:p>
    <w:p w:rsidR="005A5051" w:rsidRDefault="005A5051" w:rsidP="005A5051">
      <w:pPr>
        <w:spacing w:before="240" w:after="0"/>
        <w:rPr>
          <w:rFonts w:cs="Arial"/>
          <w:color w:val="000000"/>
        </w:rPr>
      </w:pPr>
      <w:r>
        <w:rPr>
          <w:rFonts w:cs="Arial"/>
          <w:color w:val="000000"/>
        </w:rPr>
        <w:t xml:space="preserve">Pitná fontánka sa uvažuje využívať od Mája do Októbra. Na ostatné obdobie bude odstavená vo vodomernej šachte a voda z prívodného vodovodného potrubia bude vypustená. Počas prevádzky je potrebné priebežne kontrolovať priestor trysky, aby bola zabezpečená nezávadnosť tryskajúcej vody určenej na pitie. </w:t>
      </w:r>
    </w:p>
    <w:p w:rsidR="005A5051" w:rsidRDefault="005A5051" w:rsidP="005A5051">
      <w:pPr>
        <w:spacing w:before="240" w:after="0"/>
        <w:rPr>
          <w:rFonts w:cs="Arial"/>
          <w:color w:val="000000"/>
        </w:rPr>
      </w:pPr>
    </w:p>
    <w:p w:rsidR="00AD2885" w:rsidRPr="00C404F2" w:rsidRDefault="00AD2885" w:rsidP="005A5051">
      <w:pPr>
        <w:spacing w:before="240" w:after="0"/>
        <w:rPr>
          <w:rFonts w:cs="Arial"/>
          <w:color w:val="000000"/>
        </w:rPr>
      </w:pPr>
    </w:p>
    <w:p w:rsidR="005A5051" w:rsidRPr="00C404F2" w:rsidRDefault="005A5051" w:rsidP="005A5051">
      <w:pPr>
        <w:rPr>
          <w:b/>
          <w:i/>
          <w:sz w:val="20"/>
        </w:rPr>
      </w:pPr>
      <w:bookmarkStart w:id="20" w:name="_Toc513073906"/>
      <w:r>
        <w:rPr>
          <w:b/>
          <w:i/>
          <w:sz w:val="20"/>
        </w:rPr>
        <w:t>Napojenie na existujúcu vodovod</w:t>
      </w:r>
      <w:r w:rsidRPr="00C404F2">
        <w:rPr>
          <w:b/>
          <w:i/>
          <w:sz w:val="20"/>
        </w:rPr>
        <w:t>nú prípojku</w:t>
      </w:r>
      <w:bookmarkEnd w:id="20"/>
    </w:p>
    <w:p w:rsidR="005A5051" w:rsidRPr="0087710A" w:rsidRDefault="005A5051" w:rsidP="005A5051">
      <w:pPr>
        <w:spacing w:before="240" w:after="0"/>
        <w:rPr>
          <w:rFonts w:cs="Arial"/>
        </w:rPr>
      </w:pPr>
      <w:r w:rsidRPr="0087710A">
        <w:rPr>
          <w:rFonts w:cs="Arial"/>
        </w:rPr>
        <w:t xml:space="preserve">Ako zdroj pitnej vody pre </w:t>
      </w:r>
      <w:r>
        <w:rPr>
          <w:rFonts w:cs="Arial"/>
        </w:rPr>
        <w:t>pitnú fontánku</w:t>
      </w:r>
      <w:r w:rsidRPr="0087710A">
        <w:rPr>
          <w:rFonts w:cs="Arial"/>
        </w:rPr>
        <w:t xml:space="preserve"> bude slúžiť existujúca vodovodná prípojka DN25</w:t>
      </w:r>
      <w:r>
        <w:rPr>
          <w:rFonts w:cs="Arial"/>
        </w:rPr>
        <w:t xml:space="preserve"> ukončená v existujúcej vodomernej šachte. Vodomerná šachta sa počas rekonštrukcie okolia vymení. Výmenu vodomernej šachty rieši objekt </w:t>
      </w:r>
      <w:r w:rsidRPr="00291948">
        <w:rPr>
          <w:rFonts w:cs="Arial"/>
        </w:rPr>
        <w:t>VEREJNÉ WC S</w:t>
      </w:r>
      <w:r>
        <w:rPr>
          <w:rFonts w:cs="Arial"/>
        </w:rPr>
        <w:t> </w:t>
      </w:r>
      <w:r w:rsidRPr="00291948">
        <w:rPr>
          <w:rFonts w:cs="Arial"/>
        </w:rPr>
        <w:t>KIOSKOM</w:t>
      </w:r>
      <w:r>
        <w:rPr>
          <w:rFonts w:cs="Arial"/>
        </w:rPr>
        <w:t xml:space="preserve">. </w:t>
      </w:r>
      <w:r w:rsidRPr="0087710A">
        <w:rPr>
          <w:rFonts w:cs="Arial"/>
        </w:rPr>
        <w:t xml:space="preserve"> </w:t>
      </w:r>
      <w:r w:rsidRPr="00792571">
        <w:rPr>
          <w:rFonts w:cs="Arial"/>
        </w:rPr>
        <w:t xml:space="preserve">Vodovod od vodomernej šachty sa zrealizuje </w:t>
      </w:r>
      <w:r w:rsidRPr="0087710A">
        <w:rPr>
          <w:rFonts w:cs="Arial"/>
        </w:rPr>
        <w:t>potrubím DN</w:t>
      </w:r>
      <w:r>
        <w:rPr>
          <w:rFonts w:cs="Arial"/>
        </w:rPr>
        <w:t>20</w:t>
      </w:r>
      <w:r w:rsidRPr="0087710A">
        <w:rPr>
          <w:rFonts w:cs="Arial"/>
        </w:rPr>
        <w:t xml:space="preserve"> HDPE</w:t>
      </w:r>
      <w:r w:rsidRPr="0087710A">
        <w:rPr>
          <w:rFonts w:cs="Arial"/>
        </w:rPr>
        <w:sym w:font="EuroRoman" w:char="F0BF"/>
      </w:r>
      <w:r>
        <w:rPr>
          <w:rFonts w:cs="Arial"/>
        </w:rPr>
        <w:t>25</w:t>
      </w:r>
      <w:r w:rsidRPr="0087710A">
        <w:rPr>
          <w:rFonts w:cs="Arial"/>
        </w:rPr>
        <w:t>x</w:t>
      </w:r>
      <w:r>
        <w:rPr>
          <w:rFonts w:cs="Arial"/>
        </w:rPr>
        <w:t xml:space="preserve">2,3 </w:t>
      </w:r>
      <w:r w:rsidRPr="0087710A">
        <w:rPr>
          <w:rFonts w:cs="Arial"/>
        </w:rPr>
        <w:t>–</w:t>
      </w:r>
      <w:r>
        <w:rPr>
          <w:rFonts w:cs="Arial"/>
        </w:rPr>
        <w:t xml:space="preserve"> </w:t>
      </w:r>
      <w:r w:rsidRPr="0087710A">
        <w:rPr>
          <w:rFonts w:cs="Arial"/>
        </w:rPr>
        <w:t>PE100/PN1</w:t>
      </w:r>
      <w:r>
        <w:rPr>
          <w:rFonts w:cs="Arial"/>
        </w:rPr>
        <w:t>6</w:t>
      </w:r>
      <w:r w:rsidRPr="0087710A">
        <w:rPr>
          <w:rFonts w:cs="Arial"/>
        </w:rPr>
        <w:t xml:space="preserve">. Vodovodná prípojka sa na existujúcu vodovodnú prípojku napojí v mieste </w:t>
      </w:r>
      <w:r>
        <w:rPr>
          <w:rFonts w:cs="Arial"/>
        </w:rPr>
        <w:t>novoosadenej</w:t>
      </w:r>
      <w:r w:rsidRPr="0087710A">
        <w:rPr>
          <w:rFonts w:cs="Arial"/>
        </w:rPr>
        <w:t xml:space="preserve"> vodomernej šachty. Vo vodomernej šachte sa osadí fakturačný vodomer spolu s príslušnými armarmatúrami. Spolu s meraním </w:t>
      </w:r>
      <w:r>
        <w:rPr>
          <w:rFonts w:cs="Arial"/>
        </w:rPr>
        <w:t xml:space="preserve">vody pre pitnú fontánku </w:t>
      </w:r>
      <w:r w:rsidRPr="0087710A">
        <w:rPr>
          <w:rFonts w:cs="Arial"/>
        </w:rPr>
        <w:t xml:space="preserve">sa osadí vo vodomernej šachte aj </w:t>
      </w:r>
      <w:r>
        <w:rPr>
          <w:rFonts w:cs="Arial"/>
        </w:rPr>
        <w:t>regulátor tlaku vody pre napojenie potnej fontánky, čím sa umožní nastavenie výšky tryskajúcej vody z fontánky</w:t>
      </w:r>
      <w:r w:rsidRPr="0087710A">
        <w:rPr>
          <w:rFonts w:cs="Arial"/>
        </w:rPr>
        <w:t xml:space="preserve">. Vybavenie objektu vodomernej šachty bude štandardné v súlade s STN 75 5401 a STN 75 5630 slúžiace pre zabezpečenie bezporuchovej prevádzky. </w:t>
      </w:r>
    </w:p>
    <w:p w:rsidR="005A5051" w:rsidRPr="0087710A" w:rsidRDefault="005A5051" w:rsidP="005A5051">
      <w:pPr>
        <w:spacing w:before="240" w:after="0"/>
        <w:rPr>
          <w:rFonts w:cs="Arial"/>
        </w:rPr>
      </w:pPr>
      <w:r w:rsidRPr="0087710A">
        <w:rPr>
          <w:rFonts w:cs="Arial"/>
        </w:rPr>
        <w:t>Prípojka sa vyhotoví z potrubia HDPE-PE 100/PN1</w:t>
      </w:r>
      <w:r>
        <w:rPr>
          <w:rFonts w:cs="Arial"/>
        </w:rPr>
        <w:t>6</w:t>
      </w:r>
      <w:r w:rsidRPr="0087710A">
        <w:rPr>
          <w:rFonts w:cs="Arial"/>
        </w:rPr>
        <w:t xml:space="preserve"> DN</w:t>
      </w:r>
      <w:r>
        <w:rPr>
          <w:rFonts w:cs="Arial"/>
        </w:rPr>
        <w:t>20</w:t>
      </w:r>
      <w:r w:rsidRPr="0087710A">
        <w:rPr>
          <w:rFonts w:cs="Arial"/>
        </w:rPr>
        <w:t xml:space="preserve"> </w:t>
      </w:r>
      <w:r>
        <w:rPr>
          <w:rFonts w:cs="Arial"/>
        </w:rPr>
        <w:t>25</w:t>
      </w:r>
      <w:r w:rsidRPr="0087710A">
        <w:rPr>
          <w:rFonts w:cs="Arial"/>
        </w:rPr>
        <w:t>x2,</w:t>
      </w:r>
      <w:r>
        <w:rPr>
          <w:rFonts w:cs="Arial"/>
        </w:rPr>
        <w:t>3</w:t>
      </w:r>
      <w:r w:rsidRPr="0087710A">
        <w:rPr>
          <w:rFonts w:cs="Arial"/>
        </w:rPr>
        <w:t xml:space="preserve"> pre rozvod vody uloženého do pieskového lôžka hr.100mm. Potrubie prípojky sa uloží do ryhy šírky </w:t>
      </w:r>
      <w:smartTag w:uri="urn:schemas-microsoft-com:office:smarttags" w:element="metricconverter">
        <w:smartTagPr>
          <w:attr w:name="ProductID" w:val="800 mm"/>
        </w:smartTagPr>
        <w:r w:rsidRPr="0087710A">
          <w:rPr>
            <w:rFonts w:cs="Arial"/>
          </w:rPr>
          <w:t>800 mm</w:t>
        </w:r>
      </w:smartTag>
      <w:r w:rsidRPr="0087710A">
        <w:rPr>
          <w:rFonts w:cs="Arial"/>
        </w:rPr>
        <w:t xml:space="preserve">, do pieskového lôžka hr.100 mm. Obsyp sa </w:t>
      </w:r>
      <w:r>
        <w:rPr>
          <w:rFonts w:cs="Arial"/>
        </w:rPr>
        <w:t>zrealizuje</w:t>
      </w:r>
      <w:r w:rsidRPr="0087710A">
        <w:rPr>
          <w:rFonts w:cs="Arial"/>
        </w:rPr>
        <w:t xml:space="preserve"> do výšky </w:t>
      </w:r>
      <w:smartTag w:uri="urn:schemas-microsoft-com:office:smarttags" w:element="metricconverter">
        <w:smartTagPr>
          <w:attr w:name="ProductID" w:val="300 mm"/>
        </w:smartTagPr>
        <w:r w:rsidRPr="0087710A">
          <w:rPr>
            <w:rFonts w:cs="Arial"/>
          </w:rPr>
          <w:t>300 mm</w:t>
        </w:r>
      </w:smartTag>
      <w:r w:rsidRPr="0087710A">
        <w:rPr>
          <w:rFonts w:cs="Arial"/>
        </w:rPr>
        <w:t xml:space="preserve"> nad vrch potrubia. Obsyp priamo nad rúrou sa nezhutňuje. Nad tento zásyp uložiť výstražnú fóliu bielej (modrej) farby pre vodu. Ostatný zásyp sa zrealizuje vykopanou zeminou. Na trase vodovodného potrubia je potrebné uložiť vytyčovací kábel. Uloženie potrubia vedeného v zemi je riešené v zmysle typového podkladu typ A-2 na lôžku z piesku.</w:t>
      </w:r>
    </w:p>
    <w:p w:rsidR="005A5051" w:rsidRPr="00C404F2" w:rsidRDefault="005A5051" w:rsidP="005A5051">
      <w:pPr>
        <w:spacing w:before="240" w:after="0"/>
        <w:rPr>
          <w:rFonts w:cs="Arial"/>
          <w:b/>
          <w:sz w:val="20"/>
        </w:rPr>
      </w:pPr>
      <w:r w:rsidRPr="00C404F2">
        <w:rPr>
          <w:rFonts w:cs="Arial"/>
          <w:b/>
          <w:sz w:val="20"/>
        </w:rPr>
        <w:t>Použité potrubia:</w:t>
      </w:r>
    </w:p>
    <w:p w:rsidR="005A5051" w:rsidRPr="00C404F2" w:rsidRDefault="005A5051" w:rsidP="005A5051">
      <w:pPr>
        <w:spacing w:before="240" w:after="0"/>
        <w:rPr>
          <w:rFonts w:cs="Arial"/>
          <w:b/>
          <w:sz w:val="20"/>
        </w:rPr>
      </w:pPr>
      <w:r w:rsidRPr="00C404F2">
        <w:rPr>
          <w:rFonts w:cs="Arial"/>
          <w:b/>
          <w:sz w:val="20"/>
        </w:rPr>
        <w:t xml:space="preserve">Vodovodné potrubie pre pitnú fontánku– potrubie HDPE – DN20 – 25x2,3 PN16 – 12,0m </w:t>
      </w:r>
    </w:p>
    <w:p w:rsidR="005A5051" w:rsidRDefault="005A5051" w:rsidP="005A5051">
      <w:pPr>
        <w:spacing w:before="240" w:after="0"/>
        <w:rPr>
          <w:rFonts w:cs="Arial"/>
        </w:rPr>
      </w:pPr>
      <w:r>
        <w:rPr>
          <w:rFonts w:cs="Arial"/>
          <w:bCs/>
        </w:rPr>
        <w:t>S</w:t>
      </w:r>
      <w:r w:rsidRPr="00D1398D">
        <w:rPr>
          <w:rFonts w:cs="Arial"/>
        </w:rPr>
        <w:t xml:space="preserve">kúšku vodotesnosti </w:t>
      </w:r>
      <w:r>
        <w:rPr>
          <w:rFonts w:cs="Arial"/>
        </w:rPr>
        <w:t>vodovodu</w:t>
      </w:r>
      <w:r w:rsidRPr="00D1398D">
        <w:rPr>
          <w:rFonts w:cs="Arial"/>
        </w:rPr>
        <w:t xml:space="preserve"> je potrebné </w:t>
      </w:r>
      <w:r>
        <w:rPr>
          <w:rFonts w:cs="Arial"/>
        </w:rPr>
        <w:t xml:space="preserve">vykonať </w:t>
      </w:r>
      <w:r w:rsidRPr="00D1398D">
        <w:rPr>
          <w:rFonts w:cs="Arial"/>
        </w:rPr>
        <w:t xml:space="preserve">v zmysle ustanovení normy </w:t>
      </w:r>
      <w:r w:rsidRPr="00615B45">
        <w:rPr>
          <w:rFonts w:cs="Arial"/>
        </w:rPr>
        <w:t>-STN  EN  805 (75 5403) - Tlakové skúšky vodovodného potrubia.</w:t>
      </w:r>
    </w:p>
    <w:p w:rsidR="005A5051" w:rsidRPr="00615B45" w:rsidRDefault="005A5051" w:rsidP="005A5051">
      <w:pPr>
        <w:spacing w:before="240" w:after="0"/>
        <w:rPr>
          <w:rFonts w:cs="Arial"/>
        </w:rPr>
      </w:pPr>
    </w:p>
    <w:p w:rsidR="005A5051" w:rsidRPr="00C404F2" w:rsidRDefault="005A5051" w:rsidP="005A5051">
      <w:pPr>
        <w:rPr>
          <w:b/>
          <w:i/>
          <w:sz w:val="20"/>
        </w:rPr>
      </w:pPr>
      <w:bookmarkStart w:id="21" w:name="_Toc513073907"/>
      <w:r w:rsidRPr="00C404F2">
        <w:rPr>
          <w:b/>
          <w:i/>
          <w:sz w:val="20"/>
        </w:rPr>
        <w:t>Prípojka splaškovej kanalizácie</w:t>
      </w:r>
      <w:bookmarkEnd w:id="21"/>
    </w:p>
    <w:p w:rsidR="005A5051" w:rsidRPr="0087710A" w:rsidRDefault="005A5051" w:rsidP="005A5051">
      <w:pPr>
        <w:spacing w:before="240" w:after="0"/>
        <w:rPr>
          <w:rFonts w:cs="Arial"/>
        </w:rPr>
      </w:pPr>
      <w:r w:rsidRPr="0087710A">
        <w:rPr>
          <w:rFonts w:cs="Arial"/>
        </w:rPr>
        <w:t xml:space="preserve">Pre odvedenie </w:t>
      </w:r>
      <w:r>
        <w:rPr>
          <w:rFonts w:cs="Arial"/>
        </w:rPr>
        <w:t xml:space="preserve">odpadových </w:t>
      </w:r>
      <w:r w:rsidRPr="0087710A">
        <w:rPr>
          <w:rFonts w:cs="Arial"/>
        </w:rPr>
        <w:t xml:space="preserve"> vôd z</w:t>
      </w:r>
      <w:r>
        <w:rPr>
          <w:rFonts w:cs="Arial"/>
        </w:rPr>
        <w:t> pitnej fontánky</w:t>
      </w:r>
      <w:r w:rsidRPr="0087710A">
        <w:rPr>
          <w:rFonts w:cs="Arial"/>
        </w:rPr>
        <w:t xml:space="preserve"> je navrhnutá nová </w:t>
      </w:r>
      <w:r>
        <w:rPr>
          <w:rFonts w:cs="Arial"/>
        </w:rPr>
        <w:t>kanalizácia, odvádzajúca odpadové vody do kanalizačnej prípojky budovanej pre objekt verejných WC. Prípojka sa zrealizuje pomocou potrubia PVC</w:t>
      </w:r>
      <w:r w:rsidRPr="0087710A">
        <w:rPr>
          <w:rFonts w:cs="Arial"/>
        </w:rPr>
        <w:t xml:space="preserve"> DN1</w:t>
      </w:r>
      <w:r>
        <w:rPr>
          <w:rFonts w:cs="Arial"/>
        </w:rPr>
        <w:t>00</w:t>
      </w:r>
      <w:r w:rsidRPr="0087710A">
        <w:rPr>
          <w:rFonts w:cs="Arial"/>
        </w:rPr>
        <w:t xml:space="preserve">. Napojenie na  verejnú jednotnú kanalizáciu sa zrealizuje pomocou </w:t>
      </w:r>
      <w:r>
        <w:rPr>
          <w:rFonts w:cs="Arial"/>
        </w:rPr>
        <w:t>napojenia sa na predpripravenú odbočku z revíznej kanalizačnej šachty.</w:t>
      </w:r>
      <w:r w:rsidRPr="0087710A">
        <w:rPr>
          <w:rFonts w:cs="Arial"/>
        </w:rPr>
        <w:t xml:space="preserve"> </w:t>
      </w:r>
    </w:p>
    <w:p w:rsidR="005A5051" w:rsidRPr="0087710A" w:rsidRDefault="005A5051" w:rsidP="005A5051">
      <w:pPr>
        <w:spacing w:before="240" w:after="0"/>
        <w:rPr>
          <w:rFonts w:cs="Arial"/>
        </w:rPr>
      </w:pPr>
      <w:r w:rsidRPr="0087710A">
        <w:rPr>
          <w:rFonts w:cs="Arial"/>
        </w:rPr>
        <w:t xml:space="preserve">Potrubia </w:t>
      </w:r>
      <w:r>
        <w:rPr>
          <w:rFonts w:cs="Arial"/>
        </w:rPr>
        <w:t>napájajúcej</w:t>
      </w:r>
      <w:r w:rsidRPr="0087710A">
        <w:rPr>
          <w:rFonts w:cs="Arial"/>
        </w:rPr>
        <w:t xml:space="preserve"> kanalizácie sa uložia do ryhy šírky </w:t>
      </w:r>
      <w:smartTag w:uri="urn:schemas-microsoft-com:office:smarttags" w:element="metricconverter">
        <w:smartTagPr>
          <w:attr w:name="ProductID" w:val="800 mm"/>
        </w:smartTagPr>
        <w:r w:rsidRPr="0087710A">
          <w:rPr>
            <w:rFonts w:cs="Arial"/>
          </w:rPr>
          <w:t>800 mm</w:t>
        </w:r>
      </w:smartTag>
      <w:r w:rsidRPr="0087710A">
        <w:rPr>
          <w:rFonts w:cs="Arial"/>
        </w:rPr>
        <w:t xml:space="preserve">, do pieskového lôžka hr.100 mm. Obsyp sa </w:t>
      </w:r>
      <w:r>
        <w:rPr>
          <w:rFonts w:cs="Arial"/>
        </w:rPr>
        <w:t>zrealizuje</w:t>
      </w:r>
      <w:r w:rsidRPr="0087710A">
        <w:rPr>
          <w:rFonts w:cs="Arial"/>
        </w:rPr>
        <w:t xml:space="preserve"> do výšky </w:t>
      </w:r>
      <w:smartTag w:uri="urn:schemas-microsoft-com:office:smarttags" w:element="metricconverter">
        <w:smartTagPr>
          <w:attr w:name="ProductID" w:val="300 mm"/>
        </w:smartTagPr>
        <w:r w:rsidRPr="0087710A">
          <w:rPr>
            <w:rFonts w:cs="Arial"/>
          </w:rPr>
          <w:t>300 mm</w:t>
        </w:r>
      </w:smartTag>
      <w:r w:rsidRPr="0087710A">
        <w:rPr>
          <w:rFonts w:cs="Arial"/>
        </w:rPr>
        <w:t xml:space="preserve"> nad vrch potrubia. Obsyp priamo nad rúrou sa nezhutňuje. Ostatný zásyp previesť vykopanou zeminou. Uloženie potrubia vedeného v zemi je riešené v zmysle typového podkladu typ A-2 na lôžku z piesku. </w:t>
      </w:r>
    </w:p>
    <w:p w:rsidR="005A5051" w:rsidRPr="00C404F2" w:rsidRDefault="005A5051" w:rsidP="005A5051">
      <w:pPr>
        <w:spacing w:before="240" w:after="0"/>
        <w:rPr>
          <w:rFonts w:cs="Arial"/>
          <w:b/>
          <w:sz w:val="20"/>
        </w:rPr>
      </w:pPr>
      <w:r w:rsidRPr="00C404F2">
        <w:rPr>
          <w:rFonts w:cs="Arial"/>
          <w:b/>
          <w:sz w:val="20"/>
        </w:rPr>
        <w:t>Použité potrubia:</w:t>
      </w:r>
    </w:p>
    <w:p w:rsidR="005A5051" w:rsidRDefault="005A5051" w:rsidP="005A5051">
      <w:pPr>
        <w:spacing w:before="240" w:after="0"/>
        <w:rPr>
          <w:rFonts w:cs="Arial"/>
          <w:b/>
          <w:sz w:val="20"/>
        </w:rPr>
      </w:pPr>
      <w:r w:rsidRPr="00C404F2">
        <w:rPr>
          <w:rFonts w:cs="Arial"/>
          <w:b/>
          <w:sz w:val="20"/>
        </w:rPr>
        <w:t>Gravitačná kanalizácia pre fontánku – potrubie PVC – DN100 – 2,5m</w:t>
      </w:r>
    </w:p>
    <w:p w:rsidR="005A5051" w:rsidRPr="00C404F2" w:rsidRDefault="005A5051" w:rsidP="005A5051">
      <w:pPr>
        <w:spacing w:before="240" w:after="0"/>
        <w:rPr>
          <w:rFonts w:cs="Arial"/>
          <w:b/>
          <w:sz w:val="20"/>
        </w:rPr>
      </w:pPr>
    </w:p>
    <w:p w:rsidR="005A5051" w:rsidRDefault="005A5051" w:rsidP="005A5051">
      <w:pPr>
        <w:rPr>
          <w:b/>
          <w:u w:val="single"/>
        </w:rPr>
      </w:pPr>
      <w:r>
        <w:rPr>
          <w:b/>
          <w:u w:val="single"/>
        </w:rPr>
        <w:t>Vonkajšie NN rozvody v Parku</w:t>
      </w:r>
    </w:p>
    <w:p w:rsidR="005A5051" w:rsidRPr="00626BD6" w:rsidRDefault="005A5051" w:rsidP="005A5051">
      <w:pPr>
        <w:rPr>
          <w:b/>
          <w:szCs w:val="22"/>
        </w:rPr>
      </w:pPr>
      <w:r w:rsidRPr="00626BD6">
        <w:rPr>
          <w:b/>
          <w:szCs w:val="22"/>
        </w:rPr>
        <w:t xml:space="preserve">Infokiosky, </w:t>
      </w:r>
      <w:r>
        <w:rPr>
          <w:b/>
          <w:szCs w:val="22"/>
        </w:rPr>
        <w:t>označníky, reklamné panely</w:t>
      </w:r>
    </w:p>
    <w:p w:rsidR="005A5051" w:rsidRPr="00626BD6" w:rsidRDefault="005A5051" w:rsidP="005A5051">
      <w:pPr>
        <w:rPr>
          <w:szCs w:val="22"/>
        </w:rPr>
      </w:pPr>
      <w:r>
        <w:rPr>
          <w:szCs w:val="22"/>
        </w:rPr>
        <w:t xml:space="preserve"> </w:t>
      </w:r>
      <w:r w:rsidRPr="00626BD6">
        <w:rPr>
          <w:szCs w:val="22"/>
        </w:rPr>
        <w:t>Zriadenia budú umiestnené v priestore autobusových zastávok. Vonkajší rozvod bude vedený v spoločnej ryhe s navrhovaným verejným osvetlením, kvôli eliminácii zemných prác. Pripojenie bude zrealizované káblom CYKY-J 3x4. V káblovej ryhe bude vedené aj spoločné uzemnenie – pásovina FeZn 30x4. Odbočenie k zariadeniam bude cez svorky SR02 a vodič FeZn Ø 10. Káblový prívod bude ukončený v prívodnej časti infokiosku, z ktorej bude vetvený do reklamného panela a označníka. Pripojený bude z rozvádzača RH verejných WC. Infopanel a označník</w:t>
      </w:r>
      <w:r>
        <w:rPr>
          <w:szCs w:val="22"/>
        </w:rPr>
        <w:t xml:space="preserve"> budú </w:t>
      </w:r>
      <w:r>
        <w:rPr>
          <w:szCs w:val="22"/>
        </w:rPr>
        <w:lastRenderedPageBreak/>
        <w:t xml:space="preserve">riedené WIFI signálom z verejných WC. </w:t>
      </w:r>
      <w:r w:rsidRPr="00626BD6">
        <w:rPr>
          <w:szCs w:val="22"/>
        </w:rPr>
        <w:t>Celá káblová trasa bude vedená</w:t>
      </w:r>
      <w:r>
        <w:rPr>
          <w:szCs w:val="22"/>
        </w:rPr>
        <w:t xml:space="preserve"> v káblovej chráničke FXKVR 40.</w:t>
      </w:r>
    </w:p>
    <w:p w:rsidR="005A5051" w:rsidRPr="00A61886" w:rsidRDefault="005A5051" w:rsidP="005A5051">
      <w:pPr>
        <w:rPr>
          <w:b/>
          <w:szCs w:val="22"/>
        </w:rPr>
      </w:pPr>
      <w:r w:rsidRPr="00A61886">
        <w:rPr>
          <w:b/>
          <w:szCs w:val="22"/>
        </w:rPr>
        <w:t>Iluminačné osvetlenie a osvetlenie stromu</w:t>
      </w:r>
    </w:p>
    <w:p w:rsidR="005A5051" w:rsidRPr="00626BD6" w:rsidRDefault="005A5051" w:rsidP="005A5051">
      <w:pPr>
        <w:rPr>
          <w:sz w:val="24"/>
          <w:szCs w:val="24"/>
        </w:rPr>
      </w:pPr>
      <w:r w:rsidRPr="00626BD6">
        <w:rPr>
          <w:sz w:val="24"/>
          <w:szCs w:val="24"/>
        </w:rPr>
        <w:t>Navrhovaný káblový rozvod bude vedený v spoločnej ryhe s navrhovaným verejným osvetlením, kvôli eliminácii zemných prác. Pripojenie bude zrealizované káblom CYKY-J 3x2,5. Každý typ osvetlenia bude pripojený samostatne z rozvádzača RH verejných WC. Automatické ovládanie osvetlenia bude zabezpečené spínacími hodinami.  V káblovej ryhe bude vedené aj spoločné uzemnenie – pásovina FeZn 30x4. Odbočenie k zariadeniam bude cez svorky SR02 a vodič FeZn Ø 10. Celá káblová trasa bude vedená v káblovej chráničke FXKVR 40.</w:t>
      </w:r>
    </w:p>
    <w:p w:rsidR="005A5051" w:rsidRPr="00626BD6" w:rsidRDefault="005A5051" w:rsidP="005A5051">
      <w:pPr>
        <w:rPr>
          <w:b/>
          <w:szCs w:val="22"/>
        </w:rPr>
      </w:pPr>
      <w:r w:rsidRPr="00626BD6">
        <w:rPr>
          <w:b/>
          <w:szCs w:val="22"/>
        </w:rPr>
        <w:t>Z</w:t>
      </w:r>
      <w:r>
        <w:rPr>
          <w:b/>
          <w:szCs w:val="22"/>
        </w:rPr>
        <w:t>ariadenie elektrošachty fontány</w:t>
      </w:r>
    </w:p>
    <w:p w:rsidR="005A5051" w:rsidRPr="00626BD6" w:rsidRDefault="005A5051" w:rsidP="005A5051">
      <w:pPr>
        <w:rPr>
          <w:szCs w:val="22"/>
        </w:rPr>
      </w:pPr>
      <w:r w:rsidRPr="00626BD6">
        <w:rPr>
          <w:szCs w:val="22"/>
        </w:rPr>
        <w:t>V elektrošachte fontány bude sústredená technológia riadenia fontány. Tieto z</w:t>
      </w:r>
      <w:r>
        <w:rPr>
          <w:szCs w:val="22"/>
        </w:rPr>
        <w:t>ariadenia budú dodávkou technoló</w:t>
      </w:r>
      <w:r w:rsidRPr="00626BD6">
        <w:rPr>
          <w:szCs w:val="22"/>
        </w:rPr>
        <w:t>gie fontány. PD rieši iba silové pripojenie rozvádzača tejto technológie.</w:t>
      </w:r>
      <w:r>
        <w:rPr>
          <w:szCs w:val="22"/>
        </w:rPr>
        <w:t xml:space="preserve"> </w:t>
      </w:r>
      <w:r w:rsidRPr="00626BD6">
        <w:rPr>
          <w:szCs w:val="22"/>
        </w:rPr>
        <w:t>Navrhovaný káblový prívod bude zrealizovaný káblom CYKY-J 5x6, vedeným z rozvádzača RH verejných WC. Navrhovaný káblový prívod bude vedený v spoločnej ryhe s navrhovaným verejným osvetlením, kvôli eliminácii zemných prác. V káblovej ryhe bude vedené aj spoločné uzemnenie – pásovina FeZn 30x4. Odbočenie k zariadeniam bude cez svorky SR02 a vodič FeZn Ø 10. Celá káblová trasa bude vedená v káblovej chráničke FXKVR 50.</w:t>
      </w:r>
    </w:p>
    <w:p w:rsidR="005A5051" w:rsidRPr="00626BD6" w:rsidRDefault="005A5051" w:rsidP="005A5051">
      <w:pPr>
        <w:rPr>
          <w:b/>
          <w:szCs w:val="22"/>
        </w:rPr>
      </w:pPr>
      <w:r>
        <w:rPr>
          <w:b/>
          <w:szCs w:val="22"/>
        </w:rPr>
        <w:t>Zariadenie elektrošachty studne</w:t>
      </w:r>
    </w:p>
    <w:p w:rsidR="005A5051" w:rsidRDefault="005A5051" w:rsidP="005A5051">
      <w:pPr>
        <w:rPr>
          <w:szCs w:val="22"/>
        </w:rPr>
      </w:pPr>
      <w:r w:rsidRPr="00626BD6">
        <w:rPr>
          <w:szCs w:val="22"/>
        </w:rPr>
        <w:t>V elektrošachte studne bude sústredená celá technológia riedenia čerpadla studne a závlahy v parku. Tieto zariadenia budú dodávkou technológie. PD rieši iba silové pripojenie roz</w:t>
      </w:r>
      <w:r>
        <w:rPr>
          <w:szCs w:val="22"/>
        </w:rPr>
        <w:t>vádzača RT-S studne. Káblový prí</w:t>
      </w:r>
      <w:r w:rsidRPr="00626BD6">
        <w:rPr>
          <w:szCs w:val="22"/>
        </w:rPr>
        <w:t>vod bude zrealizovaný káblom CYKY-J 5x6, vedeným bude z rozvádzača RH verejných WC. Navrhovaný káblový prívod bude vedený v spoločnej ryhe s navrhovaným verejným osvetlením, kvôli eliminácii zemných prác. V káblovej ryhe bude vedené aj spoločné uzemnenie – pásovina FeZn 30x4. Odbočenie k zariadeniam bude cez svorky SR02 a vodič FeZn Ø 10. Celá káblová trasa bude vedená v káblovej chráničke FXKVR 50.</w:t>
      </w:r>
      <w:r>
        <w:rPr>
          <w:szCs w:val="22"/>
        </w:rPr>
        <w:t xml:space="preserve"> </w:t>
      </w:r>
      <w:r w:rsidRPr="00626BD6">
        <w:rPr>
          <w:szCs w:val="22"/>
        </w:rPr>
        <w:t>V priestore elektrošachty budú navyše zhotovené dve zásuvky 230V/16A, IP44. Jedná na pripojenie čerpadla, druhá ako rezerva, vytvorená pre potreby údržby parku a zariadení elektrošachty.</w:t>
      </w:r>
      <w:r>
        <w:rPr>
          <w:szCs w:val="22"/>
        </w:rPr>
        <w:t xml:space="preserve"> </w:t>
      </w:r>
    </w:p>
    <w:p w:rsidR="005A5051" w:rsidRDefault="005A5051" w:rsidP="005A5051">
      <w:pPr>
        <w:rPr>
          <w:szCs w:val="22"/>
        </w:rPr>
      </w:pPr>
      <w:r w:rsidRPr="00626BD6">
        <w:rPr>
          <w:szCs w:val="22"/>
        </w:rPr>
        <w:t>Zapojenie rozvádzača RH je riešené samostatným projektom elektroinštalácie v rá</w:t>
      </w:r>
      <w:r>
        <w:rPr>
          <w:szCs w:val="22"/>
        </w:rPr>
        <w:t>mci rekonštrukcie verejných WC.</w:t>
      </w:r>
    </w:p>
    <w:p w:rsidR="00BB5F52" w:rsidRDefault="00BB5F52" w:rsidP="00BB5F52">
      <w:pPr>
        <w:pStyle w:val="Nadpis1"/>
      </w:pPr>
      <w:bookmarkStart w:id="22" w:name="_Toc513186636"/>
      <w:r>
        <w:t>PREHĽAD SPRÁVCOV</w:t>
      </w:r>
      <w:r w:rsidR="0074098B">
        <w:t xml:space="preserve"> RIEŠENÝCH OBJEKTOV</w:t>
      </w:r>
      <w:bookmarkEnd w:id="22"/>
      <w:r>
        <w:t xml:space="preserve"> </w:t>
      </w:r>
    </w:p>
    <w:p w:rsidR="005A5051" w:rsidRPr="00273CF7" w:rsidRDefault="005A5051" w:rsidP="005A5051">
      <w:pPr>
        <w:spacing w:after="120"/>
      </w:pPr>
      <w:r w:rsidRPr="009B402B">
        <w:rPr>
          <w:bCs/>
          <w:szCs w:val="22"/>
        </w:rPr>
        <w:t>Komunikácie, chodníky a  spevnené plochy</w:t>
      </w:r>
      <w:r w:rsidRPr="00C0252C">
        <w:rPr>
          <w:bCs/>
          <w:color w:val="FF0000"/>
          <w:szCs w:val="22"/>
        </w:rPr>
        <w:tab/>
      </w:r>
      <w:r w:rsidRPr="00273CF7">
        <w:rPr>
          <w:bCs/>
          <w:szCs w:val="22"/>
        </w:rPr>
        <w:tab/>
      </w:r>
      <w:r w:rsidRPr="00273CF7">
        <w:t>Mesto Trnava</w:t>
      </w:r>
      <w:r w:rsidRPr="00273CF7">
        <w:tab/>
      </w:r>
      <w:r w:rsidRPr="00273CF7">
        <w:tab/>
      </w:r>
      <w:r w:rsidRPr="00273CF7">
        <w:tab/>
      </w:r>
      <w:r w:rsidRPr="00273CF7">
        <w:tab/>
      </w:r>
      <w:r w:rsidRPr="00273CF7">
        <w:tab/>
      </w:r>
      <w:r w:rsidRPr="00273CF7">
        <w:tab/>
      </w:r>
      <w:r w:rsidRPr="00273CF7">
        <w:tab/>
      </w:r>
      <w:r w:rsidRPr="00273CF7">
        <w:tab/>
      </w:r>
      <w:r w:rsidRPr="00273CF7">
        <w:tab/>
      </w:r>
      <w:r w:rsidRPr="00273CF7">
        <w:tab/>
      </w:r>
      <w:r w:rsidRPr="00273CF7">
        <w:tab/>
      </w:r>
      <w:r w:rsidRPr="00273CF7">
        <w:tab/>
        <w:t>Hlavná 1</w:t>
      </w:r>
      <w:r w:rsidRPr="00273CF7">
        <w:tab/>
      </w:r>
      <w:r w:rsidRPr="00273CF7">
        <w:tab/>
      </w:r>
      <w:r w:rsidRPr="00273CF7">
        <w:tab/>
      </w:r>
      <w:r w:rsidRPr="00273CF7">
        <w:tab/>
      </w:r>
      <w:r w:rsidRPr="00273CF7">
        <w:tab/>
      </w:r>
      <w:r w:rsidRPr="00273CF7">
        <w:tab/>
      </w:r>
      <w:r w:rsidRPr="00273CF7">
        <w:tab/>
        <w:t xml:space="preserve">                        </w:t>
      </w:r>
      <w:r w:rsidRPr="00273CF7">
        <w:tab/>
      </w:r>
      <w:r w:rsidRPr="00273CF7">
        <w:tab/>
      </w:r>
      <w:r w:rsidRPr="00273CF7">
        <w:tab/>
        <w:t>917 71 Trnava</w:t>
      </w:r>
    </w:p>
    <w:p w:rsidR="005A5051" w:rsidRPr="00273CF7" w:rsidRDefault="005A5051" w:rsidP="005A5051">
      <w:pPr>
        <w:spacing w:after="120"/>
      </w:pPr>
      <w:r w:rsidRPr="00273CF7">
        <w:rPr>
          <w:bCs/>
          <w:szCs w:val="22"/>
        </w:rPr>
        <w:t>Lávka pre peších a cyklistov ponad Trnávku</w:t>
      </w:r>
      <w:r w:rsidRPr="00273CF7">
        <w:rPr>
          <w:bCs/>
          <w:szCs w:val="22"/>
        </w:rPr>
        <w:tab/>
      </w:r>
      <w:r w:rsidRPr="00273CF7">
        <w:rPr>
          <w:bCs/>
          <w:szCs w:val="22"/>
        </w:rPr>
        <w:tab/>
      </w:r>
      <w:r w:rsidRPr="00273CF7">
        <w:t>Mesto Trnava</w:t>
      </w:r>
      <w:r w:rsidRPr="00273CF7">
        <w:tab/>
      </w:r>
      <w:r w:rsidRPr="00273CF7">
        <w:tab/>
      </w:r>
      <w:r w:rsidRPr="00273CF7">
        <w:tab/>
      </w:r>
      <w:r w:rsidRPr="00273CF7">
        <w:tab/>
      </w:r>
      <w:r w:rsidRPr="00273CF7">
        <w:tab/>
      </w:r>
      <w:r w:rsidRPr="00273CF7">
        <w:tab/>
      </w:r>
      <w:r w:rsidRPr="00273CF7">
        <w:tab/>
      </w:r>
      <w:r w:rsidRPr="00273CF7">
        <w:tab/>
      </w:r>
      <w:r w:rsidRPr="00273CF7">
        <w:tab/>
      </w:r>
      <w:r w:rsidRPr="00273CF7">
        <w:tab/>
      </w:r>
      <w:r w:rsidRPr="00273CF7">
        <w:tab/>
      </w:r>
      <w:r w:rsidRPr="00273CF7">
        <w:tab/>
        <w:t>Hlavná 1</w:t>
      </w:r>
      <w:r w:rsidRPr="00273CF7">
        <w:tab/>
      </w:r>
      <w:r w:rsidRPr="00273CF7">
        <w:tab/>
      </w:r>
      <w:r w:rsidRPr="00273CF7">
        <w:tab/>
      </w:r>
      <w:r w:rsidRPr="00273CF7">
        <w:tab/>
      </w:r>
      <w:r w:rsidRPr="00273CF7">
        <w:tab/>
      </w:r>
      <w:r w:rsidRPr="00273CF7">
        <w:tab/>
      </w:r>
      <w:r w:rsidRPr="00273CF7">
        <w:tab/>
        <w:t xml:space="preserve">                        </w:t>
      </w:r>
      <w:r w:rsidRPr="00273CF7">
        <w:tab/>
      </w:r>
      <w:r w:rsidRPr="00273CF7">
        <w:tab/>
      </w:r>
      <w:r w:rsidRPr="00273CF7">
        <w:tab/>
        <w:t>917 71 Trnava</w:t>
      </w:r>
    </w:p>
    <w:p w:rsidR="005A5051" w:rsidRPr="00273CF7" w:rsidRDefault="005A5051" w:rsidP="005A5051">
      <w:pPr>
        <w:spacing w:after="120"/>
        <w:rPr>
          <w:bCs/>
          <w:szCs w:val="22"/>
        </w:rPr>
      </w:pPr>
      <w:r>
        <w:rPr>
          <w:bCs/>
          <w:szCs w:val="22"/>
        </w:rPr>
        <w:t>Preložka NN vzdušného vedenia do zeme</w:t>
      </w:r>
      <w:r>
        <w:rPr>
          <w:bCs/>
          <w:szCs w:val="22"/>
        </w:rPr>
        <w:tab/>
      </w:r>
      <w:r>
        <w:rPr>
          <w:bCs/>
          <w:szCs w:val="22"/>
        </w:rPr>
        <w:tab/>
        <w:t>Západoslovenská distribučná, a.s.</w:t>
      </w:r>
      <w:r>
        <w:rPr>
          <w:bCs/>
          <w:szCs w:val="22"/>
        </w:rPr>
        <w:tab/>
      </w:r>
      <w:r>
        <w:rPr>
          <w:bCs/>
          <w:szCs w:val="22"/>
        </w:rPr>
        <w:tab/>
      </w:r>
      <w:r>
        <w:rPr>
          <w:bCs/>
          <w:szCs w:val="22"/>
        </w:rPr>
        <w:tab/>
      </w:r>
      <w:r>
        <w:rPr>
          <w:bCs/>
          <w:szCs w:val="22"/>
        </w:rPr>
        <w:tab/>
      </w:r>
      <w:r>
        <w:rPr>
          <w:bCs/>
          <w:szCs w:val="22"/>
        </w:rPr>
        <w:tab/>
      </w:r>
      <w:r>
        <w:rPr>
          <w:bCs/>
          <w:szCs w:val="22"/>
        </w:rPr>
        <w:tab/>
      </w:r>
      <w:r>
        <w:rPr>
          <w:bCs/>
          <w:szCs w:val="22"/>
        </w:rPr>
        <w:tab/>
      </w:r>
      <w:r>
        <w:rPr>
          <w:bCs/>
          <w:szCs w:val="22"/>
        </w:rPr>
        <w:tab/>
      </w:r>
      <w:r>
        <w:rPr>
          <w:bCs/>
          <w:szCs w:val="22"/>
        </w:rPr>
        <w:tab/>
        <w:t>Čulenova 6</w:t>
      </w:r>
      <w:r>
        <w:rPr>
          <w:bCs/>
          <w:szCs w:val="22"/>
        </w:rPr>
        <w:tab/>
      </w:r>
      <w:r>
        <w:rPr>
          <w:bCs/>
          <w:szCs w:val="22"/>
        </w:rPr>
        <w:tab/>
      </w:r>
      <w:r>
        <w:rPr>
          <w:bCs/>
          <w:szCs w:val="22"/>
        </w:rPr>
        <w:tab/>
      </w:r>
      <w:r>
        <w:rPr>
          <w:bCs/>
          <w:szCs w:val="22"/>
        </w:rPr>
        <w:tab/>
      </w:r>
      <w:r>
        <w:rPr>
          <w:bCs/>
          <w:szCs w:val="22"/>
        </w:rPr>
        <w:tab/>
      </w:r>
      <w:r>
        <w:rPr>
          <w:bCs/>
          <w:szCs w:val="22"/>
        </w:rPr>
        <w:tab/>
      </w:r>
      <w:r>
        <w:rPr>
          <w:bCs/>
          <w:szCs w:val="22"/>
        </w:rPr>
        <w:tab/>
      </w:r>
      <w:r>
        <w:rPr>
          <w:bCs/>
          <w:szCs w:val="22"/>
        </w:rPr>
        <w:tab/>
      </w:r>
      <w:r>
        <w:rPr>
          <w:bCs/>
          <w:szCs w:val="22"/>
        </w:rPr>
        <w:tab/>
      </w:r>
      <w:r>
        <w:rPr>
          <w:bCs/>
          <w:szCs w:val="22"/>
        </w:rPr>
        <w:tab/>
      </w:r>
      <w:r>
        <w:rPr>
          <w:bCs/>
          <w:szCs w:val="22"/>
        </w:rPr>
        <w:tab/>
      </w:r>
      <w:r>
        <w:rPr>
          <w:bCs/>
          <w:szCs w:val="22"/>
        </w:rPr>
        <w:tab/>
        <w:t>816 47 Bratislava</w:t>
      </w:r>
    </w:p>
    <w:p w:rsidR="005A5051" w:rsidRDefault="005A5051" w:rsidP="005A5051">
      <w:pPr>
        <w:spacing w:after="120"/>
        <w:rPr>
          <w:bCs/>
          <w:szCs w:val="22"/>
        </w:rPr>
      </w:pPr>
      <w:r w:rsidRPr="00273CF7">
        <w:rPr>
          <w:bCs/>
          <w:szCs w:val="22"/>
        </w:rPr>
        <w:t>Verejné osvetlenie</w:t>
      </w:r>
      <w:r w:rsidRPr="00273CF7">
        <w:rPr>
          <w:bCs/>
          <w:szCs w:val="22"/>
        </w:rPr>
        <w:tab/>
      </w:r>
      <w:r w:rsidRPr="00273CF7">
        <w:rPr>
          <w:bCs/>
          <w:szCs w:val="22"/>
        </w:rPr>
        <w:tab/>
      </w:r>
      <w:r w:rsidRPr="00273CF7">
        <w:rPr>
          <w:bCs/>
          <w:szCs w:val="22"/>
        </w:rPr>
        <w:tab/>
      </w:r>
      <w:r w:rsidRPr="00273CF7">
        <w:rPr>
          <w:bCs/>
          <w:szCs w:val="22"/>
        </w:rPr>
        <w:tab/>
      </w:r>
      <w:r w:rsidRPr="00273CF7">
        <w:rPr>
          <w:bCs/>
          <w:szCs w:val="22"/>
        </w:rPr>
        <w:tab/>
        <w:t>Siemens s.r.o.</w:t>
      </w:r>
      <w:r w:rsidRPr="00273CF7">
        <w:rPr>
          <w:bCs/>
          <w:szCs w:val="22"/>
        </w:rPr>
        <w:tab/>
      </w:r>
      <w:r w:rsidRPr="00273CF7">
        <w:rPr>
          <w:bCs/>
          <w:szCs w:val="22"/>
        </w:rPr>
        <w:tab/>
      </w:r>
      <w:r w:rsidRPr="00273CF7">
        <w:rPr>
          <w:bCs/>
          <w:szCs w:val="22"/>
        </w:rPr>
        <w:tab/>
      </w:r>
      <w:r w:rsidRPr="00273CF7">
        <w:rPr>
          <w:bCs/>
          <w:szCs w:val="22"/>
        </w:rPr>
        <w:tab/>
      </w:r>
      <w:r w:rsidRPr="00273CF7">
        <w:rPr>
          <w:bCs/>
          <w:szCs w:val="22"/>
        </w:rPr>
        <w:tab/>
      </w:r>
      <w:r w:rsidRPr="00273CF7">
        <w:rPr>
          <w:bCs/>
          <w:szCs w:val="22"/>
        </w:rPr>
        <w:tab/>
      </w:r>
      <w:r w:rsidRPr="00273CF7">
        <w:rPr>
          <w:bCs/>
          <w:szCs w:val="22"/>
        </w:rPr>
        <w:tab/>
      </w:r>
      <w:r w:rsidRPr="00273CF7">
        <w:rPr>
          <w:bCs/>
          <w:szCs w:val="22"/>
        </w:rPr>
        <w:tab/>
      </w:r>
      <w:r w:rsidRPr="00273CF7">
        <w:rPr>
          <w:bCs/>
          <w:szCs w:val="22"/>
        </w:rPr>
        <w:tab/>
      </w:r>
      <w:r w:rsidRPr="00273CF7">
        <w:rPr>
          <w:bCs/>
          <w:szCs w:val="22"/>
        </w:rPr>
        <w:tab/>
      </w:r>
      <w:r w:rsidRPr="00273CF7">
        <w:rPr>
          <w:bCs/>
          <w:szCs w:val="22"/>
        </w:rPr>
        <w:tab/>
      </w:r>
      <w:r w:rsidRPr="00273CF7">
        <w:rPr>
          <w:bCs/>
          <w:szCs w:val="22"/>
        </w:rPr>
        <w:tab/>
        <w:t>Lamačská cesta 3/A</w:t>
      </w:r>
      <w:r w:rsidRPr="00273CF7">
        <w:rPr>
          <w:bCs/>
          <w:szCs w:val="22"/>
        </w:rPr>
        <w:tab/>
      </w:r>
      <w:r w:rsidRPr="00273CF7">
        <w:rPr>
          <w:bCs/>
          <w:szCs w:val="22"/>
        </w:rPr>
        <w:tab/>
      </w:r>
      <w:r w:rsidRPr="00273CF7">
        <w:rPr>
          <w:bCs/>
          <w:szCs w:val="22"/>
        </w:rPr>
        <w:tab/>
      </w:r>
      <w:r w:rsidRPr="00273CF7">
        <w:rPr>
          <w:bCs/>
          <w:szCs w:val="22"/>
        </w:rPr>
        <w:tab/>
      </w:r>
      <w:r w:rsidRPr="00273CF7">
        <w:rPr>
          <w:bCs/>
          <w:szCs w:val="22"/>
        </w:rPr>
        <w:tab/>
      </w:r>
      <w:r w:rsidRPr="00273CF7">
        <w:rPr>
          <w:bCs/>
          <w:szCs w:val="22"/>
        </w:rPr>
        <w:tab/>
      </w:r>
      <w:r w:rsidRPr="00273CF7">
        <w:rPr>
          <w:bCs/>
          <w:szCs w:val="22"/>
        </w:rPr>
        <w:tab/>
      </w:r>
      <w:r w:rsidRPr="00273CF7">
        <w:rPr>
          <w:bCs/>
          <w:szCs w:val="22"/>
        </w:rPr>
        <w:tab/>
      </w:r>
      <w:r w:rsidRPr="00273CF7">
        <w:rPr>
          <w:bCs/>
          <w:szCs w:val="22"/>
        </w:rPr>
        <w:tab/>
      </w:r>
      <w:r w:rsidRPr="00273CF7">
        <w:rPr>
          <w:bCs/>
          <w:szCs w:val="22"/>
        </w:rPr>
        <w:tab/>
      </w:r>
      <w:r w:rsidRPr="00273CF7">
        <w:rPr>
          <w:bCs/>
          <w:szCs w:val="22"/>
        </w:rPr>
        <w:tab/>
        <w:t>841 04 Bratislava</w:t>
      </w:r>
    </w:p>
    <w:p w:rsidR="005A5051" w:rsidRPr="009C7C23" w:rsidRDefault="005A5051" w:rsidP="005A5051">
      <w:pPr>
        <w:spacing w:after="120"/>
        <w:rPr>
          <w:bCs/>
          <w:szCs w:val="22"/>
        </w:rPr>
      </w:pPr>
      <w:r w:rsidRPr="009C7C23">
        <w:rPr>
          <w:bCs/>
          <w:szCs w:val="22"/>
        </w:rPr>
        <w:lastRenderedPageBreak/>
        <w:t>Verejné WC s</w:t>
      </w:r>
      <w:r>
        <w:rPr>
          <w:bCs/>
          <w:szCs w:val="22"/>
        </w:rPr>
        <w:t> </w:t>
      </w:r>
      <w:r w:rsidRPr="009C7C23">
        <w:rPr>
          <w:bCs/>
          <w:szCs w:val="22"/>
        </w:rPr>
        <w:t>kioskom</w:t>
      </w:r>
      <w:r>
        <w:rPr>
          <w:bCs/>
          <w:szCs w:val="22"/>
        </w:rPr>
        <w:tab/>
      </w:r>
      <w:r>
        <w:rPr>
          <w:bCs/>
          <w:szCs w:val="22"/>
        </w:rPr>
        <w:tab/>
      </w:r>
      <w:r>
        <w:rPr>
          <w:bCs/>
          <w:szCs w:val="22"/>
        </w:rPr>
        <w:tab/>
      </w:r>
      <w:r>
        <w:rPr>
          <w:bCs/>
          <w:szCs w:val="22"/>
        </w:rPr>
        <w:tab/>
      </w:r>
      <w:r w:rsidRPr="00273CF7">
        <w:t>Mesto Trnava</w:t>
      </w:r>
      <w:r w:rsidRPr="00273CF7">
        <w:tab/>
      </w:r>
      <w:r w:rsidRPr="00273CF7">
        <w:tab/>
      </w:r>
      <w:r w:rsidRPr="00273CF7">
        <w:tab/>
      </w:r>
      <w:r w:rsidRPr="00273CF7">
        <w:tab/>
      </w:r>
      <w:r w:rsidRPr="00273CF7">
        <w:tab/>
      </w:r>
      <w:r w:rsidRPr="00273CF7">
        <w:tab/>
      </w:r>
      <w:r w:rsidRPr="00273CF7">
        <w:tab/>
      </w:r>
      <w:r w:rsidRPr="00273CF7">
        <w:tab/>
      </w:r>
      <w:r w:rsidRPr="00273CF7">
        <w:tab/>
      </w:r>
      <w:r w:rsidRPr="00273CF7">
        <w:tab/>
      </w:r>
      <w:r w:rsidRPr="00273CF7">
        <w:tab/>
      </w:r>
      <w:r w:rsidRPr="00273CF7">
        <w:tab/>
        <w:t>Hlavná 1</w:t>
      </w:r>
      <w:r w:rsidRPr="00273CF7">
        <w:tab/>
      </w:r>
      <w:r w:rsidRPr="00273CF7">
        <w:tab/>
      </w:r>
      <w:r w:rsidRPr="00273CF7">
        <w:tab/>
      </w:r>
      <w:r w:rsidRPr="00273CF7">
        <w:tab/>
      </w:r>
      <w:r w:rsidRPr="00273CF7">
        <w:tab/>
      </w:r>
      <w:r w:rsidRPr="00273CF7">
        <w:tab/>
      </w:r>
      <w:r w:rsidRPr="00273CF7">
        <w:tab/>
        <w:t xml:space="preserve">                        </w:t>
      </w:r>
      <w:r w:rsidRPr="00273CF7">
        <w:tab/>
      </w:r>
      <w:r w:rsidRPr="00273CF7">
        <w:tab/>
      </w:r>
      <w:r w:rsidRPr="00273CF7">
        <w:tab/>
        <w:t>917 71 Trnava</w:t>
      </w:r>
    </w:p>
    <w:p w:rsidR="005A5051" w:rsidRDefault="005A5051" w:rsidP="005A5051">
      <w:pPr>
        <w:rPr>
          <w:rFonts w:cs="Arial"/>
          <w:szCs w:val="22"/>
        </w:rPr>
      </w:pPr>
      <w:r w:rsidRPr="009C7C23">
        <w:rPr>
          <w:bCs/>
          <w:szCs w:val="22"/>
        </w:rPr>
        <w:t xml:space="preserve">Odvodnenie povrchov, </w:t>
      </w:r>
      <w:r w:rsidRPr="009C7C23">
        <w:rPr>
          <w:rFonts w:cs="Arial"/>
          <w:szCs w:val="22"/>
        </w:rPr>
        <w:t xml:space="preserve">           </w:t>
      </w:r>
      <w:r w:rsidRPr="009C7C23">
        <w:rPr>
          <w:rFonts w:cs="Arial"/>
          <w:szCs w:val="22"/>
        </w:rPr>
        <w:tab/>
      </w:r>
      <w:r w:rsidRPr="009C7C23">
        <w:rPr>
          <w:rFonts w:cs="Arial"/>
          <w:szCs w:val="22"/>
        </w:rPr>
        <w:tab/>
      </w:r>
      <w:r w:rsidRPr="009C7C23">
        <w:rPr>
          <w:rFonts w:cs="Arial"/>
          <w:szCs w:val="22"/>
        </w:rPr>
        <w:tab/>
        <w:t>Trnavská vodárenská spoločnosť a.s.</w:t>
      </w:r>
      <w:r w:rsidRPr="009C7C23">
        <w:rPr>
          <w:bCs/>
          <w:szCs w:val="22"/>
        </w:rPr>
        <w:t xml:space="preserve"> odvodnenie striech objektov</w:t>
      </w:r>
      <w:r w:rsidRPr="009C7C23">
        <w:rPr>
          <w:rFonts w:cs="Arial"/>
          <w:szCs w:val="22"/>
        </w:rPr>
        <w:tab/>
      </w:r>
      <w:r w:rsidRPr="009C7C23">
        <w:rPr>
          <w:rFonts w:cs="Arial"/>
          <w:szCs w:val="22"/>
        </w:rPr>
        <w:tab/>
      </w:r>
      <w:r w:rsidRPr="009C7C23">
        <w:rPr>
          <w:rFonts w:cs="Arial"/>
          <w:szCs w:val="22"/>
        </w:rPr>
        <w:tab/>
      </w:r>
      <w:r w:rsidRPr="009C7C23">
        <w:rPr>
          <w:rFonts w:cs="Arial"/>
          <w:szCs w:val="22"/>
        </w:rPr>
        <w:tab/>
        <w:t>Priemyselná 10,</w:t>
      </w:r>
      <w:r w:rsidRPr="009C7C23">
        <w:rPr>
          <w:rFonts w:cs="Arial"/>
          <w:szCs w:val="22"/>
        </w:rPr>
        <w:tab/>
      </w:r>
      <w:r w:rsidRPr="009C7C23">
        <w:rPr>
          <w:rFonts w:cs="Arial"/>
          <w:szCs w:val="22"/>
        </w:rPr>
        <w:tab/>
      </w:r>
      <w:r w:rsidRPr="009C7C23">
        <w:rPr>
          <w:rFonts w:cs="Arial"/>
          <w:szCs w:val="22"/>
        </w:rPr>
        <w:tab/>
      </w:r>
      <w:r w:rsidRPr="009C7C23">
        <w:rPr>
          <w:rFonts w:cs="Arial"/>
          <w:szCs w:val="22"/>
        </w:rPr>
        <w:tab/>
      </w:r>
      <w:r w:rsidRPr="009C7C23">
        <w:rPr>
          <w:rFonts w:cs="Arial"/>
          <w:szCs w:val="22"/>
        </w:rPr>
        <w:tab/>
      </w:r>
      <w:r w:rsidRPr="009C7C23">
        <w:rPr>
          <w:rFonts w:cs="Arial"/>
          <w:szCs w:val="22"/>
        </w:rPr>
        <w:tab/>
      </w:r>
      <w:r w:rsidRPr="009C7C23">
        <w:rPr>
          <w:rFonts w:cs="Arial"/>
          <w:szCs w:val="22"/>
        </w:rPr>
        <w:tab/>
      </w:r>
      <w:r w:rsidRPr="009C7C23">
        <w:rPr>
          <w:rFonts w:cs="Arial"/>
          <w:szCs w:val="22"/>
        </w:rPr>
        <w:tab/>
      </w:r>
      <w:r w:rsidRPr="009C7C23">
        <w:rPr>
          <w:rFonts w:cs="Arial"/>
          <w:szCs w:val="22"/>
        </w:rPr>
        <w:tab/>
      </w:r>
      <w:r w:rsidRPr="009C7C23">
        <w:rPr>
          <w:rFonts w:cs="Arial"/>
          <w:szCs w:val="22"/>
        </w:rPr>
        <w:tab/>
      </w:r>
      <w:r w:rsidRPr="009C7C23">
        <w:rPr>
          <w:rFonts w:cs="Arial"/>
          <w:szCs w:val="22"/>
        </w:rPr>
        <w:tab/>
        <w:t>921 79 Piešťany</w:t>
      </w:r>
    </w:p>
    <w:p w:rsidR="005A5051" w:rsidRPr="009C7C23" w:rsidRDefault="005A5051" w:rsidP="005A5051">
      <w:pPr>
        <w:spacing w:after="120"/>
        <w:rPr>
          <w:bCs/>
          <w:szCs w:val="22"/>
        </w:rPr>
      </w:pPr>
      <w:r w:rsidRPr="009C7C23">
        <w:rPr>
          <w:bCs/>
          <w:szCs w:val="22"/>
        </w:rPr>
        <w:t>Príprava pre kamerový systém</w:t>
      </w:r>
      <w:r w:rsidRPr="009C7C23">
        <w:rPr>
          <w:bCs/>
          <w:szCs w:val="22"/>
        </w:rPr>
        <w:tab/>
      </w:r>
      <w:r w:rsidRPr="009C7C23">
        <w:rPr>
          <w:bCs/>
          <w:szCs w:val="22"/>
        </w:rPr>
        <w:tab/>
      </w:r>
      <w:r w:rsidRPr="009C7C23">
        <w:rPr>
          <w:bCs/>
          <w:szCs w:val="22"/>
        </w:rPr>
        <w:tab/>
      </w:r>
      <w:r w:rsidRPr="009C7C23">
        <w:t>Mesto Trnava</w:t>
      </w:r>
      <w:r w:rsidRPr="009C7C23">
        <w:tab/>
      </w:r>
      <w:r w:rsidRPr="009C7C23">
        <w:tab/>
      </w:r>
      <w:r w:rsidRPr="009C7C23">
        <w:tab/>
      </w:r>
      <w:r w:rsidRPr="009C7C23">
        <w:tab/>
      </w:r>
      <w:r w:rsidRPr="009C7C23">
        <w:tab/>
      </w:r>
      <w:r w:rsidRPr="009C7C23">
        <w:tab/>
      </w:r>
      <w:r w:rsidRPr="009C7C23">
        <w:tab/>
      </w:r>
      <w:r w:rsidRPr="009C7C23">
        <w:tab/>
      </w:r>
      <w:r w:rsidRPr="009C7C23">
        <w:tab/>
      </w:r>
      <w:r w:rsidRPr="009C7C23">
        <w:tab/>
      </w:r>
      <w:r w:rsidRPr="009C7C23">
        <w:tab/>
      </w:r>
      <w:r w:rsidRPr="009C7C23">
        <w:tab/>
        <w:t>Hlavná 1</w:t>
      </w:r>
      <w:r w:rsidRPr="009C7C23">
        <w:tab/>
      </w:r>
      <w:r w:rsidRPr="009C7C23">
        <w:tab/>
      </w:r>
      <w:r w:rsidRPr="009C7C23">
        <w:tab/>
      </w:r>
      <w:r w:rsidRPr="009C7C23">
        <w:tab/>
      </w:r>
      <w:r w:rsidRPr="009C7C23">
        <w:tab/>
      </w:r>
      <w:r w:rsidRPr="009C7C23">
        <w:tab/>
      </w:r>
      <w:r w:rsidRPr="009C7C23">
        <w:tab/>
        <w:t xml:space="preserve">                        </w:t>
      </w:r>
      <w:r w:rsidRPr="009C7C23">
        <w:tab/>
      </w:r>
      <w:r w:rsidRPr="009C7C23">
        <w:tab/>
      </w:r>
      <w:r w:rsidRPr="009C7C23">
        <w:tab/>
        <w:t>917 71 Trnava</w:t>
      </w:r>
    </w:p>
    <w:p w:rsidR="005A5051" w:rsidRPr="009C7C23" w:rsidRDefault="005A5051" w:rsidP="005A5051">
      <w:pPr>
        <w:spacing w:after="120"/>
        <w:rPr>
          <w:bCs/>
          <w:szCs w:val="22"/>
        </w:rPr>
      </w:pPr>
      <w:r w:rsidRPr="009C7C23">
        <w:rPr>
          <w:bCs/>
          <w:szCs w:val="22"/>
        </w:rPr>
        <w:t>Sadové úpravy</w:t>
      </w:r>
      <w:r w:rsidRPr="009C7C23">
        <w:rPr>
          <w:bCs/>
          <w:szCs w:val="22"/>
        </w:rPr>
        <w:tab/>
      </w:r>
      <w:r w:rsidRPr="009C7C23">
        <w:rPr>
          <w:bCs/>
          <w:szCs w:val="22"/>
        </w:rPr>
        <w:tab/>
      </w:r>
      <w:r w:rsidRPr="009C7C23">
        <w:rPr>
          <w:bCs/>
          <w:szCs w:val="22"/>
        </w:rPr>
        <w:tab/>
      </w:r>
      <w:r w:rsidRPr="009C7C23">
        <w:rPr>
          <w:bCs/>
          <w:szCs w:val="22"/>
        </w:rPr>
        <w:tab/>
      </w:r>
      <w:r w:rsidRPr="009C7C23">
        <w:rPr>
          <w:bCs/>
          <w:szCs w:val="22"/>
        </w:rPr>
        <w:tab/>
      </w:r>
      <w:r w:rsidRPr="009C7C23">
        <w:t>Mesto Trnava</w:t>
      </w:r>
      <w:r w:rsidRPr="009C7C23">
        <w:tab/>
      </w:r>
      <w:r w:rsidRPr="009C7C23">
        <w:tab/>
      </w:r>
      <w:r w:rsidRPr="009C7C23">
        <w:tab/>
      </w:r>
      <w:r w:rsidRPr="009C7C23">
        <w:tab/>
      </w:r>
      <w:r w:rsidRPr="009C7C23">
        <w:tab/>
      </w:r>
      <w:r w:rsidRPr="009C7C23">
        <w:tab/>
      </w:r>
      <w:r w:rsidRPr="009C7C23">
        <w:tab/>
      </w:r>
      <w:r w:rsidRPr="009C7C23">
        <w:tab/>
      </w:r>
      <w:r w:rsidRPr="009C7C23">
        <w:tab/>
      </w:r>
      <w:r w:rsidRPr="009C7C23">
        <w:tab/>
      </w:r>
      <w:r w:rsidRPr="009C7C23">
        <w:tab/>
      </w:r>
      <w:r w:rsidRPr="009C7C23">
        <w:tab/>
        <w:t>Hlavná 1</w:t>
      </w:r>
      <w:r w:rsidRPr="009C7C23">
        <w:tab/>
      </w:r>
      <w:r w:rsidRPr="009C7C23">
        <w:tab/>
      </w:r>
      <w:r w:rsidRPr="009C7C23">
        <w:tab/>
      </w:r>
      <w:r w:rsidRPr="009C7C23">
        <w:tab/>
      </w:r>
      <w:r w:rsidRPr="009C7C23">
        <w:tab/>
      </w:r>
      <w:r w:rsidRPr="009C7C23">
        <w:tab/>
      </w:r>
      <w:r w:rsidRPr="009C7C23">
        <w:tab/>
        <w:t xml:space="preserve">                        </w:t>
      </w:r>
      <w:r w:rsidRPr="009C7C23">
        <w:tab/>
      </w:r>
      <w:r w:rsidRPr="009C7C23">
        <w:tab/>
      </w:r>
      <w:r w:rsidRPr="009C7C23">
        <w:tab/>
        <w:t>917 71 Trnava</w:t>
      </w:r>
    </w:p>
    <w:p w:rsidR="005A5051" w:rsidRDefault="005A5051" w:rsidP="005A5051">
      <w:pPr>
        <w:spacing w:after="120"/>
        <w:rPr>
          <w:bCs/>
          <w:color w:val="FF0000"/>
          <w:szCs w:val="22"/>
        </w:rPr>
      </w:pPr>
      <w:r w:rsidRPr="009C7C23">
        <w:rPr>
          <w:bCs/>
          <w:szCs w:val="22"/>
        </w:rPr>
        <w:t>Závlahový systém</w:t>
      </w:r>
      <w:r w:rsidRPr="009C7C23">
        <w:rPr>
          <w:bCs/>
          <w:szCs w:val="22"/>
        </w:rPr>
        <w:tab/>
      </w:r>
      <w:r w:rsidRPr="009C7C23">
        <w:rPr>
          <w:bCs/>
          <w:szCs w:val="22"/>
        </w:rPr>
        <w:tab/>
      </w:r>
      <w:r w:rsidRPr="009C7C23">
        <w:rPr>
          <w:bCs/>
          <w:szCs w:val="22"/>
        </w:rPr>
        <w:tab/>
      </w:r>
      <w:r w:rsidRPr="009C7C23">
        <w:rPr>
          <w:bCs/>
          <w:szCs w:val="22"/>
        </w:rPr>
        <w:tab/>
      </w:r>
      <w:r w:rsidRPr="009C7C23">
        <w:rPr>
          <w:bCs/>
          <w:szCs w:val="22"/>
        </w:rPr>
        <w:tab/>
      </w:r>
      <w:r w:rsidRPr="009C7C23">
        <w:t>Mesto Trnava</w:t>
      </w:r>
      <w:r w:rsidRPr="009C7C23">
        <w:tab/>
      </w:r>
      <w:r w:rsidRPr="009C7C23">
        <w:tab/>
      </w:r>
      <w:r w:rsidRPr="009C7C23">
        <w:tab/>
      </w:r>
      <w:r w:rsidRPr="009C7C23">
        <w:tab/>
      </w:r>
      <w:r w:rsidRPr="009C7C23">
        <w:tab/>
      </w:r>
      <w:r w:rsidRPr="009C7C23">
        <w:tab/>
      </w:r>
      <w:r w:rsidRPr="009C7C23">
        <w:tab/>
      </w:r>
      <w:r w:rsidRPr="009C7C23">
        <w:tab/>
      </w:r>
      <w:r w:rsidRPr="009C7C23">
        <w:tab/>
      </w:r>
      <w:r w:rsidRPr="009C7C23">
        <w:tab/>
      </w:r>
      <w:r w:rsidRPr="009C7C23">
        <w:tab/>
      </w:r>
      <w:r w:rsidRPr="009C7C23">
        <w:tab/>
        <w:t>Hlavná 1</w:t>
      </w:r>
      <w:r w:rsidRPr="009C7C23">
        <w:tab/>
      </w:r>
      <w:r w:rsidRPr="009C7C23">
        <w:tab/>
      </w:r>
      <w:r w:rsidRPr="009C7C23">
        <w:tab/>
      </w:r>
      <w:r w:rsidRPr="009C7C23">
        <w:tab/>
      </w:r>
      <w:r w:rsidRPr="009C7C23">
        <w:tab/>
      </w:r>
      <w:r w:rsidRPr="009C7C23">
        <w:tab/>
      </w:r>
      <w:r w:rsidRPr="009C7C23">
        <w:tab/>
        <w:t xml:space="preserve">                        </w:t>
      </w:r>
      <w:r w:rsidRPr="009C7C23">
        <w:tab/>
      </w:r>
      <w:r w:rsidRPr="009C7C23">
        <w:tab/>
      </w:r>
      <w:r w:rsidRPr="009C7C23">
        <w:tab/>
        <w:t>917 71 Trnava</w:t>
      </w:r>
    </w:p>
    <w:p w:rsidR="005A5051" w:rsidRPr="00152A20" w:rsidRDefault="005A5051" w:rsidP="005A5051">
      <w:pPr>
        <w:spacing w:after="120"/>
        <w:rPr>
          <w:bCs/>
          <w:szCs w:val="22"/>
        </w:rPr>
      </w:pPr>
      <w:r w:rsidRPr="00152A20">
        <w:rPr>
          <w:bCs/>
          <w:szCs w:val="22"/>
        </w:rPr>
        <w:t>Studňa</w:t>
      </w:r>
      <w:r>
        <w:rPr>
          <w:bCs/>
          <w:szCs w:val="22"/>
        </w:rPr>
        <w:tab/>
      </w:r>
      <w:r>
        <w:rPr>
          <w:bCs/>
          <w:szCs w:val="22"/>
        </w:rPr>
        <w:tab/>
      </w:r>
      <w:r>
        <w:rPr>
          <w:bCs/>
          <w:szCs w:val="22"/>
        </w:rPr>
        <w:tab/>
      </w:r>
      <w:r>
        <w:rPr>
          <w:bCs/>
          <w:szCs w:val="22"/>
        </w:rPr>
        <w:tab/>
      </w:r>
      <w:r>
        <w:rPr>
          <w:bCs/>
          <w:szCs w:val="22"/>
        </w:rPr>
        <w:tab/>
      </w:r>
      <w:r>
        <w:rPr>
          <w:bCs/>
          <w:szCs w:val="22"/>
        </w:rPr>
        <w:tab/>
      </w:r>
      <w:r>
        <w:rPr>
          <w:bCs/>
          <w:szCs w:val="22"/>
        </w:rPr>
        <w:tab/>
      </w:r>
      <w:r w:rsidRPr="009C7C23">
        <w:t>Mesto Trnava</w:t>
      </w:r>
      <w:r w:rsidRPr="009C7C23">
        <w:tab/>
      </w:r>
      <w:r w:rsidRPr="009C7C23">
        <w:tab/>
      </w:r>
      <w:r w:rsidRPr="009C7C23">
        <w:tab/>
      </w:r>
      <w:r w:rsidRPr="009C7C23">
        <w:tab/>
      </w:r>
      <w:r w:rsidRPr="009C7C23">
        <w:tab/>
      </w:r>
      <w:r w:rsidRPr="009C7C23">
        <w:tab/>
      </w:r>
      <w:r w:rsidRPr="009C7C23">
        <w:tab/>
      </w:r>
      <w:r w:rsidRPr="009C7C23">
        <w:tab/>
      </w:r>
      <w:r w:rsidRPr="009C7C23">
        <w:tab/>
      </w:r>
      <w:r w:rsidRPr="009C7C23">
        <w:tab/>
      </w:r>
      <w:r w:rsidRPr="009C7C23">
        <w:tab/>
      </w:r>
      <w:r w:rsidRPr="009C7C23">
        <w:tab/>
        <w:t>Hlavná 1</w:t>
      </w:r>
      <w:r w:rsidRPr="009C7C23">
        <w:tab/>
      </w:r>
      <w:r w:rsidRPr="009C7C23">
        <w:tab/>
      </w:r>
      <w:r w:rsidRPr="009C7C23">
        <w:tab/>
      </w:r>
      <w:r w:rsidRPr="009C7C23">
        <w:tab/>
      </w:r>
      <w:r w:rsidRPr="009C7C23">
        <w:tab/>
      </w:r>
      <w:r w:rsidRPr="009C7C23">
        <w:tab/>
      </w:r>
      <w:r w:rsidRPr="009C7C23">
        <w:tab/>
        <w:t xml:space="preserve">                        </w:t>
      </w:r>
      <w:r w:rsidRPr="009C7C23">
        <w:tab/>
      </w:r>
      <w:r w:rsidRPr="009C7C23">
        <w:tab/>
      </w:r>
      <w:r w:rsidRPr="009C7C23">
        <w:tab/>
        <w:t>917 71 Trnava</w:t>
      </w:r>
    </w:p>
    <w:p w:rsidR="005A5051" w:rsidRPr="00152A20" w:rsidRDefault="005A5051" w:rsidP="005A5051">
      <w:pPr>
        <w:spacing w:after="120"/>
        <w:rPr>
          <w:bCs/>
          <w:szCs w:val="22"/>
        </w:rPr>
      </w:pPr>
      <w:r w:rsidRPr="00152A20">
        <w:rPr>
          <w:bCs/>
          <w:szCs w:val="22"/>
        </w:rPr>
        <w:t>Fontána</w:t>
      </w:r>
      <w:r>
        <w:rPr>
          <w:bCs/>
          <w:szCs w:val="22"/>
        </w:rPr>
        <w:tab/>
      </w:r>
      <w:r>
        <w:rPr>
          <w:bCs/>
          <w:szCs w:val="22"/>
        </w:rPr>
        <w:tab/>
      </w:r>
      <w:r>
        <w:rPr>
          <w:bCs/>
          <w:szCs w:val="22"/>
        </w:rPr>
        <w:tab/>
      </w:r>
      <w:r>
        <w:rPr>
          <w:bCs/>
          <w:szCs w:val="22"/>
        </w:rPr>
        <w:tab/>
      </w:r>
      <w:r>
        <w:rPr>
          <w:bCs/>
          <w:szCs w:val="22"/>
        </w:rPr>
        <w:tab/>
      </w:r>
      <w:r>
        <w:rPr>
          <w:bCs/>
          <w:szCs w:val="22"/>
        </w:rPr>
        <w:tab/>
      </w:r>
      <w:r w:rsidRPr="009C7C23">
        <w:t>Mesto Trnava</w:t>
      </w:r>
      <w:r w:rsidRPr="009C7C23">
        <w:tab/>
      </w:r>
      <w:r w:rsidRPr="009C7C23">
        <w:tab/>
      </w:r>
      <w:r w:rsidRPr="009C7C23">
        <w:tab/>
      </w:r>
      <w:r w:rsidRPr="009C7C23">
        <w:tab/>
      </w:r>
      <w:r w:rsidRPr="009C7C23">
        <w:tab/>
      </w:r>
      <w:r w:rsidRPr="009C7C23">
        <w:tab/>
      </w:r>
      <w:r w:rsidRPr="009C7C23">
        <w:tab/>
      </w:r>
      <w:r w:rsidRPr="009C7C23">
        <w:tab/>
      </w:r>
      <w:r w:rsidRPr="009C7C23">
        <w:tab/>
      </w:r>
      <w:r w:rsidRPr="009C7C23">
        <w:tab/>
      </w:r>
      <w:r w:rsidRPr="009C7C23">
        <w:tab/>
      </w:r>
      <w:r w:rsidRPr="009C7C23">
        <w:tab/>
        <w:t>Hlavná 1</w:t>
      </w:r>
      <w:r w:rsidRPr="009C7C23">
        <w:tab/>
      </w:r>
      <w:r w:rsidRPr="009C7C23">
        <w:tab/>
      </w:r>
      <w:r w:rsidRPr="009C7C23">
        <w:tab/>
      </w:r>
      <w:r w:rsidRPr="009C7C23">
        <w:tab/>
      </w:r>
      <w:r w:rsidRPr="009C7C23">
        <w:tab/>
      </w:r>
      <w:r w:rsidRPr="009C7C23">
        <w:tab/>
      </w:r>
      <w:r w:rsidRPr="009C7C23">
        <w:tab/>
        <w:t xml:space="preserve">                        </w:t>
      </w:r>
      <w:r w:rsidRPr="009C7C23">
        <w:tab/>
      </w:r>
      <w:r w:rsidRPr="009C7C23">
        <w:tab/>
      </w:r>
      <w:r w:rsidRPr="009C7C23">
        <w:tab/>
        <w:t>917 71 Trnava</w:t>
      </w:r>
    </w:p>
    <w:p w:rsidR="005A5051" w:rsidRPr="00152A20" w:rsidRDefault="005A5051" w:rsidP="005A5051">
      <w:pPr>
        <w:spacing w:after="120"/>
        <w:rPr>
          <w:bCs/>
          <w:szCs w:val="22"/>
        </w:rPr>
      </w:pPr>
      <w:r w:rsidRPr="00152A20">
        <w:rPr>
          <w:bCs/>
          <w:szCs w:val="22"/>
        </w:rPr>
        <w:t>Pitná fontána</w:t>
      </w:r>
      <w:r>
        <w:rPr>
          <w:bCs/>
          <w:szCs w:val="22"/>
        </w:rPr>
        <w:tab/>
      </w:r>
      <w:r>
        <w:rPr>
          <w:bCs/>
          <w:szCs w:val="22"/>
        </w:rPr>
        <w:tab/>
      </w:r>
      <w:r>
        <w:rPr>
          <w:bCs/>
          <w:szCs w:val="22"/>
        </w:rPr>
        <w:tab/>
      </w:r>
      <w:r>
        <w:rPr>
          <w:bCs/>
          <w:szCs w:val="22"/>
        </w:rPr>
        <w:tab/>
      </w:r>
      <w:r>
        <w:rPr>
          <w:bCs/>
          <w:szCs w:val="22"/>
        </w:rPr>
        <w:tab/>
      </w:r>
      <w:r>
        <w:rPr>
          <w:bCs/>
          <w:szCs w:val="22"/>
        </w:rPr>
        <w:tab/>
      </w:r>
      <w:r w:rsidRPr="009C7C23">
        <w:t>Mesto Trnava</w:t>
      </w:r>
      <w:r w:rsidRPr="009C7C23">
        <w:tab/>
      </w:r>
      <w:r w:rsidRPr="009C7C23">
        <w:tab/>
      </w:r>
      <w:r w:rsidRPr="009C7C23">
        <w:tab/>
      </w:r>
      <w:r w:rsidRPr="009C7C23">
        <w:tab/>
      </w:r>
      <w:r w:rsidRPr="009C7C23">
        <w:tab/>
      </w:r>
      <w:r w:rsidRPr="009C7C23">
        <w:tab/>
      </w:r>
      <w:r w:rsidRPr="009C7C23">
        <w:tab/>
      </w:r>
      <w:r w:rsidRPr="009C7C23">
        <w:tab/>
      </w:r>
      <w:r w:rsidRPr="009C7C23">
        <w:tab/>
      </w:r>
      <w:r w:rsidRPr="009C7C23">
        <w:tab/>
      </w:r>
      <w:r w:rsidRPr="009C7C23">
        <w:tab/>
      </w:r>
      <w:r w:rsidRPr="009C7C23">
        <w:tab/>
        <w:t>Hlavná 1</w:t>
      </w:r>
      <w:r w:rsidRPr="009C7C23">
        <w:tab/>
      </w:r>
      <w:r w:rsidRPr="009C7C23">
        <w:tab/>
      </w:r>
      <w:r w:rsidRPr="009C7C23">
        <w:tab/>
      </w:r>
      <w:r w:rsidRPr="009C7C23">
        <w:tab/>
      </w:r>
      <w:r w:rsidRPr="009C7C23">
        <w:tab/>
      </w:r>
      <w:r w:rsidRPr="009C7C23">
        <w:tab/>
      </w:r>
      <w:r w:rsidRPr="009C7C23">
        <w:tab/>
        <w:t xml:space="preserve">                        </w:t>
      </w:r>
      <w:r w:rsidRPr="009C7C23">
        <w:tab/>
      </w:r>
      <w:r w:rsidRPr="009C7C23">
        <w:tab/>
      </w:r>
      <w:r w:rsidRPr="009C7C23">
        <w:tab/>
        <w:t>917 71 Trnava</w:t>
      </w:r>
    </w:p>
    <w:p w:rsidR="005A5051" w:rsidRDefault="005A5051" w:rsidP="003F41C4">
      <w:pPr>
        <w:spacing w:after="120"/>
      </w:pPr>
      <w:r w:rsidRPr="00152A20">
        <w:rPr>
          <w:bCs/>
          <w:szCs w:val="22"/>
        </w:rPr>
        <w:t>Vonkajšie NN rozvody v</w:t>
      </w:r>
      <w:r>
        <w:rPr>
          <w:bCs/>
          <w:szCs w:val="22"/>
        </w:rPr>
        <w:t> </w:t>
      </w:r>
      <w:r w:rsidRPr="00152A20">
        <w:rPr>
          <w:bCs/>
          <w:szCs w:val="22"/>
        </w:rPr>
        <w:t>parku</w:t>
      </w:r>
      <w:r>
        <w:rPr>
          <w:bCs/>
          <w:szCs w:val="22"/>
        </w:rPr>
        <w:tab/>
      </w:r>
      <w:r>
        <w:rPr>
          <w:bCs/>
          <w:szCs w:val="22"/>
        </w:rPr>
        <w:tab/>
      </w:r>
      <w:r>
        <w:rPr>
          <w:bCs/>
          <w:szCs w:val="22"/>
        </w:rPr>
        <w:tab/>
        <w:t>Západoslovenská distribučná, a.s.</w:t>
      </w:r>
      <w:r>
        <w:rPr>
          <w:bCs/>
          <w:szCs w:val="22"/>
        </w:rPr>
        <w:tab/>
      </w:r>
      <w:r>
        <w:rPr>
          <w:bCs/>
          <w:szCs w:val="22"/>
        </w:rPr>
        <w:tab/>
      </w:r>
      <w:r>
        <w:rPr>
          <w:bCs/>
          <w:szCs w:val="22"/>
        </w:rPr>
        <w:tab/>
      </w:r>
      <w:r>
        <w:rPr>
          <w:bCs/>
          <w:szCs w:val="22"/>
        </w:rPr>
        <w:tab/>
      </w:r>
      <w:r>
        <w:rPr>
          <w:bCs/>
          <w:szCs w:val="22"/>
        </w:rPr>
        <w:tab/>
      </w:r>
      <w:r>
        <w:rPr>
          <w:bCs/>
          <w:szCs w:val="22"/>
        </w:rPr>
        <w:tab/>
      </w:r>
      <w:r>
        <w:rPr>
          <w:bCs/>
          <w:szCs w:val="22"/>
        </w:rPr>
        <w:tab/>
      </w:r>
      <w:r>
        <w:rPr>
          <w:bCs/>
          <w:szCs w:val="22"/>
        </w:rPr>
        <w:tab/>
      </w:r>
      <w:r>
        <w:rPr>
          <w:bCs/>
          <w:szCs w:val="22"/>
        </w:rPr>
        <w:tab/>
        <w:t>Čulenova 6</w:t>
      </w:r>
      <w:r>
        <w:rPr>
          <w:bCs/>
          <w:szCs w:val="22"/>
        </w:rPr>
        <w:tab/>
      </w:r>
      <w:r>
        <w:rPr>
          <w:bCs/>
          <w:szCs w:val="22"/>
        </w:rPr>
        <w:tab/>
      </w:r>
      <w:r>
        <w:rPr>
          <w:bCs/>
          <w:szCs w:val="22"/>
        </w:rPr>
        <w:tab/>
      </w:r>
      <w:r>
        <w:rPr>
          <w:bCs/>
          <w:szCs w:val="22"/>
        </w:rPr>
        <w:tab/>
      </w:r>
      <w:r>
        <w:rPr>
          <w:bCs/>
          <w:szCs w:val="22"/>
        </w:rPr>
        <w:tab/>
      </w:r>
      <w:r>
        <w:rPr>
          <w:bCs/>
          <w:szCs w:val="22"/>
        </w:rPr>
        <w:tab/>
      </w:r>
      <w:r>
        <w:rPr>
          <w:bCs/>
          <w:szCs w:val="22"/>
        </w:rPr>
        <w:tab/>
      </w:r>
      <w:r>
        <w:rPr>
          <w:bCs/>
          <w:szCs w:val="22"/>
        </w:rPr>
        <w:tab/>
      </w:r>
      <w:r>
        <w:rPr>
          <w:bCs/>
          <w:szCs w:val="22"/>
        </w:rPr>
        <w:tab/>
      </w:r>
      <w:r>
        <w:rPr>
          <w:bCs/>
          <w:szCs w:val="22"/>
        </w:rPr>
        <w:tab/>
      </w:r>
      <w:r>
        <w:rPr>
          <w:bCs/>
          <w:szCs w:val="22"/>
        </w:rPr>
        <w:tab/>
      </w:r>
      <w:r>
        <w:rPr>
          <w:bCs/>
          <w:szCs w:val="22"/>
        </w:rPr>
        <w:tab/>
        <w:t>816 47 Bratislava</w:t>
      </w:r>
    </w:p>
    <w:p w:rsidR="00BB5F52" w:rsidRDefault="00BB5F52" w:rsidP="00BB5F52">
      <w:pPr>
        <w:pStyle w:val="Nadpis1"/>
      </w:pPr>
      <w:bookmarkStart w:id="23" w:name="_Toc513186637"/>
      <w:r>
        <w:t>VŠEOBECNÉ PRAVIDLÁ HOSPODÁRENIA S</w:t>
      </w:r>
      <w:r w:rsidR="00825BAA">
        <w:t> </w:t>
      </w:r>
      <w:r>
        <w:t>OBJEKTOM</w:t>
      </w:r>
      <w:bookmarkEnd w:id="23"/>
    </w:p>
    <w:p w:rsidR="00825BAA" w:rsidRPr="00825BAA" w:rsidRDefault="00825BAA" w:rsidP="00825BAA">
      <w:pPr>
        <w:tabs>
          <w:tab w:val="left" w:pos="283"/>
        </w:tabs>
        <w:spacing w:line="200" w:lineRule="atLeast"/>
        <w:rPr>
          <w:rFonts w:cs="Arial"/>
          <w:szCs w:val="22"/>
          <w:lang w:eastAsia="ar-SA"/>
        </w:rPr>
      </w:pPr>
      <w:r w:rsidRPr="00825BAA">
        <w:rPr>
          <w:rFonts w:cs="Arial"/>
          <w:szCs w:val="22"/>
          <w:lang w:eastAsia="ar-SA"/>
        </w:rPr>
        <w:t>Vozovky sú najdôležitejšie súčastí objektov pozemných komunikácií a líniových stavieb, pretože ich prevádzková spôsobilosť (kvalita povrchu, rovnosť, drsnosť, kompaktnosť), prevádzková výkonnosť (</w:t>
      </w:r>
      <w:r>
        <w:rPr>
          <w:rFonts w:cs="Arial"/>
          <w:szCs w:val="22"/>
          <w:lang w:eastAsia="ar-SA"/>
        </w:rPr>
        <w:t>s</w:t>
      </w:r>
      <w:r w:rsidRPr="00825BAA">
        <w:rPr>
          <w:rFonts w:cs="Arial"/>
          <w:szCs w:val="22"/>
          <w:lang w:eastAsia="ar-SA"/>
        </w:rPr>
        <w:t>chopnosť prenášať z</w:t>
      </w:r>
      <w:r>
        <w:rPr>
          <w:rFonts w:cs="Arial"/>
          <w:szCs w:val="22"/>
          <w:lang w:eastAsia="ar-SA"/>
        </w:rPr>
        <w:t xml:space="preserve">aťaženie od dopravy do podkladu) </w:t>
      </w:r>
      <w:r w:rsidRPr="00825BAA">
        <w:rPr>
          <w:rFonts w:cs="Arial"/>
          <w:szCs w:val="22"/>
          <w:lang w:eastAsia="ar-SA"/>
        </w:rPr>
        <w:t xml:space="preserve">majú priamy vplyv na bezpečnosť a plynulosť cestnej premávky a rovnako na životnosť </w:t>
      </w:r>
      <w:r>
        <w:rPr>
          <w:rFonts w:cs="Arial"/>
          <w:szCs w:val="22"/>
          <w:lang w:eastAsia="ar-SA"/>
        </w:rPr>
        <w:t>celej komunikácie</w:t>
      </w:r>
      <w:r w:rsidRPr="00825BAA">
        <w:rPr>
          <w:rFonts w:cs="Arial"/>
          <w:szCs w:val="22"/>
          <w:lang w:eastAsia="ar-SA"/>
        </w:rPr>
        <w:t>. Efektívne využívanie vozoviek cestných komunikácií pri požadovanej technickej úrovní a pri minimálnych finančných nákladov na ich údržbu sa zabezpečuje systémom hospodárenia s vozovkami.</w:t>
      </w:r>
    </w:p>
    <w:p w:rsidR="00825BAA" w:rsidRPr="00825BAA" w:rsidRDefault="00825BAA" w:rsidP="00825BAA">
      <w:pPr>
        <w:tabs>
          <w:tab w:val="left" w:pos="283"/>
        </w:tabs>
        <w:spacing w:line="200" w:lineRule="atLeast"/>
        <w:rPr>
          <w:rFonts w:cs="Arial"/>
          <w:szCs w:val="22"/>
          <w:lang w:eastAsia="ar-SA"/>
        </w:rPr>
      </w:pPr>
      <w:r w:rsidRPr="00825BAA">
        <w:rPr>
          <w:rFonts w:cs="Arial"/>
          <w:szCs w:val="22"/>
          <w:lang w:eastAsia="ar-SA"/>
        </w:rPr>
        <w:t xml:space="preserve">Systém hospodárenia s objektom je proces sledujúci efektívne využívanie objektu na danom úseku, v </w:t>
      </w:r>
      <w:r>
        <w:rPr>
          <w:rFonts w:cs="Arial"/>
          <w:szCs w:val="22"/>
          <w:lang w:eastAsia="ar-SA"/>
        </w:rPr>
        <w:t>určitých prevádzkových podmienka</w:t>
      </w:r>
      <w:r w:rsidRPr="00825BAA">
        <w:rPr>
          <w:rFonts w:cs="Arial"/>
          <w:szCs w:val="22"/>
          <w:lang w:eastAsia="ar-SA"/>
        </w:rPr>
        <w:t>ch, zahrňujúcich organizovanú údržbu, opravy a rekonštrukcie objektov z hľadiska čo najlepšieho vynakladania finančných, materiálových  a energetických prostriedkov.</w:t>
      </w:r>
    </w:p>
    <w:p w:rsidR="007C6FBF" w:rsidRDefault="00825BAA" w:rsidP="00825BAA">
      <w:pPr>
        <w:tabs>
          <w:tab w:val="left" w:pos="283"/>
        </w:tabs>
        <w:spacing w:line="200" w:lineRule="atLeast"/>
        <w:rPr>
          <w:rFonts w:cs="Arial"/>
          <w:szCs w:val="22"/>
          <w:lang w:eastAsia="ar-SA"/>
        </w:rPr>
      </w:pPr>
      <w:r w:rsidRPr="00825BAA">
        <w:rPr>
          <w:rFonts w:cs="Arial"/>
          <w:szCs w:val="22"/>
          <w:lang w:eastAsia="ar-SA"/>
        </w:rPr>
        <w:t>Zo strategického hľadiska si správne hospodárenie a jeho údržba vyžaduje presné a najčerstvejšie záznamy o jeho stave. Prevádzkové hľadisko vyžaduje detailné informácie vzhľadom na špecifické časti prevádzkového systému objektu, t.j. identifikačne údaje a prístupy k ním.</w:t>
      </w:r>
    </w:p>
    <w:p w:rsidR="00BB5F52" w:rsidRDefault="00BB5F52" w:rsidP="00BB5F52">
      <w:pPr>
        <w:pStyle w:val="Nadpis1"/>
      </w:pPr>
      <w:bookmarkStart w:id="24" w:name="_Toc513186638"/>
      <w:r>
        <w:lastRenderedPageBreak/>
        <w:t>OBSAH PLÁNU UŽÍVANIA</w:t>
      </w:r>
      <w:bookmarkEnd w:id="24"/>
    </w:p>
    <w:p w:rsidR="00BB5F52" w:rsidRDefault="00BB5F52" w:rsidP="00BB5F52">
      <w:pPr>
        <w:pStyle w:val="Nadpis2"/>
      </w:pPr>
      <w:bookmarkStart w:id="25" w:name="_Toc513186639"/>
      <w:r>
        <w:t>Pravidlá užívania verejnej práce</w:t>
      </w:r>
      <w:bookmarkEnd w:id="25"/>
    </w:p>
    <w:p w:rsidR="00B01950" w:rsidRPr="00B01950" w:rsidRDefault="00B01950" w:rsidP="00B01950">
      <w:pPr>
        <w:tabs>
          <w:tab w:val="left" w:pos="283"/>
        </w:tabs>
        <w:spacing w:line="200" w:lineRule="atLeast"/>
        <w:rPr>
          <w:rFonts w:cs="Arial"/>
          <w:szCs w:val="22"/>
          <w:lang w:eastAsia="ar-SA"/>
        </w:rPr>
      </w:pPr>
      <w:r w:rsidRPr="00B01950">
        <w:rPr>
          <w:rFonts w:cs="Arial"/>
          <w:szCs w:val="22"/>
          <w:lang w:eastAsia="ar-SA"/>
        </w:rPr>
        <w:t>Prevádzkovateľ zabezpečuje:</w:t>
      </w:r>
    </w:p>
    <w:p w:rsidR="00B01950" w:rsidRPr="00B01950" w:rsidRDefault="00B01950" w:rsidP="00B01950">
      <w:pPr>
        <w:pStyle w:val="Nadpis3"/>
        <w:rPr>
          <w:sz w:val="22"/>
          <w:szCs w:val="22"/>
          <w:lang w:eastAsia="ar-SA"/>
        </w:rPr>
      </w:pPr>
      <w:bookmarkStart w:id="26" w:name="_Toc513186640"/>
      <w:r w:rsidRPr="00B01950">
        <w:rPr>
          <w:sz w:val="22"/>
          <w:szCs w:val="22"/>
          <w:lang w:eastAsia="ar-SA"/>
        </w:rPr>
        <w:t>Nepretržitú odbornú technickú údržbu</w:t>
      </w:r>
      <w:bookmarkEnd w:id="26"/>
    </w:p>
    <w:p w:rsidR="00B01950" w:rsidRPr="00171331" w:rsidRDefault="00B01950" w:rsidP="00B01950">
      <w:pPr>
        <w:tabs>
          <w:tab w:val="left" w:pos="283"/>
        </w:tabs>
        <w:spacing w:line="200" w:lineRule="atLeast"/>
        <w:rPr>
          <w:rFonts w:eastAsia="Arial" w:cs="Arial"/>
          <w:szCs w:val="22"/>
          <w:lang w:eastAsia="ar-SA"/>
        </w:rPr>
      </w:pPr>
      <w:r w:rsidRPr="00171331">
        <w:rPr>
          <w:rFonts w:eastAsia="Arial" w:cs="Arial"/>
          <w:szCs w:val="22"/>
          <w:lang w:eastAsia="ar-SA"/>
        </w:rPr>
        <w:t xml:space="preserve">Údržba je súbor činností, ktorými sa </w:t>
      </w:r>
      <w:r w:rsidR="00171331">
        <w:rPr>
          <w:rFonts w:eastAsia="Arial" w:cs="Arial"/>
          <w:szCs w:val="22"/>
          <w:lang w:eastAsia="ar-SA"/>
        </w:rPr>
        <w:t>komunikácie</w:t>
      </w:r>
      <w:r w:rsidRPr="00171331">
        <w:rPr>
          <w:rFonts w:eastAsia="Arial" w:cs="Arial"/>
          <w:szCs w:val="22"/>
          <w:lang w:eastAsia="ar-SA"/>
        </w:rPr>
        <w:t xml:space="preserve"> udržujú v prevádzkyschopnom stave za všetkých poveternostných podmienok. Údržbou sa odstraňujú alebo zmierňujú predovšetkým závady v zjazdnosti.</w:t>
      </w:r>
    </w:p>
    <w:p w:rsidR="00B01950" w:rsidRPr="00171331" w:rsidRDefault="00B01950" w:rsidP="00B01950">
      <w:pPr>
        <w:spacing w:before="91" w:after="0" w:line="200" w:lineRule="atLeast"/>
        <w:ind w:left="619" w:right="91"/>
        <w:rPr>
          <w:rFonts w:eastAsia="Arial" w:cs="Arial"/>
          <w:szCs w:val="22"/>
          <w:lang w:eastAsia="ar-SA"/>
        </w:rPr>
      </w:pPr>
      <w:r w:rsidRPr="00171331">
        <w:rPr>
          <w:rFonts w:eastAsia="Arial" w:cs="Arial"/>
          <w:i/>
          <w:iCs/>
          <w:szCs w:val="22"/>
          <w:lang w:eastAsia="ar-SA"/>
        </w:rPr>
        <w:t xml:space="preserve">al </w:t>
      </w:r>
      <w:r w:rsidRPr="00171331">
        <w:rPr>
          <w:rFonts w:eastAsia="Arial" w:cs="Arial"/>
          <w:szCs w:val="22"/>
          <w:lang w:eastAsia="ar-SA"/>
        </w:rPr>
        <w:t>Čistenie ciest je činnosť, ktorou sa z povrchu komunikácie odstraňujú</w:t>
      </w:r>
    </w:p>
    <w:p w:rsidR="00B01950" w:rsidRPr="00171331" w:rsidRDefault="00B01950" w:rsidP="00B01950">
      <w:pPr>
        <w:spacing w:line="200" w:lineRule="atLeast"/>
        <w:ind w:left="912" w:right="91"/>
        <w:rPr>
          <w:rFonts w:eastAsia="Arial" w:cs="Arial"/>
          <w:szCs w:val="22"/>
          <w:lang w:eastAsia="ar-SA"/>
        </w:rPr>
      </w:pPr>
      <w:r w:rsidRPr="00171331">
        <w:rPr>
          <w:rFonts w:eastAsia="Arial" w:cs="Arial"/>
          <w:szCs w:val="22"/>
          <w:lang w:eastAsia="ar-SA"/>
        </w:rPr>
        <w:t xml:space="preserve">nečistoty, odpady a nežiadúce hmoty. </w:t>
      </w:r>
    </w:p>
    <w:p w:rsidR="00B01950" w:rsidRPr="00171331" w:rsidRDefault="00B01950" w:rsidP="00B01950">
      <w:pPr>
        <w:spacing w:line="200" w:lineRule="atLeast"/>
        <w:ind w:left="912" w:right="2304" w:hanging="273"/>
        <w:rPr>
          <w:rFonts w:eastAsia="Arial" w:cs="Arial"/>
          <w:szCs w:val="22"/>
          <w:lang w:eastAsia="ar-SA"/>
        </w:rPr>
      </w:pPr>
      <w:r w:rsidRPr="00171331">
        <w:rPr>
          <w:rFonts w:eastAsia="Arial" w:cs="Arial"/>
          <w:i/>
          <w:iCs/>
          <w:szCs w:val="22"/>
          <w:lang w:eastAsia="ar-SA"/>
        </w:rPr>
        <w:t xml:space="preserve">bl </w:t>
      </w:r>
      <w:r w:rsidRPr="00171331">
        <w:rPr>
          <w:rFonts w:eastAsia="Arial" w:cs="Arial"/>
          <w:szCs w:val="22"/>
          <w:lang w:eastAsia="ar-SA"/>
        </w:rPr>
        <w:t>Podl'a množstva a objemu sa znečistenie komunikácií delí na:</w:t>
      </w:r>
    </w:p>
    <w:p w:rsidR="00B01950" w:rsidRPr="00171331" w:rsidRDefault="00B01950" w:rsidP="00B01950">
      <w:pPr>
        <w:spacing w:before="91" w:after="0" w:line="200" w:lineRule="atLeast"/>
        <w:ind w:left="912"/>
        <w:rPr>
          <w:rFonts w:eastAsia="Arial" w:cs="Arial"/>
          <w:szCs w:val="22"/>
          <w:lang w:eastAsia="ar-SA"/>
        </w:rPr>
      </w:pPr>
      <w:r w:rsidRPr="00171331">
        <w:rPr>
          <w:rFonts w:eastAsia="Arial" w:cs="Arial"/>
          <w:szCs w:val="22"/>
          <w:lang w:eastAsia="ar-SA"/>
        </w:rPr>
        <w:t>- bežné znečistenie.</w:t>
      </w:r>
    </w:p>
    <w:p w:rsidR="00B01950" w:rsidRPr="00171331" w:rsidRDefault="00B01950" w:rsidP="00B01950">
      <w:pPr>
        <w:spacing w:line="200" w:lineRule="atLeast"/>
        <w:ind w:left="912" w:right="5769"/>
        <w:rPr>
          <w:rFonts w:eastAsia="Arial" w:cs="Arial"/>
          <w:szCs w:val="22"/>
          <w:lang w:eastAsia="ar-SA"/>
        </w:rPr>
      </w:pPr>
      <w:r w:rsidRPr="00171331">
        <w:rPr>
          <w:rFonts w:eastAsia="Arial" w:cs="Arial"/>
          <w:szCs w:val="22"/>
          <w:lang w:eastAsia="ar-SA"/>
        </w:rPr>
        <w:t>- mimoriadne znečistenie.</w:t>
      </w:r>
    </w:p>
    <w:p w:rsidR="00B01950" w:rsidRPr="00171331" w:rsidRDefault="00B01950" w:rsidP="00B01950">
      <w:pPr>
        <w:spacing w:before="91" w:after="0" w:line="200" w:lineRule="atLeast"/>
        <w:ind w:left="912" w:right="91" w:hanging="268"/>
        <w:rPr>
          <w:rFonts w:eastAsia="Arial" w:cs="Arial"/>
          <w:szCs w:val="22"/>
          <w:lang w:eastAsia="ar-SA"/>
        </w:rPr>
      </w:pPr>
      <w:r w:rsidRPr="00171331">
        <w:rPr>
          <w:rFonts w:eastAsia="Arial" w:cs="Arial"/>
          <w:i/>
          <w:iCs/>
          <w:szCs w:val="22"/>
          <w:lang w:eastAsia="ar-SA"/>
        </w:rPr>
        <w:t xml:space="preserve">cI </w:t>
      </w:r>
      <w:r w:rsidRPr="00171331">
        <w:rPr>
          <w:rFonts w:eastAsia="Arial" w:cs="Arial"/>
          <w:szCs w:val="22"/>
          <w:lang w:eastAsia="ar-SA"/>
        </w:rPr>
        <w:t>V zastavanom území správca komunikácie zabezpečuje pravidelné čistenie prieťahu ciest a miestnych komunikácií v priebehu celého roka. Poradie sa určí podľa významu komunikácie a klimatických podmienok. Predovšetkým sa čistí vozovka, krajnice, mosty, odvodňovacie zariadenie, zvislé dopravné značenie, bezpečnostné zariadenia a vybavenie, priepusty, svahy zemného cestného telesa, opomé a zárubné múry a pod.</w:t>
      </w:r>
    </w:p>
    <w:p w:rsidR="00B01950" w:rsidRPr="00171331" w:rsidRDefault="00B01950" w:rsidP="00B01950">
      <w:pPr>
        <w:spacing w:before="91" w:after="0" w:line="200" w:lineRule="atLeast"/>
        <w:ind w:left="912" w:right="91" w:hanging="259"/>
        <w:rPr>
          <w:rFonts w:eastAsia="Arial" w:cs="Arial"/>
          <w:szCs w:val="22"/>
          <w:lang w:eastAsia="ar-SA"/>
        </w:rPr>
      </w:pPr>
      <w:r w:rsidRPr="00171331">
        <w:rPr>
          <w:rFonts w:eastAsia="Arial" w:cs="Arial"/>
          <w:szCs w:val="22"/>
          <w:lang w:eastAsia="ar-SA"/>
        </w:rPr>
        <w:t>dl Mimoriadne znečistenie cestných komunikácií je vyvolané poveternostnými vplyvmi, nepredvídanými a havarijnými udalosťami a pod. (napr. po živelných pohromách,</w:t>
      </w:r>
    </w:p>
    <w:p w:rsidR="00B01950" w:rsidRPr="00171331" w:rsidRDefault="00B01950" w:rsidP="00B01950">
      <w:pPr>
        <w:spacing w:line="200" w:lineRule="atLeast"/>
        <w:ind w:left="912" w:right="62"/>
        <w:rPr>
          <w:rFonts w:eastAsia="Arial" w:cs="Arial"/>
          <w:szCs w:val="22"/>
          <w:lang w:eastAsia="ar-SA"/>
        </w:rPr>
      </w:pPr>
      <w:r w:rsidRPr="00171331">
        <w:rPr>
          <w:rFonts w:eastAsia="Arial" w:cs="Arial"/>
          <w:szCs w:val="22"/>
          <w:lang w:eastAsia="ar-SA"/>
        </w:rPr>
        <w:t>po haváriách vozidiel s toxickým nákladom, odpady nahromadené počas</w:t>
      </w:r>
    </w:p>
    <w:p w:rsidR="00B01950" w:rsidRPr="00171331" w:rsidRDefault="00B01950" w:rsidP="00B01950">
      <w:pPr>
        <w:spacing w:line="200" w:lineRule="atLeast"/>
        <w:ind w:left="940" w:right="62"/>
        <w:rPr>
          <w:rFonts w:eastAsia="Arial" w:cs="Arial"/>
          <w:szCs w:val="22"/>
          <w:lang w:eastAsia="ar-SA"/>
        </w:rPr>
      </w:pPr>
      <w:r w:rsidRPr="00171331">
        <w:rPr>
          <w:rFonts w:eastAsia="Arial" w:cs="Arial"/>
          <w:szCs w:val="22"/>
          <w:lang w:eastAsia="ar-SA"/>
        </w:rPr>
        <w:t>intenzívnej stavebnej aktivity v blízkosti komunikácie, po presunoch neprimerane ťažkej alebo nadrozmemej bojovej techniky, a pod.).</w:t>
      </w:r>
    </w:p>
    <w:p w:rsidR="00B01950" w:rsidRPr="00171331" w:rsidRDefault="00B01950" w:rsidP="00B01950">
      <w:pPr>
        <w:spacing w:before="91" w:after="0" w:line="200" w:lineRule="atLeast"/>
        <w:ind w:left="940" w:right="62"/>
        <w:rPr>
          <w:rFonts w:eastAsia="Arial" w:cs="Arial"/>
          <w:szCs w:val="22"/>
          <w:lang w:eastAsia="ar-SA"/>
        </w:rPr>
      </w:pPr>
      <w:r w:rsidRPr="00171331">
        <w:rPr>
          <w:rFonts w:eastAsia="Arial" w:cs="Arial"/>
          <w:szCs w:val="22"/>
          <w:lang w:eastAsia="ar-SA"/>
        </w:rPr>
        <w:t>V rámci mimoriadneho čistenia sa vykonáva aj odstránenie navrstveného spadnutého lístia v jesennom období a jarné upratovanie s odstránením v zime nahromadeného odpadu a zvyškov zimného posypu.</w:t>
      </w:r>
    </w:p>
    <w:p w:rsidR="00B01950" w:rsidRPr="00171331" w:rsidRDefault="00B01950" w:rsidP="00B01950">
      <w:pPr>
        <w:spacing w:before="91" w:after="0" w:line="200" w:lineRule="atLeast"/>
        <w:ind w:left="667" w:right="19"/>
        <w:rPr>
          <w:rFonts w:eastAsia="Arial" w:cs="Arial"/>
          <w:szCs w:val="22"/>
          <w:lang w:eastAsia="ar-SA"/>
        </w:rPr>
      </w:pPr>
      <w:r w:rsidRPr="00171331">
        <w:rPr>
          <w:rFonts w:eastAsia="Arial" w:cs="Arial"/>
          <w:szCs w:val="22"/>
          <w:lang w:eastAsia="ar-SA"/>
        </w:rPr>
        <w:t>e/ Spôsob odstraňovania znečistenia a povinnosti správcov komunikácií upravujú</w:t>
      </w:r>
    </w:p>
    <w:p w:rsidR="00B01950" w:rsidRPr="00171331" w:rsidRDefault="00B01950" w:rsidP="00B01950">
      <w:pPr>
        <w:tabs>
          <w:tab w:val="left" w:pos="950"/>
        </w:tabs>
        <w:spacing w:line="200" w:lineRule="atLeast"/>
        <w:rPr>
          <w:rFonts w:eastAsia="Arial" w:cs="Arial"/>
          <w:szCs w:val="22"/>
          <w:lang w:eastAsia="ar-SA"/>
        </w:rPr>
      </w:pPr>
      <w:r w:rsidRPr="00171331">
        <w:rPr>
          <w:rFonts w:eastAsia="Arial" w:cs="Arial"/>
          <w:szCs w:val="22"/>
          <w:lang w:eastAsia="ar-SA"/>
        </w:rPr>
        <w:tab/>
        <w:t>výnos Z1 a Z7a technický predpis SSC (T7).</w:t>
      </w:r>
    </w:p>
    <w:p w:rsidR="00B01950" w:rsidRPr="00043C94" w:rsidRDefault="00B01950" w:rsidP="00B01950">
      <w:pPr>
        <w:tabs>
          <w:tab w:val="left" w:pos="283"/>
        </w:tabs>
        <w:spacing w:line="200" w:lineRule="atLeast"/>
        <w:rPr>
          <w:rFonts w:cs="Arial"/>
          <w:b/>
          <w:bCs/>
          <w:szCs w:val="22"/>
          <w:lang w:eastAsia="ar-SA"/>
        </w:rPr>
      </w:pPr>
      <w:r w:rsidRPr="00043C94">
        <w:rPr>
          <w:rFonts w:cs="Arial"/>
          <w:b/>
          <w:bCs/>
          <w:szCs w:val="22"/>
          <w:lang w:eastAsia="ar-SA"/>
        </w:rPr>
        <w:t>Mechanizácia potrebná na prehliadku:</w:t>
      </w:r>
    </w:p>
    <w:p w:rsidR="00B01950" w:rsidRPr="00043C94" w:rsidRDefault="00B01950" w:rsidP="00B01950">
      <w:pPr>
        <w:numPr>
          <w:ilvl w:val="0"/>
          <w:numId w:val="24"/>
        </w:numPr>
        <w:tabs>
          <w:tab w:val="left" w:pos="360"/>
        </w:tabs>
        <w:suppressAutoHyphens/>
        <w:overflowPunct/>
        <w:autoSpaceDE/>
        <w:autoSpaceDN/>
        <w:adjustRightInd/>
        <w:spacing w:after="0" w:line="200" w:lineRule="atLeast"/>
        <w:textAlignment w:val="auto"/>
        <w:rPr>
          <w:rFonts w:cs="Arial"/>
          <w:szCs w:val="22"/>
          <w:lang w:eastAsia="ar-SA"/>
        </w:rPr>
      </w:pPr>
      <w:r w:rsidRPr="00043C94">
        <w:rPr>
          <w:rFonts w:cs="Arial"/>
          <w:szCs w:val="22"/>
          <w:lang w:eastAsia="ar-SA"/>
        </w:rPr>
        <w:t>Cisterna s vodným lúčom</w:t>
      </w:r>
    </w:p>
    <w:p w:rsidR="00B01950" w:rsidRPr="00043C94" w:rsidRDefault="00B01950" w:rsidP="00B01950">
      <w:pPr>
        <w:numPr>
          <w:ilvl w:val="0"/>
          <w:numId w:val="24"/>
        </w:numPr>
        <w:tabs>
          <w:tab w:val="left" w:pos="360"/>
        </w:tabs>
        <w:suppressAutoHyphens/>
        <w:overflowPunct/>
        <w:autoSpaceDE/>
        <w:autoSpaceDN/>
        <w:adjustRightInd/>
        <w:spacing w:after="0" w:line="200" w:lineRule="atLeast"/>
        <w:textAlignment w:val="auto"/>
        <w:rPr>
          <w:rFonts w:cs="Arial"/>
          <w:szCs w:val="22"/>
          <w:lang w:eastAsia="ar-SA"/>
        </w:rPr>
      </w:pPr>
      <w:r w:rsidRPr="00043C94">
        <w:rPr>
          <w:rFonts w:cs="Arial"/>
          <w:szCs w:val="22"/>
          <w:lang w:eastAsia="ar-SA"/>
        </w:rPr>
        <w:t>Drobné náradie</w:t>
      </w:r>
    </w:p>
    <w:p w:rsidR="00B01950" w:rsidRPr="00043C94" w:rsidRDefault="00B01950" w:rsidP="00B01950">
      <w:pPr>
        <w:numPr>
          <w:ilvl w:val="0"/>
          <w:numId w:val="24"/>
        </w:numPr>
        <w:tabs>
          <w:tab w:val="left" w:pos="360"/>
        </w:tabs>
        <w:suppressAutoHyphens/>
        <w:overflowPunct/>
        <w:autoSpaceDE/>
        <w:autoSpaceDN/>
        <w:adjustRightInd/>
        <w:spacing w:after="0" w:line="200" w:lineRule="atLeast"/>
        <w:textAlignment w:val="auto"/>
        <w:rPr>
          <w:rFonts w:cs="Arial"/>
          <w:szCs w:val="22"/>
          <w:lang w:eastAsia="ar-SA"/>
        </w:rPr>
      </w:pPr>
      <w:r w:rsidRPr="00043C94">
        <w:rPr>
          <w:rFonts w:cs="Arial"/>
          <w:szCs w:val="22"/>
          <w:lang w:eastAsia="ar-SA"/>
        </w:rPr>
        <w:t>Zariadenie pre obmedzenie dopravy (výstražné svetlá, kužele)</w:t>
      </w:r>
    </w:p>
    <w:p w:rsidR="00B01950" w:rsidRDefault="00B01950" w:rsidP="00B01950">
      <w:pPr>
        <w:tabs>
          <w:tab w:val="left" w:pos="283"/>
        </w:tabs>
        <w:spacing w:line="200" w:lineRule="atLeast"/>
        <w:rPr>
          <w:rFonts w:ascii="Times New Roman" w:hAnsi="Times New Roman"/>
          <w:szCs w:val="22"/>
          <w:lang w:eastAsia="ar-SA"/>
        </w:rPr>
      </w:pPr>
    </w:p>
    <w:p w:rsidR="00B01950" w:rsidRPr="00043C94" w:rsidRDefault="00B01950" w:rsidP="00043C94">
      <w:pPr>
        <w:pStyle w:val="Nadpis3"/>
        <w:rPr>
          <w:sz w:val="22"/>
          <w:szCs w:val="22"/>
          <w:lang w:eastAsia="ar-SA"/>
        </w:rPr>
      </w:pPr>
      <w:bookmarkStart w:id="27" w:name="_Toc513186641"/>
      <w:r w:rsidRPr="00043C94">
        <w:rPr>
          <w:sz w:val="22"/>
          <w:szCs w:val="22"/>
          <w:lang w:eastAsia="ar-SA"/>
        </w:rPr>
        <w:t>Opatrenie na zabezpečenie premávky na poškodených cestných úsekoch</w:t>
      </w:r>
      <w:bookmarkEnd w:id="27"/>
    </w:p>
    <w:p w:rsidR="00B01950" w:rsidRPr="00043C94" w:rsidRDefault="00B01950" w:rsidP="00B01950">
      <w:pPr>
        <w:spacing w:line="200" w:lineRule="atLeast"/>
        <w:rPr>
          <w:rFonts w:cs="Arial"/>
          <w:szCs w:val="22"/>
          <w:lang w:eastAsia="ar-SA"/>
        </w:rPr>
      </w:pPr>
      <w:r>
        <w:rPr>
          <w:rFonts w:ascii="Times New Roman" w:hAnsi="Times New Roman"/>
          <w:szCs w:val="22"/>
          <w:lang w:eastAsia="ar-SA"/>
        </w:rPr>
        <w:tab/>
      </w:r>
      <w:r w:rsidRPr="00043C94">
        <w:rPr>
          <w:rFonts w:cs="Arial"/>
          <w:szCs w:val="22"/>
          <w:lang w:eastAsia="ar-SA"/>
        </w:rPr>
        <w:t>a, Uzávierka a presmerovanie dopravy</w:t>
      </w:r>
    </w:p>
    <w:p w:rsidR="00B01950" w:rsidRPr="00404C9E" w:rsidRDefault="00B01950" w:rsidP="00404C9E">
      <w:pPr>
        <w:spacing w:line="200" w:lineRule="atLeast"/>
        <w:ind w:left="343"/>
        <w:rPr>
          <w:rFonts w:cs="Arial"/>
          <w:szCs w:val="22"/>
          <w:lang w:eastAsia="ar-SA"/>
        </w:rPr>
      </w:pPr>
      <w:r w:rsidRPr="00043C94">
        <w:rPr>
          <w:rFonts w:cs="Arial"/>
          <w:szCs w:val="22"/>
          <w:lang w:eastAsia="ar-SA"/>
        </w:rPr>
        <w:tab/>
        <w:t>b, Vyznačenie obchádzky vrátane prenosných dopravných značiek.</w:t>
      </w:r>
    </w:p>
    <w:p w:rsidR="00B01950" w:rsidRPr="00043C94" w:rsidRDefault="00B01950" w:rsidP="00043C94">
      <w:pPr>
        <w:pStyle w:val="Nadpis3"/>
        <w:rPr>
          <w:sz w:val="22"/>
          <w:szCs w:val="22"/>
          <w:lang w:eastAsia="ar-SA"/>
        </w:rPr>
      </w:pPr>
      <w:bookmarkStart w:id="28" w:name="_Toc513186642"/>
      <w:r w:rsidRPr="00043C94">
        <w:rPr>
          <w:sz w:val="22"/>
          <w:szCs w:val="22"/>
          <w:lang w:eastAsia="ar-SA"/>
        </w:rPr>
        <w:t>Podkl</w:t>
      </w:r>
      <w:r w:rsidR="00043C94">
        <w:rPr>
          <w:sz w:val="22"/>
          <w:szCs w:val="22"/>
          <w:lang w:eastAsia="ar-SA"/>
        </w:rPr>
        <w:t>a</w:t>
      </w:r>
      <w:r w:rsidRPr="00043C94">
        <w:rPr>
          <w:sz w:val="22"/>
          <w:szCs w:val="22"/>
          <w:lang w:eastAsia="ar-SA"/>
        </w:rPr>
        <w:t>dom pre výkon údržby a opráv sú najmä:</w:t>
      </w:r>
      <w:bookmarkEnd w:id="28"/>
    </w:p>
    <w:p w:rsidR="00B01950" w:rsidRPr="00043C94" w:rsidRDefault="00043C94" w:rsidP="00B01950">
      <w:pPr>
        <w:spacing w:line="200" w:lineRule="atLeast"/>
        <w:rPr>
          <w:rFonts w:cs="Arial"/>
          <w:szCs w:val="22"/>
          <w:lang w:eastAsia="ar-SA"/>
        </w:rPr>
      </w:pPr>
      <w:r>
        <w:rPr>
          <w:rFonts w:ascii="Times New Roman" w:hAnsi="Times New Roman"/>
          <w:szCs w:val="22"/>
          <w:lang w:eastAsia="ar-SA"/>
        </w:rPr>
        <w:tab/>
      </w:r>
      <w:r w:rsidRPr="00043C94">
        <w:rPr>
          <w:rFonts w:cs="Arial"/>
          <w:szCs w:val="22"/>
          <w:lang w:eastAsia="ar-SA"/>
        </w:rPr>
        <w:t>a, Evidencia stavu diaľni</w:t>
      </w:r>
      <w:r w:rsidR="00B01950" w:rsidRPr="00043C94">
        <w:rPr>
          <w:rFonts w:cs="Arial"/>
          <w:szCs w:val="22"/>
          <w:lang w:eastAsia="ar-SA"/>
        </w:rPr>
        <w:t xml:space="preserve">c a ciest v pôsobnosti Slovenskej správy ciest (ďalej len SSC) </w:t>
      </w:r>
      <w:r>
        <w:rPr>
          <w:rFonts w:cs="Arial"/>
          <w:szCs w:val="22"/>
          <w:lang w:eastAsia="ar-SA"/>
        </w:rPr>
        <w:t xml:space="preserve"> </w:t>
      </w:r>
      <w:r>
        <w:rPr>
          <w:rFonts w:cs="Arial"/>
          <w:szCs w:val="22"/>
          <w:lang w:eastAsia="ar-SA"/>
        </w:rPr>
        <w:tab/>
      </w:r>
      <w:r>
        <w:rPr>
          <w:rFonts w:cs="Arial"/>
          <w:szCs w:val="22"/>
          <w:lang w:eastAsia="ar-SA"/>
        </w:rPr>
        <w:tab/>
        <w:t xml:space="preserve">    využitím </w:t>
      </w:r>
      <w:r w:rsidR="00B01950" w:rsidRPr="00043C94">
        <w:rPr>
          <w:rFonts w:cs="Arial"/>
          <w:szCs w:val="22"/>
          <w:lang w:eastAsia="ar-SA"/>
        </w:rPr>
        <w:t>výstupných zostáv eviden</w:t>
      </w:r>
      <w:r w:rsidRPr="00043C94">
        <w:rPr>
          <w:rFonts w:cs="Arial"/>
          <w:szCs w:val="22"/>
          <w:lang w:eastAsia="ar-SA"/>
        </w:rPr>
        <w:t>cie cestnej databanky, alebo pas</w:t>
      </w:r>
      <w:r w:rsidR="00B01950" w:rsidRPr="00043C94">
        <w:rPr>
          <w:rFonts w:cs="Arial"/>
          <w:szCs w:val="22"/>
          <w:lang w:eastAsia="ar-SA"/>
        </w:rPr>
        <w:t xml:space="preserve">portu miestnych </w:t>
      </w:r>
      <w:r>
        <w:rPr>
          <w:rFonts w:cs="Arial"/>
          <w:szCs w:val="22"/>
          <w:lang w:eastAsia="ar-SA"/>
        </w:rPr>
        <w:tab/>
      </w:r>
      <w:r>
        <w:rPr>
          <w:rFonts w:cs="Arial"/>
          <w:szCs w:val="22"/>
          <w:lang w:eastAsia="ar-SA"/>
        </w:rPr>
        <w:tab/>
        <w:t xml:space="preserve">    </w:t>
      </w:r>
      <w:r w:rsidR="00B01950" w:rsidRPr="00043C94">
        <w:rPr>
          <w:rFonts w:cs="Arial"/>
          <w:szCs w:val="22"/>
          <w:lang w:eastAsia="ar-SA"/>
        </w:rPr>
        <w:t xml:space="preserve">komunikácií a </w:t>
      </w:r>
      <w:r>
        <w:rPr>
          <w:rFonts w:cs="Arial"/>
          <w:szCs w:val="22"/>
          <w:lang w:eastAsia="ar-SA"/>
        </w:rPr>
        <w:t xml:space="preserve"> </w:t>
      </w:r>
      <w:r w:rsidR="00B01950" w:rsidRPr="00043C94">
        <w:rPr>
          <w:rFonts w:cs="Arial"/>
          <w:szCs w:val="22"/>
          <w:lang w:eastAsia="ar-SA"/>
        </w:rPr>
        <w:t>predpisov o hospodárení so zvereným majetkom.</w:t>
      </w:r>
    </w:p>
    <w:p w:rsidR="00B01950" w:rsidRPr="00043C94" w:rsidRDefault="00043C94" w:rsidP="00B01950">
      <w:pPr>
        <w:spacing w:line="200" w:lineRule="atLeast"/>
        <w:rPr>
          <w:rFonts w:cs="Arial"/>
          <w:szCs w:val="22"/>
          <w:lang w:eastAsia="ar-SA"/>
        </w:rPr>
      </w:pPr>
      <w:r>
        <w:rPr>
          <w:rFonts w:cs="Arial"/>
          <w:szCs w:val="22"/>
          <w:lang w:eastAsia="ar-SA"/>
        </w:rPr>
        <w:lastRenderedPageBreak/>
        <w:tab/>
        <w:t>b, Prehliadky diaľnic, ciest I., II., III. t</w:t>
      </w:r>
      <w:r w:rsidR="00B01950" w:rsidRPr="00043C94">
        <w:rPr>
          <w:rFonts w:cs="Arial"/>
          <w:szCs w:val="22"/>
          <w:lang w:eastAsia="ar-SA"/>
        </w:rPr>
        <w:t>riedy</w:t>
      </w:r>
      <w:r>
        <w:rPr>
          <w:rFonts w:cs="Arial"/>
          <w:szCs w:val="22"/>
          <w:lang w:eastAsia="ar-SA"/>
        </w:rPr>
        <w:t xml:space="preserve"> a miestnych komunikácií</w:t>
      </w:r>
      <w:r w:rsidR="00B01950" w:rsidRPr="00043C94">
        <w:rPr>
          <w:rFonts w:cs="Arial"/>
          <w:szCs w:val="22"/>
          <w:lang w:eastAsia="ar-SA"/>
        </w:rPr>
        <w:t xml:space="preserve">, opakované v určitých </w:t>
      </w:r>
      <w:r>
        <w:rPr>
          <w:rFonts w:cs="Arial"/>
          <w:szCs w:val="22"/>
          <w:lang w:eastAsia="ar-SA"/>
        </w:rPr>
        <w:tab/>
        <w:t xml:space="preserve">     </w:t>
      </w:r>
      <w:r w:rsidR="00B01950" w:rsidRPr="00043C94">
        <w:rPr>
          <w:rFonts w:cs="Arial"/>
          <w:szCs w:val="22"/>
          <w:lang w:eastAsia="ar-SA"/>
        </w:rPr>
        <w:t>časových intervaloch.</w:t>
      </w:r>
    </w:p>
    <w:p w:rsidR="00B01950" w:rsidRPr="00043C94" w:rsidRDefault="00B01950" w:rsidP="00B01950">
      <w:pPr>
        <w:spacing w:line="200" w:lineRule="atLeast"/>
        <w:rPr>
          <w:rFonts w:cs="Arial"/>
          <w:szCs w:val="22"/>
          <w:lang w:eastAsia="ar-SA"/>
        </w:rPr>
      </w:pPr>
      <w:r w:rsidRPr="00043C94">
        <w:rPr>
          <w:rFonts w:cs="Arial"/>
          <w:szCs w:val="22"/>
          <w:lang w:eastAsia="ar-SA"/>
        </w:rPr>
        <w:tab/>
        <w:t xml:space="preserve">c, </w:t>
      </w:r>
      <w:r w:rsidR="00043C94">
        <w:rPr>
          <w:rFonts w:cs="Arial"/>
          <w:szCs w:val="22"/>
          <w:lang w:eastAsia="ar-SA"/>
        </w:rPr>
        <w:t xml:space="preserve"> </w:t>
      </w:r>
      <w:r w:rsidRPr="00043C94">
        <w:rPr>
          <w:rFonts w:cs="Arial"/>
          <w:szCs w:val="22"/>
          <w:lang w:eastAsia="ar-SA"/>
        </w:rPr>
        <w:t>Použitie technick</w:t>
      </w:r>
      <w:r w:rsidR="00043C94">
        <w:rPr>
          <w:rFonts w:cs="Arial"/>
          <w:szCs w:val="22"/>
          <w:lang w:eastAsia="ar-SA"/>
        </w:rPr>
        <w:t>ých predpisov SSC (</w:t>
      </w:r>
      <w:r w:rsidR="00D214E7">
        <w:rPr>
          <w:rFonts w:cs="Arial"/>
          <w:szCs w:val="22"/>
          <w:lang w:eastAsia="ar-SA"/>
        </w:rPr>
        <w:t xml:space="preserve"> </w:t>
      </w:r>
      <w:r w:rsidR="00043C94">
        <w:rPr>
          <w:rFonts w:cs="Arial"/>
          <w:szCs w:val="22"/>
          <w:lang w:eastAsia="ar-SA"/>
        </w:rPr>
        <w:t>TP 08/2013</w:t>
      </w:r>
      <w:r w:rsidRPr="00043C94">
        <w:rPr>
          <w:rFonts w:cs="Arial"/>
          <w:szCs w:val="22"/>
          <w:lang w:eastAsia="ar-SA"/>
        </w:rPr>
        <w:t>).</w:t>
      </w:r>
    </w:p>
    <w:p w:rsidR="00B01950" w:rsidRPr="00043C94" w:rsidRDefault="00B01950" w:rsidP="00B01950">
      <w:pPr>
        <w:tabs>
          <w:tab w:val="left" w:pos="587"/>
        </w:tabs>
        <w:spacing w:line="200" w:lineRule="atLeast"/>
        <w:ind w:left="55"/>
        <w:rPr>
          <w:rFonts w:cs="Arial"/>
          <w:szCs w:val="22"/>
          <w:lang w:eastAsia="ar-SA"/>
        </w:rPr>
      </w:pPr>
      <w:r w:rsidRPr="00043C94">
        <w:rPr>
          <w:rFonts w:cs="Arial"/>
          <w:szCs w:val="22"/>
          <w:lang w:eastAsia="ar-SA"/>
        </w:rPr>
        <w:tab/>
      </w:r>
      <w:r w:rsidR="00AF450F">
        <w:rPr>
          <w:rFonts w:cs="Arial"/>
          <w:szCs w:val="22"/>
          <w:lang w:eastAsia="ar-SA"/>
        </w:rPr>
        <w:tab/>
      </w:r>
      <w:r w:rsidRPr="00043C94">
        <w:rPr>
          <w:rFonts w:cs="Arial"/>
          <w:szCs w:val="22"/>
          <w:lang w:eastAsia="ar-SA"/>
        </w:rPr>
        <w:t xml:space="preserve">d, Cestný zákon (Z1) a príslušné rezortné predpisy určujú povinnosti spojené s údržbou, </w:t>
      </w:r>
      <w:r w:rsidR="00AF450F">
        <w:rPr>
          <w:rFonts w:cs="Arial"/>
          <w:szCs w:val="22"/>
          <w:lang w:eastAsia="ar-SA"/>
        </w:rPr>
        <w:tab/>
      </w:r>
      <w:r w:rsidR="00AF450F">
        <w:rPr>
          <w:rFonts w:cs="Arial"/>
          <w:szCs w:val="22"/>
          <w:lang w:eastAsia="ar-SA"/>
        </w:rPr>
        <w:tab/>
      </w:r>
      <w:r w:rsidR="00AF450F">
        <w:rPr>
          <w:rFonts w:cs="Arial"/>
          <w:szCs w:val="22"/>
          <w:lang w:eastAsia="ar-SA"/>
        </w:rPr>
        <w:tab/>
        <w:t xml:space="preserve">    </w:t>
      </w:r>
      <w:r w:rsidRPr="00043C94">
        <w:rPr>
          <w:rFonts w:cs="Arial"/>
          <w:szCs w:val="22"/>
          <w:lang w:eastAsia="ar-SA"/>
        </w:rPr>
        <w:t>opravami a zimnou údržbou pozemných komunikácií.</w:t>
      </w:r>
    </w:p>
    <w:p w:rsidR="00B01950" w:rsidRPr="00AF450F" w:rsidRDefault="00B01950" w:rsidP="00AF450F">
      <w:pPr>
        <w:pStyle w:val="Nadpis3"/>
        <w:rPr>
          <w:sz w:val="22"/>
          <w:szCs w:val="22"/>
          <w:lang w:eastAsia="ar-SA"/>
        </w:rPr>
      </w:pPr>
      <w:bookmarkStart w:id="29" w:name="_Toc513186643"/>
      <w:r w:rsidRPr="00AF450F">
        <w:rPr>
          <w:sz w:val="22"/>
          <w:szCs w:val="22"/>
          <w:lang w:eastAsia="ar-SA"/>
        </w:rPr>
        <w:t>Technicko-organizačné zabezpečenie údržby</w:t>
      </w:r>
      <w:bookmarkEnd w:id="29"/>
    </w:p>
    <w:p w:rsidR="00B01950" w:rsidRPr="00D214E7" w:rsidRDefault="00B01950" w:rsidP="00B01950">
      <w:pPr>
        <w:tabs>
          <w:tab w:val="left" w:pos="587"/>
        </w:tabs>
        <w:spacing w:line="200" w:lineRule="atLeast"/>
        <w:ind w:left="55"/>
        <w:rPr>
          <w:rFonts w:cs="Arial"/>
          <w:szCs w:val="22"/>
          <w:lang w:eastAsia="ar-SA"/>
        </w:rPr>
      </w:pPr>
      <w:r w:rsidRPr="00D214E7">
        <w:rPr>
          <w:rFonts w:cs="Arial"/>
          <w:szCs w:val="22"/>
          <w:lang w:eastAsia="ar-SA"/>
        </w:rPr>
        <w:t>a, Vlastníci a správcovia pozemných komunikácií sú povinní pozemné komunikácie udržiavať v stave zodpovedajúcom účelu, na ktorý sú určené v zmysle cestného zákona (Z1).</w:t>
      </w:r>
    </w:p>
    <w:p w:rsidR="00B01950" w:rsidRPr="00D214E7" w:rsidRDefault="00B01950" w:rsidP="00B01950">
      <w:pPr>
        <w:tabs>
          <w:tab w:val="left" w:pos="587"/>
        </w:tabs>
        <w:spacing w:line="200" w:lineRule="atLeast"/>
        <w:ind w:left="55"/>
        <w:rPr>
          <w:rFonts w:cs="Arial"/>
          <w:szCs w:val="22"/>
          <w:lang w:eastAsia="ar-SA"/>
        </w:rPr>
      </w:pPr>
      <w:r w:rsidRPr="00D214E7">
        <w:rPr>
          <w:rFonts w:cs="Arial"/>
          <w:szCs w:val="22"/>
          <w:lang w:eastAsia="ar-SA"/>
        </w:rPr>
        <w:t>Zásady bezpečnej a ekonomickej prevádzky:</w:t>
      </w:r>
    </w:p>
    <w:p w:rsidR="00B01950" w:rsidRDefault="00B01950" w:rsidP="00B01950">
      <w:pPr>
        <w:tabs>
          <w:tab w:val="left" w:pos="587"/>
        </w:tabs>
        <w:spacing w:line="200" w:lineRule="atLeast"/>
        <w:ind w:left="55"/>
        <w:rPr>
          <w:rFonts w:cs="Arial"/>
          <w:szCs w:val="22"/>
          <w:lang w:eastAsia="ar-SA"/>
        </w:rPr>
      </w:pPr>
      <w:r w:rsidRPr="00D214E7">
        <w:rPr>
          <w:rFonts w:cs="Arial"/>
          <w:szCs w:val="22"/>
          <w:lang w:eastAsia="ar-SA"/>
        </w:rPr>
        <w:t xml:space="preserve">a/ Bezpečnosť a ochrana zdravia pri práci je vymedzená platným Zákonníkom práce. Podmienky bezpečnosti práce sú ustanovené Zákonom </w:t>
      </w:r>
      <w:r w:rsidR="009D1ACD" w:rsidRPr="00913098">
        <w:t xml:space="preserve"> 124/2006 Z.z. o bezpečnosti a ochrane zdravia</w:t>
      </w:r>
      <w:r w:rsidRPr="00D214E7">
        <w:rPr>
          <w:rFonts w:cs="Arial"/>
          <w:szCs w:val="22"/>
          <w:lang w:eastAsia="ar-SA"/>
        </w:rPr>
        <w:t>.</w:t>
      </w:r>
    </w:p>
    <w:p w:rsidR="004B61DA" w:rsidRPr="00913098" w:rsidRDefault="004B61DA" w:rsidP="004B61DA">
      <w:r w:rsidRPr="00913098">
        <w:t>Z bezpečnostných predpisov treba dodržiavať všetky platné predpisy v investičnej výstavbe, a to najmä Nariadenie vlády č. 396/2006 Z.z. o bezpečnosti a zdravotných požiadavkách na stavenisko a Vyhláška 374/90 Z.z. o bezpečnosti práce a technických zariadení pri stavebných prácach. Ďalej je nutné dodržiavať nasledovné zákony :</w:t>
      </w:r>
    </w:p>
    <w:p w:rsidR="004B61DA" w:rsidRPr="00913098" w:rsidRDefault="004B61DA" w:rsidP="004B61DA">
      <w:pPr>
        <w:numPr>
          <w:ilvl w:val="0"/>
          <w:numId w:val="12"/>
        </w:numPr>
        <w:spacing w:after="0"/>
      </w:pPr>
      <w:r w:rsidRPr="00913098">
        <w:t>Zákon 124/2006 Z.z. o bezpečnosti a ochrane zdravia</w:t>
      </w:r>
    </w:p>
    <w:p w:rsidR="004B61DA" w:rsidRPr="00913098" w:rsidRDefault="004B61DA" w:rsidP="004B61DA">
      <w:pPr>
        <w:numPr>
          <w:ilvl w:val="0"/>
          <w:numId w:val="12"/>
        </w:numPr>
        <w:spacing w:after="0"/>
      </w:pPr>
      <w:r w:rsidRPr="00913098">
        <w:t>Zákon 125/2006 Z.z. o inšpekcii práce</w:t>
      </w:r>
    </w:p>
    <w:p w:rsidR="004B61DA" w:rsidRPr="00913098" w:rsidRDefault="004B61DA" w:rsidP="004B61DA">
      <w:pPr>
        <w:numPr>
          <w:ilvl w:val="0"/>
          <w:numId w:val="12"/>
        </w:numPr>
        <w:spacing w:after="0"/>
      </w:pPr>
      <w:r w:rsidRPr="00913098">
        <w:t>Zákon 355/2007 Z.z. o ochrane, postupe a rozvoji verejného zdravia</w:t>
      </w:r>
    </w:p>
    <w:p w:rsidR="004B61DA" w:rsidRPr="00913098" w:rsidRDefault="004B61DA" w:rsidP="004B61DA">
      <w:pPr>
        <w:numPr>
          <w:ilvl w:val="0"/>
          <w:numId w:val="12"/>
        </w:numPr>
        <w:spacing w:after="0"/>
      </w:pPr>
      <w:r w:rsidRPr="00913098">
        <w:t>Nariadenie vlády č. 281/2006 Z.z. o minimálnych bezpečnostných a zdravotných požiadavkách pri práci s bremenami</w:t>
      </w:r>
    </w:p>
    <w:p w:rsidR="004B61DA" w:rsidRPr="00913098" w:rsidRDefault="004B61DA" w:rsidP="004B61DA">
      <w:pPr>
        <w:numPr>
          <w:ilvl w:val="0"/>
          <w:numId w:val="12"/>
        </w:numPr>
      </w:pPr>
      <w:r w:rsidRPr="00913098">
        <w:t>Nariadenie vlády č. 391/2006 Z.z. o minimálnych bezpečnostných požiadavkách na pracovisku.</w:t>
      </w:r>
    </w:p>
    <w:p w:rsidR="00B01950" w:rsidRPr="00D214E7" w:rsidRDefault="00B01950" w:rsidP="00B01950">
      <w:pPr>
        <w:tabs>
          <w:tab w:val="left" w:pos="587"/>
        </w:tabs>
        <w:spacing w:line="200" w:lineRule="atLeast"/>
        <w:ind w:left="55"/>
        <w:rPr>
          <w:rFonts w:cs="Arial"/>
          <w:szCs w:val="22"/>
          <w:lang w:eastAsia="ar-SA"/>
        </w:rPr>
      </w:pPr>
      <w:r w:rsidRPr="00D214E7">
        <w:rPr>
          <w:rFonts w:cs="Arial"/>
          <w:szCs w:val="22"/>
          <w:lang w:eastAsia="ar-SA"/>
        </w:rPr>
        <w:t xml:space="preserve">B/ Požiadavky o bezpečnosti práce a technických zariadení pri stavebných prácach  </w:t>
      </w:r>
      <w:r w:rsidR="009D1ACD">
        <w:rPr>
          <w:rFonts w:cs="Arial"/>
          <w:szCs w:val="22"/>
          <w:lang w:eastAsia="ar-SA"/>
        </w:rPr>
        <w:t>stanovuje vyhláška</w:t>
      </w:r>
      <w:r w:rsidRPr="00D214E7">
        <w:rPr>
          <w:rFonts w:cs="Arial"/>
          <w:szCs w:val="22"/>
          <w:lang w:eastAsia="ar-SA"/>
        </w:rPr>
        <w:t xml:space="preserve">  </w:t>
      </w:r>
      <w:r w:rsidR="009D1ACD">
        <w:rPr>
          <w:rFonts w:cs="Arial"/>
          <w:szCs w:val="22"/>
          <w:lang w:eastAsia="ar-SA"/>
        </w:rPr>
        <w:t>č.147/2013 Z.z.</w:t>
      </w:r>
    </w:p>
    <w:p w:rsidR="00B01950" w:rsidRPr="00D214E7" w:rsidRDefault="00B01950" w:rsidP="00B01950">
      <w:pPr>
        <w:tabs>
          <w:tab w:val="left" w:pos="587"/>
        </w:tabs>
        <w:spacing w:line="200" w:lineRule="atLeast"/>
        <w:ind w:left="55"/>
        <w:rPr>
          <w:rFonts w:cs="Arial"/>
          <w:szCs w:val="22"/>
          <w:lang w:eastAsia="ar-SA"/>
        </w:rPr>
      </w:pPr>
      <w:r w:rsidRPr="00D214E7">
        <w:rPr>
          <w:rFonts w:cs="Arial"/>
          <w:szCs w:val="22"/>
          <w:lang w:eastAsia="ar-SA"/>
        </w:rPr>
        <w:t xml:space="preserve">C/ Pri obsluhe, alebo práci s </w:t>
      </w:r>
      <w:r w:rsidR="009D1ACD">
        <w:rPr>
          <w:rFonts w:cs="Arial"/>
          <w:szCs w:val="22"/>
          <w:lang w:eastAsia="ar-SA"/>
        </w:rPr>
        <w:t>technickými</w:t>
      </w:r>
      <w:r w:rsidRPr="00D214E7">
        <w:rPr>
          <w:rFonts w:cs="Arial"/>
          <w:szCs w:val="22"/>
          <w:lang w:eastAsia="ar-SA"/>
        </w:rPr>
        <w:t xml:space="preserve"> zariadeniami, </w:t>
      </w:r>
      <w:r w:rsidR="009D1ACD">
        <w:rPr>
          <w:rFonts w:cs="Arial"/>
          <w:szCs w:val="22"/>
          <w:lang w:eastAsia="ar-SA"/>
        </w:rPr>
        <w:t>musí byť obsluha v rozsahu svoji</w:t>
      </w:r>
      <w:r w:rsidRPr="00D214E7">
        <w:rPr>
          <w:rFonts w:cs="Arial"/>
          <w:szCs w:val="22"/>
          <w:lang w:eastAsia="ar-SA"/>
        </w:rPr>
        <w:t xml:space="preserve">ch </w:t>
      </w:r>
      <w:r w:rsidR="004B61DA">
        <w:rPr>
          <w:rFonts w:cs="Arial"/>
          <w:szCs w:val="22"/>
          <w:lang w:eastAsia="ar-SA"/>
        </w:rPr>
        <w:t>činností poučená v zmysle v</w:t>
      </w:r>
      <w:r w:rsidR="00D214E7" w:rsidRPr="00D214E7">
        <w:rPr>
          <w:rFonts w:cs="Arial"/>
          <w:szCs w:val="22"/>
          <w:lang w:eastAsia="ar-SA"/>
        </w:rPr>
        <w:t>yhláš</w:t>
      </w:r>
      <w:r w:rsidR="004B61DA">
        <w:rPr>
          <w:rFonts w:cs="Arial"/>
          <w:szCs w:val="22"/>
          <w:lang w:eastAsia="ar-SA"/>
        </w:rPr>
        <w:t>ky č</w:t>
      </w:r>
      <w:r w:rsidRPr="00D214E7">
        <w:rPr>
          <w:rFonts w:cs="Arial"/>
          <w:szCs w:val="22"/>
          <w:lang w:eastAsia="ar-SA"/>
        </w:rPr>
        <w:t>. 718/2002 Z.z.</w:t>
      </w:r>
    </w:p>
    <w:p w:rsidR="00B01950" w:rsidRPr="00D214E7" w:rsidRDefault="00D214E7" w:rsidP="00B01950">
      <w:pPr>
        <w:tabs>
          <w:tab w:val="left" w:pos="587"/>
        </w:tabs>
        <w:spacing w:line="200" w:lineRule="atLeast"/>
        <w:ind w:left="55"/>
        <w:rPr>
          <w:rFonts w:cs="Arial"/>
          <w:szCs w:val="22"/>
          <w:lang w:eastAsia="ar-SA"/>
        </w:rPr>
      </w:pPr>
      <w:r w:rsidRPr="00D214E7">
        <w:rPr>
          <w:rFonts w:cs="Arial"/>
          <w:szCs w:val="22"/>
          <w:lang w:eastAsia="ar-SA"/>
        </w:rPr>
        <w:t>D/ Prácami vo vý</w:t>
      </w:r>
      <w:r w:rsidR="00B01950" w:rsidRPr="00D214E7">
        <w:rPr>
          <w:rFonts w:cs="Arial"/>
          <w:szCs w:val="22"/>
          <w:lang w:eastAsia="ar-SA"/>
        </w:rPr>
        <w:t>škach môžu byť poverený len zdravotne spôsobilý pracovníci pre túto činnosť, pri dodržiavaní predpisov pre túto činnosť. Je nutne dbať na zabezpečenie pracoviska i pracovníkov.</w:t>
      </w:r>
    </w:p>
    <w:p w:rsidR="00B01950" w:rsidRPr="00D214E7" w:rsidRDefault="00B01950" w:rsidP="00B01950">
      <w:pPr>
        <w:tabs>
          <w:tab w:val="left" w:pos="587"/>
        </w:tabs>
        <w:spacing w:line="200" w:lineRule="atLeast"/>
        <w:ind w:left="55"/>
        <w:rPr>
          <w:rFonts w:cs="Arial"/>
          <w:szCs w:val="22"/>
          <w:lang w:eastAsia="ar-SA"/>
        </w:rPr>
      </w:pPr>
      <w:r w:rsidRPr="00D214E7">
        <w:rPr>
          <w:rFonts w:cs="Arial"/>
          <w:szCs w:val="22"/>
          <w:lang w:eastAsia="ar-SA"/>
        </w:rPr>
        <w:t>E/ Pri všetkých činnostiach je potrebné dodržiavať všetky bezpečnostné a legislatívne predpisy a vykonávať opatrenia na obmedzenie dopravy, ktoré si kontroly, údržby a opravy vyžadujú.</w:t>
      </w:r>
    </w:p>
    <w:p w:rsidR="00B01950" w:rsidRPr="00D214E7" w:rsidRDefault="00B01950" w:rsidP="00B01950">
      <w:pPr>
        <w:tabs>
          <w:tab w:val="left" w:pos="587"/>
        </w:tabs>
        <w:spacing w:line="200" w:lineRule="atLeast"/>
        <w:ind w:left="55"/>
        <w:rPr>
          <w:rFonts w:cs="Arial"/>
          <w:szCs w:val="22"/>
          <w:lang w:eastAsia="ar-SA"/>
        </w:rPr>
      </w:pPr>
      <w:r w:rsidRPr="00D214E7">
        <w:rPr>
          <w:rFonts w:cs="Arial"/>
          <w:szCs w:val="22"/>
          <w:lang w:eastAsia="ar-SA"/>
        </w:rPr>
        <w:t>F/ Za dodržanie bezpečnostných opatrení pri kontrole, oprave, alebo údržbe zodpovedá organizácia ktorá tieto činnosti vykonáva.</w:t>
      </w:r>
    </w:p>
    <w:p w:rsidR="00BB5F52" w:rsidRDefault="00BB5F52" w:rsidP="00BB5F52">
      <w:pPr>
        <w:pStyle w:val="Nadpis2"/>
      </w:pPr>
      <w:bookmarkStart w:id="30" w:name="_Toc513186644"/>
      <w:r>
        <w:t>Pravidlá technických prehliadok verejnej práce</w:t>
      </w:r>
      <w:bookmarkEnd w:id="30"/>
    </w:p>
    <w:p w:rsidR="00F13D75" w:rsidRPr="00F13D75" w:rsidRDefault="00F13D75" w:rsidP="00F13D75">
      <w:pPr>
        <w:pStyle w:val="Nadpis3"/>
        <w:rPr>
          <w:sz w:val="22"/>
          <w:szCs w:val="22"/>
          <w:lang w:eastAsia="ar-SA"/>
        </w:rPr>
      </w:pPr>
      <w:bookmarkStart w:id="31" w:name="_Toc513186645"/>
      <w:r w:rsidRPr="00F13D75">
        <w:rPr>
          <w:sz w:val="22"/>
          <w:szCs w:val="22"/>
          <w:lang w:eastAsia="ar-SA"/>
        </w:rPr>
        <w:t>Funkčné označenie prehliadok</w:t>
      </w:r>
      <w:bookmarkEnd w:id="31"/>
    </w:p>
    <w:p w:rsidR="00F13D75" w:rsidRPr="001E1782" w:rsidRDefault="00F13D75" w:rsidP="00F13D75">
      <w:pPr>
        <w:tabs>
          <w:tab w:val="left" w:pos="532"/>
        </w:tabs>
        <w:spacing w:line="200" w:lineRule="atLeast"/>
        <w:rPr>
          <w:rFonts w:cs="Arial"/>
          <w:szCs w:val="22"/>
          <w:lang w:eastAsia="ar-SA"/>
        </w:rPr>
      </w:pPr>
      <w:r w:rsidRPr="001E1782">
        <w:rPr>
          <w:rFonts w:cs="Arial"/>
          <w:szCs w:val="22"/>
          <w:lang w:eastAsia="ar-SA"/>
        </w:rPr>
        <w:t xml:space="preserve">Prehliadky objektov sú najdôležitejším podkladom pre prípravu a výkon údržby. Technické prehliadky zabezpečuje vlastník (prevádzkovateľ) objektu. V záručnej dobe na prehliadku pozve aj zhotoviteľa. </w:t>
      </w:r>
    </w:p>
    <w:p w:rsidR="001E1782" w:rsidRPr="001E1782" w:rsidRDefault="00F13D75" w:rsidP="00F13D75">
      <w:pPr>
        <w:tabs>
          <w:tab w:val="left" w:pos="532"/>
        </w:tabs>
        <w:spacing w:line="200" w:lineRule="atLeast"/>
        <w:rPr>
          <w:rFonts w:cs="Arial"/>
          <w:szCs w:val="22"/>
          <w:lang w:eastAsia="ar-SA"/>
        </w:rPr>
      </w:pPr>
      <w:r w:rsidRPr="001E1782">
        <w:rPr>
          <w:rFonts w:cs="Arial"/>
          <w:szCs w:val="22"/>
          <w:lang w:eastAsia="ar-SA"/>
        </w:rPr>
        <w:t>Podľa sledovaných zámerov sa vykonávajú prehliadky:</w:t>
      </w:r>
      <w:r w:rsidRPr="001E1782">
        <w:rPr>
          <w:rFonts w:cs="Arial"/>
          <w:szCs w:val="22"/>
          <w:lang w:eastAsia="ar-SA"/>
        </w:rPr>
        <w:tab/>
      </w:r>
    </w:p>
    <w:p w:rsidR="00F13D75" w:rsidRPr="001E1782" w:rsidRDefault="001E1782" w:rsidP="001E1782">
      <w:pPr>
        <w:tabs>
          <w:tab w:val="left" w:pos="0"/>
        </w:tabs>
        <w:spacing w:line="200" w:lineRule="atLeast"/>
        <w:rPr>
          <w:rFonts w:cs="Arial"/>
          <w:szCs w:val="22"/>
          <w:lang w:eastAsia="ar-SA"/>
        </w:rPr>
      </w:pPr>
      <w:r w:rsidRPr="001E1782">
        <w:rPr>
          <w:rFonts w:cs="Arial"/>
          <w:szCs w:val="22"/>
          <w:lang w:eastAsia="ar-SA"/>
        </w:rPr>
        <w:lastRenderedPageBreak/>
        <w:t>- Bežné</w:t>
      </w:r>
      <w:r w:rsidRPr="001E1782">
        <w:rPr>
          <w:rFonts w:cs="Arial"/>
          <w:szCs w:val="22"/>
          <w:lang w:eastAsia="ar-SA"/>
        </w:rPr>
        <w:tab/>
      </w:r>
      <w:r w:rsidRPr="001E1782">
        <w:rPr>
          <w:rFonts w:cs="Arial"/>
          <w:szCs w:val="22"/>
          <w:lang w:eastAsia="ar-SA"/>
        </w:rPr>
        <w:tab/>
      </w:r>
      <w:r w:rsidRPr="001E1782">
        <w:rPr>
          <w:rFonts w:cs="Arial"/>
          <w:szCs w:val="22"/>
          <w:lang w:eastAsia="ar-SA"/>
        </w:rPr>
        <w:tab/>
      </w:r>
      <w:r w:rsidRPr="001E1782">
        <w:rPr>
          <w:rFonts w:cs="Arial"/>
          <w:szCs w:val="22"/>
          <w:lang w:eastAsia="ar-SA"/>
        </w:rPr>
        <w:tab/>
      </w:r>
      <w:r w:rsidRPr="001E1782">
        <w:rPr>
          <w:rFonts w:cs="Arial"/>
          <w:szCs w:val="22"/>
          <w:lang w:eastAsia="ar-SA"/>
        </w:rPr>
        <w:tab/>
      </w:r>
      <w:r w:rsidRPr="001E1782">
        <w:rPr>
          <w:rFonts w:cs="Arial"/>
          <w:szCs w:val="22"/>
          <w:lang w:eastAsia="ar-SA"/>
        </w:rPr>
        <w:tab/>
      </w:r>
      <w:r w:rsidRPr="001E1782">
        <w:rPr>
          <w:rFonts w:cs="Arial"/>
          <w:szCs w:val="22"/>
          <w:lang w:eastAsia="ar-SA"/>
        </w:rPr>
        <w:tab/>
      </w:r>
      <w:r w:rsidRPr="001E1782">
        <w:rPr>
          <w:rFonts w:cs="Arial"/>
          <w:szCs w:val="22"/>
          <w:lang w:eastAsia="ar-SA"/>
        </w:rPr>
        <w:tab/>
      </w:r>
      <w:r w:rsidRPr="001E1782">
        <w:rPr>
          <w:rFonts w:cs="Arial"/>
          <w:szCs w:val="22"/>
          <w:lang w:eastAsia="ar-SA"/>
        </w:rPr>
        <w:tab/>
      </w:r>
      <w:r w:rsidRPr="001E1782">
        <w:rPr>
          <w:rFonts w:cs="Arial"/>
          <w:szCs w:val="22"/>
          <w:lang w:eastAsia="ar-SA"/>
        </w:rPr>
        <w:tab/>
      </w:r>
      <w:r w:rsidRPr="001E1782">
        <w:rPr>
          <w:rFonts w:cs="Arial"/>
          <w:szCs w:val="22"/>
          <w:lang w:eastAsia="ar-SA"/>
        </w:rPr>
        <w:tab/>
      </w:r>
      <w:r w:rsidRPr="001E1782">
        <w:rPr>
          <w:rFonts w:cs="Arial"/>
          <w:szCs w:val="22"/>
          <w:lang w:eastAsia="ar-SA"/>
        </w:rPr>
        <w:tab/>
      </w:r>
      <w:r>
        <w:rPr>
          <w:rFonts w:cs="Arial"/>
          <w:szCs w:val="22"/>
          <w:lang w:eastAsia="ar-SA"/>
        </w:rPr>
        <w:t xml:space="preserve">    </w:t>
      </w:r>
      <w:r w:rsidR="00F13D75" w:rsidRPr="001E1782">
        <w:rPr>
          <w:rFonts w:cs="Arial"/>
          <w:szCs w:val="22"/>
          <w:lang w:eastAsia="ar-SA"/>
        </w:rPr>
        <w:t>- Hlavné</w:t>
      </w:r>
      <w:r w:rsidRPr="001E1782">
        <w:rPr>
          <w:rFonts w:cs="Arial"/>
          <w:szCs w:val="22"/>
          <w:lang w:eastAsia="ar-SA"/>
        </w:rPr>
        <w:tab/>
      </w:r>
      <w:r w:rsidRPr="001E1782">
        <w:rPr>
          <w:rFonts w:cs="Arial"/>
          <w:szCs w:val="22"/>
          <w:lang w:eastAsia="ar-SA"/>
        </w:rPr>
        <w:tab/>
      </w:r>
      <w:r w:rsidRPr="001E1782">
        <w:rPr>
          <w:rFonts w:cs="Arial"/>
          <w:szCs w:val="22"/>
          <w:lang w:eastAsia="ar-SA"/>
        </w:rPr>
        <w:tab/>
      </w:r>
      <w:r w:rsidRPr="001E1782">
        <w:rPr>
          <w:rFonts w:cs="Arial"/>
          <w:szCs w:val="22"/>
          <w:lang w:eastAsia="ar-SA"/>
        </w:rPr>
        <w:tab/>
      </w:r>
      <w:r w:rsidRPr="001E1782">
        <w:rPr>
          <w:rFonts w:cs="Arial"/>
          <w:szCs w:val="22"/>
          <w:lang w:eastAsia="ar-SA"/>
        </w:rPr>
        <w:tab/>
      </w:r>
      <w:r w:rsidRPr="001E1782">
        <w:rPr>
          <w:rFonts w:cs="Arial"/>
          <w:szCs w:val="22"/>
          <w:lang w:eastAsia="ar-SA"/>
        </w:rPr>
        <w:tab/>
      </w:r>
      <w:r w:rsidRPr="001E1782">
        <w:rPr>
          <w:rFonts w:cs="Arial"/>
          <w:szCs w:val="22"/>
          <w:lang w:eastAsia="ar-SA"/>
        </w:rPr>
        <w:tab/>
      </w:r>
      <w:r w:rsidRPr="001E1782">
        <w:rPr>
          <w:rFonts w:cs="Arial"/>
          <w:szCs w:val="22"/>
          <w:lang w:eastAsia="ar-SA"/>
        </w:rPr>
        <w:tab/>
      </w:r>
      <w:r w:rsidRPr="001E1782">
        <w:rPr>
          <w:rFonts w:cs="Arial"/>
          <w:szCs w:val="22"/>
          <w:lang w:eastAsia="ar-SA"/>
        </w:rPr>
        <w:tab/>
      </w:r>
      <w:r w:rsidRPr="001E1782">
        <w:rPr>
          <w:rFonts w:cs="Arial"/>
          <w:szCs w:val="22"/>
          <w:lang w:eastAsia="ar-SA"/>
        </w:rPr>
        <w:tab/>
      </w:r>
      <w:r w:rsidRPr="001E1782">
        <w:rPr>
          <w:rFonts w:cs="Arial"/>
          <w:szCs w:val="22"/>
          <w:lang w:eastAsia="ar-SA"/>
        </w:rPr>
        <w:tab/>
      </w:r>
      <w:r w:rsidRPr="001E1782">
        <w:rPr>
          <w:rFonts w:cs="Arial"/>
          <w:szCs w:val="22"/>
          <w:lang w:eastAsia="ar-SA"/>
        </w:rPr>
        <w:tab/>
        <w:t xml:space="preserve">    - Mimoriadne</w:t>
      </w:r>
    </w:p>
    <w:p w:rsidR="00F13D75" w:rsidRPr="001E1782" w:rsidRDefault="00F13D75" w:rsidP="00F13D75">
      <w:pPr>
        <w:tabs>
          <w:tab w:val="left" w:pos="283"/>
        </w:tabs>
        <w:spacing w:line="200" w:lineRule="atLeast"/>
        <w:rPr>
          <w:rFonts w:cs="Arial"/>
          <w:szCs w:val="22"/>
          <w:u w:val="single"/>
          <w:lang w:eastAsia="ar-SA"/>
        </w:rPr>
      </w:pPr>
      <w:r w:rsidRPr="001E1782">
        <w:rPr>
          <w:rFonts w:cs="Arial"/>
          <w:szCs w:val="22"/>
          <w:u w:val="single"/>
          <w:lang w:eastAsia="ar-SA"/>
        </w:rPr>
        <w:t>Bežné prehliadky</w:t>
      </w:r>
    </w:p>
    <w:p w:rsidR="00F13D75" w:rsidRPr="001E1782" w:rsidRDefault="00F13D75" w:rsidP="00F13D75">
      <w:pPr>
        <w:tabs>
          <w:tab w:val="left" w:pos="283"/>
        </w:tabs>
        <w:spacing w:line="200" w:lineRule="atLeast"/>
        <w:rPr>
          <w:rFonts w:eastAsia="Arial" w:cs="Arial"/>
          <w:szCs w:val="22"/>
          <w:lang w:eastAsia="ar-SA"/>
        </w:rPr>
      </w:pPr>
      <w:r w:rsidRPr="001E1782">
        <w:rPr>
          <w:rFonts w:eastAsia="Arial" w:cs="Arial"/>
          <w:szCs w:val="22"/>
          <w:lang w:eastAsia="ar-SA"/>
        </w:rPr>
        <w:t xml:space="preserve">a/ Bežnú prehliadku vykonáva správca objektu pravidelne po celý rok. Sleduje sa predovšetkým </w:t>
      </w:r>
      <w:r w:rsidR="001E1782">
        <w:rPr>
          <w:rFonts w:eastAsia="Arial" w:cs="Arial"/>
          <w:szCs w:val="22"/>
          <w:lang w:eastAsia="ar-SA"/>
        </w:rPr>
        <w:t xml:space="preserve">prevádzkyschopnosť cestnej komunikácie, </w:t>
      </w:r>
      <w:r w:rsidRPr="001E1782">
        <w:rPr>
          <w:rFonts w:eastAsia="Arial" w:cs="Arial"/>
          <w:szCs w:val="22"/>
          <w:lang w:eastAsia="ar-SA"/>
        </w:rPr>
        <w:t>funkčnost' dopravného značenia, vzniknuté poruchy na vozovke a príslušenstve, ktoré môžu spôsobiť zhoršenie v zjazdnosti , priepustnosti a bezpečnosti premávky.</w:t>
      </w:r>
    </w:p>
    <w:p w:rsidR="00F13D75" w:rsidRPr="001E1782" w:rsidRDefault="001E1782" w:rsidP="00F13D75">
      <w:pPr>
        <w:spacing w:line="200" w:lineRule="atLeast"/>
        <w:rPr>
          <w:rFonts w:eastAsia="Arial" w:cs="Arial"/>
          <w:szCs w:val="22"/>
          <w:lang w:eastAsia="ar-SA"/>
        </w:rPr>
      </w:pPr>
      <w:r>
        <w:rPr>
          <w:rFonts w:eastAsia="Arial" w:cs="Arial"/>
          <w:szCs w:val="22"/>
          <w:lang w:eastAsia="ar-SA"/>
        </w:rPr>
        <w:t>b</w:t>
      </w:r>
      <w:r w:rsidR="00F13D75" w:rsidRPr="001E1782">
        <w:rPr>
          <w:rFonts w:eastAsia="Arial" w:cs="Arial"/>
          <w:szCs w:val="22"/>
          <w:lang w:eastAsia="ar-SA"/>
        </w:rPr>
        <w:t>/  Početnosť opakovaných prehliadok závisí na dopravnom význame komunikácie. Poruchy a prekážky sa musia odstrániť ihneď po zistení, alebo musia byť kryté výstražnými značkami. V prípade závad vážnejšieho charakteru je treba dopravu na čas vykonania opravy odklonit' do neporušeného pruhu. Bežné prehliadky sa vykonávajú na cestách l. triedy každých 7 dní, na cestách II. triedy každých 14 dní a na cestách III. triedy jedenkrát za mesiac.</w:t>
      </w:r>
    </w:p>
    <w:p w:rsidR="00F13D75" w:rsidRPr="001E1782" w:rsidRDefault="001E1782" w:rsidP="00F13D75">
      <w:pPr>
        <w:spacing w:line="200" w:lineRule="atLeast"/>
        <w:rPr>
          <w:rFonts w:eastAsia="Arial" w:cs="Arial"/>
          <w:szCs w:val="22"/>
          <w:lang w:eastAsia="ar-SA"/>
        </w:rPr>
      </w:pPr>
      <w:r>
        <w:rPr>
          <w:rFonts w:eastAsia="Arial" w:cs="Arial"/>
          <w:szCs w:val="22"/>
          <w:lang w:eastAsia="ar-SA"/>
        </w:rPr>
        <w:t>c</w:t>
      </w:r>
      <w:r w:rsidR="00F13D75" w:rsidRPr="001E1782">
        <w:rPr>
          <w:rFonts w:eastAsia="Arial" w:cs="Arial"/>
          <w:szCs w:val="22"/>
          <w:lang w:eastAsia="ar-SA"/>
        </w:rPr>
        <w:t>/  V zimnom období sa prehliadky vykonávajú podl'a operačných plánov</w:t>
      </w:r>
      <w:r>
        <w:rPr>
          <w:rFonts w:eastAsia="Arial" w:cs="Arial"/>
          <w:szCs w:val="22"/>
          <w:lang w:eastAsia="ar-SA"/>
        </w:rPr>
        <w:t xml:space="preserve"> zimnej služby. Tieto sú        zameran</w:t>
      </w:r>
      <w:r w:rsidR="00F13D75" w:rsidRPr="001E1782">
        <w:rPr>
          <w:rFonts w:eastAsia="Arial" w:cs="Arial"/>
          <w:szCs w:val="22"/>
          <w:lang w:eastAsia="ar-SA"/>
        </w:rPr>
        <w:t>é predovšetkým na:</w:t>
      </w:r>
    </w:p>
    <w:p w:rsidR="00F13D75" w:rsidRPr="001E1782" w:rsidRDefault="00F13D75" w:rsidP="00F13D75">
      <w:pPr>
        <w:spacing w:line="200" w:lineRule="atLeast"/>
        <w:rPr>
          <w:rFonts w:eastAsia="Arial" w:cs="Arial"/>
          <w:szCs w:val="22"/>
          <w:lang w:eastAsia="ar-SA"/>
        </w:rPr>
      </w:pPr>
      <w:r w:rsidRPr="001E1782">
        <w:rPr>
          <w:rFonts w:eastAsia="Arial" w:cs="Arial"/>
          <w:szCs w:val="22"/>
          <w:lang w:eastAsia="ar-SA"/>
        </w:rPr>
        <w:t>- zjazdnosť vozoviek, šmykľavosť, výšku snehovej vrstvy,</w:t>
      </w:r>
    </w:p>
    <w:p w:rsidR="00F13D75" w:rsidRPr="001E1782" w:rsidRDefault="00F13D75" w:rsidP="00F13D75">
      <w:pPr>
        <w:spacing w:line="200" w:lineRule="atLeast"/>
        <w:rPr>
          <w:rFonts w:eastAsia="Arial" w:cs="Arial"/>
          <w:szCs w:val="22"/>
          <w:lang w:eastAsia="ar-SA"/>
        </w:rPr>
      </w:pPr>
      <w:r w:rsidRPr="001E1782">
        <w:rPr>
          <w:rFonts w:eastAsia="Arial" w:cs="Arial"/>
          <w:szCs w:val="22"/>
          <w:lang w:eastAsia="ar-SA"/>
        </w:rPr>
        <w:t>- prejazdnú šírku vozovky,</w:t>
      </w:r>
    </w:p>
    <w:p w:rsidR="00F13D75" w:rsidRPr="001E1782" w:rsidRDefault="00F13D75" w:rsidP="00F13D75">
      <w:pPr>
        <w:spacing w:line="200" w:lineRule="atLeast"/>
        <w:rPr>
          <w:rFonts w:eastAsia="Arial" w:cs="Arial"/>
          <w:szCs w:val="22"/>
          <w:lang w:eastAsia="ar-SA"/>
        </w:rPr>
      </w:pPr>
      <w:r w:rsidRPr="001E1782">
        <w:rPr>
          <w:rFonts w:eastAsia="Arial" w:cs="Arial"/>
          <w:szCs w:val="22"/>
          <w:lang w:eastAsia="ar-SA"/>
        </w:rPr>
        <w:t>- stav zvislého a vodorovného dopravného značenia,</w:t>
      </w:r>
    </w:p>
    <w:p w:rsidR="00F13D75" w:rsidRPr="001E1782" w:rsidRDefault="001E1782" w:rsidP="00F13D75">
      <w:pPr>
        <w:spacing w:line="200" w:lineRule="atLeast"/>
        <w:rPr>
          <w:rFonts w:eastAsia="Arial" w:cs="Arial"/>
          <w:szCs w:val="22"/>
          <w:lang w:eastAsia="ar-SA"/>
        </w:rPr>
      </w:pPr>
      <w:r>
        <w:rPr>
          <w:rFonts w:eastAsia="Arial" w:cs="Arial"/>
          <w:szCs w:val="22"/>
          <w:lang w:eastAsia="ar-SA"/>
        </w:rPr>
        <w:t>- stav odvodňovacích zariadení</w:t>
      </w:r>
      <w:r w:rsidR="00F13D75" w:rsidRPr="001E1782">
        <w:rPr>
          <w:rFonts w:eastAsia="Arial" w:cs="Arial"/>
          <w:szCs w:val="22"/>
          <w:lang w:eastAsia="ar-SA"/>
        </w:rPr>
        <w:t xml:space="preserve"> v kritických úsekoch,</w:t>
      </w:r>
    </w:p>
    <w:p w:rsidR="00F13D75" w:rsidRPr="001E1782" w:rsidRDefault="00F13D75" w:rsidP="00F13D75">
      <w:pPr>
        <w:spacing w:line="200" w:lineRule="atLeast"/>
        <w:rPr>
          <w:rFonts w:eastAsia="Arial" w:cs="Arial"/>
          <w:szCs w:val="22"/>
          <w:lang w:eastAsia="ar-SA"/>
        </w:rPr>
      </w:pPr>
      <w:r w:rsidRPr="001E1782">
        <w:rPr>
          <w:rFonts w:eastAsia="Arial" w:cs="Arial"/>
          <w:szCs w:val="22"/>
          <w:lang w:eastAsia="ar-SA"/>
        </w:rPr>
        <w:t>- stav zábradlí</w:t>
      </w:r>
    </w:p>
    <w:p w:rsidR="00F13D75" w:rsidRPr="001E1782" w:rsidRDefault="00F13D75" w:rsidP="00F13D75">
      <w:pPr>
        <w:spacing w:line="200" w:lineRule="atLeast"/>
        <w:rPr>
          <w:rFonts w:eastAsia="Arial" w:cs="Arial"/>
          <w:szCs w:val="22"/>
          <w:lang w:eastAsia="ar-SA"/>
        </w:rPr>
      </w:pPr>
      <w:r w:rsidRPr="001E1782">
        <w:rPr>
          <w:rFonts w:eastAsia="Arial" w:cs="Arial"/>
          <w:szCs w:val="22"/>
          <w:lang w:eastAsia="ar-SA"/>
        </w:rPr>
        <w:t>- stabilitu najbližšieho okolia. treba zodpovedne posúdiť či nehrozia zosuvy svahov, padanie stromov, možných záplav pri odmäku a pod.</w:t>
      </w:r>
    </w:p>
    <w:p w:rsidR="00F13D75" w:rsidRPr="001E1782" w:rsidRDefault="001E1782" w:rsidP="001E1782">
      <w:pPr>
        <w:rPr>
          <w:rFonts w:eastAsia="Arial" w:cs="Arial"/>
          <w:szCs w:val="22"/>
          <w:lang w:eastAsia="ar-SA"/>
        </w:rPr>
      </w:pPr>
      <w:r>
        <w:rPr>
          <w:rFonts w:eastAsia="Arial" w:cs="Arial"/>
          <w:szCs w:val="22"/>
          <w:lang w:eastAsia="ar-SA"/>
        </w:rPr>
        <w:t>d</w:t>
      </w:r>
      <w:r w:rsidR="00F13D75" w:rsidRPr="001E1782">
        <w:rPr>
          <w:rFonts w:eastAsia="Arial" w:cs="Arial"/>
          <w:szCs w:val="22"/>
          <w:lang w:eastAsia="ar-SA"/>
        </w:rPr>
        <w:t>/   O výsledku prehliadok a zistených vadách sa vedie evidencia, ktorá je podkladom</w:t>
      </w:r>
    </w:p>
    <w:p w:rsidR="00F13D75" w:rsidRPr="001E1782" w:rsidRDefault="00F13D75" w:rsidP="001E1782">
      <w:pPr>
        <w:rPr>
          <w:rFonts w:eastAsia="Arial" w:cs="Arial"/>
          <w:szCs w:val="22"/>
          <w:lang w:eastAsia="ar-SA"/>
        </w:rPr>
      </w:pPr>
      <w:r w:rsidRPr="001E1782">
        <w:rPr>
          <w:rFonts w:eastAsia="Arial" w:cs="Arial"/>
          <w:szCs w:val="22"/>
          <w:lang w:eastAsia="ar-SA"/>
        </w:rPr>
        <w:t>pre určenie spôsobu odstránenia zistených chýb s termínmi a menovitým alebo</w:t>
      </w:r>
    </w:p>
    <w:p w:rsidR="00F13D75" w:rsidRPr="001E1782" w:rsidRDefault="00F13D75" w:rsidP="001E1782">
      <w:pPr>
        <w:rPr>
          <w:rFonts w:eastAsia="Arial" w:cs="Arial"/>
          <w:szCs w:val="22"/>
          <w:lang w:eastAsia="ar-SA"/>
        </w:rPr>
      </w:pPr>
      <w:r w:rsidRPr="001E1782">
        <w:rPr>
          <w:rFonts w:eastAsia="Arial" w:cs="Arial"/>
          <w:szCs w:val="22"/>
          <w:lang w:eastAsia="ar-SA"/>
        </w:rPr>
        <w:t>funkčným určením zodpovednosti za ich odstránenie.</w:t>
      </w:r>
    </w:p>
    <w:p w:rsidR="00F13D75" w:rsidRPr="001E1782" w:rsidRDefault="00F13D75" w:rsidP="00F13D75">
      <w:pPr>
        <w:tabs>
          <w:tab w:val="left" w:pos="283"/>
        </w:tabs>
        <w:spacing w:line="200" w:lineRule="atLeast"/>
        <w:rPr>
          <w:rFonts w:cs="Arial"/>
          <w:szCs w:val="22"/>
          <w:u w:val="single"/>
          <w:lang w:eastAsia="ar-SA"/>
        </w:rPr>
      </w:pPr>
      <w:r w:rsidRPr="001E1782">
        <w:rPr>
          <w:rFonts w:cs="Arial"/>
          <w:szCs w:val="22"/>
          <w:u w:val="single"/>
          <w:lang w:eastAsia="ar-SA"/>
        </w:rPr>
        <w:t>Hlavné prehliadky</w:t>
      </w:r>
    </w:p>
    <w:p w:rsidR="00F13D75" w:rsidRDefault="00F13D75" w:rsidP="00F13D75">
      <w:pPr>
        <w:tabs>
          <w:tab w:val="left" w:pos="283"/>
        </w:tabs>
        <w:spacing w:line="200" w:lineRule="atLeast"/>
        <w:rPr>
          <w:rFonts w:eastAsia="Arial" w:cs="Arial"/>
          <w:szCs w:val="22"/>
          <w:lang w:eastAsia="ar-SA"/>
        </w:rPr>
      </w:pPr>
      <w:r w:rsidRPr="001E1782">
        <w:rPr>
          <w:rFonts w:eastAsia="Arial" w:cs="Arial"/>
          <w:szCs w:val="22"/>
          <w:lang w:eastAsia="ar-SA"/>
        </w:rPr>
        <w:t>a/   Účelom hlavnej prehliadky je zist</w:t>
      </w:r>
      <w:r w:rsidR="001E1782">
        <w:rPr>
          <w:rFonts w:eastAsia="Arial" w:cs="Arial"/>
          <w:szCs w:val="22"/>
          <w:lang w:eastAsia="ar-SA"/>
        </w:rPr>
        <w:t>iť spôsobilosť komunikácie z hľ</w:t>
      </w:r>
      <w:r w:rsidRPr="001E1782">
        <w:rPr>
          <w:rFonts w:eastAsia="Arial" w:cs="Arial"/>
          <w:szCs w:val="22"/>
          <w:lang w:eastAsia="ar-SA"/>
        </w:rPr>
        <w:t>adiska bezpečnosti a plynulosti cestnej premávky. Vykonáva ich správca komunikácie za účasti príslušných správnych orgánov, najmä:</w:t>
      </w:r>
    </w:p>
    <w:p w:rsidR="00F13D75" w:rsidRPr="001E1782" w:rsidRDefault="00F13D75" w:rsidP="00F13D75">
      <w:pPr>
        <w:spacing w:line="200" w:lineRule="atLeast"/>
        <w:rPr>
          <w:rFonts w:eastAsia="Arial" w:cs="Arial"/>
          <w:szCs w:val="22"/>
          <w:lang w:eastAsia="ar-SA"/>
        </w:rPr>
      </w:pPr>
      <w:r w:rsidRPr="001E1782">
        <w:rPr>
          <w:rFonts w:eastAsia="Arial" w:cs="Arial"/>
          <w:szCs w:val="22"/>
          <w:lang w:eastAsia="ar-SA"/>
        </w:rPr>
        <w:t>- pri odovzdaní cesty do premávky. Nepremenné parametre stanovené projektom správca komunikácie povinne odovzdáva do evidencie cestnej databanky,</w:t>
      </w:r>
    </w:p>
    <w:p w:rsidR="00F13D75" w:rsidRPr="001E1782" w:rsidRDefault="00F13D75" w:rsidP="00F13D75">
      <w:pPr>
        <w:spacing w:line="200" w:lineRule="atLeast"/>
        <w:rPr>
          <w:rFonts w:eastAsia="Arial" w:cs="Arial"/>
          <w:szCs w:val="22"/>
          <w:lang w:eastAsia="ar-SA"/>
        </w:rPr>
      </w:pPr>
      <w:r w:rsidRPr="001E1782">
        <w:rPr>
          <w:rFonts w:eastAsia="Arial" w:cs="Arial"/>
          <w:szCs w:val="22"/>
          <w:lang w:eastAsia="ar-SA"/>
        </w:rPr>
        <w:t>- pred ukončením záručných lehôt (napr. záruky za vozovku, príslušenstvo alebo za celú stavbu a pod.)</w:t>
      </w:r>
    </w:p>
    <w:p w:rsidR="00F13D75" w:rsidRPr="001E1782" w:rsidRDefault="00F13D75" w:rsidP="00F13D75">
      <w:pPr>
        <w:spacing w:line="200" w:lineRule="atLeast"/>
        <w:rPr>
          <w:rFonts w:eastAsia="Arial" w:cs="Arial"/>
          <w:szCs w:val="22"/>
          <w:lang w:eastAsia="ar-SA"/>
        </w:rPr>
      </w:pPr>
      <w:r w:rsidRPr="001E1782">
        <w:rPr>
          <w:rFonts w:eastAsia="Arial" w:cs="Arial"/>
          <w:szCs w:val="22"/>
          <w:lang w:eastAsia="ar-SA"/>
        </w:rPr>
        <w:t>- pri inventarizácii cestnej siete</w:t>
      </w:r>
    </w:p>
    <w:p w:rsidR="00F13D75" w:rsidRPr="001E1782" w:rsidRDefault="00F13D75" w:rsidP="00F13D75">
      <w:pPr>
        <w:tabs>
          <w:tab w:val="left" w:pos="283"/>
        </w:tabs>
        <w:spacing w:line="200" w:lineRule="atLeast"/>
        <w:rPr>
          <w:rFonts w:eastAsia="Arial" w:cs="Arial"/>
          <w:szCs w:val="22"/>
          <w:lang w:eastAsia="ar-SA"/>
        </w:rPr>
      </w:pPr>
      <w:r w:rsidRPr="001E1782">
        <w:rPr>
          <w:rFonts w:eastAsia="Arial" w:cs="Arial"/>
          <w:szCs w:val="22"/>
          <w:lang w:eastAsia="ar-SA"/>
        </w:rPr>
        <w:t>b/  Rozsah a predmet hlavných prehliadok: - sledujú sa záručné lehoty. plánujú sa opravy - obnova projektovaných parametrov: na vozovke drsnosť, nerovnosť, trhliny, škáry a pod.,</w:t>
      </w:r>
    </w:p>
    <w:p w:rsidR="00F13D75" w:rsidRPr="001E1782" w:rsidRDefault="00F13D75" w:rsidP="00F13D75">
      <w:pPr>
        <w:spacing w:line="200" w:lineRule="atLeast"/>
        <w:rPr>
          <w:rFonts w:eastAsia="Arial" w:cs="Arial"/>
          <w:szCs w:val="22"/>
          <w:lang w:eastAsia="ar-SA"/>
        </w:rPr>
      </w:pPr>
      <w:r w:rsidRPr="001E1782">
        <w:rPr>
          <w:rFonts w:eastAsia="Arial" w:cs="Arial"/>
          <w:szCs w:val="22"/>
          <w:lang w:eastAsia="ar-SA"/>
        </w:rPr>
        <w:t>- prehliadkou sa zisťuje najmä</w:t>
      </w:r>
      <w:r w:rsidR="001E1782" w:rsidRPr="001E1782">
        <w:rPr>
          <w:rFonts w:eastAsia="Arial" w:cs="Arial"/>
          <w:szCs w:val="22"/>
          <w:lang w:eastAsia="ar-SA"/>
        </w:rPr>
        <w:t xml:space="preserve"> stavebno - technický stav diaľ</w:t>
      </w:r>
      <w:r w:rsidRPr="001E1782">
        <w:rPr>
          <w:rFonts w:eastAsia="Arial" w:cs="Arial"/>
          <w:szCs w:val="22"/>
          <w:lang w:eastAsia="ar-SA"/>
        </w:rPr>
        <w:t>nic a ciest, úplnosť a stav jednotlivých súčastí. stav žel. priecestí, čistota vozoviek, krajníc, odvodňovacích zariadení</w:t>
      </w:r>
      <w:r w:rsidR="001E1782" w:rsidRPr="001E1782">
        <w:rPr>
          <w:rFonts w:eastAsia="Arial" w:cs="Arial"/>
          <w:szCs w:val="22"/>
          <w:lang w:eastAsia="ar-SA"/>
        </w:rPr>
        <w:t xml:space="preserve"> a ostatných prvkov, </w:t>
      </w:r>
      <w:r w:rsidR="001E1782" w:rsidRPr="001E1782">
        <w:rPr>
          <w:rFonts w:eastAsia="Arial" w:cs="Arial"/>
          <w:szCs w:val="22"/>
          <w:lang w:eastAsia="ar-SA"/>
        </w:rPr>
        <w:lastRenderedPageBreak/>
        <w:t>stav rozhľ</w:t>
      </w:r>
      <w:r w:rsidRPr="001E1782">
        <w:rPr>
          <w:rFonts w:eastAsia="Arial" w:cs="Arial"/>
          <w:szCs w:val="22"/>
          <w:lang w:eastAsia="ar-SA"/>
        </w:rPr>
        <w:t>adových pomerov na križovatkách ciest. na priecestiach so železničnými dráhami, v oblúkoch ciest a pod.,</w:t>
      </w:r>
    </w:p>
    <w:p w:rsidR="00F13D75" w:rsidRPr="001E1782" w:rsidRDefault="00F13D75" w:rsidP="00F13D75">
      <w:pPr>
        <w:spacing w:line="200" w:lineRule="atLeast"/>
        <w:rPr>
          <w:rFonts w:eastAsia="Arial" w:cs="Arial"/>
          <w:szCs w:val="22"/>
          <w:lang w:eastAsia="ar-SA"/>
        </w:rPr>
      </w:pPr>
      <w:r w:rsidRPr="001E1782">
        <w:rPr>
          <w:rFonts w:eastAsia="Arial" w:cs="Arial"/>
          <w:szCs w:val="22"/>
          <w:lang w:eastAsia="ar-SA"/>
        </w:rPr>
        <w:t>- o výsledku prehliadky správca komunikácie s príslušným cestným správnym orgánom spíšu protokol a navrhnú opatrenia na odstránenie zistených závad so stanovením termínu plnenia. Súčasne sa uvedie spôsob dočasného zabezpečenia premávky (obmedzenie rýchlosti, obchádzky, a pod.)</w:t>
      </w:r>
    </w:p>
    <w:p w:rsidR="00F13D75" w:rsidRPr="006B4A22" w:rsidRDefault="00F13D75" w:rsidP="00F13D75">
      <w:pPr>
        <w:tabs>
          <w:tab w:val="left" w:pos="283"/>
        </w:tabs>
        <w:spacing w:line="200" w:lineRule="atLeast"/>
        <w:rPr>
          <w:rFonts w:cs="Arial"/>
          <w:szCs w:val="22"/>
          <w:u w:val="single"/>
          <w:lang w:eastAsia="ar-SA"/>
        </w:rPr>
      </w:pPr>
      <w:r w:rsidRPr="006B4A22">
        <w:rPr>
          <w:rFonts w:cs="Arial"/>
          <w:szCs w:val="22"/>
          <w:u w:val="single"/>
          <w:lang w:eastAsia="ar-SA"/>
        </w:rPr>
        <w:t>Mimoriadné prehliadky</w:t>
      </w:r>
    </w:p>
    <w:p w:rsidR="00F13D75" w:rsidRPr="006B4A22" w:rsidRDefault="00F13D75" w:rsidP="00F13D75">
      <w:pPr>
        <w:tabs>
          <w:tab w:val="left" w:pos="283"/>
        </w:tabs>
        <w:spacing w:line="200" w:lineRule="atLeast"/>
        <w:rPr>
          <w:rFonts w:cs="Arial"/>
          <w:szCs w:val="22"/>
          <w:lang w:eastAsia="ar-SA"/>
        </w:rPr>
      </w:pPr>
      <w:r w:rsidRPr="006B4A22">
        <w:rPr>
          <w:rFonts w:cs="Arial"/>
          <w:szCs w:val="22"/>
          <w:lang w:eastAsia="ar-SA"/>
        </w:rPr>
        <w:t>a/  Mimoriadne prehliadky ciest sa vykonávajú v súvislosti s konkrétnymi potrebami</w:t>
      </w:r>
    </w:p>
    <w:p w:rsidR="00F13D75" w:rsidRPr="006B4A22" w:rsidRDefault="00F13D75" w:rsidP="00F13D75">
      <w:pPr>
        <w:spacing w:line="200" w:lineRule="atLeast"/>
        <w:rPr>
          <w:rFonts w:cs="Arial"/>
          <w:szCs w:val="22"/>
          <w:lang w:eastAsia="ar-SA"/>
        </w:rPr>
      </w:pPr>
      <w:r w:rsidRPr="006B4A22">
        <w:rPr>
          <w:rFonts w:cs="Arial"/>
          <w:szCs w:val="22"/>
          <w:lang w:eastAsia="ar-SA"/>
        </w:rPr>
        <w:t>cestného správneho orgánu, najmä:</w:t>
      </w:r>
    </w:p>
    <w:p w:rsidR="00F13D75" w:rsidRPr="006B4A22" w:rsidRDefault="00F13D75" w:rsidP="00F13D75">
      <w:pPr>
        <w:spacing w:line="200" w:lineRule="atLeast"/>
        <w:rPr>
          <w:rFonts w:cs="Arial"/>
          <w:szCs w:val="22"/>
          <w:lang w:eastAsia="ar-SA"/>
        </w:rPr>
      </w:pPr>
      <w:r w:rsidRPr="006B4A22">
        <w:rPr>
          <w:rFonts w:cs="Arial"/>
          <w:szCs w:val="22"/>
          <w:lang w:eastAsia="ar-SA"/>
        </w:rPr>
        <w:t>- pred n</w:t>
      </w:r>
      <w:r w:rsidR="006B4A22">
        <w:rPr>
          <w:rFonts w:cs="Arial"/>
          <w:szCs w:val="22"/>
          <w:lang w:eastAsia="ar-SA"/>
        </w:rPr>
        <w:t>avrhovaním preraď</w:t>
      </w:r>
      <w:r w:rsidRPr="006B4A22">
        <w:rPr>
          <w:rFonts w:cs="Arial"/>
          <w:szCs w:val="22"/>
          <w:lang w:eastAsia="ar-SA"/>
        </w:rPr>
        <w:t>ovania ciest,</w:t>
      </w:r>
    </w:p>
    <w:p w:rsidR="00F13D75" w:rsidRPr="006B4A22" w:rsidRDefault="00F13D75" w:rsidP="00F13D75">
      <w:pPr>
        <w:spacing w:line="200" w:lineRule="atLeast"/>
        <w:rPr>
          <w:rFonts w:cs="Arial"/>
          <w:szCs w:val="22"/>
          <w:lang w:eastAsia="ar-SA"/>
        </w:rPr>
      </w:pPr>
      <w:r w:rsidRPr="006B4A22">
        <w:rPr>
          <w:rFonts w:cs="Arial"/>
          <w:szCs w:val="22"/>
          <w:lang w:eastAsia="ar-SA"/>
        </w:rPr>
        <w:t>- pri preverovaní stavu trás medzinárodného významu E,</w:t>
      </w:r>
    </w:p>
    <w:p w:rsidR="00F13D75" w:rsidRPr="006B4A22" w:rsidRDefault="00F13D75" w:rsidP="00F13D75">
      <w:pPr>
        <w:spacing w:line="200" w:lineRule="atLeast"/>
        <w:rPr>
          <w:rFonts w:cs="Arial"/>
          <w:szCs w:val="22"/>
          <w:lang w:eastAsia="ar-SA"/>
        </w:rPr>
      </w:pPr>
      <w:r w:rsidRPr="006B4A22">
        <w:rPr>
          <w:rFonts w:cs="Arial"/>
          <w:szCs w:val="22"/>
          <w:lang w:eastAsia="ar-SA"/>
        </w:rPr>
        <w:t>- pri zisťovaní následkov živelnej pohromy,</w:t>
      </w:r>
    </w:p>
    <w:p w:rsidR="00F13D75" w:rsidRPr="006B4A22" w:rsidRDefault="00F13D75" w:rsidP="00F13D75">
      <w:pPr>
        <w:spacing w:line="200" w:lineRule="atLeast"/>
        <w:rPr>
          <w:rFonts w:cs="Arial"/>
          <w:szCs w:val="22"/>
          <w:lang w:eastAsia="ar-SA"/>
        </w:rPr>
      </w:pPr>
      <w:r w:rsidRPr="006B4A22">
        <w:rPr>
          <w:rFonts w:cs="Arial"/>
          <w:szCs w:val="22"/>
          <w:lang w:eastAsia="ar-SA"/>
        </w:rPr>
        <w:t>- pred a po presunoch vojenskej techniky a inej mimoriadne ťažkej preprave.</w:t>
      </w:r>
    </w:p>
    <w:p w:rsidR="00F13D75" w:rsidRPr="006B4A22" w:rsidRDefault="006B4A22" w:rsidP="00F13D75">
      <w:pPr>
        <w:spacing w:line="200" w:lineRule="atLeast"/>
        <w:rPr>
          <w:rFonts w:cs="Arial"/>
          <w:szCs w:val="22"/>
          <w:lang w:eastAsia="ar-SA"/>
        </w:rPr>
      </w:pPr>
      <w:r>
        <w:rPr>
          <w:rFonts w:cs="Arial"/>
          <w:szCs w:val="22"/>
          <w:lang w:eastAsia="ar-SA"/>
        </w:rPr>
        <w:t>b/   Z mimoriadny</w:t>
      </w:r>
      <w:r w:rsidR="00F13D75" w:rsidRPr="006B4A22">
        <w:rPr>
          <w:rFonts w:cs="Arial"/>
          <w:szCs w:val="22"/>
          <w:lang w:eastAsia="ar-SA"/>
        </w:rPr>
        <w:t>ch prehliadok sa vyhotoví osobitný záznam, v ktorom sa uvádzajú nepremenné parametre prevzaté z projektu alebo z pasportu ciest.</w:t>
      </w:r>
    </w:p>
    <w:p w:rsidR="00F13D75" w:rsidRDefault="006B4A22" w:rsidP="00F13D75">
      <w:pPr>
        <w:spacing w:line="200" w:lineRule="atLeast"/>
        <w:rPr>
          <w:rFonts w:cs="Arial"/>
          <w:szCs w:val="22"/>
          <w:lang w:eastAsia="ar-SA"/>
        </w:rPr>
      </w:pPr>
      <w:r>
        <w:rPr>
          <w:rFonts w:cs="Arial"/>
          <w:szCs w:val="22"/>
          <w:lang w:eastAsia="ar-SA"/>
        </w:rPr>
        <w:t>c</w:t>
      </w:r>
      <w:r w:rsidR="00F13D75" w:rsidRPr="006B4A22">
        <w:rPr>
          <w:rFonts w:cs="Arial"/>
          <w:szCs w:val="22"/>
          <w:lang w:eastAsia="ar-SA"/>
        </w:rPr>
        <w:t>/   Prehliadkou zistené údaje konfrontujú súčasný stav s predchádzajúcou prehliadkou. V prípade degradačných tendencií premenných parametrov sa určí príčina a navrhnú sa opatrenia na zastavenie degradačného procesu a na obnovu pôvodnej úrovne príslušnej komunikácie.</w:t>
      </w:r>
    </w:p>
    <w:p w:rsidR="006B4A22" w:rsidRPr="006B4A22" w:rsidRDefault="006B4A22" w:rsidP="00F13D75">
      <w:pPr>
        <w:spacing w:line="200" w:lineRule="atLeast"/>
        <w:rPr>
          <w:rFonts w:cs="Arial"/>
          <w:szCs w:val="22"/>
          <w:lang w:eastAsia="ar-SA"/>
        </w:rPr>
      </w:pPr>
    </w:p>
    <w:p w:rsidR="00F13D75" w:rsidRPr="006B4A22" w:rsidRDefault="006B4A22" w:rsidP="006B4A22">
      <w:pPr>
        <w:pStyle w:val="Nadpis3"/>
        <w:rPr>
          <w:sz w:val="22"/>
          <w:szCs w:val="22"/>
          <w:lang w:eastAsia="ar-SA"/>
        </w:rPr>
      </w:pPr>
      <w:bookmarkStart w:id="32" w:name="_Toc513186646"/>
      <w:r>
        <w:rPr>
          <w:sz w:val="22"/>
          <w:szCs w:val="22"/>
          <w:lang w:eastAsia="ar-SA"/>
        </w:rPr>
        <w:t>Vyhodnotenie prehliadok</w:t>
      </w:r>
      <w:bookmarkEnd w:id="32"/>
    </w:p>
    <w:p w:rsidR="00F13D75" w:rsidRPr="006B4A22" w:rsidRDefault="00F13D75" w:rsidP="006B4A22">
      <w:pPr>
        <w:tabs>
          <w:tab w:val="left" w:pos="283"/>
        </w:tabs>
        <w:spacing w:after="0"/>
        <w:rPr>
          <w:rFonts w:cs="Arial"/>
          <w:szCs w:val="22"/>
          <w:lang w:eastAsia="ar-SA"/>
        </w:rPr>
      </w:pPr>
      <w:r w:rsidRPr="006B4A22">
        <w:rPr>
          <w:rFonts w:cs="Arial"/>
          <w:szCs w:val="22"/>
          <w:lang w:eastAsia="ar-SA"/>
        </w:rPr>
        <w:t>Výsledky bež</w:t>
      </w:r>
      <w:r w:rsidR="006B4A22">
        <w:rPr>
          <w:rFonts w:cs="Arial"/>
          <w:szCs w:val="22"/>
          <w:lang w:eastAsia="ar-SA"/>
        </w:rPr>
        <w:t>ných a hlavných prehliadok podľ</w:t>
      </w:r>
      <w:r w:rsidRPr="006B4A22">
        <w:rPr>
          <w:rFonts w:cs="Arial"/>
          <w:szCs w:val="22"/>
          <w:lang w:eastAsia="ar-SA"/>
        </w:rPr>
        <w:t>a závažnosti zistených porúch možno</w:t>
      </w:r>
    </w:p>
    <w:p w:rsidR="00F13D75" w:rsidRDefault="00F13D75" w:rsidP="006B4A22">
      <w:pPr>
        <w:spacing w:after="0"/>
        <w:rPr>
          <w:rFonts w:cs="Arial"/>
          <w:szCs w:val="22"/>
          <w:lang w:eastAsia="ar-SA"/>
        </w:rPr>
      </w:pPr>
      <w:r w:rsidRPr="006B4A22">
        <w:rPr>
          <w:rFonts w:cs="Arial"/>
          <w:szCs w:val="22"/>
          <w:lang w:eastAsia="ar-SA"/>
        </w:rPr>
        <w:t>zaradiť do troch skupín:</w:t>
      </w:r>
    </w:p>
    <w:p w:rsidR="006B4A22" w:rsidRPr="006B4A22" w:rsidRDefault="006B4A22" w:rsidP="006B4A22">
      <w:pPr>
        <w:spacing w:after="0"/>
        <w:rPr>
          <w:rFonts w:cs="Arial"/>
          <w:szCs w:val="22"/>
          <w:lang w:eastAsia="ar-SA"/>
        </w:rPr>
      </w:pPr>
    </w:p>
    <w:p w:rsidR="00F13D75" w:rsidRPr="006B4A22" w:rsidRDefault="00F13D75" w:rsidP="00F13D75">
      <w:pPr>
        <w:spacing w:line="200" w:lineRule="atLeast"/>
        <w:rPr>
          <w:rFonts w:cs="Arial"/>
          <w:szCs w:val="22"/>
          <w:lang w:eastAsia="ar-SA"/>
        </w:rPr>
      </w:pPr>
      <w:r w:rsidRPr="006B4A22">
        <w:rPr>
          <w:rFonts w:cs="Arial"/>
          <w:szCs w:val="22"/>
          <w:lang w:eastAsia="ar-SA"/>
        </w:rPr>
        <w:t>a/  Chyby a poruchy malého rozsahu:</w:t>
      </w:r>
    </w:p>
    <w:p w:rsidR="00F13D75" w:rsidRPr="006B4A22" w:rsidRDefault="00F13D75" w:rsidP="00F13D75">
      <w:pPr>
        <w:spacing w:line="200" w:lineRule="atLeast"/>
        <w:rPr>
          <w:rFonts w:cs="Arial"/>
          <w:szCs w:val="22"/>
          <w:lang w:eastAsia="ar-SA"/>
        </w:rPr>
      </w:pPr>
      <w:r w:rsidRPr="006B4A22">
        <w:rPr>
          <w:rFonts w:cs="Arial"/>
          <w:szCs w:val="22"/>
          <w:lang w:eastAsia="ar-SA"/>
        </w:rPr>
        <w:t>- výtlky, trhliny, lokálne opotrebenie, nerovnosti, rozpad od pôsobenia pohonných hmôt a olejov.</w:t>
      </w:r>
    </w:p>
    <w:p w:rsidR="00F13D75" w:rsidRDefault="00F13D75" w:rsidP="00F13D75">
      <w:pPr>
        <w:spacing w:line="200" w:lineRule="atLeast"/>
        <w:rPr>
          <w:rFonts w:cs="Arial"/>
          <w:szCs w:val="22"/>
          <w:lang w:eastAsia="ar-SA"/>
        </w:rPr>
      </w:pPr>
      <w:r w:rsidRPr="006B4A22">
        <w:rPr>
          <w:rFonts w:cs="Arial"/>
          <w:szCs w:val="22"/>
          <w:lang w:eastAsia="ar-SA"/>
        </w:rPr>
        <w:t>Ak sa preukázateľne prejavujú len v obrusnej vrstve, odstránia sa v rámci bežnej údržby.</w:t>
      </w:r>
    </w:p>
    <w:p w:rsidR="00F13D75" w:rsidRPr="006B4A22" w:rsidRDefault="00F13D75" w:rsidP="00F13D75">
      <w:pPr>
        <w:spacing w:line="200" w:lineRule="atLeast"/>
        <w:rPr>
          <w:rFonts w:cs="Arial"/>
          <w:szCs w:val="22"/>
          <w:lang w:eastAsia="ar-SA"/>
        </w:rPr>
      </w:pPr>
      <w:r w:rsidRPr="006B4A22">
        <w:rPr>
          <w:rFonts w:cs="Arial"/>
          <w:szCs w:val="22"/>
          <w:lang w:eastAsia="ar-SA"/>
        </w:rPr>
        <w:t>b/   Veľkoplošné poruchy ako sú:</w:t>
      </w:r>
    </w:p>
    <w:p w:rsidR="00F13D75" w:rsidRPr="006B4A22" w:rsidRDefault="00F13D75" w:rsidP="00F13D75">
      <w:pPr>
        <w:spacing w:line="200" w:lineRule="atLeast"/>
        <w:rPr>
          <w:rFonts w:cs="Arial"/>
          <w:szCs w:val="22"/>
          <w:lang w:eastAsia="ar-SA"/>
        </w:rPr>
      </w:pPr>
      <w:r w:rsidRPr="006B4A22">
        <w:rPr>
          <w:rFonts w:cs="Arial"/>
          <w:szCs w:val="22"/>
          <w:lang w:eastAsia="ar-SA"/>
        </w:rPr>
        <w:t>- vyhladzovanie, potenie, obrusovanie, vypieranie</w:t>
      </w:r>
      <w:r w:rsidR="006B4A22">
        <w:rPr>
          <w:rFonts w:cs="Arial"/>
          <w:szCs w:val="22"/>
          <w:lang w:eastAsia="ar-SA"/>
        </w:rPr>
        <w:t xml:space="preserve"> a rozpad povrchu, pozdĺžne koľ</w:t>
      </w:r>
      <w:r w:rsidRPr="006B4A22">
        <w:rPr>
          <w:rFonts w:cs="Arial"/>
          <w:szCs w:val="22"/>
          <w:lang w:eastAsia="ar-SA"/>
        </w:rPr>
        <w:t>aje, priečne vlny. Pozdĺžne a priečne hrboly, miestne a priečne preliačiny, plošné deformácie vozovky, zvlnenie povrchu, prelomenie vozovky, a pod. Okrem vizuálneho hodnotenia treba povrchy identifikovať dostupnými diagnostickými metódami, napríklad:</w:t>
      </w:r>
    </w:p>
    <w:p w:rsidR="00F13D75" w:rsidRPr="006B4A22" w:rsidRDefault="00F13D75" w:rsidP="00F13D75">
      <w:pPr>
        <w:spacing w:line="200" w:lineRule="atLeast"/>
        <w:rPr>
          <w:rFonts w:cs="Arial"/>
          <w:szCs w:val="22"/>
          <w:lang w:eastAsia="ar-SA"/>
        </w:rPr>
      </w:pPr>
      <w:r w:rsidRPr="006B4A22">
        <w:rPr>
          <w:rFonts w:cs="Arial"/>
          <w:szCs w:val="22"/>
          <w:lang w:eastAsia="ar-SA"/>
        </w:rPr>
        <w:t>- meranie drsnosti. nerovnosti a únosnosti vozovky,</w:t>
      </w:r>
    </w:p>
    <w:p w:rsidR="00F13D75" w:rsidRPr="006B4A22" w:rsidRDefault="00F13D75" w:rsidP="00F13D75">
      <w:pPr>
        <w:spacing w:line="200" w:lineRule="atLeast"/>
        <w:rPr>
          <w:rFonts w:cs="Arial"/>
          <w:szCs w:val="22"/>
          <w:lang w:eastAsia="ar-SA"/>
        </w:rPr>
      </w:pPr>
      <w:r w:rsidRPr="006B4A22">
        <w:rPr>
          <w:rFonts w:cs="Arial"/>
          <w:szCs w:val="22"/>
          <w:lang w:eastAsia="ar-SA"/>
        </w:rPr>
        <w:t>- preverenie kvality zabudovaných materiálov: kameniva, spojív a skladby stavebných zmesí na vzorkách odobratých z miesta poruchy.</w:t>
      </w:r>
    </w:p>
    <w:p w:rsidR="00F13D75" w:rsidRPr="006B4A22" w:rsidRDefault="00F13D75" w:rsidP="00F13D75">
      <w:pPr>
        <w:tabs>
          <w:tab w:val="left" w:pos="283"/>
        </w:tabs>
        <w:spacing w:line="200" w:lineRule="atLeast"/>
        <w:rPr>
          <w:rFonts w:cs="Arial"/>
          <w:szCs w:val="22"/>
          <w:lang w:val="en-US" w:eastAsia="ar-SA"/>
        </w:rPr>
      </w:pPr>
      <w:r w:rsidRPr="006B4A22">
        <w:rPr>
          <w:rFonts w:cs="Arial"/>
          <w:szCs w:val="22"/>
          <w:lang w:val="en-US" w:eastAsia="ar-SA"/>
        </w:rPr>
        <w:t xml:space="preserve">Na základe </w:t>
      </w:r>
      <w:r w:rsidRPr="006B4A22">
        <w:rPr>
          <w:rFonts w:cs="Arial"/>
          <w:szCs w:val="22"/>
          <w:lang w:eastAsia="ar-SA"/>
        </w:rPr>
        <w:t xml:space="preserve">výsledkov </w:t>
      </w:r>
      <w:proofErr w:type="gramStart"/>
      <w:r w:rsidRPr="006B4A22">
        <w:rPr>
          <w:rFonts w:cs="Arial"/>
          <w:szCs w:val="22"/>
          <w:lang w:val="en-US" w:eastAsia="ar-SA"/>
        </w:rPr>
        <w:t>sa</w:t>
      </w:r>
      <w:proofErr w:type="gramEnd"/>
      <w:r w:rsidRPr="006B4A22">
        <w:rPr>
          <w:rFonts w:cs="Arial"/>
          <w:szCs w:val="22"/>
          <w:lang w:val="en-US" w:eastAsia="ar-SA"/>
        </w:rPr>
        <w:t xml:space="preserve"> </w:t>
      </w:r>
      <w:r w:rsidRPr="006B4A22">
        <w:rPr>
          <w:rFonts w:cs="Arial"/>
          <w:szCs w:val="22"/>
          <w:lang w:eastAsia="ar-SA"/>
        </w:rPr>
        <w:t>určí</w:t>
      </w:r>
      <w:r w:rsidRPr="006B4A22">
        <w:rPr>
          <w:rFonts w:cs="Arial"/>
          <w:szCs w:val="22"/>
          <w:lang w:val="en-US" w:eastAsia="ar-SA"/>
        </w:rPr>
        <w:t xml:space="preserve"> spôsob opravy:</w:t>
      </w:r>
    </w:p>
    <w:p w:rsidR="00F13D75" w:rsidRPr="006B4A22" w:rsidRDefault="00F13D75" w:rsidP="00F13D75">
      <w:pPr>
        <w:spacing w:line="200" w:lineRule="atLeast"/>
        <w:rPr>
          <w:rFonts w:cs="Arial"/>
          <w:szCs w:val="22"/>
          <w:lang w:val="en-US" w:eastAsia="ar-SA"/>
        </w:rPr>
      </w:pPr>
      <w:r w:rsidRPr="006B4A22">
        <w:rPr>
          <w:rFonts w:cs="Arial"/>
          <w:szCs w:val="22"/>
          <w:lang w:val="en-US" w:eastAsia="ar-SA"/>
        </w:rPr>
        <w:lastRenderedPageBreak/>
        <w:t xml:space="preserve">- </w:t>
      </w:r>
      <w:proofErr w:type="gramStart"/>
      <w:r w:rsidRPr="006B4A22">
        <w:rPr>
          <w:rFonts w:cs="Arial"/>
          <w:szCs w:val="22"/>
          <w:lang w:val="en-US" w:eastAsia="ar-SA"/>
        </w:rPr>
        <w:t>ak</w:t>
      </w:r>
      <w:proofErr w:type="gramEnd"/>
      <w:r w:rsidRPr="006B4A22">
        <w:rPr>
          <w:rFonts w:cs="Arial"/>
          <w:szCs w:val="22"/>
          <w:lang w:val="en-US" w:eastAsia="ar-SA"/>
        </w:rPr>
        <w:t xml:space="preserve"> je únosnost' </w:t>
      </w:r>
      <w:r w:rsidRPr="006B4A22">
        <w:rPr>
          <w:rFonts w:cs="Arial"/>
          <w:szCs w:val="22"/>
          <w:lang w:eastAsia="ar-SA"/>
        </w:rPr>
        <w:t xml:space="preserve">konštrukcie </w:t>
      </w:r>
      <w:r w:rsidRPr="006B4A22">
        <w:rPr>
          <w:rFonts w:cs="Arial"/>
          <w:szCs w:val="22"/>
          <w:lang w:val="en-US" w:eastAsia="ar-SA"/>
        </w:rPr>
        <w:t>vyho</w:t>
      </w:r>
      <w:r w:rsidRPr="006B4A22">
        <w:rPr>
          <w:rFonts w:cs="Arial"/>
          <w:szCs w:val="22"/>
          <w:lang w:eastAsia="ar-SA"/>
        </w:rPr>
        <w:t>vu</w:t>
      </w:r>
      <w:r w:rsidRPr="006B4A22">
        <w:rPr>
          <w:rFonts w:cs="Arial"/>
          <w:szCs w:val="22"/>
          <w:lang w:val="en-US" w:eastAsia="ar-SA"/>
        </w:rPr>
        <w:t>júca (priehyb y &lt; Y dov, podl'a STN 73 6114, kvalita zabudovaných materiálov je v medziach príslušných noriem, obrusnú vrstvu možno opraviť vysprávkou a regenera</w:t>
      </w:r>
      <w:r w:rsidRPr="006B4A22">
        <w:rPr>
          <w:rFonts w:cs="Arial"/>
          <w:szCs w:val="22"/>
          <w:lang w:eastAsia="ar-SA"/>
        </w:rPr>
        <w:t>č</w:t>
      </w:r>
      <w:r w:rsidRPr="006B4A22">
        <w:rPr>
          <w:rFonts w:cs="Arial"/>
          <w:szCs w:val="22"/>
          <w:lang w:val="en-US" w:eastAsia="ar-SA"/>
        </w:rPr>
        <w:t>ným postrekom alebo náterom pod</w:t>
      </w:r>
      <w:r w:rsidRPr="006B4A22">
        <w:rPr>
          <w:rFonts w:cs="Arial"/>
          <w:szCs w:val="22"/>
          <w:lang w:eastAsia="ar-SA"/>
        </w:rPr>
        <w:t>ľ</w:t>
      </w:r>
      <w:r w:rsidRPr="006B4A22">
        <w:rPr>
          <w:rFonts w:cs="Arial"/>
          <w:szCs w:val="22"/>
          <w:lang w:val="en-US" w:eastAsia="ar-SA"/>
        </w:rPr>
        <w:t>a STN 73 6129;</w:t>
      </w:r>
    </w:p>
    <w:p w:rsidR="00F13D75" w:rsidRPr="006B4A22" w:rsidRDefault="00F13D75" w:rsidP="00F13D75">
      <w:pPr>
        <w:spacing w:line="200" w:lineRule="atLeast"/>
        <w:rPr>
          <w:rFonts w:cs="Arial"/>
          <w:szCs w:val="22"/>
          <w:lang w:val="en-US" w:eastAsia="ar-SA"/>
        </w:rPr>
      </w:pPr>
      <w:r w:rsidRPr="006B4A22">
        <w:rPr>
          <w:rFonts w:cs="Arial"/>
          <w:szCs w:val="22"/>
          <w:lang w:val="en-US" w:eastAsia="ar-SA"/>
        </w:rPr>
        <w:t xml:space="preserve">- </w:t>
      </w:r>
      <w:proofErr w:type="gramStart"/>
      <w:r w:rsidRPr="006B4A22">
        <w:rPr>
          <w:rFonts w:cs="Arial"/>
          <w:szCs w:val="22"/>
          <w:lang w:val="en-US" w:eastAsia="ar-SA"/>
        </w:rPr>
        <w:t>na</w:t>
      </w:r>
      <w:proofErr w:type="gramEnd"/>
      <w:r w:rsidRPr="006B4A22">
        <w:rPr>
          <w:rFonts w:cs="Arial"/>
          <w:szCs w:val="22"/>
          <w:lang w:val="en-US" w:eastAsia="ar-SA"/>
        </w:rPr>
        <w:t xml:space="preserve"> vozovkách so zvýšenými obrubami sa nevyhovujúce vrstvy musia odstráni</w:t>
      </w:r>
      <w:r w:rsidRPr="006B4A22">
        <w:rPr>
          <w:rFonts w:cs="Arial"/>
          <w:szCs w:val="22"/>
          <w:lang w:eastAsia="ar-SA"/>
        </w:rPr>
        <w:t>ť</w:t>
      </w:r>
      <w:r w:rsidRPr="006B4A22">
        <w:rPr>
          <w:rFonts w:cs="Arial"/>
          <w:szCs w:val="22"/>
          <w:lang w:val="en-US" w:eastAsia="ar-SA"/>
        </w:rPr>
        <w:t xml:space="preserve"> a nahradi</w:t>
      </w:r>
      <w:r w:rsidRPr="006B4A22">
        <w:rPr>
          <w:rFonts w:cs="Arial"/>
          <w:szCs w:val="22"/>
          <w:lang w:eastAsia="ar-SA"/>
        </w:rPr>
        <w:t>ť</w:t>
      </w:r>
      <w:r w:rsidRPr="006B4A22">
        <w:rPr>
          <w:rFonts w:cs="Arial"/>
          <w:szCs w:val="22"/>
          <w:lang w:val="en-US" w:eastAsia="ar-SA"/>
        </w:rPr>
        <w:t xml:space="preserve"> novými vrstvami v zmysle STN 73 6121 alebo v zmysle STN 73 6122.</w:t>
      </w:r>
    </w:p>
    <w:p w:rsidR="00F13D75" w:rsidRPr="006B4A22" w:rsidRDefault="00F13D75" w:rsidP="00F13D75">
      <w:pPr>
        <w:spacing w:line="200" w:lineRule="atLeast"/>
        <w:rPr>
          <w:rFonts w:cs="Arial"/>
          <w:szCs w:val="22"/>
          <w:lang w:val="en-US" w:eastAsia="ar-SA"/>
        </w:rPr>
      </w:pPr>
      <w:r w:rsidRPr="006B4A22">
        <w:rPr>
          <w:rFonts w:cs="Arial"/>
          <w:szCs w:val="22"/>
          <w:lang w:val="en-US" w:eastAsia="ar-SA"/>
        </w:rPr>
        <w:t>Takéto hodnotenie z bežných a hlavných prehliadok závažnos</w:t>
      </w:r>
      <w:r w:rsidRPr="006B4A22">
        <w:rPr>
          <w:rFonts w:cs="Arial"/>
          <w:szCs w:val="22"/>
          <w:lang w:eastAsia="ar-SA"/>
        </w:rPr>
        <w:t>ť</w:t>
      </w:r>
      <w:r w:rsidRPr="006B4A22">
        <w:rPr>
          <w:rFonts w:cs="Arial"/>
          <w:szCs w:val="22"/>
          <w:lang w:val="en-US" w:eastAsia="ar-SA"/>
        </w:rPr>
        <w:t xml:space="preserve">ou a rozsahom porúch a spôsobom ich </w:t>
      </w:r>
      <w:r w:rsidRPr="006B4A22">
        <w:rPr>
          <w:rFonts w:cs="Arial"/>
          <w:szCs w:val="22"/>
          <w:lang w:eastAsia="ar-SA"/>
        </w:rPr>
        <w:t>odstraň</w:t>
      </w:r>
      <w:r w:rsidRPr="006B4A22">
        <w:rPr>
          <w:rFonts w:cs="Arial"/>
          <w:szCs w:val="22"/>
          <w:lang w:val="en-US" w:eastAsia="ar-SA"/>
        </w:rPr>
        <w:t>ovania spadá do priebežnej údržby.</w:t>
      </w:r>
    </w:p>
    <w:p w:rsidR="00F13D75" w:rsidRPr="006B4A22" w:rsidRDefault="00F13D75" w:rsidP="00F13D75">
      <w:pPr>
        <w:spacing w:line="200" w:lineRule="atLeast"/>
        <w:rPr>
          <w:rFonts w:cs="Arial"/>
          <w:szCs w:val="22"/>
          <w:lang w:val="en-US" w:eastAsia="ar-SA"/>
        </w:rPr>
      </w:pPr>
      <w:proofErr w:type="gramStart"/>
      <w:r w:rsidRPr="006B4A22">
        <w:rPr>
          <w:rFonts w:cs="Arial"/>
          <w:szCs w:val="22"/>
          <w:lang w:val="en-US" w:eastAsia="ar-SA"/>
        </w:rPr>
        <w:t>c</w:t>
      </w:r>
      <w:proofErr w:type="gramEnd"/>
      <w:r w:rsidRPr="006B4A22">
        <w:rPr>
          <w:rFonts w:cs="Arial"/>
          <w:szCs w:val="22"/>
          <w:lang w:eastAsia="ar-SA"/>
        </w:rPr>
        <w:t xml:space="preserve">/  </w:t>
      </w:r>
      <w:r w:rsidRPr="006B4A22">
        <w:rPr>
          <w:rFonts w:cs="Arial"/>
          <w:szCs w:val="22"/>
          <w:lang w:val="en-US" w:eastAsia="ar-SA"/>
        </w:rPr>
        <w:t>Poruchy zaprí</w:t>
      </w:r>
      <w:r w:rsidRPr="006B4A22">
        <w:rPr>
          <w:rFonts w:cs="Arial"/>
          <w:szCs w:val="22"/>
          <w:lang w:eastAsia="ar-SA"/>
        </w:rPr>
        <w:t>č</w:t>
      </w:r>
      <w:r w:rsidRPr="006B4A22">
        <w:rPr>
          <w:rFonts w:cs="Arial"/>
          <w:szCs w:val="22"/>
          <w:lang w:val="en-US" w:eastAsia="ar-SA"/>
        </w:rPr>
        <w:t>inené nedos</w:t>
      </w:r>
      <w:r w:rsidRPr="006B4A22">
        <w:rPr>
          <w:rFonts w:cs="Arial"/>
          <w:szCs w:val="22"/>
          <w:lang w:eastAsia="ar-SA"/>
        </w:rPr>
        <w:t>ta</w:t>
      </w:r>
      <w:r w:rsidRPr="006B4A22">
        <w:rPr>
          <w:rFonts w:cs="Arial"/>
          <w:szCs w:val="22"/>
          <w:lang w:val="en-US" w:eastAsia="ar-SA"/>
        </w:rPr>
        <w:t>to</w:t>
      </w:r>
      <w:r w:rsidRPr="006B4A22">
        <w:rPr>
          <w:rFonts w:cs="Arial"/>
          <w:szCs w:val="22"/>
          <w:lang w:eastAsia="ar-SA"/>
        </w:rPr>
        <w:t>č</w:t>
      </w:r>
      <w:r w:rsidRPr="006B4A22">
        <w:rPr>
          <w:rFonts w:cs="Arial"/>
          <w:szCs w:val="22"/>
          <w:lang w:val="en-US" w:eastAsia="ar-SA"/>
        </w:rPr>
        <w:t>nou úno</w:t>
      </w:r>
      <w:r w:rsidRPr="006B4A22">
        <w:rPr>
          <w:rFonts w:cs="Arial"/>
          <w:szCs w:val="22"/>
          <w:lang w:eastAsia="ar-SA"/>
        </w:rPr>
        <w:t>s</w:t>
      </w:r>
      <w:r w:rsidRPr="006B4A22">
        <w:rPr>
          <w:rFonts w:cs="Arial"/>
          <w:szCs w:val="22"/>
          <w:lang w:val="en-US" w:eastAsia="ar-SA"/>
        </w:rPr>
        <w:t>nos</w:t>
      </w:r>
      <w:r w:rsidRPr="006B4A22">
        <w:rPr>
          <w:rFonts w:cs="Arial"/>
          <w:szCs w:val="22"/>
          <w:lang w:eastAsia="ar-SA"/>
        </w:rPr>
        <w:t>ť</w:t>
      </w:r>
      <w:r w:rsidRPr="006B4A22">
        <w:rPr>
          <w:rFonts w:cs="Arial"/>
          <w:szCs w:val="22"/>
          <w:lang w:val="en-US" w:eastAsia="ar-SA"/>
        </w:rPr>
        <w:t>ou:</w:t>
      </w:r>
    </w:p>
    <w:p w:rsidR="00F13D75" w:rsidRPr="006B4A22" w:rsidRDefault="00F13D75" w:rsidP="00F13D75">
      <w:pPr>
        <w:spacing w:line="200" w:lineRule="atLeast"/>
        <w:rPr>
          <w:rFonts w:cs="Arial"/>
          <w:szCs w:val="22"/>
          <w:lang w:val="en-US" w:eastAsia="ar-SA"/>
        </w:rPr>
      </w:pPr>
      <w:r w:rsidRPr="006B4A22">
        <w:rPr>
          <w:rFonts w:cs="Arial"/>
          <w:szCs w:val="22"/>
          <w:lang w:val="en-US" w:eastAsia="ar-SA"/>
        </w:rPr>
        <w:t xml:space="preserve">- </w:t>
      </w:r>
      <w:proofErr w:type="gramStart"/>
      <w:r w:rsidRPr="006B4A22">
        <w:rPr>
          <w:rFonts w:cs="Arial"/>
          <w:szCs w:val="22"/>
          <w:lang w:val="en-US" w:eastAsia="ar-SA"/>
        </w:rPr>
        <w:t>na</w:t>
      </w:r>
      <w:proofErr w:type="gramEnd"/>
      <w:r w:rsidRPr="006B4A22">
        <w:rPr>
          <w:rFonts w:cs="Arial"/>
          <w:szCs w:val="22"/>
          <w:lang w:val="en-US" w:eastAsia="ar-SA"/>
        </w:rPr>
        <w:t xml:space="preserve"> asfaltových vozovk</w:t>
      </w:r>
      <w:r w:rsidRPr="006B4A22">
        <w:rPr>
          <w:rFonts w:cs="Arial"/>
          <w:szCs w:val="22"/>
          <w:lang w:eastAsia="ar-SA"/>
        </w:rPr>
        <w:t>á</w:t>
      </w:r>
      <w:r w:rsidRPr="006B4A22">
        <w:rPr>
          <w:rFonts w:cs="Arial"/>
          <w:szCs w:val="22"/>
          <w:lang w:val="en-US" w:eastAsia="ar-SA"/>
        </w:rPr>
        <w:t>ch sa prejavujú celoplošnými sie</w:t>
      </w:r>
      <w:r w:rsidRPr="006B4A22">
        <w:rPr>
          <w:rFonts w:cs="Arial"/>
          <w:szCs w:val="22"/>
          <w:lang w:eastAsia="ar-SA"/>
        </w:rPr>
        <w:t>ť</w:t>
      </w:r>
      <w:r w:rsidRPr="006B4A22">
        <w:rPr>
          <w:rFonts w:cs="Arial"/>
          <w:szCs w:val="22"/>
          <w:lang w:val="en-US" w:eastAsia="ar-SA"/>
        </w:rPr>
        <w:t>ovými trhlinami, neprav</w:t>
      </w:r>
      <w:r w:rsidRPr="006B4A22">
        <w:rPr>
          <w:rFonts w:cs="Arial"/>
          <w:szCs w:val="22"/>
          <w:lang w:eastAsia="ar-SA"/>
        </w:rPr>
        <w:t>i</w:t>
      </w:r>
      <w:r w:rsidR="0095613C">
        <w:rPr>
          <w:rFonts w:cs="Arial"/>
          <w:szCs w:val="22"/>
          <w:lang w:val="en-US" w:eastAsia="ar-SA"/>
        </w:rPr>
        <w:t>deľnými deform</w:t>
      </w:r>
      <w:r w:rsidRPr="006B4A22">
        <w:rPr>
          <w:rFonts w:cs="Arial"/>
          <w:szCs w:val="22"/>
          <w:lang w:val="en-US" w:eastAsia="ar-SA"/>
        </w:rPr>
        <w:t>áciami, nerovnos</w:t>
      </w:r>
      <w:r w:rsidRPr="006B4A22">
        <w:rPr>
          <w:rFonts w:cs="Arial"/>
          <w:szCs w:val="22"/>
          <w:lang w:eastAsia="ar-SA"/>
        </w:rPr>
        <w:t>ť</w:t>
      </w:r>
      <w:r w:rsidRPr="006B4A22">
        <w:rPr>
          <w:rFonts w:cs="Arial"/>
          <w:szCs w:val="22"/>
          <w:lang w:val="en-US" w:eastAsia="ar-SA"/>
        </w:rPr>
        <w:t>ami v pozd</w:t>
      </w:r>
      <w:r w:rsidRPr="006B4A22">
        <w:rPr>
          <w:rFonts w:cs="Arial"/>
          <w:szCs w:val="22"/>
          <w:lang w:eastAsia="ar-SA"/>
        </w:rPr>
        <w:t>ĺ</w:t>
      </w:r>
      <w:r w:rsidRPr="006B4A22">
        <w:rPr>
          <w:rFonts w:cs="Arial"/>
          <w:szCs w:val="22"/>
          <w:lang w:val="en-US" w:eastAsia="ar-SA"/>
        </w:rPr>
        <w:t>žnom i prie</w:t>
      </w:r>
      <w:r w:rsidRPr="006B4A22">
        <w:rPr>
          <w:rFonts w:cs="Arial"/>
          <w:szCs w:val="22"/>
          <w:lang w:eastAsia="ar-SA"/>
        </w:rPr>
        <w:t>č</w:t>
      </w:r>
      <w:r w:rsidRPr="006B4A22">
        <w:rPr>
          <w:rFonts w:cs="Arial"/>
          <w:szCs w:val="22"/>
          <w:lang w:val="en-US" w:eastAsia="ar-SA"/>
        </w:rPr>
        <w:t>nom smere s následkami ú</w:t>
      </w:r>
      <w:r w:rsidRPr="006B4A22">
        <w:rPr>
          <w:rFonts w:cs="Arial"/>
          <w:szCs w:val="22"/>
          <w:lang w:eastAsia="ar-SA"/>
        </w:rPr>
        <w:t>č</w:t>
      </w:r>
      <w:r w:rsidRPr="006B4A22">
        <w:rPr>
          <w:rFonts w:cs="Arial"/>
          <w:szCs w:val="22"/>
          <w:lang w:val="en-US" w:eastAsia="ar-SA"/>
        </w:rPr>
        <w:t>inkov mrazu v obrusnej vrstve i v celej konštrukcii vozovky,</w:t>
      </w:r>
    </w:p>
    <w:p w:rsidR="00F13D75" w:rsidRPr="006B4A22" w:rsidRDefault="00F13D75" w:rsidP="00F13D75">
      <w:pPr>
        <w:spacing w:line="200" w:lineRule="atLeast"/>
        <w:rPr>
          <w:rFonts w:cs="Arial"/>
          <w:szCs w:val="22"/>
          <w:lang w:val="en-US" w:eastAsia="ar-SA"/>
        </w:rPr>
      </w:pPr>
      <w:r w:rsidRPr="006B4A22">
        <w:rPr>
          <w:rFonts w:cs="Arial"/>
          <w:szCs w:val="22"/>
          <w:lang w:val="en-US" w:eastAsia="ar-SA"/>
        </w:rPr>
        <w:t xml:space="preserve">- </w:t>
      </w:r>
      <w:proofErr w:type="gramStart"/>
      <w:r w:rsidRPr="006B4A22">
        <w:rPr>
          <w:rFonts w:cs="Arial"/>
          <w:szCs w:val="22"/>
          <w:lang w:val="en-US" w:eastAsia="ar-SA"/>
        </w:rPr>
        <w:t>na</w:t>
      </w:r>
      <w:proofErr w:type="gramEnd"/>
      <w:r w:rsidRPr="006B4A22">
        <w:rPr>
          <w:rFonts w:cs="Arial"/>
          <w:szCs w:val="22"/>
          <w:lang w:val="en-US" w:eastAsia="ar-SA"/>
        </w:rPr>
        <w:t xml:space="preserve"> cementobetónových vozovkách okrem spomenutého sa prejavujú rozpadom </w:t>
      </w:r>
      <w:r w:rsidRPr="006B4A22">
        <w:rPr>
          <w:rFonts w:cs="Arial"/>
          <w:szCs w:val="22"/>
          <w:lang w:eastAsia="ar-SA"/>
        </w:rPr>
        <w:t xml:space="preserve">mikroštruktúry </w:t>
      </w:r>
      <w:r w:rsidRPr="006B4A22">
        <w:rPr>
          <w:rFonts w:cs="Arial"/>
          <w:szCs w:val="22"/>
          <w:lang w:val="en-US" w:eastAsia="ar-SA"/>
        </w:rPr>
        <w:t>obrusnej vrstvy, tvorením nepravidelných trhlín, škár a krýh, ulamovaním v rohoch dosák s o</w:t>
      </w:r>
      <w:r w:rsidRPr="006B4A22">
        <w:rPr>
          <w:rFonts w:cs="Arial"/>
          <w:szCs w:val="22"/>
          <w:lang w:eastAsia="ar-SA"/>
        </w:rPr>
        <w:t>l</w:t>
      </w:r>
      <w:r w:rsidRPr="006B4A22">
        <w:rPr>
          <w:rFonts w:cs="Arial"/>
          <w:szCs w:val="22"/>
          <w:lang w:val="en-US" w:eastAsia="ar-SA"/>
        </w:rPr>
        <w:t>upovaním hrán a výtlkov.</w:t>
      </w:r>
    </w:p>
    <w:p w:rsidR="00F13D75" w:rsidRPr="006B4A22" w:rsidRDefault="00F13D75" w:rsidP="00F13D75">
      <w:pPr>
        <w:spacing w:line="200" w:lineRule="atLeast"/>
        <w:rPr>
          <w:rFonts w:cs="Arial"/>
          <w:szCs w:val="22"/>
          <w:lang w:val="en-US" w:eastAsia="ar-SA"/>
        </w:rPr>
      </w:pPr>
      <w:r w:rsidRPr="006B4A22">
        <w:rPr>
          <w:rFonts w:cs="Arial"/>
          <w:szCs w:val="22"/>
          <w:lang w:val="en-US" w:eastAsia="ar-SA"/>
        </w:rPr>
        <w:t>Prí</w:t>
      </w:r>
      <w:r w:rsidRPr="006B4A22">
        <w:rPr>
          <w:rFonts w:cs="Arial"/>
          <w:szCs w:val="22"/>
          <w:lang w:eastAsia="ar-SA"/>
        </w:rPr>
        <w:t>č</w:t>
      </w:r>
      <w:r w:rsidRPr="006B4A22">
        <w:rPr>
          <w:rFonts w:cs="Arial"/>
          <w:szCs w:val="22"/>
          <w:lang w:val="en-US" w:eastAsia="ar-SA"/>
        </w:rPr>
        <w:t>iny porúch je treba okrem vizuálneho hodnotenia potvrdi</w:t>
      </w:r>
      <w:r w:rsidRPr="006B4A22">
        <w:rPr>
          <w:rFonts w:cs="Arial"/>
          <w:szCs w:val="22"/>
          <w:lang w:eastAsia="ar-SA"/>
        </w:rPr>
        <w:t>ť</w:t>
      </w:r>
      <w:r w:rsidRPr="006B4A22">
        <w:rPr>
          <w:rFonts w:cs="Arial"/>
          <w:szCs w:val="22"/>
          <w:lang w:val="en-US" w:eastAsia="ar-SA"/>
        </w:rPr>
        <w:t xml:space="preserve"> aj exaktnými laboratórnymi metódami a </w:t>
      </w:r>
      <w:proofErr w:type="gramStart"/>
      <w:r w:rsidRPr="006B4A22">
        <w:rPr>
          <w:rFonts w:cs="Arial"/>
          <w:szCs w:val="22"/>
          <w:lang w:val="en-US" w:eastAsia="ar-SA"/>
        </w:rPr>
        <w:t>ak</w:t>
      </w:r>
      <w:proofErr w:type="gramEnd"/>
      <w:r w:rsidRPr="006B4A22">
        <w:rPr>
          <w:rFonts w:cs="Arial"/>
          <w:szCs w:val="22"/>
          <w:lang w:val="en-US" w:eastAsia="ar-SA"/>
        </w:rPr>
        <w:t xml:space="preserve"> ide o štruktúrne poruchy, tak aj skúškami kvality podložia a zemného telesa diagnostickými metódami v teréne (podl'a STN 736123 a STN 736179).</w:t>
      </w:r>
    </w:p>
    <w:p w:rsidR="00F13D75" w:rsidRPr="006B4A22" w:rsidRDefault="00F13D75" w:rsidP="00F13D75">
      <w:pPr>
        <w:spacing w:line="200" w:lineRule="atLeast"/>
        <w:rPr>
          <w:rFonts w:cs="Arial"/>
          <w:szCs w:val="22"/>
          <w:lang w:val="en-US" w:eastAsia="ar-SA"/>
        </w:rPr>
      </w:pPr>
      <w:r w:rsidRPr="006B4A22">
        <w:rPr>
          <w:rFonts w:cs="Arial"/>
          <w:szCs w:val="22"/>
          <w:lang w:val="en-US" w:eastAsia="ar-SA"/>
        </w:rPr>
        <w:t xml:space="preserve">Poruchy asfaltových vozoviek sú </w:t>
      </w:r>
      <w:proofErr w:type="gramStart"/>
      <w:r w:rsidRPr="006B4A22">
        <w:rPr>
          <w:rFonts w:cs="Arial"/>
          <w:szCs w:val="22"/>
          <w:lang w:val="en-US" w:eastAsia="ar-SA"/>
        </w:rPr>
        <w:t>na</w:t>
      </w:r>
      <w:proofErr w:type="gramEnd"/>
      <w:r w:rsidRPr="006B4A22">
        <w:rPr>
          <w:rFonts w:cs="Arial"/>
          <w:szCs w:val="22"/>
          <w:lang w:val="en-US" w:eastAsia="ar-SA"/>
        </w:rPr>
        <w:t xml:space="preserve"> základe prehliadok podrobne charakterizované v technickom katalógu (T10).</w:t>
      </w:r>
    </w:p>
    <w:p w:rsidR="00F13D75" w:rsidRPr="006B4A22" w:rsidRDefault="00F13D75" w:rsidP="00F13D75">
      <w:pPr>
        <w:spacing w:line="200" w:lineRule="atLeast"/>
        <w:rPr>
          <w:rFonts w:cs="Arial"/>
          <w:szCs w:val="22"/>
          <w:lang w:val="en-US" w:eastAsia="ar-SA"/>
        </w:rPr>
      </w:pPr>
      <w:r w:rsidRPr="006B4A22">
        <w:rPr>
          <w:rFonts w:cs="Arial"/>
          <w:szCs w:val="22"/>
          <w:lang w:val="en-US" w:eastAsia="ar-SA"/>
        </w:rPr>
        <w:t>Poruchy, ktorých pri</w:t>
      </w:r>
      <w:r w:rsidRPr="006B4A22">
        <w:rPr>
          <w:rFonts w:cs="Arial"/>
          <w:szCs w:val="22"/>
          <w:lang w:eastAsia="ar-SA"/>
        </w:rPr>
        <w:t>č</w:t>
      </w:r>
      <w:r w:rsidRPr="006B4A22">
        <w:rPr>
          <w:rFonts w:cs="Arial"/>
          <w:szCs w:val="22"/>
          <w:lang w:val="en-US" w:eastAsia="ar-SA"/>
        </w:rPr>
        <w:t>inou je poddimenzovanie vozovky v projekte vzh</w:t>
      </w:r>
      <w:r w:rsidRPr="006B4A22">
        <w:rPr>
          <w:rFonts w:cs="Arial"/>
          <w:szCs w:val="22"/>
          <w:lang w:eastAsia="ar-SA"/>
        </w:rPr>
        <w:t>ľ</w:t>
      </w:r>
      <w:r w:rsidRPr="006B4A22">
        <w:rPr>
          <w:rFonts w:cs="Arial"/>
          <w:szCs w:val="22"/>
          <w:lang w:val="en-US" w:eastAsia="ar-SA"/>
        </w:rPr>
        <w:t xml:space="preserve">adom </w:t>
      </w:r>
      <w:proofErr w:type="gramStart"/>
      <w:r w:rsidRPr="006B4A22">
        <w:rPr>
          <w:rFonts w:cs="Arial"/>
          <w:szCs w:val="22"/>
          <w:lang w:val="en-US" w:eastAsia="ar-SA"/>
        </w:rPr>
        <w:t>na</w:t>
      </w:r>
      <w:proofErr w:type="gramEnd"/>
      <w:r w:rsidRPr="006B4A22">
        <w:rPr>
          <w:rFonts w:cs="Arial"/>
          <w:szCs w:val="22"/>
          <w:lang w:val="en-US" w:eastAsia="ar-SA"/>
        </w:rPr>
        <w:t xml:space="preserve"> zvýšené dopravné za</w:t>
      </w:r>
      <w:r w:rsidRPr="006B4A22">
        <w:rPr>
          <w:rFonts w:cs="Arial"/>
          <w:szCs w:val="22"/>
          <w:lang w:eastAsia="ar-SA"/>
        </w:rPr>
        <w:t>ť</w:t>
      </w:r>
      <w:r w:rsidRPr="006B4A22">
        <w:rPr>
          <w:rFonts w:cs="Arial"/>
          <w:szCs w:val="22"/>
          <w:lang w:val="en-US" w:eastAsia="ar-SA"/>
        </w:rPr>
        <w:t>aženie, treba identifikova</w:t>
      </w:r>
      <w:r w:rsidRPr="006B4A22">
        <w:rPr>
          <w:rFonts w:cs="Arial"/>
          <w:szCs w:val="22"/>
          <w:lang w:eastAsia="ar-SA"/>
        </w:rPr>
        <w:t>ť</w:t>
      </w:r>
      <w:r w:rsidRPr="006B4A22">
        <w:rPr>
          <w:rFonts w:cs="Arial"/>
          <w:szCs w:val="22"/>
          <w:lang w:val="en-US" w:eastAsia="ar-SA"/>
        </w:rPr>
        <w:t xml:space="preserve"> diagnostickými metódami s </w:t>
      </w:r>
      <w:r w:rsidRPr="006B4A22">
        <w:rPr>
          <w:rFonts w:cs="Arial"/>
          <w:szCs w:val="22"/>
          <w:lang w:eastAsia="ar-SA"/>
        </w:rPr>
        <w:t>ď</w:t>
      </w:r>
      <w:r w:rsidRPr="006B4A22">
        <w:rPr>
          <w:rFonts w:cs="Arial"/>
          <w:szCs w:val="22"/>
          <w:lang w:val="en-US" w:eastAsia="ar-SA"/>
        </w:rPr>
        <w:t>alším overením sondážou vo vozovke, v zemnom telese i v podloží.</w:t>
      </w:r>
    </w:p>
    <w:p w:rsidR="00F13D75" w:rsidRPr="006B4A22" w:rsidRDefault="00F13D75" w:rsidP="00F13D75">
      <w:pPr>
        <w:spacing w:line="200" w:lineRule="atLeast"/>
        <w:rPr>
          <w:rFonts w:cs="Arial"/>
          <w:szCs w:val="22"/>
          <w:lang w:val="en-US" w:eastAsia="ar-SA"/>
        </w:rPr>
      </w:pPr>
      <w:r w:rsidRPr="006B4A22">
        <w:rPr>
          <w:rFonts w:cs="Arial"/>
          <w:szCs w:val="22"/>
          <w:lang w:val="en-US" w:eastAsia="ar-SA"/>
        </w:rPr>
        <w:t>Vyhodnotenie prehliad</w:t>
      </w:r>
      <w:r w:rsidRPr="006B4A22">
        <w:rPr>
          <w:rFonts w:cs="Arial"/>
          <w:szCs w:val="22"/>
          <w:lang w:eastAsia="ar-SA"/>
        </w:rPr>
        <w:t>ok</w:t>
      </w:r>
      <w:r w:rsidRPr="006B4A22">
        <w:rPr>
          <w:rFonts w:cs="Arial"/>
          <w:szCs w:val="22"/>
          <w:lang w:val="en-US" w:eastAsia="ar-SA"/>
        </w:rPr>
        <w:t xml:space="preserve"> cestných komunikácií </w:t>
      </w:r>
      <w:proofErr w:type="gramStart"/>
      <w:r w:rsidRPr="006B4A22">
        <w:rPr>
          <w:rFonts w:cs="Arial"/>
          <w:szCs w:val="22"/>
          <w:lang w:val="en-US" w:eastAsia="ar-SA"/>
        </w:rPr>
        <w:t>sa</w:t>
      </w:r>
      <w:proofErr w:type="gramEnd"/>
      <w:r w:rsidRPr="006B4A22">
        <w:rPr>
          <w:rFonts w:cs="Arial"/>
          <w:szCs w:val="22"/>
          <w:lang w:val="en-US" w:eastAsia="ar-SA"/>
        </w:rPr>
        <w:t xml:space="preserve"> vykonáva pomocou aplika</w:t>
      </w:r>
      <w:r w:rsidRPr="006B4A22">
        <w:rPr>
          <w:rFonts w:cs="Arial"/>
          <w:szCs w:val="22"/>
          <w:lang w:eastAsia="ar-SA"/>
        </w:rPr>
        <w:t>č</w:t>
      </w:r>
      <w:r w:rsidRPr="006B4A22">
        <w:rPr>
          <w:rFonts w:cs="Arial"/>
          <w:szCs w:val="22"/>
          <w:lang w:val="en-US" w:eastAsia="ar-SA"/>
        </w:rPr>
        <w:t>ných programov cestnej databanky a je východiskom pre ur</w:t>
      </w:r>
      <w:r w:rsidRPr="006B4A22">
        <w:rPr>
          <w:rFonts w:cs="Arial"/>
          <w:szCs w:val="22"/>
          <w:lang w:eastAsia="ar-SA"/>
        </w:rPr>
        <w:t>č</w:t>
      </w:r>
      <w:r w:rsidRPr="006B4A22">
        <w:rPr>
          <w:rFonts w:cs="Arial"/>
          <w:szCs w:val="22"/>
          <w:lang w:val="en-US" w:eastAsia="ar-SA"/>
        </w:rPr>
        <w:t>enie spôsobu odstránenia chýb</w:t>
      </w:r>
    </w:p>
    <w:p w:rsidR="00BB5F52" w:rsidRDefault="00BB5F52" w:rsidP="00BB5F52">
      <w:pPr>
        <w:pStyle w:val="Nadpis2"/>
      </w:pPr>
      <w:bookmarkStart w:id="33" w:name="_Toc513186647"/>
      <w:r>
        <w:t>Pravidlá údržby a opráv verejnej práce</w:t>
      </w:r>
      <w:bookmarkEnd w:id="33"/>
    </w:p>
    <w:p w:rsidR="007C6FBF" w:rsidRPr="007C6FBF" w:rsidRDefault="007C6FBF" w:rsidP="007C6FBF">
      <w:pPr>
        <w:pStyle w:val="Nadpis3"/>
        <w:rPr>
          <w:sz w:val="22"/>
          <w:szCs w:val="22"/>
          <w:lang w:eastAsia="ar-SA"/>
        </w:rPr>
      </w:pPr>
      <w:bookmarkStart w:id="34" w:name="_Toc513186648"/>
      <w:r w:rsidRPr="007C6FBF">
        <w:rPr>
          <w:sz w:val="22"/>
          <w:szCs w:val="22"/>
          <w:lang w:eastAsia="ar-SA"/>
        </w:rPr>
        <w:t>Údržba a opravy všeobecne</w:t>
      </w:r>
      <w:bookmarkEnd w:id="34"/>
    </w:p>
    <w:p w:rsidR="007C6FBF" w:rsidRPr="007C6FBF" w:rsidRDefault="007C6FBF" w:rsidP="007C6FBF">
      <w:pPr>
        <w:tabs>
          <w:tab w:val="left" w:pos="283"/>
        </w:tabs>
        <w:spacing w:line="200" w:lineRule="atLeast"/>
        <w:rPr>
          <w:rFonts w:cs="Arial"/>
          <w:szCs w:val="22"/>
          <w:lang w:val="en-US" w:eastAsia="ar-SA"/>
        </w:rPr>
      </w:pPr>
      <w:r w:rsidRPr="007C6FBF">
        <w:rPr>
          <w:rFonts w:cs="Arial"/>
          <w:szCs w:val="22"/>
          <w:lang w:val="en-US" w:eastAsia="ar-SA"/>
        </w:rPr>
        <w:t xml:space="preserve">Pod pojem údržba </w:t>
      </w:r>
      <w:proofErr w:type="gramStart"/>
      <w:r w:rsidRPr="007C6FBF">
        <w:rPr>
          <w:rFonts w:cs="Arial"/>
          <w:szCs w:val="22"/>
          <w:lang w:val="en-US" w:eastAsia="ar-SA"/>
        </w:rPr>
        <w:t>sa</w:t>
      </w:r>
      <w:proofErr w:type="gramEnd"/>
      <w:r w:rsidRPr="007C6FBF">
        <w:rPr>
          <w:rFonts w:cs="Arial"/>
          <w:szCs w:val="22"/>
          <w:lang w:val="en-US" w:eastAsia="ar-SA"/>
        </w:rPr>
        <w:t xml:space="preserve"> zahr</w:t>
      </w:r>
      <w:r w:rsidRPr="007C6FBF">
        <w:rPr>
          <w:rFonts w:cs="Arial"/>
          <w:szCs w:val="22"/>
          <w:lang w:eastAsia="ar-SA"/>
        </w:rPr>
        <w:t>ň</w:t>
      </w:r>
      <w:r w:rsidRPr="007C6FBF">
        <w:rPr>
          <w:rFonts w:cs="Arial"/>
          <w:szCs w:val="22"/>
          <w:lang w:val="en-US" w:eastAsia="ar-SA"/>
        </w:rPr>
        <w:t>ujú práce, ktorými sa dial'nice a cesty udržujú vo vyhovujúcom stave pre bezpe</w:t>
      </w:r>
      <w:r w:rsidRPr="007C6FBF">
        <w:rPr>
          <w:rFonts w:cs="Arial"/>
          <w:szCs w:val="22"/>
          <w:lang w:eastAsia="ar-SA"/>
        </w:rPr>
        <w:t>č</w:t>
      </w:r>
      <w:r w:rsidRPr="007C6FBF">
        <w:rPr>
          <w:rFonts w:cs="Arial"/>
          <w:szCs w:val="22"/>
          <w:lang w:val="en-US" w:eastAsia="ar-SA"/>
        </w:rPr>
        <w:t xml:space="preserve">nú premávku. Vykonáva </w:t>
      </w:r>
      <w:proofErr w:type="gramStart"/>
      <w:r w:rsidRPr="007C6FBF">
        <w:rPr>
          <w:rFonts w:cs="Arial"/>
          <w:szCs w:val="22"/>
          <w:lang w:val="en-US" w:eastAsia="ar-SA"/>
        </w:rPr>
        <w:t>sa</w:t>
      </w:r>
      <w:proofErr w:type="gramEnd"/>
      <w:r w:rsidRPr="007C6FBF">
        <w:rPr>
          <w:rFonts w:cs="Arial"/>
          <w:szCs w:val="22"/>
          <w:lang w:val="en-US" w:eastAsia="ar-SA"/>
        </w:rPr>
        <w:t xml:space="preserve"> preventívnym ošetrovaním a následným odstra</w:t>
      </w:r>
      <w:r w:rsidRPr="007C6FBF">
        <w:rPr>
          <w:rFonts w:cs="Arial"/>
          <w:szCs w:val="22"/>
          <w:lang w:eastAsia="ar-SA"/>
        </w:rPr>
        <w:t>ň</w:t>
      </w:r>
      <w:r w:rsidRPr="007C6FBF">
        <w:rPr>
          <w:rFonts w:cs="Arial"/>
          <w:szCs w:val="22"/>
          <w:lang w:val="en-US" w:eastAsia="ar-SA"/>
        </w:rPr>
        <w:t>ovaním porúch vzniknutých opotrebovaním premávkou a poveternostnými vplyvmi na vozovke, na cestnom telese, na objektoch, odvodňovacích zariadeniach, na dopravnom zna</w:t>
      </w:r>
      <w:r w:rsidRPr="007C6FBF">
        <w:rPr>
          <w:rFonts w:cs="Arial"/>
          <w:szCs w:val="22"/>
          <w:lang w:eastAsia="ar-SA"/>
        </w:rPr>
        <w:t>č</w:t>
      </w:r>
      <w:r w:rsidRPr="007C6FBF">
        <w:rPr>
          <w:rFonts w:cs="Arial"/>
          <w:szCs w:val="22"/>
          <w:lang w:val="en-US" w:eastAsia="ar-SA"/>
        </w:rPr>
        <w:t>ení a signaliza</w:t>
      </w:r>
      <w:r w:rsidRPr="007C6FBF">
        <w:rPr>
          <w:rFonts w:cs="Arial"/>
          <w:szCs w:val="22"/>
          <w:lang w:eastAsia="ar-SA"/>
        </w:rPr>
        <w:t>č</w:t>
      </w:r>
      <w:r w:rsidR="0095613C">
        <w:rPr>
          <w:rFonts w:cs="Arial"/>
          <w:szCs w:val="22"/>
          <w:lang w:val="en-US" w:eastAsia="ar-SA"/>
        </w:rPr>
        <w:t xml:space="preserve">nom zariadení. Patrí </w:t>
      </w:r>
      <w:proofErr w:type="gramStart"/>
      <w:r w:rsidRPr="007C6FBF">
        <w:rPr>
          <w:rFonts w:cs="Arial"/>
          <w:szCs w:val="22"/>
          <w:lang w:val="en-US" w:eastAsia="ar-SA"/>
        </w:rPr>
        <w:t>sem</w:t>
      </w:r>
      <w:proofErr w:type="gramEnd"/>
      <w:r w:rsidRPr="007C6FBF">
        <w:rPr>
          <w:rFonts w:cs="Arial"/>
          <w:szCs w:val="22"/>
          <w:lang w:val="en-US" w:eastAsia="ar-SA"/>
        </w:rPr>
        <w:t xml:space="preserve"> aj </w:t>
      </w:r>
      <w:r w:rsidRPr="007C6FBF">
        <w:rPr>
          <w:rFonts w:cs="Arial"/>
          <w:szCs w:val="22"/>
          <w:lang w:eastAsia="ar-SA"/>
        </w:rPr>
        <w:t>č</w:t>
      </w:r>
      <w:r w:rsidRPr="007C6FBF">
        <w:rPr>
          <w:rFonts w:cs="Arial"/>
          <w:szCs w:val="22"/>
          <w:lang w:val="en-US" w:eastAsia="ar-SA"/>
        </w:rPr>
        <w:t>istenie komunikácií a príslušenstva a zimná údržba.</w:t>
      </w:r>
    </w:p>
    <w:p w:rsidR="007C6FBF" w:rsidRPr="007C6FBF" w:rsidRDefault="007C6FBF" w:rsidP="007C6FBF">
      <w:pPr>
        <w:spacing w:line="200" w:lineRule="atLeast"/>
        <w:rPr>
          <w:rFonts w:cs="Arial"/>
          <w:szCs w:val="22"/>
          <w:lang w:val="en-US" w:eastAsia="ar-SA"/>
        </w:rPr>
      </w:pPr>
      <w:r w:rsidRPr="007C6FBF">
        <w:rPr>
          <w:rFonts w:cs="Arial"/>
          <w:szCs w:val="22"/>
          <w:lang w:val="en-US" w:eastAsia="ar-SA"/>
        </w:rPr>
        <w:t xml:space="preserve">Charakteristické znaky pre údržbu </w:t>
      </w:r>
      <w:proofErr w:type="gramStart"/>
      <w:r w:rsidRPr="007C6FBF">
        <w:rPr>
          <w:rFonts w:cs="Arial"/>
          <w:szCs w:val="22"/>
          <w:lang w:val="en-US" w:eastAsia="ar-SA"/>
        </w:rPr>
        <w:t>a</w:t>
      </w:r>
      <w:proofErr w:type="gramEnd"/>
      <w:r w:rsidRPr="007C6FBF">
        <w:rPr>
          <w:rFonts w:cs="Arial"/>
          <w:szCs w:val="22"/>
          <w:lang w:val="en-US" w:eastAsia="ar-SA"/>
        </w:rPr>
        <w:t xml:space="preserve"> opravy:</w:t>
      </w:r>
    </w:p>
    <w:p w:rsidR="007C6FBF" w:rsidRPr="007C6FBF" w:rsidRDefault="007C6FBF" w:rsidP="007C6FBF">
      <w:pPr>
        <w:spacing w:line="200" w:lineRule="atLeast"/>
        <w:rPr>
          <w:rFonts w:cs="Arial"/>
          <w:szCs w:val="22"/>
          <w:lang w:val="en-US" w:eastAsia="ar-SA"/>
        </w:rPr>
      </w:pPr>
      <w:r w:rsidRPr="007C6FBF">
        <w:rPr>
          <w:rFonts w:cs="Arial"/>
          <w:szCs w:val="22"/>
          <w:lang w:val="en-US" w:eastAsia="ar-SA"/>
        </w:rPr>
        <w:t>Pre vozovky</w:t>
      </w:r>
      <w:r w:rsidRPr="007C6FBF">
        <w:rPr>
          <w:rFonts w:cs="Arial"/>
          <w:szCs w:val="22"/>
          <w:lang w:eastAsia="ar-SA"/>
        </w:rPr>
        <w:t xml:space="preserve"> rozhodujúcim </w:t>
      </w:r>
      <w:r w:rsidRPr="007C6FBF">
        <w:rPr>
          <w:rFonts w:cs="Arial"/>
          <w:szCs w:val="22"/>
          <w:lang w:val="en-US" w:eastAsia="ar-SA"/>
        </w:rPr>
        <w:t>kritériom je prevádzková funk</w:t>
      </w:r>
      <w:r w:rsidRPr="007C6FBF">
        <w:rPr>
          <w:rFonts w:cs="Arial"/>
          <w:szCs w:val="22"/>
          <w:lang w:eastAsia="ar-SA"/>
        </w:rPr>
        <w:t>č</w:t>
      </w:r>
      <w:r w:rsidRPr="007C6FBF">
        <w:rPr>
          <w:rFonts w:cs="Arial"/>
          <w:szCs w:val="22"/>
          <w:lang w:val="en-US" w:eastAsia="ar-SA"/>
        </w:rPr>
        <w:t>nosť vozovky, t.j. schopnos</w:t>
      </w:r>
      <w:r w:rsidRPr="007C6FBF">
        <w:rPr>
          <w:rFonts w:cs="Arial"/>
          <w:szCs w:val="22"/>
          <w:lang w:eastAsia="ar-SA"/>
        </w:rPr>
        <w:t>ť</w:t>
      </w:r>
      <w:r w:rsidRPr="007C6FBF">
        <w:rPr>
          <w:rFonts w:cs="Arial"/>
          <w:szCs w:val="22"/>
          <w:lang w:val="en-US" w:eastAsia="ar-SA"/>
        </w:rPr>
        <w:t xml:space="preserve"> vozovky umožni</w:t>
      </w:r>
      <w:r w:rsidRPr="007C6FBF">
        <w:rPr>
          <w:rFonts w:cs="Arial"/>
          <w:szCs w:val="22"/>
          <w:lang w:eastAsia="ar-SA"/>
        </w:rPr>
        <w:t>ť</w:t>
      </w:r>
      <w:r w:rsidRPr="007C6FBF">
        <w:rPr>
          <w:rFonts w:cs="Arial"/>
          <w:szCs w:val="22"/>
          <w:lang w:val="en-US" w:eastAsia="ar-SA"/>
        </w:rPr>
        <w:t xml:space="preserve"> bezpe</w:t>
      </w:r>
      <w:r w:rsidRPr="007C6FBF">
        <w:rPr>
          <w:rFonts w:cs="Arial"/>
          <w:szCs w:val="22"/>
          <w:lang w:eastAsia="ar-SA"/>
        </w:rPr>
        <w:t>č</w:t>
      </w:r>
      <w:r w:rsidRPr="007C6FBF">
        <w:rPr>
          <w:rFonts w:cs="Arial"/>
          <w:szCs w:val="22"/>
          <w:lang w:val="en-US" w:eastAsia="ar-SA"/>
        </w:rPr>
        <w:t>nú, plynulú, rýchlu, hospodárnu a pohodlnú prevádzku. Táto je podmienená:</w:t>
      </w:r>
    </w:p>
    <w:p w:rsidR="007C6FBF" w:rsidRPr="007C6FBF" w:rsidRDefault="007C6FBF" w:rsidP="007C6FBF">
      <w:pPr>
        <w:tabs>
          <w:tab w:val="left" w:pos="283"/>
        </w:tabs>
        <w:spacing w:line="200" w:lineRule="atLeast"/>
        <w:rPr>
          <w:rFonts w:cs="Arial"/>
          <w:szCs w:val="22"/>
          <w:lang w:val="en-US" w:eastAsia="ar-SA"/>
        </w:rPr>
      </w:pPr>
      <w:r w:rsidRPr="007C6FBF">
        <w:rPr>
          <w:rFonts w:cs="Arial"/>
          <w:szCs w:val="22"/>
          <w:lang w:val="en-US" w:eastAsia="ar-SA"/>
        </w:rPr>
        <w:t xml:space="preserve">- </w:t>
      </w:r>
      <w:proofErr w:type="gramStart"/>
      <w:r w:rsidRPr="007C6FBF">
        <w:rPr>
          <w:rFonts w:cs="Arial"/>
          <w:szCs w:val="22"/>
          <w:lang w:val="en-US" w:eastAsia="ar-SA"/>
        </w:rPr>
        <w:t>prevádzkovou</w:t>
      </w:r>
      <w:proofErr w:type="gramEnd"/>
      <w:r w:rsidRPr="007C6FBF">
        <w:rPr>
          <w:rFonts w:cs="Arial"/>
          <w:szCs w:val="22"/>
          <w:lang w:val="en-US" w:eastAsia="ar-SA"/>
        </w:rPr>
        <w:t xml:space="preserve"> </w:t>
      </w:r>
      <w:r w:rsidRPr="007C6FBF">
        <w:rPr>
          <w:rFonts w:cs="Arial"/>
          <w:szCs w:val="22"/>
          <w:lang w:eastAsia="ar-SA"/>
        </w:rPr>
        <w:t>spôsobilosťou</w:t>
      </w:r>
      <w:r w:rsidRPr="007C6FBF">
        <w:rPr>
          <w:rFonts w:cs="Arial"/>
          <w:szCs w:val="22"/>
          <w:lang w:val="en-US" w:eastAsia="ar-SA"/>
        </w:rPr>
        <w:t xml:space="preserve"> - hodnotami premenných parametrov (drsnos</w:t>
      </w:r>
      <w:r w:rsidRPr="007C6FBF">
        <w:rPr>
          <w:rFonts w:cs="Arial"/>
          <w:szCs w:val="22"/>
          <w:lang w:eastAsia="ar-SA"/>
        </w:rPr>
        <w:t>ť</w:t>
      </w:r>
      <w:r w:rsidRPr="007C6FBF">
        <w:rPr>
          <w:rFonts w:cs="Arial"/>
          <w:szCs w:val="22"/>
          <w:lang w:val="en-US" w:eastAsia="ar-SA"/>
        </w:rPr>
        <w:t>, rovnos</w:t>
      </w:r>
      <w:r w:rsidRPr="007C6FBF">
        <w:rPr>
          <w:rFonts w:cs="Arial"/>
          <w:szCs w:val="22"/>
          <w:lang w:eastAsia="ar-SA"/>
        </w:rPr>
        <w:t>ť</w:t>
      </w:r>
      <w:r w:rsidRPr="007C6FBF">
        <w:rPr>
          <w:rFonts w:cs="Arial"/>
          <w:szCs w:val="22"/>
          <w:lang w:val="en-US" w:eastAsia="ar-SA"/>
        </w:rPr>
        <w:t xml:space="preserve"> povrchu. celkový stav vozovky, atd.)</w:t>
      </w:r>
    </w:p>
    <w:p w:rsidR="007C6FBF" w:rsidRPr="007C6FBF" w:rsidRDefault="007C6FBF" w:rsidP="007C6FBF">
      <w:pPr>
        <w:spacing w:line="200" w:lineRule="atLeast"/>
        <w:rPr>
          <w:rFonts w:cs="Arial"/>
          <w:szCs w:val="22"/>
          <w:lang w:val="en-US" w:eastAsia="ar-SA"/>
        </w:rPr>
      </w:pPr>
      <w:r w:rsidRPr="007C6FBF">
        <w:rPr>
          <w:rFonts w:cs="Arial"/>
          <w:szCs w:val="22"/>
          <w:lang w:val="en-US" w:eastAsia="ar-SA"/>
        </w:rPr>
        <w:t xml:space="preserve">- </w:t>
      </w:r>
      <w:proofErr w:type="gramStart"/>
      <w:r w:rsidRPr="007C6FBF">
        <w:rPr>
          <w:rFonts w:cs="Arial"/>
          <w:szCs w:val="22"/>
          <w:lang w:val="en-US" w:eastAsia="ar-SA"/>
        </w:rPr>
        <w:t>prevádzkovou</w:t>
      </w:r>
      <w:proofErr w:type="gramEnd"/>
      <w:r w:rsidRPr="007C6FBF">
        <w:rPr>
          <w:rFonts w:cs="Arial"/>
          <w:szCs w:val="22"/>
          <w:lang w:val="en-US" w:eastAsia="ar-SA"/>
        </w:rPr>
        <w:t xml:space="preserve"> výkonnos</w:t>
      </w:r>
      <w:r w:rsidRPr="007C6FBF">
        <w:rPr>
          <w:rFonts w:cs="Arial"/>
          <w:szCs w:val="22"/>
          <w:lang w:eastAsia="ar-SA"/>
        </w:rPr>
        <w:t>ť</w:t>
      </w:r>
      <w:r w:rsidRPr="007C6FBF">
        <w:rPr>
          <w:rFonts w:cs="Arial"/>
          <w:szCs w:val="22"/>
          <w:lang w:val="en-US" w:eastAsia="ar-SA"/>
        </w:rPr>
        <w:t>ou - schopnos</w:t>
      </w:r>
      <w:r w:rsidRPr="007C6FBF">
        <w:rPr>
          <w:rFonts w:cs="Arial"/>
          <w:szCs w:val="22"/>
          <w:lang w:eastAsia="ar-SA"/>
        </w:rPr>
        <w:t>ť</w:t>
      </w:r>
      <w:r w:rsidRPr="007C6FBF">
        <w:rPr>
          <w:rFonts w:cs="Arial"/>
          <w:szCs w:val="22"/>
          <w:lang w:val="en-US" w:eastAsia="ar-SA"/>
        </w:rPr>
        <w:t>ou vozovky odoláva</w:t>
      </w:r>
      <w:r w:rsidRPr="007C6FBF">
        <w:rPr>
          <w:rFonts w:cs="Arial"/>
          <w:szCs w:val="22"/>
          <w:lang w:eastAsia="ar-SA"/>
        </w:rPr>
        <w:t>ť</w:t>
      </w:r>
      <w:r w:rsidRPr="007C6FBF">
        <w:rPr>
          <w:rFonts w:cs="Arial"/>
          <w:szCs w:val="22"/>
          <w:lang w:val="en-US" w:eastAsia="ar-SA"/>
        </w:rPr>
        <w:t xml:space="preserve"> namáhaniu do dosiahnutia </w:t>
      </w:r>
      <w:r w:rsidRPr="007C6FBF">
        <w:rPr>
          <w:rFonts w:cs="Arial"/>
          <w:szCs w:val="22"/>
          <w:lang w:eastAsia="ar-SA"/>
        </w:rPr>
        <w:t>medznéh</w:t>
      </w:r>
      <w:r w:rsidRPr="007C6FBF">
        <w:rPr>
          <w:rFonts w:cs="Arial"/>
          <w:szCs w:val="22"/>
          <w:lang w:val="en-US" w:eastAsia="ar-SA"/>
        </w:rPr>
        <w:t xml:space="preserve">o stavu </w:t>
      </w:r>
      <w:r w:rsidRPr="007C6FBF">
        <w:rPr>
          <w:rFonts w:cs="Arial"/>
          <w:szCs w:val="22"/>
          <w:lang w:eastAsia="ar-SA"/>
        </w:rPr>
        <w:t>úno</w:t>
      </w:r>
      <w:r w:rsidRPr="007C6FBF">
        <w:rPr>
          <w:rFonts w:cs="Arial"/>
          <w:szCs w:val="22"/>
          <w:lang w:val="en-US" w:eastAsia="ar-SA"/>
        </w:rPr>
        <w:t>snosti.</w:t>
      </w:r>
    </w:p>
    <w:p w:rsidR="007C6FBF" w:rsidRPr="007C6FBF" w:rsidRDefault="007C6FBF" w:rsidP="007C6FBF">
      <w:pPr>
        <w:spacing w:line="200" w:lineRule="atLeast"/>
        <w:rPr>
          <w:rFonts w:cs="Arial"/>
          <w:szCs w:val="22"/>
          <w:lang w:val="en-US" w:eastAsia="ar-SA"/>
        </w:rPr>
      </w:pPr>
      <w:r w:rsidRPr="007C6FBF">
        <w:rPr>
          <w:rFonts w:cs="Arial"/>
          <w:szCs w:val="22"/>
          <w:lang w:val="en-US" w:eastAsia="ar-SA"/>
        </w:rPr>
        <w:t xml:space="preserve">- </w:t>
      </w:r>
      <w:proofErr w:type="gramStart"/>
      <w:r w:rsidRPr="007C6FBF">
        <w:rPr>
          <w:rFonts w:cs="Arial"/>
          <w:szCs w:val="22"/>
          <w:lang w:val="en-US" w:eastAsia="ar-SA"/>
        </w:rPr>
        <w:t>udržovateľnosťou</w:t>
      </w:r>
      <w:proofErr w:type="gramEnd"/>
      <w:r w:rsidRPr="007C6FBF">
        <w:rPr>
          <w:rFonts w:cs="Arial"/>
          <w:szCs w:val="22"/>
          <w:lang w:val="en-US" w:eastAsia="ar-SA"/>
        </w:rPr>
        <w:t xml:space="preserve"> - schopnos</w:t>
      </w:r>
      <w:r w:rsidRPr="007C6FBF">
        <w:rPr>
          <w:rFonts w:cs="Arial"/>
          <w:szCs w:val="22"/>
          <w:lang w:eastAsia="ar-SA"/>
        </w:rPr>
        <w:t>ť</w:t>
      </w:r>
      <w:r w:rsidRPr="007C6FBF">
        <w:rPr>
          <w:rFonts w:cs="Arial"/>
          <w:szCs w:val="22"/>
          <w:lang w:val="en-US" w:eastAsia="ar-SA"/>
        </w:rPr>
        <w:t xml:space="preserve">ou vozovky na obnovu prevádzkovej spôsobilosti systémom </w:t>
      </w:r>
      <w:r w:rsidRPr="007C6FBF">
        <w:rPr>
          <w:rFonts w:cs="Arial"/>
          <w:szCs w:val="22"/>
          <w:lang w:eastAsia="ar-SA"/>
        </w:rPr>
        <w:t>údrž</w:t>
      </w:r>
      <w:r w:rsidRPr="007C6FBF">
        <w:rPr>
          <w:rFonts w:cs="Arial"/>
          <w:szCs w:val="22"/>
          <w:lang w:val="en-US" w:eastAsia="ar-SA"/>
        </w:rPr>
        <w:t>by.</w:t>
      </w:r>
    </w:p>
    <w:p w:rsidR="007C6FBF" w:rsidRPr="007C6FBF" w:rsidRDefault="007C6FBF" w:rsidP="007C6FBF">
      <w:pPr>
        <w:spacing w:line="200" w:lineRule="atLeast"/>
        <w:rPr>
          <w:rFonts w:cs="Arial"/>
          <w:szCs w:val="22"/>
          <w:lang w:val="en-US" w:eastAsia="ar-SA"/>
        </w:rPr>
      </w:pPr>
      <w:r w:rsidRPr="007C6FBF">
        <w:rPr>
          <w:rFonts w:cs="Arial"/>
          <w:szCs w:val="22"/>
          <w:lang w:val="en-US" w:eastAsia="ar-SA"/>
        </w:rPr>
        <w:lastRenderedPageBreak/>
        <w:t xml:space="preserve">- </w:t>
      </w:r>
      <w:proofErr w:type="gramStart"/>
      <w:r w:rsidRPr="007C6FBF">
        <w:rPr>
          <w:rFonts w:cs="Arial"/>
          <w:szCs w:val="22"/>
          <w:lang w:val="en-US" w:eastAsia="ar-SA"/>
        </w:rPr>
        <w:t>opravite</w:t>
      </w:r>
      <w:r w:rsidRPr="007C6FBF">
        <w:rPr>
          <w:rFonts w:cs="Arial"/>
          <w:szCs w:val="22"/>
          <w:lang w:eastAsia="ar-SA"/>
        </w:rPr>
        <w:t>ť</w:t>
      </w:r>
      <w:r w:rsidRPr="007C6FBF">
        <w:rPr>
          <w:rFonts w:cs="Arial"/>
          <w:szCs w:val="22"/>
          <w:lang w:val="en-US" w:eastAsia="ar-SA"/>
        </w:rPr>
        <w:t>nos</w:t>
      </w:r>
      <w:r w:rsidRPr="007C6FBF">
        <w:rPr>
          <w:rFonts w:cs="Arial"/>
          <w:szCs w:val="22"/>
          <w:lang w:eastAsia="ar-SA"/>
        </w:rPr>
        <w:t>ť</w:t>
      </w:r>
      <w:r w:rsidRPr="007C6FBF">
        <w:rPr>
          <w:rFonts w:cs="Arial"/>
          <w:szCs w:val="22"/>
          <w:lang w:val="en-US" w:eastAsia="ar-SA"/>
        </w:rPr>
        <w:t>ou</w:t>
      </w:r>
      <w:proofErr w:type="gramEnd"/>
      <w:r w:rsidRPr="007C6FBF">
        <w:rPr>
          <w:rFonts w:cs="Arial"/>
          <w:szCs w:val="22"/>
          <w:lang w:val="en-US" w:eastAsia="ar-SA"/>
        </w:rPr>
        <w:t xml:space="preserve"> vozovky - schopnos</w:t>
      </w:r>
      <w:r w:rsidRPr="007C6FBF">
        <w:rPr>
          <w:rFonts w:cs="Arial"/>
          <w:szCs w:val="22"/>
          <w:lang w:eastAsia="ar-SA"/>
        </w:rPr>
        <w:t>ť</w:t>
      </w:r>
      <w:r w:rsidRPr="007C6FBF">
        <w:rPr>
          <w:rFonts w:cs="Arial"/>
          <w:szCs w:val="22"/>
          <w:lang w:val="en-US" w:eastAsia="ar-SA"/>
        </w:rPr>
        <w:t>ou vozovky zvýši</w:t>
      </w:r>
      <w:r w:rsidRPr="007C6FBF">
        <w:rPr>
          <w:rFonts w:cs="Arial"/>
          <w:szCs w:val="22"/>
          <w:lang w:eastAsia="ar-SA"/>
        </w:rPr>
        <w:t>ť</w:t>
      </w:r>
      <w:r w:rsidRPr="007C6FBF">
        <w:rPr>
          <w:rFonts w:cs="Arial"/>
          <w:szCs w:val="22"/>
          <w:lang w:val="en-US" w:eastAsia="ar-SA"/>
        </w:rPr>
        <w:t xml:space="preserve"> prevádzkovú výkonnos</w:t>
      </w:r>
      <w:r w:rsidRPr="007C6FBF">
        <w:rPr>
          <w:rFonts w:cs="Arial"/>
          <w:szCs w:val="22"/>
          <w:lang w:eastAsia="ar-SA"/>
        </w:rPr>
        <w:t>ť</w:t>
      </w:r>
      <w:r w:rsidRPr="007C6FBF">
        <w:rPr>
          <w:rFonts w:cs="Arial"/>
          <w:szCs w:val="22"/>
          <w:lang w:val="en-US" w:eastAsia="ar-SA"/>
        </w:rPr>
        <w:t>. Prívlastky k pojmu údržba ako stavebná údržba, bežná údržba, súvislá údržba, preventívna údržba a zimná údržba a prívlastky k opravám sú definované v STN 73 6100.</w:t>
      </w:r>
    </w:p>
    <w:p w:rsidR="007C6FBF" w:rsidRPr="00595B0F" w:rsidRDefault="007C6FBF" w:rsidP="00595B0F">
      <w:pPr>
        <w:pStyle w:val="Nadpis3"/>
        <w:rPr>
          <w:sz w:val="22"/>
          <w:szCs w:val="22"/>
          <w:lang w:eastAsia="ar-SA"/>
        </w:rPr>
      </w:pPr>
      <w:bookmarkStart w:id="35" w:name="_Toc513186649"/>
      <w:r w:rsidRPr="00595B0F">
        <w:rPr>
          <w:sz w:val="22"/>
          <w:szCs w:val="22"/>
          <w:lang w:eastAsia="ar-SA"/>
        </w:rPr>
        <w:t>Pravidla údržby cestnej komunikácie</w:t>
      </w:r>
      <w:bookmarkEnd w:id="35"/>
    </w:p>
    <w:p w:rsidR="007C6FBF" w:rsidRPr="007C6FBF" w:rsidRDefault="007C6FBF" w:rsidP="007C6FBF">
      <w:pPr>
        <w:spacing w:line="200" w:lineRule="atLeast"/>
        <w:rPr>
          <w:rFonts w:cs="Arial"/>
          <w:szCs w:val="22"/>
          <w:lang w:val="en-US" w:eastAsia="ar-SA"/>
        </w:rPr>
      </w:pPr>
      <w:r w:rsidRPr="007C6FBF">
        <w:rPr>
          <w:rFonts w:cs="Arial"/>
          <w:szCs w:val="22"/>
          <w:lang w:val="en-US" w:eastAsia="ar-SA"/>
        </w:rPr>
        <w:t>Základnou úlohou údržby je zachova</w:t>
      </w:r>
      <w:r w:rsidRPr="007C6FBF">
        <w:rPr>
          <w:rFonts w:cs="Arial"/>
          <w:szCs w:val="22"/>
          <w:lang w:eastAsia="ar-SA"/>
        </w:rPr>
        <w:t>ť</w:t>
      </w:r>
      <w:r w:rsidRPr="007C6FBF">
        <w:rPr>
          <w:rFonts w:cs="Arial"/>
          <w:szCs w:val="22"/>
          <w:lang w:val="en-US" w:eastAsia="ar-SA"/>
        </w:rPr>
        <w:t xml:space="preserve"> projektom stanovené parametre </w:t>
      </w:r>
      <w:proofErr w:type="gramStart"/>
      <w:r w:rsidRPr="007C6FBF">
        <w:rPr>
          <w:rFonts w:cs="Arial"/>
          <w:szCs w:val="22"/>
          <w:lang w:val="en-US" w:eastAsia="ar-SA"/>
        </w:rPr>
        <w:t>a</w:t>
      </w:r>
      <w:proofErr w:type="gramEnd"/>
      <w:r w:rsidRPr="007C6FBF">
        <w:rPr>
          <w:rFonts w:cs="Arial"/>
          <w:szCs w:val="22"/>
          <w:lang w:val="en-US" w:eastAsia="ar-SA"/>
        </w:rPr>
        <w:t xml:space="preserve"> odstránením porúch prinavráti</w:t>
      </w:r>
      <w:r w:rsidRPr="007C6FBF">
        <w:rPr>
          <w:rFonts w:cs="Arial"/>
          <w:szCs w:val="22"/>
          <w:lang w:eastAsia="ar-SA"/>
        </w:rPr>
        <w:t>ť</w:t>
      </w:r>
      <w:r w:rsidRPr="007C6FBF">
        <w:rPr>
          <w:rFonts w:cs="Arial"/>
          <w:szCs w:val="22"/>
          <w:lang w:val="en-US" w:eastAsia="ar-SA"/>
        </w:rPr>
        <w:t xml:space="preserve"> cestným komunikáciám pôvodné funk</w:t>
      </w:r>
      <w:r w:rsidRPr="007C6FBF">
        <w:rPr>
          <w:rFonts w:cs="Arial"/>
          <w:szCs w:val="22"/>
          <w:lang w:eastAsia="ar-SA"/>
        </w:rPr>
        <w:t>č</w:t>
      </w:r>
      <w:r w:rsidRPr="007C6FBF">
        <w:rPr>
          <w:rFonts w:cs="Arial"/>
          <w:szCs w:val="22"/>
          <w:lang w:val="en-US" w:eastAsia="ar-SA"/>
        </w:rPr>
        <w:t>né vlastnosti.</w:t>
      </w:r>
    </w:p>
    <w:p w:rsidR="007C6FBF" w:rsidRPr="007C6FBF" w:rsidRDefault="007C6FBF" w:rsidP="007C6FBF">
      <w:pPr>
        <w:spacing w:line="200" w:lineRule="atLeast"/>
        <w:rPr>
          <w:rFonts w:cs="Arial"/>
          <w:b/>
          <w:bCs/>
          <w:szCs w:val="22"/>
          <w:lang w:val="en-US" w:eastAsia="ar-SA"/>
        </w:rPr>
      </w:pPr>
      <w:r w:rsidRPr="007C6FBF">
        <w:rPr>
          <w:rFonts w:cs="Arial"/>
          <w:b/>
          <w:bCs/>
          <w:szCs w:val="22"/>
          <w:lang w:val="en-US" w:eastAsia="ar-SA"/>
        </w:rPr>
        <w:t xml:space="preserve">Údržba cestnej komunikácie </w:t>
      </w:r>
      <w:proofErr w:type="gramStart"/>
      <w:r w:rsidRPr="007C6FBF">
        <w:rPr>
          <w:rFonts w:cs="Arial"/>
          <w:b/>
          <w:bCs/>
          <w:szCs w:val="22"/>
          <w:lang w:val="en-US" w:eastAsia="ar-SA"/>
        </w:rPr>
        <w:t>sa</w:t>
      </w:r>
      <w:proofErr w:type="gramEnd"/>
      <w:r w:rsidRPr="007C6FBF">
        <w:rPr>
          <w:rFonts w:cs="Arial"/>
          <w:b/>
          <w:bCs/>
          <w:szCs w:val="22"/>
          <w:lang w:val="en-US" w:eastAsia="ar-SA"/>
        </w:rPr>
        <w:t xml:space="preserve"> </w:t>
      </w:r>
      <w:r w:rsidRPr="007C6FBF">
        <w:rPr>
          <w:rFonts w:cs="Arial"/>
          <w:b/>
          <w:bCs/>
          <w:szCs w:val="22"/>
          <w:lang w:eastAsia="ar-SA"/>
        </w:rPr>
        <w:t>č</w:t>
      </w:r>
      <w:r w:rsidRPr="007C6FBF">
        <w:rPr>
          <w:rFonts w:cs="Arial"/>
          <w:b/>
          <w:bCs/>
          <w:szCs w:val="22"/>
          <w:lang w:val="en-US" w:eastAsia="ar-SA"/>
        </w:rPr>
        <w:t>lení z hľadiska:</w:t>
      </w:r>
    </w:p>
    <w:p w:rsidR="007C6FBF" w:rsidRPr="007C6FBF" w:rsidRDefault="007C6FBF" w:rsidP="007C6FBF">
      <w:pPr>
        <w:spacing w:line="200" w:lineRule="atLeast"/>
        <w:rPr>
          <w:rFonts w:cs="Arial"/>
          <w:b/>
          <w:bCs/>
          <w:szCs w:val="22"/>
          <w:lang w:val="en-US" w:eastAsia="ar-SA"/>
        </w:rPr>
      </w:pPr>
    </w:p>
    <w:p w:rsidR="007C6FBF" w:rsidRPr="0002365F" w:rsidRDefault="007C6FBF" w:rsidP="007C6FBF">
      <w:pPr>
        <w:numPr>
          <w:ilvl w:val="0"/>
          <w:numId w:val="30"/>
        </w:numPr>
        <w:tabs>
          <w:tab w:val="left" w:pos="720"/>
        </w:tabs>
        <w:suppressAutoHyphens/>
        <w:overflowPunct/>
        <w:autoSpaceDN/>
        <w:adjustRightInd/>
        <w:spacing w:after="0" w:line="200" w:lineRule="atLeast"/>
        <w:textAlignment w:val="auto"/>
        <w:rPr>
          <w:rFonts w:cs="Arial"/>
          <w:bCs/>
          <w:szCs w:val="22"/>
          <w:lang w:val="en-US" w:eastAsia="ar-SA"/>
        </w:rPr>
      </w:pPr>
      <w:r w:rsidRPr="0002365F">
        <w:rPr>
          <w:rFonts w:cs="Arial"/>
          <w:bCs/>
          <w:szCs w:val="22"/>
          <w:lang w:eastAsia="ar-SA"/>
        </w:rPr>
        <w:t>č</w:t>
      </w:r>
      <w:r w:rsidRPr="0002365F">
        <w:rPr>
          <w:rFonts w:cs="Arial"/>
          <w:bCs/>
          <w:szCs w:val="22"/>
          <w:lang w:val="en-US" w:eastAsia="ar-SA"/>
        </w:rPr>
        <w:t xml:space="preserve">asu: </w:t>
      </w:r>
      <w:r w:rsidRPr="0002365F">
        <w:rPr>
          <w:rFonts w:cs="Arial"/>
          <w:bCs/>
          <w:szCs w:val="22"/>
          <w:lang w:val="en-US" w:eastAsia="ar-SA"/>
        </w:rPr>
        <w:tab/>
      </w:r>
      <w:r w:rsidRPr="0002365F">
        <w:rPr>
          <w:rFonts w:cs="Arial"/>
          <w:bCs/>
          <w:szCs w:val="22"/>
          <w:lang w:val="en-US" w:eastAsia="ar-SA"/>
        </w:rPr>
        <w:tab/>
      </w:r>
      <w:r w:rsidR="0002365F" w:rsidRPr="0002365F">
        <w:rPr>
          <w:rFonts w:cs="Arial"/>
          <w:bCs/>
          <w:szCs w:val="22"/>
          <w:lang w:val="en-US" w:eastAsia="ar-SA"/>
        </w:rPr>
        <w:t xml:space="preserve">   </w:t>
      </w:r>
      <w:r w:rsidR="0002365F" w:rsidRPr="0002365F">
        <w:rPr>
          <w:rFonts w:cs="Arial"/>
          <w:bCs/>
          <w:szCs w:val="22"/>
          <w:lang w:val="en-US" w:eastAsia="ar-SA"/>
        </w:rPr>
        <w:tab/>
      </w:r>
      <w:r w:rsidR="0002365F" w:rsidRPr="0002365F">
        <w:rPr>
          <w:rFonts w:cs="Arial"/>
          <w:bCs/>
          <w:szCs w:val="22"/>
          <w:lang w:val="en-US" w:eastAsia="ar-SA"/>
        </w:rPr>
        <w:tab/>
      </w:r>
      <w:r w:rsidRPr="0002365F">
        <w:rPr>
          <w:rFonts w:cs="Arial"/>
          <w:bCs/>
          <w:szCs w:val="22"/>
          <w:lang w:val="en-US" w:eastAsia="ar-SA"/>
        </w:rPr>
        <w:t>A</w:t>
      </w:r>
      <w:r w:rsidRPr="0002365F">
        <w:rPr>
          <w:rFonts w:cs="Arial"/>
          <w:bCs/>
          <w:szCs w:val="22"/>
          <w:lang w:eastAsia="ar-SA"/>
        </w:rPr>
        <w:t xml:space="preserve"> - </w:t>
      </w:r>
      <w:r w:rsidRPr="0002365F">
        <w:rPr>
          <w:rFonts w:cs="Arial"/>
          <w:bCs/>
          <w:szCs w:val="22"/>
          <w:lang w:val="en-US" w:eastAsia="ar-SA"/>
        </w:rPr>
        <w:t xml:space="preserve"> preventívna (cyklická) údržba </w:t>
      </w:r>
    </w:p>
    <w:p w:rsidR="007C6FBF" w:rsidRPr="0002365F" w:rsidRDefault="007C6FBF" w:rsidP="007C6FBF">
      <w:pPr>
        <w:spacing w:line="200" w:lineRule="atLeast"/>
        <w:ind w:left="1800"/>
        <w:rPr>
          <w:rFonts w:cs="Arial"/>
          <w:bCs/>
          <w:szCs w:val="22"/>
          <w:lang w:val="en-US" w:eastAsia="ar-SA"/>
        </w:rPr>
      </w:pPr>
      <w:r w:rsidRPr="0002365F">
        <w:rPr>
          <w:rFonts w:cs="Arial"/>
          <w:bCs/>
          <w:szCs w:val="22"/>
          <w:lang w:val="en-US" w:eastAsia="ar-SA"/>
        </w:rPr>
        <w:t xml:space="preserve">  </w:t>
      </w:r>
      <w:r w:rsidRPr="0002365F">
        <w:rPr>
          <w:rFonts w:cs="Arial"/>
          <w:bCs/>
          <w:szCs w:val="22"/>
          <w:lang w:val="en-US" w:eastAsia="ar-SA"/>
        </w:rPr>
        <w:tab/>
        <w:t xml:space="preserve">   </w:t>
      </w:r>
      <w:r w:rsidR="0002365F" w:rsidRPr="0002365F">
        <w:rPr>
          <w:rFonts w:cs="Arial"/>
          <w:bCs/>
          <w:szCs w:val="22"/>
          <w:lang w:val="en-US" w:eastAsia="ar-SA"/>
        </w:rPr>
        <w:tab/>
      </w:r>
      <w:r w:rsidR="0002365F" w:rsidRPr="0002365F">
        <w:rPr>
          <w:rFonts w:cs="Arial"/>
          <w:bCs/>
          <w:szCs w:val="22"/>
          <w:lang w:val="en-US" w:eastAsia="ar-SA"/>
        </w:rPr>
        <w:tab/>
      </w:r>
      <w:r w:rsidRPr="0002365F">
        <w:rPr>
          <w:rFonts w:cs="Arial"/>
          <w:bCs/>
          <w:szCs w:val="22"/>
          <w:lang w:val="en-US" w:eastAsia="ar-SA"/>
        </w:rPr>
        <w:t xml:space="preserve">B - </w:t>
      </w:r>
      <w:proofErr w:type="gramStart"/>
      <w:r w:rsidRPr="0002365F">
        <w:rPr>
          <w:rFonts w:cs="Arial"/>
          <w:bCs/>
          <w:szCs w:val="22"/>
          <w:lang w:val="en-US" w:eastAsia="ar-SA"/>
        </w:rPr>
        <w:t>následná</w:t>
      </w:r>
      <w:proofErr w:type="gramEnd"/>
      <w:r w:rsidRPr="0002365F">
        <w:rPr>
          <w:rFonts w:cs="Arial"/>
          <w:bCs/>
          <w:szCs w:val="22"/>
          <w:lang w:val="en-US" w:eastAsia="ar-SA"/>
        </w:rPr>
        <w:t xml:space="preserve"> (operatívna) údržba</w:t>
      </w:r>
    </w:p>
    <w:p w:rsidR="007C6FBF" w:rsidRPr="0002365F" w:rsidRDefault="007C6FBF" w:rsidP="007C6FBF">
      <w:pPr>
        <w:numPr>
          <w:ilvl w:val="0"/>
          <w:numId w:val="30"/>
        </w:numPr>
        <w:tabs>
          <w:tab w:val="left" w:pos="720"/>
        </w:tabs>
        <w:suppressAutoHyphens/>
        <w:overflowPunct/>
        <w:autoSpaceDN/>
        <w:adjustRightInd/>
        <w:spacing w:after="0" w:line="200" w:lineRule="atLeast"/>
        <w:textAlignment w:val="auto"/>
        <w:rPr>
          <w:rFonts w:cs="Arial"/>
          <w:bCs/>
          <w:szCs w:val="22"/>
          <w:lang w:val="en-US" w:eastAsia="ar-SA"/>
        </w:rPr>
      </w:pPr>
      <w:r w:rsidRPr="0002365F">
        <w:rPr>
          <w:rFonts w:cs="Arial"/>
          <w:bCs/>
          <w:szCs w:val="22"/>
          <w:lang w:val="en-US" w:eastAsia="ar-SA"/>
        </w:rPr>
        <w:t xml:space="preserve">spôsobu a rozsahu:   </w:t>
      </w:r>
      <w:r w:rsidRPr="0002365F">
        <w:rPr>
          <w:rFonts w:cs="Arial"/>
          <w:bCs/>
          <w:szCs w:val="22"/>
          <w:lang w:val="en-US" w:eastAsia="ar-SA"/>
        </w:rPr>
        <w:tab/>
      </w:r>
      <w:r w:rsidR="0002365F">
        <w:rPr>
          <w:rFonts w:cs="Arial"/>
          <w:bCs/>
          <w:szCs w:val="22"/>
          <w:lang w:val="en-US" w:eastAsia="ar-SA"/>
        </w:rPr>
        <w:tab/>
      </w:r>
      <w:r w:rsidRPr="0002365F">
        <w:rPr>
          <w:rFonts w:cs="Arial"/>
          <w:bCs/>
          <w:szCs w:val="22"/>
          <w:lang w:val="en-US" w:eastAsia="ar-SA"/>
        </w:rPr>
        <w:t>A -  bežná údržba</w:t>
      </w:r>
    </w:p>
    <w:p w:rsidR="007C6FBF" w:rsidRPr="0002365F" w:rsidRDefault="007C6FBF" w:rsidP="007C6FBF">
      <w:pPr>
        <w:numPr>
          <w:ilvl w:val="0"/>
          <w:numId w:val="30"/>
        </w:numPr>
        <w:tabs>
          <w:tab w:val="left" w:pos="720"/>
        </w:tabs>
        <w:suppressAutoHyphens/>
        <w:overflowPunct/>
        <w:autoSpaceDN/>
        <w:adjustRightInd/>
        <w:spacing w:after="0" w:line="200" w:lineRule="atLeast"/>
        <w:textAlignment w:val="auto"/>
        <w:rPr>
          <w:rFonts w:cs="Arial"/>
          <w:bCs/>
          <w:szCs w:val="22"/>
          <w:lang w:val="en-US" w:eastAsia="ar-SA"/>
        </w:rPr>
      </w:pPr>
      <w:r w:rsidRPr="0002365F">
        <w:rPr>
          <w:rFonts w:cs="Arial"/>
          <w:bCs/>
          <w:szCs w:val="22"/>
          <w:lang w:val="en-US" w:eastAsia="ar-SA"/>
        </w:rPr>
        <w:t>Zimná údržba</w:t>
      </w:r>
    </w:p>
    <w:p w:rsidR="007C6FBF" w:rsidRPr="007C6FBF" w:rsidRDefault="007C6FBF" w:rsidP="007C6FBF">
      <w:pPr>
        <w:spacing w:line="200" w:lineRule="atLeast"/>
        <w:rPr>
          <w:rFonts w:cs="Arial"/>
          <w:szCs w:val="22"/>
          <w:lang w:val="en-US" w:eastAsia="ar-SA"/>
        </w:rPr>
      </w:pPr>
    </w:p>
    <w:p w:rsidR="007C6FBF" w:rsidRPr="007C6FBF" w:rsidRDefault="007C6FBF" w:rsidP="007C6FBF">
      <w:pPr>
        <w:spacing w:line="200" w:lineRule="atLeast"/>
        <w:rPr>
          <w:rFonts w:cs="Arial"/>
          <w:szCs w:val="22"/>
          <w:u w:val="single"/>
          <w:lang w:val="en-US" w:eastAsia="ar-SA"/>
        </w:rPr>
      </w:pPr>
      <w:proofErr w:type="gramStart"/>
      <w:r w:rsidRPr="007C6FBF">
        <w:rPr>
          <w:rFonts w:cs="Arial"/>
          <w:szCs w:val="22"/>
          <w:u w:val="single"/>
          <w:lang w:val="en-US" w:eastAsia="ar-SA"/>
        </w:rPr>
        <w:t>I..</w:t>
      </w:r>
      <w:proofErr w:type="gramEnd"/>
      <w:r w:rsidRPr="007C6FBF">
        <w:rPr>
          <w:rFonts w:cs="Arial"/>
          <w:szCs w:val="22"/>
          <w:u w:val="single"/>
          <w:lang w:val="en-US" w:eastAsia="ar-SA"/>
        </w:rPr>
        <w:t>A/   Preventívna údržba</w:t>
      </w:r>
    </w:p>
    <w:p w:rsidR="007C6FBF" w:rsidRPr="007C6FBF" w:rsidRDefault="007C6FBF" w:rsidP="007C6FBF">
      <w:pPr>
        <w:spacing w:line="200" w:lineRule="atLeast"/>
        <w:rPr>
          <w:rFonts w:cs="Arial"/>
          <w:szCs w:val="22"/>
          <w:lang w:val="en-US" w:eastAsia="ar-SA"/>
        </w:rPr>
      </w:pPr>
      <w:r w:rsidRPr="007C6FBF">
        <w:rPr>
          <w:rFonts w:cs="Arial"/>
          <w:szCs w:val="22"/>
          <w:lang w:val="en-US" w:eastAsia="ar-SA"/>
        </w:rPr>
        <w:t xml:space="preserve">Pravidelným ošetrovaním </w:t>
      </w:r>
      <w:proofErr w:type="gramStart"/>
      <w:r w:rsidRPr="007C6FBF">
        <w:rPr>
          <w:rFonts w:cs="Arial"/>
          <w:szCs w:val="22"/>
          <w:lang w:val="en-US" w:eastAsia="ar-SA"/>
        </w:rPr>
        <w:t>sa</w:t>
      </w:r>
      <w:proofErr w:type="gramEnd"/>
      <w:r w:rsidRPr="007C6FBF">
        <w:rPr>
          <w:rFonts w:cs="Arial"/>
          <w:szCs w:val="22"/>
          <w:lang w:val="en-US" w:eastAsia="ar-SA"/>
        </w:rPr>
        <w:t xml:space="preserve"> predchádza (zabra</w:t>
      </w:r>
      <w:r w:rsidRPr="007C6FBF">
        <w:rPr>
          <w:rFonts w:cs="Arial"/>
          <w:szCs w:val="22"/>
          <w:lang w:eastAsia="ar-SA"/>
        </w:rPr>
        <w:t>ň</w:t>
      </w:r>
      <w:r w:rsidRPr="007C6FBF">
        <w:rPr>
          <w:rFonts w:cs="Arial"/>
          <w:szCs w:val="22"/>
          <w:lang w:val="en-US" w:eastAsia="ar-SA"/>
        </w:rPr>
        <w:t xml:space="preserve">uje) vzniku porúch a zhoršovaniu stavu krytu vozoviek a príslušenstva opotrebovaním premávkou a poveternostnými vplyvmi. Do preventívnej (cyklickej) údržby spadá pravidelné </w:t>
      </w:r>
      <w:r w:rsidRPr="007C6FBF">
        <w:rPr>
          <w:rFonts w:cs="Arial"/>
          <w:szCs w:val="22"/>
          <w:lang w:eastAsia="ar-SA"/>
        </w:rPr>
        <w:t>č</w:t>
      </w:r>
      <w:r w:rsidRPr="007C6FBF">
        <w:rPr>
          <w:rFonts w:cs="Arial"/>
          <w:szCs w:val="22"/>
          <w:lang w:val="en-US" w:eastAsia="ar-SA"/>
        </w:rPr>
        <w:t xml:space="preserve">istenie vozoviek, parkovísk </w:t>
      </w:r>
      <w:proofErr w:type="gramStart"/>
      <w:r w:rsidRPr="007C6FBF">
        <w:rPr>
          <w:rFonts w:cs="Arial"/>
          <w:szCs w:val="22"/>
          <w:lang w:val="en-US" w:eastAsia="ar-SA"/>
        </w:rPr>
        <w:t>a</w:t>
      </w:r>
      <w:proofErr w:type="gramEnd"/>
      <w:r w:rsidRPr="007C6FBF">
        <w:rPr>
          <w:rFonts w:cs="Arial"/>
          <w:szCs w:val="22"/>
          <w:lang w:val="en-US" w:eastAsia="ar-SA"/>
        </w:rPr>
        <w:t xml:space="preserve"> ostatných dopravných plôch, obslužných zariadení, </w:t>
      </w:r>
      <w:r w:rsidRPr="007C6FBF">
        <w:rPr>
          <w:rFonts w:cs="Arial"/>
          <w:szCs w:val="22"/>
          <w:lang w:eastAsia="ar-SA"/>
        </w:rPr>
        <w:t>č</w:t>
      </w:r>
      <w:r w:rsidRPr="007C6FBF">
        <w:rPr>
          <w:rFonts w:cs="Arial"/>
          <w:szCs w:val="22"/>
          <w:lang w:val="en-US" w:eastAsia="ar-SA"/>
        </w:rPr>
        <w:t>istenie odvod</w:t>
      </w:r>
      <w:r w:rsidRPr="007C6FBF">
        <w:rPr>
          <w:rFonts w:cs="Arial"/>
          <w:szCs w:val="22"/>
          <w:lang w:eastAsia="ar-SA"/>
        </w:rPr>
        <w:t>ň</w:t>
      </w:r>
      <w:r w:rsidRPr="007C6FBF">
        <w:rPr>
          <w:rFonts w:cs="Arial"/>
          <w:szCs w:val="22"/>
          <w:lang w:val="en-US" w:eastAsia="ar-SA"/>
        </w:rPr>
        <w:t>ovacích systémov, dopravného zna</w:t>
      </w:r>
      <w:r w:rsidRPr="007C6FBF">
        <w:rPr>
          <w:rFonts w:cs="Arial"/>
          <w:szCs w:val="22"/>
          <w:lang w:eastAsia="ar-SA"/>
        </w:rPr>
        <w:t>č</w:t>
      </w:r>
      <w:r w:rsidRPr="007C6FBF">
        <w:rPr>
          <w:rFonts w:cs="Arial"/>
          <w:szCs w:val="22"/>
          <w:lang w:val="en-US" w:eastAsia="ar-SA"/>
        </w:rPr>
        <w:t>enia, smerových stípikov, zvodidiel, slaboprúdových a silnoprúdových zariadení, ošetrovanie trávnatých plôch a ostatnej výsadby.</w:t>
      </w:r>
    </w:p>
    <w:p w:rsidR="007C6FBF" w:rsidRPr="007C6FBF" w:rsidRDefault="007C6FBF" w:rsidP="007C6FBF">
      <w:pPr>
        <w:spacing w:line="200" w:lineRule="atLeast"/>
        <w:rPr>
          <w:rFonts w:cs="Arial"/>
          <w:szCs w:val="22"/>
          <w:u w:val="single"/>
          <w:lang w:val="en-US" w:eastAsia="ar-SA"/>
        </w:rPr>
      </w:pPr>
      <w:r w:rsidRPr="007C6FBF">
        <w:rPr>
          <w:rFonts w:cs="Arial"/>
          <w:szCs w:val="22"/>
          <w:u w:val="single"/>
          <w:lang w:val="en-US" w:eastAsia="ar-SA"/>
        </w:rPr>
        <w:t>I.B/ Následná (operatívna) údržba</w:t>
      </w:r>
    </w:p>
    <w:p w:rsidR="007C6FBF" w:rsidRPr="007C6FBF" w:rsidRDefault="007C6FBF" w:rsidP="007C6FBF">
      <w:pPr>
        <w:spacing w:line="200" w:lineRule="atLeast"/>
        <w:rPr>
          <w:rFonts w:cs="Arial"/>
          <w:szCs w:val="22"/>
          <w:lang w:val="en-US" w:eastAsia="ar-SA"/>
        </w:rPr>
      </w:pPr>
      <w:r w:rsidRPr="007C6FBF">
        <w:rPr>
          <w:rFonts w:cs="Arial"/>
          <w:szCs w:val="22"/>
          <w:lang w:val="en-US" w:eastAsia="ar-SA"/>
        </w:rPr>
        <w:t>Je vyvolaná nepredvídanými poruchami zistenými bežnou prehliadkou. Naj</w:t>
      </w:r>
      <w:r w:rsidRPr="007C6FBF">
        <w:rPr>
          <w:rFonts w:cs="Arial"/>
          <w:szCs w:val="22"/>
          <w:lang w:eastAsia="ar-SA"/>
        </w:rPr>
        <w:t>č</w:t>
      </w:r>
      <w:r w:rsidRPr="007C6FBF">
        <w:rPr>
          <w:rFonts w:cs="Arial"/>
          <w:szCs w:val="22"/>
          <w:lang w:val="en-US" w:eastAsia="ar-SA"/>
        </w:rPr>
        <w:t xml:space="preserve">astejšie ide o opravy drobných porúch </w:t>
      </w:r>
      <w:proofErr w:type="gramStart"/>
      <w:r w:rsidRPr="007C6FBF">
        <w:rPr>
          <w:rFonts w:cs="Arial"/>
          <w:szCs w:val="22"/>
          <w:lang w:val="en-US" w:eastAsia="ar-SA"/>
        </w:rPr>
        <w:t>na</w:t>
      </w:r>
      <w:proofErr w:type="gramEnd"/>
      <w:r w:rsidRPr="007C6FBF">
        <w:rPr>
          <w:rFonts w:cs="Arial"/>
          <w:szCs w:val="22"/>
          <w:lang w:val="en-US" w:eastAsia="ar-SA"/>
        </w:rPr>
        <w:t xml:space="preserve"> vozovke, spôsobených pásmi </w:t>
      </w:r>
      <w:r w:rsidRPr="007C6FBF">
        <w:rPr>
          <w:rFonts w:cs="Arial"/>
          <w:szCs w:val="22"/>
          <w:lang w:eastAsia="ar-SA"/>
        </w:rPr>
        <w:t>ť</w:t>
      </w:r>
      <w:r w:rsidRPr="007C6FBF">
        <w:rPr>
          <w:rFonts w:cs="Arial"/>
          <w:szCs w:val="22"/>
          <w:lang w:val="en-US" w:eastAsia="ar-SA"/>
        </w:rPr>
        <w:t xml:space="preserve">ažkých mechanizmov, bojovej techniky, nesprávnym spôsobom prepravy, následkami živelnej pohromy, neodborným zásahom pri vykonávaní stavebnej </w:t>
      </w:r>
      <w:r w:rsidRPr="007C6FBF">
        <w:rPr>
          <w:rFonts w:cs="Arial"/>
          <w:szCs w:val="22"/>
          <w:lang w:eastAsia="ar-SA"/>
        </w:rPr>
        <w:t>č</w:t>
      </w:r>
      <w:r w:rsidRPr="007C6FBF">
        <w:rPr>
          <w:rFonts w:cs="Arial"/>
          <w:szCs w:val="22"/>
          <w:lang w:val="en-US" w:eastAsia="ar-SA"/>
        </w:rPr>
        <w:t>innosti alebo odstra</w:t>
      </w:r>
      <w:r w:rsidRPr="007C6FBF">
        <w:rPr>
          <w:rFonts w:cs="Arial"/>
          <w:szCs w:val="22"/>
          <w:lang w:eastAsia="ar-SA"/>
        </w:rPr>
        <w:t>ň</w:t>
      </w:r>
      <w:r w:rsidRPr="007C6FBF">
        <w:rPr>
          <w:rFonts w:cs="Arial"/>
          <w:szCs w:val="22"/>
          <w:lang w:val="en-US" w:eastAsia="ar-SA"/>
        </w:rPr>
        <w:t>ovaním porúch po dopravných nehodách.</w:t>
      </w:r>
    </w:p>
    <w:p w:rsidR="007C6FBF" w:rsidRPr="007C6FBF" w:rsidRDefault="007C6FBF" w:rsidP="007C6FBF">
      <w:pPr>
        <w:spacing w:line="200" w:lineRule="atLeast"/>
        <w:rPr>
          <w:rFonts w:cs="Arial"/>
          <w:szCs w:val="22"/>
          <w:u w:val="single"/>
          <w:lang w:val="en-US" w:eastAsia="ar-SA"/>
        </w:rPr>
      </w:pPr>
      <w:r w:rsidRPr="007C6FBF">
        <w:rPr>
          <w:rFonts w:cs="Arial"/>
          <w:szCs w:val="22"/>
          <w:u w:val="single"/>
          <w:lang w:val="en-US" w:eastAsia="ar-SA"/>
        </w:rPr>
        <w:t>II.A/ Bežná údržba</w:t>
      </w:r>
    </w:p>
    <w:p w:rsidR="007C6FBF" w:rsidRPr="007C6FBF" w:rsidRDefault="007C6FBF" w:rsidP="007C6FBF">
      <w:pPr>
        <w:spacing w:line="200" w:lineRule="atLeast"/>
        <w:rPr>
          <w:rFonts w:cs="Arial"/>
          <w:szCs w:val="22"/>
          <w:lang w:val="en-US" w:eastAsia="ar-SA"/>
        </w:rPr>
      </w:pPr>
      <w:r w:rsidRPr="007C6FBF">
        <w:rPr>
          <w:rFonts w:cs="Arial"/>
          <w:szCs w:val="22"/>
          <w:lang w:val="en-US" w:eastAsia="ar-SA"/>
        </w:rPr>
        <w:t>Zah</w:t>
      </w:r>
      <w:r w:rsidRPr="007C6FBF">
        <w:rPr>
          <w:rFonts w:cs="Arial"/>
          <w:szCs w:val="22"/>
          <w:lang w:eastAsia="ar-SA"/>
        </w:rPr>
        <w:t>ŕň</w:t>
      </w:r>
      <w:r w:rsidRPr="007C6FBF">
        <w:rPr>
          <w:rFonts w:cs="Arial"/>
          <w:szCs w:val="22"/>
          <w:lang w:val="en-US" w:eastAsia="ar-SA"/>
        </w:rPr>
        <w:t>a drobné miestne vymedzené práce na vozovkách, krajniciach, chodníkoch, dopravných ostrov</w:t>
      </w:r>
      <w:r w:rsidRPr="007C6FBF">
        <w:rPr>
          <w:rFonts w:cs="Arial"/>
          <w:szCs w:val="22"/>
          <w:lang w:eastAsia="ar-SA"/>
        </w:rPr>
        <w:t>č</w:t>
      </w:r>
      <w:r w:rsidRPr="007C6FBF">
        <w:rPr>
          <w:rFonts w:cs="Arial"/>
          <w:szCs w:val="22"/>
          <w:lang w:val="en-US" w:eastAsia="ar-SA"/>
        </w:rPr>
        <w:t>ekoch, obrubníkoch, dopravných zna</w:t>
      </w:r>
      <w:r w:rsidRPr="007C6FBF">
        <w:rPr>
          <w:rFonts w:cs="Arial"/>
          <w:szCs w:val="22"/>
          <w:lang w:eastAsia="ar-SA"/>
        </w:rPr>
        <w:t>č</w:t>
      </w:r>
      <w:r w:rsidRPr="007C6FBF">
        <w:rPr>
          <w:rFonts w:cs="Arial"/>
          <w:szCs w:val="22"/>
          <w:lang w:val="en-US" w:eastAsia="ar-SA"/>
        </w:rPr>
        <w:t>kách, zvodidlách, zábradliach, odvod</w:t>
      </w:r>
      <w:r w:rsidRPr="007C6FBF">
        <w:rPr>
          <w:rFonts w:cs="Arial"/>
          <w:szCs w:val="22"/>
          <w:lang w:eastAsia="ar-SA"/>
        </w:rPr>
        <w:t>ň</w:t>
      </w:r>
      <w:r w:rsidRPr="007C6FBF">
        <w:rPr>
          <w:rFonts w:cs="Arial"/>
          <w:szCs w:val="22"/>
          <w:lang w:val="en-US" w:eastAsia="ar-SA"/>
        </w:rPr>
        <w:t>ovacích zariadeniach, na zemnom telese, odstavných a parkovacích plochách, cestnej zeleni a pod.</w:t>
      </w:r>
    </w:p>
    <w:p w:rsidR="007C6FBF" w:rsidRPr="007C6FBF" w:rsidRDefault="007C6FBF" w:rsidP="007C6FBF">
      <w:pPr>
        <w:spacing w:line="200" w:lineRule="atLeast"/>
        <w:rPr>
          <w:rFonts w:eastAsia="font388" w:cs="Arial"/>
          <w:szCs w:val="22"/>
          <w:lang w:val="en-US" w:eastAsia="ar-SA"/>
        </w:rPr>
      </w:pPr>
      <w:r w:rsidRPr="007C6FBF">
        <w:rPr>
          <w:rFonts w:eastAsia="font388" w:cs="Arial"/>
          <w:szCs w:val="22"/>
          <w:lang w:val="en-US" w:eastAsia="ar-SA"/>
        </w:rPr>
        <w:t xml:space="preserve">Údržbou </w:t>
      </w:r>
      <w:proofErr w:type="gramStart"/>
      <w:r w:rsidRPr="007C6FBF">
        <w:rPr>
          <w:rFonts w:eastAsia="font388" w:cs="Arial"/>
          <w:szCs w:val="22"/>
          <w:lang w:val="en-US" w:eastAsia="ar-SA"/>
        </w:rPr>
        <w:t>sa</w:t>
      </w:r>
      <w:proofErr w:type="gramEnd"/>
      <w:r w:rsidRPr="007C6FBF">
        <w:rPr>
          <w:rFonts w:eastAsia="font388" w:cs="Arial"/>
          <w:szCs w:val="22"/>
          <w:lang w:val="en-US" w:eastAsia="ar-SA"/>
        </w:rPr>
        <w:t xml:space="preserve"> </w:t>
      </w:r>
      <w:r w:rsidR="006C1798">
        <w:rPr>
          <w:rFonts w:eastAsia="Arial" w:cs="Arial"/>
          <w:szCs w:val="22"/>
          <w:lang w:eastAsia="ar-SA"/>
        </w:rPr>
        <w:t>obno</w:t>
      </w:r>
      <w:r w:rsidRPr="007C6FBF">
        <w:rPr>
          <w:rFonts w:eastAsia="Arial" w:cs="Arial"/>
          <w:szCs w:val="22"/>
          <w:lang w:eastAsia="ar-SA"/>
        </w:rPr>
        <w:t>vuje</w:t>
      </w:r>
      <w:r w:rsidRPr="007C6FBF">
        <w:rPr>
          <w:rFonts w:eastAsia="font388" w:cs="Arial"/>
          <w:szCs w:val="22"/>
          <w:lang w:val="en-US" w:eastAsia="ar-SA"/>
        </w:rPr>
        <w:t>:</w:t>
      </w:r>
    </w:p>
    <w:p w:rsidR="007C6FBF" w:rsidRPr="007C6FBF" w:rsidRDefault="007C6FBF" w:rsidP="007C6FBF">
      <w:pPr>
        <w:spacing w:line="200" w:lineRule="atLeast"/>
        <w:rPr>
          <w:rFonts w:eastAsia="font388" w:cs="Arial"/>
          <w:szCs w:val="22"/>
          <w:lang w:val="en-US" w:eastAsia="ar-SA"/>
        </w:rPr>
      </w:pPr>
      <w:r w:rsidRPr="007C6FBF">
        <w:rPr>
          <w:rFonts w:eastAsia="font388" w:cs="Arial"/>
          <w:szCs w:val="22"/>
          <w:lang w:val="en-US" w:eastAsia="ar-SA"/>
        </w:rPr>
        <w:t xml:space="preserve">- </w:t>
      </w:r>
      <w:proofErr w:type="gramStart"/>
      <w:r w:rsidRPr="007C6FBF">
        <w:rPr>
          <w:rFonts w:eastAsia="font388" w:cs="Arial"/>
          <w:szCs w:val="22"/>
          <w:lang w:val="en-US" w:eastAsia="ar-SA"/>
        </w:rPr>
        <w:t>prevádzková</w:t>
      </w:r>
      <w:proofErr w:type="gramEnd"/>
      <w:r w:rsidRPr="007C6FBF">
        <w:rPr>
          <w:rFonts w:eastAsia="font388" w:cs="Arial"/>
          <w:szCs w:val="22"/>
          <w:lang w:val="en-US" w:eastAsia="ar-SA"/>
        </w:rPr>
        <w:t xml:space="preserve"> </w:t>
      </w:r>
      <w:r w:rsidRPr="007C6FBF">
        <w:rPr>
          <w:rFonts w:eastAsia="Arial" w:cs="Arial"/>
          <w:szCs w:val="22"/>
          <w:lang w:eastAsia="ar-SA"/>
        </w:rPr>
        <w:t>spôsobilosť</w:t>
      </w:r>
      <w:r w:rsidRPr="007C6FBF">
        <w:rPr>
          <w:rFonts w:eastAsia="font388" w:cs="Arial"/>
          <w:szCs w:val="22"/>
          <w:lang w:val="en-US" w:eastAsia="ar-SA"/>
        </w:rPr>
        <w:t xml:space="preserve"> vozovky (rehabilitácia premenných parametrov) uvedením povrchových </w:t>
      </w:r>
      <w:r w:rsidRPr="007C6FBF">
        <w:rPr>
          <w:rFonts w:eastAsia="Arial" w:cs="Arial"/>
          <w:szCs w:val="22"/>
          <w:lang w:eastAsia="ar-SA"/>
        </w:rPr>
        <w:t>vlastností</w:t>
      </w:r>
      <w:r w:rsidRPr="007C6FBF">
        <w:rPr>
          <w:rFonts w:eastAsia="font388" w:cs="Arial"/>
          <w:szCs w:val="22"/>
          <w:lang w:val="en-US" w:eastAsia="ar-SA"/>
        </w:rPr>
        <w:t xml:space="preserve"> (</w:t>
      </w:r>
      <w:r w:rsidRPr="007C6FBF">
        <w:rPr>
          <w:rFonts w:eastAsia="Arial" w:cs="Arial"/>
          <w:szCs w:val="22"/>
          <w:lang w:eastAsia="ar-SA"/>
        </w:rPr>
        <w:t>drsn</w:t>
      </w:r>
      <w:r w:rsidRPr="007C6FBF">
        <w:rPr>
          <w:rFonts w:eastAsia="font388" w:cs="Arial"/>
          <w:szCs w:val="22"/>
          <w:lang w:val="en-US" w:eastAsia="ar-SA"/>
        </w:rPr>
        <w:t>ost', rovnos</w:t>
      </w:r>
      <w:r w:rsidRPr="007C6FBF">
        <w:rPr>
          <w:rFonts w:eastAsia="Arial" w:cs="Arial"/>
          <w:szCs w:val="22"/>
          <w:lang w:eastAsia="ar-SA"/>
        </w:rPr>
        <w:t>ť</w:t>
      </w:r>
      <w:r w:rsidRPr="007C6FBF">
        <w:rPr>
          <w:rFonts w:eastAsia="font388" w:cs="Arial"/>
          <w:szCs w:val="22"/>
          <w:lang w:val="en-US" w:eastAsia="ar-SA"/>
        </w:rPr>
        <w:t xml:space="preserve">) a sanáciou porúch (výmrazky, výtlky, trhliny, škáry) do </w:t>
      </w:r>
      <w:r w:rsidRPr="007C6FBF">
        <w:rPr>
          <w:rFonts w:eastAsia="Arial" w:cs="Arial"/>
          <w:szCs w:val="22"/>
          <w:lang w:eastAsia="ar-SA"/>
        </w:rPr>
        <w:t xml:space="preserve">pôvodne </w:t>
      </w:r>
      <w:r w:rsidRPr="007C6FBF">
        <w:rPr>
          <w:rFonts w:eastAsia="font388" w:cs="Arial"/>
          <w:szCs w:val="22"/>
          <w:lang w:val="en-US" w:eastAsia="ar-SA"/>
        </w:rPr>
        <w:t>projektom ur</w:t>
      </w:r>
      <w:r w:rsidRPr="007C6FBF">
        <w:rPr>
          <w:rFonts w:eastAsia="Arial" w:cs="Arial"/>
          <w:szCs w:val="22"/>
          <w:lang w:eastAsia="ar-SA"/>
        </w:rPr>
        <w:t>č</w:t>
      </w:r>
      <w:r w:rsidRPr="007C6FBF">
        <w:rPr>
          <w:rFonts w:eastAsia="font388" w:cs="Arial"/>
          <w:szCs w:val="22"/>
          <w:lang w:val="en-US" w:eastAsia="ar-SA"/>
        </w:rPr>
        <w:t>eného stavu,</w:t>
      </w:r>
    </w:p>
    <w:p w:rsidR="007C6FBF" w:rsidRPr="007C6FBF" w:rsidRDefault="007C6FBF" w:rsidP="007C6FBF">
      <w:pPr>
        <w:spacing w:line="200" w:lineRule="atLeast"/>
        <w:rPr>
          <w:rFonts w:eastAsia="font388" w:cs="Arial"/>
          <w:szCs w:val="22"/>
          <w:lang w:val="en-US" w:eastAsia="ar-SA"/>
        </w:rPr>
      </w:pPr>
      <w:r w:rsidRPr="007C6FBF">
        <w:rPr>
          <w:rFonts w:eastAsia="font388" w:cs="Arial"/>
          <w:szCs w:val="22"/>
          <w:lang w:val="en-US" w:eastAsia="ar-SA"/>
        </w:rPr>
        <w:t xml:space="preserve">- </w:t>
      </w:r>
      <w:proofErr w:type="gramStart"/>
      <w:r w:rsidRPr="007C6FBF">
        <w:rPr>
          <w:rFonts w:eastAsia="font388" w:cs="Arial"/>
          <w:szCs w:val="22"/>
          <w:lang w:val="en-US" w:eastAsia="ar-SA"/>
        </w:rPr>
        <w:t>funk</w:t>
      </w:r>
      <w:r w:rsidRPr="007C6FBF">
        <w:rPr>
          <w:rFonts w:eastAsia="Arial" w:cs="Arial"/>
          <w:szCs w:val="22"/>
          <w:lang w:eastAsia="ar-SA"/>
        </w:rPr>
        <w:t>č</w:t>
      </w:r>
      <w:r w:rsidRPr="007C6FBF">
        <w:rPr>
          <w:rFonts w:eastAsia="font388" w:cs="Arial"/>
          <w:szCs w:val="22"/>
          <w:lang w:val="en-US" w:eastAsia="ar-SA"/>
        </w:rPr>
        <w:t>nos</w:t>
      </w:r>
      <w:r w:rsidRPr="007C6FBF">
        <w:rPr>
          <w:rFonts w:eastAsia="Arial" w:cs="Arial"/>
          <w:szCs w:val="22"/>
          <w:lang w:eastAsia="ar-SA"/>
        </w:rPr>
        <w:t>ť</w:t>
      </w:r>
      <w:proofErr w:type="gramEnd"/>
      <w:r w:rsidRPr="007C6FBF">
        <w:rPr>
          <w:rFonts w:eastAsia="font388" w:cs="Arial"/>
          <w:szCs w:val="22"/>
          <w:lang w:val="en-US" w:eastAsia="ar-SA"/>
        </w:rPr>
        <w:t xml:space="preserve"> orienta</w:t>
      </w:r>
      <w:r w:rsidRPr="007C6FBF">
        <w:rPr>
          <w:rFonts w:eastAsia="Arial" w:cs="Arial"/>
          <w:szCs w:val="22"/>
          <w:lang w:eastAsia="ar-SA"/>
        </w:rPr>
        <w:t>č</w:t>
      </w:r>
      <w:r w:rsidRPr="007C6FBF">
        <w:rPr>
          <w:rFonts w:eastAsia="font388" w:cs="Arial"/>
          <w:szCs w:val="22"/>
          <w:lang w:val="en-US" w:eastAsia="ar-SA"/>
        </w:rPr>
        <w:t>ných, výstražných a bezpe</w:t>
      </w:r>
      <w:r w:rsidRPr="007C6FBF">
        <w:rPr>
          <w:rFonts w:eastAsia="Arial" w:cs="Arial"/>
          <w:szCs w:val="22"/>
          <w:lang w:eastAsia="ar-SA"/>
        </w:rPr>
        <w:t>č</w:t>
      </w:r>
      <w:r w:rsidRPr="007C6FBF">
        <w:rPr>
          <w:rFonts w:eastAsia="font388" w:cs="Arial"/>
          <w:szCs w:val="22"/>
          <w:lang w:val="en-US" w:eastAsia="ar-SA"/>
        </w:rPr>
        <w:t>nostných zariadení,</w:t>
      </w:r>
    </w:p>
    <w:p w:rsidR="007C6FBF" w:rsidRPr="007C6FBF" w:rsidRDefault="007C6FBF" w:rsidP="007C6FBF">
      <w:pPr>
        <w:spacing w:line="200" w:lineRule="atLeast"/>
        <w:rPr>
          <w:rFonts w:eastAsia="font388" w:cs="Arial"/>
          <w:szCs w:val="22"/>
          <w:lang w:val="en-US" w:eastAsia="ar-SA"/>
        </w:rPr>
      </w:pPr>
      <w:r w:rsidRPr="007C6FBF">
        <w:rPr>
          <w:rFonts w:eastAsia="font388" w:cs="Arial"/>
          <w:szCs w:val="22"/>
          <w:lang w:val="en-US" w:eastAsia="ar-SA"/>
        </w:rPr>
        <w:t xml:space="preserve">- </w:t>
      </w:r>
      <w:proofErr w:type="gramStart"/>
      <w:r w:rsidRPr="007C6FBF">
        <w:rPr>
          <w:rFonts w:eastAsia="font388" w:cs="Arial"/>
          <w:szCs w:val="22"/>
          <w:lang w:val="en-US" w:eastAsia="ar-SA"/>
        </w:rPr>
        <w:t>funk</w:t>
      </w:r>
      <w:r w:rsidRPr="007C6FBF">
        <w:rPr>
          <w:rFonts w:eastAsia="Arial" w:cs="Arial"/>
          <w:szCs w:val="22"/>
          <w:lang w:eastAsia="ar-SA"/>
        </w:rPr>
        <w:t>č</w:t>
      </w:r>
      <w:r w:rsidRPr="007C6FBF">
        <w:rPr>
          <w:rFonts w:eastAsia="font388" w:cs="Arial"/>
          <w:szCs w:val="22"/>
          <w:lang w:val="en-US" w:eastAsia="ar-SA"/>
        </w:rPr>
        <w:t>nos</w:t>
      </w:r>
      <w:r w:rsidRPr="007C6FBF">
        <w:rPr>
          <w:rFonts w:eastAsia="Arial" w:cs="Arial"/>
          <w:szCs w:val="22"/>
          <w:lang w:eastAsia="ar-SA"/>
        </w:rPr>
        <w:t>ť</w:t>
      </w:r>
      <w:proofErr w:type="gramEnd"/>
      <w:r w:rsidRPr="007C6FBF">
        <w:rPr>
          <w:rFonts w:eastAsia="font388" w:cs="Arial"/>
          <w:szCs w:val="22"/>
          <w:lang w:val="en-US" w:eastAsia="ar-SA"/>
        </w:rPr>
        <w:t xml:space="preserve"> príslušenstva a vybavenosti ciest a dial'nic.</w:t>
      </w:r>
    </w:p>
    <w:p w:rsidR="007C6FBF" w:rsidRPr="007C6FBF" w:rsidRDefault="007C6FBF" w:rsidP="007C6FBF">
      <w:pPr>
        <w:spacing w:line="200" w:lineRule="atLeast"/>
        <w:rPr>
          <w:rFonts w:eastAsia="font388" w:cs="Arial"/>
          <w:szCs w:val="22"/>
          <w:lang w:val="en-US" w:eastAsia="ar-SA"/>
        </w:rPr>
      </w:pPr>
      <w:r w:rsidRPr="007C6FBF">
        <w:rPr>
          <w:rFonts w:eastAsia="font388" w:cs="Arial"/>
          <w:szCs w:val="22"/>
          <w:lang w:val="en-US" w:eastAsia="ar-SA"/>
        </w:rPr>
        <w:t xml:space="preserve">Údržbou </w:t>
      </w:r>
      <w:proofErr w:type="gramStart"/>
      <w:r w:rsidRPr="007C6FBF">
        <w:rPr>
          <w:rFonts w:eastAsia="font388" w:cs="Arial"/>
          <w:szCs w:val="22"/>
          <w:lang w:val="en-US" w:eastAsia="ar-SA"/>
        </w:rPr>
        <w:t>sa</w:t>
      </w:r>
      <w:proofErr w:type="gramEnd"/>
      <w:r w:rsidRPr="007C6FBF">
        <w:rPr>
          <w:rFonts w:eastAsia="font388" w:cs="Arial"/>
          <w:szCs w:val="22"/>
          <w:lang w:val="en-US" w:eastAsia="ar-SA"/>
        </w:rPr>
        <w:t xml:space="preserve"> hodnota majetku nezvyšuje. Pri údržbe </w:t>
      </w:r>
      <w:proofErr w:type="gramStart"/>
      <w:r w:rsidRPr="007C6FBF">
        <w:rPr>
          <w:rFonts w:eastAsia="font388" w:cs="Arial"/>
          <w:szCs w:val="22"/>
          <w:lang w:val="en-US" w:eastAsia="ar-SA"/>
        </w:rPr>
        <w:t>sa</w:t>
      </w:r>
      <w:proofErr w:type="gramEnd"/>
      <w:r w:rsidRPr="007C6FBF">
        <w:rPr>
          <w:rFonts w:eastAsia="font388" w:cs="Arial"/>
          <w:szCs w:val="22"/>
          <w:lang w:val="en-US" w:eastAsia="ar-SA"/>
        </w:rPr>
        <w:t xml:space="preserve"> nevyžaduje súhlas stavebného úradu. </w:t>
      </w:r>
      <w:r w:rsidRPr="007C6FBF">
        <w:rPr>
          <w:rFonts w:eastAsia="Arial" w:cs="Arial"/>
          <w:szCs w:val="22"/>
          <w:lang w:eastAsia="ar-SA"/>
        </w:rPr>
        <w:t>Údržba</w:t>
      </w:r>
      <w:r w:rsidRPr="007C6FBF">
        <w:rPr>
          <w:rFonts w:eastAsia="font388" w:cs="Arial"/>
          <w:szCs w:val="22"/>
          <w:lang w:val="en-US" w:eastAsia="ar-SA"/>
        </w:rPr>
        <w:t xml:space="preserve"> sa delí na bežnú a súvislú údržbu</w:t>
      </w:r>
      <w:r w:rsidR="0002365F">
        <w:rPr>
          <w:rFonts w:eastAsia="font388" w:cs="Arial"/>
          <w:szCs w:val="22"/>
          <w:lang w:val="en-US" w:eastAsia="ar-SA"/>
        </w:rPr>
        <w:t>.</w:t>
      </w:r>
    </w:p>
    <w:p w:rsidR="007C6FBF" w:rsidRPr="007C6FBF" w:rsidRDefault="007C6FBF" w:rsidP="007C6FBF">
      <w:pPr>
        <w:spacing w:line="200" w:lineRule="atLeast"/>
        <w:rPr>
          <w:rFonts w:eastAsia="font388" w:cs="Arial"/>
          <w:szCs w:val="22"/>
          <w:lang w:val="en-US" w:eastAsia="ar-SA"/>
        </w:rPr>
      </w:pPr>
      <w:r w:rsidRPr="007C6FBF">
        <w:rPr>
          <w:rFonts w:eastAsia="font388" w:cs="Arial"/>
          <w:szCs w:val="22"/>
          <w:lang w:val="en-US" w:eastAsia="ar-SA"/>
        </w:rPr>
        <w:t>Bežná údržba zahr</w:t>
      </w:r>
      <w:r w:rsidRPr="007C6FBF">
        <w:rPr>
          <w:rFonts w:eastAsia="Arial" w:cs="Arial"/>
          <w:szCs w:val="22"/>
          <w:lang w:eastAsia="ar-SA"/>
        </w:rPr>
        <w:t>ň</w:t>
      </w:r>
      <w:r w:rsidRPr="007C6FBF">
        <w:rPr>
          <w:rFonts w:eastAsia="font388" w:cs="Arial"/>
          <w:szCs w:val="22"/>
          <w:lang w:val="en-US" w:eastAsia="ar-SA"/>
        </w:rPr>
        <w:t>uje tieto práce (</w:t>
      </w:r>
      <w:r w:rsidRPr="007C6FBF">
        <w:rPr>
          <w:rFonts w:eastAsia="Arial" w:cs="Arial"/>
          <w:szCs w:val="22"/>
          <w:lang w:eastAsia="ar-SA"/>
        </w:rPr>
        <w:t>drobné</w:t>
      </w:r>
      <w:r w:rsidRPr="007C6FBF">
        <w:rPr>
          <w:rFonts w:eastAsia="font388" w:cs="Arial"/>
          <w:szCs w:val="22"/>
          <w:lang w:val="en-US" w:eastAsia="ar-SA"/>
        </w:rPr>
        <w:t xml:space="preserve"> opravy) - údržbu:</w:t>
      </w:r>
    </w:p>
    <w:p w:rsidR="007C6FBF" w:rsidRPr="007C6FBF" w:rsidRDefault="007C6FBF" w:rsidP="007C6FBF">
      <w:pPr>
        <w:spacing w:line="200" w:lineRule="atLeast"/>
        <w:rPr>
          <w:rFonts w:eastAsia="font388" w:cs="Arial"/>
          <w:szCs w:val="22"/>
          <w:lang w:val="en-US" w:eastAsia="ar-SA"/>
        </w:rPr>
      </w:pPr>
      <w:r w:rsidRPr="007C6FBF">
        <w:rPr>
          <w:rFonts w:eastAsia="font388" w:cs="Arial"/>
          <w:szCs w:val="22"/>
          <w:lang w:val="en-US" w:eastAsia="ar-SA"/>
        </w:rPr>
        <w:lastRenderedPageBreak/>
        <w:t xml:space="preserve">- </w:t>
      </w:r>
      <w:proofErr w:type="gramStart"/>
      <w:r w:rsidRPr="007C6FBF">
        <w:rPr>
          <w:rFonts w:eastAsia="font388" w:cs="Arial"/>
          <w:szCs w:val="22"/>
          <w:lang w:val="en-US" w:eastAsia="ar-SA"/>
        </w:rPr>
        <w:t>telesa</w:t>
      </w:r>
      <w:proofErr w:type="gramEnd"/>
      <w:r w:rsidRPr="007C6FBF">
        <w:rPr>
          <w:rFonts w:eastAsia="font388" w:cs="Arial"/>
          <w:szCs w:val="22"/>
          <w:lang w:val="en-US" w:eastAsia="ar-SA"/>
        </w:rPr>
        <w:t xml:space="preserve"> cestnej </w:t>
      </w:r>
      <w:r w:rsidRPr="007C6FBF">
        <w:rPr>
          <w:rFonts w:eastAsia="Arial" w:cs="Arial"/>
          <w:szCs w:val="22"/>
          <w:lang w:eastAsia="ar-SA"/>
        </w:rPr>
        <w:t>kom.</w:t>
      </w:r>
      <w:r w:rsidRPr="007C6FBF">
        <w:rPr>
          <w:rFonts w:eastAsia="font388" w:cs="Arial"/>
          <w:szCs w:val="22"/>
          <w:lang w:val="en-US" w:eastAsia="ar-SA"/>
        </w:rPr>
        <w:t xml:space="preserve"> (</w:t>
      </w:r>
      <w:proofErr w:type="gramStart"/>
      <w:r w:rsidRPr="007C6FBF">
        <w:rPr>
          <w:rFonts w:eastAsia="font388" w:cs="Arial"/>
          <w:szCs w:val="22"/>
          <w:lang w:val="en-US" w:eastAsia="ar-SA"/>
        </w:rPr>
        <w:t>svahy</w:t>
      </w:r>
      <w:proofErr w:type="gramEnd"/>
      <w:r w:rsidRPr="007C6FBF">
        <w:rPr>
          <w:rFonts w:eastAsia="font388" w:cs="Arial"/>
          <w:szCs w:val="22"/>
          <w:lang w:val="en-US" w:eastAsia="ar-SA"/>
        </w:rPr>
        <w:t xml:space="preserve">, priekopy, rigoly, priepusty, trativody, kanalizácie, oporné, </w:t>
      </w:r>
      <w:r w:rsidRPr="007C6FBF">
        <w:rPr>
          <w:rFonts w:eastAsia="Arial" w:cs="Arial"/>
          <w:szCs w:val="22"/>
          <w:lang w:eastAsia="ar-SA"/>
        </w:rPr>
        <w:t xml:space="preserve">zárubné </w:t>
      </w:r>
      <w:r w:rsidRPr="007C6FBF">
        <w:rPr>
          <w:rFonts w:eastAsia="font388" w:cs="Arial"/>
          <w:szCs w:val="22"/>
          <w:lang w:val="en-US" w:eastAsia="ar-SA"/>
        </w:rPr>
        <w:t>a</w:t>
      </w:r>
      <w:r w:rsidRPr="007C6FBF">
        <w:rPr>
          <w:rFonts w:eastAsia="Arial" w:cs="Arial"/>
          <w:szCs w:val="22"/>
          <w:lang w:eastAsia="ar-SA"/>
        </w:rPr>
        <w:t xml:space="preserve"> o</w:t>
      </w:r>
      <w:r w:rsidRPr="007C6FBF">
        <w:rPr>
          <w:rFonts w:eastAsia="font388" w:cs="Arial"/>
          <w:szCs w:val="22"/>
          <w:lang w:val="en-US" w:eastAsia="ar-SA"/>
        </w:rPr>
        <w:t>bkladné múry do výšky 2m),</w:t>
      </w:r>
    </w:p>
    <w:p w:rsidR="007C6FBF" w:rsidRPr="007C6FBF" w:rsidRDefault="007C6FBF" w:rsidP="007C6FBF">
      <w:pPr>
        <w:spacing w:line="200" w:lineRule="atLeast"/>
        <w:rPr>
          <w:rFonts w:eastAsia="font388" w:cs="Arial"/>
          <w:szCs w:val="22"/>
          <w:lang w:val="en-US" w:eastAsia="ar-SA"/>
        </w:rPr>
      </w:pPr>
      <w:r w:rsidRPr="007C6FBF">
        <w:rPr>
          <w:rFonts w:eastAsia="font388" w:cs="Arial"/>
          <w:szCs w:val="22"/>
          <w:lang w:val="en-US" w:eastAsia="ar-SA"/>
        </w:rPr>
        <w:t xml:space="preserve">- </w:t>
      </w:r>
      <w:proofErr w:type="gramStart"/>
      <w:r w:rsidRPr="007C6FBF">
        <w:rPr>
          <w:rFonts w:eastAsia="font388" w:cs="Arial"/>
          <w:szCs w:val="22"/>
          <w:lang w:val="en-US" w:eastAsia="ar-SA"/>
        </w:rPr>
        <w:t>vozoviek</w:t>
      </w:r>
      <w:proofErr w:type="gramEnd"/>
      <w:r w:rsidRPr="007C6FBF">
        <w:rPr>
          <w:rFonts w:eastAsia="font388" w:cs="Arial"/>
          <w:szCs w:val="22"/>
          <w:lang w:val="en-US" w:eastAsia="ar-SA"/>
        </w:rPr>
        <w:t xml:space="preserve"> a krajníc (vysprávky výmrazkov, výtlkov, zalievanie škár a trhlín),</w:t>
      </w:r>
    </w:p>
    <w:p w:rsidR="007C6FBF" w:rsidRPr="007C6FBF" w:rsidRDefault="007C6FBF" w:rsidP="007C6FBF">
      <w:pPr>
        <w:spacing w:line="200" w:lineRule="atLeast"/>
        <w:rPr>
          <w:rFonts w:eastAsia="font388" w:cs="Arial"/>
          <w:szCs w:val="22"/>
          <w:lang w:val="en-US" w:eastAsia="ar-SA"/>
        </w:rPr>
      </w:pPr>
      <w:r w:rsidRPr="007C6FBF">
        <w:rPr>
          <w:rFonts w:eastAsia="font388" w:cs="Arial"/>
          <w:szCs w:val="22"/>
          <w:lang w:val="en-US" w:eastAsia="ar-SA"/>
        </w:rPr>
        <w:t xml:space="preserve">- </w:t>
      </w:r>
      <w:proofErr w:type="gramStart"/>
      <w:r w:rsidRPr="007C6FBF">
        <w:rPr>
          <w:rFonts w:eastAsia="font388" w:cs="Arial"/>
          <w:szCs w:val="22"/>
          <w:lang w:val="en-US" w:eastAsia="ar-SA"/>
        </w:rPr>
        <w:t>zvislého</w:t>
      </w:r>
      <w:proofErr w:type="gramEnd"/>
      <w:r w:rsidRPr="007C6FBF">
        <w:rPr>
          <w:rFonts w:eastAsia="font388" w:cs="Arial"/>
          <w:szCs w:val="22"/>
          <w:lang w:val="en-US" w:eastAsia="ar-SA"/>
        </w:rPr>
        <w:t xml:space="preserve"> a vodorovného zna</w:t>
      </w:r>
      <w:r w:rsidRPr="007C6FBF">
        <w:rPr>
          <w:rFonts w:eastAsia="Arial" w:cs="Arial"/>
          <w:szCs w:val="22"/>
          <w:lang w:eastAsia="ar-SA"/>
        </w:rPr>
        <w:t>č</w:t>
      </w:r>
      <w:r w:rsidRPr="007C6FBF">
        <w:rPr>
          <w:rFonts w:eastAsia="font388" w:cs="Arial"/>
          <w:szCs w:val="22"/>
          <w:lang w:val="en-US" w:eastAsia="ar-SA"/>
        </w:rPr>
        <w:t>enia,</w:t>
      </w:r>
    </w:p>
    <w:p w:rsidR="007C6FBF" w:rsidRPr="007C6FBF" w:rsidRDefault="007C6FBF" w:rsidP="007C6FBF">
      <w:pPr>
        <w:spacing w:line="200" w:lineRule="atLeast"/>
        <w:rPr>
          <w:rFonts w:eastAsia="font388" w:cs="Arial"/>
          <w:szCs w:val="22"/>
          <w:lang w:val="en-US" w:eastAsia="ar-SA"/>
        </w:rPr>
      </w:pPr>
      <w:r w:rsidRPr="007C6FBF">
        <w:rPr>
          <w:rFonts w:eastAsia="font388" w:cs="Arial"/>
          <w:szCs w:val="22"/>
          <w:lang w:val="en-US" w:eastAsia="ar-SA"/>
        </w:rPr>
        <w:t xml:space="preserve">- </w:t>
      </w:r>
      <w:proofErr w:type="gramStart"/>
      <w:r w:rsidRPr="007C6FBF">
        <w:rPr>
          <w:rFonts w:eastAsia="font388" w:cs="Arial"/>
          <w:szCs w:val="22"/>
          <w:lang w:val="en-US" w:eastAsia="ar-SA"/>
        </w:rPr>
        <w:t>zatrávnených</w:t>
      </w:r>
      <w:proofErr w:type="gramEnd"/>
      <w:r w:rsidRPr="007C6FBF">
        <w:rPr>
          <w:rFonts w:eastAsia="font388" w:cs="Arial"/>
          <w:szCs w:val="22"/>
          <w:lang w:val="en-US" w:eastAsia="ar-SA"/>
        </w:rPr>
        <w:t xml:space="preserve"> plôch, kríkov, okrasných a ovocných stromov,</w:t>
      </w:r>
    </w:p>
    <w:p w:rsidR="007C6FBF" w:rsidRPr="007C6FBF" w:rsidRDefault="007C6FBF" w:rsidP="007C6FBF">
      <w:pPr>
        <w:spacing w:line="200" w:lineRule="atLeast"/>
        <w:rPr>
          <w:rFonts w:eastAsia="font388" w:cs="Arial"/>
          <w:szCs w:val="22"/>
          <w:lang w:val="en-US" w:eastAsia="ar-SA"/>
        </w:rPr>
      </w:pPr>
      <w:r w:rsidRPr="007C6FBF">
        <w:rPr>
          <w:rFonts w:eastAsia="font388" w:cs="Arial"/>
          <w:szCs w:val="22"/>
          <w:lang w:val="en-US" w:eastAsia="ar-SA"/>
        </w:rPr>
        <w:t xml:space="preserve">- </w:t>
      </w:r>
      <w:proofErr w:type="gramStart"/>
      <w:r w:rsidRPr="007C6FBF">
        <w:rPr>
          <w:rFonts w:eastAsia="font388" w:cs="Arial"/>
          <w:szCs w:val="22"/>
          <w:lang w:val="en-US" w:eastAsia="ar-SA"/>
        </w:rPr>
        <w:t>odpo</w:t>
      </w:r>
      <w:r w:rsidRPr="007C6FBF">
        <w:rPr>
          <w:rFonts w:eastAsia="Arial" w:cs="Arial"/>
          <w:szCs w:val="22"/>
          <w:lang w:eastAsia="ar-SA"/>
        </w:rPr>
        <w:t>čí</w:t>
      </w:r>
      <w:r w:rsidRPr="007C6FBF">
        <w:rPr>
          <w:rFonts w:eastAsia="font388" w:cs="Arial"/>
          <w:szCs w:val="22"/>
          <w:lang w:val="en-US" w:eastAsia="ar-SA"/>
        </w:rPr>
        <w:t>vadiel</w:t>
      </w:r>
      <w:proofErr w:type="gramEnd"/>
      <w:r w:rsidRPr="007C6FBF">
        <w:rPr>
          <w:rFonts w:eastAsia="font388" w:cs="Arial"/>
          <w:szCs w:val="22"/>
          <w:lang w:val="en-US" w:eastAsia="ar-SA"/>
        </w:rPr>
        <w:t>, plôch autobusových zastávok,</w:t>
      </w:r>
    </w:p>
    <w:p w:rsidR="007C6FBF" w:rsidRPr="007C6FBF" w:rsidRDefault="007C6FBF" w:rsidP="007C6FBF">
      <w:pPr>
        <w:spacing w:line="200" w:lineRule="atLeast"/>
        <w:rPr>
          <w:rFonts w:eastAsia="font388" w:cs="Arial"/>
          <w:szCs w:val="22"/>
          <w:lang w:val="en-US" w:eastAsia="ar-SA"/>
        </w:rPr>
      </w:pPr>
      <w:r w:rsidRPr="007C6FBF">
        <w:rPr>
          <w:rFonts w:eastAsia="font388" w:cs="Arial"/>
          <w:szCs w:val="22"/>
          <w:lang w:val="en-US" w:eastAsia="ar-SA"/>
        </w:rPr>
        <w:t xml:space="preserve">- </w:t>
      </w:r>
      <w:proofErr w:type="gramStart"/>
      <w:r w:rsidRPr="007C6FBF">
        <w:rPr>
          <w:rFonts w:eastAsia="font388" w:cs="Arial"/>
          <w:szCs w:val="22"/>
          <w:lang w:val="en-US" w:eastAsia="ar-SA"/>
        </w:rPr>
        <w:t>vozoviek</w:t>
      </w:r>
      <w:proofErr w:type="gramEnd"/>
      <w:r w:rsidRPr="007C6FBF">
        <w:rPr>
          <w:rFonts w:eastAsia="font388" w:cs="Arial"/>
          <w:szCs w:val="22"/>
          <w:lang w:val="en-US" w:eastAsia="ar-SA"/>
        </w:rPr>
        <w:t xml:space="preserve"> na mostoch a iný</w:t>
      </w:r>
      <w:r w:rsidRPr="007C6FBF">
        <w:rPr>
          <w:rFonts w:eastAsia="Arial" w:cs="Arial"/>
          <w:szCs w:val="22"/>
          <w:lang w:eastAsia="ar-SA"/>
        </w:rPr>
        <w:t>ch</w:t>
      </w:r>
      <w:r w:rsidRPr="007C6FBF">
        <w:rPr>
          <w:rFonts w:eastAsia="font388" w:cs="Arial"/>
          <w:szCs w:val="22"/>
          <w:lang w:val="en-US" w:eastAsia="ar-SA"/>
        </w:rPr>
        <w:t xml:space="preserve"> objektoch v cestnom telese,</w:t>
      </w:r>
    </w:p>
    <w:p w:rsidR="007C6FBF" w:rsidRPr="007C6FBF" w:rsidRDefault="007C6FBF" w:rsidP="007C6FBF">
      <w:pPr>
        <w:spacing w:line="200" w:lineRule="atLeast"/>
        <w:rPr>
          <w:rFonts w:eastAsia="font388" w:cs="Arial"/>
          <w:szCs w:val="22"/>
          <w:lang w:val="en-US" w:eastAsia="ar-SA"/>
        </w:rPr>
      </w:pPr>
      <w:r w:rsidRPr="007C6FBF">
        <w:rPr>
          <w:rFonts w:eastAsia="font388" w:cs="Arial"/>
          <w:szCs w:val="22"/>
          <w:lang w:val="en-US" w:eastAsia="ar-SA"/>
        </w:rPr>
        <w:t xml:space="preserve">- </w:t>
      </w:r>
      <w:proofErr w:type="gramStart"/>
      <w:r w:rsidRPr="007C6FBF">
        <w:rPr>
          <w:rFonts w:eastAsia="font388" w:cs="Arial"/>
          <w:szCs w:val="22"/>
          <w:lang w:val="en-US" w:eastAsia="ar-SA"/>
        </w:rPr>
        <w:t>informa</w:t>
      </w:r>
      <w:r w:rsidRPr="007C6FBF">
        <w:rPr>
          <w:rFonts w:eastAsia="Arial" w:cs="Arial"/>
          <w:szCs w:val="22"/>
          <w:lang w:eastAsia="ar-SA"/>
        </w:rPr>
        <w:t>č</w:t>
      </w:r>
      <w:r w:rsidRPr="007C6FBF">
        <w:rPr>
          <w:rFonts w:eastAsia="font388" w:cs="Arial"/>
          <w:szCs w:val="22"/>
          <w:lang w:val="en-US" w:eastAsia="ar-SA"/>
        </w:rPr>
        <w:t>ných</w:t>
      </w:r>
      <w:proofErr w:type="gramEnd"/>
      <w:r w:rsidRPr="007C6FBF">
        <w:rPr>
          <w:rFonts w:eastAsia="font388" w:cs="Arial"/>
          <w:szCs w:val="22"/>
          <w:lang w:val="en-US" w:eastAsia="ar-SA"/>
        </w:rPr>
        <w:t xml:space="preserve"> systémov,</w:t>
      </w:r>
    </w:p>
    <w:p w:rsidR="007C6FBF" w:rsidRPr="007C6FBF" w:rsidRDefault="007C6FBF" w:rsidP="007C6FBF">
      <w:pPr>
        <w:spacing w:line="200" w:lineRule="atLeast"/>
        <w:rPr>
          <w:rFonts w:eastAsia="font388" w:cs="Arial"/>
          <w:szCs w:val="22"/>
          <w:lang w:val="en-US" w:eastAsia="ar-SA"/>
        </w:rPr>
      </w:pPr>
      <w:r w:rsidRPr="007C6FBF">
        <w:rPr>
          <w:rFonts w:eastAsia="font388" w:cs="Arial"/>
          <w:szCs w:val="22"/>
          <w:lang w:val="en-US" w:eastAsia="ar-SA"/>
        </w:rPr>
        <w:t xml:space="preserve">- </w:t>
      </w:r>
      <w:proofErr w:type="gramStart"/>
      <w:r w:rsidRPr="007C6FBF">
        <w:rPr>
          <w:rFonts w:eastAsia="font388" w:cs="Arial"/>
          <w:szCs w:val="22"/>
          <w:lang w:val="en-US" w:eastAsia="ar-SA"/>
        </w:rPr>
        <w:t>bezpe</w:t>
      </w:r>
      <w:r w:rsidRPr="007C6FBF">
        <w:rPr>
          <w:rFonts w:eastAsia="Arial" w:cs="Arial"/>
          <w:szCs w:val="22"/>
          <w:lang w:eastAsia="ar-SA"/>
        </w:rPr>
        <w:t>č</w:t>
      </w:r>
      <w:r w:rsidRPr="007C6FBF">
        <w:rPr>
          <w:rFonts w:eastAsia="font388" w:cs="Arial"/>
          <w:szCs w:val="22"/>
          <w:lang w:val="en-US" w:eastAsia="ar-SA"/>
        </w:rPr>
        <w:t>nostných</w:t>
      </w:r>
      <w:proofErr w:type="gramEnd"/>
      <w:r w:rsidRPr="007C6FBF">
        <w:rPr>
          <w:rFonts w:eastAsia="font388" w:cs="Arial"/>
          <w:szCs w:val="22"/>
          <w:lang w:val="en-US" w:eastAsia="ar-SA"/>
        </w:rPr>
        <w:t xml:space="preserve"> a dopravných zariadení,</w:t>
      </w:r>
    </w:p>
    <w:p w:rsidR="007C6FBF" w:rsidRPr="007C6FBF" w:rsidRDefault="007C6FBF" w:rsidP="007C6FBF">
      <w:pPr>
        <w:spacing w:line="200" w:lineRule="atLeast"/>
        <w:rPr>
          <w:rFonts w:eastAsia="font388" w:cs="Arial"/>
          <w:szCs w:val="22"/>
          <w:lang w:val="en-US" w:eastAsia="ar-SA"/>
        </w:rPr>
      </w:pPr>
      <w:r w:rsidRPr="007C6FBF">
        <w:rPr>
          <w:rFonts w:eastAsia="font388" w:cs="Arial"/>
          <w:szCs w:val="22"/>
          <w:lang w:val="en-US" w:eastAsia="ar-SA"/>
        </w:rPr>
        <w:t xml:space="preserve">- </w:t>
      </w:r>
      <w:proofErr w:type="gramStart"/>
      <w:r w:rsidRPr="007C6FBF">
        <w:rPr>
          <w:rFonts w:eastAsia="font388" w:cs="Arial"/>
          <w:szCs w:val="22"/>
          <w:lang w:val="en-US" w:eastAsia="ar-SA"/>
        </w:rPr>
        <w:t>oplotenia</w:t>
      </w:r>
      <w:proofErr w:type="gramEnd"/>
      <w:r w:rsidRPr="007C6FBF">
        <w:rPr>
          <w:rFonts w:eastAsia="font388" w:cs="Arial"/>
          <w:szCs w:val="22"/>
          <w:lang w:val="en-US" w:eastAsia="ar-SA"/>
        </w:rPr>
        <w:t>.</w:t>
      </w:r>
    </w:p>
    <w:p w:rsidR="007C6FBF" w:rsidRPr="007C6FBF" w:rsidRDefault="007C6FBF" w:rsidP="007C6FBF">
      <w:pPr>
        <w:spacing w:line="200" w:lineRule="atLeast"/>
        <w:rPr>
          <w:rFonts w:eastAsia="font388" w:cs="Arial"/>
          <w:b/>
          <w:bCs/>
          <w:szCs w:val="22"/>
          <w:lang w:val="en-US" w:eastAsia="ar-SA"/>
        </w:rPr>
      </w:pPr>
      <w:r w:rsidRPr="007C6FBF">
        <w:rPr>
          <w:rFonts w:eastAsia="font388" w:cs="Arial"/>
          <w:b/>
          <w:bCs/>
          <w:szCs w:val="22"/>
          <w:lang w:val="en-US" w:eastAsia="ar-SA"/>
        </w:rPr>
        <w:t>A</w:t>
      </w:r>
      <w:proofErr w:type="gramStart"/>
      <w:r w:rsidRPr="007C6FBF">
        <w:rPr>
          <w:rFonts w:eastAsia="Arial" w:cs="Arial"/>
          <w:b/>
          <w:bCs/>
          <w:szCs w:val="22"/>
          <w:lang w:eastAsia="ar-SA"/>
        </w:rPr>
        <w:t xml:space="preserve">/  </w:t>
      </w:r>
      <w:r w:rsidRPr="007C6FBF">
        <w:rPr>
          <w:rFonts w:eastAsia="font388" w:cs="Arial"/>
          <w:b/>
          <w:bCs/>
          <w:szCs w:val="22"/>
          <w:lang w:val="en-US" w:eastAsia="ar-SA"/>
        </w:rPr>
        <w:t>Údržba</w:t>
      </w:r>
      <w:proofErr w:type="gramEnd"/>
      <w:r w:rsidRPr="007C6FBF">
        <w:rPr>
          <w:rFonts w:eastAsia="font388" w:cs="Arial"/>
          <w:b/>
          <w:bCs/>
          <w:szCs w:val="22"/>
          <w:lang w:val="en-US" w:eastAsia="ar-SA"/>
        </w:rPr>
        <w:t xml:space="preserve"> vozoviek a </w:t>
      </w:r>
      <w:r w:rsidRPr="007C6FBF">
        <w:rPr>
          <w:rFonts w:eastAsia="Arial" w:cs="Arial"/>
          <w:b/>
          <w:bCs/>
          <w:szCs w:val="22"/>
          <w:lang w:eastAsia="ar-SA"/>
        </w:rPr>
        <w:t xml:space="preserve">krajníc </w:t>
      </w:r>
      <w:r w:rsidRPr="007C6FBF">
        <w:rPr>
          <w:rFonts w:eastAsia="font388" w:cs="Arial"/>
          <w:b/>
          <w:bCs/>
          <w:szCs w:val="22"/>
          <w:lang w:val="en-US" w:eastAsia="ar-SA"/>
        </w:rPr>
        <w:t>(obrubníkov):</w:t>
      </w:r>
    </w:p>
    <w:p w:rsidR="007C6FBF" w:rsidRPr="007C6FBF" w:rsidRDefault="007C6FBF" w:rsidP="007C6FBF">
      <w:pPr>
        <w:spacing w:line="200" w:lineRule="atLeast"/>
        <w:rPr>
          <w:rFonts w:eastAsia="font388" w:cs="Arial"/>
          <w:szCs w:val="22"/>
          <w:lang w:val="en-US" w:eastAsia="ar-SA"/>
        </w:rPr>
      </w:pPr>
      <w:r w:rsidRPr="007C6FBF">
        <w:rPr>
          <w:rFonts w:eastAsia="font388" w:cs="Arial"/>
          <w:szCs w:val="22"/>
          <w:lang w:val="en-US" w:eastAsia="ar-SA"/>
        </w:rPr>
        <w:t>- Vysprávka krytov aslaltových vozoviek (zálievka trhlín, škár a vysprávka výtlkov upravených do pravidelných tvarov).</w:t>
      </w:r>
    </w:p>
    <w:p w:rsidR="007C6FBF" w:rsidRPr="007C6FBF" w:rsidRDefault="007C6FBF" w:rsidP="007C6FBF">
      <w:pPr>
        <w:spacing w:line="200" w:lineRule="atLeast"/>
        <w:rPr>
          <w:rFonts w:eastAsia="font388" w:cs="Arial"/>
          <w:szCs w:val="22"/>
          <w:lang w:val="en-US" w:eastAsia="ar-SA"/>
        </w:rPr>
      </w:pPr>
      <w:r w:rsidRPr="007C6FBF">
        <w:rPr>
          <w:rFonts w:eastAsia="font388" w:cs="Arial"/>
          <w:szCs w:val="22"/>
          <w:lang w:val="en-US" w:eastAsia="ar-SA"/>
        </w:rPr>
        <w:t>- Vysprávka krytov cementobe</w:t>
      </w:r>
      <w:r w:rsidRPr="007C6FBF">
        <w:rPr>
          <w:rFonts w:eastAsia="Arial" w:cs="Arial"/>
          <w:szCs w:val="22"/>
          <w:lang w:eastAsia="ar-SA"/>
        </w:rPr>
        <w:t>tónových</w:t>
      </w:r>
      <w:r w:rsidRPr="007C6FBF">
        <w:rPr>
          <w:rFonts w:eastAsia="font388" w:cs="Arial"/>
          <w:szCs w:val="22"/>
          <w:lang w:val="en-US" w:eastAsia="ar-SA"/>
        </w:rPr>
        <w:t xml:space="preserve"> vozoviek (impregnácia povrchu, zalievanie škár a trhlín, vysprávka výtlkov, zdvíhanie jednotlivých dosák, údržba poškodených </w:t>
      </w:r>
      <w:r w:rsidRPr="007C6FBF">
        <w:rPr>
          <w:rFonts w:eastAsia="Arial" w:cs="Arial"/>
          <w:szCs w:val="22"/>
          <w:lang w:eastAsia="ar-SA"/>
        </w:rPr>
        <w:t>električkových</w:t>
      </w:r>
      <w:r w:rsidRPr="007C6FBF">
        <w:rPr>
          <w:rFonts w:eastAsia="font388" w:cs="Arial"/>
          <w:szCs w:val="22"/>
          <w:lang w:val="en-US" w:eastAsia="ar-SA"/>
        </w:rPr>
        <w:t xml:space="preserve"> panelov, škár, údržba elektri</w:t>
      </w:r>
      <w:r w:rsidRPr="007C6FBF">
        <w:rPr>
          <w:rFonts w:eastAsia="Arial" w:cs="Arial"/>
          <w:szCs w:val="22"/>
          <w:lang w:eastAsia="ar-SA"/>
        </w:rPr>
        <w:t>č</w:t>
      </w:r>
      <w:r w:rsidRPr="007C6FBF">
        <w:rPr>
          <w:rFonts w:eastAsia="font388" w:cs="Arial"/>
          <w:szCs w:val="22"/>
          <w:lang w:val="en-US" w:eastAsia="ar-SA"/>
        </w:rPr>
        <w:t xml:space="preserve">kového telesa na styku s vozovkou použitím asfaltových zálievok, </w:t>
      </w:r>
      <w:r w:rsidRPr="007C6FBF">
        <w:rPr>
          <w:rFonts w:eastAsia="Arial" w:cs="Arial"/>
          <w:szCs w:val="22"/>
          <w:lang w:eastAsia="ar-SA"/>
        </w:rPr>
        <w:t>ď</w:t>
      </w:r>
      <w:r w:rsidRPr="007C6FBF">
        <w:rPr>
          <w:rFonts w:eastAsia="font388" w:cs="Arial"/>
          <w:szCs w:val="22"/>
          <w:lang w:val="en-US" w:eastAsia="ar-SA"/>
        </w:rPr>
        <w:t>alej na styku vozovky a obrubníkov a armatúr podzemných vedení nachádzajúcich sa vo vozovke.</w:t>
      </w:r>
    </w:p>
    <w:p w:rsidR="007C6FBF" w:rsidRPr="007C6FBF" w:rsidRDefault="007C6FBF" w:rsidP="007C6FBF">
      <w:pPr>
        <w:spacing w:line="200" w:lineRule="atLeast"/>
        <w:rPr>
          <w:rFonts w:eastAsia="font388" w:cs="Arial"/>
          <w:szCs w:val="22"/>
          <w:lang w:val="en-US" w:eastAsia="ar-SA"/>
        </w:rPr>
      </w:pPr>
      <w:r w:rsidRPr="007C6FBF">
        <w:rPr>
          <w:rFonts w:eastAsia="font388" w:cs="Arial"/>
          <w:szCs w:val="22"/>
          <w:lang w:val="en-US" w:eastAsia="ar-SA"/>
        </w:rPr>
        <w:t>- Vyrovnanie pozdÍžnych nerovností a prie</w:t>
      </w:r>
      <w:r w:rsidRPr="007C6FBF">
        <w:rPr>
          <w:rFonts w:eastAsia="Arial" w:cs="Arial"/>
          <w:szCs w:val="22"/>
          <w:lang w:eastAsia="ar-SA"/>
        </w:rPr>
        <w:t>č</w:t>
      </w:r>
      <w:r w:rsidRPr="007C6FBF">
        <w:rPr>
          <w:rFonts w:eastAsia="font388" w:cs="Arial"/>
          <w:szCs w:val="22"/>
          <w:lang w:val="en-US" w:eastAsia="ar-SA"/>
        </w:rPr>
        <w:t>neho sklonu dlažbových vozoviek, pieskovanie alebo utesnenie škár zálievkou, predláždenie prepadlín po rozkopávkach a pod.</w:t>
      </w:r>
    </w:p>
    <w:p w:rsidR="007C6FBF" w:rsidRPr="007C6FBF" w:rsidRDefault="007C6FBF" w:rsidP="007C6FBF">
      <w:pPr>
        <w:spacing w:line="200" w:lineRule="atLeast"/>
        <w:rPr>
          <w:rFonts w:eastAsia="font388" w:cs="Arial"/>
          <w:szCs w:val="22"/>
          <w:lang w:val="en-US" w:eastAsia="ar-SA"/>
        </w:rPr>
      </w:pPr>
      <w:r w:rsidRPr="007C6FBF">
        <w:rPr>
          <w:rFonts w:eastAsia="font388" w:cs="Arial"/>
          <w:szCs w:val="22"/>
          <w:lang w:val="en-US" w:eastAsia="ar-SA"/>
        </w:rPr>
        <w:t xml:space="preserve">- Pieskovanie alebo posyp drvinou, vysprávka výtlkov, vyrovnanie vyjazdených kol'ají </w:t>
      </w:r>
      <w:proofErr w:type="gramStart"/>
      <w:r w:rsidRPr="007C6FBF">
        <w:rPr>
          <w:rFonts w:eastAsia="font388" w:cs="Arial"/>
          <w:szCs w:val="22"/>
          <w:lang w:val="en-US" w:eastAsia="ar-SA"/>
        </w:rPr>
        <w:t>na</w:t>
      </w:r>
      <w:proofErr w:type="gramEnd"/>
      <w:r w:rsidRPr="007C6FBF">
        <w:rPr>
          <w:rFonts w:eastAsia="font388" w:cs="Arial"/>
          <w:szCs w:val="22"/>
          <w:lang w:val="en-US" w:eastAsia="ar-SA"/>
        </w:rPr>
        <w:t xml:space="preserve"> štrkových vozovkách, kalenie povrchu, infiltra</w:t>
      </w:r>
      <w:r w:rsidRPr="007C6FBF">
        <w:rPr>
          <w:rFonts w:eastAsia="Arial" w:cs="Arial"/>
          <w:szCs w:val="22"/>
          <w:lang w:eastAsia="ar-SA"/>
        </w:rPr>
        <w:t>č</w:t>
      </w:r>
      <w:r w:rsidRPr="007C6FBF">
        <w:rPr>
          <w:rFonts w:eastAsia="font388" w:cs="Arial"/>
          <w:szCs w:val="22"/>
          <w:lang w:val="en-US" w:eastAsia="ar-SA"/>
        </w:rPr>
        <w:t>ný postrek, prípadne položenie novej vrstvy krytu.</w:t>
      </w:r>
    </w:p>
    <w:p w:rsidR="007C6FBF" w:rsidRPr="007C6FBF" w:rsidRDefault="007C6FBF" w:rsidP="007C6FBF">
      <w:pPr>
        <w:spacing w:line="200" w:lineRule="atLeast"/>
        <w:rPr>
          <w:rFonts w:eastAsia="font388" w:cs="Arial"/>
          <w:szCs w:val="22"/>
          <w:lang w:val="en-US" w:eastAsia="ar-SA"/>
        </w:rPr>
      </w:pPr>
      <w:r w:rsidRPr="007C6FBF">
        <w:rPr>
          <w:rFonts w:eastAsia="font388" w:cs="Arial"/>
          <w:szCs w:val="22"/>
          <w:lang w:val="en-US" w:eastAsia="ar-SA"/>
        </w:rPr>
        <w:t xml:space="preserve">- Zrezanie, </w:t>
      </w:r>
      <w:proofErr w:type="gramStart"/>
      <w:r w:rsidRPr="007C6FBF">
        <w:rPr>
          <w:rFonts w:eastAsia="font388" w:cs="Arial"/>
          <w:szCs w:val="22"/>
          <w:lang w:val="en-US" w:eastAsia="ar-SA"/>
        </w:rPr>
        <w:t>doplnenie ,</w:t>
      </w:r>
      <w:proofErr w:type="gramEnd"/>
      <w:r w:rsidRPr="007C6FBF">
        <w:rPr>
          <w:rFonts w:eastAsia="font388" w:cs="Arial"/>
          <w:szCs w:val="22"/>
          <w:lang w:val="en-US" w:eastAsia="ar-SA"/>
        </w:rPr>
        <w:t xml:space="preserve"> spevnenie a </w:t>
      </w:r>
      <w:r w:rsidRPr="007C6FBF">
        <w:rPr>
          <w:rFonts w:eastAsia="Arial" w:cs="Arial"/>
          <w:szCs w:val="22"/>
          <w:lang w:eastAsia="ar-SA"/>
        </w:rPr>
        <w:t>č</w:t>
      </w:r>
      <w:r w:rsidRPr="007C6FBF">
        <w:rPr>
          <w:rFonts w:eastAsia="font388" w:cs="Arial"/>
          <w:szCs w:val="22"/>
          <w:lang w:val="en-US" w:eastAsia="ar-SA"/>
        </w:rPr>
        <w:t>istenie krajníc tak, aby ne</w:t>
      </w:r>
      <w:r w:rsidRPr="007C6FBF">
        <w:rPr>
          <w:rFonts w:eastAsia="Arial" w:cs="Arial"/>
          <w:szCs w:val="22"/>
          <w:lang w:eastAsia="ar-SA"/>
        </w:rPr>
        <w:t>č</w:t>
      </w:r>
      <w:r w:rsidRPr="007C6FBF">
        <w:rPr>
          <w:rFonts w:eastAsia="font388" w:cs="Arial"/>
          <w:szCs w:val="22"/>
          <w:lang w:val="en-US" w:eastAsia="ar-SA"/>
        </w:rPr>
        <w:t>istota a cudzie</w:t>
      </w:r>
    </w:p>
    <w:p w:rsidR="007C6FBF" w:rsidRPr="007C6FBF" w:rsidRDefault="007C6FBF" w:rsidP="007C6FBF">
      <w:pPr>
        <w:spacing w:line="200" w:lineRule="atLeast"/>
        <w:rPr>
          <w:rFonts w:eastAsia="font388" w:cs="Arial"/>
          <w:szCs w:val="22"/>
          <w:lang w:val="en-US" w:eastAsia="ar-SA"/>
        </w:rPr>
      </w:pPr>
      <w:proofErr w:type="gramStart"/>
      <w:r w:rsidRPr="007C6FBF">
        <w:rPr>
          <w:rFonts w:eastAsia="font388" w:cs="Arial"/>
          <w:szCs w:val="22"/>
          <w:lang w:val="en-US" w:eastAsia="ar-SA"/>
        </w:rPr>
        <w:t>predmety</w:t>
      </w:r>
      <w:proofErr w:type="gramEnd"/>
      <w:r w:rsidRPr="007C6FBF">
        <w:rPr>
          <w:rFonts w:eastAsia="font388" w:cs="Arial"/>
          <w:szCs w:val="22"/>
          <w:lang w:val="en-US" w:eastAsia="ar-SA"/>
        </w:rPr>
        <w:t xml:space="preserve"> nebránili rýchlemu odtoku vody z vozovky.</w:t>
      </w:r>
    </w:p>
    <w:p w:rsidR="007C6FBF" w:rsidRPr="007C6FBF" w:rsidRDefault="007C6FBF" w:rsidP="007C6FBF">
      <w:pPr>
        <w:spacing w:line="200" w:lineRule="atLeast"/>
        <w:rPr>
          <w:rFonts w:eastAsia="font388" w:cs="Arial"/>
          <w:b/>
          <w:bCs/>
          <w:szCs w:val="22"/>
          <w:lang w:val="en-US" w:eastAsia="ar-SA"/>
        </w:rPr>
      </w:pPr>
      <w:r w:rsidRPr="007C6FBF">
        <w:rPr>
          <w:rFonts w:eastAsia="font388" w:cs="Arial"/>
          <w:b/>
          <w:bCs/>
          <w:szCs w:val="22"/>
          <w:lang w:val="en-US" w:eastAsia="ar-SA"/>
        </w:rPr>
        <w:t>B</w:t>
      </w:r>
      <w:r w:rsidRPr="007C6FBF">
        <w:rPr>
          <w:rFonts w:eastAsia="Arial" w:cs="Arial"/>
          <w:b/>
          <w:bCs/>
          <w:szCs w:val="22"/>
          <w:lang w:eastAsia="ar-SA"/>
        </w:rPr>
        <w:t xml:space="preserve">/  </w:t>
      </w:r>
      <w:r w:rsidRPr="007C6FBF">
        <w:rPr>
          <w:rFonts w:eastAsia="font388" w:cs="Arial"/>
          <w:b/>
          <w:bCs/>
          <w:szCs w:val="22"/>
          <w:lang w:val="en-US" w:eastAsia="ar-SA"/>
        </w:rPr>
        <w:t xml:space="preserve"> Údržba vybavenosti:</w:t>
      </w:r>
    </w:p>
    <w:p w:rsidR="007C6FBF" w:rsidRPr="007C6FBF" w:rsidRDefault="007C6FBF" w:rsidP="007C6FBF">
      <w:pPr>
        <w:spacing w:line="200" w:lineRule="atLeast"/>
        <w:rPr>
          <w:rFonts w:eastAsia="font388" w:cs="Arial"/>
          <w:szCs w:val="22"/>
          <w:lang w:val="en-US" w:eastAsia="ar-SA"/>
        </w:rPr>
      </w:pPr>
      <w:r w:rsidRPr="007C6FBF">
        <w:rPr>
          <w:rFonts w:eastAsia="font388" w:cs="Arial"/>
          <w:szCs w:val="22"/>
          <w:lang w:val="en-US" w:eastAsia="ar-SA"/>
        </w:rPr>
        <w:t xml:space="preserve"> - Údržba príslušenstva cestných komunikácií (dopravných zna</w:t>
      </w:r>
      <w:r w:rsidRPr="007C6FBF">
        <w:rPr>
          <w:rFonts w:eastAsia="Arial" w:cs="Arial"/>
          <w:szCs w:val="22"/>
          <w:lang w:eastAsia="ar-SA"/>
        </w:rPr>
        <w:t>č</w:t>
      </w:r>
      <w:r w:rsidRPr="007C6FBF">
        <w:rPr>
          <w:rFonts w:eastAsia="font388" w:cs="Arial"/>
          <w:szCs w:val="22"/>
          <w:lang w:val="en-US" w:eastAsia="ar-SA"/>
        </w:rPr>
        <w:t>iek, svetelnej signalizácie, zrkadiel, zvodidiel, smerových stípikov, zábradlia, protihlukových</w:t>
      </w:r>
      <w:r w:rsidRPr="007C6FBF">
        <w:rPr>
          <w:rFonts w:eastAsia="Arial" w:cs="Arial"/>
          <w:szCs w:val="22"/>
          <w:lang w:eastAsia="ar-SA"/>
        </w:rPr>
        <w:t xml:space="preserve"> </w:t>
      </w:r>
      <w:r w:rsidRPr="007C6FBF">
        <w:rPr>
          <w:rFonts w:eastAsia="font388" w:cs="Arial"/>
          <w:szCs w:val="22"/>
          <w:lang w:val="en-US" w:eastAsia="ar-SA"/>
        </w:rPr>
        <w:t>barier, ošetrovanie zelene protihlukových bariér, oplotenia dial'nic a pod.).</w:t>
      </w:r>
    </w:p>
    <w:p w:rsidR="007C6FBF" w:rsidRPr="007C6FBF" w:rsidRDefault="007C6FBF" w:rsidP="007C6FBF">
      <w:pPr>
        <w:spacing w:line="200" w:lineRule="atLeast"/>
        <w:rPr>
          <w:rFonts w:eastAsia="font388" w:cs="Arial"/>
          <w:szCs w:val="22"/>
          <w:lang w:val="en-US" w:eastAsia="ar-SA"/>
        </w:rPr>
      </w:pPr>
      <w:r w:rsidRPr="007C6FBF">
        <w:rPr>
          <w:rFonts w:eastAsia="font388" w:cs="Arial"/>
          <w:szCs w:val="22"/>
          <w:lang w:val="en-US" w:eastAsia="ar-SA"/>
        </w:rPr>
        <w:t xml:space="preserve">- </w:t>
      </w:r>
      <w:r w:rsidRPr="007C6FBF">
        <w:rPr>
          <w:rFonts w:eastAsia="Arial" w:cs="Arial"/>
          <w:szCs w:val="22"/>
          <w:lang w:eastAsia="ar-SA"/>
        </w:rPr>
        <w:t>Č</w:t>
      </w:r>
      <w:r w:rsidRPr="007C6FBF">
        <w:rPr>
          <w:rFonts w:eastAsia="font388" w:cs="Arial"/>
          <w:szCs w:val="22"/>
          <w:lang w:val="en-US" w:eastAsia="ar-SA"/>
        </w:rPr>
        <w:t xml:space="preserve">istenie a obnova </w:t>
      </w:r>
      <w:r w:rsidRPr="007C6FBF">
        <w:rPr>
          <w:rFonts w:eastAsia="Arial" w:cs="Arial"/>
          <w:szCs w:val="22"/>
          <w:lang w:eastAsia="ar-SA"/>
        </w:rPr>
        <w:t>viditeľnosti</w:t>
      </w:r>
      <w:r w:rsidRPr="007C6FBF">
        <w:rPr>
          <w:rFonts w:eastAsia="font388" w:cs="Arial"/>
          <w:szCs w:val="22"/>
          <w:lang w:val="en-US" w:eastAsia="ar-SA"/>
        </w:rPr>
        <w:t xml:space="preserve"> zvislého a vodorovného dopravného zna</w:t>
      </w:r>
      <w:r w:rsidRPr="007C6FBF">
        <w:rPr>
          <w:rFonts w:eastAsia="Arial" w:cs="Arial"/>
          <w:szCs w:val="22"/>
          <w:lang w:eastAsia="ar-SA"/>
        </w:rPr>
        <w:t>č</w:t>
      </w:r>
      <w:r w:rsidRPr="007C6FBF">
        <w:rPr>
          <w:rFonts w:eastAsia="font388" w:cs="Arial"/>
          <w:szCs w:val="22"/>
          <w:lang w:val="en-US" w:eastAsia="ar-SA"/>
        </w:rPr>
        <w:t>enia,</w:t>
      </w:r>
    </w:p>
    <w:p w:rsidR="007C6FBF" w:rsidRPr="007C6FBF" w:rsidRDefault="007C6FBF" w:rsidP="007C6FBF">
      <w:pPr>
        <w:spacing w:line="200" w:lineRule="atLeast"/>
        <w:rPr>
          <w:rFonts w:eastAsia="font388" w:cs="Arial"/>
          <w:szCs w:val="22"/>
          <w:lang w:val="en-US" w:eastAsia="ar-SA"/>
        </w:rPr>
      </w:pPr>
      <w:proofErr w:type="gramStart"/>
      <w:r w:rsidRPr="007C6FBF">
        <w:rPr>
          <w:rFonts w:eastAsia="font388" w:cs="Arial"/>
          <w:szCs w:val="22"/>
          <w:lang w:val="en-US" w:eastAsia="ar-SA"/>
        </w:rPr>
        <w:t>údržba</w:t>
      </w:r>
      <w:proofErr w:type="gramEnd"/>
      <w:r w:rsidRPr="007C6FBF">
        <w:rPr>
          <w:rFonts w:eastAsia="font388" w:cs="Arial"/>
          <w:szCs w:val="22"/>
          <w:lang w:val="en-US" w:eastAsia="ar-SA"/>
        </w:rPr>
        <w:t xml:space="preserve"> alebo obnova</w:t>
      </w:r>
      <w:r w:rsidRPr="007C6FBF">
        <w:rPr>
          <w:rFonts w:eastAsia="Arial" w:cs="Arial"/>
          <w:szCs w:val="22"/>
          <w:lang w:eastAsia="ar-SA"/>
        </w:rPr>
        <w:t xml:space="preserve"> </w:t>
      </w:r>
      <w:r w:rsidRPr="007C6FBF">
        <w:rPr>
          <w:rFonts w:eastAsia="font388" w:cs="Arial"/>
          <w:szCs w:val="22"/>
          <w:lang w:val="en-US" w:eastAsia="ar-SA"/>
        </w:rPr>
        <w:t>protikoróznych náterov nosi</w:t>
      </w:r>
      <w:r w:rsidRPr="007C6FBF">
        <w:rPr>
          <w:rFonts w:eastAsia="Arial" w:cs="Arial"/>
          <w:szCs w:val="22"/>
          <w:lang w:eastAsia="ar-SA"/>
        </w:rPr>
        <w:t>č</w:t>
      </w:r>
      <w:r w:rsidRPr="007C6FBF">
        <w:rPr>
          <w:rFonts w:eastAsia="font388" w:cs="Arial"/>
          <w:szCs w:val="22"/>
          <w:lang w:val="en-US" w:eastAsia="ar-SA"/>
        </w:rPr>
        <w:t>ov dopravných</w:t>
      </w:r>
      <w:r w:rsidRPr="007C6FBF">
        <w:rPr>
          <w:rFonts w:eastAsia="Arial" w:cs="Arial"/>
          <w:szCs w:val="22"/>
          <w:lang w:eastAsia="ar-SA"/>
        </w:rPr>
        <w:t xml:space="preserve"> </w:t>
      </w:r>
      <w:r w:rsidRPr="007C6FBF">
        <w:rPr>
          <w:rFonts w:eastAsia="font388" w:cs="Arial"/>
          <w:szCs w:val="22"/>
          <w:lang w:val="en-US" w:eastAsia="ar-SA"/>
        </w:rPr>
        <w:t>zna</w:t>
      </w:r>
      <w:r w:rsidRPr="007C6FBF">
        <w:rPr>
          <w:rFonts w:eastAsia="Arial" w:cs="Arial"/>
          <w:szCs w:val="22"/>
          <w:lang w:eastAsia="ar-SA"/>
        </w:rPr>
        <w:t>č</w:t>
      </w:r>
      <w:r w:rsidRPr="007C6FBF">
        <w:rPr>
          <w:rFonts w:eastAsia="font388" w:cs="Arial"/>
          <w:szCs w:val="22"/>
          <w:lang w:val="en-US" w:eastAsia="ar-SA"/>
        </w:rPr>
        <w:t>iek.</w:t>
      </w:r>
    </w:p>
    <w:p w:rsidR="007C6FBF" w:rsidRPr="007C6FBF" w:rsidRDefault="007C6FBF" w:rsidP="007C6FBF">
      <w:pPr>
        <w:spacing w:line="200" w:lineRule="atLeast"/>
        <w:rPr>
          <w:rFonts w:cs="Arial"/>
          <w:szCs w:val="22"/>
          <w:lang w:val="en-US" w:eastAsia="ar-SA"/>
        </w:rPr>
      </w:pPr>
      <w:r w:rsidRPr="007C6FBF">
        <w:rPr>
          <w:rFonts w:cs="Arial"/>
          <w:szCs w:val="22"/>
          <w:lang w:val="en-US" w:eastAsia="ar-SA"/>
        </w:rPr>
        <w:t>- Osadzovanie alebo zmeny dopravného zna</w:t>
      </w:r>
      <w:r w:rsidRPr="007C6FBF">
        <w:rPr>
          <w:rFonts w:cs="Arial"/>
          <w:szCs w:val="22"/>
          <w:lang w:eastAsia="ar-SA"/>
        </w:rPr>
        <w:t>č</w:t>
      </w:r>
      <w:r w:rsidRPr="007C6FBF">
        <w:rPr>
          <w:rFonts w:cs="Arial"/>
          <w:szCs w:val="22"/>
          <w:lang w:val="en-US" w:eastAsia="ar-SA"/>
        </w:rPr>
        <w:t xml:space="preserve">enia </w:t>
      </w:r>
      <w:proofErr w:type="gramStart"/>
      <w:r w:rsidRPr="007C6FBF">
        <w:rPr>
          <w:rFonts w:cs="Arial"/>
          <w:szCs w:val="22"/>
          <w:lang w:val="en-US" w:eastAsia="ar-SA"/>
        </w:rPr>
        <w:t>na</w:t>
      </w:r>
      <w:proofErr w:type="gramEnd"/>
      <w:r w:rsidRPr="007C6FBF">
        <w:rPr>
          <w:rFonts w:cs="Arial"/>
          <w:szCs w:val="22"/>
          <w:lang w:val="en-US" w:eastAsia="ar-SA"/>
        </w:rPr>
        <w:t xml:space="preserve"> základe dopravno </w:t>
      </w:r>
      <w:r w:rsidRPr="007C6FBF">
        <w:rPr>
          <w:rFonts w:cs="Arial"/>
          <w:szCs w:val="22"/>
          <w:lang w:val="en-US" w:eastAsia="ar-SA"/>
        </w:rPr>
        <w:softHyphen/>
        <w:t>bezpe</w:t>
      </w:r>
      <w:r w:rsidRPr="007C6FBF">
        <w:rPr>
          <w:rFonts w:cs="Arial"/>
          <w:szCs w:val="22"/>
          <w:lang w:eastAsia="ar-SA"/>
        </w:rPr>
        <w:t>č</w:t>
      </w:r>
      <w:r w:rsidRPr="007C6FBF">
        <w:rPr>
          <w:rFonts w:cs="Arial"/>
          <w:szCs w:val="22"/>
          <w:lang w:val="en-US" w:eastAsia="ar-SA"/>
        </w:rPr>
        <w:t xml:space="preserve">nostných </w:t>
      </w:r>
      <w:r w:rsidRPr="007C6FBF">
        <w:rPr>
          <w:rFonts w:cs="Arial"/>
          <w:szCs w:val="22"/>
          <w:lang w:eastAsia="ar-SA"/>
        </w:rPr>
        <w:t xml:space="preserve">opatrení </w:t>
      </w:r>
      <w:r w:rsidRPr="007C6FBF">
        <w:rPr>
          <w:rFonts w:cs="Arial"/>
          <w:szCs w:val="22"/>
          <w:lang w:val="en-US" w:eastAsia="ar-SA"/>
        </w:rPr>
        <w:t>(ozna</w:t>
      </w:r>
      <w:r w:rsidRPr="007C6FBF">
        <w:rPr>
          <w:rFonts w:cs="Arial"/>
          <w:szCs w:val="22"/>
          <w:lang w:eastAsia="ar-SA"/>
        </w:rPr>
        <w:t>č</w:t>
      </w:r>
      <w:r w:rsidRPr="007C6FBF">
        <w:rPr>
          <w:rFonts w:cs="Arial"/>
          <w:szCs w:val="22"/>
          <w:lang w:val="en-US" w:eastAsia="ar-SA"/>
        </w:rPr>
        <w:t>enie závad v zjazdnosti, zmena dopravných pomerov, vyzna</w:t>
      </w:r>
      <w:r w:rsidRPr="007C6FBF">
        <w:rPr>
          <w:rFonts w:cs="Arial"/>
          <w:szCs w:val="22"/>
          <w:lang w:eastAsia="ar-SA"/>
        </w:rPr>
        <w:t>č</w:t>
      </w:r>
      <w:r w:rsidRPr="007C6FBF">
        <w:rPr>
          <w:rFonts w:cs="Arial"/>
          <w:szCs w:val="22"/>
          <w:lang w:val="en-US" w:eastAsia="ar-SA"/>
        </w:rPr>
        <w:t>enie uzávierky, obchádzky, prípadne prekážok a iných nebezpe</w:t>
      </w:r>
      <w:r w:rsidRPr="007C6FBF">
        <w:rPr>
          <w:rFonts w:cs="Arial"/>
          <w:szCs w:val="22"/>
          <w:lang w:eastAsia="ar-SA"/>
        </w:rPr>
        <w:t>č</w:t>
      </w:r>
      <w:r w:rsidRPr="007C6FBF">
        <w:rPr>
          <w:rFonts w:cs="Arial"/>
          <w:szCs w:val="22"/>
          <w:lang w:val="en-US" w:eastAsia="ar-SA"/>
        </w:rPr>
        <w:t>enstiev).</w:t>
      </w:r>
    </w:p>
    <w:p w:rsidR="007C6FBF" w:rsidRPr="007C6FBF" w:rsidRDefault="007C6FBF" w:rsidP="007C6FBF">
      <w:pPr>
        <w:spacing w:line="200" w:lineRule="atLeast"/>
        <w:rPr>
          <w:rFonts w:cs="Arial"/>
          <w:szCs w:val="22"/>
          <w:lang w:val="en-US" w:eastAsia="ar-SA"/>
        </w:rPr>
      </w:pPr>
      <w:r w:rsidRPr="007C6FBF">
        <w:rPr>
          <w:rFonts w:cs="Arial"/>
          <w:szCs w:val="22"/>
          <w:lang w:val="en-US" w:eastAsia="ar-SA"/>
        </w:rPr>
        <w:t>- Obnova vidite</w:t>
      </w:r>
      <w:r w:rsidRPr="007C6FBF">
        <w:rPr>
          <w:rFonts w:cs="Arial"/>
          <w:szCs w:val="22"/>
          <w:lang w:eastAsia="ar-SA"/>
        </w:rPr>
        <w:t>ľ</w:t>
      </w:r>
      <w:r w:rsidRPr="007C6FBF">
        <w:rPr>
          <w:rFonts w:cs="Arial"/>
          <w:szCs w:val="22"/>
          <w:lang w:val="en-US" w:eastAsia="ar-SA"/>
        </w:rPr>
        <w:t xml:space="preserve">nosti, oprava alebo výmena poškodených </w:t>
      </w:r>
      <w:r w:rsidRPr="007C6FBF">
        <w:rPr>
          <w:rFonts w:cs="Arial"/>
          <w:szCs w:val="22"/>
          <w:lang w:eastAsia="ar-SA"/>
        </w:rPr>
        <w:t>č</w:t>
      </w:r>
      <w:r w:rsidRPr="007C6FBF">
        <w:rPr>
          <w:rFonts w:cs="Arial"/>
          <w:szCs w:val="22"/>
          <w:lang w:val="en-US" w:eastAsia="ar-SA"/>
        </w:rPr>
        <w:t xml:space="preserve">astí a ochrana ocel'ových </w:t>
      </w:r>
      <w:proofErr w:type="gramStart"/>
      <w:r w:rsidRPr="007C6FBF">
        <w:rPr>
          <w:rFonts w:cs="Arial"/>
          <w:szCs w:val="22"/>
          <w:lang w:eastAsia="ar-SA"/>
        </w:rPr>
        <w:t>č</w:t>
      </w:r>
      <w:r w:rsidRPr="007C6FBF">
        <w:rPr>
          <w:rFonts w:cs="Arial"/>
          <w:szCs w:val="22"/>
          <w:lang w:val="en-US" w:eastAsia="ar-SA"/>
        </w:rPr>
        <w:t xml:space="preserve">astí </w:t>
      </w:r>
      <w:r w:rsidRPr="007C6FBF">
        <w:rPr>
          <w:rFonts w:cs="Arial"/>
          <w:szCs w:val="22"/>
          <w:lang w:eastAsia="ar-SA"/>
        </w:rPr>
        <w:t xml:space="preserve"> obnovovacím</w:t>
      </w:r>
      <w:r w:rsidRPr="007C6FBF">
        <w:rPr>
          <w:rFonts w:cs="Arial"/>
          <w:szCs w:val="22"/>
          <w:lang w:val="en-US" w:eastAsia="ar-SA"/>
        </w:rPr>
        <w:t>i</w:t>
      </w:r>
      <w:proofErr w:type="gramEnd"/>
      <w:r w:rsidRPr="007C6FBF">
        <w:rPr>
          <w:rFonts w:cs="Arial"/>
          <w:szCs w:val="22"/>
          <w:lang w:val="en-US" w:eastAsia="ar-SA"/>
        </w:rPr>
        <w:t xml:space="preserve"> nátermi alebo antikoróznou úpravou zábradlí zvodidiel, prípadne záchytných nadmuroviek.</w:t>
      </w:r>
    </w:p>
    <w:p w:rsidR="007C6FBF" w:rsidRPr="007C6FBF" w:rsidRDefault="007C6FBF" w:rsidP="007C6FBF">
      <w:pPr>
        <w:spacing w:line="200" w:lineRule="atLeast"/>
        <w:rPr>
          <w:rFonts w:cs="Arial"/>
          <w:szCs w:val="22"/>
          <w:lang w:val="en-US" w:eastAsia="ar-SA"/>
        </w:rPr>
      </w:pPr>
      <w:r w:rsidRPr="007C6FBF">
        <w:rPr>
          <w:rFonts w:cs="Arial"/>
          <w:szCs w:val="22"/>
          <w:lang w:val="en-US" w:eastAsia="ar-SA"/>
        </w:rPr>
        <w:lastRenderedPageBreak/>
        <w:t>- Obnova viditeľnosti, oprava alebo výmena smerových stĺpikov, vodiacich prúžkov, horizontálnych reflexných zabudovaných zna</w:t>
      </w:r>
      <w:r w:rsidRPr="007C6FBF">
        <w:rPr>
          <w:rFonts w:cs="Arial"/>
          <w:szCs w:val="22"/>
          <w:lang w:eastAsia="ar-SA"/>
        </w:rPr>
        <w:t>č</w:t>
      </w:r>
      <w:r w:rsidRPr="007C6FBF">
        <w:rPr>
          <w:rFonts w:cs="Arial"/>
          <w:szCs w:val="22"/>
          <w:lang w:val="en-US" w:eastAsia="ar-SA"/>
        </w:rPr>
        <w:t>iek, dopravných ostrov</w:t>
      </w:r>
      <w:r w:rsidRPr="007C6FBF">
        <w:rPr>
          <w:rFonts w:cs="Arial"/>
          <w:szCs w:val="22"/>
          <w:lang w:eastAsia="ar-SA"/>
        </w:rPr>
        <w:t>č</w:t>
      </w:r>
      <w:r w:rsidRPr="007C6FBF">
        <w:rPr>
          <w:rFonts w:cs="Arial"/>
          <w:szCs w:val="22"/>
          <w:lang w:val="en-US" w:eastAsia="ar-SA"/>
        </w:rPr>
        <w:t>ekov, majákov, reflexných náterov, dopravných zrkadiel at</w:t>
      </w:r>
      <w:r w:rsidRPr="007C6FBF">
        <w:rPr>
          <w:rFonts w:cs="Arial"/>
          <w:szCs w:val="22"/>
          <w:lang w:eastAsia="ar-SA"/>
        </w:rPr>
        <w:t>ď</w:t>
      </w:r>
      <w:r w:rsidRPr="007C6FBF">
        <w:rPr>
          <w:rFonts w:cs="Arial"/>
          <w:szCs w:val="22"/>
          <w:lang w:val="en-US" w:eastAsia="ar-SA"/>
        </w:rPr>
        <w:t xml:space="preserve">. </w:t>
      </w:r>
      <w:proofErr w:type="gramStart"/>
      <w:r w:rsidRPr="007C6FBF">
        <w:rPr>
          <w:rFonts w:cs="Arial"/>
          <w:szCs w:val="22"/>
          <w:lang w:val="en-US" w:eastAsia="ar-SA"/>
        </w:rPr>
        <w:t>tak</w:t>
      </w:r>
      <w:proofErr w:type="gramEnd"/>
      <w:r w:rsidRPr="007C6FBF">
        <w:rPr>
          <w:rFonts w:cs="Arial"/>
          <w:szCs w:val="22"/>
          <w:lang w:val="en-US" w:eastAsia="ar-SA"/>
        </w:rPr>
        <w:t>, aby plnili ur</w:t>
      </w:r>
      <w:r w:rsidRPr="007C6FBF">
        <w:rPr>
          <w:rFonts w:cs="Arial"/>
          <w:szCs w:val="22"/>
          <w:lang w:eastAsia="ar-SA"/>
        </w:rPr>
        <w:t>č</w:t>
      </w:r>
      <w:r w:rsidRPr="007C6FBF">
        <w:rPr>
          <w:rFonts w:cs="Arial"/>
          <w:szCs w:val="22"/>
          <w:lang w:val="en-US" w:eastAsia="ar-SA"/>
        </w:rPr>
        <w:t>enú funkciu.</w:t>
      </w:r>
    </w:p>
    <w:p w:rsidR="007C6FBF" w:rsidRPr="007C6FBF" w:rsidRDefault="007C6FBF" w:rsidP="007C6FBF">
      <w:pPr>
        <w:spacing w:line="200" w:lineRule="atLeast"/>
        <w:rPr>
          <w:rFonts w:cs="Arial"/>
          <w:szCs w:val="22"/>
          <w:lang w:val="en-US" w:eastAsia="ar-SA"/>
        </w:rPr>
      </w:pPr>
      <w:r w:rsidRPr="007C6FBF">
        <w:rPr>
          <w:rFonts w:cs="Arial"/>
          <w:szCs w:val="22"/>
          <w:lang w:val="en-US" w:eastAsia="ar-SA"/>
        </w:rPr>
        <w:t>- Obnova informa</w:t>
      </w:r>
      <w:r w:rsidRPr="007C6FBF">
        <w:rPr>
          <w:rFonts w:cs="Arial"/>
          <w:szCs w:val="22"/>
          <w:lang w:eastAsia="ar-SA"/>
        </w:rPr>
        <w:t>č</w:t>
      </w:r>
      <w:r w:rsidRPr="007C6FBF">
        <w:rPr>
          <w:rFonts w:cs="Arial"/>
          <w:szCs w:val="22"/>
          <w:lang w:val="en-US" w:eastAsia="ar-SA"/>
        </w:rPr>
        <w:t>ných systémov (telefónne hlási</w:t>
      </w:r>
      <w:r w:rsidRPr="007C6FBF">
        <w:rPr>
          <w:rFonts w:cs="Arial"/>
          <w:szCs w:val="22"/>
          <w:lang w:eastAsia="ar-SA"/>
        </w:rPr>
        <w:t>č</w:t>
      </w:r>
      <w:r w:rsidRPr="007C6FBF">
        <w:rPr>
          <w:rFonts w:cs="Arial"/>
          <w:szCs w:val="22"/>
          <w:lang w:val="en-US" w:eastAsia="ar-SA"/>
        </w:rPr>
        <w:t>e núdzového volania, hlási</w:t>
      </w:r>
      <w:r w:rsidRPr="007C6FBF">
        <w:rPr>
          <w:rFonts w:cs="Arial"/>
          <w:szCs w:val="22"/>
          <w:lang w:eastAsia="ar-SA"/>
        </w:rPr>
        <w:t>č</w:t>
      </w:r>
      <w:r w:rsidRPr="007C6FBF">
        <w:rPr>
          <w:rFonts w:cs="Arial"/>
          <w:szCs w:val="22"/>
          <w:lang w:val="en-US" w:eastAsia="ar-SA"/>
        </w:rPr>
        <w:t>e</w:t>
      </w:r>
    </w:p>
    <w:p w:rsidR="007C6FBF" w:rsidRPr="007C6FBF" w:rsidRDefault="007C6FBF" w:rsidP="007C6FBF">
      <w:pPr>
        <w:spacing w:line="200" w:lineRule="atLeast"/>
        <w:rPr>
          <w:rFonts w:cs="Arial"/>
          <w:szCs w:val="22"/>
          <w:lang w:val="en-US" w:eastAsia="ar-SA"/>
        </w:rPr>
      </w:pPr>
      <w:proofErr w:type="gramStart"/>
      <w:r w:rsidRPr="007C6FBF">
        <w:rPr>
          <w:rFonts w:cs="Arial"/>
          <w:szCs w:val="22"/>
          <w:lang w:val="en-US" w:eastAsia="ar-SA"/>
        </w:rPr>
        <w:t>námrazy</w:t>
      </w:r>
      <w:proofErr w:type="gramEnd"/>
      <w:r w:rsidRPr="007C6FBF">
        <w:rPr>
          <w:rFonts w:cs="Arial"/>
          <w:szCs w:val="22"/>
          <w:lang w:val="en-US" w:eastAsia="ar-SA"/>
        </w:rPr>
        <w:t>, s</w:t>
      </w:r>
      <w:r w:rsidRPr="007C6FBF">
        <w:rPr>
          <w:rFonts w:cs="Arial"/>
          <w:szCs w:val="22"/>
          <w:lang w:eastAsia="ar-SA"/>
        </w:rPr>
        <w:t>čí</w:t>
      </w:r>
      <w:r w:rsidRPr="007C6FBF">
        <w:rPr>
          <w:rFonts w:cs="Arial"/>
          <w:szCs w:val="22"/>
          <w:lang w:val="en-US" w:eastAsia="ar-SA"/>
        </w:rPr>
        <w:t>ta</w:t>
      </w:r>
      <w:r w:rsidRPr="007C6FBF">
        <w:rPr>
          <w:rFonts w:cs="Arial"/>
          <w:szCs w:val="22"/>
          <w:lang w:eastAsia="ar-SA"/>
        </w:rPr>
        <w:t>č</w:t>
      </w:r>
      <w:r w:rsidRPr="007C6FBF">
        <w:rPr>
          <w:rFonts w:cs="Arial"/>
          <w:szCs w:val="22"/>
          <w:lang w:val="en-US" w:eastAsia="ar-SA"/>
        </w:rPr>
        <w:t>e dopravy, premenlivé dopravné zna</w:t>
      </w:r>
      <w:r w:rsidRPr="007C6FBF">
        <w:rPr>
          <w:rFonts w:cs="Arial"/>
          <w:szCs w:val="22"/>
          <w:lang w:eastAsia="ar-SA"/>
        </w:rPr>
        <w:t>č</w:t>
      </w:r>
      <w:r w:rsidRPr="007C6FBF">
        <w:rPr>
          <w:rFonts w:cs="Arial"/>
          <w:szCs w:val="22"/>
          <w:lang w:val="en-US" w:eastAsia="ar-SA"/>
        </w:rPr>
        <w:t>ky, kamerový dohl'ad,</w:t>
      </w:r>
    </w:p>
    <w:p w:rsidR="007C6FBF" w:rsidRPr="007C6FBF" w:rsidRDefault="007C6FBF" w:rsidP="007C6FBF">
      <w:pPr>
        <w:spacing w:line="200" w:lineRule="atLeast"/>
        <w:rPr>
          <w:rFonts w:cs="Arial"/>
          <w:szCs w:val="22"/>
          <w:lang w:val="en-US" w:eastAsia="ar-SA"/>
        </w:rPr>
      </w:pPr>
      <w:proofErr w:type="gramStart"/>
      <w:r w:rsidRPr="007C6FBF">
        <w:rPr>
          <w:rFonts w:cs="Arial"/>
          <w:szCs w:val="22"/>
          <w:lang w:val="en-US" w:eastAsia="ar-SA"/>
        </w:rPr>
        <w:t>dispe</w:t>
      </w:r>
      <w:r w:rsidRPr="007C6FBF">
        <w:rPr>
          <w:rFonts w:cs="Arial"/>
          <w:szCs w:val="22"/>
          <w:lang w:eastAsia="ar-SA"/>
        </w:rPr>
        <w:t>č</w:t>
      </w:r>
      <w:r w:rsidRPr="007C6FBF">
        <w:rPr>
          <w:rFonts w:cs="Arial"/>
          <w:szCs w:val="22"/>
          <w:lang w:val="en-US" w:eastAsia="ar-SA"/>
        </w:rPr>
        <w:t>erské</w:t>
      </w:r>
      <w:proofErr w:type="gramEnd"/>
      <w:r w:rsidRPr="007C6FBF">
        <w:rPr>
          <w:rFonts w:cs="Arial"/>
          <w:szCs w:val="22"/>
          <w:lang w:val="en-US" w:eastAsia="ar-SA"/>
        </w:rPr>
        <w:t xml:space="preserve"> zariadenia a pod.).</w:t>
      </w:r>
    </w:p>
    <w:p w:rsidR="007C6FBF" w:rsidRPr="007C6FBF" w:rsidRDefault="007C6FBF" w:rsidP="007C6FBF">
      <w:pPr>
        <w:spacing w:line="200" w:lineRule="atLeast"/>
        <w:rPr>
          <w:rFonts w:cs="Arial"/>
          <w:szCs w:val="22"/>
          <w:lang w:val="en-US" w:eastAsia="ar-SA"/>
        </w:rPr>
      </w:pPr>
      <w:r w:rsidRPr="007C6FBF">
        <w:rPr>
          <w:rFonts w:cs="Arial"/>
          <w:szCs w:val="22"/>
          <w:lang w:val="en-US" w:eastAsia="ar-SA"/>
        </w:rPr>
        <w:t xml:space="preserve">- Obnova viditel'nosti a </w:t>
      </w:r>
      <w:r w:rsidRPr="007C6FBF">
        <w:rPr>
          <w:rFonts w:cs="Arial"/>
          <w:szCs w:val="22"/>
          <w:lang w:eastAsia="ar-SA"/>
        </w:rPr>
        <w:t>č</w:t>
      </w:r>
      <w:r w:rsidRPr="007C6FBF">
        <w:rPr>
          <w:rFonts w:cs="Arial"/>
          <w:szCs w:val="22"/>
          <w:lang w:val="en-US" w:eastAsia="ar-SA"/>
        </w:rPr>
        <w:t>itatel'nosti stani</w:t>
      </w:r>
      <w:r w:rsidRPr="007C6FBF">
        <w:rPr>
          <w:rFonts w:cs="Arial"/>
          <w:szCs w:val="22"/>
          <w:lang w:eastAsia="ar-SA"/>
        </w:rPr>
        <w:t>č</w:t>
      </w:r>
      <w:r w:rsidRPr="007C6FBF">
        <w:rPr>
          <w:rFonts w:cs="Arial"/>
          <w:szCs w:val="22"/>
          <w:lang w:val="en-US" w:eastAsia="ar-SA"/>
        </w:rPr>
        <w:t>enia (bielenie, nátery), omedzníkovanie</w:t>
      </w:r>
    </w:p>
    <w:p w:rsidR="007C6FBF" w:rsidRPr="007C6FBF" w:rsidRDefault="007C6FBF" w:rsidP="007C6FBF">
      <w:pPr>
        <w:spacing w:line="200" w:lineRule="atLeast"/>
        <w:rPr>
          <w:rFonts w:cs="Arial"/>
          <w:szCs w:val="22"/>
          <w:lang w:val="en-US" w:eastAsia="ar-SA"/>
        </w:rPr>
      </w:pPr>
      <w:proofErr w:type="gramStart"/>
      <w:r w:rsidRPr="007C6FBF">
        <w:rPr>
          <w:rFonts w:cs="Arial"/>
          <w:szCs w:val="22"/>
          <w:lang w:val="en-US" w:eastAsia="ar-SA"/>
        </w:rPr>
        <w:t>hraníc</w:t>
      </w:r>
      <w:proofErr w:type="gramEnd"/>
      <w:r w:rsidRPr="007C6FBF">
        <w:rPr>
          <w:rFonts w:cs="Arial"/>
          <w:szCs w:val="22"/>
          <w:lang w:val="en-US" w:eastAsia="ar-SA"/>
        </w:rPr>
        <w:t xml:space="preserve"> cestného pozemku.</w:t>
      </w:r>
    </w:p>
    <w:p w:rsidR="007C6FBF" w:rsidRDefault="007C6FBF" w:rsidP="007C6FBF">
      <w:pPr>
        <w:spacing w:line="200" w:lineRule="atLeast"/>
        <w:rPr>
          <w:rFonts w:cs="Arial"/>
          <w:szCs w:val="22"/>
          <w:lang w:val="en-US" w:eastAsia="ar-SA"/>
        </w:rPr>
      </w:pPr>
      <w:r w:rsidRPr="007C6FBF">
        <w:rPr>
          <w:rFonts w:cs="Arial"/>
          <w:szCs w:val="22"/>
          <w:lang w:val="en-US" w:eastAsia="ar-SA"/>
        </w:rPr>
        <w:t>- Výškové a smerové vyrovnanie poškodených zvodidiel.</w:t>
      </w:r>
    </w:p>
    <w:p w:rsidR="007C6FBF" w:rsidRPr="007C6FBF" w:rsidRDefault="007C6FBF" w:rsidP="007C6FBF">
      <w:pPr>
        <w:spacing w:line="200" w:lineRule="atLeast"/>
        <w:rPr>
          <w:rFonts w:cs="Arial"/>
          <w:b/>
          <w:bCs/>
          <w:szCs w:val="22"/>
          <w:lang w:eastAsia="ar-SA"/>
        </w:rPr>
      </w:pPr>
      <w:r w:rsidRPr="007C6FBF">
        <w:rPr>
          <w:rFonts w:cs="Arial"/>
          <w:b/>
          <w:bCs/>
          <w:szCs w:val="22"/>
          <w:lang w:val="en-US" w:eastAsia="ar-SA"/>
        </w:rPr>
        <w:t>C</w:t>
      </w:r>
      <w:proofErr w:type="gramStart"/>
      <w:r w:rsidRPr="007C6FBF">
        <w:rPr>
          <w:rFonts w:cs="Arial"/>
          <w:b/>
          <w:bCs/>
          <w:szCs w:val="22"/>
          <w:lang w:eastAsia="ar-SA"/>
        </w:rPr>
        <w:t>/  Údržba</w:t>
      </w:r>
      <w:proofErr w:type="gramEnd"/>
      <w:r w:rsidRPr="007C6FBF">
        <w:rPr>
          <w:rFonts w:cs="Arial"/>
          <w:b/>
          <w:bCs/>
          <w:szCs w:val="22"/>
          <w:lang w:eastAsia="ar-SA"/>
        </w:rPr>
        <w:t xml:space="preserve"> </w:t>
      </w:r>
      <w:r w:rsidRPr="007C6FBF">
        <w:rPr>
          <w:rFonts w:cs="Arial"/>
          <w:b/>
          <w:bCs/>
          <w:szCs w:val="22"/>
          <w:lang w:val="en-US" w:eastAsia="ar-SA"/>
        </w:rPr>
        <w:t>odvod</w:t>
      </w:r>
      <w:r w:rsidRPr="007C6FBF">
        <w:rPr>
          <w:rFonts w:cs="Arial"/>
          <w:b/>
          <w:bCs/>
          <w:szCs w:val="22"/>
          <w:lang w:eastAsia="ar-SA"/>
        </w:rPr>
        <w:t>ň</w:t>
      </w:r>
      <w:r w:rsidRPr="007C6FBF">
        <w:rPr>
          <w:rFonts w:cs="Arial"/>
          <w:b/>
          <w:bCs/>
          <w:szCs w:val="22"/>
          <w:lang w:val="en-US" w:eastAsia="ar-SA"/>
        </w:rPr>
        <w:t>ovacích zariadení</w:t>
      </w:r>
      <w:r w:rsidRPr="007C6FBF">
        <w:rPr>
          <w:rFonts w:cs="Arial"/>
          <w:b/>
          <w:bCs/>
          <w:szCs w:val="22"/>
          <w:lang w:eastAsia="ar-SA"/>
        </w:rPr>
        <w:t>:</w:t>
      </w:r>
    </w:p>
    <w:p w:rsidR="007C6FBF" w:rsidRPr="007C6FBF" w:rsidRDefault="007C6FBF" w:rsidP="007C6FBF">
      <w:pPr>
        <w:spacing w:line="200" w:lineRule="atLeast"/>
        <w:rPr>
          <w:rFonts w:cs="Arial"/>
          <w:szCs w:val="22"/>
          <w:lang w:val="en-US" w:eastAsia="ar-SA"/>
        </w:rPr>
      </w:pPr>
      <w:r w:rsidRPr="007C6FBF">
        <w:rPr>
          <w:rFonts w:cs="Arial"/>
          <w:szCs w:val="22"/>
          <w:lang w:val="en-US" w:eastAsia="ar-SA"/>
        </w:rPr>
        <w:t xml:space="preserve">- </w:t>
      </w:r>
      <w:r w:rsidRPr="007C6FBF">
        <w:rPr>
          <w:rFonts w:cs="Arial"/>
          <w:szCs w:val="22"/>
          <w:lang w:eastAsia="ar-SA"/>
        </w:rPr>
        <w:t>Č</w:t>
      </w:r>
      <w:r w:rsidRPr="007C6FBF">
        <w:rPr>
          <w:rFonts w:cs="Arial"/>
          <w:szCs w:val="22"/>
          <w:lang w:val="en-US" w:eastAsia="ar-SA"/>
        </w:rPr>
        <w:t>istenie, pravidelné vysekávanie vegetácie, odstránenie zvyškov posypu po zimnej údržbe na odvod</w:t>
      </w:r>
      <w:r w:rsidRPr="007C6FBF">
        <w:rPr>
          <w:rFonts w:cs="Arial"/>
          <w:szCs w:val="22"/>
          <w:lang w:eastAsia="ar-SA"/>
        </w:rPr>
        <w:t>ň</w:t>
      </w:r>
      <w:r w:rsidRPr="007C6FBF">
        <w:rPr>
          <w:rFonts w:cs="Arial"/>
          <w:szCs w:val="22"/>
          <w:lang w:val="en-US" w:eastAsia="ar-SA"/>
        </w:rPr>
        <w:t xml:space="preserve">ovacích zariadeniach </w:t>
      </w:r>
      <w:proofErr w:type="gramStart"/>
      <w:r w:rsidRPr="007C6FBF">
        <w:rPr>
          <w:rFonts w:cs="Arial"/>
          <w:szCs w:val="22"/>
          <w:lang w:val="en-US" w:eastAsia="ar-SA"/>
        </w:rPr>
        <w:t>( priekopách</w:t>
      </w:r>
      <w:proofErr w:type="gramEnd"/>
      <w:r w:rsidRPr="007C6FBF">
        <w:rPr>
          <w:rFonts w:cs="Arial"/>
          <w:szCs w:val="22"/>
          <w:lang w:val="en-US" w:eastAsia="ar-SA"/>
        </w:rPr>
        <w:t>, rigoloch, trativodoch, vsakovacích zberacích studniach, kanalizácii, výškové vyrovnanie vpustov, poklopova mreží cestných odvod</w:t>
      </w:r>
      <w:r w:rsidRPr="007C6FBF">
        <w:rPr>
          <w:rFonts w:cs="Arial"/>
          <w:szCs w:val="22"/>
          <w:lang w:eastAsia="ar-SA"/>
        </w:rPr>
        <w:t>ň</w:t>
      </w:r>
      <w:r w:rsidRPr="007C6FBF">
        <w:rPr>
          <w:rFonts w:cs="Arial"/>
          <w:szCs w:val="22"/>
          <w:lang w:val="en-US" w:eastAsia="ar-SA"/>
        </w:rPr>
        <w:t>ovacích zariadení).</w:t>
      </w:r>
    </w:p>
    <w:p w:rsidR="00EA00C3" w:rsidRDefault="007C6FBF" w:rsidP="00EA00C3">
      <w:pPr>
        <w:spacing w:line="200" w:lineRule="atLeast"/>
        <w:rPr>
          <w:rFonts w:cs="Arial"/>
          <w:szCs w:val="22"/>
          <w:lang w:val="en-US" w:eastAsia="ar-SA"/>
        </w:rPr>
      </w:pPr>
      <w:r w:rsidRPr="007C6FBF">
        <w:rPr>
          <w:rFonts w:cs="Arial"/>
          <w:szCs w:val="22"/>
          <w:lang w:val="en-US" w:eastAsia="ar-SA"/>
        </w:rPr>
        <w:t xml:space="preserve">- </w:t>
      </w:r>
      <w:r w:rsidR="00EA00C3">
        <w:rPr>
          <w:rFonts w:cs="Arial"/>
          <w:szCs w:val="22"/>
        </w:rPr>
        <w:t>Kalové koše uličných vpustov musia byť pravidelne čistené, aby nedochádzalo k nadmernému zanášaniu kalového priestoru ORL a kanalizačného potrubia. Stav a zanesenie kalových košov sa vykonáva vizuálne, predovšetkým po intenzívnejších dažďoch.</w:t>
      </w:r>
    </w:p>
    <w:p w:rsidR="00EA00C3" w:rsidRDefault="00EA00C3" w:rsidP="00EA00C3">
      <w:pPr>
        <w:spacing w:line="200" w:lineRule="atLeast"/>
        <w:rPr>
          <w:rFonts w:cs="Arial"/>
          <w:szCs w:val="22"/>
          <w:lang w:val="en-US" w:eastAsia="ar-SA"/>
        </w:rPr>
      </w:pPr>
      <w:r>
        <w:rPr>
          <w:rFonts w:cs="Arial"/>
          <w:szCs w:val="22"/>
          <w:lang w:val="en-US" w:eastAsia="ar-SA"/>
        </w:rPr>
        <w:t xml:space="preserve">- </w:t>
      </w:r>
      <w:r>
        <w:rPr>
          <w:rFonts w:cs="Arial"/>
          <w:szCs w:val="22"/>
        </w:rPr>
        <w:t xml:space="preserve">Bežnú údržbu a vizuálnu kontrolu ORL vykonáva zaškolený pracovník prevádzkovateľa.  Pre zabezpečenie dlhodobej funkčnosti ORL je potrebné vykonávať servisné práce. Ide predovšetkým o výmenu filtračnej náplne (v prípade, že došlo k jej zaneseniu) s vyčerpaním znečistenej vody zo sekcie so sorpčným filtrom, vyčerpanie znečistenej vody z kalového priestoru a vyčistenie kalového priestoru (odstránenie zachyteného kalu). </w:t>
      </w:r>
    </w:p>
    <w:p w:rsidR="00EA00C3" w:rsidRDefault="00EA00C3" w:rsidP="00EA00C3">
      <w:pPr>
        <w:spacing w:line="200" w:lineRule="atLeast"/>
        <w:rPr>
          <w:rFonts w:cs="Arial"/>
          <w:szCs w:val="22"/>
          <w:lang w:val="en-US" w:eastAsia="ar-SA"/>
        </w:rPr>
      </w:pPr>
      <w:r>
        <w:rPr>
          <w:rFonts w:cs="Arial"/>
          <w:szCs w:val="22"/>
          <w:lang w:val="en-US" w:eastAsia="ar-SA"/>
        </w:rPr>
        <w:t xml:space="preserve">- </w:t>
      </w:r>
      <w:r>
        <w:rPr>
          <w:rFonts w:cs="Arial"/>
          <w:szCs w:val="22"/>
        </w:rPr>
        <w:t xml:space="preserve">Produkty zachytené na filtri ORL, mechanické nečistoty (kal) v kalovom priestore ORL, znečistená voda z nádrže </w:t>
      </w:r>
      <w:proofErr w:type="gramStart"/>
      <w:r>
        <w:rPr>
          <w:rFonts w:cs="Arial"/>
          <w:szCs w:val="22"/>
        </w:rPr>
        <w:t>ORL ,</w:t>
      </w:r>
      <w:proofErr w:type="gramEnd"/>
      <w:r>
        <w:rPr>
          <w:rFonts w:cs="Arial"/>
          <w:szCs w:val="22"/>
        </w:rPr>
        <w:t> filtračná náplň ORL a kal so splaveninami usadený v kalových košoch vpustov,  predstavujú nebezpečný odpad s obsahom ropných látok (kategórie N s č. 13 05 01až 13 05 08 a 15 02 02). Nakladanie s ním a jeho likvidáciu môže vykonávať subjekt, ktorý má oprávnenie na nakladanie s odpadmi tohto druhu.</w:t>
      </w:r>
    </w:p>
    <w:p w:rsidR="00EA00C3" w:rsidRPr="00EA00C3" w:rsidRDefault="00EA00C3" w:rsidP="00EA00C3">
      <w:pPr>
        <w:spacing w:line="200" w:lineRule="atLeast"/>
        <w:rPr>
          <w:rFonts w:cs="Arial"/>
          <w:szCs w:val="22"/>
          <w:lang w:val="en-US" w:eastAsia="ar-SA"/>
        </w:rPr>
      </w:pPr>
      <w:r>
        <w:rPr>
          <w:rFonts w:cs="Arial"/>
          <w:szCs w:val="22"/>
          <w:lang w:val="en-US" w:eastAsia="ar-SA"/>
        </w:rPr>
        <w:t xml:space="preserve">- </w:t>
      </w:r>
      <w:r w:rsidRPr="00EA00C3">
        <w:rPr>
          <w:rFonts w:cs="Arial"/>
          <w:szCs w:val="22"/>
        </w:rPr>
        <w:t>Bližšie špecifikovaný rozsah a spôsob obsluhy, ako aj uvedenie ORL do prevádzky stanoví prevádzkový poriadok dodaný výrobcom spolu s ORL.</w:t>
      </w:r>
    </w:p>
    <w:p w:rsidR="007C6FBF" w:rsidRPr="007C6FBF" w:rsidRDefault="007C6FBF" w:rsidP="007C6FBF">
      <w:pPr>
        <w:spacing w:line="200" w:lineRule="atLeast"/>
        <w:rPr>
          <w:rFonts w:cs="Arial"/>
          <w:b/>
          <w:bCs/>
          <w:szCs w:val="22"/>
          <w:lang w:val="en-US" w:eastAsia="ar-SA"/>
        </w:rPr>
      </w:pPr>
      <w:r w:rsidRPr="007C6FBF">
        <w:rPr>
          <w:rFonts w:cs="Arial"/>
          <w:b/>
          <w:bCs/>
          <w:szCs w:val="22"/>
          <w:lang w:eastAsia="ar-SA"/>
        </w:rPr>
        <w:t xml:space="preserve">D/  </w:t>
      </w:r>
      <w:r w:rsidRPr="007C6FBF">
        <w:rPr>
          <w:rFonts w:cs="Arial"/>
          <w:b/>
          <w:bCs/>
          <w:szCs w:val="22"/>
          <w:lang w:val="en-US" w:eastAsia="ar-SA"/>
        </w:rPr>
        <w:t xml:space="preserve"> Údržba svahov zemného telesa cestných komunikácií:</w:t>
      </w:r>
    </w:p>
    <w:p w:rsidR="007C6FBF" w:rsidRPr="007C6FBF" w:rsidRDefault="007C6FBF" w:rsidP="007C6FBF">
      <w:pPr>
        <w:spacing w:line="200" w:lineRule="atLeast"/>
        <w:rPr>
          <w:rFonts w:cs="Arial"/>
          <w:szCs w:val="22"/>
          <w:lang w:val="en-US" w:eastAsia="ar-SA"/>
        </w:rPr>
      </w:pPr>
      <w:r w:rsidRPr="007C6FBF">
        <w:rPr>
          <w:rFonts w:cs="Arial"/>
          <w:szCs w:val="22"/>
          <w:lang w:val="en-US" w:eastAsia="ar-SA"/>
        </w:rPr>
        <w:t>- Likvidácia buriny, úprava zatrávnených svahov, drenážne rebrá, prídlažby,</w:t>
      </w:r>
    </w:p>
    <w:p w:rsidR="007C6FBF" w:rsidRPr="007C6FBF" w:rsidRDefault="007C6FBF" w:rsidP="007C6FBF">
      <w:pPr>
        <w:spacing w:line="200" w:lineRule="atLeast"/>
        <w:rPr>
          <w:rFonts w:cs="Arial"/>
          <w:szCs w:val="22"/>
          <w:lang w:val="en-US" w:eastAsia="ar-SA"/>
        </w:rPr>
      </w:pPr>
      <w:proofErr w:type="gramStart"/>
      <w:r w:rsidRPr="007C6FBF">
        <w:rPr>
          <w:rFonts w:cs="Arial"/>
          <w:szCs w:val="22"/>
          <w:lang w:val="en-US" w:eastAsia="ar-SA"/>
        </w:rPr>
        <w:t>podl'a</w:t>
      </w:r>
      <w:proofErr w:type="gramEnd"/>
      <w:r w:rsidRPr="007C6FBF">
        <w:rPr>
          <w:rFonts w:cs="Arial"/>
          <w:szCs w:val="22"/>
          <w:lang w:val="en-US" w:eastAsia="ar-SA"/>
        </w:rPr>
        <w:t xml:space="preserve"> technicko- kvalitatívnych podmienok SSC (T22).</w:t>
      </w:r>
    </w:p>
    <w:p w:rsidR="007C6FBF" w:rsidRPr="007C6FBF" w:rsidRDefault="007C6FBF" w:rsidP="007C6FBF">
      <w:pPr>
        <w:spacing w:line="200" w:lineRule="atLeast"/>
        <w:rPr>
          <w:rFonts w:cs="Arial"/>
          <w:szCs w:val="22"/>
          <w:lang w:val="en-US" w:eastAsia="ar-SA"/>
        </w:rPr>
      </w:pPr>
      <w:r w:rsidRPr="007C6FBF">
        <w:rPr>
          <w:rFonts w:cs="Arial"/>
          <w:szCs w:val="22"/>
          <w:lang w:val="en-US" w:eastAsia="ar-SA"/>
        </w:rPr>
        <w:t>- Kosenie trávnatých porastov a starostlivos</w:t>
      </w:r>
      <w:r w:rsidRPr="007C6FBF">
        <w:rPr>
          <w:rFonts w:cs="Arial"/>
          <w:szCs w:val="22"/>
          <w:lang w:eastAsia="ar-SA"/>
        </w:rPr>
        <w:t>ť</w:t>
      </w:r>
      <w:r w:rsidRPr="007C6FBF">
        <w:rPr>
          <w:rFonts w:cs="Arial"/>
          <w:szCs w:val="22"/>
          <w:lang w:val="en-US" w:eastAsia="ar-SA"/>
        </w:rPr>
        <w:t xml:space="preserve"> o cestnú zele</w:t>
      </w:r>
      <w:r w:rsidRPr="007C6FBF">
        <w:rPr>
          <w:rFonts w:cs="Arial"/>
          <w:szCs w:val="22"/>
          <w:lang w:eastAsia="ar-SA"/>
        </w:rPr>
        <w:t>ň</w:t>
      </w:r>
      <w:r w:rsidRPr="007C6FBF">
        <w:rPr>
          <w:rFonts w:cs="Arial"/>
          <w:szCs w:val="22"/>
          <w:lang w:val="en-US" w:eastAsia="ar-SA"/>
        </w:rPr>
        <w:t>, ošetrovanie kríkov a stromov tak, aby najmä v rozhl'adovom poli smerových oblúkov, križovatiek a v miestach možného prejazdu stredného deliaceho pásu bol dostato</w:t>
      </w:r>
      <w:r w:rsidRPr="007C6FBF">
        <w:rPr>
          <w:rFonts w:cs="Arial"/>
          <w:szCs w:val="22"/>
          <w:lang w:eastAsia="ar-SA"/>
        </w:rPr>
        <w:t>č</w:t>
      </w:r>
      <w:r w:rsidRPr="007C6FBF">
        <w:rPr>
          <w:rFonts w:cs="Arial"/>
          <w:szCs w:val="22"/>
          <w:lang w:val="en-US" w:eastAsia="ar-SA"/>
        </w:rPr>
        <w:t>ný vol'ný priestor na potrebnú vzdialenos</w:t>
      </w:r>
      <w:r w:rsidRPr="007C6FBF">
        <w:rPr>
          <w:rFonts w:cs="Arial"/>
          <w:szCs w:val="22"/>
          <w:lang w:eastAsia="ar-SA"/>
        </w:rPr>
        <w:t>ť</w:t>
      </w:r>
      <w:r w:rsidRPr="007C6FBF">
        <w:rPr>
          <w:rFonts w:cs="Arial"/>
          <w:szCs w:val="22"/>
          <w:lang w:val="en-US" w:eastAsia="ar-SA"/>
        </w:rPr>
        <w:t xml:space="preserve"> rozhl'adu, podl'a metodických pokynov (T22).</w:t>
      </w:r>
    </w:p>
    <w:p w:rsidR="007C6FBF" w:rsidRDefault="007C6FBF" w:rsidP="007C6FBF">
      <w:pPr>
        <w:spacing w:line="200" w:lineRule="atLeast"/>
        <w:rPr>
          <w:rFonts w:cs="Arial"/>
          <w:b/>
          <w:bCs/>
          <w:szCs w:val="22"/>
          <w:lang w:val="en-US" w:eastAsia="ar-SA"/>
        </w:rPr>
      </w:pPr>
      <w:r w:rsidRPr="007C6FBF">
        <w:rPr>
          <w:rFonts w:cs="Arial"/>
          <w:b/>
          <w:bCs/>
          <w:szCs w:val="22"/>
          <w:lang w:eastAsia="ar-SA"/>
        </w:rPr>
        <w:t xml:space="preserve">E/  </w:t>
      </w:r>
      <w:r w:rsidRPr="007C6FBF">
        <w:rPr>
          <w:rFonts w:cs="Arial"/>
          <w:b/>
          <w:bCs/>
          <w:szCs w:val="22"/>
          <w:lang w:val="en-US" w:eastAsia="ar-SA"/>
        </w:rPr>
        <w:t>Údržba chodníkov na mostoch a nemotoristických komunikáciach, deliacich pásoch a dopravných ostrov</w:t>
      </w:r>
      <w:r w:rsidRPr="007C6FBF">
        <w:rPr>
          <w:rFonts w:cs="Arial"/>
          <w:b/>
          <w:bCs/>
          <w:szCs w:val="22"/>
          <w:lang w:eastAsia="ar-SA"/>
        </w:rPr>
        <w:t>č</w:t>
      </w:r>
      <w:r w:rsidRPr="007C6FBF">
        <w:rPr>
          <w:rFonts w:cs="Arial"/>
          <w:b/>
          <w:bCs/>
          <w:szCs w:val="22"/>
          <w:lang w:val="en-US" w:eastAsia="ar-SA"/>
        </w:rPr>
        <w:t>ekoch:</w:t>
      </w:r>
    </w:p>
    <w:p w:rsidR="00AD2885" w:rsidRDefault="00AD2885" w:rsidP="007C6FBF">
      <w:pPr>
        <w:spacing w:line="200" w:lineRule="atLeast"/>
        <w:rPr>
          <w:rFonts w:cs="Arial"/>
          <w:b/>
          <w:bCs/>
          <w:szCs w:val="22"/>
          <w:lang w:val="en-US" w:eastAsia="ar-SA"/>
        </w:rPr>
      </w:pPr>
    </w:p>
    <w:p w:rsidR="00AD2885" w:rsidRPr="007C6FBF" w:rsidRDefault="00AD2885" w:rsidP="007C6FBF">
      <w:pPr>
        <w:spacing w:line="200" w:lineRule="atLeast"/>
        <w:rPr>
          <w:rFonts w:cs="Arial"/>
          <w:b/>
          <w:bCs/>
          <w:szCs w:val="22"/>
          <w:lang w:val="en-US" w:eastAsia="ar-SA"/>
        </w:rPr>
      </w:pPr>
    </w:p>
    <w:p w:rsidR="007C6FBF" w:rsidRPr="007C6FBF" w:rsidRDefault="007C6FBF" w:rsidP="007C6FBF">
      <w:pPr>
        <w:spacing w:line="200" w:lineRule="atLeast"/>
        <w:rPr>
          <w:rFonts w:cs="Arial"/>
          <w:szCs w:val="22"/>
          <w:lang w:val="en-US" w:eastAsia="ar-SA"/>
        </w:rPr>
      </w:pPr>
      <w:r w:rsidRPr="007C6FBF">
        <w:rPr>
          <w:rFonts w:cs="Arial"/>
          <w:szCs w:val="22"/>
          <w:lang w:val="en-US" w:eastAsia="ar-SA"/>
        </w:rPr>
        <w:lastRenderedPageBreak/>
        <w:t>- Údržba krytov podobne ako u vozoviek</w:t>
      </w:r>
      <w:proofErr w:type="gramStart"/>
      <w:r w:rsidRPr="007C6FBF">
        <w:rPr>
          <w:rFonts w:cs="Arial"/>
          <w:szCs w:val="22"/>
          <w:lang w:val="en-US" w:eastAsia="ar-SA"/>
        </w:rPr>
        <w:t>.(</w:t>
      </w:r>
      <w:proofErr w:type="gramEnd"/>
      <w:r w:rsidRPr="007C6FBF">
        <w:rPr>
          <w:rFonts w:cs="Arial"/>
          <w:szCs w:val="22"/>
          <w:lang w:val="en-US" w:eastAsia="ar-SA"/>
        </w:rPr>
        <w:t>8.2.1).</w:t>
      </w:r>
    </w:p>
    <w:p w:rsidR="007C6FBF" w:rsidRPr="007C6FBF" w:rsidRDefault="007C6FBF" w:rsidP="007C6FBF">
      <w:pPr>
        <w:spacing w:line="200" w:lineRule="atLeast"/>
        <w:rPr>
          <w:rFonts w:cs="Arial"/>
          <w:szCs w:val="22"/>
          <w:lang w:val="en-US" w:eastAsia="ar-SA"/>
        </w:rPr>
      </w:pPr>
      <w:r w:rsidRPr="007C6FBF">
        <w:rPr>
          <w:rFonts w:cs="Arial"/>
          <w:szCs w:val="22"/>
          <w:lang w:val="en-US" w:eastAsia="ar-SA"/>
        </w:rPr>
        <w:t xml:space="preserve">- Smerové a výškové vyrovnanie obrubníkov a krajníkov, ich úprava </w:t>
      </w:r>
      <w:proofErr w:type="gramStart"/>
      <w:r w:rsidRPr="007C6FBF">
        <w:rPr>
          <w:rFonts w:cs="Arial"/>
          <w:szCs w:val="22"/>
          <w:lang w:val="en-US" w:eastAsia="ar-SA"/>
        </w:rPr>
        <w:t>na</w:t>
      </w:r>
      <w:proofErr w:type="gramEnd"/>
      <w:r w:rsidRPr="007C6FBF">
        <w:rPr>
          <w:rFonts w:cs="Arial"/>
          <w:szCs w:val="22"/>
          <w:lang w:val="en-US" w:eastAsia="ar-SA"/>
        </w:rPr>
        <w:t xml:space="preserve"> priechodoch tak, aby vyhovovali potrebám osôb s obmedzenou schopnos</w:t>
      </w:r>
      <w:r w:rsidRPr="007C6FBF">
        <w:rPr>
          <w:rFonts w:cs="Arial"/>
          <w:szCs w:val="22"/>
          <w:lang w:eastAsia="ar-SA"/>
        </w:rPr>
        <w:t>ť</w:t>
      </w:r>
      <w:r w:rsidRPr="007C6FBF">
        <w:rPr>
          <w:rFonts w:cs="Arial"/>
          <w:szCs w:val="22"/>
          <w:lang w:val="en-US" w:eastAsia="ar-SA"/>
        </w:rPr>
        <w:t>ou pohybu (bezbarierové úpravy), výmena poškodených krajníkov a obrubníkov, zalievanie škár a pod.</w:t>
      </w:r>
    </w:p>
    <w:p w:rsidR="007C6FBF" w:rsidRPr="007C6FBF" w:rsidRDefault="007C6FBF" w:rsidP="007C6FBF">
      <w:pPr>
        <w:spacing w:line="200" w:lineRule="atLeast"/>
        <w:rPr>
          <w:rFonts w:cs="Arial"/>
          <w:b/>
          <w:bCs/>
          <w:szCs w:val="22"/>
          <w:lang w:val="en-US" w:eastAsia="ar-SA"/>
        </w:rPr>
      </w:pPr>
      <w:r w:rsidRPr="007C6FBF">
        <w:rPr>
          <w:rFonts w:cs="Arial"/>
          <w:b/>
          <w:bCs/>
          <w:szCs w:val="22"/>
          <w:lang w:eastAsia="ar-SA"/>
        </w:rPr>
        <w:t xml:space="preserve">F/  </w:t>
      </w:r>
      <w:r w:rsidRPr="007C6FBF">
        <w:rPr>
          <w:rFonts w:cs="Arial"/>
          <w:b/>
          <w:bCs/>
          <w:szCs w:val="22"/>
          <w:lang w:val="en-US" w:eastAsia="ar-SA"/>
        </w:rPr>
        <w:t xml:space="preserve"> Údržba plôch a zariadení odpo</w:t>
      </w:r>
      <w:r w:rsidRPr="007C6FBF">
        <w:rPr>
          <w:rFonts w:cs="Arial"/>
          <w:b/>
          <w:bCs/>
          <w:szCs w:val="22"/>
          <w:lang w:eastAsia="ar-SA"/>
        </w:rPr>
        <w:t>čí</w:t>
      </w:r>
      <w:r w:rsidRPr="007C6FBF">
        <w:rPr>
          <w:rFonts w:cs="Arial"/>
          <w:b/>
          <w:bCs/>
          <w:szCs w:val="22"/>
          <w:lang w:val="en-US" w:eastAsia="ar-SA"/>
        </w:rPr>
        <w:t>vadiel, odstavných a parkovacích plôch a dalších sú</w:t>
      </w:r>
      <w:r w:rsidRPr="007C6FBF">
        <w:rPr>
          <w:rFonts w:cs="Arial"/>
          <w:b/>
          <w:bCs/>
          <w:szCs w:val="22"/>
          <w:lang w:eastAsia="ar-SA"/>
        </w:rPr>
        <w:t>č</w:t>
      </w:r>
      <w:r w:rsidRPr="007C6FBF">
        <w:rPr>
          <w:rFonts w:cs="Arial"/>
          <w:b/>
          <w:bCs/>
          <w:szCs w:val="22"/>
          <w:lang w:val="en-US" w:eastAsia="ar-SA"/>
        </w:rPr>
        <w:t>asti diaľníc a ciest:</w:t>
      </w:r>
    </w:p>
    <w:p w:rsidR="007C6FBF" w:rsidRPr="007C6FBF" w:rsidRDefault="007C6FBF" w:rsidP="007C6FBF">
      <w:pPr>
        <w:spacing w:line="200" w:lineRule="atLeast"/>
        <w:rPr>
          <w:rFonts w:cs="Arial"/>
          <w:szCs w:val="22"/>
          <w:lang w:val="en-US" w:eastAsia="ar-SA"/>
        </w:rPr>
      </w:pPr>
      <w:r w:rsidRPr="007C6FBF">
        <w:rPr>
          <w:rFonts w:cs="Arial"/>
          <w:szCs w:val="22"/>
          <w:lang w:val="en-US" w:eastAsia="ar-SA"/>
        </w:rPr>
        <w:t>- Údržba odpo</w:t>
      </w:r>
      <w:r w:rsidRPr="007C6FBF">
        <w:rPr>
          <w:rFonts w:cs="Arial"/>
          <w:szCs w:val="22"/>
          <w:lang w:eastAsia="ar-SA"/>
        </w:rPr>
        <w:t>čí</w:t>
      </w:r>
      <w:r w:rsidRPr="007C6FBF">
        <w:rPr>
          <w:rFonts w:cs="Arial"/>
          <w:szCs w:val="22"/>
          <w:lang w:val="en-US" w:eastAsia="ar-SA"/>
        </w:rPr>
        <w:t xml:space="preserve">vadiel, odstavných a parkovacích plôch </w:t>
      </w:r>
      <w:proofErr w:type="gramStart"/>
      <w:r w:rsidRPr="007C6FBF">
        <w:rPr>
          <w:rFonts w:cs="Arial"/>
          <w:szCs w:val="22"/>
          <w:lang w:val="en-US" w:eastAsia="ar-SA"/>
        </w:rPr>
        <w:t>a</w:t>
      </w:r>
      <w:proofErr w:type="gramEnd"/>
      <w:r w:rsidRPr="007C6FBF">
        <w:rPr>
          <w:rFonts w:cs="Arial"/>
          <w:szCs w:val="22"/>
          <w:lang w:val="en-US" w:eastAsia="ar-SA"/>
        </w:rPr>
        <w:t xml:space="preserve"> obratísk.</w:t>
      </w:r>
    </w:p>
    <w:p w:rsidR="007C6FBF" w:rsidRPr="007C6FBF" w:rsidRDefault="007C6FBF" w:rsidP="007C6FBF">
      <w:pPr>
        <w:spacing w:line="200" w:lineRule="atLeast"/>
        <w:rPr>
          <w:rFonts w:cs="Arial"/>
          <w:szCs w:val="22"/>
          <w:lang w:val="en-US" w:eastAsia="ar-SA"/>
        </w:rPr>
      </w:pPr>
      <w:r w:rsidRPr="007C6FBF">
        <w:rPr>
          <w:rFonts w:cs="Arial"/>
          <w:szCs w:val="22"/>
          <w:lang w:val="en-US" w:eastAsia="ar-SA"/>
        </w:rPr>
        <w:t>- Údržba vybavenosti týchto plôch (sociálne zariadenia, zdroje vody, oddychovo</w:t>
      </w:r>
      <w:r w:rsidRPr="007C6FBF">
        <w:rPr>
          <w:rFonts w:cs="Arial"/>
          <w:szCs w:val="22"/>
          <w:lang w:val="en-US" w:eastAsia="ar-SA"/>
        </w:rPr>
        <w:softHyphen/>
        <w:t>cvi</w:t>
      </w:r>
      <w:r w:rsidRPr="007C6FBF">
        <w:rPr>
          <w:rFonts w:cs="Arial"/>
          <w:szCs w:val="22"/>
          <w:lang w:eastAsia="ar-SA"/>
        </w:rPr>
        <w:t>č</w:t>
      </w:r>
      <w:r w:rsidRPr="007C6FBF">
        <w:rPr>
          <w:rFonts w:cs="Arial"/>
          <w:szCs w:val="22"/>
          <w:lang w:val="en-US" w:eastAsia="ar-SA"/>
        </w:rPr>
        <w:t>né prvky, lavi</w:t>
      </w:r>
      <w:r w:rsidRPr="007C6FBF">
        <w:rPr>
          <w:rFonts w:cs="Arial"/>
          <w:szCs w:val="22"/>
          <w:lang w:eastAsia="ar-SA"/>
        </w:rPr>
        <w:t>č</w:t>
      </w:r>
      <w:r w:rsidR="00595B0F">
        <w:rPr>
          <w:rFonts w:cs="Arial"/>
          <w:szCs w:val="22"/>
          <w:lang w:val="en-US" w:eastAsia="ar-SA"/>
        </w:rPr>
        <w:t>ky, stoly a pod.)</w:t>
      </w:r>
    </w:p>
    <w:p w:rsidR="007C6FBF" w:rsidRPr="00595B0F" w:rsidRDefault="00595B0F" w:rsidP="007C6FBF">
      <w:pPr>
        <w:spacing w:line="200" w:lineRule="atLeast"/>
        <w:rPr>
          <w:rFonts w:cs="Arial"/>
          <w:b/>
          <w:bCs/>
          <w:szCs w:val="22"/>
          <w:lang w:val="en-US" w:eastAsia="ar-SA"/>
        </w:rPr>
      </w:pPr>
      <w:r>
        <w:rPr>
          <w:rFonts w:cs="Arial"/>
          <w:b/>
          <w:bCs/>
          <w:szCs w:val="22"/>
          <w:lang w:val="en-US" w:eastAsia="ar-SA"/>
        </w:rPr>
        <w:t>G/ Údržba objektov</w:t>
      </w:r>
    </w:p>
    <w:p w:rsidR="007C6FBF" w:rsidRPr="007C6FBF" w:rsidRDefault="007C6FBF" w:rsidP="007C6FBF">
      <w:pPr>
        <w:spacing w:line="200" w:lineRule="atLeast"/>
        <w:rPr>
          <w:rFonts w:cs="Arial"/>
          <w:szCs w:val="22"/>
          <w:lang w:val="en-US" w:eastAsia="ar-SA"/>
        </w:rPr>
      </w:pPr>
      <w:r w:rsidRPr="007C6FBF">
        <w:rPr>
          <w:rFonts w:cs="Arial"/>
          <w:szCs w:val="22"/>
          <w:lang w:val="en-US" w:eastAsia="ar-SA"/>
        </w:rPr>
        <w:t xml:space="preserve"> - Škárovanie, </w:t>
      </w:r>
      <w:r w:rsidRPr="007C6FBF">
        <w:rPr>
          <w:rFonts w:cs="Arial"/>
          <w:szCs w:val="22"/>
          <w:lang w:eastAsia="ar-SA"/>
        </w:rPr>
        <w:t>č</w:t>
      </w:r>
      <w:r w:rsidRPr="007C6FBF">
        <w:rPr>
          <w:rFonts w:cs="Arial"/>
          <w:szCs w:val="22"/>
          <w:lang w:val="en-US" w:eastAsia="ar-SA"/>
        </w:rPr>
        <w:t xml:space="preserve">istenie </w:t>
      </w:r>
      <w:r w:rsidR="00EA00C3">
        <w:rPr>
          <w:rFonts w:cs="Arial"/>
          <w:szCs w:val="22"/>
          <w:lang w:val="en-US" w:eastAsia="ar-SA"/>
        </w:rPr>
        <w:t xml:space="preserve">bet. </w:t>
      </w:r>
      <w:proofErr w:type="gramStart"/>
      <w:r w:rsidR="00EA00C3">
        <w:rPr>
          <w:rFonts w:cs="Arial"/>
          <w:szCs w:val="22"/>
          <w:lang w:val="en-US" w:eastAsia="ar-SA"/>
        </w:rPr>
        <w:t>konštrukcií</w:t>
      </w:r>
      <w:proofErr w:type="gramEnd"/>
      <w:r w:rsidRPr="007C6FBF">
        <w:rPr>
          <w:rFonts w:cs="Arial"/>
          <w:szCs w:val="22"/>
          <w:lang w:val="en-US" w:eastAsia="ar-SA"/>
        </w:rPr>
        <w:t>, (oporných múrov, zárubných</w:t>
      </w:r>
    </w:p>
    <w:p w:rsidR="007C6FBF" w:rsidRPr="007C6FBF" w:rsidRDefault="007C6FBF" w:rsidP="007C6FBF">
      <w:pPr>
        <w:spacing w:line="200" w:lineRule="atLeast"/>
        <w:rPr>
          <w:rFonts w:cs="Arial"/>
          <w:szCs w:val="22"/>
          <w:lang w:val="en-US" w:eastAsia="ar-SA"/>
        </w:rPr>
      </w:pPr>
      <w:proofErr w:type="gramStart"/>
      <w:r w:rsidRPr="007C6FBF">
        <w:rPr>
          <w:rFonts w:cs="Arial"/>
          <w:szCs w:val="22"/>
          <w:lang w:val="en-US" w:eastAsia="ar-SA"/>
        </w:rPr>
        <w:t>múrov</w:t>
      </w:r>
      <w:proofErr w:type="gramEnd"/>
      <w:r w:rsidRPr="007C6FBF">
        <w:rPr>
          <w:rFonts w:cs="Arial"/>
          <w:szCs w:val="22"/>
          <w:lang w:val="en-US" w:eastAsia="ar-SA"/>
        </w:rPr>
        <w:t>, dlažobný</w:t>
      </w:r>
      <w:r w:rsidRPr="007C6FBF">
        <w:rPr>
          <w:rFonts w:cs="Arial"/>
          <w:szCs w:val="22"/>
          <w:lang w:eastAsia="ar-SA"/>
        </w:rPr>
        <w:t>ch</w:t>
      </w:r>
      <w:r w:rsidRPr="007C6FBF">
        <w:rPr>
          <w:rFonts w:cs="Arial"/>
          <w:szCs w:val="22"/>
          <w:lang w:val="en-US" w:eastAsia="ar-SA"/>
        </w:rPr>
        <w:t xml:space="preserve"> svahov) bez oh</w:t>
      </w:r>
      <w:r w:rsidRPr="007C6FBF">
        <w:rPr>
          <w:rFonts w:cs="Arial"/>
          <w:szCs w:val="22"/>
          <w:lang w:eastAsia="ar-SA"/>
        </w:rPr>
        <w:t>ľ</w:t>
      </w:r>
      <w:r w:rsidRPr="007C6FBF">
        <w:rPr>
          <w:rFonts w:cs="Arial"/>
          <w:szCs w:val="22"/>
          <w:lang w:val="en-US" w:eastAsia="ar-SA"/>
        </w:rPr>
        <w:t>adu na ich výšku nad upraveným terénom,</w:t>
      </w:r>
    </w:p>
    <w:p w:rsidR="007C6FBF" w:rsidRPr="007C6FBF" w:rsidRDefault="007C6FBF" w:rsidP="007C6FBF">
      <w:pPr>
        <w:spacing w:line="200" w:lineRule="atLeast"/>
        <w:rPr>
          <w:rFonts w:cs="Arial"/>
          <w:szCs w:val="22"/>
          <w:lang w:val="en-US" w:eastAsia="ar-SA"/>
        </w:rPr>
      </w:pPr>
      <w:proofErr w:type="gramStart"/>
      <w:r w:rsidRPr="007C6FBF">
        <w:rPr>
          <w:rFonts w:cs="Arial"/>
          <w:szCs w:val="22"/>
          <w:lang w:val="en-US" w:eastAsia="ar-SA"/>
        </w:rPr>
        <w:t>údržba</w:t>
      </w:r>
      <w:proofErr w:type="gramEnd"/>
      <w:r w:rsidRPr="007C6FBF">
        <w:rPr>
          <w:rFonts w:cs="Arial"/>
          <w:szCs w:val="22"/>
          <w:lang w:val="en-US" w:eastAsia="ar-SA"/>
        </w:rPr>
        <w:t xml:space="preserve"> ochramých galérií, ú</w:t>
      </w:r>
      <w:r w:rsidRPr="007C6FBF">
        <w:rPr>
          <w:rFonts w:cs="Arial"/>
          <w:szCs w:val="22"/>
          <w:lang w:eastAsia="ar-SA"/>
        </w:rPr>
        <w:t>držba</w:t>
      </w:r>
      <w:r w:rsidRPr="007C6FBF">
        <w:rPr>
          <w:rFonts w:cs="Arial"/>
          <w:szCs w:val="22"/>
          <w:lang w:val="en-US" w:eastAsia="ar-SA"/>
        </w:rPr>
        <w:t xml:space="preserve"> mostov.</w:t>
      </w:r>
    </w:p>
    <w:p w:rsidR="007C6FBF" w:rsidRPr="007C6FBF" w:rsidRDefault="007C6FBF" w:rsidP="00EA00C3">
      <w:pPr>
        <w:spacing w:line="200" w:lineRule="atLeast"/>
        <w:rPr>
          <w:rFonts w:cs="Arial"/>
          <w:szCs w:val="22"/>
          <w:lang w:val="en-US" w:eastAsia="ar-SA"/>
        </w:rPr>
      </w:pPr>
      <w:r w:rsidRPr="007C6FBF">
        <w:rPr>
          <w:rFonts w:cs="Arial"/>
          <w:szCs w:val="22"/>
          <w:lang w:val="en-US" w:eastAsia="ar-SA"/>
        </w:rPr>
        <w:t>- Údržba sú</w:t>
      </w:r>
      <w:r w:rsidRPr="007C6FBF">
        <w:rPr>
          <w:rFonts w:cs="Arial"/>
          <w:szCs w:val="22"/>
          <w:lang w:eastAsia="ar-SA"/>
        </w:rPr>
        <w:t>č</w:t>
      </w:r>
      <w:r w:rsidRPr="007C6FBF">
        <w:rPr>
          <w:rFonts w:cs="Arial"/>
          <w:szCs w:val="22"/>
          <w:lang w:val="en-US" w:eastAsia="ar-SA"/>
        </w:rPr>
        <w:t xml:space="preserve">astí </w:t>
      </w:r>
      <w:proofErr w:type="gramStart"/>
      <w:r w:rsidRPr="007C6FBF">
        <w:rPr>
          <w:rFonts w:cs="Arial"/>
          <w:szCs w:val="22"/>
          <w:lang w:eastAsia="ar-SA"/>
        </w:rPr>
        <w:t>kom.</w:t>
      </w:r>
      <w:r w:rsidRPr="007C6FBF">
        <w:rPr>
          <w:rFonts w:cs="Arial"/>
          <w:szCs w:val="22"/>
          <w:lang w:val="en-US" w:eastAsia="ar-SA"/>
        </w:rPr>
        <w:t>,</w:t>
      </w:r>
      <w:proofErr w:type="gramEnd"/>
      <w:r w:rsidRPr="007C6FBF">
        <w:rPr>
          <w:rFonts w:cs="Arial"/>
          <w:szCs w:val="22"/>
          <w:lang w:val="en-US" w:eastAsia="ar-SA"/>
        </w:rPr>
        <w:t xml:space="preserve"> napr. </w:t>
      </w:r>
      <w:proofErr w:type="gramStart"/>
      <w:r w:rsidRPr="007C6FBF">
        <w:rPr>
          <w:rFonts w:cs="Arial"/>
          <w:szCs w:val="22"/>
          <w:lang w:val="en-US" w:eastAsia="ar-SA"/>
        </w:rPr>
        <w:t>oplotenia</w:t>
      </w:r>
      <w:proofErr w:type="gramEnd"/>
      <w:r w:rsidRPr="007C6FBF">
        <w:rPr>
          <w:rFonts w:cs="Arial"/>
          <w:szCs w:val="22"/>
          <w:lang w:val="en-US" w:eastAsia="ar-SA"/>
        </w:rPr>
        <w:t xml:space="preserve">, </w:t>
      </w:r>
    </w:p>
    <w:p w:rsidR="007C6FBF" w:rsidRPr="007C6FBF" w:rsidRDefault="007C6FBF" w:rsidP="007C6FBF">
      <w:pPr>
        <w:spacing w:line="200" w:lineRule="atLeast"/>
        <w:rPr>
          <w:rFonts w:cs="Arial"/>
          <w:szCs w:val="22"/>
          <w:u w:val="single"/>
          <w:lang w:val="en-US" w:eastAsia="ar-SA"/>
        </w:rPr>
      </w:pPr>
      <w:r w:rsidRPr="007C6FBF">
        <w:rPr>
          <w:rFonts w:cs="Arial"/>
          <w:szCs w:val="22"/>
          <w:u w:val="single"/>
          <w:lang w:val="en-US" w:eastAsia="ar-SA"/>
        </w:rPr>
        <w:t>II.B. Súvislá údržba</w:t>
      </w:r>
    </w:p>
    <w:p w:rsidR="007C6FBF" w:rsidRPr="007C6FBF" w:rsidRDefault="007C6FBF" w:rsidP="007C6FBF">
      <w:pPr>
        <w:spacing w:line="200" w:lineRule="atLeast"/>
        <w:rPr>
          <w:rFonts w:cs="Arial"/>
          <w:szCs w:val="22"/>
          <w:lang w:val="en-US" w:eastAsia="ar-SA"/>
        </w:rPr>
      </w:pPr>
      <w:r w:rsidRPr="007C6FBF">
        <w:rPr>
          <w:rFonts w:cs="Arial"/>
          <w:szCs w:val="22"/>
          <w:lang w:val="en-US" w:eastAsia="ar-SA"/>
        </w:rPr>
        <w:t xml:space="preserve">Súvislá údržba stavebnej povahy </w:t>
      </w:r>
      <w:r w:rsidRPr="007C6FBF">
        <w:rPr>
          <w:rFonts w:cs="Arial"/>
          <w:szCs w:val="22"/>
          <w:lang w:eastAsia="ar-SA"/>
        </w:rPr>
        <w:t>zahrňuje</w:t>
      </w:r>
      <w:r w:rsidRPr="007C6FBF">
        <w:rPr>
          <w:rFonts w:cs="Arial"/>
          <w:szCs w:val="22"/>
          <w:lang w:val="en-US" w:eastAsia="ar-SA"/>
        </w:rPr>
        <w:t xml:space="preserve"> plošné alebo dížkovo ucelené práce</w:t>
      </w:r>
      <w:r w:rsidRPr="007C6FBF">
        <w:rPr>
          <w:rFonts w:cs="Arial"/>
          <w:szCs w:val="22"/>
          <w:lang w:eastAsia="ar-SA"/>
        </w:rPr>
        <w:t xml:space="preserve"> </w:t>
      </w:r>
      <w:r w:rsidRPr="007C6FBF">
        <w:rPr>
          <w:rFonts w:cs="Arial"/>
          <w:szCs w:val="22"/>
          <w:lang w:val="en-US" w:eastAsia="ar-SA"/>
        </w:rPr>
        <w:t>vä</w:t>
      </w:r>
      <w:r w:rsidRPr="007C6FBF">
        <w:rPr>
          <w:rFonts w:cs="Arial"/>
          <w:szCs w:val="22"/>
          <w:lang w:eastAsia="ar-SA"/>
        </w:rPr>
        <w:t>čš</w:t>
      </w:r>
      <w:r w:rsidRPr="007C6FBF">
        <w:rPr>
          <w:rFonts w:cs="Arial"/>
          <w:szCs w:val="22"/>
          <w:lang w:val="en-US" w:eastAsia="ar-SA"/>
        </w:rPr>
        <w:t xml:space="preserve">ieho rozsahu ako </w:t>
      </w:r>
      <w:r w:rsidRPr="007C6FBF">
        <w:rPr>
          <w:rFonts w:cs="Arial"/>
          <w:szCs w:val="22"/>
          <w:lang w:eastAsia="ar-SA"/>
        </w:rPr>
        <w:t>50</w:t>
      </w:r>
      <w:r w:rsidRPr="007C6FBF">
        <w:rPr>
          <w:rFonts w:cs="Arial"/>
          <w:szCs w:val="22"/>
          <w:lang w:val="en-US" w:eastAsia="ar-SA"/>
        </w:rPr>
        <w:t xml:space="preserve"> </w:t>
      </w:r>
      <w:r w:rsidRPr="007C6FBF">
        <w:rPr>
          <w:rFonts w:cs="Arial"/>
          <w:szCs w:val="22"/>
          <w:lang w:eastAsia="ar-SA"/>
        </w:rPr>
        <w:t>m</w:t>
      </w:r>
      <w:r w:rsidRPr="007C6FBF">
        <w:rPr>
          <w:rFonts w:cs="Arial"/>
          <w:szCs w:val="22"/>
          <w:lang w:val="en-US" w:eastAsia="ar-SA"/>
        </w:rPr>
        <w:t>.</w:t>
      </w:r>
    </w:p>
    <w:p w:rsidR="007C6FBF" w:rsidRPr="007C6FBF" w:rsidRDefault="007C6FBF" w:rsidP="007C6FBF">
      <w:pPr>
        <w:spacing w:line="200" w:lineRule="atLeast"/>
        <w:rPr>
          <w:rFonts w:cs="Arial"/>
          <w:szCs w:val="22"/>
          <w:lang w:val="en-US" w:eastAsia="ar-SA"/>
        </w:rPr>
      </w:pPr>
      <w:r w:rsidRPr="007C6FBF">
        <w:rPr>
          <w:rFonts w:cs="Arial"/>
          <w:szCs w:val="22"/>
          <w:lang w:val="en-US" w:eastAsia="ar-SA"/>
        </w:rPr>
        <w:t>Súvislá údržba stavebnej povahy zahr</w:t>
      </w:r>
      <w:r w:rsidRPr="007C6FBF">
        <w:rPr>
          <w:rFonts w:cs="Arial"/>
          <w:szCs w:val="22"/>
          <w:lang w:eastAsia="ar-SA"/>
        </w:rPr>
        <w:t>ň</w:t>
      </w:r>
      <w:r w:rsidRPr="007C6FBF">
        <w:rPr>
          <w:rFonts w:cs="Arial"/>
          <w:szCs w:val="22"/>
          <w:lang w:val="en-US" w:eastAsia="ar-SA"/>
        </w:rPr>
        <w:t>uje tieto práce:</w:t>
      </w:r>
    </w:p>
    <w:p w:rsidR="007C6FBF" w:rsidRPr="007C6FBF" w:rsidRDefault="007C6FBF" w:rsidP="007C6FBF">
      <w:pPr>
        <w:spacing w:line="200" w:lineRule="atLeast"/>
        <w:rPr>
          <w:rFonts w:cs="Arial"/>
          <w:szCs w:val="22"/>
          <w:lang w:val="en-US" w:eastAsia="ar-SA"/>
        </w:rPr>
      </w:pPr>
      <w:r w:rsidRPr="007C6FBF">
        <w:rPr>
          <w:rFonts w:cs="Arial"/>
          <w:szCs w:val="22"/>
          <w:lang w:val="en-US" w:eastAsia="ar-SA"/>
        </w:rPr>
        <w:t xml:space="preserve">- </w:t>
      </w:r>
      <w:proofErr w:type="gramStart"/>
      <w:r w:rsidRPr="007C6FBF">
        <w:rPr>
          <w:rFonts w:cs="Arial"/>
          <w:szCs w:val="22"/>
          <w:lang w:val="en-US" w:eastAsia="ar-SA"/>
        </w:rPr>
        <w:t>súvislá</w:t>
      </w:r>
      <w:proofErr w:type="gramEnd"/>
      <w:r w:rsidRPr="007C6FBF">
        <w:rPr>
          <w:rFonts w:cs="Arial"/>
          <w:szCs w:val="22"/>
          <w:lang w:val="en-US" w:eastAsia="ar-SA"/>
        </w:rPr>
        <w:t xml:space="preserve"> úprava alebo spevnenie telesa cestnej komunikácie (priekopy, rigoly, svahy vyvolané úpravou koruny cesty v dôsledku zmeny nivelety, rozšírenia vozovky v </w:t>
      </w:r>
      <w:r w:rsidRPr="007C6FBF">
        <w:rPr>
          <w:rFonts w:cs="Arial"/>
          <w:szCs w:val="22"/>
          <w:lang w:eastAsia="ar-SA"/>
        </w:rPr>
        <w:t>súvislom</w:t>
      </w:r>
      <w:r w:rsidRPr="007C6FBF">
        <w:rPr>
          <w:rFonts w:cs="Arial"/>
          <w:szCs w:val="22"/>
          <w:lang w:val="en-US" w:eastAsia="ar-SA"/>
        </w:rPr>
        <w:t xml:space="preserve"> úseku),</w:t>
      </w:r>
    </w:p>
    <w:p w:rsidR="007C6FBF" w:rsidRPr="007C6FBF" w:rsidRDefault="007C6FBF" w:rsidP="007C6FBF">
      <w:pPr>
        <w:spacing w:line="200" w:lineRule="atLeast"/>
        <w:rPr>
          <w:rFonts w:cs="Arial"/>
          <w:szCs w:val="22"/>
          <w:lang w:val="en-US" w:eastAsia="ar-SA"/>
        </w:rPr>
      </w:pPr>
      <w:r w:rsidRPr="007C6FBF">
        <w:rPr>
          <w:rFonts w:cs="Arial"/>
          <w:szCs w:val="22"/>
          <w:lang w:val="en-US" w:eastAsia="ar-SA"/>
        </w:rPr>
        <w:t xml:space="preserve">- </w:t>
      </w:r>
      <w:proofErr w:type="gramStart"/>
      <w:r w:rsidRPr="007C6FBF">
        <w:rPr>
          <w:rFonts w:cs="Arial"/>
          <w:szCs w:val="22"/>
          <w:lang w:val="en-US" w:eastAsia="ar-SA"/>
        </w:rPr>
        <w:t>súvislá</w:t>
      </w:r>
      <w:proofErr w:type="gramEnd"/>
      <w:r w:rsidRPr="007C6FBF">
        <w:rPr>
          <w:rFonts w:cs="Arial"/>
          <w:szCs w:val="22"/>
          <w:lang w:val="en-US" w:eastAsia="ar-SA"/>
        </w:rPr>
        <w:t xml:space="preserve"> úprava alebo spevnenie krajníc, - súvislá údržba vozoviek (infiltra</w:t>
      </w:r>
      <w:r w:rsidRPr="007C6FBF">
        <w:rPr>
          <w:rFonts w:cs="Arial"/>
          <w:szCs w:val="22"/>
          <w:lang w:eastAsia="ar-SA"/>
        </w:rPr>
        <w:t>č</w:t>
      </w:r>
      <w:r w:rsidRPr="007C6FBF">
        <w:rPr>
          <w:rFonts w:cs="Arial"/>
          <w:szCs w:val="22"/>
          <w:lang w:val="en-US" w:eastAsia="ar-SA"/>
        </w:rPr>
        <w:t>né postreky, asfaltové nátery, kalové zákryty, mikrokoberce, asfaltové koberce do hrúbky 30 mm),</w:t>
      </w:r>
    </w:p>
    <w:p w:rsidR="007C6FBF" w:rsidRPr="007C6FBF" w:rsidRDefault="007C6FBF" w:rsidP="007C6FBF">
      <w:pPr>
        <w:spacing w:line="200" w:lineRule="atLeast"/>
        <w:rPr>
          <w:rFonts w:cs="Arial"/>
          <w:szCs w:val="22"/>
          <w:lang w:val="en-US" w:eastAsia="ar-SA"/>
        </w:rPr>
      </w:pPr>
      <w:r w:rsidRPr="007C6FBF">
        <w:rPr>
          <w:rFonts w:cs="Arial"/>
          <w:szCs w:val="22"/>
          <w:lang w:val="en-US" w:eastAsia="ar-SA"/>
        </w:rPr>
        <w:t xml:space="preserve">- </w:t>
      </w:r>
      <w:proofErr w:type="gramStart"/>
      <w:r w:rsidRPr="007C6FBF">
        <w:rPr>
          <w:rFonts w:cs="Arial"/>
          <w:szCs w:val="22"/>
          <w:lang w:val="en-US" w:eastAsia="ar-SA"/>
        </w:rPr>
        <w:t>súvislá</w:t>
      </w:r>
      <w:proofErr w:type="gramEnd"/>
      <w:r w:rsidRPr="007C6FBF">
        <w:rPr>
          <w:rFonts w:cs="Arial"/>
          <w:szCs w:val="22"/>
          <w:lang w:val="en-US" w:eastAsia="ar-SA"/>
        </w:rPr>
        <w:t xml:space="preserve"> údržba existujúceho bezpe</w:t>
      </w:r>
      <w:r w:rsidRPr="007C6FBF">
        <w:rPr>
          <w:rFonts w:cs="Arial"/>
          <w:szCs w:val="22"/>
          <w:lang w:eastAsia="ar-SA"/>
        </w:rPr>
        <w:t>č</w:t>
      </w:r>
      <w:r w:rsidRPr="007C6FBF">
        <w:rPr>
          <w:rFonts w:cs="Arial"/>
          <w:szCs w:val="22"/>
          <w:lang w:val="en-US" w:eastAsia="ar-SA"/>
        </w:rPr>
        <w:t>nostného zariadenia (zábradlia, zvodidlá,</w:t>
      </w:r>
    </w:p>
    <w:p w:rsidR="007C6FBF" w:rsidRPr="007C6FBF" w:rsidRDefault="007C6FBF" w:rsidP="007C6FBF">
      <w:pPr>
        <w:spacing w:line="200" w:lineRule="atLeast"/>
        <w:rPr>
          <w:rFonts w:cs="Arial"/>
          <w:szCs w:val="22"/>
          <w:lang w:val="en-US" w:eastAsia="ar-SA"/>
        </w:rPr>
      </w:pPr>
      <w:proofErr w:type="gramStart"/>
      <w:r w:rsidRPr="007C6FBF">
        <w:rPr>
          <w:rFonts w:cs="Arial"/>
          <w:szCs w:val="22"/>
          <w:lang w:val="en-US" w:eastAsia="ar-SA"/>
        </w:rPr>
        <w:t>smerové</w:t>
      </w:r>
      <w:proofErr w:type="gramEnd"/>
      <w:r w:rsidRPr="007C6FBF">
        <w:rPr>
          <w:rFonts w:cs="Arial"/>
          <w:szCs w:val="22"/>
          <w:lang w:val="en-US" w:eastAsia="ar-SA"/>
        </w:rPr>
        <w:t xml:space="preserve"> stípiky, odrazné prúžky, dopravné zariadenia, zvislé a vodorovné</w:t>
      </w:r>
    </w:p>
    <w:p w:rsidR="007C6FBF" w:rsidRPr="007C6FBF" w:rsidRDefault="007C6FBF" w:rsidP="007C6FBF">
      <w:pPr>
        <w:spacing w:line="200" w:lineRule="atLeast"/>
        <w:rPr>
          <w:rFonts w:cs="Arial"/>
          <w:szCs w:val="22"/>
          <w:lang w:val="en-US" w:eastAsia="ar-SA"/>
        </w:rPr>
      </w:pPr>
      <w:proofErr w:type="gramStart"/>
      <w:r w:rsidRPr="007C6FBF">
        <w:rPr>
          <w:rFonts w:cs="Arial"/>
          <w:szCs w:val="22"/>
          <w:lang w:val="en-US" w:eastAsia="ar-SA"/>
        </w:rPr>
        <w:t>dopravné</w:t>
      </w:r>
      <w:proofErr w:type="gramEnd"/>
      <w:r w:rsidRPr="007C6FBF">
        <w:rPr>
          <w:rFonts w:cs="Arial"/>
          <w:szCs w:val="22"/>
          <w:lang w:val="en-US" w:eastAsia="ar-SA"/>
        </w:rPr>
        <w:t xml:space="preserve"> zna</w:t>
      </w:r>
      <w:r w:rsidRPr="007C6FBF">
        <w:rPr>
          <w:rFonts w:cs="Arial"/>
          <w:szCs w:val="22"/>
          <w:lang w:eastAsia="ar-SA"/>
        </w:rPr>
        <w:t>č</w:t>
      </w:r>
      <w:r w:rsidRPr="007C6FBF">
        <w:rPr>
          <w:rFonts w:cs="Arial"/>
          <w:szCs w:val="22"/>
          <w:lang w:val="en-US" w:eastAsia="ar-SA"/>
        </w:rPr>
        <w:t>enie),</w:t>
      </w:r>
    </w:p>
    <w:p w:rsidR="007C6FBF" w:rsidRPr="007C6FBF" w:rsidRDefault="007C6FBF" w:rsidP="007C6FBF">
      <w:pPr>
        <w:spacing w:line="200" w:lineRule="atLeast"/>
        <w:rPr>
          <w:rFonts w:cs="Arial"/>
          <w:szCs w:val="22"/>
          <w:lang w:val="en-US" w:eastAsia="ar-SA"/>
        </w:rPr>
      </w:pPr>
      <w:r w:rsidRPr="007C6FBF">
        <w:rPr>
          <w:rFonts w:cs="Arial"/>
          <w:szCs w:val="22"/>
          <w:lang w:val="en-US" w:eastAsia="ar-SA"/>
        </w:rPr>
        <w:t xml:space="preserve">- </w:t>
      </w:r>
      <w:proofErr w:type="gramStart"/>
      <w:r w:rsidRPr="007C6FBF">
        <w:rPr>
          <w:rFonts w:cs="Arial"/>
          <w:szCs w:val="22"/>
          <w:lang w:val="en-US" w:eastAsia="ar-SA"/>
        </w:rPr>
        <w:t>nová</w:t>
      </w:r>
      <w:proofErr w:type="gramEnd"/>
      <w:r w:rsidRPr="007C6FBF">
        <w:rPr>
          <w:rFonts w:cs="Arial"/>
          <w:szCs w:val="22"/>
          <w:lang w:val="en-US" w:eastAsia="ar-SA"/>
        </w:rPr>
        <w:t xml:space="preserve"> výsadba cestnej zelene (v s</w:t>
      </w:r>
      <w:r w:rsidRPr="007C6FBF">
        <w:rPr>
          <w:rFonts w:cs="Arial"/>
          <w:szCs w:val="22"/>
          <w:lang w:eastAsia="ar-SA"/>
        </w:rPr>
        <w:t>úvislo</w:t>
      </w:r>
      <w:r w:rsidRPr="007C6FBF">
        <w:rPr>
          <w:rFonts w:cs="Arial"/>
          <w:szCs w:val="22"/>
          <w:lang w:val="en-US" w:eastAsia="ar-SA"/>
        </w:rPr>
        <w:t>m úseku),</w:t>
      </w:r>
    </w:p>
    <w:p w:rsidR="007C6FBF" w:rsidRPr="007C6FBF" w:rsidRDefault="007C6FBF" w:rsidP="007C6FBF">
      <w:pPr>
        <w:spacing w:line="200" w:lineRule="atLeast"/>
        <w:rPr>
          <w:rFonts w:cs="Arial"/>
          <w:szCs w:val="22"/>
          <w:lang w:val="en-US" w:eastAsia="ar-SA"/>
        </w:rPr>
      </w:pPr>
      <w:r w:rsidRPr="007C6FBF">
        <w:rPr>
          <w:rFonts w:cs="Arial"/>
          <w:szCs w:val="22"/>
          <w:lang w:val="en-US" w:eastAsia="ar-SA"/>
        </w:rPr>
        <w:t xml:space="preserve">- </w:t>
      </w:r>
      <w:proofErr w:type="gramStart"/>
      <w:r w:rsidRPr="007C6FBF">
        <w:rPr>
          <w:rFonts w:cs="Arial"/>
          <w:szCs w:val="22"/>
          <w:lang w:val="en-US" w:eastAsia="ar-SA"/>
        </w:rPr>
        <w:t>zria</w:t>
      </w:r>
      <w:r w:rsidRPr="007C6FBF">
        <w:rPr>
          <w:rFonts w:cs="Arial"/>
          <w:szCs w:val="22"/>
          <w:lang w:eastAsia="ar-SA"/>
        </w:rPr>
        <w:t>ď</w:t>
      </w:r>
      <w:r w:rsidRPr="007C6FBF">
        <w:rPr>
          <w:rFonts w:cs="Arial"/>
          <w:szCs w:val="22"/>
          <w:lang w:val="en-US" w:eastAsia="ar-SA"/>
        </w:rPr>
        <w:t>ovanie</w:t>
      </w:r>
      <w:proofErr w:type="gramEnd"/>
      <w:r w:rsidRPr="007C6FBF">
        <w:rPr>
          <w:rFonts w:cs="Arial"/>
          <w:szCs w:val="22"/>
          <w:lang w:val="en-US" w:eastAsia="ar-SA"/>
        </w:rPr>
        <w:t xml:space="preserve"> malých odpo</w:t>
      </w:r>
      <w:r w:rsidRPr="007C6FBF">
        <w:rPr>
          <w:rFonts w:cs="Arial"/>
          <w:szCs w:val="22"/>
          <w:lang w:eastAsia="ar-SA"/>
        </w:rPr>
        <w:t>čí</w:t>
      </w:r>
      <w:r w:rsidRPr="007C6FBF">
        <w:rPr>
          <w:rFonts w:cs="Arial"/>
          <w:szCs w:val="22"/>
          <w:lang w:val="en-US" w:eastAsia="ar-SA"/>
        </w:rPr>
        <w:t>vadiel, plôch autobusových zastávok,</w:t>
      </w:r>
    </w:p>
    <w:p w:rsidR="007C6FBF" w:rsidRPr="007C6FBF" w:rsidRDefault="007C6FBF" w:rsidP="007C6FBF">
      <w:pPr>
        <w:spacing w:line="200" w:lineRule="atLeast"/>
        <w:rPr>
          <w:rFonts w:cs="Arial"/>
          <w:szCs w:val="22"/>
          <w:lang w:val="en-US" w:eastAsia="ar-SA"/>
        </w:rPr>
      </w:pPr>
      <w:r w:rsidRPr="007C6FBF">
        <w:rPr>
          <w:rFonts w:cs="Arial"/>
          <w:szCs w:val="22"/>
          <w:lang w:val="en-US" w:eastAsia="ar-SA"/>
        </w:rPr>
        <w:t xml:space="preserve">- </w:t>
      </w:r>
      <w:proofErr w:type="gramStart"/>
      <w:r w:rsidRPr="007C6FBF">
        <w:rPr>
          <w:rFonts w:cs="Arial"/>
          <w:szCs w:val="22"/>
          <w:lang w:val="en-US" w:eastAsia="ar-SA"/>
        </w:rPr>
        <w:t>sanácia</w:t>
      </w:r>
      <w:proofErr w:type="gramEnd"/>
      <w:r w:rsidRPr="007C6FBF">
        <w:rPr>
          <w:rFonts w:cs="Arial"/>
          <w:szCs w:val="22"/>
          <w:lang w:val="en-US" w:eastAsia="ar-SA"/>
        </w:rPr>
        <w:t xml:space="preserve"> výmrazkov a iných porúch v úsekoch do dížky až 100 m,</w:t>
      </w:r>
    </w:p>
    <w:p w:rsidR="007C6FBF" w:rsidRPr="007C6FBF" w:rsidRDefault="007C6FBF" w:rsidP="007C6FBF">
      <w:pPr>
        <w:spacing w:line="200" w:lineRule="atLeast"/>
        <w:rPr>
          <w:rFonts w:cs="Arial"/>
          <w:szCs w:val="22"/>
          <w:lang w:val="en-US" w:eastAsia="ar-SA"/>
        </w:rPr>
      </w:pPr>
      <w:r w:rsidRPr="007C6FBF">
        <w:rPr>
          <w:rFonts w:cs="Arial"/>
          <w:szCs w:val="22"/>
          <w:lang w:val="en-US" w:eastAsia="ar-SA"/>
        </w:rPr>
        <w:t xml:space="preserve">- </w:t>
      </w:r>
      <w:proofErr w:type="gramStart"/>
      <w:r w:rsidRPr="007C6FBF">
        <w:rPr>
          <w:rFonts w:cs="Arial"/>
          <w:szCs w:val="22"/>
          <w:lang w:val="en-US" w:eastAsia="ar-SA"/>
        </w:rPr>
        <w:t>miestne</w:t>
      </w:r>
      <w:proofErr w:type="gramEnd"/>
      <w:r w:rsidRPr="007C6FBF">
        <w:rPr>
          <w:rFonts w:cs="Arial"/>
          <w:szCs w:val="22"/>
          <w:lang w:val="en-US" w:eastAsia="ar-SA"/>
        </w:rPr>
        <w:t xml:space="preserve"> rozšírenie </w:t>
      </w:r>
      <w:r w:rsidRPr="007C6FBF">
        <w:rPr>
          <w:rFonts w:cs="Arial"/>
          <w:szCs w:val="22"/>
          <w:lang w:eastAsia="ar-SA"/>
        </w:rPr>
        <w:t xml:space="preserve">koruny </w:t>
      </w:r>
      <w:r w:rsidRPr="007C6FBF">
        <w:rPr>
          <w:rFonts w:cs="Arial"/>
          <w:szCs w:val="22"/>
          <w:lang w:val="en-US" w:eastAsia="ar-SA"/>
        </w:rPr>
        <w:t xml:space="preserve">vozovky (do </w:t>
      </w:r>
      <w:r w:rsidRPr="007C6FBF">
        <w:rPr>
          <w:rFonts w:cs="Arial"/>
          <w:szCs w:val="22"/>
          <w:lang w:eastAsia="ar-SA"/>
        </w:rPr>
        <w:t xml:space="preserve">10 </w:t>
      </w:r>
      <w:r w:rsidRPr="007C6FBF">
        <w:rPr>
          <w:rFonts w:cs="Arial"/>
          <w:szCs w:val="22"/>
          <w:lang w:val="en-US" w:eastAsia="ar-SA"/>
        </w:rPr>
        <w:t>m dlhého súvislého úseku).</w:t>
      </w:r>
    </w:p>
    <w:p w:rsidR="007C6FBF" w:rsidRPr="007C6FBF" w:rsidRDefault="007C6FBF" w:rsidP="007C6FBF">
      <w:pPr>
        <w:spacing w:line="200" w:lineRule="atLeast"/>
        <w:rPr>
          <w:rFonts w:cs="Arial"/>
          <w:szCs w:val="22"/>
          <w:lang w:val="en-US" w:eastAsia="ar-SA"/>
        </w:rPr>
      </w:pPr>
      <w:r w:rsidRPr="007C6FBF">
        <w:rPr>
          <w:rFonts w:cs="Arial"/>
          <w:szCs w:val="22"/>
          <w:lang w:val="en-US" w:eastAsia="ar-SA"/>
        </w:rPr>
        <w:t xml:space="preserve">Do </w:t>
      </w:r>
      <w:r w:rsidRPr="007C6FBF">
        <w:rPr>
          <w:rFonts w:cs="Arial"/>
          <w:szCs w:val="22"/>
          <w:lang w:eastAsia="ar-SA"/>
        </w:rPr>
        <w:t>č</w:t>
      </w:r>
      <w:r w:rsidRPr="007C6FBF">
        <w:rPr>
          <w:rFonts w:cs="Arial"/>
          <w:szCs w:val="22"/>
          <w:lang w:val="en-US" w:eastAsia="ar-SA"/>
        </w:rPr>
        <w:t>inností spadajúci</w:t>
      </w:r>
      <w:r w:rsidRPr="007C6FBF">
        <w:rPr>
          <w:rFonts w:cs="Arial"/>
          <w:szCs w:val="22"/>
          <w:lang w:eastAsia="ar-SA"/>
        </w:rPr>
        <w:t>ch</w:t>
      </w:r>
      <w:r w:rsidRPr="007C6FBF">
        <w:rPr>
          <w:rFonts w:cs="Arial"/>
          <w:szCs w:val="22"/>
          <w:lang w:val="en-US" w:eastAsia="ar-SA"/>
        </w:rPr>
        <w:t xml:space="preserve"> pod súvislú údržbu </w:t>
      </w:r>
      <w:proofErr w:type="gramStart"/>
      <w:r w:rsidRPr="007C6FBF">
        <w:rPr>
          <w:rFonts w:cs="Arial"/>
          <w:szCs w:val="22"/>
          <w:lang w:val="en-US" w:eastAsia="ar-SA"/>
        </w:rPr>
        <w:t>patrí:</w:t>
      </w:r>
      <w:proofErr w:type="gramEnd"/>
    </w:p>
    <w:p w:rsidR="007C6FBF" w:rsidRPr="007C6FBF" w:rsidRDefault="007C6FBF" w:rsidP="007C6FBF">
      <w:pPr>
        <w:spacing w:line="200" w:lineRule="atLeast"/>
        <w:rPr>
          <w:rFonts w:cs="Arial"/>
          <w:b/>
          <w:bCs/>
          <w:szCs w:val="22"/>
          <w:lang w:val="en-US" w:eastAsia="ar-SA"/>
        </w:rPr>
      </w:pPr>
      <w:r w:rsidRPr="007C6FBF">
        <w:rPr>
          <w:rFonts w:cs="Arial"/>
          <w:b/>
          <w:bCs/>
          <w:szCs w:val="22"/>
          <w:lang w:eastAsia="ar-SA"/>
        </w:rPr>
        <w:t xml:space="preserve">A/  </w:t>
      </w:r>
      <w:r w:rsidRPr="007C6FBF">
        <w:rPr>
          <w:rFonts w:cs="Arial"/>
          <w:b/>
          <w:bCs/>
          <w:szCs w:val="22"/>
          <w:lang w:val="en-US" w:eastAsia="ar-SA"/>
        </w:rPr>
        <w:t xml:space="preserve">Vyspravenie opotrebovaného krytu vozoviek, spevnenie a úprava krajnic, chodníkov a </w:t>
      </w:r>
      <w:r w:rsidRPr="007C6FBF">
        <w:rPr>
          <w:rFonts w:cs="Arial"/>
          <w:b/>
          <w:bCs/>
          <w:szCs w:val="22"/>
          <w:lang w:eastAsia="ar-SA"/>
        </w:rPr>
        <w:t xml:space="preserve">nemotoristických </w:t>
      </w:r>
      <w:r w:rsidRPr="007C6FBF">
        <w:rPr>
          <w:rFonts w:cs="Arial"/>
          <w:b/>
          <w:bCs/>
          <w:szCs w:val="22"/>
          <w:lang w:val="en-US" w:eastAsia="ar-SA"/>
        </w:rPr>
        <w:t>komunikácií:</w:t>
      </w:r>
    </w:p>
    <w:p w:rsidR="007C6FBF" w:rsidRPr="007C6FBF" w:rsidRDefault="007C6FBF" w:rsidP="007C6FBF">
      <w:pPr>
        <w:spacing w:line="200" w:lineRule="atLeast"/>
        <w:rPr>
          <w:rFonts w:cs="Arial"/>
          <w:szCs w:val="22"/>
          <w:lang w:val="en-US" w:eastAsia="ar-SA"/>
        </w:rPr>
      </w:pPr>
      <w:r w:rsidRPr="007C6FBF">
        <w:rPr>
          <w:rFonts w:cs="Arial"/>
          <w:szCs w:val="22"/>
          <w:lang w:val="en-US" w:eastAsia="ar-SA"/>
        </w:rPr>
        <w:t>Priemerné doby cyklov súvislej údržby asfaltových krytov vozoviek podl'a tried dopravného za</w:t>
      </w:r>
      <w:r w:rsidRPr="007C6FBF">
        <w:rPr>
          <w:rFonts w:cs="Arial"/>
          <w:szCs w:val="22"/>
          <w:lang w:eastAsia="ar-SA"/>
        </w:rPr>
        <w:t>ť</w:t>
      </w:r>
      <w:r w:rsidRPr="007C6FBF">
        <w:rPr>
          <w:rFonts w:cs="Arial"/>
          <w:szCs w:val="22"/>
          <w:lang w:val="en-US" w:eastAsia="ar-SA"/>
        </w:rPr>
        <w:t xml:space="preserve">aženia, hrúbky asfaltovej ložnej vrstvy a druhu použitej technológie sú uvedené v tabu'ke </w:t>
      </w:r>
      <w:r w:rsidRPr="007C6FBF">
        <w:rPr>
          <w:rFonts w:cs="Arial"/>
          <w:szCs w:val="22"/>
          <w:lang w:eastAsia="ar-SA"/>
        </w:rPr>
        <w:t>č</w:t>
      </w:r>
      <w:r w:rsidRPr="007C6FBF">
        <w:rPr>
          <w:rFonts w:cs="Arial"/>
          <w:szCs w:val="22"/>
          <w:lang w:val="en-US" w:eastAsia="ar-SA"/>
        </w:rPr>
        <w:t>.3.</w:t>
      </w:r>
    </w:p>
    <w:p w:rsidR="007C6FBF" w:rsidRPr="007C6FBF" w:rsidRDefault="007C6FBF" w:rsidP="007C6FBF">
      <w:pPr>
        <w:spacing w:line="200" w:lineRule="atLeast"/>
        <w:rPr>
          <w:rFonts w:cs="Arial"/>
          <w:szCs w:val="22"/>
          <w:lang w:val="en-US" w:eastAsia="ar-SA"/>
        </w:rPr>
      </w:pPr>
      <w:r w:rsidRPr="007C6FBF">
        <w:rPr>
          <w:rFonts w:cs="Arial"/>
          <w:szCs w:val="22"/>
          <w:lang w:val="en-US" w:eastAsia="ar-SA"/>
        </w:rPr>
        <w:lastRenderedPageBreak/>
        <w:t>Cestné úseky dhých stúpaní - klesaní, v zákrutách, križovatkách a iných atypický</w:t>
      </w:r>
      <w:r w:rsidRPr="007C6FBF">
        <w:rPr>
          <w:rFonts w:cs="Arial"/>
          <w:szCs w:val="22"/>
          <w:lang w:eastAsia="ar-SA"/>
        </w:rPr>
        <w:t>ch</w:t>
      </w:r>
      <w:r w:rsidRPr="007C6FBF">
        <w:rPr>
          <w:rFonts w:cs="Arial"/>
          <w:szCs w:val="22"/>
          <w:lang w:val="en-US" w:eastAsia="ar-SA"/>
        </w:rPr>
        <w:t xml:space="preserve"> prípadoch </w:t>
      </w:r>
      <w:proofErr w:type="gramStart"/>
      <w:r w:rsidRPr="007C6FBF">
        <w:rPr>
          <w:rFonts w:cs="Arial"/>
          <w:szCs w:val="22"/>
          <w:lang w:val="en-US" w:eastAsia="ar-SA"/>
        </w:rPr>
        <w:t>sa</w:t>
      </w:r>
      <w:proofErr w:type="gramEnd"/>
      <w:r w:rsidRPr="007C6FBF">
        <w:rPr>
          <w:rFonts w:cs="Arial"/>
          <w:szCs w:val="22"/>
          <w:lang w:val="en-US" w:eastAsia="ar-SA"/>
        </w:rPr>
        <w:t xml:space="preserve"> posudzujú individuálne.</w:t>
      </w:r>
    </w:p>
    <w:p w:rsidR="007C6FBF" w:rsidRPr="007C6FBF" w:rsidRDefault="007C6FBF" w:rsidP="007C6FBF">
      <w:pPr>
        <w:spacing w:line="200" w:lineRule="atLeast"/>
        <w:rPr>
          <w:rFonts w:cs="Arial"/>
          <w:szCs w:val="22"/>
          <w:lang w:val="en-US" w:eastAsia="ar-SA"/>
        </w:rPr>
      </w:pPr>
      <w:r w:rsidRPr="007C6FBF">
        <w:rPr>
          <w:rFonts w:cs="Arial"/>
          <w:szCs w:val="22"/>
          <w:lang w:val="en-US" w:eastAsia="ar-SA"/>
        </w:rPr>
        <w:t xml:space="preserve">Obnova krytu </w:t>
      </w:r>
      <w:proofErr w:type="gramStart"/>
      <w:r w:rsidRPr="007C6FBF">
        <w:rPr>
          <w:rFonts w:cs="Arial"/>
          <w:szCs w:val="22"/>
          <w:lang w:val="en-US" w:eastAsia="ar-SA"/>
        </w:rPr>
        <w:t>sa</w:t>
      </w:r>
      <w:proofErr w:type="gramEnd"/>
      <w:r w:rsidRPr="007C6FBF">
        <w:rPr>
          <w:rFonts w:cs="Arial"/>
          <w:szCs w:val="22"/>
          <w:lang w:val="en-US" w:eastAsia="ar-SA"/>
        </w:rPr>
        <w:t xml:space="preserve"> vykonáva:</w:t>
      </w:r>
    </w:p>
    <w:p w:rsidR="007C6FBF" w:rsidRPr="007C6FBF" w:rsidRDefault="007C6FBF" w:rsidP="007C6FBF">
      <w:pPr>
        <w:spacing w:line="200" w:lineRule="atLeast"/>
        <w:rPr>
          <w:rFonts w:cs="Arial"/>
          <w:szCs w:val="22"/>
          <w:lang w:val="en-US" w:eastAsia="ar-SA"/>
        </w:rPr>
      </w:pPr>
      <w:r w:rsidRPr="007C6FBF">
        <w:rPr>
          <w:rFonts w:cs="Arial"/>
          <w:szCs w:val="22"/>
          <w:lang w:val="en-US" w:eastAsia="ar-SA"/>
        </w:rPr>
        <w:t>Na asfaltových vozovkách udržovacími uzatváracími, regenera</w:t>
      </w:r>
      <w:r w:rsidRPr="007C6FBF">
        <w:rPr>
          <w:rFonts w:cs="Arial"/>
          <w:szCs w:val="22"/>
          <w:lang w:eastAsia="ar-SA"/>
        </w:rPr>
        <w:t>č</w:t>
      </w:r>
      <w:r w:rsidRPr="007C6FBF">
        <w:rPr>
          <w:rFonts w:cs="Arial"/>
          <w:szCs w:val="22"/>
          <w:lang w:val="en-US" w:eastAsia="ar-SA"/>
        </w:rPr>
        <w:t xml:space="preserve">nými nátermi a postrekmi, pod'a STN 736129, kalovými vrstvami, podl'a STN 73 6130 a tenkými asfaltovými kobercami, mikrokobercami, podl'a STN 73 6134 zhotovenými technológiou za </w:t>
      </w:r>
      <w:r w:rsidRPr="007C6FBF">
        <w:rPr>
          <w:rFonts w:cs="Arial"/>
          <w:szCs w:val="22"/>
          <w:lang w:eastAsia="ar-SA"/>
        </w:rPr>
        <w:t>studena, alebo za tepla</w:t>
      </w:r>
      <w:r w:rsidRPr="007C6FBF">
        <w:rPr>
          <w:rFonts w:cs="Arial"/>
          <w:szCs w:val="22"/>
          <w:lang w:val="en-US" w:eastAsia="ar-SA"/>
        </w:rPr>
        <w:t>. Obnova protišmykových vlastností sa</w:t>
      </w:r>
      <w:r w:rsidRPr="007C6FBF">
        <w:rPr>
          <w:rFonts w:cs="Arial"/>
          <w:szCs w:val="22"/>
          <w:lang w:eastAsia="ar-SA"/>
        </w:rPr>
        <w:t xml:space="preserve"> </w:t>
      </w:r>
      <w:r w:rsidRPr="007C6FBF">
        <w:rPr>
          <w:rFonts w:cs="Arial"/>
          <w:szCs w:val="22"/>
          <w:lang w:val="en-US" w:eastAsia="ar-SA"/>
        </w:rPr>
        <w:t>zabezpe</w:t>
      </w:r>
      <w:r w:rsidRPr="007C6FBF">
        <w:rPr>
          <w:rFonts w:cs="Arial"/>
          <w:szCs w:val="22"/>
          <w:lang w:eastAsia="ar-SA"/>
        </w:rPr>
        <w:t>čí</w:t>
      </w:r>
      <w:r w:rsidRPr="007C6FBF">
        <w:rPr>
          <w:rFonts w:cs="Arial"/>
          <w:szCs w:val="22"/>
          <w:lang w:val="en-US" w:eastAsia="ar-SA"/>
        </w:rPr>
        <w:t xml:space="preserve"> zdrs</w:t>
      </w:r>
      <w:r w:rsidRPr="007C6FBF">
        <w:rPr>
          <w:rFonts w:cs="Arial"/>
          <w:szCs w:val="22"/>
          <w:lang w:eastAsia="ar-SA"/>
        </w:rPr>
        <w:t>ň</w:t>
      </w:r>
      <w:r w:rsidRPr="007C6FBF">
        <w:rPr>
          <w:rFonts w:cs="Arial"/>
          <w:szCs w:val="22"/>
          <w:lang w:val="en-US" w:eastAsia="ar-SA"/>
        </w:rPr>
        <w:t xml:space="preserve">ovacími nátermi, výmenou obrusnej vrstvy a drsnými úpravami AB a AK v zmysle STN 73 6121, obnova krytu sa vykonáva odstránením poškodených alebo opobebovaných obrusných asfaltových vrstiev, reprofiláciou, frézovaním povrchu za studena alebo za tepla, odstránením asfaltových krytov ohrevom a rozrytím a položením novej krytovej vrstvy typu asfaltový betón AB, podl'a STN 736121, liaty asfalt </w:t>
      </w:r>
      <w:r w:rsidRPr="007C6FBF">
        <w:rPr>
          <w:rFonts w:cs="Arial"/>
          <w:szCs w:val="22"/>
          <w:lang w:eastAsia="ar-SA"/>
        </w:rPr>
        <w:t>L</w:t>
      </w:r>
      <w:r w:rsidRPr="007C6FBF">
        <w:rPr>
          <w:rFonts w:cs="Arial"/>
          <w:szCs w:val="22"/>
          <w:lang w:val="en-US" w:eastAsia="ar-SA"/>
        </w:rPr>
        <w:t>A, pod</w:t>
      </w:r>
      <w:r w:rsidRPr="007C6FBF">
        <w:rPr>
          <w:rFonts w:cs="Arial"/>
          <w:szCs w:val="22"/>
          <w:lang w:eastAsia="ar-SA"/>
        </w:rPr>
        <w:t>ľ</w:t>
      </w:r>
      <w:r w:rsidRPr="007C6FBF">
        <w:rPr>
          <w:rFonts w:cs="Arial"/>
          <w:szCs w:val="22"/>
          <w:lang w:val="en-US" w:eastAsia="ar-SA"/>
        </w:rPr>
        <w:t>a STN 73 6122, penetra</w:t>
      </w:r>
      <w:r w:rsidRPr="007C6FBF">
        <w:rPr>
          <w:rFonts w:cs="Arial"/>
          <w:szCs w:val="22"/>
          <w:lang w:eastAsia="ar-SA"/>
        </w:rPr>
        <w:t>č</w:t>
      </w:r>
      <w:r w:rsidRPr="007C6FBF">
        <w:rPr>
          <w:rFonts w:cs="Arial"/>
          <w:szCs w:val="22"/>
          <w:lang w:val="en-US" w:eastAsia="ar-SA"/>
        </w:rPr>
        <w:t>ný makadam, podl'a STN 736127 alebo otvorený asfaltový koberec AKO, podl'a STN 73 6121, prípadne aj iná vhodná úprava, pod'a STN 736179 v hrúbkach do 30 mm.</w:t>
      </w:r>
    </w:p>
    <w:p w:rsidR="007C6FBF" w:rsidRPr="007C6FBF" w:rsidRDefault="007C6FBF" w:rsidP="007C6FBF">
      <w:pPr>
        <w:spacing w:line="200" w:lineRule="atLeast"/>
        <w:rPr>
          <w:rFonts w:cs="Arial"/>
          <w:szCs w:val="22"/>
          <w:lang w:val="en-US" w:eastAsia="ar-SA"/>
        </w:rPr>
      </w:pPr>
      <w:r w:rsidRPr="007C6FBF">
        <w:rPr>
          <w:rFonts w:cs="Arial"/>
          <w:szCs w:val="22"/>
          <w:lang w:val="en-US" w:eastAsia="ar-SA"/>
        </w:rPr>
        <w:t>Na cementobetónových vozovkách, najmä pre obnovenie protišmykových vlastností zdrs</w:t>
      </w:r>
      <w:r w:rsidRPr="007C6FBF">
        <w:rPr>
          <w:rFonts w:cs="Arial"/>
          <w:szCs w:val="22"/>
          <w:lang w:eastAsia="ar-SA"/>
        </w:rPr>
        <w:t>ň</w:t>
      </w:r>
      <w:r w:rsidRPr="007C6FBF">
        <w:rPr>
          <w:rFonts w:cs="Arial"/>
          <w:szCs w:val="22"/>
          <w:lang w:val="en-US" w:eastAsia="ar-SA"/>
        </w:rPr>
        <w:t xml:space="preserve">ovacími nátermi, otryskávaním drážkovaním, špeciálnymi tenkými obrusnými vrstvami z cementových mált, špeciálnych epoxidových vrstiev, prípadne výmenou obrusnej vrstvy. Obnova rovnosti krytu </w:t>
      </w:r>
      <w:proofErr w:type="gramStart"/>
      <w:r w:rsidRPr="007C6FBF">
        <w:rPr>
          <w:rFonts w:cs="Arial"/>
          <w:szCs w:val="22"/>
          <w:lang w:val="en-US" w:eastAsia="ar-SA"/>
        </w:rPr>
        <w:t>sa</w:t>
      </w:r>
      <w:proofErr w:type="gramEnd"/>
      <w:r w:rsidRPr="007C6FBF">
        <w:rPr>
          <w:rFonts w:cs="Arial"/>
          <w:szCs w:val="22"/>
          <w:lang w:val="en-US" w:eastAsia="ar-SA"/>
        </w:rPr>
        <w:t xml:space="preserve"> zabezpe</w:t>
      </w:r>
      <w:r w:rsidRPr="007C6FBF">
        <w:rPr>
          <w:rFonts w:cs="Arial"/>
          <w:szCs w:val="22"/>
          <w:lang w:eastAsia="ar-SA"/>
        </w:rPr>
        <w:t>č</w:t>
      </w:r>
      <w:r w:rsidRPr="007C6FBF">
        <w:rPr>
          <w:rFonts w:cs="Arial"/>
          <w:szCs w:val="22"/>
          <w:lang w:val="en-US" w:eastAsia="ar-SA"/>
        </w:rPr>
        <w:t>uje zbrúsením nerovnosti alebo vyrovn</w:t>
      </w:r>
      <w:r w:rsidRPr="007C6FBF">
        <w:rPr>
          <w:rFonts w:cs="Arial"/>
          <w:szCs w:val="22"/>
          <w:lang w:eastAsia="ar-SA"/>
        </w:rPr>
        <w:t>ávaní</w:t>
      </w:r>
      <w:r w:rsidRPr="007C6FBF">
        <w:rPr>
          <w:rFonts w:cs="Arial"/>
          <w:szCs w:val="22"/>
          <w:lang w:val="en-US" w:eastAsia="ar-SA"/>
        </w:rPr>
        <w:t>m priehlbín cementobetónovou maltou a súvislým prekrytím cementobetónového krytu asfaltovými vrstvami. Na zosil</w:t>
      </w:r>
      <w:r w:rsidRPr="007C6FBF">
        <w:rPr>
          <w:rFonts w:cs="Arial"/>
          <w:szCs w:val="22"/>
          <w:lang w:eastAsia="ar-SA"/>
        </w:rPr>
        <w:t>ň</w:t>
      </w:r>
      <w:r w:rsidRPr="007C6FBF">
        <w:rPr>
          <w:rFonts w:cs="Arial"/>
          <w:szCs w:val="22"/>
          <w:lang w:val="en-US" w:eastAsia="ar-SA"/>
        </w:rPr>
        <w:t>ovanie vozoviek sú vhodné technológie nadbetónovania novej vrstvy z kvalitného cementového betónu s rozptýlenou výstužou bez k</w:t>
      </w:r>
      <w:r w:rsidRPr="007C6FBF">
        <w:rPr>
          <w:rFonts w:cs="Arial"/>
          <w:szCs w:val="22"/>
          <w:lang w:eastAsia="ar-SA"/>
        </w:rPr>
        <w:t>l</w:t>
      </w:r>
      <w:r w:rsidRPr="007C6FBF">
        <w:rPr>
          <w:rFonts w:cs="Arial"/>
          <w:szCs w:val="22"/>
          <w:lang w:val="en-US" w:eastAsia="ar-SA"/>
        </w:rPr>
        <w:t xml:space="preserve">znej medzivrstvy, tenkou vystuženou doskou s </w:t>
      </w:r>
      <w:r w:rsidRPr="007C6FBF">
        <w:rPr>
          <w:rFonts w:cs="Arial"/>
          <w:szCs w:val="22"/>
          <w:lang w:eastAsia="ar-SA"/>
        </w:rPr>
        <w:t>klznou</w:t>
      </w:r>
      <w:r w:rsidRPr="007C6FBF">
        <w:rPr>
          <w:rFonts w:cs="Arial"/>
          <w:szCs w:val="22"/>
          <w:lang w:val="en-US" w:eastAsia="ar-SA"/>
        </w:rPr>
        <w:t xml:space="preserve"> medzivrstvou alebo kontinuálne vystuženou cementobetónovou doskou.</w:t>
      </w:r>
    </w:p>
    <w:p w:rsidR="007C6FBF" w:rsidRPr="007C6FBF" w:rsidRDefault="007C6FBF" w:rsidP="007C6FBF">
      <w:pPr>
        <w:spacing w:line="200" w:lineRule="atLeast"/>
        <w:rPr>
          <w:rFonts w:cs="Arial"/>
          <w:b/>
          <w:bCs/>
          <w:szCs w:val="22"/>
          <w:lang w:val="en-US" w:eastAsia="ar-SA"/>
        </w:rPr>
      </w:pPr>
      <w:r w:rsidRPr="007C6FBF">
        <w:rPr>
          <w:rFonts w:cs="Arial"/>
          <w:b/>
          <w:bCs/>
          <w:szCs w:val="22"/>
          <w:lang w:eastAsia="ar-SA"/>
        </w:rPr>
        <w:t xml:space="preserve">B/  </w:t>
      </w:r>
      <w:r w:rsidRPr="007C6FBF">
        <w:rPr>
          <w:rFonts w:cs="Arial"/>
          <w:b/>
          <w:bCs/>
          <w:szCs w:val="22"/>
          <w:lang w:val="en-US" w:eastAsia="ar-SA"/>
        </w:rPr>
        <w:t xml:space="preserve"> Obnova jednotlivých druhov vybavenosti ciest a dia</w:t>
      </w:r>
      <w:r w:rsidRPr="007C6FBF">
        <w:rPr>
          <w:rFonts w:cs="Arial"/>
          <w:b/>
          <w:bCs/>
          <w:szCs w:val="22"/>
          <w:lang w:eastAsia="ar-SA"/>
        </w:rPr>
        <w:t>ľ</w:t>
      </w:r>
      <w:r w:rsidRPr="007C6FBF">
        <w:rPr>
          <w:rFonts w:cs="Arial"/>
          <w:b/>
          <w:bCs/>
          <w:szCs w:val="22"/>
          <w:lang w:val="en-US" w:eastAsia="ar-SA"/>
        </w:rPr>
        <w:t>nic:</w:t>
      </w:r>
    </w:p>
    <w:p w:rsidR="007C6FBF" w:rsidRPr="007C6FBF" w:rsidRDefault="007C6FBF" w:rsidP="007C6FBF">
      <w:pPr>
        <w:spacing w:line="200" w:lineRule="atLeast"/>
        <w:rPr>
          <w:rFonts w:cs="Arial"/>
          <w:szCs w:val="22"/>
          <w:lang w:val="en-US" w:eastAsia="ar-SA"/>
        </w:rPr>
      </w:pPr>
      <w:r w:rsidRPr="007C6FBF">
        <w:rPr>
          <w:rFonts w:cs="Arial"/>
          <w:szCs w:val="22"/>
          <w:lang w:val="en-US" w:eastAsia="ar-SA"/>
        </w:rPr>
        <w:t>Úprava a obnova zvislého i vodorovného dopravného zna</w:t>
      </w:r>
      <w:r w:rsidRPr="007C6FBF">
        <w:rPr>
          <w:rFonts w:cs="Arial"/>
          <w:szCs w:val="22"/>
          <w:lang w:eastAsia="ar-SA"/>
        </w:rPr>
        <w:t>č</w:t>
      </w:r>
      <w:r w:rsidRPr="007C6FBF">
        <w:rPr>
          <w:rFonts w:cs="Arial"/>
          <w:szCs w:val="22"/>
          <w:lang w:val="en-US" w:eastAsia="ar-SA"/>
        </w:rPr>
        <w:t>enia a</w:t>
      </w:r>
      <w:r w:rsidRPr="007C6FBF">
        <w:rPr>
          <w:rFonts w:cs="Arial"/>
          <w:szCs w:val="22"/>
          <w:lang w:eastAsia="ar-SA"/>
        </w:rPr>
        <w:t xml:space="preserve"> </w:t>
      </w:r>
      <w:r w:rsidRPr="007C6FBF">
        <w:rPr>
          <w:rFonts w:cs="Arial"/>
          <w:szCs w:val="22"/>
          <w:lang w:val="en-US" w:eastAsia="ar-SA"/>
        </w:rPr>
        <w:t>bezpe</w:t>
      </w:r>
      <w:r w:rsidRPr="007C6FBF">
        <w:rPr>
          <w:rFonts w:cs="Arial"/>
          <w:szCs w:val="22"/>
          <w:lang w:eastAsia="ar-SA"/>
        </w:rPr>
        <w:t>č</w:t>
      </w:r>
      <w:r w:rsidRPr="007C6FBF">
        <w:rPr>
          <w:rFonts w:cs="Arial"/>
          <w:szCs w:val="22"/>
          <w:lang w:val="en-US" w:eastAsia="ar-SA"/>
        </w:rPr>
        <w:t xml:space="preserve">nostného zariadenia </w:t>
      </w:r>
      <w:proofErr w:type="gramStart"/>
      <w:r w:rsidRPr="007C6FBF">
        <w:rPr>
          <w:rFonts w:cs="Arial"/>
          <w:szCs w:val="22"/>
          <w:lang w:val="en-US" w:eastAsia="ar-SA"/>
        </w:rPr>
        <w:t>sa</w:t>
      </w:r>
      <w:proofErr w:type="gramEnd"/>
      <w:r w:rsidRPr="007C6FBF">
        <w:rPr>
          <w:rFonts w:cs="Arial"/>
          <w:szCs w:val="22"/>
          <w:lang w:val="en-US" w:eastAsia="ar-SA"/>
        </w:rPr>
        <w:t xml:space="preserve"> vykonáva tak ako sa vykonáva v rámci bežnej údržby, vždy však v s</w:t>
      </w:r>
      <w:r w:rsidRPr="007C6FBF">
        <w:rPr>
          <w:rFonts w:cs="Arial"/>
          <w:szCs w:val="22"/>
          <w:lang w:eastAsia="ar-SA"/>
        </w:rPr>
        <w:t>úvislého</w:t>
      </w:r>
      <w:r w:rsidRPr="007C6FBF">
        <w:rPr>
          <w:rFonts w:cs="Arial"/>
          <w:szCs w:val="22"/>
          <w:lang w:val="en-US" w:eastAsia="ar-SA"/>
        </w:rPr>
        <w:t xml:space="preserve"> </w:t>
      </w:r>
      <w:r w:rsidRPr="007C6FBF">
        <w:rPr>
          <w:rFonts w:cs="Arial"/>
          <w:szCs w:val="22"/>
          <w:lang w:eastAsia="ar-SA"/>
        </w:rPr>
        <w:t>ť</w:t>
      </w:r>
      <w:r w:rsidRPr="007C6FBF">
        <w:rPr>
          <w:rFonts w:cs="Arial"/>
          <w:szCs w:val="22"/>
          <w:lang w:val="en-US" w:eastAsia="ar-SA"/>
        </w:rPr>
        <w:t>ahu cestného úseku; pritom sa vykonáva prezna</w:t>
      </w:r>
      <w:r w:rsidRPr="007C6FBF">
        <w:rPr>
          <w:rFonts w:cs="Arial"/>
          <w:szCs w:val="22"/>
          <w:lang w:eastAsia="ar-SA"/>
        </w:rPr>
        <w:t>č</w:t>
      </w:r>
      <w:r w:rsidRPr="007C6FBF">
        <w:rPr>
          <w:rFonts w:cs="Arial"/>
          <w:szCs w:val="22"/>
          <w:lang w:val="en-US" w:eastAsia="ar-SA"/>
        </w:rPr>
        <w:t>enie a zjednotenie rozmerov a druhu zna</w:t>
      </w:r>
      <w:r w:rsidRPr="007C6FBF">
        <w:rPr>
          <w:rFonts w:cs="Arial"/>
          <w:szCs w:val="22"/>
          <w:lang w:eastAsia="ar-SA"/>
        </w:rPr>
        <w:t>č</w:t>
      </w:r>
      <w:r w:rsidRPr="007C6FBF">
        <w:rPr>
          <w:rFonts w:cs="Arial"/>
          <w:szCs w:val="22"/>
          <w:lang w:val="en-US" w:eastAsia="ar-SA"/>
        </w:rPr>
        <w:t>iek.</w:t>
      </w:r>
    </w:p>
    <w:p w:rsidR="007C6FBF" w:rsidRPr="007C6FBF" w:rsidRDefault="007C6FBF" w:rsidP="007C6FBF">
      <w:pPr>
        <w:spacing w:line="200" w:lineRule="atLeast"/>
        <w:rPr>
          <w:rFonts w:cs="Arial"/>
          <w:b/>
          <w:bCs/>
          <w:szCs w:val="22"/>
          <w:lang w:val="en-US" w:eastAsia="ar-SA"/>
        </w:rPr>
      </w:pPr>
      <w:r w:rsidRPr="007C6FBF">
        <w:rPr>
          <w:rFonts w:cs="Arial"/>
          <w:b/>
          <w:bCs/>
          <w:szCs w:val="22"/>
          <w:lang w:eastAsia="ar-SA"/>
        </w:rPr>
        <w:t xml:space="preserve">C/ </w:t>
      </w:r>
      <w:r w:rsidRPr="007C6FBF">
        <w:rPr>
          <w:rFonts w:cs="Arial"/>
          <w:b/>
          <w:bCs/>
          <w:szCs w:val="22"/>
          <w:lang w:val="en-US" w:eastAsia="ar-SA"/>
        </w:rPr>
        <w:t xml:space="preserve"> Odstránenie vým</w:t>
      </w:r>
      <w:r w:rsidRPr="007C6FBF">
        <w:rPr>
          <w:rFonts w:cs="Arial"/>
          <w:b/>
          <w:bCs/>
          <w:szCs w:val="22"/>
          <w:lang w:eastAsia="ar-SA"/>
        </w:rPr>
        <w:t>ra</w:t>
      </w:r>
      <w:r w:rsidRPr="007C6FBF">
        <w:rPr>
          <w:rFonts w:cs="Arial"/>
          <w:b/>
          <w:bCs/>
          <w:szCs w:val="22"/>
          <w:lang w:val="en-US" w:eastAsia="ar-SA"/>
        </w:rPr>
        <w:t>zkov v súvislých úsekoch:</w:t>
      </w:r>
    </w:p>
    <w:p w:rsidR="007C6FBF" w:rsidRPr="007C6FBF" w:rsidRDefault="007C6FBF" w:rsidP="007C6FBF">
      <w:pPr>
        <w:spacing w:line="200" w:lineRule="atLeast"/>
        <w:rPr>
          <w:rFonts w:cs="Arial"/>
          <w:szCs w:val="22"/>
          <w:lang w:val="en-US" w:eastAsia="ar-SA"/>
        </w:rPr>
      </w:pPr>
      <w:r w:rsidRPr="007C6FBF">
        <w:rPr>
          <w:rFonts w:cs="Arial"/>
          <w:szCs w:val="22"/>
          <w:lang w:val="en-US" w:eastAsia="ar-SA"/>
        </w:rPr>
        <w:t xml:space="preserve">Výmrazky </w:t>
      </w:r>
      <w:proofErr w:type="gramStart"/>
      <w:r w:rsidRPr="007C6FBF">
        <w:rPr>
          <w:rFonts w:cs="Arial"/>
          <w:szCs w:val="22"/>
          <w:lang w:val="en-US" w:eastAsia="ar-SA"/>
        </w:rPr>
        <w:t>na</w:t>
      </w:r>
      <w:proofErr w:type="gramEnd"/>
      <w:r w:rsidRPr="007C6FBF">
        <w:rPr>
          <w:rFonts w:cs="Arial"/>
          <w:szCs w:val="22"/>
          <w:lang w:val="en-US" w:eastAsia="ar-SA"/>
        </w:rPr>
        <w:t xml:space="preserve"> súvislých úsekoch sa odstra</w:t>
      </w:r>
      <w:r w:rsidRPr="007C6FBF">
        <w:rPr>
          <w:rFonts w:cs="Arial"/>
          <w:szCs w:val="22"/>
          <w:lang w:eastAsia="ar-SA"/>
        </w:rPr>
        <w:t>ň</w:t>
      </w:r>
      <w:r w:rsidRPr="007C6FBF">
        <w:rPr>
          <w:rFonts w:cs="Arial"/>
          <w:szCs w:val="22"/>
          <w:lang w:val="en-US" w:eastAsia="ar-SA"/>
        </w:rPr>
        <w:t>ujú celoplošnou sanáciou ložných, ak treba aj podkladových vrstiev; pracovné postupy sa stanovia podl'a hĺbky porušených vrstiev.</w:t>
      </w:r>
    </w:p>
    <w:p w:rsidR="007C6FBF" w:rsidRPr="007C6FBF" w:rsidRDefault="007C6FBF" w:rsidP="007C6FBF">
      <w:pPr>
        <w:spacing w:line="200" w:lineRule="atLeast"/>
        <w:rPr>
          <w:rFonts w:cs="Arial"/>
          <w:b/>
          <w:bCs/>
          <w:szCs w:val="22"/>
          <w:lang w:val="en-US" w:eastAsia="ar-SA"/>
        </w:rPr>
      </w:pPr>
      <w:r w:rsidRPr="007C6FBF">
        <w:rPr>
          <w:rFonts w:cs="Arial"/>
          <w:b/>
          <w:bCs/>
          <w:szCs w:val="22"/>
          <w:lang w:eastAsia="ar-SA"/>
        </w:rPr>
        <w:t xml:space="preserve">D/  </w:t>
      </w:r>
      <w:r w:rsidRPr="007C6FBF">
        <w:rPr>
          <w:rFonts w:cs="Arial"/>
          <w:b/>
          <w:bCs/>
          <w:szCs w:val="22"/>
          <w:lang w:val="en-US" w:eastAsia="ar-SA"/>
        </w:rPr>
        <w:t xml:space="preserve"> Sanácia porúch vozovky a krajníc</w:t>
      </w:r>
    </w:p>
    <w:p w:rsidR="007C6FBF" w:rsidRPr="007C6FBF" w:rsidRDefault="007C6FBF" w:rsidP="007C6FBF">
      <w:pPr>
        <w:spacing w:line="200" w:lineRule="atLeast"/>
        <w:rPr>
          <w:rFonts w:cs="Arial"/>
          <w:szCs w:val="22"/>
          <w:lang w:val="en-US" w:eastAsia="ar-SA"/>
        </w:rPr>
      </w:pPr>
      <w:r w:rsidRPr="007C6FBF">
        <w:rPr>
          <w:rFonts w:cs="Arial"/>
          <w:szCs w:val="22"/>
          <w:lang w:val="en-US" w:eastAsia="ar-SA"/>
        </w:rPr>
        <w:t>Sanácia porúch vozovky a krajníc spôsobených sekundárnymi vplyvmi</w:t>
      </w:r>
    </w:p>
    <w:p w:rsidR="007C6FBF" w:rsidRPr="007C6FBF" w:rsidRDefault="007C6FBF" w:rsidP="007C6FBF">
      <w:pPr>
        <w:spacing w:line="200" w:lineRule="atLeast"/>
        <w:rPr>
          <w:rFonts w:cs="Arial"/>
          <w:szCs w:val="22"/>
          <w:lang w:val="en-US" w:eastAsia="ar-SA"/>
        </w:rPr>
      </w:pPr>
      <w:proofErr w:type="gramStart"/>
      <w:r w:rsidRPr="007C6FBF">
        <w:rPr>
          <w:rFonts w:cs="Arial"/>
          <w:szCs w:val="22"/>
          <w:lang w:val="en-US" w:eastAsia="ar-SA"/>
        </w:rPr>
        <w:t>podzemných</w:t>
      </w:r>
      <w:proofErr w:type="gramEnd"/>
      <w:r w:rsidRPr="007C6FBF">
        <w:rPr>
          <w:rFonts w:cs="Arial"/>
          <w:szCs w:val="22"/>
          <w:lang w:val="en-US" w:eastAsia="ar-SA"/>
        </w:rPr>
        <w:t xml:space="preserve"> banských </w:t>
      </w:r>
      <w:r w:rsidRPr="007C6FBF">
        <w:rPr>
          <w:rFonts w:cs="Arial"/>
          <w:szCs w:val="22"/>
          <w:lang w:eastAsia="ar-SA"/>
        </w:rPr>
        <w:t>č</w:t>
      </w:r>
      <w:r w:rsidRPr="007C6FBF">
        <w:rPr>
          <w:rFonts w:cs="Arial"/>
          <w:szCs w:val="22"/>
          <w:lang w:val="en-US" w:eastAsia="ar-SA"/>
        </w:rPr>
        <w:t>inností sa uskuto</w:t>
      </w:r>
      <w:r w:rsidRPr="007C6FBF">
        <w:rPr>
          <w:rFonts w:cs="Arial"/>
          <w:szCs w:val="22"/>
          <w:lang w:eastAsia="ar-SA"/>
        </w:rPr>
        <w:t>čň</w:t>
      </w:r>
      <w:r w:rsidRPr="007C6FBF">
        <w:rPr>
          <w:rFonts w:cs="Arial"/>
          <w:szCs w:val="22"/>
          <w:lang w:val="en-US" w:eastAsia="ar-SA"/>
        </w:rPr>
        <w:t>uje podl'a STN 73 0039.</w:t>
      </w:r>
    </w:p>
    <w:p w:rsidR="007C6FBF" w:rsidRPr="007C6FBF" w:rsidRDefault="007C6FBF" w:rsidP="007C6FBF">
      <w:pPr>
        <w:spacing w:line="200" w:lineRule="atLeast"/>
        <w:rPr>
          <w:rFonts w:cs="Arial"/>
          <w:b/>
          <w:bCs/>
          <w:szCs w:val="22"/>
          <w:lang w:eastAsia="ar-SA"/>
        </w:rPr>
      </w:pPr>
      <w:r w:rsidRPr="007C6FBF">
        <w:rPr>
          <w:rFonts w:cs="Arial"/>
          <w:b/>
          <w:bCs/>
          <w:szCs w:val="22"/>
          <w:lang w:eastAsia="ar-SA"/>
        </w:rPr>
        <w:t>E/  Obnova cestnej zelene:</w:t>
      </w:r>
    </w:p>
    <w:p w:rsidR="007C6FBF" w:rsidRPr="007C6FBF" w:rsidRDefault="007C6FBF" w:rsidP="007C6FBF">
      <w:pPr>
        <w:spacing w:line="200" w:lineRule="atLeast"/>
        <w:rPr>
          <w:rFonts w:cs="Arial"/>
          <w:szCs w:val="22"/>
          <w:lang w:eastAsia="ar-SA"/>
        </w:rPr>
      </w:pPr>
      <w:r w:rsidRPr="007C6FBF">
        <w:rPr>
          <w:rFonts w:cs="Arial"/>
          <w:szCs w:val="22"/>
          <w:lang w:eastAsia="ar-SA"/>
        </w:rPr>
        <w:t>sa vykonáva podobne ako v bežnej údržbe v ucelených úsekoch. Okrem toho sa nová zeleň vysádza ešte pred dožitím starej zelene.</w:t>
      </w:r>
    </w:p>
    <w:p w:rsidR="007C6FBF" w:rsidRPr="007C6FBF" w:rsidRDefault="007C6FBF" w:rsidP="007C6FBF">
      <w:pPr>
        <w:spacing w:line="200" w:lineRule="atLeast"/>
        <w:rPr>
          <w:rFonts w:cs="Arial"/>
          <w:szCs w:val="22"/>
          <w:u w:val="single"/>
          <w:lang w:val="en-US" w:eastAsia="ar-SA"/>
        </w:rPr>
      </w:pPr>
      <w:r w:rsidRPr="007C6FBF">
        <w:rPr>
          <w:rFonts w:cs="Arial"/>
          <w:szCs w:val="22"/>
          <w:u w:val="single"/>
          <w:lang w:val="en-US" w:eastAsia="ar-SA"/>
        </w:rPr>
        <w:t>III. Zimná údržba</w:t>
      </w:r>
    </w:p>
    <w:p w:rsidR="007C6FBF" w:rsidRPr="007C6FBF" w:rsidRDefault="007C6FBF" w:rsidP="007C6FBF">
      <w:pPr>
        <w:spacing w:line="200" w:lineRule="atLeast"/>
        <w:rPr>
          <w:rFonts w:cs="Arial"/>
          <w:szCs w:val="22"/>
          <w:lang w:val="en-US" w:eastAsia="ar-SA"/>
        </w:rPr>
      </w:pPr>
      <w:r w:rsidRPr="007C6FBF">
        <w:rPr>
          <w:rFonts w:cs="Arial"/>
          <w:szCs w:val="22"/>
          <w:lang w:val="en-US" w:eastAsia="ar-SA"/>
        </w:rPr>
        <w:t>Zimnou údržbou zabezpe</w:t>
      </w:r>
      <w:r w:rsidRPr="007C6FBF">
        <w:rPr>
          <w:rFonts w:cs="Arial"/>
          <w:szCs w:val="22"/>
          <w:lang w:eastAsia="ar-SA"/>
        </w:rPr>
        <w:t>č</w:t>
      </w:r>
      <w:r w:rsidRPr="007C6FBF">
        <w:rPr>
          <w:rFonts w:cs="Arial"/>
          <w:szCs w:val="22"/>
          <w:lang w:val="en-US" w:eastAsia="ar-SA"/>
        </w:rPr>
        <w:t>ujú správcovia dia</w:t>
      </w:r>
      <w:r w:rsidRPr="007C6FBF">
        <w:rPr>
          <w:rFonts w:cs="Arial"/>
          <w:szCs w:val="22"/>
          <w:lang w:eastAsia="ar-SA"/>
        </w:rPr>
        <w:t>ľ</w:t>
      </w:r>
      <w:r w:rsidRPr="007C6FBF">
        <w:rPr>
          <w:rFonts w:cs="Arial"/>
          <w:szCs w:val="22"/>
          <w:lang w:val="en-US" w:eastAsia="ar-SA"/>
        </w:rPr>
        <w:t>nic a ciest zjazdnos</w:t>
      </w:r>
      <w:r w:rsidRPr="007C6FBF">
        <w:rPr>
          <w:rFonts w:cs="Arial"/>
          <w:szCs w:val="22"/>
          <w:lang w:eastAsia="ar-SA"/>
        </w:rPr>
        <w:t>ť</w:t>
      </w:r>
      <w:r w:rsidRPr="007C6FBF">
        <w:rPr>
          <w:rFonts w:cs="Arial"/>
          <w:szCs w:val="22"/>
          <w:lang w:val="en-US" w:eastAsia="ar-SA"/>
        </w:rPr>
        <w:t xml:space="preserve"> vozoviek v zimnom období v rozsahu a spôsobom ur</w:t>
      </w:r>
      <w:r w:rsidRPr="007C6FBF">
        <w:rPr>
          <w:rFonts w:cs="Arial"/>
          <w:szCs w:val="22"/>
          <w:lang w:eastAsia="ar-SA"/>
        </w:rPr>
        <w:t>č</w:t>
      </w:r>
      <w:r w:rsidRPr="007C6FBF">
        <w:rPr>
          <w:rFonts w:cs="Arial"/>
          <w:szCs w:val="22"/>
          <w:lang w:val="en-US" w:eastAsia="ar-SA"/>
        </w:rPr>
        <w:t>eným technicko-organiza</w:t>
      </w:r>
      <w:r w:rsidRPr="007C6FBF">
        <w:rPr>
          <w:rFonts w:cs="Arial"/>
          <w:szCs w:val="22"/>
          <w:lang w:eastAsia="ar-SA"/>
        </w:rPr>
        <w:t>č</w:t>
      </w:r>
      <w:r w:rsidRPr="007C6FBF">
        <w:rPr>
          <w:rFonts w:cs="Arial"/>
          <w:szCs w:val="22"/>
          <w:lang w:val="en-US" w:eastAsia="ar-SA"/>
        </w:rPr>
        <w:t>nými opatreniami, štandardmi a technologickými postupmi odsúhlasenými nadriadeným orgánom alebo štábom zimnej služby, ktorý zria</w:t>
      </w:r>
      <w:r w:rsidRPr="007C6FBF">
        <w:rPr>
          <w:rFonts w:cs="Arial"/>
          <w:szCs w:val="22"/>
          <w:lang w:eastAsia="ar-SA"/>
        </w:rPr>
        <w:t>ď</w:t>
      </w:r>
      <w:r w:rsidRPr="007C6FBF">
        <w:rPr>
          <w:rFonts w:cs="Arial"/>
          <w:szCs w:val="22"/>
          <w:lang w:val="en-US" w:eastAsia="ar-SA"/>
        </w:rPr>
        <w:t>uje tento orgán.</w:t>
      </w:r>
    </w:p>
    <w:p w:rsidR="007C6FBF" w:rsidRPr="007C6FBF" w:rsidRDefault="007C6FBF" w:rsidP="007C6FBF">
      <w:pPr>
        <w:spacing w:line="200" w:lineRule="atLeast"/>
        <w:rPr>
          <w:rFonts w:cs="Arial"/>
          <w:szCs w:val="22"/>
          <w:lang w:val="en-US" w:eastAsia="ar-SA"/>
        </w:rPr>
      </w:pPr>
      <w:r w:rsidRPr="007C6FBF">
        <w:rPr>
          <w:rFonts w:cs="Arial"/>
          <w:szCs w:val="22"/>
          <w:lang w:val="en-US" w:eastAsia="ar-SA"/>
        </w:rPr>
        <w:t xml:space="preserve">Do </w:t>
      </w:r>
      <w:r w:rsidRPr="007C6FBF">
        <w:rPr>
          <w:rFonts w:cs="Arial"/>
          <w:szCs w:val="22"/>
          <w:lang w:eastAsia="ar-SA"/>
        </w:rPr>
        <w:t>č</w:t>
      </w:r>
      <w:r w:rsidRPr="007C6FBF">
        <w:rPr>
          <w:rFonts w:cs="Arial"/>
          <w:szCs w:val="22"/>
          <w:lang w:val="en-US" w:eastAsia="ar-SA"/>
        </w:rPr>
        <w:t xml:space="preserve">inností spadajúcich pod zimnú údržbu </w:t>
      </w:r>
      <w:proofErr w:type="gramStart"/>
      <w:r w:rsidRPr="007C6FBF">
        <w:rPr>
          <w:rFonts w:cs="Arial"/>
          <w:szCs w:val="22"/>
          <w:lang w:val="en-US" w:eastAsia="ar-SA"/>
        </w:rPr>
        <w:t>patrí:</w:t>
      </w:r>
      <w:proofErr w:type="gramEnd"/>
    </w:p>
    <w:p w:rsidR="007C6FBF" w:rsidRPr="007C6FBF" w:rsidRDefault="007C6FBF" w:rsidP="007C6FBF">
      <w:pPr>
        <w:spacing w:line="200" w:lineRule="atLeast"/>
        <w:rPr>
          <w:rFonts w:cs="Arial"/>
          <w:szCs w:val="22"/>
          <w:lang w:val="en-US" w:eastAsia="ar-SA"/>
        </w:rPr>
      </w:pPr>
      <w:r w:rsidRPr="007C6FBF">
        <w:rPr>
          <w:rFonts w:cs="Arial"/>
          <w:szCs w:val="22"/>
          <w:lang w:eastAsia="ar-SA"/>
        </w:rPr>
        <w:t xml:space="preserve">A/  </w:t>
      </w:r>
      <w:r w:rsidRPr="007C6FBF">
        <w:rPr>
          <w:rFonts w:cs="Arial"/>
          <w:szCs w:val="22"/>
          <w:lang w:val="en-US" w:eastAsia="ar-SA"/>
        </w:rPr>
        <w:t xml:space="preserve"> Odstra</w:t>
      </w:r>
      <w:r w:rsidRPr="007C6FBF">
        <w:rPr>
          <w:rFonts w:cs="Arial"/>
          <w:szCs w:val="22"/>
          <w:lang w:eastAsia="ar-SA"/>
        </w:rPr>
        <w:t>ň</w:t>
      </w:r>
      <w:r w:rsidRPr="007C6FBF">
        <w:rPr>
          <w:rFonts w:cs="Arial"/>
          <w:szCs w:val="22"/>
          <w:lang w:val="en-US" w:eastAsia="ar-SA"/>
        </w:rPr>
        <w:t>ovanie (zmier</w:t>
      </w:r>
      <w:r w:rsidRPr="007C6FBF">
        <w:rPr>
          <w:rFonts w:cs="Arial"/>
          <w:szCs w:val="22"/>
          <w:lang w:eastAsia="ar-SA"/>
        </w:rPr>
        <w:t>ň</w:t>
      </w:r>
      <w:r w:rsidRPr="007C6FBF">
        <w:rPr>
          <w:rFonts w:cs="Arial"/>
          <w:szCs w:val="22"/>
          <w:lang w:val="en-US" w:eastAsia="ar-SA"/>
        </w:rPr>
        <w:t>ovanie) závad v zjazdnosti v zimnom období, podl'a výnosu FMO Z7.</w:t>
      </w:r>
    </w:p>
    <w:p w:rsidR="007C6FBF" w:rsidRPr="007C6FBF" w:rsidRDefault="007C6FBF" w:rsidP="007C6FBF">
      <w:pPr>
        <w:spacing w:line="200" w:lineRule="atLeast"/>
        <w:rPr>
          <w:rFonts w:cs="Arial"/>
          <w:szCs w:val="22"/>
          <w:lang w:val="en-US" w:eastAsia="ar-SA"/>
        </w:rPr>
      </w:pPr>
      <w:r w:rsidRPr="007C6FBF">
        <w:rPr>
          <w:rFonts w:cs="Arial"/>
          <w:szCs w:val="22"/>
          <w:lang w:eastAsia="ar-SA"/>
        </w:rPr>
        <w:lastRenderedPageBreak/>
        <w:t xml:space="preserve">B/  </w:t>
      </w:r>
      <w:r w:rsidRPr="007C6FBF">
        <w:rPr>
          <w:rFonts w:cs="Arial"/>
          <w:szCs w:val="22"/>
          <w:lang w:val="en-US" w:eastAsia="ar-SA"/>
        </w:rPr>
        <w:t xml:space="preserve"> Odstra</w:t>
      </w:r>
      <w:r w:rsidRPr="007C6FBF">
        <w:rPr>
          <w:rFonts w:cs="Arial"/>
          <w:szCs w:val="22"/>
          <w:lang w:eastAsia="ar-SA"/>
        </w:rPr>
        <w:t>ň</w:t>
      </w:r>
      <w:r w:rsidRPr="007C6FBF">
        <w:rPr>
          <w:rFonts w:cs="Arial"/>
          <w:szCs w:val="22"/>
          <w:lang w:val="en-US" w:eastAsia="ar-SA"/>
        </w:rPr>
        <w:t>ovanie snehu a posypy chemickými alebo inertnými látkami na dial'niciach,</w:t>
      </w:r>
    </w:p>
    <w:p w:rsidR="007C6FBF" w:rsidRPr="007C6FBF" w:rsidRDefault="007C6FBF" w:rsidP="007C6FBF">
      <w:pPr>
        <w:spacing w:line="200" w:lineRule="atLeast"/>
        <w:rPr>
          <w:rFonts w:cs="Arial"/>
          <w:szCs w:val="22"/>
          <w:lang w:val="en-US" w:eastAsia="ar-SA"/>
        </w:rPr>
      </w:pPr>
      <w:proofErr w:type="gramStart"/>
      <w:r w:rsidRPr="007C6FBF">
        <w:rPr>
          <w:rFonts w:cs="Arial"/>
          <w:szCs w:val="22"/>
          <w:lang w:val="en-US" w:eastAsia="ar-SA"/>
        </w:rPr>
        <w:t>cestách</w:t>
      </w:r>
      <w:proofErr w:type="gramEnd"/>
      <w:r w:rsidRPr="007C6FBF">
        <w:rPr>
          <w:rFonts w:cs="Arial"/>
          <w:szCs w:val="22"/>
          <w:lang w:val="en-US" w:eastAsia="ar-SA"/>
        </w:rPr>
        <w:t xml:space="preserve"> a miestnych komunikáciách sa zabezpe</w:t>
      </w:r>
      <w:r w:rsidRPr="007C6FBF">
        <w:rPr>
          <w:rFonts w:cs="Arial"/>
          <w:szCs w:val="22"/>
          <w:lang w:eastAsia="ar-SA"/>
        </w:rPr>
        <w:t>č</w:t>
      </w:r>
      <w:r w:rsidRPr="007C6FBF">
        <w:rPr>
          <w:rFonts w:cs="Arial"/>
          <w:szCs w:val="22"/>
          <w:lang w:val="en-US" w:eastAsia="ar-SA"/>
        </w:rPr>
        <w:t>uje podl'a výnosu FMO Z7.</w:t>
      </w:r>
    </w:p>
    <w:p w:rsidR="007C6FBF" w:rsidRPr="007C6FBF" w:rsidRDefault="007C6FBF" w:rsidP="007C6FBF">
      <w:pPr>
        <w:spacing w:line="200" w:lineRule="atLeast"/>
        <w:rPr>
          <w:rFonts w:cs="Arial"/>
          <w:szCs w:val="22"/>
          <w:lang w:val="en-US" w:eastAsia="ar-SA"/>
        </w:rPr>
      </w:pPr>
      <w:r w:rsidRPr="007C6FBF">
        <w:rPr>
          <w:rFonts w:cs="Arial"/>
          <w:szCs w:val="22"/>
          <w:lang w:eastAsia="ar-SA"/>
        </w:rPr>
        <w:t xml:space="preserve">C/  </w:t>
      </w:r>
      <w:r w:rsidRPr="007C6FBF">
        <w:rPr>
          <w:rFonts w:cs="Arial"/>
          <w:szCs w:val="22"/>
          <w:lang w:val="en-US" w:eastAsia="ar-SA"/>
        </w:rPr>
        <w:t>Posyp cementobetónových krytov vozoviek chemickými materiálmi na báze chloridov sa pripúš</w:t>
      </w:r>
      <w:r w:rsidRPr="007C6FBF">
        <w:rPr>
          <w:rFonts w:cs="Arial"/>
          <w:szCs w:val="22"/>
          <w:lang w:eastAsia="ar-SA"/>
        </w:rPr>
        <w:t>ť</w:t>
      </w:r>
      <w:r w:rsidRPr="007C6FBF">
        <w:rPr>
          <w:rFonts w:cs="Arial"/>
          <w:szCs w:val="22"/>
          <w:lang w:val="en-US" w:eastAsia="ar-SA"/>
        </w:rPr>
        <w:t xml:space="preserve">a len v súlade s STN 73 6123. Tieto materiály </w:t>
      </w:r>
      <w:proofErr w:type="gramStart"/>
      <w:r w:rsidRPr="007C6FBF">
        <w:rPr>
          <w:rFonts w:cs="Arial"/>
          <w:szCs w:val="22"/>
          <w:lang w:val="en-US" w:eastAsia="ar-SA"/>
        </w:rPr>
        <w:t>sa</w:t>
      </w:r>
      <w:proofErr w:type="gramEnd"/>
      <w:r w:rsidRPr="007C6FBF">
        <w:rPr>
          <w:rFonts w:cs="Arial"/>
          <w:szCs w:val="22"/>
          <w:lang w:val="en-US" w:eastAsia="ar-SA"/>
        </w:rPr>
        <w:t xml:space="preserve"> nesmú použi</w:t>
      </w:r>
      <w:r w:rsidRPr="007C6FBF">
        <w:rPr>
          <w:rFonts w:cs="Arial"/>
          <w:szCs w:val="22"/>
          <w:lang w:eastAsia="ar-SA"/>
        </w:rPr>
        <w:t>ť</w:t>
      </w:r>
      <w:r w:rsidRPr="007C6FBF">
        <w:rPr>
          <w:rFonts w:cs="Arial"/>
          <w:szCs w:val="22"/>
          <w:lang w:val="en-US" w:eastAsia="ar-SA"/>
        </w:rPr>
        <w:t xml:space="preserve"> na posyp vozoviek na ocel'ových mostoch, na mostoch z predpätého betónu, mostoch nad železni</w:t>
      </w:r>
      <w:r w:rsidRPr="007C6FBF">
        <w:rPr>
          <w:rFonts w:cs="Arial"/>
          <w:szCs w:val="22"/>
          <w:lang w:eastAsia="ar-SA"/>
        </w:rPr>
        <w:t>č</w:t>
      </w:r>
      <w:r w:rsidRPr="007C6FBF">
        <w:rPr>
          <w:rFonts w:cs="Arial"/>
          <w:szCs w:val="22"/>
          <w:lang w:val="en-US" w:eastAsia="ar-SA"/>
        </w:rPr>
        <w:t>nými tra</w:t>
      </w:r>
      <w:r w:rsidRPr="007C6FBF">
        <w:rPr>
          <w:rFonts w:cs="Arial"/>
          <w:szCs w:val="22"/>
          <w:lang w:eastAsia="ar-SA"/>
        </w:rPr>
        <w:t>ť</w:t>
      </w:r>
      <w:r w:rsidRPr="007C6FBF">
        <w:rPr>
          <w:rFonts w:cs="Arial"/>
          <w:szCs w:val="22"/>
          <w:lang w:val="en-US" w:eastAsia="ar-SA"/>
        </w:rPr>
        <w:t>ami a pril'ahlými úsekmi vozoviek pred a za týmito mostami. Pred, na a za spevnenými trávnatými parkoviskami, železni</w:t>
      </w:r>
      <w:r w:rsidRPr="007C6FBF">
        <w:rPr>
          <w:rFonts w:cs="Arial"/>
          <w:szCs w:val="22"/>
          <w:lang w:eastAsia="ar-SA"/>
        </w:rPr>
        <w:t>č</w:t>
      </w:r>
      <w:r w:rsidRPr="007C6FBF">
        <w:rPr>
          <w:rFonts w:cs="Arial"/>
          <w:szCs w:val="22"/>
          <w:lang w:val="en-US" w:eastAsia="ar-SA"/>
        </w:rPr>
        <w:t xml:space="preserve">nými priecestiami a v chránených oblastiach v dĺžke najmenej </w:t>
      </w:r>
      <w:r w:rsidRPr="007C6FBF">
        <w:rPr>
          <w:rFonts w:cs="Arial"/>
          <w:szCs w:val="22"/>
          <w:lang w:eastAsia="ar-SA"/>
        </w:rPr>
        <w:t>25</w:t>
      </w:r>
      <w:r w:rsidRPr="007C6FBF">
        <w:rPr>
          <w:rFonts w:cs="Arial"/>
          <w:szCs w:val="22"/>
          <w:lang w:val="en-US" w:eastAsia="ar-SA"/>
        </w:rPr>
        <w:t xml:space="preserve"> m. Roztopený sneh sa musí z vozovky odstráni</w:t>
      </w:r>
      <w:r w:rsidRPr="007C6FBF">
        <w:rPr>
          <w:rFonts w:cs="Arial"/>
          <w:szCs w:val="22"/>
          <w:lang w:eastAsia="ar-SA"/>
        </w:rPr>
        <w:t>ť</w:t>
      </w:r>
      <w:r w:rsidRPr="007C6FBF">
        <w:rPr>
          <w:rFonts w:cs="Arial"/>
          <w:szCs w:val="22"/>
          <w:lang w:val="en-US" w:eastAsia="ar-SA"/>
        </w:rPr>
        <w:t xml:space="preserve"> </w:t>
      </w:r>
      <w:r w:rsidRPr="007C6FBF">
        <w:rPr>
          <w:rFonts w:cs="Arial"/>
          <w:szCs w:val="22"/>
          <w:lang w:eastAsia="ar-SA"/>
        </w:rPr>
        <w:t>č</w:t>
      </w:r>
      <w:r w:rsidRPr="007C6FBF">
        <w:rPr>
          <w:rFonts w:cs="Arial"/>
          <w:szCs w:val="22"/>
          <w:lang w:val="en-US" w:eastAsia="ar-SA"/>
        </w:rPr>
        <w:t>o najrýchlejšie, pretože spôsobuje rozpad povrchu obrusnej vrstvy.</w:t>
      </w:r>
    </w:p>
    <w:p w:rsidR="007C6FBF" w:rsidRPr="007C6FBF" w:rsidRDefault="007C6FBF" w:rsidP="007C6FBF">
      <w:pPr>
        <w:spacing w:line="200" w:lineRule="atLeast"/>
        <w:rPr>
          <w:rFonts w:cs="Arial"/>
          <w:szCs w:val="22"/>
          <w:lang w:val="en-US" w:eastAsia="ar-SA"/>
        </w:rPr>
      </w:pPr>
      <w:r w:rsidRPr="007C6FBF">
        <w:rPr>
          <w:rFonts w:cs="Arial"/>
          <w:szCs w:val="22"/>
          <w:lang w:eastAsia="ar-SA"/>
        </w:rPr>
        <w:t xml:space="preserve">D/  </w:t>
      </w:r>
      <w:r w:rsidRPr="007C6FBF">
        <w:rPr>
          <w:rFonts w:cs="Arial"/>
          <w:szCs w:val="22"/>
          <w:lang w:val="en-US" w:eastAsia="ar-SA"/>
        </w:rPr>
        <w:t>Zabezpe</w:t>
      </w:r>
      <w:r w:rsidRPr="007C6FBF">
        <w:rPr>
          <w:rFonts w:cs="Arial"/>
          <w:szCs w:val="22"/>
          <w:lang w:eastAsia="ar-SA"/>
        </w:rPr>
        <w:t>č</w:t>
      </w:r>
      <w:r w:rsidRPr="007C6FBF">
        <w:rPr>
          <w:rFonts w:cs="Arial"/>
          <w:szCs w:val="22"/>
          <w:lang w:val="en-US" w:eastAsia="ar-SA"/>
        </w:rPr>
        <w:t>enie zjazdnosti pri zhoršených poveternostných podmienkach, podl'a smernice (Z11). Cesty a miestne komunikácie, ktorých zjazdnos</w:t>
      </w:r>
      <w:r w:rsidRPr="007C6FBF">
        <w:rPr>
          <w:rFonts w:cs="Arial"/>
          <w:szCs w:val="22"/>
          <w:lang w:eastAsia="ar-SA"/>
        </w:rPr>
        <w:t>ť</w:t>
      </w:r>
      <w:r w:rsidRPr="007C6FBF">
        <w:rPr>
          <w:rFonts w:cs="Arial"/>
          <w:szCs w:val="22"/>
          <w:lang w:val="en-US" w:eastAsia="ar-SA"/>
        </w:rPr>
        <w:t xml:space="preserve"> </w:t>
      </w:r>
      <w:proofErr w:type="gramStart"/>
      <w:r w:rsidRPr="007C6FBF">
        <w:rPr>
          <w:rFonts w:cs="Arial"/>
          <w:szCs w:val="22"/>
          <w:lang w:val="en-US" w:eastAsia="ar-SA"/>
        </w:rPr>
        <w:t>sa</w:t>
      </w:r>
      <w:proofErr w:type="gramEnd"/>
      <w:r w:rsidRPr="007C6FBF">
        <w:rPr>
          <w:rFonts w:cs="Arial"/>
          <w:szCs w:val="22"/>
          <w:lang w:val="en-US" w:eastAsia="ar-SA"/>
        </w:rPr>
        <w:t xml:space="preserve"> nemusí zabezpe</w:t>
      </w:r>
      <w:r w:rsidRPr="007C6FBF">
        <w:rPr>
          <w:rFonts w:cs="Arial"/>
          <w:szCs w:val="22"/>
          <w:lang w:eastAsia="ar-SA"/>
        </w:rPr>
        <w:t>č</w:t>
      </w:r>
      <w:r w:rsidRPr="007C6FBF">
        <w:rPr>
          <w:rFonts w:cs="Arial"/>
          <w:szCs w:val="22"/>
          <w:lang w:val="en-US" w:eastAsia="ar-SA"/>
        </w:rPr>
        <w:t>ovat' (nezahrnuté do opera</w:t>
      </w:r>
      <w:r w:rsidRPr="007C6FBF">
        <w:rPr>
          <w:rFonts w:cs="Arial"/>
          <w:szCs w:val="22"/>
          <w:lang w:eastAsia="ar-SA"/>
        </w:rPr>
        <w:t>č</w:t>
      </w:r>
      <w:r w:rsidRPr="007C6FBF">
        <w:rPr>
          <w:rFonts w:cs="Arial"/>
          <w:szCs w:val="22"/>
          <w:lang w:val="en-US" w:eastAsia="ar-SA"/>
        </w:rPr>
        <w:t>ného plánu zimnej údržby) sa musia ozna</w:t>
      </w:r>
      <w:r w:rsidRPr="007C6FBF">
        <w:rPr>
          <w:rFonts w:cs="Arial"/>
          <w:szCs w:val="22"/>
          <w:lang w:eastAsia="ar-SA"/>
        </w:rPr>
        <w:t>č</w:t>
      </w:r>
      <w:r w:rsidRPr="007C6FBF">
        <w:rPr>
          <w:rFonts w:cs="Arial"/>
          <w:szCs w:val="22"/>
          <w:lang w:val="en-US" w:eastAsia="ar-SA"/>
        </w:rPr>
        <w:t>i</w:t>
      </w:r>
      <w:r w:rsidRPr="007C6FBF">
        <w:rPr>
          <w:rFonts w:cs="Arial"/>
          <w:szCs w:val="22"/>
          <w:lang w:eastAsia="ar-SA"/>
        </w:rPr>
        <w:t>ť</w:t>
      </w:r>
      <w:r w:rsidRPr="007C6FBF">
        <w:rPr>
          <w:rFonts w:cs="Arial"/>
          <w:szCs w:val="22"/>
          <w:lang w:val="en-US" w:eastAsia="ar-SA"/>
        </w:rPr>
        <w:t xml:space="preserve"> podl'a vyhlášky (ZS).</w:t>
      </w:r>
    </w:p>
    <w:p w:rsidR="008D2EC2" w:rsidRDefault="007C6FBF" w:rsidP="007C6FBF">
      <w:pPr>
        <w:spacing w:line="200" w:lineRule="atLeast"/>
        <w:rPr>
          <w:rFonts w:cs="Arial"/>
          <w:szCs w:val="22"/>
          <w:lang w:val="en-US" w:eastAsia="ar-SA"/>
        </w:rPr>
      </w:pPr>
      <w:r w:rsidRPr="007C6FBF">
        <w:rPr>
          <w:rFonts w:cs="Arial"/>
          <w:szCs w:val="22"/>
          <w:lang w:eastAsia="ar-SA"/>
        </w:rPr>
        <w:t xml:space="preserve">E/  </w:t>
      </w:r>
      <w:r w:rsidRPr="007C6FBF">
        <w:rPr>
          <w:rFonts w:cs="Arial"/>
          <w:szCs w:val="22"/>
          <w:lang w:val="en-US" w:eastAsia="ar-SA"/>
        </w:rPr>
        <w:t>Zabezpe</w:t>
      </w:r>
      <w:r w:rsidRPr="007C6FBF">
        <w:rPr>
          <w:rFonts w:cs="Arial"/>
          <w:szCs w:val="22"/>
          <w:lang w:eastAsia="ar-SA"/>
        </w:rPr>
        <w:t>č</w:t>
      </w:r>
      <w:r w:rsidRPr="007C6FBF">
        <w:rPr>
          <w:rFonts w:cs="Arial"/>
          <w:szCs w:val="22"/>
          <w:lang w:val="en-US" w:eastAsia="ar-SA"/>
        </w:rPr>
        <w:t xml:space="preserve">enie schodnosti (zodpovedný správca miestnej komunikácie) vytvorením prechodného profilu v šírke najmenej 1 m, pri poveternostných podmienkach, ktoré zhoršujú </w:t>
      </w:r>
    </w:p>
    <w:p w:rsidR="007C6FBF" w:rsidRPr="007C6FBF" w:rsidRDefault="007C6FBF" w:rsidP="007C6FBF">
      <w:pPr>
        <w:spacing w:line="200" w:lineRule="atLeast"/>
        <w:rPr>
          <w:rFonts w:cs="Arial"/>
          <w:szCs w:val="22"/>
          <w:lang w:val="en-US" w:eastAsia="ar-SA"/>
        </w:rPr>
      </w:pPr>
      <w:proofErr w:type="gramStart"/>
      <w:r w:rsidRPr="007C6FBF">
        <w:rPr>
          <w:rFonts w:cs="Arial"/>
          <w:szCs w:val="22"/>
          <w:lang w:val="en-US" w:eastAsia="ar-SA"/>
        </w:rPr>
        <w:t>schodnosť</w:t>
      </w:r>
      <w:proofErr w:type="gramEnd"/>
      <w:r w:rsidRPr="007C6FBF">
        <w:rPr>
          <w:rFonts w:cs="Arial"/>
          <w:szCs w:val="22"/>
          <w:lang w:val="en-US" w:eastAsia="ar-SA"/>
        </w:rPr>
        <w:t xml:space="preserve"> komunikácií pre peších a prechodov pre chodcov na prejazdných úsekoch ciest a miestnych komunikáciách v zastavanom území.</w:t>
      </w:r>
    </w:p>
    <w:p w:rsidR="007C6FBF" w:rsidRPr="007C6FBF" w:rsidRDefault="007C6FBF" w:rsidP="007C6FBF">
      <w:pPr>
        <w:spacing w:line="200" w:lineRule="atLeast"/>
        <w:rPr>
          <w:rFonts w:cs="Arial"/>
          <w:szCs w:val="22"/>
          <w:lang w:val="en-US" w:eastAsia="ar-SA"/>
        </w:rPr>
      </w:pPr>
      <w:r w:rsidRPr="007C6FBF">
        <w:rPr>
          <w:rFonts w:cs="Arial"/>
          <w:szCs w:val="22"/>
          <w:lang w:eastAsia="ar-SA"/>
        </w:rPr>
        <w:t xml:space="preserve">F/  </w:t>
      </w:r>
      <w:r w:rsidRPr="007C6FBF">
        <w:rPr>
          <w:rFonts w:cs="Arial"/>
          <w:szCs w:val="22"/>
          <w:lang w:val="en-US" w:eastAsia="ar-SA"/>
        </w:rPr>
        <w:t>Odvoz a likvidácia snehu z miestnych komunikácií a prie</w:t>
      </w:r>
      <w:r w:rsidRPr="007C6FBF">
        <w:rPr>
          <w:rFonts w:cs="Arial"/>
          <w:szCs w:val="22"/>
          <w:lang w:eastAsia="ar-SA"/>
        </w:rPr>
        <w:t>ť</w:t>
      </w:r>
      <w:r w:rsidRPr="007C6FBF">
        <w:rPr>
          <w:rFonts w:cs="Arial"/>
          <w:szCs w:val="22"/>
          <w:lang w:val="en-US" w:eastAsia="ar-SA"/>
        </w:rPr>
        <w:t>ahov ciest v zastavanom území zabezpe</w:t>
      </w:r>
      <w:r w:rsidRPr="007C6FBF">
        <w:rPr>
          <w:rFonts w:cs="Arial"/>
          <w:szCs w:val="22"/>
          <w:lang w:eastAsia="ar-SA"/>
        </w:rPr>
        <w:t>č</w:t>
      </w:r>
      <w:r w:rsidRPr="007C6FBF">
        <w:rPr>
          <w:rFonts w:cs="Arial"/>
          <w:szCs w:val="22"/>
          <w:lang w:val="en-US" w:eastAsia="ar-SA"/>
        </w:rPr>
        <w:t>uje správca miestnych komunikácií, avšak len na zúžených úsekoch, kde si to vyžaduje plynulos</w:t>
      </w:r>
      <w:r w:rsidRPr="007C6FBF">
        <w:rPr>
          <w:rFonts w:cs="Arial"/>
          <w:szCs w:val="22"/>
          <w:lang w:eastAsia="ar-SA"/>
        </w:rPr>
        <w:t>ť</w:t>
      </w:r>
      <w:r w:rsidRPr="007C6FBF">
        <w:rPr>
          <w:rFonts w:cs="Arial"/>
          <w:szCs w:val="22"/>
          <w:lang w:val="en-US" w:eastAsia="ar-SA"/>
        </w:rPr>
        <w:t xml:space="preserve"> a bezpe</w:t>
      </w:r>
      <w:r w:rsidRPr="007C6FBF">
        <w:rPr>
          <w:rFonts w:cs="Arial"/>
          <w:szCs w:val="22"/>
          <w:lang w:eastAsia="ar-SA"/>
        </w:rPr>
        <w:t>č</w:t>
      </w:r>
      <w:r w:rsidRPr="007C6FBF">
        <w:rPr>
          <w:rFonts w:cs="Arial"/>
          <w:szCs w:val="22"/>
          <w:lang w:val="en-US" w:eastAsia="ar-SA"/>
        </w:rPr>
        <w:t>nos</w:t>
      </w:r>
      <w:r w:rsidRPr="007C6FBF">
        <w:rPr>
          <w:rFonts w:cs="Arial"/>
          <w:szCs w:val="22"/>
          <w:lang w:eastAsia="ar-SA"/>
        </w:rPr>
        <w:t>ť</w:t>
      </w:r>
      <w:r w:rsidRPr="007C6FBF">
        <w:rPr>
          <w:rFonts w:cs="Arial"/>
          <w:szCs w:val="22"/>
          <w:lang w:val="en-US" w:eastAsia="ar-SA"/>
        </w:rPr>
        <w:t xml:space="preserve"> premávky. Zhadzovanie snehu do kanalizácie a vodných tokov je dovolené len po dohode s príslušným správcom.</w:t>
      </w:r>
    </w:p>
    <w:p w:rsidR="007C6FBF" w:rsidRPr="007C6FBF" w:rsidRDefault="007C6FBF" w:rsidP="007C6FBF">
      <w:pPr>
        <w:spacing w:line="200" w:lineRule="atLeast"/>
        <w:rPr>
          <w:rFonts w:cs="Arial"/>
          <w:szCs w:val="22"/>
          <w:lang w:val="en-US" w:eastAsia="ar-SA"/>
        </w:rPr>
      </w:pPr>
      <w:r w:rsidRPr="007C6FBF">
        <w:rPr>
          <w:rFonts w:cs="Arial"/>
          <w:szCs w:val="22"/>
          <w:lang w:eastAsia="ar-SA"/>
        </w:rPr>
        <w:t xml:space="preserve">G/ </w:t>
      </w:r>
      <w:r w:rsidRPr="007C6FBF">
        <w:rPr>
          <w:rFonts w:cs="Arial"/>
          <w:szCs w:val="22"/>
          <w:lang w:val="en-US" w:eastAsia="ar-SA"/>
        </w:rPr>
        <w:t xml:space="preserve"> Spracovanie a s</w:t>
      </w:r>
      <w:r w:rsidRPr="007C6FBF">
        <w:rPr>
          <w:rFonts w:cs="Arial"/>
          <w:szCs w:val="22"/>
          <w:lang w:eastAsia="ar-SA"/>
        </w:rPr>
        <w:t>chv</w:t>
      </w:r>
      <w:r w:rsidRPr="007C6FBF">
        <w:rPr>
          <w:rFonts w:cs="Arial"/>
          <w:szCs w:val="22"/>
          <w:lang w:val="en-US" w:eastAsia="ar-SA"/>
        </w:rPr>
        <w:t>álenie opera</w:t>
      </w:r>
      <w:r w:rsidRPr="007C6FBF">
        <w:rPr>
          <w:rFonts w:cs="Arial"/>
          <w:szCs w:val="22"/>
          <w:lang w:eastAsia="ar-SA"/>
        </w:rPr>
        <w:t>č</w:t>
      </w:r>
      <w:r w:rsidRPr="007C6FBF">
        <w:rPr>
          <w:rFonts w:cs="Arial"/>
          <w:szCs w:val="22"/>
          <w:lang w:val="en-US" w:eastAsia="ar-SA"/>
        </w:rPr>
        <w:t>ných plánov zimnej údržby, ur</w:t>
      </w:r>
      <w:r w:rsidRPr="007C6FBF">
        <w:rPr>
          <w:rFonts w:cs="Arial"/>
          <w:szCs w:val="22"/>
          <w:lang w:eastAsia="ar-SA"/>
        </w:rPr>
        <w:t>č</w:t>
      </w:r>
      <w:r w:rsidRPr="007C6FBF">
        <w:rPr>
          <w:rFonts w:cs="Arial"/>
          <w:szCs w:val="22"/>
          <w:lang w:val="en-US" w:eastAsia="ar-SA"/>
        </w:rPr>
        <w:t xml:space="preserve">enie poradia dôležitosti komunikácií, vedenie denníka zimnej údržby, zimnej spravodajskej služby a </w:t>
      </w:r>
      <w:r w:rsidRPr="007C6FBF">
        <w:rPr>
          <w:rFonts w:cs="Arial"/>
          <w:szCs w:val="22"/>
          <w:lang w:eastAsia="ar-SA"/>
        </w:rPr>
        <w:t xml:space="preserve">vyhodnotenia </w:t>
      </w:r>
      <w:r w:rsidRPr="007C6FBF">
        <w:rPr>
          <w:rFonts w:cs="Arial"/>
          <w:szCs w:val="22"/>
          <w:lang w:val="en-US" w:eastAsia="ar-SA"/>
        </w:rPr>
        <w:t>po skon</w:t>
      </w:r>
      <w:r w:rsidRPr="007C6FBF">
        <w:rPr>
          <w:rFonts w:cs="Arial"/>
          <w:szCs w:val="22"/>
          <w:lang w:eastAsia="ar-SA"/>
        </w:rPr>
        <w:t>č</w:t>
      </w:r>
      <w:r w:rsidRPr="007C6FBF">
        <w:rPr>
          <w:rFonts w:cs="Arial"/>
          <w:szCs w:val="22"/>
          <w:lang w:val="en-US" w:eastAsia="ar-SA"/>
        </w:rPr>
        <w:t>ení zimného obdobia upravuje smernica (Z11).</w:t>
      </w:r>
    </w:p>
    <w:p w:rsidR="007C6FBF" w:rsidRPr="007C6FBF" w:rsidRDefault="007C6FBF" w:rsidP="007C6FBF">
      <w:pPr>
        <w:spacing w:line="200" w:lineRule="atLeast"/>
        <w:rPr>
          <w:rFonts w:cs="Arial"/>
          <w:szCs w:val="22"/>
          <w:lang w:val="en-US" w:eastAsia="ar-SA"/>
        </w:rPr>
      </w:pPr>
      <w:r w:rsidRPr="007C6FBF">
        <w:rPr>
          <w:rFonts w:cs="Arial"/>
          <w:szCs w:val="22"/>
          <w:lang w:eastAsia="ar-SA"/>
        </w:rPr>
        <w:t xml:space="preserve">H/ </w:t>
      </w:r>
      <w:r w:rsidRPr="007C6FBF">
        <w:rPr>
          <w:rFonts w:cs="Arial"/>
          <w:szCs w:val="22"/>
          <w:lang w:val="en-US" w:eastAsia="ar-SA"/>
        </w:rPr>
        <w:t xml:space="preserve"> Príprava menších pohotovostných skládok posypového materiálu pre umožnenie samoobslužného alebo doplnkového posypu nebezpe</w:t>
      </w:r>
      <w:r w:rsidRPr="007C6FBF">
        <w:rPr>
          <w:rFonts w:cs="Arial"/>
          <w:szCs w:val="22"/>
          <w:lang w:eastAsia="ar-SA"/>
        </w:rPr>
        <w:t>č</w:t>
      </w:r>
      <w:r w:rsidRPr="007C6FBF">
        <w:rPr>
          <w:rFonts w:cs="Arial"/>
          <w:szCs w:val="22"/>
          <w:lang w:val="en-US" w:eastAsia="ar-SA"/>
        </w:rPr>
        <w:t xml:space="preserve">ných cestných úsekov (stúpanie, križovatky a pod.) </w:t>
      </w:r>
      <w:proofErr w:type="gramStart"/>
      <w:r w:rsidRPr="007C6FBF">
        <w:rPr>
          <w:rFonts w:cs="Arial"/>
          <w:szCs w:val="22"/>
          <w:lang w:val="en-US" w:eastAsia="ar-SA"/>
        </w:rPr>
        <w:t>sa</w:t>
      </w:r>
      <w:proofErr w:type="gramEnd"/>
      <w:r w:rsidRPr="007C6FBF">
        <w:rPr>
          <w:rFonts w:cs="Arial"/>
          <w:szCs w:val="22"/>
          <w:lang w:val="en-US" w:eastAsia="ar-SA"/>
        </w:rPr>
        <w:t xml:space="preserve"> ozna</w:t>
      </w:r>
      <w:r w:rsidRPr="007C6FBF">
        <w:rPr>
          <w:rFonts w:cs="Arial"/>
          <w:szCs w:val="22"/>
          <w:lang w:eastAsia="ar-SA"/>
        </w:rPr>
        <w:t>č</w:t>
      </w:r>
      <w:r w:rsidRPr="007C6FBF">
        <w:rPr>
          <w:rFonts w:cs="Arial"/>
          <w:szCs w:val="22"/>
          <w:lang w:val="en-US" w:eastAsia="ar-SA"/>
        </w:rPr>
        <w:t>uje informa</w:t>
      </w:r>
      <w:r w:rsidRPr="007C6FBF">
        <w:rPr>
          <w:rFonts w:cs="Arial"/>
          <w:szCs w:val="22"/>
          <w:lang w:eastAsia="ar-SA"/>
        </w:rPr>
        <w:t>č</w:t>
      </w:r>
      <w:r w:rsidRPr="007C6FBF">
        <w:rPr>
          <w:rFonts w:cs="Arial"/>
          <w:szCs w:val="22"/>
          <w:lang w:val="en-US" w:eastAsia="ar-SA"/>
        </w:rPr>
        <w:t>nou tabul'ou "samoobslužná posypová skládka</w:t>
      </w:r>
      <w:r w:rsidRPr="007C6FBF">
        <w:rPr>
          <w:rFonts w:cs="Arial"/>
          <w:szCs w:val="22"/>
          <w:lang w:eastAsia="ar-SA"/>
        </w:rPr>
        <w:t>"</w:t>
      </w:r>
      <w:r w:rsidRPr="007C6FBF">
        <w:rPr>
          <w:rFonts w:cs="Arial"/>
          <w:szCs w:val="22"/>
          <w:lang w:val="en-US" w:eastAsia="ar-SA"/>
        </w:rPr>
        <w:softHyphen/>
      </w:r>
    </w:p>
    <w:p w:rsidR="007C6FBF" w:rsidRPr="007C6FBF" w:rsidRDefault="007C6FBF" w:rsidP="007C6FBF">
      <w:pPr>
        <w:spacing w:line="200" w:lineRule="atLeast"/>
        <w:rPr>
          <w:rFonts w:cs="Arial"/>
          <w:szCs w:val="22"/>
          <w:u w:val="single"/>
          <w:lang w:val="en-US" w:eastAsia="ar-SA"/>
        </w:rPr>
      </w:pPr>
      <w:r w:rsidRPr="007C6FBF">
        <w:rPr>
          <w:rFonts w:cs="Arial"/>
          <w:szCs w:val="22"/>
          <w:u w:val="single"/>
          <w:lang w:val="en-US" w:eastAsia="ar-SA"/>
        </w:rPr>
        <w:t>8.3.3</w:t>
      </w:r>
      <w:proofErr w:type="gramStart"/>
      <w:r w:rsidRPr="007C6FBF">
        <w:rPr>
          <w:rFonts w:cs="Arial"/>
          <w:szCs w:val="22"/>
          <w:u w:val="single"/>
          <w:lang w:val="en-US" w:eastAsia="ar-SA"/>
        </w:rPr>
        <w:t>.  Pravidlá</w:t>
      </w:r>
      <w:proofErr w:type="gramEnd"/>
      <w:r w:rsidRPr="007C6FBF">
        <w:rPr>
          <w:rFonts w:cs="Arial"/>
          <w:szCs w:val="22"/>
          <w:u w:val="single"/>
          <w:lang w:val="en-US" w:eastAsia="ar-SA"/>
        </w:rPr>
        <w:t xml:space="preserve"> opráv vozoviek a os</w:t>
      </w:r>
      <w:r w:rsidRPr="007C6FBF">
        <w:rPr>
          <w:rFonts w:cs="Arial"/>
          <w:szCs w:val="22"/>
          <w:u w:val="single"/>
          <w:lang w:eastAsia="ar-SA"/>
        </w:rPr>
        <w:t>tatn</w:t>
      </w:r>
      <w:r w:rsidRPr="007C6FBF">
        <w:rPr>
          <w:rFonts w:cs="Arial"/>
          <w:szCs w:val="22"/>
          <w:u w:val="single"/>
          <w:lang w:val="en-US" w:eastAsia="ar-SA"/>
        </w:rPr>
        <w:t>ých sú</w:t>
      </w:r>
      <w:r w:rsidRPr="007C6FBF">
        <w:rPr>
          <w:rFonts w:cs="Arial"/>
          <w:szCs w:val="22"/>
          <w:u w:val="single"/>
          <w:lang w:eastAsia="ar-SA"/>
        </w:rPr>
        <w:t>č</w:t>
      </w:r>
      <w:r w:rsidRPr="007C6FBF">
        <w:rPr>
          <w:rFonts w:cs="Arial"/>
          <w:szCs w:val="22"/>
          <w:u w:val="single"/>
          <w:lang w:val="en-US" w:eastAsia="ar-SA"/>
        </w:rPr>
        <w:t>asti</w:t>
      </w:r>
    </w:p>
    <w:p w:rsidR="007C6FBF" w:rsidRPr="007C6FBF" w:rsidRDefault="007C6FBF" w:rsidP="007C6FBF">
      <w:pPr>
        <w:spacing w:line="200" w:lineRule="atLeast"/>
        <w:rPr>
          <w:rFonts w:cs="Arial"/>
          <w:szCs w:val="22"/>
          <w:lang w:val="en-US" w:eastAsia="ar-SA"/>
        </w:rPr>
      </w:pPr>
      <w:r w:rsidRPr="007C6FBF">
        <w:rPr>
          <w:rFonts w:cs="Arial"/>
          <w:szCs w:val="22"/>
          <w:lang w:val="en-US" w:eastAsia="ar-SA"/>
        </w:rPr>
        <w:t>Opravy zahr</w:t>
      </w:r>
      <w:r w:rsidRPr="007C6FBF">
        <w:rPr>
          <w:rFonts w:cs="Arial"/>
          <w:szCs w:val="22"/>
          <w:lang w:eastAsia="ar-SA"/>
        </w:rPr>
        <w:t>ň</w:t>
      </w:r>
      <w:r w:rsidRPr="007C6FBF">
        <w:rPr>
          <w:rFonts w:cs="Arial"/>
          <w:szCs w:val="22"/>
          <w:lang w:val="en-US" w:eastAsia="ar-SA"/>
        </w:rPr>
        <w:t xml:space="preserve">ujú súbor stavebných prác, ktorými </w:t>
      </w:r>
      <w:proofErr w:type="gramStart"/>
      <w:r w:rsidRPr="007C6FBF">
        <w:rPr>
          <w:rFonts w:cs="Arial"/>
          <w:szCs w:val="22"/>
          <w:lang w:val="en-US" w:eastAsia="ar-SA"/>
        </w:rPr>
        <w:t>sa</w:t>
      </w:r>
      <w:proofErr w:type="gramEnd"/>
      <w:r w:rsidRPr="007C6FBF">
        <w:rPr>
          <w:rFonts w:cs="Arial"/>
          <w:szCs w:val="22"/>
          <w:lang w:val="en-US" w:eastAsia="ar-SA"/>
        </w:rPr>
        <w:t xml:space="preserve"> odstra</w:t>
      </w:r>
      <w:r w:rsidRPr="007C6FBF">
        <w:rPr>
          <w:rFonts w:cs="Arial"/>
          <w:szCs w:val="22"/>
          <w:lang w:eastAsia="ar-SA"/>
        </w:rPr>
        <w:t>ň</w:t>
      </w:r>
      <w:r w:rsidRPr="007C6FBF">
        <w:rPr>
          <w:rFonts w:cs="Arial"/>
          <w:szCs w:val="22"/>
          <w:lang w:val="en-US" w:eastAsia="ar-SA"/>
        </w:rPr>
        <w:t xml:space="preserve">ujú závady, opotrebenia vozovky a príslušnej vybavenosti. Opravou vozovky </w:t>
      </w:r>
      <w:proofErr w:type="gramStart"/>
      <w:r w:rsidRPr="007C6FBF">
        <w:rPr>
          <w:rFonts w:cs="Arial"/>
          <w:szCs w:val="22"/>
          <w:lang w:val="en-US" w:eastAsia="ar-SA"/>
        </w:rPr>
        <w:t>sa</w:t>
      </w:r>
      <w:proofErr w:type="gramEnd"/>
      <w:r w:rsidRPr="007C6FBF">
        <w:rPr>
          <w:rFonts w:cs="Arial"/>
          <w:szCs w:val="22"/>
          <w:lang w:val="en-US" w:eastAsia="ar-SA"/>
        </w:rPr>
        <w:t xml:space="preserve"> obnovujú projektom stanovené parametre, zlepšujú sa vlastnosti vozovky, najmä z hľadiska bezpe</w:t>
      </w:r>
      <w:r w:rsidRPr="007C6FBF">
        <w:rPr>
          <w:rFonts w:cs="Arial"/>
          <w:szCs w:val="22"/>
          <w:lang w:eastAsia="ar-SA"/>
        </w:rPr>
        <w:t>č</w:t>
      </w:r>
      <w:r w:rsidRPr="007C6FBF">
        <w:rPr>
          <w:rFonts w:cs="Arial"/>
          <w:szCs w:val="22"/>
          <w:lang w:val="en-US" w:eastAsia="ar-SA"/>
        </w:rPr>
        <w:t xml:space="preserve">nosti premávky. Opravou vozovky </w:t>
      </w:r>
      <w:proofErr w:type="gramStart"/>
      <w:r w:rsidRPr="007C6FBF">
        <w:rPr>
          <w:rFonts w:cs="Arial"/>
          <w:szCs w:val="22"/>
          <w:lang w:val="en-US" w:eastAsia="ar-SA"/>
        </w:rPr>
        <w:t>sa</w:t>
      </w:r>
      <w:proofErr w:type="gramEnd"/>
      <w:r w:rsidRPr="007C6FBF">
        <w:rPr>
          <w:rFonts w:cs="Arial"/>
          <w:szCs w:val="22"/>
          <w:lang w:val="en-US" w:eastAsia="ar-SA"/>
        </w:rPr>
        <w:t xml:space="preserve"> zvyšuje prevádzková výkonnos</w:t>
      </w:r>
      <w:r w:rsidRPr="007C6FBF">
        <w:rPr>
          <w:rFonts w:cs="Arial"/>
          <w:szCs w:val="22"/>
          <w:lang w:eastAsia="ar-SA"/>
        </w:rPr>
        <w:t>ť</w:t>
      </w:r>
      <w:r w:rsidRPr="007C6FBF">
        <w:rPr>
          <w:rFonts w:cs="Arial"/>
          <w:szCs w:val="22"/>
          <w:lang w:val="en-US" w:eastAsia="ar-SA"/>
        </w:rPr>
        <w:t xml:space="preserve"> so sú</w:t>
      </w:r>
      <w:r w:rsidRPr="007C6FBF">
        <w:rPr>
          <w:rFonts w:cs="Arial"/>
          <w:szCs w:val="22"/>
          <w:lang w:eastAsia="ar-SA"/>
        </w:rPr>
        <w:t>č</w:t>
      </w:r>
      <w:r w:rsidRPr="007C6FBF">
        <w:rPr>
          <w:rFonts w:cs="Arial"/>
          <w:szCs w:val="22"/>
          <w:lang w:val="en-US" w:eastAsia="ar-SA"/>
        </w:rPr>
        <w:t>asnou obnovou prevádzkovej spôsobilosti.</w:t>
      </w:r>
    </w:p>
    <w:p w:rsidR="007C6FBF" w:rsidRPr="007C6FBF" w:rsidRDefault="007C6FBF" w:rsidP="007C6FBF">
      <w:pPr>
        <w:spacing w:line="200" w:lineRule="atLeast"/>
        <w:rPr>
          <w:rFonts w:cs="Arial"/>
          <w:szCs w:val="22"/>
          <w:lang w:val="en-US" w:eastAsia="ar-SA"/>
        </w:rPr>
      </w:pPr>
      <w:r w:rsidRPr="007C6FBF">
        <w:rPr>
          <w:rFonts w:cs="Arial"/>
          <w:szCs w:val="22"/>
          <w:lang w:val="en-US" w:eastAsia="ar-SA"/>
        </w:rPr>
        <w:t xml:space="preserve">Opravou uvedeného rozsahu (zosilnenie, výmena krytových, prípadne podkladových vrstiev) </w:t>
      </w:r>
      <w:proofErr w:type="gramStart"/>
      <w:r w:rsidRPr="007C6FBF">
        <w:rPr>
          <w:rFonts w:cs="Arial"/>
          <w:szCs w:val="22"/>
          <w:lang w:val="en-US" w:eastAsia="ar-SA"/>
        </w:rPr>
        <w:t>sa</w:t>
      </w:r>
      <w:proofErr w:type="gramEnd"/>
      <w:r w:rsidRPr="007C6FBF">
        <w:rPr>
          <w:rFonts w:cs="Arial"/>
          <w:szCs w:val="22"/>
          <w:lang w:val="en-US" w:eastAsia="ar-SA"/>
        </w:rPr>
        <w:t xml:space="preserve"> nezvyšuje hodnota majetku.</w:t>
      </w:r>
    </w:p>
    <w:p w:rsidR="007C6FBF" w:rsidRPr="007C6FBF" w:rsidRDefault="007C6FBF" w:rsidP="007C6FBF">
      <w:pPr>
        <w:spacing w:line="200" w:lineRule="atLeast"/>
        <w:rPr>
          <w:rFonts w:cs="Arial"/>
          <w:szCs w:val="22"/>
          <w:lang w:val="en-US" w:eastAsia="ar-SA"/>
        </w:rPr>
      </w:pPr>
      <w:r w:rsidRPr="007C6FBF">
        <w:rPr>
          <w:rFonts w:cs="Arial"/>
          <w:szCs w:val="22"/>
          <w:lang w:val="en-US" w:eastAsia="ar-SA"/>
        </w:rPr>
        <w:t xml:space="preserve">Opravy pripravuje správca komunikácie. Nevyžaduje </w:t>
      </w:r>
      <w:proofErr w:type="gramStart"/>
      <w:r w:rsidRPr="007C6FBF">
        <w:rPr>
          <w:rFonts w:cs="Arial"/>
          <w:szCs w:val="22"/>
          <w:lang w:val="en-US" w:eastAsia="ar-SA"/>
        </w:rPr>
        <w:t>sa</w:t>
      </w:r>
      <w:proofErr w:type="gramEnd"/>
      <w:r w:rsidRPr="007C6FBF">
        <w:rPr>
          <w:rFonts w:cs="Arial"/>
          <w:szCs w:val="22"/>
          <w:lang w:val="en-US" w:eastAsia="ar-SA"/>
        </w:rPr>
        <w:t xml:space="preserve"> stavebné povolenie, správca komunikácie však povinne ohlási stavebnému úradu </w:t>
      </w:r>
      <w:r w:rsidRPr="007C6FBF">
        <w:rPr>
          <w:rFonts w:cs="Arial"/>
          <w:szCs w:val="22"/>
          <w:lang w:eastAsia="ar-SA"/>
        </w:rPr>
        <w:t>č</w:t>
      </w:r>
      <w:r w:rsidRPr="007C6FBF">
        <w:rPr>
          <w:rFonts w:cs="Arial"/>
          <w:szCs w:val="22"/>
          <w:lang w:val="en-US" w:eastAsia="ar-SA"/>
        </w:rPr>
        <w:t xml:space="preserve">as a rozsah vykonávanej stavebnej </w:t>
      </w:r>
      <w:r w:rsidRPr="007C6FBF">
        <w:rPr>
          <w:rFonts w:cs="Arial"/>
          <w:szCs w:val="22"/>
          <w:lang w:eastAsia="ar-SA"/>
        </w:rPr>
        <w:t>č</w:t>
      </w:r>
      <w:r w:rsidRPr="007C6FBF">
        <w:rPr>
          <w:rFonts w:cs="Arial"/>
          <w:szCs w:val="22"/>
          <w:lang w:val="en-US" w:eastAsia="ar-SA"/>
        </w:rPr>
        <w:t>innosti, zmeny stálych a premenných parametrov.</w:t>
      </w:r>
    </w:p>
    <w:p w:rsidR="007C6FBF" w:rsidRPr="007C6FBF" w:rsidRDefault="007C6FBF" w:rsidP="007C6FBF">
      <w:pPr>
        <w:spacing w:line="200" w:lineRule="atLeast"/>
        <w:rPr>
          <w:rFonts w:cs="Arial"/>
          <w:szCs w:val="22"/>
          <w:lang w:val="en-US" w:eastAsia="ar-SA"/>
        </w:rPr>
      </w:pPr>
      <w:r w:rsidRPr="007C6FBF">
        <w:rPr>
          <w:rFonts w:cs="Arial"/>
          <w:szCs w:val="22"/>
          <w:lang w:val="en-US" w:eastAsia="ar-SA"/>
        </w:rPr>
        <w:t xml:space="preserve">Pod pojem opravy </w:t>
      </w:r>
      <w:proofErr w:type="gramStart"/>
      <w:r w:rsidRPr="007C6FBF">
        <w:rPr>
          <w:rFonts w:cs="Arial"/>
          <w:szCs w:val="22"/>
          <w:lang w:val="en-US" w:eastAsia="ar-SA"/>
        </w:rPr>
        <w:t>sa</w:t>
      </w:r>
      <w:proofErr w:type="gramEnd"/>
      <w:r w:rsidRPr="007C6FBF">
        <w:rPr>
          <w:rFonts w:cs="Arial"/>
          <w:szCs w:val="22"/>
          <w:lang w:val="en-US" w:eastAsia="ar-SA"/>
        </w:rPr>
        <w:t xml:space="preserve"> zahr</w:t>
      </w:r>
      <w:r w:rsidRPr="007C6FBF">
        <w:rPr>
          <w:rFonts w:cs="Arial"/>
          <w:szCs w:val="22"/>
          <w:lang w:eastAsia="ar-SA"/>
        </w:rPr>
        <w:t>ň</w:t>
      </w:r>
      <w:r w:rsidRPr="007C6FBF">
        <w:rPr>
          <w:rFonts w:cs="Arial"/>
          <w:szCs w:val="22"/>
          <w:lang w:val="en-US" w:eastAsia="ar-SA"/>
        </w:rPr>
        <w:t>ujú tieto práce (pozri smernicu T12):</w:t>
      </w:r>
    </w:p>
    <w:p w:rsidR="007C6FBF" w:rsidRPr="007C6FBF" w:rsidRDefault="007C6FBF" w:rsidP="007C6FBF">
      <w:pPr>
        <w:spacing w:line="200" w:lineRule="atLeast"/>
        <w:rPr>
          <w:rFonts w:cs="Arial"/>
          <w:szCs w:val="22"/>
          <w:lang w:val="en-US" w:eastAsia="ar-SA"/>
        </w:rPr>
      </w:pPr>
      <w:r w:rsidRPr="007C6FBF">
        <w:rPr>
          <w:rFonts w:cs="Arial"/>
          <w:szCs w:val="22"/>
          <w:lang w:eastAsia="ar-SA"/>
        </w:rPr>
        <w:t xml:space="preserve">A/ </w:t>
      </w:r>
      <w:r w:rsidRPr="007C6FBF">
        <w:rPr>
          <w:rFonts w:cs="Arial"/>
          <w:szCs w:val="22"/>
          <w:lang w:val="en-US" w:eastAsia="ar-SA"/>
        </w:rPr>
        <w:t xml:space="preserve"> Zosilenie vozovky a krajníc položením dalších konštruk</w:t>
      </w:r>
      <w:r w:rsidRPr="007C6FBF">
        <w:rPr>
          <w:rFonts w:cs="Arial"/>
          <w:szCs w:val="22"/>
          <w:lang w:eastAsia="ar-SA"/>
        </w:rPr>
        <w:t>č</w:t>
      </w:r>
      <w:r w:rsidRPr="007C6FBF">
        <w:rPr>
          <w:rFonts w:cs="Arial"/>
          <w:szCs w:val="22"/>
          <w:lang w:val="en-US" w:eastAsia="ar-SA"/>
        </w:rPr>
        <w:t>ných vrstiev, zriadenie asfaltových vrstiev na štrkových vozovkách, zriadenie nového alebo výmenu existujúceho krytu asfaltovými zmesami nad 30 mm, predlažba dlažbových vozoviek v úseku dlhšom ako 100m, prípadne zakrytie a zosilenie dlažbových vozoviek asfaltovým krytom, úprava prie</w:t>
      </w:r>
      <w:r w:rsidRPr="007C6FBF">
        <w:rPr>
          <w:rFonts w:cs="Arial"/>
          <w:szCs w:val="22"/>
          <w:lang w:eastAsia="ar-SA"/>
        </w:rPr>
        <w:t>č</w:t>
      </w:r>
      <w:r w:rsidRPr="007C6FBF">
        <w:rPr>
          <w:rFonts w:cs="Arial"/>
          <w:szCs w:val="22"/>
          <w:lang w:val="en-US" w:eastAsia="ar-SA"/>
        </w:rPr>
        <w:t>neho sklonu, výmena poškodených dosák cementobetónových vozoviek atd.</w:t>
      </w:r>
    </w:p>
    <w:p w:rsidR="007C6FBF" w:rsidRPr="007C6FBF" w:rsidRDefault="007C6FBF" w:rsidP="007C6FBF">
      <w:pPr>
        <w:spacing w:line="200" w:lineRule="atLeast"/>
        <w:rPr>
          <w:rFonts w:cs="Arial"/>
          <w:szCs w:val="22"/>
          <w:lang w:val="en-US" w:eastAsia="ar-SA"/>
        </w:rPr>
      </w:pPr>
      <w:r w:rsidRPr="007C6FBF">
        <w:rPr>
          <w:rFonts w:cs="Arial"/>
          <w:szCs w:val="22"/>
          <w:lang w:eastAsia="ar-SA"/>
        </w:rPr>
        <w:lastRenderedPageBreak/>
        <w:t xml:space="preserve">B/ </w:t>
      </w:r>
      <w:r w:rsidRPr="007C6FBF">
        <w:rPr>
          <w:rFonts w:cs="Arial"/>
          <w:szCs w:val="22"/>
          <w:lang w:val="en-US" w:eastAsia="ar-SA"/>
        </w:rPr>
        <w:t xml:space="preserve"> Rozšírenie koruny cesty najviac do šírky 4m a smerové vyrovnanie cestnej komunikácie do dlžky 300 m, vykonané v záujme zvýšenia bezpe</w:t>
      </w:r>
      <w:r w:rsidRPr="007C6FBF">
        <w:rPr>
          <w:rFonts w:cs="Arial"/>
          <w:szCs w:val="22"/>
          <w:lang w:eastAsia="ar-SA"/>
        </w:rPr>
        <w:t>č</w:t>
      </w:r>
      <w:r w:rsidRPr="007C6FBF">
        <w:rPr>
          <w:rFonts w:cs="Arial"/>
          <w:szCs w:val="22"/>
          <w:lang w:val="en-US" w:eastAsia="ar-SA"/>
        </w:rPr>
        <w:t>nosti premávky (len v medziach cestného pozemku).</w:t>
      </w:r>
    </w:p>
    <w:p w:rsidR="007C6FBF" w:rsidRPr="007C6FBF" w:rsidRDefault="007C6FBF" w:rsidP="007C6FBF">
      <w:pPr>
        <w:spacing w:line="200" w:lineRule="atLeast"/>
        <w:rPr>
          <w:rFonts w:cs="Arial"/>
          <w:szCs w:val="22"/>
          <w:lang w:val="en-US" w:eastAsia="ar-SA"/>
        </w:rPr>
      </w:pPr>
      <w:r w:rsidRPr="007C6FBF">
        <w:rPr>
          <w:rFonts w:cs="Arial"/>
          <w:szCs w:val="22"/>
          <w:lang w:eastAsia="ar-SA"/>
        </w:rPr>
        <w:t xml:space="preserve">C/ </w:t>
      </w:r>
      <w:r w:rsidRPr="007C6FBF">
        <w:rPr>
          <w:rFonts w:cs="Arial"/>
          <w:szCs w:val="22"/>
          <w:lang w:val="en-US" w:eastAsia="ar-SA"/>
        </w:rPr>
        <w:t xml:space="preserve"> Zriadenie, zosilenie, prestavba , zvýšenie nivelety chodníkov a </w:t>
      </w:r>
      <w:r w:rsidRPr="007C6FBF">
        <w:rPr>
          <w:rFonts w:cs="Arial"/>
          <w:szCs w:val="22"/>
          <w:lang w:eastAsia="ar-SA"/>
        </w:rPr>
        <w:t>ď</w:t>
      </w:r>
      <w:r w:rsidRPr="007C6FBF">
        <w:rPr>
          <w:rFonts w:cs="Arial"/>
          <w:szCs w:val="22"/>
          <w:lang w:val="en-US" w:eastAsia="ar-SA"/>
        </w:rPr>
        <w:t>alších nemotoristických komunikácií sa vykoná rovnako ako u vozoviek vrátane krajníkov alebo obrubníkov.</w:t>
      </w:r>
    </w:p>
    <w:p w:rsidR="007C6FBF" w:rsidRPr="007C6FBF" w:rsidRDefault="007C6FBF" w:rsidP="007C6FBF">
      <w:pPr>
        <w:spacing w:line="200" w:lineRule="atLeast"/>
        <w:rPr>
          <w:rFonts w:cs="Arial"/>
          <w:szCs w:val="22"/>
          <w:lang w:val="en-US" w:eastAsia="ar-SA"/>
        </w:rPr>
      </w:pPr>
      <w:r w:rsidRPr="007C6FBF">
        <w:rPr>
          <w:rFonts w:cs="Arial"/>
          <w:szCs w:val="22"/>
          <w:lang w:eastAsia="ar-SA"/>
        </w:rPr>
        <w:t xml:space="preserve">D/ </w:t>
      </w:r>
      <w:r w:rsidRPr="007C6FBF">
        <w:rPr>
          <w:rFonts w:cs="Arial"/>
          <w:szCs w:val="22"/>
          <w:lang w:val="en-US" w:eastAsia="ar-SA"/>
        </w:rPr>
        <w:t xml:space="preserve"> Odstránenie zosuvov, spev</w:t>
      </w:r>
      <w:r w:rsidRPr="007C6FBF">
        <w:rPr>
          <w:rFonts w:cs="Arial"/>
          <w:szCs w:val="22"/>
          <w:lang w:eastAsia="ar-SA"/>
        </w:rPr>
        <w:t>ň</w:t>
      </w:r>
      <w:r w:rsidRPr="007C6FBF">
        <w:rPr>
          <w:rFonts w:cs="Arial"/>
          <w:szCs w:val="22"/>
          <w:lang w:val="en-US" w:eastAsia="ar-SA"/>
        </w:rPr>
        <w:t>ovanie hornín v zárezoch a odrezoch:</w:t>
      </w:r>
    </w:p>
    <w:p w:rsidR="007C6FBF" w:rsidRPr="007C6FBF" w:rsidRDefault="007C6FBF" w:rsidP="007C6FBF">
      <w:pPr>
        <w:spacing w:line="200" w:lineRule="atLeast"/>
        <w:rPr>
          <w:rFonts w:cs="Arial"/>
          <w:szCs w:val="22"/>
          <w:lang w:val="en-US" w:eastAsia="ar-SA"/>
        </w:rPr>
      </w:pPr>
      <w:r w:rsidRPr="007C6FBF">
        <w:rPr>
          <w:rFonts w:cs="Arial"/>
          <w:szCs w:val="22"/>
          <w:lang w:val="en-US" w:eastAsia="ar-SA"/>
        </w:rPr>
        <w:t xml:space="preserve">Sanácia zosuvu si vyžaduje povrchové i hĺbkové odvodnenie zvažného územia s následným svahovaním, prípadne vytvorením drenážnych rebier, stenových alebo pilotových bariér. Potom treba </w:t>
      </w:r>
      <w:r w:rsidRPr="007C6FBF">
        <w:rPr>
          <w:rFonts w:cs="Arial"/>
          <w:szCs w:val="22"/>
          <w:lang w:eastAsia="ar-SA"/>
        </w:rPr>
        <w:t>č</w:t>
      </w:r>
      <w:r w:rsidRPr="007C6FBF">
        <w:rPr>
          <w:rFonts w:cs="Arial"/>
          <w:szCs w:val="22"/>
          <w:lang w:val="en-US" w:eastAsia="ar-SA"/>
        </w:rPr>
        <w:t>o najskôr svahy zatrávni</w:t>
      </w:r>
      <w:r w:rsidRPr="007C6FBF">
        <w:rPr>
          <w:rFonts w:cs="Arial"/>
          <w:szCs w:val="22"/>
          <w:lang w:eastAsia="ar-SA"/>
        </w:rPr>
        <w:t>ť</w:t>
      </w:r>
      <w:r w:rsidRPr="007C6FBF">
        <w:rPr>
          <w:rFonts w:cs="Arial"/>
          <w:szCs w:val="22"/>
          <w:lang w:val="en-US" w:eastAsia="ar-SA"/>
        </w:rPr>
        <w:t xml:space="preserve"> a po stabilizovaní spevni</w:t>
      </w:r>
      <w:r w:rsidRPr="007C6FBF">
        <w:rPr>
          <w:rFonts w:cs="Arial"/>
          <w:szCs w:val="22"/>
          <w:lang w:eastAsia="ar-SA"/>
        </w:rPr>
        <w:t>ť</w:t>
      </w:r>
      <w:r w:rsidRPr="007C6FBF">
        <w:rPr>
          <w:rFonts w:cs="Arial"/>
          <w:szCs w:val="22"/>
          <w:lang w:val="en-US" w:eastAsia="ar-SA"/>
        </w:rPr>
        <w:t xml:space="preserve"> výsadbou vhodného porastu.</w:t>
      </w:r>
    </w:p>
    <w:p w:rsidR="007C6FBF" w:rsidRPr="007C6FBF" w:rsidRDefault="007C6FBF" w:rsidP="007C6FBF">
      <w:pPr>
        <w:spacing w:line="200" w:lineRule="atLeast"/>
        <w:rPr>
          <w:rFonts w:cs="Arial"/>
          <w:szCs w:val="22"/>
          <w:lang w:val="en-US" w:eastAsia="ar-SA"/>
        </w:rPr>
      </w:pPr>
      <w:r w:rsidRPr="007C6FBF">
        <w:rPr>
          <w:rFonts w:cs="Arial"/>
          <w:szCs w:val="22"/>
          <w:lang w:val="en-US" w:eastAsia="ar-SA"/>
        </w:rPr>
        <w:t>E</w:t>
      </w:r>
      <w:proofErr w:type="gramStart"/>
      <w:r w:rsidRPr="007C6FBF">
        <w:rPr>
          <w:rFonts w:cs="Arial"/>
          <w:szCs w:val="22"/>
          <w:lang w:val="en-US" w:eastAsia="ar-SA"/>
        </w:rPr>
        <w:t>/  Oprava</w:t>
      </w:r>
      <w:proofErr w:type="gramEnd"/>
      <w:r w:rsidRPr="007C6FBF">
        <w:rPr>
          <w:rFonts w:cs="Arial"/>
          <w:szCs w:val="22"/>
          <w:lang w:val="en-US" w:eastAsia="ar-SA"/>
        </w:rPr>
        <w:t xml:space="preserve"> a modernizácia jednotlivých </w:t>
      </w:r>
      <w:r w:rsidRPr="007C6FBF">
        <w:rPr>
          <w:rFonts w:cs="Arial"/>
          <w:szCs w:val="22"/>
          <w:lang w:eastAsia="ar-SA"/>
        </w:rPr>
        <w:t>č</w:t>
      </w:r>
      <w:r w:rsidRPr="007C6FBF">
        <w:rPr>
          <w:rFonts w:cs="Arial"/>
          <w:szCs w:val="22"/>
          <w:lang w:val="en-US" w:eastAsia="ar-SA"/>
        </w:rPr>
        <w:t>astí vybavenosti cestnej komunikácie, vykoná sa sú</w:t>
      </w:r>
      <w:r w:rsidRPr="007C6FBF">
        <w:rPr>
          <w:rFonts w:cs="Arial"/>
          <w:szCs w:val="22"/>
          <w:lang w:eastAsia="ar-SA"/>
        </w:rPr>
        <w:t>č</w:t>
      </w:r>
      <w:r w:rsidRPr="007C6FBF">
        <w:rPr>
          <w:rFonts w:cs="Arial"/>
          <w:szCs w:val="22"/>
          <w:lang w:val="en-US" w:eastAsia="ar-SA"/>
        </w:rPr>
        <w:t>asne s opravou koruny komunikácie.</w:t>
      </w:r>
    </w:p>
    <w:p w:rsidR="008D2EC2" w:rsidRPr="007C6FBF" w:rsidRDefault="007C6FBF" w:rsidP="007C6FBF">
      <w:pPr>
        <w:spacing w:line="200" w:lineRule="atLeast"/>
        <w:rPr>
          <w:rFonts w:cs="Arial"/>
          <w:szCs w:val="22"/>
          <w:lang w:val="en-US" w:eastAsia="ar-SA"/>
        </w:rPr>
      </w:pPr>
      <w:r w:rsidRPr="007C6FBF">
        <w:rPr>
          <w:rFonts w:cs="Arial"/>
          <w:szCs w:val="22"/>
          <w:lang w:val="en-US" w:eastAsia="ar-SA"/>
        </w:rPr>
        <w:t xml:space="preserve">Osadzujú </w:t>
      </w:r>
      <w:proofErr w:type="gramStart"/>
      <w:r w:rsidRPr="007C6FBF">
        <w:rPr>
          <w:rFonts w:cs="Arial"/>
          <w:szCs w:val="22"/>
          <w:lang w:val="en-US" w:eastAsia="ar-SA"/>
        </w:rPr>
        <w:t>sa</w:t>
      </w:r>
      <w:proofErr w:type="gramEnd"/>
      <w:r w:rsidRPr="007C6FBF">
        <w:rPr>
          <w:rFonts w:cs="Arial"/>
          <w:szCs w:val="22"/>
          <w:lang w:val="en-US" w:eastAsia="ar-SA"/>
        </w:rPr>
        <w:t>: dopravné zna</w:t>
      </w:r>
      <w:r w:rsidRPr="007C6FBF">
        <w:rPr>
          <w:rFonts w:cs="Arial"/>
          <w:szCs w:val="22"/>
          <w:lang w:eastAsia="ar-SA"/>
        </w:rPr>
        <w:t>č</w:t>
      </w:r>
      <w:r w:rsidRPr="007C6FBF">
        <w:rPr>
          <w:rFonts w:cs="Arial"/>
          <w:szCs w:val="22"/>
          <w:lang w:val="en-US" w:eastAsia="ar-SA"/>
        </w:rPr>
        <w:t>ky, zvodidlá, odpružené bariéry. Zria</w:t>
      </w:r>
      <w:r w:rsidRPr="007C6FBF">
        <w:rPr>
          <w:rFonts w:cs="Arial"/>
          <w:szCs w:val="22"/>
          <w:lang w:eastAsia="ar-SA"/>
        </w:rPr>
        <w:t>ď</w:t>
      </w:r>
      <w:r w:rsidRPr="007C6FBF">
        <w:rPr>
          <w:rFonts w:cs="Arial"/>
          <w:szCs w:val="22"/>
          <w:lang w:val="en-US" w:eastAsia="ar-SA"/>
        </w:rPr>
        <w:t xml:space="preserve">ujú </w:t>
      </w:r>
      <w:proofErr w:type="gramStart"/>
      <w:r w:rsidRPr="007C6FBF">
        <w:rPr>
          <w:rFonts w:cs="Arial"/>
          <w:szCs w:val="22"/>
          <w:lang w:val="en-US" w:eastAsia="ar-SA"/>
        </w:rPr>
        <w:t>sa</w:t>
      </w:r>
      <w:proofErr w:type="gramEnd"/>
      <w:r w:rsidRPr="007C6FBF">
        <w:rPr>
          <w:rFonts w:cs="Arial"/>
          <w:szCs w:val="22"/>
          <w:lang w:val="en-US" w:eastAsia="ar-SA"/>
        </w:rPr>
        <w:t xml:space="preserve"> dopravné ostrov</w:t>
      </w:r>
      <w:r w:rsidRPr="007C6FBF">
        <w:rPr>
          <w:rFonts w:cs="Arial"/>
          <w:szCs w:val="22"/>
          <w:lang w:eastAsia="ar-SA"/>
        </w:rPr>
        <w:t>č</w:t>
      </w:r>
      <w:r w:rsidRPr="007C6FBF">
        <w:rPr>
          <w:rFonts w:cs="Arial"/>
          <w:szCs w:val="22"/>
          <w:lang w:val="en-US" w:eastAsia="ar-SA"/>
        </w:rPr>
        <w:t xml:space="preserve">eky. Obnovujú </w:t>
      </w:r>
      <w:proofErr w:type="gramStart"/>
      <w:r w:rsidRPr="007C6FBF">
        <w:rPr>
          <w:rFonts w:cs="Arial"/>
          <w:szCs w:val="22"/>
          <w:lang w:val="en-US" w:eastAsia="ar-SA"/>
        </w:rPr>
        <w:t>sa</w:t>
      </w:r>
      <w:proofErr w:type="gramEnd"/>
      <w:r w:rsidRPr="007C6FBF">
        <w:rPr>
          <w:rFonts w:cs="Arial"/>
          <w:szCs w:val="22"/>
          <w:lang w:val="en-US" w:eastAsia="ar-SA"/>
        </w:rPr>
        <w:t xml:space="preserve"> reflexné nátery, at</w:t>
      </w:r>
      <w:r w:rsidRPr="007C6FBF">
        <w:rPr>
          <w:rFonts w:cs="Arial"/>
          <w:szCs w:val="22"/>
          <w:lang w:eastAsia="ar-SA"/>
        </w:rPr>
        <w:t>ď</w:t>
      </w:r>
      <w:r w:rsidRPr="007C6FBF">
        <w:rPr>
          <w:rFonts w:cs="Arial"/>
          <w:szCs w:val="22"/>
          <w:lang w:val="en-US" w:eastAsia="ar-SA"/>
        </w:rPr>
        <w:t>.</w:t>
      </w:r>
    </w:p>
    <w:p w:rsidR="007C6FBF" w:rsidRPr="007C6FBF" w:rsidRDefault="007C6FBF" w:rsidP="007C6FBF">
      <w:pPr>
        <w:spacing w:line="200" w:lineRule="atLeast"/>
        <w:rPr>
          <w:rFonts w:cs="Arial"/>
          <w:szCs w:val="22"/>
          <w:lang w:val="en-US" w:eastAsia="ar-SA"/>
        </w:rPr>
      </w:pPr>
      <w:r w:rsidRPr="007C6FBF">
        <w:rPr>
          <w:rFonts w:cs="Arial"/>
          <w:szCs w:val="22"/>
          <w:lang w:eastAsia="ar-SA"/>
        </w:rPr>
        <w:t xml:space="preserve">F/ </w:t>
      </w:r>
      <w:r w:rsidRPr="007C6FBF">
        <w:rPr>
          <w:rFonts w:cs="Arial"/>
          <w:szCs w:val="22"/>
          <w:lang w:val="en-US" w:eastAsia="ar-SA"/>
        </w:rPr>
        <w:t xml:space="preserve"> Obnova cestných objektov (priepustkov, obmuroviek, záchytných múrov a rigolov) výmenou korodovaných kame</w:t>
      </w:r>
      <w:r w:rsidRPr="007C6FBF">
        <w:rPr>
          <w:rFonts w:cs="Arial"/>
          <w:szCs w:val="22"/>
          <w:lang w:eastAsia="ar-SA"/>
        </w:rPr>
        <w:t>ň</w:t>
      </w:r>
      <w:r w:rsidRPr="007C6FBF">
        <w:rPr>
          <w:rFonts w:cs="Arial"/>
          <w:szCs w:val="22"/>
          <w:lang w:val="en-US" w:eastAsia="ar-SA"/>
        </w:rPr>
        <w:t xml:space="preserve">ov, betónových rúr, domurovaním alebo znovupostavením </w:t>
      </w:r>
      <w:r w:rsidRPr="007C6FBF">
        <w:rPr>
          <w:rFonts w:cs="Arial"/>
          <w:szCs w:val="22"/>
          <w:lang w:eastAsia="ar-SA"/>
        </w:rPr>
        <w:t>č</w:t>
      </w:r>
      <w:r w:rsidRPr="007C6FBF">
        <w:rPr>
          <w:rFonts w:cs="Arial"/>
          <w:szCs w:val="22"/>
          <w:lang w:val="en-US" w:eastAsia="ar-SA"/>
        </w:rPr>
        <w:t>elných múrov a pod.</w:t>
      </w:r>
    </w:p>
    <w:p w:rsidR="007C6FBF" w:rsidRPr="007C6FBF" w:rsidRDefault="007C6FBF" w:rsidP="007C6FBF">
      <w:pPr>
        <w:spacing w:line="200" w:lineRule="atLeast"/>
        <w:rPr>
          <w:rFonts w:cs="Arial"/>
          <w:szCs w:val="22"/>
          <w:lang w:val="en-US" w:eastAsia="ar-SA"/>
        </w:rPr>
      </w:pPr>
      <w:r w:rsidRPr="007C6FBF">
        <w:rPr>
          <w:rFonts w:cs="Arial"/>
          <w:szCs w:val="22"/>
          <w:lang w:eastAsia="ar-SA"/>
        </w:rPr>
        <w:t xml:space="preserve">G/ </w:t>
      </w:r>
      <w:r w:rsidRPr="007C6FBF">
        <w:rPr>
          <w:rFonts w:cs="Arial"/>
          <w:szCs w:val="22"/>
          <w:lang w:val="en-US" w:eastAsia="ar-SA"/>
        </w:rPr>
        <w:t xml:space="preserve"> Obnova cestnej zelene vyvolaná opravou cestného telesa sa vykoná podl'a metodických pokynov T22.</w:t>
      </w:r>
    </w:p>
    <w:p w:rsidR="00BB5F52" w:rsidRDefault="009043E1" w:rsidP="00BB5F52">
      <w:pPr>
        <w:pStyle w:val="Nadpis1"/>
      </w:pPr>
      <w:bookmarkStart w:id="36" w:name="_Toc513186650"/>
      <w:r>
        <w:t>ZÁVER</w:t>
      </w:r>
      <w:bookmarkEnd w:id="36"/>
    </w:p>
    <w:p w:rsidR="008D2EC2" w:rsidRPr="008D2EC2" w:rsidRDefault="008D2EC2" w:rsidP="008D2EC2">
      <w:pPr>
        <w:tabs>
          <w:tab w:val="left" w:pos="283"/>
        </w:tabs>
        <w:spacing w:line="200" w:lineRule="atLeast"/>
        <w:rPr>
          <w:rFonts w:cs="Arial"/>
          <w:szCs w:val="22"/>
          <w:lang w:eastAsia="ar-SA"/>
        </w:rPr>
      </w:pPr>
      <w:r w:rsidRPr="008D2EC2">
        <w:rPr>
          <w:rFonts w:cs="Arial"/>
          <w:szCs w:val="22"/>
          <w:lang w:eastAsia="ar-SA"/>
        </w:rPr>
        <w:t>Používanie stavebného manuálu predpokladá nasledovné prínosy:</w:t>
      </w:r>
    </w:p>
    <w:p w:rsidR="008D2EC2" w:rsidRPr="008D2EC2" w:rsidRDefault="008D2EC2" w:rsidP="008D2EC2">
      <w:pPr>
        <w:numPr>
          <w:ilvl w:val="0"/>
          <w:numId w:val="34"/>
        </w:numPr>
        <w:tabs>
          <w:tab w:val="left" w:pos="360"/>
        </w:tabs>
        <w:suppressAutoHyphens/>
        <w:overflowPunct/>
        <w:autoSpaceDE/>
        <w:autoSpaceDN/>
        <w:adjustRightInd/>
        <w:spacing w:after="0" w:line="200" w:lineRule="atLeast"/>
        <w:textAlignment w:val="auto"/>
        <w:rPr>
          <w:rFonts w:cs="Arial"/>
          <w:szCs w:val="22"/>
          <w:lang w:eastAsia="ar-SA"/>
        </w:rPr>
      </w:pPr>
      <w:r w:rsidRPr="008D2EC2">
        <w:rPr>
          <w:rFonts w:cs="Arial"/>
          <w:szCs w:val="22"/>
          <w:lang w:eastAsia="ar-SA"/>
        </w:rPr>
        <w:t>Efektívnejšia údržba objektu z organizačného i technického hľadiska</w:t>
      </w:r>
    </w:p>
    <w:p w:rsidR="008D2EC2" w:rsidRPr="008D2EC2" w:rsidRDefault="008D2EC2" w:rsidP="008D2EC2">
      <w:pPr>
        <w:numPr>
          <w:ilvl w:val="0"/>
          <w:numId w:val="34"/>
        </w:numPr>
        <w:tabs>
          <w:tab w:val="left" w:pos="360"/>
        </w:tabs>
        <w:suppressAutoHyphens/>
        <w:overflowPunct/>
        <w:autoSpaceDE/>
        <w:autoSpaceDN/>
        <w:adjustRightInd/>
        <w:spacing w:after="0" w:line="200" w:lineRule="atLeast"/>
        <w:textAlignment w:val="auto"/>
        <w:rPr>
          <w:rFonts w:cs="Arial"/>
          <w:szCs w:val="22"/>
          <w:lang w:eastAsia="ar-SA"/>
        </w:rPr>
      </w:pPr>
      <w:r w:rsidRPr="008D2EC2">
        <w:rPr>
          <w:rFonts w:cs="Arial"/>
          <w:szCs w:val="22"/>
          <w:lang w:eastAsia="ar-SA"/>
        </w:rPr>
        <w:t>Plánovánie efektívnejšiej údržby zo strany správcu alebo uživateľa objektu v zmysle plánovania programu údržby, ako aj finančného plánovania.</w:t>
      </w:r>
    </w:p>
    <w:p w:rsidR="008D2EC2" w:rsidRPr="008D2EC2" w:rsidRDefault="008D2EC2" w:rsidP="008D2EC2">
      <w:pPr>
        <w:numPr>
          <w:ilvl w:val="0"/>
          <w:numId w:val="34"/>
        </w:numPr>
        <w:tabs>
          <w:tab w:val="left" w:pos="360"/>
        </w:tabs>
        <w:suppressAutoHyphens/>
        <w:overflowPunct/>
        <w:autoSpaceDE/>
        <w:autoSpaceDN/>
        <w:adjustRightInd/>
        <w:spacing w:after="0" w:line="200" w:lineRule="atLeast"/>
        <w:textAlignment w:val="auto"/>
        <w:rPr>
          <w:rFonts w:cs="Arial"/>
          <w:szCs w:val="22"/>
          <w:lang w:eastAsia="ar-SA"/>
        </w:rPr>
      </w:pPr>
      <w:r w:rsidRPr="008D2EC2">
        <w:rPr>
          <w:rFonts w:cs="Arial"/>
          <w:szCs w:val="22"/>
          <w:lang w:eastAsia="ar-SA"/>
        </w:rPr>
        <w:t>Správne využívanie stavebného objektu prispieva k redukcií údržbárskych činností.</w:t>
      </w:r>
    </w:p>
    <w:p w:rsidR="008D2EC2" w:rsidRPr="008D2EC2" w:rsidRDefault="008D2EC2" w:rsidP="008D2EC2">
      <w:pPr>
        <w:numPr>
          <w:ilvl w:val="0"/>
          <w:numId w:val="34"/>
        </w:numPr>
        <w:tabs>
          <w:tab w:val="left" w:pos="360"/>
        </w:tabs>
        <w:suppressAutoHyphens/>
        <w:overflowPunct/>
        <w:autoSpaceDE/>
        <w:autoSpaceDN/>
        <w:adjustRightInd/>
        <w:spacing w:after="0" w:line="200" w:lineRule="atLeast"/>
        <w:textAlignment w:val="auto"/>
        <w:rPr>
          <w:rFonts w:cs="Arial"/>
          <w:szCs w:val="22"/>
          <w:lang w:eastAsia="ar-SA"/>
        </w:rPr>
      </w:pPr>
      <w:r w:rsidRPr="008D2EC2">
        <w:rPr>
          <w:rFonts w:cs="Arial"/>
          <w:szCs w:val="22"/>
          <w:lang w:eastAsia="ar-SA"/>
        </w:rPr>
        <w:t>Efektívne využívanie stavebného objektu, ako aj kritické ocenenie zámeru a jeho naplnenia.</w:t>
      </w:r>
    </w:p>
    <w:p w:rsidR="007676E2" w:rsidRDefault="007676E2" w:rsidP="007676E2"/>
    <w:p w:rsidR="005A5051" w:rsidRDefault="005A5051" w:rsidP="005A5051">
      <w:pPr>
        <w:pStyle w:val="Nadpis1"/>
      </w:pPr>
      <w:bookmarkStart w:id="37" w:name="_Toc513186651"/>
      <w:r>
        <w:t>POZNÁMKY</w:t>
      </w:r>
      <w:bookmarkEnd w:id="37"/>
    </w:p>
    <w:p w:rsidR="00BB5F52" w:rsidRDefault="00007311" w:rsidP="00020076">
      <w:pPr>
        <w:tabs>
          <w:tab w:val="left" w:pos="4253"/>
          <w:tab w:val="decimal" w:pos="6804"/>
          <w:tab w:val="right" w:pos="9072"/>
        </w:tabs>
        <w:spacing w:after="0"/>
      </w:pPr>
      <w:r>
        <w:t>Návrhy konkretných opatrení, údržbových prác príp.opráv  súvisiacich s navrhovanými stavebnými objektami sú spomínané v projektových dokumentáciách jednotlivých stavebných objektov.</w:t>
      </w:r>
    </w:p>
    <w:p w:rsidR="00BB5F52" w:rsidRDefault="00BB5F52" w:rsidP="00020076">
      <w:pPr>
        <w:tabs>
          <w:tab w:val="left" w:pos="4253"/>
          <w:tab w:val="decimal" w:pos="6804"/>
          <w:tab w:val="right" w:pos="9072"/>
        </w:tabs>
        <w:spacing w:after="0"/>
      </w:pPr>
    </w:p>
    <w:p w:rsidR="00BB5F52" w:rsidRPr="008E2930" w:rsidRDefault="00BB5F52" w:rsidP="00020076">
      <w:pPr>
        <w:tabs>
          <w:tab w:val="left" w:pos="4253"/>
          <w:tab w:val="decimal" w:pos="6804"/>
          <w:tab w:val="right" w:pos="9072"/>
        </w:tabs>
        <w:spacing w:after="0"/>
      </w:pPr>
    </w:p>
    <w:p w:rsidR="006C39D2" w:rsidRPr="00A620DF" w:rsidRDefault="006C39D2" w:rsidP="00020076">
      <w:pPr>
        <w:tabs>
          <w:tab w:val="left" w:pos="284"/>
          <w:tab w:val="left" w:pos="1134"/>
          <w:tab w:val="right" w:pos="7230"/>
          <w:tab w:val="right" w:pos="9072"/>
        </w:tabs>
        <w:spacing w:after="0"/>
        <w:rPr>
          <w:color w:val="00B0F0"/>
          <w:highlight w:val="yellow"/>
        </w:rPr>
      </w:pPr>
    </w:p>
    <w:p w:rsidR="000A6BC8" w:rsidRPr="00A620DF" w:rsidRDefault="000A6BC8" w:rsidP="00020076">
      <w:pPr>
        <w:tabs>
          <w:tab w:val="left" w:pos="3969"/>
          <w:tab w:val="decimal" w:pos="5670"/>
          <w:tab w:val="right" w:pos="8222"/>
        </w:tabs>
        <w:spacing w:after="0"/>
        <w:rPr>
          <w:highlight w:val="yellow"/>
        </w:rPr>
      </w:pPr>
    </w:p>
    <w:p w:rsidR="007676E2" w:rsidRDefault="007676E2" w:rsidP="00020076">
      <w:pPr>
        <w:tabs>
          <w:tab w:val="left" w:pos="3969"/>
          <w:tab w:val="decimal" w:pos="5670"/>
          <w:tab w:val="right" w:pos="8222"/>
        </w:tabs>
        <w:spacing w:after="0"/>
        <w:rPr>
          <w:highlight w:val="yellow"/>
        </w:rPr>
      </w:pPr>
    </w:p>
    <w:p w:rsidR="0083108B" w:rsidRPr="00A620DF" w:rsidRDefault="0083108B" w:rsidP="00020076">
      <w:pPr>
        <w:tabs>
          <w:tab w:val="left" w:pos="3969"/>
          <w:tab w:val="decimal" w:pos="5670"/>
          <w:tab w:val="right" w:pos="8222"/>
        </w:tabs>
        <w:spacing w:after="0"/>
        <w:rPr>
          <w:highlight w:val="yellow"/>
        </w:rPr>
      </w:pPr>
    </w:p>
    <w:p w:rsidR="000A6BC8" w:rsidRDefault="000A6BC8" w:rsidP="00020076">
      <w:pPr>
        <w:tabs>
          <w:tab w:val="left" w:pos="3969"/>
          <w:tab w:val="decimal" w:pos="5670"/>
          <w:tab w:val="right" w:pos="8222"/>
        </w:tabs>
        <w:spacing w:after="0"/>
        <w:rPr>
          <w:highlight w:val="yellow"/>
        </w:rPr>
      </w:pPr>
    </w:p>
    <w:p w:rsidR="005E682A" w:rsidRDefault="005E682A" w:rsidP="00020076">
      <w:pPr>
        <w:tabs>
          <w:tab w:val="left" w:pos="3969"/>
          <w:tab w:val="decimal" w:pos="5670"/>
          <w:tab w:val="right" w:pos="8222"/>
        </w:tabs>
        <w:spacing w:after="0"/>
        <w:rPr>
          <w:highlight w:val="yellow"/>
        </w:rPr>
      </w:pPr>
    </w:p>
    <w:p w:rsidR="005E682A" w:rsidRDefault="005E682A" w:rsidP="00020076">
      <w:pPr>
        <w:tabs>
          <w:tab w:val="left" w:pos="3969"/>
          <w:tab w:val="decimal" w:pos="5670"/>
          <w:tab w:val="right" w:pos="8222"/>
        </w:tabs>
        <w:spacing w:after="0"/>
        <w:rPr>
          <w:highlight w:val="yellow"/>
        </w:rPr>
      </w:pPr>
    </w:p>
    <w:p w:rsidR="005E682A" w:rsidRPr="00A620DF" w:rsidRDefault="005E682A" w:rsidP="00020076">
      <w:pPr>
        <w:tabs>
          <w:tab w:val="left" w:pos="3969"/>
          <w:tab w:val="decimal" w:pos="5670"/>
          <w:tab w:val="right" w:pos="8222"/>
        </w:tabs>
        <w:spacing w:after="0"/>
        <w:rPr>
          <w:highlight w:val="yellow"/>
        </w:rPr>
      </w:pPr>
    </w:p>
    <w:p w:rsidR="00F96209" w:rsidRPr="00A620DF" w:rsidRDefault="00F96209" w:rsidP="00020076">
      <w:pPr>
        <w:tabs>
          <w:tab w:val="left" w:pos="3969"/>
          <w:tab w:val="decimal" w:pos="5670"/>
          <w:tab w:val="right" w:pos="8222"/>
        </w:tabs>
        <w:spacing w:after="0"/>
        <w:rPr>
          <w:highlight w:val="yellow"/>
        </w:rPr>
      </w:pPr>
    </w:p>
    <w:p w:rsidR="00BE1EE7" w:rsidRPr="00941514" w:rsidRDefault="006C1798" w:rsidP="00020076">
      <w:pPr>
        <w:tabs>
          <w:tab w:val="left" w:pos="3969"/>
          <w:tab w:val="decimal" w:pos="5670"/>
          <w:tab w:val="right" w:pos="8222"/>
        </w:tabs>
        <w:spacing w:after="0"/>
      </w:pPr>
      <w:r>
        <w:t>marec</w:t>
      </w:r>
      <w:r w:rsidR="00020076" w:rsidRPr="00A620DF">
        <w:t xml:space="preserve"> 20</w:t>
      </w:r>
      <w:r w:rsidR="003065E2">
        <w:t>18</w:t>
      </w:r>
      <w:bookmarkStart w:id="38" w:name="_GoBack"/>
      <w:bookmarkEnd w:id="38"/>
      <w:r w:rsidR="00020076" w:rsidRPr="008B78F0">
        <w:tab/>
      </w:r>
      <w:r w:rsidR="00020076" w:rsidRPr="008B78F0">
        <w:tab/>
      </w:r>
      <w:r w:rsidR="00020076" w:rsidRPr="008B78F0">
        <w:tab/>
        <w:t>Vypracoval : Ing</w:t>
      </w:r>
      <w:r w:rsidR="00020076">
        <w:t xml:space="preserve">. </w:t>
      </w:r>
      <w:r w:rsidR="00A620DF">
        <w:t>Marián Kopček</w:t>
      </w:r>
    </w:p>
    <w:sectPr w:rsidR="00BE1EE7" w:rsidRPr="00941514" w:rsidSect="008E1ABB">
      <w:headerReference w:type="even" r:id="rId8"/>
      <w:headerReference w:type="default" r:id="rId9"/>
      <w:footerReference w:type="even" r:id="rId10"/>
      <w:footerReference w:type="default" r:id="rId11"/>
      <w:footerReference w:type="first" r:id="rId12"/>
      <w:pgSz w:w="11907" w:h="16840" w:code="9"/>
      <w:pgMar w:top="993" w:right="992" w:bottom="993" w:left="1276" w:header="708" w:footer="567" w:gutter="0"/>
      <w:cols w:space="708"/>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944FF" w:rsidRDefault="006944FF">
      <w:pPr>
        <w:spacing w:after="0"/>
      </w:pPr>
      <w:r>
        <w:separator/>
      </w:r>
    </w:p>
  </w:endnote>
  <w:endnote w:type="continuationSeparator" w:id="0">
    <w:p w:rsidR="006944FF" w:rsidRDefault="006944FF">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tarSymbol">
    <w:altName w:val="Arial Unicode MS"/>
    <w:charset w:val="02"/>
    <w:family w:val="auto"/>
    <w:pitch w:val="default"/>
  </w:font>
  <w:font w:name="Txt">
    <w:panose1 w:val="00000400000000000000"/>
    <w:charset w:val="EE"/>
    <w:family w:val="auto"/>
    <w:pitch w:val="variable"/>
    <w:sig w:usb0="A0002AA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CG Times (WN)">
    <w:altName w:val="Times New Roman"/>
    <w:panose1 w:val="00000000000000000000"/>
    <w:charset w:val="00"/>
    <w:family w:val="auto"/>
    <w:notTrueType/>
    <w:pitch w:val="default"/>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EuroRoman">
    <w:panose1 w:val="00000400000000000000"/>
    <w:charset w:val="02"/>
    <w:family w:val="auto"/>
    <w:pitch w:val="variable"/>
    <w:sig w:usb0="00000000" w:usb1="10000000" w:usb2="00000000" w:usb3="00000000" w:csb0="80000000" w:csb1="00000000"/>
  </w:font>
  <w:font w:name="font388">
    <w:altName w:val="MS Gothic"/>
    <w:charset w:val="80"/>
    <w:family w:val="roman"/>
    <w:pitch w:val="default"/>
  </w:font>
  <w:font w:name="Cambria">
    <w:panose1 w:val="02040503050406030204"/>
    <w:charset w:val="EE"/>
    <w:family w:val="roman"/>
    <w:pitch w:val="variable"/>
    <w:sig w:usb0="E00006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84DF6" w:rsidRDefault="00684DF6">
    <w:pPr>
      <w:pStyle w:val="Pta"/>
      <w:framePr w:w="482" w:wrap="auto" w:vAnchor="text" w:hAnchor="page" w:x="1345" w:y="5"/>
      <w:rPr>
        <w:rStyle w:val="slostrany"/>
        <w:b/>
      </w:rPr>
    </w:pPr>
    <w:r>
      <w:rPr>
        <w:rStyle w:val="slostrany"/>
        <w:b/>
      </w:rPr>
      <w:fldChar w:fldCharType="begin"/>
    </w:r>
    <w:r>
      <w:rPr>
        <w:rStyle w:val="slostrany"/>
        <w:b/>
      </w:rPr>
      <w:instrText xml:space="preserve">PAGE  </w:instrText>
    </w:r>
    <w:r>
      <w:rPr>
        <w:rStyle w:val="slostrany"/>
        <w:b/>
      </w:rPr>
      <w:fldChar w:fldCharType="separate"/>
    </w:r>
    <w:r>
      <w:rPr>
        <w:rStyle w:val="slostrany"/>
        <w:b/>
      </w:rPr>
      <w:t>4</w:t>
    </w:r>
    <w:r>
      <w:rPr>
        <w:rStyle w:val="slostrany"/>
        <w:b/>
      </w:rPr>
      <w:fldChar w:fldCharType="end"/>
    </w:r>
  </w:p>
  <w:p w:rsidR="00684DF6" w:rsidRPr="000C4735" w:rsidRDefault="00684DF6">
    <w:pPr>
      <w:pStyle w:val="Pta"/>
      <w:tabs>
        <w:tab w:val="clear" w:pos="8789"/>
        <w:tab w:val="right" w:leader="underscore" w:pos="9356"/>
      </w:tabs>
      <w:ind w:left="567"/>
      <w:rPr>
        <w:i w:val="0"/>
      </w:rPr>
    </w:pPr>
    <w:r w:rsidRPr="000C4735">
      <w:rPr>
        <w:i w:val="0"/>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84DF6" w:rsidRDefault="00684DF6">
    <w:pPr>
      <w:pStyle w:val="Pta"/>
      <w:framePr w:w="567" w:hSpace="113" w:wrap="auto" w:vAnchor="text" w:hAnchor="margin" w:xAlign="right" w:y="1"/>
      <w:jc w:val="right"/>
      <w:rPr>
        <w:rStyle w:val="slostrany"/>
        <w:b/>
      </w:rPr>
    </w:pPr>
    <w:r>
      <w:rPr>
        <w:rStyle w:val="slostrany"/>
        <w:b/>
      </w:rPr>
      <w:fldChar w:fldCharType="begin"/>
    </w:r>
    <w:r>
      <w:rPr>
        <w:rStyle w:val="slostrany"/>
        <w:b/>
      </w:rPr>
      <w:instrText xml:space="preserve">PAGE  </w:instrText>
    </w:r>
    <w:r>
      <w:rPr>
        <w:rStyle w:val="slostrany"/>
        <w:b/>
      </w:rPr>
      <w:fldChar w:fldCharType="separate"/>
    </w:r>
    <w:r w:rsidR="003065E2">
      <w:rPr>
        <w:rStyle w:val="slostrany"/>
        <w:b/>
      </w:rPr>
      <w:t>35</w:t>
    </w:r>
    <w:r>
      <w:rPr>
        <w:rStyle w:val="slostrany"/>
        <w:b/>
      </w:rPr>
      <w:fldChar w:fldCharType="end"/>
    </w:r>
  </w:p>
  <w:p w:rsidR="00684DF6" w:rsidRDefault="00684DF6">
    <w:pPr>
      <w:pStyle w:val="Pta"/>
      <w:ind w:right="-1"/>
    </w:pPr>
    <w:r>
      <w:tab/>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84DF6" w:rsidRPr="000C4735" w:rsidRDefault="00684DF6" w:rsidP="00963F59">
    <w:pPr>
      <w:pStyle w:val="Pta"/>
      <w:tabs>
        <w:tab w:val="clear" w:pos="8789"/>
        <w:tab w:val="right" w:leader="underscore" w:pos="9639"/>
      </w:tabs>
      <w:rPr>
        <w:i w:val="0"/>
      </w:rPr>
    </w:pPr>
    <w:r w:rsidRPr="000C4735">
      <w:rPr>
        <w:i w:val="0"/>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944FF" w:rsidRDefault="006944FF">
      <w:pPr>
        <w:spacing w:after="0"/>
      </w:pPr>
      <w:r>
        <w:separator/>
      </w:r>
    </w:p>
  </w:footnote>
  <w:footnote w:type="continuationSeparator" w:id="0">
    <w:p w:rsidR="006944FF" w:rsidRDefault="006944FF">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84DF6" w:rsidRPr="001B05E7" w:rsidRDefault="00684DF6">
    <w:pPr>
      <w:pStyle w:val="Hlavika"/>
      <w:jc w:val="right"/>
    </w:pPr>
    <w:r>
      <w:drawing>
        <wp:anchor distT="0" distB="0" distL="114300" distR="114300" simplePos="0" relativeHeight="251657728" behindDoc="1" locked="0" layoutInCell="1" allowOverlap="1" wp14:anchorId="4E4BF202" wp14:editId="52902026">
          <wp:simplePos x="0" y="0"/>
          <wp:positionH relativeFrom="page">
            <wp:posOffset>791845</wp:posOffset>
          </wp:positionH>
          <wp:positionV relativeFrom="page">
            <wp:posOffset>485775</wp:posOffset>
          </wp:positionV>
          <wp:extent cx="1028700" cy="486410"/>
          <wp:effectExtent l="19050" t="0" r="0" b="0"/>
          <wp:wrapNone/>
          <wp:docPr id="9" name="Obrázo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2"/>
                  <pic:cNvPicPr>
                    <a:picLocks noChangeAspect="1" noChangeArrowheads="1"/>
                  </pic:cNvPicPr>
                </pic:nvPicPr>
                <pic:blipFill>
                  <a:blip r:embed="rId1"/>
                  <a:srcRect/>
                  <a:stretch>
                    <a:fillRect/>
                  </a:stretch>
                </pic:blipFill>
                <pic:spPr bwMode="auto">
                  <a:xfrm>
                    <a:off x="0" y="0"/>
                    <a:ext cx="1028700" cy="486410"/>
                  </a:xfrm>
                  <a:prstGeom prst="rect">
                    <a:avLst/>
                  </a:prstGeom>
                  <a:noFill/>
                  <a:ln w="9525">
                    <a:noFill/>
                    <a:miter lim="800000"/>
                    <a:headEnd/>
                    <a:tailEnd/>
                  </a:ln>
                </pic:spPr>
              </pic:pic>
            </a:graphicData>
          </a:graphic>
        </wp:anchor>
      </w:drawing>
    </w:r>
    <w:r>
      <w:t>Dokumentácia na územné rozhodnutie</w:t>
    </w:r>
  </w:p>
  <w:p w:rsidR="00684DF6" w:rsidRPr="000C4735" w:rsidRDefault="00684DF6" w:rsidP="00963F59">
    <w:pPr>
      <w:pStyle w:val="Hlavika"/>
      <w:tabs>
        <w:tab w:val="clear" w:pos="9356"/>
        <w:tab w:val="right" w:leader="underscore" w:pos="9639"/>
      </w:tabs>
      <w:jc w:val="right"/>
    </w:pPr>
    <w:r>
      <w:t>Diaľnica D3 Žilina (Brodno) – Kysucké Nové Mesto</w:t>
    </w:r>
  </w:p>
  <w:p w:rsidR="00684DF6" w:rsidRPr="000C4735" w:rsidRDefault="00684DF6">
    <w:pPr>
      <w:pStyle w:val="Hlavika"/>
      <w:jc w:val="right"/>
    </w:pPr>
    <w:r>
      <w:t>Sprievodná správa</w:t>
    </w:r>
  </w:p>
  <w:p w:rsidR="00684DF6" w:rsidRPr="000C4735" w:rsidRDefault="00684DF6" w:rsidP="00963F59">
    <w:pPr>
      <w:pStyle w:val="Hlavika"/>
      <w:tabs>
        <w:tab w:val="clear" w:pos="9356"/>
        <w:tab w:val="right" w:leader="underscore" w:pos="9639"/>
      </w:tabs>
      <w:spacing w:before="120"/>
      <w:ind w:left="-57"/>
      <w:rPr>
        <w:i w:val="0"/>
      </w:rPr>
    </w:pPr>
    <w:r w:rsidRPr="000C4735">
      <w:rPr>
        <w:i w:val="0"/>
      </w:rPr>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84DF6" w:rsidRPr="00020076" w:rsidRDefault="00684DF6" w:rsidP="00020076">
    <w:pPr>
      <w:tabs>
        <w:tab w:val="left" w:pos="993"/>
        <w:tab w:val="left" w:pos="1418"/>
      </w:tabs>
      <w:spacing w:after="0"/>
      <w:rPr>
        <w:b/>
        <w:i/>
        <w:noProof/>
        <w:sz w:val="18"/>
      </w:rPr>
    </w:pPr>
    <w:r>
      <w:rPr>
        <w:b/>
        <w:i/>
        <w:noProof/>
        <w:sz w:val="18"/>
      </w:rPr>
      <w:t>PLÁN UŽÍVANIA VEREJNEJ PRÁCE</w:t>
    </w:r>
  </w:p>
  <w:p w:rsidR="00684DF6" w:rsidRPr="001B2B8C" w:rsidRDefault="00684DF6" w:rsidP="009C1923">
    <w:pPr>
      <w:tabs>
        <w:tab w:val="left" w:pos="993"/>
        <w:tab w:val="left" w:pos="1418"/>
      </w:tabs>
      <w:spacing w:after="0"/>
      <w:rPr>
        <w:b/>
        <w:i/>
        <w:noProof/>
        <w:sz w:val="18"/>
        <w:lang w:val="en-US"/>
      </w:rPr>
    </w:pPr>
    <w:r>
      <w:rPr>
        <w:b/>
        <w:i/>
        <w:noProof/>
        <w:sz w:val="18"/>
      </w:rPr>
      <w:t>Rekonštrukcia miestnej komunikácie Zelený kríčok, PD</w:t>
    </w:r>
  </w:p>
  <w:p w:rsidR="00684DF6" w:rsidRPr="000C4735" w:rsidRDefault="00684DF6" w:rsidP="000C0762">
    <w:pPr>
      <w:pStyle w:val="Hlavika"/>
      <w:ind w:left="-57"/>
      <w:rPr>
        <w:b w:val="0"/>
        <w:i w:val="0"/>
      </w:rPr>
    </w:pP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B"/>
    <w:multiLevelType w:val="multilevel"/>
    <w:tmpl w:val="DA6861B4"/>
    <w:lvl w:ilvl="0">
      <w:start w:val="1"/>
      <w:numFmt w:val="decimal"/>
      <w:pStyle w:val="Nadpis1"/>
      <w:lvlText w:val="%1."/>
      <w:legacy w:legacy="1" w:legacySpace="144" w:legacyIndent="0"/>
      <w:lvlJc w:val="left"/>
    </w:lvl>
    <w:lvl w:ilvl="1">
      <w:start w:val="1"/>
      <w:numFmt w:val="decimal"/>
      <w:pStyle w:val="Nadpis2"/>
      <w:lvlText w:val="%1.%2"/>
      <w:legacy w:legacy="1" w:legacySpace="144" w:legacyIndent="0"/>
      <w:lvlJc w:val="left"/>
      <w:rPr>
        <w:b w:val="0"/>
      </w:rPr>
    </w:lvl>
    <w:lvl w:ilvl="2">
      <w:start w:val="1"/>
      <w:numFmt w:val="decimal"/>
      <w:pStyle w:val="Nadpis3"/>
      <w:lvlText w:val="%1.%2.%3"/>
      <w:legacy w:legacy="1" w:legacySpace="144" w:legacyIndent="0"/>
      <w:lvlJc w:val="left"/>
    </w:lvl>
    <w:lvl w:ilvl="3">
      <w:start w:val="1"/>
      <w:numFmt w:val="decimal"/>
      <w:pStyle w:val="Nadpis4"/>
      <w:lvlText w:val="%1.%2.%3.%4"/>
      <w:legacy w:legacy="1" w:legacySpace="144" w:legacyIndent="0"/>
      <w:lvlJc w:val="left"/>
    </w:lvl>
    <w:lvl w:ilvl="4">
      <w:start w:val="1"/>
      <w:numFmt w:val="decimal"/>
      <w:pStyle w:val="Nadpis5"/>
      <w:lvlText w:val="%1.%2.%3.%4.%5"/>
      <w:legacy w:legacy="1" w:legacySpace="144" w:legacyIndent="0"/>
      <w:lvlJc w:val="left"/>
    </w:lvl>
    <w:lvl w:ilvl="5">
      <w:start w:val="1"/>
      <w:numFmt w:val="decimal"/>
      <w:pStyle w:val="Nadpis6"/>
      <w:lvlText w:val="%1.%2.%3.%4.%5.%6"/>
      <w:legacy w:legacy="1" w:legacySpace="144" w:legacyIndent="0"/>
      <w:lvlJc w:val="left"/>
    </w:lvl>
    <w:lvl w:ilvl="6">
      <w:start w:val="1"/>
      <w:numFmt w:val="decimal"/>
      <w:pStyle w:val="Nadpis7"/>
      <w:lvlText w:val="%1.%2.%3.%4.%5.%6.%7"/>
      <w:legacy w:legacy="1" w:legacySpace="144" w:legacyIndent="0"/>
      <w:lvlJc w:val="left"/>
    </w:lvl>
    <w:lvl w:ilvl="7">
      <w:start w:val="1"/>
      <w:numFmt w:val="decimal"/>
      <w:pStyle w:val="Nadpis8"/>
      <w:lvlText w:val="%1.%2.%3.%4.%5.%6.%7.%8"/>
      <w:legacy w:legacy="1" w:legacySpace="144" w:legacyIndent="0"/>
      <w:lvlJc w:val="left"/>
    </w:lvl>
    <w:lvl w:ilvl="8">
      <w:start w:val="1"/>
      <w:numFmt w:val="decimal"/>
      <w:pStyle w:val="Nadpis9"/>
      <w:lvlText w:val="%1.%2.%3.%4.%5.%6.%7.%8.%9"/>
      <w:legacy w:legacy="1" w:legacySpace="144" w:legacyIndent="0"/>
      <w:lvlJc w:val="left"/>
    </w:lvl>
  </w:abstractNum>
  <w:abstractNum w:abstractNumId="1">
    <w:nsid w:val="00000004"/>
    <w:multiLevelType w:val="multilevel"/>
    <w:tmpl w:val="00000004"/>
    <w:name w:val="WW8Num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0000005"/>
    <w:multiLevelType w:val="multilevel"/>
    <w:tmpl w:val="00000005"/>
    <w:name w:val="WW8Num5"/>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3">
    <w:nsid w:val="00000006"/>
    <w:multiLevelType w:val="multilevel"/>
    <w:tmpl w:val="00000006"/>
    <w:name w:val="WW8Num6"/>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1351"/>
        </w:tabs>
        <w:ind w:left="1351" w:hanging="360"/>
      </w:pPr>
      <w:rPr>
        <w:rFonts w:ascii="Symbol" w:hAnsi="Symbol" w:cs="StarSymbol"/>
        <w:sz w:val="18"/>
        <w:szCs w:val="18"/>
      </w:rPr>
    </w:lvl>
    <w:lvl w:ilvl="2">
      <w:start w:val="1"/>
      <w:numFmt w:val="bullet"/>
      <w:lvlText w:val=""/>
      <w:lvlJc w:val="left"/>
      <w:pPr>
        <w:tabs>
          <w:tab w:val="num" w:pos="2280"/>
        </w:tabs>
        <w:ind w:left="2280" w:hanging="360"/>
      </w:pPr>
      <w:rPr>
        <w:rFonts w:ascii="Symbol" w:hAnsi="Symbol" w:cs="StarSymbol"/>
        <w:sz w:val="18"/>
        <w:szCs w:val="18"/>
      </w:rPr>
    </w:lvl>
    <w:lvl w:ilvl="3">
      <w:start w:val="1"/>
      <w:numFmt w:val="bullet"/>
      <w:lvlText w:val=""/>
      <w:lvlJc w:val="left"/>
      <w:pPr>
        <w:tabs>
          <w:tab w:val="num" w:pos="3209"/>
        </w:tabs>
        <w:ind w:left="3209" w:hanging="360"/>
      </w:pPr>
      <w:rPr>
        <w:rFonts w:ascii="Symbol" w:hAnsi="Symbol" w:cs="StarSymbol"/>
        <w:sz w:val="18"/>
        <w:szCs w:val="18"/>
      </w:rPr>
    </w:lvl>
    <w:lvl w:ilvl="4">
      <w:start w:val="1"/>
      <w:numFmt w:val="bullet"/>
      <w:lvlText w:val=""/>
      <w:lvlJc w:val="left"/>
      <w:pPr>
        <w:tabs>
          <w:tab w:val="num" w:pos="4138"/>
        </w:tabs>
        <w:ind w:left="4138" w:hanging="360"/>
      </w:pPr>
      <w:rPr>
        <w:rFonts w:ascii="Symbol" w:hAnsi="Symbol" w:cs="StarSymbol"/>
        <w:sz w:val="18"/>
        <w:szCs w:val="18"/>
      </w:rPr>
    </w:lvl>
    <w:lvl w:ilvl="5">
      <w:start w:val="1"/>
      <w:numFmt w:val="bullet"/>
      <w:lvlText w:val=""/>
      <w:lvlJc w:val="left"/>
      <w:pPr>
        <w:tabs>
          <w:tab w:val="num" w:pos="5067"/>
        </w:tabs>
        <w:ind w:left="5067" w:hanging="360"/>
      </w:pPr>
      <w:rPr>
        <w:rFonts w:ascii="Symbol" w:hAnsi="Symbol" w:cs="StarSymbol"/>
        <w:sz w:val="18"/>
        <w:szCs w:val="18"/>
      </w:rPr>
    </w:lvl>
    <w:lvl w:ilvl="6">
      <w:start w:val="1"/>
      <w:numFmt w:val="bullet"/>
      <w:lvlText w:val=""/>
      <w:lvlJc w:val="left"/>
      <w:pPr>
        <w:tabs>
          <w:tab w:val="num" w:pos="5996"/>
        </w:tabs>
        <w:ind w:left="5996" w:hanging="360"/>
      </w:pPr>
      <w:rPr>
        <w:rFonts w:ascii="Symbol" w:hAnsi="Symbol" w:cs="StarSymbol"/>
        <w:sz w:val="18"/>
        <w:szCs w:val="18"/>
      </w:rPr>
    </w:lvl>
    <w:lvl w:ilvl="7">
      <w:start w:val="1"/>
      <w:numFmt w:val="bullet"/>
      <w:lvlText w:val=""/>
      <w:lvlJc w:val="left"/>
      <w:pPr>
        <w:tabs>
          <w:tab w:val="num" w:pos="6925"/>
        </w:tabs>
        <w:ind w:left="6925" w:hanging="360"/>
      </w:pPr>
      <w:rPr>
        <w:rFonts w:ascii="Symbol" w:hAnsi="Symbol" w:cs="StarSymbol"/>
        <w:sz w:val="18"/>
        <w:szCs w:val="18"/>
      </w:rPr>
    </w:lvl>
    <w:lvl w:ilvl="8">
      <w:start w:val="1"/>
      <w:numFmt w:val="bullet"/>
      <w:lvlText w:val=""/>
      <w:lvlJc w:val="left"/>
      <w:pPr>
        <w:tabs>
          <w:tab w:val="num" w:pos="7854"/>
        </w:tabs>
        <w:ind w:left="7854" w:hanging="360"/>
      </w:pPr>
      <w:rPr>
        <w:rFonts w:ascii="Symbol" w:hAnsi="Symbol" w:cs="StarSymbol"/>
        <w:sz w:val="18"/>
        <w:szCs w:val="18"/>
      </w:rPr>
    </w:lvl>
  </w:abstractNum>
  <w:abstractNum w:abstractNumId="4">
    <w:nsid w:val="00000007"/>
    <w:multiLevelType w:val="multilevel"/>
    <w:tmpl w:val="00000007"/>
    <w:name w:val="WW8Num7"/>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5">
    <w:nsid w:val="00000008"/>
    <w:multiLevelType w:val="multilevel"/>
    <w:tmpl w:val="00000008"/>
    <w:name w:val="WW8Num8"/>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6">
    <w:nsid w:val="00000009"/>
    <w:multiLevelType w:val="multilevel"/>
    <w:tmpl w:val="00000009"/>
    <w:name w:val="WW8Num9"/>
    <w:lvl w:ilvl="0">
      <w:start w:val="1"/>
      <w:numFmt w:val="upperRoman"/>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nsid w:val="0000000A"/>
    <w:multiLevelType w:val="multilevel"/>
    <w:tmpl w:val="0000000A"/>
    <w:name w:val="WW8Num10"/>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8">
    <w:nsid w:val="00FC6198"/>
    <w:multiLevelType w:val="hybridMultilevel"/>
    <w:tmpl w:val="76EC9D84"/>
    <w:lvl w:ilvl="0" w:tplc="28ACB5E4">
      <w:start w:val="1"/>
      <w:numFmt w:val="decimal"/>
      <w:lvlText w:val="%1."/>
      <w:lvlJc w:val="left"/>
      <w:pPr>
        <w:tabs>
          <w:tab w:val="num" w:pos="1068"/>
        </w:tabs>
        <w:ind w:left="1068" w:hanging="360"/>
      </w:pPr>
      <w:rPr>
        <w:rFonts w:hint="default"/>
      </w:rPr>
    </w:lvl>
    <w:lvl w:ilvl="1" w:tplc="041B0019" w:tentative="1">
      <w:start w:val="1"/>
      <w:numFmt w:val="lowerLetter"/>
      <w:lvlText w:val="%2."/>
      <w:lvlJc w:val="left"/>
      <w:pPr>
        <w:tabs>
          <w:tab w:val="num" w:pos="1788"/>
        </w:tabs>
        <w:ind w:left="1788" w:hanging="360"/>
      </w:pPr>
    </w:lvl>
    <w:lvl w:ilvl="2" w:tplc="041B001B" w:tentative="1">
      <w:start w:val="1"/>
      <w:numFmt w:val="lowerRoman"/>
      <w:lvlText w:val="%3."/>
      <w:lvlJc w:val="right"/>
      <w:pPr>
        <w:tabs>
          <w:tab w:val="num" w:pos="2508"/>
        </w:tabs>
        <w:ind w:left="2508" w:hanging="180"/>
      </w:pPr>
    </w:lvl>
    <w:lvl w:ilvl="3" w:tplc="041B000F" w:tentative="1">
      <w:start w:val="1"/>
      <w:numFmt w:val="decimal"/>
      <w:lvlText w:val="%4."/>
      <w:lvlJc w:val="left"/>
      <w:pPr>
        <w:tabs>
          <w:tab w:val="num" w:pos="3228"/>
        </w:tabs>
        <w:ind w:left="3228" w:hanging="360"/>
      </w:pPr>
    </w:lvl>
    <w:lvl w:ilvl="4" w:tplc="041B0019" w:tentative="1">
      <w:start w:val="1"/>
      <w:numFmt w:val="lowerLetter"/>
      <w:lvlText w:val="%5."/>
      <w:lvlJc w:val="left"/>
      <w:pPr>
        <w:tabs>
          <w:tab w:val="num" w:pos="3948"/>
        </w:tabs>
        <w:ind w:left="3948" w:hanging="360"/>
      </w:pPr>
    </w:lvl>
    <w:lvl w:ilvl="5" w:tplc="041B001B" w:tentative="1">
      <w:start w:val="1"/>
      <w:numFmt w:val="lowerRoman"/>
      <w:lvlText w:val="%6."/>
      <w:lvlJc w:val="right"/>
      <w:pPr>
        <w:tabs>
          <w:tab w:val="num" w:pos="4668"/>
        </w:tabs>
        <w:ind w:left="4668" w:hanging="180"/>
      </w:pPr>
    </w:lvl>
    <w:lvl w:ilvl="6" w:tplc="041B000F" w:tentative="1">
      <w:start w:val="1"/>
      <w:numFmt w:val="decimal"/>
      <w:lvlText w:val="%7."/>
      <w:lvlJc w:val="left"/>
      <w:pPr>
        <w:tabs>
          <w:tab w:val="num" w:pos="5388"/>
        </w:tabs>
        <w:ind w:left="5388" w:hanging="360"/>
      </w:pPr>
    </w:lvl>
    <w:lvl w:ilvl="7" w:tplc="041B0019" w:tentative="1">
      <w:start w:val="1"/>
      <w:numFmt w:val="lowerLetter"/>
      <w:lvlText w:val="%8."/>
      <w:lvlJc w:val="left"/>
      <w:pPr>
        <w:tabs>
          <w:tab w:val="num" w:pos="6108"/>
        </w:tabs>
        <w:ind w:left="6108" w:hanging="360"/>
      </w:pPr>
    </w:lvl>
    <w:lvl w:ilvl="8" w:tplc="041B001B" w:tentative="1">
      <w:start w:val="1"/>
      <w:numFmt w:val="lowerRoman"/>
      <w:lvlText w:val="%9."/>
      <w:lvlJc w:val="right"/>
      <w:pPr>
        <w:tabs>
          <w:tab w:val="num" w:pos="6828"/>
        </w:tabs>
        <w:ind w:left="6828" w:hanging="180"/>
      </w:pPr>
    </w:lvl>
  </w:abstractNum>
  <w:abstractNum w:abstractNumId="9">
    <w:nsid w:val="06B328B2"/>
    <w:multiLevelType w:val="hybridMultilevel"/>
    <w:tmpl w:val="4EC8A22C"/>
    <w:lvl w:ilvl="0" w:tplc="FFFFFFFF">
      <w:numFmt w:val="bullet"/>
      <w:lvlText w:val="-"/>
      <w:lvlJc w:val="left"/>
      <w:pPr>
        <w:tabs>
          <w:tab w:val="num" w:pos="720"/>
        </w:tabs>
        <w:ind w:left="720" w:hanging="360"/>
      </w:pPr>
      <w:rPr>
        <w:rFonts w:ascii="Times New Roman" w:eastAsia="Times New Roman" w:hAnsi="Times New Roman" w:cs="Times New Roman" w:hint="default"/>
      </w:rPr>
    </w:lvl>
    <w:lvl w:ilvl="1" w:tplc="28CA3934">
      <w:start w:val="1"/>
      <w:numFmt w:val="bullet"/>
      <w:lvlText w:val="-"/>
      <w:lvlJc w:val="left"/>
      <w:pPr>
        <w:tabs>
          <w:tab w:val="num" w:pos="1440"/>
        </w:tabs>
        <w:ind w:left="1440" w:hanging="360"/>
      </w:pPr>
      <w:rPr>
        <w:rFonts w:ascii="Txt" w:hAnsi="Txt"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nsid w:val="0AAD445C"/>
    <w:multiLevelType w:val="multilevel"/>
    <w:tmpl w:val="1902D042"/>
    <w:lvl w:ilvl="0">
      <w:start w:val="1"/>
      <w:numFmt w:val="decimal"/>
      <w:lvlText w:val="%1."/>
      <w:lvlJc w:val="left"/>
      <w:pPr>
        <w:tabs>
          <w:tab w:val="num" w:pos="360"/>
        </w:tabs>
        <w:ind w:left="360" w:hanging="360"/>
      </w:pPr>
      <w:rPr>
        <w:rFonts w:ascii="Arial" w:hAnsi="Arial" w:hint="default"/>
        <w:b/>
        <w:i w:val="0"/>
        <w:sz w:val="24"/>
      </w:rPr>
    </w:lvl>
    <w:lvl w:ilvl="1">
      <w:start w:val="1"/>
      <w:numFmt w:val="decimal"/>
      <w:lvlText w:val="%1.%2"/>
      <w:lvlJc w:val="left"/>
      <w:pPr>
        <w:tabs>
          <w:tab w:val="num" w:pos="585"/>
        </w:tabs>
        <w:ind w:left="585" w:hanging="58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851"/>
        </w:tabs>
        <w:ind w:left="851" w:hanging="851"/>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1">
    <w:nsid w:val="0DBC1593"/>
    <w:multiLevelType w:val="hybridMultilevel"/>
    <w:tmpl w:val="C25A6D64"/>
    <w:lvl w:ilvl="0" w:tplc="DB029894">
      <w:start w:val="10"/>
      <w:numFmt w:val="bullet"/>
      <w:lvlText w:val="-"/>
      <w:lvlJc w:val="left"/>
      <w:pPr>
        <w:ind w:left="1920" w:hanging="360"/>
      </w:pPr>
      <w:rPr>
        <w:rFonts w:ascii="Calibri" w:eastAsiaTheme="minorHAnsi" w:hAnsi="Calibri" w:cs="Calibri" w:hint="default"/>
      </w:rPr>
    </w:lvl>
    <w:lvl w:ilvl="1" w:tplc="041B0003" w:tentative="1">
      <w:start w:val="1"/>
      <w:numFmt w:val="bullet"/>
      <w:lvlText w:val="o"/>
      <w:lvlJc w:val="left"/>
      <w:pPr>
        <w:ind w:left="2148" w:hanging="360"/>
      </w:pPr>
      <w:rPr>
        <w:rFonts w:ascii="Courier New" w:hAnsi="Courier New" w:cs="Courier New" w:hint="default"/>
      </w:rPr>
    </w:lvl>
    <w:lvl w:ilvl="2" w:tplc="041B0005" w:tentative="1">
      <w:start w:val="1"/>
      <w:numFmt w:val="bullet"/>
      <w:lvlText w:val=""/>
      <w:lvlJc w:val="left"/>
      <w:pPr>
        <w:ind w:left="2868" w:hanging="360"/>
      </w:pPr>
      <w:rPr>
        <w:rFonts w:ascii="Wingdings" w:hAnsi="Wingdings" w:hint="default"/>
      </w:rPr>
    </w:lvl>
    <w:lvl w:ilvl="3" w:tplc="041B0001" w:tentative="1">
      <w:start w:val="1"/>
      <w:numFmt w:val="bullet"/>
      <w:lvlText w:val=""/>
      <w:lvlJc w:val="left"/>
      <w:pPr>
        <w:ind w:left="3588" w:hanging="360"/>
      </w:pPr>
      <w:rPr>
        <w:rFonts w:ascii="Symbol" w:hAnsi="Symbol" w:hint="default"/>
      </w:rPr>
    </w:lvl>
    <w:lvl w:ilvl="4" w:tplc="041B0003" w:tentative="1">
      <w:start w:val="1"/>
      <w:numFmt w:val="bullet"/>
      <w:lvlText w:val="o"/>
      <w:lvlJc w:val="left"/>
      <w:pPr>
        <w:ind w:left="4308" w:hanging="360"/>
      </w:pPr>
      <w:rPr>
        <w:rFonts w:ascii="Courier New" w:hAnsi="Courier New" w:cs="Courier New" w:hint="default"/>
      </w:rPr>
    </w:lvl>
    <w:lvl w:ilvl="5" w:tplc="041B0005" w:tentative="1">
      <w:start w:val="1"/>
      <w:numFmt w:val="bullet"/>
      <w:lvlText w:val=""/>
      <w:lvlJc w:val="left"/>
      <w:pPr>
        <w:ind w:left="5028" w:hanging="360"/>
      </w:pPr>
      <w:rPr>
        <w:rFonts w:ascii="Wingdings" w:hAnsi="Wingdings" w:hint="default"/>
      </w:rPr>
    </w:lvl>
    <w:lvl w:ilvl="6" w:tplc="041B0001" w:tentative="1">
      <w:start w:val="1"/>
      <w:numFmt w:val="bullet"/>
      <w:lvlText w:val=""/>
      <w:lvlJc w:val="left"/>
      <w:pPr>
        <w:ind w:left="5748" w:hanging="360"/>
      </w:pPr>
      <w:rPr>
        <w:rFonts w:ascii="Symbol" w:hAnsi="Symbol" w:hint="default"/>
      </w:rPr>
    </w:lvl>
    <w:lvl w:ilvl="7" w:tplc="041B0003" w:tentative="1">
      <w:start w:val="1"/>
      <w:numFmt w:val="bullet"/>
      <w:lvlText w:val="o"/>
      <w:lvlJc w:val="left"/>
      <w:pPr>
        <w:ind w:left="6468" w:hanging="360"/>
      </w:pPr>
      <w:rPr>
        <w:rFonts w:ascii="Courier New" w:hAnsi="Courier New" w:cs="Courier New" w:hint="default"/>
      </w:rPr>
    </w:lvl>
    <w:lvl w:ilvl="8" w:tplc="041B0005" w:tentative="1">
      <w:start w:val="1"/>
      <w:numFmt w:val="bullet"/>
      <w:lvlText w:val=""/>
      <w:lvlJc w:val="left"/>
      <w:pPr>
        <w:ind w:left="7188" w:hanging="360"/>
      </w:pPr>
      <w:rPr>
        <w:rFonts w:ascii="Wingdings" w:hAnsi="Wingdings" w:hint="default"/>
      </w:rPr>
    </w:lvl>
  </w:abstractNum>
  <w:abstractNum w:abstractNumId="12">
    <w:nsid w:val="16992B74"/>
    <w:multiLevelType w:val="hybridMultilevel"/>
    <w:tmpl w:val="8BC0E4C2"/>
    <w:lvl w:ilvl="0" w:tplc="04050005">
      <w:start w:val="1"/>
      <w:numFmt w:val="bullet"/>
      <w:lvlText w:val=""/>
      <w:lvlJc w:val="left"/>
      <w:pPr>
        <w:tabs>
          <w:tab w:val="num" w:pos="720"/>
        </w:tabs>
        <w:ind w:left="720" w:hanging="360"/>
      </w:pPr>
      <w:rPr>
        <w:rFonts w:ascii="Wingdings" w:hAnsi="Wingdings" w:hint="default"/>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13">
    <w:nsid w:val="1C4005B2"/>
    <w:multiLevelType w:val="hybridMultilevel"/>
    <w:tmpl w:val="B186DEEE"/>
    <w:lvl w:ilvl="0" w:tplc="7EBEA8D6">
      <w:start w:val="2"/>
      <w:numFmt w:val="bullet"/>
      <w:lvlText w:val="-"/>
      <w:lvlJc w:val="left"/>
      <w:pPr>
        <w:tabs>
          <w:tab w:val="num" w:pos="1069"/>
        </w:tabs>
        <w:ind w:left="1069" w:hanging="360"/>
      </w:pPr>
      <w:rPr>
        <w:rFonts w:ascii="Arial" w:eastAsia="Times New Roman" w:hAnsi="Arial" w:cs="Arial" w:hint="default"/>
      </w:rPr>
    </w:lvl>
    <w:lvl w:ilvl="1" w:tplc="041B0003" w:tentative="1">
      <w:start w:val="1"/>
      <w:numFmt w:val="bullet"/>
      <w:lvlText w:val="o"/>
      <w:lvlJc w:val="left"/>
      <w:pPr>
        <w:tabs>
          <w:tab w:val="num" w:pos="1789"/>
        </w:tabs>
        <w:ind w:left="1789" w:hanging="360"/>
      </w:pPr>
      <w:rPr>
        <w:rFonts w:ascii="Courier New" w:hAnsi="Courier New" w:cs="Courier New" w:hint="default"/>
      </w:rPr>
    </w:lvl>
    <w:lvl w:ilvl="2" w:tplc="041B0005" w:tentative="1">
      <w:start w:val="1"/>
      <w:numFmt w:val="bullet"/>
      <w:lvlText w:val=""/>
      <w:lvlJc w:val="left"/>
      <w:pPr>
        <w:tabs>
          <w:tab w:val="num" w:pos="2509"/>
        </w:tabs>
        <w:ind w:left="2509" w:hanging="360"/>
      </w:pPr>
      <w:rPr>
        <w:rFonts w:ascii="Wingdings" w:hAnsi="Wingdings" w:hint="default"/>
      </w:rPr>
    </w:lvl>
    <w:lvl w:ilvl="3" w:tplc="041B0001" w:tentative="1">
      <w:start w:val="1"/>
      <w:numFmt w:val="bullet"/>
      <w:lvlText w:val=""/>
      <w:lvlJc w:val="left"/>
      <w:pPr>
        <w:tabs>
          <w:tab w:val="num" w:pos="3229"/>
        </w:tabs>
        <w:ind w:left="3229" w:hanging="360"/>
      </w:pPr>
      <w:rPr>
        <w:rFonts w:ascii="Symbol" w:hAnsi="Symbol" w:hint="default"/>
      </w:rPr>
    </w:lvl>
    <w:lvl w:ilvl="4" w:tplc="041B0003" w:tentative="1">
      <w:start w:val="1"/>
      <w:numFmt w:val="bullet"/>
      <w:lvlText w:val="o"/>
      <w:lvlJc w:val="left"/>
      <w:pPr>
        <w:tabs>
          <w:tab w:val="num" w:pos="3949"/>
        </w:tabs>
        <w:ind w:left="3949" w:hanging="360"/>
      </w:pPr>
      <w:rPr>
        <w:rFonts w:ascii="Courier New" w:hAnsi="Courier New" w:cs="Courier New" w:hint="default"/>
      </w:rPr>
    </w:lvl>
    <w:lvl w:ilvl="5" w:tplc="041B0005" w:tentative="1">
      <w:start w:val="1"/>
      <w:numFmt w:val="bullet"/>
      <w:lvlText w:val=""/>
      <w:lvlJc w:val="left"/>
      <w:pPr>
        <w:tabs>
          <w:tab w:val="num" w:pos="4669"/>
        </w:tabs>
        <w:ind w:left="4669" w:hanging="360"/>
      </w:pPr>
      <w:rPr>
        <w:rFonts w:ascii="Wingdings" w:hAnsi="Wingdings" w:hint="default"/>
      </w:rPr>
    </w:lvl>
    <w:lvl w:ilvl="6" w:tplc="041B0001" w:tentative="1">
      <w:start w:val="1"/>
      <w:numFmt w:val="bullet"/>
      <w:lvlText w:val=""/>
      <w:lvlJc w:val="left"/>
      <w:pPr>
        <w:tabs>
          <w:tab w:val="num" w:pos="5389"/>
        </w:tabs>
        <w:ind w:left="5389" w:hanging="360"/>
      </w:pPr>
      <w:rPr>
        <w:rFonts w:ascii="Symbol" w:hAnsi="Symbol" w:hint="default"/>
      </w:rPr>
    </w:lvl>
    <w:lvl w:ilvl="7" w:tplc="041B0003" w:tentative="1">
      <w:start w:val="1"/>
      <w:numFmt w:val="bullet"/>
      <w:lvlText w:val="o"/>
      <w:lvlJc w:val="left"/>
      <w:pPr>
        <w:tabs>
          <w:tab w:val="num" w:pos="6109"/>
        </w:tabs>
        <w:ind w:left="6109" w:hanging="360"/>
      </w:pPr>
      <w:rPr>
        <w:rFonts w:ascii="Courier New" w:hAnsi="Courier New" w:cs="Courier New" w:hint="default"/>
      </w:rPr>
    </w:lvl>
    <w:lvl w:ilvl="8" w:tplc="041B0005" w:tentative="1">
      <w:start w:val="1"/>
      <w:numFmt w:val="bullet"/>
      <w:lvlText w:val=""/>
      <w:lvlJc w:val="left"/>
      <w:pPr>
        <w:tabs>
          <w:tab w:val="num" w:pos="6829"/>
        </w:tabs>
        <w:ind w:left="6829" w:hanging="360"/>
      </w:pPr>
      <w:rPr>
        <w:rFonts w:ascii="Wingdings" w:hAnsi="Wingdings" w:hint="default"/>
      </w:rPr>
    </w:lvl>
  </w:abstractNum>
  <w:abstractNum w:abstractNumId="14">
    <w:nsid w:val="1C941D2E"/>
    <w:multiLevelType w:val="hybridMultilevel"/>
    <w:tmpl w:val="636CADB8"/>
    <w:lvl w:ilvl="0" w:tplc="A6C68AB6">
      <w:start w:val="3"/>
      <w:numFmt w:val="bullet"/>
      <w:lvlText w:val="-"/>
      <w:lvlJc w:val="left"/>
      <w:pPr>
        <w:tabs>
          <w:tab w:val="num" w:pos="720"/>
        </w:tabs>
        <w:ind w:left="720" w:hanging="360"/>
      </w:pPr>
      <w:rPr>
        <w:rFonts w:ascii="Times New Roman" w:eastAsia="Times New Roman" w:hAnsi="Times New Roman" w:cs="Times New Roman" w:hint="default"/>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15">
    <w:nsid w:val="22AB4079"/>
    <w:multiLevelType w:val="hybridMultilevel"/>
    <w:tmpl w:val="B7D87DA6"/>
    <w:lvl w:ilvl="0" w:tplc="19147D34">
      <w:start w:val="1"/>
      <w:numFmt w:val="bullet"/>
      <w:lvlText w:val="-"/>
      <w:lvlJc w:val="left"/>
      <w:pPr>
        <w:tabs>
          <w:tab w:val="num" w:pos="720"/>
        </w:tabs>
        <w:ind w:left="720" w:hanging="360"/>
      </w:pPr>
      <w:rPr>
        <w:rFonts w:ascii="Arial" w:eastAsia="Times New Roman" w:hAnsi="Arial" w:cs="Arial" w:hint="default"/>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16">
    <w:nsid w:val="358B5D8D"/>
    <w:multiLevelType w:val="hybridMultilevel"/>
    <w:tmpl w:val="7250FA1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
    <w:nsid w:val="3C1F42D6"/>
    <w:multiLevelType w:val="hybridMultilevel"/>
    <w:tmpl w:val="89AC1D26"/>
    <w:lvl w:ilvl="0" w:tplc="DB029894">
      <w:start w:val="10"/>
      <w:numFmt w:val="bullet"/>
      <w:lvlText w:val="-"/>
      <w:lvlJc w:val="left"/>
      <w:pPr>
        <w:ind w:left="1920" w:hanging="360"/>
      </w:pPr>
      <w:rPr>
        <w:rFonts w:ascii="Calibri" w:eastAsiaTheme="minorHAnsi" w:hAnsi="Calibri" w:cs="Calibri" w:hint="default"/>
      </w:rPr>
    </w:lvl>
    <w:lvl w:ilvl="1" w:tplc="041B0003" w:tentative="1">
      <w:start w:val="1"/>
      <w:numFmt w:val="bullet"/>
      <w:lvlText w:val="o"/>
      <w:lvlJc w:val="left"/>
      <w:pPr>
        <w:ind w:left="2148" w:hanging="360"/>
      </w:pPr>
      <w:rPr>
        <w:rFonts w:ascii="Courier New" w:hAnsi="Courier New" w:cs="Courier New" w:hint="default"/>
      </w:rPr>
    </w:lvl>
    <w:lvl w:ilvl="2" w:tplc="041B0005" w:tentative="1">
      <w:start w:val="1"/>
      <w:numFmt w:val="bullet"/>
      <w:lvlText w:val=""/>
      <w:lvlJc w:val="left"/>
      <w:pPr>
        <w:ind w:left="2868" w:hanging="360"/>
      </w:pPr>
      <w:rPr>
        <w:rFonts w:ascii="Wingdings" w:hAnsi="Wingdings" w:hint="default"/>
      </w:rPr>
    </w:lvl>
    <w:lvl w:ilvl="3" w:tplc="041B0001" w:tentative="1">
      <w:start w:val="1"/>
      <w:numFmt w:val="bullet"/>
      <w:lvlText w:val=""/>
      <w:lvlJc w:val="left"/>
      <w:pPr>
        <w:ind w:left="3588" w:hanging="360"/>
      </w:pPr>
      <w:rPr>
        <w:rFonts w:ascii="Symbol" w:hAnsi="Symbol" w:hint="default"/>
      </w:rPr>
    </w:lvl>
    <w:lvl w:ilvl="4" w:tplc="041B0003" w:tentative="1">
      <w:start w:val="1"/>
      <w:numFmt w:val="bullet"/>
      <w:lvlText w:val="o"/>
      <w:lvlJc w:val="left"/>
      <w:pPr>
        <w:ind w:left="4308" w:hanging="360"/>
      </w:pPr>
      <w:rPr>
        <w:rFonts w:ascii="Courier New" w:hAnsi="Courier New" w:cs="Courier New" w:hint="default"/>
      </w:rPr>
    </w:lvl>
    <w:lvl w:ilvl="5" w:tplc="041B0005" w:tentative="1">
      <w:start w:val="1"/>
      <w:numFmt w:val="bullet"/>
      <w:lvlText w:val=""/>
      <w:lvlJc w:val="left"/>
      <w:pPr>
        <w:ind w:left="5028" w:hanging="360"/>
      </w:pPr>
      <w:rPr>
        <w:rFonts w:ascii="Wingdings" w:hAnsi="Wingdings" w:hint="default"/>
      </w:rPr>
    </w:lvl>
    <w:lvl w:ilvl="6" w:tplc="041B0001" w:tentative="1">
      <w:start w:val="1"/>
      <w:numFmt w:val="bullet"/>
      <w:lvlText w:val=""/>
      <w:lvlJc w:val="left"/>
      <w:pPr>
        <w:ind w:left="5748" w:hanging="360"/>
      </w:pPr>
      <w:rPr>
        <w:rFonts w:ascii="Symbol" w:hAnsi="Symbol" w:hint="default"/>
      </w:rPr>
    </w:lvl>
    <w:lvl w:ilvl="7" w:tplc="041B0003" w:tentative="1">
      <w:start w:val="1"/>
      <w:numFmt w:val="bullet"/>
      <w:lvlText w:val="o"/>
      <w:lvlJc w:val="left"/>
      <w:pPr>
        <w:ind w:left="6468" w:hanging="360"/>
      </w:pPr>
      <w:rPr>
        <w:rFonts w:ascii="Courier New" w:hAnsi="Courier New" w:cs="Courier New" w:hint="default"/>
      </w:rPr>
    </w:lvl>
    <w:lvl w:ilvl="8" w:tplc="041B0005" w:tentative="1">
      <w:start w:val="1"/>
      <w:numFmt w:val="bullet"/>
      <w:lvlText w:val=""/>
      <w:lvlJc w:val="left"/>
      <w:pPr>
        <w:ind w:left="7188" w:hanging="360"/>
      </w:pPr>
      <w:rPr>
        <w:rFonts w:ascii="Wingdings" w:hAnsi="Wingdings" w:hint="default"/>
      </w:rPr>
    </w:lvl>
  </w:abstractNum>
  <w:abstractNum w:abstractNumId="18">
    <w:nsid w:val="3ED25114"/>
    <w:multiLevelType w:val="hybridMultilevel"/>
    <w:tmpl w:val="9BF8022E"/>
    <w:lvl w:ilvl="0" w:tplc="C48CEA8C">
      <w:start w:val="1"/>
      <w:numFmt w:val="lowerLetter"/>
      <w:lvlText w:val="%1.)"/>
      <w:lvlJc w:val="left"/>
      <w:pPr>
        <w:tabs>
          <w:tab w:val="num" w:pos="1068"/>
        </w:tabs>
        <w:ind w:left="1068" w:hanging="360"/>
      </w:pPr>
      <w:rPr>
        <w:rFonts w:hint="default"/>
      </w:rPr>
    </w:lvl>
    <w:lvl w:ilvl="1" w:tplc="041B0019" w:tentative="1">
      <w:start w:val="1"/>
      <w:numFmt w:val="lowerLetter"/>
      <w:lvlText w:val="%2."/>
      <w:lvlJc w:val="left"/>
      <w:pPr>
        <w:tabs>
          <w:tab w:val="num" w:pos="1788"/>
        </w:tabs>
        <w:ind w:left="1788" w:hanging="360"/>
      </w:pPr>
    </w:lvl>
    <w:lvl w:ilvl="2" w:tplc="041B001B" w:tentative="1">
      <w:start w:val="1"/>
      <w:numFmt w:val="lowerRoman"/>
      <w:lvlText w:val="%3."/>
      <w:lvlJc w:val="right"/>
      <w:pPr>
        <w:tabs>
          <w:tab w:val="num" w:pos="2508"/>
        </w:tabs>
        <w:ind w:left="2508" w:hanging="180"/>
      </w:pPr>
    </w:lvl>
    <w:lvl w:ilvl="3" w:tplc="041B000F" w:tentative="1">
      <w:start w:val="1"/>
      <w:numFmt w:val="decimal"/>
      <w:lvlText w:val="%4."/>
      <w:lvlJc w:val="left"/>
      <w:pPr>
        <w:tabs>
          <w:tab w:val="num" w:pos="3228"/>
        </w:tabs>
        <w:ind w:left="3228" w:hanging="360"/>
      </w:pPr>
    </w:lvl>
    <w:lvl w:ilvl="4" w:tplc="041B0019" w:tentative="1">
      <w:start w:val="1"/>
      <w:numFmt w:val="lowerLetter"/>
      <w:lvlText w:val="%5."/>
      <w:lvlJc w:val="left"/>
      <w:pPr>
        <w:tabs>
          <w:tab w:val="num" w:pos="3948"/>
        </w:tabs>
        <w:ind w:left="3948" w:hanging="360"/>
      </w:pPr>
    </w:lvl>
    <w:lvl w:ilvl="5" w:tplc="041B001B" w:tentative="1">
      <w:start w:val="1"/>
      <w:numFmt w:val="lowerRoman"/>
      <w:lvlText w:val="%6."/>
      <w:lvlJc w:val="right"/>
      <w:pPr>
        <w:tabs>
          <w:tab w:val="num" w:pos="4668"/>
        </w:tabs>
        <w:ind w:left="4668" w:hanging="180"/>
      </w:pPr>
    </w:lvl>
    <w:lvl w:ilvl="6" w:tplc="041B000F" w:tentative="1">
      <w:start w:val="1"/>
      <w:numFmt w:val="decimal"/>
      <w:lvlText w:val="%7."/>
      <w:lvlJc w:val="left"/>
      <w:pPr>
        <w:tabs>
          <w:tab w:val="num" w:pos="5388"/>
        </w:tabs>
        <w:ind w:left="5388" w:hanging="360"/>
      </w:pPr>
    </w:lvl>
    <w:lvl w:ilvl="7" w:tplc="041B0019" w:tentative="1">
      <w:start w:val="1"/>
      <w:numFmt w:val="lowerLetter"/>
      <w:lvlText w:val="%8."/>
      <w:lvlJc w:val="left"/>
      <w:pPr>
        <w:tabs>
          <w:tab w:val="num" w:pos="6108"/>
        </w:tabs>
        <w:ind w:left="6108" w:hanging="360"/>
      </w:pPr>
    </w:lvl>
    <w:lvl w:ilvl="8" w:tplc="041B001B" w:tentative="1">
      <w:start w:val="1"/>
      <w:numFmt w:val="lowerRoman"/>
      <w:lvlText w:val="%9."/>
      <w:lvlJc w:val="right"/>
      <w:pPr>
        <w:tabs>
          <w:tab w:val="num" w:pos="6828"/>
        </w:tabs>
        <w:ind w:left="6828" w:hanging="180"/>
      </w:pPr>
    </w:lvl>
  </w:abstractNum>
  <w:abstractNum w:abstractNumId="19">
    <w:nsid w:val="53BD3BD1"/>
    <w:multiLevelType w:val="hybridMultilevel"/>
    <w:tmpl w:val="3CB2C10E"/>
    <w:lvl w:ilvl="0" w:tplc="98B03FD4">
      <w:numFmt w:val="bullet"/>
      <w:lvlText w:val="-"/>
      <w:lvlJc w:val="left"/>
      <w:pPr>
        <w:ind w:left="720" w:hanging="360"/>
      </w:pPr>
      <w:rPr>
        <w:rFonts w:ascii="Arial" w:eastAsia="Times New Roman"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
    <w:nsid w:val="5BBD1BF4"/>
    <w:multiLevelType w:val="hybridMultilevel"/>
    <w:tmpl w:val="2684FBC4"/>
    <w:lvl w:ilvl="0" w:tplc="041B0001">
      <w:start w:val="1"/>
      <w:numFmt w:val="bullet"/>
      <w:lvlText w:val=""/>
      <w:lvlJc w:val="left"/>
      <w:pPr>
        <w:tabs>
          <w:tab w:val="num" w:pos="360"/>
        </w:tabs>
        <w:ind w:left="360" w:hanging="360"/>
      </w:pPr>
      <w:rPr>
        <w:rFonts w:ascii="Symbol" w:hAnsi="Symbol" w:hint="default"/>
      </w:rPr>
    </w:lvl>
    <w:lvl w:ilvl="1" w:tplc="041B0001">
      <w:start w:val="1"/>
      <w:numFmt w:val="bullet"/>
      <w:lvlText w:val=""/>
      <w:lvlJc w:val="left"/>
      <w:pPr>
        <w:tabs>
          <w:tab w:val="num" w:pos="1080"/>
        </w:tabs>
        <w:ind w:left="1080" w:hanging="360"/>
      </w:pPr>
      <w:rPr>
        <w:rFonts w:ascii="Symbol" w:hAnsi="Symbol" w:hint="default"/>
      </w:rPr>
    </w:lvl>
    <w:lvl w:ilvl="2" w:tplc="041B0005" w:tentative="1">
      <w:start w:val="1"/>
      <w:numFmt w:val="bullet"/>
      <w:lvlText w:val=""/>
      <w:lvlJc w:val="left"/>
      <w:pPr>
        <w:tabs>
          <w:tab w:val="num" w:pos="1800"/>
        </w:tabs>
        <w:ind w:left="1800" w:hanging="360"/>
      </w:pPr>
      <w:rPr>
        <w:rFonts w:ascii="Wingdings" w:hAnsi="Wingdings" w:hint="default"/>
      </w:rPr>
    </w:lvl>
    <w:lvl w:ilvl="3" w:tplc="041B0001" w:tentative="1">
      <w:start w:val="1"/>
      <w:numFmt w:val="bullet"/>
      <w:lvlText w:val=""/>
      <w:lvlJc w:val="left"/>
      <w:pPr>
        <w:tabs>
          <w:tab w:val="num" w:pos="2520"/>
        </w:tabs>
        <w:ind w:left="2520" w:hanging="360"/>
      </w:pPr>
      <w:rPr>
        <w:rFonts w:ascii="Symbol" w:hAnsi="Symbol" w:hint="default"/>
      </w:rPr>
    </w:lvl>
    <w:lvl w:ilvl="4" w:tplc="041B0003" w:tentative="1">
      <w:start w:val="1"/>
      <w:numFmt w:val="bullet"/>
      <w:lvlText w:val="o"/>
      <w:lvlJc w:val="left"/>
      <w:pPr>
        <w:tabs>
          <w:tab w:val="num" w:pos="3240"/>
        </w:tabs>
        <w:ind w:left="3240" w:hanging="360"/>
      </w:pPr>
      <w:rPr>
        <w:rFonts w:ascii="Courier New" w:hAnsi="Courier New" w:cs="Courier New" w:hint="default"/>
      </w:rPr>
    </w:lvl>
    <w:lvl w:ilvl="5" w:tplc="041B0005" w:tentative="1">
      <w:start w:val="1"/>
      <w:numFmt w:val="bullet"/>
      <w:lvlText w:val=""/>
      <w:lvlJc w:val="left"/>
      <w:pPr>
        <w:tabs>
          <w:tab w:val="num" w:pos="3960"/>
        </w:tabs>
        <w:ind w:left="3960" w:hanging="360"/>
      </w:pPr>
      <w:rPr>
        <w:rFonts w:ascii="Wingdings" w:hAnsi="Wingdings" w:hint="default"/>
      </w:rPr>
    </w:lvl>
    <w:lvl w:ilvl="6" w:tplc="041B0001" w:tentative="1">
      <w:start w:val="1"/>
      <w:numFmt w:val="bullet"/>
      <w:lvlText w:val=""/>
      <w:lvlJc w:val="left"/>
      <w:pPr>
        <w:tabs>
          <w:tab w:val="num" w:pos="4680"/>
        </w:tabs>
        <w:ind w:left="4680" w:hanging="360"/>
      </w:pPr>
      <w:rPr>
        <w:rFonts w:ascii="Symbol" w:hAnsi="Symbol" w:hint="default"/>
      </w:rPr>
    </w:lvl>
    <w:lvl w:ilvl="7" w:tplc="041B0003" w:tentative="1">
      <w:start w:val="1"/>
      <w:numFmt w:val="bullet"/>
      <w:lvlText w:val="o"/>
      <w:lvlJc w:val="left"/>
      <w:pPr>
        <w:tabs>
          <w:tab w:val="num" w:pos="5400"/>
        </w:tabs>
        <w:ind w:left="5400" w:hanging="360"/>
      </w:pPr>
      <w:rPr>
        <w:rFonts w:ascii="Courier New" w:hAnsi="Courier New" w:cs="Courier New" w:hint="default"/>
      </w:rPr>
    </w:lvl>
    <w:lvl w:ilvl="8" w:tplc="041B0005" w:tentative="1">
      <w:start w:val="1"/>
      <w:numFmt w:val="bullet"/>
      <w:lvlText w:val=""/>
      <w:lvlJc w:val="left"/>
      <w:pPr>
        <w:tabs>
          <w:tab w:val="num" w:pos="6120"/>
        </w:tabs>
        <w:ind w:left="6120" w:hanging="360"/>
      </w:pPr>
      <w:rPr>
        <w:rFonts w:ascii="Wingdings" w:hAnsi="Wingdings" w:hint="default"/>
      </w:rPr>
    </w:lvl>
  </w:abstractNum>
  <w:abstractNum w:abstractNumId="21">
    <w:nsid w:val="5E925A4D"/>
    <w:multiLevelType w:val="hybridMultilevel"/>
    <w:tmpl w:val="F98C3CD8"/>
    <w:lvl w:ilvl="0" w:tplc="DB029894">
      <w:start w:val="10"/>
      <w:numFmt w:val="bullet"/>
      <w:lvlText w:val="-"/>
      <w:lvlJc w:val="left"/>
      <w:pPr>
        <w:ind w:left="1212" w:hanging="360"/>
      </w:pPr>
      <w:rPr>
        <w:rFonts w:ascii="Calibri" w:eastAsiaTheme="minorHAnsi" w:hAnsi="Calibri" w:cs="Calibri" w:hint="default"/>
      </w:rPr>
    </w:lvl>
    <w:lvl w:ilvl="1" w:tplc="041B0003" w:tentative="1">
      <w:start w:val="1"/>
      <w:numFmt w:val="bullet"/>
      <w:lvlText w:val="o"/>
      <w:lvlJc w:val="left"/>
      <w:pPr>
        <w:ind w:left="1866" w:hanging="360"/>
      </w:pPr>
      <w:rPr>
        <w:rFonts w:ascii="Courier New" w:hAnsi="Courier New" w:cs="Courier New" w:hint="default"/>
      </w:rPr>
    </w:lvl>
    <w:lvl w:ilvl="2" w:tplc="041B0005" w:tentative="1">
      <w:start w:val="1"/>
      <w:numFmt w:val="bullet"/>
      <w:lvlText w:val=""/>
      <w:lvlJc w:val="left"/>
      <w:pPr>
        <w:ind w:left="2586" w:hanging="360"/>
      </w:pPr>
      <w:rPr>
        <w:rFonts w:ascii="Wingdings" w:hAnsi="Wingdings" w:hint="default"/>
      </w:rPr>
    </w:lvl>
    <w:lvl w:ilvl="3" w:tplc="041B0001" w:tentative="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cs="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cs="Courier New" w:hint="default"/>
      </w:rPr>
    </w:lvl>
    <w:lvl w:ilvl="8" w:tplc="041B0005" w:tentative="1">
      <w:start w:val="1"/>
      <w:numFmt w:val="bullet"/>
      <w:lvlText w:val=""/>
      <w:lvlJc w:val="left"/>
      <w:pPr>
        <w:ind w:left="6906" w:hanging="360"/>
      </w:pPr>
      <w:rPr>
        <w:rFonts w:ascii="Wingdings" w:hAnsi="Wingdings" w:hint="default"/>
      </w:rPr>
    </w:lvl>
  </w:abstractNum>
  <w:abstractNum w:abstractNumId="22">
    <w:nsid w:val="63020498"/>
    <w:multiLevelType w:val="multilevel"/>
    <w:tmpl w:val="C180C7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685F5EB8"/>
    <w:multiLevelType w:val="hybridMultilevel"/>
    <w:tmpl w:val="E4A41BFC"/>
    <w:lvl w:ilvl="0" w:tplc="99CCC2FA">
      <w:start w:val="1"/>
      <w:numFmt w:val="bullet"/>
      <w:lvlText w:val="-"/>
      <w:lvlJc w:val="left"/>
      <w:pPr>
        <w:tabs>
          <w:tab w:val="num" w:pos="1080"/>
        </w:tabs>
        <w:ind w:left="1080" w:hanging="360"/>
      </w:pPr>
      <w:rPr>
        <w:rFonts w:ascii="Arial" w:hAnsi="Arial" w:hint="default"/>
        <w:sz w:val="24"/>
        <w:szCs w:val="24"/>
      </w:rPr>
    </w:lvl>
    <w:lvl w:ilvl="1" w:tplc="04050003" w:tentative="1">
      <w:start w:val="1"/>
      <w:numFmt w:val="bullet"/>
      <w:lvlText w:val="o"/>
      <w:lvlJc w:val="left"/>
      <w:pPr>
        <w:tabs>
          <w:tab w:val="num" w:pos="1800"/>
        </w:tabs>
        <w:ind w:left="1800" w:hanging="360"/>
      </w:pPr>
      <w:rPr>
        <w:rFonts w:ascii="Courier New" w:hAnsi="Courier New" w:cs="Courier New" w:hint="default"/>
      </w:rPr>
    </w:lvl>
    <w:lvl w:ilvl="2" w:tplc="04050005" w:tentative="1">
      <w:start w:val="1"/>
      <w:numFmt w:val="bullet"/>
      <w:lvlText w:val=""/>
      <w:lvlJc w:val="left"/>
      <w:pPr>
        <w:tabs>
          <w:tab w:val="num" w:pos="2520"/>
        </w:tabs>
        <w:ind w:left="2520" w:hanging="360"/>
      </w:pPr>
      <w:rPr>
        <w:rFonts w:ascii="Wingdings" w:hAnsi="Wingdings" w:hint="default"/>
      </w:rPr>
    </w:lvl>
    <w:lvl w:ilvl="3" w:tplc="04050001" w:tentative="1">
      <w:start w:val="1"/>
      <w:numFmt w:val="bullet"/>
      <w:lvlText w:val=""/>
      <w:lvlJc w:val="left"/>
      <w:pPr>
        <w:tabs>
          <w:tab w:val="num" w:pos="3240"/>
        </w:tabs>
        <w:ind w:left="3240" w:hanging="360"/>
      </w:pPr>
      <w:rPr>
        <w:rFonts w:ascii="Symbol" w:hAnsi="Symbol" w:hint="default"/>
      </w:rPr>
    </w:lvl>
    <w:lvl w:ilvl="4" w:tplc="04050003" w:tentative="1">
      <w:start w:val="1"/>
      <w:numFmt w:val="bullet"/>
      <w:lvlText w:val="o"/>
      <w:lvlJc w:val="left"/>
      <w:pPr>
        <w:tabs>
          <w:tab w:val="num" w:pos="3960"/>
        </w:tabs>
        <w:ind w:left="3960" w:hanging="360"/>
      </w:pPr>
      <w:rPr>
        <w:rFonts w:ascii="Courier New" w:hAnsi="Courier New" w:cs="Courier New" w:hint="default"/>
      </w:rPr>
    </w:lvl>
    <w:lvl w:ilvl="5" w:tplc="04050005" w:tentative="1">
      <w:start w:val="1"/>
      <w:numFmt w:val="bullet"/>
      <w:lvlText w:val=""/>
      <w:lvlJc w:val="left"/>
      <w:pPr>
        <w:tabs>
          <w:tab w:val="num" w:pos="4680"/>
        </w:tabs>
        <w:ind w:left="4680" w:hanging="360"/>
      </w:pPr>
      <w:rPr>
        <w:rFonts w:ascii="Wingdings" w:hAnsi="Wingdings" w:hint="default"/>
      </w:rPr>
    </w:lvl>
    <w:lvl w:ilvl="6" w:tplc="04050001" w:tentative="1">
      <w:start w:val="1"/>
      <w:numFmt w:val="bullet"/>
      <w:lvlText w:val=""/>
      <w:lvlJc w:val="left"/>
      <w:pPr>
        <w:tabs>
          <w:tab w:val="num" w:pos="5400"/>
        </w:tabs>
        <w:ind w:left="5400" w:hanging="360"/>
      </w:pPr>
      <w:rPr>
        <w:rFonts w:ascii="Symbol" w:hAnsi="Symbol" w:hint="default"/>
      </w:rPr>
    </w:lvl>
    <w:lvl w:ilvl="7" w:tplc="04050003" w:tentative="1">
      <w:start w:val="1"/>
      <w:numFmt w:val="bullet"/>
      <w:lvlText w:val="o"/>
      <w:lvlJc w:val="left"/>
      <w:pPr>
        <w:tabs>
          <w:tab w:val="num" w:pos="6120"/>
        </w:tabs>
        <w:ind w:left="6120" w:hanging="360"/>
      </w:pPr>
      <w:rPr>
        <w:rFonts w:ascii="Courier New" w:hAnsi="Courier New" w:cs="Courier New" w:hint="default"/>
      </w:rPr>
    </w:lvl>
    <w:lvl w:ilvl="8" w:tplc="04050005" w:tentative="1">
      <w:start w:val="1"/>
      <w:numFmt w:val="bullet"/>
      <w:lvlText w:val=""/>
      <w:lvlJc w:val="left"/>
      <w:pPr>
        <w:tabs>
          <w:tab w:val="num" w:pos="6840"/>
        </w:tabs>
        <w:ind w:left="6840" w:hanging="360"/>
      </w:pPr>
      <w:rPr>
        <w:rFonts w:ascii="Wingdings" w:hAnsi="Wingdings" w:hint="default"/>
      </w:rPr>
    </w:lvl>
  </w:abstractNum>
  <w:abstractNum w:abstractNumId="24">
    <w:nsid w:val="6CDD1706"/>
    <w:multiLevelType w:val="multilevel"/>
    <w:tmpl w:val="04DCAEF0"/>
    <w:lvl w:ilvl="0">
      <w:start w:val="1"/>
      <w:numFmt w:val="bullet"/>
      <w:lvlText w:val=""/>
      <w:lvlJc w:val="left"/>
      <w:pPr>
        <w:tabs>
          <w:tab w:val="num" w:pos="284"/>
        </w:tabs>
        <w:ind w:left="284" w:hanging="284"/>
      </w:pPr>
      <w:rPr>
        <w:rFonts w:ascii="Symbol" w:hAnsi="Symbol" w:hint="default"/>
        <w:color w:val="auto"/>
      </w:rPr>
    </w:lvl>
    <w:lvl w:ilvl="1">
      <w:start w:val="1"/>
      <w:numFmt w:val="bullet"/>
      <w:lvlText w:val=""/>
      <w:lvlJc w:val="left"/>
      <w:pPr>
        <w:tabs>
          <w:tab w:val="num" w:pos="851"/>
        </w:tabs>
        <w:ind w:left="851" w:hanging="284"/>
      </w:pPr>
      <w:rPr>
        <w:rFonts w:ascii="Symbol" w:hAnsi="Symbol" w:hint="default"/>
        <w:color w:val="auto"/>
      </w:rPr>
    </w:lvl>
    <w:lvl w:ilvl="2">
      <w:start w:val="1"/>
      <w:numFmt w:val="none"/>
      <w:lvlText w:val="%3"/>
      <w:lvlJc w:val="right"/>
      <w:pPr>
        <w:tabs>
          <w:tab w:val="num" w:pos="567"/>
        </w:tabs>
        <w:ind w:left="567" w:hanging="21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25">
    <w:nsid w:val="797A0D3F"/>
    <w:multiLevelType w:val="hybridMultilevel"/>
    <w:tmpl w:val="CFFC89BA"/>
    <w:lvl w:ilvl="0" w:tplc="041B0001">
      <w:start w:val="1"/>
      <w:numFmt w:val="bullet"/>
      <w:lvlText w:val=""/>
      <w:lvlJc w:val="left"/>
      <w:pPr>
        <w:tabs>
          <w:tab w:val="num" w:pos="720"/>
        </w:tabs>
        <w:ind w:left="720" w:hanging="360"/>
      </w:pPr>
      <w:rPr>
        <w:rFonts w:ascii="Symbol" w:hAnsi="Symbol" w:hint="default"/>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26">
    <w:nsid w:val="7B6A6F33"/>
    <w:multiLevelType w:val="hybridMultilevel"/>
    <w:tmpl w:val="AF4CAB20"/>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num w:numId="1">
    <w:abstractNumId w:val="0"/>
  </w:num>
  <w:num w:numId="2">
    <w:abstractNumId w:val="25"/>
  </w:num>
  <w:num w:numId="3">
    <w:abstractNumId w:val="15"/>
  </w:num>
  <w:num w:numId="4">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 w:numId="6">
    <w:abstractNumId w:val="0"/>
  </w:num>
  <w:num w:numId="7">
    <w:abstractNumId w:val="0"/>
  </w:num>
  <w:num w:numId="8">
    <w:abstractNumId w:val="0"/>
  </w:num>
  <w:num w:numId="9">
    <w:abstractNumId w:val="0"/>
  </w:num>
  <w:num w:numId="10">
    <w:abstractNumId w:val="22"/>
  </w:num>
  <w:num w:numId="11">
    <w:abstractNumId w:val="23"/>
  </w:num>
  <w:num w:numId="12">
    <w:abstractNumId w:val="24"/>
  </w:num>
  <w:num w:numId="13">
    <w:abstractNumId w:val="16"/>
  </w:num>
  <w:num w:numId="14">
    <w:abstractNumId w:val="20"/>
  </w:num>
  <w:num w:numId="15">
    <w:abstractNumId w:val="9"/>
  </w:num>
  <w:num w:numId="16">
    <w:abstractNumId w:val="14"/>
  </w:num>
  <w:num w:numId="17">
    <w:abstractNumId w:val="0"/>
  </w:num>
  <w:num w:numId="18">
    <w:abstractNumId w:val="1"/>
  </w:num>
  <w:num w:numId="19">
    <w:abstractNumId w:val="0"/>
  </w:num>
  <w:num w:numId="20">
    <w:abstractNumId w:val="10"/>
  </w:num>
  <w:num w:numId="21">
    <w:abstractNumId w:val="3"/>
  </w:num>
  <w:num w:numId="22">
    <w:abstractNumId w:val="4"/>
  </w:num>
  <w:num w:numId="23">
    <w:abstractNumId w:val="5"/>
  </w:num>
  <w:num w:numId="24">
    <w:abstractNumId w:val="7"/>
  </w:num>
  <w:num w:numId="25">
    <w:abstractNumId w:val="0"/>
  </w:num>
  <w:num w:numId="26">
    <w:abstractNumId w:val="0"/>
  </w:num>
  <w:num w:numId="27">
    <w:abstractNumId w:val="0"/>
  </w:num>
  <w:num w:numId="28">
    <w:abstractNumId w:val="0"/>
  </w:num>
  <w:num w:numId="29">
    <w:abstractNumId w:val="0"/>
  </w:num>
  <w:num w:numId="30">
    <w:abstractNumId w:val="6"/>
  </w:num>
  <w:num w:numId="31">
    <w:abstractNumId w:val="0"/>
  </w:num>
  <w:num w:numId="32">
    <w:abstractNumId w:val="0"/>
  </w:num>
  <w:num w:numId="33">
    <w:abstractNumId w:val="0"/>
  </w:num>
  <w:num w:numId="34">
    <w:abstractNumId w:val="2"/>
  </w:num>
  <w:num w:numId="35">
    <w:abstractNumId w:val="19"/>
  </w:num>
  <w:num w:numId="36">
    <w:abstractNumId w:val="18"/>
  </w:num>
  <w:num w:numId="37">
    <w:abstractNumId w:val="8"/>
  </w:num>
  <w:num w:numId="38">
    <w:abstractNumId w:val="13"/>
  </w:num>
  <w:num w:numId="39">
    <w:abstractNumId w:val="26"/>
  </w:num>
  <w:num w:numId="40">
    <w:abstractNumId w:val="21"/>
  </w:num>
  <w:num w:numId="41">
    <w:abstractNumId w:val="17"/>
  </w:num>
  <w:num w:numId="4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hideSpellingErrors/>
  <w:proofState w:grammar="clean"/>
  <w:defaultTabStop w:val="720"/>
  <w:hyphenationZone w:val="425"/>
  <w:doNotHyphenateCaps/>
  <w:drawingGridHorizontalSpacing w:val="110"/>
  <w:drawingGridVerticalSpacing w:val="120"/>
  <w:displayHorizontalDrawingGridEvery w:val="2"/>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12CC"/>
    <w:rsid w:val="000028CC"/>
    <w:rsid w:val="00004898"/>
    <w:rsid w:val="00004BC4"/>
    <w:rsid w:val="00005348"/>
    <w:rsid w:val="00007311"/>
    <w:rsid w:val="00007E26"/>
    <w:rsid w:val="00015732"/>
    <w:rsid w:val="00015AD5"/>
    <w:rsid w:val="00015B76"/>
    <w:rsid w:val="00016F33"/>
    <w:rsid w:val="00020076"/>
    <w:rsid w:val="0002365F"/>
    <w:rsid w:val="00023F72"/>
    <w:rsid w:val="00026072"/>
    <w:rsid w:val="00031F69"/>
    <w:rsid w:val="0003234E"/>
    <w:rsid w:val="00034A09"/>
    <w:rsid w:val="000418A4"/>
    <w:rsid w:val="00042185"/>
    <w:rsid w:val="00043C94"/>
    <w:rsid w:val="000475AD"/>
    <w:rsid w:val="00051F80"/>
    <w:rsid w:val="00053949"/>
    <w:rsid w:val="000551FA"/>
    <w:rsid w:val="0006091A"/>
    <w:rsid w:val="000619CE"/>
    <w:rsid w:val="00061D82"/>
    <w:rsid w:val="00064960"/>
    <w:rsid w:val="00067EB0"/>
    <w:rsid w:val="00072249"/>
    <w:rsid w:val="00083748"/>
    <w:rsid w:val="00085DEE"/>
    <w:rsid w:val="000911E2"/>
    <w:rsid w:val="00091DC7"/>
    <w:rsid w:val="00093DDD"/>
    <w:rsid w:val="00095D21"/>
    <w:rsid w:val="000972DA"/>
    <w:rsid w:val="000A6554"/>
    <w:rsid w:val="000A6BC8"/>
    <w:rsid w:val="000A7EAC"/>
    <w:rsid w:val="000B6AF5"/>
    <w:rsid w:val="000B7891"/>
    <w:rsid w:val="000B7C76"/>
    <w:rsid w:val="000C018D"/>
    <w:rsid w:val="000C0762"/>
    <w:rsid w:val="000C0FB0"/>
    <w:rsid w:val="000C238C"/>
    <w:rsid w:val="000C26EA"/>
    <w:rsid w:val="000C3D5E"/>
    <w:rsid w:val="000C4735"/>
    <w:rsid w:val="000C4D88"/>
    <w:rsid w:val="000D00F5"/>
    <w:rsid w:val="000D504E"/>
    <w:rsid w:val="000E0397"/>
    <w:rsid w:val="000E2035"/>
    <w:rsid w:val="000F06D7"/>
    <w:rsid w:val="000F2F0C"/>
    <w:rsid w:val="000F354F"/>
    <w:rsid w:val="000F4C99"/>
    <w:rsid w:val="000F6D71"/>
    <w:rsid w:val="0010151B"/>
    <w:rsid w:val="001016FF"/>
    <w:rsid w:val="0010792E"/>
    <w:rsid w:val="00110081"/>
    <w:rsid w:val="00111044"/>
    <w:rsid w:val="00111134"/>
    <w:rsid w:val="00111A72"/>
    <w:rsid w:val="0011344E"/>
    <w:rsid w:val="00115A2C"/>
    <w:rsid w:val="00116BD6"/>
    <w:rsid w:val="00117EE5"/>
    <w:rsid w:val="00122054"/>
    <w:rsid w:val="00127411"/>
    <w:rsid w:val="00127528"/>
    <w:rsid w:val="00132AF2"/>
    <w:rsid w:val="001349F5"/>
    <w:rsid w:val="00134AC1"/>
    <w:rsid w:val="0013519A"/>
    <w:rsid w:val="00143296"/>
    <w:rsid w:val="00143E12"/>
    <w:rsid w:val="001457E3"/>
    <w:rsid w:val="00147A0B"/>
    <w:rsid w:val="001511D5"/>
    <w:rsid w:val="001601C6"/>
    <w:rsid w:val="00161499"/>
    <w:rsid w:val="001644B7"/>
    <w:rsid w:val="00165C42"/>
    <w:rsid w:val="00167037"/>
    <w:rsid w:val="00167261"/>
    <w:rsid w:val="001709A9"/>
    <w:rsid w:val="00171331"/>
    <w:rsid w:val="00173074"/>
    <w:rsid w:val="00176E6F"/>
    <w:rsid w:val="00177447"/>
    <w:rsid w:val="00177F86"/>
    <w:rsid w:val="00190EA9"/>
    <w:rsid w:val="00193942"/>
    <w:rsid w:val="00195C0B"/>
    <w:rsid w:val="001A1B58"/>
    <w:rsid w:val="001A7185"/>
    <w:rsid w:val="001A7D55"/>
    <w:rsid w:val="001B001D"/>
    <w:rsid w:val="001B0237"/>
    <w:rsid w:val="001B03DE"/>
    <w:rsid w:val="001B05E7"/>
    <w:rsid w:val="001B16CE"/>
    <w:rsid w:val="001B4CC1"/>
    <w:rsid w:val="001B5245"/>
    <w:rsid w:val="001B5A74"/>
    <w:rsid w:val="001B677A"/>
    <w:rsid w:val="001C1313"/>
    <w:rsid w:val="001C184F"/>
    <w:rsid w:val="001C1BDD"/>
    <w:rsid w:val="001D256E"/>
    <w:rsid w:val="001D468C"/>
    <w:rsid w:val="001D576A"/>
    <w:rsid w:val="001D581D"/>
    <w:rsid w:val="001D6A2A"/>
    <w:rsid w:val="001E1782"/>
    <w:rsid w:val="001E27D7"/>
    <w:rsid w:val="0020796A"/>
    <w:rsid w:val="0021101D"/>
    <w:rsid w:val="00217F9A"/>
    <w:rsid w:val="002223C6"/>
    <w:rsid w:val="002223FA"/>
    <w:rsid w:val="00223642"/>
    <w:rsid w:val="00225C31"/>
    <w:rsid w:val="00225E8E"/>
    <w:rsid w:val="002263F6"/>
    <w:rsid w:val="002320DF"/>
    <w:rsid w:val="0023427A"/>
    <w:rsid w:val="00241BF4"/>
    <w:rsid w:val="00242696"/>
    <w:rsid w:val="00242F82"/>
    <w:rsid w:val="00244232"/>
    <w:rsid w:val="00247C8E"/>
    <w:rsid w:val="0025043B"/>
    <w:rsid w:val="00253422"/>
    <w:rsid w:val="002551BB"/>
    <w:rsid w:val="002551E0"/>
    <w:rsid w:val="00261ABF"/>
    <w:rsid w:val="002624C8"/>
    <w:rsid w:val="00267A33"/>
    <w:rsid w:val="00272728"/>
    <w:rsid w:val="002742EB"/>
    <w:rsid w:val="00280CAF"/>
    <w:rsid w:val="00281FCE"/>
    <w:rsid w:val="00283F4C"/>
    <w:rsid w:val="00284574"/>
    <w:rsid w:val="00284C7B"/>
    <w:rsid w:val="00286F77"/>
    <w:rsid w:val="00293020"/>
    <w:rsid w:val="00295023"/>
    <w:rsid w:val="002952EA"/>
    <w:rsid w:val="002A4287"/>
    <w:rsid w:val="002A5CF2"/>
    <w:rsid w:val="002A68B0"/>
    <w:rsid w:val="002A7894"/>
    <w:rsid w:val="002B04E3"/>
    <w:rsid w:val="002B0B79"/>
    <w:rsid w:val="002B0E02"/>
    <w:rsid w:val="002B27CA"/>
    <w:rsid w:val="002B3C0E"/>
    <w:rsid w:val="002B46EE"/>
    <w:rsid w:val="002B55EE"/>
    <w:rsid w:val="002B6F0D"/>
    <w:rsid w:val="002C0A2F"/>
    <w:rsid w:val="002C1641"/>
    <w:rsid w:val="002C16EB"/>
    <w:rsid w:val="002C3887"/>
    <w:rsid w:val="002C3BA9"/>
    <w:rsid w:val="002C47C4"/>
    <w:rsid w:val="002D0247"/>
    <w:rsid w:val="002D07FF"/>
    <w:rsid w:val="002D1C6A"/>
    <w:rsid w:val="002D7E8D"/>
    <w:rsid w:val="002E250A"/>
    <w:rsid w:val="002E389F"/>
    <w:rsid w:val="002E4B77"/>
    <w:rsid w:val="002E66A1"/>
    <w:rsid w:val="002F1B6E"/>
    <w:rsid w:val="003039E1"/>
    <w:rsid w:val="003065E2"/>
    <w:rsid w:val="00306794"/>
    <w:rsid w:val="00310423"/>
    <w:rsid w:val="003178D9"/>
    <w:rsid w:val="003211BA"/>
    <w:rsid w:val="00321F0A"/>
    <w:rsid w:val="00322696"/>
    <w:rsid w:val="003261DB"/>
    <w:rsid w:val="00327E9E"/>
    <w:rsid w:val="0033355E"/>
    <w:rsid w:val="00334EE5"/>
    <w:rsid w:val="00340A04"/>
    <w:rsid w:val="00353913"/>
    <w:rsid w:val="003550AC"/>
    <w:rsid w:val="00355116"/>
    <w:rsid w:val="003551C4"/>
    <w:rsid w:val="00356259"/>
    <w:rsid w:val="003562C2"/>
    <w:rsid w:val="003565FB"/>
    <w:rsid w:val="003574CB"/>
    <w:rsid w:val="00362816"/>
    <w:rsid w:val="00362BF1"/>
    <w:rsid w:val="00363CD9"/>
    <w:rsid w:val="003651CC"/>
    <w:rsid w:val="00372C21"/>
    <w:rsid w:val="00374B70"/>
    <w:rsid w:val="00374E78"/>
    <w:rsid w:val="0038519A"/>
    <w:rsid w:val="00392BC6"/>
    <w:rsid w:val="00395ABA"/>
    <w:rsid w:val="00396812"/>
    <w:rsid w:val="003A24E3"/>
    <w:rsid w:val="003B0CC2"/>
    <w:rsid w:val="003B47D3"/>
    <w:rsid w:val="003B520B"/>
    <w:rsid w:val="003C12EC"/>
    <w:rsid w:val="003C5D3A"/>
    <w:rsid w:val="003C622F"/>
    <w:rsid w:val="003C65CC"/>
    <w:rsid w:val="003C7120"/>
    <w:rsid w:val="003D008F"/>
    <w:rsid w:val="003D150E"/>
    <w:rsid w:val="003D2FA1"/>
    <w:rsid w:val="003D4176"/>
    <w:rsid w:val="003E07A6"/>
    <w:rsid w:val="003E2345"/>
    <w:rsid w:val="003E36E6"/>
    <w:rsid w:val="003E5157"/>
    <w:rsid w:val="003E61DB"/>
    <w:rsid w:val="003F252C"/>
    <w:rsid w:val="003F275C"/>
    <w:rsid w:val="003F41C4"/>
    <w:rsid w:val="003F4E7E"/>
    <w:rsid w:val="003F73EC"/>
    <w:rsid w:val="00403177"/>
    <w:rsid w:val="004031CA"/>
    <w:rsid w:val="00404C9E"/>
    <w:rsid w:val="00407FD7"/>
    <w:rsid w:val="00412475"/>
    <w:rsid w:val="00415DBF"/>
    <w:rsid w:val="00420A6C"/>
    <w:rsid w:val="0042286F"/>
    <w:rsid w:val="004237A6"/>
    <w:rsid w:val="004247A2"/>
    <w:rsid w:val="0042549E"/>
    <w:rsid w:val="004271D2"/>
    <w:rsid w:val="00432D60"/>
    <w:rsid w:val="00433118"/>
    <w:rsid w:val="00433A95"/>
    <w:rsid w:val="00433E0B"/>
    <w:rsid w:val="00440B8D"/>
    <w:rsid w:val="00442409"/>
    <w:rsid w:val="004431B5"/>
    <w:rsid w:val="00447B6C"/>
    <w:rsid w:val="0045527C"/>
    <w:rsid w:val="0045590B"/>
    <w:rsid w:val="00460914"/>
    <w:rsid w:val="00462260"/>
    <w:rsid w:val="00474962"/>
    <w:rsid w:val="00476D6C"/>
    <w:rsid w:val="00487A64"/>
    <w:rsid w:val="00490FF5"/>
    <w:rsid w:val="004911A4"/>
    <w:rsid w:val="00491A14"/>
    <w:rsid w:val="004A0315"/>
    <w:rsid w:val="004A12C2"/>
    <w:rsid w:val="004A1F64"/>
    <w:rsid w:val="004A6EE2"/>
    <w:rsid w:val="004A7FD0"/>
    <w:rsid w:val="004B0600"/>
    <w:rsid w:val="004B3502"/>
    <w:rsid w:val="004B61DA"/>
    <w:rsid w:val="004B762E"/>
    <w:rsid w:val="004C06C8"/>
    <w:rsid w:val="004C3A59"/>
    <w:rsid w:val="004C3F7D"/>
    <w:rsid w:val="004D1D11"/>
    <w:rsid w:val="004D3AE3"/>
    <w:rsid w:val="004D6491"/>
    <w:rsid w:val="004D65BE"/>
    <w:rsid w:val="004E222E"/>
    <w:rsid w:val="004E4C91"/>
    <w:rsid w:val="004F0983"/>
    <w:rsid w:val="004F659D"/>
    <w:rsid w:val="004F6CD1"/>
    <w:rsid w:val="004F7B86"/>
    <w:rsid w:val="00501A02"/>
    <w:rsid w:val="00514107"/>
    <w:rsid w:val="0051512E"/>
    <w:rsid w:val="00515A89"/>
    <w:rsid w:val="00516EE9"/>
    <w:rsid w:val="00517BBB"/>
    <w:rsid w:val="00520635"/>
    <w:rsid w:val="00527C97"/>
    <w:rsid w:val="00531D0D"/>
    <w:rsid w:val="00534483"/>
    <w:rsid w:val="00534DB6"/>
    <w:rsid w:val="00535430"/>
    <w:rsid w:val="00536265"/>
    <w:rsid w:val="0054027F"/>
    <w:rsid w:val="005414DF"/>
    <w:rsid w:val="00544D57"/>
    <w:rsid w:val="0054557D"/>
    <w:rsid w:val="00552948"/>
    <w:rsid w:val="00555385"/>
    <w:rsid w:val="00561AAB"/>
    <w:rsid w:val="0056205A"/>
    <w:rsid w:val="005640E0"/>
    <w:rsid w:val="005677F9"/>
    <w:rsid w:val="00581B2B"/>
    <w:rsid w:val="00581E21"/>
    <w:rsid w:val="00586483"/>
    <w:rsid w:val="00590F50"/>
    <w:rsid w:val="00594AE5"/>
    <w:rsid w:val="00595B0F"/>
    <w:rsid w:val="005A272D"/>
    <w:rsid w:val="005A3604"/>
    <w:rsid w:val="005A5051"/>
    <w:rsid w:val="005A73B9"/>
    <w:rsid w:val="005B0B60"/>
    <w:rsid w:val="005B1E29"/>
    <w:rsid w:val="005B3061"/>
    <w:rsid w:val="005B44AB"/>
    <w:rsid w:val="005B77AB"/>
    <w:rsid w:val="005C03DE"/>
    <w:rsid w:val="005C5F63"/>
    <w:rsid w:val="005C75BD"/>
    <w:rsid w:val="005D06E7"/>
    <w:rsid w:val="005D31B0"/>
    <w:rsid w:val="005D6E83"/>
    <w:rsid w:val="005D6F55"/>
    <w:rsid w:val="005D7D4A"/>
    <w:rsid w:val="005E38C7"/>
    <w:rsid w:val="005E682A"/>
    <w:rsid w:val="005E68D9"/>
    <w:rsid w:val="005E7A49"/>
    <w:rsid w:val="005F1F32"/>
    <w:rsid w:val="005F4303"/>
    <w:rsid w:val="005F4F4C"/>
    <w:rsid w:val="005F56E2"/>
    <w:rsid w:val="005F704A"/>
    <w:rsid w:val="00600066"/>
    <w:rsid w:val="00600F82"/>
    <w:rsid w:val="0060158B"/>
    <w:rsid w:val="00603A95"/>
    <w:rsid w:val="0060468B"/>
    <w:rsid w:val="00604E2A"/>
    <w:rsid w:val="00611FDF"/>
    <w:rsid w:val="006126D2"/>
    <w:rsid w:val="0061343B"/>
    <w:rsid w:val="006150CE"/>
    <w:rsid w:val="0061664C"/>
    <w:rsid w:val="00622BDB"/>
    <w:rsid w:val="006238C2"/>
    <w:rsid w:val="006255AB"/>
    <w:rsid w:val="00625CB2"/>
    <w:rsid w:val="006267B0"/>
    <w:rsid w:val="00633840"/>
    <w:rsid w:val="00633C99"/>
    <w:rsid w:val="00646E2C"/>
    <w:rsid w:val="006502D3"/>
    <w:rsid w:val="00650AFE"/>
    <w:rsid w:val="00657F03"/>
    <w:rsid w:val="006619D3"/>
    <w:rsid w:val="006621DB"/>
    <w:rsid w:val="00664135"/>
    <w:rsid w:val="006658CC"/>
    <w:rsid w:val="00666A28"/>
    <w:rsid w:val="00672C1E"/>
    <w:rsid w:val="00673090"/>
    <w:rsid w:val="0067500B"/>
    <w:rsid w:val="006770AF"/>
    <w:rsid w:val="00677AF4"/>
    <w:rsid w:val="00683387"/>
    <w:rsid w:val="006835FF"/>
    <w:rsid w:val="0068362C"/>
    <w:rsid w:val="00684057"/>
    <w:rsid w:val="00684DF6"/>
    <w:rsid w:val="0068681E"/>
    <w:rsid w:val="0068784D"/>
    <w:rsid w:val="006944FF"/>
    <w:rsid w:val="0069613C"/>
    <w:rsid w:val="00696DCE"/>
    <w:rsid w:val="006A5068"/>
    <w:rsid w:val="006A50EB"/>
    <w:rsid w:val="006A5F42"/>
    <w:rsid w:val="006B28FE"/>
    <w:rsid w:val="006B39A4"/>
    <w:rsid w:val="006B39CA"/>
    <w:rsid w:val="006B4A22"/>
    <w:rsid w:val="006B7AC9"/>
    <w:rsid w:val="006C1798"/>
    <w:rsid w:val="006C1CB2"/>
    <w:rsid w:val="006C2C1F"/>
    <w:rsid w:val="006C39D2"/>
    <w:rsid w:val="006D05AD"/>
    <w:rsid w:val="006D1305"/>
    <w:rsid w:val="006D201B"/>
    <w:rsid w:val="006D5E14"/>
    <w:rsid w:val="006D665E"/>
    <w:rsid w:val="006D72BC"/>
    <w:rsid w:val="006E132A"/>
    <w:rsid w:val="006E1572"/>
    <w:rsid w:val="006E40C1"/>
    <w:rsid w:val="00703C58"/>
    <w:rsid w:val="00704417"/>
    <w:rsid w:val="0070581C"/>
    <w:rsid w:val="00705CED"/>
    <w:rsid w:val="007106EF"/>
    <w:rsid w:val="007112CC"/>
    <w:rsid w:val="00713741"/>
    <w:rsid w:val="007147AA"/>
    <w:rsid w:val="00726E7E"/>
    <w:rsid w:val="00730893"/>
    <w:rsid w:val="00737076"/>
    <w:rsid w:val="00740306"/>
    <w:rsid w:val="0074098B"/>
    <w:rsid w:val="0075153D"/>
    <w:rsid w:val="00754D97"/>
    <w:rsid w:val="007556EB"/>
    <w:rsid w:val="00755C0A"/>
    <w:rsid w:val="007626FB"/>
    <w:rsid w:val="00764B60"/>
    <w:rsid w:val="00765939"/>
    <w:rsid w:val="007676E2"/>
    <w:rsid w:val="00767AD6"/>
    <w:rsid w:val="00770426"/>
    <w:rsid w:val="00770CB4"/>
    <w:rsid w:val="00771244"/>
    <w:rsid w:val="00771869"/>
    <w:rsid w:val="007720CC"/>
    <w:rsid w:val="00772F56"/>
    <w:rsid w:val="00780B0C"/>
    <w:rsid w:val="0078266B"/>
    <w:rsid w:val="00787138"/>
    <w:rsid w:val="0079158F"/>
    <w:rsid w:val="00791AC1"/>
    <w:rsid w:val="00792056"/>
    <w:rsid w:val="00792726"/>
    <w:rsid w:val="00793C99"/>
    <w:rsid w:val="00797AD8"/>
    <w:rsid w:val="007A0D3F"/>
    <w:rsid w:val="007A3BE5"/>
    <w:rsid w:val="007B4A96"/>
    <w:rsid w:val="007B6058"/>
    <w:rsid w:val="007B716F"/>
    <w:rsid w:val="007C0A16"/>
    <w:rsid w:val="007C2E6D"/>
    <w:rsid w:val="007C6FBF"/>
    <w:rsid w:val="007D4EB2"/>
    <w:rsid w:val="007D53A8"/>
    <w:rsid w:val="007E5147"/>
    <w:rsid w:val="007F3188"/>
    <w:rsid w:val="007F350F"/>
    <w:rsid w:val="0080279B"/>
    <w:rsid w:val="0080502F"/>
    <w:rsid w:val="00806BEF"/>
    <w:rsid w:val="00810857"/>
    <w:rsid w:val="00810C7D"/>
    <w:rsid w:val="00811467"/>
    <w:rsid w:val="00815537"/>
    <w:rsid w:val="008241B8"/>
    <w:rsid w:val="00824AC6"/>
    <w:rsid w:val="00825BAA"/>
    <w:rsid w:val="00826C6F"/>
    <w:rsid w:val="00830598"/>
    <w:rsid w:val="00830A30"/>
    <w:rsid w:val="0083108B"/>
    <w:rsid w:val="0083165D"/>
    <w:rsid w:val="00833384"/>
    <w:rsid w:val="008335E3"/>
    <w:rsid w:val="0083436F"/>
    <w:rsid w:val="00837E75"/>
    <w:rsid w:val="00841694"/>
    <w:rsid w:val="008421E2"/>
    <w:rsid w:val="0084428F"/>
    <w:rsid w:val="00847B12"/>
    <w:rsid w:val="008506F4"/>
    <w:rsid w:val="00850E7B"/>
    <w:rsid w:val="00854CE9"/>
    <w:rsid w:val="008570D6"/>
    <w:rsid w:val="0085713B"/>
    <w:rsid w:val="00860D6C"/>
    <w:rsid w:val="00861BE2"/>
    <w:rsid w:val="00862910"/>
    <w:rsid w:val="008648C4"/>
    <w:rsid w:val="00866F67"/>
    <w:rsid w:val="008700E7"/>
    <w:rsid w:val="00876390"/>
    <w:rsid w:val="008766C6"/>
    <w:rsid w:val="008808E1"/>
    <w:rsid w:val="00881D71"/>
    <w:rsid w:val="008832EF"/>
    <w:rsid w:val="00883508"/>
    <w:rsid w:val="00884ACD"/>
    <w:rsid w:val="00887229"/>
    <w:rsid w:val="00893104"/>
    <w:rsid w:val="00893E6F"/>
    <w:rsid w:val="0089543E"/>
    <w:rsid w:val="0089627D"/>
    <w:rsid w:val="008967FF"/>
    <w:rsid w:val="008A1480"/>
    <w:rsid w:val="008A4670"/>
    <w:rsid w:val="008A61CE"/>
    <w:rsid w:val="008A7B02"/>
    <w:rsid w:val="008B3FA9"/>
    <w:rsid w:val="008B5E65"/>
    <w:rsid w:val="008C0EB1"/>
    <w:rsid w:val="008C2571"/>
    <w:rsid w:val="008C6F39"/>
    <w:rsid w:val="008D0256"/>
    <w:rsid w:val="008D1510"/>
    <w:rsid w:val="008D2EC2"/>
    <w:rsid w:val="008D30D0"/>
    <w:rsid w:val="008D3599"/>
    <w:rsid w:val="008D3839"/>
    <w:rsid w:val="008D38B2"/>
    <w:rsid w:val="008D7B4B"/>
    <w:rsid w:val="008E1083"/>
    <w:rsid w:val="008E1ABB"/>
    <w:rsid w:val="008E2930"/>
    <w:rsid w:val="008E724E"/>
    <w:rsid w:val="008E7D35"/>
    <w:rsid w:val="008F1514"/>
    <w:rsid w:val="008F23E5"/>
    <w:rsid w:val="00900CAE"/>
    <w:rsid w:val="00903AD0"/>
    <w:rsid w:val="009043E1"/>
    <w:rsid w:val="009051D9"/>
    <w:rsid w:val="00905DF7"/>
    <w:rsid w:val="00906496"/>
    <w:rsid w:val="00911840"/>
    <w:rsid w:val="0091235C"/>
    <w:rsid w:val="00913098"/>
    <w:rsid w:val="00922F6C"/>
    <w:rsid w:val="00926AB5"/>
    <w:rsid w:val="00926D48"/>
    <w:rsid w:val="00937733"/>
    <w:rsid w:val="00941514"/>
    <w:rsid w:val="00942076"/>
    <w:rsid w:val="00944BA4"/>
    <w:rsid w:val="00944D68"/>
    <w:rsid w:val="00944F9C"/>
    <w:rsid w:val="00951A56"/>
    <w:rsid w:val="0095613C"/>
    <w:rsid w:val="00962C06"/>
    <w:rsid w:val="00963F59"/>
    <w:rsid w:val="009651F1"/>
    <w:rsid w:val="00966B2A"/>
    <w:rsid w:val="00967364"/>
    <w:rsid w:val="00971F11"/>
    <w:rsid w:val="00972027"/>
    <w:rsid w:val="00972890"/>
    <w:rsid w:val="00993FB4"/>
    <w:rsid w:val="00994C57"/>
    <w:rsid w:val="00994F62"/>
    <w:rsid w:val="00995975"/>
    <w:rsid w:val="009970AF"/>
    <w:rsid w:val="009A32A8"/>
    <w:rsid w:val="009A501B"/>
    <w:rsid w:val="009A581C"/>
    <w:rsid w:val="009C1629"/>
    <w:rsid w:val="009C1923"/>
    <w:rsid w:val="009C3099"/>
    <w:rsid w:val="009C49E4"/>
    <w:rsid w:val="009C5992"/>
    <w:rsid w:val="009C5E17"/>
    <w:rsid w:val="009C6E9A"/>
    <w:rsid w:val="009D1ACD"/>
    <w:rsid w:val="009D38B4"/>
    <w:rsid w:val="009D5E77"/>
    <w:rsid w:val="009E771E"/>
    <w:rsid w:val="009E7B2D"/>
    <w:rsid w:val="009F1CD0"/>
    <w:rsid w:val="009F3ED1"/>
    <w:rsid w:val="00A00A1A"/>
    <w:rsid w:val="00A02838"/>
    <w:rsid w:val="00A03073"/>
    <w:rsid w:val="00A073B3"/>
    <w:rsid w:val="00A111A2"/>
    <w:rsid w:val="00A115A8"/>
    <w:rsid w:val="00A14DD1"/>
    <w:rsid w:val="00A16D50"/>
    <w:rsid w:val="00A176CB"/>
    <w:rsid w:val="00A237F2"/>
    <w:rsid w:val="00A30491"/>
    <w:rsid w:val="00A30725"/>
    <w:rsid w:val="00A32AA6"/>
    <w:rsid w:val="00A3375A"/>
    <w:rsid w:val="00A444DC"/>
    <w:rsid w:val="00A550DA"/>
    <w:rsid w:val="00A6019C"/>
    <w:rsid w:val="00A620DF"/>
    <w:rsid w:val="00A62D0E"/>
    <w:rsid w:val="00A64A19"/>
    <w:rsid w:val="00A65C64"/>
    <w:rsid w:val="00A677D1"/>
    <w:rsid w:val="00A7061B"/>
    <w:rsid w:val="00A72311"/>
    <w:rsid w:val="00A80D25"/>
    <w:rsid w:val="00A903C0"/>
    <w:rsid w:val="00A9404F"/>
    <w:rsid w:val="00A95640"/>
    <w:rsid w:val="00A956A3"/>
    <w:rsid w:val="00A965F7"/>
    <w:rsid w:val="00AA2BA1"/>
    <w:rsid w:val="00AA48F3"/>
    <w:rsid w:val="00AB0406"/>
    <w:rsid w:val="00AB280F"/>
    <w:rsid w:val="00AB595B"/>
    <w:rsid w:val="00AB5E9A"/>
    <w:rsid w:val="00AB6003"/>
    <w:rsid w:val="00AB71D0"/>
    <w:rsid w:val="00AC0545"/>
    <w:rsid w:val="00AC29FC"/>
    <w:rsid w:val="00AC43CD"/>
    <w:rsid w:val="00AD1A41"/>
    <w:rsid w:val="00AD1F5C"/>
    <w:rsid w:val="00AD2885"/>
    <w:rsid w:val="00AD6F94"/>
    <w:rsid w:val="00AD7909"/>
    <w:rsid w:val="00AE0AAF"/>
    <w:rsid w:val="00AE0CAC"/>
    <w:rsid w:val="00AE350A"/>
    <w:rsid w:val="00AF0FBE"/>
    <w:rsid w:val="00AF450F"/>
    <w:rsid w:val="00B01950"/>
    <w:rsid w:val="00B05192"/>
    <w:rsid w:val="00B05A9E"/>
    <w:rsid w:val="00B067E1"/>
    <w:rsid w:val="00B07CF6"/>
    <w:rsid w:val="00B107F6"/>
    <w:rsid w:val="00B14EC9"/>
    <w:rsid w:val="00B152C2"/>
    <w:rsid w:val="00B17C45"/>
    <w:rsid w:val="00B17C56"/>
    <w:rsid w:val="00B22CC1"/>
    <w:rsid w:val="00B2668E"/>
    <w:rsid w:val="00B36766"/>
    <w:rsid w:val="00B36C33"/>
    <w:rsid w:val="00B43C1F"/>
    <w:rsid w:val="00B45A04"/>
    <w:rsid w:val="00B50537"/>
    <w:rsid w:val="00B521E9"/>
    <w:rsid w:val="00B54137"/>
    <w:rsid w:val="00B542A2"/>
    <w:rsid w:val="00B54692"/>
    <w:rsid w:val="00B55249"/>
    <w:rsid w:val="00B558D7"/>
    <w:rsid w:val="00B61944"/>
    <w:rsid w:val="00B6739B"/>
    <w:rsid w:val="00B67A75"/>
    <w:rsid w:val="00B767F3"/>
    <w:rsid w:val="00B87897"/>
    <w:rsid w:val="00B93D4E"/>
    <w:rsid w:val="00B965C0"/>
    <w:rsid w:val="00B97DF0"/>
    <w:rsid w:val="00BA28A3"/>
    <w:rsid w:val="00BA2C9E"/>
    <w:rsid w:val="00BA2E9C"/>
    <w:rsid w:val="00BA52C4"/>
    <w:rsid w:val="00BB1595"/>
    <w:rsid w:val="00BB58AB"/>
    <w:rsid w:val="00BB599D"/>
    <w:rsid w:val="00BB5F52"/>
    <w:rsid w:val="00BC0006"/>
    <w:rsid w:val="00BC0D92"/>
    <w:rsid w:val="00BC347A"/>
    <w:rsid w:val="00BC40EF"/>
    <w:rsid w:val="00BC4A6C"/>
    <w:rsid w:val="00BC5F78"/>
    <w:rsid w:val="00BC767F"/>
    <w:rsid w:val="00BE1A2D"/>
    <w:rsid w:val="00BE1E7F"/>
    <w:rsid w:val="00BE1EE7"/>
    <w:rsid w:val="00BE20A0"/>
    <w:rsid w:val="00BE4934"/>
    <w:rsid w:val="00BE5B87"/>
    <w:rsid w:val="00BE60A0"/>
    <w:rsid w:val="00BE65E0"/>
    <w:rsid w:val="00BF0EBA"/>
    <w:rsid w:val="00BF104B"/>
    <w:rsid w:val="00BF10D1"/>
    <w:rsid w:val="00BF579B"/>
    <w:rsid w:val="00BF6750"/>
    <w:rsid w:val="00BF77C9"/>
    <w:rsid w:val="00C01BB6"/>
    <w:rsid w:val="00C0767E"/>
    <w:rsid w:val="00C07ADE"/>
    <w:rsid w:val="00C1120B"/>
    <w:rsid w:val="00C11E29"/>
    <w:rsid w:val="00C15D96"/>
    <w:rsid w:val="00C16EF9"/>
    <w:rsid w:val="00C219A1"/>
    <w:rsid w:val="00C22AB5"/>
    <w:rsid w:val="00C23A4D"/>
    <w:rsid w:val="00C25BE5"/>
    <w:rsid w:val="00C27B8A"/>
    <w:rsid w:val="00C27DB7"/>
    <w:rsid w:val="00C34D2E"/>
    <w:rsid w:val="00C357EE"/>
    <w:rsid w:val="00C42D72"/>
    <w:rsid w:val="00C463C5"/>
    <w:rsid w:val="00C50E54"/>
    <w:rsid w:val="00C51EBB"/>
    <w:rsid w:val="00C53394"/>
    <w:rsid w:val="00C55F22"/>
    <w:rsid w:val="00C560BE"/>
    <w:rsid w:val="00C60348"/>
    <w:rsid w:val="00C61B69"/>
    <w:rsid w:val="00C67631"/>
    <w:rsid w:val="00C70621"/>
    <w:rsid w:val="00C815E3"/>
    <w:rsid w:val="00C83784"/>
    <w:rsid w:val="00C84683"/>
    <w:rsid w:val="00C914F8"/>
    <w:rsid w:val="00C92CDE"/>
    <w:rsid w:val="00C932FE"/>
    <w:rsid w:val="00CA04B7"/>
    <w:rsid w:val="00CA4750"/>
    <w:rsid w:val="00CA76BC"/>
    <w:rsid w:val="00CB79F8"/>
    <w:rsid w:val="00CC2112"/>
    <w:rsid w:val="00CC3CCE"/>
    <w:rsid w:val="00CC5EAE"/>
    <w:rsid w:val="00CC74EA"/>
    <w:rsid w:val="00CD0043"/>
    <w:rsid w:val="00CD03E3"/>
    <w:rsid w:val="00CD4C78"/>
    <w:rsid w:val="00CD4E32"/>
    <w:rsid w:val="00CD6A98"/>
    <w:rsid w:val="00CD7212"/>
    <w:rsid w:val="00CE1784"/>
    <w:rsid w:val="00CE3F90"/>
    <w:rsid w:val="00CE5BE5"/>
    <w:rsid w:val="00CE7AD0"/>
    <w:rsid w:val="00CF1BE5"/>
    <w:rsid w:val="00D01C18"/>
    <w:rsid w:val="00D02D34"/>
    <w:rsid w:val="00D05AC9"/>
    <w:rsid w:val="00D15C00"/>
    <w:rsid w:val="00D16230"/>
    <w:rsid w:val="00D214E7"/>
    <w:rsid w:val="00D2157D"/>
    <w:rsid w:val="00D21D11"/>
    <w:rsid w:val="00D22E3F"/>
    <w:rsid w:val="00D32657"/>
    <w:rsid w:val="00D33022"/>
    <w:rsid w:val="00D34115"/>
    <w:rsid w:val="00D354A4"/>
    <w:rsid w:val="00D361D6"/>
    <w:rsid w:val="00D41077"/>
    <w:rsid w:val="00D43BEC"/>
    <w:rsid w:val="00D43D42"/>
    <w:rsid w:val="00D52D24"/>
    <w:rsid w:val="00D548DE"/>
    <w:rsid w:val="00D576CC"/>
    <w:rsid w:val="00D67991"/>
    <w:rsid w:val="00D71478"/>
    <w:rsid w:val="00D73544"/>
    <w:rsid w:val="00D774C7"/>
    <w:rsid w:val="00D81649"/>
    <w:rsid w:val="00D83BCC"/>
    <w:rsid w:val="00D84244"/>
    <w:rsid w:val="00D84362"/>
    <w:rsid w:val="00D850CA"/>
    <w:rsid w:val="00D862DE"/>
    <w:rsid w:val="00D862F0"/>
    <w:rsid w:val="00D872ED"/>
    <w:rsid w:val="00D90B17"/>
    <w:rsid w:val="00DA06BB"/>
    <w:rsid w:val="00DA3938"/>
    <w:rsid w:val="00DA6315"/>
    <w:rsid w:val="00DA6EBF"/>
    <w:rsid w:val="00DB1134"/>
    <w:rsid w:val="00DB14B9"/>
    <w:rsid w:val="00DB3127"/>
    <w:rsid w:val="00DC1F73"/>
    <w:rsid w:val="00DC21B3"/>
    <w:rsid w:val="00DC5270"/>
    <w:rsid w:val="00DC56DF"/>
    <w:rsid w:val="00DC5B3F"/>
    <w:rsid w:val="00DC6880"/>
    <w:rsid w:val="00DC71AF"/>
    <w:rsid w:val="00DD79C9"/>
    <w:rsid w:val="00DE0B19"/>
    <w:rsid w:val="00DE2BEE"/>
    <w:rsid w:val="00DE597A"/>
    <w:rsid w:val="00DE7E14"/>
    <w:rsid w:val="00DF2B54"/>
    <w:rsid w:val="00E06DA1"/>
    <w:rsid w:val="00E073EC"/>
    <w:rsid w:val="00E1199A"/>
    <w:rsid w:val="00E1359B"/>
    <w:rsid w:val="00E15272"/>
    <w:rsid w:val="00E20F37"/>
    <w:rsid w:val="00E2128C"/>
    <w:rsid w:val="00E237B5"/>
    <w:rsid w:val="00E23E8A"/>
    <w:rsid w:val="00E34D35"/>
    <w:rsid w:val="00E40F74"/>
    <w:rsid w:val="00E410CA"/>
    <w:rsid w:val="00E419EC"/>
    <w:rsid w:val="00E42A81"/>
    <w:rsid w:val="00E42E3F"/>
    <w:rsid w:val="00E439E1"/>
    <w:rsid w:val="00E43A11"/>
    <w:rsid w:val="00E50A98"/>
    <w:rsid w:val="00E53090"/>
    <w:rsid w:val="00E53BCE"/>
    <w:rsid w:val="00E53C63"/>
    <w:rsid w:val="00E544FD"/>
    <w:rsid w:val="00E61370"/>
    <w:rsid w:val="00E66A6F"/>
    <w:rsid w:val="00E67752"/>
    <w:rsid w:val="00E67ECC"/>
    <w:rsid w:val="00E70B5A"/>
    <w:rsid w:val="00E7277A"/>
    <w:rsid w:val="00E750A5"/>
    <w:rsid w:val="00E76C30"/>
    <w:rsid w:val="00E77DA6"/>
    <w:rsid w:val="00E80B88"/>
    <w:rsid w:val="00E845D1"/>
    <w:rsid w:val="00E84D73"/>
    <w:rsid w:val="00E91270"/>
    <w:rsid w:val="00E92DEE"/>
    <w:rsid w:val="00E96ED1"/>
    <w:rsid w:val="00EA00C3"/>
    <w:rsid w:val="00EA36D3"/>
    <w:rsid w:val="00EC0944"/>
    <w:rsid w:val="00EC0EE1"/>
    <w:rsid w:val="00EC3AF1"/>
    <w:rsid w:val="00EC4D33"/>
    <w:rsid w:val="00EC67C6"/>
    <w:rsid w:val="00EC6EE4"/>
    <w:rsid w:val="00ED71F8"/>
    <w:rsid w:val="00EF121B"/>
    <w:rsid w:val="00EF7AA4"/>
    <w:rsid w:val="00F00E07"/>
    <w:rsid w:val="00F039AE"/>
    <w:rsid w:val="00F05FFA"/>
    <w:rsid w:val="00F0712C"/>
    <w:rsid w:val="00F10F95"/>
    <w:rsid w:val="00F13D75"/>
    <w:rsid w:val="00F16300"/>
    <w:rsid w:val="00F16B2D"/>
    <w:rsid w:val="00F208D7"/>
    <w:rsid w:val="00F211EB"/>
    <w:rsid w:val="00F214C4"/>
    <w:rsid w:val="00F21A2A"/>
    <w:rsid w:val="00F22FD2"/>
    <w:rsid w:val="00F2782F"/>
    <w:rsid w:val="00F319A4"/>
    <w:rsid w:val="00F31C77"/>
    <w:rsid w:val="00F33EA7"/>
    <w:rsid w:val="00F412A6"/>
    <w:rsid w:val="00F43116"/>
    <w:rsid w:val="00F46CF5"/>
    <w:rsid w:val="00F479F6"/>
    <w:rsid w:val="00F519FC"/>
    <w:rsid w:val="00F56A21"/>
    <w:rsid w:val="00F57CAD"/>
    <w:rsid w:val="00F60BC8"/>
    <w:rsid w:val="00F64D0B"/>
    <w:rsid w:val="00F7456B"/>
    <w:rsid w:val="00F74A97"/>
    <w:rsid w:val="00F82BE6"/>
    <w:rsid w:val="00F83A97"/>
    <w:rsid w:val="00F87DD7"/>
    <w:rsid w:val="00F95C26"/>
    <w:rsid w:val="00F96209"/>
    <w:rsid w:val="00FA1C08"/>
    <w:rsid w:val="00FB0BA2"/>
    <w:rsid w:val="00FB1578"/>
    <w:rsid w:val="00FB1784"/>
    <w:rsid w:val="00FB2470"/>
    <w:rsid w:val="00FB292E"/>
    <w:rsid w:val="00FB6E26"/>
    <w:rsid w:val="00FC1066"/>
    <w:rsid w:val="00FC157F"/>
    <w:rsid w:val="00FC645A"/>
    <w:rsid w:val="00FD09CB"/>
    <w:rsid w:val="00FD1103"/>
    <w:rsid w:val="00FD3AE5"/>
    <w:rsid w:val="00FD609B"/>
    <w:rsid w:val="00FD7A0F"/>
    <w:rsid w:val="00FE1279"/>
    <w:rsid w:val="00FE2736"/>
    <w:rsid w:val="00FF0E69"/>
    <w:rsid w:val="00FF1527"/>
    <w:rsid w:val="00FF1F26"/>
    <w:rsid w:val="00FF1FB1"/>
    <w:rsid w:val="00FF2DC1"/>
    <w:rsid w:val="00FF58F5"/>
    <w:rsid w:val="00FF5975"/>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15:docId w15:val="{D20B3F8B-BA29-4A8E-B8AF-CB6CE2CBF3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020076"/>
    <w:pPr>
      <w:overflowPunct w:val="0"/>
      <w:autoSpaceDE w:val="0"/>
      <w:autoSpaceDN w:val="0"/>
      <w:adjustRightInd w:val="0"/>
      <w:spacing w:after="240"/>
      <w:jc w:val="both"/>
      <w:textAlignment w:val="baseline"/>
    </w:pPr>
    <w:rPr>
      <w:rFonts w:ascii="Arial" w:hAnsi="Arial"/>
      <w:sz w:val="22"/>
    </w:rPr>
  </w:style>
  <w:style w:type="paragraph" w:styleId="Nadpis1">
    <w:name w:val="heading 1"/>
    <w:basedOn w:val="Normlny"/>
    <w:next w:val="Normlny"/>
    <w:qFormat/>
    <w:rsid w:val="00FF0E69"/>
    <w:pPr>
      <w:keepNext/>
      <w:keepLines/>
      <w:numPr>
        <w:numId w:val="1"/>
      </w:numPr>
      <w:spacing w:before="600"/>
      <w:outlineLvl w:val="0"/>
    </w:pPr>
    <w:rPr>
      <w:b/>
      <w:i/>
      <w:caps/>
      <w:kern w:val="28"/>
      <w:sz w:val="28"/>
    </w:rPr>
  </w:style>
  <w:style w:type="paragraph" w:styleId="Nadpis2">
    <w:name w:val="heading 2"/>
    <w:basedOn w:val="Normlny"/>
    <w:next w:val="Normlny"/>
    <w:link w:val="Nadpis2Char"/>
    <w:qFormat/>
    <w:rsid w:val="00FF0E69"/>
    <w:pPr>
      <w:keepNext/>
      <w:keepLines/>
      <w:numPr>
        <w:ilvl w:val="1"/>
        <w:numId w:val="1"/>
      </w:numPr>
      <w:spacing w:before="240"/>
      <w:outlineLvl w:val="1"/>
    </w:pPr>
    <w:rPr>
      <w:b/>
      <w:i/>
      <w:sz w:val="26"/>
    </w:rPr>
  </w:style>
  <w:style w:type="paragraph" w:styleId="Nadpis3">
    <w:name w:val="heading 3"/>
    <w:basedOn w:val="Normlny"/>
    <w:next w:val="Normlny"/>
    <w:qFormat/>
    <w:rsid w:val="00FF0E69"/>
    <w:pPr>
      <w:keepNext/>
      <w:numPr>
        <w:ilvl w:val="2"/>
        <w:numId w:val="1"/>
      </w:numPr>
      <w:spacing w:before="240"/>
      <w:outlineLvl w:val="2"/>
    </w:pPr>
    <w:rPr>
      <w:b/>
      <w:i/>
      <w:sz w:val="24"/>
    </w:rPr>
  </w:style>
  <w:style w:type="paragraph" w:styleId="Nadpis4">
    <w:name w:val="heading 4"/>
    <w:basedOn w:val="Normlny"/>
    <w:next w:val="Normlny"/>
    <w:qFormat/>
    <w:rsid w:val="00FF0E69"/>
    <w:pPr>
      <w:keepNext/>
      <w:numPr>
        <w:ilvl w:val="3"/>
        <w:numId w:val="1"/>
      </w:numPr>
      <w:spacing w:before="240"/>
      <w:outlineLvl w:val="3"/>
    </w:pPr>
    <w:rPr>
      <w:b/>
      <w:i/>
    </w:rPr>
  </w:style>
  <w:style w:type="paragraph" w:styleId="Nadpis5">
    <w:name w:val="heading 5"/>
    <w:basedOn w:val="Normlny"/>
    <w:next w:val="Normlny"/>
    <w:qFormat/>
    <w:rsid w:val="00FF0E69"/>
    <w:pPr>
      <w:numPr>
        <w:ilvl w:val="4"/>
        <w:numId w:val="1"/>
      </w:numPr>
      <w:spacing w:before="240"/>
      <w:outlineLvl w:val="4"/>
    </w:pPr>
    <w:rPr>
      <w:i/>
    </w:rPr>
  </w:style>
  <w:style w:type="paragraph" w:styleId="Nadpis6">
    <w:name w:val="heading 6"/>
    <w:basedOn w:val="Normlny"/>
    <w:next w:val="Normlny"/>
    <w:qFormat/>
    <w:rsid w:val="00FF0E69"/>
    <w:pPr>
      <w:numPr>
        <w:ilvl w:val="5"/>
        <w:numId w:val="1"/>
      </w:numPr>
      <w:spacing w:before="240" w:after="60"/>
      <w:outlineLvl w:val="5"/>
    </w:pPr>
    <w:rPr>
      <w:rFonts w:ascii="Times New Roman" w:hAnsi="Times New Roman"/>
      <w:i/>
    </w:rPr>
  </w:style>
  <w:style w:type="paragraph" w:styleId="Nadpis7">
    <w:name w:val="heading 7"/>
    <w:basedOn w:val="Normlny"/>
    <w:next w:val="Normlny"/>
    <w:qFormat/>
    <w:rsid w:val="00FF0E69"/>
    <w:pPr>
      <w:numPr>
        <w:ilvl w:val="6"/>
        <w:numId w:val="1"/>
      </w:numPr>
      <w:spacing w:before="240" w:after="60"/>
      <w:outlineLvl w:val="6"/>
    </w:pPr>
    <w:rPr>
      <w:sz w:val="20"/>
    </w:rPr>
  </w:style>
  <w:style w:type="paragraph" w:styleId="Nadpis8">
    <w:name w:val="heading 8"/>
    <w:basedOn w:val="Normlny"/>
    <w:next w:val="Normlny"/>
    <w:qFormat/>
    <w:rsid w:val="00FF0E69"/>
    <w:pPr>
      <w:numPr>
        <w:ilvl w:val="7"/>
        <w:numId w:val="1"/>
      </w:numPr>
      <w:spacing w:before="240" w:after="60"/>
      <w:outlineLvl w:val="7"/>
    </w:pPr>
    <w:rPr>
      <w:i/>
      <w:sz w:val="20"/>
    </w:rPr>
  </w:style>
  <w:style w:type="paragraph" w:styleId="Nadpis9">
    <w:name w:val="heading 9"/>
    <w:basedOn w:val="Normlny"/>
    <w:next w:val="Normlny"/>
    <w:qFormat/>
    <w:rsid w:val="00FF0E69"/>
    <w:pPr>
      <w:numPr>
        <w:ilvl w:val="8"/>
        <w:numId w:val="1"/>
      </w:numPr>
      <w:spacing w:before="240" w:after="60"/>
      <w:outlineLvl w:val="8"/>
    </w:pPr>
    <w:rPr>
      <w:b/>
      <w:i/>
      <w:sz w:val="18"/>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customStyle="1" w:styleId="Underlined">
    <w:name w:val="Underlined"/>
    <w:basedOn w:val="Normlny"/>
    <w:next w:val="Normlny"/>
    <w:rsid w:val="00FF0E69"/>
    <w:pPr>
      <w:keepNext/>
      <w:keepLines/>
      <w:spacing w:before="120"/>
    </w:pPr>
    <w:rPr>
      <w:b/>
      <w:u w:val="single"/>
    </w:rPr>
  </w:style>
  <w:style w:type="paragraph" w:styleId="Obsah1">
    <w:name w:val="toc 1"/>
    <w:basedOn w:val="Normlny"/>
    <w:next w:val="Normlny"/>
    <w:uiPriority w:val="39"/>
    <w:rsid w:val="00FF0E69"/>
    <w:pPr>
      <w:tabs>
        <w:tab w:val="right" w:leader="dot" w:pos="9355"/>
      </w:tabs>
      <w:spacing w:before="120" w:after="120"/>
    </w:pPr>
    <w:rPr>
      <w:b/>
    </w:rPr>
  </w:style>
  <w:style w:type="paragraph" w:styleId="Obsah2">
    <w:name w:val="toc 2"/>
    <w:basedOn w:val="Normlny"/>
    <w:next w:val="Normlny"/>
    <w:uiPriority w:val="39"/>
    <w:rsid w:val="00FF0E69"/>
    <w:pPr>
      <w:tabs>
        <w:tab w:val="right" w:leader="dot" w:pos="9355"/>
      </w:tabs>
      <w:spacing w:after="0"/>
      <w:ind w:left="221"/>
    </w:pPr>
  </w:style>
  <w:style w:type="paragraph" w:styleId="Obsah3">
    <w:name w:val="toc 3"/>
    <w:basedOn w:val="Normlny"/>
    <w:next w:val="Normlny"/>
    <w:uiPriority w:val="39"/>
    <w:rsid w:val="00FF0E69"/>
    <w:pPr>
      <w:tabs>
        <w:tab w:val="right" w:leader="dot" w:pos="9355"/>
      </w:tabs>
      <w:spacing w:after="0"/>
      <w:ind w:left="442"/>
    </w:pPr>
  </w:style>
  <w:style w:type="paragraph" w:styleId="Obsah4">
    <w:name w:val="toc 4"/>
    <w:basedOn w:val="Normlny"/>
    <w:next w:val="Normlny"/>
    <w:semiHidden/>
    <w:rsid w:val="00FF0E69"/>
    <w:pPr>
      <w:tabs>
        <w:tab w:val="right" w:leader="dot" w:pos="9355"/>
      </w:tabs>
      <w:ind w:left="660"/>
    </w:pPr>
  </w:style>
  <w:style w:type="paragraph" w:styleId="Obsah5">
    <w:name w:val="toc 5"/>
    <w:basedOn w:val="Normlny"/>
    <w:next w:val="Normlny"/>
    <w:semiHidden/>
    <w:rsid w:val="00FF0E69"/>
    <w:pPr>
      <w:tabs>
        <w:tab w:val="right" w:leader="dot" w:pos="9355"/>
      </w:tabs>
      <w:ind w:left="880"/>
    </w:pPr>
  </w:style>
  <w:style w:type="paragraph" w:styleId="Obsah6">
    <w:name w:val="toc 6"/>
    <w:basedOn w:val="Normlny"/>
    <w:next w:val="Normlny"/>
    <w:semiHidden/>
    <w:rsid w:val="00FF0E69"/>
    <w:pPr>
      <w:tabs>
        <w:tab w:val="right" w:leader="dot" w:pos="9355"/>
      </w:tabs>
      <w:ind w:left="1100"/>
    </w:pPr>
  </w:style>
  <w:style w:type="paragraph" w:styleId="Obsah7">
    <w:name w:val="toc 7"/>
    <w:basedOn w:val="Normlny"/>
    <w:next w:val="Normlny"/>
    <w:semiHidden/>
    <w:rsid w:val="00FF0E69"/>
    <w:pPr>
      <w:tabs>
        <w:tab w:val="right" w:leader="dot" w:pos="9355"/>
      </w:tabs>
      <w:ind w:left="1320"/>
    </w:pPr>
  </w:style>
  <w:style w:type="paragraph" w:styleId="Obsah8">
    <w:name w:val="toc 8"/>
    <w:basedOn w:val="Normlny"/>
    <w:next w:val="Normlny"/>
    <w:semiHidden/>
    <w:rsid w:val="00FF0E69"/>
    <w:pPr>
      <w:tabs>
        <w:tab w:val="right" w:leader="dot" w:pos="9355"/>
      </w:tabs>
      <w:ind w:left="1540"/>
    </w:pPr>
  </w:style>
  <w:style w:type="paragraph" w:styleId="Obsah9">
    <w:name w:val="toc 9"/>
    <w:basedOn w:val="Normlny"/>
    <w:next w:val="Normlny"/>
    <w:semiHidden/>
    <w:rsid w:val="00FF0E69"/>
    <w:pPr>
      <w:tabs>
        <w:tab w:val="right" w:leader="dot" w:pos="9355"/>
      </w:tabs>
      <w:ind w:left="1760"/>
    </w:pPr>
  </w:style>
  <w:style w:type="paragraph" w:styleId="Pta">
    <w:name w:val="footer"/>
    <w:basedOn w:val="Normlny"/>
    <w:semiHidden/>
    <w:rsid w:val="00FF0E69"/>
    <w:pPr>
      <w:tabs>
        <w:tab w:val="right" w:leader="underscore" w:pos="8789"/>
      </w:tabs>
      <w:spacing w:after="0"/>
      <w:jc w:val="left"/>
    </w:pPr>
    <w:rPr>
      <w:b/>
      <w:i/>
      <w:noProof/>
      <w:sz w:val="18"/>
    </w:rPr>
  </w:style>
  <w:style w:type="character" w:styleId="slostrany">
    <w:name w:val="page number"/>
    <w:basedOn w:val="Predvolenpsmoodseku"/>
    <w:semiHidden/>
    <w:rsid w:val="00FF0E69"/>
    <w:rPr>
      <w:rFonts w:ascii="Arial" w:hAnsi="Arial"/>
      <w:b/>
      <w:i/>
      <w:sz w:val="24"/>
    </w:rPr>
  </w:style>
  <w:style w:type="paragraph" w:styleId="Hlavika">
    <w:name w:val="header"/>
    <w:basedOn w:val="Normlny"/>
    <w:link w:val="HlavikaChar"/>
    <w:rsid w:val="00FF0E69"/>
    <w:pPr>
      <w:tabs>
        <w:tab w:val="right" w:leader="underscore" w:pos="9356"/>
      </w:tabs>
      <w:spacing w:after="0"/>
      <w:jc w:val="left"/>
    </w:pPr>
    <w:rPr>
      <w:b/>
      <w:i/>
      <w:noProof/>
      <w:sz w:val="18"/>
    </w:rPr>
  </w:style>
  <w:style w:type="character" w:styleId="Hypertextovprepojenie">
    <w:name w:val="Hyperlink"/>
    <w:basedOn w:val="Predvolenpsmoodseku"/>
    <w:uiPriority w:val="99"/>
    <w:rsid w:val="00600F82"/>
    <w:rPr>
      <w:color w:val="0000FF"/>
      <w:u w:val="single"/>
    </w:rPr>
  </w:style>
  <w:style w:type="character" w:customStyle="1" w:styleId="HlavikaChar">
    <w:name w:val="Hlavička Char"/>
    <w:basedOn w:val="Predvolenpsmoodseku"/>
    <w:link w:val="Hlavika"/>
    <w:uiPriority w:val="99"/>
    <w:rsid w:val="00442409"/>
    <w:rPr>
      <w:rFonts w:ascii="Arial" w:hAnsi="Arial"/>
      <w:b/>
      <w:i/>
      <w:noProof/>
      <w:sz w:val="18"/>
      <w:lang w:val="en-GB" w:eastAsia="en-US"/>
    </w:rPr>
  </w:style>
  <w:style w:type="paragraph" w:styleId="Nzov">
    <w:name w:val="Title"/>
    <w:basedOn w:val="Normlny"/>
    <w:link w:val="NzovChar"/>
    <w:qFormat/>
    <w:rsid w:val="00020076"/>
    <w:pPr>
      <w:spacing w:after="0"/>
      <w:jc w:val="center"/>
      <w:textAlignment w:val="auto"/>
    </w:pPr>
    <w:rPr>
      <w:b/>
      <w:sz w:val="28"/>
    </w:rPr>
  </w:style>
  <w:style w:type="character" w:customStyle="1" w:styleId="NzovChar">
    <w:name w:val="Názov Char"/>
    <w:basedOn w:val="Predvolenpsmoodseku"/>
    <w:link w:val="Nzov"/>
    <w:rsid w:val="00020076"/>
    <w:rPr>
      <w:rFonts w:ascii="Arial" w:hAnsi="Arial"/>
      <w:b/>
      <w:sz w:val="28"/>
    </w:rPr>
  </w:style>
  <w:style w:type="paragraph" w:styleId="Zkladntext">
    <w:name w:val="Body Text"/>
    <w:basedOn w:val="Normlny"/>
    <w:link w:val="ZkladntextChar"/>
    <w:rsid w:val="00020076"/>
    <w:pPr>
      <w:widowControl w:val="0"/>
      <w:overflowPunct/>
      <w:autoSpaceDE/>
      <w:autoSpaceDN/>
      <w:adjustRightInd/>
      <w:spacing w:before="43" w:after="43"/>
      <w:textAlignment w:val="auto"/>
    </w:pPr>
    <w:rPr>
      <w:snapToGrid w:val="0"/>
      <w:color w:val="000000"/>
      <w:lang w:eastAsia="cs-CZ"/>
    </w:rPr>
  </w:style>
  <w:style w:type="character" w:customStyle="1" w:styleId="ZkladntextChar">
    <w:name w:val="Základný text Char"/>
    <w:basedOn w:val="Predvolenpsmoodseku"/>
    <w:link w:val="Zkladntext"/>
    <w:rsid w:val="00020076"/>
    <w:rPr>
      <w:rFonts w:ascii="Arial" w:hAnsi="Arial"/>
      <w:snapToGrid w:val="0"/>
      <w:color w:val="000000"/>
      <w:sz w:val="22"/>
      <w:lang w:eastAsia="cs-CZ"/>
    </w:rPr>
  </w:style>
  <w:style w:type="paragraph" w:styleId="Zarkazkladnhotextu">
    <w:name w:val="Body Text Indent"/>
    <w:basedOn w:val="Normlny"/>
    <w:link w:val="ZarkazkladnhotextuChar"/>
    <w:rsid w:val="00020076"/>
    <w:pPr>
      <w:spacing w:after="120"/>
      <w:ind w:left="283"/>
    </w:pPr>
  </w:style>
  <w:style w:type="character" w:customStyle="1" w:styleId="ZarkazkladnhotextuChar">
    <w:name w:val="Zarážka základného textu Char"/>
    <w:basedOn w:val="Predvolenpsmoodseku"/>
    <w:link w:val="Zarkazkladnhotextu"/>
    <w:rsid w:val="00020076"/>
    <w:rPr>
      <w:rFonts w:ascii="Arial" w:hAnsi="Arial"/>
      <w:sz w:val="22"/>
    </w:rPr>
  </w:style>
  <w:style w:type="character" w:customStyle="1" w:styleId="Nadpis2Char">
    <w:name w:val="Nadpis 2 Char"/>
    <w:basedOn w:val="Predvolenpsmoodseku"/>
    <w:link w:val="Nadpis2"/>
    <w:rsid w:val="00C914F8"/>
    <w:rPr>
      <w:rFonts w:ascii="Arial" w:hAnsi="Arial"/>
      <w:b/>
      <w:i/>
      <w:sz w:val="26"/>
    </w:rPr>
  </w:style>
  <w:style w:type="paragraph" w:customStyle="1" w:styleId="Nadpis">
    <w:name w:val="Nadpis"/>
    <w:rsid w:val="00DA6315"/>
    <w:rPr>
      <w:rFonts w:ascii="CG Times (WN)" w:hAnsi="CG Times (WN)"/>
      <w:b/>
      <w:color w:val="000000"/>
      <w:sz w:val="22"/>
      <w:lang w:val="cs-CZ"/>
    </w:rPr>
  </w:style>
  <w:style w:type="paragraph" w:styleId="Zkladntext2">
    <w:name w:val="Body Text 2"/>
    <w:basedOn w:val="Normlny"/>
    <w:link w:val="Zkladntext2Char"/>
    <w:uiPriority w:val="99"/>
    <w:unhideWhenUsed/>
    <w:rsid w:val="00BB58AB"/>
    <w:pPr>
      <w:spacing w:after="120" w:line="480" w:lineRule="auto"/>
    </w:pPr>
    <w:rPr>
      <w:lang w:val="en-GB" w:eastAsia="en-US"/>
    </w:rPr>
  </w:style>
  <w:style w:type="character" w:customStyle="1" w:styleId="Zkladntext2Char">
    <w:name w:val="Základný text 2 Char"/>
    <w:basedOn w:val="Predvolenpsmoodseku"/>
    <w:link w:val="Zkladntext2"/>
    <w:uiPriority w:val="99"/>
    <w:rsid w:val="00BB58AB"/>
    <w:rPr>
      <w:rFonts w:ascii="Arial" w:hAnsi="Arial"/>
      <w:sz w:val="22"/>
      <w:lang w:val="en-GB" w:eastAsia="en-US"/>
    </w:rPr>
  </w:style>
  <w:style w:type="paragraph" w:styleId="Textbubliny">
    <w:name w:val="Balloon Text"/>
    <w:basedOn w:val="Normlny"/>
    <w:link w:val="TextbublinyChar"/>
    <w:uiPriority w:val="99"/>
    <w:semiHidden/>
    <w:unhideWhenUsed/>
    <w:rsid w:val="00A30491"/>
    <w:pPr>
      <w:spacing w:after="0"/>
    </w:pPr>
    <w:rPr>
      <w:rFonts w:ascii="Tahoma" w:hAnsi="Tahoma" w:cs="Tahoma"/>
      <w:sz w:val="16"/>
      <w:szCs w:val="16"/>
    </w:rPr>
  </w:style>
  <w:style w:type="character" w:customStyle="1" w:styleId="TextbublinyChar">
    <w:name w:val="Text bubliny Char"/>
    <w:basedOn w:val="Predvolenpsmoodseku"/>
    <w:link w:val="Textbubliny"/>
    <w:uiPriority w:val="99"/>
    <w:semiHidden/>
    <w:rsid w:val="00A30491"/>
    <w:rPr>
      <w:rFonts w:ascii="Tahoma" w:hAnsi="Tahoma" w:cs="Tahoma"/>
      <w:sz w:val="16"/>
      <w:szCs w:val="16"/>
    </w:rPr>
  </w:style>
  <w:style w:type="paragraph" w:styleId="Bezriadkovania">
    <w:name w:val="No Spacing"/>
    <w:uiPriority w:val="1"/>
    <w:qFormat/>
    <w:rsid w:val="00306794"/>
    <w:rPr>
      <w:rFonts w:ascii="Calibri" w:eastAsia="Calibri" w:hAnsi="Calibri"/>
      <w:sz w:val="22"/>
      <w:szCs w:val="22"/>
      <w:lang w:eastAsia="en-US"/>
    </w:rPr>
  </w:style>
  <w:style w:type="paragraph" w:styleId="Zarkazkladnhotextu2">
    <w:name w:val="Body Text Indent 2"/>
    <w:basedOn w:val="Normlny"/>
    <w:link w:val="Zarkazkladnhotextu2Char"/>
    <w:uiPriority w:val="99"/>
    <w:semiHidden/>
    <w:unhideWhenUsed/>
    <w:rsid w:val="00926D48"/>
    <w:pPr>
      <w:spacing w:after="120" w:line="480" w:lineRule="auto"/>
      <w:ind w:left="283"/>
    </w:pPr>
  </w:style>
  <w:style w:type="character" w:customStyle="1" w:styleId="Zarkazkladnhotextu2Char">
    <w:name w:val="Zarážka základného textu 2 Char"/>
    <w:basedOn w:val="Predvolenpsmoodseku"/>
    <w:link w:val="Zarkazkladnhotextu2"/>
    <w:uiPriority w:val="99"/>
    <w:semiHidden/>
    <w:rsid w:val="00926D48"/>
    <w:rPr>
      <w:rFonts w:ascii="Arial" w:hAnsi="Arial"/>
      <w:sz w:val="22"/>
    </w:rPr>
  </w:style>
  <w:style w:type="paragraph" w:customStyle="1" w:styleId="Zkladntext20">
    <w:name w:val="Základný text2"/>
    <w:basedOn w:val="Normlny"/>
    <w:rsid w:val="00064960"/>
    <w:pPr>
      <w:overflowPunct/>
      <w:autoSpaceDE/>
      <w:autoSpaceDN/>
      <w:adjustRightInd/>
      <w:spacing w:after="0"/>
      <w:jc w:val="left"/>
      <w:textAlignment w:val="auto"/>
    </w:pPr>
    <w:rPr>
      <w:rFonts w:ascii="Times New Roman" w:hAnsi="Times New Roman"/>
      <w:color w:val="000000"/>
      <w:sz w:val="24"/>
      <w:lang w:val="cs-CZ" w:eastAsia="cs-CZ"/>
    </w:rPr>
  </w:style>
  <w:style w:type="paragraph" w:styleId="Odsekzoznamu">
    <w:name w:val="List Paragraph"/>
    <w:basedOn w:val="Normlny"/>
    <w:uiPriority w:val="34"/>
    <w:qFormat/>
    <w:rsid w:val="00D05AC9"/>
    <w:pPr>
      <w:ind w:left="720"/>
      <w:contextualSpacing/>
    </w:pPr>
  </w:style>
  <w:style w:type="character" w:customStyle="1" w:styleId="apple-converted-space">
    <w:name w:val="apple-converted-space"/>
    <w:basedOn w:val="Predvolenpsmoodseku"/>
    <w:rsid w:val="00404C9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3429446">
      <w:bodyDiv w:val="1"/>
      <w:marLeft w:val="0"/>
      <w:marRight w:val="0"/>
      <w:marTop w:val="0"/>
      <w:marBottom w:val="0"/>
      <w:divBdr>
        <w:top w:val="none" w:sz="0" w:space="0" w:color="auto"/>
        <w:left w:val="none" w:sz="0" w:space="0" w:color="auto"/>
        <w:bottom w:val="none" w:sz="0" w:space="0" w:color="auto"/>
        <w:right w:val="none" w:sz="0" w:space="0" w:color="auto"/>
      </w:divBdr>
      <w:divsChild>
        <w:div w:id="1792746952">
          <w:marLeft w:val="0"/>
          <w:marRight w:val="0"/>
          <w:marTop w:val="0"/>
          <w:marBottom w:val="0"/>
          <w:divBdr>
            <w:top w:val="none" w:sz="0" w:space="0" w:color="auto"/>
            <w:left w:val="single" w:sz="4" w:space="0" w:color="DDDDDD"/>
            <w:bottom w:val="none" w:sz="0" w:space="0" w:color="auto"/>
            <w:right w:val="single" w:sz="4" w:space="0" w:color="DDDDDD"/>
          </w:divBdr>
          <w:divsChild>
            <w:div w:id="516165242">
              <w:marLeft w:val="0"/>
              <w:marRight w:val="0"/>
              <w:marTop w:val="0"/>
              <w:marBottom w:val="0"/>
              <w:divBdr>
                <w:top w:val="none" w:sz="0" w:space="0" w:color="auto"/>
                <w:left w:val="none" w:sz="0" w:space="0" w:color="auto"/>
                <w:bottom w:val="none" w:sz="0" w:space="0" w:color="auto"/>
                <w:right w:val="none" w:sz="0" w:space="0" w:color="auto"/>
              </w:divBdr>
              <w:divsChild>
                <w:div w:id="1695423200">
                  <w:marLeft w:val="0"/>
                  <w:marRight w:val="0"/>
                  <w:marTop w:val="0"/>
                  <w:marBottom w:val="0"/>
                  <w:divBdr>
                    <w:top w:val="none" w:sz="0" w:space="0" w:color="auto"/>
                    <w:left w:val="none" w:sz="0" w:space="0" w:color="auto"/>
                    <w:bottom w:val="none" w:sz="0" w:space="0" w:color="auto"/>
                    <w:right w:val="none" w:sz="0" w:space="0" w:color="auto"/>
                  </w:divBdr>
                  <w:divsChild>
                    <w:div w:id="881288308">
                      <w:marLeft w:val="0"/>
                      <w:marRight w:val="0"/>
                      <w:marTop w:val="0"/>
                      <w:marBottom w:val="0"/>
                      <w:divBdr>
                        <w:top w:val="none" w:sz="0" w:space="0" w:color="auto"/>
                        <w:left w:val="none" w:sz="0" w:space="0" w:color="auto"/>
                        <w:bottom w:val="none" w:sz="0" w:space="0" w:color="auto"/>
                        <w:right w:val="none" w:sz="0" w:space="0" w:color="auto"/>
                      </w:divBdr>
                      <w:divsChild>
                        <w:div w:id="1369261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4026490">
      <w:bodyDiv w:val="1"/>
      <w:marLeft w:val="0"/>
      <w:marRight w:val="0"/>
      <w:marTop w:val="0"/>
      <w:marBottom w:val="0"/>
      <w:divBdr>
        <w:top w:val="none" w:sz="0" w:space="0" w:color="auto"/>
        <w:left w:val="none" w:sz="0" w:space="0" w:color="auto"/>
        <w:bottom w:val="none" w:sz="0" w:space="0" w:color="auto"/>
        <w:right w:val="none" w:sz="0" w:space="0" w:color="auto"/>
      </w:divBdr>
    </w:div>
    <w:div w:id="515777275">
      <w:bodyDiv w:val="1"/>
      <w:marLeft w:val="0"/>
      <w:marRight w:val="0"/>
      <w:marTop w:val="0"/>
      <w:marBottom w:val="0"/>
      <w:divBdr>
        <w:top w:val="none" w:sz="0" w:space="0" w:color="auto"/>
        <w:left w:val="none" w:sz="0" w:space="0" w:color="auto"/>
        <w:bottom w:val="none" w:sz="0" w:space="0" w:color="auto"/>
        <w:right w:val="none" w:sz="0" w:space="0" w:color="auto"/>
      </w:divBdr>
    </w:div>
    <w:div w:id="1177378483">
      <w:bodyDiv w:val="1"/>
      <w:marLeft w:val="0"/>
      <w:marRight w:val="0"/>
      <w:marTop w:val="0"/>
      <w:marBottom w:val="0"/>
      <w:divBdr>
        <w:top w:val="none" w:sz="0" w:space="0" w:color="auto"/>
        <w:left w:val="none" w:sz="0" w:space="0" w:color="auto"/>
        <w:bottom w:val="none" w:sz="0" w:space="0" w:color="auto"/>
        <w:right w:val="none" w:sz="0" w:space="0" w:color="auto"/>
      </w:divBdr>
    </w:div>
    <w:div w:id="1568225147">
      <w:bodyDiv w:val="1"/>
      <w:marLeft w:val="0"/>
      <w:marRight w:val="0"/>
      <w:marTop w:val="0"/>
      <w:marBottom w:val="0"/>
      <w:divBdr>
        <w:top w:val="none" w:sz="0" w:space="0" w:color="auto"/>
        <w:left w:val="none" w:sz="0" w:space="0" w:color="auto"/>
        <w:bottom w:val="none" w:sz="0" w:space="0" w:color="auto"/>
        <w:right w:val="none" w:sz="0" w:space="0" w:color="auto"/>
      </w:divBdr>
    </w:div>
    <w:div w:id="1655645293">
      <w:bodyDiv w:val="1"/>
      <w:marLeft w:val="0"/>
      <w:marRight w:val="0"/>
      <w:marTop w:val="0"/>
      <w:marBottom w:val="0"/>
      <w:divBdr>
        <w:top w:val="none" w:sz="0" w:space="0" w:color="auto"/>
        <w:left w:val="none" w:sz="0" w:space="0" w:color="auto"/>
        <w:bottom w:val="none" w:sz="0" w:space="0" w:color="auto"/>
        <w:right w:val="none" w:sz="0" w:space="0" w:color="auto"/>
      </w:divBdr>
      <w:divsChild>
        <w:div w:id="566383958">
          <w:marLeft w:val="0"/>
          <w:marRight w:val="0"/>
          <w:marTop w:val="0"/>
          <w:marBottom w:val="0"/>
          <w:divBdr>
            <w:top w:val="none" w:sz="0" w:space="0" w:color="auto"/>
            <w:left w:val="single" w:sz="4" w:space="0" w:color="DDDDDD"/>
            <w:bottom w:val="none" w:sz="0" w:space="0" w:color="auto"/>
            <w:right w:val="single" w:sz="4" w:space="0" w:color="DDDDDD"/>
          </w:divBdr>
          <w:divsChild>
            <w:div w:id="627586883">
              <w:marLeft w:val="0"/>
              <w:marRight w:val="0"/>
              <w:marTop w:val="0"/>
              <w:marBottom w:val="0"/>
              <w:divBdr>
                <w:top w:val="none" w:sz="0" w:space="0" w:color="auto"/>
                <w:left w:val="none" w:sz="0" w:space="0" w:color="auto"/>
                <w:bottom w:val="none" w:sz="0" w:space="0" w:color="auto"/>
                <w:right w:val="none" w:sz="0" w:space="0" w:color="auto"/>
              </w:divBdr>
              <w:divsChild>
                <w:div w:id="2018649328">
                  <w:marLeft w:val="0"/>
                  <w:marRight w:val="0"/>
                  <w:marTop w:val="0"/>
                  <w:marBottom w:val="0"/>
                  <w:divBdr>
                    <w:top w:val="none" w:sz="0" w:space="0" w:color="auto"/>
                    <w:left w:val="none" w:sz="0" w:space="0" w:color="auto"/>
                    <w:bottom w:val="none" w:sz="0" w:space="0" w:color="auto"/>
                    <w:right w:val="none" w:sz="0" w:space="0" w:color="auto"/>
                  </w:divBdr>
                  <w:divsChild>
                    <w:div w:id="170267532">
                      <w:marLeft w:val="0"/>
                      <w:marRight w:val="0"/>
                      <w:marTop w:val="0"/>
                      <w:marBottom w:val="0"/>
                      <w:divBdr>
                        <w:top w:val="none" w:sz="0" w:space="0" w:color="auto"/>
                        <w:left w:val="none" w:sz="0" w:space="0" w:color="auto"/>
                        <w:bottom w:val="none" w:sz="0" w:space="0" w:color="auto"/>
                        <w:right w:val="none" w:sz="0" w:space="0" w:color="auto"/>
                      </w:divBdr>
                      <w:divsChild>
                        <w:div w:id="401372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520048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F4F60B-F528-44FD-BC3A-559C247F04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1137</TotalTime>
  <Pages>35</Pages>
  <Words>14864</Words>
  <Characters>84729</Characters>
  <Application>Microsoft Office Word</Application>
  <DocSecurity>0</DocSecurity>
  <Lines>706</Lines>
  <Paragraphs>198</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Zakladna sablona</vt:lpstr>
      <vt:lpstr>Zakladna sablona</vt:lpstr>
    </vt:vector>
  </TitlesOfParts>
  <Company>Geoconsult s.r.o.</Company>
  <LinksUpToDate>false</LinksUpToDate>
  <CharactersWithSpaces>99395</CharactersWithSpaces>
  <SharedDoc>false</SharedDoc>
  <HLinks>
    <vt:vector size="192" baseType="variant">
      <vt:variant>
        <vt:i4>1114160</vt:i4>
      </vt:variant>
      <vt:variant>
        <vt:i4>188</vt:i4>
      </vt:variant>
      <vt:variant>
        <vt:i4>0</vt:i4>
      </vt:variant>
      <vt:variant>
        <vt:i4>5</vt:i4>
      </vt:variant>
      <vt:variant>
        <vt:lpwstr/>
      </vt:variant>
      <vt:variant>
        <vt:lpwstr>_Toc236212555</vt:lpwstr>
      </vt:variant>
      <vt:variant>
        <vt:i4>1114160</vt:i4>
      </vt:variant>
      <vt:variant>
        <vt:i4>182</vt:i4>
      </vt:variant>
      <vt:variant>
        <vt:i4>0</vt:i4>
      </vt:variant>
      <vt:variant>
        <vt:i4>5</vt:i4>
      </vt:variant>
      <vt:variant>
        <vt:lpwstr/>
      </vt:variant>
      <vt:variant>
        <vt:lpwstr>_Toc236212554</vt:lpwstr>
      </vt:variant>
      <vt:variant>
        <vt:i4>1114160</vt:i4>
      </vt:variant>
      <vt:variant>
        <vt:i4>176</vt:i4>
      </vt:variant>
      <vt:variant>
        <vt:i4>0</vt:i4>
      </vt:variant>
      <vt:variant>
        <vt:i4>5</vt:i4>
      </vt:variant>
      <vt:variant>
        <vt:lpwstr/>
      </vt:variant>
      <vt:variant>
        <vt:lpwstr>_Toc236212553</vt:lpwstr>
      </vt:variant>
      <vt:variant>
        <vt:i4>1114160</vt:i4>
      </vt:variant>
      <vt:variant>
        <vt:i4>170</vt:i4>
      </vt:variant>
      <vt:variant>
        <vt:i4>0</vt:i4>
      </vt:variant>
      <vt:variant>
        <vt:i4>5</vt:i4>
      </vt:variant>
      <vt:variant>
        <vt:lpwstr/>
      </vt:variant>
      <vt:variant>
        <vt:lpwstr>_Toc236212552</vt:lpwstr>
      </vt:variant>
      <vt:variant>
        <vt:i4>1114160</vt:i4>
      </vt:variant>
      <vt:variant>
        <vt:i4>164</vt:i4>
      </vt:variant>
      <vt:variant>
        <vt:i4>0</vt:i4>
      </vt:variant>
      <vt:variant>
        <vt:i4>5</vt:i4>
      </vt:variant>
      <vt:variant>
        <vt:lpwstr/>
      </vt:variant>
      <vt:variant>
        <vt:lpwstr>_Toc236212551</vt:lpwstr>
      </vt:variant>
      <vt:variant>
        <vt:i4>1114160</vt:i4>
      </vt:variant>
      <vt:variant>
        <vt:i4>158</vt:i4>
      </vt:variant>
      <vt:variant>
        <vt:i4>0</vt:i4>
      </vt:variant>
      <vt:variant>
        <vt:i4>5</vt:i4>
      </vt:variant>
      <vt:variant>
        <vt:lpwstr/>
      </vt:variant>
      <vt:variant>
        <vt:lpwstr>_Toc236212550</vt:lpwstr>
      </vt:variant>
      <vt:variant>
        <vt:i4>1048624</vt:i4>
      </vt:variant>
      <vt:variant>
        <vt:i4>152</vt:i4>
      </vt:variant>
      <vt:variant>
        <vt:i4>0</vt:i4>
      </vt:variant>
      <vt:variant>
        <vt:i4>5</vt:i4>
      </vt:variant>
      <vt:variant>
        <vt:lpwstr/>
      </vt:variant>
      <vt:variant>
        <vt:lpwstr>_Toc236212549</vt:lpwstr>
      </vt:variant>
      <vt:variant>
        <vt:i4>1048624</vt:i4>
      </vt:variant>
      <vt:variant>
        <vt:i4>146</vt:i4>
      </vt:variant>
      <vt:variant>
        <vt:i4>0</vt:i4>
      </vt:variant>
      <vt:variant>
        <vt:i4>5</vt:i4>
      </vt:variant>
      <vt:variant>
        <vt:lpwstr/>
      </vt:variant>
      <vt:variant>
        <vt:lpwstr>_Toc236212548</vt:lpwstr>
      </vt:variant>
      <vt:variant>
        <vt:i4>1048624</vt:i4>
      </vt:variant>
      <vt:variant>
        <vt:i4>140</vt:i4>
      </vt:variant>
      <vt:variant>
        <vt:i4>0</vt:i4>
      </vt:variant>
      <vt:variant>
        <vt:i4>5</vt:i4>
      </vt:variant>
      <vt:variant>
        <vt:lpwstr/>
      </vt:variant>
      <vt:variant>
        <vt:lpwstr>_Toc236212547</vt:lpwstr>
      </vt:variant>
      <vt:variant>
        <vt:i4>1048624</vt:i4>
      </vt:variant>
      <vt:variant>
        <vt:i4>134</vt:i4>
      </vt:variant>
      <vt:variant>
        <vt:i4>0</vt:i4>
      </vt:variant>
      <vt:variant>
        <vt:i4>5</vt:i4>
      </vt:variant>
      <vt:variant>
        <vt:lpwstr/>
      </vt:variant>
      <vt:variant>
        <vt:lpwstr>_Toc236212546</vt:lpwstr>
      </vt:variant>
      <vt:variant>
        <vt:i4>1048624</vt:i4>
      </vt:variant>
      <vt:variant>
        <vt:i4>128</vt:i4>
      </vt:variant>
      <vt:variant>
        <vt:i4>0</vt:i4>
      </vt:variant>
      <vt:variant>
        <vt:i4>5</vt:i4>
      </vt:variant>
      <vt:variant>
        <vt:lpwstr/>
      </vt:variant>
      <vt:variant>
        <vt:lpwstr>_Toc236212545</vt:lpwstr>
      </vt:variant>
      <vt:variant>
        <vt:i4>1048624</vt:i4>
      </vt:variant>
      <vt:variant>
        <vt:i4>122</vt:i4>
      </vt:variant>
      <vt:variant>
        <vt:i4>0</vt:i4>
      </vt:variant>
      <vt:variant>
        <vt:i4>5</vt:i4>
      </vt:variant>
      <vt:variant>
        <vt:lpwstr/>
      </vt:variant>
      <vt:variant>
        <vt:lpwstr>_Toc236212544</vt:lpwstr>
      </vt:variant>
      <vt:variant>
        <vt:i4>1048624</vt:i4>
      </vt:variant>
      <vt:variant>
        <vt:i4>116</vt:i4>
      </vt:variant>
      <vt:variant>
        <vt:i4>0</vt:i4>
      </vt:variant>
      <vt:variant>
        <vt:i4>5</vt:i4>
      </vt:variant>
      <vt:variant>
        <vt:lpwstr/>
      </vt:variant>
      <vt:variant>
        <vt:lpwstr>_Toc236212543</vt:lpwstr>
      </vt:variant>
      <vt:variant>
        <vt:i4>1048624</vt:i4>
      </vt:variant>
      <vt:variant>
        <vt:i4>110</vt:i4>
      </vt:variant>
      <vt:variant>
        <vt:i4>0</vt:i4>
      </vt:variant>
      <vt:variant>
        <vt:i4>5</vt:i4>
      </vt:variant>
      <vt:variant>
        <vt:lpwstr/>
      </vt:variant>
      <vt:variant>
        <vt:lpwstr>_Toc236212542</vt:lpwstr>
      </vt:variant>
      <vt:variant>
        <vt:i4>1048624</vt:i4>
      </vt:variant>
      <vt:variant>
        <vt:i4>104</vt:i4>
      </vt:variant>
      <vt:variant>
        <vt:i4>0</vt:i4>
      </vt:variant>
      <vt:variant>
        <vt:i4>5</vt:i4>
      </vt:variant>
      <vt:variant>
        <vt:lpwstr/>
      </vt:variant>
      <vt:variant>
        <vt:lpwstr>_Toc236212541</vt:lpwstr>
      </vt:variant>
      <vt:variant>
        <vt:i4>1048624</vt:i4>
      </vt:variant>
      <vt:variant>
        <vt:i4>98</vt:i4>
      </vt:variant>
      <vt:variant>
        <vt:i4>0</vt:i4>
      </vt:variant>
      <vt:variant>
        <vt:i4>5</vt:i4>
      </vt:variant>
      <vt:variant>
        <vt:lpwstr/>
      </vt:variant>
      <vt:variant>
        <vt:lpwstr>_Toc236212540</vt:lpwstr>
      </vt:variant>
      <vt:variant>
        <vt:i4>1507376</vt:i4>
      </vt:variant>
      <vt:variant>
        <vt:i4>92</vt:i4>
      </vt:variant>
      <vt:variant>
        <vt:i4>0</vt:i4>
      </vt:variant>
      <vt:variant>
        <vt:i4>5</vt:i4>
      </vt:variant>
      <vt:variant>
        <vt:lpwstr/>
      </vt:variant>
      <vt:variant>
        <vt:lpwstr>_Toc236212539</vt:lpwstr>
      </vt:variant>
      <vt:variant>
        <vt:i4>1507376</vt:i4>
      </vt:variant>
      <vt:variant>
        <vt:i4>86</vt:i4>
      </vt:variant>
      <vt:variant>
        <vt:i4>0</vt:i4>
      </vt:variant>
      <vt:variant>
        <vt:i4>5</vt:i4>
      </vt:variant>
      <vt:variant>
        <vt:lpwstr/>
      </vt:variant>
      <vt:variant>
        <vt:lpwstr>_Toc236212538</vt:lpwstr>
      </vt:variant>
      <vt:variant>
        <vt:i4>1507376</vt:i4>
      </vt:variant>
      <vt:variant>
        <vt:i4>80</vt:i4>
      </vt:variant>
      <vt:variant>
        <vt:i4>0</vt:i4>
      </vt:variant>
      <vt:variant>
        <vt:i4>5</vt:i4>
      </vt:variant>
      <vt:variant>
        <vt:lpwstr/>
      </vt:variant>
      <vt:variant>
        <vt:lpwstr>_Toc236212537</vt:lpwstr>
      </vt:variant>
      <vt:variant>
        <vt:i4>1507376</vt:i4>
      </vt:variant>
      <vt:variant>
        <vt:i4>74</vt:i4>
      </vt:variant>
      <vt:variant>
        <vt:i4>0</vt:i4>
      </vt:variant>
      <vt:variant>
        <vt:i4>5</vt:i4>
      </vt:variant>
      <vt:variant>
        <vt:lpwstr/>
      </vt:variant>
      <vt:variant>
        <vt:lpwstr>_Toc236212536</vt:lpwstr>
      </vt:variant>
      <vt:variant>
        <vt:i4>1507376</vt:i4>
      </vt:variant>
      <vt:variant>
        <vt:i4>68</vt:i4>
      </vt:variant>
      <vt:variant>
        <vt:i4>0</vt:i4>
      </vt:variant>
      <vt:variant>
        <vt:i4>5</vt:i4>
      </vt:variant>
      <vt:variant>
        <vt:lpwstr/>
      </vt:variant>
      <vt:variant>
        <vt:lpwstr>_Toc236212535</vt:lpwstr>
      </vt:variant>
      <vt:variant>
        <vt:i4>1507376</vt:i4>
      </vt:variant>
      <vt:variant>
        <vt:i4>62</vt:i4>
      </vt:variant>
      <vt:variant>
        <vt:i4>0</vt:i4>
      </vt:variant>
      <vt:variant>
        <vt:i4>5</vt:i4>
      </vt:variant>
      <vt:variant>
        <vt:lpwstr/>
      </vt:variant>
      <vt:variant>
        <vt:lpwstr>_Toc236212534</vt:lpwstr>
      </vt:variant>
      <vt:variant>
        <vt:i4>1507376</vt:i4>
      </vt:variant>
      <vt:variant>
        <vt:i4>56</vt:i4>
      </vt:variant>
      <vt:variant>
        <vt:i4>0</vt:i4>
      </vt:variant>
      <vt:variant>
        <vt:i4>5</vt:i4>
      </vt:variant>
      <vt:variant>
        <vt:lpwstr/>
      </vt:variant>
      <vt:variant>
        <vt:lpwstr>_Toc236212533</vt:lpwstr>
      </vt:variant>
      <vt:variant>
        <vt:i4>1507376</vt:i4>
      </vt:variant>
      <vt:variant>
        <vt:i4>50</vt:i4>
      </vt:variant>
      <vt:variant>
        <vt:i4>0</vt:i4>
      </vt:variant>
      <vt:variant>
        <vt:i4>5</vt:i4>
      </vt:variant>
      <vt:variant>
        <vt:lpwstr/>
      </vt:variant>
      <vt:variant>
        <vt:lpwstr>_Toc236212532</vt:lpwstr>
      </vt:variant>
      <vt:variant>
        <vt:i4>1507376</vt:i4>
      </vt:variant>
      <vt:variant>
        <vt:i4>44</vt:i4>
      </vt:variant>
      <vt:variant>
        <vt:i4>0</vt:i4>
      </vt:variant>
      <vt:variant>
        <vt:i4>5</vt:i4>
      </vt:variant>
      <vt:variant>
        <vt:lpwstr/>
      </vt:variant>
      <vt:variant>
        <vt:lpwstr>_Toc236212531</vt:lpwstr>
      </vt:variant>
      <vt:variant>
        <vt:i4>1507376</vt:i4>
      </vt:variant>
      <vt:variant>
        <vt:i4>38</vt:i4>
      </vt:variant>
      <vt:variant>
        <vt:i4>0</vt:i4>
      </vt:variant>
      <vt:variant>
        <vt:i4>5</vt:i4>
      </vt:variant>
      <vt:variant>
        <vt:lpwstr/>
      </vt:variant>
      <vt:variant>
        <vt:lpwstr>_Toc236212530</vt:lpwstr>
      </vt:variant>
      <vt:variant>
        <vt:i4>1441840</vt:i4>
      </vt:variant>
      <vt:variant>
        <vt:i4>32</vt:i4>
      </vt:variant>
      <vt:variant>
        <vt:i4>0</vt:i4>
      </vt:variant>
      <vt:variant>
        <vt:i4>5</vt:i4>
      </vt:variant>
      <vt:variant>
        <vt:lpwstr/>
      </vt:variant>
      <vt:variant>
        <vt:lpwstr>_Toc236212529</vt:lpwstr>
      </vt:variant>
      <vt:variant>
        <vt:i4>1441840</vt:i4>
      </vt:variant>
      <vt:variant>
        <vt:i4>26</vt:i4>
      </vt:variant>
      <vt:variant>
        <vt:i4>0</vt:i4>
      </vt:variant>
      <vt:variant>
        <vt:i4>5</vt:i4>
      </vt:variant>
      <vt:variant>
        <vt:lpwstr/>
      </vt:variant>
      <vt:variant>
        <vt:lpwstr>_Toc236212528</vt:lpwstr>
      </vt:variant>
      <vt:variant>
        <vt:i4>1441840</vt:i4>
      </vt:variant>
      <vt:variant>
        <vt:i4>20</vt:i4>
      </vt:variant>
      <vt:variant>
        <vt:i4>0</vt:i4>
      </vt:variant>
      <vt:variant>
        <vt:i4>5</vt:i4>
      </vt:variant>
      <vt:variant>
        <vt:lpwstr/>
      </vt:variant>
      <vt:variant>
        <vt:lpwstr>_Toc236212527</vt:lpwstr>
      </vt:variant>
      <vt:variant>
        <vt:i4>1441840</vt:i4>
      </vt:variant>
      <vt:variant>
        <vt:i4>14</vt:i4>
      </vt:variant>
      <vt:variant>
        <vt:i4>0</vt:i4>
      </vt:variant>
      <vt:variant>
        <vt:i4>5</vt:i4>
      </vt:variant>
      <vt:variant>
        <vt:lpwstr/>
      </vt:variant>
      <vt:variant>
        <vt:lpwstr>_Toc236212526</vt:lpwstr>
      </vt:variant>
      <vt:variant>
        <vt:i4>1441840</vt:i4>
      </vt:variant>
      <vt:variant>
        <vt:i4>8</vt:i4>
      </vt:variant>
      <vt:variant>
        <vt:i4>0</vt:i4>
      </vt:variant>
      <vt:variant>
        <vt:i4>5</vt:i4>
      </vt:variant>
      <vt:variant>
        <vt:lpwstr/>
      </vt:variant>
      <vt:variant>
        <vt:lpwstr>_Toc236212525</vt:lpwstr>
      </vt:variant>
      <vt:variant>
        <vt:i4>1441840</vt:i4>
      </vt:variant>
      <vt:variant>
        <vt:i4>2</vt:i4>
      </vt:variant>
      <vt:variant>
        <vt:i4>0</vt:i4>
      </vt:variant>
      <vt:variant>
        <vt:i4>5</vt:i4>
      </vt:variant>
      <vt:variant>
        <vt:lpwstr/>
      </vt:variant>
      <vt:variant>
        <vt:lpwstr>_Toc236212524</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Zakladna sablona</dc:title>
  <dc:creator>Ľuboslav Nagy</dc:creator>
  <cp:lastModifiedBy>Maroš</cp:lastModifiedBy>
  <cp:revision>207</cp:revision>
  <cp:lastPrinted>2015-09-24T07:58:00Z</cp:lastPrinted>
  <dcterms:created xsi:type="dcterms:W3CDTF">2015-09-03T14:24:00Z</dcterms:created>
  <dcterms:modified xsi:type="dcterms:W3CDTF">2018-05-04T06:42:00Z</dcterms:modified>
</cp:coreProperties>
</file>