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9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080"/>
        <w:gridCol w:w="960"/>
        <w:gridCol w:w="1240"/>
        <w:gridCol w:w="1220"/>
        <w:gridCol w:w="1300"/>
        <w:gridCol w:w="1180"/>
        <w:gridCol w:w="1340"/>
        <w:gridCol w:w="1140"/>
        <w:gridCol w:w="2005"/>
        <w:gridCol w:w="1840"/>
      </w:tblGrid>
      <w:tr w:rsidR="004E3284" w:rsidRPr="004E3284" w14:paraId="1B2DD068" w14:textId="77777777" w:rsidTr="00FC3C6F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B96FD" w14:textId="1449AB51" w:rsidR="004E3284" w:rsidRPr="004E3284" w:rsidRDefault="00EF27C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EF27C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Príloha č. C.7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1A5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387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5A2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B9B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B88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61AB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76A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4E4C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87709" w14:textId="3A5B6839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B7394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14:paraId="019320F4" w14:textId="77777777" w:rsidTr="004E3284">
        <w:trPr>
          <w:trHeight w:val="289"/>
        </w:trPr>
        <w:tc>
          <w:tcPr>
            <w:tcW w:w="1590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0DEE0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  <w:t>Mesto Košice +  mestské organizácie vrátane poistníka  Dopravný podnik mesta Košice, a.s.</w:t>
            </w:r>
          </w:p>
        </w:tc>
      </w:tr>
      <w:tr w:rsidR="004E3284" w:rsidRPr="004E3284" w14:paraId="6840CC52" w14:textId="77777777" w:rsidTr="004E328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E17F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E891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5FC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C373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070E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777D3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CBEE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3A6C9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602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CBF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4A8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14:paraId="60AB48E0" w14:textId="77777777" w:rsidTr="004E328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574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2C4C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14BC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41D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E0B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AF7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3FC8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8850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48C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6486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14D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14:paraId="0666FF8D" w14:textId="77777777" w:rsidTr="004E3284">
        <w:trPr>
          <w:trHeight w:val="300"/>
        </w:trPr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A6F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Poistenie osôb prepravovaných v motorových vozidlách (úrazové poistenie)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548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CF13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DC947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98E3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0C1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9198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864FD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14:paraId="2A154842" w14:textId="77777777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7C3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57F0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80D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3643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786F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1E81C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231F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4C37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EFD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DFB9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289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14:paraId="48C2B8C2" w14:textId="77777777" w:rsidTr="004E3284">
        <w:trPr>
          <w:trHeight w:val="130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0D81E66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Predmet poistenia</w:t>
            </w:r>
          </w:p>
        </w:tc>
        <w:tc>
          <w:tcPr>
            <w:tcW w:w="304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4B715390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Poistná suma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559F9A19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Celkový počet vozidiel 1-5 sedadlami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66E7824D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Poistné na 1 vozidlo s 1-5 sedadlami v €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5A7EC047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Celkové ročné poistné za vozidlá s 1-5 sedadlami v €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4BA34AB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Celkový počet vozidiel s 6-9 sedadlami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52774AE4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Poistné na 1 vozidlo s 6-9 sedadlami v €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14:paraId="4580EDE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Celkové ročné poistné za vozidlá s 6-9 sedadlami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000000" w:fill="D6DCE4"/>
            <w:vAlign w:val="bottom"/>
            <w:hideMark/>
          </w:tcPr>
          <w:p w14:paraId="7E34D33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Celkové ročné poistné za všetky vozidlá/sedadlá v €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0788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14:paraId="778DA071" w14:textId="77777777" w:rsidTr="004E3284">
        <w:trPr>
          <w:trHeight w:val="315"/>
        </w:trPr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C7D6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Poistenie osôb prepravovaných v motorových vozidlách (úrazové poistenie) 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4305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smrť spôsobená úrazom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EE68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5 000,00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F296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2010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C8CD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22C8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A4958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8404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200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17F7F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F026" w14:textId="77777777" w:rsidR="004E3284" w:rsidRPr="004E3284" w:rsidRDefault="004E3284" w:rsidP="004E3284">
            <w:pPr>
              <w:spacing w:after="0" w:line="240" w:lineRule="auto"/>
              <w:ind w:left="0" w:firstLine="0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14:paraId="12516A1F" w14:textId="77777777" w:rsidTr="004E3284">
        <w:trPr>
          <w:trHeight w:val="750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510990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8C31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trvalé následky úrazu podľa ich rozsahu príslušné % z poistnej sumy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F417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7 000,00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DEEA5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D149EC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0DCAA8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48CD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3BC6A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41F26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E2B0C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30F9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14:paraId="4844CC4A" w14:textId="77777777" w:rsidTr="004E3284">
        <w:trPr>
          <w:trHeight w:val="1065"/>
        </w:trPr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60DA70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D6DA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čas nevyhnutného liečenia telesného poškodenia spôsobeného úrazom príslušné % z poistnej sumy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72CB4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3 000,00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8AE87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059087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86365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DFF41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A3BE37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C53619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B9292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E533" w14:textId="77777777" w:rsidR="004E3284" w:rsidRPr="004E3284" w:rsidRDefault="004E3284" w:rsidP="004E3284">
            <w:pPr>
              <w:spacing w:after="0" w:line="240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4E3284" w:rsidRPr="004E3284" w14:paraId="06638EB6" w14:textId="77777777" w:rsidTr="004E3284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08E7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4D7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06B4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08E0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38E9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440C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34E8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BC5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7EF9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DF70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19A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14:paraId="75DC2E78" w14:textId="77777777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67F56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FC7F4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C0F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CD9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F22B9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CE08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AC93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488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88E4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5EB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05D8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14:paraId="7982D3B6" w14:textId="77777777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AD3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58D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467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CC2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98E2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EDF018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ROČNÉ POISTNÉ SPOLU : 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402081F7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-   €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B1E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4E3284" w:rsidRPr="004E3284" w14:paraId="0E9A08AA" w14:textId="77777777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0D83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990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A6F5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FEEA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11EDD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9E58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D67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872D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964D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4D05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F85E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284" w:rsidRPr="004E3284" w14:paraId="34B7F3B2" w14:textId="77777777" w:rsidTr="004E3284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256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5489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DD5F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3191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18063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87216B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CELKOVÉ POISTNÉ ZA CELÚ DOBU POISTENIA 4 ROKY</w:t>
            </w:r>
          </w:p>
        </w:tc>
        <w:tc>
          <w:tcPr>
            <w:tcW w:w="2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14:paraId="3C19DC57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4E328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                                               -   €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C09C" w14:textId="77777777" w:rsidR="004E3284" w:rsidRPr="004E3284" w:rsidRDefault="004E3284" w:rsidP="004E3284">
            <w:pPr>
              <w:spacing w:after="0" w:line="240" w:lineRule="auto"/>
              <w:ind w:left="0" w:firstLine="0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14:paraId="100CB109" w14:textId="77777777" w:rsidR="00AA7B97" w:rsidRDefault="00FC3C6F"/>
    <w:sectPr w:rsidR="00AA7B97" w:rsidSect="004E32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284"/>
    <w:rsid w:val="00142BCE"/>
    <w:rsid w:val="004E3284"/>
    <w:rsid w:val="005F5B93"/>
    <w:rsid w:val="00812294"/>
    <w:rsid w:val="00EF27C4"/>
    <w:rsid w:val="00FC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3F5B6"/>
  <w15:chartTrackingRefBased/>
  <w15:docId w15:val="{E1DE4281-5E23-41BE-9A0F-51D70F9E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76" w:lineRule="auto"/>
        <w:ind w:left="782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45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Kuštánová</dc:creator>
  <cp:keywords/>
  <dc:description/>
  <cp:lastModifiedBy>Gabriela Heribanová</cp:lastModifiedBy>
  <cp:revision>3</cp:revision>
  <dcterms:created xsi:type="dcterms:W3CDTF">2020-10-13T07:14:00Z</dcterms:created>
  <dcterms:modified xsi:type="dcterms:W3CDTF">2020-10-21T09:19:00Z</dcterms:modified>
</cp:coreProperties>
</file>