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3F6" w:rsidRPr="009F006E" w:rsidRDefault="003B53F6" w:rsidP="00387F93">
      <w:pPr>
        <w:jc w:val="center"/>
        <w:rPr>
          <w:sz w:val="18"/>
          <w:szCs w:val="18"/>
          <w:lang w:val="sk-SK"/>
        </w:rPr>
      </w:pPr>
    </w:p>
    <w:p w:rsidR="003B53F6" w:rsidRDefault="003B53F6" w:rsidP="00387F93">
      <w:pPr>
        <w:jc w:val="center"/>
        <w:rPr>
          <w:sz w:val="18"/>
          <w:szCs w:val="18"/>
          <w:lang w:val="sk-SK"/>
        </w:rPr>
      </w:pPr>
    </w:p>
    <w:p w:rsidR="001A5822" w:rsidRPr="001A5822" w:rsidRDefault="001A5822" w:rsidP="001A5822">
      <w:pPr>
        <w:spacing w:after="200" w:line="276" w:lineRule="auto"/>
        <w:ind w:left="7080"/>
        <w:jc w:val="both"/>
        <w:rPr>
          <w:rFonts w:ascii="Tahoma" w:eastAsia="Calibri" w:hAnsi="Tahoma" w:cs="Tahoma"/>
          <w:b/>
          <w:bCs/>
          <w:sz w:val="20"/>
          <w:szCs w:val="20"/>
          <w:lang w:val="sk-SK" w:eastAsia="en-US"/>
        </w:rPr>
      </w:pPr>
      <w:bookmarkStart w:id="0" w:name="_Hlk481559568"/>
      <w:bookmarkStart w:id="1" w:name="_GoBack"/>
      <w:bookmarkEnd w:id="1"/>
      <w:r w:rsidRPr="001A5822">
        <w:rPr>
          <w:rFonts w:ascii="Tahoma" w:eastAsia="Calibri" w:hAnsi="Tahoma" w:cs="Tahoma"/>
          <w:b/>
          <w:bCs/>
          <w:sz w:val="20"/>
          <w:szCs w:val="20"/>
          <w:lang w:val="sk-SK" w:eastAsia="en-US"/>
        </w:rPr>
        <w:t>PRÍLOHA č.1</w:t>
      </w:r>
    </w:p>
    <w:p w:rsidR="001A5822" w:rsidRPr="001A5822" w:rsidRDefault="001A5822" w:rsidP="001A5822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caps/>
          <w:color w:val="000000"/>
          <w:sz w:val="20"/>
          <w:szCs w:val="20"/>
          <w:lang w:val="sk-SK" w:eastAsia="sk-SK"/>
        </w:rPr>
      </w:pPr>
      <w:r w:rsidRPr="001A5822">
        <w:rPr>
          <w:rFonts w:ascii="Tahoma" w:hAnsi="Tahoma" w:cs="Tahoma"/>
          <w:b/>
          <w:caps/>
          <w:color w:val="000000"/>
          <w:sz w:val="20"/>
          <w:szCs w:val="20"/>
          <w:lang w:val="sk-SK" w:eastAsia="sk-SK"/>
        </w:rPr>
        <w:t>NÁVRH UCHÁDZAČA NA PLNENIE kritéria</w:t>
      </w:r>
    </w:p>
    <w:p w:rsidR="001A5822" w:rsidRPr="001A5822" w:rsidRDefault="001A5822" w:rsidP="001A582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aps/>
          <w:color w:val="000000"/>
          <w:sz w:val="20"/>
          <w:szCs w:val="20"/>
          <w:lang w:val="sk-SK" w:eastAsia="sk-SK"/>
        </w:rPr>
      </w:pPr>
    </w:p>
    <w:p w:rsidR="001A5822" w:rsidRPr="001A5822" w:rsidRDefault="00722FC6" w:rsidP="00722FC6">
      <w:pPr>
        <w:autoSpaceDE w:val="0"/>
        <w:autoSpaceDN w:val="0"/>
        <w:adjustRightInd w:val="0"/>
        <w:spacing w:line="276" w:lineRule="auto"/>
        <w:ind w:left="2832" w:hanging="2832"/>
        <w:jc w:val="both"/>
        <w:rPr>
          <w:rFonts w:ascii="Tahoma" w:hAnsi="Tahoma" w:cs="Tahoma"/>
          <w:b/>
          <w:color w:val="000000"/>
          <w:sz w:val="20"/>
          <w:szCs w:val="20"/>
          <w:lang w:val="sk-SK" w:eastAsia="sk-SK"/>
        </w:rPr>
      </w:pPr>
      <w:r>
        <w:rPr>
          <w:rFonts w:ascii="Tahoma" w:hAnsi="Tahoma" w:cs="Tahoma"/>
          <w:color w:val="000000"/>
          <w:sz w:val="20"/>
          <w:szCs w:val="20"/>
          <w:lang w:val="sk-SK" w:eastAsia="sk-SK"/>
        </w:rPr>
        <w:t>Verejný obstarávateľ:</w:t>
      </w:r>
      <w:r>
        <w:rPr>
          <w:rFonts w:ascii="Tahoma" w:hAnsi="Tahoma" w:cs="Tahoma"/>
          <w:color w:val="000000"/>
          <w:sz w:val="20"/>
          <w:szCs w:val="20"/>
          <w:lang w:val="sk-SK" w:eastAsia="sk-SK"/>
        </w:rPr>
        <w:tab/>
      </w:r>
      <w:r>
        <w:rPr>
          <w:rFonts w:ascii="Tahoma" w:hAnsi="Tahoma" w:cs="Tahoma"/>
          <w:b/>
          <w:color w:val="000000"/>
          <w:sz w:val="20"/>
          <w:szCs w:val="20"/>
          <w:lang w:val="sk-SK" w:eastAsia="sk-SK"/>
        </w:rPr>
        <w:t>Základná škola</w:t>
      </w:r>
      <w:r w:rsidRPr="00722FC6">
        <w:rPr>
          <w:rFonts w:ascii="Tahoma" w:hAnsi="Tahoma" w:cs="Tahoma"/>
          <w:b/>
          <w:color w:val="000000"/>
          <w:sz w:val="20"/>
          <w:szCs w:val="20"/>
          <w:lang w:val="sk-SK" w:eastAsia="sk-SK"/>
        </w:rPr>
        <w:t xml:space="preserve"> akademika Jura Hronca, Zakarpatská 12, 048 01 Rožňava</w:t>
      </w:r>
    </w:p>
    <w:p w:rsidR="001A5822" w:rsidRPr="001A5822" w:rsidRDefault="001A5822" w:rsidP="001A582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val="sk-SK" w:eastAsia="sk-SK"/>
        </w:rPr>
      </w:pPr>
      <w:r w:rsidRPr="001A5822">
        <w:rPr>
          <w:rFonts w:ascii="Tahoma" w:hAnsi="Tahoma" w:cs="Tahoma"/>
          <w:b/>
          <w:color w:val="000000"/>
          <w:sz w:val="20"/>
          <w:szCs w:val="20"/>
          <w:lang w:val="sk-SK" w:eastAsia="sk-SK"/>
        </w:rPr>
        <w:tab/>
      </w:r>
    </w:p>
    <w:p w:rsidR="001A5822" w:rsidRPr="001A5822" w:rsidRDefault="001A5822" w:rsidP="001A5822">
      <w:pPr>
        <w:autoSpaceDE w:val="0"/>
        <w:autoSpaceDN w:val="0"/>
        <w:adjustRightInd w:val="0"/>
        <w:spacing w:line="276" w:lineRule="auto"/>
        <w:ind w:left="2836" w:hanging="2836"/>
        <w:jc w:val="both"/>
        <w:rPr>
          <w:rFonts w:ascii="Tahoma" w:hAnsi="Tahoma" w:cs="Tahoma"/>
          <w:i/>
          <w:iCs/>
          <w:color w:val="000000"/>
          <w:sz w:val="20"/>
          <w:szCs w:val="20"/>
          <w:lang w:val="sk-SK" w:eastAsia="sk-SK"/>
        </w:rPr>
      </w:pPr>
      <w:r w:rsidRPr="001A5822">
        <w:rPr>
          <w:rFonts w:ascii="Tahoma" w:hAnsi="Tahoma" w:cs="Tahoma"/>
          <w:color w:val="000000"/>
          <w:sz w:val="20"/>
          <w:szCs w:val="20"/>
          <w:lang w:val="sk-SK" w:eastAsia="sk-SK"/>
        </w:rPr>
        <w:t>Názov zákazky:</w:t>
      </w:r>
      <w:r w:rsidRPr="001A5822">
        <w:rPr>
          <w:rFonts w:ascii="Tahoma" w:hAnsi="Tahoma" w:cs="Tahoma"/>
          <w:color w:val="000000"/>
          <w:sz w:val="20"/>
          <w:szCs w:val="20"/>
          <w:lang w:val="sk-SK" w:eastAsia="sk-SK"/>
        </w:rPr>
        <w:tab/>
      </w:r>
      <w:r w:rsidR="00722FC6" w:rsidRPr="00722FC6">
        <w:rPr>
          <w:rFonts w:ascii="Tahoma" w:hAnsi="Tahoma" w:cs="Tahoma"/>
          <w:b/>
          <w:color w:val="000000"/>
          <w:sz w:val="20"/>
          <w:szCs w:val="20"/>
          <w:lang w:val="sk-SK" w:eastAsia="sk-SK"/>
        </w:rPr>
        <w:t>„Rekonštrukcia vnútorného osvetlenia budovy Základnej školy akademika Jura Hronca, Zakarpatská 12, 048 01 Rožňava</w:t>
      </w:r>
    </w:p>
    <w:p w:rsidR="00722FC6" w:rsidRDefault="00722FC6" w:rsidP="001A582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val="sk-SK" w:eastAsia="sk-SK"/>
        </w:rPr>
      </w:pPr>
    </w:p>
    <w:p w:rsidR="001A5822" w:rsidRPr="001A5822" w:rsidRDefault="001A5822" w:rsidP="001A582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val="sk-SK" w:eastAsia="sk-SK"/>
        </w:rPr>
      </w:pPr>
      <w:r w:rsidRPr="001A5822">
        <w:rPr>
          <w:rFonts w:ascii="Tahoma" w:hAnsi="Tahoma" w:cs="Tahoma"/>
          <w:color w:val="000000"/>
          <w:sz w:val="20"/>
          <w:szCs w:val="20"/>
          <w:lang w:val="sk-SK" w:eastAsia="sk-SK"/>
        </w:rPr>
        <w:t>IDENTIFIKAČNÉ ÚDAJE UCHÁDZAČA</w:t>
      </w:r>
    </w:p>
    <w:p w:rsidR="001A5822" w:rsidRPr="001A5822" w:rsidRDefault="001A5822" w:rsidP="001A582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val="sk-SK" w:eastAsia="sk-SK"/>
        </w:rPr>
      </w:pPr>
    </w:p>
    <w:p w:rsidR="001A5822" w:rsidRPr="001A5822" w:rsidRDefault="001A5822" w:rsidP="001A582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val="sk-SK" w:eastAsia="sk-SK"/>
        </w:rPr>
      </w:pPr>
      <w:r w:rsidRPr="001A5822">
        <w:rPr>
          <w:rFonts w:ascii="Tahoma" w:hAnsi="Tahoma" w:cs="Tahoma"/>
          <w:color w:val="000000"/>
          <w:sz w:val="20"/>
          <w:szCs w:val="20"/>
          <w:lang w:val="sk-SK" w:eastAsia="sk-SK"/>
        </w:rPr>
        <w:t>Obchodný názov:</w:t>
      </w:r>
    </w:p>
    <w:p w:rsidR="001A5822" w:rsidRPr="001A5822" w:rsidRDefault="001A5822" w:rsidP="001A582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val="sk-SK" w:eastAsia="sk-SK"/>
        </w:rPr>
      </w:pPr>
      <w:r w:rsidRPr="001A5822">
        <w:rPr>
          <w:rFonts w:ascii="Tahoma" w:hAnsi="Tahoma" w:cs="Tahoma"/>
          <w:color w:val="000000"/>
          <w:sz w:val="20"/>
          <w:szCs w:val="20"/>
          <w:lang w:val="sk-SK" w:eastAsia="sk-SK"/>
        </w:rPr>
        <w:t>Adresa sídla uchádzača:</w:t>
      </w:r>
    </w:p>
    <w:p w:rsidR="001A5822" w:rsidRPr="001A5822" w:rsidRDefault="001A5822" w:rsidP="001A582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val="sk-SK" w:eastAsia="sk-SK"/>
        </w:rPr>
      </w:pPr>
      <w:r w:rsidRPr="001A5822">
        <w:rPr>
          <w:rFonts w:ascii="Tahoma" w:hAnsi="Tahoma" w:cs="Tahoma"/>
          <w:color w:val="000000"/>
          <w:sz w:val="20"/>
          <w:szCs w:val="20"/>
          <w:lang w:val="sk-SK" w:eastAsia="sk-SK"/>
        </w:rPr>
        <w:t xml:space="preserve">IČO: </w:t>
      </w:r>
    </w:p>
    <w:p w:rsidR="001A5822" w:rsidRPr="001A5822" w:rsidRDefault="001A5822" w:rsidP="001A582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val="sk-SK" w:eastAsia="sk-SK"/>
        </w:rPr>
      </w:pPr>
      <w:r w:rsidRPr="001A5822">
        <w:rPr>
          <w:rFonts w:ascii="Tahoma" w:hAnsi="Tahoma" w:cs="Tahoma"/>
          <w:color w:val="000000"/>
          <w:sz w:val="20"/>
          <w:szCs w:val="20"/>
          <w:lang w:val="sk-SK" w:eastAsia="sk-SK"/>
        </w:rPr>
        <w:t>Kontaktná osoba:</w:t>
      </w:r>
    </w:p>
    <w:p w:rsidR="001A5822" w:rsidRPr="001A5822" w:rsidRDefault="001A5822" w:rsidP="001A582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val="sk-SK" w:eastAsia="sk-SK"/>
        </w:rPr>
      </w:pPr>
      <w:r w:rsidRPr="001A5822">
        <w:rPr>
          <w:rFonts w:ascii="Tahoma" w:hAnsi="Tahoma" w:cs="Tahoma"/>
          <w:color w:val="000000"/>
          <w:sz w:val="20"/>
          <w:szCs w:val="20"/>
          <w:lang w:val="sk-SK" w:eastAsia="sk-SK"/>
        </w:rPr>
        <w:t>Telefón:</w:t>
      </w:r>
    </w:p>
    <w:p w:rsidR="001A5822" w:rsidRPr="001A5822" w:rsidRDefault="001A5822" w:rsidP="001A582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val="sk-SK" w:eastAsia="sk-SK"/>
        </w:rPr>
      </w:pPr>
      <w:r w:rsidRPr="001A5822">
        <w:rPr>
          <w:rFonts w:ascii="Tahoma" w:hAnsi="Tahoma" w:cs="Tahoma"/>
          <w:color w:val="000000"/>
          <w:sz w:val="20"/>
          <w:szCs w:val="20"/>
          <w:lang w:val="sk-SK" w:eastAsia="sk-SK"/>
        </w:rPr>
        <w:t>Mail:</w:t>
      </w:r>
    </w:p>
    <w:p w:rsidR="001A5822" w:rsidRPr="001A5822" w:rsidRDefault="001A5822" w:rsidP="001A582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val="sk-SK" w:eastAsia="sk-SK"/>
        </w:rPr>
      </w:pPr>
    </w:p>
    <w:p w:rsidR="001A5822" w:rsidRPr="001A5822" w:rsidRDefault="001A5822" w:rsidP="001A582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  <w:u w:val="single"/>
          <w:lang w:val="sk-SK" w:eastAsia="sk-SK"/>
        </w:rPr>
      </w:pPr>
      <w:r w:rsidRPr="001A5822">
        <w:rPr>
          <w:rFonts w:ascii="Tahoma" w:hAnsi="Tahoma" w:cs="Tahoma"/>
          <w:color w:val="000000"/>
          <w:sz w:val="20"/>
          <w:szCs w:val="20"/>
          <w:u w:val="single"/>
          <w:lang w:val="sk-SK" w:eastAsia="sk-SK"/>
        </w:rPr>
        <w:t>Návrh uchádzača na plnenie kritéria, ktorý je platcom DPH:</w:t>
      </w:r>
    </w:p>
    <w:p w:rsidR="001A5822" w:rsidRPr="001A5822" w:rsidRDefault="001A5822" w:rsidP="001A582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  <w:u w:val="single"/>
          <w:lang w:val="sk-SK"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3070"/>
      </w:tblGrid>
      <w:tr w:rsidR="001A5822" w:rsidRPr="001A5822" w:rsidTr="003D188E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22" w:rsidRPr="001A5822" w:rsidRDefault="001A5822" w:rsidP="001A5822">
            <w:pPr>
              <w:spacing w:after="200" w:line="276" w:lineRule="auto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en-US"/>
              </w:rPr>
            </w:pPr>
            <w:r w:rsidRPr="001A5822"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en-US"/>
              </w:rPr>
              <w:t xml:space="preserve">Cena bez DPH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22" w:rsidRPr="001A5822" w:rsidRDefault="001A5822" w:rsidP="001A5822">
            <w:pPr>
              <w:spacing w:after="200" w:line="276" w:lineRule="auto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en-US"/>
              </w:rPr>
            </w:pPr>
            <w:r w:rsidRPr="001A5822"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en-US"/>
              </w:rPr>
              <w:t xml:space="preserve">                           EUR</w:t>
            </w:r>
          </w:p>
        </w:tc>
      </w:tr>
      <w:tr w:rsidR="001A5822" w:rsidRPr="001A5822" w:rsidTr="003D188E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22" w:rsidRPr="001A5822" w:rsidRDefault="001A5822" w:rsidP="001A5822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  <w:lang w:val="sk-SK" w:eastAsia="sk-SK"/>
              </w:rPr>
            </w:pPr>
            <w:r w:rsidRPr="001A5822">
              <w:rPr>
                <w:rFonts w:ascii="Tahoma" w:hAnsi="Tahoma" w:cs="Tahoma"/>
                <w:color w:val="000000"/>
                <w:sz w:val="20"/>
                <w:szCs w:val="20"/>
                <w:lang w:val="sk-SK" w:eastAsia="sk-SK"/>
              </w:rPr>
              <w:t>Výška DPH v %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22" w:rsidRPr="001A5822" w:rsidRDefault="001A5822" w:rsidP="001A5822">
            <w:pPr>
              <w:spacing w:after="200" w:line="276" w:lineRule="auto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en-US"/>
              </w:rPr>
            </w:pPr>
            <w:r w:rsidRPr="001A5822"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en-US"/>
              </w:rPr>
              <w:t xml:space="preserve">                           %</w:t>
            </w:r>
          </w:p>
        </w:tc>
      </w:tr>
      <w:tr w:rsidR="001A5822" w:rsidRPr="001A5822" w:rsidTr="003D188E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22" w:rsidRPr="001A5822" w:rsidRDefault="001A5822" w:rsidP="001A5822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bCs/>
                <w:color w:val="000000"/>
                <w:sz w:val="20"/>
                <w:szCs w:val="20"/>
                <w:lang w:val="sk-SK" w:eastAsia="sk-SK"/>
              </w:rPr>
            </w:pPr>
            <w:r w:rsidRPr="001A5822">
              <w:rPr>
                <w:rFonts w:ascii="Tahoma" w:hAnsi="Tahoma" w:cs="Tahoma"/>
                <w:bCs/>
                <w:color w:val="000000"/>
                <w:sz w:val="20"/>
                <w:szCs w:val="20"/>
                <w:lang w:val="sk-SK" w:eastAsia="sk-SK"/>
              </w:rPr>
              <w:t>Výška DPH v EUR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22" w:rsidRPr="001A5822" w:rsidRDefault="001A5822" w:rsidP="001A5822">
            <w:pPr>
              <w:spacing w:after="200" w:line="276" w:lineRule="auto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en-US"/>
              </w:rPr>
            </w:pPr>
            <w:r w:rsidRPr="001A5822"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en-US"/>
              </w:rPr>
              <w:t xml:space="preserve">                           EUR</w:t>
            </w:r>
          </w:p>
        </w:tc>
      </w:tr>
      <w:tr w:rsidR="001A5822" w:rsidRPr="001A5822" w:rsidTr="003D188E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22" w:rsidRPr="001A5822" w:rsidRDefault="001A5822" w:rsidP="001A5822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bCs/>
                <w:color w:val="000000"/>
                <w:sz w:val="20"/>
                <w:szCs w:val="20"/>
                <w:lang w:val="sk-SK" w:eastAsia="sk-SK"/>
              </w:rPr>
            </w:pPr>
            <w:r w:rsidRPr="001A5822">
              <w:rPr>
                <w:rFonts w:ascii="Tahoma" w:hAnsi="Tahoma" w:cs="Tahoma"/>
                <w:bCs/>
                <w:color w:val="000000"/>
                <w:sz w:val="20"/>
                <w:szCs w:val="20"/>
                <w:lang w:val="sk-SK" w:eastAsia="sk-SK"/>
              </w:rPr>
              <w:t>Celková cena diela v EUR s DPH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22" w:rsidRPr="001A5822" w:rsidRDefault="001A5822" w:rsidP="001A5822">
            <w:pPr>
              <w:spacing w:after="200" w:line="276" w:lineRule="auto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en-US"/>
              </w:rPr>
            </w:pPr>
            <w:r w:rsidRPr="001A5822"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en-US"/>
              </w:rPr>
              <w:t xml:space="preserve">                           EUR</w:t>
            </w:r>
          </w:p>
        </w:tc>
      </w:tr>
    </w:tbl>
    <w:p w:rsidR="001A5822" w:rsidRPr="001A5822" w:rsidRDefault="001A5822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2"/>
          <w:szCs w:val="22"/>
          <w:lang w:val="sk-SK" w:eastAsia="en-US"/>
        </w:rPr>
      </w:pPr>
    </w:p>
    <w:p w:rsidR="001A5822" w:rsidRPr="001A5822" w:rsidRDefault="001A5822" w:rsidP="001A582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  <w:u w:val="single"/>
          <w:lang w:val="sk-SK" w:eastAsia="sk-SK"/>
        </w:rPr>
      </w:pPr>
      <w:r w:rsidRPr="001A5822">
        <w:rPr>
          <w:rFonts w:ascii="Tahoma" w:hAnsi="Tahoma" w:cs="Tahoma"/>
          <w:color w:val="000000"/>
          <w:sz w:val="20"/>
          <w:szCs w:val="20"/>
          <w:u w:val="single"/>
          <w:lang w:val="sk-SK" w:eastAsia="sk-SK"/>
        </w:rPr>
        <w:t>Návrh uchádzača na plnenie kritéria, ktorý nie je platcom DPH:</w:t>
      </w:r>
    </w:p>
    <w:p w:rsidR="001A5822" w:rsidRPr="001A5822" w:rsidRDefault="001A5822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2"/>
          <w:szCs w:val="22"/>
          <w:lang w:val="sk-SK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3070"/>
      </w:tblGrid>
      <w:tr w:rsidR="001A5822" w:rsidRPr="001A5822" w:rsidTr="003D188E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22" w:rsidRPr="001A5822" w:rsidRDefault="001A5822" w:rsidP="001A5822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bCs/>
                <w:color w:val="000000"/>
                <w:sz w:val="20"/>
                <w:szCs w:val="20"/>
                <w:lang w:val="sk-SK" w:eastAsia="sk-SK"/>
              </w:rPr>
            </w:pPr>
            <w:r w:rsidRPr="001A5822">
              <w:rPr>
                <w:rFonts w:ascii="Tahoma" w:hAnsi="Tahoma" w:cs="Tahoma"/>
                <w:bCs/>
                <w:color w:val="000000"/>
                <w:sz w:val="20"/>
                <w:szCs w:val="20"/>
                <w:lang w:val="sk-SK" w:eastAsia="sk-SK"/>
              </w:rPr>
              <w:t>Celková cena diela v EUR s DPH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22" w:rsidRPr="001A5822" w:rsidRDefault="001A5822" w:rsidP="001A5822">
            <w:pPr>
              <w:spacing w:after="200" w:line="276" w:lineRule="auto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en-US"/>
              </w:rPr>
            </w:pPr>
            <w:r w:rsidRPr="001A5822"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en-US"/>
              </w:rPr>
              <w:t xml:space="preserve">                           EUR</w:t>
            </w:r>
          </w:p>
        </w:tc>
      </w:tr>
    </w:tbl>
    <w:p w:rsidR="001A5822" w:rsidRPr="001A5822" w:rsidRDefault="001A5822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u w:val="single"/>
          <w:lang w:val="sk-SK" w:eastAsia="en-US"/>
        </w:rPr>
      </w:pPr>
    </w:p>
    <w:p w:rsidR="001A5822" w:rsidRPr="001A5822" w:rsidRDefault="001A5822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u w:val="single"/>
          <w:lang w:val="sk-SK" w:eastAsia="en-US"/>
        </w:rPr>
      </w:pPr>
      <w:r w:rsidRPr="001A5822">
        <w:rPr>
          <w:rFonts w:ascii="Tahoma" w:eastAsia="Calibri" w:hAnsi="Tahoma" w:cs="Tahoma"/>
          <w:color w:val="000000"/>
          <w:sz w:val="20"/>
          <w:szCs w:val="20"/>
          <w:u w:val="single"/>
          <w:lang w:val="sk-SK" w:eastAsia="en-US"/>
        </w:rPr>
        <w:t>Návrh uchádzača na plnenie kritéria č.2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3070"/>
      </w:tblGrid>
      <w:tr w:rsidR="001A5822" w:rsidRPr="001A5822" w:rsidTr="003D188E">
        <w:trPr>
          <w:trHeight w:val="604"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22" w:rsidRPr="001A5822" w:rsidRDefault="001A5822" w:rsidP="001A5822">
            <w:pPr>
              <w:spacing w:after="200" w:line="276" w:lineRule="auto"/>
              <w:rPr>
                <w:rFonts w:ascii="Tahoma" w:eastAsia="Calibri" w:hAnsi="Tahoma" w:cs="Tahoma"/>
                <w:bCs/>
                <w:color w:val="FF0000"/>
                <w:sz w:val="20"/>
                <w:szCs w:val="20"/>
                <w:lang w:val="sk-SK" w:eastAsia="en-US"/>
              </w:rPr>
            </w:pPr>
            <w:r w:rsidRPr="001A5822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val="sk-SK" w:eastAsia="en-US"/>
              </w:rPr>
              <w:t>Reakčný čas v hodinách na návrh spôsobu riešenia poruchy od jej nahlásenia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22" w:rsidRPr="001A5822" w:rsidRDefault="001A5822" w:rsidP="001A5822">
            <w:pPr>
              <w:spacing w:after="200" w:line="276" w:lineRule="auto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en-US"/>
              </w:rPr>
            </w:pPr>
            <w:r w:rsidRPr="001A5822"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en-US"/>
              </w:rPr>
              <w:t xml:space="preserve">                          Počet hodín</w:t>
            </w:r>
          </w:p>
        </w:tc>
      </w:tr>
    </w:tbl>
    <w:p w:rsidR="001A5822" w:rsidRDefault="001A5822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</w:p>
    <w:p w:rsidR="00622F63" w:rsidRDefault="00622F63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</w:p>
    <w:p w:rsidR="00622F63" w:rsidRDefault="00622F63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</w:p>
    <w:p w:rsidR="00622F63" w:rsidRDefault="00622F63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</w:p>
    <w:p w:rsidR="00622F63" w:rsidRPr="001A5822" w:rsidRDefault="00622F63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</w:p>
    <w:p w:rsidR="001A5822" w:rsidRPr="001A5822" w:rsidRDefault="001A5822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u w:val="single"/>
          <w:lang w:val="sk-SK" w:eastAsia="en-US"/>
        </w:rPr>
      </w:pPr>
      <w:r w:rsidRPr="001A5822">
        <w:rPr>
          <w:rFonts w:ascii="Tahoma" w:eastAsia="Calibri" w:hAnsi="Tahoma" w:cs="Tahoma"/>
          <w:color w:val="000000"/>
          <w:sz w:val="20"/>
          <w:szCs w:val="20"/>
          <w:u w:val="single"/>
          <w:lang w:val="sk-SK" w:eastAsia="en-US"/>
        </w:rPr>
        <w:t>Návrh uchádzača na plnenie kritéria č.3</w:t>
      </w:r>
    </w:p>
    <w:p w:rsidR="00622F63" w:rsidRPr="001A5822" w:rsidRDefault="00622F63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u w:val="single"/>
          <w:lang w:val="sk-SK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3070"/>
      </w:tblGrid>
      <w:tr w:rsidR="001A5822" w:rsidRPr="001A5822" w:rsidTr="003D188E">
        <w:trPr>
          <w:trHeight w:val="604"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22" w:rsidRPr="001A5822" w:rsidRDefault="001A5822" w:rsidP="001A5822">
            <w:pPr>
              <w:spacing w:after="200" w:line="276" w:lineRule="auto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val="sk-SK" w:eastAsia="en-US"/>
              </w:rPr>
            </w:pPr>
            <w:r w:rsidRPr="001A5822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val="sk-SK" w:eastAsia="en-US"/>
              </w:rPr>
              <w:t>Lehota realizácie v kalendárnych dňoch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22" w:rsidRPr="001A5822" w:rsidRDefault="001A5822" w:rsidP="001A5822">
            <w:pPr>
              <w:spacing w:after="200" w:line="276" w:lineRule="auto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en-US"/>
              </w:rPr>
            </w:pPr>
            <w:r w:rsidRPr="001A5822"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en-US"/>
              </w:rPr>
              <w:t xml:space="preserve">                          Počet dní</w:t>
            </w:r>
          </w:p>
        </w:tc>
      </w:tr>
    </w:tbl>
    <w:p w:rsidR="003A3556" w:rsidRDefault="003A3556" w:rsidP="003A3556">
      <w:pPr>
        <w:jc w:val="both"/>
        <w:rPr>
          <w:rFonts w:ascii="Tahoma" w:hAnsi="Tahoma" w:cs="Tahoma"/>
          <w:color w:val="000000"/>
          <w:u w:val="single"/>
        </w:rPr>
      </w:pPr>
    </w:p>
    <w:p w:rsidR="003A3556" w:rsidRPr="003A3556" w:rsidRDefault="003A3556" w:rsidP="003A3556">
      <w:pPr>
        <w:jc w:val="both"/>
        <w:rPr>
          <w:rFonts w:ascii="Tahoma" w:hAnsi="Tahoma" w:cs="Tahoma"/>
          <w:color w:val="000000"/>
          <w:sz w:val="20"/>
          <w:szCs w:val="20"/>
          <w:u w:val="single"/>
          <w:lang w:val="sk-SK"/>
        </w:rPr>
      </w:pPr>
      <w:r w:rsidRPr="003A3556">
        <w:rPr>
          <w:rFonts w:ascii="Tahoma" w:hAnsi="Tahoma" w:cs="Tahoma"/>
          <w:color w:val="000000"/>
          <w:sz w:val="20"/>
          <w:szCs w:val="20"/>
          <w:u w:val="single"/>
          <w:lang w:val="sk-SK"/>
        </w:rPr>
        <w:t>Počet svetelných zdrojov, na základe ktorého bola stanovená celková cena uchádzača</w:t>
      </w:r>
    </w:p>
    <w:p w:rsidR="003A3556" w:rsidRPr="001A5822" w:rsidRDefault="003A3556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</w:p>
    <w:tbl>
      <w:tblPr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3"/>
        <w:gridCol w:w="1128"/>
        <w:gridCol w:w="661"/>
        <w:gridCol w:w="1417"/>
        <w:gridCol w:w="1843"/>
        <w:gridCol w:w="1418"/>
        <w:gridCol w:w="1559"/>
      </w:tblGrid>
      <w:tr w:rsidR="001A5822" w:rsidRPr="001A5822" w:rsidTr="003D188E">
        <w:trPr>
          <w:trHeight w:val="405"/>
        </w:trPr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822" w:rsidRPr="001A5822" w:rsidRDefault="001A5822" w:rsidP="001A5822">
            <w:pPr>
              <w:spacing w:after="200" w:line="276" w:lineRule="auto"/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val="sk-SK" w:eastAsia="sk-SK"/>
              </w:rPr>
            </w:pPr>
            <w:r w:rsidRPr="001A5822"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822" w:rsidRPr="001A5822" w:rsidRDefault="001A5822" w:rsidP="001A5822">
            <w:pPr>
              <w:spacing w:after="200" w:line="276" w:lineRule="auto"/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val="sk-SK" w:eastAsia="sk-SK"/>
              </w:rPr>
            </w:pPr>
            <w:r w:rsidRPr="001A5822"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822" w:rsidRPr="001A5822" w:rsidRDefault="001A5822" w:rsidP="001A5822">
            <w:pPr>
              <w:spacing w:after="200" w:line="276" w:lineRule="auto"/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val="sk-SK" w:eastAsia="sk-SK"/>
              </w:rPr>
            </w:pPr>
            <w:r w:rsidRPr="001A5822"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822" w:rsidRPr="001A5822" w:rsidRDefault="001A5822" w:rsidP="001A5822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val="sk-SK" w:eastAsia="sk-SK"/>
              </w:rPr>
            </w:pPr>
            <w:r w:rsidRPr="001A5822"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val="sk-SK" w:eastAsia="sk-SK"/>
              </w:rPr>
              <w:t>Typ svetelného zdroja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822" w:rsidRPr="001A5822" w:rsidRDefault="001A5822" w:rsidP="001A5822">
            <w:pPr>
              <w:spacing w:after="200" w:line="276" w:lineRule="auto"/>
              <w:rPr>
                <w:rFonts w:ascii="Tahoma" w:eastAsia="Calibri" w:hAnsi="Tahoma" w:cs="Tahoma"/>
                <w:color w:val="000000"/>
                <w:sz w:val="22"/>
                <w:szCs w:val="22"/>
                <w:lang w:val="sk-SK" w:eastAsia="sk-SK"/>
              </w:rPr>
            </w:pPr>
            <w:r w:rsidRPr="001A5822"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val="sk-SK" w:eastAsia="sk-SK"/>
              </w:rPr>
              <w:t>Spolu za budovu</w:t>
            </w:r>
          </w:p>
        </w:tc>
      </w:tr>
      <w:tr w:rsidR="001A5822" w:rsidRPr="001A5822" w:rsidTr="003D188E">
        <w:trPr>
          <w:trHeight w:val="641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822" w:rsidRPr="001A5822" w:rsidRDefault="001A5822" w:rsidP="001A5822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val="sk-SK" w:eastAsia="sk-SK"/>
              </w:rPr>
            </w:pPr>
            <w:r w:rsidRPr="001A5822"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val="sk-SK" w:eastAsia="sk-SK"/>
              </w:rPr>
              <w:t>Budova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22" w:rsidRPr="001A5822" w:rsidRDefault="001A5822" w:rsidP="001A5822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val="sk-SK" w:eastAsia="sk-SK"/>
              </w:rPr>
            </w:pPr>
            <w:r w:rsidRPr="001A5822"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val="sk-SK" w:eastAsia="sk-SK"/>
              </w:rPr>
              <w:t>Žiarovky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22" w:rsidRPr="001A5822" w:rsidRDefault="001A5822" w:rsidP="001A5822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val="sk-SK" w:eastAsia="sk-SK"/>
              </w:rPr>
            </w:pPr>
            <w:r w:rsidRPr="001A5822"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val="sk-SK" w:eastAsia="sk-SK"/>
              </w:rPr>
              <w:t>Lineárne žiarivky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822" w:rsidRPr="001A5822" w:rsidRDefault="001A5822" w:rsidP="001A5822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val="sk-SK" w:eastAsia="sk-SK"/>
              </w:rPr>
            </w:pPr>
            <w:r w:rsidRPr="001A5822"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val="sk-SK" w:eastAsia="sk-SK"/>
              </w:rPr>
              <w:t>Reflektory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1A5822" w:rsidRPr="001A5822" w:rsidRDefault="001A5822" w:rsidP="001A5822">
            <w:pPr>
              <w:spacing w:after="200" w:line="276" w:lineRule="auto"/>
              <w:rPr>
                <w:rFonts w:ascii="Tahoma" w:eastAsia="Calibri" w:hAnsi="Tahoma" w:cs="Tahoma"/>
                <w:color w:val="000000"/>
                <w:lang w:val="sk-SK" w:eastAsia="sk-SK"/>
              </w:rPr>
            </w:pPr>
          </w:p>
        </w:tc>
      </w:tr>
      <w:tr w:rsidR="001A5822" w:rsidRPr="001A5822" w:rsidTr="003D188E">
        <w:trPr>
          <w:trHeight w:val="300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822" w:rsidRPr="001A5822" w:rsidRDefault="00722FC6" w:rsidP="001A5822">
            <w:pPr>
              <w:spacing w:after="200" w:line="276" w:lineRule="auto"/>
              <w:outlineLvl w:val="0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sk-SK"/>
              </w:rPr>
            </w:pPr>
            <w:r w:rsidRPr="00722FC6"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en-US"/>
              </w:rPr>
              <w:t>ZŠ JURAJA HRONCA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822" w:rsidRPr="001A5822" w:rsidRDefault="001A5822" w:rsidP="001A5822">
            <w:pPr>
              <w:spacing w:after="200" w:line="276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822" w:rsidRPr="001A5822" w:rsidRDefault="001A5822" w:rsidP="001A5822">
            <w:pPr>
              <w:spacing w:after="200" w:line="276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822" w:rsidRPr="001A5822" w:rsidRDefault="001A5822" w:rsidP="001A5822">
            <w:pPr>
              <w:spacing w:after="200" w:line="276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:rsidR="001A5822" w:rsidRPr="001A5822" w:rsidRDefault="001A5822" w:rsidP="001A5822">
            <w:pPr>
              <w:spacing w:after="200" w:line="276" w:lineRule="auto"/>
              <w:jc w:val="right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1A5822" w:rsidRPr="001A5822" w:rsidTr="003D188E">
        <w:trPr>
          <w:trHeight w:val="300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822" w:rsidRPr="001A5822" w:rsidRDefault="001A5822" w:rsidP="001A5822">
            <w:pPr>
              <w:spacing w:after="200" w:line="276" w:lineRule="auto"/>
              <w:outlineLvl w:val="0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sk-SK"/>
              </w:rPr>
            </w:pPr>
            <w:r w:rsidRPr="001A5822"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sk-SK"/>
              </w:rPr>
              <w:t>Spolu za typ zdroja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822" w:rsidRPr="001A5822" w:rsidRDefault="001A5822" w:rsidP="001A5822">
            <w:pPr>
              <w:spacing w:after="200" w:line="276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822" w:rsidRPr="001A5822" w:rsidRDefault="001A5822" w:rsidP="001A5822">
            <w:pPr>
              <w:spacing w:after="200" w:line="276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822" w:rsidRPr="001A5822" w:rsidRDefault="001A5822" w:rsidP="001A5822">
            <w:pPr>
              <w:spacing w:after="200" w:line="276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:rsidR="001A5822" w:rsidRPr="001A5822" w:rsidRDefault="001A5822" w:rsidP="001A5822">
            <w:pPr>
              <w:spacing w:after="200" w:line="276" w:lineRule="auto"/>
              <w:jc w:val="right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1A5822" w:rsidRPr="001A5822" w:rsidTr="003D188E">
        <w:trPr>
          <w:trHeight w:val="315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A5822" w:rsidRPr="001A5822" w:rsidRDefault="001A5822" w:rsidP="001A5822">
            <w:pPr>
              <w:spacing w:after="200" w:line="276" w:lineRule="auto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sk-SK"/>
              </w:rPr>
            </w:pPr>
            <w:r w:rsidRPr="001A5822"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sk-SK"/>
              </w:rPr>
              <w:t>Priemerná agregovaná cena/kus (bez DPH)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A5822" w:rsidRPr="001A5822" w:rsidRDefault="001A5822" w:rsidP="001A5822">
            <w:pPr>
              <w:spacing w:after="200" w:line="276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A5822" w:rsidRPr="001A5822" w:rsidRDefault="001A5822" w:rsidP="001A5822">
            <w:pPr>
              <w:spacing w:after="200" w:line="276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A5822" w:rsidRPr="001A5822" w:rsidRDefault="001A5822" w:rsidP="001A5822">
            <w:pPr>
              <w:spacing w:after="200" w:line="276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:rsidR="001A5822" w:rsidRPr="001A5822" w:rsidRDefault="001A5822" w:rsidP="001A5822">
            <w:pPr>
              <w:spacing w:after="200" w:line="276" w:lineRule="auto"/>
              <w:jc w:val="right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sk-SK"/>
              </w:rPr>
            </w:pPr>
          </w:p>
        </w:tc>
      </w:tr>
    </w:tbl>
    <w:p w:rsidR="001A5822" w:rsidRPr="001A5822" w:rsidRDefault="001A5822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2"/>
          <w:szCs w:val="22"/>
          <w:lang w:val="sk-SK" w:eastAsia="en-US"/>
        </w:rPr>
      </w:pPr>
    </w:p>
    <w:p w:rsidR="001A5822" w:rsidRPr="001A5822" w:rsidRDefault="001A5822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  <w:r w:rsidRPr="001A5822"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  <w:t>Agregovaná cena:  bude  zahŕňať všetky náklady spojené s činnosťami a prácami:</w:t>
      </w:r>
    </w:p>
    <w:p w:rsidR="001A5822" w:rsidRPr="001A5822" w:rsidRDefault="001A5822" w:rsidP="001A5822">
      <w:pPr>
        <w:numPr>
          <w:ilvl w:val="1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  <w:r w:rsidRPr="001A5822"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  <w:t>zistenie súčasného stavu svetelných zdrojov podľa budov a miestností – „</w:t>
      </w:r>
      <w:proofErr w:type="spellStart"/>
      <w:r w:rsidRPr="001A5822"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  <w:t>passport</w:t>
      </w:r>
      <w:proofErr w:type="spellEnd"/>
      <w:r w:rsidRPr="001A5822"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  <w:t>“</w:t>
      </w:r>
    </w:p>
    <w:p w:rsidR="001A5822" w:rsidRPr="001A5822" w:rsidRDefault="001A5822" w:rsidP="001A5822">
      <w:pPr>
        <w:numPr>
          <w:ilvl w:val="1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  <w:r w:rsidRPr="001A5822"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  <w:t>návrh na rekonštrukciu – výmenu svetelných zdrojov, projekt</w:t>
      </w:r>
    </w:p>
    <w:p w:rsidR="001A5822" w:rsidRPr="001A5822" w:rsidRDefault="001A5822" w:rsidP="001A5822">
      <w:pPr>
        <w:numPr>
          <w:ilvl w:val="1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  <w:r w:rsidRPr="001A5822"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  <w:t>demontáž a montáž svetelných zdrojov</w:t>
      </w:r>
    </w:p>
    <w:p w:rsidR="001A5822" w:rsidRPr="001A5822" w:rsidRDefault="001A5822" w:rsidP="001A5822">
      <w:pPr>
        <w:numPr>
          <w:ilvl w:val="1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  <w:r w:rsidRPr="001A5822"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  <w:t>svetelno-technická štúdia</w:t>
      </w:r>
    </w:p>
    <w:p w:rsidR="001A5822" w:rsidRPr="001A5822" w:rsidRDefault="001A5822" w:rsidP="001A5822">
      <w:pPr>
        <w:numPr>
          <w:ilvl w:val="1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  <w:r w:rsidRPr="001A5822"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  <w:t>dopravné, manipulačné a skladové náklady</w:t>
      </w:r>
    </w:p>
    <w:p w:rsidR="001A5822" w:rsidRPr="001A5822" w:rsidRDefault="001A5822" w:rsidP="001A5822">
      <w:pPr>
        <w:numPr>
          <w:ilvl w:val="1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  <w:r w:rsidRPr="001A5822"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  <w:t>záruka</w:t>
      </w:r>
    </w:p>
    <w:p w:rsidR="001A5822" w:rsidRPr="001A5822" w:rsidRDefault="001A5822" w:rsidP="001A5822">
      <w:pPr>
        <w:numPr>
          <w:ilvl w:val="1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  <w:r w:rsidRPr="001A5822"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  <w:t>financovanie formou mesačných splátok</w:t>
      </w:r>
    </w:p>
    <w:p w:rsidR="001A5822" w:rsidRPr="001A5822" w:rsidRDefault="001A5822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  <w:r w:rsidRPr="001A5822"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  <w:t xml:space="preserve"> </w:t>
      </w:r>
    </w:p>
    <w:p w:rsidR="001A5822" w:rsidRPr="001A5822" w:rsidRDefault="001A5822" w:rsidP="001A5822">
      <w:pPr>
        <w:spacing w:after="200" w:line="276" w:lineRule="auto"/>
        <w:ind w:firstLine="709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lang w:val="sk-SK" w:eastAsia="en-US"/>
        </w:rPr>
      </w:pPr>
      <w:r w:rsidRPr="001A5822"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  <w:t xml:space="preserve">Týmto </w:t>
      </w:r>
      <w:r w:rsidRPr="001A5822">
        <w:rPr>
          <w:rFonts w:ascii="Tahoma" w:eastAsia="Calibri" w:hAnsi="Tahoma" w:cs="Tahoma"/>
          <w:b/>
          <w:bCs/>
          <w:color w:val="000000"/>
          <w:sz w:val="20"/>
          <w:szCs w:val="20"/>
          <w:lang w:val="sk-SK" w:eastAsia="en-US"/>
        </w:rPr>
        <w:t xml:space="preserve">čestne vyhlasujem, že súhlasím so všetkými podmienkami určenými verejným obstarávateľom vo výzve na predloženie ponúk a že </w:t>
      </w:r>
      <w:r w:rsidRPr="001A5822"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  <w:t xml:space="preserve">všetky dokumenty a údaje uvedené v ponuke sú pravdivé a úplné a  podpísané štatutárnym zástupcom  alebo osobou oprávnenou konať za uchádzača. </w:t>
      </w:r>
      <w:r w:rsidRPr="001A5822">
        <w:rPr>
          <w:rFonts w:ascii="Tahoma" w:eastAsia="Calibri" w:hAnsi="Tahoma" w:cs="Tahoma"/>
          <w:b/>
          <w:bCs/>
          <w:color w:val="000000"/>
          <w:sz w:val="20"/>
          <w:szCs w:val="20"/>
          <w:lang w:val="sk-SK" w:eastAsia="en-US"/>
        </w:rPr>
        <w:t>Zárove</w:t>
      </w:r>
      <w:r w:rsidRPr="001A5822"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  <w:t xml:space="preserve">ň </w:t>
      </w:r>
      <w:r w:rsidRPr="001A5822">
        <w:rPr>
          <w:rFonts w:ascii="Tahoma" w:eastAsia="Calibri" w:hAnsi="Tahoma" w:cs="Tahoma"/>
          <w:b/>
          <w:bCs/>
          <w:color w:val="000000"/>
          <w:sz w:val="20"/>
          <w:szCs w:val="20"/>
          <w:lang w:val="sk-SK" w:eastAsia="en-US"/>
        </w:rPr>
        <w:t xml:space="preserve">prehlasujem, že som si vedomý následkov nepravdivého </w:t>
      </w:r>
      <w:r w:rsidRPr="001A5822"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  <w:t>č</w:t>
      </w:r>
      <w:r w:rsidRPr="001A5822">
        <w:rPr>
          <w:rFonts w:ascii="Tahoma" w:eastAsia="Calibri" w:hAnsi="Tahoma" w:cs="Tahoma"/>
          <w:b/>
          <w:bCs/>
          <w:color w:val="000000"/>
          <w:sz w:val="20"/>
          <w:szCs w:val="20"/>
          <w:lang w:val="sk-SK" w:eastAsia="en-US"/>
        </w:rPr>
        <w:t xml:space="preserve">estného vyhlásenia. </w:t>
      </w:r>
    </w:p>
    <w:p w:rsidR="001A5822" w:rsidRDefault="001A5822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</w:p>
    <w:p w:rsidR="00302F56" w:rsidRDefault="00302F56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</w:p>
    <w:p w:rsidR="00302F56" w:rsidRDefault="00302F56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</w:p>
    <w:p w:rsidR="00302F56" w:rsidRPr="001A5822" w:rsidRDefault="00302F56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</w:p>
    <w:p w:rsidR="001A5822" w:rsidRPr="001A5822" w:rsidRDefault="001A5822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  <w:r w:rsidRPr="001A5822"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  <w:t>V ...................................................... dňa ...................................</w:t>
      </w:r>
    </w:p>
    <w:p w:rsidR="001A5822" w:rsidRPr="001A5822" w:rsidRDefault="001A5822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</w:p>
    <w:p w:rsidR="001A5822" w:rsidRPr="001A5822" w:rsidRDefault="001A5822" w:rsidP="001A5822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  <w:lang w:val="sk-SK" w:eastAsia="en-US"/>
        </w:rPr>
      </w:pPr>
      <w:r w:rsidRPr="001A5822"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  <w:t xml:space="preserve">Meno, priezvisko a </w:t>
      </w:r>
      <w:r w:rsidRPr="001A5822">
        <w:rPr>
          <w:rFonts w:ascii="Tahoma" w:eastAsia="Calibri" w:hAnsi="Tahoma" w:cs="Tahoma"/>
          <w:sz w:val="20"/>
          <w:szCs w:val="20"/>
          <w:lang w:val="sk-SK" w:eastAsia="en-US"/>
        </w:rPr>
        <w:t>podpis štatutárneho zástupcu/oprávnenej</w:t>
      </w:r>
    </w:p>
    <w:p w:rsidR="001A5822" w:rsidRPr="001A5822" w:rsidRDefault="001A5822" w:rsidP="001A5822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  <w:lang w:val="sk-SK" w:eastAsia="en-US"/>
        </w:rPr>
      </w:pPr>
      <w:r w:rsidRPr="001A5822">
        <w:rPr>
          <w:rFonts w:ascii="Tahoma" w:eastAsia="Calibri" w:hAnsi="Tahoma" w:cs="Tahoma"/>
          <w:sz w:val="20"/>
          <w:szCs w:val="20"/>
          <w:lang w:val="sk-SK" w:eastAsia="en-US"/>
        </w:rPr>
        <w:t>osoby a odtlačok pečiatky</w:t>
      </w:r>
    </w:p>
    <w:p w:rsidR="001A5822" w:rsidRPr="001A5822" w:rsidRDefault="001A5822" w:rsidP="001A5822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  <w:lang w:val="sk-SK" w:eastAsia="en-US"/>
        </w:rPr>
      </w:pPr>
    </w:p>
    <w:p w:rsidR="001A5822" w:rsidRPr="001A5822" w:rsidRDefault="001A5822" w:rsidP="001A5822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  <w:lang w:val="sk-SK" w:eastAsia="en-US"/>
        </w:rPr>
      </w:pPr>
    </w:p>
    <w:p w:rsidR="001A5822" w:rsidRPr="001A5822" w:rsidRDefault="001A5822" w:rsidP="001A5822">
      <w:pPr>
        <w:spacing w:after="200" w:line="276" w:lineRule="auto"/>
        <w:ind w:left="5664" w:firstLine="708"/>
        <w:jc w:val="center"/>
        <w:rPr>
          <w:rFonts w:ascii="Tahoma" w:eastAsia="Calibri" w:hAnsi="Tahoma" w:cs="Tahoma"/>
          <w:sz w:val="20"/>
          <w:szCs w:val="22"/>
          <w:lang w:val="sk-SK" w:eastAsia="en-US"/>
        </w:rPr>
      </w:pPr>
      <w:r w:rsidRPr="001A5822">
        <w:rPr>
          <w:rFonts w:ascii="Tahoma" w:eastAsia="Calibri" w:hAnsi="Tahoma" w:cs="Tahoma"/>
          <w:b/>
          <w:sz w:val="20"/>
          <w:szCs w:val="22"/>
          <w:lang w:val="sk-SK" w:eastAsia="en-US"/>
        </w:rPr>
        <w:t>PRÍLOHA č.2</w:t>
      </w:r>
      <w:r w:rsidRPr="001A5822">
        <w:rPr>
          <w:rFonts w:ascii="Tahoma" w:eastAsia="Calibri" w:hAnsi="Tahoma" w:cs="Tahoma"/>
          <w:sz w:val="20"/>
          <w:szCs w:val="22"/>
          <w:lang w:val="sk-SK" w:eastAsia="en-US"/>
        </w:rPr>
        <w:t xml:space="preserve"> </w:t>
      </w:r>
    </w:p>
    <w:p w:rsidR="001A5822" w:rsidRPr="001A5822" w:rsidRDefault="001A5822" w:rsidP="001A5822">
      <w:pPr>
        <w:spacing w:after="200" w:line="276" w:lineRule="auto"/>
        <w:ind w:left="12" w:firstLine="708"/>
        <w:jc w:val="center"/>
        <w:rPr>
          <w:rFonts w:ascii="Tahoma" w:eastAsia="Calibri" w:hAnsi="Tahoma" w:cs="Tahoma"/>
          <w:b/>
          <w:lang w:val="sk-SK" w:eastAsia="en-US"/>
        </w:rPr>
      </w:pPr>
      <w:r w:rsidRPr="001A5822">
        <w:rPr>
          <w:rFonts w:ascii="Tahoma" w:eastAsia="Calibri" w:hAnsi="Tahoma" w:cs="Tahoma"/>
          <w:b/>
          <w:lang w:val="sk-SK" w:eastAsia="en-US"/>
        </w:rPr>
        <w:t>Obsah svetelno-technickej štúdie</w:t>
      </w:r>
    </w:p>
    <w:p w:rsidR="001A5822" w:rsidRPr="001A5822" w:rsidRDefault="001A5822" w:rsidP="001A5822">
      <w:pPr>
        <w:numPr>
          <w:ilvl w:val="0"/>
          <w:numId w:val="7"/>
        </w:numPr>
        <w:spacing w:after="200" w:line="276" w:lineRule="auto"/>
        <w:contextualSpacing/>
        <w:rPr>
          <w:rFonts w:ascii="Verdana" w:eastAsia="Calibri" w:hAnsi="Verdana"/>
          <w:sz w:val="20"/>
          <w:szCs w:val="22"/>
          <w:lang w:val="sk-SK" w:eastAsia="en-US"/>
        </w:rPr>
      </w:pPr>
      <w:r w:rsidRPr="001A5822">
        <w:rPr>
          <w:rFonts w:ascii="Verdana" w:eastAsia="Calibri" w:hAnsi="Verdana"/>
          <w:sz w:val="20"/>
          <w:szCs w:val="22"/>
          <w:lang w:val="sk-SK" w:eastAsia="en-US"/>
        </w:rPr>
        <w:t>zhodnotenie súčasného stavu osvetľovacej sústavy,</w:t>
      </w:r>
    </w:p>
    <w:p w:rsidR="001A5822" w:rsidRPr="001A5822" w:rsidRDefault="001A5822" w:rsidP="001A5822">
      <w:pPr>
        <w:numPr>
          <w:ilvl w:val="0"/>
          <w:numId w:val="7"/>
        </w:numPr>
        <w:spacing w:after="200" w:line="276" w:lineRule="auto"/>
        <w:contextualSpacing/>
        <w:rPr>
          <w:rFonts w:ascii="Verdana" w:eastAsia="Calibri" w:hAnsi="Verdana"/>
          <w:sz w:val="20"/>
          <w:szCs w:val="22"/>
          <w:lang w:val="sk-SK" w:eastAsia="en-US"/>
        </w:rPr>
      </w:pPr>
      <w:r w:rsidRPr="001A5822">
        <w:rPr>
          <w:rFonts w:ascii="Verdana" w:eastAsia="Calibri" w:hAnsi="Verdana"/>
          <w:sz w:val="20"/>
          <w:szCs w:val="22"/>
          <w:lang w:val="sk-SK" w:eastAsia="en-US"/>
        </w:rPr>
        <w:t xml:space="preserve">zhodnotenie úrovne </w:t>
      </w:r>
      <w:proofErr w:type="spellStart"/>
      <w:r w:rsidRPr="001A5822">
        <w:rPr>
          <w:rFonts w:ascii="Verdana" w:eastAsia="Calibri" w:hAnsi="Verdana"/>
          <w:sz w:val="20"/>
          <w:szCs w:val="22"/>
          <w:lang w:val="sk-SK" w:eastAsia="en-US"/>
        </w:rPr>
        <w:t>osvetlenosti</w:t>
      </w:r>
      <w:proofErr w:type="spellEnd"/>
      <w:r w:rsidRPr="001A5822">
        <w:rPr>
          <w:rFonts w:ascii="Verdana" w:eastAsia="Calibri" w:hAnsi="Verdana"/>
          <w:sz w:val="20"/>
          <w:szCs w:val="22"/>
          <w:lang w:val="sk-SK" w:eastAsia="en-US"/>
        </w:rPr>
        <w:t xml:space="preserve"> v jednotlivých miestnostiach budov a porovnanie s požiadavkami európskej normy (STN EN 12464-1),</w:t>
      </w:r>
    </w:p>
    <w:p w:rsidR="001A5822" w:rsidRPr="001A5822" w:rsidRDefault="001A5822" w:rsidP="001A5822">
      <w:pPr>
        <w:numPr>
          <w:ilvl w:val="0"/>
          <w:numId w:val="7"/>
        </w:numPr>
        <w:spacing w:after="200" w:line="276" w:lineRule="auto"/>
        <w:contextualSpacing/>
        <w:rPr>
          <w:rFonts w:ascii="Verdana" w:eastAsia="Calibri" w:hAnsi="Verdana"/>
          <w:sz w:val="20"/>
          <w:szCs w:val="22"/>
          <w:lang w:val="sk-SK" w:eastAsia="en-US"/>
        </w:rPr>
      </w:pPr>
      <w:r w:rsidRPr="001A5822">
        <w:rPr>
          <w:rFonts w:ascii="Verdana" w:eastAsia="Calibri" w:hAnsi="Verdana"/>
          <w:sz w:val="20"/>
          <w:szCs w:val="22"/>
          <w:lang w:val="sk-SK" w:eastAsia="en-US"/>
        </w:rPr>
        <w:t>zhodnotenie skutočnej spotreby energie na osvetlenie a tiež určenie spotreby energie určenej na základe normalizovaných hodnôt (STN EN 15193),</w:t>
      </w:r>
    </w:p>
    <w:p w:rsidR="001A5822" w:rsidRPr="001A5822" w:rsidRDefault="001A5822" w:rsidP="001A5822">
      <w:pPr>
        <w:numPr>
          <w:ilvl w:val="0"/>
          <w:numId w:val="7"/>
        </w:numPr>
        <w:spacing w:after="200" w:line="276" w:lineRule="auto"/>
        <w:contextualSpacing/>
        <w:rPr>
          <w:rFonts w:ascii="Verdana" w:eastAsia="Calibri" w:hAnsi="Verdana"/>
          <w:sz w:val="20"/>
          <w:szCs w:val="22"/>
          <w:lang w:val="sk-SK" w:eastAsia="en-US"/>
        </w:rPr>
      </w:pPr>
      <w:r w:rsidRPr="001A5822">
        <w:rPr>
          <w:rFonts w:ascii="Verdana" w:eastAsia="Calibri" w:hAnsi="Verdana"/>
          <w:sz w:val="20"/>
          <w:szCs w:val="22"/>
          <w:lang w:val="sk-SK" w:eastAsia="en-US"/>
        </w:rPr>
        <w:t>návrh opatrení modernizácie osvetľovacej sústavy,</w:t>
      </w:r>
    </w:p>
    <w:p w:rsidR="001A5822" w:rsidRPr="001A5822" w:rsidRDefault="001A5822" w:rsidP="001A5822">
      <w:pPr>
        <w:numPr>
          <w:ilvl w:val="0"/>
          <w:numId w:val="7"/>
        </w:numPr>
        <w:spacing w:after="200" w:line="276" w:lineRule="auto"/>
        <w:contextualSpacing/>
        <w:rPr>
          <w:rFonts w:ascii="Verdana" w:eastAsia="Calibri" w:hAnsi="Verdana"/>
          <w:sz w:val="20"/>
          <w:szCs w:val="22"/>
          <w:lang w:val="sk-SK" w:eastAsia="en-US"/>
        </w:rPr>
      </w:pPr>
      <w:r w:rsidRPr="001A5822">
        <w:rPr>
          <w:rFonts w:ascii="Verdana" w:eastAsia="Calibri" w:hAnsi="Verdana"/>
          <w:sz w:val="20"/>
          <w:szCs w:val="22"/>
          <w:lang w:val="sk-SK" w:eastAsia="en-US"/>
        </w:rPr>
        <w:t>ekonomické na environmentálne posúdenie navrhovaných opatrení</w:t>
      </w:r>
    </w:p>
    <w:p w:rsidR="001A5822" w:rsidRPr="001A5822" w:rsidRDefault="001A5822" w:rsidP="001A5822">
      <w:pPr>
        <w:numPr>
          <w:ilvl w:val="0"/>
          <w:numId w:val="7"/>
        </w:numPr>
        <w:spacing w:after="200" w:line="276" w:lineRule="auto"/>
        <w:contextualSpacing/>
        <w:rPr>
          <w:rFonts w:ascii="Verdana" w:eastAsia="Calibri" w:hAnsi="Verdana"/>
          <w:sz w:val="20"/>
          <w:szCs w:val="22"/>
          <w:lang w:val="sk-SK" w:eastAsia="en-US"/>
        </w:rPr>
      </w:pPr>
      <w:r w:rsidRPr="001A5822">
        <w:rPr>
          <w:rFonts w:ascii="Verdana" w:eastAsia="Calibri" w:hAnsi="Verdana"/>
          <w:sz w:val="20"/>
          <w:szCs w:val="22"/>
          <w:lang w:val="sk-SK" w:eastAsia="en-US"/>
        </w:rPr>
        <w:t>použité prístroje a zariadenia</w:t>
      </w:r>
    </w:p>
    <w:p w:rsidR="001A5822" w:rsidRPr="001A5822" w:rsidRDefault="001A5822" w:rsidP="001A5822">
      <w:pPr>
        <w:spacing w:after="200" w:line="276" w:lineRule="auto"/>
        <w:rPr>
          <w:rFonts w:ascii="Verdana" w:eastAsia="Calibri" w:hAnsi="Verdana"/>
          <w:sz w:val="20"/>
          <w:szCs w:val="22"/>
          <w:lang w:val="sk-SK" w:eastAsia="en-US"/>
        </w:rPr>
      </w:pPr>
    </w:p>
    <w:bookmarkEnd w:id="0"/>
    <w:p w:rsidR="001A5822" w:rsidRPr="001A5822" w:rsidRDefault="001A5822" w:rsidP="001A5822">
      <w:pPr>
        <w:spacing w:after="200" w:line="276" w:lineRule="auto"/>
        <w:rPr>
          <w:rFonts w:ascii="Tahoma" w:eastAsia="Calibri" w:hAnsi="Tahoma" w:cs="Tahoma"/>
          <w:b/>
          <w:sz w:val="20"/>
          <w:szCs w:val="22"/>
          <w:lang w:val="sk-SK" w:eastAsia="en-US"/>
        </w:rPr>
      </w:pPr>
    </w:p>
    <w:p w:rsidR="00E13833" w:rsidRPr="00E13833" w:rsidRDefault="00E13833" w:rsidP="00E13833">
      <w:pPr>
        <w:rPr>
          <w:sz w:val="18"/>
          <w:szCs w:val="18"/>
          <w:lang w:val="sk-SK"/>
        </w:rPr>
      </w:pPr>
    </w:p>
    <w:p w:rsidR="00E13833" w:rsidRPr="00E13833" w:rsidRDefault="00E13833" w:rsidP="00E13833">
      <w:pPr>
        <w:rPr>
          <w:sz w:val="18"/>
          <w:szCs w:val="18"/>
          <w:lang w:val="sk-SK"/>
        </w:rPr>
      </w:pPr>
    </w:p>
    <w:p w:rsidR="00E13833" w:rsidRPr="00E13833" w:rsidRDefault="00E13833" w:rsidP="00E13833">
      <w:pPr>
        <w:rPr>
          <w:sz w:val="18"/>
          <w:szCs w:val="18"/>
          <w:lang w:val="sk-SK"/>
        </w:rPr>
      </w:pPr>
    </w:p>
    <w:p w:rsidR="00E13833" w:rsidRPr="00E13833" w:rsidRDefault="00E13833" w:rsidP="00E13833">
      <w:pPr>
        <w:rPr>
          <w:sz w:val="18"/>
          <w:szCs w:val="18"/>
          <w:lang w:val="sk-SK"/>
        </w:rPr>
      </w:pPr>
    </w:p>
    <w:p w:rsidR="00E13833" w:rsidRPr="001B0899" w:rsidRDefault="00E13833" w:rsidP="001B0899">
      <w:pPr>
        <w:jc w:val="center"/>
        <w:rPr>
          <w:sz w:val="40"/>
          <w:szCs w:val="40"/>
          <w:lang w:val="sk-SK"/>
        </w:rPr>
      </w:pPr>
    </w:p>
    <w:sectPr w:rsidR="00E13833" w:rsidRPr="001B0899" w:rsidSect="00BF5B16">
      <w:head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227" w:rsidRDefault="00B77227" w:rsidP="001A5822">
      <w:r>
        <w:separator/>
      </w:r>
    </w:p>
  </w:endnote>
  <w:endnote w:type="continuationSeparator" w:id="0">
    <w:p w:rsidR="00B77227" w:rsidRDefault="00B77227" w:rsidP="001A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227" w:rsidRDefault="00B77227" w:rsidP="001A5822">
      <w:r>
        <w:separator/>
      </w:r>
    </w:p>
  </w:footnote>
  <w:footnote w:type="continuationSeparator" w:id="0">
    <w:p w:rsidR="00B77227" w:rsidRDefault="00B77227" w:rsidP="001A5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D8" w:rsidRDefault="00D15DD8" w:rsidP="00D15DD8">
    <w:pPr>
      <w:pStyle w:val="Hlavika"/>
    </w:pPr>
    <w:r w:rsidRPr="00D15DD8">
      <w:rPr>
        <w:noProof/>
        <w:lang w:val="sk-SK" w:eastAsia="sk-SK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-182880</wp:posOffset>
          </wp:positionV>
          <wp:extent cx="1047750" cy="952500"/>
          <wp:effectExtent l="0" t="0" r="0" b="0"/>
          <wp:wrapTight wrapText="bothSides">
            <wp:wrapPolygon edited="0">
              <wp:start x="0" y="0"/>
              <wp:lineTo x="0" y="21168"/>
              <wp:lineTo x="21207" y="21168"/>
              <wp:lineTo x="21207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15DD8" w:rsidRPr="00D15DD8" w:rsidRDefault="00D15DD8" w:rsidP="00D15DD8">
    <w:pPr>
      <w:pStyle w:val="Hlavika"/>
      <w:rPr>
        <w:rFonts w:ascii="Tahoma" w:hAnsi="Tahoma" w:cs="Tahoma"/>
        <w:b/>
        <w:lang w:val="sk-SK"/>
      </w:rPr>
    </w:pPr>
    <w:r>
      <w:t xml:space="preserve">                            </w:t>
    </w:r>
    <w:r w:rsidRPr="00D15DD8">
      <w:tab/>
    </w:r>
    <w:r w:rsidRPr="00D15DD8">
      <w:rPr>
        <w:rFonts w:ascii="Tahoma" w:hAnsi="Tahoma" w:cs="Tahoma"/>
        <w:b/>
        <w:lang w:val="sk-SK"/>
      </w:rPr>
      <w:t>ZŠ akademika Jura Hronca, Zakarpatská 12, 048 01 Rožňava</w:t>
    </w:r>
  </w:p>
  <w:p w:rsidR="00D15DD8" w:rsidRPr="00D15DD8" w:rsidRDefault="00D15DD8" w:rsidP="00D15DD8">
    <w:pPr>
      <w:pStyle w:val="Hlavika"/>
      <w:rPr>
        <w:rFonts w:ascii="Tahoma" w:hAnsi="Tahoma" w:cs="Tahoma"/>
        <w:b/>
        <w:lang w:val="sk-SK"/>
      </w:rPr>
    </w:pPr>
  </w:p>
  <w:p w:rsidR="00D15DD8" w:rsidRDefault="00D15DD8" w:rsidP="00D15DD8">
    <w:pPr>
      <w:pStyle w:val="Hlavika"/>
    </w:pPr>
  </w:p>
  <w:p w:rsidR="00D15DD8" w:rsidRDefault="00D15DD8" w:rsidP="00D15DD8">
    <w:pPr>
      <w:pStyle w:val="Hlavika"/>
    </w:pPr>
  </w:p>
  <w:p w:rsidR="001A5822" w:rsidRPr="00D15DD8" w:rsidRDefault="00D15DD8" w:rsidP="00D15DD8">
    <w:pPr>
      <w:pStyle w:val="Hlavika"/>
      <w:rPr>
        <w:rFonts w:ascii="Tahoma" w:hAnsi="Tahoma" w:cs="Tahoma"/>
        <w:sz w:val="20"/>
        <w:szCs w:val="20"/>
      </w:rPr>
    </w:pPr>
    <w:r w:rsidRPr="00D15DD8">
      <w:rPr>
        <w:rFonts w:ascii="Tahoma" w:hAnsi="Tahoma" w:cs="Tahoma"/>
        <w:sz w:val="20"/>
        <w:szCs w:val="20"/>
      </w:rPr>
      <w:t xml:space="preserve">Č. </w:t>
    </w:r>
    <w:proofErr w:type="spellStart"/>
    <w:r w:rsidRPr="00D15DD8">
      <w:rPr>
        <w:rFonts w:ascii="Tahoma" w:hAnsi="Tahoma" w:cs="Tahoma"/>
        <w:sz w:val="20"/>
        <w:szCs w:val="20"/>
      </w:rPr>
      <w:t>Sp</w:t>
    </w:r>
    <w:proofErr w:type="spellEnd"/>
    <w:r w:rsidRPr="00D15DD8">
      <w:rPr>
        <w:rFonts w:ascii="Tahoma" w:hAnsi="Tahoma" w:cs="Tahoma"/>
        <w:sz w:val="20"/>
        <w:szCs w:val="20"/>
      </w:rPr>
      <w:t>.: 26/2017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5821"/>
      </v:shape>
    </w:pict>
  </w:numPicBullet>
  <w:abstractNum w:abstractNumId="0" w15:restartNumberingAfterBreak="0">
    <w:nsid w:val="006020C0"/>
    <w:multiLevelType w:val="hybridMultilevel"/>
    <w:tmpl w:val="828EEFEE"/>
    <w:lvl w:ilvl="0" w:tplc="041B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2C4E0574">
      <w:numFmt w:val="bullet"/>
      <w:lvlText w:val="-"/>
      <w:lvlJc w:val="left"/>
      <w:pPr>
        <w:ind w:left="2148" w:hanging="360"/>
      </w:pPr>
      <w:rPr>
        <w:rFonts w:ascii="Tahoma" w:eastAsia="Calibri" w:hAnsi="Tahoma" w:cs="Tahoma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8947E8"/>
    <w:multiLevelType w:val="hybridMultilevel"/>
    <w:tmpl w:val="BDE8088E"/>
    <w:lvl w:ilvl="0" w:tplc="041B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B47B6E"/>
    <w:multiLevelType w:val="hybridMultilevel"/>
    <w:tmpl w:val="1A742EA2"/>
    <w:lvl w:ilvl="0" w:tplc="041B0007">
      <w:start w:val="1"/>
      <w:numFmt w:val="bullet"/>
      <w:lvlText w:val=""/>
      <w:lvlPicBulletId w:val="0"/>
      <w:lvlJc w:val="left"/>
      <w:pPr>
        <w:ind w:left="135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FAA22D0"/>
    <w:multiLevelType w:val="hybridMultilevel"/>
    <w:tmpl w:val="5ABE956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995DA2"/>
    <w:multiLevelType w:val="hybridMultilevel"/>
    <w:tmpl w:val="E1C62E92"/>
    <w:lvl w:ilvl="0" w:tplc="F10C1350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A1780"/>
    <w:multiLevelType w:val="hybridMultilevel"/>
    <w:tmpl w:val="6BEE19DE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9690E"/>
    <w:multiLevelType w:val="hybridMultilevel"/>
    <w:tmpl w:val="15AA8E3A"/>
    <w:lvl w:ilvl="0" w:tplc="041B0007">
      <w:start w:val="1"/>
      <w:numFmt w:val="bullet"/>
      <w:lvlText w:val=""/>
      <w:lvlPicBulletId w:val="0"/>
      <w:lvlJc w:val="left"/>
      <w:pPr>
        <w:ind w:left="135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7B7A43FF"/>
    <w:multiLevelType w:val="hybridMultilevel"/>
    <w:tmpl w:val="9392AA98"/>
    <w:lvl w:ilvl="0" w:tplc="041B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B0007">
      <w:start w:val="1"/>
      <w:numFmt w:val="bullet"/>
      <w:lvlText w:val=""/>
      <w:lvlPicBulletId w:val="0"/>
      <w:lvlJc w:val="left"/>
      <w:pPr>
        <w:ind w:left="1352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5B16"/>
    <w:rsid w:val="000361EE"/>
    <w:rsid w:val="00073C03"/>
    <w:rsid w:val="001209F2"/>
    <w:rsid w:val="00162A17"/>
    <w:rsid w:val="00184AF9"/>
    <w:rsid w:val="001911AE"/>
    <w:rsid w:val="0019772C"/>
    <w:rsid w:val="001A5822"/>
    <w:rsid w:val="001B0899"/>
    <w:rsid w:val="001D6FD9"/>
    <w:rsid w:val="00216E4B"/>
    <w:rsid w:val="002326DD"/>
    <w:rsid w:val="002349C9"/>
    <w:rsid w:val="002352FF"/>
    <w:rsid w:val="002439E3"/>
    <w:rsid w:val="002545C4"/>
    <w:rsid w:val="002638E7"/>
    <w:rsid w:val="00271090"/>
    <w:rsid w:val="00275B86"/>
    <w:rsid w:val="002C298A"/>
    <w:rsid w:val="00302F56"/>
    <w:rsid w:val="0036711D"/>
    <w:rsid w:val="00387F93"/>
    <w:rsid w:val="003A2AE4"/>
    <w:rsid w:val="003A3556"/>
    <w:rsid w:val="003B53F6"/>
    <w:rsid w:val="003F424D"/>
    <w:rsid w:val="004615EA"/>
    <w:rsid w:val="00495EFB"/>
    <w:rsid w:val="00565BDE"/>
    <w:rsid w:val="00570F3F"/>
    <w:rsid w:val="005A693E"/>
    <w:rsid w:val="005C57F0"/>
    <w:rsid w:val="00622F63"/>
    <w:rsid w:val="00623EA3"/>
    <w:rsid w:val="00633E7B"/>
    <w:rsid w:val="006D41E1"/>
    <w:rsid w:val="00714AA8"/>
    <w:rsid w:val="00722FC6"/>
    <w:rsid w:val="008166D8"/>
    <w:rsid w:val="00823D34"/>
    <w:rsid w:val="00832827"/>
    <w:rsid w:val="00835AA5"/>
    <w:rsid w:val="0085361E"/>
    <w:rsid w:val="00875A0F"/>
    <w:rsid w:val="008B488D"/>
    <w:rsid w:val="008C2D04"/>
    <w:rsid w:val="008C39A8"/>
    <w:rsid w:val="008F31A1"/>
    <w:rsid w:val="00942C32"/>
    <w:rsid w:val="009A0EE8"/>
    <w:rsid w:val="009E1E9A"/>
    <w:rsid w:val="00A05B5A"/>
    <w:rsid w:val="00A27359"/>
    <w:rsid w:val="00A42CDB"/>
    <w:rsid w:val="00A8168C"/>
    <w:rsid w:val="00AB4C94"/>
    <w:rsid w:val="00AD78EC"/>
    <w:rsid w:val="00B31B5C"/>
    <w:rsid w:val="00B70EDF"/>
    <w:rsid w:val="00B77227"/>
    <w:rsid w:val="00BA1C18"/>
    <w:rsid w:val="00BF5B16"/>
    <w:rsid w:val="00C162BB"/>
    <w:rsid w:val="00C34300"/>
    <w:rsid w:val="00C66533"/>
    <w:rsid w:val="00C93ABF"/>
    <w:rsid w:val="00D03080"/>
    <w:rsid w:val="00D06451"/>
    <w:rsid w:val="00D15DD8"/>
    <w:rsid w:val="00D17475"/>
    <w:rsid w:val="00DC7860"/>
    <w:rsid w:val="00DE3D01"/>
    <w:rsid w:val="00DE7435"/>
    <w:rsid w:val="00DF66C7"/>
    <w:rsid w:val="00E13833"/>
    <w:rsid w:val="00E30503"/>
    <w:rsid w:val="00E66467"/>
    <w:rsid w:val="00E72AE4"/>
    <w:rsid w:val="00EC6E57"/>
    <w:rsid w:val="00ED1062"/>
    <w:rsid w:val="00F137DA"/>
    <w:rsid w:val="00F50B5A"/>
    <w:rsid w:val="00FA183B"/>
    <w:rsid w:val="00FB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93D05-DA91-4EEA-B2A7-0A2988B5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ind w:left="714" w:right="113" w:hanging="357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BF5B16"/>
    <w:pPr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val="hu-HU" w:eastAsia="hu-HU" w:bidi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57F0"/>
    <w:pPr>
      <w:spacing w:before="400" w:after="60"/>
      <w:ind w:left="714" w:right="113" w:hanging="357"/>
      <w:contextualSpacing/>
      <w:jc w:val="both"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eastAsia="en-US" w:bidi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C57F0"/>
    <w:pPr>
      <w:spacing w:before="120" w:after="60"/>
      <w:ind w:left="714" w:right="113" w:hanging="357"/>
      <w:contextualSpacing/>
      <w:jc w:val="both"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eastAsia="en-US" w:bidi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C57F0"/>
    <w:pPr>
      <w:spacing w:before="120" w:after="60"/>
      <w:ind w:left="714" w:right="113" w:hanging="357"/>
      <w:contextualSpacing/>
      <w:jc w:val="both"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lang w:val="en-US" w:eastAsia="en-US" w:bidi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C57F0"/>
    <w:pPr>
      <w:pBdr>
        <w:bottom w:val="single" w:sz="4" w:space="1" w:color="71A0DC" w:themeColor="text2" w:themeTint="7F"/>
      </w:pBdr>
      <w:spacing w:before="200" w:after="100"/>
      <w:ind w:left="714" w:right="113" w:hanging="357"/>
      <w:contextualSpacing/>
      <w:jc w:val="both"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C57F0"/>
    <w:pPr>
      <w:pBdr>
        <w:bottom w:val="single" w:sz="4" w:space="1" w:color="548DD4" w:themeColor="text2" w:themeTint="99"/>
      </w:pBdr>
      <w:spacing w:before="200" w:after="100"/>
      <w:ind w:left="714" w:right="113" w:hanging="357"/>
      <w:contextualSpacing/>
      <w:jc w:val="both"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C57F0"/>
    <w:pPr>
      <w:pBdr>
        <w:bottom w:val="dotted" w:sz="8" w:space="1" w:color="938953" w:themeColor="background2" w:themeShade="7F"/>
      </w:pBdr>
      <w:spacing w:before="200" w:after="100"/>
      <w:ind w:left="714" w:right="113" w:hanging="357"/>
      <w:contextualSpacing/>
      <w:jc w:val="both"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eastAsia="en-US" w:bidi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C57F0"/>
    <w:pPr>
      <w:pBdr>
        <w:bottom w:val="dotted" w:sz="8" w:space="1" w:color="938953" w:themeColor="background2" w:themeShade="7F"/>
      </w:pBdr>
      <w:spacing w:before="200" w:after="100"/>
      <w:ind w:left="714" w:right="113" w:hanging="357"/>
      <w:contextualSpacing/>
      <w:jc w:val="both"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C57F0"/>
    <w:pPr>
      <w:spacing w:before="200" w:after="60"/>
      <w:ind w:left="714" w:right="113" w:hanging="357"/>
      <w:contextualSpacing/>
      <w:jc w:val="both"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C57F0"/>
    <w:pPr>
      <w:spacing w:before="200" w:after="60"/>
      <w:ind w:left="714" w:right="113" w:hanging="357"/>
      <w:contextualSpacing/>
      <w:jc w:val="both"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C57F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C57F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C57F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C57F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C57F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C57F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C57F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C57F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C57F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5C57F0"/>
    <w:pPr>
      <w:ind w:left="714" w:right="113" w:hanging="357"/>
      <w:jc w:val="both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Nzov">
    <w:name w:val="Title"/>
    <w:next w:val="Normlny"/>
    <w:link w:val="NzovChar"/>
    <w:uiPriority w:val="10"/>
    <w:qFormat/>
    <w:rsid w:val="005C57F0"/>
    <w:pPr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5C57F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itul">
    <w:name w:val="Subtitle"/>
    <w:next w:val="Normlny"/>
    <w:link w:val="PodtitulChar"/>
    <w:uiPriority w:val="11"/>
    <w:qFormat/>
    <w:rsid w:val="005C57F0"/>
    <w:pPr>
      <w:spacing w:after="60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C57F0"/>
    <w:rPr>
      <w:smallCaps/>
      <w:color w:val="938953" w:themeColor="background2" w:themeShade="7F"/>
      <w:spacing w:val="5"/>
      <w:sz w:val="28"/>
      <w:szCs w:val="28"/>
    </w:rPr>
  </w:style>
  <w:style w:type="character" w:styleId="Vrazn">
    <w:name w:val="Strong"/>
    <w:uiPriority w:val="22"/>
    <w:qFormat/>
    <w:rsid w:val="005C57F0"/>
    <w:rPr>
      <w:b/>
      <w:bCs/>
      <w:spacing w:val="0"/>
    </w:rPr>
  </w:style>
  <w:style w:type="character" w:styleId="Zvraznenie">
    <w:name w:val="Emphasis"/>
    <w:uiPriority w:val="20"/>
    <w:qFormat/>
    <w:rsid w:val="005C57F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riadkovania">
    <w:name w:val="No Spacing"/>
    <w:basedOn w:val="Normlny"/>
    <w:uiPriority w:val="1"/>
    <w:qFormat/>
    <w:rsid w:val="005C57F0"/>
    <w:pPr>
      <w:ind w:left="714" w:right="113" w:hanging="357"/>
      <w:jc w:val="both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Odsekzoznamu">
    <w:name w:val="List Paragraph"/>
    <w:basedOn w:val="Normlny"/>
    <w:uiPriority w:val="34"/>
    <w:qFormat/>
    <w:rsid w:val="005C57F0"/>
    <w:pPr>
      <w:ind w:left="720" w:right="113" w:hanging="357"/>
      <w:contextualSpacing/>
      <w:jc w:val="both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5C57F0"/>
    <w:pPr>
      <w:ind w:left="714" w:right="113" w:hanging="357"/>
      <w:jc w:val="both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CitciaChar">
    <w:name w:val="Citácia Char"/>
    <w:basedOn w:val="Predvolenpsmoodseku"/>
    <w:link w:val="Citcia"/>
    <w:uiPriority w:val="29"/>
    <w:rsid w:val="005C57F0"/>
    <w:rPr>
      <w:i/>
      <w:iCs/>
      <w:color w:val="5A5A5A" w:themeColor="text1" w:themeTint="A5"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C57F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 w:hanging="357"/>
      <w:jc w:val="both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eastAsia="en-US" w:bidi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C57F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Jemnzvraznenie">
    <w:name w:val="Subtle Emphasis"/>
    <w:uiPriority w:val="19"/>
    <w:qFormat/>
    <w:rsid w:val="005C57F0"/>
    <w:rPr>
      <w:smallCaps/>
      <w:dstrike w:val="0"/>
      <w:color w:val="5A5A5A" w:themeColor="text1" w:themeTint="A5"/>
      <w:vertAlign w:val="baseline"/>
    </w:rPr>
  </w:style>
  <w:style w:type="character" w:styleId="Intenzvnezvraznenie">
    <w:name w:val="Intense Emphasis"/>
    <w:uiPriority w:val="21"/>
    <w:qFormat/>
    <w:rsid w:val="005C57F0"/>
    <w:rPr>
      <w:b/>
      <w:bCs/>
      <w:smallCaps/>
      <w:color w:val="4F81BD" w:themeColor="accent1"/>
      <w:spacing w:val="40"/>
    </w:rPr>
  </w:style>
  <w:style w:type="character" w:styleId="Jemnodkaz">
    <w:name w:val="Subtle Reference"/>
    <w:uiPriority w:val="31"/>
    <w:qFormat/>
    <w:rsid w:val="005C57F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Zvraznenodkaz">
    <w:name w:val="Intense Reference"/>
    <w:uiPriority w:val="32"/>
    <w:qFormat/>
    <w:rsid w:val="005C57F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ovknihy">
    <w:name w:val="Book Title"/>
    <w:uiPriority w:val="33"/>
    <w:qFormat/>
    <w:rsid w:val="005C57F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C57F0"/>
    <w:pPr>
      <w:outlineLvl w:val="9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03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3080"/>
    <w:rPr>
      <w:rFonts w:ascii="Tahoma" w:eastAsia="Times New Roman" w:hAnsi="Tahoma" w:cs="Tahoma"/>
      <w:sz w:val="16"/>
      <w:szCs w:val="16"/>
      <w:lang w:val="hu-HU" w:eastAsia="hu-HU" w:bidi="ar-SA"/>
    </w:rPr>
  </w:style>
  <w:style w:type="table" w:styleId="Mriekatabuky">
    <w:name w:val="Table Grid"/>
    <w:basedOn w:val="Normlnatabuka"/>
    <w:uiPriority w:val="59"/>
    <w:rsid w:val="00184AF9"/>
    <w:pPr>
      <w:ind w:left="0" w:right="0" w:firstLine="0"/>
      <w:jc w:val="left"/>
    </w:pPr>
    <w:rPr>
      <w:sz w:val="22"/>
      <w:szCs w:val="22"/>
      <w:lang w:val="sk-SK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A582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5822"/>
    <w:rPr>
      <w:rFonts w:ascii="Times New Roman" w:eastAsia="Times New Roman" w:hAnsi="Times New Roman" w:cs="Times New Roman"/>
      <w:sz w:val="24"/>
      <w:szCs w:val="24"/>
      <w:lang w:val="hu-HU" w:eastAsia="hu-HU" w:bidi="ar-SA"/>
    </w:rPr>
  </w:style>
  <w:style w:type="paragraph" w:styleId="Pta">
    <w:name w:val="footer"/>
    <w:basedOn w:val="Normlny"/>
    <w:link w:val="PtaChar"/>
    <w:uiPriority w:val="99"/>
    <w:unhideWhenUsed/>
    <w:rsid w:val="001A582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A5822"/>
    <w:rPr>
      <w:rFonts w:ascii="Times New Roman" w:eastAsia="Times New Roman" w:hAnsi="Times New Roman" w:cs="Times New Roman"/>
      <w:sz w:val="24"/>
      <w:szCs w:val="24"/>
      <w:lang w:val="hu-HU"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2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4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15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2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2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45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00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35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554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544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062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5395E-AFDE-48D6-A62A-AD0D3B815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ŠPÚ - projekt Jazyky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Imrich Vozár</cp:lastModifiedBy>
  <cp:revision>2</cp:revision>
  <cp:lastPrinted>2017-05-24T17:33:00Z</cp:lastPrinted>
  <dcterms:created xsi:type="dcterms:W3CDTF">2017-05-24T17:34:00Z</dcterms:created>
  <dcterms:modified xsi:type="dcterms:W3CDTF">2017-05-24T17:34:00Z</dcterms:modified>
</cp:coreProperties>
</file>