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916D" w14:textId="77777777" w:rsidR="00784BFA" w:rsidRPr="00CC3A69" w:rsidRDefault="00784BFA" w:rsidP="00784BFA">
      <w:pPr>
        <w:spacing w:before="3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C3A69">
        <w:rPr>
          <w:rFonts w:asciiTheme="minorHAnsi" w:hAnsiTheme="minorHAnsi" w:cstheme="minorHAnsi"/>
          <w:b/>
          <w:sz w:val="28"/>
          <w:szCs w:val="28"/>
        </w:rPr>
        <w:t>Zápisnica z vyhodno</w:t>
      </w:r>
      <w:r w:rsidR="00432558" w:rsidRPr="00CC3A69">
        <w:rPr>
          <w:rFonts w:asciiTheme="minorHAnsi" w:hAnsiTheme="minorHAnsi" w:cstheme="minorHAnsi"/>
          <w:b/>
          <w:sz w:val="28"/>
          <w:szCs w:val="28"/>
        </w:rPr>
        <w:t>tenia</w:t>
      </w:r>
      <w:r w:rsidRPr="00CC3A69">
        <w:rPr>
          <w:rFonts w:asciiTheme="minorHAnsi" w:hAnsiTheme="minorHAnsi" w:cstheme="minorHAnsi"/>
          <w:b/>
          <w:sz w:val="28"/>
          <w:szCs w:val="28"/>
        </w:rPr>
        <w:t xml:space="preserve"> ponúk</w:t>
      </w:r>
      <w:r w:rsidR="00432558" w:rsidRPr="00CC3A69">
        <w:rPr>
          <w:rFonts w:asciiTheme="minorHAnsi" w:hAnsiTheme="minorHAnsi" w:cstheme="minorHAnsi"/>
          <w:b/>
          <w:sz w:val="28"/>
          <w:szCs w:val="28"/>
        </w:rPr>
        <w:t xml:space="preserve"> a vyhodnotenia podmienok účasti</w:t>
      </w:r>
    </w:p>
    <w:p w14:paraId="5E7EECD8" w14:textId="77777777" w:rsidR="00784BFA" w:rsidRPr="00B517DD" w:rsidRDefault="00784BFA" w:rsidP="001D65D1">
      <w:pPr>
        <w:pBdr>
          <w:bottom w:val="single" w:sz="6" w:space="1" w:color="auto"/>
        </w:pBdr>
        <w:jc w:val="center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podľa § 53 ods. 9 zákona č. 343/2015  Z. z. o verejnom obstarávaní a </w:t>
      </w:r>
      <w:r w:rsidR="0061084C" w:rsidRPr="00B517DD">
        <w:rPr>
          <w:rFonts w:asciiTheme="minorHAnsi" w:hAnsiTheme="minorHAnsi" w:cstheme="minorHAnsi"/>
        </w:rPr>
        <w:t> o </w:t>
      </w:r>
      <w:r w:rsidRPr="00B517DD">
        <w:rPr>
          <w:rFonts w:asciiTheme="minorHAnsi" w:hAnsiTheme="minorHAnsi" w:cstheme="minorHAnsi"/>
        </w:rPr>
        <w:t>zmene a doplnení niektorých zákonov v znení neskorších predpisov</w:t>
      </w:r>
      <w:r w:rsidR="001D65D1" w:rsidRPr="00B517DD">
        <w:rPr>
          <w:rFonts w:asciiTheme="minorHAnsi" w:hAnsiTheme="minorHAnsi" w:cstheme="minorHAnsi"/>
        </w:rPr>
        <w:t xml:space="preserve"> (ďalej „ZVO“)</w:t>
      </w:r>
    </w:p>
    <w:p w14:paraId="46510A09" w14:textId="77777777" w:rsidR="00286CE3" w:rsidRPr="00B517DD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Identifikačné údaje:</w:t>
      </w:r>
    </w:p>
    <w:p w14:paraId="2DFAE6DE" w14:textId="72BC9FDB" w:rsidR="00784BFA" w:rsidRPr="00B517DD" w:rsidRDefault="00784BFA" w:rsidP="00286CE3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Názov verejného obstarávateľa: </w:t>
      </w:r>
      <w:r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1D65D1" w:rsidRPr="00B517DD">
        <w:rPr>
          <w:rFonts w:asciiTheme="minorHAnsi" w:hAnsiTheme="minorHAnsi" w:cstheme="minorHAnsi"/>
        </w:rPr>
        <w:t>Mesto Trnava</w:t>
      </w:r>
    </w:p>
    <w:p w14:paraId="0D77A632" w14:textId="494D7DD5" w:rsidR="00784BFA" w:rsidRPr="00B517DD" w:rsidRDefault="00784BFA" w:rsidP="00286CE3">
      <w:pPr>
        <w:pStyle w:val="Odsekzoznamu"/>
        <w:spacing w:after="160" w:line="360" w:lineRule="auto"/>
        <w:ind w:left="360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 xml:space="preserve">Sídlo verejného obstarávateľa: </w:t>
      </w:r>
      <w:r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1D65D1" w:rsidRPr="00B517DD">
        <w:rPr>
          <w:rFonts w:asciiTheme="minorHAnsi" w:hAnsiTheme="minorHAnsi" w:cstheme="minorHAnsi"/>
        </w:rPr>
        <w:t>Hlavná 1, 917 71 Trnava</w:t>
      </w:r>
    </w:p>
    <w:p w14:paraId="422F93F2" w14:textId="75DAB6A0" w:rsidR="00CA75BE" w:rsidRPr="00B517DD" w:rsidRDefault="00784BFA" w:rsidP="00CA75BE">
      <w:pPr>
        <w:pStyle w:val="Odsekzoznamu"/>
        <w:spacing w:after="160" w:line="360" w:lineRule="auto"/>
        <w:ind w:left="4245" w:hanging="3885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Predmet / názov zákazky:</w:t>
      </w:r>
      <w:r w:rsidRPr="00B517DD">
        <w:rPr>
          <w:rFonts w:asciiTheme="minorHAnsi" w:hAnsiTheme="minorHAnsi" w:cstheme="minorHAnsi"/>
        </w:rPr>
        <w:tab/>
      </w:r>
      <w:r w:rsidR="002A2DCB" w:rsidRPr="002A2DCB">
        <w:rPr>
          <w:rFonts w:asciiTheme="minorHAnsi" w:hAnsiTheme="minorHAnsi" w:cstheme="minorHAnsi"/>
          <w:b/>
          <w:bCs/>
        </w:rPr>
        <w:t>Humanizácia obytného priestoru, Hospodárska ulica, dvor B, C a D</w:t>
      </w:r>
    </w:p>
    <w:p w14:paraId="364B8534" w14:textId="26E79E4F" w:rsidR="00CA75BE" w:rsidRPr="00B517DD" w:rsidRDefault="00784BFA" w:rsidP="00A7106D">
      <w:pPr>
        <w:pStyle w:val="Odsekzoznamu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Druh postupu: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="00E7234F" w:rsidRPr="00B517DD">
        <w:rPr>
          <w:rFonts w:asciiTheme="minorHAnsi" w:hAnsiTheme="minorHAnsi" w:cstheme="minorHAnsi"/>
        </w:rPr>
        <w:t>P</w:t>
      </w:r>
      <w:r w:rsidR="00B517DD">
        <w:rPr>
          <w:rFonts w:asciiTheme="minorHAnsi" w:hAnsiTheme="minorHAnsi" w:cstheme="minorHAnsi"/>
        </w:rPr>
        <w:t>o</w:t>
      </w:r>
      <w:r w:rsidR="00CA75BE" w:rsidRPr="00B517DD">
        <w:rPr>
          <w:rFonts w:asciiTheme="minorHAnsi" w:hAnsiTheme="minorHAnsi" w:cstheme="minorHAnsi"/>
        </w:rPr>
        <w:t xml:space="preserve">dlimitná zákazka </w:t>
      </w:r>
      <w:r w:rsidR="00DA56CA" w:rsidRPr="00B517DD">
        <w:rPr>
          <w:rFonts w:asciiTheme="minorHAnsi" w:hAnsiTheme="minorHAnsi" w:cstheme="minorHAnsi"/>
        </w:rPr>
        <w:t>bez využitia elektronického trhoviska</w:t>
      </w:r>
    </w:p>
    <w:p w14:paraId="6CF30411" w14:textId="34458F98" w:rsidR="00290976" w:rsidRPr="00B517DD" w:rsidRDefault="00DA56CA" w:rsidP="00E7234F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Zákazka zverejnená</w:t>
      </w:r>
      <w:r w:rsidR="003C34CC" w:rsidRPr="00B517DD">
        <w:rPr>
          <w:rFonts w:asciiTheme="minorHAnsi" w:hAnsiTheme="minorHAnsi" w:cstheme="minorHAnsi"/>
        </w:rPr>
        <w:t>:</w:t>
      </w:r>
      <w:r w:rsidR="00784BFA" w:rsidRPr="00B517DD">
        <w:rPr>
          <w:rFonts w:asciiTheme="minorHAnsi" w:hAnsiTheme="minorHAnsi" w:cstheme="minorHAnsi"/>
        </w:rPr>
        <w:tab/>
      </w:r>
      <w:r w:rsidR="003C34CC" w:rsidRPr="00B517DD">
        <w:rPr>
          <w:rFonts w:asciiTheme="minorHAnsi" w:hAnsiTheme="minorHAnsi" w:cstheme="minorHAnsi"/>
        </w:rPr>
        <w:tab/>
      </w:r>
      <w:r w:rsidR="00B517DD">
        <w:rPr>
          <w:rFonts w:asciiTheme="minorHAnsi" w:hAnsiTheme="minorHAnsi" w:cstheme="minorHAnsi"/>
        </w:rPr>
        <w:tab/>
      </w:r>
      <w:r w:rsidR="002A2DCB" w:rsidRPr="002A2DCB">
        <w:rPr>
          <w:rFonts w:asciiTheme="minorHAnsi" w:hAnsiTheme="minorHAnsi" w:cstheme="minorHAnsi"/>
        </w:rPr>
        <w:t>vo VVO 71/2021 z 19.03.2021 pod značkou 15897 -WYP</w:t>
      </w:r>
    </w:p>
    <w:p w14:paraId="51647414" w14:textId="10405AC0" w:rsidR="00F14779" w:rsidRPr="00F14779" w:rsidRDefault="002A3B6C" w:rsidP="00F14779">
      <w:pPr>
        <w:pStyle w:val="Odsekzoznamu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Miesto vyhodnotenia:</w:t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</w:r>
      <w:r w:rsidRPr="00B517DD">
        <w:rPr>
          <w:rFonts w:asciiTheme="minorHAnsi" w:hAnsiTheme="minorHAnsi" w:cstheme="minorHAnsi"/>
        </w:rPr>
        <w:tab/>
        <w:t xml:space="preserve">Mesto Trnava, Hlavná ul. 1, </w:t>
      </w:r>
      <w:r w:rsidR="00E7234F" w:rsidRPr="00B517DD">
        <w:rPr>
          <w:rFonts w:asciiTheme="minorHAnsi" w:hAnsiTheme="minorHAnsi" w:cstheme="minorHAnsi"/>
        </w:rPr>
        <w:t>917 71 Trnava</w:t>
      </w:r>
    </w:p>
    <w:p w14:paraId="23833CB6" w14:textId="40A17408" w:rsidR="00E7234F" w:rsidRPr="0028647E" w:rsidRDefault="00432558" w:rsidP="00F14779">
      <w:pPr>
        <w:pStyle w:val="Odsekzoznamu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Zoznam č</w:t>
      </w:r>
      <w:r w:rsidR="00784BFA" w:rsidRPr="00B517DD">
        <w:rPr>
          <w:rFonts w:asciiTheme="minorHAnsi" w:hAnsiTheme="minorHAnsi" w:cstheme="minorHAnsi"/>
        </w:rPr>
        <w:t>lenov komisie</w:t>
      </w:r>
      <w:r w:rsidRPr="00B517DD">
        <w:rPr>
          <w:rFonts w:asciiTheme="minorHAnsi" w:hAnsiTheme="minorHAnsi" w:cstheme="minorHAnsi"/>
        </w:rPr>
        <w:t xml:space="preserve"> na vyhodnotenie ponúk a vyhodnotenie podmienok účasti:</w:t>
      </w:r>
    </w:p>
    <w:tbl>
      <w:tblPr>
        <w:tblpPr w:leftFromText="141" w:rightFromText="141" w:vertAnchor="text" w:horzAnchor="margin" w:tblpX="500" w:tblpY="70"/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552"/>
        <w:gridCol w:w="2409"/>
      </w:tblGrid>
      <w:tr w:rsidR="00A9343E" w:rsidRPr="00B517DD" w14:paraId="671ECCDE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2933" w14:textId="77777777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bookmarkStart w:id="0" w:name="_Hlk526942383"/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Titul, meno a priezvisko člena komisie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2FE3" w14:textId="110E5AAD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ponuky</w:t>
            </w:r>
            <w:r w:rsidR="00BF1F62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 xml:space="preserve"> /požiadavky VO/</w:t>
            </w:r>
          </w:p>
        </w:tc>
        <w:tc>
          <w:tcPr>
            <w:tcW w:w="2409" w:type="dxa"/>
            <w:vAlign w:val="center"/>
          </w:tcPr>
          <w:p w14:paraId="163E17AC" w14:textId="77777777" w:rsidR="00A9343E" w:rsidRPr="00B517DD" w:rsidRDefault="00A9343E" w:rsidP="00A9343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podmienky účasti</w:t>
            </w:r>
          </w:p>
        </w:tc>
      </w:tr>
      <w:tr w:rsidR="000D779E" w:rsidRPr="00B517DD" w14:paraId="161449AF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4102" w14:textId="18ED2702" w:rsidR="000D779E" w:rsidRPr="00B517DD" w:rsidRDefault="00E7234F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bookmarkStart w:id="1" w:name="_Hlk71620848"/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Dušan Béreš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B3D5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Áno</w:t>
            </w:r>
          </w:p>
        </w:tc>
        <w:tc>
          <w:tcPr>
            <w:tcW w:w="2409" w:type="dxa"/>
            <w:vAlign w:val="center"/>
          </w:tcPr>
          <w:p w14:paraId="1AB7BE82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Áno</w:t>
            </w:r>
          </w:p>
        </w:tc>
      </w:tr>
      <w:tr w:rsidR="000D779E" w:rsidRPr="00B517DD" w14:paraId="66D34E3E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FF35" w14:textId="118C5229" w:rsidR="000D779E" w:rsidRPr="00B517DD" w:rsidRDefault="00A3695B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Monika Heregová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69AB" w14:textId="2E78F53D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409" w:type="dxa"/>
            <w:vAlign w:val="center"/>
          </w:tcPr>
          <w:p w14:paraId="4E31C805" w14:textId="49B815C4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0D779E" w:rsidRPr="00B517DD" w14:paraId="587350F8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8ADA" w14:textId="59B1C7D2" w:rsidR="000D779E" w:rsidRPr="00B517DD" w:rsidRDefault="00A3695B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Jozef Gabriel</w:t>
            </w: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ab/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A397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409" w:type="dxa"/>
            <w:vAlign w:val="center"/>
          </w:tcPr>
          <w:p w14:paraId="09929BE5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bookmarkEnd w:id="1"/>
      <w:tr w:rsidR="000D779E" w:rsidRPr="00B517DD" w14:paraId="21672106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1D73" w14:textId="5340B134" w:rsidR="000D779E" w:rsidRPr="00B517DD" w:rsidRDefault="00290976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Mgr. Marek Motyka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9913" w14:textId="0437F014" w:rsidR="000D779E" w:rsidRPr="00B517DD" w:rsidRDefault="00290976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  <w:r w:rsidR="000D779E"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D012EA4" w14:textId="77777777" w:rsidR="000D779E" w:rsidRPr="00B517DD" w:rsidRDefault="000D779E" w:rsidP="000D779E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3D6EF9" w:rsidRPr="00B517DD" w14:paraId="470F3066" w14:textId="77777777" w:rsidTr="00BF1F62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6172" w14:textId="799CFD69" w:rsidR="003D6EF9" w:rsidRPr="00B517DD" w:rsidRDefault="00290976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Miroslav Lalík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59E1" w14:textId="22D776CF" w:rsidR="003D6EF9" w:rsidRPr="00B517DD" w:rsidRDefault="00290976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  <w:r w:rsidR="003D6EF9"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2EC1C86" w14:textId="2FB51AD4" w:rsidR="003D6EF9" w:rsidRPr="00B517DD" w:rsidRDefault="003D6EF9" w:rsidP="003D6EF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</w:tbl>
    <w:bookmarkEnd w:id="0"/>
    <w:p w14:paraId="1734CF80" w14:textId="17D4F4AD" w:rsidR="00CA75BE" w:rsidRDefault="00A3695B" w:rsidP="00BF1F62">
      <w:p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Doplnenie komisie:</w:t>
      </w:r>
    </w:p>
    <w:tbl>
      <w:tblPr>
        <w:tblpPr w:leftFromText="141" w:rightFromText="141" w:vertAnchor="text" w:horzAnchor="margin" w:tblpX="500" w:tblpY="70"/>
        <w:tblW w:w="85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552"/>
        <w:gridCol w:w="2409"/>
      </w:tblGrid>
      <w:tr w:rsidR="00A3695B" w:rsidRPr="00B517DD" w14:paraId="7AA00E8F" w14:textId="77777777" w:rsidTr="00507BB0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151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Titul, meno a priezvisko člena komisie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5EFB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ponuky</w:t>
            </w:r>
            <w:r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 xml:space="preserve"> /požiadavky VO/</w:t>
            </w:r>
          </w:p>
        </w:tc>
        <w:tc>
          <w:tcPr>
            <w:tcW w:w="2409" w:type="dxa"/>
            <w:vAlign w:val="center"/>
          </w:tcPr>
          <w:p w14:paraId="626C9514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/>
                <w:bCs/>
                <w:kern w:val="3"/>
                <w:lang w:eastAsia="sk-SK"/>
              </w:rPr>
              <w:t>Právo vyhodnocovať podmienky účasti</w:t>
            </w:r>
          </w:p>
        </w:tc>
      </w:tr>
      <w:tr w:rsidR="00A3695B" w:rsidRPr="00B517DD" w14:paraId="733C7184" w14:textId="77777777" w:rsidTr="00507BB0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6C2C" w14:textId="1C368713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bookmarkStart w:id="2" w:name="_Hlk71620939"/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Danka Oravcová</w:t>
            </w:r>
            <w:bookmarkEnd w:id="2"/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ab/>
            </w: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ab/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C74C" w14:textId="6CA4798E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</w:p>
        </w:tc>
        <w:tc>
          <w:tcPr>
            <w:tcW w:w="2409" w:type="dxa"/>
            <w:vAlign w:val="center"/>
          </w:tcPr>
          <w:p w14:paraId="23579D5B" w14:textId="54FA8F0A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Nie</w:t>
            </w:r>
          </w:p>
        </w:tc>
      </w:tr>
      <w:tr w:rsidR="00A3695B" w:rsidRPr="00B517DD" w14:paraId="200808C2" w14:textId="77777777" w:rsidTr="00507BB0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BD67" w14:textId="4E45F0E0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arch. Ondrej Horváth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FA5A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409" w:type="dxa"/>
            <w:vAlign w:val="center"/>
          </w:tcPr>
          <w:p w14:paraId="027A11C3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  <w:tr w:rsidR="00A3695B" w:rsidRPr="00B517DD" w14:paraId="795A8094" w14:textId="77777777" w:rsidTr="00507BB0">
        <w:trPr>
          <w:trHeight w:val="284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C6AE" w14:textId="02E6ABF8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>Ing. Jarmila Garaiová</w:t>
            </w: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ab/>
            </w:r>
            <w:r w:rsidRPr="00A3695B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ab/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E7A3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  <w:tc>
          <w:tcPr>
            <w:tcW w:w="2409" w:type="dxa"/>
            <w:vAlign w:val="center"/>
          </w:tcPr>
          <w:p w14:paraId="1E713DBF" w14:textId="77777777" w:rsidR="00A3695B" w:rsidRPr="00B517DD" w:rsidRDefault="00A3695B" w:rsidP="00507BB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</w:pPr>
            <w:r w:rsidRPr="00B517DD">
              <w:rPr>
                <w:rFonts w:asciiTheme="minorHAnsi" w:eastAsia="Times New Roman" w:hAnsiTheme="minorHAnsi" w:cstheme="minorHAnsi"/>
                <w:bCs/>
                <w:kern w:val="3"/>
                <w:lang w:eastAsia="sk-SK"/>
              </w:rPr>
              <w:t xml:space="preserve">Áno </w:t>
            </w:r>
          </w:p>
        </w:tc>
      </w:tr>
    </w:tbl>
    <w:p w14:paraId="34AF62F6" w14:textId="77777777" w:rsidR="00A3695B" w:rsidRPr="00B517DD" w:rsidRDefault="00A3695B" w:rsidP="00BF1F62">
      <w:pPr>
        <w:spacing w:before="120" w:after="0" w:line="240" w:lineRule="auto"/>
        <w:rPr>
          <w:rFonts w:asciiTheme="minorHAnsi" w:hAnsiTheme="minorHAnsi" w:cstheme="minorHAnsi"/>
        </w:rPr>
      </w:pPr>
    </w:p>
    <w:p w14:paraId="60091353" w14:textId="4FA6B350" w:rsidR="00CA75BE" w:rsidRPr="00B517DD" w:rsidRDefault="00784BFA" w:rsidP="00CA75BE">
      <w:pPr>
        <w:pStyle w:val="Odsekzoznamu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Zoznam uchádzačov, ktorí predložili ponuky:</w:t>
      </w:r>
    </w:p>
    <w:tbl>
      <w:tblPr>
        <w:tblW w:w="845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118"/>
        <w:gridCol w:w="1276"/>
        <w:gridCol w:w="1276"/>
        <w:gridCol w:w="2329"/>
      </w:tblGrid>
      <w:tr w:rsidR="00C14697" w:rsidRPr="00B517DD" w14:paraId="2267D017" w14:textId="77777777" w:rsidTr="00341869">
        <w:trPr>
          <w:trHeight w:val="909"/>
        </w:trPr>
        <w:tc>
          <w:tcPr>
            <w:tcW w:w="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4F56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bookmarkStart w:id="3" w:name="_Hlk46384670"/>
            <w:r w:rsidRPr="00B517DD">
              <w:rPr>
                <w:rStyle w:val="Vrazn"/>
                <w:rFonts w:asciiTheme="minorHAnsi" w:hAnsiTheme="minorHAnsi" w:cstheme="minorHAnsi"/>
              </w:rPr>
              <w:t>P. č.: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7D91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Obchodné meno uchádzača</w:t>
            </w:r>
          </w:p>
          <w:p w14:paraId="083D1007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Adresa sídla uchádzača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82D5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Dátum predloženia ponuky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F83F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Čas predloženia ponuky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850B" w14:textId="77777777" w:rsidR="00C14697" w:rsidRPr="00B517DD" w:rsidRDefault="00C14697" w:rsidP="00C14697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Spôsob predloženia ponuky</w:t>
            </w:r>
          </w:p>
        </w:tc>
      </w:tr>
      <w:tr w:rsidR="00E7234F" w:rsidRPr="00B517DD" w14:paraId="3A4EB108" w14:textId="77777777" w:rsidTr="00341869">
        <w:trPr>
          <w:trHeight w:val="624"/>
        </w:trPr>
        <w:tc>
          <w:tcPr>
            <w:tcW w:w="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B4B6" w14:textId="77777777" w:rsidR="00E7234F" w:rsidRPr="00B517DD" w:rsidRDefault="00E7234F" w:rsidP="00E7234F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0868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341869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>Intersystem</w:t>
            </w:r>
            <w:proofErr w:type="spellEnd"/>
            <w:r w:rsidRPr="00341869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 xml:space="preserve"> EU s.r.o. </w:t>
            </w:r>
          </w:p>
          <w:p w14:paraId="6E342B8D" w14:textId="3D638181" w:rsidR="00341869" w:rsidRP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</w:pPr>
            <w:r w:rsidRPr="00341869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>(IČO: 46186123, SK)</w:t>
            </w:r>
          </w:p>
          <w:p w14:paraId="4F937DB8" w14:textId="6277A406" w:rsidR="00E7234F" w:rsidRPr="00B517DD" w:rsidRDefault="00341869" w:rsidP="00341869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341869">
              <w:rPr>
                <w:rFonts w:asciiTheme="minorHAnsi" w:eastAsia="Calibri" w:hAnsiTheme="minorHAnsi" w:cstheme="minorHAnsi"/>
                <w:bCs/>
                <w:color w:val="000000"/>
                <w:u w:color="000000"/>
                <w:bdr w:val="nil"/>
                <w:lang w:eastAsia="sk-SK"/>
              </w:rPr>
              <w:t>Dukelská 295/34, 014 01 Bytča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D60E" w14:textId="5183929A" w:rsidR="00E7234F" w:rsidRPr="007525B8" w:rsidRDefault="00584DC2" w:rsidP="007A7778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15.04.</w:t>
            </w:r>
            <w:r w:rsidR="007A7778">
              <w:rPr>
                <w:rStyle w:val="Vrazn"/>
                <w:rFonts w:asciiTheme="minorHAnsi" w:hAnsiTheme="minorHAnsi" w:cstheme="minorHAnsi"/>
                <w:b w:val="0"/>
              </w:rPr>
              <w:t xml:space="preserve">2021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CB9A" w14:textId="6F46F11C" w:rsidR="00E7234F" w:rsidRPr="007525B8" w:rsidRDefault="00584DC2" w:rsidP="007525B8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08:02:59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97BA" w14:textId="4594B19A" w:rsidR="00E7234F" w:rsidRPr="00B517DD" w:rsidRDefault="00E7234F" w:rsidP="00E7234F">
            <w:pPr>
              <w:pStyle w:val="Bezriadkovania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584DC2" w:rsidRPr="00B517DD" w14:paraId="29752DE6" w14:textId="77777777" w:rsidTr="00EB497B">
        <w:trPr>
          <w:trHeight w:val="624"/>
        </w:trPr>
        <w:tc>
          <w:tcPr>
            <w:tcW w:w="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4AEF" w14:textId="1F362849" w:rsidR="00584DC2" w:rsidRPr="00B517DD" w:rsidRDefault="00584DC2" w:rsidP="00584DC2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6E04" w14:textId="77777777" w:rsidR="00584DC2" w:rsidRDefault="00584DC2" w:rsidP="00584DC2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341869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INVEX s.r.o. </w:t>
            </w:r>
          </w:p>
          <w:p w14:paraId="3636D4E7" w14:textId="248B4FC1" w:rsidR="00584DC2" w:rsidRPr="00341869" w:rsidRDefault="00584DC2" w:rsidP="00584DC2">
            <w:pPr>
              <w:pStyle w:val="Bezriadkovania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341869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 xml:space="preserve">(IČO: 44149671, SK) </w:t>
            </w:r>
          </w:p>
          <w:p w14:paraId="015667CD" w14:textId="70927370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341869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Skladová 2, 917 02 Trnava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A594" w14:textId="77777777" w:rsidR="00584DC2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6AD8E70E" w14:textId="4610E965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700BDC">
              <w:rPr>
                <w:rStyle w:val="Vrazn"/>
                <w:rFonts w:asciiTheme="minorHAnsi" w:hAnsiTheme="minorHAnsi" w:cstheme="minorHAnsi"/>
                <w:b w:val="0"/>
              </w:rPr>
              <w:t xml:space="preserve">15.04.2021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FE26" w14:textId="239B24B8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08:15:18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DFD7" w14:textId="77777777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0C36B2C7" w14:textId="74D457CA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tr w:rsidR="00584DC2" w:rsidRPr="00B517DD" w14:paraId="25BF43C2" w14:textId="77777777" w:rsidTr="00EB497B">
        <w:trPr>
          <w:trHeight w:val="624"/>
        </w:trPr>
        <w:tc>
          <w:tcPr>
            <w:tcW w:w="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4642" w14:textId="7D0F36C6" w:rsidR="00584DC2" w:rsidRPr="00B517DD" w:rsidRDefault="00584DC2" w:rsidP="00584DC2">
            <w:pPr>
              <w:pStyle w:val="Bezriadkovania"/>
              <w:jc w:val="center"/>
              <w:rPr>
                <w:rStyle w:val="Vrazn"/>
                <w:rFonts w:asciiTheme="minorHAnsi" w:hAnsiTheme="minorHAnsi" w:cstheme="minorHAnsi"/>
              </w:rPr>
            </w:pPr>
            <w:r w:rsidRPr="00B517DD">
              <w:rPr>
                <w:rStyle w:val="Vrazn"/>
                <w:rFonts w:asciiTheme="minorHAnsi" w:hAnsiTheme="minorHAnsi" w:cstheme="minorHAnsi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FB46" w14:textId="77777777" w:rsidR="00584DC2" w:rsidRPr="00341869" w:rsidRDefault="00584DC2" w:rsidP="00584DC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</w:pPr>
            <w:r w:rsidRPr="00341869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CS, s.r.o. (IČO: 44101937, SK)</w:t>
            </w:r>
          </w:p>
          <w:p w14:paraId="2CBC2CB7" w14:textId="7DFE4FF1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341869">
              <w:rPr>
                <w:rFonts w:asciiTheme="minorHAnsi" w:eastAsia="Times New Roman" w:hAnsiTheme="minorHAnsi" w:cstheme="minorHAns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1EC0" w14:textId="77777777" w:rsidR="00584DC2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4A0C410C" w14:textId="729AE917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700BDC">
              <w:rPr>
                <w:rStyle w:val="Vrazn"/>
                <w:rFonts w:asciiTheme="minorHAnsi" w:hAnsiTheme="minorHAnsi" w:cstheme="minorHAnsi"/>
                <w:b w:val="0"/>
              </w:rPr>
              <w:t xml:space="preserve">15.04.2021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37A9" w14:textId="73C9B521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>
              <w:rPr>
                <w:rStyle w:val="Vrazn"/>
                <w:rFonts w:asciiTheme="minorHAnsi" w:hAnsiTheme="minorHAnsi" w:cstheme="minorHAnsi"/>
                <w:b w:val="0"/>
              </w:rPr>
              <w:t>08:44:00</w:t>
            </w:r>
          </w:p>
        </w:tc>
        <w:tc>
          <w:tcPr>
            <w:tcW w:w="2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5D9D" w14:textId="77777777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</w:p>
          <w:p w14:paraId="48EC211D" w14:textId="4DEFED88" w:rsidR="00584DC2" w:rsidRPr="00B517DD" w:rsidRDefault="00584DC2" w:rsidP="00584DC2">
            <w:pPr>
              <w:pStyle w:val="Bezriadkovania"/>
              <w:rPr>
                <w:rStyle w:val="Vrazn"/>
                <w:rFonts w:asciiTheme="minorHAnsi" w:hAnsiTheme="minorHAnsi" w:cstheme="minorHAnsi"/>
                <w:b w:val="0"/>
              </w:rPr>
            </w:pPr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Elektronicky/</w:t>
            </w:r>
            <w:proofErr w:type="spellStart"/>
            <w:r w:rsidRPr="00B517DD">
              <w:rPr>
                <w:rStyle w:val="Vrazn"/>
                <w:rFonts w:asciiTheme="minorHAnsi" w:hAnsiTheme="minorHAnsi" w:cstheme="minorHAnsi"/>
                <w:b w:val="0"/>
              </w:rPr>
              <w:t>Josephine</w:t>
            </w:r>
            <w:proofErr w:type="spellEnd"/>
          </w:p>
        </w:tc>
      </w:tr>
      <w:bookmarkEnd w:id="3"/>
    </w:tbl>
    <w:p w14:paraId="2FA0B842" w14:textId="77777777" w:rsidR="00FF588D" w:rsidRPr="00B517DD" w:rsidRDefault="00FF588D" w:rsidP="00C1685C">
      <w:pPr>
        <w:spacing w:after="160" w:line="360" w:lineRule="auto"/>
        <w:rPr>
          <w:rFonts w:asciiTheme="minorHAnsi" w:hAnsiTheme="minorHAnsi" w:cstheme="minorHAnsi"/>
        </w:rPr>
      </w:pPr>
    </w:p>
    <w:p w14:paraId="0730D0C9" w14:textId="0EA19271" w:rsidR="00FB1040" w:rsidRPr="00F14779" w:rsidRDefault="00784BFA" w:rsidP="00F14779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jc w:val="both"/>
        <w:rPr>
          <w:rFonts w:asciiTheme="minorHAnsi" w:hAnsiTheme="minorHAnsi" w:cstheme="minorHAnsi"/>
          <w:b/>
          <w:bCs/>
        </w:rPr>
      </w:pPr>
      <w:r w:rsidRPr="00B517DD">
        <w:rPr>
          <w:rFonts w:asciiTheme="minorHAnsi" w:hAnsiTheme="minorHAnsi" w:cstheme="minorHAnsi"/>
          <w:b/>
          <w:bCs/>
        </w:rPr>
        <w:lastRenderedPageBreak/>
        <w:t>Poradie uchádzačov a identifikáci</w:t>
      </w:r>
      <w:r w:rsidR="00AA3B56" w:rsidRPr="00B517DD">
        <w:rPr>
          <w:rFonts w:asciiTheme="minorHAnsi" w:hAnsiTheme="minorHAnsi" w:cstheme="minorHAnsi"/>
          <w:b/>
          <w:bCs/>
        </w:rPr>
        <w:t>a</w:t>
      </w:r>
      <w:r w:rsidRPr="00B517DD">
        <w:rPr>
          <w:rFonts w:asciiTheme="minorHAnsi" w:hAnsiTheme="minorHAnsi" w:cstheme="minorHAnsi"/>
          <w:b/>
          <w:bCs/>
        </w:rPr>
        <w:t xml:space="preserve"> úspešného uchádzača: </w:t>
      </w:r>
    </w:p>
    <w:p w14:paraId="32CE7C3F" w14:textId="77777777" w:rsidR="00341869" w:rsidRPr="00341869" w:rsidRDefault="00341869" w:rsidP="00341869">
      <w:pPr>
        <w:pStyle w:val="Odsekzoznamu"/>
        <w:shd w:val="clear" w:color="auto" w:fill="F8F8F8"/>
        <w:spacing w:after="300" w:line="480" w:lineRule="atLeast"/>
        <w:ind w:left="360"/>
        <w:outlineLvl w:val="2"/>
        <w:rPr>
          <w:rFonts w:ascii="Open Sans" w:eastAsia="Times New Roman" w:hAnsi="Open Sans" w:cs="Times New Roman"/>
          <w:b/>
          <w:bCs/>
          <w:color w:val="1DADD6"/>
          <w:sz w:val="24"/>
          <w:szCs w:val="24"/>
          <w:lang w:eastAsia="sk-SK"/>
        </w:rPr>
      </w:pPr>
      <w:bookmarkStart w:id="4" w:name="_Hlk69373738"/>
      <w:r w:rsidRPr="00341869">
        <w:rPr>
          <w:rFonts w:ascii="Open Sans" w:eastAsia="Times New Roman" w:hAnsi="Open Sans" w:cs="Times New Roman"/>
          <w:b/>
          <w:bCs/>
          <w:color w:val="1DADD6"/>
          <w:sz w:val="24"/>
          <w:szCs w:val="24"/>
          <w:lang w:eastAsia="sk-SK"/>
        </w:rPr>
        <w:t>Humanizácia obytného priestoru Hospodárska ulica - dvor B</w:t>
      </w:r>
    </w:p>
    <w:bookmarkEnd w:id="4"/>
    <w:p w14:paraId="3681469E" w14:textId="77777777" w:rsidR="00341869" w:rsidRPr="00341869" w:rsidRDefault="00341869" w:rsidP="00341869">
      <w:pPr>
        <w:pStyle w:val="Odsekzoznamu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  <w:u w:color="000000"/>
          <w:bdr w:val="nil"/>
          <w:lang w:eastAsia="sk-SK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824"/>
        <w:gridCol w:w="1622"/>
        <w:gridCol w:w="2273"/>
      </w:tblGrid>
      <w:tr w:rsidR="00341869" w:rsidRPr="008A6DCB" w14:paraId="59257632" w14:textId="77777777" w:rsidTr="00341869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EEB0D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bookmarkStart w:id="5" w:name="_Hlk69373750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C086B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  <w:t>Uchádzač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BD6EF" w14:textId="301295B1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Cena diela 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 v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EUR s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DPH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C1237" w14:textId="0FD46D74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poradie</w:t>
            </w:r>
          </w:p>
        </w:tc>
      </w:tr>
      <w:tr w:rsidR="00341869" w:rsidRPr="008A6DCB" w14:paraId="309F6E63" w14:textId="77777777" w:rsidTr="00341869">
        <w:trPr>
          <w:trHeight w:val="5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0F2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28AC4328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4B1" w14:textId="77777777" w:rsidR="00341869" w:rsidRPr="00C24A8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</w:pPr>
            <w:proofErr w:type="spellStart"/>
            <w:r w:rsidRPr="00C24A89">
              <w:rPr>
                <w:rFonts w:cstheme="minorHAnsi"/>
                <w:color w:val="3A3A3A"/>
                <w:shd w:val="clear" w:color="auto" w:fill="FFFFFF"/>
              </w:rPr>
              <w:t>Intersystem</w:t>
            </w:r>
            <w:proofErr w:type="spellEnd"/>
            <w:r w:rsidRPr="00C24A89">
              <w:rPr>
                <w:rFonts w:cstheme="minorHAnsi"/>
                <w:color w:val="3A3A3A"/>
                <w:shd w:val="clear" w:color="auto" w:fill="FFFFFF"/>
              </w:rPr>
              <w:t xml:space="preserve"> EU s.r.o.</w:t>
            </w:r>
            <w:r>
              <w:rPr>
                <w:rFonts w:cstheme="minorHAnsi"/>
                <w:color w:val="3A3A3A"/>
                <w:shd w:val="clear" w:color="auto" w:fill="FFFFFF"/>
              </w:rPr>
              <w:t xml:space="preserve"> (</w:t>
            </w:r>
            <w:r w:rsidRPr="00C24A89">
              <w:rPr>
                <w:rFonts w:cstheme="minorHAnsi"/>
                <w:color w:val="3A3A3A"/>
                <w:shd w:val="clear" w:color="auto" w:fill="FFFFFF"/>
              </w:rPr>
              <w:t>IČO: 46186123</w:t>
            </w:r>
            <w:r>
              <w:rPr>
                <w:rFonts w:cstheme="minorHAnsi"/>
                <w:color w:val="3A3A3A"/>
                <w:shd w:val="clear" w:color="auto" w:fill="FFFFFF"/>
              </w:rPr>
              <w:t>, SK)</w:t>
            </w:r>
            <w:r w:rsidRPr="00C24A89">
              <w:rPr>
                <w:rFonts w:cstheme="minorHAnsi"/>
                <w:color w:val="3A3A3A"/>
              </w:rPr>
              <w:br/>
            </w:r>
            <w:r w:rsidRPr="00C24A89">
              <w:rPr>
                <w:rFonts w:cstheme="minorHAnsi"/>
                <w:color w:val="3A3A3A"/>
                <w:shd w:val="clear" w:color="auto" w:fill="FFFFFF"/>
              </w:rPr>
              <w:t>Dukelská 295/34, 014 01 Bytča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3FC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3642DBA3" w14:textId="72A54ED5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Open Sans" w:hAnsi="Open Sans"/>
                <w:color w:val="333333"/>
                <w:sz w:val="20"/>
                <w:szCs w:val="20"/>
                <w:shd w:val="clear" w:color="auto" w:fill="F9F9F9"/>
              </w:rPr>
            </w:pPr>
            <w:r w:rsidRPr="00F33B3B"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130 373,80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FA3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0A09A08B" w14:textId="3B0554AC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1.</w:t>
            </w:r>
          </w:p>
        </w:tc>
      </w:tr>
      <w:tr w:rsidR="00341869" w:rsidRPr="008A6DCB" w14:paraId="6F53BF5E" w14:textId="77777777" w:rsidTr="00341869">
        <w:trPr>
          <w:trHeight w:val="5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73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03D6DEAB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B35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INVEX </w:t>
            </w:r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s.r.o. (IČO: 44149671, SK)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</w:t>
            </w:r>
          </w:p>
          <w:p w14:paraId="6DD44D15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Skladová 2, 917 02 Trnava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DFC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59F4D868" w14:textId="652CC915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133 646,85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E89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3ED87CBC" w14:textId="27C6624C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2.</w:t>
            </w:r>
          </w:p>
        </w:tc>
      </w:tr>
      <w:tr w:rsidR="00341869" w:rsidRPr="008A6DCB" w14:paraId="5F4DA45C" w14:textId="77777777" w:rsidTr="00341869">
        <w:trPr>
          <w:trHeight w:val="5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141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35C2D169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A4C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CS, s.r.o. (IČO: 44101937, SK)</w:t>
            </w:r>
          </w:p>
          <w:p w14:paraId="2AA85E39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0FC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39947157" w14:textId="49374BAB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139 806,67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42D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092C5301" w14:textId="59C117D6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3.</w:t>
            </w:r>
          </w:p>
        </w:tc>
      </w:tr>
      <w:bookmarkEnd w:id="5"/>
    </w:tbl>
    <w:p w14:paraId="40A74293" w14:textId="77777777" w:rsidR="00341869" w:rsidRDefault="00341869" w:rsidP="00341869">
      <w:pPr>
        <w:pStyle w:val="Odsekzoznamu"/>
        <w:ind w:left="360"/>
      </w:pPr>
    </w:p>
    <w:p w14:paraId="6BB1E37B" w14:textId="77777777" w:rsidR="00341869" w:rsidRPr="00341869" w:rsidRDefault="00341869" w:rsidP="00341869">
      <w:pPr>
        <w:pStyle w:val="Odsekzoznamu"/>
        <w:shd w:val="clear" w:color="auto" w:fill="F8F8F8"/>
        <w:spacing w:after="300" w:line="480" w:lineRule="atLeast"/>
        <w:ind w:left="360"/>
        <w:outlineLvl w:val="2"/>
        <w:rPr>
          <w:rFonts w:ascii="Open Sans" w:eastAsia="Times New Roman" w:hAnsi="Open Sans" w:cs="Times New Roman"/>
          <w:b/>
          <w:bCs/>
          <w:color w:val="1DADD6"/>
          <w:sz w:val="24"/>
          <w:szCs w:val="24"/>
          <w:lang w:eastAsia="sk-SK"/>
        </w:rPr>
      </w:pPr>
      <w:r w:rsidRPr="00341869">
        <w:rPr>
          <w:rFonts w:ascii="Open Sans" w:eastAsia="Times New Roman" w:hAnsi="Open Sans" w:cs="Times New Roman"/>
          <w:b/>
          <w:bCs/>
          <w:color w:val="1DADD6"/>
          <w:sz w:val="24"/>
          <w:szCs w:val="24"/>
          <w:lang w:eastAsia="sk-SK"/>
        </w:rPr>
        <w:t>Humanizácia obytného priestoru Hospodárska ulica - dvor C a 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827"/>
        <w:gridCol w:w="1559"/>
        <w:gridCol w:w="2268"/>
      </w:tblGrid>
      <w:tr w:rsidR="00341869" w:rsidRPr="008A6DCB" w14:paraId="4E3202EC" w14:textId="77777777" w:rsidTr="002B051A">
        <w:trPr>
          <w:trHeight w:val="56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0DCF9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9F686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  <w:t>Uchádzač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37F12" w14:textId="57EF977F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Cena diela 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 v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EUR s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AC8E7" w14:textId="2C243225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</w:p>
        </w:tc>
      </w:tr>
      <w:tr w:rsidR="00341869" w:rsidRPr="008A6DCB" w14:paraId="53AED3C4" w14:textId="77777777" w:rsidTr="002B051A">
        <w:trPr>
          <w:trHeight w:val="5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461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755FE59C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92EB" w14:textId="77777777" w:rsidR="00341869" w:rsidRPr="00C24A8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theme="minorHAns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</w:pPr>
            <w:bookmarkStart w:id="6" w:name="_Hlk71620155"/>
            <w:proofErr w:type="spellStart"/>
            <w:r w:rsidRPr="00C24A89">
              <w:rPr>
                <w:rFonts w:cstheme="minorHAnsi"/>
                <w:color w:val="3A3A3A"/>
                <w:shd w:val="clear" w:color="auto" w:fill="FFFFFF"/>
              </w:rPr>
              <w:t>Intersystem</w:t>
            </w:r>
            <w:proofErr w:type="spellEnd"/>
            <w:r w:rsidRPr="00C24A89">
              <w:rPr>
                <w:rFonts w:cstheme="minorHAnsi"/>
                <w:color w:val="3A3A3A"/>
                <w:shd w:val="clear" w:color="auto" w:fill="FFFFFF"/>
              </w:rPr>
              <w:t xml:space="preserve"> EU s.r.o.</w:t>
            </w:r>
            <w:r>
              <w:rPr>
                <w:rFonts w:cstheme="minorHAnsi"/>
                <w:color w:val="3A3A3A"/>
                <w:shd w:val="clear" w:color="auto" w:fill="FFFFFF"/>
              </w:rPr>
              <w:t xml:space="preserve"> (</w:t>
            </w:r>
            <w:r w:rsidRPr="00C24A89">
              <w:rPr>
                <w:rFonts w:cstheme="minorHAnsi"/>
                <w:color w:val="3A3A3A"/>
                <w:shd w:val="clear" w:color="auto" w:fill="FFFFFF"/>
              </w:rPr>
              <w:t>IČO: 46186123</w:t>
            </w:r>
            <w:r>
              <w:rPr>
                <w:rFonts w:cstheme="minorHAnsi"/>
                <w:color w:val="3A3A3A"/>
                <w:shd w:val="clear" w:color="auto" w:fill="FFFFFF"/>
              </w:rPr>
              <w:t>, SK)</w:t>
            </w:r>
            <w:r w:rsidRPr="00C24A89">
              <w:rPr>
                <w:rFonts w:cstheme="minorHAnsi"/>
                <w:color w:val="3A3A3A"/>
              </w:rPr>
              <w:br/>
            </w:r>
            <w:r w:rsidRPr="00C24A89">
              <w:rPr>
                <w:rFonts w:cstheme="minorHAnsi"/>
                <w:color w:val="3A3A3A"/>
                <w:shd w:val="clear" w:color="auto" w:fill="FFFFFF"/>
              </w:rPr>
              <w:t>Dukelská 295/34, 014 01 Bytča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BBD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1707007B" w14:textId="49FBDB04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439 810,73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BB7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24AE202A" w14:textId="448704C7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3.</w:t>
            </w:r>
          </w:p>
        </w:tc>
      </w:tr>
      <w:tr w:rsidR="00341869" w:rsidRPr="008A6DCB" w14:paraId="7DC086E7" w14:textId="77777777" w:rsidTr="002B051A">
        <w:trPr>
          <w:trHeight w:val="56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8EA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74A02CBB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85C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bookmarkStart w:id="7" w:name="_Hlk71620203"/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INVEX </w:t>
            </w:r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s.r.o. (IČO: 44149671, SK)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</w:t>
            </w:r>
          </w:p>
          <w:p w14:paraId="323EF6F3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Skladová 2, 917 02 Trnava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B9F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53DEF136" w14:textId="597AF46D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391 404,32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A04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45D1426C" w14:textId="4666F1A7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1.</w:t>
            </w:r>
          </w:p>
        </w:tc>
      </w:tr>
      <w:tr w:rsidR="00341869" w:rsidRPr="008A6DCB" w14:paraId="364E00DB" w14:textId="77777777" w:rsidTr="002B051A">
        <w:trPr>
          <w:trHeight w:val="54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A05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659896A1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7F26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CS, s.r.o. (IČO: 44101937, SK)</w:t>
            </w:r>
          </w:p>
          <w:p w14:paraId="4B35946B" w14:textId="77777777" w:rsidR="00341869" w:rsidRPr="008A6DCB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87D" w14:textId="77777777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517D7464" w14:textId="6086FD04" w:rsidR="00341869" w:rsidRDefault="00341869" w:rsidP="003418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402 765,89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5C3" w14:textId="77777777" w:rsidR="0055649A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</w:p>
          <w:p w14:paraId="46C0B7B1" w14:textId="2EC2F04D" w:rsidR="00341869" w:rsidRPr="00F33B3B" w:rsidRDefault="0055649A" w:rsidP="00556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u w:color="000000"/>
                <w:bdr w:val="nil"/>
                <w:lang w:eastAsia="sk-SK"/>
              </w:rPr>
              <w:t>2.</w:t>
            </w:r>
          </w:p>
        </w:tc>
      </w:tr>
    </w:tbl>
    <w:p w14:paraId="1B6484D7" w14:textId="7A48E247" w:rsidR="00FB1040" w:rsidRPr="00B517DD" w:rsidRDefault="00FB1040" w:rsidP="00DF1B2C">
      <w:pPr>
        <w:pStyle w:val="Bezriadkovania"/>
        <w:rPr>
          <w:rFonts w:asciiTheme="minorHAnsi" w:hAnsiTheme="minorHAnsi" w:cstheme="minorHAnsi"/>
        </w:rPr>
      </w:pPr>
    </w:p>
    <w:p w14:paraId="184466FC" w14:textId="77777777" w:rsidR="00FB1040" w:rsidRPr="00B517DD" w:rsidRDefault="00FB1040" w:rsidP="00DF1B2C">
      <w:pPr>
        <w:pStyle w:val="Bezriadkovania"/>
        <w:rPr>
          <w:rFonts w:asciiTheme="minorHAnsi" w:hAnsiTheme="minorHAnsi" w:cstheme="minorHAnsi"/>
        </w:rPr>
      </w:pPr>
    </w:p>
    <w:p w14:paraId="70B84E22" w14:textId="3270F6A5" w:rsidR="00FB1040" w:rsidRPr="00D03A95" w:rsidRDefault="008A68B1" w:rsidP="008A68B1">
      <w:pPr>
        <w:pStyle w:val="Bezriadkovani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03A95">
        <w:rPr>
          <w:rFonts w:asciiTheme="minorHAnsi" w:hAnsiTheme="minorHAnsi" w:cstheme="minorHAnsi"/>
          <w:b/>
        </w:rPr>
        <w:t>Vyhodnocovanie</w:t>
      </w:r>
    </w:p>
    <w:p w14:paraId="32B2E08C" w14:textId="18C869A5" w:rsidR="008A68B1" w:rsidRDefault="00EE1EA7" w:rsidP="00C1685C">
      <w:pPr>
        <w:pStyle w:val="Bezriadkovania"/>
        <w:spacing w:line="276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>Vzhľadom na použitie ustanovení týkajúcich sa reverznej verejnej súťaže podľa § 55 ods. 1 druhá veta ZVO verejný obstarávateľ vyhodnocoval ponuky z hľadiska splnenia požiadaviek na predmet zákazky po vyhodnotení ponúk na základe kritérií na hodnotenie ponúk. Verejný obstarávateľ vyhodnocoval u uchádzača, ktorý sa umiestnil na prvom mieste v poradí, splnenie požiadaviek na predmet zákazky</w:t>
      </w:r>
      <w:r w:rsidR="00824874">
        <w:rPr>
          <w:rFonts w:asciiTheme="minorHAnsi" w:hAnsiTheme="minorHAnsi" w:cstheme="minorHAnsi"/>
        </w:rPr>
        <w:t xml:space="preserve"> </w:t>
      </w:r>
      <w:r w:rsidR="00824874" w:rsidRPr="00824874">
        <w:rPr>
          <w:rFonts w:asciiTheme="minorHAnsi" w:hAnsiTheme="minorHAnsi" w:cstheme="minorHAnsi"/>
        </w:rPr>
        <w:t>a splnenie</w:t>
      </w:r>
      <w:r w:rsidR="00824874">
        <w:t xml:space="preserve"> </w:t>
      </w:r>
      <w:r w:rsidR="00824874" w:rsidRPr="00824874">
        <w:rPr>
          <w:rFonts w:asciiTheme="minorHAnsi" w:hAnsiTheme="minorHAnsi" w:cstheme="minorHAnsi"/>
        </w:rPr>
        <w:t>podmienok účasti</w:t>
      </w:r>
      <w:r w:rsidR="00824874">
        <w:rPr>
          <w:rFonts w:asciiTheme="minorHAnsi" w:hAnsiTheme="minorHAnsi" w:cstheme="minorHAnsi"/>
        </w:rPr>
        <w:t xml:space="preserve"> </w:t>
      </w:r>
      <w:r w:rsidRPr="008A68B1">
        <w:rPr>
          <w:rFonts w:asciiTheme="minorHAnsi" w:hAnsiTheme="minorHAnsi" w:cstheme="minorHAnsi"/>
        </w:rPr>
        <w:t xml:space="preserve">. </w:t>
      </w:r>
    </w:p>
    <w:p w14:paraId="79C9E80D" w14:textId="77777777" w:rsidR="008A68B1" w:rsidRDefault="008A68B1" w:rsidP="00C1685C">
      <w:pPr>
        <w:pStyle w:val="Bezriadkovania"/>
        <w:spacing w:line="276" w:lineRule="auto"/>
        <w:jc w:val="both"/>
        <w:rPr>
          <w:rFonts w:asciiTheme="minorHAnsi" w:hAnsiTheme="minorHAnsi" w:cstheme="minorHAnsi"/>
        </w:rPr>
      </w:pPr>
    </w:p>
    <w:p w14:paraId="7067E38B" w14:textId="77777777" w:rsidR="00824874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 xml:space="preserve">Komisia vyhodnocovala ponuku uchádzača </w:t>
      </w:r>
    </w:p>
    <w:p w14:paraId="4C950417" w14:textId="11F50479" w:rsidR="008A68B1" w:rsidRPr="008F6A87" w:rsidRDefault="00030868" w:rsidP="00030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Theme="minorHAnsi" w:eastAsia="Calibri" w:hAnsiTheme="minorHAnsi" w:cstheme="minorHAnsi"/>
          <w:bCs/>
          <w:u w:color="000000"/>
          <w:bdr w:val="nil"/>
          <w:lang w:eastAsia="sk-SK"/>
        </w:rPr>
      </w:pPr>
      <w:r w:rsidRPr="00030868"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 xml:space="preserve">1. časť – dvor B : </w:t>
      </w:r>
      <w:bookmarkStart w:id="8" w:name="_Hlk72223733"/>
      <w:proofErr w:type="spellStart"/>
      <w:r w:rsidRPr="008F6A87"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>Intersystem</w:t>
      </w:r>
      <w:proofErr w:type="spellEnd"/>
      <w:r w:rsidRPr="008F6A87"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 xml:space="preserve"> EU s.r.o. (IČO: 46186123, SK) Dukelská 295/34, 014 01 Bytča</w:t>
      </w:r>
      <w:bookmarkEnd w:id="8"/>
    </w:p>
    <w:p w14:paraId="259EF757" w14:textId="62FF7AF9" w:rsidR="00030868" w:rsidRPr="008F6A87" w:rsidRDefault="00721B25" w:rsidP="00721B2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F6A87">
        <w:rPr>
          <w:rFonts w:asciiTheme="minorHAnsi" w:hAnsiTheme="minorHAnsi" w:cstheme="minorHAnsi"/>
          <w:b/>
          <w:bCs/>
        </w:rPr>
        <w:t>2. časť – dvor C a D: INVEX s.r.o. (IČO: 44149671, SK) Skladová 2, 917 02 Trnava</w:t>
      </w:r>
    </w:p>
    <w:p w14:paraId="7E1D9DA3" w14:textId="513567BB" w:rsidR="00721B25" w:rsidRDefault="00721B25" w:rsidP="00721B2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2106BB9" w14:textId="27650990" w:rsidR="00721B25" w:rsidRPr="008F6A87" w:rsidRDefault="008F6A87" w:rsidP="008A68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bookmarkStart w:id="9" w:name="_Hlk71620581"/>
      <w:r w:rsidRPr="008F6A87">
        <w:rPr>
          <w:rFonts w:asciiTheme="minorHAnsi" w:hAnsiTheme="minorHAnsi" w:cstheme="minorHAnsi"/>
          <w:b/>
          <w:bCs/>
        </w:rPr>
        <w:t>Vyhodnotenie 1. časti.</w:t>
      </w:r>
    </w:p>
    <w:bookmarkEnd w:id="9"/>
    <w:p w14:paraId="084F55B1" w14:textId="5AD3D80E" w:rsid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 xml:space="preserve">Uchádzač č. 1 - </w:t>
      </w:r>
      <w:proofErr w:type="spellStart"/>
      <w:r w:rsidRPr="008F6A87"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>Intersystem</w:t>
      </w:r>
      <w:proofErr w:type="spellEnd"/>
      <w:r w:rsidRPr="008F6A87">
        <w:rPr>
          <w:rFonts w:asciiTheme="minorHAnsi" w:eastAsia="Calibri" w:hAnsiTheme="minorHAnsi" w:cstheme="minorHAnsi"/>
          <w:b/>
          <w:u w:color="000000"/>
          <w:bdr w:val="nil"/>
          <w:lang w:eastAsia="sk-SK"/>
        </w:rPr>
        <w:t xml:space="preserve"> EU s.r.o. (IČO: 46186123, SK) Dukelská 295/34, 014 01 Bytča</w:t>
      </w:r>
    </w:p>
    <w:p w14:paraId="608CB1C9" w14:textId="24C08231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K splneniu požiadaviek verejného obstarávateľa.</w:t>
      </w:r>
    </w:p>
    <w:p w14:paraId="108D50F3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V zmysle súťažných podkladov  čl. 3 Obsah ponuky uchádzač predložil požadované informácie a doklady. </w:t>
      </w:r>
    </w:p>
    <w:p w14:paraId="18674775" w14:textId="69F4554E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Predložil Jednotný európsky dokument, ponukový rozpočet, harmonogram, čestné vyhlásenie, súhlas s obsahom zmluvy, zoznam subdodávateľov /bez subdodávateľov/. </w:t>
      </w:r>
    </w:p>
    <w:p w14:paraId="53F5D6E8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9425DEC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K splneniu podmienok účasti</w:t>
      </w:r>
    </w:p>
    <w:p w14:paraId="2219DFD5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1.K splneniu podmienky účasti podľa § 32 ods. 1 písm. e), f), ZVO</w:t>
      </w:r>
    </w:p>
    <w:p w14:paraId="6B910917" w14:textId="77777777" w:rsidR="00BB564D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- uchádzač má platný zápis v zozname hospodárskych subjektov r. č. 2020/3-PO-E3898 s platnosťou do 01.03.2023, </w:t>
      </w:r>
    </w:p>
    <w:p w14:paraId="55ACB197" w14:textId="1778540A" w:rsidR="0055649A" w:rsidRDefault="00385FA5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hyperlink r:id="rId8" w:history="1">
        <w:r w:rsidR="00BB564D" w:rsidRPr="00C31F6A">
          <w:rPr>
            <w:rStyle w:val="Hypertextovprepojenie"/>
            <w:rFonts w:asciiTheme="minorHAnsi" w:hAnsiTheme="minorHAnsi" w:cstheme="minorHAnsi"/>
          </w:rPr>
          <w:t>https://www.uvo.gov.sk/zoznam-hospodarskych-subjektov/detail/24342?page=1&amp;limit=20&amp;sort=nazov&amp;sort-dir=ASC&amp;ext=0&amp;ico=&amp;nazov=&amp;obec=&amp;registracneCislo=2020%2F3-PO-E3898</w:t>
        </w:r>
      </w:hyperlink>
    </w:p>
    <w:p w14:paraId="3AE65E7E" w14:textId="77777777" w:rsidR="00BB564D" w:rsidRPr="0055649A" w:rsidRDefault="00BB564D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770317E5" w14:textId="216D6B06" w:rsid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lastRenderedPageBreak/>
        <w:t xml:space="preserve">- nemá uložený zákaz účasti vo verejnom obstarávaní (nie je zapísaný v Registri osôb so zákazom účasti vo verejnom obstarávaní) </w:t>
      </w:r>
      <w:hyperlink r:id="rId9" w:history="1">
        <w:r w:rsidRPr="00B8632C">
          <w:rPr>
            <w:rStyle w:val="Hypertextovprepojenie"/>
            <w:rFonts w:asciiTheme="minorHAnsi" w:hAnsiTheme="minorHAnsi" w:cstheme="minorHAnsi"/>
          </w:rPr>
          <w:t>https://www.uvo.gov.sk/register-osob-so-zakazom-490.html/</w:t>
        </w:r>
      </w:hyperlink>
    </w:p>
    <w:p w14:paraId="5D25C512" w14:textId="7DAF7FD8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0D062DDE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Podmienku účasti splnil.</w:t>
      </w:r>
    </w:p>
    <w:p w14:paraId="411A4775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28343AFB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2. K splneniu podmienky účasti podľa § 34 ods. 1 písm. b) ZVO</w:t>
      </w:r>
    </w:p>
    <w:p w14:paraId="76C7831A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 - Verejný obstarávateľ požaduje v zozname prác predložiť min. 3 stavebné práce obdobného charakteru, pričom minimálne 1 referencia musí byť na stavebné práce v hodnote minimálne 100 000,- eur bez DPH; s potvrdením odberateľa v zmysle § 34 ods.1 písm. b).</w:t>
      </w:r>
    </w:p>
    <w:p w14:paraId="3A67E34C" w14:textId="03DF480D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Za stavebné práce obdobného charakteru verejný obstarávateľ považuje stavebné práce pri budovaní oddychových, herných a športových zón (napr. detské ihriská, športoviská).</w:t>
      </w:r>
    </w:p>
    <w:p w14:paraId="3E87B892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Referencie uchádzača:</w:t>
      </w:r>
    </w:p>
    <w:p w14:paraId="77C08A55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Uchádzač predložil v ponuke  jednotný európsky dokument, že spĺňa podmienky účasti.</w:t>
      </w:r>
    </w:p>
    <w:p w14:paraId="3087E228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Referencie má zverejnené na UVO:</w:t>
      </w:r>
    </w:p>
    <w:p w14:paraId="43272AE1" w14:textId="2EB22918" w:rsidR="0055649A" w:rsidRPr="0055649A" w:rsidRDefault="00385FA5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hyperlink r:id="rId10" w:history="1">
        <w:r w:rsidR="0055649A" w:rsidRPr="00B8632C">
          <w:rPr>
            <w:rStyle w:val="Hypertextovprepojenie"/>
            <w:rFonts w:asciiTheme="minorHAnsi" w:hAnsiTheme="minorHAnsi" w:cstheme="minorHAnsi"/>
          </w:rPr>
          <w:t>https://www.uvo.gov.sk/evidencia-referencii/detail/24342?page=1&amp;limit=20&amp;sort=nazov&amp;sort-dir=ASC&amp;ext=0&amp;ico=46186123&amp;nazov=&amp;obec=</w:t>
        </w:r>
      </w:hyperlink>
    </w:p>
    <w:p w14:paraId="50A4D753" w14:textId="4A8A7EB2" w:rsidR="0055649A" w:rsidRPr="0055649A" w:rsidRDefault="0055649A" w:rsidP="005564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Regenerácia </w:t>
      </w:r>
      <w:proofErr w:type="spellStart"/>
      <w:r w:rsidRPr="0055649A">
        <w:rPr>
          <w:rFonts w:asciiTheme="minorHAnsi" w:hAnsiTheme="minorHAnsi" w:cstheme="minorHAnsi"/>
        </w:rPr>
        <w:t>medziblokových</w:t>
      </w:r>
      <w:proofErr w:type="spellEnd"/>
      <w:r w:rsidRPr="0055649A">
        <w:rPr>
          <w:rFonts w:asciiTheme="minorHAnsi" w:hAnsiTheme="minorHAnsi" w:cstheme="minorHAnsi"/>
        </w:rPr>
        <w:t xml:space="preserve"> priestorov sídliska Západ v meste Michalovce  449 999,10 eur</w:t>
      </w:r>
    </w:p>
    <w:p w14:paraId="5EE55FF8" w14:textId="4D442BAA" w:rsidR="0055649A" w:rsidRPr="0055649A" w:rsidRDefault="0055649A" w:rsidP="005564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Humanizácia obytného priestoru Vodáreň dvor č.2 II.   Trnava  248 881,04 eur</w:t>
      </w:r>
    </w:p>
    <w:p w14:paraId="209F9E9D" w14:textId="10EC30E6" w:rsidR="0055649A" w:rsidRPr="0055649A" w:rsidRDefault="0055649A" w:rsidP="005564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Vybudovanie interaktívneho detského ihriska v rozsahu 590 m2 Nové zámky  268 999,00 eur</w:t>
      </w:r>
    </w:p>
    <w:p w14:paraId="2694A7A2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Technickú spôsobilosť posudzovaný uchádzač splnil.</w:t>
      </w:r>
    </w:p>
    <w:p w14:paraId="2FEFA6FA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7E59658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K požiadavkám obstarávateľa:</w:t>
      </w:r>
    </w:p>
    <w:p w14:paraId="5DC5796C" w14:textId="77777777" w:rsidR="0055649A" w:rsidRP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>Dňa 26.04.2021 v čase 14:22:30 bol uchádzač požiadaný o vysvetlenie ponuky. Dňa 29.04.2021 v čase 13:56:49 bolo verejnému obstarávateľovi doručené vysvetlenie, ktoré členom komisie neposkytlo dostačujúce vysvetlenie ohľadom použitých výrobkov /predložením technických listov jednotlivých výrobkov a zariadení.</w:t>
      </w:r>
    </w:p>
    <w:p w14:paraId="74D19664" w14:textId="12ECBD27" w:rsidR="0055649A" w:rsidRPr="00C56190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55649A">
        <w:rPr>
          <w:rFonts w:asciiTheme="minorHAnsi" w:hAnsiTheme="minorHAnsi" w:cstheme="minorHAnsi"/>
        </w:rPr>
        <w:t xml:space="preserve">Dňa 13.05.2021 v čase 15:35:12 bola zaslaná žiadosť o vysvetlenie ponuky, kde verejný obstarávateľ požadoval vysvetliť použitie ilustračných obrázkov v ponuke a zároveň požadoval predloženie súhlasu </w:t>
      </w:r>
      <w:r w:rsidRPr="00C56190">
        <w:rPr>
          <w:rFonts w:asciiTheme="minorHAnsi" w:hAnsiTheme="minorHAnsi" w:cstheme="minorHAnsi"/>
        </w:rPr>
        <w:t>týchto výrobcov, oprávnených osôb, že môže uchádzač vyrobiť dizajnovo, i rozmerovo totožné výrobky</w:t>
      </w:r>
      <w:r w:rsidR="00181608" w:rsidRPr="00C56190">
        <w:rPr>
          <w:rFonts w:asciiTheme="minorHAnsi" w:hAnsiTheme="minorHAnsi" w:cstheme="minorHAnsi"/>
        </w:rPr>
        <w:t>.</w:t>
      </w:r>
      <w:r w:rsidR="00D01F6A" w:rsidRPr="00C56190">
        <w:rPr>
          <w:rFonts w:asciiTheme="minorHAnsi" w:hAnsiTheme="minorHAnsi" w:cstheme="minorHAnsi"/>
        </w:rPr>
        <w:t xml:space="preserve"> </w:t>
      </w:r>
      <w:r w:rsidR="00181608" w:rsidRPr="00C56190">
        <w:rPr>
          <w:rFonts w:asciiTheme="minorHAnsi" w:hAnsiTheme="minorHAnsi" w:cstheme="minorHAnsi"/>
        </w:rPr>
        <w:t>U</w:t>
      </w:r>
      <w:r w:rsidR="00D01F6A" w:rsidRPr="00C56190">
        <w:rPr>
          <w:rFonts w:asciiTheme="minorHAnsi" w:hAnsiTheme="minorHAnsi" w:cstheme="minorHAnsi"/>
        </w:rPr>
        <w:t>chádzač</w:t>
      </w:r>
      <w:r w:rsidR="00181608" w:rsidRPr="00C56190">
        <w:rPr>
          <w:rFonts w:asciiTheme="minorHAnsi" w:hAnsiTheme="minorHAnsi" w:cstheme="minorHAnsi"/>
        </w:rPr>
        <w:t xml:space="preserve"> totiž</w:t>
      </w:r>
      <w:r w:rsidR="00D01F6A" w:rsidRPr="00C56190">
        <w:rPr>
          <w:rFonts w:asciiTheme="minorHAnsi" w:hAnsiTheme="minorHAnsi" w:cstheme="minorHAnsi"/>
        </w:rPr>
        <w:t xml:space="preserve"> použil obrázky z PD spolu s tvrdením, že také tovary vyrobí, pričom však obrázky z PD boli obrázky niektorých konkrétnych výrobkov od iných výrobcov.</w:t>
      </w:r>
      <w:r w:rsidRPr="00C56190">
        <w:rPr>
          <w:rFonts w:asciiTheme="minorHAnsi" w:hAnsiTheme="minorHAnsi" w:cstheme="minorHAnsi"/>
        </w:rPr>
        <w:t xml:space="preserve">  </w:t>
      </w:r>
    </w:p>
    <w:p w14:paraId="5A92A1DD" w14:textId="1F2145F4" w:rsidR="004407C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C56190">
        <w:rPr>
          <w:rFonts w:asciiTheme="minorHAnsi" w:hAnsiTheme="minorHAnsi" w:cstheme="minorHAnsi"/>
        </w:rPr>
        <w:t>Dňa 17.05.2021 v čase 14:52:12 bolo doručené verejnému obstarávateľovi vysvetlenie ponuky</w:t>
      </w:r>
      <w:r w:rsidR="00D01F6A" w:rsidRPr="00C56190">
        <w:rPr>
          <w:rFonts w:asciiTheme="minorHAnsi" w:hAnsiTheme="minorHAnsi" w:cstheme="minorHAnsi"/>
        </w:rPr>
        <w:t>, kde uchádzač uviedol, že sa nebude jednať o dizajnovo totožné výrobky, pričom uchádzač v tomto smere doplnil ním už predložené doklady vyobrazenia ním ponúkaných výrobkov</w:t>
      </w:r>
      <w:r w:rsidR="00181608" w:rsidRPr="00C56190">
        <w:rPr>
          <w:rFonts w:asciiTheme="minorHAnsi" w:hAnsiTheme="minorHAnsi" w:cstheme="minorHAnsi"/>
        </w:rPr>
        <w:t>, ktoré v rámci svojej ponuky vyrobí a dodá</w:t>
      </w:r>
      <w:r w:rsidRPr="00C56190">
        <w:rPr>
          <w:rFonts w:asciiTheme="minorHAnsi" w:hAnsiTheme="minorHAnsi" w:cstheme="minorHAnsi"/>
        </w:rPr>
        <w:t>.</w:t>
      </w:r>
    </w:p>
    <w:p w14:paraId="4DEDB846" w14:textId="77777777" w:rsidR="00EF5D8C" w:rsidRDefault="00EF5D8C" w:rsidP="00EF5D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65248C0" w14:textId="6E99F910" w:rsidR="00EF5D8C" w:rsidRPr="00BB564D" w:rsidRDefault="00EF5D8C" w:rsidP="00EF5D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BB564D">
        <w:rPr>
          <w:rFonts w:asciiTheme="minorHAnsi" w:hAnsiTheme="minorHAnsi" w:cstheme="minorHAnsi"/>
          <w:b/>
          <w:bCs/>
          <w:i/>
          <w:iCs/>
        </w:rPr>
        <w:t xml:space="preserve">Členovia komisie posúdili predloženú ponuku z hľadiska podmienok účasti a aj z hľadiska požiadaviek verejného obstarávateľa vrátane vysvetlení a ponuku označili ako ponuku, ktorá sa po vyhodnotení umiestnila na 1. mieste. </w:t>
      </w:r>
    </w:p>
    <w:p w14:paraId="50C0CFEB" w14:textId="59EBA45E" w:rsidR="00EF5D8C" w:rsidRPr="00BB564D" w:rsidRDefault="00EF5D8C" w:rsidP="00EF5D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BB564D">
        <w:rPr>
          <w:rFonts w:asciiTheme="minorHAnsi" w:hAnsiTheme="minorHAnsi" w:cstheme="minorHAnsi"/>
          <w:b/>
          <w:bCs/>
          <w:i/>
          <w:iCs/>
        </w:rPr>
        <w:t>Zároveň komisia odporúča uzavrieť s uchádzačom zmluvu o dielo pre 1. časť  - dvor B</w:t>
      </w:r>
      <w:r w:rsidR="00407824" w:rsidRPr="00BB564D">
        <w:rPr>
          <w:rFonts w:asciiTheme="minorHAnsi" w:hAnsiTheme="minorHAnsi" w:cstheme="minorHAnsi"/>
          <w:b/>
          <w:bCs/>
          <w:i/>
          <w:iCs/>
        </w:rPr>
        <w:t>.</w:t>
      </w:r>
    </w:p>
    <w:p w14:paraId="7FA7699B" w14:textId="77777777" w:rsidR="0055649A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64699C94" w14:textId="2E8877DD" w:rsidR="008F6A87" w:rsidRDefault="008F6A87" w:rsidP="008F6A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F6A87">
        <w:rPr>
          <w:rFonts w:asciiTheme="minorHAnsi" w:hAnsiTheme="minorHAnsi" w:cstheme="minorHAnsi"/>
          <w:b/>
          <w:bCs/>
        </w:rPr>
        <w:t>Vyhodnotenie 2. časti.</w:t>
      </w:r>
    </w:p>
    <w:p w14:paraId="446B1EB5" w14:textId="287F538E" w:rsidR="0055649A" w:rsidRPr="008F6A87" w:rsidRDefault="0055649A" w:rsidP="008F6A8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Uchádzač č. 2 - </w:t>
      </w:r>
      <w:r w:rsidRPr="0055649A">
        <w:rPr>
          <w:rFonts w:asciiTheme="minorHAnsi" w:hAnsiTheme="minorHAnsi" w:cstheme="minorHAnsi"/>
          <w:b/>
          <w:bCs/>
        </w:rPr>
        <w:t>INVEX s.r.o. (IČO: 44149671, SK) Skladová 2, 917 02 Trnava</w:t>
      </w:r>
    </w:p>
    <w:p w14:paraId="1B10A09B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K splneniu podmienok účasti</w:t>
      </w:r>
      <w:r>
        <w:rPr>
          <w:rFonts w:asciiTheme="minorHAnsi" w:hAnsiTheme="minorHAnsi" w:cstheme="minorHAnsi"/>
        </w:rPr>
        <w:t xml:space="preserve"> uchádzač predložil čestné vyhlásenie.</w:t>
      </w:r>
    </w:p>
    <w:p w14:paraId="67EE1C05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1.K splneniu podmienky účasti podľa § 32 ods. 1 písm. e), f), ZVO</w:t>
      </w:r>
    </w:p>
    <w:p w14:paraId="20183166" w14:textId="40EB313A" w:rsidR="00BB564D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 xml:space="preserve">- uchádzač má platný zápis v zozname hospodárskych subjektov r. č. 2020/4-PO-C9163 s platnosťou do 10.04.2023, </w:t>
      </w:r>
    </w:p>
    <w:p w14:paraId="55D9FCBC" w14:textId="19CC5391" w:rsidR="00BB564D" w:rsidRPr="00AD23FB" w:rsidRDefault="00385FA5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hyperlink r:id="rId11" w:history="1">
        <w:r w:rsidR="00BB564D" w:rsidRPr="00C31F6A">
          <w:rPr>
            <w:rStyle w:val="Hypertextovprepojenie"/>
            <w:rFonts w:asciiTheme="minorHAnsi" w:hAnsiTheme="minorHAnsi" w:cstheme="minorHAnsi"/>
          </w:rPr>
          <w:t>https://www.uvo.gov.sk/zoznam-hospodarskych-subjektov/detail/738?page=1&amp;limit=20&amp;sort=nazov&amp;sort-dir=ASC&amp;ext=0&amp;ico=&amp;nazov=&amp;obec=&amp;registracneCislo=2020%2F4-PO-C9163</w:t>
        </w:r>
      </w:hyperlink>
    </w:p>
    <w:p w14:paraId="13E70F0E" w14:textId="5C21E9B9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 xml:space="preserve">- nemá uložený zákaz účasti vo verejnom obstarávaní (nie je zapísaný v Registri osôb so zákazom účasti vo verejnom obstarávaní) </w:t>
      </w:r>
      <w:hyperlink r:id="rId12" w:history="1">
        <w:r w:rsidRPr="001D2502">
          <w:rPr>
            <w:rStyle w:val="Hypertextovprepojenie"/>
            <w:rFonts w:asciiTheme="minorHAnsi" w:hAnsiTheme="minorHAnsi" w:cstheme="minorHAnsi"/>
          </w:rPr>
          <w:t>https://www.uvo.gov.sk/register-osob-so-zakazom-490.html/</w:t>
        </w:r>
      </w:hyperlink>
    </w:p>
    <w:p w14:paraId="223946E8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Podmienku účasti splnil.</w:t>
      </w:r>
    </w:p>
    <w:p w14:paraId="0A61FC50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6C194E38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2. K splneniu podmienky účasti podľa § 34 ods. 1 písm. b) ZVO</w:t>
      </w:r>
    </w:p>
    <w:p w14:paraId="21DAAD49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 xml:space="preserve"> - Verejný obstarávateľ požaduje v zozname prác predložiť min. 3 stavebné práce obdobného charakteru, pričom minimálne 1 referencia musí byť na stavebné práce v hodnote minimálne 100 000,- eur bez DPH; s potvrdením odberateľa v zmysle § 34 ods.1 písm. b).</w:t>
      </w:r>
    </w:p>
    <w:p w14:paraId="1214E9E5" w14:textId="721F3856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Za stavebné práce obdobného charakteru verejný obstarávateľ považuje stavebné práce pri budovaní oddychových, herných a športových zón (napr. detské ihriská, športoviská).</w:t>
      </w:r>
    </w:p>
    <w:p w14:paraId="475DA03A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Referencie uchádzača:</w:t>
      </w:r>
    </w:p>
    <w:p w14:paraId="6DD8A716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Uchádzač predložil v ponuke  čestné vyhlásenie, že spĺňa podmienky účasti.</w:t>
      </w:r>
    </w:p>
    <w:p w14:paraId="2B8EE4EA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Referencie má zverejnené na UVO:</w:t>
      </w:r>
    </w:p>
    <w:p w14:paraId="40D717FE" w14:textId="66239275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 xml:space="preserve"> </w:t>
      </w:r>
      <w:hyperlink r:id="rId13" w:history="1">
        <w:r w:rsidRPr="001D2502">
          <w:rPr>
            <w:rStyle w:val="Hypertextovprepojenie"/>
            <w:rFonts w:asciiTheme="minorHAnsi" w:hAnsiTheme="minorHAnsi" w:cstheme="minorHAnsi"/>
          </w:rPr>
          <w:t>https://www.uvo.gov.sk/evidencia-referencii/detail/738?page=1&amp;limit=20&amp;sort=nazov&amp;sort-dir=ASC&amp;ext=0&amp;ico=&amp;nazov=I+N+V+E+X&amp;obec=</w:t>
        </w:r>
      </w:hyperlink>
    </w:p>
    <w:p w14:paraId="16C046B0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-Úprava vnútro-blokového priestoru medzi bytovými domami nachádzajúcimi sa v mestskej časti Trnava Západ na dvore A vymedzeného miestnou komunikáciou A. Sládkoviča, Hospodárskou ulicou a Hodžovou ulicou.    194 298,98</w:t>
      </w:r>
      <w:r>
        <w:rPr>
          <w:rFonts w:asciiTheme="minorHAnsi" w:hAnsiTheme="minorHAnsi" w:cstheme="minorHAnsi"/>
        </w:rPr>
        <w:t xml:space="preserve"> eur</w:t>
      </w:r>
    </w:p>
    <w:p w14:paraId="533AE959" w14:textId="37B5485A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V</w:t>
      </w:r>
      <w:r w:rsidRPr="00AD23FB">
        <w:rPr>
          <w:rFonts w:asciiTheme="minorHAnsi" w:hAnsiTheme="minorHAnsi" w:cstheme="minorHAnsi"/>
        </w:rPr>
        <w:t>ytvorenie detského ihriska pre deti do 6 rokov a priestoru na oddych v exteriéri v rámci vnútrobloku Zátvor, dvor 1 v Trnave.    156 963,85</w:t>
      </w:r>
      <w:r>
        <w:rPr>
          <w:rFonts w:asciiTheme="minorHAnsi" w:hAnsiTheme="minorHAnsi" w:cstheme="minorHAnsi"/>
        </w:rPr>
        <w:t xml:space="preserve"> eur</w:t>
      </w:r>
    </w:p>
    <w:p w14:paraId="046D1120" w14:textId="3A2C775C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D23FB">
        <w:rPr>
          <w:rFonts w:asciiTheme="minorHAnsi" w:hAnsiTheme="minorHAnsi" w:cstheme="minorHAnsi"/>
        </w:rPr>
        <w:t xml:space="preserve">a referencie predložené v iných verejných obstarávaniach vyhlásených mestom Trnava - Športový areál, detské ihrisko Zavar, I. etapa </w:t>
      </w:r>
      <w:r w:rsidR="00407824">
        <w:rPr>
          <w:rFonts w:asciiTheme="minorHAnsi" w:hAnsiTheme="minorHAnsi" w:cstheme="minorHAnsi"/>
        </w:rPr>
        <w:t>v hodnote 113 772,54 eur</w:t>
      </w:r>
      <w:r w:rsidRPr="00AD23FB">
        <w:rPr>
          <w:rFonts w:asciiTheme="minorHAnsi" w:hAnsiTheme="minorHAnsi" w:cstheme="minorHAnsi"/>
        </w:rPr>
        <w:t>, overené telefonick</w:t>
      </w:r>
      <w:r w:rsidR="00407824">
        <w:rPr>
          <w:rFonts w:asciiTheme="minorHAnsi" w:hAnsiTheme="minorHAnsi" w:cstheme="minorHAnsi"/>
        </w:rPr>
        <w:t>y</w:t>
      </w:r>
      <w:r w:rsidRPr="00AD23FB">
        <w:rPr>
          <w:rFonts w:asciiTheme="minorHAnsi" w:hAnsiTheme="minorHAnsi" w:cstheme="minorHAnsi"/>
        </w:rPr>
        <w:t xml:space="preserve"> so starostom obce dňa 17.5.2021.</w:t>
      </w:r>
    </w:p>
    <w:p w14:paraId="6736B9E3" w14:textId="77777777" w:rsidR="0055649A" w:rsidRPr="00AD23FB" w:rsidRDefault="0055649A" w:rsidP="005564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AD23FB">
        <w:rPr>
          <w:rFonts w:asciiTheme="minorHAnsi" w:hAnsiTheme="minorHAnsi" w:cstheme="minorHAnsi"/>
        </w:rPr>
        <w:t>Technickú spôsobilosť posudzovaný uchádzač splnil.</w:t>
      </w:r>
    </w:p>
    <w:p w14:paraId="5F3BBC9A" w14:textId="226EE751" w:rsidR="0077499A" w:rsidRPr="0096711B" w:rsidRDefault="0055649A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Uchádzač predložil súhlas s obsahom zmluvy, </w:t>
      </w:r>
      <w:r w:rsidR="00407824">
        <w:rPr>
          <w:rFonts w:asciiTheme="minorHAnsi" w:hAnsiTheme="minorHAnsi" w:cstheme="minorHAnsi"/>
        </w:rPr>
        <w:t xml:space="preserve">rozpočet, </w:t>
      </w:r>
      <w:r>
        <w:rPr>
          <w:rFonts w:asciiTheme="minorHAnsi" w:hAnsiTheme="minorHAnsi" w:cstheme="minorHAnsi"/>
        </w:rPr>
        <w:t>harmonogram, podiel subdodávok.</w:t>
      </w:r>
    </w:p>
    <w:p w14:paraId="00F77352" w14:textId="77777777" w:rsidR="0055649A" w:rsidRDefault="0055649A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3C87A44C" w14:textId="3E39BA74" w:rsidR="000A1AF1" w:rsidRPr="00BB564D" w:rsidRDefault="00F14779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bookmarkStart w:id="10" w:name="_Hlk72223886"/>
      <w:r w:rsidRPr="00BB564D">
        <w:rPr>
          <w:rFonts w:asciiTheme="minorHAnsi" w:hAnsiTheme="minorHAnsi" w:cstheme="minorHAnsi"/>
          <w:b/>
          <w:bCs/>
          <w:i/>
          <w:iCs/>
        </w:rPr>
        <w:t>Členovia k</w:t>
      </w:r>
      <w:r w:rsidR="00180F9F" w:rsidRPr="00BB564D">
        <w:rPr>
          <w:rFonts w:asciiTheme="minorHAnsi" w:hAnsiTheme="minorHAnsi" w:cstheme="minorHAnsi"/>
          <w:b/>
          <w:bCs/>
          <w:i/>
          <w:iCs/>
        </w:rPr>
        <w:t>o</w:t>
      </w:r>
      <w:r w:rsidR="00EE1EA7" w:rsidRPr="00BB564D">
        <w:rPr>
          <w:rFonts w:asciiTheme="minorHAnsi" w:hAnsiTheme="minorHAnsi" w:cstheme="minorHAnsi"/>
          <w:b/>
          <w:bCs/>
          <w:i/>
          <w:iCs/>
        </w:rPr>
        <w:t>misi</w:t>
      </w:r>
      <w:r w:rsidRPr="00BB564D">
        <w:rPr>
          <w:rFonts w:asciiTheme="minorHAnsi" w:hAnsiTheme="minorHAnsi" w:cstheme="minorHAnsi"/>
          <w:b/>
          <w:bCs/>
          <w:i/>
          <w:iCs/>
        </w:rPr>
        <w:t>e</w:t>
      </w:r>
      <w:r w:rsidR="00EE1EA7" w:rsidRPr="00BB564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1AF1" w:rsidRPr="00BB564D">
        <w:rPr>
          <w:rFonts w:asciiTheme="minorHAnsi" w:hAnsiTheme="minorHAnsi" w:cstheme="minorHAnsi"/>
          <w:b/>
          <w:bCs/>
          <w:i/>
          <w:iCs/>
        </w:rPr>
        <w:t>posúdil</w:t>
      </w:r>
      <w:r w:rsidRPr="00BB564D">
        <w:rPr>
          <w:rFonts w:asciiTheme="minorHAnsi" w:hAnsiTheme="minorHAnsi" w:cstheme="minorHAnsi"/>
          <w:b/>
          <w:bCs/>
          <w:i/>
          <w:iCs/>
        </w:rPr>
        <w:t>i</w:t>
      </w:r>
      <w:r w:rsidR="000A1AF1" w:rsidRPr="00BB564D">
        <w:rPr>
          <w:rFonts w:asciiTheme="minorHAnsi" w:hAnsiTheme="minorHAnsi" w:cstheme="minorHAnsi"/>
          <w:b/>
          <w:bCs/>
          <w:i/>
          <w:iCs/>
        </w:rPr>
        <w:t xml:space="preserve"> predloženú ponuku z hľadiska podmienok účasti a aj z hľadiska požiadaviek verejného obstarávateľa a ponuku označil</w:t>
      </w:r>
      <w:r w:rsidRPr="00BB564D">
        <w:rPr>
          <w:rFonts w:asciiTheme="minorHAnsi" w:hAnsiTheme="minorHAnsi" w:cstheme="minorHAnsi"/>
          <w:b/>
          <w:bCs/>
          <w:i/>
          <w:iCs/>
        </w:rPr>
        <w:t>i</w:t>
      </w:r>
      <w:r w:rsidR="000A1AF1" w:rsidRPr="00BB564D">
        <w:rPr>
          <w:rFonts w:asciiTheme="minorHAnsi" w:hAnsiTheme="minorHAnsi" w:cstheme="minorHAnsi"/>
          <w:b/>
          <w:bCs/>
          <w:i/>
          <w:iCs/>
        </w:rPr>
        <w:t xml:space="preserve"> ako</w:t>
      </w:r>
      <w:r w:rsidR="00301182" w:rsidRPr="00BB564D">
        <w:rPr>
          <w:rFonts w:asciiTheme="minorHAnsi" w:hAnsiTheme="minorHAnsi" w:cstheme="minorHAnsi"/>
          <w:b/>
          <w:bCs/>
          <w:i/>
          <w:iCs/>
        </w:rPr>
        <w:t xml:space="preserve"> ponuku</w:t>
      </w:r>
      <w:r w:rsidR="00DF307E" w:rsidRPr="00BB564D">
        <w:rPr>
          <w:rFonts w:asciiTheme="minorHAnsi" w:hAnsiTheme="minorHAnsi" w:cstheme="minorHAnsi"/>
          <w:b/>
          <w:bCs/>
          <w:i/>
          <w:iCs/>
        </w:rPr>
        <w:t>, ktorá sa po vyhodnotení umiestnila</w:t>
      </w:r>
      <w:r w:rsidR="00301182" w:rsidRPr="00BB564D">
        <w:rPr>
          <w:rFonts w:asciiTheme="minorHAnsi" w:hAnsiTheme="minorHAnsi" w:cstheme="minorHAnsi"/>
          <w:b/>
          <w:bCs/>
          <w:i/>
          <w:iCs/>
        </w:rPr>
        <w:t xml:space="preserve"> na 1. mieste</w:t>
      </w:r>
      <w:r w:rsidR="000A1AF1" w:rsidRPr="00BB564D">
        <w:rPr>
          <w:rFonts w:asciiTheme="minorHAnsi" w:hAnsiTheme="minorHAnsi" w:cstheme="minorHAnsi"/>
          <w:b/>
          <w:bCs/>
          <w:i/>
          <w:iCs/>
        </w:rPr>
        <w:t xml:space="preserve">. </w:t>
      </w:r>
      <w:r w:rsidR="00EF5D8C" w:rsidRPr="00BB564D">
        <w:rPr>
          <w:rFonts w:asciiTheme="minorHAnsi" w:hAnsiTheme="minorHAnsi" w:cstheme="minorHAnsi"/>
          <w:b/>
          <w:bCs/>
          <w:i/>
          <w:iCs/>
        </w:rPr>
        <w:t>Zároveň komisia odporúča uzavrieť s uchádzačom zmluvu o dielo pre 2. časť  - dvor C a D.</w:t>
      </w:r>
    </w:p>
    <w:bookmarkEnd w:id="10"/>
    <w:p w14:paraId="38BBA83D" w14:textId="77777777" w:rsidR="00180F9F" w:rsidRDefault="00180F9F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43413C86" w14:textId="10FB4476" w:rsidR="00180F9F" w:rsidRDefault="00EE1EA7" w:rsidP="008A68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 xml:space="preserve">Komisia v predmetnom verejnom obstarávaní neidentifikovala konflikt záujmov (žiaden nebol verejnému obstarávateľovi oznámený). </w:t>
      </w:r>
    </w:p>
    <w:p w14:paraId="5081C5D9" w14:textId="26C80F0F" w:rsidR="0067177A" w:rsidRDefault="00EE1EA7" w:rsidP="00F147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A68B1">
        <w:rPr>
          <w:rFonts w:asciiTheme="minorHAnsi" w:hAnsiTheme="minorHAnsi" w:cstheme="minorHAnsi"/>
        </w:rPr>
        <w:t>Členovia komisie na vyhodnotenie ponúk a vyhodnotenie podmienok účasti vyhlasujú, že táto zápisnica zodpovedá skutočnosti, čo potvrdzujú svojim podpisom. Mená a podpisy členov komisie prítomných na vyhodnocovaní:</w:t>
      </w:r>
    </w:p>
    <w:p w14:paraId="63F66C5E" w14:textId="77777777" w:rsidR="00F14779" w:rsidRPr="00B517DD" w:rsidRDefault="00F14779" w:rsidP="00F147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07C1B67A" w14:textId="434BEBCE" w:rsidR="00B80792" w:rsidRPr="00B517DD" w:rsidRDefault="00784BFA" w:rsidP="00784BFA">
      <w:pPr>
        <w:tabs>
          <w:tab w:val="left" w:pos="1740"/>
        </w:tabs>
        <w:rPr>
          <w:rFonts w:asciiTheme="minorHAnsi" w:hAnsiTheme="minorHAnsi" w:cstheme="minorHAnsi"/>
        </w:rPr>
      </w:pPr>
      <w:r w:rsidRPr="00B517DD">
        <w:rPr>
          <w:rFonts w:asciiTheme="minorHAnsi" w:hAnsiTheme="minorHAnsi" w:cstheme="minorHAnsi"/>
        </w:rPr>
        <w:t>Mená a podpisy členov komisie</w:t>
      </w:r>
      <w:r w:rsidR="00A9343E" w:rsidRPr="00B517DD">
        <w:rPr>
          <w:rFonts w:asciiTheme="minorHAnsi" w:hAnsiTheme="minorHAnsi" w:cstheme="minorHAnsi"/>
        </w:rPr>
        <w:t xml:space="preserve"> prítomných na vyhodnocovaní</w:t>
      </w:r>
      <w:r w:rsidRPr="00B517DD">
        <w:rPr>
          <w:rFonts w:asciiTheme="minorHAnsi" w:hAnsiTheme="minorHAnsi" w:cstheme="minorHAnsi"/>
        </w:rPr>
        <w:t>:</w:t>
      </w:r>
    </w:p>
    <w:p w14:paraId="0CBF6403" w14:textId="7B7AEDAE" w:rsidR="00967B34" w:rsidRPr="00967B34" w:rsidRDefault="00B517DD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bookmarkStart w:id="11" w:name="_Hlk9941761"/>
      <w:r w:rsidRPr="00B80792">
        <w:rPr>
          <w:rFonts w:ascii="Calibri" w:eastAsia="Calibri" w:hAnsi="Calibri" w:cs="Calibri"/>
          <w:bCs/>
          <w:iCs/>
          <w:lang w:eastAsia="cs-CZ"/>
        </w:rPr>
        <w:t>Ing. Dušan Béreš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bookmarkStart w:id="12" w:name="_Hlk71620870"/>
      <w:bookmarkStart w:id="13" w:name="_Hlk75502547"/>
      <w:r w:rsidRPr="00B80792">
        <w:rPr>
          <w:rFonts w:ascii="Calibri" w:eastAsia="Calibri" w:hAnsi="Calibri" w:cs="Calibri"/>
          <w:bCs/>
          <w:iCs/>
          <w:lang w:eastAsia="cs-CZ"/>
        </w:rPr>
        <w:t>.........................</w:t>
      </w:r>
      <w:r w:rsidR="00385FA5">
        <w:rPr>
          <w:rFonts w:ascii="Calibri" w:eastAsia="Calibri" w:hAnsi="Calibri" w:cs="Calibri"/>
          <w:bCs/>
          <w:iCs/>
          <w:lang w:eastAsia="cs-CZ"/>
        </w:rPr>
        <w:t>v. r.</w:t>
      </w:r>
      <w:r w:rsidRPr="00B80792">
        <w:rPr>
          <w:rFonts w:ascii="Calibri" w:eastAsia="Calibri" w:hAnsi="Calibri" w:cs="Calibri"/>
          <w:bCs/>
          <w:iCs/>
          <w:lang w:eastAsia="cs-CZ"/>
        </w:rPr>
        <w:t>.........................</w:t>
      </w:r>
      <w:bookmarkEnd w:id="13"/>
    </w:p>
    <w:bookmarkEnd w:id="12"/>
    <w:p w14:paraId="09D68143" w14:textId="77777777" w:rsidR="00385FA5" w:rsidRDefault="00967B34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967B34">
        <w:rPr>
          <w:rFonts w:ascii="Calibri" w:eastAsia="Calibri" w:hAnsi="Calibri" w:cs="Calibri"/>
          <w:bCs/>
          <w:iCs/>
          <w:lang w:eastAsia="cs-CZ"/>
        </w:rPr>
        <w:t>Ing. Monika Heregová</w:t>
      </w:r>
      <w:r>
        <w:rPr>
          <w:rFonts w:ascii="Calibri" w:eastAsia="Calibri" w:hAnsi="Calibri" w:cs="Calibri"/>
          <w:bCs/>
          <w:iCs/>
          <w:lang w:eastAsia="cs-CZ"/>
        </w:rPr>
        <w:tab/>
      </w:r>
      <w:r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</w:p>
    <w:p w14:paraId="0124D8A6" w14:textId="366082B0" w:rsidR="00967B34" w:rsidRDefault="00967B34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967B34">
        <w:rPr>
          <w:rFonts w:ascii="Calibri" w:eastAsia="Calibri" w:hAnsi="Calibri" w:cs="Calibri"/>
          <w:bCs/>
          <w:iCs/>
          <w:lang w:eastAsia="cs-CZ"/>
        </w:rPr>
        <w:t>Ing. Jozef Gabriel</w:t>
      </w:r>
      <w:r w:rsidRPr="00967B34">
        <w:rPr>
          <w:rFonts w:ascii="Calibri" w:eastAsia="Calibri" w:hAnsi="Calibri" w:cs="Calibri"/>
          <w:bCs/>
          <w:iCs/>
          <w:lang w:eastAsia="cs-CZ"/>
        </w:rPr>
        <w:tab/>
      </w:r>
      <w:r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</w:p>
    <w:p w14:paraId="0F360679" w14:textId="77777777" w:rsidR="00385FA5" w:rsidRDefault="00FE0C21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FE0C21">
        <w:rPr>
          <w:rFonts w:ascii="Calibri" w:eastAsia="Calibri" w:hAnsi="Calibri" w:cs="Calibri"/>
          <w:bCs/>
          <w:iCs/>
          <w:lang w:eastAsia="cs-CZ"/>
        </w:rPr>
        <w:t>Ing. arch. Ondrej Horváth</w:t>
      </w:r>
      <w:r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  <w:bookmarkStart w:id="14" w:name="_GoBack"/>
      <w:bookmarkEnd w:id="14"/>
    </w:p>
    <w:p w14:paraId="34311B4B" w14:textId="2C8CB859" w:rsidR="00967B34" w:rsidRDefault="00FE0C21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FE0C21">
        <w:rPr>
          <w:rFonts w:ascii="Calibri" w:eastAsia="Calibri" w:hAnsi="Calibri" w:cs="Calibri"/>
          <w:bCs/>
          <w:iCs/>
          <w:lang w:eastAsia="cs-CZ"/>
        </w:rPr>
        <w:t>Ing. Jarmila Garaiová</w:t>
      </w:r>
      <w:r>
        <w:rPr>
          <w:rFonts w:ascii="Calibri" w:eastAsia="Calibri" w:hAnsi="Calibri" w:cs="Calibri"/>
          <w:bCs/>
          <w:iCs/>
          <w:lang w:eastAsia="cs-CZ"/>
        </w:rPr>
        <w:tab/>
      </w:r>
      <w:r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  <w:r w:rsidRPr="00FE0C21">
        <w:rPr>
          <w:rFonts w:ascii="Calibri" w:eastAsia="Calibri" w:hAnsi="Calibri" w:cs="Calibri"/>
          <w:bCs/>
          <w:iCs/>
          <w:lang w:eastAsia="cs-CZ"/>
        </w:rPr>
        <w:tab/>
      </w:r>
    </w:p>
    <w:p w14:paraId="589A06A7" w14:textId="6AEE568F" w:rsidR="00B517DD" w:rsidRPr="00B80792" w:rsidRDefault="00B517DD" w:rsidP="00967B34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Mgr. Marek Motyka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  <w:t xml:space="preserve"> 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</w:p>
    <w:p w14:paraId="61A90679" w14:textId="04824357" w:rsidR="004423C8" w:rsidRDefault="00B517DD" w:rsidP="00F14779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B80792">
        <w:rPr>
          <w:rFonts w:ascii="Calibri" w:eastAsia="Calibri" w:hAnsi="Calibri" w:cs="Calibri"/>
          <w:bCs/>
          <w:iCs/>
          <w:lang w:eastAsia="cs-CZ"/>
        </w:rPr>
        <w:t>Ing. Miroslav Lalík</w:t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r w:rsidRPr="00B80792">
        <w:rPr>
          <w:rFonts w:ascii="Calibri" w:eastAsia="Calibri" w:hAnsi="Calibri" w:cs="Calibri"/>
          <w:bCs/>
          <w:iCs/>
          <w:lang w:eastAsia="cs-CZ"/>
        </w:rPr>
        <w:tab/>
      </w:r>
      <w:bookmarkEnd w:id="11"/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</w:p>
    <w:p w14:paraId="20790D8C" w14:textId="77777777" w:rsidR="00385FA5" w:rsidRDefault="00FE0C21" w:rsidP="00385FA5">
      <w:pPr>
        <w:spacing w:line="360" w:lineRule="auto"/>
        <w:jc w:val="both"/>
        <w:rPr>
          <w:rFonts w:ascii="Calibri" w:eastAsia="Calibri" w:hAnsi="Calibri" w:cs="Calibri"/>
          <w:bCs/>
          <w:iCs/>
          <w:lang w:eastAsia="cs-CZ"/>
        </w:rPr>
      </w:pPr>
      <w:r w:rsidRPr="00FE0C21">
        <w:rPr>
          <w:rFonts w:ascii="Calibri" w:eastAsia="Calibri" w:hAnsi="Calibri" w:cs="Calibri"/>
          <w:bCs/>
          <w:iCs/>
          <w:lang w:eastAsia="cs-CZ"/>
        </w:rPr>
        <w:t>Ing. Danka Oravcová</w:t>
      </w:r>
      <w:r>
        <w:rPr>
          <w:rFonts w:ascii="Calibri" w:eastAsia="Calibri" w:hAnsi="Calibri" w:cs="Calibri"/>
          <w:bCs/>
          <w:iCs/>
          <w:lang w:eastAsia="cs-CZ"/>
        </w:rPr>
        <w:tab/>
      </w:r>
      <w:r>
        <w:rPr>
          <w:rFonts w:ascii="Calibri" w:eastAsia="Calibri" w:hAnsi="Calibri" w:cs="Calibri"/>
          <w:bCs/>
          <w:iCs/>
          <w:lang w:eastAsia="cs-CZ"/>
        </w:rPr>
        <w:tab/>
      </w:r>
      <w:r w:rsidR="00385FA5" w:rsidRPr="00385FA5">
        <w:rPr>
          <w:rFonts w:ascii="Calibri" w:eastAsia="Calibri" w:hAnsi="Calibri" w:cs="Calibri"/>
          <w:bCs/>
          <w:iCs/>
          <w:lang w:eastAsia="cs-CZ"/>
        </w:rPr>
        <w:t>.........................v. r..........................</w:t>
      </w:r>
    </w:p>
    <w:p w14:paraId="5AE60531" w14:textId="3082AECF" w:rsidR="00784BFA" w:rsidRPr="00B517DD" w:rsidRDefault="00F14779" w:rsidP="00385FA5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 Trnave, </w:t>
      </w:r>
      <w:r w:rsidR="00744BA8">
        <w:rPr>
          <w:rFonts w:asciiTheme="minorHAnsi" w:hAnsiTheme="minorHAnsi" w:cstheme="minorHAnsi"/>
        </w:rPr>
        <w:t>27.5.</w:t>
      </w:r>
      <w:r w:rsidR="005A75F6" w:rsidRPr="00362EB8">
        <w:rPr>
          <w:rFonts w:asciiTheme="minorHAnsi" w:hAnsiTheme="minorHAnsi" w:cstheme="minorHAnsi"/>
        </w:rPr>
        <w:t>202</w:t>
      </w:r>
      <w:r w:rsidR="00B517DD" w:rsidRPr="00362EB8">
        <w:rPr>
          <w:rFonts w:asciiTheme="minorHAnsi" w:hAnsiTheme="minorHAnsi" w:cstheme="minorHAnsi"/>
        </w:rPr>
        <w:t>1</w:t>
      </w:r>
    </w:p>
    <w:sectPr w:rsidR="00784BFA" w:rsidRPr="00B517DD" w:rsidSect="002A3B6C">
      <w:footerReference w:type="default" r:id="rId14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2FF8" w14:textId="77777777" w:rsidR="0085673E" w:rsidRDefault="0085673E" w:rsidP="00784BFA">
      <w:pPr>
        <w:spacing w:after="0" w:line="240" w:lineRule="auto"/>
      </w:pPr>
      <w:r>
        <w:separator/>
      </w:r>
    </w:p>
  </w:endnote>
  <w:endnote w:type="continuationSeparator" w:id="0">
    <w:p w14:paraId="76C84D9D" w14:textId="77777777" w:rsidR="0085673E" w:rsidRDefault="0085673E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737498"/>
      <w:docPartObj>
        <w:docPartGallery w:val="Page Numbers (Bottom of Page)"/>
        <w:docPartUnique/>
      </w:docPartObj>
    </w:sdtPr>
    <w:sdtEndPr/>
    <w:sdtContent>
      <w:p w14:paraId="7DF2A1F0" w14:textId="64BBE8C3" w:rsidR="00C1685C" w:rsidRDefault="00C1685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79">
          <w:rPr>
            <w:noProof/>
          </w:rPr>
          <w:t>2</w:t>
        </w:r>
        <w:r>
          <w:fldChar w:fldCharType="end"/>
        </w:r>
      </w:p>
    </w:sdtContent>
  </w:sdt>
  <w:p w14:paraId="38AAEAC4" w14:textId="77777777" w:rsidR="00C1685C" w:rsidRDefault="00C168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9833" w14:textId="77777777" w:rsidR="0085673E" w:rsidRDefault="0085673E" w:rsidP="00784BFA">
      <w:pPr>
        <w:spacing w:after="0" w:line="240" w:lineRule="auto"/>
      </w:pPr>
      <w:r>
        <w:separator/>
      </w:r>
    </w:p>
  </w:footnote>
  <w:footnote w:type="continuationSeparator" w:id="0">
    <w:p w14:paraId="2DC68A5D" w14:textId="77777777" w:rsidR="0085673E" w:rsidRDefault="0085673E" w:rsidP="0078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BFB"/>
    <w:multiLevelType w:val="hybridMultilevel"/>
    <w:tmpl w:val="3334AD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E5F"/>
    <w:multiLevelType w:val="hybridMultilevel"/>
    <w:tmpl w:val="EEB64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E61"/>
    <w:multiLevelType w:val="hybridMultilevel"/>
    <w:tmpl w:val="44C4915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62ABC"/>
    <w:multiLevelType w:val="hybridMultilevel"/>
    <w:tmpl w:val="51BAC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5C92"/>
    <w:multiLevelType w:val="hybridMultilevel"/>
    <w:tmpl w:val="A246C9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1FF1"/>
    <w:multiLevelType w:val="hybridMultilevel"/>
    <w:tmpl w:val="FB220698"/>
    <w:lvl w:ilvl="0" w:tplc="04268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4647"/>
    <w:multiLevelType w:val="hybridMultilevel"/>
    <w:tmpl w:val="8C5E52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1D2E"/>
    <w:multiLevelType w:val="hybridMultilevel"/>
    <w:tmpl w:val="32AE9AC8"/>
    <w:lvl w:ilvl="0" w:tplc="055CDCB2">
      <w:start w:val="4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A3DDB"/>
    <w:multiLevelType w:val="hybridMultilevel"/>
    <w:tmpl w:val="143EF9BE"/>
    <w:lvl w:ilvl="0" w:tplc="2AA69D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144A9"/>
    <w:rsid w:val="00021B79"/>
    <w:rsid w:val="00023B7A"/>
    <w:rsid w:val="00030868"/>
    <w:rsid w:val="0003725C"/>
    <w:rsid w:val="0004058E"/>
    <w:rsid w:val="00053B31"/>
    <w:rsid w:val="000674C1"/>
    <w:rsid w:val="0007377D"/>
    <w:rsid w:val="00095EB5"/>
    <w:rsid w:val="00096077"/>
    <w:rsid w:val="000A1AF1"/>
    <w:rsid w:val="000D779E"/>
    <w:rsid w:val="000E2EB8"/>
    <w:rsid w:val="000E7948"/>
    <w:rsid w:val="0010393F"/>
    <w:rsid w:val="00117120"/>
    <w:rsid w:val="00146666"/>
    <w:rsid w:val="001647D4"/>
    <w:rsid w:val="001659DF"/>
    <w:rsid w:val="00177D32"/>
    <w:rsid w:val="00180F9F"/>
    <w:rsid w:val="00181608"/>
    <w:rsid w:val="001A650D"/>
    <w:rsid w:val="001D2A3C"/>
    <w:rsid w:val="001D3F6C"/>
    <w:rsid w:val="001D65D1"/>
    <w:rsid w:val="001E7442"/>
    <w:rsid w:val="002021DC"/>
    <w:rsid w:val="00222DCE"/>
    <w:rsid w:val="00222FF7"/>
    <w:rsid w:val="00233FDD"/>
    <w:rsid w:val="00252C82"/>
    <w:rsid w:val="00256D18"/>
    <w:rsid w:val="00273C94"/>
    <w:rsid w:val="002753EF"/>
    <w:rsid w:val="0028647E"/>
    <w:rsid w:val="00286CE3"/>
    <w:rsid w:val="00290976"/>
    <w:rsid w:val="00294078"/>
    <w:rsid w:val="002A2DCB"/>
    <w:rsid w:val="002A3B6C"/>
    <w:rsid w:val="002B051A"/>
    <w:rsid w:val="002D081C"/>
    <w:rsid w:val="002D45F5"/>
    <w:rsid w:val="002D493D"/>
    <w:rsid w:val="00301182"/>
    <w:rsid w:val="00313598"/>
    <w:rsid w:val="00317DFD"/>
    <w:rsid w:val="0032644C"/>
    <w:rsid w:val="003267B0"/>
    <w:rsid w:val="00341869"/>
    <w:rsid w:val="003465BB"/>
    <w:rsid w:val="00355C00"/>
    <w:rsid w:val="00362195"/>
    <w:rsid w:val="00362DB1"/>
    <w:rsid w:val="00362EB8"/>
    <w:rsid w:val="003664D6"/>
    <w:rsid w:val="003753E1"/>
    <w:rsid w:val="003802CD"/>
    <w:rsid w:val="00385FA5"/>
    <w:rsid w:val="003A593A"/>
    <w:rsid w:val="003A7982"/>
    <w:rsid w:val="003C34CC"/>
    <w:rsid w:val="003D1E95"/>
    <w:rsid w:val="003D6368"/>
    <w:rsid w:val="003D6EF9"/>
    <w:rsid w:val="00407824"/>
    <w:rsid w:val="00411781"/>
    <w:rsid w:val="00432558"/>
    <w:rsid w:val="00433F29"/>
    <w:rsid w:val="004407CB"/>
    <w:rsid w:val="004423C8"/>
    <w:rsid w:val="00451C15"/>
    <w:rsid w:val="004534CF"/>
    <w:rsid w:val="00453750"/>
    <w:rsid w:val="00456A3D"/>
    <w:rsid w:val="004776AA"/>
    <w:rsid w:val="00484200"/>
    <w:rsid w:val="00491846"/>
    <w:rsid w:val="004C5236"/>
    <w:rsid w:val="004C671D"/>
    <w:rsid w:val="004E0522"/>
    <w:rsid w:val="004F6E6C"/>
    <w:rsid w:val="004F76E6"/>
    <w:rsid w:val="00500279"/>
    <w:rsid w:val="00502BA3"/>
    <w:rsid w:val="0052787F"/>
    <w:rsid w:val="00530705"/>
    <w:rsid w:val="00536A4E"/>
    <w:rsid w:val="005443FC"/>
    <w:rsid w:val="00547FB0"/>
    <w:rsid w:val="0055649A"/>
    <w:rsid w:val="00564635"/>
    <w:rsid w:val="0057486D"/>
    <w:rsid w:val="005762C4"/>
    <w:rsid w:val="00584DC2"/>
    <w:rsid w:val="0058535A"/>
    <w:rsid w:val="00587494"/>
    <w:rsid w:val="00592C8A"/>
    <w:rsid w:val="00594D89"/>
    <w:rsid w:val="005A75F6"/>
    <w:rsid w:val="005C6820"/>
    <w:rsid w:val="005D36FC"/>
    <w:rsid w:val="005E11FF"/>
    <w:rsid w:val="005E7769"/>
    <w:rsid w:val="006035EC"/>
    <w:rsid w:val="0061084C"/>
    <w:rsid w:val="006110ED"/>
    <w:rsid w:val="006226EB"/>
    <w:rsid w:val="006416C4"/>
    <w:rsid w:val="006506AD"/>
    <w:rsid w:val="0067177A"/>
    <w:rsid w:val="00683FCC"/>
    <w:rsid w:val="006864F3"/>
    <w:rsid w:val="00690E26"/>
    <w:rsid w:val="006C6460"/>
    <w:rsid w:val="006D1EE0"/>
    <w:rsid w:val="00713438"/>
    <w:rsid w:val="007157A3"/>
    <w:rsid w:val="007214D8"/>
    <w:rsid w:val="00721B25"/>
    <w:rsid w:val="00744BA8"/>
    <w:rsid w:val="0075052A"/>
    <w:rsid w:val="007525B8"/>
    <w:rsid w:val="00767E5F"/>
    <w:rsid w:val="0077499A"/>
    <w:rsid w:val="00784BFA"/>
    <w:rsid w:val="007A7778"/>
    <w:rsid w:val="007C1D44"/>
    <w:rsid w:val="007E1752"/>
    <w:rsid w:val="007F0992"/>
    <w:rsid w:val="0082230E"/>
    <w:rsid w:val="00824874"/>
    <w:rsid w:val="00850AFB"/>
    <w:rsid w:val="00852569"/>
    <w:rsid w:val="0085673E"/>
    <w:rsid w:val="008658A5"/>
    <w:rsid w:val="008A242D"/>
    <w:rsid w:val="008A4BD5"/>
    <w:rsid w:val="008A68B1"/>
    <w:rsid w:val="008C1FC1"/>
    <w:rsid w:val="008D0034"/>
    <w:rsid w:val="008D74BA"/>
    <w:rsid w:val="008F6A87"/>
    <w:rsid w:val="0090485F"/>
    <w:rsid w:val="00914C5A"/>
    <w:rsid w:val="00915C55"/>
    <w:rsid w:val="00920970"/>
    <w:rsid w:val="00936E7C"/>
    <w:rsid w:val="00951B12"/>
    <w:rsid w:val="00965376"/>
    <w:rsid w:val="0096711B"/>
    <w:rsid w:val="00967B34"/>
    <w:rsid w:val="00986D88"/>
    <w:rsid w:val="00995F31"/>
    <w:rsid w:val="009C1586"/>
    <w:rsid w:val="009D227A"/>
    <w:rsid w:val="009E6A22"/>
    <w:rsid w:val="009F182C"/>
    <w:rsid w:val="00A00A51"/>
    <w:rsid w:val="00A03188"/>
    <w:rsid w:val="00A10581"/>
    <w:rsid w:val="00A131C6"/>
    <w:rsid w:val="00A14273"/>
    <w:rsid w:val="00A165E8"/>
    <w:rsid w:val="00A16E10"/>
    <w:rsid w:val="00A3695B"/>
    <w:rsid w:val="00A473C7"/>
    <w:rsid w:val="00A5051B"/>
    <w:rsid w:val="00A547C4"/>
    <w:rsid w:val="00A62298"/>
    <w:rsid w:val="00A66436"/>
    <w:rsid w:val="00A7106D"/>
    <w:rsid w:val="00A71F3A"/>
    <w:rsid w:val="00A83F22"/>
    <w:rsid w:val="00A866C5"/>
    <w:rsid w:val="00A92BD8"/>
    <w:rsid w:val="00A9343E"/>
    <w:rsid w:val="00AA3B56"/>
    <w:rsid w:val="00AA70C9"/>
    <w:rsid w:val="00AD792D"/>
    <w:rsid w:val="00AF58A9"/>
    <w:rsid w:val="00B07029"/>
    <w:rsid w:val="00B15ACD"/>
    <w:rsid w:val="00B15EA1"/>
    <w:rsid w:val="00B2070A"/>
    <w:rsid w:val="00B26808"/>
    <w:rsid w:val="00B3139F"/>
    <w:rsid w:val="00B507BB"/>
    <w:rsid w:val="00B517DD"/>
    <w:rsid w:val="00B544F5"/>
    <w:rsid w:val="00B714F6"/>
    <w:rsid w:val="00B80792"/>
    <w:rsid w:val="00B93728"/>
    <w:rsid w:val="00B93840"/>
    <w:rsid w:val="00BB564D"/>
    <w:rsid w:val="00BB636E"/>
    <w:rsid w:val="00BD2CDC"/>
    <w:rsid w:val="00BD67EF"/>
    <w:rsid w:val="00BF1F62"/>
    <w:rsid w:val="00C0167F"/>
    <w:rsid w:val="00C14697"/>
    <w:rsid w:val="00C1685C"/>
    <w:rsid w:val="00C20A9D"/>
    <w:rsid w:val="00C25E6F"/>
    <w:rsid w:val="00C31E2F"/>
    <w:rsid w:val="00C50BA5"/>
    <w:rsid w:val="00C56190"/>
    <w:rsid w:val="00C600E4"/>
    <w:rsid w:val="00C71201"/>
    <w:rsid w:val="00C81E44"/>
    <w:rsid w:val="00C94CB4"/>
    <w:rsid w:val="00C97683"/>
    <w:rsid w:val="00CA45B9"/>
    <w:rsid w:val="00CA57AA"/>
    <w:rsid w:val="00CA75BE"/>
    <w:rsid w:val="00CA7D82"/>
    <w:rsid w:val="00CB0D6F"/>
    <w:rsid w:val="00CB6A10"/>
    <w:rsid w:val="00CC3A69"/>
    <w:rsid w:val="00CD7D63"/>
    <w:rsid w:val="00D01F6A"/>
    <w:rsid w:val="00D03A95"/>
    <w:rsid w:val="00D21DB5"/>
    <w:rsid w:val="00D26F12"/>
    <w:rsid w:val="00D35BA7"/>
    <w:rsid w:val="00D52801"/>
    <w:rsid w:val="00D52AFE"/>
    <w:rsid w:val="00D55C66"/>
    <w:rsid w:val="00D64AB5"/>
    <w:rsid w:val="00D903C1"/>
    <w:rsid w:val="00DA0181"/>
    <w:rsid w:val="00DA56CA"/>
    <w:rsid w:val="00DA7381"/>
    <w:rsid w:val="00DB22AB"/>
    <w:rsid w:val="00DB6D95"/>
    <w:rsid w:val="00DC1B63"/>
    <w:rsid w:val="00DC62DD"/>
    <w:rsid w:val="00DD5358"/>
    <w:rsid w:val="00DF1B2C"/>
    <w:rsid w:val="00DF307E"/>
    <w:rsid w:val="00E04353"/>
    <w:rsid w:val="00E256C7"/>
    <w:rsid w:val="00E54C03"/>
    <w:rsid w:val="00E7234F"/>
    <w:rsid w:val="00E7686F"/>
    <w:rsid w:val="00E8012C"/>
    <w:rsid w:val="00EB00B1"/>
    <w:rsid w:val="00ED3E48"/>
    <w:rsid w:val="00EE1EA7"/>
    <w:rsid w:val="00EF34B6"/>
    <w:rsid w:val="00EF5D8C"/>
    <w:rsid w:val="00F016C5"/>
    <w:rsid w:val="00F14779"/>
    <w:rsid w:val="00F176C9"/>
    <w:rsid w:val="00F56BDE"/>
    <w:rsid w:val="00F940C6"/>
    <w:rsid w:val="00F96790"/>
    <w:rsid w:val="00FA3F7D"/>
    <w:rsid w:val="00FA7B45"/>
    <w:rsid w:val="00FB1040"/>
    <w:rsid w:val="00FD56EB"/>
    <w:rsid w:val="00FD5C9F"/>
    <w:rsid w:val="00FE0C21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57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6A87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paragraph" w:styleId="Bezriadkovania">
    <w:name w:val="No Spacing"/>
    <w:uiPriority w:val="1"/>
    <w:qFormat/>
    <w:rsid w:val="00EF34B6"/>
    <w:pPr>
      <w:spacing w:after="0" w:line="240" w:lineRule="auto"/>
    </w:pPr>
    <w:rPr>
      <w:rFonts w:ascii="Times New Roman" w:hAnsi="Times New Roman"/>
    </w:rPr>
  </w:style>
  <w:style w:type="character" w:styleId="Zvraznenie">
    <w:name w:val="Emphasis"/>
    <w:basedOn w:val="Predvolenpsmoodseku"/>
    <w:uiPriority w:val="20"/>
    <w:qFormat/>
    <w:rsid w:val="00C14697"/>
    <w:rPr>
      <w:rFonts w:cs="Times New Roman"/>
      <w:i/>
      <w:iCs/>
    </w:rPr>
  </w:style>
  <w:style w:type="character" w:styleId="Vrazn">
    <w:name w:val="Strong"/>
    <w:basedOn w:val="Predvolenpsmoodseku"/>
    <w:uiPriority w:val="22"/>
    <w:qFormat/>
    <w:rsid w:val="00C1469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0318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03188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55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oznam-hospodarskych-subjektov/detail/24342?page=1&amp;limit=20&amp;sort=nazov&amp;sort-dir=ASC&amp;ext=0&amp;ico=&amp;nazov=&amp;obec=&amp;registracneCislo=2020%2F3-PO-E3898" TargetMode="External"/><Relationship Id="rId13" Type="http://schemas.openxmlformats.org/officeDocument/2006/relationships/hyperlink" Target="https://www.uvo.gov.sk/evidencia-referencii/detail/738?page=1&amp;limit=20&amp;sort=nazov&amp;sort-dir=ASC&amp;ext=0&amp;ico=&amp;nazov=I+N+V+E+X&amp;obec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o.gov.sk/register-osob-so-zakazom-490.htm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zoznam-hospodarskych-subjektov/detail/738?page=1&amp;limit=20&amp;sort=nazov&amp;sort-dir=ASC&amp;ext=0&amp;ico=&amp;nazov=&amp;obec=&amp;registracneCislo=2020%2F4-PO-C91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evidencia-referencii/detail/24342?page=1&amp;limit=20&amp;sort=nazov&amp;sort-dir=ASC&amp;ext=0&amp;ico=46186123&amp;nazov=&amp;obec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register-osob-so-zakazom-490.htm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F601-369B-4268-9B95-1C2BE889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2021-06-25T06:36:00Z</dcterms:created>
  <dcterms:modified xsi:type="dcterms:W3CDTF">2021-06-25T06:36:00Z</dcterms:modified>
</cp:coreProperties>
</file>